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i w:val="0"/>
          <w:color w:val="2E74B5"/>
          <w:sz w:val="18"/>
        </w:rPr>
        <w:t>SUBMISSION-READY PROMPT</w:t>
      </w:r>
    </w:p>
    <w:p>
      <w:pPr>
        <w:spacing w:after="80"/>
      </w:pPr>
      <w:r>
        <w:rPr>
          <w:rFonts w:ascii="Calibri" w:hAnsi="Calibri"/>
          <w:b/>
          <w:i w:val="0"/>
          <w:color w:val="17365D"/>
          <w:sz w:val="50"/>
        </w:rPr>
        <w:t>Healthy Meal Planner</w:t>
      </w:r>
    </w:p>
    <w:p>
      <w:pPr>
        <w:spacing w:after="240"/>
      </w:pPr>
      <w:r>
        <w:rPr>
          <w:rFonts w:ascii="Calibri" w:hAnsi="Calibri"/>
          <w:b w:val="0"/>
          <w:i w:val="0"/>
          <w:color w:val="667085"/>
          <w:sz w:val="24"/>
        </w:rPr>
        <w:t>A single prompt structured with the RTCFR framework</w:t>
      </w:r>
    </w:p>
    <w:p>
      <w:pPr>
        <w:spacing w:after="200" w:line="264" w:lineRule="auto"/>
      </w:pPr>
      <w:r>
        <w:rPr>
          <w:rFonts w:ascii="Calibri" w:hAnsi="Calibri"/>
          <w:b w:val="0"/>
          <w:i/>
          <w:color w:val="667085"/>
          <w:sz w:val="21"/>
        </w:rPr>
        <w:t>Copy the complete prompt below into an AI model. The five labeled sections form one prompt.</w:t>
      </w: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40" w:type="dxa"/>
              <w:bottom w:w="100" w:type="dxa"/>
              <w:end w:w="140" w:type="dxa"/>
            </w:tcMar>
            <w:vAlign w:val="center"/>
            <w:shd w:fill="EAF2F8"/>
          </w:tcPr>
          <w:p>
            <w:pPr>
              <w:spacing w:before="0" w:after="0"/>
            </w:pPr>
            <w:r>
              <w:rPr>
                <w:rFonts w:ascii="Calibri" w:hAnsi="Calibri"/>
                <w:b/>
                <w:i w:val="0"/>
                <w:color w:val="17365D"/>
                <w:sz w:val="23"/>
              </w:rPr>
              <w:t>1. ROLE</w:t>
            </w:r>
          </w:p>
        </w:tc>
      </w:tr>
      <w:tr>
        <w:trPr>
          <w:cantSplit/>
        </w:trPr>
        <w:tc>
          <w:tcPr>
            <w:tcW w:type="dxa" w:w="9360"/>
            <w:tcMar>
              <w:top w:w="100" w:type="dxa"/>
              <w:start w:w="140" w:type="dxa"/>
              <w:bottom w:w="100" w:type="dxa"/>
              <w:end w:w="140" w:type="dxa"/>
            </w:tcMar>
            <w:shd w:fill="FFFFFF"/>
          </w:tcPr>
          <w:p>
            <w:pPr>
              <w:spacing w:before="0" w:after="0" w:line="269" w:lineRule="auto"/>
            </w:pPr>
            <w:r>
              <w:rPr>
                <w:rFonts w:ascii="Calibri" w:hAnsi="Calibri"/>
                <w:b/>
                <w:i w:val="0"/>
                <w:color w:val="17365D"/>
                <w:sz w:val="22"/>
              </w:rPr>
              <w:t xml:space="preserve">Act as: </w:t>
            </w:r>
            <w:r>
              <w:rPr>
                <w:rFonts w:ascii="Calibri" w:hAnsi="Calibri"/>
                <w:b w:val="0"/>
                <w:i w:val="0"/>
                <w:color w:val="1F2937"/>
                <w:sz w:val="22"/>
              </w:rPr>
              <w:t>a certified nutritionist who specializes in practical Indian vegetarian nutrition, sustainable weight management, and South Indian food traditions. Give balanced, evidence-informed guidance in clear, encouraging language.</w:t>
            </w:r>
          </w:p>
        </w:tc>
      </w:tr>
    </w:tbl>
    <w:p>
      <w:pPr>
        <w:spacing w:after="0"/>
      </w:pP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40" w:type="dxa"/>
              <w:bottom w:w="100" w:type="dxa"/>
              <w:end w:w="140" w:type="dxa"/>
            </w:tcMar>
            <w:vAlign w:val="center"/>
            <w:shd w:fill="EAF4EA"/>
          </w:tcPr>
          <w:p>
            <w:pPr>
              <w:spacing w:before="0" w:after="0"/>
            </w:pPr>
            <w:r>
              <w:rPr>
                <w:rFonts w:ascii="Calibri" w:hAnsi="Calibri"/>
                <w:b/>
                <w:i w:val="0"/>
                <w:color w:val="17365D"/>
                <w:sz w:val="23"/>
              </w:rPr>
              <w:t>2. TASK</w:t>
            </w:r>
          </w:p>
        </w:tc>
      </w:tr>
      <w:tr>
        <w:trPr>
          <w:cantSplit/>
        </w:trPr>
        <w:tc>
          <w:tcPr>
            <w:tcW w:type="dxa" w:w="9360"/>
            <w:tcMar>
              <w:top w:w="100" w:type="dxa"/>
              <w:start w:w="140" w:type="dxa"/>
              <w:bottom w:w="100" w:type="dxa"/>
              <w:end w:w="140" w:type="dxa"/>
            </w:tcMar>
            <w:shd w:fill="FFFFFF"/>
          </w:tcPr>
          <w:p>
            <w:pPr>
              <w:spacing w:before="0" w:after="0" w:line="269" w:lineRule="auto"/>
            </w:pPr>
            <w:r>
              <w:rPr>
                <w:rFonts w:ascii="Calibri" w:hAnsi="Calibri"/>
                <w:b/>
                <w:i w:val="0"/>
                <w:color w:val="17365D"/>
                <w:sz w:val="22"/>
              </w:rPr>
              <w:t xml:space="preserve">Create: </w:t>
            </w:r>
            <w:r>
              <w:rPr>
                <w:rFonts w:ascii="Calibri" w:hAnsi="Calibri"/>
                <w:b w:val="0"/>
                <w:i w:val="0"/>
                <w:color w:val="1F2937"/>
                <w:sz w:val="22"/>
              </w:rPr>
              <w:t>a complete 7-day healthy meal plan covering Monday through Sunday. The plan must support gradual weight loss while remaining satisfying, nutritionally balanced, realistic to prepare, and suitable for taking to an office.</w:t>
            </w:r>
          </w:p>
        </w:tc>
      </w:tr>
    </w:tbl>
    <w:p>
      <w:pPr>
        <w:spacing w:after="0"/>
      </w:pP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40" w:type="dxa"/>
              <w:bottom w:w="100" w:type="dxa"/>
              <w:end w:w="140" w:type="dxa"/>
            </w:tcMar>
            <w:vAlign w:val="center"/>
            <w:shd w:fill="EAF2F8"/>
          </w:tcPr>
          <w:p>
            <w:pPr>
              <w:spacing w:before="0" w:after="0"/>
            </w:pPr>
            <w:r>
              <w:rPr>
                <w:rFonts w:ascii="Calibri" w:hAnsi="Calibri"/>
                <w:b/>
                <w:i w:val="0"/>
                <w:color w:val="17365D"/>
                <w:sz w:val="23"/>
              </w:rPr>
              <w:t>3. CONTEXT</w:t>
            </w:r>
          </w:p>
        </w:tc>
      </w:tr>
      <w:tr>
        <w:trPr>
          <w:cantSplit/>
        </w:trPr>
        <w:tc>
          <w:tcPr>
            <w:tcW w:type="dxa" w:w="9360"/>
            <w:tcMar>
              <w:top w:w="100" w:type="dxa"/>
              <w:start w:w="140" w:type="dxa"/>
              <w:bottom w:w="100" w:type="dxa"/>
              <w:end w:w="140" w:type="dxa"/>
            </w:tcMar>
            <w:shd w:fill="FFFFFF"/>
          </w:tcPr>
          <w:p>
            <w:pPr>
              <w:spacing w:before="0" w:after="100" w:line="269" w:lineRule="auto"/>
            </w:pPr>
            <w:r>
              <w:rPr>
                <w:rFonts w:ascii="Calibri" w:hAnsi="Calibri"/>
                <w:b/>
                <w:i w:val="0"/>
                <w:color w:val="17365D"/>
                <w:sz w:val="22"/>
              </w:rPr>
              <w:t xml:space="preserve">Person: </w:t>
            </w:r>
            <w:r>
              <w:rPr>
                <w:rFonts w:ascii="Calibri" w:hAnsi="Calibri"/>
                <w:b w:val="0"/>
                <w:i w:val="0"/>
                <w:color w:val="1F2937"/>
                <w:sz w:val="22"/>
              </w:rPr>
              <w:t>A working professional living in Tamil Nadu who follows a vegetarian diet and spends most of the day seated at an office desk.</w:t>
            </w:r>
          </w:p>
          <w:p>
            <w:pPr>
              <w:spacing w:before="0" w:after="100" w:line="269" w:lineRule="auto"/>
            </w:pPr>
            <w:r>
              <w:rPr>
                <w:rFonts w:ascii="Calibri" w:hAnsi="Calibri"/>
                <w:b/>
                <w:i w:val="0"/>
                <w:color w:val="17365D"/>
                <w:sz w:val="22"/>
              </w:rPr>
              <w:t xml:space="preserve">Goal: </w:t>
            </w:r>
            <w:r>
              <w:rPr>
                <w:rFonts w:ascii="Calibri" w:hAnsi="Calibri"/>
                <w:b w:val="0"/>
                <w:i w:val="0"/>
                <w:color w:val="1F2937"/>
                <w:sz w:val="22"/>
              </w:rPr>
              <w:t>Healthy, sustainable weight loss without crash dieting or extreme restriction.</w:t>
            </w:r>
          </w:p>
          <w:p>
            <w:pPr>
              <w:spacing w:before="0" w:after="100" w:line="269" w:lineRule="auto"/>
            </w:pPr>
            <w:r>
              <w:rPr>
                <w:rFonts w:ascii="Calibri" w:hAnsi="Calibri"/>
                <w:b/>
                <w:i w:val="0"/>
                <w:color w:val="17365D"/>
                <w:sz w:val="22"/>
              </w:rPr>
              <w:t xml:space="preserve">Food preferences: </w:t>
            </w:r>
            <w:r>
              <w:rPr>
                <w:rFonts w:ascii="Calibri" w:hAnsi="Calibri"/>
                <w:b w:val="0"/>
                <w:i w:val="0"/>
                <w:color w:val="1F2937"/>
                <w:sz w:val="22"/>
              </w:rPr>
              <w:t>Use familiar South Indian vegetarian foods and ingredients readily available in Tamil Nadu. Treat vegetarian as lacto-vegetarian: dairy is allowed, but exclude eggs, meat, fish, and poultry.</w:t>
            </w:r>
          </w:p>
          <w:p>
            <w:pPr>
              <w:spacing w:before="0" w:after="100" w:line="269" w:lineRule="auto"/>
            </w:pPr>
            <w:r>
              <w:rPr>
                <w:rFonts w:ascii="Calibri" w:hAnsi="Calibri"/>
                <w:b/>
                <w:i w:val="0"/>
                <w:color w:val="17365D"/>
                <w:sz w:val="22"/>
              </w:rPr>
              <w:t xml:space="preserve">Practical needs: </w:t>
            </w:r>
            <w:r>
              <w:rPr>
                <w:rFonts w:ascii="Calibri" w:hAnsi="Calibri"/>
                <w:b w:val="0"/>
                <w:i w:val="0"/>
                <w:color w:val="1F2937"/>
                <w:sz w:val="22"/>
              </w:rPr>
              <w:t>Prefer simple recipes, minimal weekday preparation, affordable ingredients, packable lunches, and office-friendly snacks. Avoid deep-fried foods, excess sugar, and highly processed items.</w:t>
            </w:r>
          </w:p>
          <w:p>
            <w:pPr>
              <w:spacing w:before="0" w:after="0" w:line="269" w:lineRule="auto"/>
            </w:pPr>
            <w:r>
              <w:rPr>
                <w:rFonts w:ascii="Calibri" w:hAnsi="Calibri"/>
                <w:b/>
                <w:i w:val="0"/>
                <w:color w:val="17365D"/>
                <w:sz w:val="22"/>
              </w:rPr>
              <w:t xml:space="preserve">Nutrition guidance: </w:t>
            </w:r>
            <w:r>
              <w:rPr>
                <w:rFonts w:ascii="Calibri" w:hAnsi="Calibri"/>
                <w:b w:val="0"/>
                <w:i w:val="0"/>
                <w:color w:val="1F2937"/>
                <w:sz w:val="22"/>
              </w:rPr>
              <w:t>Include sensible household portion sizes, vegetables, protein-rich vegetarian foods, whole grains or millets, and adequate fibre. Keep dinner lighter than lunch where practical. Provide approximate calories as ranges rather than claiming medical precision.</w:t>
            </w:r>
          </w:p>
        </w:tc>
      </w:tr>
    </w:tbl>
    <w:p>
      <w:pPr>
        <w:spacing w:after="0"/>
      </w:pP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40" w:type="dxa"/>
              <w:bottom w:w="100" w:type="dxa"/>
              <w:end w:w="140" w:type="dxa"/>
            </w:tcMar>
            <w:vAlign w:val="center"/>
            <w:shd w:fill="EAF4EA"/>
          </w:tcPr>
          <w:p>
            <w:pPr>
              <w:pageBreakBefore/>
              <w:spacing w:before="0" w:after="0"/>
            </w:pPr>
            <w:r>
              <w:rPr>
                <w:rFonts w:ascii="Calibri" w:hAnsi="Calibri"/>
                <w:b/>
                <w:i w:val="0"/>
                <w:color w:val="17365D"/>
                <w:sz w:val="23"/>
              </w:rPr>
              <w:t>4. FEW SHOTS</w:t>
            </w:r>
          </w:p>
        </w:tc>
      </w:tr>
      <w:tr>
        <w:trPr>
          <w:cantSplit/>
        </w:trPr>
        <w:tc>
          <w:tcPr>
            <w:tcW w:type="dxa" w:w="9360"/>
            <w:tcMar>
              <w:top w:w="100" w:type="dxa"/>
              <w:start w:w="140" w:type="dxa"/>
              <w:bottom w:w="100" w:type="dxa"/>
              <w:end w:w="140" w:type="dxa"/>
            </w:tcMar>
            <w:shd w:fill="FFFFFF"/>
          </w:tcPr>
          <w:p>
            <w:pPr>
              <w:spacing w:before="0" w:after="100" w:line="269" w:lineRule="auto"/>
            </w:pPr>
            <w:r>
              <w:rPr>
                <w:rFonts w:ascii="Calibri" w:hAnsi="Calibri"/>
                <w:b/>
                <w:i w:val="0"/>
                <w:color w:val="17365D"/>
                <w:sz w:val="22"/>
              </w:rPr>
              <w:t xml:space="preserve">Example 1 - Breakfast style: </w:t>
            </w:r>
            <w:r>
              <w:rPr>
                <w:rFonts w:ascii="Calibri" w:hAnsi="Calibri"/>
                <w:b w:val="0"/>
                <w:i w:val="0"/>
                <w:color w:val="1F2937"/>
                <w:sz w:val="22"/>
              </w:rPr>
              <w:t>2 vegetable adai + 1/2 cup sambar + mint chutney (about 350-400 kcal). Keep oil minimal; include dal-based protein and vegetables.</w:t>
            </w:r>
          </w:p>
          <w:p>
            <w:pPr>
              <w:spacing w:before="0" w:after="100" w:line="269" w:lineRule="auto"/>
            </w:pPr>
            <w:r>
              <w:rPr>
                <w:rFonts w:ascii="Calibri" w:hAnsi="Calibri"/>
                <w:b/>
                <w:i w:val="0"/>
                <w:color w:val="17365D"/>
                <w:sz w:val="22"/>
              </w:rPr>
              <w:t xml:space="preserve">Example 2 - Office lunch style: </w:t>
            </w:r>
            <w:r>
              <w:rPr>
                <w:rFonts w:ascii="Calibri" w:hAnsi="Calibri"/>
                <w:b w:val="0"/>
                <w:i w:val="0"/>
                <w:color w:val="1F2937"/>
                <w:sz w:val="22"/>
              </w:rPr>
              <w:t>3/4 cup cooked red rice + 1 cup mixed-vegetable sambar + 1 cup beans poriyal + 1/2 cup curd (about 500-550 kcal). Pack in separate containers and avoid papad or fried sides.</w:t>
            </w:r>
          </w:p>
          <w:p>
            <w:pPr>
              <w:spacing w:before="0" w:after="0" w:line="269" w:lineRule="auto"/>
            </w:pPr>
            <w:r>
              <w:rPr>
                <w:rFonts w:ascii="Calibri" w:hAnsi="Calibri"/>
                <w:b/>
                <w:i w:val="0"/>
                <w:color w:val="17365D"/>
                <w:sz w:val="22"/>
              </w:rPr>
              <w:t xml:space="preserve">Follow this pattern: </w:t>
            </w:r>
            <w:r>
              <w:rPr>
                <w:rFonts w:ascii="Calibri" w:hAnsi="Calibri"/>
                <w:b w:val="0"/>
                <w:i w:val="0"/>
                <w:color w:val="1F2937"/>
                <w:sz w:val="22"/>
              </w:rPr>
              <w:t>name specific foods, state practical portions, add an approximate calorie range, and include one short preparation or packing note. Use the examples only as style guides; create varied meals across the week.</w:t>
            </w:r>
          </w:p>
        </w:tc>
      </w:tr>
    </w:tbl>
    <w:p>
      <w:pPr>
        <w:spacing w:after="0"/>
      </w:pP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40" w:type="dxa"/>
              <w:bottom w:w="100" w:type="dxa"/>
              <w:end w:w="140" w:type="dxa"/>
            </w:tcMar>
            <w:vAlign w:val="center"/>
            <w:shd w:fill="EAF2F8"/>
          </w:tcPr>
          <w:p>
            <w:pPr>
              <w:spacing w:before="0" w:after="0"/>
            </w:pPr>
            <w:r>
              <w:rPr>
                <w:rFonts w:ascii="Calibri" w:hAnsi="Calibri"/>
                <w:b/>
                <w:i w:val="0"/>
                <w:color w:val="17365D"/>
                <w:sz w:val="23"/>
              </w:rPr>
              <w:t>5. RESPONSE FORMAT</w:t>
            </w:r>
          </w:p>
        </w:tc>
      </w:tr>
      <w:tr>
        <w:trPr>
          <w:cantSplit/>
        </w:trPr>
        <w:tc>
          <w:tcPr>
            <w:tcW w:type="dxa" w:w="9360"/>
            <w:tcMar>
              <w:top w:w="100" w:type="dxa"/>
              <w:start w:w="140" w:type="dxa"/>
              <w:bottom w:w="100" w:type="dxa"/>
              <w:end w:w="140" w:type="dxa"/>
            </w:tcMar>
            <w:shd w:fill="FFFFFF"/>
          </w:tcPr>
          <w:p>
            <w:pPr>
              <w:spacing w:before="0" w:after="100" w:line="269" w:lineRule="auto"/>
            </w:pPr>
            <w:r>
              <w:rPr>
                <w:rFonts w:ascii="Calibri" w:hAnsi="Calibri"/>
                <w:b/>
                <w:i w:val="0"/>
                <w:color w:val="17365D"/>
                <w:sz w:val="22"/>
              </w:rPr>
              <w:t xml:space="preserve">Return only: </w:t>
            </w:r>
            <w:r>
              <w:rPr>
                <w:rFonts w:ascii="Calibri" w:hAnsi="Calibri"/>
                <w:b w:val="0"/>
                <w:i w:val="0"/>
                <w:color w:val="1F2937"/>
                <w:sz w:val="22"/>
              </w:rPr>
              <w:t>one clean day-wise Markdown table with exactly seven rows, one for each day from Monday to Sunday.</w:t>
            </w:r>
          </w:p>
          <w:p>
            <w:pPr>
              <w:spacing w:before="0" w:after="100" w:line="269" w:lineRule="auto"/>
            </w:pPr>
            <w:r>
              <w:rPr>
                <w:rFonts w:ascii="Calibri" w:hAnsi="Calibri"/>
                <w:b/>
                <w:i w:val="0"/>
                <w:color w:val="17365D"/>
                <w:sz w:val="22"/>
              </w:rPr>
              <w:t xml:space="preserve">Use these columns: </w:t>
            </w:r>
            <w:r>
              <w:rPr>
                <w:rFonts w:ascii="Calibri" w:hAnsi="Calibri"/>
                <w:b w:val="0"/>
                <w:i w:val="0"/>
                <w:color w:val="1F2937"/>
                <w:sz w:val="22"/>
              </w:rPr>
              <w:t>Day | Breakfast | Mid-morning snack | Lunch | Evening snack | Dinner | Approx. daily calories | Prep/packing note.</w:t>
            </w:r>
          </w:p>
          <w:p>
            <w:pPr>
              <w:spacing w:before="0" w:after="100" w:line="269" w:lineRule="auto"/>
            </w:pPr>
            <w:r>
              <w:rPr>
                <w:rFonts w:ascii="Calibri" w:hAnsi="Calibri"/>
                <w:b/>
                <w:i w:val="0"/>
                <w:color w:val="17365D"/>
                <w:sz w:val="22"/>
              </w:rPr>
              <w:t xml:space="preserve">Cell content: </w:t>
            </w:r>
            <w:r>
              <w:rPr>
                <w:rFonts w:ascii="Calibri" w:hAnsi="Calibri"/>
                <w:b w:val="0"/>
                <w:i w:val="0"/>
                <w:color w:val="1F2937"/>
                <w:sz w:val="22"/>
              </w:rPr>
              <w:t>For every meal, include the dish and portion size. Keep each cell concise, use no repeated main meals, and ensure the full day is coherent and realistic for an office schedule.</w:t>
            </w:r>
          </w:p>
          <w:p>
            <w:pPr>
              <w:spacing w:before="0" w:after="100" w:line="269" w:lineRule="auto"/>
            </w:pPr>
            <w:r>
              <w:rPr>
                <w:rFonts w:ascii="Calibri" w:hAnsi="Calibri"/>
                <w:b/>
                <w:i w:val="0"/>
                <w:color w:val="17365D"/>
                <w:sz w:val="22"/>
              </w:rPr>
              <w:t xml:space="preserve">After the table: </w:t>
            </w:r>
            <w:r>
              <w:rPr>
                <w:rFonts w:ascii="Calibri" w:hAnsi="Calibri"/>
                <w:b w:val="0"/>
                <w:i w:val="0"/>
                <w:color w:val="1F2937"/>
                <w:sz w:val="22"/>
              </w:rPr>
              <w:t>add exactly three brief lines titled Hydration, Weekly preparation, and Safety note. In the safety note, state that calorie needs vary and that anyone with a medical condition, pregnancy, food allergy, or prescribed diet should consult a qualified clinician or dietitian.</w:t>
            </w:r>
          </w:p>
          <w:p>
            <w:pPr>
              <w:spacing w:before="0" w:after="0" w:line="269" w:lineRule="auto"/>
            </w:pPr>
            <w:r>
              <w:rPr>
                <w:rFonts w:ascii="Calibri" w:hAnsi="Calibri"/>
                <w:b/>
                <w:i w:val="0"/>
                <w:color w:val="17365D"/>
                <w:sz w:val="22"/>
              </w:rPr>
              <w:t xml:space="preserve">Quality check before answering: </w:t>
            </w:r>
            <w:r>
              <w:rPr>
                <w:rFonts w:ascii="Calibri" w:hAnsi="Calibri"/>
                <w:b w:val="0"/>
                <w:i w:val="0"/>
                <w:color w:val="1F2937"/>
                <w:sz w:val="22"/>
              </w:rPr>
              <w:t>confirm that all seven days are present, every meal is South Indian and vegetarian, portions are stated, the plan supports healthy weight loss, and the output follows the requested table format.</w:t>
            </w:r>
          </w:p>
        </w:tc>
      </w:tr>
    </w:tbl>
    <w:p>
      <w:pPr>
        <w:spacing w:after="0"/>
      </w:pPr>
    </w:p>
    <w:p>
      <w:pPr>
        <w:spacing w:before="40" w:after="0"/>
        <w:jc w:val="center"/>
      </w:pPr>
      <w:r>
        <w:rPr>
          <w:rFonts w:ascii="Calibri" w:hAnsi="Calibri"/>
          <w:b/>
          <w:i w:val="0"/>
          <w:color w:val="667085"/>
          <w:sz w:val="17"/>
        </w:rPr>
        <w:t>END OF PROMPT</w:t>
      </w:r>
    </w:p>
    <w:p>
      <w:pPr>
        <w:sectPr>
          <w:headerReference w:type="default" r:id="rId9"/>
          <w:footerReference w:type="default" r:id="rId10"/>
          <w:pgSz w:w="12240" w:h="15840"/>
          <w:pgMar w:top="1037" w:right="1440" w:bottom="936" w:left="1440" w:header="504" w:footer="504" w:gutter="0"/>
          <w:cols w:space="720"/>
          <w:docGrid w:linePitch="360"/>
        </w:sectPr>
      </w:pPr>
    </w:p>
    <w:p>
      <w:pPr>
        <w:spacing w:after="40"/>
      </w:pPr>
      <w:r>
        <w:rPr>
          <w:rFonts w:ascii="Calibri" w:hAnsi="Calibri"/>
          <w:b/>
          <w:i w:val="0"/>
          <w:color w:val="2E74B5"/>
          <w:sz w:val="17"/>
        </w:rPr>
        <w:t>PROMPT DEMONSTRATION</w:t>
      </w:r>
    </w:p>
    <w:p>
      <w:pPr>
        <w:spacing w:after="40"/>
      </w:pPr>
      <w:r>
        <w:rPr>
          <w:rFonts w:ascii="Calibri" w:hAnsi="Calibri"/>
          <w:b/>
          <w:i w:val="0"/>
          <w:color w:val="17365D"/>
          <w:sz w:val="40"/>
        </w:rPr>
        <w:t>Sample Prompt Outcome: 7-Day Meal Plan</w:t>
      </w:r>
    </w:p>
    <w:p>
      <w:pPr>
        <w:spacing w:after="140"/>
      </w:pPr>
      <w:r>
        <w:rPr>
          <w:rFonts w:ascii="Calibri" w:hAnsi="Calibri"/>
          <w:b w:val="0"/>
          <w:i/>
          <w:color w:val="667085"/>
          <w:sz w:val="18"/>
        </w:rPr>
        <w:t>Illustrative AI-generated result for the screen-recording demonstration. The RTCFR prompt above remains the graded submission.</w:t>
      </w:r>
    </w:p>
    <w:tbl>
      <w:tblPr>
        <w:tblStyle w:val="TableGrid"/>
        <w:tblW w:type="dxa" w:w="14400"/>
        <w:tblLayout w:type="fixed"/>
        <w:tblLook w:firstColumn="1" w:firstRow="1" w:lastColumn="0" w:lastRow="0" w:noHBand="0" w:noVBand="1" w:val="04A0"/>
        <w:tblInd w:w="85" w:type="dxa"/>
      </w:tblPr>
      <w:tblGrid>
        <w:gridCol w:w="1050"/>
        <w:gridCol w:w="1900"/>
        <w:gridCol w:w="1350"/>
        <w:gridCol w:w="2300"/>
        <w:gridCol w:w="1450"/>
        <w:gridCol w:w="2050"/>
        <w:gridCol w:w="1200"/>
        <w:gridCol w:w="3100"/>
      </w:tblGrid>
      <w:tr>
        <w:trPr>
          <w:tblHeader/>
          <w:cantSplit/>
        </w:trPr>
        <w:tc>
          <w:tcPr>
            <w:tcW w:type="dxa" w:w="1050"/>
            <w:shd w:fill="17365D"/>
            <w:vAlign w:val="center"/>
            <w:tcMar>
              <w:top w:w="75" w:type="dxa"/>
              <w:start w:w="85" w:type="dxa"/>
              <w:bottom w:w="75" w:type="dxa"/>
              <w:end w:w="85" w:type="dxa"/>
            </w:tcMar>
          </w:tcPr>
          <w:p>
            <w:pPr>
              <w:spacing w:before="0" w:after="0" w:line="240" w:lineRule="auto"/>
              <w:jc w:val="center"/>
            </w:pPr>
            <w:r>
              <w:rPr>
                <w:rFonts w:ascii="Calibri" w:hAnsi="Calibri"/>
                <w:b/>
                <w:i w:val="0"/>
                <w:color w:val="FFFFFF"/>
                <w:sz w:val="16"/>
              </w:rPr>
              <w:t>Day</w:t>
            </w:r>
          </w:p>
        </w:tc>
        <w:tc>
          <w:tcPr>
            <w:tcW w:type="dxa" w:w="1900"/>
            <w:shd w:fill="17365D"/>
            <w:vAlign w:val="center"/>
            <w:tcMar>
              <w:top w:w="75" w:type="dxa"/>
              <w:start w:w="85" w:type="dxa"/>
              <w:bottom w:w="75" w:type="dxa"/>
              <w:end w:w="85" w:type="dxa"/>
            </w:tcMar>
          </w:tcPr>
          <w:p>
            <w:pPr>
              <w:spacing w:before="0" w:after="0" w:line="240" w:lineRule="auto"/>
              <w:jc w:val="center"/>
            </w:pPr>
            <w:r>
              <w:rPr>
                <w:rFonts w:ascii="Calibri" w:hAnsi="Calibri"/>
                <w:b/>
                <w:i w:val="0"/>
                <w:color w:val="FFFFFF"/>
                <w:sz w:val="16"/>
              </w:rPr>
              <w:t>Breakfast</w:t>
            </w:r>
          </w:p>
        </w:tc>
        <w:tc>
          <w:tcPr>
            <w:tcW w:type="dxa" w:w="1350"/>
            <w:shd w:fill="17365D"/>
            <w:vAlign w:val="center"/>
            <w:tcMar>
              <w:top w:w="75" w:type="dxa"/>
              <w:start w:w="85" w:type="dxa"/>
              <w:bottom w:w="75" w:type="dxa"/>
              <w:end w:w="85" w:type="dxa"/>
            </w:tcMar>
          </w:tcPr>
          <w:p>
            <w:pPr>
              <w:spacing w:before="0" w:after="0" w:line="240" w:lineRule="auto"/>
              <w:jc w:val="center"/>
            </w:pPr>
            <w:r>
              <w:rPr>
                <w:rFonts w:ascii="Calibri" w:hAnsi="Calibri"/>
                <w:b/>
                <w:i w:val="0"/>
                <w:color w:val="FFFFFF"/>
                <w:sz w:val="16"/>
              </w:rPr>
              <w:t>Mid-morning snack</w:t>
            </w:r>
          </w:p>
        </w:tc>
        <w:tc>
          <w:tcPr>
            <w:tcW w:type="dxa" w:w="2300"/>
            <w:shd w:fill="17365D"/>
            <w:vAlign w:val="center"/>
            <w:tcMar>
              <w:top w:w="75" w:type="dxa"/>
              <w:start w:w="85" w:type="dxa"/>
              <w:bottom w:w="75" w:type="dxa"/>
              <w:end w:w="85" w:type="dxa"/>
            </w:tcMar>
          </w:tcPr>
          <w:p>
            <w:pPr>
              <w:spacing w:before="0" w:after="0" w:line="240" w:lineRule="auto"/>
              <w:jc w:val="center"/>
            </w:pPr>
            <w:r>
              <w:rPr>
                <w:rFonts w:ascii="Calibri" w:hAnsi="Calibri"/>
                <w:b/>
                <w:i w:val="0"/>
                <w:color w:val="FFFFFF"/>
                <w:sz w:val="16"/>
              </w:rPr>
              <w:t>Lunch</w:t>
            </w:r>
          </w:p>
        </w:tc>
        <w:tc>
          <w:tcPr>
            <w:tcW w:type="dxa" w:w="1450"/>
            <w:shd w:fill="17365D"/>
            <w:vAlign w:val="center"/>
            <w:tcMar>
              <w:top w:w="75" w:type="dxa"/>
              <w:start w:w="85" w:type="dxa"/>
              <w:bottom w:w="75" w:type="dxa"/>
              <w:end w:w="85" w:type="dxa"/>
            </w:tcMar>
          </w:tcPr>
          <w:p>
            <w:pPr>
              <w:spacing w:before="0" w:after="0" w:line="240" w:lineRule="auto"/>
              <w:jc w:val="center"/>
            </w:pPr>
            <w:r>
              <w:rPr>
                <w:rFonts w:ascii="Calibri" w:hAnsi="Calibri"/>
                <w:b/>
                <w:i w:val="0"/>
                <w:color w:val="FFFFFF"/>
                <w:sz w:val="16"/>
              </w:rPr>
              <w:t>Evening snack</w:t>
            </w:r>
          </w:p>
        </w:tc>
        <w:tc>
          <w:tcPr>
            <w:tcW w:type="dxa" w:w="2050"/>
            <w:shd w:fill="17365D"/>
            <w:vAlign w:val="center"/>
            <w:tcMar>
              <w:top w:w="75" w:type="dxa"/>
              <w:start w:w="85" w:type="dxa"/>
              <w:bottom w:w="75" w:type="dxa"/>
              <w:end w:w="85" w:type="dxa"/>
            </w:tcMar>
          </w:tcPr>
          <w:p>
            <w:pPr>
              <w:spacing w:before="0" w:after="0" w:line="240" w:lineRule="auto"/>
              <w:jc w:val="center"/>
            </w:pPr>
            <w:r>
              <w:rPr>
                <w:rFonts w:ascii="Calibri" w:hAnsi="Calibri"/>
                <w:b/>
                <w:i w:val="0"/>
                <w:color w:val="FFFFFF"/>
                <w:sz w:val="16"/>
              </w:rPr>
              <w:t>Dinner</w:t>
            </w:r>
          </w:p>
        </w:tc>
        <w:tc>
          <w:tcPr>
            <w:tcW w:type="dxa" w:w="1200"/>
            <w:shd w:fill="17365D"/>
            <w:vAlign w:val="center"/>
            <w:tcMar>
              <w:top w:w="75" w:type="dxa"/>
              <w:start w:w="85" w:type="dxa"/>
              <w:bottom w:w="75" w:type="dxa"/>
              <w:end w:w="85" w:type="dxa"/>
            </w:tcMar>
          </w:tcPr>
          <w:p>
            <w:pPr>
              <w:spacing w:before="0" w:after="0" w:line="240" w:lineRule="auto"/>
              <w:jc w:val="center"/>
            </w:pPr>
            <w:r>
              <w:rPr>
                <w:rFonts w:ascii="Calibri" w:hAnsi="Calibri"/>
                <w:b/>
                <w:i w:val="0"/>
                <w:color w:val="FFFFFF"/>
                <w:sz w:val="16"/>
              </w:rPr>
              <w:t>Daily kcal</w:t>
            </w:r>
          </w:p>
        </w:tc>
        <w:tc>
          <w:tcPr>
            <w:tcW w:type="dxa" w:w="3100"/>
            <w:shd w:fill="17365D"/>
            <w:vAlign w:val="center"/>
            <w:tcMar>
              <w:top w:w="75" w:type="dxa"/>
              <w:start w:w="85" w:type="dxa"/>
              <w:bottom w:w="75" w:type="dxa"/>
              <w:end w:w="85" w:type="dxa"/>
            </w:tcMar>
          </w:tcPr>
          <w:p>
            <w:pPr>
              <w:spacing w:before="0" w:after="0" w:line="240" w:lineRule="auto"/>
              <w:jc w:val="center"/>
            </w:pPr>
            <w:r>
              <w:rPr>
                <w:rFonts w:ascii="Calibri" w:hAnsi="Calibri"/>
                <w:b/>
                <w:i w:val="0"/>
                <w:color w:val="FFFFFF"/>
                <w:sz w:val="16"/>
              </w:rPr>
              <w:t>Prep / packing note</w:t>
            </w:r>
          </w:p>
        </w:tc>
      </w:tr>
      <w:tr>
        <w:trPr>
          <w:cantSplit/>
        </w:trPr>
        <w:tc>
          <w:tcPr>
            <w:tcW w:type="dxa" w:w="1050"/>
            <w:vAlign w:val="center"/>
            <w:shd w:fill="FFFFFF"/>
            <w:tcMar>
              <w:top w:w="75" w:type="dxa"/>
              <w:start w:w="85" w:type="dxa"/>
              <w:bottom w:w="75" w:type="dxa"/>
              <w:end w:w="85" w:type="dxa"/>
            </w:tcMar>
          </w:tcPr>
          <w:p>
            <w:pPr>
              <w:spacing w:before="0" w:after="0" w:line="228" w:lineRule="auto"/>
              <w:jc w:val="center"/>
            </w:pPr>
            <w:r>
              <w:rPr>
                <w:rFonts w:ascii="Calibri" w:hAnsi="Calibri"/>
                <w:b/>
                <w:i w:val="0"/>
                <w:color w:val="1F2937"/>
                <w:sz w:val="15"/>
              </w:rPr>
              <w:t>Monday</w:t>
            </w:r>
          </w:p>
        </w:tc>
        <w:tc>
          <w:tcPr>
            <w:tcW w:type="dxa" w:w="19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2 vegetable adai; 1/2 cup sambar; mint chutney</w:t>
            </w:r>
          </w:p>
        </w:tc>
        <w:tc>
          <w:tcPr>
            <w:tcW w:type="dxa" w:w="13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small guava</w:t>
            </w:r>
          </w:p>
        </w:tc>
        <w:tc>
          <w:tcPr>
            <w:tcW w:type="dxa" w:w="23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3/4 cup red rice; 1 cup vegetable sambar; beans poriyal; 1/2 cup curd</w:t>
            </w:r>
          </w:p>
        </w:tc>
        <w:tc>
          <w:tcPr>
            <w:tcW w:type="dxa" w:w="14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cup buttermilk; 2 tbsp roasted chana</w:t>
            </w:r>
          </w:p>
        </w:tc>
        <w:tc>
          <w:tcPr>
            <w:tcW w:type="dxa" w:w="20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2 small ragi dosas; tomato chutney; vegetable soup</w:t>
            </w:r>
          </w:p>
        </w:tc>
        <w:tc>
          <w:tcPr>
            <w:tcW w:type="dxa" w:w="1200"/>
            <w:vAlign w:val="center"/>
            <w:shd w:fill="FFFFFF"/>
            <w:tcMar>
              <w:top w:w="75" w:type="dxa"/>
              <w:start w:w="85" w:type="dxa"/>
              <w:bottom w:w="75" w:type="dxa"/>
              <w:end w:w="85" w:type="dxa"/>
            </w:tcMar>
          </w:tcPr>
          <w:p>
            <w:pPr>
              <w:spacing w:before="0" w:after="0" w:line="228" w:lineRule="auto"/>
              <w:jc w:val="center"/>
            </w:pPr>
            <w:r>
              <w:rPr>
                <w:rFonts w:ascii="Calibri" w:hAnsi="Calibri"/>
                <w:b w:val="0"/>
                <w:i w:val="0"/>
                <w:color w:val="1F2937"/>
                <w:sz w:val="15"/>
              </w:rPr>
              <w:t>1,400-1,500</w:t>
            </w:r>
          </w:p>
        </w:tc>
        <w:tc>
          <w:tcPr>
            <w:tcW w:type="dxa" w:w="31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Prepare adai batter and chop vegetables the previous evening.</w:t>
            </w:r>
          </w:p>
        </w:tc>
      </w:tr>
      <w:tr>
        <w:trPr>
          <w:cantSplit/>
        </w:trPr>
        <w:tc>
          <w:tcPr>
            <w:tcW w:type="dxa" w:w="1050"/>
            <w:vAlign w:val="center"/>
            <w:shd w:fill="F1F7F1"/>
            <w:tcMar>
              <w:top w:w="75" w:type="dxa"/>
              <w:start w:w="85" w:type="dxa"/>
              <w:bottom w:w="75" w:type="dxa"/>
              <w:end w:w="85" w:type="dxa"/>
            </w:tcMar>
          </w:tcPr>
          <w:p>
            <w:pPr>
              <w:spacing w:before="0" w:after="0" w:line="228" w:lineRule="auto"/>
              <w:jc w:val="center"/>
            </w:pPr>
            <w:r>
              <w:rPr>
                <w:rFonts w:ascii="Calibri" w:hAnsi="Calibri"/>
                <w:b/>
                <w:i w:val="0"/>
                <w:color w:val="1F2937"/>
                <w:sz w:val="15"/>
              </w:rPr>
              <w:t>Tuesday</w:t>
            </w:r>
          </w:p>
        </w:tc>
        <w:tc>
          <w:tcPr>
            <w:tcW w:type="dxa" w:w="19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2 small vegetable uthappams; 1/2 cup sambar</w:t>
            </w:r>
          </w:p>
        </w:tc>
        <w:tc>
          <w:tcPr>
            <w:tcW w:type="dxa" w:w="13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1 small apple</w:t>
            </w:r>
          </w:p>
        </w:tc>
        <w:tc>
          <w:tcPr>
            <w:tcW w:type="dxa" w:w="23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2 millet rotis; 3/4 cup chana kurma; cucumber salad</w:t>
            </w:r>
          </w:p>
        </w:tc>
        <w:tc>
          <w:tcPr>
            <w:tcW w:type="dxa" w:w="14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1/2 cup green-gram sundal</w:t>
            </w:r>
          </w:p>
        </w:tc>
        <w:tc>
          <w:tcPr>
            <w:tcW w:type="dxa" w:w="20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1 1/2 cups vegetable oats upma; 1/2 cup curd</w:t>
            </w:r>
          </w:p>
        </w:tc>
        <w:tc>
          <w:tcPr>
            <w:tcW w:type="dxa" w:w="1200"/>
            <w:vAlign w:val="center"/>
            <w:shd w:fill="F1F7F1"/>
            <w:tcMar>
              <w:top w:w="75" w:type="dxa"/>
              <w:start w:w="85" w:type="dxa"/>
              <w:bottom w:w="75" w:type="dxa"/>
              <w:end w:w="85" w:type="dxa"/>
            </w:tcMar>
          </w:tcPr>
          <w:p>
            <w:pPr>
              <w:spacing w:before="0" w:after="0" w:line="228" w:lineRule="auto"/>
              <w:jc w:val="center"/>
            </w:pPr>
            <w:r>
              <w:rPr>
                <w:rFonts w:ascii="Calibri" w:hAnsi="Calibri"/>
                <w:b w:val="0"/>
                <w:i w:val="0"/>
                <w:color w:val="1F2937"/>
                <w:sz w:val="15"/>
              </w:rPr>
              <w:t>1,400-1,500</w:t>
            </w:r>
          </w:p>
        </w:tc>
        <w:tc>
          <w:tcPr>
            <w:tcW w:type="dxa" w:w="31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Pack kurma separately; prepare sundal during morning meal preparation.</w:t>
            </w:r>
          </w:p>
        </w:tc>
      </w:tr>
      <w:tr>
        <w:trPr>
          <w:cantSplit/>
        </w:trPr>
        <w:tc>
          <w:tcPr>
            <w:tcW w:type="dxa" w:w="1050"/>
            <w:vAlign w:val="center"/>
            <w:shd w:fill="FFFFFF"/>
            <w:tcMar>
              <w:top w:w="75" w:type="dxa"/>
              <w:start w:w="85" w:type="dxa"/>
              <w:bottom w:w="75" w:type="dxa"/>
              <w:end w:w="85" w:type="dxa"/>
            </w:tcMar>
          </w:tcPr>
          <w:p>
            <w:pPr>
              <w:spacing w:before="0" w:after="0" w:line="228" w:lineRule="auto"/>
              <w:jc w:val="center"/>
            </w:pPr>
            <w:r>
              <w:rPr>
                <w:rFonts w:ascii="Calibri" w:hAnsi="Calibri"/>
                <w:b/>
                <w:i w:val="0"/>
                <w:color w:val="1F2937"/>
                <w:sz w:val="15"/>
              </w:rPr>
              <w:t>Wednesday</w:t>
            </w:r>
          </w:p>
        </w:tc>
        <w:tc>
          <w:tcPr>
            <w:tcW w:type="dxa" w:w="19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1/2 cups vegetable rava upma; 1/2 cup curd</w:t>
            </w:r>
          </w:p>
        </w:tc>
        <w:tc>
          <w:tcPr>
            <w:tcW w:type="dxa" w:w="13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cup papaya</w:t>
            </w:r>
          </w:p>
        </w:tc>
        <w:tc>
          <w:tcPr>
            <w:tcW w:type="dxa" w:w="23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3/4 cup lemon millet rice; 1 cup keerai kootu; carrot salad</w:t>
            </w:r>
          </w:p>
        </w:tc>
        <w:tc>
          <w:tcPr>
            <w:tcW w:type="dxa" w:w="14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Unsweetened tea; 10 almonds</w:t>
            </w:r>
          </w:p>
        </w:tc>
        <w:tc>
          <w:tcPr>
            <w:tcW w:type="dxa" w:w="20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2 small pesarattu; ginger chutney</w:t>
            </w:r>
          </w:p>
        </w:tc>
        <w:tc>
          <w:tcPr>
            <w:tcW w:type="dxa" w:w="1200"/>
            <w:vAlign w:val="center"/>
            <w:shd w:fill="FFFFFF"/>
            <w:tcMar>
              <w:top w:w="75" w:type="dxa"/>
              <w:start w:w="85" w:type="dxa"/>
              <w:bottom w:w="75" w:type="dxa"/>
              <w:end w:w="85" w:type="dxa"/>
            </w:tcMar>
          </w:tcPr>
          <w:p>
            <w:pPr>
              <w:spacing w:before="0" w:after="0" w:line="228" w:lineRule="auto"/>
              <w:jc w:val="center"/>
            </w:pPr>
            <w:r>
              <w:rPr>
                <w:rFonts w:ascii="Calibri" w:hAnsi="Calibri"/>
                <w:b w:val="0"/>
                <w:i w:val="0"/>
                <w:color w:val="1F2937"/>
                <w:sz w:val="15"/>
              </w:rPr>
              <w:t>1,350-1,450</w:t>
            </w:r>
          </w:p>
        </w:tc>
        <w:tc>
          <w:tcPr>
            <w:tcW w:type="dxa" w:w="31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Cook millet and prepare green-gram batter in advance.</w:t>
            </w:r>
          </w:p>
        </w:tc>
      </w:tr>
      <w:tr>
        <w:trPr>
          <w:cantSplit/>
        </w:trPr>
        <w:tc>
          <w:tcPr>
            <w:tcW w:type="dxa" w:w="1050"/>
            <w:vAlign w:val="center"/>
            <w:shd w:fill="F1F7F1"/>
            <w:tcMar>
              <w:top w:w="75" w:type="dxa"/>
              <w:start w:w="85" w:type="dxa"/>
              <w:bottom w:w="75" w:type="dxa"/>
              <w:end w:w="85" w:type="dxa"/>
            </w:tcMar>
          </w:tcPr>
          <w:p>
            <w:pPr>
              <w:spacing w:before="0" w:after="0" w:line="228" w:lineRule="auto"/>
              <w:jc w:val="center"/>
            </w:pPr>
            <w:r>
              <w:rPr>
                <w:rFonts w:ascii="Calibri" w:hAnsi="Calibri"/>
                <w:b/>
                <w:i w:val="0"/>
                <w:color w:val="1F2937"/>
                <w:sz w:val="15"/>
              </w:rPr>
              <w:t>Thursday</w:t>
            </w:r>
          </w:p>
        </w:tc>
        <w:tc>
          <w:tcPr>
            <w:tcW w:type="dxa" w:w="19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3 small idlis; 1 cup vegetable sambar</w:t>
            </w:r>
          </w:p>
        </w:tc>
        <w:tc>
          <w:tcPr>
            <w:tcW w:type="dxa" w:w="13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1 orange</w:t>
            </w:r>
          </w:p>
        </w:tc>
        <w:tc>
          <w:tcPr>
            <w:tcW w:type="dxa" w:w="23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3/4 cup brown rice; 1 cup rasam; cabbage poriyal; 3/4 cup dal</w:t>
            </w:r>
          </w:p>
        </w:tc>
        <w:tc>
          <w:tcPr>
            <w:tcW w:type="dxa" w:w="14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1 cup buttermilk; 1 small banana</w:t>
            </w:r>
          </w:p>
        </w:tc>
        <w:tc>
          <w:tcPr>
            <w:tcW w:type="dxa" w:w="20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2 small chapatis; 1 cup mixed-vegetable kurma</w:t>
            </w:r>
          </w:p>
        </w:tc>
        <w:tc>
          <w:tcPr>
            <w:tcW w:type="dxa" w:w="1200"/>
            <w:vAlign w:val="center"/>
            <w:shd w:fill="F1F7F1"/>
            <w:tcMar>
              <w:top w:w="75" w:type="dxa"/>
              <w:start w:w="85" w:type="dxa"/>
              <w:bottom w:w="75" w:type="dxa"/>
              <w:end w:w="85" w:type="dxa"/>
            </w:tcMar>
          </w:tcPr>
          <w:p>
            <w:pPr>
              <w:spacing w:before="0" w:after="0" w:line="228" w:lineRule="auto"/>
              <w:jc w:val="center"/>
            </w:pPr>
            <w:r>
              <w:rPr>
                <w:rFonts w:ascii="Calibri" w:hAnsi="Calibri"/>
                <w:b w:val="0"/>
                <w:i w:val="0"/>
                <w:color w:val="1F2937"/>
                <w:sz w:val="15"/>
              </w:rPr>
              <w:t>1,450-1,550</w:t>
            </w:r>
          </w:p>
        </w:tc>
        <w:tc>
          <w:tcPr>
            <w:tcW w:type="dxa" w:w="31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Use an insulated lunch box for rice, dal, and vegetables.</w:t>
            </w:r>
          </w:p>
        </w:tc>
      </w:tr>
      <w:tr>
        <w:trPr>
          <w:cantSplit/>
        </w:trPr>
        <w:tc>
          <w:tcPr>
            <w:tcW w:type="dxa" w:w="1050"/>
            <w:vAlign w:val="center"/>
            <w:shd w:fill="FFFFFF"/>
            <w:tcMar>
              <w:top w:w="75" w:type="dxa"/>
              <w:start w:w="85" w:type="dxa"/>
              <w:bottom w:w="75" w:type="dxa"/>
              <w:end w:w="85" w:type="dxa"/>
            </w:tcMar>
          </w:tcPr>
          <w:p>
            <w:pPr>
              <w:spacing w:before="0" w:after="0" w:line="228" w:lineRule="auto"/>
              <w:jc w:val="center"/>
            </w:pPr>
            <w:r>
              <w:rPr>
                <w:rFonts w:ascii="Calibri" w:hAnsi="Calibri"/>
                <w:b/>
                <w:i w:val="0"/>
                <w:color w:val="1F2937"/>
                <w:sz w:val="15"/>
              </w:rPr>
              <w:t>Friday</w:t>
            </w:r>
          </w:p>
        </w:tc>
        <w:tc>
          <w:tcPr>
            <w:tcW w:type="dxa" w:w="19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2 small pesarattu; onion-tomato chutney</w:t>
            </w:r>
          </w:p>
        </w:tc>
        <w:tc>
          <w:tcPr>
            <w:tcW w:type="dxa" w:w="13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small pear</w:t>
            </w:r>
          </w:p>
        </w:tc>
        <w:tc>
          <w:tcPr>
            <w:tcW w:type="dxa" w:w="23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cup vegetable curd millet; 1/2 cup chickpea sundal; cucumber</w:t>
            </w:r>
          </w:p>
        </w:tc>
        <w:tc>
          <w:tcPr>
            <w:tcW w:type="dxa" w:w="14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cup sweet corn with lemon and pepper</w:t>
            </w:r>
          </w:p>
        </w:tc>
        <w:tc>
          <w:tcPr>
            <w:tcW w:type="dxa" w:w="20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1/2 cups vegetable semiya upma; 1/2 cup sprouts salad</w:t>
            </w:r>
          </w:p>
        </w:tc>
        <w:tc>
          <w:tcPr>
            <w:tcW w:type="dxa" w:w="1200"/>
            <w:vAlign w:val="center"/>
            <w:shd w:fill="FFFFFF"/>
            <w:tcMar>
              <w:top w:w="75" w:type="dxa"/>
              <w:start w:w="85" w:type="dxa"/>
              <w:bottom w:w="75" w:type="dxa"/>
              <w:end w:w="85" w:type="dxa"/>
            </w:tcMar>
          </w:tcPr>
          <w:p>
            <w:pPr>
              <w:spacing w:before="0" w:after="0" w:line="228" w:lineRule="auto"/>
              <w:jc w:val="center"/>
            </w:pPr>
            <w:r>
              <w:rPr>
                <w:rFonts w:ascii="Calibri" w:hAnsi="Calibri"/>
                <w:b w:val="0"/>
                <w:i w:val="0"/>
                <w:color w:val="1F2937"/>
                <w:sz w:val="15"/>
              </w:rPr>
              <w:t>1,400-1,500</w:t>
            </w:r>
          </w:p>
        </w:tc>
        <w:tc>
          <w:tcPr>
            <w:tcW w:type="dxa" w:w="31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Chill curd millet before packing and carry it in an insulated bag.</w:t>
            </w:r>
          </w:p>
        </w:tc>
      </w:tr>
      <w:tr>
        <w:trPr>
          <w:cantSplit/>
        </w:trPr>
        <w:tc>
          <w:tcPr>
            <w:tcW w:type="dxa" w:w="1050"/>
            <w:vAlign w:val="center"/>
            <w:shd w:fill="F1F7F1"/>
            <w:tcMar>
              <w:top w:w="75" w:type="dxa"/>
              <w:start w:w="85" w:type="dxa"/>
              <w:bottom w:w="75" w:type="dxa"/>
              <w:end w:w="85" w:type="dxa"/>
            </w:tcMar>
          </w:tcPr>
          <w:p>
            <w:pPr>
              <w:spacing w:before="0" w:after="0" w:line="228" w:lineRule="auto"/>
              <w:jc w:val="center"/>
            </w:pPr>
            <w:r>
              <w:rPr>
                <w:rFonts w:ascii="Calibri" w:hAnsi="Calibri"/>
                <w:b/>
                <w:i w:val="0"/>
                <w:color w:val="1F2937"/>
                <w:sz w:val="15"/>
              </w:rPr>
              <w:t>Saturday</w:t>
            </w:r>
          </w:p>
        </w:tc>
        <w:tc>
          <w:tcPr>
            <w:tcW w:type="dxa" w:w="19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2 small millet dosas; 1/2 cup sambar</w:t>
            </w:r>
          </w:p>
        </w:tc>
        <w:tc>
          <w:tcPr>
            <w:tcW w:type="dxa" w:w="13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1 cup watermelon</w:t>
            </w:r>
          </w:p>
        </w:tc>
        <w:tc>
          <w:tcPr>
            <w:tcW w:type="dxa" w:w="23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3/4 cup rice; 1 cup mor kuzhambu; okra poriyal; salad</w:t>
            </w:r>
          </w:p>
        </w:tc>
        <w:tc>
          <w:tcPr>
            <w:tcW w:type="dxa" w:w="14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Herbal tea; 2 tbsp roasted peanuts</w:t>
            </w:r>
          </w:p>
        </w:tc>
        <w:tc>
          <w:tcPr>
            <w:tcW w:type="dxa" w:w="20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2 bowls vegetable-moong dal soup; 1 small dosa</w:t>
            </w:r>
          </w:p>
        </w:tc>
        <w:tc>
          <w:tcPr>
            <w:tcW w:type="dxa" w:w="1200"/>
            <w:vAlign w:val="center"/>
            <w:shd w:fill="F1F7F1"/>
            <w:tcMar>
              <w:top w:w="75" w:type="dxa"/>
              <w:start w:w="85" w:type="dxa"/>
              <w:bottom w:w="75" w:type="dxa"/>
              <w:end w:w="85" w:type="dxa"/>
            </w:tcMar>
          </w:tcPr>
          <w:p>
            <w:pPr>
              <w:spacing w:before="0" w:after="0" w:line="228" w:lineRule="auto"/>
              <w:jc w:val="center"/>
            </w:pPr>
            <w:r>
              <w:rPr>
                <w:rFonts w:ascii="Calibri" w:hAnsi="Calibri"/>
                <w:b w:val="0"/>
                <w:i w:val="0"/>
                <w:color w:val="1F2937"/>
                <w:sz w:val="15"/>
              </w:rPr>
              <w:t>1,350-1,450</w:t>
            </w:r>
          </w:p>
        </w:tc>
        <w:tc>
          <w:tcPr>
            <w:tcW w:type="dxa" w:w="31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Batch-cook the soup and refrigerate individual portions.</w:t>
            </w:r>
          </w:p>
        </w:tc>
      </w:tr>
      <w:tr>
        <w:trPr>
          <w:cantSplit/>
        </w:trPr>
        <w:tc>
          <w:tcPr>
            <w:tcW w:type="dxa" w:w="1050"/>
            <w:vAlign w:val="center"/>
            <w:shd w:fill="FFFFFF"/>
            <w:tcMar>
              <w:top w:w="75" w:type="dxa"/>
              <w:start w:w="85" w:type="dxa"/>
              <w:bottom w:w="75" w:type="dxa"/>
              <w:end w:w="85" w:type="dxa"/>
            </w:tcMar>
          </w:tcPr>
          <w:p>
            <w:pPr>
              <w:spacing w:before="0" w:after="0" w:line="228" w:lineRule="auto"/>
              <w:jc w:val="center"/>
            </w:pPr>
            <w:r>
              <w:rPr>
                <w:rFonts w:ascii="Calibri" w:hAnsi="Calibri"/>
                <w:b/>
                <w:i w:val="0"/>
                <w:color w:val="1F2937"/>
                <w:sz w:val="15"/>
              </w:rPr>
              <w:t>Sunday</w:t>
            </w:r>
          </w:p>
        </w:tc>
        <w:tc>
          <w:tcPr>
            <w:tcW w:type="dxa" w:w="19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2 small vegetable appams; 3/4 cup light vegetable stew</w:t>
            </w:r>
          </w:p>
        </w:tc>
        <w:tc>
          <w:tcPr>
            <w:tcW w:type="dxa" w:w="13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small banana</w:t>
            </w:r>
          </w:p>
        </w:tc>
        <w:tc>
          <w:tcPr>
            <w:tcW w:type="dxa" w:w="23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3/4 cup brown-rice vegetable biryani; onion raita; salad</w:t>
            </w:r>
          </w:p>
        </w:tc>
        <w:tc>
          <w:tcPr>
            <w:tcW w:type="dxa" w:w="14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1/2 cup black-chana sundal</w:t>
            </w:r>
          </w:p>
        </w:tc>
        <w:tc>
          <w:tcPr>
            <w:tcW w:type="dxa" w:w="20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2 small idiyappams; 3/4 cup vegetable kurma</w:t>
            </w:r>
          </w:p>
        </w:tc>
        <w:tc>
          <w:tcPr>
            <w:tcW w:type="dxa" w:w="1200"/>
            <w:vAlign w:val="center"/>
            <w:shd w:fill="FFFFFF"/>
            <w:tcMar>
              <w:top w:w="75" w:type="dxa"/>
              <w:start w:w="85" w:type="dxa"/>
              <w:bottom w:w="75" w:type="dxa"/>
              <w:end w:w="85" w:type="dxa"/>
            </w:tcMar>
          </w:tcPr>
          <w:p>
            <w:pPr>
              <w:spacing w:before="0" w:after="0" w:line="228" w:lineRule="auto"/>
              <w:jc w:val="center"/>
            </w:pPr>
            <w:r>
              <w:rPr>
                <w:rFonts w:ascii="Calibri" w:hAnsi="Calibri"/>
                <w:b w:val="0"/>
                <w:i w:val="0"/>
                <w:color w:val="1F2937"/>
                <w:sz w:val="15"/>
              </w:rPr>
              <w:t>1,450-1,550</w:t>
            </w:r>
          </w:p>
        </w:tc>
        <w:tc>
          <w:tcPr>
            <w:tcW w:type="dxa" w:w="31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Prepare extra vegetables and batter for the coming workweek.</w:t>
            </w:r>
          </w:p>
        </w:tc>
      </w:tr>
    </w:tbl>
    <w:p>
      <w:pPr>
        <w:spacing w:before="40" w:after="0"/>
      </w:pPr>
    </w:p>
    <w:p>
      <w:pPr>
        <w:spacing w:before="0" w:after="40" w:line="240" w:lineRule="auto"/>
      </w:pPr>
      <w:r>
        <w:rPr>
          <w:rFonts w:ascii="Calibri" w:hAnsi="Calibri"/>
          <w:b/>
          <w:i w:val="0"/>
          <w:color w:val="17365D"/>
          <w:sz w:val="17"/>
        </w:rPr>
        <w:t xml:space="preserve">Hydration: </w:t>
      </w:r>
      <w:r>
        <w:rPr>
          <w:rFonts w:ascii="Calibri" w:hAnsi="Calibri"/>
          <w:b w:val="0"/>
          <w:i w:val="0"/>
          <w:color w:val="1F2937"/>
          <w:sz w:val="17"/>
        </w:rPr>
        <w:t>Drink approximately 2-2.5 litres of water daily, adjusting for weather, activity, and individual needs.</w:t>
      </w:r>
    </w:p>
    <w:p>
      <w:pPr>
        <w:spacing w:before="0" w:after="40" w:line="240" w:lineRule="auto"/>
      </w:pPr>
      <w:r>
        <w:rPr>
          <w:rFonts w:ascii="Calibri" w:hAnsi="Calibri"/>
          <w:b/>
          <w:i w:val="0"/>
          <w:color w:val="17365D"/>
          <w:sz w:val="17"/>
        </w:rPr>
        <w:t xml:space="preserve">Weekly preparation: </w:t>
      </w:r>
      <w:r>
        <w:rPr>
          <w:rFonts w:ascii="Calibri" w:hAnsi="Calibri"/>
          <w:b w:val="0"/>
          <w:i w:val="0"/>
          <w:color w:val="1F2937"/>
          <w:sz w:val="17"/>
        </w:rPr>
        <w:t>Prepare dosa or adai batter, cook legumes and millet, and chop vegetables during the weekend.</w:t>
      </w:r>
    </w:p>
    <w:p>
      <w:pPr>
        <w:spacing w:before="0" w:after="40" w:line="240" w:lineRule="auto"/>
      </w:pPr>
      <w:r>
        <w:rPr>
          <w:rFonts w:ascii="Calibri" w:hAnsi="Calibri"/>
          <w:b/>
          <w:i w:val="0"/>
          <w:color w:val="17365D"/>
          <w:sz w:val="17"/>
        </w:rPr>
        <w:t xml:space="preserve">Safety note: </w:t>
      </w:r>
      <w:r>
        <w:rPr>
          <w:rFonts w:ascii="Calibri" w:hAnsi="Calibri"/>
          <w:b w:val="0"/>
          <w:i w:val="0"/>
          <w:color w:val="1F2937"/>
          <w:sz w:val="17"/>
        </w:rPr>
        <w:t>Calorie needs vary. Anyone with a medical condition, pregnancy, food allergy, or prescribed diet should consult a qualified clinician or dietitian.</w:t>
      </w:r>
    </w:p>
    <w:sectPr w:rsidR="00FC693F" w:rsidRPr="0006063C" w:rsidSect="00034616">
      <w:pgSz w:w="15840" w:h="12240" w:orient="landscape"/>
      <w:pgMar w:top="648" w:right="720" w:bottom="648" w:left="72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67085"/>
        <w:sz w:val="17"/>
      </w:rPr>
      <w:t>RTCFR Assignment 2 | Healthy Meal Planner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i w:val="0"/>
        <w:color w:val="667085"/>
        <w:sz w:val="17"/>
      </w:rPr>
      <w:t>GEN AI ARCHITECT PROGRAM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RTCFR Healthy Meal Planner Prompt</dc:title>
  <dc:subject>RTCFR Assignment 2 - Prompt and sample outcome</dc:subject>
  <dc:creator>Student Submission</dc:creator>
  <cp:keywords>RTCFR, prompt engineering, healthy meal planner, South Indian vegetarian</cp:keywords>
  <dc:description>generated by python-docx</dc:description>
  <cp:lastModifiedBy/>
  <cp:revision>1</cp:revision>
  <dcterms:created xsi:type="dcterms:W3CDTF">2013-12-23T23:15:00Z</dcterms:created>
  <dcterms:modified xsi:type="dcterms:W3CDTF">2013-12-23T23:15:00Z</dcterms:modified>
  <cp:category/>
</cp:coreProperties>
</file>