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1.Who was an Indian lawyer, anti-colonial nationalist and political ethicist?</w:t>
        <w:br/>
        <w:t>Answer: Mohandas Karamchand Gandhi</w:t>
        <w:br/>
        <w:br/>
        <w:br/>
        <w:br/>
        <w:t>2.At what age was Gandhi called to the bar in June 1891?</w:t>
        <w:br/>
        <w:t>Answer: 22</w:t>
        <w:br/>
        <w:br/>
        <w:br/>
        <w:br/>
        <w:t>3.When did Gandhi move to South Africa to represent an Indian merchant in a lawsuit?</w:t>
        <w:br/>
        <w:t>Answer: 1893</w:t>
        <w:br/>
        <w:br/>
        <w:br/>
        <w:br/>
        <w:t>4.How long did Mohandas Karamchand Gandhi live in South Africa?</w:t>
        <w:br/>
        <w:t>Answer: 21 years</w:t>
        <w:br/>
        <w:br/>
        <w:br/>
        <w:br/>
        <w:t>5.Who raised a family and first employed nonviolent resistance in a campaign for civil rights?</w:t>
        <w:br/>
        <w:t>Answer: Gandhi</w:t>
        <w:br/>
        <w:br/>
        <w:br/>
        <w:br/>
        <w:t>6.How old was Mohandas Karamchand Gandhi in 1915?</w:t>
        <w:br/>
        <w:t>Answer: 45</w:t>
        <w:br/>
        <w:br/>
        <w:br/>
        <w:br/>
        <w:t>7.What yarn did Gandhi use as a mark of identification with India's rural poor?</w:t>
        <w:br/>
        <w:t>Answer: hand-spun yarn</w:t>
        <w:br/>
        <w:br/>
        <w:br/>
        <w:br/>
        <w:t>8.What was Mohandas Karamchand Gandhi's lifestyle?</w:t>
        <w:br/>
        <w:t>Answer: self-sufficient residential community</w:t>
        <w:br/>
        <w:br/>
        <w:br/>
        <w:br/>
        <w:t>9.Who imposed salt tax in 1930?</w:t>
        <w:br/>
        <w:t>Answer: British</w:t>
        <w:br/>
        <w:br/>
        <w:br/>
        <w:br/>
        <w:t>10.Where did Muslim nationalism demand a separate homeland for Muslims?</w:t>
        <w:br/>
        <w:t>Answer: British India</w:t>
        <w:br/>
        <w:br/>
        <w:br/>
        <w:br/>
        <w:t>11.What empire was partitioned into two dominions?</w:t>
        <w:br/>
        <w:t>Answer: British Indian Empire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