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B7B6A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Your daily startup commands </w:t>
      </w:r>
    </w:p>
    <w:p w14:paraId="2899EB73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43DFC290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you close everything today and want to run the project tomorrow, just open 3 CMD windows.</w:t>
      </w:r>
    </w:p>
    <w:p w14:paraId="6CCBAB6F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775A6E49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CMD 1</w:t>
      </w:r>
    </w:p>
    <w:p w14:paraId="608776B7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77411958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  <w:color w:val="FF0000"/>
        </w:rPr>
        <w:t>cd /d C:\Users\GAYATHRI\PycharmProjects\SECUREBANK\phishing-service</w:t>
      </w:r>
      <w:r>
        <w:rPr>
          <w:rFonts w:hint="default" w:ascii="Times New Roman" w:hAnsi="Times New Roman" w:cs="Times New Roman"/>
        </w:rPr>
        <w:t xml:space="preserve"> ====(</w:t>
      </w:r>
      <w:r>
        <w:rPr>
          <w:rFonts w:hint="default" w:ascii="Times New Roman" w:hAnsi="Times New Roman" w:cs="Times New Roman"/>
          <w:color w:val="4874CB" w:themeColor="accent1"/>
          <w14:textFill>
            <w14:solidFill>
              <w14:schemeClr w14:val="accent1"/>
            </w14:solidFill>
          </w14:textFill>
        </w:rPr>
        <w:t>Note: This is the project path for the Phishing Service. The Phishing Service is located inside the main SecureBank project folder</w:t>
      </w:r>
      <w:r>
        <w:rPr>
          <w:rFonts w:hint="default" w:ascii="Times New Roman" w:hAnsi="Times New Roman" w:cs="Times New Roman"/>
        </w:rPr>
        <w:t>)</w:t>
      </w:r>
    </w:p>
    <w:p w14:paraId="7095BAA9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2DF1D480">
      <w:pPr>
        <w:pStyle w:val="4"/>
        <w:spacing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  <w:color w:val="FF0000"/>
        </w:rPr>
        <w:t>py -3.10 -m uvicorn phishing_api:app --host 127.0.0.1 --port 8001</w:t>
      </w:r>
    </w:p>
    <w:p w14:paraId="2C483D77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12924B63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018284EF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CMD 2</w:t>
      </w:r>
    </w:p>
    <w:p w14:paraId="560327AF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411EC1EE">
      <w:pPr>
        <w:pStyle w:val="4"/>
        <w:spacing w:line="360" w:lineRule="auto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  <w:color w:val="FF0000"/>
        </w:rPr>
        <w:t>cd /d C:\Users\GAYATHRI\PycharmProjects\SECUREBANK\spring-cloud\url-security-gateway</w:t>
      </w:r>
    </w:p>
    <w:p w14:paraId="4F3D7A50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4220AC56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  <w:color w:val="FF0000"/>
        </w:rPr>
        <w:t>mvn spring-boot:run</w:t>
      </w:r>
    </w:p>
    <w:p w14:paraId="28CCCC36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4556C73D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146CA8D1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CMD 3</w:t>
      </w:r>
    </w:p>
    <w:p w14:paraId="298AAA92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58CE7D93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cd /d C:\Users\GAYATHRI\PycharmProjects\SECUREBANK</w:t>
      </w:r>
    </w:p>
    <w:p w14:paraId="3EECAD8A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 -3.10 manage.py runserver</w:t>
      </w:r>
    </w:p>
    <w:p w14:paraId="26666AA2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2EEF188B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Then open:</w:t>
      </w:r>
    </w:p>
    <w:p w14:paraId="3DBBDE89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58B903DD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http://localhost:8000/</w:t>
      </w:r>
    </w:p>
    <w:p w14:paraId="56E1C9AD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7D89EFDA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SecureBank â Phishing URL Detection Module</w:t>
      </w:r>
    </w:p>
    <w:p w14:paraId="453C293C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Overall Concept</w:t>
      </w:r>
    </w:p>
    <w:p w14:paraId="65F37333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76E3B9F0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Phishing URL Detection Module of SecureBank is an AI/ML-based security component designed to identify whether a URL is Phishing or Legitimate before allowing it to be processed by the banking application.</w:t>
      </w:r>
    </w:p>
    <w:p w14:paraId="37D7162C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740212AD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uses a Machine Learning model (Random Forest) trained using the PhiUSIIL Phishing URL Dataset.</w:t>
      </w:r>
    </w:p>
    <w:p w14:paraId="5E5F8223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5C3585C8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architecture combines:</w:t>
      </w:r>
    </w:p>
    <w:p w14:paraId="257D13A8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4E580E76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Django â Main web application</w:t>
      </w:r>
    </w:p>
    <w:p w14:paraId="373A71A8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Spring Cloud Gateway â Security gateway and routing layer</w:t>
      </w:r>
    </w:p>
    <w:p w14:paraId="38F72966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FastAPI â Python ML service</w:t>
      </w:r>
    </w:p>
    <w:p w14:paraId="7618D5C2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â Phishing classification model</w:t>
      </w:r>
    </w:p>
    <w:p w14:paraId="123E88C1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219D7702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package :</w:t>
      </w:r>
    </w:p>
    <w:p w14:paraId="7FF4B563">
      <w:pPr>
        <w:pStyle w:val="4"/>
        <w:spacing w:line="360" w:lineRule="auto"/>
        <w:rPr>
          <w:rFonts w:hint="default" w:ascii="Times New Roman" w:hAnsi="Times New Roman" w:cs="Times New Roman"/>
          <w:color w:val="4874CB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14:textFill>
            <w14:solidFill>
              <w14:schemeClr w14:val="accent1"/>
            </w14:solidFill>
          </w14:textFill>
        </w:rPr>
        <w:t>python -3.10 python install fastapi uvicorn joblib pandas scikit-learn</w:t>
      </w:r>
    </w:p>
    <w:p w14:paraId="2FEFB29B">
      <w:pPr>
        <w:pStyle w:val="4"/>
        <w:spacing w:line="360" w:lineRule="auto"/>
        <w:rPr>
          <w:rFonts w:hint="default" w:ascii="Times New Roman" w:hAnsi="Times New Roman" w:cs="Times New Roman"/>
          <w:color w:val="FF0000"/>
          <w:lang w:val="en-US"/>
        </w:rPr>
      </w:pP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color w:val="4874CB" w:themeColor="accent1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 xml:space="preserve">Network Monitoring runing </w:t>
      </w:r>
      <w:r>
        <w:rPr>
          <w:rFonts w:hint="default" w:ascii="Times New Roman" w:hAnsi="Times New Roman" w:cs="Times New Roman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4874CB" w:themeColor="accent1"/>
          <w:lang w:val="en-US"/>
          <w14:textFill>
            <w14:solidFill>
              <w14:schemeClr w14:val="accent1"/>
            </w14:solidFill>
          </w14:textFill>
        </w:rPr>
        <w:t xml:space="preserve">enter cmd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color w:val="FF0000"/>
          <w:lang w:val="en-US"/>
        </w:rPr>
        <w:t>set NETWORK_MONITOR_TOKEN=MyLocalMonitorToken_2026</w:t>
      </w:r>
    </w:p>
    <w:p w14:paraId="224AFE00">
      <w:pPr>
        <w:pStyle w:val="4"/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 xml:space="preserve">run ===&gt;  </w:t>
      </w:r>
      <w:r>
        <w:rPr>
          <w:rFonts w:hint="default" w:ascii="Times New Roman" w:hAnsi="Times New Roman" w:cs="Times New Roman"/>
          <w:color w:val="FF0000"/>
          <w:lang w:val="en-US"/>
        </w:rPr>
        <w:t xml:space="preserve"> python -m myapp.network_monitor</w:t>
      </w:r>
    </w:p>
    <w:p w14:paraId="19F841D4">
      <w:pPr>
        <w:pStyle w:val="4"/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30AC9E56">
      <w:pPr>
        <w:pStyle w:val="4"/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2BD3B4A0">
      <w:pPr>
        <w:pStyle w:val="4"/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color w:val="0000FF"/>
          <w:lang w:val="en-US"/>
        </w:rPr>
        <w:t>Malware checking sandbox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 xml:space="preserve">new terminal 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color w:val="FF0000"/>
          <w:lang w:val="en-US"/>
        </w:rPr>
        <w:t>python run_sandbox.py 5000</w:t>
      </w:r>
    </w:p>
    <w:p w14:paraId="16A15B6F">
      <w:pPr>
        <w:pStyle w:val="4"/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58A4DEE4">
      <w:pPr>
        <w:pStyle w:val="4"/>
        <w:spacing w:line="360" w:lineRule="auto"/>
        <w:rPr>
          <w:rFonts w:hint="default" w:ascii="Times New Roman" w:hAnsi="Times New Roman" w:cs="Times New Roman"/>
        </w:rPr>
      </w:pPr>
    </w:p>
    <w:p w14:paraId="2005E154">
      <w:pPr>
        <w:pStyle w:val="4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</w:t>
      </w:r>
    </w:p>
    <w:p w14:paraId="48AA76FD"/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A7A25"/>
    <w:rsid w:val="23BA7A25"/>
    <w:rsid w:val="55231D18"/>
    <w:rsid w:val="6A6E24B2"/>
    <w:rsid w:val="6B13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1115</Characters>
  <Lines>0</Lines>
  <Paragraphs>0</Paragraphs>
  <TotalTime>205</TotalTime>
  <ScaleCrop>false</ScaleCrop>
  <LinksUpToDate>false</LinksUpToDate>
  <CharactersWithSpaces>1287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2026-10-09T04:10:00Z</dcterms:created>
  <dc:creator>Sankardas. N. 2g</dc:creator>
  <cp:lastModifiedBy>Sankardas. N. 2g</cp:lastModifiedBy>
  <dcterms:modified xsi:type="dcterms:W3CDTF">2026-10-09T10:04:24Z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99A10D0EE72144D3AE7D0E5B116B918A_11</vt:lpwstr>
  </property>
  <property fmtid="{D5CDD505-2E9C-101B-9397-08002B2CF9AE}" pid="4" name="KSOTemplateDocerSaveRecord">
    <vt:lpwstr>eyJoZGlkIjoiOGE1MGFhMDYwMDUwMGYzYzAyN2NjYTNmY2Y1OWYwMzUiLCJ1c2VySWQiOiI1NjcwNjQ0MjU1ODMifQ==</vt:lpwstr>
  </property>
</Properties>
</file>