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12E2C" w14:textId="77777777" w:rsidR="00F1780C" w:rsidRPr="002B7E72" w:rsidRDefault="00F1780C" w:rsidP="00F1780C">
      <w:pPr>
        <w:pStyle w:val="NoSpacing"/>
        <w:rPr>
          <w:rFonts w:asciiTheme="majorHAnsi" w:hAnsiTheme="majorHAnsi"/>
        </w:rPr>
      </w:pPr>
    </w:p>
    <w:p w14:paraId="0BF54520" w14:textId="77777777" w:rsidR="005713BA" w:rsidRPr="002B7E72" w:rsidRDefault="005713BA" w:rsidP="00F1780C">
      <w:pPr>
        <w:pStyle w:val="NoSpacing"/>
        <w:rPr>
          <w:rFonts w:asciiTheme="majorHAnsi" w:hAnsiTheme="majorHAnsi"/>
        </w:rPr>
      </w:pPr>
    </w:p>
    <w:p w14:paraId="5B6988C2" w14:textId="77777777" w:rsidR="00F1780C" w:rsidRPr="002B7E72" w:rsidRDefault="00F1780C" w:rsidP="00F1780C">
      <w:pPr>
        <w:pStyle w:val="NoSpacing"/>
        <w:rPr>
          <w:rFonts w:asciiTheme="majorHAnsi" w:hAnsiTheme="majorHAnsi"/>
        </w:rPr>
      </w:pPr>
    </w:p>
    <w:p w14:paraId="7AB053CA" w14:textId="77777777" w:rsidR="00F1780C" w:rsidRPr="002B7E72" w:rsidRDefault="00F1780C" w:rsidP="00F1780C">
      <w:pPr>
        <w:pStyle w:val="NoSpacing"/>
        <w:rPr>
          <w:rFonts w:asciiTheme="majorHAnsi" w:hAnsiTheme="majorHAnsi"/>
        </w:rPr>
      </w:pPr>
    </w:p>
    <w:p w14:paraId="598B5A00" w14:textId="77777777" w:rsidR="00F1780C" w:rsidRPr="002B7E72" w:rsidRDefault="00F1780C" w:rsidP="00F1780C">
      <w:pPr>
        <w:pStyle w:val="NoSpacing"/>
        <w:rPr>
          <w:rFonts w:asciiTheme="majorHAnsi" w:hAnsiTheme="majorHAnsi"/>
        </w:rPr>
      </w:pPr>
    </w:p>
    <w:p w14:paraId="5208A850" w14:textId="77777777" w:rsidR="00F1780C" w:rsidRPr="002B7E72" w:rsidRDefault="00F1780C" w:rsidP="00F1780C">
      <w:pPr>
        <w:pStyle w:val="NoSpacing"/>
        <w:rPr>
          <w:rFonts w:asciiTheme="majorHAnsi" w:hAnsiTheme="majorHAnsi"/>
        </w:rPr>
      </w:pPr>
    </w:p>
    <w:p w14:paraId="312DD7A2" w14:textId="77777777" w:rsidR="00E169CA" w:rsidRPr="002B7E72" w:rsidRDefault="00E169CA" w:rsidP="00F1780C">
      <w:pPr>
        <w:pStyle w:val="NoSpacing"/>
        <w:rPr>
          <w:rFonts w:asciiTheme="majorHAnsi" w:hAnsiTheme="majorHAnsi"/>
          <w:b/>
          <w:bCs/>
        </w:rPr>
      </w:pPr>
    </w:p>
    <w:p w14:paraId="46B64222" w14:textId="77777777" w:rsidR="005406AC" w:rsidRPr="002B7E72" w:rsidRDefault="005406AC" w:rsidP="00F1780C">
      <w:pPr>
        <w:pStyle w:val="NoSpacing"/>
        <w:rPr>
          <w:rFonts w:asciiTheme="majorHAnsi" w:hAnsiTheme="majorHAnsi"/>
          <w:b/>
          <w:bCs/>
        </w:rPr>
      </w:pPr>
    </w:p>
    <w:p w14:paraId="0C893D4A" w14:textId="2684E663" w:rsidR="0027150A" w:rsidRDefault="004A00E8" w:rsidP="0027150A">
      <w:pPr>
        <w:pStyle w:val="NoSpacing"/>
        <w:rPr>
          <w:rStyle w:val="lrzxr"/>
          <w:rFonts w:asciiTheme="majorHAnsi" w:hAnsiTheme="majorHAnsi" w:cstheme="minorHAnsi"/>
          <w:b/>
          <w:sz w:val="24"/>
          <w:szCs w:val="24"/>
        </w:rPr>
      </w:pPr>
      <w:bookmarkStart w:id="0" w:name="_Hlk125552308"/>
      <w:r>
        <w:rPr>
          <w:rFonts w:asciiTheme="majorHAnsi" w:hAnsiTheme="majorHAnsi" w:cstheme="minorHAnsi"/>
          <w:b/>
          <w:sz w:val="24"/>
          <w:szCs w:val="24"/>
        </w:rPr>
        <w:t>Taverna Omiros</w:t>
      </w:r>
    </w:p>
    <w:p w14:paraId="0801027F" w14:textId="6C633041" w:rsidR="0027150A" w:rsidRDefault="004A00E8" w:rsidP="0027150A">
      <w:pPr>
        <w:pStyle w:val="NoSpacing"/>
        <w:rPr>
          <w:rStyle w:val="lrzxr"/>
          <w:rFonts w:asciiTheme="majorHAnsi" w:hAnsiTheme="majorHAnsi" w:cstheme="minorHAnsi"/>
          <w:bCs/>
          <w:sz w:val="24"/>
          <w:szCs w:val="24"/>
        </w:rPr>
      </w:pPr>
      <w:r>
        <w:rPr>
          <w:rStyle w:val="lrzxr"/>
          <w:rFonts w:asciiTheme="majorHAnsi" w:hAnsiTheme="majorHAnsi" w:cstheme="minorHAnsi"/>
          <w:bCs/>
          <w:sz w:val="24"/>
          <w:szCs w:val="24"/>
        </w:rPr>
        <w:t>Julius-Vosseler Str. 77</w:t>
      </w:r>
    </w:p>
    <w:bookmarkEnd w:id="0"/>
    <w:p w14:paraId="7BB87814" w14:textId="4B115621" w:rsidR="004A00E8" w:rsidRDefault="004A00E8" w:rsidP="004A00E8">
      <w:pPr>
        <w:pStyle w:val="NoSpacing"/>
        <w:rPr>
          <w:rFonts w:asciiTheme="majorHAnsi" w:hAnsiTheme="majorHAnsi"/>
        </w:rPr>
      </w:pPr>
      <w:r>
        <w:rPr>
          <w:rFonts w:asciiTheme="majorHAnsi" w:hAnsiTheme="majorHAnsi"/>
        </w:rPr>
        <w:t>22527 Hamburg</w:t>
      </w:r>
    </w:p>
    <w:p w14:paraId="2E251219" w14:textId="77777777" w:rsidR="004A00E8" w:rsidRDefault="004A00E8" w:rsidP="00756D75">
      <w:pPr>
        <w:pStyle w:val="NoSpacing"/>
        <w:jc w:val="right"/>
        <w:rPr>
          <w:rFonts w:asciiTheme="majorHAnsi" w:hAnsiTheme="majorHAnsi"/>
        </w:rPr>
      </w:pPr>
    </w:p>
    <w:p w14:paraId="7D956D8F" w14:textId="6EE3A45A" w:rsidR="00F1780C" w:rsidRPr="002B7E72" w:rsidRDefault="00675B75" w:rsidP="00756D75">
      <w:pPr>
        <w:pStyle w:val="NoSpacing"/>
        <w:jc w:val="right"/>
        <w:rPr>
          <w:rFonts w:asciiTheme="majorHAnsi" w:hAnsiTheme="majorHAnsi"/>
        </w:rPr>
      </w:pPr>
      <w:r w:rsidRPr="002B7E72">
        <w:rPr>
          <w:rFonts w:asciiTheme="majorHAnsi" w:hAnsiTheme="majorHAnsi"/>
        </w:rPr>
        <w:t>Frankfurt am Main</w:t>
      </w:r>
    </w:p>
    <w:p w14:paraId="68990D98" w14:textId="0D2AABB6" w:rsidR="00F1780C" w:rsidRPr="002B7E72" w:rsidRDefault="00695A0D" w:rsidP="00D01D6B">
      <w:pPr>
        <w:pStyle w:val="NoSpacing"/>
        <w:jc w:val="right"/>
        <w:rPr>
          <w:rFonts w:asciiTheme="majorHAnsi" w:hAnsiTheme="majorHAnsi"/>
        </w:rPr>
      </w:pPr>
      <w:r>
        <w:rPr>
          <w:rFonts w:asciiTheme="majorHAnsi" w:hAnsiTheme="majorHAnsi"/>
        </w:rPr>
        <w:t xml:space="preserve">den </w:t>
      </w:r>
      <w:r w:rsidR="004A00E8">
        <w:rPr>
          <w:rFonts w:asciiTheme="majorHAnsi" w:hAnsiTheme="majorHAnsi"/>
        </w:rPr>
        <w:t>18</w:t>
      </w:r>
      <w:r w:rsidR="00B86B68" w:rsidRPr="002B7E72">
        <w:rPr>
          <w:rFonts w:asciiTheme="majorHAnsi" w:hAnsiTheme="majorHAnsi"/>
        </w:rPr>
        <w:t>.</w:t>
      </w:r>
      <w:r w:rsidR="004A00E8">
        <w:rPr>
          <w:rFonts w:asciiTheme="majorHAnsi" w:hAnsiTheme="majorHAnsi"/>
        </w:rPr>
        <w:t>0</w:t>
      </w:r>
      <w:r w:rsidR="0027150A">
        <w:rPr>
          <w:rFonts w:asciiTheme="majorHAnsi" w:hAnsiTheme="majorHAnsi"/>
        </w:rPr>
        <w:t>1</w:t>
      </w:r>
      <w:r w:rsidR="00675B75" w:rsidRPr="002B7E72">
        <w:rPr>
          <w:rFonts w:asciiTheme="majorHAnsi" w:hAnsiTheme="majorHAnsi"/>
        </w:rPr>
        <w:t>.202</w:t>
      </w:r>
      <w:r w:rsidR="004A00E8">
        <w:rPr>
          <w:rFonts w:asciiTheme="majorHAnsi" w:hAnsiTheme="majorHAnsi"/>
        </w:rPr>
        <w:t>4</w:t>
      </w:r>
    </w:p>
    <w:p w14:paraId="52AB69CB" w14:textId="77777777" w:rsidR="002B7E72" w:rsidRPr="002B7E72" w:rsidRDefault="002B7E72" w:rsidP="002B7E72">
      <w:pPr>
        <w:pStyle w:val="NoSpacing"/>
        <w:rPr>
          <w:rFonts w:asciiTheme="majorHAnsi" w:hAnsiTheme="majorHAnsi"/>
        </w:rPr>
      </w:pPr>
    </w:p>
    <w:p w14:paraId="150667F7" w14:textId="77777777" w:rsidR="002B7E72" w:rsidRPr="002B7E72" w:rsidRDefault="00E169CA" w:rsidP="002B7E72">
      <w:pPr>
        <w:pStyle w:val="NoSpacing"/>
        <w:rPr>
          <w:rStyle w:val="Emphasis"/>
          <w:rFonts w:asciiTheme="majorHAnsi" w:hAnsiTheme="majorHAnsi"/>
          <w:b/>
          <w:i w:val="0"/>
          <w:iCs w:val="0"/>
          <w:sz w:val="26"/>
          <w:szCs w:val="26"/>
        </w:rPr>
      </w:pPr>
      <w:r w:rsidRPr="002B7E72">
        <w:rPr>
          <w:rFonts w:asciiTheme="majorHAnsi" w:hAnsiTheme="majorHAnsi"/>
          <w:b/>
          <w:sz w:val="28"/>
          <w:szCs w:val="28"/>
        </w:rPr>
        <w:t>Betreff</w:t>
      </w:r>
      <w:r w:rsidRPr="002B7E72">
        <w:rPr>
          <w:rFonts w:asciiTheme="majorHAnsi" w:hAnsiTheme="majorHAnsi"/>
          <w:sz w:val="28"/>
          <w:szCs w:val="28"/>
        </w:rPr>
        <w:t xml:space="preserve">: </w:t>
      </w:r>
      <w:r w:rsidR="002B7E72" w:rsidRPr="002B7E72">
        <w:rPr>
          <w:rStyle w:val="Emphasis"/>
          <w:rFonts w:asciiTheme="majorHAnsi" w:hAnsiTheme="majorHAnsi"/>
          <w:b/>
          <w:i w:val="0"/>
          <w:iCs w:val="0"/>
          <w:sz w:val="26"/>
          <w:szCs w:val="26"/>
        </w:rPr>
        <w:t>Implementierung der TSE (Technische Sicherheitseinrichtung)</w:t>
      </w:r>
    </w:p>
    <w:p w14:paraId="31CF32B1" w14:textId="77777777" w:rsidR="002B7E72" w:rsidRDefault="002B7E72" w:rsidP="00F1780C">
      <w:pPr>
        <w:pStyle w:val="NoSpacing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</w:p>
    <w:p w14:paraId="74D88079" w14:textId="77777777" w:rsidR="00F1780C" w:rsidRPr="002B7E72" w:rsidRDefault="005D6C6E" w:rsidP="00F1780C">
      <w:pPr>
        <w:pStyle w:val="NoSpacing"/>
        <w:rPr>
          <w:rFonts w:asciiTheme="majorHAnsi" w:hAnsiTheme="majorHAnsi"/>
          <w:sz w:val="24"/>
          <w:szCs w:val="24"/>
        </w:rPr>
      </w:pPr>
      <w:r w:rsidRPr="002B7E72">
        <w:rPr>
          <w:rFonts w:asciiTheme="majorHAnsi" w:hAnsiTheme="majorHAnsi"/>
          <w:sz w:val="24"/>
          <w:szCs w:val="24"/>
        </w:rPr>
        <w:t>Sehr geehrte Kunden und Kundinnen,</w:t>
      </w:r>
    </w:p>
    <w:p w14:paraId="30C5896F" w14:textId="77777777" w:rsidR="002B7E72" w:rsidRPr="002B7E72" w:rsidRDefault="00444284" w:rsidP="002B7E72">
      <w:pPr>
        <w:pStyle w:val="NoSpacing"/>
        <w:rPr>
          <w:rFonts w:asciiTheme="majorHAnsi" w:hAnsiTheme="majorHAnsi"/>
        </w:rPr>
      </w:pPr>
      <w:r>
        <w:rPr>
          <w:rFonts w:asciiTheme="majorHAnsi" w:hAnsiTheme="majorHAnsi"/>
        </w:rPr>
        <w:t>Die Integration der TSE in I</w:t>
      </w:r>
      <w:r w:rsidR="002B7E72" w:rsidRPr="002B7E72">
        <w:rPr>
          <w:rFonts w:asciiTheme="majorHAnsi" w:hAnsiTheme="majorHAnsi"/>
        </w:rPr>
        <w:t xml:space="preserve">hr Kassensystem kann  entweder über eine </w:t>
      </w:r>
      <w:r>
        <w:rPr>
          <w:rFonts w:asciiTheme="majorHAnsi" w:hAnsiTheme="majorHAnsi"/>
          <w:b/>
          <w:bCs/>
        </w:rPr>
        <w:t>l</w:t>
      </w:r>
      <w:r w:rsidR="008F3E5B">
        <w:rPr>
          <w:rFonts w:asciiTheme="majorHAnsi" w:hAnsiTheme="majorHAnsi"/>
          <w:b/>
          <w:bCs/>
        </w:rPr>
        <w:t>okal</w:t>
      </w:r>
      <w:r>
        <w:rPr>
          <w:rFonts w:asciiTheme="majorHAnsi" w:hAnsiTheme="majorHAnsi"/>
          <w:b/>
          <w:bCs/>
        </w:rPr>
        <w:t>e</w:t>
      </w:r>
      <w:r w:rsidR="002B7E72" w:rsidRPr="002B7E72">
        <w:rPr>
          <w:rFonts w:asciiTheme="majorHAnsi" w:hAnsiTheme="majorHAnsi"/>
          <w:b/>
          <w:bCs/>
        </w:rPr>
        <w:t xml:space="preserve"> </w:t>
      </w:r>
      <w:r w:rsidR="002B7E72" w:rsidRPr="002B7E72">
        <w:rPr>
          <w:rFonts w:asciiTheme="majorHAnsi" w:hAnsiTheme="majorHAnsi"/>
        </w:rPr>
        <w:t>oder</w:t>
      </w:r>
      <w:r w:rsidR="002B7E72" w:rsidRPr="002B7E72">
        <w:rPr>
          <w:rFonts w:asciiTheme="majorHAnsi" w:hAnsiTheme="majorHAnsi"/>
          <w:b/>
          <w:bCs/>
        </w:rPr>
        <w:t xml:space="preserve"> </w:t>
      </w:r>
      <w:r w:rsidR="002B7E72" w:rsidRPr="002B7E72">
        <w:rPr>
          <w:rFonts w:asciiTheme="majorHAnsi" w:hAnsiTheme="majorHAnsi"/>
        </w:rPr>
        <w:t>eine</w:t>
      </w:r>
      <w:r>
        <w:rPr>
          <w:rFonts w:asciiTheme="majorHAnsi" w:hAnsiTheme="majorHAnsi"/>
          <w:b/>
          <w:bCs/>
        </w:rPr>
        <w:t xml:space="preserve"> c</w:t>
      </w:r>
      <w:r w:rsidR="002B7E72" w:rsidRPr="002B7E72">
        <w:rPr>
          <w:rFonts w:asciiTheme="majorHAnsi" w:hAnsiTheme="majorHAnsi"/>
          <w:b/>
          <w:bCs/>
        </w:rPr>
        <w:t>loudbasierte</w:t>
      </w:r>
      <w:r w:rsidR="008F3E5B">
        <w:rPr>
          <w:rFonts w:asciiTheme="majorHAnsi" w:hAnsiTheme="majorHAnsi"/>
          <w:b/>
          <w:bCs/>
        </w:rPr>
        <w:t xml:space="preserve"> </w:t>
      </w:r>
      <w:r w:rsidR="002B7E72" w:rsidRPr="002B7E72">
        <w:rPr>
          <w:rFonts w:asciiTheme="majorHAnsi" w:hAnsiTheme="majorHAnsi"/>
          <w:b/>
          <w:bCs/>
        </w:rPr>
        <w:t xml:space="preserve"> Lösung </w:t>
      </w:r>
      <w:r w:rsidR="002B7E72" w:rsidRPr="002B7E72">
        <w:rPr>
          <w:rFonts w:asciiTheme="majorHAnsi" w:hAnsiTheme="majorHAnsi"/>
          <w:bCs/>
        </w:rPr>
        <w:t>erfolgen</w:t>
      </w:r>
      <w:r w:rsidR="002B7E72" w:rsidRPr="002B7E72">
        <w:rPr>
          <w:rFonts w:asciiTheme="majorHAnsi" w:hAnsiTheme="majorHAnsi"/>
        </w:rPr>
        <w:t>. </w:t>
      </w:r>
    </w:p>
    <w:p w14:paraId="25363B52" w14:textId="77777777" w:rsidR="002B7E72" w:rsidRPr="002B7E72" w:rsidRDefault="002B7E72" w:rsidP="002B7E72">
      <w:pPr>
        <w:pStyle w:val="NoSpacing"/>
        <w:rPr>
          <w:rFonts w:asciiTheme="majorHAnsi" w:hAnsiTheme="majorHAnsi"/>
        </w:rPr>
      </w:pPr>
    </w:p>
    <w:p w14:paraId="2C8E8405" w14:textId="77777777" w:rsidR="002B7E72" w:rsidRPr="002B7E72" w:rsidRDefault="002B7E72" w:rsidP="002B7E72">
      <w:pPr>
        <w:pStyle w:val="NoSpacing"/>
        <w:numPr>
          <w:ilvl w:val="0"/>
          <w:numId w:val="3"/>
        </w:numPr>
        <w:rPr>
          <w:rStyle w:val="Emphasis"/>
          <w:rFonts w:asciiTheme="majorHAnsi" w:hAnsiTheme="majorHAnsi"/>
          <w:i w:val="0"/>
          <w:iCs w:val="0"/>
          <w:sz w:val="24"/>
          <w:szCs w:val="24"/>
        </w:rPr>
      </w:pPr>
      <w:r w:rsidRPr="002B7E72">
        <w:rPr>
          <w:rStyle w:val="Emphasis"/>
          <w:rFonts w:asciiTheme="majorHAnsi" w:hAnsiTheme="majorHAnsi"/>
          <w:i w:val="0"/>
          <w:iCs w:val="0"/>
          <w:sz w:val="24"/>
          <w:szCs w:val="24"/>
        </w:rPr>
        <w:t xml:space="preserve">In der </w:t>
      </w:r>
      <w:r w:rsidRPr="002B7E72">
        <w:rPr>
          <w:rStyle w:val="Emphasis"/>
          <w:rFonts w:asciiTheme="majorHAnsi" w:hAnsiTheme="majorHAnsi"/>
          <w:b/>
          <w:i w:val="0"/>
          <w:iCs w:val="0"/>
          <w:sz w:val="24"/>
          <w:szCs w:val="24"/>
        </w:rPr>
        <w:t>hardwarebasierten Lösung</w:t>
      </w:r>
      <w:r w:rsidRPr="002B7E72">
        <w:rPr>
          <w:rStyle w:val="Emphasis"/>
          <w:rFonts w:asciiTheme="majorHAnsi" w:hAnsiTheme="majorHAnsi"/>
          <w:i w:val="0"/>
          <w:iCs w:val="0"/>
          <w:sz w:val="24"/>
          <w:szCs w:val="24"/>
        </w:rPr>
        <w:t xml:space="preserve"> wird eine neue Datenspeicherkomponente wie ein </w:t>
      </w:r>
      <w:r w:rsidRPr="002B7E72">
        <w:rPr>
          <w:rStyle w:val="Emphasis"/>
          <w:rFonts w:asciiTheme="majorHAnsi" w:hAnsiTheme="majorHAnsi"/>
          <w:b/>
          <w:i w:val="0"/>
          <w:iCs w:val="0"/>
          <w:sz w:val="24"/>
          <w:szCs w:val="24"/>
        </w:rPr>
        <w:t>USB-Stick</w:t>
      </w:r>
      <w:r w:rsidRPr="002B7E72">
        <w:rPr>
          <w:rStyle w:val="Emphasis"/>
          <w:rFonts w:asciiTheme="majorHAnsi" w:hAnsiTheme="majorHAnsi"/>
          <w:i w:val="0"/>
          <w:iCs w:val="0"/>
          <w:sz w:val="24"/>
          <w:szCs w:val="24"/>
        </w:rPr>
        <w:t xml:space="preserve"> an Ihr POS-System </w:t>
      </w:r>
      <w:r w:rsidRPr="002B7E72">
        <w:rPr>
          <w:rStyle w:val="Emphasis"/>
          <w:rFonts w:asciiTheme="majorHAnsi" w:hAnsiTheme="majorHAnsi"/>
          <w:b/>
          <w:i w:val="0"/>
          <w:iCs w:val="0"/>
          <w:sz w:val="24"/>
          <w:szCs w:val="24"/>
        </w:rPr>
        <w:t>angeschlossen.</w:t>
      </w:r>
    </w:p>
    <w:p w14:paraId="726B7560" w14:textId="77777777" w:rsidR="002B7E72" w:rsidRPr="002B7E72" w:rsidRDefault="002B7E72" w:rsidP="002B7E72">
      <w:pPr>
        <w:pStyle w:val="NoSpacing"/>
        <w:numPr>
          <w:ilvl w:val="0"/>
          <w:numId w:val="3"/>
        </w:numPr>
        <w:rPr>
          <w:rStyle w:val="viiyi"/>
          <w:rFonts w:asciiTheme="majorHAnsi" w:hAnsiTheme="majorHAnsi"/>
          <w:sz w:val="24"/>
          <w:szCs w:val="24"/>
        </w:rPr>
      </w:pPr>
      <w:r w:rsidRPr="002B7E72">
        <w:rPr>
          <w:rStyle w:val="jlqj4b"/>
          <w:rFonts w:asciiTheme="majorHAnsi" w:hAnsiTheme="majorHAnsi"/>
          <w:sz w:val="24"/>
          <w:szCs w:val="24"/>
        </w:rPr>
        <w:t xml:space="preserve">Mit der </w:t>
      </w:r>
      <w:r w:rsidRPr="002B7E72">
        <w:rPr>
          <w:rStyle w:val="jlqj4b"/>
          <w:rFonts w:asciiTheme="majorHAnsi" w:hAnsiTheme="majorHAnsi"/>
          <w:b/>
          <w:sz w:val="24"/>
          <w:szCs w:val="24"/>
        </w:rPr>
        <w:t>Online-Lösung</w:t>
      </w:r>
      <w:r w:rsidRPr="002B7E72">
        <w:rPr>
          <w:rStyle w:val="jlqj4b"/>
          <w:rFonts w:asciiTheme="majorHAnsi" w:hAnsiTheme="majorHAnsi"/>
          <w:sz w:val="24"/>
          <w:szCs w:val="24"/>
        </w:rPr>
        <w:t xml:space="preserve"> wird ein spezielles Update auf dem Kassensystem installiert.</w:t>
      </w:r>
      <w:r w:rsidRPr="002B7E72">
        <w:rPr>
          <w:rStyle w:val="viiyi"/>
          <w:rFonts w:asciiTheme="majorHAnsi" w:hAnsiTheme="majorHAnsi"/>
          <w:sz w:val="24"/>
          <w:szCs w:val="24"/>
        </w:rPr>
        <w:t xml:space="preserve"> </w:t>
      </w:r>
      <w:r w:rsidRPr="002B7E72">
        <w:rPr>
          <w:rStyle w:val="jlqj4b"/>
          <w:rFonts w:asciiTheme="majorHAnsi" w:hAnsiTheme="majorHAnsi"/>
          <w:sz w:val="24"/>
          <w:szCs w:val="24"/>
        </w:rPr>
        <w:t xml:space="preserve">Das Kassensystem muss </w:t>
      </w:r>
      <w:r w:rsidRPr="002B7E72">
        <w:rPr>
          <w:rStyle w:val="jlqj4b"/>
          <w:rFonts w:asciiTheme="majorHAnsi" w:hAnsiTheme="majorHAnsi"/>
          <w:b/>
          <w:sz w:val="24"/>
          <w:szCs w:val="24"/>
        </w:rPr>
        <w:t>dauerhaft mit dem Internet verbunden</w:t>
      </w:r>
      <w:r w:rsidRPr="002B7E72">
        <w:rPr>
          <w:rStyle w:val="jlqj4b"/>
          <w:rFonts w:asciiTheme="majorHAnsi" w:hAnsiTheme="majorHAnsi"/>
          <w:sz w:val="24"/>
          <w:szCs w:val="24"/>
        </w:rPr>
        <w:t xml:space="preserve"> sein.</w:t>
      </w:r>
      <w:r w:rsidRPr="002B7E72">
        <w:rPr>
          <w:rStyle w:val="viiyi"/>
          <w:rFonts w:asciiTheme="majorHAnsi" w:hAnsiTheme="majorHAnsi"/>
          <w:sz w:val="24"/>
          <w:szCs w:val="24"/>
        </w:rPr>
        <w:t xml:space="preserve"> </w:t>
      </w:r>
    </w:p>
    <w:p w14:paraId="1F82E19B" w14:textId="77777777" w:rsidR="002B7E72" w:rsidRDefault="002B7E72" w:rsidP="00A37E5D">
      <w:pPr>
        <w:pStyle w:val="NoSpacing"/>
        <w:rPr>
          <w:rStyle w:val="jlqj4b"/>
          <w:rFonts w:asciiTheme="majorHAnsi" w:hAnsiTheme="majorHAnsi"/>
        </w:rPr>
      </w:pPr>
    </w:p>
    <w:p w14:paraId="7B15C95A" w14:textId="77777777" w:rsidR="00BE64C2" w:rsidRPr="002B7E72" w:rsidRDefault="00BE64C2" w:rsidP="00A37E5D">
      <w:pPr>
        <w:pStyle w:val="NoSpacing"/>
        <w:rPr>
          <w:rStyle w:val="tlid-translation"/>
          <w:rFonts w:asciiTheme="majorHAnsi" w:hAnsiTheme="majorHAnsi"/>
          <w:sz w:val="24"/>
          <w:szCs w:val="24"/>
        </w:rPr>
      </w:pPr>
      <w:r w:rsidRPr="002B7E72">
        <w:rPr>
          <w:rStyle w:val="jlqj4b"/>
          <w:rFonts w:asciiTheme="majorHAnsi" w:hAnsiTheme="majorHAnsi"/>
        </w:rPr>
        <w:t xml:space="preserve">Weitere Informationen finden Sie auf der Website unseres TSE-Dienstleisters  </w:t>
      </w:r>
      <w:r w:rsidRPr="002B7E72">
        <w:rPr>
          <w:rStyle w:val="jlqj4b"/>
          <w:rFonts w:asciiTheme="majorHAnsi" w:hAnsiTheme="majorHAnsi"/>
          <w:u w:val="single"/>
        </w:rPr>
        <w:t>https://fiskaly.com/softwareloesung-zur-kassensichv/.</w:t>
      </w:r>
    </w:p>
    <w:p w14:paraId="0DDA7DEE" w14:textId="77777777" w:rsidR="002B7E72" w:rsidRDefault="002B7E72" w:rsidP="002B7E72">
      <w:pPr>
        <w:pStyle w:val="NoSpacing"/>
        <w:rPr>
          <w:rStyle w:val="tlid-translation"/>
          <w:rFonts w:asciiTheme="majorHAnsi" w:hAnsiTheme="majorHAnsi"/>
          <w:sz w:val="24"/>
          <w:szCs w:val="24"/>
        </w:rPr>
      </w:pPr>
    </w:p>
    <w:p w14:paraId="121DCD3C" w14:textId="77777777" w:rsidR="002B7E72" w:rsidRDefault="002B7E72" w:rsidP="002B7E72">
      <w:pPr>
        <w:pStyle w:val="NoSpacing"/>
        <w:rPr>
          <w:rStyle w:val="tlid-translation"/>
          <w:rFonts w:asciiTheme="majorHAnsi" w:hAnsiTheme="majorHAnsi"/>
          <w:sz w:val="24"/>
          <w:szCs w:val="24"/>
        </w:rPr>
      </w:pPr>
      <w:r w:rsidRPr="00E565B2">
        <w:rPr>
          <w:rStyle w:val="tlid-translation"/>
          <w:rFonts w:asciiTheme="majorHAnsi" w:hAnsiTheme="majorHAnsi"/>
          <w:sz w:val="24"/>
          <w:szCs w:val="24"/>
        </w:rPr>
        <w:t>Voraussetzungen für die TSE-Aktivierung:</w:t>
      </w:r>
    </w:p>
    <w:p w14:paraId="1C572C00" w14:textId="465D51E1" w:rsidR="008F3E5B" w:rsidRDefault="002B7E72" w:rsidP="008F3E5B">
      <w:pPr>
        <w:pStyle w:val="NoSpacing"/>
        <w:rPr>
          <w:rStyle w:val="tlid-translation"/>
          <w:rFonts w:asciiTheme="majorHAnsi" w:hAnsiTheme="majorHAnsi"/>
          <w:sz w:val="24"/>
          <w:szCs w:val="24"/>
        </w:rPr>
      </w:pPr>
      <w:r w:rsidRPr="00E565B2">
        <w:rPr>
          <w:rStyle w:val="tlid-translation"/>
          <w:rFonts w:asciiTheme="majorHAnsi" w:hAnsiTheme="majorHAnsi"/>
          <w:sz w:val="24"/>
          <w:szCs w:val="24"/>
        </w:rPr>
        <w:t xml:space="preserve">1. </w:t>
      </w:r>
      <w:r w:rsidR="008F3E5B">
        <w:rPr>
          <w:rStyle w:val="tlid-translation"/>
          <w:rFonts w:asciiTheme="majorHAnsi" w:hAnsiTheme="majorHAnsi"/>
          <w:sz w:val="24"/>
          <w:szCs w:val="24"/>
        </w:rPr>
        <w:t xml:space="preserve"> </w:t>
      </w:r>
      <w:r w:rsidR="008F3E5B" w:rsidRPr="008F3E5B">
        <w:rPr>
          <w:rStyle w:val="tlid-translation"/>
          <w:rFonts w:asciiTheme="majorHAnsi" w:hAnsiTheme="majorHAnsi"/>
          <w:b/>
          <w:i/>
          <w:sz w:val="24"/>
          <w:szCs w:val="24"/>
        </w:rPr>
        <w:t xml:space="preserve">Die  Aktivierung  der  TSE  ist  erst  nach vollständiger  Bezahlung  des  </w:t>
      </w:r>
      <w:r w:rsidR="0029645E">
        <w:rPr>
          <w:rStyle w:val="tlid-translation"/>
          <w:rFonts w:asciiTheme="majorHAnsi" w:hAnsiTheme="majorHAnsi"/>
          <w:b/>
          <w:i/>
          <w:sz w:val="24"/>
          <w:szCs w:val="24"/>
        </w:rPr>
        <w:t xml:space="preserve">beifügten </w:t>
      </w:r>
      <w:r w:rsidR="008F3E5B" w:rsidRPr="008F3E5B">
        <w:rPr>
          <w:rStyle w:val="tlid-translation"/>
          <w:rFonts w:asciiTheme="majorHAnsi" w:hAnsiTheme="majorHAnsi"/>
          <w:b/>
          <w:i/>
          <w:sz w:val="24"/>
          <w:szCs w:val="24"/>
        </w:rPr>
        <w:t>Rechnungsbetrags möglich</w:t>
      </w:r>
      <w:r w:rsidR="008F3E5B" w:rsidRPr="008F3E5B">
        <w:rPr>
          <w:rStyle w:val="tlid-translation"/>
          <w:rFonts w:asciiTheme="majorHAnsi" w:hAnsiTheme="majorHAnsi"/>
          <w:sz w:val="24"/>
          <w:szCs w:val="24"/>
        </w:rPr>
        <w:t>.</w:t>
      </w:r>
    </w:p>
    <w:p w14:paraId="4107EF52" w14:textId="77777777" w:rsidR="008F3E5B" w:rsidRPr="008F3E5B" w:rsidRDefault="002B7E72" w:rsidP="008F3E5B">
      <w:pPr>
        <w:pStyle w:val="NoSpacing"/>
        <w:rPr>
          <w:rStyle w:val="tlid-translation"/>
          <w:rFonts w:asciiTheme="majorHAnsi" w:hAnsiTheme="majorHAnsi"/>
          <w:i/>
          <w:sz w:val="24"/>
          <w:szCs w:val="24"/>
        </w:rPr>
      </w:pPr>
      <w:r w:rsidRPr="00E565B2">
        <w:rPr>
          <w:rStyle w:val="tlid-translation"/>
          <w:rFonts w:asciiTheme="majorHAnsi" w:hAnsiTheme="majorHAnsi"/>
          <w:sz w:val="24"/>
          <w:szCs w:val="24"/>
        </w:rPr>
        <w:t xml:space="preserve">2. </w:t>
      </w:r>
      <w:r w:rsidR="008F3E5B">
        <w:rPr>
          <w:rStyle w:val="tlid-translation"/>
          <w:rFonts w:asciiTheme="majorHAnsi" w:hAnsiTheme="majorHAnsi"/>
          <w:sz w:val="24"/>
          <w:szCs w:val="24"/>
        </w:rPr>
        <w:t xml:space="preserve">  </w:t>
      </w:r>
      <w:r w:rsidRPr="008F3E5B">
        <w:rPr>
          <w:rStyle w:val="tlid-translation"/>
          <w:rFonts w:asciiTheme="majorHAnsi" w:hAnsiTheme="majorHAnsi"/>
          <w:b/>
          <w:i/>
          <w:sz w:val="24"/>
          <w:szCs w:val="24"/>
        </w:rPr>
        <w:t xml:space="preserve">Für die </w:t>
      </w:r>
      <w:r w:rsidR="00444284">
        <w:rPr>
          <w:rStyle w:val="tlid-translation"/>
          <w:rFonts w:asciiTheme="majorHAnsi" w:hAnsiTheme="majorHAnsi"/>
          <w:b/>
          <w:i/>
          <w:sz w:val="24"/>
          <w:szCs w:val="24"/>
        </w:rPr>
        <w:t>lokale TSE-Lösung müssen Sie den</w:t>
      </w:r>
      <w:r w:rsidRPr="008F3E5B">
        <w:rPr>
          <w:rStyle w:val="tlid-translation"/>
          <w:rFonts w:asciiTheme="majorHAnsi" w:hAnsiTheme="majorHAnsi"/>
          <w:b/>
          <w:i/>
          <w:sz w:val="24"/>
          <w:szCs w:val="24"/>
        </w:rPr>
        <w:t xml:space="preserve"> </w:t>
      </w:r>
      <w:r w:rsidR="008F3E5B" w:rsidRPr="008F3E5B">
        <w:rPr>
          <w:rStyle w:val="tlid-translation"/>
          <w:rFonts w:asciiTheme="majorHAnsi" w:hAnsiTheme="majorHAnsi"/>
          <w:b/>
          <w:i/>
          <w:sz w:val="24"/>
          <w:szCs w:val="24"/>
        </w:rPr>
        <w:t>TSE-USB Stick</w:t>
      </w:r>
      <w:r w:rsidRPr="008F3E5B">
        <w:rPr>
          <w:rStyle w:val="tlid-translation"/>
          <w:rFonts w:asciiTheme="majorHAnsi" w:hAnsiTheme="majorHAnsi"/>
          <w:b/>
          <w:i/>
          <w:sz w:val="24"/>
          <w:szCs w:val="24"/>
        </w:rPr>
        <w:t xml:space="preserve"> auf dem Kassen</w:t>
      </w:r>
      <w:r w:rsidR="008F3E5B" w:rsidRPr="008F3E5B">
        <w:rPr>
          <w:rStyle w:val="tlid-translation"/>
          <w:rFonts w:asciiTheme="majorHAnsi" w:hAnsiTheme="majorHAnsi"/>
          <w:b/>
          <w:i/>
          <w:sz w:val="24"/>
          <w:szCs w:val="24"/>
        </w:rPr>
        <w:t>-Computer anschließen und aktivieren</w:t>
      </w:r>
      <w:r w:rsidR="008F3E5B" w:rsidRPr="008F3E5B">
        <w:rPr>
          <w:rStyle w:val="tlid-translation"/>
          <w:rFonts w:asciiTheme="majorHAnsi" w:hAnsiTheme="majorHAnsi"/>
          <w:i/>
          <w:sz w:val="24"/>
          <w:szCs w:val="24"/>
        </w:rPr>
        <w:t>.</w:t>
      </w:r>
    </w:p>
    <w:p w14:paraId="69B35555" w14:textId="789C7A50" w:rsidR="006F79D5" w:rsidRPr="00767E6B" w:rsidRDefault="002B7E72" w:rsidP="00D01D6B">
      <w:pPr>
        <w:pStyle w:val="NoSpacing"/>
        <w:rPr>
          <w:rStyle w:val="jlqj4b"/>
          <w:rFonts w:asciiTheme="majorHAnsi" w:hAnsiTheme="majorHAnsi"/>
          <w:sz w:val="24"/>
          <w:szCs w:val="24"/>
        </w:rPr>
      </w:pPr>
      <w:r>
        <w:rPr>
          <w:rStyle w:val="tlid-translation"/>
          <w:rFonts w:asciiTheme="majorHAnsi" w:hAnsiTheme="majorHAnsi"/>
          <w:sz w:val="24"/>
          <w:szCs w:val="24"/>
        </w:rPr>
        <w:t xml:space="preserve">3. </w:t>
      </w:r>
      <w:r w:rsidR="008F3E5B">
        <w:rPr>
          <w:rStyle w:val="tlid-translation"/>
          <w:rFonts w:asciiTheme="majorHAnsi" w:hAnsiTheme="majorHAnsi"/>
          <w:sz w:val="24"/>
          <w:szCs w:val="24"/>
        </w:rPr>
        <w:t xml:space="preserve"> </w:t>
      </w:r>
      <w:r w:rsidR="00444284">
        <w:rPr>
          <w:rStyle w:val="tlid-translation"/>
          <w:rFonts w:asciiTheme="majorHAnsi" w:hAnsiTheme="majorHAnsi"/>
          <w:b/>
          <w:i/>
          <w:sz w:val="24"/>
          <w:szCs w:val="24"/>
        </w:rPr>
        <w:t>Für die c</w:t>
      </w:r>
      <w:r w:rsidR="008F3E5B" w:rsidRPr="008F3E5B">
        <w:rPr>
          <w:rStyle w:val="tlid-translation"/>
          <w:rFonts w:asciiTheme="majorHAnsi" w:hAnsiTheme="majorHAnsi"/>
          <w:b/>
          <w:i/>
          <w:sz w:val="24"/>
          <w:szCs w:val="24"/>
        </w:rPr>
        <w:t xml:space="preserve">loudbasierte Lösung </w:t>
      </w:r>
      <w:r w:rsidRPr="008F3E5B">
        <w:rPr>
          <w:rStyle w:val="tlid-translation"/>
          <w:rFonts w:asciiTheme="majorHAnsi" w:hAnsiTheme="majorHAnsi"/>
          <w:b/>
          <w:i/>
          <w:sz w:val="24"/>
          <w:szCs w:val="24"/>
        </w:rPr>
        <w:t xml:space="preserve"> </w:t>
      </w:r>
      <w:r w:rsidR="00444284">
        <w:rPr>
          <w:rStyle w:val="tlid-translation"/>
          <w:rFonts w:asciiTheme="majorHAnsi" w:hAnsiTheme="majorHAnsi"/>
          <w:b/>
          <w:i/>
          <w:sz w:val="24"/>
          <w:szCs w:val="24"/>
        </w:rPr>
        <w:t xml:space="preserve">muss eine stabile Internetverbindung </w:t>
      </w:r>
      <w:r w:rsidRPr="008F3E5B">
        <w:rPr>
          <w:rStyle w:val="tlid-translation"/>
          <w:rFonts w:asciiTheme="majorHAnsi" w:hAnsiTheme="majorHAnsi"/>
          <w:b/>
          <w:i/>
          <w:sz w:val="24"/>
          <w:szCs w:val="24"/>
        </w:rPr>
        <w:t>verfügbar sein.</w:t>
      </w:r>
      <w:r>
        <w:rPr>
          <w:rFonts w:asciiTheme="majorHAnsi" w:hAnsiTheme="majorHAnsi"/>
          <w:sz w:val="24"/>
          <w:szCs w:val="24"/>
        </w:rPr>
        <w:br/>
      </w:r>
      <w:r w:rsidR="00B86B68" w:rsidRPr="002B7E72">
        <w:rPr>
          <w:rFonts w:asciiTheme="majorHAnsi" w:hAnsiTheme="majorHAnsi"/>
        </w:rPr>
        <w:t xml:space="preserve"> </w:t>
      </w:r>
      <w:r w:rsidR="006F79D5" w:rsidRPr="002B7E72">
        <w:rPr>
          <w:rStyle w:val="jlqj4b"/>
          <w:rFonts w:asciiTheme="majorHAnsi" w:hAnsiTheme="majorHAnsi"/>
        </w:rPr>
        <w:t xml:space="preserve">Ich bin damit einverstanden, dass mein POS-System auf die neueste TSE-Version aktualisiert und die entsprechenden Daten auf einem </w:t>
      </w:r>
      <w:r w:rsidR="00525DA3" w:rsidRPr="00525DA3">
        <w:rPr>
          <w:rStyle w:val="jlqj4b"/>
          <w:rFonts w:asciiTheme="majorHAnsi" w:hAnsiTheme="majorHAnsi"/>
          <w:b/>
          <w:u w:val="single"/>
        </w:rPr>
        <w:t>Lokal USB Stick/</w:t>
      </w:r>
      <w:r w:rsidR="006F79D5" w:rsidRPr="00525DA3">
        <w:rPr>
          <w:rStyle w:val="jlqj4b"/>
          <w:rFonts w:asciiTheme="majorHAnsi" w:hAnsiTheme="majorHAnsi"/>
          <w:b/>
          <w:u w:val="single"/>
        </w:rPr>
        <w:t>Cloud-basierten</w:t>
      </w:r>
      <w:r w:rsidR="006F79D5" w:rsidRPr="002B7E72">
        <w:rPr>
          <w:rStyle w:val="jlqj4b"/>
          <w:rFonts w:asciiTheme="majorHAnsi" w:hAnsiTheme="majorHAnsi"/>
        </w:rPr>
        <w:t xml:space="preserve"> Server gespeichert werden können.</w:t>
      </w:r>
    </w:p>
    <w:p w14:paraId="1FDD82A9" w14:textId="77777777" w:rsidR="006F79D5" w:rsidRPr="002B7E72" w:rsidRDefault="006F79D5" w:rsidP="006F79D5">
      <w:pPr>
        <w:rPr>
          <w:rStyle w:val="jlqj4b"/>
          <w:rFonts w:asciiTheme="majorHAnsi" w:hAnsiTheme="majorHAnsi"/>
        </w:rPr>
      </w:pPr>
    </w:p>
    <w:p w14:paraId="0FEA4CA3" w14:textId="77777777" w:rsidR="006F79D5" w:rsidRPr="002B7E72" w:rsidRDefault="006F79D5" w:rsidP="006F79D5">
      <w:pPr>
        <w:rPr>
          <w:rFonts w:asciiTheme="majorHAnsi" w:hAnsiTheme="majorHAnsi"/>
        </w:rPr>
      </w:pPr>
      <w:r w:rsidRPr="002B7E72">
        <w:rPr>
          <w:rFonts w:asciiTheme="majorHAnsi" w:hAnsiTheme="majorHAnsi"/>
        </w:rPr>
        <w:t>_____________________________________________________________________________________________________</w:t>
      </w:r>
    </w:p>
    <w:p w14:paraId="2A8AC862" w14:textId="77777777" w:rsidR="006F79D5" w:rsidRDefault="006F79D5" w:rsidP="006F79D5">
      <w:pPr>
        <w:rPr>
          <w:rFonts w:asciiTheme="majorHAnsi" w:hAnsiTheme="majorHAnsi"/>
          <w:b/>
        </w:rPr>
      </w:pPr>
      <w:r w:rsidRPr="002B7E72">
        <w:rPr>
          <w:rFonts w:asciiTheme="majorHAnsi" w:hAnsiTheme="majorHAnsi"/>
          <w:b/>
        </w:rPr>
        <w:t>Ort, Datum                                                                                                           Unterschrift</w:t>
      </w:r>
    </w:p>
    <w:p w14:paraId="29360FCD" w14:textId="77777777" w:rsidR="00AC1E3E" w:rsidRDefault="00AC1E3E" w:rsidP="006F79D5">
      <w:pPr>
        <w:rPr>
          <w:rFonts w:asciiTheme="majorHAnsi" w:hAnsiTheme="majorHAnsi"/>
          <w:b/>
        </w:rPr>
      </w:pPr>
    </w:p>
    <w:p w14:paraId="1A08E7CB" w14:textId="77777777" w:rsidR="00AC1E3E" w:rsidRPr="002B7E72" w:rsidRDefault="00AC1E3E" w:rsidP="006F79D5">
      <w:pPr>
        <w:rPr>
          <w:rFonts w:asciiTheme="majorHAnsi" w:hAnsiTheme="majorHAnsi"/>
          <w:b/>
        </w:rPr>
      </w:pPr>
    </w:p>
    <w:p w14:paraId="62B112B0" w14:textId="77777777" w:rsidR="00B426CE" w:rsidRPr="002B7E72" w:rsidRDefault="00B426CE" w:rsidP="00B426CE">
      <w:pPr>
        <w:pStyle w:val="NoSpacing"/>
        <w:rPr>
          <w:rStyle w:val="tlid-translation"/>
          <w:rFonts w:asciiTheme="majorHAnsi" w:hAnsiTheme="majorHAnsi"/>
          <w:b/>
          <w:bCs/>
          <w:sz w:val="24"/>
          <w:szCs w:val="24"/>
        </w:rPr>
      </w:pPr>
    </w:p>
    <w:p w14:paraId="3E26CFC4" w14:textId="77777777" w:rsidR="00AC1E3E" w:rsidRDefault="00AC1E3E" w:rsidP="00AC1E3E">
      <w:pPr>
        <w:spacing w:after="0" w:line="240" w:lineRule="auto"/>
        <w:rPr>
          <w:rFonts w:asciiTheme="majorHAnsi" w:eastAsia="Times New Roman" w:hAnsiTheme="majorHAnsi" w:cs="Times New Roman"/>
          <w:b/>
          <w:sz w:val="24"/>
          <w:szCs w:val="24"/>
          <w:lang w:eastAsia="de-DE"/>
        </w:rPr>
      </w:pPr>
    </w:p>
    <w:p w14:paraId="71FD6645" w14:textId="77777777" w:rsidR="00AC1E3E" w:rsidRDefault="00AC1E3E" w:rsidP="00AC1E3E">
      <w:pPr>
        <w:spacing w:after="0" w:line="240" w:lineRule="auto"/>
        <w:rPr>
          <w:rFonts w:asciiTheme="majorHAnsi" w:eastAsia="Times New Roman" w:hAnsiTheme="majorHAnsi" w:cs="Times New Roman"/>
          <w:b/>
          <w:sz w:val="24"/>
          <w:szCs w:val="24"/>
          <w:lang w:eastAsia="de-DE"/>
        </w:rPr>
      </w:pPr>
    </w:p>
    <w:p w14:paraId="21495DA1" w14:textId="77777777" w:rsidR="00AC1E3E" w:rsidRDefault="00AC1E3E" w:rsidP="00AC1E3E">
      <w:pPr>
        <w:spacing w:after="0" w:line="240" w:lineRule="auto"/>
        <w:rPr>
          <w:rFonts w:asciiTheme="majorHAnsi" w:eastAsia="Times New Roman" w:hAnsiTheme="majorHAnsi" w:cs="Times New Roman"/>
          <w:b/>
          <w:sz w:val="24"/>
          <w:szCs w:val="24"/>
          <w:lang w:eastAsia="de-DE"/>
        </w:rPr>
      </w:pPr>
    </w:p>
    <w:p w14:paraId="1699A702" w14:textId="77777777" w:rsidR="00AC1E3E" w:rsidRDefault="00AC1E3E" w:rsidP="00AC1E3E">
      <w:pPr>
        <w:spacing w:after="0" w:line="240" w:lineRule="auto"/>
        <w:rPr>
          <w:rFonts w:asciiTheme="majorHAnsi" w:eastAsia="Times New Roman" w:hAnsiTheme="majorHAnsi" w:cs="Times New Roman"/>
          <w:b/>
          <w:sz w:val="24"/>
          <w:szCs w:val="24"/>
          <w:lang w:eastAsia="de-DE"/>
        </w:rPr>
      </w:pPr>
    </w:p>
    <w:p w14:paraId="1FA8B013" w14:textId="77777777" w:rsidR="00AC1E3E" w:rsidRDefault="00AC1E3E" w:rsidP="00AC1E3E">
      <w:pPr>
        <w:spacing w:after="0" w:line="240" w:lineRule="auto"/>
        <w:rPr>
          <w:rFonts w:asciiTheme="majorHAnsi" w:eastAsia="Times New Roman" w:hAnsiTheme="majorHAnsi" w:cs="Times New Roman"/>
          <w:b/>
          <w:sz w:val="24"/>
          <w:szCs w:val="24"/>
          <w:lang w:eastAsia="de-DE"/>
        </w:rPr>
      </w:pPr>
    </w:p>
    <w:p w14:paraId="25779329" w14:textId="77777777" w:rsidR="00AC1E3E" w:rsidRDefault="00AC1E3E" w:rsidP="00AC1E3E">
      <w:pPr>
        <w:spacing w:after="0" w:line="240" w:lineRule="auto"/>
        <w:rPr>
          <w:rFonts w:asciiTheme="majorHAnsi" w:eastAsia="Times New Roman" w:hAnsiTheme="majorHAnsi" w:cs="Times New Roman"/>
          <w:b/>
          <w:sz w:val="24"/>
          <w:szCs w:val="24"/>
          <w:lang w:eastAsia="de-DE"/>
        </w:rPr>
      </w:pPr>
    </w:p>
    <w:p w14:paraId="46E4E9D4" w14:textId="77777777" w:rsidR="00E03717" w:rsidRDefault="00E03717" w:rsidP="008424DA">
      <w:pPr>
        <w:pStyle w:val="NoSpacing"/>
        <w:rPr>
          <w:rFonts w:asciiTheme="majorHAnsi" w:hAnsiTheme="majorHAnsi"/>
          <w:b/>
          <w:bCs/>
        </w:rPr>
      </w:pPr>
    </w:p>
    <w:p w14:paraId="1832B5C8" w14:textId="77777777" w:rsidR="00E03717" w:rsidRDefault="00E03717" w:rsidP="008424DA">
      <w:pPr>
        <w:pStyle w:val="NoSpacing"/>
        <w:rPr>
          <w:rFonts w:asciiTheme="majorHAnsi" w:hAnsiTheme="majorHAnsi"/>
          <w:b/>
          <w:bCs/>
        </w:rPr>
      </w:pPr>
    </w:p>
    <w:p w14:paraId="260D45AD" w14:textId="77777777" w:rsidR="00D01D6B" w:rsidRDefault="00D01D6B" w:rsidP="00D01D6B">
      <w:pPr>
        <w:pStyle w:val="NoSpacing"/>
        <w:rPr>
          <w:rFonts w:asciiTheme="majorHAnsi" w:hAnsiTheme="majorHAnsi"/>
          <w:b/>
          <w:bCs/>
          <w:sz w:val="24"/>
          <w:szCs w:val="24"/>
        </w:rPr>
      </w:pPr>
    </w:p>
    <w:p w14:paraId="6636C600" w14:textId="77777777" w:rsidR="00D01D6B" w:rsidRDefault="00D01D6B" w:rsidP="00D01D6B">
      <w:pPr>
        <w:pStyle w:val="NoSpacing"/>
        <w:rPr>
          <w:rFonts w:asciiTheme="majorHAnsi" w:hAnsiTheme="majorHAnsi"/>
          <w:b/>
          <w:bCs/>
          <w:sz w:val="24"/>
          <w:szCs w:val="24"/>
        </w:rPr>
      </w:pPr>
    </w:p>
    <w:p w14:paraId="369A3D27" w14:textId="77777777" w:rsidR="004A00E8" w:rsidRDefault="004A00E8" w:rsidP="004A00E8">
      <w:pPr>
        <w:pStyle w:val="NoSpacing"/>
        <w:rPr>
          <w:rStyle w:val="lrzxr"/>
          <w:rFonts w:asciiTheme="majorHAnsi" w:hAnsiTheme="majorHAnsi" w:cstheme="minorHAnsi"/>
          <w:b/>
          <w:sz w:val="24"/>
          <w:szCs w:val="24"/>
        </w:rPr>
      </w:pPr>
      <w:r>
        <w:rPr>
          <w:rFonts w:asciiTheme="majorHAnsi" w:hAnsiTheme="majorHAnsi" w:cstheme="minorHAnsi"/>
          <w:b/>
          <w:sz w:val="24"/>
          <w:szCs w:val="24"/>
        </w:rPr>
        <w:t>Taverna Omiros</w:t>
      </w:r>
    </w:p>
    <w:p w14:paraId="5628DB4E" w14:textId="77777777" w:rsidR="004A00E8" w:rsidRDefault="004A00E8" w:rsidP="004A00E8">
      <w:pPr>
        <w:pStyle w:val="NoSpacing"/>
        <w:rPr>
          <w:rStyle w:val="lrzxr"/>
          <w:rFonts w:asciiTheme="majorHAnsi" w:hAnsiTheme="majorHAnsi" w:cstheme="minorHAnsi"/>
          <w:bCs/>
          <w:sz w:val="24"/>
          <w:szCs w:val="24"/>
        </w:rPr>
      </w:pPr>
      <w:r>
        <w:rPr>
          <w:rStyle w:val="lrzxr"/>
          <w:rFonts w:asciiTheme="majorHAnsi" w:hAnsiTheme="majorHAnsi" w:cstheme="minorHAnsi"/>
          <w:bCs/>
          <w:sz w:val="24"/>
          <w:szCs w:val="24"/>
        </w:rPr>
        <w:t>Julius-Vosseler Str. 77</w:t>
      </w:r>
    </w:p>
    <w:p w14:paraId="78722CE1" w14:textId="77777777" w:rsidR="004A00E8" w:rsidRDefault="004A00E8" w:rsidP="004A00E8">
      <w:pPr>
        <w:pStyle w:val="NoSpacing"/>
        <w:rPr>
          <w:rFonts w:asciiTheme="majorHAnsi" w:hAnsiTheme="majorHAnsi"/>
        </w:rPr>
      </w:pPr>
      <w:r>
        <w:rPr>
          <w:rFonts w:asciiTheme="majorHAnsi" w:hAnsiTheme="majorHAnsi"/>
        </w:rPr>
        <w:t>22527 Hamburg</w:t>
      </w:r>
    </w:p>
    <w:p w14:paraId="5EF53441" w14:textId="2BDF750D" w:rsidR="00AC1E3E" w:rsidRPr="00AC1E3E" w:rsidRDefault="00AC1E3E" w:rsidP="00695A0D">
      <w:pPr>
        <w:pStyle w:val="NoSpacing"/>
        <w:rPr>
          <w:rStyle w:val="tlid-translation"/>
          <w:rFonts w:asciiTheme="majorHAnsi" w:hAnsiTheme="majorHAnsi"/>
        </w:rPr>
      </w:pPr>
      <w:r w:rsidRPr="00AC1E3E">
        <w:rPr>
          <w:rStyle w:val="tlid-translation"/>
          <w:rFonts w:asciiTheme="majorHAnsi" w:hAnsiTheme="majorHAnsi"/>
        </w:rPr>
        <w:tab/>
      </w:r>
      <w:r w:rsidRPr="00AC1E3E">
        <w:rPr>
          <w:rStyle w:val="tlid-translation"/>
          <w:rFonts w:asciiTheme="majorHAnsi" w:hAnsiTheme="majorHAnsi"/>
        </w:rPr>
        <w:tab/>
      </w:r>
      <w:r w:rsidRPr="00AC1E3E">
        <w:rPr>
          <w:rStyle w:val="tlid-translation"/>
          <w:rFonts w:asciiTheme="majorHAnsi" w:hAnsiTheme="majorHAnsi"/>
        </w:rPr>
        <w:tab/>
      </w:r>
      <w:r w:rsidRPr="00AC1E3E">
        <w:rPr>
          <w:rStyle w:val="tlid-translation"/>
          <w:rFonts w:asciiTheme="majorHAnsi" w:hAnsiTheme="majorHAnsi"/>
        </w:rPr>
        <w:tab/>
      </w:r>
    </w:p>
    <w:tbl>
      <w:tblPr>
        <w:tblW w:w="6142" w:type="dxa"/>
        <w:tblInd w:w="366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60"/>
        <w:gridCol w:w="1582"/>
      </w:tblGrid>
      <w:tr w:rsidR="00AC1E3E" w:rsidRPr="00AC1E3E" w14:paraId="70D864EA" w14:textId="77777777" w:rsidTr="00AC1E3E">
        <w:tc>
          <w:tcPr>
            <w:tcW w:w="4560" w:type="dxa"/>
          </w:tcPr>
          <w:p w14:paraId="7FE27CF3" w14:textId="77777777" w:rsidR="00AC1E3E" w:rsidRPr="00AC1E3E" w:rsidRDefault="00AC1E3E" w:rsidP="00AC1E3E">
            <w:pPr>
              <w:spacing w:after="0" w:line="240" w:lineRule="auto"/>
              <w:jc w:val="right"/>
              <w:rPr>
                <w:rStyle w:val="Emphasis"/>
                <w:rFonts w:asciiTheme="majorHAnsi" w:eastAsia="Times New Roman" w:hAnsiTheme="majorHAnsi" w:cs="Times New Roman"/>
                <w:i w:val="0"/>
                <w:iCs w:val="0"/>
                <w:lang w:eastAsia="de-DE"/>
              </w:rPr>
            </w:pPr>
            <w:r w:rsidRPr="00AC1E3E">
              <w:rPr>
                <w:rStyle w:val="Emphasis"/>
                <w:rFonts w:asciiTheme="majorHAnsi" w:eastAsia="Times New Roman" w:hAnsiTheme="majorHAnsi" w:cs="Times New Roman"/>
                <w:i w:val="0"/>
                <w:iCs w:val="0"/>
                <w:lang w:eastAsia="de-DE"/>
              </w:rPr>
              <w:t xml:space="preserve">  Datum:</w:t>
            </w:r>
          </w:p>
        </w:tc>
        <w:tc>
          <w:tcPr>
            <w:tcW w:w="1582" w:type="dxa"/>
          </w:tcPr>
          <w:p w14:paraId="2EE0603A" w14:textId="5887F713" w:rsidR="00AC1E3E" w:rsidRPr="00AC1E3E" w:rsidRDefault="004A00E8" w:rsidP="00D01D6B">
            <w:pPr>
              <w:spacing w:after="0" w:line="240" w:lineRule="auto"/>
              <w:jc w:val="right"/>
              <w:rPr>
                <w:rStyle w:val="Emphasis"/>
                <w:rFonts w:asciiTheme="majorHAnsi" w:eastAsia="Times New Roman" w:hAnsiTheme="majorHAnsi" w:cs="Times New Roman"/>
                <w:i w:val="0"/>
                <w:iCs w:val="0"/>
                <w:lang w:eastAsia="de-DE"/>
              </w:rPr>
            </w:pPr>
            <w:r>
              <w:rPr>
                <w:rStyle w:val="Emphasis"/>
                <w:rFonts w:asciiTheme="majorHAnsi" w:eastAsia="Times New Roman" w:hAnsiTheme="majorHAnsi" w:cs="Times New Roman"/>
                <w:i w:val="0"/>
                <w:iCs w:val="0"/>
                <w:lang w:eastAsia="de-DE"/>
              </w:rPr>
              <w:t>18</w:t>
            </w:r>
            <w:r w:rsidR="00AC1E3E" w:rsidRPr="00AC1E3E">
              <w:rPr>
                <w:rStyle w:val="Emphasis"/>
                <w:rFonts w:asciiTheme="majorHAnsi" w:eastAsia="Times New Roman" w:hAnsiTheme="majorHAnsi" w:cs="Times New Roman"/>
                <w:i w:val="0"/>
                <w:iCs w:val="0"/>
                <w:lang w:eastAsia="de-DE"/>
              </w:rPr>
              <w:t>.</w:t>
            </w:r>
            <w:r>
              <w:rPr>
                <w:rStyle w:val="Emphasis"/>
                <w:rFonts w:asciiTheme="majorHAnsi" w:eastAsia="Times New Roman" w:hAnsiTheme="majorHAnsi" w:cs="Times New Roman"/>
                <w:i w:val="0"/>
                <w:iCs w:val="0"/>
                <w:lang w:eastAsia="de-DE"/>
              </w:rPr>
              <w:t>0</w:t>
            </w:r>
            <w:r w:rsidR="0027150A">
              <w:rPr>
                <w:rStyle w:val="Emphasis"/>
                <w:rFonts w:asciiTheme="majorHAnsi" w:eastAsia="Times New Roman" w:hAnsiTheme="majorHAnsi" w:cs="Times New Roman"/>
                <w:i w:val="0"/>
                <w:iCs w:val="0"/>
                <w:lang w:eastAsia="de-DE"/>
              </w:rPr>
              <w:t>1</w:t>
            </w:r>
            <w:r w:rsidR="00AC1E3E" w:rsidRPr="00AC1E3E">
              <w:rPr>
                <w:rStyle w:val="Emphasis"/>
                <w:rFonts w:asciiTheme="majorHAnsi" w:eastAsia="Times New Roman" w:hAnsiTheme="majorHAnsi" w:cs="Times New Roman"/>
                <w:i w:val="0"/>
                <w:iCs w:val="0"/>
                <w:lang w:eastAsia="de-DE"/>
              </w:rPr>
              <w:t>.202</w:t>
            </w:r>
            <w:r>
              <w:rPr>
                <w:rStyle w:val="Emphasis"/>
                <w:rFonts w:asciiTheme="majorHAnsi" w:eastAsia="Times New Roman" w:hAnsiTheme="majorHAnsi" w:cs="Times New Roman"/>
                <w:i w:val="0"/>
                <w:iCs w:val="0"/>
                <w:lang w:eastAsia="de-DE"/>
              </w:rPr>
              <w:t>4</w:t>
            </w:r>
          </w:p>
        </w:tc>
      </w:tr>
      <w:tr w:rsidR="00AC1E3E" w:rsidRPr="00AC1E3E" w14:paraId="202509AC" w14:textId="77777777" w:rsidTr="0027381B">
        <w:trPr>
          <w:trHeight w:val="80"/>
        </w:trPr>
        <w:tc>
          <w:tcPr>
            <w:tcW w:w="4560" w:type="dxa"/>
          </w:tcPr>
          <w:p w14:paraId="38A448AA" w14:textId="77777777" w:rsidR="00AC1E3E" w:rsidRPr="00AC1E3E" w:rsidRDefault="00AC1E3E" w:rsidP="00AC1E3E">
            <w:pPr>
              <w:spacing w:after="0" w:line="240" w:lineRule="auto"/>
              <w:jc w:val="right"/>
              <w:rPr>
                <w:rStyle w:val="Emphasis"/>
                <w:rFonts w:asciiTheme="majorHAnsi" w:eastAsia="Times New Roman" w:hAnsiTheme="majorHAnsi" w:cs="Times New Roman"/>
                <w:b/>
                <w:i w:val="0"/>
                <w:iCs w:val="0"/>
                <w:lang w:eastAsia="de-DE"/>
              </w:rPr>
            </w:pPr>
            <w:r w:rsidRPr="00AC1E3E">
              <w:rPr>
                <w:rStyle w:val="Emphasis"/>
                <w:rFonts w:asciiTheme="majorHAnsi" w:eastAsia="Times New Roman" w:hAnsiTheme="majorHAnsi" w:cs="Times New Roman"/>
                <w:b/>
                <w:i w:val="0"/>
                <w:iCs w:val="0"/>
                <w:lang w:eastAsia="de-DE"/>
              </w:rPr>
              <w:t>Rechnungs- Nr.:</w:t>
            </w:r>
          </w:p>
        </w:tc>
        <w:tc>
          <w:tcPr>
            <w:tcW w:w="1582" w:type="dxa"/>
          </w:tcPr>
          <w:p w14:paraId="11846BB7" w14:textId="6F243CDF" w:rsidR="00AC1E3E" w:rsidRPr="00C6510F" w:rsidRDefault="001F23DA" w:rsidP="00D01D6B">
            <w:pPr>
              <w:spacing w:after="0" w:line="240" w:lineRule="auto"/>
              <w:jc w:val="right"/>
              <w:rPr>
                <w:rStyle w:val="Emphasis"/>
                <w:rFonts w:asciiTheme="majorHAnsi" w:eastAsia="Times New Roman" w:hAnsiTheme="majorHAnsi" w:cs="Times New Roman"/>
                <w:b/>
                <w:i w:val="0"/>
                <w:iCs w:val="0"/>
                <w:lang w:eastAsia="de-DE"/>
              </w:rPr>
            </w:pPr>
            <w:r>
              <w:rPr>
                <w:rStyle w:val="Emphasis"/>
                <w:rFonts w:asciiTheme="majorHAnsi" w:eastAsia="Times New Roman" w:hAnsiTheme="majorHAnsi" w:cs="Times New Roman"/>
                <w:b/>
                <w:i w:val="0"/>
                <w:iCs w:val="0"/>
                <w:lang w:eastAsia="de-DE"/>
              </w:rPr>
              <w:t xml:space="preserve"> </w:t>
            </w:r>
            <w:r w:rsidR="00695A0D" w:rsidRPr="00C6510F">
              <w:rPr>
                <w:rStyle w:val="Emphasis"/>
                <w:rFonts w:asciiTheme="majorHAnsi" w:eastAsia="Times New Roman" w:hAnsiTheme="majorHAnsi" w:cs="Times New Roman"/>
                <w:b/>
                <w:i w:val="0"/>
                <w:iCs w:val="0"/>
                <w:lang w:eastAsia="de-DE"/>
              </w:rPr>
              <w:t>202</w:t>
            </w:r>
            <w:r w:rsidR="004A00E8">
              <w:rPr>
                <w:rStyle w:val="Emphasis"/>
                <w:rFonts w:asciiTheme="majorHAnsi" w:eastAsia="Times New Roman" w:hAnsiTheme="majorHAnsi" w:cs="Times New Roman"/>
                <w:b/>
                <w:i w:val="0"/>
                <w:iCs w:val="0"/>
                <w:lang w:eastAsia="de-DE"/>
              </w:rPr>
              <w:t>4</w:t>
            </w:r>
            <w:r w:rsidR="0027150A">
              <w:rPr>
                <w:rStyle w:val="Emphasis"/>
                <w:rFonts w:asciiTheme="majorHAnsi" w:eastAsia="Times New Roman" w:hAnsiTheme="majorHAnsi" w:cs="Times New Roman"/>
                <w:b/>
                <w:i w:val="0"/>
                <w:iCs w:val="0"/>
                <w:lang w:eastAsia="de-DE"/>
              </w:rPr>
              <w:t>-000</w:t>
            </w:r>
            <w:r w:rsidR="004A00E8">
              <w:rPr>
                <w:rStyle w:val="Emphasis"/>
                <w:rFonts w:asciiTheme="majorHAnsi" w:eastAsia="Times New Roman" w:hAnsiTheme="majorHAnsi" w:cs="Times New Roman"/>
                <w:b/>
                <w:i w:val="0"/>
                <w:iCs w:val="0"/>
                <w:lang w:eastAsia="de-DE"/>
              </w:rPr>
              <w:t>8</w:t>
            </w:r>
          </w:p>
        </w:tc>
      </w:tr>
      <w:tr w:rsidR="00AC1E3E" w:rsidRPr="001F23DA" w14:paraId="55A56B61" w14:textId="77777777" w:rsidTr="00AC1E3E">
        <w:tc>
          <w:tcPr>
            <w:tcW w:w="4560" w:type="dxa"/>
          </w:tcPr>
          <w:p w14:paraId="47F0DC2F" w14:textId="77777777" w:rsidR="00AC1E3E" w:rsidRPr="00AC1E3E" w:rsidRDefault="00AC1E3E" w:rsidP="00AC1E3E">
            <w:pPr>
              <w:spacing w:after="0" w:line="240" w:lineRule="auto"/>
              <w:jc w:val="right"/>
              <w:rPr>
                <w:rStyle w:val="Emphasis"/>
                <w:rFonts w:asciiTheme="majorHAnsi" w:eastAsia="Times New Roman" w:hAnsiTheme="majorHAnsi" w:cs="Times New Roman"/>
                <w:i w:val="0"/>
                <w:iCs w:val="0"/>
                <w:lang w:eastAsia="de-DE"/>
              </w:rPr>
            </w:pPr>
            <w:r w:rsidRPr="00AC1E3E">
              <w:rPr>
                <w:rStyle w:val="Emphasis"/>
                <w:rFonts w:asciiTheme="majorHAnsi" w:eastAsia="Times New Roman" w:hAnsiTheme="majorHAnsi" w:cs="Times New Roman"/>
                <w:i w:val="0"/>
                <w:iCs w:val="0"/>
                <w:lang w:eastAsia="de-DE"/>
              </w:rPr>
              <w:t>Kunden Nr.:</w:t>
            </w:r>
          </w:p>
        </w:tc>
        <w:tc>
          <w:tcPr>
            <w:tcW w:w="1582" w:type="dxa"/>
          </w:tcPr>
          <w:p w14:paraId="7E3BC299" w14:textId="2030C14A" w:rsidR="00AC1E3E" w:rsidRPr="001F23DA" w:rsidRDefault="004A00E8" w:rsidP="00D01D6B">
            <w:pPr>
              <w:spacing w:after="0" w:line="240" w:lineRule="auto"/>
              <w:jc w:val="right"/>
              <w:rPr>
                <w:rStyle w:val="Emphasis"/>
                <w:rFonts w:asciiTheme="majorHAnsi" w:eastAsia="Times New Roman" w:hAnsiTheme="majorHAnsi" w:cs="Times New Roman"/>
                <w:i w:val="0"/>
                <w:iCs w:val="0"/>
                <w:lang w:eastAsia="de-DE"/>
              </w:rPr>
            </w:pPr>
            <w:r>
              <w:rPr>
                <w:rStyle w:val="Emphasis"/>
                <w:rFonts w:asciiTheme="majorHAnsi" w:eastAsia="Times New Roman" w:hAnsiTheme="majorHAnsi" w:cs="Times New Roman"/>
                <w:i w:val="0"/>
                <w:iCs w:val="0"/>
                <w:lang w:eastAsia="de-DE"/>
              </w:rPr>
              <w:t>22501</w:t>
            </w:r>
          </w:p>
        </w:tc>
      </w:tr>
    </w:tbl>
    <w:p w14:paraId="47EC5FC6" w14:textId="77777777" w:rsidR="00715BC4" w:rsidRDefault="00715BC4" w:rsidP="00AC1E3E">
      <w:pPr>
        <w:pStyle w:val="Header"/>
        <w:tabs>
          <w:tab w:val="clear" w:pos="4536"/>
          <w:tab w:val="clear" w:pos="9072"/>
        </w:tabs>
        <w:rPr>
          <w:rFonts w:asciiTheme="majorHAnsi" w:hAnsiTheme="majorHAnsi"/>
          <w:sz w:val="22"/>
          <w:szCs w:val="22"/>
        </w:rPr>
      </w:pPr>
    </w:p>
    <w:p w14:paraId="2356B349" w14:textId="77777777" w:rsidR="00715BC4" w:rsidRDefault="00715BC4" w:rsidP="00AC1E3E">
      <w:pPr>
        <w:pStyle w:val="Header"/>
        <w:tabs>
          <w:tab w:val="clear" w:pos="4536"/>
          <w:tab w:val="clear" w:pos="9072"/>
        </w:tabs>
        <w:rPr>
          <w:rFonts w:asciiTheme="majorHAnsi" w:hAnsiTheme="majorHAnsi"/>
          <w:sz w:val="22"/>
          <w:szCs w:val="22"/>
        </w:rPr>
      </w:pPr>
    </w:p>
    <w:p w14:paraId="46E0C005" w14:textId="2DAF25F4" w:rsidR="00715BC4" w:rsidRPr="00715BC4" w:rsidRDefault="00715BC4" w:rsidP="00715BC4">
      <w:pPr>
        <w:pStyle w:val="Header"/>
        <w:tabs>
          <w:tab w:val="clear" w:pos="4536"/>
          <w:tab w:val="clear" w:pos="9072"/>
        </w:tabs>
        <w:jc w:val="right"/>
        <w:rPr>
          <w:rFonts w:asciiTheme="majorHAnsi" w:hAnsiTheme="majorHAnsi"/>
          <w:b/>
          <w:bCs/>
          <w:sz w:val="32"/>
          <w:szCs w:val="32"/>
        </w:rPr>
      </w:pPr>
      <w:r w:rsidRPr="00715BC4">
        <w:rPr>
          <w:rFonts w:asciiTheme="majorHAnsi" w:hAnsiTheme="majorHAnsi"/>
          <w:b/>
          <w:bCs/>
          <w:sz w:val="32"/>
          <w:szCs w:val="32"/>
        </w:rPr>
        <w:t>RECHNUNG</w:t>
      </w:r>
    </w:p>
    <w:p w14:paraId="47373CE3" w14:textId="77777777" w:rsidR="00715BC4" w:rsidRDefault="00715BC4" w:rsidP="00AC1E3E">
      <w:pPr>
        <w:pStyle w:val="Header"/>
        <w:tabs>
          <w:tab w:val="clear" w:pos="4536"/>
          <w:tab w:val="clear" w:pos="9072"/>
        </w:tabs>
        <w:rPr>
          <w:rFonts w:asciiTheme="majorHAnsi" w:hAnsiTheme="majorHAnsi"/>
          <w:sz w:val="22"/>
          <w:szCs w:val="22"/>
        </w:rPr>
      </w:pPr>
    </w:p>
    <w:p w14:paraId="4615558F" w14:textId="37335456" w:rsidR="00AC1E3E" w:rsidRPr="00AC1E3E" w:rsidRDefault="00AC1E3E" w:rsidP="00AC1E3E">
      <w:pPr>
        <w:pStyle w:val="Header"/>
        <w:tabs>
          <w:tab w:val="clear" w:pos="4536"/>
          <w:tab w:val="clear" w:pos="9072"/>
        </w:tabs>
        <w:rPr>
          <w:rFonts w:asciiTheme="majorHAnsi" w:hAnsiTheme="majorHAnsi"/>
          <w:sz w:val="22"/>
          <w:szCs w:val="22"/>
        </w:rPr>
      </w:pPr>
      <w:r w:rsidRPr="00AC1E3E">
        <w:rPr>
          <w:rFonts w:asciiTheme="majorHAnsi" w:hAnsiTheme="majorHAnsi"/>
          <w:sz w:val="22"/>
          <w:szCs w:val="22"/>
        </w:rPr>
        <w:t>Sehr geehrte Damen und Herren,</w:t>
      </w:r>
    </w:p>
    <w:p w14:paraId="3B802950" w14:textId="77777777" w:rsidR="00AC1E3E" w:rsidRPr="00AC1E3E" w:rsidRDefault="00AC1E3E" w:rsidP="00AC1E3E">
      <w:pPr>
        <w:pStyle w:val="Header"/>
        <w:tabs>
          <w:tab w:val="clear" w:pos="4536"/>
          <w:tab w:val="clear" w:pos="9072"/>
        </w:tabs>
        <w:rPr>
          <w:rFonts w:asciiTheme="majorHAnsi" w:hAnsiTheme="majorHAnsi"/>
          <w:sz w:val="22"/>
          <w:szCs w:val="22"/>
        </w:rPr>
      </w:pPr>
    </w:p>
    <w:p w14:paraId="3EBDBE26" w14:textId="77777777" w:rsidR="00AC1E3E" w:rsidRPr="00AC1E3E" w:rsidRDefault="00AC1E3E" w:rsidP="00AC1E3E">
      <w:pPr>
        <w:pStyle w:val="Header"/>
        <w:tabs>
          <w:tab w:val="clear" w:pos="4536"/>
          <w:tab w:val="clear" w:pos="9072"/>
        </w:tabs>
        <w:rPr>
          <w:rFonts w:asciiTheme="majorHAnsi" w:hAnsiTheme="majorHAnsi"/>
          <w:sz w:val="22"/>
          <w:szCs w:val="22"/>
        </w:rPr>
      </w:pPr>
      <w:r w:rsidRPr="00AC1E3E">
        <w:rPr>
          <w:rFonts w:asciiTheme="majorHAnsi" w:hAnsiTheme="majorHAnsi"/>
          <w:sz w:val="22"/>
          <w:szCs w:val="22"/>
        </w:rPr>
        <w:t xml:space="preserve">Wir bedanken uns  für die gute Zusammenarbeit und stellen Ihnen </w:t>
      </w:r>
      <w:r w:rsidR="00444284">
        <w:rPr>
          <w:rFonts w:asciiTheme="majorHAnsi" w:hAnsiTheme="majorHAnsi"/>
          <w:sz w:val="22"/>
          <w:szCs w:val="22"/>
        </w:rPr>
        <w:t>die Rechnung für folgende</w:t>
      </w:r>
      <w:r w:rsidRPr="00AC1E3E">
        <w:rPr>
          <w:rFonts w:asciiTheme="majorHAnsi" w:hAnsiTheme="majorHAnsi"/>
          <w:sz w:val="22"/>
          <w:szCs w:val="22"/>
        </w:rPr>
        <w:t xml:space="preserve"> Leistungen.</w:t>
      </w:r>
    </w:p>
    <w:p w14:paraId="10349AB7" w14:textId="77777777" w:rsidR="00AC1E3E" w:rsidRPr="00AC1E3E" w:rsidRDefault="00AC1E3E" w:rsidP="00AC1E3E">
      <w:pPr>
        <w:pStyle w:val="Header"/>
        <w:tabs>
          <w:tab w:val="clear" w:pos="4536"/>
          <w:tab w:val="clear" w:pos="9072"/>
        </w:tabs>
        <w:rPr>
          <w:rFonts w:asciiTheme="majorHAnsi" w:hAnsiTheme="majorHAnsi"/>
          <w:sz w:val="22"/>
          <w:szCs w:val="22"/>
        </w:rPr>
      </w:pPr>
      <w:r w:rsidRPr="00AC1E3E">
        <w:rPr>
          <w:rFonts w:asciiTheme="majorHAnsi" w:hAnsiTheme="majorHAnsi"/>
          <w:i/>
          <w:iCs/>
          <w:sz w:val="22"/>
          <w:szCs w:val="22"/>
        </w:rPr>
        <w:t xml:space="preserve">   </w:t>
      </w:r>
    </w:p>
    <w:p w14:paraId="4D2008F7" w14:textId="77777777" w:rsidR="00AC1E3E" w:rsidRPr="00AC1E3E" w:rsidRDefault="00AC1E3E" w:rsidP="00AC1E3E">
      <w:pPr>
        <w:pStyle w:val="Header"/>
        <w:tabs>
          <w:tab w:val="clear" w:pos="4536"/>
          <w:tab w:val="clear" w:pos="9072"/>
        </w:tabs>
        <w:rPr>
          <w:rFonts w:asciiTheme="majorHAnsi" w:hAnsiTheme="majorHAnsi"/>
          <w:sz w:val="22"/>
          <w:szCs w:val="22"/>
        </w:rPr>
      </w:pPr>
    </w:p>
    <w:tbl>
      <w:tblPr>
        <w:tblW w:w="9217" w:type="dxa"/>
        <w:tblInd w:w="70" w:type="dxa"/>
        <w:tblBorders>
          <w:top w:val="single" w:sz="4" w:space="0" w:color="auto"/>
          <w:bottom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47"/>
        <w:gridCol w:w="4298"/>
        <w:gridCol w:w="1286"/>
        <w:gridCol w:w="1433"/>
        <w:gridCol w:w="1353"/>
      </w:tblGrid>
      <w:tr w:rsidR="00AC1E3E" w:rsidRPr="00AC1E3E" w14:paraId="211AC6A4" w14:textId="77777777" w:rsidTr="000C460B">
        <w:trPr>
          <w:trHeight w:val="584"/>
        </w:trPr>
        <w:tc>
          <w:tcPr>
            <w:tcW w:w="847" w:type="dxa"/>
          </w:tcPr>
          <w:p w14:paraId="6104C531" w14:textId="77777777" w:rsidR="00AC1E3E" w:rsidRPr="000C460B" w:rsidRDefault="00AC1E3E" w:rsidP="000C460B">
            <w:pPr>
              <w:pStyle w:val="Heading3"/>
              <w:rPr>
                <w:rStyle w:val="Emphasis"/>
                <w:b w:val="0"/>
                <w:i w:val="0"/>
                <w:color w:val="auto"/>
              </w:rPr>
            </w:pPr>
            <w:r w:rsidRPr="000C460B">
              <w:rPr>
                <w:rStyle w:val="Emphasis"/>
                <w:b w:val="0"/>
                <w:i w:val="0"/>
                <w:color w:val="auto"/>
              </w:rPr>
              <w:t>Pos.</w:t>
            </w:r>
          </w:p>
        </w:tc>
        <w:tc>
          <w:tcPr>
            <w:tcW w:w="4298" w:type="dxa"/>
          </w:tcPr>
          <w:p w14:paraId="0F0DE45C" w14:textId="77777777" w:rsidR="00AC1E3E" w:rsidRPr="000C460B" w:rsidRDefault="00AC1E3E" w:rsidP="000C460B">
            <w:pPr>
              <w:pStyle w:val="Heading3"/>
              <w:rPr>
                <w:rStyle w:val="Emphasis"/>
                <w:b w:val="0"/>
                <w:i w:val="0"/>
                <w:color w:val="auto"/>
              </w:rPr>
            </w:pPr>
            <w:r w:rsidRPr="000C460B">
              <w:rPr>
                <w:rStyle w:val="Emphasis"/>
                <w:b w:val="0"/>
                <w:i w:val="0"/>
                <w:color w:val="auto"/>
              </w:rPr>
              <w:t>Art.-Nr. / Bezeichnung</w:t>
            </w:r>
          </w:p>
        </w:tc>
        <w:tc>
          <w:tcPr>
            <w:tcW w:w="1286" w:type="dxa"/>
          </w:tcPr>
          <w:p w14:paraId="22FE650E" w14:textId="77777777" w:rsidR="00AC1E3E" w:rsidRPr="000C460B" w:rsidRDefault="00AC1E3E" w:rsidP="000C460B">
            <w:pPr>
              <w:pStyle w:val="Heading3"/>
              <w:rPr>
                <w:rStyle w:val="Emphasis"/>
                <w:b w:val="0"/>
                <w:i w:val="0"/>
                <w:color w:val="auto"/>
              </w:rPr>
            </w:pPr>
            <w:r w:rsidRPr="000C460B">
              <w:rPr>
                <w:rStyle w:val="Emphasis"/>
                <w:b w:val="0"/>
                <w:i w:val="0"/>
                <w:color w:val="auto"/>
              </w:rPr>
              <w:t xml:space="preserve">   E-Preis</w:t>
            </w:r>
          </w:p>
        </w:tc>
        <w:tc>
          <w:tcPr>
            <w:tcW w:w="1433" w:type="dxa"/>
          </w:tcPr>
          <w:p w14:paraId="14779671" w14:textId="77777777" w:rsidR="00AC1E3E" w:rsidRPr="000C460B" w:rsidRDefault="00AC1E3E" w:rsidP="000C460B">
            <w:pPr>
              <w:pStyle w:val="Heading3"/>
              <w:rPr>
                <w:rStyle w:val="Emphasis"/>
                <w:b w:val="0"/>
                <w:i w:val="0"/>
                <w:color w:val="auto"/>
              </w:rPr>
            </w:pPr>
            <w:r w:rsidRPr="000C460B">
              <w:rPr>
                <w:rStyle w:val="Emphasis"/>
                <w:b w:val="0"/>
                <w:i w:val="0"/>
                <w:color w:val="auto"/>
              </w:rPr>
              <w:t>Menge</w:t>
            </w:r>
          </w:p>
        </w:tc>
        <w:tc>
          <w:tcPr>
            <w:tcW w:w="1353" w:type="dxa"/>
          </w:tcPr>
          <w:p w14:paraId="4AD3240C" w14:textId="77777777" w:rsidR="00AC1E3E" w:rsidRPr="000C460B" w:rsidRDefault="00AC1E3E" w:rsidP="000C460B">
            <w:pPr>
              <w:pStyle w:val="Heading3"/>
              <w:rPr>
                <w:rStyle w:val="Emphasis"/>
                <w:b w:val="0"/>
                <w:i w:val="0"/>
                <w:color w:val="auto"/>
              </w:rPr>
            </w:pPr>
            <w:r w:rsidRPr="000C460B">
              <w:rPr>
                <w:rStyle w:val="Emphasis"/>
                <w:b w:val="0"/>
                <w:i w:val="0"/>
                <w:color w:val="auto"/>
              </w:rPr>
              <w:t>G-Preis</w:t>
            </w:r>
          </w:p>
        </w:tc>
      </w:tr>
    </w:tbl>
    <w:p w14:paraId="1B4332BC" w14:textId="77777777" w:rsidR="00AC1E3E" w:rsidRPr="00AC1E3E" w:rsidRDefault="00AC1E3E" w:rsidP="00AC1E3E">
      <w:pPr>
        <w:pStyle w:val="Header"/>
        <w:tabs>
          <w:tab w:val="clear" w:pos="4536"/>
          <w:tab w:val="clear" w:pos="9072"/>
        </w:tabs>
        <w:rPr>
          <w:rFonts w:asciiTheme="majorHAnsi" w:hAnsiTheme="majorHAnsi"/>
          <w:sz w:val="22"/>
          <w:szCs w:val="22"/>
        </w:rPr>
      </w:pPr>
    </w:p>
    <w:p w14:paraId="7BFE0FC3" w14:textId="77777777" w:rsidR="00AC1E3E" w:rsidRPr="00AC1E3E" w:rsidRDefault="00AC1E3E" w:rsidP="00AC1E3E">
      <w:pPr>
        <w:pStyle w:val="Header"/>
        <w:tabs>
          <w:tab w:val="clear" w:pos="4536"/>
          <w:tab w:val="clear" w:pos="9072"/>
        </w:tabs>
        <w:rPr>
          <w:rFonts w:asciiTheme="majorHAnsi" w:hAnsiTheme="majorHAnsi"/>
          <w:sz w:val="22"/>
          <w:szCs w:val="22"/>
        </w:rPr>
      </w:pPr>
    </w:p>
    <w:tbl>
      <w:tblPr>
        <w:tblW w:w="0" w:type="auto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4678"/>
        <w:gridCol w:w="1134"/>
        <w:gridCol w:w="1276"/>
        <w:gridCol w:w="1465"/>
      </w:tblGrid>
      <w:tr w:rsidR="00AC1E3E" w:rsidRPr="00AC1E3E" w14:paraId="0F2E97AE" w14:textId="77777777" w:rsidTr="00AC1E3E">
        <w:tc>
          <w:tcPr>
            <w:tcW w:w="567" w:type="dxa"/>
          </w:tcPr>
          <w:p w14:paraId="5CAFB841" w14:textId="77777777" w:rsidR="00AC1E3E" w:rsidRPr="00AC1E3E" w:rsidRDefault="00AC1E3E" w:rsidP="00AC1E3E">
            <w:pPr>
              <w:pStyle w:val="Header"/>
              <w:tabs>
                <w:tab w:val="clear" w:pos="4536"/>
                <w:tab w:val="clear" w:pos="9072"/>
              </w:tabs>
              <w:rPr>
                <w:rFonts w:asciiTheme="majorHAnsi" w:hAnsiTheme="majorHAnsi"/>
                <w:sz w:val="22"/>
                <w:szCs w:val="22"/>
              </w:rPr>
            </w:pPr>
            <w:r w:rsidRPr="00AC1E3E">
              <w:rPr>
                <w:rFonts w:asciiTheme="majorHAnsi" w:hAnsiTheme="majorHAnsi"/>
                <w:sz w:val="22"/>
                <w:szCs w:val="22"/>
              </w:rPr>
              <w:t>1.</w:t>
            </w:r>
          </w:p>
        </w:tc>
        <w:tc>
          <w:tcPr>
            <w:tcW w:w="4678" w:type="dxa"/>
          </w:tcPr>
          <w:p w14:paraId="5C3C7EBC" w14:textId="77777777" w:rsidR="00AC1E3E" w:rsidRPr="00AC1E3E" w:rsidRDefault="00AC1E3E" w:rsidP="00AC1E3E">
            <w:pPr>
              <w:pStyle w:val="Header"/>
              <w:tabs>
                <w:tab w:val="clear" w:pos="4536"/>
                <w:tab w:val="clear" w:pos="9072"/>
              </w:tabs>
              <w:rPr>
                <w:rFonts w:asciiTheme="majorHAnsi" w:hAnsiTheme="majorHAnsi"/>
                <w:b/>
                <w:sz w:val="22"/>
                <w:szCs w:val="22"/>
              </w:rPr>
            </w:pPr>
            <w:r w:rsidRPr="00AC1E3E">
              <w:rPr>
                <w:rFonts w:asciiTheme="majorHAnsi" w:hAnsiTheme="majorHAnsi"/>
                <w:b/>
                <w:sz w:val="22"/>
                <w:szCs w:val="22"/>
              </w:rPr>
              <w:t>TSE einmalige einrichtungspauschale</w:t>
            </w:r>
          </w:p>
        </w:tc>
        <w:tc>
          <w:tcPr>
            <w:tcW w:w="1134" w:type="dxa"/>
          </w:tcPr>
          <w:p w14:paraId="17D6EC6F" w14:textId="5EDFB394" w:rsidR="00AC1E3E" w:rsidRPr="00AC1E3E" w:rsidRDefault="00756D75" w:rsidP="00AC1E3E">
            <w:pPr>
              <w:pStyle w:val="Header"/>
              <w:tabs>
                <w:tab w:val="clear" w:pos="4536"/>
                <w:tab w:val="clear" w:pos="9072"/>
              </w:tabs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1.00</w:t>
            </w:r>
            <w:r w:rsidR="001F23DA">
              <w:rPr>
                <w:rFonts w:asciiTheme="majorHAnsi" w:hAnsiTheme="majorHAnsi"/>
                <w:sz w:val="22"/>
                <w:szCs w:val="22"/>
              </w:rPr>
              <w:t>0</w:t>
            </w:r>
            <w:r w:rsidR="00AC1E3E" w:rsidRPr="00AC1E3E">
              <w:rPr>
                <w:rFonts w:asciiTheme="majorHAnsi" w:hAnsiTheme="majorHAnsi"/>
                <w:sz w:val="22"/>
                <w:szCs w:val="22"/>
              </w:rPr>
              <w:t>,00</w:t>
            </w:r>
          </w:p>
        </w:tc>
        <w:tc>
          <w:tcPr>
            <w:tcW w:w="1276" w:type="dxa"/>
          </w:tcPr>
          <w:p w14:paraId="2B3914A6" w14:textId="4416E439" w:rsidR="00AC1E3E" w:rsidRPr="00AC1E3E" w:rsidRDefault="008D2F03" w:rsidP="00715BC4">
            <w:pPr>
              <w:pStyle w:val="Header"/>
              <w:tabs>
                <w:tab w:val="clear" w:pos="4536"/>
                <w:tab w:val="clear" w:pos="9072"/>
              </w:tabs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1</w:t>
            </w:r>
          </w:p>
        </w:tc>
        <w:tc>
          <w:tcPr>
            <w:tcW w:w="1465" w:type="dxa"/>
          </w:tcPr>
          <w:p w14:paraId="47D9F23B" w14:textId="2E44EC7D" w:rsidR="00AC1E3E" w:rsidRPr="00AC1E3E" w:rsidRDefault="00715BC4" w:rsidP="00756D75">
            <w:pPr>
              <w:pStyle w:val="Header"/>
              <w:tabs>
                <w:tab w:val="clear" w:pos="4536"/>
                <w:tab w:val="clear" w:pos="9072"/>
              </w:tabs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   </w:t>
            </w:r>
            <w:r w:rsidR="001F23DA">
              <w:rPr>
                <w:rFonts w:asciiTheme="majorHAnsi" w:hAnsiTheme="majorHAnsi"/>
                <w:sz w:val="22"/>
                <w:szCs w:val="22"/>
              </w:rPr>
              <w:t xml:space="preserve">   </w:t>
            </w:r>
            <w:r w:rsidR="00756D75">
              <w:rPr>
                <w:rFonts w:asciiTheme="majorHAnsi" w:hAnsiTheme="majorHAnsi"/>
                <w:sz w:val="22"/>
                <w:szCs w:val="22"/>
              </w:rPr>
              <w:t>1.00</w:t>
            </w:r>
            <w:r w:rsidR="008D2F03">
              <w:rPr>
                <w:rFonts w:asciiTheme="majorHAnsi" w:hAnsiTheme="majorHAnsi"/>
                <w:sz w:val="22"/>
                <w:szCs w:val="22"/>
              </w:rPr>
              <w:t>0,00</w:t>
            </w:r>
            <w:r w:rsidR="00AC1E3E" w:rsidRPr="00AC1E3E">
              <w:rPr>
                <w:rFonts w:asciiTheme="majorHAnsi" w:hAnsiTheme="majorHAnsi"/>
                <w:sz w:val="22"/>
                <w:szCs w:val="22"/>
              </w:rPr>
              <w:t xml:space="preserve"> €</w:t>
            </w:r>
          </w:p>
        </w:tc>
      </w:tr>
      <w:tr w:rsidR="00AC1E3E" w:rsidRPr="00AC1E3E" w14:paraId="65030AAA" w14:textId="77777777" w:rsidTr="00AC1E3E">
        <w:tc>
          <w:tcPr>
            <w:tcW w:w="567" w:type="dxa"/>
          </w:tcPr>
          <w:p w14:paraId="097DA450" w14:textId="77777777" w:rsidR="00AC1E3E" w:rsidRPr="00AC1E3E" w:rsidRDefault="00AC1E3E" w:rsidP="00AC1E3E">
            <w:pPr>
              <w:pStyle w:val="Header"/>
              <w:tabs>
                <w:tab w:val="clear" w:pos="4536"/>
                <w:tab w:val="clear" w:pos="9072"/>
              </w:tabs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4678" w:type="dxa"/>
          </w:tcPr>
          <w:p w14:paraId="34154A16" w14:textId="0B317F33" w:rsidR="00AC1E3E" w:rsidRPr="00AC1E3E" w:rsidRDefault="00AC1E3E" w:rsidP="00756D75">
            <w:pPr>
              <w:pStyle w:val="Header"/>
              <w:numPr>
                <w:ilvl w:val="0"/>
                <w:numId w:val="3"/>
              </w:numPr>
              <w:tabs>
                <w:tab w:val="clear" w:pos="4536"/>
                <w:tab w:val="clear" w:pos="9072"/>
              </w:tabs>
              <w:rPr>
                <w:rFonts w:asciiTheme="majorHAnsi" w:hAnsiTheme="majorHAnsi"/>
                <w:sz w:val="22"/>
                <w:szCs w:val="22"/>
              </w:rPr>
            </w:pPr>
            <w:r w:rsidRPr="00AC1E3E">
              <w:rPr>
                <w:rFonts w:asciiTheme="majorHAnsi" w:hAnsiTheme="majorHAnsi"/>
                <w:sz w:val="22"/>
                <w:szCs w:val="22"/>
              </w:rPr>
              <w:t xml:space="preserve">Inkl. </w:t>
            </w:r>
            <w:r w:rsidR="00756D75">
              <w:rPr>
                <w:rFonts w:asciiTheme="majorHAnsi" w:hAnsiTheme="majorHAnsi"/>
                <w:sz w:val="22"/>
                <w:szCs w:val="22"/>
              </w:rPr>
              <w:t>5</w:t>
            </w:r>
            <w:r w:rsidRPr="00AC1E3E">
              <w:rPr>
                <w:rFonts w:asciiTheme="majorHAnsi" w:hAnsiTheme="majorHAnsi"/>
                <w:sz w:val="22"/>
                <w:szCs w:val="22"/>
              </w:rPr>
              <w:t xml:space="preserve"> Jahre TSE Lizenz</w:t>
            </w:r>
          </w:p>
        </w:tc>
        <w:tc>
          <w:tcPr>
            <w:tcW w:w="1134" w:type="dxa"/>
          </w:tcPr>
          <w:p w14:paraId="2FC7EA3C" w14:textId="77777777" w:rsidR="00AC1E3E" w:rsidRPr="00AC1E3E" w:rsidRDefault="00AC1E3E" w:rsidP="00AC1E3E">
            <w:pPr>
              <w:pStyle w:val="Header"/>
              <w:tabs>
                <w:tab w:val="clear" w:pos="4536"/>
                <w:tab w:val="clear" w:pos="9072"/>
              </w:tabs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276" w:type="dxa"/>
          </w:tcPr>
          <w:p w14:paraId="2371DB23" w14:textId="77777777" w:rsidR="00AC1E3E" w:rsidRPr="00AC1E3E" w:rsidRDefault="00AC1E3E" w:rsidP="00AC1E3E">
            <w:pPr>
              <w:pStyle w:val="Header"/>
              <w:tabs>
                <w:tab w:val="clear" w:pos="4536"/>
                <w:tab w:val="clear" w:pos="9072"/>
              </w:tabs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465" w:type="dxa"/>
          </w:tcPr>
          <w:p w14:paraId="61F0914C" w14:textId="77777777" w:rsidR="00AC1E3E" w:rsidRPr="00AC1E3E" w:rsidRDefault="00AC1E3E" w:rsidP="00AC1E3E">
            <w:pPr>
              <w:pStyle w:val="Header"/>
              <w:tabs>
                <w:tab w:val="clear" w:pos="4536"/>
                <w:tab w:val="clear" w:pos="9072"/>
              </w:tabs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AC1E3E" w:rsidRPr="00AC1E3E" w14:paraId="16331FE5" w14:textId="77777777" w:rsidTr="00AC1E3E">
        <w:trPr>
          <w:trHeight w:val="322"/>
        </w:trPr>
        <w:tc>
          <w:tcPr>
            <w:tcW w:w="567" w:type="dxa"/>
          </w:tcPr>
          <w:p w14:paraId="40BD17D7" w14:textId="77777777" w:rsidR="00AC1E3E" w:rsidRPr="00AC1E3E" w:rsidRDefault="00AC1E3E" w:rsidP="00AC1E3E">
            <w:pPr>
              <w:pStyle w:val="Header"/>
              <w:tabs>
                <w:tab w:val="clear" w:pos="4536"/>
                <w:tab w:val="clear" w:pos="9072"/>
              </w:tabs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4678" w:type="dxa"/>
          </w:tcPr>
          <w:p w14:paraId="31486527" w14:textId="77777777" w:rsidR="00AC1E3E" w:rsidRPr="00AC1E3E" w:rsidRDefault="00AC1E3E" w:rsidP="00AC1E3E">
            <w:pPr>
              <w:pStyle w:val="Header"/>
              <w:tabs>
                <w:tab w:val="clear" w:pos="4536"/>
                <w:tab w:val="clear" w:pos="9072"/>
              </w:tabs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134" w:type="dxa"/>
          </w:tcPr>
          <w:p w14:paraId="415D5F09" w14:textId="77777777" w:rsidR="00AC1E3E" w:rsidRPr="00AC1E3E" w:rsidRDefault="00AC1E3E" w:rsidP="00AC1E3E">
            <w:pPr>
              <w:pStyle w:val="Header"/>
              <w:tabs>
                <w:tab w:val="clear" w:pos="4536"/>
                <w:tab w:val="clear" w:pos="9072"/>
              </w:tabs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276" w:type="dxa"/>
          </w:tcPr>
          <w:p w14:paraId="3613BC41" w14:textId="77777777" w:rsidR="00AC1E3E" w:rsidRPr="00AC1E3E" w:rsidRDefault="00AC1E3E" w:rsidP="00AC1E3E">
            <w:pPr>
              <w:pStyle w:val="Header"/>
              <w:tabs>
                <w:tab w:val="clear" w:pos="4536"/>
                <w:tab w:val="clear" w:pos="9072"/>
              </w:tabs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465" w:type="dxa"/>
          </w:tcPr>
          <w:p w14:paraId="2E29D73E" w14:textId="77777777" w:rsidR="00AC1E3E" w:rsidRPr="00AC1E3E" w:rsidRDefault="00AC1E3E" w:rsidP="00AC1E3E">
            <w:pPr>
              <w:pStyle w:val="Header"/>
              <w:tabs>
                <w:tab w:val="clear" w:pos="4536"/>
                <w:tab w:val="clear" w:pos="9072"/>
              </w:tabs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AC1E3E" w:rsidRPr="00AC1E3E" w14:paraId="13986754" w14:textId="77777777" w:rsidTr="00AC1E3E">
        <w:tc>
          <w:tcPr>
            <w:tcW w:w="567" w:type="dxa"/>
          </w:tcPr>
          <w:p w14:paraId="425B5AC6" w14:textId="77777777" w:rsidR="00AC1E3E" w:rsidRPr="00AC1E3E" w:rsidRDefault="00AC1E3E" w:rsidP="00AC1E3E">
            <w:pPr>
              <w:pStyle w:val="Header"/>
              <w:tabs>
                <w:tab w:val="clear" w:pos="4536"/>
                <w:tab w:val="clear" w:pos="9072"/>
              </w:tabs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4678" w:type="dxa"/>
          </w:tcPr>
          <w:p w14:paraId="45B63BD1" w14:textId="77777777" w:rsidR="00AC1E3E" w:rsidRPr="00AC1E3E" w:rsidRDefault="00AC1E3E" w:rsidP="00AC1E3E">
            <w:pPr>
              <w:pStyle w:val="Header"/>
              <w:tabs>
                <w:tab w:val="clear" w:pos="4536"/>
                <w:tab w:val="clear" w:pos="9072"/>
              </w:tabs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134" w:type="dxa"/>
          </w:tcPr>
          <w:p w14:paraId="7B218B40" w14:textId="77777777" w:rsidR="00AC1E3E" w:rsidRPr="00AC1E3E" w:rsidRDefault="00AC1E3E" w:rsidP="00AC1E3E">
            <w:pPr>
              <w:pStyle w:val="Header"/>
              <w:tabs>
                <w:tab w:val="clear" w:pos="4536"/>
                <w:tab w:val="clear" w:pos="9072"/>
              </w:tabs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276" w:type="dxa"/>
          </w:tcPr>
          <w:p w14:paraId="50E81DA5" w14:textId="77777777" w:rsidR="00AC1E3E" w:rsidRPr="00AC1E3E" w:rsidRDefault="00AC1E3E" w:rsidP="00AC1E3E">
            <w:pPr>
              <w:pStyle w:val="Header"/>
              <w:tabs>
                <w:tab w:val="clear" w:pos="4536"/>
                <w:tab w:val="clear" w:pos="9072"/>
              </w:tabs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465" w:type="dxa"/>
          </w:tcPr>
          <w:p w14:paraId="73C62578" w14:textId="77777777" w:rsidR="00AC1E3E" w:rsidRPr="00AC1E3E" w:rsidRDefault="00AC1E3E" w:rsidP="00AC1E3E">
            <w:pPr>
              <w:pStyle w:val="Header"/>
              <w:tabs>
                <w:tab w:val="clear" w:pos="4536"/>
                <w:tab w:val="clear" w:pos="9072"/>
              </w:tabs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AC1E3E" w:rsidRPr="00AC1E3E" w14:paraId="6A426C77" w14:textId="77777777" w:rsidTr="00AC1E3E">
        <w:tc>
          <w:tcPr>
            <w:tcW w:w="567" w:type="dxa"/>
          </w:tcPr>
          <w:p w14:paraId="58C0C95F" w14:textId="77777777" w:rsidR="00AC1E3E" w:rsidRPr="00AC1E3E" w:rsidRDefault="00AC1E3E" w:rsidP="00AC1E3E">
            <w:pPr>
              <w:pStyle w:val="Heading2"/>
              <w:keepNext/>
              <w:spacing w:before="0" w:beforeAutospacing="0" w:after="0" w:afterAutospacing="0"/>
              <w:jc w:val="right"/>
              <w:rPr>
                <w:rFonts w:asciiTheme="majorHAnsi" w:hAnsiTheme="majorHAnsi"/>
                <w:sz w:val="22"/>
                <w:szCs w:val="22"/>
                <w:lang w:val="de-DE" w:eastAsia="de-DE"/>
              </w:rPr>
            </w:pPr>
          </w:p>
        </w:tc>
        <w:tc>
          <w:tcPr>
            <w:tcW w:w="4678" w:type="dxa"/>
          </w:tcPr>
          <w:p w14:paraId="76FA22C4" w14:textId="77777777" w:rsidR="00AC1E3E" w:rsidRPr="00AC1E3E" w:rsidRDefault="00AC1E3E" w:rsidP="00AC1E3E">
            <w:pPr>
              <w:pStyle w:val="Heading2"/>
              <w:keepNext/>
              <w:spacing w:before="0" w:beforeAutospacing="0" w:after="0" w:afterAutospacing="0"/>
              <w:jc w:val="right"/>
              <w:rPr>
                <w:rFonts w:asciiTheme="majorHAnsi" w:hAnsiTheme="majorHAnsi"/>
                <w:sz w:val="22"/>
                <w:szCs w:val="22"/>
                <w:lang w:val="de-DE" w:eastAsia="de-DE"/>
              </w:rPr>
            </w:pPr>
          </w:p>
        </w:tc>
        <w:tc>
          <w:tcPr>
            <w:tcW w:w="1134" w:type="dxa"/>
          </w:tcPr>
          <w:p w14:paraId="7514B090" w14:textId="77777777" w:rsidR="00AC1E3E" w:rsidRPr="00AC1E3E" w:rsidRDefault="00AC1E3E" w:rsidP="00AC1E3E">
            <w:pPr>
              <w:pStyle w:val="Heading2"/>
              <w:keepNext/>
              <w:spacing w:before="0" w:beforeAutospacing="0" w:after="0" w:afterAutospacing="0"/>
              <w:jc w:val="right"/>
              <w:rPr>
                <w:rFonts w:asciiTheme="majorHAnsi" w:hAnsiTheme="majorHAnsi"/>
                <w:sz w:val="22"/>
                <w:szCs w:val="22"/>
                <w:lang w:val="de-DE" w:eastAsia="de-DE"/>
              </w:rPr>
            </w:pPr>
          </w:p>
        </w:tc>
        <w:tc>
          <w:tcPr>
            <w:tcW w:w="1276" w:type="dxa"/>
          </w:tcPr>
          <w:p w14:paraId="35C66BCA" w14:textId="77777777" w:rsidR="00AC1E3E" w:rsidRPr="00AC1E3E" w:rsidRDefault="00AC1E3E" w:rsidP="00AC1E3E">
            <w:pPr>
              <w:pStyle w:val="Heading2"/>
              <w:keepNext/>
              <w:spacing w:before="0" w:beforeAutospacing="0" w:after="0" w:afterAutospacing="0"/>
              <w:jc w:val="right"/>
              <w:rPr>
                <w:rFonts w:asciiTheme="majorHAnsi" w:hAnsiTheme="majorHAnsi"/>
                <w:sz w:val="22"/>
                <w:szCs w:val="22"/>
                <w:lang w:val="de-DE" w:eastAsia="de-DE"/>
              </w:rPr>
            </w:pPr>
            <w:r w:rsidRPr="00AC1E3E">
              <w:rPr>
                <w:rFonts w:asciiTheme="majorHAnsi" w:hAnsiTheme="majorHAnsi"/>
                <w:sz w:val="22"/>
                <w:szCs w:val="22"/>
                <w:lang w:val="de-DE" w:eastAsia="de-DE"/>
              </w:rPr>
              <w:t>Netto</w:t>
            </w:r>
          </w:p>
        </w:tc>
        <w:tc>
          <w:tcPr>
            <w:tcW w:w="1465" w:type="dxa"/>
          </w:tcPr>
          <w:p w14:paraId="1821F861" w14:textId="3FCE3C3B" w:rsidR="00AC1E3E" w:rsidRPr="00AC1E3E" w:rsidRDefault="00756D75" w:rsidP="00756D75">
            <w:pPr>
              <w:pStyle w:val="Heading2"/>
              <w:keepNext/>
              <w:spacing w:before="0" w:beforeAutospacing="0" w:after="0" w:afterAutospacing="0"/>
              <w:jc w:val="right"/>
              <w:rPr>
                <w:rFonts w:asciiTheme="majorHAnsi" w:hAnsiTheme="majorHAnsi"/>
                <w:sz w:val="22"/>
                <w:szCs w:val="22"/>
                <w:lang w:val="de-DE" w:eastAsia="de-DE"/>
              </w:rPr>
            </w:pPr>
            <w:r>
              <w:rPr>
                <w:rFonts w:asciiTheme="majorHAnsi" w:hAnsiTheme="majorHAnsi"/>
                <w:sz w:val="22"/>
                <w:szCs w:val="22"/>
                <w:lang w:val="de-DE" w:eastAsia="de-DE"/>
              </w:rPr>
              <w:t>1.00</w:t>
            </w:r>
            <w:r w:rsidR="008D2F03">
              <w:rPr>
                <w:rFonts w:asciiTheme="majorHAnsi" w:hAnsiTheme="majorHAnsi"/>
                <w:sz w:val="22"/>
                <w:szCs w:val="22"/>
                <w:lang w:val="de-DE" w:eastAsia="de-DE"/>
              </w:rPr>
              <w:t>0,00</w:t>
            </w:r>
            <w:r w:rsidR="00AC1E3E" w:rsidRPr="00AC1E3E">
              <w:rPr>
                <w:rFonts w:asciiTheme="majorHAnsi" w:hAnsiTheme="majorHAnsi"/>
                <w:sz w:val="22"/>
                <w:szCs w:val="22"/>
                <w:lang w:val="de-DE" w:eastAsia="de-DE"/>
              </w:rPr>
              <w:t xml:space="preserve"> €</w:t>
            </w:r>
          </w:p>
        </w:tc>
      </w:tr>
      <w:tr w:rsidR="00AC1E3E" w:rsidRPr="00AC1E3E" w14:paraId="30E6EF15" w14:textId="77777777" w:rsidTr="00AC1E3E">
        <w:tc>
          <w:tcPr>
            <w:tcW w:w="567" w:type="dxa"/>
          </w:tcPr>
          <w:p w14:paraId="1147F929" w14:textId="77777777" w:rsidR="00AC1E3E" w:rsidRPr="00AC1E3E" w:rsidRDefault="00AC1E3E" w:rsidP="00AC1E3E">
            <w:pPr>
              <w:pStyle w:val="Heading2"/>
              <w:keepNext/>
              <w:spacing w:before="0" w:beforeAutospacing="0" w:after="0" w:afterAutospacing="0"/>
              <w:jc w:val="right"/>
              <w:rPr>
                <w:rFonts w:asciiTheme="majorHAnsi" w:hAnsiTheme="majorHAnsi"/>
                <w:sz w:val="22"/>
                <w:szCs w:val="22"/>
                <w:lang w:val="de-DE" w:eastAsia="de-DE"/>
              </w:rPr>
            </w:pPr>
          </w:p>
        </w:tc>
        <w:tc>
          <w:tcPr>
            <w:tcW w:w="4678" w:type="dxa"/>
          </w:tcPr>
          <w:p w14:paraId="112E4AE7" w14:textId="77777777" w:rsidR="00AC1E3E" w:rsidRPr="00AC1E3E" w:rsidRDefault="00AC1E3E" w:rsidP="00AC1E3E">
            <w:pPr>
              <w:pStyle w:val="Heading2"/>
              <w:keepNext/>
              <w:spacing w:before="0" w:beforeAutospacing="0" w:after="0" w:afterAutospacing="0"/>
              <w:jc w:val="right"/>
              <w:rPr>
                <w:rFonts w:asciiTheme="majorHAnsi" w:hAnsiTheme="majorHAnsi"/>
                <w:sz w:val="22"/>
                <w:szCs w:val="22"/>
                <w:lang w:val="de-DE" w:eastAsia="de-DE"/>
              </w:rPr>
            </w:pPr>
          </w:p>
        </w:tc>
        <w:tc>
          <w:tcPr>
            <w:tcW w:w="1134" w:type="dxa"/>
          </w:tcPr>
          <w:p w14:paraId="37FC2B74" w14:textId="77777777" w:rsidR="00AC1E3E" w:rsidRPr="00AC1E3E" w:rsidRDefault="00AC1E3E" w:rsidP="00AC1E3E">
            <w:pPr>
              <w:pStyle w:val="Heading2"/>
              <w:keepNext/>
              <w:spacing w:before="0" w:beforeAutospacing="0" w:after="0" w:afterAutospacing="0"/>
              <w:jc w:val="right"/>
              <w:rPr>
                <w:rFonts w:asciiTheme="majorHAnsi" w:hAnsiTheme="majorHAnsi"/>
                <w:sz w:val="22"/>
                <w:szCs w:val="22"/>
                <w:lang w:val="de-DE" w:eastAsia="de-DE"/>
              </w:rPr>
            </w:pPr>
          </w:p>
        </w:tc>
        <w:tc>
          <w:tcPr>
            <w:tcW w:w="1276" w:type="dxa"/>
          </w:tcPr>
          <w:p w14:paraId="601BC912" w14:textId="77777777" w:rsidR="00AC1E3E" w:rsidRPr="00AC1E3E" w:rsidRDefault="00AC1E3E" w:rsidP="00AC1E3E">
            <w:pPr>
              <w:pStyle w:val="Heading2"/>
              <w:keepNext/>
              <w:spacing w:before="0" w:beforeAutospacing="0" w:after="0" w:afterAutospacing="0"/>
              <w:rPr>
                <w:rFonts w:asciiTheme="majorHAnsi" w:hAnsiTheme="majorHAnsi"/>
                <w:b w:val="0"/>
                <w:sz w:val="22"/>
                <w:szCs w:val="22"/>
                <w:lang w:val="de-DE" w:eastAsia="de-DE"/>
              </w:rPr>
            </w:pPr>
            <w:r w:rsidRPr="00AC1E3E">
              <w:rPr>
                <w:rFonts w:asciiTheme="majorHAnsi" w:hAnsiTheme="majorHAnsi"/>
                <w:b w:val="0"/>
                <w:sz w:val="22"/>
                <w:szCs w:val="22"/>
                <w:lang w:val="de-DE" w:eastAsia="de-DE"/>
              </w:rPr>
              <w:t>MwSt.</w:t>
            </w:r>
            <w:r>
              <w:rPr>
                <w:rFonts w:asciiTheme="majorHAnsi" w:hAnsiTheme="majorHAnsi"/>
                <w:b w:val="0"/>
                <w:sz w:val="22"/>
                <w:szCs w:val="22"/>
                <w:lang w:val="de-DE" w:eastAsia="de-DE"/>
              </w:rPr>
              <w:t xml:space="preserve"> </w:t>
            </w:r>
            <w:r w:rsidRPr="00AC1E3E">
              <w:rPr>
                <w:rFonts w:asciiTheme="majorHAnsi" w:hAnsiTheme="majorHAnsi"/>
                <w:b w:val="0"/>
                <w:sz w:val="22"/>
                <w:szCs w:val="22"/>
                <w:lang w:val="de-DE" w:eastAsia="de-DE"/>
              </w:rPr>
              <w:t>19%</w:t>
            </w:r>
          </w:p>
        </w:tc>
        <w:tc>
          <w:tcPr>
            <w:tcW w:w="1465" w:type="dxa"/>
          </w:tcPr>
          <w:p w14:paraId="24FD9FC4" w14:textId="7360099A" w:rsidR="00AC1E3E" w:rsidRPr="00AC1E3E" w:rsidRDefault="00AC1E3E" w:rsidP="00756D75">
            <w:pPr>
              <w:pStyle w:val="Heading2"/>
              <w:keepNext/>
              <w:spacing w:before="0" w:beforeAutospacing="0" w:after="0" w:afterAutospacing="0"/>
              <w:jc w:val="right"/>
              <w:rPr>
                <w:rFonts w:asciiTheme="majorHAnsi" w:hAnsiTheme="majorHAnsi"/>
                <w:b w:val="0"/>
                <w:sz w:val="22"/>
                <w:szCs w:val="22"/>
                <w:lang w:val="de-DE" w:eastAsia="de-DE"/>
              </w:rPr>
            </w:pPr>
            <w:r w:rsidRPr="00AC1E3E">
              <w:rPr>
                <w:rFonts w:asciiTheme="majorHAnsi" w:hAnsiTheme="majorHAnsi"/>
                <w:b w:val="0"/>
                <w:sz w:val="22"/>
                <w:szCs w:val="22"/>
                <w:lang w:val="de-DE" w:eastAsia="de-DE"/>
              </w:rPr>
              <w:t xml:space="preserve">     </w:t>
            </w:r>
            <w:r w:rsidR="00756D75">
              <w:rPr>
                <w:rFonts w:asciiTheme="majorHAnsi" w:hAnsiTheme="majorHAnsi"/>
                <w:b w:val="0"/>
                <w:sz w:val="22"/>
                <w:szCs w:val="22"/>
                <w:lang w:val="de-DE" w:eastAsia="de-DE"/>
              </w:rPr>
              <w:t xml:space="preserve"> </w:t>
            </w:r>
            <w:r w:rsidR="00D01D6B">
              <w:rPr>
                <w:rFonts w:asciiTheme="majorHAnsi" w:hAnsiTheme="majorHAnsi"/>
                <w:b w:val="0"/>
                <w:sz w:val="22"/>
                <w:szCs w:val="22"/>
                <w:lang w:val="de-DE" w:eastAsia="de-DE"/>
              </w:rPr>
              <w:t>1</w:t>
            </w:r>
            <w:r w:rsidR="00756D75">
              <w:rPr>
                <w:rFonts w:asciiTheme="majorHAnsi" w:hAnsiTheme="majorHAnsi"/>
                <w:b w:val="0"/>
                <w:sz w:val="22"/>
                <w:szCs w:val="22"/>
                <w:lang w:val="de-DE" w:eastAsia="de-DE"/>
              </w:rPr>
              <w:t>9</w:t>
            </w:r>
            <w:r w:rsidR="00D01D6B">
              <w:rPr>
                <w:rFonts w:asciiTheme="majorHAnsi" w:hAnsiTheme="majorHAnsi"/>
                <w:b w:val="0"/>
                <w:sz w:val="22"/>
                <w:szCs w:val="22"/>
                <w:lang w:val="de-DE" w:eastAsia="de-DE"/>
              </w:rPr>
              <w:t>0</w:t>
            </w:r>
            <w:r w:rsidR="008D2F03">
              <w:rPr>
                <w:rFonts w:asciiTheme="majorHAnsi" w:hAnsiTheme="majorHAnsi"/>
                <w:b w:val="0"/>
                <w:sz w:val="22"/>
                <w:szCs w:val="22"/>
                <w:lang w:val="de-DE" w:eastAsia="de-DE"/>
              </w:rPr>
              <w:t>,</w:t>
            </w:r>
            <w:r w:rsidR="00756D75">
              <w:rPr>
                <w:rFonts w:asciiTheme="majorHAnsi" w:hAnsiTheme="majorHAnsi"/>
                <w:b w:val="0"/>
                <w:sz w:val="22"/>
                <w:szCs w:val="22"/>
                <w:lang w:val="de-DE" w:eastAsia="de-DE"/>
              </w:rPr>
              <w:t>0</w:t>
            </w:r>
            <w:r w:rsidR="008D2F03">
              <w:rPr>
                <w:rFonts w:asciiTheme="majorHAnsi" w:hAnsiTheme="majorHAnsi"/>
                <w:b w:val="0"/>
                <w:sz w:val="22"/>
                <w:szCs w:val="22"/>
                <w:lang w:val="de-DE" w:eastAsia="de-DE"/>
              </w:rPr>
              <w:t>0</w:t>
            </w:r>
            <w:r w:rsidR="001F23DA">
              <w:rPr>
                <w:rFonts w:asciiTheme="majorHAnsi" w:hAnsiTheme="majorHAnsi"/>
                <w:b w:val="0"/>
                <w:sz w:val="22"/>
                <w:szCs w:val="22"/>
                <w:lang w:val="de-DE" w:eastAsia="de-DE"/>
              </w:rPr>
              <w:t xml:space="preserve"> </w:t>
            </w:r>
            <w:r w:rsidRPr="00AC1E3E">
              <w:rPr>
                <w:rFonts w:asciiTheme="majorHAnsi" w:hAnsiTheme="majorHAnsi"/>
                <w:b w:val="0"/>
                <w:sz w:val="22"/>
                <w:szCs w:val="22"/>
                <w:lang w:val="de-DE" w:eastAsia="de-DE"/>
              </w:rPr>
              <w:t>€</w:t>
            </w:r>
          </w:p>
        </w:tc>
      </w:tr>
      <w:tr w:rsidR="00AC1E3E" w:rsidRPr="00AC1E3E" w14:paraId="299386D0" w14:textId="77777777" w:rsidTr="00AC1E3E">
        <w:tc>
          <w:tcPr>
            <w:tcW w:w="567" w:type="dxa"/>
          </w:tcPr>
          <w:p w14:paraId="266EBA0B" w14:textId="77777777" w:rsidR="00AC1E3E" w:rsidRPr="00AC1E3E" w:rsidRDefault="00AC1E3E" w:rsidP="00AC1E3E">
            <w:pPr>
              <w:pStyle w:val="Heading2"/>
              <w:keepNext/>
              <w:spacing w:before="0" w:beforeAutospacing="0" w:after="0" w:afterAutospacing="0"/>
              <w:jc w:val="right"/>
              <w:rPr>
                <w:rFonts w:asciiTheme="majorHAnsi" w:hAnsiTheme="majorHAnsi"/>
                <w:sz w:val="22"/>
                <w:szCs w:val="22"/>
                <w:lang w:val="de-DE" w:eastAsia="de-DE"/>
              </w:rPr>
            </w:pPr>
          </w:p>
        </w:tc>
        <w:tc>
          <w:tcPr>
            <w:tcW w:w="4678" w:type="dxa"/>
          </w:tcPr>
          <w:p w14:paraId="00E4016E" w14:textId="77777777" w:rsidR="00AC1E3E" w:rsidRPr="00AC1E3E" w:rsidRDefault="00AC1E3E" w:rsidP="00AC1E3E">
            <w:pPr>
              <w:pStyle w:val="Heading2"/>
              <w:keepNext/>
              <w:spacing w:before="0" w:beforeAutospacing="0" w:after="0" w:afterAutospacing="0"/>
              <w:jc w:val="right"/>
              <w:rPr>
                <w:rFonts w:asciiTheme="majorHAnsi" w:hAnsiTheme="majorHAnsi"/>
                <w:sz w:val="22"/>
                <w:szCs w:val="22"/>
                <w:lang w:val="de-DE" w:eastAsia="de-DE"/>
              </w:rPr>
            </w:pPr>
          </w:p>
        </w:tc>
        <w:tc>
          <w:tcPr>
            <w:tcW w:w="1134" w:type="dxa"/>
          </w:tcPr>
          <w:p w14:paraId="46178CBD" w14:textId="77777777" w:rsidR="00AC1E3E" w:rsidRPr="00AC1E3E" w:rsidRDefault="00AC1E3E" w:rsidP="00AC1E3E">
            <w:pPr>
              <w:pStyle w:val="Heading2"/>
              <w:keepNext/>
              <w:spacing w:before="0" w:beforeAutospacing="0" w:after="0" w:afterAutospacing="0"/>
              <w:jc w:val="right"/>
              <w:rPr>
                <w:rFonts w:asciiTheme="majorHAnsi" w:hAnsiTheme="majorHAnsi"/>
                <w:sz w:val="22"/>
                <w:szCs w:val="22"/>
                <w:lang w:val="de-DE" w:eastAsia="de-DE"/>
              </w:rPr>
            </w:pPr>
          </w:p>
        </w:tc>
        <w:tc>
          <w:tcPr>
            <w:tcW w:w="1276" w:type="dxa"/>
          </w:tcPr>
          <w:p w14:paraId="107EF5D9" w14:textId="77777777" w:rsidR="00AC1E3E" w:rsidRPr="00AC1E3E" w:rsidRDefault="00AC1E3E" w:rsidP="00AC1E3E">
            <w:pPr>
              <w:pStyle w:val="Heading2"/>
              <w:keepNext/>
              <w:spacing w:before="0" w:beforeAutospacing="0" w:after="0" w:afterAutospacing="0"/>
              <w:jc w:val="right"/>
              <w:rPr>
                <w:rFonts w:asciiTheme="majorHAnsi" w:hAnsiTheme="majorHAnsi"/>
                <w:sz w:val="22"/>
                <w:szCs w:val="22"/>
                <w:lang w:val="de-DE" w:eastAsia="de-DE"/>
              </w:rPr>
            </w:pPr>
            <w:r w:rsidRPr="00AC1E3E">
              <w:rPr>
                <w:rFonts w:asciiTheme="majorHAnsi" w:hAnsiTheme="majorHAnsi"/>
                <w:sz w:val="22"/>
                <w:szCs w:val="22"/>
                <w:lang w:val="de-DE" w:eastAsia="de-DE"/>
              </w:rPr>
              <w:t>Gesamt</w:t>
            </w:r>
          </w:p>
        </w:tc>
        <w:tc>
          <w:tcPr>
            <w:tcW w:w="1465" w:type="dxa"/>
          </w:tcPr>
          <w:p w14:paraId="71AA33D6" w14:textId="25151046" w:rsidR="00AC1E3E" w:rsidRPr="00AC1E3E" w:rsidRDefault="00756D75" w:rsidP="00756D75">
            <w:pPr>
              <w:pStyle w:val="Heading2"/>
              <w:keepNext/>
              <w:spacing w:before="0" w:beforeAutospacing="0" w:after="0" w:afterAutospacing="0"/>
              <w:jc w:val="right"/>
              <w:rPr>
                <w:rFonts w:asciiTheme="majorHAnsi" w:hAnsiTheme="majorHAnsi"/>
                <w:sz w:val="22"/>
                <w:szCs w:val="22"/>
                <w:lang w:val="de-DE" w:eastAsia="de-DE"/>
              </w:rPr>
            </w:pPr>
            <w:r>
              <w:rPr>
                <w:rFonts w:asciiTheme="majorHAnsi" w:hAnsiTheme="majorHAnsi"/>
                <w:sz w:val="22"/>
                <w:szCs w:val="22"/>
                <w:lang w:val="de-DE" w:eastAsia="de-DE"/>
              </w:rPr>
              <w:t>1.190,0</w:t>
            </w:r>
            <w:r w:rsidR="008D2F03">
              <w:rPr>
                <w:rFonts w:asciiTheme="majorHAnsi" w:hAnsiTheme="majorHAnsi"/>
                <w:sz w:val="22"/>
                <w:szCs w:val="22"/>
                <w:lang w:val="de-DE" w:eastAsia="de-DE"/>
              </w:rPr>
              <w:t>0</w:t>
            </w:r>
            <w:r w:rsidR="00AC1E3E" w:rsidRPr="00AC1E3E">
              <w:rPr>
                <w:rFonts w:asciiTheme="majorHAnsi" w:hAnsiTheme="majorHAnsi"/>
                <w:sz w:val="22"/>
                <w:szCs w:val="22"/>
                <w:lang w:val="de-DE" w:eastAsia="de-DE"/>
              </w:rPr>
              <w:t xml:space="preserve"> €</w:t>
            </w:r>
          </w:p>
        </w:tc>
      </w:tr>
      <w:tr w:rsidR="00AC1E3E" w:rsidRPr="00AC1E3E" w14:paraId="6404357B" w14:textId="77777777" w:rsidTr="00AC1E3E">
        <w:tc>
          <w:tcPr>
            <w:tcW w:w="567" w:type="dxa"/>
          </w:tcPr>
          <w:p w14:paraId="1BA7ACF6" w14:textId="77777777" w:rsidR="00AC1E3E" w:rsidRPr="00AC1E3E" w:rsidRDefault="00AC1E3E" w:rsidP="00AC1E3E">
            <w:pPr>
              <w:pStyle w:val="Heading2"/>
              <w:keepNext/>
              <w:spacing w:before="0" w:beforeAutospacing="0" w:after="0" w:afterAutospacing="0"/>
              <w:jc w:val="right"/>
              <w:rPr>
                <w:rFonts w:asciiTheme="majorHAnsi" w:hAnsiTheme="majorHAnsi"/>
                <w:sz w:val="22"/>
                <w:szCs w:val="22"/>
                <w:lang w:val="de-DE" w:eastAsia="de-DE"/>
              </w:rPr>
            </w:pPr>
          </w:p>
        </w:tc>
        <w:tc>
          <w:tcPr>
            <w:tcW w:w="4678" w:type="dxa"/>
          </w:tcPr>
          <w:p w14:paraId="0AA31337" w14:textId="77777777" w:rsidR="00AC1E3E" w:rsidRPr="00AC1E3E" w:rsidRDefault="00AC1E3E" w:rsidP="00AC1E3E">
            <w:pPr>
              <w:pStyle w:val="Heading2"/>
              <w:keepNext/>
              <w:spacing w:before="0" w:beforeAutospacing="0" w:after="0" w:afterAutospacing="0"/>
              <w:jc w:val="right"/>
              <w:rPr>
                <w:rFonts w:asciiTheme="majorHAnsi" w:hAnsiTheme="majorHAnsi"/>
                <w:sz w:val="22"/>
                <w:szCs w:val="22"/>
                <w:lang w:val="de-DE" w:eastAsia="de-DE"/>
              </w:rPr>
            </w:pPr>
          </w:p>
        </w:tc>
        <w:tc>
          <w:tcPr>
            <w:tcW w:w="1134" w:type="dxa"/>
          </w:tcPr>
          <w:p w14:paraId="2D24E126" w14:textId="77777777" w:rsidR="00AC1E3E" w:rsidRPr="00AC1E3E" w:rsidRDefault="00AC1E3E" w:rsidP="00AC1E3E">
            <w:pPr>
              <w:pStyle w:val="Heading2"/>
              <w:keepNext/>
              <w:spacing w:before="0" w:beforeAutospacing="0" w:after="0" w:afterAutospacing="0"/>
              <w:jc w:val="right"/>
              <w:rPr>
                <w:rFonts w:asciiTheme="majorHAnsi" w:hAnsiTheme="majorHAnsi"/>
                <w:sz w:val="22"/>
                <w:szCs w:val="22"/>
                <w:lang w:val="de-DE" w:eastAsia="de-DE"/>
              </w:rPr>
            </w:pPr>
          </w:p>
        </w:tc>
        <w:tc>
          <w:tcPr>
            <w:tcW w:w="1276" w:type="dxa"/>
          </w:tcPr>
          <w:p w14:paraId="7ADE432C" w14:textId="77777777" w:rsidR="00AC1E3E" w:rsidRPr="00AC1E3E" w:rsidRDefault="00AC1E3E" w:rsidP="00AC1E3E">
            <w:pPr>
              <w:pStyle w:val="Heading2"/>
              <w:keepNext/>
              <w:spacing w:before="0" w:beforeAutospacing="0" w:after="0" w:afterAutospacing="0"/>
              <w:jc w:val="right"/>
              <w:rPr>
                <w:rFonts w:asciiTheme="majorHAnsi" w:hAnsiTheme="majorHAnsi"/>
                <w:sz w:val="22"/>
                <w:szCs w:val="22"/>
                <w:lang w:val="de-DE" w:eastAsia="de-DE"/>
              </w:rPr>
            </w:pPr>
          </w:p>
        </w:tc>
        <w:tc>
          <w:tcPr>
            <w:tcW w:w="1465" w:type="dxa"/>
          </w:tcPr>
          <w:p w14:paraId="3BC3DD0E" w14:textId="77777777" w:rsidR="00AC1E3E" w:rsidRPr="00AC1E3E" w:rsidRDefault="00AC1E3E" w:rsidP="00AC1E3E">
            <w:pPr>
              <w:pStyle w:val="Heading2"/>
              <w:keepNext/>
              <w:spacing w:before="0" w:beforeAutospacing="0" w:after="0" w:afterAutospacing="0"/>
              <w:jc w:val="right"/>
              <w:rPr>
                <w:rFonts w:asciiTheme="majorHAnsi" w:hAnsiTheme="majorHAnsi"/>
                <w:sz w:val="22"/>
                <w:szCs w:val="22"/>
                <w:lang w:val="de-DE" w:eastAsia="de-DE"/>
              </w:rPr>
            </w:pPr>
          </w:p>
        </w:tc>
      </w:tr>
    </w:tbl>
    <w:p w14:paraId="10848FE5" w14:textId="77777777" w:rsidR="00AC1E3E" w:rsidRPr="00AC1E3E" w:rsidRDefault="00AC1E3E" w:rsidP="00AC1E3E">
      <w:pPr>
        <w:pStyle w:val="Heading2"/>
        <w:keepNext/>
        <w:spacing w:before="0" w:beforeAutospacing="0" w:after="0" w:afterAutospacing="0"/>
        <w:jc w:val="right"/>
        <w:rPr>
          <w:rFonts w:asciiTheme="majorHAnsi" w:hAnsiTheme="majorHAnsi"/>
          <w:sz w:val="22"/>
          <w:szCs w:val="22"/>
          <w:lang w:val="de-DE" w:eastAsia="de-DE"/>
        </w:rPr>
      </w:pPr>
    </w:p>
    <w:p w14:paraId="4891005C" w14:textId="68193574" w:rsidR="00AC1E3E" w:rsidRPr="000C460B" w:rsidRDefault="00AC1E3E" w:rsidP="00AC1E3E">
      <w:pPr>
        <w:pStyle w:val="Header"/>
        <w:tabs>
          <w:tab w:val="clear" w:pos="4536"/>
          <w:tab w:val="clear" w:pos="9072"/>
        </w:tabs>
        <w:rPr>
          <w:rFonts w:asciiTheme="majorHAnsi" w:hAnsiTheme="majorHAnsi"/>
          <w:i/>
          <w:sz w:val="22"/>
          <w:szCs w:val="22"/>
        </w:rPr>
      </w:pPr>
      <w:r w:rsidRPr="000C460B">
        <w:rPr>
          <w:rFonts w:asciiTheme="majorHAnsi" w:hAnsiTheme="majorHAnsi"/>
          <w:i/>
          <w:sz w:val="22"/>
          <w:szCs w:val="22"/>
        </w:rPr>
        <w:t>Die Rechnung ist sofort zahlbar ohne Abzug.</w:t>
      </w:r>
      <w:r w:rsidR="00AC2F27">
        <w:rPr>
          <w:rFonts w:asciiTheme="majorHAnsi" w:hAnsiTheme="majorHAnsi"/>
          <w:i/>
          <w:sz w:val="22"/>
          <w:szCs w:val="22"/>
        </w:rPr>
        <w:br/>
        <w:t>Bitte beim Bezahlen Rechnungsnummer als verwendungsweck eingeben.</w:t>
      </w:r>
    </w:p>
    <w:p w14:paraId="7DC79DCA" w14:textId="77777777" w:rsidR="00E72E66" w:rsidRPr="00AC1E3E" w:rsidRDefault="00E72E66" w:rsidP="00AC1E3E">
      <w:pPr>
        <w:pStyle w:val="Header"/>
        <w:tabs>
          <w:tab w:val="clear" w:pos="4536"/>
          <w:tab w:val="clear" w:pos="9072"/>
        </w:tabs>
      </w:pPr>
    </w:p>
    <w:sectPr w:rsidR="00E72E66" w:rsidRPr="00AC1E3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06A5E"/>
    <w:multiLevelType w:val="multilevel"/>
    <w:tmpl w:val="E9FC1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840188"/>
    <w:multiLevelType w:val="hybridMultilevel"/>
    <w:tmpl w:val="D4E63160"/>
    <w:lvl w:ilvl="0" w:tplc="538CA560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3902BF"/>
    <w:multiLevelType w:val="multilevel"/>
    <w:tmpl w:val="034A9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E486B12"/>
    <w:multiLevelType w:val="hybridMultilevel"/>
    <w:tmpl w:val="D56C145C"/>
    <w:lvl w:ilvl="0" w:tplc="2362C71A">
      <w:start w:val="1"/>
      <w:numFmt w:val="bullet"/>
      <w:lvlText w:val="-"/>
      <w:lvlJc w:val="left"/>
      <w:pPr>
        <w:ind w:left="720" w:hanging="360"/>
      </w:pPr>
      <w:rPr>
        <w:rFonts w:ascii="Cambria" w:eastAsia="Times New Roman" w:hAnsi="Cambria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0029095">
    <w:abstractNumId w:val="0"/>
  </w:num>
  <w:num w:numId="2" w16cid:durableId="1727559302">
    <w:abstractNumId w:val="2"/>
  </w:num>
  <w:num w:numId="3" w16cid:durableId="1816872250">
    <w:abstractNumId w:val="1"/>
  </w:num>
  <w:num w:numId="4" w16cid:durableId="8943174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665"/>
    <w:rsid w:val="000C460B"/>
    <w:rsid w:val="00195E1C"/>
    <w:rsid w:val="001C15EB"/>
    <w:rsid w:val="001C5982"/>
    <w:rsid w:val="001F23DA"/>
    <w:rsid w:val="0027150A"/>
    <w:rsid w:val="0027381B"/>
    <w:rsid w:val="0029645E"/>
    <w:rsid w:val="00296EF1"/>
    <w:rsid w:val="002B7E72"/>
    <w:rsid w:val="003208AF"/>
    <w:rsid w:val="003D4205"/>
    <w:rsid w:val="00400B45"/>
    <w:rsid w:val="00423E23"/>
    <w:rsid w:val="00444284"/>
    <w:rsid w:val="004479C3"/>
    <w:rsid w:val="004A00E8"/>
    <w:rsid w:val="004A0BE3"/>
    <w:rsid w:val="004C012C"/>
    <w:rsid w:val="004C1665"/>
    <w:rsid w:val="004D1AFA"/>
    <w:rsid w:val="004E7610"/>
    <w:rsid w:val="00522823"/>
    <w:rsid w:val="00525DA3"/>
    <w:rsid w:val="005406AC"/>
    <w:rsid w:val="00562CCE"/>
    <w:rsid w:val="005713BA"/>
    <w:rsid w:val="0057174F"/>
    <w:rsid w:val="00583296"/>
    <w:rsid w:val="005D6C6E"/>
    <w:rsid w:val="00614BDE"/>
    <w:rsid w:val="00627E44"/>
    <w:rsid w:val="00675B75"/>
    <w:rsid w:val="006909AE"/>
    <w:rsid w:val="00695A0D"/>
    <w:rsid w:val="006F79D5"/>
    <w:rsid w:val="00715BC4"/>
    <w:rsid w:val="00730F8B"/>
    <w:rsid w:val="00756D75"/>
    <w:rsid w:val="00767E6B"/>
    <w:rsid w:val="0078440F"/>
    <w:rsid w:val="007C0378"/>
    <w:rsid w:val="007C1724"/>
    <w:rsid w:val="008424DA"/>
    <w:rsid w:val="008D2F03"/>
    <w:rsid w:val="008F3E5B"/>
    <w:rsid w:val="00900CAD"/>
    <w:rsid w:val="0090606C"/>
    <w:rsid w:val="00915C14"/>
    <w:rsid w:val="009E37AE"/>
    <w:rsid w:val="00A03455"/>
    <w:rsid w:val="00A15CE0"/>
    <w:rsid w:val="00A37E5D"/>
    <w:rsid w:val="00A46AD2"/>
    <w:rsid w:val="00A673AB"/>
    <w:rsid w:val="00A73598"/>
    <w:rsid w:val="00AC1E3E"/>
    <w:rsid w:val="00AC2F27"/>
    <w:rsid w:val="00B426CE"/>
    <w:rsid w:val="00B45489"/>
    <w:rsid w:val="00B56E61"/>
    <w:rsid w:val="00B85C80"/>
    <w:rsid w:val="00B86B68"/>
    <w:rsid w:val="00BA7456"/>
    <w:rsid w:val="00BB10C0"/>
    <w:rsid w:val="00BB15E4"/>
    <w:rsid w:val="00BC345B"/>
    <w:rsid w:val="00BC38C3"/>
    <w:rsid w:val="00BD63D2"/>
    <w:rsid w:val="00BE64C2"/>
    <w:rsid w:val="00C03EBB"/>
    <w:rsid w:val="00C60637"/>
    <w:rsid w:val="00C6510F"/>
    <w:rsid w:val="00C9205E"/>
    <w:rsid w:val="00CC5943"/>
    <w:rsid w:val="00D01D6B"/>
    <w:rsid w:val="00D53133"/>
    <w:rsid w:val="00D90074"/>
    <w:rsid w:val="00DA7461"/>
    <w:rsid w:val="00DE2ED3"/>
    <w:rsid w:val="00E03717"/>
    <w:rsid w:val="00E169CA"/>
    <w:rsid w:val="00E565B2"/>
    <w:rsid w:val="00E72E66"/>
    <w:rsid w:val="00E93831"/>
    <w:rsid w:val="00E97E84"/>
    <w:rsid w:val="00F032C6"/>
    <w:rsid w:val="00F1780C"/>
    <w:rsid w:val="00FA4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05018A"/>
  <w15:docId w15:val="{1D1C9AA9-4930-4C07-B535-A07423313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38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qFormat/>
    <w:rsid w:val="005713B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460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1E3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5713BA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NormalWeb">
    <w:name w:val="Normal (Web)"/>
    <w:basedOn w:val="Normal"/>
    <w:uiPriority w:val="99"/>
    <w:semiHidden/>
    <w:unhideWhenUsed/>
    <w:rsid w:val="005713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5713B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13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13BA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F1780C"/>
    <w:pPr>
      <w:spacing w:after="0" w:line="240" w:lineRule="auto"/>
    </w:pPr>
  </w:style>
  <w:style w:type="table" w:styleId="TableGrid">
    <w:name w:val="Table Grid"/>
    <w:basedOn w:val="TableNormal"/>
    <w:uiPriority w:val="59"/>
    <w:rsid w:val="00F178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qFormat/>
    <w:rsid w:val="004A0BE3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E938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posted-on">
    <w:name w:val="posted-on"/>
    <w:basedOn w:val="DefaultParagraphFont"/>
    <w:rsid w:val="00E93831"/>
  </w:style>
  <w:style w:type="character" w:styleId="Strong">
    <w:name w:val="Strong"/>
    <w:basedOn w:val="DefaultParagraphFont"/>
    <w:uiPriority w:val="22"/>
    <w:qFormat/>
    <w:rsid w:val="00E93831"/>
    <w:rPr>
      <w:b/>
      <w:bCs/>
    </w:rPr>
  </w:style>
  <w:style w:type="character" w:customStyle="1" w:styleId="tlid-translation">
    <w:name w:val="tlid-translation"/>
    <w:basedOn w:val="DefaultParagraphFont"/>
    <w:rsid w:val="00423E23"/>
  </w:style>
  <w:style w:type="character" w:customStyle="1" w:styleId="viiyi">
    <w:name w:val="viiyi"/>
    <w:basedOn w:val="DefaultParagraphFont"/>
    <w:rsid w:val="00BC345B"/>
  </w:style>
  <w:style w:type="character" w:customStyle="1" w:styleId="jlqj4b">
    <w:name w:val="jlqj4b"/>
    <w:basedOn w:val="DefaultParagraphFont"/>
    <w:rsid w:val="00BC345B"/>
  </w:style>
  <w:style w:type="character" w:customStyle="1" w:styleId="Heading5Char">
    <w:name w:val="Heading 5 Char"/>
    <w:basedOn w:val="DefaultParagraphFont"/>
    <w:link w:val="Heading5"/>
    <w:uiPriority w:val="9"/>
    <w:semiHidden/>
    <w:rsid w:val="00AC1E3E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er">
    <w:name w:val="header"/>
    <w:basedOn w:val="Normal"/>
    <w:link w:val="HeaderChar"/>
    <w:semiHidden/>
    <w:rsid w:val="00AC1E3E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HeaderChar">
    <w:name w:val="Header Char"/>
    <w:basedOn w:val="DefaultParagraphFont"/>
    <w:link w:val="Header"/>
    <w:semiHidden/>
    <w:rsid w:val="00AC1E3E"/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override">
    <w:name w:val="override"/>
    <w:basedOn w:val="DefaultParagraphFont"/>
    <w:rsid w:val="00AC1E3E"/>
  </w:style>
  <w:style w:type="character" w:customStyle="1" w:styleId="Heading3Char">
    <w:name w:val="Heading 3 Char"/>
    <w:basedOn w:val="DefaultParagraphFont"/>
    <w:link w:val="Heading3"/>
    <w:uiPriority w:val="9"/>
    <w:rsid w:val="000C460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lrzxr">
    <w:name w:val="lrzxr"/>
    <w:basedOn w:val="DefaultParagraphFont"/>
    <w:rsid w:val="00695A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082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6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15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1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87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295</Words>
  <Characters>1861</Characters>
  <Application>Microsoft Office Word</Application>
  <DocSecurity>0</DocSecurity>
  <Lines>15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chanpreet kaur</cp:lastModifiedBy>
  <cp:revision>3</cp:revision>
  <cp:lastPrinted>2023-06-14T11:49:00Z</cp:lastPrinted>
  <dcterms:created xsi:type="dcterms:W3CDTF">2024-01-18T10:13:00Z</dcterms:created>
  <dcterms:modified xsi:type="dcterms:W3CDTF">2024-01-18T10:15:00Z</dcterms:modified>
</cp:coreProperties>
</file>