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 Благое вступление: поклонение Гуру и другим</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Глава открывается четырнадцатью шлоками, которые устанавливают таттву (истину). В шлоках 15–17 автор дал мангалачарану (благословляющее вступление) — славословие Шри Мадана-мохану, Шри Говинде и Шри Гопинатхе. Первая из четырнадцати шлок — общее поклонение шести таттвам, и вся глава — не что иное, как подробное её разъяснение. Слово «гуру» означает дикша-гуру (учителя, давшего посвящение) и шикша-гуру — наставляющего учителя. Ученик должен видеть в них пракашу, то есть проявление Кришны. Преданные Господа (иша-бхакты) бывают двух видов: сиддхи, достигшие совершенства, и садхаки, которые идут путём садханы. Иша (Всевышний) — это Кришна в Своём изначальном облике, сваям-рупе, и Его кайа-вьюхи — экспансии Его тела. Аватары бывают трёх видов: амша-аватары, гуна-аватары и шактьявеша-аватары. В связи с этим разобрана истина о пракаше Кришны, а вместе с ней — истина о виласе. У Кришны три вида энергий (шакти): Лакшми на Вайкунтхе и в других обителях, царицы в Двараке и — лучшие из всех — гопи Враджа. Кришна и Его кайа-вьюхи — это иша-таттва, истина о Всевышнем. Все преданные — аварана-таттва (Его окружение) и потому — особая Его энергия. Энергия и её обладатель вечно едины, если видеть их неотличными, и вечно различны, если видеть энергию отдельной от обладателя. Так Его непостижимая энергия утверждает единую, неделимую Истину. Это учение согласно с Ведантой, и называется оно ачинтья-бхедабхеда-таттвой — истиной о непостижимом единстве и различии. В конце главы рассказано о сварупе (истинной природе) и величии Шри Чайтаньи и Нитьянанды.</w:t>
      </w:r>
    </w:p>
    <w:p>
      <w:pPr>
        <w:jc w:val="both"/>
      </w:pPr>
      <w:r>
        <w:rPr>
          <w:rFonts w:ascii="Times New Roman" w:hAnsi="Times New Roman"/>
          <w:sz w:val="20"/>
        </w:rPr>
        <w:t>Шри Чайтанья, Нитьянанда, Адвайта — источник премы, Харидас, Сварупа Госвами, Шри Вамшивадананда, Сарвабхаума, Рамананда, Рупа и Санатана — два брата; Шри Джива, Гопала Бхатта, Рагхунатха — дас и Бхатта, Шивананда, Кави Карнапура, Нароттама, Шринивас, Рамачандра, Кришнадас, Баладева и первейший — Чакраварти. Я с усердием склонился перед Ишей и Его преданными и в “Амрита-праваха-бхашье”, что передаёт суть, подробно раскрыл “Чайтанья-чаритамриту”. О преданные, рассудите её! Повествования о Гауре — это океан; Кришнадас плыл по нему и принёс оттуда поток нектара. Вайшнавы пьют нектар этой поэмы, сердце их обретает покой, и они жаждут пить его снова и снова. Мне, убогому и нищему, все велели составить к ней комментарий. Веление садху я принял на голову, с усердием составил комментарий и вручил его в руки садху.</w:t>
      </w:r>
    </w:p>
    <w:p>
      <w:pPr>
        <w:keepNext/>
        <w:spacing w:before="160"/>
        <w:jc w:val="center"/>
      </w:pPr>
      <w:r>
        <w:rPr>
          <w:rFonts w:ascii="Times New Roman" w:hAnsi="Times New Roman"/>
          <w:i/>
          <w:sz w:val="21"/>
        </w:rPr>
        <w:t>Начало благословляющего вступления. Общее поклонение Шри Кришне Чайтанье как таттве (истине) —</w:t>
      </w:r>
    </w:p>
    <w:p>
      <w:pPr>
        <w:keepNext/>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১ ॥</w:t>
      </w:r>
    </w:p>
    <w:p>
      <w:pPr>
        <w:keepNext/>
        <w:spacing w:after="0"/>
        <w:ind w:left="227"/>
      </w:pPr>
      <w:r>
        <w:rPr>
          <w:rFonts w:ascii="Times New Roman" w:hAnsi="Times New Roman"/>
          <w:i/>
          <w:sz w:val="20"/>
        </w:rPr>
        <w:t>ванде гурӯн ӣш́а-бхакта̄н</w:t>
      </w:r>
    </w:p>
    <w:p>
      <w:pPr>
        <w:keepNext/>
        <w:spacing w:after="40"/>
        <w:ind w:left="227"/>
      </w:pPr>
      <w:r>
        <w:rPr>
          <w:rFonts w:ascii="Times New Roman" w:hAnsi="Times New Roman"/>
          <w:color w:val="555555"/>
          <w:sz w:val="18"/>
        </w:rPr>
        <w:t>поклоняюсь гуру, Бога преданным</w:t>
      </w:r>
    </w:p>
    <w:p>
      <w:pPr>
        <w:keepNext/>
        <w:spacing w:after="0"/>
        <w:ind w:left="227"/>
      </w:pPr>
      <w:r>
        <w:rPr>
          <w:rFonts w:ascii="Times New Roman" w:hAnsi="Times New Roman"/>
          <w:i/>
          <w:sz w:val="20"/>
        </w:rPr>
        <w:t>ӣш́ам ӣш́а̄вата̄рака̄н</w:t>
      </w:r>
    </w:p>
    <w:p>
      <w:pPr>
        <w:keepNext/>
        <w:spacing w:after="40"/>
        <w:ind w:left="227"/>
      </w:pPr>
      <w:r>
        <w:rPr>
          <w:rFonts w:ascii="Times New Roman" w:hAnsi="Times New Roman"/>
          <w:color w:val="555555"/>
          <w:sz w:val="18"/>
        </w:rPr>
        <w:t>Всевышнему, Боговоплощениям</w:t>
      </w:r>
    </w:p>
    <w:p>
      <w:pPr>
        <w:keepNext/>
        <w:spacing w:after="0"/>
        <w:ind w:left="227"/>
      </w:pPr>
      <w:r>
        <w:rPr>
          <w:rFonts w:ascii="Times New Roman" w:hAnsi="Times New Roman"/>
          <w:i/>
          <w:sz w:val="20"/>
        </w:rPr>
        <w:t>тат-прака̄ш́а̄м̇ш́ ча тач-чхактӣх̣</w:t>
      </w:r>
    </w:p>
    <w:p>
      <w:pPr>
        <w:keepNext/>
        <w:spacing w:after="40"/>
        <w:ind w:left="227"/>
      </w:pPr>
      <w:r>
        <w:rPr>
          <w:rFonts w:ascii="Times New Roman" w:hAnsi="Times New Roman"/>
          <w:color w:val="555555"/>
          <w:sz w:val="18"/>
        </w:rPr>
        <w:t>Его проявлениям  и  Его энергиям</w:t>
      </w:r>
    </w:p>
    <w:p>
      <w:pPr>
        <w:keepNext/>
        <w:spacing w:after="0"/>
        <w:ind w:left="227"/>
      </w:pPr>
      <w:r>
        <w:rPr>
          <w:rFonts w:ascii="Times New Roman" w:hAnsi="Times New Roman"/>
          <w:i/>
          <w:sz w:val="20"/>
        </w:rPr>
        <w:t>кр̣ш̣н̣а-чаитанйа-сам̇джн̃акам</w:t>
      </w:r>
    </w:p>
    <w:p>
      <w:pPr>
        <w:keepNext/>
        <w:spacing w:after="40"/>
        <w:ind w:left="227"/>
      </w:pPr>
      <w:r>
        <w:rPr>
          <w:rFonts w:ascii="Times New Roman" w:hAnsi="Times New Roman"/>
          <w:color w:val="555555"/>
          <w:sz w:val="18"/>
        </w:rPr>
        <w:t>Кришна  Чайтанья  именуемому (Господу)</w:t>
      </w:r>
    </w:p>
    <w:p>
      <w:pPr>
        <w:spacing w:before="60"/>
        <w:jc w:val="both"/>
      </w:pPr>
      <w:r>
        <w:rPr>
          <w:b/>
        </w:rPr>
        <w:t xml:space="preserve">1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keepNext/>
        <w:spacing w:before="160"/>
        <w:jc w:val="center"/>
      </w:pPr>
      <w:r>
        <w:rPr>
          <w:rFonts w:ascii="Times New Roman" w:hAnsi="Times New Roman"/>
          <w:i/>
          <w:sz w:val="21"/>
        </w:rPr>
        <w:t>Особое поклонение двум почитаемым Божествам: Нитай и Гаура восходят вместе, как луна и солнце, и являют милость живым существам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২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поклоняюсь  Шри Кришне Чайтанье</w:t>
      </w:r>
    </w:p>
    <w:p>
      <w:pPr>
        <w:keepNext/>
        <w:spacing w:after="0"/>
        <w:ind w:left="227"/>
      </w:pPr>
      <w:r>
        <w:rPr>
          <w:rFonts w:ascii="Times New Roman" w:hAnsi="Times New Roman"/>
          <w:i/>
          <w:sz w:val="20"/>
        </w:rPr>
        <w:t>нитйа̄нандау саходитау</w:t>
      </w:r>
    </w:p>
    <w:p>
      <w:pPr>
        <w:keepNext/>
        <w:spacing w:after="40"/>
        <w:ind w:left="227"/>
      </w:pPr>
      <w:r>
        <w:rPr>
          <w:rFonts w:ascii="Times New Roman" w:hAnsi="Times New Roman"/>
          <w:color w:val="555555"/>
          <w:sz w:val="18"/>
        </w:rPr>
        <w:t>Нитьянанда  вместе взошедших</w:t>
      </w:r>
    </w:p>
    <w:p>
      <w:pPr>
        <w:keepNext/>
        <w:spacing w:after="0"/>
        <w:ind w:left="227"/>
      </w:pPr>
      <w:r>
        <w:rPr>
          <w:rFonts w:ascii="Times New Roman" w:hAnsi="Times New Roman"/>
          <w:i/>
          <w:sz w:val="20"/>
        </w:rPr>
        <w:t>гауд̣одайе пуш̣павантау</w:t>
      </w:r>
    </w:p>
    <w:p>
      <w:pPr>
        <w:keepNext/>
        <w:spacing w:after="40"/>
        <w:ind w:left="227"/>
      </w:pPr>
      <w:r>
        <w:rPr>
          <w:rFonts w:ascii="Times New Roman" w:hAnsi="Times New Roman"/>
          <w:color w:val="555555"/>
          <w:sz w:val="18"/>
        </w:rPr>
        <w:t>гауды-востоке  солнце и луну</w:t>
      </w:r>
    </w:p>
    <w:p>
      <w:pPr>
        <w:keepNext/>
        <w:spacing w:after="0"/>
        <w:ind w:left="227"/>
      </w:pPr>
      <w:r>
        <w:rPr>
          <w:rFonts w:ascii="Times New Roman" w:hAnsi="Times New Roman"/>
          <w:i/>
          <w:sz w:val="20"/>
        </w:rPr>
        <w:t>читрау ш́ан-дау тамо-нудау</w:t>
      </w:r>
    </w:p>
    <w:p>
      <w:pPr>
        <w:keepNext/>
        <w:spacing w:after="40"/>
        <w:ind w:left="227"/>
      </w:pPr>
      <w:r>
        <w:rPr>
          <w:rFonts w:ascii="Times New Roman" w:hAnsi="Times New Roman"/>
          <w:color w:val="555555"/>
          <w:sz w:val="18"/>
        </w:rPr>
        <w:t>чудесных благословляющих тьму-рассеивающих</w:t>
      </w:r>
    </w:p>
    <w:p>
      <w:pPr>
        <w:spacing w:before="60"/>
        <w:jc w:val="both"/>
      </w:pPr>
      <w:r>
        <w:rPr>
          <w:b/>
        </w:rPr>
        <w:t xml:space="preserve">2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keepNext/>
        <w:spacing w:before="160"/>
        <w:jc w:val="center"/>
      </w:pPr>
      <w:r>
        <w:rPr>
          <w:rFonts w:ascii="Times New Roman" w:hAnsi="Times New Roman"/>
          <w:i/>
          <w:sz w:val="21"/>
        </w:rPr>
        <w:t>Истина, которую утверждает эта книга. Единую, недвойственную Высшую Истину — Гаура-Кришну — воспринимают тремя разными способами —</w:t>
      </w:r>
    </w:p>
    <w:p>
      <w:pPr>
        <w:keepNext/>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৩ ॥</w:t>
      </w:r>
    </w:p>
    <w:p>
      <w:pPr>
        <w:keepNext/>
        <w:spacing w:after="0"/>
        <w:ind w:left="227"/>
      </w:pPr>
      <w:r>
        <w:rPr>
          <w:rFonts w:ascii="Times New Roman" w:hAnsi="Times New Roman"/>
          <w:i/>
          <w:sz w:val="20"/>
        </w:rPr>
        <w:t>йад адваитам̇ брахмопаниш̣ади тад апй асйа тану-бха̄</w:t>
      </w:r>
    </w:p>
    <w:p>
      <w:pPr>
        <w:keepNext/>
        <w:spacing w:after="40"/>
        <w:ind w:left="227"/>
      </w:pPr>
      <w:r>
        <w:rPr>
          <w:rFonts w:ascii="Times New Roman" w:hAnsi="Times New Roman"/>
          <w:color w:val="555555"/>
          <w:sz w:val="18"/>
        </w:rPr>
        <w:t>кот.  недвойственное  Брахман в Упанишадах  то  !  Его  тела  сияние</w:t>
      </w:r>
    </w:p>
    <w:p>
      <w:pPr>
        <w:keepNext/>
        <w:spacing w:after="0"/>
        <w:ind w:left="227"/>
      </w:pPr>
      <w:r>
        <w:rPr>
          <w:rFonts w:ascii="Times New Roman" w:hAnsi="Times New Roman"/>
          <w:i/>
          <w:sz w:val="20"/>
        </w:rPr>
        <w:t>йа а̄тма̄нтарйа̄мӣ пуруш̣а ити со ’сйа̄м̇ш́а-вибхавах̣</w:t>
      </w:r>
    </w:p>
    <w:p>
      <w:pPr>
        <w:keepNext/>
        <w:spacing w:after="40"/>
        <w:ind w:left="227"/>
      </w:pPr>
      <w:r>
        <w:rPr>
          <w:rFonts w:ascii="Times New Roman" w:hAnsi="Times New Roman"/>
          <w:color w:val="555555"/>
          <w:sz w:val="18"/>
        </w:rPr>
        <w:t>кот.  Высшая Душа в сердце  Пуруша  так  Он  Его  частичное  проявление</w:t>
      </w:r>
    </w:p>
    <w:p>
      <w:pPr>
        <w:keepNext/>
        <w:spacing w:after="0"/>
        <w:ind w:left="227"/>
      </w:pPr>
      <w:r>
        <w:rPr>
          <w:rFonts w:ascii="Times New Roman" w:hAnsi="Times New Roman"/>
          <w:i/>
          <w:sz w:val="20"/>
        </w:rPr>
        <w:t>ш̣ад̣-аиш́варйаих̣ пӯрн̣о йа иха бхагава̄н са свайам айам̇</w:t>
      </w:r>
    </w:p>
    <w:p>
      <w:pPr>
        <w:keepNext/>
        <w:spacing w:after="40"/>
        <w:ind w:left="227"/>
      </w:pPr>
      <w:r>
        <w:rPr>
          <w:rFonts w:ascii="Times New Roman" w:hAnsi="Times New Roman"/>
          <w:color w:val="555555"/>
          <w:sz w:val="18"/>
        </w:rPr>
        <w:t>шесть  совершенств  полный  кто  здесь  Бхагаван  Он  Сам  этот</w:t>
      </w:r>
    </w:p>
    <w:p>
      <w:pPr>
        <w:keepNext/>
        <w:spacing w:after="0"/>
        <w:ind w:left="227"/>
      </w:pPr>
      <w:r>
        <w:rPr>
          <w:rFonts w:ascii="Times New Roman" w:hAnsi="Times New Roman"/>
          <w:i/>
          <w:sz w:val="20"/>
        </w:rPr>
        <w:t>на чаитанйа̄т кр̣ш̣н̣а̄дж джагати пара-таттвам̇ парам иха</w:t>
      </w:r>
    </w:p>
    <w:p>
      <w:pPr>
        <w:keepNext/>
        <w:spacing w:after="40"/>
        <w:ind w:left="227"/>
      </w:pPr>
      <w:r>
        <w:rPr>
          <w:rFonts w:ascii="Times New Roman" w:hAnsi="Times New Roman"/>
          <w:color w:val="555555"/>
          <w:sz w:val="18"/>
        </w:rPr>
        <w:t>не  Чайтаньи  Кришны  в мироздании  высшая  истина  иная  здесь</w:t>
      </w:r>
    </w:p>
    <w:p>
      <w:pPr>
        <w:spacing w:before="60"/>
        <w:jc w:val="both"/>
      </w:pPr>
      <w:r>
        <w:rPr>
          <w:b/>
        </w:rPr>
        <w:t xml:space="preserve">3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p>
    <w:p>
      <w:pPr>
        <w:keepNext/>
        <w:spacing w:before="160"/>
        <w:jc w:val="center"/>
      </w:pPr>
      <w:r>
        <w:rPr>
          <w:rFonts w:ascii="Times New Roman" w:hAnsi="Times New Roman"/>
          <w:i/>
          <w:sz w:val="21"/>
        </w:rPr>
        <w:t>Благословение и внешняя причина воплощения Гауры — (“Видагдха-Мадхава”, действие 1, стих 2)</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анарпита-чарӣм̇ чира̄т карун̣айа̄ватӣрн̣ах̣ калау</w:t>
      </w:r>
    </w:p>
    <w:p>
      <w:pPr>
        <w:keepNext/>
        <w:spacing w:after="40"/>
        <w:ind w:left="227"/>
      </w:pPr>
      <w:r>
        <w:rPr>
          <w:rFonts w:ascii="Times New Roman" w:hAnsi="Times New Roman"/>
          <w:color w:val="555555"/>
          <w:sz w:val="18"/>
        </w:rPr>
        <w:t>не дарованное прежде  долгое время  по милости  низошедший  в век Кали</w:t>
      </w:r>
    </w:p>
    <w:p>
      <w:pPr>
        <w:keepNext/>
        <w:spacing w:after="0"/>
        <w:ind w:left="227"/>
      </w:pPr>
      <w:r>
        <w:rPr>
          <w:rFonts w:ascii="Times New Roman" w:hAnsi="Times New Roman"/>
          <w:i/>
          <w:sz w:val="20"/>
        </w:rPr>
        <w:t>самарпайитум уннатоджжвала-раса̄м̇ сва-бхакти-ш́рийам</w:t>
      </w:r>
    </w:p>
    <w:p>
      <w:pPr>
        <w:keepNext/>
        <w:spacing w:after="40"/>
        <w:ind w:left="227"/>
      </w:pPr>
      <w:r>
        <w:rPr>
          <w:rFonts w:ascii="Times New Roman" w:hAnsi="Times New Roman"/>
          <w:color w:val="555555"/>
          <w:sz w:val="18"/>
        </w:rPr>
        <w:t>даровать  возвышенной сияющей расой (исполненное)  Себе  преданности  сокровище</w:t>
      </w:r>
    </w:p>
    <w:p>
      <w:pPr>
        <w:keepNext/>
        <w:spacing w:after="0"/>
        <w:ind w:left="227"/>
      </w:pPr>
      <w:r>
        <w:rPr>
          <w:rFonts w:ascii="Times New Roman" w:hAnsi="Times New Roman"/>
          <w:i/>
          <w:sz w:val="20"/>
        </w:rPr>
        <w:t>харих̣ пурат̣а-сундара-дйути-кадамба-сандӣпитах̣</w:t>
      </w:r>
    </w:p>
    <w:p>
      <w:pPr>
        <w:keepNext/>
        <w:spacing w:after="40"/>
        <w:ind w:left="227"/>
      </w:pPr>
      <w:r>
        <w:rPr>
          <w:rFonts w:ascii="Times New Roman" w:hAnsi="Times New Roman"/>
          <w:color w:val="555555"/>
          <w:sz w:val="18"/>
        </w:rPr>
        <w:t>Господь золота  прекрасного  блеска  обилием  воссиявший</w:t>
      </w:r>
    </w:p>
    <w:p>
      <w:pPr>
        <w:keepNext/>
        <w:spacing w:after="0"/>
        <w:ind w:left="227"/>
      </w:pPr>
      <w:r>
        <w:rPr>
          <w:rFonts w:ascii="Times New Roman" w:hAnsi="Times New Roman"/>
          <w:i/>
          <w:sz w:val="20"/>
        </w:rPr>
        <w:t>сада̄ хр̣дайа-кандаре спхурату вах̣ ш́ачӣ-нанданах̣</w:t>
      </w:r>
    </w:p>
    <w:p>
      <w:pPr>
        <w:keepNext/>
        <w:spacing w:after="40"/>
        <w:ind w:left="227"/>
      </w:pPr>
      <w:r>
        <w:rPr>
          <w:rFonts w:ascii="Times New Roman" w:hAnsi="Times New Roman"/>
          <w:color w:val="555555"/>
          <w:sz w:val="18"/>
        </w:rPr>
        <w:t>всегда  в сердца пещере  пусть сияет  ваших  Шачи  сын</w:t>
      </w:r>
    </w:p>
    <w:p>
      <w:pPr>
        <w:spacing w:before="60"/>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p>
    <w:p>
      <w:pPr>
        <w:keepNext/>
        <w:spacing w:before="160"/>
        <w:jc w:val="center"/>
      </w:pPr>
      <w:r>
        <w:rPr>
          <w:rFonts w:ascii="Times New Roman" w:hAnsi="Times New Roman"/>
          <w:i/>
          <w:sz w:val="21"/>
        </w:rPr>
        <w:t>Главная цель воплощения Гауры; описание истины о Гауре — (из дневника Сварупы Госвами)</w:t>
      </w:r>
    </w:p>
    <w:p>
      <w:pPr>
        <w:keepNext/>
        <w:jc w:val="center"/>
      </w:pPr>
      <w:r>
        <w:rPr>
          <w:rFonts w:ascii="Nirmala UI" w:hAnsi="Nirmala UI" w:cs="Nirmala UI"/>
          <w:sz w:val="24"/>
          <w:szCs w:val="24"/>
        </w:rPr>
        <w:t>রাধা কৃষ্ণপ্রণয়বিকৃতির্হ্লাদিনীশক্তিরস্মা-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 ॥</w:t>
      </w:r>
    </w:p>
    <w:p>
      <w:pPr>
        <w:keepNext/>
        <w:spacing w:after="0"/>
        <w:ind w:left="227"/>
      </w:pPr>
      <w:r>
        <w:rPr>
          <w:rFonts w:ascii="Times New Roman" w:hAnsi="Times New Roman"/>
          <w:i/>
          <w:sz w:val="20"/>
        </w:rPr>
        <w:t>ра̄дха̄ кр̣ш̣н̣а-пран̣айа-викр̣тир хла̄динӣ ш́актир асма̄д</w:t>
      </w:r>
    </w:p>
    <w:p>
      <w:pPr>
        <w:keepNext/>
        <w:spacing w:after="40"/>
        <w:ind w:left="227"/>
      </w:pPr>
      <w:r>
        <w:rPr>
          <w:rFonts w:ascii="Times New Roman" w:hAnsi="Times New Roman"/>
          <w:color w:val="555555"/>
          <w:sz w:val="18"/>
        </w:rPr>
        <w:t>Радха  к Кришне  любви изменённая  наслаждения энергия  которой</w:t>
      </w:r>
    </w:p>
    <w:p>
      <w:pPr>
        <w:keepNext/>
        <w:spacing w:after="0"/>
        <w:ind w:left="227"/>
      </w:pPr>
      <w:r>
        <w:rPr>
          <w:rFonts w:ascii="Times New Roman" w:hAnsi="Times New Roman"/>
          <w:i/>
          <w:sz w:val="20"/>
        </w:rPr>
        <w:t>эка̄тма̄на̄в апи бхуви пура̄ деха-бхедам̇ гатау тау</w:t>
      </w:r>
    </w:p>
    <w:p>
      <w:pPr>
        <w:keepNext/>
        <w:spacing w:after="40"/>
        <w:ind w:left="227"/>
      </w:pPr>
      <w:r>
        <w:rPr>
          <w:rFonts w:ascii="Times New Roman" w:hAnsi="Times New Roman"/>
          <w:color w:val="555555"/>
          <w:sz w:val="18"/>
        </w:rPr>
        <w:t>единые по сути хотя на Земле когда-то облики разные принявшие Они</w:t>
      </w:r>
    </w:p>
    <w:p>
      <w:pPr>
        <w:keepNext/>
        <w:spacing w:after="0"/>
        <w:ind w:left="227"/>
      </w:pPr>
      <w:r>
        <w:rPr>
          <w:rFonts w:ascii="Times New Roman" w:hAnsi="Times New Roman"/>
          <w:i/>
          <w:sz w:val="20"/>
        </w:rPr>
        <w:t>чаитанйа̄кхйам̇ пракат̣ам адхуна̄ тад-двайам̇ чаикйам а̄птам̇</w:t>
      </w:r>
    </w:p>
    <w:p>
      <w:pPr>
        <w:keepNext/>
        <w:spacing w:after="40"/>
        <w:ind w:left="227"/>
      </w:pPr>
      <w:r>
        <w:rPr>
          <w:rFonts w:ascii="Times New Roman" w:hAnsi="Times New Roman"/>
          <w:color w:val="555555"/>
          <w:sz w:val="18"/>
        </w:rPr>
        <w:t>Чайтанья именующийся явленному сейчас  той  паре  и единство  обретший</w:t>
      </w:r>
    </w:p>
    <w:p>
      <w:pPr>
        <w:keepNext/>
        <w:spacing w:after="0"/>
        <w:ind w:left="227"/>
      </w:pPr>
      <w:r>
        <w:rPr>
          <w:rFonts w:ascii="Times New Roman" w:hAnsi="Times New Roman"/>
          <w:i/>
          <w:sz w:val="20"/>
        </w:rPr>
        <w:t>ра̄дха̄-бха̄ва-дйути-сувалитам̇ науми кр̣ш̣н̣а-сварӯпам</w:t>
      </w:r>
    </w:p>
    <w:p>
      <w:pPr>
        <w:keepNext/>
        <w:spacing w:after="40"/>
        <w:ind w:left="227"/>
      </w:pPr>
      <w:r>
        <w:rPr>
          <w:rFonts w:ascii="Times New Roman" w:hAnsi="Times New Roman"/>
          <w:color w:val="555555"/>
          <w:sz w:val="18"/>
        </w:rPr>
        <w:t>Радхи чувствами сиянием  украшенному преклоняюсь  Кришне по сути</w:t>
      </w:r>
    </w:p>
    <w:p>
      <w:pPr>
        <w:spacing w:before="60"/>
        <w:jc w:val="both"/>
      </w:pPr>
      <w:r>
        <w:rPr>
          <w:b/>
        </w:rPr>
        <w:t xml:space="preserve">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p>
    <w:p>
      <w:pPr>
        <w:keepNext/>
        <w:spacing w:before="160"/>
        <w:jc w:val="center"/>
      </w:pPr>
      <w:r>
        <w:rPr>
          <w:rFonts w:ascii="Times New Roman" w:hAnsi="Times New Roman"/>
          <w:i/>
          <w:sz w:val="21"/>
        </w:rPr>
        <w:t>Главная цель воплощения Гауры; три сокровенные причины —</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৬ ॥</w:t>
      </w:r>
    </w:p>
    <w:p>
      <w:pPr>
        <w:keepNext/>
        <w:spacing w:after="0"/>
        <w:ind w:left="227"/>
      </w:pPr>
      <w:r>
        <w:rPr>
          <w:rFonts w:ascii="Times New Roman" w:hAnsi="Times New Roman"/>
          <w:i/>
          <w:sz w:val="20"/>
        </w:rPr>
        <w:t>ш́рӣ-ра̄дха̄йа̄х̣ пран̣айа-махима̄ кӣдр̣ш́о ва̄найаива̄-</w:t>
      </w:r>
    </w:p>
    <w:p>
      <w:pPr>
        <w:keepNext/>
        <w:spacing w:after="40"/>
        <w:ind w:left="227"/>
      </w:pPr>
      <w:r>
        <w:rPr>
          <w:rFonts w:ascii="Times New Roman" w:hAnsi="Times New Roman"/>
          <w:color w:val="555555"/>
          <w:sz w:val="18"/>
        </w:rPr>
        <w:t>Шри  Радхи  любви величие  каково или той (Радхой) только</w:t>
      </w:r>
    </w:p>
    <w:p>
      <w:pPr>
        <w:keepNext/>
        <w:spacing w:after="0"/>
        <w:ind w:left="227"/>
      </w:pPr>
      <w:r>
        <w:rPr>
          <w:rFonts w:ascii="Times New Roman" w:hAnsi="Times New Roman"/>
          <w:i/>
          <w:sz w:val="20"/>
        </w:rPr>
        <w:t>сва̄дйо йена̄дбхута-мадхурима̄ кӣдр̣ш́о ва̄ мадӣйах̣</w:t>
      </w:r>
    </w:p>
    <w:p>
      <w:pPr>
        <w:keepNext/>
        <w:spacing w:after="40"/>
        <w:ind w:left="227"/>
      </w:pPr>
      <w:r>
        <w:rPr>
          <w:rFonts w:ascii="Times New Roman" w:hAnsi="Times New Roman"/>
          <w:color w:val="555555"/>
          <w:sz w:val="18"/>
        </w:rPr>
        <w:t>изведана которой удивительная сладость  какова  или  Моё</w:t>
      </w:r>
    </w:p>
    <w:p>
      <w:pPr>
        <w:keepNext/>
        <w:spacing w:after="0"/>
        <w:ind w:left="227"/>
      </w:pPr>
      <w:r>
        <w:rPr>
          <w:rFonts w:ascii="Times New Roman" w:hAnsi="Times New Roman"/>
          <w:i/>
          <w:sz w:val="20"/>
        </w:rPr>
        <w:t>саукхйам̇ ча̄сйа̄ мад-анубхаватах̣ кӣдр̣ш́ам̇ вети лобха̄т</w:t>
      </w:r>
    </w:p>
    <w:p>
      <w:pPr>
        <w:keepNext/>
        <w:spacing w:after="40"/>
        <w:ind w:left="227"/>
      </w:pPr>
      <w:r>
        <w:rPr>
          <w:rFonts w:ascii="Times New Roman" w:hAnsi="Times New Roman"/>
          <w:color w:val="555555"/>
          <w:sz w:val="18"/>
        </w:rPr>
        <w:t>счастье  также Её  Мной очарованности  каково или так  от желания</w:t>
      </w:r>
    </w:p>
    <w:p>
      <w:pPr>
        <w:keepNext/>
        <w:spacing w:after="0"/>
        <w:ind w:left="227"/>
      </w:pPr>
      <w:r>
        <w:rPr>
          <w:rFonts w:ascii="Times New Roman" w:hAnsi="Times New Roman"/>
          <w:i/>
          <w:sz w:val="20"/>
        </w:rPr>
        <w:t>тад-бха̄ва̄д̣хйах̣ самаджани ш́ачӣ-гарбха-синдхау харӣндух̣</w:t>
      </w:r>
    </w:p>
    <w:p>
      <w:pPr>
        <w:keepNext/>
        <w:spacing w:after="40"/>
        <w:ind w:left="227"/>
      </w:pPr>
      <w:r>
        <w:rPr>
          <w:rFonts w:ascii="Times New Roman" w:hAnsi="Times New Roman"/>
          <w:color w:val="555555"/>
          <w:sz w:val="18"/>
        </w:rPr>
        <w:t>Её чувствами богатый появился на свет  из Шачи-лона  океана  Бог-луна</w:t>
      </w:r>
    </w:p>
    <w:p>
      <w:pPr>
        <w:spacing w:before="60"/>
        <w:jc w:val="both"/>
      </w:pPr>
      <w:r>
        <w:rPr>
          <w:b/>
        </w:rPr>
        <w:t xml:space="preserve">6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p>
    <w:p>
      <w:pPr>
        <w:keepNext/>
        <w:spacing w:before="160"/>
        <w:jc w:val="center"/>
      </w:pPr>
      <w:r>
        <w:rPr>
          <w:rFonts w:ascii="Times New Roman" w:hAnsi="Times New Roman"/>
          <w:i/>
          <w:sz w:val="21"/>
        </w:rPr>
        <w:t>Истина о Шри Нитьянанде и поклон Ему —</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сан̇карш̣ан̣ах̣ ка̄ран̣а-тойа-ш́а̄йӣ</w:t>
      </w:r>
    </w:p>
    <w:p>
      <w:pPr>
        <w:keepNext/>
        <w:spacing w:after="40"/>
        <w:ind w:left="227"/>
      </w:pPr>
      <w:r>
        <w:rPr>
          <w:rFonts w:ascii="Times New Roman" w:hAnsi="Times New Roman"/>
          <w:color w:val="555555"/>
          <w:sz w:val="18"/>
        </w:rPr>
        <w:t>Санкаршана  в Причинных  водах  возлежащий</w:t>
      </w:r>
    </w:p>
    <w:p>
      <w:pPr>
        <w:keepNext/>
        <w:spacing w:after="0"/>
        <w:ind w:left="227"/>
      </w:pPr>
      <w:r>
        <w:rPr>
          <w:rFonts w:ascii="Times New Roman" w:hAnsi="Times New Roman"/>
          <w:i/>
          <w:sz w:val="20"/>
        </w:rPr>
        <w:t>гарбхода-ш́а̄йӣ ча пайо’бдхи-ш́а̄йӣ</w:t>
      </w:r>
    </w:p>
    <w:p>
      <w:pPr>
        <w:keepNext/>
        <w:spacing w:after="40"/>
        <w:ind w:left="227"/>
      </w:pPr>
      <w:r>
        <w:rPr>
          <w:rFonts w:ascii="Times New Roman" w:hAnsi="Times New Roman"/>
          <w:color w:val="555555"/>
          <w:sz w:val="18"/>
        </w:rPr>
        <w:t>в Гарбха-океане  возлежащий  и  в молочном  океане  возлежащий</w:t>
      </w:r>
    </w:p>
    <w:p>
      <w:pPr>
        <w:keepNext/>
        <w:spacing w:after="0"/>
        <w:ind w:left="227"/>
      </w:pPr>
      <w:r>
        <w:rPr>
          <w:rFonts w:ascii="Times New Roman" w:hAnsi="Times New Roman"/>
          <w:i/>
          <w:sz w:val="20"/>
        </w:rPr>
        <w:t>ш́еш̣аш́ ча йасйа̄м̇ш́а-кала̄х̣ са нитйа̄-</w:t>
      </w:r>
    </w:p>
    <w:p>
      <w:pPr>
        <w:keepNext/>
        <w:spacing w:after="40"/>
        <w:ind w:left="227"/>
      </w:pPr>
      <w:r>
        <w:rPr>
          <w:rFonts w:ascii="Times New Roman" w:hAnsi="Times New Roman"/>
          <w:color w:val="555555"/>
          <w:sz w:val="18"/>
        </w:rPr>
        <w:t>Шеша  и  Чьи  части  и частицы  Тот  Нитья-</w:t>
      </w:r>
    </w:p>
    <w:p>
      <w:pPr>
        <w:keepNext/>
        <w:spacing w:after="0"/>
        <w:ind w:left="227"/>
      </w:pPr>
      <w:r>
        <w:rPr>
          <w:rFonts w:ascii="Times New Roman" w:hAnsi="Times New Roman"/>
          <w:i/>
          <w:sz w:val="20"/>
        </w:rPr>
        <w:t>нанда̄кхйа-ра̄мах̣ ш́аран̣ам̇ мама̄сту</w:t>
      </w:r>
    </w:p>
    <w:p>
      <w:pPr>
        <w:keepNext/>
        <w:spacing w:after="40"/>
        <w:ind w:left="227"/>
      </w:pPr>
      <w:r>
        <w:rPr>
          <w:rFonts w:ascii="Times New Roman" w:hAnsi="Times New Roman"/>
          <w:color w:val="555555"/>
          <w:sz w:val="18"/>
        </w:rPr>
        <w:t>нандой  именуемый  Рама  прибежище  моё  да будет</w:t>
      </w:r>
    </w:p>
    <w:p>
      <w:pPr>
        <w:spacing w:before="60"/>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p>
    <w:p>
      <w:pPr>
        <w:keepNext/>
        <w:spacing w:before="160"/>
        <w:jc w:val="center"/>
      </w:pPr>
      <w:r>
        <w:rPr>
          <w:rFonts w:ascii="Times New Roman" w:hAnsi="Times New Roman"/>
          <w:i/>
          <w:sz w:val="21"/>
        </w:rPr>
        <w:t>Пять обликов Шри Нитьянанды. (1) Облик Санкаршаны на Вайкунтхе —</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৮ ॥</w:t>
      </w:r>
    </w:p>
    <w:p>
      <w:pPr>
        <w:keepNext/>
        <w:spacing w:after="0"/>
        <w:ind w:left="227"/>
      </w:pPr>
      <w:r>
        <w:rPr>
          <w:rFonts w:ascii="Times New Roman" w:hAnsi="Times New Roman"/>
          <w:i/>
          <w:sz w:val="20"/>
        </w:rPr>
        <w:t>ма̄йа̄тӣте вйа̄пи-ваикун̣т̣ха-локе</w:t>
      </w:r>
    </w:p>
    <w:p>
      <w:pPr>
        <w:keepNext/>
        <w:spacing w:after="40"/>
        <w:ind w:left="227"/>
      </w:pPr>
      <w:r>
        <w:rPr>
          <w:rFonts w:ascii="Times New Roman" w:hAnsi="Times New Roman"/>
          <w:color w:val="555555"/>
          <w:sz w:val="18"/>
        </w:rPr>
        <w:t>за пределами майи  во всепроникающем  Вайкунтхи  мире</w:t>
      </w:r>
    </w:p>
    <w:p>
      <w:pPr>
        <w:keepNext/>
        <w:spacing w:after="0"/>
        <w:ind w:left="227"/>
      </w:pPr>
      <w:r>
        <w:rPr>
          <w:rFonts w:ascii="Times New Roman" w:hAnsi="Times New Roman"/>
          <w:i/>
          <w:sz w:val="20"/>
        </w:rPr>
        <w:t>пӯрн̣аиш́варйе ш́рӣ-чатур-вйӯха-мадхйе</w:t>
      </w:r>
    </w:p>
    <w:p>
      <w:pPr>
        <w:keepNext/>
        <w:spacing w:after="40"/>
        <w:ind w:left="227"/>
      </w:pPr>
      <w:r>
        <w:rPr>
          <w:rFonts w:ascii="Times New Roman" w:hAnsi="Times New Roman"/>
          <w:color w:val="555555"/>
          <w:sz w:val="18"/>
        </w:rPr>
        <w:t>полном достояний  Шри  Чатур-вьюхи  среди</w:t>
      </w:r>
    </w:p>
    <w:p>
      <w:pPr>
        <w:keepNext/>
        <w:spacing w:after="0"/>
        <w:ind w:left="227"/>
      </w:pPr>
      <w:r>
        <w:rPr>
          <w:rFonts w:ascii="Times New Roman" w:hAnsi="Times New Roman"/>
          <w:i/>
          <w:sz w:val="20"/>
        </w:rPr>
        <w:t>рӯпам̇ йасйодбха̄ти сан̇карш̣ан̣а̄кхйам̇</w:t>
      </w:r>
    </w:p>
    <w:p>
      <w:pPr>
        <w:keepNext/>
        <w:spacing w:after="40"/>
        <w:ind w:left="227"/>
      </w:pPr>
      <w:r>
        <w:rPr>
          <w:rFonts w:ascii="Times New Roman" w:hAnsi="Times New Roman"/>
          <w:color w:val="555555"/>
          <w:sz w:val="18"/>
        </w:rPr>
        <w:t>облик  Чей  сияет  Санкаршаной  именуемый</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8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keepNext/>
        <w:spacing w:before="160"/>
        <w:jc w:val="center"/>
      </w:pPr>
      <w:r>
        <w:rPr>
          <w:rFonts w:ascii="Times New Roman" w:hAnsi="Times New Roman"/>
          <w:i/>
          <w:sz w:val="21"/>
        </w:rPr>
        <w:t>(2) Параматма, причина живых существ и мира, — Каранодакашайи, первый Пуруша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৯ ॥</w:t>
      </w:r>
    </w:p>
    <w:p>
      <w:pPr>
        <w:keepNext/>
        <w:spacing w:after="0"/>
        <w:ind w:left="227"/>
      </w:pPr>
      <w:r>
        <w:rPr>
          <w:rFonts w:ascii="Times New Roman" w:hAnsi="Times New Roman"/>
          <w:i/>
          <w:sz w:val="20"/>
        </w:rPr>
        <w:t>ма̄йа̄-бхарта̄джа̄н̣д̣а-сан̇гха̄ш́райа̄н̇гах̣</w:t>
      </w:r>
    </w:p>
    <w:p>
      <w:pPr>
        <w:keepNext/>
        <w:spacing w:after="40"/>
        <w:ind w:left="227"/>
      </w:pPr>
      <w:r>
        <w:rPr>
          <w:rFonts w:ascii="Times New Roman" w:hAnsi="Times New Roman"/>
          <w:color w:val="555555"/>
          <w:sz w:val="18"/>
        </w:rPr>
        <w:t>майи  повелитель  вселенных  множества  прибежище  тело (Чьё)</w:t>
      </w:r>
    </w:p>
    <w:p>
      <w:pPr>
        <w:keepNext/>
        <w:spacing w:after="0"/>
        <w:ind w:left="227"/>
      </w:pPr>
      <w:r>
        <w:rPr>
          <w:rFonts w:ascii="Times New Roman" w:hAnsi="Times New Roman"/>
          <w:i/>
          <w:sz w:val="20"/>
        </w:rPr>
        <w:t>ш́ете са̄кш̣а̄т ка̄ран̣а̄мбходхи-мадхйе</w:t>
      </w:r>
    </w:p>
    <w:p>
      <w:pPr>
        <w:keepNext/>
        <w:spacing w:after="40"/>
        <w:ind w:left="227"/>
      </w:pPr>
      <w:r>
        <w:rPr>
          <w:rFonts w:ascii="Times New Roman" w:hAnsi="Times New Roman"/>
          <w:color w:val="555555"/>
          <w:sz w:val="18"/>
        </w:rPr>
        <w:t>возлежит  непосредственно  Причинного океана  посреди</w:t>
      </w:r>
    </w:p>
    <w:p>
      <w:pPr>
        <w:keepNext/>
        <w:spacing w:after="0"/>
        <w:ind w:left="227"/>
      </w:pPr>
      <w:r>
        <w:rPr>
          <w:rFonts w:ascii="Times New Roman" w:hAnsi="Times New Roman"/>
          <w:i/>
          <w:sz w:val="20"/>
        </w:rPr>
        <w:t>йасйаика̄м̇ш́ах̣ ш́рӣ-пума̄н а̄ди-девас</w:t>
      </w:r>
    </w:p>
    <w:p>
      <w:pPr>
        <w:keepNext/>
        <w:spacing w:after="40"/>
        <w:ind w:left="227"/>
      </w:pPr>
      <w:r>
        <w:rPr>
          <w:rFonts w:ascii="Times New Roman" w:hAnsi="Times New Roman"/>
          <w:color w:val="555555"/>
          <w:sz w:val="18"/>
        </w:rPr>
        <w:t>Чья  одна часть  Шри  Пуруша  изначальный Господь</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9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p>
    <w:p>
      <w:pPr>
        <w:keepNext/>
        <w:spacing w:before="160"/>
        <w:jc w:val="center"/>
      </w:pPr>
      <w:r>
        <w:rPr>
          <w:rFonts w:ascii="Times New Roman" w:hAnsi="Times New Roman"/>
          <w:i/>
          <w:sz w:val="21"/>
        </w:rPr>
        <w:t>(3) Отец рождённого из лотоса — Гарбходакашайи, второй Пуруша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১০ ॥</w:t>
      </w:r>
    </w:p>
    <w:p>
      <w:pPr>
        <w:keepNext/>
        <w:spacing w:after="0"/>
        <w:ind w:left="227"/>
      </w:pPr>
      <w:r>
        <w:rPr>
          <w:rFonts w:ascii="Times New Roman" w:hAnsi="Times New Roman"/>
          <w:i/>
          <w:sz w:val="20"/>
        </w:rPr>
        <w:t>йасйа̄м̇ш́а̄м̇ш́ах̣ ш́рӣла-гарбхода-ш́а̄йӣ</w:t>
      </w:r>
    </w:p>
    <w:p>
      <w:pPr>
        <w:keepNext/>
        <w:spacing w:after="40"/>
        <w:ind w:left="227"/>
      </w:pPr>
      <w:r>
        <w:rPr>
          <w:rFonts w:ascii="Times New Roman" w:hAnsi="Times New Roman"/>
          <w:color w:val="555555"/>
          <w:sz w:val="18"/>
        </w:rPr>
        <w:t>Чьей  части часть  Шрила  Гарбходакашайи</w:t>
      </w:r>
    </w:p>
    <w:p>
      <w:pPr>
        <w:keepNext/>
        <w:spacing w:after="0"/>
        <w:ind w:left="227"/>
      </w:pPr>
      <w:r>
        <w:rPr>
          <w:rFonts w:ascii="Times New Roman" w:hAnsi="Times New Roman"/>
          <w:i/>
          <w:sz w:val="20"/>
        </w:rPr>
        <w:t>йан-на̄бхй-абджам̇ лока-сан̇гха̄та-на̄лам</w:t>
      </w:r>
    </w:p>
    <w:p>
      <w:pPr>
        <w:keepNext/>
        <w:spacing w:after="40"/>
        <w:ind w:left="227"/>
      </w:pPr>
      <w:r>
        <w:rPr>
          <w:rFonts w:ascii="Times New Roman" w:hAnsi="Times New Roman"/>
          <w:color w:val="555555"/>
          <w:sz w:val="18"/>
        </w:rPr>
        <w:t>Чьего  пупка  лотос  миров  множества  стебель (имеет)</w:t>
      </w:r>
    </w:p>
    <w:p>
      <w:pPr>
        <w:keepNext/>
        <w:spacing w:after="0"/>
        <w:ind w:left="227"/>
      </w:pPr>
      <w:r>
        <w:rPr>
          <w:rFonts w:ascii="Times New Roman" w:hAnsi="Times New Roman"/>
          <w:i/>
          <w:sz w:val="20"/>
        </w:rPr>
        <w:t>лока-сраш̣т̣ух̣ сӯтика̄-дха̄ма дха̄тус</w:t>
      </w:r>
    </w:p>
    <w:p>
      <w:pPr>
        <w:keepNext/>
        <w:spacing w:after="40"/>
        <w:ind w:left="227"/>
      </w:pPr>
      <w:r>
        <w:rPr>
          <w:rFonts w:ascii="Times New Roman" w:hAnsi="Times New Roman"/>
          <w:color w:val="555555"/>
          <w:sz w:val="18"/>
        </w:rPr>
        <w:t>миров  творца  родильный  дом  Брахмы</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10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p>
    <w:p>
      <w:pPr>
        <w:keepNext/>
        <w:spacing w:before="160"/>
        <w:jc w:val="center"/>
      </w:pPr>
      <w:r>
        <w:rPr>
          <w:rFonts w:ascii="Times New Roman" w:hAnsi="Times New Roman"/>
          <w:i/>
          <w:sz w:val="21"/>
        </w:rPr>
        <w:t>(4) Кширодашайи, третий Пуруша; (5) «Шеша», держащий землю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১১ ॥</w:t>
      </w:r>
    </w:p>
    <w:p>
      <w:pPr>
        <w:keepNext/>
        <w:spacing w:after="0"/>
        <w:ind w:left="227"/>
      </w:pPr>
      <w:r>
        <w:rPr>
          <w:rFonts w:ascii="Times New Roman" w:hAnsi="Times New Roman"/>
          <w:i/>
          <w:sz w:val="20"/>
        </w:rPr>
        <w:t>йасйа̄м̇ш́а̄м̇ш́а̄м̇ш́ах̣ пара̄тма̄кхила̄на̄м̇</w:t>
      </w:r>
    </w:p>
    <w:p>
      <w:pPr>
        <w:keepNext/>
        <w:spacing w:after="40"/>
        <w:ind w:left="227"/>
      </w:pPr>
      <w:r>
        <w:rPr>
          <w:rFonts w:ascii="Times New Roman" w:hAnsi="Times New Roman"/>
          <w:color w:val="555555"/>
          <w:sz w:val="18"/>
        </w:rPr>
        <w:t>Чьей  части части часть  Высшая Душа  всех</w:t>
      </w:r>
    </w:p>
    <w:p>
      <w:pPr>
        <w:keepNext/>
        <w:spacing w:after="0"/>
        <w:ind w:left="227"/>
      </w:pPr>
      <w:r>
        <w:rPr>
          <w:rFonts w:ascii="Times New Roman" w:hAnsi="Times New Roman"/>
          <w:i/>
          <w:sz w:val="20"/>
        </w:rPr>
        <w:t>пош̣т̣а̄ виш̣н̣ур бха̄ти дугдха̄бдхи-ш́а̄йӣ</w:t>
      </w:r>
    </w:p>
    <w:p>
      <w:pPr>
        <w:keepNext/>
        <w:spacing w:after="40"/>
        <w:ind w:left="227"/>
      </w:pPr>
      <w:r>
        <w:rPr>
          <w:rFonts w:ascii="Times New Roman" w:hAnsi="Times New Roman"/>
          <w:color w:val="555555"/>
          <w:sz w:val="18"/>
        </w:rPr>
        <w:t>хранитель  Вишну  сияет  в молочном океане  возлежащий</w:t>
      </w:r>
    </w:p>
    <w:p>
      <w:pPr>
        <w:keepNext/>
        <w:spacing w:after="0"/>
        <w:ind w:left="227"/>
      </w:pPr>
      <w:r>
        <w:rPr>
          <w:rFonts w:ascii="Times New Roman" w:hAnsi="Times New Roman"/>
          <w:i/>
          <w:sz w:val="20"/>
        </w:rPr>
        <w:t>кш̣аун̣ӣ-бхарта̄ йат-кала̄ со ’пй анантас</w:t>
      </w:r>
    </w:p>
    <w:p>
      <w:pPr>
        <w:keepNext/>
        <w:spacing w:after="40"/>
        <w:ind w:left="227"/>
      </w:pPr>
      <w:r>
        <w:rPr>
          <w:rFonts w:ascii="Times New Roman" w:hAnsi="Times New Roman"/>
          <w:color w:val="555555"/>
          <w:sz w:val="18"/>
        </w:rPr>
        <w:t>Земли  держатель  Чья  частица  тот  также  Ананта</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11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p>
    <w:p>
      <w:pPr>
        <w:keepNext/>
        <w:spacing w:before="160"/>
        <w:jc w:val="center"/>
      </w:pPr>
      <w:r>
        <w:rPr>
          <w:rFonts w:ascii="Times New Roman" w:hAnsi="Times New Roman"/>
          <w:i/>
          <w:sz w:val="21"/>
        </w:rPr>
        <w:t>Истина о Шри Адвайте и поклон Ему —</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১২ ॥</w:t>
      </w:r>
    </w:p>
    <w:p>
      <w:pPr>
        <w:keepNext/>
        <w:spacing w:after="0"/>
        <w:ind w:left="227"/>
      </w:pPr>
      <w:r>
        <w:rPr>
          <w:rFonts w:ascii="Times New Roman" w:hAnsi="Times New Roman"/>
          <w:i/>
          <w:sz w:val="20"/>
        </w:rPr>
        <w:t>маха̄-виш̣н̣ур джагат-карта̄</w:t>
      </w:r>
    </w:p>
    <w:p>
      <w:pPr>
        <w:keepNext/>
        <w:spacing w:after="40"/>
        <w:ind w:left="227"/>
      </w:pPr>
      <w:r>
        <w:rPr>
          <w:rFonts w:ascii="Times New Roman" w:hAnsi="Times New Roman"/>
          <w:color w:val="555555"/>
          <w:sz w:val="18"/>
        </w:rPr>
        <w:t>Маха-Вишну  вселенной  создатель</w:t>
      </w:r>
    </w:p>
    <w:p>
      <w:pPr>
        <w:keepNext/>
        <w:spacing w:after="0"/>
        <w:ind w:left="227"/>
      </w:pPr>
      <w:r>
        <w:rPr>
          <w:rFonts w:ascii="Times New Roman" w:hAnsi="Times New Roman"/>
          <w:i/>
          <w:sz w:val="20"/>
        </w:rPr>
        <w:t>ма̄йайа̄ йах̣ ср̣джатй адах̣</w:t>
      </w:r>
    </w:p>
    <w:p>
      <w:pPr>
        <w:keepNext/>
        <w:spacing w:after="40"/>
        <w:ind w:left="227"/>
      </w:pPr>
      <w:r>
        <w:rPr>
          <w:rFonts w:ascii="Times New Roman" w:hAnsi="Times New Roman"/>
          <w:color w:val="555555"/>
          <w:sz w:val="18"/>
        </w:rPr>
        <w:t>Майей который  создаёт этот(мир)</w:t>
      </w:r>
    </w:p>
    <w:p>
      <w:pPr>
        <w:keepNext/>
        <w:spacing w:after="0"/>
        <w:ind w:left="227"/>
      </w:pPr>
      <w:r>
        <w:rPr>
          <w:rFonts w:ascii="Times New Roman" w:hAnsi="Times New Roman"/>
          <w:i/>
          <w:sz w:val="20"/>
        </w:rPr>
        <w:t>тасйа̄вата̄ра эва̄йам</w:t>
      </w:r>
    </w:p>
    <w:p>
      <w:pPr>
        <w:keepNext/>
        <w:spacing w:after="40"/>
        <w:ind w:left="227"/>
      </w:pPr>
      <w:r>
        <w:rPr>
          <w:rFonts w:ascii="Times New Roman" w:hAnsi="Times New Roman"/>
          <w:color w:val="555555"/>
          <w:sz w:val="18"/>
        </w:rPr>
        <w:t>Его воплощение поистине этот</w:t>
      </w:r>
    </w:p>
    <w:p>
      <w:pPr>
        <w:keepNext/>
        <w:spacing w:after="0"/>
        <w:ind w:left="227"/>
      </w:pPr>
      <w:r>
        <w:rPr>
          <w:rFonts w:ascii="Times New Roman" w:hAnsi="Times New Roman"/>
          <w:i/>
          <w:sz w:val="20"/>
        </w:rPr>
        <w:t>адваита̄ча̄рйа ӣш́варах̣</w:t>
      </w:r>
    </w:p>
    <w:p>
      <w:pPr>
        <w:keepNext/>
        <w:spacing w:after="40"/>
        <w:ind w:left="227"/>
      </w:pPr>
      <w:r>
        <w:rPr>
          <w:rFonts w:ascii="Times New Roman" w:hAnsi="Times New Roman"/>
          <w:color w:val="555555"/>
          <w:sz w:val="18"/>
        </w:rPr>
        <w:t>Адвайтачарья  Всевышний</w:t>
      </w:r>
    </w:p>
    <w:p>
      <w:pPr>
        <w:spacing w:before="60"/>
        <w:jc w:val="both"/>
      </w:pPr>
      <w:r>
        <w:rPr>
          <w:b/>
        </w:rPr>
        <w:t xml:space="preserve">12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১৩ ॥</w:t>
      </w:r>
    </w:p>
    <w:p>
      <w:pPr>
        <w:keepNext/>
        <w:spacing w:after="0"/>
        <w:ind w:left="227"/>
      </w:pPr>
      <w:r>
        <w:rPr>
          <w:rFonts w:ascii="Times New Roman" w:hAnsi="Times New Roman"/>
          <w:i/>
          <w:sz w:val="20"/>
        </w:rPr>
        <w:t>адваитам̇ харин̣а̄дваита̄д</w:t>
      </w:r>
    </w:p>
    <w:p>
      <w:pPr>
        <w:keepNext/>
        <w:spacing w:after="40"/>
        <w:ind w:left="227"/>
      </w:pPr>
      <w:r>
        <w:rPr>
          <w:rFonts w:ascii="Times New Roman" w:hAnsi="Times New Roman"/>
          <w:color w:val="555555"/>
          <w:sz w:val="18"/>
        </w:rPr>
        <w:t>Адвайтой  от Хари неотличный</w:t>
      </w:r>
    </w:p>
    <w:p>
      <w:pPr>
        <w:keepNext/>
        <w:spacing w:after="0"/>
        <w:ind w:left="227"/>
      </w:pPr>
      <w:r>
        <w:rPr>
          <w:rFonts w:ascii="Times New Roman" w:hAnsi="Times New Roman"/>
          <w:i/>
          <w:sz w:val="20"/>
        </w:rPr>
        <w:t>а̄ча̄рйам̇ бхакти-ш́ам̇сана̄т</w:t>
      </w:r>
    </w:p>
    <w:p>
      <w:pPr>
        <w:keepNext/>
        <w:spacing w:after="40"/>
        <w:ind w:left="227"/>
      </w:pPr>
      <w:r>
        <w:rPr>
          <w:rFonts w:ascii="Times New Roman" w:hAnsi="Times New Roman"/>
          <w:color w:val="555555"/>
          <w:sz w:val="18"/>
        </w:rPr>
        <w:t>Ачарья  бхакти  прославляя</w:t>
      </w:r>
    </w:p>
    <w:p>
      <w:pPr>
        <w:keepNext/>
        <w:spacing w:after="0"/>
        <w:ind w:left="227"/>
      </w:pPr>
      <w:r>
        <w:rPr>
          <w:rFonts w:ascii="Times New Roman" w:hAnsi="Times New Roman"/>
          <w:i/>
          <w:sz w:val="20"/>
        </w:rPr>
        <w:t>бхакта̄вата̄рам ӣш́ам̇ там</w:t>
      </w:r>
    </w:p>
    <w:p>
      <w:pPr>
        <w:keepNext/>
        <w:spacing w:after="40"/>
        <w:ind w:left="227"/>
      </w:pPr>
      <w:r>
        <w:rPr>
          <w:rFonts w:ascii="Times New Roman" w:hAnsi="Times New Roman"/>
          <w:color w:val="555555"/>
          <w:sz w:val="18"/>
        </w:rPr>
        <w:t>преданным воплотившись Всевышнему тому</w:t>
      </w:r>
    </w:p>
    <w:p>
      <w:pPr>
        <w:keepNext/>
        <w:spacing w:after="0"/>
        <w:ind w:left="227"/>
      </w:pPr>
      <w:r>
        <w:rPr>
          <w:rFonts w:ascii="Times New Roman" w:hAnsi="Times New Roman"/>
          <w:i/>
          <w:sz w:val="20"/>
        </w:rPr>
        <w:t>адваита̄ча̄рйам а̄ш́райе</w:t>
      </w:r>
    </w:p>
    <w:p>
      <w:pPr>
        <w:keepNext/>
        <w:spacing w:after="40"/>
        <w:ind w:left="227"/>
      </w:pPr>
      <w:r>
        <w:rPr>
          <w:rFonts w:ascii="Times New Roman" w:hAnsi="Times New Roman"/>
          <w:color w:val="555555"/>
          <w:sz w:val="18"/>
        </w:rPr>
        <w:t>Адвайта Ачарье  вручаю себя</w:t>
      </w:r>
    </w:p>
    <w:p>
      <w:pPr>
        <w:spacing w:before="60"/>
        <w:jc w:val="both"/>
      </w:pPr>
      <w:r>
        <w:rPr>
          <w:b/>
        </w:rPr>
        <w:t xml:space="preserve">13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p>
    <w:p>
      <w:pPr>
        <w:keepNext/>
        <w:spacing w:before="160"/>
        <w:jc w:val="center"/>
      </w:pPr>
      <w:r>
        <w:rPr>
          <w:rFonts w:ascii="Times New Roman" w:hAnsi="Times New Roman"/>
          <w:i/>
          <w:sz w:val="21"/>
        </w:rPr>
        <w:t>Сварупа (истинная природа) Панча-таттвы и поклон Им —</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১৪ ॥</w:t>
      </w:r>
    </w:p>
    <w:p>
      <w:pPr>
        <w:keepNext/>
        <w:spacing w:after="0"/>
        <w:ind w:left="227"/>
      </w:pPr>
      <w:r>
        <w:rPr>
          <w:rFonts w:ascii="Times New Roman" w:hAnsi="Times New Roman"/>
          <w:i/>
          <w:sz w:val="20"/>
        </w:rPr>
        <w:t>пан̃ча-таттва̄тмакам̇ кр̣ш̣н̣ам̇</w:t>
      </w:r>
    </w:p>
    <w:p>
      <w:pPr>
        <w:keepNext/>
        <w:spacing w:after="40"/>
        <w:ind w:left="227"/>
      </w:pPr>
      <w:r>
        <w:rPr>
          <w:rFonts w:ascii="Times New Roman" w:hAnsi="Times New Roman"/>
          <w:color w:val="555555"/>
          <w:sz w:val="18"/>
        </w:rPr>
        <w:t>пять истин источник  Кришна-Чайтанья</w:t>
      </w:r>
    </w:p>
    <w:p>
      <w:pPr>
        <w:keepNext/>
        <w:spacing w:after="40"/>
        <w:ind w:left="227"/>
      </w:pPr>
      <w:r>
        <w:rPr>
          <w:rFonts w:ascii="Times New Roman" w:hAnsi="Times New Roman"/>
          <w:color w:val="555555"/>
          <w:sz w:val="18"/>
        </w:rPr>
        <w:t>бхакта-рӯпа-сварӯпакам</w:t>
      </w:r>
    </w:p>
    <w:p>
      <w:pPr>
        <w:keepNext/>
        <w:spacing w:after="40"/>
        <w:ind w:left="227"/>
      </w:pPr>
      <w:r>
        <w:rPr>
          <w:rFonts w:ascii="Times New Roman" w:hAnsi="Times New Roman"/>
          <w:color w:val="555555"/>
          <w:sz w:val="18"/>
        </w:rPr>
        <w:t>в образе бхакты, сущности бхакты</w:t>
      </w:r>
    </w:p>
    <w:p>
      <w:pPr>
        <w:keepNext/>
        <w:spacing w:after="0"/>
        <w:ind w:left="227"/>
      </w:pPr>
      <w:r>
        <w:rPr>
          <w:rFonts w:ascii="Times New Roman" w:hAnsi="Times New Roman"/>
          <w:i/>
          <w:sz w:val="20"/>
        </w:rPr>
        <w:t>бхакта̄вата̄рам̇ бхакта̄кхйам̇</w:t>
      </w:r>
    </w:p>
    <w:p>
      <w:pPr>
        <w:keepNext/>
        <w:spacing w:after="40"/>
        <w:ind w:left="227"/>
      </w:pPr>
      <w:r>
        <w:rPr>
          <w:rFonts w:ascii="Times New Roman" w:hAnsi="Times New Roman"/>
          <w:color w:val="555555"/>
          <w:sz w:val="18"/>
        </w:rPr>
        <w:t>нисхождение преданного, бхактой именуемый</w:t>
      </w:r>
    </w:p>
    <w:p>
      <w:pPr>
        <w:keepNext/>
        <w:spacing w:after="0"/>
        <w:ind w:left="227"/>
      </w:pPr>
      <w:r>
        <w:rPr>
          <w:rFonts w:ascii="Times New Roman" w:hAnsi="Times New Roman"/>
          <w:i/>
          <w:sz w:val="20"/>
        </w:rPr>
        <w:t>нама̄ми бхакта-ш́актикам</w:t>
      </w:r>
    </w:p>
    <w:p>
      <w:pPr>
        <w:keepNext/>
        <w:spacing w:after="40"/>
        <w:ind w:left="227"/>
      </w:pPr>
      <w:r>
        <w:rPr>
          <w:rFonts w:ascii="Times New Roman" w:hAnsi="Times New Roman"/>
          <w:color w:val="555555"/>
          <w:sz w:val="18"/>
        </w:rPr>
        <w:t>почитаю  преданности энергии</w:t>
      </w:r>
    </w:p>
    <w:p>
      <w:pPr>
        <w:spacing w:before="60"/>
        <w:jc w:val="both"/>
      </w:pPr>
      <w:r>
        <w:rPr>
          <w:b/>
        </w:rPr>
        <w:t xml:space="preserve">14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p>
    <w:p>
      <w:pPr>
        <w:jc w:val="both"/>
      </w:pPr>
      <w:r>
        <w:rPr>
          <w:b/>
          <w:i/>
          <w:sz w:val="20"/>
        </w:rPr>
        <w:t xml:space="preserve">Анубхашья. </w:t>
      </w:r>
      <w:r>
        <w:rPr>
          <w:rFonts w:ascii="Times New Roman" w:hAnsi="Times New Roman"/>
          <w:sz w:val="20"/>
        </w:rPr>
        <w:t>В самом начале автор написал четырнадцать шлок — мангалачарану (благословляющее вступление). В них он указал предмет, который утверждает книга, благословил слушателей и выразил им почтение. Первые семь глав Ади-лилы последовательно и подробно разъясняют именно это.</w:t>
      </w:r>
    </w:p>
    <w:p>
      <w:pPr>
        <w:keepNext/>
        <w:spacing w:before="160"/>
        <w:jc w:val="center"/>
      </w:pPr>
      <w:r>
        <w:rPr>
          <w:rFonts w:ascii="Times New Roman" w:hAnsi="Times New Roman"/>
          <w:i/>
          <w:sz w:val="21"/>
        </w:rPr>
        <w:t>Поклон своему возлюбленному Божеству — Владыке самбандхи (связи с Господом) —</w:t>
      </w:r>
    </w:p>
    <w:p>
      <w:pPr>
        <w:keepNext/>
        <w:jc w:val="center"/>
      </w:pPr>
      <w:r>
        <w:rPr>
          <w:rFonts w:ascii="Nirmala UI" w:hAnsi="Nirmala UI" w:cs="Nirmala UI"/>
          <w:sz w:val="24"/>
          <w:szCs w:val="24"/>
        </w:rPr>
        <w:t>জয়তাং সুরতৌ পঙ্গোর্মম মন্দমতের্গতী ৷</w:t>
        <w:br/>
      </w:r>
      <w:r>
        <w:rPr>
          <w:rFonts w:ascii="Nirmala UI" w:hAnsi="Nirmala UI" w:cs="Nirmala UI"/>
          <w:sz w:val="24"/>
          <w:szCs w:val="24"/>
        </w:rPr>
        <w:t>মৎসর্ব্বস্বপদাম্ভোজৌ রাধামদনমোহনৌ ॥ ১৫ ॥</w:t>
      </w:r>
    </w:p>
    <w:p>
      <w:pPr>
        <w:keepNext/>
        <w:spacing w:after="0"/>
        <w:ind w:left="227"/>
      </w:pPr>
      <w:r>
        <w:rPr>
          <w:rFonts w:ascii="Times New Roman" w:hAnsi="Times New Roman"/>
          <w:i/>
          <w:sz w:val="20"/>
        </w:rPr>
        <w:t>джайата̄м̇ суратау пан̇гор</w:t>
      </w:r>
    </w:p>
    <w:p>
      <w:pPr>
        <w:keepNext/>
        <w:spacing w:after="40"/>
        <w:ind w:left="227"/>
      </w:pPr>
      <w:r>
        <w:rPr>
          <w:rFonts w:ascii="Times New Roman" w:hAnsi="Times New Roman"/>
          <w:color w:val="555555"/>
          <w:sz w:val="18"/>
        </w:rPr>
        <w:t>слава  самым милостивым  хромого</w:t>
      </w:r>
    </w:p>
    <w:p>
      <w:pPr>
        <w:keepNext/>
        <w:spacing w:after="40"/>
        <w:ind w:left="227"/>
      </w:pPr>
      <w:r>
        <w:rPr>
          <w:rFonts w:ascii="Times New Roman" w:hAnsi="Times New Roman"/>
          <w:color w:val="555555"/>
          <w:sz w:val="18"/>
        </w:rPr>
        <w:t>мама манда-матер гатӣ</w:t>
      </w:r>
    </w:p>
    <w:p>
      <w:pPr>
        <w:keepNext/>
        <w:spacing w:after="40"/>
        <w:ind w:left="227"/>
      </w:pPr>
      <w:r>
        <w:rPr>
          <w:rFonts w:ascii="Times New Roman" w:hAnsi="Times New Roman"/>
          <w:color w:val="555555"/>
          <w:sz w:val="18"/>
        </w:rPr>
        <w:t>моё неразумного прибежище</w:t>
      </w:r>
    </w:p>
    <w:p>
      <w:pPr>
        <w:keepNext/>
        <w:spacing w:after="0"/>
        <w:ind w:left="227"/>
      </w:pPr>
      <w:r>
        <w:rPr>
          <w:rFonts w:ascii="Times New Roman" w:hAnsi="Times New Roman"/>
          <w:i/>
          <w:sz w:val="20"/>
        </w:rPr>
        <w:t>мат-сарвасва-пада̄мбходжау</w:t>
      </w:r>
    </w:p>
    <w:p>
      <w:pPr>
        <w:keepNext/>
        <w:spacing w:after="40"/>
        <w:ind w:left="227"/>
      </w:pPr>
      <w:r>
        <w:rPr>
          <w:rFonts w:ascii="Times New Roman" w:hAnsi="Times New Roman"/>
          <w:color w:val="555555"/>
          <w:sz w:val="18"/>
        </w:rPr>
        <w:t>для меня  всё  стопы  лотосные</w:t>
      </w:r>
    </w:p>
    <w:p>
      <w:pPr>
        <w:keepNext/>
        <w:spacing w:after="0"/>
        <w:ind w:left="227"/>
      </w:pPr>
      <w:r>
        <w:rPr>
          <w:rFonts w:ascii="Times New Roman" w:hAnsi="Times New Roman"/>
          <w:i/>
          <w:sz w:val="20"/>
        </w:rPr>
        <w:t>ра̄дха̄-мадана-моханау</w:t>
      </w:r>
    </w:p>
    <w:p>
      <w:pPr>
        <w:keepNext/>
        <w:spacing w:after="40"/>
        <w:ind w:left="227"/>
      </w:pPr>
      <w:r>
        <w:rPr>
          <w:rFonts w:ascii="Times New Roman" w:hAnsi="Times New Roman"/>
          <w:color w:val="555555"/>
          <w:sz w:val="18"/>
        </w:rPr>
        <w:t>Радха  и  Мадана-Мохан</w:t>
      </w:r>
    </w:p>
    <w:p>
      <w:pPr>
        <w:spacing w:before="60"/>
        <w:jc w:val="both"/>
      </w:pPr>
      <w:r>
        <w:rPr>
          <w:b/>
        </w:rPr>
        <w:t xml:space="preserve">15 </w:t>
      </w:r>
      <w:r>
        <w:rPr>
          <w:rFonts w:ascii="Times New Roman" w:hAnsi="Times New Roman"/>
        </w:rPr>
        <w:t>Слава милостивым Шри Шри Радхе и Мадана-мохану! Я хром и скуден умом, и Они — моё единственное прибежище, а Их лотосные стопы — всё моё достояние.</w:t>
      </w:r>
    </w:p>
    <w:p>
      <w:pPr>
        <w:jc w:val="both"/>
      </w:pPr>
      <w:r>
        <w:rPr>
          <w:b/>
          <w:i/>
          <w:sz w:val="20"/>
        </w:rPr>
        <w:t xml:space="preserve">Амрита-праваха-бхашья. </w:t>
      </w:r>
      <w:r>
        <w:rPr>
          <w:rFonts w:ascii="Times New Roman" w:hAnsi="Times New Roman"/>
          <w:sz w:val="20"/>
        </w:rPr>
        <w:t>Я калека и скудоумен. Моё единственное прибежище — высочайше милостивые Шри Шри Радха-Мадана-мохан, Их лотосные стопы — всё моё достояние. Да будут Они прославлены!</w:t>
      </w:r>
      <w:r>
        <w:rPr>
          <w:rFonts w:ascii="Times New Roman" w:hAnsi="Times New Roman"/>
          <w:sz w:val="20"/>
          <w:vertAlign w:val="superscript"/>
        </w:rPr>
        <w:t>6</w:t>
      </w:r>
    </w:p>
    <w:p>
      <w:pPr>
        <w:jc w:val="both"/>
      </w:pPr>
      <w:r>
        <w:rPr>
          <w:b/>
          <w:i/>
          <w:sz w:val="20"/>
        </w:rPr>
        <w:t xml:space="preserve">Анубхашья. </w:t>
      </w:r>
      <w:r>
        <w:rPr>
          <w:rFonts w:ascii="Times New Roman" w:hAnsi="Times New Roman"/>
          <w:sz w:val="20"/>
        </w:rPr>
        <w:t>*Шлоки, сочинённые самим автором книги, —*</w:t>
      </w:r>
    </w:p>
    <w:p>
      <w:pPr>
        <w:jc w:val="both"/>
      </w:pPr>
      <w:r>
        <w:rPr>
          <w:rFonts w:ascii="Times New Roman" w:hAnsi="Times New Roman"/>
          <w:b/>
          <w:sz w:val="20"/>
        </w:rPr>
        <w:t>пан̇гох̣</w:t>
      </w:r>
      <w:r>
        <w:rPr>
          <w:rFonts w:ascii="Times New Roman" w:hAnsi="Times New Roman"/>
          <w:sz w:val="20"/>
        </w:rPr>
        <w:t xml:space="preserve"> (того, кто не способен своими ногами, собственной силой перейти в другое место) </w:t>
      </w:r>
      <w:r>
        <w:rPr>
          <w:rFonts w:ascii="Times New Roman" w:hAnsi="Times New Roman"/>
          <w:b/>
          <w:sz w:val="20"/>
        </w:rPr>
        <w:t>манда-матех̣</w:t>
      </w:r>
      <w:r>
        <w:rPr>
          <w:rFonts w:ascii="Times New Roman" w:hAnsi="Times New Roman"/>
          <w:sz w:val="20"/>
        </w:rPr>
        <w:t xml:space="preserve"> (того, чей малый разум поглощён чувственными объектами; того, кто не стремится к садханам иных желаний, кармы, гьяны и прочего; единственно преданного [экантина]) </w:t>
      </w:r>
      <w:r>
        <w:rPr>
          <w:rFonts w:ascii="Times New Roman" w:hAnsi="Times New Roman"/>
          <w:b/>
          <w:sz w:val="20"/>
        </w:rPr>
        <w:t>мама гатӣ</w:t>
      </w:r>
      <w:r>
        <w:rPr>
          <w:rFonts w:ascii="Times New Roman" w:hAnsi="Times New Roman"/>
          <w:sz w:val="20"/>
        </w:rPr>
        <w:t xml:space="preserve"> (моё прибежище: таковы Они для меня. Гати — то, к чему идут [гамьяте], то есть опора) </w:t>
      </w:r>
      <w:r>
        <w:rPr>
          <w:rFonts w:ascii="Times New Roman" w:hAnsi="Times New Roman"/>
          <w:b/>
          <w:sz w:val="20"/>
        </w:rPr>
        <w:t>мат-сарвасва-пада̄мбходжау</w:t>
      </w:r>
      <w:r>
        <w:rPr>
          <w:rFonts w:ascii="Times New Roman" w:hAnsi="Times New Roman"/>
          <w:sz w:val="20"/>
        </w:rPr>
        <w:t xml:space="preserve"> (Те, чьи лотосные стопы — всё моё достояние) </w:t>
      </w:r>
      <w:r>
        <w:rPr>
          <w:rFonts w:ascii="Times New Roman" w:hAnsi="Times New Roman"/>
          <w:b/>
          <w:sz w:val="20"/>
        </w:rPr>
        <w:t>суратау</w:t>
      </w:r>
      <w:r>
        <w:rPr>
          <w:rFonts w:ascii="Times New Roman" w:hAnsi="Times New Roman"/>
          <w:sz w:val="20"/>
        </w:rPr>
        <w:t xml:space="preserve"> (милостивые; или — безмерно привязанные друг к другу) </w:t>
      </w:r>
      <w:r>
        <w:rPr>
          <w:rFonts w:ascii="Times New Roman" w:hAnsi="Times New Roman"/>
          <w:b/>
          <w:sz w:val="20"/>
        </w:rPr>
        <w:t>ра̄дха̄-мадана-моханау</w:t>
      </w:r>
      <w:r>
        <w:rPr>
          <w:rFonts w:ascii="Times New Roman" w:hAnsi="Times New Roman"/>
          <w:sz w:val="20"/>
        </w:rPr>
        <w:t xml:space="preserve"> (Божества, носящие эти имена) </w:t>
      </w:r>
      <w:r>
        <w:rPr>
          <w:rFonts w:ascii="Times New Roman" w:hAnsi="Times New Roman"/>
          <w:b/>
          <w:sz w:val="20"/>
        </w:rPr>
        <w:t>джайата̄м</w:t>
      </w:r>
      <w:r>
        <w:rPr>
          <w:rFonts w:ascii="Times New Roman" w:hAnsi="Times New Roman"/>
          <w:sz w:val="20"/>
        </w:rPr>
        <w:t xml:space="preserve"> (да пребывают Они во всём Своём превосходстве).</w:t>
      </w:r>
    </w:p>
    <w:p>
      <w:pPr>
        <w:keepNext/>
        <w:spacing w:before="160"/>
        <w:jc w:val="center"/>
      </w:pPr>
      <w:r>
        <w:rPr>
          <w:rFonts w:ascii="Times New Roman" w:hAnsi="Times New Roman"/>
          <w:i/>
          <w:sz w:val="21"/>
        </w:rPr>
        <w:t>Поклон своему возлюбленному Божеству — Владыке абхидхеи (пути) —</w:t>
      </w:r>
    </w:p>
    <w:p>
      <w:pPr>
        <w:keepNext/>
        <w:jc w:val="center"/>
      </w:pPr>
      <w:r>
        <w:rPr>
          <w:rFonts w:ascii="Nirmala UI" w:hAnsi="Nirmala UI" w:cs="Nirmala UI"/>
          <w:sz w:val="24"/>
          <w:szCs w:val="24"/>
        </w:rPr>
        <w:t>দীব্যদ্বৃন্দারণ্যকল্পদ্রুমাধঃ-</w:t>
        <w:br/>
      </w:r>
      <w:r>
        <w:rPr>
          <w:rFonts w:ascii="Nirmala UI" w:hAnsi="Nirmala UI" w:cs="Nirmala UI"/>
          <w:sz w:val="24"/>
          <w:szCs w:val="24"/>
        </w:rPr>
        <w:t>শ্রীমদ্রত্নাগারসিংহাসনস্থৌ ৷</w:t>
        <w:br/>
      </w:r>
      <w:r>
        <w:rPr>
          <w:rFonts w:ascii="Nirmala UI" w:hAnsi="Nirmala UI" w:cs="Nirmala UI"/>
          <w:sz w:val="24"/>
          <w:szCs w:val="24"/>
        </w:rPr>
        <w:t>শ্রীশ্রীরাধা-শ্রীলগোবিন্দদেবৌ</w:t>
        <w:br/>
      </w:r>
      <w:r>
        <w:rPr>
          <w:rFonts w:ascii="Nirmala UI" w:hAnsi="Nirmala UI" w:cs="Nirmala UI"/>
          <w:sz w:val="24"/>
          <w:szCs w:val="24"/>
        </w:rPr>
        <w:t>প্রেষ্ঠালীভিঃ সেব্যমানৌ স্মরামি ॥ ১৬ ॥</w:t>
      </w:r>
    </w:p>
    <w:p>
      <w:pPr>
        <w:keepNext/>
        <w:spacing w:after="0"/>
        <w:ind w:left="227"/>
      </w:pPr>
      <w:r>
        <w:rPr>
          <w:rFonts w:ascii="Times New Roman" w:hAnsi="Times New Roman"/>
          <w:i/>
          <w:sz w:val="20"/>
        </w:rPr>
        <w:t>дӣвйад-вр̣нда̄ран̣йа-калпа-друма̄дхах̣-</w:t>
      </w:r>
    </w:p>
    <w:p>
      <w:pPr>
        <w:keepNext/>
        <w:spacing w:after="40"/>
        <w:ind w:left="227"/>
      </w:pPr>
      <w:r>
        <w:rPr>
          <w:rFonts w:ascii="Times New Roman" w:hAnsi="Times New Roman"/>
          <w:color w:val="555555"/>
          <w:sz w:val="18"/>
        </w:rPr>
        <w:t>сияющий  в лесу Враджа  древом  желаний  под</w:t>
      </w:r>
    </w:p>
    <w:p>
      <w:pPr>
        <w:keepNext/>
        <w:spacing w:after="0"/>
        <w:ind w:left="227"/>
      </w:pPr>
      <w:r>
        <w:rPr>
          <w:rFonts w:ascii="Times New Roman" w:hAnsi="Times New Roman"/>
          <w:i/>
          <w:sz w:val="20"/>
        </w:rPr>
        <w:t>ш́рӣмад-ратна̄га̄ра-сим̇ха̄сана-стхау</w:t>
      </w:r>
    </w:p>
    <w:p>
      <w:pPr>
        <w:keepNext/>
        <w:spacing w:after="40"/>
        <w:ind w:left="227"/>
      </w:pPr>
      <w:r>
        <w:rPr>
          <w:rFonts w:ascii="Times New Roman" w:hAnsi="Times New Roman"/>
          <w:color w:val="555555"/>
          <w:sz w:val="18"/>
        </w:rPr>
        <w:t>в прекрасном храме из драгоценностей  на троне сидящих</w:t>
      </w:r>
    </w:p>
    <w:p>
      <w:pPr>
        <w:keepNext/>
        <w:spacing w:after="0"/>
        <w:ind w:left="227"/>
      </w:pPr>
      <w:r>
        <w:rPr>
          <w:rFonts w:ascii="Times New Roman" w:hAnsi="Times New Roman"/>
          <w:i/>
          <w:sz w:val="20"/>
        </w:rPr>
        <w:t>ш́рӣ ш́рӣ ра̄дха̄-ш́рӣла-говинда-девау</w:t>
      </w:r>
    </w:p>
    <w:p>
      <w:pPr>
        <w:keepNext/>
        <w:spacing w:after="40"/>
        <w:ind w:left="227"/>
      </w:pPr>
      <w:r>
        <w:rPr>
          <w:rFonts w:ascii="Times New Roman" w:hAnsi="Times New Roman"/>
          <w:color w:val="555555"/>
          <w:sz w:val="18"/>
        </w:rPr>
        <w:t>Шри Шри  Радха  Шри Говинда  Божества</w:t>
      </w:r>
    </w:p>
    <w:p>
      <w:pPr>
        <w:keepNext/>
        <w:spacing w:after="0"/>
        <w:ind w:left="227"/>
      </w:pPr>
      <w:r>
        <w:rPr>
          <w:rFonts w:ascii="Times New Roman" w:hAnsi="Times New Roman"/>
          <w:i/>
          <w:sz w:val="20"/>
        </w:rPr>
        <w:t>преш̣т̣ха̄лӣбхих̣ севйама̄нау смара̄ми</w:t>
      </w:r>
    </w:p>
    <w:p>
      <w:pPr>
        <w:keepNext/>
        <w:spacing w:after="40"/>
        <w:ind w:left="227"/>
      </w:pPr>
      <w:r>
        <w:rPr>
          <w:rFonts w:ascii="Times New Roman" w:hAnsi="Times New Roman"/>
          <w:color w:val="555555"/>
          <w:sz w:val="18"/>
        </w:rPr>
        <w:t>ближайшие слуги  кому служат  вспоминаю</w:t>
      </w:r>
    </w:p>
    <w:p>
      <w:pPr>
        <w:spacing w:before="60"/>
        <w:jc w:val="both"/>
      </w:pPr>
      <w:r>
        <w:rPr>
          <w:b/>
        </w:rPr>
        <w:t xml:space="preserve">16 </w:t>
      </w:r>
      <w:r>
        <w:rPr>
          <w:rFonts w:ascii="Times New Roman" w:hAnsi="Times New Roman"/>
        </w:rPr>
        <w:t>Я храню в памяти Шри Шри Радху и Шри Говиндадеву. В сияющем лесу Вриндавана, под древом желаний, в прекрасном храме из драгоценных камней Они восседают на троне, и Им служат Их самые дорогие подруги.</w:t>
      </w:r>
    </w:p>
    <w:p>
      <w:pPr>
        <w:jc w:val="both"/>
      </w:pPr>
      <w:r>
        <w:rPr>
          <w:b/>
          <w:i/>
          <w:sz w:val="20"/>
        </w:rPr>
        <w:t xml:space="preserve">Амрита-праваха-бхашья. </w:t>
      </w:r>
      <w:r>
        <w:rPr>
          <w:rFonts w:ascii="Times New Roman" w:hAnsi="Times New Roman"/>
          <w:sz w:val="20"/>
        </w:rPr>
        <w:t>Шри Шри Радха-Говинда восседают на троне в драгоценном храме, под древом желаний во Вриндаване, исполненном сияющей красоты. Дорогие подруги служат Им. Я вспоминаю Их.</w:t>
      </w:r>
    </w:p>
    <w:p>
      <w:pPr>
        <w:jc w:val="both"/>
      </w:pPr>
      <w:r>
        <w:rPr>
          <w:b/>
          <w:i/>
          <w:sz w:val="20"/>
        </w:rPr>
        <w:t xml:space="preserve">Анубхашья. </w:t>
      </w:r>
      <w:r>
        <w:rPr>
          <w:rFonts w:ascii="Times New Roman" w:hAnsi="Times New Roman"/>
          <w:b/>
          <w:sz w:val="20"/>
        </w:rPr>
        <w:t>дӣвйад-вр̣нда̄ран̣йа-калпа-друма̄дхах̣</w:t>
      </w:r>
      <w:r>
        <w:rPr>
          <w:rFonts w:ascii="Times New Roman" w:hAnsi="Times New Roman"/>
          <w:sz w:val="20"/>
        </w:rPr>
        <w:t xml:space="preserve"> (у подножия древа желаний, в сияющем лесу Вриндавана. «Сияющий» — высочайше прекрасный, пленяющий ум) </w:t>
      </w:r>
      <w:r>
        <w:rPr>
          <w:rFonts w:ascii="Times New Roman" w:hAnsi="Times New Roman"/>
          <w:b/>
          <w:sz w:val="20"/>
        </w:rPr>
        <w:t>ш́рӣмад-ратна̄га̄ра-сим̇ха̄сана-стхау</w:t>
      </w:r>
      <w:r>
        <w:rPr>
          <w:rFonts w:ascii="Times New Roman" w:hAnsi="Times New Roman"/>
          <w:sz w:val="20"/>
        </w:rPr>
        <w:t xml:space="preserve"> (восседающих на драгоценном троне в чертоге из драгоценных камней, исполненном дивной красоты) </w:t>
      </w:r>
      <w:r>
        <w:rPr>
          <w:rFonts w:ascii="Times New Roman" w:hAnsi="Times New Roman"/>
          <w:b/>
          <w:sz w:val="20"/>
        </w:rPr>
        <w:t>преш̣т̣ха̄лӣбхих̣</w:t>
      </w:r>
      <w:r>
        <w:rPr>
          <w:rFonts w:ascii="Times New Roman" w:hAnsi="Times New Roman"/>
          <w:sz w:val="20"/>
        </w:rPr>
        <w:t xml:space="preserve"> (дорогими наперсницами [прия-нарма-сакхи], преданными служению: Шри Лалитой и другими, которых окружают Шри Рупа-манджари и другие) </w:t>
      </w:r>
      <w:r>
        <w:rPr>
          <w:rFonts w:ascii="Times New Roman" w:hAnsi="Times New Roman"/>
          <w:b/>
          <w:sz w:val="20"/>
        </w:rPr>
        <w:t>севйама̄нау</w:t>
      </w:r>
      <w:r>
        <w:rPr>
          <w:rFonts w:ascii="Times New Roman" w:hAnsi="Times New Roman"/>
          <w:sz w:val="20"/>
        </w:rPr>
        <w:t xml:space="preserve"> (Тех, Кому они служат) </w:t>
      </w:r>
      <w:r>
        <w:rPr>
          <w:rFonts w:ascii="Times New Roman" w:hAnsi="Times New Roman"/>
          <w:b/>
          <w:sz w:val="20"/>
        </w:rPr>
        <w:t>ш́рӣ-ш́рӣ-ра̄дха̄-ш́рӣла-говинда-девау смара̄ми</w:t>
      </w:r>
      <w:r>
        <w:rPr>
          <w:rFonts w:ascii="Times New Roman" w:hAnsi="Times New Roman"/>
          <w:sz w:val="20"/>
        </w:rPr>
        <w:t xml:space="preserve"> (Шри Шри Радху и Шрилу Говиндадеву я вспоминаю).</w:t>
      </w:r>
    </w:p>
    <w:p>
      <w:pPr>
        <w:keepNext/>
        <w:spacing w:before="160"/>
        <w:jc w:val="center"/>
      </w:pPr>
      <w:r>
        <w:rPr>
          <w:rFonts w:ascii="Times New Roman" w:hAnsi="Times New Roman"/>
          <w:i/>
          <w:sz w:val="21"/>
        </w:rPr>
        <w:t>Поклон своему возлюбленному Божеству — Владыке прайоджаны (цели) —</w:t>
      </w:r>
    </w:p>
    <w:p>
      <w:pPr>
        <w:keepNext/>
        <w:jc w:val="center"/>
      </w:pPr>
      <w:r>
        <w:rPr>
          <w:rFonts w:ascii="Nirmala UI" w:hAnsi="Nirmala UI" w:cs="Nirmala UI"/>
          <w:sz w:val="24"/>
          <w:szCs w:val="24"/>
        </w:rPr>
        <w:t>শ্রীমান্ রাসরসারম্ভী বংশীবটতটস্থিতঃ ৷</w:t>
        <w:br/>
      </w:r>
      <w:r>
        <w:rPr>
          <w:rFonts w:ascii="Nirmala UI" w:hAnsi="Nirmala UI" w:cs="Nirmala UI"/>
          <w:sz w:val="24"/>
          <w:szCs w:val="24"/>
        </w:rPr>
        <w:t>কর্ষন্ বেণুস্বনৈর্গোপীর্গোপীনাথঃ শ্রিয়েঽস্তু নঃ ॥ ১৭ ॥</w:t>
      </w:r>
    </w:p>
    <w:p>
      <w:pPr>
        <w:keepNext/>
        <w:spacing w:after="0"/>
        <w:ind w:left="227"/>
      </w:pPr>
      <w:r>
        <w:rPr>
          <w:rFonts w:ascii="Times New Roman" w:hAnsi="Times New Roman"/>
          <w:i/>
          <w:sz w:val="20"/>
        </w:rPr>
        <w:t>ш́рӣма̄н ра̄са-раса̄рамбхӣ</w:t>
      </w:r>
    </w:p>
    <w:p>
      <w:pPr>
        <w:keepNext/>
        <w:spacing w:after="40"/>
        <w:ind w:left="227"/>
      </w:pPr>
      <w:r>
        <w:rPr>
          <w:rFonts w:ascii="Times New Roman" w:hAnsi="Times New Roman"/>
          <w:color w:val="555555"/>
          <w:sz w:val="18"/>
        </w:rPr>
        <w:t>прекрасный танца Раса сладости инициатор</w:t>
      </w:r>
    </w:p>
    <w:p>
      <w:pPr>
        <w:keepNext/>
        <w:spacing w:after="0"/>
        <w:ind w:left="227"/>
      </w:pPr>
      <w:r>
        <w:rPr>
          <w:rFonts w:ascii="Times New Roman" w:hAnsi="Times New Roman"/>
          <w:i/>
          <w:sz w:val="20"/>
        </w:rPr>
        <w:t>вам̇ш́ӣват̣а-тат̣а-стхитах̣</w:t>
      </w:r>
    </w:p>
    <w:p>
      <w:pPr>
        <w:keepNext/>
        <w:spacing w:after="40"/>
        <w:ind w:left="227"/>
      </w:pPr>
      <w:r>
        <w:rPr>
          <w:rFonts w:ascii="Times New Roman" w:hAnsi="Times New Roman"/>
          <w:color w:val="555555"/>
          <w:sz w:val="18"/>
        </w:rPr>
        <w:t>Вамшиваты  на берегу  стоящий</w:t>
      </w:r>
    </w:p>
    <w:p>
      <w:pPr>
        <w:keepNext/>
        <w:spacing w:after="0"/>
        <w:ind w:left="227"/>
      </w:pPr>
      <w:r>
        <w:rPr>
          <w:rFonts w:ascii="Times New Roman" w:hAnsi="Times New Roman"/>
          <w:i/>
          <w:sz w:val="20"/>
        </w:rPr>
        <w:t>карш̣ан вен̣у-сванаир гопӣр</w:t>
      </w:r>
    </w:p>
    <w:p>
      <w:pPr>
        <w:keepNext/>
        <w:spacing w:after="40"/>
        <w:ind w:left="227"/>
      </w:pPr>
      <w:r>
        <w:rPr>
          <w:rFonts w:ascii="Times New Roman" w:hAnsi="Times New Roman"/>
          <w:color w:val="555555"/>
          <w:sz w:val="18"/>
        </w:rPr>
        <w:t>привлекающий флейты звуками пастушек</w:t>
      </w:r>
    </w:p>
    <w:p>
      <w:pPr>
        <w:keepNext/>
        <w:spacing w:after="0"/>
        <w:ind w:left="227"/>
      </w:pPr>
      <w:r>
        <w:rPr>
          <w:rFonts w:ascii="Times New Roman" w:hAnsi="Times New Roman"/>
          <w:i/>
          <w:sz w:val="20"/>
        </w:rPr>
        <w:t>гопӣ-на̄тхах̣ ш́рийе ’сту нах̣</w:t>
      </w:r>
    </w:p>
    <w:p>
      <w:pPr>
        <w:keepNext/>
        <w:spacing w:after="40"/>
        <w:ind w:left="227"/>
      </w:pPr>
      <w:r>
        <w:rPr>
          <w:rFonts w:ascii="Times New Roman" w:hAnsi="Times New Roman"/>
          <w:color w:val="555555"/>
          <w:sz w:val="18"/>
        </w:rPr>
        <w:t>пастушек Владыка ко благу да будет нашему</w:t>
      </w:r>
    </w:p>
    <w:p>
      <w:pPr>
        <w:spacing w:before="60"/>
        <w:jc w:val="both"/>
      </w:pPr>
      <w:r>
        <w:rPr>
          <w:b/>
        </w:rPr>
        <w:t xml:space="preserve">17 </w:t>
      </w:r>
      <w:r>
        <w:rPr>
          <w:rFonts w:ascii="Times New Roman" w:hAnsi="Times New Roman"/>
        </w:rPr>
        <w:t>Да дарует нам благо прекрасный Шри Гопинатха, начинающий сладостный танец раса. Стоя на берегу у Вамшиваты, Он звуками Своей флейты влечёт к Себе гопи.</w:t>
      </w:r>
    </w:p>
    <w:p>
      <w:pPr>
        <w:jc w:val="both"/>
      </w:pPr>
      <w:r>
        <w:rPr>
          <w:b/>
          <w:i/>
          <w:sz w:val="20"/>
        </w:rPr>
        <w:t xml:space="preserve">Амрита-праваха-бхашья. </w:t>
      </w:r>
      <w:r>
        <w:rPr>
          <w:rFonts w:ascii="Times New Roman" w:hAnsi="Times New Roman"/>
          <w:sz w:val="20"/>
        </w:rPr>
        <w:t>Шриман Гопинатха, зачинатель упоительного танца раса, стоит на берегу у Вамшиваты и звуком флейты привлекает гопи. Да дарует Он нам благо.</w:t>
      </w:r>
    </w:p>
    <w:p>
      <w:pPr>
        <w:jc w:val="both"/>
      </w:pPr>
      <w:r>
        <w:rPr>
          <w:b/>
          <w:i/>
          <w:sz w:val="20"/>
        </w:rPr>
        <w:t xml:space="preserve">Анубхашья. </w:t>
      </w:r>
      <w:r>
        <w:rPr>
          <w:rFonts w:ascii="Times New Roman" w:hAnsi="Times New Roman"/>
          <w:b/>
          <w:sz w:val="20"/>
        </w:rPr>
        <w:t>ш́рӣма̄н</w:t>
      </w:r>
      <w:r>
        <w:rPr>
          <w:rFonts w:ascii="Times New Roman" w:hAnsi="Times New Roman"/>
          <w:sz w:val="20"/>
        </w:rPr>
        <w:t xml:space="preserve"> (Тот, чей облик исполнен высшей красоты) </w:t>
      </w:r>
      <w:r>
        <w:rPr>
          <w:rFonts w:ascii="Times New Roman" w:hAnsi="Times New Roman"/>
          <w:b/>
          <w:sz w:val="20"/>
        </w:rPr>
        <w:t>ра̄са-раса̄рамбхӣ</w:t>
      </w:r>
      <w:r>
        <w:rPr>
          <w:rFonts w:ascii="Times New Roman" w:hAnsi="Times New Roman"/>
          <w:sz w:val="20"/>
        </w:rPr>
        <w:t xml:space="preserve"> (Тот, кто начинает упоительный танец раса) </w:t>
      </w:r>
      <w:r>
        <w:rPr>
          <w:rFonts w:ascii="Times New Roman" w:hAnsi="Times New Roman"/>
          <w:b/>
          <w:sz w:val="20"/>
        </w:rPr>
        <w:t>вен̣у-сванаих̣</w:t>
      </w:r>
      <w:r>
        <w:rPr>
          <w:rFonts w:ascii="Times New Roman" w:hAnsi="Times New Roman"/>
          <w:sz w:val="20"/>
        </w:rPr>
        <w:t xml:space="preserve"> (звуками флейты) </w:t>
      </w:r>
      <w:r>
        <w:rPr>
          <w:rFonts w:ascii="Times New Roman" w:hAnsi="Times New Roman"/>
          <w:b/>
          <w:sz w:val="20"/>
        </w:rPr>
        <w:t>гопӣх̣</w:t>
      </w:r>
      <w:r>
        <w:rPr>
          <w:rFonts w:ascii="Times New Roman" w:hAnsi="Times New Roman"/>
          <w:sz w:val="20"/>
        </w:rPr>
        <w:t xml:space="preserve"> (гопи, юных пастушек Враджа) </w:t>
      </w:r>
      <w:r>
        <w:rPr>
          <w:rFonts w:ascii="Times New Roman" w:hAnsi="Times New Roman"/>
          <w:b/>
          <w:sz w:val="20"/>
        </w:rPr>
        <w:t>карш̣ан</w:t>
      </w:r>
      <w:r>
        <w:rPr>
          <w:rFonts w:ascii="Times New Roman" w:hAnsi="Times New Roman"/>
          <w:sz w:val="20"/>
        </w:rPr>
        <w:t xml:space="preserve"> (привлекая. Он ослабляет в них все желания, не связанные с Кришной, и силой верёвки премы — звука флейты — уводит их из дома) </w:t>
      </w:r>
      <w:r>
        <w:rPr>
          <w:rFonts w:ascii="Times New Roman" w:hAnsi="Times New Roman"/>
          <w:b/>
          <w:sz w:val="20"/>
        </w:rPr>
        <w:t>вам̇ш́ӣват̣а-тат̣а-стхитах̣</w:t>
      </w:r>
      <w:r>
        <w:rPr>
          <w:rFonts w:ascii="Times New Roman" w:hAnsi="Times New Roman"/>
          <w:sz w:val="20"/>
        </w:rPr>
        <w:t xml:space="preserve"> (стоящий у корней древа Вамшиваты) </w:t>
      </w:r>
      <w:r>
        <w:rPr>
          <w:rFonts w:ascii="Times New Roman" w:hAnsi="Times New Roman"/>
          <w:b/>
          <w:sz w:val="20"/>
        </w:rPr>
        <w:t>гопӣ-на̄тхах̣</w:t>
      </w:r>
      <w:r>
        <w:rPr>
          <w:rFonts w:ascii="Times New Roman" w:hAnsi="Times New Roman"/>
          <w:sz w:val="20"/>
        </w:rPr>
        <w:t xml:space="preserve"> (Тот, кто свободно резвится)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ш́рийе</w:t>
      </w:r>
      <w:r>
        <w:rPr>
          <w:rFonts w:ascii="Times New Roman" w:hAnsi="Times New Roman"/>
          <w:sz w:val="20"/>
        </w:rPr>
        <w:t xml:space="preserve"> (ради богатства премы)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১৮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18 </w:t>
      </w:r>
      <w:r>
        <w:rPr>
          <w:rFonts w:ascii="Times New Roman" w:hAnsi="Times New Roman"/>
        </w:rPr>
        <w:t>Вся слава Шри Кришне Чайтанье и Нитьянанде! Слава Шри Адвайтачандре и всем преданным Гауранги!</w:t>
      </w:r>
    </w:p>
    <w:p>
      <w:pPr>
        <w:keepNext/>
        <w:spacing w:before="160"/>
        <w:jc w:val="center"/>
      </w:pPr>
      <w:r>
        <w:rPr>
          <w:rFonts w:ascii="Times New Roman" w:hAnsi="Times New Roman"/>
          <w:i/>
          <w:sz w:val="21"/>
        </w:rPr>
        <w:t>Три Божества, которым жаждут поклоняться гаудии, —</w:t>
      </w:r>
    </w:p>
    <w:p>
      <w:pPr>
        <w:keepNext/>
        <w:jc w:val="center"/>
      </w:pPr>
      <w:r>
        <w:rPr>
          <w:rFonts w:ascii="Nirmala UI" w:hAnsi="Nirmala UI" w:cs="Nirmala UI"/>
          <w:sz w:val="24"/>
          <w:szCs w:val="24"/>
        </w:rPr>
        <w:t>এই তিন ঠাকুর গৌড়ীয়াকে করিয়াছেন আত্মসাৎ ৷</w:t>
        <w:br/>
      </w:r>
      <w:r>
        <w:rPr>
          <w:rFonts w:ascii="Nirmala UI" w:hAnsi="Nirmala UI" w:cs="Nirmala UI"/>
          <w:sz w:val="24"/>
          <w:szCs w:val="24"/>
        </w:rPr>
        <w:t>এ তিনের চরণ বন্দোঁ, তিনে মোর নাথ ॥ ১৯ ॥</w:t>
      </w:r>
    </w:p>
    <w:p>
      <w:pPr>
        <w:keepNext/>
        <w:spacing w:after="0"/>
        <w:ind w:left="227"/>
      </w:pPr>
      <w:r>
        <w:rPr>
          <w:rFonts w:ascii="Times New Roman" w:hAnsi="Times New Roman"/>
          <w:i/>
          <w:sz w:val="20"/>
        </w:rPr>
        <w:t>эи тина т̣ха̄кура гауд̣ӣйа̄ке карийа̄чхена а̄тмаса̄т</w:t>
      </w:r>
    </w:p>
    <w:p>
      <w:pPr>
        <w:keepNext/>
        <w:spacing w:after="40"/>
        <w:ind w:left="227"/>
      </w:pPr>
      <w:r>
        <w:rPr>
          <w:rFonts w:ascii="Times New Roman" w:hAnsi="Times New Roman"/>
          <w:color w:val="555555"/>
          <w:sz w:val="18"/>
        </w:rPr>
        <w:t>эти три  Божества  гаудия-вайшнавов  совершили  захват</w:t>
      </w:r>
    </w:p>
    <w:p>
      <w:pPr>
        <w:keepNext/>
        <w:spacing w:after="0"/>
        <w:ind w:left="227"/>
      </w:pPr>
      <w:r>
        <w:rPr>
          <w:rFonts w:ascii="Times New Roman" w:hAnsi="Times New Roman"/>
          <w:i/>
          <w:sz w:val="20"/>
        </w:rPr>
        <w:t>э тинера чаран̣а вандо̐, тине мора на̄тха</w:t>
      </w:r>
    </w:p>
    <w:p>
      <w:pPr>
        <w:keepNext/>
        <w:spacing w:after="40"/>
        <w:ind w:left="227"/>
      </w:pPr>
      <w:r>
        <w:rPr>
          <w:rFonts w:ascii="Times New Roman" w:hAnsi="Times New Roman"/>
          <w:color w:val="555555"/>
          <w:sz w:val="18"/>
        </w:rPr>
        <w:t>этих троих  стопы  почитаю,  трое  мои  Повелители</w:t>
      </w:r>
    </w:p>
    <w:p>
      <w:pPr>
        <w:spacing w:before="60"/>
        <w:jc w:val="both"/>
      </w:pPr>
      <w:r>
        <w:rPr>
          <w:b/>
        </w:rPr>
        <w:t xml:space="preserve">19 </w:t>
      </w:r>
      <w:r>
        <w:rPr>
          <w:rFonts w:ascii="Times New Roman" w:hAnsi="Times New Roman"/>
        </w:rPr>
        <w:t>Три этих главных Божества навечно покорили сердца всех Гаудия-вайшнавов. Я поклоняюсь Их прекрасным стопам, поскольку Они — Владыки моей жизни.</w:t>
      </w:r>
    </w:p>
    <w:p>
      <w:pPr>
        <w:jc w:val="both"/>
      </w:pPr>
      <w:r>
        <w:rPr>
          <w:b/>
          <w:i/>
          <w:sz w:val="20"/>
        </w:rPr>
        <w:t xml:space="preserve">Амрита-праваха-бхашья. </w:t>
      </w:r>
      <w:r>
        <w:rPr>
          <w:rFonts w:ascii="Times New Roman" w:hAnsi="Times New Roman"/>
          <w:sz w:val="20"/>
        </w:rPr>
        <w:t>Эти три Божества — Шри Мадана-мохан, Шри Говиндадева и Шри Гопинатха — Владыки Вриндавана. Они даровали гаудия-бхактам право служить каждому из Них и так сделали их Своими близкими.</w:t>
      </w:r>
    </w:p>
    <w:p>
      <w:pPr>
        <w:jc w:val="both"/>
      </w:pPr>
      <w:r>
        <w:rPr>
          <w:b/>
          <w:i/>
          <w:sz w:val="20"/>
        </w:rPr>
        <w:t xml:space="preserve">Анубхашья. </w:t>
      </w:r>
      <w:r>
        <w:rPr>
          <w:rFonts w:ascii="Times New Roman" w:hAnsi="Times New Roman"/>
          <w:sz w:val="20"/>
        </w:rPr>
        <w:t>Гаудия-вайшнавы служат восемнадцатислоговой мантре. Кришна, названный в ней, — это Мадана-мохан; Говинда — это Говинда, а Гопиджана-валлабха — Гопинатха. Постигать Кришну как Мадана-мохана — это самбандха. Служить Говинде — абхидхея. Испытывать влечение, которое пробуждает Гопиджана-валлабха, — прайоджана. Шри Махапрабху учил трём таттвам — самбандхе, абхидхее и прайоджане. Эти три Божества — облики Бхагавана, воплощающие эти три таттвы, и Они — Владыки Шри Вриндавана.</w:t>
      </w:r>
    </w:p>
    <w:p>
      <w:pPr>
        <w:jc w:val="both"/>
      </w:pPr>
      <w:r>
        <w:rPr>
          <w:rFonts w:ascii="Times New Roman" w:hAnsi="Times New Roman"/>
          <w:sz w:val="20"/>
        </w:rPr>
        <w:t>Слово «гаудия» означает «из страны Гауда». Часть Бхаратаварши к югу от Гималаев и к северу от Виндхьи называется Арьявартой. В ней пять стран Гауды: Сарасвата, Каньякубджа (Лакшманавати), Мадхья-гауда, Майтхила и Уткала. Многие называют Гаудой Бенгалию, а имя «Гауда» носила прежде всего столица Бенгалии. Преданных из Уткалы называют «ория-бхактами», а бенгальцев в тех же случаях — «гаудия». Юг же известен как Панча-дравида — «пять Дравид». Все четыре ачарьи вайшнавских сампрадай родились в стране Дравида. Дравидийские вайшнавы приняли прибежище у этих ачарьев. Поэтому вполне возможно, что слово «гаудия» вошло в обиход из желания отличать себя от них. Шри Рамануджачарья родился в Махабхутапури на юге Андхры, Шри Мадхвачарья — в деревне Удупи в Парашурама-кшетре, в округе Мангалор, Шри Нимбадитья — в деревне Мунгерапаттана в Дакшинапатхе, а Шри Вишнусвами — в стране Пандья. Шри Махапрабху принял Шри Мадхва-сампрадаю. Однако вайшнавские ачарьи ветви таттвавады, держащиеся учения Мадхвы, — дравиды. Поэтому сампрадаю, которая приняла прибежище у стоп Шри Гауры, называют «гаудия». К тому же у Шри Анандатиртхи Пурнапрагьи Мадхвачарьи есть и другое имя — Шри Гауда-пурнананда. Поэтому преданных Шри Гауры можно называть и словом «мадхва», и словом «гаудия».</w:t>
      </w:r>
    </w:p>
    <w:p>
      <w:pPr>
        <w:keepNext/>
        <w:spacing w:before="160"/>
        <w:jc w:val="center"/>
      </w:pPr>
      <w:r>
        <w:rPr>
          <w:rFonts w:ascii="Times New Roman" w:hAnsi="Times New Roman"/>
          <w:i/>
          <w:sz w:val="21"/>
        </w:rPr>
        <w:t>Автор разъясняет свою мангалачарану —</w:t>
      </w:r>
    </w:p>
    <w:p>
      <w:pPr>
        <w:keepNext/>
        <w:jc w:val="center"/>
      </w:pPr>
      <w:r>
        <w:rPr>
          <w:rFonts w:ascii="Nirmala UI" w:hAnsi="Nirmala UI" w:cs="Nirmala UI"/>
          <w:sz w:val="24"/>
          <w:szCs w:val="24"/>
        </w:rPr>
        <w:t>গ্রন্থের আরম্ভে করি মঙ্গলাচরণ ৷</w:t>
        <w:br/>
      </w:r>
      <w:r>
        <w:rPr>
          <w:rFonts w:ascii="Nirmala UI" w:hAnsi="Nirmala UI" w:cs="Nirmala UI"/>
          <w:sz w:val="24"/>
          <w:szCs w:val="24"/>
        </w:rPr>
        <w:t>গুরু, বৈষ্ণব, ভগবান্ — তিনের স্মরণ ॥ ২০ ॥</w:t>
      </w:r>
    </w:p>
    <w:p>
      <w:pPr>
        <w:keepNext/>
        <w:spacing w:after="0"/>
        <w:ind w:left="227"/>
      </w:pPr>
      <w:r>
        <w:rPr>
          <w:rFonts w:ascii="Times New Roman" w:hAnsi="Times New Roman"/>
          <w:i/>
          <w:sz w:val="20"/>
        </w:rPr>
        <w:t>грантхера а̄рамбхе кари ман̇гала̄чаран̣а</w:t>
      </w:r>
    </w:p>
    <w:p>
      <w:pPr>
        <w:keepNext/>
        <w:spacing w:after="40"/>
        <w:ind w:left="227"/>
      </w:pPr>
      <w:r>
        <w:rPr>
          <w:rFonts w:ascii="Times New Roman" w:hAnsi="Times New Roman"/>
          <w:color w:val="555555"/>
          <w:sz w:val="18"/>
        </w:rPr>
        <w:t>книги  в начале  творю  ‘благоприятное вступление’</w:t>
      </w:r>
    </w:p>
    <w:p>
      <w:pPr>
        <w:keepNext/>
        <w:spacing w:after="0"/>
        <w:ind w:left="227"/>
      </w:pPr>
      <w:r>
        <w:rPr>
          <w:rFonts w:ascii="Times New Roman" w:hAnsi="Times New Roman"/>
          <w:i/>
          <w:sz w:val="20"/>
        </w:rPr>
        <w:t>гуру, ваиш̣н̣ава, бхагава̄н — тинера смаран̣а</w:t>
      </w:r>
    </w:p>
    <w:p>
      <w:pPr>
        <w:keepNext/>
        <w:spacing w:after="40"/>
        <w:ind w:left="227"/>
      </w:pPr>
      <w:r>
        <w:rPr>
          <w:rFonts w:ascii="Times New Roman" w:hAnsi="Times New Roman"/>
          <w:color w:val="555555"/>
          <w:sz w:val="18"/>
        </w:rPr>
        <w:t>учителя,  вайшнава,  Всевышнего  —  трёх  памятуя</w:t>
      </w:r>
    </w:p>
    <w:p>
      <w:pPr>
        <w:spacing w:before="60"/>
        <w:jc w:val="both"/>
      </w:pPr>
      <w:r>
        <w:rPr>
          <w:b/>
        </w:rPr>
        <w:t xml:space="preserve">20 </w:t>
      </w:r>
      <w:r>
        <w:rPr>
          <w:rFonts w:ascii="Times New Roman" w:hAnsi="Times New Roman"/>
        </w:rPr>
        <w:t>Так, памятуя о духовных учителях, Господе и всех вайшнавах, я начал эту книгу с тех молитв, что даруют всем высочайшее благо.</w:t>
      </w:r>
    </w:p>
    <w:p>
      <w:pPr>
        <w:keepNext/>
        <w:spacing w:before="160"/>
        <w:jc w:val="center"/>
      </w:pPr>
      <w:r>
        <w:rPr>
          <w:rFonts w:ascii="Nirmala UI" w:hAnsi="Nirmala UI" w:cs="Nirmala UI"/>
          <w:sz w:val="24"/>
          <w:szCs w:val="24"/>
        </w:rPr>
        <w:t>তিনের স্মরণে হয় বিঘ্নবিনাশন ৷</w:t>
        <w:br/>
      </w:r>
      <w:r>
        <w:rPr>
          <w:rFonts w:ascii="Nirmala UI" w:hAnsi="Nirmala UI" w:cs="Nirmala UI"/>
          <w:sz w:val="24"/>
          <w:szCs w:val="24"/>
        </w:rPr>
        <w:t>অনায়াসে হয় নিজ বাঞ্চিতপূরণ ॥ ২১ ॥</w:t>
      </w:r>
    </w:p>
    <w:p>
      <w:pPr>
        <w:keepNext/>
        <w:spacing w:after="0"/>
        <w:ind w:left="227"/>
      </w:pPr>
      <w:r>
        <w:rPr>
          <w:rFonts w:ascii="Times New Roman" w:hAnsi="Times New Roman"/>
          <w:i/>
          <w:sz w:val="20"/>
        </w:rPr>
        <w:t>тинера смаран̣е хайа вигхна-вина̄ш́ана</w:t>
      </w:r>
    </w:p>
    <w:p>
      <w:pPr>
        <w:keepNext/>
        <w:spacing w:after="40"/>
        <w:ind w:left="227"/>
      </w:pPr>
      <w:r>
        <w:rPr>
          <w:rFonts w:ascii="Times New Roman" w:hAnsi="Times New Roman"/>
          <w:color w:val="555555"/>
          <w:sz w:val="18"/>
        </w:rPr>
        <w:t>троих  в памятовании есть  препятствий преодоление</w:t>
      </w:r>
    </w:p>
    <w:p>
      <w:pPr>
        <w:keepNext/>
        <w:spacing w:after="0"/>
        <w:ind w:left="227"/>
      </w:pPr>
      <w:r>
        <w:rPr>
          <w:rFonts w:ascii="Times New Roman" w:hAnsi="Times New Roman"/>
          <w:i/>
          <w:sz w:val="20"/>
        </w:rPr>
        <w:t>ана̄йа̄се хайа ниджа ва̄н̃чита-пӯран̣а</w:t>
      </w:r>
    </w:p>
    <w:p>
      <w:pPr>
        <w:keepNext/>
        <w:spacing w:after="40"/>
        <w:ind w:left="227"/>
      </w:pPr>
      <w:r>
        <w:rPr>
          <w:rFonts w:ascii="Times New Roman" w:hAnsi="Times New Roman"/>
          <w:color w:val="555555"/>
          <w:sz w:val="18"/>
        </w:rPr>
        <w:t>с лёгкостью происходит своего желаемого исполнение</w:t>
      </w:r>
    </w:p>
    <w:p>
      <w:pPr>
        <w:spacing w:before="60"/>
        <w:jc w:val="both"/>
      </w:pPr>
      <w:r>
        <w:rPr>
          <w:b/>
        </w:rPr>
        <w:t xml:space="preserve">21 </w:t>
      </w:r>
      <w:r>
        <w:rPr>
          <w:rFonts w:ascii="Times New Roman" w:hAnsi="Times New Roman"/>
        </w:rPr>
        <w:t>Любой, кто постоянно помнит о Гуру, Боге и святых вайшнавах, легко обретёт исполнение своих самых сокровенных желаний и преодолеет любые трудности и препятствия.</w:t>
      </w:r>
    </w:p>
    <w:p>
      <w:pPr>
        <w:keepNext/>
        <w:spacing w:before="160"/>
        <w:jc w:val="center"/>
      </w:pPr>
      <w:r>
        <w:rPr>
          <w:rFonts w:ascii="Nirmala UI" w:hAnsi="Nirmala UI" w:cs="Nirmala UI"/>
          <w:sz w:val="24"/>
          <w:szCs w:val="24"/>
        </w:rPr>
        <w:t>সে মঙ্গলাচরণ হয় ত্রিবিধ প্রকার ৷</w:t>
        <w:br/>
      </w:r>
      <w:r>
        <w:rPr>
          <w:rFonts w:ascii="Nirmala UI" w:hAnsi="Nirmala UI" w:cs="Nirmala UI"/>
          <w:sz w:val="24"/>
          <w:szCs w:val="24"/>
        </w:rPr>
        <w:t>বস্তুনির্দ্দেশ, আশীর্ব্বাদ, নমস্কার ॥ ২২ ॥</w:t>
      </w:r>
    </w:p>
    <w:p>
      <w:pPr>
        <w:keepNext/>
        <w:spacing w:after="0"/>
        <w:ind w:left="227"/>
      </w:pPr>
      <w:r>
        <w:rPr>
          <w:rFonts w:ascii="Times New Roman" w:hAnsi="Times New Roman"/>
          <w:i/>
          <w:sz w:val="20"/>
        </w:rPr>
        <w:t>се ман̇гала̄чаран̣а хайа три-видха прака̄ра</w:t>
      </w:r>
    </w:p>
    <w:p>
      <w:pPr>
        <w:keepNext/>
        <w:spacing w:after="40"/>
        <w:ind w:left="227"/>
      </w:pPr>
      <w:r>
        <w:rPr>
          <w:rFonts w:ascii="Times New Roman" w:hAnsi="Times New Roman"/>
          <w:color w:val="555555"/>
          <w:sz w:val="18"/>
        </w:rPr>
        <w:t>эта вступительная молитва имеет  три  части</w:t>
      </w:r>
    </w:p>
    <w:p>
      <w:pPr>
        <w:keepNext/>
        <w:spacing w:after="0"/>
        <w:ind w:left="227"/>
      </w:pPr>
      <w:r>
        <w:rPr>
          <w:rFonts w:ascii="Times New Roman" w:hAnsi="Times New Roman"/>
          <w:i/>
          <w:sz w:val="20"/>
        </w:rPr>
        <w:t>васту-нирдеш́а, а̄ш́ӣрва̄да, намаска̄ра</w:t>
      </w:r>
    </w:p>
    <w:p>
      <w:pPr>
        <w:keepNext/>
        <w:spacing w:after="40"/>
        <w:ind w:left="227"/>
      </w:pPr>
      <w:r>
        <w:rPr>
          <w:rFonts w:ascii="Times New Roman" w:hAnsi="Times New Roman"/>
          <w:color w:val="555555"/>
          <w:sz w:val="18"/>
        </w:rPr>
        <w:t>темы определение, благословение, выражение почтения</w:t>
      </w:r>
    </w:p>
    <w:p>
      <w:pPr>
        <w:spacing w:before="60"/>
        <w:jc w:val="both"/>
      </w:pPr>
      <w:r>
        <w:rPr>
          <w:b/>
        </w:rPr>
        <w:t xml:space="preserve">22 </w:t>
      </w:r>
      <w:r>
        <w:rPr>
          <w:rFonts w:ascii="Times New Roman" w:hAnsi="Times New Roman"/>
        </w:rPr>
        <w:t>Начальная благоприятная молитва состоит из трёх частей: определение предмета всего повествования, благословение и выражение почтения.</w:t>
      </w:r>
    </w:p>
    <w:p>
      <w:pPr>
        <w:keepNext/>
        <w:spacing w:before="160"/>
        <w:jc w:val="center"/>
      </w:pPr>
      <w:r>
        <w:rPr>
          <w:rFonts w:ascii="Nirmala UI" w:hAnsi="Nirmala UI" w:cs="Nirmala UI"/>
          <w:sz w:val="24"/>
          <w:szCs w:val="24"/>
        </w:rPr>
        <w:t>প্রথম দুই শ্লোকে ইষ্টদেব-নমস্কার ৷</w:t>
        <w:br/>
      </w:r>
      <w:r>
        <w:rPr>
          <w:rFonts w:ascii="Nirmala UI" w:hAnsi="Nirmala UI" w:cs="Nirmala UI"/>
          <w:sz w:val="24"/>
          <w:szCs w:val="24"/>
        </w:rPr>
        <w:t>সামান্য-বিশেষ-রূপে দুই ত’ প্রকার ॥ ২৩ ॥</w:t>
      </w:r>
    </w:p>
    <w:p>
      <w:pPr>
        <w:keepNext/>
        <w:spacing w:after="0"/>
        <w:ind w:left="227"/>
      </w:pPr>
      <w:r>
        <w:rPr>
          <w:rFonts w:ascii="Times New Roman" w:hAnsi="Times New Roman"/>
          <w:i/>
          <w:sz w:val="20"/>
        </w:rPr>
        <w:t>пратхама дуи ш́локе иш̣т̣а-дева-намаска̄ра</w:t>
      </w:r>
    </w:p>
    <w:p>
      <w:pPr>
        <w:keepNext/>
        <w:spacing w:after="40"/>
        <w:ind w:left="227"/>
      </w:pPr>
      <w:r>
        <w:rPr>
          <w:rFonts w:ascii="Times New Roman" w:hAnsi="Times New Roman"/>
          <w:color w:val="555555"/>
          <w:sz w:val="18"/>
        </w:rPr>
        <w:t>в первых  двух  стихах  почитаемому Господу почтение</w:t>
      </w:r>
    </w:p>
    <w:p>
      <w:pPr>
        <w:keepNext/>
        <w:spacing w:after="0"/>
        <w:ind w:left="227"/>
      </w:pPr>
      <w:r>
        <w:rPr>
          <w:rFonts w:ascii="Times New Roman" w:hAnsi="Times New Roman"/>
          <w:i/>
          <w:sz w:val="20"/>
        </w:rPr>
        <w:t>са̄ма̄нйа-виш́еш̣а-рӯпе дуи та’ прака̄ра</w:t>
      </w:r>
    </w:p>
    <w:p>
      <w:pPr>
        <w:keepNext/>
        <w:spacing w:after="40"/>
        <w:ind w:left="227"/>
      </w:pPr>
      <w:r>
        <w:rPr>
          <w:rFonts w:ascii="Times New Roman" w:hAnsi="Times New Roman"/>
          <w:color w:val="555555"/>
          <w:sz w:val="18"/>
        </w:rPr>
        <w:t>в общей и конкретной  форме  два  так  способа</w:t>
      </w:r>
    </w:p>
    <w:p>
      <w:pPr>
        <w:spacing w:before="60"/>
        <w:jc w:val="both"/>
      </w:pPr>
      <w:r>
        <w:rPr>
          <w:b/>
        </w:rPr>
        <w:t xml:space="preserve">23 </w:t>
      </w:r>
      <w:r>
        <w:rPr>
          <w:rFonts w:ascii="Times New Roman" w:hAnsi="Times New Roman"/>
        </w:rPr>
        <w:t>В первых двух стихах я выражаю почтение Верховному Господу и всем Его экспансиям и проявлениям, а также той особой Его ипостаси, Которой я с любовью поклоняюсь в своём сердце.</w:t>
      </w:r>
    </w:p>
    <w:p>
      <w:pPr>
        <w:keepNext/>
        <w:spacing w:before="160"/>
        <w:jc w:val="center"/>
      </w:pPr>
      <w:r>
        <w:rPr>
          <w:rFonts w:ascii="Nirmala UI" w:hAnsi="Nirmala UI" w:cs="Nirmala UI"/>
          <w:sz w:val="24"/>
          <w:szCs w:val="24"/>
        </w:rPr>
        <w:t>তৃতীয় শ্লোকেতে করি বস্তুর নির্দ্দেশ ৷</w:t>
        <w:br/>
      </w:r>
      <w:r>
        <w:rPr>
          <w:rFonts w:ascii="Nirmala UI" w:hAnsi="Nirmala UI" w:cs="Nirmala UI"/>
          <w:sz w:val="24"/>
          <w:szCs w:val="24"/>
        </w:rPr>
        <w:t>যাহা হৈতে জানি পরতত্ত্বের উদ্দেশ ॥ ২৪ ॥</w:t>
      </w:r>
    </w:p>
    <w:p>
      <w:pPr>
        <w:keepNext/>
        <w:spacing w:after="0"/>
        <w:ind w:left="227"/>
      </w:pPr>
      <w:r>
        <w:rPr>
          <w:rFonts w:ascii="Times New Roman" w:hAnsi="Times New Roman"/>
          <w:i/>
          <w:sz w:val="20"/>
        </w:rPr>
        <w:t>тр̣тӣйа ш́локете кари вастура нирдеш́а</w:t>
      </w:r>
    </w:p>
    <w:p>
      <w:pPr>
        <w:keepNext/>
        <w:spacing w:after="40"/>
        <w:ind w:left="227"/>
      </w:pPr>
      <w:r>
        <w:rPr>
          <w:rFonts w:ascii="Times New Roman" w:hAnsi="Times New Roman"/>
          <w:color w:val="555555"/>
          <w:sz w:val="18"/>
        </w:rPr>
        <w:t>в третьем  стихе  делаю  предмета  указание</w:t>
      </w:r>
    </w:p>
    <w:p>
      <w:pPr>
        <w:keepNext/>
        <w:spacing w:after="0"/>
        <w:ind w:left="227"/>
      </w:pPr>
      <w:r>
        <w:rPr>
          <w:rFonts w:ascii="Times New Roman" w:hAnsi="Times New Roman"/>
          <w:i/>
          <w:sz w:val="20"/>
        </w:rPr>
        <w:t>йа̄ха̄ хаите джа̄ни пара-таттвера уддеш́а</w:t>
      </w:r>
    </w:p>
    <w:p>
      <w:pPr>
        <w:keepNext/>
        <w:spacing w:after="40"/>
        <w:ind w:left="227"/>
      </w:pPr>
      <w:r>
        <w:rPr>
          <w:rFonts w:ascii="Times New Roman" w:hAnsi="Times New Roman"/>
          <w:color w:val="555555"/>
          <w:sz w:val="18"/>
        </w:rPr>
        <w:t>из которого  понимаю  Высшей Истины  определение</w:t>
      </w:r>
    </w:p>
    <w:p>
      <w:pPr>
        <w:spacing w:before="60"/>
        <w:jc w:val="both"/>
      </w:pPr>
      <w:r>
        <w:rPr>
          <w:b/>
        </w:rPr>
        <w:t xml:space="preserve">24 </w:t>
      </w:r>
      <w:r>
        <w:rPr>
          <w:rFonts w:ascii="Times New Roman" w:hAnsi="Times New Roman"/>
        </w:rPr>
        <w:t>В третьем стихе я определяю сам предмет всего повествования как прекрасный Абсолют, Начало всех начал и любого бытия. Такое описание способно каждому помочь постичь Высшую Истину.</w:t>
      </w:r>
    </w:p>
    <w:p>
      <w:pPr>
        <w:keepNext/>
        <w:spacing w:before="160"/>
        <w:jc w:val="center"/>
      </w:pPr>
      <w:r>
        <w:rPr>
          <w:rFonts w:ascii="Nirmala UI" w:hAnsi="Nirmala UI" w:cs="Nirmala UI"/>
          <w:sz w:val="24"/>
          <w:szCs w:val="24"/>
        </w:rPr>
        <w:t>চতুর্থ শ্লোকেতে করি জগতে আশীর্ব্বাদ ৷</w:t>
        <w:br/>
      </w:r>
      <w:r>
        <w:rPr>
          <w:rFonts w:ascii="Nirmala UI" w:hAnsi="Nirmala UI" w:cs="Nirmala UI"/>
          <w:sz w:val="24"/>
          <w:szCs w:val="24"/>
        </w:rPr>
        <w:t>সর্ব্বত্র মাগিয়ে কৃষ্ণচৈতন্য-প্রসাদ ॥ ২৫ ॥</w:t>
      </w:r>
    </w:p>
    <w:p>
      <w:pPr>
        <w:keepNext/>
        <w:spacing w:after="0"/>
        <w:ind w:left="227"/>
      </w:pPr>
      <w:r>
        <w:rPr>
          <w:rFonts w:ascii="Times New Roman" w:hAnsi="Times New Roman"/>
          <w:i/>
          <w:sz w:val="20"/>
        </w:rPr>
        <w:t>чатуртха ш́локете кари джагате а̄ш́ӣрва̄да</w:t>
      </w:r>
    </w:p>
    <w:p>
      <w:pPr>
        <w:keepNext/>
        <w:spacing w:after="40"/>
        <w:ind w:left="227"/>
      </w:pPr>
      <w:r>
        <w:rPr>
          <w:rFonts w:ascii="Times New Roman" w:hAnsi="Times New Roman"/>
          <w:color w:val="555555"/>
          <w:sz w:val="18"/>
        </w:rPr>
        <w:t>в четвёртом  стихе  совершаю  миру  благословение</w:t>
      </w:r>
    </w:p>
    <w:p>
      <w:pPr>
        <w:keepNext/>
        <w:spacing w:after="0"/>
        <w:ind w:left="227"/>
      </w:pPr>
      <w:r>
        <w:rPr>
          <w:rFonts w:ascii="Times New Roman" w:hAnsi="Times New Roman"/>
          <w:i/>
          <w:sz w:val="20"/>
        </w:rPr>
        <w:t>сарватра ма̄гийе кр̣ш̣н̣а-чаитанйа-праса̄да</w:t>
      </w:r>
    </w:p>
    <w:p>
      <w:pPr>
        <w:keepNext/>
        <w:spacing w:after="40"/>
        <w:ind w:left="227"/>
      </w:pPr>
      <w:r>
        <w:rPr>
          <w:rFonts w:ascii="Times New Roman" w:hAnsi="Times New Roman"/>
          <w:color w:val="555555"/>
          <w:sz w:val="18"/>
        </w:rPr>
        <w:t>везде  призывая  Кришны  Чайтаньи  милость</w:t>
      </w:r>
    </w:p>
    <w:p>
      <w:pPr>
        <w:spacing w:before="60"/>
        <w:jc w:val="both"/>
      </w:pPr>
      <w:r>
        <w:rPr>
          <w:b/>
        </w:rPr>
        <w:t xml:space="preserve">25 </w:t>
      </w:r>
      <w:r>
        <w:rPr>
          <w:rFonts w:ascii="Times New Roman" w:hAnsi="Times New Roman"/>
        </w:rPr>
        <w:t>В четвёртом стихе я благословляю мир: прошу для всех милости Шри Кришны Чайтаньи.</w:t>
      </w:r>
    </w:p>
    <w:p>
      <w:pPr>
        <w:keepNext/>
        <w:spacing w:before="160"/>
        <w:jc w:val="center"/>
      </w:pPr>
      <w:r>
        <w:rPr>
          <w:rFonts w:ascii="Nirmala UI" w:hAnsi="Nirmala UI" w:cs="Nirmala UI"/>
          <w:sz w:val="24"/>
          <w:szCs w:val="24"/>
        </w:rPr>
        <w:t>সেই শ্লোকে কহি বাহ্যাবতার-কারণ ৷</w:t>
        <w:br/>
      </w:r>
      <w:r>
        <w:rPr>
          <w:rFonts w:ascii="Nirmala UI" w:hAnsi="Nirmala UI" w:cs="Nirmala UI"/>
          <w:sz w:val="24"/>
          <w:szCs w:val="24"/>
        </w:rPr>
        <w:t>পঞ্চ ষষ্ঠ শ্লোকে কহি মূল-প্রয়োজন ॥ ২৬ ॥</w:t>
      </w:r>
    </w:p>
    <w:p>
      <w:pPr>
        <w:keepNext/>
        <w:spacing w:after="0"/>
        <w:ind w:left="227"/>
      </w:pPr>
      <w:r>
        <w:rPr>
          <w:rFonts w:ascii="Times New Roman" w:hAnsi="Times New Roman"/>
          <w:i/>
          <w:sz w:val="20"/>
        </w:rPr>
        <w:t>сеи ш́локе кахи ба̄хйа̄вата̄ра-ка̄ран̣а</w:t>
      </w:r>
    </w:p>
    <w:p>
      <w:pPr>
        <w:keepNext/>
        <w:spacing w:after="40"/>
        <w:ind w:left="227"/>
      </w:pPr>
      <w:r>
        <w:rPr>
          <w:rFonts w:ascii="Times New Roman" w:hAnsi="Times New Roman"/>
          <w:color w:val="555555"/>
          <w:sz w:val="18"/>
        </w:rPr>
        <w:t>в этом же стихе говорю о внешней нисшествия причине</w:t>
      </w:r>
    </w:p>
    <w:p>
      <w:pPr>
        <w:keepNext/>
        <w:spacing w:after="0"/>
        <w:ind w:left="227"/>
      </w:pPr>
      <w:r>
        <w:rPr>
          <w:rFonts w:ascii="Times New Roman" w:hAnsi="Times New Roman"/>
          <w:i/>
          <w:sz w:val="20"/>
        </w:rPr>
        <w:t>пан̃ча ш̣аш̣т̣ха ш́локе кахи мӯла-прайоджана</w:t>
      </w:r>
    </w:p>
    <w:p>
      <w:pPr>
        <w:keepNext/>
        <w:spacing w:after="40"/>
        <w:ind w:left="227"/>
      </w:pPr>
      <w:r>
        <w:rPr>
          <w:rFonts w:ascii="Times New Roman" w:hAnsi="Times New Roman"/>
          <w:color w:val="555555"/>
          <w:sz w:val="18"/>
        </w:rPr>
        <w:t>в пятом и шестом  стихе  объясняю  основную цель</w:t>
      </w:r>
    </w:p>
    <w:p>
      <w:pPr>
        <w:spacing w:before="60"/>
        <w:jc w:val="both"/>
      </w:pPr>
      <w:r>
        <w:rPr>
          <w:b/>
        </w:rPr>
        <w:t xml:space="preserve">26 </w:t>
      </w:r>
      <w:r>
        <w:rPr>
          <w:rFonts w:ascii="Times New Roman" w:hAnsi="Times New Roman"/>
        </w:rPr>
        <w:t>В этом стихе я также объясняю внешнюю причину явления Чайтаньи Махапрабху. А в пятом и шестом стихе я говорю о главной цели Его нисхождения.</w:t>
      </w:r>
    </w:p>
    <w:p>
      <w:pPr>
        <w:keepNext/>
        <w:spacing w:before="160"/>
        <w:jc w:val="center"/>
      </w:pPr>
      <w:r>
        <w:rPr>
          <w:rFonts w:ascii="Nirmala UI" w:hAnsi="Nirmala UI" w:cs="Nirmala UI"/>
          <w:sz w:val="24"/>
          <w:szCs w:val="24"/>
        </w:rPr>
        <w:t>এই ছয় শ্লোকে কৃষ্ণচৈতন্যের তত্ত্ব ৷</w:t>
        <w:br/>
      </w:r>
      <w:r>
        <w:rPr>
          <w:rFonts w:ascii="Nirmala UI" w:hAnsi="Nirmala UI" w:cs="Nirmala UI"/>
          <w:sz w:val="24"/>
          <w:szCs w:val="24"/>
        </w:rPr>
        <w:t>আর পঞ্চ শ্লোকে নিত্যানন্দের মহত্ত্ব ॥ ২৭ ॥</w:t>
      </w:r>
    </w:p>
    <w:p>
      <w:pPr>
        <w:keepNext/>
        <w:spacing w:after="0"/>
        <w:ind w:left="227"/>
      </w:pPr>
      <w:r>
        <w:rPr>
          <w:rFonts w:ascii="Times New Roman" w:hAnsi="Times New Roman"/>
          <w:i/>
          <w:sz w:val="20"/>
        </w:rPr>
        <w:t>эи чхайа ш́локе кр̣ш̣н̣а чаитанйера таттва</w:t>
      </w:r>
    </w:p>
    <w:p>
      <w:pPr>
        <w:keepNext/>
        <w:spacing w:after="40"/>
        <w:ind w:left="227"/>
      </w:pPr>
      <w:r>
        <w:rPr>
          <w:rFonts w:ascii="Times New Roman" w:hAnsi="Times New Roman"/>
          <w:color w:val="555555"/>
          <w:sz w:val="18"/>
        </w:rPr>
        <w:t>в этих шести стихах  о Кришна  Чайтанье  истина</w:t>
      </w:r>
    </w:p>
    <w:p>
      <w:pPr>
        <w:keepNext/>
        <w:spacing w:after="0"/>
        <w:ind w:left="227"/>
      </w:pPr>
      <w:r>
        <w:rPr>
          <w:rFonts w:ascii="Times New Roman" w:hAnsi="Times New Roman"/>
          <w:i/>
          <w:sz w:val="20"/>
        </w:rPr>
        <w:t>а̄ра пан̃ча ш́локе нитйа̄нандера махаттва</w:t>
      </w:r>
    </w:p>
    <w:p>
      <w:pPr>
        <w:keepNext/>
        <w:spacing w:after="40"/>
        <w:ind w:left="227"/>
      </w:pPr>
      <w:r>
        <w:rPr>
          <w:rFonts w:ascii="Times New Roman" w:hAnsi="Times New Roman"/>
          <w:color w:val="555555"/>
          <w:sz w:val="18"/>
        </w:rPr>
        <w:t>далее в пяти  стихах  Нитьянанды  величие</w:t>
      </w:r>
    </w:p>
    <w:p>
      <w:pPr>
        <w:spacing w:before="60"/>
        <w:jc w:val="both"/>
      </w:pPr>
      <w:r>
        <w:rPr>
          <w:b/>
        </w:rPr>
        <w:t xml:space="preserve">27 </w:t>
      </w:r>
      <w:r>
        <w:rPr>
          <w:rFonts w:ascii="Times New Roman" w:hAnsi="Times New Roman"/>
        </w:rPr>
        <w:t>В шести первых стихах я раскрыл истину о Шри Кришне Чайтанье. Далее в пяти стихах я объясняю величие Шри Нитьянанды.</w:t>
      </w:r>
    </w:p>
    <w:p>
      <w:pPr>
        <w:keepNext/>
        <w:spacing w:before="160"/>
        <w:jc w:val="center"/>
      </w:pPr>
      <w:r>
        <w:rPr>
          <w:rFonts w:ascii="Nirmala UI" w:hAnsi="Nirmala UI" w:cs="Nirmala UI"/>
          <w:sz w:val="24"/>
          <w:szCs w:val="24"/>
        </w:rPr>
        <w:t>আর দুই শ্লোকে অদ্বৈত-তত্ত্বাখ্যান ৷</w:t>
        <w:br/>
      </w:r>
      <w:r>
        <w:rPr>
          <w:rFonts w:ascii="Nirmala UI" w:hAnsi="Nirmala UI" w:cs="Nirmala UI"/>
          <w:sz w:val="24"/>
          <w:szCs w:val="24"/>
        </w:rPr>
        <w:t>আর এক শ্লোকে পঞ্চতত্ত্বের ব্যাখ্যান ॥ ২৮ ॥</w:t>
      </w:r>
    </w:p>
    <w:p>
      <w:pPr>
        <w:keepNext/>
        <w:spacing w:after="0"/>
        <w:ind w:left="227"/>
      </w:pPr>
      <w:r>
        <w:rPr>
          <w:rFonts w:ascii="Times New Roman" w:hAnsi="Times New Roman"/>
          <w:i/>
          <w:sz w:val="20"/>
        </w:rPr>
        <w:t>а̄ра дуи ш́локе адваита-таттва̄кхйа̄на</w:t>
      </w:r>
    </w:p>
    <w:p>
      <w:pPr>
        <w:keepNext/>
        <w:spacing w:after="40"/>
        <w:ind w:left="227"/>
      </w:pPr>
      <w:r>
        <w:rPr>
          <w:rFonts w:ascii="Times New Roman" w:hAnsi="Times New Roman"/>
          <w:color w:val="555555"/>
          <w:sz w:val="18"/>
        </w:rPr>
        <w:t>далее в двух стихах  Адвайты  истины объяснение</w:t>
      </w:r>
    </w:p>
    <w:p>
      <w:pPr>
        <w:keepNext/>
        <w:spacing w:after="0"/>
        <w:ind w:left="227"/>
      </w:pPr>
      <w:r>
        <w:rPr>
          <w:rFonts w:ascii="Times New Roman" w:hAnsi="Times New Roman"/>
          <w:i/>
          <w:sz w:val="20"/>
        </w:rPr>
        <w:t>а̄ра эка ш́локе пан̃ча-таттвера вйа̄кхйа̄на</w:t>
      </w:r>
    </w:p>
    <w:p>
      <w:pPr>
        <w:keepNext/>
        <w:spacing w:after="40"/>
        <w:ind w:left="227"/>
      </w:pPr>
      <w:r>
        <w:rPr>
          <w:rFonts w:ascii="Times New Roman" w:hAnsi="Times New Roman"/>
          <w:color w:val="555555"/>
          <w:sz w:val="18"/>
        </w:rPr>
        <w:t>далее в одном стихе  Панча-таттвы  объяснение</w:t>
      </w:r>
    </w:p>
    <w:p>
      <w:pPr>
        <w:spacing w:before="60"/>
        <w:jc w:val="both"/>
      </w:pPr>
      <w:r>
        <w:rPr>
          <w:b/>
        </w:rPr>
        <w:t xml:space="preserve">28 </w:t>
      </w:r>
      <w:r>
        <w:rPr>
          <w:rFonts w:ascii="Times New Roman" w:hAnsi="Times New Roman"/>
        </w:rPr>
        <w:t>Затем в двух шлоках я раскрываю особое положение Адвайта Ачарьи, а следующий стих знакомит всех с истиной о Панча-таттве.</w:t>
      </w:r>
    </w:p>
    <w:p>
      <w:pPr>
        <w:keepNext/>
        <w:spacing w:before="160"/>
        <w:jc w:val="center"/>
      </w:pPr>
      <w:r>
        <w:rPr>
          <w:rFonts w:ascii="Nirmala UI" w:hAnsi="Nirmala UI" w:cs="Nirmala UI"/>
          <w:sz w:val="24"/>
          <w:szCs w:val="24"/>
        </w:rPr>
        <w:t>এই চৌদ্দশ্লোকে করি মঙ্গলাচরণ ৷</w:t>
        <w:br/>
      </w:r>
      <w:r>
        <w:rPr>
          <w:rFonts w:ascii="Nirmala UI" w:hAnsi="Nirmala UI" w:cs="Nirmala UI"/>
          <w:sz w:val="24"/>
          <w:szCs w:val="24"/>
        </w:rPr>
        <w:t>তহিঁ মধ্যে কহি সব বস্তুনিরূপণ ॥ ২৯ ॥</w:t>
      </w:r>
    </w:p>
    <w:p>
      <w:pPr>
        <w:keepNext/>
        <w:spacing w:after="0"/>
        <w:ind w:left="227"/>
      </w:pPr>
      <w:r>
        <w:rPr>
          <w:rFonts w:ascii="Times New Roman" w:hAnsi="Times New Roman"/>
          <w:i/>
          <w:sz w:val="20"/>
        </w:rPr>
        <w:t>эи чаудда ш́локе кари ман̇гала̄чаран̣а</w:t>
      </w:r>
    </w:p>
    <w:p>
      <w:pPr>
        <w:keepNext/>
        <w:spacing w:after="40"/>
        <w:ind w:left="227"/>
      </w:pPr>
      <w:r>
        <w:rPr>
          <w:rFonts w:ascii="Times New Roman" w:hAnsi="Times New Roman"/>
          <w:color w:val="555555"/>
          <w:sz w:val="18"/>
        </w:rPr>
        <w:t>в этих четырнадцати стихах творю вступительную молитву</w:t>
      </w:r>
    </w:p>
    <w:p>
      <w:pPr>
        <w:keepNext/>
        <w:spacing w:after="0"/>
        <w:ind w:left="227"/>
      </w:pPr>
      <w:r>
        <w:rPr>
          <w:rFonts w:ascii="Times New Roman" w:hAnsi="Times New Roman"/>
          <w:i/>
          <w:sz w:val="20"/>
        </w:rPr>
        <w:t>тахи̐ мадхйе кахи саба васту-нирӯпан̣а</w:t>
      </w:r>
    </w:p>
    <w:p>
      <w:pPr>
        <w:keepNext/>
        <w:spacing w:after="40"/>
        <w:ind w:left="227"/>
      </w:pPr>
      <w:r>
        <w:rPr>
          <w:rFonts w:ascii="Times New Roman" w:hAnsi="Times New Roman"/>
          <w:color w:val="555555"/>
          <w:sz w:val="18"/>
        </w:rPr>
        <w:t>в этом внутри  излагаю  всего предмета  описание</w:t>
      </w:r>
    </w:p>
    <w:p>
      <w:pPr>
        <w:spacing w:before="60"/>
        <w:jc w:val="both"/>
      </w:pPr>
      <w:r>
        <w:rPr>
          <w:b/>
        </w:rPr>
        <w:t xml:space="preserve">29 </w:t>
      </w:r>
      <w:r>
        <w:rPr>
          <w:rFonts w:ascii="Times New Roman" w:hAnsi="Times New Roman"/>
        </w:rPr>
        <w:t>Четырнадцать этих стихов являются всеблаготворной вступительной молитвой, в которой я заключил описание Верховной Истины как главной цели книги.</w:t>
      </w:r>
    </w:p>
    <w:p>
      <w:pPr>
        <w:keepNext/>
        <w:spacing w:before="160"/>
        <w:jc w:val="center"/>
      </w:pPr>
      <w:r>
        <w:rPr>
          <w:rFonts w:ascii="Nirmala UI" w:hAnsi="Nirmala UI" w:cs="Nirmala UI"/>
          <w:sz w:val="24"/>
          <w:szCs w:val="24"/>
        </w:rPr>
        <w:t>সব শ্রোতা-বৈষ্ণবেরে করি’ নমস্কার ৷</w:t>
        <w:br/>
      </w:r>
      <w:r>
        <w:rPr>
          <w:rFonts w:ascii="Nirmala UI" w:hAnsi="Nirmala UI" w:cs="Nirmala UI"/>
          <w:sz w:val="24"/>
          <w:szCs w:val="24"/>
        </w:rPr>
        <w:t>এই সব শ্লোকের করি অর্থ-বিচার ॥ ৩০ ॥</w:t>
      </w:r>
    </w:p>
    <w:p>
      <w:pPr>
        <w:keepNext/>
        <w:spacing w:after="0"/>
        <w:ind w:left="227"/>
      </w:pPr>
      <w:r>
        <w:rPr>
          <w:rFonts w:ascii="Times New Roman" w:hAnsi="Times New Roman"/>
          <w:i/>
          <w:sz w:val="20"/>
        </w:rPr>
        <w:t>саба ш́рота̄-ваиш̣н̣авере кари’ намаска̄ра</w:t>
      </w:r>
    </w:p>
    <w:p>
      <w:pPr>
        <w:keepNext/>
        <w:spacing w:after="40"/>
        <w:ind w:left="227"/>
      </w:pPr>
      <w:r>
        <w:rPr>
          <w:rFonts w:ascii="Times New Roman" w:hAnsi="Times New Roman"/>
          <w:color w:val="555555"/>
          <w:sz w:val="18"/>
        </w:rPr>
        <w:t>всем слушателям вайшнавам  совершаю  поклон</w:t>
      </w:r>
    </w:p>
    <w:p>
      <w:pPr>
        <w:keepNext/>
        <w:spacing w:after="0"/>
        <w:ind w:left="227"/>
      </w:pPr>
      <w:r>
        <w:rPr>
          <w:rFonts w:ascii="Times New Roman" w:hAnsi="Times New Roman"/>
          <w:i/>
          <w:sz w:val="20"/>
        </w:rPr>
        <w:t>эи саба ш́локера кари артха-вича̄ра</w:t>
      </w:r>
    </w:p>
    <w:p>
      <w:pPr>
        <w:keepNext/>
        <w:spacing w:after="40"/>
        <w:ind w:left="227"/>
      </w:pPr>
      <w:r>
        <w:rPr>
          <w:rFonts w:ascii="Times New Roman" w:hAnsi="Times New Roman"/>
          <w:color w:val="555555"/>
          <w:sz w:val="18"/>
        </w:rPr>
        <w:t>этих всех (14) стихов  делаю  значения  анализ</w:t>
      </w:r>
    </w:p>
    <w:p>
      <w:pPr>
        <w:spacing w:before="60"/>
        <w:jc w:val="both"/>
      </w:pPr>
      <w:r>
        <w:rPr>
          <w:b/>
        </w:rPr>
        <w:t xml:space="preserve">30 </w:t>
      </w:r>
      <w:r>
        <w:rPr>
          <w:rFonts w:ascii="Times New Roman" w:hAnsi="Times New Roman"/>
        </w:rPr>
        <w:t>В почтении склоняюсь я к стопам всех вайшнавов, слушающих или читающих эту книгу. Теперь я объясню эти стихи подробней.</w:t>
      </w:r>
    </w:p>
    <w:p>
      <w:pPr>
        <w:keepNext/>
        <w:spacing w:before="160"/>
        <w:jc w:val="center"/>
      </w:pPr>
      <w:r>
        <w:rPr>
          <w:rFonts w:ascii="Nirmala UI" w:hAnsi="Nirmala UI" w:cs="Nirmala UI"/>
          <w:sz w:val="24"/>
          <w:szCs w:val="24"/>
        </w:rPr>
        <w:t>সকল বৈষ্ণব, শুন করি’ একমন ৷</w:t>
        <w:br/>
      </w:r>
      <w:r>
        <w:rPr>
          <w:rFonts w:ascii="Nirmala UI" w:hAnsi="Nirmala UI" w:cs="Nirmala UI"/>
          <w:sz w:val="24"/>
          <w:szCs w:val="24"/>
        </w:rPr>
        <w:t>চৈতন্য-কৃষ্ণের শাস্ত্র যে মত নিরূপণ ॥ ৩১ ॥</w:t>
      </w:r>
    </w:p>
    <w:p>
      <w:pPr>
        <w:keepNext/>
        <w:spacing w:after="0"/>
        <w:ind w:left="227"/>
      </w:pPr>
      <w:r>
        <w:rPr>
          <w:rFonts w:ascii="Times New Roman" w:hAnsi="Times New Roman"/>
          <w:i/>
          <w:sz w:val="20"/>
        </w:rPr>
        <w:t>сакала ваиш̣н̣ава, ш́уна кари’ эка-мана</w:t>
      </w:r>
    </w:p>
    <w:p>
      <w:pPr>
        <w:keepNext/>
        <w:spacing w:after="40"/>
        <w:ind w:left="227"/>
      </w:pPr>
      <w:r>
        <w:rPr>
          <w:rFonts w:ascii="Times New Roman" w:hAnsi="Times New Roman"/>
          <w:color w:val="555555"/>
          <w:sz w:val="18"/>
        </w:rPr>
        <w:t>все  преданные, слушайте  сделав сосредоточение</w:t>
      </w:r>
    </w:p>
    <w:p>
      <w:pPr>
        <w:keepNext/>
        <w:spacing w:after="0"/>
        <w:ind w:left="227"/>
      </w:pPr>
      <w:r>
        <w:rPr>
          <w:rFonts w:ascii="Times New Roman" w:hAnsi="Times New Roman"/>
          <w:i/>
          <w:sz w:val="20"/>
        </w:rPr>
        <w:t>чаитанйа-кр̣ш̣н̣ера ш́а̄стра йе мата нирӯпан̣а</w:t>
      </w:r>
    </w:p>
    <w:p>
      <w:pPr>
        <w:keepNext/>
        <w:spacing w:after="40"/>
        <w:ind w:left="227"/>
      </w:pPr>
      <w:r>
        <w:rPr>
          <w:rFonts w:ascii="Times New Roman" w:hAnsi="Times New Roman"/>
          <w:color w:val="555555"/>
          <w:sz w:val="18"/>
        </w:rPr>
        <w:t>Чайтаньи  Кришны  писания  как  мнение  заключение</w:t>
      </w:r>
    </w:p>
    <w:p>
      <w:pPr>
        <w:spacing w:before="60"/>
        <w:jc w:val="both"/>
      </w:pPr>
      <w:r>
        <w:rPr>
          <w:b/>
        </w:rPr>
        <w:t xml:space="preserve">31 </w:t>
      </w:r>
      <w:r>
        <w:rPr>
          <w:rFonts w:ascii="Times New Roman" w:hAnsi="Times New Roman"/>
        </w:rPr>
        <w:t>О все вайшнавы, слушайте со всем вниманием это повествование о Шри Кришне Чайтанье, основанное на словах священных писаний.</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То, что шастры утверждают о Кришне, явившемся как Чайтанья.</w:t>
      </w:r>
    </w:p>
    <w:p>
      <w:pPr>
        <w:keepNext/>
        <w:spacing w:before="160"/>
        <w:jc w:val="center"/>
      </w:pPr>
      <w:r>
        <w:rPr>
          <w:rFonts w:ascii="Times New Roman" w:hAnsi="Times New Roman"/>
          <w:i/>
          <w:sz w:val="21"/>
        </w:rPr>
        <w:t>Начало разъяснения четырнадцати шлок, приведённых выше. Разъяснение первой шлоки —</w:t>
      </w:r>
    </w:p>
    <w:p>
      <w:pPr>
        <w:keepNext/>
        <w:jc w:val="center"/>
      </w:pPr>
      <w:r>
        <w:rPr>
          <w:rFonts w:ascii="Nirmala UI" w:hAnsi="Nirmala UI" w:cs="Nirmala UI"/>
          <w:sz w:val="24"/>
          <w:szCs w:val="24"/>
        </w:rPr>
        <w:t>কৃষ্ণ, গুরুদ্বয়, ভক্ত, অবতার, প্রকাশ ৷</w:t>
        <w:br/>
      </w:r>
      <w:r>
        <w:rPr>
          <w:rFonts w:ascii="Nirmala UI" w:hAnsi="Nirmala UI" w:cs="Nirmala UI"/>
          <w:sz w:val="24"/>
          <w:szCs w:val="24"/>
        </w:rPr>
        <w:t>শক্তি, — এই ছয় রূপে করেন বিলাস ॥ ৩২ ॥</w:t>
      </w:r>
    </w:p>
    <w:p>
      <w:pPr>
        <w:keepNext/>
        <w:spacing w:after="0"/>
        <w:ind w:left="227"/>
      </w:pPr>
      <w:r>
        <w:rPr>
          <w:rFonts w:ascii="Times New Roman" w:hAnsi="Times New Roman"/>
          <w:i/>
          <w:sz w:val="20"/>
        </w:rPr>
        <w:t>кр̣ш̣н̣а, гурудвайа, бхакта, авата̄ра, прака̄ш́а</w:t>
      </w:r>
    </w:p>
    <w:p>
      <w:pPr>
        <w:keepNext/>
        <w:spacing w:after="40"/>
        <w:ind w:left="227"/>
      </w:pPr>
      <w:r>
        <w:rPr>
          <w:rFonts w:ascii="Times New Roman" w:hAnsi="Times New Roman"/>
          <w:color w:val="555555"/>
          <w:sz w:val="18"/>
        </w:rPr>
        <w:t>Кришна,  учителя,  преданные,  Аватары,  проявления</w:t>
      </w:r>
    </w:p>
    <w:p>
      <w:pPr>
        <w:keepNext/>
        <w:spacing w:after="0"/>
        <w:ind w:left="227"/>
      </w:pPr>
      <w:r>
        <w:rPr>
          <w:rFonts w:ascii="Times New Roman" w:hAnsi="Times New Roman"/>
          <w:i/>
          <w:sz w:val="20"/>
        </w:rPr>
        <w:t>ш́акти, — эи чхайа рӯпе карена вила̄са</w:t>
      </w:r>
    </w:p>
    <w:p>
      <w:pPr>
        <w:keepNext/>
        <w:spacing w:after="40"/>
        <w:ind w:left="227"/>
      </w:pPr>
      <w:r>
        <w:rPr>
          <w:rFonts w:ascii="Times New Roman" w:hAnsi="Times New Roman"/>
          <w:color w:val="555555"/>
          <w:sz w:val="18"/>
        </w:rPr>
        <w:t>энергии —  в этих шести ипостасях  наслаждается</w:t>
      </w:r>
    </w:p>
    <w:p>
      <w:pPr>
        <w:spacing w:before="60"/>
        <w:jc w:val="both"/>
      </w:pPr>
      <w:r>
        <w:rPr>
          <w:b/>
        </w:rPr>
        <w:t xml:space="preserve">32 </w:t>
      </w:r>
      <w:r>
        <w:rPr>
          <w:rFonts w:ascii="Times New Roman" w:hAnsi="Times New Roman"/>
        </w:rPr>
        <w:t>Верховный Господь наслаждается играми в шести Своих божественных аспектах: Сам лично как Господь Шри Кришна, а также в облике двух видов учителей, Своих преданных, различных Аватар, проявлений и энергий.</w:t>
      </w:r>
    </w:p>
    <w:p>
      <w:pPr>
        <w:jc w:val="both"/>
      </w:pPr>
      <w:r>
        <w:rPr>
          <w:b/>
          <w:i/>
          <w:sz w:val="20"/>
        </w:rPr>
        <w:t xml:space="preserve">Анубхашья. </w:t>
      </w:r>
      <w:r>
        <w:rPr>
          <w:rFonts w:ascii="Times New Roman" w:hAnsi="Times New Roman"/>
          <w:sz w:val="20"/>
        </w:rPr>
        <w:t>Слово «гуру-двая» (двое гуру) означает дикша-гуру и шикша-гуру. Оба они — неотличная гуру-таттва. Лилы дикша-гуру и шикша-гуру различны, но для ученика оба они — одна и та же таттва, и почитать их подобает одинаково.</w:t>
      </w:r>
    </w:p>
    <w:p>
      <w:pPr>
        <w:keepNext/>
        <w:spacing w:before="160"/>
        <w:jc w:val="center"/>
      </w:pPr>
      <w:r>
        <w:rPr>
          <w:rFonts w:ascii="Nirmala UI" w:hAnsi="Nirmala UI" w:cs="Nirmala UI"/>
          <w:sz w:val="24"/>
          <w:szCs w:val="24"/>
        </w:rPr>
        <w:t>এই ছয় তত্ত্বের করি চরণ বন্দন ৷</w:t>
        <w:br/>
      </w:r>
      <w:r>
        <w:rPr>
          <w:rFonts w:ascii="Nirmala UI" w:hAnsi="Nirmala UI" w:cs="Nirmala UI"/>
          <w:sz w:val="24"/>
          <w:szCs w:val="24"/>
        </w:rPr>
        <w:t>প্রথমে সামান্যে করি মঙ্গলাচরণ ॥ ৩৩ ॥</w:t>
      </w:r>
    </w:p>
    <w:p>
      <w:pPr>
        <w:keepNext/>
        <w:spacing w:after="0"/>
        <w:ind w:left="227"/>
      </w:pPr>
      <w:r>
        <w:rPr>
          <w:rFonts w:ascii="Times New Roman" w:hAnsi="Times New Roman"/>
          <w:i/>
          <w:sz w:val="20"/>
        </w:rPr>
        <w:t>эи чхайа таттвера кари чаран̣а вандана</w:t>
      </w:r>
    </w:p>
    <w:p>
      <w:pPr>
        <w:keepNext/>
        <w:spacing w:after="40"/>
        <w:ind w:left="227"/>
      </w:pPr>
      <w:r>
        <w:rPr>
          <w:rFonts w:ascii="Times New Roman" w:hAnsi="Times New Roman"/>
          <w:color w:val="555555"/>
          <w:sz w:val="18"/>
        </w:rPr>
        <w:t>этих шести  истин  творю  стопам  молюсь</w:t>
      </w:r>
    </w:p>
    <w:p>
      <w:pPr>
        <w:keepNext/>
        <w:spacing w:after="0"/>
        <w:ind w:left="227"/>
      </w:pPr>
      <w:r>
        <w:rPr>
          <w:rFonts w:ascii="Times New Roman" w:hAnsi="Times New Roman"/>
          <w:i/>
          <w:sz w:val="20"/>
        </w:rPr>
        <w:t>пратхаме са̄ма̄нйе кари ман̇гала̄чаран̣а</w:t>
      </w:r>
    </w:p>
    <w:p>
      <w:pPr>
        <w:keepNext/>
        <w:spacing w:after="40"/>
        <w:ind w:left="227"/>
      </w:pPr>
      <w:r>
        <w:rPr>
          <w:rFonts w:ascii="Times New Roman" w:hAnsi="Times New Roman"/>
          <w:color w:val="555555"/>
          <w:sz w:val="18"/>
        </w:rPr>
        <w:t>сперва  обобщённо  творю  вступительную молитву</w:t>
      </w:r>
    </w:p>
    <w:p>
      <w:pPr>
        <w:spacing w:before="60"/>
        <w:jc w:val="both"/>
      </w:pPr>
      <w:r>
        <w:rPr>
          <w:b/>
        </w:rPr>
        <w:t xml:space="preserve">33 </w:t>
      </w:r>
      <w:r>
        <w:rPr>
          <w:rFonts w:ascii="Times New Roman" w:hAnsi="Times New Roman"/>
        </w:rPr>
        <w:t>Склоняюсь в глубочайшем почтении у стоп этих шести аспектов Высшей Истины, моля их о милости во вступительной молитве.</w:t>
      </w:r>
    </w:p>
    <w:p>
      <w:pPr>
        <w:keepNext/>
        <w:spacing w:before="160"/>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৩৪ ॥</w:t>
      </w:r>
    </w:p>
    <w:p>
      <w:pPr>
        <w:keepNext/>
        <w:spacing w:after="0"/>
        <w:ind w:left="227"/>
      </w:pPr>
      <w:r>
        <w:rPr>
          <w:rFonts w:ascii="Times New Roman" w:hAnsi="Times New Roman"/>
          <w:i/>
          <w:sz w:val="20"/>
        </w:rPr>
        <w:t>ванде гурӯн ӣш́а-бхакта̄н</w:t>
      </w:r>
    </w:p>
    <w:p>
      <w:pPr>
        <w:keepNext/>
        <w:spacing w:after="40"/>
        <w:ind w:left="227"/>
      </w:pPr>
      <w:r>
        <w:rPr>
          <w:rFonts w:ascii="Times New Roman" w:hAnsi="Times New Roman"/>
          <w:color w:val="555555"/>
          <w:sz w:val="18"/>
        </w:rPr>
        <w:t>поклоняюсь гуру, Бога преданным</w:t>
      </w:r>
    </w:p>
    <w:p>
      <w:pPr>
        <w:keepNext/>
        <w:spacing w:after="0"/>
        <w:ind w:left="227"/>
      </w:pPr>
      <w:r>
        <w:rPr>
          <w:rFonts w:ascii="Times New Roman" w:hAnsi="Times New Roman"/>
          <w:i/>
          <w:sz w:val="20"/>
        </w:rPr>
        <w:t>ӣш́ам ӣш́а̄вата̄рака̄н</w:t>
      </w:r>
    </w:p>
    <w:p>
      <w:pPr>
        <w:keepNext/>
        <w:spacing w:after="40"/>
        <w:ind w:left="227"/>
      </w:pPr>
      <w:r>
        <w:rPr>
          <w:rFonts w:ascii="Times New Roman" w:hAnsi="Times New Roman"/>
          <w:color w:val="555555"/>
          <w:sz w:val="18"/>
        </w:rPr>
        <w:t>Всевышнему, Боговоплощениям</w:t>
      </w:r>
    </w:p>
    <w:p>
      <w:pPr>
        <w:keepNext/>
        <w:spacing w:after="0"/>
        <w:ind w:left="227"/>
      </w:pPr>
      <w:r>
        <w:rPr>
          <w:rFonts w:ascii="Times New Roman" w:hAnsi="Times New Roman"/>
          <w:i/>
          <w:sz w:val="20"/>
        </w:rPr>
        <w:t>тат-прака̄ш́а̄м̇ш́ ча тач-чхактӣх̣</w:t>
      </w:r>
    </w:p>
    <w:p>
      <w:pPr>
        <w:keepNext/>
        <w:spacing w:after="40"/>
        <w:ind w:left="227"/>
      </w:pPr>
      <w:r>
        <w:rPr>
          <w:rFonts w:ascii="Times New Roman" w:hAnsi="Times New Roman"/>
          <w:color w:val="555555"/>
          <w:sz w:val="18"/>
        </w:rPr>
        <w:t>Его проявлениям  и  Его энергиям</w:t>
      </w:r>
    </w:p>
    <w:p>
      <w:pPr>
        <w:keepNext/>
        <w:spacing w:after="0"/>
        <w:ind w:left="227"/>
      </w:pPr>
      <w:r>
        <w:rPr>
          <w:rFonts w:ascii="Times New Roman" w:hAnsi="Times New Roman"/>
          <w:i/>
          <w:sz w:val="20"/>
        </w:rPr>
        <w:t>кр̣ш̣н̣а-чаитанйа-сам̇джн̃акам</w:t>
      </w:r>
    </w:p>
    <w:p>
      <w:pPr>
        <w:keepNext/>
        <w:spacing w:after="40"/>
        <w:ind w:left="227"/>
      </w:pPr>
      <w:r>
        <w:rPr>
          <w:rFonts w:ascii="Times New Roman" w:hAnsi="Times New Roman"/>
          <w:color w:val="555555"/>
          <w:sz w:val="18"/>
        </w:rPr>
        <w:t>Кришна  Чайтанья  именуемому (Господу)</w:t>
      </w:r>
    </w:p>
    <w:p>
      <w:pPr>
        <w:spacing w:before="60"/>
        <w:jc w:val="both"/>
      </w:pPr>
      <w:r>
        <w:rPr>
          <w:b/>
        </w:rPr>
        <w:t xml:space="preserve">34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jc w:val="both"/>
      </w:pPr>
      <w:r>
        <w:rPr>
          <w:b/>
          <w:i/>
          <w:sz w:val="20"/>
        </w:rPr>
        <w:t xml:space="preserve">Амрита-праваха-бхашья. </w:t>
      </w:r>
      <w:r>
        <w:rPr>
          <w:rFonts w:ascii="Times New Roman" w:hAnsi="Times New Roman"/>
          <w:sz w:val="20"/>
        </w:rPr>
        <w:t>Я почитаю двоих гуру, различных как дикша-гуру и шикша-гуру; иша-бхакт — Шриваса и других; ишаватар — Адвайту Прабху и других; пракаши Господа — Прабху Шри Нитьянанду и других; иша-шакти — Шри Гададхару и других. И я почитаю Высшую Истину, Самого Ишу, по имени Махапрабху Шри Кришна Чайтанья.</w:t>
      </w:r>
    </w:p>
    <w:p>
      <w:pPr>
        <w:jc w:val="both"/>
      </w:pPr>
      <w:r>
        <w:rPr>
          <w:b/>
          <w:i/>
          <w:sz w:val="20"/>
        </w:rPr>
        <w:t xml:space="preserve">Анубхашья. </w:t>
      </w:r>
      <w:r>
        <w:rPr>
          <w:rFonts w:ascii="Times New Roman" w:hAnsi="Times New Roman"/>
          <w:sz w:val="20"/>
        </w:rPr>
        <w:t>(</w:t>
      </w:r>
      <w:r>
        <w:rPr>
          <w:rFonts w:ascii="Times New Roman" w:hAnsi="Times New Roman"/>
          <w:b/>
          <w:sz w:val="20"/>
        </w:rPr>
        <w:t>грантха-ка̄рах̣</w:t>
      </w:r>
      <w:r>
        <w:rPr>
          <w:rFonts w:ascii="Times New Roman" w:hAnsi="Times New Roman"/>
          <w:sz w:val="20"/>
        </w:rPr>
        <w:t xml:space="preserve"> (автор книги, то есть я, Кришнадас)) </w:t>
      </w:r>
      <w:r>
        <w:rPr>
          <w:rFonts w:ascii="Times New Roman" w:hAnsi="Times New Roman"/>
          <w:b/>
          <w:sz w:val="20"/>
        </w:rPr>
        <w:t>гурӯн</w:t>
      </w:r>
      <w:r>
        <w:rPr>
          <w:rFonts w:ascii="Times New Roman" w:hAnsi="Times New Roman"/>
          <w:sz w:val="20"/>
        </w:rPr>
        <w:t xml:space="preserve"> (сонм гуру, то есть тех, кто указывает путь, дарует мантру и наставляет: Шри Нитьянанду, Рагхунатху, Рупу и других) </w:t>
      </w:r>
      <w:r>
        <w:rPr>
          <w:rFonts w:ascii="Times New Roman" w:hAnsi="Times New Roman"/>
          <w:b/>
          <w:sz w:val="20"/>
        </w:rPr>
        <w:t>ӣш́а-бхакта̄н</w:t>
      </w:r>
      <w:r>
        <w:rPr>
          <w:rFonts w:ascii="Times New Roman" w:hAnsi="Times New Roman"/>
          <w:sz w:val="20"/>
        </w:rPr>
        <w:t xml:space="preserve"> (служащих Гаура-Кришне: Шриваса и других) </w:t>
      </w:r>
      <w:r>
        <w:rPr>
          <w:rFonts w:ascii="Times New Roman" w:hAnsi="Times New Roman"/>
          <w:b/>
          <w:sz w:val="20"/>
        </w:rPr>
        <w:t>кр̣ш̣н̣а-чаитанйа-сам̇джн̃акам ӣш́ам</w:t>
      </w:r>
      <w:r>
        <w:rPr>
          <w:rFonts w:ascii="Times New Roman" w:hAnsi="Times New Roman"/>
          <w:sz w:val="20"/>
        </w:rPr>
        <w:t xml:space="preserve"> (Бхагавана, известного как Кришна Чайтанья) </w:t>
      </w:r>
      <w:r>
        <w:rPr>
          <w:rFonts w:ascii="Times New Roman" w:hAnsi="Times New Roman"/>
          <w:b/>
          <w:sz w:val="20"/>
        </w:rPr>
        <w:t>ӣш́а̄вата̄рака̄н</w:t>
      </w:r>
      <w:r>
        <w:rPr>
          <w:rFonts w:ascii="Times New Roman" w:hAnsi="Times New Roman"/>
          <w:sz w:val="20"/>
        </w:rPr>
        <w:t xml:space="preserve"> (Шри Адвайтачарью и других) </w:t>
      </w:r>
      <w:r>
        <w:rPr>
          <w:rFonts w:ascii="Times New Roman" w:hAnsi="Times New Roman"/>
          <w:b/>
          <w:sz w:val="20"/>
        </w:rPr>
        <w:t>тат-прака̄ш́а̄н</w:t>
      </w:r>
      <w:r>
        <w:rPr>
          <w:rFonts w:ascii="Times New Roman" w:hAnsi="Times New Roman"/>
          <w:sz w:val="20"/>
        </w:rPr>
        <w:t xml:space="preserve"> (Его пракаши, то есть пракаши Чайтаньи-Кришны: Шри Нитьянанду и других, своих гуру) </w:t>
      </w:r>
      <w:r>
        <w:rPr>
          <w:rFonts w:ascii="Times New Roman" w:hAnsi="Times New Roman"/>
          <w:b/>
          <w:sz w:val="20"/>
        </w:rPr>
        <w:t>тач-чхактӣх̣</w:t>
      </w:r>
      <w:r>
        <w:rPr>
          <w:rFonts w:ascii="Times New Roman" w:hAnsi="Times New Roman"/>
          <w:sz w:val="20"/>
        </w:rPr>
        <w:t xml:space="preserve"> (Его энергии, то есть энергии Гаура-Кришны: Шри Гададхару, Дамодару, Джагадананду и других) (Эти шесть таттв неотличны от Него и составляют Его аварану, окружение)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Гуру, различные по лилам, —</w:t>
      </w:r>
    </w:p>
    <w:p>
      <w:pPr>
        <w:keepNext/>
        <w:jc w:val="center"/>
      </w:pPr>
      <w:r>
        <w:rPr>
          <w:rFonts w:ascii="Nirmala UI" w:hAnsi="Nirmala UI" w:cs="Nirmala UI"/>
          <w:sz w:val="24"/>
          <w:szCs w:val="24"/>
        </w:rPr>
        <w:t>মন্ত্রগুরু আর যত শিক্ষাগুরুগণ ৷</w:t>
        <w:br/>
      </w:r>
      <w:r>
        <w:rPr>
          <w:rFonts w:ascii="Nirmala UI" w:hAnsi="Nirmala UI" w:cs="Nirmala UI"/>
          <w:sz w:val="24"/>
          <w:szCs w:val="24"/>
        </w:rPr>
        <w:t>তাঁহার চরণ আগে করিয়ে বন্দন ॥ ৩৫ ॥</w:t>
      </w:r>
    </w:p>
    <w:p>
      <w:pPr>
        <w:keepNext/>
        <w:spacing w:after="0"/>
        <w:ind w:left="227"/>
      </w:pPr>
      <w:r>
        <w:rPr>
          <w:rFonts w:ascii="Times New Roman" w:hAnsi="Times New Roman"/>
          <w:i/>
          <w:sz w:val="20"/>
        </w:rPr>
        <w:t>мантра-гуру а̄ра йата ш́икш̣а̄-гуру-ган̣а</w:t>
      </w:r>
    </w:p>
    <w:p>
      <w:pPr>
        <w:keepNext/>
        <w:spacing w:after="40"/>
        <w:ind w:left="227"/>
      </w:pPr>
      <w:r>
        <w:rPr>
          <w:rFonts w:ascii="Times New Roman" w:hAnsi="Times New Roman"/>
          <w:color w:val="555555"/>
          <w:sz w:val="18"/>
        </w:rPr>
        <w:t>посвящающий гуру затем все  наставляющие гуру</w:t>
      </w:r>
    </w:p>
    <w:p>
      <w:pPr>
        <w:keepNext/>
        <w:spacing w:after="0"/>
        <w:ind w:left="227"/>
      </w:pPr>
      <w:r>
        <w:rPr>
          <w:rFonts w:ascii="Times New Roman" w:hAnsi="Times New Roman"/>
          <w:i/>
          <w:sz w:val="20"/>
        </w:rPr>
        <w:t>та̄̐ха̄ра чаран̣а а̄ге карийе вандана</w:t>
      </w:r>
    </w:p>
    <w:p>
      <w:pPr>
        <w:keepNext/>
        <w:spacing w:after="40"/>
        <w:ind w:left="227"/>
      </w:pPr>
      <w:r>
        <w:rPr>
          <w:rFonts w:ascii="Times New Roman" w:hAnsi="Times New Roman"/>
          <w:color w:val="555555"/>
          <w:sz w:val="18"/>
        </w:rPr>
        <w:t>их  стоп  вначале  совершаю  поклон</w:t>
      </w:r>
    </w:p>
    <w:p>
      <w:pPr>
        <w:spacing w:before="60"/>
        <w:jc w:val="both"/>
      </w:pPr>
      <w:r>
        <w:rPr>
          <w:b/>
        </w:rPr>
        <w:t xml:space="preserve">35 </w:t>
      </w:r>
      <w:r>
        <w:rPr>
          <w:rFonts w:ascii="Times New Roman" w:hAnsi="Times New Roman"/>
        </w:rPr>
        <w:t>Вначале я склоняюсь к стопам учителя, что даровал мне посвящение, и всех учителей, что наставляют меня на пути бхакти.</w:t>
      </w:r>
    </w:p>
    <w:p>
      <w:pPr>
        <w:jc w:val="both"/>
      </w:pPr>
      <w:r>
        <w:rPr>
          <w:b/>
          <w:i/>
          <w:sz w:val="20"/>
        </w:rPr>
        <w:t xml:space="preserve">Амрита-праваха-бхашья. </w:t>
      </w:r>
      <w:r>
        <w:rPr>
          <w:rFonts w:ascii="Times New Roman" w:hAnsi="Times New Roman"/>
          <w:sz w:val="20"/>
        </w:rPr>
        <w:t>«Та̐ха̄ра» («его»): единственное число стоит потому, что оба вида гуру рассматриваются как одна таттва. Разночтение: «та̐-саба̄ра» («их всех»).</w:t>
      </w:r>
    </w:p>
    <w:p>
      <w:pPr>
        <w:jc w:val="both"/>
      </w:pPr>
      <w:r>
        <w:rPr>
          <w:b/>
          <w:i/>
          <w:sz w:val="20"/>
        </w:rPr>
        <w:t xml:space="preserve">Анубхашья. </w:t>
      </w:r>
      <w:r>
        <w:rPr>
          <w:rFonts w:ascii="Times New Roman" w:hAnsi="Times New Roman"/>
          <w:sz w:val="20"/>
        </w:rPr>
        <w:t>Шри Джива Прабху пишет в “Бхакти-сандарбхе” (раздел 202): “Абхидхея — это бескорыстная (акинчана) бхакти. Но причина её — «общение с Моими преданными», а потому абхидхея — само это общение, и в бхакти тоже следует видеть именно его. Вначале человек общается с теми или иными преданными. Из этого общения рождаются соответствующая вера, вкус к повествованиям, которые идут по их преемственности, и прочее, и так он обращается к Бхагавану. Благодаря тому же общению у него пробуждается вкус (ручи) к особому явлению Бхагавана, которому служат эти преданные, и к их особому пути бхаджана. Затем, желая узнать об этом подробнее, он принимает одного или многих из них как гуру и слушает у них. * * Тому, кто стремится к бхакти, исполненной любви (прити), лучше путь вкуса, а не путь рассуждения: рассуждение ведёт тех, в ком вкус ещё не пробудился. На обоих путях прежний шравана-гуру (гуру, у которого слушают) становится шикша-гуру и учит правилам бхаджана. Мантра-гуру же лишь один, ибо далее будет запрещено [принимать] многих”. (Раздел 206): “Шравана-гуру и шикша-гуру, обучающий бхаджану, — обычно одно лицо. Следует знать и то, что шикша-гуру может быть много”. (Раздел 208): “Знание шастр рождается только из общения со шравана-гуру”. (Раздел 207): “Милость (ануграха) — это посвящение в мантру”. (Раздел 209): “Те, кто отвергает стопы гуру и пытается обратиться к Бхагавану, изнемогают в этих своих средствах. Поэтому их постигают сотни бед, и они так и остаются здесь, в сансаре, — словно плывут по океану без кормчего”. “Его обретают преданностью гуру, и мудрые служат Ему памятованием. Но даже когда Он обретён, живым существам, поглощённым гордыней, Его не достичь”. (Раздел 210): “Следует принять прибежище у гуру, наставляющего в высшей цели, даже если для этого придётся оставить мирского гуру и прочих”.</w:t>
      </w:r>
    </w:p>
    <w:p>
      <w:pPr>
        <w:jc w:val="both"/>
      </w:pPr>
      <w:r>
        <w:rPr>
          <w:rFonts w:ascii="Times New Roman" w:hAnsi="Times New Roman"/>
          <w:sz w:val="20"/>
        </w:rPr>
        <w:t>Раз абхидхея — бескорыстная бхакти, видеть в ней следует именно общение с преданными Кришны. Вначале джива общается с преданными Кришны, обретает шраддху (веру) и обращается к Кришне. Благодаря этому общению в ней рождается вкус к особому явлению Бхагавана, которому она будет служить, и к особому пути бхаджана. Джива, наделённая сукрити (благими заслугами), желает больше узнать о Кришне. Тогда она принимает прибежище у одного или нескольких гуру и слушает их. Тем, кто стремится к бхакти, исполненной любви, хорош путь вкуса, а не путь рассуждения, которым идут те, в ком вкус не пробудился. На обоих путях прежний шравана-гуру становится шикша-гуру и учит соответствующим правилам бхаджана. Мантра-гуру — один; принимать многих запрещено. Шравана-гуру и гуру, обучающий бхаджану, чаще всего одно лицо, а шикша-гуру бывает много. При этом знание шастр приходит только из общения со шравана-гуру. Посвящение в мантру — это и есть милость (ануграха). Те, кто пренебрегает лотосными стопами гуру и стремится к близости Бхагавана, изнемогают в этих своих средствах. Поэтому на живое существо, лишённое преданности гуру, обрушиваются сотни и сотни бед. Оно зовётся преданным, но беды держат его лишь в сансаре. Как лодка в океане без кормчего, оно не спасается из сансары. Кришну обретают только служением гуру. Преданные служат Ему памятованием и прочим. Кто-то думает: «Я и так понимаю больше — чему ещё научит меня другой гуру?» Такая гордыня — оскорбление, и из-за него преданности Кришне не обрести. Прибежище следует принять не у недостойного гуру-брувы (лжегуру) — мирского, обычного или родового, — а у парамартхика-гуру, который наставляет в высшей цели.</w:t>
      </w:r>
    </w:p>
    <w:p>
      <w:pPr>
        <w:keepNext/>
        <w:spacing w:before="160"/>
        <w:jc w:val="center"/>
      </w:pPr>
      <w:r>
        <w:rPr>
          <w:rFonts w:ascii="Times New Roman" w:hAnsi="Times New Roman"/>
          <w:i/>
          <w:sz w:val="21"/>
        </w:rPr>
        <w:t>Шикша-гуру автора книги —</w:t>
      </w:r>
    </w:p>
    <w:p>
      <w:pPr>
        <w:keepNext/>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৩৬ ॥</w:t>
      </w:r>
    </w:p>
    <w:p>
      <w:pPr>
        <w:keepNext/>
        <w:spacing w:after="0"/>
        <w:ind w:left="227"/>
      </w:pPr>
      <w:r>
        <w:rPr>
          <w:rFonts w:ascii="Times New Roman" w:hAnsi="Times New Roman"/>
          <w:i/>
          <w:sz w:val="20"/>
        </w:rPr>
        <w:t>ш́рӣ-рӯпа, сана̄тана, бхат̣т̣а рагхуна̄тха</w:t>
      </w:r>
    </w:p>
    <w:p>
      <w:pPr>
        <w:keepNext/>
        <w:spacing w:after="40"/>
        <w:ind w:left="227"/>
      </w:pPr>
      <w:r>
        <w:rPr>
          <w:rFonts w:ascii="Times New Roman" w:hAnsi="Times New Roman"/>
          <w:color w:val="555555"/>
          <w:sz w:val="18"/>
        </w:rPr>
        <w:t>Шри  Рупа,  Санатана,  Бхатта  Рагхунатха</w:t>
      </w:r>
    </w:p>
    <w:p>
      <w:pPr>
        <w:keepNext/>
        <w:spacing w:after="0"/>
        <w:ind w:left="227"/>
      </w:pPr>
      <w:r>
        <w:rPr>
          <w:rFonts w:ascii="Times New Roman" w:hAnsi="Times New Roman"/>
          <w:i/>
          <w:sz w:val="20"/>
        </w:rPr>
        <w:t>ш́рӣ-джӣва, гопа̄ла-бхат̣т̣а, да̄са рагхуна̄тха</w:t>
      </w:r>
    </w:p>
    <w:p>
      <w:pPr>
        <w:keepNext/>
        <w:spacing w:after="40"/>
        <w:ind w:left="227"/>
      </w:pPr>
      <w:r>
        <w:rPr>
          <w:rFonts w:ascii="Times New Roman" w:hAnsi="Times New Roman"/>
          <w:color w:val="555555"/>
          <w:sz w:val="18"/>
        </w:rPr>
        <w:t>Шри  Джива,  Гопала-Бхатта,  Даса  Рагхунатха</w:t>
      </w:r>
    </w:p>
    <w:p>
      <w:pPr>
        <w:spacing w:before="60"/>
        <w:jc w:val="both"/>
      </w:pPr>
      <w:r>
        <w:rPr>
          <w:b/>
        </w:rPr>
        <w:t xml:space="preserve">36 </w:t>
      </w:r>
      <w:r>
        <w:rPr>
          <w:rFonts w:ascii="Times New Roman" w:hAnsi="Times New Roman"/>
        </w:rPr>
        <w:t>Шри Рупа и Шри Санатан Госвами, Шри Бхатта Рагхунатх Госвами, Шри Джива Госвами, Шрила Гопал Бхатта Госвами и Шри Даса Рагхунатх Госвами.</w:t>
      </w:r>
    </w:p>
    <w:p>
      <w:pPr>
        <w:jc w:val="both"/>
      </w:pPr>
      <w:r>
        <w:rPr>
          <w:b/>
          <w:i/>
          <w:sz w:val="20"/>
        </w:rPr>
        <w:t xml:space="preserve">Анубхашья. </w:t>
      </w:r>
      <w:r>
        <w:rPr>
          <w:rFonts w:ascii="Times New Roman" w:hAnsi="Times New Roman"/>
          <w:sz w:val="20"/>
        </w:rPr>
        <w:t>Шри Рупа, Шри Санатана и Шри Джива — см. Ади 10.85. Шри Рагхунатха Бхатта — см. Ади 10.153–158. Шри Рагхунатха дас — см. Ади 10.91. Шри Гопала Бхатта — см. Ади 10.105.</w:t>
      </w:r>
    </w:p>
    <w:p>
      <w:pPr>
        <w:keepNext/>
        <w:spacing w:before="160"/>
        <w:jc w:val="center"/>
      </w:pPr>
      <w:r>
        <w:rPr>
          <w:rFonts w:ascii="Nirmala UI" w:hAnsi="Nirmala UI" w:cs="Nirmala UI"/>
          <w:sz w:val="24"/>
          <w:szCs w:val="24"/>
        </w:rPr>
        <w:t>এই ছয় গুরু — শিক্ষাগুরু যে আমার ৷</w:t>
        <w:br/>
      </w:r>
      <w:r>
        <w:rPr>
          <w:rFonts w:ascii="Nirmala UI" w:hAnsi="Nirmala UI" w:cs="Nirmala UI"/>
          <w:sz w:val="24"/>
          <w:szCs w:val="24"/>
        </w:rPr>
        <w:t>তাঁ’ সবার পাদপদ্মে কোটি নমস্কার ॥ ৩৭ ॥</w:t>
      </w:r>
    </w:p>
    <w:p>
      <w:pPr>
        <w:keepNext/>
        <w:spacing w:after="0"/>
        <w:ind w:left="227"/>
      </w:pPr>
      <w:r>
        <w:rPr>
          <w:rFonts w:ascii="Times New Roman" w:hAnsi="Times New Roman"/>
          <w:i/>
          <w:sz w:val="20"/>
        </w:rPr>
        <w:t>эи чхайа гуру — ш́икш̣а̄-гуру йе а̄ма̄ра</w:t>
      </w:r>
    </w:p>
    <w:p>
      <w:pPr>
        <w:keepNext/>
        <w:spacing w:after="40"/>
        <w:ind w:left="227"/>
      </w:pPr>
      <w:r>
        <w:rPr>
          <w:rFonts w:ascii="Times New Roman" w:hAnsi="Times New Roman"/>
          <w:color w:val="555555"/>
          <w:sz w:val="18"/>
        </w:rPr>
        <w:t>эти шесть гуру наставляющие учителя которые мои</w:t>
      </w:r>
    </w:p>
    <w:p>
      <w:pPr>
        <w:keepNext/>
        <w:spacing w:after="0"/>
        <w:ind w:left="227"/>
      </w:pPr>
      <w:r>
        <w:rPr>
          <w:rFonts w:ascii="Times New Roman" w:hAnsi="Times New Roman"/>
          <w:i/>
          <w:sz w:val="20"/>
        </w:rPr>
        <w:t>та̄̐’ саба̄ра па̄да-падме кот̣и намаска̄ра</w:t>
      </w:r>
    </w:p>
    <w:p>
      <w:pPr>
        <w:keepNext/>
        <w:spacing w:after="40"/>
        <w:ind w:left="227"/>
      </w:pPr>
      <w:r>
        <w:rPr>
          <w:rFonts w:ascii="Times New Roman" w:hAnsi="Times New Roman"/>
          <w:color w:val="555555"/>
          <w:sz w:val="18"/>
        </w:rPr>
        <w:t>их всех  стопы лотосные  десять миллионов поклонов</w:t>
      </w:r>
    </w:p>
    <w:p>
      <w:pPr>
        <w:spacing w:before="60"/>
        <w:jc w:val="both"/>
      </w:pPr>
      <w:r>
        <w:rPr>
          <w:b/>
        </w:rPr>
        <w:t xml:space="preserve">37 </w:t>
      </w:r>
      <w:r>
        <w:rPr>
          <w:rFonts w:ascii="Times New Roman" w:hAnsi="Times New Roman"/>
        </w:rPr>
        <w:t>В почтении я миллионы раз склоняюсь у лотосных стоп этих шести моих наставников.</w:t>
      </w:r>
    </w:p>
    <w:p>
      <w:pPr>
        <w:keepNext/>
        <w:spacing w:before="160"/>
        <w:jc w:val="center"/>
      </w:pPr>
      <w:r>
        <w:rPr>
          <w:rFonts w:ascii="Times New Roman" w:hAnsi="Times New Roman"/>
          <w:i/>
          <w:sz w:val="21"/>
        </w:rPr>
        <w:t>Иша-бхакта (преданный Господа) —</w:t>
      </w:r>
    </w:p>
    <w:p>
      <w:pPr>
        <w:keepNext/>
        <w:jc w:val="center"/>
      </w:pPr>
      <w:r>
        <w:rPr>
          <w:rFonts w:ascii="Nirmala UI" w:hAnsi="Nirmala UI" w:cs="Nirmala UI"/>
          <w:sz w:val="24"/>
          <w:szCs w:val="24"/>
        </w:rPr>
        <w:t>ভগবানের ভক্ত যত শ্রীবাস প্রধান ৷</w:t>
        <w:br/>
      </w:r>
      <w:r>
        <w:rPr>
          <w:rFonts w:ascii="Nirmala UI" w:hAnsi="Nirmala UI" w:cs="Nirmala UI"/>
          <w:sz w:val="24"/>
          <w:szCs w:val="24"/>
        </w:rPr>
        <w:t>তাঁহার চরণপদ্মে সহস্র প্রণাম ॥ ৩৮ ॥</w:t>
      </w:r>
    </w:p>
    <w:p>
      <w:pPr>
        <w:keepNext/>
        <w:spacing w:after="0"/>
        <w:ind w:left="227"/>
      </w:pPr>
      <w:r>
        <w:rPr>
          <w:rFonts w:ascii="Times New Roman" w:hAnsi="Times New Roman"/>
          <w:i/>
          <w:sz w:val="20"/>
        </w:rPr>
        <w:t>бхагава̄нера бхакта йата ш́рӣва̄са прадха̄на</w:t>
      </w:r>
    </w:p>
    <w:p>
      <w:pPr>
        <w:keepNext/>
        <w:spacing w:after="40"/>
        <w:ind w:left="227"/>
      </w:pPr>
      <w:r>
        <w:rPr>
          <w:rFonts w:ascii="Times New Roman" w:hAnsi="Times New Roman"/>
          <w:color w:val="555555"/>
          <w:sz w:val="18"/>
        </w:rPr>
        <w:t>Господа  преданных  всем  Шривасу  главному</w:t>
      </w:r>
    </w:p>
    <w:p>
      <w:pPr>
        <w:keepNext/>
        <w:spacing w:after="0"/>
        <w:ind w:left="227"/>
      </w:pPr>
      <w:r>
        <w:rPr>
          <w:rFonts w:ascii="Times New Roman" w:hAnsi="Times New Roman"/>
          <w:i/>
          <w:sz w:val="20"/>
        </w:rPr>
        <w:t>та̄̐ха̄ра чаран̣а-падме сахасра пран̣а̄ма</w:t>
      </w:r>
    </w:p>
    <w:p>
      <w:pPr>
        <w:keepNext/>
        <w:spacing w:after="40"/>
        <w:ind w:left="227"/>
      </w:pPr>
      <w:r>
        <w:rPr>
          <w:rFonts w:ascii="Times New Roman" w:hAnsi="Times New Roman"/>
          <w:color w:val="555555"/>
          <w:sz w:val="18"/>
        </w:rPr>
        <w:t>их  стоп  лотосных  тысячи  поклонов</w:t>
      </w:r>
    </w:p>
    <w:p>
      <w:pPr>
        <w:spacing w:before="60"/>
        <w:jc w:val="both"/>
      </w:pPr>
      <w:r>
        <w:rPr>
          <w:b/>
        </w:rPr>
        <w:t xml:space="preserve">38 </w:t>
      </w:r>
      <w:r>
        <w:rPr>
          <w:rFonts w:ascii="Times New Roman" w:hAnsi="Times New Roman"/>
        </w:rPr>
        <w:t>Есть множество святых преданных Бога, но главный среди них — это Шривас Тхакур. Я смиренно предлагаю ему тысячи поклонов.</w:t>
      </w:r>
    </w:p>
    <w:p>
      <w:pPr>
        <w:jc w:val="both"/>
      </w:pPr>
      <w:r>
        <w:rPr>
          <w:b/>
          <w:i/>
          <w:sz w:val="20"/>
        </w:rPr>
        <w:t xml:space="preserve">Анубхашья. </w:t>
      </w:r>
      <w:r>
        <w:rPr>
          <w:rFonts w:ascii="Times New Roman" w:hAnsi="Times New Roman"/>
          <w:sz w:val="20"/>
        </w:rPr>
        <w:t>Шривас — см. Ади 10.8.</w:t>
      </w:r>
    </w:p>
    <w:p>
      <w:pPr>
        <w:keepNext/>
        <w:spacing w:before="160"/>
        <w:jc w:val="center"/>
      </w:pPr>
      <w:r>
        <w:rPr>
          <w:rFonts w:ascii="Times New Roman" w:hAnsi="Times New Roman"/>
          <w:i/>
          <w:sz w:val="21"/>
        </w:rPr>
        <w:t>Ишаватара (аватара Господа) —</w:t>
      </w:r>
    </w:p>
    <w:p>
      <w:pPr>
        <w:keepNext/>
        <w:jc w:val="center"/>
      </w:pPr>
      <w:r>
        <w:rPr>
          <w:rFonts w:ascii="Nirmala UI" w:hAnsi="Nirmala UI" w:cs="Nirmala UI"/>
          <w:sz w:val="24"/>
          <w:szCs w:val="24"/>
        </w:rPr>
        <w:t>অদ্বৈত আচার্য্য — প্রভুর অংশ-অবতার ৷</w:t>
        <w:br/>
      </w:r>
      <w:r>
        <w:rPr>
          <w:rFonts w:ascii="Nirmala UI" w:hAnsi="Nirmala UI" w:cs="Nirmala UI"/>
          <w:sz w:val="24"/>
          <w:szCs w:val="24"/>
        </w:rPr>
        <w:t>তাঁর পাদপদ্মে কোটি প্রণতি আমার ॥ ৩৯ ॥</w:t>
      </w:r>
    </w:p>
    <w:p>
      <w:pPr>
        <w:keepNext/>
        <w:spacing w:after="0"/>
        <w:ind w:left="227"/>
      </w:pPr>
      <w:r>
        <w:rPr>
          <w:rFonts w:ascii="Times New Roman" w:hAnsi="Times New Roman"/>
          <w:i/>
          <w:sz w:val="20"/>
        </w:rPr>
        <w:t>адваита а̄ча̄рйа — прабхура ам̇ш́а-авата̄ра</w:t>
      </w:r>
    </w:p>
    <w:p>
      <w:pPr>
        <w:keepNext/>
        <w:spacing w:after="40"/>
        <w:ind w:left="227"/>
      </w:pPr>
      <w:r>
        <w:rPr>
          <w:rFonts w:ascii="Times New Roman" w:hAnsi="Times New Roman"/>
          <w:color w:val="555555"/>
          <w:sz w:val="18"/>
        </w:rPr>
        <w:t>Адвайта  Ачарья  —  Господа  частичное проявление</w:t>
      </w:r>
    </w:p>
    <w:p>
      <w:pPr>
        <w:keepNext/>
        <w:spacing w:after="0"/>
        <w:ind w:left="227"/>
      </w:pPr>
      <w:r>
        <w:rPr>
          <w:rFonts w:ascii="Times New Roman" w:hAnsi="Times New Roman"/>
          <w:i/>
          <w:sz w:val="20"/>
        </w:rPr>
        <w:t>та̄̐ра па̄да-падме кот̣и пран̣ати а̄ма̄ра</w:t>
      </w:r>
    </w:p>
    <w:p>
      <w:pPr>
        <w:keepNext/>
        <w:spacing w:after="40"/>
        <w:ind w:left="227"/>
      </w:pPr>
      <w:r>
        <w:rPr>
          <w:rFonts w:ascii="Times New Roman" w:hAnsi="Times New Roman"/>
          <w:color w:val="555555"/>
          <w:sz w:val="18"/>
        </w:rPr>
        <w:t>Его стопам лотосным десять миллионов поклонов моих</w:t>
      </w:r>
    </w:p>
    <w:p>
      <w:pPr>
        <w:spacing w:before="60"/>
        <w:jc w:val="both"/>
      </w:pPr>
      <w:r>
        <w:rPr>
          <w:b/>
        </w:rPr>
        <w:t xml:space="preserve">39 </w:t>
      </w:r>
      <w:r>
        <w:rPr>
          <w:rFonts w:ascii="Times New Roman" w:hAnsi="Times New Roman"/>
        </w:rPr>
        <w:t>Адвайта Ачарья — частичное воплощение Господа. К Его лотосным стопам я в большом почтении склоняюсь миллионы раз.</w:t>
      </w:r>
    </w:p>
    <w:p>
      <w:pPr>
        <w:jc w:val="both"/>
      </w:pPr>
      <w:r>
        <w:rPr>
          <w:b/>
          <w:i/>
          <w:sz w:val="20"/>
        </w:rPr>
        <w:t xml:space="preserve">Анубхашья. </w:t>
      </w:r>
      <w:r>
        <w:rPr>
          <w:rFonts w:ascii="Times New Roman" w:hAnsi="Times New Roman"/>
          <w:sz w:val="20"/>
        </w:rPr>
        <w:t>Шри Адвайта — см. Ади, гл. 6.</w:t>
      </w:r>
    </w:p>
    <w:p>
      <w:pPr>
        <w:keepNext/>
        <w:spacing w:before="160"/>
        <w:jc w:val="center"/>
      </w:pPr>
      <w:r>
        <w:rPr>
          <w:rFonts w:ascii="Times New Roman" w:hAnsi="Times New Roman"/>
          <w:i/>
          <w:sz w:val="21"/>
        </w:rPr>
        <w:t>Иша-пракаша (проявление Господа) —</w:t>
      </w:r>
    </w:p>
    <w:p>
      <w:pPr>
        <w:keepNext/>
        <w:jc w:val="center"/>
      </w:pPr>
      <w:r>
        <w:rPr>
          <w:rFonts w:ascii="Nirmala UI" w:hAnsi="Nirmala UI" w:cs="Nirmala UI"/>
          <w:sz w:val="24"/>
          <w:szCs w:val="24"/>
        </w:rPr>
        <w:t>নিত্যানন্দরায় — প্রভুর স্বরূপপ্রকাশ ৷</w:t>
        <w:br/>
      </w:r>
      <w:r>
        <w:rPr>
          <w:rFonts w:ascii="Nirmala UI" w:hAnsi="Nirmala UI" w:cs="Nirmala UI"/>
          <w:sz w:val="24"/>
          <w:szCs w:val="24"/>
        </w:rPr>
        <w:t>তাঁর পাদপদ্ম বন্দো য়াঁর মুঞি দাস ॥ ৪০ ॥</w:t>
      </w:r>
    </w:p>
    <w:p>
      <w:pPr>
        <w:keepNext/>
        <w:spacing w:after="0"/>
        <w:ind w:left="227"/>
      </w:pPr>
      <w:r>
        <w:rPr>
          <w:rFonts w:ascii="Times New Roman" w:hAnsi="Times New Roman"/>
          <w:i/>
          <w:sz w:val="20"/>
        </w:rPr>
        <w:t>нитйа̄нанда-ра̄йа — прабхура сварӯпа-прака̄ш́а</w:t>
      </w:r>
    </w:p>
    <w:p>
      <w:pPr>
        <w:keepNext/>
        <w:spacing w:after="40"/>
        <w:ind w:left="227"/>
      </w:pPr>
      <w:r>
        <w:rPr>
          <w:rFonts w:ascii="Times New Roman" w:hAnsi="Times New Roman"/>
          <w:color w:val="555555"/>
          <w:sz w:val="18"/>
        </w:rPr>
        <w:t>Нитьянанда  Рай  —  Господа  прямое проявление</w:t>
      </w:r>
    </w:p>
    <w:p>
      <w:pPr>
        <w:keepNext/>
        <w:spacing w:after="0"/>
        <w:ind w:left="227"/>
      </w:pPr>
      <w:r>
        <w:rPr>
          <w:rFonts w:ascii="Times New Roman" w:hAnsi="Times New Roman"/>
          <w:i/>
          <w:sz w:val="20"/>
        </w:rPr>
        <w:t>та̄̐ра па̄да-падма вандо йа̄̐ра мун̃и да̄са</w:t>
      </w:r>
    </w:p>
    <w:p>
      <w:pPr>
        <w:keepNext/>
        <w:spacing w:after="40"/>
        <w:ind w:left="227"/>
      </w:pPr>
      <w:r>
        <w:rPr>
          <w:rFonts w:ascii="Times New Roman" w:hAnsi="Times New Roman"/>
          <w:color w:val="555555"/>
          <w:sz w:val="18"/>
        </w:rPr>
        <w:t>Его  стопам лотосным  поклоняюсь которого я  слуга</w:t>
      </w:r>
    </w:p>
    <w:p>
      <w:pPr>
        <w:spacing w:before="60"/>
        <w:jc w:val="both"/>
      </w:pPr>
      <w:r>
        <w:rPr>
          <w:b/>
        </w:rPr>
        <w:t xml:space="preserve">40 </w:t>
      </w:r>
      <w:r>
        <w:rPr>
          <w:rFonts w:ascii="Times New Roman" w:hAnsi="Times New Roman"/>
        </w:rPr>
        <w:t>Шри Нитьянанда Рай — прямое проявление Самого Господа (сварупа-пракаша). С благоговением склоняюсь к лотосным стопам Того, Чей я слуга.</w:t>
      </w:r>
    </w:p>
    <w:p>
      <w:pPr>
        <w:jc w:val="both"/>
      </w:pPr>
      <w:r>
        <w:rPr>
          <w:b/>
          <w:i/>
          <w:sz w:val="20"/>
        </w:rPr>
        <w:t xml:space="preserve">Анубхашья. </w:t>
      </w:r>
      <w:r>
        <w:rPr>
          <w:rFonts w:ascii="Times New Roman" w:hAnsi="Times New Roman"/>
          <w:sz w:val="20"/>
        </w:rPr>
        <w:t>Шри Нитьянанда — см. Ади, гл. 5.</w:t>
      </w:r>
    </w:p>
    <w:p>
      <w:pPr>
        <w:keepNext/>
        <w:spacing w:before="160"/>
        <w:jc w:val="center"/>
      </w:pPr>
      <w:r>
        <w:rPr>
          <w:rFonts w:ascii="Times New Roman" w:hAnsi="Times New Roman"/>
          <w:i/>
          <w:sz w:val="21"/>
        </w:rPr>
        <w:t>Иша-шакти (энергия Господа) —</w:t>
      </w:r>
    </w:p>
    <w:p>
      <w:pPr>
        <w:keepNext/>
        <w:jc w:val="center"/>
      </w:pPr>
      <w:r>
        <w:rPr>
          <w:rFonts w:ascii="Nirmala UI" w:hAnsi="Nirmala UI" w:cs="Nirmala UI"/>
          <w:sz w:val="24"/>
          <w:szCs w:val="24"/>
        </w:rPr>
        <w:t>গদাধর পণ্ডিতাদি — প্রভুর নিজশক্তি ৷</w:t>
        <w:br/>
      </w:r>
      <w:r>
        <w:rPr>
          <w:rFonts w:ascii="Nirmala UI" w:hAnsi="Nirmala UI" w:cs="Nirmala UI"/>
          <w:sz w:val="24"/>
          <w:szCs w:val="24"/>
        </w:rPr>
        <w:t>তাঁ-সবার চরণে মোর সহস্র প্রণতি ॥ ৪১ ॥</w:t>
      </w:r>
    </w:p>
    <w:p>
      <w:pPr>
        <w:keepNext/>
        <w:spacing w:after="0"/>
        <w:ind w:left="227"/>
      </w:pPr>
      <w:r>
        <w:rPr>
          <w:rFonts w:ascii="Times New Roman" w:hAnsi="Times New Roman"/>
          <w:i/>
          <w:sz w:val="20"/>
        </w:rPr>
        <w:t>гада̄дхара пан̣д̣ита̄ди — прабхура ниджа-ш́акти</w:t>
      </w:r>
    </w:p>
    <w:p>
      <w:pPr>
        <w:keepNext/>
        <w:spacing w:after="40"/>
        <w:ind w:left="227"/>
      </w:pPr>
      <w:r>
        <w:rPr>
          <w:rFonts w:ascii="Times New Roman" w:hAnsi="Times New Roman"/>
          <w:color w:val="555555"/>
          <w:sz w:val="18"/>
        </w:rPr>
        <w:t>Гададхар Пандит и другие  —  Господа  внутренние энергии</w:t>
      </w:r>
    </w:p>
    <w:p>
      <w:pPr>
        <w:keepNext/>
        <w:spacing w:after="0"/>
        <w:ind w:left="227"/>
      </w:pPr>
      <w:r>
        <w:rPr>
          <w:rFonts w:ascii="Times New Roman" w:hAnsi="Times New Roman"/>
          <w:i/>
          <w:sz w:val="20"/>
        </w:rPr>
        <w:t>та̄̐-саба̄ра чаран̣е мора сахасра пран̣ати</w:t>
      </w:r>
    </w:p>
    <w:p>
      <w:pPr>
        <w:keepNext/>
        <w:spacing w:after="40"/>
        <w:ind w:left="227"/>
      </w:pPr>
      <w:r>
        <w:rPr>
          <w:rFonts w:ascii="Times New Roman" w:hAnsi="Times New Roman"/>
          <w:color w:val="555555"/>
          <w:sz w:val="18"/>
        </w:rPr>
        <w:t>их  всех  стопам  мои  тысячи  поклонов</w:t>
      </w:r>
    </w:p>
    <w:p>
      <w:pPr>
        <w:spacing w:before="60"/>
        <w:jc w:val="both"/>
      </w:pPr>
      <w:r>
        <w:rPr>
          <w:b/>
        </w:rPr>
        <w:t xml:space="preserve">41 </w:t>
      </w:r>
      <w:r>
        <w:rPr>
          <w:rFonts w:ascii="Times New Roman" w:hAnsi="Times New Roman"/>
        </w:rPr>
        <w:t>Гададхар Пандит и другие — личные энергии Господа. К их стопам я в почтении склоняюсь тысячи раз.</w:t>
      </w:r>
    </w:p>
    <w:p>
      <w:pPr>
        <w:keepNext/>
        <w:spacing w:before="160"/>
        <w:jc w:val="center"/>
      </w:pPr>
      <w:r>
        <w:rPr>
          <w:rFonts w:ascii="Times New Roman" w:hAnsi="Times New Roman"/>
          <w:i/>
          <w:sz w:val="21"/>
        </w:rPr>
        <w:t>Сам Иша (иша-таттва) —</w:t>
      </w:r>
    </w:p>
    <w:p>
      <w:pPr>
        <w:keepNext/>
        <w:jc w:val="center"/>
      </w:pPr>
      <w:r>
        <w:rPr>
          <w:rFonts w:ascii="Nirmala UI" w:hAnsi="Nirmala UI" w:cs="Nirmala UI"/>
          <w:sz w:val="24"/>
          <w:szCs w:val="24"/>
        </w:rPr>
        <w:t>শ্রীকৃষ্ণচৈতন্য প্রভু স্বয়ং ভগবান্ ৷</w:t>
        <w:br/>
      </w:r>
      <w:r>
        <w:rPr>
          <w:rFonts w:ascii="Nirmala UI" w:hAnsi="Nirmala UI" w:cs="Nirmala UI"/>
          <w:sz w:val="24"/>
          <w:szCs w:val="24"/>
        </w:rPr>
        <w:t>তাঁহার পদারবিন্দে অনন্ত প্রণাম ॥ ৪২ ॥</w:t>
      </w:r>
    </w:p>
    <w:p>
      <w:pPr>
        <w:keepNext/>
        <w:spacing w:after="0"/>
        <w:ind w:left="227"/>
      </w:pPr>
      <w:r>
        <w:rPr>
          <w:rFonts w:ascii="Times New Roman" w:hAnsi="Times New Roman"/>
          <w:i/>
          <w:sz w:val="20"/>
        </w:rPr>
        <w:t>ш́рӣ-кр̣ш̣н̣а-чаитанйа прабху свайам̇ бхагава̄н</w:t>
      </w:r>
    </w:p>
    <w:p>
      <w:pPr>
        <w:keepNext/>
        <w:spacing w:after="40"/>
        <w:ind w:left="227"/>
      </w:pPr>
      <w:r>
        <w:rPr>
          <w:rFonts w:ascii="Times New Roman" w:hAnsi="Times New Roman"/>
          <w:color w:val="555555"/>
          <w:sz w:val="18"/>
        </w:rPr>
        <w:t>Шри  Кришна  Чайтанья  Господь  Сам  изначальный Бог</w:t>
      </w:r>
    </w:p>
    <w:p>
      <w:pPr>
        <w:keepNext/>
        <w:spacing w:after="0"/>
        <w:ind w:left="227"/>
      </w:pPr>
      <w:r>
        <w:rPr>
          <w:rFonts w:ascii="Times New Roman" w:hAnsi="Times New Roman"/>
          <w:i/>
          <w:sz w:val="20"/>
        </w:rPr>
        <w:t>та̄̐ха̄ра пада̄равинде ананта пран̣а̄ма</w:t>
      </w:r>
    </w:p>
    <w:p>
      <w:pPr>
        <w:keepNext/>
        <w:spacing w:after="40"/>
        <w:ind w:left="227"/>
      </w:pPr>
      <w:r>
        <w:rPr>
          <w:rFonts w:ascii="Times New Roman" w:hAnsi="Times New Roman"/>
          <w:color w:val="555555"/>
          <w:sz w:val="18"/>
        </w:rPr>
        <w:t>Его  стопам  лотосным  бесчисленные  поклоны</w:t>
      </w:r>
    </w:p>
    <w:p>
      <w:pPr>
        <w:spacing w:before="60"/>
        <w:jc w:val="both"/>
      </w:pPr>
      <w:r>
        <w:rPr>
          <w:b/>
        </w:rPr>
        <w:t xml:space="preserve">42 </w:t>
      </w:r>
      <w:r>
        <w:rPr>
          <w:rFonts w:ascii="Times New Roman" w:hAnsi="Times New Roman"/>
        </w:rPr>
        <w:t>Господь Шри Кришна Чайтанья — это Сам изначальный Господь всего сущего. Его стопам я предлагаю несчётные поклоны.</w:t>
      </w:r>
    </w:p>
    <w:p>
      <w:pPr>
        <w:keepNext/>
        <w:spacing w:before="160"/>
        <w:jc w:val="center"/>
      </w:pPr>
      <w:r>
        <w:rPr>
          <w:rFonts w:ascii="Nirmala UI" w:hAnsi="Nirmala UI" w:cs="Nirmala UI"/>
          <w:sz w:val="24"/>
          <w:szCs w:val="24"/>
        </w:rPr>
        <w:t>সাবরণে প্রভুরে করিয়া নমস্কার ৷</w:t>
        <w:br/>
      </w:r>
      <w:r>
        <w:rPr>
          <w:rFonts w:ascii="Nirmala UI" w:hAnsi="Nirmala UI" w:cs="Nirmala UI"/>
          <w:sz w:val="24"/>
          <w:szCs w:val="24"/>
        </w:rPr>
        <w:t>এই ছয় তেঁহো যৈছে — করিয়ে বিচার ॥ ৪৩ ॥</w:t>
      </w:r>
    </w:p>
    <w:p>
      <w:pPr>
        <w:keepNext/>
        <w:spacing w:after="0"/>
        <w:ind w:left="227"/>
      </w:pPr>
      <w:r>
        <w:rPr>
          <w:rFonts w:ascii="Times New Roman" w:hAnsi="Times New Roman"/>
          <w:i/>
          <w:sz w:val="20"/>
        </w:rPr>
        <w:t>са̄варан̣е прабхуре карийа̄ намаска̄ра</w:t>
      </w:r>
    </w:p>
    <w:p>
      <w:pPr>
        <w:keepNext/>
        <w:spacing w:after="40"/>
        <w:ind w:left="227"/>
      </w:pPr>
      <w:r>
        <w:rPr>
          <w:rFonts w:ascii="Times New Roman" w:hAnsi="Times New Roman"/>
          <w:color w:val="555555"/>
          <w:sz w:val="18"/>
        </w:rPr>
        <w:t>с окружением  Господу  сделав  смиренный поклон</w:t>
      </w:r>
    </w:p>
    <w:p>
      <w:pPr>
        <w:keepNext/>
        <w:spacing w:after="0"/>
        <w:ind w:left="227"/>
      </w:pPr>
      <w:r>
        <w:rPr>
          <w:rFonts w:ascii="Times New Roman" w:hAnsi="Times New Roman"/>
          <w:i/>
          <w:sz w:val="20"/>
        </w:rPr>
        <w:t>эи чхайа те̐хо йаичхе — карийе вича̄ра</w:t>
      </w:r>
    </w:p>
    <w:p>
      <w:pPr>
        <w:keepNext/>
        <w:spacing w:after="40"/>
        <w:ind w:left="227"/>
      </w:pPr>
      <w:r>
        <w:rPr>
          <w:rFonts w:ascii="Times New Roman" w:hAnsi="Times New Roman"/>
          <w:color w:val="555555"/>
          <w:sz w:val="18"/>
        </w:rPr>
        <w:t>эти  шесть  Его  каковы  —  делаю  объяснение</w:t>
      </w:r>
    </w:p>
    <w:p>
      <w:pPr>
        <w:spacing w:before="60"/>
        <w:jc w:val="both"/>
      </w:pPr>
      <w:r>
        <w:rPr>
          <w:b/>
        </w:rPr>
        <w:t xml:space="preserve">43 </w:t>
      </w:r>
      <w:r>
        <w:rPr>
          <w:rFonts w:ascii="Times New Roman" w:hAnsi="Times New Roman"/>
        </w:rPr>
        <w:t>Так, выразив почтение Господу вместе с Его окружением, я теперь объясню, как Он Сам являет Себя в этих шести образах.</w:t>
      </w:r>
    </w:p>
    <w:p>
      <w:pPr>
        <w:jc w:val="both"/>
      </w:pPr>
      <w:r>
        <w:rPr>
          <w:b/>
          <w:i/>
          <w:sz w:val="20"/>
        </w:rPr>
        <w:t xml:space="preserve">Амрита-праваха-бхашья. </w:t>
      </w:r>
      <w:r>
        <w:rPr>
          <w:rFonts w:ascii="Times New Roman" w:hAnsi="Times New Roman"/>
          <w:sz w:val="20"/>
        </w:rPr>
        <w:t>Аварана (окружение): преданные, которые окружают Господа со всех сторон, — Его аварана. Вместе с этим окружением я поклонился Ему. Шесть таттв — гуру, иша-бхакта, ишаватара, иша-пракаша, иша-шакти и Сам Иша, Кришна Чайтанья, — Его же сварупа. Теперь я рассмотрю, каким образом это так.</w:t>
      </w:r>
    </w:p>
    <w:p>
      <w:pPr>
        <w:jc w:val="both"/>
      </w:pPr>
      <w:r>
        <w:rPr>
          <w:b/>
          <w:i/>
          <w:sz w:val="20"/>
        </w:rPr>
        <w:t xml:space="preserve">Анубхашья. </w:t>
      </w:r>
      <w:r>
        <w:rPr>
          <w:rFonts w:ascii="Times New Roman" w:hAnsi="Times New Roman"/>
          <w:sz w:val="20"/>
        </w:rPr>
        <w:t>Шри Гаурасундаре — бесконечные поклоны, Шри Адвайте и Шри шикша-гуру — миллионы поклонов, таттвам шакти и преданных — тысячи. Это различие в числе поклонов не означает мирского, порождённого майей представления о различии.</w:t>
      </w:r>
    </w:p>
    <w:p>
      <w:pPr>
        <w:jc w:val="both"/>
      </w:pPr>
      <w:r>
        <w:rPr>
          <w:rFonts w:ascii="Times New Roman" w:hAnsi="Times New Roman"/>
          <w:sz w:val="20"/>
        </w:rPr>
        <w:t>Кришна Чайтаньядева являет Себя (виласа) именно в облике шести таттв: двоих гуру, Ишвара-бхакты, Ишвары, аватары, пракаши и шакти. По учению об ачинтья-бхедабхеде это недвойственное Знание (адвая-гьяна) и названо [в стихе] именем «Кришна Чайтанья».</w:t>
      </w:r>
    </w:p>
    <w:p>
      <w:pPr>
        <w:keepNext/>
        <w:spacing w:before="160"/>
        <w:jc w:val="center"/>
      </w:pPr>
      <w:r>
        <w:rPr>
          <w:rFonts w:ascii="Nirmala UI" w:hAnsi="Nirmala UI" w:cs="Nirmala UI"/>
          <w:sz w:val="24"/>
          <w:szCs w:val="24"/>
        </w:rPr>
        <w:t>যদ্যপি আমার গুরু — চৈতন্যের দাস ৷</w:t>
        <w:br/>
      </w:r>
      <w:r>
        <w:rPr>
          <w:rFonts w:ascii="Nirmala UI" w:hAnsi="Nirmala UI" w:cs="Nirmala UI"/>
          <w:sz w:val="24"/>
          <w:szCs w:val="24"/>
        </w:rPr>
        <w:t>তথাপি জানিয়ে আমি তাঁহার প্রকাশ ॥ ৪৪ ॥</w:t>
      </w:r>
    </w:p>
    <w:p>
      <w:pPr>
        <w:keepNext/>
        <w:spacing w:after="0"/>
        <w:ind w:left="227"/>
      </w:pPr>
      <w:r>
        <w:rPr>
          <w:rFonts w:ascii="Times New Roman" w:hAnsi="Times New Roman"/>
          <w:i/>
          <w:sz w:val="20"/>
        </w:rPr>
        <w:t>йадйапи а̄ма̄ра гуру — чаитанйера да̄са</w:t>
      </w:r>
    </w:p>
    <w:p>
      <w:pPr>
        <w:keepNext/>
        <w:spacing w:after="40"/>
        <w:ind w:left="227"/>
      </w:pPr>
      <w:r>
        <w:rPr>
          <w:rFonts w:ascii="Times New Roman" w:hAnsi="Times New Roman"/>
          <w:color w:val="555555"/>
          <w:sz w:val="18"/>
        </w:rPr>
        <w:t>хотя  мой  учитель  —  Чайтаньи  слуга</w:t>
      </w:r>
    </w:p>
    <w:p>
      <w:pPr>
        <w:keepNext/>
        <w:spacing w:after="0"/>
        <w:ind w:left="227"/>
      </w:pPr>
      <w:r>
        <w:rPr>
          <w:rFonts w:ascii="Times New Roman" w:hAnsi="Times New Roman"/>
          <w:i/>
          <w:sz w:val="20"/>
        </w:rPr>
        <w:t>татха̄пи джа̄нийе а̄ми та̄̐ха̄ра прака̄ш́а</w:t>
      </w:r>
    </w:p>
    <w:p>
      <w:pPr>
        <w:keepNext/>
        <w:spacing w:after="40"/>
        <w:ind w:left="227"/>
      </w:pPr>
      <w:r>
        <w:rPr>
          <w:rFonts w:ascii="Times New Roman" w:hAnsi="Times New Roman"/>
          <w:color w:val="555555"/>
          <w:sz w:val="18"/>
        </w:rPr>
        <w:t>всё же  знаю  я  Его  проявлением</w:t>
      </w:r>
    </w:p>
    <w:p>
      <w:pPr>
        <w:spacing w:before="60"/>
        <w:jc w:val="both"/>
      </w:pPr>
      <w:r>
        <w:rPr>
          <w:b/>
        </w:rPr>
        <w:t xml:space="preserve">44 </w:t>
      </w:r>
      <w:r>
        <w:rPr>
          <w:rFonts w:ascii="Times New Roman" w:hAnsi="Times New Roman"/>
        </w:rPr>
        <w:t>Хотя мой Гуру — слуга Шри Чайтаньи, я знаю его как Его проявление.</w:t>
      </w:r>
    </w:p>
    <w:p>
      <w:pPr>
        <w:jc w:val="both"/>
      </w:pPr>
      <w:r>
        <w:rPr>
          <w:b/>
          <w:i/>
          <w:sz w:val="20"/>
        </w:rPr>
        <w:t xml:space="preserve">Амрита-праваха-бхашья. </w:t>
      </w:r>
      <w:r>
        <w:rPr>
          <w:rFonts w:ascii="Times New Roman" w:hAnsi="Times New Roman"/>
          <w:sz w:val="20"/>
        </w:rPr>
        <w:t>Все дживы — слуги Кришны, а значит, и мой гуру в действительности слуга Кришны. И всё же я буду знать моего гуру как пракашу Кришны. Для ученика гурудева — воплощённая пракаша Кришны. Нитьянанда же, Баладева, в действительности — пракаша-таттва, которая по своей природе есть виласа.</w:t>
      </w:r>
    </w:p>
    <w:p>
      <w:pPr>
        <w:keepNext/>
        <w:spacing w:before="160"/>
        <w:jc w:val="center"/>
      </w:pPr>
      <w:r>
        <w:rPr>
          <w:rFonts w:ascii="Times New Roman" w:hAnsi="Times New Roman"/>
          <w:i/>
          <w:sz w:val="21"/>
        </w:rPr>
        <w:t>Гуру-таттва. (1) Дикша-гуру —</w:t>
      </w:r>
    </w:p>
    <w:p>
      <w:pPr>
        <w:keepNext/>
        <w:jc w:val="center"/>
      </w:pPr>
      <w:r>
        <w:rPr>
          <w:rFonts w:ascii="Nirmala UI" w:hAnsi="Nirmala UI" w:cs="Nirmala UI"/>
          <w:sz w:val="24"/>
          <w:szCs w:val="24"/>
        </w:rPr>
        <w:t>গুরু কৃষ্ণরূপ হন শাস্ত্রের প্রমাণে ৷</w:t>
        <w:br/>
      </w:r>
      <w:r>
        <w:rPr>
          <w:rFonts w:ascii="Nirmala UI" w:hAnsi="Nirmala UI" w:cs="Nirmala UI"/>
          <w:sz w:val="24"/>
          <w:szCs w:val="24"/>
        </w:rPr>
        <w:t>গুরুরূপে কৃষ্ণ কৃপা করেন ভক্তগণে ॥ ৪৫ ॥</w:t>
      </w:r>
    </w:p>
    <w:p>
      <w:pPr>
        <w:keepNext/>
        <w:spacing w:after="0"/>
        <w:ind w:left="227"/>
      </w:pPr>
      <w:r>
        <w:rPr>
          <w:rFonts w:ascii="Times New Roman" w:hAnsi="Times New Roman"/>
          <w:i/>
          <w:sz w:val="20"/>
        </w:rPr>
        <w:t>гуру кр̣ш̣н̣а-рӯпа хана ш́а̄стрера прама̄н̣е</w:t>
      </w:r>
    </w:p>
    <w:p>
      <w:pPr>
        <w:keepNext/>
        <w:spacing w:after="40"/>
        <w:ind w:left="227"/>
      </w:pPr>
      <w:r>
        <w:rPr>
          <w:rFonts w:ascii="Times New Roman" w:hAnsi="Times New Roman"/>
          <w:color w:val="555555"/>
          <w:sz w:val="18"/>
        </w:rPr>
        <w:t>гуру  Кришны образ  есть  писаний  свидетельство</w:t>
      </w:r>
    </w:p>
    <w:p>
      <w:pPr>
        <w:keepNext/>
        <w:spacing w:after="0"/>
        <w:ind w:left="227"/>
      </w:pPr>
      <w:r>
        <w:rPr>
          <w:rFonts w:ascii="Times New Roman" w:hAnsi="Times New Roman"/>
          <w:i/>
          <w:sz w:val="20"/>
        </w:rPr>
        <w:t>гуру-рӯпе кр̣ш̣н̣а кр̣па̄ карена бхакта-ган̣е</w:t>
      </w:r>
    </w:p>
    <w:p>
      <w:pPr>
        <w:keepNext/>
        <w:spacing w:after="40"/>
        <w:ind w:left="227"/>
      </w:pPr>
      <w:r>
        <w:rPr>
          <w:rFonts w:ascii="Times New Roman" w:hAnsi="Times New Roman"/>
          <w:color w:val="555555"/>
          <w:sz w:val="18"/>
        </w:rPr>
        <w:t>в гуру-облике  Кришна милость  дарует  преданным</w:t>
      </w:r>
    </w:p>
    <w:p>
      <w:pPr>
        <w:spacing w:before="60"/>
        <w:jc w:val="both"/>
      </w:pPr>
      <w:r>
        <w:rPr>
          <w:b/>
        </w:rPr>
        <w:t xml:space="preserve">45 </w:t>
      </w:r>
      <w:r>
        <w:rPr>
          <w:rFonts w:ascii="Times New Roman" w:hAnsi="Times New Roman"/>
        </w:rPr>
        <w:t>Все священные писания подтверждают, что гуру — это образ Кришны, в котором Сам Кришна дарует милость Своим преданным.</w:t>
      </w:r>
    </w:p>
    <w:p>
      <w:pPr>
        <w:jc w:val="both"/>
      </w:pPr>
      <w:r>
        <w:rPr>
          <w:b/>
          <w:i/>
          <w:sz w:val="20"/>
        </w:rPr>
        <w:t xml:space="preserve">Анубхашья. </w:t>
      </w:r>
      <w:r>
        <w:rPr>
          <w:rFonts w:ascii="Times New Roman" w:hAnsi="Times New Roman"/>
          <w:sz w:val="20"/>
        </w:rPr>
        <w:t>Все, кроме Махапрабху Чайтаньядевы, — Его слуги. Поэтому в гурудеве невозможно иное проявление, кроме служения Чайтанье. Он — служитель, ибо он ашрая-виграха (воплощение прибежища, вместилище любви). Гурудева — виграха, в которой проявлено служение, и он не проявляется иначе, как в служении Тому, Кому служат. Гурудева — воплощённая пракаша, и представлению о нём как о вишая-виграхе (объекте любви) здесь нет места. Именно как ашрая-виграха он и назван в шастрах обликом Кришны.</w:t>
      </w:r>
    </w:p>
    <w:p>
      <w:pPr>
        <w:keepNext/>
        <w:spacing w:before="160"/>
        <w:jc w:val="center"/>
      </w:pPr>
      <w:r>
        <w:rPr>
          <w:rFonts w:ascii="Times New Roman" w:hAnsi="Times New Roman"/>
          <w:i/>
          <w:sz w:val="21"/>
        </w:rPr>
        <w:t>(Шримад-Бхагаватам, 11.17.27)</w:t>
      </w:r>
    </w:p>
    <w:p>
      <w:pPr>
        <w:keepNext/>
        <w:jc w:val="center"/>
      </w:pPr>
      <w:r>
        <w:rPr>
          <w:rFonts w:ascii="Nirmala UI" w:hAnsi="Nirmala UI" w:cs="Nirmala UI"/>
          <w:sz w:val="24"/>
          <w:szCs w:val="24"/>
        </w:rPr>
        <w:t>আচার্য্যং মাং বিজানীয়ান্নাবমন্যেত কর্হিচিৎ ৷</w:t>
        <w:br/>
      </w:r>
      <w:r>
        <w:rPr>
          <w:rFonts w:ascii="Nirmala UI" w:hAnsi="Nirmala UI" w:cs="Nirmala UI"/>
          <w:sz w:val="24"/>
          <w:szCs w:val="24"/>
        </w:rPr>
        <w:t>ন মর্ত্ত্যবুদ্ধ্যাসূয়েত সর্ব্বদেবময়ো গুরুঃ ॥ ৪৬ ॥</w:t>
      </w:r>
    </w:p>
    <w:p>
      <w:pPr>
        <w:keepNext/>
        <w:spacing w:after="0"/>
        <w:ind w:left="227"/>
      </w:pPr>
      <w:r>
        <w:rPr>
          <w:rFonts w:ascii="Times New Roman" w:hAnsi="Times New Roman"/>
          <w:i/>
          <w:sz w:val="20"/>
        </w:rPr>
        <w:t>а̄ча̄рйам̇ ма̄м̇ виджа̄нӣйа̄н</w:t>
      </w:r>
    </w:p>
    <w:p>
      <w:pPr>
        <w:keepNext/>
        <w:spacing w:after="40"/>
        <w:ind w:left="227"/>
      </w:pPr>
      <w:r>
        <w:rPr>
          <w:rFonts w:ascii="Times New Roman" w:hAnsi="Times New Roman"/>
          <w:color w:val="555555"/>
          <w:sz w:val="18"/>
        </w:rPr>
        <w:t>Ачарью как  Меня  пусть знает</w:t>
      </w:r>
    </w:p>
    <w:p>
      <w:pPr>
        <w:keepNext/>
        <w:spacing w:after="0"/>
        <w:ind w:left="227"/>
      </w:pPr>
      <w:r>
        <w:rPr>
          <w:rFonts w:ascii="Times New Roman" w:hAnsi="Times New Roman"/>
          <w:i/>
          <w:sz w:val="20"/>
        </w:rPr>
        <w:t>на̄ваманйета кархичит</w:t>
      </w:r>
    </w:p>
    <w:p>
      <w:pPr>
        <w:keepNext/>
        <w:spacing w:after="40"/>
        <w:ind w:left="227"/>
      </w:pPr>
      <w:r>
        <w:rPr>
          <w:rFonts w:ascii="Times New Roman" w:hAnsi="Times New Roman"/>
          <w:color w:val="555555"/>
          <w:sz w:val="18"/>
        </w:rPr>
        <w:t>не выражает непочтение когда-либо</w:t>
      </w:r>
    </w:p>
    <w:p>
      <w:pPr>
        <w:keepNext/>
        <w:spacing w:after="0"/>
        <w:ind w:left="227"/>
      </w:pPr>
      <w:r>
        <w:rPr>
          <w:rFonts w:ascii="Times New Roman" w:hAnsi="Times New Roman"/>
          <w:i/>
          <w:sz w:val="20"/>
        </w:rPr>
        <w:t>на мартйа-буддхйа̄сӯйета</w:t>
      </w:r>
    </w:p>
    <w:p>
      <w:pPr>
        <w:keepNext/>
        <w:spacing w:after="40"/>
        <w:ind w:left="227"/>
      </w:pPr>
      <w:r>
        <w:rPr>
          <w:rFonts w:ascii="Times New Roman" w:hAnsi="Times New Roman"/>
          <w:color w:val="555555"/>
          <w:sz w:val="18"/>
        </w:rPr>
        <w:t>не за смертного принимая, завидует</w:t>
      </w:r>
    </w:p>
    <w:p>
      <w:pPr>
        <w:keepNext/>
        <w:spacing w:after="0"/>
        <w:ind w:left="227"/>
      </w:pPr>
      <w:r>
        <w:rPr>
          <w:rFonts w:ascii="Times New Roman" w:hAnsi="Times New Roman"/>
          <w:i/>
          <w:sz w:val="20"/>
        </w:rPr>
        <w:t>сарва-дева-майо гурух̣</w:t>
      </w:r>
    </w:p>
    <w:p>
      <w:pPr>
        <w:keepNext/>
        <w:spacing w:after="40"/>
        <w:ind w:left="227"/>
      </w:pPr>
      <w:r>
        <w:rPr>
          <w:rFonts w:ascii="Times New Roman" w:hAnsi="Times New Roman"/>
          <w:color w:val="555555"/>
          <w:sz w:val="18"/>
        </w:rPr>
        <w:t>из всех Божеств состоит принцип Гуру</w:t>
      </w:r>
    </w:p>
    <w:p>
      <w:pPr>
        <w:spacing w:before="60"/>
        <w:jc w:val="both"/>
      </w:pPr>
      <w:r>
        <w:rPr>
          <w:b/>
        </w:rPr>
        <w:t xml:space="preserve">46 </w:t>
      </w:r>
      <w:r>
        <w:rPr>
          <w:rFonts w:ascii="Times New Roman" w:hAnsi="Times New Roman"/>
        </w:rPr>
        <w:t>“Знай, что ачарья — это Я. Никогда не выказывай ему непочтения и не завидуй ему, считая его обычным смертным, ибо Гуру — воплощение всех богов”. (Шримад-Бхагаватам, 11.17.27)</w:t>
      </w:r>
    </w:p>
    <w:p>
      <w:pPr>
        <w:jc w:val="both"/>
      </w:pPr>
      <w:r>
        <w:rPr>
          <w:b/>
          <w:i/>
          <w:sz w:val="20"/>
        </w:rPr>
        <w:t xml:space="preserve">Амрита-праваха-бхашья. </w:t>
      </w:r>
      <w:r>
        <w:rPr>
          <w:rFonts w:ascii="Times New Roman" w:hAnsi="Times New Roman"/>
          <w:sz w:val="20"/>
        </w:rPr>
        <w:t>Бхагаван сказал Уддхаве: «О Уддхава, знай, что гурудева — это Я Сам. Не относись к гуру с асуей (недоброжелательством), то есть без уважения, считая его обычным человеком. Гуру — воплощение всех богов».</w:t>
      </w:r>
    </w:p>
    <w:p>
      <w:pPr>
        <w:jc w:val="both"/>
      </w:pPr>
      <w:r>
        <w:rPr>
          <w:b/>
          <w:i/>
          <w:sz w:val="20"/>
        </w:rPr>
        <w:t xml:space="preserve">Анубхашья. </w:t>
      </w:r>
      <w:r>
        <w:rPr>
          <w:rFonts w:ascii="Times New Roman" w:hAnsi="Times New Roman"/>
          <w:sz w:val="20"/>
        </w:rPr>
        <w:t>Уддхава выслушал о свадхарме — и для тех, кто следует варнашраме, и для прочих; её отличительная черта — преданность Кришне. Затем он спросил Бхагавана, как исполнять эту бхакти. Господь описывает природу каждой варны. Говоря о жизни брахмачари в доме гуру, Он рассказывает, как следует вести себя по отношению к гуру:</w:t>
      </w:r>
    </w:p>
    <w:p>
      <w:pPr>
        <w:jc w:val="both"/>
      </w:pPr>
      <w:r>
        <w:rPr>
          <w:rFonts w:ascii="Times New Roman" w:hAnsi="Times New Roman"/>
          <w:b/>
          <w:sz w:val="20"/>
        </w:rPr>
        <w:t>а̄ча̄рйам</w:t>
      </w:r>
      <w:r>
        <w:rPr>
          <w:rFonts w:ascii="Times New Roman" w:hAnsi="Times New Roman"/>
          <w:sz w:val="20"/>
        </w:rPr>
        <w:t xml:space="preserve"> (гуру) </w:t>
      </w:r>
      <w:r>
        <w:rPr>
          <w:rFonts w:ascii="Times New Roman" w:hAnsi="Times New Roman"/>
          <w:b/>
          <w:sz w:val="20"/>
        </w:rPr>
        <w:t>ма̄м</w:t>
      </w:r>
      <w:r>
        <w:rPr>
          <w:rFonts w:ascii="Times New Roman" w:hAnsi="Times New Roman"/>
          <w:sz w:val="20"/>
        </w:rPr>
        <w:t xml:space="preserve"> (Моим самым дорогим) </w:t>
      </w:r>
      <w:r>
        <w:rPr>
          <w:rFonts w:ascii="Times New Roman" w:hAnsi="Times New Roman"/>
          <w:b/>
          <w:sz w:val="20"/>
        </w:rPr>
        <w:t>виджа̄нӣйа̄т</w:t>
      </w:r>
      <w:r>
        <w:rPr>
          <w:rFonts w:ascii="Times New Roman" w:hAnsi="Times New Roman"/>
          <w:sz w:val="20"/>
        </w:rPr>
        <w:t xml:space="preserve"> (следует знать) </w:t>
      </w:r>
      <w:r>
        <w:rPr>
          <w:rFonts w:ascii="Times New Roman" w:hAnsi="Times New Roman"/>
          <w:b/>
          <w:sz w:val="20"/>
        </w:rPr>
        <w:t>кархичит</w:t>
      </w:r>
      <w:r>
        <w:rPr>
          <w:rFonts w:ascii="Times New Roman" w:hAnsi="Times New Roman"/>
          <w:sz w:val="20"/>
        </w:rPr>
        <w:t xml:space="preserve"> (никогда) </w:t>
      </w:r>
      <w:r>
        <w:rPr>
          <w:rFonts w:ascii="Times New Roman" w:hAnsi="Times New Roman"/>
          <w:b/>
          <w:sz w:val="20"/>
        </w:rPr>
        <w:t>на аваманйета</w:t>
      </w:r>
      <w:r>
        <w:rPr>
          <w:rFonts w:ascii="Times New Roman" w:hAnsi="Times New Roman"/>
          <w:sz w:val="20"/>
        </w:rPr>
        <w:t xml:space="preserve"> (не следует порицать, даже если есть причина) </w:t>
      </w:r>
      <w:r>
        <w:rPr>
          <w:rFonts w:ascii="Times New Roman" w:hAnsi="Times New Roman"/>
          <w:b/>
          <w:sz w:val="20"/>
        </w:rPr>
        <w:t>гурух̣ сарва-дева-майах̣</w:t>
      </w:r>
      <w:r>
        <w:rPr>
          <w:rFonts w:ascii="Times New Roman" w:hAnsi="Times New Roman"/>
          <w:sz w:val="20"/>
        </w:rPr>
        <w:t xml:space="preserve"> ([ибо] гуру — воплощение всех богов) </w:t>
      </w:r>
      <w:r>
        <w:rPr>
          <w:rFonts w:ascii="Times New Roman" w:hAnsi="Times New Roman"/>
          <w:b/>
          <w:sz w:val="20"/>
        </w:rPr>
        <w:t>мартйа-буддхйа̄</w:t>
      </w:r>
      <w:r>
        <w:rPr>
          <w:rFonts w:ascii="Times New Roman" w:hAnsi="Times New Roman"/>
          <w:sz w:val="20"/>
        </w:rPr>
        <w:t xml:space="preserve"> ([его] умом, ограниченным условными, материальными местом, временем и лицом) </w:t>
      </w:r>
      <w:r>
        <w:rPr>
          <w:rFonts w:ascii="Times New Roman" w:hAnsi="Times New Roman"/>
          <w:b/>
          <w:sz w:val="20"/>
        </w:rPr>
        <w:t>на асӯйета</w:t>
      </w:r>
      <w:r>
        <w:rPr>
          <w:rFonts w:ascii="Times New Roman" w:hAnsi="Times New Roman"/>
          <w:sz w:val="20"/>
        </w:rPr>
        <w:t xml:space="preserve"> (не следует из зависти, порождённой собственной мирской косностью, считать равным себе).</w:t>
      </w:r>
    </w:p>
    <w:p>
      <w:pPr>
        <w:jc w:val="both"/>
      </w:pPr>
      <w:r>
        <w:rPr>
          <w:rFonts w:ascii="Times New Roman" w:hAnsi="Times New Roman"/>
          <w:sz w:val="20"/>
        </w:rPr>
        <w:t>Ачарья. “Ачарьей называют дваждырождённого, который совершает над учеником обряд упанаяны и обучает его Веде вместе с обрядами и сокровенными разделами”. (Ману-самхита, 2.140). “Ачарьей называют того, кто собирает смысл шастр, утверждает других в правильном поведении и сам так поступает”. (Ваю-пурана).</w:t>
      </w:r>
    </w:p>
    <w:p>
      <w:pPr>
        <w:jc w:val="both"/>
      </w:pPr>
      <w:r>
        <w:rPr>
          <w:rFonts w:ascii="Times New Roman" w:hAnsi="Times New Roman"/>
          <w:sz w:val="20"/>
        </w:rPr>
        <w:t>Сам Шри Бхагаван проявляется перед учеником в облике ачарьи. В поведении Шримад ачарьи нет ничего, кроме служения Хари. Он — непосредственно ашрая-виграха. Если кто-то отвернулся от служения Хари и при этом мнит себя ачарьей, никто не примет его дурное поведение за благое. О том, что ачарья — проявление Бхагавана, свидетельствует его безраздельный бхаджан. Те, кто предан чувствам и не насытился наслаждениями, завидуют даже безупречному поведению ачарьи. Ачарьядева — неотличная часть Бхагавана, которому служат. Поэтому джива, которая питает к нему враждебность, лишается милости Бхагавана и Его спутников и впадает в бедствие.</w:t>
      </w:r>
    </w:p>
    <w:p>
      <w:pPr>
        <w:jc w:val="both"/>
      </w:pPr>
      <w:r>
        <w:rPr>
          <w:rFonts w:ascii="Times New Roman" w:hAnsi="Times New Roman"/>
          <w:sz w:val="20"/>
        </w:rPr>
        <w:t>Гурудева в действительности — слуга Кришны Чайтаньи. Но ученик смотрит трансцендентным взором и будет знать его как особую пракашу Шри Гаурасундары. Однако нельзя сказать, будто у гуру на деле нет вечных отношений слуги с Кришной, Которому он служит, и будто в разнообразии лил он ничем не отличается от Враджендранандана. По мнению нирвишешавадинов, в трансцендентном постижении нет различий — ни внутренних, ни однородных, ни разнородных. Но ни один ачарья-вайшнав, наделённый бхакти, не следует их взгляду и не говорит, будто между гуру и Кришной нет никакого различия. Он учит ачинтья-бхедабхеда-таттве. Шри Рагхунатха дас Госвами Прабху говорит о гурудеве: «Помни лучшего из гуру как самого дорогого Мукунде». Шри Джива Госвами Прабху написал в “Бхакти-сандарбхе” (раздел 213): “Чистые преданные считают Шри Гуру и Шри Шиву неотличными от Бхагавана лишь в том смысле, что они Ему бесконечно дороги”. Вслед за ним Шри Вишванатха Чакраварти Тхакур сказал в стотре Шри Гурудеве: “Все шастры называют его Самим Хари, и так же считают праведники; но он — дорогой слуга Господа. Я почитаю лотосные стопы такого гуру”. То есть все шастры говорят, что для ученика гурудева — «Хари», и садху так и знают гуру. Но гурудева, вечно будучи воплощённой пракашей, обладает правом на дорогое служение Кришна Чайтаньядеве. Лотосные стопы такого гурудевы я, вечный слуга гуру, и почитаю. Все без исключения гаудия-вайшнавы медитируют на гуру и знают ашрая-виграху Шри Гурудеву как тадию — «Его собственного». Во всех древних системах поклонения и в песнях чистого бхаджана Шри Гурудева назван дорогой подругой Шри Радхи или пракашей сварупы Шри Нитьянанды.</w:t>
      </w:r>
    </w:p>
    <w:p>
      <w:pPr>
        <w:keepNext/>
        <w:spacing w:before="160"/>
        <w:jc w:val="center"/>
      </w:pPr>
      <w:r>
        <w:rPr>
          <w:rFonts w:ascii="Times New Roman" w:hAnsi="Times New Roman"/>
          <w:i/>
          <w:sz w:val="21"/>
        </w:rPr>
        <w:t>(2) Шикша-гуру-таттва; два его облика: (а) чайтья-гуру (гуру в сердце), (б) маханта-гуру —</w:t>
      </w:r>
    </w:p>
    <w:p>
      <w:pPr>
        <w:keepNext/>
        <w:jc w:val="center"/>
      </w:pPr>
      <w:r>
        <w:rPr>
          <w:rFonts w:ascii="Nirmala UI" w:hAnsi="Nirmala UI" w:cs="Nirmala UI"/>
          <w:sz w:val="24"/>
          <w:szCs w:val="24"/>
        </w:rPr>
        <w:t>শিক্ষাগুরুকে ত’ জানি কৃষ্ণের স্বরূপ ৷</w:t>
        <w:br/>
      </w:r>
      <w:r>
        <w:rPr>
          <w:rFonts w:ascii="Nirmala UI" w:hAnsi="Nirmala UI" w:cs="Nirmala UI"/>
          <w:sz w:val="24"/>
          <w:szCs w:val="24"/>
        </w:rPr>
        <w:t>অন্তর্য্যামী, ভক্তশ্রেষ্ঠ — এই দুই রূপ ॥ ৪৭ ॥</w:t>
      </w:r>
    </w:p>
    <w:p>
      <w:pPr>
        <w:keepNext/>
        <w:spacing w:after="0"/>
        <w:ind w:left="227"/>
      </w:pPr>
      <w:r>
        <w:rPr>
          <w:rFonts w:ascii="Times New Roman" w:hAnsi="Times New Roman"/>
          <w:i/>
          <w:sz w:val="20"/>
        </w:rPr>
        <w:t>ш́икш̣а̄-гуруке та’ джа̄ни кр̣ш̣н̣ера сварӯпа</w:t>
      </w:r>
    </w:p>
    <w:p>
      <w:pPr>
        <w:keepNext/>
        <w:spacing w:after="40"/>
        <w:ind w:left="227"/>
      </w:pPr>
      <w:r>
        <w:rPr>
          <w:rFonts w:ascii="Times New Roman" w:hAnsi="Times New Roman"/>
          <w:color w:val="555555"/>
          <w:sz w:val="18"/>
        </w:rPr>
        <w:t>в наставляющем гуру !  знаю  Кришны  личный образ</w:t>
      </w:r>
    </w:p>
    <w:p>
      <w:pPr>
        <w:keepNext/>
        <w:spacing w:after="0"/>
        <w:ind w:left="227"/>
      </w:pPr>
      <w:r>
        <w:rPr>
          <w:rFonts w:ascii="Times New Roman" w:hAnsi="Times New Roman"/>
          <w:i/>
          <w:sz w:val="20"/>
        </w:rPr>
        <w:t>антарйа̄мӣ, бхакта-ш́реш̣т̣ха — эи дуи рӯпа</w:t>
      </w:r>
    </w:p>
    <w:p>
      <w:pPr>
        <w:keepNext/>
        <w:spacing w:after="40"/>
        <w:ind w:left="227"/>
      </w:pPr>
      <w:r>
        <w:rPr>
          <w:rFonts w:ascii="Times New Roman" w:hAnsi="Times New Roman"/>
          <w:color w:val="555555"/>
          <w:sz w:val="18"/>
        </w:rPr>
        <w:t>Высшая Душа в сердце, преданный-лучший — эти две формы</w:t>
      </w:r>
    </w:p>
    <w:p>
      <w:pPr>
        <w:spacing w:before="60"/>
        <w:jc w:val="both"/>
      </w:pPr>
      <w:r>
        <w:rPr>
          <w:b/>
        </w:rPr>
        <w:t xml:space="preserve">47 </w:t>
      </w:r>
      <w:r>
        <w:rPr>
          <w:rFonts w:ascii="Times New Roman" w:hAnsi="Times New Roman"/>
        </w:rPr>
        <w:t>Я знаю своего наставляющего Гуру как личный образ Кришны. Господь являет Себя в этом мире в двух обликах: изнутри — как Высшая Душа в каждом сердце, а внешне — как лучший из вайшнавов, святой учитель.</w:t>
      </w:r>
    </w:p>
    <w:p>
      <w:pPr>
        <w:jc w:val="both"/>
      </w:pPr>
      <w:r>
        <w:rPr>
          <w:b/>
          <w:i/>
          <w:sz w:val="20"/>
        </w:rPr>
        <w:t xml:space="preserve">Анубхашья. </w:t>
      </w:r>
      <w:r>
        <w:rPr>
          <w:rFonts w:ascii="Times New Roman" w:hAnsi="Times New Roman"/>
          <w:sz w:val="20"/>
        </w:rPr>
        <w:t>Тот, кто учит бхаджану, — шикша-гуру. Кто лишён бхаджана и дурен в поведении, тот не гуру и не ачарья. Наставники бывают двух видов: маханта-гуру, радующийся бхаджану, и чайтья-гуру, дарующий различение, благоприятное для бхаджана. Обучение бхаджану различается в зависимости от садхьи (цели) и садханы. Шри Гурудева, дарующий Кришну, наделяет ученика знанием самбандхи и пробуждает в нём постижение его собственного служения. Ученик обретает милость этого дикша-гуру и должным образом учится служить Вишну. Это обучение называется «абхидхея». Шикша-гуру — ашрая-виграха, воплощение абхидхеи. Поэтому он не отличен от дикша-гуру, который дарует знание самбандхи. Оба они — Шри Гурудева. Считать одного из них высшим, а другого низшим — на деле или в душе — значит навлечь на себя оскорбление. Слова «рупа» (облик) и «сварупа», сказанные о Кришне, в языке ничем не различаются. Дикша-гуру Шри Санатана дарует лотосные стопы Мадана-мохана. Джива забыла Бхагавана и не может странствовать по Враджу. Санатана дарует ей постижение того, что стопы Бхагавана — всё её достояние. Шикша-гуру Шри Рупа дарует право служить стопам Шри Говинды и Его самых дорогих.</w:t>
      </w:r>
    </w:p>
    <w:p>
      <w:pPr>
        <w:keepNext/>
        <w:spacing w:before="160"/>
        <w:jc w:val="center"/>
      </w:pPr>
      <w:r>
        <w:rPr>
          <w:rFonts w:ascii="Times New Roman" w:hAnsi="Times New Roman"/>
          <w:i/>
          <w:sz w:val="21"/>
        </w:rPr>
        <w:t>(Шримад-Бхагаватам, 11.29.6)</w:t>
      </w:r>
    </w:p>
    <w:p>
      <w:pPr>
        <w:keepNext/>
        <w:jc w:val="center"/>
      </w:pPr>
      <w:r>
        <w:rPr>
          <w:rFonts w:ascii="Nirmala UI" w:hAnsi="Nirmala UI" w:cs="Nirmala UI"/>
          <w:sz w:val="24"/>
          <w:szCs w:val="24"/>
        </w:rPr>
        <w:t>নৈবোপয়ন্ত্যপচিতিং কবয়স্তবেশ</w:t>
        <w:br/>
      </w:r>
      <w:r>
        <w:rPr>
          <w:rFonts w:ascii="Nirmala UI" w:hAnsi="Nirmala UI" w:cs="Nirmala UI"/>
          <w:sz w:val="24"/>
          <w:szCs w:val="24"/>
        </w:rPr>
        <w:t>ব্রহ্মায়ুষাপি কৃতমৃদ্ধমুদঃ স্মরন্তঃ ৷</w:t>
        <w:br/>
      </w:r>
      <w:r>
        <w:rPr>
          <w:rFonts w:ascii="Nirmala UI" w:hAnsi="Nirmala UI" w:cs="Nirmala UI"/>
          <w:sz w:val="24"/>
          <w:szCs w:val="24"/>
        </w:rPr>
        <w:t>যোঽন্তর্বহিস্তনুভৃতামশুভং বিধুন্ব-</w:t>
        <w:br/>
      </w:r>
      <w:r>
        <w:rPr>
          <w:rFonts w:ascii="Nirmala UI" w:hAnsi="Nirmala UI" w:cs="Nirmala UI"/>
          <w:sz w:val="24"/>
          <w:szCs w:val="24"/>
        </w:rPr>
        <w:t>ন্নাচার্য্য-চৈত্ত্যবপুষা স্বগতিং ব্যনক্তি ॥ ৪৮ ॥</w:t>
      </w:r>
    </w:p>
    <w:p>
      <w:pPr>
        <w:keepNext/>
        <w:spacing w:after="0"/>
        <w:ind w:left="227"/>
      </w:pPr>
      <w:r>
        <w:rPr>
          <w:rFonts w:ascii="Times New Roman" w:hAnsi="Times New Roman"/>
          <w:i/>
          <w:sz w:val="20"/>
        </w:rPr>
        <w:t>наивопайантй апачитим̇ кавайас тавеш́а</w:t>
      </w:r>
    </w:p>
    <w:p>
      <w:pPr>
        <w:keepNext/>
        <w:spacing w:after="40"/>
        <w:ind w:left="227"/>
      </w:pPr>
      <w:r>
        <w:rPr>
          <w:rFonts w:ascii="Times New Roman" w:hAnsi="Times New Roman"/>
          <w:color w:val="555555"/>
          <w:sz w:val="18"/>
        </w:rPr>
        <w:t>не приближаются к благодарности  поэты  Твои</w:t>
      </w:r>
    </w:p>
    <w:p>
      <w:pPr>
        <w:keepNext/>
        <w:spacing w:after="0"/>
        <w:ind w:left="227"/>
      </w:pPr>
      <w:r>
        <w:rPr>
          <w:rFonts w:ascii="Times New Roman" w:hAnsi="Times New Roman"/>
          <w:i/>
          <w:sz w:val="20"/>
        </w:rPr>
        <w:t>брахма̄йуш̣а̄пи кр̣там р̣ддха-мудах̣ смарантах̣</w:t>
      </w:r>
    </w:p>
    <w:p>
      <w:pPr>
        <w:keepNext/>
        <w:spacing w:after="40"/>
        <w:ind w:left="227"/>
      </w:pPr>
      <w:r>
        <w:rPr>
          <w:rFonts w:ascii="Times New Roman" w:hAnsi="Times New Roman"/>
          <w:color w:val="555555"/>
          <w:sz w:val="18"/>
        </w:rPr>
        <w:t>Брахмы жизнь даже деяния возросшая радость вспоминающие</w:t>
      </w:r>
    </w:p>
    <w:p>
      <w:pPr>
        <w:keepNext/>
        <w:spacing w:after="0"/>
        <w:ind w:left="227"/>
      </w:pPr>
      <w:r>
        <w:rPr>
          <w:rFonts w:ascii="Times New Roman" w:hAnsi="Times New Roman"/>
          <w:i/>
          <w:sz w:val="20"/>
        </w:rPr>
        <w:t>йо ’нтар бахис тану-бхр̣та̄м аш́убхам̇ видхунванн</w:t>
      </w:r>
    </w:p>
    <w:p>
      <w:pPr>
        <w:keepNext/>
        <w:spacing w:after="40"/>
        <w:ind w:left="227"/>
      </w:pPr>
      <w:r>
        <w:rPr>
          <w:rFonts w:ascii="Times New Roman" w:hAnsi="Times New Roman"/>
          <w:color w:val="555555"/>
          <w:sz w:val="18"/>
        </w:rPr>
        <w:t>который внутри снаружи воплощенных несчастье  устраняющий</w:t>
      </w:r>
    </w:p>
    <w:p>
      <w:pPr>
        <w:keepNext/>
        <w:spacing w:after="0"/>
        <w:ind w:left="227"/>
      </w:pPr>
      <w:r>
        <w:rPr>
          <w:rFonts w:ascii="Times New Roman" w:hAnsi="Times New Roman"/>
          <w:i/>
          <w:sz w:val="20"/>
        </w:rPr>
        <w:t>а̄ча̄рйа-чаитйа-вапуш̣а̄ сва-гатим̇ вйанакти</w:t>
      </w:r>
    </w:p>
    <w:p>
      <w:pPr>
        <w:keepNext/>
        <w:spacing w:after="40"/>
        <w:ind w:left="227"/>
      </w:pPr>
      <w:r>
        <w:rPr>
          <w:rFonts w:ascii="Times New Roman" w:hAnsi="Times New Roman"/>
          <w:color w:val="555555"/>
          <w:sz w:val="18"/>
        </w:rPr>
        <w:t>Ачарья-Высшая Душа формах  Свой путь  указывает</w:t>
      </w:r>
    </w:p>
    <w:p>
      <w:pPr>
        <w:spacing w:before="60"/>
        <w:jc w:val="both"/>
      </w:pPr>
      <w:r>
        <w:rPr>
          <w:b/>
        </w:rPr>
        <w:t xml:space="preserve">48 </w:t>
      </w:r>
      <w:r>
        <w:rPr>
          <w:rFonts w:ascii="Times New Roman" w:hAnsi="Times New Roman"/>
        </w:rPr>
        <w:t>“О Господь! Даже если бы мудрецы жили так же долго, как Брахма, и с растущей радостью вспоминали всё, что Ты для них сделал, они не смогли бы отплатить Тебе за это. Ведь Ты, чтобы избавить воплощённые души от всего неблагого, приходишь к ним извне как Ачарья, а изнутри — как Высшая Душа, и открываешь им путь к Себе”. (Шримад-Бхагаватам, 11.29.6)</w:t>
      </w:r>
    </w:p>
    <w:p>
      <w:pPr>
        <w:jc w:val="both"/>
      </w:pPr>
      <w:r>
        <w:rPr>
          <w:b/>
          <w:i/>
          <w:sz w:val="20"/>
        </w:rPr>
        <w:t xml:space="preserve">Амрита-праваха-бхашья. </w:t>
      </w:r>
      <w:r>
        <w:rPr>
          <w:rFonts w:ascii="Times New Roman" w:hAnsi="Times New Roman"/>
          <w:sz w:val="20"/>
        </w:rPr>
        <w:t>О Иша! Мудрецы исполнены блаженства, когда памятуют о Тебе, но даже проживи они столько же, сколько Брахма, им не отблагодарить Тебя. Ибо Ты по Своей безмерной милости пребываешь вовне в облике ачарьи, а внутри — в облике Антарьями (Внутреннего Владыки). Ты делаешь это, чтобы уничтожить всё неблагое в воплощённых дживах и открыть им их собственный путь.</w:t>
      </w:r>
    </w:p>
    <w:p>
      <w:pPr>
        <w:jc w:val="both"/>
      </w:pPr>
      <w:r>
        <w:rPr>
          <w:b/>
          <w:i/>
          <w:sz w:val="20"/>
        </w:rPr>
        <w:t xml:space="preserve">Анубхашья. </w:t>
      </w:r>
      <w:r>
        <w:rPr>
          <w:rFonts w:ascii="Times New Roman" w:hAnsi="Times New Roman"/>
          <w:sz w:val="20"/>
        </w:rPr>
        <w:t>Уддхава подробно выслушал йога-шастру и понял, что путь йоги весьма труден. Он хочет кратко услышать от Бхагавана о бхакти-йоге и говорит Ему:</w:t>
      </w:r>
    </w:p>
    <w:p>
      <w:pPr>
        <w:jc w:val="both"/>
      </w:pPr>
      <w:r>
        <w:rPr>
          <w:rFonts w:ascii="Times New Roman" w:hAnsi="Times New Roman"/>
          <w:b/>
          <w:sz w:val="20"/>
        </w:rPr>
        <w:t>ӣш́а</w:t>
      </w:r>
      <w:r>
        <w:rPr>
          <w:rFonts w:ascii="Times New Roman" w:hAnsi="Times New Roman"/>
          <w:sz w:val="20"/>
        </w:rPr>
        <w:t xml:space="preserve"> (о Иша) </w:t>
      </w:r>
      <w:r>
        <w:rPr>
          <w:rFonts w:ascii="Times New Roman" w:hAnsi="Times New Roman"/>
          <w:b/>
          <w:sz w:val="20"/>
        </w:rPr>
        <w:t>тава кр̣там</w:t>
      </w:r>
      <w:r>
        <w:rPr>
          <w:rFonts w:ascii="Times New Roman" w:hAnsi="Times New Roman"/>
          <w:sz w:val="20"/>
        </w:rPr>
        <w:t xml:space="preserve"> (сделанное Тобой благодеяние) </w:t>
      </w:r>
      <w:r>
        <w:rPr>
          <w:rFonts w:ascii="Times New Roman" w:hAnsi="Times New Roman"/>
          <w:b/>
          <w:sz w:val="20"/>
        </w:rPr>
        <w:t>смарантах̣</w:t>
      </w:r>
      <w:r>
        <w:rPr>
          <w:rFonts w:ascii="Times New Roman" w:hAnsi="Times New Roman"/>
          <w:sz w:val="20"/>
        </w:rPr>
        <w:t xml:space="preserve"> (помышляя о нём) </w:t>
      </w:r>
      <w:r>
        <w:rPr>
          <w:rFonts w:ascii="Times New Roman" w:hAnsi="Times New Roman"/>
          <w:b/>
          <w:sz w:val="20"/>
        </w:rPr>
        <w:t>р̣ддха-мудах̣</w:t>
      </w:r>
      <w:r>
        <w:rPr>
          <w:rFonts w:ascii="Times New Roman" w:hAnsi="Times New Roman"/>
          <w:sz w:val="20"/>
        </w:rPr>
        <w:t xml:space="preserve"> (те, чьё высшее блаженство возросло) </w:t>
      </w:r>
      <w:r>
        <w:rPr>
          <w:rFonts w:ascii="Times New Roman" w:hAnsi="Times New Roman"/>
          <w:b/>
          <w:sz w:val="20"/>
        </w:rPr>
        <w:t>кавайах̣</w:t>
      </w:r>
      <w:r>
        <w:rPr>
          <w:rFonts w:ascii="Times New Roman" w:hAnsi="Times New Roman"/>
          <w:sz w:val="20"/>
        </w:rPr>
        <w:t xml:space="preserve"> (наделённые различением) </w:t>
      </w:r>
      <w:r>
        <w:rPr>
          <w:rFonts w:ascii="Times New Roman" w:hAnsi="Times New Roman"/>
          <w:b/>
          <w:sz w:val="20"/>
        </w:rPr>
        <w:t>брахма̄йуш̣а̄ апи</w:t>
      </w:r>
      <w:r>
        <w:rPr>
          <w:rFonts w:ascii="Times New Roman" w:hAnsi="Times New Roman"/>
          <w:sz w:val="20"/>
        </w:rPr>
        <w:t xml:space="preserve"> (даже обретя жизнь, равную жизни Брахмы, и поклоняясь Тебе) </w:t>
      </w:r>
      <w:r>
        <w:rPr>
          <w:rFonts w:ascii="Times New Roman" w:hAnsi="Times New Roman"/>
          <w:b/>
          <w:sz w:val="20"/>
        </w:rPr>
        <w:t>апачитим</w:t>
      </w:r>
      <w:r>
        <w:rPr>
          <w:rFonts w:ascii="Times New Roman" w:hAnsi="Times New Roman"/>
          <w:sz w:val="20"/>
        </w:rPr>
        <w:t xml:space="preserve"> (воздаяния, то есть уплаты долга) </w:t>
      </w:r>
      <w:r>
        <w:rPr>
          <w:rFonts w:ascii="Times New Roman" w:hAnsi="Times New Roman"/>
          <w:b/>
          <w:sz w:val="20"/>
        </w:rPr>
        <w:t>наива упайанти</w:t>
      </w:r>
      <w:r>
        <w:rPr>
          <w:rFonts w:ascii="Times New Roman" w:hAnsi="Times New Roman"/>
          <w:sz w:val="20"/>
        </w:rPr>
        <w:t xml:space="preserve"> (не достигают) </w:t>
      </w:r>
      <w:r>
        <w:rPr>
          <w:rFonts w:ascii="Times New Roman" w:hAnsi="Times New Roman"/>
          <w:b/>
          <w:sz w:val="20"/>
        </w:rPr>
        <w:t>йах̣</w:t>
      </w:r>
      <w:r>
        <w:rPr>
          <w:rFonts w:ascii="Times New Roman" w:hAnsi="Times New Roman"/>
          <w:sz w:val="20"/>
        </w:rPr>
        <w:t xml:space="preserve"> ([ибо] Ты) </w:t>
      </w:r>
      <w:r>
        <w:rPr>
          <w:rFonts w:ascii="Times New Roman" w:hAnsi="Times New Roman"/>
          <w:b/>
          <w:sz w:val="20"/>
        </w:rPr>
        <w:t>бахих̣ а̄ча̄рйа-вапуш̣а̄</w:t>
      </w:r>
      <w:r>
        <w:rPr>
          <w:rFonts w:ascii="Times New Roman" w:hAnsi="Times New Roman"/>
          <w:sz w:val="20"/>
        </w:rPr>
        <w:t xml:space="preserve"> (вовне в облике ачарьи, то есть мантра-гуру или шикша-гуру) </w:t>
      </w:r>
      <w:r>
        <w:rPr>
          <w:rFonts w:ascii="Times New Roman" w:hAnsi="Times New Roman"/>
          <w:b/>
          <w:sz w:val="20"/>
        </w:rPr>
        <w:t>антах̣ чаитйа-вапуш̣а̄</w:t>
      </w:r>
      <w:r>
        <w:rPr>
          <w:rFonts w:ascii="Times New Roman" w:hAnsi="Times New Roman"/>
          <w:sz w:val="20"/>
        </w:rPr>
        <w:t xml:space="preserve"> (внутри в облике Антарьями) </w:t>
      </w:r>
      <w:r>
        <w:rPr>
          <w:rFonts w:ascii="Times New Roman" w:hAnsi="Times New Roman"/>
          <w:b/>
          <w:sz w:val="20"/>
        </w:rPr>
        <w:t>танубхр̣та̄м</w:t>
      </w:r>
      <w:r>
        <w:rPr>
          <w:rFonts w:ascii="Times New Roman" w:hAnsi="Times New Roman"/>
          <w:sz w:val="20"/>
        </w:rPr>
        <w:t xml:space="preserve"> (у воплощённых живых существ) </w:t>
      </w:r>
      <w:r>
        <w:rPr>
          <w:rFonts w:ascii="Times New Roman" w:hAnsi="Times New Roman"/>
          <w:b/>
          <w:sz w:val="20"/>
        </w:rPr>
        <w:t>аш́убхам</w:t>
      </w:r>
      <w:r>
        <w:rPr>
          <w:rFonts w:ascii="Times New Roman" w:hAnsi="Times New Roman"/>
          <w:sz w:val="20"/>
        </w:rPr>
        <w:t xml:space="preserve"> (неблагое, то есть приверженность объектам, иным чем Кришна) </w:t>
      </w:r>
      <w:r>
        <w:rPr>
          <w:rFonts w:ascii="Times New Roman" w:hAnsi="Times New Roman"/>
          <w:b/>
          <w:sz w:val="20"/>
        </w:rPr>
        <w:t>видхунван</w:t>
      </w:r>
      <w:r>
        <w:rPr>
          <w:rFonts w:ascii="Times New Roman" w:hAnsi="Times New Roman"/>
          <w:sz w:val="20"/>
        </w:rPr>
        <w:t xml:space="preserve"> (отметая) </w:t>
      </w:r>
      <w:r>
        <w:rPr>
          <w:rFonts w:ascii="Times New Roman" w:hAnsi="Times New Roman"/>
          <w:b/>
          <w:sz w:val="20"/>
        </w:rPr>
        <w:t>сва-гатим</w:t>
      </w:r>
      <w:r>
        <w:rPr>
          <w:rFonts w:ascii="Times New Roman" w:hAnsi="Times New Roman"/>
          <w:sz w:val="20"/>
        </w:rPr>
        <w:t xml:space="preserve"> (их собственный путь, то есть их сварупу, отмеченную положением спутника Господа) </w:t>
      </w:r>
      <w:r>
        <w:rPr>
          <w:rFonts w:ascii="Times New Roman" w:hAnsi="Times New Roman"/>
          <w:b/>
          <w:sz w:val="20"/>
        </w:rPr>
        <w:t>вйанакти</w:t>
      </w:r>
      <w:r>
        <w:rPr>
          <w:rFonts w:ascii="Times New Roman" w:hAnsi="Times New Roman"/>
          <w:sz w:val="20"/>
        </w:rPr>
        <w:t xml:space="preserve"> (открываешь).</w:t>
      </w:r>
    </w:p>
    <w:p>
      <w:pPr>
        <w:keepNext/>
        <w:spacing w:before="160"/>
        <w:jc w:val="center"/>
      </w:pPr>
      <w:r>
        <w:rPr>
          <w:rFonts w:ascii="Times New Roman" w:hAnsi="Times New Roman"/>
          <w:i/>
          <w:sz w:val="21"/>
        </w:rPr>
        <w:t>Шри Бхагаван дарует совершенство премы предавшемуся садхаке — (Бхагавад-гита, 10.10)</w:t>
      </w:r>
    </w:p>
    <w:p>
      <w:pPr>
        <w:keepNext/>
        <w:jc w:val="center"/>
      </w:pPr>
      <w:r>
        <w:rPr>
          <w:rFonts w:ascii="Nirmala UI" w:hAnsi="Nirmala UI" w:cs="Nirmala UI"/>
          <w:sz w:val="24"/>
          <w:szCs w:val="24"/>
        </w:rPr>
        <w:t>তেষাং সততযুক্তানাং ভজতাং প্রীতিপূর্ব্বকম্ ৷</w:t>
        <w:br/>
      </w:r>
      <w:r>
        <w:rPr>
          <w:rFonts w:ascii="Nirmala UI" w:hAnsi="Nirmala UI" w:cs="Nirmala UI"/>
          <w:sz w:val="24"/>
          <w:szCs w:val="24"/>
        </w:rPr>
        <w:t>দদামি বুদ্ধিযোগং তং যেন মামুপয়ান্তি তে ॥ ৪৯ ॥</w:t>
      </w:r>
    </w:p>
    <w:p>
      <w:pPr>
        <w:keepNext/>
        <w:spacing w:after="0"/>
        <w:ind w:left="227"/>
      </w:pPr>
      <w:r>
        <w:rPr>
          <w:rFonts w:ascii="Times New Roman" w:hAnsi="Times New Roman"/>
          <w:i/>
          <w:sz w:val="20"/>
        </w:rPr>
        <w:t>теш̣а̄м̇ сатата-йукта̄на̄м̇</w:t>
      </w:r>
    </w:p>
    <w:p>
      <w:pPr>
        <w:keepNext/>
        <w:spacing w:after="40"/>
        <w:ind w:left="227"/>
      </w:pPr>
      <w:r>
        <w:rPr>
          <w:rFonts w:ascii="Times New Roman" w:hAnsi="Times New Roman"/>
          <w:color w:val="555555"/>
          <w:sz w:val="18"/>
        </w:rPr>
        <w:t>тем всегда жаждущим связи(со Мной)</w:t>
      </w:r>
    </w:p>
    <w:p>
      <w:pPr>
        <w:keepNext/>
        <w:spacing w:after="0"/>
        <w:ind w:left="227"/>
      </w:pPr>
      <w:r>
        <w:rPr>
          <w:rFonts w:ascii="Times New Roman" w:hAnsi="Times New Roman"/>
          <w:i/>
          <w:sz w:val="20"/>
        </w:rPr>
        <w:t>бхаджата̄м̇ прӣти-пӯрвакам</w:t>
      </w:r>
    </w:p>
    <w:p>
      <w:pPr>
        <w:keepNext/>
        <w:spacing w:after="40"/>
        <w:ind w:left="227"/>
      </w:pPr>
      <w:r>
        <w:rPr>
          <w:rFonts w:ascii="Times New Roman" w:hAnsi="Times New Roman"/>
          <w:color w:val="555555"/>
          <w:sz w:val="18"/>
        </w:rPr>
        <w:t>поклоняющимся (Мне) с любовью</w:t>
      </w:r>
    </w:p>
    <w:p>
      <w:pPr>
        <w:keepNext/>
        <w:spacing w:after="0"/>
        <w:ind w:left="227"/>
      </w:pPr>
      <w:r>
        <w:rPr>
          <w:rFonts w:ascii="Times New Roman" w:hAnsi="Times New Roman"/>
          <w:i/>
          <w:sz w:val="20"/>
        </w:rPr>
        <w:t>дада̄ми буддхи-йогам̇ там̇</w:t>
      </w:r>
    </w:p>
    <w:p>
      <w:pPr>
        <w:keepNext/>
        <w:spacing w:after="40"/>
        <w:ind w:left="227"/>
      </w:pPr>
      <w:r>
        <w:rPr>
          <w:rFonts w:ascii="Times New Roman" w:hAnsi="Times New Roman"/>
          <w:color w:val="555555"/>
          <w:sz w:val="18"/>
        </w:rPr>
        <w:t>дарую  вдохновение  это</w:t>
      </w:r>
    </w:p>
    <w:p>
      <w:pPr>
        <w:keepNext/>
        <w:spacing w:after="0"/>
        <w:ind w:left="227"/>
      </w:pPr>
      <w:r>
        <w:rPr>
          <w:rFonts w:ascii="Times New Roman" w:hAnsi="Times New Roman"/>
          <w:i/>
          <w:sz w:val="20"/>
        </w:rPr>
        <w:t>йена ма̄м упайа̄нти те</w:t>
      </w:r>
    </w:p>
    <w:p>
      <w:pPr>
        <w:keepNext/>
        <w:spacing w:after="40"/>
        <w:ind w:left="227"/>
      </w:pPr>
      <w:r>
        <w:rPr>
          <w:rFonts w:ascii="Times New Roman" w:hAnsi="Times New Roman"/>
          <w:color w:val="555555"/>
          <w:sz w:val="18"/>
        </w:rPr>
        <w:t>которое ко Мне приближает их</w:t>
      </w:r>
    </w:p>
    <w:p>
      <w:pPr>
        <w:spacing w:before="60"/>
        <w:jc w:val="both"/>
      </w:pPr>
      <w:r>
        <w:rPr>
          <w:b/>
        </w:rPr>
        <w:t xml:space="preserve">49 </w:t>
      </w:r>
      <w:r>
        <w:rPr>
          <w:rFonts w:ascii="Times New Roman" w:hAnsi="Times New Roman"/>
        </w:rPr>
        <w:t>“Тем, кто неизменно предан Мне и с любовью Мне служит, Я дарую понимание (буддхи-йогу), что приводит их ко Мне”. (Бхагавад-гита, 10.10)</w:t>
      </w:r>
    </w:p>
    <w:p>
      <w:pPr>
        <w:jc w:val="both"/>
      </w:pPr>
      <w:r>
        <w:rPr>
          <w:b/>
          <w:i/>
          <w:sz w:val="20"/>
        </w:rPr>
        <w:t xml:space="preserve">Амрита-праваха-бхашья. </w:t>
      </w:r>
      <w:r>
        <w:rPr>
          <w:rFonts w:ascii="Times New Roman" w:hAnsi="Times New Roman"/>
          <w:sz w:val="20"/>
        </w:rPr>
        <w:t>«Тем, кто с любовью служит Мне в вечной бхакти-йоге, Я дарую чистую према-йогу, рождённую чистым знанием. Через неё они достигают Моей обители высшего блаженства».</w:t>
      </w:r>
    </w:p>
    <w:p>
      <w:pPr>
        <w:jc w:val="both"/>
      </w:pPr>
      <w:r>
        <w:rPr>
          <w:b/>
          <w:i/>
          <w:sz w:val="20"/>
        </w:rPr>
        <w:t xml:space="preserve">Анубхашья. </w:t>
      </w:r>
      <w:r>
        <w:rPr>
          <w:rFonts w:ascii="Times New Roman" w:hAnsi="Times New Roman"/>
          <w:sz w:val="20"/>
        </w:rPr>
        <w:t>Есть пандиты, которые знают, что всё возникает и действует от Бхагавана. Они утвердились в непоколебимой бхакти-йоге и совершают бхаджан, их ум обращён к Кришне, и Кришна — их жизнь. Они обмениваются друг с другом чувствами, беседуют о Хари, радуют Кришну и черпают в этом наслаждение. О них Кришна говорит Арджуне:</w:t>
      </w:r>
    </w:p>
    <w:p>
      <w:pPr>
        <w:jc w:val="both"/>
      </w:pPr>
      <w:r>
        <w:rPr>
          <w:rFonts w:ascii="Times New Roman" w:hAnsi="Times New Roman"/>
          <w:b/>
          <w:sz w:val="20"/>
        </w:rPr>
        <w:t>теш̣а̄м сатата-йукта̄на̄м</w:t>
      </w:r>
      <w:r>
        <w:rPr>
          <w:rFonts w:ascii="Times New Roman" w:hAnsi="Times New Roman"/>
          <w:sz w:val="20"/>
        </w:rPr>
        <w:t xml:space="preserve"> (тех, кто всегда жаждет соединиться со Мною в служении) </w:t>
      </w:r>
      <w:r>
        <w:rPr>
          <w:rFonts w:ascii="Times New Roman" w:hAnsi="Times New Roman"/>
          <w:b/>
          <w:sz w:val="20"/>
        </w:rPr>
        <w:t>прӣти-пӯрвакам</w:t>
      </w:r>
      <w:r>
        <w:rPr>
          <w:rFonts w:ascii="Times New Roman" w:hAnsi="Times New Roman"/>
          <w:sz w:val="20"/>
        </w:rPr>
        <w:t xml:space="preserve"> (с любовью, с почтением) </w:t>
      </w:r>
      <w:r>
        <w:rPr>
          <w:rFonts w:ascii="Times New Roman" w:hAnsi="Times New Roman"/>
          <w:b/>
          <w:sz w:val="20"/>
        </w:rPr>
        <w:t>бхаджата̄м</w:t>
      </w:r>
      <w:r>
        <w:rPr>
          <w:rFonts w:ascii="Times New Roman" w:hAnsi="Times New Roman"/>
          <w:sz w:val="20"/>
        </w:rPr>
        <w:t xml:space="preserve"> (служащих: тех, кто оставил иные желания, карму и гьяну и предан служению Хари) </w:t>
      </w:r>
      <w:r>
        <w:rPr>
          <w:rFonts w:ascii="Times New Roman" w:hAnsi="Times New Roman"/>
          <w:b/>
          <w:sz w:val="20"/>
        </w:rPr>
        <w:t>там буддхи-йогам дада̄ми</w:t>
      </w:r>
      <w:r>
        <w:rPr>
          <w:rFonts w:ascii="Times New Roman" w:hAnsi="Times New Roman"/>
          <w:sz w:val="20"/>
        </w:rPr>
        <w:t xml:space="preserve"> (ту буддхи-йогу Я даю, то есть Сам пробуждаю её в движениях их сердец) </w:t>
      </w:r>
      <w:r>
        <w:rPr>
          <w:rFonts w:ascii="Times New Roman" w:hAnsi="Times New Roman"/>
          <w:b/>
          <w:sz w:val="20"/>
        </w:rPr>
        <w:t>йена те ма̄м упайа̄нти</w:t>
      </w:r>
      <w:r>
        <w:rPr>
          <w:rFonts w:ascii="Times New Roman" w:hAnsi="Times New Roman"/>
          <w:sz w:val="20"/>
        </w:rPr>
        <w:t xml:space="preserve"> (благодаря которой они обретают Меня).</w:t>
      </w:r>
    </w:p>
    <w:p>
      <w:pPr>
        <w:jc w:val="both"/>
      </w:pPr>
      <w:r>
        <w:rPr>
          <w:rFonts w:ascii="Times New Roman" w:hAnsi="Times New Roman"/>
          <w:sz w:val="20"/>
        </w:rPr>
        <w:t>(Смысл: эту буддхи-йогу невозможно обрести ни самостоятельно, ни от кого-либо иного — дать её могу только Я, а принять — только они, такие преданные.)</w:t>
      </w:r>
    </w:p>
    <w:p>
      <w:pPr>
        <w:keepNext/>
        <w:spacing w:before="160"/>
        <w:jc w:val="center"/>
      </w:pPr>
      <w:r>
        <w:rPr>
          <w:rFonts w:ascii="Nirmala UI" w:hAnsi="Nirmala UI" w:cs="Nirmala UI"/>
          <w:sz w:val="24"/>
          <w:szCs w:val="24"/>
        </w:rPr>
        <w:t>যথা ভগবান্ ব্রহ্মণে স্বয়মুপদিশ্যানুভাবিতবান্ ॥ ৫০ ॥</w:t>
      </w:r>
    </w:p>
    <w:p>
      <w:pPr>
        <w:keepNext/>
        <w:spacing w:after="0"/>
        <w:ind w:left="227"/>
      </w:pPr>
      <w:r>
        <w:rPr>
          <w:rFonts w:ascii="Times New Roman" w:hAnsi="Times New Roman"/>
          <w:i/>
          <w:sz w:val="20"/>
        </w:rPr>
        <w:t>йатха̄ бхагава̄н брахман̣е</w:t>
      </w:r>
    </w:p>
    <w:p>
      <w:pPr>
        <w:keepNext/>
        <w:spacing w:after="40"/>
        <w:ind w:left="227"/>
      </w:pPr>
      <w:r>
        <w:rPr>
          <w:rFonts w:ascii="Times New Roman" w:hAnsi="Times New Roman"/>
          <w:color w:val="555555"/>
          <w:sz w:val="18"/>
        </w:rPr>
        <w:t>как  Всевышний  Брахме</w:t>
      </w:r>
    </w:p>
    <w:p>
      <w:pPr>
        <w:keepNext/>
        <w:spacing w:after="0"/>
        <w:ind w:left="227"/>
      </w:pPr>
      <w:r>
        <w:rPr>
          <w:rFonts w:ascii="Times New Roman" w:hAnsi="Times New Roman"/>
          <w:i/>
          <w:sz w:val="20"/>
        </w:rPr>
        <w:t>свайам упадиш́йа̄нубха̄витава̄н</w:t>
      </w:r>
    </w:p>
    <w:p>
      <w:pPr>
        <w:keepNext/>
        <w:spacing w:after="40"/>
        <w:ind w:left="227"/>
      </w:pPr>
      <w:r>
        <w:rPr>
          <w:rFonts w:ascii="Times New Roman" w:hAnsi="Times New Roman"/>
          <w:color w:val="555555"/>
          <w:sz w:val="18"/>
        </w:rPr>
        <w:t>Сам  наставив, дал возможность постичь</w:t>
      </w:r>
    </w:p>
    <w:p>
      <w:pPr>
        <w:spacing w:before="60"/>
        <w:jc w:val="both"/>
      </w:pPr>
      <w:r>
        <w:rPr>
          <w:b/>
        </w:rPr>
        <w:t xml:space="preserve">50 </w:t>
      </w:r>
      <w:r>
        <w:rPr>
          <w:rFonts w:ascii="Times New Roman" w:hAnsi="Times New Roman"/>
        </w:rPr>
        <w:t>“Так Сам Господь наставил Брахму и дал ему это постичь”.</w:t>
      </w:r>
    </w:p>
    <w:p>
      <w:pPr>
        <w:jc w:val="both"/>
      </w:pPr>
      <w:r>
        <w:rPr>
          <w:b/>
          <w:i/>
          <w:sz w:val="20"/>
        </w:rPr>
        <w:t xml:space="preserve">Амрита-праваха-бхашья. </w:t>
      </w:r>
      <w:r>
        <w:rPr>
          <w:rFonts w:ascii="Times New Roman" w:hAnsi="Times New Roman"/>
          <w:sz w:val="20"/>
        </w:rPr>
        <w:t>Сам Бхагаван дал Брахме постичь это, наставив его вот так.</w:t>
      </w:r>
    </w:p>
    <w:p>
      <w:pPr>
        <w:keepNext/>
        <w:spacing w:before="160"/>
        <w:jc w:val="center"/>
      </w:pPr>
      <w:r>
        <w:rPr>
          <w:rFonts w:ascii="Times New Roman" w:hAnsi="Times New Roman"/>
          <w:i/>
          <w:sz w:val="21"/>
        </w:rPr>
        <w:t>(Шримад-Бхагаватам, 2.9.30–35)</w:t>
      </w:r>
    </w:p>
    <w:p>
      <w:pPr>
        <w:keepNext/>
        <w:jc w:val="center"/>
      </w:pPr>
      <w:r>
        <w:rPr>
          <w:rFonts w:ascii="Nirmala UI" w:hAnsi="Nirmala UI" w:cs="Nirmala UI"/>
          <w:sz w:val="24"/>
          <w:szCs w:val="24"/>
        </w:rPr>
        <w:t>জ্ঞানং পরমগুহ্যং মে যদ্বিজ্ঞান-সমন্বিতম্ ৷</w:t>
        <w:br/>
      </w:r>
      <w:r>
        <w:rPr>
          <w:rFonts w:ascii="Nirmala UI" w:hAnsi="Nirmala UI" w:cs="Nirmala UI"/>
          <w:sz w:val="24"/>
          <w:szCs w:val="24"/>
        </w:rPr>
        <w:t>সরহস্যং তদঙ্গঞ্চ গৃহাণ গদিতং ময়া ॥ ৫১ ॥</w:t>
      </w:r>
    </w:p>
    <w:p>
      <w:pPr>
        <w:keepNext/>
        <w:spacing w:after="0"/>
        <w:ind w:left="227"/>
      </w:pPr>
      <w:r>
        <w:rPr>
          <w:rFonts w:ascii="Times New Roman" w:hAnsi="Times New Roman"/>
          <w:i/>
          <w:sz w:val="20"/>
        </w:rPr>
        <w:t>джн̃а̄нам̇ парама-гухйам̇ ме</w:t>
      </w:r>
    </w:p>
    <w:p>
      <w:pPr>
        <w:keepNext/>
        <w:spacing w:after="40"/>
        <w:ind w:left="227"/>
      </w:pPr>
      <w:r>
        <w:rPr>
          <w:rFonts w:ascii="Times New Roman" w:hAnsi="Times New Roman"/>
          <w:color w:val="555555"/>
          <w:sz w:val="18"/>
        </w:rPr>
        <w:t>знание в высшей степени сокровенное Моё</w:t>
      </w:r>
    </w:p>
    <w:p>
      <w:pPr>
        <w:keepNext/>
        <w:spacing w:after="0"/>
        <w:ind w:left="227"/>
      </w:pPr>
      <w:r>
        <w:rPr>
          <w:rFonts w:ascii="Times New Roman" w:hAnsi="Times New Roman"/>
          <w:i/>
          <w:sz w:val="20"/>
        </w:rPr>
        <w:t>йад виджн̃а̄на-саманвитам</w:t>
      </w:r>
    </w:p>
    <w:p>
      <w:pPr>
        <w:keepNext/>
        <w:spacing w:after="40"/>
        <w:ind w:left="227"/>
      </w:pPr>
      <w:r>
        <w:rPr>
          <w:rFonts w:ascii="Times New Roman" w:hAnsi="Times New Roman"/>
          <w:color w:val="555555"/>
          <w:sz w:val="18"/>
        </w:rPr>
        <w:t>которое откровения  исполненное</w:t>
      </w:r>
    </w:p>
    <w:p>
      <w:pPr>
        <w:keepNext/>
        <w:spacing w:after="0"/>
        <w:ind w:left="227"/>
      </w:pPr>
      <w:r>
        <w:rPr>
          <w:rFonts w:ascii="Times New Roman" w:hAnsi="Times New Roman"/>
          <w:i/>
          <w:sz w:val="20"/>
        </w:rPr>
        <w:t>са-рахасйам̇ тад-ан̇гам̇ ча</w:t>
      </w:r>
    </w:p>
    <w:p>
      <w:pPr>
        <w:keepNext/>
        <w:spacing w:after="40"/>
        <w:ind w:left="227"/>
      </w:pPr>
      <w:r>
        <w:rPr>
          <w:rFonts w:ascii="Times New Roman" w:hAnsi="Times New Roman"/>
          <w:color w:val="555555"/>
          <w:sz w:val="18"/>
        </w:rPr>
        <w:t>наделённая тайной его часть также</w:t>
      </w:r>
    </w:p>
    <w:p>
      <w:pPr>
        <w:keepNext/>
        <w:spacing w:after="0"/>
        <w:ind w:left="227"/>
      </w:pPr>
      <w:r>
        <w:rPr>
          <w:rFonts w:ascii="Times New Roman" w:hAnsi="Times New Roman"/>
          <w:i/>
          <w:sz w:val="20"/>
        </w:rPr>
        <w:t>гр̣ха̄н̣а гадитам̇ майа̄</w:t>
      </w:r>
    </w:p>
    <w:p>
      <w:pPr>
        <w:keepNext/>
        <w:spacing w:after="40"/>
        <w:ind w:left="227"/>
      </w:pPr>
      <w:r>
        <w:rPr>
          <w:rFonts w:ascii="Times New Roman" w:hAnsi="Times New Roman"/>
          <w:color w:val="555555"/>
          <w:sz w:val="18"/>
        </w:rPr>
        <w:t>прими  поведанное  Мною</w:t>
      </w:r>
    </w:p>
    <w:p>
      <w:pPr>
        <w:spacing w:before="60"/>
        <w:jc w:val="both"/>
      </w:pPr>
      <w:r>
        <w:rPr>
          <w:b/>
        </w:rPr>
        <w:t xml:space="preserve">51 </w:t>
      </w:r>
      <w:r>
        <w:rPr>
          <w:rFonts w:ascii="Times New Roman" w:hAnsi="Times New Roman"/>
        </w:rPr>
        <w:t>“По Своей милости Я открываю тебе высшее, сокровенное знание обо Мне, исполненное постижения, — вместе с тайной этого знания и её неотъемлемой частью. Прими же то, что Я тебе поведаю”. (Шримад-Бхагаватам, 2.9.31)</w:t>
      </w:r>
    </w:p>
    <w:p>
      <w:pPr>
        <w:jc w:val="both"/>
      </w:pPr>
      <w:r>
        <w:rPr>
          <w:b/>
          <w:i/>
          <w:sz w:val="20"/>
        </w:rPr>
        <w:t xml:space="preserve">Амрита-праваха-бхашья. </w:t>
      </w:r>
      <w:r>
        <w:rPr>
          <w:rFonts w:ascii="Times New Roman" w:hAnsi="Times New Roman"/>
          <w:sz w:val="20"/>
        </w:rPr>
        <w:t>«По милости Я говорю тебе Моё высшее сокровенное знание, исполненное вигьяны (постижения), вместе с его тайной и составными частями. Прими его.</w:t>
      </w:r>
    </w:p>
    <w:p>
      <w:pPr>
        <w:jc w:val="both"/>
      </w:pPr>
      <w:r>
        <w:rPr>
          <w:b/>
          <w:i/>
          <w:sz w:val="20"/>
        </w:rPr>
        <w:t xml:space="preserve">Анубхашья. </w:t>
      </w:r>
      <w:r>
        <w:rPr>
          <w:rFonts w:ascii="Times New Roman" w:hAnsi="Times New Roman"/>
          <w:sz w:val="20"/>
        </w:rPr>
        <w:t>Брахма задумал творить и погрузился в глубокие размышления. Он услышал божественный голос: «Тапа» (подвижничество) — и искренне предался тапасье. Вишну стал к нему благосклонен, и Брахма узрел Вайкунтху. Там он освободился от гордыни и стал вопрошать об истине, и Бхагаван произнёс шесть шлок. См. “Гаудия-бхашью” к “Бхагаватаму”, с. 577–629.</w:t>
      </w:r>
    </w:p>
    <w:p>
      <w:pPr>
        <w:jc w:val="both"/>
      </w:pPr>
      <w:r>
        <w:rPr>
          <w:rFonts w:ascii="Times New Roman" w:hAnsi="Times New Roman"/>
          <w:b/>
          <w:sz w:val="20"/>
        </w:rPr>
        <w:t>ме</w:t>
      </w:r>
      <w:r>
        <w:rPr>
          <w:rFonts w:ascii="Times New Roman" w:hAnsi="Times New Roman"/>
          <w:sz w:val="20"/>
        </w:rPr>
        <w:t xml:space="preserve"> (Моё, то есть Бхагавана) </w:t>
      </w:r>
      <w:r>
        <w:rPr>
          <w:rFonts w:ascii="Times New Roman" w:hAnsi="Times New Roman"/>
          <w:b/>
          <w:sz w:val="20"/>
        </w:rPr>
        <w:t>джн̃а̄нам парама-гухйам</w:t>
      </w:r>
      <w:r>
        <w:rPr>
          <w:rFonts w:ascii="Times New Roman" w:hAnsi="Times New Roman"/>
          <w:sz w:val="20"/>
        </w:rPr>
        <w:t xml:space="preserve"> (знание, которое превосходит даже знание о безличном Брахмане и прочее) </w:t>
      </w:r>
      <w:r>
        <w:rPr>
          <w:rFonts w:ascii="Times New Roman" w:hAnsi="Times New Roman"/>
          <w:b/>
          <w:sz w:val="20"/>
        </w:rPr>
        <w:t>виджн̃а̄на-саманвитам</w:t>
      </w:r>
      <w:r>
        <w:rPr>
          <w:rFonts w:ascii="Times New Roman" w:hAnsi="Times New Roman"/>
          <w:sz w:val="20"/>
        </w:rPr>
        <w:t xml:space="preserve"> (соединённое с вигьяной. Я даю тебе не только знание о Моём облике, но знание, соединённое с вигьяной — постижением Кришны и всего, что относится к Кришне) </w:t>
      </w:r>
      <w:r>
        <w:rPr>
          <w:rFonts w:ascii="Times New Roman" w:hAnsi="Times New Roman"/>
          <w:b/>
          <w:sz w:val="20"/>
        </w:rPr>
        <w:t>са-рахасйам</w:t>
      </w:r>
      <w:r>
        <w:rPr>
          <w:rFonts w:ascii="Times New Roman" w:hAnsi="Times New Roman"/>
          <w:sz w:val="20"/>
        </w:rPr>
        <w:t xml:space="preserve"> (с тайной. Если в нём есть и что-то сокровенное, то вместе и с этим, то есть с према-бхакти) </w:t>
      </w:r>
      <w:r>
        <w:rPr>
          <w:rFonts w:ascii="Times New Roman" w:hAnsi="Times New Roman"/>
          <w:b/>
          <w:sz w:val="20"/>
        </w:rPr>
        <w:t>тад-ан̇гам ча</w:t>
      </w:r>
      <w:r>
        <w:rPr>
          <w:rFonts w:ascii="Times New Roman" w:hAnsi="Times New Roman"/>
          <w:sz w:val="20"/>
        </w:rPr>
        <w:t xml:space="preserve"> (и с его составной частью: с садхана-бхакти-йогой, которая состоит из слушания и прочего и помогает знанию самбандхи) </w:t>
      </w:r>
      <w:r>
        <w:rPr>
          <w:rFonts w:ascii="Times New Roman" w:hAnsi="Times New Roman"/>
          <w:b/>
          <w:sz w:val="20"/>
        </w:rPr>
        <w:t>майа̄ гадитам</w:t>
      </w:r>
      <w:r>
        <w:rPr>
          <w:rFonts w:ascii="Times New Roman" w:hAnsi="Times New Roman"/>
          <w:sz w:val="20"/>
        </w:rPr>
        <w:t xml:space="preserve"> (сказанное Мною. Ты не спрашивал об этих трёх, но Я говорю это по милости, и никто иной этого не сказал) </w:t>
      </w:r>
      <w:r>
        <w:rPr>
          <w:rFonts w:ascii="Times New Roman" w:hAnsi="Times New Roman"/>
          <w:b/>
          <w:sz w:val="20"/>
        </w:rPr>
        <w:t>сат гр̣ха̄н̣а</w:t>
      </w:r>
      <w:r>
        <w:rPr>
          <w:rFonts w:ascii="Times New Roman" w:hAnsi="Times New Roman"/>
          <w:sz w:val="20"/>
        </w:rPr>
        <w:t xml:space="preserve"> (прими).</w:t>
      </w:r>
    </w:p>
    <w:p>
      <w:pPr>
        <w:keepNext/>
        <w:spacing w:before="160"/>
        <w:jc w:val="center"/>
      </w:pPr>
      <w:r>
        <w:rPr>
          <w:rFonts w:ascii="Nirmala UI" w:hAnsi="Nirmala UI" w:cs="Nirmala UI"/>
          <w:sz w:val="24"/>
          <w:szCs w:val="24"/>
        </w:rPr>
        <w:t>যাবানহং যথাভাবো যদ্রূপগুণকর্ম্মকঃ ৷</w:t>
        <w:br/>
      </w:r>
      <w:r>
        <w:rPr>
          <w:rFonts w:ascii="Nirmala UI" w:hAnsi="Nirmala UI" w:cs="Nirmala UI"/>
          <w:sz w:val="24"/>
          <w:szCs w:val="24"/>
        </w:rPr>
        <w:t>তথৈব তত্ত্ববিজ্ঞানমস্তু তে মদনুগ্রহাৎ ॥ ৫২ ॥</w:t>
      </w:r>
    </w:p>
    <w:p>
      <w:pPr>
        <w:keepNext/>
        <w:spacing w:after="0"/>
        <w:ind w:left="227"/>
      </w:pPr>
      <w:r>
        <w:rPr>
          <w:rFonts w:ascii="Times New Roman" w:hAnsi="Times New Roman"/>
          <w:i/>
          <w:sz w:val="20"/>
        </w:rPr>
        <w:t>йа̄ва̄н ахам̇ йатха̄-бха̄во</w:t>
      </w:r>
    </w:p>
    <w:p>
      <w:pPr>
        <w:keepNext/>
        <w:spacing w:after="40"/>
        <w:ind w:left="227"/>
      </w:pPr>
      <w:r>
        <w:rPr>
          <w:rFonts w:ascii="Times New Roman" w:hAnsi="Times New Roman"/>
          <w:color w:val="555555"/>
          <w:sz w:val="18"/>
        </w:rPr>
        <w:t>каков Я, каким обладаю бытием</w:t>
      </w:r>
    </w:p>
    <w:p>
      <w:pPr>
        <w:keepNext/>
        <w:spacing w:after="0"/>
        <w:ind w:left="227"/>
      </w:pPr>
      <w:r>
        <w:rPr>
          <w:rFonts w:ascii="Times New Roman" w:hAnsi="Times New Roman"/>
          <w:i/>
          <w:sz w:val="20"/>
        </w:rPr>
        <w:t>йад-рӯпа-гун̣а-кармаках̣</w:t>
      </w:r>
    </w:p>
    <w:p>
      <w:pPr>
        <w:keepNext/>
        <w:spacing w:after="40"/>
        <w:ind w:left="227"/>
      </w:pPr>
      <w:r>
        <w:rPr>
          <w:rFonts w:ascii="Times New Roman" w:hAnsi="Times New Roman"/>
          <w:color w:val="555555"/>
          <w:sz w:val="18"/>
        </w:rPr>
        <w:t>каков облик, качества, деяния</w:t>
      </w:r>
    </w:p>
    <w:p>
      <w:pPr>
        <w:keepNext/>
        <w:spacing w:after="0"/>
        <w:ind w:left="227"/>
      </w:pPr>
      <w:r>
        <w:rPr>
          <w:rFonts w:ascii="Times New Roman" w:hAnsi="Times New Roman"/>
          <w:i/>
          <w:sz w:val="20"/>
        </w:rPr>
        <w:t>татхаива таттва-виджн̃а̄нам</w:t>
      </w:r>
    </w:p>
    <w:p>
      <w:pPr>
        <w:keepNext/>
        <w:spacing w:after="40"/>
        <w:ind w:left="227"/>
      </w:pPr>
      <w:r>
        <w:rPr>
          <w:rFonts w:ascii="Times New Roman" w:hAnsi="Times New Roman"/>
          <w:color w:val="555555"/>
          <w:sz w:val="18"/>
        </w:rPr>
        <w:t>в точности так истинное понимание</w:t>
      </w:r>
    </w:p>
    <w:p>
      <w:pPr>
        <w:keepNext/>
        <w:spacing w:after="0"/>
        <w:ind w:left="227"/>
      </w:pPr>
      <w:r>
        <w:rPr>
          <w:rFonts w:ascii="Times New Roman" w:hAnsi="Times New Roman"/>
          <w:i/>
          <w:sz w:val="20"/>
        </w:rPr>
        <w:t>асту те мад-ануграха̄т</w:t>
      </w:r>
    </w:p>
    <w:p>
      <w:pPr>
        <w:keepNext/>
        <w:spacing w:after="40"/>
        <w:ind w:left="227"/>
      </w:pPr>
      <w:r>
        <w:rPr>
          <w:rFonts w:ascii="Times New Roman" w:hAnsi="Times New Roman"/>
          <w:color w:val="555555"/>
          <w:sz w:val="18"/>
        </w:rPr>
        <w:t>да будет твоё Моей по милости</w:t>
      </w:r>
    </w:p>
    <w:p>
      <w:pPr>
        <w:spacing w:before="60"/>
        <w:jc w:val="both"/>
      </w:pPr>
      <w:r>
        <w:rPr>
          <w:b/>
        </w:rPr>
        <w:t xml:space="preserve">52 </w:t>
      </w:r>
      <w:r>
        <w:rPr>
          <w:rFonts w:ascii="Times New Roman" w:hAnsi="Times New Roman"/>
        </w:rPr>
        <w:t>“Пусть же по Моей беспричинной милости тебе откроется Мой истинный вечный облик и Моё трансцендентное бытие, Мои достоинства и деяния”. (Шримад-Бхагаватам, 2.9.32)</w:t>
      </w:r>
    </w:p>
    <w:p>
      <w:pPr>
        <w:jc w:val="both"/>
      </w:pPr>
      <w:r>
        <w:rPr>
          <w:b/>
          <w:i/>
          <w:sz w:val="20"/>
        </w:rPr>
        <w:t xml:space="preserve">Амрита-праваха-бхашья. </w:t>
      </w:r>
      <w:r>
        <w:rPr>
          <w:rFonts w:ascii="Times New Roman" w:hAnsi="Times New Roman"/>
          <w:sz w:val="20"/>
        </w:rPr>
        <w:t>По Моей милости постигни во всей истине, какова Моя сварупа, каковы Мои признаки, облик, качества и лилы.</w:t>
      </w:r>
    </w:p>
    <w:p>
      <w:pPr>
        <w:jc w:val="both"/>
      </w:pPr>
      <w:r>
        <w:rPr>
          <w:b/>
          <w:i/>
          <w:sz w:val="20"/>
        </w:rPr>
        <w:t xml:space="preserve">Анубхашья. </w:t>
      </w:r>
      <w:r>
        <w:rPr>
          <w:rFonts w:ascii="Times New Roman" w:hAnsi="Times New Roman"/>
          <w:b/>
          <w:sz w:val="20"/>
        </w:rPr>
        <w:t>йа̄ва̄н</w:t>
      </w:r>
      <w:r>
        <w:rPr>
          <w:rFonts w:ascii="Times New Roman" w:hAnsi="Times New Roman"/>
          <w:sz w:val="20"/>
        </w:rPr>
        <w:t xml:space="preserve"> (каких размеров и формы. То есть каков Мой облик, члены которого соединены в особой соразмерности полноты, стройности, длины, высоты и прочего, и какова по сварупе Моя мера) </w:t>
      </w:r>
      <w:r>
        <w:rPr>
          <w:rFonts w:ascii="Times New Roman" w:hAnsi="Times New Roman"/>
          <w:b/>
          <w:sz w:val="20"/>
        </w:rPr>
        <w:t>ахам йатха̄-бха̄вах̣</w:t>
      </w:r>
      <w:r>
        <w:rPr>
          <w:rFonts w:ascii="Times New Roman" w:hAnsi="Times New Roman"/>
          <w:sz w:val="20"/>
        </w:rPr>
        <w:t xml:space="preserve"> (каково Моё бытие, каковы Мои признаки) </w:t>
      </w:r>
      <w:r>
        <w:rPr>
          <w:rFonts w:ascii="Times New Roman" w:hAnsi="Times New Roman"/>
          <w:b/>
          <w:sz w:val="20"/>
        </w:rPr>
        <w:t>ахам йад-рӯпа-гун̣а-кармаках̣</w:t>
      </w:r>
      <w:r>
        <w:rPr>
          <w:rFonts w:ascii="Times New Roman" w:hAnsi="Times New Roman"/>
          <w:sz w:val="20"/>
        </w:rPr>
        <w:t xml:space="preserve"> (Тот, у Кого есть эти облики, качества и деяния. Облики — смуглый, четырёхрукий, двурукий, золотистый, облик Кришны, облик Рамы, облик Нрисимхи и прочие. Качества — любовь к преданным и прочие. Деяния — принятие Лакшми, поднятие Говардханы и прочие) </w:t>
      </w:r>
      <w:r>
        <w:rPr>
          <w:rFonts w:ascii="Times New Roman" w:hAnsi="Times New Roman"/>
          <w:b/>
          <w:sz w:val="20"/>
        </w:rPr>
        <w:t>татхаива</w:t>
      </w:r>
      <w:r>
        <w:rPr>
          <w:rFonts w:ascii="Times New Roman" w:hAnsi="Times New Roman"/>
          <w:sz w:val="20"/>
        </w:rPr>
        <w:t xml:space="preserve"> (точно так же, во всех отношениях) </w:t>
      </w:r>
      <w:r>
        <w:rPr>
          <w:rFonts w:ascii="Times New Roman" w:hAnsi="Times New Roman"/>
          <w:b/>
          <w:sz w:val="20"/>
        </w:rPr>
        <w:t>таттва-виджн̃а̄нам</w:t>
      </w:r>
      <w:r>
        <w:rPr>
          <w:rFonts w:ascii="Times New Roman" w:hAnsi="Times New Roman"/>
          <w:sz w:val="20"/>
        </w:rPr>
        <w:t xml:space="preserve"> (постижение их подлинности) </w:t>
      </w:r>
      <w:r>
        <w:rPr>
          <w:rFonts w:ascii="Times New Roman" w:hAnsi="Times New Roman"/>
          <w:b/>
          <w:sz w:val="20"/>
        </w:rPr>
        <w:t>мад-ануграха̄т</w:t>
      </w:r>
      <w:r>
        <w:rPr>
          <w:rFonts w:ascii="Times New Roman" w:hAnsi="Times New Roman"/>
          <w:sz w:val="20"/>
        </w:rPr>
        <w:t xml:space="preserve"> (по Моей милости)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асту</w:t>
      </w:r>
      <w:r>
        <w:rPr>
          <w:rFonts w:ascii="Times New Roman" w:hAnsi="Times New Roman"/>
          <w:sz w:val="20"/>
        </w:rPr>
        <w:t xml:space="preserve"> (да будет).</w:t>
      </w:r>
    </w:p>
    <w:p>
      <w:pPr>
        <w:jc w:val="both"/>
      </w:pPr>
      <w:r>
        <w:rPr>
          <w:rFonts w:ascii="Times New Roman" w:hAnsi="Times New Roman"/>
          <w:sz w:val="20"/>
        </w:rPr>
        <w:t>(Садхана-бхакти и према-бхакти будут расти в тебе, и в той же мере ты будешь постигать сладость Моих облика, качеств и лил. Так ты непосредственно постигнешь во Врадже Меня — Кришну, высочайше труднодостижимого, Чья сладость превосходит даже Мою сварупу.) (Этим само собою отвергается толкование, будто чатух-шлоки говорят о безличном.)</w:t>
      </w:r>
    </w:p>
    <w:p>
      <w:pPr>
        <w:keepNext/>
        <w:spacing w:before="160"/>
        <w:jc w:val="center"/>
      </w:pPr>
      <w:r>
        <w:rPr>
          <w:rFonts w:ascii="Nirmala UI" w:hAnsi="Nirmala UI" w:cs="Nirmala UI"/>
          <w:sz w:val="24"/>
          <w:szCs w:val="24"/>
        </w:rPr>
        <w:t>অহমেবাসমেবাগ্রে নান্যৎ যৎ সদসৎপরম্ ৷</w:t>
        <w:br/>
      </w:r>
      <w:r>
        <w:rPr>
          <w:rFonts w:ascii="Nirmala UI" w:hAnsi="Nirmala UI" w:cs="Nirmala UI"/>
          <w:sz w:val="24"/>
          <w:szCs w:val="24"/>
        </w:rPr>
        <w:t>পশ্চাদহং যদেতচ্চ যোঽবশিষ্যেত সোঽস্ম্যহম্ ॥ ৫৩ ॥</w:t>
      </w:r>
    </w:p>
    <w:p>
      <w:pPr>
        <w:keepNext/>
        <w:spacing w:after="0"/>
        <w:ind w:left="227"/>
      </w:pPr>
      <w:r>
        <w:rPr>
          <w:rFonts w:ascii="Times New Roman" w:hAnsi="Times New Roman"/>
          <w:i/>
          <w:sz w:val="20"/>
        </w:rPr>
        <w:t>ахам эва̄сам эва̄гре</w:t>
      </w:r>
    </w:p>
    <w:p>
      <w:pPr>
        <w:keepNext/>
        <w:spacing w:after="40"/>
        <w:ind w:left="227"/>
      </w:pPr>
      <w:r>
        <w:rPr>
          <w:rFonts w:ascii="Times New Roman" w:hAnsi="Times New Roman"/>
          <w:color w:val="555555"/>
          <w:sz w:val="18"/>
        </w:rPr>
        <w:t>Я, несомненно, существовал до творения</w:t>
      </w:r>
    </w:p>
    <w:p>
      <w:pPr>
        <w:keepNext/>
        <w:spacing w:after="0"/>
        <w:ind w:left="227"/>
      </w:pPr>
      <w:r>
        <w:rPr>
          <w:rFonts w:ascii="Times New Roman" w:hAnsi="Times New Roman"/>
          <w:i/>
          <w:sz w:val="20"/>
        </w:rPr>
        <w:t>на̄нйат йат сад-асат-парам</w:t>
      </w:r>
    </w:p>
    <w:p>
      <w:pPr>
        <w:keepNext/>
        <w:spacing w:after="40"/>
        <w:ind w:left="227"/>
      </w:pPr>
      <w:r>
        <w:rPr>
          <w:rFonts w:ascii="Times New Roman" w:hAnsi="Times New Roman"/>
          <w:color w:val="555555"/>
          <w:sz w:val="18"/>
        </w:rPr>
        <w:t>нет что-то ещё которое следствие причина высшая</w:t>
      </w:r>
    </w:p>
    <w:p>
      <w:pPr>
        <w:keepNext/>
        <w:spacing w:after="0"/>
        <w:ind w:left="227"/>
      </w:pPr>
      <w:r>
        <w:rPr>
          <w:rFonts w:ascii="Times New Roman" w:hAnsi="Times New Roman"/>
          <w:i/>
          <w:sz w:val="20"/>
        </w:rPr>
        <w:t>паш́ча̄д ахам̇ йад этач ча</w:t>
      </w:r>
    </w:p>
    <w:p>
      <w:pPr>
        <w:keepNext/>
        <w:spacing w:after="40"/>
        <w:ind w:left="227"/>
      </w:pPr>
      <w:r>
        <w:rPr>
          <w:rFonts w:ascii="Times New Roman" w:hAnsi="Times New Roman"/>
          <w:color w:val="555555"/>
          <w:sz w:val="18"/>
        </w:rPr>
        <w:t>после Я(Кришна) что это(мироздание) также</w:t>
      </w:r>
    </w:p>
    <w:p>
      <w:pPr>
        <w:keepNext/>
        <w:spacing w:after="0"/>
        <w:ind w:left="227"/>
      </w:pPr>
      <w:r>
        <w:rPr>
          <w:rFonts w:ascii="Times New Roman" w:hAnsi="Times New Roman"/>
          <w:i/>
          <w:sz w:val="20"/>
        </w:rPr>
        <w:t>йо ‘ваш́иш̣йета со ‘смй ахам</w:t>
      </w:r>
    </w:p>
    <w:p>
      <w:pPr>
        <w:keepNext/>
        <w:spacing w:after="40"/>
        <w:ind w:left="227"/>
      </w:pPr>
      <w:r>
        <w:rPr>
          <w:rFonts w:ascii="Times New Roman" w:hAnsi="Times New Roman"/>
          <w:color w:val="555555"/>
          <w:sz w:val="18"/>
        </w:rPr>
        <w:t>кто  остаётся  то есть Я(Кришна)</w:t>
      </w:r>
    </w:p>
    <w:p>
      <w:pPr>
        <w:spacing w:before="60"/>
        <w:jc w:val="both"/>
      </w:pPr>
      <w:r>
        <w:rPr>
          <w:b/>
        </w:rPr>
        <w:t xml:space="preserve">53 </w:t>
      </w:r>
      <w:r>
        <w:rPr>
          <w:rFonts w:ascii="Times New Roman" w:hAnsi="Times New Roman"/>
        </w:rPr>
        <w:t>“До творения был лишь Я один, и не было ничего иного — ни следствия, ни причины, ни того, что выше их (безличного Брахмана). После творения весь этот мир — не что иное, как Я, и то, что останется после его разрушения, — тоже Я”. (Шримад-Бхагаватам, 2.9.33)</w:t>
      </w:r>
    </w:p>
    <w:p>
      <w:pPr>
        <w:jc w:val="both"/>
      </w:pPr>
      <w:r>
        <w:rPr>
          <w:b/>
          <w:i/>
          <w:sz w:val="20"/>
        </w:rPr>
        <w:t xml:space="preserve">Амрита-праваха-бхашья. </w:t>
      </w:r>
      <w:r>
        <w:rPr>
          <w:rFonts w:ascii="Times New Roman" w:hAnsi="Times New Roman"/>
          <w:sz w:val="20"/>
        </w:rPr>
        <w:t>До сотворения этого мира был только Я. Ничто не существовало отдельно от Меня — ни сат, ни асат, ни даже неописуемый нирвишеша Брахман, лишённый качеств. После творения Я есть в облике всего этого, а когда творение растворится, останусь лишь Я один».</w:t>
      </w:r>
    </w:p>
    <w:p>
      <w:pPr>
        <w:jc w:val="both"/>
      </w:pPr>
      <w:r>
        <w:rPr>
          <w:b/>
          <w:i/>
          <w:sz w:val="20"/>
        </w:rPr>
        <w:t xml:space="preserve">Анубхашья. </w:t>
      </w:r>
      <w:r>
        <w:rPr>
          <w:rFonts w:ascii="Times New Roman" w:hAnsi="Times New Roman"/>
          <w:b/>
          <w:sz w:val="20"/>
        </w:rPr>
        <w:t>ахам</w:t>
      </w:r>
      <w:r>
        <w:rPr>
          <w:rFonts w:ascii="Times New Roman" w:hAnsi="Times New Roman"/>
          <w:sz w:val="20"/>
        </w:rPr>
        <w:t xml:space="preserve"> (словом «ахам» [Я] обозначается Тот, кто говорит, обладающий обликом, а не безличный Брахман: тот не может быть предметом этого слова. Если бы речь шла о знании атмы, то, подобно «тат твам аси» [«ты есть то»], следовало бы сказать «твам эва асӣх̣» [«был лишь ты»]. Я — тот пленительнейший Шри Виграха, что ныне являет Себя тебе) </w:t>
      </w:r>
      <w:r>
        <w:rPr>
          <w:rFonts w:ascii="Times New Roman" w:hAnsi="Times New Roman"/>
          <w:b/>
          <w:sz w:val="20"/>
        </w:rPr>
        <w:t>эва агре</w:t>
      </w:r>
      <w:r>
        <w:rPr>
          <w:rFonts w:ascii="Times New Roman" w:hAnsi="Times New Roman"/>
          <w:sz w:val="20"/>
        </w:rPr>
        <w:t xml:space="preserve"> (до сотворения, даже во время великого растворения) </w:t>
      </w:r>
      <w:r>
        <w:rPr>
          <w:rFonts w:ascii="Times New Roman" w:hAnsi="Times New Roman"/>
          <w:b/>
          <w:sz w:val="20"/>
        </w:rPr>
        <w:t>а̄сам</w:t>
      </w:r>
      <w:r>
        <w:rPr>
          <w:rFonts w:ascii="Times New Roman" w:hAnsi="Times New Roman"/>
          <w:sz w:val="20"/>
        </w:rPr>
        <w:t xml:space="preserve"> (был) </w:t>
      </w:r>
      <w:r>
        <w:rPr>
          <w:rFonts w:ascii="Times New Roman" w:hAnsi="Times New Roman"/>
          <w:b/>
          <w:sz w:val="20"/>
        </w:rPr>
        <w:t>анйат на</w:t>
      </w:r>
      <w:r>
        <w:rPr>
          <w:rFonts w:ascii="Times New Roman" w:hAnsi="Times New Roman"/>
          <w:sz w:val="20"/>
        </w:rPr>
        <w:t xml:space="preserve"> (ничего иного не было. Так говорят шрути: «Был лишь Васудева, не было ни Брахмы, ни Шанкары», «Был один Нараяна, не было ни Брахмы, ни Ишаны» и т. д. Вайкунтха, Его спутники и прочее — Его неотъемлемая часть, поэтому их подразумевает то же слово «ахам», как в выражении «царь выступает» подразумевается и его свита.</w:t>
      </w:r>
      <w:r>
        <w:rPr>
          <w:rFonts w:ascii="Times New Roman" w:hAnsi="Times New Roman"/>
          <w:sz w:val="20"/>
          <w:vertAlign w:val="superscript"/>
        </w:rPr>
        <w:t>8</w:t>
      </w:r>
      <w:r>
        <w:rPr>
          <w:rFonts w:ascii="Times New Roman" w:hAnsi="Times New Roman"/>
          <w:sz w:val="20"/>
        </w:rPr>
        <w:t xml:space="preserve">) </w:t>
      </w:r>
      <w:r>
        <w:rPr>
          <w:rFonts w:ascii="Times New Roman" w:hAnsi="Times New Roman"/>
          <w:b/>
          <w:sz w:val="20"/>
        </w:rPr>
        <w:t>сад-асат-парам</w:t>
      </w:r>
      <w:r>
        <w:rPr>
          <w:rFonts w:ascii="Times New Roman" w:hAnsi="Times New Roman"/>
          <w:sz w:val="20"/>
        </w:rPr>
        <w:t xml:space="preserve"> (превосходящее сат и асат. Сат — следствие, асат — причина) </w:t>
      </w:r>
      <w:r>
        <w:rPr>
          <w:rFonts w:ascii="Times New Roman" w:hAnsi="Times New Roman"/>
          <w:b/>
          <w:sz w:val="20"/>
        </w:rPr>
        <w:t>йат</w:t>
      </w:r>
      <w:r>
        <w:rPr>
          <w:rFonts w:ascii="Times New Roman" w:hAnsi="Times New Roman"/>
          <w:sz w:val="20"/>
        </w:rPr>
        <w:t xml:space="preserve"> (то, то есть Брахман) </w:t>
      </w:r>
      <w:r>
        <w:rPr>
          <w:rFonts w:ascii="Times New Roman" w:hAnsi="Times New Roman"/>
          <w:b/>
          <w:sz w:val="20"/>
        </w:rPr>
        <w:t>тат анйат на</w:t>
      </w:r>
      <w:r>
        <w:rPr>
          <w:rFonts w:ascii="Times New Roman" w:hAnsi="Times New Roman"/>
          <w:sz w:val="20"/>
        </w:rPr>
        <w:t xml:space="preserve"> (не отлично от Меня. Или же: тогда, поскольку в мироздании не было различий, Я был в облике безличного Духа, а на Вайкунтхе — в облике Бхагавана, наделённого качествами) </w:t>
      </w:r>
      <w:r>
        <w:rPr>
          <w:rFonts w:ascii="Times New Roman" w:hAnsi="Times New Roman"/>
          <w:b/>
          <w:sz w:val="20"/>
        </w:rPr>
        <w:t>паш́ча̄т</w:t>
      </w:r>
      <w:r>
        <w:rPr>
          <w:rFonts w:ascii="Times New Roman" w:hAnsi="Times New Roman"/>
          <w:sz w:val="20"/>
        </w:rPr>
        <w:t xml:space="preserve"> (и после творения) </w:t>
      </w:r>
      <w:r>
        <w:rPr>
          <w:rFonts w:ascii="Times New Roman" w:hAnsi="Times New Roman"/>
          <w:b/>
          <w:sz w:val="20"/>
        </w:rPr>
        <w:t>ахам</w:t>
      </w:r>
      <w:r>
        <w:rPr>
          <w:rFonts w:ascii="Times New Roman" w:hAnsi="Times New Roman"/>
          <w:sz w:val="20"/>
        </w:rPr>
        <w:t xml:space="preserve"> (есть только Я: на Вайкунтхе — в облике Бхагавана и прочих, в мирах — в облике Антарьями и прочих) </w:t>
      </w:r>
      <w:r>
        <w:rPr>
          <w:rFonts w:ascii="Times New Roman" w:hAnsi="Times New Roman"/>
          <w:b/>
          <w:sz w:val="20"/>
        </w:rPr>
        <w:t>йад этат</w:t>
      </w:r>
      <w:r>
        <w:rPr>
          <w:rFonts w:ascii="Times New Roman" w:hAnsi="Times New Roman"/>
          <w:sz w:val="20"/>
        </w:rPr>
        <w:t xml:space="preserve"> (эта вселенная) </w:t>
      </w:r>
      <w:r>
        <w:rPr>
          <w:rFonts w:ascii="Times New Roman" w:hAnsi="Times New Roman"/>
          <w:b/>
          <w:sz w:val="20"/>
        </w:rPr>
        <w:t>тат апи ахам эва асми</w:t>
      </w:r>
      <w:r>
        <w:rPr>
          <w:rFonts w:ascii="Times New Roman" w:hAnsi="Times New Roman"/>
          <w:sz w:val="20"/>
        </w:rPr>
        <w:t xml:space="preserve"> (это тоже только Я, ибо вселенная не отлична от Меня и по природе Моя) </w:t>
      </w:r>
      <w:r>
        <w:rPr>
          <w:rFonts w:ascii="Times New Roman" w:hAnsi="Times New Roman"/>
          <w:b/>
          <w:sz w:val="20"/>
        </w:rPr>
        <w:t>йо ’ваш́иш̣йета со ’хам эва асми</w:t>
      </w:r>
      <w:r>
        <w:rPr>
          <w:rFonts w:ascii="Times New Roman" w:hAnsi="Times New Roman"/>
          <w:sz w:val="20"/>
        </w:rPr>
        <w:t xml:space="preserve"> ([а при растворении] кто останется, это Я).</w:t>
      </w:r>
    </w:p>
    <w:p>
      <w:pPr>
        <w:jc w:val="both"/>
      </w:pPr>
      <w:r>
        <w:rPr>
          <w:rFonts w:ascii="Times New Roman" w:hAnsi="Times New Roman"/>
          <w:sz w:val="20"/>
        </w:rPr>
        <w:t>(Смысл: виграха вечных лил Шри Кришны не ограничена временем и прочим, и Он проявлен во все времена.)</w:t>
      </w:r>
    </w:p>
    <w:p>
      <w:pPr>
        <w:keepNext/>
        <w:spacing w:before="160"/>
        <w:jc w:val="center"/>
      </w:pPr>
      <w:r>
        <w:rPr>
          <w:rFonts w:ascii="Nirmala UI" w:hAnsi="Nirmala UI" w:cs="Nirmala UI"/>
          <w:sz w:val="24"/>
          <w:szCs w:val="24"/>
        </w:rPr>
        <w:t>ঋতেঽর্থং যৎ প্রতীয়েত ন প্রতীয়েত চাত্মনি ৷</w:t>
        <w:br/>
      </w:r>
      <w:r>
        <w:rPr>
          <w:rFonts w:ascii="Nirmala UI" w:hAnsi="Nirmala UI" w:cs="Nirmala UI"/>
          <w:sz w:val="24"/>
          <w:szCs w:val="24"/>
        </w:rPr>
        <w:t>তদ্বিদ্যাদত্মনো মায়াং যথাভাসো যথা তমঃ ॥ ৫৪ ॥</w:t>
      </w:r>
    </w:p>
    <w:p>
      <w:pPr>
        <w:keepNext/>
        <w:spacing w:after="0"/>
        <w:ind w:left="227"/>
      </w:pPr>
      <w:r>
        <w:rPr>
          <w:rFonts w:ascii="Times New Roman" w:hAnsi="Times New Roman"/>
          <w:i/>
          <w:sz w:val="20"/>
        </w:rPr>
        <w:t>р̣те ’ртхам̇ йат пратӣйета</w:t>
      </w:r>
    </w:p>
    <w:p>
      <w:pPr>
        <w:keepNext/>
        <w:spacing w:after="40"/>
        <w:ind w:left="227"/>
      </w:pPr>
      <w:r>
        <w:rPr>
          <w:rFonts w:ascii="Times New Roman" w:hAnsi="Times New Roman"/>
          <w:color w:val="555555"/>
          <w:sz w:val="18"/>
        </w:rPr>
        <w:t>без ценности которое может представляться</w:t>
      </w:r>
    </w:p>
    <w:p>
      <w:pPr>
        <w:keepNext/>
        <w:spacing w:after="0"/>
        <w:ind w:left="227"/>
      </w:pPr>
      <w:r>
        <w:rPr>
          <w:rFonts w:ascii="Times New Roman" w:hAnsi="Times New Roman"/>
          <w:i/>
          <w:sz w:val="20"/>
        </w:rPr>
        <w:t>на пратӣйета ча̄тмани</w:t>
      </w:r>
    </w:p>
    <w:p>
      <w:pPr>
        <w:keepNext/>
        <w:spacing w:after="40"/>
        <w:ind w:left="227"/>
      </w:pPr>
      <w:r>
        <w:rPr>
          <w:rFonts w:ascii="Times New Roman" w:hAnsi="Times New Roman"/>
          <w:color w:val="555555"/>
          <w:sz w:val="18"/>
        </w:rPr>
        <w:t>не может представляться и во Мне</w:t>
      </w:r>
    </w:p>
    <w:p>
      <w:pPr>
        <w:keepNext/>
        <w:spacing w:after="0"/>
        <w:ind w:left="227"/>
      </w:pPr>
      <w:r>
        <w:rPr>
          <w:rFonts w:ascii="Times New Roman" w:hAnsi="Times New Roman"/>
          <w:i/>
          <w:sz w:val="20"/>
        </w:rPr>
        <w:t>тад видйа̄д а̄тмано ма̄йа̄м̇</w:t>
      </w:r>
    </w:p>
    <w:p>
      <w:pPr>
        <w:keepNext/>
        <w:spacing w:after="40"/>
        <w:ind w:left="227"/>
      </w:pPr>
      <w:r>
        <w:rPr>
          <w:rFonts w:ascii="Times New Roman" w:hAnsi="Times New Roman"/>
          <w:color w:val="555555"/>
          <w:sz w:val="18"/>
        </w:rPr>
        <w:t>то пусть знает  Мою  иллюзию</w:t>
      </w:r>
    </w:p>
    <w:p>
      <w:pPr>
        <w:keepNext/>
        <w:spacing w:after="0"/>
        <w:ind w:left="227"/>
      </w:pPr>
      <w:r>
        <w:rPr>
          <w:rFonts w:ascii="Times New Roman" w:hAnsi="Times New Roman"/>
          <w:i/>
          <w:sz w:val="20"/>
        </w:rPr>
        <w:t>йатха̄бха̄со йатха̄ тамах̣</w:t>
      </w:r>
    </w:p>
    <w:p>
      <w:pPr>
        <w:keepNext/>
        <w:spacing w:after="40"/>
        <w:ind w:left="227"/>
      </w:pPr>
      <w:r>
        <w:rPr>
          <w:rFonts w:ascii="Times New Roman" w:hAnsi="Times New Roman"/>
          <w:color w:val="555555"/>
          <w:sz w:val="18"/>
        </w:rPr>
        <w:t>как отражение  как  тьму</w:t>
      </w:r>
    </w:p>
    <w:p>
      <w:pPr>
        <w:spacing w:before="60"/>
        <w:jc w:val="both"/>
      </w:pPr>
      <w:r>
        <w:rPr>
          <w:b/>
        </w:rPr>
        <w:t xml:space="preserve">54 </w:t>
      </w:r>
      <w:r>
        <w:rPr>
          <w:rFonts w:ascii="Times New Roman" w:hAnsi="Times New Roman"/>
        </w:rPr>
        <w:t>“Всё, что кажется существующим вне Меня, Истины, и чего не видно во Мне, знай как Мою майю, иллюзорную энергию: она подобна отражённому свету и тьме”. (Шримад-Бхагаватам, 2.9.34)</w:t>
      </w:r>
    </w:p>
    <w:p>
      <w:pPr>
        <w:jc w:val="both"/>
      </w:pPr>
      <w:r>
        <w:rPr>
          <w:b/>
          <w:i/>
          <w:sz w:val="20"/>
        </w:rPr>
        <w:t xml:space="preserve">Амрита-праваха-бхашья. </w:t>
      </w:r>
      <w:r>
        <w:rPr>
          <w:rFonts w:ascii="Times New Roman" w:hAnsi="Times New Roman"/>
          <w:sz w:val="20"/>
        </w:rPr>
        <w:t>В предыдущей шлоке установлено знание о сварупе Высшей Истины. Но вигьяны (постижения) нет, пока знание сварупа-таттвы не окрепнет благодаря знанию таттвы, иной чем сварупа. Таттва, иная чем сварупа-таттва, называется «майя». Эта шлока подробно излагает знание о майя-таттве. Сварупа-таттва — это «артха», то есть подлинная реальность. Майическим проявлением атма-таттвы следует знать всё, что воспринимается вне этой таттвы и чего нет в восприятии самой сварупа-таттвы. Понять это нелегко, поэтому вот два частных примера. Считай сварупа-таттву подобной солнцу. То, что отлично от солнца, воспринимается в двух видах: как абхаса (отражение) и как тамас — тьма. Отражение солнца падает от воды в другое место — это и называется «абхаса». Та сторона, где не видно силы солнца, называется «тамас», то есть «тьма». Духовный мир — это лучи сварупы Бхагавана. Майическое проявление — абхаса, которая держится на сходстве с ним. Это пример абхасы. Тьма, далёкая от чит-таттвы (духовной реальности), — то же майическое проявление. Это второй пример. Смысл таков: между атма-таттвой и майя-таттвой — двоякое отношение. Первое: то, что проявляется как сварупа, отличная от атма-сварупы, — это «майя». А неведение, не-атма, далёкое от атма-сварупы, — тоже майя.</w:t>
      </w:r>
    </w:p>
    <w:p>
      <w:pPr>
        <w:jc w:val="both"/>
      </w:pPr>
      <w:r>
        <w:rPr>
          <w:b/>
          <w:i/>
          <w:sz w:val="20"/>
        </w:rPr>
        <w:t xml:space="preserve">Анубхашья. </w:t>
      </w:r>
      <w:r>
        <w:rPr>
          <w:rFonts w:ascii="Times New Roman" w:hAnsi="Times New Roman"/>
          <w:b/>
          <w:sz w:val="20"/>
        </w:rPr>
        <w:t>артхам</w:t>
      </w:r>
      <w:r>
        <w:rPr>
          <w:rFonts w:ascii="Times New Roman" w:hAnsi="Times New Roman"/>
          <w:sz w:val="20"/>
        </w:rPr>
        <w:t xml:space="preserve"> (высшую реальность) </w:t>
      </w:r>
      <w:r>
        <w:rPr>
          <w:rFonts w:ascii="Times New Roman" w:hAnsi="Times New Roman"/>
          <w:b/>
          <w:sz w:val="20"/>
        </w:rPr>
        <w:t>ма̄м р̣те</w:t>
      </w:r>
      <w:r>
        <w:rPr>
          <w:rFonts w:ascii="Times New Roman" w:hAnsi="Times New Roman"/>
          <w:sz w:val="20"/>
        </w:rPr>
        <w:t xml:space="preserve"> (без Меня) </w:t>
      </w:r>
      <w:r>
        <w:rPr>
          <w:rFonts w:ascii="Times New Roman" w:hAnsi="Times New Roman"/>
          <w:b/>
          <w:sz w:val="20"/>
        </w:rPr>
        <w:t>йат пратӣйета</w:t>
      </w:r>
      <w:r>
        <w:rPr>
          <w:rFonts w:ascii="Times New Roman" w:hAnsi="Times New Roman"/>
          <w:sz w:val="20"/>
        </w:rPr>
        <w:t xml:space="preserve"> (то, что воспринимается. Когда воспринимают Меня, его не воспринимают, а значит, оно воспринимается лишь вне Меня) </w:t>
      </w:r>
      <w:r>
        <w:rPr>
          <w:rFonts w:ascii="Times New Roman" w:hAnsi="Times New Roman"/>
          <w:b/>
          <w:sz w:val="20"/>
        </w:rPr>
        <w:t>йач ча а̄тмани на пратӣйета</w:t>
      </w:r>
      <w:r>
        <w:rPr>
          <w:rFonts w:ascii="Times New Roman" w:hAnsi="Times New Roman"/>
          <w:sz w:val="20"/>
        </w:rPr>
        <w:t xml:space="preserve"> (и то, что не воспринимается без опоры на Меня, то есть само по себе не воспринимается) </w:t>
      </w:r>
      <w:r>
        <w:rPr>
          <w:rFonts w:ascii="Times New Roman" w:hAnsi="Times New Roman"/>
          <w:b/>
          <w:sz w:val="20"/>
        </w:rPr>
        <w:t>тат</w:t>
      </w:r>
      <w:r>
        <w:rPr>
          <w:rFonts w:ascii="Times New Roman" w:hAnsi="Times New Roman"/>
          <w:sz w:val="20"/>
        </w:rPr>
        <w:t xml:space="preserve"> (вещь с такими признаками) </w:t>
      </w:r>
      <w:r>
        <w:rPr>
          <w:rFonts w:ascii="Times New Roman" w:hAnsi="Times New Roman"/>
          <w:b/>
          <w:sz w:val="20"/>
        </w:rPr>
        <w:t>а̄тманах̣</w:t>
      </w:r>
      <w:r>
        <w:rPr>
          <w:rFonts w:ascii="Times New Roman" w:hAnsi="Times New Roman"/>
          <w:sz w:val="20"/>
        </w:rPr>
        <w:t xml:space="preserve"> (Меня, Парамешвары) </w:t>
      </w:r>
      <w:r>
        <w:rPr>
          <w:rFonts w:ascii="Times New Roman" w:hAnsi="Times New Roman"/>
          <w:b/>
          <w:sz w:val="20"/>
        </w:rPr>
        <w:t>йатха̄бха̄сах̣</w:t>
      </w:r>
      <w:r>
        <w:rPr>
          <w:rFonts w:ascii="Times New Roman" w:hAnsi="Times New Roman"/>
          <w:sz w:val="20"/>
        </w:rPr>
        <w:t xml:space="preserve"> (как абхаса [отражение]. Абхаса — это особое отражение светила, каким-то образом отброшенное в место, лежащее вне его собственного света. Оно воспринимается лишь вне светила, но без светила невозможно и его восприятие) </w:t>
      </w:r>
      <w:r>
        <w:rPr>
          <w:rFonts w:ascii="Times New Roman" w:hAnsi="Times New Roman"/>
          <w:b/>
          <w:sz w:val="20"/>
        </w:rPr>
        <w:t>йатха̄ тамах̣</w:t>
      </w:r>
      <w:r>
        <w:rPr>
          <w:rFonts w:ascii="Times New Roman" w:hAnsi="Times New Roman"/>
          <w:sz w:val="20"/>
        </w:rPr>
        <w:t xml:space="preserve"> (как тьма. Словом «тамас» здесь названа пестрота красок, близкая к тьме. Её нет в свете, своём источнике, и всё же без опоры на него она невозможна) </w:t>
      </w:r>
      <w:r>
        <w:rPr>
          <w:rFonts w:ascii="Times New Roman" w:hAnsi="Times New Roman"/>
          <w:b/>
          <w:sz w:val="20"/>
        </w:rPr>
        <w:t>ма̄йа̄м</w:t>
      </w:r>
      <w:r>
        <w:rPr>
          <w:rFonts w:ascii="Times New Roman" w:hAnsi="Times New Roman"/>
          <w:sz w:val="20"/>
        </w:rPr>
        <w:t xml:space="preserve"> (так и эту энергию по имени майя, двойственную: джива-майю и гуна-майю) </w:t>
      </w:r>
      <w:r>
        <w:rPr>
          <w:rFonts w:ascii="Times New Roman" w:hAnsi="Times New Roman"/>
          <w:b/>
          <w:sz w:val="20"/>
        </w:rPr>
        <w:t>видйа̄т</w:t>
      </w:r>
      <w:r>
        <w:rPr>
          <w:rFonts w:ascii="Times New Roman" w:hAnsi="Times New Roman"/>
          <w:sz w:val="20"/>
        </w:rPr>
        <w:t xml:space="preserve"> (следует знать).</w:t>
      </w:r>
    </w:p>
    <w:p>
      <w:pPr>
        <w:keepNext/>
        <w:spacing w:before="160"/>
        <w:jc w:val="center"/>
      </w:pPr>
      <w:r>
        <w:rPr>
          <w:rFonts w:ascii="Nirmala UI" w:hAnsi="Nirmala UI" w:cs="Nirmala UI"/>
          <w:sz w:val="24"/>
          <w:szCs w:val="24"/>
        </w:rPr>
        <w:t>যথা মহান্তি ভূতানি ভূতেষূচ্চাবচেষ্বনু ৷</w:t>
        <w:br/>
      </w:r>
      <w:r>
        <w:rPr>
          <w:rFonts w:ascii="Nirmala UI" w:hAnsi="Nirmala UI" w:cs="Nirmala UI"/>
          <w:sz w:val="24"/>
          <w:szCs w:val="24"/>
        </w:rPr>
        <w:t>প্রবিষ্টান্যপ্রবিষ্টানি তথা তেষু ন তেষ্বহম্ ॥ ৫৫ ॥</w:t>
      </w:r>
    </w:p>
    <w:p>
      <w:pPr>
        <w:keepNext/>
        <w:spacing w:after="0"/>
        <w:ind w:left="227"/>
      </w:pPr>
      <w:r>
        <w:rPr>
          <w:rFonts w:ascii="Times New Roman" w:hAnsi="Times New Roman"/>
          <w:i/>
          <w:sz w:val="20"/>
        </w:rPr>
        <w:t>йатха̄ маха̄нти бхӯта̄ни</w:t>
      </w:r>
    </w:p>
    <w:p>
      <w:pPr>
        <w:keepNext/>
        <w:spacing w:after="40"/>
        <w:ind w:left="227"/>
      </w:pPr>
      <w:r>
        <w:rPr>
          <w:rFonts w:ascii="Times New Roman" w:hAnsi="Times New Roman"/>
          <w:color w:val="555555"/>
          <w:sz w:val="18"/>
        </w:rPr>
        <w:t>как  вселенной  элементы</w:t>
      </w:r>
    </w:p>
    <w:p>
      <w:pPr>
        <w:keepNext/>
        <w:spacing w:after="0"/>
        <w:ind w:left="227"/>
      </w:pPr>
      <w:r>
        <w:rPr>
          <w:rFonts w:ascii="Times New Roman" w:hAnsi="Times New Roman"/>
          <w:i/>
          <w:sz w:val="20"/>
        </w:rPr>
        <w:t>бхӯтеш̣ӯчча̄вачеш̣в ану</w:t>
      </w:r>
    </w:p>
    <w:p>
      <w:pPr>
        <w:keepNext/>
        <w:spacing w:after="40"/>
        <w:ind w:left="227"/>
      </w:pPr>
      <w:r>
        <w:rPr>
          <w:rFonts w:ascii="Times New Roman" w:hAnsi="Times New Roman"/>
          <w:color w:val="555555"/>
          <w:sz w:val="18"/>
        </w:rPr>
        <w:t>крошечные и гигантские после</w:t>
      </w:r>
    </w:p>
    <w:p>
      <w:pPr>
        <w:keepNext/>
        <w:spacing w:after="0"/>
        <w:ind w:left="227"/>
      </w:pPr>
      <w:r>
        <w:rPr>
          <w:rFonts w:ascii="Times New Roman" w:hAnsi="Times New Roman"/>
          <w:i/>
          <w:sz w:val="20"/>
        </w:rPr>
        <w:t>правиш̣т̣а̄нй аправиш̣т̣а̄ни</w:t>
      </w:r>
    </w:p>
    <w:p>
      <w:pPr>
        <w:keepNext/>
        <w:spacing w:after="40"/>
        <w:ind w:left="227"/>
      </w:pPr>
      <w:r>
        <w:rPr>
          <w:rFonts w:ascii="Times New Roman" w:hAnsi="Times New Roman"/>
          <w:color w:val="555555"/>
          <w:sz w:val="18"/>
        </w:rPr>
        <w:t>входят  не входят</w:t>
      </w:r>
    </w:p>
    <w:p>
      <w:pPr>
        <w:keepNext/>
        <w:spacing w:after="0"/>
        <w:ind w:left="227"/>
      </w:pPr>
      <w:r>
        <w:rPr>
          <w:rFonts w:ascii="Times New Roman" w:hAnsi="Times New Roman"/>
          <w:i/>
          <w:sz w:val="20"/>
        </w:rPr>
        <w:t>татха̄ теш̣у на теш̣в ахам</w:t>
      </w:r>
    </w:p>
    <w:p>
      <w:pPr>
        <w:keepNext/>
        <w:spacing w:after="40"/>
        <w:ind w:left="227"/>
      </w:pPr>
      <w:r>
        <w:rPr>
          <w:rFonts w:ascii="Times New Roman" w:hAnsi="Times New Roman"/>
          <w:color w:val="555555"/>
          <w:sz w:val="18"/>
        </w:rPr>
        <w:t>так  в них  не  в них  Я</w:t>
      </w:r>
    </w:p>
    <w:p>
      <w:pPr>
        <w:spacing w:before="60"/>
        <w:jc w:val="both"/>
      </w:pPr>
      <w:r>
        <w:rPr>
          <w:b/>
        </w:rPr>
        <w:t xml:space="preserve">55 </w:t>
      </w:r>
      <w:r>
        <w:rPr>
          <w:rFonts w:ascii="Times New Roman" w:hAnsi="Times New Roman"/>
        </w:rPr>
        <w:t>“Как великие первоэлементы входят во все существа, большие и малые, и в то же время пребывают вне их, так и Я пребываю во всём сотворённом и в то же время — вне его”. (Шримад-Бхагаватам, 2.9.35)</w:t>
      </w:r>
    </w:p>
    <w:p>
      <w:pPr>
        <w:jc w:val="both"/>
      </w:pPr>
      <w:r>
        <w:rPr>
          <w:b/>
          <w:i/>
          <w:sz w:val="20"/>
        </w:rPr>
        <w:t xml:space="preserve">Амрита-праваха-бхашья. </w:t>
      </w:r>
      <w:r>
        <w:rPr>
          <w:rFonts w:ascii="Times New Roman" w:hAnsi="Times New Roman"/>
          <w:sz w:val="20"/>
        </w:rPr>
        <w:t>Великие стихии входят в большие и малые существа, но вместе с тем пребывают независимо, как не вошедшие. Так и Я в облике Параматмы, прибежища их бытия, вхожу во все существа мира, состоящего из стихий, и всё же вечно пребываю отдельно, в облике Бхагавана. Для преданных Я — единственный предмет премы. Смысл таков. Великие стихии — земля, вода, огонь, воздух и эфир — смешиваются и проявляют грубый мир. Они находятся в нём как его составные части и всё же остаются независимыми в состоянии великих стихий. Так и духовный Парамешвара творит мир Своей материальной энергией и энергией джив. Одной Своей частью Он пребывает в мире и всё пронизывает, но в то же время вечно присутствует в Своей духовной обители, в полноте Своего духовного облика. А дживы — мельчайшие частицы лучей Его духовного облика — на пути чистой премы вкушают чистую прему к Нему. В этом и состоит тайна.</w:t>
      </w:r>
    </w:p>
    <w:p>
      <w:pPr>
        <w:jc w:val="both"/>
      </w:pPr>
      <w:r>
        <w:rPr>
          <w:b/>
          <w:i/>
          <w:sz w:val="20"/>
        </w:rPr>
        <w:t xml:space="preserve">Анубхашья. </w:t>
      </w:r>
      <w:r>
        <w:rPr>
          <w:rFonts w:ascii="Times New Roman" w:hAnsi="Times New Roman"/>
          <w:b/>
          <w:sz w:val="20"/>
        </w:rPr>
        <w:t>йатха̄ маха̄нти бхӯта̄ни</w:t>
      </w:r>
      <w:r>
        <w:rPr>
          <w:rFonts w:ascii="Times New Roman" w:hAnsi="Times New Roman"/>
          <w:sz w:val="20"/>
        </w:rPr>
        <w:t xml:space="preserve"> (как великие стихии, эфир и прочие) </w:t>
      </w:r>
      <w:r>
        <w:rPr>
          <w:rFonts w:ascii="Times New Roman" w:hAnsi="Times New Roman"/>
          <w:b/>
          <w:sz w:val="20"/>
        </w:rPr>
        <w:t>учча̄вачеш̣у бхӯтеш̣у</w:t>
      </w:r>
      <w:r>
        <w:rPr>
          <w:rFonts w:ascii="Times New Roman" w:hAnsi="Times New Roman"/>
          <w:sz w:val="20"/>
        </w:rPr>
        <w:t xml:space="preserve"> (в высших и низших существах: богах, людях, животных и прочих) </w:t>
      </w:r>
      <w:r>
        <w:rPr>
          <w:rFonts w:ascii="Times New Roman" w:hAnsi="Times New Roman"/>
          <w:b/>
          <w:sz w:val="20"/>
        </w:rPr>
        <w:t>апра-виш̣т̣а̄ни</w:t>
      </w:r>
      <w:r>
        <w:rPr>
          <w:rFonts w:ascii="Times New Roman" w:hAnsi="Times New Roman"/>
          <w:sz w:val="20"/>
        </w:rPr>
        <w:t xml:space="preserve"> (хотя и находятся вовне) </w:t>
      </w:r>
      <w:r>
        <w:rPr>
          <w:rFonts w:ascii="Times New Roman" w:hAnsi="Times New Roman"/>
          <w:b/>
          <w:sz w:val="20"/>
        </w:rPr>
        <w:t>ануправиш̣т̣а̄ни</w:t>
      </w:r>
      <w:r>
        <w:rPr>
          <w:rFonts w:ascii="Times New Roman" w:hAnsi="Times New Roman"/>
          <w:sz w:val="20"/>
        </w:rPr>
        <w:t xml:space="preserve"> (кажутся находящимися внутри) </w:t>
      </w:r>
      <w:r>
        <w:rPr>
          <w:rFonts w:ascii="Times New Roman" w:hAnsi="Times New Roman"/>
          <w:b/>
          <w:sz w:val="20"/>
        </w:rPr>
        <w:t>татха̄</w:t>
      </w:r>
      <w:r>
        <w:rPr>
          <w:rFonts w:ascii="Times New Roman" w:hAnsi="Times New Roman"/>
          <w:sz w:val="20"/>
        </w:rPr>
        <w:t xml:space="preserve"> (так и [хотя Я не вошёл, ибо пребываю на Вайкунтхе, превосходящей миры]) </w:t>
      </w:r>
      <w:r>
        <w:rPr>
          <w:rFonts w:ascii="Times New Roman" w:hAnsi="Times New Roman"/>
          <w:b/>
          <w:sz w:val="20"/>
        </w:rPr>
        <w:t>ахам теш̣у</w:t>
      </w:r>
      <w:r>
        <w:rPr>
          <w:rFonts w:ascii="Times New Roman" w:hAnsi="Times New Roman"/>
          <w:sz w:val="20"/>
        </w:rPr>
        <w:t xml:space="preserve"> (Я в тех, кто славится соответствующими качествами) </w:t>
      </w:r>
      <w:r>
        <w:rPr>
          <w:rFonts w:ascii="Times New Roman" w:hAnsi="Times New Roman"/>
          <w:b/>
          <w:sz w:val="20"/>
        </w:rPr>
        <w:t>натеш̣у</w:t>
      </w:r>
      <w:r>
        <w:rPr>
          <w:rFonts w:ascii="Times New Roman" w:hAnsi="Times New Roman"/>
          <w:sz w:val="20"/>
        </w:rPr>
        <w:t xml:space="preserve"> (в склонившихся предо Мною) </w:t>
      </w:r>
      <w:r>
        <w:rPr>
          <w:rFonts w:ascii="Times New Roman" w:hAnsi="Times New Roman"/>
          <w:b/>
          <w:sz w:val="20"/>
        </w:rPr>
        <w:t>правиш̣т̣ах̣</w:t>
      </w:r>
      <w:r>
        <w:rPr>
          <w:rFonts w:ascii="Times New Roman" w:hAnsi="Times New Roman"/>
          <w:sz w:val="20"/>
        </w:rPr>
        <w:t xml:space="preserve"> (вошёл: пребываю в сердце, чтобы явить Себя их внутреннему взору).</w:t>
      </w:r>
    </w:p>
    <w:p>
      <w:pPr>
        <w:jc w:val="both"/>
      </w:pPr>
      <w:r>
        <w:rPr>
          <w:rFonts w:ascii="Times New Roman" w:hAnsi="Times New Roman"/>
          <w:sz w:val="20"/>
        </w:rPr>
        <w:t>Так же, не войдя, Я пребываю и вовне. Я делаю это, чтобы дарить их глазам Свою красоту, а ноздрям — Своё благоухание; чтобы беседовать с ними и наполнять их уши нектаром Своего сладостного голоса; чтобы прикосновениями, объятиями и прочим давать их телам ощутить нежность, сладость и прочие достоинства Моего тела. Эти преданные превосходят гуны, и Я не в силах оставить их ни внутри, ни вовне: Моя игра с ними всегда исполнена привязанности. Тем самым указано, что «тайна» — это их према-бхакти, которая так подчиняет Меня.</w:t>
      </w:r>
    </w:p>
    <w:p>
      <w:pPr>
        <w:keepNext/>
        <w:spacing w:before="160"/>
        <w:jc w:val="center"/>
      </w:pPr>
      <w:r>
        <w:rPr>
          <w:rFonts w:ascii="Nirmala UI" w:hAnsi="Nirmala UI" w:cs="Nirmala UI"/>
          <w:sz w:val="24"/>
          <w:szCs w:val="24"/>
        </w:rPr>
        <w:t>এতাবদেব জিজ্ঞাস্যং তত্ত্বজিজ্ঞাসুনাত্মনঃ ৷</w:t>
        <w:br/>
      </w:r>
      <w:r>
        <w:rPr>
          <w:rFonts w:ascii="Nirmala UI" w:hAnsi="Nirmala UI" w:cs="Nirmala UI"/>
          <w:sz w:val="24"/>
          <w:szCs w:val="24"/>
        </w:rPr>
        <w:t>অন্বয়-ব্যতিরেকাভ্যাং যৎ স্যাৎ সর্ব্বত্র সর্ব্বদা ॥ ৫৬ ॥</w:t>
      </w:r>
    </w:p>
    <w:p>
      <w:pPr>
        <w:keepNext/>
        <w:spacing w:after="0"/>
        <w:ind w:left="227"/>
      </w:pPr>
      <w:r>
        <w:rPr>
          <w:rFonts w:ascii="Times New Roman" w:hAnsi="Times New Roman"/>
          <w:i/>
          <w:sz w:val="20"/>
        </w:rPr>
        <w:t>эта̄вад эва джиджн̃а̄сйам̇</w:t>
      </w:r>
    </w:p>
    <w:p>
      <w:pPr>
        <w:keepNext/>
        <w:spacing w:after="40"/>
        <w:ind w:left="227"/>
      </w:pPr>
      <w:r>
        <w:rPr>
          <w:rFonts w:ascii="Times New Roman" w:hAnsi="Times New Roman"/>
          <w:color w:val="555555"/>
          <w:sz w:val="18"/>
        </w:rPr>
        <w:t>настолько !  то,что следует познать</w:t>
      </w:r>
    </w:p>
    <w:p>
      <w:pPr>
        <w:keepNext/>
        <w:spacing w:after="0"/>
        <w:ind w:left="227"/>
      </w:pPr>
      <w:r>
        <w:rPr>
          <w:rFonts w:ascii="Times New Roman" w:hAnsi="Times New Roman"/>
          <w:i/>
          <w:sz w:val="20"/>
        </w:rPr>
        <w:t>таттва-джиджн̃а̄суна̄тманах̣</w:t>
      </w:r>
    </w:p>
    <w:p>
      <w:pPr>
        <w:keepNext/>
        <w:spacing w:after="40"/>
        <w:ind w:left="227"/>
      </w:pPr>
      <w:r>
        <w:rPr>
          <w:rFonts w:ascii="Times New Roman" w:hAnsi="Times New Roman"/>
          <w:color w:val="555555"/>
          <w:sz w:val="18"/>
        </w:rPr>
        <w:t>Истина желающим знать высшее «я»</w:t>
      </w:r>
    </w:p>
    <w:p>
      <w:pPr>
        <w:keepNext/>
        <w:spacing w:after="0"/>
        <w:ind w:left="227"/>
      </w:pPr>
      <w:r>
        <w:rPr>
          <w:rFonts w:ascii="Times New Roman" w:hAnsi="Times New Roman"/>
          <w:i/>
          <w:sz w:val="20"/>
        </w:rPr>
        <w:t>анвайа-вйатирека̄бхйа̄м̇</w:t>
      </w:r>
    </w:p>
    <w:p>
      <w:pPr>
        <w:keepNext/>
        <w:spacing w:after="40"/>
        <w:ind w:left="227"/>
      </w:pPr>
      <w:r>
        <w:rPr>
          <w:rFonts w:ascii="Times New Roman" w:hAnsi="Times New Roman"/>
          <w:color w:val="555555"/>
          <w:sz w:val="18"/>
        </w:rPr>
        <w:t>прямым  и косвенным</w:t>
      </w:r>
    </w:p>
    <w:p>
      <w:pPr>
        <w:keepNext/>
        <w:spacing w:after="0"/>
        <w:ind w:left="227"/>
      </w:pPr>
      <w:r>
        <w:rPr>
          <w:rFonts w:ascii="Times New Roman" w:hAnsi="Times New Roman"/>
          <w:i/>
          <w:sz w:val="20"/>
        </w:rPr>
        <w:t>йат сйа̄т сарватра сарвада̄</w:t>
      </w:r>
    </w:p>
    <w:p>
      <w:pPr>
        <w:keepNext/>
        <w:spacing w:after="40"/>
        <w:ind w:left="227"/>
      </w:pPr>
      <w:r>
        <w:rPr>
          <w:rFonts w:ascii="Times New Roman" w:hAnsi="Times New Roman"/>
          <w:color w:val="555555"/>
          <w:sz w:val="18"/>
        </w:rPr>
        <w:t>которое пусть будет всюду  всегда</w:t>
      </w:r>
    </w:p>
    <w:p>
      <w:pPr>
        <w:spacing w:before="60"/>
        <w:jc w:val="both"/>
      </w:pPr>
      <w:r>
        <w:rPr>
          <w:b/>
        </w:rPr>
        <w:t xml:space="preserve">56 </w:t>
      </w:r>
      <w:r>
        <w:rPr>
          <w:rFonts w:ascii="Times New Roman" w:hAnsi="Times New Roman"/>
        </w:rPr>
        <w:t>“Ищущему Абсолютную Истину следует прямым и косвенным методом всегда искать Меня, присутствующего повсюду и во все времена”. (Шримад-Бхагаватам, 2.9.36)</w:t>
      </w:r>
    </w:p>
    <w:p>
      <w:pPr>
        <w:jc w:val="both"/>
      </w:pPr>
      <w:r>
        <w:rPr>
          <w:b/>
          <w:i/>
          <w:sz w:val="20"/>
        </w:rPr>
        <w:t xml:space="preserve">Амрита-праваха-бхашья. </w:t>
      </w:r>
      <w:r>
        <w:rPr>
          <w:rFonts w:ascii="Times New Roman" w:hAnsi="Times New Roman"/>
          <w:sz w:val="20"/>
        </w:rPr>
        <w:t>Кто ищет знания об атма-таттве, тот должен рассмотреть этот предмет через анвая-вьятиреку (прямым и косвенным путём) и искать ту реальность, что вечна везде и всегда. Смысл таков: средство, которым достигают тайны премы, называется садхана-бхакти. Ищущий истины учится у стоп истинного гуру анвая-вьятиреке, то есть предписаниям и запретам. Так, постоянно занимаясь таттвой, он обретёт знание истины.</w:t>
      </w:r>
    </w:p>
    <w:p>
      <w:pPr>
        <w:jc w:val="both"/>
      </w:pPr>
      <w:r>
        <w:rPr>
          <w:b/>
          <w:i/>
          <w:sz w:val="20"/>
        </w:rPr>
        <w:t xml:space="preserve">Амрита-праваха-бхашья. </w:t>
      </w:r>
      <w:r>
        <w:rPr>
          <w:rFonts w:ascii="Times New Roman" w:hAnsi="Times New Roman"/>
          <w:sz w:val="20"/>
        </w:rPr>
        <w:t>В “Шримад-Бхагаватам” учение Махапрабху Шри Чайтаньядевы изложено полностью. В “Бхагаватам” — 18 000 шлок.</w:t>
      </w:r>
    </w:p>
    <w:p>
      <w:pPr>
        <w:jc w:val="both"/>
      </w:pPr>
      <w:r>
        <w:rPr>
          <w:rFonts w:ascii="Times New Roman" w:hAnsi="Times New Roman"/>
          <w:sz w:val="20"/>
        </w:rPr>
        <w:t>Корень всего, что есть в этих восемнадцати тысячах шлок, — в этих четырёх шлоках. Шлока «ахам эва» кратко описывает бхагават-таттву, сварупу Бхагавана, Его качества и лилы. Шлока «р̣те ’ртхам» разбирает майя-таттву, джива-таттву и джада-таттву. Майя-таттва проявляется отдельно от сварупа-таттвы Бхагавана. Джива-таттва из-за связи с этой майя-таттвой может подпасть под власть майя-шакти. Джада-таттва (материя) — место, где наслаждается джива. Из этих двух шлок следует полностью постичь знание самбандхи. Шлока «йатха̄ маха̄нти» говорит, что вечная сварупа Бхагавана пребывает отдельно, хотя бхагават-таттва непостижимо едина с дживами и материей и отлична от них. Она называет и высшую прайоджану: дживы принимают прибежище у Его стоп и обретают богатство махапремы. Шлока «эта̄вад эва» называет единственное средство достичь этой высшей цели — садхана-бхакти. В садхана-бхакти есть предписания, которые ведут к цели; как благоприятные, они названы «анвая». А действия, которые мешают достичь цели и порождают неблагоприятное, причислены к запретам и названы словом «вьятирека». Садхана-таттва называется «абхидхея». Абхидхея — это наставление, которое получают через прямое значение шастр (абхидха-вритти).</w:t>
      </w:r>
    </w:p>
    <w:p>
      <w:pPr>
        <w:jc w:val="both"/>
      </w:pPr>
      <w:r>
        <w:rPr>
          <w:b/>
          <w:i/>
          <w:sz w:val="20"/>
        </w:rPr>
        <w:t xml:space="preserve">Анубхашья. </w:t>
      </w:r>
      <w:r>
        <w:rPr>
          <w:rFonts w:ascii="Times New Roman" w:hAnsi="Times New Roman"/>
          <w:b/>
          <w:sz w:val="20"/>
        </w:rPr>
        <w:t>а̄тманах̣</w:t>
      </w:r>
      <w:r>
        <w:rPr>
          <w:rFonts w:ascii="Times New Roman" w:hAnsi="Times New Roman"/>
          <w:sz w:val="20"/>
        </w:rPr>
        <w:t xml:space="preserve"> (Меня, Бхагавана) </w:t>
      </w:r>
      <w:r>
        <w:rPr>
          <w:rFonts w:ascii="Times New Roman" w:hAnsi="Times New Roman"/>
          <w:b/>
          <w:sz w:val="20"/>
        </w:rPr>
        <w:t>таттва-джиджн̃а̄суна̄</w:t>
      </w:r>
      <w:r>
        <w:rPr>
          <w:rFonts w:ascii="Times New Roman" w:hAnsi="Times New Roman"/>
          <w:sz w:val="20"/>
        </w:rPr>
        <w:t xml:space="preserve"> (тем, кто желает постичь, в чём подлинно состоит достижение его блага) </w:t>
      </w:r>
      <w:r>
        <w:rPr>
          <w:rFonts w:ascii="Times New Roman" w:hAnsi="Times New Roman"/>
          <w:b/>
          <w:sz w:val="20"/>
        </w:rPr>
        <w:t>эта̄вад эва джиджн̃а̄сйам</w:t>
      </w:r>
      <w:r>
        <w:rPr>
          <w:rFonts w:ascii="Times New Roman" w:hAnsi="Times New Roman"/>
          <w:sz w:val="20"/>
        </w:rPr>
        <w:t xml:space="preserve"> (лишь это следует узнать у стоп Шри Гуру).</w:t>
      </w:r>
    </w:p>
    <w:p>
      <w:pPr>
        <w:jc w:val="both"/>
      </w:pPr>
      <w:r>
        <w:rPr>
          <w:rFonts w:ascii="Times New Roman" w:hAnsi="Times New Roman"/>
          <w:sz w:val="20"/>
        </w:rPr>
        <w:t>(Что же?)</w:t>
      </w:r>
    </w:p>
    <w:p>
      <w:pPr>
        <w:jc w:val="both"/>
      </w:pPr>
      <w:r>
        <w:rPr>
          <w:rFonts w:ascii="Times New Roman" w:hAnsi="Times New Roman"/>
          <w:b/>
          <w:sz w:val="20"/>
        </w:rPr>
        <w:t>йат</w:t>
      </w:r>
      <w:r>
        <w:rPr>
          <w:rFonts w:ascii="Times New Roman" w:hAnsi="Times New Roman"/>
          <w:sz w:val="20"/>
        </w:rPr>
        <w:t xml:space="preserve"> (та единственная реальность, которая…) </w:t>
      </w:r>
      <w:r>
        <w:rPr>
          <w:rFonts w:ascii="Times New Roman" w:hAnsi="Times New Roman"/>
          <w:b/>
          <w:sz w:val="20"/>
        </w:rPr>
        <w:t>анвайа-вйатирека̄бхйа̄м</w:t>
      </w:r>
      <w:r>
        <w:rPr>
          <w:rFonts w:ascii="Times New Roman" w:hAnsi="Times New Roman"/>
          <w:sz w:val="20"/>
        </w:rPr>
        <w:t xml:space="preserve"> (через предписания и запреты…) </w:t>
      </w:r>
      <w:r>
        <w:rPr>
          <w:rFonts w:ascii="Times New Roman" w:hAnsi="Times New Roman"/>
          <w:b/>
          <w:sz w:val="20"/>
        </w:rPr>
        <w:t>сарвада̄ сарватра сйа̄т</w:t>
      </w:r>
      <w:r>
        <w:rPr>
          <w:rFonts w:ascii="Times New Roman" w:hAnsi="Times New Roman"/>
          <w:sz w:val="20"/>
        </w:rPr>
        <w:t xml:space="preserve"> (существует всегда и везде).</w:t>
      </w:r>
    </w:p>
    <w:p>
      <w:pPr>
        <w:jc w:val="both"/>
      </w:pPr>
      <w:r>
        <w:rPr>
          <w:rFonts w:ascii="Times New Roman" w:hAnsi="Times New Roman"/>
          <w:sz w:val="20"/>
        </w:rPr>
        <w:t>(Если спросить, что из рая, освобождения и премы — благо для себя, ответ таков: према утверждается анваей и вьятирекой самой себя, а рай и освобождение ими не утверждаются.) (То есть: из всего, что следует узнать, узнать следует только это. Что же?)</w:t>
      </w:r>
    </w:p>
    <w:p>
      <w:pPr>
        <w:jc w:val="both"/>
      </w:pPr>
      <w:r>
        <w:rPr>
          <w:rFonts w:ascii="Times New Roman" w:hAnsi="Times New Roman"/>
          <w:b/>
          <w:sz w:val="20"/>
        </w:rPr>
        <w:t>анвайа-вйатирека̄бхйа̄м</w:t>
      </w:r>
      <w:r>
        <w:rPr>
          <w:rFonts w:ascii="Times New Roman" w:hAnsi="Times New Roman"/>
          <w:sz w:val="20"/>
        </w:rPr>
        <w:t xml:space="preserve"> (через встречу и разлуку, то есть через самбхогу и випраламбху) </w:t>
      </w:r>
      <w:r>
        <w:rPr>
          <w:rFonts w:ascii="Times New Roman" w:hAnsi="Times New Roman"/>
          <w:b/>
          <w:sz w:val="20"/>
        </w:rPr>
        <w:t>йат сйа̄т сарватра</w:t>
      </w:r>
      <w:r>
        <w:rPr>
          <w:rFonts w:ascii="Times New Roman" w:hAnsi="Times New Roman"/>
          <w:sz w:val="20"/>
        </w:rPr>
        <w:t xml:space="preserve"> (то, что есть везде: в Шри Вриндаване и прочих обителях, превосходящих все вселенные, — в слугах, друзьях, старших и возлюбленных) </w:t>
      </w:r>
      <w:r>
        <w:rPr>
          <w:rFonts w:ascii="Times New Roman" w:hAnsi="Times New Roman"/>
          <w:b/>
          <w:sz w:val="20"/>
        </w:rPr>
        <w:t>сарвада̄</w:t>
      </w:r>
      <w:r>
        <w:rPr>
          <w:rFonts w:ascii="Times New Roman" w:hAnsi="Times New Roman"/>
          <w:sz w:val="20"/>
        </w:rPr>
        <w:t xml:space="preserve"> (вечно, даже во время великого растворения).</w:t>
      </w:r>
    </w:p>
    <w:p>
      <w:pPr>
        <w:jc w:val="both"/>
      </w:pPr>
      <w:r>
        <w:rPr>
          <w:rFonts w:ascii="Times New Roman" w:hAnsi="Times New Roman"/>
          <w:sz w:val="20"/>
        </w:rPr>
        <w:t>(Здесь указано вкушение четырёх рас: дасьи, сакхьи, ватсальи и шрингары.)</w:t>
      </w:r>
    </w:p>
    <w:p>
      <w:pPr>
        <w:keepNext/>
        <w:spacing w:before="160"/>
        <w:jc w:val="center"/>
      </w:pPr>
      <w:r>
        <w:rPr>
          <w:rFonts w:ascii="Times New Roman" w:hAnsi="Times New Roman"/>
          <w:i/>
          <w:sz w:val="21"/>
        </w:rPr>
        <w:t>(В первой шлоке “Шри Кришна-карнамриты”) —</w:t>
      </w:r>
    </w:p>
    <w:p>
      <w:pPr>
        <w:keepNext/>
        <w:jc w:val="center"/>
      </w:pPr>
      <w:r>
        <w:rPr>
          <w:rFonts w:ascii="Nirmala UI" w:hAnsi="Nirmala UI" w:cs="Nirmala UI"/>
          <w:sz w:val="24"/>
          <w:szCs w:val="24"/>
        </w:rPr>
        <w:t>চিন্তামণির্জয়তি সোমগিরির্গুরুর্মে</w:t>
        <w:br/>
      </w:r>
      <w:r>
        <w:rPr>
          <w:rFonts w:ascii="Nirmala UI" w:hAnsi="Nirmala UI" w:cs="Nirmala UI"/>
          <w:sz w:val="24"/>
          <w:szCs w:val="24"/>
        </w:rPr>
        <w:t>শিক্ষাগুরুশ্চ ভগবান্ শিখিপিঞ্ছমৌলিঃ ৷</w:t>
        <w:br/>
      </w:r>
      <w:r>
        <w:rPr>
          <w:rFonts w:ascii="Nirmala UI" w:hAnsi="Nirmala UI" w:cs="Nirmala UI"/>
          <w:sz w:val="24"/>
          <w:szCs w:val="24"/>
        </w:rPr>
        <w:t>যৎপাদকল্পতরুপল্লবশেখরেষু</w:t>
        <w:br/>
      </w:r>
      <w:r>
        <w:rPr>
          <w:rFonts w:ascii="Nirmala UI" w:hAnsi="Nirmala UI" w:cs="Nirmala UI"/>
          <w:sz w:val="24"/>
          <w:szCs w:val="24"/>
        </w:rPr>
        <w:t>লীলাস্বয়ম্বররসং লভতে জয়শ্রীঃ ॥ ৫৭ ॥</w:t>
      </w:r>
    </w:p>
    <w:p>
      <w:pPr>
        <w:keepNext/>
        <w:spacing w:after="0"/>
        <w:ind w:left="227"/>
      </w:pPr>
      <w:r>
        <w:rPr>
          <w:rFonts w:ascii="Times New Roman" w:hAnsi="Times New Roman"/>
          <w:i/>
          <w:sz w:val="20"/>
        </w:rPr>
        <w:t>чинта̄ман̣ир джайати сомагирир гурур ме</w:t>
      </w:r>
    </w:p>
    <w:p>
      <w:pPr>
        <w:keepNext/>
        <w:spacing w:after="40"/>
        <w:ind w:left="227"/>
      </w:pPr>
      <w:r>
        <w:rPr>
          <w:rFonts w:ascii="Times New Roman" w:hAnsi="Times New Roman"/>
          <w:color w:val="555555"/>
          <w:sz w:val="18"/>
        </w:rPr>
        <w:t>Чинтамани  слава  Сомагири  учитель  мой</w:t>
      </w:r>
    </w:p>
    <w:p>
      <w:pPr>
        <w:keepNext/>
        <w:spacing w:after="0"/>
        <w:ind w:left="227"/>
      </w:pPr>
      <w:r>
        <w:rPr>
          <w:rFonts w:ascii="Times New Roman" w:hAnsi="Times New Roman"/>
          <w:i/>
          <w:sz w:val="20"/>
        </w:rPr>
        <w:t>ш́икш̣а̄-гуруш́ ча бхагава̄н ш́икхи-пин̃чха-маулих̣</w:t>
      </w:r>
    </w:p>
    <w:p>
      <w:pPr>
        <w:keepNext/>
        <w:spacing w:after="40"/>
        <w:ind w:left="227"/>
      </w:pPr>
      <w:r>
        <w:rPr>
          <w:rFonts w:ascii="Times New Roman" w:hAnsi="Times New Roman"/>
          <w:color w:val="555555"/>
          <w:sz w:val="18"/>
        </w:rPr>
        <w:t>наставляющий гуру и Всевышний  с павлиньим пером на голове</w:t>
      </w:r>
    </w:p>
    <w:p>
      <w:pPr>
        <w:keepNext/>
        <w:spacing w:after="0"/>
        <w:ind w:left="227"/>
      </w:pPr>
      <w:r>
        <w:rPr>
          <w:rFonts w:ascii="Times New Roman" w:hAnsi="Times New Roman"/>
          <w:i/>
          <w:sz w:val="20"/>
        </w:rPr>
        <w:t>йат-па̄да-калпатару-паллава-ш́екхареш̣у</w:t>
      </w:r>
    </w:p>
    <w:p>
      <w:pPr>
        <w:keepNext/>
        <w:spacing w:after="40"/>
        <w:ind w:left="227"/>
      </w:pPr>
      <w:r>
        <w:rPr>
          <w:rFonts w:ascii="Times New Roman" w:hAnsi="Times New Roman"/>
          <w:color w:val="555555"/>
          <w:sz w:val="18"/>
        </w:rPr>
        <w:t>которого стоп древам-желаний как ростки  у ногтей</w:t>
      </w:r>
    </w:p>
    <w:p>
      <w:pPr>
        <w:keepNext/>
        <w:spacing w:after="0"/>
        <w:ind w:left="227"/>
      </w:pPr>
      <w:r>
        <w:rPr>
          <w:rFonts w:ascii="Times New Roman" w:hAnsi="Times New Roman"/>
          <w:i/>
          <w:sz w:val="20"/>
        </w:rPr>
        <w:t>лӣла̄-свайам̇вара-расам̇ лабхате джайаш́рӣх̣</w:t>
      </w:r>
    </w:p>
    <w:p>
      <w:pPr>
        <w:keepNext/>
        <w:spacing w:after="40"/>
        <w:ind w:left="227"/>
      </w:pPr>
      <w:r>
        <w:rPr>
          <w:rFonts w:ascii="Times New Roman" w:hAnsi="Times New Roman"/>
          <w:color w:val="555555"/>
          <w:sz w:val="18"/>
        </w:rPr>
        <w:t>игр  любовных  вкус  обретает  Радхарани</w:t>
      </w:r>
    </w:p>
    <w:p>
      <w:pPr>
        <w:spacing w:before="60"/>
        <w:jc w:val="both"/>
      </w:pPr>
      <w:r>
        <w:rPr>
          <w:b/>
        </w:rPr>
        <w:t xml:space="preserve">57 </w:t>
      </w:r>
      <w:r>
        <w:rPr>
          <w:rFonts w:ascii="Times New Roman" w:hAnsi="Times New Roman"/>
        </w:rPr>
        <w:t>“Слава Чинтамани, указавшей мне путь, и Сомагири, моему дикша-гуру! Слава и моему наставнику — Господу, Чья голова украшена павлиньим пером! У кончиков пальцев Его стоп, подобных молодым побегам древа желаний, Джаяшри (Шримати Радхарани) вкушает радость, в игре избирая Его Своим возлюбленным”. (Кришна-карнамрита, 1)</w:t>
      </w:r>
    </w:p>
    <w:p>
      <w:pPr>
        <w:jc w:val="both"/>
      </w:pPr>
      <w:r>
        <w:rPr>
          <w:b/>
          <w:i/>
          <w:sz w:val="20"/>
        </w:rPr>
        <w:t xml:space="preserve">Амрита-праваха-бхашья. </w:t>
      </w:r>
      <w:r>
        <w:rPr>
          <w:rFonts w:ascii="Times New Roman" w:hAnsi="Times New Roman"/>
          <w:sz w:val="20"/>
        </w:rPr>
        <w:t>Да будет прославлен мой гуру по имени Сомагири, подобный чинтамани!</w:t>
      </w:r>
      <w:r>
        <w:rPr>
          <w:rFonts w:ascii="Times New Roman" w:hAnsi="Times New Roman"/>
          <w:sz w:val="20"/>
          <w:vertAlign w:val="superscript"/>
        </w:rPr>
        <w:t>7</w:t>
      </w:r>
      <w:r>
        <w:rPr>
          <w:rFonts w:ascii="Times New Roman" w:hAnsi="Times New Roman"/>
          <w:sz w:val="20"/>
        </w:rPr>
        <w:t xml:space="preserve"> Да будет прославлен и мой шикша-гуру Бхагаван, носящий павлинье перо! Джаяшри, то есть Шримати Радхика, вкушает счастье сваямвары (свободного выбора супруга): её привлекла красота кончиков ногтей на Его стопах, подобных побегам древа желаний.</w:t>
      </w:r>
    </w:p>
    <w:p>
      <w:pPr>
        <w:jc w:val="both"/>
      </w:pPr>
      <w:r>
        <w:rPr>
          <w:b/>
          <w:i/>
          <w:sz w:val="20"/>
        </w:rPr>
        <w:t xml:space="preserve">Анубхашья. </w:t>
      </w:r>
      <w:r>
        <w:rPr>
          <w:rFonts w:ascii="Times New Roman" w:hAnsi="Times New Roman"/>
          <w:sz w:val="20"/>
        </w:rPr>
        <w:t>Книга “Шри Валлабха-дигвиджая” относит время Шри Бильвамангалы — дравидского царя аскетов, триданди — к восьмому веку эры Шака. Бильвамангала упоминается как главный ученик Раджа-Вишнусвами, который установил Божество Дваракадхиши. Ученики Бильвамангалы — Девамангала и другие. Бильвамангала семьсот лет совершал бхаджан во Вриндаване у Брахма-кунды. После его встречи с Валлабха Бхаттой служение его Шри Виграхе было поручено Хари Брахмачари. Имя Бильвамангалы есть и в списке Дваракского матха, принадлежащего сампрадае Шанкары: «Читсукхачарья (2715 г. эры Кали), Бильвамангала». Лилашука Шри Бильвамангала Тхакур жаждал войти в трансцендентные лилы Вриндавана. В начале песни “Шри Кришна-карнамрита” он прославляет три вида гуру:</w:t>
      </w:r>
    </w:p>
    <w:p>
      <w:pPr>
        <w:jc w:val="both"/>
      </w:pPr>
      <w:r>
        <w:rPr>
          <w:rFonts w:ascii="Times New Roman" w:hAnsi="Times New Roman"/>
          <w:b/>
          <w:sz w:val="20"/>
        </w:rPr>
        <w:t>ме</w:t>
      </w:r>
      <w:r>
        <w:rPr>
          <w:rFonts w:ascii="Times New Roman" w:hAnsi="Times New Roman"/>
          <w:sz w:val="20"/>
        </w:rPr>
        <w:t xml:space="preserve"> (мой) </w:t>
      </w:r>
      <w:r>
        <w:rPr>
          <w:rFonts w:ascii="Times New Roman" w:hAnsi="Times New Roman"/>
          <w:b/>
          <w:sz w:val="20"/>
        </w:rPr>
        <w:t>гурух̣</w:t>
      </w:r>
      <w:r>
        <w:rPr>
          <w:rFonts w:ascii="Times New Roman" w:hAnsi="Times New Roman"/>
          <w:sz w:val="20"/>
        </w:rPr>
        <w:t xml:space="preserve"> (шравана-гуру, указывающий путь) </w:t>
      </w:r>
      <w:r>
        <w:rPr>
          <w:rFonts w:ascii="Times New Roman" w:hAnsi="Times New Roman"/>
          <w:b/>
          <w:sz w:val="20"/>
        </w:rPr>
        <w:t>чинта̄ман̣их̣ джайати</w:t>
      </w:r>
      <w:r>
        <w:rPr>
          <w:rFonts w:ascii="Times New Roman" w:hAnsi="Times New Roman"/>
          <w:sz w:val="20"/>
        </w:rPr>
        <w:t xml:space="preserve"> (Чинтамани — да будет прославлен) </w:t>
      </w:r>
      <w:r>
        <w:rPr>
          <w:rFonts w:ascii="Times New Roman" w:hAnsi="Times New Roman"/>
          <w:b/>
          <w:sz w:val="20"/>
        </w:rPr>
        <w:t>сомагирих̣</w:t>
      </w:r>
      <w:r>
        <w:rPr>
          <w:rFonts w:ascii="Times New Roman" w:hAnsi="Times New Roman"/>
          <w:sz w:val="20"/>
        </w:rPr>
        <w:t xml:space="preserve"> ([мантра-гуру] Сомагири [да будет прославлен]) </w:t>
      </w:r>
      <w:r>
        <w:rPr>
          <w:rFonts w:ascii="Times New Roman" w:hAnsi="Times New Roman"/>
          <w:b/>
          <w:sz w:val="20"/>
        </w:rPr>
        <w:t>ш́икш̣а̄-гурух̣ ш́икхи-пин̃чха-маулих̣</w:t>
      </w:r>
      <w:r>
        <w:rPr>
          <w:rFonts w:ascii="Times New Roman" w:hAnsi="Times New Roman"/>
          <w:sz w:val="20"/>
        </w:rPr>
        <w:t xml:space="preserve"> ([чайтья] шикша-гуру, Тот, чьё головное украшение — павлинье перо) </w:t>
      </w:r>
      <w:r>
        <w:rPr>
          <w:rFonts w:ascii="Times New Roman" w:hAnsi="Times New Roman"/>
          <w:b/>
          <w:sz w:val="20"/>
        </w:rPr>
        <w:t>бхагава̄н</w:t>
      </w:r>
      <w:r>
        <w:rPr>
          <w:rFonts w:ascii="Times New Roman" w:hAnsi="Times New Roman"/>
          <w:sz w:val="20"/>
        </w:rPr>
        <w:t xml:space="preserve"> (Вриндаваначандра [да будет прославлен]) </w:t>
      </w:r>
      <w:r>
        <w:rPr>
          <w:rFonts w:ascii="Times New Roman" w:hAnsi="Times New Roman"/>
          <w:b/>
          <w:sz w:val="20"/>
        </w:rPr>
        <w:t>йат-па̄да-калпа-тару-паллава-ш́екхареш̣у</w:t>
      </w:r>
      <w:r>
        <w:rPr>
          <w:rFonts w:ascii="Times New Roman" w:hAnsi="Times New Roman"/>
          <w:sz w:val="20"/>
        </w:rPr>
        <w:t xml:space="preserve"> (у кончиков ногтей на Его стопах, которые суть побеги древа желаний) </w:t>
      </w:r>
      <w:r>
        <w:rPr>
          <w:rFonts w:ascii="Times New Roman" w:hAnsi="Times New Roman"/>
          <w:b/>
          <w:sz w:val="20"/>
        </w:rPr>
        <w:t>джайа-ш́рӣх̣</w:t>
      </w:r>
      <w:r>
        <w:rPr>
          <w:rFonts w:ascii="Times New Roman" w:hAnsi="Times New Roman"/>
          <w:sz w:val="20"/>
        </w:rPr>
        <w:t xml:space="preserve"> (Та, что есть и Джая, и Шри, то есть Махалакшми, Владычица Вриндавана) </w:t>
      </w:r>
      <w:r>
        <w:rPr>
          <w:rFonts w:ascii="Times New Roman" w:hAnsi="Times New Roman"/>
          <w:b/>
          <w:sz w:val="20"/>
        </w:rPr>
        <w:t>лӣла̄-свайам-вара-расам</w:t>
      </w:r>
      <w:r>
        <w:rPr>
          <w:rFonts w:ascii="Times New Roman" w:hAnsi="Times New Roman"/>
          <w:sz w:val="20"/>
        </w:rPr>
        <w:t xml:space="preserve"> (сладость, счастье сваямвары [свободного выбора], что совершается в игре, с глубокой анурагой) </w:t>
      </w:r>
      <w:r>
        <w:rPr>
          <w:rFonts w:ascii="Times New Roman" w:hAnsi="Times New Roman"/>
          <w:b/>
          <w:sz w:val="20"/>
        </w:rPr>
        <w:t>лабхате</w:t>
      </w:r>
      <w:r>
        <w:rPr>
          <w:rFonts w:ascii="Times New Roman" w:hAnsi="Times New Roman"/>
          <w:sz w:val="20"/>
        </w:rPr>
        <w:t xml:space="preserve"> (обретает).</w:t>
      </w:r>
    </w:p>
    <w:p>
      <w:pPr>
        <w:keepNext/>
        <w:spacing w:before="160"/>
        <w:jc w:val="center"/>
      </w:pPr>
      <w:r>
        <w:rPr>
          <w:rFonts w:ascii="Times New Roman" w:hAnsi="Times New Roman"/>
          <w:i/>
          <w:sz w:val="21"/>
        </w:rPr>
        <w:t>Милость Кришны в облике шикша-гуру —</w:t>
      </w:r>
    </w:p>
    <w:p>
      <w:pPr>
        <w:keepNext/>
        <w:jc w:val="center"/>
      </w:pPr>
      <w:r>
        <w:rPr>
          <w:rFonts w:ascii="Nirmala UI" w:hAnsi="Nirmala UI" w:cs="Nirmala UI"/>
          <w:sz w:val="24"/>
          <w:szCs w:val="24"/>
        </w:rPr>
        <w:t>জীবে সাক্ষাৎ নাহি তাতে গুরু চৈত্যরূপে ৷</w:t>
        <w:br/>
      </w:r>
      <w:r>
        <w:rPr>
          <w:rFonts w:ascii="Nirmala UI" w:hAnsi="Nirmala UI" w:cs="Nirmala UI"/>
          <w:sz w:val="24"/>
          <w:szCs w:val="24"/>
        </w:rPr>
        <w:t>শিক্ষাগুরু হয় কৃষ্ণ মহান্তস্বরূপে ॥ ৫৮ ॥</w:t>
      </w:r>
    </w:p>
    <w:p>
      <w:pPr>
        <w:keepNext/>
        <w:spacing w:after="0"/>
        <w:ind w:left="227"/>
      </w:pPr>
      <w:r>
        <w:rPr>
          <w:rFonts w:ascii="Times New Roman" w:hAnsi="Times New Roman"/>
          <w:i/>
          <w:sz w:val="20"/>
        </w:rPr>
        <w:t>джӣве са̄кш̣а̄т на̄хи та̄те гуру чаитйа-рӯпе</w:t>
      </w:r>
    </w:p>
    <w:p>
      <w:pPr>
        <w:keepNext/>
        <w:spacing w:after="40"/>
        <w:ind w:left="227"/>
      </w:pPr>
      <w:r>
        <w:rPr>
          <w:rFonts w:ascii="Times New Roman" w:hAnsi="Times New Roman"/>
          <w:color w:val="555555"/>
          <w:sz w:val="18"/>
        </w:rPr>
        <w:t>в душе лично нет поэтому гуру  Высшей Души в облике</w:t>
      </w:r>
    </w:p>
    <w:p>
      <w:pPr>
        <w:keepNext/>
        <w:spacing w:after="0"/>
        <w:ind w:left="227"/>
      </w:pPr>
      <w:r>
        <w:rPr>
          <w:rFonts w:ascii="Times New Roman" w:hAnsi="Times New Roman"/>
          <w:i/>
          <w:sz w:val="20"/>
        </w:rPr>
        <w:t>ш́икш̣а̄-гуру хайа кр̣ш̣н̣а маха̄нта-сварӯпе</w:t>
      </w:r>
    </w:p>
    <w:p>
      <w:pPr>
        <w:keepNext/>
        <w:spacing w:after="40"/>
        <w:ind w:left="227"/>
      </w:pPr>
      <w:r>
        <w:rPr>
          <w:rFonts w:ascii="Times New Roman" w:hAnsi="Times New Roman"/>
          <w:color w:val="555555"/>
          <w:sz w:val="18"/>
        </w:rPr>
        <w:t>наставляющий гуру есть Кришна великой души в облике</w:t>
      </w:r>
    </w:p>
    <w:p>
      <w:pPr>
        <w:spacing w:before="60"/>
        <w:jc w:val="both"/>
      </w:pPr>
      <w:r>
        <w:rPr>
          <w:b/>
        </w:rPr>
        <w:t xml:space="preserve">58 </w:t>
      </w:r>
      <w:r>
        <w:rPr>
          <w:rFonts w:ascii="Times New Roman" w:hAnsi="Times New Roman"/>
        </w:rPr>
        <w:t>Хоть Сам Господь изнутри направляет любую душу как Чайтья-гуру, однако её взору Он остаётся недоступен. Поэтому, чтобы лично наставить всех, Сам Кришна проявляется в облике высочайшего святого.</w:t>
      </w:r>
    </w:p>
    <w:p>
      <w:pPr>
        <w:jc w:val="both"/>
      </w:pPr>
      <w:r>
        <w:rPr>
          <w:b/>
          <w:i/>
          <w:sz w:val="20"/>
        </w:rPr>
        <w:t xml:space="preserve">Амрита-праваха-бхашья. </w:t>
      </w:r>
      <w:r>
        <w:rPr>
          <w:rFonts w:ascii="Times New Roman" w:hAnsi="Times New Roman"/>
          <w:sz w:val="20"/>
        </w:rPr>
        <w:t>Антарьями-гуру пребывает как чайтья, то есть в уме. Поэтому увидеть Его непосредственно, лицом к лицу, невозможно. Вот почему Кришна становится шикша-гуру в облике маханты — лучшего из преданных.</w:t>
      </w:r>
    </w:p>
    <w:p>
      <w:pPr>
        <w:jc w:val="both"/>
      </w:pPr>
      <w:r>
        <w:rPr>
          <w:b/>
          <w:i/>
          <w:sz w:val="20"/>
        </w:rPr>
        <w:t xml:space="preserve">Анубхашья. </w:t>
      </w:r>
      <w:r>
        <w:rPr>
          <w:rFonts w:ascii="Times New Roman" w:hAnsi="Times New Roman"/>
          <w:sz w:val="20"/>
        </w:rPr>
        <w:t>Обусловленная джива не может непосредственно увидеть Кришну. Поэтому Кришна пробуждает в её сердце различение, ведущее к кришна-бхакти, и так становится чайтья-шикша-гуру. А являясь как маханта, Он становится шикша-гуру.</w:t>
      </w:r>
    </w:p>
    <w:p>
      <w:pPr>
        <w:keepNext/>
        <w:spacing w:before="160"/>
        <w:jc w:val="center"/>
      </w:pPr>
      <w:r>
        <w:rPr>
          <w:rFonts w:ascii="Times New Roman" w:hAnsi="Times New Roman"/>
          <w:i/>
          <w:sz w:val="21"/>
        </w:rPr>
        <w:t>Необходимость общения с садху; дхарма, признаки и природа садху-гуру — (Шримад-Бхагаватам, 11.26.26)</w:t>
      </w:r>
    </w:p>
    <w:p>
      <w:pPr>
        <w:keepNext/>
        <w:jc w:val="center"/>
      </w:pPr>
      <w:r>
        <w:rPr>
          <w:rFonts w:ascii="Nirmala UI" w:hAnsi="Nirmala UI" w:cs="Nirmala UI"/>
          <w:sz w:val="24"/>
          <w:szCs w:val="24"/>
        </w:rPr>
        <w:t>ততো দুঃসঙ্গমুৎসৃজ্য সৎসু সজ্জেত বুদ্ধিমান্ ৷</w:t>
        <w:br/>
      </w:r>
      <w:r>
        <w:rPr>
          <w:rFonts w:ascii="Nirmala UI" w:hAnsi="Nirmala UI" w:cs="Nirmala UI"/>
          <w:sz w:val="24"/>
          <w:szCs w:val="24"/>
        </w:rPr>
        <w:t>সন্ত এবাস্য ছিন্দন্তি মনোব্যাসঙ্গমুক্তিভিঃ ॥ ৫৯ ॥</w:t>
      </w:r>
    </w:p>
    <w:p>
      <w:pPr>
        <w:keepNext/>
        <w:spacing w:after="0"/>
        <w:ind w:left="227"/>
      </w:pPr>
      <w:r>
        <w:rPr>
          <w:rFonts w:ascii="Times New Roman" w:hAnsi="Times New Roman"/>
          <w:i/>
          <w:sz w:val="20"/>
        </w:rPr>
        <w:t>тато дух̣сан̇гам утср̣джйа</w:t>
      </w:r>
    </w:p>
    <w:p>
      <w:pPr>
        <w:keepNext/>
        <w:spacing w:after="40"/>
        <w:ind w:left="227"/>
      </w:pPr>
      <w:r>
        <w:rPr>
          <w:rFonts w:ascii="Times New Roman" w:hAnsi="Times New Roman"/>
          <w:color w:val="555555"/>
          <w:sz w:val="18"/>
        </w:rPr>
        <w:t>поэтому дурное общество отвергнув</w:t>
      </w:r>
    </w:p>
    <w:p>
      <w:pPr>
        <w:keepNext/>
        <w:spacing w:after="0"/>
        <w:ind w:left="227"/>
      </w:pPr>
      <w:r>
        <w:rPr>
          <w:rFonts w:ascii="Times New Roman" w:hAnsi="Times New Roman"/>
          <w:i/>
          <w:sz w:val="20"/>
        </w:rPr>
        <w:t>сатсу саджжета буддхи-ма̄н</w:t>
      </w:r>
    </w:p>
    <w:p>
      <w:pPr>
        <w:keepNext/>
        <w:spacing w:after="40"/>
        <w:ind w:left="227"/>
      </w:pPr>
      <w:r>
        <w:rPr>
          <w:rFonts w:ascii="Times New Roman" w:hAnsi="Times New Roman"/>
          <w:color w:val="555555"/>
          <w:sz w:val="18"/>
        </w:rPr>
        <w:t>с преданными (пусть)общается разумный</w:t>
      </w:r>
    </w:p>
    <w:p>
      <w:pPr>
        <w:keepNext/>
        <w:spacing w:after="0"/>
        <w:ind w:left="227"/>
      </w:pPr>
      <w:r>
        <w:rPr>
          <w:rFonts w:ascii="Times New Roman" w:hAnsi="Times New Roman"/>
          <w:i/>
          <w:sz w:val="20"/>
        </w:rPr>
        <w:t>санта эва̄сйа чхинданти</w:t>
      </w:r>
    </w:p>
    <w:p>
      <w:pPr>
        <w:keepNext/>
        <w:spacing w:after="40"/>
        <w:ind w:left="227"/>
      </w:pPr>
      <w:r>
        <w:rPr>
          <w:rFonts w:ascii="Times New Roman" w:hAnsi="Times New Roman"/>
          <w:color w:val="555555"/>
          <w:sz w:val="18"/>
        </w:rPr>
        <w:t>преданные ! его  отсекают</w:t>
      </w:r>
    </w:p>
    <w:p>
      <w:pPr>
        <w:keepNext/>
        <w:spacing w:after="0"/>
        <w:ind w:left="227"/>
      </w:pPr>
      <w:r>
        <w:rPr>
          <w:rFonts w:ascii="Times New Roman" w:hAnsi="Times New Roman"/>
          <w:i/>
          <w:sz w:val="20"/>
        </w:rPr>
        <w:t>мано-вйа̄сан̇гам уктибхих̣</w:t>
      </w:r>
    </w:p>
    <w:p>
      <w:pPr>
        <w:keepNext/>
        <w:spacing w:after="40"/>
        <w:ind w:left="227"/>
      </w:pPr>
      <w:r>
        <w:rPr>
          <w:rFonts w:ascii="Times New Roman" w:hAnsi="Times New Roman"/>
          <w:color w:val="555555"/>
          <w:sz w:val="18"/>
        </w:rPr>
        <w:t>ума-привязанность наставлениями</w:t>
      </w:r>
    </w:p>
    <w:p>
      <w:pPr>
        <w:spacing w:before="60"/>
        <w:jc w:val="both"/>
      </w:pPr>
      <w:r>
        <w:rPr>
          <w:b/>
        </w:rPr>
        <w:t xml:space="preserve">59 </w:t>
      </w:r>
      <w:r>
        <w:rPr>
          <w:rFonts w:ascii="Times New Roman" w:hAnsi="Times New Roman"/>
        </w:rPr>
        <w:t>“Поэтому разумному следует отвергнуть дурное общение и искать общества святых: лишь святые своими словами разрубают узел, которым привязан его ум”. (Шримад-Бхагаватам, 11.26.26)</w:t>
      </w:r>
    </w:p>
    <w:p>
      <w:pPr>
        <w:jc w:val="both"/>
      </w:pPr>
      <w:r>
        <w:rPr>
          <w:b/>
          <w:i/>
          <w:sz w:val="20"/>
        </w:rPr>
        <w:t xml:space="preserve">Амрита-праваха-бхашья. </w:t>
      </w:r>
      <w:r>
        <w:rPr>
          <w:rFonts w:ascii="Times New Roman" w:hAnsi="Times New Roman"/>
          <w:sz w:val="20"/>
        </w:rPr>
        <w:t>Поэтому разумный человек оставит дурное общение и будет общаться с садху. Своими благими наставлениями садху рассекут все путы его желаний, неблагоприятных для бхакти.</w:t>
      </w:r>
    </w:p>
    <w:p>
      <w:pPr>
        <w:jc w:val="both"/>
      </w:pPr>
      <w:r>
        <w:rPr>
          <w:b/>
          <w:i/>
          <w:sz w:val="20"/>
        </w:rPr>
        <w:t xml:space="preserve">Анубхашья. </w:t>
      </w:r>
      <w:r>
        <w:rPr>
          <w:rFonts w:ascii="Times New Roman" w:hAnsi="Times New Roman"/>
          <w:sz w:val="20"/>
        </w:rPr>
        <w:t>Урваши покинула Пурураву и ушла. Вне себя от горя, он целый год скорбел, а затем обрёл различение и понял, каковы плоды дурного общения. Эту историю Шри Бхагаван рассказывает Уддхаве:</w:t>
      </w:r>
    </w:p>
    <w:p>
      <w:pPr>
        <w:jc w:val="both"/>
      </w:pPr>
      <w:r>
        <w:rPr>
          <w:rFonts w:ascii="Times New Roman" w:hAnsi="Times New Roman"/>
          <w:b/>
          <w:sz w:val="20"/>
        </w:rPr>
        <w:t>татах̣ дух̣сан̇гам</w:t>
      </w:r>
      <w:r>
        <w:rPr>
          <w:rFonts w:ascii="Times New Roman" w:hAnsi="Times New Roman"/>
          <w:sz w:val="20"/>
        </w:rPr>
        <w:t xml:space="preserve"> (общение с женщинами и общение с теми, кто общается с женщинами) </w:t>
      </w:r>
      <w:r>
        <w:rPr>
          <w:rFonts w:ascii="Times New Roman" w:hAnsi="Times New Roman"/>
          <w:b/>
          <w:sz w:val="20"/>
        </w:rPr>
        <w:t>утср̣джйа</w:t>
      </w:r>
      <w:r>
        <w:rPr>
          <w:rFonts w:ascii="Times New Roman" w:hAnsi="Times New Roman"/>
          <w:sz w:val="20"/>
        </w:rPr>
        <w:t xml:space="preserve"> (далеко оставив) </w:t>
      </w:r>
      <w:r>
        <w:rPr>
          <w:rFonts w:ascii="Times New Roman" w:hAnsi="Times New Roman"/>
          <w:b/>
          <w:sz w:val="20"/>
        </w:rPr>
        <w:t>буддхима̄н</w:t>
      </w:r>
      <w:r>
        <w:rPr>
          <w:rFonts w:ascii="Times New Roman" w:hAnsi="Times New Roman"/>
          <w:sz w:val="20"/>
        </w:rPr>
        <w:t xml:space="preserve"> (различающий сат и асат) </w:t>
      </w:r>
      <w:r>
        <w:rPr>
          <w:rFonts w:ascii="Times New Roman" w:hAnsi="Times New Roman"/>
          <w:b/>
          <w:sz w:val="20"/>
        </w:rPr>
        <w:t>сатсу саджджета</w:t>
      </w:r>
      <w:r>
        <w:rPr>
          <w:rFonts w:ascii="Times New Roman" w:hAnsi="Times New Roman"/>
          <w:sz w:val="20"/>
        </w:rPr>
        <w:t xml:space="preserve"> (должен всем существом общаться с отрешёнными слугами Хари) </w:t>
      </w:r>
      <w:r>
        <w:rPr>
          <w:rFonts w:ascii="Times New Roman" w:hAnsi="Times New Roman"/>
          <w:b/>
          <w:sz w:val="20"/>
        </w:rPr>
        <w:t>сантах̣</w:t>
      </w:r>
      <w:r>
        <w:rPr>
          <w:rFonts w:ascii="Times New Roman" w:hAnsi="Times New Roman"/>
          <w:sz w:val="20"/>
        </w:rPr>
        <w:t xml:space="preserve"> ([ибо] садху) </w:t>
      </w:r>
      <w:r>
        <w:rPr>
          <w:rFonts w:ascii="Times New Roman" w:hAnsi="Times New Roman"/>
          <w:b/>
          <w:sz w:val="20"/>
        </w:rPr>
        <w:t>асйа</w:t>
      </w:r>
      <w:r>
        <w:rPr>
          <w:rFonts w:ascii="Times New Roman" w:hAnsi="Times New Roman"/>
          <w:sz w:val="20"/>
        </w:rPr>
        <w:t xml:space="preserve"> (у того, кто погружён в мирские объекты) </w:t>
      </w:r>
      <w:r>
        <w:rPr>
          <w:rFonts w:ascii="Times New Roman" w:hAnsi="Times New Roman"/>
          <w:b/>
          <w:sz w:val="20"/>
        </w:rPr>
        <w:t>мано-вйа̄сан̇гам</w:t>
      </w:r>
      <w:r>
        <w:rPr>
          <w:rFonts w:ascii="Times New Roman" w:hAnsi="Times New Roman"/>
          <w:sz w:val="20"/>
        </w:rPr>
        <w:t xml:space="preserve"> (превратную привязанность ума) </w:t>
      </w:r>
      <w:r>
        <w:rPr>
          <w:rFonts w:ascii="Times New Roman" w:hAnsi="Times New Roman"/>
          <w:b/>
          <w:sz w:val="20"/>
        </w:rPr>
        <w:t>уктибхих̣</w:t>
      </w:r>
      <w:r>
        <w:rPr>
          <w:rFonts w:ascii="Times New Roman" w:hAnsi="Times New Roman"/>
          <w:sz w:val="20"/>
        </w:rPr>
        <w:t xml:space="preserve"> (благими наставлениями) </w:t>
      </w:r>
      <w:r>
        <w:rPr>
          <w:rFonts w:ascii="Times New Roman" w:hAnsi="Times New Roman"/>
          <w:b/>
          <w:sz w:val="20"/>
        </w:rPr>
        <w:t>чхинданти</w:t>
      </w:r>
      <w:r>
        <w:rPr>
          <w:rFonts w:ascii="Times New Roman" w:hAnsi="Times New Roman"/>
          <w:sz w:val="20"/>
        </w:rPr>
        <w:t xml:space="preserve"> (уничтожают).</w:t>
      </w:r>
    </w:p>
    <w:p>
      <w:pPr>
        <w:keepNext/>
        <w:spacing w:before="160"/>
        <w:jc w:val="center"/>
      </w:pPr>
      <w:r>
        <w:rPr>
          <w:rFonts w:ascii="Times New Roman" w:hAnsi="Times New Roman"/>
          <w:i/>
          <w:sz w:val="21"/>
        </w:rPr>
        <w:t>Плод слушания хари-катхи в общении с садху — пробуждение шраддхи, бхавы и премы — (Шримад-Бхагаватам, 3.25.25)</w:t>
      </w:r>
    </w:p>
    <w:p>
      <w:pPr>
        <w:keepNext/>
        <w:jc w:val="center"/>
      </w:pPr>
      <w:r>
        <w:rPr>
          <w:rFonts w:ascii="Nirmala UI" w:hAnsi="Nirmala UI" w:cs="Nirmala UI"/>
          <w:sz w:val="24"/>
          <w:szCs w:val="24"/>
        </w:rPr>
        <w:t>সতাং প্রসঙ্গান্মম বীর্য্যসংবিদো</w:t>
        <w:br/>
      </w:r>
      <w:r>
        <w:rPr>
          <w:rFonts w:ascii="Nirmala UI" w:hAnsi="Nirmala UI" w:cs="Nirmala UI"/>
          <w:sz w:val="24"/>
          <w:szCs w:val="24"/>
        </w:rPr>
        <w:t>ভবন্তি হৃৎকর্ণরসায়নাঃ কথাঃ ৷</w:t>
        <w:br/>
      </w:r>
      <w:r>
        <w:rPr>
          <w:rFonts w:ascii="Nirmala UI" w:hAnsi="Nirmala UI" w:cs="Nirmala UI"/>
          <w:sz w:val="24"/>
          <w:szCs w:val="24"/>
        </w:rPr>
        <w:t>তজ্জোষণাদাশ্বপবর্গবর্ত্মনি</w:t>
        <w:br/>
      </w:r>
      <w:r>
        <w:rPr>
          <w:rFonts w:ascii="Nirmala UI" w:hAnsi="Nirmala UI" w:cs="Nirmala UI"/>
          <w:sz w:val="24"/>
          <w:szCs w:val="24"/>
        </w:rPr>
        <w:t>শ্রদ্ধা রতির্ভক্তিরনুক্রমিষ্যতি ॥ ৬০ ॥</w:t>
      </w:r>
    </w:p>
    <w:p>
      <w:pPr>
        <w:keepNext/>
        <w:spacing w:after="0"/>
        <w:ind w:left="227"/>
      </w:pPr>
      <w:r>
        <w:rPr>
          <w:rFonts w:ascii="Times New Roman" w:hAnsi="Times New Roman"/>
          <w:i/>
          <w:sz w:val="20"/>
        </w:rPr>
        <w:t>сата̄м̇ прасан̇га̄н мама вӣрйа-сам̇видо</w:t>
      </w:r>
    </w:p>
    <w:p>
      <w:pPr>
        <w:keepNext/>
        <w:spacing w:after="40"/>
        <w:ind w:left="227"/>
      </w:pPr>
      <w:r>
        <w:rPr>
          <w:rFonts w:ascii="Times New Roman" w:hAnsi="Times New Roman"/>
          <w:color w:val="555555"/>
          <w:sz w:val="18"/>
        </w:rPr>
        <w:t>(с)бхактами общение (обо)Мне (полные)силы-беседы</w:t>
      </w:r>
    </w:p>
    <w:p>
      <w:pPr>
        <w:keepNext/>
        <w:spacing w:after="0"/>
        <w:ind w:left="227"/>
      </w:pPr>
      <w:r>
        <w:rPr>
          <w:rFonts w:ascii="Times New Roman" w:hAnsi="Times New Roman"/>
          <w:i/>
          <w:sz w:val="20"/>
        </w:rPr>
        <w:t>бхаванти хр̣т-карн̣а-раса̄йана̄х̣ катха̄х̣</w:t>
      </w:r>
    </w:p>
    <w:p>
      <w:pPr>
        <w:keepNext/>
        <w:spacing w:after="40"/>
        <w:ind w:left="227"/>
      </w:pPr>
      <w:r>
        <w:rPr>
          <w:rFonts w:ascii="Times New Roman" w:hAnsi="Times New Roman"/>
          <w:color w:val="555555"/>
          <w:sz w:val="18"/>
        </w:rPr>
        <w:t>становятся  сердцу-уху, сладости-источник  беседы</w:t>
      </w:r>
    </w:p>
    <w:p>
      <w:pPr>
        <w:keepNext/>
        <w:spacing w:after="0"/>
        <w:ind w:left="227"/>
      </w:pPr>
      <w:r>
        <w:rPr>
          <w:rFonts w:ascii="Times New Roman" w:hAnsi="Times New Roman"/>
          <w:i/>
          <w:sz w:val="20"/>
        </w:rPr>
        <w:t>тадж-джош̣ан̣а̄д а̄ш́в апаварга-вартмани</w:t>
      </w:r>
    </w:p>
    <w:p>
      <w:pPr>
        <w:keepNext/>
        <w:spacing w:after="40"/>
        <w:ind w:left="227"/>
      </w:pPr>
      <w:r>
        <w:rPr>
          <w:rFonts w:ascii="Times New Roman" w:hAnsi="Times New Roman"/>
          <w:color w:val="555555"/>
          <w:sz w:val="18"/>
        </w:rPr>
        <w:t>их  культивируя  быстро освобождения (на)путь</w:t>
      </w:r>
    </w:p>
    <w:p>
      <w:pPr>
        <w:keepNext/>
        <w:spacing w:after="0"/>
        <w:ind w:left="227"/>
      </w:pPr>
      <w:r>
        <w:rPr>
          <w:rFonts w:ascii="Times New Roman" w:hAnsi="Times New Roman"/>
          <w:i/>
          <w:sz w:val="20"/>
        </w:rPr>
        <w:t>ш́раддха̄ ратир бхактир анукрамиш̣йати</w:t>
      </w:r>
    </w:p>
    <w:p>
      <w:pPr>
        <w:keepNext/>
        <w:spacing w:after="40"/>
        <w:ind w:left="227"/>
      </w:pPr>
      <w:r>
        <w:rPr>
          <w:rFonts w:ascii="Times New Roman" w:hAnsi="Times New Roman"/>
          <w:color w:val="555555"/>
          <w:sz w:val="18"/>
        </w:rPr>
        <w:t>вера,  влечение,  любовь, последуют одно за другим</w:t>
      </w:r>
    </w:p>
    <w:p>
      <w:pPr>
        <w:spacing w:before="60"/>
        <w:jc w:val="both"/>
      </w:pPr>
      <w:r>
        <w:rPr>
          <w:b/>
        </w:rPr>
        <w:t xml:space="preserve">60 </w:t>
      </w:r>
      <w:r>
        <w:rPr>
          <w:rFonts w:ascii="Times New Roman" w:hAnsi="Times New Roman"/>
        </w:rPr>
        <w:t>(Господь Капила так наставил Свою матушку, Девахути:) “В общении со святыми звучат беседы о Моей славе и могуществе, что услаждают и сердце, и слух. Внимая им, человек вскоре обретает веру в Меня, Путь освобождения, а за ней — влечение (рати) и любовь (према-бхакти)”. (Шримад-Бхагаватам, 3.25.25)</w:t>
      </w:r>
    </w:p>
    <w:p>
      <w:pPr>
        <w:jc w:val="both"/>
      </w:pPr>
      <w:r>
        <w:rPr>
          <w:b/>
          <w:i/>
          <w:sz w:val="20"/>
        </w:rPr>
        <w:t xml:space="preserve">Амрита-праваха-бхашья. </w:t>
      </w:r>
      <w:r>
        <w:rPr>
          <w:rFonts w:ascii="Times New Roman" w:hAnsi="Times New Roman"/>
          <w:sz w:val="20"/>
        </w:rPr>
        <w:t>В общении с садху звучат повествования, которые раскрывают Мою мощь, — эликсир для сердца и ушей. Человек слушает их, и вскоре в нём пробуждается шраддха ко Мне, пути освобождения, затем рати и наконец према-бхакти.</w:t>
      </w:r>
    </w:p>
    <w:p>
      <w:pPr>
        <w:jc w:val="both"/>
      </w:pPr>
      <w:r>
        <w:rPr>
          <w:b/>
          <w:i/>
          <w:sz w:val="20"/>
        </w:rPr>
        <w:t xml:space="preserve">Анубхашья. </w:t>
      </w:r>
      <w:r>
        <w:rPr>
          <w:rFonts w:ascii="Times New Roman" w:hAnsi="Times New Roman"/>
          <w:sz w:val="20"/>
        </w:rPr>
        <w:t>Девахути спросила своего сына Капиладеву, в чём её высшее благо, и Капила ответил:</w:t>
      </w:r>
    </w:p>
    <w:p>
      <w:pPr>
        <w:jc w:val="both"/>
      </w:pP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прасан̇га̄т</w:t>
      </w:r>
      <w:r>
        <w:rPr>
          <w:rFonts w:ascii="Times New Roman" w:hAnsi="Times New Roman"/>
          <w:sz w:val="20"/>
        </w:rPr>
        <w:t xml:space="preserve"> (благодаря превосходному общению) </w:t>
      </w:r>
      <w:r>
        <w:rPr>
          <w:rFonts w:ascii="Times New Roman" w:hAnsi="Times New Roman"/>
          <w:b/>
          <w:sz w:val="20"/>
        </w:rPr>
        <w:t>мама вӣрйа-сам̇видах̣</w:t>
      </w:r>
      <w:r>
        <w:rPr>
          <w:rFonts w:ascii="Times New Roman" w:hAnsi="Times New Roman"/>
          <w:sz w:val="20"/>
        </w:rPr>
        <w:t xml:space="preserve"> (те, в которых верно постигается Моя мощь) </w:t>
      </w:r>
      <w:r>
        <w:rPr>
          <w:rFonts w:ascii="Times New Roman" w:hAnsi="Times New Roman"/>
          <w:b/>
          <w:sz w:val="20"/>
        </w:rPr>
        <w:t>хр̣т-карн̣а-раса̄йана̄х̣</w:t>
      </w:r>
      <w:r>
        <w:rPr>
          <w:rFonts w:ascii="Times New Roman" w:hAnsi="Times New Roman"/>
          <w:sz w:val="20"/>
        </w:rPr>
        <w:t xml:space="preserve"> (эликсир для сердца и ушей: отрада слуха и ума, дарующая счастье) </w:t>
      </w:r>
      <w:r>
        <w:rPr>
          <w:rFonts w:ascii="Times New Roman" w:hAnsi="Times New Roman"/>
          <w:b/>
          <w:sz w:val="20"/>
        </w:rPr>
        <w:t>катха̄х̣ бхаванти</w:t>
      </w:r>
      <w:r>
        <w:rPr>
          <w:rFonts w:ascii="Times New Roman" w:hAnsi="Times New Roman"/>
          <w:sz w:val="20"/>
        </w:rPr>
        <w:t xml:space="preserve"> (звучат повествования) </w:t>
      </w:r>
      <w:r>
        <w:rPr>
          <w:rFonts w:ascii="Times New Roman" w:hAnsi="Times New Roman"/>
          <w:b/>
          <w:sz w:val="20"/>
        </w:rPr>
        <w:t>тадж-джош̣ан̣а̄т</w:t>
      </w:r>
      <w:r>
        <w:rPr>
          <w:rFonts w:ascii="Times New Roman" w:hAnsi="Times New Roman"/>
          <w:sz w:val="20"/>
        </w:rPr>
        <w:t xml:space="preserve"> (благодаря служению им) </w:t>
      </w:r>
      <w:r>
        <w:rPr>
          <w:rFonts w:ascii="Times New Roman" w:hAnsi="Times New Roman"/>
          <w:b/>
          <w:sz w:val="20"/>
        </w:rPr>
        <w:t>апаварга-вартмани</w:t>
      </w:r>
      <w:r>
        <w:rPr>
          <w:rFonts w:ascii="Times New Roman" w:hAnsi="Times New Roman"/>
          <w:sz w:val="20"/>
        </w:rPr>
        <w:t xml:space="preserve"> (к Хари, на пути к Которому прекращается неведение) </w:t>
      </w:r>
      <w:r>
        <w:rPr>
          <w:rFonts w:ascii="Times New Roman" w:hAnsi="Times New Roman"/>
          <w:b/>
          <w:sz w:val="20"/>
        </w:rPr>
        <w:t>ш́раддха̄</w:t>
      </w:r>
      <w:r>
        <w:rPr>
          <w:rFonts w:ascii="Times New Roman" w:hAnsi="Times New Roman"/>
          <w:sz w:val="20"/>
        </w:rPr>
        <w:t xml:space="preserve"> ([сначала] вера) </w:t>
      </w:r>
      <w:r>
        <w:rPr>
          <w:rFonts w:ascii="Times New Roman" w:hAnsi="Times New Roman"/>
          <w:b/>
          <w:sz w:val="20"/>
        </w:rPr>
        <w:t>ратих̣</w:t>
      </w:r>
      <w:r>
        <w:rPr>
          <w:rFonts w:ascii="Times New Roman" w:hAnsi="Times New Roman"/>
          <w:sz w:val="20"/>
        </w:rPr>
        <w:t xml:space="preserve"> ([затем] бхава) </w:t>
      </w:r>
      <w:r>
        <w:rPr>
          <w:rFonts w:ascii="Times New Roman" w:hAnsi="Times New Roman"/>
          <w:b/>
          <w:sz w:val="20"/>
        </w:rPr>
        <w:t>бхактих̣</w:t>
      </w:r>
      <w:r>
        <w:rPr>
          <w:rFonts w:ascii="Times New Roman" w:hAnsi="Times New Roman"/>
          <w:sz w:val="20"/>
        </w:rPr>
        <w:t xml:space="preserve"> ([затем] према) </w:t>
      </w:r>
      <w:r>
        <w:rPr>
          <w:rFonts w:ascii="Times New Roman" w:hAnsi="Times New Roman"/>
          <w:b/>
          <w:sz w:val="20"/>
        </w:rPr>
        <w:t>а̄ш́у</w:t>
      </w:r>
      <w:r>
        <w:rPr>
          <w:rFonts w:ascii="Times New Roman" w:hAnsi="Times New Roman"/>
          <w:sz w:val="20"/>
        </w:rPr>
        <w:t xml:space="preserve"> (вскоре) </w:t>
      </w:r>
      <w:r>
        <w:rPr>
          <w:rFonts w:ascii="Times New Roman" w:hAnsi="Times New Roman"/>
          <w:b/>
          <w:sz w:val="20"/>
        </w:rPr>
        <w:t>анукрамиш̣йати</w:t>
      </w:r>
      <w:r>
        <w:rPr>
          <w:rFonts w:ascii="Times New Roman" w:hAnsi="Times New Roman"/>
          <w:sz w:val="20"/>
        </w:rPr>
        <w:t xml:space="preserve"> (придут одна за другой).</w:t>
      </w:r>
    </w:p>
    <w:p>
      <w:pPr>
        <w:jc w:val="both"/>
      </w:pPr>
      <w:r>
        <w:rPr>
          <w:rFonts w:ascii="Times New Roman" w:hAnsi="Times New Roman"/>
          <w:sz w:val="20"/>
        </w:rPr>
        <w:t>(Сначала шраддха, затем общение с садху. Благодаря общению человек слушает эти повествования, и в нём рождается склонность служить — деятельность бхаджана. Затем благодаря превосходному общению звучат повествования, которые устраняют анартхи. Затем эти же повествования порождают ништху — твёрдость — и потому дают постичь Моё величие. Затем они порождают ручи — вкус — и становятся эликсиром для сердца и ушей. Благодаря служению этим повествованиям, вкушению их с любовью одна за другой придут: шраддха к Бхагавану — то есть асакти (привязанность); рати — то есть бхава; бхакти — то есть према.)</w:t>
      </w:r>
    </w:p>
    <w:p>
      <w:pPr>
        <w:keepNext/>
        <w:spacing w:before="160"/>
        <w:jc w:val="center"/>
      </w:pPr>
      <w:r>
        <w:rPr>
          <w:rFonts w:ascii="Times New Roman" w:hAnsi="Times New Roman"/>
          <w:i/>
          <w:sz w:val="21"/>
        </w:rPr>
        <w:t>Истина об иша-бхактах и их разновидности —</w:t>
      </w:r>
    </w:p>
    <w:p>
      <w:pPr>
        <w:keepNext/>
        <w:jc w:val="center"/>
      </w:pPr>
      <w:r>
        <w:rPr>
          <w:rFonts w:ascii="Nirmala UI" w:hAnsi="Nirmala UI" w:cs="Nirmala UI"/>
          <w:sz w:val="24"/>
          <w:szCs w:val="24"/>
        </w:rPr>
        <w:t>ঈশ্বরস্বরূপ ভক্ত তাঁর অধিষ্ঠান ৷</w:t>
        <w:br/>
      </w:r>
      <w:r>
        <w:rPr>
          <w:rFonts w:ascii="Nirmala UI" w:hAnsi="Nirmala UI" w:cs="Nirmala UI"/>
          <w:sz w:val="24"/>
          <w:szCs w:val="24"/>
        </w:rPr>
        <w:t>ভক্তের হৃদয়ে কৃষ্ণের সতত বিশ্রাম ॥ ৬১ ॥</w:t>
      </w:r>
    </w:p>
    <w:p>
      <w:pPr>
        <w:keepNext/>
        <w:spacing w:after="0"/>
        <w:ind w:left="227"/>
      </w:pPr>
      <w:r>
        <w:rPr>
          <w:rFonts w:ascii="Times New Roman" w:hAnsi="Times New Roman"/>
          <w:i/>
          <w:sz w:val="20"/>
        </w:rPr>
        <w:t>ӣш́вара-сварӯпа бхакта та̄̐ра адхиш̣т̣ха̄на</w:t>
      </w:r>
    </w:p>
    <w:p>
      <w:pPr>
        <w:keepNext/>
        <w:spacing w:after="40"/>
        <w:ind w:left="227"/>
      </w:pPr>
      <w:r>
        <w:rPr>
          <w:rFonts w:ascii="Times New Roman" w:hAnsi="Times New Roman"/>
          <w:color w:val="555555"/>
          <w:sz w:val="18"/>
        </w:rPr>
        <w:t>Всевышнего личный облик преданный Его  обитель</w:t>
      </w:r>
    </w:p>
    <w:p>
      <w:pPr>
        <w:keepNext/>
        <w:spacing w:after="0"/>
        <w:ind w:left="227"/>
      </w:pPr>
      <w:r>
        <w:rPr>
          <w:rFonts w:ascii="Times New Roman" w:hAnsi="Times New Roman"/>
          <w:i/>
          <w:sz w:val="20"/>
        </w:rPr>
        <w:t>бхактера хр̣дайе кр̣ш̣н̣ера сатата виш́ра̄ма</w:t>
      </w:r>
    </w:p>
    <w:p>
      <w:pPr>
        <w:keepNext/>
        <w:spacing w:after="40"/>
        <w:ind w:left="227"/>
      </w:pPr>
      <w:r>
        <w:rPr>
          <w:rFonts w:ascii="Times New Roman" w:hAnsi="Times New Roman"/>
          <w:color w:val="555555"/>
          <w:sz w:val="18"/>
        </w:rPr>
        <w:t>преданного в сердце Кришны всегда  место отдохновения</w:t>
      </w:r>
    </w:p>
    <w:p>
      <w:pPr>
        <w:spacing w:before="60"/>
        <w:jc w:val="both"/>
      </w:pPr>
      <w:r>
        <w:rPr>
          <w:b/>
        </w:rPr>
        <w:t xml:space="preserve">61 </w:t>
      </w:r>
      <w:r>
        <w:rPr>
          <w:rFonts w:ascii="Times New Roman" w:hAnsi="Times New Roman"/>
        </w:rPr>
        <w:t>Духовный облик Бога всегда проявлен в Его беспримесных преданных. В сердцах таких святых Господь Кришна пребывает постоянно.</w:t>
      </w:r>
    </w:p>
    <w:p>
      <w:pPr>
        <w:jc w:val="both"/>
      </w:pPr>
      <w:r>
        <w:rPr>
          <w:b/>
          <w:i/>
          <w:sz w:val="20"/>
        </w:rPr>
        <w:t xml:space="preserve">Амрита-праваха-бхашья. </w:t>
      </w:r>
      <w:r>
        <w:rPr>
          <w:rFonts w:ascii="Times New Roman" w:hAnsi="Times New Roman"/>
          <w:sz w:val="20"/>
        </w:rPr>
        <w:t>Кто предан Ишваре в Его облике вечного бытия, знания и блаженства, тот — то есть его сердце — и есть место, где пребывает Кришна.</w:t>
      </w:r>
    </w:p>
    <w:p>
      <w:pPr>
        <w:jc w:val="both"/>
      </w:pPr>
      <w:r>
        <w:rPr>
          <w:b/>
          <w:i/>
          <w:sz w:val="20"/>
        </w:rPr>
        <w:t xml:space="preserve">Анубхашья. </w:t>
      </w:r>
      <w:r>
        <w:rPr>
          <w:rFonts w:ascii="Times New Roman" w:hAnsi="Times New Roman"/>
          <w:sz w:val="20"/>
        </w:rPr>
        <w:t>Единственная, недвойственная реальность — это Ишвара. Эта реальность, Ишвара, обладает всеми энергиями. Преданный по своей природе — того же рода, что Его энергия, а не того же рода, что обладатель энергии. Склонность служить Кришне живёт в преданном, который совершает бхаджан. Поэтому Кришна пребывает в преданном как в Своей опоре.</w:t>
      </w:r>
    </w:p>
    <w:p>
      <w:pPr>
        <w:keepNext/>
        <w:spacing w:before="160"/>
        <w:jc w:val="center"/>
      </w:pPr>
      <w:r>
        <w:rPr>
          <w:rFonts w:ascii="Times New Roman" w:hAnsi="Times New Roman"/>
          <w:i/>
          <w:sz w:val="21"/>
        </w:rPr>
        <w:t>(Шримад-Бхагаватам, 9.4.68)</w:t>
      </w:r>
    </w:p>
    <w:p>
      <w:pPr>
        <w:keepNext/>
        <w:jc w:val="center"/>
      </w:pPr>
      <w:r>
        <w:rPr>
          <w:rFonts w:ascii="Nirmala UI" w:hAnsi="Nirmala UI" w:cs="Nirmala UI"/>
          <w:sz w:val="24"/>
          <w:szCs w:val="24"/>
        </w:rPr>
        <w:t>সাধবো হৃদয়ং মহ্যং সাধূনাং হৃদয়ম্ত্বহম্ ৷</w:t>
        <w:br/>
      </w:r>
      <w:r>
        <w:rPr>
          <w:rFonts w:ascii="Nirmala UI" w:hAnsi="Nirmala UI" w:cs="Nirmala UI"/>
          <w:sz w:val="24"/>
          <w:szCs w:val="24"/>
        </w:rPr>
        <w:t>মদন্যত্তে ন জানন্তি নাহং তেভ্যো মনাগপি ॥ ৬২ ॥</w:t>
      </w:r>
    </w:p>
    <w:p>
      <w:pPr>
        <w:keepNext/>
        <w:spacing w:after="0"/>
        <w:ind w:left="227"/>
      </w:pPr>
      <w:r>
        <w:rPr>
          <w:rFonts w:ascii="Times New Roman" w:hAnsi="Times New Roman"/>
          <w:i/>
          <w:sz w:val="20"/>
        </w:rPr>
        <w:t>са̄дхаво хр̣дайам̇ махйам̇</w:t>
      </w:r>
    </w:p>
    <w:p>
      <w:pPr>
        <w:keepNext/>
        <w:spacing w:after="40"/>
        <w:ind w:left="227"/>
      </w:pPr>
      <w:r>
        <w:rPr>
          <w:rFonts w:ascii="Times New Roman" w:hAnsi="Times New Roman"/>
          <w:color w:val="555555"/>
          <w:sz w:val="18"/>
        </w:rPr>
        <w:t>святые  сердце  Моё</w:t>
      </w:r>
    </w:p>
    <w:p>
      <w:pPr>
        <w:keepNext/>
        <w:spacing w:after="0"/>
        <w:ind w:left="227"/>
      </w:pPr>
      <w:r>
        <w:rPr>
          <w:rFonts w:ascii="Times New Roman" w:hAnsi="Times New Roman"/>
          <w:i/>
          <w:sz w:val="20"/>
        </w:rPr>
        <w:t>са̄дхӯна̄м̇ хр̣дайам̇ тв ахам</w:t>
      </w:r>
    </w:p>
    <w:p>
      <w:pPr>
        <w:keepNext/>
        <w:spacing w:after="40"/>
        <w:ind w:left="227"/>
      </w:pPr>
      <w:r>
        <w:rPr>
          <w:rFonts w:ascii="Times New Roman" w:hAnsi="Times New Roman"/>
          <w:color w:val="555555"/>
          <w:sz w:val="18"/>
        </w:rPr>
        <w:t>святых  сердце  поистине  Я</w:t>
      </w:r>
    </w:p>
    <w:p>
      <w:pPr>
        <w:keepNext/>
        <w:spacing w:after="0"/>
        <w:ind w:left="227"/>
      </w:pPr>
      <w:r>
        <w:rPr>
          <w:rFonts w:ascii="Times New Roman" w:hAnsi="Times New Roman"/>
          <w:i/>
          <w:sz w:val="20"/>
        </w:rPr>
        <w:t>мад-анйат те на джа̄нанти</w:t>
      </w:r>
    </w:p>
    <w:p>
      <w:pPr>
        <w:keepNext/>
        <w:spacing w:after="40"/>
        <w:ind w:left="227"/>
      </w:pPr>
      <w:r>
        <w:rPr>
          <w:rFonts w:ascii="Times New Roman" w:hAnsi="Times New Roman"/>
          <w:color w:val="555555"/>
          <w:sz w:val="18"/>
        </w:rPr>
        <w:t>Меня помимо они  не знают</w:t>
      </w:r>
    </w:p>
    <w:p>
      <w:pPr>
        <w:keepNext/>
        <w:spacing w:after="0"/>
        <w:ind w:left="227"/>
      </w:pPr>
      <w:r>
        <w:rPr>
          <w:rFonts w:ascii="Times New Roman" w:hAnsi="Times New Roman"/>
          <w:i/>
          <w:sz w:val="20"/>
        </w:rPr>
        <w:t>на̄хам̇ тебхйо мана̄г апи</w:t>
      </w:r>
    </w:p>
    <w:p>
      <w:pPr>
        <w:keepNext/>
        <w:spacing w:after="40"/>
        <w:ind w:left="227"/>
      </w:pPr>
      <w:r>
        <w:rPr>
          <w:rFonts w:ascii="Times New Roman" w:hAnsi="Times New Roman"/>
          <w:color w:val="555555"/>
          <w:sz w:val="18"/>
        </w:rPr>
        <w:t>не Я помимо них немного  даже</w:t>
      </w:r>
    </w:p>
    <w:p>
      <w:pPr>
        <w:spacing w:before="60"/>
        <w:jc w:val="both"/>
      </w:pPr>
      <w:r>
        <w:rPr>
          <w:b/>
        </w:rPr>
        <w:t xml:space="preserve">62 </w:t>
      </w:r>
      <w:r>
        <w:rPr>
          <w:rFonts w:ascii="Times New Roman" w:hAnsi="Times New Roman"/>
        </w:rPr>
        <w:t>“Святые — Моё сердце, а Я — сердце святых. Они не знают никого, кроме Меня, и Я не знаю никого, кроме них”. (Шримад-Бхагаватам, 9.4.68)</w:t>
      </w:r>
    </w:p>
    <w:p>
      <w:pPr>
        <w:jc w:val="both"/>
      </w:pPr>
      <w:r>
        <w:rPr>
          <w:b/>
          <w:i/>
          <w:sz w:val="20"/>
        </w:rPr>
        <w:t xml:space="preserve">Амрита-праваха-бхашья. </w:t>
      </w:r>
      <w:r>
        <w:rPr>
          <w:rFonts w:ascii="Times New Roman" w:hAnsi="Times New Roman"/>
          <w:sz w:val="20"/>
        </w:rPr>
        <w:t>Садху — Моё сердце, а Я — сердце садху. Они не знают никого, кроме Меня, и Я не считаю Своим никого, кроме них.</w:t>
      </w:r>
    </w:p>
    <w:p>
      <w:pPr>
        <w:jc w:val="both"/>
      </w:pPr>
      <w:r>
        <w:rPr>
          <w:b/>
          <w:i/>
          <w:sz w:val="20"/>
        </w:rPr>
        <w:t xml:space="preserve">Анубхашья. </w:t>
      </w:r>
      <w:r>
        <w:rPr>
          <w:rFonts w:ascii="Times New Roman" w:hAnsi="Times New Roman"/>
          <w:sz w:val="20"/>
        </w:rPr>
        <w:t>Риши Дурваса оскорбил стопы великого бхагаваты Махараджи Амбариши, и диск Вишну устремился погубить Дурвасу. Тот стал искать помощи у всех богов. Наконец Бхагаван Вишну посоветовал риши Дурвасе просить прощения у лотосных стоп Амбариши. По сути же этой шлокой Он поведал о высшем величии садху-бхагават:</w:t>
      </w:r>
    </w:p>
    <w:p>
      <w:pPr>
        <w:jc w:val="both"/>
      </w:pPr>
      <w:r>
        <w:rPr>
          <w:rFonts w:ascii="Times New Roman" w:hAnsi="Times New Roman"/>
          <w:b/>
          <w:sz w:val="20"/>
        </w:rPr>
        <w:t>са̄дхавах̣</w:t>
      </w:r>
      <w:r>
        <w:rPr>
          <w:rFonts w:ascii="Times New Roman" w:hAnsi="Times New Roman"/>
          <w:sz w:val="20"/>
        </w:rPr>
        <w:t xml:space="preserve"> (садху) </w:t>
      </w:r>
      <w:r>
        <w:rPr>
          <w:rFonts w:ascii="Times New Roman" w:hAnsi="Times New Roman"/>
          <w:b/>
          <w:sz w:val="20"/>
        </w:rPr>
        <w:t>махйам хр̣дайам</w:t>
      </w:r>
      <w:r>
        <w:rPr>
          <w:rFonts w:ascii="Times New Roman" w:hAnsi="Times New Roman"/>
          <w:sz w:val="20"/>
        </w:rPr>
        <w:t xml:space="preserve"> (Моё сердце, равные Моей жизни) </w:t>
      </w:r>
      <w:r>
        <w:rPr>
          <w:rFonts w:ascii="Times New Roman" w:hAnsi="Times New Roman"/>
          <w:b/>
          <w:sz w:val="20"/>
        </w:rPr>
        <w:t>са̄дхӯна̄м ту ахам хр̣дайам</w:t>
      </w:r>
      <w:r>
        <w:rPr>
          <w:rFonts w:ascii="Times New Roman" w:hAnsi="Times New Roman"/>
          <w:sz w:val="20"/>
        </w:rPr>
        <w:t xml:space="preserve"> (а Я — сердце садху) </w:t>
      </w:r>
      <w:r>
        <w:rPr>
          <w:rFonts w:ascii="Times New Roman" w:hAnsi="Times New Roman"/>
          <w:b/>
          <w:sz w:val="20"/>
        </w:rPr>
        <w:t>те</w:t>
      </w:r>
      <w:r>
        <w:rPr>
          <w:rFonts w:ascii="Times New Roman" w:hAnsi="Times New Roman"/>
          <w:sz w:val="20"/>
        </w:rPr>
        <w:t xml:space="preserve"> (они, садху) </w:t>
      </w:r>
      <w:r>
        <w:rPr>
          <w:rFonts w:ascii="Times New Roman" w:hAnsi="Times New Roman"/>
          <w:b/>
          <w:sz w:val="20"/>
        </w:rPr>
        <w:t>мад-анйат</w:t>
      </w:r>
      <w:r>
        <w:rPr>
          <w:rFonts w:ascii="Times New Roman" w:hAnsi="Times New Roman"/>
          <w:sz w:val="20"/>
        </w:rPr>
        <w:t xml:space="preserve"> (ничего, кроме Меня) </w:t>
      </w:r>
      <w:r>
        <w:rPr>
          <w:rFonts w:ascii="Times New Roman" w:hAnsi="Times New Roman"/>
          <w:b/>
          <w:sz w:val="20"/>
        </w:rPr>
        <w:t>на джа̄нанти</w:t>
      </w:r>
      <w:r>
        <w:rPr>
          <w:rFonts w:ascii="Times New Roman" w:hAnsi="Times New Roman"/>
          <w:sz w:val="20"/>
        </w:rPr>
        <w:t xml:space="preserve"> (не знают) </w:t>
      </w:r>
      <w:r>
        <w:rPr>
          <w:rFonts w:ascii="Times New Roman" w:hAnsi="Times New Roman"/>
          <w:b/>
          <w:sz w:val="20"/>
        </w:rPr>
        <w:t>ахам</w:t>
      </w:r>
      <w:r>
        <w:rPr>
          <w:rFonts w:ascii="Times New Roman" w:hAnsi="Times New Roman"/>
          <w:sz w:val="20"/>
        </w:rPr>
        <w:t xml:space="preserve"> (и Я) </w:t>
      </w:r>
      <w:r>
        <w:rPr>
          <w:rFonts w:ascii="Times New Roman" w:hAnsi="Times New Roman"/>
          <w:b/>
          <w:sz w:val="20"/>
        </w:rPr>
        <w:t>тебхйах̣</w:t>
      </w:r>
      <w:r>
        <w:rPr>
          <w:rFonts w:ascii="Times New Roman" w:hAnsi="Times New Roman"/>
          <w:sz w:val="20"/>
        </w:rPr>
        <w:t xml:space="preserve"> (кроме них) </w:t>
      </w:r>
      <w:r>
        <w:rPr>
          <w:rFonts w:ascii="Times New Roman" w:hAnsi="Times New Roman"/>
          <w:b/>
          <w:sz w:val="20"/>
        </w:rPr>
        <w:t>мана̄г апи</w:t>
      </w:r>
      <w:r>
        <w:rPr>
          <w:rFonts w:ascii="Times New Roman" w:hAnsi="Times New Roman"/>
          <w:sz w:val="20"/>
        </w:rPr>
        <w:t xml:space="preserve"> (ни в малейшей степени) </w:t>
      </w:r>
      <w:r>
        <w:rPr>
          <w:rFonts w:ascii="Times New Roman" w:hAnsi="Times New Roman"/>
          <w:b/>
          <w:sz w:val="20"/>
        </w:rPr>
        <w:t>анйат на</w:t>
      </w:r>
      <w:r>
        <w:rPr>
          <w:rFonts w:ascii="Times New Roman" w:hAnsi="Times New Roman"/>
          <w:sz w:val="20"/>
        </w:rPr>
        <w:t xml:space="preserve"> (иного [не знаю]).</w:t>
      </w:r>
    </w:p>
    <w:p>
      <w:pPr>
        <w:jc w:val="both"/>
      </w:pPr>
      <w:r>
        <w:rPr>
          <w:rFonts w:ascii="Times New Roman" w:hAnsi="Times New Roman"/>
          <w:sz w:val="20"/>
        </w:rPr>
        <w:t>(Преданные всегда всем существом помышляют обо Мне одном. А Я всегда размышляю о преданных, которые всецело посвятили себя служению Мне и всем существом приняли прибежище у Моих стоп.)</w:t>
      </w:r>
    </w:p>
    <w:p>
      <w:pPr>
        <w:keepNext/>
        <w:spacing w:before="160"/>
        <w:jc w:val="center"/>
      </w:pPr>
      <w:r>
        <w:rPr>
          <w:rFonts w:ascii="Times New Roman" w:hAnsi="Times New Roman"/>
          <w:i/>
          <w:sz w:val="21"/>
        </w:rPr>
        <w:t>(Шримад-Бхагаватам, 1.13.10)</w:t>
      </w:r>
    </w:p>
    <w:p>
      <w:pPr>
        <w:keepNext/>
        <w:jc w:val="center"/>
      </w:pPr>
      <w:r>
        <w:rPr>
          <w:rFonts w:ascii="Nirmala UI" w:hAnsi="Nirmala UI" w:cs="Nirmala UI"/>
          <w:sz w:val="24"/>
          <w:szCs w:val="24"/>
        </w:rPr>
        <w:t>ভবদ্বিধা ভাগবতাস্তীর্থভূতাঃ স্বয়ং প্রভো ৷</w:t>
        <w:br/>
      </w:r>
      <w:r>
        <w:rPr>
          <w:rFonts w:ascii="Nirmala UI" w:hAnsi="Nirmala UI" w:cs="Nirmala UI"/>
          <w:sz w:val="24"/>
          <w:szCs w:val="24"/>
        </w:rPr>
        <w:t>তীর্থীকুর্ব্বন্তি তীর্থানি স্বান্তঃস্থেন গদাভৃতা ॥ ৬৩ ॥</w:t>
      </w:r>
    </w:p>
    <w:p>
      <w:pPr>
        <w:keepNext/>
        <w:spacing w:after="0"/>
        <w:ind w:left="227"/>
      </w:pPr>
      <w:r>
        <w:rPr>
          <w:rFonts w:ascii="Times New Roman" w:hAnsi="Times New Roman"/>
          <w:i/>
          <w:sz w:val="20"/>
        </w:rPr>
        <w:t>бхавад-видха̄ бха̄гавата̄с</w:t>
      </w:r>
    </w:p>
    <w:p>
      <w:pPr>
        <w:keepNext/>
        <w:spacing w:after="40"/>
        <w:ind w:left="227"/>
      </w:pPr>
      <w:r>
        <w:rPr>
          <w:rFonts w:ascii="Times New Roman" w:hAnsi="Times New Roman"/>
          <w:color w:val="555555"/>
          <w:sz w:val="18"/>
        </w:rPr>
        <w:t>Тебе подобные святые преданные</w:t>
      </w:r>
    </w:p>
    <w:p>
      <w:pPr>
        <w:keepNext/>
        <w:spacing w:after="0"/>
        <w:ind w:left="227"/>
      </w:pPr>
      <w:r>
        <w:rPr>
          <w:rFonts w:ascii="Times New Roman" w:hAnsi="Times New Roman"/>
          <w:i/>
          <w:sz w:val="20"/>
        </w:rPr>
        <w:t>тӣртха-бхӯта̄х̣ свайам̇ прабхо</w:t>
      </w:r>
    </w:p>
    <w:p>
      <w:pPr>
        <w:keepNext/>
        <w:spacing w:after="40"/>
        <w:ind w:left="227"/>
      </w:pPr>
      <w:r>
        <w:rPr>
          <w:rFonts w:ascii="Times New Roman" w:hAnsi="Times New Roman"/>
          <w:color w:val="555555"/>
          <w:sz w:val="18"/>
        </w:rPr>
        <w:t>места паломничества кто есть сами по себе, о Господь!</w:t>
      </w:r>
    </w:p>
    <w:p>
      <w:pPr>
        <w:keepNext/>
        <w:spacing w:after="0"/>
        <w:ind w:left="227"/>
      </w:pPr>
      <w:r>
        <w:rPr>
          <w:rFonts w:ascii="Times New Roman" w:hAnsi="Times New Roman"/>
          <w:i/>
          <w:sz w:val="20"/>
        </w:rPr>
        <w:t>тӣртхӣ-курванти тӣртха̄ни</w:t>
      </w:r>
    </w:p>
    <w:p>
      <w:pPr>
        <w:keepNext/>
        <w:spacing w:after="40"/>
        <w:ind w:left="227"/>
      </w:pPr>
      <w:r>
        <w:rPr>
          <w:rFonts w:ascii="Times New Roman" w:hAnsi="Times New Roman"/>
          <w:color w:val="555555"/>
          <w:sz w:val="18"/>
        </w:rPr>
        <w:t>святынями становятся места паломничества</w:t>
      </w:r>
    </w:p>
    <w:p>
      <w:pPr>
        <w:keepNext/>
        <w:spacing w:after="0"/>
        <w:ind w:left="227"/>
      </w:pPr>
      <w:r>
        <w:rPr>
          <w:rFonts w:ascii="Times New Roman" w:hAnsi="Times New Roman"/>
          <w:i/>
          <w:sz w:val="20"/>
        </w:rPr>
        <w:t>сва̄нтах̣-стхена гада̄-бхр̣та̄</w:t>
      </w:r>
    </w:p>
    <w:p>
      <w:pPr>
        <w:keepNext/>
        <w:spacing w:after="40"/>
        <w:ind w:left="227"/>
      </w:pPr>
      <w:r>
        <w:rPr>
          <w:rFonts w:ascii="Times New Roman" w:hAnsi="Times New Roman"/>
          <w:color w:val="555555"/>
          <w:sz w:val="18"/>
        </w:rPr>
        <w:t>в их сердцах живущим Господом</w:t>
      </w:r>
    </w:p>
    <w:p>
      <w:pPr>
        <w:spacing w:before="60"/>
        <w:jc w:val="both"/>
      </w:pPr>
      <w:r>
        <w:rPr>
          <w:b/>
        </w:rPr>
        <w:t xml:space="preserve">63 </w:t>
      </w:r>
      <w:r>
        <w:rPr>
          <w:rFonts w:ascii="Times New Roman" w:hAnsi="Times New Roman"/>
        </w:rPr>
        <w:t>“Подобные тебе святые люди — олицетворённые места паломничества. Верховный Господь постоянно присутствует в их непорочных сердцах, и потому они очищают даже святые места”. (Шримад-Бхагаватам, 1.13.10)</w:t>
      </w:r>
    </w:p>
    <w:p>
      <w:pPr>
        <w:jc w:val="both"/>
      </w:pPr>
      <w:r>
        <w:rPr>
          <w:b/>
          <w:i/>
          <w:sz w:val="20"/>
        </w:rPr>
        <w:t xml:space="preserve">Амрита-праваха-бхашья. </w:t>
      </w:r>
      <w:r>
        <w:rPr>
          <w:rFonts w:ascii="Times New Roman" w:hAnsi="Times New Roman"/>
          <w:sz w:val="20"/>
        </w:rPr>
        <w:t>Бхагаваты, подобные тебе, сами — святые места. Святые места осквернены грехами грешников, и бхагаваты очищают их силой святости Бхагавана, который пребывает в них.</w:t>
      </w:r>
    </w:p>
    <w:p>
      <w:pPr>
        <w:jc w:val="both"/>
      </w:pPr>
      <w:r>
        <w:rPr>
          <w:b/>
          <w:i/>
          <w:sz w:val="20"/>
        </w:rPr>
        <w:t xml:space="preserve">Анубхашья. </w:t>
      </w:r>
      <w:r>
        <w:rPr>
          <w:rFonts w:ascii="Times New Roman" w:hAnsi="Times New Roman"/>
          <w:sz w:val="20"/>
        </w:rPr>
        <w:t>Видура Махашая обошёл множество святых мест и вернулся в Хастинапур. Махараджа Юдхиштхира приветствовал его этой шлокой:</w:t>
      </w:r>
    </w:p>
    <w:p>
      <w:pPr>
        <w:jc w:val="both"/>
      </w:pPr>
      <w:r>
        <w:rPr>
          <w:rFonts w:ascii="Times New Roman" w:hAnsi="Times New Roman"/>
          <w:b/>
          <w:sz w:val="20"/>
        </w:rPr>
        <w:t>прабхо</w:t>
      </w:r>
      <w:r>
        <w:rPr>
          <w:rFonts w:ascii="Times New Roman" w:hAnsi="Times New Roman"/>
          <w:sz w:val="20"/>
        </w:rPr>
        <w:t xml:space="preserve"> (о господин) </w:t>
      </w:r>
      <w:r>
        <w:rPr>
          <w:rFonts w:ascii="Times New Roman" w:hAnsi="Times New Roman"/>
          <w:b/>
          <w:sz w:val="20"/>
        </w:rPr>
        <w:t>бхавад-видха̄х̣</w:t>
      </w:r>
      <w:r>
        <w:rPr>
          <w:rFonts w:ascii="Times New Roman" w:hAnsi="Times New Roman"/>
          <w:sz w:val="20"/>
        </w:rPr>
        <w:t xml:space="preserve"> (подобные тебе) </w:t>
      </w:r>
      <w:r>
        <w:rPr>
          <w:rFonts w:ascii="Times New Roman" w:hAnsi="Times New Roman"/>
          <w:b/>
          <w:sz w:val="20"/>
        </w:rPr>
        <w:t>бха̄гавата̄х̣</w:t>
      </w:r>
      <w:r>
        <w:rPr>
          <w:rFonts w:ascii="Times New Roman" w:hAnsi="Times New Roman"/>
          <w:sz w:val="20"/>
        </w:rPr>
        <w:t xml:space="preserve"> (бхагаваты, садху) </w:t>
      </w:r>
      <w:r>
        <w:rPr>
          <w:rFonts w:ascii="Times New Roman" w:hAnsi="Times New Roman"/>
          <w:b/>
          <w:sz w:val="20"/>
        </w:rPr>
        <w:t>тӣртха-бхӯта̄х̣</w:t>
      </w:r>
      <w:r>
        <w:rPr>
          <w:rFonts w:ascii="Times New Roman" w:hAnsi="Times New Roman"/>
          <w:sz w:val="20"/>
        </w:rPr>
        <w:t xml:space="preserve"> (сами суть святые места) </w:t>
      </w:r>
      <w:r>
        <w:rPr>
          <w:rFonts w:ascii="Times New Roman" w:hAnsi="Times New Roman"/>
          <w:b/>
          <w:sz w:val="20"/>
        </w:rPr>
        <w:t>сва̄нтах̣-стхена</w:t>
      </w:r>
      <w:r>
        <w:rPr>
          <w:rFonts w:ascii="Times New Roman" w:hAnsi="Times New Roman"/>
          <w:sz w:val="20"/>
        </w:rPr>
        <w:t xml:space="preserve"> (пребывающим в них самих) </w:t>
      </w:r>
      <w:r>
        <w:rPr>
          <w:rFonts w:ascii="Times New Roman" w:hAnsi="Times New Roman"/>
          <w:b/>
          <w:sz w:val="20"/>
        </w:rPr>
        <w:t>гада̄бхр̣та̄</w:t>
      </w:r>
      <w:r>
        <w:rPr>
          <w:rFonts w:ascii="Times New Roman" w:hAnsi="Times New Roman"/>
          <w:sz w:val="20"/>
        </w:rPr>
        <w:t xml:space="preserve"> (Бхагаваном Вишну) </w:t>
      </w:r>
      <w:r>
        <w:rPr>
          <w:rFonts w:ascii="Times New Roman" w:hAnsi="Times New Roman"/>
          <w:b/>
          <w:sz w:val="20"/>
        </w:rPr>
        <w:t>тӣртха̄ни</w:t>
      </w:r>
      <w:r>
        <w:rPr>
          <w:rFonts w:ascii="Times New Roman" w:hAnsi="Times New Roman"/>
          <w:sz w:val="20"/>
        </w:rPr>
        <w:t xml:space="preserve"> (святые места, которые от соприкосновения с осквернёнными людьми перестали быть святыми) </w:t>
      </w:r>
      <w:r>
        <w:rPr>
          <w:rFonts w:ascii="Times New Roman" w:hAnsi="Times New Roman"/>
          <w:b/>
          <w:sz w:val="20"/>
        </w:rPr>
        <w:t>тӣртхӣ-курванти</w:t>
      </w:r>
      <w:r>
        <w:rPr>
          <w:rFonts w:ascii="Times New Roman" w:hAnsi="Times New Roman"/>
          <w:sz w:val="20"/>
        </w:rPr>
        <w:t xml:space="preserve"> (вновь делают великими святыми местами).</w:t>
      </w:r>
    </w:p>
    <w:p>
      <w:pPr>
        <w:jc w:val="both"/>
      </w:pPr>
      <w:r>
        <w:rPr>
          <w:rFonts w:ascii="Times New Roman" w:hAnsi="Times New Roman"/>
          <w:sz w:val="20"/>
        </w:rPr>
        <w:t>(И ваше паломничество — удача самих святых мест.)</w:t>
      </w:r>
    </w:p>
    <w:p>
      <w:pPr>
        <w:keepNext/>
        <w:spacing w:before="160"/>
        <w:jc w:val="center"/>
      </w:pPr>
      <w:r>
        <w:rPr>
          <w:rFonts w:ascii="Nirmala UI" w:hAnsi="Nirmala UI" w:cs="Nirmala UI"/>
          <w:sz w:val="24"/>
          <w:szCs w:val="24"/>
        </w:rPr>
        <w:t>সেই ভক্তগণ হয় দ্বিবিধ প্রকার ৷</w:t>
        <w:br/>
      </w:r>
      <w:r>
        <w:rPr>
          <w:rFonts w:ascii="Nirmala UI" w:hAnsi="Nirmala UI" w:cs="Nirmala UI"/>
          <w:sz w:val="24"/>
          <w:szCs w:val="24"/>
        </w:rPr>
        <w:t>পারিষদ্গণ এক, সাধকগণ আর ॥ ৬৪ ॥</w:t>
      </w:r>
    </w:p>
    <w:p>
      <w:pPr>
        <w:keepNext/>
        <w:spacing w:after="0"/>
        <w:ind w:left="227"/>
      </w:pPr>
      <w:r>
        <w:rPr>
          <w:rFonts w:ascii="Times New Roman" w:hAnsi="Times New Roman"/>
          <w:i/>
          <w:sz w:val="20"/>
        </w:rPr>
        <w:t>сеи бхакта-ган̣а хайа дви-видха прака̄ра</w:t>
      </w:r>
    </w:p>
    <w:p>
      <w:pPr>
        <w:keepNext/>
        <w:spacing w:after="40"/>
        <w:ind w:left="227"/>
      </w:pPr>
      <w:r>
        <w:rPr>
          <w:rFonts w:ascii="Times New Roman" w:hAnsi="Times New Roman"/>
          <w:color w:val="555555"/>
          <w:sz w:val="18"/>
        </w:rPr>
        <w:t>эти  преданные  есть  двух  видов</w:t>
      </w:r>
    </w:p>
    <w:p>
      <w:pPr>
        <w:keepNext/>
        <w:spacing w:after="0"/>
        <w:ind w:left="227"/>
      </w:pPr>
      <w:r>
        <w:rPr>
          <w:rFonts w:ascii="Times New Roman" w:hAnsi="Times New Roman"/>
          <w:i/>
          <w:sz w:val="20"/>
        </w:rPr>
        <w:t>па̄риш̣ад-ган̣а эка, са̄дхака-ган̣а а̄ра</w:t>
      </w:r>
    </w:p>
    <w:p>
      <w:pPr>
        <w:keepNext/>
        <w:spacing w:after="40"/>
        <w:ind w:left="227"/>
      </w:pPr>
      <w:r>
        <w:rPr>
          <w:rFonts w:ascii="Times New Roman" w:hAnsi="Times New Roman"/>
          <w:color w:val="555555"/>
          <w:sz w:val="18"/>
        </w:rPr>
        <w:t>спутники  одни,  кандидаты  другие</w:t>
      </w:r>
    </w:p>
    <w:p>
      <w:pPr>
        <w:spacing w:before="60"/>
        <w:jc w:val="both"/>
      </w:pPr>
      <w:r>
        <w:rPr>
          <w:b/>
        </w:rPr>
        <w:t xml:space="preserve">64 </w:t>
      </w:r>
      <w:r>
        <w:rPr>
          <w:rFonts w:ascii="Times New Roman" w:hAnsi="Times New Roman"/>
        </w:rPr>
        <w:t>Эти святые преданные разделяются на две категории: спутники Бога и искренне практикующие путь бхакти.</w:t>
      </w:r>
    </w:p>
    <w:p>
      <w:pPr>
        <w:jc w:val="both"/>
      </w:pPr>
      <w:r>
        <w:rPr>
          <w:b/>
          <w:i/>
          <w:sz w:val="20"/>
        </w:rPr>
        <w:t xml:space="preserve">Амрита-праваха-бхашья. </w:t>
      </w:r>
      <w:r>
        <w:rPr>
          <w:rFonts w:ascii="Times New Roman" w:hAnsi="Times New Roman"/>
          <w:sz w:val="20"/>
        </w:rPr>
        <w:t>Преданные бывают двух видов: спутники Бхагавана и садхаки. Спутники Бхагавана — это круг сиддха-севак (совершенных слуг). Одни из них привержены айшварье (величию) и пребывают в Паравьоме. Другие привержены мадхурье — сладости — и преданы служению Кришне в Шри Вриндаване. Садхаки — те, кто следует вайдхи- или рагануга-садхана-бхакти, чтобы достичь совершенства в служении.</w:t>
      </w:r>
    </w:p>
    <w:p>
      <w:pPr>
        <w:keepNext/>
        <w:spacing w:before="160"/>
        <w:jc w:val="center"/>
      </w:pPr>
      <w:r>
        <w:rPr>
          <w:rFonts w:ascii="Times New Roman" w:hAnsi="Times New Roman"/>
          <w:i/>
          <w:sz w:val="21"/>
        </w:rPr>
        <w:t>Виды ишаватар —</w:t>
      </w:r>
    </w:p>
    <w:p>
      <w:pPr>
        <w:keepNext/>
        <w:jc w:val="center"/>
      </w:pPr>
      <w:r>
        <w:rPr>
          <w:rFonts w:ascii="Nirmala UI" w:hAnsi="Nirmala UI" w:cs="Nirmala UI"/>
          <w:sz w:val="24"/>
          <w:szCs w:val="24"/>
        </w:rPr>
        <w:t>ঈশ্বরের অবতার এ-তিন প্রকার ৷</w:t>
        <w:br/>
      </w:r>
      <w:r>
        <w:rPr>
          <w:rFonts w:ascii="Nirmala UI" w:hAnsi="Nirmala UI" w:cs="Nirmala UI"/>
          <w:sz w:val="24"/>
          <w:szCs w:val="24"/>
        </w:rPr>
        <w:t>অংশ-অবতার, আর গুণ-অবতার ॥ ৬৫ ॥</w:t>
      </w:r>
    </w:p>
    <w:p>
      <w:pPr>
        <w:keepNext/>
        <w:jc w:val="center"/>
      </w:pPr>
      <w:r>
        <w:rPr>
          <w:rFonts w:ascii="Nirmala UI" w:hAnsi="Nirmala UI" w:cs="Nirmala UI"/>
          <w:sz w:val="24"/>
          <w:szCs w:val="24"/>
        </w:rPr>
        <w:t>শক্ত্যাবেশ-অবতার — তৃতীয় এমত ৷</w:t>
        <w:br/>
      </w:r>
      <w:r>
        <w:rPr>
          <w:rFonts w:ascii="Nirmala UI" w:hAnsi="Nirmala UI" w:cs="Nirmala UI"/>
          <w:sz w:val="24"/>
          <w:szCs w:val="24"/>
        </w:rPr>
        <w:t>অংশ-অবতার — পুরুষ-মৎস্যাদিক যত ॥ ৬৬ ॥</w:t>
      </w:r>
    </w:p>
    <w:p>
      <w:pPr>
        <w:keepNext/>
        <w:spacing w:after="0"/>
        <w:ind w:left="227"/>
      </w:pPr>
      <w:r>
        <w:rPr>
          <w:rFonts w:ascii="Times New Roman" w:hAnsi="Times New Roman"/>
          <w:i/>
          <w:sz w:val="20"/>
        </w:rPr>
        <w:t>ӣш́варера авата̄ра э-тина прака̄ра</w:t>
      </w:r>
    </w:p>
    <w:p>
      <w:pPr>
        <w:keepNext/>
        <w:spacing w:after="40"/>
        <w:ind w:left="227"/>
      </w:pPr>
      <w:r>
        <w:rPr>
          <w:rFonts w:ascii="Times New Roman" w:hAnsi="Times New Roman"/>
          <w:color w:val="555555"/>
          <w:sz w:val="18"/>
        </w:rPr>
        <w:t>Всевышнего  Аватары (есть) три вида</w:t>
      </w:r>
    </w:p>
    <w:p>
      <w:pPr>
        <w:keepNext/>
        <w:spacing w:after="0"/>
        <w:ind w:left="227"/>
      </w:pPr>
      <w:r>
        <w:rPr>
          <w:rFonts w:ascii="Times New Roman" w:hAnsi="Times New Roman"/>
          <w:i/>
          <w:sz w:val="20"/>
        </w:rPr>
        <w:t>ам̇ш́а-авата̄ра, а̄ра гун̣а-авата̄ра</w:t>
      </w:r>
    </w:p>
    <w:p>
      <w:pPr>
        <w:keepNext/>
        <w:spacing w:after="40"/>
        <w:ind w:left="227"/>
      </w:pPr>
      <w:r>
        <w:rPr>
          <w:rFonts w:ascii="Times New Roman" w:hAnsi="Times New Roman"/>
          <w:color w:val="555555"/>
          <w:sz w:val="18"/>
        </w:rPr>
        <w:t>частичные Аватары, затем гунами управляющие</w:t>
      </w:r>
    </w:p>
    <w:p>
      <w:pPr>
        <w:keepNext/>
        <w:spacing w:after="0"/>
        <w:ind w:left="227"/>
      </w:pPr>
      <w:r>
        <w:rPr>
          <w:rFonts w:ascii="Times New Roman" w:hAnsi="Times New Roman"/>
          <w:i/>
          <w:sz w:val="20"/>
        </w:rPr>
        <w:t>ш́актйа̄веш́а-авата̄ра — тр̣тӣйа э-мата</w:t>
      </w:r>
    </w:p>
    <w:p>
      <w:pPr>
        <w:keepNext/>
        <w:spacing w:after="40"/>
        <w:ind w:left="227"/>
      </w:pPr>
      <w:r>
        <w:rPr>
          <w:rFonts w:ascii="Times New Roman" w:hAnsi="Times New Roman"/>
          <w:color w:val="555555"/>
          <w:sz w:val="18"/>
        </w:rPr>
        <w:t>уполномоченные Аватары — третья  таким образом</w:t>
      </w:r>
    </w:p>
    <w:p>
      <w:pPr>
        <w:keepNext/>
        <w:spacing w:after="0"/>
        <w:ind w:left="227"/>
      </w:pPr>
      <w:r>
        <w:rPr>
          <w:rFonts w:ascii="Times New Roman" w:hAnsi="Times New Roman"/>
          <w:i/>
          <w:sz w:val="20"/>
        </w:rPr>
        <w:t>ам̇ш́а-авата̄ра — пуруш̣а-матсйа̄дика йата</w:t>
      </w:r>
    </w:p>
    <w:p>
      <w:pPr>
        <w:keepNext/>
        <w:spacing w:after="40"/>
        <w:ind w:left="227"/>
      </w:pPr>
      <w:r>
        <w:rPr>
          <w:rFonts w:ascii="Times New Roman" w:hAnsi="Times New Roman"/>
          <w:color w:val="555555"/>
          <w:sz w:val="18"/>
        </w:rPr>
        <w:t>частичные Аватары — (три)Пурушы,  Рыба и прочие  все</w:t>
      </w:r>
    </w:p>
    <w:p>
      <w:pPr>
        <w:spacing w:before="60"/>
        <w:jc w:val="both"/>
      </w:pPr>
      <w:r>
        <w:rPr>
          <w:b/>
        </w:rPr>
        <w:t xml:space="preserve">65–66 </w:t>
      </w:r>
      <w:r>
        <w:rPr>
          <w:rFonts w:ascii="Times New Roman" w:hAnsi="Times New Roman"/>
        </w:rPr>
        <w:t>У Всевышнего есть три вида Аватар: (1) частичные, такие как три Пуруша Аватары, а также Матсья и другие, (2) три гуна-Аватары и (3) те воплощения, что наделены особыми божественными силами.</w:t>
      </w:r>
    </w:p>
    <w:p>
      <w:pPr>
        <w:jc w:val="both"/>
      </w:pPr>
      <w:r>
        <w:rPr>
          <w:b/>
          <w:i/>
          <w:sz w:val="20"/>
        </w:rPr>
        <w:t xml:space="preserve">Амрита-праваха-бхашья. </w:t>
      </w:r>
      <w:r>
        <w:rPr>
          <w:rFonts w:ascii="Times New Roman" w:hAnsi="Times New Roman"/>
          <w:sz w:val="20"/>
        </w:rPr>
        <w:t>Амша-аватары — непосредственные аватары Вишну, владыки майи. Гуна-аватары — это аватары Бхагавана, которые проявляются в трёх гунах: саттве, раджасе и тамасе. Шактьявеша-аватары — превосходные дживы, в которых входит особая энергия Кришны.</w:t>
      </w:r>
    </w:p>
    <w:p>
      <w:pPr>
        <w:keepNext/>
        <w:spacing w:before="160"/>
        <w:jc w:val="center"/>
      </w:pPr>
      <w:r>
        <w:rPr>
          <w:rFonts w:ascii="Nirmala UI" w:hAnsi="Nirmala UI" w:cs="Nirmala UI"/>
          <w:sz w:val="24"/>
          <w:szCs w:val="24"/>
        </w:rPr>
        <w:t>ব্রহ্মা বিষ্ণু শিব — তিন গুণাবতারে গণি ৷</w:t>
        <w:br/>
      </w:r>
      <w:r>
        <w:rPr>
          <w:rFonts w:ascii="Nirmala UI" w:hAnsi="Nirmala UI" w:cs="Nirmala UI"/>
          <w:sz w:val="24"/>
          <w:szCs w:val="24"/>
        </w:rPr>
        <w:t>শক্ত্যবেশ — সনকাদি, পৃথু, ব্যাসমুনি ॥ ৬৭ ॥</w:t>
      </w:r>
    </w:p>
    <w:p>
      <w:pPr>
        <w:keepNext/>
        <w:spacing w:after="0"/>
        <w:ind w:left="227"/>
      </w:pPr>
      <w:r>
        <w:rPr>
          <w:rFonts w:ascii="Times New Roman" w:hAnsi="Times New Roman"/>
          <w:i/>
          <w:sz w:val="20"/>
        </w:rPr>
        <w:t>брахма̄ виш̣н̣у ш́ива — тина гун̣а̄вата̄ре ган̣и</w:t>
      </w:r>
    </w:p>
    <w:p>
      <w:pPr>
        <w:keepNext/>
        <w:spacing w:after="40"/>
        <w:ind w:left="227"/>
      </w:pPr>
      <w:r>
        <w:rPr>
          <w:rFonts w:ascii="Times New Roman" w:hAnsi="Times New Roman"/>
          <w:color w:val="555555"/>
          <w:sz w:val="18"/>
        </w:rPr>
        <w:t>Брахма,  Вишну,  Шива  —  три  гуна-Аватары</w:t>
      </w:r>
    </w:p>
    <w:p>
      <w:pPr>
        <w:keepNext/>
        <w:spacing w:after="0"/>
        <w:ind w:left="227"/>
      </w:pPr>
      <w:r>
        <w:rPr>
          <w:rFonts w:ascii="Times New Roman" w:hAnsi="Times New Roman"/>
          <w:i/>
          <w:sz w:val="20"/>
        </w:rPr>
        <w:t>ш́актй-а̄веш́а — санака̄ди, пр̣тху, вйа̄са-муни</w:t>
      </w:r>
    </w:p>
    <w:p>
      <w:pPr>
        <w:keepNext/>
        <w:spacing w:after="40"/>
        <w:ind w:left="227"/>
      </w:pPr>
      <w:r>
        <w:rPr>
          <w:rFonts w:ascii="Times New Roman" w:hAnsi="Times New Roman"/>
          <w:color w:val="555555"/>
          <w:sz w:val="18"/>
        </w:rPr>
        <w:t>силами наделённые — четверо Кумаров, Притху, Вьяса мудрец</w:t>
      </w:r>
    </w:p>
    <w:p>
      <w:pPr>
        <w:spacing w:before="60"/>
        <w:jc w:val="both"/>
      </w:pPr>
      <w:r>
        <w:rPr>
          <w:b/>
        </w:rPr>
        <w:t xml:space="preserve">67 </w:t>
      </w:r>
      <w:r>
        <w:rPr>
          <w:rFonts w:ascii="Times New Roman" w:hAnsi="Times New Roman"/>
        </w:rPr>
        <w:t>Тремя гунами природы повелевают Брахма, Вишну и Шива. Тогда как четверо Кумаров, Притху и мудрец Вьяса являются примерами особых воплощений Бога, что наделены божественной силой.</w:t>
      </w:r>
    </w:p>
    <w:p>
      <w:pPr>
        <w:jc w:val="both"/>
      </w:pPr>
      <w:r>
        <w:rPr>
          <w:b/>
          <w:i/>
          <w:sz w:val="20"/>
        </w:rPr>
        <w:t xml:space="preserve">Анубхашья. </w:t>
      </w:r>
      <w:r>
        <w:rPr>
          <w:rFonts w:ascii="Times New Roman" w:hAnsi="Times New Roman"/>
          <w:sz w:val="20"/>
        </w:rPr>
        <w:t>«Ишвары» — то есть Кришны в Его сваям-рупе. См. первую часть “Лагху-бхагаватамриты”, раздел о предмете поклонения и об аватарах, а также “Чайтанья-чаритамриту”, Мадхья, гл. 20.</w:t>
      </w:r>
    </w:p>
    <w:p>
      <w:pPr>
        <w:keepNext/>
        <w:spacing w:before="160"/>
        <w:jc w:val="center"/>
      </w:pPr>
      <w:r>
        <w:rPr>
          <w:rFonts w:ascii="Times New Roman" w:hAnsi="Times New Roman"/>
          <w:i/>
          <w:sz w:val="21"/>
        </w:rPr>
        <w:t>Различие лил иша-пракаши —</w:t>
      </w:r>
    </w:p>
    <w:p>
      <w:pPr>
        <w:keepNext/>
        <w:jc w:val="center"/>
      </w:pPr>
      <w:r>
        <w:rPr>
          <w:rFonts w:ascii="Nirmala UI" w:hAnsi="Nirmala UI" w:cs="Nirmala UI"/>
          <w:sz w:val="24"/>
          <w:szCs w:val="24"/>
        </w:rPr>
        <w:t>দুইরূপে হয় ভগবানের প্রকাশ ৷</w:t>
        <w:br/>
      </w:r>
      <w:r>
        <w:rPr>
          <w:rFonts w:ascii="Nirmala UI" w:hAnsi="Nirmala UI" w:cs="Nirmala UI"/>
          <w:sz w:val="24"/>
          <w:szCs w:val="24"/>
        </w:rPr>
        <w:t>একে ত’ প্রকাশ হয়, আরে ত’ বিলাস ॥ ৬৮ ॥</w:t>
      </w:r>
    </w:p>
    <w:p>
      <w:pPr>
        <w:keepNext/>
        <w:spacing w:after="0"/>
        <w:ind w:left="227"/>
      </w:pPr>
      <w:r>
        <w:rPr>
          <w:rFonts w:ascii="Times New Roman" w:hAnsi="Times New Roman"/>
          <w:i/>
          <w:sz w:val="20"/>
        </w:rPr>
        <w:t>дуи-рӯпе хайа бхагава̄нера прака̄ш́а</w:t>
      </w:r>
    </w:p>
    <w:p>
      <w:pPr>
        <w:keepNext/>
        <w:spacing w:after="40"/>
        <w:ind w:left="227"/>
      </w:pPr>
      <w:r>
        <w:rPr>
          <w:rFonts w:ascii="Times New Roman" w:hAnsi="Times New Roman"/>
          <w:color w:val="555555"/>
          <w:sz w:val="18"/>
        </w:rPr>
        <w:t>в двух формах есть  Всевышнего  проявления</w:t>
      </w:r>
    </w:p>
    <w:p>
      <w:pPr>
        <w:keepNext/>
        <w:spacing w:after="0"/>
        <w:ind w:left="227"/>
      </w:pPr>
      <w:r>
        <w:rPr>
          <w:rFonts w:ascii="Times New Roman" w:hAnsi="Times New Roman"/>
          <w:i/>
          <w:sz w:val="20"/>
        </w:rPr>
        <w:t>эке та’ прака̄ш́а хайа, а̄ре та’ вила̄са</w:t>
      </w:r>
    </w:p>
    <w:p>
      <w:pPr>
        <w:keepNext/>
        <w:spacing w:after="40"/>
        <w:ind w:left="227"/>
      </w:pPr>
      <w:r>
        <w:rPr>
          <w:rFonts w:ascii="Times New Roman" w:hAnsi="Times New Roman"/>
          <w:color w:val="555555"/>
          <w:sz w:val="18"/>
        </w:rPr>
        <w:t>в одной  проявление  есть, в другой  игровые</w:t>
      </w:r>
    </w:p>
    <w:p>
      <w:pPr>
        <w:spacing w:before="60"/>
        <w:jc w:val="both"/>
      </w:pPr>
      <w:r>
        <w:rPr>
          <w:b/>
        </w:rPr>
        <w:t xml:space="preserve">68 </w:t>
      </w:r>
      <w:r>
        <w:rPr>
          <w:rFonts w:ascii="Times New Roman" w:hAnsi="Times New Roman"/>
        </w:rPr>
        <w:t>Личные проявления Господа известны как ‘пракаша’ или же ‘виласа’.</w:t>
      </w:r>
    </w:p>
    <w:p>
      <w:pPr>
        <w:jc w:val="both"/>
      </w:pPr>
      <w:r>
        <w:rPr>
          <w:b/>
          <w:i/>
          <w:sz w:val="20"/>
        </w:rPr>
        <w:t xml:space="preserve">Анубхашья. </w:t>
      </w:r>
      <w:r>
        <w:rPr>
          <w:rFonts w:ascii="Times New Roman" w:hAnsi="Times New Roman"/>
          <w:sz w:val="20"/>
        </w:rPr>
        <w:t>«Бхагавана» — то есть Его сваям-рупы. См. ЧЧ, Мадхья, гл. 20.</w:t>
      </w:r>
    </w:p>
    <w:p>
      <w:pPr>
        <w:keepNext/>
        <w:spacing w:before="160"/>
        <w:jc w:val="center"/>
      </w:pPr>
      <w:r>
        <w:rPr>
          <w:rFonts w:ascii="Times New Roman" w:hAnsi="Times New Roman"/>
          <w:i/>
          <w:sz w:val="21"/>
        </w:rPr>
        <w:t>Иша-пракаша —</w:t>
      </w:r>
    </w:p>
    <w:p>
      <w:pPr>
        <w:keepNext/>
        <w:jc w:val="center"/>
      </w:pPr>
      <w:r>
        <w:rPr>
          <w:rFonts w:ascii="Nirmala UI" w:hAnsi="Nirmala UI" w:cs="Nirmala UI"/>
          <w:sz w:val="24"/>
          <w:szCs w:val="24"/>
        </w:rPr>
        <w:t>একই বিগ্রহ যদি হয় বহুরূপ ৷</w:t>
        <w:br/>
      </w:r>
      <w:r>
        <w:rPr>
          <w:rFonts w:ascii="Nirmala UI" w:hAnsi="Nirmala UI" w:cs="Nirmala UI"/>
          <w:sz w:val="24"/>
          <w:szCs w:val="24"/>
        </w:rPr>
        <w:t>আকারে ত’ ভেদ নাহি, একই স্বরূপ ॥ ৬৯ ॥</w:t>
      </w:r>
    </w:p>
    <w:p>
      <w:pPr>
        <w:keepNext/>
        <w:jc w:val="center"/>
      </w:pPr>
      <w:r>
        <w:rPr>
          <w:rFonts w:ascii="Nirmala UI" w:hAnsi="Nirmala UI" w:cs="Nirmala UI"/>
          <w:sz w:val="24"/>
          <w:szCs w:val="24"/>
        </w:rPr>
        <w:t>মহিষী-বিবাহে, যৈছে যৈছে কৈল রাস ৷</w:t>
        <w:br/>
      </w:r>
      <w:r>
        <w:rPr>
          <w:rFonts w:ascii="Nirmala UI" w:hAnsi="Nirmala UI" w:cs="Nirmala UI"/>
          <w:sz w:val="24"/>
          <w:szCs w:val="24"/>
        </w:rPr>
        <w:t>ইহাকে কহিয়ে কৃষ্ণের মুখ্য ‘প্রকাশ’ ॥ ৭০ ॥</w:t>
      </w:r>
    </w:p>
    <w:p>
      <w:pPr>
        <w:keepNext/>
        <w:spacing w:after="40"/>
        <w:ind w:left="227"/>
      </w:pPr>
      <w:r>
        <w:rPr>
          <w:rFonts w:ascii="Times New Roman" w:hAnsi="Times New Roman"/>
          <w:color w:val="555555"/>
          <w:sz w:val="18"/>
        </w:rPr>
        <w:t>эка-и виграха йади хайа баху-рӯпа</w:t>
      </w:r>
    </w:p>
    <w:p>
      <w:pPr>
        <w:keepNext/>
        <w:spacing w:after="40"/>
        <w:ind w:left="227"/>
      </w:pPr>
      <w:r>
        <w:rPr>
          <w:rFonts w:ascii="Times New Roman" w:hAnsi="Times New Roman"/>
          <w:color w:val="555555"/>
          <w:sz w:val="18"/>
        </w:rPr>
        <w:t>одна и та же личность если принимает много форм</w:t>
      </w:r>
    </w:p>
    <w:p>
      <w:pPr>
        <w:keepNext/>
        <w:spacing w:after="0"/>
        <w:ind w:left="227"/>
      </w:pPr>
      <w:r>
        <w:rPr>
          <w:rFonts w:ascii="Times New Roman" w:hAnsi="Times New Roman"/>
          <w:i/>
          <w:sz w:val="20"/>
        </w:rPr>
        <w:t>а̄ка̄ре та’ бхеда на̄хи, эка-и сварӯпа</w:t>
      </w:r>
    </w:p>
    <w:p>
      <w:pPr>
        <w:keepNext/>
        <w:spacing w:after="40"/>
        <w:ind w:left="227"/>
      </w:pPr>
      <w:r>
        <w:rPr>
          <w:rFonts w:ascii="Times New Roman" w:hAnsi="Times New Roman"/>
          <w:color w:val="555555"/>
          <w:sz w:val="18"/>
        </w:rPr>
        <w:t>в облике ! различие нет, одна и та же  сущность</w:t>
      </w:r>
    </w:p>
    <w:p>
      <w:pPr>
        <w:keepNext/>
        <w:spacing w:after="0"/>
        <w:ind w:left="227"/>
      </w:pPr>
      <w:r>
        <w:rPr>
          <w:rFonts w:ascii="Times New Roman" w:hAnsi="Times New Roman"/>
          <w:i/>
          <w:sz w:val="20"/>
        </w:rPr>
        <w:t>махиш̣ӣ-вива̄хе, йаичхе йаичхе каила ра̄са</w:t>
      </w:r>
    </w:p>
    <w:p>
      <w:pPr>
        <w:keepNext/>
        <w:spacing w:after="40"/>
        <w:ind w:left="227"/>
      </w:pPr>
      <w:r>
        <w:rPr>
          <w:rFonts w:ascii="Times New Roman" w:hAnsi="Times New Roman"/>
          <w:color w:val="555555"/>
          <w:sz w:val="18"/>
        </w:rPr>
        <w:t>на царицах женившись, точно так же совершил Раса-танец</w:t>
      </w:r>
    </w:p>
    <w:p>
      <w:pPr>
        <w:keepNext/>
        <w:spacing w:after="0"/>
        <w:ind w:left="227"/>
      </w:pPr>
      <w:r>
        <w:rPr>
          <w:rFonts w:ascii="Times New Roman" w:hAnsi="Times New Roman"/>
          <w:i/>
          <w:sz w:val="20"/>
        </w:rPr>
        <w:t>иха̄ке кахийе кр̣ш̣н̣ера мукхйа ‘прака̄ш́а’</w:t>
      </w:r>
    </w:p>
    <w:p>
      <w:pPr>
        <w:keepNext/>
        <w:spacing w:after="40"/>
        <w:ind w:left="227"/>
      </w:pPr>
      <w:r>
        <w:rPr>
          <w:rFonts w:ascii="Times New Roman" w:hAnsi="Times New Roman"/>
          <w:color w:val="555555"/>
          <w:sz w:val="18"/>
        </w:rPr>
        <w:t>это  говорю  Кришны  основные  ‘проявления’</w:t>
      </w:r>
    </w:p>
    <w:p>
      <w:pPr>
        <w:spacing w:before="60"/>
        <w:jc w:val="both"/>
      </w:pPr>
      <w:r>
        <w:rPr>
          <w:b/>
        </w:rPr>
        <w:t xml:space="preserve">69–70 </w:t>
      </w:r>
      <w:r>
        <w:rPr>
          <w:rFonts w:ascii="Times New Roman" w:hAnsi="Times New Roman"/>
        </w:rPr>
        <w:t>Когда единый Всевышний Господь распространяет Себя в облики, между которыми совсем нет различий, то это называется ‘пракаша’. Так сделал Кришна, чтобы жениться в Двараке на шестнадцати тысячах царевен, или же когда Он наслаждался Раса-танцем.</w:t>
      </w:r>
    </w:p>
    <w:p>
      <w:pPr>
        <w:jc w:val="both"/>
      </w:pPr>
      <w:r>
        <w:rPr>
          <w:b/>
          <w:i/>
          <w:sz w:val="20"/>
        </w:rPr>
        <w:t xml:space="preserve">Амрита-праваха-бхашья. </w:t>
      </w:r>
      <w:r>
        <w:rPr>
          <w:rFonts w:ascii="Times New Roman" w:hAnsi="Times New Roman"/>
          <w:sz w:val="20"/>
        </w:rPr>
        <w:t>Бхагаван проявляется в двух видах — как пракаша и как виласа. Кришна одновременно явил множество обликов, когда женился на царицах в Двараке и когда танцевал раса во Вриндаване. Различия в облике тогда не было: одна и та же виграха стала многими. Это — главная пракаша Кришны. Там же, где сварупа принимает иной облик, подобный ей самой, такое проявление называется «виласа». Баладева во Вриндаване, а в Паравьоме Нараяна, Васудева, Прадьюмна, Санкаршана и прочие — облики-виласы, в которых являет Себя сварупа Бхагавана.</w:t>
      </w:r>
    </w:p>
    <w:p>
      <w:pPr>
        <w:jc w:val="both"/>
      </w:pPr>
      <w:r>
        <w:rPr>
          <w:b/>
          <w:i/>
          <w:sz w:val="20"/>
        </w:rPr>
        <w:t xml:space="preserve">Анубхашья. </w:t>
      </w:r>
      <w:r>
        <w:rPr>
          <w:rFonts w:ascii="Times New Roman" w:hAnsi="Times New Roman"/>
          <w:sz w:val="20"/>
        </w:rPr>
        <w:t>“Пракашу же не причисляют к отличным формам, ибо Он не отделён от Него”. (“Лагху-бхагаватамрита”, первая часть).</w:t>
      </w:r>
    </w:p>
    <w:p>
      <w:pPr>
        <w:jc w:val="both"/>
      </w:pPr>
      <w:r>
        <w:rPr>
          <w:b/>
          <w:i/>
          <w:sz w:val="20"/>
        </w:rPr>
        <w:t xml:space="preserve">Анубхашья. </w:t>
      </w:r>
      <w:r>
        <w:rPr>
          <w:rFonts w:ascii="Times New Roman" w:hAnsi="Times New Roman"/>
          <w:sz w:val="20"/>
        </w:rPr>
        <w:t>“Когда в Двараке Кришна взял в жены 16 тысяч юных дев, Он распространил Себя во множестве идентичных форм, в точности как и во время танца Раса. Богооткровенные писания называют такое множественное проявление словом прабхава”.</w:t>
      </w:r>
      <w:r>
        <w:rPr>
          <w:rFonts w:ascii="Times New Roman" w:hAnsi="Times New Roman"/>
          <w:sz w:val="20"/>
          <w:vertAlign w:val="superscript"/>
        </w:rPr>
        <w:t>9</w:t>
      </w:r>
      <w:r>
        <w:rPr>
          <w:rFonts w:ascii="Times New Roman" w:hAnsi="Times New Roman"/>
          <w:sz w:val="20"/>
        </w:rPr>
        <w:t xml:space="preserve"> (ЧЧ, Мадхья 20.168).</w:t>
      </w:r>
    </w:p>
    <w:p>
      <w:pPr>
        <w:keepNext/>
        <w:spacing w:before="160"/>
        <w:jc w:val="center"/>
      </w:pPr>
      <w:r>
        <w:rPr>
          <w:rFonts w:ascii="Times New Roman" w:hAnsi="Times New Roman"/>
          <w:i/>
          <w:sz w:val="21"/>
        </w:rPr>
        <w:t>(Шримад-Бхагаватам, 10.69.2)</w:t>
      </w:r>
    </w:p>
    <w:p>
      <w:pPr>
        <w:keepNext/>
        <w:jc w:val="center"/>
      </w:pPr>
      <w:r>
        <w:rPr>
          <w:rFonts w:ascii="Nirmala UI" w:hAnsi="Nirmala UI" w:cs="Nirmala UI"/>
          <w:sz w:val="24"/>
          <w:szCs w:val="24"/>
        </w:rPr>
        <w:t>চিত্রং বতৈতদেকেন বপুষা যুগপৎ পৃথক্ ৷</w:t>
        <w:br/>
      </w:r>
      <w:r>
        <w:rPr>
          <w:rFonts w:ascii="Nirmala UI" w:hAnsi="Nirmala UI" w:cs="Nirmala UI"/>
          <w:sz w:val="24"/>
          <w:szCs w:val="24"/>
        </w:rPr>
        <w:t>গৃহেষু দ্ব্যষ্টসাহস্রং স্ত্রিয় এক উদাবহৎ ॥ ৭১ ॥</w:t>
      </w:r>
    </w:p>
    <w:p>
      <w:pPr>
        <w:keepNext/>
        <w:spacing w:after="0"/>
        <w:ind w:left="227"/>
      </w:pPr>
      <w:r>
        <w:rPr>
          <w:rFonts w:ascii="Times New Roman" w:hAnsi="Times New Roman"/>
          <w:i/>
          <w:sz w:val="20"/>
        </w:rPr>
        <w:t>читрам̇ батаитад экена</w:t>
      </w:r>
    </w:p>
    <w:p>
      <w:pPr>
        <w:keepNext/>
        <w:spacing w:after="40"/>
        <w:ind w:left="227"/>
      </w:pPr>
      <w:r>
        <w:rPr>
          <w:rFonts w:ascii="Times New Roman" w:hAnsi="Times New Roman"/>
          <w:color w:val="555555"/>
          <w:sz w:val="18"/>
        </w:rPr>
        <w:t>удивительно о! это одним</w:t>
      </w:r>
    </w:p>
    <w:p>
      <w:pPr>
        <w:keepNext/>
        <w:spacing w:after="0"/>
        <w:ind w:left="227"/>
      </w:pPr>
      <w:r>
        <w:rPr>
          <w:rFonts w:ascii="Times New Roman" w:hAnsi="Times New Roman"/>
          <w:i/>
          <w:sz w:val="20"/>
        </w:rPr>
        <w:t>вапуш̣а̄ йугапат пр̣тхак</w:t>
      </w:r>
    </w:p>
    <w:p>
      <w:pPr>
        <w:keepNext/>
        <w:spacing w:after="40"/>
        <w:ind w:left="227"/>
      </w:pPr>
      <w:r>
        <w:rPr>
          <w:rFonts w:ascii="Times New Roman" w:hAnsi="Times New Roman"/>
          <w:color w:val="555555"/>
          <w:sz w:val="18"/>
        </w:rPr>
        <w:t>обликом, в то же время, раздельно</w:t>
      </w:r>
    </w:p>
    <w:p>
      <w:pPr>
        <w:keepNext/>
        <w:spacing w:after="0"/>
        <w:ind w:left="227"/>
      </w:pPr>
      <w:r>
        <w:rPr>
          <w:rFonts w:ascii="Times New Roman" w:hAnsi="Times New Roman"/>
          <w:i/>
          <w:sz w:val="20"/>
        </w:rPr>
        <w:t>гр̣хеш̣у двй-аш̣т̣а-са̄хасрам̇</w:t>
      </w:r>
    </w:p>
    <w:p>
      <w:pPr>
        <w:keepNext/>
        <w:spacing w:after="40"/>
        <w:ind w:left="227"/>
      </w:pPr>
      <w:r>
        <w:rPr>
          <w:rFonts w:ascii="Times New Roman" w:hAnsi="Times New Roman"/>
          <w:color w:val="555555"/>
          <w:sz w:val="18"/>
        </w:rPr>
        <w:t>в домах два по восемь тысяч</w:t>
      </w:r>
    </w:p>
    <w:p>
      <w:pPr>
        <w:keepNext/>
        <w:spacing w:after="0"/>
        <w:ind w:left="227"/>
      </w:pPr>
      <w:r>
        <w:rPr>
          <w:rFonts w:ascii="Times New Roman" w:hAnsi="Times New Roman"/>
          <w:i/>
          <w:sz w:val="20"/>
        </w:rPr>
        <w:t>стрийа эка уда̄вахат</w:t>
      </w:r>
    </w:p>
    <w:p>
      <w:pPr>
        <w:keepNext/>
        <w:spacing w:after="40"/>
        <w:ind w:left="227"/>
      </w:pPr>
      <w:r>
        <w:rPr>
          <w:rFonts w:ascii="Times New Roman" w:hAnsi="Times New Roman"/>
          <w:color w:val="555555"/>
          <w:sz w:val="18"/>
        </w:rPr>
        <w:t>царевен единый(Кришна) взял в жёны</w:t>
      </w:r>
    </w:p>
    <w:p>
      <w:pPr>
        <w:spacing w:before="60"/>
        <w:jc w:val="both"/>
      </w:pPr>
      <w:r>
        <w:rPr>
          <w:b/>
        </w:rPr>
        <w:t xml:space="preserve">71 </w:t>
      </w:r>
      <w:r>
        <w:rPr>
          <w:rFonts w:ascii="Times New Roman" w:hAnsi="Times New Roman"/>
        </w:rPr>
        <w:t>(Нарада сказал:) “Как удивительно, что единый Господь Кришна явил Себя одновременно в 16 тысячах идентичных форм, чтобы жениться на каждой из царевен и жить с ней в отдельном дворце”. (Шримад-Бхагаватам, 10.69.2)</w:t>
      </w:r>
    </w:p>
    <w:p>
      <w:pPr>
        <w:jc w:val="both"/>
      </w:pPr>
      <w:r>
        <w:rPr>
          <w:b/>
          <w:i/>
          <w:sz w:val="20"/>
        </w:rPr>
        <w:t xml:space="preserve">Амрита-праваха-бхашья. </w:t>
      </w:r>
      <w:r>
        <w:rPr>
          <w:rFonts w:ascii="Times New Roman" w:hAnsi="Times New Roman"/>
          <w:sz w:val="20"/>
        </w:rPr>
        <w:t>Удивительно вот что: один и тот же Кришна, каждый раз в одном облике, одновременно женился в разных дворцах на шестнадцати тысячах жён.</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(о!) </w:t>
      </w:r>
      <w:r>
        <w:rPr>
          <w:rFonts w:ascii="Times New Roman" w:hAnsi="Times New Roman"/>
          <w:b/>
          <w:sz w:val="20"/>
        </w:rPr>
        <w:t>этат читрам</w:t>
      </w:r>
      <w:r>
        <w:rPr>
          <w:rFonts w:ascii="Times New Roman" w:hAnsi="Times New Roman"/>
          <w:sz w:val="20"/>
        </w:rPr>
        <w:t xml:space="preserve"> (удивительно это) </w:t>
      </w:r>
      <w:r>
        <w:rPr>
          <w:rFonts w:ascii="Times New Roman" w:hAnsi="Times New Roman"/>
          <w:b/>
          <w:sz w:val="20"/>
        </w:rPr>
        <w:t>эках̣</w:t>
      </w:r>
      <w:r>
        <w:rPr>
          <w:rFonts w:ascii="Times New Roman" w:hAnsi="Times New Roman"/>
          <w:sz w:val="20"/>
        </w:rPr>
        <w:t xml:space="preserve"> (Кришна, единый) </w:t>
      </w:r>
      <w:r>
        <w:rPr>
          <w:rFonts w:ascii="Times New Roman" w:hAnsi="Times New Roman"/>
          <w:b/>
          <w:sz w:val="20"/>
        </w:rPr>
        <w:t>экена вапуш̣а̄</w:t>
      </w:r>
      <w:r>
        <w:rPr>
          <w:rFonts w:ascii="Times New Roman" w:hAnsi="Times New Roman"/>
          <w:sz w:val="20"/>
        </w:rPr>
        <w:t xml:space="preserve"> (в одном теле) </w:t>
      </w:r>
      <w:r>
        <w:rPr>
          <w:rFonts w:ascii="Times New Roman" w:hAnsi="Times New Roman"/>
          <w:b/>
          <w:sz w:val="20"/>
        </w:rPr>
        <w:t>йугапат пр̣тхаг гр̣хеш̣у</w:t>
      </w:r>
      <w:r>
        <w:rPr>
          <w:rFonts w:ascii="Times New Roman" w:hAnsi="Times New Roman"/>
          <w:sz w:val="20"/>
        </w:rPr>
        <w:t xml:space="preserve"> (одновременно в разных дворцах) </w:t>
      </w:r>
      <w:r>
        <w:rPr>
          <w:rFonts w:ascii="Times New Roman" w:hAnsi="Times New Roman"/>
          <w:b/>
          <w:sz w:val="20"/>
        </w:rPr>
        <w:t>двй-аш̣т̣а-са̄хасрам</w:t>
      </w:r>
      <w:r>
        <w:rPr>
          <w:rFonts w:ascii="Times New Roman" w:hAnsi="Times New Roman"/>
          <w:sz w:val="20"/>
        </w:rPr>
        <w:t xml:space="preserve"> (шестнадцать тысяч) </w:t>
      </w:r>
      <w:r>
        <w:rPr>
          <w:rFonts w:ascii="Times New Roman" w:hAnsi="Times New Roman"/>
          <w:b/>
          <w:sz w:val="20"/>
        </w:rPr>
        <w:t>стрийах̣</w:t>
      </w:r>
      <w:r>
        <w:rPr>
          <w:rFonts w:ascii="Times New Roman" w:hAnsi="Times New Roman"/>
          <w:sz w:val="20"/>
        </w:rPr>
        <w:t xml:space="preserve"> (цариц) </w:t>
      </w:r>
      <w:r>
        <w:rPr>
          <w:rFonts w:ascii="Times New Roman" w:hAnsi="Times New Roman"/>
          <w:b/>
          <w:sz w:val="20"/>
        </w:rPr>
        <w:t>уда̄вахат</w:t>
      </w:r>
      <w:r>
        <w:rPr>
          <w:rFonts w:ascii="Times New Roman" w:hAnsi="Times New Roman"/>
          <w:sz w:val="20"/>
        </w:rPr>
        <w:t xml:space="preserve"> (взял в жёны).</w:t>
      </w:r>
    </w:p>
    <w:p>
      <w:pPr>
        <w:keepNext/>
        <w:spacing w:before="160"/>
        <w:jc w:val="center"/>
      </w:pPr>
      <w:r>
        <w:rPr>
          <w:rFonts w:ascii="Times New Roman" w:hAnsi="Times New Roman"/>
          <w:i/>
          <w:sz w:val="21"/>
        </w:rPr>
        <w:t>(Шримад-Бхагаватам, 10.33.3–5)</w:t>
      </w:r>
    </w:p>
    <w:p>
      <w:pPr>
        <w:keepNext/>
        <w:jc w:val="center"/>
      </w:pPr>
      <w:r>
        <w:rPr>
          <w:rFonts w:ascii="Nirmala UI" w:hAnsi="Nirmala UI" w:cs="Nirmala UI"/>
          <w:sz w:val="24"/>
          <w:szCs w:val="24"/>
        </w:rPr>
        <w:t>রাসোৎসবঃ সংপ্রবৃত্তো গোপীমণ্ডলমণ্ডিতঃ ৷</w:t>
        <w:br/>
      </w:r>
      <w:r>
        <w:rPr>
          <w:rFonts w:ascii="Nirmala UI" w:hAnsi="Nirmala UI" w:cs="Nirmala UI"/>
          <w:sz w:val="24"/>
          <w:szCs w:val="24"/>
        </w:rPr>
        <w:t>যোগেশ্বরেণ কৃষ্ণেন তাসাং মধ্যে দ্বয়োর্দ্বয়োঃ ॥ ৭২ ॥</w:t>
      </w:r>
    </w:p>
    <w:p>
      <w:pPr>
        <w:keepNext/>
        <w:spacing w:after="0"/>
        <w:ind w:left="227"/>
      </w:pPr>
      <w:r>
        <w:rPr>
          <w:rFonts w:ascii="Times New Roman" w:hAnsi="Times New Roman"/>
          <w:i/>
          <w:sz w:val="20"/>
        </w:rPr>
        <w:t>ра̄сотсавах̣ самправр̣тто</w:t>
      </w:r>
    </w:p>
    <w:p>
      <w:pPr>
        <w:keepNext/>
        <w:spacing w:after="40"/>
        <w:ind w:left="227"/>
      </w:pPr>
      <w:r>
        <w:rPr>
          <w:rFonts w:ascii="Times New Roman" w:hAnsi="Times New Roman"/>
          <w:color w:val="555555"/>
          <w:sz w:val="18"/>
        </w:rPr>
        <w:t>раса праздник  начавшийся</w:t>
      </w:r>
    </w:p>
    <w:p>
      <w:pPr>
        <w:keepNext/>
        <w:spacing w:after="0"/>
        <w:ind w:left="227"/>
      </w:pPr>
      <w:r>
        <w:rPr>
          <w:rFonts w:ascii="Times New Roman" w:hAnsi="Times New Roman"/>
          <w:i/>
          <w:sz w:val="20"/>
        </w:rPr>
        <w:t>гопӣ-ман̣д̣ала-ман̣д̣итах̣</w:t>
      </w:r>
    </w:p>
    <w:p>
      <w:pPr>
        <w:keepNext/>
        <w:spacing w:after="40"/>
        <w:ind w:left="227"/>
      </w:pPr>
      <w:r>
        <w:rPr>
          <w:rFonts w:ascii="Times New Roman" w:hAnsi="Times New Roman"/>
          <w:color w:val="555555"/>
          <w:sz w:val="18"/>
        </w:rPr>
        <w:t>пастушек группами украшенный</w:t>
      </w:r>
    </w:p>
    <w:p>
      <w:pPr>
        <w:keepNext/>
        <w:spacing w:after="0"/>
        <w:ind w:left="227"/>
      </w:pPr>
      <w:r>
        <w:rPr>
          <w:rFonts w:ascii="Times New Roman" w:hAnsi="Times New Roman"/>
          <w:i/>
          <w:sz w:val="20"/>
        </w:rPr>
        <w:t>йогеш́варен̣а кр̣ш̣н̣ена</w:t>
      </w:r>
    </w:p>
    <w:p>
      <w:pPr>
        <w:keepNext/>
        <w:spacing w:after="40"/>
        <w:ind w:left="227"/>
      </w:pPr>
      <w:r>
        <w:rPr>
          <w:rFonts w:ascii="Times New Roman" w:hAnsi="Times New Roman"/>
          <w:color w:val="555555"/>
          <w:sz w:val="18"/>
        </w:rPr>
        <w:t>мистики  Владыка  Кришна</w:t>
      </w:r>
    </w:p>
    <w:p>
      <w:pPr>
        <w:keepNext/>
        <w:spacing w:after="0"/>
        <w:ind w:left="227"/>
      </w:pPr>
      <w:r>
        <w:rPr>
          <w:rFonts w:ascii="Times New Roman" w:hAnsi="Times New Roman"/>
          <w:i/>
          <w:sz w:val="20"/>
        </w:rPr>
        <w:t>та̄са̄м̇ мадхйе двайор двайох̣</w:t>
      </w:r>
    </w:p>
    <w:p>
      <w:pPr>
        <w:keepNext/>
        <w:spacing w:after="40"/>
        <w:ind w:left="227"/>
      </w:pPr>
      <w:r>
        <w:rPr>
          <w:rFonts w:ascii="Times New Roman" w:hAnsi="Times New Roman"/>
          <w:color w:val="555555"/>
          <w:sz w:val="18"/>
        </w:rPr>
        <w:t>их  между  каждых  двух</w:t>
      </w:r>
    </w:p>
    <w:p>
      <w:pPr>
        <w:spacing w:before="60"/>
        <w:jc w:val="both"/>
      </w:pPr>
      <w:r>
        <w:rPr>
          <w:b/>
        </w:rPr>
        <w:t xml:space="preserve">72 </w:t>
      </w:r>
      <w:r>
        <w:rPr>
          <w:rFonts w:ascii="Times New Roman" w:hAnsi="Times New Roman"/>
        </w:rPr>
        <w:t>“Когда начался фестиваль Раса-танца, все гопи стали в круг, а Кришна, Владыка всех мистических сил, распространил Себя во множество форм, и внезапно появился между каждыми двумя пастушками”. (Шримад-Бхагаватам, 10.33.3)</w:t>
      </w:r>
    </w:p>
    <w:p>
      <w:pPr>
        <w:keepNext/>
        <w:spacing w:before="160"/>
        <w:jc w:val="center"/>
      </w:pPr>
      <w:r>
        <w:rPr>
          <w:rFonts w:ascii="Nirmala UI" w:hAnsi="Nirmala UI" w:cs="Nirmala UI"/>
          <w:sz w:val="24"/>
          <w:szCs w:val="24"/>
        </w:rPr>
        <w:t>প্রবিষ্টেন গৃহীতানাং কণ্ঠে স্বনিকটং স্ত্রিয়ঃ ৷</w:t>
        <w:br/>
      </w:r>
      <w:r>
        <w:rPr>
          <w:rFonts w:ascii="Nirmala UI" w:hAnsi="Nirmala UI" w:cs="Nirmala UI"/>
          <w:sz w:val="24"/>
          <w:szCs w:val="24"/>
        </w:rPr>
        <w:t>যং মন্যেরন্নভস্তাবদ্বিমানশতসঙ্কুলম্ ॥ ৭৩ ॥</w:t>
      </w:r>
    </w:p>
    <w:p>
      <w:pPr>
        <w:keepNext/>
        <w:jc w:val="center"/>
      </w:pPr>
      <w:r>
        <w:rPr>
          <w:rFonts w:ascii="Nirmala UI" w:hAnsi="Nirmala UI" w:cs="Nirmala UI"/>
          <w:sz w:val="24"/>
          <w:szCs w:val="24"/>
        </w:rPr>
        <w:t>দিবৌকসাং সদারাণামত্যৌৎসুক্যভৃতাত্মনাম্ ৷</w:t>
        <w:br/>
      </w:r>
      <w:r>
        <w:rPr>
          <w:rFonts w:ascii="Nirmala UI" w:hAnsi="Nirmala UI" w:cs="Nirmala UI"/>
          <w:sz w:val="24"/>
          <w:szCs w:val="24"/>
        </w:rPr>
        <w:t>ততো দুন্দুভয়ো নেদুর্নিপেতুঃ পুষ্পবৃষ্টয়ঃ ॥ ৭৪ ॥</w:t>
      </w:r>
    </w:p>
    <w:p>
      <w:pPr>
        <w:keepNext/>
        <w:spacing w:after="0"/>
        <w:ind w:left="227"/>
      </w:pPr>
      <w:r>
        <w:rPr>
          <w:rFonts w:ascii="Times New Roman" w:hAnsi="Times New Roman"/>
          <w:i/>
          <w:sz w:val="20"/>
        </w:rPr>
        <w:t>правиш̣т̣ена гр̣хӣта̄на̄м̇</w:t>
      </w:r>
    </w:p>
    <w:p>
      <w:pPr>
        <w:keepNext/>
        <w:spacing w:after="40"/>
        <w:ind w:left="227"/>
      </w:pPr>
      <w:r>
        <w:rPr>
          <w:rFonts w:ascii="Times New Roman" w:hAnsi="Times New Roman"/>
          <w:color w:val="555555"/>
          <w:sz w:val="18"/>
        </w:rPr>
        <w:t>с вошедшими  обнимая</w:t>
      </w:r>
    </w:p>
    <w:p>
      <w:pPr>
        <w:keepNext/>
        <w:spacing w:after="0"/>
        <w:ind w:left="227"/>
      </w:pPr>
      <w:r>
        <w:rPr>
          <w:rFonts w:ascii="Times New Roman" w:hAnsi="Times New Roman"/>
          <w:i/>
          <w:sz w:val="20"/>
        </w:rPr>
        <w:t>кан̣т̣хе сва-никат̣ам̇ стрийах̣</w:t>
      </w:r>
    </w:p>
    <w:p>
      <w:pPr>
        <w:keepNext/>
        <w:spacing w:after="40"/>
        <w:ind w:left="227"/>
      </w:pPr>
      <w:r>
        <w:rPr>
          <w:rFonts w:ascii="Times New Roman" w:hAnsi="Times New Roman"/>
          <w:color w:val="555555"/>
          <w:sz w:val="18"/>
        </w:rPr>
        <w:t>за шеи  рядом  девушки</w:t>
      </w:r>
    </w:p>
    <w:p>
      <w:pPr>
        <w:keepNext/>
        <w:spacing w:after="0"/>
        <w:ind w:left="227"/>
      </w:pPr>
      <w:r>
        <w:rPr>
          <w:rFonts w:ascii="Times New Roman" w:hAnsi="Times New Roman"/>
          <w:i/>
          <w:sz w:val="20"/>
        </w:rPr>
        <w:t>йам̇ манйеран набхас та̄вад</w:t>
      </w:r>
    </w:p>
    <w:p>
      <w:pPr>
        <w:keepNext/>
        <w:spacing w:after="40"/>
        <w:ind w:left="227"/>
      </w:pPr>
      <w:r>
        <w:rPr>
          <w:rFonts w:ascii="Times New Roman" w:hAnsi="Times New Roman"/>
          <w:color w:val="555555"/>
          <w:sz w:val="18"/>
        </w:rPr>
        <w:t>которого могут подумать небо целиком</w:t>
      </w:r>
    </w:p>
    <w:p>
      <w:pPr>
        <w:keepNext/>
        <w:spacing w:after="0"/>
        <w:ind w:left="227"/>
      </w:pPr>
      <w:r>
        <w:rPr>
          <w:rFonts w:ascii="Times New Roman" w:hAnsi="Times New Roman"/>
          <w:i/>
          <w:sz w:val="20"/>
        </w:rPr>
        <w:t>вима̄на-ш́ата-сан̇кулам</w:t>
      </w:r>
    </w:p>
    <w:p>
      <w:pPr>
        <w:keepNext/>
        <w:spacing w:after="40"/>
        <w:ind w:left="227"/>
      </w:pPr>
      <w:r>
        <w:rPr>
          <w:rFonts w:ascii="Times New Roman" w:hAnsi="Times New Roman"/>
          <w:color w:val="555555"/>
          <w:sz w:val="18"/>
        </w:rPr>
        <w:t>кораблей сотнями полное</w:t>
      </w:r>
    </w:p>
    <w:p>
      <w:pPr>
        <w:keepNext/>
        <w:spacing w:after="0"/>
        <w:ind w:left="227"/>
      </w:pPr>
      <w:r>
        <w:rPr>
          <w:rFonts w:ascii="Times New Roman" w:hAnsi="Times New Roman"/>
          <w:i/>
          <w:sz w:val="20"/>
        </w:rPr>
        <w:t>диваукаса̄м̇ са-да̄ра̄н̣а̄м</w:t>
      </w:r>
    </w:p>
    <w:p>
      <w:pPr>
        <w:keepNext/>
        <w:spacing w:after="40"/>
        <w:ind w:left="227"/>
      </w:pPr>
      <w:r>
        <w:rPr>
          <w:rFonts w:ascii="Times New Roman" w:hAnsi="Times New Roman"/>
          <w:color w:val="555555"/>
          <w:sz w:val="18"/>
        </w:rPr>
        <w:t>богов  с жёнами</w:t>
      </w:r>
    </w:p>
    <w:p>
      <w:pPr>
        <w:keepNext/>
        <w:spacing w:after="0"/>
        <w:ind w:left="227"/>
      </w:pPr>
      <w:r>
        <w:rPr>
          <w:rFonts w:ascii="Times New Roman" w:hAnsi="Times New Roman"/>
          <w:i/>
          <w:sz w:val="20"/>
        </w:rPr>
        <w:t>атйаутсукйа-бхр̣та̄тмана̄м</w:t>
      </w:r>
    </w:p>
    <w:p>
      <w:pPr>
        <w:keepNext/>
        <w:spacing w:after="40"/>
        <w:ind w:left="227"/>
      </w:pPr>
      <w:r>
        <w:rPr>
          <w:rFonts w:ascii="Times New Roman" w:hAnsi="Times New Roman"/>
          <w:color w:val="555555"/>
          <w:sz w:val="18"/>
        </w:rPr>
        <w:t>великим  стремлением  полными умами</w:t>
      </w:r>
    </w:p>
    <w:p>
      <w:pPr>
        <w:keepNext/>
        <w:spacing w:after="40"/>
        <w:ind w:left="227"/>
      </w:pPr>
      <w:r>
        <w:rPr>
          <w:rFonts w:ascii="Times New Roman" w:hAnsi="Times New Roman"/>
          <w:color w:val="555555"/>
          <w:sz w:val="18"/>
        </w:rPr>
        <w:t>тато дундубхайо недур</w:t>
      </w:r>
    </w:p>
    <w:p>
      <w:pPr>
        <w:keepNext/>
        <w:spacing w:after="40"/>
        <w:ind w:left="227"/>
      </w:pPr>
      <w:r>
        <w:rPr>
          <w:rFonts w:ascii="Times New Roman" w:hAnsi="Times New Roman"/>
          <w:color w:val="555555"/>
          <w:sz w:val="18"/>
        </w:rPr>
        <w:t>затем  литавры  зазвучали</w:t>
      </w:r>
    </w:p>
    <w:p>
      <w:pPr>
        <w:keepNext/>
        <w:spacing w:after="0"/>
        <w:ind w:left="227"/>
      </w:pPr>
      <w:r>
        <w:rPr>
          <w:rFonts w:ascii="Times New Roman" w:hAnsi="Times New Roman"/>
          <w:i/>
          <w:sz w:val="20"/>
        </w:rPr>
        <w:t>нипетух̣ пуш̣па-вр̣ш̣т̣айах̣</w:t>
      </w:r>
    </w:p>
    <w:p>
      <w:pPr>
        <w:keepNext/>
        <w:spacing w:after="40"/>
        <w:ind w:left="227"/>
      </w:pPr>
      <w:r>
        <w:rPr>
          <w:rFonts w:ascii="Times New Roman" w:hAnsi="Times New Roman"/>
          <w:color w:val="555555"/>
          <w:sz w:val="18"/>
        </w:rPr>
        <w:t>стали падать  цветы дождём</w:t>
      </w:r>
    </w:p>
    <w:p>
      <w:pPr>
        <w:spacing w:before="60"/>
        <w:jc w:val="both"/>
      </w:pPr>
      <w:r>
        <w:rPr>
          <w:b/>
        </w:rPr>
        <w:t xml:space="preserve">73–74 </w:t>
      </w:r>
      <w:r>
        <w:rPr>
          <w:rFonts w:ascii="Times New Roman" w:hAnsi="Times New Roman"/>
        </w:rPr>
        <w:t>“Он обнимал их всех за шею, и каждой девушке казалось, что Кришна танцует только с ней. Стремясь увидеть этот Раса-танец, все боги со своими жёнами закрыли всё небо сотнями летающих виман. Затем зазвучали литавры, и с неба начал падать цветочный дождь”. (Шримад-Бхагаватам, 10.33.3–4)</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Йогешвара Шри Кришна силой Своей непостижимой энергии проявил по облику между каждыми двумя гопи. Украшенный кругом гопи, Он начал праздник раса. Когда Он так вошёл в их круг, гопи почувствовали, что Шри Кришна обнимает их, обвив рукой их шею. В тот час в небе показались полубоги с жёнами: в нетерпении они прибыли на сотнях колесниц. Затем загремели литавры и посыпался дождь цветов.</w:t>
      </w:r>
    </w:p>
    <w:p>
      <w:pPr>
        <w:jc w:val="both"/>
      </w:pPr>
      <w:r>
        <w:rPr>
          <w:b/>
          <w:i/>
          <w:sz w:val="20"/>
        </w:rPr>
        <w:t xml:space="preserve">Анубхашья. </w:t>
      </w:r>
      <w:r>
        <w:rPr>
          <w:rFonts w:ascii="Times New Roman" w:hAnsi="Times New Roman"/>
          <w:b/>
          <w:sz w:val="20"/>
        </w:rPr>
        <w:t>та̄са̄м</w:t>
      </w:r>
      <w:r>
        <w:rPr>
          <w:rFonts w:ascii="Times New Roman" w:hAnsi="Times New Roman"/>
          <w:sz w:val="20"/>
        </w:rPr>
        <w:t xml:space="preserve"> (расположившихся кругом) </w:t>
      </w:r>
      <w:r>
        <w:rPr>
          <w:rFonts w:ascii="Times New Roman" w:hAnsi="Times New Roman"/>
          <w:b/>
          <w:sz w:val="20"/>
        </w:rPr>
        <w:t>двайор двайор мадхйе</w:t>
      </w:r>
      <w:r>
        <w:rPr>
          <w:rFonts w:ascii="Times New Roman" w:hAnsi="Times New Roman"/>
          <w:sz w:val="20"/>
        </w:rPr>
        <w:t xml:space="preserve"> (между каждыми двумя) </w:t>
      </w:r>
      <w:r>
        <w:rPr>
          <w:rFonts w:ascii="Times New Roman" w:hAnsi="Times New Roman"/>
          <w:b/>
          <w:sz w:val="20"/>
        </w:rPr>
        <w:t>правиш̣т̣ена</w:t>
      </w:r>
      <w:r>
        <w:rPr>
          <w:rFonts w:ascii="Times New Roman" w:hAnsi="Times New Roman"/>
          <w:sz w:val="20"/>
        </w:rPr>
        <w:t xml:space="preserve"> (вошедшим в отдельном облике) </w:t>
      </w:r>
      <w:r>
        <w:rPr>
          <w:rFonts w:ascii="Times New Roman" w:hAnsi="Times New Roman"/>
          <w:b/>
          <w:sz w:val="20"/>
        </w:rPr>
        <w:t>йам</w:t>
      </w:r>
      <w:r>
        <w:rPr>
          <w:rFonts w:ascii="Times New Roman" w:hAnsi="Times New Roman"/>
          <w:sz w:val="20"/>
        </w:rPr>
        <w:t xml:space="preserve"> (Шри Кришну) </w:t>
      </w:r>
      <w:r>
        <w:rPr>
          <w:rFonts w:ascii="Times New Roman" w:hAnsi="Times New Roman"/>
          <w:b/>
          <w:sz w:val="20"/>
        </w:rPr>
        <w:t>сва-никат̣ам</w:t>
      </w:r>
      <w:r>
        <w:rPr>
          <w:rFonts w:ascii="Times New Roman" w:hAnsi="Times New Roman"/>
          <w:sz w:val="20"/>
        </w:rPr>
        <w:t xml:space="preserve"> (находящимся подле себя [то есть «меня одну Он обнял»]) </w:t>
      </w:r>
      <w:r>
        <w:rPr>
          <w:rFonts w:ascii="Times New Roman" w:hAnsi="Times New Roman"/>
          <w:b/>
          <w:sz w:val="20"/>
        </w:rPr>
        <w:t>манйеран</w:t>
      </w:r>
      <w:r>
        <w:rPr>
          <w:rFonts w:ascii="Times New Roman" w:hAnsi="Times New Roman"/>
          <w:sz w:val="20"/>
        </w:rPr>
        <w:t xml:space="preserve"> (они думали) </w:t>
      </w:r>
      <w:r>
        <w:rPr>
          <w:rFonts w:ascii="Times New Roman" w:hAnsi="Times New Roman"/>
          <w:b/>
          <w:sz w:val="20"/>
        </w:rPr>
        <w:t>йогеш́варен̣а</w:t>
      </w:r>
      <w:r>
        <w:rPr>
          <w:rFonts w:ascii="Times New Roman" w:hAnsi="Times New Roman"/>
          <w:sz w:val="20"/>
        </w:rPr>
        <w:t xml:space="preserve"> ([тем] Кришной) </w:t>
      </w:r>
      <w:r>
        <w:rPr>
          <w:rFonts w:ascii="Times New Roman" w:hAnsi="Times New Roman"/>
          <w:b/>
          <w:sz w:val="20"/>
        </w:rPr>
        <w:t>кан̣т̣хе гр̣хӣта̄на̄м</w:t>
      </w:r>
      <w:r>
        <w:rPr>
          <w:rFonts w:ascii="Times New Roman" w:hAnsi="Times New Roman"/>
          <w:sz w:val="20"/>
        </w:rPr>
        <w:t xml:space="preserve"> (обнятых за шею с обеих сторон) </w:t>
      </w:r>
      <w:r>
        <w:rPr>
          <w:rFonts w:ascii="Times New Roman" w:hAnsi="Times New Roman"/>
          <w:b/>
          <w:sz w:val="20"/>
        </w:rPr>
        <w:t>гопӣ-ман̣д̣ала-ман̣д̣итах̣</w:t>
      </w:r>
      <w:r>
        <w:rPr>
          <w:rFonts w:ascii="Times New Roman" w:hAnsi="Times New Roman"/>
          <w:sz w:val="20"/>
        </w:rPr>
        <w:t xml:space="preserve"> (сияющий в кругу гопи) </w:t>
      </w:r>
      <w:r>
        <w:rPr>
          <w:rFonts w:ascii="Times New Roman" w:hAnsi="Times New Roman"/>
          <w:b/>
          <w:sz w:val="20"/>
        </w:rPr>
        <w:t>ра̄сотсавах̣ самправр̣ттах̣</w:t>
      </w:r>
      <w:r>
        <w:rPr>
          <w:rFonts w:ascii="Times New Roman" w:hAnsi="Times New Roman"/>
          <w:sz w:val="20"/>
        </w:rPr>
        <w:t xml:space="preserve"> (начался праздник раса) </w:t>
      </w:r>
      <w:r>
        <w:rPr>
          <w:rFonts w:ascii="Times New Roman" w:hAnsi="Times New Roman"/>
          <w:b/>
          <w:sz w:val="20"/>
        </w:rPr>
        <w:t>та̄ват</w:t>
      </w:r>
      <w:r>
        <w:rPr>
          <w:rFonts w:ascii="Times New Roman" w:hAnsi="Times New Roman"/>
          <w:sz w:val="20"/>
        </w:rPr>
        <w:t xml:space="preserve"> (в тот же миг) </w:t>
      </w:r>
      <w:r>
        <w:rPr>
          <w:rFonts w:ascii="Times New Roman" w:hAnsi="Times New Roman"/>
          <w:b/>
          <w:sz w:val="20"/>
        </w:rPr>
        <w:t>атйаутсукйа-бхр̣та̄тмана̄м</w:t>
      </w:r>
      <w:r>
        <w:rPr>
          <w:rFonts w:ascii="Times New Roman" w:hAnsi="Times New Roman"/>
          <w:sz w:val="20"/>
        </w:rPr>
        <w:t xml:space="preserve"> (тех, чей ум был крайне взволнован жаждой увидеть) </w:t>
      </w:r>
      <w:r>
        <w:rPr>
          <w:rFonts w:ascii="Times New Roman" w:hAnsi="Times New Roman"/>
          <w:b/>
          <w:sz w:val="20"/>
        </w:rPr>
        <w:t>са-да̄ра̄н̣а̄м</w:t>
      </w:r>
      <w:r>
        <w:rPr>
          <w:rFonts w:ascii="Times New Roman" w:hAnsi="Times New Roman"/>
          <w:sz w:val="20"/>
        </w:rPr>
        <w:t xml:space="preserve"> (с жёнами) </w:t>
      </w:r>
      <w:r>
        <w:rPr>
          <w:rFonts w:ascii="Times New Roman" w:hAnsi="Times New Roman"/>
          <w:b/>
          <w:sz w:val="20"/>
        </w:rPr>
        <w:t>диваукаса̄м</w:t>
      </w:r>
      <w:r>
        <w:rPr>
          <w:rFonts w:ascii="Times New Roman" w:hAnsi="Times New Roman"/>
          <w:sz w:val="20"/>
        </w:rPr>
        <w:t xml:space="preserve"> (полубогов) </w:t>
      </w:r>
      <w:r>
        <w:rPr>
          <w:rFonts w:ascii="Times New Roman" w:hAnsi="Times New Roman"/>
          <w:b/>
          <w:sz w:val="20"/>
        </w:rPr>
        <w:t>вима̄на-ш́ата-сан̇кулам</w:t>
      </w:r>
      <w:r>
        <w:rPr>
          <w:rFonts w:ascii="Times New Roman" w:hAnsi="Times New Roman"/>
          <w:sz w:val="20"/>
        </w:rPr>
        <w:t xml:space="preserve"> (полным, заполненным, тесным от сотен воздушных колесниц) </w:t>
      </w:r>
      <w:r>
        <w:rPr>
          <w:rFonts w:ascii="Times New Roman" w:hAnsi="Times New Roman"/>
          <w:b/>
          <w:sz w:val="20"/>
        </w:rPr>
        <w:t>абхават</w:t>
      </w:r>
      <w:r>
        <w:rPr>
          <w:rFonts w:ascii="Times New Roman" w:hAnsi="Times New Roman"/>
          <w:sz w:val="20"/>
        </w:rPr>
        <w:t xml:space="preserve"> ([небо] стало) </w:t>
      </w:r>
      <w:r>
        <w:rPr>
          <w:rFonts w:ascii="Times New Roman" w:hAnsi="Times New Roman"/>
          <w:b/>
          <w:sz w:val="20"/>
        </w:rPr>
        <w:t>татах̣ дундубхайо недур нипетух̣ пуш̣па-вр̣ш̣т̣айах̣</w:t>
      </w:r>
      <w:r>
        <w:rPr>
          <w:rFonts w:ascii="Times New Roman" w:hAnsi="Times New Roman"/>
          <w:sz w:val="20"/>
        </w:rPr>
        <w:t xml:space="preserve"> (тогда загремели литавры и посыпались дожди цветов).</w:t>
      </w:r>
    </w:p>
    <w:p>
      <w:pPr>
        <w:keepNext/>
        <w:spacing w:before="160"/>
        <w:jc w:val="center"/>
      </w:pPr>
      <w:r>
        <w:rPr>
          <w:rFonts w:ascii="Times New Roman" w:hAnsi="Times New Roman"/>
          <w:i/>
          <w:sz w:val="21"/>
        </w:rPr>
        <w:t>(“Лагху-бхагаватамрита”, первая часть, 1.21)</w:t>
      </w:r>
    </w:p>
    <w:p>
      <w:pPr>
        <w:keepNext/>
        <w:jc w:val="center"/>
      </w:pPr>
      <w:r>
        <w:rPr>
          <w:rFonts w:ascii="Nirmala UI" w:hAnsi="Nirmala UI" w:cs="Nirmala UI"/>
          <w:sz w:val="24"/>
          <w:szCs w:val="24"/>
        </w:rPr>
        <w:t>অনেকত্র প্রকটতা রূপস্যৈকস্য যৈকদা ৷</w:t>
        <w:br/>
      </w:r>
      <w:r>
        <w:rPr>
          <w:rFonts w:ascii="Nirmala UI" w:hAnsi="Nirmala UI" w:cs="Nirmala UI"/>
          <w:sz w:val="24"/>
          <w:szCs w:val="24"/>
        </w:rPr>
        <w:t>সর্ব্বথা তৎস্বরূপৈব স প্রকাশ ইতীর্য্যতে ॥ ৭৫ ॥</w:t>
      </w:r>
    </w:p>
    <w:p>
      <w:pPr>
        <w:keepNext/>
        <w:spacing w:after="0"/>
        <w:ind w:left="227"/>
      </w:pPr>
      <w:r>
        <w:rPr>
          <w:rFonts w:ascii="Times New Roman" w:hAnsi="Times New Roman"/>
          <w:i/>
          <w:sz w:val="20"/>
        </w:rPr>
        <w:t>анекатра пракат̣ата̄</w:t>
      </w:r>
    </w:p>
    <w:p>
      <w:pPr>
        <w:keepNext/>
        <w:spacing w:after="40"/>
        <w:ind w:left="227"/>
      </w:pPr>
      <w:r>
        <w:rPr>
          <w:rFonts w:ascii="Times New Roman" w:hAnsi="Times New Roman"/>
          <w:color w:val="555555"/>
          <w:sz w:val="18"/>
        </w:rPr>
        <w:t>во многих местах проявление</w:t>
      </w:r>
    </w:p>
    <w:p>
      <w:pPr>
        <w:keepNext/>
        <w:spacing w:after="0"/>
        <w:ind w:left="227"/>
      </w:pPr>
      <w:r>
        <w:rPr>
          <w:rFonts w:ascii="Times New Roman" w:hAnsi="Times New Roman"/>
          <w:i/>
          <w:sz w:val="20"/>
        </w:rPr>
        <w:t>рӯпасйаикасйа йаикада̄</w:t>
      </w:r>
    </w:p>
    <w:p>
      <w:pPr>
        <w:keepNext/>
        <w:spacing w:after="40"/>
        <w:ind w:left="227"/>
      </w:pPr>
      <w:r>
        <w:rPr>
          <w:rFonts w:ascii="Times New Roman" w:hAnsi="Times New Roman"/>
          <w:color w:val="555555"/>
          <w:sz w:val="18"/>
        </w:rPr>
        <w:t>формы одной которое одновременно</w:t>
      </w:r>
    </w:p>
    <w:p>
      <w:pPr>
        <w:keepNext/>
        <w:spacing w:after="0"/>
        <w:ind w:left="227"/>
      </w:pPr>
      <w:r>
        <w:rPr>
          <w:rFonts w:ascii="Times New Roman" w:hAnsi="Times New Roman"/>
          <w:i/>
          <w:sz w:val="20"/>
        </w:rPr>
        <w:t>сарватха̄ тат-сварӯпаива</w:t>
      </w:r>
    </w:p>
    <w:p>
      <w:pPr>
        <w:keepNext/>
        <w:spacing w:after="40"/>
        <w:ind w:left="227"/>
      </w:pPr>
      <w:r>
        <w:rPr>
          <w:rFonts w:ascii="Times New Roman" w:hAnsi="Times New Roman"/>
          <w:color w:val="555555"/>
          <w:sz w:val="18"/>
        </w:rPr>
        <w:t>во всех отношениях Его истинный облик</w:t>
      </w:r>
    </w:p>
    <w:p>
      <w:pPr>
        <w:keepNext/>
        <w:spacing w:after="0"/>
        <w:ind w:left="227"/>
      </w:pPr>
      <w:r>
        <w:rPr>
          <w:rFonts w:ascii="Times New Roman" w:hAnsi="Times New Roman"/>
          <w:i/>
          <w:sz w:val="20"/>
        </w:rPr>
        <w:t>са прака̄ш́а итӣрйате</w:t>
      </w:r>
    </w:p>
    <w:p>
      <w:pPr>
        <w:keepNext/>
        <w:spacing w:after="40"/>
        <w:ind w:left="227"/>
      </w:pPr>
      <w:r>
        <w:rPr>
          <w:rFonts w:ascii="Times New Roman" w:hAnsi="Times New Roman"/>
          <w:color w:val="555555"/>
          <w:sz w:val="18"/>
        </w:rPr>
        <w:t>тот явленный облик так именуется</w:t>
      </w:r>
    </w:p>
    <w:p>
      <w:pPr>
        <w:spacing w:before="60"/>
        <w:jc w:val="both"/>
      </w:pPr>
      <w:r>
        <w:rPr>
          <w:b/>
        </w:rPr>
        <w:t xml:space="preserve">75 </w:t>
      </w:r>
      <w:r>
        <w:rPr>
          <w:rFonts w:ascii="Times New Roman" w:hAnsi="Times New Roman"/>
        </w:rPr>
        <w:t>“Если бесчисленные формы, равные друг другу во всех отношениях, появляются одновременно, то такие формы называются пракаша-виграхи Господа”. (Лагху-бхагаватамрита, 1.21)</w:t>
      </w:r>
    </w:p>
    <w:p>
      <w:pPr>
        <w:jc w:val="both"/>
      </w:pPr>
      <w:r>
        <w:rPr>
          <w:b/>
          <w:i/>
          <w:sz w:val="20"/>
        </w:rPr>
        <w:t xml:space="preserve">Амрита-праваха-бхашья. </w:t>
      </w:r>
      <w:r>
        <w:rPr>
          <w:rFonts w:ascii="Times New Roman" w:hAnsi="Times New Roman"/>
          <w:sz w:val="20"/>
        </w:rPr>
        <w:t>Когда один облик одновременно проявляется во многих, точно таких же, это называется «пракаша».</w:t>
      </w:r>
    </w:p>
    <w:p>
      <w:pPr>
        <w:jc w:val="both"/>
      </w:pPr>
      <w:r>
        <w:rPr>
          <w:b/>
          <w:i/>
          <w:sz w:val="20"/>
        </w:rPr>
        <w:t xml:space="preserve">Анубхашья. </w:t>
      </w:r>
      <w:r>
        <w:rPr>
          <w:rFonts w:ascii="Times New Roman" w:hAnsi="Times New Roman"/>
          <w:b/>
          <w:sz w:val="20"/>
        </w:rPr>
        <w:t>экада̄</w:t>
      </w:r>
      <w:r>
        <w:rPr>
          <w:rFonts w:ascii="Times New Roman" w:hAnsi="Times New Roman"/>
          <w:sz w:val="20"/>
        </w:rPr>
        <w:t xml:space="preserve"> (в одно время) </w:t>
      </w:r>
      <w:r>
        <w:rPr>
          <w:rFonts w:ascii="Times New Roman" w:hAnsi="Times New Roman"/>
          <w:b/>
          <w:sz w:val="20"/>
        </w:rPr>
        <w:t>экасйа рӯпасйа</w:t>
      </w:r>
      <w:r>
        <w:rPr>
          <w:rFonts w:ascii="Times New Roman" w:hAnsi="Times New Roman"/>
          <w:sz w:val="20"/>
        </w:rPr>
        <w:t xml:space="preserve"> (одного облика) </w:t>
      </w:r>
      <w:r>
        <w:rPr>
          <w:rFonts w:ascii="Times New Roman" w:hAnsi="Times New Roman"/>
          <w:b/>
          <w:sz w:val="20"/>
        </w:rPr>
        <w:t>йа̄ анекатра пракат̣ата̄</w:t>
      </w:r>
      <w:r>
        <w:rPr>
          <w:rFonts w:ascii="Times New Roman" w:hAnsi="Times New Roman"/>
          <w:sz w:val="20"/>
        </w:rPr>
        <w:t xml:space="preserve"> (проявленность во многих местах) </w:t>
      </w:r>
      <w:r>
        <w:rPr>
          <w:rFonts w:ascii="Times New Roman" w:hAnsi="Times New Roman"/>
          <w:b/>
          <w:sz w:val="20"/>
        </w:rPr>
        <w:t>сарватха̄ тат-сварӯпаива</w:t>
      </w:r>
      <w:r>
        <w:rPr>
          <w:rFonts w:ascii="Times New Roman" w:hAnsi="Times New Roman"/>
          <w:sz w:val="20"/>
        </w:rPr>
        <w:t xml:space="preserve"> (во всём тождественная ему по природе, то есть единая по облику, качествам, лилам и прочему) </w:t>
      </w:r>
      <w:r>
        <w:rPr>
          <w:rFonts w:ascii="Times New Roman" w:hAnsi="Times New Roman"/>
          <w:b/>
          <w:sz w:val="20"/>
        </w:rPr>
        <w:t>са прака̄ш́а итӣрйате</w:t>
      </w:r>
      <w:r>
        <w:rPr>
          <w:rFonts w:ascii="Times New Roman" w:hAnsi="Times New Roman"/>
          <w:sz w:val="20"/>
        </w:rPr>
        <w:t xml:space="preserve"> (она называется пракашей).</w:t>
      </w:r>
    </w:p>
    <w:p>
      <w:pPr>
        <w:keepNext/>
        <w:spacing w:before="160"/>
        <w:jc w:val="center"/>
      </w:pPr>
      <w:r>
        <w:rPr>
          <w:rFonts w:ascii="Times New Roman" w:hAnsi="Times New Roman"/>
          <w:i/>
          <w:sz w:val="21"/>
        </w:rPr>
        <w:t>Иша-виласа —</w:t>
      </w:r>
    </w:p>
    <w:p>
      <w:pPr>
        <w:keepNext/>
        <w:jc w:val="center"/>
      </w:pPr>
      <w:r>
        <w:rPr>
          <w:rFonts w:ascii="Nirmala UI" w:hAnsi="Nirmala UI" w:cs="Nirmala UI"/>
          <w:sz w:val="24"/>
          <w:szCs w:val="24"/>
        </w:rPr>
        <w:t>একই বিগ্রহ যদি আকারে হয় আন ৷</w:t>
        <w:br/>
      </w:r>
      <w:r>
        <w:rPr>
          <w:rFonts w:ascii="Nirmala UI" w:hAnsi="Nirmala UI" w:cs="Nirmala UI"/>
          <w:sz w:val="24"/>
          <w:szCs w:val="24"/>
        </w:rPr>
        <w:t>অনেক প্রকাশ হয়, ‘বিলাস’ তার নাম ॥ ৭৬ ॥</w:t>
      </w:r>
    </w:p>
    <w:p>
      <w:pPr>
        <w:keepNext/>
        <w:spacing w:after="0"/>
        <w:ind w:left="227"/>
      </w:pPr>
      <w:r>
        <w:rPr>
          <w:rFonts w:ascii="Times New Roman" w:hAnsi="Times New Roman"/>
          <w:i/>
          <w:sz w:val="20"/>
        </w:rPr>
        <w:t>эка-и виграха йади а̄ка̄ре хайа а̄на</w:t>
      </w:r>
    </w:p>
    <w:p>
      <w:pPr>
        <w:keepNext/>
        <w:spacing w:after="40"/>
        <w:ind w:left="227"/>
      </w:pPr>
      <w:r>
        <w:rPr>
          <w:rFonts w:ascii="Times New Roman" w:hAnsi="Times New Roman"/>
          <w:color w:val="555555"/>
          <w:sz w:val="18"/>
        </w:rPr>
        <w:t>одна  форма  но во внешности  есть  иная</w:t>
      </w:r>
    </w:p>
    <w:p>
      <w:pPr>
        <w:keepNext/>
        <w:spacing w:after="0"/>
        <w:ind w:left="227"/>
      </w:pPr>
      <w:r>
        <w:rPr>
          <w:rFonts w:ascii="Times New Roman" w:hAnsi="Times New Roman"/>
          <w:i/>
          <w:sz w:val="20"/>
        </w:rPr>
        <w:t>анека прака̄ш́а хайа, ‘вила̄са’ та̄ра на̄ма</w:t>
      </w:r>
    </w:p>
    <w:p>
      <w:pPr>
        <w:keepNext/>
        <w:spacing w:after="40"/>
        <w:ind w:left="227"/>
      </w:pPr>
      <w:r>
        <w:rPr>
          <w:rFonts w:ascii="Times New Roman" w:hAnsi="Times New Roman"/>
          <w:color w:val="555555"/>
          <w:sz w:val="18"/>
        </w:rPr>
        <w:t>множество проявлений есть образ(для игр) того  имя</w:t>
      </w:r>
    </w:p>
    <w:p>
      <w:pPr>
        <w:spacing w:before="60"/>
        <w:jc w:val="both"/>
      </w:pPr>
      <w:r>
        <w:rPr>
          <w:b/>
        </w:rPr>
        <w:t xml:space="preserve">76 </w:t>
      </w:r>
      <w:r>
        <w:rPr>
          <w:rFonts w:ascii="Times New Roman" w:hAnsi="Times New Roman"/>
        </w:rPr>
        <w:t>Но многочисленные формы Бога, между которыми есть хоть какие-то отличия, известны как ‘виласа’ (игровые).</w:t>
      </w:r>
    </w:p>
    <w:p>
      <w:pPr>
        <w:keepNext/>
        <w:spacing w:before="160"/>
        <w:jc w:val="center"/>
      </w:pPr>
      <w:r>
        <w:rPr>
          <w:rFonts w:ascii="Times New Roman" w:hAnsi="Times New Roman"/>
          <w:i/>
          <w:sz w:val="21"/>
        </w:rPr>
        <w:t>(“Лагху-бхагаватамрита”, в описании тад-экатма-рупы, 1.15)</w:t>
      </w:r>
    </w:p>
    <w:p>
      <w:pPr>
        <w:keepNext/>
        <w:jc w:val="center"/>
      </w:pPr>
      <w:r>
        <w:rPr>
          <w:rFonts w:ascii="Nirmala UI" w:hAnsi="Nirmala UI" w:cs="Nirmala UI"/>
          <w:sz w:val="24"/>
          <w:szCs w:val="24"/>
        </w:rPr>
        <w:t>স্বরূপমন্যাকারং যত্তস্য ভাতি বিলাসতঃ ৷</w:t>
        <w:br/>
      </w:r>
      <w:r>
        <w:rPr>
          <w:rFonts w:ascii="Nirmala UI" w:hAnsi="Nirmala UI" w:cs="Nirmala UI"/>
          <w:sz w:val="24"/>
          <w:szCs w:val="24"/>
        </w:rPr>
        <w:t>প্রায়েণাত্মসমং শক্ত্যা স বিলাসো নিগদ্যতে ॥ ৭৭ ॥</w:t>
      </w:r>
    </w:p>
    <w:p>
      <w:pPr>
        <w:keepNext/>
        <w:spacing w:after="0"/>
        <w:ind w:left="227"/>
      </w:pPr>
      <w:r>
        <w:rPr>
          <w:rFonts w:ascii="Times New Roman" w:hAnsi="Times New Roman"/>
          <w:i/>
          <w:sz w:val="20"/>
        </w:rPr>
        <w:t>сварӯпам анйа̄ка̄рам̇ йат</w:t>
      </w:r>
    </w:p>
    <w:p>
      <w:pPr>
        <w:keepNext/>
        <w:spacing w:after="40"/>
        <w:ind w:left="227"/>
      </w:pPr>
      <w:r>
        <w:rPr>
          <w:rFonts w:ascii="Times New Roman" w:hAnsi="Times New Roman"/>
          <w:color w:val="555555"/>
          <w:sz w:val="18"/>
        </w:rPr>
        <w:t>изначальный облик, отличны черты которая</w:t>
      </w:r>
    </w:p>
    <w:p>
      <w:pPr>
        <w:keepNext/>
        <w:spacing w:after="0"/>
        <w:ind w:left="227"/>
      </w:pPr>
      <w:r>
        <w:rPr>
          <w:rFonts w:ascii="Times New Roman" w:hAnsi="Times New Roman"/>
          <w:i/>
          <w:sz w:val="20"/>
        </w:rPr>
        <w:t>тасйа бха̄ти вила̄сатах̣</w:t>
      </w:r>
    </w:p>
    <w:p>
      <w:pPr>
        <w:keepNext/>
        <w:spacing w:after="40"/>
        <w:ind w:left="227"/>
      </w:pPr>
      <w:r>
        <w:rPr>
          <w:rFonts w:ascii="Times New Roman" w:hAnsi="Times New Roman"/>
          <w:color w:val="555555"/>
          <w:sz w:val="18"/>
        </w:rPr>
        <w:t>Его появляется из определенных игр</w:t>
      </w:r>
    </w:p>
    <w:p>
      <w:pPr>
        <w:keepNext/>
        <w:spacing w:after="0"/>
        <w:ind w:left="227"/>
      </w:pPr>
      <w:r>
        <w:rPr>
          <w:rFonts w:ascii="Times New Roman" w:hAnsi="Times New Roman"/>
          <w:i/>
          <w:sz w:val="20"/>
        </w:rPr>
        <w:t>пра̄йен̣а̄тма-самам̇ ш́актйа̄</w:t>
      </w:r>
    </w:p>
    <w:p>
      <w:pPr>
        <w:keepNext/>
        <w:spacing w:after="40"/>
        <w:ind w:left="227"/>
      </w:pPr>
      <w:r>
        <w:rPr>
          <w:rFonts w:ascii="Times New Roman" w:hAnsi="Times New Roman"/>
          <w:color w:val="555555"/>
          <w:sz w:val="18"/>
        </w:rPr>
        <w:t>почти подобная Ему, Его энергией</w:t>
      </w:r>
    </w:p>
    <w:p>
      <w:pPr>
        <w:keepNext/>
        <w:spacing w:after="0"/>
        <w:ind w:left="227"/>
      </w:pPr>
      <w:r>
        <w:rPr>
          <w:rFonts w:ascii="Times New Roman" w:hAnsi="Times New Roman"/>
          <w:i/>
          <w:sz w:val="20"/>
        </w:rPr>
        <w:t>са вила̄со нигадйате</w:t>
      </w:r>
    </w:p>
    <w:p>
      <w:pPr>
        <w:keepNext/>
        <w:spacing w:after="40"/>
        <w:ind w:left="227"/>
      </w:pPr>
      <w:r>
        <w:rPr>
          <w:rFonts w:ascii="Times New Roman" w:hAnsi="Times New Roman"/>
          <w:color w:val="555555"/>
          <w:sz w:val="18"/>
        </w:rPr>
        <w:t>тот образ для игр называется</w:t>
      </w:r>
    </w:p>
    <w:p>
      <w:pPr>
        <w:spacing w:before="60"/>
        <w:jc w:val="both"/>
      </w:pPr>
      <w:r>
        <w:rPr>
          <w:b/>
        </w:rPr>
        <w:t xml:space="preserve">77 </w:t>
      </w:r>
      <w:r>
        <w:rPr>
          <w:rFonts w:ascii="Times New Roman" w:hAnsi="Times New Roman"/>
        </w:rPr>
        <w:t>“Когда ради игр Всевышний Господь Своей силой являет Себя в ином облике, почти во всём равном Ему, такой облик называется ‘виласа’”. (Лагху-бхагаватамрита, 1.15)</w:t>
      </w:r>
    </w:p>
    <w:p>
      <w:pPr>
        <w:jc w:val="both"/>
      </w:pPr>
      <w:r>
        <w:rPr>
          <w:b/>
          <w:i/>
          <w:sz w:val="20"/>
        </w:rPr>
        <w:t xml:space="preserve">Амрита-праваха-бхашья. </w:t>
      </w:r>
      <w:r>
        <w:rPr>
          <w:rFonts w:ascii="Times New Roman" w:hAnsi="Times New Roman"/>
          <w:sz w:val="20"/>
        </w:rPr>
        <w:t>Когда в игре Его непостижимой энергии Его сварупа проявляется в ином облике, почти подобном Ему Самому, это называется «виласа».</w:t>
      </w:r>
    </w:p>
    <w:p>
      <w:pPr>
        <w:jc w:val="both"/>
      </w:pPr>
      <w:r>
        <w:rPr>
          <w:b/>
          <w:i/>
          <w:sz w:val="20"/>
        </w:rPr>
        <w:t xml:space="preserve">Анубхашья. </w:t>
      </w:r>
      <w:r>
        <w:rPr>
          <w:rFonts w:ascii="Times New Roman" w:hAnsi="Times New Roman"/>
          <w:b/>
          <w:sz w:val="20"/>
        </w:rPr>
        <w:t>тасйа</w:t>
      </w:r>
      <w:r>
        <w:rPr>
          <w:rFonts w:ascii="Times New Roman" w:hAnsi="Times New Roman"/>
          <w:sz w:val="20"/>
        </w:rPr>
        <w:t xml:space="preserve"> (изначального облика) </w:t>
      </w:r>
      <w:r>
        <w:rPr>
          <w:rFonts w:ascii="Times New Roman" w:hAnsi="Times New Roman"/>
          <w:b/>
          <w:sz w:val="20"/>
        </w:rPr>
        <w:t>йат сварӯпам анйа̄ка̄рам</w:t>
      </w:r>
      <w:r>
        <w:rPr>
          <w:rFonts w:ascii="Times New Roman" w:hAnsi="Times New Roman"/>
          <w:sz w:val="20"/>
        </w:rPr>
        <w:t xml:space="preserve"> (сварупа, иная по облику, то есть с иным расположением членов) </w:t>
      </w:r>
      <w:r>
        <w:rPr>
          <w:rFonts w:ascii="Times New Roman" w:hAnsi="Times New Roman"/>
          <w:b/>
          <w:sz w:val="20"/>
        </w:rPr>
        <w:t>вила̄сатах̣</w:t>
      </w:r>
      <w:r>
        <w:rPr>
          <w:rFonts w:ascii="Times New Roman" w:hAnsi="Times New Roman"/>
          <w:sz w:val="20"/>
        </w:rPr>
        <w:t xml:space="preserve"> (по особой лиле) </w:t>
      </w:r>
      <w:r>
        <w:rPr>
          <w:rFonts w:ascii="Times New Roman" w:hAnsi="Times New Roman"/>
          <w:b/>
          <w:sz w:val="20"/>
        </w:rPr>
        <w:t>пра̄йен̣а</w:t>
      </w:r>
      <w:r>
        <w:rPr>
          <w:rFonts w:ascii="Times New Roman" w:hAnsi="Times New Roman"/>
          <w:sz w:val="20"/>
        </w:rPr>
        <w:t xml:space="preserve"> (в некоторых качествах меньшая или большая) </w:t>
      </w:r>
      <w:r>
        <w:rPr>
          <w:rFonts w:ascii="Times New Roman" w:hAnsi="Times New Roman"/>
          <w:b/>
          <w:sz w:val="20"/>
        </w:rPr>
        <w:t>а̄тма-самам</w:t>
      </w:r>
      <w:r>
        <w:rPr>
          <w:rFonts w:ascii="Times New Roman" w:hAnsi="Times New Roman"/>
          <w:sz w:val="20"/>
        </w:rPr>
        <w:t xml:space="preserve"> (подобная своему изначальному облику) </w:t>
      </w:r>
      <w:r>
        <w:rPr>
          <w:rFonts w:ascii="Times New Roman" w:hAnsi="Times New Roman"/>
          <w:b/>
          <w:sz w:val="20"/>
        </w:rPr>
        <w:t>ш́актйа̄ бха̄ти</w:t>
      </w:r>
      <w:r>
        <w:rPr>
          <w:rFonts w:ascii="Times New Roman" w:hAnsi="Times New Roman"/>
          <w:sz w:val="20"/>
        </w:rPr>
        <w:t xml:space="preserve"> (проявляется энергией) </w:t>
      </w:r>
      <w:r>
        <w:rPr>
          <w:rFonts w:ascii="Times New Roman" w:hAnsi="Times New Roman"/>
          <w:b/>
          <w:sz w:val="20"/>
        </w:rPr>
        <w:t>са вила̄со нигадйате</w:t>
      </w:r>
      <w:r>
        <w:rPr>
          <w:rFonts w:ascii="Times New Roman" w:hAnsi="Times New Roman"/>
          <w:sz w:val="20"/>
        </w:rPr>
        <w:t xml:space="preserve"> (называется виласой).</w:t>
      </w:r>
    </w:p>
    <w:p>
      <w:pPr>
        <w:keepNext/>
        <w:spacing w:before="160"/>
        <w:jc w:val="center"/>
      </w:pPr>
      <w:r>
        <w:rPr>
          <w:rFonts w:ascii="Nirmala UI" w:hAnsi="Nirmala UI" w:cs="Nirmala UI"/>
          <w:sz w:val="24"/>
          <w:szCs w:val="24"/>
        </w:rPr>
        <w:t>যৈছে বলদেব, পরব্যোমে নারায়ণ ৷</w:t>
        <w:br/>
      </w:r>
      <w:r>
        <w:rPr>
          <w:rFonts w:ascii="Nirmala UI" w:hAnsi="Nirmala UI" w:cs="Nirmala UI"/>
          <w:sz w:val="24"/>
          <w:szCs w:val="24"/>
        </w:rPr>
        <w:t>যৈছে বাসুদেব প্রদ্যুম্নাদি সঙ্কর্ষণ ॥ ৭৮ ॥</w:t>
      </w:r>
    </w:p>
    <w:p>
      <w:pPr>
        <w:keepNext/>
        <w:spacing w:after="0"/>
        <w:ind w:left="227"/>
      </w:pPr>
      <w:r>
        <w:rPr>
          <w:rFonts w:ascii="Times New Roman" w:hAnsi="Times New Roman"/>
          <w:i/>
          <w:sz w:val="20"/>
        </w:rPr>
        <w:t>йаичхе баладева, паравйоме на̄ра̄йан̣а</w:t>
      </w:r>
    </w:p>
    <w:p>
      <w:pPr>
        <w:keepNext/>
        <w:spacing w:after="40"/>
        <w:ind w:left="227"/>
      </w:pPr>
      <w:r>
        <w:rPr>
          <w:rFonts w:ascii="Times New Roman" w:hAnsi="Times New Roman"/>
          <w:color w:val="555555"/>
          <w:sz w:val="18"/>
        </w:rPr>
        <w:t>как  Баладэв,  в духовном небе  Нарайяна</w:t>
      </w:r>
    </w:p>
    <w:p>
      <w:pPr>
        <w:keepNext/>
        <w:spacing w:after="0"/>
        <w:ind w:left="227"/>
      </w:pPr>
      <w:r>
        <w:rPr>
          <w:rFonts w:ascii="Times New Roman" w:hAnsi="Times New Roman"/>
          <w:i/>
          <w:sz w:val="20"/>
        </w:rPr>
        <w:t>йаичхе ва̄судева прадйумна̄ди сан̇карш̣ан̣а</w:t>
      </w:r>
    </w:p>
    <w:p>
      <w:pPr>
        <w:keepNext/>
        <w:spacing w:after="40"/>
        <w:ind w:left="227"/>
      </w:pPr>
      <w:r>
        <w:rPr>
          <w:rFonts w:ascii="Times New Roman" w:hAnsi="Times New Roman"/>
          <w:color w:val="555555"/>
          <w:sz w:val="18"/>
        </w:rPr>
        <w:t>как  Васудэв,  Прадьюмна  и другие  Санкаршана</w:t>
      </w:r>
    </w:p>
    <w:p>
      <w:pPr>
        <w:spacing w:before="60"/>
        <w:jc w:val="both"/>
      </w:pPr>
      <w:r>
        <w:rPr>
          <w:b/>
        </w:rPr>
        <w:t xml:space="preserve">78 </w:t>
      </w:r>
      <w:r>
        <w:rPr>
          <w:rFonts w:ascii="Times New Roman" w:hAnsi="Times New Roman"/>
        </w:rPr>
        <w:t>Примерами виласы служат Баладэв, Нарайяна в духовном небе (Паравйоме), а также Божества Чатур-вьюхи: Васудэв, Санкаршан, Прадьюмна и Анируддха.</w:t>
      </w:r>
    </w:p>
    <w:p>
      <w:pPr>
        <w:jc w:val="both"/>
      </w:pPr>
      <w:r>
        <w:rPr>
          <w:b/>
          <w:i/>
          <w:sz w:val="20"/>
        </w:rPr>
        <w:t xml:space="preserve">Анубхашья. </w:t>
      </w:r>
      <w:r>
        <w:rPr>
          <w:rFonts w:ascii="Times New Roman" w:hAnsi="Times New Roman"/>
          <w:sz w:val="20"/>
        </w:rPr>
        <w:t>Баладева — сваям-пракаша. Нараяна — прабхава-виласа.</w:t>
      </w:r>
    </w:p>
    <w:p>
      <w:pPr>
        <w:keepNext/>
        <w:spacing w:before="160"/>
        <w:jc w:val="center"/>
      </w:pPr>
      <w:r>
        <w:rPr>
          <w:rFonts w:ascii="Times New Roman" w:hAnsi="Times New Roman"/>
          <w:i/>
          <w:sz w:val="21"/>
        </w:rPr>
        <w:t>Иша-шакти —</w:t>
      </w:r>
    </w:p>
    <w:p>
      <w:pPr>
        <w:keepNext/>
        <w:jc w:val="center"/>
      </w:pPr>
      <w:r>
        <w:rPr>
          <w:rFonts w:ascii="Nirmala UI" w:hAnsi="Nirmala UI" w:cs="Nirmala UI"/>
          <w:sz w:val="24"/>
          <w:szCs w:val="24"/>
        </w:rPr>
        <w:t>ঈশ্বরের শক্তি হয় ত্রিবিধ প্রকার ৷</w:t>
        <w:br/>
      </w:r>
      <w:r>
        <w:rPr>
          <w:rFonts w:ascii="Nirmala UI" w:hAnsi="Nirmala UI" w:cs="Nirmala UI"/>
          <w:sz w:val="24"/>
          <w:szCs w:val="24"/>
        </w:rPr>
        <w:t>এক লক্ষ্মীগণ, পুরে মহিষীগণ আর ॥ ৭৯ ॥</w:t>
      </w:r>
    </w:p>
    <w:p>
      <w:pPr>
        <w:keepNext/>
        <w:jc w:val="center"/>
      </w:pPr>
      <w:r>
        <w:rPr>
          <w:rFonts w:ascii="Nirmala UI" w:hAnsi="Nirmala UI" w:cs="Nirmala UI"/>
          <w:sz w:val="24"/>
          <w:szCs w:val="24"/>
        </w:rPr>
        <w:t>ব্রজে গোপীগণ আর সবাতে প্রধান ৷</w:t>
        <w:br/>
      </w:r>
      <w:r>
        <w:rPr>
          <w:rFonts w:ascii="Nirmala UI" w:hAnsi="Nirmala UI" w:cs="Nirmala UI"/>
          <w:sz w:val="24"/>
          <w:szCs w:val="24"/>
        </w:rPr>
        <w:t>ব্রজেন্দ্রনন্দন যা’তে স্বয়ং ভগবান্ ॥ ৮০ ॥</w:t>
      </w:r>
    </w:p>
    <w:p>
      <w:pPr>
        <w:keepNext/>
        <w:spacing w:after="0"/>
        <w:ind w:left="227"/>
      </w:pPr>
      <w:r>
        <w:rPr>
          <w:rFonts w:ascii="Times New Roman" w:hAnsi="Times New Roman"/>
          <w:i/>
          <w:sz w:val="20"/>
        </w:rPr>
        <w:t>ӣш́варера ш́акти хайа тривидха прака̄ра</w:t>
      </w:r>
    </w:p>
    <w:p>
      <w:pPr>
        <w:keepNext/>
        <w:spacing w:after="40"/>
        <w:ind w:left="227"/>
      </w:pPr>
      <w:r>
        <w:rPr>
          <w:rFonts w:ascii="Times New Roman" w:hAnsi="Times New Roman"/>
          <w:color w:val="555555"/>
          <w:sz w:val="18"/>
        </w:rPr>
        <w:t>Всевышнего  энергия  есть  три  вида</w:t>
      </w:r>
    </w:p>
    <w:p>
      <w:pPr>
        <w:keepNext/>
        <w:spacing w:after="0"/>
        <w:ind w:left="227"/>
      </w:pPr>
      <w:r>
        <w:rPr>
          <w:rFonts w:ascii="Times New Roman" w:hAnsi="Times New Roman"/>
          <w:i/>
          <w:sz w:val="20"/>
        </w:rPr>
        <w:t>эка лакш̣мӣ-ган̣а, пуре махиш̣ӣ-ган̣а а̄ра</w:t>
      </w:r>
    </w:p>
    <w:p>
      <w:pPr>
        <w:keepNext/>
        <w:spacing w:after="40"/>
        <w:ind w:left="227"/>
      </w:pPr>
      <w:r>
        <w:rPr>
          <w:rFonts w:ascii="Times New Roman" w:hAnsi="Times New Roman"/>
          <w:color w:val="555555"/>
          <w:sz w:val="18"/>
        </w:rPr>
        <w:t>одна богини Лакшми, в Двараке  царицы  также</w:t>
      </w:r>
    </w:p>
    <w:p>
      <w:pPr>
        <w:keepNext/>
        <w:spacing w:after="0"/>
        <w:ind w:left="227"/>
      </w:pPr>
      <w:r>
        <w:rPr>
          <w:rFonts w:ascii="Times New Roman" w:hAnsi="Times New Roman"/>
          <w:i/>
          <w:sz w:val="20"/>
        </w:rPr>
        <w:t>врадже гопӣ-ган̣а а̄ра саба̄те прадха̄на</w:t>
      </w:r>
    </w:p>
    <w:p>
      <w:pPr>
        <w:keepNext/>
        <w:spacing w:after="40"/>
        <w:ind w:left="227"/>
      </w:pPr>
      <w:r>
        <w:rPr>
          <w:rFonts w:ascii="Times New Roman" w:hAnsi="Times New Roman"/>
          <w:color w:val="555555"/>
          <w:sz w:val="18"/>
        </w:rPr>
        <w:t>во Вриндаване  гопи  также,  среди них  основная</w:t>
      </w:r>
    </w:p>
    <w:p>
      <w:pPr>
        <w:keepNext/>
        <w:spacing w:after="0"/>
        <w:ind w:left="227"/>
      </w:pPr>
      <w:r>
        <w:rPr>
          <w:rFonts w:ascii="Times New Roman" w:hAnsi="Times New Roman"/>
          <w:i/>
          <w:sz w:val="20"/>
        </w:rPr>
        <w:t>враджендра-нандана йа̄’те свайам̇ бхагава̄н</w:t>
      </w:r>
    </w:p>
    <w:p>
      <w:pPr>
        <w:keepNext/>
        <w:spacing w:after="40"/>
        <w:ind w:left="227"/>
      </w:pPr>
      <w:r>
        <w:rPr>
          <w:rFonts w:ascii="Times New Roman" w:hAnsi="Times New Roman"/>
          <w:color w:val="555555"/>
          <w:sz w:val="18"/>
        </w:rPr>
        <w:t>Враджа-царя  сын  поскольку  Сам  изначальный Бог</w:t>
      </w:r>
    </w:p>
    <w:p>
      <w:pPr>
        <w:spacing w:before="60"/>
        <w:jc w:val="both"/>
      </w:pPr>
      <w:r>
        <w:rPr>
          <w:b/>
        </w:rPr>
        <w:t xml:space="preserve">79–80 </w:t>
      </w:r>
      <w:r>
        <w:rPr>
          <w:rFonts w:ascii="Times New Roman" w:hAnsi="Times New Roman"/>
        </w:rPr>
        <w:t>У Всевышнего Господа есть три вида энергий (шакти): богини Лакшми на Вайкунтхе, царицы в Двараке и девушки-пастушки Враджа. Однако гопи Вриндавана — лучшие из всех, ведь с ними — Сам изначальный Господь, сын царя Враджа Шри Кришна, источник всех Аватар и проявлений Бога.</w:t>
      </w:r>
    </w:p>
    <w:p>
      <w:pPr>
        <w:jc w:val="both"/>
      </w:pPr>
      <w:r>
        <w:rPr>
          <w:b/>
          <w:i/>
          <w:sz w:val="20"/>
        </w:rPr>
        <w:t xml:space="preserve">Амрита-праваха-бхашья. </w:t>
      </w:r>
      <w:r>
        <w:rPr>
          <w:rFonts w:ascii="Times New Roman" w:hAnsi="Times New Roman"/>
          <w:sz w:val="20"/>
        </w:rPr>
        <w:t>Лакшми пребывают на Вайкунтхе, царицы — в городе, то есть в Двараке, а гопи во Врадже — третий вид энергии. «Саба̄те» — «среди всех». «Йа̄те» — «поскольку»: ибо Враджендранандана — Сам Бхагаван. Его спутницы во Врадже — Его собственная сварупа-шакти.</w:t>
      </w:r>
    </w:p>
    <w:p>
      <w:pPr>
        <w:jc w:val="both"/>
      </w:pPr>
      <w:r>
        <w:rPr>
          <w:b/>
          <w:i/>
          <w:sz w:val="20"/>
        </w:rPr>
        <w:t xml:space="preserve">Амрита-праваха-бхашья. </w:t>
      </w:r>
      <w:r>
        <w:rPr>
          <w:rFonts w:ascii="Times New Roman" w:hAnsi="Times New Roman"/>
          <w:sz w:val="20"/>
        </w:rPr>
        <w:t>От слов «йадйапи а̄ма̄ра гуру» («хотя мой гуру», стих 44) до слов «са̄дхака-ган̣а а̄ра» («а другие — садхаки», стих 64) — разбор двух таттв: гуру и преданного. От слов «ӣш́варера авата̄ра» («аватары Ишвары», стих 65) до слов «пр̣тху вйа̄са муни» («Притху и мудрец Вьяса», стих 67) — разбор Иши и Его аватар. От слов «дуи-рӯпе хайа» («бывает в двух видах», стих 68) до слов «прадйумна̄ди-сан̇карш̣ан̣а» («Прадьюмна и прочие, Санкаршана», стих 78) — разбор Его «пракаши» и «виласы». Затем от слов «ӣш́варера ш́акти хайа» («энергии Ишвары», стих 79) до слов «свайам̇ бхагава̄н» («Сам Бхагаван», стих 80) — разбор Его энергий.</w:t>
      </w:r>
    </w:p>
    <w:p>
      <w:pPr>
        <w:keepNext/>
        <w:spacing w:before="160"/>
        <w:jc w:val="center"/>
      </w:pPr>
      <w:r>
        <w:rPr>
          <w:rFonts w:ascii="Nirmala UI" w:hAnsi="Nirmala UI" w:cs="Nirmala UI"/>
          <w:sz w:val="24"/>
          <w:szCs w:val="24"/>
        </w:rPr>
        <w:t>স্বয়ংরূপ কৃষ্ণের কায়ব্যূহ — তাঁর সম ৷</w:t>
        <w:br/>
      </w:r>
      <w:r>
        <w:rPr>
          <w:rFonts w:ascii="Nirmala UI" w:hAnsi="Nirmala UI" w:cs="Nirmala UI"/>
          <w:sz w:val="24"/>
          <w:szCs w:val="24"/>
        </w:rPr>
        <w:t>ভক্ত সহিতে হয় তাঁহার আবরণ ॥ ৮১ ॥</w:t>
      </w:r>
    </w:p>
    <w:p>
      <w:pPr>
        <w:keepNext/>
        <w:spacing w:after="0"/>
        <w:ind w:left="227"/>
      </w:pPr>
      <w:r>
        <w:rPr>
          <w:rFonts w:ascii="Times New Roman" w:hAnsi="Times New Roman"/>
          <w:i/>
          <w:sz w:val="20"/>
        </w:rPr>
        <w:t>свайам̇-рӯпа кр̣ш̣н̣ера ка̄йа-вйӯха — та̄̐ра сама</w:t>
      </w:r>
    </w:p>
    <w:p>
      <w:pPr>
        <w:keepNext/>
        <w:spacing w:after="40"/>
        <w:ind w:left="227"/>
      </w:pPr>
      <w:r>
        <w:rPr>
          <w:rFonts w:ascii="Times New Roman" w:hAnsi="Times New Roman"/>
          <w:color w:val="555555"/>
          <w:sz w:val="18"/>
        </w:rPr>
        <w:t>изначальный образ Кришны  тела проявления — Его равные</w:t>
      </w:r>
    </w:p>
    <w:p>
      <w:pPr>
        <w:keepNext/>
        <w:spacing w:after="0"/>
        <w:ind w:left="227"/>
      </w:pPr>
      <w:r>
        <w:rPr>
          <w:rFonts w:ascii="Times New Roman" w:hAnsi="Times New Roman"/>
          <w:i/>
          <w:sz w:val="20"/>
        </w:rPr>
        <w:t>бхакта сахите хайа та̄̐ха̄ра а̄варан̣а</w:t>
      </w:r>
    </w:p>
    <w:p>
      <w:pPr>
        <w:keepNext/>
        <w:spacing w:after="40"/>
        <w:ind w:left="227"/>
      </w:pPr>
      <w:r>
        <w:rPr>
          <w:rFonts w:ascii="Times New Roman" w:hAnsi="Times New Roman"/>
          <w:color w:val="555555"/>
          <w:sz w:val="18"/>
        </w:rPr>
        <w:t>с преданными вместе есть  Его  окружение</w:t>
      </w:r>
    </w:p>
    <w:p>
      <w:pPr>
        <w:spacing w:before="60"/>
        <w:jc w:val="both"/>
      </w:pPr>
      <w:r>
        <w:rPr>
          <w:b/>
        </w:rPr>
        <w:t xml:space="preserve">81 </w:t>
      </w:r>
      <w:r>
        <w:rPr>
          <w:rFonts w:ascii="Times New Roman" w:hAnsi="Times New Roman"/>
        </w:rPr>
        <w:t>Проявления тела изначального Кришны равны Ему, и вместе с преданными они составляют Его окружение.</w:t>
      </w:r>
    </w:p>
    <w:p>
      <w:pPr>
        <w:jc w:val="both"/>
      </w:pPr>
      <w:r>
        <w:rPr>
          <w:b/>
          <w:i/>
          <w:sz w:val="20"/>
        </w:rPr>
        <w:t xml:space="preserve">Амрита-праваха-бхашья. </w:t>
      </w:r>
      <w:r>
        <w:rPr>
          <w:rFonts w:ascii="Times New Roman" w:hAnsi="Times New Roman"/>
          <w:sz w:val="20"/>
        </w:rPr>
        <w:t>«Сваям-рупа»: шлоки “Лагху-бхагаватамриты” о «тад-экатме» и прочем показывают, что сваям-рупа — именно двурукий Кришна. Его кайа-вьюха равна Ему; кайа-вьюха — это распространение Его собственного тела. Преданные, которые находятся рядом с этой сварупой, — Его аварана. Если рассматривать аварану вместе с таттвой, которую она окружает, шесть названных выше таттв оказываются едины. Такой вывод утверждается лишь через ачинтья-бхедабхеда-таттву.</w:t>
      </w:r>
    </w:p>
    <w:p>
      <w:pPr>
        <w:keepNext/>
        <w:spacing w:before="160"/>
        <w:jc w:val="center"/>
      </w:pPr>
      <w:r>
        <w:rPr>
          <w:rFonts w:ascii="Nirmala UI" w:hAnsi="Nirmala UI" w:cs="Nirmala UI"/>
          <w:sz w:val="24"/>
          <w:szCs w:val="24"/>
        </w:rPr>
        <w:t>ভক্ত আদি ক্রমে কৈল সবার বন্দন ৷</w:t>
        <w:br/>
      </w:r>
      <w:r>
        <w:rPr>
          <w:rFonts w:ascii="Nirmala UI" w:hAnsi="Nirmala UI" w:cs="Nirmala UI"/>
          <w:sz w:val="24"/>
          <w:szCs w:val="24"/>
        </w:rPr>
        <w:t>এ-সবার বন্দন সর্ব্ব শুভের কারণ ॥ ৮২ ॥</w:t>
      </w:r>
    </w:p>
    <w:p>
      <w:pPr>
        <w:keepNext/>
        <w:spacing w:after="0"/>
        <w:ind w:left="227"/>
      </w:pPr>
      <w:r>
        <w:rPr>
          <w:rFonts w:ascii="Times New Roman" w:hAnsi="Times New Roman"/>
          <w:i/>
          <w:sz w:val="20"/>
        </w:rPr>
        <w:t>бхакта а̄ди краме каила саба̄ра вандана</w:t>
      </w:r>
    </w:p>
    <w:p>
      <w:pPr>
        <w:keepNext/>
        <w:spacing w:after="40"/>
        <w:ind w:left="227"/>
      </w:pPr>
      <w:r>
        <w:rPr>
          <w:rFonts w:ascii="Times New Roman" w:hAnsi="Times New Roman"/>
          <w:color w:val="555555"/>
          <w:sz w:val="18"/>
        </w:rPr>
        <w:t>преданных и пр. по порядку совершил всех почитание</w:t>
      </w:r>
    </w:p>
    <w:p>
      <w:pPr>
        <w:keepNext/>
        <w:spacing w:after="0"/>
        <w:ind w:left="227"/>
      </w:pPr>
      <w:r>
        <w:rPr>
          <w:rFonts w:ascii="Times New Roman" w:hAnsi="Times New Roman"/>
          <w:i/>
          <w:sz w:val="20"/>
        </w:rPr>
        <w:t>э-саба̄ра вандана сарва ш́убхера ка̄ран̣а</w:t>
      </w:r>
    </w:p>
    <w:p>
      <w:pPr>
        <w:keepNext/>
        <w:spacing w:after="40"/>
        <w:ind w:left="227"/>
      </w:pPr>
      <w:r>
        <w:rPr>
          <w:rFonts w:ascii="Times New Roman" w:hAnsi="Times New Roman"/>
          <w:color w:val="555555"/>
          <w:sz w:val="18"/>
        </w:rPr>
        <w:t>этих всех почитание  всякого  блага  причина</w:t>
      </w:r>
    </w:p>
    <w:p>
      <w:pPr>
        <w:spacing w:before="60"/>
        <w:jc w:val="both"/>
      </w:pPr>
      <w:r>
        <w:rPr>
          <w:b/>
        </w:rPr>
        <w:t xml:space="preserve">82 </w:t>
      </w:r>
      <w:r>
        <w:rPr>
          <w:rFonts w:ascii="Times New Roman" w:hAnsi="Times New Roman"/>
        </w:rPr>
        <w:t>Итак, я по порядку выразил почтение всем, начиная с преданных. Поклонение им — источник всякого блага.</w:t>
      </w:r>
    </w:p>
    <w:p>
      <w:pPr>
        <w:keepNext/>
        <w:spacing w:before="160"/>
        <w:jc w:val="center"/>
      </w:pPr>
      <w:r>
        <w:rPr>
          <w:rFonts w:ascii="Nirmala UI" w:hAnsi="Nirmala UI" w:cs="Nirmala UI"/>
          <w:sz w:val="24"/>
          <w:szCs w:val="24"/>
        </w:rPr>
        <w:t>প্রথম শ্লোকে সামান্য মঙ্গলাচরণ ৷</w:t>
        <w:br/>
      </w:r>
      <w:r>
        <w:rPr>
          <w:rFonts w:ascii="Nirmala UI" w:hAnsi="Nirmala UI" w:cs="Nirmala UI"/>
          <w:sz w:val="24"/>
          <w:szCs w:val="24"/>
        </w:rPr>
        <w:t>দ্বিতীয় শ্লোকেতে করি বিশেষ বন্দন ॥ ৮৩ ॥</w:t>
      </w:r>
    </w:p>
    <w:p>
      <w:pPr>
        <w:keepNext/>
        <w:spacing w:after="0"/>
        <w:ind w:left="227"/>
      </w:pPr>
      <w:r>
        <w:rPr>
          <w:rFonts w:ascii="Times New Roman" w:hAnsi="Times New Roman"/>
          <w:i/>
          <w:sz w:val="20"/>
        </w:rPr>
        <w:t>пратхама ш́локе са̄ма̄нйа ман̇гала̄чаран̣а</w:t>
      </w:r>
    </w:p>
    <w:p>
      <w:pPr>
        <w:keepNext/>
        <w:spacing w:after="40"/>
        <w:ind w:left="227"/>
      </w:pPr>
      <w:r>
        <w:rPr>
          <w:rFonts w:ascii="Times New Roman" w:hAnsi="Times New Roman"/>
          <w:color w:val="555555"/>
          <w:sz w:val="18"/>
        </w:rPr>
        <w:t>в первом  стихе  общая  благоприятная молитва</w:t>
      </w:r>
    </w:p>
    <w:p>
      <w:pPr>
        <w:keepNext/>
        <w:spacing w:after="0"/>
        <w:ind w:left="227"/>
      </w:pPr>
      <w:r>
        <w:rPr>
          <w:rFonts w:ascii="Times New Roman" w:hAnsi="Times New Roman"/>
          <w:i/>
          <w:sz w:val="20"/>
        </w:rPr>
        <w:t>двитӣйа ш́локете кари виш́еш̣а вандана</w:t>
      </w:r>
    </w:p>
    <w:p>
      <w:pPr>
        <w:keepNext/>
        <w:spacing w:after="40"/>
        <w:ind w:left="227"/>
      </w:pPr>
      <w:r>
        <w:rPr>
          <w:rFonts w:ascii="Times New Roman" w:hAnsi="Times New Roman"/>
          <w:color w:val="555555"/>
          <w:sz w:val="18"/>
        </w:rPr>
        <w:t>во втором стихе  совершаю  конкретные  молитвы</w:t>
      </w:r>
    </w:p>
    <w:p>
      <w:pPr>
        <w:spacing w:before="60"/>
        <w:jc w:val="both"/>
      </w:pPr>
      <w:r>
        <w:rPr>
          <w:b/>
        </w:rPr>
        <w:t xml:space="preserve">83 </w:t>
      </w:r>
      <w:r>
        <w:rPr>
          <w:rFonts w:ascii="Times New Roman" w:hAnsi="Times New Roman"/>
        </w:rPr>
        <w:t>В первом стихе я в общей молитве призываю все благословения. А во втором я обращаюсь с молитвой к Богу в Его особом проявлении.</w:t>
      </w:r>
    </w:p>
    <w:p>
      <w:pPr>
        <w:keepNext/>
        <w:spacing w:before="160"/>
        <w:jc w:val="center"/>
      </w:pPr>
      <w:r>
        <w:rPr>
          <w:rFonts w:ascii="Times New Roman" w:hAnsi="Times New Roman"/>
          <w:i/>
          <w:sz w:val="21"/>
        </w:rPr>
        <w:t>Разъяснение второй из начальных четырнадцати шлок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৮৪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поклоняюсь  Шри Кришне Чайтанье</w:t>
      </w:r>
    </w:p>
    <w:p>
      <w:pPr>
        <w:keepNext/>
        <w:spacing w:after="0"/>
        <w:ind w:left="227"/>
      </w:pPr>
      <w:r>
        <w:rPr>
          <w:rFonts w:ascii="Times New Roman" w:hAnsi="Times New Roman"/>
          <w:i/>
          <w:sz w:val="20"/>
        </w:rPr>
        <w:t>нитйа̄нандау саходитау</w:t>
      </w:r>
    </w:p>
    <w:p>
      <w:pPr>
        <w:keepNext/>
        <w:spacing w:after="40"/>
        <w:ind w:left="227"/>
      </w:pPr>
      <w:r>
        <w:rPr>
          <w:rFonts w:ascii="Times New Roman" w:hAnsi="Times New Roman"/>
          <w:color w:val="555555"/>
          <w:sz w:val="18"/>
        </w:rPr>
        <w:t>Нитьянанда  вместе взошедших</w:t>
      </w:r>
    </w:p>
    <w:p>
      <w:pPr>
        <w:keepNext/>
        <w:spacing w:after="0"/>
        <w:ind w:left="227"/>
      </w:pPr>
      <w:r>
        <w:rPr>
          <w:rFonts w:ascii="Times New Roman" w:hAnsi="Times New Roman"/>
          <w:i/>
          <w:sz w:val="20"/>
        </w:rPr>
        <w:t>гауд̣одайе пуш̣павантау</w:t>
      </w:r>
    </w:p>
    <w:p>
      <w:pPr>
        <w:keepNext/>
        <w:spacing w:after="40"/>
        <w:ind w:left="227"/>
      </w:pPr>
      <w:r>
        <w:rPr>
          <w:rFonts w:ascii="Times New Roman" w:hAnsi="Times New Roman"/>
          <w:color w:val="555555"/>
          <w:sz w:val="18"/>
        </w:rPr>
        <w:t>гауды-востоке  солнце и луну</w:t>
      </w:r>
    </w:p>
    <w:p>
      <w:pPr>
        <w:keepNext/>
        <w:spacing w:after="0"/>
        <w:ind w:left="227"/>
      </w:pPr>
      <w:r>
        <w:rPr>
          <w:rFonts w:ascii="Times New Roman" w:hAnsi="Times New Roman"/>
          <w:i/>
          <w:sz w:val="20"/>
        </w:rPr>
        <w:t>читрау ш́ан-дау тамо-нудау</w:t>
      </w:r>
    </w:p>
    <w:p>
      <w:pPr>
        <w:keepNext/>
        <w:spacing w:after="40"/>
        <w:ind w:left="227"/>
      </w:pPr>
      <w:r>
        <w:rPr>
          <w:rFonts w:ascii="Times New Roman" w:hAnsi="Times New Roman"/>
          <w:color w:val="555555"/>
          <w:sz w:val="18"/>
        </w:rPr>
        <w:t>чудесных благословляющих тьму-рассеивающих</w:t>
      </w:r>
    </w:p>
    <w:p>
      <w:pPr>
        <w:spacing w:before="60"/>
        <w:jc w:val="both"/>
      </w:pPr>
      <w:r>
        <w:rPr>
          <w:b/>
        </w:rPr>
        <w:t xml:space="preserve">84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jc w:val="both"/>
      </w:pPr>
      <w:r>
        <w:rPr>
          <w:b/>
          <w:i/>
          <w:sz w:val="20"/>
        </w:rPr>
        <w:t xml:space="preserve">Амрита-праваха-бхашья. </w:t>
      </w:r>
      <w:r>
        <w:rPr>
          <w:rFonts w:ascii="Times New Roman" w:hAnsi="Times New Roman"/>
          <w:sz w:val="20"/>
        </w:rPr>
        <w:t>Я почитаю Шри Кришну Чайтанью и Нитьянанду. Подобно дневному и ночному светилам, Они дивно взошли одновременно в стране Гауда, которая подобна Удаячале — горе восхода. Они дарят благо и уничтожают тьму джив.</w:t>
      </w:r>
    </w:p>
    <w:p>
      <w:pPr>
        <w:jc w:val="both"/>
      </w:pPr>
      <w:r>
        <w:rPr>
          <w:b/>
          <w:i/>
          <w:sz w:val="20"/>
        </w:rPr>
        <w:t xml:space="preserve">Анубхашья. </w:t>
      </w:r>
      <w:r>
        <w:rPr>
          <w:rFonts w:ascii="Times New Roman" w:hAnsi="Times New Roman"/>
          <w:b/>
          <w:sz w:val="20"/>
        </w:rPr>
        <w:t>гауд̣одайе</w:t>
      </w:r>
      <w:r>
        <w:rPr>
          <w:rFonts w:ascii="Times New Roman" w:hAnsi="Times New Roman"/>
          <w:sz w:val="20"/>
        </w:rPr>
        <w:t xml:space="preserve"> (в стране Гауда, которая и есть Удаячала — гора восхода) </w:t>
      </w:r>
      <w:r>
        <w:rPr>
          <w:rFonts w:ascii="Times New Roman" w:hAnsi="Times New Roman"/>
          <w:b/>
          <w:sz w:val="20"/>
        </w:rPr>
        <w:t>саходитау</w:t>
      </w:r>
      <w:r>
        <w:rPr>
          <w:rFonts w:ascii="Times New Roman" w:hAnsi="Times New Roman"/>
          <w:sz w:val="20"/>
        </w:rPr>
        <w:t xml:space="preserve"> (взошедших в одно время) </w:t>
      </w:r>
      <w:r>
        <w:rPr>
          <w:rFonts w:ascii="Times New Roman" w:hAnsi="Times New Roman"/>
          <w:b/>
          <w:sz w:val="20"/>
        </w:rPr>
        <w:t>пуш̣павантау</w:t>
      </w:r>
      <w:r>
        <w:rPr>
          <w:rFonts w:ascii="Times New Roman" w:hAnsi="Times New Roman"/>
          <w:sz w:val="20"/>
        </w:rPr>
        <w:t xml:space="preserve"> (одновременно дневное и ночное светила, а потому —) </w:t>
      </w:r>
      <w:r>
        <w:rPr>
          <w:rFonts w:ascii="Times New Roman" w:hAnsi="Times New Roman"/>
          <w:b/>
          <w:sz w:val="20"/>
        </w:rPr>
        <w:t>читрау</w:t>
      </w:r>
      <w:r>
        <w:rPr>
          <w:rFonts w:ascii="Times New Roman" w:hAnsi="Times New Roman"/>
          <w:sz w:val="20"/>
        </w:rPr>
        <w:t xml:space="preserve"> (дивных) </w:t>
      </w:r>
      <w:r>
        <w:rPr>
          <w:rFonts w:ascii="Times New Roman" w:hAnsi="Times New Roman"/>
          <w:b/>
          <w:sz w:val="20"/>
        </w:rPr>
        <w:t>ш́ан-дау</w:t>
      </w:r>
      <w:r>
        <w:rPr>
          <w:rFonts w:ascii="Times New Roman" w:hAnsi="Times New Roman"/>
          <w:sz w:val="20"/>
        </w:rPr>
        <w:t xml:space="preserve"> (дарующих благо) </w:t>
      </w:r>
      <w:r>
        <w:rPr>
          <w:rFonts w:ascii="Times New Roman" w:hAnsi="Times New Roman"/>
          <w:b/>
          <w:sz w:val="20"/>
        </w:rPr>
        <w:t>тамо-нудау</w:t>
      </w:r>
      <w:r>
        <w:rPr>
          <w:rFonts w:ascii="Times New Roman" w:hAnsi="Times New Roman"/>
          <w:sz w:val="20"/>
        </w:rPr>
        <w:t xml:space="preserve"> (уничтожающих тьму) </w:t>
      </w:r>
      <w:r>
        <w:rPr>
          <w:rFonts w:ascii="Times New Roman" w:hAnsi="Times New Roman"/>
          <w:b/>
          <w:sz w:val="20"/>
        </w:rPr>
        <w:t>ш́рӣ-кр̣ш̣н̣а-чаитанйа-нитйа̄нандау</w:t>
      </w:r>
      <w:r>
        <w:rPr>
          <w:rFonts w:ascii="Times New Roman" w:hAnsi="Times New Roman"/>
          <w:sz w:val="20"/>
        </w:rPr>
        <w:t xml:space="preserve"> (Шри Кришну Чайтанью и Нитьянанду) </w:t>
      </w:r>
      <w:r>
        <w:rPr>
          <w:rFonts w:ascii="Times New Roman" w:hAnsi="Times New Roman"/>
          <w:b/>
          <w:sz w:val="20"/>
        </w:rPr>
        <w:t>ахам ванде</w:t>
      </w:r>
      <w:r>
        <w:rPr>
          <w:rFonts w:ascii="Times New Roman" w:hAnsi="Times New Roman"/>
          <w:sz w:val="20"/>
        </w:rPr>
        <w:t xml:space="preserve"> (я почитаю).</w:t>
      </w:r>
    </w:p>
    <w:p>
      <w:pPr>
        <w:keepNext/>
        <w:spacing w:before="160"/>
        <w:jc w:val="center"/>
      </w:pPr>
      <w:r>
        <w:rPr>
          <w:rFonts w:ascii="Times New Roman" w:hAnsi="Times New Roman"/>
          <w:i/>
          <w:sz w:val="21"/>
        </w:rPr>
        <w:t>«Гауд̣одайе пуш̣павантау» —</w:t>
      </w:r>
    </w:p>
    <w:p>
      <w:pPr>
        <w:keepNext/>
        <w:jc w:val="center"/>
      </w:pPr>
      <w:r>
        <w:rPr>
          <w:rFonts w:ascii="Nirmala UI" w:hAnsi="Nirmala UI" w:cs="Nirmala UI"/>
          <w:sz w:val="24"/>
          <w:szCs w:val="24"/>
        </w:rPr>
        <w:t>ব্রজে যে বিহরে পূর্ব্বে কৃষ্ণ-বলরাম ৷</w:t>
        <w:br/>
      </w:r>
      <w:r>
        <w:rPr>
          <w:rFonts w:ascii="Nirmala UI" w:hAnsi="Nirmala UI" w:cs="Nirmala UI"/>
          <w:sz w:val="24"/>
          <w:szCs w:val="24"/>
        </w:rPr>
        <w:t>কোটীসূর্য্যচন্দ্র জিনি’ দোঁহার নিজধাম ॥ ৮৫ ॥</w:t>
      </w:r>
    </w:p>
    <w:p>
      <w:pPr>
        <w:keepNext/>
        <w:jc w:val="center"/>
      </w:pPr>
      <w:r>
        <w:rPr>
          <w:rFonts w:ascii="Nirmala UI" w:hAnsi="Nirmala UI" w:cs="Nirmala UI"/>
          <w:sz w:val="24"/>
          <w:szCs w:val="24"/>
        </w:rPr>
        <w:t>সেই দুই জগতেরে হইয়ে সদয় ৷</w:t>
        <w:br/>
      </w:r>
      <w:r>
        <w:rPr>
          <w:rFonts w:ascii="Nirmala UI" w:hAnsi="Nirmala UI" w:cs="Nirmala UI"/>
          <w:sz w:val="24"/>
          <w:szCs w:val="24"/>
        </w:rPr>
        <w:t>গৌড়দেশে পূর্ব্বশৈলে করিল উদয় ॥ ৮৬ ॥</w:t>
      </w:r>
    </w:p>
    <w:p>
      <w:pPr>
        <w:keepNext/>
        <w:spacing w:after="0"/>
        <w:ind w:left="227"/>
      </w:pPr>
      <w:r>
        <w:rPr>
          <w:rFonts w:ascii="Times New Roman" w:hAnsi="Times New Roman"/>
          <w:i/>
          <w:sz w:val="20"/>
        </w:rPr>
        <w:t>врадже йе вихаре пӯрве кр̣ш̣н̣а-балара̄ма</w:t>
      </w:r>
    </w:p>
    <w:p>
      <w:pPr>
        <w:keepNext/>
        <w:spacing w:after="40"/>
        <w:ind w:left="227"/>
      </w:pPr>
      <w:r>
        <w:rPr>
          <w:rFonts w:ascii="Times New Roman" w:hAnsi="Times New Roman"/>
          <w:color w:val="555555"/>
          <w:sz w:val="18"/>
        </w:rPr>
        <w:t>во Врадже кто  в играх  прежде  Кришна и Баларама</w:t>
      </w:r>
    </w:p>
    <w:p>
      <w:pPr>
        <w:keepNext/>
        <w:spacing w:after="0"/>
        <w:ind w:left="227"/>
      </w:pPr>
      <w:r>
        <w:rPr>
          <w:rFonts w:ascii="Times New Roman" w:hAnsi="Times New Roman"/>
          <w:i/>
          <w:sz w:val="20"/>
        </w:rPr>
        <w:t>кот̣ӣ-сӯрйа-чандра джини’ до̐ха̄ра ниджа-дха̄ма</w:t>
      </w:r>
    </w:p>
    <w:p>
      <w:pPr>
        <w:keepNext/>
        <w:spacing w:after="40"/>
        <w:ind w:left="227"/>
      </w:pPr>
      <w:r>
        <w:rPr>
          <w:rFonts w:ascii="Times New Roman" w:hAnsi="Times New Roman"/>
          <w:color w:val="555555"/>
          <w:sz w:val="18"/>
        </w:rPr>
        <w:t>миллионы солнц и лун  побеждающие обоих  своё  сияние</w:t>
      </w:r>
    </w:p>
    <w:p>
      <w:pPr>
        <w:keepNext/>
        <w:spacing w:after="40"/>
        <w:ind w:left="227"/>
      </w:pPr>
      <w:r>
        <w:rPr>
          <w:rFonts w:ascii="Times New Roman" w:hAnsi="Times New Roman"/>
          <w:color w:val="555555"/>
          <w:sz w:val="18"/>
        </w:rPr>
        <w:t>сеи дуи джагатере хаийе садайа</w:t>
      </w:r>
    </w:p>
    <w:p>
      <w:pPr>
        <w:keepNext/>
        <w:spacing w:after="40"/>
        <w:ind w:left="227"/>
      </w:pPr>
      <w:r>
        <w:rPr>
          <w:rFonts w:ascii="Times New Roman" w:hAnsi="Times New Roman"/>
          <w:color w:val="555555"/>
          <w:sz w:val="18"/>
        </w:rPr>
        <w:t>эти Двое  к миру  став  сострадательными</w:t>
      </w:r>
    </w:p>
    <w:p>
      <w:pPr>
        <w:keepNext/>
        <w:spacing w:after="0"/>
        <w:ind w:left="227"/>
      </w:pPr>
      <w:r>
        <w:rPr>
          <w:rFonts w:ascii="Times New Roman" w:hAnsi="Times New Roman"/>
          <w:i/>
          <w:sz w:val="20"/>
        </w:rPr>
        <w:t>гауд̣адеш́е пӯрва-ш́аиле карила удайа</w:t>
      </w:r>
    </w:p>
    <w:p>
      <w:pPr>
        <w:keepNext/>
        <w:spacing w:after="40"/>
        <w:ind w:left="227"/>
      </w:pPr>
      <w:r>
        <w:rPr>
          <w:rFonts w:ascii="Times New Roman" w:hAnsi="Times New Roman"/>
          <w:color w:val="555555"/>
          <w:sz w:val="18"/>
        </w:rPr>
        <w:t>в Гауде стране  на восточном горизонте  взошли</w:t>
      </w:r>
    </w:p>
    <w:p>
      <w:pPr>
        <w:spacing w:before="60"/>
        <w:jc w:val="both"/>
      </w:pPr>
      <w:r>
        <w:rPr>
          <w:b/>
        </w:rPr>
        <w:t xml:space="preserve">85–86 </w:t>
      </w:r>
      <w:r>
        <w:rPr>
          <w:rFonts w:ascii="Times New Roman" w:hAnsi="Times New Roman"/>
        </w:rPr>
        <w:t>Прежде во Врадже Кришна с Баларамой являли Свои игры, и Их сияние было ярче миллионов солнц и лун. Теперь же, из сострадания к миру, Они взошли вновь на восточном небосводе Гауды (Бенгалии).</w:t>
      </w:r>
    </w:p>
    <w:p>
      <w:pPr>
        <w:jc w:val="both"/>
      </w:pPr>
      <w:r>
        <w:rPr>
          <w:b/>
          <w:i/>
          <w:sz w:val="20"/>
        </w:rPr>
        <w:t xml:space="preserve">Амрита-праваха-бхашья. </w:t>
      </w:r>
      <w:r>
        <w:rPr>
          <w:rFonts w:ascii="Times New Roman" w:hAnsi="Times New Roman"/>
          <w:sz w:val="20"/>
        </w:rPr>
        <w:t>«Ниджа-дха̄ма» — сияние.</w:t>
      </w:r>
    </w:p>
    <w:p>
      <w:pPr>
        <w:jc w:val="both"/>
      </w:pPr>
      <w:r>
        <w:rPr>
          <w:b/>
          <w:i/>
          <w:sz w:val="20"/>
        </w:rPr>
        <w:t xml:space="preserve">Амрита-праваха-бхашья. </w:t>
      </w:r>
      <w:r>
        <w:rPr>
          <w:rFonts w:ascii="Times New Roman" w:hAnsi="Times New Roman"/>
          <w:sz w:val="20"/>
        </w:rPr>
        <w:t>«Пӯрва-ш́аиле» («на восточной горе») — на Удаячале, которая есть Гауда, на восточном берегу Ганги.</w:t>
      </w:r>
    </w:p>
    <w:p>
      <w:pPr>
        <w:keepNext/>
        <w:spacing w:before="160"/>
        <w:jc w:val="center"/>
      </w:pPr>
      <w:r>
        <w:rPr>
          <w:rFonts w:ascii="Nirmala UI" w:hAnsi="Nirmala UI" w:cs="Nirmala UI"/>
          <w:sz w:val="24"/>
          <w:szCs w:val="24"/>
        </w:rPr>
        <w:t>শ্রীকৃষ্ণচৈতন্য আর প্রভু নিত্যানন্দ ৷</w:t>
        <w:br/>
      </w:r>
      <w:r>
        <w:rPr>
          <w:rFonts w:ascii="Nirmala UI" w:hAnsi="Nirmala UI" w:cs="Nirmala UI"/>
          <w:sz w:val="24"/>
          <w:szCs w:val="24"/>
        </w:rPr>
        <w:t>যাঁহার প্রকাশে সর্ব্ব জগৎ আনন্দ ॥ ৮৭ ॥</w:t>
      </w:r>
    </w:p>
    <w:p>
      <w:pPr>
        <w:keepNext/>
        <w:spacing w:after="0"/>
        <w:ind w:left="227"/>
      </w:pPr>
      <w:r>
        <w:rPr>
          <w:rFonts w:ascii="Times New Roman" w:hAnsi="Times New Roman"/>
          <w:i/>
          <w:sz w:val="20"/>
        </w:rPr>
        <w:t>ш́рӣ-кр̣ш̣н̣а-чаитанйа а̄ра прабху нитйа̄нанда</w:t>
      </w:r>
    </w:p>
    <w:p>
      <w:pPr>
        <w:keepNext/>
        <w:spacing w:after="40"/>
        <w:ind w:left="227"/>
      </w:pPr>
      <w:r>
        <w:rPr>
          <w:rFonts w:ascii="Times New Roman" w:hAnsi="Times New Roman"/>
          <w:color w:val="555555"/>
          <w:sz w:val="18"/>
        </w:rPr>
        <w:t>Шри Кришна Чайтанья  и  Господь  Нитьянанда</w:t>
      </w:r>
    </w:p>
    <w:p>
      <w:pPr>
        <w:keepNext/>
        <w:spacing w:after="0"/>
        <w:ind w:left="227"/>
      </w:pPr>
      <w:r>
        <w:rPr>
          <w:rFonts w:ascii="Times New Roman" w:hAnsi="Times New Roman"/>
          <w:i/>
          <w:sz w:val="20"/>
        </w:rPr>
        <w:t>йа̄̐ха̄ра прака̄ш́е сарва джагат а̄нанда</w:t>
      </w:r>
    </w:p>
    <w:p>
      <w:pPr>
        <w:keepNext/>
        <w:spacing w:after="40"/>
        <w:ind w:left="227"/>
      </w:pPr>
      <w:r>
        <w:rPr>
          <w:rFonts w:ascii="Times New Roman" w:hAnsi="Times New Roman"/>
          <w:color w:val="555555"/>
          <w:sz w:val="18"/>
        </w:rPr>
        <w:t>которых  с приходом  весь  мир  осчастливлен</w:t>
      </w:r>
    </w:p>
    <w:p>
      <w:pPr>
        <w:spacing w:before="60"/>
        <w:jc w:val="both"/>
      </w:pPr>
      <w:r>
        <w:rPr>
          <w:b/>
        </w:rPr>
        <w:t xml:space="preserve">87 </w:t>
      </w:r>
      <w:r>
        <w:rPr>
          <w:rFonts w:ascii="Times New Roman" w:hAnsi="Times New Roman"/>
        </w:rPr>
        <w:t>Всеблагоприятное явление Шри Кришны Чайтаньи Махапрабху и Шри Нитьянанды Прабху затопило весь этот мир невиданным счастьем.</w:t>
      </w:r>
    </w:p>
    <w:p>
      <w:pPr>
        <w:keepNext/>
        <w:spacing w:before="160"/>
        <w:jc w:val="center"/>
      </w:pPr>
      <w:r>
        <w:rPr>
          <w:rFonts w:ascii="Times New Roman" w:hAnsi="Times New Roman"/>
          <w:i/>
          <w:sz w:val="21"/>
        </w:rPr>
        <w:t>Пример беспричинной милости —</w:t>
      </w:r>
    </w:p>
    <w:p>
      <w:pPr>
        <w:keepNext/>
        <w:jc w:val="center"/>
      </w:pPr>
      <w:r>
        <w:rPr>
          <w:rFonts w:ascii="Nirmala UI" w:hAnsi="Nirmala UI" w:cs="Nirmala UI"/>
          <w:sz w:val="24"/>
          <w:szCs w:val="24"/>
        </w:rPr>
        <w:t>সূর্য্যচন্দ্র হরে যৈছে সব অন্ধকার ৷</w:t>
        <w:br/>
      </w:r>
      <w:r>
        <w:rPr>
          <w:rFonts w:ascii="Nirmala UI" w:hAnsi="Nirmala UI" w:cs="Nirmala UI"/>
          <w:sz w:val="24"/>
          <w:szCs w:val="24"/>
        </w:rPr>
        <w:t>বস্তু প্রকাশিয়া করে ধর্ম্মের প্রচার ॥ ৮৮ ॥</w:t>
      </w:r>
    </w:p>
    <w:p>
      <w:pPr>
        <w:keepNext/>
        <w:jc w:val="center"/>
      </w:pPr>
      <w:r>
        <w:rPr>
          <w:rFonts w:ascii="Nirmala UI" w:hAnsi="Nirmala UI" w:cs="Nirmala UI"/>
          <w:sz w:val="24"/>
          <w:szCs w:val="24"/>
        </w:rPr>
        <w:t>এইমত দুই ভাই জীবের অজ্ঞান-</w:t>
        <w:br/>
      </w:r>
      <w:r>
        <w:rPr>
          <w:rFonts w:ascii="Nirmala UI" w:hAnsi="Nirmala UI" w:cs="Nirmala UI"/>
          <w:sz w:val="24"/>
          <w:szCs w:val="24"/>
        </w:rPr>
        <w:t>তমোনাশ করি’ কৈল তত্ত্ববস্তু-দান ॥ ৮৯ ॥</w:t>
      </w:r>
    </w:p>
    <w:p>
      <w:pPr>
        <w:keepNext/>
        <w:spacing w:after="0"/>
        <w:ind w:left="227"/>
      </w:pPr>
      <w:r>
        <w:rPr>
          <w:rFonts w:ascii="Times New Roman" w:hAnsi="Times New Roman"/>
          <w:i/>
          <w:sz w:val="20"/>
        </w:rPr>
        <w:t>сӯрйа-чандра харе йаичхе саба андхака̄ра</w:t>
      </w:r>
    </w:p>
    <w:p>
      <w:pPr>
        <w:keepNext/>
        <w:spacing w:after="40"/>
        <w:ind w:left="227"/>
      </w:pPr>
      <w:r>
        <w:rPr>
          <w:rFonts w:ascii="Times New Roman" w:hAnsi="Times New Roman"/>
          <w:color w:val="555555"/>
          <w:sz w:val="18"/>
        </w:rPr>
        <w:t>солнце  и луна  прогоняют  как  всякую  тьму</w:t>
      </w:r>
    </w:p>
    <w:p>
      <w:pPr>
        <w:keepNext/>
        <w:spacing w:after="0"/>
        <w:ind w:left="227"/>
      </w:pPr>
      <w:r>
        <w:rPr>
          <w:rFonts w:ascii="Times New Roman" w:hAnsi="Times New Roman"/>
          <w:i/>
          <w:sz w:val="20"/>
        </w:rPr>
        <w:t>васту прака̄ш́ийа̄ каре дхармера прача̄ра</w:t>
      </w:r>
    </w:p>
    <w:p>
      <w:pPr>
        <w:keepNext/>
        <w:spacing w:after="40"/>
        <w:ind w:left="227"/>
      </w:pPr>
      <w:r>
        <w:rPr>
          <w:rFonts w:ascii="Times New Roman" w:hAnsi="Times New Roman"/>
          <w:color w:val="555555"/>
          <w:sz w:val="18"/>
        </w:rPr>
        <w:t>истину  открыв  совершают  дхармы  проповедь</w:t>
      </w:r>
    </w:p>
    <w:p>
      <w:pPr>
        <w:keepNext/>
        <w:spacing w:after="0"/>
        <w:ind w:left="227"/>
      </w:pPr>
      <w:r>
        <w:rPr>
          <w:rFonts w:ascii="Times New Roman" w:hAnsi="Times New Roman"/>
          <w:i/>
          <w:sz w:val="20"/>
        </w:rPr>
        <w:t>эи мата дуи бха̄и джӣвера аджн̃а̄на-</w:t>
      </w:r>
    </w:p>
    <w:p>
      <w:pPr>
        <w:keepNext/>
        <w:spacing w:after="40"/>
        <w:ind w:left="227"/>
      </w:pPr>
      <w:r>
        <w:rPr>
          <w:rFonts w:ascii="Times New Roman" w:hAnsi="Times New Roman"/>
          <w:color w:val="555555"/>
          <w:sz w:val="18"/>
        </w:rPr>
        <w:t>таким образом двое братьев дживы  невежества</w:t>
      </w:r>
    </w:p>
    <w:p>
      <w:pPr>
        <w:keepNext/>
        <w:spacing w:after="0"/>
        <w:ind w:left="227"/>
      </w:pPr>
      <w:r>
        <w:rPr>
          <w:rFonts w:ascii="Times New Roman" w:hAnsi="Times New Roman"/>
          <w:i/>
          <w:sz w:val="20"/>
        </w:rPr>
        <w:t>тамо-на̄ш́а кари’ каила таттва-васту-да̄на</w:t>
      </w:r>
    </w:p>
    <w:p>
      <w:pPr>
        <w:keepNext/>
        <w:spacing w:after="40"/>
        <w:ind w:left="227"/>
      </w:pPr>
      <w:r>
        <w:rPr>
          <w:rFonts w:ascii="Times New Roman" w:hAnsi="Times New Roman"/>
          <w:color w:val="555555"/>
          <w:sz w:val="18"/>
        </w:rPr>
        <w:t>тьмы уничтожение совершив сделали Абсолютной Истины дар</w:t>
      </w:r>
    </w:p>
    <w:p>
      <w:pPr>
        <w:spacing w:before="60"/>
        <w:jc w:val="both"/>
      </w:pPr>
      <w:r>
        <w:rPr>
          <w:b/>
        </w:rPr>
        <w:t xml:space="preserve">88–89 </w:t>
      </w:r>
      <w:r>
        <w:rPr>
          <w:rFonts w:ascii="Times New Roman" w:hAnsi="Times New Roman"/>
        </w:rPr>
        <w:t>Как солнце и луна рассеивают тьму и открывают взору подлинную реальность, так эти двое братьев, развеяв мглу невежества, даровали всем душам знание о Высшей Истине, тем самым возродив путь священной дхармы.</w:t>
      </w:r>
    </w:p>
    <w:p>
      <w:pPr>
        <w:keepNext/>
        <w:spacing w:before="160"/>
        <w:jc w:val="center"/>
      </w:pPr>
      <w:r>
        <w:rPr>
          <w:rFonts w:ascii="Times New Roman" w:hAnsi="Times New Roman"/>
          <w:i/>
          <w:sz w:val="21"/>
        </w:rPr>
        <w:t>Определение кайтавы (обмана) —</w:t>
      </w:r>
    </w:p>
    <w:p>
      <w:pPr>
        <w:keepNext/>
        <w:jc w:val="center"/>
      </w:pPr>
      <w:r>
        <w:rPr>
          <w:rFonts w:ascii="Nirmala UI" w:hAnsi="Nirmala UI" w:cs="Nirmala UI"/>
          <w:sz w:val="24"/>
          <w:szCs w:val="24"/>
        </w:rPr>
        <w:t>অজ্ঞান-তমের নাম কহিয়ে ‘কৈতব’ ৷</w:t>
        <w:br/>
      </w:r>
      <w:r>
        <w:rPr>
          <w:rFonts w:ascii="Nirmala UI" w:hAnsi="Nirmala UI" w:cs="Nirmala UI"/>
          <w:sz w:val="24"/>
          <w:szCs w:val="24"/>
        </w:rPr>
        <w:t>ধর্ম্ম-অর্থ-কাম-বাঞ্ছা আদি এই সব ॥ ৯০ ॥</w:t>
      </w:r>
    </w:p>
    <w:p>
      <w:pPr>
        <w:keepNext/>
        <w:spacing w:after="0"/>
        <w:ind w:left="227"/>
      </w:pPr>
      <w:r>
        <w:rPr>
          <w:rFonts w:ascii="Times New Roman" w:hAnsi="Times New Roman"/>
          <w:i/>
          <w:sz w:val="20"/>
        </w:rPr>
        <w:t>аджн̃а̄на-тамера на̄ма кахийе ‘каитава’</w:t>
      </w:r>
    </w:p>
    <w:p>
      <w:pPr>
        <w:keepNext/>
        <w:spacing w:after="40"/>
        <w:ind w:left="227"/>
      </w:pPr>
      <w:r>
        <w:rPr>
          <w:rFonts w:ascii="Times New Roman" w:hAnsi="Times New Roman"/>
          <w:color w:val="555555"/>
          <w:sz w:val="18"/>
        </w:rPr>
        <w:t>невежества  тьмы  имя  называю  ‘обман’</w:t>
      </w:r>
    </w:p>
    <w:p>
      <w:pPr>
        <w:keepNext/>
        <w:spacing w:after="0"/>
        <w:ind w:left="227"/>
      </w:pPr>
      <w:r>
        <w:rPr>
          <w:rFonts w:ascii="Times New Roman" w:hAnsi="Times New Roman"/>
          <w:i/>
          <w:sz w:val="20"/>
        </w:rPr>
        <w:t>дхарма-артха-ка̄ма-ва̄н̃чха̄ а̄ди эи саба</w:t>
      </w:r>
    </w:p>
    <w:p>
      <w:pPr>
        <w:keepNext/>
        <w:spacing w:after="40"/>
        <w:ind w:left="227"/>
      </w:pPr>
      <w:r>
        <w:rPr>
          <w:rFonts w:ascii="Times New Roman" w:hAnsi="Times New Roman"/>
          <w:color w:val="555555"/>
          <w:sz w:val="18"/>
        </w:rPr>
        <w:t>дхармы  благополучия  удовольствий  желание  и прочее  это всё</w:t>
      </w:r>
    </w:p>
    <w:p>
      <w:pPr>
        <w:spacing w:before="60"/>
        <w:jc w:val="both"/>
      </w:pPr>
      <w:r>
        <w:rPr>
          <w:b/>
        </w:rPr>
        <w:t xml:space="preserve">90 </w:t>
      </w:r>
      <w:r>
        <w:rPr>
          <w:rFonts w:ascii="Times New Roman" w:hAnsi="Times New Roman"/>
        </w:rPr>
        <w:t>Тьму невежества я называю ‘кайтавой’ — обманом. Это стремление к дхарме, благополучию, чувственным наслаждениям и тому подобному.</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1.1.2)</w:t>
      </w:r>
    </w:p>
    <w:p>
      <w:pPr>
        <w:keepNext/>
        <w:jc w:val="center"/>
      </w:pPr>
      <w:r>
        <w:rPr>
          <w:rFonts w:ascii="Nirmala UI" w:hAnsi="Nirmala UI" w:cs="Nirmala UI"/>
          <w:sz w:val="24"/>
          <w:szCs w:val="24"/>
        </w:rPr>
        <w:t>ধর্ম্মঃ প্রোজ্ঝিতকৈতবোঽত্র পরমো নির্ম্মৎসরাণাং সতাং</w:t>
        <w:br/>
      </w:r>
      <w:r>
        <w:rPr>
          <w:rFonts w:ascii="Nirmala UI" w:hAnsi="Nirmala UI" w:cs="Nirmala UI"/>
          <w:sz w:val="24"/>
          <w:szCs w:val="24"/>
        </w:rPr>
        <w:t>বেদ্যং বাস্তবমত্র বস্তু শিবদং তাপত্রয়োন্মূলনম্ ৷</w:t>
        <w:br/>
      </w:r>
      <w:r>
        <w:rPr>
          <w:rFonts w:ascii="Nirmala UI" w:hAnsi="Nirmala UI" w:cs="Nirmala UI"/>
          <w:sz w:val="24"/>
          <w:szCs w:val="24"/>
        </w:rPr>
        <w:t>শ্রীমদ্ভাগবতে মহামুনিকৃতে কিংবাপরৈরীশ্বরঃ</w:t>
        <w:br/>
      </w:r>
      <w:r>
        <w:rPr>
          <w:rFonts w:ascii="Nirmala UI" w:hAnsi="Nirmala UI" w:cs="Nirmala UI"/>
          <w:sz w:val="24"/>
          <w:szCs w:val="24"/>
        </w:rPr>
        <w:t>সদ্যো হৃদ্যবরুধ্যতেঽত্র কৃতিভিঃ শুশ্রূষুভিস্তৎক্ষণাৎ ॥ ৯১ ॥</w:t>
      </w:r>
    </w:p>
    <w:p>
      <w:pPr>
        <w:keepNext/>
        <w:spacing w:after="0"/>
        <w:ind w:left="227"/>
      </w:pPr>
      <w:r>
        <w:rPr>
          <w:rFonts w:ascii="Times New Roman" w:hAnsi="Times New Roman"/>
          <w:i/>
          <w:sz w:val="20"/>
        </w:rPr>
        <w:t>дхармах̣ проджжхита-каитаво ‘тра парамо нирматсара̄н̣а̄м̇ сата̄м̇</w:t>
      </w:r>
    </w:p>
    <w:p>
      <w:pPr>
        <w:keepNext/>
        <w:spacing w:after="40"/>
        <w:ind w:left="227"/>
      </w:pPr>
      <w:r>
        <w:rPr>
          <w:rFonts w:ascii="Times New Roman" w:hAnsi="Times New Roman"/>
          <w:color w:val="555555"/>
          <w:sz w:val="18"/>
        </w:rPr>
        <w:t>дхарма полностью-отвергнуто лицемерие здесь  высшая  чистых-сердцем  святых</w:t>
      </w:r>
    </w:p>
    <w:p>
      <w:pPr>
        <w:keepNext/>
        <w:spacing w:after="0"/>
        <w:ind w:left="227"/>
      </w:pPr>
      <w:r>
        <w:rPr>
          <w:rFonts w:ascii="Times New Roman" w:hAnsi="Times New Roman"/>
          <w:i/>
          <w:sz w:val="20"/>
        </w:rPr>
        <w:t>ведйам̇ ва̄ставам атра васту ш́ива-дам̇ та̄па-трайонмӯланам</w:t>
      </w:r>
    </w:p>
    <w:p>
      <w:pPr>
        <w:keepNext/>
        <w:spacing w:after="40"/>
        <w:ind w:left="227"/>
      </w:pPr>
      <w:r>
        <w:rPr>
          <w:rFonts w:ascii="Times New Roman" w:hAnsi="Times New Roman"/>
          <w:color w:val="555555"/>
          <w:sz w:val="18"/>
        </w:rPr>
        <w:t>постигаемая подлинная здесь сущность благодатная страдания-три  искореняющая</w:t>
      </w:r>
    </w:p>
    <w:p>
      <w:pPr>
        <w:keepNext/>
        <w:spacing w:after="0"/>
        <w:ind w:left="227"/>
      </w:pPr>
      <w:r>
        <w:rPr>
          <w:rFonts w:ascii="Times New Roman" w:hAnsi="Times New Roman"/>
          <w:i/>
          <w:sz w:val="20"/>
        </w:rPr>
        <w:t>ш́рӣмад-бха̄гавате маха̄-муни-кр̣те ким̇ ва̄ параир ӣш́варах̣</w:t>
      </w:r>
    </w:p>
    <w:p>
      <w:pPr>
        <w:keepNext/>
        <w:spacing w:after="40"/>
        <w:ind w:left="227"/>
      </w:pPr>
      <w:r>
        <w:rPr>
          <w:rFonts w:ascii="Times New Roman" w:hAnsi="Times New Roman"/>
          <w:color w:val="555555"/>
          <w:sz w:val="18"/>
        </w:rPr>
        <w:t>прекрасный Бхагаватам великим мудрецом созданный что ! (с)другими Всевышний</w:t>
      </w:r>
    </w:p>
    <w:p>
      <w:pPr>
        <w:keepNext/>
        <w:spacing w:after="0"/>
        <w:ind w:left="227"/>
      </w:pPr>
      <w:r>
        <w:rPr>
          <w:rFonts w:ascii="Times New Roman" w:hAnsi="Times New Roman"/>
          <w:i/>
          <w:sz w:val="20"/>
        </w:rPr>
        <w:t>садйо хр̣дй аварудхйате ‘тра кр̣тибхих̣ ш́уш́рӯш̣убхис тат-кш̣ан̣а̄т</w:t>
      </w:r>
    </w:p>
    <w:p>
      <w:pPr>
        <w:keepNext/>
        <w:spacing w:after="40"/>
        <w:ind w:left="227"/>
      </w:pPr>
      <w:r>
        <w:rPr>
          <w:rFonts w:ascii="Times New Roman" w:hAnsi="Times New Roman"/>
          <w:color w:val="555555"/>
          <w:sz w:val="18"/>
        </w:rPr>
        <w:t>сразу (в)сердце заключается здесь благочестивыми (желающими)слушать без промедления</w:t>
      </w:r>
    </w:p>
    <w:p>
      <w:pPr>
        <w:spacing w:before="60"/>
        <w:jc w:val="both"/>
      </w:pPr>
      <w:r>
        <w:rPr>
          <w:b/>
        </w:rPr>
        <w:t xml:space="preserve">91 </w:t>
      </w:r>
      <w:r>
        <w:rPr>
          <w:rFonts w:ascii="Times New Roman" w:hAnsi="Times New Roman"/>
        </w:rPr>
        <w:t>“Духовный путь, описанный в этом «Шримад-Бхагаватам», всецело свободен от лицемерия и обмана. Ему следуют лишь святые, сердца которых безупречно чисты. Здесь познаётся подлинная Истина, что несёт благо всем живым существам, искореняя тройственные страдания. Зачем тогда нужны другие писания? Тем благочестивым, кто лишь пожелает слушать этот «Шримад-Бхагаватам», созданный великим мудрецом, Верховный Господь тотчас же становится пленником их сердца”. (Шримад-Бхагаватам, 1.1.2)</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Этот “Шримад-Бхагаватам” изначально создал великий мудрец Шри Нараяна в виде чатух-шлоки — четырёх шлок. В нём изложена высшая дхарма для тех, кто свободен от зависти, то есть милостив ко всем существам. Эта дхарма свободна от обмана (кайтавы), а обман включает дхарму, артху, каму и даже мокшу. Она уничтожает три вида страданий дживы, дарует благо и даёт знание подлинной реальности. Кто желает слушать “Бхагаватам”, тот может по своей воле заключить Ишвару в сердце. Зачем же, кроме “Бхагаватам”, нужны иные шастры?</w:t>
      </w:r>
    </w:p>
    <w:p>
      <w:pPr>
        <w:jc w:val="both"/>
      </w:pPr>
      <w:r>
        <w:rPr>
          <w:b/>
          <w:i/>
          <w:sz w:val="20"/>
        </w:rPr>
        <w:t xml:space="preserve">Анубхашья. </w:t>
      </w:r>
      <w:r>
        <w:rPr>
          <w:rFonts w:ascii="Times New Roman" w:hAnsi="Times New Roman"/>
          <w:b/>
          <w:sz w:val="20"/>
        </w:rPr>
        <w:t>маха̄-муни-кр̣те</w:t>
      </w:r>
      <w:r>
        <w:rPr>
          <w:rFonts w:ascii="Times New Roman" w:hAnsi="Times New Roman"/>
          <w:sz w:val="20"/>
        </w:rPr>
        <w:t xml:space="preserve"> (созданном великим мудрецом Шри Нараяной) </w:t>
      </w:r>
      <w:r>
        <w:rPr>
          <w:rFonts w:ascii="Times New Roman" w:hAnsi="Times New Roman"/>
          <w:b/>
          <w:sz w:val="20"/>
        </w:rPr>
        <w:t>атра ш́рӣмад-бха̄гавате</w:t>
      </w:r>
      <w:r>
        <w:rPr>
          <w:rFonts w:ascii="Times New Roman" w:hAnsi="Times New Roman"/>
          <w:sz w:val="20"/>
        </w:rPr>
        <w:t xml:space="preserve"> (в этом “Бхагавате”, исполненном красоты) </w:t>
      </w:r>
      <w:r>
        <w:rPr>
          <w:rFonts w:ascii="Times New Roman" w:hAnsi="Times New Roman"/>
          <w:b/>
          <w:sz w:val="20"/>
        </w:rPr>
        <w:t>проджджхита-каитавах̣</w:t>
      </w:r>
      <w:r>
        <w:rPr>
          <w:rFonts w:ascii="Times New Roman" w:hAnsi="Times New Roman"/>
          <w:sz w:val="20"/>
        </w:rPr>
        <w:t xml:space="preserve"> (та, из которой обман полностью извергнут: так понимаются «пра-» и «уджджхита». Обман — это лицемерие, которое состоит из дхармы, артхи, камы и мокши и отмечено стремлением к плодам. Признак же этой дхармы — одно лишь служение Бхагавану) </w:t>
      </w: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нирматсара̄н̣а̄м</w:t>
      </w:r>
      <w:r>
        <w:rPr>
          <w:rFonts w:ascii="Times New Roman" w:hAnsi="Times New Roman"/>
          <w:sz w:val="20"/>
        </w:rPr>
        <w:t xml:space="preserve"> (свободных от вожделения, гнева, жадности, заблуждения, гордыни и зависти) </w:t>
      </w:r>
      <w:r>
        <w:rPr>
          <w:rFonts w:ascii="Times New Roman" w:hAnsi="Times New Roman"/>
          <w:b/>
          <w:sz w:val="20"/>
        </w:rPr>
        <w:t>парамах̣</w:t>
      </w:r>
      <w:r>
        <w:rPr>
          <w:rFonts w:ascii="Times New Roman" w:hAnsi="Times New Roman"/>
          <w:sz w:val="20"/>
        </w:rPr>
        <w:t xml:space="preserve"> (высшая, ибо цель её — отвергнуть шастры кармы и гьяны) </w:t>
      </w:r>
      <w:r>
        <w:rPr>
          <w:rFonts w:ascii="Times New Roman" w:hAnsi="Times New Roman"/>
          <w:b/>
          <w:sz w:val="20"/>
        </w:rPr>
        <w:t>дхармах̣</w:t>
      </w:r>
      <w:r>
        <w:rPr>
          <w:rFonts w:ascii="Times New Roman" w:hAnsi="Times New Roman"/>
          <w:sz w:val="20"/>
        </w:rPr>
        <w:t xml:space="preserve"> (дхарма [описана])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та̄па-трайонмӯланам</w:t>
      </w:r>
      <w:r>
        <w:rPr>
          <w:rFonts w:ascii="Times New Roman" w:hAnsi="Times New Roman"/>
          <w:sz w:val="20"/>
        </w:rPr>
        <w:t xml:space="preserve"> (уничтожающая грехи, которые приносят страдания от собственного тела и ума, от других существ и от сил природы) </w:t>
      </w:r>
      <w:r>
        <w:rPr>
          <w:rFonts w:ascii="Times New Roman" w:hAnsi="Times New Roman"/>
          <w:b/>
          <w:sz w:val="20"/>
        </w:rPr>
        <w:t>ш́ивадам</w:t>
      </w:r>
      <w:r>
        <w:rPr>
          <w:rFonts w:ascii="Times New Roman" w:hAnsi="Times New Roman"/>
          <w:sz w:val="20"/>
        </w:rPr>
        <w:t xml:space="preserve"> (дарующая благо) </w:t>
      </w:r>
      <w:r>
        <w:rPr>
          <w:rFonts w:ascii="Times New Roman" w:hAnsi="Times New Roman"/>
          <w:b/>
          <w:sz w:val="20"/>
        </w:rPr>
        <w:t>ва̄ставам</w:t>
      </w:r>
      <w:r>
        <w:rPr>
          <w:rFonts w:ascii="Times New Roman" w:hAnsi="Times New Roman"/>
          <w:sz w:val="20"/>
        </w:rPr>
        <w:t xml:space="preserve"> (вечная, высшая, недвойственная) </w:t>
      </w:r>
      <w:r>
        <w:rPr>
          <w:rFonts w:ascii="Times New Roman" w:hAnsi="Times New Roman"/>
          <w:b/>
          <w:sz w:val="20"/>
        </w:rPr>
        <w:t>васту ведйам</w:t>
      </w:r>
      <w:r>
        <w:rPr>
          <w:rFonts w:ascii="Times New Roman" w:hAnsi="Times New Roman"/>
          <w:sz w:val="20"/>
        </w:rPr>
        <w:t xml:space="preserve"> (реальность, которую следует познать)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ш́уш́рӯш̣убхих̣</w:t>
      </w:r>
      <w:r>
        <w:rPr>
          <w:rFonts w:ascii="Times New Roman" w:hAnsi="Times New Roman"/>
          <w:sz w:val="20"/>
        </w:rPr>
        <w:t xml:space="preserve"> (желающими слушать) </w:t>
      </w:r>
      <w:r>
        <w:rPr>
          <w:rFonts w:ascii="Times New Roman" w:hAnsi="Times New Roman"/>
          <w:b/>
          <w:sz w:val="20"/>
        </w:rPr>
        <w:t>кр̣тибхих̣</w:t>
      </w:r>
      <w:r>
        <w:rPr>
          <w:rFonts w:ascii="Times New Roman" w:hAnsi="Times New Roman"/>
          <w:sz w:val="20"/>
        </w:rPr>
        <w:t xml:space="preserve"> (наделёнными благими заслугами) </w:t>
      </w:r>
      <w:r>
        <w:rPr>
          <w:rFonts w:ascii="Times New Roman" w:hAnsi="Times New Roman"/>
          <w:b/>
          <w:sz w:val="20"/>
        </w:rPr>
        <w:t>хр̣ди тат-кш̣ан̣а̄т</w:t>
      </w:r>
      <w:r>
        <w:rPr>
          <w:rFonts w:ascii="Times New Roman" w:hAnsi="Times New Roman"/>
          <w:sz w:val="20"/>
        </w:rPr>
        <w:t xml:space="preserve"> (в сердце тотчас) </w:t>
      </w:r>
      <w:r>
        <w:rPr>
          <w:rFonts w:ascii="Times New Roman" w:hAnsi="Times New Roman"/>
          <w:b/>
          <w:sz w:val="20"/>
        </w:rPr>
        <w:t>садйах̣</w:t>
      </w:r>
      <w:r>
        <w:rPr>
          <w:rFonts w:ascii="Times New Roman" w:hAnsi="Times New Roman"/>
          <w:sz w:val="20"/>
        </w:rPr>
        <w:t xml:space="preserve"> (без всякого промедления) </w:t>
      </w:r>
      <w:r>
        <w:rPr>
          <w:rFonts w:ascii="Times New Roman" w:hAnsi="Times New Roman"/>
          <w:b/>
          <w:sz w:val="20"/>
        </w:rPr>
        <w:t>ӣш́варах̣ аварудхйате</w:t>
      </w:r>
      <w:r>
        <w:rPr>
          <w:rFonts w:ascii="Times New Roman" w:hAnsi="Times New Roman"/>
          <w:sz w:val="20"/>
        </w:rPr>
        <w:t xml:space="preserve"> (Ишвара заключается).</w:t>
      </w:r>
    </w:p>
    <w:p>
      <w:pPr>
        <w:keepNext/>
        <w:spacing w:before="160"/>
        <w:jc w:val="center"/>
      </w:pPr>
      <w:r>
        <w:rPr>
          <w:rFonts w:ascii="Nirmala UI" w:hAnsi="Nirmala UI" w:cs="Nirmala UI"/>
          <w:sz w:val="24"/>
          <w:szCs w:val="24"/>
        </w:rPr>
        <w:t>তার মধ্যে মোক্ষবাঞ্ছা কৈতব-প্রধান ৷</w:t>
        <w:br/>
      </w:r>
      <w:r>
        <w:rPr>
          <w:rFonts w:ascii="Nirmala UI" w:hAnsi="Nirmala UI" w:cs="Nirmala UI"/>
          <w:sz w:val="24"/>
          <w:szCs w:val="24"/>
        </w:rPr>
        <w:t>যাহা হৈতে কৃষ্ণভক্তি হয় অন্তর্দ্ধান ॥ ৯২ ॥</w:t>
      </w:r>
    </w:p>
    <w:p>
      <w:pPr>
        <w:keepNext/>
        <w:spacing w:after="0"/>
        <w:ind w:left="227"/>
      </w:pPr>
      <w:r>
        <w:rPr>
          <w:rFonts w:ascii="Times New Roman" w:hAnsi="Times New Roman"/>
          <w:i/>
          <w:sz w:val="20"/>
        </w:rPr>
        <w:t>та̄ра мадхйе мокш̣а-ва̄н̃чха̄ каитава-прадха̄на</w:t>
      </w:r>
    </w:p>
    <w:p>
      <w:pPr>
        <w:keepNext/>
        <w:spacing w:after="40"/>
        <w:ind w:left="227"/>
      </w:pPr>
      <w:r>
        <w:rPr>
          <w:rFonts w:ascii="Times New Roman" w:hAnsi="Times New Roman"/>
          <w:color w:val="555555"/>
          <w:sz w:val="18"/>
        </w:rPr>
        <w:t>их  среди  спасения  желание  из обмана  главный</w:t>
      </w:r>
    </w:p>
    <w:p>
      <w:pPr>
        <w:keepNext/>
        <w:spacing w:after="0"/>
        <w:ind w:left="227"/>
      </w:pPr>
      <w:r>
        <w:rPr>
          <w:rFonts w:ascii="Times New Roman" w:hAnsi="Times New Roman"/>
          <w:i/>
          <w:sz w:val="20"/>
        </w:rPr>
        <w:t>йа̄ха̄ хаите кр̣ш̣н̣а-бхакти хайа антардха̄на</w:t>
      </w:r>
    </w:p>
    <w:p>
      <w:pPr>
        <w:keepNext/>
        <w:spacing w:after="40"/>
        <w:ind w:left="227"/>
      </w:pPr>
      <w:r>
        <w:rPr>
          <w:rFonts w:ascii="Times New Roman" w:hAnsi="Times New Roman"/>
          <w:color w:val="555555"/>
          <w:sz w:val="18"/>
        </w:rPr>
        <w:t>от которого  Кришне преданность  есть  исчезновение</w:t>
      </w:r>
    </w:p>
    <w:p>
      <w:pPr>
        <w:spacing w:before="60"/>
        <w:jc w:val="both"/>
      </w:pPr>
      <w:r>
        <w:rPr>
          <w:b/>
        </w:rPr>
        <w:t xml:space="preserve">92 </w:t>
      </w:r>
      <w:r>
        <w:rPr>
          <w:rFonts w:ascii="Times New Roman" w:hAnsi="Times New Roman"/>
        </w:rPr>
        <w:t>Но самым главным видом лицемерного обмана является стремление спастись из мира Майи, слившись с Господом, поскольку оно полностью лишает человека желания служить Всевышнему с любовью.</w:t>
      </w:r>
    </w:p>
    <w:p>
      <w:pPr>
        <w:keepNext/>
        <w:spacing w:before="160"/>
        <w:jc w:val="center"/>
      </w:pPr>
      <w:r>
        <w:rPr>
          <w:rFonts w:ascii="Times New Roman" w:hAnsi="Times New Roman"/>
          <w:i/>
          <w:sz w:val="21"/>
        </w:rPr>
        <w:t>Толкование этой шлоки Шридхарой Свами —</w:t>
      </w:r>
    </w:p>
    <w:p>
      <w:pPr>
        <w:keepNext/>
        <w:jc w:val="center"/>
      </w:pPr>
      <w:r>
        <w:rPr>
          <w:rFonts w:ascii="Nirmala UI" w:hAnsi="Nirmala UI" w:cs="Nirmala UI"/>
          <w:sz w:val="24"/>
          <w:szCs w:val="24"/>
        </w:rPr>
        <w:t>“প্র-শব্দেন মোক্ষাভিসন্ধিরপি নিরস্তঃ” ইতি ॥ ৯৩ ॥</w:t>
      </w:r>
    </w:p>
    <w:p>
      <w:pPr>
        <w:keepNext/>
        <w:spacing w:after="0"/>
        <w:ind w:left="227"/>
      </w:pPr>
      <w:r>
        <w:rPr>
          <w:rFonts w:ascii="Times New Roman" w:hAnsi="Times New Roman"/>
          <w:i/>
          <w:sz w:val="20"/>
        </w:rPr>
        <w:t>“пра-ш́абдена мокш̣а̄бхисандхир апи нирастах̣” ити</w:t>
      </w:r>
    </w:p>
    <w:p>
      <w:pPr>
        <w:keepNext/>
        <w:spacing w:after="40"/>
        <w:ind w:left="227"/>
      </w:pPr>
      <w:r>
        <w:rPr>
          <w:rFonts w:ascii="Times New Roman" w:hAnsi="Times New Roman"/>
          <w:color w:val="555555"/>
          <w:sz w:val="18"/>
        </w:rPr>
        <w:t>пра-приставка  спасения  желание  !  устранено,  так</w:t>
      </w:r>
    </w:p>
    <w:p>
      <w:pPr>
        <w:spacing w:before="60"/>
        <w:jc w:val="both"/>
      </w:pPr>
      <w:r>
        <w:rPr>
          <w:b/>
        </w:rPr>
        <w:t xml:space="preserve">93 </w:t>
      </w:r>
      <w:r>
        <w:rPr>
          <w:rFonts w:ascii="Times New Roman" w:hAnsi="Times New Roman"/>
        </w:rPr>
        <w:t>Приставка ‘пра’ в этом стихе указывает на необходимость полного отказа от стремления к освобождению.</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Главный из этих обманов — желание мукти (освобождения). Поэтому Свамипада и указал: приставка «пра-» означает, что нет и обмана в виде стремления к мокше.</w:t>
      </w:r>
    </w:p>
    <w:p>
      <w:pPr>
        <w:keepNext/>
        <w:spacing w:before="160"/>
        <w:jc w:val="center"/>
      </w:pPr>
      <w:r>
        <w:rPr>
          <w:rFonts w:ascii="Nirmala UI" w:hAnsi="Nirmala UI" w:cs="Nirmala UI"/>
          <w:sz w:val="24"/>
          <w:szCs w:val="24"/>
        </w:rPr>
        <w:t>কৃষ্ণভক্তির বাধক — যত শুভাশুভ কর্ম্ম ৷</w:t>
        <w:br/>
      </w:r>
      <w:r>
        <w:rPr>
          <w:rFonts w:ascii="Nirmala UI" w:hAnsi="Nirmala UI" w:cs="Nirmala UI"/>
          <w:sz w:val="24"/>
          <w:szCs w:val="24"/>
        </w:rPr>
        <w:t>সেই এক জীবের অজ্ঞানতমো-ধর্ম্ম ॥ ৯৪ ॥</w:t>
      </w:r>
    </w:p>
    <w:p>
      <w:pPr>
        <w:keepNext/>
        <w:spacing w:after="0"/>
        <w:ind w:left="227"/>
      </w:pPr>
      <w:r>
        <w:rPr>
          <w:rFonts w:ascii="Times New Roman" w:hAnsi="Times New Roman"/>
          <w:i/>
          <w:sz w:val="20"/>
        </w:rPr>
        <w:t>кр̣ш̣н̣а-бхактира ба̄дхака — йата ш́убха̄ш́убха карма</w:t>
      </w:r>
    </w:p>
    <w:p>
      <w:pPr>
        <w:keepNext/>
        <w:spacing w:after="40"/>
        <w:ind w:left="227"/>
      </w:pPr>
      <w:r>
        <w:rPr>
          <w:rFonts w:ascii="Times New Roman" w:hAnsi="Times New Roman"/>
          <w:color w:val="555555"/>
          <w:sz w:val="18"/>
        </w:rPr>
        <w:t>Кришна-бхакти  препятствие —  вся  благая-дурная  деятельность</w:t>
      </w:r>
    </w:p>
    <w:p>
      <w:pPr>
        <w:keepNext/>
        <w:spacing w:after="0"/>
        <w:ind w:left="227"/>
      </w:pPr>
      <w:r>
        <w:rPr>
          <w:rFonts w:ascii="Times New Roman" w:hAnsi="Times New Roman"/>
          <w:i/>
          <w:sz w:val="20"/>
        </w:rPr>
        <w:t>сеи эка джӣвера аджн̃а̄на-тамо-дхарма</w:t>
      </w:r>
    </w:p>
    <w:p>
      <w:pPr>
        <w:keepNext/>
        <w:spacing w:after="40"/>
        <w:ind w:left="227"/>
      </w:pPr>
      <w:r>
        <w:rPr>
          <w:rFonts w:ascii="Times New Roman" w:hAnsi="Times New Roman"/>
          <w:color w:val="555555"/>
          <w:sz w:val="18"/>
        </w:rPr>
        <w:t>это одно воплощенной-души невежества-тьмы  свойство</w:t>
      </w:r>
    </w:p>
    <w:p>
      <w:pPr>
        <w:spacing w:before="60"/>
        <w:jc w:val="both"/>
      </w:pPr>
      <w:r>
        <w:rPr>
          <w:b/>
        </w:rPr>
        <w:t xml:space="preserve">94 </w:t>
      </w:r>
      <w:r>
        <w:rPr>
          <w:rFonts w:ascii="Times New Roman" w:hAnsi="Times New Roman"/>
        </w:rPr>
        <w:t>Все благие и дурные мирские дела, что препятствуют преданности Кришне, — тоже свойство тьмы невежества, окутавшей душу.</w:t>
      </w:r>
    </w:p>
    <w:p>
      <w:pPr>
        <w:jc w:val="both"/>
      </w:pPr>
      <w:r>
        <w:rPr>
          <w:b/>
          <w:i/>
          <w:sz w:val="20"/>
        </w:rPr>
        <w:t xml:space="preserve">Амрита-праваха-бхашья. </w:t>
      </w:r>
      <w:r>
        <w:rPr>
          <w:rFonts w:ascii="Times New Roman" w:hAnsi="Times New Roman"/>
          <w:sz w:val="20"/>
        </w:rPr>
        <w:t>Шри Чайтанья и Нитьянанда, два брата, подобны солнцу и луне. Взойдя, Они уничтожают тьму в сердцах джив. Смысл этих стихов таков. Джива по своей природе — духовная таттва. Свадхарма дживы, её изначальная природа, — кришна-бхакти и кришна-према. Благая деятельность (пунья), неблагая деятельность — папа — и стремление к мокше проникли в дживу под видом её свадхармы и наполнили её тамо-дхармой, свойствами тьмы. Все наставления, утверждающие карму и гьяну, — кайтава, то есть обман, а потому подчинены тамо-дхарме. До восхода Чайтаньи и Нитьянанды эта тамо-дхарма оскверняла сердца джив. Два брата взошли, изгнали тамо-дхарму из сердечной пещеры джив и явили васту-таттву — подлинную реальность.</w:t>
      </w:r>
    </w:p>
    <w:p>
      <w:pPr>
        <w:keepNext/>
        <w:spacing w:before="160"/>
        <w:jc w:val="center"/>
      </w:pPr>
      <w:r>
        <w:rPr>
          <w:rFonts w:ascii="Times New Roman" w:hAnsi="Times New Roman"/>
          <w:i/>
          <w:sz w:val="21"/>
        </w:rPr>
        <w:t>Плод милости Нитая и Гауры —</w:t>
      </w:r>
    </w:p>
    <w:p>
      <w:pPr>
        <w:keepNext/>
        <w:jc w:val="center"/>
      </w:pPr>
      <w:r>
        <w:rPr>
          <w:rFonts w:ascii="Nirmala UI" w:hAnsi="Nirmala UI" w:cs="Nirmala UI"/>
          <w:sz w:val="24"/>
          <w:szCs w:val="24"/>
        </w:rPr>
        <w:t>যাঁহার প্রসাদে এই তমো হয় নাশ ৷</w:t>
        <w:br/>
      </w:r>
      <w:r>
        <w:rPr>
          <w:rFonts w:ascii="Nirmala UI" w:hAnsi="Nirmala UI" w:cs="Nirmala UI"/>
          <w:sz w:val="24"/>
          <w:szCs w:val="24"/>
        </w:rPr>
        <w:t>তমো নাশ করি’ করে তত্ত্বের প্রকাশ ॥ ৯৫ ॥</w:t>
      </w:r>
    </w:p>
    <w:p>
      <w:pPr>
        <w:keepNext/>
        <w:spacing w:after="0"/>
        <w:ind w:left="227"/>
      </w:pPr>
      <w:r>
        <w:rPr>
          <w:rFonts w:ascii="Times New Roman" w:hAnsi="Times New Roman"/>
          <w:i/>
          <w:sz w:val="20"/>
        </w:rPr>
        <w:t>йа̄̐ха̄ра праса̄де эи тамо хайа на̄ш́а</w:t>
      </w:r>
    </w:p>
    <w:p>
      <w:pPr>
        <w:keepNext/>
        <w:spacing w:after="40"/>
        <w:ind w:left="227"/>
      </w:pPr>
      <w:r>
        <w:rPr>
          <w:rFonts w:ascii="Times New Roman" w:hAnsi="Times New Roman"/>
          <w:color w:val="555555"/>
          <w:sz w:val="18"/>
        </w:rPr>
        <w:t>которых милостью этой тьмы происходит уничтожение</w:t>
      </w:r>
    </w:p>
    <w:p>
      <w:pPr>
        <w:keepNext/>
        <w:spacing w:after="0"/>
        <w:ind w:left="227"/>
      </w:pPr>
      <w:r>
        <w:rPr>
          <w:rFonts w:ascii="Times New Roman" w:hAnsi="Times New Roman"/>
          <w:i/>
          <w:sz w:val="20"/>
        </w:rPr>
        <w:t>тамо на̄ш́а кари’ каре таттвера прака̄ш́а</w:t>
      </w:r>
    </w:p>
    <w:p>
      <w:pPr>
        <w:keepNext/>
        <w:spacing w:after="40"/>
        <w:ind w:left="227"/>
      </w:pPr>
      <w:r>
        <w:rPr>
          <w:rFonts w:ascii="Times New Roman" w:hAnsi="Times New Roman"/>
          <w:color w:val="555555"/>
          <w:sz w:val="18"/>
        </w:rPr>
        <w:t>тьмы уничтожение сделав совершают истины проявление</w:t>
      </w:r>
    </w:p>
    <w:p>
      <w:pPr>
        <w:spacing w:before="60"/>
        <w:jc w:val="both"/>
      </w:pPr>
      <w:r>
        <w:rPr>
          <w:b/>
        </w:rPr>
        <w:t xml:space="preserve">95 </w:t>
      </w:r>
      <w:r>
        <w:rPr>
          <w:rFonts w:ascii="Times New Roman" w:hAnsi="Times New Roman"/>
        </w:rPr>
        <w:t>Но по милости Шри Чайтаньи Махапрабху и Шри Нитьянанды вся тьма мирского невежества исчезает и Высшая Истина открывается взору.</w:t>
      </w:r>
    </w:p>
    <w:p>
      <w:pPr>
        <w:keepNext/>
        <w:spacing w:before="160"/>
        <w:jc w:val="center"/>
      </w:pPr>
      <w:r>
        <w:rPr>
          <w:rFonts w:ascii="Times New Roman" w:hAnsi="Times New Roman"/>
          <w:i/>
          <w:sz w:val="21"/>
        </w:rPr>
        <w:t>Что есть таттва-васту (подлинная реальность) —</w:t>
      </w:r>
    </w:p>
    <w:p>
      <w:pPr>
        <w:keepNext/>
        <w:jc w:val="center"/>
      </w:pPr>
      <w:r>
        <w:rPr>
          <w:rFonts w:ascii="Nirmala UI" w:hAnsi="Nirmala UI" w:cs="Nirmala UI"/>
          <w:sz w:val="24"/>
          <w:szCs w:val="24"/>
        </w:rPr>
        <w:t>তত্ত্ববস্তু — কৃষ্ণ, কৃষ্ণভক্তি, প্রেমরূপ ৷</w:t>
        <w:br/>
      </w:r>
      <w:r>
        <w:rPr>
          <w:rFonts w:ascii="Nirmala UI" w:hAnsi="Nirmala UI" w:cs="Nirmala UI"/>
          <w:sz w:val="24"/>
          <w:szCs w:val="24"/>
        </w:rPr>
        <w:t>নামসংকীর্ত্তন — সর্ব্ব আনন্দস্বরূপ ॥ ৯৬ ॥</w:t>
      </w:r>
    </w:p>
    <w:p>
      <w:pPr>
        <w:keepNext/>
        <w:spacing w:after="0"/>
        <w:ind w:left="227"/>
      </w:pPr>
      <w:r>
        <w:rPr>
          <w:rFonts w:ascii="Times New Roman" w:hAnsi="Times New Roman"/>
          <w:i/>
          <w:sz w:val="20"/>
        </w:rPr>
        <w:t>таттва-васту — кр̣ш̣н̣а, кр̣ш̣н̣а-бхакти, према-рӯпа</w:t>
      </w:r>
    </w:p>
    <w:p>
      <w:pPr>
        <w:keepNext/>
        <w:spacing w:after="40"/>
        <w:ind w:left="227"/>
      </w:pPr>
      <w:r>
        <w:rPr>
          <w:rFonts w:ascii="Times New Roman" w:hAnsi="Times New Roman"/>
          <w:color w:val="555555"/>
          <w:sz w:val="18"/>
        </w:rPr>
        <w:t>Абсолютная Истина — Кришна,  Кришна-бхакти,  любовь  форма</w:t>
      </w:r>
    </w:p>
    <w:p>
      <w:pPr>
        <w:keepNext/>
        <w:spacing w:after="0"/>
        <w:ind w:left="227"/>
      </w:pPr>
      <w:r>
        <w:rPr>
          <w:rFonts w:ascii="Times New Roman" w:hAnsi="Times New Roman"/>
          <w:i/>
          <w:sz w:val="20"/>
        </w:rPr>
        <w:t>на̄ма-сан̇кӣртана — сарва а̄нанда-сварӯпа</w:t>
      </w:r>
    </w:p>
    <w:p>
      <w:pPr>
        <w:keepNext/>
        <w:spacing w:after="40"/>
        <w:ind w:left="227"/>
      </w:pPr>
      <w:r>
        <w:rPr>
          <w:rFonts w:ascii="Times New Roman" w:hAnsi="Times New Roman"/>
          <w:color w:val="555555"/>
          <w:sz w:val="18"/>
        </w:rPr>
        <w:t>имени Бога прославление — все блаженство олицетворение</w:t>
      </w:r>
    </w:p>
    <w:p>
      <w:pPr>
        <w:spacing w:before="60"/>
        <w:jc w:val="both"/>
      </w:pPr>
      <w:r>
        <w:rPr>
          <w:b/>
        </w:rPr>
        <w:t xml:space="preserve">96 </w:t>
      </w:r>
      <w:r>
        <w:rPr>
          <w:rFonts w:ascii="Times New Roman" w:hAnsi="Times New Roman"/>
        </w:rPr>
        <w:t>Высшая Истина — это Кришна, преданность Кришне в форме чистой любви (премы) и воспевание святого имени, воплощение всякого блаженства.</w:t>
      </w:r>
    </w:p>
    <w:p>
      <w:pPr>
        <w:keepNext/>
        <w:spacing w:before="160"/>
        <w:jc w:val="center"/>
      </w:pPr>
      <w:r>
        <w:rPr>
          <w:rFonts w:ascii="Times New Roman" w:hAnsi="Times New Roman"/>
          <w:i/>
          <w:sz w:val="21"/>
        </w:rPr>
        <w:t>Превосходство Их над солнцем и луной —</w:t>
      </w:r>
    </w:p>
    <w:p>
      <w:pPr>
        <w:keepNext/>
        <w:jc w:val="center"/>
      </w:pPr>
      <w:r>
        <w:rPr>
          <w:rFonts w:ascii="Nirmala UI" w:hAnsi="Nirmala UI" w:cs="Nirmala UI"/>
          <w:sz w:val="24"/>
          <w:szCs w:val="24"/>
        </w:rPr>
        <w:t>সূর্য্য চন্দ্র বাহিরের তমঃ সে বিনাশে ৷</w:t>
        <w:br/>
      </w:r>
      <w:r>
        <w:rPr>
          <w:rFonts w:ascii="Nirmala UI" w:hAnsi="Nirmala UI" w:cs="Nirmala UI"/>
          <w:sz w:val="24"/>
          <w:szCs w:val="24"/>
        </w:rPr>
        <w:t>বহির্ব্বস্তু ঘট পট আদি সে প্রকাশে ॥ ৯৭ ॥</w:t>
      </w:r>
    </w:p>
    <w:p>
      <w:pPr>
        <w:keepNext/>
        <w:spacing w:after="0"/>
        <w:ind w:left="227"/>
      </w:pPr>
      <w:r>
        <w:rPr>
          <w:rFonts w:ascii="Times New Roman" w:hAnsi="Times New Roman"/>
          <w:i/>
          <w:sz w:val="20"/>
        </w:rPr>
        <w:t>сӯрйа чандра ба̄хирера тамах̣ се вина̄ш́е</w:t>
      </w:r>
    </w:p>
    <w:p>
      <w:pPr>
        <w:keepNext/>
        <w:spacing w:after="40"/>
        <w:ind w:left="227"/>
      </w:pPr>
      <w:r>
        <w:rPr>
          <w:rFonts w:ascii="Times New Roman" w:hAnsi="Times New Roman"/>
          <w:color w:val="555555"/>
          <w:sz w:val="18"/>
        </w:rPr>
        <w:t>солнце луна внешнего мира  тьму  они  рассеивают</w:t>
      </w:r>
    </w:p>
    <w:p>
      <w:pPr>
        <w:keepNext/>
        <w:spacing w:after="0"/>
        <w:ind w:left="227"/>
      </w:pPr>
      <w:r>
        <w:rPr>
          <w:rFonts w:ascii="Times New Roman" w:hAnsi="Times New Roman"/>
          <w:i/>
          <w:sz w:val="20"/>
        </w:rPr>
        <w:t>бахир-васту гхат̣а пат̣а а̄ди се прака̄ш́е</w:t>
      </w:r>
    </w:p>
    <w:p>
      <w:pPr>
        <w:keepNext/>
        <w:spacing w:after="40"/>
        <w:ind w:left="227"/>
      </w:pPr>
      <w:r>
        <w:rPr>
          <w:rFonts w:ascii="Times New Roman" w:hAnsi="Times New Roman"/>
          <w:color w:val="555555"/>
          <w:sz w:val="18"/>
        </w:rPr>
        <w:t>внешние объекты посуда ткань и т.д.  они  являют</w:t>
      </w:r>
    </w:p>
    <w:p>
      <w:pPr>
        <w:spacing w:before="60"/>
        <w:jc w:val="both"/>
      </w:pPr>
      <w:r>
        <w:rPr>
          <w:b/>
        </w:rPr>
        <w:t xml:space="preserve">97 </w:t>
      </w:r>
      <w:r>
        <w:rPr>
          <w:rFonts w:ascii="Times New Roman" w:hAnsi="Times New Roman"/>
        </w:rPr>
        <w:t>Луна и солнце рассеивают всю тьму и открывают взору внешние предметы, такие как ткань и посуда.</w:t>
      </w:r>
    </w:p>
    <w:p>
      <w:pPr>
        <w:keepNext/>
        <w:spacing w:before="160"/>
        <w:jc w:val="center"/>
      </w:pPr>
      <w:r>
        <w:rPr>
          <w:rFonts w:ascii="Nirmala UI" w:hAnsi="Nirmala UI" w:cs="Nirmala UI"/>
          <w:sz w:val="24"/>
          <w:szCs w:val="24"/>
        </w:rPr>
        <w:t>দুই ভাই হৃদয়ের ক্ষালি’ অন্ধকার ৷</w:t>
        <w:br/>
      </w:r>
      <w:r>
        <w:rPr>
          <w:rFonts w:ascii="Nirmala UI" w:hAnsi="Nirmala UI" w:cs="Nirmala UI"/>
          <w:sz w:val="24"/>
          <w:szCs w:val="24"/>
        </w:rPr>
        <w:t>দুই ভাগবত-সঙ্গে করান সাক্ষাৎকার ॥ ৯৮ ॥</w:t>
      </w:r>
    </w:p>
    <w:p>
      <w:pPr>
        <w:keepNext/>
        <w:spacing w:after="0"/>
        <w:ind w:left="227"/>
      </w:pPr>
      <w:r>
        <w:rPr>
          <w:rFonts w:ascii="Times New Roman" w:hAnsi="Times New Roman"/>
          <w:i/>
          <w:sz w:val="20"/>
        </w:rPr>
        <w:t>дуи бха̄и хр̣дайера кш̣а̄ли’ андхака̄ра</w:t>
      </w:r>
    </w:p>
    <w:p>
      <w:pPr>
        <w:keepNext/>
        <w:spacing w:after="40"/>
        <w:ind w:left="227"/>
      </w:pPr>
      <w:r>
        <w:rPr>
          <w:rFonts w:ascii="Times New Roman" w:hAnsi="Times New Roman"/>
          <w:color w:val="555555"/>
          <w:sz w:val="18"/>
        </w:rPr>
        <w:t>двое братьев  сердца  осветив  тьму</w:t>
      </w:r>
    </w:p>
    <w:p>
      <w:pPr>
        <w:keepNext/>
        <w:spacing w:after="0"/>
        <w:ind w:left="227"/>
      </w:pPr>
      <w:r>
        <w:rPr>
          <w:rFonts w:ascii="Times New Roman" w:hAnsi="Times New Roman"/>
          <w:i/>
          <w:sz w:val="20"/>
        </w:rPr>
        <w:t>дуи бха̄гавата-сан̇ге кара̄на са̄кш̣а̄тка̄ра</w:t>
      </w:r>
    </w:p>
    <w:p>
      <w:pPr>
        <w:keepNext/>
        <w:spacing w:after="40"/>
        <w:ind w:left="227"/>
      </w:pPr>
      <w:r>
        <w:rPr>
          <w:rFonts w:ascii="Times New Roman" w:hAnsi="Times New Roman"/>
          <w:color w:val="555555"/>
          <w:sz w:val="18"/>
        </w:rPr>
        <w:t>двух  бхагават  в обществе  причина  встречи</w:t>
      </w:r>
    </w:p>
    <w:p>
      <w:pPr>
        <w:spacing w:before="60"/>
        <w:jc w:val="both"/>
      </w:pPr>
      <w:r>
        <w:rPr>
          <w:b/>
        </w:rPr>
        <w:t xml:space="preserve">98 </w:t>
      </w:r>
      <w:r>
        <w:rPr>
          <w:rFonts w:ascii="Times New Roman" w:hAnsi="Times New Roman"/>
        </w:rPr>
        <w:t>Но эти братья уничтожают тьму в самих сердцах людей и направляют их к встрече с двумя бхагаватами.</w:t>
      </w:r>
    </w:p>
    <w:p>
      <w:pPr>
        <w:keepNext/>
        <w:spacing w:before="160"/>
        <w:jc w:val="center"/>
      </w:pPr>
      <w:r>
        <w:rPr>
          <w:rFonts w:ascii="Nirmala UI" w:hAnsi="Nirmala UI" w:cs="Nirmala UI"/>
          <w:sz w:val="24"/>
          <w:szCs w:val="24"/>
        </w:rPr>
        <w:t>এক ভাগবত বড় — ভাগবতশাস্ত্র ৷</w:t>
        <w:br/>
      </w:r>
      <w:r>
        <w:rPr>
          <w:rFonts w:ascii="Nirmala UI" w:hAnsi="Nirmala UI" w:cs="Nirmala UI"/>
          <w:sz w:val="24"/>
          <w:szCs w:val="24"/>
        </w:rPr>
        <w:t>আর ভাগবত — ভক্ত ভক্তি-রস-পাত্র ॥ ৯৯ ॥</w:t>
      </w:r>
    </w:p>
    <w:p>
      <w:pPr>
        <w:keepNext/>
        <w:spacing w:after="0"/>
        <w:ind w:left="227"/>
      </w:pPr>
      <w:r>
        <w:rPr>
          <w:rFonts w:ascii="Times New Roman" w:hAnsi="Times New Roman"/>
          <w:i/>
          <w:sz w:val="20"/>
        </w:rPr>
        <w:t>эка бха̄гавата бад̣а — бха̄гавата-ш́а̄стра</w:t>
      </w:r>
    </w:p>
    <w:p>
      <w:pPr>
        <w:keepNext/>
        <w:spacing w:after="40"/>
        <w:ind w:left="227"/>
      </w:pPr>
      <w:r>
        <w:rPr>
          <w:rFonts w:ascii="Times New Roman" w:hAnsi="Times New Roman"/>
          <w:color w:val="555555"/>
          <w:sz w:val="18"/>
        </w:rPr>
        <w:t>один бхагавата  великий  —  Бхагаватам  писание</w:t>
      </w:r>
    </w:p>
    <w:p>
      <w:pPr>
        <w:keepNext/>
        <w:spacing w:after="0"/>
        <w:ind w:left="227"/>
      </w:pPr>
      <w:r>
        <w:rPr>
          <w:rFonts w:ascii="Times New Roman" w:hAnsi="Times New Roman"/>
          <w:i/>
          <w:sz w:val="20"/>
        </w:rPr>
        <w:t>а̄ра бха̄гавата — бхакта бхакти-раса-па̄тра</w:t>
      </w:r>
    </w:p>
    <w:p>
      <w:pPr>
        <w:keepNext/>
        <w:spacing w:after="40"/>
        <w:ind w:left="227"/>
      </w:pPr>
      <w:r>
        <w:rPr>
          <w:rFonts w:ascii="Times New Roman" w:hAnsi="Times New Roman"/>
          <w:color w:val="555555"/>
          <w:sz w:val="18"/>
        </w:rPr>
        <w:t>другой бхагавата — преданный преданности вкусов  сосуд</w:t>
      </w:r>
    </w:p>
    <w:p>
      <w:pPr>
        <w:spacing w:before="60"/>
        <w:jc w:val="both"/>
      </w:pPr>
      <w:r>
        <w:rPr>
          <w:b/>
        </w:rPr>
        <w:t xml:space="preserve">99 </w:t>
      </w:r>
      <w:r>
        <w:rPr>
          <w:rFonts w:ascii="Times New Roman" w:hAnsi="Times New Roman"/>
        </w:rPr>
        <w:t>Один бхагавата — великое писание “Шримад-Бхагаватам”, другой — преданный, вместилище бхакти-расы.</w:t>
      </w:r>
    </w:p>
    <w:p>
      <w:pPr>
        <w:jc w:val="both"/>
      </w:pPr>
      <w:r>
        <w:rPr>
          <w:b/>
          <w:i/>
          <w:sz w:val="20"/>
        </w:rPr>
        <w:t xml:space="preserve">Амрита-праваха-бхашья. </w:t>
      </w:r>
      <w:r>
        <w:rPr>
          <w:rFonts w:ascii="Times New Roman" w:hAnsi="Times New Roman"/>
          <w:sz w:val="20"/>
        </w:rPr>
        <w:t>«Два бхагаваты» — это шастра “Бхагаватам” и преданный-бхагавата, сосуд бхакти-расы. Братья дали дживам непосредственно встретиться с этими двумя, даровали им бхакти-расу и покорились любви джив.</w:t>
      </w:r>
    </w:p>
    <w:p>
      <w:pPr>
        <w:keepNext/>
        <w:spacing w:before="160"/>
        <w:jc w:val="center"/>
      </w:pPr>
      <w:r>
        <w:rPr>
          <w:rFonts w:ascii="Nirmala UI" w:hAnsi="Nirmala UI" w:cs="Nirmala UI"/>
          <w:sz w:val="24"/>
          <w:szCs w:val="24"/>
        </w:rPr>
        <w:t>দুই ভাগবত দ্বারা দিয়া ভক্তিরস ৷</w:t>
        <w:br/>
      </w:r>
      <w:r>
        <w:rPr>
          <w:rFonts w:ascii="Nirmala UI" w:hAnsi="Nirmala UI" w:cs="Nirmala UI"/>
          <w:sz w:val="24"/>
          <w:szCs w:val="24"/>
        </w:rPr>
        <w:t>তাঁহার হৃদয়ে তাঁর প্রেমে হয় বশ ॥ ১০০ ॥</w:t>
      </w:r>
    </w:p>
    <w:p>
      <w:pPr>
        <w:keepNext/>
        <w:spacing w:after="0"/>
        <w:ind w:left="227"/>
      </w:pPr>
      <w:r>
        <w:rPr>
          <w:rFonts w:ascii="Times New Roman" w:hAnsi="Times New Roman"/>
          <w:i/>
          <w:sz w:val="20"/>
        </w:rPr>
        <w:t>дуи бха̄гавата два̄ра̄ дийа̄ бхакти-раса</w:t>
      </w:r>
    </w:p>
    <w:p>
      <w:pPr>
        <w:keepNext/>
        <w:spacing w:after="40"/>
        <w:ind w:left="227"/>
      </w:pPr>
      <w:r>
        <w:rPr>
          <w:rFonts w:ascii="Times New Roman" w:hAnsi="Times New Roman"/>
          <w:color w:val="555555"/>
          <w:sz w:val="18"/>
        </w:rPr>
        <w:t>двух бхагават посредством дарения преданности вкусов</w:t>
      </w:r>
    </w:p>
    <w:p>
      <w:pPr>
        <w:keepNext/>
        <w:spacing w:after="0"/>
        <w:ind w:left="227"/>
      </w:pPr>
      <w:r>
        <w:rPr>
          <w:rFonts w:ascii="Times New Roman" w:hAnsi="Times New Roman"/>
          <w:i/>
          <w:sz w:val="20"/>
        </w:rPr>
        <w:t>та̄̐ха̄ра хр̣дайе та̄̐ра преме хайа ваш́а</w:t>
      </w:r>
    </w:p>
    <w:p>
      <w:pPr>
        <w:keepNext/>
        <w:spacing w:after="40"/>
        <w:ind w:left="227"/>
      </w:pPr>
      <w:r>
        <w:rPr>
          <w:rFonts w:ascii="Times New Roman" w:hAnsi="Times New Roman"/>
          <w:color w:val="555555"/>
          <w:sz w:val="18"/>
        </w:rPr>
        <w:t>его  в сердце  его  в любви  есть  власть</w:t>
      </w:r>
    </w:p>
    <w:p>
      <w:pPr>
        <w:spacing w:before="60"/>
        <w:jc w:val="both"/>
      </w:pPr>
      <w:r>
        <w:rPr>
          <w:b/>
        </w:rPr>
        <w:t xml:space="preserve">100 </w:t>
      </w:r>
      <w:r>
        <w:rPr>
          <w:rFonts w:ascii="Times New Roman" w:hAnsi="Times New Roman"/>
        </w:rPr>
        <w:t>Через этих двух бхагават Они даруют бхакти-расу, и Господь, пребывая в сердце преданного, покоряется его любви.</w:t>
      </w:r>
    </w:p>
    <w:p>
      <w:pPr>
        <w:keepNext/>
        <w:spacing w:before="160"/>
        <w:jc w:val="center"/>
      </w:pPr>
      <w:r>
        <w:rPr>
          <w:rFonts w:ascii="Times New Roman" w:hAnsi="Times New Roman"/>
          <w:i/>
          <w:sz w:val="21"/>
        </w:rPr>
        <w:t>«Читрау» —</w:t>
      </w:r>
    </w:p>
    <w:p>
      <w:pPr>
        <w:keepNext/>
        <w:jc w:val="center"/>
      </w:pPr>
      <w:r>
        <w:rPr>
          <w:rFonts w:ascii="Nirmala UI" w:hAnsi="Nirmala UI" w:cs="Nirmala UI"/>
          <w:sz w:val="24"/>
          <w:szCs w:val="24"/>
        </w:rPr>
        <w:t>এক অদ্ভুত — সমকালে দোঁহার প্রকাশ ৷</w:t>
        <w:br/>
      </w:r>
      <w:r>
        <w:rPr>
          <w:rFonts w:ascii="Nirmala UI" w:hAnsi="Nirmala UI" w:cs="Nirmala UI"/>
          <w:sz w:val="24"/>
          <w:szCs w:val="24"/>
        </w:rPr>
        <w:t>আর অদ্ভুত — চিত্তগুহার তমঃ করে নাশ ॥ ১০১ ॥</w:t>
      </w:r>
    </w:p>
    <w:p>
      <w:pPr>
        <w:keepNext/>
        <w:spacing w:after="0"/>
        <w:ind w:left="227"/>
      </w:pPr>
      <w:r>
        <w:rPr>
          <w:rFonts w:ascii="Times New Roman" w:hAnsi="Times New Roman"/>
          <w:i/>
          <w:sz w:val="20"/>
        </w:rPr>
        <w:t>эка адбхута — сама-ка̄ле до̐ха̄ра прака̄ш́а</w:t>
      </w:r>
    </w:p>
    <w:p>
      <w:pPr>
        <w:keepNext/>
        <w:spacing w:after="40"/>
        <w:ind w:left="227"/>
      </w:pPr>
      <w:r>
        <w:rPr>
          <w:rFonts w:ascii="Times New Roman" w:hAnsi="Times New Roman"/>
          <w:color w:val="555555"/>
          <w:sz w:val="18"/>
        </w:rPr>
        <w:t>одно чудо  —  одновременное  Обоих  явление</w:t>
      </w:r>
    </w:p>
    <w:p>
      <w:pPr>
        <w:keepNext/>
        <w:spacing w:after="0"/>
        <w:ind w:left="227"/>
      </w:pPr>
      <w:r>
        <w:rPr>
          <w:rFonts w:ascii="Times New Roman" w:hAnsi="Times New Roman"/>
          <w:i/>
          <w:sz w:val="20"/>
        </w:rPr>
        <w:t>а̄ра адбхута — читта-гуха̄ра тамах̣ каре на̄ш́а</w:t>
      </w:r>
    </w:p>
    <w:p>
      <w:pPr>
        <w:keepNext/>
        <w:spacing w:after="40"/>
        <w:ind w:left="227"/>
      </w:pPr>
      <w:r>
        <w:rPr>
          <w:rFonts w:ascii="Times New Roman" w:hAnsi="Times New Roman"/>
          <w:color w:val="555555"/>
          <w:sz w:val="18"/>
        </w:rPr>
        <w:t>другое чудо  —  сердец  глубин  тьму  (Они)уничтожают</w:t>
      </w:r>
    </w:p>
    <w:p>
      <w:pPr>
        <w:spacing w:before="60"/>
        <w:jc w:val="both"/>
      </w:pPr>
      <w:r>
        <w:rPr>
          <w:b/>
        </w:rPr>
        <w:t xml:space="preserve">101 </w:t>
      </w:r>
      <w:r>
        <w:rPr>
          <w:rFonts w:ascii="Times New Roman" w:hAnsi="Times New Roman"/>
        </w:rPr>
        <w:t>Первое чудо в том, что эти братья появились в этом мире одновременно. Другое чудо, что Они смогли коснуться глубин сердец людей, рассеяв всю тьму их невежества.</w:t>
      </w:r>
    </w:p>
    <w:p>
      <w:pPr>
        <w:keepNext/>
        <w:spacing w:before="160"/>
        <w:jc w:val="center"/>
      </w:pPr>
      <w:r>
        <w:rPr>
          <w:rFonts w:ascii="Nirmala UI" w:hAnsi="Nirmala UI" w:cs="Nirmala UI"/>
          <w:sz w:val="24"/>
          <w:szCs w:val="24"/>
        </w:rPr>
        <w:t>এই চন্দ্র সূর্য্য দুই পরম সদয় ৷</w:t>
        <w:br/>
      </w:r>
      <w:r>
        <w:rPr>
          <w:rFonts w:ascii="Nirmala UI" w:hAnsi="Nirmala UI" w:cs="Nirmala UI"/>
          <w:sz w:val="24"/>
          <w:szCs w:val="24"/>
        </w:rPr>
        <w:t>জগতের ভাগ্যে গৌড়ে করিল উদয় ॥ ১০২ ॥</w:t>
      </w:r>
    </w:p>
    <w:p>
      <w:pPr>
        <w:keepNext/>
        <w:spacing w:after="40"/>
        <w:ind w:left="227"/>
      </w:pPr>
      <w:r>
        <w:rPr>
          <w:rFonts w:ascii="Times New Roman" w:hAnsi="Times New Roman"/>
          <w:color w:val="555555"/>
          <w:sz w:val="18"/>
        </w:rPr>
        <w:t>эи чандра сӯрйа дуи парама садайа</w:t>
      </w:r>
    </w:p>
    <w:p>
      <w:pPr>
        <w:keepNext/>
        <w:spacing w:after="40"/>
        <w:ind w:left="227"/>
      </w:pPr>
      <w:r>
        <w:rPr>
          <w:rFonts w:ascii="Times New Roman" w:hAnsi="Times New Roman"/>
          <w:color w:val="555555"/>
          <w:sz w:val="18"/>
        </w:rPr>
        <w:t>эти луна солнце вдвоём в высшей степени добры</w:t>
      </w:r>
    </w:p>
    <w:p>
      <w:pPr>
        <w:keepNext/>
        <w:spacing w:after="0"/>
        <w:ind w:left="227"/>
      </w:pPr>
      <w:r>
        <w:rPr>
          <w:rFonts w:ascii="Times New Roman" w:hAnsi="Times New Roman"/>
          <w:i/>
          <w:sz w:val="20"/>
        </w:rPr>
        <w:t>джагатера бха̄гйе гауд̣е карила удайа</w:t>
      </w:r>
    </w:p>
    <w:p>
      <w:pPr>
        <w:keepNext/>
        <w:spacing w:after="40"/>
        <w:ind w:left="227"/>
      </w:pPr>
      <w:r>
        <w:rPr>
          <w:rFonts w:ascii="Times New Roman" w:hAnsi="Times New Roman"/>
          <w:color w:val="555555"/>
          <w:sz w:val="18"/>
        </w:rPr>
        <w:t>всего мира к счастью  в Бенгалии  взошли</w:t>
      </w:r>
    </w:p>
    <w:p>
      <w:pPr>
        <w:spacing w:before="60"/>
        <w:jc w:val="both"/>
      </w:pPr>
      <w:r>
        <w:rPr>
          <w:b/>
        </w:rPr>
        <w:t xml:space="preserve">102 </w:t>
      </w:r>
      <w:r>
        <w:rPr>
          <w:rFonts w:ascii="Times New Roman" w:hAnsi="Times New Roman"/>
        </w:rPr>
        <w:t>Эти божественные братья, что подобны солнцу и луне, безмерно милостивы ко всем людям. Они взошли на небосклоне Бенгалии, желая даровать великую удачу всему миру.</w:t>
      </w:r>
    </w:p>
    <w:p>
      <w:pPr>
        <w:jc w:val="both"/>
      </w:pPr>
      <w:r>
        <w:rPr>
          <w:b/>
          <w:i/>
          <w:sz w:val="20"/>
        </w:rPr>
        <w:t xml:space="preserve">Амрита-праваха-бхашья. </w:t>
      </w:r>
      <w:r>
        <w:rPr>
          <w:rFonts w:ascii="Times New Roman" w:hAnsi="Times New Roman"/>
          <w:sz w:val="20"/>
        </w:rPr>
        <w:t>«Джагатера бха̄гйе» («к удаче мира»): два брата проповедовали дхарму премы, и постепенно она распространится по всему этому миру. В этом удача мира.</w:t>
      </w:r>
    </w:p>
    <w:p>
      <w:pPr>
        <w:jc w:val="both"/>
      </w:pPr>
      <w:r>
        <w:rPr>
          <w:rFonts w:ascii="Times New Roman" w:hAnsi="Times New Roman"/>
          <w:sz w:val="20"/>
        </w:rPr>
        <w:t>«Гауд̣е» («в Гауде»): правители династии Сенов перенесли трон своей державы в область Шри Навадвипы из древнего города Гауды в округе Малдах. Поэтому область Шри Навадвипы и называют землёй Гауды. В этой Гауде, на восточном берегу Ганги, родился Махапрабху. Туда пришёл Нитьянанда Прабху, и Они вместе взошли.</w:t>
      </w:r>
    </w:p>
    <w:p>
      <w:pPr>
        <w:keepNext/>
        <w:spacing w:before="160"/>
        <w:jc w:val="center"/>
      </w:pPr>
      <w:r>
        <w:rPr>
          <w:rFonts w:ascii="Times New Roman" w:hAnsi="Times New Roman"/>
          <w:i/>
          <w:sz w:val="21"/>
        </w:rPr>
        <w:t>«Ш́ан-дау» —</w:t>
      </w:r>
    </w:p>
    <w:p>
      <w:pPr>
        <w:keepNext/>
        <w:jc w:val="center"/>
      </w:pPr>
      <w:r>
        <w:rPr>
          <w:rFonts w:ascii="Nirmala UI" w:hAnsi="Nirmala UI" w:cs="Nirmala UI"/>
          <w:sz w:val="24"/>
          <w:szCs w:val="24"/>
        </w:rPr>
        <w:t>সেই দুই প্রভুর করি চরণ বন্দন ৷</w:t>
        <w:br/>
      </w:r>
      <w:r>
        <w:rPr>
          <w:rFonts w:ascii="Nirmala UI" w:hAnsi="Nirmala UI" w:cs="Nirmala UI"/>
          <w:sz w:val="24"/>
          <w:szCs w:val="24"/>
        </w:rPr>
        <w:t>যাঁহা হইতে বিঘ্ননাশ অভীষ্টপূরণ ॥ ১০৩ ॥</w:t>
      </w:r>
    </w:p>
    <w:p>
      <w:pPr>
        <w:keepNext/>
        <w:spacing w:after="0"/>
        <w:ind w:left="227"/>
      </w:pPr>
      <w:r>
        <w:rPr>
          <w:rFonts w:ascii="Times New Roman" w:hAnsi="Times New Roman"/>
          <w:i/>
          <w:sz w:val="20"/>
        </w:rPr>
        <w:t>сеи дуи прабхура кари чаран̣а вандана</w:t>
      </w:r>
    </w:p>
    <w:p>
      <w:pPr>
        <w:keepNext/>
        <w:spacing w:after="40"/>
        <w:ind w:left="227"/>
      </w:pPr>
      <w:r>
        <w:rPr>
          <w:rFonts w:ascii="Times New Roman" w:hAnsi="Times New Roman"/>
          <w:color w:val="555555"/>
          <w:sz w:val="18"/>
        </w:rPr>
        <w:t>этих  двух Господ  совершаю  стопам  поклон</w:t>
      </w:r>
    </w:p>
    <w:p>
      <w:pPr>
        <w:keepNext/>
        <w:spacing w:after="0"/>
        <w:ind w:left="227"/>
      </w:pPr>
      <w:r>
        <w:rPr>
          <w:rFonts w:ascii="Times New Roman" w:hAnsi="Times New Roman"/>
          <w:i/>
          <w:sz w:val="20"/>
        </w:rPr>
        <w:t>йа̄̐ха̄ хаите вигхна-на̄ш́а абхӣш̣т̣а-пӯран̣а</w:t>
      </w:r>
    </w:p>
    <w:p>
      <w:pPr>
        <w:keepNext/>
        <w:spacing w:after="40"/>
        <w:ind w:left="227"/>
      </w:pPr>
      <w:r>
        <w:rPr>
          <w:rFonts w:ascii="Times New Roman" w:hAnsi="Times New Roman"/>
          <w:color w:val="555555"/>
          <w:sz w:val="18"/>
        </w:rPr>
        <w:t>которому от препятствий уничтожение, желаний исполнение</w:t>
      </w:r>
    </w:p>
    <w:p>
      <w:pPr>
        <w:spacing w:before="60"/>
        <w:jc w:val="both"/>
      </w:pPr>
      <w:r>
        <w:rPr>
          <w:b/>
        </w:rPr>
        <w:t xml:space="preserve">103 </w:t>
      </w:r>
      <w:r>
        <w:rPr>
          <w:rFonts w:ascii="Times New Roman" w:hAnsi="Times New Roman"/>
        </w:rPr>
        <w:t>Поэтому я смиренно поклоняюсь стопам Шри Чайтаньи и Шри Нитьянанды. Ведь это поклонение разрушает любые препятствия и исполняет самые сокровенные желания.</w:t>
      </w:r>
    </w:p>
    <w:p>
      <w:pPr>
        <w:keepNext/>
        <w:spacing w:before="160"/>
        <w:jc w:val="center"/>
      </w:pPr>
      <w:r>
        <w:rPr>
          <w:rFonts w:ascii="Nirmala UI" w:hAnsi="Nirmala UI" w:cs="Nirmala UI"/>
          <w:sz w:val="24"/>
          <w:szCs w:val="24"/>
        </w:rPr>
        <w:t>এই দুই শ্লোকে কৈল মঙ্গল বন্দন ৷</w:t>
        <w:br/>
      </w:r>
      <w:r>
        <w:rPr>
          <w:rFonts w:ascii="Nirmala UI" w:hAnsi="Nirmala UI" w:cs="Nirmala UI"/>
          <w:sz w:val="24"/>
          <w:szCs w:val="24"/>
        </w:rPr>
        <w:t>তৃতীয় শ্লোকের অর্থ শুন সর্ব্বজন ॥ ১০৪ ॥</w:t>
      </w:r>
    </w:p>
    <w:p>
      <w:pPr>
        <w:keepNext/>
        <w:spacing w:after="0"/>
        <w:ind w:left="227"/>
      </w:pPr>
      <w:r>
        <w:rPr>
          <w:rFonts w:ascii="Times New Roman" w:hAnsi="Times New Roman"/>
          <w:i/>
          <w:sz w:val="20"/>
        </w:rPr>
        <w:t>эи дуи ш́локе каила ман̇гала вандана</w:t>
      </w:r>
    </w:p>
    <w:p>
      <w:pPr>
        <w:keepNext/>
        <w:spacing w:after="40"/>
        <w:ind w:left="227"/>
      </w:pPr>
      <w:r>
        <w:rPr>
          <w:rFonts w:ascii="Times New Roman" w:hAnsi="Times New Roman"/>
          <w:color w:val="555555"/>
          <w:sz w:val="18"/>
        </w:rPr>
        <w:t>в этих двух стихах совершил благодатное поклонение</w:t>
      </w:r>
    </w:p>
    <w:p>
      <w:pPr>
        <w:keepNext/>
        <w:spacing w:after="0"/>
        <w:ind w:left="227"/>
      </w:pPr>
      <w:r>
        <w:rPr>
          <w:rFonts w:ascii="Times New Roman" w:hAnsi="Times New Roman"/>
          <w:i/>
          <w:sz w:val="20"/>
        </w:rPr>
        <w:t>тр̣тӣйа ш́локера артха ш́уна сарва-джана</w:t>
      </w:r>
    </w:p>
    <w:p>
      <w:pPr>
        <w:keepNext/>
        <w:spacing w:after="40"/>
        <w:ind w:left="227"/>
      </w:pPr>
      <w:r>
        <w:rPr>
          <w:rFonts w:ascii="Times New Roman" w:hAnsi="Times New Roman"/>
          <w:color w:val="555555"/>
          <w:sz w:val="18"/>
        </w:rPr>
        <w:t>третьего  стиха  значение послушайте  все люди</w:t>
      </w:r>
    </w:p>
    <w:p>
      <w:pPr>
        <w:spacing w:before="60"/>
        <w:jc w:val="both"/>
      </w:pPr>
      <w:r>
        <w:rPr>
          <w:b/>
        </w:rPr>
        <w:t xml:space="preserve">104 </w:t>
      </w:r>
      <w:r>
        <w:rPr>
          <w:rFonts w:ascii="Times New Roman" w:hAnsi="Times New Roman"/>
        </w:rPr>
        <w:t>Так, в этих двух стихах я совершил призыв божественной благодати. Теперь же, о удачливые души, послушайте о смысле третьего стиха.</w:t>
      </w:r>
    </w:p>
    <w:p>
      <w:pPr>
        <w:keepNext/>
        <w:spacing w:before="160"/>
        <w:jc w:val="center"/>
      </w:pPr>
      <w:r>
        <w:rPr>
          <w:rFonts w:ascii="Nirmala UI" w:hAnsi="Nirmala UI" w:cs="Nirmala UI"/>
          <w:sz w:val="24"/>
          <w:szCs w:val="24"/>
        </w:rPr>
        <w:t>বক্তব্য-বাহুল্য, গ্রন্থ-বিস্তারের ডরে ৷</w:t>
        <w:br/>
      </w:r>
      <w:r>
        <w:rPr>
          <w:rFonts w:ascii="Nirmala UI" w:hAnsi="Nirmala UI" w:cs="Nirmala UI"/>
          <w:sz w:val="24"/>
          <w:szCs w:val="24"/>
        </w:rPr>
        <w:t>বিস্তারি’ না বর্ণি সারার্থ কহি অল্পাক্ষরে ॥ ১০৫ ॥</w:t>
      </w:r>
    </w:p>
    <w:p>
      <w:pPr>
        <w:keepNext/>
        <w:spacing w:after="0"/>
        <w:ind w:left="227"/>
      </w:pPr>
      <w:r>
        <w:rPr>
          <w:rFonts w:ascii="Times New Roman" w:hAnsi="Times New Roman"/>
          <w:i/>
          <w:sz w:val="20"/>
        </w:rPr>
        <w:t>вактавйа-ба̄хулйа, грантха-виста̄рера д̣аре</w:t>
      </w:r>
    </w:p>
    <w:p>
      <w:pPr>
        <w:keepNext/>
        <w:spacing w:after="40"/>
        <w:ind w:left="227"/>
      </w:pPr>
      <w:r>
        <w:rPr>
          <w:rFonts w:ascii="Times New Roman" w:hAnsi="Times New Roman"/>
          <w:color w:val="555555"/>
          <w:sz w:val="18"/>
        </w:rPr>
        <w:t>(нужно)поведать подробности, книги  объёма  в страхе</w:t>
      </w:r>
    </w:p>
    <w:p>
      <w:pPr>
        <w:keepNext/>
        <w:spacing w:after="0"/>
        <w:ind w:left="227"/>
      </w:pPr>
      <w:r>
        <w:rPr>
          <w:rFonts w:ascii="Times New Roman" w:hAnsi="Times New Roman"/>
          <w:i/>
          <w:sz w:val="20"/>
        </w:rPr>
        <w:t>виста̄ри’ на̄ варн̣и са̄ра̄ртха кахи алпа̄кш̣аре</w:t>
      </w:r>
    </w:p>
    <w:p>
      <w:pPr>
        <w:keepNext/>
        <w:spacing w:after="40"/>
        <w:ind w:left="227"/>
      </w:pPr>
      <w:r>
        <w:rPr>
          <w:rFonts w:ascii="Times New Roman" w:hAnsi="Times New Roman"/>
          <w:color w:val="555555"/>
          <w:sz w:val="18"/>
        </w:rPr>
        <w:t>в расширенной не излагаю суть рассказываю немногословно</w:t>
      </w:r>
    </w:p>
    <w:p>
      <w:pPr>
        <w:spacing w:before="60"/>
        <w:jc w:val="both"/>
      </w:pPr>
      <w:r>
        <w:rPr>
          <w:b/>
        </w:rPr>
        <w:t xml:space="preserve">105 </w:t>
      </w:r>
      <w:r>
        <w:rPr>
          <w:rFonts w:ascii="Times New Roman" w:hAnsi="Times New Roman"/>
        </w:rPr>
        <w:t>Из опасений увеличить эту книгу я намеренно избегаю излишних подробностей и излагаю суть лишь в краткой форме.</w:t>
      </w:r>
    </w:p>
    <w:p>
      <w:pPr>
        <w:keepNext/>
        <w:spacing w:before="160"/>
        <w:jc w:val="center"/>
      </w:pPr>
      <w:r>
        <w:rPr>
          <w:rFonts w:ascii="Times New Roman" w:hAnsi="Times New Roman"/>
          <w:i/>
          <w:sz w:val="21"/>
        </w:rPr>
        <w:t>(Слова древних в их собственных шастрах, утверждённые извечным употреблением) —</w:t>
      </w:r>
    </w:p>
    <w:p>
      <w:pPr>
        <w:keepNext/>
        <w:jc w:val="center"/>
      </w:pPr>
      <w:r>
        <w:rPr>
          <w:rFonts w:ascii="Nirmala UI" w:hAnsi="Nirmala UI" w:cs="Nirmala UI"/>
          <w:sz w:val="24"/>
          <w:szCs w:val="24"/>
        </w:rPr>
        <w:t>‘মিতঞ্চ সারঞ্চ বচো হি বাগ্মিতা’ ইতি ॥ ১০৬ ॥</w:t>
      </w:r>
    </w:p>
    <w:p>
      <w:pPr>
        <w:keepNext/>
        <w:spacing w:after="0"/>
        <w:ind w:left="227"/>
      </w:pPr>
      <w:r>
        <w:rPr>
          <w:rFonts w:ascii="Times New Roman" w:hAnsi="Times New Roman"/>
          <w:i/>
          <w:sz w:val="20"/>
        </w:rPr>
        <w:t>‘митан̃ ча са̄ран̃ ча вачо хи ва̄гмита̄’ ити</w:t>
      </w:r>
    </w:p>
    <w:p>
      <w:pPr>
        <w:keepNext/>
        <w:spacing w:after="40"/>
        <w:ind w:left="227"/>
      </w:pPr>
      <w:r>
        <w:rPr>
          <w:rFonts w:ascii="Times New Roman" w:hAnsi="Times New Roman"/>
          <w:color w:val="555555"/>
          <w:sz w:val="18"/>
        </w:rPr>
        <w:t>умеренная и сущностная и речь поистине красноречие, так</w:t>
      </w:r>
    </w:p>
    <w:p>
      <w:pPr>
        <w:spacing w:before="60"/>
        <w:jc w:val="both"/>
      </w:pPr>
      <w:r>
        <w:rPr>
          <w:b/>
        </w:rPr>
        <w:t xml:space="preserve">106 </w:t>
      </w:r>
      <w:r>
        <w:rPr>
          <w:rFonts w:ascii="Times New Roman" w:hAnsi="Times New Roman"/>
        </w:rPr>
        <w:t>“Истинное красноречие — это лаконичность в изложении сути”.</w:t>
      </w:r>
    </w:p>
    <w:p>
      <w:pPr>
        <w:jc w:val="both"/>
      </w:pPr>
      <w:r>
        <w:rPr>
          <w:b/>
          <w:i/>
          <w:sz w:val="20"/>
        </w:rPr>
        <w:t xml:space="preserve">Амрита-праваха-бхашья. </w:t>
      </w:r>
      <w:r>
        <w:rPr>
          <w:rFonts w:ascii="Times New Roman" w:hAnsi="Times New Roman"/>
          <w:sz w:val="20"/>
        </w:rPr>
        <w:t>Красноречием называют речь немногословную и исполненную сути.</w:t>
      </w:r>
    </w:p>
    <w:p>
      <w:pPr>
        <w:jc w:val="both"/>
      </w:pPr>
      <w:r>
        <w:rPr>
          <w:b/>
          <w:i/>
          <w:sz w:val="20"/>
        </w:rPr>
        <w:t xml:space="preserve">Анубхашья. </w:t>
      </w:r>
      <w:r>
        <w:rPr>
          <w:rFonts w:ascii="Times New Roman" w:hAnsi="Times New Roman"/>
          <w:b/>
          <w:sz w:val="20"/>
        </w:rPr>
        <w:t>митам ча</w:t>
      </w:r>
      <w:r>
        <w:rPr>
          <w:rFonts w:ascii="Times New Roman" w:hAnsi="Times New Roman"/>
          <w:sz w:val="20"/>
        </w:rPr>
        <w:t xml:space="preserve"> (без пустословия, лишь по делу) </w:t>
      </w:r>
      <w:r>
        <w:rPr>
          <w:rFonts w:ascii="Times New Roman" w:hAnsi="Times New Roman"/>
          <w:b/>
          <w:sz w:val="20"/>
        </w:rPr>
        <w:t>са̄рам ча</w:t>
      </w:r>
      <w:r>
        <w:rPr>
          <w:rFonts w:ascii="Times New Roman" w:hAnsi="Times New Roman"/>
          <w:sz w:val="20"/>
        </w:rPr>
        <w:t xml:space="preserve"> (указывающие суть) </w:t>
      </w:r>
      <w:r>
        <w:rPr>
          <w:rFonts w:ascii="Times New Roman" w:hAnsi="Times New Roman"/>
          <w:b/>
          <w:sz w:val="20"/>
        </w:rPr>
        <w:t>вачах̣ хи ва̄гмита̄</w:t>
      </w:r>
      <w:r>
        <w:rPr>
          <w:rFonts w:ascii="Times New Roman" w:hAnsi="Times New Roman"/>
          <w:sz w:val="20"/>
        </w:rPr>
        <w:t xml:space="preserve"> (такая речь и есть красноречие, умение говорить).</w:t>
      </w:r>
    </w:p>
    <w:p>
      <w:pPr>
        <w:keepNext/>
        <w:spacing w:before="160"/>
        <w:jc w:val="center"/>
      </w:pPr>
      <w:r>
        <w:rPr>
          <w:rFonts w:ascii="Times New Roman" w:hAnsi="Times New Roman"/>
          <w:i/>
          <w:sz w:val="21"/>
        </w:rPr>
        <w:t>«Ш́ан-дау» —</w:t>
      </w:r>
    </w:p>
    <w:p>
      <w:pPr>
        <w:keepNext/>
        <w:jc w:val="center"/>
      </w:pPr>
      <w:r>
        <w:rPr>
          <w:rFonts w:ascii="Nirmala UI" w:hAnsi="Nirmala UI" w:cs="Nirmala UI"/>
          <w:sz w:val="24"/>
          <w:szCs w:val="24"/>
        </w:rPr>
        <w:t>শুনিলে খণ্ডিবে চিত্তের অজ্ঞানাদি দোষ ৷</w:t>
        <w:br/>
      </w:r>
      <w:r>
        <w:rPr>
          <w:rFonts w:ascii="Nirmala UI" w:hAnsi="Nirmala UI" w:cs="Nirmala UI"/>
          <w:sz w:val="24"/>
          <w:szCs w:val="24"/>
        </w:rPr>
        <w:t>কৃষ্ণে গাঢ় প্রেম হবে, পাইবে সন্তোষ ॥ ১০৭ ॥</w:t>
      </w:r>
    </w:p>
    <w:p>
      <w:pPr>
        <w:keepNext/>
        <w:spacing w:after="0"/>
        <w:ind w:left="227"/>
      </w:pPr>
      <w:r>
        <w:rPr>
          <w:rFonts w:ascii="Times New Roman" w:hAnsi="Times New Roman"/>
          <w:i/>
          <w:sz w:val="20"/>
        </w:rPr>
        <w:t>ш́униле кхан̣д̣ибе читтера аджн̃а̄на̄ди дош̣а</w:t>
      </w:r>
    </w:p>
    <w:p>
      <w:pPr>
        <w:keepNext/>
        <w:spacing w:after="40"/>
        <w:ind w:left="227"/>
      </w:pPr>
      <w:r>
        <w:rPr>
          <w:rFonts w:ascii="Times New Roman" w:hAnsi="Times New Roman"/>
          <w:color w:val="555555"/>
          <w:sz w:val="18"/>
        </w:rPr>
        <w:t>при слушаньи удалит сердца невежество и прочие пороки</w:t>
      </w:r>
    </w:p>
    <w:p>
      <w:pPr>
        <w:keepNext/>
        <w:spacing w:after="0"/>
        <w:ind w:left="227"/>
      </w:pPr>
      <w:r>
        <w:rPr>
          <w:rFonts w:ascii="Times New Roman" w:hAnsi="Times New Roman"/>
          <w:i/>
          <w:sz w:val="20"/>
        </w:rPr>
        <w:t>кр̣ш̣н̣е га̄д̣ха према хабе, па̄ибе сантош̣а</w:t>
      </w:r>
    </w:p>
    <w:p>
      <w:pPr>
        <w:keepNext/>
        <w:spacing w:after="40"/>
        <w:ind w:left="227"/>
      </w:pPr>
      <w:r>
        <w:rPr>
          <w:rFonts w:ascii="Times New Roman" w:hAnsi="Times New Roman"/>
          <w:color w:val="555555"/>
          <w:sz w:val="18"/>
        </w:rPr>
        <w:t>Кришне глубокая любовь возникнет, обретёт удовлетворение</w:t>
      </w:r>
    </w:p>
    <w:p>
      <w:pPr>
        <w:spacing w:before="60"/>
        <w:jc w:val="both"/>
      </w:pPr>
      <w:r>
        <w:rPr>
          <w:b/>
        </w:rPr>
        <w:t xml:space="preserve">107 </w:t>
      </w:r>
      <w:r>
        <w:rPr>
          <w:rFonts w:ascii="Times New Roman" w:hAnsi="Times New Roman"/>
        </w:rPr>
        <w:t>Кто будет слушать это, тот очистит сердце от невежества и прочих пороков, обретёт глубокую любовь к Кришне и истинное умиротворение.</w:t>
      </w:r>
    </w:p>
    <w:p>
      <w:pPr>
        <w:jc w:val="both"/>
      </w:pPr>
      <w:r>
        <w:rPr>
          <w:b/>
          <w:i/>
          <w:sz w:val="20"/>
        </w:rPr>
        <w:t xml:space="preserve">Амрита-праваха-бхашья. </w:t>
      </w:r>
      <w:r>
        <w:rPr>
          <w:rFonts w:ascii="Times New Roman" w:hAnsi="Times New Roman"/>
          <w:sz w:val="20"/>
        </w:rPr>
        <w:t>Вместо «кр̣ш̣н̣е га̄д̣ха према хабе» («будет глубокая према к Кришне») встречается разночтение «сарва-таттва джн̃а̄на хаибе» («будет знание всех таттв»).</w:t>
      </w:r>
    </w:p>
    <w:p>
      <w:pPr>
        <w:jc w:val="both"/>
      </w:pPr>
      <w:r>
        <w:rPr>
          <w:rFonts w:ascii="Times New Roman" w:hAnsi="Times New Roman"/>
          <w:sz w:val="20"/>
        </w:rPr>
        <w:t>*Так заканчивается первая глава “Амрита-праваха-бхашьи”.*</w:t>
      </w:r>
    </w:p>
    <w:p>
      <w:pPr>
        <w:jc w:val="both"/>
      </w:pPr>
      <w:r>
        <w:rPr>
          <w:b/>
          <w:i/>
          <w:sz w:val="20"/>
        </w:rPr>
        <w:t xml:space="preserve">Анубхашья. </w:t>
      </w:r>
      <w:r>
        <w:rPr>
          <w:rFonts w:ascii="Times New Roman" w:hAnsi="Times New Roman"/>
          <w:sz w:val="20"/>
        </w:rPr>
        <w:t>Двенадцать видов пороков названы в “Махабхарате” (Удьйога-парва, гл. 43, шлока 16), а восемнадцать — в “Вишну-пуране”. Трудность познания сварупы: 1) аджняна (неведение) — представление «я — материальное тело»; 2) випарьяса (превратность) — самомнение наслаждающегося материей; 3) бхеда (раздвоенность) — поглощённость вторым; 4) страх и принятие искажённого облика; 5) скорбь. Эти пять — неведение.</w:t>
      </w:r>
    </w:p>
    <w:p>
      <w:pPr>
        <w:keepNext/>
        <w:spacing w:before="160"/>
        <w:jc w:val="center"/>
      </w:pPr>
      <w:r>
        <w:rPr>
          <w:rFonts w:ascii="Times New Roman" w:hAnsi="Times New Roman"/>
          <w:i/>
          <w:sz w:val="21"/>
        </w:rPr>
        <w:t>Предмет описания книги —</w:t>
      </w:r>
    </w:p>
    <w:p>
      <w:pPr>
        <w:keepNext/>
        <w:jc w:val="center"/>
      </w:pPr>
      <w:r>
        <w:rPr>
          <w:rFonts w:ascii="Nirmala UI" w:hAnsi="Nirmala UI" w:cs="Nirmala UI"/>
          <w:sz w:val="24"/>
          <w:szCs w:val="24"/>
        </w:rPr>
        <w:t>শ্রীচৈতন্য-নিত্যানন্দ-অদ্বৈত-মহত্ত্ব ৷</w:t>
        <w:br/>
      </w:r>
      <w:r>
        <w:rPr>
          <w:rFonts w:ascii="Nirmala UI" w:hAnsi="Nirmala UI" w:cs="Nirmala UI"/>
          <w:sz w:val="24"/>
          <w:szCs w:val="24"/>
        </w:rPr>
        <w:t>তাঁর ভক্ত-ভক্তি-নাম-প্রেমরসতত্ত্ব ॥ ১০৮ ॥</w:t>
      </w:r>
    </w:p>
    <w:p>
      <w:pPr>
        <w:keepNext/>
        <w:jc w:val="center"/>
      </w:pPr>
      <w:r>
        <w:rPr>
          <w:rFonts w:ascii="Nirmala UI" w:hAnsi="Nirmala UI" w:cs="Nirmala UI"/>
          <w:sz w:val="24"/>
          <w:szCs w:val="24"/>
        </w:rPr>
        <w:t>ভিন্ন ভিন্ন লিখিয়াছি করিয়া বিচার ৷</w:t>
        <w:br/>
      </w:r>
      <w:r>
        <w:rPr>
          <w:rFonts w:ascii="Nirmala UI" w:hAnsi="Nirmala UI" w:cs="Nirmala UI"/>
          <w:sz w:val="24"/>
          <w:szCs w:val="24"/>
        </w:rPr>
        <w:t>শুনিলে জানিবে সব বস্তুতত্ত্বসার ॥ ১০৯ ॥</w:t>
      </w:r>
    </w:p>
    <w:p>
      <w:pPr>
        <w:keepNext/>
        <w:spacing w:after="0"/>
        <w:ind w:left="227"/>
      </w:pPr>
      <w:r>
        <w:rPr>
          <w:rFonts w:ascii="Times New Roman" w:hAnsi="Times New Roman"/>
          <w:i/>
          <w:sz w:val="20"/>
        </w:rPr>
        <w:t>ш́рӣ-чаитанйа-нитйа̄нанда-адваита-махаттва</w:t>
      </w:r>
    </w:p>
    <w:p>
      <w:pPr>
        <w:keepNext/>
        <w:spacing w:after="40"/>
        <w:ind w:left="227"/>
      </w:pPr>
      <w:r>
        <w:rPr>
          <w:rFonts w:ascii="Times New Roman" w:hAnsi="Times New Roman"/>
          <w:color w:val="555555"/>
          <w:sz w:val="18"/>
        </w:rPr>
        <w:t>Шри  Чайтаньи,  Нитьянанды,  Адвайты  величие</w:t>
      </w:r>
    </w:p>
    <w:p>
      <w:pPr>
        <w:keepNext/>
        <w:spacing w:after="0"/>
        <w:ind w:left="227"/>
      </w:pPr>
      <w:r>
        <w:rPr>
          <w:rFonts w:ascii="Times New Roman" w:hAnsi="Times New Roman"/>
          <w:i/>
          <w:sz w:val="20"/>
        </w:rPr>
        <w:t>та̄̐ра бхакта-бхакти-на̄ма-према-раса-таттва</w:t>
      </w:r>
    </w:p>
    <w:p>
      <w:pPr>
        <w:keepNext/>
        <w:spacing w:after="40"/>
        <w:ind w:left="227"/>
      </w:pPr>
      <w:r>
        <w:rPr>
          <w:rFonts w:ascii="Times New Roman" w:hAnsi="Times New Roman"/>
          <w:color w:val="555555"/>
          <w:sz w:val="18"/>
        </w:rPr>
        <w:t>Их преданные преданности имён  любви  вкусов  истину</w:t>
      </w:r>
    </w:p>
    <w:p>
      <w:pPr>
        <w:keepNext/>
        <w:spacing w:after="0"/>
        <w:ind w:left="227"/>
      </w:pPr>
      <w:r>
        <w:rPr>
          <w:rFonts w:ascii="Times New Roman" w:hAnsi="Times New Roman"/>
          <w:i/>
          <w:sz w:val="20"/>
        </w:rPr>
        <w:t>бхинна бхинна ликхийа̄чхи карийа̄ вича̄ра</w:t>
      </w:r>
    </w:p>
    <w:p>
      <w:pPr>
        <w:keepNext/>
        <w:spacing w:after="40"/>
        <w:ind w:left="227"/>
      </w:pPr>
      <w:r>
        <w:rPr>
          <w:rFonts w:ascii="Times New Roman" w:hAnsi="Times New Roman"/>
          <w:color w:val="555555"/>
          <w:sz w:val="18"/>
        </w:rPr>
        <w:t>отдельно  описал,  сделав осмысление</w:t>
      </w:r>
    </w:p>
    <w:p>
      <w:pPr>
        <w:keepNext/>
        <w:spacing w:after="0"/>
        <w:ind w:left="227"/>
      </w:pPr>
      <w:r>
        <w:rPr>
          <w:rFonts w:ascii="Times New Roman" w:hAnsi="Times New Roman"/>
          <w:i/>
          <w:sz w:val="20"/>
        </w:rPr>
        <w:t>ш́униле джа̄нибе саба васту-таттва-са̄ра</w:t>
      </w:r>
    </w:p>
    <w:p>
      <w:pPr>
        <w:keepNext/>
        <w:spacing w:after="40"/>
        <w:ind w:left="227"/>
      </w:pPr>
      <w:r>
        <w:rPr>
          <w:rFonts w:ascii="Times New Roman" w:hAnsi="Times New Roman"/>
          <w:color w:val="555555"/>
          <w:sz w:val="18"/>
        </w:rPr>
        <w:t>при слушании узнает всю Высшей Истины  сущность</w:t>
      </w:r>
    </w:p>
    <w:p>
      <w:pPr>
        <w:spacing w:before="60"/>
        <w:jc w:val="both"/>
      </w:pPr>
      <w:r>
        <w:rPr>
          <w:b/>
        </w:rPr>
        <w:t xml:space="preserve">108–109 </w:t>
      </w:r>
      <w:r>
        <w:rPr>
          <w:rFonts w:ascii="Times New Roman" w:hAnsi="Times New Roman"/>
        </w:rPr>
        <w:t>Я по отдельности, тщательно всё обдумав, описал величие Шри Чайтаньи, Шри Нитьянанды и Шри Адвайты, Их преданных, преданность, святое имя и истину о расе премы. Всякий, кто услышит об этом, постигнет суть всей Высшей Истины.</w:t>
      </w:r>
    </w:p>
    <w:p>
      <w:pPr>
        <w:jc w:val="both"/>
      </w:pPr>
      <w:r>
        <w:rPr>
          <w:b/>
          <w:i/>
          <w:sz w:val="20"/>
        </w:rPr>
        <w:t xml:space="preserve">Анубхашья. </w:t>
      </w:r>
      <w:r>
        <w:rPr>
          <w:rFonts w:ascii="Times New Roman" w:hAnsi="Times New Roman"/>
          <w:sz w:val="20"/>
        </w:rPr>
        <w:t>*Так заканчивается первая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১১০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110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Бенгальский текст — по изданию Гаудия Матха: «শাস্ত্র যে মত নিরূপণ».</w:t>
      </w:r>
    </w:p>
    <w:p>
      <w:r>
        <w:rPr>
          <w:sz w:val="19"/>
        </w:rPr>
        <w:t xml:space="preserve">2. </w:t>
      </w:r>
      <w:r>
        <w:rPr>
          <w:rFonts w:ascii="Times New Roman" w:hAnsi="Times New Roman"/>
          <w:sz w:val="19"/>
        </w:rPr>
        <w:t>Бенгальский текст 1.74 — по изданию Гаудия Матха: «অত্যৌৎসুক্যভৃতাত্মনাম্» (в ed — «ঔৎসুক্যাপহৃতাত্মনাম্», чтение vedabase);</w:t>
      </w:r>
    </w:p>
    <w:p>
      <w:r>
        <w:rPr>
          <w:sz w:val="19"/>
        </w:rPr>
        <w:t xml:space="preserve">3. </w:t>
      </w:r>
      <w:r>
        <w:rPr>
          <w:rFonts w:ascii="Times New Roman" w:hAnsi="Times New Roman"/>
          <w:sz w:val="19"/>
        </w:rPr>
        <w:t>По изданию Гаудия Матха: «…বাঞ্ছা আদি এই সব» (в ed «আদি» нет).</w:t>
      </w:r>
    </w:p>
    <w:p>
      <w:r>
        <w:rPr>
          <w:sz w:val="19"/>
        </w:rPr>
        <w:t xml:space="preserve">4. </w:t>
      </w:r>
      <w:r>
        <w:rPr>
          <w:rFonts w:ascii="Times New Roman" w:hAnsi="Times New Roman"/>
          <w:sz w:val="19"/>
        </w:rPr>
        <w:t>В тексте шлоки — «শ্রীমদ্ভাগবতে মহামুনিকৃতে» (*ш́рӣмад-бха̄гавате маха̄-муни-кр̣те*): «в прекрасном „Бхагавате“, созданном великим мудрецом»; имя мудреца не названо.</w:t>
      </w:r>
    </w:p>
    <w:p>
      <w:r>
        <w:rPr>
          <w:sz w:val="19"/>
        </w:rPr>
        <w:t xml:space="preserve">5. </w:t>
      </w:r>
      <w:r>
        <w:rPr>
          <w:rFonts w:ascii="Times New Roman" w:hAnsi="Times New Roman"/>
          <w:sz w:val="19"/>
        </w:rPr>
        <w:t>Толкование Шридхары Свами к «Шримад-Бхагаватам», 1.1.2 (так в заголовке издания).</w:t>
      </w:r>
    </w:p>
    <w:p>
      <w:r>
        <w:rPr>
          <w:sz w:val="19"/>
        </w:rPr>
        <w:t xml:space="preserve">6. </w:t>
      </w:r>
      <w:r>
        <w:rPr>
          <w:rFonts w:ascii="Times New Roman" w:hAnsi="Times New Roman"/>
          <w:sz w:val="19"/>
        </w:rPr>
        <w:t>В переводе стиха — иначе: добавлена мольба о привязанности к лотосным стопам; у Бхактивиноды — только прославление.</w:t>
      </w:r>
    </w:p>
    <w:p>
      <w:r>
        <w:rPr>
          <w:sz w:val="19"/>
        </w:rPr>
        <w:t xml:space="preserve">7. </w:t>
      </w:r>
      <w:r>
        <w:rPr>
          <w:rFonts w:ascii="Times New Roman" w:hAnsi="Times New Roman"/>
          <w:sz w:val="19"/>
        </w:rPr>
        <w:t>В переводе стиха — иначе: Чинтамани и Сомагири — два разных гуру (Чинтамани указала путь, Сомагири — дикша-гуру); у Бхактивиноды «чинтамани» — сравнение для Сомагири. («Анубхашья» к этому стиху, как и перевод ВЧД, различает их.)</w:t>
      </w:r>
    </w:p>
    <w:p>
      <w:r>
        <w:rPr>
          <w:sz w:val="19"/>
        </w:rPr>
        <w:t xml:space="preserve">8. </w:t>
      </w:r>
      <w:r>
        <w:rPr>
          <w:rFonts w:ascii="Times New Roman" w:hAnsi="Times New Roman"/>
          <w:sz w:val="19"/>
        </w:rPr>
        <w:t>В издании «রাজহসৌ প্রজাতীতিবৎ»: «হ» здесь — аваграха (ঽ), как обычно в этом издании («রাজাঽসৌ», *rājā ’sau*), а «প্রজাতীতিবৎ» — опечатка вместо «প্রয়াতীতিবৎ» (*prayātīti-vat*): «как [говорят] „царь выступает“», подразумевая и его свиту; ср. тот же пример в комментарии Шридхары Свами к Шримад-Бхагаватам, 2.9.32.</w:t>
      </w:r>
    </w:p>
    <w:p>
      <w:r>
        <w:rPr>
          <w:sz w:val="19"/>
        </w:rPr>
        <w:t xml:space="preserve">9. </w:t>
      </w:r>
      <w:r>
        <w:rPr>
          <w:rFonts w:ascii="Times New Roman" w:hAnsi="Times New Roman"/>
          <w:sz w:val="19"/>
        </w:rPr>
        <w:t>Цитата в «Анубхашье» составлена из строк ЧЧ, Мадхья 20.168, в ином порядке и с чтением «прабхава-виласа» (в переводе ВЧД — «прабхава»).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2. Благое вступление, указывающее на Истину: определение истины о Чайтанье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второй главе автор раскрыл, что Шри Чайтанья — одна таттва (истина) со Шри Кришной, и доказал, что Брахман — сияние Его тела, а Параматма — Его часть (амша). Затем он доказал, что Шри Кришна — высшее прибежище пуруша-аватар и всех живых существ, и так утвердил, что Кришна — изначальный Нараяна. Он показал, почему необходимо знать сварупу (истинную природу) Кришны и три Его энергии. Сварупа Кришны проявляется двояко — как прабхава и вайбхава; аватары бывают двух видов — амша-аватары и шактьявеша-аватары; изначальные игры — двух родов, по признакам детства (балья) и отрочества (пауганда). Показав это, автор утвердил, что Сам источник всех аватар — Кришна в облике юноши (кишора). Он показал также, что духовная энергия (чит-шакти) проявляется как Вайкунтха и прочие обители, энергия майи — как бесчисленные вселенные, а энергия живых существ (джива-шакти) — как бесчисленные живые существа. Он установил, что Кришна Чайтанья — причина всех причин и начало всего; Сам Он безначален; Он — вечный облик бытия, сознания и блаженства, Сам Кришначандра. И он заключил: каждый преданный должен знать истину о своей связи с Господом (самбандха-гьяну), то есть знать сварупу Кришны, три Его энергии и Его виласы.</w:t>
      </w:r>
    </w:p>
    <w:p>
      <w:pPr>
        <w:keepNext/>
        <w:spacing w:before="160"/>
        <w:jc w:val="center"/>
      </w:pPr>
      <w:r>
        <w:rPr>
          <w:rFonts w:ascii="Times New Roman" w:hAnsi="Times New Roman"/>
          <w:i/>
          <w:sz w:val="21"/>
        </w:rPr>
        <w:t>Поклонение Гауре через рассмотрение сиддханты преданного служения —</w:t>
      </w:r>
    </w:p>
    <w:p>
      <w:pPr>
        <w:keepNext/>
        <w:jc w:val="center"/>
      </w:pPr>
      <w:r>
        <w:rPr>
          <w:rFonts w:ascii="Nirmala UI" w:hAnsi="Nirmala UI" w:cs="Nirmala UI"/>
          <w:sz w:val="24"/>
          <w:szCs w:val="24"/>
        </w:rPr>
        <w:t>শ্রীচৈতন্যপ্রভুং বন্দে বালোঽপি যদনুগ্রহাৎ ৷</w:t>
        <w:br/>
      </w:r>
      <w:r>
        <w:rPr>
          <w:rFonts w:ascii="Nirmala UI" w:hAnsi="Nirmala UI" w:cs="Nirmala UI"/>
          <w:sz w:val="24"/>
          <w:szCs w:val="24"/>
        </w:rPr>
        <w:t>তরেন্নানামতগ্রাহব্যাপ্তং সিদ্ধান্তসাগরম্ ॥ ১ ॥</w:t>
      </w:r>
    </w:p>
    <w:p>
      <w:pPr>
        <w:keepNext/>
        <w:spacing w:after="0"/>
        <w:ind w:left="227"/>
      </w:pPr>
      <w:r>
        <w:rPr>
          <w:rFonts w:ascii="Times New Roman" w:hAnsi="Times New Roman"/>
          <w:i/>
          <w:sz w:val="20"/>
        </w:rPr>
        <w:t>ш́рӣ-чаитанйа-прабхум̇ ванде</w:t>
      </w:r>
    </w:p>
    <w:p>
      <w:pPr>
        <w:keepNext/>
        <w:spacing w:after="40"/>
        <w:ind w:left="227"/>
      </w:pPr>
      <w:r>
        <w:rPr>
          <w:rFonts w:ascii="Times New Roman" w:hAnsi="Times New Roman"/>
          <w:color w:val="555555"/>
          <w:sz w:val="18"/>
        </w:rPr>
        <w:t>Шри  Чайтанье  Господу  поклоняюсь</w:t>
      </w:r>
    </w:p>
    <w:p>
      <w:pPr>
        <w:keepNext/>
        <w:spacing w:after="0"/>
        <w:ind w:left="227"/>
      </w:pPr>
      <w:r>
        <w:rPr>
          <w:rFonts w:ascii="Times New Roman" w:hAnsi="Times New Roman"/>
          <w:i/>
          <w:sz w:val="20"/>
        </w:rPr>
        <w:t>ба̄ло ’пи йад-ануграха̄т</w:t>
      </w:r>
    </w:p>
    <w:p>
      <w:pPr>
        <w:keepNext/>
        <w:spacing w:after="40"/>
        <w:ind w:left="227"/>
      </w:pPr>
      <w:r>
        <w:rPr>
          <w:rFonts w:ascii="Times New Roman" w:hAnsi="Times New Roman"/>
          <w:color w:val="555555"/>
          <w:sz w:val="18"/>
        </w:rPr>
        <w:t>дитя  даже  Которого  по милости</w:t>
      </w:r>
    </w:p>
    <w:p>
      <w:pPr>
        <w:keepNext/>
        <w:spacing w:after="0"/>
        <w:ind w:left="227"/>
      </w:pPr>
      <w:r>
        <w:rPr>
          <w:rFonts w:ascii="Times New Roman" w:hAnsi="Times New Roman"/>
          <w:i/>
          <w:sz w:val="20"/>
        </w:rPr>
        <w:t>тарен на̄на̄-мата-гра̄ха-</w:t>
      </w:r>
    </w:p>
    <w:p>
      <w:pPr>
        <w:keepNext/>
        <w:spacing w:after="40"/>
        <w:ind w:left="227"/>
      </w:pPr>
      <w:r>
        <w:rPr>
          <w:rFonts w:ascii="Times New Roman" w:hAnsi="Times New Roman"/>
          <w:color w:val="555555"/>
          <w:sz w:val="18"/>
        </w:rPr>
        <w:t>переплывёт  различных  взглядов  крокодилами</w:t>
      </w:r>
    </w:p>
    <w:p>
      <w:pPr>
        <w:keepNext/>
        <w:spacing w:after="0"/>
        <w:ind w:left="227"/>
      </w:pPr>
      <w:r>
        <w:rPr>
          <w:rFonts w:ascii="Times New Roman" w:hAnsi="Times New Roman"/>
          <w:i/>
          <w:sz w:val="20"/>
        </w:rPr>
        <w:t>вйа̄птам̇ сиддха̄нта-са̄гарам</w:t>
      </w:r>
    </w:p>
    <w:p>
      <w:pPr>
        <w:keepNext/>
        <w:spacing w:after="40"/>
        <w:ind w:left="227"/>
      </w:pPr>
      <w:r>
        <w:rPr>
          <w:rFonts w:ascii="Times New Roman" w:hAnsi="Times New Roman"/>
          <w:color w:val="555555"/>
          <w:sz w:val="18"/>
        </w:rPr>
        <w:t>кишащий  истин  океан</w:t>
      </w:r>
    </w:p>
    <w:p>
      <w:pPr>
        <w:spacing w:before="60"/>
        <w:jc w:val="both"/>
      </w:pPr>
      <w:r>
        <w:rPr>
          <w:b/>
        </w:rPr>
        <w:t xml:space="preserve">1 </w:t>
      </w:r>
      <w:r>
        <w:rPr>
          <w:rFonts w:ascii="Times New Roman" w:hAnsi="Times New Roman"/>
        </w:rPr>
        <w:t>Я поклоняюсь Шри Чайтанье Махапрабху, по милости Которого даже несведущее дитя преодолеет океан философских истин, кишащий крокодилами различных взглядов и теорий.</w:t>
      </w:r>
    </w:p>
    <w:p>
      <w:pPr>
        <w:jc w:val="both"/>
      </w:pPr>
      <w:r>
        <w:rPr>
          <w:b/>
          <w:i/>
          <w:sz w:val="20"/>
        </w:rPr>
        <w:t xml:space="preserve">Амрита-праваха-бхашья. </w:t>
      </w:r>
      <w:r>
        <w:rPr>
          <w:rFonts w:ascii="Times New Roman" w:hAnsi="Times New Roman"/>
          <w:sz w:val="20"/>
        </w:rPr>
        <w:t>Я поклоняюсь Шри Чайтанье Прабху. По Его милости даже невежда без труда переплывает океан сиддханты (философских выводов), полный крокодилов и прочих хищников — всевозможных учений.</w:t>
      </w:r>
    </w:p>
    <w:p>
      <w:pPr>
        <w:jc w:val="both"/>
      </w:pPr>
      <w:r>
        <w:rPr>
          <w:b/>
          <w:i/>
          <w:sz w:val="20"/>
        </w:rPr>
        <w:t xml:space="preserve">Анубхашья. </w:t>
      </w:r>
      <w:r>
        <w:rPr>
          <w:rFonts w:ascii="Times New Roman" w:hAnsi="Times New Roman"/>
          <w:b/>
          <w:sz w:val="20"/>
        </w:rPr>
        <w:t>ба̄лах̣ апи</w:t>
      </w:r>
      <w:r>
        <w:rPr>
          <w:rFonts w:ascii="Times New Roman" w:hAnsi="Times New Roman"/>
          <w:sz w:val="20"/>
        </w:rPr>
        <w:t xml:space="preserve"> (даже несведущий, дитя) </w:t>
      </w:r>
      <w:r>
        <w:rPr>
          <w:rFonts w:ascii="Times New Roman" w:hAnsi="Times New Roman"/>
          <w:b/>
          <w:sz w:val="20"/>
        </w:rPr>
        <w:t>йад-ануграха̄т</w:t>
      </w:r>
      <w:r>
        <w:rPr>
          <w:rFonts w:ascii="Times New Roman" w:hAnsi="Times New Roman"/>
          <w:sz w:val="20"/>
        </w:rPr>
        <w:t xml:space="preserve"> (по Чьей милости, то есть по Чьему состраданию) </w:t>
      </w:r>
      <w:r>
        <w:rPr>
          <w:rFonts w:ascii="Times New Roman" w:hAnsi="Times New Roman"/>
          <w:b/>
          <w:sz w:val="20"/>
        </w:rPr>
        <w:t>на̄на̄-мата-гра̄ха-вйа̄птам</w:t>
      </w:r>
      <w:r>
        <w:rPr>
          <w:rFonts w:ascii="Times New Roman" w:hAnsi="Times New Roman"/>
          <w:sz w:val="20"/>
        </w:rPr>
        <w:t xml:space="preserve"> (полный учений, подобных крокодилам и акулам. Эти учения возвестили Аулукья, Джина, Будда, Джаймини, Патанджали, Готама, Канада, Капила, Шанкара и Даттатрея; они спорят друг с другом и полны мирского своекорыстия) </w:t>
      </w:r>
      <w:r>
        <w:rPr>
          <w:rFonts w:ascii="Times New Roman" w:hAnsi="Times New Roman"/>
          <w:b/>
          <w:sz w:val="20"/>
        </w:rPr>
        <w:t>сиддха̄нта-са̄гарам</w:t>
      </w:r>
      <w:r>
        <w:rPr>
          <w:rFonts w:ascii="Times New Roman" w:hAnsi="Times New Roman"/>
          <w:sz w:val="20"/>
        </w:rPr>
        <w:t xml:space="preserve"> (океан рассуждений) </w:t>
      </w:r>
      <w:r>
        <w:rPr>
          <w:rFonts w:ascii="Times New Roman" w:hAnsi="Times New Roman"/>
          <w:b/>
          <w:sz w:val="20"/>
        </w:rPr>
        <w:t>тарет</w:t>
      </w:r>
      <w:r>
        <w:rPr>
          <w:rFonts w:ascii="Times New Roman" w:hAnsi="Times New Roman"/>
          <w:sz w:val="20"/>
        </w:rPr>
        <w:t xml:space="preserve"> (переплывает. То есть он сочтёт за солому смешанные учения этих мирян и познает чистые стопы Кришны) </w:t>
      </w:r>
      <w:r>
        <w:rPr>
          <w:rFonts w:ascii="Times New Roman" w:hAnsi="Times New Roman"/>
          <w:b/>
          <w:sz w:val="20"/>
        </w:rPr>
        <w:t>ш́рӣ-чаитанйа-прабхум</w:t>
      </w:r>
      <w:r>
        <w:rPr>
          <w:rFonts w:ascii="Times New Roman" w:hAnsi="Times New Roman"/>
          <w:sz w:val="20"/>
        </w:rPr>
        <w:t xml:space="preserve"> ([Того] Шри Чайтанью Прабху)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Мольба о милости Шри Чайтаньи ради киртана о Кришне —</w:t>
      </w:r>
    </w:p>
    <w:p>
      <w:pPr>
        <w:keepNext/>
        <w:jc w:val="center"/>
      </w:pPr>
      <w:r>
        <w:rPr>
          <w:rFonts w:ascii="Nirmala UI" w:hAnsi="Nirmala UI" w:cs="Nirmala UI"/>
          <w:sz w:val="24"/>
          <w:szCs w:val="24"/>
        </w:rPr>
        <w:t>কৃষ্ণোৎকীর্ত্তনগাননর্ত্তনকলাপাথোজনি-ভ্রাজিতা</w:t>
        <w:br/>
      </w:r>
      <w:r>
        <w:rPr>
          <w:rFonts w:ascii="Nirmala UI" w:hAnsi="Nirmala UI" w:cs="Nirmala UI"/>
          <w:sz w:val="24"/>
          <w:szCs w:val="24"/>
        </w:rPr>
        <w:t>সদ্ভক্তাবলিহংসচক্রমধুপশ্রেণীবিহারাস্পদম্ ৷</w:t>
        <w:br/>
      </w:r>
      <w:r>
        <w:rPr>
          <w:rFonts w:ascii="Nirmala UI" w:hAnsi="Nirmala UI" w:cs="Nirmala UI"/>
          <w:sz w:val="24"/>
          <w:szCs w:val="24"/>
        </w:rPr>
        <w:t>কর্ণানন্দিকলধ্বনির্বহতু মে জিহ্বামরুপ্রাঙ্গণে</w:t>
        <w:br/>
      </w:r>
      <w:r>
        <w:rPr>
          <w:rFonts w:ascii="Nirmala UI" w:hAnsi="Nirmala UI" w:cs="Nirmala UI"/>
          <w:sz w:val="24"/>
          <w:szCs w:val="24"/>
        </w:rPr>
        <w:t>শ্রীচৈতন্যদয়ানিধে তব লসল্লীলাসুধাস্বর্ধুনী ॥ ২ ॥</w:t>
      </w:r>
    </w:p>
    <w:p>
      <w:pPr>
        <w:keepNext/>
        <w:spacing w:after="0"/>
        <w:ind w:left="227"/>
      </w:pPr>
      <w:r>
        <w:rPr>
          <w:rFonts w:ascii="Times New Roman" w:hAnsi="Times New Roman"/>
          <w:i/>
          <w:sz w:val="20"/>
        </w:rPr>
        <w:t>кр̣ш̣н̣откӣртана-га̄на-нартана-кала̄-па̄тходжани-бхра̄джита̄</w:t>
      </w:r>
    </w:p>
    <w:p>
      <w:pPr>
        <w:keepNext/>
        <w:spacing w:after="40"/>
        <w:ind w:left="227"/>
      </w:pPr>
      <w:r>
        <w:rPr>
          <w:rFonts w:ascii="Times New Roman" w:hAnsi="Times New Roman"/>
          <w:color w:val="555555"/>
          <w:sz w:val="18"/>
        </w:rPr>
        <w:t>Кришны прославлением  пением  танцами  искусными  лотосами  украшенная</w:t>
      </w:r>
    </w:p>
    <w:p>
      <w:pPr>
        <w:keepNext/>
        <w:spacing w:after="0"/>
        <w:ind w:left="227"/>
      </w:pPr>
      <w:r>
        <w:rPr>
          <w:rFonts w:ascii="Times New Roman" w:hAnsi="Times New Roman"/>
          <w:i/>
          <w:sz w:val="20"/>
        </w:rPr>
        <w:t>сад-бхакта̄вали-хам̇са-чакра-мадхупа-ш́рен̣ӣ-виха̄ра̄спадам</w:t>
      </w:r>
    </w:p>
    <w:p>
      <w:pPr>
        <w:keepNext/>
        <w:spacing w:after="40"/>
        <w:ind w:left="227"/>
      </w:pPr>
      <w:r>
        <w:rPr>
          <w:rFonts w:ascii="Times New Roman" w:hAnsi="Times New Roman"/>
          <w:color w:val="555555"/>
          <w:sz w:val="18"/>
        </w:rPr>
        <w:t>святых  преданных  сонмы  лебедей  уток  пчёл  роёв  наслаждений  обитель</w:t>
      </w:r>
    </w:p>
    <w:p>
      <w:pPr>
        <w:keepNext/>
        <w:spacing w:after="0"/>
        <w:ind w:left="227"/>
      </w:pPr>
      <w:r>
        <w:rPr>
          <w:rFonts w:ascii="Times New Roman" w:hAnsi="Times New Roman"/>
          <w:i/>
          <w:sz w:val="20"/>
        </w:rPr>
        <w:t>карн̣а̄нанди-кала-дхванир вахату ме джихва̄-мару-пра̄н̇ган̣е</w:t>
      </w:r>
    </w:p>
    <w:p>
      <w:pPr>
        <w:keepNext/>
        <w:spacing w:after="40"/>
        <w:ind w:left="227"/>
      </w:pPr>
      <w:r>
        <w:rPr>
          <w:rFonts w:ascii="Times New Roman" w:hAnsi="Times New Roman"/>
          <w:color w:val="555555"/>
          <w:sz w:val="18"/>
        </w:rPr>
        <w:t>уши  радующий  мелодичный  звук  пусть течёт  мой  языка  пустыни  по простору</w:t>
      </w:r>
    </w:p>
    <w:p>
      <w:pPr>
        <w:keepNext/>
        <w:spacing w:after="0"/>
        <w:ind w:left="227"/>
      </w:pPr>
      <w:r>
        <w:rPr>
          <w:rFonts w:ascii="Times New Roman" w:hAnsi="Times New Roman"/>
          <w:i/>
          <w:sz w:val="20"/>
        </w:rPr>
        <w:t>ш́рӣ-чаитанйа дайа̄-нидхе тава ласал-лӣла̄-судха̄-свардхунӣ</w:t>
      </w:r>
    </w:p>
    <w:p>
      <w:pPr>
        <w:keepNext/>
        <w:spacing w:after="40"/>
        <w:ind w:left="227"/>
      </w:pPr>
      <w:r>
        <w:rPr>
          <w:rFonts w:ascii="Times New Roman" w:hAnsi="Times New Roman"/>
          <w:color w:val="555555"/>
          <w:sz w:val="18"/>
        </w:rPr>
        <w:t>о Шри Чайтанья  милости  океан  Твоих  сияющих  игр  нектара  небесная Ганга</w:t>
      </w:r>
    </w:p>
    <w:p>
      <w:pPr>
        <w:spacing w:before="60"/>
        <w:jc w:val="both"/>
      </w:pPr>
      <w:r>
        <w:rPr>
          <w:b/>
        </w:rPr>
        <w:t xml:space="preserve">2 </w:t>
      </w:r>
      <w:r>
        <w:rPr>
          <w:rFonts w:ascii="Times New Roman" w:hAnsi="Times New Roman"/>
        </w:rPr>
        <w:t>О безгранично милостивый Шри Чайтанья Махапрабху! Пускай же мой язык, что подобен высохшей пустыне, наполнится потоком небесной Ганги — нектаром Твоих удивительных деяний. Этот поток украшен прекрасными лотосами танцев, пения и прославлений святых имён Кришны. Мелодичный плеск волн этой реки так упоительно приятен, что у её берегов, подобно пчёлам, лебедям и уткам, всегда желают жить все святые и преданные Богу души.</w:t>
      </w:r>
    </w:p>
    <w:p>
      <w:pPr>
        <w:jc w:val="both"/>
      </w:pPr>
      <w:r>
        <w:rPr>
          <w:b/>
          <w:i/>
          <w:sz w:val="20"/>
        </w:rPr>
        <w:t xml:space="preserve">Амрита-праваха-бхашья. </w:t>
      </w:r>
      <w:r>
        <w:rPr>
          <w:rFonts w:ascii="Times New Roman" w:hAnsi="Times New Roman"/>
          <w:sz w:val="20"/>
        </w:rPr>
        <w:t>О Чайтанья-дэва, океан милости! Нектар Твоих игр — сияющая Бхагиратхи (Ганга). Пусть она неустанно течёт по полю моего языка, подобному пустынному двору. Её украшают лотосы — громкий киртан о Кришне, пение, танец и прочее; в ней резвятся садху-преданные — лебеди, чакраваки и пчёлы; её течение издаёт тихий сладостный рокот, который радует слух каждого.</w:t>
      </w:r>
    </w:p>
    <w:p>
      <w:pPr>
        <w:jc w:val="both"/>
      </w:pPr>
      <w:r>
        <w:rPr>
          <w:b/>
          <w:i/>
          <w:sz w:val="20"/>
        </w:rPr>
        <w:t xml:space="preserve">Анубхашья. </w:t>
      </w:r>
      <w:r>
        <w:rPr>
          <w:rFonts w:ascii="Times New Roman" w:hAnsi="Times New Roman"/>
          <w:b/>
          <w:sz w:val="20"/>
        </w:rPr>
        <w:t>ш́рӣ-чаитанйа дайа̄-нидхе</w:t>
      </w:r>
      <w:r>
        <w:rPr>
          <w:rFonts w:ascii="Times New Roman" w:hAnsi="Times New Roman"/>
          <w:sz w:val="20"/>
        </w:rPr>
        <w:t xml:space="preserve"> (о Шри Чайтанья, сокровищница милости) </w:t>
      </w:r>
      <w:r>
        <w:rPr>
          <w:rFonts w:ascii="Times New Roman" w:hAnsi="Times New Roman"/>
          <w:b/>
          <w:sz w:val="20"/>
        </w:rPr>
        <w:t>кр̣ш̣н̣откӣртана-га̄на-нартана-кала̄-па̄тходжани-бхра̄джита̄</w:t>
      </w:r>
      <w:r>
        <w:rPr>
          <w:rFonts w:ascii="Times New Roman" w:hAnsi="Times New Roman"/>
          <w:sz w:val="20"/>
        </w:rPr>
        <w:t xml:space="preserve"> (сияющая, то есть украшенная, лотосами [па̄тходжани]. Эти лотосы — искусства [кала̄]: уткиртана, то есть громкое прославление имени, облика, качеств, игр и прочего Кришны, а также пение и танец) </w:t>
      </w:r>
      <w:r>
        <w:rPr>
          <w:rFonts w:ascii="Times New Roman" w:hAnsi="Times New Roman"/>
          <w:b/>
          <w:sz w:val="20"/>
        </w:rPr>
        <w:t>сад-бхакта̄вали-хам̇са-чакра-мадхупа-ш́рен̣ӣ-виха̄ра̄спадам</w:t>
      </w:r>
      <w:r>
        <w:rPr>
          <w:rFonts w:ascii="Times New Roman" w:hAnsi="Times New Roman"/>
          <w:sz w:val="20"/>
        </w:rPr>
        <w:t xml:space="preserve"> (место игр, поле виласы для сонмов истинных, то есть чистых, преданных. Они пребывают в разных бхавах и подобны разным стаям лебедей, чакравак и пчёл. Смысл в том, что в этих играх сонмы чистых преданных обретают высшую радость) </w:t>
      </w:r>
      <w:r>
        <w:rPr>
          <w:rFonts w:ascii="Times New Roman" w:hAnsi="Times New Roman"/>
          <w:b/>
          <w:sz w:val="20"/>
        </w:rPr>
        <w:t>карн̣а̄нанди-кала-дхваних̣</w:t>
      </w:r>
      <w:r>
        <w:rPr>
          <w:rFonts w:ascii="Times New Roman" w:hAnsi="Times New Roman"/>
          <w:sz w:val="20"/>
        </w:rPr>
        <w:t xml:space="preserve"> (та, чей нежный звук радует слух и становится эликсиром для ушей преданных. Этот нежный звук — тихий сладостный рокот потоков игр Хари; его издают слуги Хари, подобные лебедям, чакравакам и пчёлам) </w:t>
      </w:r>
      <w:r>
        <w:rPr>
          <w:rFonts w:ascii="Times New Roman" w:hAnsi="Times New Roman"/>
          <w:b/>
          <w:sz w:val="20"/>
        </w:rPr>
        <w:t>тава ласал-лӣла̄-судха̄-свардхунӣ</w:t>
      </w:r>
      <w:r>
        <w:rPr>
          <w:rFonts w:ascii="Times New Roman" w:hAnsi="Times New Roman"/>
          <w:sz w:val="20"/>
        </w:rPr>
        <w:t xml:space="preserve"> (такова Твоя сияющая [ласатӣ — блистающая] небесная река [свардхуни], Мандакини, небесная Ганга, исполненная нектара игр Гауры) </w:t>
      </w:r>
      <w:r>
        <w:rPr>
          <w:rFonts w:ascii="Times New Roman" w:hAnsi="Times New Roman"/>
          <w:b/>
          <w:sz w:val="20"/>
        </w:rPr>
        <w:t>ме</w:t>
      </w:r>
      <w:r>
        <w:rPr>
          <w:rFonts w:ascii="Times New Roman" w:hAnsi="Times New Roman"/>
          <w:sz w:val="20"/>
        </w:rPr>
        <w:t xml:space="preserve"> (моего) </w:t>
      </w:r>
      <w:r>
        <w:rPr>
          <w:rFonts w:ascii="Times New Roman" w:hAnsi="Times New Roman"/>
          <w:b/>
          <w:sz w:val="20"/>
        </w:rPr>
        <w:t>джихва̄-мару-пра̄н̇ган̣е</w:t>
      </w:r>
      <w:r>
        <w:rPr>
          <w:rFonts w:ascii="Times New Roman" w:hAnsi="Times New Roman"/>
          <w:sz w:val="20"/>
        </w:rPr>
        <w:t xml:space="preserve"> (на пустынном дворе языка. Он лишён вкуса, потому что обделён наслаждением расой игр Гауры) </w:t>
      </w:r>
      <w:r>
        <w:rPr>
          <w:rFonts w:ascii="Times New Roman" w:hAnsi="Times New Roman"/>
          <w:b/>
          <w:sz w:val="20"/>
        </w:rPr>
        <w:t>вахату</w:t>
      </w:r>
      <w:r>
        <w:rPr>
          <w:rFonts w:ascii="Times New Roman" w:hAnsi="Times New Roman"/>
          <w:sz w:val="20"/>
        </w:rPr>
        <w:t xml:space="preserve"> ([пусть она] течёт).</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৩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3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Толкование третьей из начальных четырнадцати шлок. Указание на Истину —</w:t>
      </w:r>
    </w:p>
    <w:p>
      <w:pPr>
        <w:keepNext/>
        <w:jc w:val="center"/>
      </w:pPr>
      <w:r>
        <w:rPr>
          <w:rFonts w:ascii="Nirmala UI" w:hAnsi="Nirmala UI" w:cs="Nirmala UI"/>
          <w:sz w:val="24"/>
          <w:szCs w:val="24"/>
        </w:rPr>
        <w:t>তৃতীয় শ্লোকের অর্থ করি বিবরণ ৷</w:t>
        <w:br/>
      </w:r>
      <w:r>
        <w:rPr>
          <w:rFonts w:ascii="Nirmala UI" w:hAnsi="Nirmala UI" w:cs="Nirmala UI"/>
          <w:sz w:val="24"/>
          <w:szCs w:val="24"/>
        </w:rPr>
        <w:t>বস্তু-নির্দ্দেশরূপ মঙ্গলাচরণ ॥ ৪ ॥</w:t>
      </w:r>
    </w:p>
    <w:p>
      <w:pPr>
        <w:keepNext/>
        <w:spacing w:after="0"/>
        <w:ind w:left="227"/>
      </w:pPr>
      <w:r>
        <w:rPr>
          <w:rFonts w:ascii="Times New Roman" w:hAnsi="Times New Roman"/>
          <w:i/>
          <w:sz w:val="20"/>
        </w:rPr>
        <w:t>тр̣тӣйа ш́локера артха кари виваран̣а</w:t>
      </w:r>
    </w:p>
    <w:p>
      <w:pPr>
        <w:keepNext/>
        <w:spacing w:after="40"/>
        <w:ind w:left="227"/>
      </w:pPr>
      <w:r>
        <w:rPr>
          <w:rFonts w:ascii="Times New Roman" w:hAnsi="Times New Roman"/>
          <w:color w:val="555555"/>
          <w:sz w:val="18"/>
        </w:rPr>
        <w:t>третьего  стиха  смысла  делаю  объяснение</w:t>
      </w:r>
    </w:p>
    <w:p>
      <w:pPr>
        <w:keepNext/>
        <w:spacing w:after="0"/>
        <w:ind w:left="227"/>
      </w:pPr>
      <w:r>
        <w:rPr>
          <w:rFonts w:ascii="Times New Roman" w:hAnsi="Times New Roman"/>
          <w:i/>
          <w:sz w:val="20"/>
        </w:rPr>
        <w:t>васту-нирдеш́а-рӯпа ман̇гала̄чаран̣а</w:t>
      </w:r>
    </w:p>
    <w:p>
      <w:pPr>
        <w:keepNext/>
        <w:spacing w:after="40"/>
        <w:ind w:left="227"/>
      </w:pPr>
      <w:r>
        <w:rPr>
          <w:rFonts w:ascii="Times New Roman" w:hAnsi="Times New Roman"/>
          <w:color w:val="555555"/>
          <w:sz w:val="18"/>
        </w:rPr>
        <w:t>Истины  указания  в форме  благое вступление</w:t>
      </w:r>
    </w:p>
    <w:p>
      <w:pPr>
        <w:spacing w:before="60"/>
        <w:jc w:val="both"/>
      </w:pPr>
      <w:r>
        <w:rPr>
          <w:b/>
        </w:rPr>
        <w:t xml:space="preserve">4 </w:t>
      </w:r>
      <w:r>
        <w:rPr>
          <w:rFonts w:ascii="Times New Roman" w:hAnsi="Times New Roman"/>
        </w:rPr>
        <w:t>Теперь я подробно объясню смысл третьего стиха. Это благое вступление, указывающее на Высшую Истину (васту-нирдеша).</w:t>
      </w:r>
      <w:r>
        <w:rPr>
          <w:rFonts w:ascii="Times New Roman" w:hAnsi="Times New Roman"/>
          <w:vertAlign w:val="superscript"/>
        </w:rPr>
        <w:t>1</w:t>
      </w:r>
    </w:p>
    <w:p>
      <w:pPr>
        <w:keepNext/>
        <w:spacing w:before="160"/>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৫ ॥</w:t>
      </w:r>
    </w:p>
    <w:p>
      <w:pPr>
        <w:keepNext/>
        <w:spacing w:after="0"/>
        <w:ind w:left="227"/>
      </w:pPr>
      <w:r>
        <w:rPr>
          <w:rFonts w:ascii="Times New Roman" w:hAnsi="Times New Roman"/>
          <w:i/>
          <w:sz w:val="20"/>
        </w:rPr>
        <w:t>йад адваитам̇ брахмопаниш̣ади тад апй асйа тану-бха̄</w:t>
      </w:r>
    </w:p>
    <w:p>
      <w:pPr>
        <w:keepNext/>
        <w:spacing w:after="40"/>
        <w:ind w:left="227"/>
      </w:pPr>
      <w:r>
        <w:rPr>
          <w:rFonts w:ascii="Times New Roman" w:hAnsi="Times New Roman"/>
          <w:color w:val="555555"/>
          <w:sz w:val="18"/>
        </w:rPr>
        <w:t>кот.  недвойственное  Брахман в Упанишадах  то  лишь  Его  тела  сияние</w:t>
      </w:r>
    </w:p>
    <w:p>
      <w:pPr>
        <w:keepNext/>
        <w:spacing w:after="0"/>
        <w:ind w:left="227"/>
      </w:pPr>
      <w:r>
        <w:rPr>
          <w:rFonts w:ascii="Times New Roman" w:hAnsi="Times New Roman"/>
          <w:i/>
          <w:sz w:val="20"/>
        </w:rPr>
        <w:t>йа а̄тма̄нтар-йа̄мӣ пуруш̣а ити со ’сйа̄м̇ш́а-вибхавах̣</w:t>
      </w:r>
    </w:p>
    <w:p>
      <w:pPr>
        <w:keepNext/>
        <w:spacing w:after="40"/>
        <w:ind w:left="227"/>
      </w:pPr>
      <w:r>
        <w:rPr>
          <w:rFonts w:ascii="Times New Roman" w:hAnsi="Times New Roman"/>
          <w:color w:val="555555"/>
          <w:sz w:val="18"/>
        </w:rPr>
        <w:t>кот.  Высшая Душа в сердце  Пуруша  так  Он  Его  частичное  проявление</w:t>
      </w:r>
    </w:p>
    <w:p>
      <w:pPr>
        <w:keepNext/>
        <w:spacing w:after="0"/>
        <w:ind w:left="227"/>
      </w:pPr>
      <w:r>
        <w:rPr>
          <w:rFonts w:ascii="Times New Roman" w:hAnsi="Times New Roman"/>
          <w:i/>
          <w:sz w:val="20"/>
        </w:rPr>
        <w:t>ш̣ад̣-аиш́варйаих̣ пӯрн̣о йа иха бхагава̄н са свайам айам̇</w:t>
      </w:r>
    </w:p>
    <w:p>
      <w:pPr>
        <w:keepNext/>
        <w:spacing w:after="40"/>
        <w:ind w:left="227"/>
      </w:pPr>
      <w:r>
        <w:rPr>
          <w:rFonts w:ascii="Times New Roman" w:hAnsi="Times New Roman"/>
          <w:color w:val="555555"/>
          <w:sz w:val="18"/>
        </w:rPr>
        <w:t>шесть  совершенств  полный  кто  здесь  Бхагаван  Он  Сам  этот</w:t>
      </w:r>
    </w:p>
    <w:p>
      <w:pPr>
        <w:keepNext/>
        <w:spacing w:after="0"/>
        <w:ind w:left="227"/>
      </w:pPr>
      <w:r>
        <w:rPr>
          <w:rFonts w:ascii="Times New Roman" w:hAnsi="Times New Roman"/>
          <w:i/>
          <w:sz w:val="20"/>
        </w:rPr>
        <w:t>на чаитанйа̄т кр̣ш̣н̣а̄дж джагати пара-таттвам̇ парам иха</w:t>
      </w:r>
    </w:p>
    <w:p>
      <w:pPr>
        <w:keepNext/>
        <w:spacing w:after="40"/>
        <w:ind w:left="227"/>
      </w:pPr>
      <w:r>
        <w:rPr>
          <w:rFonts w:ascii="Times New Roman" w:hAnsi="Times New Roman"/>
          <w:color w:val="555555"/>
          <w:sz w:val="18"/>
        </w:rPr>
        <w:t>не  Чайтаньи  Кришны  в мироздании  высшая  истина  иная  здесь</w:t>
      </w:r>
    </w:p>
    <w:p>
      <w:pPr>
        <w:spacing w:before="60"/>
        <w:jc w:val="both"/>
      </w:pPr>
      <w:r>
        <w:rPr>
          <w:b/>
        </w:rPr>
        <w:t xml:space="preserve">5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Тот, Кого Упанишады называют недвойственным Брахманом, — сияние тела моего Господа. Тот, Кого йога-шастры называют Антарьями-пурушей (Внутренним Владыкой), или Параматмой, — частичное проявление (амша) моего Господа. Бхагаваном, полным шести достояний, называют Того, Кто служит прибежищем Брахману и Параматме и есть целое (амши), чьи они части. Мой Господь — Сам этот Бхагаван. Поэтому в мире нет Высшей Истины выше Кришны Чайтаньи.</w:t>
      </w:r>
    </w:p>
    <w:p>
      <w:pPr>
        <w:jc w:val="both"/>
      </w:pPr>
      <w:r>
        <w:rPr>
          <w:b/>
          <w:i/>
          <w:sz w:val="20"/>
        </w:rPr>
        <w:t xml:space="preserve">Анубхашья. </w:t>
      </w:r>
      <w:r>
        <w:rPr>
          <w:rFonts w:ascii="Times New Roman" w:hAnsi="Times New Roman"/>
          <w:b/>
          <w:sz w:val="20"/>
        </w:rPr>
        <w:t>упаниш̣ади</w:t>
      </w:r>
      <w:r>
        <w:rPr>
          <w:rFonts w:ascii="Times New Roman" w:hAnsi="Times New Roman"/>
          <w:sz w:val="20"/>
        </w:rPr>
        <w:t xml:space="preserve"> (в Упанишаде, то есть в особой ветви Вед, высочайшей из всех; её называют брахма-видьей [знанием о Брахмане]. [Слово «упанишад» образовано от корня шад с приставками упа- и ни- и суффиксом квип; корень означает «разрушать», «идти» и «изнурять». Упа значит «приблизившись», то есть обретя по наставлению гуру, а ни — «с решимостью». Иные приблизились к брахма-видье, с решимостью утвердились в ней и утратили жажду к объектам — и видимым, и тем, что обещаны в Ведах. Для них она разрушает семя сансары — ослабляет его, истощает, уничтожает — и приводит их к Брахману.]) </w:t>
      </w:r>
      <w:r>
        <w:rPr>
          <w:rFonts w:ascii="Times New Roman" w:hAnsi="Times New Roman"/>
          <w:b/>
          <w:sz w:val="20"/>
        </w:rPr>
        <w:t>йат адваитам</w:t>
      </w:r>
      <w:r>
        <w:rPr>
          <w:rFonts w:ascii="Times New Roman" w:hAnsi="Times New Roman"/>
          <w:sz w:val="20"/>
        </w:rPr>
        <w:t xml:space="preserve"> (то, что [называют] недвойственным, не имеющим второго), </w:t>
      </w:r>
      <w:r>
        <w:rPr>
          <w:rFonts w:ascii="Times New Roman" w:hAnsi="Times New Roman"/>
          <w:b/>
          <w:sz w:val="20"/>
        </w:rPr>
        <w:t>брахма</w:t>
      </w:r>
      <w:r>
        <w:rPr>
          <w:rFonts w:ascii="Times New Roman" w:hAnsi="Times New Roman"/>
          <w:sz w:val="20"/>
        </w:rPr>
        <w:t xml:space="preserve"> (Брахманом), </w:t>
      </w:r>
      <w:r>
        <w:rPr>
          <w:rFonts w:ascii="Times New Roman" w:hAnsi="Times New Roman"/>
          <w:b/>
          <w:sz w:val="20"/>
        </w:rPr>
        <w:t>тат апи</w:t>
      </w:r>
      <w:r>
        <w:rPr>
          <w:rFonts w:ascii="Times New Roman" w:hAnsi="Times New Roman"/>
          <w:sz w:val="20"/>
        </w:rPr>
        <w:t xml:space="preserve"> (и это —) </w:t>
      </w:r>
      <w:r>
        <w:rPr>
          <w:rFonts w:ascii="Times New Roman" w:hAnsi="Times New Roman"/>
          <w:b/>
          <w:sz w:val="20"/>
        </w:rPr>
        <w:t>асйа</w:t>
      </w:r>
      <w:r>
        <w:rPr>
          <w:rFonts w:ascii="Times New Roman" w:hAnsi="Times New Roman"/>
          <w:sz w:val="20"/>
        </w:rPr>
        <w:t xml:space="preserve"> (Его [Гаура-Кришны]) </w:t>
      </w:r>
      <w:r>
        <w:rPr>
          <w:rFonts w:ascii="Times New Roman" w:hAnsi="Times New Roman"/>
          <w:b/>
          <w:sz w:val="20"/>
        </w:rPr>
        <w:t>тану-бха̄</w:t>
      </w:r>
      <w:r>
        <w:rPr>
          <w:rFonts w:ascii="Times New Roman" w:hAnsi="Times New Roman"/>
          <w:sz w:val="20"/>
        </w:rPr>
        <w:t xml:space="preserve"> (сияние [трансцендентного тела]) </w:t>
      </w:r>
      <w:r>
        <w:rPr>
          <w:rFonts w:ascii="Times New Roman" w:hAnsi="Times New Roman"/>
          <w:b/>
          <w:sz w:val="20"/>
        </w:rPr>
        <w:t>йах̣ а̄тма̄</w:t>
      </w:r>
      <w:r>
        <w:rPr>
          <w:rFonts w:ascii="Times New Roman" w:hAnsi="Times New Roman"/>
          <w:sz w:val="20"/>
        </w:rPr>
        <w:t xml:space="preserve"> (Тот, Кто есть Атма [Параматма, Повелитель всех живых существ и прочего]), </w:t>
      </w:r>
      <w:r>
        <w:rPr>
          <w:rFonts w:ascii="Times New Roman" w:hAnsi="Times New Roman"/>
          <w:b/>
          <w:sz w:val="20"/>
        </w:rPr>
        <w:t>антар-йа̄мӣ пуруш̣ах̣</w:t>
      </w:r>
      <w:r>
        <w:rPr>
          <w:rFonts w:ascii="Times New Roman" w:hAnsi="Times New Roman"/>
          <w:sz w:val="20"/>
        </w:rPr>
        <w:t xml:space="preserve"> (Пуруша, Внутренний Владыка, —) </w:t>
      </w:r>
      <w:r>
        <w:rPr>
          <w:rFonts w:ascii="Times New Roman" w:hAnsi="Times New Roman"/>
          <w:b/>
          <w:sz w:val="20"/>
        </w:rPr>
        <w:t>сах̣ асйа ам̇ш́а-вибхавах̣</w:t>
      </w:r>
      <w:r>
        <w:rPr>
          <w:rFonts w:ascii="Times New Roman" w:hAnsi="Times New Roman"/>
          <w:sz w:val="20"/>
        </w:rPr>
        <w:t xml:space="preserve"> (Его частичное проявление [одно из Его достояний, особое выражение Его вездесущности]) </w:t>
      </w:r>
      <w:r>
        <w:rPr>
          <w:rFonts w:ascii="Times New Roman" w:hAnsi="Times New Roman"/>
          <w:b/>
          <w:sz w:val="20"/>
        </w:rPr>
        <w:t>иха</w:t>
      </w:r>
      <w:r>
        <w:rPr>
          <w:rFonts w:ascii="Times New Roman" w:hAnsi="Times New Roman"/>
          <w:sz w:val="20"/>
        </w:rPr>
        <w:t xml:space="preserve"> ([в этом рассмотрении таттвы]) </w:t>
      </w:r>
      <w:r>
        <w:rPr>
          <w:rFonts w:ascii="Times New Roman" w:hAnsi="Times New Roman"/>
          <w:b/>
          <w:sz w:val="20"/>
        </w:rPr>
        <w:t>йах̣ ш̣ад̣-аиш́варйаих̣</w:t>
      </w:r>
      <w:r>
        <w:rPr>
          <w:rFonts w:ascii="Times New Roman" w:hAnsi="Times New Roman"/>
          <w:sz w:val="20"/>
        </w:rPr>
        <w:t xml:space="preserve"> (Тот, Кто шестью достояниями, то есть шестью видами владычества — всецелыми богатством, могуществом, славой, красотой, знанием и отречением, —) </w:t>
      </w:r>
      <w:r>
        <w:rPr>
          <w:rFonts w:ascii="Times New Roman" w:hAnsi="Times New Roman"/>
          <w:b/>
          <w:sz w:val="20"/>
        </w:rPr>
        <w:t>пӯрн̣ах̣</w:t>
      </w:r>
      <w:r>
        <w:rPr>
          <w:rFonts w:ascii="Times New Roman" w:hAnsi="Times New Roman"/>
          <w:sz w:val="20"/>
        </w:rPr>
        <w:t xml:space="preserve"> (полон [ни в чём не нуждается, совершенен]), </w:t>
      </w:r>
      <w:r>
        <w:rPr>
          <w:rFonts w:ascii="Times New Roman" w:hAnsi="Times New Roman"/>
          <w:b/>
          <w:sz w:val="20"/>
        </w:rPr>
        <w:t>сах̣ айам</w:t>
      </w:r>
      <w:r>
        <w:rPr>
          <w:rFonts w:ascii="Times New Roman" w:hAnsi="Times New Roman"/>
          <w:sz w:val="20"/>
        </w:rPr>
        <w:t xml:space="preserve"> (Он, этот Шри Кришна Чайтанья, —) </w:t>
      </w:r>
      <w:r>
        <w:rPr>
          <w:rFonts w:ascii="Times New Roman" w:hAnsi="Times New Roman"/>
          <w:b/>
          <w:sz w:val="20"/>
        </w:rPr>
        <w:t>свайам бхагава̄н</w:t>
      </w:r>
      <w:r>
        <w:rPr>
          <w:rFonts w:ascii="Times New Roman" w:hAnsi="Times New Roman"/>
          <w:sz w:val="20"/>
        </w:rPr>
        <w:t xml:space="preserve"> (Сам Бхагаван) </w:t>
      </w:r>
      <w:r>
        <w:rPr>
          <w:rFonts w:ascii="Times New Roman" w:hAnsi="Times New Roman"/>
          <w:b/>
          <w:sz w:val="20"/>
        </w:rPr>
        <w:t>иха</w:t>
      </w:r>
      <w:r>
        <w:rPr>
          <w:rFonts w:ascii="Times New Roman" w:hAnsi="Times New Roman"/>
          <w:sz w:val="20"/>
        </w:rPr>
        <w:t xml:space="preserve"> ([в мире, в рассмотрении таттвы или в Кали-югу]) </w:t>
      </w:r>
      <w:r>
        <w:rPr>
          <w:rFonts w:ascii="Times New Roman" w:hAnsi="Times New Roman"/>
          <w:b/>
          <w:sz w:val="20"/>
        </w:rPr>
        <w:t>чаитанйа̄т кр̣ш̣н̣а̄т</w:t>
      </w:r>
      <w:r>
        <w:rPr>
          <w:rFonts w:ascii="Times New Roman" w:hAnsi="Times New Roman"/>
          <w:sz w:val="20"/>
        </w:rPr>
        <w:t xml:space="preserve"> (чем Кришна Чайтанья) </w:t>
      </w:r>
      <w:r>
        <w:rPr>
          <w:rFonts w:ascii="Times New Roman" w:hAnsi="Times New Roman"/>
          <w:b/>
          <w:sz w:val="20"/>
        </w:rPr>
        <w:t>парам</w:t>
      </w:r>
      <w:r>
        <w:rPr>
          <w:rFonts w:ascii="Times New Roman" w:hAnsi="Times New Roman"/>
          <w:sz w:val="20"/>
        </w:rPr>
        <w:t xml:space="preserve"> (иной) </w:t>
      </w:r>
      <w:r>
        <w:rPr>
          <w:rFonts w:ascii="Times New Roman" w:hAnsi="Times New Roman"/>
          <w:b/>
          <w:sz w:val="20"/>
        </w:rPr>
        <w:t>пара-таттвам</w:t>
      </w:r>
      <w:r>
        <w:rPr>
          <w:rFonts w:ascii="Times New Roman" w:hAnsi="Times New Roman"/>
          <w:sz w:val="20"/>
        </w:rPr>
        <w:t xml:space="preserve"> (высшей истины [лучшего прибежища]) </w:t>
      </w:r>
      <w:r>
        <w:rPr>
          <w:rFonts w:ascii="Times New Roman" w:hAnsi="Times New Roman"/>
          <w:b/>
          <w:sz w:val="20"/>
        </w:rPr>
        <w:t>на</w:t>
      </w:r>
      <w:r>
        <w:rPr>
          <w:rFonts w:ascii="Times New Roman" w:hAnsi="Times New Roman"/>
          <w:sz w:val="20"/>
        </w:rPr>
        <w:t xml:space="preserve"> (нет).</w:t>
      </w:r>
    </w:p>
    <w:p>
      <w:pPr>
        <w:jc w:val="both"/>
      </w:pPr>
      <w:r>
        <w:rPr>
          <w:rFonts w:ascii="Times New Roman" w:hAnsi="Times New Roman"/>
          <w:sz w:val="20"/>
        </w:rPr>
        <w:t>(Брахман — цель гьяна-шастр (писаний о знании), а Параматма — цель йога-шастр. По таттве они равны Бхагавану. Но взгляд различается по уровню (адхикаре) созерцающего, и потому они — лишь две грани облика Бхагавана: Его духовное сияние и Его часть. Они не вся полная Реальность, наделённая всеми качествами и энергиями, — таков лишь Бхагаван.)</w:t>
      </w:r>
    </w:p>
    <w:p>
      <w:pPr>
        <w:jc w:val="both"/>
      </w:pPr>
      <w:r>
        <w:rPr>
          <w:rFonts w:ascii="Times New Roman" w:hAnsi="Times New Roman"/>
          <w:sz w:val="20"/>
        </w:rPr>
        <w:t>С этим стихом следует сопоставить шлоку из “Таттва-сандарбхи” Шри Дживы Прабху (8): “Его бытие, чисто духовное, в некоторых местах Вед получает имя Брахмана. Его часть — Пуруша, который подчиняет майю и через Свои части являет многообразие. Его единственный облик являет игры на Паравьоме под именем Нараяны. Пусть же Шри Кришна, Сам Бхагаван, дарует здесь прему тем, кто прибегает к Его стопам”.</w:t>
      </w:r>
    </w:p>
    <w:p>
      <w:pPr>
        <w:jc w:val="both"/>
      </w:pPr>
      <w:r>
        <w:rPr>
          <w:rFonts w:ascii="Times New Roman" w:hAnsi="Times New Roman"/>
          <w:sz w:val="20"/>
        </w:rPr>
        <w:t>Иные лишены созерцания бытия и блаженства (сат и ананды) Бхагавана, исполненного сат, чит и ананды. Они опираются лишь на функцию сознания (самвит) и, устремляясь к Истине, наделённой духовными играми, в итоге видят Брахман. Другие лишены созерцания блаженства (ананды) Бхагавана. Они опираются лишь на функции бытия и сознания (сат и чит) и, устремляясь к той же Истине, в итоге видят Параматму. Итак, Бхагаван — облик сач-чид-ананды и божественных игр. Духовное сияние Его тела — это Брахман, лишённый духовной виласы и свободный от майи,</w:t>
      </w:r>
      <w:r>
        <w:rPr>
          <w:rFonts w:ascii="Times New Roman" w:hAnsi="Times New Roman"/>
          <w:sz w:val="20"/>
          <w:vertAlign w:val="superscript"/>
        </w:rPr>
        <w:t>11</w:t>
      </w:r>
      <w:r>
        <w:rPr>
          <w:rFonts w:ascii="Times New Roman" w:hAnsi="Times New Roman"/>
          <w:sz w:val="20"/>
        </w:rPr>
        <w:t xml:space="preserve"> а сущность, составляющая частицу Его величия (айшварьи), — это Параматма.</w:t>
      </w:r>
    </w:p>
    <w:p>
      <w:pPr>
        <w:keepNext/>
        <w:spacing w:before="160"/>
        <w:jc w:val="center"/>
      </w:pPr>
      <w:r>
        <w:rPr>
          <w:rFonts w:ascii="Times New Roman" w:hAnsi="Times New Roman"/>
          <w:i/>
          <w:sz w:val="21"/>
        </w:rPr>
        <w:t>Рассмотрение Истины —</w:t>
      </w:r>
    </w:p>
    <w:p>
      <w:pPr>
        <w:keepNext/>
        <w:jc w:val="center"/>
      </w:pPr>
      <w:r>
        <w:rPr>
          <w:rFonts w:ascii="Nirmala UI" w:hAnsi="Nirmala UI" w:cs="Nirmala UI"/>
          <w:sz w:val="24"/>
          <w:szCs w:val="24"/>
        </w:rPr>
        <w:t>ব্রহ্ম, আত্মা, ভগবান্ — অনুবাদ তিন ৷</w:t>
        <w:br/>
      </w:r>
      <w:r>
        <w:rPr>
          <w:rFonts w:ascii="Nirmala UI" w:hAnsi="Nirmala UI" w:cs="Nirmala UI"/>
          <w:sz w:val="24"/>
          <w:szCs w:val="24"/>
        </w:rPr>
        <w:t>অঙ্গপ্রভা, অংশ, স্বরূপ — তিন বিধেয় চিহ্ন ॥ ৬ ॥</w:t>
      </w:r>
    </w:p>
    <w:p>
      <w:pPr>
        <w:keepNext/>
        <w:spacing w:after="0"/>
        <w:ind w:left="227"/>
      </w:pPr>
      <w:r>
        <w:rPr>
          <w:rFonts w:ascii="Times New Roman" w:hAnsi="Times New Roman"/>
          <w:i/>
          <w:sz w:val="20"/>
        </w:rPr>
        <w:t>брахма, а̄тма̄, бхагава̄н — анува̄да тина</w:t>
      </w:r>
    </w:p>
    <w:p>
      <w:pPr>
        <w:keepNext/>
        <w:spacing w:after="40"/>
        <w:ind w:left="227"/>
      </w:pPr>
      <w:r>
        <w:rPr>
          <w:rFonts w:ascii="Times New Roman" w:hAnsi="Times New Roman"/>
          <w:color w:val="555555"/>
          <w:sz w:val="18"/>
        </w:rPr>
        <w:t>Брахман,  Параматма,  Бхагаван —  определяемое  три</w:t>
      </w:r>
    </w:p>
    <w:p>
      <w:pPr>
        <w:keepNext/>
        <w:spacing w:after="0"/>
        <w:ind w:left="227"/>
      </w:pPr>
      <w:r>
        <w:rPr>
          <w:rFonts w:ascii="Times New Roman" w:hAnsi="Times New Roman"/>
          <w:i/>
          <w:sz w:val="20"/>
        </w:rPr>
        <w:t>ан̇га-прабха̄, ам̇ш́а, сварӯпа — тина видхейа чихна</w:t>
      </w:r>
    </w:p>
    <w:p>
      <w:pPr>
        <w:keepNext/>
        <w:spacing w:after="40"/>
        <w:ind w:left="227"/>
      </w:pPr>
      <w:r>
        <w:rPr>
          <w:rFonts w:ascii="Times New Roman" w:hAnsi="Times New Roman"/>
          <w:color w:val="555555"/>
          <w:sz w:val="18"/>
        </w:rPr>
        <w:t>тела  сияние,  часть,  собственный облик —  три  определяющих  признака</w:t>
      </w:r>
    </w:p>
    <w:p>
      <w:pPr>
        <w:spacing w:before="60"/>
        <w:jc w:val="both"/>
      </w:pPr>
      <w:r>
        <w:rPr>
          <w:b/>
        </w:rPr>
        <w:t xml:space="preserve">6 </w:t>
      </w:r>
      <w:r>
        <w:rPr>
          <w:rFonts w:ascii="Times New Roman" w:hAnsi="Times New Roman"/>
        </w:rPr>
        <w:t>Брахман, Параматма и Бхагаван — три анувады (то, о чём говорится), а сияние тела, частичное проявление и Его собственный облик — три видхеи (то, что о них утверждается).</w:t>
      </w:r>
    </w:p>
    <w:p>
      <w:pPr>
        <w:keepNext/>
        <w:spacing w:before="160"/>
        <w:jc w:val="center"/>
      </w:pPr>
      <w:r>
        <w:rPr>
          <w:rFonts w:ascii="Nirmala UI" w:hAnsi="Nirmala UI" w:cs="Nirmala UI"/>
          <w:sz w:val="24"/>
          <w:szCs w:val="24"/>
        </w:rPr>
        <w:t>অনুবাদ আগে, পাছে বিধেয় স্থাপন ৷</w:t>
        <w:br/>
      </w:r>
      <w:r>
        <w:rPr>
          <w:rFonts w:ascii="Nirmala UI" w:hAnsi="Nirmala UI" w:cs="Nirmala UI"/>
          <w:sz w:val="24"/>
          <w:szCs w:val="24"/>
        </w:rPr>
        <w:t>সেই অর্থ কহি, শুন শাস্ত্রবিবরণ ॥ ৭ ॥</w:t>
      </w:r>
    </w:p>
    <w:p>
      <w:pPr>
        <w:keepNext/>
        <w:spacing w:after="0"/>
        <w:ind w:left="227"/>
      </w:pPr>
      <w:r>
        <w:rPr>
          <w:rFonts w:ascii="Times New Roman" w:hAnsi="Times New Roman"/>
          <w:i/>
          <w:sz w:val="20"/>
        </w:rPr>
        <w:t>анува̄да а̄ге, па̄чхе видхейа стха̄пана</w:t>
      </w:r>
    </w:p>
    <w:p>
      <w:pPr>
        <w:keepNext/>
        <w:spacing w:after="40"/>
        <w:ind w:left="227"/>
      </w:pPr>
      <w:r>
        <w:rPr>
          <w:rFonts w:ascii="Times New Roman" w:hAnsi="Times New Roman"/>
          <w:color w:val="555555"/>
          <w:sz w:val="18"/>
        </w:rPr>
        <w:t>определяемое  вначале,  потом  определяющего  утверждение</w:t>
      </w:r>
    </w:p>
    <w:p>
      <w:pPr>
        <w:keepNext/>
        <w:spacing w:after="0"/>
        <w:ind w:left="227"/>
      </w:pPr>
      <w:r>
        <w:rPr>
          <w:rFonts w:ascii="Times New Roman" w:hAnsi="Times New Roman"/>
          <w:i/>
          <w:sz w:val="20"/>
        </w:rPr>
        <w:t>сеи артха кахи, ш́уна ш́а̄стра-виваран̣а</w:t>
      </w:r>
    </w:p>
    <w:p>
      <w:pPr>
        <w:keepNext/>
        <w:spacing w:after="40"/>
        <w:ind w:left="227"/>
      </w:pPr>
      <w:r>
        <w:rPr>
          <w:rFonts w:ascii="Times New Roman" w:hAnsi="Times New Roman"/>
          <w:color w:val="555555"/>
          <w:sz w:val="18"/>
        </w:rPr>
        <w:t>тот  смысл  объясню,  слушайте  писаний  разъяснение</w:t>
      </w:r>
    </w:p>
    <w:p>
      <w:pPr>
        <w:spacing w:before="60"/>
        <w:jc w:val="both"/>
      </w:pPr>
      <w:r>
        <w:rPr>
          <w:b/>
        </w:rPr>
        <w:t xml:space="preserve">7 </w:t>
      </w:r>
      <w:r>
        <w:rPr>
          <w:rFonts w:ascii="Times New Roman" w:hAnsi="Times New Roman"/>
        </w:rPr>
        <w:t>Сначала называют ануваду, а затем утверждают видхею. Так я и раскрою смысл стиха — послушайте же это разъяснение, основанное на писаниях.</w:t>
      </w:r>
    </w:p>
    <w:p>
      <w:pPr>
        <w:keepNext/>
        <w:spacing w:before="160"/>
        <w:jc w:val="center"/>
      </w:pPr>
      <w:r>
        <w:rPr>
          <w:rFonts w:ascii="Times New Roman" w:hAnsi="Times New Roman"/>
          <w:i/>
          <w:sz w:val="21"/>
        </w:rPr>
        <w:t>Кришна и истина о Чайтанье —</w:t>
      </w:r>
    </w:p>
    <w:p>
      <w:pPr>
        <w:keepNext/>
        <w:jc w:val="center"/>
      </w:pPr>
      <w:r>
        <w:rPr>
          <w:rFonts w:ascii="Nirmala UI" w:hAnsi="Nirmala UI" w:cs="Nirmala UI"/>
          <w:sz w:val="24"/>
          <w:szCs w:val="24"/>
        </w:rPr>
        <w:t>স্বয়ং ভগবান্ কৃষ্ণ, বিষ্ণু-পরতত্ত্ব ৷</w:t>
        <w:br/>
      </w:r>
      <w:r>
        <w:rPr>
          <w:rFonts w:ascii="Nirmala UI" w:hAnsi="Nirmala UI" w:cs="Nirmala UI"/>
          <w:sz w:val="24"/>
          <w:szCs w:val="24"/>
        </w:rPr>
        <w:t>পূর্ণজ্ঞান পূর্ণানন্দ পরম মহত্ত্ব ॥ ৮ ॥</w:t>
      </w:r>
    </w:p>
    <w:p>
      <w:pPr>
        <w:keepNext/>
        <w:spacing w:after="0"/>
        <w:ind w:left="227"/>
      </w:pPr>
      <w:r>
        <w:rPr>
          <w:rFonts w:ascii="Times New Roman" w:hAnsi="Times New Roman"/>
          <w:i/>
          <w:sz w:val="20"/>
        </w:rPr>
        <w:t>свайам̇ бхагава̄н кр̣ш̣н̣а, виш̣н̣у-парататтва</w:t>
      </w:r>
    </w:p>
    <w:p>
      <w:pPr>
        <w:keepNext/>
        <w:spacing w:after="40"/>
        <w:ind w:left="227"/>
      </w:pPr>
      <w:r>
        <w:rPr>
          <w:rFonts w:ascii="Times New Roman" w:hAnsi="Times New Roman"/>
          <w:color w:val="555555"/>
          <w:sz w:val="18"/>
        </w:rPr>
        <w:t>Сам  Бхагаван  Кришна,  Вишну  высшая истина</w:t>
      </w:r>
    </w:p>
    <w:p>
      <w:pPr>
        <w:keepNext/>
        <w:spacing w:after="0"/>
        <w:ind w:left="227"/>
      </w:pPr>
      <w:r>
        <w:rPr>
          <w:rFonts w:ascii="Times New Roman" w:hAnsi="Times New Roman"/>
          <w:i/>
          <w:sz w:val="20"/>
        </w:rPr>
        <w:t>пӯрн̣а-джн̃а̄на пӯрн̣а̄нанда парама махаттва</w:t>
      </w:r>
    </w:p>
    <w:p>
      <w:pPr>
        <w:keepNext/>
        <w:spacing w:after="40"/>
        <w:ind w:left="227"/>
      </w:pPr>
      <w:r>
        <w:rPr>
          <w:rFonts w:ascii="Times New Roman" w:hAnsi="Times New Roman"/>
          <w:color w:val="555555"/>
          <w:sz w:val="18"/>
        </w:rPr>
        <w:t>полное  знание  полное  блаженство  высшее  величие</w:t>
      </w:r>
    </w:p>
    <w:p>
      <w:pPr>
        <w:spacing w:before="60"/>
        <w:jc w:val="both"/>
      </w:pPr>
      <w:r>
        <w:rPr>
          <w:b/>
        </w:rPr>
        <w:t xml:space="preserve">8 </w:t>
      </w:r>
      <w:r>
        <w:rPr>
          <w:rFonts w:ascii="Times New Roman" w:hAnsi="Times New Roman"/>
        </w:rPr>
        <w:t>Кришна — Сам Бхагаван, высшая истина среди всех Вишну (вишну-таттвы). Он — полнота знания, полнота блаженства и высочайшее величие.</w:t>
      </w:r>
    </w:p>
    <w:p>
      <w:pPr>
        <w:keepNext/>
        <w:spacing w:before="160"/>
        <w:jc w:val="center"/>
      </w:pPr>
      <w:r>
        <w:rPr>
          <w:rFonts w:ascii="Nirmala UI" w:hAnsi="Nirmala UI" w:cs="Nirmala UI"/>
          <w:sz w:val="24"/>
          <w:szCs w:val="24"/>
        </w:rPr>
        <w:t>‘নন্দসুত’ বলি’ যাঁরে ভাগবতে গাই ৷</w:t>
        <w:br/>
      </w:r>
      <w:r>
        <w:rPr>
          <w:rFonts w:ascii="Nirmala UI" w:hAnsi="Nirmala UI" w:cs="Nirmala UI"/>
          <w:sz w:val="24"/>
          <w:szCs w:val="24"/>
        </w:rPr>
        <w:t>সেই কৃষ্ণ অবতীর্ণ চৈতন্য-গোসাঞি ॥ ৯ ॥</w:t>
      </w:r>
    </w:p>
    <w:p>
      <w:pPr>
        <w:keepNext/>
        <w:spacing w:after="0"/>
        <w:ind w:left="227"/>
      </w:pPr>
      <w:r>
        <w:rPr>
          <w:rFonts w:ascii="Times New Roman" w:hAnsi="Times New Roman"/>
          <w:i/>
          <w:sz w:val="20"/>
        </w:rPr>
        <w:t>‘нанда-сута’ бали’ йа̄̐ре бха̄гавате га̄и</w:t>
      </w:r>
    </w:p>
    <w:p>
      <w:pPr>
        <w:keepNext/>
        <w:spacing w:after="40"/>
        <w:ind w:left="227"/>
      </w:pPr>
      <w:r>
        <w:rPr>
          <w:rFonts w:ascii="Times New Roman" w:hAnsi="Times New Roman"/>
          <w:color w:val="555555"/>
          <w:sz w:val="18"/>
        </w:rPr>
        <w:t>‘Нанды сын’  называя  Которого  в Бхагаватам  воспевают</w:t>
      </w:r>
    </w:p>
    <w:p>
      <w:pPr>
        <w:keepNext/>
        <w:spacing w:after="0"/>
        <w:ind w:left="227"/>
      </w:pPr>
      <w:r>
        <w:rPr>
          <w:rFonts w:ascii="Times New Roman" w:hAnsi="Times New Roman"/>
          <w:i/>
          <w:sz w:val="20"/>
        </w:rPr>
        <w:t>сеи кр̣ш̣н̣а аватӣрн̣а чаитанйа-госа̄н̃и</w:t>
      </w:r>
    </w:p>
    <w:p>
      <w:pPr>
        <w:keepNext/>
        <w:spacing w:after="40"/>
        <w:ind w:left="227"/>
      </w:pPr>
      <w:r>
        <w:rPr>
          <w:rFonts w:ascii="Times New Roman" w:hAnsi="Times New Roman"/>
          <w:color w:val="555555"/>
          <w:sz w:val="18"/>
        </w:rPr>
        <w:t>тот  Кришна  низошёл  (как) Чайтанья  Господь</w:t>
      </w:r>
    </w:p>
    <w:p>
      <w:pPr>
        <w:spacing w:before="60"/>
        <w:jc w:val="both"/>
      </w:pPr>
      <w:r>
        <w:rPr>
          <w:b/>
        </w:rPr>
        <w:t xml:space="preserve">9 </w:t>
      </w:r>
      <w:r>
        <w:rPr>
          <w:rFonts w:ascii="Times New Roman" w:hAnsi="Times New Roman"/>
        </w:rPr>
        <w:t>В “Шримад-Бхагаватам” Он прославляется как сын Нанды Махараджа. И этот изначальный Кришна низошёл сейчас на Землю как Золотой Господь Шри Чайтанья Махапрабху.</w:t>
      </w:r>
    </w:p>
    <w:p>
      <w:pPr>
        <w:jc w:val="both"/>
      </w:pPr>
      <w:r>
        <w:rPr>
          <w:b/>
          <w:i/>
          <w:sz w:val="20"/>
        </w:rPr>
        <w:t xml:space="preserve">Амрита-праваха-бхашья. </w:t>
      </w:r>
      <w:r>
        <w:rPr>
          <w:rFonts w:ascii="Times New Roman" w:hAnsi="Times New Roman"/>
          <w:sz w:val="20"/>
        </w:rPr>
        <w:t>Согласно аланкара-шастре (науке о поэтике), сначала называют известное (ануваду), а затем указывают то, что о нём утверждается (видхею). Веды и другие шастры во многих местах говорят о трёх предметах — Брахмане, Параматме и Бхагаване. Значит, это истины уже известные, и именно их надо принять за ануваду. А то, что Брахман — сияние тела Шри Кришны Чайтаньи, Параматма — Его часть, а Бхагаван — Его сварупа, пока не известно. Поэтому прежде всего следует назвать эти три анувады, а затем, рассмотрев смысл шастр, утвердить видхею. Вывод шастр таков: Высшая Истина среди вишну-таттв — Сам Бхагаван Кришначандра. Тот, Кого “Бхагаватам” воспевает как сына Нанды, низошёл в облике Шри Кришны Чайтаньи. Поэтому, рассуждая о таттве, я буду говорить о Кришне и Чайтанье как совершенно неотличных друг от друга. А значит, Высшая Истина проявляется трояко — как Брахман, Параматма и Сам Бхагаван, — и все три проявления я вправе назвать особыми проявлениями Шри Чайтаньи.</w:t>
      </w:r>
    </w:p>
    <w:p>
      <w:pPr>
        <w:keepNext/>
        <w:spacing w:before="160"/>
        <w:jc w:val="center"/>
      </w:pPr>
      <w:r>
        <w:rPr>
          <w:rFonts w:ascii="Times New Roman" w:hAnsi="Times New Roman"/>
          <w:i/>
          <w:sz w:val="21"/>
        </w:rPr>
        <w:t>Рассмотрение Брахмана, Параматмы и Бхагавана —</w:t>
      </w:r>
    </w:p>
    <w:p>
      <w:pPr>
        <w:keepNext/>
        <w:jc w:val="center"/>
      </w:pPr>
      <w:r>
        <w:rPr>
          <w:rFonts w:ascii="Nirmala UI" w:hAnsi="Nirmala UI" w:cs="Nirmala UI"/>
          <w:sz w:val="24"/>
          <w:szCs w:val="24"/>
        </w:rPr>
        <w:t>প্রকাশবিশেষে তেঁহ ধরে তিন নাম ৷</w:t>
        <w:br/>
      </w:r>
      <w:r>
        <w:rPr>
          <w:rFonts w:ascii="Nirmala UI" w:hAnsi="Nirmala UI" w:cs="Nirmala UI"/>
          <w:sz w:val="24"/>
          <w:szCs w:val="24"/>
        </w:rPr>
        <w:t>ব্রহ্ম, পরমাত্মা আর স্বয়ং ভগবান্ ॥ ১০ ॥</w:t>
      </w:r>
    </w:p>
    <w:p>
      <w:pPr>
        <w:keepNext/>
        <w:spacing w:after="0"/>
        <w:ind w:left="227"/>
      </w:pPr>
      <w:r>
        <w:rPr>
          <w:rFonts w:ascii="Times New Roman" w:hAnsi="Times New Roman"/>
          <w:i/>
          <w:sz w:val="20"/>
        </w:rPr>
        <w:t>прака̄ш́а-виш́еш̣е те̐ха дхаре тина на̄ма</w:t>
      </w:r>
    </w:p>
    <w:p>
      <w:pPr>
        <w:keepNext/>
        <w:spacing w:after="40"/>
        <w:ind w:left="227"/>
      </w:pPr>
      <w:r>
        <w:rPr>
          <w:rFonts w:ascii="Times New Roman" w:hAnsi="Times New Roman"/>
          <w:color w:val="555555"/>
          <w:sz w:val="18"/>
        </w:rPr>
        <w:t>в проявлениях  особых  Он  носит  три  имени</w:t>
      </w:r>
    </w:p>
    <w:p>
      <w:pPr>
        <w:keepNext/>
        <w:spacing w:after="0"/>
        <w:ind w:left="227"/>
      </w:pPr>
      <w:r>
        <w:rPr>
          <w:rFonts w:ascii="Times New Roman" w:hAnsi="Times New Roman"/>
          <w:i/>
          <w:sz w:val="20"/>
        </w:rPr>
        <w:t>брахма, парама̄тма̄ а̄ра свайам̇ бхагава̄н</w:t>
      </w:r>
    </w:p>
    <w:p>
      <w:pPr>
        <w:keepNext/>
        <w:spacing w:after="40"/>
        <w:ind w:left="227"/>
      </w:pPr>
      <w:r>
        <w:rPr>
          <w:rFonts w:ascii="Times New Roman" w:hAnsi="Times New Roman"/>
          <w:color w:val="555555"/>
          <w:sz w:val="18"/>
        </w:rPr>
        <w:t>Брахман,  Параматма  и  изначальный  Господь</w:t>
      </w:r>
    </w:p>
    <w:p>
      <w:pPr>
        <w:spacing w:before="60"/>
        <w:jc w:val="both"/>
      </w:pPr>
      <w:r>
        <w:rPr>
          <w:b/>
        </w:rPr>
        <w:t xml:space="preserve">10 </w:t>
      </w:r>
      <w:r>
        <w:rPr>
          <w:rFonts w:ascii="Times New Roman" w:hAnsi="Times New Roman"/>
        </w:rPr>
        <w:t>В особых Своих проявлениях Он носит три имени: Брахман, Параматма и Сам Бхагаван.</w:t>
      </w:r>
    </w:p>
    <w:p>
      <w:pPr>
        <w:jc w:val="both"/>
      </w:pPr>
      <w:r>
        <w:rPr>
          <w:b/>
          <w:i/>
          <w:sz w:val="20"/>
        </w:rPr>
        <w:t xml:space="preserve">Анубхашья. </w:t>
      </w:r>
      <w:r>
        <w:rPr>
          <w:rFonts w:ascii="Times New Roman" w:hAnsi="Times New Roman"/>
          <w:sz w:val="20"/>
        </w:rPr>
        <w:t>Прабху Шри Джива Госвами в “Бхагават-сандарбхе” (3) пишет: “Итак, когда [Истина] являет все отличительные признаки, это Бхагаван: Он — Её полное явление и потому облик неделимой Истины. Брахман же — неполное явление Его же, ибо в Брахмане не проявлен облик с отличительными признаками. ‘О мудрец! Звук бха несёт два значения — самбхарта и бхарта; значения звука га — нета, гамайита и срашта. Существа обитают в Нём, Душе существ, Душе всего, и Он, Неизменный, пребывает во всех без исключения существах — таково значение звука ва. Знание, энергия, сила, владычество, могущество и сияние во всей полноте, без низших качеств и прочего, — вот что обозначает слово «Бхагаван»’. Самбхарта — питающий Своих преданных; бхарта — поддерживающий,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(4) Сам Он не является причиной: Он всецело исполнен одной лишь виласы Своей сварупа-шакти и потому безучастен к миру. Но через Пурушу, Свою часть, — иначе Параматму, который приводит в действие пракрити и дживы, — Он становится причиной сотворения мира, его поддержания и прочего. Это знай как облик Бхагавана. &lt;…&gt; Он, действующая причина, вводит в тела и прочее дживы — частицы Себя — и тем оживляет их. По Его побуждению все таттвы — прадхана и прочие, на которые указывают тела и т. п., — движутся, то есть принимаются за свои дела. Это знай как облик Параматмы. Джива есть атма, а Он по сравнению с ним — высший (парама); поэтому словом «Параматма» обозначается именно Он, спутник дживы. Та же Истина как сопутствующая (анвая) присутствует в сновидении и прочих состояниях; вне их она так же пребывает в чистой энергии, называемой дживой; а частица “ча” (‘и’) указывает, что она пребывает и за их пределами, отдельно (вьятирека), оставаясь Сама по Себе. Это знай как облик Брахмана”.</w:t>
      </w:r>
    </w:p>
    <w:p>
      <w:pPr>
        <w:jc w:val="both"/>
      </w:pPr>
      <w:r>
        <w:rPr>
          <w:rFonts w:ascii="Times New Roman" w:hAnsi="Times New Roman"/>
          <w:sz w:val="20"/>
        </w:rPr>
        <w:t>Бхагаван наделён всеми энергиями и являет Себя во всей полноте; поэтому Он — неделимая Истина. А в Брахмане такой облик с отличительными признаками не проявлен; поэтому Брахман — лишь частичное, неполное явление Бхагавана. О мудрец! У первого звука слова «Бхагаван», бха, два значения — самбхарта и бхарта; звук га означает нета, гамайита и срашта. Существа обитают во всеобщей Душе — Душе существ, а Он, неизменный Пуруша, обитает во всех без исключения существах — таково значение звука ва. Безграничные знание, энергия, сила, владычество, могущество и сияние, без низших качеств, — вот что обозначает слово «Бхагаван». Слово «самбхарта» значит «питающий Своих преданных», «бхарта» — «поддерживающий и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Есть таттва, которая Сама не является причиной: благодаря Своей сварупа-шакти она наделена лишь одной виласой и совершенно безучастна к миру. И всё же через Пурушу, Свою часть, который приводит в действие пракрити и дживы, она становится причиной рождения, поддержания и прочего в мире. Её знай как Бхагават-таттву. Есть Тот, Кто, будучи действующей причиной, вводит в мир дживы — частицы Себя — и тем оживляет мир. По Его побуждению таттвы — прадхана и прочие, на которые указывают тела и т. п., — пребывают и принимаются каждая за своё дело. Его знай как Параматму. Джива по своей сварупе — атма, а Тот, Кто выше дживы, — парама; поэтому слово «Параматма» являет Его как вечного спутника дживы. Есть таттва, которая как сопутствующая (анвая) присутствует в бодрствовании, сновидении и глубоком сне. В самадхи она пребывает [как] чистая джива-шакти, но затем пребывает и за её пределами, отдельно (вьятирека), оставаясь Сама по Себе. Её знай как Брахман.</w:t>
      </w:r>
    </w:p>
    <w:p>
      <w:pPr>
        <w:keepNext/>
        <w:spacing w:before="160"/>
        <w:jc w:val="center"/>
      </w:pPr>
      <w:r>
        <w:rPr>
          <w:rFonts w:ascii="Times New Roman" w:hAnsi="Times New Roman"/>
          <w:i/>
          <w:sz w:val="21"/>
        </w:rPr>
        <w:t>(Шримад-Бхагаватам,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১১ ॥</w:t>
      </w:r>
    </w:p>
    <w:p>
      <w:pPr>
        <w:keepNext/>
        <w:spacing w:after="40"/>
        <w:ind w:left="227"/>
      </w:pPr>
      <w:r>
        <w:rPr>
          <w:rFonts w:ascii="Times New Roman" w:hAnsi="Times New Roman"/>
          <w:color w:val="555555"/>
          <w:sz w:val="18"/>
        </w:rPr>
        <w:t>ваданти тат таттва-видас</w:t>
      </w:r>
    </w:p>
    <w:p>
      <w:pPr>
        <w:keepNext/>
        <w:spacing w:after="40"/>
        <w:ind w:left="227"/>
      </w:pPr>
      <w:r>
        <w:rPr>
          <w:rFonts w:ascii="Times New Roman" w:hAnsi="Times New Roman"/>
          <w:color w:val="555555"/>
          <w:sz w:val="18"/>
        </w:rPr>
        <w:t>говорят  то  Истины  знатоки</w:t>
      </w:r>
    </w:p>
    <w:p>
      <w:pPr>
        <w:keepNext/>
        <w:spacing w:after="0"/>
        <w:ind w:left="227"/>
      </w:pPr>
      <w:r>
        <w:rPr>
          <w:rFonts w:ascii="Times New Roman" w:hAnsi="Times New Roman"/>
          <w:i/>
          <w:sz w:val="20"/>
        </w:rPr>
        <w:t>таттвам̇ йадж джн̃а̄нам адвайам</w:t>
      </w:r>
    </w:p>
    <w:p>
      <w:pPr>
        <w:keepNext/>
        <w:spacing w:after="40"/>
        <w:ind w:left="227"/>
      </w:pPr>
      <w:r>
        <w:rPr>
          <w:rFonts w:ascii="Times New Roman" w:hAnsi="Times New Roman"/>
          <w:color w:val="555555"/>
          <w:sz w:val="18"/>
        </w:rPr>
        <w:t>Истина  которая  знание  недвойственное</w:t>
      </w:r>
    </w:p>
    <w:p>
      <w:pPr>
        <w:keepNext/>
        <w:spacing w:after="0"/>
        <w:ind w:left="227"/>
      </w:pPr>
      <w:r>
        <w:rPr>
          <w:rFonts w:ascii="Times New Roman" w:hAnsi="Times New Roman"/>
          <w:i/>
          <w:sz w:val="20"/>
        </w:rPr>
        <w:t>брахмети парама̄тмети</w:t>
      </w:r>
    </w:p>
    <w:p>
      <w:pPr>
        <w:keepNext/>
        <w:spacing w:after="40"/>
        <w:ind w:left="227"/>
      </w:pPr>
      <w:r>
        <w:rPr>
          <w:rFonts w:ascii="Times New Roman" w:hAnsi="Times New Roman"/>
          <w:color w:val="555555"/>
          <w:sz w:val="18"/>
        </w:rPr>
        <w:t>Брахман  так  Параматма  так</w:t>
      </w:r>
    </w:p>
    <w:p>
      <w:pPr>
        <w:keepNext/>
        <w:spacing w:after="0"/>
        <w:ind w:left="227"/>
      </w:pPr>
      <w:r>
        <w:rPr>
          <w:rFonts w:ascii="Times New Roman" w:hAnsi="Times New Roman"/>
          <w:i/>
          <w:sz w:val="20"/>
        </w:rPr>
        <w:t>бхагава̄н ити ш́абдйате</w:t>
      </w:r>
    </w:p>
    <w:p>
      <w:pPr>
        <w:keepNext/>
        <w:spacing w:after="40"/>
        <w:ind w:left="227"/>
      </w:pPr>
      <w:r>
        <w:rPr>
          <w:rFonts w:ascii="Times New Roman" w:hAnsi="Times New Roman"/>
          <w:color w:val="555555"/>
          <w:sz w:val="18"/>
        </w:rPr>
        <w:t>Бхагаван  так  называется</w:t>
      </w:r>
    </w:p>
    <w:p>
      <w:pPr>
        <w:spacing w:before="60"/>
        <w:jc w:val="both"/>
      </w:pPr>
      <w:r>
        <w:rPr>
          <w:b/>
        </w:rPr>
        <w:t xml:space="preserve">11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p>
    <w:p>
      <w:pPr>
        <w:jc w:val="both"/>
      </w:pPr>
      <w:r>
        <w:rPr>
          <w:b/>
          <w:i/>
          <w:sz w:val="20"/>
        </w:rPr>
        <w:t xml:space="preserve">Амрита-праваха-бхашья. </w:t>
      </w:r>
      <w:r>
        <w:rPr>
          <w:rFonts w:ascii="Times New Roman" w:hAnsi="Times New Roman"/>
          <w:sz w:val="20"/>
        </w:rPr>
        <w:t>Знатоки истины называют Истиной недвойственное знание. Первое восприятие этого недвойственного знания — Брахман, второе — Параматма, третье — Бхагаван.</w:t>
      </w:r>
    </w:p>
    <w:p>
      <w:pPr>
        <w:jc w:val="both"/>
      </w:pPr>
      <w:r>
        <w:rPr>
          <w:b/>
          <w:i/>
          <w:sz w:val="20"/>
        </w:rPr>
        <w:t xml:space="preserve">Анубхашья. </w:t>
      </w:r>
      <w:r>
        <w:rPr>
          <w:rFonts w:ascii="Times New Roman" w:hAnsi="Times New Roman"/>
          <w:sz w:val="20"/>
        </w:rPr>
        <w:t>Мудрецы во главе с Шаунакой задали Суте, ученику Шукадевы, шесть вопросов. Этот стих — ответ на второй из них: «В чём суть шастр?»</w:t>
      </w:r>
    </w:p>
    <w:p>
      <w:pPr>
        <w:jc w:val="both"/>
      </w:pPr>
      <w:r>
        <w:rPr>
          <w:rFonts w:ascii="Times New Roman" w:hAnsi="Times New Roman"/>
          <w:b/>
          <w:sz w:val="20"/>
        </w:rPr>
        <w:t>таттва-видах̣</w:t>
      </w:r>
      <w:r>
        <w:rPr>
          <w:rFonts w:ascii="Times New Roman" w:hAnsi="Times New Roman"/>
          <w:sz w:val="20"/>
        </w:rPr>
        <w:t xml:space="preserve"> (знатоки истины) </w:t>
      </w:r>
      <w:r>
        <w:rPr>
          <w:rFonts w:ascii="Times New Roman" w:hAnsi="Times New Roman"/>
          <w:b/>
          <w:sz w:val="20"/>
        </w:rPr>
        <w:t>тат</w:t>
      </w:r>
      <w:r>
        <w:rPr>
          <w:rFonts w:ascii="Times New Roman" w:hAnsi="Times New Roman"/>
          <w:sz w:val="20"/>
        </w:rPr>
        <w:t xml:space="preserve"> ([именно] это) </w:t>
      </w:r>
      <w:r>
        <w:rPr>
          <w:rFonts w:ascii="Times New Roman" w:hAnsi="Times New Roman"/>
          <w:b/>
          <w:sz w:val="20"/>
        </w:rPr>
        <w:t>таттвам</w:t>
      </w:r>
      <w:r>
        <w:rPr>
          <w:rFonts w:ascii="Times New Roman" w:hAnsi="Times New Roman"/>
          <w:sz w:val="20"/>
        </w:rPr>
        <w:t xml:space="preserve"> (Истиной), </w:t>
      </w:r>
      <w:r>
        <w:rPr>
          <w:rFonts w:ascii="Times New Roman" w:hAnsi="Times New Roman"/>
          <w:b/>
          <w:sz w:val="20"/>
        </w:rPr>
        <w:t>адвайам джн̃а̄нам</w:t>
      </w:r>
      <w:r>
        <w:rPr>
          <w:rFonts w:ascii="Times New Roman" w:hAnsi="Times New Roman"/>
          <w:sz w:val="20"/>
        </w:rPr>
        <w:t xml:space="preserve"> (недвойственное знание [единое, чисто духовное]), </w:t>
      </w:r>
      <w:r>
        <w:rPr>
          <w:rFonts w:ascii="Times New Roman" w:hAnsi="Times New Roman"/>
          <w:b/>
          <w:sz w:val="20"/>
        </w:rPr>
        <w:t>ваданти</w:t>
      </w:r>
      <w:r>
        <w:rPr>
          <w:rFonts w:ascii="Times New Roman" w:hAnsi="Times New Roman"/>
          <w:sz w:val="20"/>
        </w:rPr>
        <w:t xml:space="preserve"> (называют) </w:t>
      </w:r>
      <w:r>
        <w:rPr>
          <w:rFonts w:ascii="Times New Roman" w:hAnsi="Times New Roman"/>
          <w:b/>
          <w:sz w:val="20"/>
        </w:rPr>
        <w:t>йат</w:t>
      </w:r>
      <w:r>
        <w:rPr>
          <w:rFonts w:ascii="Times New Roman" w:hAnsi="Times New Roman"/>
          <w:sz w:val="20"/>
        </w:rPr>
        <w:t xml:space="preserve"> ([Это недвойственное знание]) </w:t>
      </w:r>
      <w:r>
        <w:rPr>
          <w:rFonts w:ascii="Times New Roman" w:hAnsi="Times New Roman"/>
          <w:b/>
          <w:sz w:val="20"/>
        </w:rPr>
        <w:t>брахма ити</w:t>
      </w:r>
      <w:r>
        <w:rPr>
          <w:rFonts w:ascii="Times New Roman" w:hAnsi="Times New Roman"/>
          <w:sz w:val="20"/>
        </w:rPr>
        <w:t xml:space="preserve"> ([где-то] Брахманом), </w:t>
      </w:r>
      <w:r>
        <w:rPr>
          <w:rFonts w:ascii="Times New Roman" w:hAnsi="Times New Roman"/>
          <w:b/>
          <w:sz w:val="20"/>
        </w:rPr>
        <w:t>парама̄тма̄ ити</w:t>
      </w:r>
      <w:r>
        <w:rPr>
          <w:rFonts w:ascii="Times New Roman" w:hAnsi="Times New Roman"/>
          <w:sz w:val="20"/>
        </w:rPr>
        <w:t xml:space="preserve"> ([где-то] Параматмой), </w:t>
      </w:r>
      <w:r>
        <w:rPr>
          <w:rFonts w:ascii="Times New Roman" w:hAnsi="Times New Roman"/>
          <w:b/>
          <w:sz w:val="20"/>
        </w:rPr>
        <w:t>бхагава̄н ити ча</w:t>
      </w:r>
      <w:r>
        <w:rPr>
          <w:rFonts w:ascii="Times New Roman" w:hAnsi="Times New Roman"/>
          <w:sz w:val="20"/>
        </w:rPr>
        <w:t xml:space="preserve"> ([а где-то] и Бхагаваном) </w:t>
      </w:r>
      <w:r>
        <w:rPr>
          <w:rFonts w:ascii="Times New Roman" w:hAnsi="Times New Roman"/>
          <w:b/>
          <w:sz w:val="20"/>
        </w:rPr>
        <w:t>ш́абдйате</w:t>
      </w:r>
      <w:r>
        <w:rPr>
          <w:rFonts w:ascii="Times New Roman" w:hAnsi="Times New Roman"/>
          <w:sz w:val="20"/>
        </w:rPr>
        <w:t xml:space="preserve"> (называется).</w:t>
      </w:r>
    </w:p>
    <w:p>
      <w:pPr>
        <w:jc w:val="both"/>
      </w:pPr>
      <w:r>
        <w:rPr>
          <w:rFonts w:ascii="Times New Roman" w:hAnsi="Times New Roman"/>
          <w:sz w:val="20"/>
        </w:rPr>
        <w:t>Смысл таков: недвойственное знание, постигаемое одной лишь функцией знания, — Брахман; недвойственное знание, постигаемое функциями бытия и сознания (сат и чит), — Параматма; то же недвойственное знание, постигаемое функциями бытия, сознания и блаженства (сат, чит и ананды), — Бхагаван.</w:t>
      </w:r>
    </w:p>
    <w:p>
      <w:pPr>
        <w:jc w:val="both"/>
      </w:pPr>
      <w:r>
        <w:rPr>
          <w:rFonts w:ascii="Times New Roman" w:hAnsi="Times New Roman"/>
          <w:sz w:val="20"/>
        </w:rPr>
        <w:t>Преданные Бхагавана знают: воплощение недвойственного знания — Враджендра-нандана (сын царя Враджа). В имени, облике, качествах и играх Кришны они не усматривают ничего второго. Если же отделять Кришну от Его трансцендентных имени, облика, качеств и игр, то о теле Вишну возникает мирское представление; это и есть отсутствие недвойственного знания. Предметы, отличные от Кришны, — это не Вишну, и недвойственного знания в них нет. Поэтому всё, что отлично от Кришны, отделяется от Кришны, то есть от недвойственного знания, посредством майи, или двойственного знания.</w:t>
      </w:r>
      <w:r>
        <w:rPr>
          <w:rFonts w:ascii="Times New Roman" w:hAnsi="Times New Roman"/>
          <w:sz w:val="20"/>
          <w:vertAlign w:val="superscript"/>
        </w:rPr>
        <w:t>12</w:t>
      </w:r>
      <w:r>
        <w:rPr>
          <w:rFonts w:ascii="Times New Roman" w:hAnsi="Times New Roman"/>
          <w:sz w:val="20"/>
        </w:rPr>
        <w:t xml:space="preserve"> Так оно становится способным подпасть под власть майи и потому подвластно майе, или двойственному знанию. Во всех же проявлениях (пракашах) и обликах виласы Кришны нет знания о чём-то втором; поэтому они — вишну-таттва и владыки майи. Йоги считают свободным от знания о втором лишь одно состояние: беспримесное единение (йогу) чистой души с Параматмой, воплощением недвойственного знания. Гьяни же считают недвойственным знанием, Брахманом, безличное знание, лишённое различий — внутренних, однородных и разнородных (сватагата, саджатия и виджатия). См. “Гаудия-бхашью” к “Бхагаватам”, составленную автором этого комментария, с. 88–89.</w:t>
      </w:r>
    </w:p>
    <w:p>
      <w:pPr>
        <w:keepNext/>
        <w:spacing w:before="160"/>
        <w:jc w:val="center"/>
      </w:pPr>
      <w:r>
        <w:rPr>
          <w:rFonts w:ascii="Times New Roman" w:hAnsi="Times New Roman"/>
          <w:i/>
          <w:sz w:val="21"/>
        </w:rPr>
        <w:t>(1) Рассмотрение Брахмана —</w:t>
      </w:r>
    </w:p>
    <w:p>
      <w:pPr>
        <w:keepNext/>
        <w:jc w:val="center"/>
      </w:pPr>
      <w:r>
        <w:rPr>
          <w:rFonts w:ascii="Nirmala UI" w:hAnsi="Nirmala UI" w:cs="Nirmala UI"/>
          <w:sz w:val="24"/>
          <w:szCs w:val="24"/>
        </w:rPr>
        <w:t>তাঁহার অঙ্গের শুদ্ধ কিরণ-মণ্ডল ৷</w:t>
        <w:br/>
      </w:r>
      <w:r>
        <w:rPr>
          <w:rFonts w:ascii="Nirmala UI" w:hAnsi="Nirmala UI" w:cs="Nirmala UI"/>
          <w:sz w:val="24"/>
          <w:szCs w:val="24"/>
        </w:rPr>
        <w:t>উপনিষদ্ কহে তাঁরে ব্রহ্ম সুনির্ম্মল ॥ ১২ ॥</w:t>
      </w:r>
    </w:p>
    <w:p>
      <w:pPr>
        <w:keepNext/>
        <w:spacing w:after="0"/>
        <w:ind w:left="227"/>
      </w:pPr>
      <w:r>
        <w:rPr>
          <w:rFonts w:ascii="Times New Roman" w:hAnsi="Times New Roman"/>
          <w:i/>
          <w:sz w:val="20"/>
        </w:rPr>
        <w:t>та̄̐ха̄ра ан̇гера ш́уддха киран̣а-ман̣д̣ала</w:t>
      </w:r>
    </w:p>
    <w:p>
      <w:pPr>
        <w:keepNext/>
        <w:spacing w:after="40"/>
        <w:ind w:left="227"/>
      </w:pPr>
      <w:r>
        <w:rPr>
          <w:rFonts w:ascii="Times New Roman" w:hAnsi="Times New Roman"/>
          <w:color w:val="555555"/>
          <w:sz w:val="18"/>
        </w:rPr>
        <w:t>Его  тела  чистое  лучей  сияние</w:t>
      </w:r>
    </w:p>
    <w:p>
      <w:pPr>
        <w:keepNext/>
        <w:spacing w:after="0"/>
        <w:ind w:left="227"/>
      </w:pPr>
      <w:r>
        <w:rPr>
          <w:rFonts w:ascii="Times New Roman" w:hAnsi="Times New Roman"/>
          <w:i/>
          <w:sz w:val="20"/>
        </w:rPr>
        <w:t>упаниш̣ад кахе та̄̐ре брахма сунирмала</w:t>
      </w:r>
    </w:p>
    <w:p>
      <w:pPr>
        <w:keepNext/>
        <w:spacing w:after="40"/>
        <w:ind w:left="227"/>
      </w:pPr>
      <w:r>
        <w:rPr>
          <w:rFonts w:ascii="Times New Roman" w:hAnsi="Times New Roman"/>
          <w:color w:val="555555"/>
          <w:sz w:val="18"/>
        </w:rPr>
        <w:t>Упанишады  называют  то  Брахман  пречистый</w:t>
      </w:r>
    </w:p>
    <w:p>
      <w:pPr>
        <w:spacing w:before="60"/>
        <w:jc w:val="both"/>
      </w:pPr>
      <w:r>
        <w:rPr>
          <w:b/>
        </w:rPr>
        <w:t xml:space="preserve">12 </w:t>
      </w:r>
      <w:r>
        <w:rPr>
          <w:rFonts w:ascii="Times New Roman" w:hAnsi="Times New Roman"/>
        </w:rPr>
        <w:t>То, что Упанишады называют незапятнанным Брахманом, — это чистое сияние лучей Его тела.</w:t>
      </w:r>
    </w:p>
    <w:p>
      <w:pPr>
        <w:jc w:val="both"/>
      </w:pPr>
      <w:r>
        <w:rPr>
          <w:b/>
          <w:i/>
          <w:sz w:val="20"/>
        </w:rPr>
        <w:t xml:space="preserve">Анубхашья. </w:t>
      </w:r>
      <w:r>
        <w:rPr>
          <w:rFonts w:ascii="Times New Roman" w:hAnsi="Times New Roman"/>
          <w:sz w:val="20"/>
        </w:rPr>
        <w:t>Мундака-упанишад, вторая мундака, вторая кханда, мантры 9–11: “В высшей, золотой оболочке пребывает Брахман — незапятнанный, неделимый. Он чист, Он — свет светил; Его знают знающие Атму. Там не светит солнце, ни луна, ни звёзды, не светят эти молнии — что уж говорить об этом огне! Вслед за Ним, сияющим, сияет всё; Его светом освещено всё это. Поистине, Брахман — это бессмертное: Брахман впереди, Брахман позади, Брахман справа и слева, внизу и вверху — повсюду распростёрт; поистине, Брахман — это всё, эта превосходнейшая вселенная”.</w:t>
      </w:r>
    </w:p>
    <w:p>
      <w:pPr>
        <w:keepNext/>
        <w:spacing w:before="160"/>
        <w:jc w:val="center"/>
      </w:pPr>
      <w:r>
        <w:rPr>
          <w:rFonts w:ascii="Nirmala UI" w:hAnsi="Nirmala UI" w:cs="Nirmala UI"/>
          <w:sz w:val="24"/>
          <w:szCs w:val="24"/>
        </w:rPr>
        <w:t>চর্ম্মচক্ষে দেখে যৈছে সূর্য্য নির্ব্বিশেষ ৷</w:t>
        <w:br/>
      </w:r>
      <w:r>
        <w:rPr>
          <w:rFonts w:ascii="Nirmala UI" w:hAnsi="Nirmala UI" w:cs="Nirmala UI"/>
          <w:sz w:val="24"/>
          <w:szCs w:val="24"/>
        </w:rPr>
        <w:t>জ্ঞানমার্গে লইতে নারে তাঁহার বিশেষ ॥ ১৩ ॥</w:t>
      </w:r>
    </w:p>
    <w:p>
      <w:pPr>
        <w:keepNext/>
        <w:spacing w:after="0"/>
        <w:ind w:left="227"/>
      </w:pPr>
      <w:r>
        <w:rPr>
          <w:rFonts w:ascii="Times New Roman" w:hAnsi="Times New Roman"/>
          <w:i/>
          <w:sz w:val="20"/>
        </w:rPr>
        <w:t>чарма-чакш̣е декхе йаичхе сӯрйа нирвиш́еш̣а</w:t>
      </w:r>
    </w:p>
    <w:p>
      <w:pPr>
        <w:keepNext/>
        <w:spacing w:after="40"/>
        <w:ind w:left="227"/>
      </w:pPr>
      <w:r>
        <w:rPr>
          <w:rFonts w:ascii="Times New Roman" w:hAnsi="Times New Roman"/>
          <w:color w:val="555555"/>
          <w:sz w:val="18"/>
        </w:rPr>
        <w:t>плотскими  глазами  видят  как  солнце  без различий</w:t>
      </w:r>
    </w:p>
    <w:p>
      <w:pPr>
        <w:keepNext/>
        <w:spacing w:after="0"/>
        <w:ind w:left="227"/>
      </w:pPr>
      <w:r>
        <w:rPr>
          <w:rFonts w:ascii="Times New Roman" w:hAnsi="Times New Roman"/>
          <w:i/>
          <w:sz w:val="20"/>
        </w:rPr>
        <w:t>джн̃а̄на-ма̄рге лаите на̄ре та̄̐ха̄ра виш́еш̣а</w:t>
      </w:r>
    </w:p>
    <w:p>
      <w:pPr>
        <w:keepNext/>
        <w:spacing w:after="40"/>
        <w:ind w:left="227"/>
      </w:pPr>
      <w:r>
        <w:rPr>
          <w:rFonts w:ascii="Times New Roman" w:hAnsi="Times New Roman"/>
          <w:color w:val="555555"/>
          <w:sz w:val="18"/>
        </w:rPr>
        <w:t>философии  на пути  воспринять  не могут  Его  разнообразия</w:t>
      </w:r>
    </w:p>
    <w:p>
      <w:pPr>
        <w:spacing w:before="60"/>
        <w:jc w:val="both"/>
      </w:pPr>
      <w:r>
        <w:rPr>
          <w:b/>
        </w:rPr>
        <w:t xml:space="preserve">13 </w:t>
      </w:r>
      <w:r>
        <w:rPr>
          <w:rFonts w:ascii="Times New Roman" w:hAnsi="Times New Roman"/>
        </w:rPr>
        <w:t>Подобно тому, как для невооружённых глаз солнце кажется сплошным сиянием, так и на пути философских размышлений невозможно постичь то духовное разнообразие, что присуще Кришне.</w:t>
      </w:r>
    </w:p>
    <w:p>
      <w:pPr>
        <w:jc w:val="both"/>
      </w:pPr>
      <w:r>
        <w:rPr>
          <w:b/>
          <w:i/>
          <w:sz w:val="20"/>
        </w:rPr>
        <w:t xml:space="preserve">Амрита-праваха-бхашья. </w:t>
      </w:r>
      <w:r>
        <w:rPr>
          <w:rFonts w:ascii="Times New Roman" w:hAnsi="Times New Roman"/>
          <w:b/>
          <w:sz w:val="20"/>
        </w:rPr>
        <w:t>Нирвишеша.</w:t>
      </w:r>
      <w:r>
        <w:rPr>
          <w:rFonts w:ascii="Times New Roman" w:hAnsi="Times New Roman"/>
          <w:sz w:val="20"/>
        </w:rPr>
        <w:t xml:space="preserve"> Вишешей называют признак, по которому узнают какой-либо предмет; то, что его лишено, — нирвишеша (лишённое признаков).</w:t>
      </w:r>
    </w:p>
    <w:p>
      <w:pPr>
        <w:keepNext/>
        <w:spacing w:before="160"/>
        <w:jc w:val="center"/>
      </w:pPr>
      <w:r>
        <w:rPr>
          <w:rFonts w:ascii="Times New Roman" w:hAnsi="Times New Roman"/>
          <w:i/>
          <w:sz w:val="21"/>
        </w:rPr>
        <w:t>(Брахма-самхита, 5.40)</w:t>
      </w:r>
    </w:p>
    <w:p>
      <w:pPr>
        <w:keepNext/>
        <w:jc w:val="center"/>
      </w:pPr>
      <w:r>
        <w:rPr>
          <w:rFonts w:ascii="Nirmala UI" w:hAnsi="Nirmala UI" w:cs="Nirmala UI"/>
          <w:sz w:val="24"/>
          <w:szCs w:val="24"/>
        </w:rPr>
        <w:t>যস্য প্রভা প্রভবতো জগদণ্ডকোটি-</w:t>
        <w:br/>
      </w:r>
      <w:r>
        <w:rPr>
          <w:rFonts w:ascii="Nirmala UI" w:hAnsi="Nirmala UI" w:cs="Nirmala UI"/>
          <w:sz w:val="24"/>
          <w:szCs w:val="24"/>
        </w:rPr>
        <w:t>কোটিষ্বশেষবসুধাদিবিভূতিভিন্নম্ ৷</w:t>
        <w:br/>
      </w:r>
      <w:r>
        <w:rPr>
          <w:rFonts w:ascii="Nirmala UI" w:hAnsi="Nirmala UI" w:cs="Nirmala UI"/>
          <w:sz w:val="24"/>
          <w:szCs w:val="24"/>
        </w:rPr>
        <w:t>তদ্ব্রহ্মনিষ্কলমনন্তমশেষভূতং</w:t>
        <w:br/>
      </w:r>
      <w:r>
        <w:rPr>
          <w:rFonts w:ascii="Nirmala UI" w:hAnsi="Nirmala UI" w:cs="Nirmala UI"/>
          <w:sz w:val="24"/>
          <w:szCs w:val="24"/>
        </w:rPr>
        <w:t>গোবিন্দমাদিপুরুষং তমহং ভজামি ॥ ১৪ ॥</w:t>
      </w:r>
    </w:p>
    <w:p>
      <w:pPr>
        <w:keepNext/>
        <w:spacing w:after="0"/>
        <w:ind w:left="227"/>
      </w:pPr>
      <w:r>
        <w:rPr>
          <w:rFonts w:ascii="Times New Roman" w:hAnsi="Times New Roman"/>
          <w:i/>
          <w:sz w:val="20"/>
        </w:rPr>
        <w:t>йасйа прабха̄ прабхавато джагад-ан̣д̣а-кот̣и-</w:t>
      </w:r>
    </w:p>
    <w:p>
      <w:pPr>
        <w:keepNext/>
        <w:spacing w:after="40"/>
        <w:ind w:left="227"/>
      </w:pPr>
      <w:r>
        <w:rPr>
          <w:rFonts w:ascii="Times New Roman" w:hAnsi="Times New Roman"/>
          <w:color w:val="555555"/>
          <w:sz w:val="18"/>
        </w:rPr>
        <w:t>Которого  сияние  всемогущего  вселенных  миллионов</w:t>
      </w:r>
    </w:p>
    <w:p>
      <w:pPr>
        <w:keepNext/>
        <w:spacing w:after="0"/>
        <w:ind w:left="227"/>
      </w:pPr>
      <w:r>
        <w:rPr>
          <w:rFonts w:ascii="Times New Roman" w:hAnsi="Times New Roman"/>
          <w:i/>
          <w:sz w:val="20"/>
        </w:rPr>
        <w:t>кот̣иш̣в аш́еш̣а-васудха̄ди-вибхӯти-бхиннам</w:t>
      </w:r>
    </w:p>
    <w:p>
      <w:pPr>
        <w:keepNext/>
        <w:spacing w:after="40"/>
        <w:ind w:left="227"/>
      </w:pPr>
      <w:r>
        <w:rPr>
          <w:rFonts w:ascii="Times New Roman" w:hAnsi="Times New Roman"/>
          <w:color w:val="555555"/>
          <w:sz w:val="18"/>
        </w:rPr>
        <w:t>в миллионах  безграничных  земель и пр.  богатств  разнообразное</w:t>
      </w:r>
    </w:p>
    <w:p>
      <w:pPr>
        <w:keepNext/>
        <w:spacing w:after="0"/>
        <w:ind w:left="227"/>
      </w:pPr>
      <w:r>
        <w:rPr>
          <w:rFonts w:ascii="Times New Roman" w:hAnsi="Times New Roman"/>
          <w:i/>
          <w:sz w:val="20"/>
        </w:rPr>
        <w:t>тад брахма ниш̣калам анантам аш́еш̣а-бхӯтам̇</w:t>
      </w:r>
    </w:p>
    <w:p>
      <w:pPr>
        <w:keepNext/>
        <w:spacing w:after="40"/>
        <w:ind w:left="227"/>
      </w:pPr>
      <w:r>
        <w:rPr>
          <w:rFonts w:ascii="Times New Roman" w:hAnsi="Times New Roman"/>
          <w:color w:val="555555"/>
          <w:sz w:val="18"/>
        </w:rPr>
        <w:t>тот  Брахман  неделимый  бесконечный  всеобъемлющий</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Говинде  изначальному  Господу  Тому  я  служу</w:t>
      </w:r>
    </w:p>
    <w:p>
      <w:pPr>
        <w:spacing w:before="60"/>
        <w:jc w:val="both"/>
      </w:pPr>
      <w:r>
        <w:rPr>
          <w:b/>
        </w:rPr>
        <w:t xml:space="preserve">14 </w:t>
      </w:r>
      <w:r>
        <w:rPr>
          <w:rFonts w:ascii="Times New Roman" w:hAnsi="Times New Roman"/>
        </w:rPr>
        <w:t>“Я поклоняюсь Говинде, изначальному Господу. Брахман — неделимый, бесконечный, всеобъемлющий, отличный от всех богатств бесчисленных вселенных, от их земель и всего прочего, — это сияние Его, Всемогущего”. (Брахма-самхита, 5.40)</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Из Его сияния исходит Брахман — неделимый, бесконечный, безграничный и отличный от бесчисленных достояний миллионов и миллионов вселенных — земель и прочего.</w:t>
      </w:r>
    </w:p>
    <w:p>
      <w:pPr>
        <w:jc w:val="both"/>
      </w:pPr>
      <w:r>
        <w:rPr>
          <w:b/>
          <w:i/>
          <w:sz w:val="20"/>
        </w:rPr>
        <w:t xml:space="preserve">Анубхашья. </w:t>
      </w:r>
      <w:r>
        <w:rPr>
          <w:rFonts w:ascii="Times New Roman" w:hAnsi="Times New Roman"/>
          <w:sz w:val="20"/>
        </w:rPr>
        <w:t>Учение о таттве и величии Шри Говинды Шри Брахма изложил в форме молитвы; оно приведено в пятой главе “Брахма-самхиты”.</w:t>
      </w:r>
    </w:p>
    <w:p>
      <w:pPr>
        <w:jc w:val="both"/>
      </w:pPr>
      <w:r>
        <w:rPr>
          <w:rFonts w:ascii="Times New Roman" w:hAnsi="Times New Roman"/>
          <w:b/>
          <w:sz w:val="20"/>
        </w:rPr>
        <w:t>джагад-ан̣д̣а-кот̣и-кот̣иш̣у</w:t>
      </w:r>
      <w:r>
        <w:rPr>
          <w:rFonts w:ascii="Times New Roman" w:hAnsi="Times New Roman"/>
          <w:sz w:val="20"/>
        </w:rPr>
        <w:t xml:space="preserve"> (в миллионах и миллионах вселенных, то есть в бесчисленных вселенных) </w:t>
      </w:r>
      <w:r>
        <w:rPr>
          <w:rFonts w:ascii="Times New Roman" w:hAnsi="Times New Roman"/>
          <w:b/>
          <w:sz w:val="20"/>
        </w:rPr>
        <w:t>аш́еш̣а-васудха̄ди-вибхӯти-бхиннам</w:t>
      </w:r>
      <w:r>
        <w:rPr>
          <w:rFonts w:ascii="Times New Roman" w:hAnsi="Times New Roman"/>
          <w:sz w:val="20"/>
        </w:rPr>
        <w:t xml:space="preserve"> (отличный, то есть обособленный, благодаря достояниям — бесчисленным вселенным и прочему, наделённому обликом и т. п) </w:t>
      </w:r>
      <w:r>
        <w:rPr>
          <w:rFonts w:ascii="Times New Roman" w:hAnsi="Times New Roman"/>
          <w:b/>
          <w:sz w:val="20"/>
        </w:rPr>
        <w:t>ниш̣калам</w:t>
      </w:r>
      <w:r>
        <w:rPr>
          <w:rFonts w:ascii="Times New Roman" w:hAnsi="Times New Roman"/>
          <w:sz w:val="20"/>
        </w:rPr>
        <w:t xml:space="preserve"> ([тот, что] без частей: неделимый, совершенный), </w:t>
      </w:r>
      <w:r>
        <w:rPr>
          <w:rFonts w:ascii="Times New Roman" w:hAnsi="Times New Roman"/>
          <w:b/>
          <w:sz w:val="20"/>
        </w:rPr>
        <w:t>анантам</w:t>
      </w:r>
      <w:r>
        <w:rPr>
          <w:rFonts w:ascii="Times New Roman" w:hAnsi="Times New Roman"/>
          <w:sz w:val="20"/>
        </w:rPr>
        <w:t xml:space="preserve"> (превосходящий ограниченное знание), </w:t>
      </w:r>
      <w:r>
        <w:rPr>
          <w:rFonts w:ascii="Times New Roman" w:hAnsi="Times New Roman"/>
          <w:b/>
          <w:sz w:val="20"/>
        </w:rPr>
        <w:t>аш́еш̣а-бхӯтам</w:t>
      </w:r>
      <w:r>
        <w:rPr>
          <w:rFonts w:ascii="Times New Roman" w:hAnsi="Times New Roman"/>
          <w:sz w:val="20"/>
        </w:rPr>
        <w:t xml:space="preserve"> (безграничный, —) </w:t>
      </w:r>
      <w:r>
        <w:rPr>
          <w:rFonts w:ascii="Times New Roman" w:hAnsi="Times New Roman"/>
          <w:b/>
          <w:sz w:val="20"/>
        </w:rPr>
        <w:t>тат брахма</w:t>
      </w:r>
      <w:r>
        <w:rPr>
          <w:rFonts w:ascii="Times New Roman" w:hAnsi="Times New Roman"/>
          <w:sz w:val="20"/>
        </w:rPr>
        <w:t xml:space="preserve"> (этот Брахман —) </w:t>
      </w:r>
      <w:r>
        <w:rPr>
          <w:rFonts w:ascii="Times New Roman" w:hAnsi="Times New Roman"/>
          <w:b/>
          <w:sz w:val="20"/>
        </w:rPr>
        <w:t>прабхаватах̣</w:t>
      </w:r>
      <w:r>
        <w:rPr>
          <w:rFonts w:ascii="Times New Roman" w:hAnsi="Times New Roman"/>
          <w:sz w:val="20"/>
        </w:rPr>
        <w:t xml:space="preserve"> ([наделённого могуществом]) </w:t>
      </w:r>
      <w:r>
        <w:rPr>
          <w:rFonts w:ascii="Times New Roman" w:hAnsi="Times New Roman"/>
          <w:b/>
          <w:sz w:val="20"/>
        </w:rPr>
        <w:t>йасйа</w:t>
      </w:r>
      <w:r>
        <w:rPr>
          <w:rFonts w:ascii="Times New Roman" w:hAnsi="Times New Roman"/>
          <w:sz w:val="20"/>
        </w:rPr>
        <w:t xml:space="preserve"> (Которого [Говинды]) </w:t>
      </w:r>
      <w:r>
        <w:rPr>
          <w:rFonts w:ascii="Times New Roman" w:hAnsi="Times New Roman"/>
          <w:b/>
          <w:sz w:val="20"/>
        </w:rPr>
        <w:t>прабха̄</w:t>
      </w:r>
      <w:r>
        <w:rPr>
          <w:rFonts w:ascii="Times New Roman" w:hAnsi="Times New Roman"/>
          <w:sz w:val="20"/>
        </w:rPr>
        <w:t xml:space="preserve"> (сияние тела) </w:t>
      </w:r>
      <w:r>
        <w:rPr>
          <w:rFonts w:ascii="Times New Roman" w:hAnsi="Times New Roman"/>
          <w:b/>
          <w:sz w:val="20"/>
        </w:rPr>
        <w:t>там а̄ди-пуруш̣ам говиндам ахам бхаджа̄ми</w:t>
      </w:r>
      <w:r>
        <w:rPr>
          <w:rFonts w:ascii="Times New Roman" w:hAnsi="Times New Roman"/>
          <w:sz w:val="20"/>
        </w:rPr>
        <w:t xml:space="preserve"> (Тому изначальному Пуруше, Говинде, я поклоняюсь).</w:t>
      </w:r>
    </w:p>
    <w:p>
      <w:pPr>
        <w:keepNext/>
        <w:spacing w:before="160"/>
        <w:jc w:val="center"/>
      </w:pPr>
      <w:r>
        <w:rPr>
          <w:rFonts w:ascii="Nirmala UI" w:hAnsi="Nirmala UI" w:cs="Nirmala UI"/>
          <w:sz w:val="24"/>
          <w:szCs w:val="24"/>
        </w:rPr>
        <w:t>কোটী কোটী ব্রহ্মাণ্ডে যে ব্রহ্মের বিভূতি ৷</w:t>
        <w:br/>
      </w:r>
      <w:r>
        <w:rPr>
          <w:rFonts w:ascii="Nirmala UI" w:hAnsi="Nirmala UI" w:cs="Nirmala UI"/>
          <w:sz w:val="24"/>
          <w:szCs w:val="24"/>
        </w:rPr>
        <w:t>সেই ব্রহ্ম গোবিন্দের হয় অঙ্গকান্তি ॥ ১৫ ॥</w:t>
      </w:r>
    </w:p>
    <w:p>
      <w:pPr>
        <w:keepNext/>
        <w:spacing w:after="0"/>
        <w:ind w:left="227"/>
      </w:pPr>
      <w:r>
        <w:rPr>
          <w:rFonts w:ascii="Times New Roman" w:hAnsi="Times New Roman"/>
          <w:i/>
          <w:sz w:val="20"/>
        </w:rPr>
        <w:t>кот̣ӣ кот̣ӣ брахма̄н̣д̣е йе брахмера вибхӯти</w:t>
      </w:r>
    </w:p>
    <w:p>
      <w:pPr>
        <w:keepNext/>
        <w:spacing w:after="40"/>
        <w:ind w:left="227"/>
      </w:pPr>
      <w:r>
        <w:rPr>
          <w:rFonts w:ascii="Times New Roman" w:hAnsi="Times New Roman"/>
          <w:color w:val="555555"/>
          <w:sz w:val="18"/>
        </w:rPr>
        <w:t>миллионы  миллионов  во вселенных  которое  Брахмана  величие</w:t>
      </w:r>
    </w:p>
    <w:p>
      <w:pPr>
        <w:keepNext/>
        <w:spacing w:after="0"/>
        <w:ind w:left="227"/>
      </w:pPr>
      <w:r>
        <w:rPr>
          <w:rFonts w:ascii="Times New Roman" w:hAnsi="Times New Roman"/>
          <w:i/>
          <w:sz w:val="20"/>
        </w:rPr>
        <w:t>сеи брахма говиндера хайа ан̇га-ка̄нти</w:t>
      </w:r>
    </w:p>
    <w:p>
      <w:pPr>
        <w:keepNext/>
        <w:spacing w:after="40"/>
        <w:ind w:left="227"/>
      </w:pPr>
      <w:r>
        <w:rPr>
          <w:rFonts w:ascii="Times New Roman" w:hAnsi="Times New Roman"/>
          <w:color w:val="555555"/>
          <w:sz w:val="18"/>
        </w:rPr>
        <w:t>тот  Брахман  Говинды  является  тела  сиянием</w:t>
      </w:r>
    </w:p>
    <w:p>
      <w:pPr>
        <w:spacing w:before="60"/>
        <w:jc w:val="both"/>
      </w:pPr>
      <w:r>
        <w:rPr>
          <w:b/>
        </w:rPr>
        <w:t xml:space="preserve">15 </w:t>
      </w:r>
      <w:r>
        <w:rPr>
          <w:rFonts w:ascii="Times New Roman" w:hAnsi="Times New Roman"/>
        </w:rPr>
        <w:t>Величие богатства Брахмана включает в себя бесчисленное множество вселенных. Однако Высший Брахман — это лишь сияние трансцендентного божественного тела Шри Говинды.</w:t>
      </w:r>
    </w:p>
    <w:p>
      <w:pPr>
        <w:keepNext/>
        <w:spacing w:before="160"/>
        <w:jc w:val="center"/>
      </w:pPr>
      <w:r>
        <w:rPr>
          <w:rFonts w:ascii="Nirmala UI" w:hAnsi="Nirmala UI" w:cs="Nirmala UI"/>
          <w:sz w:val="24"/>
          <w:szCs w:val="24"/>
        </w:rPr>
        <w:t>সেই গোবিন্দ ভজি আমি, তেঁহো মোর পতি ৷</w:t>
        <w:br/>
      </w:r>
      <w:r>
        <w:rPr>
          <w:rFonts w:ascii="Nirmala UI" w:hAnsi="Nirmala UI" w:cs="Nirmala UI"/>
          <w:sz w:val="24"/>
          <w:szCs w:val="24"/>
        </w:rPr>
        <w:t>তাঁহার প্রসাদে মোর হয় সৃষ্টিশক্তি ॥ ১৬ ॥</w:t>
      </w:r>
    </w:p>
    <w:p>
      <w:pPr>
        <w:keepNext/>
        <w:spacing w:after="0"/>
        <w:ind w:left="227"/>
      </w:pPr>
      <w:r>
        <w:rPr>
          <w:rFonts w:ascii="Times New Roman" w:hAnsi="Times New Roman"/>
          <w:i/>
          <w:sz w:val="20"/>
        </w:rPr>
        <w:t>сеи говинда бхаджи а̄ми, те̐хо мора пати</w:t>
      </w:r>
    </w:p>
    <w:p>
      <w:pPr>
        <w:keepNext/>
        <w:spacing w:after="40"/>
        <w:ind w:left="227"/>
      </w:pPr>
      <w:r>
        <w:rPr>
          <w:rFonts w:ascii="Times New Roman" w:hAnsi="Times New Roman"/>
          <w:color w:val="555555"/>
          <w:sz w:val="18"/>
        </w:rPr>
        <w:t>тому  Говинде  поклоняюсь  я,  Он  мой  Господь</w:t>
      </w:r>
    </w:p>
    <w:p>
      <w:pPr>
        <w:keepNext/>
        <w:spacing w:after="0"/>
        <w:ind w:left="227"/>
      </w:pPr>
      <w:r>
        <w:rPr>
          <w:rFonts w:ascii="Times New Roman" w:hAnsi="Times New Roman"/>
          <w:i/>
          <w:sz w:val="20"/>
        </w:rPr>
        <w:t>та̄̐ха̄ра праса̄де мора хайа ср̣ш̣т̣и-ш́акти</w:t>
      </w:r>
    </w:p>
    <w:p>
      <w:pPr>
        <w:keepNext/>
        <w:spacing w:after="40"/>
        <w:ind w:left="227"/>
      </w:pPr>
      <w:r>
        <w:rPr>
          <w:rFonts w:ascii="Times New Roman" w:hAnsi="Times New Roman"/>
          <w:color w:val="555555"/>
          <w:sz w:val="18"/>
        </w:rPr>
        <w:t>Его  по милости  у меня  есть  творения  сила</w:t>
      </w:r>
    </w:p>
    <w:p>
      <w:pPr>
        <w:spacing w:before="60"/>
        <w:jc w:val="both"/>
      </w:pPr>
      <w:r>
        <w:rPr>
          <w:b/>
        </w:rPr>
        <w:t xml:space="preserve">16 </w:t>
      </w:r>
      <w:r>
        <w:rPr>
          <w:rFonts w:ascii="Times New Roman" w:hAnsi="Times New Roman"/>
        </w:rPr>
        <w:t>Я поклоняюсь Шри Говинде, моему вечному Господу. По Его милости я, Брахма, обрёл способность сотворить все миры вселенной.</w:t>
      </w:r>
    </w:p>
    <w:p>
      <w:pPr>
        <w:jc w:val="both"/>
      </w:pPr>
      <w:r>
        <w:rPr>
          <w:b/>
          <w:i/>
          <w:sz w:val="20"/>
        </w:rPr>
        <w:t xml:space="preserve">Анубхашья. </w:t>
      </w:r>
      <w:r>
        <w:rPr>
          <w:rFonts w:ascii="Times New Roman" w:hAnsi="Times New Roman"/>
          <w:sz w:val="20"/>
        </w:rPr>
        <w:t>«Я» — это Брахма.</w:t>
      </w:r>
    </w:p>
    <w:p>
      <w:pPr>
        <w:keepNext/>
        <w:spacing w:before="160"/>
        <w:jc w:val="center"/>
      </w:pPr>
      <w:r>
        <w:rPr>
          <w:rFonts w:ascii="Times New Roman" w:hAnsi="Times New Roman"/>
          <w:i/>
          <w:sz w:val="21"/>
        </w:rPr>
        <w:t>(Шримад-Бхагаватам, 11.6.47)</w:t>
      </w:r>
    </w:p>
    <w:p>
      <w:pPr>
        <w:keepNext/>
        <w:jc w:val="center"/>
      </w:pPr>
      <w:r>
        <w:rPr>
          <w:rFonts w:ascii="Nirmala UI" w:hAnsi="Nirmala UI" w:cs="Nirmala UI"/>
          <w:sz w:val="24"/>
          <w:szCs w:val="24"/>
        </w:rPr>
        <w:t>মুনয়ো বাতবসনাঃ শ্রমণা ঊর্দ্ধমন্থিনঃ ৷</w:t>
        <w:br/>
      </w:r>
      <w:r>
        <w:rPr>
          <w:rFonts w:ascii="Nirmala UI" w:hAnsi="Nirmala UI" w:cs="Nirmala UI"/>
          <w:sz w:val="24"/>
          <w:szCs w:val="24"/>
        </w:rPr>
        <w:t>ব্রহ্মাখ্যং ধাম তে যান্তি শান্তাঃ সন্ন্যাসিনোঽমলাঃ ॥ ১৭ ॥</w:t>
      </w:r>
    </w:p>
    <w:p>
      <w:pPr>
        <w:keepNext/>
        <w:spacing w:after="0"/>
        <w:ind w:left="227"/>
      </w:pPr>
      <w:r>
        <w:rPr>
          <w:rFonts w:ascii="Times New Roman" w:hAnsi="Times New Roman"/>
          <w:i/>
          <w:sz w:val="20"/>
        </w:rPr>
        <w:t>мунайо ва̄та-васана̄х̣</w:t>
      </w:r>
    </w:p>
    <w:p>
      <w:pPr>
        <w:keepNext/>
        <w:spacing w:after="40"/>
        <w:ind w:left="227"/>
      </w:pPr>
      <w:r>
        <w:rPr>
          <w:rFonts w:ascii="Times New Roman" w:hAnsi="Times New Roman"/>
          <w:color w:val="555555"/>
          <w:sz w:val="18"/>
        </w:rPr>
        <w:t>мудрецы  ветром  одетые</w:t>
      </w:r>
    </w:p>
    <w:p>
      <w:pPr>
        <w:keepNext/>
        <w:spacing w:after="0"/>
        <w:ind w:left="227"/>
      </w:pPr>
      <w:r>
        <w:rPr>
          <w:rFonts w:ascii="Times New Roman" w:hAnsi="Times New Roman"/>
          <w:i/>
          <w:sz w:val="20"/>
        </w:rPr>
        <w:t>ш́раман̣а̄ ӯрдхва-мантхинах̣</w:t>
      </w:r>
    </w:p>
    <w:p>
      <w:pPr>
        <w:keepNext/>
        <w:spacing w:after="40"/>
        <w:ind w:left="227"/>
      </w:pPr>
      <w:r>
        <w:rPr>
          <w:rFonts w:ascii="Times New Roman" w:hAnsi="Times New Roman"/>
          <w:color w:val="555555"/>
          <w:sz w:val="18"/>
        </w:rPr>
        <w:t>аскеты  вверх  семя поднявшие</w:t>
      </w:r>
    </w:p>
    <w:p>
      <w:pPr>
        <w:keepNext/>
        <w:spacing w:after="0"/>
        <w:ind w:left="227"/>
      </w:pPr>
      <w:r>
        <w:rPr>
          <w:rFonts w:ascii="Times New Roman" w:hAnsi="Times New Roman"/>
          <w:i/>
          <w:sz w:val="20"/>
        </w:rPr>
        <w:t>брахма̄кхйам̇ дха̄ма те йа̄нти</w:t>
      </w:r>
    </w:p>
    <w:p>
      <w:pPr>
        <w:keepNext/>
        <w:spacing w:after="40"/>
        <w:ind w:left="227"/>
      </w:pPr>
      <w:r>
        <w:rPr>
          <w:rFonts w:ascii="Times New Roman" w:hAnsi="Times New Roman"/>
          <w:color w:val="555555"/>
          <w:sz w:val="18"/>
        </w:rPr>
        <w:t>Брахманом  называемой  обители  они  достигают</w:t>
      </w:r>
    </w:p>
    <w:p>
      <w:pPr>
        <w:keepNext/>
        <w:spacing w:after="0"/>
        <w:ind w:left="227"/>
      </w:pPr>
      <w:r>
        <w:rPr>
          <w:rFonts w:ascii="Times New Roman" w:hAnsi="Times New Roman"/>
          <w:i/>
          <w:sz w:val="20"/>
        </w:rPr>
        <w:t>ш́а̄нта̄х̣ саннйа̄сино ’мала̄х̣</w:t>
      </w:r>
    </w:p>
    <w:p>
      <w:pPr>
        <w:keepNext/>
        <w:spacing w:after="40"/>
        <w:ind w:left="227"/>
      </w:pPr>
      <w:r>
        <w:rPr>
          <w:rFonts w:ascii="Times New Roman" w:hAnsi="Times New Roman"/>
          <w:color w:val="555555"/>
          <w:sz w:val="18"/>
        </w:rPr>
        <w:t>умиротворённые  отрешённые  чистые</w:t>
      </w:r>
    </w:p>
    <w:p>
      <w:pPr>
        <w:spacing w:before="60"/>
        <w:jc w:val="both"/>
      </w:pPr>
      <w:r>
        <w:rPr>
          <w:b/>
        </w:rPr>
        <w:t xml:space="preserve">17 </w:t>
      </w:r>
      <w:r>
        <w:rPr>
          <w:rFonts w:ascii="Times New Roman" w:hAnsi="Times New Roman"/>
        </w:rPr>
        <w:t>“Отрешённые святые мудрецы, не имеющие никакого имущества, включая одежду, сумевшие своими аскезами преобразить и поднять к голове энергию семени и обладающие умиротворённым чистым сердцем, достигают священной обители Брахмана”. (Шримад-Бхагаватам, 11.6.47)</w:t>
      </w:r>
    </w:p>
    <w:p>
      <w:pPr>
        <w:jc w:val="both"/>
      </w:pPr>
      <w:r>
        <w:rPr>
          <w:b/>
          <w:i/>
          <w:sz w:val="20"/>
        </w:rPr>
        <w:t xml:space="preserve">Амрита-праваха-бхашья. </w:t>
      </w:r>
      <w:r>
        <w:rPr>
          <w:rFonts w:ascii="Times New Roman" w:hAnsi="Times New Roman"/>
          <w:sz w:val="20"/>
        </w:rPr>
        <w:t>Нагие мудрецы, предающиеся аскезе и хранящие семя, а также умиротворённые, чистые санньяси достигают обители Брахмана.</w:t>
      </w:r>
    </w:p>
    <w:p>
      <w:pPr>
        <w:jc w:val="both"/>
      </w:pPr>
      <w:r>
        <w:rPr>
          <w:b/>
          <w:i/>
          <w:sz w:val="20"/>
        </w:rPr>
        <w:t xml:space="preserve">Анубхашья. </w:t>
      </w:r>
      <w:r>
        <w:rPr>
          <w:rFonts w:ascii="Times New Roman" w:hAnsi="Times New Roman"/>
          <w:sz w:val="20"/>
        </w:rPr>
        <w:t>Уддхава узнал, что Шри Кришна вскоре сокроется, и в молитве у Его святых стоп поведал: преданные обретают стопы Кришны с лёгкостью, а санньяси, обрекающие себя на тяготы, тяжким трудом добывают плод садханы — и достигают лишь Брахмалоки.</w:t>
      </w:r>
    </w:p>
    <w:p>
      <w:pPr>
        <w:jc w:val="both"/>
      </w:pPr>
      <w:r>
        <w:rPr>
          <w:rFonts w:ascii="Times New Roman" w:hAnsi="Times New Roman"/>
          <w:b/>
          <w:sz w:val="20"/>
        </w:rPr>
        <w:t>ва̄та-васана̄х̣</w:t>
      </w:r>
      <w:r>
        <w:rPr>
          <w:rFonts w:ascii="Times New Roman" w:hAnsi="Times New Roman"/>
          <w:sz w:val="20"/>
        </w:rPr>
        <w:t xml:space="preserve"> (одетые ветром, то есть нагие, без одежд) </w:t>
      </w:r>
      <w:r>
        <w:rPr>
          <w:rFonts w:ascii="Times New Roman" w:hAnsi="Times New Roman"/>
          <w:b/>
          <w:sz w:val="20"/>
        </w:rPr>
        <w:t>ш́раман̣а̄х̣</w:t>
      </w:r>
      <w:r>
        <w:rPr>
          <w:rFonts w:ascii="Times New Roman" w:hAnsi="Times New Roman"/>
          <w:sz w:val="20"/>
        </w:rPr>
        <w:t xml:space="preserve"> (нищенствующие монахи, изнуряющие тело) </w:t>
      </w:r>
      <w:r>
        <w:rPr>
          <w:rFonts w:ascii="Times New Roman" w:hAnsi="Times New Roman"/>
          <w:b/>
          <w:sz w:val="20"/>
        </w:rPr>
        <w:t>ӯрдхва-мантхинах̣</w:t>
      </w:r>
      <w:r>
        <w:rPr>
          <w:rFonts w:ascii="Times New Roman" w:hAnsi="Times New Roman"/>
          <w:sz w:val="20"/>
        </w:rPr>
        <w:t xml:space="preserve"> (хранящие семя) </w:t>
      </w:r>
      <w:r>
        <w:rPr>
          <w:rFonts w:ascii="Times New Roman" w:hAnsi="Times New Roman"/>
          <w:b/>
          <w:sz w:val="20"/>
        </w:rPr>
        <w:t>ш́а̄нта̄х̣</w:t>
      </w:r>
      <w:r>
        <w:rPr>
          <w:rFonts w:ascii="Times New Roman" w:hAnsi="Times New Roman"/>
          <w:sz w:val="20"/>
        </w:rPr>
        <w:t xml:space="preserve"> (те, чей ум утвердился в одном Брахмане) </w:t>
      </w:r>
      <w:r>
        <w:rPr>
          <w:rFonts w:ascii="Times New Roman" w:hAnsi="Times New Roman"/>
          <w:b/>
          <w:sz w:val="20"/>
        </w:rPr>
        <w:t>амала̄х̣</w:t>
      </w:r>
      <w:r>
        <w:rPr>
          <w:rFonts w:ascii="Times New Roman" w:hAnsi="Times New Roman"/>
          <w:sz w:val="20"/>
        </w:rPr>
        <w:t xml:space="preserve"> (свободные от скверны чувственных объектов) </w:t>
      </w:r>
      <w:r>
        <w:rPr>
          <w:rFonts w:ascii="Times New Roman" w:hAnsi="Times New Roman"/>
          <w:b/>
          <w:sz w:val="20"/>
        </w:rPr>
        <w:t>саннйа̄синах̣</w:t>
      </w:r>
      <w:r>
        <w:rPr>
          <w:rFonts w:ascii="Times New Roman" w:hAnsi="Times New Roman"/>
          <w:sz w:val="20"/>
        </w:rPr>
        <w:t xml:space="preserve"> (санньяси) </w:t>
      </w:r>
      <w:r>
        <w:rPr>
          <w:rFonts w:ascii="Times New Roman" w:hAnsi="Times New Roman"/>
          <w:b/>
          <w:sz w:val="20"/>
        </w:rPr>
        <w:t>те</w:t>
      </w:r>
      <w:r>
        <w:rPr>
          <w:rFonts w:ascii="Times New Roman" w:hAnsi="Times New Roman"/>
          <w:sz w:val="20"/>
        </w:rPr>
        <w:t xml:space="preserve"> (они) </w:t>
      </w:r>
      <w:r>
        <w:rPr>
          <w:rFonts w:ascii="Times New Roman" w:hAnsi="Times New Roman"/>
          <w:b/>
          <w:sz w:val="20"/>
        </w:rPr>
        <w:t>брахма̄кхйам</w:t>
      </w:r>
      <w:r>
        <w:rPr>
          <w:rFonts w:ascii="Times New Roman" w:hAnsi="Times New Roman"/>
          <w:sz w:val="20"/>
        </w:rPr>
        <w:t xml:space="preserve"> (называемой Брахманом [безличной]) </w:t>
      </w:r>
      <w:r>
        <w:rPr>
          <w:rFonts w:ascii="Times New Roman" w:hAnsi="Times New Roman"/>
          <w:b/>
          <w:sz w:val="20"/>
        </w:rPr>
        <w:t>дха̄ма</w:t>
      </w:r>
      <w:r>
        <w:rPr>
          <w:rFonts w:ascii="Times New Roman" w:hAnsi="Times New Roman"/>
          <w:sz w:val="20"/>
        </w:rPr>
        <w:t xml:space="preserve"> (обители) </w:t>
      </w:r>
      <w:r>
        <w:rPr>
          <w:rFonts w:ascii="Times New Roman" w:hAnsi="Times New Roman"/>
          <w:b/>
          <w:sz w:val="20"/>
        </w:rPr>
        <w:t>йа̄нти</w:t>
      </w:r>
      <w:r>
        <w:rPr>
          <w:rFonts w:ascii="Times New Roman" w:hAnsi="Times New Roman"/>
          <w:sz w:val="20"/>
        </w:rPr>
        <w:t xml:space="preserve"> (достигают).</w:t>
      </w:r>
    </w:p>
    <w:p>
      <w:pPr>
        <w:keepNext/>
        <w:spacing w:before="160"/>
        <w:jc w:val="center"/>
      </w:pPr>
      <w:r>
        <w:rPr>
          <w:rFonts w:ascii="Times New Roman" w:hAnsi="Times New Roman"/>
          <w:i/>
          <w:sz w:val="21"/>
        </w:rPr>
        <w:t>(2) Рассмотрение Параматмы —</w:t>
      </w:r>
    </w:p>
    <w:p>
      <w:pPr>
        <w:keepNext/>
        <w:jc w:val="center"/>
      </w:pPr>
      <w:r>
        <w:rPr>
          <w:rFonts w:ascii="Nirmala UI" w:hAnsi="Nirmala UI" w:cs="Nirmala UI"/>
          <w:sz w:val="24"/>
          <w:szCs w:val="24"/>
        </w:rPr>
        <w:t>আত্মান্তর্য্যামী যাঁরে যোগশাস্ত্রে কয় ৷</w:t>
        <w:br/>
      </w:r>
      <w:r>
        <w:rPr>
          <w:rFonts w:ascii="Nirmala UI" w:hAnsi="Nirmala UI" w:cs="Nirmala UI"/>
          <w:sz w:val="24"/>
          <w:szCs w:val="24"/>
        </w:rPr>
        <w:t>সেহ গোবিন্দের অংশ বিভূতি যে হয় ॥ ১৮ ॥</w:t>
      </w:r>
    </w:p>
    <w:p>
      <w:pPr>
        <w:keepNext/>
        <w:spacing w:after="0"/>
        <w:ind w:left="227"/>
      </w:pPr>
      <w:r>
        <w:rPr>
          <w:rFonts w:ascii="Times New Roman" w:hAnsi="Times New Roman"/>
          <w:i/>
          <w:sz w:val="20"/>
        </w:rPr>
        <w:t>а̄тма̄нтарйа̄мӣ йа̄̐ре йога-ш́а̄стре кайа</w:t>
      </w:r>
    </w:p>
    <w:p>
      <w:pPr>
        <w:keepNext/>
        <w:spacing w:after="40"/>
        <w:ind w:left="227"/>
      </w:pPr>
      <w:r>
        <w:rPr>
          <w:rFonts w:ascii="Times New Roman" w:hAnsi="Times New Roman"/>
          <w:color w:val="555555"/>
          <w:sz w:val="18"/>
        </w:rPr>
        <w:t>Высшей Душой в сердце  Которого  в йоги  писаниях  называют</w:t>
      </w:r>
    </w:p>
    <w:p>
      <w:pPr>
        <w:keepNext/>
        <w:spacing w:after="0"/>
        <w:ind w:left="227"/>
      </w:pPr>
      <w:r>
        <w:rPr>
          <w:rFonts w:ascii="Times New Roman" w:hAnsi="Times New Roman"/>
          <w:i/>
          <w:sz w:val="20"/>
        </w:rPr>
        <w:t>сеха говиндера ам̇ш́а вибхӯти йе хайа</w:t>
      </w:r>
    </w:p>
    <w:p>
      <w:pPr>
        <w:keepNext/>
        <w:spacing w:after="40"/>
        <w:ind w:left="227"/>
      </w:pPr>
      <w:r>
        <w:rPr>
          <w:rFonts w:ascii="Times New Roman" w:hAnsi="Times New Roman"/>
          <w:color w:val="555555"/>
          <w:sz w:val="18"/>
        </w:rPr>
        <w:t>Он  Говинды  частичное  проявление  же  является</w:t>
      </w:r>
    </w:p>
    <w:p>
      <w:pPr>
        <w:spacing w:before="60"/>
        <w:jc w:val="both"/>
      </w:pPr>
      <w:r>
        <w:rPr>
          <w:b/>
        </w:rPr>
        <w:t xml:space="preserve">18 </w:t>
      </w:r>
      <w:r>
        <w:rPr>
          <w:rFonts w:ascii="Times New Roman" w:hAnsi="Times New Roman"/>
        </w:rPr>
        <w:t>Высшая Душа, пребывающая в сердце, о Которой говорят писания йоги, — частичное проявление Говинды.</w:t>
      </w:r>
    </w:p>
    <w:p>
      <w:pPr>
        <w:jc w:val="both"/>
      </w:pPr>
      <w:r>
        <w:rPr>
          <w:b/>
          <w:i/>
          <w:sz w:val="20"/>
        </w:rPr>
        <w:t xml:space="preserve">Анубхашья. </w:t>
      </w:r>
      <w:r>
        <w:rPr>
          <w:rFonts w:ascii="Times New Roman" w:hAnsi="Times New Roman"/>
          <w:sz w:val="20"/>
        </w:rPr>
        <w:t>Бхагаван — облик, исполненный духовной виласы. Он — турия-виграха (облик, запредельный трём состояниям), и потому Сам ни к каким делам Деви-дхамы (материального мира) не причастен: прадханой и дживами Он управляет через пуруша-аватар. Стоит дживе постичь таттву трёх пуруша-аватар, как он освобождается от восприятия двадцати четырёх майических таттв. Кширодакашайи Маха-Вишну — Антарьями каждой дживы; Гарбходакашайи Маха-Вишну — Антарьями совокупной дживы вселенной; творец же вселенных — Каранарнавашайи Маха-Вишну, тоже Антарьями. Эти три пуруша-аватары совершают сотворение Деви-дхамы и управляют этой частичной деятельностью. Йога-шастры предписывают единение (йогу) с Параматмой, чтобы превзойти двадцать четыре майические таттвы. Итак, Антарьями-пуруша, Параматма, — лишь частичное проявление (амша-вибхути) Говинды.</w:t>
      </w:r>
    </w:p>
    <w:p>
      <w:pPr>
        <w:keepNext/>
        <w:spacing w:before="160"/>
        <w:jc w:val="center"/>
      </w:pPr>
      <w:r>
        <w:rPr>
          <w:rFonts w:ascii="Nirmala UI" w:hAnsi="Nirmala UI" w:cs="Nirmala UI"/>
          <w:sz w:val="24"/>
          <w:szCs w:val="24"/>
        </w:rPr>
        <w:t>অনন্ত স্ফটিকে যৈছে এক সূর্য্য ভাসে ৷</w:t>
        <w:br/>
      </w:r>
      <w:r>
        <w:rPr>
          <w:rFonts w:ascii="Nirmala UI" w:hAnsi="Nirmala UI" w:cs="Nirmala UI"/>
          <w:sz w:val="24"/>
          <w:szCs w:val="24"/>
        </w:rPr>
        <w:t>তৈছে জীবে গোবিন্দের অংশ প্রকাশে ॥ ১৯ ॥</w:t>
      </w:r>
    </w:p>
    <w:p>
      <w:pPr>
        <w:keepNext/>
        <w:spacing w:after="0"/>
        <w:ind w:left="227"/>
      </w:pPr>
      <w:r>
        <w:rPr>
          <w:rFonts w:ascii="Times New Roman" w:hAnsi="Times New Roman"/>
          <w:i/>
          <w:sz w:val="20"/>
        </w:rPr>
        <w:t>ананта спхат̣ике йаичхе эка сӯрйа бха̄се</w:t>
      </w:r>
    </w:p>
    <w:p>
      <w:pPr>
        <w:keepNext/>
        <w:spacing w:after="40"/>
        <w:ind w:left="227"/>
      </w:pPr>
      <w:r>
        <w:rPr>
          <w:rFonts w:ascii="Times New Roman" w:hAnsi="Times New Roman"/>
          <w:color w:val="555555"/>
          <w:sz w:val="18"/>
        </w:rPr>
        <w:t>в бесчисленных  кристаллах  как  одно  солнце  отражается</w:t>
      </w:r>
    </w:p>
    <w:p>
      <w:pPr>
        <w:keepNext/>
        <w:spacing w:after="0"/>
        <w:ind w:left="227"/>
      </w:pPr>
      <w:r>
        <w:rPr>
          <w:rFonts w:ascii="Times New Roman" w:hAnsi="Times New Roman"/>
          <w:i/>
          <w:sz w:val="20"/>
        </w:rPr>
        <w:t>таичхе джӣве говиндера ам̇ш́а прака̄ш́е</w:t>
      </w:r>
    </w:p>
    <w:p>
      <w:pPr>
        <w:keepNext/>
        <w:spacing w:after="40"/>
        <w:ind w:left="227"/>
      </w:pPr>
      <w:r>
        <w:rPr>
          <w:rFonts w:ascii="Times New Roman" w:hAnsi="Times New Roman"/>
          <w:color w:val="555555"/>
          <w:sz w:val="18"/>
        </w:rPr>
        <w:t>так  в живых существах  Говинды  часть  проявляется</w:t>
      </w:r>
    </w:p>
    <w:p>
      <w:pPr>
        <w:spacing w:before="60"/>
        <w:jc w:val="both"/>
      </w:pPr>
      <w:r>
        <w:rPr>
          <w:b/>
        </w:rPr>
        <w:t xml:space="preserve">19 </w:t>
      </w:r>
      <w:r>
        <w:rPr>
          <w:rFonts w:ascii="Times New Roman" w:hAnsi="Times New Roman"/>
        </w:rPr>
        <w:t>Как одно солнце отражается в бесчисленных кристаллах, так и часть Говинды — Высшая Душа — проявляется в каждом живом существе.</w:t>
      </w:r>
    </w:p>
    <w:p>
      <w:pPr>
        <w:jc w:val="both"/>
      </w:pPr>
      <w:r>
        <w:rPr>
          <w:b/>
          <w:i/>
          <w:sz w:val="20"/>
        </w:rPr>
        <w:t xml:space="preserve">Амрита-праваха-бхашья. </w:t>
      </w:r>
      <w:r>
        <w:rPr>
          <w:rFonts w:ascii="Times New Roman" w:hAnsi="Times New Roman"/>
          <w:sz w:val="20"/>
        </w:rPr>
        <w:t>Одно солнце, отражаясь в бесчисленных осколках хрусталя, в каждом являет себя отдельным образом. Так и Параматма — часть Говинды — проявляется в бесчисленных дживах.</w:t>
      </w:r>
    </w:p>
    <w:p>
      <w:pPr>
        <w:jc w:val="both"/>
      </w:pPr>
      <w:r>
        <w:rPr>
          <w:b/>
          <w:i/>
          <w:sz w:val="20"/>
        </w:rPr>
        <w:t xml:space="preserve">Анубхашья. </w:t>
      </w:r>
      <w:r>
        <w:rPr>
          <w:rFonts w:ascii="Times New Roman" w:hAnsi="Times New Roman"/>
          <w:sz w:val="20"/>
        </w:rPr>
        <w:t>Единственное солнце остаётся на своём месте и отражается в бесчисленных осколках хрусталя бесчисленными образами. Так и единственный Шри Говинда, вечно явленный в Голоке-Вриндаване, проявляется в сердцах бесчисленных джив как Антарьями-Параматма — Пуруша, Которому дживе надлежит служить. Три мантры, начинающиеся словами “Две птицы, неразлучные друзья…”,</w:t>
      </w:r>
      <w:r>
        <w:rPr>
          <w:rFonts w:ascii="Times New Roman" w:hAnsi="Times New Roman"/>
          <w:sz w:val="20"/>
          <w:vertAlign w:val="superscript"/>
        </w:rPr>
        <w:t>13</w:t>
      </w:r>
      <w:r>
        <w:rPr>
          <w:rFonts w:ascii="Times New Roman" w:hAnsi="Times New Roman"/>
          <w:sz w:val="20"/>
        </w:rPr>
        <w:t xml:space="preserve"> говорят о двух птицах на одном дереве — дживатме и Параматме; они находятся в отношениях слуги и Того, Кому служат. Параматма даёт дживатме вкушать плоды кармы, но Сам таких плодов не вкушает. Когда джива перестаёт вкушать плоды кармы и познаёт величие Параматмы, Которому надлежит служить, он становится незапятнанным и достигает высшего равенства — Вайкунтхи.</w:t>
      </w:r>
    </w:p>
    <w:p>
      <w:pPr>
        <w:keepNext/>
        <w:spacing w:before="160"/>
        <w:jc w:val="center"/>
      </w:pPr>
      <w:r>
        <w:rPr>
          <w:rFonts w:ascii="Times New Roman" w:hAnsi="Times New Roman"/>
          <w:i/>
          <w:sz w:val="21"/>
        </w:rPr>
        <w:t>(Бхагавад-гита, 10.42)</w:t>
      </w:r>
    </w:p>
    <w:p>
      <w:pPr>
        <w:keepNext/>
        <w:jc w:val="center"/>
      </w:pPr>
      <w:r>
        <w:rPr>
          <w:rFonts w:ascii="Nirmala UI" w:hAnsi="Nirmala UI" w:cs="Nirmala UI"/>
          <w:sz w:val="24"/>
          <w:szCs w:val="24"/>
        </w:rPr>
        <w:t>অথবা বহুনৈতেন কিং জ্ঞাতেন তবার্জ্জুন ৷</w:t>
        <w:br/>
      </w:r>
      <w:r>
        <w:rPr>
          <w:rFonts w:ascii="Nirmala UI" w:hAnsi="Nirmala UI" w:cs="Nirmala UI"/>
          <w:sz w:val="24"/>
          <w:szCs w:val="24"/>
        </w:rPr>
        <w:t>বিষ্টভ্যাহমিদং কৃৎস্নমেকাংশেন স্থিতো জগৎ ॥ ২০ ॥</w:t>
      </w:r>
    </w:p>
    <w:p>
      <w:pPr>
        <w:keepNext/>
        <w:spacing w:after="0"/>
        <w:ind w:left="227"/>
      </w:pPr>
      <w:r>
        <w:rPr>
          <w:rFonts w:ascii="Times New Roman" w:hAnsi="Times New Roman"/>
          <w:i/>
          <w:sz w:val="20"/>
        </w:rPr>
        <w:t>атха ва̄ бахунаитена</w:t>
      </w:r>
    </w:p>
    <w:p>
      <w:pPr>
        <w:keepNext/>
        <w:spacing w:after="40"/>
        <w:ind w:left="227"/>
      </w:pPr>
      <w:r>
        <w:rPr>
          <w:rFonts w:ascii="Times New Roman" w:hAnsi="Times New Roman"/>
          <w:color w:val="555555"/>
          <w:sz w:val="18"/>
        </w:rPr>
        <w:t>но  или  многим  этим</w:t>
      </w:r>
    </w:p>
    <w:p>
      <w:pPr>
        <w:keepNext/>
        <w:spacing w:after="0"/>
        <w:ind w:left="227"/>
      </w:pPr>
      <w:r>
        <w:rPr>
          <w:rFonts w:ascii="Times New Roman" w:hAnsi="Times New Roman"/>
          <w:i/>
          <w:sz w:val="20"/>
        </w:rPr>
        <w:t>ким̇ джн̃а̄тена тава̄рджуна</w:t>
      </w:r>
    </w:p>
    <w:p>
      <w:pPr>
        <w:keepNext/>
        <w:spacing w:after="40"/>
        <w:ind w:left="227"/>
      </w:pPr>
      <w:r>
        <w:rPr>
          <w:rFonts w:ascii="Times New Roman" w:hAnsi="Times New Roman"/>
          <w:color w:val="555555"/>
          <w:sz w:val="18"/>
        </w:rPr>
        <w:t>какая польза  знанием  тебе  Арджуна</w:t>
      </w:r>
    </w:p>
    <w:p>
      <w:pPr>
        <w:keepNext/>
        <w:spacing w:after="0"/>
        <w:ind w:left="227"/>
      </w:pPr>
      <w:r>
        <w:rPr>
          <w:rFonts w:ascii="Times New Roman" w:hAnsi="Times New Roman"/>
          <w:i/>
          <w:sz w:val="20"/>
        </w:rPr>
        <w:t>виш̣т̣абхйа̄хам идам̇ кр̣тснам</w:t>
      </w:r>
    </w:p>
    <w:p>
      <w:pPr>
        <w:keepNext/>
        <w:spacing w:after="40"/>
        <w:ind w:left="227"/>
      </w:pPr>
      <w:r>
        <w:rPr>
          <w:rFonts w:ascii="Times New Roman" w:hAnsi="Times New Roman"/>
          <w:color w:val="555555"/>
          <w:sz w:val="18"/>
        </w:rPr>
        <w:t>пронизывая  Я  этот  весь</w:t>
      </w:r>
    </w:p>
    <w:p>
      <w:pPr>
        <w:keepNext/>
        <w:spacing w:after="0"/>
        <w:ind w:left="227"/>
      </w:pPr>
      <w:r>
        <w:rPr>
          <w:rFonts w:ascii="Times New Roman" w:hAnsi="Times New Roman"/>
          <w:i/>
          <w:sz w:val="20"/>
        </w:rPr>
        <w:t>эка̄м̇ш́ена стхито джагат</w:t>
      </w:r>
    </w:p>
    <w:p>
      <w:pPr>
        <w:keepNext/>
        <w:spacing w:after="40"/>
        <w:ind w:left="227"/>
      </w:pPr>
      <w:r>
        <w:rPr>
          <w:rFonts w:ascii="Times New Roman" w:hAnsi="Times New Roman"/>
          <w:color w:val="555555"/>
          <w:sz w:val="18"/>
        </w:rPr>
        <w:t>одной частью  пребываю (поддерживая)  мир</w:t>
      </w:r>
    </w:p>
    <w:p>
      <w:pPr>
        <w:spacing w:before="60"/>
        <w:jc w:val="both"/>
      </w:pPr>
      <w:r>
        <w:rPr>
          <w:b/>
        </w:rPr>
        <w:t xml:space="preserve">20 </w:t>
      </w:r>
      <w:r>
        <w:rPr>
          <w:rFonts w:ascii="Times New Roman" w:hAnsi="Times New Roman"/>
        </w:rPr>
        <w:t>“Арджуна, но зачем тебе пытаться детально постичь Моё всемогущество? В Своём частичном проявлении как Высшая Душа вселенной, Я пронизываю весь этот мир, поддерживая все планы бытия и всех движущихся и неподвижных существ”. (Бхагавад-гита, 10.42)</w:t>
      </w:r>
    </w:p>
    <w:p>
      <w:pPr>
        <w:jc w:val="both"/>
      </w:pPr>
      <w:r>
        <w:rPr>
          <w:b/>
          <w:i/>
          <w:sz w:val="20"/>
        </w:rPr>
        <w:t xml:space="preserve">Амрита-праваха-бхашья. </w:t>
      </w:r>
      <w:r>
        <w:rPr>
          <w:rFonts w:ascii="Times New Roman" w:hAnsi="Times New Roman"/>
          <w:sz w:val="20"/>
        </w:rPr>
        <w:t>О Арджуна, что ещё сказать? Одной Своей частью, в облике Параматмы, Я вошёл во всю вселенную и пребываю в ней.</w:t>
      </w:r>
    </w:p>
    <w:p>
      <w:pPr>
        <w:jc w:val="both"/>
      </w:pPr>
      <w:r>
        <w:rPr>
          <w:b/>
          <w:i/>
          <w:sz w:val="20"/>
        </w:rPr>
        <w:t xml:space="preserve">Анубхашья. </w:t>
      </w:r>
      <w:r>
        <w:rPr>
          <w:rFonts w:ascii="Times New Roman" w:hAnsi="Times New Roman"/>
          <w:sz w:val="20"/>
        </w:rPr>
        <w:t>Бхагаван разными способами объяснил Арджуне истину о Своём отношении ко всему сущему (самбандха-таттву), а в этом стихе излагает её вкратце.</w:t>
      </w:r>
    </w:p>
    <w:p>
      <w:pPr>
        <w:jc w:val="both"/>
      </w:pPr>
      <w:r>
        <w:rPr>
          <w:rFonts w:ascii="Times New Roman" w:hAnsi="Times New Roman"/>
          <w:b/>
          <w:sz w:val="20"/>
        </w:rPr>
        <w:t>атха ва̄</w:t>
      </w:r>
      <w:r>
        <w:rPr>
          <w:rFonts w:ascii="Times New Roman" w:hAnsi="Times New Roman"/>
          <w:sz w:val="20"/>
        </w:rPr>
        <w:t xml:space="preserve"> (или же) </w:t>
      </w:r>
      <w:r>
        <w:rPr>
          <w:rFonts w:ascii="Times New Roman" w:hAnsi="Times New Roman"/>
          <w:b/>
          <w:sz w:val="20"/>
        </w:rPr>
        <w:t>арджуна</w:t>
      </w:r>
      <w:r>
        <w:rPr>
          <w:rFonts w:ascii="Times New Roman" w:hAnsi="Times New Roman"/>
          <w:sz w:val="20"/>
        </w:rPr>
        <w:t xml:space="preserve"> (о Арджуна) </w:t>
      </w:r>
      <w:r>
        <w:rPr>
          <w:rFonts w:ascii="Times New Roman" w:hAnsi="Times New Roman"/>
          <w:b/>
          <w:sz w:val="20"/>
        </w:rPr>
        <w:t>бахуна̄</w:t>
      </w:r>
      <w:r>
        <w:rPr>
          <w:rFonts w:ascii="Times New Roman" w:hAnsi="Times New Roman"/>
          <w:sz w:val="20"/>
        </w:rPr>
        <w:t xml:space="preserve"> (множеством подробностей, излагаемых по отдельности) </w:t>
      </w:r>
      <w:r>
        <w:rPr>
          <w:rFonts w:ascii="Times New Roman" w:hAnsi="Times New Roman"/>
          <w:b/>
          <w:sz w:val="20"/>
        </w:rPr>
        <w:t>джн̃а̄тена ким</w:t>
      </w:r>
      <w:r>
        <w:rPr>
          <w:rFonts w:ascii="Times New Roman" w:hAnsi="Times New Roman"/>
          <w:sz w:val="20"/>
        </w:rPr>
        <w:t xml:space="preserve"> (что толку [тебе] знать? То есть довольно) </w:t>
      </w:r>
      <w:r>
        <w:rPr>
          <w:rFonts w:ascii="Times New Roman" w:hAnsi="Times New Roman"/>
          <w:b/>
          <w:sz w:val="20"/>
        </w:rPr>
        <w:t>идам</w:t>
      </w:r>
      <w:r>
        <w:rPr>
          <w:rFonts w:ascii="Times New Roman" w:hAnsi="Times New Roman"/>
          <w:sz w:val="20"/>
        </w:rPr>
        <w:t xml:space="preserve"> (эту [состоящую из духовного и материального]) </w:t>
      </w:r>
      <w:r>
        <w:rPr>
          <w:rFonts w:ascii="Times New Roman" w:hAnsi="Times New Roman"/>
          <w:b/>
          <w:sz w:val="20"/>
        </w:rPr>
        <w:t>кр̣тснам</w:t>
      </w:r>
      <w:r>
        <w:rPr>
          <w:rFonts w:ascii="Times New Roman" w:hAnsi="Times New Roman"/>
          <w:sz w:val="20"/>
        </w:rPr>
        <w:t xml:space="preserve"> (всю) </w:t>
      </w:r>
      <w:r>
        <w:rPr>
          <w:rFonts w:ascii="Times New Roman" w:hAnsi="Times New Roman"/>
          <w:b/>
          <w:sz w:val="20"/>
        </w:rPr>
        <w:t>джагат</w:t>
      </w:r>
      <w:r>
        <w:rPr>
          <w:rFonts w:ascii="Times New Roman" w:hAnsi="Times New Roman"/>
          <w:sz w:val="20"/>
        </w:rPr>
        <w:t xml:space="preserve"> (вселенную) </w:t>
      </w:r>
      <w:r>
        <w:rPr>
          <w:rFonts w:ascii="Times New Roman" w:hAnsi="Times New Roman"/>
          <w:b/>
          <w:sz w:val="20"/>
        </w:rPr>
        <w:t>эка̄м̇ш́ена</w:t>
      </w:r>
      <w:r>
        <w:rPr>
          <w:rFonts w:ascii="Times New Roman" w:hAnsi="Times New Roman"/>
          <w:sz w:val="20"/>
        </w:rPr>
        <w:t xml:space="preserve"> (одной частью [частью, называемой Пурушей, — Антарьями пракрити и прочего]) </w:t>
      </w:r>
      <w:r>
        <w:rPr>
          <w:rFonts w:ascii="Times New Roman" w:hAnsi="Times New Roman"/>
          <w:b/>
          <w:sz w:val="20"/>
        </w:rPr>
        <w:t>виш̣т̣абхйа</w:t>
      </w:r>
      <w:r>
        <w:rPr>
          <w:rFonts w:ascii="Times New Roman" w:hAnsi="Times New Roman"/>
          <w:sz w:val="20"/>
        </w:rPr>
        <w:t xml:space="preserve"> (поддерживая [как основа — неся её, как распорядитель — управляя ею, как повелитель — подчиняя её, как всепроникающий — пронизывая её]), </w:t>
      </w:r>
      <w:r>
        <w:rPr>
          <w:rFonts w:ascii="Times New Roman" w:hAnsi="Times New Roman"/>
          <w:b/>
          <w:sz w:val="20"/>
        </w:rPr>
        <w:t>ахам</w:t>
      </w:r>
      <w:r>
        <w:rPr>
          <w:rFonts w:ascii="Times New Roman" w:hAnsi="Times New Roman"/>
          <w:sz w:val="20"/>
        </w:rPr>
        <w:t xml:space="preserve"> (Я [Бхагаван]) </w:t>
      </w:r>
      <w:r>
        <w:rPr>
          <w:rFonts w:ascii="Times New Roman" w:hAnsi="Times New Roman"/>
          <w:b/>
          <w:sz w:val="20"/>
        </w:rPr>
        <w:t>стхитах̣</w:t>
      </w:r>
      <w:r>
        <w:rPr>
          <w:rFonts w:ascii="Times New Roman" w:hAnsi="Times New Roman"/>
          <w:sz w:val="20"/>
        </w:rPr>
        <w:t xml:space="preserve"> (пребываю).</w:t>
      </w:r>
    </w:p>
    <w:p>
      <w:pPr>
        <w:keepNext/>
        <w:spacing w:before="160"/>
        <w:jc w:val="center"/>
      </w:pPr>
      <w:r>
        <w:rPr>
          <w:rFonts w:ascii="Times New Roman" w:hAnsi="Times New Roman"/>
          <w:i/>
          <w:sz w:val="21"/>
        </w:rPr>
        <w:t>(Шримад-Бхагаватам, 1.9.42)</w:t>
      </w:r>
    </w:p>
    <w:p>
      <w:pPr>
        <w:keepNext/>
        <w:jc w:val="center"/>
      </w:pPr>
      <w:r>
        <w:rPr>
          <w:rFonts w:ascii="Nirmala UI" w:hAnsi="Nirmala UI" w:cs="Nirmala UI"/>
          <w:sz w:val="24"/>
          <w:szCs w:val="24"/>
        </w:rPr>
        <w:t>তমিমমহমজং শরীরভাজাং</w:t>
        <w:br/>
      </w:r>
      <w:r>
        <w:rPr>
          <w:rFonts w:ascii="Nirmala UI" w:hAnsi="Nirmala UI" w:cs="Nirmala UI"/>
          <w:sz w:val="24"/>
          <w:szCs w:val="24"/>
        </w:rPr>
        <w:t>হৃদি হৃদি ধিষ্ঠিতমাত্মকল্পিতানাম্ ৷</w:t>
        <w:br/>
      </w:r>
      <w:r>
        <w:rPr>
          <w:rFonts w:ascii="Nirmala UI" w:hAnsi="Nirmala UI" w:cs="Nirmala UI"/>
          <w:sz w:val="24"/>
          <w:szCs w:val="24"/>
        </w:rPr>
        <w:t>প্রতিদৃশমিব নৈকধার্কমেকং</w:t>
        <w:br/>
      </w:r>
      <w:r>
        <w:rPr>
          <w:rFonts w:ascii="Nirmala UI" w:hAnsi="Nirmala UI" w:cs="Nirmala UI"/>
          <w:sz w:val="24"/>
          <w:szCs w:val="24"/>
        </w:rPr>
        <w:t>সমধিগতোঽস্মি বিধূতভেদমোহঃ ॥ ২১ ॥</w:t>
      </w:r>
    </w:p>
    <w:p>
      <w:pPr>
        <w:keepNext/>
        <w:spacing w:after="0"/>
        <w:ind w:left="227"/>
      </w:pPr>
      <w:r>
        <w:rPr>
          <w:rFonts w:ascii="Times New Roman" w:hAnsi="Times New Roman"/>
          <w:i/>
          <w:sz w:val="20"/>
        </w:rPr>
        <w:t>там имам ахам аджам̇ ш́арӣра-бха̄джа̄м̇</w:t>
      </w:r>
    </w:p>
    <w:p>
      <w:pPr>
        <w:keepNext/>
        <w:spacing w:after="40"/>
        <w:ind w:left="227"/>
      </w:pPr>
      <w:r>
        <w:rPr>
          <w:rFonts w:ascii="Times New Roman" w:hAnsi="Times New Roman"/>
          <w:color w:val="555555"/>
          <w:sz w:val="18"/>
        </w:rPr>
        <w:t>Того  Этого  я  Нерождённого  телами  обусловленных</w:t>
      </w:r>
    </w:p>
    <w:p>
      <w:pPr>
        <w:keepNext/>
        <w:spacing w:after="0"/>
        <w:ind w:left="227"/>
      </w:pPr>
      <w:r>
        <w:rPr>
          <w:rFonts w:ascii="Times New Roman" w:hAnsi="Times New Roman"/>
          <w:i/>
          <w:sz w:val="20"/>
        </w:rPr>
        <w:t>хр̣ди хр̣ди дхиш̣т̣хитам а̄тма-калпита̄на̄м</w:t>
      </w:r>
    </w:p>
    <w:p>
      <w:pPr>
        <w:keepNext/>
        <w:spacing w:after="40"/>
        <w:ind w:left="227"/>
      </w:pPr>
      <w:r>
        <w:rPr>
          <w:rFonts w:ascii="Times New Roman" w:hAnsi="Times New Roman"/>
          <w:color w:val="555555"/>
          <w:sz w:val="18"/>
        </w:rPr>
        <w:t>в сердце  в сердце  пребывающего  собою  созданных</w:t>
      </w:r>
    </w:p>
    <w:p>
      <w:pPr>
        <w:keepNext/>
        <w:spacing w:after="0"/>
        <w:ind w:left="227"/>
      </w:pPr>
      <w:r>
        <w:rPr>
          <w:rFonts w:ascii="Times New Roman" w:hAnsi="Times New Roman"/>
          <w:i/>
          <w:sz w:val="20"/>
        </w:rPr>
        <w:t>прати-др̣ш́ам ива наикадха̄ркам экам̇</w:t>
      </w:r>
    </w:p>
    <w:p>
      <w:pPr>
        <w:keepNext/>
        <w:spacing w:after="40"/>
        <w:ind w:left="227"/>
      </w:pPr>
      <w:r>
        <w:rPr>
          <w:rFonts w:ascii="Times New Roman" w:hAnsi="Times New Roman"/>
          <w:color w:val="555555"/>
          <w:sz w:val="18"/>
        </w:rPr>
        <w:t>каждому  взору  как  по-разному  солнце  единое</w:t>
      </w:r>
    </w:p>
    <w:p>
      <w:pPr>
        <w:keepNext/>
        <w:spacing w:after="0"/>
        <w:ind w:left="227"/>
      </w:pPr>
      <w:r>
        <w:rPr>
          <w:rFonts w:ascii="Times New Roman" w:hAnsi="Times New Roman"/>
          <w:i/>
          <w:sz w:val="20"/>
        </w:rPr>
        <w:t>самадхигато ’сми видхӯта-бхеда-мохах̣</w:t>
      </w:r>
    </w:p>
    <w:p>
      <w:pPr>
        <w:keepNext/>
        <w:spacing w:after="40"/>
        <w:ind w:left="227"/>
      </w:pPr>
      <w:r>
        <w:rPr>
          <w:rFonts w:ascii="Times New Roman" w:hAnsi="Times New Roman"/>
          <w:color w:val="555555"/>
          <w:sz w:val="18"/>
        </w:rPr>
        <w:t>постиг  я  отбросивший  различий  иллюзию</w:t>
      </w:r>
    </w:p>
    <w:p>
      <w:pPr>
        <w:spacing w:before="60"/>
        <w:jc w:val="both"/>
      </w:pPr>
      <w:r>
        <w:rPr>
          <w:b/>
        </w:rPr>
        <w:t xml:space="preserve">21 </w:t>
      </w:r>
      <w:r>
        <w:rPr>
          <w:rFonts w:ascii="Times New Roman" w:hAnsi="Times New Roman"/>
        </w:rPr>
        <w:t>(Сказал старейшина Бхишма:) “О Шри Кришна! Отбросив иллюзию «различий» между всеми Твоими обликами, я постиг Тебя, Нерождённого, — Того, Кто пребывает в сердце каждого из воплощённых существ, сотворённых Тобой, подобно единому солнцу, которое каждый видит по-своему”. (Шримад-Бхагаватам, 1.9.42)</w:t>
      </w:r>
    </w:p>
    <w:p>
      <w:pPr>
        <w:jc w:val="both"/>
      </w:pPr>
      <w:r>
        <w:rPr>
          <w:b/>
          <w:i/>
          <w:sz w:val="20"/>
        </w:rPr>
        <w:t xml:space="preserve">Амрита-праваха-бхашья. </w:t>
      </w:r>
      <w:r>
        <w:rPr>
          <w:rFonts w:ascii="Times New Roman" w:hAnsi="Times New Roman"/>
          <w:sz w:val="20"/>
        </w:rPr>
        <w:t>Бхишма сказал: «О Кришна, одно и то же солнце каждому глазу кажется отдельным, особым предметом. Так и Параматма, Твоя часть, пребывает в сердце каждого воплощённого, и Его мыслят отдельной таттвой. Но когда они становятся атма-калпита — Твоими, то есть знают себя Твоими слугами, — это заблуждение о различии исчезает. Я познал Параматму как Твою часть и так же освободился от заблуждения о различии: я обрёл знание о Тебе, нерождённом в Своей сварупе».</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Юдхиштхира отправился к Бхишме, желая вопросить его о дхарме, и Шри Кришна последовал за ним на колеснице Арджуны. Туда же ради даршана Бхишмы собрались и другие девариши и брахмариши. Бхишма ответил на несколько вопросов Юдхиштхиры. Когда же настало время его ухода, он во многих шлоках вознёс хвалу Шри Кришне, стоявшему перед ним; эта шлока — одна из них.</w:t>
      </w:r>
    </w:p>
    <w:p>
      <w:pPr>
        <w:jc w:val="both"/>
      </w:pPr>
      <w:r>
        <w:rPr>
          <w:rFonts w:ascii="Times New Roman" w:hAnsi="Times New Roman"/>
          <w:b/>
          <w:sz w:val="20"/>
        </w:rPr>
        <w:t>прати-др̣ш́ам</w:t>
      </w:r>
      <w:r>
        <w:rPr>
          <w:rFonts w:ascii="Times New Roman" w:hAnsi="Times New Roman"/>
          <w:sz w:val="20"/>
        </w:rPr>
        <w:t xml:space="preserve"> (каждому взору [существ, находящихся в разных местах]) </w:t>
      </w:r>
      <w:r>
        <w:rPr>
          <w:rFonts w:ascii="Times New Roman" w:hAnsi="Times New Roman"/>
          <w:b/>
          <w:sz w:val="20"/>
        </w:rPr>
        <w:t>наикадха̄</w:t>
      </w:r>
      <w:r>
        <w:rPr>
          <w:rFonts w:ascii="Times New Roman" w:hAnsi="Times New Roman"/>
          <w:sz w:val="20"/>
        </w:rPr>
        <w:t xml:space="preserve"> (многообразно [из-за различия мест пребывания]), </w:t>
      </w:r>
      <w:r>
        <w:rPr>
          <w:rFonts w:ascii="Times New Roman" w:hAnsi="Times New Roman"/>
          <w:b/>
          <w:sz w:val="20"/>
        </w:rPr>
        <w:t>экам аркам ива</w:t>
      </w:r>
      <w:r>
        <w:rPr>
          <w:rFonts w:ascii="Times New Roman" w:hAnsi="Times New Roman"/>
          <w:sz w:val="20"/>
        </w:rPr>
        <w:t xml:space="preserve"> (словно единое солнце) </w:t>
      </w:r>
      <w:r>
        <w:rPr>
          <w:rFonts w:ascii="Times New Roman" w:hAnsi="Times New Roman"/>
          <w:b/>
          <w:sz w:val="20"/>
        </w:rPr>
        <w:t>а̄тма-калпита̄на̄м</w:t>
      </w:r>
      <w:r>
        <w:rPr>
          <w:rFonts w:ascii="Times New Roman" w:hAnsi="Times New Roman"/>
          <w:sz w:val="20"/>
        </w:rPr>
        <w:t xml:space="preserve"> (созданных Им Самим) </w:t>
      </w:r>
      <w:r>
        <w:rPr>
          <w:rFonts w:ascii="Times New Roman" w:hAnsi="Times New Roman"/>
          <w:b/>
          <w:sz w:val="20"/>
        </w:rPr>
        <w:t>ш́арӣра-бха̄джа̄м</w:t>
      </w:r>
      <w:r>
        <w:rPr>
          <w:rFonts w:ascii="Times New Roman" w:hAnsi="Times New Roman"/>
          <w:sz w:val="20"/>
        </w:rPr>
        <w:t xml:space="preserve"> (воплощённых) </w:t>
      </w:r>
      <w:r>
        <w:rPr>
          <w:rFonts w:ascii="Times New Roman" w:hAnsi="Times New Roman"/>
          <w:b/>
          <w:sz w:val="20"/>
        </w:rPr>
        <w:t>хр̣ди хр̣ди</w:t>
      </w:r>
      <w:r>
        <w:rPr>
          <w:rFonts w:ascii="Times New Roman" w:hAnsi="Times New Roman"/>
          <w:sz w:val="20"/>
        </w:rPr>
        <w:t xml:space="preserve"> (в каждом сердце) </w:t>
      </w:r>
      <w:r>
        <w:rPr>
          <w:rFonts w:ascii="Times New Roman" w:hAnsi="Times New Roman"/>
          <w:b/>
          <w:sz w:val="20"/>
        </w:rPr>
        <w:t>дхиш̣т̣хитам</w:t>
      </w:r>
      <w:r>
        <w:rPr>
          <w:rFonts w:ascii="Times New Roman" w:hAnsi="Times New Roman"/>
          <w:sz w:val="20"/>
        </w:rPr>
        <w:t xml:space="preserve"> (пребывающего), </w:t>
      </w:r>
      <w:r>
        <w:rPr>
          <w:rFonts w:ascii="Times New Roman" w:hAnsi="Times New Roman"/>
          <w:b/>
          <w:sz w:val="20"/>
        </w:rPr>
        <w:t>там имам аджам</w:t>
      </w:r>
      <w:r>
        <w:rPr>
          <w:rFonts w:ascii="Times New Roman" w:hAnsi="Times New Roman"/>
          <w:sz w:val="20"/>
        </w:rPr>
        <w:t xml:space="preserve"> (этого Нерождённого [Шри Кришну]) </w:t>
      </w:r>
      <w:r>
        <w:rPr>
          <w:rFonts w:ascii="Times New Roman" w:hAnsi="Times New Roman"/>
          <w:b/>
          <w:sz w:val="20"/>
        </w:rPr>
        <w:t>видхӯта-бхеда-мохах̣</w:t>
      </w:r>
      <w:r>
        <w:rPr>
          <w:rFonts w:ascii="Times New Roman" w:hAnsi="Times New Roman"/>
          <w:sz w:val="20"/>
        </w:rPr>
        <w:t xml:space="preserve"> (тот, чьё заблуждение, состоящее в различении, отброшено [видхута — удалено]. Это заблуждение — мысль, будто имя, облик, качества и игры Бхагавана отличны от Него. Оно проявляется как восприятие множественности: человек думает, что облик Бхагавана делится на разные облики — пракаши и виласа-мурти, — чтобы стать вездесущим)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самадхигатах̣ асми</w:t>
      </w:r>
      <w:r>
        <w:rPr>
          <w:rFonts w:ascii="Times New Roman" w:hAnsi="Times New Roman"/>
          <w:sz w:val="20"/>
        </w:rPr>
        <w:t xml:space="preserve"> (постиг вполне [обрёл]).</w:t>
      </w:r>
    </w:p>
    <w:p>
      <w:pPr>
        <w:keepNext/>
        <w:spacing w:before="160"/>
        <w:jc w:val="center"/>
      </w:pPr>
      <w:r>
        <w:rPr>
          <w:rFonts w:ascii="Times New Roman" w:hAnsi="Times New Roman"/>
          <w:i/>
          <w:sz w:val="21"/>
        </w:rPr>
        <w:t>(3) Рассмотрение Бхагавана —</w:t>
      </w:r>
    </w:p>
    <w:p>
      <w:pPr>
        <w:keepNext/>
        <w:jc w:val="center"/>
      </w:pPr>
      <w:r>
        <w:rPr>
          <w:rFonts w:ascii="Nirmala UI" w:hAnsi="Nirmala UI" w:cs="Nirmala UI"/>
          <w:sz w:val="24"/>
          <w:szCs w:val="24"/>
        </w:rPr>
        <w:t>সেই ত’ গোবিন্দ সাক্ষাচ্চৈতন্য গোসাঞি ৷</w:t>
        <w:br/>
      </w:r>
      <w:r>
        <w:rPr>
          <w:rFonts w:ascii="Nirmala UI" w:hAnsi="Nirmala UI" w:cs="Nirmala UI"/>
          <w:sz w:val="24"/>
          <w:szCs w:val="24"/>
        </w:rPr>
        <w:t>জীব নিস্তারিতে ঐছে দয়ালু আর নাই ॥ ২২ ॥</w:t>
      </w:r>
    </w:p>
    <w:p>
      <w:pPr>
        <w:keepNext/>
        <w:spacing w:after="0"/>
        <w:ind w:left="227"/>
      </w:pPr>
      <w:r>
        <w:rPr>
          <w:rFonts w:ascii="Times New Roman" w:hAnsi="Times New Roman"/>
          <w:i/>
          <w:sz w:val="20"/>
        </w:rPr>
        <w:t>сеи та’ говинда са̄кш̣а̄ч чаитанйа госа̄н̃и</w:t>
      </w:r>
    </w:p>
    <w:p>
      <w:pPr>
        <w:keepNext/>
        <w:spacing w:after="40"/>
        <w:ind w:left="227"/>
      </w:pPr>
      <w:r>
        <w:rPr>
          <w:rFonts w:ascii="Times New Roman" w:hAnsi="Times New Roman"/>
          <w:color w:val="555555"/>
          <w:sz w:val="18"/>
        </w:rPr>
        <w:t>тот  же  Говинда  непосредственно  Чайтанья  Господь</w:t>
      </w:r>
    </w:p>
    <w:p>
      <w:pPr>
        <w:keepNext/>
        <w:spacing w:after="0"/>
        <w:ind w:left="227"/>
      </w:pPr>
      <w:r>
        <w:rPr>
          <w:rFonts w:ascii="Times New Roman" w:hAnsi="Times New Roman"/>
          <w:i/>
          <w:sz w:val="20"/>
        </w:rPr>
        <w:t>джӣва ниста̄рите аичхе дайа̄лу а̄ра на̄и</w:t>
      </w:r>
    </w:p>
    <w:p>
      <w:pPr>
        <w:keepNext/>
        <w:spacing w:after="40"/>
        <w:ind w:left="227"/>
      </w:pPr>
      <w:r>
        <w:rPr>
          <w:rFonts w:ascii="Times New Roman" w:hAnsi="Times New Roman"/>
          <w:color w:val="555555"/>
          <w:sz w:val="18"/>
        </w:rPr>
        <w:t>души  спасая  столь  милостивого  другого  нет</w:t>
      </w:r>
    </w:p>
    <w:p>
      <w:pPr>
        <w:spacing w:before="60"/>
        <w:jc w:val="both"/>
      </w:pPr>
      <w:r>
        <w:rPr>
          <w:b/>
        </w:rPr>
        <w:t xml:space="preserve">22 </w:t>
      </w:r>
      <w:r>
        <w:rPr>
          <w:rFonts w:ascii="Times New Roman" w:hAnsi="Times New Roman"/>
        </w:rPr>
        <w:t>И этот Говинда — Сам Шри Чайтанья Махапрабху. Нет никого, кто был бы так милостив, спасая все падшие души из рабства Майи.</w:t>
      </w:r>
    </w:p>
    <w:p>
      <w:pPr>
        <w:jc w:val="both"/>
      </w:pPr>
      <w:r>
        <w:rPr>
          <w:b/>
          <w:i/>
          <w:sz w:val="20"/>
        </w:rPr>
        <w:t xml:space="preserve">Амрита-праваха-бхашья. </w:t>
      </w:r>
      <w:r>
        <w:rPr>
          <w:rFonts w:ascii="Times New Roman" w:hAnsi="Times New Roman"/>
          <w:sz w:val="20"/>
        </w:rPr>
        <w:t>Употребив здесь слово «сакшат» (непосредственно), автор устанавливает: Шри Кришна Чайтанья — Сам Говинда, а не пракаша или виласа Говинды.</w:t>
      </w:r>
    </w:p>
    <w:p>
      <w:pPr>
        <w:jc w:val="both"/>
      </w:pPr>
      <w:r>
        <w:rPr>
          <w:b/>
          <w:i/>
          <w:sz w:val="20"/>
        </w:rPr>
        <w:t xml:space="preserve">Анубхашья. </w:t>
      </w:r>
      <w:r>
        <w:rPr>
          <w:rFonts w:ascii="Times New Roman" w:hAnsi="Times New Roman"/>
          <w:sz w:val="20"/>
        </w:rPr>
        <w:t>В “Чайтанья-упанишад”: “Гаура — Душа всего, Великий Пуруша, Великая Душа, великий йог; Он запределен трём гунам и есть воплощение чистой саттвы. Он явит в мире бхакти”. В “Шветашватаре”: “Он — высший великий Владыка над владыками, высшее Божество над божествами, высший Повелитель над повелителями, превыше высшего. Мы знаем Его как Бога, Владыку миров, достойного хвалы”. “Поистине, великий Владыка — Пуруша. Он побуждает разум к этому чистейшему достижению; Он — Повелитель, нетленный Свет”. “Когда видящий видит Творца золотого цвета, Владыку, Пурушу, источник Брахмана…” “О Великий Пуруша! Я склоняюсь к Твоим лотосным стопам. На них всегда следует медитировать; они уничтожают унижение и исполняют желания; они — пристанище святых мест, их славят Шива и Брахма, они — прибежище. Они уничтожают страдания слуг; о Хранитель предавшихся, они — корабль в океане рождений и смертей. О праведнейший! По слову достойного Ты оставил блистательное царство, от которого так трудно отказаться и которого жаждут даже боги, и ушёл в лес; Ты погнался за оленем-майей, которого желала Твоя возлюбленная…” “Так, о Великий Пуруша, Ты воплощаешься как человек, животное, риши, полубог и рыба, поддерживаешь миры, уничтожаешь врагов мира и хранишь дхарму, соответствующую каждой юге. В Кали же Ты пришёл сокрытым (чханна), а потому Ты — Триюга”, — это слова Прахлады.</w:t>
      </w:r>
      <w:r>
        <w:rPr>
          <w:rFonts w:ascii="Times New Roman" w:hAnsi="Times New Roman"/>
          <w:sz w:val="20"/>
          <w:vertAlign w:val="superscript"/>
        </w:rPr>
        <w:t>14</w:t>
      </w:r>
    </w:p>
    <w:p>
      <w:pPr>
        <w:jc w:val="both"/>
      </w:pPr>
      <w:r>
        <w:rPr>
          <w:rFonts w:ascii="Times New Roman" w:hAnsi="Times New Roman"/>
          <w:sz w:val="20"/>
        </w:rPr>
        <w:t>Приводить здесь доказательства, уже процитированные в “Чаритамрите”, нет нужды. В “Кришна-ямале”: “В святом месте, Навадвипе, Я стану сыном Шачи”. В “Брахма-ямале”: “Или же Я сойду на землю в облике Своего преданного и явлюсь в Майе</w:t>
      </w:r>
      <w:r>
        <w:rPr>
          <w:rFonts w:ascii="Times New Roman" w:hAnsi="Times New Roman"/>
          <w:sz w:val="20"/>
          <w:vertAlign w:val="superscript"/>
        </w:rPr>
        <w:t>16</w:t>
      </w:r>
      <w:r>
        <w:rPr>
          <w:rFonts w:ascii="Times New Roman" w:hAnsi="Times New Roman"/>
          <w:sz w:val="20"/>
        </w:rPr>
        <w:t xml:space="preserve"> в Кали-югу, когда начнётся санкиртана”. В “Ваю-пуране”: “Когда в Кали-югу начнётся санкиртана, Я стану сыном Шачи”. В “Ананта-самхите”: “Тот самый Бхагаван Кришна, возлюбленный жизни Радхики, в начале творения — тот Владыка вселенной — стал Гаурой, о Махешвари!” И так далее.</w:t>
      </w:r>
    </w:p>
    <w:p>
      <w:pPr>
        <w:keepNext/>
        <w:spacing w:before="160"/>
        <w:jc w:val="center"/>
      </w:pPr>
      <w:r>
        <w:rPr>
          <w:rFonts w:ascii="Times New Roman" w:hAnsi="Times New Roman"/>
          <w:i/>
          <w:sz w:val="21"/>
        </w:rPr>
        <w:t>Во всех шастрах описан Нараяна — Владыка Паравьомы —</w:t>
      </w:r>
    </w:p>
    <w:p>
      <w:pPr>
        <w:keepNext/>
        <w:jc w:val="center"/>
      </w:pPr>
      <w:r>
        <w:rPr>
          <w:rFonts w:ascii="Nirmala UI" w:hAnsi="Nirmala UI" w:cs="Nirmala UI"/>
          <w:sz w:val="24"/>
          <w:szCs w:val="24"/>
        </w:rPr>
        <w:t>পরব্যোমেতে বৈসে নারায়ণ নাম ৷</w:t>
        <w:br/>
      </w:r>
      <w:r>
        <w:rPr>
          <w:rFonts w:ascii="Nirmala UI" w:hAnsi="Nirmala UI" w:cs="Nirmala UI"/>
          <w:sz w:val="24"/>
          <w:szCs w:val="24"/>
        </w:rPr>
        <w:t>ষড়ৈশ্বর্য্যপূর্ণ লক্ষ্মীকান্ত ভগবান্ ॥ ২৩ ॥</w:t>
      </w:r>
    </w:p>
    <w:p>
      <w:pPr>
        <w:keepNext/>
        <w:spacing w:after="0"/>
        <w:ind w:left="227"/>
      </w:pPr>
      <w:r>
        <w:rPr>
          <w:rFonts w:ascii="Times New Roman" w:hAnsi="Times New Roman"/>
          <w:i/>
          <w:sz w:val="20"/>
        </w:rPr>
        <w:t>пара-вйомете ваисе на̄ра̄йан̣а на̄ма</w:t>
      </w:r>
    </w:p>
    <w:p>
      <w:pPr>
        <w:keepNext/>
        <w:spacing w:after="40"/>
        <w:ind w:left="227"/>
      </w:pPr>
      <w:r>
        <w:rPr>
          <w:rFonts w:ascii="Times New Roman" w:hAnsi="Times New Roman"/>
          <w:color w:val="555555"/>
          <w:sz w:val="18"/>
        </w:rPr>
        <w:t>в духовном  небе  пребывает  Нарайяна  именуемый</w:t>
      </w:r>
    </w:p>
    <w:p>
      <w:pPr>
        <w:keepNext/>
        <w:spacing w:after="0"/>
        <w:ind w:left="227"/>
      </w:pPr>
      <w:r>
        <w:rPr>
          <w:rFonts w:ascii="Times New Roman" w:hAnsi="Times New Roman"/>
          <w:i/>
          <w:sz w:val="20"/>
        </w:rPr>
        <w:t>ш̣ад̣-аиш́варйа-пӯрн̣а лакш̣мӣ-ка̄нта бхагава̄н</w:t>
      </w:r>
    </w:p>
    <w:p>
      <w:pPr>
        <w:keepNext/>
        <w:spacing w:after="40"/>
        <w:ind w:left="227"/>
      </w:pPr>
      <w:r>
        <w:rPr>
          <w:rFonts w:ascii="Times New Roman" w:hAnsi="Times New Roman"/>
          <w:color w:val="555555"/>
          <w:sz w:val="18"/>
        </w:rPr>
        <w:t>шести  совершенств  полный  Лакшми  супруг  Господь</w:t>
      </w:r>
    </w:p>
    <w:p>
      <w:pPr>
        <w:spacing w:before="60"/>
        <w:jc w:val="both"/>
      </w:pPr>
      <w:r>
        <w:rPr>
          <w:b/>
        </w:rPr>
        <w:t xml:space="preserve">23 </w:t>
      </w:r>
      <w:r>
        <w:rPr>
          <w:rFonts w:ascii="Times New Roman" w:hAnsi="Times New Roman"/>
        </w:rPr>
        <w:t>В духовном небе царствует Всевышний Господь, именуемый Шри Нарайяной. Он — супруг богини Лакшми и полон всех шести божественных совершенств.</w:t>
      </w:r>
    </w:p>
    <w:p>
      <w:pPr>
        <w:keepNext/>
        <w:spacing w:before="160"/>
        <w:jc w:val="center"/>
      </w:pPr>
      <w:r>
        <w:rPr>
          <w:rFonts w:ascii="Nirmala UI" w:hAnsi="Nirmala UI" w:cs="Nirmala UI"/>
          <w:sz w:val="24"/>
          <w:szCs w:val="24"/>
        </w:rPr>
        <w:t>বেদ, ভাগবত, উপনিষদ্, আগম ৷</w:t>
        <w:br/>
      </w:r>
      <w:r>
        <w:rPr>
          <w:rFonts w:ascii="Nirmala UI" w:hAnsi="Nirmala UI" w:cs="Nirmala UI"/>
          <w:sz w:val="24"/>
          <w:szCs w:val="24"/>
        </w:rPr>
        <w:t>‘পূর্ণতত্ত্ব’ যাঁরে কহে, নাহি যাঁর সম ॥ ২৪ ॥</w:t>
      </w:r>
    </w:p>
    <w:p>
      <w:pPr>
        <w:keepNext/>
        <w:spacing w:after="0"/>
        <w:ind w:left="227"/>
      </w:pPr>
      <w:r>
        <w:rPr>
          <w:rFonts w:ascii="Times New Roman" w:hAnsi="Times New Roman"/>
          <w:i/>
          <w:sz w:val="20"/>
        </w:rPr>
        <w:t>веда, бха̄гавата, упаниш̣ад, а̄гама</w:t>
      </w:r>
    </w:p>
    <w:p>
      <w:pPr>
        <w:keepNext/>
        <w:spacing w:after="40"/>
        <w:ind w:left="227"/>
      </w:pPr>
      <w:r>
        <w:rPr>
          <w:rFonts w:ascii="Times New Roman" w:hAnsi="Times New Roman"/>
          <w:color w:val="555555"/>
          <w:sz w:val="18"/>
        </w:rPr>
        <w:t>Веды,  Бхагаватам,  Упанишады,  Агамы</w:t>
      </w:r>
    </w:p>
    <w:p>
      <w:pPr>
        <w:keepNext/>
        <w:spacing w:after="0"/>
        <w:ind w:left="227"/>
      </w:pPr>
      <w:r>
        <w:rPr>
          <w:rFonts w:ascii="Times New Roman" w:hAnsi="Times New Roman"/>
          <w:i/>
          <w:sz w:val="20"/>
        </w:rPr>
        <w:t>‘пӯрн̣а-таттва’ йа̄̐ре кахе, на̄хи йа̄̐ра сама</w:t>
      </w:r>
    </w:p>
    <w:p>
      <w:pPr>
        <w:keepNext/>
        <w:spacing w:after="40"/>
        <w:ind w:left="227"/>
      </w:pPr>
      <w:r>
        <w:rPr>
          <w:rFonts w:ascii="Times New Roman" w:hAnsi="Times New Roman"/>
          <w:color w:val="555555"/>
          <w:sz w:val="18"/>
        </w:rPr>
        <w:t>‘Абсолютным  Целым’  Которого  называют,  нет  Которому  равных</w:t>
      </w:r>
    </w:p>
    <w:p>
      <w:pPr>
        <w:spacing w:before="60"/>
        <w:jc w:val="both"/>
      </w:pPr>
      <w:r>
        <w:rPr>
          <w:b/>
        </w:rPr>
        <w:t xml:space="preserve">24 </w:t>
      </w:r>
      <w:r>
        <w:rPr>
          <w:rFonts w:ascii="Times New Roman" w:hAnsi="Times New Roman"/>
        </w:rPr>
        <w:t>Все Веды, “Шримад-Бхагаватам”, Упанишады, Агамы и другие священные писания лишь Его славят, называя Абсолютным Целым, не имеющим Себе равных.</w:t>
      </w:r>
    </w:p>
    <w:p>
      <w:pPr>
        <w:jc w:val="both"/>
      </w:pPr>
      <w:r>
        <w:rPr>
          <w:b/>
          <w:i/>
          <w:sz w:val="20"/>
        </w:rPr>
        <w:t xml:space="preserve">Анубхашья. </w:t>
      </w:r>
      <w:r>
        <w:rPr>
          <w:rFonts w:ascii="Times New Roman" w:hAnsi="Times New Roman"/>
          <w:sz w:val="20"/>
        </w:rPr>
        <w:t>В “Ригведа-самхите” (1.22.20): “Мудрецы всегда видят ту высшую обитель Вишну, словно око, простёртое в небе” и т. д. В “Шримад-Бхагаватам” (11.3.34–35): “Вы — лучшие знатоки Брахмана; поведайте же нам об основе Брахмана, Параматмы, называемого Нараяной”. “Оно — причина созидания, поддержания и уничтожения этого мира, но Само не имеет причины. Оно присутствует в сновидении, бодрствовании и глубоком сне, а также вне их. Благодаря Ему оживают и действуют тело, чувства, жизненный воздух и сердце. Знай это как Высшее, о царь”. В “Нараяна-атхарвашира-упанишад”: “Из одного лишь Нараяны всё рождается, Нараяной приводится в движение, в Нараяне растворяется. Нараяна вечен. Всё это — один Нараяна: всё, что было, и всё, что будет. Чист единый Бог Нараяна, и нет никого второго”. В “Нараяна-упанишад”: “Тот, от Кого родилась родительница мира”. В “Хаяширша-панчаратре”: “Параматма — Бог Хари”.</w:t>
      </w:r>
    </w:p>
    <w:p>
      <w:pPr>
        <w:keepNext/>
        <w:spacing w:before="160"/>
        <w:jc w:val="center"/>
      </w:pPr>
      <w:r>
        <w:rPr>
          <w:rFonts w:ascii="Times New Roman" w:hAnsi="Times New Roman"/>
          <w:i/>
          <w:sz w:val="21"/>
        </w:rPr>
        <w:t>Различие во взгляде ведёт к различию в видении, а различие в средствах — к различию в постижении цели —</w:t>
      </w:r>
    </w:p>
    <w:p>
      <w:pPr>
        <w:keepNext/>
        <w:jc w:val="center"/>
      </w:pPr>
      <w:r>
        <w:rPr>
          <w:rFonts w:ascii="Nirmala UI" w:hAnsi="Nirmala UI" w:cs="Nirmala UI"/>
          <w:sz w:val="24"/>
          <w:szCs w:val="24"/>
        </w:rPr>
        <w:t>ভক্তিযোগে ভক্ত পায় যাঁহার দর্শন ৷</w:t>
        <w:br/>
      </w:r>
      <w:r>
        <w:rPr>
          <w:rFonts w:ascii="Nirmala UI" w:hAnsi="Nirmala UI" w:cs="Nirmala UI"/>
          <w:sz w:val="24"/>
          <w:szCs w:val="24"/>
        </w:rPr>
        <w:t>সূর্য্য যেন সবিগ্রহ দেখে দেবগণ ॥ ২৫ ॥</w:t>
      </w:r>
    </w:p>
    <w:p>
      <w:pPr>
        <w:keepNext/>
        <w:spacing w:after="0"/>
        <w:ind w:left="227"/>
      </w:pPr>
      <w:r>
        <w:rPr>
          <w:rFonts w:ascii="Times New Roman" w:hAnsi="Times New Roman"/>
          <w:i/>
          <w:sz w:val="20"/>
        </w:rPr>
        <w:t>бхакти-йоге бхакта па̄йа йа̄̐ха̄ра дарш́ана</w:t>
      </w:r>
    </w:p>
    <w:p>
      <w:pPr>
        <w:keepNext/>
        <w:spacing w:after="40"/>
        <w:ind w:left="227"/>
      </w:pPr>
      <w:r>
        <w:rPr>
          <w:rFonts w:ascii="Times New Roman" w:hAnsi="Times New Roman"/>
          <w:color w:val="555555"/>
          <w:sz w:val="18"/>
        </w:rPr>
        <w:t>любовным служением  преданные  обретают  Которого  лицезрение</w:t>
      </w:r>
    </w:p>
    <w:p>
      <w:pPr>
        <w:keepNext/>
        <w:spacing w:after="0"/>
        <w:ind w:left="227"/>
      </w:pPr>
      <w:r>
        <w:rPr>
          <w:rFonts w:ascii="Times New Roman" w:hAnsi="Times New Roman"/>
          <w:i/>
          <w:sz w:val="20"/>
        </w:rPr>
        <w:t>сӯрйа йена савиграха декхе дева-ган̣а</w:t>
      </w:r>
    </w:p>
    <w:p>
      <w:pPr>
        <w:keepNext/>
        <w:spacing w:after="40"/>
        <w:ind w:left="227"/>
      </w:pPr>
      <w:r>
        <w:rPr>
          <w:rFonts w:ascii="Times New Roman" w:hAnsi="Times New Roman"/>
          <w:color w:val="555555"/>
          <w:sz w:val="18"/>
        </w:rPr>
        <w:t>солнце  как  в облике  видят  небожители</w:t>
      </w:r>
    </w:p>
    <w:p>
      <w:pPr>
        <w:spacing w:before="60"/>
        <w:jc w:val="both"/>
      </w:pPr>
      <w:r>
        <w:rPr>
          <w:b/>
        </w:rPr>
        <w:t xml:space="preserve">25 </w:t>
      </w:r>
      <w:r>
        <w:rPr>
          <w:rFonts w:ascii="Times New Roman" w:hAnsi="Times New Roman"/>
        </w:rPr>
        <w:t>Полностью скрытый от глаз мирских людей, Всевышний Господь доступен взору Своих преданных, поклоняющихся Ему с чистой любовью, подобно тому, как Сурья, божество Солнца, доступен взору для всех небожителей.</w:t>
      </w:r>
    </w:p>
    <w:p>
      <w:pPr>
        <w:keepNext/>
        <w:spacing w:before="160"/>
        <w:jc w:val="center"/>
      </w:pPr>
      <w:r>
        <w:rPr>
          <w:rFonts w:ascii="Nirmala UI" w:hAnsi="Nirmala UI" w:cs="Nirmala UI"/>
          <w:sz w:val="24"/>
          <w:szCs w:val="24"/>
        </w:rPr>
        <w:t>জ্ঞান-যোগ-মার্গে তাঁরে ভজে যেই সব ৷</w:t>
        <w:br/>
      </w:r>
      <w:r>
        <w:rPr>
          <w:rFonts w:ascii="Nirmala UI" w:hAnsi="Nirmala UI" w:cs="Nirmala UI"/>
          <w:sz w:val="24"/>
          <w:szCs w:val="24"/>
        </w:rPr>
        <w:t>ব্রহ্ম-আত্মরূপে তাঁরে করে অনুভব ॥ ২৬ ॥</w:t>
      </w:r>
    </w:p>
    <w:p>
      <w:pPr>
        <w:keepNext/>
        <w:spacing w:after="0"/>
        <w:ind w:left="227"/>
      </w:pPr>
      <w:r>
        <w:rPr>
          <w:rFonts w:ascii="Times New Roman" w:hAnsi="Times New Roman"/>
          <w:i/>
          <w:sz w:val="20"/>
        </w:rPr>
        <w:t>джн̃а̄на-йога-ма̄рге та̄̐ре бхадже йеи саба</w:t>
      </w:r>
    </w:p>
    <w:p>
      <w:pPr>
        <w:keepNext/>
        <w:spacing w:after="40"/>
        <w:ind w:left="227"/>
      </w:pPr>
      <w:r>
        <w:rPr>
          <w:rFonts w:ascii="Times New Roman" w:hAnsi="Times New Roman"/>
          <w:color w:val="555555"/>
          <w:sz w:val="18"/>
        </w:rPr>
        <w:t>философии  йоги  на пути  Ему  служат  которые  все</w:t>
      </w:r>
    </w:p>
    <w:p>
      <w:pPr>
        <w:keepNext/>
        <w:spacing w:after="0"/>
        <w:ind w:left="227"/>
      </w:pPr>
      <w:r>
        <w:rPr>
          <w:rFonts w:ascii="Times New Roman" w:hAnsi="Times New Roman"/>
          <w:i/>
          <w:sz w:val="20"/>
        </w:rPr>
        <w:t>брахма-а̄тма-рӯпе та̄̐ре каре анубхава</w:t>
      </w:r>
    </w:p>
    <w:p>
      <w:pPr>
        <w:keepNext/>
        <w:spacing w:after="40"/>
        <w:ind w:left="227"/>
      </w:pPr>
      <w:r>
        <w:rPr>
          <w:rFonts w:ascii="Times New Roman" w:hAnsi="Times New Roman"/>
          <w:color w:val="555555"/>
          <w:sz w:val="18"/>
        </w:rPr>
        <w:t>Брахмана  Высшей Души  в облике  Его  постигают</w:t>
      </w:r>
    </w:p>
    <w:p>
      <w:pPr>
        <w:spacing w:before="60"/>
        <w:jc w:val="both"/>
      </w:pPr>
      <w:r>
        <w:rPr>
          <w:b/>
        </w:rPr>
        <w:t xml:space="preserve">26 </w:t>
      </w:r>
      <w:r>
        <w:rPr>
          <w:rFonts w:ascii="Times New Roman" w:hAnsi="Times New Roman"/>
        </w:rPr>
        <w:t>Все те, кто идёт по пути философских познаний или мистической йоги, все они служат лишь Ему одному. И Всевышний Господь открывается им или как Высший Брахман, или как Высшая Душа в сердце.</w:t>
      </w:r>
    </w:p>
    <w:p>
      <w:pPr>
        <w:jc w:val="both"/>
      </w:pPr>
      <w:r>
        <w:rPr>
          <w:b/>
          <w:i/>
          <w:sz w:val="20"/>
        </w:rPr>
        <w:t xml:space="preserve">Амрита-праваха-бхашья. </w:t>
      </w:r>
      <w:r>
        <w:rPr>
          <w:rFonts w:ascii="Times New Roman" w:hAnsi="Times New Roman"/>
          <w:sz w:val="20"/>
        </w:rPr>
        <w:t>Вечный облик (нитья-виграху) Бхагавана невозможно увидеть ни материальными чувствами, ни усилиями знания. Лишь преданные благодаря бхакти-йоге, то есть благодаря бхакти-рати (любовному влечению преданности), становятся достойны его увидеть. Вот пример. Солнце — предмет, обладающий обликом. Обычными глазами из плоти или асурическими глазами этого облика не увидеть; но божественные глаза полубогов проникают сквозь сеть солнечных лучей и видят его. Люди, ищущие Бхагавана на пути знания и на пути йоги, могут следовать лишь за Брахманом — сетью лучей вечного облика — и за Параматмой — Его частью. Увидеть же духовный вечный облик они не становятся достойны.</w:t>
      </w:r>
    </w:p>
    <w:p>
      <w:pPr>
        <w:keepNext/>
        <w:spacing w:before="160"/>
        <w:jc w:val="center"/>
      </w:pPr>
      <w:r>
        <w:rPr>
          <w:rFonts w:ascii="Nirmala UI" w:hAnsi="Nirmala UI" w:cs="Nirmala UI"/>
          <w:sz w:val="24"/>
          <w:szCs w:val="24"/>
        </w:rPr>
        <w:t>উপাসনা-ভেদে জানি ঈশ্বর-মহিমা ৷</w:t>
        <w:br/>
      </w:r>
      <w:r>
        <w:rPr>
          <w:rFonts w:ascii="Nirmala UI" w:hAnsi="Nirmala UI" w:cs="Nirmala UI"/>
          <w:sz w:val="24"/>
          <w:szCs w:val="24"/>
        </w:rPr>
        <w:t>অতএব সূর্য্য তাঁর দিয়ে ত’ উপমা ॥ ২৭ ॥</w:t>
      </w:r>
    </w:p>
    <w:p>
      <w:pPr>
        <w:keepNext/>
        <w:spacing w:after="0"/>
        <w:ind w:left="227"/>
      </w:pPr>
      <w:r>
        <w:rPr>
          <w:rFonts w:ascii="Times New Roman" w:hAnsi="Times New Roman"/>
          <w:i/>
          <w:sz w:val="20"/>
        </w:rPr>
        <w:t>упа̄сана̄-бхеде джа̄ни ӣш́вара-махима̄</w:t>
      </w:r>
    </w:p>
    <w:p>
      <w:pPr>
        <w:keepNext/>
        <w:spacing w:after="40"/>
        <w:ind w:left="227"/>
      </w:pPr>
      <w:r>
        <w:rPr>
          <w:rFonts w:ascii="Times New Roman" w:hAnsi="Times New Roman"/>
          <w:color w:val="555555"/>
          <w:sz w:val="18"/>
        </w:rPr>
        <w:t>поклонения  видами  познаю  Всевышнего  величие</w:t>
      </w:r>
    </w:p>
    <w:p>
      <w:pPr>
        <w:keepNext/>
        <w:spacing w:after="0"/>
        <w:ind w:left="227"/>
      </w:pPr>
      <w:r>
        <w:rPr>
          <w:rFonts w:ascii="Times New Roman" w:hAnsi="Times New Roman"/>
          <w:i/>
          <w:sz w:val="20"/>
        </w:rPr>
        <w:t>атаева сӯрйа та̄̐ра дийе та’ упама̄</w:t>
      </w:r>
    </w:p>
    <w:p>
      <w:pPr>
        <w:keepNext/>
        <w:spacing w:after="40"/>
        <w:ind w:left="227"/>
      </w:pPr>
      <w:r>
        <w:rPr>
          <w:rFonts w:ascii="Times New Roman" w:hAnsi="Times New Roman"/>
          <w:color w:val="555555"/>
          <w:sz w:val="18"/>
        </w:rPr>
        <w:t>поэтому  с солнцем  Ему  даётся  же  сравнение</w:t>
      </w:r>
    </w:p>
    <w:p>
      <w:pPr>
        <w:spacing w:before="60"/>
        <w:jc w:val="both"/>
      </w:pPr>
      <w:r>
        <w:rPr>
          <w:b/>
        </w:rPr>
        <w:t xml:space="preserve">27 </w:t>
      </w:r>
      <w:r>
        <w:rPr>
          <w:rFonts w:ascii="Times New Roman" w:hAnsi="Times New Roman"/>
        </w:rPr>
        <w:t>Так безграничное величие Всевышнего можно постичь с помощью этих разных видов поклонения Ему. Именно поэтому Его здесь сравнивают с солнцем.</w:t>
      </w:r>
    </w:p>
    <w:p>
      <w:pPr>
        <w:keepNext/>
        <w:spacing w:before="160"/>
        <w:jc w:val="center"/>
      </w:pPr>
      <w:r>
        <w:rPr>
          <w:rFonts w:ascii="Times New Roman" w:hAnsi="Times New Roman"/>
          <w:i/>
          <w:sz w:val="21"/>
        </w:rPr>
        <w:t>(1) Кришна и Нараяна едины, но в играх различны —</w:t>
      </w:r>
    </w:p>
    <w:p>
      <w:pPr>
        <w:keepNext/>
        <w:jc w:val="center"/>
      </w:pPr>
      <w:r>
        <w:rPr>
          <w:rFonts w:ascii="Nirmala UI" w:hAnsi="Nirmala UI" w:cs="Nirmala UI"/>
          <w:sz w:val="24"/>
          <w:szCs w:val="24"/>
        </w:rPr>
        <w:t>সেই নারায়ণ কৃষ্ণের স্বরূপ অভেদ ৷</w:t>
        <w:br/>
      </w:r>
      <w:r>
        <w:rPr>
          <w:rFonts w:ascii="Nirmala UI" w:hAnsi="Nirmala UI" w:cs="Nirmala UI"/>
          <w:sz w:val="24"/>
          <w:szCs w:val="24"/>
        </w:rPr>
        <w:t>একই বিগ্রহ, কিন্তু আকার-বিভেদ ॥ ২৮ ॥</w:t>
      </w:r>
    </w:p>
    <w:p>
      <w:pPr>
        <w:keepNext/>
        <w:spacing w:after="0"/>
        <w:ind w:left="227"/>
      </w:pPr>
      <w:r>
        <w:rPr>
          <w:rFonts w:ascii="Times New Roman" w:hAnsi="Times New Roman"/>
          <w:i/>
          <w:sz w:val="20"/>
        </w:rPr>
        <w:t>сеи на̄ра̄йан̣а кр̣ш̣н̣ера сварӯпа абхеда</w:t>
      </w:r>
    </w:p>
    <w:p>
      <w:pPr>
        <w:keepNext/>
        <w:spacing w:after="40"/>
        <w:ind w:left="227"/>
      </w:pPr>
      <w:r>
        <w:rPr>
          <w:rFonts w:ascii="Times New Roman" w:hAnsi="Times New Roman"/>
          <w:color w:val="555555"/>
          <w:sz w:val="18"/>
        </w:rPr>
        <w:t>тот  Нарайяна  с Кришны  обликом  тождественен</w:t>
      </w:r>
    </w:p>
    <w:p>
      <w:pPr>
        <w:keepNext/>
        <w:spacing w:after="0"/>
        <w:ind w:left="227"/>
      </w:pPr>
      <w:r>
        <w:rPr>
          <w:rFonts w:ascii="Times New Roman" w:hAnsi="Times New Roman"/>
          <w:i/>
          <w:sz w:val="20"/>
        </w:rPr>
        <w:t>экаи виграха, кинту а̄ка̄ра-вибхеда</w:t>
      </w:r>
    </w:p>
    <w:p>
      <w:pPr>
        <w:keepNext/>
        <w:spacing w:after="40"/>
        <w:ind w:left="227"/>
      </w:pPr>
      <w:r>
        <w:rPr>
          <w:rFonts w:ascii="Times New Roman" w:hAnsi="Times New Roman"/>
          <w:color w:val="555555"/>
          <w:sz w:val="18"/>
        </w:rPr>
        <w:t>единый  облик,  но  форм  различие</w:t>
      </w:r>
    </w:p>
    <w:p>
      <w:pPr>
        <w:spacing w:before="60"/>
        <w:jc w:val="both"/>
      </w:pPr>
      <w:r>
        <w:rPr>
          <w:b/>
        </w:rPr>
        <w:t xml:space="preserve">28 </w:t>
      </w:r>
      <w:r>
        <w:rPr>
          <w:rFonts w:ascii="Times New Roman" w:hAnsi="Times New Roman"/>
        </w:rPr>
        <w:t>Нарайяна Вайкунтхи полностью тождественен изначальному облику Кришны. Они — одна и та же Личность Высшего Божества, хотя в Их обликах и есть некое отличие.</w:t>
      </w:r>
    </w:p>
    <w:p>
      <w:pPr>
        <w:keepNext/>
        <w:spacing w:before="160"/>
        <w:jc w:val="center"/>
      </w:pPr>
      <w:r>
        <w:rPr>
          <w:rFonts w:ascii="Nirmala UI" w:hAnsi="Nirmala UI" w:cs="Nirmala UI"/>
          <w:sz w:val="24"/>
          <w:szCs w:val="24"/>
        </w:rPr>
        <w:t>ইঁহো ত’ দ্বিভুজ, তিঁহো ধরে চারি হাত ৷</w:t>
        <w:br/>
      </w:r>
      <w:r>
        <w:rPr>
          <w:rFonts w:ascii="Nirmala UI" w:hAnsi="Nirmala UI" w:cs="Nirmala UI"/>
          <w:sz w:val="24"/>
          <w:szCs w:val="24"/>
        </w:rPr>
        <w:t>ইঁহো বেণু ধরে, তিঁহো চক্রাদিক সাথ ॥ ২৯ ॥</w:t>
      </w:r>
    </w:p>
    <w:p>
      <w:pPr>
        <w:keepNext/>
        <w:spacing w:after="0"/>
        <w:ind w:left="227"/>
      </w:pPr>
      <w:r>
        <w:rPr>
          <w:rFonts w:ascii="Times New Roman" w:hAnsi="Times New Roman"/>
          <w:i/>
          <w:sz w:val="20"/>
        </w:rPr>
        <w:t>и̐хо та’ дви-бхуджа, ти̐хо дхаре ча̄ри ха̄та</w:t>
      </w:r>
    </w:p>
    <w:p>
      <w:pPr>
        <w:keepNext/>
        <w:spacing w:after="40"/>
        <w:ind w:left="227"/>
      </w:pPr>
      <w:r>
        <w:rPr>
          <w:rFonts w:ascii="Times New Roman" w:hAnsi="Times New Roman"/>
          <w:color w:val="555555"/>
          <w:sz w:val="18"/>
        </w:rPr>
        <w:t>Этот  же  двурукий,  Тот  имеет  четыре  руки</w:t>
      </w:r>
    </w:p>
    <w:p>
      <w:pPr>
        <w:keepNext/>
        <w:spacing w:after="0"/>
        <w:ind w:left="227"/>
      </w:pPr>
      <w:r>
        <w:rPr>
          <w:rFonts w:ascii="Times New Roman" w:hAnsi="Times New Roman"/>
          <w:i/>
          <w:sz w:val="20"/>
        </w:rPr>
        <w:t>и̐хо вен̣у дхаре, ти̐хо чакра̄дика са̄тха</w:t>
      </w:r>
    </w:p>
    <w:p>
      <w:pPr>
        <w:keepNext/>
        <w:spacing w:after="40"/>
        <w:ind w:left="227"/>
      </w:pPr>
      <w:r>
        <w:rPr>
          <w:rFonts w:ascii="Times New Roman" w:hAnsi="Times New Roman"/>
          <w:color w:val="555555"/>
          <w:sz w:val="18"/>
        </w:rPr>
        <w:t>Этот  флейту  держит,  Тот  диск и пр.  с</w:t>
      </w:r>
    </w:p>
    <w:p>
      <w:pPr>
        <w:spacing w:before="60"/>
        <w:jc w:val="both"/>
      </w:pPr>
      <w:r>
        <w:rPr>
          <w:b/>
        </w:rPr>
        <w:t xml:space="preserve">29 </w:t>
      </w:r>
      <w:r>
        <w:rPr>
          <w:rFonts w:ascii="Times New Roman" w:hAnsi="Times New Roman"/>
        </w:rPr>
        <w:t>У одного из Них две руки, а у другого — четыре. В Своих руках Кришна держит флейту, а Шри Нарайяна держит диск, раковину, булаву и лотос.</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10.14.14)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৩০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30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p>
    <w:p>
      <w:pPr>
        <w:jc w:val="both"/>
      </w:pPr>
      <w:r>
        <w:rPr>
          <w:b/>
          <w:i/>
          <w:sz w:val="20"/>
        </w:rPr>
        <w:t xml:space="preserve">Амрита-праваха-бхашья. </w:t>
      </w:r>
      <w:r>
        <w:rPr>
          <w:rFonts w:ascii="Times New Roman" w:hAnsi="Times New Roman"/>
          <w:sz w:val="20"/>
        </w:rPr>
        <w:t>О Адхиша (Верховный Владыка), Ты — свидетель всех миров. Ты — Душа всех воплощённых, то есть самое дорогое для них; так разве Ты не мой отец Нараяна? Воду, порождённую Нарой, называют «нара»; Тот, Чьё пристанище (аяна) в ней, — Нараяна. Он — Твоя анга, то есть часть. Твои части — Каранабдхишайи, Кширодашайи и Гарбходашайи — никто из Них не подвластен майе: Они — владыки майи, высшая Истина, запредельная майе.</w:t>
      </w:r>
    </w:p>
    <w:p>
      <w:pPr>
        <w:jc w:val="both"/>
      </w:pPr>
      <w:r>
        <w:rPr>
          <w:b/>
          <w:i/>
          <w:sz w:val="20"/>
        </w:rPr>
        <w:t xml:space="preserve">Анубхашья. </w:t>
      </w:r>
      <w:r>
        <w:rPr>
          <w:rFonts w:ascii="Times New Roman" w:hAnsi="Times New Roman"/>
          <w:sz w:val="20"/>
        </w:rPr>
        <w:t>Брахма похитил телят, а затем постиг таттву Шри Кришны и вознёс Ему хвалу; это одна из её шлок.</w:t>
      </w:r>
    </w:p>
    <w:p>
      <w:pPr>
        <w:jc w:val="both"/>
      </w:pPr>
      <w:r>
        <w:rPr>
          <w:rFonts w:ascii="Times New Roman" w:hAnsi="Times New Roman"/>
          <w:b/>
          <w:sz w:val="20"/>
        </w:rPr>
        <w:t>адхӣш́а</w:t>
      </w:r>
      <w:r>
        <w:rPr>
          <w:rFonts w:ascii="Times New Roman" w:hAnsi="Times New Roman"/>
          <w:sz w:val="20"/>
        </w:rPr>
        <w:t xml:space="preserve"> (о Адхиша [Владыка, наделённый величием, превосходящим величие трёх пуруша-аватар]!)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(Нараяна (Тот, от Кого исходит движение [аяна], то есть деятельность, нары)) </w:t>
      </w:r>
      <w:r>
        <w:rPr>
          <w:rFonts w:ascii="Times New Roman" w:hAnsi="Times New Roman"/>
          <w:b/>
          <w:sz w:val="20"/>
        </w:rPr>
        <w:t>сарва-дехина̄м</w:t>
      </w:r>
      <w:r>
        <w:rPr>
          <w:rFonts w:ascii="Times New Roman" w:hAnsi="Times New Roman"/>
          <w:sz w:val="20"/>
        </w:rPr>
        <w:t xml:space="preserve"> (всех воплощённых [всех живых существ]) </w:t>
      </w:r>
      <w:r>
        <w:rPr>
          <w:rFonts w:ascii="Times New Roman" w:hAnsi="Times New Roman"/>
          <w:b/>
          <w:sz w:val="20"/>
        </w:rPr>
        <w:t>а̄тма̄</w:t>
      </w:r>
      <w:r>
        <w:rPr>
          <w:rFonts w:ascii="Times New Roman" w:hAnsi="Times New Roman"/>
          <w:sz w:val="20"/>
        </w:rPr>
        <w:t xml:space="preserve"> (Душа; [а значит,])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Чьё прибежище [аяна] — нара, то есть совокупность джив: третья пуруша-аватара, пребывающая в Молочном океане)) </w:t>
      </w:r>
      <w:r>
        <w:rPr>
          <w:rFonts w:ascii="Times New Roman" w:hAnsi="Times New Roman"/>
          <w:b/>
          <w:sz w:val="20"/>
        </w:rPr>
        <w:t>аси на хи</w:t>
      </w:r>
      <w:r>
        <w:rPr>
          <w:rFonts w:ascii="Times New Roman" w:hAnsi="Times New Roman"/>
          <w:sz w:val="20"/>
        </w:rPr>
        <w:t xml:space="preserve"> (разве не являешься?) </w:t>
      </w:r>
      <w:r>
        <w:rPr>
          <w:rFonts w:ascii="Times New Roman" w:hAnsi="Times New Roman"/>
          <w:b/>
          <w:sz w:val="20"/>
        </w:rPr>
        <w:t>акхила-лока-са̄кш̣ӣ</w:t>
      </w:r>
      <w:r>
        <w:rPr>
          <w:rFonts w:ascii="Times New Roman" w:hAnsi="Times New Roman"/>
          <w:sz w:val="20"/>
        </w:rPr>
        <w:t xml:space="preserve"> (свидетель всех миров [Антарьями совокупности [джив]])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Кто знает [аясе] нару: вторая пуруша-аватара, пребывающая в Гарбходаке)) </w:t>
      </w:r>
      <w:r>
        <w:rPr>
          <w:rFonts w:ascii="Times New Roman" w:hAnsi="Times New Roman"/>
          <w:b/>
          <w:sz w:val="20"/>
        </w:rPr>
        <w:t>нара-бхӯ-джала̄йана̄т</w:t>
      </w:r>
      <w:r>
        <w:rPr>
          <w:rFonts w:ascii="Times New Roman" w:hAnsi="Times New Roman"/>
          <w:sz w:val="20"/>
        </w:rPr>
        <w:t xml:space="preserve"> ([поскольку Его прибежище — артхи, то есть двадцать четыре таттвы, возникшие из Нары — Параматмы, а также вода, рождённая Нарой]) </w:t>
      </w:r>
      <w:r>
        <w:rPr>
          <w:rFonts w:ascii="Times New Roman" w:hAnsi="Times New Roman"/>
          <w:b/>
          <w:sz w:val="20"/>
        </w:rPr>
        <w:t>на̄ра̄йан̣ах̣</w:t>
      </w:r>
      <w:r>
        <w:rPr>
          <w:rFonts w:ascii="Times New Roman" w:hAnsi="Times New Roman"/>
          <w:sz w:val="20"/>
        </w:rPr>
        <w:t xml:space="preserve"> (Нараяна [тот прославленный первый пуруша-аватара, что пребывает в Каранодаке] —)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тава ан̇гам</w:t>
      </w:r>
      <w:r>
        <w:rPr>
          <w:rFonts w:ascii="Times New Roman" w:hAnsi="Times New Roman"/>
          <w:sz w:val="20"/>
        </w:rPr>
        <w:t xml:space="preserve"> (Твоя анга [часть]) </w:t>
      </w:r>
      <w:r>
        <w:rPr>
          <w:rFonts w:ascii="Times New Roman" w:hAnsi="Times New Roman"/>
          <w:b/>
          <w:sz w:val="20"/>
        </w:rPr>
        <w:t>тат ча апи сатйам</w:t>
      </w:r>
      <w:r>
        <w:rPr>
          <w:rFonts w:ascii="Times New Roman" w:hAnsi="Times New Roman"/>
          <w:sz w:val="20"/>
        </w:rPr>
        <w:t xml:space="preserve"> (И это тоже истинно), </w:t>
      </w:r>
      <w:r>
        <w:rPr>
          <w:rFonts w:ascii="Times New Roman" w:hAnsi="Times New Roman"/>
          <w:b/>
          <w:sz w:val="20"/>
        </w:rPr>
        <w:t>на тава эва ма̄йа̄</w:t>
      </w:r>
      <w:r>
        <w:rPr>
          <w:rFonts w:ascii="Times New Roman" w:hAnsi="Times New Roman"/>
          <w:sz w:val="20"/>
        </w:rPr>
        <w:t xml:space="preserve"> (а вовсе не майя [не преходяще, подобно майическому]).</w:t>
      </w:r>
    </w:p>
    <w:p>
      <w:pPr>
        <w:jc w:val="both"/>
      </w:pPr>
      <w:r>
        <w:rPr>
          <w:rFonts w:ascii="Times New Roman" w:hAnsi="Times New Roman"/>
          <w:sz w:val="20"/>
        </w:rPr>
        <w:t>(Даже когда Ты нисходишь аватарой, майя не способна коснуться Твоего духовного тела. О Кришна, Ты — изначальный Нараяна, а Пуруша и прочие аватары — Твои части; лишь Ты — целое. Эти аватары — анги (члены), а Ты — ангин (Обладатель членов), — таково моё убеждение.)</w:t>
      </w:r>
    </w:p>
    <w:p>
      <w:pPr>
        <w:keepNext/>
        <w:spacing w:before="160"/>
        <w:jc w:val="center"/>
      </w:pPr>
      <w:r>
        <w:rPr>
          <w:rFonts w:ascii="Times New Roman" w:hAnsi="Times New Roman"/>
          <w:i/>
          <w:sz w:val="21"/>
        </w:rPr>
        <w:t>Толкование шлоки —</w:t>
      </w:r>
    </w:p>
    <w:p>
      <w:pPr>
        <w:keepNext/>
        <w:jc w:val="center"/>
      </w:pPr>
      <w:r>
        <w:rPr>
          <w:rFonts w:ascii="Nirmala UI" w:hAnsi="Nirmala UI" w:cs="Nirmala UI"/>
          <w:sz w:val="24"/>
          <w:szCs w:val="24"/>
        </w:rPr>
        <w:t>শিশু বৎস হরি’ ব্রহ্মা করি’ অপরাধ ৷</w:t>
        <w:br/>
      </w:r>
      <w:r>
        <w:rPr>
          <w:rFonts w:ascii="Nirmala UI" w:hAnsi="Nirmala UI" w:cs="Nirmala UI"/>
          <w:sz w:val="24"/>
          <w:szCs w:val="24"/>
        </w:rPr>
        <w:t>অপরাধ ক্ষমাইতে মাগেন প্রসাদ ॥ ৩১ ॥</w:t>
      </w:r>
    </w:p>
    <w:p>
      <w:pPr>
        <w:keepNext/>
        <w:spacing w:after="0"/>
        <w:ind w:left="227"/>
      </w:pPr>
      <w:r>
        <w:rPr>
          <w:rFonts w:ascii="Times New Roman" w:hAnsi="Times New Roman"/>
          <w:i/>
          <w:sz w:val="20"/>
        </w:rPr>
        <w:t>ш́иш́у ватса хари’ брахма̄ кари’ апара̄дха</w:t>
      </w:r>
    </w:p>
    <w:p>
      <w:pPr>
        <w:keepNext/>
        <w:spacing w:after="40"/>
        <w:ind w:left="227"/>
      </w:pPr>
      <w:r>
        <w:rPr>
          <w:rFonts w:ascii="Times New Roman" w:hAnsi="Times New Roman"/>
          <w:color w:val="555555"/>
          <w:sz w:val="18"/>
        </w:rPr>
        <w:t>мальчиков  телят  похитив  Брахма  совершив  оскорбление</w:t>
      </w:r>
    </w:p>
    <w:p>
      <w:pPr>
        <w:keepNext/>
        <w:spacing w:after="0"/>
        <w:ind w:left="227"/>
      </w:pPr>
      <w:r>
        <w:rPr>
          <w:rFonts w:ascii="Times New Roman" w:hAnsi="Times New Roman"/>
          <w:i/>
          <w:sz w:val="20"/>
        </w:rPr>
        <w:t>апара̄дха кш̣ама̄ите ма̄гена праса̄да</w:t>
      </w:r>
    </w:p>
    <w:p>
      <w:pPr>
        <w:keepNext/>
        <w:spacing w:after="40"/>
        <w:ind w:left="227"/>
      </w:pPr>
      <w:r>
        <w:rPr>
          <w:rFonts w:ascii="Times New Roman" w:hAnsi="Times New Roman"/>
          <w:color w:val="555555"/>
          <w:sz w:val="18"/>
        </w:rPr>
        <w:t>оскорбление  чтобы простили  просит  милости</w:t>
      </w:r>
    </w:p>
    <w:p>
      <w:pPr>
        <w:spacing w:before="60"/>
        <w:jc w:val="both"/>
      </w:pPr>
      <w:r>
        <w:rPr>
          <w:b/>
        </w:rPr>
        <w:t xml:space="preserve">31 </w:t>
      </w:r>
      <w:r>
        <w:rPr>
          <w:rFonts w:ascii="Times New Roman" w:hAnsi="Times New Roman"/>
        </w:rPr>
        <w:t>Этот стих произнёс сам Брахма, когда он совершил оскорбление, украв у Кришны Его друзей и телят. И чтобы получить прощение за это, он стал Его молить о милости:</w:t>
      </w:r>
    </w:p>
    <w:p>
      <w:pPr>
        <w:keepNext/>
        <w:spacing w:before="160"/>
        <w:jc w:val="center"/>
      </w:pPr>
      <w:r>
        <w:rPr>
          <w:rFonts w:ascii="Times New Roman" w:hAnsi="Times New Roman"/>
          <w:i/>
          <w:sz w:val="21"/>
        </w:rPr>
        <w:t>Поскольку Кришна — изначальный Нараяна, в Нём заключены все пуруша-аватары —</w:t>
      </w:r>
    </w:p>
    <w:p>
      <w:pPr>
        <w:keepNext/>
        <w:jc w:val="center"/>
      </w:pPr>
      <w:r>
        <w:rPr>
          <w:rFonts w:ascii="Nirmala UI" w:hAnsi="Nirmala UI" w:cs="Nirmala UI"/>
          <w:sz w:val="24"/>
          <w:szCs w:val="24"/>
        </w:rPr>
        <w:t>তোমার নাভিপদ্ম হৈতে আমার জন্মোদয় ৷</w:t>
        <w:br/>
      </w:r>
      <w:r>
        <w:rPr>
          <w:rFonts w:ascii="Nirmala UI" w:hAnsi="Nirmala UI" w:cs="Nirmala UI"/>
          <w:sz w:val="24"/>
          <w:szCs w:val="24"/>
        </w:rPr>
        <w:t>তুমি পিতা-মাতা, আমি তোমার তনয় ॥ ৩২ ॥</w:t>
      </w:r>
    </w:p>
    <w:p>
      <w:pPr>
        <w:keepNext/>
        <w:spacing w:after="0"/>
        <w:ind w:left="227"/>
      </w:pPr>
      <w:r>
        <w:rPr>
          <w:rFonts w:ascii="Times New Roman" w:hAnsi="Times New Roman"/>
          <w:i/>
          <w:sz w:val="20"/>
        </w:rPr>
        <w:t>тома̄ра на̄бхи-падма хаите а̄ма̄ра джанмодайа</w:t>
      </w:r>
    </w:p>
    <w:p>
      <w:pPr>
        <w:keepNext/>
        <w:spacing w:after="40"/>
        <w:ind w:left="227"/>
      </w:pPr>
      <w:r>
        <w:rPr>
          <w:rFonts w:ascii="Times New Roman" w:hAnsi="Times New Roman"/>
          <w:color w:val="555555"/>
          <w:sz w:val="18"/>
        </w:rPr>
        <w:t>Твоего  пупка  лотоса  из  моё  рождение</w:t>
      </w:r>
    </w:p>
    <w:p>
      <w:pPr>
        <w:keepNext/>
        <w:spacing w:after="0"/>
        <w:ind w:left="227"/>
      </w:pPr>
      <w:r>
        <w:rPr>
          <w:rFonts w:ascii="Times New Roman" w:hAnsi="Times New Roman"/>
          <w:i/>
          <w:sz w:val="20"/>
        </w:rPr>
        <w:t>туми пита̄-ма̄та̄, а̄ми тома̄ра танайа</w:t>
      </w:r>
    </w:p>
    <w:p>
      <w:pPr>
        <w:keepNext/>
        <w:spacing w:after="40"/>
        <w:ind w:left="227"/>
      </w:pPr>
      <w:r>
        <w:rPr>
          <w:rFonts w:ascii="Times New Roman" w:hAnsi="Times New Roman"/>
          <w:color w:val="555555"/>
          <w:sz w:val="18"/>
        </w:rPr>
        <w:t>Ты  отец  мать,  я  Твой  сын</w:t>
      </w:r>
    </w:p>
    <w:p>
      <w:pPr>
        <w:spacing w:before="60"/>
        <w:jc w:val="both"/>
      </w:pPr>
      <w:r>
        <w:rPr>
          <w:b/>
        </w:rPr>
        <w:t xml:space="preserve">32 </w:t>
      </w:r>
      <w:r>
        <w:rPr>
          <w:rFonts w:ascii="Times New Roman" w:hAnsi="Times New Roman"/>
        </w:rPr>
        <w:t>«Из озера Твоего пупка вырос прекрасный лотос, и я на этом лотосе появился на свет. Поэтому Ты — мой отец и мать, а я — Твой сын.</w:t>
      </w:r>
    </w:p>
    <w:p>
      <w:pPr>
        <w:keepNext/>
        <w:spacing w:before="160"/>
        <w:jc w:val="center"/>
      </w:pPr>
      <w:r>
        <w:rPr>
          <w:rFonts w:ascii="Nirmala UI" w:hAnsi="Nirmala UI" w:cs="Nirmala UI"/>
          <w:sz w:val="24"/>
          <w:szCs w:val="24"/>
        </w:rPr>
        <w:t>পিতা মাতা বালকের না লয় অপরাধ ৷</w:t>
        <w:br/>
      </w:r>
      <w:r>
        <w:rPr>
          <w:rFonts w:ascii="Nirmala UI" w:hAnsi="Nirmala UI" w:cs="Nirmala UI"/>
          <w:sz w:val="24"/>
          <w:szCs w:val="24"/>
        </w:rPr>
        <w:t>অপরাধ ক্ষম, মোরে করহ প্রসাদ ॥ ৩৩ ॥</w:t>
      </w:r>
    </w:p>
    <w:p>
      <w:pPr>
        <w:keepNext/>
        <w:spacing w:after="0"/>
        <w:ind w:left="227"/>
      </w:pPr>
      <w:r>
        <w:rPr>
          <w:rFonts w:ascii="Times New Roman" w:hAnsi="Times New Roman"/>
          <w:i/>
          <w:sz w:val="20"/>
        </w:rPr>
        <w:t>пита̄ ма̄та̄ ба̄лакера на̄ лайа апара̄дха</w:t>
      </w:r>
    </w:p>
    <w:p>
      <w:pPr>
        <w:keepNext/>
        <w:spacing w:after="40"/>
        <w:ind w:left="227"/>
      </w:pPr>
      <w:r>
        <w:rPr>
          <w:rFonts w:ascii="Times New Roman" w:hAnsi="Times New Roman"/>
          <w:color w:val="555555"/>
          <w:sz w:val="18"/>
        </w:rPr>
        <w:t>отец  мать  ребёнка  не  принимают  оскорблений</w:t>
      </w:r>
    </w:p>
    <w:p>
      <w:pPr>
        <w:keepNext/>
        <w:spacing w:after="0"/>
        <w:ind w:left="227"/>
      </w:pPr>
      <w:r>
        <w:rPr>
          <w:rFonts w:ascii="Times New Roman" w:hAnsi="Times New Roman"/>
          <w:i/>
          <w:sz w:val="20"/>
        </w:rPr>
        <w:t>апара̄дха кш̣ама, море караха праса̄да</w:t>
      </w:r>
    </w:p>
    <w:p>
      <w:pPr>
        <w:keepNext/>
        <w:spacing w:after="40"/>
        <w:ind w:left="227"/>
      </w:pPr>
      <w:r>
        <w:rPr>
          <w:rFonts w:ascii="Times New Roman" w:hAnsi="Times New Roman"/>
          <w:color w:val="555555"/>
          <w:sz w:val="18"/>
        </w:rPr>
        <w:t>оскорбление  прости,  мне  окажи  милость</w:t>
      </w:r>
    </w:p>
    <w:p>
      <w:pPr>
        <w:spacing w:before="60"/>
        <w:jc w:val="both"/>
      </w:pPr>
      <w:r>
        <w:rPr>
          <w:b/>
        </w:rPr>
        <w:t xml:space="preserve">33 </w:t>
      </w:r>
      <w:r>
        <w:rPr>
          <w:rFonts w:ascii="Times New Roman" w:hAnsi="Times New Roman"/>
        </w:rPr>
        <w:t>Отца и мать никогда не обижают нелепые поступки их ребёнка. Поэтому, прошу, прости меня и будь ко мне милостив».</w:t>
      </w:r>
    </w:p>
    <w:p>
      <w:pPr>
        <w:keepNext/>
        <w:spacing w:before="160"/>
        <w:jc w:val="center"/>
      </w:pPr>
      <w:r>
        <w:rPr>
          <w:rFonts w:ascii="Nirmala UI" w:hAnsi="Nirmala UI" w:cs="Nirmala UI"/>
          <w:sz w:val="24"/>
          <w:szCs w:val="24"/>
        </w:rPr>
        <w:t>কৃষ্ণ কহেন — ব্রহ্মা, তোমার পিতা নারায়ণ ৷</w:t>
        <w:br/>
      </w:r>
      <w:r>
        <w:rPr>
          <w:rFonts w:ascii="Nirmala UI" w:hAnsi="Nirmala UI" w:cs="Nirmala UI"/>
          <w:sz w:val="24"/>
          <w:szCs w:val="24"/>
        </w:rPr>
        <w:t>আমি গোপ, তুমি কৈছে আমার নন্দন ॥ ৩৪ ॥</w:t>
      </w:r>
    </w:p>
    <w:p>
      <w:pPr>
        <w:keepNext/>
        <w:spacing w:after="0"/>
        <w:ind w:left="227"/>
      </w:pPr>
      <w:r>
        <w:rPr>
          <w:rFonts w:ascii="Times New Roman" w:hAnsi="Times New Roman"/>
          <w:i/>
          <w:sz w:val="20"/>
        </w:rPr>
        <w:t>кр̣ш̣н̣а кахена — брахма̄, тома̄ра пита̄ на̄ра̄йан̣а</w:t>
      </w:r>
    </w:p>
    <w:p>
      <w:pPr>
        <w:keepNext/>
        <w:spacing w:after="40"/>
        <w:ind w:left="227"/>
      </w:pPr>
      <w:r>
        <w:rPr>
          <w:rFonts w:ascii="Times New Roman" w:hAnsi="Times New Roman"/>
          <w:color w:val="555555"/>
          <w:sz w:val="18"/>
        </w:rPr>
        <w:t>Кришна  говорит —  Брахма,  твой  отец  Нарайяна</w:t>
      </w:r>
    </w:p>
    <w:p>
      <w:pPr>
        <w:keepNext/>
        <w:spacing w:after="0"/>
        <w:ind w:left="227"/>
      </w:pPr>
      <w:r>
        <w:rPr>
          <w:rFonts w:ascii="Times New Roman" w:hAnsi="Times New Roman"/>
          <w:i/>
          <w:sz w:val="20"/>
        </w:rPr>
        <w:t>а̄ми гопа, туми каичхе а̄ма̄ра нандана</w:t>
      </w:r>
    </w:p>
    <w:p>
      <w:pPr>
        <w:keepNext/>
        <w:spacing w:after="40"/>
        <w:ind w:left="227"/>
      </w:pPr>
      <w:r>
        <w:rPr>
          <w:rFonts w:ascii="Times New Roman" w:hAnsi="Times New Roman"/>
          <w:color w:val="555555"/>
          <w:sz w:val="18"/>
        </w:rPr>
        <w:t>Я  пастушок,  ты  как  Мой  сын</w:t>
      </w:r>
    </w:p>
    <w:p>
      <w:pPr>
        <w:spacing w:before="60"/>
        <w:jc w:val="both"/>
      </w:pPr>
      <w:r>
        <w:rPr>
          <w:b/>
        </w:rPr>
        <w:t xml:space="preserve">34 </w:t>
      </w:r>
      <w:r>
        <w:rPr>
          <w:rFonts w:ascii="Times New Roman" w:hAnsi="Times New Roman"/>
        </w:rPr>
        <w:t>Ответил Кришна: «О Брахма! Твой отец — предвечный Господь Шри Нарайяна. А Я лишь простой пастушок. Как можешь ты быть Моим сыном?»</w:t>
      </w:r>
    </w:p>
    <w:p>
      <w:pPr>
        <w:keepNext/>
        <w:spacing w:before="160"/>
        <w:jc w:val="center"/>
      </w:pPr>
      <w:r>
        <w:rPr>
          <w:rFonts w:ascii="Times New Roman" w:hAnsi="Times New Roman"/>
          <w:i/>
          <w:sz w:val="21"/>
        </w:rPr>
        <w:t>Первое доказательство —</w:t>
      </w:r>
    </w:p>
    <w:p>
      <w:pPr>
        <w:keepNext/>
        <w:jc w:val="center"/>
      </w:pPr>
      <w:r>
        <w:rPr>
          <w:rFonts w:ascii="Nirmala UI" w:hAnsi="Nirmala UI" w:cs="Nirmala UI"/>
          <w:sz w:val="24"/>
          <w:szCs w:val="24"/>
        </w:rPr>
        <w:t>ব্রহ্মা বলেন, তুমি কি না হও নারায়ণ ৷</w:t>
        <w:br/>
      </w:r>
      <w:r>
        <w:rPr>
          <w:rFonts w:ascii="Nirmala UI" w:hAnsi="Nirmala UI" w:cs="Nirmala UI"/>
          <w:sz w:val="24"/>
          <w:szCs w:val="24"/>
        </w:rPr>
        <w:t>তুমি নারায়ণ — শুন তাহার কারণ ॥ ৩৫ ॥</w:t>
      </w:r>
    </w:p>
    <w:p>
      <w:pPr>
        <w:keepNext/>
        <w:spacing w:after="0"/>
        <w:ind w:left="227"/>
      </w:pPr>
      <w:r>
        <w:rPr>
          <w:rFonts w:ascii="Times New Roman" w:hAnsi="Times New Roman"/>
          <w:i/>
          <w:sz w:val="20"/>
        </w:rPr>
        <w:t>брахма̄ балена, туми ки на̄ хао на̄ра̄йан̣а</w:t>
      </w:r>
    </w:p>
    <w:p>
      <w:pPr>
        <w:keepNext/>
        <w:spacing w:after="40"/>
        <w:ind w:left="227"/>
      </w:pPr>
      <w:r>
        <w:rPr>
          <w:rFonts w:ascii="Times New Roman" w:hAnsi="Times New Roman"/>
          <w:color w:val="555555"/>
          <w:sz w:val="18"/>
        </w:rPr>
        <w:t>Брахма  говорит,  Ты  разве  не  являешься  Нарайяной</w:t>
      </w:r>
    </w:p>
    <w:p>
      <w:pPr>
        <w:keepNext/>
        <w:spacing w:after="0"/>
        <w:ind w:left="227"/>
      </w:pPr>
      <w:r>
        <w:rPr>
          <w:rFonts w:ascii="Times New Roman" w:hAnsi="Times New Roman"/>
          <w:i/>
          <w:sz w:val="20"/>
        </w:rPr>
        <w:t>туми на̄ра̄йан̣а — ш́уна та̄ха̄ра ка̄ран̣а</w:t>
      </w:r>
    </w:p>
    <w:p>
      <w:pPr>
        <w:keepNext/>
        <w:spacing w:after="40"/>
        <w:ind w:left="227"/>
      </w:pPr>
      <w:r>
        <w:rPr>
          <w:rFonts w:ascii="Times New Roman" w:hAnsi="Times New Roman"/>
          <w:color w:val="555555"/>
          <w:sz w:val="18"/>
        </w:rPr>
        <w:t>Ты  Нарайяна —  послушай  того  причину</w:t>
      </w:r>
    </w:p>
    <w:p>
      <w:pPr>
        <w:spacing w:before="60"/>
        <w:jc w:val="both"/>
      </w:pPr>
      <w:r>
        <w:rPr>
          <w:b/>
        </w:rPr>
        <w:t xml:space="preserve">35 </w:t>
      </w:r>
      <w:r>
        <w:rPr>
          <w:rFonts w:ascii="Times New Roman" w:hAnsi="Times New Roman"/>
        </w:rPr>
        <w:t>Ответил Брахма: «Ты — Сам Нарайяна, и в этом нет никаких сомнений! Я сейчас докажу Тебе это, лишь выслушай меня.</w:t>
      </w:r>
    </w:p>
    <w:p>
      <w:pPr>
        <w:keepNext/>
        <w:spacing w:before="160"/>
        <w:jc w:val="center"/>
      </w:pPr>
      <w:r>
        <w:rPr>
          <w:rFonts w:ascii="Nirmala UI" w:hAnsi="Nirmala UI" w:cs="Nirmala UI"/>
          <w:sz w:val="24"/>
          <w:szCs w:val="24"/>
        </w:rPr>
        <w:t>প্রাকৃতাপ্রাকৃত-সৃষ্ট্যে যত জীবরূপ ৷</w:t>
        <w:br/>
      </w:r>
      <w:r>
        <w:rPr>
          <w:rFonts w:ascii="Nirmala UI" w:hAnsi="Nirmala UI" w:cs="Nirmala UI"/>
          <w:sz w:val="24"/>
          <w:szCs w:val="24"/>
        </w:rPr>
        <w:t>তাহার যে আত্মা তুমি মূল-স্বরূপ ॥ ৩৬ ॥</w:t>
      </w:r>
    </w:p>
    <w:p>
      <w:pPr>
        <w:keepNext/>
        <w:spacing w:after="0"/>
        <w:ind w:left="227"/>
      </w:pPr>
      <w:r>
        <w:rPr>
          <w:rFonts w:ascii="Times New Roman" w:hAnsi="Times New Roman"/>
          <w:i/>
          <w:sz w:val="20"/>
        </w:rPr>
        <w:t>пра̄кр̣та̄пра̄кр̣та-ср̣ш̣т̣йе йата джӣва-рӯпа</w:t>
      </w:r>
    </w:p>
    <w:p>
      <w:pPr>
        <w:keepNext/>
        <w:spacing w:after="40"/>
        <w:ind w:left="227"/>
      </w:pPr>
      <w:r>
        <w:rPr>
          <w:rFonts w:ascii="Times New Roman" w:hAnsi="Times New Roman"/>
          <w:color w:val="555555"/>
          <w:sz w:val="18"/>
        </w:rPr>
        <w:t>в материальном  и духовном  творении  сколько  живых  форм</w:t>
      </w:r>
    </w:p>
    <w:p>
      <w:pPr>
        <w:keepNext/>
        <w:spacing w:after="0"/>
        <w:ind w:left="227"/>
      </w:pPr>
      <w:r>
        <w:rPr>
          <w:rFonts w:ascii="Times New Roman" w:hAnsi="Times New Roman"/>
          <w:i/>
          <w:sz w:val="20"/>
        </w:rPr>
        <w:t>та̄ха̄ра йе а̄тма̄ туми мӯла-сварӯпа</w:t>
      </w:r>
    </w:p>
    <w:p>
      <w:pPr>
        <w:keepNext/>
        <w:spacing w:after="40"/>
        <w:ind w:left="227"/>
      </w:pPr>
      <w:r>
        <w:rPr>
          <w:rFonts w:ascii="Times New Roman" w:hAnsi="Times New Roman"/>
          <w:color w:val="555555"/>
          <w:sz w:val="18"/>
        </w:rPr>
        <w:t>их  же  душа  Ты  изначальная  сущность</w:t>
      </w:r>
    </w:p>
    <w:p>
      <w:pPr>
        <w:spacing w:before="60"/>
        <w:jc w:val="both"/>
      </w:pPr>
      <w:r>
        <w:rPr>
          <w:b/>
        </w:rPr>
        <w:t xml:space="preserve">36 </w:t>
      </w:r>
      <w:r>
        <w:rPr>
          <w:rFonts w:ascii="Times New Roman" w:hAnsi="Times New Roman"/>
        </w:rPr>
        <w:t>Сколько ни есть живых существ в материальном и духовном творении, Ты — Душа их всех, их изначальная основа.</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Все различные вещи, которые возникли из пракрити через гуны, материальны (пракрита). Есть и вечные многообразия духовной виласы, которые гуны возмутить не могут; это трансцендентное (апракрита) творение. Сонмы освобождённых джив, входящих в трансцендентное проявление, преданы служению Кришне. Обусловленные дживы подвластны времени, находятся во власти трёх гун и принадлежат к материальному творению. Освобождённые дживы трансцендентного проявления непрестанно заняты служением Кришне, а материальные дживы всегда подвластны вкушению счастья и страданий. Санкаршана — изначальная сварупа и освобождённых, и обусловленных джив. Из Его татастха-шакти (пограничной энергии) исходят различные дживы; одни обращены к служению, другие от него отвернулись, и все пребывают в разных обликах. Освободившись, джива в трансцендентном царстве служит Бхагавану: в пяти различных расах она пребывает под покровительством ашраи (прибежища). В царстве же наслаждения она охвачена авидьей (неведением): мнит себя наслаждающимся и видит в других предметах «женщину» (йошид-буддхи), то есть предмет наслаждения. Оба этих вида джив — проявления преобразования татастха-шакти; оба зависят от Обладателя энергии.</w:t>
      </w:r>
    </w:p>
    <w:p>
      <w:pPr>
        <w:keepNext/>
        <w:spacing w:before="160"/>
        <w:jc w:val="center"/>
      </w:pPr>
      <w:r>
        <w:rPr>
          <w:rFonts w:ascii="Nirmala UI" w:hAnsi="Nirmala UI" w:cs="Nirmala UI"/>
          <w:sz w:val="24"/>
          <w:szCs w:val="24"/>
        </w:rPr>
        <w:t>পৃথ্বী যৈছে ঘটকুলের কারণ আশ্রয় ৷</w:t>
        <w:br/>
      </w:r>
      <w:r>
        <w:rPr>
          <w:rFonts w:ascii="Nirmala UI" w:hAnsi="Nirmala UI" w:cs="Nirmala UI"/>
          <w:sz w:val="24"/>
          <w:szCs w:val="24"/>
        </w:rPr>
        <w:t>জীবের নিদান তুমি, তুমি সর্ব্বাশ্রয় ॥ ৩৭ ॥</w:t>
      </w:r>
    </w:p>
    <w:p>
      <w:pPr>
        <w:keepNext/>
        <w:spacing w:after="0"/>
        <w:ind w:left="227"/>
      </w:pPr>
      <w:r>
        <w:rPr>
          <w:rFonts w:ascii="Times New Roman" w:hAnsi="Times New Roman"/>
          <w:i/>
          <w:sz w:val="20"/>
        </w:rPr>
        <w:t>пр̣тхвӣ йаичхе гхат̣а-кулера ка̄ран̣а а̄ш́райа</w:t>
      </w:r>
    </w:p>
    <w:p>
      <w:pPr>
        <w:keepNext/>
        <w:spacing w:after="40"/>
        <w:ind w:left="227"/>
      </w:pPr>
      <w:r>
        <w:rPr>
          <w:rFonts w:ascii="Times New Roman" w:hAnsi="Times New Roman"/>
          <w:color w:val="555555"/>
          <w:sz w:val="18"/>
        </w:rPr>
        <w:t>земля  как  горшков  множества  причина  вместилище</w:t>
      </w:r>
    </w:p>
    <w:p>
      <w:pPr>
        <w:keepNext/>
        <w:spacing w:after="0"/>
        <w:ind w:left="227"/>
      </w:pPr>
      <w:r>
        <w:rPr>
          <w:rFonts w:ascii="Times New Roman" w:hAnsi="Times New Roman"/>
          <w:i/>
          <w:sz w:val="20"/>
        </w:rPr>
        <w:t>джӣвера нида̄на туми, туми сарва̄ш́райа</w:t>
      </w:r>
    </w:p>
    <w:p>
      <w:pPr>
        <w:keepNext/>
        <w:spacing w:after="40"/>
        <w:ind w:left="227"/>
      </w:pPr>
      <w:r>
        <w:rPr>
          <w:rFonts w:ascii="Times New Roman" w:hAnsi="Times New Roman"/>
          <w:color w:val="555555"/>
          <w:sz w:val="18"/>
        </w:rPr>
        <w:t>душ  первопричина  Ты,  Ты  всех  прибежище</w:t>
      </w:r>
    </w:p>
    <w:p>
      <w:pPr>
        <w:spacing w:before="60"/>
        <w:jc w:val="both"/>
      </w:pPr>
      <w:r>
        <w:rPr>
          <w:b/>
        </w:rPr>
        <w:t xml:space="preserve">37 </w:t>
      </w:r>
      <w:r>
        <w:rPr>
          <w:rFonts w:ascii="Times New Roman" w:hAnsi="Times New Roman"/>
        </w:rPr>
        <w:t>Земля — первопричина и вместилище для всех глиняных горшков. Подобно этому, для всех душ Ты являешься изначальной причиной и высшим прибежищем.</w:t>
      </w:r>
    </w:p>
    <w:p>
      <w:pPr>
        <w:jc w:val="both"/>
      </w:pPr>
      <w:r>
        <w:rPr>
          <w:b/>
          <w:i/>
          <w:sz w:val="20"/>
        </w:rPr>
        <w:t xml:space="preserve">Амрита-праваха-бхашья. </w:t>
      </w:r>
      <w:r>
        <w:rPr>
          <w:rFonts w:ascii="Times New Roman" w:hAnsi="Times New Roman"/>
          <w:sz w:val="20"/>
        </w:rPr>
        <w:t>Материальное (пракрита) творение входит в пределы майи, пракрити. “Земля, вода, огонь, воздух, эфир, ум, разум и ложное эго — вот восемь частей Моей отделённой пракрити. Это низшая…” (Бхагавад-гита, 7.4–5). Согласно этим словам “Гиты”, всё здесь майическое, или материальное: и тонкий мир — ум, разум и ложное эго, — и пять великих элементов, начиная с земли. Чистая джива и духовный мир трансцендентны (апракрита). Есть два мира, материальный и трансцендентный, и два вида джив, обусловленные и чистые; Ты — Душа тех и других, а потому их изначальная сварупа. Земля — причина и прибежище всех горшков; так и Ты — единственная нидана джив, то есть их причина и прибежище.</w:t>
      </w:r>
    </w:p>
    <w:p>
      <w:pPr>
        <w:jc w:val="both"/>
      </w:pPr>
      <w:r>
        <w:rPr>
          <w:b/>
          <w:i/>
          <w:sz w:val="20"/>
        </w:rPr>
        <w:t xml:space="preserve">Анубхашья. </w:t>
      </w:r>
      <w:r>
        <w:rPr>
          <w:rFonts w:ascii="Times New Roman" w:hAnsi="Times New Roman"/>
          <w:sz w:val="20"/>
        </w:rPr>
        <w:t>Всепроникающая глина — материальная причина разнообразных горшков, которые она пронизывает. Так и из Бхагавана — недвойственного знания — вечно проявлены все сонмы джив, подобные горшкам. Бхагаван, причина всех причин, всегда пребывает [в них] как причина джив. Шрути “Вечный среди вечных, сознающий среди сознающих”</w:t>
      </w:r>
      <w:r>
        <w:rPr>
          <w:rFonts w:ascii="Times New Roman" w:hAnsi="Times New Roman"/>
          <w:sz w:val="20"/>
          <w:vertAlign w:val="superscript"/>
        </w:rPr>
        <w:t>15</w:t>
      </w:r>
      <w:r>
        <w:rPr>
          <w:rFonts w:ascii="Times New Roman" w:hAnsi="Times New Roman"/>
          <w:sz w:val="20"/>
        </w:rPr>
        <w:t xml:space="preserve"> указывает, что прибежище всего сущего — Высшая Истина.</w:t>
      </w:r>
    </w:p>
    <w:p>
      <w:pPr>
        <w:jc w:val="both"/>
      </w:pPr>
      <w:r>
        <w:rPr>
          <w:rFonts w:ascii="Times New Roman" w:hAnsi="Times New Roman"/>
          <w:sz w:val="20"/>
        </w:rPr>
        <w:t>Вишиштадвайтисты так определяют предмет Веданты. Джива — обладатель тонкого и грубого тел — наблюдается в трёх состояниях. Так и духовный и материальный миры проявляются отдельно от сварупы Бхагавана в двух состояниях и тем утверждают Его недвойственность, наделённую признаками. Духовный мир полон спутниками Бхагавана, а материальный — поприще наслаждений обусловленных джив, отвернувшихся от Бхагавана. Внутренняя энергия Бхагавана — причина многообразия Его окружения; внешняя же энергия Бхагавана сотворила мир, порождённый материальными гунами. Материальный мир — грубая, внешняя часть тела Бхагавана, а мир джив — тонкая часть Его тела. Бхагаван — обладатель (ангин) обоих видов этих частей. Гаудия-даршана (учение гаудиев) установила непостижимое единство и различие (ачинтья-бхедабхеду), одновременно присущие отношениям причины и следствия: между Обладателем сварупа-шакти и двумя мирами, которые суть преобразования духовной и недуховной энергий.</w:t>
      </w:r>
    </w:p>
    <w:p>
      <w:pPr>
        <w:keepNext/>
        <w:spacing w:before="160"/>
        <w:jc w:val="center"/>
      </w:pPr>
      <w:r>
        <w:rPr>
          <w:rFonts w:ascii="Nirmala UI" w:hAnsi="Nirmala UI" w:cs="Nirmala UI"/>
          <w:sz w:val="24"/>
          <w:szCs w:val="24"/>
        </w:rPr>
        <w:t>‘নার’ শব্দে কহে সর্ব্বজীবের নিচয় ৷</w:t>
        <w:br/>
      </w:r>
      <w:r>
        <w:rPr>
          <w:rFonts w:ascii="Nirmala UI" w:hAnsi="Nirmala UI" w:cs="Nirmala UI"/>
          <w:sz w:val="24"/>
          <w:szCs w:val="24"/>
        </w:rPr>
        <w:t>‘অয়ন’ শব্দেতে কহে তাহার আশ্রয় ॥ ৩৮ ॥</w:t>
      </w:r>
    </w:p>
    <w:p>
      <w:pPr>
        <w:keepNext/>
        <w:spacing w:after="0"/>
        <w:ind w:left="227"/>
      </w:pPr>
      <w:r>
        <w:rPr>
          <w:rFonts w:ascii="Times New Roman" w:hAnsi="Times New Roman"/>
          <w:i/>
          <w:sz w:val="20"/>
        </w:rPr>
        <w:t>‘на̄ра’ ш́абде кахе сарва-джӣвера ничайа</w:t>
      </w:r>
    </w:p>
    <w:p>
      <w:pPr>
        <w:keepNext/>
        <w:spacing w:after="40"/>
        <w:ind w:left="227"/>
      </w:pPr>
      <w:r>
        <w:rPr>
          <w:rFonts w:ascii="Times New Roman" w:hAnsi="Times New Roman"/>
          <w:color w:val="555555"/>
          <w:sz w:val="18"/>
        </w:rPr>
        <w:t>‘нара’  словом  называют  всех  живых существ  совокупность</w:t>
      </w:r>
    </w:p>
    <w:p>
      <w:pPr>
        <w:keepNext/>
        <w:spacing w:after="0"/>
        <w:ind w:left="227"/>
      </w:pPr>
      <w:r>
        <w:rPr>
          <w:rFonts w:ascii="Times New Roman" w:hAnsi="Times New Roman"/>
          <w:i/>
          <w:sz w:val="20"/>
        </w:rPr>
        <w:t>‘айана’ ш́абдете кахе та̄ха̄ра а̄ш́райа</w:t>
      </w:r>
    </w:p>
    <w:p>
      <w:pPr>
        <w:keepNext/>
        <w:spacing w:after="40"/>
        <w:ind w:left="227"/>
      </w:pPr>
      <w:r>
        <w:rPr>
          <w:rFonts w:ascii="Times New Roman" w:hAnsi="Times New Roman"/>
          <w:color w:val="555555"/>
          <w:sz w:val="18"/>
        </w:rPr>
        <w:t>‘айана’  словом  называют  их  прибежище</w:t>
      </w:r>
    </w:p>
    <w:p>
      <w:pPr>
        <w:spacing w:before="60"/>
        <w:jc w:val="both"/>
      </w:pPr>
      <w:r>
        <w:rPr>
          <w:b/>
        </w:rPr>
        <w:t xml:space="preserve">38 </w:t>
      </w:r>
      <w:r>
        <w:rPr>
          <w:rFonts w:ascii="Times New Roman" w:hAnsi="Times New Roman"/>
        </w:rPr>
        <w:t>Под словом ‘нара’ понимают совокупность всех живых существ, а слово ‘айана’ означает их всеобщее прибежище.</w:t>
      </w:r>
    </w:p>
    <w:p>
      <w:pPr>
        <w:keepNext/>
        <w:spacing w:before="160"/>
        <w:jc w:val="center"/>
      </w:pPr>
      <w:r>
        <w:rPr>
          <w:rFonts w:ascii="Nirmala UI" w:hAnsi="Nirmala UI" w:cs="Nirmala UI"/>
          <w:sz w:val="24"/>
          <w:szCs w:val="24"/>
        </w:rPr>
        <w:t>অতএব তুমি হও মূল নারায়ণ ৷</w:t>
        <w:br/>
      </w:r>
      <w:r>
        <w:rPr>
          <w:rFonts w:ascii="Nirmala UI" w:hAnsi="Nirmala UI" w:cs="Nirmala UI"/>
          <w:sz w:val="24"/>
          <w:szCs w:val="24"/>
        </w:rPr>
        <w:t>এই এক হেতু, শুন দ্বিতীয় কারণ ॥ ৩৯ ॥</w:t>
      </w:r>
    </w:p>
    <w:p>
      <w:pPr>
        <w:keepNext/>
        <w:spacing w:after="0"/>
        <w:ind w:left="227"/>
      </w:pPr>
      <w:r>
        <w:rPr>
          <w:rFonts w:ascii="Times New Roman" w:hAnsi="Times New Roman"/>
          <w:i/>
          <w:sz w:val="20"/>
        </w:rPr>
        <w:t>атаева туми хао мӯла на̄ра̄йан̣а</w:t>
      </w:r>
    </w:p>
    <w:p>
      <w:pPr>
        <w:keepNext/>
        <w:spacing w:after="40"/>
        <w:ind w:left="227"/>
      </w:pPr>
      <w:r>
        <w:rPr>
          <w:rFonts w:ascii="Times New Roman" w:hAnsi="Times New Roman"/>
          <w:color w:val="555555"/>
          <w:sz w:val="18"/>
        </w:rPr>
        <w:t>поэтому  Ты  являешься  изначальный  Нарайяна</w:t>
      </w:r>
    </w:p>
    <w:p>
      <w:pPr>
        <w:keepNext/>
        <w:spacing w:after="0"/>
        <w:ind w:left="227"/>
      </w:pPr>
      <w:r>
        <w:rPr>
          <w:rFonts w:ascii="Times New Roman" w:hAnsi="Times New Roman"/>
          <w:i/>
          <w:sz w:val="20"/>
        </w:rPr>
        <w:t>эи эка хету, ш́уна двитӣйа ка̄ран̣а</w:t>
      </w:r>
    </w:p>
    <w:p>
      <w:pPr>
        <w:keepNext/>
        <w:spacing w:after="40"/>
        <w:ind w:left="227"/>
      </w:pPr>
      <w:r>
        <w:rPr>
          <w:rFonts w:ascii="Times New Roman" w:hAnsi="Times New Roman"/>
          <w:color w:val="555555"/>
          <w:sz w:val="18"/>
        </w:rPr>
        <w:t>это  одна  причина,  послушай  вторую  причину</w:t>
      </w:r>
    </w:p>
    <w:p>
      <w:pPr>
        <w:spacing w:before="60"/>
        <w:jc w:val="both"/>
      </w:pPr>
      <w:r>
        <w:rPr>
          <w:b/>
        </w:rPr>
        <w:t xml:space="preserve">39 </w:t>
      </w:r>
      <w:r>
        <w:rPr>
          <w:rFonts w:ascii="Times New Roman" w:hAnsi="Times New Roman"/>
        </w:rPr>
        <w:t>Поэтому Ты — Исток всего сущего, изначальный Нарайяна. Так я поведал Тебе первую причину. Теперь же послушай о второй причине.</w:t>
      </w:r>
    </w:p>
    <w:p>
      <w:pPr>
        <w:keepNext/>
        <w:spacing w:before="160"/>
        <w:jc w:val="center"/>
      </w:pPr>
      <w:r>
        <w:rPr>
          <w:rFonts w:ascii="Times New Roman" w:hAnsi="Times New Roman"/>
          <w:i/>
          <w:sz w:val="21"/>
        </w:rPr>
        <w:t>Второе доказательство —</w:t>
      </w:r>
    </w:p>
    <w:p>
      <w:pPr>
        <w:keepNext/>
        <w:jc w:val="center"/>
      </w:pPr>
      <w:r>
        <w:rPr>
          <w:rFonts w:ascii="Nirmala UI" w:hAnsi="Nirmala UI" w:cs="Nirmala UI"/>
          <w:sz w:val="24"/>
          <w:szCs w:val="24"/>
        </w:rPr>
        <w:t>জীবের ঈশ্বর — পুরুষাদি অবতার ৷</w:t>
        <w:br/>
      </w:r>
      <w:r>
        <w:rPr>
          <w:rFonts w:ascii="Nirmala UI" w:hAnsi="Nirmala UI" w:cs="Nirmala UI"/>
          <w:sz w:val="24"/>
          <w:szCs w:val="24"/>
        </w:rPr>
        <w:t>তাঁহা সবা হৈতে তোমার ঐশ্বর্য্য অপার ॥ ৪০ ॥</w:t>
      </w:r>
    </w:p>
    <w:p>
      <w:pPr>
        <w:keepNext/>
        <w:spacing w:after="0"/>
        <w:ind w:left="227"/>
      </w:pPr>
      <w:r>
        <w:rPr>
          <w:rFonts w:ascii="Times New Roman" w:hAnsi="Times New Roman"/>
          <w:i/>
          <w:sz w:val="20"/>
        </w:rPr>
        <w:t>джӣвера ӣш́вара — пуруш̣а̄ди авата̄ра</w:t>
      </w:r>
    </w:p>
    <w:p>
      <w:pPr>
        <w:keepNext/>
        <w:spacing w:after="40"/>
        <w:ind w:left="227"/>
      </w:pPr>
      <w:r>
        <w:rPr>
          <w:rFonts w:ascii="Times New Roman" w:hAnsi="Times New Roman"/>
          <w:color w:val="555555"/>
          <w:sz w:val="18"/>
        </w:rPr>
        <w:t>живых существ  владыки —  Пуруши и др.  Аватары</w:t>
      </w:r>
    </w:p>
    <w:p>
      <w:pPr>
        <w:keepNext/>
        <w:spacing w:after="0"/>
        <w:ind w:left="227"/>
      </w:pPr>
      <w:r>
        <w:rPr>
          <w:rFonts w:ascii="Times New Roman" w:hAnsi="Times New Roman"/>
          <w:i/>
          <w:sz w:val="20"/>
        </w:rPr>
        <w:t>та̄̐ха̄ саба̄ хаите тома̄ра аиш́варйа апа̄ра</w:t>
      </w:r>
    </w:p>
    <w:p>
      <w:pPr>
        <w:keepNext/>
        <w:spacing w:after="40"/>
        <w:ind w:left="227"/>
      </w:pPr>
      <w:r>
        <w:rPr>
          <w:rFonts w:ascii="Times New Roman" w:hAnsi="Times New Roman"/>
          <w:color w:val="555555"/>
          <w:sz w:val="18"/>
        </w:rPr>
        <w:t>Их  всех  больше  Твоё  могущество  безграничное</w:t>
      </w:r>
    </w:p>
    <w:p>
      <w:pPr>
        <w:spacing w:before="60"/>
        <w:jc w:val="both"/>
      </w:pPr>
      <w:r>
        <w:rPr>
          <w:b/>
        </w:rPr>
        <w:t xml:space="preserve">40 </w:t>
      </w:r>
      <w:r>
        <w:rPr>
          <w:rFonts w:ascii="Times New Roman" w:hAnsi="Times New Roman"/>
        </w:rPr>
        <w:t>Три Пуруши и другие Твои Аватары являются Владыками всех живых существ. Но Ты безгранично превосходишь любые Свои проявления.</w:t>
      </w:r>
    </w:p>
    <w:p>
      <w:pPr>
        <w:jc w:val="both"/>
      </w:pPr>
      <w:r>
        <w:rPr>
          <w:b/>
          <w:i/>
          <w:sz w:val="20"/>
        </w:rPr>
        <w:t xml:space="preserve">Амрита-праваха-бхашья. </w:t>
      </w:r>
      <w:r>
        <w:rPr>
          <w:rFonts w:ascii="Times New Roman" w:hAnsi="Times New Roman"/>
          <w:sz w:val="20"/>
        </w:rPr>
        <w:t>«Пуруша и прочие аватары» — это три пуруша-аватары: Каранабдхишайи, Гарбходакашайи и Кширодакашайи.</w:t>
      </w:r>
    </w:p>
    <w:p>
      <w:pPr>
        <w:keepNext/>
        <w:spacing w:before="160"/>
        <w:jc w:val="center"/>
      </w:pPr>
      <w:r>
        <w:rPr>
          <w:rFonts w:ascii="Nirmala UI" w:hAnsi="Nirmala UI" w:cs="Nirmala UI"/>
          <w:sz w:val="24"/>
          <w:szCs w:val="24"/>
        </w:rPr>
        <w:t>অতএব অধীশ্বর তুমি সর্ব্বপিতা ৷</w:t>
        <w:br/>
      </w:r>
      <w:r>
        <w:rPr>
          <w:rFonts w:ascii="Nirmala UI" w:hAnsi="Nirmala UI" w:cs="Nirmala UI"/>
          <w:sz w:val="24"/>
          <w:szCs w:val="24"/>
        </w:rPr>
        <w:t>তোমার শক্তিতে তাঁরা জগৎ-রক্ষিতা ॥ ৪১ ॥</w:t>
      </w:r>
    </w:p>
    <w:p>
      <w:pPr>
        <w:keepNext/>
        <w:spacing w:after="0"/>
        <w:ind w:left="227"/>
      </w:pPr>
      <w:r>
        <w:rPr>
          <w:rFonts w:ascii="Times New Roman" w:hAnsi="Times New Roman"/>
          <w:i/>
          <w:sz w:val="20"/>
        </w:rPr>
        <w:t>атаева адхӣш́вара туми сарва-пита̄</w:t>
      </w:r>
    </w:p>
    <w:p>
      <w:pPr>
        <w:keepNext/>
        <w:spacing w:after="40"/>
        <w:ind w:left="227"/>
      </w:pPr>
      <w:r>
        <w:rPr>
          <w:rFonts w:ascii="Times New Roman" w:hAnsi="Times New Roman"/>
          <w:color w:val="555555"/>
          <w:sz w:val="18"/>
        </w:rPr>
        <w:t>поэтому  высший Владыка  Ты  всех  отец</w:t>
      </w:r>
    </w:p>
    <w:p>
      <w:pPr>
        <w:keepNext/>
        <w:spacing w:after="0"/>
        <w:ind w:left="227"/>
      </w:pPr>
      <w:r>
        <w:rPr>
          <w:rFonts w:ascii="Times New Roman" w:hAnsi="Times New Roman"/>
          <w:i/>
          <w:sz w:val="20"/>
        </w:rPr>
        <w:t>тома̄ра ш́актите та̄̐ра̄ джагат-ракш̣ита̄</w:t>
      </w:r>
    </w:p>
    <w:p>
      <w:pPr>
        <w:keepNext/>
        <w:spacing w:after="40"/>
        <w:ind w:left="227"/>
      </w:pPr>
      <w:r>
        <w:rPr>
          <w:rFonts w:ascii="Times New Roman" w:hAnsi="Times New Roman"/>
          <w:color w:val="555555"/>
          <w:sz w:val="18"/>
        </w:rPr>
        <w:t>Твоей  силой  Они  мира  хранители</w:t>
      </w:r>
    </w:p>
    <w:p>
      <w:pPr>
        <w:spacing w:before="60"/>
        <w:jc w:val="both"/>
      </w:pPr>
      <w:r>
        <w:rPr>
          <w:b/>
        </w:rPr>
        <w:t xml:space="preserve">41 </w:t>
      </w:r>
      <w:r>
        <w:rPr>
          <w:rFonts w:ascii="Times New Roman" w:hAnsi="Times New Roman"/>
        </w:rPr>
        <w:t>Поэтому лишь Ты — изначальный Владыка всего сущего, истинный Прародитель всех проявлений жизни. А Пурушаватары хранят и поддерживают весь этот мир лишь благодаря Твоей безграничной силе.</w:t>
      </w:r>
    </w:p>
    <w:p>
      <w:pPr>
        <w:keepNext/>
        <w:spacing w:before="160"/>
        <w:jc w:val="center"/>
      </w:pPr>
      <w:r>
        <w:rPr>
          <w:rFonts w:ascii="Nirmala UI" w:hAnsi="Nirmala UI" w:cs="Nirmala UI"/>
          <w:sz w:val="24"/>
          <w:szCs w:val="24"/>
        </w:rPr>
        <w:t>নারের অয়ন যাতে করহ পালন ৷</w:t>
        <w:br/>
      </w:r>
      <w:r>
        <w:rPr>
          <w:rFonts w:ascii="Nirmala UI" w:hAnsi="Nirmala UI" w:cs="Nirmala UI"/>
          <w:sz w:val="24"/>
          <w:szCs w:val="24"/>
        </w:rPr>
        <w:t>অতএব হও তুমি মূল নারায়ণ ॥ ৪২ ॥</w:t>
      </w:r>
    </w:p>
    <w:p>
      <w:pPr>
        <w:keepNext/>
        <w:spacing w:after="0"/>
        <w:ind w:left="227"/>
      </w:pPr>
      <w:r>
        <w:rPr>
          <w:rFonts w:ascii="Times New Roman" w:hAnsi="Times New Roman"/>
          <w:i/>
          <w:sz w:val="20"/>
        </w:rPr>
        <w:t>на̄рера айана йа̄те караха па̄лана</w:t>
      </w:r>
    </w:p>
    <w:p>
      <w:pPr>
        <w:keepNext/>
        <w:spacing w:after="40"/>
        <w:ind w:left="227"/>
      </w:pPr>
      <w:r>
        <w:rPr>
          <w:rFonts w:ascii="Times New Roman" w:hAnsi="Times New Roman"/>
          <w:color w:val="555555"/>
          <w:sz w:val="18"/>
        </w:rPr>
        <w:t>нар  прибежища  поскольку  совершаешь  защиту</w:t>
      </w:r>
    </w:p>
    <w:p>
      <w:pPr>
        <w:keepNext/>
        <w:spacing w:after="0"/>
        <w:ind w:left="227"/>
      </w:pPr>
      <w:r>
        <w:rPr>
          <w:rFonts w:ascii="Times New Roman" w:hAnsi="Times New Roman"/>
          <w:i/>
          <w:sz w:val="20"/>
        </w:rPr>
        <w:t>атаева хао туми мӯла на̄ра̄йан̣а</w:t>
      </w:r>
    </w:p>
    <w:p>
      <w:pPr>
        <w:keepNext/>
        <w:spacing w:after="40"/>
        <w:ind w:left="227"/>
      </w:pPr>
      <w:r>
        <w:rPr>
          <w:rFonts w:ascii="Times New Roman" w:hAnsi="Times New Roman"/>
          <w:color w:val="555555"/>
          <w:sz w:val="18"/>
        </w:rPr>
        <w:t>поэтому  являешься  Ты  изначальный  Нарайяна</w:t>
      </w:r>
    </w:p>
    <w:p>
      <w:pPr>
        <w:spacing w:before="60"/>
        <w:jc w:val="both"/>
      </w:pPr>
      <w:r>
        <w:rPr>
          <w:b/>
        </w:rPr>
        <w:t xml:space="preserve">42 </w:t>
      </w:r>
      <w:r>
        <w:rPr>
          <w:rFonts w:ascii="Times New Roman" w:hAnsi="Times New Roman"/>
        </w:rPr>
        <w:t>Ты оберегаешь тех, кто суть прибежище всех живых существ. Поэтому Ты — изначальный Нарайяна.</w:t>
      </w:r>
    </w:p>
    <w:p>
      <w:pPr>
        <w:keepNext/>
        <w:spacing w:before="160"/>
        <w:jc w:val="center"/>
      </w:pPr>
      <w:r>
        <w:rPr>
          <w:rFonts w:ascii="Times New Roman" w:hAnsi="Times New Roman"/>
          <w:i/>
          <w:sz w:val="21"/>
        </w:rPr>
        <w:t>Третье доказательство —</w:t>
      </w:r>
    </w:p>
    <w:p>
      <w:pPr>
        <w:keepNext/>
        <w:jc w:val="center"/>
      </w:pPr>
      <w:r>
        <w:rPr>
          <w:rFonts w:ascii="Nirmala UI" w:hAnsi="Nirmala UI" w:cs="Nirmala UI"/>
          <w:sz w:val="24"/>
          <w:szCs w:val="24"/>
        </w:rPr>
        <w:t>তৃতীয় কারণ শুন শ্রীভগবান্ ৷</w:t>
        <w:br/>
      </w:r>
      <w:r>
        <w:rPr>
          <w:rFonts w:ascii="Nirmala UI" w:hAnsi="Nirmala UI" w:cs="Nirmala UI"/>
          <w:sz w:val="24"/>
          <w:szCs w:val="24"/>
        </w:rPr>
        <w:t>অনন্ত ব্রহ্মাণ্ড বহু বৈকুণ্ঠাদি ধাম ॥ ৪৩ ॥</w:t>
      </w:r>
    </w:p>
    <w:p>
      <w:pPr>
        <w:keepNext/>
        <w:spacing w:after="0"/>
        <w:ind w:left="227"/>
      </w:pPr>
      <w:r>
        <w:rPr>
          <w:rFonts w:ascii="Times New Roman" w:hAnsi="Times New Roman"/>
          <w:i/>
          <w:sz w:val="20"/>
        </w:rPr>
        <w:t>тр̣тӣйа ка̄ран̣а ш́уна ш́рӣ-бхагава̄н</w:t>
      </w:r>
    </w:p>
    <w:p>
      <w:pPr>
        <w:keepNext/>
        <w:spacing w:after="40"/>
        <w:ind w:left="227"/>
      </w:pPr>
      <w:r>
        <w:rPr>
          <w:rFonts w:ascii="Times New Roman" w:hAnsi="Times New Roman"/>
          <w:color w:val="555555"/>
          <w:sz w:val="18"/>
        </w:rPr>
        <w:t>третью  причину  послушай  о Бхагаван</w:t>
      </w:r>
    </w:p>
    <w:p>
      <w:pPr>
        <w:keepNext/>
        <w:spacing w:after="0"/>
        <w:ind w:left="227"/>
      </w:pPr>
      <w:r>
        <w:rPr>
          <w:rFonts w:ascii="Times New Roman" w:hAnsi="Times New Roman"/>
          <w:i/>
          <w:sz w:val="20"/>
        </w:rPr>
        <w:t>ананта брахма̄н̣д̣а баху ваикун̣т̣ха̄ди дха̄ма</w:t>
      </w:r>
    </w:p>
    <w:p>
      <w:pPr>
        <w:keepNext/>
        <w:spacing w:after="40"/>
        <w:ind w:left="227"/>
      </w:pPr>
      <w:r>
        <w:rPr>
          <w:rFonts w:ascii="Times New Roman" w:hAnsi="Times New Roman"/>
          <w:color w:val="555555"/>
          <w:sz w:val="18"/>
        </w:rPr>
        <w:t>бесчисленные  вселенные  множество  Вайкунтх и др.  обителей</w:t>
      </w:r>
    </w:p>
    <w:p>
      <w:pPr>
        <w:spacing w:before="60"/>
        <w:jc w:val="both"/>
      </w:pPr>
      <w:r>
        <w:rPr>
          <w:b/>
        </w:rPr>
        <w:t xml:space="preserve">43 </w:t>
      </w:r>
      <w:r>
        <w:rPr>
          <w:rFonts w:ascii="Times New Roman" w:hAnsi="Times New Roman"/>
        </w:rPr>
        <w:t>Теперь, о Бхагаван, послушай о третьей причине. Есть множество бесчисленных вселенных и мириады трансцендентных Вайкунтх и других Твоих сокровенных обителей.</w:t>
      </w:r>
    </w:p>
    <w:p>
      <w:pPr>
        <w:keepNext/>
        <w:spacing w:before="160"/>
        <w:jc w:val="center"/>
      </w:pPr>
      <w:r>
        <w:rPr>
          <w:rFonts w:ascii="Nirmala UI" w:hAnsi="Nirmala UI" w:cs="Nirmala UI"/>
          <w:sz w:val="24"/>
          <w:szCs w:val="24"/>
        </w:rPr>
        <w:t>ইথে যত জীব, তার ত্রৈকালিক কর্ম্ম ৷</w:t>
        <w:br/>
      </w:r>
      <w:r>
        <w:rPr>
          <w:rFonts w:ascii="Nirmala UI" w:hAnsi="Nirmala UI" w:cs="Nirmala UI"/>
          <w:sz w:val="24"/>
          <w:szCs w:val="24"/>
        </w:rPr>
        <w:t>তাহা দেখ, সাক্ষী তুমি, জান সব মর্ম্ম ॥ ৪৪ ॥</w:t>
      </w:r>
    </w:p>
    <w:p>
      <w:pPr>
        <w:keepNext/>
        <w:spacing w:after="0"/>
        <w:ind w:left="227"/>
      </w:pPr>
      <w:r>
        <w:rPr>
          <w:rFonts w:ascii="Times New Roman" w:hAnsi="Times New Roman"/>
          <w:i/>
          <w:sz w:val="20"/>
        </w:rPr>
        <w:t>итхе йата джӣва, та̄ра траи-ка̄лика карма</w:t>
      </w:r>
    </w:p>
    <w:p>
      <w:pPr>
        <w:keepNext/>
        <w:spacing w:after="40"/>
        <w:ind w:left="227"/>
      </w:pPr>
      <w:r>
        <w:rPr>
          <w:rFonts w:ascii="Times New Roman" w:hAnsi="Times New Roman"/>
          <w:color w:val="555555"/>
          <w:sz w:val="18"/>
        </w:rPr>
        <w:t>в них  сколько  существ,  их  трёх  времён  деяния</w:t>
      </w:r>
    </w:p>
    <w:p>
      <w:pPr>
        <w:keepNext/>
        <w:spacing w:after="0"/>
        <w:ind w:left="227"/>
      </w:pPr>
      <w:r>
        <w:rPr>
          <w:rFonts w:ascii="Times New Roman" w:hAnsi="Times New Roman"/>
          <w:i/>
          <w:sz w:val="20"/>
        </w:rPr>
        <w:t>та̄ха̄ декха, са̄кш̣ӣ туми, джа̄на саба марма</w:t>
      </w:r>
    </w:p>
    <w:p>
      <w:pPr>
        <w:keepNext/>
        <w:spacing w:after="40"/>
        <w:ind w:left="227"/>
      </w:pPr>
      <w:r>
        <w:rPr>
          <w:rFonts w:ascii="Times New Roman" w:hAnsi="Times New Roman"/>
          <w:color w:val="555555"/>
          <w:sz w:val="18"/>
        </w:rPr>
        <w:t>то  видишь,  свидетель  Ты,  знаешь  всего  суть</w:t>
      </w:r>
    </w:p>
    <w:p>
      <w:pPr>
        <w:spacing w:before="60"/>
        <w:jc w:val="both"/>
      </w:pPr>
      <w:r>
        <w:rPr>
          <w:b/>
        </w:rPr>
        <w:t xml:space="preserve">44 </w:t>
      </w:r>
      <w:r>
        <w:rPr>
          <w:rFonts w:ascii="Times New Roman" w:hAnsi="Times New Roman"/>
        </w:rPr>
        <w:t>Во всех этих материальных и духовных мирах Ты знаешь всё о каждом существе, все его действия в прошлом, настоящем и будущем. Как Свидетель всех планов бытия, Ты знаешь суть всего.</w:t>
      </w:r>
    </w:p>
    <w:p>
      <w:pPr>
        <w:jc w:val="both"/>
      </w:pPr>
      <w:r>
        <w:rPr>
          <w:b/>
          <w:i/>
          <w:sz w:val="20"/>
        </w:rPr>
        <w:t xml:space="preserve">Амрита-праваха-бхашья. </w:t>
      </w:r>
      <w:r>
        <w:rPr>
          <w:rFonts w:ascii="Times New Roman" w:hAnsi="Times New Roman"/>
          <w:sz w:val="20"/>
        </w:rPr>
        <w:t>«Итхе» (в них) — то есть в материальных сонмах вселенных и в трансцендентных обителях, на Вайкунтхе и прочих. Ты — единственный свидетель, то есть видящий, всех деяний обусловленных и чистых джив — в прошлом, будущем и настоящем.</w:t>
      </w:r>
    </w:p>
    <w:p>
      <w:pPr>
        <w:keepNext/>
        <w:spacing w:before="160"/>
        <w:jc w:val="center"/>
      </w:pPr>
      <w:r>
        <w:rPr>
          <w:rFonts w:ascii="Nirmala UI" w:hAnsi="Nirmala UI" w:cs="Nirmala UI"/>
          <w:sz w:val="24"/>
          <w:szCs w:val="24"/>
        </w:rPr>
        <w:t>তোমার দর্শনে সর্ব্ব জগতের স্থিতি ৷</w:t>
        <w:br/>
      </w:r>
      <w:r>
        <w:rPr>
          <w:rFonts w:ascii="Nirmala UI" w:hAnsi="Nirmala UI" w:cs="Nirmala UI"/>
          <w:sz w:val="24"/>
          <w:szCs w:val="24"/>
        </w:rPr>
        <w:t>তুমি না দেখিলে কার নাহি স্থিতি গতি ॥ ৪৫ ॥</w:t>
      </w:r>
    </w:p>
    <w:p>
      <w:pPr>
        <w:keepNext/>
        <w:spacing w:after="0"/>
        <w:ind w:left="227"/>
      </w:pPr>
      <w:r>
        <w:rPr>
          <w:rFonts w:ascii="Times New Roman" w:hAnsi="Times New Roman"/>
          <w:i/>
          <w:sz w:val="20"/>
        </w:rPr>
        <w:t>тома̄ра дарш́ане сарва джагатера стхити</w:t>
      </w:r>
    </w:p>
    <w:p>
      <w:pPr>
        <w:keepNext/>
        <w:spacing w:after="40"/>
        <w:ind w:left="227"/>
      </w:pPr>
      <w:r>
        <w:rPr>
          <w:rFonts w:ascii="Times New Roman" w:hAnsi="Times New Roman"/>
          <w:color w:val="555555"/>
          <w:sz w:val="18"/>
        </w:rPr>
        <w:t>Твоим  взором  всех  миров  существование</w:t>
      </w:r>
    </w:p>
    <w:p>
      <w:pPr>
        <w:keepNext/>
        <w:spacing w:after="0"/>
        <w:ind w:left="227"/>
      </w:pPr>
      <w:r>
        <w:rPr>
          <w:rFonts w:ascii="Times New Roman" w:hAnsi="Times New Roman"/>
          <w:i/>
          <w:sz w:val="20"/>
        </w:rPr>
        <w:t>туми на̄ декхиле ка̄ра на̄хи стхити гати</w:t>
      </w:r>
    </w:p>
    <w:p>
      <w:pPr>
        <w:keepNext/>
        <w:spacing w:after="40"/>
        <w:ind w:left="227"/>
      </w:pPr>
      <w:r>
        <w:rPr>
          <w:rFonts w:ascii="Times New Roman" w:hAnsi="Times New Roman"/>
          <w:color w:val="555555"/>
          <w:sz w:val="18"/>
        </w:rPr>
        <w:t>Ты  не  взглянешь —  ни у кого  нет  покоя  движения</w:t>
      </w:r>
    </w:p>
    <w:p>
      <w:pPr>
        <w:spacing w:before="60"/>
        <w:jc w:val="both"/>
      </w:pPr>
      <w:r>
        <w:rPr>
          <w:b/>
        </w:rPr>
        <w:t xml:space="preserve">45 </w:t>
      </w:r>
      <w:r>
        <w:rPr>
          <w:rFonts w:ascii="Times New Roman" w:hAnsi="Times New Roman"/>
        </w:rPr>
        <w:t>Все эти миры существуют лишь потому, что Ты за ними наблюдаешь. Без Твоего сладостного взора никто не сможет сделать даже шага или оставаться хоть мгновение неподвижным.</w:t>
      </w:r>
    </w:p>
    <w:p>
      <w:pPr>
        <w:keepNext/>
        <w:spacing w:before="160"/>
        <w:jc w:val="center"/>
      </w:pPr>
      <w:r>
        <w:rPr>
          <w:rFonts w:ascii="Nirmala UI" w:hAnsi="Nirmala UI" w:cs="Nirmala UI"/>
          <w:sz w:val="24"/>
          <w:szCs w:val="24"/>
        </w:rPr>
        <w:t>নারের অয়ন যাতে কর দরশন ৷</w:t>
        <w:br/>
      </w:r>
      <w:r>
        <w:rPr>
          <w:rFonts w:ascii="Nirmala UI" w:hAnsi="Nirmala UI" w:cs="Nirmala UI"/>
          <w:sz w:val="24"/>
          <w:szCs w:val="24"/>
        </w:rPr>
        <w:t>তাহাতেও হও তুমি মূল নারায়ণ ॥ ৪৬ ॥</w:t>
      </w:r>
    </w:p>
    <w:p>
      <w:pPr>
        <w:keepNext/>
        <w:spacing w:after="0"/>
        <w:ind w:left="227"/>
      </w:pPr>
      <w:r>
        <w:rPr>
          <w:rFonts w:ascii="Times New Roman" w:hAnsi="Times New Roman"/>
          <w:i/>
          <w:sz w:val="20"/>
        </w:rPr>
        <w:t>на̄рера айана йа̄те кара дараш́ана</w:t>
      </w:r>
    </w:p>
    <w:p>
      <w:pPr>
        <w:keepNext/>
        <w:spacing w:after="40"/>
        <w:ind w:left="227"/>
      </w:pPr>
      <w:r>
        <w:rPr>
          <w:rFonts w:ascii="Times New Roman" w:hAnsi="Times New Roman"/>
          <w:color w:val="555555"/>
          <w:sz w:val="18"/>
        </w:rPr>
        <w:t>нар  прибежище  поскольку  совершаешь  созерцание</w:t>
      </w:r>
    </w:p>
    <w:p>
      <w:pPr>
        <w:keepNext/>
        <w:spacing w:after="0"/>
        <w:ind w:left="227"/>
      </w:pPr>
      <w:r>
        <w:rPr>
          <w:rFonts w:ascii="Times New Roman" w:hAnsi="Times New Roman"/>
          <w:i/>
          <w:sz w:val="20"/>
        </w:rPr>
        <w:t>та̄ха̄тео хао туми мӯла на̄ра̄йан̣а</w:t>
      </w:r>
    </w:p>
    <w:p>
      <w:pPr>
        <w:keepNext/>
        <w:spacing w:after="40"/>
        <w:ind w:left="227"/>
      </w:pPr>
      <w:r>
        <w:rPr>
          <w:rFonts w:ascii="Times New Roman" w:hAnsi="Times New Roman"/>
          <w:color w:val="555555"/>
          <w:sz w:val="18"/>
        </w:rPr>
        <w:t>поэтому также  являешься  Ты  изначальный  Нарайяна</w:t>
      </w:r>
    </w:p>
    <w:p>
      <w:pPr>
        <w:spacing w:before="60"/>
        <w:jc w:val="both"/>
      </w:pPr>
      <w:r>
        <w:rPr>
          <w:b/>
        </w:rPr>
        <w:t xml:space="preserve">46 </w:t>
      </w:r>
      <w:r>
        <w:rPr>
          <w:rFonts w:ascii="Times New Roman" w:hAnsi="Times New Roman"/>
        </w:rPr>
        <w:t>Поскольку Своим созерцанием Ты оберегаешь всех живых существ в каждом их поступке, Ты — изначальный Нарайяна».</w:t>
      </w:r>
    </w:p>
    <w:p>
      <w:pPr>
        <w:jc w:val="both"/>
      </w:pPr>
      <w:r>
        <w:rPr>
          <w:b/>
          <w:i/>
          <w:sz w:val="20"/>
        </w:rPr>
        <w:t xml:space="preserve">Амрита-праваха-бхашья. </w:t>
      </w:r>
      <w:r>
        <w:rPr>
          <w:rFonts w:ascii="Times New Roman" w:hAnsi="Times New Roman"/>
          <w:sz w:val="20"/>
        </w:rPr>
        <w:t>«Йате» значит «поскольку»: поскольку Ты видишь джив, Ты — Нараяна, прибежище (аяна) нары. Брахма тремя доводами устанавливает, что Кришна — изначальный Нараяна. Первый: Кришна — нидана (причина) и прибежище всех джив, а потому Он — изначальный Нараяна. Второй: Владыка всех джив — Каранабдхишайи-пуруша; Душа совокупной дживы, то есть Хираньягарбхи, — Гарбходашайи-пуруша; Антарьями, Душа индивидуальной дживы, — Кширодашайи-пуруша. Эти три Пуруши и Их аватары получают силу от Кришны; Он — её изначальный источник и тем самым прибежище нары, а потому Он — изначальный Нараяна. Третий: в бесчисленных вселенных, на Вайкунтхе и в прочих обителях Кришна — свидетель деяний обусловленных и чистых джив во всех трёх временах; так Он — прибежище нары, а потому — изначальный Нараяна.</w:t>
      </w:r>
    </w:p>
    <w:p>
      <w:pPr>
        <w:keepNext/>
        <w:spacing w:before="160"/>
        <w:jc w:val="center"/>
      </w:pPr>
      <w:r>
        <w:rPr>
          <w:rFonts w:ascii="Nirmala UI" w:hAnsi="Nirmala UI" w:cs="Nirmala UI"/>
          <w:sz w:val="24"/>
          <w:szCs w:val="24"/>
        </w:rPr>
        <w:t>কৃষ্ণ কহেন — ব্রহ্মা, তোমার না বুঝি বচন ৷</w:t>
        <w:br/>
      </w:r>
      <w:r>
        <w:rPr>
          <w:rFonts w:ascii="Nirmala UI" w:hAnsi="Nirmala UI" w:cs="Nirmala UI"/>
          <w:sz w:val="24"/>
          <w:szCs w:val="24"/>
        </w:rPr>
        <w:t>জীব-হৃদি, জলে বৈসে সেই নারায়ণ ॥ ৪৭ ॥</w:t>
      </w:r>
    </w:p>
    <w:p>
      <w:pPr>
        <w:keepNext/>
        <w:spacing w:after="0"/>
        <w:ind w:left="227"/>
      </w:pPr>
      <w:r>
        <w:rPr>
          <w:rFonts w:ascii="Times New Roman" w:hAnsi="Times New Roman"/>
          <w:i/>
          <w:sz w:val="20"/>
        </w:rPr>
        <w:t>кр̣ш̣н̣а кахена — брахма̄, тома̄ра на̄ буджхи вачана</w:t>
      </w:r>
    </w:p>
    <w:p>
      <w:pPr>
        <w:keepNext/>
        <w:spacing w:after="40"/>
        <w:ind w:left="227"/>
      </w:pPr>
      <w:r>
        <w:rPr>
          <w:rFonts w:ascii="Times New Roman" w:hAnsi="Times New Roman"/>
          <w:color w:val="555555"/>
          <w:sz w:val="18"/>
        </w:rPr>
        <w:t>Кришна  говорит —  Брахма,  твоих  не  понимаю  слов</w:t>
      </w:r>
    </w:p>
    <w:p>
      <w:pPr>
        <w:keepNext/>
        <w:spacing w:after="0"/>
        <w:ind w:left="227"/>
      </w:pPr>
      <w:r>
        <w:rPr>
          <w:rFonts w:ascii="Times New Roman" w:hAnsi="Times New Roman"/>
          <w:i/>
          <w:sz w:val="20"/>
        </w:rPr>
        <w:t>джӣва-хр̣ди, джале ваисе сеи на̄ра̄йан̣а</w:t>
      </w:r>
    </w:p>
    <w:p>
      <w:pPr>
        <w:keepNext/>
        <w:spacing w:after="40"/>
        <w:ind w:left="227"/>
      </w:pPr>
      <w:r>
        <w:rPr>
          <w:rFonts w:ascii="Times New Roman" w:hAnsi="Times New Roman"/>
          <w:color w:val="555555"/>
          <w:sz w:val="18"/>
        </w:rPr>
        <w:t>в живых существ сердце,  на водах  пребывает  тот  Нарайяна</w:t>
      </w:r>
    </w:p>
    <w:p>
      <w:pPr>
        <w:spacing w:before="60"/>
        <w:jc w:val="both"/>
      </w:pPr>
      <w:r>
        <w:rPr>
          <w:b/>
        </w:rPr>
        <w:t xml:space="preserve">47 </w:t>
      </w:r>
      <w:r>
        <w:rPr>
          <w:rFonts w:ascii="Times New Roman" w:hAnsi="Times New Roman"/>
        </w:rPr>
        <w:t>Кришна ответил: «О Брахма! Мне совершенно непонятны твои речи. Господь Нарайяна — это Тот, Кто пребывает в каждом сердце и Кто возлежит на водах».</w:t>
      </w:r>
    </w:p>
    <w:p>
      <w:pPr>
        <w:jc w:val="both"/>
      </w:pPr>
      <w:r>
        <w:rPr>
          <w:b/>
          <w:i/>
          <w:sz w:val="20"/>
        </w:rPr>
        <w:t xml:space="preserve">Амрита-праваха-бхашья. </w:t>
      </w:r>
      <w:r>
        <w:rPr>
          <w:rFonts w:ascii="Times New Roman" w:hAnsi="Times New Roman"/>
          <w:sz w:val="20"/>
        </w:rPr>
        <w:t>«Джива-хриди» — в сердце индивидуальной и совокупной дживы. «Джале» (в воде) — в Каранабдхи, Гарбходаке и Кширодаке.</w:t>
      </w:r>
    </w:p>
    <w:p>
      <w:pPr>
        <w:keepNext/>
        <w:spacing w:before="160"/>
        <w:jc w:val="center"/>
      </w:pPr>
      <w:r>
        <w:rPr>
          <w:rFonts w:ascii="Nirmala UI" w:hAnsi="Nirmala UI" w:cs="Nirmala UI"/>
          <w:sz w:val="24"/>
          <w:szCs w:val="24"/>
        </w:rPr>
        <w:t>ব্রহ্মা কহে — জলে জীবে যেই নারায়ণ ৷</w:t>
        <w:br/>
      </w:r>
      <w:r>
        <w:rPr>
          <w:rFonts w:ascii="Nirmala UI" w:hAnsi="Nirmala UI" w:cs="Nirmala UI"/>
          <w:sz w:val="24"/>
          <w:szCs w:val="24"/>
        </w:rPr>
        <w:t>সে সব তোমার অংশ, — এ সত্য বচন ॥ ৪৮ ॥</w:t>
      </w:r>
    </w:p>
    <w:p>
      <w:pPr>
        <w:keepNext/>
        <w:spacing w:after="0"/>
        <w:ind w:left="227"/>
      </w:pPr>
      <w:r>
        <w:rPr>
          <w:rFonts w:ascii="Times New Roman" w:hAnsi="Times New Roman"/>
          <w:i/>
          <w:sz w:val="20"/>
        </w:rPr>
        <w:t>брахма̄ кахе — джале джӣве йеи на̄ра̄йан̣а</w:t>
      </w:r>
    </w:p>
    <w:p>
      <w:pPr>
        <w:keepNext/>
        <w:spacing w:after="40"/>
        <w:ind w:left="227"/>
      </w:pPr>
      <w:r>
        <w:rPr>
          <w:rFonts w:ascii="Times New Roman" w:hAnsi="Times New Roman"/>
          <w:color w:val="555555"/>
          <w:sz w:val="18"/>
        </w:rPr>
        <w:t>Брахма  говорит —  на водах  в живых существах  который  Нарайяна</w:t>
      </w:r>
    </w:p>
    <w:p>
      <w:pPr>
        <w:keepNext/>
        <w:spacing w:after="0"/>
        <w:ind w:left="227"/>
      </w:pPr>
      <w:r>
        <w:rPr>
          <w:rFonts w:ascii="Times New Roman" w:hAnsi="Times New Roman"/>
          <w:i/>
          <w:sz w:val="20"/>
        </w:rPr>
        <w:t>се саба тома̄ра ам̇ш́а, — э сатйа вачана</w:t>
      </w:r>
    </w:p>
    <w:p>
      <w:pPr>
        <w:keepNext/>
        <w:spacing w:after="40"/>
        <w:ind w:left="227"/>
      </w:pPr>
      <w:r>
        <w:rPr>
          <w:rFonts w:ascii="Times New Roman" w:hAnsi="Times New Roman"/>
          <w:color w:val="555555"/>
          <w:sz w:val="18"/>
        </w:rPr>
        <w:t>Они  все  Твои  части, —  это  истинные  слова</w:t>
      </w:r>
    </w:p>
    <w:p>
      <w:pPr>
        <w:spacing w:before="60"/>
        <w:jc w:val="both"/>
      </w:pPr>
      <w:r>
        <w:rPr>
          <w:b/>
        </w:rPr>
        <w:t xml:space="preserve">48 </w:t>
      </w:r>
      <w:r>
        <w:rPr>
          <w:rFonts w:ascii="Times New Roman" w:hAnsi="Times New Roman"/>
        </w:rPr>
        <w:t>Ответил Брахма: «Нарайяна, что возлежит на водах и пребывает в сердцах живых существ, — во всех этих обликах Он Твоя часть. Поэтому всё, что я сказал, — истина.</w:t>
      </w:r>
    </w:p>
    <w:p>
      <w:pPr>
        <w:keepNext/>
        <w:spacing w:before="160"/>
        <w:jc w:val="center"/>
      </w:pPr>
      <w:r>
        <w:rPr>
          <w:rFonts w:ascii="Times New Roman" w:hAnsi="Times New Roman"/>
          <w:i/>
          <w:sz w:val="21"/>
        </w:rPr>
        <w:t>Признаки трёх пуруша-аватар —</w:t>
      </w:r>
    </w:p>
    <w:p>
      <w:pPr>
        <w:keepNext/>
        <w:jc w:val="center"/>
      </w:pPr>
      <w:r>
        <w:rPr>
          <w:rFonts w:ascii="Nirmala UI" w:hAnsi="Nirmala UI" w:cs="Nirmala UI"/>
          <w:sz w:val="24"/>
          <w:szCs w:val="24"/>
        </w:rPr>
        <w:t>কারণাব্ধি-গর্ভোদক-ক্ষীরোদকশায়ী ৷</w:t>
        <w:br/>
      </w:r>
      <w:r>
        <w:rPr>
          <w:rFonts w:ascii="Nirmala UI" w:hAnsi="Nirmala UI" w:cs="Nirmala UI"/>
          <w:sz w:val="24"/>
          <w:szCs w:val="24"/>
        </w:rPr>
        <w:t>মায়াদ্বারা সৃষ্টি করে, তাতে সব মায়ী ॥ ৪৯ ॥</w:t>
      </w:r>
    </w:p>
    <w:p>
      <w:pPr>
        <w:keepNext/>
        <w:spacing w:after="0"/>
        <w:ind w:left="227"/>
      </w:pPr>
      <w:r>
        <w:rPr>
          <w:rFonts w:ascii="Times New Roman" w:hAnsi="Times New Roman"/>
          <w:i/>
          <w:sz w:val="20"/>
        </w:rPr>
        <w:t>ка̄ран̣а̄бдхи-гарбходака-кш̣ӣродака-ш́а̄йӣ</w:t>
      </w:r>
    </w:p>
    <w:p>
      <w:pPr>
        <w:keepNext/>
        <w:spacing w:after="40"/>
        <w:ind w:left="227"/>
      </w:pPr>
      <w:r>
        <w:rPr>
          <w:rFonts w:ascii="Times New Roman" w:hAnsi="Times New Roman"/>
          <w:color w:val="555555"/>
          <w:sz w:val="18"/>
        </w:rPr>
        <w:t>Причинного океана  Гарбходаки  Кширодаки  возлежащие</w:t>
      </w:r>
    </w:p>
    <w:p>
      <w:pPr>
        <w:keepNext/>
        <w:spacing w:after="0"/>
        <w:ind w:left="227"/>
      </w:pPr>
      <w:r>
        <w:rPr>
          <w:rFonts w:ascii="Times New Roman" w:hAnsi="Times New Roman"/>
          <w:i/>
          <w:sz w:val="20"/>
        </w:rPr>
        <w:t>ма̄йа̄-два̄ра̄ ср̣ш̣т̣и каре, та̄те саба ма̄йӣ</w:t>
      </w:r>
    </w:p>
    <w:p>
      <w:pPr>
        <w:keepNext/>
        <w:spacing w:after="40"/>
        <w:ind w:left="227"/>
      </w:pPr>
      <w:r>
        <w:rPr>
          <w:rFonts w:ascii="Times New Roman" w:hAnsi="Times New Roman"/>
          <w:color w:val="555555"/>
          <w:sz w:val="18"/>
        </w:rPr>
        <w:t>майи  посредством  творение  совершают,  потому  все  владыки майи</w:t>
      </w:r>
    </w:p>
    <w:p>
      <w:pPr>
        <w:spacing w:before="60"/>
        <w:jc w:val="both"/>
      </w:pPr>
      <w:r>
        <w:rPr>
          <w:b/>
        </w:rPr>
        <w:t xml:space="preserve">49 </w:t>
      </w:r>
      <w:r>
        <w:rPr>
          <w:rFonts w:ascii="Times New Roman" w:hAnsi="Times New Roman"/>
        </w:rPr>
        <w:t>Каранодакашайи, Гарбходакашайи и Кширодакашайи Вишну творят мир посредством майи, поэтому все Они — ‘ма̄йӣ’, владыки майи.</w:t>
      </w:r>
    </w:p>
    <w:p>
      <w:pPr>
        <w:jc w:val="both"/>
      </w:pPr>
      <w:r>
        <w:rPr>
          <w:b/>
          <w:i/>
          <w:sz w:val="20"/>
        </w:rPr>
        <w:t xml:space="preserve">Амрита-праваха-бхашья. </w:t>
      </w:r>
      <w:r>
        <w:rPr>
          <w:rFonts w:ascii="Times New Roman" w:hAnsi="Times New Roman"/>
          <w:sz w:val="20"/>
        </w:rPr>
        <w:t>«Тате саба майи»: поскольку эти три Пуруши творят посредством майи, Они — майи, то есть владыки по отношению к майе.</w:t>
      </w:r>
    </w:p>
    <w:p>
      <w:pPr>
        <w:keepNext/>
        <w:spacing w:before="160"/>
        <w:jc w:val="center"/>
      </w:pPr>
      <w:r>
        <w:rPr>
          <w:rFonts w:ascii="Nirmala UI" w:hAnsi="Nirmala UI" w:cs="Nirmala UI"/>
          <w:sz w:val="24"/>
          <w:szCs w:val="24"/>
        </w:rPr>
        <w:t>সেই তিন জলশায়ী সর্ব্ব-অন্তর্য্যামী ৷</w:t>
        <w:br/>
      </w:r>
      <w:r>
        <w:rPr>
          <w:rFonts w:ascii="Nirmala UI" w:hAnsi="Nirmala UI" w:cs="Nirmala UI"/>
          <w:sz w:val="24"/>
          <w:szCs w:val="24"/>
        </w:rPr>
        <w:t>ব্রহ্মাণ্ডবৃন্দের আত্মা যে পুরুষ-নামী ॥ ৫০ ॥</w:t>
      </w:r>
    </w:p>
    <w:p>
      <w:pPr>
        <w:keepNext/>
        <w:spacing w:after="0"/>
        <w:ind w:left="227"/>
      </w:pPr>
      <w:r>
        <w:rPr>
          <w:rFonts w:ascii="Times New Roman" w:hAnsi="Times New Roman"/>
          <w:i/>
          <w:sz w:val="20"/>
        </w:rPr>
        <w:t>сеи тина джала-ш́а̄йӣ сарва-антарйа̄мӣ</w:t>
      </w:r>
    </w:p>
    <w:p>
      <w:pPr>
        <w:keepNext/>
        <w:spacing w:after="40"/>
        <w:ind w:left="227"/>
      </w:pPr>
      <w:r>
        <w:rPr>
          <w:rFonts w:ascii="Times New Roman" w:hAnsi="Times New Roman"/>
          <w:color w:val="555555"/>
          <w:sz w:val="18"/>
        </w:rPr>
        <w:t>те  три  на водах возлежащие  во всём  пребывающие</w:t>
      </w:r>
    </w:p>
    <w:p>
      <w:pPr>
        <w:keepNext/>
        <w:spacing w:after="0"/>
        <w:ind w:left="227"/>
      </w:pPr>
      <w:r>
        <w:rPr>
          <w:rFonts w:ascii="Times New Roman" w:hAnsi="Times New Roman"/>
          <w:i/>
          <w:sz w:val="20"/>
        </w:rPr>
        <w:t>брахма̄н̣д̣а-вр̣ндера а̄тма̄ йе пуруш̣а-на̄мӣ</w:t>
      </w:r>
    </w:p>
    <w:p>
      <w:pPr>
        <w:keepNext/>
        <w:spacing w:after="40"/>
        <w:ind w:left="227"/>
      </w:pPr>
      <w:r>
        <w:rPr>
          <w:rFonts w:ascii="Times New Roman" w:hAnsi="Times New Roman"/>
          <w:color w:val="555555"/>
          <w:sz w:val="18"/>
        </w:rPr>
        <w:t>вселенных  множества  Душа  который  Пурушей  именуемый</w:t>
      </w:r>
    </w:p>
    <w:p>
      <w:pPr>
        <w:spacing w:before="60"/>
        <w:jc w:val="both"/>
      </w:pPr>
      <w:r>
        <w:rPr>
          <w:b/>
        </w:rPr>
        <w:t xml:space="preserve">50 </w:t>
      </w:r>
      <w:r>
        <w:rPr>
          <w:rFonts w:ascii="Times New Roman" w:hAnsi="Times New Roman"/>
        </w:rPr>
        <w:t>Эти трое, что возлежат на водах, пребывают во всём как Высшая Душа; Их называют Пурушами, и Они — Душа всех вселенных.</w:t>
      </w:r>
    </w:p>
    <w:p>
      <w:pPr>
        <w:jc w:val="both"/>
      </w:pPr>
      <w:r>
        <w:rPr>
          <w:b/>
          <w:i/>
          <w:sz w:val="20"/>
        </w:rPr>
        <w:t xml:space="preserve">Амрита-праваха-бхашья. </w:t>
      </w:r>
      <w:r>
        <w:rPr>
          <w:rFonts w:ascii="Times New Roman" w:hAnsi="Times New Roman"/>
          <w:sz w:val="20"/>
        </w:rPr>
        <w:t>«Йе пуруша-нами» — Те, Чьё имя — Пуруша.</w:t>
      </w:r>
    </w:p>
    <w:p>
      <w:pPr>
        <w:keepNext/>
        <w:spacing w:before="160"/>
        <w:jc w:val="center"/>
      </w:pPr>
      <w:r>
        <w:rPr>
          <w:rFonts w:ascii="Nirmala UI" w:hAnsi="Nirmala UI" w:cs="Nirmala UI"/>
          <w:sz w:val="24"/>
          <w:szCs w:val="24"/>
        </w:rPr>
        <w:t>হিরণ্যগর্ভের আত্মা গর্ভোদকশায়ী ৷</w:t>
        <w:br/>
      </w:r>
      <w:r>
        <w:rPr>
          <w:rFonts w:ascii="Nirmala UI" w:hAnsi="Nirmala UI" w:cs="Nirmala UI"/>
          <w:sz w:val="24"/>
          <w:szCs w:val="24"/>
        </w:rPr>
        <w:t>ব্যষ্টিজীব-অন্তর্য্যামী ক্ষীরোদকশায়ী ॥ ৫১ ॥</w:t>
      </w:r>
    </w:p>
    <w:p>
      <w:pPr>
        <w:keepNext/>
        <w:spacing w:after="0"/>
        <w:ind w:left="227"/>
      </w:pPr>
      <w:r>
        <w:rPr>
          <w:rFonts w:ascii="Times New Roman" w:hAnsi="Times New Roman"/>
          <w:i/>
          <w:sz w:val="20"/>
        </w:rPr>
        <w:t>хиран̣йа-гарбхера а̄тма̄ гарбходака-ш́а̄йӣ</w:t>
      </w:r>
    </w:p>
    <w:p>
      <w:pPr>
        <w:keepNext/>
        <w:spacing w:after="40"/>
        <w:ind w:left="227"/>
      </w:pPr>
      <w:r>
        <w:rPr>
          <w:rFonts w:ascii="Times New Roman" w:hAnsi="Times New Roman"/>
          <w:color w:val="555555"/>
          <w:sz w:val="18"/>
        </w:rPr>
        <w:t>Хираньягарбхи  Душа  Гарбходакашайи</w:t>
      </w:r>
    </w:p>
    <w:p>
      <w:pPr>
        <w:keepNext/>
        <w:spacing w:after="0"/>
        <w:ind w:left="227"/>
      </w:pPr>
      <w:r>
        <w:rPr>
          <w:rFonts w:ascii="Times New Roman" w:hAnsi="Times New Roman"/>
          <w:i/>
          <w:sz w:val="20"/>
        </w:rPr>
        <w:t>вйаш̣т̣и-джӣва-антарйа̄мӣ кш̣ӣродака-ш́а̄йӣ</w:t>
      </w:r>
    </w:p>
    <w:p>
      <w:pPr>
        <w:keepNext/>
        <w:spacing w:after="40"/>
        <w:ind w:left="227"/>
      </w:pPr>
      <w:r>
        <w:rPr>
          <w:rFonts w:ascii="Times New Roman" w:hAnsi="Times New Roman"/>
          <w:color w:val="555555"/>
          <w:sz w:val="18"/>
        </w:rPr>
        <w:t>индивидуального  существа  в сердце пребывающий  Кширодакашайи</w:t>
      </w:r>
    </w:p>
    <w:p>
      <w:pPr>
        <w:spacing w:before="60"/>
        <w:jc w:val="both"/>
      </w:pPr>
      <w:r>
        <w:rPr>
          <w:b/>
        </w:rPr>
        <w:t xml:space="preserve">51 </w:t>
      </w:r>
      <w:r>
        <w:rPr>
          <w:rFonts w:ascii="Times New Roman" w:hAnsi="Times New Roman"/>
        </w:rPr>
        <w:t>Гарбходакашайи Вишну — это Высшая Душа всей совокупности живых существ во вселенной. А в форме Кширодакашайи Вишну Всевышний присутствует в сердце каждой индивидуальной души.</w:t>
      </w:r>
    </w:p>
    <w:p>
      <w:pPr>
        <w:keepNext/>
        <w:spacing w:before="160"/>
        <w:jc w:val="center"/>
      </w:pPr>
      <w:r>
        <w:rPr>
          <w:rFonts w:ascii="Nirmala UI" w:hAnsi="Nirmala UI" w:cs="Nirmala UI"/>
          <w:sz w:val="24"/>
          <w:szCs w:val="24"/>
        </w:rPr>
        <w:t>এ সভার দর্শনে ত’ আছে মায়াগন্ধ ৷</w:t>
        <w:br/>
      </w:r>
      <w:r>
        <w:rPr>
          <w:rFonts w:ascii="Nirmala UI" w:hAnsi="Nirmala UI" w:cs="Nirmala UI"/>
          <w:sz w:val="24"/>
          <w:szCs w:val="24"/>
        </w:rPr>
        <w:t>তুরীয় কৃষ্ণের নাহি মায়ার সম্বন্ধ ॥ ৫২ ॥</w:t>
      </w:r>
    </w:p>
    <w:p>
      <w:pPr>
        <w:keepNext/>
        <w:spacing w:after="0"/>
        <w:ind w:left="227"/>
      </w:pPr>
      <w:r>
        <w:rPr>
          <w:rFonts w:ascii="Times New Roman" w:hAnsi="Times New Roman"/>
          <w:i/>
          <w:sz w:val="20"/>
        </w:rPr>
        <w:t>э сабха̄ра дарш́ане та’ а̄чхе ма̄йа̄-гандха</w:t>
      </w:r>
    </w:p>
    <w:p>
      <w:pPr>
        <w:keepNext/>
        <w:spacing w:after="40"/>
        <w:ind w:left="227"/>
      </w:pPr>
      <w:r>
        <w:rPr>
          <w:rFonts w:ascii="Times New Roman" w:hAnsi="Times New Roman"/>
          <w:color w:val="555555"/>
          <w:sz w:val="18"/>
        </w:rPr>
        <w:t>у Них  всех  во взгляде (на Майю)  же  есть  Майи  касание</w:t>
      </w:r>
    </w:p>
    <w:p>
      <w:pPr>
        <w:keepNext/>
        <w:spacing w:after="0"/>
        <w:ind w:left="227"/>
      </w:pPr>
      <w:r>
        <w:rPr>
          <w:rFonts w:ascii="Times New Roman" w:hAnsi="Times New Roman"/>
          <w:i/>
          <w:sz w:val="20"/>
        </w:rPr>
        <w:t>турӣйа кр̣ш̣н̣ера на̄хи ма̄йа̄ра самбандха</w:t>
      </w:r>
    </w:p>
    <w:p>
      <w:pPr>
        <w:keepNext/>
        <w:spacing w:after="40"/>
        <w:ind w:left="227"/>
      </w:pPr>
      <w:r>
        <w:rPr>
          <w:rFonts w:ascii="Times New Roman" w:hAnsi="Times New Roman"/>
          <w:color w:val="555555"/>
          <w:sz w:val="18"/>
        </w:rPr>
        <w:t>четвёртого  у Кришны  нет  с Майей  связи</w:t>
      </w:r>
    </w:p>
    <w:p>
      <w:pPr>
        <w:spacing w:before="60"/>
        <w:jc w:val="both"/>
      </w:pPr>
      <w:r>
        <w:rPr>
          <w:b/>
        </w:rPr>
        <w:t xml:space="preserve">52 </w:t>
      </w:r>
      <w:r>
        <w:rPr>
          <w:rFonts w:ascii="Times New Roman" w:hAnsi="Times New Roman"/>
        </w:rPr>
        <w:t>Они обращают взор на майю, и в этом есть как бы её оттенок; но у Кришны, пребывающего в четвёртом измерении (турийя), нет с майей никакой связи.</w:t>
      </w:r>
    </w:p>
    <w:p>
      <w:pPr>
        <w:jc w:val="both"/>
      </w:pPr>
      <w:r>
        <w:rPr>
          <w:b/>
          <w:i/>
          <w:sz w:val="20"/>
        </w:rPr>
        <w:t xml:space="preserve">Амрита-праваха-бхашья. </w:t>
      </w:r>
      <w:r>
        <w:rPr>
          <w:rFonts w:ascii="Times New Roman" w:hAnsi="Times New Roman"/>
          <w:sz w:val="20"/>
        </w:rPr>
        <w:t>Хираньягарбха — совокупная джива; её Антарьями — Гарбходакашайи. Антарьями вьяшти, то есть каждой отдельной дживы, — Пуруша Кширодакашайи. Пуруша, превосходящий этих трёх Пуруш, — турия, то есть четвёртый. Это виласа-мурти Кришначандры, Владыка Паравьомы Нараяна; в Нём нет даже запаха майи.</w:t>
      </w:r>
    </w:p>
    <w:p>
      <w:pPr>
        <w:keepNext/>
        <w:spacing w:before="160"/>
        <w:jc w:val="center"/>
      </w:pPr>
      <w:r>
        <w:rPr>
          <w:rFonts w:ascii="Times New Roman" w:hAnsi="Times New Roman"/>
          <w:i/>
          <w:sz w:val="21"/>
        </w:rPr>
        <w:t>(из “Бхавартха-дипики” к Шримад-Бхагаватам, 11.15.16)</w:t>
      </w:r>
    </w:p>
    <w:p>
      <w:pPr>
        <w:keepNext/>
        <w:jc w:val="center"/>
      </w:pPr>
      <w:r>
        <w:rPr>
          <w:rFonts w:ascii="Nirmala UI" w:hAnsi="Nirmala UI" w:cs="Nirmala UI"/>
          <w:sz w:val="24"/>
          <w:szCs w:val="24"/>
        </w:rPr>
        <w:t>বিরাট্ হিরণ্যগর্ভশ্চ কারণং চেত্যুপাধয়ঃ ৷</w:t>
        <w:br/>
      </w:r>
      <w:r>
        <w:rPr>
          <w:rFonts w:ascii="Nirmala UI" w:hAnsi="Nirmala UI" w:cs="Nirmala UI"/>
          <w:sz w:val="24"/>
          <w:szCs w:val="24"/>
        </w:rPr>
        <w:t>ঈশস্য যৎ ত্রিভির্হীনং তুরীয়ং তৎ প্রচক্ষতে ॥ ৫৩ ॥</w:t>
      </w:r>
    </w:p>
    <w:p>
      <w:pPr>
        <w:keepNext/>
        <w:spacing w:after="0"/>
        <w:ind w:left="227"/>
      </w:pPr>
      <w:r>
        <w:rPr>
          <w:rFonts w:ascii="Times New Roman" w:hAnsi="Times New Roman"/>
          <w:i/>
          <w:sz w:val="20"/>
        </w:rPr>
        <w:t>вира̄т̣ хиран̣йа-гарбхаш́ ча</w:t>
      </w:r>
    </w:p>
    <w:p>
      <w:pPr>
        <w:keepNext/>
        <w:spacing w:after="40"/>
        <w:ind w:left="227"/>
      </w:pPr>
      <w:r>
        <w:rPr>
          <w:rFonts w:ascii="Times New Roman" w:hAnsi="Times New Roman"/>
          <w:color w:val="555555"/>
          <w:sz w:val="18"/>
        </w:rPr>
        <w:t>Вират  Хираньягарбха  и</w:t>
      </w:r>
    </w:p>
    <w:p>
      <w:pPr>
        <w:keepNext/>
        <w:spacing w:after="0"/>
        <w:ind w:left="227"/>
      </w:pPr>
      <w:r>
        <w:rPr>
          <w:rFonts w:ascii="Times New Roman" w:hAnsi="Times New Roman"/>
          <w:i/>
          <w:sz w:val="20"/>
        </w:rPr>
        <w:t>ка̄ран̣ам̇ четй упа̄дхайах̣</w:t>
      </w:r>
    </w:p>
    <w:p>
      <w:pPr>
        <w:keepNext/>
        <w:spacing w:after="40"/>
        <w:ind w:left="227"/>
      </w:pPr>
      <w:r>
        <w:rPr>
          <w:rFonts w:ascii="Times New Roman" w:hAnsi="Times New Roman"/>
          <w:color w:val="555555"/>
          <w:sz w:val="18"/>
        </w:rPr>
        <w:t>Карана  так  обозначения</w:t>
      </w:r>
    </w:p>
    <w:p>
      <w:pPr>
        <w:keepNext/>
        <w:spacing w:after="0"/>
        <w:ind w:left="227"/>
      </w:pPr>
      <w:r>
        <w:rPr>
          <w:rFonts w:ascii="Times New Roman" w:hAnsi="Times New Roman"/>
          <w:i/>
          <w:sz w:val="20"/>
        </w:rPr>
        <w:t>ӣш́асйа йат трибхир хӣнам̇</w:t>
      </w:r>
    </w:p>
    <w:p>
      <w:pPr>
        <w:keepNext/>
        <w:spacing w:after="40"/>
        <w:ind w:left="227"/>
      </w:pPr>
      <w:r>
        <w:rPr>
          <w:rFonts w:ascii="Times New Roman" w:hAnsi="Times New Roman"/>
          <w:color w:val="555555"/>
          <w:sz w:val="18"/>
        </w:rPr>
        <w:t>Всевышнего  что  тремя  лишённое</w:t>
      </w:r>
    </w:p>
    <w:p>
      <w:pPr>
        <w:keepNext/>
        <w:spacing w:after="0"/>
        <w:ind w:left="227"/>
      </w:pPr>
      <w:r>
        <w:rPr>
          <w:rFonts w:ascii="Times New Roman" w:hAnsi="Times New Roman"/>
          <w:i/>
          <w:sz w:val="20"/>
        </w:rPr>
        <w:t>турӣйам̇ тат прачакш̣ате</w:t>
      </w:r>
    </w:p>
    <w:p>
      <w:pPr>
        <w:keepNext/>
        <w:spacing w:after="40"/>
        <w:ind w:left="227"/>
      </w:pPr>
      <w:r>
        <w:rPr>
          <w:rFonts w:ascii="Times New Roman" w:hAnsi="Times New Roman"/>
          <w:color w:val="555555"/>
          <w:sz w:val="18"/>
        </w:rPr>
        <w:t>четвёртым  то  называют</w:t>
      </w:r>
    </w:p>
    <w:p>
      <w:pPr>
        <w:spacing w:before="60"/>
        <w:jc w:val="both"/>
      </w:pPr>
      <w:r>
        <w:rPr>
          <w:b/>
        </w:rPr>
        <w:t xml:space="preserve">53 </w:t>
      </w:r>
      <w:r>
        <w:rPr>
          <w:rFonts w:ascii="Times New Roman" w:hAnsi="Times New Roman"/>
        </w:rPr>
        <w:t>“Всевышнего в этом мире описывают в трёх аспектах: Вират (материальный космос), Хиранья-гарбха (недоступная чувствам Душа всего сущего) и Карана (первопричина всех материальных первоэлементов). Однако Сам Всевышний бесконечно выше этих трёх обозначений, поскольку полностью пребывает в духовном (четвёртом) измерении Турийя”. (Шридхар Свами, комм. на ШБ, 11.15.16)</w:t>
      </w:r>
    </w:p>
    <w:p>
      <w:pPr>
        <w:jc w:val="both"/>
      </w:pPr>
      <w:r>
        <w:rPr>
          <w:b/>
          <w:i/>
          <w:sz w:val="20"/>
        </w:rPr>
        <w:t xml:space="preserve">Амрита-праваха-бхашья. </w:t>
      </w:r>
      <w:r>
        <w:rPr>
          <w:rFonts w:ascii="Times New Roman" w:hAnsi="Times New Roman"/>
          <w:sz w:val="20"/>
        </w:rPr>
        <w:t>Вират, Хираньягарбха и Карана — всё это упадхи (обозначения), связанные с майей. Таттва, свободная от упадхи, — турия (четвёртая).</w:t>
      </w:r>
    </w:p>
    <w:p>
      <w:pPr>
        <w:jc w:val="both"/>
      </w:pPr>
      <w:r>
        <w:rPr>
          <w:b/>
          <w:i/>
          <w:sz w:val="20"/>
        </w:rPr>
        <w:t xml:space="preserve">Анубхашья. </w:t>
      </w:r>
      <w:r>
        <w:rPr>
          <w:rFonts w:ascii="Times New Roman" w:hAnsi="Times New Roman"/>
          <w:sz w:val="20"/>
        </w:rPr>
        <w:t>Шридхара Свами в своём комментарии приводит эту шлоку, объясняя слово «турия».</w:t>
      </w:r>
    </w:p>
    <w:p>
      <w:pPr>
        <w:jc w:val="both"/>
      </w:pPr>
      <w:r>
        <w:rPr>
          <w:rFonts w:ascii="Times New Roman" w:hAnsi="Times New Roman"/>
          <w:b/>
          <w:sz w:val="20"/>
        </w:rPr>
        <w:t>вира̄т̣</w:t>
      </w:r>
      <w:r>
        <w:rPr>
          <w:rFonts w:ascii="Times New Roman" w:hAnsi="Times New Roman"/>
          <w:sz w:val="20"/>
        </w:rPr>
        <w:t xml:space="preserve"> ([грубое]), </w:t>
      </w:r>
      <w:r>
        <w:rPr>
          <w:rFonts w:ascii="Times New Roman" w:hAnsi="Times New Roman"/>
          <w:b/>
          <w:sz w:val="20"/>
        </w:rPr>
        <w:t>хиран̣йа-гарбхах̣</w:t>
      </w:r>
      <w:r>
        <w:rPr>
          <w:rFonts w:ascii="Times New Roman" w:hAnsi="Times New Roman"/>
          <w:sz w:val="20"/>
        </w:rPr>
        <w:t xml:space="preserve"> ([тонкое]) </w:t>
      </w:r>
      <w:r>
        <w:rPr>
          <w:rFonts w:ascii="Times New Roman" w:hAnsi="Times New Roman"/>
          <w:b/>
          <w:sz w:val="20"/>
        </w:rPr>
        <w:t>ча</w:t>
      </w:r>
      <w:r>
        <w:rPr>
          <w:rFonts w:ascii="Times New Roman" w:hAnsi="Times New Roman"/>
          <w:sz w:val="20"/>
        </w:rPr>
        <w:t xml:space="preserve"> (и) </w:t>
      </w:r>
      <w:r>
        <w:rPr>
          <w:rFonts w:ascii="Times New Roman" w:hAnsi="Times New Roman"/>
          <w:b/>
          <w:sz w:val="20"/>
        </w:rPr>
        <w:t>ка̄ран̣ам</w:t>
      </w:r>
      <w:r>
        <w:rPr>
          <w:rFonts w:ascii="Times New Roman" w:hAnsi="Times New Roman"/>
          <w:sz w:val="20"/>
        </w:rPr>
        <w:t xml:space="preserve"> ([авидья, или пракрити] —) </w:t>
      </w:r>
      <w:r>
        <w:rPr>
          <w:rFonts w:ascii="Times New Roman" w:hAnsi="Times New Roman"/>
          <w:b/>
          <w:sz w:val="20"/>
        </w:rPr>
        <w:t>ити</w:t>
      </w:r>
      <w:r>
        <w:rPr>
          <w:rFonts w:ascii="Times New Roman" w:hAnsi="Times New Roman"/>
          <w:sz w:val="20"/>
        </w:rPr>
        <w:t xml:space="preserve"> ([это]) </w:t>
      </w:r>
      <w:r>
        <w:rPr>
          <w:rFonts w:ascii="Times New Roman" w:hAnsi="Times New Roman"/>
          <w:b/>
          <w:sz w:val="20"/>
        </w:rPr>
        <w:t>ӣш́асйа</w:t>
      </w:r>
      <w:r>
        <w:rPr>
          <w:rFonts w:ascii="Times New Roman" w:hAnsi="Times New Roman"/>
          <w:sz w:val="20"/>
        </w:rPr>
        <w:t xml:space="preserve"> (Иши [пуруша-аватары, творца махат-таттвы]) </w:t>
      </w:r>
      <w:r>
        <w:rPr>
          <w:rFonts w:ascii="Times New Roman" w:hAnsi="Times New Roman"/>
          <w:b/>
          <w:sz w:val="20"/>
        </w:rPr>
        <w:t>упа̄дхайах̣</w:t>
      </w:r>
      <w:r>
        <w:rPr>
          <w:rFonts w:ascii="Times New Roman" w:hAnsi="Times New Roman"/>
          <w:sz w:val="20"/>
        </w:rPr>
        <w:t xml:space="preserve"> (упадхи [особые проявления]) </w:t>
      </w:r>
      <w:r>
        <w:rPr>
          <w:rFonts w:ascii="Times New Roman" w:hAnsi="Times New Roman"/>
          <w:b/>
          <w:sz w:val="20"/>
        </w:rPr>
        <w:t>йат</w:t>
      </w:r>
      <w:r>
        <w:rPr>
          <w:rFonts w:ascii="Times New Roman" w:hAnsi="Times New Roman"/>
          <w:sz w:val="20"/>
        </w:rPr>
        <w:t xml:space="preserve"> (То, что) </w:t>
      </w:r>
      <w:r>
        <w:rPr>
          <w:rFonts w:ascii="Times New Roman" w:hAnsi="Times New Roman"/>
          <w:b/>
          <w:sz w:val="20"/>
        </w:rPr>
        <w:t>трибхих̣</w:t>
      </w:r>
      <w:r>
        <w:rPr>
          <w:rFonts w:ascii="Times New Roman" w:hAnsi="Times New Roman"/>
          <w:sz w:val="20"/>
        </w:rPr>
        <w:t xml:space="preserve"> ([этими] тремя [упадхи]) </w:t>
      </w:r>
      <w:r>
        <w:rPr>
          <w:rFonts w:ascii="Times New Roman" w:hAnsi="Times New Roman"/>
          <w:b/>
          <w:sz w:val="20"/>
        </w:rPr>
        <w:t>хӣнам</w:t>
      </w:r>
      <w:r>
        <w:rPr>
          <w:rFonts w:ascii="Times New Roman" w:hAnsi="Times New Roman"/>
          <w:sz w:val="20"/>
        </w:rPr>
        <w:t xml:space="preserve"> (лишено [не связано с ними]), </w:t>
      </w:r>
      <w:r>
        <w:rPr>
          <w:rFonts w:ascii="Times New Roman" w:hAnsi="Times New Roman"/>
          <w:b/>
          <w:sz w:val="20"/>
        </w:rPr>
        <w:t>тат</w:t>
      </w:r>
      <w:r>
        <w:rPr>
          <w:rFonts w:ascii="Times New Roman" w:hAnsi="Times New Roman"/>
          <w:sz w:val="20"/>
        </w:rPr>
        <w:t xml:space="preserve"> (то [состояние]) </w:t>
      </w:r>
      <w:r>
        <w:rPr>
          <w:rFonts w:ascii="Times New Roman" w:hAnsi="Times New Roman"/>
          <w:b/>
          <w:sz w:val="20"/>
        </w:rPr>
        <w:t>турӣйам</w:t>
      </w:r>
      <w:r>
        <w:rPr>
          <w:rFonts w:ascii="Times New Roman" w:hAnsi="Times New Roman"/>
          <w:sz w:val="20"/>
        </w:rPr>
        <w:t xml:space="preserve"> (четвёртым [Вайкунтхой, превосходящей трёх Пуруш]) </w:t>
      </w:r>
      <w:r>
        <w:rPr>
          <w:rFonts w:ascii="Times New Roman" w:hAnsi="Times New Roman"/>
          <w:b/>
          <w:sz w:val="20"/>
        </w:rPr>
        <w:t>прачакш̣ате</w:t>
      </w:r>
      <w:r>
        <w:rPr>
          <w:rFonts w:ascii="Times New Roman" w:hAnsi="Times New Roman"/>
          <w:sz w:val="20"/>
        </w:rPr>
        <w:t xml:space="preserve"> (называют).</w:t>
      </w:r>
    </w:p>
    <w:p>
      <w:pPr>
        <w:keepNext/>
        <w:spacing w:before="160"/>
        <w:jc w:val="center"/>
      </w:pPr>
      <w:r>
        <w:rPr>
          <w:rFonts w:ascii="Nirmala UI" w:hAnsi="Nirmala UI" w:cs="Nirmala UI"/>
          <w:sz w:val="24"/>
          <w:szCs w:val="24"/>
        </w:rPr>
        <w:t>যদ্যপি তিনের মায়া লইয়া ব্যবহার ৷</w:t>
        <w:br/>
      </w:r>
      <w:r>
        <w:rPr>
          <w:rFonts w:ascii="Nirmala UI" w:hAnsi="Nirmala UI" w:cs="Nirmala UI"/>
          <w:sz w:val="24"/>
          <w:szCs w:val="24"/>
        </w:rPr>
        <w:t>তথাপি তৎস্পর্শ নাহি, সভে মায়া-পার ॥ ৫৪ ॥</w:t>
      </w:r>
    </w:p>
    <w:p>
      <w:pPr>
        <w:keepNext/>
        <w:spacing w:after="0"/>
        <w:ind w:left="227"/>
      </w:pPr>
      <w:r>
        <w:rPr>
          <w:rFonts w:ascii="Times New Roman" w:hAnsi="Times New Roman"/>
          <w:i/>
          <w:sz w:val="20"/>
        </w:rPr>
        <w:t>йадйапи тинера ма̄йа̄ лаийа̄ вйаваха̄ра</w:t>
      </w:r>
    </w:p>
    <w:p>
      <w:pPr>
        <w:keepNext/>
        <w:spacing w:after="40"/>
        <w:ind w:left="227"/>
      </w:pPr>
      <w:r>
        <w:rPr>
          <w:rFonts w:ascii="Times New Roman" w:hAnsi="Times New Roman"/>
          <w:color w:val="555555"/>
          <w:sz w:val="18"/>
        </w:rPr>
        <w:t>хотя  у трёх  с Майей  связанные  дела</w:t>
      </w:r>
    </w:p>
    <w:p>
      <w:pPr>
        <w:keepNext/>
        <w:spacing w:after="0"/>
        <w:ind w:left="227"/>
      </w:pPr>
      <w:r>
        <w:rPr>
          <w:rFonts w:ascii="Times New Roman" w:hAnsi="Times New Roman"/>
          <w:i/>
          <w:sz w:val="20"/>
        </w:rPr>
        <w:t>татха̄пи тат-спарш́а на̄хи, сабхе ма̄йа̄-па̄ра</w:t>
      </w:r>
    </w:p>
    <w:p>
      <w:pPr>
        <w:keepNext/>
        <w:spacing w:after="40"/>
        <w:ind w:left="227"/>
      </w:pPr>
      <w:r>
        <w:rPr>
          <w:rFonts w:ascii="Times New Roman" w:hAnsi="Times New Roman"/>
          <w:color w:val="555555"/>
          <w:sz w:val="18"/>
        </w:rPr>
        <w:t>однако  её  касания  нет,  все  Майи  превыше</w:t>
      </w:r>
    </w:p>
    <w:p>
      <w:pPr>
        <w:spacing w:before="60"/>
        <w:jc w:val="both"/>
      </w:pPr>
      <w:r>
        <w:rPr>
          <w:b/>
        </w:rPr>
        <w:t xml:space="preserve">54 </w:t>
      </w:r>
      <w:r>
        <w:rPr>
          <w:rFonts w:ascii="Times New Roman" w:hAnsi="Times New Roman"/>
        </w:rPr>
        <w:t>Хотя при создании и поддержании вселенных эти три Пуруши воздействуют на Майю, она к Ним не способна прикоснуться. Они вечно пребывают вне мирской иллюзии.</w:t>
      </w:r>
    </w:p>
    <w:p>
      <w:pPr>
        <w:jc w:val="both"/>
      </w:pPr>
      <w:r>
        <w:rPr>
          <w:b/>
          <w:i/>
          <w:sz w:val="20"/>
        </w:rPr>
        <w:t xml:space="preserve">Амрита-праваха-бхашья. </w:t>
      </w:r>
      <w:r>
        <w:rPr>
          <w:rFonts w:ascii="Times New Roman" w:hAnsi="Times New Roman"/>
          <w:sz w:val="20"/>
        </w:rPr>
        <w:t>Хираньягарбха и прочие — совокупная и индивидуальные дживы — подвластны майе. Названные три Пуруши имеют дело с майей, но Они — за её пределами. Они — таттва, владычествующая над майей: Они бросают на майю взгляд, но не соприкасаются с ней.</w:t>
      </w:r>
    </w:p>
    <w:p>
      <w:pPr>
        <w:keepNext/>
        <w:spacing w:before="160"/>
        <w:jc w:val="center"/>
      </w:pPr>
      <w:r>
        <w:rPr>
          <w:rFonts w:ascii="Times New Roman" w:hAnsi="Times New Roman"/>
          <w:i/>
          <w:sz w:val="21"/>
        </w:rPr>
        <w:t>Нисходя в материальный мир, оставаться запредельным ему — в этом и есть природа Бхагавана — (Шримад-Бхагаватам, 1.11.38)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৫৫ ॥</w:t>
      </w:r>
    </w:p>
    <w:p>
      <w:pPr>
        <w:keepNext/>
        <w:spacing w:after="0"/>
        <w:ind w:left="227"/>
      </w:pPr>
      <w:r>
        <w:rPr>
          <w:rFonts w:ascii="Times New Roman" w:hAnsi="Times New Roman"/>
          <w:i/>
          <w:sz w:val="20"/>
        </w:rPr>
        <w:t>этад ӣш́анам ӣш́асйа</w:t>
      </w:r>
    </w:p>
    <w:p>
      <w:pPr>
        <w:keepNext/>
        <w:spacing w:after="40"/>
        <w:ind w:left="227"/>
      </w:pPr>
      <w:r>
        <w:rPr>
          <w:rFonts w:ascii="Times New Roman" w:hAnsi="Times New Roman"/>
          <w:color w:val="555555"/>
          <w:sz w:val="18"/>
        </w:rPr>
        <w:t>это  божественность  Всевышнего</w:t>
      </w:r>
    </w:p>
    <w:p>
      <w:pPr>
        <w:keepNext/>
        <w:spacing w:after="0"/>
        <w:ind w:left="227"/>
      </w:pPr>
      <w:r>
        <w:rPr>
          <w:rFonts w:ascii="Times New Roman" w:hAnsi="Times New Roman"/>
          <w:i/>
          <w:sz w:val="20"/>
        </w:rPr>
        <w:t>пракр̣ти-стхо ’пи тад-гун̣аих̣</w:t>
      </w:r>
    </w:p>
    <w:p>
      <w:pPr>
        <w:keepNext/>
        <w:spacing w:after="40"/>
        <w:ind w:left="227"/>
      </w:pPr>
      <w:r>
        <w:rPr>
          <w:rFonts w:ascii="Times New Roman" w:hAnsi="Times New Roman"/>
          <w:color w:val="555555"/>
          <w:sz w:val="18"/>
        </w:rPr>
        <w:t>в материи  пребывая  хотя  её  гунами</w:t>
      </w:r>
    </w:p>
    <w:p>
      <w:pPr>
        <w:keepNext/>
        <w:spacing w:after="0"/>
        <w:ind w:left="227"/>
      </w:pPr>
      <w:r>
        <w:rPr>
          <w:rFonts w:ascii="Times New Roman" w:hAnsi="Times New Roman"/>
          <w:i/>
          <w:sz w:val="20"/>
        </w:rPr>
        <w:t>на йуджйате сада̄тма-стхаир</w:t>
      </w:r>
    </w:p>
    <w:p>
      <w:pPr>
        <w:keepNext/>
        <w:spacing w:after="40"/>
        <w:ind w:left="227"/>
      </w:pPr>
      <w:r>
        <w:rPr>
          <w:rFonts w:ascii="Times New Roman" w:hAnsi="Times New Roman"/>
          <w:color w:val="555555"/>
          <w:sz w:val="18"/>
        </w:rPr>
        <w:t>не  связан  всегда  в Нём  пребывающими</w:t>
      </w:r>
    </w:p>
    <w:p>
      <w:pPr>
        <w:keepNext/>
        <w:spacing w:after="0"/>
        <w:ind w:left="227"/>
      </w:pPr>
      <w:r>
        <w:rPr>
          <w:rFonts w:ascii="Times New Roman" w:hAnsi="Times New Roman"/>
          <w:i/>
          <w:sz w:val="20"/>
        </w:rPr>
        <w:t>йатха̄ буддхис тад-а̄ш́райа̄</w:t>
      </w:r>
    </w:p>
    <w:p>
      <w:pPr>
        <w:keepNext/>
        <w:spacing w:after="40"/>
        <w:ind w:left="227"/>
      </w:pPr>
      <w:r>
        <w:rPr>
          <w:rFonts w:ascii="Times New Roman" w:hAnsi="Times New Roman"/>
          <w:color w:val="555555"/>
          <w:sz w:val="18"/>
        </w:rPr>
        <w:t>как  разум  Ему  предавшихся</w:t>
      </w:r>
    </w:p>
    <w:p>
      <w:pPr>
        <w:spacing w:before="60"/>
        <w:jc w:val="both"/>
      </w:pPr>
      <w:r>
        <w:rPr>
          <w:b/>
        </w:rPr>
        <w:t xml:space="preserve">55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Владычество Ишвары в том и состоит, что Он пребывает в пракрити, но не подпадает под власть её гун. Когда разум дживы, обусловленной майей, находит прибежище в Ише, он даже вблизи майи не соединяется с её гунами.</w:t>
      </w:r>
    </w:p>
    <w:p>
      <w:pPr>
        <w:jc w:val="both"/>
      </w:pPr>
      <w:r>
        <w:rPr>
          <w:b/>
          <w:i/>
          <w:sz w:val="20"/>
        </w:rPr>
        <w:t xml:space="preserve">Анубхашья. </w:t>
      </w:r>
      <w:r>
        <w:rPr>
          <w:rFonts w:ascii="Times New Roman" w:hAnsi="Times New Roman"/>
          <w:sz w:val="20"/>
        </w:rPr>
        <w:t>Шри Кришна вернулся в Свой дворец в городе Двараке и проводил время с царицами. В Его поведении не было даже запаха майи, и Шри Сута сказал о нём так:</w:t>
      </w:r>
    </w:p>
    <w:p>
      <w:pPr>
        <w:jc w:val="both"/>
      </w:pPr>
      <w:r>
        <w:rPr>
          <w:rFonts w:ascii="Times New Roman" w:hAnsi="Times New Roman"/>
          <w:b/>
          <w:sz w:val="20"/>
        </w:rPr>
        <w:t>тад-а̄ш́райа̄</w:t>
      </w:r>
      <w:r>
        <w:rPr>
          <w:rFonts w:ascii="Times New Roman" w:hAnsi="Times New Roman"/>
          <w:sz w:val="20"/>
        </w:rPr>
        <w:t xml:space="preserve"> ([нашедший прибежище в Шри Бхагаване, как у великих преданных]) </w:t>
      </w:r>
      <w:r>
        <w:rPr>
          <w:rFonts w:ascii="Times New Roman" w:hAnsi="Times New Roman"/>
          <w:b/>
          <w:sz w:val="20"/>
        </w:rPr>
        <w:t>буддхих̣</w:t>
      </w:r>
      <w:r>
        <w:rPr>
          <w:rFonts w:ascii="Times New Roman" w:hAnsi="Times New Roman"/>
          <w:sz w:val="20"/>
        </w:rPr>
        <w:t xml:space="preserve"> (разум) </w:t>
      </w:r>
      <w:r>
        <w:rPr>
          <w:rFonts w:ascii="Times New Roman" w:hAnsi="Times New Roman"/>
          <w:b/>
          <w:sz w:val="20"/>
        </w:rPr>
        <w:t>йатха̄</w:t>
      </w:r>
      <w:r>
        <w:rPr>
          <w:rFonts w:ascii="Times New Roman" w:hAnsi="Times New Roman"/>
          <w:sz w:val="20"/>
        </w:rPr>
        <w:t xml:space="preserve"> (как [хотя и оказался каким-то образом в пракрити] [</w:t>
      </w:r>
      <w:r>
        <w:rPr>
          <w:rFonts w:ascii="Times New Roman" w:hAnsi="Times New Roman"/>
          <w:b/>
          <w:sz w:val="20"/>
        </w:rPr>
        <w:t>на йуджйате</w:t>
      </w:r>
      <w:r>
        <w:rPr>
          <w:rFonts w:ascii="Times New Roman" w:hAnsi="Times New Roman"/>
          <w:sz w:val="20"/>
        </w:rPr>
        <w:t xml:space="preserve">] не связывается [с гунами], так [и Он]. Или же, через противоположность): </w:t>
      </w:r>
      <w:r>
        <w:rPr>
          <w:rFonts w:ascii="Times New Roman" w:hAnsi="Times New Roman"/>
          <w:b/>
          <w:sz w:val="20"/>
        </w:rPr>
        <w:t>тад-а̄ш́райа̄</w:t>
      </w:r>
      <w:r>
        <w:rPr>
          <w:rFonts w:ascii="Times New Roman" w:hAnsi="Times New Roman"/>
          <w:sz w:val="20"/>
        </w:rPr>
        <w:t xml:space="preserve"> ([опирающийся на пракрити]) </w:t>
      </w:r>
      <w:r>
        <w:rPr>
          <w:rFonts w:ascii="Times New Roman" w:hAnsi="Times New Roman"/>
          <w:b/>
          <w:sz w:val="20"/>
        </w:rPr>
        <w:t>буддхих̣</w:t>
      </w:r>
      <w:r>
        <w:rPr>
          <w:rFonts w:ascii="Times New Roman" w:hAnsi="Times New Roman"/>
          <w:sz w:val="20"/>
        </w:rPr>
        <w:t xml:space="preserve"> (разум [знание дживы])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йуджйате</w:t>
      </w:r>
      <w:r>
        <w:rPr>
          <w:rFonts w:ascii="Times New Roman" w:hAnsi="Times New Roman"/>
          <w:sz w:val="20"/>
        </w:rPr>
        <w:t xml:space="preserve">] связывается, так [Он] </w:t>
      </w:r>
      <w:r>
        <w:rPr>
          <w:rFonts w:ascii="Times New Roman" w:hAnsi="Times New Roman"/>
          <w:b/>
          <w:sz w:val="20"/>
        </w:rPr>
        <w:t>на</w:t>
      </w:r>
      <w:r>
        <w:rPr>
          <w:rFonts w:ascii="Times New Roman" w:hAnsi="Times New Roman"/>
          <w:sz w:val="20"/>
        </w:rPr>
        <w:t xml:space="preserve"> — не [связывается]) </w:t>
      </w:r>
      <w:r>
        <w:rPr>
          <w:rFonts w:ascii="Times New Roman" w:hAnsi="Times New Roman"/>
          <w:b/>
          <w:sz w:val="20"/>
        </w:rPr>
        <w:t>пракр̣ти-стхах̣ апи</w:t>
      </w:r>
      <w:r>
        <w:rPr>
          <w:rFonts w:ascii="Times New Roman" w:hAnsi="Times New Roman"/>
          <w:sz w:val="20"/>
        </w:rPr>
        <w:t xml:space="preserve"> (даже пребывая в пракрити [находясь в мире, состоящем из трёх гун]),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а̄тма-стхаих̣</w:t>
      </w:r>
      <w:r>
        <w:rPr>
          <w:rFonts w:ascii="Times New Roman" w:hAnsi="Times New Roman"/>
          <w:sz w:val="20"/>
        </w:rPr>
        <w:t xml:space="preserve"> (пребывающими в Нём) </w:t>
      </w:r>
      <w:r>
        <w:rPr>
          <w:rFonts w:ascii="Times New Roman" w:hAnsi="Times New Roman"/>
          <w:b/>
          <w:sz w:val="20"/>
        </w:rPr>
        <w:t>тад-гун̣аих̣</w:t>
      </w:r>
      <w:r>
        <w:rPr>
          <w:rFonts w:ascii="Times New Roman" w:hAnsi="Times New Roman"/>
          <w:sz w:val="20"/>
        </w:rPr>
        <w:t xml:space="preserve"> (её гунами) </w:t>
      </w:r>
      <w:r>
        <w:rPr>
          <w:rFonts w:ascii="Times New Roman" w:hAnsi="Times New Roman"/>
          <w:b/>
          <w:sz w:val="20"/>
        </w:rPr>
        <w:t>на йуджйате</w:t>
      </w:r>
      <w:r>
        <w:rPr>
          <w:rFonts w:ascii="Times New Roman" w:hAnsi="Times New Roman"/>
          <w:sz w:val="20"/>
        </w:rPr>
        <w:t xml:space="preserve"> (не связывается [не привязывается к материальным гунам]) </w:t>
      </w:r>
      <w:r>
        <w:rPr>
          <w:rFonts w:ascii="Times New Roman" w:hAnsi="Times New Roman"/>
          <w:b/>
          <w:sz w:val="20"/>
        </w:rPr>
        <w:t>этат</w:t>
      </w:r>
      <w:r>
        <w:rPr>
          <w:rFonts w:ascii="Times New Roman" w:hAnsi="Times New Roman"/>
          <w:sz w:val="20"/>
        </w:rPr>
        <w:t xml:space="preserve"> ([Именно] это —) </w:t>
      </w:r>
      <w:r>
        <w:rPr>
          <w:rFonts w:ascii="Times New Roman" w:hAnsi="Times New Roman"/>
          <w:b/>
          <w:sz w:val="20"/>
        </w:rPr>
        <w:t>ӣш́асйа</w:t>
      </w:r>
      <w:r>
        <w:rPr>
          <w:rFonts w:ascii="Times New Roman" w:hAnsi="Times New Roman"/>
          <w:sz w:val="20"/>
        </w:rPr>
        <w:t xml:space="preserve"> (Владыки [всемогущего Бхагавана, запредельного майе]) </w:t>
      </w:r>
      <w:r>
        <w:rPr>
          <w:rFonts w:ascii="Times New Roman" w:hAnsi="Times New Roman"/>
          <w:b/>
          <w:sz w:val="20"/>
        </w:rPr>
        <w:t>ӣш́анам</w:t>
      </w:r>
      <w:r>
        <w:rPr>
          <w:rFonts w:ascii="Times New Roman" w:hAnsi="Times New Roman"/>
          <w:sz w:val="20"/>
        </w:rPr>
        <w:t xml:space="preserve"> (владычество [айшварья]).</w:t>
      </w:r>
    </w:p>
    <w:p>
      <w:pPr>
        <w:keepNext/>
        <w:spacing w:before="160"/>
        <w:jc w:val="center"/>
      </w:pPr>
      <w:r>
        <w:rPr>
          <w:rFonts w:ascii="Nirmala UI" w:hAnsi="Nirmala UI" w:cs="Nirmala UI"/>
          <w:sz w:val="24"/>
          <w:szCs w:val="24"/>
        </w:rPr>
        <w:t>সেই তিন জনের তুমি পরম আশ্রয় ৷</w:t>
        <w:br/>
      </w:r>
      <w:r>
        <w:rPr>
          <w:rFonts w:ascii="Nirmala UI" w:hAnsi="Nirmala UI" w:cs="Nirmala UI"/>
          <w:sz w:val="24"/>
          <w:szCs w:val="24"/>
        </w:rPr>
        <w:t>তুমি মূলনারায়ণ — ইথে কি সংশয় ॥ ৫৬ ॥</w:t>
      </w:r>
    </w:p>
    <w:p>
      <w:pPr>
        <w:keepNext/>
        <w:spacing w:after="0"/>
        <w:ind w:left="227"/>
      </w:pPr>
      <w:r>
        <w:rPr>
          <w:rFonts w:ascii="Times New Roman" w:hAnsi="Times New Roman"/>
          <w:i/>
          <w:sz w:val="20"/>
        </w:rPr>
        <w:t>сеи тина джанера туми парама а̄ш́райа</w:t>
      </w:r>
    </w:p>
    <w:p>
      <w:pPr>
        <w:keepNext/>
        <w:spacing w:after="40"/>
        <w:ind w:left="227"/>
      </w:pPr>
      <w:r>
        <w:rPr>
          <w:rFonts w:ascii="Times New Roman" w:hAnsi="Times New Roman"/>
          <w:color w:val="555555"/>
          <w:sz w:val="18"/>
        </w:rPr>
        <w:t>тех  трёх  Личностей  Ты  высшее  прибежище</w:t>
      </w:r>
    </w:p>
    <w:p>
      <w:pPr>
        <w:keepNext/>
        <w:spacing w:after="0"/>
        <w:ind w:left="227"/>
      </w:pPr>
      <w:r>
        <w:rPr>
          <w:rFonts w:ascii="Times New Roman" w:hAnsi="Times New Roman"/>
          <w:i/>
          <w:sz w:val="20"/>
        </w:rPr>
        <w:t>туми мӯла на̄ра̄йан̣а — итхе ки сам̇ш́айа</w:t>
      </w:r>
    </w:p>
    <w:p>
      <w:pPr>
        <w:keepNext/>
        <w:spacing w:after="40"/>
        <w:ind w:left="227"/>
      </w:pPr>
      <w:r>
        <w:rPr>
          <w:rFonts w:ascii="Times New Roman" w:hAnsi="Times New Roman"/>
          <w:color w:val="555555"/>
          <w:sz w:val="18"/>
        </w:rPr>
        <w:t>Ты  изначальный  Нарайяна —  в этом  какое  сомнение</w:t>
      </w:r>
    </w:p>
    <w:p>
      <w:pPr>
        <w:spacing w:before="60"/>
        <w:jc w:val="both"/>
      </w:pPr>
      <w:r>
        <w:rPr>
          <w:b/>
        </w:rPr>
        <w:t xml:space="preserve">56 </w:t>
      </w:r>
      <w:r>
        <w:rPr>
          <w:rFonts w:ascii="Times New Roman" w:hAnsi="Times New Roman"/>
        </w:rPr>
        <w:t>Ты — высшее прибежище трёх этих Пурушаватар. Ты — изначальный Нарайяна! Разве может быть какое-то сомнение в этом?</w:t>
      </w:r>
    </w:p>
    <w:p>
      <w:pPr>
        <w:jc w:val="both"/>
      </w:pPr>
      <w:r>
        <w:rPr>
          <w:b/>
          <w:i/>
          <w:sz w:val="20"/>
        </w:rPr>
        <w:t xml:space="preserve">Анубхашья. </w:t>
      </w:r>
      <w:r>
        <w:rPr>
          <w:rFonts w:ascii="Times New Roman" w:hAnsi="Times New Roman"/>
          <w:sz w:val="20"/>
        </w:rPr>
        <w:t>Для «тех троих» — Кширодакашайи, Гарбходакашайи и Каранарнавашайи Маха-Вишну — Ты высшее прибежище. Их источник — Твоя виласа-мурти, чатур-вьюха: Васудева, Санкаршана, Прадьюмна и Анируддха. Из Санкаршаны в Водах Причин проявляется первая пуруша-аватара, творец махат-таттвы, — Каранарнавашайи; из Прадьюмны — вторая пуруша-аватара, Гарбходакашайи; из Анируддхи — третья пуруша-аватара, Кширодакашайи. Проявившись, Они пребывают под покровительством одного лишь Нараяны.</w:t>
      </w:r>
    </w:p>
    <w:p>
      <w:pPr>
        <w:keepNext/>
        <w:spacing w:before="160"/>
        <w:jc w:val="center"/>
      </w:pPr>
      <w:r>
        <w:rPr>
          <w:rFonts w:ascii="Nirmala UI" w:hAnsi="Nirmala UI" w:cs="Nirmala UI"/>
          <w:sz w:val="24"/>
          <w:szCs w:val="24"/>
        </w:rPr>
        <w:t>সেই তিনের অংশী পরব্যোম-নারায়ণ ৷</w:t>
        <w:br/>
      </w:r>
      <w:r>
        <w:rPr>
          <w:rFonts w:ascii="Nirmala UI" w:hAnsi="Nirmala UI" w:cs="Nirmala UI"/>
          <w:sz w:val="24"/>
          <w:szCs w:val="24"/>
        </w:rPr>
        <w:t>তেঁহ তোমার প্রকাশ, তুমি মূল-নারায়ণ ॥ ৫৭ ॥</w:t>
      </w:r>
    </w:p>
    <w:p>
      <w:pPr>
        <w:keepNext/>
        <w:spacing w:after="0"/>
        <w:ind w:left="227"/>
      </w:pPr>
      <w:r>
        <w:rPr>
          <w:rFonts w:ascii="Times New Roman" w:hAnsi="Times New Roman"/>
          <w:i/>
          <w:sz w:val="20"/>
        </w:rPr>
        <w:t>сеи тинера ам̇ш́ӣ паравйома-на̄ра̄йан̣а</w:t>
      </w:r>
    </w:p>
    <w:p>
      <w:pPr>
        <w:keepNext/>
        <w:spacing w:after="40"/>
        <w:ind w:left="227"/>
      </w:pPr>
      <w:r>
        <w:rPr>
          <w:rFonts w:ascii="Times New Roman" w:hAnsi="Times New Roman"/>
          <w:color w:val="555555"/>
          <w:sz w:val="18"/>
        </w:rPr>
        <w:t>тех  трёх  источник  духовного неба  Нарайяна</w:t>
      </w:r>
    </w:p>
    <w:p>
      <w:pPr>
        <w:keepNext/>
        <w:spacing w:after="0"/>
        <w:ind w:left="227"/>
      </w:pPr>
      <w:r>
        <w:rPr>
          <w:rFonts w:ascii="Times New Roman" w:hAnsi="Times New Roman"/>
          <w:i/>
          <w:sz w:val="20"/>
        </w:rPr>
        <w:t>те̐ха тома̄ра прака̄ш́а, туми мӯла-на̄ра̄йан̣а</w:t>
      </w:r>
    </w:p>
    <w:p>
      <w:pPr>
        <w:keepNext/>
        <w:spacing w:after="40"/>
        <w:ind w:left="227"/>
      </w:pPr>
      <w:r>
        <w:rPr>
          <w:rFonts w:ascii="Times New Roman" w:hAnsi="Times New Roman"/>
          <w:color w:val="555555"/>
          <w:sz w:val="18"/>
        </w:rPr>
        <w:t>Он  Твоё  проявление,  Ты  изначальный  Нарайяна</w:t>
      </w:r>
    </w:p>
    <w:p>
      <w:pPr>
        <w:spacing w:before="60"/>
        <w:jc w:val="both"/>
      </w:pPr>
      <w:r>
        <w:rPr>
          <w:b/>
        </w:rPr>
        <w:t xml:space="preserve">57 </w:t>
      </w:r>
      <w:r>
        <w:rPr>
          <w:rFonts w:ascii="Times New Roman" w:hAnsi="Times New Roman"/>
        </w:rPr>
        <w:t>Источник этих трёх — Нарайяна духовного неба. Он — Твоё проявление (пракаша), а Ты — изначальный Нарайяна».</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Амши — Тот, Чьей частью является [другой]. Нараяна Паравьомы — амши пуруша-аватар. Он — Твоя второстепенная пракаша (проявление) в облике виласы.</w:t>
      </w:r>
    </w:p>
    <w:p>
      <w:pPr>
        <w:keepNext/>
        <w:spacing w:before="160"/>
        <w:jc w:val="center"/>
      </w:pPr>
      <w:r>
        <w:rPr>
          <w:rFonts w:ascii="Nirmala UI" w:hAnsi="Nirmala UI" w:cs="Nirmala UI"/>
          <w:sz w:val="24"/>
          <w:szCs w:val="24"/>
        </w:rPr>
        <w:t>অতএব ব্রহ্মবাক্যে পরব্যোম-নারায়ণ ৷</w:t>
        <w:br/>
      </w:r>
      <w:r>
        <w:rPr>
          <w:rFonts w:ascii="Nirmala UI" w:hAnsi="Nirmala UI" w:cs="Nirmala UI"/>
          <w:sz w:val="24"/>
          <w:szCs w:val="24"/>
        </w:rPr>
        <w:t>তেঁহ কৃষ্ণের প্রকাশ — এই তত্ত্ব-বিবরণ ॥ ৫৮ ॥</w:t>
      </w:r>
    </w:p>
    <w:p>
      <w:pPr>
        <w:keepNext/>
        <w:spacing w:after="0"/>
        <w:ind w:left="227"/>
      </w:pPr>
      <w:r>
        <w:rPr>
          <w:rFonts w:ascii="Times New Roman" w:hAnsi="Times New Roman"/>
          <w:i/>
          <w:sz w:val="20"/>
        </w:rPr>
        <w:t>атаева брахма-ва̄кйе паравйома-на̄ра̄йан̣а</w:t>
      </w:r>
    </w:p>
    <w:p>
      <w:pPr>
        <w:keepNext/>
        <w:spacing w:after="40"/>
        <w:ind w:left="227"/>
      </w:pPr>
      <w:r>
        <w:rPr>
          <w:rFonts w:ascii="Times New Roman" w:hAnsi="Times New Roman"/>
          <w:color w:val="555555"/>
          <w:sz w:val="18"/>
        </w:rPr>
        <w:t>итак  Брахмы  в словах  духовного неба  Нарайяна</w:t>
      </w:r>
    </w:p>
    <w:p>
      <w:pPr>
        <w:keepNext/>
        <w:spacing w:after="0"/>
        <w:ind w:left="227"/>
      </w:pPr>
      <w:r>
        <w:rPr>
          <w:rFonts w:ascii="Times New Roman" w:hAnsi="Times New Roman"/>
          <w:i/>
          <w:sz w:val="20"/>
        </w:rPr>
        <w:t>те̐ха кр̣ш̣н̣ера прака̄ш́а — эи таттва-виваран̣а</w:t>
      </w:r>
    </w:p>
    <w:p>
      <w:pPr>
        <w:keepNext/>
        <w:spacing w:after="40"/>
        <w:ind w:left="227"/>
      </w:pPr>
      <w:r>
        <w:rPr>
          <w:rFonts w:ascii="Times New Roman" w:hAnsi="Times New Roman"/>
          <w:color w:val="555555"/>
          <w:sz w:val="18"/>
        </w:rPr>
        <w:t>Он  Кришны  проявление —  это  истины  разъяснение</w:t>
      </w:r>
    </w:p>
    <w:p>
      <w:pPr>
        <w:spacing w:before="60"/>
        <w:jc w:val="both"/>
      </w:pPr>
      <w:r>
        <w:rPr>
          <w:b/>
        </w:rPr>
        <w:t xml:space="preserve">58 </w:t>
      </w:r>
      <w:r>
        <w:rPr>
          <w:rFonts w:ascii="Times New Roman" w:hAnsi="Times New Roman"/>
        </w:rPr>
        <w:t>Итак, по словам Брахмы, Нарайяна духовного неба — проявление Кришны. Таково разъяснение этой истины.</w:t>
      </w:r>
      <w:r>
        <w:rPr>
          <w:rFonts w:ascii="Times New Roman" w:hAnsi="Times New Roman"/>
          <w:vertAlign w:val="superscript"/>
        </w:rPr>
        <w:t>6</w:t>
      </w:r>
    </w:p>
    <w:p>
      <w:pPr>
        <w:keepNext/>
        <w:spacing w:before="160"/>
        <w:jc w:val="center"/>
      </w:pPr>
      <w:r>
        <w:rPr>
          <w:rFonts w:ascii="Nirmala UI" w:hAnsi="Nirmala UI" w:cs="Nirmala UI"/>
          <w:sz w:val="24"/>
          <w:szCs w:val="24"/>
        </w:rPr>
        <w:t>এই শ্লোক তত্ত্ব-লক্ষণ ভাগবত-সার ৷</w:t>
        <w:br/>
      </w:r>
      <w:r>
        <w:rPr>
          <w:rFonts w:ascii="Nirmala UI" w:hAnsi="Nirmala UI" w:cs="Nirmala UI"/>
          <w:sz w:val="24"/>
          <w:szCs w:val="24"/>
        </w:rPr>
        <w:t>পরিভাষা-রূপে ইহার সর্ব্বত্রাধিকার ॥ ৫৯ ॥</w:t>
      </w:r>
    </w:p>
    <w:p>
      <w:pPr>
        <w:keepNext/>
        <w:spacing w:after="0"/>
        <w:ind w:left="227"/>
      </w:pPr>
      <w:r>
        <w:rPr>
          <w:rFonts w:ascii="Times New Roman" w:hAnsi="Times New Roman"/>
          <w:i/>
          <w:sz w:val="20"/>
        </w:rPr>
        <w:t>эи ш́лока таттва-лакш̣ан̣а бха̄гавата-са̄ра</w:t>
      </w:r>
    </w:p>
    <w:p>
      <w:pPr>
        <w:keepNext/>
        <w:spacing w:after="40"/>
        <w:ind w:left="227"/>
      </w:pPr>
      <w:r>
        <w:rPr>
          <w:rFonts w:ascii="Times New Roman" w:hAnsi="Times New Roman"/>
          <w:color w:val="555555"/>
          <w:sz w:val="18"/>
        </w:rPr>
        <w:t>этот  стих  истины  признак  Бхагаватам  суть</w:t>
      </w:r>
    </w:p>
    <w:p>
      <w:pPr>
        <w:keepNext/>
        <w:spacing w:after="0"/>
        <w:ind w:left="227"/>
      </w:pPr>
      <w:r>
        <w:rPr>
          <w:rFonts w:ascii="Times New Roman" w:hAnsi="Times New Roman"/>
          <w:i/>
          <w:sz w:val="20"/>
        </w:rPr>
        <w:t>парибха̄ш̣а̄-рӯпе иха̄ра сарватра̄дхика̄ра</w:t>
      </w:r>
    </w:p>
    <w:p>
      <w:pPr>
        <w:keepNext/>
        <w:spacing w:after="40"/>
        <w:ind w:left="227"/>
      </w:pPr>
      <w:r>
        <w:rPr>
          <w:rFonts w:ascii="Times New Roman" w:hAnsi="Times New Roman"/>
          <w:color w:val="555555"/>
          <w:sz w:val="18"/>
        </w:rPr>
        <w:t>толкования  в форме  его  везде  применимость</w:t>
      </w:r>
    </w:p>
    <w:p>
      <w:pPr>
        <w:spacing w:before="60"/>
        <w:jc w:val="both"/>
      </w:pPr>
      <w:r>
        <w:rPr>
          <w:b/>
        </w:rPr>
        <w:t xml:space="preserve">59 </w:t>
      </w:r>
      <w:r>
        <w:rPr>
          <w:rFonts w:ascii="Times New Roman" w:hAnsi="Times New Roman"/>
        </w:rPr>
        <w:t>Этот стих (2.30), раскрывающий признаки Истины, — суть “Шримад-Бхагаватам”. Он — правило толкования (парибхаша), применимое повсюду.</w:t>
      </w:r>
    </w:p>
    <w:p>
      <w:pPr>
        <w:jc w:val="both"/>
      </w:pPr>
      <w:r>
        <w:rPr>
          <w:b/>
          <w:i/>
          <w:sz w:val="20"/>
        </w:rPr>
        <w:t xml:space="preserve">Амрита-праваха-бхашья. </w:t>
      </w:r>
      <w:r>
        <w:rPr>
          <w:rFonts w:ascii="Times New Roman" w:hAnsi="Times New Roman"/>
          <w:sz w:val="20"/>
        </w:rPr>
        <w:t>Парибхаша — [определяющая] сутра. «Сарватрадхикара» — этот признак ты встретишь повсюду в “Бхагаватам”.</w:t>
      </w:r>
    </w:p>
    <w:p>
      <w:pPr>
        <w:jc w:val="both"/>
      </w:pPr>
      <w:r>
        <w:rPr>
          <w:b/>
          <w:i/>
          <w:sz w:val="20"/>
        </w:rPr>
        <w:t xml:space="preserve">Анубхашья. </w:t>
      </w:r>
      <w:r>
        <w:rPr>
          <w:rFonts w:ascii="Times New Roman" w:hAnsi="Times New Roman"/>
          <w:sz w:val="20"/>
        </w:rPr>
        <w:t>«Эта шлока» — приведённая выше под номером 30 шлока «На̄ра̄йан̣ас твам…».</w:t>
      </w:r>
    </w:p>
    <w:p>
      <w:pPr>
        <w:keepNext/>
        <w:spacing w:before="160"/>
        <w:jc w:val="center"/>
      </w:pPr>
      <w:r>
        <w:rPr>
          <w:rFonts w:ascii="Nirmala UI" w:hAnsi="Nirmala UI" w:cs="Nirmala UI"/>
          <w:sz w:val="24"/>
          <w:szCs w:val="24"/>
        </w:rPr>
        <w:t>ব্রহ্ম, আত্মা, ভগবান্ — কৃষ্ণের বিহার ৷</w:t>
        <w:br/>
      </w:r>
      <w:r>
        <w:rPr>
          <w:rFonts w:ascii="Nirmala UI" w:hAnsi="Nirmala UI" w:cs="Nirmala UI"/>
          <w:sz w:val="24"/>
          <w:szCs w:val="24"/>
        </w:rPr>
        <w:t>এ অর্থ না জানি’ মূর্খ অর্থ করে আর ॥ ৬০ ॥</w:t>
      </w:r>
    </w:p>
    <w:p>
      <w:pPr>
        <w:keepNext/>
        <w:spacing w:after="0"/>
        <w:ind w:left="227"/>
      </w:pPr>
      <w:r>
        <w:rPr>
          <w:rFonts w:ascii="Times New Roman" w:hAnsi="Times New Roman"/>
          <w:i/>
          <w:sz w:val="20"/>
        </w:rPr>
        <w:t>брахма, а̄тма̄, бхагава̄н — кр̣ш̣н̣ера виха̄ра</w:t>
      </w:r>
    </w:p>
    <w:p>
      <w:pPr>
        <w:keepNext/>
        <w:spacing w:after="40"/>
        <w:ind w:left="227"/>
      </w:pPr>
      <w:r>
        <w:rPr>
          <w:rFonts w:ascii="Times New Roman" w:hAnsi="Times New Roman"/>
          <w:color w:val="555555"/>
          <w:sz w:val="18"/>
        </w:rPr>
        <w:t>Брахман,  Параматма,  Бхагаван —  Кришны  проявления</w:t>
      </w:r>
    </w:p>
    <w:p>
      <w:pPr>
        <w:keepNext/>
        <w:spacing w:after="0"/>
        <w:ind w:left="227"/>
      </w:pPr>
      <w:r>
        <w:rPr>
          <w:rFonts w:ascii="Times New Roman" w:hAnsi="Times New Roman"/>
          <w:i/>
          <w:sz w:val="20"/>
        </w:rPr>
        <w:t>э артха на̄ джа̄ни’ мӯркха артха каре а̄ра</w:t>
      </w:r>
    </w:p>
    <w:p>
      <w:pPr>
        <w:keepNext/>
        <w:spacing w:after="40"/>
        <w:ind w:left="227"/>
      </w:pPr>
      <w:r>
        <w:rPr>
          <w:rFonts w:ascii="Times New Roman" w:hAnsi="Times New Roman"/>
          <w:color w:val="555555"/>
          <w:sz w:val="18"/>
        </w:rPr>
        <w:t>этот  смысл  не  зная  глупцы  толкование  делают  иное</w:t>
      </w:r>
    </w:p>
    <w:p>
      <w:pPr>
        <w:spacing w:before="60"/>
        <w:jc w:val="both"/>
      </w:pPr>
      <w:r>
        <w:rPr>
          <w:b/>
        </w:rPr>
        <w:t xml:space="preserve">60 </w:t>
      </w:r>
      <w:r>
        <w:rPr>
          <w:rFonts w:ascii="Times New Roman" w:hAnsi="Times New Roman"/>
        </w:rPr>
        <w:t>Не понимая совершенно, что Брахман, Параматма и Бхагаван — суть проявления единого Кришны, мудрствующие глупцы пытаются выдать за истину множество своих измышлений.</w:t>
      </w:r>
    </w:p>
    <w:p>
      <w:pPr>
        <w:keepNext/>
        <w:spacing w:before="160"/>
        <w:jc w:val="center"/>
      </w:pPr>
      <w:r>
        <w:rPr>
          <w:rFonts w:ascii="Times New Roman" w:hAnsi="Times New Roman"/>
          <w:i/>
          <w:sz w:val="21"/>
        </w:rPr>
        <w:t>Опровержение мнения, будто Кришна — часть Нараяны, а Нараяна — целое —</w:t>
      </w:r>
    </w:p>
    <w:p>
      <w:pPr>
        <w:keepNext/>
        <w:jc w:val="center"/>
      </w:pPr>
      <w:r>
        <w:rPr>
          <w:rFonts w:ascii="Nirmala UI" w:hAnsi="Nirmala UI" w:cs="Nirmala UI"/>
          <w:sz w:val="24"/>
          <w:szCs w:val="24"/>
        </w:rPr>
        <w:t>অবতারী নারায়ণ, কৃষ্ণ অবতার ৷</w:t>
        <w:br/>
      </w:r>
      <w:r>
        <w:rPr>
          <w:rFonts w:ascii="Nirmala UI" w:hAnsi="Nirmala UI" w:cs="Nirmala UI"/>
          <w:sz w:val="24"/>
          <w:szCs w:val="24"/>
        </w:rPr>
        <w:t>তেঁহ চতুর্ভুজ, ইঁহ মনুষ্য-আকার ॥ ৬১ ॥</w:t>
      </w:r>
    </w:p>
    <w:p>
      <w:pPr>
        <w:keepNext/>
        <w:spacing w:after="0"/>
        <w:ind w:left="227"/>
      </w:pPr>
      <w:r>
        <w:rPr>
          <w:rFonts w:ascii="Times New Roman" w:hAnsi="Times New Roman"/>
          <w:i/>
          <w:sz w:val="20"/>
        </w:rPr>
        <w:t>авата̄рӣ на̄ра̄йан̣а, кр̣ш̣н̣а авата̄ра</w:t>
      </w:r>
    </w:p>
    <w:p>
      <w:pPr>
        <w:keepNext/>
        <w:spacing w:after="40"/>
        <w:ind w:left="227"/>
      </w:pPr>
      <w:r>
        <w:rPr>
          <w:rFonts w:ascii="Times New Roman" w:hAnsi="Times New Roman"/>
          <w:color w:val="555555"/>
          <w:sz w:val="18"/>
        </w:rPr>
        <w:t>источник воплощений  Нарайяна,  Кришна  воплощение</w:t>
      </w:r>
    </w:p>
    <w:p>
      <w:pPr>
        <w:keepNext/>
        <w:spacing w:after="0"/>
        <w:ind w:left="227"/>
      </w:pPr>
      <w:r>
        <w:rPr>
          <w:rFonts w:ascii="Times New Roman" w:hAnsi="Times New Roman"/>
          <w:i/>
          <w:sz w:val="20"/>
        </w:rPr>
        <w:t>те̐ха чатур-бхуджа, и̐ха мануш̣йа-а̄ка̄ра</w:t>
      </w:r>
    </w:p>
    <w:p>
      <w:pPr>
        <w:keepNext/>
        <w:spacing w:after="40"/>
        <w:ind w:left="227"/>
      </w:pPr>
      <w:r>
        <w:rPr>
          <w:rFonts w:ascii="Times New Roman" w:hAnsi="Times New Roman"/>
          <w:color w:val="555555"/>
          <w:sz w:val="18"/>
        </w:rPr>
        <w:t>Тот  четырёхрукий,  Этот  человеческого  облика</w:t>
      </w:r>
    </w:p>
    <w:p>
      <w:pPr>
        <w:spacing w:before="60"/>
        <w:jc w:val="both"/>
      </w:pPr>
      <w:r>
        <w:rPr>
          <w:b/>
        </w:rPr>
        <w:t xml:space="preserve">61 </w:t>
      </w:r>
      <w:r>
        <w:rPr>
          <w:rFonts w:ascii="Times New Roman" w:hAnsi="Times New Roman"/>
        </w:rPr>
        <w:t>Они ошибочно полагают, что источник воплощений — Нарайяна, а Кришна — Его воплощение, ведь Тот четырёхрук, а Этот — в облике человека.</w:t>
      </w:r>
    </w:p>
    <w:p>
      <w:pPr>
        <w:keepNext/>
        <w:spacing w:before="160"/>
        <w:jc w:val="center"/>
      </w:pPr>
      <w:r>
        <w:rPr>
          <w:rFonts w:ascii="Nirmala UI" w:hAnsi="Nirmala UI" w:cs="Nirmala UI"/>
          <w:sz w:val="24"/>
          <w:szCs w:val="24"/>
        </w:rPr>
        <w:t>এইমতে নানারূপ করে পূর্ব্বপক্ষ ৷</w:t>
        <w:br/>
      </w:r>
      <w:r>
        <w:rPr>
          <w:rFonts w:ascii="Nirmala UI" w:hAnsi="Nirmala UI" w:cs="Nirmala UI"/>
          <w:sz w:val="24"/>
          <w:szCs w:val="24"/>
        </w:rPr>
        <w:t>তাহারে নির্জ্জিতে ভাগবত-পদ্য দক্ষ ॥ ৬২ ॥</w:t>
      </w:r>
    </w:p>
    <w:p>
      <w:pPr>
        <w:keepNext/>
        <w:spacing w:after="0"/>
        <w:ind w:left="227"/>
      </w:pPr>
      <w:r>
        <w:rPr>
          <w:rFonts w:ascii="Times New Roman" w:hAnsi="Times New Roman"/>
          <w:i/>
          <w:sz w:val="20"/>
        </w:rPr>
        <w:t>эи-мате на̄на̄-рӯпа каре пӯрва-пакш̣а</w:t>
      </w:r>
    </w:p>
    <w:p>
      <w:pPr>
        <w:keepNext/>
        <w:spacing w:after="40"/>
        <w:ind w:left="227"/>
      </w:pPr>
      <w:r>
        <w:rPr>
          <w:rFonts w:ascii="Times New Roman" w:hAnsi="Times New Roman"/>
          <w:color w:val="555555"/>
          <w:sz w:val="18"/>
        </w:rPr>
        <w:t>таким  образом  различные  выдвигают  возражения</w:t>
      </w:r>
    </w:p>
    <w:p>
      <w:pPr>
        <w:keepNext/>
        <w:spacing w:after="0"/>
        <w:ind w:left="227"/>
      </w:pPr>
      <w:r>
        <w:rPr>
          <w:rFonts w:ascii="Times New Roman" w:hAnsi="Times New Roman"/>
          <w:i/>
          <w:sz w:val="20"/>
        </w:rPr>
        <w:t>та̄ха̄ре нирджите бха̄гавата-падйа дакш̣а</w:t>
      </w:r>
    </w:p>
    <w:p>
      <w:pPr>
        <w:keepNext/>
        <w:spacing w:after="40"/>
        <w:ind w:left="227"/>
      </w:pPr>
      <w:r>
        <w:rPr>
          <w:rFonts w:ascii="Times New Roman" w:hAnsi="Times New Roman"/>
          <w:color w:val="555555"/>
          <w:sz w:val="18"/>
        </w:rPr>
        <w:t>их  опровергнуть  Бхагаватам  стих  искусен</w:t>
      </w:r>
    </w:p>
    <w:p>
      <w:pPr>
        <w:spacing w:before="60"/>
        <w:jc w:val="both"/>
      </w:pPr>
      <w:r>
        <w:rPr>
          <w:b/>
        </w:rPr>
        <w:t xml:space="preserve">62 </w:t>
      </w:r>
      <w:r>
        <w:rPr>
          <w:rFonts w:ascii="Times New Roman" w:hAnsi="Times New Roman"/>
        </w:rPr>
        <w:t>Так выдвигают они самые разные возражения, но стих “Шримад-Бхагаватам” искусно их опровергает.</w:t>
      </w:r>
    </w:p>
    <w:p>
      <w:pPr>
        <w:jc w:val="both"/>
      </w:pPr>
      <w:r>
        <w:rPr>
          <w:b/>
          <w:i/>
          <w:sz w:val="20"/>
        </w:rPr>
        <w:t xml:space="preserve">Амрита-праваха-бхашья. </w:t>
      </w:r>
      <w:r>
        <w:rPr>
          <w:rFonts w:ascii="Times New Roman" w:hAnsi="Times New Roman"/>
          <w:sz w:val="20"/>
        </w:rPr>
        <w:t>«Вихара» — вихара в виде пракаш (проявлений). Глупцы не понимают этого смысла и толкуют иначе, например: «Нараяна — источник аватар, а Кришна — аватара». Когда такие выводы выдвигаются как пурвапакша (тезис противника), стихи “Бхагаватам” с особым искусством их опровергают.</w:t>
      </w:r>
    </w:p>
    <w:p>
      <w:pPr>
        <w:keepNext/>
        <w:spacing w:before="160"/>
        <w:jc w:val="center"/>
      </w:pPr>
      <w:r>
        <w:rPr>
          <w:rFonts w:ascii="Times New Roman" w:hAnsi="Times New Roman"/>
          <w:i/>
          <w:sz w:val="21"/>
        </w:rPr>
        <w:t>(2) Опровержение мнения о различии между Кришной и Нараяной — (Шримад-Бхагаватам,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৬৩ ॥</w:t>
      </w:r>
    </w:p>
    <w:p>
      <w:pPr>
        <w:keepNext/>
        <w:spacing w:after="40"/>
        <w:ind w:left="227"/>
      </w:pPr>
      <w:r>
        <w:rPr>
          <w:rFonts w:ascii="Times New Roman" w:hAnsi="Times New Roman"/>
          <w:color w:val="555555"/>
          <w:sz w:val="18"/>
        </w:rPr>
        <w:t>ваданти тат таттва-видас</w:t>
      </w:r>
    </w:p>
    <w:p>
      <w:pPr>
        <w:keepNext/>
        <w:spacing w:after="40"/>
        <w:ind w:left="227"/>
      </w:pPr>
      <w:r>
        <w:rPr>
          <w:rFonts w:ascii="Times New Roman" w:hAnsi="Times New Roman"/>
          <w:color w:val="555555"/>
          <w:sz w:val="18"/>
        </w:rPr>
        <w:t>говорят  то  Истины  знатоки</w:t>
      </w:r>
    </w:p>
    <w:p>
      <w:pPr>
        <w:keepNext/>
        <w:spacing w:after="0"/>
        <w:ind w:left="227"/>
      </w:pPr>
      <w:r>
        <w:rPr>
          <w:rFonts w:ascii="Times New Roman" w:hAnsi="Times New Roman"/>
          <w:i/>
          <w:sz w:val="20"/>
        </w:rPr>
        <w:t>таттвам̇ йадж джн̃а̄нам адвайам</w:t>
      </w:r>
    </w:p>
    <w:p>
      <w:pPr>
        <w:keepNext/>
        <w:spacing w:after="40"/>
        <w:ind w:left="227"/>
      </w:pPr>
      <w:r>
        <w:rPr>
          <w:rFonts w:ascii="Times New Roman" w:hAnsi="Times New Roman"/>
          <w:color w:val="555555"/>
          <w:sz w:val="18"/>
        </w:rPr>
        <w:t>Истина  которая  знание  недвойственное</w:t>
      </w:r>
    </w:p>
    <w:p>
      <w:pPr>
        <w:keepNext/>
        <w:spacing w:after="0"/>
        <w:ind w:left="227"/>
      </w:pPr>
      <w:r>
        <w:rPr>
          <w:rFonts w:ascii="Times New Roman" w:hAnsi="Times New Roman"/>
          <w:i/>
          <w:sz w:val="20"/>
        </w:rPr>
        <w:t>брахмети парама̄тмети</w:t>
      </w:r>
    </w:p>
    <w:p>
      <w:pPr>
        <w:keepNext/>
        <w:spacing w:after="40"/>
        <w:ind w:left="227"/>
      </w:pPr>
      <w:r>
        <w:rPr>
          <w:rFonts w:ascii="Times New Roman" w:hAnsi="Times New Roman"/>
          <w:color w:val="555555"/>
          <w:sz w:val="18"/>
        </w:rPr>
        <w:t>Брахман  так  Параматма  так</w:t>
      </w:r>
    </w:p>
    <w:p>
      <w:pPr>
        <w:keepNext/>
        <w:spacing w:after="0"/>
        <w:ind w:left="227"/>
      </w:pPr>
      <w:r>
        <w:rPr>
          <w:rFonts w:ascii="Times New Roman" w:hAnsi="Times New Roman"/>
          <w:i/>
          <w:sz w:val="20"/>
        </w:rPr>
        <w:t>бхагава̄н ити ш́абдйате</w:t>
      </w:r>
    </w:p>
    <w:p>
      <w:pPr>
        <w:keepNext/>
        <w:spacing w:after="40"/>
        <w:ind w:left="227"/>
      </w:pPr>
      <w:r>
        <w:rPr>
          <w:rFonts w:ascii="Times New Roman" w:hAnsi="Times New Roman"/>
          <w:color w:val="555555"/>
          <w:sz w:val="18"/>
        </w:rPr>
        <w:t>Бхагаван  так  называется</w:t>
      </w:r>
    </w:p>
    <w:p>
      <w:pPr>
        <w:spacing w:before="60"/>
        <w:jc w:val="both"/>
      </w:pPr>
      <w:r>
        <w:rPr>
          <w:b/>
        </w:rPr>
        <w:t xml:space="preserve">63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r>
        <w:rPr>
          <w:rFonts w:ascii="Times New Roman" w:hAnsi="Times New Roman"/>
          <w:vertAlign w:val="superscript"/>
        </w:rPr>
        <w:t>7</w:t>
      </w:r>
    </w:p>
    <w:p>
      <w:pPr>
        <w:jc w:val="both"/>
      </w:pPr>
      <w:r>
        <w:rPr>
          <w:b/>
          <w:i/>
          <w:sz w:val="20"/>
        </w:rPr>
        <w:t xml:space="preserve">Анубхашья. </w:t>
      </w:r>
      <w:r>
        <w:rPr>
          <w:rFonts w:ascii="Times New Roman" w:hAnsi="Times New Roman"/>
          <w:sz w:val="20"/>
        </w:rPr>
        <w:t>См. Ади 2.11.</w:t>
      </w:r>
    </w:p>
    <w:p>
      <w:pPr>
        <w:keepNext/>
        <w:spacing w:before="160"/>
        <w:jc w:val="center"/>
      </w:pPr>
      <w:r>
        <w:rPr>
          <w:rFonts w:ascii="Nirmala UI" w:hAnsi="Nirmala UI" w:cs="Nirmala UI"/>
          <w:sz w:val="24"/>
          <w:szCs w:val="24"/>
        </w:rPr>
        <w:t>শুন ভাই, এ শ্লোকার্থ করহ বিচার ৷</w:t>
        <w:br/>
      </w:r>
      <w:r>
        <w:rPr>
          <w:rFonts w:ascii="Nirmala UI" w:hAnsi="Nirmala UI" w:cs="Nirmala UI"/>
          <w:sz w:val="24"/>
          <w:szCs w:val="24"/>
        </w:rPr>
        <w:t>এক মুখ্যতত্ত্ব, তিন তাহার প্রচার ॥ ৬৪ ॥</w:t>
      </w:r>
    </w:p>
    <w:p>
      <w:pPr>
        <w:keepNext/>
        <w:spacing w:after="0"/>
        <w:ind w:left="227"/>
      </w:pPr>
      <w:r>
        <w:rPr>
          <w:rFonts w:ascii="Times New Roman" w:hAnsi="Times New Roman"/>
          <w:i/>
          <w:sz w:val="20"/>
        </w:rPr>
        <w:t>ш́уна бха̄и, э ш́лока̄ртха караха вича̄ра</w:t>
      </w:r>
    </w:p>
    <w:p>
      <w:pPr>
        <w:keepNext/>
        <w:spacing w:after="40"/>
        <w:ind w:left="227"/>
      </w:pPr>
      <w:r>
        <w:rPr>
          <w:rFonts w:ascii="Times New Roman" w:hAnsi="Times New Roman"/>
          <w:color w:val="555555"/>
          <w:sz w:val="18"/>
        </w:rPr>
        <w:t>послушайте  братья,  этого  стиха смысл  сделайте  разбор</w:t>
      </w:r>
    </w:p>
    <w:p>
      <w:pPr>
        <w:keepNext/>
        <w:spacing w:after="0"/>
        <w:ind w:left="227"/>
      </w:pPr>
      <w:r>
        <w:rPr>
          <w:rFonts w:ascii="Times New Roman" w:hAnsi="Times New Roman"/>
          <w:i/>
          <w:sz w:val="20"/>
        </w:rPr>
        <w:t>эка мукхйа-таттва, тина та̄ха̄ра прача̄ра</w:t>
      </w:r>
    </w:p>
    <w:p>
      <w:pPr>
        <w:keepNext/>
        <w:spacing w:after="40"/>
        <w:ind w:left="227"/>
      </w:pPr>
      <w:r>
        <w:rPr>
          <w:rFonts w:ascii="Times New Roman" w:hAnsi="Times New Roman"/>
          <w:color w:val="555555"/>
          <w:sz w:val="18"/>
        </w:rPr>
        <w:t>одна  главная  Истина,  три  Её  проявления</w:t>
      </w:r>
    </w:p>
    <w:p>
      <w:pPr>
        <w:spacing w:before="60"/>
        <w:jc w:val="both"/>
      </w:pPr>
      <w:r>
        <w:rPr>
          <w:b/>
        </w:rPr>
        <w:t xml:space="preserve">64 </w:t>
      </w:r>
      <w:r>
        <w:rPr>
          <w:rFonts w:ascii="Times New Roman" w:hAnsi="Times New Roman"/>
        </w:rPr>
        <w:t>О братья, послушайте! Давайте вместе разберём смысл этого стиха. Есть один Бог, Высшая Истина и Верховный Владыка всего сущего, и нам известно о трёх Его проявлениях.</w:t>
      </w:r>
    </w:p>
    <w:p>
      <w:pPr>
        <w:keepNext/>
        <w:spacing w:before="160"/>
        <w:jc w:val="center"/>
      </w:pPr>
      <w:r>
        <w:rPr>
          <w:rFonts w:ascii="Nirmala UI" w:hAnsi="Nirmala UI" w:cs="Nirmala UI"/>
          <w:sz w:val="24"/>
          <w:szCs w:val="24"/>
        </w:rPr>
        <w:t>অদ্বয়জ্ঞান তত্ত্ববস্তু কৃষ্ণের স্বরূপ ৷</w:t>
        <w:br/>
      </w:r>
      <w:r>
        <w:rPr>
          <w:rFonts w:ascii="Nirmala UI" w:hAnsi="Nirmala UI" w:cs="Nirmala UI"/>
          <w:sz w:val="24"/>
          <w:szCs w:val="24"/>
        </w:rPr>
        <w:t>ব্রহ্ম, আত্মা, ভগবান্, — তিন তাঁর রূপ ॥ ৬৫ ॥</w:t>
      </w:r>
    </w:p>
    <w:p>
      <w:pPr>
        <w:keepNext/>
        <w:spacing w:after="0"/>
        <w:ind w:left="227"/>
      </w:pPr>
      <w:r>
        <w:rPr>
          <w:rFonts w:ascii="Times New Roman" w:hAnsi="Times New Roman"/>
          <w:i/>
          <w:sz w:val="20"/>
        </w:rPr>
        <w:t>адвайа-джн̃а̄на таттва-васту кр̣ш̣н̣ера сварӯпа</w:t>
      </w:r>
    </w:p>
    <w:p>
      <w:pPr>
        <w:keepNext/>
        <w:spacing w:after="40"/>
        <w:ind w:left="227"/>
      </w:pPr>
      <w:r>
        <w:rPr>
          <w:rFonts w:ascii="Times New Roman" w:hAnsi="Times New Roman"/>
          <w:color w:val="555555"/>
          <w:sz w:val="18"/>
        </w:rPr>
        <w:t>недвойственное  знание  истинная  сущность  Кришны  изначальный облик</w:t>
      </w:r>
    </w:p>
    <w:p>
      <w:pPr>
        <w:keepNext/>
        <w:spacing w:after="0"/>
        <w:ind w:left="227"/>
      </w:pPr>
      <w:r>
        <w:rPr>
          <w:rFonts w:ascii="Times New Roman" w:hAnsi="Times New Roman"/>
          <w:i/>
          <w:sz w:val="20"/>
        </w:rPr>
        <w:t>брахма, а̄тма̄, бхагава̄н, — тина та̄̐ра рӯпа</w:t>
      </w:r>
    </w:p>
    <w:p>
      <w:pPr>
        <w:keepNext/>
        <w:spacing w:after="40"/>
        <w:ind w:left="227"/>
      </w:pPr>
      <w:r>
        <w:rPr>
          <w:rFonts w:ascii="Times New Roman" w:hAnsi="Times New Roman"/>
          <w:color w:val="555555"/>
          <w:sz w:val="18"/>
        </w:rPr>
        <w:t>Брахман,  Параматма,  Бхагаван, —  три  Его  формы</w:t>
      </w:r>
    </w:p>
    <w:p>
      <w:pPr>
        <w:spacing w:before="60"/>
        <w:jc w:val="both"/>
      </w:pPr>
      <w:r>
        <w:rPr>
          <w:b/>
        </w:rPr>
        <w:t xml:space="preserve">65 </w:t>
      </w:r>
      <w:r>
        <w:rPr>
          <w:rFonts w:ascii="Times New Roman" w:hAnsi="Times New Roman"/>
        </w:rPr>
        <w:t>Недвойственное знание, сама Истина, — это изначальный облик Кришны, а Брахман, Параматма и Бхагаван — три Его образа.</w:t>
      </w:r>
    </w:p>
    <w:p>
      <w:pPr>
        <w:jc w:val="both"/>
      </w:pPr>
      <w:r>
        <w:rPr>
          <w:b/>
          <w:i/>
          <w:sz w:val="20"/>
        </w:rPr>
        <w:t xml:space="preserve">Амрита-праваха-бхашья. </w:t>
      </w:r>
      <w:r>
        <w:rPr>
          <w:rFonts w:ascii="Times New Roman" w:hAnsi="Times New Roman"/>
          <w:sz w:val="20"/>
        </w:rPr>
        <w:t>В этом стихе слово «адвая-гьяна» (недвойственное знание) означает изначальную Истину — сварупу Кришны.</w:t>
      </w:r>
    </w:p>
    <w:p>
      <w:pPr>
        <w:keepNext/>
        <w:spacing w:before="160"/>
        <w:jc w:val="center"/>
      </w:pPr>
      <w:r>
        <w:rPr>
          <w:rFonts w:ascii="Nirmala UI" w:hAnsi="Nirmala UI" w:cs="Nirmala UI"/>
          <w:sz w:val="24"/>
          <w:szCs w:val="24"/>
        </w:rPr>
        <w:t>এই শ্লোকের অর্থে তুমি হৈলা নির্ব্বচন ৷</w:t>
        <w:br/>
      </w:r>
      <w:r>
        <w:rPr>
          <w:rFonts w:ascii="Nirmala UI" w:hAnsi="Nirmala UI" w:cs="Nirmala UI"/>
          <w:sz w:val="24"/>
          <w:szCs w:val="24"/>
        </w:rPr>
        <w:t>আর এক শুন ভাগবতের বচন ॥ ৬৬ ॥</w:t>
      </w:r>
    </w:p>
    <w:p>
      <w:pPr>
        <w:keepNext/>
        <w:spacing w:after="0"/>
        <w:ind w:left="227"/>
      </w:pPr>
      <w:r>
        <w:rPr>
          <w:rFonts w:ascii="Times New Roman" w:hAnsi="Times New Roman"/>
          <w:i/>
          <w:sz w:val="20"/>
        </w:rPr>
        <w:t>эи ш́локера артхе туми хаила̄ нирвачана</w:t>
      </w:r>
    </w:p>
    <w:p>
      <w:pPr>
        <w:keepNext/>
        <w:spacing w:after="40"/>
        <w:ind w:left="227"/>
      </w:pPr>
      <w:r>
        <w:rPr>
          <w:rFonts w:ascii="Times New Roman" w:hAnsi="Times New Roman"/>
          <w:color w:val="555555"/>
          <w:sz w:val="18"/>
        </w:rPr>
        <w:t>этого  стиха  смыслом  ты  стал  безмолвным</w:t>
      </w:r>
    </w:p>
    <w:p>
      <w:pPr>
        <w:keepNext/>
        <w:spacing w:after="0"/>
        <w:ind w:left="227"/>
      </w:pPr>
      <w:r>
        <w:rPr>
          <w:rFonts w:ascii="Times New Roman" w:hAnsi="Times New Roman"/>
          <w:i/>
          <w:sz w:val="20"/>
        </w:rPr>
        <w:t>а̄ра эка ш́уна бха̄гаватера вачана</w:t>
      </w:r>
    </w:p>
    <w:p>
      <w:pPr>
        <w:keepNext/>
        <w:spacing w:after="40"/>
        <w:ind w:left="227"/>
      </w:pPr>
      <w:r>
        <w:rPr>
          <w:rFonts w:ascii="Times New Roman" w:hAnsi="Times New Roman"/>
          <w:color w:val="555555"/>
          <w:sz w:val="18"/>
        </w:rPr>
        <w:t>ещё  одно  послушай  Бхагаватам  высказывание</w:t>
      </w:r>
    </w:p>
    <w:p>
      <w:pPr>
        <w:spacing w:before="60"/>
        <w:jc w:val="both"/>
      </w:pPr>
      <w:r>
        <w:rPr>
          <w:b/>
        </w:rPr>
        <w:t xml:space="preserve">66 </w:t>
      </w:r>
      <w:r>
        <w:rPr>
          <w:rFonts w:ascii="Times New Roman" w:hAnsi="Times New Roman"/>
        </w:rPr>
        <w:t>Смысл этого стиха заставил тебя умолкнуть. Теперь послушай ещё одно высказывание “Шримад-Бхагаватам”.</w:t>
      </w:r>
    </w:p>
    <w:p>
      <w:pPr>
        <w:keepNext/>
        <w:spacing w:before="160"/>
        <w:jc w:val="center"/>
      </w:pPr>
      <w:r>
        <w:rPr>
          <w:rFonts w:ascii="Times New Roman" w:hAnsi="Times New Roman"/>
          <w:i/>
          <w:sz w:val="21"/>
        </w:rPr>
        <w:t>Опровержение мнения, будто Кришна — аватара или часть, — (Шримад-Бхагаватам, 1.3.28)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৬৭ ॥</w:t>
      </w:r>
    </w:p>
    <w:p>
      <w:pPr>
        <w:keepNext/>
        <w:spacing w:after="0"/>
        <w:ind w:left="227"/>
      </w:pPr>
      <w:r>
        <w:rPr>
          <w:rFonts w:ascii="Times New Roman" w:hAnsi="Times New Roman"/>
          <w:i/>
          <w:sz w:val="20"/>
        </w:rPr>
        <w:t>эте ча̄м̇ш́а-кала̄х̣ пум̇сах̣</w:t>
      </w:r>
    </w:p>
    <w:p>
      <w:pPr>
        <w:keepNext/>
        <w:spacing w:after="40"/>
        <w:ind w:left="227"/>
      </w:pPr>
      <w:r>
        <w:rPr>
          <w:rFonts w:ascii="Times New Roman" w:hAnsi="Times New Roman"/>
          <w:color w:val="555555"/>
          <w:sz w:val="18"/>
        </w:rPr>
        <w:t>эти  и  части  частицы  Пуруши</w:t>
      </w:r>
    </w:p>
    <w:p>
      <w:pPr>
        <w:keepNext/>
        <w:spacing w:after="0"/>
        <w:ind w:left="227"/>
      </w:pPr>
      <w:r>
        <w:rPr>
          <w:rFonts w:ascii="Times New Roman" w:hAnsi="Times New Roman"/>
          <w:i/>
          <w:sz w:val="20"/>
        </w:rPr>
        <w:t>кр̣ш̣н̣ас ту бхагава̄н свайам</w:t>
      </w:r>
    </w:p>
    <w:p>
      <w:pPr>
        <w:keepNext/>
        <w:spacing w:after="40"/>
        <w:ind w:left="227"/>
      </w:pPr>
      <w:r>
        <w:rPr>
          <w:rFonts w:ascii="Times New Roman" w:hAnsi="Times New Roman"/>
          <w:color w:val="555555"/>
          <w:sz w:val="18"/>
        </w:rPr>
        <w:t>Кришна  же  Бхагаван  Сам</w:t>
      </w:r>
    </w:p>
    <w:p>
      <w:pPr>
        <w:keepNext/>
        <w:spacing w:after="0"/>
        <w:ind w:left="227"/>
      </w:pPr>
      <w:r>
        <w:rPr>
          <w:rFonts w:ascii="Times New Roman" w:hAnsi="Times New Roman"/>
          <w:i/>
          <w:sz w:val="20"/>
        </w:rPr>
        <w:t>индра̄ри-вйа̄кулам̇ локам̇</w:t>
      </w:r>
    </w:p>
    <w:p>
      <w:pPr>
        <w:keepNext/>
        <w:spacing w:after="40"/>
        <w:ind w:left="227"/>
      </w:pPr>
      <w:r>
        <w:rPr>
          <w:rFonts w:ascii="Times New Roman" w:hAnsi="Times New Roman"/>
          <w:color w:val="555555"/>
          <w:sz w:val="18"/>
        </w:rPr>
        <w:t>врагами Индры  встревоженный  мир</w:t>
      </w:r>
    </w:p>
    <w:p>
      <w:pPr>
        <w:keepNext/>
        <w:spacing w:after="0"/>
        <w:ind w:left="227"/>
      </w:pPr>
      <w:r>
        <w:rPr>
          <w:rFonts w:ascii="Times New Roman" w:hAnsi="Times New Roman"/>
          <w:i/>
          <w:sz w:val="20"/>
        </w:rPr>
        <w:t>мр̣д̣айанти йуге йуге</w:t>
      </w:r>
    </w:p>
    <w:p>
      <w:pPr>
        <w:keepNext/>
        <w:spacing w:after="40"/>
        <w:ind w:left="227"/>
      </w:pPr>
      <w:r>
        <w:rPr>
          <w:rFonts w:ascii="Times New Roman" w:hAnsi="Times New Roman"/>
          <w:color w:val="555555"/>
          <w:sz w:val="18"/>
        </w:rPr>
        <w:t>защищают  в эпоху  в эпоху</w:t>
      </w:r>
    </w:p>
    <w:p>
      <w:pPr>
        <w:spacing w:before="60"/>
        <w:jc w:val="both"/>
      </w:pPr>
      <w:r>
        <w:rPr>
          <w:b/>
        </w:rPr>
        <w:t xml:space="preserve">67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p>
    <w:p>
      <w:pPr>
        <w:jc w:val="both"/>
      </w:pPr>
      <w:r>
        <w:rPr>
          <w:b/>
          <w:i/>
          <w:sz w:val="20"/>
        </w:rPr>
        <w:t xml:space="preserve">Амрита-праваха-бхашья. </w:t>
      </w:r>
      <w:r>
        <w:rPr>
          <w:rFonts w:ascii="Times New Roman" w:hAnsi="Times New Roman"/>
          <w:sz w:val="20"/>
        </w:rPr>
        <w:t>Рама, Нрисимха и прочие — части (амши) или части частей (калы) пуруша-аватары. Но Кришна — Сам Бхагаван. Эти аватары в каждую югу защищают мир, угнетаемый дайтьями (демонами).</w:t>
      </w:r>
    </w:p>
    <w:p>
      <w:pPr>
        <w:jc w:val="both"/>
      </w:pPr>
      <w:r>
        <w:rPr>
          <w:b/>
          <w:i/>
          <w:sz w:val="20"/>
        </w:rPr>
        <w:t xml:space="preserve">Анубхашья. </w:t>
      </w:r>
      <w:r>
        <w:rPr>
          <w:rFonts w:ascii="Times New Roman" w:hAnsi="Times New Roman"/>
          <w:sz w:val="20"/>
        </w:rPr>
        <w:t>Перечислив аватары Шри Кришны, Шри Сута в заключение приводит эту шлоку.</w:t>
      </w:r>
    </w:p>
    <w:p>
      <w:pPr>
        <w:jc w:val="both"/>
      </w:pPr>
      <w:r>
        <w:rPr>
          <w:rFonts w:ascii="Times New Roman" w:hAnsi="Times New Roman"/>
          <w:b/>
          <w:sz w:val="20"/>
        </w:rPr>
        <w:t>эте</w:t>
      </w:r>
      <w:r>
        <w:rPr>
          <w:rFonts w:ascii="Times New Roman" w:hAnsi="Times New Roman"/>
          <w:sz w:val="20"/>
        </w:rPr>
        <w:t xml:space="preserve"> ([названные прежде аватары]) </w:t>
      </w:r>
      <w:r>
        <w:rPr>
          <w:rFonts w:ascii="Times New Roman" w:hAnsi="Times New Roman"/>
          <w:b/>
          <w:sz w:val="20"/>
        </w:rPr>
        <w:t>пум̇сах̣</w:t>
      </w:r>
      <w:r>
        <w:rPr>
          <w:rFonts w:ascii="Times New Roman" w:hAnsi="Times New Roman"/>
          <w:sz w:val="20"/>
        </w:rPr>
        <w:t xml:space="preserve"> ([пуруша-аватары]) </w:t>
      </w:r>
      <w:r>
        <w:rPr>
          <w:rFonts w:ascii="Times New Roman" w:hAnsi="Times New Roman"/>
          <w:b/>
          <w:sz w:val="20"/>
        </w:rPr>
        <w:t>ам̇ш́а-кала̄х̣</w:t>
      </w:r>
      <w:r>
        <w:rPr>
          <w:rFonts w:ascii="Times New Roman" w:hAnsi="Times New Roman"/>
          <w:sz w:val="20"/>
        </w:rPr>
        <w:t xml:space="preserve"> (части и калы [части частей]) </w:t>
      </w:r>
      <w:r>
        <w:rPr>
          <w:rFonts w:ascii="Times New Roman" w:hAnsi="Times New Roman"/>
          <w:b/>
          <w:sz w:val="20"/>
        </w:rPr>
        <w:t>кр̣ш̣н̣ах̣ ту</w:t>
      </w:r>
      <w:r>
        <w:rPr>
          <w:rFonts w:ascii="Times New Roman" w:hAnsi="Times New Roman"/>
          <w:sz w:val="20"/>
        </w:rPr>
        <w:t xml:space="preserve"> (Кришна же) </w:t>
      </w:r>
      <w:r>
        <w:rPr>
          <w:rFonts w:ascii="Times New Roman" w:hAnsi="Times New Roman"/>
          <w:b/>
          <w:sz w:val="20"/>
        </w:rPr>
        <w:t>бхагава̄н свайам</w:t>
      </w:r>
      <w:r>
        <w:rPr>
          <w:rFonts w:ascii="Times New Roman" w:hAnsi="Times New Roman"/>
          <w:sz w:val="20"/>
        </w:rPr>
        <w:t xml:space="preserve"> (Сам Бхагаван) </w:t>
      </w:r>
      <w:r>
        <w:rPr>
          <w:rFonts w:ascii="Times New Roman" w:hAnsi="Times New Roman"/>
          <w:b/>
          <w:sz w:val="20"/>
        </w:rPr>
        <w:t>индра̄ри-вйа̄кулам</w:t>
      </w:r>
      <w:r>
        <w:rPr>
          <w:rFonts w:ascii="Times New Roman" w:hAnsi="Times New Roman"/>
          <w:sz w:val="20"/>
        </w:rPr>
        <w:t xml:space="preserve"> ([Эти амша-аватары] [угнетённую асурами]) </w:t>
      </w:r>
      <w:r>
        <w:rPr>
          <w:rFonts w:ascii="Times New Roman" w:hAnsi="Times New Roman"/>
          <w:b/>
          <w:sz w:val="20"/>
        </w:rPr>
        <w:t>локам</w:t>
      </w:r>
      <w:r>
        <w:rPr>
          <w:rFonts w:ascii="Times New Roman" w:hAnsi="Times New Roman"/>
          <w:sz w:val="20"/>
        </w:rPr>
        <w:t xml:space="preserve"> ([вселенную]) </w:t>
      </w:r>
      <w:r>
        <w:rPr>
          <w:rFonts w:ascii="Times New Roman" w:hAnsi="Times New Roman"/>
          <w:b/>
          <w:sz w:val="20"/>
        </w:rPr>
        <w:t>йуге йуге</w:t>
      </w:r>
      <w:r>
        <w:rPr>
          <w:rFonts w:ascii="Times New Roman" w:hAnsi="Times New Roman"/>
          <w:sz w:val="20"/>
        </w:rPr>
        <w:t xml:space="preserve"> ([в каждую югу, в должное время]) </w:t>
      </w:r>
      <w:r>
        <w:rPr>
          <w:rFonts w:ascii="Times New Roman" w:hAnsi="Times New Roman"/>
          <w:b/>
          <w:sz w:val="20"/>
        </w:rPr>
        <w:t>мр̣д̣айанти</w:t>
      </w:r>
      <w:r>
        <w:rPr>
          <w:rFonts w:ascii="Times New Roman" w:hAnsi="Times New Roman"/>
          <w:sz w:val="20"/>
        </w:rPr>
        <w:t xml:space="preserve"> ([делают счастливой]).</w:t>
      </w:r>
    </w:p>
    <w:p>
      <w:pPr>
        <w:keepNext/>
        <w:spacing w:before="160"/>
        <w:jc w:val="center"/>
      </w:pPr>
      <w:r>
        <w:rPr>
          <w:rFonts w:ascii="Nirmala UI" w:hAnsi="Nirmala UI" w:cs="Nirmala UI"/>
          <w:sz w:val="24"/>
          <w:szCs w:val="24"/>
        </w:rPr>
        <w:t>সব অবতারের করি সামান্য-লক্ষণ ৷</w:t>
        <w:br/>
      </w:r>
      <w:r>
        <w:rPr>
          <w:rFonts w:ascii="Nirmala UI" w:hAnsi="Nirmala UI" w:cs="Nirmala UI"/>
          <w:sz w:val="24"/>
          <w:szCs w:val="24"/>
        </w:rPr>
        <w:t>তার মধ্যে কৃষ্ণচন্দ্রের করিল গণন ॥ ৬৮ ॥</w:t>
      </w:r>
    </w:p>
    <w:p>
      <w:pPr>
        <w:keepNext/>
        <w:spacing w:after="0"/>
        <w:ind w:left="227"/>
      </w:pPr>
      <w:r>
        <w:rPr>
          <w:rFonts w:ascii="Times New Roman" w:hAnsi="Times New Roman"/>
          <w:i/>
          <w:sz w:val="20"/>
        </w:rPr>
        <w:t>саба авата̄рера кари са̄ма̄нйа-лакш̣ан̣а</w:t>
      </w:r>
    </w:p>
    <w:p>
      <w:pPr>
        <w:keepNext/>
        <w:spacing w:after="40"/>
        <w:ind w:left="227"/>
      </w:pPr>
      <w:r>
        <w:rPr>
          <w:rFonts w:ascii="Times New Roman" w:hAnsi="Times New Roman"/>
          <w:color w:val="555555"/>
          <w:sz w:val="18"/>
        </w:rPr>
        <w:t>всех  воплощений  сделав  общие  признаки</w:t>
      </w:r>
    </w:p>
    <w:p>
      <w:pPr>
        <w:keepNext/>
        <w:spacing w:after="0"/>
        <w:ind w:left="227"/>
      </w:pPr>
      <w:r>
        <w:rPr>
          <w:rFonts w:ascii="Times New Roman" w:hAnsi="Times New Roman"/>
          <w:i/>
          <w:sz w:val="20"/>
        </w:rPr>
        <w:t>та̄ра мадхйе кр̣ш̣н̣а-чандрера карила ган̣ана</w:t>
      </w:r>
    </w:p>
    <w:p>
      <w:pPr>
        <w:keepNext/>
        <w:spacing w:after="40"/>
        <w:ind w:left="227"/>
      </w:pPr>
      <w:r>
        <w:rPr>
          <w:rFonts w:ascii="Times New Roman" w:hAnsi="Times New Roman"/>
          <w:color w:val="555555"/>
          <w:sz w:val="18"/>
        </w:rPr>
        <w:t>их  среди  Кришначандру  сделал  перечисление</w:t>
      </w:r>
    </w:p>
    <w:p>
      <w:pPr>
        <w:spacing w:before="60"/>
        <w:jc w:val="both"/>
      </w:pPr>
      <w:r>
        <w:rPr>
          <w:b/>
        </w:rPr>
        <w:t xml:space="preserve">68 </w:t>
      </w:r>
      <w:r>
        <w:rPr>
          <w:rFonts w:ascii="Times New Roman" w:hAnsi="Times New Roman"/>
        </w:rPr>
        <w:t>Описывая признаки различных Аватар Всевышнего, “Шримад-Бхагаватам” в Их числе также упоминает Кришну.</w:t>
      </w:r>
    </w:p>
    <w:p>
      <w:pPr>
        <w:keepNext/>
        <w:spacing w:before="160"/>
        <w:jc w:val="center"/>
      </w:pPr>
      <w:r>
        <w:rPr>
          <w:rFonts w:ascii="Nirmala UI" w:hAnsi="Nirmala UI" w:cs="Nirmala UI"/>
          <w:sz w:val="24"/>
          <w:szCs w:val="24"/>
        </w:rPr>
        <w:t>তবে সূত গোসাঞি মনে পাঞা বড় ভয় ৷</w:t>
        <w:br/>
      </w:r>
      <w:r>
        <w:rPr>
          <w:rFonts w:ascii="Nirmala UI" w:hAnsi="Nirmala UI" w:cs="Nirmala UI"/>
          <w:sz w:val="24"/>
          <w:szCs w:val="24"/>
        </w:rPr>
        <w:t>যাঁর যে লক্ষণ তাহা করিল নিশ্চয় ॥ ৬৯ ॥</w:t>
      </w:r>
    </w:p>
    <w:p>
      <w:pPr>
        <w:keepNext/>
        <w:spacing w:after="0"/>
        <w:ind w:left="227"/>
      </w:pPr>
      <w:r>
        <w:rPr>
          <w:rFonts w:ascii="Times New Roman" w:hAnsi="Times New Roman"/>
          <w:i/>
          <w:sz w:val="20"/>
        </w:rPr>
        <w:t>табе сӯта госа̄н̃и мане па̄н̃а̄ бад̣а бхайа</w:t>
      </w:r>
    </w:p>
    <w:p>
      <w:pPr>
        <w:keepNext/>
        <w:spacing w:after="40"/>
        <w:ind w:left="227"/>
      </w:pPr>
      <w:r>
        <w:rPr>
          <w:rFonts w:ascii="Times New Roman" w:hAnsi="Times New Roman"/>
          <w:color w:val="555555"/>
          <w:sz w:val="18"/>
        </w:rPr>
        <w:t>тогда  Сута  Госвами  в уме  ощутив  большой  страх</w:t>
      </w:r>
    </w:p>
    <w:p>
      <w:pPr>
        <w:keepNext/>
        <w:spacing w:after="0"/>
        <w:ind w:left="227"/>
      </w:pPr>
      <w:r>
        <w:rPr>
          <w:rFonts w:ascii="Times New Roman" w:hAnsi="Times New Roman"/>
          <w:i/>
          <w:sz w:val="20"/>
        </w:rPr>
        <w:t>йа̄̐ра йе лакш̣ан̣а та̄ха̄ карила ниш́чайа</w:t>
      </w:r>
    </w:p>
    <w:p>
      <w:pPr>
        <w:keepNext/>
        <w:spacing w:after="40"/>
        <w:ind w:left="227"/>
      </w:pPr>
      <w:r>
        <w:rPr>
          <w:rFonts w:ascii="Times New Roman" w:hAnsi="Times New Roman"/>
          <w:color w:val="555555"/>
          <w:sz w:val="18"/>
        </w:rPr>
        <w:t>у Кого  какие  признаки  то  сделал  определение</w:t>
      </w:r>
    </w:p>
    <w:p>
      <w:pPr>
        <w:spacing w:before="60"/>
        <w:jc w:val="both"/>
      </w:pPr>
      <w:r>
        <w:rPr>
          <w:b/>
        </w:rPr>
        <w:t xml:space="preserve">69 </w:t>
      </w:r>
      <w:r>
        <w:rPr>
          <w:rFonts w:ascii="Times New Roman" w:hAnsi="Times New Roman"/>
        </w:rPr>
        <w:t>Это положение дел сильно насторожило Суту Госвами, и тогда он все Аватары разделил на группы согласно Их особым характеристикам.</w:t>
      </w:r>
    </w:p>
    <w:p>
      <w:pPr>
        <w:keepNext/>
        <w:spacing w:before="160"/>
        <w:jc w:val="center"/>
      </w:pPr>
      <w:r>
        <w:rPr>
          <w:rFonts w:ascii="Nirmala UI" w:hAnsi="Nirmala UI" w:cs="Nirmala UI"/>
          <w:sz w:val="24"/>
          <w:szCs w:val="24"/>
        </w:rPr>
        <w:t>অবতার সব — পুরুষের কলা-অংশ ৷</w:t>
        <w:br/>
      </w:r>
      <w:r>
        <w:rPr>
          <w:rFonts w:ascii="Nirmala UI" w:hAnsi="Nirmala UI" w:cs="Nirmala UI"/>
          <w:sz w:val="24"/>
          <w:szCs w:val="24"/>
        </w:rPr>
        <w:t>স্বয়ং ভগবান্ কৃষ্ণ সর্ব্ব-অবতংস ॥ ৭০ ॥</w:t>
      </w:r>
    </w:p>
    <w:p>
      <w:pPr>
        <w:keepNext/>
        <w:spacing w:after="0"/>
        <w:ind w:left="227"/>
      </w:pPr>
      <w:r>
        <w:rPr>
          <w:rFonts w:ascii="Times New Roman" w:hAnsi="Times New Roman"/>
          <w:i/>
          <w:sz w:val="20"/>
        </w:rPr>
        <w:t>авата̄ра саба — пуруш̣ера кала̄-ам̇ш́а</w:t>
      </w:r>
    </w:p>
    <w:p>
      <w:pPr>
        <w:keepNext/>
        <w:spacing w:after="40"/>
        <w:ind w:left="227"/>
      </w:pPr>
      <w:r>
        <w:rPr>
          <w:rFonts w:ascii="Times New Roman" w:hAnsi="Times New Roman"/>
          <w:color w:val="555555"/>
          <w:sz w:val="18"/>
        </w:rPr>
        <w:t>воплощения  все —  Пуруши  частицы  части</w:t>
      </w:r>
    </w:p>
    <w:p>
      <w:pPr>
        <w:keepNext/>
        <w:spacing w:after="0"/>
        <w:ind w:left="227"/>
      </w:pPr>
      <w:r>
        <w:rPr>
          <w:rFonts w:ascii="Times New Roman" w:hAnsi="Times New Roman"/>
          <w:i/>
          <w:sz w:val="20"/>
        </w:rPr>
        <w:t>свайам̇ бхагава̄н кр̣ш̣н̣а сарва-аватам̇са</w:t>
      </w:r>
    </w:p>
    <w:p>
      <w:pPr>
        <w:keepNext/>
        <w:spacing w:after="40"/>
        <w:ind w:left="227"/>
      </w:pPr>
      <w:r>
        <w:rPr>
          <w:rFonts w:ascii="Times New Roman" w:hAnsi="Times New Roman"/>
          <w:color w:val="555555"/>
          <w:sz w:val="18"/>
        </w:rPr>
        <w:t>Сам  Бхагаван  Кришна  всех  венец</w:t>
      </w:r>
    </w:p>
    <w:p>
      <w:pPr>
        <w:spacing w:before="60"/>
        <w:jc w:val="both"/>
      </w:pPr>
      <w:r>
        <w:rPr>
          <w:b/>
        </w:rPr>
        <w:t xml:space="preserve">70 </w:t>
      </w:r>
      <w:r>
        <w:rPr>
          <w:rFonts w:ascii="Times New Roman" w:hAnsi="Times New Roman"/>
        </w:rPr>
        <w:t>Все аватары — части (амши) и частицы (калы) Пуруши, а Кришна — Сам Бхагаван, венец всех аватар.</w:t>
      </w:r>
    </w:p>
    <w:p>
      <w:pPr>
        <w:keepNext/>
        <w:spacing w:before="160"/>
        <w:jc w:val="center"/>
      </w:pPr>
      <w:r>
        <w:rPr>
          <w:rFonts w:ascii="Nirmala UI" w:hAnsi="Nirmala UI" w:cs="Nirmala UI"/>
          <w:sz w:val="24"/>
          <w:szCs w:val="24"/>
        </w:rPr>
        <w:t>পূর্ব্বপক্ষ কহে — তোমার ভাল ত’ ব্যাখ্যান ৷</w:t>
        <w:br/>
      </w:r>
      <w:r>
        <w:rPr>
          <w:rFonts w:ascii="Nirmala UI" w:hAnsi="Nirmala UI" w:cs="Nirmala UI"/>
          <w:sz w:val="24"/>
          <w:szCs w:val="24"/>
        </w:rPr>
        <w:t>পরব্যোমে-নারায়ণ স্বয়ং ভগবান্ ॥ ৭১ ॥</w:t>
      </w:r>
    </w:p>
    <w:p>
      <w:pPr>
        <w:keepNext/>
        <w:spacing w:after="0"/>
        <w:ind w:left="227"/>
      </w:pPr>
      <w:r>
        <w:rPr>
          <w:rFonts w:ascii="Times New Roman" w:hAnsi="Times New Roman"/>
          <w:i/>
          <w:sz w:val="20"/>
        </w:rPr>
        <w:t>пӯрва-пакш̣а кахе — тома̄ра бха̄ла та’ вйа̄кхйа̄на</w:t>
      </w:r>
    </w:p>
    <w:p>
      <w:pPr>
        <w:keepNext/>
        <w:spacing w:after="40"/>
        <w:ind w:left="227"/>
      </w:pPr>
      <w:r>
        <w:rPr>
          <w:rFonts w:ascii="Times New Roman" w:hAnsi="Times New Roman"/>
          <w:color w:val="555555"/>
          <w:sz w:val="18"/>
        </w:rPr>
        <w:t>оппонент  говорит —  твоё  хорошее  же  толкование</w:t>
      </w:r>
    </w:p>
    <w:p>
      <w:pPr>
        <w:keepNext/>
        <w:spacing w:after="0"/>
        <w:ind w:left="227"/>
      </w:pPr>
      <w:r>
        <w:rPr>
          <w:rFonts w:ascii="Times New Roman" w:hAnsi="Times New Roman"/>
          <w:i/>
          <w:sz w:val="20"/>
        </w:rPr>
        <w:t>паравйоме-на̄ра̄йан̣а свайам̇ бхагава̄н</w:t>
      </w:r>
    </w:p>
    <w:p>
      <w:pPr>
        <w:keepNext/>
        <w:spacing w:after="40"/>
        <w:ind w:left="227"/>
      </w:pPr>
      <w:r>
        <w:rPr>
          <w:rFonts w:ascii="Times New Roman" w:hAnsi="Times New Roman"/>
          <w:color w:val="555555"/>
          <w:sz w:val="18"/>
        </w:rPr>
        <w:t>духовного неба  Нарайяна  изначальный  Господь</w:t>
      </w:r>
    </w:p>
    <w:p>
      <w:pPr>
        <w:spacing w:before="60"/>
        <w:jc w:val="both"/>
      </w:pPr>
      <w:r>
        <w:rPr>
          <w:b/>
        </w:rPr>
        <w:t xml:space="preserve">71 </w:t>
      </w:r>
      <w:r>
        <w:rPr>
          <w:rFonts w:ascii="Times New Roman" w:hAnsi="Times New Roman"/>
        </w:rPr>
        <w:t>На это кто-то может возразить: «Хотя твоё объяснение звучит неплохо, но всё же изначальный Владыка мироздания — это Нарайяна в духовном царстве!»</w:t>
      </w:r>
    </w:p>
    <w:p>
      <w:pPr>
        <w:keepNext/>
        <w:spacing w:before="160"/>
        <w:jc w:val="center"/>
      </w:pPr>
      <w:r>
        <w:rPr>
          <w:rFonts w:ascii="Nirmala UI" w:hAnsi="Nirmala UI" w:cs="Nirmala UI"/>
          <w:sz w:val="24"/>
          <w:szCs w:val="24"/>
        </w:rPr>
        <w:t>তেঁহ আসি’ কৃষ্ণরূপে করেন অবতার ৷</w:t>
        <w:br/>
      </w:r>
      <w:r>
        <w:rPr>
          <w:rFonts w:ascii="Nirmala UI" w:hAnsi="Nirmala UI" w:cs="Nirmala UI"/>
          <w:sz w:val="24"/>
          <w:szCs w:val="24"/>
        </w:rPr>
        <w:t>এই অর্থ শ্লোকে দেখি — কি আর বিচার ॥ ৭২ ॥</w:t>
      </w:r>
    </w:p>
    <w:p>
      <w:pPr>
        <w:keepNext/>
        <w:spacing w:after="0"/>
        <w:ind w:left="227"/>
      </w:pPr>
      <w:r>
        <w:rPr>
          <w:rFonts w:ascii="Times New Roman" w:hAnsi="Times New Roman"/>
          <w:i/>
          <w:sz w:val="20"/>
        </w:rPr>
        <w:t>те̐ха а̄си’ кр̣ш̣н̣а-рӯпе карена авата̄ра</w:t>
      </w:r>
    </w:p>
    <w:p>
      <w:pPr>
        <w:keepNext/>
        <w:spacing w:after="40"/>
        <w:ind w:left="227"/>
      </w:pPr>
      <w:r>
        <w:rPr>
          <w:rFonts w:ascii="Times New Roman" w:hAnsi="Times New Roman"/>
          <w:color w:val="555555"/>
          <w:sz w:val="18"/>
        </w:rPr>
        <w:t>Он  придя  в Кришны  облике  совершает  нисхождение</w:t>
      </w:r>
    </w:p>
    <w:p>
      <w:pPr>
        <w:keepNext/>
        <w:spacing w:after="0"/>
        <w:ind w:left="227"/>
      </w:pPr>
      <w:r>
        <w:rPr>
          <w:rFonts w:ascii="Times New Roman" w:hAnsi="Times New Roman"/>
          <w:i/>
          <w:sz w:val="20"/>
        </w:rPr>
        <w:t>эи артха ш́локе декхи — ки а̄ра вича̄ра</w:t>
      </w:r>
    </w:p>
    <w:p>
      <w:pPr>
        <w:keepNext/>
        <w:spacing w:after="40"/>
        <w:ind w:left="227"/>
      </w:pPr>
      <w:r>
        <w:rPr>
          <w:rFonts w:ascii="Times New Roman" w:hAnsi="Times New Roman"/>
          <w:color w:val="555555"/>
          <w:sz w:val="18"/>
        </w:rPr>
        <w:t>этот  смысл  в стихе  вижу —  какое  ещё  рассуждение</w:t>
      </w:r>
    </w:p>
    <w:p>
      <w:pPr>
        <w:spacing w:before="60"/>
        <w:jc w:val="both"/>
      </w:pPr>
      <w:r>
        <w:rPr>
          <w:b/>
        </w:rPr>
        <w:t xml:space="preserve">72 </w:t>
      </w:r>
      <w:r>
        <w:rPr>
          <w:rFonts w:ascii="Times New Roman" w:hAnsi="Times New Roman"/>
        </w:rPr>
        <w:t>Это Нарайяна нисходит в облике Кришны. Я вижу лишь такой смысл у этого стиха, и никакого другого толкования не существует».</w:t>
      </w:r>
    </w:p>
    <w:p>
      <w:pPr>
        <w:keepNext/>
        <w:spacing w:before="160"/>
        <w:jc w:val="center"/>
      </w:pPr>
      <w:r>
        <w:rPr>
          <w:rFonts w:ascii="Times New Roman" w:hAnsi="Times New Roman"/>
          <w:i/>
          <w:sz w:val="21"/>
        </w:rPr>
        <w:t>(3) Опровержение с позиций поэтики мнения, будто Кришна — часть Нараяны —</w:t>
      </w:r>
    </w:p>
    <w:p>
      <w:pPr>
        <w:keepNext/>
        <w:jc w:val="center"/>
      </w:pPr>
      <w:r>
        <w:rPr>
          <w:rFonts w:ascii="Nirmala UI" w:hAnsi="Nirmala UI" w:cs="Nirmala UI"/>
          <w:sz w:val="24"/>
          <w:szCs w:val="24"/>
        </w:rPr>
        <w:t>তারে কহে — কেনে কর কুতর্কানুমান ৷</w:t>
        <w:br/>
      </w:r>
      <w:r>
        <w:rPr>
          <w:rFonts w:ascii="Nirmala UI" w:hAnsi="Nirmala UI" w:cs="Nirmala UI"/>
          <w:sz w:val="24"/>
          <w:szCs w:val="24"/>
        </w:rPr>
        <w:t>শাস্ত্রবিরুদ্ধার্থ কভু না হয় প্রমাণ ॥ ৭৩ ॥</w:t>
      </w:r>
    </w:p>
    <w:p>
      <w:pPr>
        <w:keepNext/>
        <w:spacing w:after="0"/>
        <w:ind w:left="227"/>
      </w:pPr>
      <w:r>
        <w:rPr>
          <w:rFonts w:ascii="Times New Roman" w:hAnsi="Times New Roman"/>
          <w:i/>
          <w:sz w:val="20"/>
        </w:rPr>
        <w:t>та̄ре кахе — кене кара кутарка̄нума̄на</w:t>
      </w:r>
    </w:p>
    <w:p>
      <w:pPr>
        <w:keepNext/>
        <w:spacing w:after="40"/>
        <w:ind w:left="227"/>
      </w:pPr>
      <w:r>
        <w:rPr>
          <w:rFonts w:ascii="Times New Roman" w:hAnsi="Times New Roman"/>
          <w:color w:val="555555"/>
          <w:sz w:val="18"/>
        </w:rPr>
        <w:t>ему  говорю —  зачем  делаешь  ложной логики  выводы</w:t>
      </w:r>
    </w:p>
    <w:p>
      <w:pPr>
        <w:keepNext/>
        <w:spacing w:after="0"/>
        <w:ind w:left="227"/>
      </w:pPr>
      <w:r>
        <w:rPr>
          <w:rFonts w:ascii="Times New Roman" w:hAnsi="Times New Roman"/>
          <w:i/>
          <w:sz w:val="20"/>
        </w:rPr>
        <w:t>ш́а̄стра-вируддха̄ртха кабху на̄ хайа прама̄н̣а</w:t>
      </w:r>
    </w:p>
    <w:p>
      <w:pPr>
        <w:keepNext/>
        <w:spacing w:after="40"/>
        <w:ind w:left="227"/>
      </w:pPr>
      <w:r>
        <w:rPr>
          <w:rFonts w:ascii="Times New Roman" w:hAnsi="Times New Roman"/>
          <w:color w:val="555555"/>
          <w:sz w:val="18"/>
        </w:rPr>
        <w:t>писаниям  противоречащий смысл  никогда  не  является  доказательством</w:t>
      </w:r>
    </w:p>
    <w:p>
      <w:pPr>
        <w:spacing w:before="60"/>
        <w:jc w:val="both"/>
      </w:pPr>
      <w:r>
        <w:rPr>
          <w:b/>
        </w:rPr>
        <w:t xml:space="preserve">73 </w:t>
      </w:r>
      <w:r>
        <w:rPr>
          <w:rFonts w:ascii="Times New Roman" w:hAnsi="Times New Roman"/>
        </w:rPr>
        <w:t>Ему на это я отвечу: «Зачем ты приводишь ошибочное заключение? Не может выступать доказательством то, что полностью противоречит сути священных писаний».</w:t>
      </w:r>
    </w:p>
    <w:p>
      <w:pPr>
        <w:keepNext/>
        <w:spacing w:before="160"/>
        <w:jc w:val="center"/>
      </w:pPr>
      <w:r>
        <w:rPr>
          <w:rFonts w:ascii="Times New Roman" w:hAnsi="Times New Roman"/>
          <w:i/>
          <w:sz w:val="21"/>
        </w:rPr>
        <w:t>(правило поэтики, “Экадаши-таттва”, 13)</w:t>
      </w:r>
    </w:p>
    <w:p>
      <w:pPr>
        <w:keepNext/>
        <w:jc w:val="center"/>
      </w:pPr>
      <w:r>
        <w:rPr>
          <w:rFonts w:ascii="Nirmala UI" w:hAnsi="Nirmala UI" w:cs="Nirmala UI"/>
          <w:sz w:val="24"/>
          <w:szCs w:val="24"/>
        </w:rPr>
        <w:t>অনুবাদমনুক্ত্বা তু ন বিধেয়মুদীরয়েৎ ৷</w:t>
        <w:br/>
      </w:r>
      <w:r>
        <w:rPr>
          <w:rFonts w:ascii="Nirmala UI" w:hAnsi="Nirmala UI" w:cs="Nirmala UI"/>
          <w:sz w:val="24"/>
          <w:szCs w:val="24"/>
        </w:rPr>
        <w:t>ন হ্যলব্ধাস্পদং কিঞ্চিৎ কুত্রচিৎ প্রতিতিষ্ঠতি ॥ ৭৪ ॥</w:t>
      </w:r>
    </w:p>
    <w:p>
      <w:pPr>
        <w:keepNext/>
        <w:spacing w:after="0"/>
        <w:ind w:left="227"/>
      </w:pPr>
      <w:r>
        <w:rPr>
          <w:rFonts w:ascii="Times New Roman" w:hAnsi="Times New Roman"/>
          <w:i/>
          <w:sz w:val="20"/>
        </w:rPr>
        <w:t>анува̄дам ануктва̄ ту</w:t>
      </w:r>
    </w:p>
    <w:p>
      <w:pPr>
        <w:keepNext/>
        <w:spacing w:after="40"/>
        <w:ind w:left="227"/>
      </w:pPr>
      <w:r>
        <w:rPr>
          <w:rFonts w:ascii="Times New Roman" w:hAnsi="Times New Roman"/>
          <w:color w:val="555555"/>
          <w:sz w:val="18"/>
        </w:rPr>
        <w:t>тему  не назвав  же</w:t>
      </w:r>
    </w:p>
    <w:p>
      <w:pPr>
        <w:keepNext/>
        <w:spacing w:after="40"/>
        <w:ind w:left="227"/>
      </w:pPr>
      <w:r>
        <w:rPr>
          <w:rFonts w:ascii="Times New Roman" w:hAnsi="Times New Roman"/>
          <w:color w:val="555555"/>
          <w:sz w:val="18"/>
        </w:rPr>
        <w:t>на видхейам удӣрайет</w:t>
      </w:r>
    </w:p>
    <w:p>
      <w:pPr>
        <w:keepNext/>
        <w:spacing w:after="40"/>
        <w:ind w:left="227"/>
      </w:pPr>
      <w:r>
        <w:rPr>
          <w:rFonts w:ascii="Times New Roman" w:hAnsi="Times New Roman"/>
          <w:color w:val="555555"/>
          <w:sz w:val="18"/>
        </w:rPr>
        <w:t>не  характеристику  следует произносить</w:t>
      </w:r>
    </w:p>
    <w:p>
      <w:pPr>
        <w:keepNext/>
        <w:spacing w:after="0"/>
        <w:ind w:left="227"/>
      </w:pPr>
      <w:r>
        <w:rPr>
          <w:rFonts w:ascii="Times New Roman" w:hAnsi="Times New Roman"/>
          <w:i/>
          <w:sz w:val="20"/>
        </w:rPr>
        <w:t>на хй алабдха̄спадам̇ кин̃чит</w:t>
      </w:r>
    </w:p>
    <w:p>
      <w:pPr>
        <w:keepNext/>
        <w:spacing w:after="40"/>
        <w:ind w:left="227"/>
      </w:pPr>
      <w:r>
        <w:rPr>
          <w:rFonts w:ascii="Times New Roman" w:hAnsi="Times New Roman"/>
          <w:color w:val="555555"/>
          <w:sz w:val="18"/>
        </w:rPr>
        <w:t>не  ведь  не обретшее опоры  что-либо</w:t>
      </w:r>
    </w:p>
    <w:p>
      <w:pPr>
        <w:keepNext/>
        <w:spacing w:after="0"/>
        <w:ind w:left="227"/>
      </w:pPr>
      <w:r>
        <w:rPr>
          <w:rFonts w:ascii="Times New Roman" w:hAnsi="Times New Roman"/>
          <w:i/>
          <w:sz w:val="20"/>
        </w:rPr>
        <w:t>кутрачит пратитиш̣т̣хати</w:t>
      </w:r>
    </w:p>
    <w:p>
      <w:pPr>
        <w:keepNext/>
        <w:spacing w:after="40"/>
        <w:ind w:left="227"/>
      </w:pPr>
      <w:r>
        <w:rPr>
          <w:rFonts w:ascii="Times New Roman" w:hAnsi="Times New Roman"/>
          <w:color w:val="555555"/>
          <w:sz w:val="18"/>
        </w:rPr>
        <w:t>где-либо  утверждается</w:t>
      </w:r>
    </w:p>
    <w:p>
      <w:pPr>
        <w:spacing w:before="60"/>
        <w:jc w:val="both"/>
      </w:pPr>
      <w:r>
        <w:rPr>
          <w:b/>
        </w:rPr>
        <w:t xml:space="preserve">74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В поэтике неизвестное называют видхеей, а известное — анувадой. Возьмём фразу «этот брахман учён». Что этот человек — брахман, знают все; значит, это анувада. Что брахман учён, знают не все; значит, это видхея. Если же кто-то, не назвав анувады, сперва называет видхею, его утверждению не на что опереться, и оно не может устоять.</w:t>
      </w:r>
    </w:p>
    <w:p>
      <w:pPr>
        <w:jc w:val="both"/>
      </w:pPr>
      <w:r>
        <w:rPr>
          <w:b/>
          <w:i/>
          <w:sz w:val="20"/>
        </w:rPr>
        <w:t xml:space="preserve">Анубхашья. </w:t>
      </w:r>
      <w:r>
        <w:rPr>
          <w:rFonts w:ascii="Times New Roman" w:hAnsi="Times New Roman"/>
          <w:b/>
          <w:sz w:val="20"/>
        </w:rPr>
        <w:t>анува̄дам</w:t>
      </w:r>
      <w:r>
        <w:rPr>
          <w:rFonts w:ascii="Times New Roman" w:hAnsi="Times New Roman"/>
          <w:sz w:val="20"/>
        </w:rPr>
        <w:t xml:space="preserve"> (уддешью, то есть известный предмет) </w:t>
      </w:r>
      <w:r>
        <w:rPr>
          <w:rFonts w:ascii="Times New Roman" w:hAnsi="Times New Roman"/>
          <w:b/>
          <w:sz w:val="20"/>
        </w:rPr>
        <w:t>ануктва̄</w:t>
      </w:r>
      <w:r>
        <w:rPr>
          <w:rFonts w:ascii="Times New Roman" w:hAnsi="Times New Roman"/>
          <w:sz w:val="20"/>
        </w:rPr>
        <w:t xml:space="preserve"> (не назвав) </w:t>
      </w:r>
      <w:r>
        <w:rPr>
          <w:rFonts w:ascii="Times New Roman" w:hAnsi="Times New Roman"/>
          <w:b/>
          <w:sz w:val="20"/>
        </w:rPr>
        <w:t>видхейам</w:t>
      </w:r>
      <w:r>
        <w:rPr>
          <w:rFonts w:ascii="Times New Roman" w:hAnsi="Times New Roman"/>
          <w:sz w:val="20"/>
        </w:rPr>
        <w:t xml:space="preserve"> (неизвестный предмет) </w:t>
      </w:r>
      <w:r>
        <w:rPr>
          <w:rFonts w:ascii="Times New Roman" w:hAnsi="Times New Roman"/>
          <w:b/>
          <w:sz w:val="20"/>
        </w:rPr>
        <w:t>на удӣрайет</w:t>
      </w:r>
      <w:r>
        <w:rPr>
          <w:rFonts w:ascii="Times New Roman" w:hAnsi="Times New Roman"/>
          <w:sz w:val="20"/>
        </w:rPr>
        <w:t xml:space="preserve"> (не следует называть) </w:t>
      </w:r>
      <w:r>
        <w:rPr>
          <w:rFonts w:ascii="Times New Roman" w:hAnsi="Times New Roman"/>
          <w:b/>
          <w:sz w:val="20"/>
        </w:rPr>
        <w:t>хи</w:t>
      </w:r>
      <w:r>
        <w:rPr>
          <w:rFonts w:ascii="Times New Roman" w:hAnsi="Times New Roman"/>
          <w:sz w:val="20"/>
        </w:rPr>
        <w:t xml:space="preserve"> (ибо) </w:t>
      </w:r>
      <w:r>
        <w:rPr>
          <w:rFonts w:ascii="Times New Roman" w:hAnsi="Times New Roman"/>
          <w:b/>
          <w:sz w:val="20"/>
        </w:rPr>
        <w:t>алабдха̄спадам</w:t>
      </w:r>
      <w:r>
        <w:rPr>
          <w:rFonts w:ascii="Times New Roman" w:hAnsi="Times New Roman"/>
          <w:sz w:val="20"/>
        </w:rPr>
        <w:t xml:space="preserve"> (то, что не обрело опоры, своего места) </w:t>
      </w:r>
      <w:r>
        <w:rPr>
          <w:rFonts w:ascii="Times New Roman" w:hAnsi="Times New Roman"/>
          <w:b/>
          <w:sz w:val="20"/>
        </w:rPr>
        <w:t>кин̃чит</w:t>
      </w:r>
      <w:r>
        <w:rPr>
          <w:rFonts w:ascii="Times New Roman" w:hAnsi="Times New Roman"/>
          <w:sz w:val="20"/>
        </w:rPr>
        <w:t xml:space="preserve"> (ничто) </w:t>
      </w:r>
      <w:r>
        <w:rPr>
          <w:rFonts w:ascii="Times New Roman" w:hAnsi="Times New Roman"/>
          <w:b/>
          <w:sz w:val="20"/>
        </w:rPr>
        <w:t>кутрачит</w:t>
      </w:r>
      <w:r>
        <w:rPr>
          <w:rFonts w:ascii="Times New Roman" w:hAnsi="Times New Roman"/>
          <w:sz w:val="20"/>
        </w:rPr>
        <w:t xml:space="preserve"> (нигде) </w:t>
      </w:r>
      <w:r>
        <w:rPr>
          <w:rFonts w:ascii="Times New Roman" w:hAnsi="Times New Roman"/>
          <w:b/>
          <w:sz w:val="20"/>
        </w:rPr>
        <w:t>на пратитиш̣т̣хати</w:t>
      </w:r>
      <w:r>
        <w:rPr>
          <w:rFonts w:ascii="Times New Roman" w:hAnsi="Times New Roman"/>
          <w:sz w:val="20"/>
        </w:rPr>
        <w:t xml:space="preserve"> (не утверждается).</w:t>
      </w:r>
    </w:p>
    <w:p>
      <w:pPr>
        <w:keepNext/>
        <w:spacing w:before="160"/>
        <w:jc w:val="center"/>
      </w:pPr>
      <w:r>
        <w:rPr>
          <w:rFonts w:ascii="Times New Roman" w:hAnsi="Times New Roman"/>
          <w:i/>
          <w:sz w:val="21"/>
        </w:rPr>
        <w:t>Правило употребления анувады и видхеи —</w:t>
      </w:r>
    </w:p>
    <w:p>
      <w:pPr>
        <w:keepNext/>
        <w:jc w:val="center"/>
      </w:pPr>
      <w:r>
        <w:rPr>
          <w:rFonts w:ascii="Nirmala UI" w:hAnsi="Nirmala UI" w:cs="Nirmala UI"/>
          <w:sz w:val="24"/>
          <w:szCs w:val="24"/>
        </w:rPr>
        <w:t>অনুবাদ না কহিয়া না কহি বিধেয় ৷</w:t>
        <w:br/>
      </w:r>
      <w:r>
        <w:rPr>
          <w:rFonts w:ascii="Nirmala UI" w:hAnsi="Nirmala UI" w:cs="Nirmala UI"/>
          <w:sz w:val="24"/>
          <w:szCs w:val="24"/>
        </w:rPr>
        <w:t>আগে অনুবাদ কহি, পশ্চাদ্বিধেয় ॥ ৭৫ ॥</w:t>
      </w:r>
    </w:p>
    <w:p>
      <w:pPr>
        <w:keepNext/>
        <w:spacing w:after="0"/>
        <w:ind w:left="227"/>
      </w:pPr>
      <w:r>
        <w:rPr>
          <w:rFonts w:ascii="Times New Roman" w:hAnsi="Times New Roman"/>
          <w:i/>
          <w:sz w:val="20"/>
        </w:rPr>
        <w:t>анува̄да на̄ кахийа̄ на̄ кахи видхейа</w:t>
      </w:r>
    </w:p>
    <w:p>
      <w:pPr>
        <w:keepNext/>
        <w:spacing w:after="40"/>
        <w:ind w:left="227"/>
      </w:pPr>
      <w:r>
        <w:rPr>
          <w:rFonts w:ascii="Times New Roman" w:hAnsi="Times New Roman"/>
          <w:color w:val="555555"/>
          <w:sz w:val="18"/>
        </w:rPr>
        <w:t>тему  не  назвав  не  называют  характеристику</w:t>
      </w:r>
    </w:p>
    <w:p>
      <w:pPr>
        <w:keepNext/>
        <w:spacing w:after="0"/>
        <w:ind w:left="227"/>
      </w:pPr>
      <w:r>
        <w:rPr>
          <w:rFonts w:ascii="Times New Roman" w:hAnsi="Times New Roman"/>
          <w:i/>
          <w:sz w:val="20"/>
        </w:rPr>
        <w:t>а̄ге анува̄да кахи, паш́ча̄д видхейа</w:t>
      </w:r>
    </w:p>
    <w:p>
      <w:pPr>
        <w:keepNext/>
        <w:spacing w:after="40"/>
        <w:ind w:left="227"/>
      </w:pPr>
      <w:r>
        <w:rPr>
          <w:rFonts w:ascii="Times New Roman" w:hAnsi="Times New Roman"/>
          <w:color w:val="555555"/>
          <w:sz w:val="18"/>
        </w:rPr>
        <w:t>вначале  тему  называют,  затем  характеристику</w:t>
      </w:r>
    </w:p>
    <w:p>
      <w:pPr>
        <w:spacing w:before="60"/>
        <w:jc w:val="both"/>
      </w:pPr>
      <w:r>
        <w:rPr>
          <w:b/>
        </w:rPr>
        <w:t xml:space="preserve">75 </w:t>
      </w:r>
      <w:r>
        <w:rPr>
          <w:rFonts w:ascii="Times New Roman" w:hAnsi="Times New Roman"/>
        </w:rPr>
        <w:t>Нельзя нарушать логический порядок: сначала нужно определиться с новой темой, а лишь потом называть её характеристики, и никак иначе.</w:t>
      </w:r>
    </w:p>
    <w:p>
      <w:pPr>
        <w:keepNext/>
        <w:spacing w:before="160"/>
        <w:jc w:val="center"/>
      </w:pPr>
      <w:r>
        <w:rPr>
          <w:rFonts w:ascii="Times New Roman" w:hAnsi="Times New Roman"/>
          <w:i/>
          <w:sz w:val="21"/>
        </w:rPr>
        <w:t>Определение анувады и видхеи —</w:t>
      </w:r>
    </w:p>
    <w:p>
      <w:pPr>
        <w:keepNext/>
        <w:jc w:val="center"/>
      </w:pPr>
      <w:r>
        <w:rPr>
          <w:rFonts w:ascii="Nirmala UI" w:hAnsi="Nirmala UI" w:cs="Nirmala UI"/>
          <w:sz w:val="24"/>
          <w:szCs w:val="24"/>
        </w:rPr>
        <w:t>‘বিধেয়’ কহিয়ে তারে, যে বস্তু অজ্ঞাত ৷</w:t>
        <w:br/>
      </w:r>
      <w:r>
        <w:rPr>
          <w:rFonts w:ascii="Nirmala UI" w:hAnsi="Nirmala UI" w:cs="Nirmala UI"/>
          <w:sz w:val="24"/>
          <w:szCs w:val="24"/>
        </w:rPr>
        <w:t>‘অনুবাদ’ কহি তারে, যেই হয় জ্ঞাত ॥ ৭৬ ॥</w:t>
      </w:r>
    </w:p>
    <w:p>
      <w:pPr>
        <w:keepNext/>
        <w:spacing w:after="0"/>
        <w:ind w:left="227"/>
      </w:pPr>
      <w:r>
        <w:rPr>
          <w:rFonts w:ascii="Times New Roman" w:hAnsi="Times New Roman"/>
          <w:i/>
          <w:sz w:val="20"/>
        </w:rPr>
        <w:t>‘видхейа’ кахийе та̄ре, йе васту аджн̃а̄та</w:t>
      </w:r>
    </w:p>
    <w:p>
      <w:pPr>
        <w:keepNext/>
        <w:spacing w:after="40"/>
        <w:ind w:left="227"/>
      </w:pPr>
      <w:r>
        <w:rPr>
          <w:rFonts w:ascii="Times New Roman" w:hAnsi="Times New Roman"/>
          <w:color w:val="555555"/>
          <w:sz w:val="18"/>
        </w:rPr>
        <w:t>‘видхейей’  называют  то,  какой  предмет  неизвестен</w:t>
      </w:r>
    </w:p>
    <w:p>
      <w:pPr>
        <w:keepNext/>
        <w:spacing w:after="0"/>
        <w:ind w:left="227"/>
      </w:pPr>
      <w:r>
        <w:rPr>
          <w:rFonts w:ascii="Times New Roman" w:hAnsi="Times New Roman"/>
          <w:i/>
          <w:sz w:val="20"/>
        </w:rPr>
        <w:t>‘анува̄да’ кахи та̄ре, йеи хайа джн̃а̄та</w:t>
      </w:r>
    </w:p>
    <w:p>
      <w:pPr>
        <w:keepNext/>
        <w:spacing w:after="40"/>
        <w:ind w:left="227"/>
      </w:pPr>
      <w:r>
        <w:rPr>
          <w:rFonts w:ascii="Times New Roman" w:hAnsi="Times New Roman"/>
          <w:color w:val="555555"/>
          <w:sz w:val="18"/>
        </w:rPr>
        <w:t>‘анувадой’  называют  то,  которое  является  известным</w:t>
      </w:r>
    </w:p>
    <w:p>
      <w:pPr>
        <w:spacing w:before="60"/>
        <w:jc w:val="both"/>
      </w:pPr>
      <w:r>
        <w:rPr>
          <w:b/>
        </w:rPr>
        <w:t xml:space="preserve">76 </w:t>
      </w:r>
      <w:r>
        <w:rPr>
          <w:rFonts w:ascii="Times New Roman" w:hAnsi="Times New Roman"/>
        </w:rPr>
        <w:t>Тема всегда должна быть известна с самого сначала, тогда как рема, или её характеристики, должны быть для читателя новым, неведомым пока аспектом.</w:t>
      </w:r>
    </w:p>
    <w:p>
      <w:pPr>
        <w:keepNext/>
        <w:spacing w:before="160"/>
        <w:jc w:val="center"/>
      </w:pPr>
      <w:r>
        <w:rPr>
          <w:rFonts w:ascii="Times New Roman" w:hAnsi="Times New Roman"/>
          <w:i/>
          <w:sz w:val="21"/>
        </w:rPr>
        <w:t>Пример —</w:t>
      </w:r>
    </w:p>
    <w:p>
      <w:pPr>
        <w:keepNext/>
        <w:jc w:val="center"/>
      </w:pPr>
      <w:r>
        <w:rPr>
          <w:rFonts w:ascii="Nirmala UI" w:hAnsi="Nirmala UI" w:cs="Nirmala UI"/>
          <w:sz w:val="24"/>
          <w:szCs w:val="24"/>
        </w:rPr>
        <w:t>যৈছে কহি, — এই বিপ্র পরম পণ্ডিত ৷</w:t>
        <w:br/>
      </w:r>
      <w:r>
        <w:rPr>
          <w:rFonts w:ascii="Nirmala UI" w:hAnsi="Nirmala UI" w:cs="Nirmala UI"/>
          <w:sz w:val="24"/>
          <w:szCs w:val="24"/>
        </w:rPr>
        <w:t>বিপ্র — অনুবাদ, ইহার বিধেয় — পাণ্ডিত্য ॥ ৭৭ ॥</w:t>
      </w:r>
    </w:p>
    <w:p>
      <w:pPr>
        <w:keepNext/>
        <w:spacing w:after="0"/>
        <w:ind w:left="227"/>
      </w:pPr>
      <w:r>
        <w:rPr>
          <w:rFonts w:ascii="Times New Roman" w:hAnsi="Times New Roman"/>
          <w:i/>
          <w:sz w:val="20"/>
        </w:rPr>
        <w:t>йаичхе кахи, — эи випра парама пан̣д̣ита</w:t>
      </w:r>
    </w:p>
    <w:p>
      <w:pPr>
        <w:keepNext/>
        <w:spacing w:after="40"/>
        <w:ind w:left="227"/>
      </w:pPr>
      <w:r>
        <w:rPr>
          <w:rFonts w:ascii="Times New Roman" w:hAnsi="Times New Roman"/>
          <w:color w:val="555555"/>
          <w:sz w:val="18"/>
        </w:rPr>
        <w:t>как  говорим, —  этот  брахман  великий  учёный</w:t>
      </w:r>
    </w:p>
    <w:p>
      <w:pPr>
        <w:keepNext/>
        <w:spacing w:after="0"/>
        <w:ind w:left="227"/>
      </w:pPr>
      <w:r>
        <w:rPr>
          <w:rFonts w:ascii="Times New Roman" w:hAnsi="Times New Roman"/>
          <w:i/>
          <w:sz w:val="20"/>
        </w:rPr>
        <w:t>випра — анува̄да, иха̄ра видхейа — па̄н̣д̣итйа</w:t>
      </w:r>
    </w:p>
    <w:p>
      <w:pPr>
        <w:keepNext/>
        <w:spacing w:after="40"/>
        <w:ind w:left="227"/>
      </w:pPr>
      <w:r>
        <w:rPr>
          <w:rFonts w:ascii="Times New Roman" w:hAnsi="Times New Roman"/>
          <w:color w:val="555555"/>
          <w:sz w:val="18"/>
        </w:rPr>
        <w:t>брахман —  тема,  его  характеристика —  учёность</w:t>
      </w:r>
    </w:p>
    <w:p>
      <w:pPr>
        <w:spacing w:before="60"/>
        <w:jc w:val="both"/>
      </w:pPr>
      <w:r>
        <w:rPr>
          <w:b/>
        </w:rPr>
        <w:t xml:space="preserve">77 </w:t>
      </w:r>
      <w:r>
        <w:rPr>
          <w:rFonts w:ascii="Times New Roman" w:hAnsi="Times New Roman"/>
        </w:rPr>
        <w:t>Как, например, мы можем сказать: «Этот брахман — великий богослов». Здесь слово ‘брахман’ является ‘анувадой’ (темой), слово ‘богослов’ — это ‘видхейа’ (его характеристика или рема).</w:t>
      </w:r>
    </w:p>
    <w:p>
      <w:pPr>
        <w:keepNext/>
        <w:spacing w:before="160"/>
        <w:jc w:val="center"/>
      </w:pPr>
      <w:r>
        <w:rPr>
          <w:rFonts w:ascii="Nirmala UI" w:hAnsi="Nirmala UI" w:cs="Nirmala UI"/>
          <w:sz w:val="24"/>
          <w:szCs w:val="24"/>
        </w:rPr>
        <w:t>বিপ্র বলি’ জানি, তার পাণ্ডিত্য অজ্ঞাত ৷</w:t>
        <w:br/>
      </w:r>
      <w:r>
        <w:rPr>
          <w:rFonts w:ascii="Nirmala UI" w:hAnsi="Nirmala UI" w:cs="Nirmala UI"/>
          <w:sz w:val="24"/>
          <w:szCs w:val="24"/>
        </w:rPr>
        <w:t>অতএব বিপ্র আগে, পাণ্ডিত্য পশ্চাৎ ॥ ৭৮ ॥</w:t>
      </w:r>
    </w:p>
    <w:p>
      <w:pPr>
        <w:keepNext/>
        <w:spacing w:after="0"/>
        <w:ind w:left="227"/>
      </w:pPr>
      <w:r>
        <w:rPr>
          <w:rFonts w:ascii="Times New Roman" w:hAnsi="Times New Roman"/>
          <w:i/>
          <w:sz w:val="20"/>
        </w:rPr>
        <w:t>випра бали’ джа̄ни, та̄ра па̄н̣д̣итйа аджн̃а̄та</w:t>
      </w:r>
    </w:p>
    <w:p>
      <w:pPr>
        <w:keepNext/>
        <w:spacing w:after="40"/>
        <w:ind w:left="227"/>
      </w:pPr>
      <w:r>
        <w:rPr>
          <w:rFonts w:ascii="Times New Roman" w:hAnsi="Times New Roman"/>
          <w:color w:val="555555"/>
          <w:sz w:val="18"/>
        </w:rPr>
        <w:t>брахман  что  знаем,  его  учёность  неизвестна</w:t>
      </w:r>
    </w:p>
    <w:p>
      <w:pPr>
        <w:keepNext/>
        <w:spacing w:after="0"/>
        <w:ind w:left="227"/>
      </w:pPr>
      <w:r>
        <w:rPr>
          <w:rFonts w:ascii="Times New Roman" w:hAnsi="Times New Roman"/>
          <w:i/>
          <w:sz w:val="20"/>
        </w:rPr>
        <w:t>атаева випра а̄ге, па̄н̣д̣итйа паш́ча̄т</w:t>
      </w:r>
    </w:p>
    <w:p>
      <w:pPr>
        <w:keepNext/>
        <w:spacing w:after="40"/>
        <w:ind w:left="227"/>
      </w:pPr>
      <w:r>
        <w:rPr>
          <w:rFonts w:ascii="Times New Roman" w:hAnsi="Times New Roman"/>
          <w:color w:val="555555"/>
          <w:sz w:val="18"/>
        </w:rPr>
        <w:t>поэтому  брахман  вначале,  учёность  потом</w:t>
      </w:r>
    </w:p>
    <w:p>
      <w:pPr>
        <w:spacing w:before="60"/>
        <w:jc w:val="both"/>
      </w:pPr>
      <w:r>
        <w:rPr>
          <w:b/>
        </w:rPr>
        <w:t xml:space="preserve">78 </w:t>
      </w:r>
      <w:r>
        <w:rPr>
          <w:rFonts w:ascii="Times New Roman" w:hAnsi="Times New Roman"/>
        </w:rPr>
        <w:t>Известно, что тут говорится о брахмане, но неизвестно, образован ли он. Поэтому вначале называют сам предмет повествования, а о его учёности упоминают позже.</w:t>
      </w:r>
    </w:p>
    <w:p>
      <w:pPr>
        <w:keepNext/>
        <w:spacing w:before="160"/>
        <w:jc w:val="center"/>
      </w:pPr>
      <w:r>
        <w:rPr>
          <w:rFonts w:ascii="Times New Roman" w:hAnsi="Times New Roman"/>
          <w:i/>
          <w:sz w:val="21"/>
        </w:rPr>
        <w:t>Толкование шлоки «Эте ча̄м̇ш́а-кала̄х̣…» по правилу анувады и видхеи, или о том, что Кришна — источник аватар —</w:t>
      </w:r>
    </w:p>
    <w:p>
      <w:pPr>
        <w:keepNext/>
        <w:jc w:val="center"/>
      </w:pPr>
      <w:r>
        <w:rPr>
          <w:rFonts w:ascii="Nirmala UI" w:hAnsi="Nirmala UI" w:cs="Nirmala UI"/>
          <w:sz w:val="24"/>
          <w:szCs w:val="24"/>
        </w:rPr>
        <w:t>তৈছে ইঁহ অবতার, সব তাঁর জ্ঞাত ৷</w:t>
        <w:br/>
      </w:r>
      <w:r>
        <w:rPr>
          <w:rFonts w:ascii="Nirmala UI" w:hAnsi="Nirmala UI" w:cs="Nirmala UI"/>
          <w:sz w:val="24"/>
          <w:szCs w:val="24"/>
        </w:rPr>
        <w:t>কার অবতার — এই বস্তু অবিজ্ঞাত ॥ ৭৯ ॥</w:t>
      </w:r>
    </w:p>
    <w:p>
      <w:pPr>
        <w:keepNext/>
        <w:spacing w:after="0"/>
        <w:ind w:left="227"/>
      </w:pPr>
      <w:r>
        <w:rPr>
          <w:rFonts w:ascii="Times New Roman" w:hAnsi="Times New Roman"/>
          <w:i/>
          <w:sz w:val="20"/>
        </w:rPr>
        <w:t>таичхе и̐ха авата̄ра, саба та̄̐ра джн̃а̄та</w:t>
      </w:r>
    </w:p>
    <w:p>
      <w:pPr>
        <w:keepNext/>
        <w:spacing w:after="40"/>
        <w:ind w:left="227"/>
      </w:pPr>
      <w:r>
        <w:rPr>
          <w:rFonts w:ascii="Times New Roman" w:hAnsi="Times New Roman"/>
          <w:color w:val="555555"/>
          <w:sz w:val="18"/>
        </w:rPr>
        <w:t>так  здесь  воплощения,  все  Они  известны</w:t>
      </w:r>
    </w:p>
    <w:p>
      <w:pPr>
        <w:keepNext/>
        <w:spacing w:after="0"/>
        <w:ind w:left="227"/>
      </w:pPr>
      <w:r>
        <w:rPr>
          <w:rFonts w:ascii="Times New Roman" w:hAnsi="Times New Roman"/>
          <w:i/>
          <w:sz w:val="20"/>
        </w:rPr>
        <w:t>ка̄ра авата̄ра — эи васту авиджн̃а̄та</w:t>
      </w:r>
    </w:p>
    <w:p>
      <w:pPr>
        <w:keepNext/>
        <w:spacing w:after="40"/>
        <w:ind w:left="227"/>
      </w:pPr>
      <w:r>
        <w:rPr>
          <w:rFonts w:ascii="Times New Roman" w:hAnsi="Times New Roman"/>
          <w:color w:val="555555"/>
          <w:sz w:val="18"/>
        </w:rPr>
        <w:t>Кого  воплощения —  этот  предмет  неизвестен</w:t>
      </w:r>
    </w:p>
    <w:p>
      <w:pPr>
        <w:spacing w:before="60"/>
        <w:jc w:val="both"/>
      </w:pPr>
      <w:r>
        <w:rPr>
          <w:b/>
        </w:rPr>
        <w:t xml:space="preserve">79 </w:t>
      </w:r>
      <w:r>
        <w:rPr>
          <w:rFonts w:ascii="Times New Roman" w:hAnsi="Times New Roman"/>
        </w:rPr>
        <w:t>И точно так же были известны Аватары, но было неизвестно, Кто Их источник.</w:t>
      </w:r>
    </w:p>
    <w:p>
      <w:pPr>
        <w:jc w:val="both"/>
      </w:pPr>
      <w:r>
        <w:rPr>
          <w:b/>
          <w:i/>
          <w:sz w:val="20"/>
        </w:rPr>
        <w:t xml:space="preserve">Амрита-праваха-бхашья. </w:t>
      </w:r>
      <w:r>
        <w:rPr>
          <w:rFonts w:ascii="Times New Roman" w:hAnsi="Times New Roman"/>
          <w:sz w:val="20"/>
        </w:rPr>
        <w:t>«Иха» — «Этот» (Он). «Его аватары» — известный предмет. А то, чьи это аватары, пока неизвестно.</w:t>
      </w:r>
    </w:p>
    <w:p>
      <w:pPr>
        <w:keepNext/>
        <w:spacing w:before="160"/>
        <w:jc w:val="center"/>
      </w:pPr>
      <w:r>
        <w:rPr>
          <w:rFonts w:ascii="Nirmala UI" w:hAnsi="Nirmala UI" w:cs="Nirmala UI"/>
          <w:sz w:val="24"/>
          <w:szCs w:val="24"/>
        </w:rPr>
        <w:t>‘এতে’ শব্দে অবতারের আগে অনুবাদ ৷</w:t>
        <w:br/>
      </w:r>
      <w:r>
        <w:rPr>
          <w:rFonts w:ascii="Nirmala UI" w:hAnsi="Nirmala UI" w:cs="Nirmala UI"/>
          <w:sz w:val="24"/>
          <w:szCs w:val="24"/>
        </w:rPr>
        <w:t>‘পুরুষের অংশ’ পাছে বিধেয় সংবাদ ॥ ৮০ ॥</w:t>
      </w:r>
    </w:p>
    <w:p>
      <w:pPr>
        <w:keepNext/>
        <w:spacing w:after="0"/>
        <w:ind w:left="227"/>
      </w:pPr>
      <w:r>
        <w:rPr>
          <w:rFonts w:ascii="Times New Roman" w:hAnsi="Times New Roman"/>
          <w:i/>
          <w:sz w:val="20"/>
        </w:rPr>
        <w:t>‘эте’ ш́абде авата̄рера а̄ге анува̄да</w:t>
      </w:r>
    </w:p>
    <w:p>
      <w:pPr>
        <w:keepNext/>
        <w:spacing w:after="40"/>
        <w:ind w:left="227"/>
      </w:pPr>
      <w:r>
        <w:rPr>
          <w:rFonts w:ascii="Times New Roman" w:hAnsi="Times New Roman"/>
          <w:color w:val="555555"/>
          <w:sz w:val="18"/>
        </w:rPr>
        <w:t>‘эти’  словом  воплощений  вначале  тема</w:t>
      </w:r>
    </w:p>
    <w:p>
      <w:pPr>
        <w:keepNext/>
        <w:spacing w:after="0"/>
        <w:ind w:left="227"/>
      </w:pPr>
      <w:r>
        <w:rPr>
          <w:rFonts w:ascii="Times New Roman" w:hAnsi="Times New Roman"/>
          <w:i/>
          <w:sz w:val="20"/>
        </w:rPr>
        <w:t>‘пуруш̣ера ам̇ш́а’ па̄чхе видхейа сам̇ва̄да</w:t>
      </w:r>
    </w:p>
    <w:p>
      <w:pPr>
        <w:keepNext/>
        <w:spacing w:after="40"/>
        <w:ind w:left="227"/>
      </w:pPr>
      <w:r>
        <w:rPr>
          <w:rFonts w:ascii="Times New Roman" w:hAnsi="Times New Roman"/>
          <w:color w:val="555555"/>
          <w:sz w:val="18"/>
        </w:rPr>
        <w:t>‘Пуруши  части’  потом  характеристики  сообщение</w:t>
      </w:r>
    </w:p>
    <w:p>
      <w:pPr>
        <w:spacing w:before="60"/>
        <w:jc w:val="both"/>
      </w:pPr>
      <w:r>
        <w:rPr>
          <w:b/>
        </w:rPr>
        <w:t xml:space="preserve">80 </w:t>
      </w:r>
      <w:r>
        <w:rPr>
          <w:rFonts w:ascii="Times New Roman" w:hAnsi="Times New Roman"/>
        </w:rPr>
        <w:t>Вначале словом ‘эти’ указывается тема — ‘воплощения Бога’. Затем, обозначая рему, приводятся слова ‘части Пуруши’.</w:t>
      </w:r>
      <w:r>
        <w:rPr>
          <w:rFonts w:ascii="Times New Roman" w:hAnsi="Times New Roman"/>
          <w:vertAlign w:val="superscript"/>
        </w:rPr>
        <w:t>9</w:t>
      </w:r>
    </w:p>
    <w:p>
      <w:pPr>
        <w:keepNext/>
        <w:spacing w:before="160"/>
        <w:jc w:val="center"/>
      </w:pPr>
      <w:r>
        <w:rPr>
          <w:rFonts w:ascii="Nirmala UI" w:hAnsi="Nirmala UI" w:cs="Nirmala UI"/>
          <w:sz w:val="24"/>
          <w:szCs w:val="24"/>
        </w:rPr>
        <w:t>তৈছে কৃষ্ণ অবতার-ভিতরে হৈল জ্ঞাত ৷</w:t>
        <w:br/>
      </w:r>
      <w:r>
        <w:rPr>
          <w:rFonts w:ascii="Nirmala UI" w:hAnsi="Nirmala UI" w:cs="Nirmala UI"/>
          <w:sz w:val="24"/>
          <w:szCs w:val="24"/>
        </w:rPr>
        <w:t>তাঁহার বিশেষ-জ্ঞান সেই অবিজ্ঞাত ॥ ৮১ ॥</w:t>
      </w:r>
    </w:p>
    <w:p>
      <w:pPr>
        <w:keepNext/>
        <w:spacing w:after="0"/>
        <w:ind w:left="227"/>
      </w:pPr>
      <w:r>
        <w:rPr>
          <w:rFonts w:ascii="Times New Roman" w:hAnsi="Times New Roman"/>
          <w:i/>
          <w:sz w:val="20"/>
        </w:rPr>
        <w:t>таичхе кр̣ш̣н̣а авата̄ра-бхитаре хаила джн̃а̄та</w:t>
      </w:r>
    </w:p>
    <w:p>
      <w:pPr>
        <w:keepNext/>
        <w:spacing w:after="40"/>
        <w:ind w:left="227"/>
      </w:pPr>
      <w:r>
        <w:rPr>
          <w:rFonts w:ascii="Times New Roman" w:hAnsi="Times New Roman"/>
          <w:color w:val="555555"/>
          <w:sz w:val="18"/>
        </w:rPr>
        <w:t>так  Кришна  воплощений  среди  стал  известен</w:t>
      </w:r>
    </w:p>
    <w:p>
      <w:pPr>
        <w:keepNext/>
        <w:spacing w:after="0"/>
        <w:ind w:left="227"/>
      </w:pPr>
      <w:r>
        <w:rPr>
          <w:rFonts w:ascii="Times New Roman" w:hAnsi="Times New Roman"/>
          <w:i/>
          <w:sz w:val="20"/>
        </w:rPr>
        <w:t>та̄̐ха̄ра виш́еш̣а-джн̃а̄на сеи авиджн̃а̄та</w:t>
      </w:r>
    </w:p>
    <w:p>
      <w:pPr>
        <w:keepNext/>
        <w:spacing w:after="40"/>
        <w:ind w:left="227"/>
      </w:pPr>
      <w:r>
        <w:rPr>
          <w:rFonts w:ascii="Times New Roman" w:hAnsi="Times New Roman"/>
          <w:color w:val="555555"/>
          <w:sz w:val="18"/>
        </w:rPr>
        <w:t>о Нём  особое  знание  то  неизвестно</w:t>
      </w:r>
    </w:p>
    <w:p>
      <w:pPr>
        <w:spacing w:before="60"/>
        <w:jc w:val="both"/>
      </w:pPr>
      <w:r>
        <w:rPr>
          <w:b/>
        </w:rPr>
        <w:t xml:space="preserve">81 </w:t>
      </w:r>
      <w:r>
        <w:rPr>
          <w:rFonts w:ascii="Times New Roman" w:hAnsi="Times New Roman"/>
        </w:rPr>
        <w:t>Аналогичным образом упоминание о Кришне есть в описании различных Аватар, но в этом нет никакого конкретного знания о Нём.</w:t>
      </w:r>
    </w:p>
    <w:p>
      <w:pPr>
        <w:keepNext/>
        <w:spacing w:before="160"/>
        <w:jc w:val="center"/>
      </w:pPr>
      <w:r>
        <w:rPr>
          <w:rFonts w:ascii="Nirmala UI" w:hAnsi="Nirmala UI" w:cs="Nirmala UI"/>
          <w:sz w:val="24"/>
          <w:szCs w:val="24"/>
        </w:rPr>
        <w:t>অতএব ‘কৃষ্ণ’ শব্দ আগে অনুবাদ ৷</w:t>
        <w:br/>
      </w:r>
      <w:r>
        <w:rPr>
          <w:rFonts w:ascii="Nirmala UI" w:hAnsi="Nirmala UI" w:cs="Nirmala UI"/>
          <w:sz w:val="24"/>
          <w:szCs w:val="24"/>
        </w:rPr>
        <w:t>‘স্বয়ং ভগবত্তা’ পিছে বিধেয় সংবাদ ॥ ৮২ ॥</w:t>
      </w:r>
    </w:p>
    <w:p>
      <w:pPr>
        <w:keepNext/>
        <w:spacing w:after="0"/>
        <w:ind w:left="227"/>
      </w:pPr>
      <w:r>
        <w:rPr>
          <w:rFonts w:ascii="Times New Roman" w:hAnsi="Times New Roman"/>
          <w:i/>
          <w:sz w:val="20"/>
        </w:rPr>
        <w:t>атаева ‘кр̣ш̣н̣а’ ш́абда а̄ге анува̄да</w:t>
      </w:r>
    </w:p>
    <w:p>
      <w:pPr>
        <w:keepNext/>
        <w:spacing w:after="40"/>
        <w:ind w:left="227"/>
      </w:pPr>
      <w:r>
        <w:rPr>
          <w:rFonts w:ascii="Times New Roman" w:hAnsi="Times New Roman"/>
          <w:color w:val="555555"/>
          <w:sz w:val="18"/>
        </w:rPr>
        <w:t>поэтому  ‘Кришна’  слово  вначале  тема</w:t>
      </w:r>
    </w:p>
    <w:p>
      <w:pPr>
        <w:keepNext/>
        <w:spacing w:after="0"/>
        <w:ind w:left="227"/>
      </w:pPr>
      <w:r>
        <w:rPr>
          <w:rFonts w:ascii="Times New Roman" w:hAnsi="Times New Roman"/>
          <w:i/>
          <w:sz w:val="20"/>
        </w:rPr>
        <w:t>‘свайам̇ бхагаватта̄’ пичхе видхейа сам̇ва̄да</w:t>
      </w:r>
    </w:p>
    <w:p>
      <w:pPr>
        <w:keepNext/>
        <w:spacing w:after="40"/>
        <w:ind w:left="227"/>
      </w:pPr>
      <w:r>
        <w:rPr>
          <w:rFonts w:ascii="Times New Roman" w:hAnsi="Times New Roman"/>
          <w:color w:val="555555"/>
          <w:sz w:val="18"/>
        </w:rPr>
        <w:t>‘изначальная  Божественность’  потом  характеристики  сообщение</w:t>
      </w:r>
    </w:p>
    <w:p>
      <w:pPr>
        <w:spacing w:before="60"/>
        <w:jc w:val="both"/>
      </w:pPr>
      <w:r>
        <w:rPr>
          <w:b/>
        </w:rPr>
        <w:t xml:space="preserve">82 </w:t>
      </w:r>
      <w:r>
        <w:rPr>
          <w:rFonts w:ascii="Times New Roman" w:hAnsi="Times New Roman"/>
        </w:rPr>
        <w:t>Поэтому, когда слово ‘Кришна’ употребляется вначале, оно указывает лишь на тему. Тогда как рема следует в дальнейшем: «Он — изначальный Господь, источник всех воплощений».</w:t>
      </w:r>
    </w:p>
    <w:p>
      <w:pPr>
        <w:keepNext/>
        <w:spacing w:before="160"/>
        <w:jc w:val="center"/>
      </w:pPr>
      <w:r>
        <w:rPr>
          <w:rFonts w:ascii="Nirmala UI" w:hAnsi="Nirmala UI" w:cs="Nirmala UI"/>
          <w:sz w:val="24"/>
          <w:szCs w:val="24"/>
        </w:rPr>
        <w:t>কৃষ্ণের স্বয়ং-ভগবত্তা — ইহা হৈল সাধ্য ৷</w:t>
        <w:br/>
      </w:r>
      <w:r>
        <w:rPr>
          <w:rFonts w:ascii="Nirmala UI" w:hAnsi="Nirmala UI" w:cs="Nirmala UI"/>
          <w:sz w:val="24"/>
          <w:szCs w:val="24"/>
        </w:rPr>
        <w:t>স্বয়ং-ভগবানের কৃষ্ণত্ব হৈল বাধ্য ॥ ৮৩ ॥</w:t>
      </w:r>
    </w:p>
    <w:p>
      <w:pPr>
        <w:keepNext/>
        <w:spacing w:after="0"/>
        <w:ind w:left="227"/>
      </w:pPr>
      <w:r>
        <w:rPr>
          <w:rFonts w:ascii="Times New Roman" w:hAnsi="Times New Roman"/>
          <w:i/>
          <w:sz w:val="20"/>
        </w:rPr>
        <w:t>кр̣ш̣н̣ера свайам̇-бхагаватта̄ — иха̄ хаила са̄дхйа</w:t>
      </w:r>
    </w:p>
    <w:p>
      <w:pPr>
        <w:keepNext/>
        <w:spacing w:after="40"/>
        <w:ind w:left="227"/>
      </w:pPr>
      <w:r>
        <w:rPr>
          <w:rFonts w:ascii="Times New Roman" w:hAnsi="Times New Roman"/>
          <w:color w:val="555555"/>
          <w:sz w:val="18"/>
        </w:rPr>
        <w:t>Кришны  изначальная  Божественность —  это  стало  доказано</w:t>
      </w:r>
    </w:p>
    <w:p>
      <w:pPr>
        <w:keepNext/>
        <w:spacing w:after="0"/>
        <w:ind w:left="227"/>
      </w:pPr>
      <w:r>
        <w:rPr>
          <w:rFonts w:ascii="Times New Roman" w:hAnsi="Times New Roman"/>
          <w:i/>
          <w:sz w:val="20"/>
        </w:rPr>
        <w:t>свайам̇-бхагава̄нера кр̣ш̣н̣атва хаила ба̄дхйа</w:t>
      </w:r>
    </w:p>
    <w:p>
      <w:pPr>
        <w:keepNext/>
        <w:spacing w:after="40"/>
        <w:ind w:left="227"/>
      </w:pPr>
      <w:r>
        <w:rPr>
          <w:rFonts w:ascii="Times New Roman" w:hAnsi="Times New Roman"/>
          <w:color w:val="555555"/>
          <w:sz w:val="18"/>
        </w:rPr>
        <w:t>изначального  Господа  Кришной бытие  стало  обязательным</w:t>
      </w:r>
    </w:p>
    <w:p>
      <w:pPr>
        <w:spacing w:before="60"/>
        <w:jc w:val="both"/>
      </w:pPr>
      <w:r>
        <w:rPr>
          <w:b/>
        </w:rPr>
        <w:t xml:space="preserve">83 </w:t>
      </w:r>
      <w:r>
        <w:rPr>
          <w:rFonts w:ascii="Times New Roman" w:hAnsi="Times New Roman"/>
        </w:rPr>
        <w:t>Это прямое заключение доказывает, что Кришна — изначальный Бхагаван. Таким образом, чтобы называться изначальным Богом всего сущего, необходимо быть Кришной.</w:t>
      </w:r>
    </w:p>
    <w:p>
      <w:pPr>
        <w:keepNext/>
        <w:spacing w:before="160"/>
        <w:jc w:val="center"/>
      </w:pPr>
      <w:r>
        <w:rPr>
          <w:rFonts w:ascii="Times New Roman" w:hAnsi="Times New Roman"/>
          <w:i/>
          <w:sz w:val="21"/>
        </w:rPr>
        <w:t>Иначе слова Суты противоречили бы сами себе —</w:t>
      </w:r>
    </w:p>
    <w:p>
      <w:pPr>
        <w:keepNext/>
        <w:jc w:val="center"/>
      </w:pPr>
      <w:r>
        <w:rPr>
          <w:rFonts w:ascii="Nirmala UI" w:hAnsi="Nirmala UI" w:cs="Nirmala UI"/>
          <w:sz w:val="24"/>
          <w:szCs w:val="24"/>
        </w:rPr>
        <w:t>কৃষ্ণ যদি অংশ হৈত, অংশী নারায়ণ ৷</w:t>
        <w:br/>
      </w:r>
      <w:r>
        <w:rPr>
          <w:rFonts w:ascii="Nirmala UI" w:hAnsi="Nirmala UI" w:cs="Nirmala UI"/>
          <w:sz w:val="24"/>
          <w:szCs w:val="24"/>
        </w:rPr>
        <w:t>তবে বিপরীত হৈত সূতের বচন ॥ ৮৪ ॥</w:t>
      </w:r>
    </w:p>
    <w:p>
      <w:pPr>
        <w:keepNext/>
        <w:spacing w:after="0"/>
        <w:ind w:left="227"/>
      </w:pPr>
      <w:r>
        <w:rPr>
          <w:rFonts w:ascii="Times New Roman" w:hAnsi="Times New Roman"/>
          <w:i/>
          <w:sz w:val="20"/>
        </w:rPr>
        <w:t>кр̣ш̣н̣а йади ам̇ш́а хаита, ам̇ш́ӣ на̄ра̄йан̣а</w:t>
      </w:r>
    </w:p>
    <w:p>
      <w:pPr>
        <w:keepNext/>
        <w:spacing w:after="40"/>
        <w:ind w:left="227"/>
      </w:pPr>
      <w:r>
        <w:rPr>
          <w:rFonts w:ascii="Times New Roman" w:hAnsi="Times New Roman"/>
          <w:color w:val="555555"/>
          <w:sz w:val="18"/>
        </w:rPr>
        <w:t>Кришна  если  частью  был бы,  источником  Нарайяна</w:t>
      </w:r>
    </w:p>
    <w:p>
      <w:pPr>
        <w:keepNext/>
        <w:spacing w:after="40"/>
        <w:ind w:left="227"/>
      </w:pPr>
      <w:r>
        <w:rPr>
          <w:rFonts w:ascii="Times New Roman" w:hAnsi="Times New Roman"/>
          <w:color w:val="555555"/>
          <w:sz w:val="18"/>
        </w:rPr>
        <w:t>табе випарӣта хаита сӯтера вачана</w:t>
      </w:r>
    </w:p>
    <w:p>
      <w:pPr>
        <w:keepNext/>
        <w:spacing w:after="40"/>
        <w:ind w:left="227"/>
      </w:pPr>
      <w:r>
        <w:rPr>
          <w:rFonts w:ascii="Times New Roman" w:hAnsi="Times New Roman"/>
          <w:color w:val="555555"/>
          <w:sz w:val="18"/>
        </w:rPr>
        <w:t>тогда  обратным  было бы  Суты  высказывание</w:t>
      </w:r>
    </w:p>
    <w:p>
      <w:pPr>
        <w:spacing w:before="60"/>
        <w:jc w:val="both"/>
      </w:pPr>
      <w:r>
        <w:rPr>
          <w:b/>
        </w:rPr>
        <w:t xml:space="preserve">84 </w:t>
      </w:r>
      <w:r>
        <w:rPr>
          <w:rFonts w:ascii="Times New Roman" w:hAnsi="Times New Roman"/>
        </w:rPr>
        <w:t>И если бы Кришна являлся Аватаром Нарайяны, то Сута Госвами сделал бы обратное утверждение.</w:t>
      </w:r>
    </w:p>
    <w:p>
      <w:pPr>
        <w:keepNext/>
        <w:spacing w:before="160"/>
        <w:jc w:val="center"/>
      </w:pPr>
      <w:r>
        <w:rPr>
          <w:rFonts w:ascii="Nirmala UI" w:hAnsi="Nirmala UI" w:cs="Nirmala UI"/>
          <w:sz w:val="24"/>
          <w:szCs w:val="24"/>
        </w:rPr>
        <w:t>নারায়ণ অংশী যেই স্বয়ং-ভগবান্ ৷</w:t>
        <w:br/>
      </w:r>
      <w:r>
        <w:rPr>
          <w:rFonts w:ascii="Nirmala UI" w:hAnsi="Nirmala UI" w:cs="Nirmala UI"/>
          <w:sz w:val="24"/>
          <w:szCs w:val="24"/>
        </w:rPr>
        <w:t>তেঁহ শ্রীকৃষ্ণ — ঐছে করি তা ব্যাখ্যান ॥ ৮৫ ॥</w:t>
      </w:r>
    </w:p>
    <w:p>
      <w:pPr>
        <w:keepNext/>
        <w:spacing w:after="0"/>
        <w:ind w:left="227"/>
      </w:pPr>
      <w:r>
        <w:rPr>
          <w:rFonts w:ascii="Times New Roman" w:hAnsi="Times New Roman"/>
          <w:i/>
          <w:sz w:val="20"/>
        </w:rPr>
        <w:t>на̄ра̄йан̣а ам̇ш́ӣ йеи свайам̇-бхагава̄н</w:t>
      </w:r>
    </w:p>
    <w:p>
      <w:pPr>
        <w:keepNext/>
        <w:spacing w:after="40"/>
        <w:ind w:left="227"/>
      </w:pPr>
      <w:r>
        <w:rPr>
          <w:rFonts w:ascii="Times New Roman" w:hAnsi="Times New Roman"/>
          <w:color w:val="555555"/>
          <w:sz w:val="18"/>
        </w:rPr>
        <w:t>Нарайяна  источник  который  изначальный  Господь</w:t>
      </w:r>
    </w:p>
    <w:p>
      <w:pPr>
        <w:keepNext/>
        <w:spacing w:after="0"/>
        <w:ind w:left="227"/>
      </w:pPr>
      <w:r>
        <w:rPr>
          <w:rFonts w:ascii="Times New Roman" w:hAnsi="Times New Roman"/>
          <w:i/>
          <w:sz w:val="20"/>
        </w:rPr>
        <w:t>те̐ха ш́рӣ-кр̣ш̣н̣а — аичхе кари та̄ вйа̄кхйа̄на</w:t>
      </w:r>
    </w:p>
    <w:p>
      <w:pPr>
        <w:keepNext/>
        <w:spacing w:after="40"/>
        <w:ind w:left="227"/>
      </w:pPr>
      <w:r>
        <w:rPr>
          <w:rFonts w:ascii="Times New Roman" w:hAnsi="Times New Roman"/>
          <w:color w:val="555555"/>
          <w:sz w:val="18"/>
        </w:rPr>
        <w:t>Он  Шри Кришна —  так  сделал бы  то  объяснение</w:t>
      </w:r>
    </w:p>
    <w:p>
      <w:pPr>
        <w:spacing w:before="60"/>
        <w:jc w:val="both"/>
      </w:pPr>
      <w:r>
        <w:rPr>
          <w:b/>
        </w:rPr>
        <w:t xml:space="preserve">85 </w:t>
      </w:r>
      <w:r>
        <w:rPr>
          <w:rFonts w:ascii="Times New Roman" w:hAnsi="Times New Roman"/>
        </w:rPr>
        <w:t>Сказал бы Сута: «Нарайяна — это источник всех воплощений, Сам Всевышний Господь. И это Он пришёл как Кришна».</w:t>
      </w:r>
    </w:p>
    <w:p>
      <w:pPr>
        <w:keepNext/>
        <w:spacing w:before="160"/>
        <w:jc w:val="center"/>
      </w:pPr>
      <w:r>
        <w:rPr>
          <w:rFonts w:ascii="Times New Roman" w:hAnsi="Times New Roman"/>
          <w:i/>
          <w:sz w:val="21"/>
        </w:rPr>
        <w:t>Свобода от четырёх недостатков — признак и отличие слов освобождённых душ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আর্ষ-বিজ্ঞবাক্যে নাহি দোষ এই সব ॥ ৮৬ ॥</w:t>
      </w:r>
    </w:p>
    <w:p>
      <w:pPr>
        <w:keepNext/>
        <w:spacing w:after="0"/>
        <w:ind w:left="227"/>
      </w:pPr>
      <w:r>
        <w:rPr>
          <w:rFonts w:ascii="Times New Roman" w:hAnsi="Times New Roman"/>
          <w:i/>
          <w:sz w:val="20"/>
        </w:rPr>
        <w:t>бхрама, прама̄да, випралипса̄, каран̣а̄па̄т̣ава</w:t>
      </w:r>
    </w:p>
    <w:p>
      <w:pPr>
        <w:keepNext/>
        <w:spacing w:after="40"/>
        <w:ind w:left="227"/>
      </w:pPr>
      <w:r>
        <w:rPr>
          <w:rFonts w:ascii="Times New Roman" w:hAnsi="Times New Roman"/>
          <w:color w:val="555555"/>
          <w:sz w:val="18"/>
        </w:rPr>
        <w:t>ошибка,  заблуждение,  обман,  чувств несовершенство</w:t>
      </w:r>
    </w:p>
    <w:p>
      <w:pPr>
        <w:keepNext/>
        <w:spacing w:after="0"/>
        <w:ind w:left="227"/>
      </w:pPr>
      <w:r>
        <w:rPr>
          <w:rFonts w:ascii="Times New Roman" w:hAnsi="Times New Roman"/>
          <w:i/>
          <w:sz w:val="20"/>
        </w:rPr>
        <w:t>а̄рш̣а-виджн̃а-ва̄кйе на̄хи дош̣а эи саба</w:t>
      </w:r>
    </w:p>
    <w:p>
      <w:pPr>
        <w:keepNext/>
        <w:spacing w:after="40"/>
        <w:ind w:left="227"/>
      </w:pPr>
      <w:r>
        <w:rPr>
          <w:rFonts w:ascii="Times New Roman" w:hAnsi="Times New Roman"/>
          <w:color w:val="555555"/>
          <w:sz w:val="18"/>
        </w:rPr>
        <w:t>мудрецов  великих  в словах  нет  недостатков  этих  всех</w:t>
      </w:r>
    </w:p>
    <w:p>
      <w:pPr>
        <w:spacing w:before="60"/>
        <w:jc w:val="both"/>
      </w:pPr>
      <w:r>
        <w:rPr>
          <w:b/>
        </w:rPr>
        <w:t xml:space="preserve">86 </w:t>
      </w:r>
      <w:r>
        <w:rPr>
          <w:rFonts w:ascii="Times New Roman" w:hAnsi="Times New Roman"/>
        </w:rPr>
        <w:t>Но в речах великих мудрецов не может быть ошибок, заблуждений, обмана или несовершенств чувственного восприятия.</w:t>
      </w:r>
    </w:p>
    <w:p>
      <w:pPr>
        <w:jc w:val="both"/>
      </w:pPr>
      <w:r>
        <w:rPr>
          <w:b/>
          <w:i/>
          <w:sz w:val="20"/>
        </w:rPr>
        <w:t xml:space="preserve">Амрита-праваха-бхашья. </w:t>
      </w:r>
      <w:r>
        <w:rPr>
          <w:rFonts w:ascii="Times New Roman" w:hAnsi="Times New Roman"/>
          <w:sz w:val="20"/>
        </w:rPr>
        <w:t>В шлоке «Эте ча̄м̇ш́а-кала̄х̣…» слово «эте» (эти) называет аватары — это её анувада. Что они — части пуруша-аватары, прежде было неизвестно; это и сказано следом как видхея. Кришна в этом стихе тоже упомянут среди аватар. Но особое знание о Кришне ещё неизвестно, поэтому нужна видхея. Вот почему сначала, как анувада, стоит слово «Кришна», а его видхея — то, что Кришна есть «Сам Бхагаван». Это и требуется здесь установить (садхья): рассуждение должно доказать, что Кришна — Сам Бхагаван. Значит, слова «кр̣ш̣н̣ас ту бхагава̄н свайам» обязательно (бадхья) означают «Кришна — Сам Бхагаван», и никакого иного смысла у них быть не может. Будь Нараяна целым, а Кришна — частью, слова Суты стояли бы в обратном порядке: «Сам Бхагаван — Кришна». Но в арша, то есть в мудрых изречениях риши, нет четырёх недостатков — бхрамы, прамады, випралипсы и каранапатавы. Потому и написано: «кр̣ш̣н̣ас ту бхагава̄н свайам». Бхрама — ложное знание; прамада — невнимательность; випралипса — ум, отвлечённый на другое; каранапатава — несовершенство чувств.</w:t>
      </w:r>
    </w:p>
    <w:p>
      <w:pPr>
        <w:jc w:val="both"/>
      </w:pPr>
      <w:r>
        <w:rPr>
          <w:b/>
          <w:i/>
          <w:sz w:val="20"/>
        </w:rPr>
        <w:t xml:space="preserve">Анубхашья. </w:t>
      </w:r>
      <w:r>
        <w:rPr>
          <w:rFonts w:ascii="Times New Roman" w:hAnsi="Times New Roman"/>
          <w:b/>
          <w:sz w:val="20"/>
        </w:rPr>
        <w:t>Бхрама</w:t>
      </w:r>
      <w:r>
        <w:rPr>
          <w:rFonts w:ascii="Times New Roman" w:hAnsi="Times New Roman"/>
          <w:sz w:val="20"/>
        </w:rPr>
        <w:t xml:space="preserve"> — ложное знание о предмете, будто он то, чем не является. Так верёвку принимают за змею, а перламутр — за серебро. </w:t>
      </w:r>
      <w:r>
        <w:rPr>
          <w:rFonts w:ascii="Times New Roman" w:hAnsi="Times New Roman"/>
          <w:b/>
          <w:sz w:val="20"/>
        </w:rPr>
        <w:t>Прамада</w:t>
      </w:r>
      <w:r>
        <w:rPr>
          <w:rFonts w:ascii="Times New Roman" w:hAnsi="Times New Roman"/>
          <w:sz w:val="20"/>
        </w:rPr>
        <w:t xml:space="preserve"> — невнимательность: одно воспринимают, слышат или произносят как другое. </w:t>
      </w:r>
      <w:r>
        <w:rPr>
          <w:rFonts w:ascii="Times New Roman" w:hAnsi="Times New Roman"/>
          <w:b/>
          <w:sz w:val="20"/>
        </w:rPr>
        <w:t>Випралипса</w:t>
      </w:r>
      <w:r>
        <w:rPr>
          <w:rFonts w:ascii="Times New Roman" w:hAnsi="Times New Roman"/>
          <w:sz w:val="20"/>
        </w:rPr>
        <w:t xml:space="preserve"> — желание обмануть. </w:t>
      </w:r>
      <w:r>
        <w:rPr>
          <w:rFonts w:ascii="Times New Roman" w:hAnsi="Times New Roman"/>
          <w:b/>
          <w:sz w:val="20"/>
        </w:rPr>
        <w:t>Каранапатава</w:t>
      </w:r>
      <w:r>
        <w:rPr>
          <w:rFonts w:ascii="Times New Roman" w:hAnsi="Times New Roman"/>
          <w:sz w:val="20"/>
        </w:rPr>
        <w:t xml:space="preserve"> — несовершенство чувств. Например, глаз не видит далёкого и не различает мелкого, при желтухе и других болезнях искажается восприятие цвета (облика), а ухо не слышит звука издалека.</w:t>
      </w:r>
    </w:p>
    <w:p>
      <w:pPr>
        <w:keepNext/>
        <w:spacing w:before="160"/>
        <w:jc w:val="center"/>
      </w:pPr>
      <w:r>
        <w:rPr>
          <w:rFonts w:ascii="Nirmala UI" w:hAnsi="Nirmala UI" w:cs="Nirmala UI"/>
          <w:sz w:val="24"/>
          <w:szCs w:val="24"/>
        </w:rPr>
        <w:t>বিরুদ্ধার্থ কহ তুমি, কহিতে কর রোষ ৷</w:t>
        <w:br/>
      </w:r>
      <w:r>
        <w:rPr>
          <w:rFonts w:ascii="Nirmala UI" w:hAnsi="Nirmala UI" w:cs="Nirmala UI"/>
          <w:sz w:val="24"/>
          <w:szCs w:val="24"/>
        </w:rPr>
        <w:t>তোমার অর্থে অবিমৃষ্টবিধেয়াংশ-দোষ ॥ ৮৭ ॥</w:t>
      </w:r>
    </w:p>
    <w:p>
      <w:pPr>
        <w:keepNext/>
        <w:spacing w:after="0"/>
        <w:ind w:left="227"/>
      </w:pPr>
      <w:r>
        <w:rPr>
          <w:rFonts w:ascii="Times New Roman" w:hAnsi="Times New Roman"/>
          <w:i/>
          <w:sz w:val="20"/>
        </w:rPr>
        <w:t>вируддха̄ртха каха туми, кахите кара рош̣а</w:t>
      </w:r>
    </w:p>
    <w:p>
      <w:pPr>
        <w:keepNext/>
        <w:spacing w:after="40"/>
        <w:ind w:left="227"/>
      </w:pPr>
      <w:r>
        <w:rPr>
          <w:rFonts w:ascii="Times New Roman" w:hAnsi="Times New Roman"/>
          <w:color w:val="555555"/>
          <w:sz w:val="18"/>
        </w:rPr>
        <w:t>противоречащее  говоришь  ты,  на указание  проявляешь  гнев</w:t>
      </w:r>
    </w:p>
    <w:p>
      <w:pPr>
        <w:keepNext/>
        <w:spacing w:after="0"/>
        <w:ind w:left="227"/>
      </w:pPr>
      <w:r>
        <w:rPr>
          <w:rFonts w:ascii="Times New Roman" w:hAnsi="Times New Roman"/>
          <w:i/>
          <w:sz w:val="20"/>
        </w:rPr>
        <w:t>тома̄ра артхе авимр̣ш̣т̣а-видхейа̄м̇ш́а-дош̣а</w:t>
      </w:r>
    </w:p>
    <w:p>
      <w:pPr>
        <w:keepNext/>
        <w:spacing w:after="40"/>
        <w:ind w:left="227"/>
      </w:pPr>
      <w:r>
        <w:rPr>
          <w:rFonts w:ascii="Times New Roman" w:hAnsi="Times New Roman"/>
          <w:color w:val="555555"/>
          <w:sz w:val="18"/>
        </w:rPr>
        <w:t>в твоём  толковании  неверно  размещённой  характеристики  ошибка</w:t>
      </w:r>
    </w:p>
    <w:p>
      <w:pPr>
        <w:spacing w:before="60"/>
        <w:jc w:val="both"/>
      </w:pPr>
      <w:r>
        <w:rPr>
          <w:b/>
        </w:rPr>
        <w:t xml:space="preserve">87 </w:t>
      </w:r>
      <w:r>
        <w:rPr>
          <w:rFonts w:ascii="Times New Roman" w:hAnsi="Times New Roman"/>
        </w:rPr>
        <w:t>О критик, ты противоречишь писаниям и злишься, когда тебе на это указывают. Ошибка твоего толкования — в том, что ты неправильно определил место для ремы (авимришта-видхеямша).</w:t>
      </w:r>
    </w:p>
    <w:p>
      <w:pPr>
        <w:jc w:val="both"/>
      </w:pPr>
      <w:r>
        <w:rPr>
          <w:b/>
          <w:i/>
          <w:sz w:val="20"/>
        </w:rPr>
        <w:t xml:space="preserve">Амрита-праваха-бхашья. </w:t>
      </w:r>
      <w:r>
        <w:rPr>
          <w:rFonts w:ascii="Times New Roman" w:hAnsi="Times New Roman"/>
          <w:sz w:val="20"/>
        </w:rPr>
        <w:t>Недостаток авимришта-видхеямша возникает, если назвать видхею прежде анувады. Авимришта — необдуманный.</w:t>
      </w:r>
    </w:p>
    <w:p>
      <w:pPr>
        <w:jc w:val="both"/>
      </w:pPr>
      <w:r>
        <w:rPr>
          <w:b/>
          <w:i/>
          <w:sz w:val="20"/>
        </w:rPr>
        <w:t xml:space="preserve">Анубхашья. </w:t>
      </w:r>
      <w:r>
        <w:rPr>
          <w:rFonts w:ascii="Times New Roman" w:hAnsi="Times New Roman"/>
          <w:b/>
          <w:sz w:val="20"/>
        </w:rPr>
        <w:t>Авимришта-видхеямша.</w:t>
      </w:r>
      <w:r>
        <w:rPr>
          <w:rFonts w:ascii="Times New Roman" w:hAnsi="Times New Roman"/>
          <w:sz w:val="20"/>
        </w:rPr>
        <w:t xml:space="preserve"> Видхеямша — это неизвестный предмет. Если его не выделили как главное, возникает недостаток авимришта-видхеямша. Другое его название — «видхея-авимарша».</w:t>
      </w:r>
    </w:p>
    <w:p>
      <w:pPr>
        <w:keepNext/>
        <w:spacing w:before="160"/>
        <w:jc w:val="center"/>
      </w:pPr>
      <w:r>
        <w:rPr>
          <w:rFonts w:ascii="Times New Roman" w:hAnsi="Times New Roman"/>
          <w:i/>
          <w:sz w:val="21"/>
        </w:rPr>
        <w:t>Значение и определение слов «Сам Бхагаван» —</w:t>
      </w:r>
    </w:p>
    <w:p>
      <w:pPr>
        <w:keepNext/>
        <w:jc w:val="center"/>
      </w:pPr>
      <w:r>
        <w:rPr>
          <w:rFonts w:ascii="Nirmala UI" w:hAnsi="Nirmala UI" w:cs="Nirmala UI"/>
          <w:sz w:val="24"/>
          <w:szCs w:val="24"/>
        </w:rPr>
        <w:t>যাঁর ভগবত্তা হৈতে অন্যের ভগবত্তা ৷</w:t>
        <w:br/>
      </w:r>
      <w:r>
        <w:rPr>
          <w:rFonts w:ascii="Nirmala UI" w:hAnsi="Nirmala UI" w:cs="Nirmala UI"/>
          <w:sz w:val="24"/>
          <w:szCs w:val="24"/>
        </w:rPr>
        <w:t>‘স্বয়ং ভগবান্’ শব্দের তাহাতেই সত্তা ॥ ৮৮ ॥</w:t>
      </w:r>
    </w:p>
    <w:p>
      <w:pPr>
        <w:keepNext/>
        <w:spacing w:after="0"/>
        <w:ind w:left="227"/>
      </w:pPr>
      <w:r>
        <w:rPr>
          <w:rFonts w:ascii="Times New Roman" w:hAnsi="Times New Roman"/>
          <w:i/>
          <w:sz w:val="20"/>
        </w:rPr>
        <w:t>йа̄̐ра бхагаватта̄ хаите анйера бхагаватта̄</w:t>
      </w:r>
    </w:p>
    <w:p>
      <w:pPr>
        <w:keepNext/>
        <w:spacing w:after="40"/>
        <w:ind w:left="227"/>
      </w:pPr>
      <w:r>
        <w:rPr>
          <w:rFonts w:ascii="Times New Roman" w:hAnsi="Times New Roman"/>
          <w:color w:val="555555"/>
          <w:sz w:val="18"/>
        </w:rPr>
        <w:t>Чьей  Божественности  от  других  Божественность</w:t>
      </w:r>
    </w:p>
    <w:p>
      <w:pPr>
        <w:keepNext/>
        <w:spacing w:after="0"/>
        <w:ind w:left="227"/>
      </w:pPr>
      <w:r>
        <w:rPr>
          <w:rFonts w:ascii="Times New Roman" w:hAnsi="Times New Roman"/>
          <w:i/>
          <w:sz w:val="20"/>
        </w:rPr>
        <w:t>‘свайам̇ бхагава̄н’ ш́абдера та̄ха̄теи сатта̄</w:t>
      </w:r>
    </w:p>
    <w:p>
      <w:pPr>
        <w:keepNext/>
        <w:spacing w:after="40"/>
        <w:ind w:left="227"/>
      </w:pPr>
      <w:r>
        <w:rPr>
          <w:rFonts w:ascii="Times New Roman" w:hAnsi="Times New Roman"/>
          <w:color w:val="555555"/>
          <w:sz w:val="18"/>
        </w:rPr>
        <w:t>‘изначальный  Господь’  слова  в Нём лишь  смысл</w:t>
      </w:r>
    </w:p>
    <w:p>
      <w:pPr>
        <w:spacing w:before="60"/>
        <w:jc w:val="both"/>
      </w:pPr>
      <w:r>
        <w:rPr>
          <w:b/>
        </w:rPr>
        <w:t xml:space="preserve">88 </w:t>
      </w:r>
      <w:r>
        <w:rPr>
          <w:rFonts w:ascii="Times New Roman" w:hAnsi="Times New Roman"/>
        </w:rPr>
        <w:t>Лишь изначальный Владыка всего сущего, источник всех Аватар и проявлений Бога, достоин называться Свайям Бхагаваном.</w:t>
      </w:r>
    </w:p>
    <w:p>
      <w:pPr>
        <w:keepNext/>
        <w:spacing w:before="160"/>
        <w:jc w:val="center"/>
      </w:pPr>
      <w:r>
        <w:rPr>
          <w:rFonts w:ascii="Times New Roman" w:hAnsi="Times New Roman"/>
          <w:i/>
          <w:sz w:val="21"/>
        </w:rPr>
        <w:t>Пример источника аватар и аватар —</w:t>
      </w:r>
    </w:p>
    <w:p>
      <w:pPr>
        <w:keepNext/>
        <w:jc w:val="center"/>
      </w:pPr>
      <w:r>
        <w:rPr>
          <w:rFonts w:ascii="Nirmala UI" w:hAnsi="Nirmala UI" w:cs="Nirmala UI"/>
          <w:sz w:val="24"/>
          <w:szCs w:val="24"/>
        </w:rPr>
        <w:t>দীপ হৈতে যৈছে বহু দীপের জ্বলন ৷</w:t>
        <w:br/>
      </w:r>
      <w:r>
        <w:rPr>
          <w:rFonts w:ascii="Nirmala UI" w:hAnsi="Nirmala UI" w:cs="Nirmala UI"/>
          <w:sz w:val="24"/>
          <w:szCs w:val="24"/>
        </w:rPr>
        <w:t>মূল এক দীপ তাহা করিয়ে গণন ॥ ৮৯ ॥</w:t>
      </w:r>
    </w:p>
    <w:p>
      <w:pPr>
        <w:keepNext/>
        <w:spacing w:after="40"/>
        <w:ind w:left="227"/>
      </w:pPr>
      <w:r>
        <w:rPr>
          <w:rFonts w:ascii="Times New Roman" w:hAnsi="Times New Roman"/>
          <w:color w:val="555555"/>
          <w:sz w:val="18"/>
        </w:rPr>
        <w:t>дӣпа хаите йаичхе баху дӣпера джвалана</w:t>
      </w:r>
    </w:p>
    <w:p>
      <w:pPr>
        <w:keepNext/>
        <w:spacing w:after="40"/>
        <w:ind w:left="227"/>
      </w:pPr>
      <w:r>
        <w:rPr>
          <w:rFonts w:ascii="Times New Roman" w:hAnsi="Times New Roman"/>
          <w:color w:val="555555"/>
          <w:sz w:val="18"/>
        </w:rPr>
        <w:t>свечи  от  как  многих  свечей  зажжение</w:t>
      </w:r>
    </w:p>
    <w:p>
      <w:pPr>
        <w:keepNext/>
        <w:spacing w:after="0"/>
        <w:ind w:left="227"/>
      </w:pPr>
      <w:r>
        <w:rPr>
          <w:rFonts w:ascii="Times New Roman" w:hAnsi="Times New Roman"/>
          <w:i/>
          <w:sz w:val="20"/>
        </w:rPr>
        <w:t>мӯла эка дӣпа та̄ха̄ карийе ган̣ана</w:t>
      </w:r>
    </w:p>
    <w:p>
      <w:pPr>
        <w:keepNext/>
        <w:spacing w:after="40"/>
        <w:ind w:left="227"/>
      </w:pPr>
      <w:r>
        <w:rPr>
          <w:rFonts w:ascii="Times New Roman" w:hAnsi="Times New Roman"/>
          <w:color w:val="555555"/>
          <w:sz w:val="18"/>
        </w:rPr>
        <w:t>изначальной  одну  свечу  ту  считаю</w:t>
      </w:r>
    </w:p>
    <w:p>
      <w:pPr>
        <w:spacing w:before="60"/>
        <w:jc w:val="both"/>
      </w:pPr>
      <w:r>
        <w:rPr>
          <w:b/>
        </w:rPr>
        <w:t xml:space="preserve">89 </w:t>
      </w:r>
      <w:r>
        <w:rPr>
          <w:rFonts w:ascii="Times New Roman" w:hAnsi="Times New Roman"/>
        </w:rPr>
        <w:t>Я считаю изначальной ту свечу, от которой загорелись все остальные свечи.</w:t>
      </w:r>
    </w:p>
    <w:p>
      <w:pPr>
        <w:jc w:val="both"/>
      </w:pPr>
      <w:r>
        <w:rPr>
          <w:b/>
          <w:i/>
          <w:sz w:val="20"/>
        </w:rPr>
        <w:t xml:space="preserve">Анубхашья. </w:t>
      </w:r>
      <w:r>
        <w:rPr>
          <w:rFonts w:ascii="Times New Roman" w:hAnsi="Times New Roman"/>
          <w:sz w:val="20"/>
        </w:rPr>
        <w:t>“Брахма-самхита”, глава 5, шлока 46: “Пламя светильника, перейдя на другой фитиль, само становится светильником: оно горит отдельно, но обладает теми же свойствами, что и источник. Так же сияет и Он в облике Вишну. Говинде, изначальному Пуруше, я поклоняюсь”.</w:t>
      </w:r>
    </w:p>
    <w:p>
      <w:pPr>
        <w:jc w:val="both"/>
      </w:pPr>
      <w:r>
        <w:rPr>
          <w:rFonts w:ascii="Times New Roman" w:hAnsi="Times New Roman"/>
          <w:sz w:val="20"/>
        </w:rPr>
        <w:t>Все вишну-таттвы подобны светильникам: они полны света и обладают теми же качествами, что и изначальный Нараяна. И всё же они зажжены от изначального светильника. Вишну-таттвы равны Говинде в том, что они — свет. Но Виринчи (Брахма) и Шамбху (Шива) не таковы, хотя и они — гуна-аватары. Шри Джива Госвами говорит: “Шамбху же — вместилище тамаса. Он подобен тонкому пламени светильника, смешанному с копотью, и потому такого равенства нет”.</w:t>
      </w:r>
    </w:p>
    <w:p>
      <w:pPr>
        <w:keepNext/>
        <w:spacing w:before="160"/>
        <w:jc w:val="center"/>
      </w:pPr>
      <w:r>
        <w:rPr>
          <w:rFonts w:ascii="Nirmala UI" w:hAnsi="Nirmala UI" w:cs="Nirmala UI"/>
          <w:sz w:val="24"/>
          <w:szCs w:val="24"/>
        </w:rPr>
        <w:t>তৈছে সব অবতারের কৃষ্ণ সে কারণ ৷</w:t>
        <w:br/>
      </w:r>
      <w:r>
        <w:rPr>
          <w:rFonts w:ascii="Nirmala UI" w:hAnsi="Nirmala UI" w:cs="Nirmala UI"/>
          <w:sz w:val="24"/>
          <w:szCs w:val="24"/>
        </w:rPr>
        <w:t>আর এক শ্লোক শুন, কুব্যাখ্যা-খণ্ডন ॥ ৯০ ॥</w:t>
      </w:r>
    </w:p>
    <w:p>
      <w:pPr>
        <w:keepNext/>
        <w:spacing w:after="0"/>
        <w:ind w:left="227"/>
      </w:pPr>
      <w:r>
        <w:rPr>
          <w:rFonts w:ascii="Times New Roman" w:hAnsi="Times New Roman"/>
          <w:i/>
          <w:sz w:val="20"/>
        </w:rPr>
        <w:t>таичхе саба авата̄рера кр̣ш̣н̣а се ка̄ран̣а</w:t>
      </w:r>
    </w:p>
    <w:p>
      <w:pPr>
        <w:keepNext/>
        <w:spacing w:after="40"/>
        <w:ind w:left="227"/>
      </w:pPr>
      <w:r>
        <w:rPr>
          <w:rFonts w:ascii="Times New Roman" w:hAnsi="Times New Roman"/>
          <w:color w:val="555555"/>
          <w:sz w:val="18"/>
        </w:rPr>
        <w:t>так  всех  воплощений  Кришна  же  причина</w:t>
      </w:r>
    </w:p>
    <w:p>
      <w:pPr>
        <w:keepNext/>
        <w:spacing w:after="0"/>
        <w:ind w:left="227"/>
      </w:pPr>
      <w:r>
        <w:rPr>
          <w:rFonts w:ascii="Times New Roman" w:hAnsi="Times New Roman"/>
          <w:i/>
          <w:sz w:val="20"/>
        </w:rPr>
        <w:t>а̄ра эка ш́лока ш́уна, кувйа̄кхйа̄-кхан̣д̣ана</w:t>
      </w:r>
    </w:p>
    <w:p>
      <w:pPr>
        <w:keepNext/>
        <w:spacing w:after="40"/>
        <w:ind w:left="227"/>
      </w:pPr>
      <w:r>
        <w:rPr>
          <w:rFonts w:ascii="Times New Roman" w:hAnsi="Times New Roman"/>
          <w:color w:val="555555"/>
          <w:sz w:val="18"/>
        </w:rPr>
        <w:t>ещё  один  стих  послушайте,  ложных толкований  опровергающий</w:t>
      </w:r>
    </w:p>
    <w:p>
      <w:pPr>
        <w:spacing w:before="60"/>
        <w:jc w:val="both"/>
      </w:pPr>
      <w:r>
        <w:rPr>
          <w:b/>
        </w:rPr>
        <w:t xml:space="preserve">90 </w:t>
      </w:r>
      <w:r>
        <w:rPr>
          <w:rFonts w:ascii="Times New Roman" w:hAnsi="Times New Roman"/>
        </w:rPr>
        <w:t>Таким образом, Шри Кришна — это первопричина всех причин и источник проявлений Бога. Теперь послушайте другой стих, опровергающий любые заблуждения на этот счёт.</w:t>
      </w:r>
    </w:p>
    <w:p>
      <w:pPr>
        <w:keepNext/>
        <w:spacing w:before="160"/>
        <w:jc w:val="center"/>
      </w:pPr>
      <w:r>
        <w:rPr>
          <w:rFonts w:ascii="Times New Roman" w:hAnsi="Times New Roman"/>
          <w:i/>
          <w:sz w:val="21"/>
        </w:rPr>
        <w:t>(4) И по признакам Пураны изначальное прибежище — не Нараяна, а Кришна — (Шримад-Бхагаватам, 2.10.1–2)</w:t>
      </w:r>
    </w:p>
    <w:p>
      <w:pPr>
        <w:keepNext/>
        <w:jc w:val="center"/>
      </w:pPr>
      <w:r>
        <w:rPr>
          <w:rFonts w:ascii="Nirmala UI" w:hAnsi="Nirmala UI" w:cs="Nirmala UI"/>
          <w:sz w:val="24"/>
          <w:szCs w:val="24"/>
        </w:rPr>
        <w:t>অত্র সর্গো বিসর্গশ্চ স্থানং পোষণমূতয়ঃ ৷</w:t>
        <w:br/>
      </w:r>
      <w:r>
        <w:rPr>
          <w:rFonts w:ascii="Nirmala UI" w:hAnsi="Nirmala UI" w:cs="Nirmala UI"/>
          <w:sz w:val="24"/>
          <w:szCs w:val="24"/>
        </w:rPr>
        <w:t>মন্বন্তরেশানুকথা নিরোধো মুক্তিরাশ্রয়ঃ ॥ ৯১ ॥</w:t>
      </w:r>
    </w:p>
    <w:p>
      <w:pPr>
        <w:keepNext/>
        <w:jc w:val="center"/>
      </w:pPr>
      <w:r>
        <w:rPr>
          <w:rFonts w:ascii="Nirmala UI" w:hAnsi="Nirmala UI" w:cs="Nirmala UI"/>
          <w:sz w:val="24"/>
          <w:szCs w:val="24"/>
        </w:rPr>
        <w:t>দশমস্য বিশুদ্ধ্যর্থং নবানামিহ লক্ষণম্ ৷</w:t>
        <w:br/>
      </w:r>
      <w:r>
        <w:rPr>
          <w:rFonts w:ascii="Nirmala UI" w:hAnsi="Nirmala UI" w:cs="Nirmala UI"/>
          <w:sz w:val="24"/>
          <w:szCs w:val="24"/>
        </w:rPr>
        <w:t>বর্ণয়ন্তি মহাত্মানঃ শ্রুতেনার্থেন চাঞ্জসা ॥ ৯২ ॥</w:t>
      </w:r>
    </w:p>
    <w:p>
      <w:pPr>
        <w:keepNext/>
        <w:spacing w:after="0"/>
        <w:ind w:left="227"/>
      </w:pPr>
      <w:r>
        <w:rPr>
          <w:rFonts w:ascii="Times New Roman" w:hAnsi="Times New Roman"/>
          <w:i/>
          <w:sz w:val="20"/>
        </w:rPr>
        <w:t>атра сарго висаргаш́ ча</w:t>
      </w:r>
    </w:p>
    <w:p>
      <w:pPr>
        <w:keepNext/>
        <w:spacing w:after="40"/>
        <w:ind w:left="227"/>
      </w:pPr>
      <w:r>
        <w:rPr>
          <w:rFonts w:ascii="Times New Roman" w:hAnsi="Times New Roman"/>
          <w:color w:val="555555"/>
          <w:sz w:val="18"/>
        </w:rPr>
        <w:t>здесь  первичное творение  вторичное творение  и</w:t>
      </w:r>
    </w:p>
    <w:p>
      <w:pPr>
        <w:keepNext/>
        <w:spacing w:after="0"/>
        <w:ind w:left="227"/>
      </w:pPr>
      <w:r>
        <w:rPr>
          <w:rFonts w:ascii="Times New Roman" w:hAnsi="Times New Roman"/>
          <w:i/>
          <w:sz w:val="20"/>
        </w:rPr>
        <w:t>стха̄нам̇ пош̣ан̣ам ӯтайах̣</w:t>
      </w:r>
    </w:p>
    <w:p>
      <w:pPr>
        <w:keepNext/>
        <w:spacing w:after="40"/>
        <w:ind w:left="227"/>
      </w:pPr>
      <w:r>
        <w:rPr>
          <w:rFonts w:ascii="Times New Roman" w:hAnsi="Times New Roman"/>
          <w:color w:val="555555"/>
          <w:sz w:val="18"/>
        </w:rPr>
        <w:t>поддержание  защита  побуждения</w:t>
      </w:r>
    </w:p>
    <w:p>
      <w:pPr>
        <w:keepNext/>
        <w:spacing w:after="0"/>
        <w:ind w:left="227"/>
      </w:pPr>
      <w:r>
        <w:rPr>
          <w:rFonts w:ascii="Times New Roman" w:hAnsi="Times New Roman"/>
          <w:i/>
          <w:sz w:val="20"/>
        </w:rPr>
        <w:t>манвантареш́а̄нукатха̄</w:t>
      </w:r>
    </w:p>
    <w:p>
      <w:pPr>
        <w:keepNext/>
        <w:spacing w:after="40"/>
        <w:ind w:left="227"/>
      </w:pPr>
      <w:r>
        <w:rPr>
          <w:rFonts w:ascii="Times New Roman" w:hAnsi="Times New Roman"/>
          <w:color w:val="555555"/>
          <w:sz w:val="18"/>
        </w:rPr>
        <w:t>законы Ману  о Господе повествования</w:t>
      </w:r>
    </w:p>
    <w:p>
      <w:pPr>
        <w:keepNext/>
        <w:spacing w:after="0"/>
        <w:ind w:left="227"/>
      </w:pPr>
      <w:r>
        <w:rPr>
          <w:rFonts w:ascii="Times New Roman" w:hAnsi="Times New Roman"/>
          <w:i/>
          <w:sz w:val="20"/>
        </w:rPr>
        <w:t>ниродхо муктир а̄ш́райах̣</w:t>
      </w:r>
    </w:p>
    <w:p>
      <w:pPr>
        <w:keepNext/>
        <w:spacing w:after="40"/>
        <w:ind w:left="227"/>
      </w:pPr>
      <w:r>
        <w:rPr>
          <w:rFonts w:ascii="Times New Roman" w:hAnsi="Times New Roman"/>
          <w:color w:val="555555"/>
          <w:sz w:val="18"/>
        </w:rPr>
        <w:t>уничтожение  освобождение  прибежище</w:t>
      </w:r>
    </w:p>
    <w:p>
      <w:pPr>
        <w:keepNext/>
        <w:spacing w:after="0"/>
        <w:ind w:left="227"/>
      </w:pPr>
      <w:r>
        <w:rPr>
          <w:rFonts w:ascii="Times New Roman" w:hAnsi="Times New Roman"/>
          <w:i/>
          <w:sz w:val="20"/>
        </w:rPr>
        <w:t>даш́амасйа виш́уддхй-артхам̇</w:t>
      </w:r>
    </w:p>
    <w:p>
      <w:pPr>
        <w:keepNext/>
        <w:spacing w:after="40"/>
        <w:ind w:left="227"/>
      </w:pPr>
      <w:r>
        <w:rPr>
          <w:rFonts w:ascii="Times New Roman" w:hAnsi="Times New Roman"/>
          <w:color w:val="555555"/>
          <w:sz w:val="18"/>
        </w:rPr>
        <w:t>десятой  для выделения</w:t>
      </w:r>
    </w:p>
    <w:p>
      <w:pPr>
        <w:keepNext/>
        <w:spacing w:after="0"/>
        <w:ind w:left="227"/>
      </w:pPr>
      <w:r>
        <w:rPr>
          <w:rFonts w:ascii="Times New Roman" w:hAnsi="Times New Roman"/>
          <w:i/>
          <w:sz w:val="20"/>
        </w:rPr>
        <w:t>нава̄на̄м иха лакш̣ан̣ам</w:t>
      </w:r>
    </w:p>
    <w:p>
      <w:pPr>
        <w:keepNext/>
        <w:spacing w:after="40"/>
        <w:ind w:left="227"/>
      </w:pPr>
      <w:r>
        <w:rPr>
          <w:rFonts w:ascii="Times New Roman" w:hAnsi="Times New Roman"/>
          <w:color w:val="555555"/>
          <w:sz w:val="18"/>
        </w:rPr>
        <w:t>девяти  здесь  описание</w:t>
      </w:r>
    </w:p>
    <w:p>
      <w:pPr>
        <w:keepNext/>
        <w:spacing w:after="0"/>
        <w:ind w:left="227"/>
      </w:pPr>
      <w:r>
        <w:rPr>
          <w:rFonts w:ascii="Times New Roman" w:hAnsi="Times New Roman"/>
          <w:i/>
          <w:sz w:val="20"/>
        </w:rPr>
        <w:t>варн̣айанти маха̄тма̄нах̣</w:t>
      </w:r>
    </w:p>
    <w:p>
      <w:pPr>
        <w:keepNext/>
        <w:spacing w:after="40"/>
        <w:ind w:left="227"/>
      </w:pPr>
      <w:r>
        <w:rPr>
          <w:rFonts w:ascii="Times New Roman" w:hAnsi="Times New Roman"/>
          <w:color w:val="555555"/>
          <w:sz w:val="18"/>
        </w:rPr>
        <w:t>описывают  великие души</w:t>
      </w:r>
    </w:p>
    <w:p>
      <w:pPr>
        <w:keepNext/>
        <w:spacing w:after="0"/>
        <w:ind w:left="227"/>
      </w:pPr>
      <w:r>
        <w:rPr>
          <w:rFonts w:ascii="Times New Roman" w:hAnsi="Times New Roman"/>
          <w:i/>
          <w:sz w:val="20"/>
        </w:rPr>
        <w:t>ш́рутена̄ртхена ча̄н̃джаса̄</w:t>
      </w:r>
    </w:p>
    <w:p>
      <w:pPr>
        <w:keepNext/>
        <w:spacing w:after="40"/>
        <w:ind w:left="227"/>
      </w:pPr>
      <w:r>
        <w:rPr>
          <w:rFonts w:ascii="Times New Roman" w:hAnsi="Times New Roman"/>
          <w:color w:val="555555"/>
          <w:sz w:val="18"/>
        </w:rPr>
        <w:t>молитвами  смыслом (историями)  и  прямо</w:t>
      </w:r>
    </w:p>
    <w:p>
      <w:pPr>
        <w:spacing w:before="60"/>
        <w:jc w:val="both"/>
      </w:pPr>
      <w:r>
        <w:rPr>
          <w:b/>
        </w:rPr>
        <w:t xml:space="preserve">91–92 </w:t>
      </w:r>
      <w:r>
        <w:rPr>
          <w:rFonts w:ascii="Times New Roman" w:hAnsi="Times New Roman"/>
        </w:rPr>
        <w:t>“В этом «Бхагаватам» десять тем: первичное творение (сарга), вторичное творение (висарга), поддержание (стхана), милость Господа к преданным (пошана), побуждения к деятельности (ути), периоды Ману (манвантара), повествования о Господе (ишанукатха), свёртывание мира (ниродха), освобождение (мукти) и прибежище (ашрая). Чтобы ясно раскрыть десятую, великие души описывают признаки девяти остальных — то словами молитв и повествований, то прямым разъяснением”. (Шримад-Бхагаватам, 2.10.1–2)</w:t>
      </w:r>
    </w:p>
    <w:p>
      <w:pPr>
        <w:jc w:val="both"/>
      </w:pPr>
      <w:r>
        <w:rPr>
          <w:b/>
          <w:i/>
          <w:sz w:val="20"/>
        </w:rPr>
        <w:t xml:space="preserve">Амрита-праваха-бхашья. </w:t>
      </w:r>
      <w:r>
        <w:rPr>
          <w:rFonts w:ascii="Times New Roman" w:hAnsi="Times New Roman"/>
          <w:sz w:val="20"/>
        </w:rPr>
        <w:t>“Бхагаватам” описывает десять предметов: саргу, висаргу, стхану, ути, пошану, манвантары, иша-катху, ниродху, мукти и ашраю. Десятая таттва — ашрая. Чтобы рассмотреть её в чистоте, махатмы описали девять предыдущих признаков: где-то — в молитвах и повествованиях, а где-то — прямым рассуждением.</w:t>
      </w:r>
    </w:p>
    <w:p>
      <w:pPr>
        <w:jc w:val="both"/>
      </w:pPr>
      <w:r>
        <w:rPr>
          <w:b/>
          <w:i/>
          <w:sz w:val="20"/>
        </w:rPr>
        <w:t xml:space="preserve">Амрита-праваха-бхашья. </w:t>
      </w:r>
      <w:r>
        <w:rPr>
          <w:rFonts w:ascii="Times New Roman" w:hAnsi="Times New Roman"/>
          <w:sz w:val="20"/>
        </w:rPr>
        <w:t>В Десятой песни указан Шри Кришна — ашрая-виграха, воплощение прибежища для всех, кто ищет прибежища. Я склоняюсь перед этой высшей обителью и обителью вселенной, имя которой — Шри Кришна. Смысл таков. В мире есть две таттвы: ашрая (прибежище) и ашрита (то, что держится за прибежище). Изначальная таттва, на которую опираются все ашрита-таттвы, — это ашрая. Все таттвы, что существуют, опираясь на неё, — ашрита-таттвы. Всё от сарги до мукти — ашрита-таттвы. Значит, пуруша-аватары и все аватары, что следуют за Ними, все энергии, а вслед за ними миры джив и материи — всё это держится за то прибежище, за Кришну. “Бхагаватам” рассматривает ашрая-таттву в молитвах и повествованиях отчасти косвенно, а в прямых наставлениях — прямо. Поэтому необходимо знать сварупу Кришны и три Его энергии.</w:t>
      </w:r>
    </w:p>
    <w:p>
      <w:pPr>
        <w:jc w:val="both"/>
      </w:pPr>
      <w:r>
        <w:rPr>
          <w:b/>
          <w:i/>
          <w:sz w:val="20"/>
        </w:rPr>
        <w:t xml:space="preserve">Анубхашья. </w:t>
      </w:r>
      <w:r>
        <w:rPr>
          <w:rFonts w:ascii="Times New Roman" w:hAnsi="Times New Roman"/>
          <w:sz w:val="20"/>
        </w:rPr>
        <w:t>Парикшит спросил, как из Вайраджа-пуруши возникли раджасические творения. Отвечая ему, Шукадева в начале толкования чатух-шлоки (четырёх шлок) произносит эту шлоку.</w:t>
      </w:r>
    </w:p>
    <w:p>
      <w:pPr>
        <w:jc w:val="both"/>
      </w:pPr>
      <w:r>
        <w:rPr>
          <w:rFonts w:ascii="Times New Roman" w:hAnsi="Times New Roman"/>
          <w:b/>
          <w:sz w:val="20"/>
        </w:rPr>
        <w:t>атра</w:t>
      </w:r>
      <w:r>
        <w:rPr>
          <w:rFonts w:ascii="Times New Roman" w:hAnsi="Times New Roman"/>
          <w:sz w:val="20"/>
        </w:rPr>
        <w:t xml:space="preserve"> (здесь, в Шримад-Бхагаватам) </w:t>
      </w:r>
      <w:r>
        <w:rPr>
          <w:rFonts w:ascii="Times New Roman" w:hAnsi="Times New Roman"/>
          <w:b/>
          <w:sz w:val="20"/>
        </w:rPr>
        <w:t>саргах̣</w:t>
      </w:r>
      <w:r>
        <w:rPr>
          <w:rFonts w:ascii="Times New Roman" w:hAnsi="Times New Roman"/>
          <w:sz w:val="20"/>
        </w:rPr>
        <w:t xml:space="preserve"> (рождение элементов, тонких элементов, чувств и разума) </w:t>
      </w:r>
      <w:r>
        <w:rPr>
          <w:rFonts w:ascii="Times New Roman" w:hAnsi="Times New Roman"/>
          <w:b/>
          <w:sz w:val="20"/>
        </w:rPr>
        <w:t>висаргах̣</w:t>
      </w:r>
      <w:r>
        <w:rPr>
          <w:rFonts w:ascii="Times New Roman" w:hAnsi="Times New Roman"/>
          <w:sz w:val="20"/>
        </w:rPr>
        <w:t xml:space="preserve"> (неравновесие гун в творении Брахмы) </w:t>
      </w:r>
      <w:r>
        <w:rPr>
          <w:rFonts w:ascii="Times New Roman" w:hAnsi="Times New Roman"/>
          <w:b/>
          <w:sz w:val="20"/>
        </w:rPr>
        <w:t>стха̄нам</w:t>
      </w:r>
      <w:r>
        <w:rPr>
          <w:rFonts w:ascii="Times New Roman" w:hAnsi="Times New Roman"/>
          <w:sz w:val="20"/>
        </w:rPr>
        <w:t xml:space="preserve"> (поддержание [стхити]. Это торжество Бхагавана: Его превосходство видно в том, что всё сотворённое хранит свои пределы) </w:t>
      </w:r>
      <w:r>
        <w:rPr>
          <w:rFonts w:ascii="Times New Roman" w:hAnsi="Times New Roman"/>
          <w:b/>
          <w:sz w:val="20"/>
        </w:rPr>
        <w:t>пош̣ан̣ам</w:t>
      </w:r>
      <w:r>
        <w:rPr>
          <w:rFonts w:ascii="Times New Roman" w:hAnsi="Times New Roman"/>
          <w:sz w:val="20"/>
        </w:rPr>
        <w:t xml:space="preserve"> (Его милость к Своим преданным) </w:t>
      </w:r>
      <w:r>
        <w:rPr>
          <w:rFonts w:ascii="Times New Roman" w:hAnsi="Times New Roman"/>
          <w:b/>
          <w:sz w:val="20"/>
        </w:rPr>
        <w:t>ӯтайах̣</w:t>
      </w:r>
      <w:r>
        <w:rPr>
          <w:rFonts w:ascii="Times New Roman" w:hAnsi="Times New Roman"/>
          <w:sz w:val="20"/>
        </w:rPr>
        <w:t xml:space="preserve"> (желания, побуждающие к карме) </w:t>
      </w:r>
      <w:r>
        <w:rPr>
          <w:rFonts w:ascii="Times New Roman" w:hAnsi="Times New Roman"/>
          <w:b/>
          <w:sz w:val="20"/>
        </w:rPr>
        <w:t>манвантара</w:t>
      </w:r>
      <w:r>
        <w:rPr>
          <w:rFonts w:ascii="Times New Roman" w:hAnsi="Times New Roman"/>
          <w:sz w:val="20"/>
        </w:rPr>
        <w:t xml:space="preserve"> (манвантары, то есть саттвическая дхарма) </w:t>
      </w:r>
      <w:r>
        <w:rPr>
          <w:rFonts w:ascii="Times New Roman" w:hAnsi="Times New Roman"/>
          <w:b/>
          <w:sz w:val="20"/>
        </w:rPr>
        <w:t>ӣш́а̄нукатха̄х̣</w:t>
      </w:r>
      <w:r>
        <w:rPr>
          <w:rFonts w:ascii="Times New Roman" w:hAnsi="Times New Roman"/>
          <w:sz w:val="20"/>
        </w:rPr>
        <w:t xml:space="preserve"> (повествования об аватарах Хари) </w:t>
      </w:r>
      <w:r>
        <w:rPr>
          <w:rFonts w:ascii="Times New Roman" w:hAnsi="Times New Roman"/>
          <w:b/>
          <w:sz w:val="20"/>
        </w:rPr>
        <w:t>ниродхах̣</w:t>
      </w:r>
      <w:r>
        <w:rPr>
          <w:rFonts w:ascii="Times New Roman" w:hAnsi="Times New Roman"/>
          <w:sz w:val="20"/>
        </w:rPr>
        <w:t xml:space="preserve"> (сворачивание: мир вместе с энергиями отходит ко сну вслед за Атмой) </w:t>
      </w:r>
      <w:r>
        <w:rPr>
          <w:rFonts w:ascii="Times New Roman" w:hAnsi="Times New Roman"/>
          <w:b/>
          <w:sz w:val="20"/>
        </w:rPr>
        <w:t>муктих̣</w:t>
      </w:r>
      <w:r>
        <w:rPr>
          <w:rFonts w:ascii="Times New Roman" w:hAnsi="Times New Roman"/>
          <w:sz w:val="20"/>
        </w:rPr>
        <w:t xml:space="preserve"> (пребывание в чистом состоянии) </w:t>
      </w:r>
      <w:r>
        <w:rPr>
          <w:rFonts w:ascii="Times New Roman" w:hAnsi="Times New Roman"/>
          <w:b/>
          <w:sz w:val="20"/>
        </w:rPr>
        <w:t>а̄ш́райах̣</w:t>
      </w:r>
      <w:r>
        <w:rPr>
          <w:rFonts w:ascii="Times New Roman" w:hAnsi="Times New Roman"/>
          <w:sz w:val="20"/>
        </w:rPr>
        <w:t xml:space="preserve"> (Парабрахман, Параматма, причина рождения, поддержания и уничтожения).</w:t>
      </w:r>
    </w:p>
    <w:p>
      <w:pPr>
        <w:jc w:val="both"/>
      </w:pPr>
      <w:r>
        <w:rPr>
          <w:rFonts w:ascii="Times New Roman" w:hAnsi="Times New Roman"/>
          <w:sz w:val="20"/>
        </w:rPr>
        <w:t>Таковы десять предметов.</w:t>
      </w:r>
    </w:p>
    <w:p>
      <w:pPr>
        <w:jc w:val="both"/>
      </w:pPr>
      <w:r>
        <w:rPr>
          <w:b/>
          <w:i/>
          <w:sz w:val="20"/>
        </w:rPr>
        <w:t xml:space="preserve">Анубхашья. </w:t>
      </w:r>
      <w:r>
        <w:rPr>
          <w:rFonts w:ascii="Times New Roman" w:hAnsi="Times New Roman"/>
          <w:b/>
          <w:sz w:val="20"/>
        </w:rPr>
        <w:t>маха̄тма̄нах̣</w:t>
      </w:r>
      <w:r>
        <w:rPr>
          <w:rFonts w:ascii="Times New Roman" w:hAnsi="Times New Roman"/>
          <w:sz w:val="20"/>
        </w:rPr>
        <w:t xml:space="preserve"> (великие души, Видура и другие) </w:t>
      </w:r>
      <w:r>
        <w:rPr>
          <w:rFonts w:ascii="Times New Roman" w:hAnsi="Times New Roman"/>
          <w:b/>
          <w:sz w:val="20"/>
        </w:rPr>
        <w:t>иха</w:t>
      </w:r>
      <w:r>
        <w:rPr>
          <w:rFonts w:ascii="Times New Roman" w:hAnsi="Times New Roman"/>
          <w:sz w:val="20"/>
        </w:rPr>
        <w:t xml:space="preserve"> (здесь, в Пуране “Шримад-Бхагаватам”) </w:t>
      </w:r>
      <w:r>
        <w:rPr>
          <w:rFonts w:ascii="Times New Roman" w:hAnsi="Times New Roman"/>
          <w:b/>
          <w:sz w:val="20"/>
        </w:rPr>
        <w:t>даш́амасйа</w:t>
      </w:r>
      <w:r>
        <w:rPr>
          <w:rFonts w:ascii="Times New Roman" w:hAnsi="Times New Roman"/>
          <w:sz w:val="20"/>
        </w:rPr>
        <w:t xml:space="preserve"> (десятого, то есть ашраи) </w:t>
      </w:r>
      <w:r>
        <w:rPr>
          <w:rFonts w:ascii="Times New Roman" w:hAnsi="Times New Roman"/>
          <w:b/>
          <w:sz w:val="20"/>
        </w:rPr>
        <w:t>виш́уддхй-артхам</w:t>
      </w:r>
      <w:r>
        <w:rPr>
          <w:rFonts w:ascii="Times New Roman" w:hAnsi="Times New Roman"/>
          <w:sz w:val="20"/>
        </w:rPr>
        <w:t xml:space="preserve"> (ради ясного знания, то есть знания истины) </w:t>
      </w:r>
      <w:r>
        <w:rPr>
          <w:rFonts w:ascii="Times New Roman" w:hAnsi="Times New Roman"/>
          <w:b/>
          <w:sz w:val="20"/>
        </w:rPr>
        <w:t>нава̄на̄м</w:t>
      </w:r>
      <w:r>
        <w:rPr>
          <w:rFonts w:ascii="Times New Roman" w:hAnsi="Times New Roman"/>
          <w:sz w:val="20"/>
        </w:rPr>
        <w:t xml:space="preserve"> (девяти [предметов]) </w:t>
      </w:r>
      <w:r>
        <w:rPr>
          <w:rFonts w:ascii="Times New Roman" w:hAnsi="Times New Roman"/>
          <w:b/>
          <w:sz w:val="20"/>
        </w:rPr>
        <w:t>лакш̣ан̣ам</w:t>
      </w:r>
      <w:r>
        <w:rPr>
          <w:rFonts w:ascii="Times New Roman" w:hAnsi="Times New Roman"/>
          <w:sz w:val="20"/>
        </w:rPr>
        <w:t xml:space="preserve"> (природу) </w:t>
      </w:r>
      <w:r>
        <w:rPr>
          <w:rFonts w:ascii="Times New Roman" w:hAnsi="Times New Roman"/>
          <w:b/>
          <w:sz w:val="20"/>
        </w:rPr>
        <w:t>ш́рутена</w:t>
      </w:r>
      <w:r>
        <w:rPr>
          <w:rFonts w:ascii="Times New Roman" w:hAnsi="Times New Roman"/>
          <w:sz w:val="20"/>
        </w:rPr>
        <w:t xml:space="preserve"> (словом, которое прямо их называет) </w:t>
      </w:r>
      <w:r>
        <w:rPr>
          <w:rFonts w:ascii="Times New Roman" w:hAnsi="Times New Roman"/>
          <w:b/>
          <w:sz w:val="20"/>
        </w:rPr>
        <w:t>ан̃джаса̄</w:t>
      </w:r>
      <w:r>
        <w:rPr>
          <w:rFonts w:ascii="Times New Roman" w:hAnsi="Times New Roman"/>
          <w:sz w:val="20"/>
        </w:rPr>
        <w:t xml:space="preserve"> (прямо) </w:t>
      </w:r>
      <w:r>
        <w:rPr>
          <w:rFonts w:ascii="Times New Roman" w:hAnsi="Times New Roman"/>
          <w:b/>
          <w:sz w:val="20"/>
        </w:rPr>
        <w:t>артхена</w:t>
      </w:r>
      <w:r>
        <w:rPr>
          <w:rFonts w:ascii="Times New Roman" w:hAnsi="Times New Roman"/>
          <w:sz w:val="20"/>
        </w:rPr>
        <w:t xml:space="preserve"> (по смыслу) </w:t>
      </w:r>
      <w:r>
        <w:rPr>
          <w:rFonts w:ascii="Times New Roman" w:hAnsi="Times New Roman"/>
          <w:b/>
          <w:sz w:val="20"/>
        </w:rPr>
        <w:t>варн̣айанти</w:t>
      </w:r>
      <w:r>
        <w:rPr>
          <w:rFonts w:ascii="Times New Roman" w:hAnsi="Times New Roman"/>
          <w:sz w:val="20"/>
        </w:rPr>
        <w:t xml:space="preserve"> (описывают).</w:t>
      </w:r>
    </w:p>
    <w:p>
      <w:pPr>
        <w:jc w:val="both"/>
      </w:pPr>
      <w:r>
        <w:rPr>
          <w:rFonts w:ascii="Times New Roman" w:hAnsi="Times New Roman"/>
          <w:sz w:val="20"/>
        </w:rPr>
        <w:t>1. Сарга — возникновение пяти великих элементов, пяти танматр (тонких элементов), десяти чувств, ума, махат-таттвы и ахамкары — как в облике вираты, так и в их собственной природе. 2. Висарга — сотворение Брахмой движущегося и неподвижного. 3. Стхити — торжество Бхагавана, Его превосходство над Брахмой, творцом, и над Шивой, разрушителем. 4. Пошана — милость Бхагавана к Своим преданным. 5. Ути — желания, побуждающие к карме. 6. Манвантара — дхарма, которой следуют саттвические дживы. 7. Иша-катха — повествования об аватарах Хари и о бхагаватах (Его преданных). 8. Ниродха — Хари погружается в йога-нидру и возлегает вместе со Своими энергиями-упадхи. 9. Мукти — джива оставляет грубый и тонкий облик и пребывает в облике чистой дживы или спутника Господа. 10. Ашрая — тот прославленный Парабрахман и Параматма, из Которого исходят творение и растворение и в Котором проявлена вселенная.</w:t>
      </w:r>
    </w:p>
    <w:p>
      <w:pPr>
        <w:keepNext/>
        <w:spacing w:before="160"/>
        <w:jc w:val="center"/>
      </w:pPr>
      <w:r>
        <w:rPr>
          <w:rFonts w:ascii="Nirmala UI" w:hAnsi="Nirmala UI" w:cs="Nirmala UI"/>
          <w:sz w:val="24"/>
          <w:szCs w:val="24"/>
        </w:rPr>
        <w:t>আশ্রয় জানিতে কহি এ নব পদার্থ ৷</w:t>
        <w:br/>
      </w:r>
      <w:r>
        <w:rPr>
          <w:rFonts w:ascii="Nirmala UI" w:hAnsi="Nirmala UI" w:cs="Nirmala UI"/>
          <w:sz w:val="24"/>
          <w:szCs w:val="24"/>
        </w:rPr>
        <w:t>এ নবের উৎপত্তি-হেতু সেই আশ্রয়ার্থ ॥ ৯৩ ॥</w:t>
      </w:r>
    </w:p>
    <w:p>
      <w:pPr>
        <w:keepNext/>
        <w:spacing w:after="0"/>
        <w:ind w:left="227"/>
      </w:pPr>
      <w:r>
        <w:rPr>
          <w:rFonts w:ascii="Times New Roman" w:hAnsi="Times New Roman"/>
          <w:i/>
          <w:sz w:val="20"/>
        </w:rPr>
        <w:t>а̄ш́райа джа̄ните кахи э нава пада̄ртха</w:t>
      </w:r>
    </w:p>
    <w:p>
      <w:pPr>
        <w:keepNext/>
        <w:spacing w:after="40"/>
        <w:ind w:left="227"/>
      </w:pPr>
      <w:r>
        <w:rPr>
          <w:rFonts w:ascii="Times New Roman" w:hAnsi="Times New Roman"/>
          <w:color w:val="555555"/>
          <w:sz w:val="18"/>
        </w:rPr>
        <w:t>прибежище  чтобы познать  называю  эти  девять  категорий</w:t>
      </w:r>
    </w:p>
    <w:p>
      <w:pPr>
        <w:keepNext/>
        <w:spacing w:after="0"/>
        <w:ind w:left="227"/>
      </w:pPr>
      <w:r>
        <w:rPr>
          <w:rFonts w:ascii="Times New Roman" w:hAnsi="Times New Roman"/>
          <w:i/>
          <w:sz w:val="20"/>
        </w:rPr>
        <w:t>э навера утпатти-хету сеи а̄ш́райа̄ртха</w:t>
      </w:r>
    </w:p>
    <w:p>
      <w:pPr>
        <w:keepNext/>
        <w:spacing w:after="40"/>
        <w:ind w:left="227"/>
      </w:pPr>
      <w:r>
        <w:rPr>
          <w:rFonts w:ascii="Times New Roman" w:hAnsi="Times New Roman"/>
          <w:color w:val="555555"/>
          <w:sz w:val="18"/>
        </w:rPr>
        <w:t>этих  девяти  возникновения  причина  то  прибежища смысл</w:t>
      </w:r>
    </w:p>
    <w:p>
      <w:pPr>
        <w:spacing w:before="60"/>
        <w:jc w:val="both"/>
      </w:pPr>
      <w:r>
        <w:rPr>
          <w:b/>
        </w:rPr>
        <w:t xml:space="preserve">93 </w:t>
      </w:r>
      <w:r>
        <w:rPr>
          <w:rFonts w:ascii="Times New Roman" w:hAnsi="Times New Roman"/>
        </w:rPr>
        <w:t>Для постижения божественной природы Высшего Прибежища всего сущего я перечислил эти девять категорий. Воистину, источник их возникновения является по праву и их прибежищем.</w:t>
      </w:r>
    </w:p>
    <w:p>
      <w:pPr>
        <w:keepNext/>
        <w:spacing w:before="160"/>
        <w:jc w:val="center"/>
      </w:pPr>
      <w:r>
        <w:rPr>
          <w:rFonts w:ascii="Nirmala UI" w:hAnsi="Nirmala UI" w:cs="Nirmala UI"/>
          <w:sz w:val="24"/>
          <w:szCs w:val="24"/>
        </w:rPr>
        <w:t>কৃষ্ণ এক সর্ব্বাশ্রয়, কৃষ্ণ সর্ব্বধাম ৷</w:t>
        <w:br/>
      </w:r>
      <w:r>
        <w:rPr>
          <w:rFonts w:ascii="Nirmala UI" w:hAnsi="Nirmala UI" w:cs="Nirmala UI"/>
          <w:sz w:val="24"/>
          <w:szCs w:val="24"/>
        </w:rPr>
        <w:t>কৃষ্ণের শরীরে সর্ব্ব-বিশ্বের বিশ্রাম ॥ ৯৪ ॥</w:t>
      </w:r>
    </w:p>
    <w:p>
      <w:pPr>
        <w:keepNext/>
        <w:spacing w:after="0"/>
        <w:ind w:left="227"/>
      </w:pPr>
      <w:r>
        <w:rPr>
          <w:rFonts w:ascii="Times New Roman" w:hAnsi="Times New Roman"/>
          <w:i/>
          <w:sz w:val="20"/>
        </w:rPr>
        <w:t>кр̣ш̣н̣а эка сарва̄ш́райа, кр̣ш̣н̣а сарва-дха̄ма</w:t>
      </w:r>
    </w:p>
    <w:p>
      <w:pPr>
        <w:keepNext/>
        <w:spacing w:after="40"/>
        <w:ind w:left="227"/>
      </w:pPr>
      <w:r>
        <w:rPr>
          <w:rFonts w:ascii="Times New Roman" w:hAnsi="Times New Roman"/>
          <w:color w:val="555555"/>
          <w:sz w:val="18"/>
        </w:rPr>
        <w:t>Кришна  единственное  всего прибежище,  Кришна  всего  обитель</w:t>
      </w:r>
    </w:p>
    <w:p>
      <w:pPr>
        <w:keepNext/>
        <w:spacing w:after="0"/>
        <w:ind w:left="227"/>
      </w:pPr>
      <w:r>
        <w:rPr>
          <w:rFonts w:ascii="Times New Roman" w:hAnsi="Times New Roman"/>
          <w:i/>
          <w:sz w:val="20"/>
        </w:rPr>
        <w:t>кр̣ш̣н̣ера ш́арӣре сарва-виш́вера виш́ра̄ма</w:t>
      </w:r>
    </w:p>
    <w:p>
      <w:pPr>
        <w:keepNext/>
        <w:spacing w:after="40"/>
        <w:ind w:left="227"/>
      </w:pPr>
      <w:r>
        <w:rPr>
          <w:rFonts w:ascii="Times New Roman" w:hAnsi="Times New Roman"/>
          <w:color w:val="555555"/>
          <w:sz w:val="18"/>
        </w:rPr>
        <w:t>Кришны  в теле  всех  вселенных  покой</w:t>
      </w:r>
    </w:p>
    <w:p>
      <w:pPr>
        <w:spacing w:before="60"/>
        <w:jc w:val="both"/>
      </w:pPr>
      <w:r>
        <w:rPr>
          <w:b/>
        </w:rPr>
        <w:t xml:space="preserve">94 </w:t>
      </w:r>
      <w:r>
        <w:rPr>
          <w:rFonts w:ascii="Times New Roman" w:hAnsi="Times New Roman"/>
        </w:rPr>
        <w:t>Шри Кришна — прибежище и обитель всего сущего. Несчётные вселенные покоятся в Его теле.</w:t>
      </w:r>
    </w:p>
    <w:p>
      <w:pPr>
        <w:keepNext/>
        <w:spacing w:before="160"/>
        <w:jc w:val="center"/>
      </w:pPr>
      <w:r>
        <w:rPr>
          <w:rFonts w:ascii="Times New Roman" w:hAnsi="Times New Roman"/>
          <w:i/>
          <w:sz w:val="21"/>
        </w:rPr>
        <w:t>(из “Бхавартха-дипики” к Шримад-Бхагаватам, 10.1.1)</w:t>
      </w:r>
    </w:p>
    <w:p>
      <w:pPr>
        <w:keepNext/>
        <w:jc w:val="center"/>
      </w:pPr>
      <w:r>
        <w:rPr>
          <w:rFonts w:ascii="Nirmala UI" w:hAnsi="Nirmala UI" w:cs="Nirmala UI"/>
          <w:sz w:val="24"/>
          <w:szCs w:val="24"/>
        </w:rPr>
        <w:t>দশমে দশমং লক্ষ্যমাশ্রিতাশ্রয়বিগ্রহম্ ৷</w:t>
        <w:br/>
      </w:r>
      <w:r>
        <w:rPr>
          <w:rFonts w:ascii="Nirmala UI" w:hAnsi="Nirmala UI" w:cs="Nirmala UI"/>
          <w:sz w:val="24"/>
          <w:szCs w:val="24"/>
        </w:rPr>
        <w:t>শ্রীকৃষ্ণাখ্যং পরং ধাম জগদ্ধাম নমামি তৎ ॥ ৯৫ ॥</w:t>
      </w:r>
    </w:p>
    <w:p>
      <w:pPr>
        <w:keepNext/>
        <w:spacing w:after="0"/>
        <w:ind w:left="227"/>
      </w:pPr>
      <w:r>
        <w:rPr>
          <w:rFonts w:ascii="Times New Roman" w:hAnsi="Times New Roman"/>
          <w:i/>
          <w:sz w:val="20"/>
        </w:rPr>
        <w:t>даш́аме даш́амам̇ лакш̣йам</w:t>
      </w:r>
    </w:p>
    <w:p>
      <w:pPr>
        <w:keepNext/>
        <w:spacing w:after="40"/>
        <w:ind w:left="227"/>
      </w:pPr>
      <w:r>
        <w:rPr>
          <w:rFonts w:ascii="Times New Roman" w:hAnsi="Times New Roman"/>
          <w:color w:val="555555"/>
          <w:sz w:val="18"/>
        </w:rPr>
        <w:t>в Десятой (песни)  десятая  тема</w:t>
      </w:r>
    </w:p>
    <w:p>
      <w:pPr>
        <w:keepNext/>
        <w:spacing w:after="0"/>
        <w:ind w:left="227"/>
      </w:pPr>
      <w:r>
        <w:rPr>
          <w:rFonts w:ascii="Times New Roman" w:hAnsi="Times New Roman"/>
          <w:i/>
          <w:sz w:val="20"/>
        </w:rPr>
        <w:t>а̄ш́рита̄ш́райа-виграхам</w:t>
      </w:r>
    </w:p>
    <w:p>
      <w:pPr>
        <w:keepNext/>
        <w:spacing w:after="40"/>
        <w:ind w:left="227"/>
      </w:pPr>
      <w:r>
        <w:rPr>
          <w:rFonts w:ascii="Times New Roman" w:hAnsi="Times New Roman"/>
          <w:color w:val="555555"/>
          <w:sz w:val="18"/>
        </w:rPr>
        <w:t>предавшихся  прибежища  олицетворение</w:t>
      </w:r>
    </w:p>
    <w:p>
      <w:pPr>
        <w:keepNext/>
        <w:spacing w:after="0"/>
        <w:ind w:left="227"/>
      </w:pPr>
      <w:r>
        <w:rPr>
          <w:rFonts w:ascii="Times New Roman" w:hAnsi="Times New Roman"/>
          <w:i/>
          <w:sz w:val="20"/>
        </w:rPr>
        <w:t>ш́рӣ-кр̣ш̣н̣а̄кхйам̇ парам̇ дха̄ма</w:t>
      </w:r>
    </w:p>
    <w:p>
      <w:pPr>
        <w:keepNext/>
        <w:spacing w:after="40"/>
        <w:ind w:left="227"/>
      </w:pPr>
      <w:r>
        <w:rPr>
          <w:rFonts w:ascii="Times New Roman" w:hAnsi="Times New Roman"/>
          <w:color w:val="555555"/>
          <w:sz w:val="18"/>
        </w:rPr>
        <w:t>Шри Кришной  именуемая  высшая  обитель</w:t>
      </w:r>
    </w:p>
    <w:p>
      <w:pPr>
        <w:keepNext/>
        <w:spacing w:after="0"/>
        <w:ind w:left="227"/>
      </w:pPr>
      <w:r>
        <w:rPr>
          <w:rFonts w:ascii="Times New Roman" w:hAnsi="Times New Roman"/>
          <w:i/>
          <w:sz w:val="20"/>
        </w:rPr>
        <w:t>джагад-дха̄ма нама̄ми тат</w:t>
      </w:r>
    </w:p>
    <w:p>
      <w:pPr>
        <w:keepNext/>
        <w:spacing w:after="40"/>
        <w:ind w:left="227"/>
      </w:pPr>
      <w:r>
        <w:rPr>
          <w:rFonts w:ascii="Times New Roman" w:hAnsi="Times New Roman"/>
          <w:color w:val="555555"/>
          <w:sz w:val="18"/>
        </w:rPr>
        <w:t>мира  обитель  склоняюсь  перед тем</w:t>
      </w:r>
    </w:p>
    <w:p>
      <w:pPr>
        <w:spacing w:before="60"/>
        <w:jc w:val="both"/>
      </w:pPr>
      <w:r>
        <w:rPr>
          <w:b/>
        </w:rPr>
        <w:t xml:space="preserve">95 </w:t>
      </w:r>
      <w:r>
        <w:rPr>
          <w:rFonts w:ascii="Times New Roman" w:hAnsi="Times New Roman"/>
        </w:rPr>
        <w:t>“В десятой песни “Шримад-Бхагаватам” Шри Кришна воспет как олицетворённое Высшее Прибежище всех, кто Ему предан. Я склоняюсь ниц перед этим Хранителем всего мироздания, носящим имя Шри Кришна”. (Комментарий Шридхара Свами "Бха̄ва̄ртха-дӣпика̄" на ШБ, 10.1.1)</w:t>
      </w:r>
    </w:p>
    <w:p>
      <w:pPr>
        <w:jc w:val="both"/>
      </w:pPr>
      <w:r>
        <w:rPr>
          <w:b/>
          <w:i/>
          <w:sz w:val="20"/>
        </w:rPr>
        <w:t xml:space="preserve">Анубхашья. </w:t>
      </w:r>
      <w:r>
        <w:rPr>
          <w:rFonts w:ascii="Times New Roman" w:hAnsi="Times New Roman"/>
          <w:b/>
          <w:sz w:val="20"/>
        </w:rPr>
        <w:t>даш́аме</w:t>
      </w:r>
      <w:r>
        <w:rPr>
          <w:rFonts w:ascii="Times New Roman" w:hAnsi="Times New Roman"/>
          <w:sz w:val="20"/>
        </w:rPr>
        <w:t xml:space="preserve"> (в Десятой песни Шримад-Бхагаватам) </w:t>
      </w:r>
      <w:r>
        <w:rPr>
          <w:rFonts w:ascii="Times New Roman" w:hAnsi="Times New Roman"/>
          <w:b/>
          <w:sz w:val="20"/>
        </w:rPr>
        <w:t>а̄ш́рита̄ш́райа-виграхам</w:t>
      </w:r>
      <w:r>
        <w:rPr>
          <w:rFonts w:ascii="Times New Roman" w:hAnsi="Times New Roman"/>
          <w:sz w:val="20"/>
        </w:rPr>
        <w:t xml:space="preserve"> (воплощение прибежища для ашрит, то есть для предавшихся душ) </w:t>
      </w:r>
      <w:r>
        <w:rPr>
          <w:rFonts w:ascii="Times New Roman" w:hAnsi="Times New Roman"/>
          <w:b/>
          <w:sz w:val="20"/>
        </w:rPr>
        <w:t>даш́амам</w:t>
      </w:r>
      <w:r>
        <w:rPr>
          <w:rFonts w:ascii="Times New Roman" w:hAnsi="Times New Roman"/>
          <w:sz w:val="20"/>
        </w:rPr>
        <w:t xml:space="preserve"> (десятое, то есть ашрая-таттва) </w:t>
      </w:r>
      <w:r>
        <w:rPr>
          <w:rFonts w:ascii="Times New Roman" w:hAnsi="Times New Roman"/>
          <w:b/>
          <w:sz w:val="20"/>
        </w:rPr>
        <w:t>лакш̣йам</w:t>
      </w:r>
      <w:r>
        <w:rPr>
          <w:rFonts w:ascii="Times New Roman" w:hAnsi="Times New Roman"/>
          <w:sz w:val="20"/>
        </w:rPr>
        <w:t xml:space="preserve"> (указано) </w:t>
      </w:r>
      <w:r>
        <w:rPr>
          <w:rFonts w:ascii="Times New Roman" w:hAnsi="Times New Roman"/>
          <w:b/>
          <w:sz w:val="20"/>
        </w:rPr>
        <w:t>тат парам̇ дха̄ма</w:t>
      </w:r>
      <w:r>
        <w:rPr>
          <w:rFonts w:ascii="Times New Roman" w:hAnsi="Times New Roman"/>
          <w:sz w:val="20"/>
        </w:rPr>
        <w:t xml:space="preserve"> (ту высшую обитель, лучшее прибежище), </w:t>
      </w:r>
      <w:r>
        <w:rPr>
          <w:rFonts w:ascii="Times New Roman" w:hAnsi="Times New Roman"/>
          <w:b/>
          <w:sz w:val="20"/>
        </w:rPr>
        <w:t>джагад-дха̄ма</w:t>
      </w:r>
      <w:r>
        <w:rPr>
          <w:rFonts w:ascii="Times New Roman" w:hAnsi="Times New Roman"/>
          <w:sz w:val="20"/>
        </w:rPr>
        <w:t xml:space="preserve"> (обитель вселенной, прибежище всего), </w:t>
      </w:r>
      <w:r>
        <w:rPr>
          <w:rFonts w:ascii="Times New Roman" w:hAnsi="Times New Roman"/>
          <w:b/>
          <w:sz w:val="20"/>
        </w:rPr>
        <w:t>ш́рӣ-кр̣ш̣н̣а̄кхйам</w:t>
      </w:r>
      <w:r>
        <w:rPr>
          <w:rFonts w:ascii="Times New Roman" w:hAnsi="Times New Roman"/>
          <w:sz w:val="20"/>
        </w:rPr>
        <w:t xml:space="preserve"> (по имени Шри Кришна), </w:t>
      </w:r>
      <w:r>
        <w:rPr>
          <w:rFonts w:ascii="Times New Roman" w:hAnsi="Times New Roman"/>
          <w:b/>
          <w:sz w:val="20"/>
        </w:rPr>
        <w:t>нама̄ми</w:t>
      </w:r>
      <w:r>
        <w:rPr>
          <w:rFonts w:ascii="Times New Roman" w:hAnsi="Times New Roman"/>
          <w:sz w:val="20"/>
        </w:rPr>
        <w:t xml:space="preserve"> (я почитаю).</w:t>
      </w:r>
    </w:p>
    <w:p>
      <w:pPr>
        <w:keepNext/>
        <w:spacing w:before="160"/>
        <w:jc w:val="center"/>
      </w:pPr>
      <w:r>
        <w:rPr>
          <w:rFonts w:ascii="Times New Roman" w:hAnsi="Times New Roman"/>
          <w:i/>
          <w:sz w:val="21"/>
        </w:rPr>
        <w:t>Основа знания о Кришне —</w:t>
      </w:r>
    </w:p>
    <w:p>
      <w:pPr>
        <w:keepNext/>
        <w:jc w:val="center"/>
      </w:pPr>
      <w:r>
        <w:rPr>
          <w:rFonts w:ascii="Nirmala UI" w:hAnsi="Nirmala UI" w:cs="Nirmala UI"/>
          <w:sz w:val="24"/>
          <w:szCs w:val="24"/>
        </w:rPr>
        <w:t>কৃষ্ণের স্বরূপ, আর শক্তিত্রয়-জ্ঞান ৷</w:t>
        <w:br/>
      </w:r>
      <w:r>
        <w:rPr>
          <w:rFonts w:ascii="Nirmala UI" w:hAnsi="Nirmala UI" w:cs="Nirmala UI"/>
          <w:sz w:val="24"/>
          <w:szCs w:val="24"/>
        </w:rPr>
        <w:t>যাঁর হয়, তাঁর নাহি কৃষ্ণেতে অজ্ঞান ॥ ৯৬ ॥</w:t>
      </w:r>
    </w:p>
    <w:p>
      <w:pPr>
        <w:keepNext/>
        <w:spacing w:after="0"/>
        <w:ind w:left="227"/>
      </w:pPr>
      <w:r>
        <w:rPr>
          <w:rFonts w:ascii="Times New Roman" w:hAnsi="Times New Roman"/>
          <w:i/>
          <w:sz w:val="20"/>
        </w:rPr>
        <w:t>кр̣ш̣н̣ера сварӯпа, а̄ра ш́акти-трайа-джн̃а̄на</w:t>
      </w:r>
    </w:p>
    <w:p>
      <w:pPr>
        <w:keepNext/>
        <w:spacing w:after="40"/>
        <w:ind w:left="227"/>
      </w:pPr>
      <w:r>
        <w:rPr>
          <w:rFonts w:ascii="Times New Roman" w:hAnsi="Times New Roman"/>
          <w:color w:val="555555"/>
          <w:sz w:val="18"/>
        </w:rPr>
        <w:t>Кришны  изначального облика  и  энергий  трёх  знание</w:t>
      </w:r>
    </w:p>
    <w:p>
      <w:pPr>
        <w:keepNext/>
        <w:spacing w:after="0"/>
        <w:ind w:left="227"/>
      </w:pPr>
      <w:r>
        <w:rPr>
          <w:rFonts w:ascii="Times New Roman" w:hAnsi="Times New Roman"/>
          <w:i/>
          <w:sz w:val="20"/>
        </w:rPr>
        <w:t>йа̄̐ра хайа, та̄̐ра на̄хи кр̣ш̣н̣ете аджн̃а̄на</w:t>
      </w:r>
    </w:p>
    <w:p>
      <w:pPr>
        <w:keepNext/>
        <w:spacing w:after="40"/>
        <w:ind w:left="227"/>
      </w:pPr>
      <w:r>
        <w:rPr>
          <w:rFonts w:ascii="Times New Roman" w:hAnsi="Times New Roman"/>
          <w:color w:val="555555"/>
          <w:sz w:val="18"/>
        </w:rPr>
        <w:t>у кого  есть,  у того  нет  о Кришне  незнания</w:t>
      </w:r>
    </w:p>
    <w:p>
      <w:pPr>
        <w:spacing w:before="60"/>
        <w:jc w:val="both"/>
      </w:pPr>
      <w:r>
        <w:rPr>
          <w:b/>
        </w:rPr>
        <w:t xml:space="preserve">96 </w:t>
      </w:r>
      <w:r>
        <w:rPr>
          <w:rFonts w:ascii="Times New Roman" w:hAnsi="Times New Roman"/>
        </w:rPr>
        <w:t>Шри Кришну знает лишь тот, кто постиг сущность Его трёх энергий, а также природу Его вечного облика.</w:t>
      </w:r>
    </w:p>
    <w:p>
      <w:pPr>
        <w:jc w:val="both"/>
      </w:pPr>
      <w:r>
        <w:rPr>
          <w:b/>
          <w:i/>
          <w:sz w:val="20"/>
        </w:rPr>
        <w:t xml:space="preserve">Амрита-праваха-бхашья. </w:t>
      </w:r>
      <w:r>
        <w:rPr>
          <w:rFonts w:ascii="Times New Roman" w:hAnsi="Times New Roman"/>
          <w:sz w:val="20"/>
        </w:rPr>
        <w:t>Три энергии — это чит-шакти, джива-шакти и майя-шакти.</w:t>
      </w:r>
    </w:p>
    <w:p>
      <w:pPr>
        <w:jc w:val="both"/>
      </w:pPr>
      <w:r>
        <w:rPr>
          <w:b/>
          <w:i/>
          <w:sz w:val="20"/>
        </w:rPr>
        <w:t xml:space="preserve">Анубхашья. </w:t>
      </w:r>
      <w:r>
        <w:rPr>
          <w:rFonts w:ascii="Times New Roman" w:hAnsi="Times New Roman"/>
          <w:sz w:val="20"/>
        </w:rPr>
        <w:t>Шри Джива Прабху пишет в “Бхагават-сандарбхе” (16): “Единая Высшая Истина благодаря Своей природной непостижимой энергии всегда пребывает в четырёх видах: как сварупа, как проявления сварупы (вайбхава), как дживы и как прадхана. Так и сияние внутри солнечного диска пребывает как сам диск, как лучи, исходящие из него, и как их отражение. Непостижимость — это способность совершать невозможное. Энергия же бывает трёх видов: внутренняя, внешняя и пограничная. Внутренней энергией, которая зовётся сварупа-шакти, Истина пребывает в Своём полном облике и в проявлениях этого облика — Вайкунтхе и других. Пограничной — в облике чистых джив: они подобны лучам, духовны и едины с Ней по природе. Внешней, которая зовётся майей, — в облике прадханы: это Её внешнее, материальное проявление, подобное пестроте красок в отражении. Таковы четыре вида. Джива — Её часть и потому пограничная энергия, а прадхана входит в майю; имея это в виду, “Вишну-пурана” насчитывает три энергии. Энергия, чьё действие (карма) — авидья, названа там «авидья-кармой»; это и есть майя. Хотя она внешняя, у неё есть сила покрыть даже дживу, которая состоит из пограничной энергии. Её покров лежит на телах — от Брахмы до неподвижных существ — то легче, то тяжелее. Прадхана лишена таких качеств, как духовность и неизменность; следует понимать, что материальной и изменчивой её делает именно эта непостижимая майя. Внутренняя, пограничная и внешняя энергии едины по природе [с Истиной]. Здесь сказано лишь, что каждая из них сходна со своим образом в одном отношении, но не во всём: они занимают место диска, лучей и отражения, но не тождественны им. Поэтому и недостатки этих образов здесь неуместны”.</w:t>
      </w:r>
    </w:p>
    <w:p>
      <w:pPr>
        <w:jc w:val="both"/>
      </w:pPr>
      <w:r>
        <w:rPr>
          <w:rFonts w:ascii="Times New Roman" w:hAnsi="Times New Roman"/>
          <w:sz w:val="20"/>
        </w:rPr>
        <w:t>Эта единая Высшая Истина силой природной энергии, недоступной человеческому разуму, всегда пребывает в четырёх видах: как сварупа, как проявления сварупы, как джива и как прадхана. Так у солнца четыре облика: сияние внутри диска, сам диск, лучи, исходящие из диска, и их отражение. Непостижимость — в том, что Истина совершает невозможное. Энергия тоже бывает трёх видов: внутренняя, внешняя и пограничная. Внутренняя сварупа-шакти являет полный облик сварупы и её проявления — Вайкунтху, Голоку и прочие. Пограничная энергия являет духовные облики чистых джив, подобные лучам. Внешняя энергия, майя, являет связанное с Истиной внешнее проявление — материальную прадхану, подобную пестроте красок в отражении. Таковы четыре вида. Джива — Её часть и потому пограничная энергия, а прадхана входит в майю; понимая это, “Вишну-пурана” насчитывает три энергии. Ту, что совершает действие авидьи, называют майей. Эта энергия внешняя, и всё же именно ей дана сила покрывать дживу, состоящую из пограничной энергии. Покрытые майей дживы в большей или меньшей мере пребывают в телах — от неподвижных существ до Брахмы. Прадхана лишена таких свойств, как духовность и неизменность, — она материальна и изменчива; надо знать, что так бывает лишь по воле непостижимой майи. Внутренняя, пограничная и внешняя энергии едины по природе и равны в том, что все они — энергии. Но во всём друг другу они не подобны: о них сказано лишь, что они занимают место [диска, лучей и отражения], а не что они и есть эти образы. Поэтому недостаткам, присущим пограничной и внешней энергиям, нет места во внутренней. Нет места и недостаткам внешней энергии — в пограничной, и недостаткам пограничной — во внешней.</w:t>
      </w:r>
    </w:p>
    <w:p>
      <w:pPr>
        <w:keepNext/>
        <w:spacing w:before="160"/>
        <w:jc w:val="center"/>
      </w:pPr>
      <w:r>
        <w:rPr>
          <w:rFonts w:ascii="Nirmala UI" w:hAnsi="Nirmala UI" w:cs="Nirmala UI"/>
          <w:sz w:val="24"/>
          <w:szCs w:val="24"/>
        </w:rPr>
        <w:t>কৃষ্ণের স্বরূপের হয় ষড়্বিধ বিলাস ৷</w:t>
        <w:br/>
      </w:r>
      <w:r>
        <w:rPr>
          <w:rFonts w:ascii="Nirmala UI" w:hAnsi="Nirmala UI" w:cs="Nirmala UI"/>
          <w:sz w:val="24"/>
          <w:szCs w:val="24"/>
        </w:rPr>
        <w:t>প্রাভব-বৈভব-রূপে দ্বিবিধ প্রকাশ ॥ ৯৭ ॥</w:t>
      </w:r>
    </w:p>
    <w:p>
      <w:pPr>
        <w:keepNext/>
        <w:spacing w:after="0"/>
        <w:ind w:left="227"/>
      </w:pPr>
      <w:r>
        <w:rPr>
          <w:rFonts w:ascii="Times New Roman" w:hAnsi="Times New Roman"/>
          <w:i/>
          <w:sz w:val="20"/>
        </w:rPr>
        <w:t>кр̣ш̣н̣ера сварӯпера хайа ш̣ад̣-видха вила̄са</w:t>
      </w:r>
    </w:p>
    <w:p>
      <w:pPr>
        <w:keepNext/>
        <w:spacing w:after="40"/>
        <w:ind w:left="227"/>
      </w:pPr>
      <w:r>
        <w:rPr>
          <w:rFonts w:ascii="Times New Roman" w:hAnsi="Times New Roman"/>
          <w:color w:val="555555"/>
          <w:sz w:val="18"/>
        </w:rPr>
        <w:t>Кришны  изначального облика  есть  шести  видов  проявления</w:t>
      </w:r>
    </w:p>
    <w:p>
      <w:pPr>
        <w:keepNext/>
        <w:spacing w:after="0"/>
        <w:ind w:left="227"/>
      </w:pPr>
      <w:r>
        <w:rPr>
          <w:rFonts w:ascii="Times New Roman" w:hAnsi="Times New Roman"/>
          <w:i/>
          <w:sz w:val="20"/>
        </w:rPr>
        <w:t>пра̄бхава-ваибхава-рӯпе дви-видха прака̄ш́а</w:t>
      </w:r>
    </w:p>
    <w:p>
      <w:pPr>
        <w:keepNext/>
        <w:spacing w:after="40"/>
        <w:ind w:left="227"/>
      </w:pPr>
      <w:r>
        <w:rPr>
          <w:rFonts w:ascii="Times New Roman" w:hAnsi="Times New Roman"/>
          <w:color w:val="555555"/>
          <w:sz w:val="18"/>
        </w:rPr>
        <w:t>прабхава  вайбхава  в формах  двух  видов  проявление</w:t>
      </w:r>
    </w:p>
    <w:p>
      <w:pPr>
        <w:spacing w:before="60"/>
        <w:jc w:val="both"/>
      </w:pPr>
      <w:r>
        <w:rPr>
          <w:b/>
        </w:rPr>
        <w:t xml:space="preserve">97 </w:t>
      </w:r>
      <w:r>
        <w:rPr>
          <w:rFonts w:ascii="Times New Roman" w:hAnsi="Times New Roman"/>
        </w:rPr>
        <w:t>Шри Кришна вечно наслаждается в шести Своих первичных проявлениях. Первые из них называются прабхава и вайбхава.</w:t>
      </w:r>
    </w:p>
    <w:p>
      <w:pPr>
        <w:jc w:val="both"/>
      </w:pPr>
      <w:r>
        <w:rPr>
          <w:b/>
          <w:i/>
          <w:sz w:val="20"/>
        </w:rPr>
        <w:t xml:space="preserve">Амрита-праваха-бхашья. </w:t>
      </w:r>
      <w:r>
        <w:rPr>
          <w:rFonts w:ascii="Times New Roman" w:hAnsi="Times New Roman"/>
          <w:sz w:val="20"/>
        </w:rPr>
        <w:t>Прабхава и вайбхава — это те, чьи облики, исполненные бытия, сознания и блаженства, равны Хари, но кто немного уступает Его высшему состоянию. Их названия зависят от меры энергии: где преобладает владычество (прабхута), там прабхава, а где преобладает величие (вибхута) — вайбхава. Прабхава бывает двух видов. Прабхавы первого вида пребывают в мире недолго: это, например, Мохини, Хамса, Шукла и другие кратковременные аватары, связанные с определёнными югами. Слава прабхав второго вида распространяется не слишком широко: это, например, Дханвантари, Ришабха, Вьяса, Даттатрея, Капила и другие. А Курма, Матсья, Нара-Нараяна, Вараха, Хаягрива, Пришнигарбха, Баладева и аватары четырнадцати манвантар — Ягья, Вибху, Сатьясена, Хари, Вайкунтха, Аджита, Вамана, Сарвабхаума, Ришабха, Вишваксена, Дхармасету, Судхама, Йогешвара и Брихадбхану — это вайбхава-аватары.</w:t>
      </w:r>
    </w:p>
    <w:p>
      <w:pPr>
        <w:keepNext/>
        <w:spacing w:before="160"/>
        <w:jc w:val="center"/>
      </w:pPr>
      <w:r>
        <w:rPr>
          <w:rFonts w:ascii="Nirmala UI" w:hAnsi="Nirmala UI" w:cs="Nirmala UI"/>
          <w:sz w:val="24"/>
          <w:szCs w:val="24"/>
        </w:rPr>
        <w:t>অংশ-শক্ত্যাবেশরূপে দ্বিবিধাবতার ৷</w:t>
        <w:br/>
      </w:r>
      <w:r>
        <w:rPr>
          <w:rFonts w:ascii="Nirmala UI" w:hAnsi="Nirmala UI" w:cs="Nirmala UI"/>
          <w:sz w:val="24"/>
          <w:szCs w:val="24"/>
        </w:rPr>
        <w:t>বাল্য-পৌগণ্ড-ধর্ম্ম দুই ত’ প্রকার ॥ ৯৮ ॥</w:t>
      </w:r>
    </w:p>
    <w:p>
      <w:pPr>
        <w:keepNext/>
        <w:spacing w:after="0"/>
        <w:ind w:left="227"/>
      </w:pPr>
      <w:r>
        <w:rPr>
          <w:rFonts w:ascii="Times New Roman" w:hAnsi="Times New Roman"/>
          <w:i/>
          <w:sz w:val="20"/>
        </w:rPr>
        <w:t>ам̇ш́а-ш́актйа̄веш́а-рӯпе дви-видха̄вата̄ра</w:t>
      </w:r>
    </w:p>
    <w:p>
      <w:pPr>
        <w:keepNext/>
        <w:spacing w:after="40"/>
        <w:ind w:left="227"/>
      </w:pPr>
      <w:r>
        <w:rPr>
          <w:rFonts w:ascii="Times New Roman" w:hAnsi="Times New Roman"/>
          <w:color w:val="555555"/>
          <w:sz w:val="18"/>
        </w:rPr>
        <w:t>частичные  наделённые могуществом  в формах  двух видов  воплощения</w:t>
      </w:r>
    </w:p>
    <w:p>
      <w:pPr>
        <w:keepNext/>
        <w:spacing w:after="0"/>
        <w:ind w:left="227"/>
      </w:pPr>
      <w:r>
        <w:rPr>
          <w:rFonts w:ascii="Times New Roman" w:hAnsi="Times New Roman"/>
          <w:i/>
          <w:sz w:val="20"/>
        </w:rPr>
        <w:t>ба̄лйа-пауган̣д̣а-дхарма дуи та’ прака̄ра</w:t>
      </w:r>
    </w:p>
    <w:p>
      <w:pPr>
        <w:keepNext/>
        <w:spacing w:after="40"/>
        <w:ind w:left="227"/>
      </w:pPr>
      <w:r>
        <w:rPr>
          <w:rFonts w:ascii="Times New Roman" w:hAnsi="Times New Roman"/>
          <w:color w:val="555555"/>
          <w:sz w:val="18"/>
        </w:rPr>
        <w:t>детства  отрочества  свойства  два  же  вида</w:t>
      </w:r>
    </w:p>
    <w:p>
      <w:pPr>
        <w:spacing w:before="60"/>
        <w:jc w:val="both"/>
      </w:pPr>
      <w:r>
        <w:rPr>
          <w:b/>
        </w:rPr>
        <w:t xml:space="preserve">98 </w:t>
      </w:r>
      <w:r>
        <w:rPr>
          <w:rFonts w:ascii="Times New Roman" w:hAnsi="Times New Roman"/>
        </w:rPr>
        <w:t>Есть два вида Его аватар: частичные (амша) и наделённые особой силой (шактьявеша). И два вида Его игр: в детстве (балья) и в отрочестве (пауганда).</w:t>
      </w:r>
    </w:p>
    <w:p>
      <w:pPr>
        <w:jc w:val="both"/>
      </w:pPr>
      <w:r>
        <w:rPr>
          <w:b/>
          <w:i/>
          <w:sz w:val="20"/>
        </w:rPr>
        <w:t xml:space="preserve">Амрита-праваха-бхашья. </w:t>
      </w:r>
      <w:r>
        <w:rPr>
          <w:rFonts w:ascii="Times New Roman" w:hAnsi="Times New Roman"/>
          <w:sz w:val="20"/>
        </w:rPr>
        <w:t>Амшавеша- и шактьявеша-аватары объяснены в другом месте. Их тоже причисляют к прабхавам и вайбхавам. То же относится и к гуна-аватарам.</w:t>
      </w:r>
    </w:p>
    <w:p>
      <w:pPr>
        <w:keepNext/>
        <w:spacing w:before="160"/>
        <w:jc w:val="center"/>
      </w:pPr>
      <w:r>
        <w:rPr>
          <w:rFonts w:ascii="Nirmala UI" w:hAnsi="Nirmala UI" w:cs="Nirmala UI"/>
          <w:sz w:val="24"/>
          <w:szCs w:val="24"/>
        </w:rPr>
        <w:t>কিশোরস্বরূপ কৃষ্ণ স্বয়ং অবতারী ৷</w:t>
        <w:br/>
      </w:r>
      <w:r>
        <w:rPr>
          <w:rFonts w:ascii="Nirmala UI" w:hAnsi="Nirmala UI" w:cs="Nirmala UI"/>
          <w:sz w:val="24"/>
          <w:szCs w:val="24"/>
        </w:rPr>
        <w:t>ক্রীড়া করে এই ছয়-রূপে বিশ্ব ভরি’ ॥ ৯৯ ॥</w:t>
      </w:r>
    </w:p>
    <w:p>
      <w:pPr>
        <w:keepNext/>
        <w:spacing w:after="0"/>
        <w:ind w:left="227"/>
      </w:pPr>
      <w:r>
        <w:rPr>
          <w:rFonts w:ascii="Times New Roman" w:hAnsi="Times New Roman"/>
          <w:i/>
          <w:sz w:val="20"/>
        </w:rPr>
        <w:t>киш́ора-сварӯпа кр̣ш̣н̣а свайам̇ авата̄рӣ</w:t>
      </w:r>
    </w:p>
    <w:p>
      <w:pPr>
        <w:keepNext/>
        <w:spacing w:after="40"/>
        <w:ind w:left="227"/>
      </w:pPr>
      <w:r>
        <w:rPr>
          <w:rFonts w:ascii="Times New Roman" w:hAnsi="Times New Roman"/>
          <w:color w:val="555555"/>
          <w:sz w:val="18"/>
        </w:rPr>
        <w:t>юношеский  изначальный облик  Кришна  Сам  источник воплощений</w:t>
      </w:r>
    </w:p>
    <w:p>
      <w:pPr>
        <w:keepNext/>
        <w:spacing w:after="0"/>
        <w:ind w:left="227"/>
      </w:pPr>
      <w:r>
        <w:rPr>
          <w:rFonts w:ascii="Times New Roman" w:hAnsi="Times New Roman"/>
          <w:i/>
          <w:sz w:val="20"/>
        </w:rPr>
        <w:t>крӣд̣а̄ каре эи чхайа-рӯпе виш́ва бхари’</w:t>
      </w:r>
    </w:p>
    <w:p>
      <w:pPr>
        <w:keepNext/>
        <w:spacing w:after="40"/>
        <w:ind w:left="227"/>
      </w:pPr>
      <w:r>
        <w:rPr>
          <w:rFonts w:ascii="Times New Roman" w:hAnsi="Times New Roman"/>
          <w:color w:val="555555"/>
          <w:sz w:val="18"/>
        </w:rPr>
        <w:t>игры  совершает  в этих  шести  формах  вселенную  наполняя</w:t>
      </w:r>
    </w:p>
    <w:p>
      <w:pPr>
        <w:spacing w:before="60"/>
        <w:jc w:val="both"/>
      </w:pPr>
      <w:r>
        <w:rPr>
          <w:b/>
        </w:rPr>
        <w:t xml:space="preserve">99 </w:t>
      </w:r>
      <w:r>
        <w:rPr>
          <w:rFonts w:ascii="Times New Roman" w:hAnsi="Times New Roman"/>
        </w:rPr>
        <w:t>Однако в Своём изначальном облике Шри Кришна предстаёт как юноша (кишора) — Он Сам и есть источник всех Аватар. В этих шести образах Он совершает Свои игры, наполняя ими всю вселенную.</w:t>
      </w:r>
    </w:p>
    <w:p>
      <w:pPr>
        <w:jc w:val="both"/>
      </w:pPr>
      <w:r>
        <w:rPr>
          <w:b/>
          <w:i/>
          <w:sz w:val="20"/>
        </w:rPr>
        <w:t xml:space="preserve">Амрита-праваха-бхашья. </w:t>
      </w:r>
      <w:r>
        <w:rPr>
          <w:rFonts w:ascii="Times New Roman" w:hAnsi="Times New Roman"/>
          <w:sz w:val="20"/>
        </w:rPr>
        <w:t>Кришна вечно юн (нитья-кишора), и у Него два рода игр — в детстве (балья) и в отрочестве (пауганда). Поэтому Сам источник аватар — именно Кришна в облике юноши.</w:t>
      </w:r>
    </w:p>
    <w:p>
      <w:pPr>
        <w:keepNext/>
        <w:spacing w:before="160"/>
        <w:jc w:val="center"/>
      </w:pPr>
      <w:r>
        <w:rPr>
          <w:rFonts w:ascii="Nirmala UI" w:hAnsi="Nirmala UI" w:cs="Nirmala UI"/>
          <w:sz w:val="24"/>
          <w:szCs w:val="24"/>
        </w:rPr>
        <w:t>এই ছয়-রূপে হয় অনন্ত বিভেদ ৷</w:t>
        <w:br/>
      </w:r>
      <w:r>
        <w:rPr>
          <w:rFonts w:ascii="Nirmala UI" w:hAnsi="Nirmala UI" w:cs="Nirmala UI"/>
          <w:sz w:val="24"/>
          <w:szCs w:val="24"/>
        </w:rPr>
        <w:t>অনন্তরূপে একরূপ, নাহি কিছু ভেদ ॥ ১০০ ॥</w:t>
      </w:r>
    </w:p>
    <w:p>
      <w:pPr>
        <w:keepNext/>
        <w:spacing w:after="40"/>
        <w:ind w:left="227"/>
      </w:pPr>
      <w:r>
        <w:rPr>
          <w:rFonts w:ascii="Times New Roman" w:hAnsi="Times New Roman"/>
          <w:color w:val="555555"/>
          <w:sz w:val="18"/>
        </w:rPr>
        <w:t>эи чхайа-рӯпе хайа ананта вибхеда</w:t>
      </w:r>
    </w:p>
    <w:p>
      <w:pPr>
        <w:keepNext/>
        <w:spacing w:after="40"/>
        <w:ind w:left="227"/>
      </w:pPr>
      <w:r>
        <w:rPr>
          <w:rFonts w:ascii="Times New Roman" w:hAnsi="Times New Roman"/>
          <w:color w:val="555555"/>
          <w:sz w:val="18"/>
        </w:rPr>
        <w:t>в этих  шести  формах  есть  бесчисленные  различия</w:t>
      </w:r>
    </w:p>
    <w:p>
      <w:pPr>
        <w:keepNext/>
        <w:spacing w:after="0"/>
        <w:ind w:left="227"/>
      </w:pPr>
      <w:r>
        <w:rPr>
          <w:rFonts w:ascii="Times New Roman" w:hAnsi="Times New Roman"/>
          <w:i/>
          <w:sz w:val="20"/>
        </w:rPr>
        <w:t>ананта-рӯпе эка-рӯпа, на̄хи кичху бхеда</w:t>
      </w:r>
    </w:p>
    <w:p>
      <w:pPr>
        <w:keepNext/>
        <w:spacing w:after="40"/>
        <w:ind w:left="227"/>
      </w:pPr>
      <w:r>
        <w:rPr>
          <w:rFonts w:ascii="Times New Roman" w:hAnsi="Times New Roman"/>
          <w:color w:val="555555"/>
          <w:sz w:val="18"/>
        </w:rPr>
        <w:t>в бесчисленных  формах  одна  форма,  нет  никакого  различия</w:t>
      </w:r>
    </w:p>
    <w:p>
      <w:pPr>
        <w:spacing w:before="60"/>
        <w:jc w:val="both"/>
      </w:pPr>
      <w:r>
        <w:rPr>
          <w:b/>
        </w:rPr>
        <w:t xml:space="preserve">100 </w:t>
      </w:r>
      <w:r>
        <w:rPr>
          <w:rFonts w:ascii="Times New Roman" w:hAnsi="Times New Roman"/>
        </w:rPr>
        <w:t>Шесть этих проявлений Кришны принимают неисчислимо много различных форм. Но все Они представляют единого Господа, поскольку нет никаких сущностных различий между образами Всевышнего.</w:t>
      </w:r>
    </w:p>
    <w:p>
      <w:pPr>
        <w:jc w:val="both"/>
      </w:pPr>
      <w:r>
        <w:rPr>
          <w:b/>
          <w:i/>
          <w:sz w:val="20"/>
        </w:rPr>
        <w:t xml:space="preserve">Амрита-праваха-бхашья. </w:t>
      </w:r>
      <w:r>
        <w:rPr>
          <w:rFonts w:ascii="Times New Roman" w:hAnsi="Times New Roman"/>
          <w:sz w:val="20"/>
        </w:rPr>
        <w:t>Сварупа Кришны являет шесть видов виласы: два вида проявлений — прабхава и вайбхава; два вида аватар — амша и шактьявеша; два возраста — балья и пауганда. Кришна в облике юноши в этих шести видах виласы Своей сварупы совершает игры по всей вселенной. Так эти шесть обликов разделяются бесконечно. Но и став бесконечным, Кришна остаётся единой неделимой Истиной.</w:t>
      </w:r>
    </w:p>
    <w:p>
      <w:pPr>
        <w:keepNext/>
        <w:spacing w:before="160"/>
        <w:jc w:val="center"/>
      </w:pPr>
      <w:r>
        <w:rPr>
          <w:rFonts w:ascii="Times New Roman" w:hAnsi="Times New Roman"/>
          <w:i/>
          <w:sz w:val="21"/>
        </w:rPr>
        <w:t>Чит-шакти и её проявления —</w:t>
      </w:r>
    </w:p>
    <w:p>
      <w:pPr>
        <w:keepNext/>
        <w:jc w:val="center"/>
      </w:pPr>
      <w:r>
        <w:rPr>
          <w:rFonts w:ascii="Nirmala UI" w:hAnsi="Nirmala UI" w:cs="Nirmala UI"/>
          <w:sz w:val="24"/>
          <w:szCs w:val="24"/>
        </w:rPr>
        <w:t>চিচ্ছক্তি, স্বরূপশক্তি, অন্তরঙ্গা নাম ৷</w:t>
        <w:br/>
      </w:r>
      <w:r>
        <w:rPr>
          <w:rFonts w:ascii="Nirmala UI" w:hAnsi="Nirmala UI" w:cs="Nirmala UI"/>
          <w:sz w:val="24"/>
          <w:szCs w:val="24"/>
        </w:rPr>
        <w:t>তাহার বৈভব অনন্ত বৈকুণ্ঠাদি ধাম ॥ ১০১ ॥</w:t>
      </w:r>
    </w:p>
    <w:p>
      <w:pPr>
        <w:keepNext/>
        <w:spacing w:after="0"/>
        <w:ind w:left="227"/>
      </w:pPr>
      <w:r>
        <w:rPr>
          <w:rFonts w:ascii="Times New Roman" w:hAnsi="Times New Roman"/>
          <w:i/>
          <w:sz w:val="20"/>
        </w:rPr>
        <w:t>чич-чхакти, сварӯпа-ш́акти, антаран̇га̄ на̄ма</w:t>
      </w:r>
    </w:p>
    <w:p>
      <w:pPr>
        <w:keepNext/>
        <w:spacing w:after="40"/>
        <w:ind w:left="227"/>
      </w:pPr>
      <w:r>
        <w:rPr>
          <w:rFonts w:ascii="Times New Roman" w:hAnsi="Times New Roman"/>
          <w:color w:val="555555"/>
          <w:sz w:val="18"/>
        </w:rPr>
        <w:t>духовная энергия,  личная  энергия,  внутренняя  по имени</w:t>
      </w:r>
    </w:p>
    <w:p>
      <w:pPr>
        <w:keepNext/>
        <w:spacing w:after="0"/>
        <w:ind w:left="227"/>
      </w:pPr>
      <w:r>
        <w:rPr>
          <w:rFonts w:ascii="Times New Roman" w:hAnsi="Times New Roman"/>
          <w:i/>
          <w:sz w:val="20"/>
        </w:rPr>
        <w:t>та̄ха̄ра ваибхава ананта ваикун̣т̣ха̄ди дха̄ма</w:t>
      </w:r>
    </w:p>
    <w:p>
      <w:pPr>
        <w:keepNext/>
        <w:spacing w:after="40"/>
        <w:ind w:left="227"/>
      </w:pPr>
      <w:r>
        <w:rPr>
          <w:rFonts w:ascii="Times New Roman" w:hAnsi="Times New Roman"/>
          <w:color w:val="555555"/>
          <w:sz w:val="18"/>
        </w:rPr>
        <w:t>её  богатство  бесчисленные  Вайкунтхи и др.  обители</w:t>
      </w:r>
    </w:p>
    <w:p>
      <w:pPr>
        <w:spacing w:before="60"/>
        <w:jc w:val="both"/>
      </w:pPr>
      <w:r>
        <w:rPr>
          <w:b/>
        </w:rPr>
        <w:t xml:space="preserve">101 </w:t>
      </w:r>
      <w:r>
        <w:rPr>
          <w:rFonts w:ascii="Times New Roman" w:hAnsi="Times New Roman"/>
        </w:rPr>
        <w:t>Духовная энергия, известная как чит-шакти, Сварупа Шакти или Антаранга Шакти, также имеет неисчислимое многообразие проявлений; её богатство — бесчисленные обители, такие как Вайкунтхи.</w:t>
      </w:r>
    </w:p>
    <w:p>
      <w:pPr>
        <w:keepNext/>
        <w:spacing w:before="160"/>
        <w:jc w:val="center"/>
      </w:pPr>
      <w:r>
        <w:rPr>
          <w:rFonts w:ascii="Times New Roman" w:hAnsi="Times New Roman"/>
          <w:i/>
          <w:sz w:val="21"/>
        </w:rPr>
        <w:t>Майя-шакти и её проявления —</w:t>
      </w:r>
    </w:p>
    <w:p>
      <w:pPr>
        <w:keepNext/>
        <w:jc w:val="center"/>
      </w:pPr>
      <w:r>
        <w:rPr>
          <w:rFonts w:ascii="Nirmala UI" w:hAnsi="Nirmala UI" w:cs="Nirmala UI"/>
          <w:sz w:val="24"/>
          <w:szCs w:val="24"/>
        </w:rPr>
        <w:t>মায়াশক্তি, বহিরঙ্গা, জগৎকারণ ৷</w:t>
        <w:br/>
      </w:r>
      <w:r>
        <w:rPr>
          <w:rFonts w:ascii="Nirmala UI" w:hAnsi="Nirmala UI" w:cs="Nirmala UI"/>
          <w:sz w:val="24"/>
          <w:szCs w:val="24"/>
        </w:rPr>
        <w:t>তাহার বৈভব অনন্ত ব্রহ্মাণ্ডের গণ ॥ ১০২ ॥</w:t>
      </w:r>
    </w:p>
    <w:p>
      <w:pPr>
        <w:keepNext/>
        <w:spacing w:after="0"/>
        <w:ind w:left="227"/>
      </w:pPr>
      <w:r>
        <w:rPr>
          <w:rFonts w:ascii="Times New Roman" w:hAnsi="Times New Roman"/>
          <w:i/>
          <w:sz w:val="20"/>
        </w:rPr>
        <w:t>ма̄йа̄-ш́акти, бахиран̇га̄, джагат-ка̄ран̣а</w:t>
      </w:r>
    </w:p>
    <w:p>
      <w:pPr>
        <w:keepNext/>
        <w:spacing w:after="40"/>
        <w:ind w:left="227"/>
      </w:pPr>
      <w:r>
        <w:rPr>
          <w:rFonts w:ascii="Times New Roman" w:hAnsi="Times New Roman"/>
          <w:color w:val="555555"/>
          <w:sz w:val="18"/>
        </w:rPr>
        <w:t>Майи  энергия,  внешняя,  мира  причина</w:t>
      </w:r>
    </w:p>
    <w:p>
      <w:pPr>
        <w:keepNext/>
        <w:spacing w:after="0"/>
        <w:ind w:left="227"/>
      </w:pPr>
      <w:r>
        <w:rPr>
          <w:rFonts w:ascii="Times New Roman" w:hAnsi="Times New Roman"/>
          <w:i/>
          <w:sz w:val="20"/>
        </w:rPr>
        <w:t>та̄ха̄ра ваибхава ананта брахма̄н̣д̣ера ган̣а</w:t>
      </w:r>
    </w:p>
    <w:p>
      <w:pPr>
        <w:keepNext/>
        <w:spacing w:after="40"/>
        <w:ind w:left="227"/>
      </w:pPr>
      <w:r>
        <w:rPr>
          <w:rFonts w:ascii="Times New Roman" w:hAnsi="Times New Roman"/>
          <w:color w:val="555555"/>
          <w:sz w:val="18"/>
        </w:rPr>
        <w:t>её  богатство  бесчисленные  вселенных  множества</w:t>
      </w:r>
    </w:p>
    <w:p>
      <w:pPr>
        <w:spacing w:before="60"/>
        <w:jc w:val="both"/>
      </w:pPr>
      <w:r>
        <w:rPr>
          <w:b/>
        </w:rPr>
        <w:t xml:space="preserve">102 </w:t>
      </w:r>
      <w:r>
        <w:rPr>
          <w:rFonts w:ascii="Times New Roman" w:hAnsi="Times New Roman"/>
        </w:rPr>
        <w:t>Тогда как Майя, внешняя энергия Бога, является причиной бесчисленных материальных вселенных, исполненных множества богатств и достояний.</w:t>
      </w:r>
    </w:p>
    <w:p>
      <w:pPr>
        <w:keepNext/>
        <w:spacing w:before="160"/>
        <w:jc w:val="center"/>
      </w:pPr>
      <w:r>
        <w:rPr>
          <w:rFonts w:ascii="Times New Roman" w:hAnsi="Times New Roman"/>
          <w:i/>
          <w:sz w:val="21"/>
        </w:rPr>
        <w:t>Джива-шакти —</w:t>
      </w:r>
    </w:p>
    <w:p>
      <w:pPr>
        <w:keepNext/>
        <w:jc w:val="center"/>
      </w:pPr>
      <w:r>
        <w:rPr>
          <w:rFonts w:ascii="Nirmala UI" w:hAnsi="Nirmala UI" w:cs="Nirmala UI"/>
          <w:sz w:val="24"/>
          <w:szCs w:val="24"/>
        </w:rPr>
        <w:t>জীবশক্তি তটস্থাখ্য, নাহি যার অন্ত ৷</w:t>
        <w:br/>
      </w:r>
      <w:r>
        <w:rPr>
          <w:rFonts w:ascii="Nirmala UI" w:hAnsi="Nirmala UI" w:cs="Nirmala UI"/>
          <w:sz w:val="24"/>
          <w:szCs w:val="24"/>
        </w:rPr>
        <w:t>মুখ্য তিন শক্তি, তার বিভেদ অনন্ত ॥ ১০৩ ॥</w:t>
      </w:r>
    </w:p>
    <w:p>
      <w:pPr>
        <w:keepNext/>
        <w:spacing w:after="0"/>
        <w:ind w:left="227"/>
      </w:pPr>
      <w:r>
        <w:rPr>
          <w:rFonts w:ascii="Times New Roman" w:hAnsi="Times New Roman"/>
          <w:i/>
          <w:sz w:val="20"/>
        </w:rPr>
        <w:t>джӣва-ш́акти тат̣астха̄кхйа, на̄хи йа̄ра анта</w:t>
      </w:r>
    </w:p>
    <w:p>
      <w:pPr>
        <w:keepNext/>
        <w:spacing w:after="40"/>
        <w:ind w:left="227"/>
      </w:pPr>
      <w:r>
        <w:rPr>
          <w:rFonts w:ascii="Times New Roman" w:hAnsi="Times New Roman"/>
          <w:color w:val="555555"/>
          <w:sz w:val="18"/>
        </w:rPr>
        <w:t>живых существ  энергия  пограничной  называемая,  нет  которой  конца</w:t>
      </w:r>
    </w:p>
    <w:p>
      <w:pPr>
        <w:keepNext/>
        <w:spacing w:after="0"/>
        <w:ind w:left="227"/>
      </w:pPr>
      <w:r>
        <w:rPr>
          <w:rFonts w:ascii="Times New Roman" w:hAnsi="Times New Roman"/>
          <w:i/>
          <w:sz w:val="20"/>
        </w:rPr>
        <w:t>мукхйа тина ш́акти, та̄ра вибхеда ананта</w:t>
      </w:r>
    </w:p>
    <w:p>
      <w:pPr>
        <w:keepNext/>
        <w:spacing w:after="40"/>
        <w:ind w:left="227"/>
      </w:pPr>
      <w:r>
        <w:rPr>
          <w:rFonts w:ascii="Times New Roman" w:hAnsi="Times New Roman"/>
          <w:color w:val="555555"/>
          <w:sz w:val="18"/>
        </w:rPr>
        <w:t>главные  три  энергии,  их  разновидности  бесчисленны</w:t>
      </w:r>
    </w:p>
    <w:p>
      <w:pPr>
        <w:spacing w:before="60"/>
        <w:jc w:val="both"/>
      </w:pPr>
      <w:r>
        <w:rPr>
          <w:b/>
        </w:rPr>
        <w:t xml:space="preserve">103 </w:t>
      </w:r>
      <w:r>
        <w:rPr>
          <w:rFonts w:ascii="Times New Roman" w:hAnsi="Times New Roman"/>
        </w:rPr>
        <w:t>Есть также третья, пограничная энергия, что состоит из неисчислимых живых существ, искорок жизни. Воистину, многообразие всех проявлений этих трёх божественных энергий просто бесконечно.</w:t>
      </w:r>
    </w:p>
    <w:p>
      <w:pPr>
        <w:jc w:val="both"/>
      </w:pPr>
      <w:r>
        <w:rPr>
          <w:b/>
          <w:i/>
          <w:sz w:val="20"/>
        </w:rPr>
        <w:t xml:space="preserve">Амрита-праваха-бхашья. </w:t>
      </w:r>
      <w:r>
        <w:rPr>
          <w:rFonts w:ascii="Times New Roman" w:hAnsi="Times New Roman"/>
          <w:sz w:val="20"/>
        </w:rPr>
        <w:t>Чит-шакти, или сварупа-шакти, иначе называется внутренней энергией. Из неё на Вайкунтхе и в прочих обителях исходят бесконечные проявления величия. Из пограничной энергии, джива-шакти, — бесчисленные дживы, обусловленные и освобождённые. Из внешней энергии, майя-шакти, — бесконечное многообразие материальных вселенных.</w:t>
      </w:r>
    </w:p>
    <w:p>
      <w:pPr>
        <w:jc w:val="both"/>
      </w:pPr>
      <w:r>
        <w:rPr>
          <w:b/>
          <w:i/>
          <w:sz w:val="20"/>
        </w:rPr>
        <w:t xml:space="preserve">Анубхашья. </w:t>
      </w:r>
      <w:r>
        <w:rPr>
          <w:rFonts w:ascii="Times New Roman" w:hAnsi="Times New Roman"/>
          <w:sz w:val="20"/>
        </w:rPr>
        <w:t>“Шветашватара-упанишад”, глава 6, мантра 8: “Нет у Него ни дела, ни органов действия; не видно никого, кто был бы равен Ему или выше Его. Шрути говорят, что Его высшая энергия многообразна, а знание, сила и действие присущи Ему от природы”.</w:t>
      </w:r>
    </w:p>
    <w:p>
      <w:pPr>
        <w:keepNext/>
        <w:spacing w:before="160"/>
        <w:jc w:val="center"/>
      </w:pPr>
      <w:r>
        <w:rPr>
          <w:rFonts w:ascii="Times New Roman" w:hAnsi="Times New Roman"/>
          <w:i/>
          <w:sz w:val="21"/>
        </w:rPr>
        <w:t>Где пребывают облики сварупы и энергии —</w:t>
      </w:r>
    </w:p>
    <w:p>
      <w:pPr>
        <w:keepNext/>
        <w:jc w:val="center"/>
      </w:pPr>
      <w:r>
        <w:rPr>
          <w:rFonts w:ascii="Nirmala UI" w:hAnsi="Nirmala UI" w:cs="Nirmala UI"/>
          <w:sz w:val="24"/>
          <w:szCs w:val="24"/>
        </w:rPr>
        <w:t>এই ত’ স্বরূপগণ, আর তিন শক্তি ৷</w:t>
        <w:br/>
      </w:r>
      <w:r>
        <w:rPr>
          <w:rFonts w:ascii="Nirmala UI" w:hAnsi="Nirmala UI" w:cs="Nirmala UI"/>
          <w:sz w:val="24"/>
          <w:szCs w:val="24"/>
        </w:rPr>
        <w:t>সবার আশ্রয় কৃষ্ণ, কৃষ্ণে সবার স্থিতি ॥ ১০৪ ॥</w:t>
      </w:r>
    </w:p>
    <w:p>
      <w:pPr>
        <w:keepNext/>
        <w:spacing w:after="0"/>
        <w:ind w:left="227"/>
      </w:pPr>
      <w:r>
        <w:rPr>
          <w:rFonts w:ascii="Times New Roman" w:hAnsi="Times New Roman"/>
          <w:i/>
          <w:sz w:val="20"/>
        </w:rPr>
        <w:t>эи та’ сварӯпа-ган̣а, а̄ра тина ш́акти</w:t>
      </w:r>
    </w:p>
    <w:p>
      <w:pPr>
        <w:keepNext/>
        <w:spacing w:after="40"/>
        <w:ind w:left="227"/>
      </w:pPr>
      <w:r>
        <w:rPr>
          <w:rFonts w:ascii="Times New Roman" w:hAnsi="Times New Roman"/>
          <w:color w:val="555555"/>
          <w:sz w:val="18"/>
        </w:rPr>
        <w:t>эти  же  личных проявлений  множество,  и  три  энергии</w:t>
      </w:r>
    </w:p>
    <w:p>
      <w:pPr>
        <w:keepNext/>
        <w:spacing w:after="0"/>
        <w:ind w:left="227"/>
      </w:pPr>
      <w:r>
        <w:rPr>
          <w:rFonts w:ascii="Times New Roman" w:hAnsi="Times New Roman"/>
          <w:i/>
          <w:sz w:val="20"/>
        </w:rPr>
        <w:t>саба̄ра а̄ш́райа кр̣ш̣н̣а, кр̣ш̣н̣е саба̄ра стхити</w:t>
      </w:r>
    </w:p>
    <w:p>
      <w:pPr>
        <w:keepNext/>
        <w:spacing w:after="40"/>
        <w:ind w:left="227"/>
      </w:pPr>
      <w:r>
        <w:rPr>
          <w:rFonts w:ascii="Times New Roman" w:hAnsi="Times New Roman"/>
          <w:color w:val="555555"/>
          <w:sz w:val="18"/>
        </w:rPr>
        <w:t>всех  прибежище  Кришна,  в Кришне  всех  пребывание</w:t>
      </w:r>
    </w:p>
    <w:p>
      <w:pPr>
        <w:spacing w:before="60"/>
        <w:jc w:val="both"/>
      </w:pPr>
      <w:r>
        <w:rPr>
          <w:b/>
        </w:rPr>
        <w:t xml:space="preserve">104 </w:t>
      </w:r>
      <w:r>
        <w:rPr>
          <w:rFonts w:ascii="Times New Roman" w:hAnsi="Times New Roman"/>
        </w:rPr>
        <w:t>Таковы личные проявления Кришны и трёх Его божественных энергий. Всё сущее покоится в Кришне и лишь в Нём оно находит своё высшее Прибежище.</w:t>
      </w:r>
    </w:p>
    <w:p>
      <w:pPr>
        <w:keepNext/>
        <w:spacing w:before="160"/>
        <w:jc w:val="center"/>
      </w:pPr>
      <w:r>
        <w:rPr>
          <w:rFonts w:ascii="Nirmala UI" w:hAnsi="Nirmala UI" w:cs="Nirmala UI"/>
          <w:sz w:val="24"/>
          <w:szCs w:val="24"/>
        </w:rPr>
        <w:t>যদ্যপি ব্রহ্মাণ্ডগণের পুরুষ আশ্রয় ৷</w:t>
        <w:br/>
      </w:r>
      <w:r>
        <w:rPr>
          <w:rFonts w:ascii="Nirmala UI" w:hAnsi="Nirmala UI" w:cs="Nirmala UI"/>
          <w:sz w:val="24"/>
          <w:szCs w:val="24"/>
        </w:rPr>
        <w:t>সেহ পুরুষাদি সবার কৃষ্ণ মূলাশ্রয় ॥ ১০৫ ॥</w:t>
      </w:r>
    </w:p>
    <w:p>
      <w:pPr>
        <w:keepNext/>
        <w:spacing w:after="0"/>
        <w:ind w:left="227"/>
      </w:pPr>
      <w:r>
        <w:rPr>
          <w:rFonts w:ascii="Times New Roman" w:hAnsi="Times New Roman"/>
          <w:i/>
          <w:sz w:val="20"/>
        </w:rPr>
        <w:t>йадйапи брахма̄н̣д̣а-ган̣ера пуруш̣а а̄ш́райа</w:t>
      </w:r>
    </w:p>
    <w:p>
      <w:pPr>
        <w:keepNext/>
        <w:spacing w:after="40"/>
        <w:ind w:left="227"/>
      </w:pPr>
      <w:r>
        <w:rPr>
          <w:rFonts w:ascii="Times New Roman" w:hAnsi="Times New Roman"/>
          <w:color w:val="555555"/>
          <w:sz w:val="18"/>
        </w:rPr>
        <w:t>хотя  вселенных  множества  Пуруши  прибежище</w:t>
      </w:r>
    </w:p>
    <w:p>
      <w:pPr>
        <w:keepNext/>
        <w:spacing w:after="0"/>
        <w:ind w:left="227"/>
      </w:pPr>
      <w:r>
        <w:rPr>
          <w:rFonts w:ascii="Times New Roman" w:hAnsi="Times New Roman"/>
          <w:i/>
          <w:sz w:val="20"/>
        </w:rPr>
        <w:t>сеха пуруш̣а̄ди саба̄ра кр̣ш̣н̣а мӯла̄ш́райа</w:t>
      </w:r>
    </w:p>
    <w:p>
      <w:pPr>
        <w:keepNext/>
        <w:spacing w:after="40"/>
        <w:ind w:left="227"/>
      </w:pPr>
      <w:r>
        <w:rPr>
          <w:rFonts w:ascii="Times New Roman" w:hAnsi="Times New Roman"/>
          <w:color w:val="555555"/>
          <w:sz w:val="18"/>
        </w:rPr>
        <w:t>тех  Пуруш и др.  всех  Кришна  изначальное прибежище</w:t>
      </w:r>
    </w:p>
    <w:p>
      <w:pPr>
        <w:spacing w:before="60"/>
        <w:jc w:val="both"/>
      </w:pPr>
      <w:r>
        <w:rPr>
          <w:b/>
        </w:rPr>
        <w:t xml:space="preserve">105 </w:t>
      </w:r>
      <w:r>
        <w:rPr>
          <w:rFonts w:ascii="Times New Roman" w:hAnsi="Times New Roman"/>
        </w:rPr>
        <w:t>Хотя три Пурушаватары порождают всё множество материальных вселенных, однако Их первопричина — это Господь Кришна.</w:t>
      </w:r>
    </w:p>
    <w:p>
      <w:pPr>
        <w:keepNext/>
        <w:spacing w:before="160"/>
        <w:jc w:val="center"/>
      </w:pPr>
      <w:r>
        <w:rPr>
          <w:rFonts w:ascii="Times New Roman" w:hAnsi="Times New Roman"/>
          <w:i/>
          <w:sz w:val="21"/>
        </w:rPr>
        <w:t>Кто такой Кришна —</w:t>
      </w:r>
    </w:p>
    <w:p>
      <w:pPr>
        <w:keepNext/>
        <w:jc w:val="center"/>
      </w:pPr>
      <w:r>
        <w:rPr>
          <w:rFonts w:ascii="Nirmala UI" w:hAnsi="Nirmala UI" w:cs="Nirmala UI"/>
          <w:sz w:val="24"/>
          <w:szCs w:val="24"/>
        </w:rPr>
        <w:t>স্বয়ং ভগবান্ কৃষ্ণ, কৃষ্ণ সর্ব্বাশ্রয় ৷</w:t>
        <w:br/>
      </w:r>
      <w:r>
        <w:rPr>
          <w:rFonts w:ascii="Nirmala UI" w:hAnsi="Nirmala UI" w:cs="Nirmala UI"/>
          <w:sz w:val="24"/>
          <w:szCs w:val="24"/>
        </w:rPr>
        <w:t>পরম ঈশ্বর কৃষ্ণ সর্ব্বশাস্ত্রে কয় ॥ ১০৬ ॥</w:t>
      </w:r>
    </w:p>
    <w:p>
      <w:pPr>
        <w:keepNext/>
        <w:spacing w:after="0"/>
        <w:ind w:left="227"/>
      </w:pPr>
      <w:r>
        <w:rPr>
          <w:rFonts w:ascii="Times New Roman" w:hAnsi="Times New Roman"/>
          <w:i/>
          <w:sz w:val="20"/>
        </w:rPr>
        <w:t>свайам̇ бхагава̄н кр̣ш̣н̣а, кр̣ш̣н̣а сарва̄ш́райа</w:t>
      </w:r>
    </w:p>
    <w:p>
      <w:pPr>
        <w:keepNext/>
        <w:spacing w:after="40"/>
        <w:ind w:left="227"/>
      </w:pPr>
      <w:r>
        <w:rPr>
          <w:rFonts w:ascii="Times New Roman" w:hAnsi="Times New Roman"/>
          <w:color w:val="555555"/>
          <w:sz w:val="18"/>
        </w:rPr>
        <w:t>изначальный  Господь  Кришна,  Кришна  всего прибежище</w:t>
      </w:r>
    </w:p>
    <w:p>
      <w:pPr>
        <w:keepNext/>
        <w:spacing w:after="0"/>
        <w:ind w:left="227"/>
      </w:pPr>
      <w:r>
        <w:rPr>
          <w:rFonts w:ascii="Times New Roman" w:hAnsi="Times New Roman"/>
          <w:i/>
          <w:sz w:val="20"/>
        </w:rPr>
        <w:t>парама ӣш́вара кр̣ш̣н̣а сарва-ш́а̄стре кайа</w:t>
      </w:r>
    </w:p>
    <w:p>
      <w:pPr>
        <w:keepNext/>
        <w:spacing w:after="40"/>
        <w:ind w:left="227"/>
      </w:pPr>
      <w:r>
        <w:rPr>
          <w:rFonts w:ascii="Times New Roman" w:hAnsi="Times New Roman"/>
          <w:color w:val="555555"/>
          <w:sz w:val="18"/>
        </w:rPr>
        <w:t>верховный  Владыка  Кришна  во всех  писаниях  говорится</w:t>
      </w:r>
    </w:p>
    <w:p>
      <w:pPr>
        <w:spacing w:before="60"/>
        <w:jc w:val="both"/>
      </w:pPr>
      <w:r>
        <w:rPr>
          <w:b/>
        </w:rPr>
        <w:t xml:space="preserve">106 </w:t>
      </w:r>
      <w:r>
        <w:rPr>
          <w:rFonts w:ascii="Times New Roman" w:hAnsi="Times New Roman"/>
        </w:rPr>
        <w:t>Господь Кришна — изначальный Бхагаван, Прибежище всего сущего. Все священные писания единодушны в том, что Кришна — это Верховный Владыка всех Владык.</w:t>
      </w:r>
    </w:p>
    <w:p>
      <w:pPr>
        <w:keepNext/>
        <w:spacing w:before="160"/>
        <w:jc w:val="center"/>
      </w:pPr>
      <w:r>
        <w:rPr>
          <w:rFonts w:ascii="Times New Roman" w:hAnsi="Times New Roman"/>
          <w:i/>
          <w:sz w:val="21"/>
        </w:rPr>
        <w:t>(Брахма-самхита, 5.1)</w:t>
      </w:r>
    </w:p>
    <w:p>
      <w:pPr>
        <w:keepNext/>
        <w:jc w:val="center"/>
      </w:pPr>
      <w:r>
        <w:rPr>
          <w:rFonts w:ascii="Nirmala UI" w:hAnsi="Nirmala UI" w:cs="Nirmala UI"/>
          <w:sz w:val="24"/>
          <w:szCs w:val="24"/>
        </w:rPr>
        <w:t>ঈশ্বরঃ পরমঃ কৃষ্ণঃ সচ্চিদানন্দবিগ্রহঃ ৷</w:t>
        <w:br/>
      </w:r>
      <w:r>
        <w:rPr>
          <w:rFonts w:ascii="Nirmala UI" w:hAnsi="Nirmala UI" w:cs="Nirmala UI"/>
          <w:sz w:val="24"/>
          <w:szCs w:val="24"/>
        </w:rPr>
        <w:t>অনাদিরাদির্গোবিন্দঃ সর্ব্বকারণকারণম্ ॥ ১০৭ ॥</w:t>
      </w:r>
    </w:p>
    <w:p>
      <w:pPr>
        <w:keepNext/>
        <w:spacing w:after="0"/>
        <w:ind w:left="227"/>
      </w:pPr>
      <w:r>
        <w:rPr>
          <w:rFonts w:ascii="Times New Roman" w:hAnsi="Times New Roman"/>
          <w:i/>
          <w:sz w:val="20"/>
        </w:rPr>
        <w:t>ӣш́варах̣ парамах̣ кр̣ш̣н̣ах̣</w:t>
      </w:r>
    </w:p>
    <w:p>
      <w:pPr>
        <w:keepNext/>
        <w:spacing w:after="40"/>
        <w:ind w:left="227"/>
      </w:pPr>
      <w:r>
        <w:rPr>
          <w:rFonts w:ascii="Times New Roman" w:hAnsi="Times New Roman"/>
          <w:color w:val="555555"/>
          <w:sz w:val="18"/>
        </w:rPr>
        <w:t>Владыка  Высший  Кришна</w:t>
      </w:r>
    </w:p>
    <w:p>
      <w:pPr>
        <w:keepNext/>
        <w:spacing w:after="0"/>
        <w:ind w:left="227"/>
      </w:pPr>
      <w:r>
        <w:rPr>
          <w:rFonts w:ascii="Times New Roman" w:hAnsi="Times New Roman"/>
          <w:i/>
          <w:sz w:val="20"/>
        </w:rPr>
        <w:t>сач-чид-а̄нанда-виграхах̣</w:t>
      </w:r>
    </w:p>
    <w:p>
      <w:pPr>
        <w:keepNext/>
        <w:spacing w:after="40"/>
        <w:ind w:left="227"/>
      </w:pPr>
      <w:r>
        <w:rPr>
          <w:rFonts w:ascii="Times New Roman" w:hAnsi="Times New Roman"/>
          <w:color w:val="555555"/>
          <w:sz w:val="18"/>
        </w:rPr>
        <w:t>вечности  знания  блаженства  облик</w:t>
      </w:r>
    </w:p>
    <w:p>
      <w:pPr>
        <w:keepNext/>
        <w:spacing w:after="0"/>
        <w:ind w:left="227"/>
      </w:pPr>
      <w:r>
        <w:rPr>
          <w:rFonts w:ascii="Times New Roman" w:hAnsi="Times New Roman"/>
          <w:i/>
          <w:sz w:val="20"/>
        </w:rPr>
        <w:t>ана̄дир а̄дир говиндах̣</w:t>
      </w:r>
    </w:p>
    <w:p>
      <w:pPr>
        <w:keepNext/>
        <w:spacing w:after="40"/>
        <w:ind w:left="227"/>
      </w:pPr>
      <w:r>
        <w:rPr>
          <w:rFonts w:ascii="Times New Roman" w:hAnsi="Times New Roman"/>
          <w:color w:val="555555"/>
          <w:sz w:val="18"/>
        </w:rPr>
        <w:t>безначальный  начало  Говинда</w:t>
      </w:r>
    </w:p>
    <w:p>
      <w:pPr>
        <w:keepNext/>
        <w:spacing w:after="0"/>
        <w:ind w:left="227"/>
      </w:pPr>
      <w:r>
        <w:rPr>
          <w:rFonts w:ascii="Times New Roman" w:hAnsi="Times New Roman"/>
          <w:i/>
          <w:sz w:val="20"/>
        </w:rPr>
        <w:t>сарва-ка̄ран̣а-ка̄ран̣ам</w:t>
      </w:r>
    </w:p>
    <w:p>
      <w:pPr>
        <w:keepNext/>
        <w:spacing w:after="40"/>
        <w:ind w:left="227"/>
      </w:pPr>
      <w:r>
        <w:rPr>
          <w:rFonts w:ascii="Times New Roman" w:hAnsi="Times New Roman"/>
          <w:color w:val="555555"/>
          <w:sz w:val="18"/>
        </w:rPr>
        <w:t>всех  причин  причина</w:t>
      </w:r>
    </w:p>
    <w:p>
      <w:pPr>
        <w:spacing w:before="60"/>
        <w:jc w:val="both"/>
      </w:pPr>
      <w:r>
        <w:rPr>
          <w:b/>
        </w:rPr>
        <w:t xml:space="preserve">107 </w:t>
      </w:r>
      <w:r>
        <w:rPr>
          <w:rFonts w:ascii="Times New Roman" w:hAnsi="Times New Roman"/>
        </w:rPr>
        <w:t>“Говинда-Кришна — Высший Владыка всех миров, Сама Абсолютная Истина. Он вечен и полон блаженства, а тело Его духовно. Безначальный, Он Сам — начало всего сущего и причина всех причин”. (Брахма-самхита, 5.1)</w:t>
      </w:r>
    </w:p>
    <w:p>
      <w:pPr>
        <w:jc w:val="both"/>
      </w:pPr>
      <w:r>
        <w:rPr>
          <w:b/>
          <w:i/>
          <w:sz w:val="20"/>
        </w:rPr>
        <w:t xml:space="preserve">Амрита-праваха-бхашья. </w:t>
      </w:r>
      <w:r>
        <w:rPr>
          <w:rFonts w:ascii="Times New Roman" w:hAnsi="Times New Roman"/>
          <w:sz w:val="20"/>
        </w:rPr>
        <w:t>Верховный Владыка — Кришна, облик бытия, сознания и блаженства. Он Сам безначален, но Он — начало всего и причина всех причин.</w:t>
      </w:r>
    </w:p>
    <w:p>
      <w:pPr>
        <w:jc w:val="both"/>
      </w:pPr>
      <w:r>
        <w:rPr>
          <w:b/>
          <w:i/>
          <w:sz w:val="20"/>
        </w:rPr>
        <w:t xml:space="preserve">Анубхашья. </w:t>
      </w:r>
      <w:r>
        <w:rPr>
          <w:rFonts w:ascii="Times New Roman" w:hAnsi="Times New Roman"/>
          <w:b/>
          <w:sz w:val="20"/>
        </w:rPr>
        <w:t>кр̣ш̣н̣ах̣</w:t>
      </w:r>
      <w:r>
        <w:rPr>
          <w:rFonts w:ascii="Times New Roman" w:hAnsi="Times New Roman"/>
          <w:sz w:val="20"/>
        </w:rPr>
        <w:t xml:space="preserve"> (Кришна, Враджендра-нандана) </w:t>
      </w:r>
      <w:r>
        <w:rPr>
          <w:rFonts w:ascii="Times New Roman" w:hAnsi="Times New Roman"/>
          <w:b/>
          <w:sz w:val="20"/>
        </w:rPr>
        <w:t>парамах̣ ӣш́варах̣</w:t>
      </w:r>
      <w:r>
        <w:rPr>
          <w:rFonts w:ascii="Times New Roman" w:hAnsi="Times New Roman"/>
          <w:sz w:val="20"/>
        </w:rPr>
        <w:t xml:space="preserve"> (Верховный Владыка. Он — Господин всех: Баладевы, Нараяны, Васудевы, Санкаршаны, Прадьюмны и Анируддхи; пуруша-аватар — Параматм, что возлежат в трёх океанах: Каране, Гарбхе и Кширарнаве; наймиттика-аватар — Матсьи, Курмы, Варахи, Рамы, Нрисимхи и других; гуна-аватар — Брахмы, Шивы и других; безличного Брахмана; вибхути-аватар — Махендры и прочих) </w:t>
      </w:r>
      <w:r>
        <w:rPr>
          <w:rFonts w:ascii="Times New Roman" w:hAnsi="Times New Roman"/>
          <w:b/>
          <w:sz w:val="20"/>
        </w:rPr>
        <w:t>сач-чид-а̄нанда-виграхах̣</w:t>
      </w:r>
      <w:r>
        <w:rPr>
          <w:rFonts w:ascii="Times New Roman" w:hAnsi="Times New Roman"/>
          <w:sz w:val="20"/>
        </w:rPr>
        <w:t xml:space="preserve"> (облик бытия, сознания и блаженства, наделённый тремя энергиями: сандхини, самвит и хладини) </w:t>
      </w:r>
      <w:r>
        <w:rPr>
          <w:rFonts w:ascii="Times New Roman" w:hAnsi="Times New Roman"/>
          <w:b/>
          <w:sz w:val="20"/>
        </w:rPr>
        <w:t>ана̄дих̣</w:t>
      </w:r>
      <w:r>
        <w:rPr>
          <w:rFonts w:ascii="Times New Roman" w:hAnsi="Times New Roman"/>
          <w:sz w:val="20"/>
        </w:rPr>
        <w:t xml:space="preserve"> (безначальный; о Нём сказано: «Лишь Я один был в начале») </w:t>
      </w:r>
      <w:r>
        <w:rPr>
          <w:rFonts w:ascii="Times New Roman" w:hAnsi="Times New Roman"/>
          <w:b/>
          <w:sz w:val="20"/>
        </w:rPr>
        <w:t>а̄дих̣</w:t>
      </w:r>
      <w:r>
        <w:rPr>
          <w:rFonts w:ascii="Times New Roman" w:hAnsi="Times New Roman"/>
          <w:sz w:val="20"/>
        </w:rPr>
        <w:t xml:space="preserve"> (изначальный облик всего) </w:t>
      </w:r>
      <w:r>
        <w:rPr>
          <w:rFonts w:ascii="Times New Roman" w:hAnsi="Times New Roman"/>
          <w:b/>
          <w:sz w:val="20"/>
        </w:rPr>
        <w:t>сарва-ка̄ран̣а-ка̄ран̣ам</w:t>
      </w:r>
      <w:r>
        <w:rPr>
          <w:rFonts w:ascii="Times New Roman" w:hAnsi="Times New Roman"/>
          <w:sz w:val="20"/>
        </w:rPr>
        <w:t xml:space="preserve"> (причина, корень всех причин) </w:t>
      </w:r>
      <w:r>
        <w:rPr>
          <w:rFonts w:ascii="Times New Roman" w:hAnsi="Times New Roman"/>
          <w:b/>
          <w:sz w:val="20"/>
        </w:rPr>
        <w:t>говиндах̣</w:t>
      </w:r>
      <w:r>
        <w:rPr>
          <w:rFonts w:ascii="Times New Roman" w:hAnsi="Times New Roman"/>
          <w:sz w:val="20"/>
        </w:rPr>
        <w:t xml:space="preserve"> (Говинда).</w:t>
      </w:r>
    </w:p>
    <w:p>
      <w:pPr>
        <w:keepNext/>
        <w:spacing w:before="160"/>
        <w:jc w:val="center"/>
      </w:pPr>
      <w:r>
        <w:rPr>
          <w:rFonts w:ascii="Nirmala UI" w:hAnsi="Nirmala UI" w:cs="Nirmala UI"/>
          <w:sz w:val="24"/>
          <w:szCs w:val="24"/>
        </w:rPr>
        <w:t>এ সব সিদ্ধান্ত তুমি জান ভালমতে ৷</w:t>
        <w:br/>
      </w:r>
      <w:r>
        <w:rPr>
          <w:rFonts w:ascii="Nirmala UI" w:hAnsi="Nirmala UI" w:cs="Nirmala UI"/>
          <w:sz w:val="24"/>
          <w:szCs w:val="24"/>
        </w:rPr>
        <w:t>তবু পূর্ব্বপক্ষ কর আমা চালাইতে ॥ ১০৮ ॥</w:t>
      </w:r>
    </w:p>
    <w:p>
      <w:pPr>
        <w:keepNext/>
        <w:spacing w:after="0"/>
        <w:ind w:left="227"/>
      </w:pPr>
      <w:r>
        <w:rPr>
          <w:rFonts w:ascii="Times New Roman" w:hAnsi="Times New Roman"/>
          <w:i/>
          <w:sz w:val="20"/>
        </w:rPr>
        <w:t>э саба сиддха̄нта туми джа̄на бха̄ла-мате</w:t>
      </w:r>
    </w:p>
    <w:p>
      <w:pPr>
        <w:keepNext/>
        <w:spacing w:after="40"/>
        <w:ind w:left="227"/>
      </w:pPr>
      <w:r>
        <w:rPr>
          <w:rFonts w:ascii="Times New Roman" w:hAnsi="Times New Roman"/>
          <w:color w:val="555555"/>
          <w:sz w:val="18"/>
        </w:rPr>
        <w:t>эти  все  заключения  ты  знаешь  хорошо</w:t>
      </w:r>
    </w:p>
    <w:p>
      <w:pPr>
        <w:keepNext/>
        <w:spacing w:after="0"/>
        <w:ind w:left="227"/>
      </w:pPr>
      <w:r>
        <w:rPr>
          <w:rFonts w:ascii="Times New Roman" w:hAnsi="Times New Roman"/>
          <w:i/>
          <w:sz w:val="20"/>
        </w:rPr>
        <w:t>табу пӯрва-пакш̣а кара а̄ма̄ ча̄ла̄ите</w:t>
      </w:r>
    </w:p>
    <w:p>
      <w:pPr>
        <w:keepNext/>
        <w:spacing w:after="40"/>
        <w:ind w:left="227"/>
      </w:pPr>
      <w:r>
        <w:rPr>
          <w:rFonts w:ascii="Times New Roman" w:hAnsi="Times New Roman"/>
          <w:color w:val="555555"/>
          <w:sz w:val="18"/>
        </w:rPr>
        <w:t>всё же  возражения  делаешь  меня  чтобы поколебать</w:t>
      </w:r>
    </w:p>
    <w:p>
      <w:pPr>
        <w:spacing w:before="60"/>
        <w:jc w:val="both"/>
      </w:pPr>
      <w:r>
        <w:rPr>
          <w:b/>
        </w:rPr>
        <w:t xml:space="preserve">108 </w:t>
      </w:r>
      <w:r>
        <w:rPr>
          <w:rFonts w:ascii="Times New Roman" w:hAnsi="Times New Roman"/>
        </w:rPr>
        <w:t>О критик, ты прекрасно знаешь все эти заключения священных писаний. Однако возражаешь лишь из желания мне досадить.</w:t>
      </w:r>
    </w:p>
    <w:p>
      <w:pPr>
        <w:jc w:val="both"/>
      </w:pPr>
      <w:r>
        <w:rPr>
          <w:b/>
          <w:i/>
          <w:sz w:val="20"/>
        </w:rPr>
        <w:t xml:space="preserve">Амрита-праваха-бхашья. </w:t>
      </w:r>
      <w:r>
        <w:rPr>
          <w:rFonts w:ascii="Times New Roman" w:hAnsi="Times New Roman"/>
          <w:sz w:val="20"/>
        </w:rPr>
        <w:t>«Чалаите» — чтобы понапрасну меня встревожить.</w:t>
      </w:r>
    </w:p>
    <w:p>
      <w:pPr>
        <w:keepNext/>
        <w:spacing w:before="160"/>
        <w:jc w:val="center"/>
      </w:pPr>
      <w:r>
        <w:rPr>
          <w:rFonts w:ascii="Times New Roman" w:hAnsi="Times New Roman"/>
          <w:i/>
          <w:sz w:val="21"/>
        </w:rPr>
        <w:t>Шри Чайтанья и есть Кришна, Сам источник аватар —</w:t>
      </w:r>
    </w:p>
    <w:p>
      <w:pPr>
        <w:keepNext/>
        <w:jc w:val="center"/>
      </w:pPr>
      <w:r>
        <w:rPr>
          <w:rFonts w:ascii="Nirmala UI" w:hAnsi="Nirmala UI" w:cs="Nirmala UI"/>
          <w:sz w:val="24"/>
          <w:szCs w:val="24"/>
        </w:rPr>
        <w:t>সেই কৃষ্ণ অবতারী ব্রজেন্দ্রকুমার ৷</w:t>
        <w:br/>
      </w:r>
      <w:r>
        <w:rPr>
          <w:rFonts w:ascii="Nirmala UI" w:hAnsi="Nirmala UI" w:cs="Nirmala UI"/>
          <w:sz w:val="24"/>
          <w:szCs w:val="24"/>
        </w:rPr>
        <w:t>আপনে চৈতন্যরূপে কৈল অবতার ॥ ১০৯ ॥</w:t>
      </w:r>
    </w:p>
    <w:p>
      <w:pPr>
        <w:keepNext/>
        <w:spacing w:after="0"/>
        <w:ind w:left="227"/>
      </w:pPr>
      <w:r>
        <w:rPr>
          <w:rFonts w:ascii="Times New Roman" w:hAnsi="Times New Roman"/>
          <w:i/>
          <w:sz w:val="20"/>
        </w:rPr>
        <w:t>сеи кр̣ш̣н̣а авата̄рӣ враджендра-кума̄ра</w:t>
      </w:r>
    </w:p>
    <w:p>
      <w:pPr>
        <w:keepNext/>
        <w:spacing w:after="40"/>
        <w:ind w:left="227"/>
      </w:pPr>
      <w:r>
        <w:rPr>
          <w:rFonts w:ascii="Times New Roman" w:hAnsi="Times New Roman"/>
          <w:color w:val="555555"/>
          <w:sz w:val="18"/>
        </w:rPr>
        <w:t>тот  Кришна  источник воплощений  царя Враджа  сын</w:t>
      </w:r>
    </w:p>
    <w:p>
      <w:pPr>
        <w:keepNext/>
        <w:spacing w:after="0"/>
        <w:ind w:left="227"/>
      </w:pPr>
      <w:r>
        <w:rPr>
          <w:rFonts w:ascii="Times New Roman" w:hAnsi="Times New Roman"/>
          <w:i/>
          <w:sz w:val="20"/>
        </w:rPr>
        <w:t>а̄пане чаитанйа-рӯпе каила авата̄ра</w:t>
      </w:r>
    </w:p>
    <w:p>
      <w:pPr>
        <w:keepNext/>
        <w:spacing w:after="40"/>
        <w:ind w:left="227"/>
      </w:pPr>
      <w:r>
        <w:rPr>
          <w:rFonts w:ascii="Times New Roman" w:hAnsi="Times New Roman"/>
          <w:color w:val="555555"/>
          <w:sz w:val="18"/>
        </w:rPr>
        <w:t>Сам  в Чайтаньи  облике  совершил  нисхождение</w:t>
      </w:r>
    </w:p>
    <w:p>
      <w:pPr>
        <w:spacing w:before="60"/>
        <w:jc w:val="both"/>
      </w:pPr>
      <w:r>
        <w:rPr>
          <w:b/>
        </w:rPr>
        <w:t xml:space="preserve">109 </w:t>
      </w:r>
      <w:r>
        <w:rPr>
          <w:rFonts w:ascii="Times New Roman" w:hAnsi="Times New Roman"/>
        </w:rPr>
        <w:t>Сын царя Враджа, Шри Кришна, — источник всех Аватар и воплощений Бога. И этот Кришна низошёл на Землю в облике Шри Чайтаньи Махапрабху.</w:t>
      </w:r>
    </w:p>
    <w:p>
      <w:pPr>
        <w:keepNext/>
        <w:spacing w:before="160"/>
        <w:jc w:val="center"/>
      </w:pPr>
      <w:r>
        <w:rPr>
          <w:rFonts w:ascii="Times New Roman" w:hAnsi="Times New Roman"/>
          <w:i/>
          <w:sz w:val="21"/>
        </w:rPr>
        <w:t>В Шри Чайтанье, источнике аватар, заключены все аватары —</w:t>
      </w:r>
    </w:p>
    <w:p>
      <w:pPr>
        <w:keepNext/>
        <w:jc w:val="center"/>
      </w:pPr>
      <w:r>
        <w:rPr>
          <w:rFonts w:ascii="Nirmala UI" w:hAnsi="Nirmala UI" w:cs="Nirmala UI"/>
          <w:sz w:val="24"/>
          <w:szCs w:val="24"/>
        </w:rPr>
        <w:t>অতএব চৈতন্য-গোসাঞি পরতত্ত্ব-সীমা ৷</w:t>
        <w:br/>
      </w:r>
      <w:r>
        <w:rPr>
          <w:rFonts w:ascii="Nirmala UI" w:hAnsi="Nirmala UI" w:cs="Nirmala UI"/>
          <w:sz w:val="24"/>
          <w:szCs w:val="24"/>
        </w:rPr>
        <w:t>তাঁরে ক্ষীরোদশায়ী কহি, কি তাঁর মহিমা ॥ ১১০ ॥</w:t>
      </w:r>
    </w:p>
    <w:p>
      <w:pPr>
        <w:keepNext/>
        <w:spacing w:after="0"/>
        <w:ind w:left="227"/>
      </w:pPr>
      <w:r>
        <w:rPr>
          <w:rFonts w:ascii="Times New Roman" w:hAnsi="Times New Roman"/>
          <w:i/>
          <w:sz w:val="20"/>
        </w:rPr>
        <w:t>атаева чаитанйа-госа̄н̃и парататтва-сӣма̄</w:t>
      </w:r>
    </w:p>
    <w:p>
      <w:pPr>
        <w:keepNext/>
        <w:spacing w:after="40"/>
        <w:ind w:left="227"/>
      </w:pPr>
      <w:r>
        <w:rPr>
          <w:rFonts w:ascii="Times New Roman" w:hAnsi="Times New Roman"/>
          <w:color w:val="555555"/>
          <w:sz w:val="18"/>
        </w:rPr>
        <w:t>поэтому  Чайтанья  Господь  Высшей Истины  предел</w:t>
      </w:r>
    </w:p>
    <w:p>
      <w:pPr>
        <w:keepNext/>
        <w:spacing w:after="0"/>
        <w:ind w:left="227"/>
      </w:pPr>
      <w:r>
        <w:rPr>
          <w:rFonts w:ascii="Times New Roman" w:hAnsi="Times New Roman"/>
          <w:i/>
          <w:sz w:val="20"/>
        </w:rPr>
        <w:t>та̄̐ре кш̣ӣрода-ш́а̄йӣ кахи, ки та̄̐ра махима̄</w:t>
      </w:r>
    </w:p>
    <w:p>
      <w:pPr>
        <w:keepNext/>
        <w:spacing w:after="40"/>
        <w:ind w:left="227"/>
      </w:pPr>
      <w:r>
        <w:rPr>
          <w:rFonts w:ascii="Times New Roman" w:hAnsi="Times New Roman"/>
          <w:color w:val="555555"/>
          <w:sz w:val="18"/>
        </w:rPr>
        <w:t>Его  Кширодашайи  называя,  какая  Его  слава</w:t>
      </w:r>
    </w:p>
    <w:p>
      <w:pPr>
        <w:spacing w:before="60"/>
        <w:jc w:val="both"/>
      </w:pPr>
      <w:r>
        <w:rPr>
          <w:b/>
        </w:rPr>
        <w:t xml:space="preserve">110 </w:t>
      </w:r>
      <w:r>
        <w:rPr>
          <w:rFonts w:ascii="Times New Roman" w:hAnsi="Times New Roman"/>
        </w:rPr>
        <w:t>Поэтому Господь Чайтанья Махапрабху — предел Высшей Истины. И Его нельзя подлинно прославить, просто называя Его Кширодашайи Вишну.</w:t>
      </w:r>
    </w:p>
    <w:p>
      <w:pPr>
        <w:keepNext/>
        <w:spacing w:before="160"/>
        <w:jc w:val="center"/>
      </w:pPr>
      <w:r>
        <w:rPr>
          <w:rFonts w:ascii="Times New Roman" w:hAnsi="Times New Roman"/>
          <w:i/>
          <w:sz w:val="21"/>
        </w:rPr>
        <w:t>Поэтому назвать Его любым именем Вишну — не ошибка —</w:t>
      </w:r>
    </w:p>
    <w:p>
      <w:pPr>
        <w:keepNext/>
        <w:jc w:val="center"/>
      </w:pPr>
      <w:r>
        <w:rPr>
          <w:rFonts w:ascii="Nirmala UI" w:hAnsi="Nirmala UI" w:cs="Nirmala UI"/>
          <w:sz w:val="24"/>
          <w:szCs w:val="24"/>
        </w:rPr>
        <w:t>সেই ত’ ভক্তের বাক্য নহে ব্যভিচারী ৷</w:t>
        <w:br/>
      </w:r>
      <w:r>
        <w:rPr>
          <w:rFonts w:ascii="Nirmala UI" w:hAnsi="Nirmala UI" w:cs="Nirmala UI"/>
          <w:sz w:val="24"/>
          <w:szCs w:val="24"/>
        </w:rPr>
        <w:t>সকল সম্ভবে তাঁতে, যাতে অবতারী ॥ ১১১ ॥</w:t>
      </w:r>
    </w:p>
    <w:p>
      <w:pPr>
        <w:keepNext/>
        <w:spacing w:after="0"/>
        <w:ind w:left="227"/>
      </w:pPr>
      <w:r>
        <w:rPr>
          <w:rFonts w:ascii="Times New Roman" w:hAnsi="Times New Roman"/>
          <w:i/>
          <w:sz w:val="20"/>
        </w:rPr>
        <w:t>сеи та’ бхактера ва̄кйа нахе вйабхича̄рӣ</w:t>
      </w:r>
    </w:p>
    <w:p>
      <w:pPr>
        <w:keepNext/>
        <w:spacing w:after="40"/>
        <w:ind w:left="227"/>
      </w:pPr>
      <w:r>
        <w:rPr>
          <w:rFonts w:ascii="Times New Roman" w:hAnsi="Times New Roman"/>
          <w:color w:val="555555"/>
          <w:sz w:val="18"/>
        </w:rPr>
        <w:t>те  же  преданного  слова  не  отклонение</w:t>
      </w:r>
    </w:p>
    <w:p>
      <w:pPr>
        <w:keepNext/>
        <w:spacing w:after="0"/>
        <w:ind w:left="227"/>
      </w:pPr>
      <w:r>
        <w:rPr>
          <w:rFonts w:ascii="Times New Roman" w:hAnsi="Times New Roman"/>
          <w:i/>
          <w:sz w:val="20"/>
        </w:rPr>
        <w:t>сакала самбхаве та̄̐те, йа̄те авата̄рӣ</w:t>
      </w:r>
    </w:p>
    <w:p>
      <w:pPr>
        <w:keepNext/>
        <w:spacing w:after="40"/>
        <w:ind w:left="227"/>
      </w:pPr>
      <w:r>
        <w:rPr>
          <w:rFonts w:ascii="Times New Roman" w:hAnsi="Times New Roman"/>
          <w:color w:val="555555"/>
          <w:sz w:val="18"/>
        </w:rPr>
        <w:t>всё  возможно  в Нём,  поскольку  источник воплощений</w:t>
      </w:r>
    </w:p>
    <w:p>
      <w:pPr>
        <w:spacing w:before="60"/>
        <w:jc w:val="both"/>
      </w:pPr>
      <w:r>
        <w:rPr>
          <w:b/>
        </w:rPr>
        <w:t xml:space="preserve">111 </w:t>
      </w:r>
      <w:r>
        <w:rPr>
          <w:rFonts w:ascii="Times New Roman" w:hAnsi="Times New Roman"/>
        </w:rPr>
        <w:t>Но если такое скажет преданный, то в этом не будет никакого отклонения. Нет ничего невозможного в Том, Кто источник всех Аватар и воплощений Бога.</w:t>
      </w:r>
    </w:p>
    <w:p>
      <w:pPr>
        <w:jc w:val="both"/>
      </w:pPr>
      <w:r>
        <w:rPr>
          <w:b/>
          <w:i/>
          <w:sz w:val="20"/>
        </w:rPr>
        <w:t xml:space="preserve">Анубхашья. </w:t>
      </w:r>
      <w:r>
        <w:rPr>
          <w:rFonts w:ascii="Times New Roman" w:hAnsi="Times New Roman"/>
          <w:sz w:val="20"/>
        </w:rPr>
        <w:t>“Шри Чайтанья-бхагавата”, Мадхья, глава 6, 95: “Я спал в Молочном океане — и Мой сон прервал рёв Нады”.</w:t>
      </w:r>
      <w:r>
        <w:rPr>
          <w:rFonts w:ascii="Times New Roman" w:hAnsi="Times New Roman"/>
          <w:sz w:val="20"/>
          <w:vertAlign w:val="superscript"/>
        </w:rPr>
        <w:t>17</w:t>
      </w:r>
    </w:p>
    <w:p>
      <w:pPr>
        <w:keepNext/>
        <w:spacing w:before="160"/>
        <w:jc w:val="center"/>
      </w:pPr>
      <w:r>
        <w:rPr>
          <w:rFonts w:ascii="Nirmala UI" w:hAnsi="Nirmala UI" w:cs="Nirmala UI"/>
          <w:sz w:val="24"/>
          <w:szCs w:val="24"/>
        </w:rPr>
        <w:t>অবতারীর দেহে সব অবতারের স্থিতি ৷</w:t>
        <w:br/>
      </w:r>
      <w:r>
        <w:rPr>
          <w:rFonts w:ascii="Nirmala UI" w:hAnsi="Nirmala UI" w:cs="Nirmala UI"/>
          <w:sz w:val="24"/>
          <w:szCs w:val="24"/>
        </w:rPr>
        <w:t>কেহো কোনমতে কহে, যেমন যার মতি ॥ ১১২ ॥</w:t>
      </w:r>
    </w:p>
    <w:p>
      <w:pPr>
        <w:keepNext/>
        <w:spacing w:after="0"/>
        <w:ind w:left="227"/>
      </w:pPr>
      <w:r>
        <w:rPr>
          <w:rFonts w:ascii="Times New Roman" w:hAnsi="Times New Roman"/>
          <w:i/>
          <w:sz w:val="20"/>
        </w:rPr>
        <w:t>авата̄рӣра дехе саба авата̄рера стхити</w:t>
      </w:r>
    </w:p>
    <w:p>
      <w:pPr>
        <w:keepNext/>
        <w:spacing w:after="40"/>
        <w:ind w:left="227"/>
      </w:pPr>
      <w:r>
        <w:rPr>
          <w:rFonts w:ascii="Times New Roman" w:hAnsi="Times New Roman"/>
          <w:color w:val="555555"/>
          <w:sz w:val="18"/>
        </w:rPr>
        <w:t>источника воплощений  в теле  всех  воплощений  пребывание</w:t>
      </w:r>
    </w:p>
    <w:p>
      <w:pPr>
        <w:keepNext/>
        <w:spacing w:after="0"/>
        <w:ind w:left="227"/>
      </w:pPr>
      <w:r>
        <w:rPr>
          <w:rFonts w:ascii="Times New Roman" w:hAnsi="Times New Roman"/>
          <w:i/>
          <w:sz w:val="20"/>
        </w:rPr>
        <w:t>кехо кона-мате кахе, йемана йа̄ра мати</w:t>
      </w:r>
    </w:p>
    <w:p>
      <w:pPr>
        <w:keepNext/>
        <w:spacing w:after="40"/>
        <w:ind w:left="227"/>
      </w:pPr>
      <w:r>
        <w:rPr>
          <w:rFonts w:ascii="Times New Roman" w:hAnsi="Times New Roman"/>
          <w:color w:val="555555"/>
          <w:sz w:val="18"/>
        </w:rPr>
        <w:t>кто-то  каким-то  образом  называет,  каково  чьё  понимание</w:t>
      </w:r>
    </w:p>
    <w:p>
      <w:pPr>
        <w:spacing w:before="60"/>
        <w:jc w:val="both"/>
      </w:pPr>
      <w:r>
        <w:rPr>
          <w:b/>
        </w:rPr>
        <w:t xml:space="preserve">112 </w:t>
      </w:r>
      <w:r>
        <w:rPr>
          <w:rFonts w:ascii="Times New Roman" w:hAnsi="Times New Roman"/>
        </w:rPr>
        <w:t>В Истоке всех воплощений Бога присутствуют всегда все Его Аватары. Поэтому к Нему порой могут обращаться как к одному из Его различных Аватар.</w:t>
      </w:r>
    </w:p>
    <w:p>
      <w:pPr>
        <w:jc w:val="both"/>
      </w:pPr>
      <w:r>
        <w:rPr>
          <w:b/>
          <w:i/>
          <w:sz w:val="20"/>
        </w:rPr>
        <w:t xml:space="preserve">Амрита-праваха-бхашья. </w:t>
      </w:r>
      <w:r>
        <w:rPr>
          <w:rFonts w:ascii="Times New Roman" w:hAnsi="Times New Roman"/>
          <w:sz w:val="20"/>
        </w:rPr>
        <w:t>В некоторых книгах Шри Чайтанья назван Кширодашайи, Владыкой Вайкунтхи. Этим Его величие описано не полностью, но слова тех преданных и не ложны. Ведь Кришна Чайтанья, неотличный от Кришны, — Сам источник аватар, а значит, в Нём пребывают все аватары.</w:t>
      </w:r>
    </w:p>
    <w:p>
      <w:pPr>
        <w:keepNext/>
        <w:spacing w:before="160"/>
        <w:jc w:val="center"/>
      </w:pPr>
      <w:r>
        <w:rPr>
          <w:rFonts w:ascii="Nirmala UI" w:hAnsi="Nirmala UI" w:cs="Nirmala UI"/>
          <w:sz w:val="24"/>
          <w:szCs w:val="24"/>
        </w:rPr>
        <w:t>কৃষ্ণকে কহয়ে কেহ — নরনারায়ণ ৷</w:t>
        <w:br/>
      </w:r>
      <w:r>
        <w:rPr>
          <w:rFonts w:ascii="Nirmala UI" w:hAnsi="Nirmala UI" w:cs="Nirmala UI"/>
          <w:sz w:val="24"/>
          <w:szCs w:val="24"/>
        </w:rPr>
        <w:t>কেহো কহে, কৃষ্ণ হয় সাক্ষাৎ বামন ॥ ১১৩ ॥</w:t>
      </w:r>
    </w:p>
    <w:p>
      <w:pPr>
        <w:keepNext/>
        <w:spacing w:after="0"/>
        <w:ind w:left="227"/>
      </w:pPr>
      <w:r>
        <w:rPr>
          <w:rFonts w:ascii="Times New Roman" w:hAnsi="Times New Roman"/>
          <w:i/>
          <w:sz w:val="20"/>
        </w:rPr>
        <w:t>кр̣ш̣н̣аке кахайе кеха — нара-на̄ра̄йан̣а</w:t>
      </w:r>
    </w:p>
    <w:p>
      <w:pPr>
        <w:keepNext/>
        <w:spacing w:after="40"/>
        <w:ind w:left="227"/>
      </w:pPr>
      <w:r>
        <w:rPr>
          <w:rFonts w:ascii="Times New Roman" w:hAnsi="Times New Roman"/>
          <w:color w:val="555555"/>
          <w:sz w:val="18"/>
        </w:rPr>
        <w:t>Кришну  называет  кто-то —  Нара-Нарайяной</w:t>
      </w:r>
    </w:p>
    <w:p>
      <w:pPr>
        <w:keepNext/>
        <w:spacing w:after="0"/>
        <w:ind w:left="227"/>
      </w:pPr>
      <w:r>
        <w:rPr>
          <w:rFonts w:ascii="Times New Roman" w:hAnsi="Times New Roman"/>
          <w:i/>
          <w:sz w:val="20"/>
        </w:rPr>
        <w:t>кехо кахе, кр̣ш̣н̣а хайа са̄кш̣а̄т ва̄мана</w:t>
      </w:r>
    </w:p>
    <w:p>
      <w:pPr>
        <w:keepNext/>
        <w:spacing w:after="40"/>
        <w:ind w:left="227"/>
      </w:pPr>
      <w:r>
        <w:rPr>
          <w:rFonts w:ascii="Times New Roman" w:hAnsi="Times New Roman"/>
          <w:color w:val="555555"/>
          <w:sz w:val="18"/>
        </w:rPr>
        <w:t>кто-то  говорит,  Кришна  есть  Сам  Вамана</w:t>
      </w:r>
    </w:p>
    <w:p>
      <w:pPr>
        <w:spacing w:before="60"/>
        <w:jc w:val="both"/>
      </w:pPr>
      <w:r>
        <w:rPr>
          <w:b/>
        </w:rPr>
        <w:t xml:space="preserve">113 </w:t>
      </w:r>
      <w:r>
        <w:rPr>
          <w:rFonts w:ascii="Times New Roman" w:hAnsi="Times New Roman"/>
        </w:rPr>
        <w:t>Порой Кришну называют Нара-Нарайяной или же Самим Ваманой.</w:t>
      </w:r>
    </w:p>
    <w:p>
      <w:pPr>
        <w:keepNext/>
        <w:spacing w:before="160"/>
        <w:jc w:val="center"/>
      </w:pPr>
      <w:r>
        <w:rPr>
          <w:rFonts w:ascii="Nirmala UI" w:hAnsi="Nirmala UI" w:cs="Nirmala UI"/>
          <w:sz w:val="24"/>
          <w:szCs w:val="24"/>
        </w:rPr>
        <w:t>কেহো কহে, কৃষ্ণ ক্ষীরোদশায়ী অবতার ৷</w:t>
        <w:br/>
      </w:r>
      <w:r>
        <w:rPr>
          <w:rFonts w:ascii="Nirmala UI" w:hAnsi="Nirmala UI" w:cs="Nirmala UI"/>
          <w:sz w:val="24"/>
          <w:szCs w:val="24"/>
        </w:rPr>
        <w:t>অসম্ভব নহে, সত্য বচন সবার ॥ ১১৪ ॥</w:t>
      </w:r>
    </w:p>
    <w:p>
      <w:pPr>
        <w:keepNext/>
        <w:spacing w:after="0"/>
        <w:ind w:left="227"/>
      </w:pPr>
      <w:r>
        <w:rPr>
          <w:rFonts w:ascii="Times New Roman" w:hAnsi="Times New Roman"/>
          <w:i/>
          <w:sz w:val="20"/>
        </w:rPr>
        <w:t>кехо кахе, кр̣ш̣н̣а кш̣ӣрода-ш́а̄йӣ авата̄ра</w:t>
      </w:r>
    </w:p>
    <w:p>
      <w:pPr>
        <w:keepNext/>
        <w:spacing w:after="40"/>
        <w:ind w:left="227"/>
      </w:pPr>
      <w:r>
        <w:rPr>
          <w:rFonts w:ascii="Times New Roman" w:hAnsi="Times New Roman"/>
          <w:color w:val="555555"/>
          <w:sz w:val="18"/>
        </w:rPr>
        <w:t>кто-то  говорит,  Кришна  Кширодашайи  воплощение</w:t>
      </w:r>
    </w:p>
    <w:p>
      <w:pPr>
        <w:keepNext/>
        <w:spacing w:after="0"/>
        <w:ind w:left="227"/>
      </w:pPr>
      <w:r>
        <w:rPr>
          <w:rFonts w:ascii="Times New Roman" w:hAnsi="Times New Roman"/>
          <w:i/>
          <w:sz w:val="20"/>
        </w:rPr>
        <w:t>асамбхава нахе, сатйа вачана саба̄ра</w:t>
      </w:r>
    </w:p>
    <w:p>
      <w:pPr>
        <w:keepNext/>
        <w:spacing w:after="40"/>
        <w:ind w:left="227"/>
      </w:pPr>
      <w:r>
        <w:rPr>
          <w:rFonts w:ascii="Times New Roman" w:hAnsi="Times New Roman"/>
          <w:color w:val="555555"/>
          <w:sz w:val="18"/>
        </w:rPr>
        <w:t>невозможного  нет,  истинны  слова  всех</w:t>
      </w:r>
    </w:p>
    <w:p>
      <w:pPr>
        <w:spacing w:before="60"/>
        <w:jc w:val="both"/>
      </w:pPr>
      <w:r>
        <w:rPr>
          <w:b/>
        </w:rPr>
        <w:t xml:space="preserve">114 </w:t>
      </w:r>
      <w:r>
        <w:rPr>
          <w:rFonts w:ascii="Times New Roman" w:hAnsi="Times New Roman"/>
        </w:rPr>
        <w:t>Кто-то Кришну называет Аватаром Кширодакашайи Вишну. В Нём всё возможно, и поэтому все подобные утверждения истинны и правдивы.</w:t>
      </w:r>
    </w:p>
    <w:p>
      <w:pPr>
        <w:jc w:val="both"/>
      </w:pPr>
      <w:r>
        <w:rPr>
          <w:b/>
          <w:i/>
          <w:sz w:val="20"/>
        </w:rPr>
        <w:t xml:space="preserve">Анубхашья. </w:t>
      </w:r>
      <w:r>
        <w:rPr>
          <w:rFonts w:ascii="Times New Roman" w:hAnsi="Times New Roman"/>
          <w:sz w:val="20"/>
        </w:rPr>
        <w:t>В “Лагху-бхагаватамрите”, где описано, что Кришна — источник аватар, сказано: “Поэтому в Пуранах и других писаниях мудрецы, следуя тем или иным событиям, называют Кришну по-разному: одни — Нарасакхой, Другом Нары; другие — младшим братом Махендры; третьи — Возлежащим в Молочном океане; иные — Тысячеголовым; а иные — Владыкой Вайкунтхи”.</w:t>
      </w:r>
    </w:p>
    <w:p>
      <w:pPr>
        <w:keepNext/>
        <w:spacing w:before="160"/>
        <w:jc w:val="center"/>
      </w:pPr>
      <w:r>
        <w:rPr>
          <w:rFonts w:ascii="Nirmala UI" w:hAnsi="Nirmala UI" w:cs="Nirmala UI"/>
          <w:sz w:val="24"/>
          <w:szCs w:val="24"/>
        </w:rPr>
        <w:t>কেহো কহে, পরব্যোমে নারায়ণ-হরি ৷</w:t>
        <w:br/>
      </w:r>
      <w:r>
        <w:rPr>
          <w:rFonts w:ascii="Nirmala UI" w:hAnsi="Nirmala UI" w:cs="Nirmala UI"/>
          <w:sz w:val="24"/>
          <w:szCs w:val="24"/>
        </w:rPr>
        <w:t>সকল সম্ভবে কৃষ্ণে, যাতে অবতারী ॥ ১১৫ ॥</w:t>
      </w:r>
    </w:p>
    <w:p>
      <w:pPr>
        <w:keepNext/>
        <w:spacing w:after="0"/>
        <w:ind w:left="227"/>
      </w:pPr>
      <w:r>
        <w:rPr>
          <w:rFonts w:ascii="Times New Roman" w:hAnsi="Times New Roman"/>
          <w:i/>
          <w:sz w:val="20"/>
        </w:rPr>
        <w:t>кехо кахе, пара-вйоме на̄ра̄йан̣а-хари</w:t>
      </w:r>
    </w:p>
    <w:p>
      <w:pPr>
        <w:keepNext/>
        <w:spacing w:after="40"/>
        <w:ind w:left="227"/>
      </w:pPr>
      <w:r>
        <w:rPr>
          <w:rFonts w:ascii="Times New Roman" w:hAnsi="Times New Roman"/>
          <w:color w:val="555555"/>
          <w:sz w:val="18"/>
        </w:rPr>
        <w:t>кто-то  говорит,  в духовном  небе  Нарайяна  Хари</w:t>
      </w:r>
    </w:p>
    <w:p>
      <w:pPr>
        <w:keepNext/>
        <w:spacing w:after="0"/>
        <w:ind w:left="227"/>
      </w:pPr>
      <w:r>
        <w:rPr>
          <w:rFonts w:ascii="Times New Roman" w:hAnsi="Times New Roman"/>
          <w:i/>
          <w:sz w:val="20"/>
        </w:rPr>
        <w:t>сакала самбхаве кр̣ш̣н̣е, йа̄те авата̄рӣ</w:t>
      </w:r>
    </w:p>
    <w:p>
      <w:pPr>
        <w:keepNext/>
        <w:spacing w:after="40"/>
        <w:ind w:left="227"/>
      </w:pPr>
      <w:r>
        <w:rPr>
          <w:rFonts w:ascii="Times New Roman" w:hAnsi="Times New Roman"/>
          <w:color w:val="555555"/>
          <w:sz w:val="18"/>
        </w:rPr>
        <w:t>всё  возможно  в Кришне,  поскольку  источник воплощений</w:t>
      </w:r>
    </w:p>
    <w:p>
      <w:pPr>
        <w:spacing w:before="60"/>
        <w:jc w:val="both"/>
      </w:pPr>
      <w:r>
        <w:rPr>
          <w:b/>
        </w:rPr>
        <w:t xml:space="preserve">115 </w:t>
      </w:r>
      <w:r>
        <w:rPr>
          <w:rFonts w:ascii="Times New Roman" w:hAnsi="Times New Roman"/>
        </w:rPr>
        <w:t>Порой Его называют Господом Хари или Нарайяной, Владыкой духовного царства. Все эти имена применимы к Кришне, ведь Он — исток всех Аватар и воплощений Бога.</w:t>
      </w:r>
    </w:p>
    <w:p>
      <w:pPr>
        <w:keepNext/>
        <w:spacing w:before="160"/>
        <w:jc w:val="center"/>
      </w:pPr>
      <w:r>
        <w:rPr>
          <w:rFonts w:ascii="Times New Roman" w:hAnsi="Times New Roman"/>
          <w:i/>
          <w:sz w:val="21"/>
        </w:rPr>
        <w:t>Всем преданным — и на пути вайдхи, и на пути рагануги — совершенно необходимо знать сиддханту бхакти —</w:t>
      </w:r>
    </w:p>
    <w:p>
      <w:pPr>
        <w:keepNext/>
        <w:jc w:val="center"/>
      </w:pPr>
      <w:r>
        <w:rPr>
          <w:rFonts w:ascii="Nirmala UI" w:hAnsi="Nirmala UI" w:cs="Nirmala UI"/>
          <w:sz w:val="24"/>
          <w:szCs w:val="24"/>
        </w:rPr>
        <w:t>সব শ্রোতাগণের করি চরণ বন্দন ৷</w:t>
        <w:br/>
      </w:r>
      <w:r>
        <w:rPr>
          <w:rFonts w:ascii="Nirmala UI" w:hAnsi="Nirmala UI" w:cs="Nirmala UI"/>
          <w:sz w:val="24"/>
          <w:szCs w:val="24"/>
        </w:rPr>
        <w:t>এ সব সিদ্ধান্ত শুন, করি’ এক মন ॥ ১১৬ ॥</w:t>
      </w:r>
    </w:p>
    <w:p>
      <w:pPr>
        <w:keepNext/>
        <w:spacing w:after="0"/>
        <w:ind w:left="227"/>
      </w:pPr>
      <w:r>
        <w:rPr>
          <w:rFonts w:ascii="Times New Roman" w:hAnsi="Times New Roman"/>
          <w:i/>
          <w:sz w:val="20"/>
        </w:rPr>
        <w:t>саба ш́рота̄-ган̣ера кари чаран̣а вандана</w:t>
      </w:r>
    </w:p>
    <w:p>
      <w:pPr>
        <w:keepNext/>
        <w:spacing w:after="40"/>
        <w:ind w:left="227"/>
      </w:pPr>
      <w:r>
        <w:rPr>
          <w:rFonts w:ascii="Times New Roman" w:hAnsi="Times New Roman"/>
          <w:color w:val="555555"/>
          <w:sz w:val="18"/>
        </w:rPr>
        <w:t>всех  слушателей  совершаю  стопам  поклонение</w:t>
      </w:r>
    </w:p>
    <w:p>
      <w:pPr>
        <w:keepNext/>
        <w:spacing w:after="0"/>
        <w:ind w:left="227"/>
      </w:pPr>
      <w:r>
        <w:rPr>
          <w:rFonts w:ascii="Times New Roman" w:hAnsi="Times New Roman"/>
          <w:i/>
          <w:sz w:val="20"/>
        </w:rPr>
        <w:t>э саба сиддха̄нта ш́уна, кари’ эка мана</w:t>
      </w:r>
    </w:p>
    <w:p>
      <w:pPr>
        <w:keepNext/>
        <w:spacing w:after="40"/>
        <w:ind w:left="227"/>
      </w:pPr>
      <w:r>
        <w:rPr>
          <w:rFonts w:ascii="Times New Roman" w:hAnsi="Times New Roman"/>
          <w:color w:val="555555"/>
          <w:sz w:val="18"/>
        </w:rPr>
        <w:t>эти  все  заключения  слушайте,  сделав  единым  ум</w:t>
      </w:r>
    </w:p>
    <w:p>
      <w:pPr>
        <w:spacing w:before="60"/>
        <w:jc w:val="both"/>
      </w:pPr>
      <w:r>
        <w:rPr>
          <w:b/>
        </w:rPr>
        <w:t xml:space="preserve">116 </w:t>
      </w:r>
      <w:r>
        <w:rPr>
          <w:rFonts w:ascii="Times New Roman" w:hAnsi="Times New Roman"/>
        </w:rPr>
        <w:t>Я склоняюсь со смиренной молитвой к стопам всех тех, кто слушает это повествование. Послушайте же о том конечном выводе, что проистекает из всех сделанных мной утверждений.</w:t>
      </w:r>
    </w:p>
    <w:p>
      <w:pPr>
        <w:keepNext/>
        <w:spacing w:before="160"/>
        <w:jc w:val="center"/>
      </w:pPr>
      <w:r>
        <w:rPr>
          <w:rFonts w:ascii="Nirmala UI" w:hAnsi="Nirmala UI" w:cs="Nirmala UI"/>
          <w:sz w:val="24"/>
          <w:szCs w:val="24"/>
        </w:rPr>
        <w:t>সিদ্ধান্ত বলিয়া চিত্তে না কর অলস ৷</w:t>
        <w:br/>
      </w:r>
      <w:r>
        <w:rPr>
          <w:rFonts w:ascii="Nirmala UI" w:hAnsi="Nirmala UI" w:cs="Nirmala UI"/>
          <w:sz w:val="24"/>
          <w:szCs w:val="24"/>
        </w:rPr>
        <w:t>ইহা হৈতে কৃষ্ণে লাগে সুদৃঢ় মানস ॥ ১১৭ ॥</w:t>
      </w:r>
    </w:p>
    <w:p>
      <w:pPr>
        <w:keepNext/>
        <w:spacing w:after="0"/>
        <w:ind w:left="227"/>
      </w:pPr>
      <w:r>
        <w:rPr>
          <w:rFonts w:ascii="Times New Roman" w:hAnsi="Times New Roman"/>
          <w:i/>
          <w:sz w:val="20"/>
        </w:rPr>
        <w:t>сиддха̄нта балийа̄ читте на̄ кара аласа</w:t>
      </w:r>
    </w:p>
    <w:p>
      <w:pPr>
        <w:keepNext/>
        <w:spacing w:after="40"/>
        <w:ind w:left="227"/>
      </w:pPr>
      <w:r>
        <w:rPr>
          <w:rFonts w:ascii="Times New Roman" w:hAnsi="Times New Roman"/>
          <w:color w:val="555555"/>
          <w:sz w:val="18"/>
        </w:rPr>
        <w:t>заключения  считая  в уме  не  проявляйте  лени</w:t>
      </w:r>
    </w:p>
    <w:p>
      <w:pPr>
        <w:keepNext/>
        <w:spacing w:after="0"/>
        <w:ind w:left="227"/>
      </w:pPr>
      <w:r>
        <w:rPr>
          <w:rFonts w:ascii="Times New Roman" w:hAnsi="Times New Roman"/>
          <w:i/>
          <w:sz w:val="20"/>
        </w:rPr>
        <w:t>иха̄ хаите кр̣ш̣н̣е ла̄ге судр̣д̣ха ма̄наса</w:t>
      </w:r>
    </w:p>
    <w:p>
      <w:pPr>
        <w:keepNext/>
        <w:spacing w:after="40"/>
        <w:ind w:left="227"/>
      </w:pPr>
      <w:r>
        <w:rPr>
          <w:rFonts w:ascii="Times New Roman" w:hAnsi="Times New Roman"/>
          <w:color w:val="555555"/>
          <w:sz w:val="18"/>
        </w:rPr>
        <w:t>этого  от  к Кришне  привязывается  твёрдо  ум</w:t>
      </w:r>
    </w:p>
    <w:p>
      <w:pPr>
        <w:spacing w:before="60"/>
        <w:jc w:val="both"/>
      </w:pPr>
      <w:r>
        <w:rPr>
          <w:b/>
        </w:rPr>
        <w:t xml:space="preserve">117 </w:t>
      </w:r>
      <w:r>
        <w:rPr>
          <w:rFonts w:ascii="Times New Roman" w:hAnsi="Times New Roman"/>
        </w:rPr>
        <w:t>В обсуждении подобных важных заключений не стоит выказывать лени или небрежения. Ведь понимание таких глубоких истин укрепляет ум и рождает в нём привязанность к Кришне.</w:t>
      </w:r>
    </w:p>
    <w:p>
      <w:pPr>
        <w:jc w:val="both"/>
      </w:pPr>
      <w:r>
        <w:rPr>
          <w:b/>
          <w:i/>
          <w:sz w:val="20"/>
        </w:rPr>
        <w:t xml:space="preserve">Амрита-праваха-бхашья. </w:t>
      </w:r>
      <w:r>
        <w:rPr>
          <w:rFonts w:ascii="Times New Roman" w:hAnsi="Times New Roman"/>
          <w:sz w:val="20"/>
        </w:rPr>
        <w:t>Иные жаждущие бхакти не считают эти сиддханты частью бхакти и ленятся в них вникать. Но к благу это не ведёт. Ведь кто познал свою связь с Кришной (самбандха-гьяну), у того ум прочно привязывается к Его лотосным стопам. Поэтому такие истинные сиддханты — корень чистой бхакти.</w:t>
      </w:r>
    </w:p>
    <w:p>
      <w:pPr>
        <w:jc w:val="both"/>
      </w:pPr>
      <w:r>
        <w:rPr>
          <w:rFonts w:ascii="Times New Roman" w:hAnsi="Times New Roman"/>
          <w:sz w:val="20"/>
        </w:rPr>
        <w:t>*Так заканчивается вторая глава “Амрита-праваха-бхашьи”.*</w:t>
      </w:r>
    </w:p>
    <w:p>
      <w:pPr>
        <w:jc w:val="both"/>
      </w:pPr>
      <w:r>
        <w:rPr>
          <w:b/>
          <w:i/>
          <w:sz w:val="20"/>
        </w:rPr>
        <w:t xml:space="preserve">Анубхашья. </w:t>
      </w:r>
      <w:r>
        <w:rPr>
          <w:rFonts w:ascii="Times New Roman" w:hAnsi="Times New Roman"/>
          <w:sz w:val="20"/>
        </w:rPr>
        <w:t>Многие видят пример преданных, в которых пробудился вкус (ручи), и думают, что вникать в сиддханту не так уж нужно. Из-за такой лени многие оскудевают в бхаджане и отворачиваются от Кришны. Они принимают за бхакти материальные чувства, враждебные бхакти, и попадают во власть анартх. Путь, где главное — рассуждение, подходит тем, в ком вкус ещё не пробудился. И всё же тем, в ком вкус пробудился, но ещё слаб, особенно необходима такая часть бхакти, как слушание. Кто не слушает сиддханту о Кришне, у того вкус не растёт. Среди девяти видов бхакти слушание предписано в самом начале — прежде прославления. Лиана бхакти растёт, лишь когда её поливают водой слушания и прославления. Даже Брахма, когда прославлял Кришну и описывал преданных, оставивших усилия ради знания, сказал: “…весть о Тебе, звучащую из уст садху и достигшую слуха”. “Бхагаватам” дарует чистое знание парамахамс. Кто читает и слушает его, вдумываясь в него, — лишь тот обретает уровень маха-бхагаваты. В наставлениях Шри Махапрабху Санатане мы слышим: “Кто искусен в шастрах и доводах и наделён твёрдой верой, тот — преданный высшего уровня; он спасает мир”. И Шри Рупа Госвамипада сказал, что надо отбросить лень: “Бхакти достигает совершенства благодаря шести качествам: воодушевлению, уверенности, терпению, исполнению предписанных обязанностей, отказу от [дурного] общения и следованию поведению садху”.</w:t>
      </w:r>
      <w:r>
        <w:rPr>
          <w:rFonts w:ascii="Times New Roman" w:hAnsi="Times New Roman"/>
          <w:sz w:val="20"/>
          <w:vertAlign w:val="superscript"/>
        </w:rPr>
        <w:t>18</w:t>
      </w:r>
    </w:p>
    <w:p>
      <w:pPr>
        <w:jc w:val="both"/>
      </w:pPr>
      <w:r>
        <w:rPr>
          <w:rFonts w:ascii="Times New Roman" w:hAnsi="Times New Roman"/>
          <w:sz w:val="20"/>
        </w:rPr>
        <w:t>Те, кто притязает на преданность, не зная сиддханты, по глупости нередко искусственно упражняются в саттвика-викарах (духовных преображениях) и тем в глазах людей принижают положение вайшнава. Порицая такую дурную привычку, “Шримад-Бхагаватам” приводит шлоку «тад аш́ма-са̄рам…».</w:t>
      </w:r>
      <w:r>
        <w:rPr>
          <w:rFonts w:ascii="Times New Roman" w:hAnsi="Times New Roman"/>
          <w:sz w:val="20"/>
          <w:vertAlign w:val="superscript"/>
        </w:rPr>
        <w:t>19</w:t>
      </w:r>
      <w:r>
        <w:rPr>
          <w:rFonts w:ascii="Times New Roman" w:hAnsi="Times New Roman"/>
          <w:sz w:val="20"/>
        </w:rPr>
        <w:t xml:space="preserve"> В комментарии к ней Шрипада Чакраварти Тхакур говорит: “Если снаружи есть и слёзы, и трепет, а сердце не преображается, — это сердце из камня. Это порицание обращено к преданным низшего уровня (каништха-адхикари): даже когда у них есть слёзы, трепет и прочее, сердце у них каменное”. Когда сиддханту не ценят, появляется искусственная бхакти; Шри Рупа Прабху нарисовал её картину так: “У тех, чьё сердце скользко от природы, и у тех, кто в этом упражняется, слёзы, трепет и прочее иногда бывают даже без отблеска саттвы”. Здесь же — яркий пример того, как толпа лжепреданных, лишённая сиддханты, принимает майические изменения за трансцендентные.</w:t>
      </w:r>
    </w:p>
    <w:p>
      <w:pPr>
        <w:jc w:val="both"/>
      </w:pPr>
      <w:r>
        <w:rPr>
          <w:rFonts w:ascii="Times New Roman" w:hAnsi="Times New Roman"/>
          <w:sz w:val="20"/>
        </w:rPr>
        <w:t>Многие осуждают даже чтение трудов о сиддханте, написанных вайшнавскими ачарьями — Шри Рамануджей, Мадхвачарьей, Нимбарком, Вишнусвами и другими, — так же, как изучение книг адвайтавадинов, враждебных бхакти. А ведь Шри Джива ради блага вайшнавов привёл в “Шат-сандарбхе” именно их превосходные выводы. Нирвишешавадины по заблуждению принимают части бхакти за части кармы. Так и дживы, которые лишь зовутся вайшнавами, но не знают сиддханты, считают выводы, благоприятные для бхакти, враждебными ей — и отпадают от преданности Кришне.</w:t>
      </w:r>
    </w:p>
    <w:p>
      <w:pPr>
        <w:keepNext/>
        <w:spacing w:before="160"/>
        <w:jc w:val="center"/>
      </w:pPr>
      <w:r>
        <w:rPr>
          <w:rFonts w:ascii="Times New Roman" w:hAnsi="Times New Roman"/>
          <w:i/>
          <w:sz w:val="21"/>
        </w:rPr>
        <w:t>Любовь к бхаджану рождается из сиддханты бхакти —</w:t>
      </w:r>
    </w:p>
    <w:p>
      <w:pPr>
        <w:keepNext/>
        <w:jc w:val="center"/>
      </w:pPr>
      <w:r>
        <w:rPr>
          <w:rFonts w:ascii="Nirmala UI" w:hAnsi="Nirmala UI" w:cs="Nirmala UI"/>
          <w:sz w:val="24"/>
          <w:szCs w:val="24"/>
        </w:rPr>
        <w:t>চৈতন্য-মহিমা জানি এ সব সিদ্ধান্তে ৷</w:t>
        <w:br/>
      </w:r>
      <w:r>
        <w:rPr>
          <w:rFonts w:ascii="Nirmala UI" w:hAnsi="Nirmala UI" w:cs="Nirmala UI"/>
          <w:sz w:val="24"/>
          <w:szCs w:val="24"/>
        </w:rPr>
        <w:t>চিত্ত দৃঢ় হঞা লাগে মহিমা-জ্ঞান হৈতে ॥ ১১৮ ॥</w:t>
      </w:r>
    </w:p>
    <w:p>
      <w:pPr>
        <w:keepNext/>
        <w:spacing w:after="0"/>
        <w:ind w:left="227"/>
      </w:pPr>
      <w:r>
        <w:rPr>
          <w:rFonts w:ascii="Times New Roman" w:hAnsi="Times New Roman"/>
          <w:i/>
          <w:sz w:val="20"/>
        </w:rPr>
        <w:t>чаитанйа-махима̄ джа̄ни э саба сиддха̄нте</w:t>
      </w:r>
    </w:p>
    <w:p>
      <w:pPr>
        <w:keepNext/>
        <w:spacing w:after="40"/>
        <w:ind w:left="227"/>
      </w:pPr>
      <w:r>
        <w:rPr>
          <w:rFonts w:ascii="Times New Roman" w:hAnsi="Times New Roman"/>
          <w:color w:val="555555"/>
          <w:sz w:val="18"/>
        </w:rPr>
        <w:t>Чайтаньи  величие  познаю  этими  всеми  заключениями</w:t>
      </w:r>
    </w:p>
    <w:p>
      <w:pPr>
        <w:keepNext/>
        <w:spacing w:after="0"/>
        <w:ind w:left="227"/>
      </w:pPr>
      <w:r>
        <w:rPr>
          <w:rFonts w:ascii="Times New Roman" w:hAnsi="Times New Roman"/>
          <w:i/>
          <w:sz w:val="20"/>
        </w:rPr>
        <w:t>читта др̣д̣ха хан̃а̄ ла̄ге махима̄-джн̃а̄на хаите</w:t>
      </w:r>
    </w:p>
    <w:p>
      <w:pPr>
        <w:keepNext/>
        <w:spacing w:after="40"/>
        <w:ind w:left="227"/>
      </w:pPr>
      <w:r>
        <w:rPr>
          <w:rFonts w:ascii="Times New Roman" w:hAnsi="Times New Roman"/>
          <w:color w:val="555555"/>
          <w:sz w:val="18"/>
        </w:rPr>
        <w:t>ум  твёрдым  став  привязывается  величия  познания  от</w:t>
      </w:r>
    </w:p>
    <w:p>
      <w:pPr>
        <w:spacing w:before="60"/>
        <w:jc w:val="both"/>
      </w:pPr>
      <w:r>
        <w:rPr>
          <w:b/>
        </w:rPr>
        <w:t xml:space="preserve">118 </w:t>
      </w:r>
      <w:r>
        <w:rPr>
          <w:rFonts w:ascii="Times New Roman" w:hAnsi="Times New Roman"/>
        </w:rPr>
        <w:t>Все эти заключения нам открывают величие Шри Чайтаньи Махапрабху. А понимание Его величия рождает в нашем уме непоколебимую привязанность к Нему.</w:t>
      </w:r>
    </w:p>
    <w:p>
      <w:pPr>
        <w:jc w:val="both"/>
      </w:pPr>
      <w:r>
        <w:rPr>
          <w:b/>
          <w:i/>
          <w:sz w:val="20"/>
        </w:rPr>
        <w:t xml:space="preserve">Анубхашья. </w:t>
      </w:r>
      <w:r>
        <w:rPr>
          <w:rFonts w:ascii="Times New Roman" w:hAnsi="Times New Roman"/>
          <w:sz w:val="20"/>
        </w:rPr>
        <w:t>В “Панчаратре”: “Прочная любовь (снеха), превосходящая всё и соединённая со знанием о величии [Господа], называется бхакти; ею [достигается] саршти и прочее, и ничем иным”. “У тех, кто следует путём предписаний, она соединена со знанием о величии; а у тех, кто прибег к рагануге, она обычно бывает чистой (кевала)”.</w:t>
      </w:r>
    </w:p>
    <w:p>
      <w:pPr>
        <w:keepNext/>
        <w:spacing w:before="160"/>
        <w:jc w:val="center"/>
      </w:pPr>
      <w:r>
        <w:rPr>
          <w:rFonts w:ascii="Times New Roman" w:hAnsi="Times New Roman"/>
          <w:i/>
          <w:sz w:val="21"/>
        </w:rPr>
        <w:t>Истину о Кришне автор описывает лишь затем, чтобы утвердить веру в Чайтанью —</w:t>
      </w:r>
    </w:p>
    <w:p>
      <w:pPr>
        <w:keepNext/>
        <w:jc w:val="center"/>
      </w:pPr>
      <w:r>
        <w:rPr>
          <w:rFonts w:ascii="Nirmala UI" w:hAnsi="Nirmala UI" w:cs="Nirmala UI"/>
          <w:sz w:val="24"/>
          <w:szCs w:val="24"/>
        </w:rPr>
        <w:t>চৈতন্যপ্রভুর মহিমা কহিবার তরে ৷</w:t>
        <w:br/>
      </w:r>
      <w:r>
        <w:rPr>
          <w:rFonts w:ascii="Nirmala UI" w:hAnsi="Nirmala UI" w:cs="Nirmala UI"/>
          <w:sz w:val="24"/>
          <w:szCs w:val="24"/>
        </w:rPr>
        <w:t>কৃষ্ণের মহিমা কহি করিয়া বিস্তারে ॥ ১১৯ ॥</w:t>
      </w:r>
    </w:p>
    <w:p>
      <w:pPr>
        <w:keepNext/>
        <w:spacing w:after="0"/>
        <w:ind w:left="227"/>
      </w:pPr>
      <w:r>
        <w:rPr>
          <w:rFonts w:ascii="Times New Roman" w:hAnsi="Times New Roman"/>
          <w:i/>
          <w:sz w:val="20"/>
        </w:rPr>
        <w:t>чаитанйа-прабхура махима̄ кахиба̄ра таре</w:t>
      </w:r>
    </w:p>
    <w:p>
      <w:pPr>
        <w:keepNext/>
        <w:spacing w:after="40"/>
        <w:ind w:left="227"/>
      </w:pPr>
      <w:r>
        <w:rPr>
          <w:rFonts w:ascii="Times New Roman" w:hAnsi="Times New Roman"/>
          <w:color w:val="555555"/>
          <w:sz w:val="18"/>
        </w:rPr>
        <w:t>Чайтаньи  величие  рассказать  чтобы</w:t>
      </w:r>
    </w:p>
    <w:p>
      <w:pPr>
        <w:keepNext/>
        <w:spacing w:after="0"/>
        <w:ind w:left="227"/>
      </w:pPr>
      <w:r>
        <w:rPr>
          <w:rFonts w:ascii="Times New Roman" w:hAnsi="Times New Roman"/>
          <w:i/>
          <w:sz w:val="20"/>
        </w:rPr>
        <w:t>кр̣ш̣н̣ера махима̄ кахи карийа̄ виста̄ре</w:t>
      </w:r>
    </w:p>
    <w:p>
      <w:pPr>
        <w:keepNext/>
        <w:spacing w:after="40"/>
        <w:ind w:left="227"/>
      </w:pPr>
      <w:r>
        <w:rPr>
          <w:rFonts w:ascii="Times New Roman" w:hAnsi="Times New Roman"/>
          <w:color w:val="555555"/>
          <w:sz w:val="18"/>
        </w:rPr>
        <w:t>Кришны  величие  описываю  делая  подробно</w:t>
      </w:r>
    </w:p>
    <w:p>
      <w:pPr>
        <w:spacing w:before="60"/>
        <w:jc w:val="both"/>
      </w:pPr>
      <w:r>
        <w:rPr>
          <w:b/>
        </w:rPr>
        <w:t xml:space="preserve">119 </w:t>
      </w:r>
      <w:r>
        <w:rPr>
          <w:rFonts w:ascii="Times New Roman" w:hAnsi="Times New Roman"/>
        </w:rPr>
        <w:t>Чтобы рассказать о славе Шри Чайтаньи Махапрабху, я так подробно пытался описать величие и славу Господа Кришны.</w:t>
      </w:r>
    </w:p>
    <w:p>
      <w:pPr>
        <w:keepNext/>
        <w:spacing w:before="160"/>
        <w:jc w:val="center"/>
      </w:pPr>
      <w:r>
        <w:rPr>
          <w:rFonts w:ascii="Times New Roman" w:hAnsi="Times New Roman"/>
          <w:i/>
          <w:sz w:val="21"/>
        </w:rPr>
        <w:t>Кто Кришна, Тот и Чайтанья —</w:t>
      </w:r>
    </w:p>
    <w:p>
      <w:pPr>
        <w:keepNext/>
        <w:jc w:val="center"/>
      </w:pPr>
      <w:r>
        <w:rPr>
          <w:rFonts w:ascii="Nirmala UI" w:hAnsi="Nirmala UI" w:cs="Nirmala UI"/>
          <w:sz w:val="24"/>
          <w:szCs w:val="24"/>
        </w:rPr>
        <w:t>চৈতন্য-গোসাঞির এই তত্ত্ব-নিরূপণ ৷</w:t>
        <w:br/>
      </w:r>
      <w:r>
        <w:rPr>
          <w:rFonts w:ascii="Nirmala UI" w:hAnsi="Nirmala UI" w:cs="Nirmala UI"/>
          <w:sz w:val="24"/>
          <w:szCs w:val="24"/>
        </w:rPr>
        <w:t>স্বয়ং ভগবান্ কৃষ্ণ ব্রজেন্দ্রনন্দন ॥ ১২০ ॥</w:t>
      </w:r>
    </w:p>
    <w:p>
      <w:pPr>
        <w:keepNext/>
        <w:spacing w:after="0"/>
        <w:ind w:left="227"/>
      </w:pPr>
      <w:r>
        <w:rPr>
          <w:rFonts w:ascii="Times New Roman" w:hAnsi="Times New Roman"/>
          <w:i/>
          <w:sz w:val="20"/>
        </w:rPr>
        <w:t>чаитанйа-госа̄н̃ира эи таттва-нирӯпан̣а</w:t>
      </w:r>
    </w:p>
    <w:p>
      <w:pPr>
        <w:keepNext/>
        <w:spacing w:after="40"/>
        <w:ind w:left="227"/>
      </w:pPr>
      <w:r>
        <w:rPr>
          <w:rFonts w:ascii="Times New Roman" w:hAnsi="Times New Roman"/>
          <w:color w:val="555555"/>
          <w:sz w:val="18"/>
        </w:rPr>
        <w:t>Чайтаньи  Господа  это  истины  определение</w:t>
      </w:r>
    </w:p>
    <w:p>
      <w:pPr>
        <w:keepNext/>
        <w:spacing w:after="0"/>
        <w:ind w:left="227"/>
      </w:pPr>
      <w:r>
        <w:rPr>
          <w:rFonts w:ascii="Times New Roman" w:hAnsi="Times New Roman"/>
          <w:i/>
          <w:sz w:val="20"/>
        </w:rPr>
        <w:t>свайам̇ бхагава̄н кр̣ш̣н̣а враджендра-нандана</w:t>
      </w:r>
    </w:p>
    <w:p>
      <w:pPr>
        <w:keepNext/>
        <w:spacing w:after="40"/>
        <w:ind w:left="227"/>
      </w:pPr>
      <w:r>
        <w:rPr>
          <w:rFonts w:ascii="Times New Roman" w:hAnsi="Times New Roman"/>
          <w:color w:val="555555"/>
          <w:sz w:val="18"/>
        </w:rPr>
        <w:t>изначальный  Господь  Кришна  царя Враджа  сын</w:t>
      </w:r>
    </w:p>
    <w:p>
      <w:pPr>
        <w:spacing w:before="60"/>
        <w:jc w:val="both"/>
      </w:pPr>
      <w:r>
        <w:rPr>
          <w:b/>
        </w:rPr>
        <w:t xml:space="preserve">120 </w:t>
      </w:r>
      <w:r>
        <w:rPr>
          <w:rFonts w:ascii="Times New Roman" w:hAnsi="Times New Roman"/>
        </w:rPr>
        <w:t>Вот высочайшее заключение этой прекрасной истины: Господь Шри Чайтанья Махапрабху — это Сам Кришна, сын царя Враджа.</w:t>
      </w:r>
    </w:p>
    <w:p>
      <w:pPr>
        <w:jc w:val="both"/>
      </w:pPr>
      <w:r>
        <w:rPr>
          <w:b/>
          <w:i/>
          <w:sz w:val="20"/>
        </w:rPr>
        <w:t xml:space="preserve">Анубхашья. </w:t>
      </w:r>
      <w:r>
        <w:rPr>
          <w:rFonts w:ascii="Times New Roman" w:hAnsi="Times New Roman"/>
          <w:sz w:val="20"/>
        </w:rPr>
        <w:t>*Так заканчивается вторая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১২১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121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Указание на Истину (*васту-нирдеша*) — один из трёх видов благого вступления (Ади 1.22).</w:t>
      </w:r>
    </w:p>
    <w:p>
      <w:r>
        <w:rPr>
          <w:sz w:val="19"/>
        </w:rPr>
        <w:t xml:space="preserve">2. </w:t>
      </w:r>
      <w:r>
        <w:rPr>
          <w:rFonts w:ascii="Times New Roman" w:hAnsi="Times New Roman"/>
          <w:sz w:val="19"/>
        </w:rPr>
        <w:t>Тот же стих, что Ади 1.3.</w:t>
      </w:r>
    </w:p>
    <w:p>
      <w:r>
        <w:rPr>
          <w:sz w:val="19"/>
        </w:rPr>
        <w:t xml:space="preserve">3. </w:t>
      </w:r>
      <w:r>
        <w:rPr>
          <w:rFonts w:ascii="Times New Roman" w:hAnsi="Times New Roman"/>
          <w:sz w:val="19"/>
        </w:rPr>
        <w:t>По изданию Гаудия Матха: «চারি হাত» (в ed — «হাথ», вариант написания).</w:t>
      </w:r>
    </w:p>
    <w:p>
      <w:r>
        <w:rPr>
          <w:sz w:val="19"/>
        </w:rPr>
        <w:t xml:space="preserve">4. </w:t>
      </w:r>
      <w:r>
        <w:rPr>
          <w:rFonts w:ascii="Times New Roman" w:hAnsi="Times New Roman"/>
          <w:sz w:val="19"/>
        </w:rPr>
        <w:t>Первая причина, по которой Кришна — изначальный Нарайяна: *на̄ра* — все души, *айана* — их прибежище (2.38).</w:t>
      </w:r>
    </w:p>
    <w:p>
      <w:r>
        <w:rPr>
          <w:sz w:val="19"/>
        </w:rPr>
        <w:t xml:space="preserve">5. </w:t>
      </w:r>
      <w:r>
        <w:rPr>
          <w:rFonts w:ascii="Times New Roman" w:hAnsi="Times New Roman"/>
          <w:sz w:val="19"/>
        </w:rPr>
        <w:t>По изданию Гаудия Матха: «তেঁহ তোমার প্রকাশ» — «Он — Твоё проявление».</w:t>
      </w:r>
    </w:p>
    <w:p>
      <w:r>
        <w:rPr>
          <w:sz w:val="19"/>
        </w:rPr>
        <w:t xml:space="preserve">6. </w:t>
      </w:r>
      <w:r>
        <w:rPr>
          <w:rFonts w:ascii="Times New Roman" w:hAnsi="Times New Roman"/>
          <w:sz w:val="19"/>
        </w:rPr>
        <w:t>По изданию Гаудия Матха: «তেঁহ কৃষ্ণের প্রকাশ» (в ed — «তেঁহো কৃষ্ণের বিলাস»). По смыслу это проявление — виласа: АПБ к 2.57 называет Нарайяну «вторичным проявлением в форме виласы».</w:t>
      </w:r>
    </w:p>
    <w:p>
      <w:r>
        <w:rPr>
          <w:sz w:val="19"/>
        </w:rPr>
        <w:t xml:space="preserve">7. </w:t>
      </w:r>
      <w:r>
        <w:rPr>
          <w:rFonts w:ascii="Times New Roman" w:hAnsi="Times New Roman"/>
          <w:sz w:val="19"/>
        </w:rPr>
        <w:t>Тот же стих, что 2.11 (так указывает и «Анубхашья»).</w:t>
      </w:r>
    </w:p>
    <w:p>
      <w:r>
        <w:rPr>
          <w:sz w:val="19"/>
        </w:rPr>
        <w:t xml:space="preserve">8. </w:t>
      </w:r>
      <w:r>
        <w:rPr>
          <w:rFonts w:ascii="Times New Roman" w:hAnsi="Times New Roman"/>
          <w:sz w:val="19"/>
        </w:rPr>
        <w:t>Вторая половина шлоки у ВЧД не переведена; восполнено редакцией.</w:t>
      </w:r>
    </w:p>
    <w:p>
      <w:r>
        <w:rPr>
          <w:sz w:val="19"/>
        </w:rPr>
        <w:t xml:space="preserve">9. </w:t>
      </w:r>
      <w:r>
        <w:rPr>
          <w:rFonts w:ascii="Times New Roman" w:hAnsi="Times New Roman"/>
          <w:sz w:val="19"/>
        </w:rPr>
        <w:t>Речь о стихе 2.67 (*эте ча̄м̇ш́а-кала̄х̣ пум̇сах̣*).</w:t>
      </w:r>
    </w:p>
    <w:p>
      <w:r>
        <w:rPr>
          <w:sz w:val="19"/>
        </w:rPr>
        <w:t xml:space="preserve">10. </w:t>
      </w:r>
      <w:r>
        <w:rPr>
          <w:rFonts w:ascii="Times New Roman" w:hAnsi="Times New Roman"/>
          <w:sz w:val="19"/>
        </w:rPr>
        <w:t>В переводе стиха — иначе: слова «атма-калпита» отдельно не переданы, а заблуждение о различии отнесено к различным обликам Господа.</w:t>
      </w:r>
    </w:p>
    <w:p>
      <w:r>
        <w:rPr>
          <w:sz w:val="19"/>
        </w:rPr>
        <w:t xml:space="preserve">11. </w:t>
      </w:r>
      <w:r>
        <w:rPr>
          <w:rFonts w:ascii="Times New Roman" w:hAnsi="Times New Roman"/>
          <w:sz w:val="19"/>
        </w:rPr>
        <w:t>В издании — «অতন্মায়ারহিত» (букв. «свободный от майи, [которая есть] не-То»); понято как «не затронутый майей».</w:t>
      </w:r>
    </w:p>
    <w:p>
      <w:r>
        <w:rPr>
          <w:sz w:val="19"/>
        </w:rPr>
        <w:t xml:space="preserve">12. </w:t>
      </w:r>
      <w:r>
        <w:rPr>
          <w:rFonts w:ascii="Times New Roman" w:hAnsi="Times New Roman"/>
          <w:sz w:val="19"/>
        </w:rPr>
        <w:t>В издании — «মায়া বা অদ্বয়জ্ঞানদ্বারা» («майей, или недвойственным знанием»); по смыслу, вероятно, «দ্বয়জ্ঞান» — двойственное знание (ср. «দ্বৈতজ্ঞান» в том же предложении); переведено по смыслу.</w:t>
      </w:r>
    </w:p>
    <w:p>
      <w:r>
        <w:rPr>
          <w:sz w:val="19"/>
        </w:rPr>
        <w:t xml:space="preserve">13. </w:t>
      </w:r>
      <w:r>
        <w:rPr>
          <w:rFonts w:ascii="Times New Roman" w:hAnsi="Times New Roman"/>
          <w:sz w:val="19"/>
        </w:rPr>
        <w:t>Мундака-упанишад, 3.1.1–3.</w:t>
      </w:r>
    </w:p>
    <w:p>
      <w:r>
        <w:rPr>
          <w:sz w:val="19"/>
        </w:rPr>
        <w:t xml:space="preserve">14. </w:t>
      </w:r>
      <w:r>
        <w:rPr>
          <w:rFonts w:ascii="Times New Roman" w:hAnsi="Times New Roman"/>
          <w:sz w:val="19"/>
        </w:rPr>
        <w:t>Источники цитат, не названные в издании: Шветашватара-упанишад, 6.7 и 3.12; Мундака-упанишад, 3.1.3; Шримад-Бхагаватам, 11.5.33–34 и 7.9.38.</w:t>
      </w:r>
    </w:p>
    <w:p>
      <w:r>
        <w:rPr>
          <w:sz w:val="19"/>
        </w:rPr>
        <w:t xml:space="preserve">15. </w:t>
      </w:r>
      <w:r>
        <w:rPr>
          <w:rFonts w:ascii="Times New Roman" w:hAnsi="Times New Roman"/>
          <w:sz w:val="19"/>
        </w:rPr>
        <w:t>Катха-упанишад, 2.2.13; Шветашватара-упанишад, 6.13.</w:t>
      </w:r>
    </w:p>
    <w:p>
      <w:r>
        <w:rPr>
          <w:sz w:val="19"/>
        </w:rPr>
        <w:t xml:space="preserve">16. </w:t>
      </w:r>
      <w:r>
        <w:rPr>
          <w:rFonts w:ascii="Times New Roman" w:hAnsi="Times New Roman"/>
          <w:sz w:val="19"/>
        </w:rPr>
        <w:t>«মায়ায়াং» — букв. «в Майе»; обычно понимается как Маяпур.</w:t>
      </w:r>
    </w:p>
    <w:p>
      <w:r>
        <w:rPr>
          <w:sz w:val="19"/>
        </w:rPr>
        <w:t xml:space="preserve">17. </w:t>
      </w:r>
      <w:r>
        <w:rPr>
          <w:rFonts w:ascii="Times New Roman" w:hAnsi="Times New Roman"/>
          <w:sz w:val="19"/>
        </w:rPr>
        <w:t>Нада — прозвище Адвайты Ачарьи.</w:t>
      </w:r>
    </w:p>
    <w:p>
      <w:r>
        <w:rPr>
          <w:sz w:val="19"/>
        </w:rPr>
        <w:t xml:space="preserve">18. </w:t>
      </w:r>
      <w:r>
        <w:rPr>
          <w:rFonts w:ascii="Times New Roman" w:hAnsi="Times New Roman"/>
          <w:sz w:val="19"/>
        </w:rPr>
        <w:t>Шримад-Бхагаватам, 10.14.3; Чайтанья-чаритамрита, Мадхья 22.65; Упадешамрита, 3.</w:t>
      </w:r>
    </w:p>
    <w:p>
      <w:r>
        <w:rPr>
          <w:sz w:val="19"/>
        </w:rPr>
        <w:t xml:space="preserve">19. </w:t>
      </w:r>
      <w:r>
        <w:rPr>
          <w:rFonts w:ascii="Times New Roman" w:hAnsi="Times New Roman"/>
          <w:sz w:val="19"/>
        </w:rPr>
        <w:t>Шримад-Бхагаватам, 2.3.24.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3. Благое вступление, несущее благословение: общая причина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главе рассмотрены причины, по которым явился Шри Чайтанья. В конце Своих игр Шри Кришна задумался: как четыре расы этих игр — дасья, сакхья, ватсалья и шрингара (служение, дружба, родительская любовь и супружеская любовь) — проявленные в мире, могут стать тем, что люди вкушают? Размышляя так, Он Сам низошёл в облике преданного, чтобы показать миру, как вкушать эти расы према-бхакти. Главная дхарма века Кали — нама-санкиртана, и её может открыть юга-аватара (аватара века). Но према-бхакти в этих четырёх расах не способна даровать ни одна амша-аватара и никто из других аватар — только Сам Кришначандра. Поэтому Сам Кришначандра родился в Навадвипе. Автор привёл слова “Бхагаватам” и других писаний, доказывающие, что родится Сам Кришна. По признакам махапуруши (великой личности) он утвердил, что Чайтанья — Сам Бхагаван. Ещё он показал, что Кришна Чайтанья низошёл со Своими ангами и упангами (членами тела и их частями), то есть с Адвайтой, Нитьянандой, Шривасой и другими преданными, и проповедал миру хари-бхакти. Аватара Чайтаньи для мира драгоценнее всех аватар и потому сокровенна. Его постигают только через бхакти (Он — бхакти-вьянгья): лишь преданный способен увидеть Его взором бхакти. Он прилагает много усилий, чтобы сохранить в тайне эту драгоценную истину, но перед возвышенными преданными она открывается. Чтобы Его скрыть, Веды, Пураны и другие шастры упоминают о Его будущем явлении лишь намёками. Это и проясняет, насколько сокровенна и особенно драгоценна Его скрытая аватара (чханна-аватара). Адвайта Ачарья явился вместе со своими старшими и увидел, что мир совершенно лишился бхакти к Кришне. Он рассудил: «Если низойдёт какая-нибудь амша-аватара, она не сможет принести миру благо. Мир обретёт благо, только если я заставлю низойти Самого Кришну». Рассудив так, он стал предлагать стопам Кришны воду и туласи и громко взывать (хункара), чтобы низошёл Кришна — Истина, свободная от всяких упадхи. Кришна являет Свой высший облик, на котором сосредоточен преданный, по молитве чистого, бесхитростного преданного. Поэтому Гауранга и низошёл: на исполненный премы призыв чистого преданного Адвайты Ачарьи — чтобы даровать миру прему.</w:t>
      </w:r>
    </w:p>
    <w:p>
      <w:pPr>
        <w:keepNext/>
        <w:spacing w:before="160"/>
        <w:jc w:val="center"/>
      </w:pPr>
      <w:r>
        <w:rPr>
          <w:rFonts w:ascii="Times New Roman" w:hAnsi="Times New Roman"/>
          <w:i/>
          <w:sz w:val="21"/>
        </w:rPr>
        <w:t>Поклонение Махапрабху, чтобы собрать выводы (сиддханту) о бхакти —</w:t>
      </w:r>
    </w:p>
    <w:p>
      <w:pPr>
        <w:keepNext/>
        <w:jc w:val="center"/>
      </w:pPr>
      <w:r>
        <w:rPr>
          <w:rFonts w:ascii="Nirmala UI" w:hAnsi="Nirmala UI" w:cs="Nirmala UI"/>
          <w:sz w:val="24"/>
          <w:szCs w:val="24"/>
        </w:rPr>
        <w:t>শ্রীচৈতন্যপ্রভুং বন্দে যৎপাদাশ্রয়বীর্য্যতঃ ৷</w:t>
        <w:br/>
      </w:r>
      <w:r>
        <w:rPr>
          <w:rFonts w:ascii="Nirmala UI" w:hAnsi="Nirmala UI" w:cs="Nirmala UI"/>
          <w:sz w:val="24"/>
          <w:szCs w:val="24"/>
        </w:rPr>
        <w:t>সংগৃহ্ণাত্যাকরব্রাতাদজ্ঞঃ সিদ্ধান্তসন্মণীন্ ॥ ১ ॥</w:t>
      </w:r>
    </w:p>
    <w:p>
      <w:pPr>
        <w:keepNext/>
        <w:spacing w:after="0"/>
        <w:ind w:left="227"/>
      </w:pPr>
      <w:r>
        <w:rPr>
          <w:rFonts w:ascii="Times New Roman" w:hAnsi="Times New Roman"/>
          <w:i/>
          <w:sz w:val="20"/>
        </w:rPr>
        <w:t>ш́рӣ-чаитанйа-прабхум̇ ванде</w:t>
      </w:r>
    </w:p>
    <w:p>
      <w:pPr>
        <w:keepNext/>
        <w:spacing w:after="40"/>
        <w:ind w:left="227"/>
      </w:pPr>
      <w:r>
        <w:rPr>
          <w:rFonts w:ascii="Times New Roman" w:hAnsi="Times New Roman"/>
          <w:color w:val="555555"/>
          <w:sz w:val="18"/>
        </w:rPr>
        <w:t>Шри  Чайтанье  Господу  поклоняюсь</w:t>
      </w:r>
    </w:p>
    <w:p>
      <w:pPr>
        <w:keepNext/>
        <w:spacing w:after="0"/>
        <w:ind w:left="227"/>
      </w:pPr>
      <w:r>
        <w:rPr>
          <w:rFonts w:ascii="Times New Roman" w:hAnsi="Times New Roman"/>
          <w:i/>
          <w:sz w:val="20"/>
        </w:rPr>
        <w:t>йат-па̄да̄ш́райа-вӣрйатах̣</w:t>
      </w:r>
    </w:p>
    <w:p>
      <w:pPr>
        <w:keepNext/>
        <w:spacing w:after="40"/>
        <w:ind w:left="227"/>
      </w:pPr>
      <w:r>
        <w:rPr>
          <w:rFonts w:ascii="Times New Roman" w:hAnsi="Times New Roman"/>
          <w:color w:val="555555"/>
          <w:sz w:val="18"/>
        </w:rPr>
        <w:t>Чьих  стоп  прибежища  силой</w:t>
      </w:r>
    </w:p>
    <w:p>
      <w:pPr>
        <w:keepNext/>
        <w:spacing w:after="0"/>
        <w:ind w:left="227"/>
      </w:pPr>
      <w:r>
        <w:rPr>
          <w:rFonts w:ascii="Times New Roman" w:hAnsi="Times New Roman"/>
          <w:i/>
          <w:sz w:val="20"/>
        </w:rPr>
        <w:t>сан̇гр̣хн̣а̄тй а̄кара-вра̄та̄д</w:t>
      </w:r>
    </w:p>
    <w:p>
      <w:pPr>
        <w:keepNext/>
        <w:spacing w:after="40"/>
        <w:ind w:left="227"/>
      </w:pPr>
      <w:r>
        <w:rPr>
          <w:rFonts w:ascii="Times New Roman" w:hAnsi="Times New Roman"/>
          <w:color w:val="555555"/>
          <w:sz w:val="18"/>
        </w:rPr>
        <w:t>собирает  из рудников  множества</w:t>
      </w:r>
    </w:p>
    <w:p>
      <w:pPr>
        <w:keepNext/>
        <w:spacing w:after="0"/>
        <w:ind w:left="227"/>
      </w:pPr>
      <w:r>
        <w:rPr>
          <w:rFonts w:ascii="Times New Roman" w:hAnsi="Times New Roman"/>
          <w:i/>
          <w:sz w:val="20"/>
        </w:rPr>
        <w:t>аджн̃ах̣ сиддха̄нта-сан-ман̣ӣн</w:t>
      </w:r>
    </w:p>
    <w:p>
      <w:pPr>
        <w:keepNext/>
        <w:spacing w:after="40"/>
        <w:ind w:left="227"/>
      </w:pPr>
      <w:r>
        <w:rPr>
          <w:rFonts w:ascii="Times New Roman" w:hAnsi="Times New Roman"/>
          <w:color w:val="555555"/>
          <w:sz w:val="18"/>
        </w:rPr>
        <w:t>невежда  сиддханты  драгоценные  камни</w:t>
      </w:r>
    </w:p>
    <w:p>
      <w:pPr>
        <w:spacing w:before="60"/>
        <w:jc w:val="both"/>
      </w:pPr>
      <w:r>
        <w:rPr>
          <w:b/>
        </w:rPr>
        <w:t xml:space="preserve">1 </w:t>
      </w:r>
      <w:r>
        <w:rPr>
          <w:rFonts w:ascii="Times New Roman" w:hAnsi="Times New Roman"/>
        </w:rPr>
        <w:t>В почтении я склоняюсь к стопам Господа Шри Чайтаньи, поскольку прибежище у Его лотосных стоп способно даже необразованного человека одарить драгоценностями сиддханты — пониманием сути всех богооткровенных писаний.</w:t>
      </w:r>
    </w:p>
    <w:p>
      <w:pPr>
        <w:jc w:val="both"/>
      </w:pPr>
      <w:r>
        <w:rPr>
          <w:b/>
          <w:i/>
          <w:sz w:val="20"/>
        </w:rPr>
        <w:t xml:space="preserve">Амрита-праваха-бхашья. </w:t>
      </w:r>
      <w:r>
        <w:rPr>
          <w:rFonts w:ascii="Times New Roman" w:hAnsi="Times New Roman"/>
          <w:sz w:val="20"/>
        </w:rPr>
        <w:t>Я склоняюсь перед Шри Чайтаньей Прабху. Сила прибежища у Его стоп позволяет даже невежде собрать в рудниках — шастрах — лучшие драгоценности сиддханты (философских выводов).</w:t>
      </w:r>
    </w:p>
    <w:p>
      <w:pPr>
        <w:jc w:val="both"/>
      </w:pPr>
      <w:r>
        <w:rPr>
          <w:b/>
          <w:i/>
          <w:sz w:val="20"/>
        </w:rPr>
        <w:t xml:space="preserve">Анубхашья. </w:t>
      </w:r>
      <w:r>
        <w:rPr>
          <w:rFonts w:ascii="Times New Roman" w:hAnsi="Times New Roman"/>
          <w:sz w:val="20"/>
        </w:rPr>
        <w:t>Шлока, сложенная самим автором.</w:t>
      </w:r>
    </w:p>
    <w:p>
      <w:pPr>
        <w:jc w:val="both"/>
      </w:pPr>
      <w:r>
        <w:rPr>
          <w:rFonts w:ascii="Times New Roman" w:hAnsi="Times New Roman"/>
          <w:b/>
          <w:sz w:val="20"/>
        </w:rPr>
        <w:t>аджн̃ах̣</w:t>
      </w:r>
      <w:r>
        <w:rPr>
          <w:rFonts w:ascii="Times New Roman" w:hAnsi="Times New Roman"/>
          <w:sz w:val="20"/>
        </w:rPr>
        <w:t xml:space="preserve"> (даже невежда) </w:t>
      </w:r>
      <w:r>
        <w:rPr>
          <w:rFonts w:ascii="Times New Roman" w:hAnsi="Times New Roman"/>
          <w:b/>
          <w:sz w:val="20"/>
        </w:rPr>
        <w:t>йат-па̄да̄ш́райа-вӣрйатах̣</w:t>
      </w:r>
      <w:r>
        <w:rPr>
          <w:rFonts w:ascii="Times New Roman" w:hAnsi="Times New Roman"/>
          <w:sz w:val="20"/>
        </w:rPr>
        <w:t xml:space="preserve"> (силой прибежища у Его стоп, то есть у стоп Шри Чайтаньи) </w:t>
      </w:r>
      <w:r>
        <w:rPr>
          <w:rFonts w:ascii="Times New Roman" w:hAnsi="Times New Roman"/>
          <w:b/>
          <w:sz w:val="20"/>
        </w:rPr>
        <w:t>а̄кара-вра̄та̄т</w:t>
      </w:r>
      <w:r>
        <w:rPr>
          <w:rFonts w:ascii="Times New Roman" w:hAnsi="Times New Roman"/>
          <w:sz w:val="20"/>
        </w:rPr>
        <w:t xml:space="preserve"> (из множества рудников, мест, где рождаются металлы) </w:t>
      </w:r>
      <w:r>
        <w:rPr>
          <w:rFonts w:ascii="Times New Roman" w:hAnsi="Times New Roman"/>
          <w:b/>
          <w:sz w:val="20"/>
        </w:rPr>
        <w:t>сиддха̄нта-сан-ман̣ӣн</w:t>
      </w:r>
      <w:r>
        <w:rPr>
          <w:rFonts w:ascii="Times New Roman" w:hAnsi="Times New Roman"/>
          <w:sz w:val="20"/>
        </w:rPr>
        <w:t xml:space="preserve"> (истинные драгоценности — выводы) </w:t>
      </w:r>
      <w:r>
        <w:rPr>
          <w:rFonts w:ascii="Times New Roman" w:hAnsi="Times New Roman"/>
          <w:b/>
          <w:sz w:val="20"/>
        </w:rPr>
        <w:t>сан̇гр̣хн̣а̄ти</w:t>
      </w:r>
      <w:r>
        <w:rPr>
          <w:rFonts w:ascii="Times New Roman" w:hAnsi="Times New Roman"/>
          <w:sz w:val="20"/>
        </w:rPr>
        <w:t xml:space="preserve"> (способен как следует собрать) ([Того]) </w:t>
      </w:r>
      <w:r>
        <w:rPr>
          <w:rFonts w:ascii="Times New Roman" w:hAnsi="Times New Roman"/>
          <w:b/>
          <w:sz w:val="20"/>
        </w:rPr>
        <w:t>ш́рӣ-чаитанйа-прабхум</w:t>
      </w:r>
      <w:r>
        <w:rPr>
          <w:rFonts w:ascii="Times New Roman" w:hAnsi="Times New Roman"/>
          <w:sz w:val="20"/>
        </w:rPr>
        <w:t xml:space="preserve"> (Шри Чайтанью Прабху)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তৃতীয় শ্লোকের অর্থ কৈল বিবরণ ৷</w:t>
        <w:br/>
      </w:r>
      <w:r>
        <w:rPr>
          <w:rFonts w:ascii="Nirmala UI" w:hAnsi="Nirmala UI" w:cs="Nirmala UI"/>
          <w:sz w:val="24"/>
          <w:szCs w:val="24"/>
        </w:rPr>
        <w:t>চতুর্থ শ্লোকের অর্থ শুন ভক্তগণ ॥ ৩ ॥</w:t>
      </w:r>
    </w:p>
    <w:p>
      <w:pPr>
        <w:keepNext/>
        <w:spacing w:after="0"/>
        <w:ind w:left="227"/>
      </w:pPr>
      <w:r>
        <w:rPr>
          <w:rFonts w:ascii="Times New Roman" w:hAnsi="Times New Roman"/>
          <w:i/>
          <w:sz w:val="20"/>
        </w:rPr>
        <w:t>тр̣тӣйа ш́локера артха каила виваран̣а</w:t>
      </w:r>
    </w:p>
    <w:p>
      <w:pPr>
        <w:keepNext/>
        <w:spacing w:after="40"/>
        <w:ind w:left="227"/>
      </w:pPr>
      <w:r>
        <w:rPr>
          <w:rFonts w:ascii="Times New Roman" w:hAnsi="Times New Roman"/>
          <w:color w:val="555555"/>
          <w:sz w:val="18"/>
        </w:rPr>
        <w:t>третьего  стиха  смысла  сделал  объяснение</w:t>
      </w:r>
    </w:p>
    <w:p>
      <w:pPr>
        <w:keepNext/>
        <w:spacing w:after="0"/>
        <w:ind w:left="227"/>
      </w:pPr>
      <w:r>
        <w:rPr>
          <w:rFonts w:ascii="Times New Roman" w:hAnsi="Times New Roman"/>
          <w:i/>
          <w:sz w:val="20"/>
        </w:rPr>
        <w:t>чатуртха ш́локера артха ш́уна бхакта-ган̣а</w:t>
      </w:r>
    </w:p>
    <w:p>
      <w:pPr>
        <w:keepNext/>
        <w:spacing w:after="40"/>
        <w:ind w:left="227"/>
      </w:pPr>
      <w:r>
        <w:rPr>
          <w:rFonts w:ascii="Times New Roman" w:hAnsi="Times New Roman"/>
          <w:color w:val="555555"/>
          <w:sz w:val="18"/>
        </w:rPr>
        <w:t>четвёртого  стиха  смысл  слушайте  преданные</w:t>
      </w:r>
    </w:p>
    <w:p>
      <w:pPr>
        <w:spacing w:before="60"/>
        <w:jc w:val="both"/>
      </w:pPr>
      <w:r>
        <w:rPr>
          <w:b/>
        </w:rPr>
        <w:t xml:space="preserve">3 </w:t>
      </w:r>
      <w:r>
        <w:rPr>
          <w:rFonts w:ascii="Times New Roman" w:hAnsi="Times New Roman"/>
        </w:rPr>
        <w:t>Так я объяснил третий стих вступительной молитвы. Теперь же, о достопочтенные преданные, послушайте объяснение четвёртого стиха.</w:t>
      </w:r>
    </w:p>
    <w:p>
      <w:pPr>
        <w:keepNext/>
        <w:spacing w:before="160"/>
        <w:jc w:val="center"/>
      </w:pPr>
      <w:r>
        <w:rPr>
          <w:rFonts w:ascii="Times New Roman" w:hAnsi="Times New Roman"/>
          <w:i/>
          <w:sz w:val="21"/>
        </w:rPr>
        <w:t>Толкование четвёртой из начальных четырнадцати шлок (“Видагдха-мадхава”, действие 1, стих 2) —</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анарпита-чарӣм̇ чира̄т карун̣айа̄ватӣрн̣ах̣ калау</w:t>
      </w:r>
    </w:p>
    <w:p>
      <w:pPr>
        <w:keepNext/>
        <w:spacing w:after="40"/>
        <w:ind w:left="227"/>
      </w:pPr>
      <w:r>
        <w:rPr>
          <w:rFonts w:ascii="Times New Roman" w:hAnsi="Times New Roman"/>
          <w:color w:val="555555"/>
          <w:sz w:val="18"/>
        </w:rPr>
        <w:t>не дарованное прежде  долгое время  по милости  низошедший  в век Кали</w:t>
      </w:r>
    </w:p>
    <w:p>
      <w:pPr>
        <w:keepNext/>
        <w:spacing w:after="0"/>
        <w:ind w:left="227"/>
      </w:pPr>
      <w:r>
        <w:rPr>
          <w:rFonts w:ascii="Times New Roman" w:hAnsi="Times New Roman"/>
          <w:i/>
          <w:sz w:val="20"/>
        </w:rPr>
        <w:t>самарпайитум уннатоджжвала-раса̄м̇ сва-бхакти-ш́рийам</w:t>
      </w:r>
    </w:p>
    <w:p>
      <w:pPr>
        <w:keepNext/>
        <w:spacing w:after="40"/>
        <w:ind w:left="227"/>
      </w:pPr>
      <w:r>
        <w:rPr>
          <w:rFonts w:ascii="Times New Roman" w:hAnsi="Times New Roman"/>
          <w:color w:val="555555"/>
          <w:sz w:val="18"/>
        </w:rPr>
        <w:t>даровать  возвышенной сияющей расой (исполненное)  Себе  преданности  сокровище</w:t>
      </w:r>
    </w:p>
    <w:p>
      <w:pPr>
        <w:keepNext/>
        <w:spacing w:after="0"/>
        <w:ind w:left="227"/>
      </w:pPr>
      <w:r>
        <w:rPr>
          <w:rFonts w:ascii="Times New Roman" w:hAnsi="Times New Roman"/>
          <w:i/>
          <w:sz w:val="20"/>
        </w:rPr>
        <w:t>харих̣ пурат̣а-сундара-дйути-кадамба-сандӣпитах̣</w:t>
      </w:r>
    </w:p>
    <w:p>
      <w:pPr>
        <w:keepNext/>
        <w:spacing w:after="40"/>
        <w:ind w:left="227"/>
      </w:pPr>
      <w:r>
        <w:rPr>
          <w:rFonts w:ascii="Times New Roman" w:hAnsi="Times New Roman"/>
          <w:color w:val="555555"/>
          <w:sz w:val="18"/>
        </w:rPr>
        <w:t>Господь  золота  прекраснее  блеска  обилием  воссиявший</w:t>
      </w:r>
    </w:p>
    <w:p>
      <w:pPr>
        <w:keepNext/>
        <w:spacing w:after="0"/>
        <w:ind w:left="227"/>
      </w:pPr>
      <w:r>
        <w:rPr>
          <w:rFonts w:ascii="Times New Roman" w:hAnsi="Times New Roman"/>
          <w:i/>
          <w:sz w:val="20"/>
        </w:rPr>
        <w:t>сада̄ хр̣дайа-кандаре спхурату вах̣ ш́ачӣ-нанданах̣</w:t>
      </w:r>
    </w:p>
    <w:p>
      <w:pPr>
        <w:keepNext/>
        <w:spacing w:after="40"/>
        <w:ind w:left="227"/>
      </w:pPr>
      <w:r>
        <w:rPr>
          <w:rFonts w:ascii="Times New Roman" w:hAnsi="Times New Roman"/>
          <w:color w:val="555555"/>
          <w:sz w:val="18"/>
        </w:rPr>
        <w:t>всегда  в сердца пещере  пусть сияет  ваших  Шачи  сын</w:t>
      </w:r>
    </w:p>
    <w:p>
      <w:pPr>
        <w:spacing w:before="60"/>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Хари, сын Шачи, сияющий потоками золотого блеска, откроется вам в сердце. Он низошёл в век Кали, чтобы даровать сокровище бхакти к Себе — высшую уджвала-расу (сияющую расу супружеской любви), которую Он никогда прежде не давал миру.</w:t>
      </w:r>
    </w:p>
    <w:p>
      <w:pPr>
        <w:jc w:val="both"/>
      </w:pPr>
      <w:r>
        <w:rPr>
          <w:b/>
          <w:i/>
          <w:sz w:val="20"/>
        </w:rPr>
        <w:t xml:space="preserve">Анубхашья. </w:t>
      </w:r>
      <w:r>
        <w:rPr>
          <w:rFonts w:ascii="Times New Roman" w:hAnsi="Times New Roman"/>
          <w:sz w:val="20"/>
        </w:rPr>
        <w:t>Шри Рупа Госвами этой шлокой совершил мангалачарану (благословив мир) в начале пьесы “Видагдха-мадхава”. Поэтому автор, его последователь, тоже идёт по стопам своего возлюбленного гуру.</w:t>
      </w:r>
    </w:p>
    <w:p>
      <w:pPr>
        <w:jc w:val="both"/>
      </w:pPr>
      <w:r>
        <w:rPr>
          <w:rFonts w:ascii="Times New Roman" w:hAnsi="Times New Roman"/>
          <w:b/>
          <w:sz w:val="20"/>
        </w:rPr>
        <w:t>чира̄т</w:t>
      </w:r>
      <w:r>
        <w:rPr>
          <w:rFonts w:ascii="Times New Roman" w:hAnsi="Times New Roman"/>
          <w:sz w:val="20"/>
        </w:rPr>
        <w:t xml:space="preserve"> (долгое время) </w:t>
      </w:r>
      <w:r>
        <w:rPr>
          <w:rFonts w:ascii="Times New Roman" w:hAnsi="Times New Roman"/>
          <w:b/>
          <w:sz w:val="20"/>
        </w:rPr>
        <w:t>анарпита-чарӣм</w:t>
      </w:r>
      <w:r>
        <w:rPr>
          <w:rFonts w:ascii="Times New Roman" w:hAnsi="Times New Roman"/>
          <w:sz w:val="20"/>
        </w:rPr>
        <w:t xml:space="preserve"> (прежде не дарованное) </w:t>
      </w:r>
      <w:r>
        <w:rPr>
          <w:rFonts w:ascii="Times New Roman" w:hAnsi="Times New Roman"/>
          <w:b/>
          <w:sz w:val="20"/>
        </w:rPr>
        <w:t>уннатоджжвала-раса̄м</w:t>
      </w:r>
      <w:r>
        <w:rPr>
          <w:rFonts w:ascii="Times New Roman" w:hAnsi="Times New Roman"/>
          <w:sz w:val="20"/>
        </w:rPr>
        <w:t xml:space="preserve"> (в котором возвышена, то есть преумножена, уджвала-раса — раса шрингары, супружеской любви) </w:t>
      </w:r>
      <w:r>
        <w:rPr>
          <w:rFonts w:ascii="Times New Roman" w:hAnsi="Times New Roman"/>
          <w:b/>
          <w:sz w:val="20"/>
        </w:rPr>
        <w:t>сва-бхакти-ш́рийам</w:t>
      </w:r>
      <w:r>
        <w:rPr>
          <w:rFonts w:ascii="Times New Roman" w:hAnsi="Times New Roman"/>
          <w:sz w:val="20"/>
        </w:rPr>
        <w:t xml:space="preserve"> (красоту любви к Себе) </w:t>
      </w:r>
      <w:r>
        <w:rPr>
          <w:rFonts w:ascii="Times New Roman" w:hAnsi="Times New Roman"/>
          <w:b/>
          <w:sz w:val="20"/>
        </w:rPr>
        <w:t>самарпайитум</w:t>
      </w:r>
      <w:r>
        <w:rPr>
          <w:rFonts w:ascii="Times New Roman" w:hAnsi="Times New Roman"/>
          <w:sz w:val="20"/>
        </w:rPr>
        <w:t xml:space="preserve"> (чтобы полностью даровать) </w:t>
      </w:r>
      <w:r>
        <w:rPr>
          <w:rFonts w:ascii="Times New Roman" w:hAnsi="Times New Roman"/>
          <w:b/>
          <w:sz w:val="20"/>
        </w:rPr>
        <w:t>калау</w:t>
      </w:r>
      <w:r>
        <w:rPr>
          <w:rFonts w:ascii="Times New Roman" w:hAnsi="Times New Roman"/>
          <w:sz w:val="20"/>
        </w:rPr>
        <w:t xml:space="preserve"> (в век Кали) </w:t>
      </w:r>
      <w:r>
        <w:rPr>
          <w:rFonts w:ascii="Times New Roman" w:hAnsi="Times New Roman"/>
          <w:b/>
          <w:sz w:val="20"/>
        </w:rPr>
        <w:t>карун̣айа̄ аватӣрн̣ах̣</w:t>
      </w:r>
      <w:r>
        <w:rPr>
          <w:rFonts w:ascii="Times New Roman" w:hAnsi="Times New Roman"/>
          <w:sz w:val="20"/>
        </w:rPr>
        <w:t xml:space="preserve"> (по милости пришедший в этот мир) </w:t>
      </w:r>
      <w:r>
        <w:rPr>
          <w:rFonts w:ascii="Times New Roman" w:hAnsi="Times New Roman"/>
          <w:b/>
          <w:sz w:val="20"/>
        </w:rPr>
        <w:t>пурат̣а-сундара-дйути-кадамба-сандӣпитах̣</w:t>
      </w:r>
      <w:r>
        <w:rPr>
          <w:rFonts w:ascii="Times New Roman" w:hAnsi="Times New Roman"/>
          <w:sz w:val="20"/>
        </w:rPr>
        <w:t xml:space="preserve"> (Тот, Кого ярко озаряет поток прекрасного сияния, подобного золоту) </w:t>
      </w:r>
      <w:r>
        <w:rPr>
          <w:rFonts w:ascii="Times New Roman" w:hAnsi="Times New Roman"/>
          <w:b/>
          <w:sz w:val="20"/>
        </w:rPr>
        <w:t>ш́ачӣ-нанданах̣</w:t>
      </w:r>
      <w:r>
        <w:rPr>
          <w:rFonts w:ascii="Times New Roman" w:hAnsi="Times New Roman"/>
          <w:sz w:val="20"/>
        </w:rPr>
        <w:t xml:space="preserve"> (сын Шачи) </w:t>
      </w:r>
      <w:r>
        <w:rPr>
          <w:rFonts w:ascii="Times New Roman" w:hAnsi="Times New Roman"/>
          <w:b/>
          <w:sz w:val="20"/>
        </w:rPr>
        <w:t>харих̣</w:t>
      </w:r>
      <w:r>
        <w:rPr>
          <w:rFonts w:ascii="Times New Roman" w:hAnsi="Times New Roman"/>
          <w:sz w:val="20"/>
        </w:rPr>
        <w:t xml:space="preserve"> (Хари) </w:t>
      </w:r>
      <w:r>
        <w:rPr>
          <w:rFonts w:ascii="Times New Roman" w:hAnsi="Times New Roman"/>
          <w:b/>
          <w:sz w:val="20"/>
        </w:rPr>
        <w:t>вах̣</w:t>
      </w:r>
      <w:r>
        <w:rPr>
          <w:rFonts w:ascii="Times New Roman" w:hAnsi="Times New Roman"/>
          <w:sz w:val="20"/>
        </w:rPr>
        <w:t xml:space="preserve"> (ваше) </w:t>
      </w:r>
      <w:r>
        <w:rPr>
          <w:rFonts w:ascii="Times New Roman" w:hAnsi="Times New Roman"/>
          <w:b/>
          <w:sz w:val="20"/>
        </w:rPr>
        <w:t>хр̣дайа-кандаре</w:t>
      </w:r>
      <w:r>
        <w:rPr>
          <w:rFonts w:ascii="Times New Roman" w:hAnsi="Times New Roman"/>
          <w:sz w:val="20"/>
        </w:rPr>
        <w:t xml:space="preserve"> (в пещере сердца, то есть ума) </w:t>
      </w:r>
      <w:r>
        <w:rPr>
          <w:rFonts w:ascii="Times New Roman" w:hAnsi="Times New Roman"/>
          <w:b/>
          <w:sz w:val="20"/>
        </w:rPr>
        <w:t>сада̄</w:t>
      </w:r>
      <w:r>
        <w:rPr>
          <w:rFonts w:ascii="Times New Roman" w:hAnsi="Times New Roman"/>
          <w:sz w:val="20"/>
        </w:rPr>
        <w:t xml:space="preserve"> (всегда, днём и ночью) </w:t>
      </w:r>
      <w:r>
        <w:rPr>
          <w:rFonts w:ascii="Times New Roman" w:hAnsi="Times New Roman"/>
          <w:b/>
          <w:sz w:val="20"/>
        </w:rPr>
        <w:t>спхурату</w:t>
      </w:r>
      <w:r>
        <w:rPr>
          <w:rFonts w:ascii="Times New Roman" w:hAnsi="Times New Roman"/>
          <w:sz w:val="20"/>
        </w:rPr>
        <w:t xml:space="preserve"> (да проявится).</w:t>
      </w:r>
    </w:p>
    <w:p>
      <w:pPr>
        <w:keepNext/>
        <w:spacing w:before="160"/>
        <w:jc w:val="center"/>
      </w:pPr>
      <w:r>
        <w:rPr>
          <w:rFonts w:ascii="Times New Roman" w:hAnsi="Times New Roman"/>
          <w:i/>
          <w:sz w:val="21"/>
        </w:rPr>
        <w:t>Время явления —</w:t>
      </w:r>
    </w:p>
    <w:p>
      <w:pPr>
        <w:keepNext/>
        <w:jc w:val="center"/>
      </w:pPr>
      <w:r>
        <w:rPr>
          <w:rFonts w:ascii="Nirmala UI" w:hAnsi="Nirmala UI" w:cs="Nirmala UI"/>
          <w:sz w:val="24"/>
          <w:szCs w:val="24"/>
        </w:rPr>
        <w:t>পূর্ণ ভগবান্ কৃষ্ণ ব্রজেন্দ্রকুমার ৷</w:t>
        <w:br/>
      </w:r>
      <w:r>
        <w:rPr>
          <w:rFonts w:ascii="Nirmala UI" w:hAnsi="Nirmala UI" w:cs="Nirmala UI"/>
          <w:sz w:val="24"/>
          <w:szCs w:val="24"/>
        </w:rPr>
        <w:t>গোলোকে ব্রজের সহ নিত্য বিহার ॥ ৫ ॥</w:t>
      </w:r>
    </w:p>
    <w:p>
      <w:pPr>
        <w:keepNext/>
        <w:spacing w:after="0"/>
        <w:ind w:left="227"/>
      </w:pPr>
      <w:r>
        <w:rPr>
          <w:rFonts w:ascii="Times New Roman" w:hAnsi="Times New Roman"/>
          <w:i/>
          <w:sz w:val="20"/>
        </w:rPr>
        <w:t>пӯрн̣а бхагава̄н кр̣ш̣н̣а враджендра-кума̄ра</w:t>
      </w:r>
    </w:p>
    <w:p>
      <w:pPr>
        <w:keepNext/>
        <w:spacing w:after="40"/>
        <w:ind w:left="227"/>
      </w:pPr>
      <w:r>
        <w:rPr>
          <w:rFonts w:ascii="Times New Roman" w:hAnsi="Times New Roman"/>
          <w:color w:val="555555"/>
          <w:sz w:val="18"/>
        </w:rPr>
        <w:t>полный  Бог  Кришна  царя Враджа  сын</w:t>
      </w:r>
    </w:p>
    <w:p>
      <w:pPr>
        <w:keepNext/>
        <w:spacing w:after="0"/>
        <w:ind w:left="227"/>
      </w:pPr>
      <w:r>
        <w:rPr>
          <w:rFonts w:ascii="Times New Roman" w:hAnsi="Times New Roman"/>
          <w:i/>
          <w:sz w:val="20"/>
        </w:rPr>
        <w:t>голоке враджера саха нитйа виха̄ра</w:t>
      </w:r>
    </w:p>
    <w:p>
      <w:pPr>
        <w:keepNext/>
        <w:spacing w:after="40"/>
        <w:ind w:left="227"/>
      </w:pPr>
      <w:r>
        <w:rPr>
          <w:rFonts w:ascii="Times New Roman" w:hAnsi="Times New Roman"/>
          <w:color w:val="555555"/>
          <w:sz w:val="18"/>
        </w:rPr>
        <w:t>на Голоке  Враджем  вместе с  вечные  игры</w:t>
      </w:r>
    </w:p>
    <w:p>
      <w:pPr>
        <w:spacing w:before="60"/>
        <w:jc w:val="both"/>
      </w:pPr>
      <w:r>
        <w:rPr>
          <w:b/>
        </w:rPr>
        <w:t xml:space="preserve">5 </w:t>
      </w:r>
      <w:r>
        <w:rPr>
          <w:rFonts w:ascii="Times New Roman" w:hAnsi="Times New Roman"/>
        </w:rPr>
        <w:t>Шри Кришна, сын царя Враджа, — это Бхагаван во всей Своей полноте. Вместе со всем Враджем Он вечно наслаждается играми на Голоке.</w:t>
      </w:r>
    </w:p>
    <w:p>
      <w:pPr>
        <w:keepNext/>
        <w:spacing w:before="160"/>
        <w:jc w:val="center"/>
      </w:pPr>
      <w:r>
        <w:rPr>
          <w:rFonts w:ascii="Nirmala UI" w:hAnsi="Nirmala UI" w:cs="Nirmala UI"/>
          <w:sz w:val="24"/>
          <w:szCs w:val="24"/>
        </w:rPr>
        <w:t>ব্রহ্মার একদিনে তিঁহো একবার ৷</w:t>
        <w:br/>
      </w:r>
      <w:r>
        <w:rPr>
          <w:rFonts w:ascii="Nirmala UI" w:hAnsi="Nirmala UI" w:cs="Nirmala UI"/>
          <w:sz w:val="24"/>
          <w:szCs w:val="24"/>
        </w:rPr>
        <w:t>অবতীর্ণ হঞা করেন প্রকট বিহার ॥ ৬ ॥</w:t>
      </w:r>
    </w:p>
    <w:p>
      <w:pPr>
        <w:keepNext/>
        <w:spacing w:after="0"/>
        <w:ind w:left="227"/>
      </w:pPr>
      <w:r>
        <w:rPr>
          <w:rFonts w:ascii="Times New Roman" w:hAnsi="Times New Roman"/>
          <w:i/>
          <w:sz w:val="20"/>
        </w:rPr>
        <w:t>брахма̄ра эка дине ти̐хо эка-ба̄ра</w:t>
      </w:r>
    </w:p>
    <w:p>
      <w:pPr>
        <w:keepNext/>
        <w:spacing w:after="40"/>
        <w:ind w:left="227"/>
      </w:pPr>
      <w:r>
        <w:rPr>
          <w:rFonts w:ascii="Times New Roman" w:hAnsi="Times New Roman"/>
          <w:color w:val="555555"/>
          <w:sz w:val="18"/>
        </w:rPr>
        <w:t>Брахмы  в один  день  Он  один раз</w:t>
      </w:r>
    </w:p>
    <w:p>
      <w:pPr>
        <w:keepNext/>
        <w:spacing w:after="0"/>
        <w:ind w:left="227"/>
      </w:pPr>
      <w:r>
        <w:rPr>
          <w:rFonts w:ascii="Times New Roman" w:hAnsi="Times New Roman"/>
          <w:i/>
          <w:sz w:val="20"/>
        </w:rPr>
        <w:t>аватӣрн̣а хан̃а̄ карена пракат̣а виха̄ра</w:t>
      </w:r>
    </w:p>
    <w:p>
      <w:pPr>
        <w:keepNext/>
        <w:spacing w:after="40"/>
        <w:ind w:left="227"/>
      </w:pPr>
      <w:r>
        <w:rPr>
          <w:rFonts w:ascii="Times New Roman" w:hAnsi="Times New Roman"/>
          <w:color w:val="555555"/>
          <w:sz w:val="18"/>
        </w:rPr>
        <w:t>нисшедшим  став  совершает  явные  игры</w:t>
      </w:r>
    </w:p>
    <w:p>
      <w:pPr>
        <w:spacing w:before="60"/>
        <w:jc w:val="both"/>
      </w:pPr>
      <w:r>
        <w:rPr>
          <w:b/>
        </w:rPr>
        <w:t xml:space="preserve">6 </w:t>
      </w:r>
      <w:r>
        <w:rPr>
          <w:rFonts w:ascii="Times New Roman" w:hAnsi="Times New Roman"/>
        </w:rPr>
        <w:t>Этот изначальный Кришна являет Свои игры в этом мире всего один раз в день Брахмы.</w:t>
      </w:r>
    </w:p>
    <w:p>
      <w:pPr>
        <w:jc w:val="both"/>
      </w:pPr>
      <w:r>
        <w:rPr>
          <w:b/>
          <w:i/>
          <w:sz w:val="20"/>
        </w:rPr>
        <w:t xml:space="preserve">Амрита-праваха-бхашья. </w:t>
      </w:r>
      <w:r>
        <w:rPr>
          <w:rFonts w:ascii="Times New Roman" w:hAnsi="Times New Roman"/>
          <w:sz w:val="20"/>
        </w:rPr>
        <w:t>В предыдущей главе установлено, что Кришна, сын царя Враджа, — Бхагаван в полноте. Он вечно наслаждается играми в Голоке, величественном проявлении (вайбхаве) Гокулы, со всем, что составляет расу Враджа. Это называется непроявленными играми (апраката-вихара). Нисходя в мир, Он раз в каждую кальпу, то есть раз в каждый день Брахмы, являет проявленные игры (праката-вихара).</w:t>
      </w:r>
    </w:p>
    <w:p>
      <w:pPr>
        <w:keepNext/>
        <w:spacing w:before="160"/>
        <w:jc w:val="center"/>
      </w:pPr>
      <w:r>
        <w:rPr>
          <w:rFonts w:ascii="Nirmala UI" w:hAnsi="Nirmala UI" w:cs="Nirmala UI"/>
          <w:sz w:val="24"/>
          <w:szCs w:val="24"/>
        </w:rPr>
        <w:t>সত্য, ত্রেতা, দ্বাপর, কলি, চারিযুগ জানি ৷</w:t>
        <w:br/>
      </w:r>
      <w:r>
        <w:rPr>
          <w:rFonts w:ascii="Nirmala UI" w:hAnsi="Nirmala UI" w:cs="Nirmala UI"/>
          <w:sz w:val="24"/>
          <w:szCs w:val="24"/>
        </w:rPr>
        <w:t>সেই চারিযুগে দিব্য একযুগ মানি ॥ ৭ ॥</w:t>
      </w:r>
    </w:p>
    <w:p>
      <w:pPr>
        <w:keepNext/>
        <w:spacing w:after="0"/>
        <w:ind w:left="227"/>
      </w:pPr>
      <w:r>
        <w:rPr>
          <w:rFonts w:ascii="Times New Roman" w:hAnsi="Times New Roman"/>
          <w:i/>
          <w:sz w:val="20"/>
        </w:rPr>
        <w:t>сатйа, трета̄, два̄пара, кали, ча̄ри-йуга джа̄ни</w:t>
      </w:r>
    </w:p>
    <w:p>
      <w:pPr>
        <w:keepNext/>
        <w:spacing w:after="40"/>
        <w:ind w:left="227"/>
      </w:pPr>
      <w:r>
        <w:rPr>
          <w:rFonts w:ascii="Times New Roman" w:hAnsi="Times New Roman"/>
          <w:color w:val="555555"/>
          <w:sz w:val="18"/>
        </w:rPr>
        <w:t>Сатья,  Трета,  Двапара,  Кали —  четыре  эпохи  знаем</w:t>
      </w:r>
    </w:p>
    <w:p>
      <w:pPr>
        <w:keepNext/>
        <w:spacing w:after="0"/>
        <w:ind w:left="227"/>
      </w:pPr>
      <w:r>
        <w:rPr>
          <w:rFonts w:ascii="Times New Roman" w:hAnsi="Times New Roman"/>
          <w:i/>
          <w:sz w:val="20"/>
        </w:rPr>
        <w:t>сеи ча̄ри-йуге дивйа эка-йуга ма̄ни</w:t>
      </w:r>
    </w:p>
    <w:p>
      <w:pPr>
        <w:keepNext/>
        <w:spacing w:after="40"/>
        <w:ind w:left="227"/>
      </w:pPr>
      <w:r>
        <w:rPr>
          <w:rFonts w:ascii="Times New Roman" w:hAnsi="Times New Roman"/>
          <w:color w:val="555555"/>
          <w:sz w:val="18"/>
        </w:rPr>
        <w:t>эти  четыре  эпохи  божественной  одной  эпохой  считаем</w:t>
      </w:r>
    </w:p>
    <w:p>
      <w:pPr>
        <w:spacing w:before="60"/>
        <w:jc w:val="both"/>
      </w:pPr>
      <w:r>
        <w:rPr>
          <w:b/>
        </w:rPr>
        <w:t xml:space="preserve">7 </w:t>
      </w:r>
      <w:r>
        <w:rPr>
          <w:rFonts w:ascii="Times New Roman" w:hAnsi="Times New Roman"/>
        </w:rPr>
        <w:t>Четыре эпохи — Сатья, Трета, Двапара и Кали — вместе составляют одну Дивья-югу.</w:t>
      </w:r>
    </w:p>
    <w:p>
      <w:pPr>
        <w:keepNext/>
        <w:spacing w:before="160"/>
        <w:jc w:val="center"/>
      </w:pPr>
      <w:r>
        <w:rPr>
          <w:rFonts w:ascii="Nirmala UI" w:hAnsi="Nirmala UI" w:cs="Nirmala UI"/>
          <w:sz w:val="24"/>
          <w:szCs w:val="24"/>
        </w:rPr>
        <w:t>একাত্তর চতুর্যুগে এক মন্বন্তর ৷</w:t>
        <w:br/>
      </w:r>
      <w:r>
        <w:rPr>
          <w:rFonts w:ascii="Nirmala UI" w:hAnsi="Nirmala UI" w:cs="Nirmala UI"/>
          <w:sz w:val="24"/>
          <w:szCs w:val="24"/>
        </w:rPr>
        <w:t>চৌদ্দ মন্বন্তর ব্রহ্মার দিবস ভিতর ॥ ৮ ॥</w:t>
      </w:r>
    </w:p>
    <w:p>
      <w:pPr>
        <w:keepNext/>
        <w:spacing w:after="0"/>
        <w:ind w:left="227"/>
      </w:pPr>
      <w:r>
        <w:rPr>
          <w:rFonts w:ascii="Times New Roman" w:hAnsi="Times New Roman"/>
          <w:i/>
          <w:sz w:val="20"/>
        </w:rPr>
        <w:t>эка̄ттара чатур-йуге эка манв-антара</w:t>
      </w:r>
    </w:p>
    <w:p>
      <w:pPr>
        <w:keepNext/>
        <w:spacing w:after="40"/>
        <w:ind w:left="227"/>
      </w:pPr>
      <w:r>
        <w:rPr>
          <w:rFonts w:ascii="Times New Roman" w:hAnsi="Times New Roman"/>
          <w:color w:val="555555"/>
          <w:sz w:val="18"/>
        </w:rPr>
        <w:t>в семидесяти одной  четвёрке юг  одна  манвантара</w:t>
      </w:r>
    </w:p>
    <w:p>
      <w:pPr>
        <w:keepNext/>
        <w:spacing w:after="0"/>
        <w:ind w:left="227"/>
      </w:pPr>
      <w:r>
        <w:rPr>
          <w:rFonts w:ascii="Times New Roman" w:hAnsi="Times New Roman"/>
          <w:i/>
          <w:sz w:val="20"/>
        </w:rPr>
        <w:t>чаудда манв-антара брахма̄ра диваса бхитара</w:t>
      </w:r>
    </w:p>
    <w:p>
      <w:pPr>
        <w:keepNext/>
        <w:spacing w:after="40"/>
        <w:ind w:left="227"/>
      </w:pPr>
      <w:r>
        <w:rPr>
          <w:rFonts w:ascii="Times New Roman" w:hAnsi="Times New Roman"/>
          <w:color w:val="555555"/>
          <w:sz w:val="18"/>
        </w:rPr>
        <w:t>четырнадцать  манвантар  Брахмы  дня  в пределах</w:t>
      </w:r>
    </w:p>
    <w:p>
      <w:pPr>
        <w:spacing w:before="60"/>
        <w:jc w:val="both"/>
      </w:pPr>
      <w:r>
        <w:rPr>
          <w:b/>
        </w:rPr>
        <w:t xml:space="preserve">8 </w:t>
      </w:r>
      <w:r>
        <w:rPr>
          <w:rFonts w:ascii="Times New Roman" w:hAnsi="Times New Roman"/>
        </w:rPr>
        <w:t>Правление одного Ману (манвантара) включает в себя семьдесят одну Дивья-югу, а в дне Брахмы — четырнадцать манвантар.</w:t>
      </w:r>
    </w:p>
    <w:p>
      <w:pPr>
        <w:jc w:val="both"/>
      </w:pPr>
      <w:r>
        <w:rPr>
          <w:b/>
          <w:i/>
          <w:sz w:val="20"/>
        </w:rPr>
        <w:t xml:space="preserve">Анубхашья. </w:t>
      </w:r>
      <w:r>
        <w:rPr>
          <w:rFonts w:ascii="Times New Roman" w:hAnsi="Times New Roman"/>
          <w:sz w:val="20"/>
        </w:rPr>
        <w:t>Век Кали длится 432 000 солнечных лет. В Двапаре вдвое больше лет, чем в Кали, в Трете — втрое, в Сатье — вчетверо. Значит, Сатья, Трета, Двапара и Кали вместе длятся 4 320 000 солнечных лет. Эту маха-югу назвали дивья-югой. Семьдесят одна такая маха-юга составляет одну манвантару. Четырнадцать манвантар вместе с промежутками между ними (сандхи), которые в сумме равны пятнадцати Сатья-югам, составляют тысячу юг — один день Брахмы, или кальпу.</w:t>
      </w:r>
    </w:p>
    <w:p>
      <w:pPr>
        <w:jc w:val="both"/>
      </w:pPr>
      <w:r>
        <w:rPr>
          <w:rFonts w:ascii="Times New Roman" w:hAnsi="Times New Roman"/>
          <w:sz w:val="20"/>
        </w:rPr>
        <w:t>“…Чатур-юга, как сказано, в солнечных годах — [числа] два, три и [четыре] океана, умноженные на десять тысяч</w:t>
      </w:r>
      <w:r>
        <w:rPr>
          <w:rFonts w:ascii="Times New Roman" w:hAnsi="Times New Roman"/>
          <w:sz w:val="20"/>
          <w:vertAlign w:val="superscript"/>
        </w:rPr>
        <w:t>20</w:t>
      </w:r>
      <w:r>
        <w:rPr>
          <w:rFonts w:ascii="Times New Roman" w:hAnsi="Times New Roman"/>
          <w:sz w:val="20"/>
        </w:rPr>
        <w:t>. Семьдесят одна такая юга здесь называется манвантарой. Знай, что в кальпе четырнадцать Ману вместе с промежутками [сандхи]; в начале кальпы — ещё один промежуток, длиной в Крита-югу, и так их насчитывают пятнадцать. Так кальпа из тысячи юг, приносящая гибель живым существам, называется днём Брахмы; ночь его столь же длинна”. (Сурья-сиддханта, глава о средних движениях планет [Мадхьямадхикара])</w:t>
      </w:r>
    </w:p>
    <w:p>
      <w:pPr>
        <w:keepNext/>
        <w:spacing w:before="160"/>
        <w:jc w:val="center"/>
      </w:pPr>
      <w:r>
        <w:rPr>
          <w:rFonts w:ascii="Nirmala UI" w:hAnsi="Nirmala UI" w:cs="Nirmala UI"/>
          <w:sz w:val="24"/>
          <w:szCs w:val="24"/>
        </w:rPr>
        <w:t>‘বৈবস্বত’ নাম এই সপ্তম মন্বন্তর ৷</w:t>
        <w:br/>
      </w:r>
      <w:r>
        <w:rPr>
          <w:rFonts w:ascii="Nirmala UI" w:hAnsi="Nirmala UI" w:cs="Nirmala UI"/>
          <w:sz w:val="24"/>
          <w:szCs w:val="24"/>
        </w:rPr>
        <w:t>সাতাইশ চতুর্যুগ গেলে তাহার অন্তর ॥ ৯ ॥</w:t>
      </w:r>
    </w:p>
    <w:p>
      <w:pPr>
        <w:keepNext/>
        <w:spacing w:after="0"/>
        <w:ind w:left="227"/>
      </w:pPr>
      <w:r>
        <w:rPr>
          <w:rFonts w:ascii="Times New Roman" w:hAnsi="Times New Roman"/>
          <w:i/>
          <w:sz w:val="20"/>
        </w:rPr>
        <w:t>‘ваивасвата’ на̄ма эи саптама манв-антара</w:t>
      </w:r>
    </w:p>
    <w:p>
      <w:pPr>
        <w:keepNext/>
        <w:spacing w:after="40"/>
        <w:ind w:left="227"/>
      </w:pPr>
      <w:r>
        <w:rPr>
          <w:rFonts w:ascii="Times New Roman" w:hAnsi="Times New Roman"/>
          <w:color w:val="555555"/>
          <w:sz w:val="18"/>
        </w:rPr>
        <w:t>‘Вайвасвата’  по имени  эта  седьмая  манвантара</w:t>
      </w:r>
    </w:p>
    <w:p>
      <w:pPr>
        <w:keepNext/>
        <w:spacing w:after="0"/>
        <w:ind w:left="227"/>
      </w:pPr>
      <w:r>
        <w:rPr>
          <w:rFonts w:ascii="Times New Roman" w:hAnsi="Times New Roman"/>
          <w:i/>
          <w:sz w:val="20"/>
        </w:rPr>
        <w:t>са̄та̄иш́а чатур-йуга геле та̄ха̄ра антара</w:t>
      </w:r>
    </w:p>
    <w:p>
      <w:pPr>
        <w:keepNext/>
        <w:spacing w:after="40"/>
        <w:ind w:left="227"/>
      </w:pPr>
      <w:r>
        <w:rPr>
          <w:rFonts w:ascii="Times New Roman" w:hAnsi="Times New Roman"/>
          <w:color w:val="555555"/>
          <w:sz w:val="18"/>
        </w:rPr>
        <w:t>двадцать семь  четвёрок юг  когда прошли  её  в пределах</w:t>
      </w:r>
    </w:p>
    <w:p>
      <w:pPr>
        <w:spacing w:before="60"/>
        <w:jc w:val="both"/>
      </w:pPr>
      <w:r>
        <w:rPr>
          <w:b/>
        </w:rPr>
        <w:t xml:space="preserve">9 </w:t>
      </w:r>
      <w:r>
        <w:rPr>
          <w:rFonts w:ascii="Times New Roman" w:hAnsi="Times New Roman"/>
        </w:rPr>
        <w:t>Сейчас правит седьмой Ману по имени Вайвасвата, и его правление длится уже двадцать семь Дивья-юг.</w:t>
      </w:r>
    </w:p>
    <w:p>
      <w:pPr>
        <w:jc w:val="both"/>
      </w:pPr>
      <w:r>
        <w:rPr>
          <w:b/>
          <w:i/>
          <w:sz w:val="20"/>
        </w:rPr>
        <w:t xml:space="preserve">Анубхашья. </w:t>
      </w:r>
      <w:r>
        <w:rPr>
          <w:rFonts w:ascii="Times New Roman" w:hAnsi="Times New Roman"/>
          <w:sz w:val="20"/>
        </w:rPr>
        <w:t>Время явления Махапрабху — манвантара седьмого Ману, которого зовут Вайвасвата. “Первым Ману был Сваямбхува. [За ним] родились Сварочиша, Уттама, Тамаса, затем Райвата и Чакшуша; нынешний, седьмой, — Вайвасвата. После него — Саварни, Дакша-саварни, Брахма-саварни, Дхарма-саварни, Рудрапутра, Раучья и Бхаутьяка”. Вот эти четырнадцать Ману: 1) Сваямбхува, 2) Сварочиша, 3) Уттама, 4) Тамаса, 5) Райвата, 6) Чакшуша, 7) Вайвасвата, 8) Саварни, 9) Дакша-саварни, 10) Брахма-саварни, 11) Дхарма-саварни, 12) Рудрапутра (Саварни), 13) Раучья (Дева-саварни), 14) Бхаутьяка (Индра-саварни). Правление каждого длится 71 маха-югу.</w:t>
      </w:r>
    </w:p>
    <w:p>
      <w:pPr>
        <w:keepNext/>
        <w:spacing w:before="160"/>
        <w:jc w:val="center"/>
      </w:pPr>
      <w:r>
        <w:rPr>
          <w:rFonts w:ascii="Nirmala UI" w:hAnsi="Nirmala UI" w:cs="Nirmala UI"/>
          <w:sz w:val="24"/>
          <w:szCs w:val="24"/>
        </w:rPr>
        <w:t>অষ্টাবিংশ চতুর্যুগে দ্বাপরের শেষে ৷</w:t>
        <w:br/>
      </w:r>
      <w:r>
        <w:rPr>
          <w:rFonts w:ascii="Nirmala UI" w:hAnsi="Nirmala UI" w:cs="Nirmala UI"/>
          <w:sz w:val="24"/>
          <w:szCs w:val="24"/>
        </w:rPr>
        <w:t>ব্রজের সহিত হয় কৃষ্ণের প্রকাশে ॥ ১০ ॥</w:t>
      </w:r>
    </w:p>
    <w:p>
      <w:pPr>
        <w:keepNext/>
        <w:spacing w:after="0"/>
        <w:ind w:left="227"/>
      </w:pPr>
      <w:r>
        <w:rPr>
          <w:rFonts w:ascii="Times New Roman" w:hAnsi="Times New Roman"/>
          <w:i/>
          <w:sz w:val="20"/>
        </w:rPr>
        <w:t>аш̣т̣а̄вим̇ш́а чатур-йуге два̄парера ш́еш̣е</w:t>
      </w:r>
    </w:p>
    <w:p>
      <w:pPr>
        <w:keepNext/>
        <w:spacing w:after="40"/>
        <w:ind w:left="227"/>
      </w:pPr>
      <w:r>
        <w:rPr>
          <w:rFonts w:ascii="Times New Roman" w:hAnsi="Times New Roman"/>
          <w:color w:val="555555"/>
          <w:sz w:val="18"/>
        </w:rPr>
        <w:t>в двадцать восьмой  четвёрке юг  Двапары  в конце</w:t>
      </w:r>
    </w:p>
    <w:p>
      <w:pPr>
        <w:keepNext/>
        <w:spacing w:after="0"/>
        <w:ind w:left="227"/>
      </w:pPr>
      <w:r>
        <w:rPr>
          <w:rFonts w:ascii="Times New Roman" w:hAnsi="Times New Roman"/>
          <w:i/>
          <w:sz w:val="20"/>
        </w:rPr>
        <w:t>враджера сахита хайа кр̣ш̣н̣ера прака̄ш́е</w:t>
      </w:r>
    </w:p>
    <w:p>
      <w:pPr>
        <w:keepNext/>
        <w:spacing w:after="40"/>
        <w:ind w:left="227"/>
      </w:pPr>
      <w:r>
        <w:rPr>
          <w:rFonts w:ascii="Times New Roman" w:hAnsi="Times New Roman"/>
          <w:color w:val="555555"/>
          <w:sz w:val="18"/>
        </w:rPr>
        <w:t>Враджем  вместе с  происходит  Кришны  явление</w:t>
      </w:r>
    </w:p>
    <w:p>
      <w:pPr>
        <w:spacing w:before="60"/>
        <w:jc w:val="both"/>
      </w:pPr>
      <w:r>
        <w:rPr>
          <w:b/>
        </w:rPr>
        <w:t xml:space="preserve">10 </w:t>
      </w:r>
      <w:r>
        <w:rPr>
          <w:rFonts w:ascii="Times New Roman" w:hAnsi="Times New Roman"/>
        </w:rPr>
        <w:t>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В конце Двапары двадцать восьмой чатур-юги манвантары Вайвасваты Кришна является со всем, что составляет истину Враджа.</w:t>
      </w:r>
    </w:p>
    <w:p>
      <w:pPr>
        <w:jc w:val="both"/>
      </w:pPr>
      <w:r>
        <w:rPr>
          <w:b/>
          <w:i/>
          <w:sz w:val="20"/>
        </w:rPr>
        <w:t xml:space="preserve">Анубхашья. </w:t>
      </w:r>
      <w:r>
        <w:rPr>
          <w:rFonts w:ascii="Times New Roman" w:hAnsi="Times New Roman"/>
          <w:sz w:val="20"/>
        </w:rPr>
        <w:t>Из 71 маха-юги манвантары Вайвасваты прошло 27. В двадцать восьмой чатур-юге прошли Сатья и Трета, и в конце Двапары наступает время проявленного присутствия Кришны. От начала дня Брахмы до конца этой Двапары проходят шесть Ману вместе с промежутками. Если сложить это время с 27 югами Вайвасваты Ману и с Сатья-, Трета- и Двапара-югой [двадцать восьмой] (и вычесть время творения), получится, что прошло 975 320 000</w:t>
      </w:r>
      <w:r>
        <w:rPr>
          <w:rFonts w:ascii="Times New Roman" w:hAnsi="Times New Roman"/>
          <w:sz w:val="20"/>
          <w:vertAlign w:val="superscript"/>
        </w:rPr>
        <w:t>21</w:t>
      </w:r>
      <w:r>
        <w:rPr>
          <w:rFonts w:ascii="Times New Roman" w:hAnsi="Times New Roman"/>
          <w:sz w:val="20"/>
        </w:rPr>
        <w:t xml:space="preserve"> солнечных лет.</w:t>
      </w:r>
    </w:p>
    <w:p>
      <w:pPr>
        <w:keepNext/>
        <w:spacing w:before="160"/>
        <w:jc w:val="center"/>
      </w:pPr>
      <w:r>
        <w:rPr>
          <w:rFonts w:ascii="Times New Roman" w:hAnsi="Times New Roman"/>
          <w:i/>
          <w:sz w:val="21"/>
        </w:rPr>
        <w:t>Четыре главные расы, кроме шанты —</w:t>
      </w:r>
    </w:p>
    <w:p>
      <w:pPr>
        <w:keepNext/>
        <w:jc w:val="center"/>
      </w:pPr>
      <w:r>
        <w:rPr>
          <w:rFonts w:ascii="Nirmala UI" w:hAnsi="Nirmala UI" w:cs="Nirmala UI"/>
          <w:sz w:val="24"/>
          <w:szCs w:val="24"/>
        </w:rPr>
        <w:t>দাস্য, সখ্য, বাৎসল্য, শৃঙ্গার — চারি রস ৷</w:t>
        <w:br/>
      </w:r>
      <w:r>
        <w:rPr>
          <w:rFonts w:ascii="Nirmala UI" w:hAnsi="Nirmala UI" w:cs="Nirmala UI"/>
          <w:sz w:val="24"/>
          <w:szCs w:val="24"/>
        </w:rPr>
        <w:t>চারি ভাবের ভক্ত যত কৃষ্ণ তার বশ ॥ ১১ ॥</w:t>
      </w:r>
    </w:p>
    <w:p>
      <w:pPr>
        <w:keepNext/>
        <w:spacing w:after="0"/>
        <w:ind w:left="227"/>
      </w:pPr>
      <w:r>
        <w:rPr>
          <w:rFonts w:ascii="Times New Roman" w:hAnsi="Times New Roman"/>
          <w:i/>
          <w:sz w:val="20"/>
        </w:rPr>
        <w:t>да̄сйа, сакхйа, ва̄тсалйа, ш́р̣н̇га̄ра — ча̄ри раса</w:t>
      </w:r>
    </w:p>
    <w:p>
      <w:pPr>
        <w:keepNext/>
        <w:spacing w:after="40"/>
        <w:ind w:left="227"/>
      </w:pPr>
      <w:r>
        <w:rPr>
          <w:rFonts w:ascii="Times New Roman" w:hAnsi="Times New Roman"/>
          <w:color w:val="555555"/>
          <w:sz w:val="18"/>
        </w:rPr>
        <w:t>служение,  дружба,  родительская любовь,  любовь возлюбленных —  четыре  расы</w:t>
      </w:r>
    </w:p>
    <w:p>
      <w:pPr>
        <w:keepNext/>
        <w:spacing w:after="0"/>
        <w:ind w:left="227"/>
      </w:pPr>
      <w:r>
        <w:rPr>
          <w:rFonts w:ascii="Times New Roman" w:hAnsi="Times New Roman"/>
          <w:i/>
          <w:sz w:val="20"/>
        </w:rPr>
        <w:t>ча̄ри бха̄вера бхакта йата кр̣ш̣н̣а та̄ра ваш́а</w:t>
      </w:r>
    </w:p>
    <w:p>
      <w:pPr>
        <w:keepNext/>
        <w:spacing w:after="40"/>
        <w:ind w:left="227"/>
      </w:pPr>
      <w:r>
        <w:rPr>
          <w:rFonts w:ascii="Times New Roman" w:hAnsi="Times New Roman"/>
          <w:color w:val="555555"/>
          <w:sz w:val="18"/>
        </w:rPr>
        <w:t>четырёх  чувств  преданным  всем  Кришна  их  покорён</w:t>
      </w:r>
    </w:p>
    <w:p>
      <w:pPr>
        <w:spacing w:before="60"/>
        <w:jc w:val="both"/>
      </w:pPr>
      <w:r>
        <w:rPr>
          <w:b/>
        </w:rPr>
        <w:t xml:space="preserve">11 </w:t>
      </w:r>
      <w:r>
        <w:rPr>
          <w:rFonts w:ascii="Times New Roman" w:hAnsi="Times New Roman"/>
        </w:rPr>
        <w:t>Множество преданных покорили Кришну своей любовью, главным образом проявляющейся в четырёх божественных отношениях (расах): служении, дружбе, родительской заботе и любви возлюбленных.</w:t>
      </w:r>
    </w:p>
    <w:p>
      <w:pPr>
        <w:jc w:val="both"/>
      </w:pPr>
      <w:r>
        <w:rPr>
          <w:b/>
          <w:i/>
          <w:sz w:val="20"/>
        </w:rPr>
        <w:t xml:space="preserve">Амрита-праваха-бхашья. </w:t>
      </w:r>
      <w:r>
        <w:rPr>
          <w:rFonts w:ascii="Times New Roman" w:hAnsi="Times New Roman"/>
          <w:sz w:val="20"/>
        </w:rPr>
        <w:t>Раса — это сама суть игр Кришны. Раса бывает пяти видов: шанта, дасья, сакхья, ватсалья и шрингара. Из них Кришна всецело подвластен преданным четырёх рас — дасьи, сакхьи, ватсальи и шрингары.</w:t>
      </w:r>
    </w:p>
    <w:p>
      <w:pPr>
        <w:jc w:val="both"/>
      </w:pPr>
      <w:r>
        <w:rPr>
          <w:b/>
          <w:i/>
          <w:sz w:val="20"/>
        </w:rPr>
        <w:t xml:space="preserve">Анубхашья. </w:t>
      </w:r>
      <w:r>
        <w:rPr>
          <w:rFonts w:ascii="Times New Roman" w:hAnsi="Times New Roman"/>
          <w:sz w:val="20"/>
        </w:rPr>
        <w:t>Шанта-раса здесь не названа вот почему. В материальном мире шанта-раса стоит выше всего, а в духовном мире — очень низко. Шанта-раса трансцендентна, но в ней аламбана расы — вишая и ашраи (объект любви и те, кто любит) — не обмениваются чувствами знающего и познаваемого. Поэтому в дасье, сакхье, ватсалье и мадхура-расе любовь к Кришне по порядку становится всё выше.</w:t>
      </w:r>
    </w:p>
    <w:p>
      <w:pPr>
        <w:keepNext/>
        <w:spacing w:before="160"/>
        <w:jc w:val="center"/>
      </w:pPr>
      <w:r>
        <w:rPr>
          <w:rFonts w:ascii="Nirmala UI" w:hAnsi="Nirmala UI" w:cs="Nirmala UI"/>
          <w:sz w:val="24"/>
          <w:szCs w:val="24"/>
        </w:rPr>
        <w:t>দাস-সখা-পিতামাতা-প্রেয়সীগণ লঞা ৷</w:t>
        <w:br/>
      </w:r>
      <w:r>
        <w:rPr>
          <w:rFonts w:ascii="Nirmala UI" w:hAnsi="Nirmala UI" w:cs="Nirmala UI"/>
          <w:sz w:val="24"/>
          <w:szCs w:val="24"/>
        </w:rPr>
        <w:t>ব্রজে ক্রীড়া করে কৃষ্ণ প্রেমাবিষ্ট হঞা ॥ ১২ ॥</w:t>
      </w:r>
    </w:p>
    <w:p>
      <w:pPr>
        <w:keepNext/>
        <w:spacing w:after="0"/>
        <w:ind w:left="227"/>
      </w:pPr>
      <w:r>
        <w:rPr>
          <w:rFonts w:ascii="Times New Roman" w:hAnsi="Times New Roman"/>
          <w:i/>
          <w:sz w:val="20"/>
        </w:rPr>
        <w:t>да̄са-сакха̄-пита̄-ма̄та̄-прейасӣ-ган̣а лан̃а̄</w:t>
      </w:r>
    </w:p>
    <w:p>
      <w:pPr>
        <w:keepNext/>
        <w:spacing w:after="40"/>
        <w:ind w:left="227"/>
      </w:pPr>
      <w:r>
        <w:rPr>
          <w:rFonts w:ascii="Times New Roman" w:hAnsi="Times New Roman"/>
          <w:color w:val="555555"/>
          <w:sz w:val="18"/>
        </w:rPr>
        <w:t>слуг  друзей  отца  матери  возлюбленных  сонм  взяв (с Собой)</w:t>
      </w:r>
    </w:p>
    <w:p>
      <w:pPr>
        <w:keepNext/>
        <w:spacing w:after="0"/>
        <w:ind w:left="227"/>
      </w:pPr>
      <w:r>
        <w:rPr>
          <w:rFonts w:ascii="Times New Roman" w:hAnsi="Times New Roman"/>
          <w:i/>
          <w:sz w:val="20"/>
        </w:rPr>
        <w:t>врадже крӣд̣а̄ каре кр̣ш̣н̣а према̄виш̣т̣а хан̃а̄</w:t>
      </w:r>
    </w:p>
    <w:p>
      <w:pPr>
        <w:keepNext/>
        <w:spacing w:after="40"/>
        <w:ind w:left="227"/>
      </w:pPr>
      <w:r>
        <w:rPr>
          <w:rFonts w:ascii="Times New Roman" w:hAnsi="Times New Roman"/>
          <w:color w:val="555555"/>
          <w:sz w:val="18"/>
        </w:rPr>
        <w:t>во Врадже  игры  совершает  Кришна  любовью охваченный  став</w:t>
      </w:r>
    </w:p>
    <w:p>
      <w:pPr>
        <w:spacing w:before="60"/>
        <w:jc w:val="both"/>
      </w:pPr>
      <w:r>
        <w:rPr>
          <w:b/>
        </w:rPr>
        <w:t xml:space="preserve">12 </w:t>
      </w:r>
      <w:r>
        <w:rPr>
          <w:rFonts w:ascii="Times New Roman" w:hAnsi="Times New Roman"/>
        </w:rPr>
        <w:t>Кришна наслаждается этой беспримесной любовью во Врадже в общении со Своими слугами, друзьями, родителями и возлюбленными.</w:t>
      </w:r>
    </w:p>
    <w:p>
      <w:pPr>
        <w:keepNext/>
        <w:spacing w:before="160"/>
        <w:jc w:val="center"/>
      </w:pPr>
      <w:r>
        <w:rPr>
          <w:rFonts w:ascii="Times New Roman" w:hAnsi="Times New Roman"/>
          <w:i/>
          <w:sz w:val="21"/>
        </w:rPr>
        <w:t>Указание на Гаура-аватару, в которой главное — щедрость —</w:t>
      </w:r>
    </w:p>
    <w:p>
      <w:pPr>
        <w:keepNext/>
        <w:jc w:val="center"/>
      </w:pPr>
      <w:r>
        <w:rPr>
          <w:rFonts w:ascii="Nirmala UI" w:hAnsi="Nirmala UI" w:cs="Nirmala UI"/>
          <w:sz w:val="24"/>
          <w:szCs w:val="24"/>
        </w:rPr>
        <w:t>যথেষ্ট বিহরি’ কৃষ্ণ করে অন্তর্ধান ৷</w:t>
        <w:br/>
      </w:r>
      <w:r>
        <w:rPr>
          <w:rFonts w:ascii="Nirmala UI" w:hAnsi="Nirmala UI" w:cs="Nirmala UI"/>
          <w:sz w:val="24"/>
          <w:szCs w:val="24"/>
        </w:rPr>
        <w:t>অন্তর্ধান করি’ মনে করে অনুমান ॥ ১৩ ॥</w:t>
      </w:r>
    </w:p>
    <w:p>
      <w:pPr>
        <w:keepNext/>
        <w:spacing w:after="0"/>
        <w:ind w:left="227"/>
      </w:pPr>
      <w:r>
        <w:rPr>
          <w:rFonts w:ascii="Times New Roman" w:hAnsi="Times New Roman"/>
          <w:i/>
          <w:sz w:val="20"/>
        </w:rPr>
        <w:t>йатхеш̣т̣а вихари’ кр̣ш̣н̣а каре антардха̄на</w:t>
      </w:r>
    </w:p>
    <w:p>
      <w:pPr>
        <w:keepNext/>
        <w:spacing w:after="40"/>
        <w:ind w:left="227"/>
      </w:pPr>
      <w:r>
        <w:rPr>
          <w:rFonts w:ascii="Times New Roman" w:hAnsi="Times New Roman"/>
          <w:color w:val="555555"/>
          <w:sz w:val="18"/>
        </w:rPr>
        <w:t>вволю  наигравшись  Кришна  совершает  уход</w:t>
      </w:r>
    </w:p>
    <w:p>
      <w:pPr>
        <w:keepNext/>
        <w:spacing w:after="0"/>
        <w:ind w:left="227"/>
      </w:pPr>
      <w:r>
        <w:rPr>
          <w:rFonts w:ascii="Times New Roman" w:hAnsi="Times New Roman"/>
          <w:i/>
          <w:sz w:val="20"/>
        </w:rPr>
        <w:t>антардха̄на кари’ мане каре анума̄на</w:t>
      </w:r>
    </w:p>
    <w:p>
      <w:pPr>
        <w:keepNext/>
        <w:spacing w:after="40"/>
        <w:ind w:left="227"/>
      </w:pPr>
      <w:r>
        <w:rPr>
          <w:rFonts w:ascii="Times New Roman" w:hAnsi="Times New Roman"/>
          <w:color w:val="555555"/>
          <w:sz w:val="18"/>
        </w:rPr>
        <w:t>уйдя  в уме  совершает  размышление</w:t>
      </w:r>
    </w:p>
    <w:p>
      <w:pPr>
        <w:spacing w:before="60"/>
        <w:jc w:val="both"/>
      </w:pPr>
      <w:r>
        <w:rPr>
          <w:b/>
        </w:rPr>
        <w:t xml:space="preserve">13 </w:t>
      </w:r>
      <w:r>
        <w:rPr>
          <w:rFonts w:ascii="Times New Roman" w:hAnsi="Times New Roman"/>
        </w:rPr>
        <w:t>Исполнив все Свои желания и завершив все игры, Кришна покидает этот мир, но затем Он размышляет:</w:t>
      </w:r>
    </w:p>
    <w:p>
      <w:pPr>
        <w:keepNext/>
        <w:spacing w:before="160"/>
        <w:jc w:val="center"/>
      </w:pPr>
      <w:r>
        <w:rPr>
          <w:rFonts w:ascii="Nirmala UI" w:hAnsi="Nirmala UI" w:cs="Nirmala UI"/>
          <w:sz w:val="24"/>
          <w:szCs w:val="24"/>
        </w:rPr>
        <w:t>চিরকাল নাহি করি প্রেমভক্তি দান ৷</w:t>
        <w:br/>
      </w:r>
      <w:r>
        <w:rPr>
          <w:rFonts w:ascii="Nirmala UI" w:hAnsi="Nirmala UI" w:cs="Nirmala UI"/>
          <w:sz w:val="24"/>
          <w:szCs w:val="24"/>
        </w:rPr>
        <w:t>ভক্তি বিনা জগতের নাহি অবস্থান ॥ ১৪ ॥</w:t>
      </w:r>
    </w:p>
    <w:p>
      <w:pPr>
        <w:keepNext/>
        <w:spacing w:after="0"/>
        <w:ind w:left="227"/>
      </w:pPr>
      <w:r>
        <w:rPr>
          <w:rFonts w:ascii="Times New Roman" w:hAnsi="Times New Roman"/>
          <w:i/>
          <w:sz w:val="20"/>
        </w:rPr>
        <w:t>чира-ка̄ла на̄хи кари према-бхакти да̄на</w:t>
      </w:r>
    </w:p>
    <w:p>
      <w:pPr>
        <w:keepNext/>
        <w:spacing w:after="40"/>
        <w:ind w:left="227"/>
      </w:pPr>
      <w:r>
        <w:rPr>
          <w:rFonts w:ascii="Times New Roman" w:hAnsi="Times New Roman"/>
          <w:color w:val="555555"/>
          <w:sz w:val="18"/>
        </w:rPr>
        <w:t>долгое время  не  совершал  любовной преданности  дара</w:t>
      </w:r>
    </w:p>
    <w:p>
      <w:pPr>
        <w:keepNext/>
        <w:spacing w:after="0"/>
        <w:ind w:left="227"/>
      </w:pPr>
      <w:r>
        <w:rPr>
          <w:rFonts w:ascii="Times New Roman" w:hAnsi="Times New Roman"/>
          <w:i/>
          <w:sz w:val="20"/>
        </w:rPr>
        <w:t>бхакти вина̄ джагатера на̄хи авастха̄на</w:t>
      </w:r>
    </w:p>
    <w:p>
      <w:pPr>
        <w:keepNext/>
        <w:spacing w:after="40"/>
        <w:ind w:left="227"/>
      </w:pPr>
      <w:r>
        <w:rPr>
          <w:rFonts w:ascii="Times New Roman" w:hAnsi="Times New Roman"/>
          <w:color w:val="555555"/>
          <w:sz w:val="18"/>
        </w:rPr>
        <w:t>преданности  без  мира  нет  существования</w:t>
      </w:r>
    </w:p>
    <w:p>
      <w:pPr>
        <w:spacing w:before="60"/>
        <w:jc w:val="both"/>
      </w:pPr>
      <w:r>
        <w:rPr>
          <w:b/>
        </w:rPr>
        <w:t xml:space="preserve">14 </w:t>
      </w:r>
      <w:r>
        <w:rPr>
          <w:rFonts w:ascii="Times New Roman" w:hAnsi="Times New Roman"/>
        </w:rPr>
        <w:t>«Как же долго Я не давал этому миру Свой бесценный дар — према-бхакти. А без бхакти всякое бытие здесь теряет смысл.</w:t>
      </w:r>
    </w:p>
    <w:p>
      <w:pPr>
        <w:keepNext/>
        <w:spacing w:before="160"/>
        <w:jc w:val="center"/>
      </w:pPr>
      <w:r>
        <w:rPr>
          <w:rFonts w:ascii="Times New Roman" w:hAnsi="Times New Roman"/>
          <w:i/>
          <w:sz w:val="21"/>
        </w:rPr>
        <w:t>Мир движим вайдхи-бхакти и потому не знает любви к Кришне —</w:t>
      </w:r>
    </w:p>
    <w:p>
      <w:pPr>
        <w:keepNext/>
        <w:jc w:val="center"/>
      </w:pPr>
      <w:r>
        <w:rPr>
          <w:rFonts w:ascii="Nirmala UI" w:hAnsi="Nirmala UI" w:cs="Nirmala UI"/>
          <w:sz w:val="24"/>
          <w:szCs w:val="24"/>
        </w:rPr>
        <w:t>সকল জগতে মোরে করে বিধি-ভক্তি ৷</w:t>
        <w:br/>
      </w:r>
      <w:r>
        <w:rPr>
          <w:rFonts w:ascii="Nirmala UI" w:hAnsi="Nirmala UI" w:cs="Nirmala UI"/>
          <w:sz w:val="24"/>
          <w:szCs w:val="24"/>
        </w:rPr>
        <w:t>বিধিভক্ত্যে ব্রজভাব পাইতে নাহি শক্তি ॥ ১৫ ॥</w:t>
      </w:r>
    </w:p>
    <w:p>
      <w:pPr>
        <w:keepNext/>
        <w:spacing w:after="40"/>
        <w:ind w:left="227"/>
      </w:pPr>
      <w:r>
        <w:rPr>
          <w:rFonts w:ascii="Times New Roman" w:hAnsi="Times New Roman"/>
          <w:color w:val="555555"/>
          <w:sz w:val="18"/>
        </w:rPr>
        <w:t>сакала джагате море каре видхи-бхакти</w:t>
      </w:r>
    </w:p>
    <w:p>
      <w:pPr>
        <w:keepNext/>
        <w:spacing w:after="40"/>
        <w:ind w:left="227"/>
      </w:pPr>
      <w:r>
        <w:rPr>
          <w:rFonts w:ascii="Times New Roman" w:hAnsi="Times New Roman"/>
          <w:color w:val="555555"/>
          <w:sz w:val="18"/>
        </w:rPr>
        <w:t>во всём  мире  Мне  совершают  преданность по правилам</w:t>
      </w:r>
    </w:p>
    <w:p>
      <w:pPr>
        <w:keepNext/>
        <w:spacing w:after="0"/>
        <w:ind w:left="227"/>
      </w:pPr>
      <w:r>
        <w:rPr>
          <w:rFonts w:ascii="Times New Roman" w:hAnsi="Times New Roman"/>
          <w:i/>
          <w:sz w:val="20"/>
        </w:rPr>
        <w:t>видхи-бхактйе враджа-бха̄ва па̄ите на̄хи ш́акти</w:t>
      </w:r>
    </w:p>
    <w:p>
      <w:pPr>
        <w:keepNext/>
        <w:spacing w:after="40"/>
        <w:ind w:left="227"/>
      </w:pPr>
      <w:r>
        <w:rPr>
          <w:rFonts w:ascii="Times New Roman" w:hAnsi="Times New Roman"/>
          <w:color w:val="555555"/>
          <w:sz w:val="18"/>
        </w:rPr>
        <w:t>преданностью по правилам  Враджа  чувство  обрести  нет  силы</w:t>
      </w:r>
    </w:p>
    <w:p>
      <w:pPr>
        <w:spacing w:before="60"/>
        <w:jc w:val="both"/>
      </w:pPr>
      <w:r>
        <w:rPr>
          <w:b/>
        </w:rPr>
        <w:t xml:space="preserve">15 </w:t>
      </w:r>
      <w:r>
        <w:rPr>
          <w:rFonts w:ascii="Times New Roman" w:hAnsi="Times New Roman"/>
        </w:rPr>
        <w:t>В этом мире Мне поклоняются согласно заповедям Вед. Однако лишь следование правилам и предписаниям никогда не дарует чувство чистой любви жителей Враджа.</w:t>
      </w:r>
    </w:p>
    <w:p>
      <w:pPr>
        <w:keepNext/>
        <w:spacing w:before="160"/>
        <w:jc w:val="center"/>
      </w:pPr>
      <w:r>
        <w:rPr>
          <w:rFonts w:ascii="Times New Roman" w:hAnsi="Times New Roman"/>
          <w:i/>
          <w:sz w:val="21"/>
        </w:rPr>
        <w:t>В благоговейном чувстве любовь к Кришне, которую обретают чистой рагой (влечением), крайне редка —</w:t>
      </w:r>
    </w:p>
    <w:p>
      <w:pPr>
        <w:keepNext/>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১৬ ॥</w:t>
      </w:r>
    </w:p>
    <w:p>
      <w:pPr>
        <w:keepNext/>
        <w:spacing w:after="0"/>
        <w:ind w:left="227"/>
      </w:pPr>
      <w:r>
        <w:rPr>
          <w:rFonts w:ascii="Times New Roman" w:hAnsi="Times New Roman"/>
          <w:i/>
          <w:sz w:val="20"/>
        </w:rPr>
        <w:t>аиш́варйа-джн̃а̄нете саба джагат миш́рита</w:t>
      </w:r>
    </w:p>
    <w:p>
      <w:pPr>
        <w:keepNext/>
        <w:spacing w:after="40"/>
        <w:ind w:left="227"/>
      </w:pPr>
      <w:r>
        <w:rPr>
          <w:rFonts w:ascii="Times New Roman" w:hAnsi="Times New Roman"/>
          <w:color w:val="555555"/>
          <w:sz w:val="18"/>
        </w:rPr>
        <w:t>величия  знанием  весь  мир  смешан</w:t>
      </w:r>
    </w:p>
    <w:p>
      <w:pPr>
        <w:keepNext/>
        <w:spacing w:after="0"/>
        <w:ind w:left="227"/>
      </w:pPr>
      <w:r>
        <w:rPr>
          <w:rFonts w:ascii="Times New Roman" w:hAnsi="Times New Roman"/>
          <w:i/>
          <w:sz w:val="20"/>
        </w:rPr>
        <w:t>аиш́варйа-ш́итхила-преме на̄хи мора прӣта</w:t>
      </w:r>
    </w:p>
    <w:p>
      <w:pPr>
        <w:keepNext/>
        <w:spacing w:after="40"/>
        <w:ind w:left="227"/>
      </w:pPr>
      <w:r>
        <w:rPr>
          <w:rFonts w:ascii="Times New Roman" w:hAnsi="Times New Roman"/>
          <w:color w:val="555555"/>
          <w:sz w:val="18"/>
        </w:rPr>
        <w:t>величием  ослабленной  любовью  нет  Моего  удовлетворения</w:t>
      </w:r>
    </w:p>
    <w:p>
      <w:pPr>
        <w:spacing w:before="60"/>
        <w:jc w:val="both"/>
      </w:pPr>
      <w:r>
        <w:rPr>
          <w:b/>
        </w:rPr>
        <w:t xml:space="preserve">16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p>
    <w:p>
      <w:pPr>
        <w:jc w:val="both"/>
      </w:pPr>
      <w:r>
        <w:rPr>
          <w:b/>
          <w:i/>
          <w:sz w:val="20"/>
        </w:rPr>
        <w:t xml:space="preserve">Амрита-праваха-бхашья. </w:t>
      </w:r>
      <w:r>
        <w:rPr>
          <w:rFonts w:ascii="Times New Roman" w:hAnsi="Times New Roman"/>
          <w:sz w:val="20"/>
        </w:rPr>
        <w:t>«До сих пор Я не давал миру према-бхакти. Люди в мире читают шастры и поклоняются Мне путём видхи-бхакти (бхакти по предписаниям). Но Моё высшее чувство — чувство Враджа, и через видхи-бхакти его не обрести. В видхи-бхакти преобладает сознание Моего величия (айшварья-гьяна). Когда в сердце благоговение перед величием, према ослабевает, то есть теряет глубину. Поэтому такая према Меня не радует».</w:t>
      </w:r>
    </w:p>
    <w:p>
      <w:pPr>
        <w:keepNext/>
        <w:spacing w:before="160"/>
        <w:jc w:val="center"/>
      </w:pPr>
      <w:r>
        <w:rPr>
          <w:rFonts w:ascii="Times New Roman" w:hAnsi="Times New Roman"/>
          <w:i/>
          <w:sz w:val="21"/>
        </w:rPr>
        <w:t>Плод вайдхи-бхакти, исполненной благоговения, — четыре вида освобождения и обретение Нараяны на Вайкунтхе —</w:t>
      </w:r>
    </w:p>
    <w:p>
      <w:pPr>
        <w:keepNext/>
        <w:jc w:val="center"/>
      </w:pPr>
      <w:r>
        <w:rPr>
          <w:rFonts w:ascii="Nirmala UI" w:hAnsi="Nirmala UI" w:cs="Nirmala UI"/>
          <w:sz w:val="24"/>
          <w:szCs w:val="24"/>
        </w:rPr>
        <w:t>ঐশ্বর্য্যজ্ঞানে বিধি ভজন করিয়া ৷</w:t>
        <w:br/>
      </w:r>
      <w:r>
        <w:rPr>
          <w:rFonts w:ascii="Nirmala UI" w:hAnsi="Nirmala UI" w:cs="Nirmala UI"/>
          <w:sz w:val="24"/>
          <w:szCs w:val="24"/>
        </w:rPr>
        <w:t>বৈকুণ্ঠকে যায় চতুর্ব্বিধ মুক্তি পাঞা ॥ ১৭ ॥</w:t>
      </w:r>
    </w:p>
    <w:p>
      <w:pPr>
        <w:keepNext/>
        <w:spacing w:after="0"/>
        <w:ind w:left="227"/>
      </w:pPr>
      <w:r>
        <w:rPr>
          <w:rFonts w:ascii="Times New Roman" w:hAnsi="Times New Roman"/>
          <w:i/>
          <w:sz w:val="20"/>
        </w:rPr>
        <w:t>аиш́варйа-джн̃а̄не видхи бхаджана карийа̄</w:t>
      </w:r>
    </w:p>
    <w:p>
      <w:pPr>
        <w:keepNext/>
        <w:spacing w:after="40"/>
        <w:ind w:left="227"/>
      </w:pPr>
      <w:r>
        <w:rPr>
          <w:rFonts w:ascii="Times New Roman" w:hAnsi="Times New Roman"/>
          <w:color w:val="555555"/>
          <w:sz w:val="18"/>
        </w:rPr>
        <w:t>величия  в сознании  по правилам  поклонение  совершая</w:t>
      </w:r>
    </w:p>
    <w:p>
      <w:pPr>
        <w:keepNext/>
        <w:spacing w:after="0"/>
        <w:ind w:left="227"/>
      </w:pPr>
      <w:r>
        <w:rPr>
          <w:rFonts w:ascii="Times New Roman" w:hAnsi="Times New Roman"/>
          <w:i/>
          <w:sz w:val="20"/>
        </w:rPr>
        <w:t>ваикун̣т̣хаке йа̄йа чатур-видха мукти па̄н̃а̄</w:t>
      </w:r>
    </w:p>
    <w:p>
      <w:pPr>
        <w:keepNext/>
        <w:spacing w:after="40"/>
        <w:ind w:left="227"/>
      </w:pPr>
      <w:r>
        <w:rPr>
          <w:rFonts w:ascii="Times New Roman" w:hAnsi="Times New Roman"/>
          <w:color w:val="555555"/>
          <w:sz w:val="18"/>
        </w:rPr>
        <w:t>на Вайкунтху  уходят  четырёх  видов  освобождение  обретя</w:t>
      </w:r>
    </w:p>
    <w:p>
      <w:pPr>
        <w:spacing w:before="60"/>
        <w:jc w:val="both"/>
      </w:pPr>
      <w:r>
        <w:rPr>
          <w:b/>
        </w:rPr>
        <w:t xml:space="preserve">17 </w:t>
      </w:r>
      <w:r>
        <w:rPr>
          <w:rFonts w:ascii="Times New Roman" w:hAnsi="Times New Roman"/>
        </w:rPr>
        <w:t>Такое поклонение Мне согласно заповедям Вед в духе страха и благоговения дарует один из четырёх видов освобождения на Вайкунтхе.</w:t>
      </w:r>
    </w:p>
    <w:p>
      <w:pPr>
        <w:keepNext/>
        <w:spacing w:before="160"/>
        <w:jc w:val="center"/>
      </w:pPr>
      <w:r>
        <w:rPr>
          <w:rFonts w:ascii="Nirmala UI" w:hAnsi="Nirmala UI" w:cs="Nirmala UI"/>
          <w:sz w:val="24"/>
          <w:szCs w:val="24"/>
        </w:rPr>
        <w:t>সার্ষ্টি, সারূপ্য, আর সামীপ্য, সালোক্য ৷</w:t>
        <w:br/>
      </w:r>
      <w:r>
        <w:rPr>
          <w:rFonts w:ascii="Nirmala UI" w:hAnsi="Nirmala UI" w:cs="Nirmala UI"/>
          <w:sz w:val="24"/>
          <w:szCs w:val="24"/>
        </w:rPr>
        <w:t>সাযুজ্য না লয় ভক্ত যাতে ব্রহ্ম-ঐক্য ॥ ১৮ ॥</w:t>
      </w:r>
    </w:p>
    <w:p>
      <w:pPr>
        <w:keepNext/>
        <w:spacing w:after="0"/>
        <w:ind w:left="227"/>
      </w:pPr>
      <w:r>
        <w:rPr>
          <w:rFonts w:ascii="Times New Roman" w:hAnsi="Times New Roman"/>
          <w:i/>
          <w:sz w:val="20"/>
        </w:rPr>
        <w:t>са̄рш̣т̣и, са̄рӯпйа, а̄ра са̄мӣпйа, са̄локйа</w:t>
      </w:r>
    </w:p>
    <w:p>
      <w:pPr>
        <w:keepNext/>
        <w:spacing w:after="40"/>
        <w:ind w:left="227"/>
      </w:pPr>
      <w:r>
        <w:rPr>
          <w:rFonts w:ascii="Times New Roman" w:hAnsi="Times New Roman"/>
          <w:color w:val="555555"/>
          <w:sz w:val="18"/>
        </w:rPr>
        <w:t>равные достояния,  подобный облик,  и  близость,  одна обитель</w:t>
      </w:r>
    </w:p>
    <w:p>
      <w:pPr>
        <w:keepNext/>
        <w:spacing w:after="0"/>
        <w:ind w:left="227"/>
      </w:pPr>
      <w:r>
        <w:rPr>
          <w:rFonts w:ascii="Times New Roman" w:hAnsi="Times New Roman"/>
          <w:i/>
          <w:sz w:val="20"/>
        </w:rPr>
        <w:t>са̄йуджйа на̄ лайа бхакта йа̄те брахма-аикйа</w:t>
      </w:r>
    </w:p>
    <w:p>
      <w:pPr>
        <w:keepNext/>
        <w:spacing w:after="40"/>
        <w:ind w:left="227"/>
      </w:pPr>
      <w:r>
        <w:rPr>
          <w:rFonts w:ascii="Times New Roman" w:hAnsi="Times New Roman"/>
          <w:color w:val="555555"/>
          <w:sz w:val="18"/>
        </w:rPr>
        <w:t>слияния  не  принимает  преданный  в котором  с Брахманом  единство</w:t>
      </w:r>
    </w:p>
    <w:p>
      <w:pPr>
        <w:spacing w:before="60"/>
        <w:jc w:val="both"/>
      </w:pPr>
      <w:r>
        <w:rPr>
          <w:b/>
        </w:rPr>
        <w:t xml:space="preserve">18 </w:t>
      </w:r>
      <w:r>
        <w:rPr>
          <w:rFonts w:ascii="Times New Roman" w:hAnsi="Times New Roman"/>
        </w:rPr>
        <w:t>Такие преданные становятся обладателями Моих достояний, подобного Мне облика, становятся одним из Моих близких спутников или же обретают жизнь в Моей обители. Но слияния с Брахманом (саюджьи) они не принимают никогда.</w:t>
      </w:r>
    </w:p>
    <w:p>
      <w:pPr>
        <w:jc w:val="both"/>
      </w:pPr>
      <w:r>
        <w:rPr>
          <w:b/>
          <w:i/>
          <w:sz w:val="20"/>
        </w:rPr>
        <w:t xml:space="preserve">Амрита-праваха-бхашья. </w:t>
      </w:r>
      <w:r>
        <w:rPr>
          <w:rFonts w:ascii="Times New Roman" w:hAnsi="Times New Roman"/>
          <w:sz w:val="20"/>
        </w:rPr>
        <w:t>Сарштхи — обрести величие, равное величию Вишну; сарупья — обрести облик как у Вишну: четыре руки и прочие члены тела, тот же цвет; самипья — пребывать рядом с Вишну; салокья — жить в мире Вишну.</w:t>
      </w:r>
    </w:p>
    <w:p>
      <w:pPr>
        <w:jc w:val="both"/>
      </w:pPr>
      <w:r>
        <w:rPr>
          <w:b/>
          <w:i/>
          <w:sz w:val="20"/>
        </w:rPr>
        <w:t xml:space="preserve">Анубхашья. </w:t>
      </w:r>
      <w:r>
        <w:rPr>
          <w:rFonts w:ascii="Times New Roman" w:hAnsi="Times New Roman"/>
          <w:sz w:val="20"/>
        </w:rPr>
        <w:t>“Даже если Я даю им салокью, сарштхи, сарупью, самипью и даже единство [со Мной], люди не принимают ничего, кроме служения Мне”. (Шримад-Бхагаватам, 3.29.13); см. также (Шримад-Бхагаватам, 9.7.67)</w:t>
      </w:r>
      <w:r>
        <w:rPr>
          <w:rFonts w:ascii="Times New Roman" w:hAnsi="Times New Roman"/>
          <w:sz w:val="20"/>
          <w:vertAlign w:val="superscript"/>
        </w:rPr>
        <w:t>22</w:t>
      </w:r>
      <w:r>
        <w:rPr>
          <w:rFonts w:ascii="Times New Roman" w:hAnsi="Times New Roman"/>
          <w:sz w:val="20"/>
        </w:rPr>
        <w:t>.</w:t>
      </w:r>
    </w:p>
    <w:p>
      <w:pPr>
        <w:keepNext/>
        <w:spacing w:before="160"/>
        <w:jc w:val="center"/>
      </w:pPr>
      <w:r>
        <w:rPr>
          <w:rFonts w:ascii="Times New Roman" w:hAnsi="Times New Roman"/>
          <w:i/>
          <w:sz w:val="21"/>
        </w:rPr>
        <w:t>Желание Самого Кришны научить, как поклоняться Ему —</w:t>
      </w:r>
    </w:p>
    <w:p>
      <w:pPr>
        <w:keepNext/>
        <w:jc w:val="center"/>
      </w:pPr>
      <w:r>
        <w:rPr>
          <w:rFonts w:ascii="Nirmala UI" w:hAnsi="Nirmala UI" w:cs="Nirmala UI"/>
          <w:sz w:val="24"/>
          <w:szCs w:val="24"/>
        </w:rPr>
        <w:t>যুগধর্ম্ম প্রবর্ত্তামু নাম-সঙ্কীর্ত্তন ৷</w:t>
        <w:br/>
      </w:r>
      <w:r>
        <w:rPr>
          <w:rFonts w:ascii="Nirmala UI" w:hAnsi="Nirmala UI" w:cs="Nirmala UI"/>
          <w:sz w:val="24"/>
          <w:szCs w:val="24"/>
        </w:rPr>
        <w:t>চারি ভাব-ভক্তি দিয়া নাচামু ভুবন ॥ ১৯ ॥</w:t>
      </w:r>
    </w:p>
    <w:p>
      <w:pPr>
        <w:keepNext/>
        <w:spacing w:after="0"/>
        <w:ind w:left="227"/>
      </w:pPr>
      <w:r>
        <w:rPr>
          <w:rFonts w:ascii="Times New Roman" w:hAnsi="Times New Roman"/>
          <w:i/>
          <w:sz w:val="20"/>
        </w:rPr>
        <w:t>йуга-дхарма праварта̄му на̄ма-сан̇кӣртана</w:t>
      </w:r>
    </w:p>
    <w:p>
      <w:pPr>
        <w:keepNext/>
        <w:spacing w:after="40"/>
        <w:ind w:left="227"/>
      </w:pPr>
      <w:r>
        <w:rPr>
          <w:rFonts w:ascii="Times New Roman" w:hAnsi="Times New Roman"/>
          <w:color w:val="555555"/>
          <w:sz w:val="18"/>
        </w:rPr>
        <w:t>эпохи  религию  введу  имени  совместное воспевание</w:t>
      </w:r>
    </w:p>
    <w:p>
      <w:pPr>
        <w:keepNext/>
        <w:spacing w:after="0"/>
        <w:ind w:left="227"/>
      </w:pPr>
      <w:r>
        <w:rPr>
          <w:rFonts w:ascii="Times New Roman" w:hAnsi="Times New Roman"/>
          <w:i/>
          <w:sz w:val="20"/>
        </w:rPr>
        <w:t>ча̄ри бха̄ва-бхакти дийа̄ на̄ча̄му бхувана</w:t>
      </w:r>
    </w:p>
    <w:p>
      <w:pPr>
        <w:keepNext/>
        <w:spacing w:after="40"/>
        <w:ind w:left="227"/>
      </w:pPr>
      <w:r>
        <w:rPr>
          <w:rFonts w:ascii="Times New Roman" w:hAnsi="Times New Roman"/>
          <w:color w:val="555555"/>
          <w:sz w:val="18"/>
        </w:rPr>
        <w:t>четырёх  чувств  преданность  даровав  заставлю танцевать  мир</w:t>
      </w:r>
    </w:p>
    <w:p>
      <w:pPr>
        <w:spacing w:before="60"/>
        <w:jc w:val="both"/>
      </w:pPr>
      <w:r>
        <w:rPr>
          <w:b/>
        </w:rPr>
        <w:t xml:space="preserve">19 </w:t>
      </w:r>
      <w:r>
        <w:rPr>
          <w:rFonts w:ascii="Times New Roman" w:hAnsi="Times New Roman"/>
        </w:rPr>
        <w:t>Я дам начало Нама-санкиртане — религии этого века, благодаря которой весь мир будет танцевать, ощущая четыре вида сокровенных отношений со Мной.</w:t>
      </w:r>
    </w:p>
    <w:p>
      <w:pPr>
        <w:keepNext/>
        <w:spacing w:before="160"/>
        <w:jc w:val="center"/>
      </w:pPr>
      <w:r>
        <w:rPr>
          <w:rFonts w:ascii="Times New Roman" w:hAnsi="Times New Roman"/>
          <w:i/>
          <w:sz w:val="21"/>
        </w:rPr>
        <w:t>Именно поэтому — нисхождение в облике преданного и гуру, проповедь и личный пример —</w:t>
      </w:r>
    </w:p>
    <w:p>
      <w:pPr>
        <w:keepNext/>
        <w:jc w:val="center"/>
      </w:pPr>
      <w:r>
        <w:rPr>
          <w:rFonts w:ascii="Nirmala UI" w:hAnsi="Nirmala UI" w:cs="Nirmala UI"/>
          <w:sz w:val="24"/>
          <w:szCs w:val="24"/>
        </w:rPr>
        <w:t>আপনি করিমু ভক্তভাব অঙ্গীকারে ৷</w:t>
        <w:br/>
      </w:r>
      <w:r>
        <w:rPr>
          <w:rFonts w:ascii="Nirmala UI" w:hAnsi="Nirmala UI" w:cs="Nirmala UI"/>
          <w:sz w:val="24"/>
          <w:szCs w:val="24"/>
        </w:rPr>
        <w:t>আপনি আচরি’ ভক্তি শিখামু সবারে ॥ ২০ ॥</w:t>
      </w:r>
    </w:p>
    <w:p>
      <w:pPr>
        <w:keepNext/>
        <w:spacing w:after="0"/>
        <w:ind w:left="227"/>
      </w:pPr>
      <w:r>
        <w:rPr>
          <w:rFonts w:ascii="Times New Roman" w:hAnsi="Times New Roman"/>
          <w:i/>
          <w:sz w:val="20"/>
        </w:rPr>
        <w:t>а̄пани кариму бхакта-бха̄ва ан̇гӣка̄ре</w:t>
      </w:r>
    </w:p>
    <w:p>
      <w:pPr>
        <w:keepNext/>
        <w:spacing w:after="40"/>
        <w:ind w:left="227"/>
      </w:pPr>
      <w:r>
        <w:rPr>
          <w:rFonts w:ascii="Times New Roman" w:hAnsi="Times New Roman"/>
          <w:color w:val="555555"/>
          <w:sz w:val="18"/>
        </w:rPr>
        <w:t>Сам  совершу  преданного  роли  принятие</w:t>
      </w:r>
    </w:p>
    <w:p>
      <w:pPr>
        <w:keepNext/>
        <w:spacing w:after="0"/>
        <w:ind w:left="227"/>
      </w:pPr>
      <w:r>
        <w:rPr>
          <w:rFonts w:ascii="Times New Roman" w:hAnsi="Times New Roman"/>
          <w:i/>
          <w:sz w:val="20"/>
        </w:rPr>
        <w:t>а̄пани а̄чари’ бхакти ш́икха̄му саба̄ре</w:t>
      </w:r>
    </w:p>
    <w:p>
      <w:pPr>
        <w:keepNext/>
        <w:spacing w:after="40"/>
        <w:ind w:left="227"/>
      </w:pPr>
      <w:r>
        <w:rPr>
          <w:rFonts w:ascii="Times New Roman" w:hAnsi="Times New Roman"/>
          <w:color w:val="555555"/>
          <w:sz w:val="18"/>
        </w:rPr>
        <w:t>Сам  исполняя  преданность  научу  всех</w:t>
      </w:r>
    </w:p>
    <w:p>
      <w:pPr>
        <w:spacing w:before="60"/>
        <w:jc w:val="both"/>
      </w:pPr>
      <w:r>
        <w:rPr>
          <w:b/>
        </w:rPr>
        <w:t xml:space="preserve">20 </w:t>
      </w:r>
      <w:r>
        <w:rPr>
          <w:rFonts w:ascii="Times New Roman" w:hAnsi="Times New Roman"/>
        </w:rPr>
        <w:t>Я приму роль Своего преданного и Своим примером преподам всем сущность бхакти.</w:t>
      </w:r>
    </w:p>
    <w:p>
      <w:pPr>
        <w:jc w:val="both"/>
      </w:pPr>
      <w:r>
        <w:rPr>
          <w:b/>
          <w:i/>
          <w:sz w:val="20"/>
        </w:rPr>
        <w:t xml:space="preserve">Амрита-праваха-бхашья. </w:t>
      </w:r>
      <w:r>
        <w:rPr>
          <w:rFonts w:ascii="Times New Roman" w:hAnsi="Times New Roman"/>
          <w:sz w:val="20"/>
        </w:rPr>
        <w:t>«Кто поклоняется Мне путём правил, сознавая Моё величие, тот обретает четыре вида освобождения — сарштхи, сарупью, самипью и салокью — и уходит на Вайкунтху. О саюджья-мукти, освобождении через единство с Брахманом, не молятся даже видхи-бхакты. А обретя према-бхакти, преданные отвергают даже эти четыре вида освобождения и живут счастьем служения Мне. Я хочу проповедать миру такую према-бхакти, что выше видхи-бхакти. Я дам миру дхарму века Кали — нама-санкиртану — вместе с расами дасьи, сакхьи, ватсальи и шрингары и заставлю танцевать всех людей. И Сам, приняв чувство преданного, Своим поведением научу живые существа мира».</w:t>
      </w:r>
    </w:p>
    <w:p>
      <w:pPr>
        <w:keepNext/>
        <w:spacing w:before="160"/>
        <w:jc w:val="center"/>
      </w:pPr>
      <w:r>
        <w:rPr>
          <w:rFonts w:ascii="Times New Roman" w:hAnsi="Times New Roman"/>
          <w:i/>
          <w:sz w:val="21"/>
        </w:rPr>
        <w:t>Проповедь без личного примера бесплодна —</w:t>
      </w:r>
    </w:p>
    <w:p>
      <w:pPr>
        <w:keepNext/>
        <w:jc w:val="center"/>
      </w:pPr>
      <w:r>
        <w:rPr>
          <w:rFonts w:ascii="Nirmala UI" w:hAnsi="Nirmala UI" w:cs="Nirmala UI"/>
          <w:sz w:val="24"/>
          <w:szCs w:val="24"/>
        </w:rPr>
        <w:t>আপনে না কৈলে ধর্ম্ম শিখান না যায় ৷</w:t>
        <w:br/>
      </w:r>
      <w:r>
        <w:rPr>
          <w:rFonts w:ascii="Nirmala UI" w:hAnsi="Nirmala UI" w:cs="Nirmala UI"/>
          <w:sz w:val="24"/>
          <w:szCs w:val="24"/>
        </w:rPr>
        <w:t>এই ত’ সিদ্ধান্ত গীতা-ভাগবতে গায় ॥ ২১ ॥</w:t>
      </w:r>
    </w:p>
    <w:p>
      <w:pPr>
        <w:keepNext/>
        <w:spacing w:after="0"/>
        <w:ind w:left="227"/>
      </w:pPr>
      <w:r>
        <w:rPr>
          <w:rFonts w:ascii="Times New Roman" w:hAnsi="Times New Roman"/>
          <w:i/>
          <w:sz w:val="20"/>
        </w:rPr>
        <w:t>а̄пане на̄ каиле дхарма ш́икха̄на на̄ йа̄йа</w:t>
      </w:r>
    </w:p>
    <w:p>
      <w:pPr>
        <w:keepNext/>
        <w:spacing w:after="40"/>
        <w:ind w:left="227"/>
      </w:pPr>
      <w:r>
        <w:rPr>
          <w:rFonts w:ascii="Times New Roman" w:hAnsi="Times New Roman"/>
          <w:color w:val="555555"/>
          <w:sz w:val="18"/>
        </w:rPr>
        <w:t>сам  не  исполнив  дхарме  научить  не  возможно</w:t>
      </w:r>
    </w:p>
    <w:p>
      <w:pPr>
        <w:keepNext/>
        <w:spacing w:after="0"/>
        <w:ind w:left="227"/>
      </w:pPr>
      <w:r>
        <w:rPr>
          <w:rFonts w:ascii="Times New Roman" w:hAnsi="Times New Roman"/>
          <w:i/>
          <w:sz w:val="20"/>
        </w:rPr>
        <w:t>эи та’ сиддха̄нта гӣта̄-бха̄гавате га̄йа</w:t>
      </w:r>
    </w:p>
    <w:p>
      <w:pPr>
        <w:keepNext/>
        <w:spacing w:after="40"/>
        <w:ind w:left="227"/>
      </w:pPr>
      <w:r>
        <w:rPr>
          <w:rFonts w:ascii="Times New Roman" w:hAnsi="Times New Roman"/>
          <w:color w:val="555555"/>
          <w:sz w:val="18"/>
        </w:rPr>
        <w:t>это  же  заключение  в Гите  и Бхагаватам  воспевают</w:t>
      </w:r>
    </w:p>
    <w:p>
      <w:pPr>
        <w:spacing w:before="60"/>
        <w:jc w:val="both"/>
      </w:pPr>
      <w:r>
        <w:rPr>
          <w:b/>
        </w:rPr>
        <w:t xml:space="preserve">21 </w:t>
      </w:r>
      <w:r>
        <w:rPr>
          <w:rFonts w:ascii="Times New Roman" w:hAnsi="Times New Roman"/>
        </w:rPr>
        <w:t>Никто не может научить дхарме, если не следует ей сам. Таково заключение “Бхагавад-гиты” и “Шримад-Бхагаватам”.</w:t>
      </w:r>
    </w:p>
    <w:p>
      <w:pPr>
        <w:keepNext/>
        <w:spacing w:before="160"/>
        <w:jc w:val="center"/>
      </w:pPr>
      <w:r>
        <w:rPr>
          <w:rFonts w:ascii="Times New Roman" w:hAnsi="Times New Roman"/>
          <w:i/>
          <w:sz w:val="21"/>
        </w:rPr>
        <w:t>Время нисхождения (Бхагавад-гита, гл. 4, стихи 7–8) —</w:t>
      </w:r>
    </w:p>
    <w:p>
      <w:pPr>
        <w:keepNext/>
        <w:jc w:val="center"/>
      </w:pPr>
      <w:r>
        <w:rPr>
          <w:rFonts w:ascii="Nirmala UI" w:hAnsi="Nirmala UI" w:cs="Nirmala UI"/>
          <w:sz w:val="24"/>
          <w:szCs w:val="24"/>
        </w:rPr>
        <w:t>যদা যদা হি ধর্ম্মস্য গ্লানির্ভবতি ভারত ৷</w:t>
        <w:br/>
      </w:r>
      <w:r>
        <w:rPr>
          <w:rFonts w:ascii="Nirmala UI" w:hAnsi="Nirmala UI" w:cs="Nirmala UI"/>
          <w:sz w:val="24"/>
          <w:szCs w:val="24"/>
        </w:rPr>
        <w:t>অভ্যুত্থানমধর্ম্মস্য তদাত্মানং সৃজাম্যহম্ ॥ ২২ ॥</w:t>
      </w:r>
    </w:p>
    <w:p>
      <w:pPr>
        <w:keepNext/>
        <w:spacing w:after="0"/>
        <w:ind w:left="227"/>
      </w:pPr>
      <w:r>
        <w:rPr>
          <w:rFonts w:ascii="Times New Roman" w:hAnsi="Times New Roman"/>
          <w:i/>
          <w:sz w:val="20"/>
        </w:rPr>
        <w:t>йада̄ йада̄ хи дхармасйа</w:t>
      </w:r>
    </w:p>
    <w:p>
      <w:pPr>
        <w:keepNext/>
        <w:spacing w:after="40"/>
        <w:ind w:left="227"/>
      </w:pPr>
      <w:r>
        <w:rPr>
          <w:rFonts w:ascii="Times New Roman" w:hAnsi="Times New Roman"/>
          <w:color w:val="555555"/>
          <w:sz w:val="18"/>
        </w:rPr>
        <w:t>когда  когда  же  дхармы</w:t>
      </w:r>
    </w:p>
    <w:p>
      <w:pPr>
        <w:keepNext/>
        <w:spacing w:after="0"/>
        <w:ind w:left="227"/>
      </w:pPr>
      <w:r>
        <w:rPr>
          <w:rFonts w:ascii="Times New Roman" w:hAnsi="Times New Roman"/>
          <w:i/>
          <w:sz w:val="20"/>
        </w:rPr>
        <w:t>гла̄нир бхавати бха̄рата</w:t>
      </w:r>
    </w:p>
    <w:p>
      <w:pPr>
        <w:keepNext/>
        <w:spacing w:after="40"/>
        <w:ind w:left="227"/>
      </w:pPr>
      <w:r>
        <w:rPr>
          <w:rFonts w:ascii="Times New Roman" w:hAnsi="Times New Roman"/>
          <w:color w:val="555555"/>
          <w:sz w:val="18"/>
        </w:rPr>
        <w:t>упадок  бывает  о потомок Бхараты</w:t>
      </w:r>
    </w:p>
    <w:p>
      <w:pPr>
        <w:keepNext/>
        <w:spacing w:after="0"/>
        <w:ind w:left="227"/>
      </w:pPr>
      <w:r>
        <w:rPr>
          <w:rFonts w:ascii="Times New Roman" w:hAnsi="Times New Roman"/>
          <w:i/>
          <w:sz w:val="20"/>
        </w:rPr>
        <w:t>абхйуттха̄нам адхармасйа</w:t>
      </w:r>
    </w:p>
    <w:p>
      <w:pPr>
        <w:keepNext/>
        <w:spacing w:after="40"/>
        <w:ind w:left="227"/>
      </w:pPr>
      <w:r>
        <w:rPr>
          <w:rFonts w:ascii="Times New Roman" w:hAnsi="Times New Roman"/>
          <w:color w:val="555555"/>
          <w:sz w:val="18"/>
        </w:rPr>
        <w:t>подъём  безбожия</w:t>
      </w:r>
    </w:p>
    <w:p>
      <w:pPr>
        <w:keepNext/>
        <w:spacing w:after="0"/>
        <w:ind w:left="227"/>
      </w:pPr>
      <w:r>
        <w:rPr>
          <w:rFonts w:ascii="Times New Roman" w:hAnsi="Times New Roman"/>
          <w:i/>
          <w:sz w:val="20"/>
        </w:rPr>
        <w:t>тада̄тма̄нам̇ ср̣джа̄мй ахам</w:t>
      </w:r>
    </w:p>
    <w:p>
      <w:pPr>
        <w:keepNext/>
        <w:spacing w:after="40"/>
        <w:ind w:left="227"/>
      </w:pPr>
      <w:r>
        <w:rPr>
          <w:rFonts w:ascii="Times New Roman" w:hAnsi="Times New Roman"/>
          <w:color w:val="555555"/>
          <w:sz w:val="18"/>
        </w:rPr>
        <w:t>тогда  Себя  являю  Я</w:t>
      </w:r>
    </w:p>
    <w:p>
      <w:pPr>
        <w:spacing w:before="60"/>
        <w:jc w:val="both"/>
      </w:pPr>
      <w:r>
        <w:rPr>
          <w:b/>
        </w:rPr>
        <w:t xml:space="preserve">22 </w:t>
      </w:r>
      <w:r>
        <w:rPr>
          <w:rFonts w:ascii="Times New Roman" w:hAnsi="Times New Roman"/>
        </w:rPr>
        <w:t>“Когда все люди забывают свою дхарму и когда бездуховность (адхарма) набирает силу, Я прихожу лично, чтобы исправить это, подобно рождённому в этом мире”. (Бхагавад-гита, 4.7)</w:t>
      </w:r>
    </w:p>
    <w:p>
      <w:pPr>
        <w:jc w:val="both"/>
      </w:pPr>
      <w:r>
        <w:rPr>
          <w:b/>
          <w:i/>
          <w:sz w:val="20"/>
        </w:rPr>
        <w:t xml:space="preserve">Амрита-праваха-бхашья. </w:t>
      </w:r>
      <w:r>
        <w:rPr>
          <w:rFonts w:ascii="Times New Roman" w:hAnsi="Times New Roman"/>
          <w:sz w:val="20"/>
        </w:rPr>
        <w:t>О Арджуна, всякий раз, когда приходит упадок дхармы и усиливается адхарма, Я являю Себя.</w:t>
      </w:r>
    </w:p>
    <w:p>
      <w:pPr>
        <w:jc w:val="both"/>
      </w:pPr>
      <w:r>
        <w:rPr>
          <w:b/>
          <w:i/>
          <w:sz w:val="20"/>
        </w:rPr>
        <w:t xml:space="preserve">Анубхашья. </w:t>
      </w:r>
      <w:r>
        <w:rPr>
          <w:rFonts w:ascii="Times New Roman" w:hAnsi="Times New Roman"/>
          <w:sz w:val="20"/>
        </w:rPr>
        <w:t>Шри Кришна напомнил о давних временах. Путь йоги, который Он прежде поведал богу Солнца, со временем был утрачен, и Он вновь поведал его Арджуне. Чтобы Арджуна уверился, Бхагаван, говоря о Своём явлении, произносит:</w:t>
      </w:r>
    </w:p>
    <w:p>
      <w:pPr>
        <w:jc w:val="both"/>
      </w:pPr>
      <w:r>
        <w:rPr>
          <w:rFonts w:ascii="Times New Roman" w:hAnsi="Times New Roman"/>
          <w:b/>
          <w:sz w:val="20"/>
        </w:rPr>
        <w:t>хе бха̄рата йада̄ йада̄ хи дхармасйа гла̄них̣</w:t>
      </w:r>
      <w:r>
        <w:rPr>
          <w:rFonts w:ascii="Times New Roman" w:hAnsi="Times New Roman"/>
          <w:sz w:val="20"/>
        </w:rPr>
        <w:t xml:space="preserve"> (упадок) </w:t>
      </w:r>
      <w:r>
        <w:rPr>
          <w:rFonts w:ascii="Times New Roman" w:hAnsi="Times New Roman"/>
          <w:b/>
          <w:sz w:val="20"/>
        </w:rPr>
        <w:t>адхармасйа абхйуттха̄нам</w:t>
      </w:r>
      <w:r>
        <w:rPr>
          <w:rFonts w:ascii="Times New Roman" w:hAnsi="Times New Roman"/>
          <w:sz w:val="20"/>
        </w:rPr>
        <w:t xml:space="preserve"> (рост)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тада̄ ахам</w:t>
      </w:r>
      <w:r>
        <w:rPr>
          <w:rFonts w:ascii="Times New Roman" w:hAnsi="Times New Roman"/>
          <w:sz w:val="20"/>
        </w:rPr>
        <w:t xml:space="preserve"> (не в силах вынести этих двух [бедствий] и чтобы обратить их вспять) </w:t>
      </w:r>
      <w:r>
        <w:rPr>
          <w:rFonts w:ascii="Times New Roman" w:hAnsi="Times New Roman"/>
          <w:b/>
          <w:sz w:val="20"/>
        </w:rPr>
        <w:t>а̄тма̄нам̇ ср̣джа̄ми</w:t>
      </w:r>
      <w:r>
        <w:rPr>
          <w:rFonts w:ascii="Times New Roman" w:hAnsi="Times New Roman"/>
          <w:sz w:val="20"/>
        </w:rPr>
        <w:t>.</w:t>
      </w:r>
    </w:p>
    <w:p>
      <w:pPr>
        <w:keepNext/>
        <w:spacing w:before="160"/>
        <w:jc w:val="center"/>
      </w:pPr>
      <w:r>
        <w:rPr>
          <w:rFonts w:ascii="Times New Roman" w:hAnsi="Times New Roman"/>
          <w:i/>
          <w:sz w:val="21"/>
        </w:rPr>
        <w:t>Дело аватары —</w:t>
      </w:r>
    </w:p>
    <w:p>
      <w:pPr>
        <w:keepNext/>
        <w:jc w:val="center"/>
      </w:pPr>
      <w:r>
        <w:rPr>
          <w:rFonts w:ascii="Nirmala UI" w:hAnsi="Nirmala UI" w:cs="Nirmala UI"/>
          <w:sz w:val="24"/>
          <w:szCs w:val="24"/>
        </w:rPr>
        <w:t>পরিত্রাণায় সাধূনাং বিনাশায় চ দুষ্কৃতাম্ ৷</w:t>
        <w:br/>
      </w:r>
      <w:r>
        <w:rPr>
          <w:rFonts w:ascii="Nirmala UI" w:hAnsi="Nirmala UI" w:cs="Nirmala UI"/>
          <w:sz w:val="24"/>
          <w:szCs w:val="24"/>
        </w:rPr>
        <w:t>ধর্ম্মসংস্থাপনার্থায় সম্ভবামি যুগে যুগে ॥ ২৩ ॥</w:t>
      </w:r>
    </w:p>
    <w:p>
      <w:pPr>
        <w:keepNext/>
        <w:spacing w:after="0"/>
        <w:ind w:left="227"/>
      </w:pPr>
      <w:r>
        <w:rPr>
          <w:rFonts w:ascii="Times New Roman" w:hAnsi="Times New Roman"/>
          <w:i/>
          <w:sz w:val="20"/>
        </w:rPr>
        <w:t>паритра̄н̣а̄йа са̄дхӯна̄м̇</w:t>
      </w:r>
    </w:p>
    <w:p>
      <w:pPr>
        <w:keepNext/>
        <w:spacing w:after="40"/>
        <w:ind w:left="227"/>
      </w:pPr>
      <w:r>
        <w:rPr>
          <w:rFonts w:ascii="Times New Roman" w:hAnsi="Times New Roman"/>
          <w:color w:val="555555"/>
          <w:sz w:val="18"/>
        </w:rPr>
        <w:t>для спасения  святых</w:t>
      </w:r>
    </w:p>
    <w:p>
      <w:pPr>
        <w:keepNext/>
        <w:spacing w:after="0"/>
        <w:ind w:left="227"/>
      </w:pPr>
      <w:r>
        <w:rPr>
          <w:rFonts w:ascii="Times New Roman" w:hAnsi="Times New Roman"/>
          <w:i/>
          <w:sz w:val="20"/>
        </w:rPr>
        <w:t>вина̄ш́а̄йа ча душ̣кр̣та̄м</w:t>
      </w:r>
    </w:p>
    <w:p>
      <w:pPr>
        <w:keepNext/>
        <w:spacing w:after="40"/>
        <w:ind w:left="227"/>
      </w:pPr>
      <w:r>
        <w:rPr>
          <w:rFonts w:ascii="Times New Roman" w:hAnsi="Times New Roman"/>
          <w:color w:val="555555"/>
          <w:sz w:val="18"/>
        </w:rPr>
        <w:t>для уничтожения  и  нечестивцев</w:t>
      </w:r>
    </w:p>
    <w:p>
      <w:pPr>
        <w:keepNext/>
        <w:spacing w:after="0"/>
        <w:ind w:left="227"/>
      </w:pPr>
      <w:r>
        <w:rPr>
          <w:rFonts w:ascii="Times New Roman" w:hAnsi="Times New Roman"/>
          <w:i/>
          <w:sz w:val="20"/>
        </w:rPr>
        <w:t>дхарма-сам̇стха̄пана̄ртха̄йа</w:t>
      </w:r>
    </w:p>
    <w:p>
      <w:pPr>
        <w:keepNext/>
        <w:spacing w:after="40"/>
        <w:ind w:left="227"/>
      </w:pPr>
      <w:r>
        <w:rPr>
          <w:rFonts w:ascii="Times New Roman" w:hAnsi="Times New Roman"/>
          <w:color w:val="555555"/>
          <w:sz w:val="18"/>
        </w:rPr>
        <w:t>дхармы  утверждения  ради</w:t>
      </w:r>
    </w:p>
    <w:p>
      <w:pPr>
        <w:keepNext/>
        <w:spacing w:after="0"/>
        <w:ind w:left="227"/>
      </w:pPr>
      <w:r>
        <w:rPr>
          <w:rFonts w:ascii="Times New Roman" w:hAnsi="Times New Roman"/>
          <w:i/>
          <w:sz w:val="20"/>
        </w:rPr>
        <w:t>самбхава̄ми йуге йуге</w:t>
      </w:r>
    </w:p>
    <w:p>
      <w:pPr>
        <w:keepNext/>
        <w:spacing w:after="40"/>
        <w:ind w:left="227"/>
      </w:pPr>
      <w:r>
        <w:rPr>
          <w:rFonts w:ascii="Times New Roman" w:hAnsi="Times New Roman"/>
          <w:color w:val="555555"/>
          <w:sz w:val="18"/>
        </w:rPr>
        <w:t>прихожу  из эпохи  в эпоху</w:t>
      </w:r>
    </w:p>
    <w:p>
      <w:pPr>
        <w:spacing w:before="60"/>
        <w:jc w:val="both"/>
      </w:pPr>
      <w:r>
        <w:rPr>
          <w:b/>
        </w:rPr>
        <w:t xml:space="preserve">23 </w:t>
      </w:r>
      <w:r>
        <w:rPr>
          <w:rFonts w:ascii="Times New Roman" w:hAnsi="Times New Roman"/>
        </w:rPr>
        <w:t>“Я каждую эпоху являюсь в этот мир, чтобы спасти святых, уничтожить негодяев и утвердить основу вечной дхармы”. (Бхагавад-гита, 4.8)</w:t>
      </w:r>
    </w:p>
    <w:p>
      <w:pPr>
        <w:jc w:val="both"/>
      </w:pPr>
      <w:r>
        <w:rPr>
          <w:b/>
          <w:i/>
          <w:sz w:val="20"/>
        </w:rPr>
        <w:t xml:space="preserve">Амрита-праваха-бхашья. </w:t>
      </w:r>
      <w:r>
        <w:rPr>
          <w:rFonts w:ascii="Times New Roman" w:hAnsi="Times New Roman"/>
          <w:sz w:val="20"/>
        </w:rPr>
        <w:t>Чтобы спасти садху, уничтожить злодеев и утвердить дхарму, Я являюсь в каждую югу.</w:t>
      </w:r>
    </w:p>
    <w:p>
      <w:pPr>
        <w:jc w:val="both"/>
      </w:pPr>
      <w:r>
        <w:rPr>
          <w:b/>
          <w:i/>
          <w:sz w:val="20"/>
        </w:rPr>
        <w:t xml:space="preserve">Анубхашья. </w:t>
      </w:r>
      <w:r>
        <w:rPr>
          <w:rFonts w:ascii="Times New Roman" w:hAnsi="Times New Roman"/>
          <w:b/>
          <w:sz w:val="20"/>
        </w:rPr>
        <w:t>са̄дхӯна̄м</w:t>
      </w:r>
      <w:r>
        <w:rPr>
          <w:rFonts w:ascii="Times New Roman" w:hAnsi="Times New Roman"/>
          <w:sz w:val="20"/>
        </w:rPr>
        <w:t xml:space="preserve"> (тех, кто всецело предан служению Мне) </w:t>
      </w:r>
      <w:r>
        <w:rPr>
          <w:rFonts w:ascii="Times New Roman" w:hAnsi="Times New Roman"/>
          <w:b/>
          <w:sz w:val="20"/>
        </w:rPr>
        <w:t>паритра̄н̣а̄йа</w:t>
      </w:r>
      <w:r>
        <w:rPr>
          <w:rFonts w:ascii="Times New Roman" w:hAnsi="Times New Roman"/>
          <w:sz w:val="20"/>
        </w:rPr>
        <w:t xml:space="preserve"> (чтобы устранить препятствия их служению) </w:t>
      </w:r>
      <w:r>
        <w:rPr>
          <w:rFonts w:ascii="Times New Roman" w:hAnsi="Times New Roman"/>
          <w:b/>
          <w:sz w:val="20"/>
        </w:rPr>
        <w:t>душ̣кр̣та̄м</w:t>
      </w:r>
      <w:r>
        <w:rPr>
          <w:rFonts w:ascii="Times New Roman" w:hAnsi="Times New Roman"/>
          <w:sz w:val="20"/>
        </w:rPr>
        <w:t xml:space="preserve"> (врагов преданных — Раваны, Камсы, Кеши и других, которых не может убить никто, кроме Меня) </w:t>
      </w:r>
      <w:r>
        <w:rPr>
          <w:rFonts w:ascii="Times New Roman" w:hAnsi="Times New Roman"/>
          <w:b/>
          <w:sz w:val="20"/>
        </w:rPr>
        <w:t>вина̄ш́а̄йа</w:t>
      </w:r>
      <w:r>
        <w:rPr>
          <w:rFonts w:ascii="Times New Roman" w:hAnsi="Times New Roman"/>
          <w:sz w:val="20"/>
        </w:rPr>
        <w:t xml:space="preserve">, </w:t>
      </w:r>
      <w:r>
        <w:rPr>
          <w:rFonts w:ascii="Times New Roman" w:hAnsi="Times New Roman"/>
          <w:b/>
          <w:sz w:val="20"/>
        </w:rPr>
        <w:t>дхарма-сам̇стха̄пана̄ртха̄йа ча</w:t>
      </w:r>
      <w:r>
        <w:rPr>
          <w:rFonts w:ascii="Times New Roman" w:hAnsi="Times New Roman"/>
          <w:sz w:val="20"/>
        </w:rPr>
        <w:t xml:space="preserve"> (и чтобы как должно исполнять и проповедовать дхарму, свободную от зависти, — служение Бхагавану, которое состоит в паричарье [служении] и санкиртане) </w:t>
      </w:r>
      <w:r>
        <w:rPr>
          <w:rFonts w:ascii="Times New Roman" w:hAnsi="Times New Roman"/>
          <w:b/>
          <w:sz w:val="20"/>
        </w:rPr>
        <w:t>йуге йуге</w:t>
      </w:r>
      <w:r>
        <w:rPr>
          <w:rFonts w:ascii="Times New Roman" w:hAnsi="Times New Roman"/>
          <w:sz w:val="20"/>
        </w:rPr>
        <w:t xml:space="preserve"> (в соответствующие времена) </w:t>
      </w:r>
      <w:r>
        <w:rPr>
          <w:rFonts w:ascii="Times New Roman" w:hAnsi="Times New Roman"/>
          <w:b/>
          <w:sz w:val="20"/>
        </w:rPr>
        <w:t>самбхава̄ми</w:t>
      </w:r>
      <w:r>
        <w:rPr>
          <w:rFonts w:ascii="Times New Roman" w:hAnsi="Times New Roman"/>
          <w:sz w:val="20"/>
        </w:rPr>
        <w:t>.</w:t>
      </w:r>
    </w:p>
    <w:p>
      <w:pPr>
        <w:keepNext/>
        <w:spacing w:before="160"/>
        <w:jc w:val="center"/>
      </w:pPr>
      <w:r>
        <w:rPr>
          <w:rFonts w:ascii="Times New Roman" w:hAnsi="Times New Roman"/>
          <w:i/>
          <w:sz w:val="21"/>
        </w:rPr>
        <w:t>Проповедь без личного примера тщетна и приносит ядовитые плоды (Бхагавад-гита, гл. 3, стих 24) —</w:t>
      </w:r>
    </w:p>
    <w:p>
      <w:pPr>
        <w:keepNext/>
        <w:jc w:val="center"/>
      </w:pPr>
      <w:r>
        <w:rPr>
          <w:rFonts w:ascii="Nirmala UI" w:hAnsi="Nirmala UI" w:cs="Nirmala UI"/>
          <w:sz w:val="24"/>
          <w:szCs w:val="24"/>
        </w:rPr>
        <w:t>উৎসীদেয়ুরিমে লোকা ন কুর্য্যাং কর্ম্ম চেদহম্ ৷</w:t>
        <w:br/>
      </w:r>
      <w:r>
        <w:rPr>
          <w:rFonts w:ascii="Nirmala UI" w:hAnsi="Nirmala UI" w:cs="Nirmala UI"/>
          <w:sz w:val="24"/>
          <w:szCs w:val="24"/>
        </w:rPr>
        <w:t>সঙ্করস্য চ কর্ত্তা স্যামুপহন্যামিমাঃ প্রজাঃ ॥ ২৪ ॥</w:t>
      </w:r>
    </w:p>
    <w:p>
      <w:pPr>
        <w:keepNext/>
        <w:spacing w:after="0"/>
        <w:ind w:left="227"/>
      </w:pPr>
      <w:r>
        <w:rPr>
          <w:rFonts w:ascii="Times New Roman" w:hAnsi="Times New Roman"/>
          <w:i/>
          <w:sz w:val="20"/>
        </w:rPr>
        <w:t>утсӣдейур име лока̄</w:t>
      </w:r>
    </w:p>
    <w:p>
      <w:pPr>
        <w:keepNext/>
        <w:spacing w:after="40"/>
        <w:ind w:left="227"/>
      </w:pPr>
      <w:r>
        <w:rPr>
          <w:rFonts w:ascii="Times New Roman" w:hAnsi="Times New Roman"/>
          <w:color w:val="555555"/>
          <w:sz w:val="18"/>
        </w:rPr>
        <w:t>погибли бы  эти  миры</w:t>
      </w:r>
    </w:p>
    <w:p>
      <w:pPr>
        <w:keepNext/>
        <w:spacing w:after="0"/>
        <w:ind w:left="227"/>
      </w:pPr>
      <w:r>
        <w:rPr>
          <w:rFonts w:ascii="Times New Roman" w:hAnsi="Times New Roman"/>
          <w:i/>
          <w:sz w:val="20"/>
        </w:rPr>
        <w:t>на курйа̄м̇ карма чед ахам</w:t>
      </w:r>
    </w:p>
    <w:p>
      <w:pPr>
        <w:keepNext/>
        <w:spacing w:after="40"/>
        <w:ind w:left="227"/>
      </w:pPr>
      <w:r>
        <w:rPr>
          <w:rFonts w:ascii="Times New Roman" w:hAnsi="Times New Roman"/>
          <w:color w:val="555555"/>
          <w:sz w:val="18"/>
        </w:rPr>
        <w:t>не  совершал бы  деяний  если  Я</w:t>
      </w:r>
    </w:p>
    <w:p>
      <w:pPr>
        <w:keepNext/>
        <w:spacing w:after="0"/>
        <w:ind w:left="227"/>
      </w:pPr>
      <w:r>
        <w:rPr>
          <w:rFonts w:ascii="Times New Roman" w:hAnsi="Times New Roman"/>
          <w:i/>
          <w:sz w:val="20"/>
        </w:rPr>
        <w:t>сан̇карасйа ча карта̄ сйа̄м</w:t>
      </w:r>
    </w:p>
    <w:p>
      <w:pPr>
        <w:keepNext/>
        <w:spacing w:after="40"/>
        <w:ind w:left="227"/>
      </w:pPr>
      <w:r>
        <w:rPr>
          <w:rFonts w:ascii="Times New Roman" w:hAnsi="Times New Roman"/>
          <w:color w:val="555555"/>
          <w:sz w:val="18"/>
        </w:rPr>
        <w:t>смешения сословий  и  причиной  стал бы</w:t>
      </w:r>
    </w:p>
    <w:p>
      <w:pPr>
        <w:keepNext/>
        <w:spacing w:after="0"/>
        <w:ind w:left="227"/>
      </w:pPr>
      <w:r>
        <w:rPr>
          <w:rFonts w:ascii="Times New Roman" w:hAnsi="Times New Roman"/>
          <w:i/>
          <w:sz w:val="20"/>
        </w:rPr>
        <w:t>упаханйа̄м има̄х̣ праджа̄х̣</w:t>
      </w:r>
    </w:p>
    <w:p>
      <w:pPr>
        <w:keepNext/>
        <w:spacing w:after="40"/>
        <w:ind w:left="227"/>
      </w:pPr>
      <w:r>
        <w:rPr>
          <w:rFonts w:ascii="Times New Roman" w:hAnsi="Times New Roman"/>
          <w:color w:val="555555"/>
          <w:sz w:val="18"/>
        </w:rPr>
        <w:t>погубил бы  эти  народы</w:t>
      </w:r>
    </w:p>
    <w:p>
      <w:pPr>
        <w:spacing w:before="60"/>
        <w:jc w:val="both"/>
      </w:pPr>
      <w:r>
        <w:rPr>
          <w:b/>
        </w:rPr>
        <w:t xml:space="preserve">24 </w:t>
      </w:r>
      <w:r>
        <w:rPr>
          <w:rFonts w:ascii="Times New Roman" w:hAnsi="Times New Roman"/>
        </w:rPr>
        <w:t>“Если Я не буду исполнять Свой долг, то обитатели всех трёх миров погибнут, свой долг также оставив (вслед за Мной). Тем самым Я стану причиной смешения сословий и погублю все эти народы”. (Бхагавад-гита, 3.24)</w:t>
      </w:r>
    </w:p>
    <w:p>
      <w:pPr>
        <w:jc w:val="both"/>
      </w:pPr>
      <w:r>
        <w:rPr>
          <w:b/>
          <w:i/>
          <w:sz w:val="20"/>
        </w:rPr>
        <w:t xml:space="preserve">Амрита-праваха-бхашья. </w:t>
      </w:r>
      <w:r>
        <w:rPr>
          <w:rFonts w:ascii="Times New Roman" w:hAnsi="Times New Roman"/>
          <w:sz w:val="20"/>
        </w:rPr>
        <w:t>Если Я Своими делами не буду поддерживать порядок обязанностей (карму), этот мир погибнет. Я стану причиной смешения сословий и Сам окажусь губителем живых существ.</w:t>
      </w:r>
    </w:p>
    <w:p>
      <w:pPr>
        <w:jc w:val="both"/>
      </w:pPr>
      <w:r>
        <w:rPr>
          <w:b/>
          <w:i/>
          <w:sz w:val="20"/>
        </w:rPr>
        <w:t xml:space="preserve">Анубхашья. </w:t>
      </w:r>
      <w:r>
        <w:rPr>
          <w:rFonts w:ascii="Times New Roman" w:hAnsi="Times New Roman"/>
          <w:sz w:val="20"/>
        </w:rPr>
        <w:t>Арджуна с сомнением спросил о деятельности. Отвечая ему, Бхагаван, свободный от желания мирских наслаждений, объясняет, ради чего Он действует (подаёт пример):</w:t>
      </w:r>
    </w:p>
    <w:p>
      <w:pPr>
        <w:jc w:val="both"/>
      </w:pP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ахам карма на курйа̄м</w:t>
      </w:r>
      <w:r>
        <w:rPr>
          <w:rFonts w:ascii="Times New Roman" w:hAnsi="Times New Roman"/>
          <w:sz w:val="20"/>
        </w:rPr>
        <w:t xml:space="preserve">, </w:t>
      </w:r>
      <w:r>
        <w:rPr>
          <w:rFonts w:ascii="Times New Roman" w:hAnsi="Times New Roman"/>
          <w:b/>
          <w:sz w:val="20"/>
        </w:rPr>
        <w:t>име лока̄х̣ утсӣдейух̣</w:t>
      </w:r>
      <w:r>
        <w:rPr>
          <w:rFonts w:ascii="Times New Roman" w:hAnsi="Times New Roman"/>
          <w:sz w:val="20"/>
        </w:rPr>
        <w:t xml:space="preserve"> (беря пример с Меня, падут), </w:t>
      </w:r>
      <w:r>
        <w:rPr>
          <w:rFonts w:ascii="Times New Roman" w:hAnsi="Times New Roman"/>
          <w:b/>
          <w:sz w:val="20"/>
        </w:rPr>
        <w:t>сан̇карасйа ча карта̄ сйа̄м</w:t>
      </w:r>
      <w:r>
        <w:rPr>
          <w:rFonts w:ascii="Times New Roman" w:hAnsi="Times New Roman"/>
          <w:sz w:val="20"/>
        </w:rPr>
        <w:t xml:space="preserve">, </w:t>
      </w:r>
      <w:r>
        <w:rPr>
          <w:rFonts w:ascii="Times New Roman" w:hAnsi="Times New Roman"/>
          <w:b/>
          <w:sz w:val="20"/>
        </w:rPr>
        <w:t>има̄х̣ праджа̄х̣ упаханйа̄м</w:t>
      </w:r>
      <w:r>
        <w:rPr>
          <w:rFonts w:ascii="Times New Roman" w:hAnsi="Times New Roman"/>
          <w:sz w:val="20"/>
        </w:rPr>
        <w:t xml:space="preserve"> (сделаю нечистыми).</w:t>
      </w:r>
    </w:p>
    <w:p>
      <w:pPr>
        <w:keepNext/>
        <w:spacing w:before="160"/>
        <w:jc w:val="center"/>
      </w:pPr>
      <w:r>
        <w:rPr>
          <w:rFonts w:ascii="Times New Roman" w:hAnsi="Times New Roman"/>
          <w:i/>
          <w:sz w:val="21"/>
        </w:rPr>
        <w:t>Поведение того, кто подаёт пример, — образец для простых людей (Бхагавад-гита, гл. 3, стих 21) —</w:t>
      </w:r>
    </w:p>
    <w:p>
      <w:pPr>
        <w:keepNext/>
        <w:jc w:val="center"/>
      </w:pPr>
      <w:r>
        <w:rPr>
          <w:rFonts w:ascii="Nirmala UI" w:hAnsi="Nirmala UI" w:cs="Nirmala UI"/>
          <w:sz w:val="24"/>
          <w:szCs w:val="24"/>
        </w:rPr>
        <w:t>যদ্যদাচরতি শ্রেষ্ঠস্তত্তদেবেতরো জনঃ ৷</w:t>
        <w:br/>
      </w:r>
      <w:r>
        <w:rPr>
          <w:rFonts w:ascii="Nirmala UI" w:hAnsi="Nirmala UI" w:cs="Nirmala UI"/>
          <w:sz w:val="24"/>
          <w:szCs w:val="24"/>
        </w:rPr>
        <w:t>স যৎ প্রমাণং কুরুতে লোকস্তদনুবর্ত্ততে ॥ ২৫ ॥</w:t>
      </w:r>
    </w:p>
    <w:p>
      <w:pPr>
        <w:keepNext/>
        <w:spacing w:after="0"/>
        <w:ind w:left="227"/>
      </w:pPr>
      <w:r>
        <w:rPr>
          <w:rFonts w:ascii="Times New Roman" w:hAnsi="Times New Roman"/>
          <w:i/>
          <w:sz w:val="20"/>
        </w:rPr>
        <w:t>йад йад а̄чарати ш́реш̣т̣хас</w:t>
      </w:r>
    </w:p>
    <w:p>
      <w:pPr>
        <w:keepNext/>
        <w:spacing w:after="40"/>
        <w:ind w:left="227"/>
      </w:pPr>
      <w:r>
        <w:rPr>
          <w:rFonts w:ascii="Times New Roman" w:hAnsi="Times New Roman"/>
          <w:color w:val="555555"/>
          <w:sz w:val="18"/>
        </w:rPr>
        <w:t>что  что  совершает  великий</w:t>
      </w:r>
    </w:p>
    <w:p>
      <w:pPr>
        <w:keepNext/>
        <w:spacing w:after="0"/>
        <w:ind w:left="227"/>
      </w:pPr>
      <w:r>
        <w:rPr>
          <w:rFonts w:ascii="Times New Roman" w:hAnsi="Times New Roman"/>
          <w:i/>
          <w:sz w:val="20"/>
        </w:rPr>
        <w:t>тат тад эветаро джанах̣</w:t>
      </w:r>
    </w:p>
    <w:p>
      <w:pPr>
        <w:keepNext/>
        <w:spacing w:after="40"/>
        <w:ind w:left="227"/>
      </w:pPr>
      <w:r>
        <w:rPr>
          <w:rFonts w:ascii="Times New Roman" w:hAnsi="Times New Roman"/>
          <w:color w:val="555555"/>
          <w:sz w:val="18"/>
        </w:rPr>
        <w:t>то  то  же  другие  люди</w:t>
      </w:r>
    </w:p>
    <w:p>
      <w:pPr>
        <w:keepNext/>
        <w:spacing w:after="0"/>
        <w:ind w:left="227"/>
      </w:pPr>
      <w:r>
        <w:rPr>
          <w:rFonts w:ascii="Times New Roman" w:hAnsi="Times New Roman"/>
          <w:i/>
          <w:sz w:val="20"/>
        </w:rPr>
        <w:t>са йат прама̄н̣ам̇ куруте</w:t>
      </w:r>
    </w:p>
    <w:p>
      <w:pPr>
        <w:keepNext/>
        <w:spacing w:after="40"/>
        <w:ind w:left="227"/>
      </w:pPr>
      <w:r>
        <w:rPr>
          <w:rFonts w:ascii="Times New Roman" w:hAnsi="Times New Roman"/>
          <w:color w:val="555555"/>
          <w:sz w:val="18"/>
        </w:rPr>
        <w:t>он  что  мерилом  делает</w:t>
      </w:r>
    </w:p>
    <w:p>
      <w:pPr>
        <w:keepNext/>
        <w:spacing w:after="40"/>
        <w:ind w:left="227"/>
      </w:pPr>
      <w:r>
        <w:rPr>
          <w:rFonts w:ascii="Times New Roman" w:hAnsi="Times New Roman"/>
          <w:color w:val="555555"/>
          <w:sz w:val="18"/>
        </w:rPr>
        <w:t>локас тад анувартате</w:t>
      </w:r>
    </w:p>
    <w:p>
      <w:pPr>
        <w:keepNext/>
        <w:spacing w:after="40"/>
        <w:ind w:left="227"/>
      </w:pPr>
      <w:r>
        <w:rPr>
          <w:rFonts w:ascii="Times New Roman" w:hAnsi="Times New Roman"/>
          <w:color w:val="555555"/>
          <w:sz w:val="18"/>
        </w:rPr>
        <w:t>мир  тому  следует</w:t>
      </w:r>
    </w:p>
    <w:p>
      <w:pPr>
        <w:spacing w:before="60"/>
        <w:jc w:val="both"/>
      </w:pPr>
      <w:r>
        <w:rPr>
          <w:b/>
        </w:rPr>
        <w:t xml:space="preserve">25 </w:t>
      </w:r>
      <w:r>
        <w:rPr>
          <w:rFonts w:ascii="Times New Roman" w:hAnsi="Times New Roman"/>
        </w:rPr>
        <w:t>“Все люди следуют манере поведения великих мужей, принимая их слова и заключения как свои жизненные мотивы и устремления”. (Бхагавад-гита, 3.21)</w:t>
      </w:r>
    </w:p>
    <w:p>
      <w:pPr>
        <w:jc w:val="both"/>
      </w:pPr>
      <w:r>
        <w:rPr>
          <w:b/>
          <w:i/>
          <w:sz w:val="20"/>
        </w:rPr>
        <w:t xml:space="preserve">Амрита-праваха-бхашья. </w:t>
      </w:r>
      <w:r>
        <w:rPr>
          <w:rFonts w:ascii="Times New Roman" w:hAnsi="Times New Roman"/>
          <w:sz w:val="20"/>
        </w:rPr>
        <w:t>Что делает лучший из людей, тому подражают и остальные. Что лучший признаёт «мерилом», тому все и следуют, к тому и привязываются.</w:t>
      </w:r>
    </w:p>
    <w:p>
      <w:pPr>
        <w:jc w:val="both"/>
      </w:pPr>
      <w:r>
        <w:rPr>
          <w:b/>
          <w:i/>
          <w:sz w:val="20"/>
        </w:rPr>
        <w:t xml:space="preserve">Анубхашья. </w:t>
      </w:r>
      <w:r>
        <w:rPr>
          <w:rFonts w:ascii="Times New Roman" w:hAnsi="Times New Roman"/>
          <w:b/>
          <w:sz w:val="20"/>
        </w:rPr>
        <w:t>ш́реш̣т̣хах̣</w:t>
      </w:r>
      <w:r>
        <w:rPr>
          <w:rFonts w:ascii="Times New Roman" w:hAnsi="Times New Roman"/>
          <w:sz w:val="20"/>
        </w:rPr>
        <w:t xml:space="preserve"> (махаджана, великая личность) </w:t>
      </w:r>
      <w:r>
        <w:rPr>
          <w:rFonts w:ascii="Times New Roman" w:hAnsi="Times New Roman"/>
          <w:b/>
          <w:sz w:val="20"/>
        </w:rPr>
        <w:t>йат йат йатха̄ а̄чарати</w:t>
      </w:r>
      <w:r>
        <w:rPr>
          <w:rFonts w:ascii="Times New Roman" w:hAnsi="Times New Roman"/>
          <w:sz w:val="20"/>
        </w:rPr>
        <w:t xml:space="preserve">, </w:t>
      </w:r>
      <w:r>
        <w:rPr>
          <w:rFonts w:ascii="Times New Roman" w:hAnsi="Times New Roman"/>
          <w:b/>
          <w:sz w:val="20"/>
        </w:rPr>
        <w:t>тат тат</w:t>
      </w:r>
      <w:r>
        <w:rPr>
          <w:rFonts w:ascii="Times New Roman" w:hAnsi="Times New Roman"/>
          <w:sz w:val="20"/>
        </w:rPr>
        <w:t xml:space="preserve"> (то же самое) </w:t>
      </w:r>
      <w:r>
        <w:rPr>
          <w:rFonts w:ascii="Times New Roman" w:hAnsi="Times New Roman"/>
          <w:b/>
          <w:sz w:val="20"/>
        </w:rPr>
        <w:t>итарах̣</w:t>
      </w:r>
      <w:r>
        <w:rPr>
          <w:rFonts w:ascii="Times New Roman" w:hAnsi="Times New Roman"/>
          <w:sz w:val="20"/>
        </w:rPr>
        <w:t xml:space="preserve"> (не лучший) </w:t>
      </w:r>
      <w:r>
        <w:rPr>
          <w:rFonts w:ascii="Times New Roman" w:hAnsi="Times New Roman"/>
          <w:b/>
          <w:sz w:val="20"/>
        </w:rPr>
        <w:t>джанах̣</w:t>
      </w:r>
      <w:r>
        <w:rPr>
          <w:rFonts w:ascii="Times New Roman" w:hAnsi="Times New Roman"/>
          <w:sz w:val="20"/>
        </w:rPr>
        <w:t xml:space="preserve"> ([делает]); </w:t>
      </w:r>
      <w:r>
        <w:rPr>
          <w:rFonts w:ascii="Times New Roman" w:hAnsi="Times New Roman"/>
          <w:b/>
          <w:sz w:val="20"/>
        </w:rPr>
        <w:t>сах̣</w:t>
      </w:r>
      <w:r>
        <w:rPr>
          <w:rFonts w:ascii="Times New Roman" w:hAnsi="Times New Roman"/>
          <w:sz w:val="20"/>
        </w:rPr>
        <w:t xml:space="preserve"> (лучший) </w:t>
      </w:r>
      <w:r>
        <w:rPr>
          <w:rFonts w:ascii="Times New Roman" w:hAnsi="Times New Roman"/>
          <w:b/>
          <w:sz w:val="20"/>
        </w:rPr>
        <w:t>йат прама̄н̣ам̇ куруте</w:t>
      </w:r>
      <w:r>
        <w:rPr>
          <w:rFonts w:ascii="Times New Roman" w:hAnsi="Times New Roman"/>
          <w:sz w:val="20"/>
        </w:rPr>
        <w:t xml:space="preserve">, </w:t>
      </w:r>
      <w:r>
        <w:rPr>
          <w:rFonts w:ascii="Times New Roman" w:hAnsi="Times New Roman"/>
          <w:b/>
          <w:sz w:val="20"/>
        </w:rPr>
        <w:t>локах̣</w:t>
      </w:r>
      <w:r>
        <w:rPr>
          <w:rFonts w:ascii="Times New Roman" w:hAnsi="Times New Roman"/>
          <w:sz w:val="20"/>
        </w:rPr>
        <w:t xml:space="preserve"> (другой человек) </w:t>
      </w:r>
      <w:r>
        <w:rPr>
          <w:rFonts w:ascii="Times New Roman" w:hAnsi="Times New Roman"/>
          <w:b/>
          <w:sz w:val="20"/>
        </w:rPr>
        <w:t>тат анувартате</w:t>
      </w:r>
      <w:r>
        <w:rPr>
          <w:rFonts w:ascii="Times New Roman" w:hAnsi="Times New Roman"/>
          <w:sz w:val="20"/>
        </w:rPr>
        <w:t xml:space="preserve"> (следует тому).</w:t>
      </w:r>
    </w:p>
    <w:p>
      <w:pPr>
        <w:keepNext/>
        <w:spacing w:before="160"/>
        <w:jc w:val="center"/>
      </w:pPr>
      <w:r>
        <w:rPr>
          <w:rFonts w:ascii="Times New Roman" w:hAnsi="Times New Roman"/>
          <w:i/>
          <w:sz w:val="21"/>
        </w:rPr>
        <w:t>Проповедь дхармы века — дело Вишну, но никто из амша-вишну-таттв, кроме Кришны, не может даровать любовь к Кришне —</w:t>
      </w:r>
    </w:p>
    <w:p>
      <w:pPr>
        <w:keepNext/>
        <w:jc w:val="center"/>
      </w:pPr>
      <w:r>
        <w:rPr>
          <w:rFonts w:ascii="Nirmala UI" w:hAnsi="Nirmala UI" w:cs="Nirmala UI"/>
          <w:sz w:val="24"/>
          <w:szCs w:val="24"/>
        </w:rPr>
        <w:t>যুগধর্ম্ম-প্রবর্ত্তন হয় অংশ হৈতে ৷</w:t>
        <w:br/>
      </w:r>
      <w:r>
        <w:rPr>
          <w:rFonts w:ascii="Nirmala UI" w:hAnsi="Nirmala UI" w:cs="Nirmala UI"/>
          <w:sz w:val="24"/>
          <w:szCs w:val="24"/>
        </w:rPr>
        <w:t>আমা বিনা অন্যে নারে ব্রজপ্রেম দিতে ॥ ২৬ ॥</w:t>
      </w:r>
    </w:p>
    <w:p>
      <w:pPr>
        <w:keepNext/>
        <w:spacing w:after="0"/>
        <w:ind w:left="227"/>
      </w:pPr>
      <w:r>
        <w:rPr>
          <w:rFonts w:ascii="Times New Roman" w:hAnsi="Times New Roman"/>
          <w:i/>
          <w:sz w:val="20"/>
        </w:rPr>
        <w:t>йуга-дхарма-правартана хайа ам̇ш́а хаите</w:t>
      </w:r>
    </w:p>
    <w:p>
      <w:pPr>
        <w:keepNext/>
        <w:spacing w:after="40"/>
        <w:ind w:left="227"/>
      </w:pPr>
      <w:r>
        <w:rPr>
          <w:rFonts w:ascii="Times New Roman" w:hAnsi="Times New Roman"/>
          <w:color w:val="555555"/>
          <w:sz w:val="18"/>
        </w:rPr>
        <w:t>эпохи  религии  утверждение  происходит  части  от</w:t>
      </w:r>
    </w:p>
    <w:p>
      <w:pPr>
        <w:keepNext/>
        <w:spacing w:after="0"/>
        <w:ind w:left="227"/>
      </w:pPr>
      <w:r>
        <w:rPr>
          <w:rFonts w:ascii="Times New Roman" w:hAnsi="Times New Roman"/>
          <w:i/>
          <w:sz w:val="20"/>
        </w:rPr>
        <w:t>а̄ма̄ вина̄ анйе на̄ре враджа-према дите</w:t>
      </w:r>
    </w:p>
    <w:p>
      <w:pPr>
        <w:keepNext/>
        <w:spacing w:after="40"/>
        <w:ind w:left="227"/>
      </w:pPr>
      <w:r>
        <w:rPr>
          <w:rFonts w:ascii="Times New Roman" w:hAnsi="Times New Roman"/>
          <w:color w:val="555555"/>
          <w:sz w:val="18"/>
        </w:rPr>
        <w:t>Меня  кроме  другие  не могут  Враджа  любовь  дать</w:t>
      </w:r>
    </w:p>
    <w:p>
      <w:pPr>
        <w:spacing w:before="60"/>
        <w:jc w:val="both"/>
      </w:pPr>
      <w:r>
        <w:rPr>
          <w:b/>
        </w:rPr>
        <w:t xml:space="preserve">26 </w:t>
      </w:r>
      <w:r>
        <w:rPr>
          <w:rFonts w:ascii="Times New Roman" w:hAnsi="Times New Roman"/>
        </w:rPr>
        <w:t>Утвердить религию эпохи (юга-дхарму) может и Моё частичное проявление (амша). Но никто, кроме Меня, не в силах даровать людям любовь в настроении жителей Враджа.</w:t>
      </w:r>
    </w:p>
    <w:p>
      <w:pPr>
        <w:jc w:val="both"/>
      </w:pPr>
      <w:r>
        <w:rPr>
          <w:b/>
          <w:i/>
          <w:sz w:val="20"/>
        </w:rPr>
        <w:t xml:space="preserve">Амрита-праваха-бхашья. </w:t>
      </w:r>
      <w:r>
        <w:rPr>
          <w:rFonts w:ascii="Times New Roman" w:hAnsi="Times New Roman"/>
          <w:sz w:val="20"/>
        </w:rPr>
        <w:t>«Я хочу явиться, чтобы проповедовать двоё: дхарму века — нама-санкиртану — и любовь Враджа. Проповедовать дхарму века может и амша-аватара. Но любовь Враджа не может проповедовать никто, кроме Меня — Шри Кришны, Бхагавана в полноте».</w:t>
      </w:r>
    </w:p>
    <w:p>
      <w:pPr>
        <w:keepNext/>
        <w:spacing w:before="160"/>
        <w:jc w:val="center"/>
      </w:pPr>
      <w:r>
        <w:rPr>
          <w:rFonts w:ascii="Times New Roman" w:hAnsi="Times New Roman"/>
          <w:i/>
          <w:sz w:val="21"/>
        </w:rPr>
        <w:t>Слова Бильвамангалы в “Лагху-бхагаватамрите” (первая часть, 5.37) —</w:t>
      </w:r>
    </w:p>
    <w:p>
      <w:pPr>
        <w:keepNext/>
        <w:jc w:val="center"/>
      </w:pPr>
      <w:r>
        <w:rPr>
          <w:rFonts w:ascii="Nirmala UI" w:hAnsi="Nirmala UI" w:cs="Nirmala UI"/>
          <w:sz w:val="24"/>
          <w:szCs w:val="24"/>
        </w:rPr>
        <w:t>সন্ত্ববতারা বহবঃ পঙ্কজনাভস্য সর্ব্বতো-ভদ্রাঃ ৷</w:t>
        <w:br/>
      </w:r>
      <w:r>
        <w:rPr>
          <w:rFonts w:ascii="Nirmala UI" w:hAnsi="Nirmala UI" w:cs="Nirmala UI"/>
          <w:sz w:val="24"/>
          <w:szCs w:val="24"/>
        </w:rPr>
        <w:t>কৃষ্ণাদন্যঃ কো বা লতাস্বপি প্রেমদো ভবতি ॥ ২৭ ॥</w:t>
      </w:r>
    </w:p>
    <w:p>
      <w:pPr>
        <w:keepNext/>
        <w:spacing w:after="0"/>
        <w:ind w:left="227"/>
      </w:pPr>
      <w:r>
        <w:rPr>
          <w:rFonts w:ascii="Times New Roman" w:hAnsi="Times New Roman"/>
          <w:i/>
          <w:sz w:val="20"/>
        </w:rPr>
        <w:t>сантв авата̄ра̄ бахавах̣</w:t>
      </w:r>
    </w:p>
    <w:p>
      <w:pPr>
        <w:keepNext/>
        <w:spacing w:after="40"/>
        <w:ind w:left="227"/>
      </w:pPr>
      <w:r>
        <w:rPr>
          <w:rFonts w:ascii="Times New Roman" w:hAnsi="Times New Roman"/>
          <w:color w:val="555555"/>
          <w:sz w:val="18"/>
        </w:rPr>
        <w:t>пусть есть  воплощения  многие</w:t>
      </w:r>
    </w:p>
    <w:p>
      <w:pPr>
        <w:keepNext/>
        <w:spacing w:after="0"/>
        <w:ind w:left="227"/>
      </w:pPr>
      <w:r>
        <w:rPr>
          <w:rFonts w:ascii="Times New Roman" w:hAnsi="Times New Roman"/>
          <w:i/>
          <w:sz w:val="20"/>
        </w:rPr>
        <w:t>пан̇каджа-на̄бхасйа сарвато-бхадра̄х̣</w:t>
      </w:r>
    </w:p>
    <w:p>
      <w:pPr>
        <w:keepNext/>
        <w:spacing w:after="40"/>
        <w:ind w:left="227"/>
      </w:pPr>
      <w:r>
        <w:rPr>
          <w:rFonts w:ascii="Times New Roman" w:hAnsi="Times New Roman"/>
          <w:color w:val="555555"/>
          <w:sz w:val="18"/>
        </w:rPr>
        <w:t>лотосом  у Кого пупок  во всём  благие</w:t>
      </w:r>
    </w:p>
    <w:p>
      <w:pPr>
        <w:keepNext/>
        <w:spacing w:after="0"/>
        <w:ind w:left="227"/>
      </w:pPr>
      <w:r>
        <w:rPr>
          <w:rFonts w:ascii="Times New Roman" w:hAnsi="Times New Roman"/>
          <w:i/>
          <w:sz w:val="20"/>
        </w:rPr>
        <w:t>кр̣ш̣н̣а̄д анйах̣ ко ва̄ лата̄св</w:t>
      </w:r>
    </w:p>
    <w:p>
      <w:pPr>
        <w:keepNext/>
        <w:spacing w:after="40"/>
        <w:ind w:left="227"/>
      </w:pPr>
      <w:r>
        <w:rPr>
          <w:rFonts w:ascii="Times New Roman" w:hAnsi="Times New Roman"/>
          <w:color w:val="555555"/>
          <w:sz w:val="18"/>
        </w:rPr>
        <w:t>Кришны  кроме  кто  же  лианам</w:t>
      </w:r>
    </w:p>
    <w:p>
      <w:pPr>
        <w:keepNext/>
        <w:spacing w:after="40"/>
        <w:ind w:left="227"/>
      </w:pPr>
      <w:r>
        <w:rPr>
          <w:rFonts w:ascii="Times New Roman" w:hAnsi="Times New Roman"/>
          <w:color w:val="555555"/>
          <w:sz w:val="18"/>
        </w:rPr>
        <w:t>апи према-до бхавати</w:t>
      </w:r>
    </w:p>
    <w:p>
      <w:pPr>
        <w:keepNext/>
        <w:spacing w:after="40"/>
        <w:ind w:left="227"/>
      </w:pPr>
      <w:r>
        <w:rPr>
          <w:rFonts w:ascii="Times New Roman" w:hAnsi="Times New Roman"/>
          <w:color w:val="555555"/>
          <w:sz w:val="18"/>
        </w:rPr>
        <w:t>даже  любовь  дарующий  бывает</w:t>
      </w:r>
    </w:p>
    <w:p>
      <w:pPr>
        <w:spacing w:before="60"/>
        <w:jc w:val="both"/>
      </w:pPr>
      <w:r>
        <w:rPr>
          <w:b/>
        </w:rPr>
        <w:t xml:space="preserve">27 </w:t>
      </w:r>
      <w:r>
        <w:rPr>
          <w:rFonts w:ascii="Times New Roman" w:hAnsi="Times New Roman"/>
        </w:rPr>
        <w:t>“Бесчисленны Аватары Господа, несущие благо всему миру. Но кто, кроме Кришны, дарует преданным чистую спонтанную любовь к Себе?”. (Лагху-бхагаватамрита, 1.5.37)</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Пусть у Бхагавана Панкаджанабхи много благодатных аватар. Но кто, кроме Кришны, дарует прему лианам, то есть тем, кто нашёл у Него прибежище?</w:t>
      </w:r>
    </w:p>
    <w:p>
      <w:pPr>
        <w:jc w:val="both"/>
      </w:pPr>
      <w:r>
        <w:rPr>
          <w:b/>
          <w:i/>
          <w:sz w:val="20"/>
        </w:rPr>
        <w:t xml:space="preserve">Анубхашья. </w:t>
      </w:r>
      <w:r>
        <w:rPr>
          <w:rFonts w:ascii="Times New Roman" w:hAnsi="Times New Roman"/>
          <w:b/>
          <w:sz w:val="20"/>
        </w:rPr>
        <w:t>пан̇каджа-на̄бхасйа</w:t>
      </w:r>
      <w:r>
        <w:rPr>
          <w:rFonts w:ascii="Times New Roman" w:hAnsi="Times New Roman"/>
          <w:sz w:val="20"/>
        </w:rPr>
        <w:t xml:space="preserve"> (Бхагавана Падманабхи) </w:t>
      </w:r>
      <w:r>
        <w:rPr>
          <w:rFonts w:ascii="Times New Roman" w:hAnsi="Times New Roman"/>
          <w:b/>
          <w:sz w:val="20"/>
        </w:rPr>
        <w:t>сарвато-бхадра̄х̣</w:t>
      </w:r>
      <w:r>
        <w:rPr>
          <w:rFonts w:ascii="Times New Roman" w:hAnsi="Times New Roman"/>
          <w:sz w:val="20"/>
        </w:rPr>
        <w:t xml:space="preserve"> (дарующих благо) </w:t>
      </w:r>
      <w:r>
        <w:rPr>
          <w:rFonts w:ascii="Times New Roman" w:hAnsi="Times New Roman"/>
          <w:b/>
          <w:sz w:val="20"/>
        </w:rPr>
        <w:t>бахавах̣ авата̄ра̄х̣ санту</w:t>
      </w:r>
      <w:r>
        <w:rPr>
          <w:rFonts w:ascii="Times New Roman" w:hAnsi="Times New Roman"/>
          <w:sz w:val="20"/>
        </w:rPr>
        <w:t xml:space="preserve">; </w:t>
      </w:r>
      <w:r>
        <w:rPr>
          <w:rFonts w:ascii="Times New Roman" w:hAnsi="Times New Roman"/>
          <w:b/>
          <w:sz w:val="20"/>
        </w:rPr>
        <w:t>апи кр̣ш̣н̣а̄т анйах̣ ко ва̄ лата̄су</w:t>
      </w:r>
      <w:r>
        <w:rPr>
          <w:rFonts w:ascii="Times New Roman" w:hAnsi="Times New Roman"/>
          <w:sz w:val="20"/>
        </w:rPr>
        <w:t xml:space="preserve"> (тем, кто нашёл у Него прибежище) </w:t>
      </w:r>
      <w:r>
        <w:rPr>
          <w:rFonts w:ascii="Times New Roman" w:hAnsi="Times New Roman"/>
          <w:b/>
          <w:sz w:val="20"/>
        </w:rPr>
        <w:t>према-дах̣</w:t>
      </w:r>
      <w:r>
        <w:rPr>
          <w:rFonts w:ascii="Times New Roman" w:hAnsi="Times New Roman"/>
          <w:sz w:val="20"/>
        </w:rPr>
        <w:t xml:space="preserve"> (дарующий према-бхакти) </w:t>
      </w:r>
      <w:r>
        <w:rPr>
          <w:rFonts w:ascii="Times New Roman" w:hAnsi="Times New Roman"/>
          <w:b/>
          <w:sz w:val="20"/>
        </w:rPr>
        <w:t>бхавати</w:t>
      </w:r>
      <w:r>
        <w:rPr>
          <w:rFonts w:ascii="Times New Roman" w:hAnsi="Times New Roman"/>
          <w:sz w:val="20"/>
        </w:rPr>
        <w:t>.</w:t>
      </w:r>
    </w:p>
    <w:p>
      <w:pPr>
        <w:keepNext/>
        <w:spacing w:before="160"/>
        <w:jc w:val="center"/>
      </w:pPr>
      <w:r>
        <w:rPr>
          <w:rFonts w:ascii="Nirmala UI" w:hAnsi="Nirmala UI" w:cs="Nirmala UI"/>
          <w:sz w:val="24"/>
          <w:szCs w:val="24"/>
        </w:rPr>
        <w:t>তাহাতে আপন ভক্তগণ করি’ সঙ্গে ৷</w:t>
        <w:br/>
      </w:r>
      <w:r>
        <w:rPr>
          <w:rFonts w:ascii="Nirmala UI" w:hAnsi="Nirmala UI" w:cs="Nirmala UI"/>
          <w:sz w:val="24"/>
          <w:szCs w:val="24"/>
        </w:rPr>
        <w:t>পৃথিবীতে অবতরি’ করিমু নানা রঙ্গে ॥ ২৮ ॥</w:t>
      </w:r>
    </w:p>
    <w:p>
      <w:pPr>
        <w:keepNext/>
        <w:spacing w:after="0"/>
        <w:ind w:left="227"/>
      </w:pPr>
      <w:r>
        <w:rPr>
          <w:rFonts w:ascii="Times New Roman" w:hAnsi="Times New Roman"/>
          <w:i/>
          <w:sz w:val="20"/>
        </w:rPr>
        <w:t>та̄ха̄те а̄пана бхакта-ган̣а кари’ сан̇ге</w:t>
      </w:r>
    </w:p>
    <w:p>
      <w:pPr>
        <w:keepNext/>
        <w:spacing w:after="40"/>
        <w:ind w:left="227"/>
      </w:pPr>
      <w:r>
        <w:rPr>
          <w:rFonts w:ascii="Times New Roman" w:hAnsi="Times New Roman"/>
          <w:color w:val="555555"/>
          <w:sz w:val="18"/>
        </w:rPr>
        <w:t>поэтому  Своих  преданных  сделав  спутниками</w:t>
      </w:r>
    </w:p>
    <w:p>
      <w:pPr>
        <w:keepNext/>
        <w:spacing w:after="0"/>
        <w:ind w:left="227"/>
      </w:pPr>
      <w:r>
        <w:rPr>
          <w:rFonts w:ascii="Times New Roman" w:hAnsi="Times New Roman"/>
          <w:i/>
          <w:sz w:val="20"/>
        </w:rPr>
        <w:t>пр̣тхивӣте аватари’ кариму на̄на̄ ран̇ге</w:t>
      </w:r>
    </w:p>
    <w:p>
      <w:pPr>
        <w:keepNext/>
        <w:spacing w:after="40"/>
        <w:ind w:left="227"/>
      </w:pPr>
      <w:r>
        <w:rPr>
          <w:rFonts w:ascii="Times New Roman" w:hAnsi="Times New Roman"/>
          <w:color w:val="555555"/>
          <w:sz w:val="18"/>
        </w:rPr>
        <w:t>на Землю  нисшедши  совершу  различные  забавы</w:t>
      </w:r>
    </w:p>
    <w:p>
      <w:pPr>
        <w:spacing w:before="60"/>
        <w:jc w:val="both"/>
      </w:pPr>
      <w:r>
        <w:rPr>
          <w:b/>
        </w:rPr>
        <w:t xml:space="preserve">28 </w:t>
      </w:r>
      <w:r>
        <w:rPr>
          <w:rFonts w:ascii="Times New Roman" w:hAnsi="Times New Roman"/>
        </w:rPr>
        <w:t>Поэтому Я вместе со Своими близкими преданными снова приду на Землю, затопив её сладостью Своих игр».</w:t>
      </w:r>
    </w:p>
    <w:p>
      <w:pPr>
        <w:keepNext/>
        <w:spacing w:before="160"/>
        <w:jc w:val="center"/>
      </w:pPr>
      <w:r>
        <w:rPr>
          <w:rFonts w:ascii="Nirmala UI" w:hAnsi="Nirmala UI" w:cs="Nirmala UI"/>
          <w:sz w:val="24"/>
          <w:szCs w:val="24"/>
        </w:rPr>
        <w:t>এত ভাবি’ কলিকালে প্রথম সন্ধ্যায় ৷</w:t>
        <w:br/>
      </w:r>
      <w:r>
        <w:rPr>
          <w:rFonts w:ascii="Nirmala UI" w:hAnsi="Nirmala UI" w:cs="Nirmala UI"/>
          <w:sz w:val="24"/>
          <w:szCs w:val="24"/>
        </w:rPr>
        <w:t>অবতীর্ণ হৈলা কৃষ্ণ আপনি নদীয়ায় ॥ ২৯ ॥</w:t>
      </w:r>
    </w:p>
    <w:p>
      <w:pPr>
        <w:keepNext/>
        <w:spacing w:after="0"/>
        <w:ind w:left="227"/>
      </w:pPr>
      <w:r>
        <w:rPr>
          <w:rFonts w:ascii="Times New Roman" w:hAnsi="Times New Roman"/>
          <w:i/>
          <w:sz w:val="20"/>
        </w:rPr>
        <w:t>эта бха̄ви’ кали-ка̄ле пратхама сандхйа̄йа</w:t>
      </w:r>
    </w:p>
    <w:p>
      <w:pPr>
        <w:keepNext/>
        <w:spacing w:after="40"/>
        <w:ind w:left="227"/>
      </w:pPr>
      <w:r>
        <w:rPr>
          <w:rFonts w:ascii="Times New Roman" w:hAnsi="Times New Roman"/>
          <w:color w:val="555555"/>
          <w:sz w:val="18"/>
        </w:rPr>
        <w:t>так  подумав  века Кали  в первом  переходном периоде</w:t>
      </w:r>
    </w:p>
    <w:p>
      <w:pPr>
        <w:keepNext/>
        <w:spacing w:after="0"/>
        <w:ind w:left="227"/>
      </w:pPr>
      <w:r>
        <w:rPr>
          <w:rFonts w:ascii="Times New Roman" w:hAnsi="Times New Roman"/>
          <w:i/>
          <w:sz w:val="20"/>
        </w:rPr>
        <w:t>аватӣрн̣а хаила̄ кр̣ш̣н̣а а̄пани надӣйа̄йа</w:t>
      </w:r>
    </w:p>
    <w:p>
      <w:pPr>
        <w:keepNext/>
        <w:spacing w:after="40"/>
        <w:ind w:left="227"/>
      </w:pPr>
      <w:r>
        <w:rPr>
          <w:rFonts w:ascii="Times New Roman" w:hAnsi="Times New Roman"/>
          <w:color w:val="555555"/>
          <w:sz w:val="18"/>
        </w:rPr>
        <w:t>нисшедшим  стал  Кришна  Сам  в Надию</w:t>
      </w:r>
    </w:p>
    <w:p>
      <w:pPr>
        <w:spacing w:before="60"/>
        <w:jc w:val="both"/>
      </w:pPr>
      <w:r>
        <w:rPr>
          <w:b/>
        </w:rPr>
        <w:t xml:space="preserve">29 </w:t>
      </w:r>
      <w:r>
        <w:rPr>
          <w:rFonts w:ascii="Times New Roman" w:hAnsi="Times New Roman"/>
        </w:rPr>
        <w:t>Размышляя так, изначальный Бог, Шри Кришна, в начале века Кали низошёл в Надию.</w:t>
      </w:r>
    </w:p>
    <w:p>
      <w:pPr>
        <w:jc w:val="both"/>
      </w:pPr>
      <w:r>
        <w:rPr>
          <w:b/>
          <w:i/>
          <w:sz w:val="20"/>
        </w:rPr>
        <w:t xml:space="preserve">Анубхашья. </w:t>
      </w:r>
      <w:r>
        <w:rPr>
          <w:rFonts w:ascii="Times New Roman" w:hAnsi="Times New Roman"/>
          <w:sz w:val="20"/>
        </w:rPr>
        <w:t>Пратхама сандхья — первая сандхья. Сандхья — это время в начале и в конце юги, которое [вместе] составляет шестую часть юги. Первая сандхья юги — двенадцатая часть, последняя сандхья — тоже двенадцатая. Значит, первая сандхья века Кали — 36 000 солнечных лет. Шри Гаурасундара явился, когда прошло 4586 лет века Кали; поэтому Он родился в первую сандхью — в Шри Маяпуре Навадвипе. “Сандхьи Крита-юги и других юг по порядку составляют шестую часть своей юги”. (Шри Сурья-сиддханта, Мадхьямадхикара, шлока 17)</w:t>
      </w:r>
    </w:p>
    <w:p>
      <w:pPr>
        <w:keepNext/>
        <w:spacing w:before="160"/>
        <w:jc w:val="center"/>
      </w:pPr>
      <w:r>
        <w:rPr>
          <w:rFonts w:ascii="Nirmala UI" w:hAnsi="Nirmala UI" w:cs="Nirmala UI"/>
          <w:sz w:val="24"/>
          <w:szCs w:val="24"/>
        </w:rPr>
        <w:t>চৈতন্যসিংহের নবদ্বীপে অবতার ৷</w:t>
        <w:br/>
      </w:r>
      <w:r>
        <w:rPr>
          <w:rFonts w:ascii="Nirmala UI" w:hAnsi="Nirmala UI" w:cs="Nirmala UI"/>
          <w:sz w:val="24"/>
          <w:szCs w:val="24"/>
        </w:rPr>
        <w:t>সিংহগ্রীব, সিংহবীর্য্য, সিংহের হুঙ্কার ॥ ৩০ ॥</w:t>
      </w:r>
    </w:p>
    <w:p>
      <w:pPr>
        <w:keepNext/>
        <w:spacing w:after="0"/>
        <w:ind w:left="227"/>
      </w:pPr>
      <w:r>
        <w:rPr>
          <w:rFonts w:ascii="Times New Roman" w:hAnsi="Times New Roman"/>
          <w:i/>
          <w:sz w:val="20"/>
        </w:rPr>
        <w:t>чаитанйа-сим̇хера навадвӣпе авата̄ра</w:t>
      </w:r>
    </w:p>
    <w:p>
      <w:pPr>
        <w:keepNext/>
        <w:spacing w:after="40"/>
        <w:ind w:left="227"/>
      </w:pPr>
      <w:r>
        <w:rPr>
          <w:rFonts w:ascii="Times New Roman" w:hAnsi="Times New Roman"/>
          <w:color w:val="555555"/>
          <w:sz w:val="18"/>
        </w:rPr>
        <w:t>Чайтаньи  льва  в Навадвипе  нисшествие</w:t>
      </w:r>
    </w:p>
    <w:p>
      <w:pPr>
        <w:keepNext/>
        <w:spacing w:after="0"/>
        <w:ind w:left="227"/>
      </w:pPr>
      <w:r>
        <w:rPr>
          <w:rFonts w:ascii="Times New Roman" w:hAnsi="Times New Roman"/>
          <w:i/>
          <w:sz w:val="20"/>
        </w:rPr>
        <w:t>сим̇ха-грӣва, сим̇ха-вӣрйа, сим̇хера хун̇ка̄ра</w:t>
      </w:r>
    </w:p>
    <w:p>
      <w:pPr>
        <w:keepNext/>
        <w:spacing w:after="40"/>
        <w:ind w:left="227"/>
      </w:pPr>
      <w:r>
        <w:rPr>
          <w:rFonts w:ascii="Times New Roman" w:hAnsi="Times New Roman"/>
          <w:color w:val="555555"/>
          <w:sz w:val="18"/>
        </w:rPr>
        <w:t>львиная  шея,  львиная  сила,  льва  рык</w:t>
      </w:r>
    </w:p>
    <w:p>
      <w:pPr>
        <w:spacing w:before="60"/>
        <w:jc w:val="both"/>
      </w:pPr>
      <w:r>
        <w:rPr>
          <w:b/>
        </w:rPr>
        <w:t xml:space="preserve">30 </w:t>
      </w:r>
      <w:r>
        <w:rPr>
          <w:rFonts w:ascii="Times New Roman" w:hAnsi="Times New Roman"/>
        </w:rPr>
        <w:t>Так Шри Чайтанья, льву подобный, явился в Навадвипе. Он обладал львиными плечами, львиной силой, а голос Его был громок, как рычание льва.</w:t>
      </w:r>
    </w:p>
    <w:p>
      <w:pPr>
        <w:keepNext/>
        <w:spacing w:before="160"/>
        <w:jc w:val="center"/>
      </w:pPr>
      <w:r>
        <w:rPr>
          <w:rFonts w:ascii="Nirmala UI" w:hAnsi="Nirmala UI" w:cs="Nirmala UI"/>
          <w:sz w:val="24"/>
          <w:szCs w:val="24"/>
        </w:rPr>
        <w:t>সেই সিংহ বসুক্ জীবের হৃদয়-কন্দরে ৷</w:t>
        <w:br/>
      </w:r>
      <w:r>
        <w:rPr>
          <w:rFonts w:ascii="Nirmala UI" w:hAnsi="Nirmala UI" w:cs="Nirmala UI"/>
          <w:sz w:val="24"/>
          <w:szCs w:val="24"/>
        </w:rPr>
        <w:t>কল্মষ-দ্বিরদ নাশে যাঁহার হুঙ্কারে ॥ ৩১ ॥</w:t>
      </w:r>
    </w:p>
    <w:p>
      <w:pPr>
        <w:keepNext/>
        <w:spacing w:after="0"/>
        <w:ind w:left="227"/>
      </w:pPr>
      <w:r>
        <w:rPr>
          <w:rFonts w:ascii="Times New Roman" w:hAnsi="Times New Roman"/>
          <w:i/>
          <w:sz w:val="20"/>
        </w:rPr>
        <w:t>сеи сим̇ха васук джӣвера хр̣дайа-кандаре</w:t>
      </w:r>
    </w:p>
    <w:p>
      <w:pPr>
        <w:keepNext/>
        <w:spacing w:after="40"/>
        <w:ind w:left="227"/>
      </w:pPr>
      <w:r>
        <w:rPr>
          <w:rFonts w:ascii="Times New Roman" w:hAnsi="Times New Roman"/>
          <w:color w:val="555555"/>
          <w:sz w:val="18"/>
        </w:rPr>
        <w:t>этот  лев  пусть воссядет  живого существа  сердца  в пещере</w:t>
      </w:r>
    </w:p>
    <w:p>
      <w:pPr>
        <w:keepNext/>
        <w:spacing w:after="0"/>
        <w:ind w:left="227"/>
      </w:pPr>
      <w:r>
        <w:rPr>
          <w:rFonts w:ascii="Times New Roman" w:hAnsi="Times New Roman"/>
          <w:i/>
          <w:sz w:val="20"/>
        </w:rPr>
        <w:t>калмаш̣а-двирада на̄ш́е йа̄̐ха̄ра хун̇ка̄ре</w:t>
      </w:r>
    </w:p>
    <w:p>
      <w:pPr>
        <w:keepNext/>
        <w:spacing w:after="40"/>
        <w:ind w:left="227"/>
      </w:pPr>
      <w:r>
        <w:rPr>
          <w:rFonts w:ascii="Times New Roman" w:hAnsi="Times New Roman"/>
          <w:color w:val="555555"/>
          <w:sz w:val="18"/>
        </w:rPr>
        <w:t>греха  слон  гибнет  Чьего  от рыка</w:t>
      </w:r>
    </w:p>
    <w:p>
      <w:pPr>
        <w:spacing w:before="60"/>
        <w:jc w:val="both"/>
      </w:pPr>
      <w:r>
        <w:rPr>
          <w:b/>
        </w:rPr>
        <w:t xml:space="preserve">31 </w:t>
      </w:r>
      <w:r>
        <w:rPr>
          <w:rFonts w:ascii="Times New Roman" w:hAnsi="Times New Roman"/>
        </w:rPr>
        <w:t>Пусть же этот лев воссядет в пещере сердца каждой души — лев, от рыка Которого гибнет слон греха.</w:t>
      </w:r>
    </w:p>
    <w:p>
      <w:pPr>
        <w:jc w:val="both"/>
      </w:pPr>
      <w:r>
        <w:rPr>
          <w:b/>
          <w:i/>
          <w:sz w:val="20"/>
        </w:rPr>
        <w:t xml:space="preserve">Амрита-праваха-бхашья. </w:t>
      </w:r>
      <w:r>
        <w:rPr>
          <w:rFonts w:ascii="Times New Roman" w:hAnsi="Times New Roman"/>
          <w:sz w:val="20"/>
        </w:rPr>
        <w:t>Калмаша — грех; двирада — слон.</w:t>
      </w:r>
    </w:p>
    <w:p>
      <w:pPr>
        <w:keepNext/>
        <w:spacing w:before="160"/>
        <w:jc w:val="center"/>
      </w:pPr>
      <w:r>
        <w:rPr>
          <w:rFonts w:ascii="Times New Roman" w:hAnsi="Times New Roman"/>
          <w:i/>
          <w:sz w:val="21"/>
        </w:rPr>
        <w:t>Имя «Вишвамбхара» — божество-покровитель абхидхеи (средства) —</w:t>
      </w:r>
    </w:p>
    <w:p>
      <w:pPr>
        <w:keepNext/>
        <w:jc w:val="center"/>
      </w:pPr>
      <w:r>
        <w:rPr>
          <w:rFonts w:ascii="Nirmala UI" w:hAnsi="Nirmala UI" w:cs="Nirmala UI"/>
          <w:sz w:val="24"/>
          <w:szCs w:val="24"/>
        </w:rPr>
        <w:t>প্রথম লীলায় তাঁর ‘বিশ্বম্ভর’ নাম ৷</w:t>
        <w:br/>
      </w:r>
      <w:r>
        <w:rPr>
          <w:rFonts w:ascii="Nirmala UI" w:hAnsi="Nirmala UI" w:cs="Nirmala UI"/>
          <w:sz w:val="24"/>
          <w:szCs w:val="24"/>
        </w:rPr>
        <w:t>ভক্তিরসে ভরিল, ধরিল ভূতগ্রাম ॥ ৩২ ॥</w:t>
      </w:r>
    </w:p>
    <w:p>
      <w:pPr>
        <w:keepNext/>
        <w:spacing w:after="0"/>
        <w:ind w:left="227"/>
      </w:pPr>
      <w:r>
        <w:rPr>
          <w:rFonts w:ascii="Times New Roman" w:hAnsi="Times New Roman"/>
          <w:i/>
          <w:sz w:val="20"/>
        </w:rPr>
        <w:t>пратхама лӣла̄йа та̄̐ра ‘виш́вамбхара’ на̄ма</w:t>
      </w:r>
    </w:p>
    <w:p>
      <w:pPr>
        <w:keepNext/>
        <w:spacing w:after="40"/>
        <w:ind w:left="227"/>
      </w:pPr>
      <w:r>
        <w:rPr>
          <w:rFonts w:ascii="Times New Roman" w:hAnsi="Times New Roman"/>
          <w:color w:val="555555"/>
          <w:sz w:val="18"/>
        </w:rPr>
        <w:t>в первых  играх  Его  ‘Вишвамбхара’  имя</w:t>
      </w:r>
    </w:p>
    <w:p>
      <w:pPr>
        <w:keepNext/>
        <w:spacing w:after="0"/>
        <w:ind w:left="227"/>
      </w:pPr>
      <w:r>
        <w:rPr>
          <w:rFonts w:ascii="Times New Roman" w:hAnsi="Times New Roman"/>
          <w:i/>
          <w:sz w:val="20"/>
        </w:rPr>
        <w:t>бхакти-расе бхарила, дхарила бхӯта-гра̄ма</w:t>
      </w:r>
    </w:p>
    <w:p>
      <w:pPr>
        <w:keepNext/>
        <w:spacing w:after="40"/>
        <w:ind w:left="227"/>
      </w:pPr>
      <w:r>
        <w:rPr>
          <w:rFonts w:ascii="Times New Roman" w:hAnsi="Times New Roman"/>
          <w:color w:val="555555"/>
          <w:sz w:val="18"/>
        </w:rPr>
        <w:t>преданности  вкусом  наполнил,  поддержал  живых существ  множество</w:t>
      </w:r>
    </w:p>
    <w:p>
      <w:pPr>
        <w:spacing w:before="60"/>
        <w:jc w:val="both"/>
      </w:pPr>
      <w:r>
        <w:rPr>
          <w:b/>
        </w:rPr>
        <w:t xml:space="preserve">32 </w:t>
      </w:r>
      <w:r>
        <w:rPr>
          <w:rFonts w:ascii="Times New Roman" w:hAnsi="Times New Roman"/>
        </w:rPr>
        <w:t>В ранних играх Его все звали Вишвамбхаром. Он погрузил весь мир в нектар божественной любви и стал опорой всем живым существам.</w:t>
      </w:r>
    </w:p>
    <w:p>
      <w:pPr>
        <w:jc w:val="both"/>
      </w:pPr>
      <w:r>
        <w:rPr>
          <w:b/>
          <w:i/>
          <w:sz w:val="20"/>
        </w:rPr>
        <w:t xml:space="preserve">Амрита-праваха-бхашья. </w:t>
      </w:r>
      <w:r>
        <w:rPr>
          <w:rFonts w:ascii="Times New Roman" w:hAnsi="Times New Roman"/>
          <w:sz w:val="20"/>
        </w:rPr>
        <w:t>Бхута-грама — сонм живых существ.</w:t>
      </w:r>
    </w:p>
    <w:p>
      <w:pPr>
        <w:keepNext/>
        <w:spacing w:before="160"/>
        <w:jc w:val="center"/>
      </w:pPr>
      <w:r>
        <w:rPr>
          <w:rFonts w:ascii="Nirmala UI" w:hAnsi="Nirmala UI" w:cs="Nirmala UI"/>
          <w:sz w:val="24"/>
          <w:szCs w:val="24"/>
        </w:rPr>
        <w:t>ডুভৃঞ্ ধাতুর অর্থ — পোষণ, ধারণ ৷</w:t>
        <w:br/>
      </w:r>
      <w:r>
        <w:rPr>
          <w:rFonts w:ascii="Nirmala UI" w:hAnsi="Nirmala UI" w:cs="Nirmala UI"/>
          <w:sz w:val="24"/>
          <w:szCs w:val="24"/>
        </w:rPr>
        <w:t>পুষিল, ধরিল প্রেম দিয়া ত্রিভুবন ॥ ৩৩ ॥</w:t>
      </w:r>
    </w:p>
    <w:p>
      <w:pPr>
        <w:keepNext/>
        <w:spacing w:after="0"/>
        <w:ind w:left="227"/>
      </w:pPr>
      <w:r>
        <w:rPr>
          <w:rFonts w:ascii="Times New Roman" w:hAnsi="Times New Roman"/>
          <w:i/>
          <w:sz w:val="20"/>
        </w:rPr>
        <w:t>д̣у-бхр̣н̃-дха̄тура артха — пош̣ан̣а, дха̄ран̣а</w:t>
      </w:r>
    </w:p>
    <w:p>
      <w:pPr>
        <w:keepNext/>
        <w:spacing w:after="40"/>
        <w:ind w:left="227"/>
      </w:pPr>
      <w:r>
        <w:rPr>
          <w:rFonts w:ascii="Times New Roman" w:hAnsi="Times New Roman"/>
          <w:color w:val="555555"/>
          <w:sz w:val="18"/>
        </w:rPr>
        <w:t>«ду-бхрин»  корня  значение —  питание,  поддержание</w:t>
      </w:r>
    </w:p>
    <w:p>
      <w:pPr>
        <w:keepNext/>
        <w:spacing w:after="0"/>
        <w:ind w:left="227"/>
      </w:pPr>
      <w:r>
        <w:rPr>
          <w:rFonts w:ascii="Times New Roman" w:hAnsi="Times New Roman"/>
          <w:i/>
          <w:sz w:val="20"/>
        </w:rPr>
        <w:t>пуш̣ила, дхарила према дийа̄ три-бхувана</w:t>
      </w:r>
    </w:p>
    <w:p>
      <w:pPr>
        <w:keepNext/>
        <w:spacing w:after="40"/>
        <w:ind w:left="227"/>
      </w:pPr>
      <w:r>
        <w:rPr>
          <w:rFonts w:ascii="Times New Roman" w:hAnsi="Times New Roman"/>
          <w:color w:val="555555"/>
          <w:sz w:val="18"/>
        </w:rPr>
        <w:t>питал,  поддерживал  любовь  даруя  три  мира</w:t>
      </w:r>
    </w:p>
    <w:p>
      <w:pPr>
        <w:spacing w:before="60"/>
        <w:jc w:val="both"/>
      </w:pPr>
      <w:r>
        <w:rPr>
          <w:b/>
        </w:rPr>
        <w:t xml:space="preserve">33 </w:t>
      </w:r>
      <w:r>
        <w:rPr>
          <w:rFonts w:ascii="Times New Roman" w:hAnsi="Times New Roman"/>
        </w:rPr>
        <w:t>Глагольный корень “бхри” (основа слова вишвамбхара) означает «питать и хранить». Даруя чистую любовь к Шри Кришне, Вишвамбхар питал и защищал всё мироздание.</w:t>
      </w:r>
    </w:p>
    <w:p>
      <w:pPr>
        <w:jc w:val="both"/>
      </w:pPr>
      <w:r>
        <w:rPr>
          <w:b/>
          <w:i/>
          <w:sz w:val="20"/>
        </w:rPr>
        <w:t xml:space="preserve">Амрита-праваха-бхашья. </w:t>
      </w:r>
      <w:r>
        <w:rPr>
          <w:rFonts w:ascii="Times New Roman" w:hAnsi="Times New Roman"/>
          <w:sz w:val="20"/>
        </w:rPr>
        <w:t>Слово «Вишвамбхара» образовано от корня д̣у-бхр̣н̃. Этот корень значит «питать» и «поддерживать». Даруя прему, Он питал и поддерживал три мира.</w:t>
      </w:r>
    </w:p>
    <w:p>
      <w:pPr>
        <w:keepNext/>
        <w:spacing w:before="160"/>
        <w:jc w:val="center"/>
      </w:pPr>
      <w:r>
        <w:rPr>
          <w:rFonts w:ascii="Times New Roman" w:hAnsi="Times New Roman"/>
          <w:i/>
          <w:sz w:val="21"/>
        </w:rPr>
        <w:t>Имя «Шри Кришна Чайтанья» — божество-покровитель самбандхи (связи с Господом) —</w:t>
      </w:r>
    </w:p>
    <w:p>
      <w:pPr>
        <w:keepNext/>
        <w:jc w:val="center"/>
      </w:pPr>
      <w:r>
        <w:rPr>
          <w:rFonts w:ascii="Nirmala UI" w:hAnsi="Nirmala UI" w:cs="Nirmala UI"/>
          <w:sz w:val="24"/>
          <w:szCs w:val="24"/>
        </w:rPr>
        <w:t>শেষলীলায় নাম ধরে ‘শ্রীকৃষ্ণচৈতন্য’ ৷</w:t>
        <w:br/>
      </w:r>
      <w:r>
        <w:rPr>
          <w:rFonts w:ascii="Nirmala UI" w:hAnsi="Nirmala UI" w:cs="Nirmala UI"/>
          <w:sz w:val="24"/>
          <w:szCs w:val="24"/>
        </w:rPr>
        <w:t>শ্রীকৃষ্ণ জানায়ে সব বিশ্ব কৈল ধন্য ॥ ৩৪ ॥</w:t>
      </w:r>
    </w:p>
    <w:p>
      <w:pPr>
        <w:keepNext/>
        <w:spacing w:after="0"/>
        <w:ind w:left="227"/>
      </w:pPr>
      <w:r>
        <w:rPr>
          <w:rFonts w:ascii="Times New Roman" w:hAnsi="Times New Roman"/>
          <w:i/>
          <w:sz w:val="20"/>
        </w:rPr>
        <w:t>ш́еш̣а-лӣла̄йа на̄ма дхаре ‘ш́рӣ-кр̣ш̣н̣а-чаитанйа’</w:t>
      </w:r>
    </w:p>
    <w:p>
      <w:pPr>
        <w:keepNext/>
        <w:spacing w:after="40"/>
        <w:ind w:left="227"/>
      </w:pPr>
      <w:r>
        <w:rPr>
          <w:rFonts w:ascii="Times New Roman" w:hAnsi="Times New Roman"/>
          <w:color w:val="555555"/>
          <w:sz w:val="18"/>
        </w:rPr>
        <w:t>в последних  играх  имя  носит  ‘Шри Кришна Чайтанья’</w:t>
      </w:r>
    </w:p>
    <w:p>
      <w:pPr>
        <w:keepNext/>
        <w:spacing w:after="0"/>
        <w:ind w:left="227"/>
      </w:pPr>
      <w:r>
        <w:rPr>
          <w:rFonts w:ascii="Times New Roman" w:hAnsi="Times New Roman"/>
          <w:i/>
          <w:sz w:val="20"/>
        </w:rPr>
        <w:t>ш́рӣ-кр̣ш̣н̣а джа̄на̄йе саба виш́ва каила дханйа</w:t>
      </w:r>
    </w:p>
    <w:p>
      <w:pPr>
        <w:keepNext/>
        <w:spacing w:after="40"/>
        <w:ind w:left="227"/>
      </w:pPr>
      <w:r>
        <w:rPr>
          <w:rFonts w:ascii="Times New Roman" w:hAnsi="Times New Roman"/>
          <w:color w:val="555555"/>
          <w:sz w:val="18"/>
        </w:rPr>
        <w:t>Шри Кришну  возвещая  всю  вселенную  сделал  благословенной</w:t>
      </w:r>
    </w:p>
    <w:p>
      <w:pPr>
        <w:spacing w:before="60"/>
        <w:jc w:val="both"/>
      </w:pPr>
      <w:r>
        <w:rPr>
          <w:b/>
        </w:rPr>
        <w:t xml:space="preserve">34 </w:t>
      </w:r>
      <w:r>
        <w:rPr>
          <w:rFonts w:ascii="Times New Roman" w:hAnsi="Times New Roman"/>
        </w:rPr>
        <w:t>В дальнейших играх Его звали Шри Кришна Чайтанья. Он поведал всем о Шри Кришне и этим благословил весь мир.</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последних играх» — то есть в те двадцать четыре года, что прошли после принятия санньясы. В сампрадае Шри Вишнусвами задолго до Шри Шанкарапады были триданди-ведические санньясины десяти имён и ста восьми имён. Однако когда поднялся Шанкара — лишь по названию ведантист, любивший рассуждения о безличном, — общество панчопасаков (почитателей пяти божеств) в Индии было перестроено по принципу примирения всех учений. Поэтому Шри Махапрабху принял ведическую санньясу по обычаю санньясинов-данди десяти имён из сампрадаи Шри Шанкарачарьи. В Арьяварте, в обществе ариев, которое лишь похоже на ведическое, то есть только называет себя последователем Вед, многие следуют Шанкарачарье и по уставу сампрадаи Шанкары почитают пять божеств.</w:t>
      </w:r>
    </w:p>
    <w:p>
      <w:pPr>
        <w:jc w:val="both"/>
      </w:pPr>
      <w:r>
        <w:rPr>
          <w:rFonts w:ascii="Times New Roman" w:hAnsi="Times New Roman"/>
          <w:sz w:val="20"/>
        </w:rPr>
        <w:t>Санньясины десяти имён таковы: “Тиртха, Ашрама, Вана, Аранья, Гири, Парвата, Сагара, Сарасвати, Бхарати и Пури — вот десять имён”. Ниже по порядку названы для каждого титул санньясина, место и титул брахмачари (см. “Манджуша”, выпуск 2, с. 104–107). Тиртха и Ашрама — титулы санньясинов; место — Дварака; имя брахмачари — Сварупа. Вана и Аранья — титулы санньясинов; место — Пурушоттама; имя брахмачари — Пракаша. Гири, Парвата и Сагара — титулы санньясинов; место — Бадарикашрама; имя брахмачари — Ананда. Сарасвати, Бхарати и Пури — титулы санньясинов; место — Шрингери; имя брахмачари — Чайтанья.</w:t>
      </w:r>
    </w:p>
    <w:p>
      <w:pPr>
        <w:jc w:val="both"/>
      </w:pPr>
      <w:r>
        <w:rPr>
          <w:rFonts w:ascii="Times New Roman" w:hAnsi="Times New Roman"/>
          <w:sz w:val="20"/>
        </w:rPr>
        <w:t>Шри Шанкарачарья основал четыре матха — на востоке, западе, севере и юге Индии — и поставил во главе их четырёх своих учеников. Под началом этих четырёх главных матхов постепенно возникли бесчисленные матхи-ветви. Матхи закреплены за областями, но во многих случаях этот порядок нарушен. В четырёх матхах — четыре сампрадаи: Анандавара, Бхогавара, Китавара и Бхумивара. Со временем и понимание этих сампрадай смешалось. Четыре махавакьи (великих изречения) тоже распределены по матхам. Чтобы принять санньясу, нужно сначала прийти к санньясину-гуру, главе матха, и стать брахмачари. Какого рода этот санньясин, такое имя брахмачари он и даёт. Этот обычай и сегодня строго соблюдается в этой сампрадае.</w:t>
      </w:r>
    </w:p>
    <w:p>
      <w:pPr>
        <w:jc w:val="both"/>
      </w:pPr>
      <w:r>
        <w:rPr>
          <w:rFonts w:ascii="Times New Roman" w:hAnsi="Times New Roman"/>
          <w:sz w:val="20"/>
        </w:rPr>
        <w:t>Когда Шри Махапрабху пришёл к Кешаве Бхарати принять санньясу, Его имя стало «Шри Кришна Чайтанья». И после принятия санньясы Бхагаван объявлял только Своё имя брахмачари. Ни один из тех, кто описал Его игры, не говорит, что Он называл Себя титулом «Бхарати». В сампрадае Шанкары имя санньясина связано с мнением, будто ты — Бог (ишвара-абхимана), и потому, полагаю, Шриман Махапрабху не одобрял такого обычая. В имени брахмачари заключено сознание слуги гуру (гуру-дасья-абхимана), и оно не враждебно бхакти. При этом сказано, что Махапрабху принял данду, камандалу и другие знаки санньясы.</w:t>
      </w:r>
    </w:p>
    <w:p>
      <w:pPr>
        <w:keepNext/>
        <w:spacing w:before="160"/>
        <w:jc w:val="center"/>
      </w:pPr>
      <w:r>
        <w:rPr>
          <w:rFonts w:ascii="Nirmala UI" w:hAnsi="Nirmala UI" w:cs="Nirmala UI"/>
          <w:sz w:val="24"/>
          <w:szCs w:val="24"/>
        </w:rPr>
        <w:t>তাঁর যুগাবতার জানি’ গর্গ মহাশয় ৷</w:t>
        <w:br/>
      </w:r>
      <w:r>
        <w:rPr>
          <w:rFonts w:ascii="Nirmala UI" w:hAnsi="Nirmala UI" w:cs="Nirmala UI"/>
          <w:sz w:val="24"/>
          <w:szCs w:val="24"/>
        </w:rPr>
        <w:t>কৃষ্ণের নামকরণে করিয়াছে নির্ণয় ॥ ৩৫ ॥</w:t>
      </w:r>
    </w:p>
    <w:p>
      <w:pPr>
        <w:keepNext/>
        <w:spacing w:after="0"/>
        <w:ind w:left="227"/>
      </w:pPr>
      <w:r>
        <w:rPr>
          <w:rFonts w:ascii="Times New Roman" w:hAnsi="Times New Roman"/>
          <w:i/>
          <w:sz w:val="20"/>
        </w:rPr>
        <w:t>та̄̐ра йуга̄вата̄ра джа̄ни’ гарга маха̄ш́айа</w:t>
      </w:r>
    </w:p>
    <w:p>
      <w:pPr>
        <w:keepNext/>
        <w:spacing w:after="40"/>
        <w:ind w:left="227"/>
      </w:pPr>
      <w:r>
        <w:rPr>
          <w:rFonts w:ascii="Times New Roman" w:hAnsi="Times New Roman"/>
          <w:color w:val="555555"/>
          <w:sz w:val="18"/>
        </w:rPr>
        <w:t>Его  аватарой эпохи  зная  Гарга  великий душой</w:t>
      </w:r>
    </w:p>
    <w:p>
      <w:pPr>
        <w:keepNext/>
        <w:spacing w:after="0"/>
        <w:ind w:left="227"/>
      </w:pPr>
      <w:r>
        <w:rPr>
          <w:rFonts w:ascii="Times New Roman" w:hAnsi="Times New Roman"/>
          <w:i/>
          <w:sz w:val="20"/>
        </w:rPr>
        <w:t>кр̣ш̣н̣ера на̄ма-каран̣е карийа̄чхе нирн̣айа</w:t>
      </w:r>
    </w:p>
    <w:p>
      <w:pPr>
        <w:keepNext/>
        <w:spacing w:after="40"/>
        <w:ind w:left="227"/>
      </w:pPr>
      <w:r>
        <w:rPr>
          <w:rFonts w:ascii="Times New Roman" w:hAnsi="Times New Roman"/>
          <w:color w:val="555555"/>
          <w:sz w:val="18"/>
        </w:rPr>
        <w:t>Кришны  при наречении имени  сделал  определение</w:t>
      </w:r>
    </w:p>
    <w:p>
      <w:pPr>
        <w:spacing w:before="60"/>
        <w:jc w:val="both"/>
      </w:pPr>
      <w:r>
        <w:rPr>
          <w:b/>
        </w:rPr>
        <w:t xml:space="preserve">35 </w:t>
      </w:r>
      <w:r>
        <w:rPr>
          <w:rFonts w:ascii="Times New Roman" w:hAnsi="Times New Roman"/>
        </w:rPr>
        <w:t>Гарга Муни предсказал приход Аватара века Кали во время обряда наречения имени, который он проводил для Кришны.</w:t>
      </w:r>
    </w:p>
    <w:p>
      <w:pPr>
        <w:jc w:val="both"/>
      </w:pPr>
      <w:r>
        <w:rPr>
          <w:b/>
          <w:i/>
          <w:sz w:val="20"/>
        </w:rPr>
        <w:t xml:space="preserve">Амрита-праваха-бхашья. </w:t>
      </w:r>
      <w:r>
        <w:rPr>
          <w:rFonts w:ascii="Times New Roman" w:hAnsi="Times New Roman"/>
          <w:sz w:val="20"/>
        </w:rPr>
        <w:t>Гарга Махашая знал, что Шри Кришна Чайтанья — аватара века Кали, и в следующей шлоке указал Его цвет.</w:t>
      </w:r>
    </w:p>
    <w:p>
      <w:pPr>
        <w:keepNext/>
        <w:spacing w:before="160"/>
        <w:jc w:val="center"/>
      </w:pPr>
      <w:r>
        <w:rPr>
          <w:rFonts w:ascii="Times New Roman" w:hAnsi="Times New Roman"/>
          <w:i/>
          <w:sz w:val="21"/>
        </w:rPr>
        <w:t>Аватары четырёх цветов в четыре юги (Шримад-Бхагаватам, песнь 10, гл. 8, стих 13) —</w:t>
      </w:r>
    </w:p>
    <w:p>
      <w:pPr>
        <w:keepNext/>
        <w:jc w:val="center"/>
      </w:pPr>
      <w:r>
        <w:rPr>
          <w:rFonts w:ascii="Nirmala UI" w:hAnsi="Nirmala UI" w:cs="Nirmala UI"/>
          <w:sz w:val="24"/>
          <w:szCs w:val="24"/>
        </w:rPr>
        <w:t>আসন্ বর্ণাস্ত্রয়ো হ্যস্য গৃহ্ণতোঽনুযুগং তনূঃ ৷</w:t>
        <w:br/>
      </w:r>
      <w:r>
        <w:rPr>
          <w:rFonts w:ascii="Nirmala UI" w:hAnsi="Nirmala UI" w:cs="Nirmala UI"/>
          <w:sz w:val="24"/>
          <w:szCs w:val="24"/>
        </w:rPr>
        <w:t>শুক্লো রক্তস্তথা পীত ইদানীং কৃষ্ণতাং গতঃ ॥ ৩৬ ॥</w:t>
      </w:r>
    </w:p>
    <w:p>
      <w:pPr>
        <w:keepNext/>
        <w:spacing w:after="0"/>
        <w:ind w:left="227"/>
      </w:pPr>
      <w:r>
        <w:rPr>
          <w:rFonts w:ascii="Times New Roman" w:hAnsi="Times New Roman"/>
          <w:i/>
          <w:sz w:val="20"/>
        </w:rPr>
        <w:t>а̄сан варн̣а̄с трайо хй асйа</w:t>
      </w:r>
    </w:p>
    <w:p>
      <w:pPr>
        <w:keepNext/>
        <w:spacing w:after="40"/>
        <w:ind w:left="227"/>
      </w:pPr>
      <w:r>
        <w:rPr>
          <w:rFonts w:ascii="Times New Roman" w:hAnsi="Times New Roman"/>
          <w:color w:val="555555"/>
          <w:sz w:val="18"/>
        </w:rPr>
        <w:t>были  цвета  три  ведь  у Него</w:t>
      </w:r>
    </w:p>
    <w:p>
      <w:pPr>
        <w:keepNext/>
        <w:spacing w:after="0"/>
        <w:ind w:left="227"/>
      </w:pPr>
      <w:r>
        <w:rPr>
          <w:rFonts w:ascii="Times New Roman" w:hAnsi="Times New Roman"/>
          <w:i/>
          <w:sz w:val="20"/>
        </w:rPr>
        <w:t>гр̣хн̣ато ’ну-йугам̇ танӯх̣</w:t>
      </w:r>
    </w:p>
    <w:p>
      <w:pPr>
        <w:keepNext/>
        <w:spacing w:after="40"/>
        <w:ind w:left="227"/>
      </w:pPr>
      <w:r>
        <w:rPr>
          <w:rFonts w:ascii="Times New Roman" w:hAnsi="Times New Roman"/>
          <w:color w:val="555555"/>
          <w:sz w:val="18"/>
        </w:rPr>
        <w:t>принимающего  в каждую эпоху  тела</w:t>
      </w:r>
    </w:p>
    <w:p>
      <w:pPr>
        <w:keepNext/>
        <w:spacing w:after="0"/>
        <w:ind w:left="227"/>
      </w:pPr>
      <w:r>
        <w:rPr>
          <w:rFonts w:ascii="Times New Roman" w:hAnsi="Times New Roman"/>
          <w:i/>
          <w:sz w:val="20"/>
        </w:rPr>
        <w:t>ш́укло рактас татха̄ пӣта</w:t>
      </w:r>
    </w:p>
    <w:p>
      <w:pPr>
        <w:keepNext/>
        <w:spacing w:after="40"/>
        <w:ind w:left="227"/>
      </w:pPr>
      <w:r>
        <w:rPr>
          <w:rFonts w:ascii="Times New Roman" w:hAnsi="Times New Roman"/>
          <w:color w:val="555555"/>
          <w:sz w:val="18"/>
        </w:rPr>
        <w:t>белый  красный  также  жёлтый</w:t>
      </w:r>
    </w:p>
    <w:p>
      <w:pPr>
        <w:keepNext/>
        <w:spacing w:after="0"/>
        <w:ind w:left="227"/>
      </w:pPr>
      <w:r>
        <w:rPr>
          <w:rFonts w:ascii="Times New Roman" w:hAnsi="Times New Roman"/>
          <w:i/>
          <w:sz w:val="20"/>
        </w:rPr>
        <w:t>ида̄нӣм̇ кр̣ш̣н̣ата̄м̇ гатах̣</w:t>
      </w:r>
    </w:p>
    <w:p>
      <w:pPr>
        <w:keepNext/>
        <w:spacing w:after="40"/>
        <w:ind w:left="227"/>
      </w:pPr>
      <w:r>
        <w:rPr>
          <w:rFonts w:ascii="Times New Roman" w:hAnsi="Times New Roman"/>
          <w:color w:val="555555"/>
          <w:sz w:val="18"/>
        </w:rPr>
        <w:t>теперь  тёмного цвета  достиг</w:t>
      </w:r>
    </w:p>
    <w:p>
      <w:pPr>
        <w:spacing w:before="60"/>
        <w:jc w:val="both"/>
      </w:pPr>
      <w:r>
        <w:rPr>
          <w:b/>
        </w:rPr>
        <w:t xml:space="preserve">36 </w:t>
      </w:r>
      <w:r>
        <w:rPr>
          <w:rFonts w:ascii="Times New Roman" w:hAnsi="Times New Roman"/>
        </w:rPr>
        <w:t>“Твой сын — Шри Кришна — каждый век нисходит в этот мир. В прежние эпохи цвет Его тела был белый, красный и золотистый. Теперь же Он — иссиня-чёрный”. (Шримад-Бхагаватам, 10.8.13)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«Этот твой мальчик в трёх других югах принимает белый, красный и жёлтый цвет; а теперь, в Двапаре, Он стал чёрным».</w:t>
      </w:r>
    </w:p>
    <w:p>
      <w:pPr>
        <w:jc w:val="both"/>
      </w:pPr>
      <w:r>
        <w:rPr>
          <w:b/>
          <w:i/>
          <w:sz w:val="20"/>
        </w:rPr>
        <w:t xml:space="preserve">Анубхашья. </w:t>
      </w:r>
      <w:r>
        <w:rPr>
          <w:rFonts w:ascii="Times New Roman" w:hAnsi="Times New Roman"/>
          <w:sz w:val="20"/>
        </w:rPr>
        <w:t>Гарга Махашая объясняет Махарадже Нанде, почему Кришну нарекают этим именем, и при этом говорит о других Его аватарах и о том, что Он — источник аватар:</w:t>
      </w:r>
    </w:p>
    <w:p>
      <w:pPr>
        <w:jc w:val="both"/>
      </w:pPr>
      <w:r>
        <w:rPr>
          <w:rFonts w:ascii="Times New Roman" w:hAnsi="Times New Roman"/>
          <w:b/>
          <w:sz w:val="20"/>
        </w:rPr>
        <w:t>ану-йугам</w:t>
      </w:r>
      <w:r>
        <w:rPr>
          <w:rFonts w:ascii="Times New Roman" w:hAnsi="Times New Roman"/>
          <w:sz w:val="20"/>
        </w:rPr>
        <w:t xml:space="preserve"> (как подобает каждой юге) </w:t>
      </w:r>
      <w:r>
        <w:rPr>
          <w:rFonts w:ascii="Times New Roman" w:hAnsi="Times New Roman"/>
          <w:b/>
          <w:sz w:val="20"/>
        </w:rPr>
        <w:t>танӯх̣ гр̣хн̣атах̣ асйа</w:t>
      </w:r>
      <w:r>
        <w:rPr>
          <w:rFonts w:ascii="Times New Roman" w:hAnsi="Times New Roman"/>
          <w:sz w:val="20"/>
        </w:rPr>
        <w:t xml:space="preserve"> (твоего сына) </w:t>
      </w:r>
      <w:r>
        <w:rPr>
          <w:rFonts w:ascii="Times New Roman" w:hAnsi="Times New Roman"/>
          <w:b/>
          <w:sz w:val="20"/>
        </w:rPr>
        <w:t>ш́уклах̣ рактах̣ татха̄</w:t>
      </w:r>
      <w:r>
        <w:rPr>
          <w:rFonts w:ascii="Times New Roman" w:hAnsi="Times New Roman"/>
          <w:sz w:val="20"/>
        </w:rPr>
        <w:t xml:space="preserve"> (этими словами указано на будущее: в начальную сандхью Кали-юги двадцать восьмой маха-юги манвантары Вайвасваты) </w:t>
      </w:r>
      <w:r>
        <w:rPr>
          <w:rFonts w:ascii="Times New Roman" w:hAnsi="Times New Roman"/>
          <w:b/>
          <w:sz w:val="20"/>
        </w:rPr>
        <w:t>пӣтах̣</w:t>
      </w:r>
      <w:r>
        <w:rPr>
          <w:rFonts w:ascii="Times New Roman" w:hAnsi="Times New Roman"/>
          <w:sz w:val="20"/>
        </w:rPr>
        <w:t xml:space="preserve"> (Он будет жёлтого цвета) </w:t>
      </w:r>
      <w:r>
        <w:rPr>
          <w:rFonts w:ascii="Times New Roman" w:hAnsi="Times New Roman"/>
          <w:b/>
          <w:sz w:val="20"/>
        </w:rPr>
        <w:t>трайах̣ варн̣а̄х̣ а̄сан</w:t>
      </w:r>
      <w:r>
        <w:rPr>
          <w:rFonts w:ascii="Times New Roman" w:hAnsi="Times New Roman"/>
          <w:sz w:val="20"/>
        </w:rPr>
        <w:t xml:space="preserve">. </w:t>
      </w:r>
      <w:r>
        <w:rPr>
          <w:rFonts w:ascii="Times New Roman" w:hAnsi="Times New Roman"/>
          <w:b/>
          <w:sz w:val="20"/>
        </w:rPr>
        <w:t>ида̄нӣм̇ хи кр̣ш̣н̣ата̄м̇ гатах̣</w:t>
      </w:r>
      <w:r>
        <w:rPr>
          <w:rFonts w:ascii="Times New Roman" w:hAnsi="Times New Roman"/>
          <w:sz w:val="20"/>
        </w:rPr>
        <w:t xml:space="preserve"> (обрёл).</w:t>
      </w:r>
    </w:p>
    <w:p>
      <w:pPr>
        <w:keepNext/>
        <w:spacing w:before="160"/>
        <w:jc w:val="center"/>
      </w:pPr>
      <w:r>
        <w:rPr>
          <w:rFonts w:ascii="Nirmala UI" w:hAnsi="Nirmala UI" w:cs="Nirmala UI"/>
          <w:sz w:val="24"/>
          <w:szCs w:val="24"/>
        </w:rPr>
        <w:t>শুক্ল, রক্ত, পীতবর্ণ — এই তিন দ্যুতি ৷</w:t>
        <w:br/>
      </w:r>
      <w:r>
        <w:rPr>
          <w:rFonts w:ascii="Nirmala UI" w:hAnsi="Nirmala UI" w:cs="Nirmala UI"/>
          <w:sz w:val="24"/>
          <w:szCs w:val="24"/>
        </w:rPr>
        <w:t>সত্য-ত্রেতা-কলিকালে ধরেন শ্রীপতি ॥ ৩৭ ॥</w:t>
      </w:r>
    </w:p>
    <w:p>
      <w:pPr>
        <w:keepNext/>
        <w:spacing w:after="0"/>
        <w:ind w:left="227"/>
      </w:pPr>
      <w:r>
        <w:rPr>
          <w:rFonts w:ascii="Times New Roman" w:hAnsi="Times New Roman"/>
          <w:i/>
          <w:sz w:val="20"/>
        </w:rPr>
        <w:t>ш́укла, ракта, пӣта-варн̣а — эи тина дйути</w:t>
      </w:r>
    </w:p>
    <w:p>
      <w:pPr>
        <w:keepNext/>
        <w:spacing w:after="40"/>
        <w:ind w:left="227"/>
      </w:pPr>
      <w:r>
        <w:rPr>
          <w:rFonts w:ascii="Times New Roman" w:hAnsi="Times New Roman"/>
          <w:color w:val="555555"/>
          <w:sz w:val="18"/>
        </w:rPr>
        <w:t>белый,  красный,  жёлтый  цвет —  эти  три  сияния</w:t>
      </w:r>
    </w:p>
    <w:p>
      <w:pPr>
        <w:keepNext/>
        <w:spacing w:after="0"/>
        <w:ind w:left="227"/>
      </w:pPr>
      <w:r>
        <w:rPr>
          <w:rFonts w:ascii="Times New Roman" w:hAnsi="Times New Roman"/>
          <w:i/>
          <w:sz w:val="20"/>
        </w:rPr>
        <w:t>сатйа-трета̄-кали-ка̄ле дхарена ш́рӣ-пати</w:t>
      </w:r>
    </w:p>
    <w:p>
      <w:pPr>
        <w:keepNext/>
        <w:spacing w:after="40"/>
        <w:ind w:left="227"/>
      </w:pPr>
      <w:r>
        <w:rPr>
          <w:rFonts w:ascii="Times New Roman" w:hAnsi="Times New Roman"/>
          <w:color w:val="555555"/>
          <w:sz w:val="18"/>
        </w:rPr>
        <w:t>в Сатья  Трета  Кали  эпохи  принимает  Лакшми  Супруг</w:t>
      </w:r>
    </w:p>
    <w:p>
      <w:pPr>
        <w:spacing w:before="60"/>
        <w:jc w:val="both"/>
      </w:pPr>
      <w:r>
        <w:rPr>
          <w:b/>
        </w:rPr>
        <w:t xml:space="preserve">37 </w:t>
      </w:r>
      <w:r>
        <w:rPr>
          <w:rFonts w:ascii="Times New Roman" w:hAnsi="Times New Roman"/>
        </w:rPr>
        <w:t>Супруг богини Процветания (Всевышний Господь) приходит в Сатья, Трета и Кали-югу, и цвет Его тела соответственно белый, красный и жёлтый.</w:t>
      </w:r>
    </w:p>
    <w:p>
      <w:pPr>
        <w:keepNext/>
        <w:spacing w:before="160"/>
        <w:jc w:val="center"/>
      </w:pPr>
      <w:r>
        <w:rPr>
          <w:rFonts w:ascii="Nirmala UI" w:hAnsi="Nirmala UI" w:cs="Nirmala UI"/>
          <w:sz w:val="24"/>
          <w:szCs w:val="24"/>
        </w:rPr>
        <w:t>ইদানীং দ্বাপরে তিঁহো হৈলা কৃষ্ণবর্ণ ৷</w:t>
        <w:br/>
      </w:r>
      <w:r>
        <w:rPr>
          <w:rFonts w:ascii="Nirmala UI" w:hAnsi="Nirmala UI" w:cs="Nirmala UI"/>
          <w:sz w:val="24"/>
          <w:szCs w:val="24"/>
        </w:rPr>
        <w:t>এই সব শাস্ত্রাগমপুরাণের মর্ম্ম ॥ ৩৮ ॥</w:t>
      </w:r>
    </w:p>
    <w:p>
      <w:pPr>
        <w:keepNext/>
        <w:spacing w:after="0"/>
        <w:ind w:left="227"/>
      </w:pPr>
      <w:r>
        <w:rPr>
          <w:rFonts w:ascii="Times New Roman" w:hAnsi="Times New Roman"/>
          <w:i/>
          <w:sz w:val="20"/>
        </w:rPr>
        <w:t>ида̄нӣм̇ два̄паре ти̐хо хаила̄ кр̣ш̣н̣а-варн̣а</w:t>
      </w:r>
    </w:p>
    <w:p>
      <w:pPr>
        <w:keepNext/>
        <w:spacing w:after="40"/>
        <w:ind w:left="227"/>
      </w:pPr>
      <w:r>
        <w:rPr>
          <w:rFonts w:ascii="Times New Roman" w:hAnsi="Times New Roman"/>
          <w:color w:val="555555"/>
          <w:sz w:val="18"/>
        </w:rPr>
        <w:t>теперь  в Двапару  Он  стал  тёмного  цвета</w:t>
      </w:r>
    </w:p>
    <w:p>
      <w:pPr>
        <w:keepNext/>
        <w:spacing w:after="0"/>
        <w:ind w:left="227"/>
      </w:pPr>
      <w:r>
        <w:rPr>
          <w:rFonts w:ascii="Times New Roman" w:hAnsi="Times New Roman"/>
          <w:i/>
          <w:sz w:val="20"/>
        </w:rPr>
        <w:t>эи саба ш́а̄стра̄гама-пура̄н̣ера марма</w:t>
      </w:r>
    </w:p>
    <w:p>
      <w:pPr>
        <w:keepNext/>
        <w:spacing w:after="40"/>
        <w:ind w:left="227"/>
      </w:pPr>
      <w:r>
        <w:rPr>
          <w:rFonts w:ascii="Times New Roman" w:hAnsi="Times New Roman"/>
          <w:color w:val="555555"/>
          <w:sz w:val="18"/>
        </w:rPr>
        <w:t>это  всё  писаний  Агам  Пуран  суть</w:t>
      </w:r>
    </w:p>
    <w:p>
      <w:pPr>
        <w:spacing w:before="60"/>
        <w:jc w:val="both"/>
      </w:pPr>
      <w:r>
        <w:rPr>
          <w:b/>
        </w:rPr>
        <w:t xml:space="preserve">38 </w:t>
      </w:r>
      <w:r>
        <w:rPr>
          <w:rFonts w:ascii="Times New Roman" w:hAnsi="Times New Roman"/>
        </w:rPr>
        <w:t>В предыдущую эпоху, Двапара-югу, Его облик был тёмным. Это подтверждают все ведические писания, такие как Агамы и Пураны.</w:t>
      </w:r>
    </w:p>
    <w:p>
      <w:pPr>
        <w:keepNext/>
        <w:spacing w:before="160"/>
        <w:jc w:val="center"/>
      </w:pPr>
      <w:r>
        <w:rPr>
          <w:rFonts w:ascii="Times New Roman" w:hAnsi="Times New Roman"/>
          <w:i/>
          <w:sz w:val="21"/>
        </w:rPr>
        <w:t>(Шримад-Бхагаватам, песнь 11, гл. 5, стих 27)</w:t>
      </w:r>
    </w:p>
    <w:p>
      <w:pPr>
        <w:keepNext/>
        <w:jc w:val="center"/>
      </w:pPr>
      <w:r>
        <w:rPr>
          <w:rFonts w:ascii="Nirmala UI" w:hAnsi="Nirmala UI" w:cs="Nirmala UI"/>
          <w:sz w:val="24"/>
          <w:szCs w:val="24"/>
        </w:rPr>
        <w:t>দ্বাপরে ভগবান্ শ্যামঃ পীতবাসা নিজায়ুধঃ ৷</w:t>
        <w:br/>
      </w:r>
      <w:r>
        <w:rPr>
          <w:rFonts w:ascii="Nirmala UI" w:hAnsi="Nirmala UI" w:cs="Nirmala UI"/>
          <w:sz w:val="24"/>
          <w:szCs w:val="24"/>
        </w:rPr>
        <w:t>শ্রীবৎসাদিভিরঙ্কৈশ্চ লক্ষণৈরুপলক্ষিতঃ ॥ ৩৯ ॥</w:t>
      </w:r>
    </w:p>
    <w:p>
      <w:pPr>
        <w:keepNext/>
        <w:spacing w:after="0"/>
        <w:ind w:left="227"/>
      </w:pPr>
      <w:r>
        <w:rPr>
          <w:rFonts w:ascii="Times New Roman" w:hAnsi="Times New Roman"/>
          <w:i/>
          <w:sz w:val="20"/>
        </w:rPr>
        <w:t>два̄паре бхагава̄н ш́йа̄мах̣</w:t>
      </w:r>
    </w:p>
    <w:p>
      <w:pPr>
        <w:keepNext/>
        <w:spacing w:after="40"/>
        <w:ind w:left="227"/>
      </w:pPr>
      <w:r>
        <w:rPr>
          <w:rFonts w:ascii="Times New Roman" w:hAnsi="Times New Roman"/>
          <w:color w:val="555555"/>
          <w:sz w:val="18"/>
        </w:rPr>
        <w:t>в Двапару  Господь  тёмный</w:t>
      </w:r>
    </w:p>
    <w:p>
      <w:pPr>
        <w:keepNext/>
        <w:spacing w:after="0"/>
        <w:ind w:left="227"/>
      </w:pPr>
      <w:r>
        <w:rPr>
          <w:rFonts w:ascii="Times New Roman" w:hAnsi="Times New Roman"/>
          <w:i/>
          <w:sz w:val="20"/>
        </w:rPr>
        <w:t>пӣта-ва̄са̄ ниджа̄йудхах̣</w:t>
      </w:r>
    </w:p>
    <w:p>
      <w:pPr>
        <w:keepNext/>
        <w:spacing w:after="40"/>
        <w:ind w:left="227"/>
      </w:pPr>
      <w:r>
        <w:rPr>
          <w:rFonts w:ascii="Times New Roman" w:hAnsi="Times New Roman"/>
          <w:color w:val="555555"/>
          <w:sz w:val="18"/>
        </w:rPr>
        <w:t>в жёлтых одеждах  со Своим оружием</w:t>
      </w:r>
    </w:p>
    <w:p>
      <w:pPr>
        <w:keepNext/>
        <w:spacing w:after="0"/>
        <w:ind w:left="227"/>
      </w:pPr>
      <w:r>
        <w:rPr>
          <w:rFonts w:ascii="Times New Roman" w:hAnsi="Times New Roman"/>
          <w:i/>
          <w:sz w:val="20"/>
        </w:rPr>
        <w:t>ш́рӣ-ватса̄дибхир ан̇каиш́ ча</w:t>
      </w:r>
    </w:p>
    <w:p>
      <w:pPr>
        <w:keepNext/>
        <w:spacing w:after="40"/>
        <w:ind w:left="227"/>
      </w:pPr>
      <w:r>
        <w:rPr>
          <w:rFonts w:ascii="Times New Roman" w:hAnsi="Times New Roman"/>
          <w:color w:val="555555"/>
          <w:sz w:val="18"/>
        </w:rPr>
        <w:t>Шриватсой и др.  знаками  и</w:t>
      </w:r>
    </w:p>
    <w:p>
      <w:pPr>
        <w:keepNext/>
        <w:spacing w:after="0"/>
        <w:ind w:left="227"/>
      </w:pPr>
      <w:r>
        <w:rPr>
          <w:rFonts w:ascii="Times New Roman" w:hAnsi="Times New Roman"/>
          <w:i/>
          <w:sz w:val="20"/>
        </w:rPr>
        <w:t>лакш̣ан̣аир упалакш̣итах̣</w:t>
      </w:r>
    </w:p>
    <w:p>
      <w:pPr>
        <w:keepNext/>
        <w:spacing w:after="40"/>
        <w:ind w:left="227"/>
      </w:pPr>
      <w:r>
        <w:rPr>
          <w:rFonts w:ascii="Times New Roman" w:hAnsi="Times New Roman"/>
          <w:color w:val="555555"/>
          <w:sz w:val="18"/>
        </w:rPr>
        <w:t>признаками  отмеченный</w:t>
      </w:r>
    </w:p>
    <w:p>
      <w:pPr>
        <w:spacing w:before="60"/>
        <w:jc w:val="both"/>
      </w:pPr>
      <w:r>
        <w:rPr>
          <w:b/>
        </w:rPr>
        <w:t xml:space="preserve">39 </w:t>
      </w:r>
      <w:r>
        <w:rPr>
          <w:rFonts w:ascii="Times New Roman" w:hAnsi="Times New Roman"/>
        </w:rPr>
        <w:t>“В Двапара-югу Всевышний Господь приходит в теле иссиня-чёрного цвета, облачённый в жёлтые одеяния. Его трансцендентное тело отмечено знаком Шриватса и другими символами божественности. Он держит в руках Своё личное оружие”. (Шримад-Бхагаватам, 11.5.27)</w:t>
      </w:r>
    </w:p>
    <w:p>
      <w:pPr>
        <w:jc w:val="both"/>
      </w:pPr>
      <w:r>
        <w:rPr>
          <w:b/>
          <w:i/>
          <w:sz w:val="20"/>
        </w:rPr>
        <w:t xml:space="preserve">Амрита-праваха-бхашья. </w:t>
      </w:r>
      <w:r>
        <w:rPr>
          <w:rFonts w:ascii="Times New Roman" w:hAnsi="Times New Roman"/>
          <w:sz w:val="20"/>
        </w:rPr>
        <w:t>В Двапара-югу Бхагаван отмечен такими признаками: Он тёмного цвета, в жёлтых одеждах, держит Своё оружие — флейту и прочее, — и на Нём знак Шриватса и другие знаки.</w:t>
      </w:r>
    </w:p>
    <w:p>
      <w:pPr>
        <w:jc w:val="both"/>
      </w:pPr>
      <w:r>
        <w:rPr>
          <w:b/>
          <w:i/>
          <w:sz w:val="20"/>
        </w:rPr>
        <w:t xml:space="preserve">Анубхашья. </w:t>
      </w:r>
      <w:r>
        <w:rPr>
          <w:rFonts w:ascii="Times New Roman" w:hAnsi="Times New Roman"/>
          <w:sz w:val="20"/>
        </w:rPr>
        <w:t>Видехский царь Ними спросил, в какое время и как нисходят аватары Бхагавана. Отвечая ему, один из девяти Йогендр, Шри Карабхаджана, описал аватар Сатьи и Треты, а затем говорит об аватаре Двапары:</w:t>
      </w:r>
    </w:p>
    <w:p>
      <w:pPr>
        <w:jc w:val="both"/>
      </w:pPr>
      <w:r>
        <w:rPr>
          <w:rFonts w:ascii="Times New Roman" w:hAnsi="Times New Roman"/>
          <w:b/>
          <w:sz w:val="20"/>
        </w:rPr>
        <w:t>два̄паре бхагава̄н ш́йа̄мах̣ пӣта-ва̄са̄х̣</w:t>
      </w:r>
      <w:r>
        <w:rPr>
          <w:rFonts w:ascii="Times New Roman" w:hAnsi="Times New Roman"/>
          <w:sz w:val="20"/>
        </w:rPr>
        <w:t xml:space="preserve"> (Тот, чьи одежды жёлтые) </w:t>
      </w:r>
      <w:r>
        <w:rPr>
          <w:rFonts w:ascii="Times New Roman" w:hAnsi="Times New Roman"/>
          <w:b/>
          <w:sz w:val="20"/>
        </w:rPr>
        <w:t>ниджа̄йудхах̣</w:t>
      </w:r>
      <w:r>
        <w:rPr>
          <w:rFonts w:ascii="Times New Roman" w:hAnsi="Times New Roman"/>
          <w:sz w:val="20"/>
        </w:rPr>
        <w:t xml:space="preserve"> (Тот, при Ком Его оружие — палица, диск и прочее) </w:t>
      </w:r>
      <w:r>
        <w:rPr>
          <w:rFonts w:ascii="Times New Roman" w:hAnsi="Times New Roman"/>
          <w:b/>
          <w:sz w:val="20"/>
        </w:rPr>
        <w:t>ш́рӣ-ватса̄дибхих̣ ан̇каих̣</w:t>
      </w:r>
      <w:r>
        <w:rPr>
          <w:rFonts w:ascii="Times New Roman" w:hAnsi="Times New Roman"/>
          <w:sz w:val="20"/>
        </w:rPr>
        <w:t xml:space="preserve"> (знаками на теле) </w:t>
      </w:r>
      <w:r>
        <w:rPr>
          <w:rFonts w:ascii="Times New Roman" w:hAnsi="Times New Roman"/>
          <w:b/>
          <w:sz w:val="20"/>
        </w:rPr>
        <w:t>лакш̣ан̣аих̣</w:t>
      </w:r>
      <w:r>
        <w:rPr>
          <w:rFonts w:ascii="Times New Roman" w:hAnsi="Times New Roman"/>
          <w:sz w:val="20"/>
        </w:rPr>
        <w:t xml:space="preserve"> (и внешними признаками — Каустубхой и другими) </w:t>
      </w:r>
      <w:r>
        <w:rPr>
          <w:rFonts w:ascii="Times New Roman" w:hAnsi="Times New Roman"/>
          <w:b/>
          <w:sz w:val="20"/>
        </w:rPr>
        <w:t>упалакш̣итах̣</w:t>
      </w:r>
      <w:r>
        <w:rPr>
          <w:rFonts w:ascii="Times New Roman" w:hAnsi="Times New Roman"/>
          <w:sz w:val="20"/>
        </w:rPr>
        <w:t>.</w:t>
      </w:r>
    </w:p>
    <w:p>
      <w:pPr>
        <w:keepNext/>
        <w:spacing w:before="160"/>
        <w:jc w:val="center"/>
      </w:pPr>
      <w:r>
        <w:rPr>
          <w:rFonts w:ascii="Times New Roman" w:hAnsi="Times New Roman"/>
          <w:i/>
          <w:sz w:val="21"/>
        </w:rPr>
        <w:t>Признаки аватары века Кали —</w:t>
      </w:r>
    </w:p>
    <w:p>
      <w:pPr>
        <w:keepNext/>
        <w:jc w:val="center"/>
      </w:pPr>
      <w:r>
        <w:rPr>
          <w:rFonts w:ascii="Nirmala UI" w:hAnsi="Nirmala UI" w:cs="Nirmala UI"/>
          <w:sz w:val="24"/>
          <w:szCs w:val="24"/>
        </w:rPr>
        <w:t>কলিযুগে যুগধর্ম্ম — নামের প্রচার ৷</w:t>
        <w:br/>
      </w:r>
      <w:r>
        <w:rPr>
          <w:rFonts w:ascii="Nirmala UI" w:hAnsi="Nirmala UI" w:cs="Nirmala UI"/>
          <w:sz w:val="24"/>
          <w:szCs w:val="24"/>
        </w:rPr>
        <w:t>তথি লাগি’ পীতবর্ণ চৈতন্যাবতার ॥ ৪০ ॥</w:t>
      </w:r>
    </w:p>
    <w:p>
      <w:pPr>
        <w:keepNext/>
        <w:spacing w:after="0"/>
        <w:ind w:left="227"/>
      </w:pPr>
      <w:r>
        <w:rPr>
          <w:rFonts w:ascii="Times New Roman" w:hAnsi="Times New Roman"/>
          <w:i/>
          <w:sz w:val="20"/>
        </w:rPr>
        <w:t>кали-йуге йуга-дхарма — на̄мера прача̄ра</w:t>
      </w:r>
    </w:p>
    <w:p>
      <w:pPr>
        <w:keepNext/>
        <w:spacing w:after="40"/>
        <w:ind w:left="227"/>
      </w:pPr>
      <w:r>
        <w:rPr>
          <w:rFonts w:ascii="Times New Roman" w:hAnsi="Times New Roman"/>
          <w:color w:val="555555"/>
          <w:sz w:val="18"/>
        </w:rPr>
        <w:t>в Кали-югу  эпохи  религия —  имени  распространение</w:t>
      </w:r>
    </w:p>
    <w:p>
      <w:pPr>
        <w:keepNext/>
        <w:spacing w:after="0"/>
        <w:ind w:left="227"/>
      </w:pPr>
      <w:r>
        <w:rPr>
          <w:rFonts w:ascii="Times New Roman" w:hAnsi="Times New Roman"/>
          <w:i/>
          <w:sz w:val="20"/>
        </w:rPr>
        <w:t>татхи ла̄ги’ пӣта-варн̣а чаитанйа̄вата̄ра</w:t>
      </w:r>
    </w:p>
    <w:p>
      <w:pPr>
        <w:keepNext/>
        <w:spacing w:after="40"/>
        <w:ind w:left="227"/>
      </w:pPr>
      <w:r>
        <w:rPr>
          <w:rFonts w:ascii="Times New Roman" w:hAnsi="Times New Roman"/>
          <w:color w:val="555555"/>
          <w:sz w:val="18"/>
        </w:rPr>
        <w:t>того  ради  жёлтого  цвета  Чайтанья  аватара</w:t>
      </w:r>
    </w:p>
    <w:p>
      <w:pPr>
        <w:spacing w:before="60"/>
        <w:jc w:val="both"/>
      </w:pPr>
      <w:r>
        <w:rPr>
          <w:b/>
        </w:rPr>
        <w:t xml:space="preserve">40 </w:t>
      </w:r>
      <w:r>
        <w:rPr>
          <w:rFonts w:ascii="Times New Roman" w:hAnsi="Times New Roman"/>
        </w:rPr>
        <w:t>Юга-дхарма для века Кали — это проповедь славы воспевания святых имён Бога. Именно для этого Кришна пришёл в жёлтом облике как Шри Чайтанья Аватара.</w:t>
      </w:r>
    </w:p>
    <w:p>
      <w:pPr>
        <w:jc w:val="both"/>
      </w:pPr>
      <w:r>
        <w:rPr>
          <w:b/>
          <w:i/>
          <w:sz w:val="20"/>
        </w:rPr>
        <w:t xml:space="preserve">Анубхашья. </w:t>
      </w:r>
      <w:r>
        <w:rPr>
          <w:rFonts w:ascii="Times New Roman" w:hAnsi="Times New Roman"/>
          <w:sz w:val="20"/>
        </w:rPr>
        <w:t>Шри Мадхвачарья в комментарии к Мундака-упанишад приводит такое свидетельство из “Шри Нараяна-самхиты”: “В Двапару люди поклоняются Вишну только по “Панчаратрам”, а в Кали Бхагавану Хари поклоняются одним лишь именем”. В “Кали-сантарана-упанишад” тоже написано: “Харе Кришна Харе Кришна Кришна Кришна Харе Харе / Харе Рама Харе Рама Рама Рама Харе Харе — эти шестнадцать имён уничтожают скверну века Кали. Средства выше этого не найти во всех Ведах”.</w:t>
      </w:r>
    </w:p>
    <w:p>
      <w:pPr>
        <w:keepNext/>
        <w:spacing w:before="160"/>
        <w:jc w:val="center"/>
      </w:pPr>
      <w:r>
        <w:rPr>
          <w:rFonts w:ascii="Nirmala UI" w:hAnsi="Nirmala UI" w:cs="Nirmala UI"/>
          <w:sz w:val="24"/>
          <w:szCs w:val="24"/>
        </w:rPr>
        <w:t>তপ্তহেম-সম কান্তি, প্রকাণ্ড শরীর ৷</w:t>
        <w:br/>
      </w:r>
      <w:r>
        <w:rPr>
          <w:rFonts w:ascii="Nirmala UI" w:hAnsi="Nirmala UI" w:cs="Nirmala UI"/>
          <w:sz w:val="24"/>
          <w:szCs w:val="24"/>
        </w:rPr>
        <w:t>নবমেঘ জিনি কণ্ঠধ্বনি যে গম্ভীর ॥ ৪১ ॥</w:t>
      </w:r>
    </w:p>
    <w:p>
      <w:pPr>
        <w:keepNext/>
        <w:spacing w:after="0"/>
        <w:ind w:left="227"/>
      </w:pPr>
      <w:r>
        <w:rPr>
          <w:rFonts w:ascii="Times New Roman" w:hAnsi="Times New Roman"/>
          <w:i/>
          <w:sz w:val="20"/>
        </w:rPr>
        <w:t>тапта-хема-сама ка̄нти, прака̄н̣д̣а ш́арӣра</w:t>
      </w:r>
    </w:p>
    <w:p>
      <w:pPr>
        <w:keepNext/>
        <w:spacing w:after="40"/>
        <w:ind w:left="227"/>
      </w:pPr>
      <w:r>
        <w:rPr>
          <w:rFonts w:ascii="Times New Roman" w:hAnsi="Times New Roman"/>
          <w:color w:val="555555"/>
          <w:sz w:val="18"/>
        </w:rPr>
        <w:t>расплавленному  золоту  подобное  сияние,  могучее  тело</w:t>
      </w:r>
    </w:p>
    <w:p>
      <w:pPr>
        <w:keepNext/>
        <w:spacing w:after="0"/>
        <w:ind w:left="227"/>
      </w:pPr>
      <w:r>
        <w:rPr>
          <w:rFonts w:ascii="Times New Roman" w:hAnsi="Times New Roman"/>
          <w:i/>
          <w:sz w:val="20"/>
        </w:rPr>
        <w:t>нава-мегха джини кан̣т̣ха-дхвани йе гамбхӣра</w:t>
      </w:r>
    </w:p>
    <w:p>
      <w:pPr>
        <w:keepNext/>
        <w:spacing w:after="40"/>
        <w:ind w:left="227"/>
      </w:pPr>
      <w:r>
        <w:rPr>
          <w:rFonts w:ascii="Times New Roman" w:hAnsi="Times New Roman"/>
          <w:color w:val="555555"/>
          <w:sz w:val="18"/>
        </w:rPr>
        <w:t>новые  тучи  превосходящий  голоса  звук  который  глубокий</w:t>
      </w:r>
    </w:p>
    <w:p>
      <w:pPr>
        <w:spacing w:before="60"/>
        <w:jc w:val="both"/>
      </w:pPr>
      <w:r>
        <w:rPr>
          <w:b/>
        </w:rPr>
        <w:t xml:space="preserve">41 </w:t>
      </w:r>
      <w:r>
        <w:rPr>
          <w:rFonts w:ascii="Times New Roman" w:hAnsi="Times New Roman"/>
        </w:rPr>
        <w:t>Сияние Его могучего тела напоминает расплавленное золото, а звук Его голоса своей величественностью превосходит раскаты грома затянувших всё небо грозовых туч.</w:t>
      </w:r>
    </w:p>
    <w:p>
      <w:pPr>
        <w:keepNext/>
        <w:spacing w:before="160"/>
        <w:jc w:val="center"/>
      </w:pPr>
      <w:r>
        <w:rPr>
          <w:rFonts w:ascii="Nirmala UI" w:hAnsi="Nirmala UI" w:cs="Nirmala UI"/>
          <w:sz w:val="24"/>
          <w:szCs w:val="24"/>
        </w:rPr>
        <w:t>দৈর্ঘ্য-বিস্তারে যেই আপনার হাত ৷</w:t>
        <w:br/>
      </w:r>
      <w:r>
        <w:rPr>
          <w:rFonts w:ascii="Nirmala UI" w:hAnsi="Nirmala UI" w:cs="Nirmala UI"/>
          <w:sz w:val="24"/>
          <w:szCs w:val="24"/>
        </w:rPr>
        <w:t>চারি হস্ত হয় ‘মহাপুরুষ’ বিখ্যাত ॥ ৪২ ॥</w:t>
      </w:r>
    </w:p>
    <w:p>
      <w:pPr>
        <w:keepNext/>
        <w:spacing w:after="0"/>
        <w:ind w:left="227"/>
      </w:pPr>
      <w:r>
        <w:rPr>
          <w:rFonts w:ascii="Times New Roman" w:hAnsi="Times New Roman"/>
          <w:i/>
          <w:sz w:val="20"/>
        </w:rPr>
        <w:t>даиргхйа-виста̄ре йеи а̄пана̄ра ха̄та</w:t>
      </w:r>
    </w:p>
    <w:p>
      <w:pPr>
        <w:keepNext/>
        <w:spacing w:after="40"/>
        <w:ind w:left="227"/>
      </w:pPr>
      <w:r>
        <w:rPr>
          <w:rFonts w:ascii="Times New Roman" w:hAnsi="Times New Roman"/>
          <w:color w:val="555555"/>
          <w:sz w:val="18"/>
        </w:rPr>
        <w:t>в высоту  и в размахе рук  кто  своих  локтей</w:t>
      </w:r>
    </w:p>
    <w:p>
      <w:pPr>
        <w:keepNext/>
        <w:spacing w:after="0"/>
        <w:ind w:left="227"/>
      </w:pPr>
      <w:r>
        <w:rPr>
          <w:rFonts w:ascii="Times New Roman" w:hAnsi="Times New Roman"/>
          <w:i/>
          <w:sz w:val="20"/>
        </w:rPr>
        <w:t>ча̄ри хаста хайа ‘маха̄-пуруш̣а’ викхйа̄та</w:t>
      </w:r>
    </w:p>
    <w:p>
      <w:pPr>
        <w:keepNext/>
        <w:spacing w:after="40"/>
        <w:ind w:left="227"/>
      </w:pPr>
      <w:r>
        <w:rPr>
          <w:rFonts w:ascii="Times New Roman" w:hAnsi="Times New Roman"/>
          <w:color w:val="555555"/>
          <w:sz w:val="18"/>
        </w:rPr>
        <w:t>четыре  локтя  есть  ‘великой личностью’  известен</w:t>
      </w:r>
    </w:p>
    <w:p>
      <w:pPr>
        <w:spacing w:before="60"/>
        <w:jc w:val="both"/>
      </w:pPr>
      <w:r>
        <w:rPr>
          <w:b/>
        </w:rPr>
        <w:t xml:space="preserve">42 </w:t>
      </w:r>
      <w:r>
        <w:rPr>
          <w:rFonts w:ascii="Times New Roman" w:hAnsi="Times New Roman"/>
        </w:rPr>
        <w:t>Тот, чей рост и размах рук равны четырём его локтям, является божественной личностью, маха-пурушей.</w:t>
      </w:r>
    </w:p>
    <w:p>
      <w:pPr>
        <w:keepNext/>
        <w:spacing w:before="160"/>
        <w:jc w:val="center"/>
      </w:pPr>
      <w:r>
        <w:rPr>
          <w:rFonts w:ascii="Nirmala UI" w:hAnsi="Nirmala UI" w:cs="Nirmala UI"/>
          <w:sz w:val="24"/>
          <w:szCs w:val="24"/>
        </w:rPr>
        <w:t>‘ন্যগ্রোধপরিমণ্ডল’ হয় তাঁর নাম ৷</w:t>
        <w:br/>
      </w:r>
      <w:r>
        <w:rPr>
          <w:rFonts w:ascii="Nirmala UI" w:hAnsi="Nirmala UI" w:cs="Nirmala UI"/>
          <w:sz w:val="24"/>
          <w:szCs w:val="24"/>
        </w:rPr>
        <w:t>ন্যগ্রোধপরিমণ্ডল-তনু চৈতন্য গুণধাম ॥ ৪৩ ॥</w:t>
      </w:r>
    </w:p>
    <w:p>
      <w:pPr>
        <w:keepNext/>
        <w:spacing w:after="0"/>
        <w:ind w:left="227"/>
      </w:pPr>
      <w:r>
        <w:rPr>
          <w:rFonts w:ascii="Times New Roman" w:hAnsi="Times New Roman"/>
          <w:i/>
          <w:sz w:val="20"/>
        </w:rPr>
        <w:t>‘нйагродха-париман̣д̣ала’ хайа та̄̐ра на̄ма</w:t>
      </w:r>
    </w:p>
    <w:p>
      <w:pPr>
        <w:keepNext/>
        <w:spacing w:after="40"/>
        <w:ind w:left="227"/>
      </w:pPr>
      <w:r>
        <w:rPr>
          <w:rFonts w:ascii="Times New Roman" w:hAnsi="Times New Roman"/>
          <w:color w:val="555555"/>
          <w:sz w:val="18"/>
        </w:rPr>
        <w:t>‘ньягродха-паримандала’  есть  его  имя</w:t>
      </w:r>
    </w:p>
    <w:p>
      <w:pPr>
        <w:keepNext/>
        <w:spacing w:after="0"/>
        <w:ind w:left="227"/>
      </w:pPr>
      <w:r>
        <w:rPr>
          <w:rFonts w:ascii="Times New Roman" w:hAnsi="Times New Roman"/>
          <w:i/>
          <w:sz w:val="20"/>
        </w:rPr>
        <w:t>нйагродха-париман̣д̣ала-тану чаитанйа гун̣а-дха̄ма</w:t>
      </w:r>
    </w:p>
    <w:p>
      <w:pPr>
        <w:keepNext/>
        <w:spacing w:after="40"/>
        <w:ind w:left="227"/>
      </w:pPr>
      <w:r>
        <w:rPr>
          <w:rFonts w:ascii="Times New Roman" w:hAnsi="Times New Roman"/>
          <w:color w:val="555555"/>
          <w:sz w:val="18"/>
        </w:rPr>
        <w:t>ньягродха-паримандалы  тело (у)  Чайтаньи  достоинств  обители</w:t>
      </w:r>
    </w:p>
    <w:p>
      <w:pPr>
        <w:spacing w:before="60"/>
        <w:jc w:val="both"/>
      </w:pPr>
      <w:r>
        <w:rPr>
          <w:b/>
        </w:rPr>
        <w:t xml:space="preserve">43 </w:t>
      </w:r>
      <w:r>
        <w:rPr>
          <w:rFonts w:ascii="Times New Roman" w:hAnsi="Times New Roman"/>
        </w:rPr>
        <w:t>Его с почтением величают Ньягродха-паримандала. Обитель всех добродетелей, Шри Чайтанья Махапрабху, имеет в точности такое тело.</w:t>
      </w:r>
    </w:p>
    <w:p>
      <w:pPr>
        <w:jc w:val="both"/>
      </w:pPr>
      <w:r>
        <w:rPr>
          <w:b/>
          <w:i/>
          <w:sz w:val="20"/>
        </w:rPr>
        <w:t xml:space="preserve">Амрита-праваха-бхашья. </w:t>
      </w:r>
      <w:r>
        <w:rPr>
          <w:rFonts w:ascii="Times New Roman" w:hAnsi="Times New Roman"/>
          <w:sz w:val="20"/>
        </w:rPr>
        <w:t>Тот, чей рост равен четырём его собственным локтям, если мерить длиной и размахом его рук, прославлен как махапуруша, и имя его — «ньягродха-паримандала».</w:t>
      </w:r>
    </w:p>
    <w:p>
      <w:pPr>
        <w:jc w:val="both"/>
      </w:pPr>
      <w:r>
        <w:rPr>
          <w:b/>
          <w:i/>
          <w:sz w:val="20"/>
        </w:rPr>
        <w:t xml:space="preserve">Анубхашья. </w:t>
      </w:r>
      <w:r>
        <w:rPr>
          <w:rFonts w:ascii="Times New Roman" w:hAnsi="Times New Roman"/>
          <w:sz w:val="20"/>
        </w:rPr>
        <w:t>Ньягродха-паримандала: тот, кто ростом в четыре своих локтя и столько же в ширину, то есть в обхвате, если мерить его собственными руками, — махапуруша. А Тот, Кто смирил все живые существа (ньяк) и сдерживает (родха) их Своей майей, — это Вишну в полноте, обладающий чатур-вьюхой.</w:t>
      </w:r>
    </w:p>
    <w:p>
      <w:pPr>
        <w:keepNext/>
        <w:spacing w:before="160"/>
        <w:jc w:val="center"/>
      </w:pPr>
      <w:r>
        <w:rPr>
          <w:rFonts w:ascii="Nirmala UI" w:hAnsi="Nirmala UI" w:cs="Nirmala UI"/>
          <w:sz w:val="24"/>
          <w:szCs w:val="24"/>
        </w:rPr>
        <w:t>আজানুলম্বিত ভুজ কমললোচন ৷</w:t>
        <w:br/>
      </w:r>
      <w:r>
        <w:rPr>
          <w:rFonts w:ascii="Nirmala UI" w:hAnsi="Nirmala UI" w:cs="Nirmala UI"/>
          <w:sz w:val="24"/>
          <w:szCs w:val="24"/>
        </w:rPr>
        <w:t>তিলফুল-জিনি-নাসা, সুধাংশু-বদন ॥ ৪৪ ॥</w:t>
      </w:r>
    </w:p>
    <w:p>
      <w:pPr>
        <w:keepNext/>
        <w:spacing w:after="0"/>
        <w:ind w:left="227"/>
      </w:pPr>
      <w:r>
        <w:rPr>
          <w:rFonts w:ascii="Times New Roman" w:hAnsi="Times New Roman"/>
          <w:i/>
          <w:sz w:val="20"/>
        </w:rPr>
        <w:t>а̄джа̄нуламбита бхуджа камала-лочана</w:t>
      </w:r>
    </w:p>
    <w:p>
      <w:pPr>
        <w:keepNext/>
        <w:spacing w:after="40"/>
        <w:ind w:left="227"/>
      </w:pPr>
      <w:r>
        <w:rPr>
          <w:rFonts w:ascii="Times New Roman" w:hAnsi="Times New Roman"/>
          <w:color w:val="555555"/>
          <w:sz w:val="18"/>
        </w:rPr>
        <w:t>до колен  свисающие  руки,  лотосы  глаза</w:t>
      </w:r>
    </w:p>
    <w:p>
      <w:pPr>
        <w:keepNext/>
        <w:spacing w:after="0"/>
        <w:ind w:left="227"/>
      </w:pPr>
      <w:r>
        <w:rPr>
          <w:rFonts w:ascii="Times New Roman" w:hAnsi="Times New Roman"/>
          <w:i/>
          <w:sz w:val="20"/>
        </w:rPr>
        <w:t>тилапхула-джини-на̄са̄, судха̄м̇ш́у-вадана</w:t>
      </w:r>
    </w:p>
    <w:p>
      <w:pPr>
        <w:keepNext/>
        <w:spacing w:after="40"/>
        <w:ind w:left="227"/>
      </w:pPr>
      <w:r>
        <w:rPr>
          <w:rFonts w:ascii="Times New Roman" w:hAnsi="Times New Roman"/>
          <w:color w:val="555555"/>
          <w:sz w:val="18"/>
        </w:rPr>
        <w:t>цветок кунжута  превосходящий  нос,  луна  лицо</w:t>
      </w:r>
    </w:p>
    <w:p>
      <w:pPr>
        <w:spacing w:before="60"/>
        <w:jc w:val="both"/>
      </w:pPr>
      <w:r>
        <w:rPr>
          <w:b/>
        </w:rPr>
        <w:t xml:space="preserve">44 </w:t>
      </w:r>
      <w:r>
        <w:rPr>
          <w:rFonts w:ascii="Times New Roman" w:hAnsi="Times New Roman"/>
        </w:rPr>
        <w:t>Руки Его достигают коленей, глаза подобны лотосам, а нос — цветку кунжута. Лицо Его прекрасно, как полная луна.</w:t>
      </w:r>
    </w:p>
    <w:p>
      <w:pPr>
        <w:keepNext/>
        <w:spacing w:before="160"/>
        <w:jc w:val="center"/>
      </w:pPr>
      <w:r>
        <w:rPr>
          <w:rFonts w:ascii="Nirmala UI" w:hAnsi="Nirmala UI" w:cs="Nirmala UI"/>
          <w:sz w:val="24"/>
          <w:szCs w:val="24"/>
        </w:rPr>
        <w:t>শান্ত, দান্ত, কৃষ্ণভক্তি-নিষ্ঠাপরায়ণ ৷</w:t>
        <w:br/>
      </w:r>
      <w:r>
        <w:rPr>
          <w:rFonts w:ascii="Nirmala UI" w:hAnsi="Nirmala UI" w:cs="Nirmala UI"/>
          <w:sz w:val="24"/>
          <w:szCs w:val="24"/>
        </w:rPr>
        <w:t>ভক্তবৎসল, সুশীল, সর্ব্বভূতে সম ॥ ৪৫ ॥</w:t>
      </w:r>
    </w:p>
    <w:p>
      <w:pPr>
        <w:keepNext/>
        <w:spacing w:after="0"/>
        <w:ind w:left="227"/>
      </w:pPr>
      <w:r>
        <w:rPr>
          <w:rFonts w:ascii="Times New Roman" w:hAnsi="Times New Roman"/>
          <w:i/>
          <w:sz w:val="20"/>
        </w:rPr>
        <w:t>ш́а̄нта, да̄нта, кр̣ш̣н̣а-бхакти-ниш̣т̣ха̄-пара̄йан̣а</w:t>
      </w:r>
    </w:p>
    <w:p>
      <w:pPr>
        <w:keepNext/>
        <w:spacing w:after="40"/>
        <w:ind w:left="227"/>
      </w:pPr>
      <w:r>
        <w:rPr>
          <w:rFonts w:ascii="Times New Roman" w:hAnsi="Times New Roman"/>
          <w:color w:val="555555"/>
          <w:sz w:val="18"/>
        </w:rPr>
        <w:t>умиротворённый,  владеющий собой,  преданности Кришне  твёрдо  посвятивший Себя</w:t>
      </w:r>
    </w:p>
    <w:p>
      <w:pPr>
        <w:keepNext/>
        <w:spacing w:after="0"/>
        <w:ind w:left="227"/>
      </w:pPr>
      <w:r>
        <w:rPr>
          <w:rFonts w:ascii="Times New Roman" w:hAnsi="Times New Roman"/>
          <w:i/>
          <w:sz w:val="20"/>
        </w:rPr>
        <w:t>бхакта-ватсала, суш́ӣла, сарва-бхӯте сама</w:t>
      </w:r>
    </w:p>
    <w:p>
      <w:pPr>
        <w:keepNext/>
        <w:spacing w:after="40"/>
        <w:ind w:left="227"/>
      </w:pPr>
      <w:r>
        <w:rPr>
          <w:rFonts w:ascii="Times New Roman" w:hAnsi="Times New Roman"/>
          <w:color w:val="555555"/>
          <w:sz w:val="18"/>
        </w:rPr>
        <w:t>к преданным  любящий,  добронравный,  ко всем  существам  равный</w:t>
      </w:r>
    </w:p>
    <w:p>
      <w:pPr>
        <w:spacing w:before="60"/>
        <w:jc w:val="both"/>
      </w:pPr>
      <w:r>
        <w:rPr>
          <w:b/>
        </w:rPr>
        <w:t xml:space="preserve">45 </w:t>
      </w:r>
      <w:r>
        <w:rPr>
          <w:rFonts w:ascii="Times New Roman" w:hAnsi="Times New Roman"/>
        </w:rPr>
        <w:t>Он умиротворён, прекрасно владеет Собой и всецело посвятил Себя преданности Кришне. Он безмерно любит Своих преданных, наделён великодушным нравом и с равным участием относится ко всем живым существам.</w:t>
      </w:r>
    </w:p>
    <w:p>
      <w:pPr>
        <w:keepNext/>
        <w:spacing w:before="160"/>
        <w:jc w:val="center"/>
      </w:pPr>
      <w:r>
        <w:rPr>
          <w:rFonts w:ascii="Nirmala UI" w:hAnsi="Nirmala UI" w:cs="Nirmala UI"/>
          <w:sz w:val="24"/>
          <w:szCs w:val="24"/>
        </w:rPr>
        <w:t>চন্দনের অঙ্গদ-বালা, চন্দন-ভূষণ ৷</w:t>
        <w:br/>
      </w:r>
      <w:r>
        <w:rPr>
          <w:rFonts w:ascii="Nirmala UI" w:hAnsi="Nirmala UI" w:cs="Nirmala UI"/>
          <w:sz w:val="24"/>
          <w:szCs w:val="24"/>
        </w:rPr>
        <w:t>নৃত্যকালে পরি’ করেন কৃষ্ণসংকীর্ত্তন ॥ ৪৬ ॥</w:t>
      </w:r>
    </w:p>
    <w:p>
      <w:pPr>
        <w:keepNext/>
        <w:spacing w:after="0"/>
        <w:ind w:left="227"/>
      </w:pPr>
      <w:r>
        <w:rPr>
          <w:rFonts w:ascii="Times New Roman" w:hAnsi="Times New Roman"/>
          <w:i/>
          <w:sz w:val="20"/>
        </w:rPr>
        <w:t>чанданера ан̇гада-ба̄ла̄, чандана-бхӯш̣ан̣а</w:t>
      </w:r>
    </w:p>
    <w:p>
      <w:pPr>
        <w:keepNext/>
        <w:spacing w:after="40"/>
        <w:ind w:left="227"/>
      </w:pPr>
      <w:r>
        <w:rPr>
          <w:rFonts w:ascii="Times New Roman" w:hAnsi="Times New Roman"/>
          <w:color w:val="555555"/>
          <w:sz w:val="18"/>
        </w:rPr>
        <w:t>сандаловые  браслеты на плечах  и запястьях,  сандаловые  украшения</w:t>
      </w:r>
    </w:p>
    <w:p>
      <w:pPr>
        <w:keepNext/>
        <w:spacing w:after="0"/>
        <w:ind w:left="227"/>
      </w:pPr>
      <w:r>
        <w:rPr>
          <w:rFonts w:ascii="Times New Roman" w:hAnsi="Times New Roman"/>
          <w:i/>
          <w:sz w:val="20"/>
        </w:rPr>
        <w:t>нр̣тйа-ка̄ле пари’ карена кр̣ш̣н̣а-сан̇кӣртана</w:t>
      </w:r>
    </w:p>
    <w:p>
      <w:pPr>
        <w:keepNext/>
        <w:spacing w:after="40"/>
        <w:ind w:left="227"/>
      </w:pPr>
      <w:r>
        <w:rPr>
          <w:rFonts w:ascii="Times New Roman" w:hAnsi="Times New Roman"/>
          <w:color w:val="555555"/>
          <w:sz w:val="18"/>
        </w:rPr>
        <w:t>во время танца  надев  совершает  Кришны  санкиртану</w:t>
      </w:r>
    </w:p>
    <w:p>
      <w:pPr>
        <w:spacing w:before="60"/>
        <w:jc w:val="both"/>
      </w:pPr>
      <w:r>
        <w:rPr>
          <w:b/>
        </w:rPr>
        <w:t xml:space="preserve">46 </w:t>
      </w:r>
      <w:r>
        <w:rPr>
          <w:rFonts w:ascii="Times New Roman" w:hAnsi="Times New Roman"/>
        </w:rPr>
        <w:t>Когда Он танцует в Шри Кришна-санкиртане, Его тело украшает сандаловая паста, а также сандаловые браслеты на плечах и запястьях.</w:t>
      </w:r>
    </w:p>
    <w:p>
      <w:pPr>
        <w:keepNext/>
        <w:spacing w:before="160"/>
        <w:jc w:val="center"/>
      </w:pPr>
      <w:r>
        <w:rPr>
          <w:rFonts w:ascii="Nirmala UI" w:hAnsi="Nirmala UI" w:cs="Nirmala UI"/>
          <w:sz w:val="24"/>
          <w:szCs w:val="24"/>
        </w:rPr>
        <w:t>এই সব গুণ লঞা মুনি বৈশম্পায়ন ৷</w:t>
        <w:br/>
      </w:r>
      <w:r>
        <w:rPr>
          <w:rFonts w:ascii="Nirmala UI" w:hAnsi="Nirmala UI" w:cs="Nirmala UI"/>
          <w:sz w:val="24"/>
          <w:szCs w:val="24"/>
        </w:rPr>
        <w:t>সহস্রনামে কৈল তাঁর নাম গণন ॥ ৪৭ ॥</w:t>
      </w:r>
    </w:p>
    <w:p>
      <w:pPr>
        <w:keepNext/>
        <w:spacing w:after="0"/>
        <w:ind w:left="227"/>
      </w:pPr>
      <w:r>
        <w:rPr>
          <w:rFonts w:ascii="Times New Roman" w:hAnsi="Times New Roman"/>
          <w:i/>
          <w:sz w:val="20"/>
        </w:rPr>
        <w:t>эи саба гун̣а лан̃а̄ муни ваиш́ампа̄йана</w:t>
      </w:r>
    </w:p>
    <w:p>
      <w:pPr>
        <w:keepNext/>
        <w:spacing w:after="40"/>
        <w:ind w:left="227"/>
      </w:pPr>
      <w:r>
        <w:rPr>
          <w:rFonts w:ascii="Times New Roman" w:hAnsi="Times New Roman"/>
          <w:color w:val="555555"/>
          <w:sz w:val="18"/>
        </w:rPr>
        <w:t>эти  все  качества  взяв  мудрец  Вайшампаяна</w:t>
      </w:r>
    </w:p>
    <w:p>
      <w:pPr>
        <w:keepNext/>
        <w:spacing w:after="0"/>
        <w:ind w:left="227"/>
      </w:pPr>
      <w:r>
        <w:rPr>
          <w:rFonts w:ascii="Times New Roman" w:hAnsi="Times New Roman"/>
          <w:i/>
          <w:sz w:val="20"/>
        </w:rPr>
        <w:t>сахасра-на̄ме каила та̄̐ра на̄ма ган̣ана</w:t>
      </w:r>
    </w:p>
    <w:p>
      <w:pPr>
        <w:keepNext/>
        <w:spacing w:after="40"/>
        <w:ind w:left="227"/>
      </w:pPr>
      <w:r>
        <w:rPr>
          <w:rFonts w:ascii="Times New Roman" w:hAnsi="Times New Roman"/>
          <w:color w:val="555555"/>
          <w:sz w:val="18"/>
        </w:rPr>
        <w:t>в Тысяче имён  совершил  Его  имён  перечисление</w:t>
      </w:r>
    </w:p>
    <w:p>
      <w:pPr>
        <w:spacing w:before="60"/>
        <w:jc w:val="both"/>
      </w:pPr>
      <w:r>
        <w:rPr>
          <w:b/>
        </w:rPr>
        <w:t xml:space="preserve">47 </w:t>
      </w:r>
      <w:r>
        <w:rPr>
          <w:rFonts w:ascii="Times New Roman" w:hAnsi="Times New Roman"/>
        </w:rPr>
        <w:t>Великий мудрец Вайшампаяна включил описание Шри Чайтаньи в “Вишну-сахасра-наму” (тысяча имён Вишну).</w:t>
      </w:r>
    </w:p>
    <w:p>
      <w:pPr>
        <w:jc w:val="both"/>
      </w:pPr>
      <w:r>
        <w:rPr>
          <w:b/>
          <w:i/>
          <w:sz w:val="20"/>
        </w:rPr>
        <w:t xml:space="preserve">Анубхашья. </w:t>
      </w:r>
      <w:r>
        <w:rPr>
          <w:rFonts w:ascii="Times New Roman" w:hAnsi="Times New Roman"/>
          <w:sz w:val="20"/>
        </w:rPr>
        <w:t>Сахасра-нама — тысяча имён Вишну, то есть “Махабхарата”, раздел “Дана-дхарма”, глава 149. Комментарии к этому тексту написали Шанкарачарья и вайшнавские ачарьи вплоть до Шри Баладевы Видьябхушаны.</w:t>
      </w:r>
    </w:p>
    <w:p>
      <w:pPr>
        <w:keepNext/>
        <w:spacing w:before="160"/>
        <w:jc w:val="center"/>
      </w:pPr>
      <w:r>
        <w:rPr>
          <w:rFonts w:ascii="Nirmala UI" w:hAnsi="Nirmala UI" w:cs="Nirmala UI"/>
          <w:sz w:val="24"/>
          <w:szCs w:val="24"/>
        </w:rPr>
        <w:t>দুই লীলা চৈতন্যের — আদি আর শেষ ৷</w:t>
        <w:br/>
      </w:r>
      <w:r>
        <w:rPr>
          <w:rFonts w:ascii="Nirmala UI" w:hAnsi="Nirmala UI" w:cs="Nirmala UI"/>
          <w:sz w:val="24"/>
          <w:szCs w:val="24"/>
        </w:rPr>
        <w:t>দুই লীলায় চারি চারি নাম বিশেষ ॥ ৪৮ ॥</w:t>
      </w:r>
    </w:p>
    <w:p>
      <w:pPr>
        <w:keepNext/>
        <w:spacing w:after="0"/>
        <w:ind w:left="227"/>
      </w:pPr>
      <w:r>
        <w:rPr>
          <w:rFonts w:ascii="Times New Roman" w:hAnsi="Times New Roman"/>
          <w:i/>
          <w:sz w:val="20"/>
        </w:rPr>
        <w:t>дуи лӣла̄ чаитанйера — а̄ди а̄ра ш́еш̣а</w:t>
      </w:r>
    </w:p>
    <w:p>
      <w:pPr>
        <w:keepNext/>
        <w:spacing w:after="40"/>
        <w:ind w:left="227"/>
      </w:pPr>
      <w:r>
        <w:rPr>
          <w:rFonts w:ascii="Times New Roman" w:hAnsi="Times New Roman"/>
          <w:color w:val="555555"/>
          <w:sz w:val="18"/>
        </w:rPr>
        <w:t>две  игры  Чайтаньи —  ранние  и  последние</w:t>
      </w:r>
    </w:p>
    <w:p>
      <w:pPr>
        <w:keepNext/>
        <w:spacing w:after="0"/>
        <w:ind w:left="227"/>
      </w:pPr>
      <w:r>
        <w:rPr>
          <w:rFonts w:ascii="Times New Roman" w:hAnsi="Times New Roman"/>
          <w:i/>
          <w:sz w:val="20"/>
        </w:rPr>
        <w:t>дуи лӣла̄йа ча̄ри ча̄ри на̄ма виш́еш̣а</w:t>
      </w:r>
    </w:p>
    <w:p>
      <w:pPr>
        <w:keepNext/>
        <w:spacing w:after="40"/>
        <w:ind w:left="227"/>
      </w:pPr>
      <w:r>
        <w:rPr>
          <w:rFonts w:ascii="Times New Roman" w:hAnsi="Times New Roman"/>
          <w:color w:val="555555"/>
          <w:sz w:val="18"/>
        </w:rPr>
        <w:t>в двух  играх  по четыре  по четыре  имени  особых</w:t>
      </w:r>
    </w:p>
    <w:p>
      <w:pPr>
        <w:spacing w:before="60"/>
        <w:jc w:val="both"/>
      </w:pPr>
      <w:r>
        <w:rPr>
          <w:b/>
        </w:rPr>
        <w:t xml:space="preserve">48 </w:t>
      </w:r>
      <w:r>
        <w:rPr>
          <w:rFonts w:ascii="Times New Roman" w:hAnsi="Times New Roman"/>
        </w:rPr>
        <w:t>Деяния Шри Чайтаньи делятся на ранние и поздние игры. И в каждом из этих периодов у Махапрабху было по четыре имени.</w:t>
      </w:r>
    </w:p>
    <w:p>
      <w:pPr>
        <w:jc w:val="both"/>
      </w:pPr>
      <w:r>
        <w:rPr>
          <w:b/>
          <w:i/>
          <w:sz w:val="20"/>
        </w:rPr>
        <w:t xml:space="preserve">Анубхашья. </w:t>
      </w:r>
      <w:r>
        <w:rPr>
          <w:rFonts w:ascii="Times New Roman" w:hAnsi="Times New Roman"/>
          <w:sz w:val="20"/>
        </w:rPr>
        <w:t>Ади (начальные) — игры домохозяина (первые 24 года); шеша (последние) — игры санньясы (последние 24 года). См. стихи 32–34. По четыре имени — они названы в следующем, 49-м стихе.</w:t>
      </w:r>
    </w:p>
    <w:p>
      <w:pPr>
        <w:keepNext/>
        <w:spacing w:before="160"/>
        <w:jc w:val="center"/>
      </w:pPr>
      <w:r>
        <w:rPr>
          <w:rFonts w:ascii="Times New Roman" w:hAnsi="Times New Roman"/>
          <w:i/>
          <w:sz w:val="21"/>
        </w:rPr>
        <w:t>(“Махабхарата”, “Дана-дхарма”, гл. 149, “Сахасра-нама”, 92 и 95)</w:t>
      </w:r>
    </w:p>
    <w:p>
      <w:pPr>
        <w:keepNext/>
        <w:jc w:val="center"/>
      </w:pPr>
      <w:r>
        <w:rPr>
          <w:rFonts w:ascii="Nirmala UI" w:hAnsi="Nirmala UI" w:cs="Nirmala UI"/>
          <w:sz w:val="24"/>
          <w:szCs w:val="24"/>
        </w:rPr>
        <w:t>সুবর্ণবর্ণো হেমাঙ্গো বরাঙ্গশ্চন্দনাঙ্গদী ৷</w:t>
        <w:br/>
      </w:r>
      <w:r>
        <w:rPr>
          <w:rFonts w:ascii="Nirmala UI" w:hAnsi="Nirmala UI" w:cs="Nirmala UI"/>
          <w:sz w:val="24"/>
          <w:szCs w:val="24"/>
        </w:rPr>
        <w:t>সন্ন্যাসকৃচ্ছমঃ শান্তো নিষ্ঠাশান্তিপরায়ণঃ ॥ ৪৯ ॥</w:t>
      </w:r>
    </w:p>
    <w:p>
      <w:pPr>
        <w:keepNext/>
        <w:spacing w:after="0"/>
        <w:ind w:left="227"/>
      </w:pPr>
      <w:r>
        <w:rPr>
          <w:rFonts w:ascii="Times New Roman" w:hAnsi="Times New Roman"/>
          <w:i/>
          <w:sz w:val="20"/>
        </w:rPr>
        <w:t>суварн̣а-варн̣о хема̄н̇го</w:t>
      </w:r>
    </w:p>
    <w:p>
      <w:pPr>
        <w:keepNext/>
        <w:spacing w:after="40"/>
        <w:ind w:left="227"/>
      </w:pPr>
      <w:r>
        <w:rPr>
          <w:rFonts w:ascii="Times New Roman" w:hAnsi="Times New Roman"/>
          <w:color w:val="555555"/>
          <w:sz w:val="18"/>
        </w:rPr>
        <w:t>золотого  цвета  с золотым телом</w:t>
      </w:r>
    </w:p>
    <w:p>
      <w:pPr>
        <w:keepNext/>
        <w:spacing w:after="0"/>
        <w:ind w:left="227"/>
      </w:pPr>
      <w:r>
        <w:rPr>
          <w:rFonts w:ascii="Times New Roman" w:hAnsi="Times New Roman"/>
          <w:i/>
          <w:sz w:val="20"/>
        </w:rPr>
        <w:t>вара̄н̇гаш́ чандана̄н̇гадӣ</w:t>
      </w:r>
    </w:p>
    <w:p>
      <w:pPr>
        <w:keepNext/>
        <w:spacing w:after="40"/>
        <w:ind w:left="227"/>
      </w:pPr>
      <w:r>
        <w:rPr>
          <w:rFonts w:ascii="Times New Roman" w:hAnsi="Times New Roman"/>
          <w:color w:val="555555"/>
          <w:sz w:val="18"/>
        </w:rPr>
        <w:t>прекрасный телом  сандаловые  браслеты носящий</w:t>
      </w:r>
    </w:p>
    <w:p>
      <w:pPr>
        <w:keepNext/>
        <w:spacing w:after="0"/>
        <w:ind w:left="227"/>
      </w:pPr>
      <w:r>
        <w:rPr>
          <w:rFonts w:ascii="Times New Roman" w:hAnsi="Times New Roman"/>
          <w:i/>
          <w:sz w:val="20"/>
        </w:rPr>
        <w:t>саннйа̄са-кр̣ч чхамах̣ ш́а̄нто</w:t>
      </w:r>
    </w:p>
    <w:p>
      <w:pPr>
        <w:keepNext/>
        <w:spacing w:after="40"/>
        <w:ind w:left="227"/>
      </w:pPr>
      <w:r>
        <w:rPr>
          <w:rFonts w:ascii="Times New Roman" w:hAnsi="Times New Roman"/>
          <w:color w:val="555555"/>
          <w:sz w:val="18"/>
        </w:rPr>
        <w:t>санньясу  принявший  невозмутимый  умиротворённый</w:t>
      </w:r>
    </w:p>
    <w:p>
      <w:pPr>
        <w:keepNext/>
        <w:spacing w:after="0"/>
        <w:ind w:left="227"/>
      </w:pPr>
      <w:r>
        <w:rPr>
          <w:rFonts w:ascii="Times New Roman" w:hAnsi="Times New Roman"/>
          <w:i/>
          <w:sz w:val="20"/>
        </w:rPr>
        <w:t>ниш̣т̣ха̄-ш́а̄нти-пара̄йан̣ах̣</w:t>
      </w:r>
    </w:p>
    <w:p>
      <w:pPr>
        <w:keepNext/>
        <w:spacing w:after="40"/>
        <w:ind w:left="227"/>
      </w:pPr>
      <w:r>
        <w:rPr>
          <w:rFonts w:ascii="Times New Roman" w:hAnsi="Times New Roman"/>
          <w:color w:val="555555"/>
          <w:sz w:val="18"/>
        </w:rPr>
        <w:t>твёрдости  мира  высшее прибежище</w:t>
      </w:r>
    </w:p>
    <w:p>
      <w:pPr>
        <w:spacing w:before="60"/>
        <w:jc w:val="both"/>
      </w:pPr>
      <w:r>
        <w:rPr>
          <w:b/>
        </w:rPr>
        <w:t xml:space="preserve">49 </w:t>
      </w:r>
      <w:r>
        <w:rPr>
          <w:rFonts w:ascii="Times New Roman" w:hAnsi="Times New Roman"/>
        </w:rPr>
        <w:t>“Он золотого цвета, тело Его подобно расплавленному золоту, Он прекрасно сложен и носит сандаловые браслеты. Он принял санньясу, владеет Собой и умиротворён, а высшее Его прибежище — сосредоточенность и покой”. (Махабхарата, Дана-дхарма, 149; Вишну-сахасра-нама, 92 и 95)</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Цвет золота, тело как расплавленное золото, прекрасное сложение во всех членах, украшения из сандала и гирлянды — эти четыре признака видны в играх домохозяина. [В играх санньясы Он] — санньясин; Он наделён качеством шамы, которое состоит в размышлении о тайнах Хари; Он твёрдо утвердился в великом жертвоприношении — хари-киртане; Он всецело предан махабхаве, обретённой через шанти, — а эта шанти останавливает непреданных, приверженцев кевала-адвайты (чистого монизма).</w:t>
      </w:r>
    </w:p>
    <w:p>
      <w:pPr>
        <w:jc w:val="both"/>
      </w:pPr>
      <w:r>
        <w:rPr>
          <w:b/>
          <w:i/>
          <w:sz w:val="20"/>
        </w:rPr>
        <w:t xml:space="preserve">Анубхашья. </w:t>
      </w:r>
      <w:r>
        <w:rPr>
          <w:rFonts w:ascii="Times New Roman" w:hAnsi="Times New Roman"/>
          <w:b/>
          <w:sz w:val="20"/>
        </w:rPr>
        <w:t>суварн̣а-варн̣ах̣</w:t>
      </w:r>
      <w:r>
        <w:rPr>
          <w:rFonts w:ascii="Times New Roman" w:hAnsi="Times New Roman"/>
          <w:sz w:val="20"/>
        </w:rPr>
        <w:t xml:space="preserve"> (Тот, чей цвет жёлтый, как цвет золота) </w:t>
      </w:r>
      <w:r>
        <w:rPr>
          <w:rFonts w:ascii="Times New Roman" w:hAnsi="Times New Roman"/>
          <w:b/>
          <w:sz w:val="20"/>
        </w:rPr>
        <w:t>хема̄н̇гах̣</w:t>
      </w:r>
      <w:r>
        <w:rPr>
          <w:rFonts w:ascii="Times New Roman" w:hAnsi="Times New Roman"/>
          <w:sz w:val="20"/>
        </w:rPr>
        <w:t xml:space="preserve"> (Тот, чьё тело подобно золоту) </w:t>
      </w:r>
      <w:r>
        <w:rPr>
          <w:rFonts w:ascii="Times New Roman" w:hAnsi="Times New Roman"/>
          <w:b/>
          <w:sz w:val="20"/>
        </w:rPr>
        <w:t>вара̄н̇гах̣</w:t>
      </w:r>
      <w:r>
        <w:rPr>
          <w:rFonts w:ascii="Times New Roman" w:hAnsi="Times New Roman"/>
          <w:sz w:val="20"/>
        </w:rPr>
        <w:t xml:space="preserve"> (Тот, чьё тело отмечено признаками махапуруши) </w:t>
      </w:r>
      <w:r>
        <w:rPr>
          <w:rFonts w:ascii="Times New Roman" w:hAnsi="Times New Roman"/>
          <w:b/>
          <w:sz w:val="20"/>
        </w:rPr>
        <w:t>чандана̄н̇гадӣ</w:t>
      </w:r>
      <w:r>
        <w:rPr>
          <w:rFonts w:ascii="Times New Roman" w:hAnsi="Times New Roman"/>
          <w:sz w:val="20"/>
        </w:rPr>
        <w:t xml:space="preserve"> (Тот, у Кого браслеты на руках умащены сандалом) (это четыре имени Бхагавана Гаурачандры в начальных играх). </w:t>
      </w:r>
      <w:r>
        <w:rPr>
          <w:rFonts w:ascii="Times New Roman" w:hAnsi="Times New Roman"/>
          <w:b/>
          <w:sz w:val="20"/>
        </w:rPr>
        <w:t>саннйа̄са-кр̣т</w:t>
      </w:r>
      <w:r>
        <w:rPr>
          <w:rFonts w:ascii="Times New Roman" w:hAnsi="Times New Roman"/>
          <w:sz w:val="20"/>
        </w:rPr>
        <w:t xml:space="preserve"> (преданный долгу отрёкшегося) </w:t>
      </w:r>
      <w:r>
        <w:rPr>
          <w:rFonts w:ascii="Times New Roman" w:hAnsi="Times New Roman"/>
          <w:b/>
          <w:sz w:val="20"/>
        </w:rPr>
        <w:t>ш́амах̣</w:t>
      </w:r>
      <w:r>
        <w:rPr>
          <w:rFonts w:ascii="Times New Roman" w:hAnsi="Times New Roman"/>
          <w:sz w:val="20"/>
        </w:rPr>
        <w:t xml:space="preserve"> (свободный от чувственных объектов) </w:t>
      </w:r>
      <w:r>
        <w:rPr>
          <w:rFonts w:ascii="Times New Roman" w:hAnsi="Times New Roman"/>
          <w:b/>
          <w:sz w:val="20"/>
        </w:rPr>
        <w:t>ш́а̄нтах̣</w:t>
      </w:r>
      <w:r>
        <w:rPr>
          <w:rFonts w:ascii="Times New Roman" w:hAnsi="Times New Roman"/>
          <w:sz w:val="20"/>
        </w:rPr>
        <w:t xml:space="preserve"> (Тот, чей ум сосредоточен на одном Кришне) </w:t>
      </w:r>
      <w:r>
        <w:rPr>
          <w:rFonts w:ascii="Times New Roman" w:hAnsi="Times New Roman"/>
          <w:b/>
          <w:sz w:val="20"/>
        </w:rPr>
        <w:t>ниш̣т̣ха̄-ш́а̄нти-пара̄йан̣ах̣</w:t>
      </w:r>
      <w:r>
        <w:rPr>
          <w:rFonts w:ascii="Times New Roman" w:hAnsi="Times New Roman"/>
          <w:sz w:val="20"/>
        </w:rPr>
        <w:t xml:space="preserve"> (ништха — сосредоточенность ума на одном, и шанти; ништха и шанти — Его высшее прибежище) (в “Сахасра-наме” приведены и эти четыре имени Бхагавана Гаурахари в последних играх).</w:t>
      </w:r>
    </w:p>
    <w:p>
      <w:pPr>
        <w:jc w:val="both"/>
      </w:pPr>
      <w:r>
        <w:rPr>
          <w:rFonts w:ascii="Times New Roman" w:hAnsi="Times New Roman"/>
          <w:sz w:val="20"/>
        </w:rPr>
        <w:t>В комментарии Шри Баладевы Видьябхушаны к “Вишну-сахасра-наме”, который называется “Намартха-судха”, сказано: “Суварна-варна — „Его цвет, то есть облик, подобен золоту“, согласно шрути: „Когда видящий видит золотистого Творца, Владыку, Пурушу, источник Брахмана“</w:t>
      </w:r>
      <w:r>
        <w:rPr>
          <w:rFonts w:ascii="Times New Roman" w:hAnsi="Times New Roman"/>
          <w:sz w:val="20"/>
          <w:vertAlign w:val="superscript"/>
        </w:rPr>
        <w:t>23</w:t>
      </w:r>
      <w:r>
        <w:rPr>
          <w:rFonts w:ascii="Times New Roman" w:hAnsi="Times New Roman"/>
          <w:sz w:val="20"/>
        </w:rPr>
        <w:t>. Хеманга — „Его члены, носители цвета, желанны, как золото“. Варанга — „Его члены прекрасны, то есть полны красоты“. Чанданангади — „Его браслеты (ангада) — чандана, то есть радуют сердца преданных“. Некоторые относят эти четыре имени, начиная с суварна-варны, к Его облику Кришны Чайтаньи. А теперь шестью именами указано на Его облик Кришны Чайтаньи. Санньяса-крит — „Тот, кто совершает санньясу, жизнь странствующего отшельника“. Шама — „Тот, кто размышляет (шамаяти) о тайне Хари“; корень шам в значении „размышлять“ относится к десятому классу. Шанта — „Тот, кто отстранился (шамьяти) от всего, что не Кришна“. Ништха — „То, в чём пребывают (нитиштханти) жертвоприношения бхакти, главное из которых — хари-киртан“, — ибо сказано в смрити: «кр̣ш̣н̣а-варн̣ам̇ твиш̣а̄кр̣ш̣н̣ам» (называющий имя Кришны, но не тёмный)</w:t>
      </w:r>
      <w:r>
        <w:rPr>
          <w:rFonts w:ascii="Times New Roman" w:hAnsi="Times New Roman"/>
          <w:sz w:val="20"/>
          <w:vertAlign w:val="superscript"/>
        </w:rPr>
        <w:t>24</w:t>
      </w:r>
      <w:r>
        <w:rPr>
          <w:rFonts w:ascii="Times New Roman" w:hAnsi="Times New Roman"/>
          <w:sz w:val="20"/>
        </w:rPr>
        <w:t>. Шанти — „То, чем усмиряют противников бхакти во главе с приверженцами кевала-адвайты“. Параяна — „Высшее прибежище всех видов бхавы, вплоть до махабхавы“”.</w:t>
      </w:r>
    </w:p>
    <w:p>
      <w:pPr>
        <w:keepNext/>
        <w:spacing w:before="160"/>
        <w:jc w:val="center"/>
      </w:pPr>
      <w:r>
        <w:rPr>
          <w:rFonts w:ascii="Nirmala UI" w:hAnsi="Nirmala UI" w:cs="Nirmala UI"/>
          <w:sz w:val="24"/>
          <w:szCs w:val="24"/>
        </w:rPr>
        <w:t>ব্যক্ত করি’ ভাগবতে কহে বার বার ৷</w:t>
        <w:br/>
      </w:r>
      <w:r>
        <w:rPr>
          <w:rFonts w:ascii="Nirmala UI" w:hAnsi="Nirmala UI" w:cs="Nirmala UI"/>
          <w:sz w:val="24"/>
          <w:szCs w:val="24"/>
        </w:rPr>
        <w:t>কলিযুগে — কৃষ্ণনামসঙ্কীর্ত্তন সার ॥ ৫০ ॥</w:t>
      </w:r>
    </w:p>
    <w:p>
      <w:pPr>
        <w:keepNext/>
        <w:spacing w:after="0"/>
        <w:ind w:left="227"/>
      </w:pPr>
      <w:r>
        <w:rPr>
          <w:rFonts w:ascii="Times New Roman" w:hAnsi="Times New Roman"/>
          <w:i/>
          <w:sz w:val="20"/>
        </w:rPr>
        <w:t>вйакта кари’ бха̄гавате кахе ба̄ра ба̄ра</w:t>
      </w:r>
    </w:p>
    <w:p>
      <w:pPr>
        <w:keepNext/>
        <w:spacing w:after="40"/>
        <w:ind w:left="227"/>
      </w:pPr>
      <w:r>
        <w:rPr>
          <w:rFonts w:ascii="Times New Roman" w:hAnsi="Times New Roman"/>
          <w:color w:val="555555"/>
          <w:sz w:val="18"/>
        </w:rPr>
        <w:t>явно  сделав  в Бхагаватам  говорит  раз  за разом</w:t>
      </w:r>
    </w:p>
    <w:p>
      <w:pPr>
        <w:keepNext/>
        <w:spacing w:after="0"/>
        <w:ind w:left="227"/>
      </w:pPr>
      <w:r>
        <w:rPr>
          <w:rFonts w:ascii="Times New Roman" w:hAnsi="Times New Roman"/>
          <w:i/>
          <w:sz w:val="20"/>
        </w:rPr>
        <w:t>кали-йуге — кр̣ш̣н̣а-на̄ма-сан̇кӣртана са̄ра</w:t>
      </w:r>
    </w:p>
    <w:p>
      <w:pPr>
        <w:keepNext/>
        <w:spacing w:after="40"/>
        <w:ind w:left="227"/>
      </w:pPr>
      <w:r>
        <w:rPr>
          <w:rFonts w:ascii="Times New Roman" w:hAnsi="Times New Roman"/>
          <w:color w:val="555555"/>
          <w:sz w:val="18"/>
        </w:rPr>
        <w:t>в Кали-югу —  имени Кришны  совместное воспевание  суть</w:t>
      </w:r>
    </w:p>
    <w:p>
      <w:pPr>
        <w:spacing w:before="60"/>
        <w:jc w:val="both"/>
      </w:pPr>
      <w:r>
        <w:rPr>
          <w:b/>
        </w:rPr>
        <w:t xml:space="preserve">50 </w:t>
      </w:r>
      <w:r>
        <w:rPr>
          <w:rFonts w:ascii="Times New Roman" w:hAnsi="Times New Roman"/>
        </w:rPr>
        <w:t>В “Бхагаватам” множество раз подтверждается, что в Кали-югу сущность всех духовных принципов заключается в прославлении святых имён Кришны.</w:t>
      </w:r>
    </w:p>
    <w:p>
      <w:pPr>
        <w:keepNext/>
        <w:spacing w:before="160"/>
        <w:jc w:val="center"/>
      </w:pPr>
      <w:r>
        <w:rPr>
          <w:rFonts w:ascii="Times New Roman" w:hAnsi="Times New Roman"/>
          <w:i/>
          <w:sz w:val="21"/>
        </w:rPr>
        <w:t>Санкиртана имени Кришны — вот дхарма века (Шримад-Бхагаватам, песнь 11, гл. 5, стих 32) —</w:t>
      </w:r>
    </w:p>
    <w:p>
      <w:pPr>
        <w:keepNext/>
        <w:jc w:val="center"/>
      </w:pPr>
      <w:r>
        <w:rPr>
          <w:rFonts w:ascii="Nirmala UI" w:hAnsi="Nirmala UI" w:cs="Nirmala UI"/>
          <w:sz w:val="24"/>
          <w:szCs w:val="24"/>
        </w:rPr>
        <w:t>কৃষ্ণবর্ণং ত্বিষাঽকৃষ্ণং সাঙ্গোপাঙ্গাস্ত্রপার্ষদম্ ৷</w:t>
        <w:br/>
      </w:r>
      <w:r>
        <w:rPr>
          <w:rFonts w:ascii="Nirmala UI" w:hAnsi="Nirmala UI" w:cs="Nirmala UI"/>
          <w:sz w:val="24"/>
          <w:szCs w:val="24"/>
        </w:rPr>
        <w:t>যজ্ঞৈঃ সঙ্কীর্ত্তনপ্রায়ৈর্যজন্তি হি সুমেধসঃ ॥ ৫১ ॥</w:t>
      </w:r>
    </w:p>
    <w:p>
      <w:pPr>
        <w:keepNext/>
        <w:spacing w:after="0"/>
        <w:ind w:left="227"/>
      </w:pPr>
      <w:r>
        <w:rPr>
          <w:rFonts w:ascii="Times New Roman" w:hAnsi="Times New Roman"/>
          <w:i/>
          <w:sz w:val="20"/>
        </w:rPr>
        <w:t>кр̣ш̣н̣а-варн̣ам̇ твиш̣а̄’кр̣ш̣н̣ам̇</w:t>
      </w:r>
    </w:p>
    <w:p>
      <w:pPr>
        <w:keepNext/>
        <w:spacing w:after="40"/>
        <w:ind w:left="227"/>
      </w:pPr>
      <w:r>
        <w:rPr>
          <w:rFonts w:ascii="Times New Roman" w:hAnsi="Times New Roman"/>
          <w:color w:val="555555"/>
          <w:sz w:val="18"/>
        </w:rPr>
        <w:t>Кришну  воспевающего  сиянием  не тёмного</w:t>
      </w:r>
    </w:p>
    <w:p>
      <w:pPr>
        <w:keepNext/>
        <w:spacing w:after="0"/>
        <w:ind w:left="227"/>
      </w:pPr>
      <w:r>
        <w:rPr>
          <w:rFonts w:ascii="Times New Roman" w:hAnsi="Times New Roman"/>
          <w:i/>
          <w:sz w:val="20"/>
        </w:rPr>
        <w:t>са̄н̇гопа̄н̇га̄стра-па̄рш̣адам</w:t>
      </w:r>
    </w:p>
    <w:p>
      <w:pPr>
        <w:keepNext/>
        <w:spacing w:after="40"/>
        <w:ind w:left="227"/>
      </w:pPr>
      <w:r>
        <w:rPr>
          <w:rFonts w:ascii="Times New Roman" w:hAnsi="Times New Roman"/>
          <w:color w:val="555555"/>
          <w:sz w:val="18"/>
        </w:rPr>
        <w:t>с частями,  их частями,  оружием,  спутниками</w:t>
      </w:r>
    </w:p>
    <w:p>
      <w:pPr>
        <w:keepNext/>
        <w:spacing w:after="0"/>
        <w:ind w:left="227"/>
      </w:pPr>
      <w:r>
        <w:rPr>
          <w:rFonts w:ascii="Times New Roman" w:hAnsi="Times New Roman"/>
          <w:i/>
          <w:sz w:val="20"/>
        </w:rPr>
        <w:t>йаджн̃аих̣ сан̇кӣртана-пра̄йаир</w:t>
      </w:r>
    </w:p>
    <w:p>
      <w:pPr>
        <w:keepNext/>
        <w:spacing w:after="40"/>
        <w:ind w:left="227"/>
      </w:pPr>
      <w:r>
        <w:rPr>
          <w:rFonts w:ascii="Times New Roman" w:hAnsi="Times New Roman"/>
          <w:color w:val="555555"/>
          <w:sz w:val="18"/>
        </w:rPr>
        <w:t>жертвоприношениями  санкиртаной  главным образом</w:t>
      </w:r>
    </w:p>
    <w:p>
      <w:pPr>
        <w:keepNext/>
        <w:spacing w:after="0"/>
        <w:ind w:left="227"/>
      </w:pPr>
      <w:r>
        <w:rPr>
          <w:rFonts w:ascii="Times New Roman" w:hAnsi="Times New Roman"/>
          <w:i/>
          <w:sz w:val="20"/>
        </w:rPr>
        <w:t>йаджанти хи су-медхасах̣</w:t>
      </w:r>
    </w:p>
    <w:p>
      <w:pPr>
        <w:keepNext/>
        <w:spacing w:after="40"/>
        <w:ind w:left="227"/>
      </w:pPr>
      <w:r>
        <w:rPr>
          <w:rFonts w:ascii="Times New Roman" w:hAnsi="Times New Roman"/>
          <w:color w:val="555555"/>
          <w:sz w:val="18"/>
        </w:rPr>
        <w:t>поклоняются  же  разумные</w:t>
      </w:r>
    </w:p>
    <w:p>
      <w:pPr>
        <w:spacing w:before="60"/>
        <w:jc w:val="both"/>
      </w:pPr>
      <w:r>
        <w:rPr>
          <w:b/>
        </w:rPr>
        <w:t xml:space="preserve">51 </w:t>
      </w:r>
      <w:r>
        <w:rPr>
          <w:rFonts w:ascii="Times New Roman" w:hAnsi="Times New Roman"/>
        </w:rPr>
        <w:t>“В век Кали мудрые, совершая жертвоприношение санкиртаны, поклоняются Господу, Чьи уста никогда не покидают святые имена Кришны. Цвет Его тела — не тёмный, и Его всегда окружают ближайшие спутники и преданные (анги и упанги), Его оружие и свита (паршады)”. (Шримад-Бхагаватам, 11.5.32)</w:t>
      </w:r>
    </w:p>
    <w:p>
      <w:pPr>
        <w:jc w:val="both"/>
      </w:pPr>
      <w:r>
        <w:rPr>
          <w:b/>
          <w:i/>
          <w:sz w:val="20"/>
        </w:rPr>
        <w:t xml:space="preserve">Амрита-праваха-бхашья. </w:t>
      </w:r>
      <w:r>
        <w:rPr>
          <w:rFonts w:ascii="Times New Roman" w:hAnsi="Times New Roman"/>
          <w:sz w:val="20"/>
        </w:rPr>
        <w:t>Разумные люди поклоняются жертвоприношением, главное в котором — санкиртана, той Великой Личности (Махапуруше), в Чьих устах всегда слоги «Кришна», чьё сияние «акришна», то есть золотистое, и Кого окружают Его анги и упанги, оружие и спутники.</w:t>
      </w:r>
    </w:p>
    <w:p>
      <w:pPr>
        <w:jc w:val="both"/>
      </w:pPr>
      <w:r>
        <w:rPr>
          <w:rFonts w:ascii="Times New Roman" w:hAnsi="Times New Roman"/>
          <w:sz w:val="20"/>
        </w:rPr>
        <w:t>Шри Джива (в “Крама-сандарбхе”): “„Твиша“ — сиянием: Того, Кто не чёрен, то есть золотист, поклоняются разумные. Что Он золотист, следует методом исключения из шлоки: „Твой сын — Шри Кришна — каждый век нисходит в этот мир. В прежние эпохи цвет Его тела был белый, красный и золотистый. Теперь же Он — иссиня-чёрный“ (ЧЧ, Ади 3.36). Сказано: „ныне“ — в Двапару, известную тем, что в неё нисходит эта аватара, — „Он стал чёрным“. Белый и красный цвета отнесены к Сатье и Трете. Значит, жёлтый цвет назван прошедшим по отношению к прежним аватарам. Далее будет сказано, что Шри Кришна — полный облик [Бога]. Юга-аватарой же Он назван потому, что в Нём заключены все аватары, и потому все их цели исполняются в Нём одном. Итак, само собой понятно: когда в Двапару нисходит Кришна, тогда же в Кали нисходит и Шри Гаура. Отсюда следует, что этот Гаура — особое проявление Шри Кришны, ибо это правило не знает исключений. Что Он — такое проявление, шлока сама показывает определением: „кришна-варнам“ — Тот, в Ком есть два слога „криш-на“, то есть в Чьём имени „Шри Кришна Чайтанья-дева“ употреблены два слога „криш-на“, открывающие, что Он — Кришна.</w:t>
      </w:r>
    </w:p>
    <w:p>
      <w:pPr>
        <w:jc w:val="both"/>
      </w:pPr>
      <w:r>
        <w:rPr>
          <w:rFonts w:ascii="Times New Roman" w:hAnsi="Times New Roman"/>
          <w:sz w:val="20"/>
        </w:rPr>
        <w:t>“В третьей песни, в словах Шри Уддхавы, в шлоке, что начинается словом „самахутах̣“, есть выражение „ш́рийах̣ саварн̣ена“; в комментарии к нему сказано: „Тот, чьё имя — два слога, одинаковые со [слогами имени] Шри, то есть Рукмини“; встречается и выражение „ш́рийах̣ саварн̣о рукмӣ“. Или же [кришна-варнам значит]: Тот, Кто описывает (варнаяти) Кришну, то есть Сам поёт о Нём, ликуя от памяти о таких играх Своего высшего блаженства, и по величайшему состраданию наставляет [в этом] всех людей. Или же: Сам Он — „акришна“, золотистый, „твиша“ — Своей особой красотой, и наставляет о Кришне; смысл в том, что один Его вид открывает всем Шри Кришну. Или же: хотя для всех людей Он золотист, особым преданным Он „твиша“ — особым проявлением — является „кришна-варной“, тёмным, то есть Он и есть тот самый Шьямасундара</w:t>
      </w:r>
      <w:r>
        <w:rPr>
          <w:rFonts w:ascii="Times New Roman" w:hAnsi="Times New Roman"/>
          <w:sz w:val="20"/>
          <w:vertAlign w:val="superscript"/>
        </w:rPr>
        <w:t>17</w:t>
      </w:r>
      <w:r>
        <w:rPr>
          <w:rFonts w:ascii="Times New Roman" w:hAnsi="Times New Roman"/>
          <w:sz w:val="20"/>
        </w:rPr>
        <w:t>. Поэтому, раз в Нём проявлен сам облик Шри Кришны, Он — особое проявление именно Кришны: таков смысл.</w:t>
      </w:r>
    </w:p>
    <w:p>
      <w:pPr>
        <w:jc w:val="both"/>
      </w:pPr>
      <w:r>
        <w:rPr>
          <w:rFonts w:ascii="Times New Roman" w:hAnsi="Times New Roman"/>
          <w:sz w:val="20"/>
        </w:rPr>
        <w:t>“То, что Он — Бхагаван, шлока разъясняет словами „са̄н̇гопа̄н̇га̄стра-па̄рш̣адам“. Его анги (члены тела) так прекрасны, что сами служат упангами — украшениями и прочим. Они так могущественны, что сами — Его оружие. Они всегда пребывают только с Ним — и потому сами Его спутники. Многие великие души не раз видели Его именно таким, и это широко известно жителям Гауды, Варендры, Ванги, Уткалы и других земель. Или же [другой смысл частицы „ча“]: Его спутники — стопы великой души Шримад Адвайты Ачарьи и другие — так горячо любимы Им, что равны Его членам, и Он пребывает вместе с ними. Как же поклоняются Тому, Кто таков? „Яджнаих̣“ — принадлежностями поклонения, согласно словам „[где нет] жертвоприношений Владыке жертв, великих праздников“</w:t>
      </w:r>
      <w:r>
        <w:rPr>
          <w:rFonts w:ascii="Times New Roman" w:hAnsi="Times New Roman"/>
          <w:sz w:val="20"/>
          <w:vertAlign w:val="superscript"/>
        </w:rPr>
        <w:t>18</w:t>
      </w:r>
      <w:r>
        <w:rPr>
          <w:rFonts w:ascii="Times New Roman" w:hAnsi="Times New Roman"/>
          <w:sz w:val="20"/>
        </w:rPr>
        <w:t>. Среди них шлока особо называет саму абхидхею — санкиртану: когда многие собираются вместе и поют о Шри Кришне, радуясь этому пению, — [жертвоприношениями], где она главное. А раз первенство санкиртаны видно только у тех, кто нашёл прибежище в Нём, ясно, что здесь абхидхея — Он Сам. Потому в “Сахасра-наме” и названы имена, указывающие на Его аватару: „Золотой цветом, с телом как золото, прекрасно сложенный, с браслетами из сандала; совершающий санньясу, сдержанный, умиротворённый“ (см. ЧЧ, Ади 3.49). Это показал и Шри Сарвабхаума Бхаттачарья, венец величайших учёных: „Пусть пчела моего ума всё глубже и глубже погружается в лотосные стопы Того, Кто явился под именем Кришны Чайтаньи, чтобы вновь открыть Свою бхакти-йогу, утраченную со временем“</w:t>
      </w:r>
      <w:r>
        <w:rPr>
          <w:rFonts w:ascii="Times New Roman" w:hAnsi="Times New Roman"/>
          <w:sz w:val="20"/>
          <w:vertAlign w:val="superscript"/>
        </w:rPr>
        <w:t>19</w:t>
      </w:r>
      <w:r>
        <w:rPr>
          <w:rFonts w:ascii="Times New Roman" w:hAnsi="Times New Roman"/>
          <w:sz w:val="20"/>
        </w:rPr>
        <w:t>”. Так [сказано] в “Сарва-самвадини”.</w:t>
      </w:r>
    </w:p>
    <w:p>
      <w:pPr>
        <w:jc w:val="both"/>
      </w:pPr>
      <w:r>
        <w:rPr>
          <w:b/>
          <w:i/>
          <w:sz w:val="20"/>
        </w:rPr>
        <w:t xml:space="preserve">Анубхашья. </w:t>
      </w:r>
      <w:r>
        <w:rPr>
          <w:rFonts w:ascii="Times New Roman" w:hAnsi="Times New Roman"/>
          <w:sz w:val="20"/>
        </w:rPr>
        <w:t>«В какую югу и как нисходит Бхагаван?» Отвечая на этот вопрос царя Ними, Шри Карабхаджана говорит об источнике аватар в век Кали и о том, как Ему поклоняться:</w:t>
      </w:r>
    </w:p>
    <w:p>
      <w:pPr>
        <w:jc w:val="both"/>
      </w:pPr>
      <w:r>
        <w:rPr>
          <w:rFonts w:ascii="Times New Roman" w:hAnsi="Times New Roman"/>
          <w:b/>
          <w:sz w:val="20"/>
        </w:rPr>
        <w:t>су-медхасах̣</w:t>
      </w:r>
      <w:r>
        <w:rPr>
          <w:rFonts w:ascii="Times New Roman" w:hAnsi="Times New Roman"/>
          <w:sz w:val="20"/>
        </w:rPr>
        <w:t xml:space="preserve"> (разумные) </w:t>
      </w:r>
      <w:r>
        <w:rPr>
          <w:rFonts w:ascii="Times New Roman" w:hAnsi="Times New Roman"/>
          <w:b/>
          <w:sz w:val="20"/>
        </w:rPr>
        <w:t>твиш̣а̄</w:t>
      </w:r>
      <w:r>
        <w:rPr>
          <w:rFonts w:ascii="Times New Roman" w:hAnsi="Times New Roman"/>
          <w:sz w:val="20"/>
        </w:rPr>
        <w:t xml:space="preserve"> (сиянием) </w:t>
      </w:r>
      <w:r>
        <w:rPr>
          <w:rFonts w:ascii="Times New Roman" w:hAnsi="Times New Roman"/>
          <w:b/>
          <w:sz w:val="20"/>
        </w:rPr>
        <w:t>акр̣ш̣н̣ам</w:t>
      </w:r>
      <w:r>
        <w:rPr>
          <w:rFonts w:ascii="Times New Roman" w:hAnsi="Times New Roman"/>
          <w:sz w:val="20"/>
        </w:rPr>
        <w:t xml:space="preserve"> (золотистого, как молния, то есть третьего, жёлтого цвета, что остаётся после белого и красного) </w:t>
      </w:r>
      <w:r>
        <w:rPr>
          <w:rFonts w:ascii="Times New Roman" w:hAnsi="Times New Roman"/>
          <w:b/>
          <w:sz w:val="20"/>
        </w:rPr>
        <w:t>кр̣ш̣н̣а-варн̣ам</w:t>
      </w:r>
      <w:r>
        <w:rPr>
          <w:rFonts w:ascii="Times New Roman" w:hAnsi="Times New Roman"/>
          <w:sz w:val="20"/>
        </w:rPr>
        <w:t xml:space="preserve"> (Того, кто описывает, воспевает Кришну; или же Того, в Ком есть эти два слога — «Криш-на») </w:t>
      </w:r>
      <w:r>
        <w:rPr>
          <w:rFonts w:ascii="Times New Roman" w:hAnsi="Times New Roman"/>
          <w:b/>
          <w:sz w:val="20"/>
        </w:rPr>
        <w:t>са̄н̇гопа̄н̇га̄стра-па̄рш̣адам</w:t>
      </w:r>
      <w:r>
        <w:rPr>
          <w:rFonts w:ascii="Times New Roman" w:hAnsi="Times New Roman"/>
          <w:sz w:val="20"/>
        </w:rPr>
        <w:t xml:space="preserve"> (вместе с ангами — Нитьянандой и Адвайтой, упангами — Шривасой и другими преданными, оружием — святым именем Хари и прочим, и спутниками — Гададхарой, Дамодарой Сварупой и другими) </w:t>
      </w:r>
      <w:r>
        <w:rPr>
          <w:rFonts w:ascii="Times New Roman" w:hAnsi="Times New Roman"/>
          <w:b/>
          <w:sz w:val="20"/>
        </w:rPr>
        <w:t>сан̇кӣртана-пра̄йаих̣</w:t>
      </w:r>
      <w:r>
        <w:rPr>
          <w:rFonts w:ascii="Times New Roman" w:hAnsi="Times New Roman"/>
          <w:sz w:val="20"/>
        </w:rPr>
        <w:t xml:space="preserve"> (пением хари-катхи и имён, когда собирается много людей) </w:t>
      </w:r>
      <w:r>
        <w:rPr>
          <w:rFonts w:ascii="Times New Roman" w:hAnsi="Times New Roman"/>
          <w:b/>
          <w:sz w:val="20"/>
        </w:rPr>
        <w:t>йаджн̃аих̣</w:t>
      </w:r>
      <w:r>
        <w:rPr>
          <w:rFonts w:ascii="Times New Roman" w:hAnsi="Times New Roman"/>
          <w:sz w:val="20"/>
        </w:rPr>
        <w:t xml:space="preserve"> </w:t>
      </w:r>
      <w:r>
        <w:rPr>
          <w:rFonts w:ascii="Times New Roman" w:hAnsi="Times New Roman"/>
          <w:b/>
          <w:sz w:val="20"/>
        </w:rPr>
        <w:t>йаджанти</w:t>
      </w:r>
      <w:r>
        <w:rPr>
          <w:rFonts w:ascii="Times New Roman" w:hAnsi="Times New Roman"/>
          <w:sz w:val="20"/>
        </w:rPr>
        <w:t>.</w:t>
      </w:r>
    </w:p>
    <w:p>
      <w:pPr>
        <w:keepNext/>
        <w:spacing w:before="160"/>
        <w:jc w:val="center"/>
      </w:pPr>
      <w:r>
        <w:rPr>
          <w:rFonts w:ascii="Nirmala UI" w:hAnsi="Nirmala UI" w:cs="Nirmala UI"/>
          <w:sz w:val="24"/>
          <w:szCs w:val="24"/>
        </w:rPr>
        <w:t>শুন, ভাই, এই সব চৈতন্য-মহিমা ৷</w:t>
        <w:br/>
      </w:r>
      <w:r>
        <w:rPr>
          <w:rFonts w:ascii="Nirmala UI" w:hAnsi="Nirmala UI" w:cs="Nirmala UI"/>
          <w:sz w:val="24"/>
          <w:szCs w:val="24"/>
        </w:rPr>
        <w:t>এই শ্লোকে কহে তাঁর মহিমার সীমা ॥ ৫২ ॥</w:t>
      </w:r>
    </w:p>
    <w:p>
      <w:pPr>
        <w:keepNext/>
        <w:spacing w:after="0"/>
        <w:ind w:left="227"/>
      </w:pPr>
      <w:r>
        <w:rPr>
          <w:rFonts w:ascii="Times New Roman" w:hAnsi="Times New Roman"/>
          <w:i/>
          <w:sz w:val="20"/>
        </w:rPr>
        <w:t>ш́уна, бха̄и, эи саба чаитанйа-махима̄</w:t>
      </w:r>
    </w:p>
    <w:p>
      <w:pPr>
        <w:keepNext/>
        <w:spacing w:after="40"/>
        <w:ind w:left="227"/>
      </w:pPr>
      <w:r>
        <w:rPr>
          <w:rFonts w:ascii="Times New Roman" w:hAnsi="Times New Roman"/>
          <w:color w:val="555555"/>
          <w:sz w:val="18"/>
        </w:rPr>
        <w:t>слушайте,  братья,  это  всё  Чайтаньи  величие</w:t>
      </w:r>
    </w:p>
    <w:p>
      <w:pPr>
        <w:keepNext/>
        <w:spacing w:after="0"/>
        <w:ind w:left="227"/>
      </w:pPr>
      <w:r>
        <w:rPr>
          <w:rFonts w:ascii="Times New Roman" w:hAnsi="Times New Roman"/>
          <w:i/>
          <w:sz w:val="20"/>
        </w:rPr>
        <w:t>эи ш́локе кахе та̄̐ра махима̄ра сӣма̄</w:t>
      </w:r>
    </w:p>
    <w:p>
      <w:pPr>
        <w:keepNext/>
        <w:spacing w:after="40"/>
        <w:ind w:left="227"/>
      </w:pPr>
      <w:r>
        <w:rPr>
          <w:rFonts w:ascii="Times New Roman" w:hAnsi="Times New Roman"/>
          <w:color w:val="555555"/>
          <w:sz w:val="18"/>
        </w:rPr>
        <w:t>в этом  стихе  говорится  Его  величия  предел</w:t>
      </w:r>
    </w:p>
    <w:p>
      <w:pPr>
        <w:spacing w:before="60"/>
        <w:jc w:val="both"/>
      </w:pPr>
      <w:r>
        <w:rPr>
          <w:b/>
        </w:rPr>
        <w:t xml:space="preserve">52 </w:t>
      </w:r>
      <w:r>
        <w:rPr>
          <w:rFonts w:ascii="Times New Roman" w:hAnsi="Times New Roman"/>
        </w:rPr>
        <w:t>О братья, послушайте же о славе Шри Чайтаньи. В предыдущем стихе описана вершина Его величия.</w:t>
      </w:r>
    </w:p>
    <w:p>
      <w:pPr>
        <w:keepNext/>
        <w:spacing w:before="160"/>
        <w:jc w:val="center"/>
      </w:pPr>
      <w:r>
        <w:rPr>
          <w:rFonts w:ascii="Times New Roman" w:hAnsi="Times New Roman"/>
          <w:i/>
          <w:sz w:val="21"/>
        </w:rPr>
        <w:t>Толкование шлоки «кр̣ш̣н̣а-варн̣ам» —</w:t>
      </w:r>
    </w:p>
    <w:p>
      <w:pPr>
        <w:keepNext/>
        <w:jc w:val="center"/>
      </w:pPr>
      <w:r>
        <w:rPr>
          <w:rFonts w:ascii="Nirmala UI" w:hAnsi="Nirmala UI" w:cs="Nirmala UI"/>
          <w:sz w:val="24"/>
          <w:szCs w:val="24"/>
        </w:rPr>
        <w:t>‘কৃষ্ণ’ এই দুই বর্ণ সদা যাঁর মুখে ৷</w:t>
        <w:br/>
      </w:r>
      <w:r>
        <w:rPr>
          <w:rFonts w:ascii="Nirmala UI" w:hAnsi="Nirmala UI" w:cs="Nirmala UI"/>
          <w:sz w:val="24"/>
          <w:szCs w:val="24"/>
        </w:rPr>
        <w:t>অথবা, কৃষ্ণকে তিঁহো বর্ণে নিজ সুখে ॥ ৫৩ ॥</w:t>
      </w:r>
    </w:p>
    <w:p>
      <w:pPr>
        <w:keepNext/>
        <w:spacing w:after="0"/>
        <w:ind w:left="227"/>
      </w:pPr>
      <w:r>
        <w:rPr>
          <w:rFonts w:ascii="Times New Roman" w:hAnsi="Times New Roman"/>
          <w:i/>
          <w:sz w:val="20"/>
        </w:rPr>
        <w:t>‘кр̣ш̣н̣а’ эи дуи варн̣а сада̄ йа̄̐ра мукхе</w:t>
      </w:r>
    </w:p>
    <w:p>
      <w:pPr>
        <w:keepNext/>
        <w:spacing w:after="40"/>
        <w:ind w:left="227"/>
      </w:pPr>
      <w:r>
        <w:rPr>
          <w:rFonts w:ascii="Times New Roman" w:hAnsi="Times New Roman"/>
          <w:color w:val="555555"/>
          <w:sz w:val="18"/>
        </w:rPr>
        <w:t>‘Криш-на’  эти  два  слога  всегда  у Кого  на устах</w:t>
      </w:r>
    </w:p>
    <w:p>
      <w:pPr>
        <w:keepNext/>
        <w:spacing w:after="0"/>
        <w:ind w:left="227"/>
      </w:pPr>
      <w:r>
        <w:rPr>
          <w:rFonts w:ascii="Times New Roman" w:hAnsi="Times New Roman"/>
          <w:i/>
          <w:sz w:val="20"/>
        </w:rPr>
        <w:t>атхава̄, кр̣ш̣н̣аке ти̐хо варн̣е ниджа сукхе</w:t>
      </w:r>
    </w:p>
    <w:p>
      <w:pPr>
        <w:keepNext/>
        <w:spacing w:after="40"/>
        <w:ind w:left="227"/>
      </w:pPr>
      <w:r>
        <w:rPr>
          <w:rFonts w:ascii="Times New Roman" w:hAnsi="Times New Roman"/>
          <w:color w:val="555555"/>
          <w:sz w:val="18"/>
        </w:rPr>
        <w:t>или,  Кришну  Он  описывает  в Своём  блаженстве</w:t>
      </w:r>
    </w:p>
    <w:p>
      <w:pPr>
        <w:spacing w:before="60"/>
        <w:jc w:val="both"/>
      </w:pPr>
      <w:r>
        <w:rPr>
          <w:b/>
        </w:rPr>
        <w:t xml:space="preserve">53 </w:t>
      </w:r>
      <w:r>
        <w:rPr>
          <w:rFonts w:ascii="Times New Roman" w:hAnsi="Times New Roman"/>
        </w:rPr>
        <w:t>С Его уст никогда не сходят эти два слога — “Криш-на”. А можно понять и так: Он славит Кришну, охваченный собственным блаженством.</w:t>
      </w:r>
    </w:p>
    <w:p>
      <w:pPr>
        <w:keepNext/>
        <w:spacing w:before="160"/>
        <w:jc w:val="center"/>
      </w:pPr>
      <w:r>
        <w:rPr>
          <w:rFonts w:ascii="Nirmala UI" w:hAnsi="Nirmala UI" w:cs="Nirmala UI"/>
          <w:sz w:val="24"/>
          <w:szCs w:val="24"/>
        </w:rPr>
        <w:t>কৃষ্ণবর্ণ-শব্দের অর্থ দুই ত’ প্রমাণ ৷</w:t>
        <w:br/>
      </w:r>
      <w:r>
        <w:rPr>
          <w:rFonts w:ascii="Nirmala UI" w:hAnsi="Nirmala UI" w:cs="Nirmala UI"/>
          <w:sz w:val="24"/>
          <w:szCs w:val="24"/>
        </w:rPr>
        <w:t>কৃষ্ণ বিনু তাঁর মুখে নাহি আইসে আন ॥ ৫৪ ॥</w:t>
      </w:r>
    </w:p>
    <w:p>
      <w:pPr>
        <w:keepNext/>
        <w:spacing w:after="0"/>
        <w:ind w:left="227"/>
      </w:pPr>
      <w:r>
        <w:rPr>
          <w:rFonts w:ascii="Times New Roman" w:hAnsi="Times New Roman"/>
          <w:i/>
          <w:sz w:val="20"/>
        </w:rPr>
        <w:t>кр̣ш̣н̣а-варн̣а-ш́абдера артха дуи та’ прама̄н̣а</w:t>
      </w:r>
    </w:p>
    <w:p>
      <w:pPr>
        <w:keepNext/>
        <w:spacing w:after="40"/>
        <w:ind w:left="227"/>
      </w:pPr>
      <w:r>
        <w:rPr>
          <w:rFonts w:ascii="Times New Roman" w:hAnsi="Times New Roman"/>
          <w:color w:val="555555"/>
          <w:sz w:val="18"/>
        </w:rPr>
        <w:t>«кришна-варна»  слова  значения  два  так  доказаны</w:t>
      </w:r>
    </w:p>
    <w:p>
      <w:pPr>
        <w:keepNext/>
        <w:spacing w:after="0"/>
        <w:ind w:left="227"/>
      </w:pPr>
      <w:r>
        <w:rPr>
          <w:rFonts w:ascii="Times New Roman" w:hAnsi="Times New Roman"/>
          <w:i/>
          <w:sz w:val="20"/>
        </w:rPr>
        <w:t>кр̣ш̣н̣а вину та̄̐ра мукхе на̄хи а̄исе а̄на</w:t>
      </w:r>
    </w:p>
    <w:p>
      <w:pPr>
        <w:keepNext/>
        <w:spacing w:after="40"/>
        <w:ind w:left="227"/>
      </w:pPr>
      <w:r>
        <w:rPr>
          <w:rFonts w:ascii="Times New Roman" w:hAnsi="Times New Roman"/>
          <w:color w:val="555555"/>
          <w:sz w:val="18"/>
        </w:rPr>
        <w:t>Кришны  кроме  Его  на уста  не  приходит  иное</w:t>
      </w:r>
    </w:p>
    <w:p>
      <w:pPr>
        <w:spacing w:before="60"/>
        <w:jc w:val="both"/>
      </w:pPr>
      <w:r>
        <w:rPr>
          <w:b/>
        </w:rPr>
        <w:t xml:space="preserve">54 </w:t>
      </w:r>
      <w:r>
        <w:rPr>
          <w:rFonts w:ascii="Times New Roman" w:hAnsi="Times New Roman"/>
        </w:rPr>
        <w:t>Таковы два смысла выражения “Кр̣ш̣н̣а-варн̣а”. Уста Шри Чайтаньи лишь славят Кришну, и ничего иного.</w:t>
      </w:r>
    </w:p>
    <w:p>
      <w:pPr>
        <w:keepNext/>
        <w:spacing w:before="160"/>
        <w:jc w:val="center"/>
      </w:pPr>
      <w:r>
        <w:rPr>
          <w:rFonts w:ascii="Nirmala UI" w:hAnsi="Nirmala UI" w:cs="Nirmala UI"/>
          <w:sz w:val="24"/>
          <w:szCs w:val="24"/>
        </w:rPr>
        <w:t>কেহ তাঁরে বলে যদি কৃষ্ণ-বরণ ৷</w:t>
        <w:br/>
      </w:r>
      <w:r>
        <w:rPr>
          <w:rFonts w:ascii="Nirmala UI" w:hAnsi="Nirmala UI" w:cs="Nirmala UI"/>
          <w:sz w:val="24"/>
          <w:szCs w:val="24"/>
        </w:rPr>
        <w:t>আর বিশেষণে তারে করে নিবারণ ॥ ৫৫ ॥</w:t>
      </w:r>
    </w:p>
    <w:p>
      <w:pPr>
        <w:keepNext/>
        <w:spacing w:after="0"/>
        <w:ind w:left="227"/>
      </w:pPr>
      <w:r>
        <w:rPr>
          <w:rFonts w:ascii="Times New Roman" w:hAnsi="Times New Roman"/>
          <w:i/>
          <w:sz w:val="20"/>
        </w:rPr>
        <w:t>кеха та̄̐ре бале йади кр̣ш̣н̣а-варан̣а</w:t>
      </w:r>
    </w:p>
    <w:p>
      <w:pPr>
        <w:keepNext/>
        <w:spacing w:after="40"/>
        <w:ind w:left="227"/>
      </w:pPr>
      <w:r>
        <w:rPr>
          <w:rFonts w:ascii="Times New Roman" w:hAnsi="Times New Roman"/>
          <w:color w:val="555555"/>
          <w:sz w:val="18"/>
        </w:rPr>
        <w:t>кто-либо  Его  называет  если  тёмного цвета</w:t>
      </w:r>
    </w:p>
    <w:p>
      <w:pPr>
        <w:keepNext/>
        <w:spacing w:after="0"/>
        <w:ind w:left="227"/>
      </w:pPr>
      <w:r>
        <w:rPr>
          <w:rFonts w:ascii="Times New Roman" w:hAnsi="Times New Roman"/>
          <w:i/>
          <w:sz w:val="20"/>
        </w:rPr>
        <w:t>а̄ра виш́еш̣ан̣е та̄ре каре нива̄ран̣а</w:t>
      </w:r>
    </w:p>
    <w:p>
      <w:pPr>
        <w:keepNext/>
        <w:spacing w:after="40"/>
        <w:ind w:left="227"/>
      </w:pPr>
      <w:r>
        <w:rPr>
          <w:rFonts w:ascii="Times New Roman" w:hAnsi="Times New Roman"/>
          <w:color w:val="555555"/>
          <w:sz w:val="18"/>
        </w:rPr>
        <w:t>следующее  определение  это  совершает  опровержение</w:t>
      </w:r>
    </w:p>
    <w:p>
      <w:pPr>
        <w:spacing w:before="60"/>
        <w:jc w:val="both"/>
      </w:pPr>
      <w:r>
        <w:rPr>
          <w:b/>
        </w:rPr>
        <w:t xml:space="preserve">55 </w:t>
      </w:r>
      <w:r>
        <w:rPr>
          <w:rFonts w:ascii="Times New Roman" w:hAnsi="Times New Roman"/>
        </w:rPr>
        <w:t>Но если кто-то назовёт Его темноликим, то следующее прилагательное опровергнет такое суждение.</w:t>
      </w:r>
    </w:p>
    <w:p>
      <w:pPr>
        <w:jc w:val="both"/>
      </w:pPr>
      <w:r>
        <w:rPr>
          <w:b/>
          <w:i/>
          <w:sz w:val="20"/>
        </w:rPr>
        <w:t xml:space="preserve">Амрита-праваха-бхашья. </w:t>
      </w:r>
      <w:r>
        <w:rPr>
          <w:rFonts w:ascii="Times New Roman" w:hAnsi="Times New Roman"/>
          <w:sz w:val="20"/>
        </w:rPr>
        <w:t>Кто-то, может быть, по слову «кришна-варна» в исходной шлоке скажет, что Тот, Кому поклоняются в век Кали, — «Кришна», тёмный. Но другое определение — «твиша акришнам» — не позволяет так понимать.</w:t>
      </w:r>
    </w:p>
    <w:p>
      <w:pPr>
        <w:keepNext/>
        <w:spacing w:before="160"/>
        <w:jc w:val="center"/>
      </w:pPr>
      <w:r>
        <w:rPr>
          <w:rFonts w:ascii="Nirmala UI" w:hAnsi="Nirmala UI" w:cs="Nirmala UI"/>
          <w:sz w:val="24"/>
          <w:szCs w:val="24"/>
        </w:rPr>
        <w:t>দেহকান্ত্যে হয় তেঁহো অকৃষ্ণ-বরণ ৷</w:t>
        <w:br/>
      </w:r>
      <w:r>
        <w:rPr>
          <w:rFonts w:ascii="Nirmala UI" w:hAnsi="Nirmala UI" w:cs="Nirmala UI"/>
          <w:sz w:val="24"/>
          <w:szCs w:val="24"/>
        </w:rPr>
        <w:t>অকৃষ্ণবরণে তাঁর কহে পীতবরণ ॥ ৫৬ ॥</w:t>
      </w:r>
    </w:p>
    <w:p>
      <w:pPr>
        <w:keepNext/>
        <w:spacing w:after="0"/>
        <w:ind w:left="227"/>
      </w:pPr>
      <w:r>
        <w:rPr>
          <w:rFonts w:ascii="Times New Roman" w:hAnsi="Times New Roman"/>
          <w:i/>
          <w:sz w:val="20"/>
        </w:rPr>
        <w:t>деха-ка̄нтйе хайа те̐хо акр̣ш̣н̣а-варан̣а</w:t>
      </w:r>
    </w:p>
    <w:p>
      <w:pPr>
        <w:keepNext/>
        <w:spacing w:after="40"/>
        <w:ind w:left="227"/>
      </w:pPr>
      <w:r>
        <w:rPr>
          <w:rFonts w:ascii="Times New Roman" w:hAnsi="Times New Roman"/>
          <w:color w:val="555555"/>
          <w:sz w:val="18"/>
        </w:rPr>
        <w:t>тела  по сиянию  есть  Он  не тёмного цвета</w:t>
      </w:r>
    </w:p>
    <w:p>
      <w:pPr>
        <w:keepNext/>
        <w:spacing w:after="0"/>
        <w:ind w:left="227"/>
      </w:pPr>
      <w:r>
        <w:rPr>
          <w:rFonts w:ascii="Times New Roman" w:hAnsi="Times New Roman"/>
          <w:i/>
          <w:sz w:val="20"/>
        </w:rPr>
        <w:t>акр̣ш̣н̣а-варан̣е та̄̐ра кахе пӣта-варан̣а</w:t>
      </w:r>
    </w:p>
    <w:p>
      <w:pPr>
        <w:keepNext/>
        <w:spacing w:after="40"/>
        <w:ind w:left="227"/>
      </w:pPr>
      <w:r>
        <w:rPr>
          <w:rFonts w:ascii="Times New Roman" w:hAnsi="Times New Roman"/>
          <w:color w:val="555555"/>
          <w:sz w:val="18"/>
        </w:rPr>
        <w:t>«не тёмным цветом»  Его  называет  жёлтый  цвет</w:t>
      </w:r>
    </w:p>
    <w:p>
      <w:pPr>
        <w:spacing w:before="60"/>
        <w:jc w:val="both"/>
      </w:pPr>
      <w:r>
        <w:rPr>
          <w:b/>
        </w:rPr>
        <w:t xml:space="preserve">56 </w:t>
      </w:r>
      <w:r>
        <w:rPr>
          <w:rFonts w:ascii="Times New Roman" w:hAnsi="Times New Roman"/>
        </w:rPr>
        <w:t>Выражение “акр̣ш̣н̣а” означает не только то, что цвет Его тела не тёмный, но и указывает на Его жёлтый оттенок.</w:t>
      </w:r>
      <w:r>
        <w:rPr>
          <w:rFonts w:ascii="Times New Roman" w:hAnsi="Times New Roman"/>
          <w:vertAlign w:val="superscript"/>
        </w:rPr>
        <w:t>7</w:t>
      </w:r>
    </w:p>
    <w:p>
      <w:pPr>
        <w:keepNext/>
        <w:spacing w:before="160"/>
        <w:jc w:val="center"/>
      </w:pPr>
      <w:r>
        <w:rPr>
          <w:rFonts w:ascii="Times New Roman" w:hAnsi="Times New Roman"/>
          <w:i/>
          <w:sz w:val="21"/>
        </w:rPr>
        <w:t>(“Става-мала”, вторая молитва Шри Чайтанья-деве, шлока 1)</w:t>
      </w:r>
    </w:p>
    <w:p>
      <w:pPr>
        <w:keepNext/>
        <w:jc w:val="center"/>
      </w:pPr>
      <w:r>
        <w:rPr>
          <w:rFonts w:ascii="Nirmala UI" w:hAnsi="Nirmala UI" w:cs="Nirmala UI"/>
          <w:sz w:val="24"/>
          <w:szCs w:val="24"/>
        </w:rPr>
        <w:t>কলৌ যং বিদ্বাংসঃ স্ফুটমভিযজন্তে দ্যুতিভরা-</w:t>
        <w:br/>
      </w:r>
      <w:r>
        <w:rPr>
          <w:rFonts w:ascii="Nirmala UI" w:hAnsi="Nirmala UI" w:cs="Nirmala UI"/>
          <w:sz w:val="24"/>
          <w:szCs w:val="24"/>
        </w:rPr>
        <w:t>দকৃষ্ণাঙ্গং কৃষ্ণং মখবিধিভিরুৎকীর্ত্তনময়ৈঃ ৷</w:t>
        <w:br/>
      </w:r>
      <w:r>
        <w:rPr>
          <w:rFonts w:ascii="Nirmala UI" w:hAnsi="Nirmala UI" w:cs="Nirmala UI"/>
          <w:sz w:val="24"/>
          <w:szCs w:val="24"/>
        </w:rPr>
        <w:t>উপাস্যঞ্চ প্রাহুর্যমখিলচতুর্থাশ্রমজুষাং</w:t>
        <w:br/>
      </w:r>
      <w:r>
        <w:rPr>
          <w:rFonts w:ascii="Nirmala UI" w:hAnsi="Nirmala UI" w:cs="Nirmala UI"/>
          <w:sz w:val="24"/>
          <w:szCs w:val="24"/>
        </w:rPr>
        <w:t>স দেবশ্চৈতন্যাকৃতিরতিতরাং নঃ কৃপয়তু ॥ ৫৭ ॥</w:t>
      </w:r>
    </w:p>
    <w:p>
      <w:pPr>
        <w:keepNext/>
        <w:spacing w:after="0"/>
        <w:ind w:left="227"/>
      </w:pPr>
      <w:r>
        <w:rPr>
          <w:rFonts w:ascii="Times New Roman" w:hAnsi="Times New Roman"/>
          <w:i/>
          <w:sz w:val="20"/>
        </w:rPr>
        <w:t>калау йам̇ видва̄м̇сах̣ спхут̣ам абхийаджанте дйути-бхара̄д</w:t>
      </w:r>
    </w:p>
    <w:p>
      <w:pPr>
        <w:keepNext/>
        <w:spacing w:after="40"/>
        <w:ind w:left="227"/>
      </w:pPr>
      <w:r>
        <w:rPr>
          <w:rFonts w:ascii="Times New Roman" w:hAnsi="Times New Roman"/>
          <w:color w:val="555555"/>
          <w:sz w:val="18"/>
        </w:rPr>
        <w:t>в Кали  Которому  мудрые  явно  поклоняются  сияния  от обилия</w:t>
      </w:r>
    </w:p>
    <w:p>
      <w:pPr>
        <w:keepNext/>
        <w:spacing w:after="0"/>
        <w:ind w:left="227"/>
      </w:pPr>
      <w:r>
        <w:rPr>
          <w:rFonts w:ascii="Times New Roman" w:hAnsi="Times New Roman"/>
          <w:i/>
          <w:sz w:val="20"/>
        </w:rPr>
        <w:t>акр̣ш̣н̣а̄н̇гам̇ кр̣ш̣н̣ам̇ макха-видхибхир уткӣртана-майаих̣</w:t>
      </w:r>
    </w:p>
    <w:p>
      <w:pPr>
        <w:keepNext/>
        <w:spacing w:after="40"/>
        <w:ind w:left="227"/>
      </w:pPr>
      <w:r>
        <w:rPr>
          <w:rFonts w:ascii="Times New Roman" w:hAnsi="Times New Roman"/>
          <w:color w:val="555555"/>
          <w:sz w:val="18"/>
        </w:rPr>
        <w:t>не тёмному телом  Кришне  жертвоприношений  обрядами  из громкого воспевания  состоящими</w:t>
      </w:r>
    </w:p>
    <w:p>
      <w:pPr>
        <w:keepNext/>
        <w:spacing w:after="0"/>
        <w:ind w:left="227"/>
      </w:pPr>
      <w:r>
        <w:rPr>
          <w:rFonts w:ascii="Times New Roman" w:hAnsi="Times New Roman"/>
          <w:i/>
          <w:sz w:val="20"/>
        </w:rPr>
        <w:t>упа̄сйам̇ ча пра̄хур йам акхила-чатуртха̄ш́рама-джуш̣а̄м̇</w:t>
      </w:r>
    </w:p>
    <w:p>
      <w:pPr>
        <w:keepNext/>
        <w:spacing w:after="40"/>
        <w:ind w:left="227"/>
      </w:pPr>
      <w:r>
        <w:rPr>
          <w:rFonts w:ascii="Times New Roman" w:hAnsi="Times New Roman"/>
          <w:color w:val="555555"/>
          <w:sz w:val="18"/>
        </w:rPr>
        <w:t>объектом поклонения  и  называют  Которого  всех  четвёртый ашрам  принявших</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Чайтаньи  безмерно  к нам  пусть будет милостив</w:t>
      </w:r>
    </w:p>
    <w:p>
      <w:pPr>
        <w:spacing w:before="60"/>
        <w:jc w:val="both"/>
      </w:pPr>
      <w:r>
        <w:rPr>
          <w:b/>
        </w:rPr>
        <w:t xml:space="preserve">57 </w:t>
      </w:r>
      <w:r>
        <w:rPr>
          <w:rFonts w:ascii="Times New Roman" w:hAnsi="Times New Roman"/>
        </w:rPr>
        <w:t>“Да будет беспричинно милостив к нам Сам Господь Кришна, явившийся в облике Шри Чайтаньи Махапрабху! Мудрейшие из людей века Кали открыто поклоняются Ему великим жертвоприношением воспевания святых имён Бога. От обилия сияния тело Его не тёмное, и Его называют Господом, Которого чтят все санньяси”. (Става-мала, Двития Шри Чайтаньяштака, 1)</w:t>
      </w:r>
    </w:p>
    <w:p>
      <w:pPr>
        <w:jc w:val="both"/>
      </w:pPr>
      <w:r>
        <w:rPr>
          <w:b/>
          <w:i/>
          <w:sz w:val="20"/>
        </w:rPr>
        <w:t xml:space="preserve">Амрита-праваха-бхашья. </w:t>
      </w:r>
      <w:r>
        <w:rPr>
          <w:rFonts w:ascii="Times New Roman" w:hAnsi="Times New Roman"/>
          <w:sz w:val="20"/>
        </w:rPr>
        <w:t>Шри Кришна стал «акришной», то есть принял золотистый облик, потому что Его переполняет сияние — чувство (бхава) Шри Радхики. В век Кали учёные явно поклоняются Ему жертвоприношением, которое состоит из киртана. Он — единственный, Кому поклоняются те, кто служит в четвёртом ашраме, — парамахамсы в санньясе.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видва̄м̇сах̣</w:t>
      </w:r>
      <w:r>
        <w:rPr>
          <w:rFonts w:ascii="Times New Roman" w:hAnsi="Times New Roman"/>
          <w:sz w:val="20"/>
        </w:rPr>
        <w:t xml:space="preserve"> (учёные) </w:t>
      </w:r>
      <w:r>
        <w:rPr>
          <w:rFonts w:ascii="Times New Roman" w:hAnsi="Times New Roman"/>
          <w:b/>
          <w:sz w:val="20"/>
        </w:rPr>
        <w:t>спхут̣ам</w:t>
      </w:r>
      <w:r>
        <w:rPr>
          <w:rFonts w:ascii="Times New Roman" w:hAnsi="Times New Roman"/>
          <w:sz w:val="20"/>
        </w:rPr>
        <w:t xml:space="preserve"> (явно) </w:t>
      </w:r>
      <w:r>
        <w:rPr>
          <w:rFonts w:ascii="Times New Roman" w:hAnsi="Times New Roman"/>
          <w:b/>
          <w:sz w:val="20"/>
        </w:rPr>
        <w:t>дйути-бхара̄т</w:t>
      </w:r>
      <w:r>
        <w:rPr>
          <w:rFonts w:ascii="Times New Roman" w:hAnsi="Times New Roman"/>
          <w:sz w:val="20"/>
        </w:rPr>
        <w:t xml:space="preserve"> (от избытка сияния) </w:t>
      </w:r>
      <w:r>
        <w:rPr>
          <w:rFonts w:ascii="Times New Roman" w:hAnsi="Times New Roman"/>
          <w:b/>
          <w:sz w:val="20"/>
        </w:rPr>
        <w:t>акр̣ш̣н̣а̄н̇гам</w:t>
      </w:r>
      <w:r>
        <w:rPr>
          <w:rFonts w:ascii="Times New Roman" w:hAnsi="Times New Roman"/>
          <w:sz w:val="20"/>
        </w:rPr>
        <w:t xml:space="preserve"> (золотистого, жёлтого цвета) </w:t>
      </w:r>
      <w:r>
        <w:rPr>
          <w:rFonts w:ascii="Times New Roman" w:hAnsi="Times New Roman"/>
          <w:b/>
          <w:sz w:val="20"/>
        </w:rPr>
        <w:t>кр̣ш̣н̣ам</w:t>
      </w:r>
      <w:r>
        <w:rPr>
          <w:rFonts w:ascii="Times New Roman" w:hAnsi="Times New Roman"/>
          <w:sz w:val="20"/>
        </w:rPr>
        <w:t xml:space="preserve"> </w:t>
      </w:r>
      <w:r>
        <w:rPr>
          <w:rFonts w:ascii="Times New Roman" w:hAnsi="Times New Roman"/>
          <w:b/>
          <w:sz w:val="20"/>
        </w:rPr>
        <w:t>уткӣртана-майаих̣</w:t>
      </w:r>
      <w:r>
        <w:rPr>
          <w:rFonts w:ascii="Times New Roman" w:hAnsi="Times New Roman"/>
          <w:sz w:val="20"/>
        </w:rPr>
        <w:t xml:space="preserve"> (опирающимися на бхакти, что зовётся громким киртаном) </w:t>
      </w:r>
      <w:r>
        <w:rPr>
          <w:rFonts w:ascii="Times New Roman" w:hAnsi="Times New Roman"/>
          <w:b/>
          <w:sz w:val="20"/>
        </w:rPr>
        <w:t>макха-видхибхих̣</w:t>
      </w:r>
      <w:r>
        <w:rPr>
          <w:rFonts w:ascii="Times New Roman" w:hAnsi="Times New Roman"/>
          <w:sz w:val="20"/>
        </w:rPr>
        <w:t xml:space="preserve"> (обрядами жертвоприношения имени) </w:t>
      </w:r>
      <w:r>
        <w:rPr>
          <w:rFonts w:ascii="Times New Roman" w:hAnsi="Times New Roman"/>
          <w:b/>
          <w:sz w:val="20"/>
        </w:rPr>
        <w:t>калау абхийаджанте</w:t>
      </w:r>
      <w:r>
        <w:rPr>
          <w:rFonts w:ascii="Times New Roman" w:hAnsi="Times New Roman"/>
          <w:sz w:val="20"/>
        </w:rPr>
        <w:t xml:space="preserve">, </w:t>
      </w:r>
      <w:r>
        <w:rPr>
          <w:rFonts w:ascii="Times New Roman" w:hAnsi="Times New Roman"/>
          <w:b/>
          <w:sz w:val="20"/>
        </w:rPr>
        <w:t>йам ча акхила-чатуртха̄ш́рама-джуш̣а̄м</w:t>
      </w:r>
      <w:r>
        <w:rPr>
          <w:rFonts w:ascii="Times New Roman" w:hAnsi="Times New Roman"/>
          <w:sz w:val="20"/>
        </w:rPr>
        <w:t xml:space="preserve"> (всех нищенствующих монахов) </w:t>
      </w:r>
      <w:r>
        <w:rPr>
          <w:rFonts w:ascii="Times New Roman" w:hAnsi="Times New Roman"/>
          <w:b/>
          <w:sz w:val="20"/>
        </w:rPr>
        <w:t>упа̄сйам</w:t>
      </w:r>
      <w:r>
        <w:rPr>
          <w:rFonts w:ascii="Times New Roman" w:hAnsi="Times New Roman"/>
          <w:sz w:val="20"/>
        </w:rPr>
        <w:t xml:space="preserve"> (достойным поклонения) </w:t>
      </w:r>
      <w:r>
        <w:rPr>
          <w:rFonts w:ascii="Times New Roman" w:hAnsi="Times New Roman"/>
          <w:b/>
          <w:sz w:val="20"/>
        </w:rPr>
        <w:t>пра̄хух̣</w:t>
      </w:r>
      <w:r>
        <w:rPr>
          <w:rFonts w:ascii="Times New Roman" w:hAnsi="Times New Roman"/>
          <w:sz w:val="20"/>
        </w:rPr>
        <w:t xml:space="preserve">,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w:t>
      </w:r>
      <w:r>
        <w:rPr>
          <w:rFonts w:ascii="Times New Roman" w:hAnsi="Times New Roman"/>
          <w:sz w:val="20"/>
        </w:rPr>
        <w:t xml:space="preserve"> (чрезвычайно) </w:t>
      </w:r>
      <w:r>
        <w:rPr>
          <w:rFonts w:ascii="Times New Roman" w:hAnsi="Times New Roman"/>
          <w:b/>
          <w:sz w:val="20"/>
        </w:rPr>
        <w:t>кр̣пайату</w:t>
      </w:r>
      <w:r>
        <w:rPr>
          <w:rFonts w:ascii="Times New Roman" w:hAnsi="Times New Roman"/>
          <w:sz w:val="20"/>
        </w:rPr>
        <w:t>.</w:t>
      </w:r>
    </w:p>
    <w:p>
      <w:pPr>
        <w:keepNext/>
        <w:spacing w:before="160"/>
        <w:jc w:val="center"/>
      </w:pPr>
      <w:r>
        <w:rPr>
          <w:rFonts w:ascii="Times New Roman" w:hAnsi="Times New Roman"/>
          <w:i/>
          <w:sz w:val="21"/>
        </w:rPr>
        <w:t>Сияние Брахмана уничтожает тьму —</w:t>
      </w:r>
    </w:p>
    <w:p>
      <w:pPr>
        <w:keepNext/>
        <w:jc w:val="center"/>
      </w:pPr>
      <w:r>
        <w:rPr>
          <w:rFonts w:ascii="Nirmala UI" w:hAnsi="Nirmala UI" w:cs="Nirmala UI"/>
          <w:sz w:val="24"/>
          <w:szCs w:val="24"/>
        </w:rPr>
        <w:t>প্রত্যক্ষ তাঁহার তপ্তকাঞ্চনের দ্যুতি ৷</w:t>
        <w:br/>
      </w:r>
      <w:r>
        <w:rPr>
          <w:rFonts w:ascii="Nirmala UI" w:hAnsi="Nirmala UI" w:cs="Nirmala UI"/>
          <w:sz w:val="24"/>
          <w:szCs w:val="24"/>
        </w:rPr>
        <w:t>যাঁহার ছটায় নাশে অজ্ঞান-তমস্ততি ॥ ৫৮ ॥</w:t>
      </w:r>
    </w:p>
    <w:p>
      <w:pPr>
        <w:keepNext/>
        <w:spacing w:after="0"/>
        <w:ind w:left="227"/>
      </w:pPr>
      <w:r>
        <w:rPr>
          <w:rFonts w:ascii="Times New Roman" w:hAnsi="Times New Roman"/>
          <w:i/>
          <w:sz w:val="20"/>
        </w:rPr>
        <w:t>пратйакш̣а та̄̐ха̄ра тапта-ка̄н̃чанера дйути</w:t>
      </w:r>
    </w:p>
    <w:p>
      <w:pPr>
        <w:keepNext/>
        <w:spacing w:after="40"/>
        <w:ind w:left="227"/>
      </w:pPr>
      <w:r>
        <w:rPr>
          <w:rFonts w:ascii="Times New Roman" w:hAnsi="Times New Roman"/>
          <w:color w:val="555555"/>
          <w:sz w:val="18"/>
        </w:rPr>
        <w:t>воочию (видно)  Его  расплавленного  золота  сияние</w:t>
      </w:r>
    </w:p>
    <w:p>
      <w:pPr>
        <w:keepNext/>
        <w:spacing w:after="0"/>
        <w:ind w:left="227"/>
      </w:pPr>
      <w:r>
        <w:rPr>
          <w:rFonts w:ascii="Times New Roman" w:hAnsi="Times New Roman"/>
          <w:i/>
          <w:sz w:val="20"/>
        </w:rPr>
        <w:t>йа̄̐ха̄ра чхат̣а̄йа на̄ш́е аджн̃а̄на-тамастати</w:t>
      </w:r>
    </w:p>
    <w:p>
      <w:pPr>
        <w:keepNext/>
        <w:spacing w:after="40"/>
        <w:ind w:left="227"/>
      </w:pPr>
      <w:r>
        <w:rPr>
          <w:rFonts w:ascii="Times New Roman" w:hAnsi="Times New Roman"/>
          <w:color w:val="555555"/>
          <w:sz w:val="18"/>
        </w:rPr>
        <w:t>Чьим  блеском  уничтожается  невежества  тьмы  пелена</w:t>
      </w:r>
    </w:p>
    <w:p>
      <w:pPr>
        <w:spacing w:before="60"/>
        <w:jc w:val="both"/>
      </w:pPr>
      <w:r>
        <w:rPr>
          <w:b/>
        </w:rPr>
        <w:t xml:space="preserve">58 </w:t>
      </w:r>
      <w:r>
        <w:rPr>
          <w:rFonts w:ascii="Times New Roman" w:hAnsi="Times New Roman"/>
        </w:rPr>
        <w:t>Сияние Его красоты, цветом подобное расплавленному золоту, способно полностью рассеять всю тьму невежества.</w:t>
      </w:r>
    </w:p>
    <w:p>
      <w:pPr>
        <w:jc w:val="both"/>
      </w:pPr>
      <w:r>
        <w:rPr>
          <w:b/>
          <w:i/>
          <w:sz w:val="20"/>
        </w:rPr>
        <w:t xml:space="preserve">Амрита-праваха-бхашья. </w:t>
      </w:r>
      <w:r>
        <w:rPr>
          <w:rFonts w:ascii="Times New Roman" w:hAnsi="Times New Roman"/>
          <w:sz w:val="20"/>
        </w:rPr>
        <w:t>Тамас-тати — распространившаяся тьма невежества.</w:t>
      </w:r>
    </w:p>
    <w:p>
      <w:pPr>
        <w:keepNext/>
        <w:spacing w:before="160"/>
        <w:jc w:val="center"/>
      </w:pPr>
      <w:r>
        <w:rPr>
          <w:rFonts w:ascii="Nirmala UI" w:hAnsi="Nirmala UI" w:cs="Nirmala UI"/>
          <w:sz w:val="24"/>
          <w:szCs w:val="24"/>
        </w:rPr>
        <w:t>জীবের কল্মষ-তমো নাশ করিবারে ৷</w:t>
        <w:br/>
      </w:r>
      <w:r>
        <w:rPr>
          <w:rFonts w:ascii="Nirmala UI" w:hAnsi="Nirmala UI" w:cs="Nirmala UI"/>
          <w:sz w:val="24"/>
          <w:szCs w:val="24"/>
        </w:rPr>
        <w:t>অঙ্গ-উপাঙ্গ-নাম নানা অস্ত্র ধরে ॥ ৫৯ ॥</w:t>
      </w:r>
    </w:p>
    <w:p>
      <w:pPr>
        <w:keepNext/>
        <w:spacing w:after="0"/>
        <w:ind w:left="227"/>
      </w:pPr>
      <w:r>
        <w:rPr>
          <w:rFonts w:ascii="Times New Roman" w:hAnsi="Times New Roman"/>
          <w:i/>
          <w:sz w:val="20"/>
        </w:rPr>
        <w:t>джӣвера калмаш̣а-тамо на̄ш́а кариба̄ре</w:t>
      </w:r>
    </w:p>
    <w:p>
      <w:pPr>
        <w:keepNext/>
        <w:spacing w:after="40"/>
        <w:ind w:left="227"/>
      </w:pPr>
      <w:r>
        <w:rPr>
          <w:rFonts w:ascii="Times New Roman" w:hAnsi="Times New Roman"/>
          <w:color w:val="555555"/>
          <w:sz w:val="18"/>
        </w:rPr>
        <w:t>живых существ  греха  тьмы  уничтожения  ради</w:t>
      </w:r>
    </w:p>
    <w:p>
      <w:pPr>
        <w:keepNext/>
        <w:spacing w:after="0"/>
        <w:ind w:left="227"/>
      </w:pPr>
      <w:r>
        <w:rPr>
          <w:rFonts w:ascii="Times New Roman" w:hAnsi="Times New Roman"/>
          <w:i/>
          <w:sz w:val="20"/>
        </w:rPr>
        <w:t>ан̇га-упа̄н̇га-на̄ма на̄на̄ астра дхаре</w:t>
      </w:r>
    </w:p>
    <w:p>
      <w:pPr>
        <w:keepNext/>
        <w:spacing w:after="40"/>
        <w:ind w:left="227"/>
      </w:pPr>
      <w:r>
        <w:rPr>
          <w:rFonts w:ascii="Times New Roman" w:hAnsi="Times New Roman"/>
          <w:color w:val="555555"/>
          <w:sz w:val="18"/>
        </w:rPr>
        <w:t>анги,  упанги,  имя —  различное  оружие  держит</w:t>
      </w:r>
    </w:p>
    <w:p>
      <w:pPr>
        <w:spacing w:before="60"/>
        <w:jc w:val="both"/>
      </w:pPr>
      <w:r>
        <w:rPr>
          <w:b/>
        </w:rPr>
        <w:t xml:space="preserve">59 </w:t>
      </w:r>
      <w:r>
        <w:rPr>
          <w:rFonts w:ascii="Times New Roman" w:hAnsi="Times New Roman"/>
        </w:rPr>
        <w:t>Чтобы уничтожить тьму греха, окутавшую живых существ, Господь Шри Чайтанья применяет множество видов оружия, таких как Его могущественные спутники, преданные и святое имя Бога.</w:t>
      </w:r>
    </w:p>
    <w:p>
      <w:pPr>
        <w:keepNext/>
        <w:spacing w:before="160"/>
        <w:jc w:val="center"/>
      </w:pPr>
      <w:r>
        <w:rPr>
          <w:rFonts w:ascii="Times New Roman" w:hAnsi="Times New Roman"/>
          <w:i/>
          <w:sz w:val="21"/>
        </w:rPr>
        <w:t>Что зовётся тьмой, или калмашей —</w:t>
      </w:r>
    </w:p>
    <w:p>
      <w:pPr>
        <w:keepNext/>
        <w:jc w:val="center"/>
      </w:pPr>
      <w:r>
        <w:rPr>
          <w:rFonts w:ascii="Nirmala UI" w:hAnsi="Nirmala UI" w:cs="Nirmala UI"/>
          <w:sz w:val="24"/>
          <w:szCs w:val="24"/>
        </w:rPr>
        <w:t>ভক্তির বিরোধী কর্ম্ম, ধর্ম্ম বা অধর্ম্ম ৷</w:t>
        <w:br/>
      </w:r>
      <w:r>
        <w:rPr>
          <w:rFonts w:ascii="Nirmala UI" w:hAnsi="Nirmala UI" w:cs="Nirmala UI"/>
          <w:sz w:val="24"/>
          <w:szCs w:val="24"/>
        </w:rPr>
        <w:t>তাহার ‘কল্মষ’ নাম, সেই মহাতমঃ ॥ ৬০ ॥</w:t>
      </w:r>
    </w:p>
    <w:p>
      <w:pPr>
        <w:keepNext/>
        <w:spacing w:after="0"/>
        <w:ind w:left="227"/>
      </w:pPr>
      <w:r>
        <w:rPr>
          <w:rFonts w:ascii="Times New Roman" w:hAnsi="Times New Roman"/>
          <w:i/>
          <w:sz w:val="20"/>
        </w:rPr>
        <w:t>бхактира виродхӣ карма, дхарма ва̄ адхарма</w:t>
      </w:r>
    </w:p>
    <w:p>
      <w:pPr>
        <w:keepNext/>
        <w:spacing w:after="40"/>
        <w:ind w:left="227"/>
      </w:pPr>
      <w:r>
        <w:rPr>
          <w:rFonts w:ascii="Times New Roman" w:hAnsi="Times New Roman"/>
          <w:color w:val="555555"/>
          <w:sz w:val="18"/>
        </w:rPr>
        <w:t>преданности  противные  деяния,  праведность  или  неправедность</w:t>
      </w:r>
    </w:p>
    <w:p>
      <w:pPr>
        <w:keepNext/>
        <w:spacing w:after="0"/>
        <w:ind w:left="227"/>
      </w:pPr>
      <w:r>
        <w:rPr>
          <w:rFonts w:ascii="Times New Roman" w:hAnsi="Times New Roman"/>
          <w:i/>
          <w:sz w:val="20"/>
        </w:rPr>
        <w:t>та̄ха̄ра ‘калмаш̣а’ на̄ма, сеи маха̄-тамах̣</w:t>
      </w:r>
    </w:p>
    <w:p>
      <w:pPr>
        <w:keepNext/>
        <w:spacing w:after="40"/>
        <w:ind w:left="227"/>
      </w:pPr>
      <w:r>
        <w:rPr>
          <w:rFonts w:ascii="Times New Roman" w:hAnsi="Times New Roman"/>
          <w:color w:val="555555"/>
          <w:sz w:val="18"/>
        </w:rPr>
        <w:t>их  ‘грех’  название,  это  великая  тьма</w:t>
      </w:r>
    </w:p>
    <w:p>
      <w:pPr>
        <w:spacing w:before="60"/>
        <w:jc w:val="both"/>
      </w:pPr>
      <w:r>
        <w:rPr>
          <w:b/>
        </w:rPr>
        <w:t xml:space="preserve">60 </w:t>
      </w:r>
      <w:r>
        <w:rPr>
          <w:rFonts w:ascii="Times New Roman" w:hAnsi="Times New Roman"/>
        </w:rPr>
        <w:t>Если какая-то деятельность противоречит пути бхакти, её называют грехом (калмаша), будь она праведной или неправедной. Это и есть великая тьма.</w:t>
      </w:r>
    </w:p>
    <w:p>
      <w:pPr>
        <w:jc w:val="both"/>
      </w:pPr>
      <w:r>
        <w:rPr>
          <w:b/>
          <w:i/>
          <w:sz w:val="20"/>
        </w:rPr>
        <w:t xml:space="preserve">Амрита-праваха-бхашья. </w:t>
      </w:r>
      <w:r>
        <w:rPr>
          <w:rFonts w:ascii="Times New Roman" w:hAnsi="Times New Roman"/>
          <w:sz w:val="20"/>
        </w:rPr>
        <w:t>Будь то дхарма или адхарма — если какое-то действие враждебно бхакти, оно зовётся «калмашей», и это великая тьма.</w:t>
      </w:r>
    </w:p>
    <w:p>
      <w:pPr>
        <w:keepNext/>
        <w:spacing w:before="160"/>
        <w:jc w:val="center"/>
      </w:pPr>
      <w:r>
        <w:rPr>
          <w:rFonts w:ascii="Nirmala UI" w:hAnsi="Nirmala UI" w:cs="Nirmala UI"/>
          <w:sz w:val="24"/>
          <w:szCs w:val="24"/>
        </w:rPr>
        <w:t>বাহু তুলি’ হরি বলি’ প্রেমদৃষ্ট্যে চায় ৷</w:t>
        <w:br/>
      </w:r>
      <w:r>
        <w:rPr>
          <w:rFonts w:ascii="Nirmala UI" w:hAnsi="Nirmala UI" w:cs="Nirmala UI"/>
          <w:sz w:val="24"/>
          <w:szCs w:val="24"/>
        </w:rPr>
        <w:t>করিয়া কল্মষ নাশ প্রেমেতে ভাসায় ॥ ৬১ ॥</w:t>
      </w:r>
    </w:p>
    <w:p>
      <w:pPr>
        <w:keepNext/>
        <w:spacing w:after="0"/>
        <w:ind w:left="227"/>
      </w:pPr>
      <w:r>
        <w:rPr>
          <w:rFonts w:ascii="Times New Roman" w:hAnsi="Times New Roman"/>
          <w:i/>
          <w:sz w:val="20"/>
        </w:rPr>
        <w:t>ба̄ху тули’ хари бали’ према-др̣ш̣т̣йе ча̄йа</w:t>
      </w:r>
    </w:p>
    <w:p>
      <w:pPr>
        <w:keepNext/>
        <w:spacing w:after="40"/>
        <w:ind w:left="227"/>
      </w:pPr>
      <w:r>
        <w:rPr>
          <w:rFonts w:ascii="Times New Roman" w:hAnsi="Times New Roman"/>
          <w:color w:val="555555"/>
          <w:sz w:val="18"/>
        </w:rPr>
        <w:t>руки  подняв  «Хари»  произнося  любящим взором  смотрит</w:t>
      </w:r>
    </w:p>
    <w:p>
      <w:pPr>
        <w:keepNext/>
        <w:spacing w:after="0"/>
        <w:ind w:left="227"/>
      </w:pPr>
      <w:r>
        <w:rPr>
          <w:rFonts w:ascii="Times New Roman" w:hAnsi="Times New Roman"/>
          <w:i/>
          <w:sz w:val="20"/>
        </w:rPr>
        <w:t>карийа̄ калмаш̣а на̄ш́а премете бха̄са̄йа</w:t>
      </w:r>
    </w:p>
    <w:p>
      <w:pPr>
        <w:keepNext/>
        <w:spacing w:after="40"/>
        <w:ind w:left="227"/>
      </w:pPr>
      <w:r>
        <w:rPr>
          <w:rFonts w:ascii="Times New Roman" w:hAnsi="Times New Roman"/>
          <w:color w:val="555555"/>
          <w:sz w:val="18"/>
        </w:rPr>
        <w:t>совершив  греха  уничтожение  любовью  затопляет</w:t>
      </w:r>
    </w:p>
    <w:p>
      <w:pPr>
        <w:spacing w:before="60"/>
        <w:jc w:val="both"/>
      </w:pPr>
      <w:r>
        <w:rPr>
          <w:b/>
        </w:rPr>
        <w:t xml:space="preserve">61 </w:t>
      </w:r>
      <w:r>
        <w:rPr>
          <w:rFonts w:ascii="Times New Roman" w:hAnsi="Times New Roman"/>
        </w:rPr>
        <w:t>С поднятыми вверх руками Он поёт имена Господа Хари и одаривает каждого полным любви взглядом, тем самым уничтожая саму причину греха всех людей и наполняя их сердца божественной любовью.</w:t>
      </w:r>
    </w:p>
    <w:p>
      <w:pPr>
        <w:keepNext/>
        <w:spacing w:before="160"/>
        <w:jc w:val="center"/>
      </w:pPr>
      <w:r>
        <w:rPr>
          <w:rFonts w:ascii="Times New Roman" w:hAnsi="Times New Roman"/>
          <w:i/>
          <w:sz w:val="21"/>
        </w:rPr>
        <w:t>(“Става-мала”, вторая молитва Шри Чайтанья-деве, шлока 8)</w:t>
      </w:r>
    </w:p>
    <w:p>
      <w:pPr>
        <w:keepNext/>
        <w:jc w:val="center"/>
      </w:pPr>
      <w:r>
        <w:rPr>
          <w:rFonts w:ascii="Nirmala UI" w:hAnsi="Nirmala UI" w:cs="Nirmala UI"/>
          <w:sz w:val="24"/>
          <w:szCs w:val="24"/>
        </w:rPr>
        <w:t>স্মিতালোকঃ শোকং হরতি জগতাং যস্য পরিতো</w:t>
        <w:br/>
      </w:r>
      <w:r>
        <w:rPr>
          <w:rFonts w:ascii="Nirmala UI" w:hAnsi="Nirmala UI" w:cs="Nirmala UI"/>
          <w:sz w:val="24"/>
          <w:szCs w:val="24"/>
        </w:rPr>
        <w:t>গিরান্তু প্রারম্ভঃ কুশলপটলীং পল্লবয়তি ৷</w:t>
        <w:br/>
      </w:r>
      <w:r>
        <w:rPr>
          <w:rFonts w:ascii="Nirmala UI" w:hAnsi="Nirmala UI" w:cs="Nirmala UI"/>
          <w:sz w:val="24"/>
          <w:szCs w:val="24"/>
        </w:rPr>
        <w:t>পদালম্ভঃ কং বা প্রণয়তি ন হি প্রেমনিবহং</w:t>
        <w:br/>
      </w:r>
      <w:r>
        <w:rPr>
          <w:rFonts w:ascii="Nirmala UI" w:hAnsi="Nirmala UI" w:cs="Nirmala UI"/>
          <w:sz w:val="24"/>
          <w:szCs w:val="24"/>
        </w:rPr>
        <w:t>স দেবশ্চৈতন্যাকৃতিরতিতরাং নঃ কৃপয়তু ॥ ৬২ ॥</w:t>
      </w:r>
    </w:p>
    <w:p>
      <w:pPr>
        <w:keepNext/>
        <w:spacing w:after="0"/>
        <w:ind w:left="227"/>
      </w:pPr>
      <w:r>
        <w:rPr>
          <w:rFonts w:ascii="Times New Roman" w:hAnsi="Times New Roman"/>
          <w:i/>
          <w:sz w:val="20"/>
        </w:rPr>
        <w:t>смита̄локах̣ ш́окам̇ харати джагата̄м̇ йасйа парито</w:t>
      </w:r>
    </w:p>
    <w:p>
      <w:pPr>
        <w:keepNext/>
        <w:spacing w:after="40"/>
        <w:ind w:left="227"/>
      </w:pPr>
      <w:r>
        <w:rPr>
          <w:rFonts w:ascii="Times New Roman" w:hAnsi="Times New Roman"/>
          <w:color w:val="555555"/>
          <w:sz w:val="18"/>
        </w:rPr>
        <w:t>улыбчивый взгляд  скорбь  уносит  мира  Чей  всецело</w:t>
      </w:r>
    </w:p>
    <w:p>
      <w:pPr>
        <w:keepNext/>
        <w:spacing w:after="0"/>
        <w:ind w:left="227"/>
      </w:pPr>
      <w:r>
        <w:rPr>
          <w:rFonts w:ascii="Times New Roman" w:hAnsi="Times New Roman"/>
          <w:i/>
          <w:sz w:val="20"/>
        </w:rPr>
        <w:t>гира̄м̇ ту пра̄рамбхах̣ куш́ала-пат̣алӣм̇ паллавайати</w:t>
      </w:r>
    </w:p>
    <w:p>
      <w:pPr>
        <w:keepNext/>
        <w:spacing w:after="40"/>
        <w:ind w:left="227"/>
      </w:pPr>
      <w:r>
        <w:rPr>
          <w:rFonts w:ascii="Times New Roman" w:hAnsi="Times New Roman"/>
          <w:color w:val="555555"/>
          <w:sz w:val="18"/>
        </w:rPr>
        <w:t>речей  же  начало  благ  множество  заставляет распускаться</w:t>
      </w:r>
    </w:p>
    <w:p>
      <w:pPr>
        <w:keepNext/>
        <w:spacing w:after="0"/>
        <w:ind w:left="227"/>
      </w:pPr>
      <w:r>
        <w:rPr>
          <w:rFonts w:ascii="Times New Roman" w:hAnsi="Times New Roman"/>
          <w:i/>
          <w:sz w:val="20"/>
        </w:rPr>
        <w:t>пада̄ламбхах̣ кам̇ ва̄ пран̣айати на хи према-нивахам̇</w:t>
      </w:r>
    </w:p>
    <w:p>
      <w:pPr>
        <w:keepNext/>
        <w:spacing w:after="40"/>
        <w:ind w:left="227"/>
      </w:pPr>
      <w:r>
        <w:rPr>
          <w:rFonts w:ascii="Times New Roman" w:hAnsi="Times New Roman"/>
          <w:color w:val="555555"/>
          <w:sz w:val="18"/>
        </w:rPr>
        <w:t>стоп касание  какой  же  порождает  не  ли  любви  поток</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Чайтаньи  безмерно  к нам  пусть будет милостив</w:t>
      </w:r>
    </w:p>
    <w:p>
      <w:pPr>
        <w:spacing w:before="60"/>
        <w:jc w:val="both"/>
      </w:pPr>
      <w:r>
        <w:rPr>
          <w:b/>
        </w:rPr>
        <w:t xml:space="preserve">62 </w:t>
      </w:r>
      <w:r>
        <w:rPr>
          <w:rFonts w:ascii="Times New Roman" w:hAnsi="Times New Roman"/>
        </w:rPr>
        <w:t>“Да будет беспричинно милостив к нам Сам Господь Кришна, явившийся в облике Шри Чайтаньи Махапрабху! Его улыбка и милостивый взгляд уносят прочь все невзгоды этого бренного мира. Тогда как Его сладостные речи заставляют цвести благодатную лиану священной преданности Богу. Любой, кто с почтением прикоснётся к Его лотосным стопам, ощутит в своём сердце безграничный океан любви к Кришне”. (Става-мала, Двития Шри Чайтаньяштака, 8)</w:t>
      </w:r>
    </w:p>
    <w:p>
      <w:pPr>
        <w:jc w:val="both"/>
      </w:pPr>
      <w:r>
        <w:rPr>
          <w:b/>
          <w:i/>
          <w:sz w:val="20"/>
        </w:rPr>
        <w:t xml:space="preserve">Амрита-праваха-бхашья. </w:t>
      </w:r>
      <w:r>
        <w:rPr>
          <w:rFonts w:ascii="Times New Roman" w:hAnsi="Times New Roman"/>
          <w:sz w:val="20"/>
        </w:rPr>
        <w:t>Его улыбающийся взгляд полностью уносит скорбь мира. Едва Он начинает говорить, на лиане бхакти — лиане всякого блага — распускаются новые листья. Прибежище у Его стоп открывает все тайны премы.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смита̄локах̣</w:t>
      </w:r>
      <w:r>
        <w:rPr>
          <w:rFonts w:ascii="Times New Roman" w:hAnsi="Times New Roman"/>
          <w:sz w:val="20"/>
        </w:rPr>
        <w:t xml:space="preserve"> (взгляд с лёгкой улыбкой) </w:t>
      </w:r>
      <w:r>
        <w:rPr>
          <w:rFonts w:ascii="Times New Roman" w:hAnsi="Times New Roman"/>
          <w:b/>
          <w:sz w:val="20"/>
        </w:rPr>
        <w:t>джагата̄м</w:t>
      </w:r>
      <w:r>
        <w:rPr>
          <w:rFonts w:ascii="Times New Roman" w:hAnsi="Times New Roman"/>
          <w:sz w:val="20"/>
        </w:rPr>
        <w:t xml:space="preserve"> (всех живых существ) </w:t>
      </w:r>
      <w:r>
        <w:rPr>
          <w:rFonts w:ascii="Times New Roman" w:hAnsi="Times New Roman"/>
          <w:b/>
          <w:sz w:val="20"/>
        </w:rPr>
        <w:t>паритах̣</w:t>
      </w:r>
      <w:r>
        <w:rPr>
          <w:rFonts w:ascii="Times New Roman" w:hAnsi="Times New Roman"/>
          <w:sz w:val="20"/>
        </w:rPr>
        <w:t xml:space="preserve"> (совершенно) </w:t>
      </w:r>
      <w:r>
        <w:rPr>
          <w:rFonts w:ascii="Times New Roman" w:hAnsi="Times New Roman"/>
          <w:b/>
          <w:sz w:val="20"/>
        </w:rPr>
        <w:t>ш́окам</w:t>
      </w:r>
      <w:r>
        <w:rPr>
          <w:rFonts w:ascii="Times New Roman" w:hAnsi="Times New Roman"/>
          <w:sz w:val="20"/>
        </w:rPr>
        <w:t xml:space="preserve"> (горе, нужду) </w:t>
      </w:r>
      <w:r>
        <w:rPr>
          <w:rFonts w:ascii="Times New Roman" w:hAnsi="Times New Roman"/>
          <w:b/>
          <w:sz w:val="20"/>
        </w:rPr>
        <w:t>харати</w:t>
      </w:r>
      <w:r>
        <w:rPr>
          <w:rFonts w:ascii="Times New Roman" w:hAnsi="Times New Roman"/>
          <w:sz w:val="20"/>
        </w:rPr>
        <w:t xml:space="preserve"> (уничтожает), </w:t>
      </w:r>
      <w:r>
        <w:rPr>
          <w:rFonts w:ascii="Times New Roman" w:hAnsi="Times New Roman"/>
          <w:b/>
          <w:sz w:val="20"/>
        </w:rPr>
        <w:t>гира̄м пра̄рамбхах̣</w:t>
      </w:r>
      <w:r>
        <w:rPr>
          <w:rFonts w:ascii="Times New Roman" w:hAnsi="Times New Roman"/>
          <w:sz w:val="20"/>
        </w:rPr>
        <w:t xml:space="preserve"> (начало речи) </w:t>
      </w:r>
      <w:r>
        <w:rPr>
          <w:rFonts w:ascii="Times New Roman" w:hAnsi="Times New Roman"/>
          <w:b/>
          <w:sz w:val="20"/>
        </w:rPr>
        <w:t>ту куш́ала-пат̣алӣм</w:t>
      </w:r>
      <w:r>
        <w:rPr>
          <w:rFonts w:ascii="Times New Roman" w:hAnsi="Times New Roman"/>
          <w:sz w:val="20"/>
        </w:rPr>
        <w:t xml:space="preserve"> (вереницу благ) </w:t>
      </w:r>
      <w:r>
        <w:rPr>
          <w:rFonts w:ascii="Times New Roman" w:hAnsi="Times New Roman"/>
          <w:b/>
          <w:sz w:val="20"/>
        </w:rPr>
        <w:t>паллавайати</w:t>
      </w:r>
      <w:r>
        <w:rPr>
          <w:rFonts w:ascii="Times New Roman" w:hAnsi="Times New Roman"/>
          <w:sz w:val="20"/>
        </w:rPr>
        <w:t xml:space="preserve"> (развёртывает), </w:t>
      </w:r>
      <w:r>
        <w:rPr>
          <w:rFonts w:ascii="Times New Roman" w:hAnsi="Times New Roman"/>
          <w:b/>
          <w:sz w:val="20"/>
        </w:rPr>
        <w:t>пада̄ламбхах̣</w:t>
      </w:r>
      <w:r>
        <w:rPr>
          <w:rFonts w:ascii="Times New Roman" w:hAnsi="Times New Roman"/>
          <w:sz w:val="20"/>
        </w:rPr>
        <w:t xml:space="preserve"> (прибежище у стоп) </w:t>
      </w:r>
      <w:r>
        <w:rPr>
          <w:rFonts w:ascii="Times New Roman" w:hAnsi="Times New Roman"/>
          <w:b/>
          <w:sz w:val="20"/>
        </w:rPr>
        <w:t>кам̇ ва̄ према-нивахам</w:t>
      </w:r>
      <w:r>
        <w:rPr>
          <w:rFonts w:ascii="Times New Roman" w:hAnsi="Times New Roman"/>
          <w:sz w:val="20"/>
        </w:rPr>
        <w:t xml:space="preserve"> (всю прему) </w:t>
      </w:r>
      <w:r>
        <w:rPr>
          <w:rFonts w:ascii="Times New Roman" w:hAnsi="Times New Roman"/>
          <w:b/>
          <w:sz w:val="20"/>
        </w:rPr>
        <w:t>на хи пран̣айати</w:t>
      </w:r>
      <w:r>
        <w:rPr>
          <w:rFonts w:ascii="Times New Roman" w:hAnsi="Times New Roman"/>
          <w:sz w:val="20"/>
        </w:rPr>
        <w:t xml:space="preserve"> (не дарует),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Times New Roman" w:hAnsi="Times New Roman"/>
          <w:i/>
          <w:sz w:val="21"/>
        </w:rPr>
        <w:t>Кто видит Гауру, у того исчезают грехи и он обретает прему —</w:t>
      </w:r>
    </w:p>
    <w:p>
      <w:pPr>
        <w:keepNext/>
        <w:jc w:val="center"/>
      </w:pPr>
      <w:r>
        <w:rPr>
          <w:rFonts w:ascii="Nirmala UI" w:hAnsi="Nirmala UI" w:cs="Nirmala UI"/>
          <w:sz w:val="24"/>
          <w:szCs w:val="24"/>
        </w:rPr>
        <w:t>শ্রীঅঙ্গ, শ্রীমুখ যেই করে দরশন ৷</w:t>
        <w:br/>
      </w:r>
      <w:r>
        <w:rPr>
          <w:rFonts w:ascii="Nirmala UI" w:hAnsi="Nirmala UI" w:cs="Nirmala UI"/>
          <w:sz w:val="24"/>
          <w:szCs w:val="24"/>
        </w:rPr>
        <w:t>তার পাপক্ষয় হয়, পায় প্রেমধন ॥ ৬৩ ॥</w:t>
      </w:r>
    </w:p>
    <w:p>
      <w:pPr>
        <w:keepNext/>
        <w:spacing w:after="0"/>
        <w:ind w:left="227"/>
      </w:pPr>
      <w:r>
        <w:rPr>
          <w:rFonts w:ascii="Times New Roman" w:hAnsi="Times New Roman"/>
          <w:i/>
          <w:sz w:val="20"/>
        </w:rPr>
        <w:t>ш́рӣ-ан̇га, ш́рӣ-мукха йеи каре дараш́ана</w:t>
      </w:r>
    </w:p>
    <w:p>
      <w:pPr>
        <w:keepNext/>
        <w:spacing w:after="40"/>
        <w:ind w:left="227"/>
      </w:pPr>
      <w:r>
        <w:rPr>
          <w:rFonts w:ascii="Times New Roman" w:hAnsi="Times New Roman"/>
          <w:color w:val="555555"/>
          <w:sz w:val="18"/>
        </w:rPr>
        <w:t>прекрасное  тело,  прекрасное  лицо  кто  совершает  созерцание</w:t>
      </w:r>
    </w:p>
    <w:p>
      <w:pPr>
        <w:keepNext/>
        <w:spacing w:after="0"/>
        <w:ind w:left="227"/>
      </w:pPr>
      <w:r>
        <w:rPr>
          <w:rFonts w:ascii="Times New Roman" w:hAnsi="Times New Roman"/>
          <w:i/>
          <w:sz w:val="20"/>
        </w:rPr>
        <w:t>та̄ра па̄па-кш̣айа хайа, па̄йа према-дхана</w:t>
      </w:r>
    </w:p>
    <w:p>
      <w:pPr>
        <w:keepNext/>
        <w:spacing w:after="40"/>
        <w:ind w:left="227"/>
      </w:pPr>
      <w:r>
        <w:rPr>
          <w:rFonts w:ascii="Times New Roman" w:hAnsi="Times New Roman"/>
          <w:color w:val="555555"/>
          <w:sz w:val="18"/>
        </w:rPr>
        <w:t>его  грехов  уничтожение  происходит,  обретает  любви  сокровище</w:t>
      </w:r>
    </w:p>
    <w:p>
      <w:pPr>
        <w:spacing w:before="60"/>
        <w:jc w:val="both"/>
      </w:pPr>
      <w:r>
        <w:rPr>
          <w:b/>
        </w:rPr>
        <w:t xml:space="preserve">63 </w:t>
      </w:r>
      <w:r>
        <w:rPr>
          <w:rFonts w:ascii="Times New Roman" w:hAnsi="Times New Roman"/>
        </w:rPr>
        <w:t>Любой, кто увидит Его прекрасное лицо и облик, очищается от грехов и пороков, обретая великое сокровище любви к Богу.</w:t>
      </w:r>
    </w:p>
    <w:p>
      <w:pPr>
        <w:keepNext/>
        <w:spacing w:before="160"/>
        <w:jc w:val="center"/>
      </w:pPr>
      <w:r>
        <w:rPr>
          <w:rFonts w:ascii="Times New Roman" w:hAnsi="Times New Roman"/>
          <w:i/>
          <w:sz w:val="21"/>
        </w:rPr>
        <w:t>У других аватар — оружие и войско, а у Гаура-аватары — преданные и санкиртана —</w:t>
      </w:r>
    </w:p>
    <w:p>
      <w:pPr>
        <w:keepNext/>
        <w:jc w:val="center"/>
      </w:pPr>
      <w:r>
        <w:rPr>
          <w:rFonts w:ascii="Nirmala UI" w:hAnsi="Nirmala UI" w:cs="Nirmala UI"/>
          <w:sz w:val="24"/>
          <w:szCs w:val="24"/>
        </w:rPr>
        <w:t>অন্য অবতারে সব সৈন্য-শস্ত্র সঙ্গে ৷</w:t>
        <w:br/>
      </w:r>
      <w:r>
        <w:rPr>
          <w:rFonts w:ascii="Nirmala UI" w:hAnsi="Nirmala UI" w:cs="Nirmala UI"/>
          <w:sz w:val="24"/>
          <w:szCs w:val="24"/>
        </w:rPr>
        <w:t>চৈতন্য-কৃষ্ণের সৈন্য অঙ্গ-উপাঙ্গে ॥ ৬৪ ॥</w:t>
      </w:r>
    </w:p>
    <w:p>
      <w:pPr>
        <w:keepNext/>
        <w:spacing w:after="0"/>
        <w:ind w:left="227"/>
      </w:pPr>
      <w:r>
        <w:rPr>
          <w:rFonts w:ascii="Times New Roman" w:hAnsi="Times New Roman"/>
          <w:i/>
          <w:sz w:val="20"/>
        </w:rPr>
        <w:t>анйа авата̄ре саба саинйа-ш́астра сан̇ге</w:t>
      </w:r>
    </w:p>
    <w:p>
      <w:pPr>
        <w:keepNext/>
        <w:spacing w:after="40"/>
        <w:ind w:left="227"/>
      </w:pPr>
      <w:r>
        <w:rPr>
          <w:rFonts w:ascii="Times New Roman" w:hAnsi="Times New Roman"/>
          <w:color w:val="555555"/>
          <w:sz w:val="18"/>
        </w:rPr>
        <w:t>в других  воплощениях  все  войска  оружие  с собой</w:t>
      </w:r>
    </w:p>
    <w:p>
      <w:pPr>
        <w:keepNext/>
        <w:spacing w:after="0"/>
        <w:ind w:left="227"/>
      </w:pPr>
      <w:r>
        <w:rPr>
          <w:rFonts w:ascii="Times New Roman" w:hAnsi="Times New Roman"/>
          <w:i/>
          <w:sz w:val="20"/>
        </w:rPr>
        <w:t>чаитанйа-кр̣ш̣н̣ера саинйа ан̇га-упа̄н̇ге</w:t>
      </w:r>
    </w:p>
    <w:p>
      <w:pPr>
        <w:keepNext/>
        <w:spacing w:after="40"/>
        <w:ind w:left="227"/>
      </w:pPr>
      <w:r>
        <w:rPr>
          <w:rFonts w:ascii="Times New Roman" w:hAnsi="Times New Roman"/>
          <w:color w:val="555555"/>
          <w:sz w:val="18"/>
        </w:rPr>
        <w:t>Чайтаньи  Кришны  войско —  анги  и упанги</w:t>
      </w:r>
    </w:p>
    <w:p>
      <w:pPr>
        <w:spacing w:before="60"/>
        <w:jc w:val="both"/>
      </w:pPr>
      <w:r>
        <w:rPr>
          <w:b/>
        </w:rPr>
        <w:t xml:space="preserve">64 </w:t>
      </w:r>
      <w:r>
        <w:rPr>
          <w:rFonts w:ascii="Times New Roman" w:hAnsi="Times New Roman"/>
        </w:rPr>
        <w:t>Все другие Аватары Бога приходили со своими воинами и божественным оружием, но армия Шри Кришна Чайтаньи — это Его ближайшие спутники и преданные (анги и упанги).</w:t>
      </w:r>
    </w:p>
    <w:p>
      <w:pPr>
        <w:keepNext/>
        <w:spacing w:before="160"/>
        <w:jc w:val="center"/>
      </w:pPr>
      <w:r>
        <w:rPr>
          <w:rFonts w:ascii="Times New Roman" w:hAnsi="Times New Roman"/>
          <w:i/>
          <w:sz w:val="21"/>
        </w:rPr>
        <w:t>(“Става-мала”, первая “Чайтаньяштака”, шлока 1)</w:t>
      </w:r>
    </w:p>
    <w:p>
      <w:pPr>
        <w:keepNext/>
        <w:jc w:val="center"/>
      </w:pPr>
      <w:r>
        <w:rPr>
          <w:rFonts w:ascii="Nirmala UI" w:hAnsi="Nirmala UI" w:cs="Nirmala UI"/>
          <w:sz w:val="24"/>
          <w:szCs w:val="24"/>
        </w:rPr>
        <w:t>সদোপাস্যঃ শ্রীমান্ ধৃতমনুজকায়ৈঃ প্রণয়িতাং</w:t>
        <w:br/>
      </w:r>
      <w:r>
        <w:rPr>
          <w:rFonts w:ascii="Nirmala UI" w:hAnsi="Nirmala UI" w:cs="Nirmala UI"/>
          <w:sz w:val="24"/>
          <w:szCs w:val="24"/>
        </w:rPr>
        <w:t>বহদ্ভির্গীর্বাণৈর্গিরিশপরমেষ্ঠিপ্রভৃতিভিঃ ৷</w:t>
        <w:br/>
      </w:r>
      <w:r>
        <w:rPr>
          <w:rFonts w:ascii="Nirmala UI" w:hAnsi="Nirmala UI" w:cs="Nirmala UI"/>
          <w:sz w:val="24"/>
          <w:szCs w:val="24"/>
        </w:rPr>
        <w:t>স্বভক্তেভ্যঃ শুদ্ধাং নিজভজনমুদ্রামুপদিশন্</w:t>
        <w:br/>
      </w:r>
      <w:r>
        <w:rPr>
          <w:rFonts w:ascii="Nirmala UI" w:hAnsi="Nirmala UI" w:cs="Nirmala UI"/>
          <w:sz w:val="24"/>
          <w:szCs w:val="24"/>
        </w:rPr>
        <w:t>স চৈতন্যঃ কিং মে পুনরপি দৃশোর্যাস্যতি পদম্ ॥ ৬৫ ॥</w:t>
      </w:r>
    </w:p>
    <w:p>
      <w:pPr>
        <w:keepNext/>
        <w:spacing w:after="0"/>
        <w:ind w:left="227"/>
      </w:pPr>
      <w:r>
        <w:rPr>
          <w:rFonts w:ascii="Times New Roman" w:hAnsi="Times New Roman"/>
          <w:i/>
          <w:sz w:val="20"/>
        </w:rPr>
        <w:t>садопа̄сйах̣ ш́рӣма̄н дхр̣та-мануджа-ка̄йаих̣ пран̣айита̄м̇</w:t>
      </w:r>
    </w:p>
    <w:p>
      <w:pPr>
        <w:keepNext/>
        <w:spacing w:after="40"/>
        <w:ind w:left="227"/>
      </w:pPr>
      <w:r>
        <w:rPr>
          <w:rFonts w:ascii="Times New Roman" w:hAnsi="Times New Roman"/>
          <w:color w:val="555555"/>
          <w:sz w:val="18"/>
        </w:rPr>
        <w:t>всегда почитаемый  прекрасный  принявшими  человеческие  тела  любовь</w:t>
      </w:r>
    </w:p>
    <w:p>
      <w:pPr>
        <w:keepNext/>
        <w:spacing w:after="0"/>
        <w:ind w:left="227"/>
      </w:pPr>
      <w:r>
        <w:rPr>
          <w:rFonts w:ascii="Times New Roman" w:hAnsi="Times New Roman"/>
          <w:i/>
          <w:sz w:val="20"/>
        </w:rPr>
        <w:t>вахадбхир гӣр-ва̄н̣аир гириш́а-парамеш̣т̣хи-прабхр̣тибхих̣</w:t>
      </w:r>
    </w:p>
    <w:p>
      <w:pPr>
        <w:keepNext/>
        <w:spacing w:after="40"/>
        <w:ind w:left="227"/>
      </w:pPr>
      <w:r>
        <w:rPr>
          <w:rFonts w:ascii="Times New Roman" w:hAnsi="Times New Roman"/>
          <w:color w:val="555555"/>
          <w:sz w:val="18"/>
        </w:rPr>
        <w:t>несущими  богами  Шивой  Брахмой  во главе с</w:t>
      </w:r>
    </w:p>
    <w:p>
      <w:pPr>
        <w:keepNext/>
        <w:spacing w:after="0"/>
        <w:ind w:left="227"/>
      </w:pPr>
      <w:r>
        <w:rPr>
          <w:rFonts w:ascii="Times New Roman" w:hAnsi="Times New Roman"/>
          <w:i/>
          <w:sz w:val="20"/>
        </w:rPr>
        <w:t>сва-бхактебхйах̣ ш́уддха̄м̇ ниджа-бхаджана-мудра̄м упадиш́ан</w:t>
      </w:r>
    </w:p>
    <w:p>
      <w:pPr>
        <w:keepNext/>
        <w:spacing w:after="40"/>
        <w:ind w:left="227"/>
      </w:pPr>
      <w:r>
        <w:rPr>
          <w:rFonts w:ascii="Times New Roman" w:hAnsi="Times New Roman"/>
          <w:color w:val="555555"/>
          <w:sz w:val="18"/>
        </w:rPr>
        <w:t>Своим преданным  чистый  Своего  поклонения  способ  наставляющий</w:t>
      </w:r>
    </w:p>
    <w:p>
      <w:pPr>
        <w:keepNext/>
        <w:spacing w:after="0"/>
        <w:ind w:left="227"/>
      </w:pPr>
      <w:r>
        <w:rPr>
          <w:rFonts w:ascii="Times New Roman" w:hAnsi="Times New Roman"/>
          <w:i/>
          <w:sz w:val="20"/>
        </w:rPr>
        <w:t>са чаитанйах̣ ким̇ ме пунар апи др̣ш́ор йа̄сйати падам</w:t>
      </w:r>
    </w:p>
    <w:p>
      <w:pPr>
        <w:keepNext/>
        <w:spacing w:after="40"/>
        <w:ind w:left="227"/>
      </w:pPr>
      <w:r>
        <w:rPr>
          <w:rFonts w:ascii="Times New Roman" w:hAnsi="Times New Roman"/>
          <w:color w:val="555555"/>
          <w:sz w:val="18"/>
        </w:rPr>
        <w:t>Тот  Чайтанья  разве  моих  снова  ещё  глаз  придёт  в поле</w:t>
      </w:r>
    </w:p>
    <w:p>
      <w:pPr>
        <w:spacing w:before="60"/>
        <w:jc w:val="both"/>
      </w:pPr>
      <w:r>
        <w:rPr>
          <w:b/>
        </w:rPr>
        <w:t xml:space="preserve">65 </w:t>
      </w:r>
      <w:r>
        <w:rPr>
          <w:rFonts w:ascii="Times New Roman" w:hAnsi="Times New Roman"/>
        </w:rPr>
        <w:t>“Боги во главе с Шивой и Брахмой, полные любви к Нему, приняли человеческие тела и вечно почитают прекрасного Шри Чайтанью. Своих преданных Он учит чистому пути поклонения Ему. Когда же я снова обрету возможность увидеть Его?”. (Става-мала, Пратхама Шри Чайтаньяштака, 1)</w:t>
      </w:r>
    </w:p>
    <w:p>
      <w:pPr>
        <w:jc w:val="both"/>
      </w:pPr>
      <w:r>
        <w:rPr>
          <w:b/>
          <w:i/>
          <w:sz w:val="20"/>
        </w:rPr>
        <w:t xml:space="preserve">Амрита-праваха-бхашья. </w:t>
      </w:r>
      <w:r>
        <w:rPr>
          <w:rFonts w:ascii="Times New Roman" w:hAnsi="Times New Roman"/>
          <w:sz w:val="20"/>
        </w:rPr>
        <w:t>Шри Чайтанья-деву с любовью почитают Шива, Брахма и другие боги, принявшие человеческие тела, и Ему всегда поклоняются все живые существа. Он наставляет Своих преданных в чистом порядке поклонения Ему. Явится ли этот Чайтанья-дева вновь моим глазам?</w:t>
      </w:r>
    </w:p>
    <w:p>
      <w:pPr>
        <w:jc w:val="both"/>
      </w:pPr>
      <w:r>
        <w:rPr>
          <w:b/>
          <w:i/>
          <w:sz w:val="20"/>
        </w:rPr>
        <w:t xml:space="preserve">Анубхашья. </w:t>
      </w:r>
      <w:r>
        <w:rPr>
          <w:rFonts w:ascii="Times New Roman" w:hAnsi="Times New Roman"/>
          <w:b/>
          <w:sz w:val="20"/>
        </w:rPr>
        <w:t>пран̣айита̄м̇ вахадбхих̣</w:t>
      </w:r>
      <w:r>
        <w:rPr>
          <w:rFonts w:ascii="Times New Roman" w:hAnsi="Times New Roman"/>
          <w:sz w:val="20"/>
        </w:rPr>
        <w:t xml:space="preserve"> (несущими любовь, то есть стремящимися питать свою привязанность) </w:t>
      </w:r>
      <w:r>
        <w:rPr>
          <w:rFonts w:ascii="Times New Roman" w:hAnsi="Times New Roman"/>
          <w:b/>
          <w:sz w:val="20"/>
        </w:rPr>
        <w:t>дхр̣та-мануджа-ка̄йаих̣</w:t>
      </w:r>
      <w:r>
        <w:rPr>
          <w:rFonts w:ascii="Times New Roman" w:hAnsi="Times New Roman"/>
          <w:sz w:val="20"/>
        </w:rPr>
        <w:t xml:space="preserve"> (принявшими человеческие тела) </w:t>
      </w:r>
      <w:r>
        <w:rPr>
          <w:rFonts w:ascii="Times New Roman" w:hAnsi="Times New Roman"/>
          <w:b/>
          <w:sz w:val="20"/>
        </w:rPr>
        <w:t>гириш́а-парамеш̣т̣хи-прабхр̣тибхих̣</w:t>
      </w:r>
      <w:r>
        <w:rPr>
          <w:rFonts w:ascii="Times New Roman" w:hAnsi="Times New Roman"/>
          <w:sz w:val="20"/>
        </w:rPr>
        <w:t xml:space="preserve"> (Шивой, четырёхликим [Брахмой] и другими) </w:t>
      </w:r>
      <w:r>
        <w:rPr>
          <w:rFonts w:ascii="Times New Roman" w:hAnsi="Times New Roman"/>
          <w:b/>
          <w:sz w:val="20"/>
        </w:rPr>
        <w:t>гӣр-ва̄н̣аих̣</w:t>
      </w:r>
      <w:r>
        <w:rPr>
          <w:rFonts w:ascii="Times New Roman" w:hAnsi="Times New Roman"/>
          <w:sz w:val="20"/>
        </w:rPr>
        <w:t xml:space="preserve"> (богами) </w:t>
      </w:r>
      <w:r>
        <w:rPr>
          <w:rFonts w:ascii="Times New Roman" w:hAnsi="Times New Roman"/>
          <w:b/>
          <w:sz w:val="20"/>
        </w:rPr>
        <w:t>сада̄</w:t>
      </w:r>
      <w:r>
        <w:rPr>
          <w:rFonts w:ascii="Times New Roman" w:hAnsi="Times New Roman"/>
          <w:sz w:val="20"/>
        </w:rPr>
        <w:t xml:space="preserve"> (вечно) </w:t>
      </w:r>
      <w:r>
        <w:rPr>
          <w:rFonts w:ascii="Times New Roman" w:hAnsi="Times New Roman"/>
          <w:b/>
          <w:sz w:val="20"/>
        </w:rPr>
        <w:t>упа̄сйах̣</w:t>
      </w:r>
      <w:r>
        <w:rPr>
          <w:rFonts w:ascii="Times New Roman" w:hAnsi="Times New Roman"/>
          <w:sz w:val="20"/>
        </w:rPr>
        <w:t xml:space="preserve"> (почитаемый) </w:t>
      </w:r>
      <w:r>
        <w:rPr>
          <w:rFonts w:ascii="Times New Roman" w:hAnsi="Times New Roman"/>
          <w:b/>
          <w:sz w:val="20"/>
        </w:rPr>
        <w:t>сва-бхактебхйах̣</w:t>
      </w:r>
      <w:r>
        <w:rPr>
          <w:rFonts w:ascii="Times New Roman" w:hAnsi="Times New Roman"/>
          <w:sz w:val="20"/>
        </w:rPr>
        <w:t xml:space="preserve"> (Своим близким — Сварупе, Рамананде и другим) </w:t>
      </w:r>
      <w:r>
        <w:rPr>
          <w:rFonts w:ascii="Times New Roman" w:hAnsi="Times New Roman"/>
          <w:b/>
          <w:sz w:val="20"/>
        </w:rPr>
        <w:t>ш́уддха̄м</w:t>
      </w:r>
      <w:r>
        <w:rPr>
          <w:rFonts w:ascii="Times New Roman" w:hAnsi="Times New Roman"/>
          <w:sz w:val="20"/>
        </w:rPr>
        <w:t xml:space="preserve"> (чистое — свободное от иных желаний, не покрытое кармой, гьяной и прочим) </w:t>
      </w:r>
      <w:r>
        <w:rPr>
          <w:rFonts w:ascii="Times New Roman" w:hAnsi="Times New Roman"/>
          <w:b/>
          <w:sz w:val="20"/>
        </w:rPr>
        <w:t>ниджа-бхаджана-мудра̄м</w:t>
      </w:r>
      <w:r>
        <w:rPr>
          <w:rFonts w:ascii="Times New Roman" w:hAnsi="Times New Roman"/>
          <w:sz w:val="20"/>
        </w:rPr>
        <w:t xml:space="preserve"> (порядок поклонения Ему) </w:t>
      </w:r>
      <w:r>
        <w:rPr>
          <w:rFonts w:ascii="Times New Roman" w:hAnsi="Times New Roman"/>
          <w:b/>
          <w:sz w:val="20"/>
        </w:rPr>
        <w:t>упадиш́ан</w:t>
      </w:r>
      <w:r>
        <w:rPr>
          <w:rFonts w:ascii="Times New Roman" w:hAnsi="Times New Roman"/>
          <w:sz w:val="20"/>
        </w:rPr>
        <w:t xml:space="preserve"> </w:t>
      </w:r>
      <w:r>
        <w:rPr>
          <w:rFonts w:ascii="Times New Roman" w:hAnsi="Times New Roman"/>
          <w:b/>
          <w:sz w:val="20"/>
        </w:rPr>
        <w:t>сах̣ чаитанйах̣ ким̇ пунах̣ апи ме</w:t>
      </w:r>
      <w:r>
        <w:rPr>
          <w:rFonts w:ascii="Times New Roman" w:hAnsi="Times New Roman"/>
          <w:sz w:val="20"/>
        </w:rPr>
        <w:t xml:space="preserve"> (мои) </w:t>
      </w:r>
      <w:r>
        <w:rPr>
          <w:rFonts w:ascii="Times New Roman" w:hAnsi="Times New Roman"/>
          <w:b/>
          <w:sz w:val="20"/>
        </w:rPr>
        <w:t>др̣ш́ох̣ падам̇ йа̄сйати</w:t>
      </w:r>
      <w:r>
        <w:rPr>
          <w:rFonts w:ascii="Times New Roman" w:hAnsi="Times New Roman"/>
          <w:sz w:val="20"/>
        </w:rPr>
        <w:t xml:space="preserve"> (достигнет)?</w:t>
      </w:r>
    </w:p>
    <w:p>
      <w:pPr>
        <w:keepNext/>
        <w:spacing w:before="160"/>
        <w:jc w:val="center"/>
      </w:pPr>
      <w:r>
        <w:rPr>
          <w:rFonts w:ascii="Nirmala UI" w:hAnsi="Nirmala UI" w:cs="Nirmala UI"/>
          <w:sz w:val="24"/>
          <w:szCs w:val="24"/>
        </w:rPr>
        <w:t>আঙ্গোপাঙ্গ অস্ত্র করে স্বকার্য্যসাধন ৷</w:t>
        <w:br/>
      </w:r>
      <w:r>
        <w:rPr>
          <w:rFonts w:ascii="Nirmala UI" w:hAnsi="Nirmala UI" w:cs="Nirmala UI"/>
          <w:sz w:val="24"/>
          <w:szCs w:val="24"/>
        </w:rPr>
        <w:t>‘অঙ্গ’ শব্দের অর্থ আর শুন দিয়া মন ॥ ৬৬ ॥</w:t>
      </w:r>
    </w:p>
    <w:p>
      <w:pPr>
        <w:keepNext/>
        <w:spacing w:after="0"/>
        <w:ind w:left="227"/>
      </w:pPr>
      <w:r>
        <w:rPr>
          <w:rFonts w:ascii="Times New Roman" w:hAnsi="Times New Roman"/>
          <w:i/>
          <w:sz w:val="20"/>
        </w:rPr>
        <w:t>а̄н̇гопа̄н̇га астра каре сва-ка̄рйа-са̄дхана</w:t>
      </w:r>
    </w:p>
    <w:p>
      <w:pPr>
        <w:keepNext/>
        <w:spacing w:after="40"/>
        <w:ind w:left="227"/>
      </w:pPr>
      <w:r>
        <w:rPr>
          <w:rFonts w:ascii="Times New Roman" w:hAnsi="Times New Roman"/>
          <w:color w:val="555555"/>
          <w:sz w:val="18"/>
        </w:rPr>
        <w:t>анги и упанги —  оружие —  совершают  своего  дела  исполнение</w:t>
      </w:r>
    </w:p>
    <w:p>
      <w:pPr>
        <w:keepNext/>
        <w:spacing w:after="0"/>
        <w:ind w:left="227"/>
      </w:pPr>
      <w:r>
        <w:rPr>
          <w:rFonts w:ascii="Times New Roman" w:hAnsi="Times New Roman"/>
          <w:i/>
          <w:sz w:val="20"/>
        </w:rPr>
        <w:t>‘ан̇га’ ш́абдера артха а̄ра ш́уна дийа̄ мана</w:t>
      </w:r>
    </w:p>
    <w:p>
      <w:pPr>
        <w:keepNext/>
        <w:spacing w:after="40"/>
        <w:ind w:left="227"/>
      </w:pPr>
      <w:r>
        <w:rPr>
          <w:rFonts w:ascii="Times New Roman" w:hAnsi="Times New Roman"/>
          <w:color w:val="555555"/>
          <w:sz w:val="18"/>
        </w:rPr>
        <w:t>‘анга’  слова  значение  другое  слушайте  отдав  ум</w:t>
      </w:r>
    </w:p>
    <w:p>
      <w:pPr>
        <w:spacing w:before="60"/>
        <w:jc w:val="both"/>
      </w:pPr>
      <w:r>
        <w:rPr>
          <w:b/>
        </w:rPr>
        <w:t xml:space="preserve">66 </w:t>
      </w:r>
      <w:r>
        <w:rPr>
          <w:rFonts w:ascii="Times New Roman" w:hAnsi="Times New Roman"/>
        </w:rPr>
        <w:t>Его оружие — ближайшие спутники и преданные (анги и упанги), исполняющие Его особые поручения. У слова “ан̇га” есть также ещё одно значение. Послушайте о нём.</w:t>
      </w:r>
    </w:p>
    <w:p>
      <w:pPr>
        <w:keepNext/>
        <w:spacing w:before="160"/>
        <w:jc w:val="center"/>
      </w:pPr>
      <w:r>
        <w:rPr>
          <w:rFonts w:ascii="Nirmala UI" w:hAnsi="Nirmala UI" w:cs="Nirmala UI"/>
          <w:sz w:val="24"/>
          <w:szCs w:val="24"/>
        </w:rPr>
        <w:t>‘অঙ্গ’ শব্দে অংশ কহে শাস্ত্র-পরমাণ ৷</w:t>
        <w:br/>
      </w:r>
      <w:r>
        <w:rPr>
          <w:rFonts w:ascii="Nirmala UI" w:hAnsi="Nirmala UI" w:cs="Nirmala UI"/>
          <w:sz w:val="24"/>
          <w:szCs w:val="24"/>
        </w:rPr>
        <w:t>অঙ্গের অবয়ব ‘উপাঙ্গ’ ব্যাখ্যান ॥ ৬৭ ॥</w:t>
      </w:r>
    </w:p>
    <w:p>
      <w:pPr>
        <w:keepNext/>
        <w:spacing w:after="0"/>
        <w:ind w:left="227"/>
      </w:pPr>
      <w:r>
        <w:rPr>
          <w:rFonts w:ascii="Times New Roman" w:hAnsi="Times New Roman"/>
          <w:i/>
          <w:sz w:val="20"/>
        </w:rPr>
        <w:t>‘ан̇га’ ш́абде ам̇ш́а кахе ш́а̄стра-парама̄н̣а</w:t>
      </w:r>
    </w:p>
    <w:p>
      <w:pPr>
        <w:keepNext/>
        <w:spacing w:after="40"/>
        <w:ind w:left="227"/>
      </w:pPr>
      <w:r>
        <w:rPr>
          <w:rFonts w:ascii="Times New Roman" w:hAnsi="Times New Roman"/>
          <w:color w:val="555555"/>
          <w:sz w:val="18"/>
        </w:rPr>
        <w:t>‘анга’  словом  часть  называет  писаний  свидетельство</w:t>
      </w:r>
    </w:p>
    <w:p>
      <w:pPr>
        <w:keepNext/>
        <w:spacing w:after="0"/>
        <w:ind w:left="227"/>
      </w:pPr>
      <w:r>
        <w:rPr>
          <w:rFonts w:ascii="Times New Roman" w:hAnsi="Times New Roman"/>
          <w:i/>
          <w:sz w:val="20"/>
        </w:rPr>
        <w:t>ан̇гера авайава ‘упа̄н̇га’ вйа̄кхйа̄на</w:t>
      </w:r>
    </w:p>
    <w:p>
      <w:pPr>
        <w:keepNext/>
        <w:spacing w:after="40"/>
        <w:ind w:left="227"/>
      </w:pPr>
      <w:r>
        <w:rPr>
          <w:rFonts w:ascii="Times New Roman" w:hAnsi="Times New Roman"/>
          <w:color w:val="555555"/>
          <w:sz w:val="18"/>
        </w:rPr>
        <w:t>анги  часть  ‘упанга’  объясняется</w:t>
      </w:r>
    </w:p>
    <w:p>
      <w:pPr>
        <w:spacing w:before="60"/>
        <w:jc w:val="both"/>
      </w:pPr>
      <w:r>
        <w:rPr>
          <w:b/>
        </w:rPr>
        <w:t xml:space="preserve">67 </w:t>
      </w:r>
      <w:r>
        <w:rPr>
          <w:rFonts w:ascii="Times New Roman" w:hAnsi="Times New Roman"/>
        </w:rPr>
        <w:t>Священные писания говорят, что слово “ан̇га” также означает “ам̇ш́а” (частичное проявление), а “упа̄н̇га” — часть анги.</w:t>
      </w:r>
    </w:p>
    <w:p>
      <w:pPr>
        <w:jc w:val="both"/>
      </w:pPr>
      <w:r>
        <w:rPr>
          <w:b/>
          <w:i/>
          <w:sz w:val="20"/>
        </w:rPr>
        <w:t xml:space="preserve">Амрита-праваха-бхашья. </w:t>
      </w:r>
      <w:r>
        <w:rPr>
          <w:rFonts w:ascii="Times New Roman" w:hAnsi="Times New Roman"/>
          <w:sz w:val="20"/>
        </w:rPr>
        <w:t>Помимо уже объяснённого, у слова «анга» есть ещё одно значение: «анга» значит «амша» (часть). Парамана — то же, что прамана (свидетельство). Части анги — упанги.</w:t>
      </w:r>
    </w:p>
    <w:p>
      <w:pPr>
        <w:keepNext/>
        <w:spacing w:before="160"/>
        <w:jc w:val="center"/>
      </w:pPr>
      <w:r>
        <w:rPr>
          <w:rFonts w:ascii="Times New Roman" w:hAnsi="Times New Roman"/>
          <w:i/>
          <w:sz w:val="21"/>
        </w:rPr>
        <w:t>(Шримад-Бхагаватам, песнь 10, гл. 14, стих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৬৮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68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8</w:t>
      </w:r>
    </w:p>
    <w:p>
      <w:pPr>
        <w:jc w:val="both"/>
      </w:pPr>
      <w:r>
        <w:rPr>
          <w:b/>
          <w:i/>
          <w:sz w:val="20"/>
        </w:rPr>
        <w:t xml:space="preserve">Анубхашья. </w:t>
      </w:r>
      <w:r>
        <w:rPr>
          <w:rFonts w:ascii="Times New Roman" w:hAnsi="Times New Roman"/>
          <w:sz w:val="20"/>
        </w:rPr>
        <w:t>См. Ади 2.30.</w:t>
      </w:r>
    </w:p>
    <w:p>
      <w:pPr>
        <w:keepNext/>
        <w:spacing w:before="160"/>
        <w:jc w:val="center"/>
      </w:pPr>
      <w:r>
        <w:rPr>
          <w:rFonts w:ascii="Times New Roman" w:hAnsi="Times New Roman"/>
          <w:i/>
          <w:sz w:val="21"/>
        </w:rPr>
        <w:t>Смысл этой шлоки —</w:t>
      </w:r>
    </w:p>
    <w:p>
      <w:pPr>
        <w:keepNext/>
        <w:jc w:val="center"/>
      </w:pPr>
      <w:r>
        <w:rPr>
          <w:rFonts w:ascii="Nirmala UI" w:hAnsi="Nirmala UI" w:cs="Nirmala UI"/>
          <w:sz w:val="24"/>
          <w:szCs w:val="24"/>
        </w:rPr>
        <w:t>জলশায়ী অন্তর্য্যামী যেই নারায়ণ ৷</w:t>
        <w:br/>
      </w:r>
      <w:r>
        <w:rPr>
          <w:rFonts w:ascii="Nirmala UI" w:hAnsi="Nirmala UI" w:cs="Nirmala UI"/>
          <w:sz w:val="24"/>
          <w:szCs w:val="24"/>
        </w:rPr>
        <w:t>সেহো তোমার অংশ, তুমি মূল নারায়ণ ॥ ৬৯ ॥</w:t>
      </w:r>
    </w:p>
    <w:p>
      <w:pPr>
        <w:keepNext/>
        <w:spacing w:after="0"/>
        <w:ind w:left="227"/>
      </w:pPr>
      <w:r>
        <w:rPr>
          <w:rFonts w:ascii="Times New Roman" w:hAnsi="Times New Roman"/>
          <w:i/>
          <w:sz w:val="20"/>
        </w:rPr>
        <w:t>джала-ш́а̄йӣ антар-йа̄мӣ йеи на̄ра̄йан̣а</w:t>
      </w:r>
    </w:p>
    <w:p>
      <w:pPr>
        <w:keepNext/>
        <w:spacing w:after="40"/>
        <w:ind w:left="227"/>
      </w:pPr>
      <w:r>
        <w:rPr>
          <w:rFonts w:ascii="Times New Roman" w:hAnsi="Times New Roman"/>
          <w:color w:val="555555"/>
          <w:sz w:val="18"/>
        </w:rPr>
        <w:t>на водах возлежащий  в сердце пребывающий  который  Нарайяна</w:t>
      </w:r>
    </w:p>
    <w:p>
      <w:pPr>
        <w:keepNext/>
        <w:spacing w:after="0"/>
        <w:ind w:left="227"/>
      </w:pPr>
      <w:r>
        <w:rPr>
          <w:rFonts w:ascii="Times New Roman" w:hAnsi="Times New Roman"/>
          <w:i/>
          <w:sz w:val="20"/>
        </w:rPr>
        <w:t>сехо тома̄ра ам̇ш́а, туми мӯла на̄ра̄йан̣а</w:t>
      </w:r>
    </w:p>
    <w:p>
      <w:pPr>
        <w:keepNext/>
        <w:spacing w:after="40"/>
        <w:ind w:left="227"/>
      </w:pPr>
      <w:r>
        <w:rPr>
          <w:rFonts w:ascii="Times New Roman" w:hAnsi="Times New Roman"/>
          <w:color w:val="555555"/>
          <w:sz w:val="18"/>
        </w:rPr>
        <w:t>Он  Твоя  часть,  Ты  изначальный  Нарайяна</w:t>
      </w:r>
    </w:p>
    <w:p>
      <w:pPr>
        <w:spacing w:before="60"/>
        <w:jc w:val="both"/>
      </w:pPr>
      <w:r>
        <w:rPr>
          <w:b/>
        </w:rPr>
        <w:t xml:space="preserve">69 </w:t>
      </w:r>
      <w:r>
        <w:rPr>
          <w:rFonts w:ascii="Times New Roman" w:hAnsi="Times New Roman"/>
        </w:rPr>
        <w:t>Нарайяна, что возлежит на водах и пребывает в сердце каждого живого существа, — Твоя часть (ам̇ш́а), а Ты — изначальный Нарайяна.</w:t>
      </w:r>
    </w:p>
    <w:p>
      <w:pPr>
        <w:keepNext/>
        <w:spacing w:before="160"/>
        <w:jc w:val="center"/>
      </w:pPr>
      <w:r>
        <w:rPr>
          <w:rFonts w:ascii="Nirmala UI" w:hAnsi="Nirmala UI" w:cs="Nirmala UI"/>
          <w:sz w:val="24"/>
          <w:szCs w:val="24"/>
        </w:rPr>
        <w:t>‘অঙ্গ’-শব্দে অংশ কহে, সেহো সত্য হয় ৷</w:t>
        <w:br/>
      </w:r>
      <w:r>
        <w:rPr>
          <w:rFonts w:ascii="Nirmala UI" w:hAnsi="Nirmala UI" w:cs="Nirmala UI"/>
          <w:sz w:val="24"/>
          <w:szCs w:val="24"/>
        </w:rPr>
        <w:t>মায়াকার্য্য নহে — সব চিদানন্দময় ॥ ৭০ ॥</w:t>
      </w:r>
    </w:p>
    <w:p>
      <w:pPr>
        <w:keepNext/>
        <w:spacing w:after="0"/>
        <w:ind w:left="227"/>
      </w:pPr>
      <w:r>
        <w:rPr>
          <w:rFonts w:ascii="Times New Roman" w:hAnsi="Times New Roman"/>
          <w:i/>
          <w:sz w:val="20"/>
        </w:rPr>
        <w:t>‘ан̇га’-ш́абде ам̇ш́а кахе, сехо сатйа хайа</w:t>
      </w:r>
    </w:p>
    <w:p>
      <w:pPr>
        <w:keepNext/>
        <w:spacing w:after="40"/>
        <w:ind w:left="227"/>
      </w:pPr>
      <w:r>
        <w:rPr>
          <w:rFonts w:ascii="Times New Roman" w:hAnsi="Times New Roman"/>
          <w:color w:val="555555"/>
          <w:sz w:val="18"/>
        </w:rPr>
        <w:t>‘анга’  словом  часть  называет,  она  истинна  есть</w:t>
      </w:r>
    </w:p>
    <w:p>
      <w:pPr>
        <w:keepNext/>
        <w:spacing w:after="0"/>
        <w:ind w:left="227"/>
      </w:pPr>
      <w:r>
        <w:rPr>
          <w:rFonts w:ascii="Times New Roman" w:hAnsi="Times New Roman"/>
          <w:i/>
          <w:sz w:val="20"/>
        </w:rPr>
        <w:t>ма̄йа̄-ка̄рйа нахе — саба чид-а̄нанда-майа</w:t>
      </w:r>
    </w:p>
    <w:p>
      <w:pPr>
        <w:keepNext/>
        <w:spacing w:after="40"/>
        <w:ind w:left="227"/>
      </w:pPr>
      <w:r>
        <w:rPr>
          <w:rFonts w:ascii="Times New Roman" w:hAnsi="Times New Roman"/>
          <w:color w:val="555555"/>
          <w:sz w:val="18"/>
        </w:rPr>
        <w:t>майи  порождение  не —  всё  духовным  блаженством  исполнено</w:t>
      </w:r>
    </w:p>
    <w:p>
      <w:pPr>
        <w:spacing w:before="60"/>
        <w:jc w:val="both"/>
      </w:pPr>
      <w:r>
        <w:rPr>
          <w:b/>
        </w:rPr>
        <w:t xml:space="preserve">70 </w:t>
      </w:r>
      <w:r>
        <w:rPr>
          <w:rFonts w:ascii="Times New Roman" w:hAnsi="Times New Roman"/>
        </w:rPr>
        <w:t>Здесь слово “ан̇га” означает частичные проявления (амши) Бога, и Они истинны: не порождение майи, Они всецело духовны, полны блаженства и высшего знания.</w:t>
      </w:r>
    </w:p>
    <w:p>
      <w:pPr>
        <w:jc w:val="both"/>
      </w:pPr>
      <w:r>
        <w:rPr>
          <w:b/>
          <w:i/>
          <w:sz w:val="20"/>
        </w:rPr>
        <w:t xml:space="preserve">Амрита-праваха-бхашья. </w:t>
      </w:r>
      <w:r>
        <w:rPr>
          <w:rFonts w:ascii="Times New Roman" w:hAnsi="Times New Roman"/>
          <w:sz w:val="20"/>
        </w:rPr>
        <w:t>Слово «анга» указывает на три пуруши, начиная с Каранабдхишайи: они — амши. Они исполнены духа и блаженства, это истинный Ишвара (Господь), а не таттвы, созданные майей. Поэтому Адвайта и Нитьянанда — две анги Господа.</w:t>
      </w:r>
    </w:p>
    <w:p>
      <w:pPr>
        <w:jc w:val="both"/>
      </w:pPr>
      <w:r>
        <w:rPr>
          <w:b/>
          <w:i/>
          <w:sz w:val="20"/>
        </w:rPr>
        <w:t xml:space="preserve">Анубхашья. </w:t>
      </w:r>
      <w:r>
        <w:rPr>
          <w:rFonts w:ascii="Times New Roman" w:hAnsi="Times New Roman"/>
          <w:sz w:val="20"/>
        </w:rPr>
        <w:t>В царстве майи майя делит предмет, и он становится частью. С вишну-таттвой не так: она не может подпасть под власть майи. Поэтому Он, хотя и часть, не делится ни в Своей природе Вишну, ни в Своей сущности. Это видно на примере светильника: от изначального светильника зажигают другой, но по сущности они не различаются. Так же из Баладевы — сваям-пракаши, или виласы, Кришны, изначального облика (сваям-рупы), — являются все вишну-таттвы. Игры у них разные, но по сущности они едины. Отделённые же части (вибхиннамша) — Брахма и Шива — способны подпасть под власть майи, и потому они обрели способность к видоизменению. Все эти Вишну исполнены духа и блаженства и все — владыки майи: над ними майя не властна. На иные таттвы майя действует. Как простокваша — видоизменённое молоко, так и шамбху-таттва и прочие.</w:t>
      </w:r>
    </w:p>
    <w:p>
      <w:pPr>
        <w:keepNext/>
        <w:spacing w:before="160"/>
        <w:jc w:val="center"/>
      </w:pPr>
      <w:r>
        <w:rPr>
          <w:rFonts w:ascii="Times New Roman" w:hAnsi="Times New Roman"/>
          <w:i/>
          <w:sz w:val="21"/>
        </w:rPr>
        <w:t>Два военачальника —</w:t>
      </w:r>
    </w:p>
    <w:p>
      <w:pPr>
        <w:keepNext/>
        <w:jc w:val="center"/>
      </w:pPr>
      <w:r>
        <w:rPr>
          <w:rFonts w:ascii="Nirmala UI" w:hAnsi="Nirmala UI" w:cs="Nirmala UI"/>
          <w:sz w:val="24"/>
          <w:szCs w:val="24"/>
        </w:rPr>
        <w:t>অদ্বৈত, নিত্যানন্দ — চৈতন্যের দুই অঙ্গ ৷</w:t>
        <w:br/>
      </w:r>
      <w:r>
        <w:rPr>
          <w:rFonts w:ascii="Nirmala UI" w:hAnsi="Nirmala UI" w:cs="Nirmala UI"/>
          <w:sz w:val="24"/>
          <w:szCs w:val="24"/>
        </w:rPr>
        <w:t>অঙ্গের অবয়বগণ কহিয়ে উপাঙ্গ ॥ ৭১ ॥</w:t>
      </w:r>
    </w:p>
    <w:p>
      <w:pPr>
        <w:keepNext/>
        <w:spacing w:after="0"/>
        <w:ind w:left="227"/>
      </w:pPr>
      <w:r>
        <w:rPr>
          <w:rFonts w:ascii="Times New Roman" w:hAnsi="Times New Roman"/>
          <w:i/>
          <w:sz w:val="20"/>
        </w:rPr>
        <w:t>адваита, нитйа̄нанда — чаитанйера дуи ан̇га</w:t>
      </w:r>
    </w:p>
    <w:p>
      <w:pPr>
        <w:keepNext/>
        <w:spacing w:after="40"/>
        <w:ind w:left="227"/>
      </w:pPr>
      <w:r>
        <w:rPr>
          <w:rFonts w:ascii="Times New Roman" w:hAnsi="Times New Roman"/>
          <w:color w:val="555555"/>
          <w:sz w:val="18"/>
        </w:rPr>
        <w:t>Адвайта,  Нитьянанда —  Чайтаньи  две  анги</w:t>
      </w:r>
    </w:p>
    <w:p>
      <w:pPr>
        <w:keepNext/>
        <w:spacing w:after="0"/>
        <w:ind w:left="227"/>
      </w:pPr>
      <w:r>
        <w:rPr>
          <w:rFonts w:ascii="Times New Roman" w:hAnsi="Times New Roman"/>
          <w:i/>
          <w:sz w:val="20"/>
        </w:rPr>
        <w:t>ан̇гера авайава-ган̣а кахийе упа̄н̇га</w:t>
      </w:r>
    </w:p>
    <w:p>
      <w:pPr>
        <w:keepNext/>
        <w:spacing w:after="40"/>
        <w:ind w:left="227"/>
      </w:pPr>
      <w:r>
        <w:rPr>
          <w:rFonts w:ascii="Times New Roman" w:hAnsi="Times New Roman"/>
          <w:color w:val="555555"/>
          <w:sz w:val="18"/>
        </w:rPr>
        <w:t>анг  части  все  называю  упангами</w:t>
      </w:r>
    </w:p>
    <w:p>
      <w:pPr>
        <w:spacing w:before="60"/>
        <w:jc w:val="both"/>
      </w:pPr>
      <w:r>
        <w:rPr>
          <w:b/>
        </w:rPr>
        <w:t xml:space="preserve">71 </w:t>
      </w:r>
      <w:r>
        <w:rPr>
          <w:rFonts w:ascii="Times New Roman" w:hAnsi="Times New Roman"/>
        </w:rPr>
        <w:t>Шри Адвайта Ачарья и Шри Нитьянанда — это две анги, два частичных проявления Шри Чайтаньи, а Их части называются упангами.</w:t>
      </w:r>
    </w:p>
    <w:p>
      <w:pPr>
        <w:keepNext/>
        <w:spacing w:before="160"/>
        <w:jc w:val="center"/>
      </w:pPr>
      <w:r>
        <w:rPr>
          <w:rFonts w:ascii="Nirmala UI" w:hAnsi="Nirmala UI" w:cs="Nirmala UI"/>
          <w:sz w:val="24"/>
          <w:szCs w:val="24"/>
        </w:rPr>
        <w:t>অঙ্গোপাঙ্গ তীক্ষ্ণ অস্ত্র প্রভুর সহিতে ৷</w:t>
        <w:br/>
      </w:r>
      <w:r>
        <w:rPr>
          <w:rFonts w:ascii="Nirmala UI" w:hAnsi="Nirmala UI" w:cs="Nirmala UI"/>
          <w:sz w:val="24"/>
          <w:szCs w:val="24"/>
        </w:rPr>
        <w:t>সেই সব অস্ত্র হয় পাষণ্ড দলিতে ॥ ৭২ ॥</w:t>
      </w:r>
    </w:p>
    <w:p>
      <w:pPr>
        <w:keepNext/>
        <w:spacing w:after="0"/>
        <w:ind w:left="227"/>
      </w:pPr>
      <w:r>
        <w:rPr>
          <w:rFonts w:ascii="Times New Roman" w:hAnsi="Times New Roman"/>
          <w:i/>
          <w:sz w:val="20"/>
        </w:rPr>
        <w:t>ан̇гопа̄н̇га тӣкш̣н̣а астра прабхура сахите</w:t>
      </w:r>
    </w:p>
    <w:p>
      <w:pPr>
        <w:keepNext/>
        <w:spacing w:after="40"/>
        <w:ind w:left="227"/>
      </w:pPr>
      <w:r>
        <w:rPr>
          <w:rFonts w:ascii="Times New Roman" w:hAnsi="Times New Roman"/>
          <w:color w:val="555555"/>
          <w:sz w:val="18"/>
        </w:rPr>
        <w:t>анги и упанги —  острое  оружие  Чайтаньи  вместе с</w:t>
      </w:r>
    </w:p>
    <w:p>
      <w:pPr>
        <w:keepNext/>
        <w:spacing w:after="0"/>
        <w:ind w:left="227"/>
      </w:pPr>
      <w:r>
        <w:rPr>
          <w:rFonts w:ascii="Times New Roman" w:hAnsi="Times New Roman"/>
          <w:i/>
          <w:sz w:val="20"/>
        </w:rPr>
        <w:t>сеи саба астра хайа па̄ш̣ан̣д̣а далите</w:t>
      </w:r>
    </w:p>
    <w:p>
      <w:pPr>
        <w:keepNext/>
        <w:spacing w:after="40"/>
        <w:ind w:left="227"/>
      </w:pPr>
      <w:r>
        <w:rPr>
          <w:rFonts w:ascii="Times New Roman" w:hAnsi="Times New Roman"/>
          <w:color w:val="555555"/>
          <w:sz w:val="18"/>
        </w:rPr>
        <w:t>это  всё  оружие  есть  безбожников  сокрушать</w:t>
      </w:r>
    </w:p>
    <w:p>
      <w:pPr>
        <w:spacing w:before="60"/>
        <w:jc w:val="both"/>
      </w:pPr>
      <w:r>
        <w:rPr>
          <w:b/>
        </w:rPr>
        <w:t xml:space="preserve">72 </w:t>
      </w:r>
      <w:r>
        <w:rPr>
          <w:rFonts w:ascii="Times New Roman" w:hAnsi="Times New Roman"/>
        </w:rPr>
        <w:t>Анги и упанги, что всегда с Господом, — Его острое оружие, которым Он сокрушает всех безбожников.</w:t>
      </w:r>
    </w:p>
    <w:p>
      <w:pPr>
        <w:jc w:val="both"/>
      </w:pPr>
      <w:r>
        <w:rPr>
          <w:b/>
          <w:i/>
          <w:sz w:val="20"/>
        </w:rPr>
        <w:t xml:space="preserve">Анубхашья. </w:t>
      </w:r>
      <w:r>
        <w:rPr>
          <w:rFonts w:ascii="Times New Roman" w:hAnsi="Times New Roman"/>
          <w:sz w:val="20"/>
        </w:rPr>
        <w:t>Пашанды — те, кто выдумывает, будто шива-таттва и другие, подвластные майе, равны вишну-таттве — владыке майи. Они не постигают, что игры Бхагавана вечны, и даже вечную истину бхакти считают обычной деятельностью — разделённой временем и преходящей. Вишну и Его спутники трудятся, чтобы избавить таких пашанди от их дурного ума.</w:t>
      </w:r>
    </w:p>
    <w:p>
      <w:pPr>
        <w:keepNext/>
        <w:spacing w:before="160"/>
        <w:jc w:val="center"/>
      </w:pPr>
      <w:r>
        <w:rPr>
          <w:rFonts w:ascii="Times New Roman" w:hAnsi="Times New Roman"/>
          <w:i/>
          <w:sz w:val="21"/>
        </w:rPr>
        <w:t>Два Вишну — два военачальника —</w:t>
      </w:r>
    </w:p>
    <w:p>
      <w:pPr>
        <w:keepNext/>
        <w:jc w:val="center"/>
      </w:pPr>
      <w:r>
        <w:rPr>
          <w:rFonts w:ascii="Nirmala UI" w:hAnsi="Nirmala UI" w:cs="Nirmala UI"/>
          <w:sz w:val="24"/>
          <w:szCs w:val="24"/>
        </w:rPr>
        <w:t>নিত্যানন্দ গোসাঞি সাক্ষাৎ হলধর ৷</w:t>
        <w:br/>
      </w:r>
      <w:r>
        <w:rPr>
          <w:rFonts w:ascii="Nirmala UI" w:hAnsi="Nirmala UI" w:cs="Nirmala UI"/>
          <w:sz w:val="24"/>
          <w:szCs w:val="24"/>
        </w:rPr>
        <w:t>অদ্বৈত আচার্য্য গোসাঞি সাক্ষাৎ ঈশ্বর ॥ ৭৩ ॥</w:t>
      </w:r>
    </w:p>
    <w:p>
      <w:pPr>
        <w:keepNext/>
        <w:spacing w:after="0"/>
        <w:ind w:left="227"/>
      </w:pPr>
      <w:r>
        <w:rPr>
          <w:rFonts w:ascii="Times New Roman" w:hAnsi="Times New Roman"/>
          <w:i/>
          <w:sz w:val="20"/>
        </w:rPr>
        <w:t>нитйа̄нанда госа̄н̃и са̄кш̣а̄т халадхара</w:t>
      </w:r>
    </w:p>
    <w:p>
      <w:pPr>
        <w:keepNext/>
        <w:spacing w:after="40"/>
        <w:ind w:left="227"/>
      </w:pPr>
      <w:r>
        <w:rPr>
          <w:rFonts w:ascii="Times New Roman" w:hAnsi="Times New Roman"/>
          <w:color w:val="555555"/>
          <w:sz w:val="18"/>
        </w:rPr>
        <w:t>Нитьянанда  Госани  непосредственно  Держатель плуга</w:t>
      </w:r>
    </w:p>
    <w:p>
      <w:pPr>
        <w:keepNext/>
        <w:spacing w:after="0"/>
        <w:ind w:left="227"/>
      </w:pPr>
      <w:r>
        <w:rPr>
          <w:rFonts w:ascii="Times New Roman" w:hAnsi="Times New Roman"/>
          <w:i/>
          <w:sz w:val="20"/>
        </w:rPr>
        <w:t>адваита а̄ча̄рйа госа̄н̃и са̄кш̣а̄т ӣш́вара</w:t>
      </w:r>
    </w:p>
    <w:p>
      <w:pPr>
        <w:keepNext/>
        <w:spacing w:after="40"/>
        <w:ind w:left="227"/>
      </w:pPr>
      <w:r>
        <w:rPr>
          <w:rFonts w:ascii="Times New Roman" w:hAnsi="Times New Roman"/>
          <w:color w:val="555555"/>
          <w:sz w:val="18"/>
        </w:rPr>
        <w:t>Адвайта  Ачарья  Госани  непосредственно  Господь</w:t>
      </w:r>
    </w:p>
    <w:p>
      <w:pPr>
        <w:spacing w:before="60"/>
        <w:jc w:val="both"/>
      </w:pPr>
      <w:r>
        <w:rPr>
          <w:b/>
        </w:rPr>
        <w:t xml:space="preserve">73 </w:t>
      </w:r>
      <w:r>
        <w:rPr>
          <w:rFonts w:ascii="Times New Roman" w:hAnsi="Times New Roman"/>
        </w:rPr>
        <w:t>Шри Нитьянанда — это Сам Баларама, держащий плуг, а Адвайта Ачарья — Сам Всевышний.</w:t>
      </w:r>
    </w:p>
    <w:p>
      <w:pPr>
        <w:jc w:val="both"/>
      </w:pPr>
      <w:r>
        <w:rPr>
          <w:b/>
          <w:i/>
          <w:sz w:val="20"/>
        </w:rPr>
        <w:t xml:space="preserve">Амрита-праваха-бхашья. </w:t>
      </w:r>
      <w:r>
        <w:rPr>
          <w:rFonts w:ascii="Times New Roman" w:hAnsi="Times New Roman"/>
          <w:sz w:val="20"/>
        </w:rPr>
        <w:t>То есть Он — непосредственно аватара Маха-Вишну.</w:t>
      </w:r>
    </w:p>
    <w:p>
      <w:pPr>
        <w:keepNext/>
        <w:spacing w:before="160"/>
        <w:jc w:val="center"/>
      </w:pPr>
      <w:r>
        <w:rPr>
          <w:rFonts w:ascii="Times New Roman" w:hAnsi="Times New Roman"/>
          <w:i/>
          <w:sz w:val="21"/>
        </w:rPr>
        <w:t>Преданные — войско, а киртан о Кришне — оружие —</w:t>
      </w:r>
    </w:p>
    <w:p>
      <w:pPr>
        <w:keepNext/>
        <w:jc w:val="center"/>
      </w:pPr>
      <w:r>
        <w:rPr>
          <w:rFonts w:ascii="Nirmala UI" w:hAnsi="Nirmala UI" w:cs="Nirmala UI"/>
          <w:sz w:val="24"/>
          <w:szCs w:val="24"/>
        </w:rPr>
        <w:t>শ্রীবাসাদি পারিষদ সৈন্য সঙ্গে লঞা ৷</w:t>
        <w:br/>
      </w:r>
      <w:r>
        <w:rPr>
          <w:rFonts w:ascii="Nirmala UI" w:hAnsi="Nirmala UI" w:cs="Nirmala UI"/>
          <w:sz w:val="24"/>
          <w:szCs w:val="24"/>
        </w:rPr>
        <w:t>দুই সেনাপতি বুলেন কীর্ত্তন করিয়া ॥ ৭৪ ॥</w:t>
      </w:r>
    </w:p>
    <w:p>
      <w:pPr>
        <w:keepNext/>
        <w:spacing w:after="0"/>
        <w:ind w:left="227"/>
      </w:pPr>
      <w:r>
        <w:rPr>
          <w:rFonts w:ascii="Times New Roman" w:hAnsi="Times New Roman"/>
          <w:i/>
          <w:sz w:val="20"/>
        </w:rPr>
        <w:t>ш́рӣва̄са̄ди па̄риш̣ада саинйа сан̇ге лан̃а̄</w:t>
      </w:r>
    </w:p>
    <w:p>
      <w:pPr>
        <w:keepNext/>
        <w:spacing w:after="40"/>
        <w:ind w:left="227"/>
      </w:pPr>
      <w:r>
        <w:rPr>
          <w:rFonts w:ascii="Times New Roman" w:hAnsi="Times New Roman"/>
          <w:color w:val="555555"/>
          <w:sz w:val="18"/>
        </w:rPr>
        <w:t>Шривасы и др.  спутников  войско  с собой  взяв</w:t>
      </w:r>
    </w:p>
    <w:p>
      <w:pPr>
        <w:keepNext/>
        <w:spacing w:after="0"/>
        <w:ind w:left="227"/>
      </w:pPr>
      <w:r>
        <w:rPr>
          <w:rFonts w:ascii="Times New Roman" w:hAnsi="Times New Roman"/>
          <w:i/>
          <w:sz w:val="20"/>
        </w:rPr>
        <w:t>дуи сена̄-пати булена кӣртана карийа̄</w:t>
      </w:r>
    </w:p>
    <w:p>
      <w:pPr>
        <w:keepNext/>
        <w:spacing w:after="40"/>
        <w:ind w:left="227"/>
      </w:pPr>
      <w:r>
        <w:rPr>
          <w:rFonts w:ascii="Times New Roman" w:hAnsi="Times New Roman"/>
          <w:color w:val="555555"/>
          <w:sz w:val="18"/>
        </w:rPr>
        <w:t>два  полководца  странствуют  киртан  совершая</w:t>
      </w:r>
    </w:p>
    <w:p>
      <w:pPr>
        <w:spacing w:before="60"/>
        <w:jc w:val="both"/>
      </w:pPr>
      <w:r>
        <w:rPr>
          <w:b/>
        </w:rPr>
        <w:t xml:space="preserve">74 </w:t>
      </w:r>
      <w:r>
        <w:rPr>
          <w:rFonts w:ascii="Times New Roman" w:hAnsi="Times New Roman"/>
        </w:rPr>
        <w:t>Эти два генерала армии Махапрабху вместе с другими воинами, такими как Шривас Тхакур, утверждают повсюду дхарму века Кали — прославление Бога методом пения Его святых имён.</w:t>
      </w:r>
    </w:p>
    <w:p>
      <w:pPr>
        <w:keepNext/>
        <w:spacing w:before="160"/>
        <w:jc w:val="center"/>
      </w:pPr>
      <w:r>
        <w:rPr>
          <w:rFonts w:ascii="Nirmala UI" w:hAnsi="Nirmala UI" w:cs="Nirmala UI"/>
          <w:sz w:val="24"/>
          <w:szCs w:val="24"/>
        </w:rPr>
        <w:t>পাষণ্ডদলনবানা নিত্যানন্দ রায় ৷</w:t>
        <w:br/>
      </w:r>
      <w:r>
        <w:rPr>
          <w:rFonts w:ascii="Nirmala UI" w:hAnsi="Nirmala UI" w:cs="Nirmala UI"/>
          <w:sz w:val="24"/>
          <w:szCs w:val="24"/>
        </w:rPr>
        <w:t>আচার্য্য-হুঙ্কারে পাপ-পাষণ্ডী পলায় ॥ ৭৫ ॥</w:t>
      </w:r>
    </w:p>
    <w:p>
      <w:pPr>
        <w:keepNext/>
        <w:spacing w:after="0"/>
        <w:ind w:left="227"/>
      </w:pPr>
      <w:r>
        <w:rPr>
          <w:rFonts w:ascii="Times New Roman" w:hAnsi="Times New Roman"/>
          <w:i/>
          <w:sz w:val="20"/>
        </w:rPr>
        <w:t>па̄ш̣ан̣д̣а-далана-ва̄на̄ нитйа̄нанда ра̄йа</w:t>
      </w:r>
    </w:p>
    <w:p>
      <w:pPr>
        <w:keepNext/>
        <w:spacing w:after="40"/>
        <w:ind w:left="227"/>
      </w:pPr>
      <w:r>
        <w:rPr>
          <w:rFonts w:ascii="Times New Roman" w:hAnsi="Times New Roman"/>
          <w:color w:val="555555"/>
          <w:sz w:val="18"/>
        </w:rPr>
        <w:t>безбожников  сокрушения  знамя (несущий)  Нитьянанда  Рай</w:t>
      </w:r>
    </w:p>
    <w:p>
      <w:pPr>
        <w:keepNext/>
        <w:spacing w:after="0"/>
        <w:ind w:left="227"/>
      </w:pPr>
      <w:r>
        <w:rPr>
          <w:rFonts w:ascii="Times New Roman" w:hAnsi="Times New Roman"/>
          <w:i/>
          <w:sz w:val="20"/>
        </w:rPr>
        <w:t>а̄ча̄рйа-хун̇ка̄ре па̄па-па̄ш̣ан̣д̣ӣ пала̄йа</w:t>
      </w:r>
    </w:p>
    <w:p>
      <w:pPr>
        <w:keepNext/>
        <w:spacing w:after="40"/>
        <w:ind w:left="227"/>
      </w:pPr>
      <w:r>
        <w:rPr>
          <w:rFonts w:ascii="Times New Roman" w:hAnsi="Times New Roman"/>
          <w:color w:val="555555"/>
          <w:sz w:val="18"/>
        </w:rPr>
        <w:t>Ачарьи  от рыка  грехи  безбожники  бегут</w:t>
      </w:r>
    </w:p>
    <w:p>
      <w:pPr>
        <w:spacing w:before="60"/>
        <w:jc w:val="both"/>
      </w:pPr>
      <w:r>
        <w:rPr>
          <w:b/>
        </w:rPr>
        <w:t xml:space="preserve">75 </w:t>
      </w:r>
      <w:r>
        <w:rPr>
          <w:rFonts w:ascii="Times New Roman" w:hAnsi="Times New Roman"/>
        </w:rPr>
        <w:t>Господь Нитьянанда очень искусен в победе над любыми оскорбителями и неверующими. А стоит повысить голос Адвайте Ачарье, как все грехи людей сходят на нет, а оскорбители в страхе убегают прочь.</w:t>
      </w:r>
    </w:p>
    <w:p>
      <w:pPr>
        <w:jc w:val="both"/>
      </w:pPr>
      <w:r>
        <w:rPr>
          <w:b/>
          <w:i/>
          <w:sz w:val="20"/>
        </w:rPr>
        <w:t xml:space="preserve">Амрита-праваха-бхашья. </w:t>
      </w:r>
      <w:r>
        <w:rPr>
          <w:rFonts w:ascii="Times New Roman" w:hAnsi="Times New Roman"/>
          <w:sz w:val="20"/>
        </w:rPr>
        <w:t>Бана — знак; это инструмент наподобие тури или бхери (трубы или литавр), и его звук возвещает, что пашанды (безбожники) будут сокрушены.</w:t>
      </w:r>
    </w:p>
    <w:p>
      <w:pPr>
        <w:keepNext/>
        <w:spacing w:before="160"/>
        <w:jc w:val="center"/>
      </w:pPr>
      <w:r>
        <w:rPr>
          <w:rFonts w:ascii="Times New Roman" w:hAnsi="Times New Roman"/>
          <w:i/>
          <w:sz w:val="21"/>
        </w:rPr>
        <w:t>Гаурасундара — сам отец киртана о Кришне —</w:t>
      </w:r>
    </w:p>
    <w:p>
      <w:pPr>
        <w:keepNext/>
        <w:jc w:val="center"/>
      </w:pPr>
      <w:r>
        <w:rPr>
          <w:rFonts w:ascii="Nirmala UI" w:hAnsi="Nirmala UI" w:cs="Nirmala UI"/>
          <w:sz w:val="24"/>
          <w:szCs w:val="24"/>
        </w:rPr>
        <w:t>সঙ্কীর্ত্তন-প্রবর্ত্তক শ্রীকৃষ্ণচৈতন্য ৷</w:t>
        <w:br/>
      </w:r>
      <w:r>
        <w:rPr>
          <w:rFonts w:ascii="Nirmala UI" w:hAnsi="Nirmala UI" w:cs="Nirmala UI"/>
          <w:sz w:val="24"/>
          <w:szCs w:val="24"/>
        </w:rPr>
        <w:t>সঙ্কীর্ত্তন-যজ্ঞে তাঁরে ভজে, সেই ধন্য ॥ ৭৬ ॥</w:t>
      </w:r>
    </w:p>
    <w:p>
      <w:pPr>
        <w:keepNext/>
        <w:spacing w:after="0"/>
        <w:ind w:left="227"/>
      </w:pPr>
      <w:r>
        <w:rPr>
          <w:rFonts w:ascii="Times New Roman" w:hAnsi="Times New Roman"/>
          <w:i/>
          <w:sz w:val="20"/>
        </w:rPr>
        <w:t>сан̇кӣртана-правартака ш́рӣ-кр̣ш̣н̣а-чаитанйа</w:t>
      </w:r>
    </w:p>
    <w:p>
      <w:pPr>
        <w:keepNext/>
        <w:spacing w:after="40"/>
        <w:ind w:left="227"/>
      </w:pPr>
      <w:r>
        <w:rPr>
          <w:rFonts w:ascii="Times New Roman" w:hAnsi="Times New Roman"/>
          <w:color w:val="555555"/>
          <w:sz w:val="18"/>
        </w:rPr>
        <w:t>санкиртаны  основатель  Шри Кришна Чайтанья</w:t>
      </w:r>
    </w:p>
    <w:p>
      <w:pPr>
        <w:keepNext/>
        <w:spacing w:after="0"/>
        <w:ind w:left="227"/>
      </w:pPr>
      <w:r>
        <w:rPr>
          <w:rFonts w:ascii="Times New Roman" w:hAnsi="Times New Roman"/>
          <w:i/>
          <w:sz w:val="20"/>
        </w:rPr>
        <w:t>сан̇кӣртана-йаджн̃е та̄̐ре бхадже, сеи дханйа</w:t>
      </w:r>
    </w:p>
    <w:p>
      <w:pPr>
        <w:keepNext/>
        <w:spacing w:after="40"/>
        <w:ind w:left="227"/>
      </w:pPr>
      <w:r>
        <w:rPr>
          <w:rFonts w:ascii="Times New Roman" w:hAnsi="Times New Roman"/>
          <w:color w:val="555555"/>
          <w:sz w:val="18"/>
        </w:rPr>
        <w:t>санкиртаны  жертвоприношением  Ему  поклоняется,  тот  благословен</w:t>
      </w:r>
    </w:p>
    <w:p>
      <w:pPr>
        <w:spacing w:before="60"/>
        <w:jc w:val="both"/>
      </w:pPr>
      <w:r>
        <w:rPr>
          <w:b/>
        </w:rPr>
        <w:t xml:space="preserve">76 </w:t>
      </w:r>
      <w:r>
        <w:rPr>
          <w:rFonts w:ascii="Times New Roman" w:hAnsi="Times New Roman"/>
        </w:rPr>
        <w:t>Шри Кришна Чайтанья положил начало движению санкиртаны. И тот, кто поклоняется Ему санкиртаной, в высшей степени удачлив.</w:t>
      </w:r>
    </w:p>
    <w:p>
      <w:pPr>
        <w:keepNext/>
        <w:spacing w:before="160"/>
        <w:jc w:val="center"/>
      </w:pPr>
      <w:r>
        <w:rPr>
          <w:rFonts w:ascii="Times New Roman" w:hAnsi="Times New Roman"/>
          <w:i/>
          <w:sz w:val="21"/>
        </w:rPr>
        <w:t>Как отец радуется, когда почитают его сына, так и Гаура радуется киртану о Кришне —</w:t>
      </w:r>
    </w:p>
    <w:p>
      <w:pPr>
        <w:keepNext/>
        <w:jc w:val="center"/>
      </w:pPr>
      <w:r>
        <w:rPr>
          <w:rFonts w:ascii="Nirmala UI" w:hAnsi="Nirmala UI" w:cs="Nirmala UI"/>
          <w:sz w:val="24"/>
          <w:szCs w:val="24"/>
        </w:rPr>
        <w:t>সেই ত’ সুমেধা, আর কুবুদ্ধি সংসার ৷</w:t>
        <w:br/>
      </w:r>
      <w:r>
        <w:rPr>
          <w:rFonts w:ascii="Nirmala UI" w:hAnsi="Nirmala UI" w:cs="Nirmala UI"/>
          <w:sz w:val="24"/>
          <w:szCs w:val="24"/>
        </w:rPr>
        <w:t>সর্ব্ব-যজ্ঞ হৈতে কৃষ্ণনামযজ্ঞ সার ॥ ৭৭ ॥</w:t>
      </w:r>
    </w:p>
    <w:p>
      <w:pPr>
        <w:keepNext/>
        <w:spacing w:after="0"/>
        <w:ind w:left="227"/>
      </w:pPr>
      <w:r>
        <w:rPr>
          <w:rFonts w:ascii="Times New Roman" w:hAnsi="Times New Roman"/>
          <w:i/>
          <w:sz w:val="20"/>
        </w:rPr>
        <w:t>сеи та’ сумедха̄, а̄ра кубуддхи сам̇са̄ра</w:t>
      </w:r>
    </w:p>
    <w:p>
      <w:pPr>
        <w:keepNext/>
        <w:spacing w:after="40"/>
        <w:ind w:left="227"/>
      </w:pPr>
      <w:r>
        <w:rPr>
          <w:rFonts w:ascii="Times New Roman" w:hAnsi="Times New Roman"/>
          <w:color w:val="555555"/>
          <w:sz w:val="18"/>
        </w:rPr>
        <w:t>тот  же  разумный,  а  неразумен  мир</w:t>
      </w:r>
    </w:p>
    <w:p>
      <w:pPr>
        <w:keepNext/>
        <w:spacing w:after="0"/>
        <w:ind w:left="227"/>
      </w:pPr>
      <w:r>
        <w:rPr>
          <w:rFonts w:ascii="Times New Roman" w:hAnsi="Times New Roman"/>
          <w:i/>
          <w:sz w:val="20"/>
        </w:rPr>
        <w:t>сарва-йаджн̃а хаите кр̣ш̣н̣а-на̄ма-йаджн̃а са̄ра</w:t>
      </w:r>
    </w:p>
    <w:p>
      <w:pPr>
        <w:keepNext/>
        <w:spacing w:after="40"/>
        <w:ind w:left="227"/>
      </w:pPr>
      <w:r>
        <w:rPr>
          <w:rFonts w:ascii="Times New Roman" w:hAnsi="Times New Roman"/>
          <w:color w:val="555555"/>
          <w:sz w:val="18"/>
        </w:rPr>
        <w:t>всех  жертвоприношений  среди  Кришны  имени  жертвоприношение  суть</w:t>
      </w:r>
    </w:p>
    <w:p>
      <w:pPr>
        <w:spacing w:before="60"/>
        <w:jc w:val="both"/>
      </w:pPr>
      <w:r>
        <w:rPr>
          <w:b/>
        </w:rPr>
        <w:t xml:space="preserve">77 </w:t>
      </w:r>
      <w:r>
        <w:rPr>
          <w:rFonts w:ascii="Times New Roman" w:hAnsi="Times New Roman"/>
        </w:rPr>
        <w:t>Такой человек подлинно разумен, а весь остальной мир лишён разума. Воспевание святого имени Кришны — лучшее из всех жертвоприношений.</w:t>
      </w:r>
    </w:p>
    <w:p>
      <w:pPr>
        <w:keepNext/>
        <w:spacing w:before="160"/>
        <w:jc w:val="center"/>
      </w:pPr>
      <w:r>
        <w:rPr>
          <w:rFonts w:ascii="Times New Roman" w:hAnsi="Times New Roman"/>
          <w:i/>
          <w:sz w:val="21"/>
        </w:rPr>
        <w:t>Считать Господа в облике святого имени равным мирским делам — безбожие —</w:t>
      </w:r>
    </w:p>
    <w:p>
      <w:pPr>
        <w:keepNext/>
        <w:jc w:val="center"/>
      </w:pPr>
      <w:r>
        <w:rPr>
          <w:rFonts w:ascii="Nirmala UI" w:hAnsi="Nirmala UI" w:cs="Nirmala UI"/>
          <w:sz w:val="24"/>
          <w:szCs w:val="24"/>
        </w:rPr>
        <w:t>কোটি অশ্বমেধ এক কৃষ্ণ নাম সম ৷</w:t>
        <w:br/>
      </w:r>
      <w:r>
        <w:rPr>
          <w:rFonts w:ascii="Nirmala UI" w:hAnsi="Nirmala UI" w:cs="Nirmala UI"/>
          <w:sz w:val="24"/>
          <w:szCs w:val="24"/>
        </w:rPr>
        <w:t>যেই কহে, সে পাষণ্ডী, দণ্ডে তারে যম ॥ ৭৮ ॥</w:t>
      </w:r>
    </w:p>
    <w:p>
      <w:pPr>
        <w:keepNext/>
        <w:spacing w:after="0"/>
        <w:ind w:left="227"/>
      </w:pPr>
      <w:r>
        <w:rPr>
          <w:rFonts w:ascii="Times New Roman" w:hAnsi="Times New Roman"/>
          <w:i/>
          <w:sz w:val="20"/>
        </w:rPr>
        <w:t>кот̣и аш́вамедха эка кр̣ш̣н̣а на̄ма сама</w:t>
      </w:r>
    </w:p>
    <w:p>
      <w:pPr>
        <w:keepNext/>
        <w:spacing w:after="40"/>
        <w:ind w:left="227"/>
      </w:pPr>
      <w:r>
        <w:rPr>
          <w:rFonts w:ascii="Times New Roman" w:hAnsi="Times New Roman"/>
          <w:color w:val="555555"/>
          <w:sz w:val="18"/>
        </w:rPr>
        <w:t>десять миллионов  ашвамедх  одному  Кришны  имени  равны</w:t>
      </w:r>
    </w:p>
    <w:p>
      <w:pPr>
        <w:keepNext/>
        <w:spacing w:after="0"/>
        <w:ind w:left="227"/>
      </w:pPr>
      <w:r>
        <w:rPr>
          <w:rFonts w:ascii="Times New Roman" w:hAnsi="Times New Roman"/>
          <w:i/>
          <w:sz w:val="20"/>
        </w:rPr>
        <w:t>йеи кахе, се па̄ш̣ан̣д̣ӣ, дан̣д̣е та̄ре йама</w:t>
      </w:r>
    </w:p>
    <w:p>
      <w:pPr>
        <w:keepNext/>
        <w:spacing w:after="40"/>
        <w:ind w:left="227"/>
      </w:pPr>
      <w:r>
        <w:rPr>
          <w:rFonts w:ascii="Times New Roman" w:hAnsi="Times New Roman"/>
          <w:color w:val="555555"/>
          <w:sz w:val="18"/>
        </w:rPr>
        <w:t>кто  говорит,  тот  безбожник,  наказывает  его  Яма</w:t>
      </w:r>
    </w:p>
    <w:p>
      <w:pPr>
        <w:spacing w:before="60"/>
        <w:jc w:val="both"/>
      </w:pPr>
      <w:r>
        <w:rPr>
          <w:b/>
        </w:rPr>
        <w:t xml:space="preserve">78 </w:t>
      </w:r>
      <w:r>
        <w:rPr>
          <w:rFonts w:ascii="Times New Roman" w:hAnsi="Times New Roman"/>
        </w:rPr>
        <w:t>Кто говорит, что десять миллионов жертвоприношений ашвамедха равны одному имени Кришны, тот безбожник, и его непременно накажет бог смерти Ямараджа.</w:t>
      </w:r>
    </w:p>
    <w:p>
      <w:pPr>
        <w:jc w:val="both"/>
      </w:pPr>
      <w:r>
        <w:rPr>
          <w:b/>
          <w:i/>
          <w:sz w:val="20"/>
        </w:rPr>
        <w:t xml:space="preserve">Амрита-праваха-бхашья. </w:t>
      </w:r>
      <w:r>
        <w:rPr>
          <w:rFonts w:ascii="Times New Roman" w:hAnsi="Times New Roman"/>
          <w:sz w:val="20"/>
        </w:rPr>
        <w:t>Кто поклоняется Кришне Чайтанье жертвоприношением санкиртаны, тот и есть сумедха, то есть разумный. А кто в этом мире не поклоняется Ему так, тот крайне неразумен. Жертвоприношение имени Кришны — суть всех жертвоприношений. Даже десять миллионов ашвамедх не сравнить с одним именем Кришны. Кто считает их равными, тот пашанди, и его наказывает Яма.</w:t>
      </w:r>
    </w:p>
    <w:p>
      <w:pPr>
        <w:jc w:val="both"/>
      </w:pPr>
      <w:r>
        <w:rPr>
          <w:b/>
          <w:i/>
          <w:sz w:val="20"/>
        </w:rPr>
        <w:t xml:space="preserve">Анубхашья. </w:t>
      </w:r>
      <w:r>
        <w:rPr>
          <w:rFonts w:ascii="Times New Roman" w:hAnsi="Times New Roman"/>
          <w:sz w:val="20"/>
        </w:rPr>
        <w:t>“Считать [имя] равным всем благим делам — дхарме, обетам, отречению, жертвоприношениям и прочему — тоже промах”. Этого восьмого оскорбления святого имени нужно избегать во всём. “Раздать десять миллионов коров во время солнечного затмения, прожить кальпу у вод Ганги в Праяге, совершить десять тысяч жертвоприношений, раздать столько золота, сколько в горе Меру, — всё это не сравнится и с сотой долей прославления Говинды”.</w:t>
      </w:r>
    </w:p>
    <w:p>
      <w:pPr>
        <w:keepNext/>
        <w:spacing w:before="160"/>
        <w:jc w:val="center"/>
      </w:pPr>
      <w:r>
        <w:rPr>
          <w:rFonts w:ascii="Nirmala UI" w:hAnsi="Nirmala UI" w:cs="Nirmala UI"/>
          <w:sz w:val="24"/>
          <w:szCs w:val="24"/>
        </w:rPr>
        <w:t>‘ভাগবতসন্দর্ভ’-গ্রন্থের মঙ্গলাচরণে ৷</w:t>
        <w:br/>
      </w:r>
      <w:r>
        <w:rPr>
          <w:rFonts w:ascii="Nirmala UI" w:hAnsi="Nirmala UI" w:cs="Nirmala UI"/>
          <w:sz w:val="24"/>
          <w:szCs w:val="24"/>
        </w:rPr>
        <w:t>এ-শ্লোক জীবগোসাঞি করিয়াছেন ব্যাখ্যানে ॥ ৭৯ ॥</w:t>
      </w:r>
    </w:p>
    <w:p>
      <w:pPr>
        <w:keepNext/>
        <w:spacing w:after="0"/>
        <w:ind w:left="227"/>
      </w:pPr>
      <w:r>
        <w:rPr>
          <w:rFonts w:ascii="Times New Roman" w:hAnsi="Times New Roman"/>
          <w:i/>
          <w:sz w:val="20"/>
        </w:rPr>
        <w:t>‘бха̄гавата-сандарбха’-грантхера ман̇гала̄чаран̣е</w:t>
      </w:r>
    </w:p>
    <w:p>
      <w:pPr>
        <w:keepNext/>
        <w:spacing w:after="40"/>
        <w:ind w:left="227"/>
      </w:pPr>
      <w:r>
        <w:rPr>
          <w:rFonts w:ascii="Times New Roman" w:hAnsi="Times New Roman"/>
          <w:color w:val="555555"/>
          <w:sz w:val="18"/>
        </w:rPr>
        <w:t>‘Бхагавата-сандарбха’  книги  во вступительной молитве</w:t>
      </w:r>
    </w:p>
    <w:p>
      <w:pPr>
        <w:keepNext/>
        <w:spacing w:after="0"/>
        <w:ind w:left="227"/>
      </w:pPr>
      <w:r>
        <w:rPr>
          <w:rFonts w:ascii="Times New Roman" w:hAnsi="Times New Roman"/>
          <w:i/>
          <w:sz w:val="20"/>
        </w:rPr>
        <w:t>э-ш́лока джӣва-госа̄н̃и карийа̄чхена вйа̄кхйа̄не</w:t>
      </w:r>
    </w:p>
    <w:p>
      <w:pPr>
        <w:keepNext/>
        <w:spacing w:after="40"/>
        <w:ind w:left="227"/>
      </w:pPr>
      <w:r>
        <w:rPr>
          <w:rFonts w:ascii="Times New Roman" w:hAnsi="Times New Roman"/>
          <w:color w:val="555555"/>
          <w:sz w:val="18"/>
        </w:rPr>
        <w:t>этот  стих  Джива  Госвами  сделал  объяснением</w:t>
      </w:r>
    </w:p>
    <w:p>
      <w:pPr>
        <w:spacing w:before="60"/>
        <w:jc w:val="both"/>
      </w:pPr>
      <w:r>
        <w:rPr>
          <w:b/>
        </w:rPr>
        <w:t xml:space="preserve">79 </w:t>
      </w:r>
      <w:r>
        <w:rPr>
          <w:rFonts w:ascii="Times New Roman" w:hAnsi="Times New Roman"/>
        </w:rPr>
        <w:t>Шри Джива Госвами объясняет этот стих “Бхагаватам” (приведённый в тексте 51) во вступительной молитве к своей книге “Бхагавата-сандарбха”.</w:t>
      </w:r>
    </w:p>
    <w:p>
      <w:pPr>
        <w:keepNext/>
        <w:spacing w:before="160"/>
        <w:jc w:val="center"/>
      </w:pPr>
      <w:r>
        <w:rPr>
          <w:rFonts w:ascii="Times New Roman" w:hAnsi="Times New Roman"/>
          <w:i/>
          <w:sz w:val="21"/>
        </w:rPr>
        <w:t>(“Таттва-сандарбха”, шлока 2)</w:t>
      </w:r>
    </w:p>
    <w:p>
      <w:pPr>
        <w:keepNext/>
        <w:jc w:val="center"/>
      </w:pPr>
      <w:r>
        <w:rPr>
          <w:rFonts w:ascii="Nirmala UI" w:hAnsi="Nirmala UI" w:cs="Nirmala UI"/>
          <w:sz w:val="24"/>
          <w:szCs w:val="24"/>
        </w:rPr>
        <w:t>অন্তঃকৃষ্ণং বহির্গৌরং দর্শিতাঙ্গাদিবৈভবম্ ৷</w:t>
        <w:br/>
      </w:r>
      <w:r>
        <w:rPr>
          <w:rFonts w:ascii="Nirmala UI" w:hAnsi="Nirmala UI" w:cs="Nirmala UI"/>
          <w:sz w:val="24"/>
          <w:szCs w:val="24"/>
        </w:rPr>
        <w:t>কলৌ সঙ্কীর্ত্তনাদ্যৈঃ স্ম কৃষ্ণচৈতন্যমাশ্রিতাঃ ॥ ৮০ ॥</w:t>
      </w:r>
    </w:p>
    <w:p>
      <w:pPr>
        <w:keepNext/>
        <w:spacing w:after="0"/>
        <w:ind w:left="227"/>
      </w:pPr>
      <w:r>
        <w:rPr>
          <w:rFonts w:ascii="Times New Roman" w:hAnsi="Times New Roman"/>
          <w:i/>
          <w:sz w:val="20"/>
        </w:rPr>
        <w:t>антах̣ кр̣ш̣н̣ам̇ бахир гаурам̇</w:t>
      </w:r>
    </w:p>
    <w:p>
      <w:pPr>
        <w:keepNext/>
        <w:spacing w:after="40"/>
        <w:ind w:left="227"/>
      </w:pPr>
      <w:r>
        <w:rPr>
          <w:rFonts w:ascii="Times New Roman" w:hAnsi="Times New Roman"/>
          <w:color w:val="555555"/>
          <w:sz w:val="18"/>
        </w:rPr>
        <w:t>внутри  Кришну  снаружи  золотого</w:t>
      </w:r>
    </w:p>
    <w:p>
      <w:pPr>
        <w:keepNext/>
        <w:spacing w:after="0"/>
        <w:ind w:left="227"/>
      </w:pPr>
      <w:r>
        <w:rPr>
          <w:rFonts w:ascii="Times New Roman" w:hAnsi="Times New Roman"/>
          <w:i/>
          <w:sz w:val="20"/>
        </w:rPr>
        <w:t>дарш́ита̄н̇га̄ди-ваибхавам</w:t>
      </w:r>
    </w:p>
    <w:p>
      <w:pPr>
        <w:keepNext/>
        <w:spacing w:after="40"/>
        <w:ind w:left="227"/>
      </w:pPr>
      <w:r>
        <w:rPr>
          <w:rFonts w:ascii="Times New Roman" w:hAnsi="Times New Roman"/>
          <w:color w:val="555555"/>
          <w:sz w:val="18"/>
        </w:rPr>
        <w:t>явившего  частей  и пр.  великолепие</w:t>
      </w:r>
    </w:p>
    <w:p>
      <w:pPr>
        <w:keepNext/>
        <w:spacing w:after="0"/>
        <w:ind w:left="227"/>
      </w:pPr>
      <w:r>
        <w:rPr>
          <w:rFonts w:ascii="Times New Roman" w:hAnsi="Times New Roman"/>
          <w:i/>
          <w:sz w:val="20"/>
        </w:rPr>
        <w:t>калау сан̇кӣртана̄дйаих̣ сма</w:t>
      </w:r>
    </w:p>
    <w:p>
      <w:pPr>
        <w:keepNext/>
        <w:spacing w:after="40"/>
        <w:ind w:left="227"/>
      </w:pPr>
      <w:r>
        <w:rPr>
          <w:rFonts w:ascii="Times New Roman" w:hAnsi="Times New Roman"/>
          <w:color w:val="555555"/>
          <w:sz w:val="18"/>
        </w:rPr>
        <w:t>в Кали  санкиртаной  и пр.  же</w:t>
      </w:r>
    </w:p>
    <w:p>
      <w:pPr>
        <w:keepNext/>
        <w:spacing w:after="0"/>
        <w:ind w:left="227"/>
      </w:pPr>
      <w:r>
        <w:rPr>
          <w:rFonts w:ascii="Times New Roman" w:hAnsi="Times New Roman"/>
          <w:i/>
          <w:sz w:val="20"/>
        </w:rPr>
        <w:t>кр̣ш̣н̣а-чаитанйам а̄ш́рита̄х̣</w:t>
      </w:r>
    </w:p>
    <w:p>
      <w:pPr>
        <w:keepNext/>
        <w:spacing w:after="40"/>
        <w:ind w:left="227"/>
      </w:pPr>
      <w:r>
        <w:rPr>
          <w:rFonts w:ascii="Times New Roman" w:hAnsi="Times New Roman"/>
          <w:color w:val="555555"/>
          <w:sz w:val="18"/>
        </w:rPr>
        <w:t>у Кришны  Чайтаньи  нашедшие прибежище (мы)</w:t>
      </w:r>
    </w:p>
    <w:p>
      <w:pPr>
        <w:spacing w:before="60"/>
        <w:jc w:val="both"/>
      </w:pPr>
      <w:r>
        <w:rPr>
          <w:b/>
        </w:rPr>
        <w:t xml:space="preserve">80 </w:t>
      </w:r>
      <w:r>
        <w:rPr>
          <w:rFonts w:ascii="Times New Roman" w:hAnsi="Times New Roman"/>
        </w:rPr>
        <w:t>“Внутренне Он — Сам Шри Кришна, а внешне — Златой Господь, явивший всё величие Своих спутников. В этот век Кали мы нашли прибежище у Шри Кришны Чайтаньи и поклоняемся Ему санкиртаной, совместным воспеванием святых имён”. (Таттва-сандарбха,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В век Кали мы через санкиртану и другие части [бхакти] находим прибежище у Кришны Чайтаньи. Он отмечен величием Своих анг, упанг и прочего; внутри Он — Сам Кришна, а снаружи — Гаура.</w:t>
      </w:r>
    </w:p>
    <w:p>
      <w:pPr>
        <w:jc w:val="both"/>
      </w:pPr>
      <w:r>
        <w:rPr>
          <w:b/>
          <w:i/>
          <w:sz w:val="20"/>
        </w:rPr>
        <w:t xml:space="preserve">Анубхашья. </w:t>
      </w:r>
      <w:r>
        <w:rPr>
          <w:rFonts w:ascii="Times New Roman" w:hAnsi="Times New Roman"/>
          <w:sz w:val="20"/>
        </w:rPr>
        <w:t>Шри Джива Госвами поместил шлоку «кр̣ш̣н̣а-варн̣ам̇ твиш̣а̄кр̣ш̣н̣ам» в мангалачарану “Бхагавата-сандарбхи”, или “Шат-сандарбхи”. Сходна с ней его собственная шлока — «антах̣ кр̣ш̣н̣ам̇ бахир гаурам». Это вторая шлока той же мангалачараны, и она лишь разъясняет шлоку Карабхаджаны из “Бхагаватам”. Её смысл раскрыт в начале “Сарва-самвадини” — дополнительного комментария (анувьякхьи) к “Шат-сандарбхе”.</w:t>
      </w:r>
    </w:p>
    <w:p>
      <w:pPr>
        <w:jc w:val="both"/>
      </w:pPr>
      <w:r>
        <w:rPr>
          <w:rFonts w:ascii="Times New Roman" w:hAnsi="Times New Roman"/>
          <w:b/>
          <w:sz w:val="20"/>
        </w:rPr>
        <w:t>антах̣-кр̣ш̣н̣ам</w:t>
      </w:r>
      <w:r>
        <w:rPr>
          <w:rFonts w:ascii="Times New Roman" w:hAnsi="Times New Roman"/>
          <w:sz w:val="20"/>
        </w:rPr>
        <w:t xml:space="preserve"> (Того, в Ком, в глубине сердца, — Кришна; Того, в Ком чувство возлюбленного [нагары], что живёт в сердце Кришны, сокрыто чувством сердца Радхи) </w:t>
      </w:r>
      <w:r>
        <w:rPr>
          <w:rFonts w:ascii="Times New Roman" w:hAnsi="Times New Roman"/>
          <w:b/>
          <w:sz w:val="20"/>
        </w:rPr>
        <w:t>бахир гаурам</w:t>
      </w:r>
      <w:r>
        <w:rPr>
          <w:rFonts w:ascii="Times New Roman" w:hAnsi="Times New Roman"/>
          <w:sz w:val="20"/>
        </w:rPr>
        <w:t xml:space="preserve"> (Того, чей облик жёлт от лучей сияния Его тела) </w:t>
      </w:r>
      <w:r>
        <w:rPr>
          <w:rFonts w:ascii="Times New Roman" w:hAnsi="Times New Roman"/>
          <w:b/>
          <w:sz w:val="20"/>
        </w:rPr>
        <w:t>дарш́ита̄н̇га̄ди-ваибхавам</w:t>
      </w:r>
      <w:r>
        <w:rPr>
          <w:rFonts w:ascii="Times New Roman" w:hAnsi="Times New Roman"/>
          <w:sz w:val="20"/>
        </w:rPr>
        <w:t xml:space="preserve"> (Того, Кто показал, явил величие Своих анг, упанг, оружия и спутников) </w:t>
      </w:r>
      <w:r>
        <w:rPr>
          <w:rFonts w:ascii="Times New Roman" w:hAnsi="Times New Roman"/>
          <w:b/>
          <w:sz w:val="20"/>
        </w:rPr>
        <w:t>кр̣ш̣н̣а-чаитанйам</w:t>
      </w:r>
      <w:r>
        <w:rPr>
          <w:rFonts w:ascii="Times New Roman" w:hAnsi="Times New Roman"/>
          <w:sz w:val="20"/>
        </w:rPr>
        <w:t xml:space="preserve"> </w:t>
      </w:r>
      <w:r>
        <w:rPr>
          <w:rFonts w:ascii="Times New Roman" w:hAnsi="Times New Roman"/>
          <w:b/>
          <w:sz w:val="20"/>
        </w:rPr>
        <w:t>калау сан̇кӣртана̄дйаих̣</w:t>
      </w:r>
      <w:r>
        <w:rPr>
          <w:rFonts w:ascii="Times New Roman" w:hAnsi="Times New Roman"/>
          <w:sz w:val="20"/>
        </w:rPr>
        <w:t xml:space="preserve"> (жертвоприношением нама-киртаны и прочим) </w:t>
      </w:r>
      <w:r>
        <w:rPr>
          <w:rFonts w:ascii="Times New Roman" w:hAnsi="Times New Roman"/>
          <w:b/>
          <w:sz w:val="20"/>
        </w:rPr>
        <w:t>вайам а̄ш́рита̄х̣ сма</w:t>
      </w:r>
      <w:r>
        <w:rPr>
          <w:rFonts w:ascii="Times New Roman" w:hAnsi="Times New Roman"/>
          <w:sz w:val="20"/>
        </w:rPr>
        <w:t>.</w:t>
      </w:r>
    </w:p>
    <w:p>
      <w:pPr>
        <w:keepNext/>
        <w:spacing w:before="160"/>
        <w:jc w:val="center"/>
      </w:pPr>
      <w:r>
        <w:rPr>
          <w:rFonts w:ascii="Nirmala UI" w:hAnsi="Nirmala UI" w:cs="Nirmala UI"/>
          <w:sz w:val="24"/>
          <w:szCs w:val="24"/>
        </w:rPr>
        <w:t>উপপুরাণেহ শুনি শ্রীকৃষ্ণবচন ৷</w:t>
        <w:br/>
      </w:r>
      <w:r>
        <w:rPr>
          <w:rFonts w:ascii="Nirmala UI" w:hAnsi="Nirmala UI" w:cs="Nirmala UI"/>
          <w:sz w:val="24"/>
          <w:szCs w:val="24"/>
        </w:rPr>
        <w:t>কৃপা করি’ ব্যাস প্রতি করিয়াছেন কথন ॥ ৮১ ॥</w:t>
      </w:r>
    </w:p>
    <w:p>
      <w:pPr>
        <w:keepNext/>
        <w:spacing w:after="0"/>
        <w:ind w:left="227"/>
      </w:pPr>
      <w:r>
        <w:rPr>
          <w:rFonts w:ascii="Times New Roman" w:hAnsi="Times New Roman"/>
          <w:i/>
          <w:sz w:val="20"/>
        </w:rPr>
        <w:t>упа-пура̄н̣еха ш́уни ш́рӣ-кр̣ш̣н̣а-вачана</w:t>
      </w:r>
    </w:p>
    <w:p>
      <w:pPr>
        <w:keepNext/>
        <w:spacing w:after="40"/>
        <w:ind w:left="227"/>
      </w:pPr>
      <w:r>
        <w:rPr>
          <w:rFonts w:ascii="Times New Roman" w:hAnsi="Times New Roman"/>
          <w:color w:val="555555"/>
          <w:sz w:val="18"/>
        </w:rPr>
        <w:t>в Упапуранах  также  слышим  Шри Кришны  слова</w:t>
      </w:r>
    </w:p>
    <w:p>
      <w:pPr>
        <w:keepNext/>
        <w:spacing w:after="0"/>
        <w:ind w:left="227"/>
      </w:pPr>
      <w:r>
        <w:rPr>
          <w:rFonts w:ascii="Times New Roman" w:hAnsi="Times New Roman"/>
          <w:i/>
          <w:sz w:val="20"/>
        </w:rPr>
        <w:t>кр̣па̄ кари’ вйа̄са прати карийа̄чхена катхана</w:t>
      </w:r>
    </w:p>
    <w:p>
      <w:pPr>
        <w:keepNext/>
        <w:spacing w:after="40"/>
        <w:ind w:left="227"/>
      </w:pPr>
      <w:r>
        <w:rPr>
          <w:rFonts w:ascii="Times New Roman" w:hAnsi="Times New Roman"/>
          <w:color w:val="555555"/>
          <w:sz w:val="18"/>
        </w:rPr>
        <w:t>милость  оказав  Вьясе  к  сделал  речь</w:t>
      </w:r>
    </w:p>
    <w:p>
      <w:pPr>
        <w:spacing w:before="60"/>
        <w:jc w:val="both"/>
      </w:pPr>
      <w:r>
        <w:rPr>
          <w:b/>
        </w:rPr>
        <w:t xml:space="preserve">81 </w:t>
      </w:r>
      <w:r>
        <w:rPr>
          <w:rFonts w:ascii="Times New Roman" w:hAnsi="Times New Roman"/>
        </w:rPr>
        <w:t>Мы слышали, что в Упапуранах приводится такое милостивое обращение Шри Кришны к Вьясадэву:</w:t>
      </w:r>
    </w:p>
    <w:p>
      <w:pPr>
        <w:keepNext/>
        <w:spacing w:before="160"/>
        <w:jc w:val="center"/>
      </w:pPr>
      <w:r>
        <w:rPr>
          <w:rFonts w:ascii="Times New Roman" w:hAnsi="Times New Roman"/>
          <w:i/>
          <w:sz w:val="21"/>
        </w:rPr>
        <w:t>(В упапуране)</w:t>
      </w:r>
    </w:p>
    <w:p>
      <w:pPr>
        <w:keepNext/>
        <w:jc w:val="center"/>
      </w:pPr>
      <w:r>
        <w:rPr>
          <w:rFonts w:ascii="Nirmala UI" w:hAnsi="Nirmala UI" w:cs="Nirmala UI"/>
          <w:sz w:val="24"/>
          <w:szCs w:val="24"/>
        </w:rPr>
        <w:t>অহমেব ক্বচিদ্ব্রহ্মন্ সন্ন্যাসাশ্রমমাশ্রিতঃ ৷</w:t>
        <w:br/>
      </w:r>
      <w:r>
        <w:rPr>
          <w:rFonts w:ascii="Nirmala UI" w:hAnsi="Nirmala UI" w:cs="Nirmala UI"/>
          <w:sz w:val="24"/>
          <w:szCs w:val="24"/>
        </w:rPr>
        <w:t>হরিভক্তিং গ্রাহয়ামি কলৌ পাপহতান্নরান্ ॥ ৮২ ॥</w:t>
      </w:r>
    </w:p>
    <w:p>
      <w:pPr>
        <w:keepNext/>
        <w:spacing w:after="40"/>
        <w:ind w:left="227"/>
      </w:pPr>
      <w:r>
        <w:rPr>
          <w:rFonts w:ascii="Times New Roman" w:hAnsi="Times New Roman"/>
          <w:color w:val="555555"/>
          <w:sz w:val="18"/>
        </w:rPr>
        <w:t>ахам эва квачид брахман</w:t>
      </w:r>
    </w:p>
    <w:p>
      <w:pPr>
        <w:keepNext/>
        <w:spacing w:after="40"/>
        <w:ind w:left="227"/>
      </w:pPr>
      <w:r>
        <w:rPr>
          <w:rFonts w:ascii="Times New Roman" w:hAnsi="Times New Roman"/>
          <w:color w:val="555555"/>
          <w:sz w:val="18"/>
        </w:rPr>
        <w:t>Я  же  иногда  о брахман</w:t>
      </w:r>
    </w:p>
    <w:p>
      <w:pPr>
        <w:keepNext/>
        <w:spacing w:after="0"/>
        <w:ind w:left="227"/>
      </w:pPr>
      <w:r>
        <w:rPr>
          <w:rFonts w:ascii="Times New Roman" w:hAnsi="Times New Roman"/>
          <w:i/>
          <w:sz w:val="20"/>
        </w:rPr>
        <w:t>саннйа̄са̄ш́рамам а̄ш́ритах̣</w:t>
      </w:r>
    </w:p>
    <w:p>
      <w:pPr>
        <w:keepNext/>
        <w:spacing w:after="40"/>
        <w:ind w:left="227"/>
      </w:pPr>
      <w:r>
        <w:rPr>
          <w:rFonts w:ascii="Times New Roman" w:hAnsi="Times New Roman"/>
          <w:color w:val="555555"/>
          <w:sz w:val="18"/>
        </w:rPr>
        <w:t>санньясы  уклад  приняв</w:t>
      </w:r>
    </w:p>
    <w:p>
      <w:pPr>
        <w:keepNext/>
        <w:spacing w:after="0"/>
        <w:ind w:left="227"/>
      </w:pPr>
      <w:r>
        <w:rPr>
          <w:rFonts w:ascii="Times New Roman" w:hAnsi="Times New Roman"/>
          <w:i/>
          <w:sz w:val="20"/>
        </w:rPr>
        <w:t>хари-бхактим̇ гра̄хайа̄ми</w:t>
      </w:r>
    </w:p>
    <w:p>
      <w:pPr>
        <w:keepNext/>
        <w:spacing w:after="40"/>
        <w:ind w:left="227"/>
      </w:pPr>
      <w:r>
        <w:rPr>
          <w:rFonts w:ascii="Times New Roman" w:hAnsi="Times New Roman"/>
          <w:color w:val="555555"/>
          <w:sz w:val="18"/>
        </w:rPr>
        <w:t>Хари  преданность  заставляю принять</w:t>
      </w:r>
    </w:p>
    <w:p>
      <w:pPr>
        <w:keepNext/>
        <w:spacing w:after="0"/>
        <w:ind w:left="227"/>
      </w:pPr>
      <w:r>
        <w:rPr>
          <w:rFonts w:ascii="Times New Roman" w:hAnsi="Times New Roman"/>
          <w:i/>
          <w:sz w:val="20"/>
        </w:rPr>
        <w:t>калау па̄па-хата̄н нара̄н</w:t>
      </w:r>
    </w:p>
    <w:p>
      <w:pPr>
        <w:keepNext/>
        <w:spacing w:after="40"/>
        <w:ind w:left="227"/>
      </w:pPr>
      <w:r>
        <w:rPr>
          <w:rFonts w:ascii="Times New Roman" w:hAnsi="Times New Roman"/>
          <w:color w:val="555555"/>
          <w:sz w:val="18"/>
        </w:rPr>
        <w:t>в Кали  грехом  поражённых  людей</w:t>
      </w:r>
    </w:p>
    <w:p>
      <w:pPr>
        <w:spacing w:before="60"/>
        <w:jc w:val="both"/>
      </w:pPr>
      <w:r>
        <w:rPr>
          <w:b/>
        </w:rPr>
        <w:t xml:space="preserve">82 </w:t>
      </w:r>
      <w:r>
        <w:rPr>
          <w:rFonts w:ascii="Times New Roman" w:hAnsi="Times New Roman"/>
        </w:rPr>
        <w:t>“О брахман! Однажды в век Кали Я Сам приму санньясу и приведу к преданности Господу Хари людей, сражённых грехом”. (Упапурана)</w:t>
      </w:r>
    </w:p>
    <w:p>
      <w:pPr>
        <w:jc w:val="both"/>
      </w:pPr>
      <w:r>
        <w:rPr>
          <w:b/>
          <w:i/>
          <w:sz w:val="20"/>
        </w:rPr>
        <w:t xml:space="preserve">Амрита-праваха-бхашья. </w:t>
      </w:r>
      <w:r>
        <w:rPr>
          <w:rFonts w:ascii="Times New Roman" w:hAnsi="Times New Roman"/>
          <w:sz w:val="20"/>
        </w:rPr>
        <w:t>О брахман, в одну особую Кали-югу Я приму ашрам санньясы и дарую хари-бхакти людям, сражённым грехом.</w:t>
      </w:r>
    </w:p>
    <w:p>
      <w:pPr>
        <w:jc w:val="both"/>
      </w:pPr>
      <w:r>
        <w:rPr>
          <w:b/>
          <w:i/>
          <w:sz w:val="20"/>
        </w:rPr>
        <w:t xml:space="preserve">Анубхашья. </w:t>
      </w:r>
      <w:r>
        <w:rPr>
          <w:rFonts w:ascii="Times New Roman" w:hAnsi="Times New Roman"/>
          <w:sz w:val="20"/>
        </w:rPr>
        <w:t>Эта шлока встречается в одной из упапуран.</w:t>
      </w:r>
    </w:p>
    <w:p>
      <w:pPr>
        <w:jc w:val="both"/>
      </w:pPr>
      <w:r>
        <w:rPr>
          <w:rFonts w:ascii="Times New Roman" w:hAnsi="Times New Roman"/>
          <w:b/>
          <w:sz w:val="20"/>
        </w:rPr>
        <w:t>хе брахман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(Бхагаван) </w:t>
      </w:r>
      <w:r>
        <w:rPr>
          <w:rFonts w:ascii="Times New Roman" w:hAnsi="Times New Roman"/>
          <w:b/>
          <w:sz w:val="20"/>
        </w:rPr>
        <w:t>эва квачит калау</w:t>
      </w:r>
      <w:r>
        <w:rPr>
          <w:rFonts w:ascii="Times New Roman" w:hAnsi="Times New Roman"/>
          <w:sz w:val="20"/>
        </w:rPr>
        <w:t xml:space="preserve"> (в первую сандхью Кали-юги двадцать восьмой чатур-юги манвантары Вайвасваты) </w:t>
      </w:r>
      <w:r>
        <w:rPr>
          <w:rFonts w:ascii="Times New Roman" w:hAnsi="Times New Roman"/>
          <w:b/>
          <w:sz w:val="20"/>
        </w:rPr>
        <w:t>саннйа̄са̄ш́рамам</w:t>
      </w:r>
      <w:r>
        <w:rPr>
          <w:rFonts w:ascii="Times New Roman" w:hAnsi="Times New Roman"/>
          <w:sz w:val="20"/>
        </w:rPr>
        <w:t xml:space="preserve"> (четвёртый ашрам) </w:t>
      </w:r>
      <w:r>
        <w:rPr>
          <w:rFonts w:ascii="Times New Roman" w:hAnsi="Times New Roman"/>
          <w:b/>
          <w:sz w:val="20"/>
        </w:rPr>
        <w:t>а̄ш́ритах̣ сан</w:t>
      </w:r>
      <w:r>
        <w:rPr>
          <w:rFonts w:ascii="Times New Roman" w:hAnsi="Times New Roman"/>
          <w:sz w:val="20"/>
        </w:rPr>
        <w:t xml:space="preserve"> (приняв) </w:t>
      </w:r>
      <w:r>
        <w:rPr>
          <w:rFonts w:ascii="Times New Roman" w:hAnsi="Times New Roman"/>
          <w:b/>
          <w:sz w:val="20"/>
        </w:rPr>
        <w:t>па̄па-хата̄н нара̄н хари-бхактим̇ гра̄хайа̄ми</w:t>
      </w:r>
      <w:r>
        <w:rPr>
          <w:rFonts w:ascii="Times New Roman" w:hAnsi="Times New Roman"/>
          <w:sz w:val="20"/>
        </w:rPr>
        <w:t xml:space="preserve"> (дарую).</w:t>
      </w:r>
    </w:p>
    <w:p>
      <w:pPr>
        <w:keepNext/>
        <w:spacing w:before="160"/>
        <w:jc w:val="center"/>
      </w:pPr>
      <w:r>
        <w:rPr>
          <w:rFonts w:ascii="Times New Roman" w:hAnsi="Times New Roman"/>
          <w:i/>
          <w:sz w:val="21"/>
        </w:rPr>
        <w:t>Свидетельство писаний о том, что Гаурасундара — Сам Бхагаван —</w:t>
      </w:r>
    </w:p>
    <w:p>
      <w:pPr>
        <w:keepNext/>
        <w:jc w:val="center"/>
      </w:pPr>
      <w:r>
        <w:rPr>
          <w:rFonts w:ascii="Nirmala UI" w:hAnsi="Nirmala UI" w:cs="Nirmala UI"/>
          <w:sz w:val="24"/>
          <w:szCs w:val="24"/>
        </w:rPr>
        <w:t>ভাগবত, ভারতশাস্ত্র, আগম, পুরাণ ৷</w:t>
        <w:br/>
      </w:r>
      <w:r>
        <w:rPr>
          <w:rFonts w:ascii="Nirmala UI" w:hAnsi="Nirmala UI" w:cs="Nirmala UI"/>
          <w:sz w:val="24"/>
          <w:szCs w:val="24"/>
        </w:rPr>
        <w:t>চৈতন্য-কৃষ্ণ-অবতার-প্রকট প্রমাণ ॥ ৮৩ ॥</w:t>
      </w:r>
    </w:p>
    <w:p>
      <w:pPr>
        <w:keepNext/>
        <w:spacing w:after="0"/>
        <w:ind w:left="227"/>
      </w:pPr>
      <w:r>
        <w:rPr>
          <w:rFonts w:ascii="Times New Roman" w:hAnsi="Times New Roman"/>
          <w:i/>
          <w:sz w:val="20"/>
        </w:rPr>
        <w:t>бха̄гавата, бха̄рата-ш́а̄стра, а̄гама, пура̄н̣а</w:t>
      </w:r>
    </w:p>
    <w:p>
      <w:pPr>
        <w:keepNext/>
        <w:spacing w:after="40"/>
        <w:ind w:left="227"/>
      </w:pPr>
      <w:r>
        <w:rPr>
          <w:rFonts w:ascii="Times New Roman" w:hAnsi="Times New Roman"/>
          <w:color w:val="555555"/>
          <w:sz w:val="18"/>
        </w:rPr>
        <w:t>Бхагаватам,  Махабхарата,  Агамы,  Пураны —</w:t>
      </w:r>
    </w:p>
    <w:p>
      <w:pPr>
        <w:keepNext/>
        <w:spacing w:after="0"/>
        <w:ind w:left="227"/>
      </w:pPr>
      <w:r>
        <w:rPr>
          <w:rFonts w:ascii="Times New Roman" w:hAnsi="Times New Roman"/>
          <w:i/>
          <w:sz w:val="20"/>
        </w:rPr>
        <w:t>чаитанйа-кр̣ш̣н̣а-авата̄ра-пракат̣а прама̄н̣а</w:t>
      </w:r>
    </w:p>
    <w:p>
      <w:pPr>
        <w:keepNext/>
        <w:spacing w:after="40"/>
        <w:ind w:left="227"/>
      </w:pPr>
      <w:r>
        <w:rPr>
          <w:rFonts w:ascii="Times New Roman" w:hAnsi="Times New Roman"/>
          <w:color w:val="555555"/>
          <w:sz w:val="18"/>
        </w:rPr>
        <w:t>Чайтаньи  Кришны  нисшествия  явное  доказательство</w:t>
      </w:r>
    </w:p>
    <w:p>
      <w:pPr>
        <w:spacing w:before="60"/>
        <w:jc w:val="both"/>
      </w:pPr>
      <w:r>
        <w:rPr>
          <w:b/>
        </w:rPr>
        <w:t xml:space="preserve">83 </w:t>
      </w:r>
      <w:r>
        <w:rPr>
          <w:rFonts w:ascii="Times New Roman" w:hAnsi="Times New Roman"/>
        </w:rPr>
        <w:t>Во всех священных писаниях, таких как “Шримад-Бхагаватам”, “Махабхарата”, Агамы и Пураны, есть свидетельства нисхождения Господа в облике Шри Кришна Чайтаньи.</w:t>
      </w:r>
    </w:p>
    <w:p>
      <w:pPr>
        <w:jc w:val="both"/>
      </w:pPr>
      <w:r>
        <w:rPr>
          <w:b/>
          <w:i/>
          <w:sz w:val="20"/>
        </w:rPr>
        <w:t xml:space="preserve">Амрита-праваха-бхашья. </w:t>
      </w:r>
      <w:r>
        <w:rPr>
          <w:rFonts w:ascii="Times New Roman" w:hAnsi="Times New Roman"/>
          <w:sz w:val="20"/>
        </w:rPr>
        <w:t>Что Чайтанья-Кришна — непосредственная аватара, доказывают многие свидетельства. В “Бхагаватам” это слова «кр̣ш̣н̣а-варн̣ам̇ твиш̣а̄кр̣ш̣н̣ам» (называющий имя Кришны, но не тёмный), «а̄сан варн̣а̄с трайах̣» (было три цвета), «чханнах̣ калау» (скрытый в век Кали) и другие. В “Махабхарате” — слова «самбхава̄ми йуге йуге» (являюсь в каждую югу), «саннйа̄са-кр̣ч чхамах̣ ш́а̄нтах̣» (принявший санньясу, сдержанный, умиротворённый) и другие. В Ведах — «маха̄н прабхур ваи пуруш̣ах̣» (поистине, Пуруша — великий Господь), «йада̄ паш́йах̣ паш́йате рукма-варн̣ам» (когда видящий видит золотистого) и другие. В тантрах, что следуют агамам, — множество слов вроде «ма̄йа̄пуре бхавиш̣йа̄ми ш́ачӣ-сутах̣» (Я буду сыном Шачи в Маяпуре). И в упапуране — слова «ахам эва» (Я Сам) и далее.</w:t>
      </w:r>
    </w:p>
    <w:p>
      <w:pPr>
        <w:jc w:val="both"/>
      </w:pPr>
      <w:r>
        <w:rPr>
          <w:b/>
          <w:i/>
          <w:sz w:val="20"/>
        </w:rPr>
        <w:t xml:space="preserve">Анубхашья. </w:t>
      </w:r>
      <w:r>
        <w:rPr>
          <w:rFonts w:ascii="Times New Roman" w:hAnsi="Times New Roman"/>
          <w:sz w:val="20"/>
        </w:rPr>
        <w:t>См. «Анубхашью» к Ади 2.22.</w:t>
      </w:r>
    </w:p>
    <w:p>
      <w:pPr>
        <w:keepNext/>
        <w:spacing w:before="160"/>
        <w:jc w:val="center"/>
      </w:pPr>
      <w:r>
        <w:rPr>
          <w:rFonts w:ascii="Times New Roman" w:hAnsi="Times New Roman"/>
          <w:i/>
          <w:sz w:val="21"/>
        </w:rPr>
        <w:t>Непосредственное свидетельство этого —</w:t>
      </w:r>
    </w:p>
    <w:p>
      <w:pPr>
        <w:keepNext/>
        <w:jc w:val="center"/>
      </w:pPr>
      <w:r>
        <w:rPr>
          <w:rFonts w:ascii="Nirmala UI" w:hAnsi="Nirmala UI" w:cs="Nirmala UI"/>
          <w:sz w:val="24"/>
          <w:szCs w:val="24"/>
        </w:rPr>
        <w:t>প্রত্যক্ষে দেখহ নানা প্রকট প্রভাব ৷</w:t>
        <w:br/>
      </w:r>
      <w:r>
        <w:rPr>
          <w:rFonts w:ascii="Nirmala UI" w:hAnsi="Nirmala UI" w:cs="Nirmala UI"/>
          <w:sz w:val="24"/>
          <w:szCs w:val="24"/>
        </w:rPr>
        <w:t>অলৌকিক কর্ম্ম, অলৌকিক অনুভাব ॥ ৮৪ ॥</w:t>
      </w:r>
    </w:p>
    <w:p>
      <w:pPr>
        <w:keepNext/>
        <w:spacing w:after="0"/>
        <w:ind w:left="227"/>
      </w:pPr>
      <w:r>
        <w:rPr>
          <w:rFonts w:ascii="Times New Roman" w:hAnsi="Times New Roman"/>
          <w:i/>
          <w:sz w:val="20"/>
        </w:rPr>
        <w:t>пратйакш̣е декхаха на̄на̄ пракат̣а прабха̄ва</w:t>
      </w:r>
    </w:p>
    <w:p>
      <w:pPr>
        <w:keepNext/>
        <w:spacing w:after="40"/>
        <w:ind w:left="227"/>
      </w:pPr>
      <w:r>
        <w:rPr>
          <w:rFonts w:ascii="Times New Roman" w:hAnsi="Times New Roman"/>
          <w:color w:val="555555"/>
          <w:sz w:val="18"/>
        </w:rPr>
        <w:t>воочию  видите  разнообразное  явное  могущество</w:t>
      </w:r>
    </w:p>
    <w:p>
      <w:pPr>
        <w:keepNext/>
        <w:spacing w:after="0"/>
        <w:ind w:left="227"/>
      </w:pPr>
      <w:r>
        <w:rPr>
          <w:rFonts w:ascii="Times New Roman" w:hAnsi="Times New Roman"/>
          <w:i/>
          <w:sz w:val="20"/>
        </w:rPr>
        <w:t>алаукика карма, алаукика анубха̄ва</w:t>
      </w:r>
    </w:p>
    <w:p>
      <w:pPr>
        <w:keepNext/>
        <w:spacing w:after="40"/>
        <w:ind w:left="227"/>
      </w:pPr>
      <w:r>
        <w:rPr>
          <w:rFonts w:ascii="Times New Roman" w:hAnsi="Times New Roman"/>
          <w:color w:val="555555"/>
          <w:sz w:val="18"/>
        </w:rPr>
        <w:t>необычайные  деяния,  необычайные  проявления чувств</w:t>
      </w:r>
    </w:p>
    <w:p>
      <w:pPr>
        <w:spacing w:before="60"/>
        <w:jc w:val="both"/>
      </w:pPr>
      <w:r>
        <w:rPr>
          <w:b/>
        </w:rPr>
        <w:t xml:space="preserve">84 </w:t>
      </w:r>
      <w:r>
        <w:rPr>
          <w:rFonts w:ascii="Times New Roman" w:hAnsi="Times New Roman"/>
        </w:rPr>
        <w:t>Каждый может увидеть, как множество раз проявлялось величайшее могущество Шри Чайтаньи на примере Его необычайных деяний и невиданных прежде чувств любви к Кришне.</w:t>
      </w:r>
    </w:p>
    <w:p>
      <w:pPr>
        <w:jc w:val="both"/>
      </w:pPr>
      <w:r>
        <w:rPr>
          <w:b/>
          <w:i/>
          <w:sz w:val="20"/>
        </w:rPr>
        <w:t xml:space="preserve">Анубхашья. </w:t>
      </w:r>
      <w:r>
        <w:rPr>
          <w:rFonts w:ascii="Times New Roman" w:hAnsi="Times New Roman"/>
          <w:sz w:val="20"/>
        </w:rPr>
        <w:t>Гаура — Кришна, и это цель шастр. Понять это можно и непосредственно: увидеть собственными чувствами, на что способны игры Шри Махапрабху, Его сверхчеловеческие поступки и многообразие Его сверхчеловеческой славы и могущества</w:t>
      </w:r>
      <w:r>
        <w:rPr>
          <w:rFonts w:ascii="Times New Roman" w:hAnsi="Times New Roman"/>
          <w:sz w:val="20"/>
          <w:vertAlign w:val="superscript"/>
        </w:rPr>
        <w:t>25</w:t>
      </w:r>
      <w:r>
        <w:rPr>
          <w:rFonts w:ascii="Times New Roman" w:hAnsi="Times New Roman"/>
          <w:sz w:val="20"/>
        </w:rPr>
        <w:t>.</w:t>
      </w:r>
    </w:p>
    <w:p>
      <w:pPr>
        <w:keepNext/>
        <w:spacing w:before="160"/>
        <w:jc w:val="center"/>
      </w:pPr>
      <w:r>
        <w:rPr>
          <w:rFonts w:ascii="Times New Roman" w:hAnsi="Times New Roman"/>
          <w:i/>
          <w:sz w:val="21"/>
        </w:rPr>
        <w:t>Адхокшаджа-таттву (Истину, недоступную чувствам) не увидеть глазами, жаждущими наслаждений —</w:t>
      </w:r>
    </w:p>
    <w:p>
      <w:pPr>
        <w:keepNext/>
        <w:jc w:val="center"/>
      </w:pPr>
      <w:r>
        <w:rPr>
          <w:rFonts w:ascii="Nirmala UI" w:hAnsi="Nirmala UI" w:cs="Nirmala UI"/>
          <w:sz w:val="24"/>
          <w:szCs w:val="24"/>
        </w:rPr>
        <w:t>দেখিয়া না দেখে যত অভক্তের গণ ৷</w:t>
        <w:br/>
      </w:r>
      <w:r>
        <w:rPr>
          <w:rFonts w:ascii="Nirmala UI" w:hAnsi="Nirmala UI" w:cs="Nirmala UI"/>
          <w:sz w:val="24"/>
          <w:szCs w:val="24"/>
        </w:rPr>
        <w:t>উলূকে না দেখে যেন সূর্য্যের কিরণ ॥ ৮৫ ॥</w:t>
      </w:r>
    </w:p>
    <w:p>
      <w:pPr>
        <w:keepNext/>
        <w:spacing w:after="0"/>
        <w:ind w:left="227"/>
      </w:pPr>
      <w:r>
        <w:rPr>
          <w:rFonts w:ascii="Times New Roman" w:hAnsi="Times New Roman"/>
          <w:i/>
          <w:sz w:val="20"/>
        </w:rPr>
        <w:t>декхийа̄ на̄ декхе йата абхактера ган̣а</w:t>
      </w:r>
    </w:p>
    <w:p>
      <w:pPr>
        <w:keepNext/>
        <w:spacing w:after="40"/>
        <w:ind w:left="227"/>
      </w:pPr>
      <w:r>
        <w:rPr>
          <w:rFonts w:ascii="Times New Roman" w:hAnsi="Times New Roman"/>
          <w:color w:val="555555"/>
          <w:sz w:val="18"/>
        </w:rPr>
        <w:t>видя  не  видит  вся  непреданных  толпа</w:t>
      </w:r>
    </w:p>
    <w:p>
      <w:pPr>
        <w:keepNext/>
        <w:spacing w:after="0"/>
        <w:ind w:left="227"/>
      </w:pPr>
      <w:r>
        <w:rPr>
          <w:rFonts w:ascii="Times New Roman" w:hAnsi="Times New Roman"/>
          <w:i/>
          <w:sz w:val="20"/>
        </w:rPr>
        <w:t>улӯке на̄ декхе йена сӯрйера киран̣а</w:t>
      </w:r>
    </w:p>
    <w:p>
      <w:pPr>
        <w:keepNext/>
        <w:spacing w:after="40"/>
        <w:ind w:left="227"/>
      </w:pPr>
      <w:r>
        <w:rPr>
          <w:rFonts w:ascii="Times New Roman" w:hAnsi="Times New Roman"/>
          <w:color w:val="555555"/>
          <w:sz w:val="18"/>
        </w:rPr>
        <w:t>сова  не  видит  как  солнца  лучей</w:t>
      </w:r>
    </w:p>
    <w:p>
      <w:pPr>
        <w:spacing w:before="60"/>
        <w:jc w:val="both"/>
      </w:pPr>
      <w:r>
        <w:rPr>
          <w:b/>
        </w:rPr>
        <w:t xml:space="preserve">85 </w:t>
      </w:r>
      <w:r>
        <w:rPr>
          <w:rFonts w:ascii="Times New Roman" w:hAnsi="Times New Roman"/>
        </w:rPr>
        <w:t>Но неверующие не способны увидеть этого, подобно тому, как совам нестерпим свет солнца.</w:t>
      </w:r>
    </w:p>
    <w:p>
      <w:pPr>
        <w:jc w:val="both"/>
      </w:pPr>
      <w:r>
        <w:rPr>
          <w:b/>
          <w:i/>
          <w:sz w:val="20"/>
        </w:rPr>
        <w:t xml:space="preserve">Амрита-праваха-бхашья. </w:t>
      </w:r>
      <w:r>
        <w:rPr>
          <w:rFonts w:ascii="Times New Roman" w:hAnsi="Times New Roman"/>
          <w:sz w:val="20"/>
        </w:rPr>
        <w:t>Улука — сова особого рода, слепая днём. Она не видит солнечных лучей и потому не может признать, что солнце существует.</w:t>
      </w:r>
    </w:p>
    <w:p>
      <w:pPr>
        <w:keepNext/>
        <w:spacing w:before="160"/>
        <w:jc w:val="center"/>
      </w:pPr>
      <w:r>
        <w:rPr>
          <w:rFonts w:ascii="Times New Roman" w:hAnsi="Times New Roman"/>
          <w:i/>
          <w:sz w:val="21"/>
        </w:rPr>
        <w:t>(Алавандару Ямуначарья, “Стотра-ратна”, шлока 15)</w:t>
      </w:r>
    </w:p>
    <w:p>
      <w:pPr>
        <w:keepNext/>
        <w:jc w:val="center"/>
      </w:pPr>
      <w:r>
        <w:rPr>
          <w:rFonts w:ascii="Nirmala UI" w:hAnsi="Nirmala UI" w:cs="Nirmala UI"/>
          <w:sz w:val="24"/>
          <w:szCs w:val="24"/>
        </w:rPr>
        <w:t>ত্বাং শীলরূপচরিতৈঃ পরমপ্রকৃষ্টৈঃ</w:t>
        <w:br/>
      </w:r>
      <w:r>
        <w:rPr>
          <w:rFonts w:ascii="Nirmala UI" w:hAnsi="Nirmala UI" w:cs="Nirmala UI"/>
          <w:sz w:val="24"/>
          <w:szCs w:val="24"/>
        </w:rPr>
        <w:t>সত্ত্বেন সাত্ত্বিকতয়া প্রবলৈশ্চ শাস্ত্রৈঃ ৷</w:t>
        <w:br/>
      </w:r>
      <w:r>
        <w:rPr>
          <w:rFonts w:ascii="Nirmala UI" w:hAnsi="Nirmala UI" w:cs="Nirmala UI"/>
          <w:sz w:val="24"/>
          <w:szCs w:val="24"/>
        </w:rPr>
        <w:t>প্রখ্যাতদৈবপরমার্থবিদাং মতৈশ্চ</w:t>
        <w:br/>
      </w:r>
      <w:r>
        <w:rPr>
          <w:rFonts w:ascii="Nirmala UI" w:hAnsi="Nirmala UI" w:cs="Nirmala UI"/>
          <w:sz w:val="24"/>
          <w:szCs w:val="24"/>
        </w:rPr>
        <w:t>নৈবাসুরপ্রকৃতয়ঃ প্রভবন্তি বোদ্ধুম্ ॥ ৮৬ ॥</w:t>
      </w:r>
    </w:p>
    <w:p>
      <w:pPr>
        <w:keepNext/>
        <w:spacing w:after="0"/>
        <w:ind w:left="227"/>
      </w:pPr>
      <w:r>
        <w:rPr>
          <w:rFonts w:ascii="Times New Roman" w:hAnsi="Times New Roman"/>
          <w:i/>
          <w:sz w:val="20"/>
        </w:rPr>
        <w:t>тва̄м̇ ш́ӣла-рӯпа-чаритаих̣ парама-пракр̣ш̣т̣аих̣</w:t>
      </w:r>
    </w:p>
    <w:p>
      <w:pPr>
        <w:keepNext/>
        <w:spacing w:after="40"/>
        <w:ind w:left="227"/>
      </w:pPr>
      <w:r>
        <w:rPr>
          <w:rFonts w:ascii="Times New Roman" w:hAnsi="Times New Roman"/>
          <w:color w:val="555555"/>
          <w:sz w:val="18"/>
        </w:rPr>
        <w:t>Тебя  нравом  обликом  деяниями  высочайше  превосходными</w:t>
      </w:r>
    </w:p>
    <w:p>
      <w:pPr>
        <w:keepNext/>
        <w:spacing w:after="0"/>
        <w:ind w:left="227"/>
      </w:pPr>
      <w:r>
        <w:rPr>
          <w:rFonts w:ascii="Times New Roman" w:hAnsi="Times New Roman"/>
          <w:i/>
          <w:sz w:val="20"/>
        </w:rPr>
        <w:t>саттвена са̄ттвикатайа̄ прабалаиш́ ча ш́а̄страих̣</w:t>
      </w:r>
    </w:p>
    <w:p>
      <w:pPr>
        <w:keepNext/>
        <w:spacing w:after="40"/>
        <w:ind w:left="227"/>
      </w:pPr>
      <w:r>
        <w:rPr>
          <w:rFonts w:ascii="Times New Roman" w:hAnsi="Times New Roman"/>
          <w:color w:val="555555"/>
          <w:sz w:val="18"/>
        </w:rPr>
        <w:t>силой  чистотой  могущественными  и  писаниями</w:t>
      </w:r>
    </w:p>
    <w:p>
      <w:pPr>
        <w:keepNext/>
        <w:spacing w:after="0"/>
        <w:ind w:left="227"/>
      </w:pPr>
      <w:r>
        <w:rPr>
          <w:rFonts w:ascii="Times New Roman" w:hAnsi="Times New Roman"/>
          <w:i/>
          <w:sz w:val="20"/>
        </w:rPr>
        <w:t>пракхйа̄та-даива-парама̄ртха-вида̄м̇ матаиш́ ча</w:t>
      </w:r>
    </w:p>
    <w:p>
      <w:pPr>
        <w:keepNext/>
        <w:spacing w:after="40"/>
        <w:ind w:left="227"/>
      </w:pPr>
      <w:r>
        <w:rPr>
          <w:rFonts w:ascii="Times New Roman" w:hAnsi="Times New Roman"/>
          <w:color w:val="555555"/>
          <w:sz w:val="18"/>
        </w:rPr>
        <w:t>прославленных  божественных  высшую истину  знающих  мнениями  и</w:t>
      </w:r>
    </w:p>
    <w:p>
      <w:pPr>
        <w:keepNext/>
        <w:spacing w:after="0"/>
        <w:ind w:left="227"/>
      </w:pPr>
      <w:r>
        <w:rPr>
          <w:rFonts w:ascii="Times New Roman" w:hAnsi="Times New Roman"/>
          <w:i/>
          <w:sz w:val="20"/>
        </w:rPr>
        <w:t>наива̄сура-пракр̣тайах̣ прабхаванти боддхум</w:t>
      </w:r>
    </w:p>
    <w:p>
      <w:pPr>
        <w:keepNext/>
        <w:spacing w:after="40"/>
        <w:ind w:left="227"/>
      </w:pPr>
      <w:r>
        <w:rPr>
          <w:rFonts w:ascii="Times New Roman" w:hAnsi="Times New Roman"/>
          <w:color w:val="555555"/>
          <w:sz w:val="18"/>
        </w:rPr>
        <w:t>никак не  демонической  природы (люди)  способны  постичь</w:t>
      </w:r>
    </w:p>
    <w:p>
      <w:pPr>
        <w:spacing w:before="60"/>
        <w:jc w:val="both"/>
      </w:pPr>
      <w:r>
        <w:rPr>
          <w:b/>
        </w:rPr>
        <w:t xml:space="preserve">86 </w:t>
      </w:r>
      <w:r>
        <w:rPr>
          <w:rFonts w:ascii="Times New Roman" w:hAnsi="Times New Roman"/>
        </w:rPr>
        <w:t>“О Бхагаван! Великие святые преданные мудрецы, как Вьясадэв и другие, могут глубоко постичь величайшие откровения священных писаний, в которых повествуется о Твоём характере, облике, деяниях, необычайном могуществе и чистоте. Однако те, кто находится под влиянием демонической природы и управляются гунами страсти и невежества, совершенно не способны постичь Тебя”. (Стотра-ратна, 15)</w:t>
      </w:r>
      <w:r>
        <w:rPr>
          <w:rFonts w:ascii="Times New Roman" w:hAnsi="Times New Roman"/>
          <w:vertAlign w:val="superscript"/>
        </w:rPr>
        <w:t>10</w:t>
      </w:r>
    </w:p>
    <w:p>
      <w:pPr>
        <w:jc w:val="both"/>
      </w:pPr>
      <w:r>
        <w:rPr>
          <w:b/>
          <w:i/>
          <w:sz w:val="20"/>
        </w:rPr>
        <w:t xml:space="preserve">Амрита-праваха-бхашья. </w:t>
      </w:r>
      <w:r>
        <w:rPr>
          <w:rFonts w:ascii="Times New Roman" w:hAnsi="Times New Roman"/>
          <w:sz w:val="20"/>
        </w:rPr>
        <w:t>О Бхагаван, Вьяса и другие преданные, знающие высшую истину и истину о Твоих аватарах, могут познать Тебя: по могучим саттвическим шастрам они видят Твой нрав, облик, деяния и высшую саттвическую природу. А живые существа демонической природы, наделённые гунами раджас и тамас, познать Тебя не способны.</w:t>
      </w:r>
    </w:p>
    <w:p>
      <w:pPr>
        <w:jc w:val="both"/>
      </w:pPr>
      <w:r>
        <w:rPr>
          <w:b/>
          <w:i/>
          <w:sz w:val="20"/>
        </w:rPr>
        <w:t xml:space="preserve">Анубхашья. </w:t>
      </w:r>
      <w:r>
        <w:rPr>
          <w:rFonts w:ascii="Times New Roman" w:hAnsi="Times New Roman"/>
          <w:sz w:val="20"/>
        </w:rPr>
        <w:t>Шри Ямуначарья, гуру и парама-гуру Шри Рамануджачарьи, которого зовут ещё Алавандару, в шлоках 15 и 18 своей “Стотра-ратны” описывает славу и величие Бхагавана:</w:t>
      </w:r>
    </w:p>
    <w:p>
      <w:pPr>
        <w:jc w:val="both"/>
      </w:pPr>
      <w:r>
        <w:rPr>
          <w:rFonts w:ascii="Times New Roman" w:hAnsi="Times New Roman"/>
          <w:b/>
          <w:sz w:val="20"/>
        </w:rPr>
        <w:t>хе бхагаван</w:t>
      </w:r>
      <w:r>
        <w:rPr>
          <w:rFonts w:ascii="Times New Roman" w:hAnsi="Times New Roman"/>
          <w:sz w:val="20"/>
        </w:rPr>
        <w:t xml:space="preserve">, </w:t>
      </w:r>
      <w:r>
        <w:rPr>
          <w:rFonts w:ascii="Times New Roman" w:hAnsi="Times New Roman"/>
          <w:b/>
          <w:sz w:val="20"/>
        </w:rPr>
        <w:t>парама-пракр̣ш̣т̣аих̣</w:t>
      </w:r>
      <w:r>
        <w:rPr>
          <w:rFonts w:ascii="Times New Roman" w:hAnsi="Times New Roman"/>
          <w:sz w:val="20"/>
        </w:rPr>
        <w:t xml:space="preserve"> (наивысшими) </w:t>
      </w:r>
      <w:r>
        <w:rPr>
          <w:rFonts w:ascii="Times New Roman" w:hAnsi="Times New Roman"/>
          <w:b/>
          <w:sz w:val="20"/>
        </w:rPr>
        <w:t>ш́ӣла-рӯпа-чаритаих̣</w:t>
      </w:r>
      <w:r>
        <w:rPr>
          <w:rFonts w:ascii="Times New Roman" w:hAnsi="Times New Roman"/>
          <w:sz w:val="20"/>
        </w:rPr>
        <w:t xml:space="preserve"> (нравом, обликами и деяниями) </w:t>
      </w:r>
      <w:r>
        <w:rPr>
          <w:rFonts w:ascii="Times New Roman" w:hAnsi="Times New Roman"/>
          <w:b/>
          <w:sz w:val="20"/>
        </w:rPr>
        <w:t>саттвена</w:t>
      </w:r>
      <w:r>
        <w:rPr>
          <w:rFonts w:ascii="Times New Roman" w:hAnsi="Times New Roman"/>
          <w:sz w:val="20"/>
        </w:rPr>
        <w:t xml:space="preserve"> (сверхчеловеческим могуществом) </w:t>
      </w:r>
      <w:r>
        <w:rPr>
          <w:rFonts w:ascii="Times New Roman" w:hAnsi="Times New Roman"/>
          <w:b/>
          <w:sz w:val="20"/>
        </w:rPr>
        <w:t>са̄ттвикатайа̄</w:t>
      </w:r>
      <w:r>
        <w:rPr>
          <w:rFonts w:ascii="Times New Roman" w:hAnsi="Times New Roman"/>
          <w:sz w:val="20"/>
        </w:rPr>
        <w:t xml:space="preserve"> (преобладанием саттвы) </w:t>
      </w:r>
      <w:r>
        <w:rPr>
          <w:rFonts w:ascii="Times New Roman" w:hAnsi="Times New Roman"/>
          <w:b/>
          <w:sz w:val="20"/>
        </w:rPr>
        <w:t>прабалаих̣ ш́а̄страих̣</w:t>
      </w:r>
      <w:r>
        <w:rPr>
          <w:rFonts w:ascii="Times New Roman" w:hAnsi="Times New Roman"/>
          <w:sz w:val="20"/>
        </w:rPr>
        <w:t xml:space="preserve"> </w:t>
      </w:r>
      <w:r>
        <w:rPr>
          <w:rFonts w:ascii="Times New Roman" w:hAnsi="Times New Roman"/>
          <w:b/>
          <w:sz w:val="20"/>
        </w:rPr>
        <w:t>пракхйа̄та-даива-парама̄ртха-вида̄м</w:t>
      </w:r>
      <w:r>
        <w:rPr>
          <w:rFonts w:ascii="Times New Roman" w:hAnsi="Times New Roman"/>
          <w:sz w:val="20"/>
        </w:rPr>
        <w:t xml:space="preserve"> (прославленных знатоков божественного и высшей истины) </w:t>
      </w:r>
      <w:r>
        <w:rPr>
          <w:rFonts w:ascii="Times New Roman" w:hAnsi="Times New Roman"/>
          <w:b/>
          <w:sz w:val="20"/>
        </w:rPr>
        <w:t>матаих̣ ча</w:t>
      </w:r>
      <w:r>
        <w:rPr>
          <w:rFonts w:ascii="Times New Roman" w:hAnsi="Times New Roman"/>
          <w:sz w:val="20"/>
        </w:rPr>
        <w:t xml:space="preserve"> </w:t>
      </w:r>
      <w:r>
        <w:rPr>
          <w:rFonts w:ascii="Times New Roman" w:hAnsi="Times New Roman"/>
          <w:b/>
          <w:sz w:val="20"/>
        </w:rPr>
        <w:t>а̄сура-пракр̣тайах̣</w:t>
      </w:r>
      <w:r>
        <w:rPr>
          <w:rFonts w:ascii="Times New Roman" w:hAnsi="Times New Roman"/>
          <w:sz w:val="20"/>
        </w:rPr>
        <w:t xml:space="preserve"> (злонравные, враги преданных) </w:t>
      </w:r>
      <w:r>
        <w:rPr>
          <w:rFonts w:ascii="Times New Roman" w:hAnsi="Times New Roman"/>
          <w:b/>
          <w:sz w:val="20"/>
        </w:rPr>
        <w:t>тва̄м боддхум</w:t>
      </w:r>
      <w:r>
        <w:rPr>
          <w:rFonts w:ascii="Times New Roman" w:hAnsi="Times New Roman"/>
          <w:sz w:val="20"/>
        </w:rPr>
        <w:t xml:space="preserve"> (познать) </w:t>
      </w:r>
      <w:r>
        <w:rPr>
          <w:rFonts w:ascii="Times New Roman" w:hAnsi="Times New Roman"/>
          <w:b/>
          <w:sz w:val="20"/>
        </w:rPr>
        <w:t>на самартха̄х̣ бхаванти</w:t>
      </w:r>
      <w:r>
        <w:rPr>
          <w:rFonts w:ascii="Times New Roman" w:hAnsi="Times New Roman"/>
          <w:sz w:val="20"/>
        </w:rPr>
        <w:t>.</w:t>
      </w:r>
    </w:p>
    <w:p>
      <w:pPr>
        <w:keepNext/>
        <w:spacing w:before="160"/>
        <w:jc w:val="center"/>
      </w:pPr>
      <w:r>
        <w:rPr>
          <w:rFonts w:ascii="Times New Roman" w:hAnsi="Times New Roman"/>
          <w:i/>
          <w:sz w:val="21"/>
        </w:rPr>
        <w:t>Но любовь преданного побеждает Непобедимого и делает Беспредельного соизмеримым —</w:t>
      </w:r>
    </w:p>
    <w:p>
      <w:pPr>
        <w:keepNext/>
        <w:jc w:val="center"/>
      </w:pPr>
      <w:r>
        <w:rPr>
          <w:rFonts w:ascii="Nirmala UI" w:hAnsi="Nirmala UI" w:cs="Nirmala UI"/>
          <w:sz w:val="24"/>
          <w:szCs w:val="24"/>
        </w:rPr>
        <w:t>আপনা লুকাইতে কৃষ্ণ নানা যত্ন করে ৷</w:t>
        <w:br/>
      </w:r>
      <w:r>
        <w:rPr>
          <w:rFonts w:ascii="Nirmala UI" w:hAnsi="Nirmala UI" w:cs="Nirmala UI"/>
          <w:sz w:val="24"/>
          <w:szCs w:val="24"/>
        </w:rPr>
        <w:t>তথাপি তাঁহার ভক্ত জানয়ে তাঁহারে ॥ ৮৭ ॥</w:t>
      </w:r>
    </w:p>
    <w:p>
      <w:pPr>
        <w:keepNext/>
        <w:spacing w:after="0"/>
        <w:ind w:left="227"/>
      </w:pPr>
      <w:r>
        <w:rPr>
          <w:rFonts w:ascii="Times New Roman" w:hAnsi="Times New Roman"/>
          <w:i/>
          <w:sz w:val="20"/>
        </w:rPr>
        <w:t>а̄пана̄ лука̄ите кр̣ш̣н̣а на̄на̄ йатна каре</w:t>
      </w:r>
    </w:p>
    <w:p>
      <w:pPr>
        <w:keepNext/>
        <w:spacing w:after="40"/>
        <w:ind w:left="227"/>
      </w:pPr>
      <w:r>
        <w:rPr>
          <w:rFonts w:ascii="Times New Roman" w:hAnsi="Times New Roman"/>
          <w:color w:val="555555"/>
          <w:sz w:val="18"/>
        </w:rPr>
        <w:t>Себя  чтобы скрыть  Кришна  различные  усилия  прилагает</w:t>
      </w:r>
    </w:p>
    <w:p>
      <w:pPr>
        <w:keepNext/>
        <w:spacing w:after="0"/>
        <w:ind w:left="227"/>
      </w:pPr>
      <w:r>
        <w:rPr>
          <w:rFonts w:ascii="Times New Roman" w:hAnsi="Times New Roman"/>
          <w:i/>
          <w:sz w:val="20"/>
        </w:rPr>
        <w:t>татха̄пи та̄̐ха̄ра бхакта джа̄найе та̄̐ха̄ре</w:t>
      </w:r>
    </w:p>
    <w:p>
      <w:pPr>
        <w:keepNext/>
        <w:spacing w:after="40"/>
        <w:ind w:left="227"/>
      </w:pPr>
      <w:r>
        <w:rPr>
          <w:rFonts w:ascii="Times New Roman" w:hAnsi="Times New Roman"/>
          <w:color w:val="555555"/>
          <w:sz w:val="18"/>
        </w:rPr>
        <w:t>всё же  Его  преданный  знает  Его</w:t>
      </w:r>
    </w:p>
    <w:p>
      <w:pPr>
        <w:spacing w:before="60"/>
        <w:jc w:val="both"/>
      </w:pPr>
      <w:r>
        <w:rPr>
          <w:b/>
        </w:rPr>
        <w:t xml:space="preserve">87 </w:t>
      </w:r>
      <w:r>
        <w:rPr>
          <w:rFonts w:ascii="Times New Roman" w:hAnsi="Times New Roman"/>
        </w:rPr>
        <w:t>Даже если Шри Кришна попытается спрятаться, Его беспримесный преданный всегда узнает Его.</w:t>
      </w:r>
    </w:p>
    <w:p>
      <w:pPr>
        <w:keepNext/>
        <w:spacing w:before="160"/>
        <w:jc w:val="center"/>
      </w:pPr>
      <w:r>
        <w:rPr>
          <w:rFonts w:ascii="Times New Roman" w:hAnsi="Times New Roman"/>
          <w:i/>
          <w:sz w:val="21"/>
        </w:rPr>
        <w:t>(Алавандару Ямуначарья, “Стотра-ратна”, шлока 18)</w:t>
      </w:r>
    </w:p>
    <w:p>
      <w:pPr>
        <w:keepNext/>
        <w:jc w:val="center"/>
      </w:pPr>
      <w:r>
        <w:rPr>
          <w:rFonts w:ascii="Nirmala UI" w:hAnsi="Nirmala UI" w:cs="Nirmala UI"/>
          <w:sz w:val="24"/>
          <w:szCs w:val="24"/>
        </w:rPr>
        <w:t>উল্লঙ্ঘিতত্রিবিধসীমসমাতিশায়ি-</w:t>
        <w:br/>
      </w:r>
      <w:r>
        <w:rPr>
          <w:rFonts w:ascii="Nirmala UI" w:hAnsi="Nirmala UI" w:cs="Nirmala UI"/>
          <w:sz w:val="24"/>
          <w:szCs w:val="24"/>
        </w:rPr>
        <w:t>সম্ভাবনং তব পরিব্রঢ়িমস্বভাবম্ ৷</w:t>
        <w:br/>
      </w:r>
      <w:r>
        <w:rPr>
          <w:rFonts w:ascii="Nirmala UI" w:hAnsi="Nirmala UI" w:cs="Nirmala UI"/>
          <w:sz w:val="24"/>
          <w:szCs w:val="24"/>
        </w:rPr>
        <w:t>মায়াবলেন ভবতাপি নিগুহ্যমানং</w:t>
        <w:br/>
      </w:r>
      <w:r>
        <w:rPr>
          <w:rFonts w:ascii="Nirmala UI" w:hAnsi="Nirmala UI" w:cs="Nirmala UI"/>
          <w:sz w:val="24"/>
          <w:szCs w:val="24"/>
        </w:rPr>
        <w:t>পশ্যন্তি কেচিদনিশং ত্বদনন্যভাবাঃ ॥ ৮৮ ॥</w:t>
      </w:r>
    </w:p>
    <w:p>
      <w:pPr>
        <w:keepNext/>
        <w:spacing w:after="0"/>
        <w:ind w:left="227"/>
      </w:pPr>
      <w:r>
        <w:rPr>
          <w:rFonts w:ascii="Times New Roman" w:hAnsi="Times New Roman"/>
          <w:i/>
          <w:sz w:val="20"/>
        </w:rPr>
        <w:t>уллан̇гхита-тривидха-сӣма-сама̄тиш́а̄йи-</w:t>
      </w:r>
    </w:p>
    <w:p>
      <w:pPr>
        <w:keepNext/>
        <w:spacing w:after="40"/>
        <w:ind w:left="227"/>
      </w:pPr>
      <w:r>
        <w:rPr>
          <w:rFonts w:ascii="Times New Roman" w:hAnsi="Times New Roman"/>
          <w:color w:val="555555"/>
          <w:sz w:val="18"/>
        </w:rPr>
        <w:t>преступившую  трёх видов  пределы,  равного и высшего</w:t>
      </w:r>
    </w:p>
    <w:p>
      <w:pPr>
        <w:keepNext/>
        <w:spacing w:after="0"/>
        <w:ind w:left="227"/>
      </w:pPr>
      <w:r>
        <w:rPr>
          <w:rFonts w:ascii="Times New Roman" w:hAnsi="Times New Roman"/>
          <w:i/>
          <w:sz w:val="20"/>
        </w:rPr>
        <w:t>самбха̄ванам̇ тава париврад̣хима-свабха̄вам</w:t>
      </w:r>
    </w:p>
    <w:p>
      <w:pPr>
        <w:keepNext/>
        <w:spacing w:after="40"/>
        <w:ind w:left="227"/>
      </w:pPr>
      <w:r>
        <w:rPr>
          <w:rFonts w:ascii="Times New Roman" w:hAnsi="Times New Roman"/>
          <w:color w:val="555555"/>
          <w:sz w:val="18"/>
        </w:rPr>
        <w:t>возможность (исключающую)  Твою  верховенства  природу</w:t>
      </w:r>
    </w:p>
    <w:p>
      <w:pPr>
        <w:keepNext/>
        <w:spacing w:after="0"/>
        <w:ind w:left="227"/>
      </w:pPr>
      <w:r>
        <w:rPr>
          <w:rFonts w:ascii="Times New Roman" w:hAnsi="Times New Roman"/>
          <w:i/>
          <w:sz w:val="20"/>
        </w:rPr>
        <w:t>ма̄йа̄-балена бхавата̄пи нигухйама̄нам̇</w:t>
      </w:r>
    </w:p>
    <w:p>
      <w:pPr>
        <w:keepNext/>
        <w:spacing w:after="40"/>
        <w:ind w:left="227"/>
      </w:pPr>
      <w:r>
        <w:rPr>
          <w:rFonts w:ascii="Times New Roman" w:hAnsi="Times New Roman"/>
          <w:color w:val="555555"/>
          <w:sz w:val="18"/>
        </w:rPr>
        <w:t>майи  силой  Тобой  даже  скрываемую</w:t>
      </w:r>
    </w:p>
    <w:p>
      <w:pPr>
        <w:keepNext/>
        <w:spacing w:after="0"/>
        <w:ind w:left="227"/>
      </w:pPr>
      <w:r>
        <w:rPr>
          <w:rFonts w:ascii="Times New Roman" w:hAnsi="Times New Roman"/>
          <w:i/>
          <w:sz w:val="20"/>
        </w:rPr>
        <w:t>паш́йанти кечид аниш́ам̇ твад-ананйа-бха̄ва̄х̣</w:t>
      </w:r>
    </w:p>
    <w:p>
      <w:pPr>
        <w:keepNext/>
        <w:spacing w:after="40"/>
        <w:ind w:left="227"/>
      </w:pPr>
      <w:r>
        <w:rPr>
          <w:rFonts w:ascii="Times New Roman" w:hAnsi="Times New Roman"/>
          <w:color w:val="555555"/>
          <w:sz w:val="18"/>
        </w:rPr>
        <w:t>видят  некоторые  постоянно  Тебе  беззаветно  преданные</w:t>
      </w:r>
    </w:p>
    <w:p>
      <w:pPr>
        <w:spacing w:before="60"/>
        <w:jc w:val="both"/>
      </w:pPr>
      <w:r>
        <w:rPr>
          <w:b/>
        </w:rPr>
        <w:t xml:space="preserve">88 </w:t>
      </w:r>
      <w:r>
        <w:rPr>
          <w:rFonts w:ascii="Times New Roman" w:hAnsi="Times New Roman"/>
        </w:rPr>
        <w:t>“О мой Господь, всё в этом материальном мире обусловлено временем, пространством и мыслью. Однако Твои божественные качества неподражаемы, неизмеримы и превосходят любые материальные ограничения. Иногда Ты скрываешь Свои качества под покровом Своей майи (йогамайи), однако Твои беспримесные преданные всегда и везде могут видеть Тебя”. (Стотра-ратна, 18)</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О Бхагаван, всё на свете ограничено тремя пределами — пространством, временем и мыслью. Но Твоя сокровенная природа не знает ни равного, ни высшего и потому пребывает за этими тремя пределами. Силой Своей майи Ты скрываешь эту природу, но Твои беззаветные преданные всегда способны Тебя видеть.</w:t>
      </w:r>
    </w:p>
    <w:p>
      <w:pPr>
        <w:jc w:val="both"/>
      </w:pPr>
      <w:r>
        <w:rPr>
          <w:b/>
          <w:i/>
          <w:sz w:val="20"/>
        </w:rPr>
        <w:t xml:space="preserve">Анубхашья. </w:t>
      </w:r>
      <w:r>
        <w:rPr>
          <w:rFonts w:ascii="Times New Roman" w:hAnsi="Times New Roman"/>
          <w:b/>
          <w:sz w:val="20"/>
        </w:rPr>
        <w:t>уллан̇гхита-тривидха-сӣма-сама̄тиш́а̄йи-самбха̄ванам</w:t>
      </w:r>
      <w:r>
        <w:rPr>
          <w:rFonts w:ascii="Times New Roman" w:hAnsi="Times New Roman"/>
          <w:sz w:val="20"/>
        </w:rPr>
        <w:t xml:space="preserve"> (то, что переступает, превосходит пределы трёх — пространства, времени и вещества, — а также саму возможность равного и высшего) </w:t>
      </w:r>
      <w:r>
        <w:rPr>
          <w:rFonts w:ascii="Times New Roman" w:hAnsi="Times New Roman"/>
          <w:b/>
          <w:sz w:val="20"/>
        </w:rPr>
        <w:t>бхавата̄ ма̄йа̄-балена</w:t>
      </w:r>
      <w:r>
        <w:rPr>
          <w:rFonts w:ascii="Times New Roman" w:hAnsi="Times New Roman"/>
          <w:sz w:val="20"/>
        </w:rPr>
        <w:t xml:space="preserve"> (силой Твоей йогамайи) </w:t>
      </w:r>
      <w:r>
        <w:rPr>
          <w:rFonts w:ascii="Times New Roman" w:hAnsi="Times New Roman"/>
          <w:b/>
          <w:sz w:val="20"/>
        </w:rPr>
        <w:t>нигухйама̄нам апи тава париврад̣хима-свабха̄вам</w:t>
      </w:r>
      <w:r>
        <w:rPr>
          <w:rFonts w:ascii="Times New Roman" w:hAnsi="Times New Roman"/>
          <w:sz w:val="20"/>
        </w:rPr>
        <w:t xml:space="preserve"> (природу, сварупу, Твоего владычества) </w:t>
      </w:r>
      <w:r>
        <w:rPr>
          <w:rFonts w:ascii="Times New Roman" w:hAnsi="Times New Roman"/>
          <w:b/>
          <w:sz w:val="20"/>
        </w:rPr>
        <w:t>кечит твад-ананйа-бха̄ва̄х̣</w:t>
      </w:r>
      <w:r>
        <w:rPr>
          <w:rFonts w:ascii="Times New Roman" w:hAnsi="Times New Roman"/>
          <w:sz w:val="20"/>
        </w:rPr>
        <w:t xml:space="preserve"> (те, чьё чувство обращено к одному Тебе, — экантины, беззаветные преданные) </w:t>
      </w:r>
      <w:r>
        <w:rPr>
          <w:rFonts w:ascii="Times New Roman" w:hAnsi="Times New Roman"/>
          <w:b/>
          <w:sz w:val="20"/>
        </w:rPr>
        <w:t>аниш́ам</w:t>
      </w:r>
      <w:r>
        <w:rPr>
          <w:rFonts w:ascii="Times New Roman" w:hAnsi="Times New Roman"/>
          <w:sz w:val="20"/>
        </w:rPr>
        <w:t xml:space="preserve"> (непрестанно) </w:t>
      </w:r>
      <w:r>
        <w:rPr>
          <w:rFonts w:ascii="Times New Roman" w:hAnsi="Times New Roman"/>
          <w:b/>
          <w:sz w:val="20"/>
        </w:rPr>
        <w:t>паш́йанти</w:t>
      </w:r>
      <w:r>
        <w:rPr>
          <w:rFonts w:ascii="Times New Roman" w:hAnsi="Times New Roman"/>
          <w:sz w:val="20"/>
        </w:rPr>
        <w:t>.</w:t>
      </w:r>
    </w:p>
    <w:p>
      <w:pPr>
        <w:keepNext/>
        <w:spacing w:before="160"/>
        <w:jc w:val="center"/>
      </w:pPr>
      <w:r>
        <w:rPr>
          <w:rFonts w:ascii="Times New Roman" w:hAnsi="Times New Roman"/>
          <w:i/>
          <w:sz w:val="21"/>
        </w:rPr>
        <w:t>Адхокшаджа-таттву обретают через бхакти, а не постигают знанием, рождённым от чувств —</w:t>
      </w:r>
    </w:p>
    <w:p>
      <w:pPr>
        <w:keepNext/>
        <w:jc w:val="center"/>
      </w:pPr>
      <w:r>
        <w:rPr>
          <w:rFonts w:ascii="Nirmala UI" w:hAnsi="Nirmala UI" w:cs="Nirmala UI"/>
          <w:sz w:val="24"/>
          <w:szCs w:val="24"/>
        </w:rPr>
        <w:t>অসুরস্বভাবে কৃষ্ণে কভু নাহি জানে ৷</w:t>
        <w:br/>
      </w:r>
      <w:r>
        <w:rPr>
          <w:rFonts w:ascii="Nirmala UI" w:hAnsi="Nirmala UI" w:cs="Nirmala UI"/>
          <w:sz w:val="24"/>
          <w:szCs w:val="24"/>
        </w:rPr>
        <w:t>লুকাইতে নারে কৃষ্ণ ভক্তজন-স্থানে ॥ ৮৯ ॥</w:t>
      </w:r>
    </w:p>
    <w:p>
      <w:pPr>
        <w:keepNext/>
        <w:spacing w:after="0"/>
        <w:ind w:left="227"/>
      </w:pPr>
      <w:r>
        <w:rPr>
          <w:rFonts w:ascii="Times New Roman" w:hAnsi="Times New Roman"/>
          <w:i/>
          <w:sz w:val="20"/>
        </w:rPr>
        <w:t>асура-свабха̄ве кр̣ш̣н̣е кабху на̄хи джа̄не</w:t>
      </w:r>
    </w:p>
    <w:p>
      <w:pPr>
        <w:keepNext/>
        <w:spacing w:after="40"/>
        <w:ind w:left="227"/>
      </w:pPr>
      <w:r>
        <w:rPr>
          <w:rFonts w:ascii="Times New Roman" w:hAnsi="Times New Roman"/>
          <w:color w:val="555555"/>
          <w:sz w:val="18"/>
        </w:rPr>
        <w:t>демонической  природой  Кришну  никогда  не  знают</w:t>
      </w:r>
    </w:p>
    <w:p>
      <w:pPr>
        <w:keepNext/>
        <w:spacing w:after="0"/>
        <w:ind w:left="227"/>
      </w:pPr>
      <w:r>
        <w:rPr>
          <w:rFonts w:ascii="Times New Roman" w:hAnsi="Times New Roman"/>
          <w:i/>
          <w:sz w:val="20"/>
        </w:rPr>
        <w:t>лука̄ите на̄ре кр̣ш̣н̣а бхакта-джана-стха̄не</w:t>
      </w:r>
    </w:p>
    <w:p>
      <w:pPr>
        <w:keepNext/>
        <w:spacing w:after="40"/>
        <w:ind w:left="227"/>
      </w:pPr>
      <w:r>
        <w:rPr>
          <w:rFonts w:ascii="Times New Roman" w:hAnsi="Times New Roman"/>
          <w:color w:val="555555"/>
          <w:sz w:val="18"/>
        </w:rPr>
        <w:t>скрыться  не может  Кришна  от преданных  людей</w:t>
      </w:r>
    </w:p>
    <w:p>
      <w:pPr>
        <w:spacing w:before="60"/>
        <w:jc w:val="both"/>
      </w:pPr>
      <w:r>
        <w:rPr>
          <w:b/>
        </w:rPr>
        <w:t xml:space="preserve">89 </w:t>
      </w:r>
      <w:r>
        <w:rPr>
          <w:rFonts w:ascii="Times New Roman" w:hAnsi="Times New Roman"/>
        </w:rPr>
        <w:t>Люди демонического нрава никогда не познают Кришну, но от Своих преданных Он не может скрыться.</w:t>
      </w:r>
    </w:p>
    <w:p>
      <w:pPr>
        <w:keepNext/>
        <w:spacing w:before="160"/>
        <w:jc w:val="center"/>
      </w:pPr>
      <w:r>
        <w:rPr>
          <w:rFonts w:ascii="Times New Roman" w:hAnsi="Times New Roman"/>
          <w:i/>
          <w:sz w:val="21"/>
        </w:rPr>
        <w:t>(“Падма-пурана”)</w:t>
      </w:r>
    </w:p>
    <w:p>
      <w:pPr>
        <w:keepNext/>
        <w:jc w:val="center"/>
      </w:pPr>
      <w:r>
        <w:rPr>
          <w:rFonts w:ascii="Nirmala UI" w:hAnsi="Nirmala UI" w:cs="Nirmala UI"/>
          <w:sz w:val="24"/>
          <w:szCs w:val="24"/>
        </w:rPr>
        <w:t>দ্বৌ ভূতসর্গৌ লোকেঽস্মিন্ দৈব আসুর এব চ ৷</w:t>
        <w:br/>
      </w:r>
      <w:r>
        <w:rPr>
          <w:rFonts w:ascii="Nirmala UI" w:hAnsi="Nirmala UI" w:cs="Nirmala UI"/>
          <w:sz w:val="24"/>
          <w:szCs w:val="24"/>
        </w:rPr>
        <w:t>বিষ্ণুভক্তঃ স্মৃতো দৈব আসুরস্তদ্বিপর্য্যয়ঃ ॥ ৯০ ॥</w:t>
      </w:r>
    </w:p>
    <w:p>
      <w:pPr>
        <w:keepNext/>
        <w:spacing w:after="40"/>
        <w:ind w:left="227"/>
      </w:pPr>
      <w:r>
        <w:rPr>
          <w:rFonts w:ascii="Times New Roman" w:hAnsi="Times New Roman"/>
          <w:color w:val="555555"/>
          <w:sz w:val="18"/>
        </w:rPr>
        <w:t>двау бхӯта-саргау локе ’смин</w:t>
      </w:r>
    </w:p>
    <w:p>
      <w:pPr>
        <w:keepNext/>
        <w:spacing w:after="40"/>
        <w:ind w:left="227"/>
      </w:pPr>
      <w:r>
        <w:rPr>
          <w:rFonts w:ascii="Times New Roman" w:hAnsi="Times New Roman"/>
          <w:color w:val="555555"/>
          <w:sz w:val="18"/>
        </w:rPr>
        <w:t>два  существ  творения  в мире  этом</w:t>
      </w:r>
    </w:p>
    <w:p>
      <w:pPr>
        <w:keepNext/>
        <w:spacing w:after="0"/>
        <w:ind w:left="227"/>
      </w:pPr>
      <w:r>
        <w:rPr>
          <w:rFonts w:ascii="Times New Roman" w:hAnsi="Times New Roman"/>
          <w:i/>
          <w:sz w:val="20"/>
        </w:rPr>
        <w:t>даива а̄сура эва ча</w:t>
      </w:r>
    </w:p>
    <w:p>
      <w:pPr>
        <w:keepNext/>
        <w:spacing w:after="40"/>
        <w:ind w:left="227"/>
      </w:pPr>
      <w:r>
        <w:rPr>
          <w:rFonts w:ascii="Times New Roman" w:hAnsi="Times New Roman"/>
          <w:color w:val="555555"/>
          <w:sz w:val="18"/>
        </w:rPr>
        <w:t>божественное  демоническое  же  и</w:t>
      </w:r>
    </w:p>
    <w:p>
      <w:pPr>
        <w:keepNext/>
        <w:spacing w:after="0"/>
        <w:ind w:left="227"/>
      </w:pPr>
      <w:r>
        <w:rPr>
          <w:rFonts w:ascii="Times New Roman" w:hAnsi="Times New Roman"/>
          <w:i/>
          <w:sz w:val="20"/>
        </w:rPr>
        <w:t>виш̣н̣у-бхактах̣ смр̣то даива</w:t>
      </w:r>
    </w:p>
    <w:p>
      <w:pPr>
        <w:keepNext/>
        <w:spacing w:after="40"/>
        <w:ind w:left="227"/>
      </w:pPr>
      <w:r>
        <w:rPr>
          <w:rFonts w:ascii="Times New Roman" w:hAnsi="Times New Roman"/>
          <w:color w:val="555555"/>
          <w:sz w:val="18"/>
        </w:rPr>
        <w:t>Вишну  преданный  считается  божественным</w:t>
      </w:r>
    </w:p>
    <w:p>
      <w:pPr>
        <w:keepNext/>
        <w:spacing w:after="0"/>
        <w:ind w:left="227"/>
      </w:pPr>
      <w:r>
        <w:rPr>
          <w:rFonts w:ascii="Times New Roman" w:hAnsi="Times New Roman"/>
          <w:i/>
          <w:sz w:val="20"/>
        </w:rPr>
        <w:t>а̄сурас тад-випарйайах̣</w:t>
      </w:r>
    </w:p>
    <w:p>
      <w:pPr>
        <w:keepNext/>
        <w:spacing w:after="40"/>
        <w:ind w:left="227"/>
      </w:pPr>
      <w:r>
        <w:rPr>
          <w:rFonts w:ascii="Times New Roman" w:hAnsi="Times New Roman"/>
          <w:color w:val="555555"/>
          <w:sz w:val="18"/>
        </w:rPr>
        <w:t>демонический —  его  противоположность</w:t>
      </w:r>
    </w:p>
    <w:p>
      <w:pPr>
        <w:spacing w:before="60"/>
        <w:jc w:val="both"/>
      </w:pPr>
      <w:r>
        <w:rPr>
          <w:b/>
        </w:rPr>
        <w:t xml:space="preserve">90 </w:t>
      </w:r>
      <w:r>
        <w:rPr>
          <w:rFonts w:ascii="Times New Roman" w:hAnsi="Times New Roman"/>
        </w:rPr>
        <w:t>“В этом мире есть два рода существ — божественные и демонические. Преданный Вишну зовётся божественным, а тот, кто ему противоположен, — демоническим”. (Падма-пурана)</w:t>
      </w:r>
    </w:p>
    <w:p>
      <w:pPr>
        <w:jc w:val="both"/>
      </w:pPr>
      <w:r>
        <w:rPr>
          <w:b/>
          <w:i/>
          <w:sz w:val="20"/>
        </w:rPr>
        <w:t xml:space="preserve">Амрита-праваха-бхашья. </w:t>
      </w:r>
      <w:r>
        <w:rPr>
          <w:rFonts w:ascii="Times New Roman" w:hAnsi="Times New Roman"/>
          <w:sz w:val="20"/>
        </w:rPr>
        <w:t>В этом мире живые существа сотворены двух видов — «дайва» (божественные) и «асура» (демонические). Преданные Вишну — «дайва», а те, кто не предан Вишну, — их противоположность, то есть демонической природы.</w:t>
      </w:r>
    </w:p>
    <w:p>
      <w:pPr>
        <w:jc w:val="both"/>
      </w:pPr>
      <w:r>
        <w:rPr>
          <w:b/>
          <w:i/>
          <w:sz w:val="20"/>
        </w:rPr>
        <w:t xml:space="preserve">Анубхашья. </w:t>
      </w:r>
      <w:r>
        <w:rPr>
          <w:rFonts w:ascii="Times New Roman" w:hAnsi="Times New Roman"/>
          <w:b/>
          <w:sz w:val="20"/>
        </w:rPr>
        <w:t>асмин локе даивах̣ а̄сурах̣ ча эва двау бхӯта-саргау</w:t>
      </w:r>
      <w:r>
        <w:rPr>
          <w:rFonts w:ascii="Times New Roman" w:hAnsi="Times New Roman"/>
          <w:sz w:val="20"/>
        </w:rPr>
        <w:t xml:space="preserve"> (два вида сотворённых существ): </w:t>
      </w:r>
      <w:r>
        <w:rPr>
          <w:rFonts w:ascii="Times New Roman" w:hAnsi="Times New Roman"/>
          <w:b/>
          <w:sz w:val="20"/>
        </w:rPr>
        <w:t>виш̣н̣у-бхактах̣</w:t>
      </w:r>
      <w:r>
        <w:rPr>
          <w:rFonts w:ascii="Times New Roman" w:hAnsi="Times New Roman"/>
          <w:sz w:val="20"/>
        </w:rPr>
        <w:t xml:space="preserve"> (слуга Хари) </w:t>
      </w:r>
      <w:r>
        <w:rPr>
          <w:rFonts w:ascii="Times New Roman" w:hAnsi="Times New Roman"/>
          <w:b/>
          <w:sz w:val="20"/>
        </w:rPr>
        <w:t>даивах̣ смр̣тах̣</w:t>
      </w:r>
      <w:r>
        <w:rPr>
          <w:rFonts w:ascii="Times New Roman" w:hAnsi="Times New Roman"/>
          <w:sz w:val="20"/>
        </w:rPr>
        <w:t xml:space="preserve">, </w:t>
      </w:r>
      <w:r>
        <w:rPr>
          <w:rFonts w:ascii="Times New Roman" w:hAnsi="Times New Roman"/>
          <w:b/>
          <w:sz w:val="20"/>
        </w:rPr>
        <w:t>тад-випарйайах̣</w:t>
      </w:r>
      <w:r>
        <w:rPr>
          <w:rFonts w:ascii="Times New Roman" w:hAnsi="Times New Roman"/>
          <w:sz w:val="20"/>
        </w:rPr>
        <w:t xml:space="preserve"> (тот, кто поглощён наслаждением в майе) </w:t>
      </w:r>
      <w:r>
        <w:rPr>
          <w:rFonts w:ascii="Times New Roman" w:hAnsi="Times New Roman"/>
          <w:b/>
          <w:sz w:val="20"/>
        </w:rPr>
        <w:t>а̄сурах̣</w:t>
      </w:r>
      <w:r>
        <w:rPr>
          <w:rFonts w:ascii="Times New Roman" w:hAnsi="Times New Roman"/>
          <w:sz w:val="20"/>
        </w:rPr>
        <w:t xml:space="preserve"> (человек материальной природы) </w:t>
      </w:r>
      <w:r>
        <w:rPr>
          <w:rFonts w:ascii="Times New Roman" w:hAnsi="Times New Roman"/>
          <w:b/>
          <w:sz w:val="20"/>
        </w:rPr>
        <w:t>эва</w:t>
      </w:r>
      <w:r>
        <w:rPr>
          <w:rFonts w:ascii="Times New Roman" w:hAnsi="Times New Roman"/>
          <w:sz w:val="20"/>
        </w:rPr>
        <w:t>.</w:t>
      </w:r>
    </w:p>
    <w:p>
      <w:pPr>
        <w:keepNext/>
        <w:spacing w:before="160"/>
        <w:jc w:val="center"/>
      </w:pPr>
      <w:r>
        <w:rPr>
          <w:rFonts w:ascii="Times New Roman" w:hAnsi="Times New Roman"/>
          <w:i/>
          <w:sz w:val="21"/>
        </w:rPr>
        <w:t>Ачарья — аватара преданного, и потому он в силах заставить Гауру низойти —</w:t>
      </w:r>
    </w:p>
    <w:p>
      <w:pPr>
        <w:keepNext/>
        <w:jc w:val="center"/>
      </w:pPr>
      <w:r>
        <w:rPr>
          <w:rFonts w:ascii="Nirmala UI" w:hAnsi="Nirmala UI" w:cs="Nirmala UI"/>
          <w:sz w:val="24"/>
          <w:szCs w:val="24"/>
        </w:rPr>
        <w:t>আচার্য্য গোসাঞি প্রভুর ভক্ত-অবতার ৷</w:t>
        <w:br/>
      </w:r>
      <w:r>
        <w:rPr>
          <w:rFonts w:ascii="Nirmala UI" w:hAnsi="Nirmala UI" w:cs="Nirmala UI"/>
          <w:sz w:val="24"/>
          <w:szCs w:val="24"/>
        </w:rPr>
        <w:t>কৃষ্ণ-অবতার-হেতু যাঁহার হুঙ্কার ॥ ৯১ ॥</w:t>
      </w:r>
    </w:p>
    <w:p>
      <w:pPr>
        <w:keepNext/>
        <w:spacing w:after="0"/>
        <w:ind w:left="227"/>
      </w:pPr>
      <w:r>
        <w:rPr>
          <w:rFonts w:ascii="Times New Roman" w:hAnsi="Times New Roman"/>
          <w:i/>
          <w:sz w:val="20"/>
        </w:rPr>
        <w:t>а̄ча̄рйа госа̄н̃и прабхура бхакта-авата̄ра</w:t>
      </w:r>
    </w:p>
    <w:p>
      <w:pPr>
        <w:keepNext/>
        <w:spacing w:after="40"/>
        <w:ind w:left="227"/>
      </w:pPr>
      <w:r>
        <w:rPr>
          <w:rFonts w:ascii="Times New Roman" w:hAnsi="Times New Roman"/>
          <w:color w:val="555555"/>
          <w:sz w:val="18"/>
        </w:rPr>
        <w:t>Ачарья  Госани —  Чайтаньи  в облике преданного  воплощение</w:t>
      </w:r>
    </w:p>
    <w:p>
      <w:pPr>
        <w:keepNext/>
        <w:spacing w:after="0"/>
        <w:ind w:left="227"/>
      </w:pPr>
      <w:r>
        <w:rPr>
          <w:rFonts w:ascii="Times New Roman" w:hAnsi="Times New Roman"/>
          <w:i/>
          <w:sz w:val="20"/>
        </w:rPr>
        <w:t>кр̣ш̣н̣а-авата̄ра-хету йа̄̐ха̄ра хун̇ка̄ра</w:t>
      </w:r>
    </w:p>
    <w:p>
      <w:pPr>
        <w:keepNext/>
        <w:spacing w:after="40"/>
        <w:ind w:left="227"/>
      </w:pPr>
      <w:r>
        <w:rPr>
          <w:rFonts w:ascii="Times New Roman" w:hAnsi="Times New Roman"/>
          <w:color w:val="555555"/>
          <w:sz w:val="18"/>
        </w:rPr>
        <w:t>Кришны  нисшествия  причина  Чей  рык</w:t>
      </w:r>
    </w:p>
    <w:p>
      <w:pPr>
        <w:spacing w:before="60"/>
        <w:jc w:val="both"/>
      </w:pPr>
      <w:r>
        <w:rPr>
          <w:b/>
        </w:rPr>
        <w:t xml:space="preserve">91 </w:t>
      </w:r>
      <w:r>
        <w:rPr>
          <w:rFonts w:ascii="Times New Roman" w:hAnsi="Times New Roman"/>
        </w:rPr>
        <w:t>Адвайта Ачарья Госвами — это нисшествие Бога в образе Своего преданного. Его громогласный призыв побудил Кришну низойти на Землю.</w:t>
      </w:r>
    </w:p>
    <w:p>
      <w:pPr>
        <w:keepNext/>
        <w:spacing w:before="160"/>
        <w:jc w:val="center"/>
      </w:pPr>
      <w:r>
        <w:rPr>
          <w:rFonts w:ascii="Times New Roman" w:hAnsi="Times New Roman"/>
          <w:i/>
          <w:sz w:val="21"/>
        </w:rPr>
        <w:t>Прежде аватары изначального облика являются слуги — старшие —</w:t>
      </w:r>
    </w:p>
    <w:p>
      <w:pPr>
        <w:keepNext/>
        <w:jc w:val="center"/>
      </w:pPr>
      <w:r>
        <w:rPr>
          <w:rFonts w:ascii="Nirmala UI" w:hAnsi="Nirmala UI" w:cs="Nirmala UI"/>
          <w:sz w:val="24"/>
          <w:szCs w:val="24"/>
        </w:rPr>
        <w:t>কৃষ্ণ যদি পৃথিবীতে করেন অবতার ৷</w:t>
        <w:br/>
      </w:r>
      <w:r>
        <w:rPr>
          <w:rFonts w:ascii="Nirmala UI" w:hAnsi="Nirmala UI" w:cs="Nirmala UI"/>
          <w:sz w:val="24"/>
          <w:szCs w:val="24"/>
        </w:rPr>
        <w:t>প্রথমে করেন গুরুবর্গের সঞ্চার ॥ ৯২ ॥</w:t>
      </w:r>
    </w:p>
    <w:p>
      <w:pPr>
        <w:keepNext/>
        <w:spacing w:after="0"/>
        <w:ind w:left="227"/>
      </w:pPr>
      <w:r>
        <w:rPr>
          <w:rFonts w:ascii="Times New Roman" w:hAnsi="Times New Roman"/>
          <w:i/>
          <w:sz w:val="20"/>
        </w:rPr>
        <w:t>кр̣ш̣н̣а йади пр̣тхивӣте карена авата̄ра</w:t>
      </w:r>
    </w:p>
    <w:p>
      <w:pPr>
        <w:keepNext/>
        <w:spacing w:after="40"/>
        <w:ind w:left="227"/>
      </w:pPr>
      <w:r>
        <w:rPr>
          <w:rFonts w:ascii="Times New Roman" w:hAnsi="Times New Roman"/>
          <w:color w:val="555555"/>
          <w:sz w:val="18"/>
        </w:rPr>
        <w:t>Кришна  когда  на Землю  совершает  нисшествие</w:t>
      </w:r>
    </w:p>
    <w:p>
      <w:pPr>
        <w:keepNext/>
        <w:spacing w:after="0"/>
        <w:ind w:left="227"/>
      </w:pPr>
      <w:r>
        <w:rPr>
          <w:rFonts w:ascii="Times New Roman" w:hAnsi="Times New Roman"/>
          <w:i/>
          <w:sz w:val="20"/>
        </w:rPr>
        <w:t>пратхаме карена гуру-варгера сан̃ча̄ра</w:t>
      </w:r>
    </w:p>
    <w:p>
      <w:pPr>
        <w:keepNext/>
        <w:spacing w:after="40"/>
        <w:ind w:left="227"/>
      </w:pPr>
      <w:r>
        <w:rPr>
          <w:rFonts w:ascii="Times New Roman" w:hAnsi="Times New Roman"/>
          <w:color w:val="555555"/>
          <w:sz w:val="18"/>
        </w:rPr>
        <w:t>сначала  совершает  старших  появление</w:t>
      </w:r>
    </w:p>
    <w:p>
      <w:pPr>
        <w:spacing w:before="60"/>
        <w:jc w:val="both"/>
      </w:pPr>
      <w:r>
        <w:rPr>
          <w:b/>
        </w:rPr>
        <w:t xml:space="preserve">92 </w:t>
      </w:r>
      <w:r>
        <w:rPr>
          <w:rFonts w:ascii="Times New Roman" w:hAnsi="Times New Roman"/>
        </w:rPr>
        <w:t>Прежде чем низойти на Землю, Кришна посылает сюда множество Своих преданных, принимающих роли Его почтенных предков, наставников и старших.</w:t>
      </w:r>
    </w:p>
    <w:p>
      <w:pPr>
        <w:keepNext/>
        <w:spacing w:before="160"/>
        <w:jc w:val="center"/>
      </w:pPr>
      <w:r>
        <w:rPr>
          <w:rFonts w:ascii="Nirmala UI" w:hAnsi="Nirmala UI" w:cs="Nirmala UI"/>
          <w:sz w:val="24"/>
          <w:szCs w:val="24"/>
        </w:rPr>
        <w:t>পিতা মাতা গুরু আদি যত মান্যগণ ৷</w:t>
        <w:br/>
      </w:r>
      <w:r>
        <w:rPr>
          <w:rFonts w:ascii="Nirmala UI" w:hAnsi="Nirmala UI" w:cs="Nirmala UI"/>
          <w:sz w:val="24"/>
          <w:szCs w:val="24"/>
        </w:rPr>
        <w:t>প্রথমে করেন সবার পৃথিবীতে জনম ॥ ৯৩ ॥</w:t>
      </w:r>
    </w:p>
    <w:p>
      <w:pPr>
        <w:keepNext/>
        <w:spacing w:after="0"/>
        <w:ind w:left="227"/>
      </w:pPr>
      <w:r>
        <w:rPr>
          <w:rFonts w:ascii="Times New Roman" w:hAnsi="Times New Roman"/>
          <w:i/>
          <w:sz w:val="20"/>
        </w:rPr>
        <w:t>пита̄ ма̄та̄ гуру а̄ди йата ма̄нйа-ган̣а</w:t>
      </w:r>
    </w:p>
    <w:p>
      <w:pPr>
        <w:keepNext/>
        <w:spacing w:after="40"/>
        <w:ind w:left="227"/>
      </w:pPr>
      <w:r>
        <w:rPr>
          <w:rFonts w:ascii="Times New Roman" w:hAnsi="Times New Roman"/>
          <w:color w:val="555555"/>
          <w:sz w:val="18"/>
        </w:rPr>
        <w:t>отец  мать  гуру  и др.  все  почитаемые</w:t>
      </w:r>
    </w:p>
    <w:p>
      <w:pPr>
        <w:keepNext/>
        <w:spacing w:after="0"/>
        <w:ind w:left="227"/>
      </w:pPr>
      <w:r>
        <w:rPr>
          <w:rFonts w:ascii="Times New Roman" w:hAnsi="Times New Roman"/>
          <w:i/>
          <w:sz w:val="20"/>
        </w:rPr>
        <w:t>пратхаме карена саба̄ра пр̣тхивӣте джанама</w:t>
      </w:r>
    </w:p>
    <w:p>
      <w:pPr>
        <w:keepNext/>
        <w:spacing w:after="40"/>
        <w:ind w:left="227"/>
      </w:pPr>
      <w:r>
        <w:rPr>
          <w:rFonts w:ascii="Times New Roman" w:hAnsi="Times New Roman"/>
          <w:color w:val="555555"/>
          <w:sz w:val="18"/>
        </w:rPr>
        <w:t>сначала  совершает  всех  на Земле  рождение</w:t>
      </w:r>
    </w:p>
    <w:p>
      <w:pPr>
        <w:spacing w:before="60"/>
        <w:jc w:val="both"/>
      </w:pPr>
      <w:r>
        <w:rPr>
          <w:b/>
        </w:rPr>
        <w:t xml:space="preserve">93 </w:t>
      </w:r>
      <w:r>
        <w:rPr>
          <w:rFonts w:ascii="Times New Roman" w:hAnsi="Times New Roman"/>
        </w:rPr>
        <w:t>Так вначале на Земле рождаются Его почтенные родители и наставники.</w:t>
      </w:r>
    </w:p>
    <w:p>
      <w:pPr>
        <w:keepNext/>
        <w:spacing w:before="160"/>
        <w:jc w:val="center"/>
      </w:pPr>
      <w:r>
        <w:rPr>
          <w:rFonts w:ascii="Nirmala UI" w:hAnsi="Nirmala UI" w:cs="Nirmala UI"/>
          <w:sz w:val="24"/>
          <w:szCs w:val="24"/>
        </w:rPr>
        <w:t>মাধব-ঈশ্বর-পুরী, শচী, জগন্নাথ ৷</w:t>
        <w:br/>
      </w:r>
      <w:r>
        <w:rPr>
          <w:rFonts w:ascii="Nirmala UI" w:hAnsi="Nirmala UI" w:cs="Nirmala UI"/>
          <w:sz w:val="24"/>
          <w:szCs w:val="24"/>
        </w:rPr>
        <w:t>অদ্বৈত আচার্য্য প্রকট হৈলা সেই সাথ ॥ ৯৪ ॥</w:t>
      </w:r>
    </w:p>
    <w:p>
      <w:pPr>
        <w:keepNext/>
        <w:spacing w:after="0"/>
        <w:ind w:left="227"/>
      </w:pPr>
      <w:r>
        <w:rPr>
          <w:rFonts w:ascii="Times New Roman" w:hAnsi="Times New Roman"/>
          <w:i/>
          <w:sz w:val="20"/>
        </w:rPr>
        <w:t>ма̄дхава-ӣш́вара-пурӣ, ш́ачӣ, джаганна̄тха</w:t>
      </w:r>
    </w:p>
    <w:p>
      <w:pPr>
        <w:keepNext/>
        <w:spacing w:after="40"/>
        <w:ind w:left="227"/>
      </w:pPr>
      <w:r>
        <w:rPr>
          <w:rFonts w:ascii="Times New Roman" w:hAnsi="Times New Roman"/>
          <w:color w:val="555555"/>
          <w:sz w:val="18"/>
        </w:rPr>
        <w:t>Мадхавендра  Ишвара  Пури,  Шачи,  Джаганнатха</w:t>
      </w:r>
    </w:p>
    <w:p>
      <w:pPr>
        <w:keepNext/>
        <w:spacing w:after="0"/>
        <w:ind w:left="227"/>
      </w:pPr>
      <w:r>
        <w:rPr>
          <w:rFonts w:ascii="Times New Roman" w:hAnsi="Times New Roman"/>
          <w:i/>
          <w:sz w:val="20"/>
        </w:rPr>
        <w:t>адваита а̄ча̄рйа пракат̣а хаила̄ сеи са̄тха</w:t>
      </w:r>
    </w:p>
    <w:p>
      <w:pPr>
        <w:keepNext/>
        <w:spacing w:after="40"/>
        <w:ind w:left="227"/>
      </w:pPr>
      <w:r>
        <w:rPr>
          <w:rFonts w:ascii="Times New Roman" w:hAnsi="Times New Roman"/>
          <w:color w:val="555555"/>
          <w:sz w:val="18"/>
        </w:rPr>
        <w:t>Адвайта  Ачарья  явным  стал  вместе с ними</w:t>
      </w:r>
    </w:p>
    <w:p>
      <w:pPr>
        <w:spacing w:before="60"/>
        <w:jc w:val="both"/>
      </w:pPr>
      <w:r>
        <w:rPr>
          <w:b/>
        </w:rPr>
        <w:t xml:space="preserve">94 </w:t>
      </w:r>
      <w:r>
        <w:rPr>
          <w:rFonts w:ascii="Times New Roman" w:hAnsi="Times New Roman"/>
        </w:rPr>
        <w:t>Мадхавендра Пури, Ишвара Пури, Шримати Шачимата и Джаганнатх Мишра появились вместе с Адвайтой Ачарьей.</w:t>
      </w:r>
    </w:p>
    <w:p>
      <w:pPr>
        <w:keepNext/>
        <w:spacing w:before="160"/>
        <w:jc w:val="center"/>
      </w:pPr>
      <w:r>
        <w:rPr>
          <w:rFonts w:ascii="Times New Roman" w:hAnsi="Times New Roman"/>
          <w:i/>
          <w:sz w:val="21"/>
        </w:rPr>
        <w:t>Каким было общество перед нисхождением Господа —</w:t>
      </w:r>
    </w:p>
    <w:p>
      <w:pPr>
        <w:keepNext/>
        <w:jc w:val="center"/>
      </w:pPr>
      <w:r>
        <w:rPr>
          <w:rFonts w:ascii="Nirmala UI" w:hAnsi="Nirmala UI" w:cs="Nirmala UI"/>
          <w:sz w:val="24"/>
          <w:szCs w:val="24"/>
        </w:rPr>
        <w:t>প্রকটিয়া দেখে আচার্য্য সকল সংসার ৷</w:t>
        <w:br/>
      </w:r>
      <w:r>
        <w:rPr>
          <w:rFonts w:ascii="Nirmala UI" w:hAnsi="Nirmala UI" w:cs="Nirmala UI"/>
          <w:sz w:val="24"/>
          <w:szCs w:val="24"/>
        </w:rPr>
        <w:t>কৃষ্ণভক্তিগন্ধহীন বিষয়-ব্যবহার ॥ ৯৫ ॥</w:t>
      </w:r>
    </w:p>
    <w:p>
      <w:pPr>
        <w:keepNext/>
        <w:spacing w:after="0"/>
        <w:ind w:left="227"/>
      </w:pPr>
      <w:r>
        <w:rPr>
          <w:rFonts w:ascii="Times New Roman" w:hAnsi="Times New Roman"/>
          <w:i/>
          <w:sz w:val="20"/>
        </w:rPr>
        <w:t>пракат̣ийа̄ декхе а̄ча̄рйа сакала сам̇са̄ра</w:t>
      </w:r>
    </w:p>
    <w:p>
      <w:pPr>
        <w:keepNext/>
        <w:spacing w:after="40"/>
        <w:ind w:left="227"/>
      </w:pPr>
      <w:r>
        <w:rPr>
          <w:rFonts w:ascii="Times New Roman" w:hAnsi="Times New Roman"/>
          <w:color w:val="555555"/>
          <w:sz w:val="18"/>
        </w:rPr>
        <w:t>явившись  видит  Ачарья  весь  мир</w:t>
      </w:r>
    </w:p>
    <w:p>
      <w:pPr>
        <w:keepNext/>
        <w:spacing w:after="0"/>
        <w:ind w:left="227"/>
      </w:pPr>
      <w:r>
        <w:rPr>
          <w:rFonts w:ascii="Times New Roman" w:hAnsi="Times New Roman"/>
          <w:i/>
          <w:sz w:val="20"/>
        </w:rPr>
        <w:t>кр̣ш̣н̣а-бхакти гандха-хӣна виш̣айа-вйаваха̄ра</w:t>
      </w:r>
    </w:p>
    <w:p>
      <w:pPr>
        <w:keepNext/>
        <w:spacing w:after="40"/>
        <w:ind w:left="227"/>
      </w:pPr>
      <w:r>
        <w:rPr>
          <w:rFonts w:ascii="Times New Roman" w:hAnsi="Times New Roman"/>
          <w:color w:val="555555"/>
          <w:sz w:val="18"/>
        </w:rPr>
        <w:t>Кришне  преданности  запаха  лишённые  мирские  дела</w:t>
      </w:r>
    </w:p>
    <w:p>
      <w:pPr>
        <w:spacing w:before="60"/>
        <w:jc w:val="both"/>
      </w:pPr>
      <w:r>
        <w:rPr>
          <w:b/>
        </w:rPr>
        <w:t xml:space="preserve">95 </w:t>
      </w:r>
      <w:r>
        <w:rPr>
          <w:rFonts w:ascii="Times New Roman" w:hAnsi="Times New Roman"/>
        </w:rPr>
        <w:t>Когда Адвайта Ачарья пришёл в этот мир, Он увидел, что весь мир лишён преданности Кришне, и люди заняты лишь материалистичной деятельностью.</w:t>
      </w:r>
    </w:p>
    <w:p>
      <w:pPr>
        <w:keepNext/>
        <w:spacing w:before="160"/>
        <w:jc w:val="center"/>
      </w:pPr>
      <w:r>
        <w:rPr>
          <w:rFonts w:ascii="Times New Roman" w:hAnsi="Times New Roman"/>
          <w:i/>
          <w:sz w:val="21"/>
        </w:rPr>
        <w:t>И благочестивый, и грешник одинаково наслаждаются чувственным, одинаково больны мирским бытием —</w:t>
      </w:r>
    </w:p>
    <w:p>
      <w:pPr>
        <w:keepNext/>
        <w:jc w:val="center"/>
      </w:pPr>
      <w:r>
        <w:rPr>
          <w:rFonts w:ascii="Nirmala UI" w:hAnsi="Nirmala UI" w:cs="Nirmala UI"/>
          <w:sz w:val="24"/>
          <w:szCs w:val="24"/>
        </w:rPr>
        <w:t>কেহ পাপে, কেহ পুণ্যে করে বিষয়-ভোগ ৷</w:t>
        <w:br/>
      </w:r>
      <w:r>
        <w:rPr>
          <w:rFonts w:ascii="Nirmala UI" w:hAnsi="Nirmala UI" w:cs="Nirmala UI"/>
          <w:sz w:val="24"/>
          <w:szCs w:val="24"/>
        </w:rPr>
        <w:t>ভক্তিগন্ধ নাহি, যাতে যায় ভবরোগ ॥ ৯৬ ॥</w:t>
      </w:r>
    </w:p>
    <w:p>
      <w:pPr>
        <w:keepNext/>
        <w:spacing w:after="0"/>
        <w:ind w:left="227"/>
      </w:pPr>
      <w:r>
        <w:rPr>
          <w:rFonts w:ascii="Times New Roman" w:hAnsi="Times New Roman"/>
          <w:i/>
          <w:sz w:val="20"/>
        </w:rPr>
        <w:t>кеха па̄пе, кеха пун̣йе каре виш̣айа-бхога</w:t>
      </w:r>
    </w:p>
    <w:p>
      <w:pPr>
        <w:keepNext/>
        <w:spacing w:after="40"/>
        <w:ind w:left="227"/>
      </w:pPr>
      <w:r>
        <w:rPr>
          <w:rFonts w:ascii="Times New Roman" w:hAnsi="Times New Roman"/>
          <w:color w:val="555555"/>
          <w:sz w:val="18"/>
        </w:rPr>
        <w:t>кто  грехом,  кто  благочестием  совершает  мирского  наслаждение</w:t>
      </w:r>
    </w:p>
    <w:p>
      <w:pPr>
        <w:keepNext/>
        <w:spacing w:after="0"/>
        <w:ind w:left="227"/>
      </w:pPr>
      <w:r>
        <w:rPr>
          <w:rFonts w:ascii="Times New Roman" w:hAnsi="Times New Roman"/>
          <w:i/>
          <w:sz w:val="20"/>
        </w:rPr>
        <w:t>бхакти-гандха на̄хи, йа̄те йа̄йа бхава-рога</w:t>
      </w:r>
    </w:p>
    <w:p>
      <w:pPr>
        <w:keepNext/>
        <w:spacing w:after="40"/>
        <w:ind w:left="227"/>
      </w:pPr>
      <w:r>
        <w:rPr>
          <w:rFonts w:ascii="Times New Roman" w:hAnsi="Times New Roman"/>
          <w:color w:val="555555"/>
          <w:sz w:val="18"/>
        </w:rPr>
        <w:t>преданности  запаха  нет,  которой  уходит  мирского бытия  болезнь</w:t>
      </w:r>
    </w:p>
    <w:p>
      <w:pPr>
        <w:spacing w:before="60"/>
        <w:jc w:val="both"/>
      </w:pPr>
      <w:r>
        <w:rPr>
          <w:b/>
        </w:rPr>
        <w:t xml:space="preserve">96 </w:t>
      </w:r>
      <w:r>
        <w:rPr>
          <w:rFonts w:ascii="Times New Roman" w:hAnsi="Times New Roman"/>
        </w:rPr>
        <w:t>Все были охвачены мирскими наслаждениями, запутавшись в греховных и праведных поступках. Никто не проявлял интереса к служению Шри Кришне, дарующему освобождение из круговорота рождений и смертей.</w:t>
      </w:r>
    </w:p>
    <w:p>
      <w:pPr>
        <w:jc w:val="both"/>
      </w:pPr>
      <w:r>
        <w:rPr>
          <w:b/>
          <w:i/>
          <w:sz w:val="20"/>
        </w:rPr>
        <w:t xml:space="preserve">Амрита-праваха-бхашья. </w:t>
      </w:r>
      <w:r>
        <w:rPr>
          <w:rFonts w:ascii="Times New Roman" w:hAnsi="Times New Roman"/>
          <w:sz w:val="20"/>
        </w:rPr>
        <w:t>Прежде чем низойти Самому Бхагавану, Он посылает старших, то есть даёт им родиться на земле. Вместе с другими старшими явились Шри Мадхавендра Пури, Шри Ишвара Пури, Шри Шачи, Шри Джаганнатха и Шри Адвайта Ачарья. Явившись, Ачарья увидел, что весь мир запутался в грехах и благочестии и лишён бхакти к Кришне. Живые существа наслаждались чувственными объектами, но не примешивали к этому бхакти к Кришне, что исцеляет от болезни мирского бытия.</w:t>
      </w:r>
    </w:p>
    <w:p>
      <w:pPr>
        <w:keepNext/>
        <w:spacing w:before="160"/>
        <w:jc w:val="center"/>
      </w:pPr>
      <w:r>
        <w:rPr>
          <w:rFonts w:ascii="Times New Roman" w:hAnsi="Times New Roman"/>
          <w:i/>
          <w:sz w:val="21"/>
        </w:rPr>
        <w:t>Ачарья размышляет о милости к живым существам —</w:t>
      </w:r>
    </w:p>
    <w:p>
      <w:pPr>
        <w:keepNext/>
        <w:jc w:val="center"/>
      </w:pPr>
      <w:r>
        <w:rPr>
          <w:rFonts w:ascii="Nirmala UI" w:hAnsi="Nirmala UI" w:cs="Nirmala UI"/>
          <w:sz w:val="24"/>
          <w:szCs w:val="24"/>
        </w:rPr>
        <w:t>লোকগতি দেখি’ আচার্য্য করুণ-হৃদয় ৷</w:t>
        <w:br/>
      </w:r>
      <w:r>
        <w:rPr>
          <w:rFonts w:ascii="Nirmala UI" w:hAnsi="Nirmala UI" w:cs="Nirmala UI"/>
          <w:sz w:val="24"/>
          <w:szCs w:val="24"/>
        </w:rPr>
        <w:t>বিচার করেন, লোকের কৈছে হিত হয় ॥ ৯৭ ॥</w:t>
      </w:r>
    </w:p>
    <w:p>
      <w:pPr>
        <w:keepNext/>
        <w:spacing w:after="0"/>
        <w:ind w:left="227"/>
      </w:pPr>
      <w:r>
        <w:rPr>
          <w:rFonts w:ascii="Times New Roman" w:hAnsi="Times New Roman"/>
          <w:i/>
          <w:sz w:val="20"/>
        </w:rPr>
        <w:t>лока-гати декхи’ а̄ча̄рйа карун̣а-хр̣дайа</w:t>
      </w:r>
    </w:p>
    <w:p>
      <w:pPr>
        <w:keepNext/>
        <w:spacing w:after="40"/>
        <w:ind w:left="227"/>
      </w:pPr>
      <w:r>
        <w:rPr>
          <w:rFonts w:ascii="Times New Roman" w:hAnsi="Times New Roman"/>
          <w:color w:val="555555"/>
          <w:sz w:val="18"/>
        </w:rPr>
        <w:t>людей  положение  видя  Ачарья  сострадательный  сердцем</w:t>
      </w:r>
    </w:p>
    <w:p>
      <w:pPr>
        <w:keepNext/>
        <w:spacing w:after="0"/>
        <w:ind w:left="227"/>
      </w:pPr>
      <w:r>
        <w:rPr>
          <w:rFonts w:ascii="Times New Roman" w:hAnsi="Times New Roman"/>
          <w:i/>
          <w:sz w:val="20"/>
        </w:rPr>
        <w:t>вича̄ра карена, локера каичхе хита хайа</w:t>
      </w:r>
    </w:p>
    <w:p>
      <w:pPr>
        <w:keepNext/>
        <w:spacing w:after="40"/>
        <w:ind w:left="227"/>
      </w:pPr>
      <w:r>
        <w:rPr>
          <w:rFonts w:ascii="Times New Roman" w:hAnsi="Times New Roman"/>
          <w:color w:val="555555"/>
          <w:sz w:val="18"/>
        </w:rPr>
        <w:t>размышление  совершает,  людей  как  благо  будет</w:t>
      </w:r>
    </w:p>
    <w:p>
      <w:pPr>
        <w:spacing w:before="60"/>
        <w:jc w:val="both"/>
      </w:pPr>
      <w:r>
        <w:rPr>
          <w:b/>
        </w:rPr>
        <w:t xml:space="preserve">97 </w:t>
      </w:r>
      <w:r>
        <w:rPr>
          <w:rFonts w:ascii="Times New Roman" w:hAnsi="Times New Roman"/>
        </w:rPr>
        <w:t>Видя состояние мира, Адвайта Ачарья ощутил сострадание и начал размышлять над тем, как принести благо людям.</w:t>
      </w:r>
    </w:p>
    <w:p>
      <w:pPr>
        <w:keepNext/>
        <w:spacing w:before="160"/>
        <w:jc w:val="center"/>
      </w:pPr>
      <w:r>
        <w:rPr>
          <w:rFonts w:ascii="Nirmala UI" w:hAnsi="Nirmala UI" w:cs="Nirmala UI"/>
          <w:sz w:val="24"/>
          <w:szCs w:val="24"/>
        </w:rPr>
        <w:t>আপনি শ্রীকৃষ্ণ যদি করেন অবতার ৷</w:t>
        <w:br/>
      </w:r>
      <w:r>
        <w:rPr>
          <w:rFonts w:ascii="Nirmala UI" w:hAnsi="Nirmala UI" w:cs="Nirmala UI"/>
          <w:sz w:val="24"/>
          <w:szCs w:val="24"/>
        </w:rPr>
        <w:t>আপনে আচরি’ ভক্তি করেন প্রচার ॥ ৯৮ ॥</w:t>
      </w:r>
    </w:p>
    <w:p>
      <w:pPr>
        <w:keepNext/>
        <w:spacing w:after="0"/>
        <w:ind w:left="227"/>
      </w:pPr>
      <w:r>
        <w:rPr>
          <w:rFonts w:ascii="Times New Roman" w:hAnsi="Times New Roman"/>
          <w:i/>
          <w:sz w:val="20"/>
        </w:rPr>
        <w:t>а̄пани ш́рӣ-кр̣ш̣н̣а йади карена авата̄ра</w:t>
      </w:r>
    </w:p>
    <w:p>
      <w:pPr>
        <w:keepNext/>
        <w:spacing w:after="40"/>
        <w:ind w:left="227"/>
      </w:pPr>
      <w:r>
        <w:rPr>
          <w:rFonts w:ascii="Times New Roman" w:hAnsi="Times New Roman"/>
          <w:color w:val="555555"/>
          <w:sz w:val="18"/>
        </w:rPr>
        <w:t>Сам  Шри Кришна  если  совершит  нисшествие</w:t>
      </w:r>
    </w:p>
    <w:p>
      <w:pPr>
        <w:keepNext/>
        <w:spacing w:after="0"/>
        <w:ind w:left="227"/>
      </w:pPr>
      <w:r>
        <w:rPr>
          <w:rFonts w:ascii="Times New Roman" w:hAnsi="Times New Roman"/>
          <w:i/>
          <w:sz w:val="20"/>
        </w:rPr>
        <w:t>а̄пане а̄чари’ бхакти карена прача̄ра</w:t>
      </w:r>
    </w:p>
    <w:p>
      <w:pPr>
        <w:keepNext/>
        <w:spacing w:after="40"/>
        <w:ind w:left="227"/>
      </w:pPr>
      <w:r>
        <w:rPr>
          <w:rFonts w:ascii="Times New Roman" w:hAnsi="Times New Roman"/>
          <w:color w:val="555555"/>
          <w:sz w:val="18"/>
        </w:rPr>
        <w:t>Сам  исполняя  преданность  совершит  проповедь</w:t>
      </w:r>
    </w:p>
    <w:p>
      <w:pPr>
        <w:spacing w:before="60"/>
        <w:jc w:val="both"/>
      </w:pPr>
      <w:r>
        <w:rPr>
          <w:b/>
        </w:rPr>
        <w:t xml:space="preserve">98 </w:t>
      </w:r>
      <w:r>
        <w:rPr>
          <w:rFonts w:ascii="Times New Roman" w:hAnsi="Times New Roman"/>
        </w:rPr>
        <w:t>Он думал: «Если бы Кришна лично низошёл на Землю, Он Своим примером смог бы обучить людей бхакти.</w:t>
      </w:r>
    </w:p>
    <w:p>
      <w:pPr>
        <w:keepNext/>
        <w:spacing w:before="160"/>
        <w:jc w:val="center"/>
      </w:pPr>
      <w:r>
        <w:rPr>
          <w:rFonts w:ascii="Nirmala UI" w:hAnsi="Nirmala UI" w:cs="Nirmala UI"/>
          <w:sz w:val="24"/>
          <w:szCs w:val="24"/>
        </w:rPr>
        <w:t>নাম বিনু কলিকালে ধর্ম্ম নাহি আর ৷</w:t>
        <w:br/>
      </w:r>
      <w:r>
        <w:rPr>
          <w:rFonts w:ascii="Nirmala UI" w:hAnsi="Nirmala UI" w:cs="Nirmala UI"/>
          <w:sz w:val="24"/>
          <w:szCs w:val="24"/>
        </w:rPr>
        <w:t>কলিকালে কৈছে হবে কৃষ্ণ অবতার ॥ ৯৯ ॥</w:t>
      </w:r>
    </w:p>
    <w:p>
      <w:pPr>
        <w:keepNext/>
        <w:spacing w:after="0"/>
        <w:ind w:left="227"/>
      </w:pPr>
      <w:r>
        <w:rPr>
          <w:rFonts w:ascii="Times New Roman" w:hAnsi="Times New Roman"/>
          <w:i/>
          <w:sz w:val="20"/>
        </w:rPr>
        <w:t>на̄ма вину кали-ка̄ле дхарма на̄хи а̄ра</w:t>
      </w:r>
    </w:p>
    <w:p>
      <w:pPr>
        <w:keepNext/>
        <w:spacing w:after="40"/>
        <w:ind w:left="227"/>
      </w:pPr>
      <w:r>
        <w:rPr>
          <w:rFonts w:ascii="Times New Roman" w:hAnsi="Times New Roman"/>
          <w:color w:val="555555"/>
          <w:sz w:val="18"/>
        </w:rPr>
        <w:t>имени  кроме  в век Кали  религии  нет  иной</w:t>
      </w:r>
    </w:p>
    <w:p>
      <w:pPr>
        <w:keepNext/>
        <w:spacing w:after="0"/>
        <w:ind w:left="227"/>
      </w:pPr>
      <w:r>
        <w:rPr>
          <w:rFonts w:ascii="Times New Roman" w:hAnsi="Times New Roman"/>
          <w:i/>
          <w:sz w:val="20"/>
        </w:rPr>
        <w:t>кали-ка̄ле каичхе хабе кр̣ш̣н̣а авата̄ра</w:t>
      </w:r>
    </w:p>
    <w:p>
      <w:pPr>
        <w:keepNext/>
        <w:spacing w:after="40"/>
        <w:ind w:left="227"/>
      </w:pPr>
      <w:r>
        <w:rPr>
          <w:rFonts w:ascii="Times New Roman" w:hAnsi="Times New Roman"/>
          <w:color w:val="555555"/>
          <w:sz w:val="18"/>
        </w:rPr>
        <w:t>в век Кали  как  будет  Кришны  нисшествие</w:t>
      </w:r>
    </w:p>
    <w:p>
      <w:pPr>
        <w:spacing w:before="60"/>
        <w:jc w:val="both"/>
      </w:pPr>
      <w:r>
        <w:rPr>
          <w:b/>
        </w:rPr>
        <w:t xml:space="preserve">99 </w:t>
      </w:r>
      <w:r>
        <w:rPr>
          <w:rFonts w:ascii="Times New Roman" w:hAnsi="Times New Roman"/>
        </w:rPr>
        <w:t>В век Кали нет иной религии, кроме воспевания святого имени Бога, но придёт ли Господь в этот век на Землю?</w:t>
      </w:r>
    </w:p>
    <w:p>
      <w:pPr>
        <w:keepNext/>
        <w:spacing w:before="160"/>
        <w:jc w:val="center"/>
      </w:pPr>
      <w:r>
        <w:rPr>
          <w:rFonts w:ascii="Times New Roman" w:hAnsi="Times New Roman"/>
          <w:i/>
          <w:sz w:val="21"/>
        </w:rPr>
        <w:t>Кришна нисходит только силой чистого служения —</w:t>
      </w:r>
    </w:p>
    <w:p>
      <w:pPr>
        <w:keepNext/>
        <w:jc w:val="center"/>
      </w:pPr>
      <w:r>
        <w:rPr>
          <w:rFonts w:ascii="Nirmala UI" w:hAnsi="Nirmala UI" w:cs="Nirmala UI"/>
          <w:sz w:val="24"/>
          <w:szCs w:val="24"/>
        </w:rPr>
        <w:t>শুদ্ধভাবে করিব কৃষ্ণের আরাধন ৷</w:t>
        <w:br/>
      </w:r>
      <w:r>
        <w:rPr>
          <w:rFonts w:ascii="Nirmala UI" w:hAnsi="Nirmala UI" w:cs="Nirmala UI"/>
          <w:sz w:val="24"/>
          <w:szCs w:val="24"/>
        </w:rPr>
        <w:t>নিরন্তর সদৈন্যে করিব নিবেদন ॥ ১০০ ॥</w:t>
      </w:r>
    </w:p>
    <w:p>
      <w:pPr>
        <w:keepNext/>
        <w:spacing w:after="0"/>
        <w:ind w:left="227"/>
      </w:pPr>
      <w:r>
        <w:rPr>
          <w:rFonts w:ascii="Times New Roman" w:hAnsi="Times New Roman"/>
          <w:i/>
          <w:sz w:val="20"/>
        </w:rPr>
        <w:t>ш́уддха-бха̄ве кариба кр̣ш̣н̣ера а̄ра̄дхана</w:t>
      </w:r>
    </w:p>
    <w:p>
      <w:pPr>
        <w:keepNext/>
        <w:spacing w:after="40"/>
        <w:ind w:left="227"/>
      </w:pPr>
      <w:r>
        <w:rPr>
          <w:rFonts w:ascii="Times New Roman" w:hAnsi="Times New Roman"/>
          <w:color w:val="555555"/>
          <w:sz w:val="18"/>
        </w:rPr>
        <w:t>с чистым  чувством  совершу  Кришны  поклонение</w:t>
      </w:r>
    </w:p>
    <w:p>
      <w:pPr>
        <w:keepNext/>
        <w:spacing w:after="40"/>
        <w:ind w:left="227"/>
      </w:pPr>
      <w:r>
        <w:rPr>
          <w:rFonts w:ascii="Times New Roman" w:hAnsi="Times New Roman"/>
          <w:color w:val="555555"/>
          <w:sz w:val="18"/>
        </w:rPr>
        <w:t>нирантара садаинйе кариба ниведана</w:t>
      </w:r>
    </w:p>
    <w:p>
      <w:pPr>
        <w:keepNext/>
        <w:spacing w:after="40"/>
        <w:ind w:left="227"/>
      </w:pPr>
      <w:r>
        <w:rPr>
          <w:rFonts w:ascii="Times New Roman" w:hAnsi="Times New Roman"/>
          <w:color w:val="555555"/>
          <w:sz w:val="18"/>
        </w:rPr>
        <w:t>непрестанно  со смирением  совершу  моление</w:t>
      </w:r>
    </w:p>
    <w:p>
      <w:pPr>
        <w:spacing w:before="60"/>
        <w:jc w:val="both"/>
      </w:pPr>
      <w:r>
        <w:rPr>
          <w:b/>
        </w:rPr>
        <w:t xml:space="preserve">100 </w:t>
      </w:r>
      <w:r>
        <w:rPr>
          <w:rFonts w:ascii="Times New Roman" w:hAnsi="Times New Roman"/>
        </w:rPr>
        <w:t>Я буду от всего сердца непрестанно поклоняться Кришне и смиренно молить Его низойти.</w:t>
      </w:r>
    </w:p>
    <w:p>
      <w:pPr>
        <w:keepNext/>
        <w:spacing w:before="160"/>
        <w:jc w:val="center"/>
      </w:pPr>
      <w:r>
        <w:rPr>
          <w:rFonts w:ascii="Times New Roman" w:hAnsi="Times New Roman"/>
          <w:i/>
          <w:sz w:val="21"/>
        </w:rPr>
        <w:t>Вишну может низвести только Вишну — потому он и зовётся Адвайтой —</w:t>
      </w:r>
    </w:p>
    <w:p>
      <w:pPr>
        <w:keepNext/>
        <w:jc w:val="center"/>
      </w:pPr>
      <w:r>
        <w:rPr>
          <w:rFonts w:ascii="Nirmala UI" w:hAnsi="Nirmala UI" w:cs="Nirmala UI"/>
          <w:sz w:val="24"/>
          <w:szCs w:val="24"/>
        </w:rPr>
        <w:t>আনিয়া কৃষ্ণেরে করোঁ কীর্ত্তন সঞ্চার ৷</w:t>
        <w:br/>
      </w:r>
      <w:r>
        <w:rPr>
          <w:rFonts w:ascii="Nirmala UI" w:hAnsi="Nirmala UI" w:cs="Nirmala UI"/>
          <w:sz w:val="24"/>
          <w:szCs w:val="24"/>
        </w:rPr>
        <w:t>তবে সে ‘অদ্বৈত’ নাম সফল আমার ॥ ১০১ ॥</w:t>
      </w:r>
    </w:p>
    <w:p>
      <w:pPr>
        <w:keepNext/>
        <w:spacing w:after="0"/>
        <w:ind w:left="227"/>
      </w:pPr>
      <w:r>
        <w:rPr>
          <w:rFonts w:ascii="Times New Roman" w:hAnsi="Times New Roman"/>
          <w:i/>
          <w:sz w:val="20"/>
        </w:rPr>
        <w:t>а̄нийа̄ кр̣ш̣н̣ере каро̐ кӣртана сан̃ча̄ра</w:t>
      </w:r>
    </w:p>
    <w:p>
      <w:pPr>
        <w:keepNext/>
        <w:spacing w:after="40"/>
        <w:ind w:left="227"/>
      </w:pPr>
      <w:r>
        <w:rPr>
          <w:rFonts w:ascii="Times New Roman" w:hAnsi="Times New Roman"/>
          <w:color w:val="555555"/>
          <w:sz w:val="18"/>
        </w:rPr>
        <w:t>приведя  Кришну  совершу  киртана  распространение</w:t>
      </w:r>
    </w:p>
    <w:p>
      <w:pPr>
        <w:keepNext/>
        <w:spacing w:after="0"/>
        <w:ind w:left="227"/>
      </w:pPr>
      <w:r>
        <w:rPr>
          <w:rFonts w:ascii="Times New Roman" w:hAnsi="Times New Roman"/>
          <w:i/>
          <w:sz w:val="20"/>
        </w:rPr>
        <w:t>табе се ‘адваита’ на̄ма сапхала а̄ма̄ра</w:t>
      </w:r>
    </w:p>
    <w:p>
      <w:pPr>
        <w:keepNext/>
        <w:spacing w:after="40"/>
        <w:ind w:left="227"/>
      </w:pPr>
      <w:r>
        <w:rPr>
          <w:rFonts w:ascii="Times New Roman" w:hAnsi="Times New Roman"/>
          <w:color w:val="555555"/>
          <w:sz w:val="18"/>
        </w:rPr>
        <w:t>тогда  же  ‘Адвайта’  имя  оправдано  Моё</w:t>
      </w:r>
    </w:p>
    <w:p>
      <w:pPr>
        <w:spacing w:before="60"/>
        <w:jc w:val="both"/>
      </w:pPr>
      <w:r>
        <w:rPr>
          <w:b/>
        </w:rPr>
        <w:t xml:space="preserve">101 </w:t>
      </w:r>
      <w:r>
        <w:rPr>
          <w:rFonts w:ascii="Times New Roman" w:hAnsi="Times New Roman"/>
        </w:rPr>
        <w:t>Моё имя Адвайта лишь тогда обретёт свой истинный смысл, когда Я смогу побудить Кришну Самому вершить санкиртану».</w:t>
      </w:r>
    </w:p>
    <w:p>
      <w:pPr>
        <w:keepNext/>
        <w:spacing w:before="160"/>
        <w:jc w:val="center"/>
      </w:pPr>
      <w:r>
        <w:rPr>
          <w:rFonts w:ascii="Nirmala UI" w:hAnsi="Nirmala UI" w:cs="Nirmala UI"/>
          <w:sz w:val="24"/>
          <w:szCs w:val="24"/>
        </w:rPr>
        <w:t>কৃষ্ণ বশ করিবেন কোন্ আরাধনে ৷</w:t>
        <w:br/>
      </w:r>
      <w:r>
        <w:rPr>
          <w:rFonts w:ascii="Nirmala UI" w:hAnsi="Nirmala UI" w:cs="Nirmala UI"/>
          <w:sz w:val="24"/>
          <w:szCs w:val="24"/>
        </w:rPr>
        <w:t>বিচারিতে এক শ্লোক আইল তাঁর মনে ॥ ১০২ ॥</w:t>
      </w:r>
    </w:p>
    <w:p>
      <w:pPr>
        <w:keepNext/>
        <w:spacing w:after="0"/>
        <w:ind w:left="227"/>
      </w:pPr>
      <w:r>
        <w:rPr>
          <w:rFonts w:ascii="Times New Roman" w:hAnsi="Times New Roman"/>
          <w:i/>
          <w:sz w:val="20"/>
        </w:rPr>
        <w:t>кр̣ш̣н̣а ваш́а карибена кон а̄ра̄дхане</w:t>
      </w:r>
    </w:p>
    <w:p>
      <w:pPr>
        <w:keepNext/>
        <w:spacing w:after="40"/>
        <w:ind w:left="227"/>
      </w:pPr>
      <w:r>
        <w:rPr>
          <w:rFonts w:ascii="Times New Roman" w:hAnsi="Times New Roman"/>
          <w:color w:val="555555"/>
          <w:sz w:val="18"/>
        </w:rPr>
        <w:t>Кришну  покорённым  сделать  каким  поклонением</w:t>
      </w:r>
    </w:p>
    <w:p>
      <w:pPr>
        <w:keepNext/>
        <w:spacing w:after="0"/>
        <w:ind w:left="227"/>
      </w:pPr>
      <w:r>
        <w:rPr>
          <w:rFonts w:ascii="Times New Roman" w:hAnsi="Times New Roman"/>
          <w:i/>
          <w:sz w:val="20"/>
        </w:rPr>
        <w:t>вича̄рите эка ш́лока а̄ила та̄̐ра мане</w:t>
      </w:r>
    </w:p>
    <w:p>
      <w:pPr>
        <w:keepNext/>
        <w:spacing w:after="40"/>
        <w:ind w:left="227"/>
      </w:pPr>
      <w:r>
        <w:rPr>
          <w:rFonts w:ascii="Times New Roman" w:hAnsi="Times New Roman"/>
          <w:color w:val="555555"/>
          <w:sz w:val="18"/>
        </w:rPr>
        <w:t>размышляя  один  стих  пришёл  Ему  на ум</w:t>
      </w:r>
    </w:p>
    <w:p>
      <w:pPr>
        <w:spacing w:before="60"/>
        <w:jc w:val="both"/>
      </w:pPr>
      <w:r>
        <w:rPr>
          <w:b/>
        </w:rPr>
        <w:t xml:space="preserve">102 </w:t>
      </w:r>
      <w:r>
        <w:rPr>
          <w:rFonts w:ascii="Times New Roman" w:hAnsi="Times New Roman"/>
        </w:rPr>
        <w:t>Размышляя, каким поклонением можно покорить Кришну, Он вспомнил один стих.</w:t>
      </w:r>
    </w:p>
    <w:p>
      <w:pPr>
        <w:keepNext/>
        <w:spacing w:before="160"/>
        <w:jc w:val="center"/>
      </w:pPr>
      <w:r>
        <w:rPr>
          <w:rFonts w:ascii="Times New Roman" w:hAnsi="Times New Roman"/>
          <w:i/>
          <w:sz w:val="21"/>
        </w:rPr>
        <w:t>Самоотдача преданного побеждает Непобедимого (слова “Вишну-дхармы” и “Гаутамия-тантры”) —</w:t>
      </w:r>
    </w:p>
    <w:p>
      <w:pPr>
        <w:keepNext/>
        <w:jc w:val="center"/>
      </w:pPr>
      <w:r>
        <w:rPr>
          <w:rFonts w:ascii="Nirmala UI" w:hAnsi="Nirmala UI" w:cs="Nirmala UI"/>
          <w:sz w:val="24"/>
          <w:szCs w:val="24"/>
        </w:rPr>
        <w:t>তুলসীদলমাত্রেণ জলস্য চুলুকেন বা ৷</w:t>
        <w:br/>
      </w:r>
      <w:r>
        <w:rPr>
          <w:rFonts w:ascii="Nirmala UI" w:hAnsi="Nirmala UI" w:cs="Nirmala UI"/>
          <w:sz w:val="24"/>
          <w:szCs w:val="24"/>
        </w:rPr>
        <w:t>বিক্রীণীতে স্বমাত্মানং ভক্তেভ্যো ভক্তবৎসলঃ ॥ ১০৩ ॥</w:t>
      </w:r>
    </w:p>
    <w:p>
      <w:pPr>
        <w:keepNext/>
        <w:spacing w:after="0"/>
        <w:ind w:left="227"/>
      </w:pPr>
      <w:r>
        <w:rPr>
          <w:rFonts w:ascii="Times New Roman" w:hAnsi="Times New Roman"/>
          <w:i/>
          <w:sz w:val="20"/>
        </w:rPr>
        <w:t>туласӣ-дала-ма̄трен̣а</w:t>
      </w:r>
    </w:p>
    <w:p>
      <w:pPr>
        <w:keepNext/>
        <w:spacing w:after="40"/>
        <w:ind w:left="227"/>
      </w:pPr>
      <w:r>
        <w:rPr>
          <w:rFonts w:ascii="Times New Roman" w:hAnsi="Times New Roman"/>
          <w:color w:val="555555"/>
          <w:sz w:val="18"/>
        </w:rPr>
        <w:t>туласи  листком  лишь</w:t>
      </w:r>
    </w:p>
    <w:p>
      <w:pPr>
        <w:keepNext/>
        <w:spacing w:after="0"/>
        <w:ind w:left="227"/>
      </w:pPr>
      <w:r>
        <w:rPr>
          <w:rFonts w:ascii="Times New Roman" w:hAnsi="Times New Roman"/>
          <w:i/>
          <w:sz w:val="20"/>
        </w:rPr>
        <w:t>джаласйа чулукена ва̄</w:t>
      </w:r>
    </w:p>
    <w:p>
      <w:pPr>
        <w:keepNext/>
        <w:spacing w:after="40"/>
        <w:ind w:left="227"/>
      </w:pPr>
      <w:r>
        <w:rPr>
          <w:rFonts w:ascii="Times New Roman" w:hAnsi="Times New Roman"/>
          <w:color w:val="555555"/>
          <w:sz w:val="18"/>
        </w:rPr>
        <w:t>воды  пригоршней  или</w:t>
      </w:r>
    </w:p>
    <w:p>
      <w:pPr>
        <w:keepNext/>
        <w:spacing w:after="0"/>
        <w:ind w:left="227"/>
      </w:pPr>
      <w:r>
        <w:rPr>
          <w:rFonts w:ascii="Times New Roman" w:hAnsi="Times New Roman"/>
          <w:i/>
          <w:sz w:val="20"/>
        </w:rPr>
        <w:t>викрӣн̣ӣте свам а̄тма̄нам̇</w:t>
      </w:r>
    </w:p>
    <w:p>
      <w:pPr>
        <w:keepNext/>
        <w:spacing w:after="40"/>
        <w:ind w:left="227"/>
      </w:pPr>
      <w:r>
        <w:rPr>
          <w:rFonts w:ascii="Times New Roman" w:hAnsi="Times New Roman"/>
          <w:color w:val="555555"/>
          <w:sz w:val="18"/>
        </w:rPr>
        <w:t>продаёт  Своё  «я» (Себя)</w:t>
      </w:r>
    </w:p>
    <w:p>
      <w:pPr>
        <w:keepNext/>
        <w:spacing w:after="0"/>
        <w:ind w:left="227"/>
      </w:pPr>
      <w:r>
        <w:rPr>
          <w:rFonts w:ascii="Times New Roman" w:hAnsi="Times New Roman"/>
          <w:i/>
          <w:sz w:val="20"/>
        </w:rPr>
        <w:t>бхактебхйо бхакта-ватсалах̣</w:t>
      </w:r>
    </w:p>
    <w:p>
      <w:pPr>
        <w:keepNext/>
        <w:spacing w:after="40"/>
        <w:ind w:left="227"/>
      </w:pPr>
      <w:r>
        <w:rPr>
          <w:rFonts w:ascii="Times New Roman" w:hAnsi="Times New Roman"/>
          <w:color w:val="555555"/>
          <w:sz w:val="18"/>
        </w:rPr>
        <w:t>преданным  к преданным  любящий</w:t>
      </w:r>
    </w:p>
    <w:p>
      <w:pPr>
        <w:spacing w:before="60"/>
        <w:jc w:val="both"/>
      </w:pPr>
      <w:r>
        <w:rPr>
          <w:b/>
        </w:rPr>
        <w:t xml:space="preserve">103 </w:t>
      </w:r>
      <w:r>
        <w:rPr>
          <w:rFonts w:ascii="Times New Roman" w:hAnsi="Times New Roman"/>
        </w:rPr>
        <w:t>“Шри Кришна, нежно любящий Своих преданных, целиком отдаёт Себя тому, кто просто предлагает Ему листочек туласи или пригоршню воды”. (Вишну-дхарма; Гаутамия-тантра)</w:t>
      </w:r>
      <w:r>
        <w:rPr>
          <w:rFonts w:ascii="Times New Roman" w:hAnsi="Times New Roman"/>
          <w:vertAlign w:val="superscript"/>
        </w:rPr>
        <w:t>12</w:t>
      </w:r>
    </w:p>
    <w:p>
      <w:pPr>
        <w:jc w:val="both"/>
      </w:pPr>
      <w:r>
        <w:rPr>
          <w:b/>
          <w:i/>
          <w:sz w:val="20"/>
        </w:rPr>
        <w:t xml:space="preserve">Анубхашья. </w:t>
      </w:r>
      <w:r>
        <w:rPr>
          <w:rFonts w:ascii="Times New Roman" w:hAnsi="Times New Roman"/>
          <w:b/>
          <w:sz w:val="20"/>
        </w:rPr>
        <w:t>бхакта-ватсалах̣</w:t>
      </w:r>
      <w:r>
        <w:rPr>
          <w:rFonts w:ascii="Times New Roman" w:hAnsi="Times New Roman"/>
          <w:sz w:val="20"/>
        </w:rPr>
        <w:t xml:space="preserve"> (Бхагаван, преданный Своим близким) </w:t>
      </w:r>
      <w:r>
        <w:rPr>
          <w:rFonts w:ascii="Times New Roman" w:hAnsi="Times New Roman"/>
          <w:b/>
          <w:sz w:val="20"/>
        </w:rPr>
        <w:t>туласӣ-дала-ма̄трен̣а</w:t>
      </w:r>
      <w:r>
        <w:rPr>
          <w:rFonts w:ascii="Times New Roman" w:hAnsi="Times New Roman"/>
          <w:sz w:val="20"/>
        </w:rPr>
        <w:t xml:space="preserve"> (одним лишь листком туласи, без сандаловой пасты, мантр и прочего) </w:t>
      </w:r>
      <w:r>
        <w:rPr>
          <w:rFonts w:ascii="Times New Roman" w:hAnsi="Times New Roman"/>
          <w:b/>
          <w:sz w:val="20"/>
        </w:rPr>
        <w:t>джаласйа чулукена</w:t>
      </w:r>
      <w:r>
        <w:rPr>
          <w:rFonts w:ascii="Times New Roman" w:hAnsi="Times New Roman"/>
          <w:sz w:val="20"/>
        </w:rPr>
        <w:t xml:space="preserve"> (глотком воды) </w:t>
      </w:r>
      <w:r>
        <w:rPr>
          <w:rFonts w:ascii="Times New Roman" w:hAnsi="Times New Roman"/>
          <w:b/>
          <w:sz w:val="20"/>
        </w:rPr>
        <w:t>ва̄ бхактебхйах̣ а̄тма̄нам викрӣн̣ӣте</w:t>
      </w:r>
      <w:r>
        <w:rPr>
          <w:rFonts w:ascii="Times New Roman" w:hAnsi="Times New Roman"/>
          <w:sz w:val="20"/>
        </w:rPr>
        <w:t xml:space="preserve"> (отдаёт Себя им во власть).</w:t>
      </w:r>
    </w:p>
    <w:p>
      <w:pPr>
        <w:keepNext/>
        <w:spacing w:before="160"/>
        <w:jc w:val="center"/>
      </w:pPr>
      <w:r>
        <w:rPr>
          <w:rFonts w:ascii="Nirmala UI" w:hAnsi="Nirmala UI" w:cs="Nirmala UI"/>
          <w:sz w:val="24"/>
          <w:szCs w:val="24"/>
        </w:rPr>
        <w:t>এই শ্লোকার্থ আচার্য্য করেন বিচারণ ৷</w:t>
        <w:br/>
      </w:r>
      <w:r>
        <w:rPr>
          <w:rFonts w:ascii="Nirmala UI" w:hAnsi="Nirmala UI" w:cs="Nirmala UI"/>
          <w:sz w:val="24"/>
          <w:szCs w:val="24"/>
        </w:rPr>
        <w:t>কৃষ্ণকে তুলসীজল দেয় যেই জন ॥ ১০৪ ॥</w:t>
      </w:r>
    </w:p>
    <w:p>
      <w:pPr>
        <w:keepNext/>
        <w:jc w:val="center"/>
      </w:pPr>
      <w:r>
        <w:rPr>
          <w:rFonts w:ascii="Nirmala UI" w:hAnsi="Nirmala UI" w:cs="Nirmala UI"/>
          <w:sz w:val="24"/>
          <w:szCs w:val="24"/>
        </w:rPr>
        <w:t>তার ঋণ শোধিতে কৃষ্ণ করেন চিন্তন ৷</w:t>
        <w:br/>
      </w:r>
      <w:r>
        <w:rPr>
          <w:rFonts w:ascii="Nirmala UI" w:hAnsi="Nirmala UI" w:cs="Nirmala UI"/>
          <w:sz w:val="24"/>
          <w:szCs w:val="24"/>
        </w:rPr>
        <w:t>‘জল-তুলসীর সম কিছু ঘরে নাহি ধন’ ॥ ১০৫ ॥</w:t>
      </w:r>
    </w:p>
    <w:p>
      <w:pPr>
        <w:keepNext/>
        <w:spacing w:after="0"/>
        <w:ind w:left="227"/>
      </w:pPr>
      <w:r>
        <w:rPr>
          <w:rFonts w:ascii="Times New Roman" w:hAnsi="Times New Roman"/>
          <w:i/>
          <w:sz w:val="20"/>
        </w:rPr>
        <w:t>эи ш́лока̄ртха а̄ча̄рйа карена вича̄ран̣а</w:t>
      </w:r>
    </w:p>
    <w:p>
      <w:pPr>
        <w:keepNext/>
        <w:spacing w:after="40"/>
        <w:ind w:left="227"/>
      </w:pPr>
      <w:r>
        <w:rPr>
          <w:rFonts w:ascii="Times New Roman" w:hAnsi="Times New Roman"/>
          <w:color w:val="555555"/>
          <w:sz w:val="18"/>
        </w:rPr>
        <w:t>этого  стиха смысл  Ачарья  совершает  обдумывание</w:t>
      </w:r>
    </w:p>
    <w:p>
      <w:pPr>
        <w:keepNext/>
        <w:spacing w:after="0"/>
        <w:ind w:left="227"/>
      </w:pPr>
      <w:r>
        <w:rPr>
          <w:rFonts w:ascii="Times New Roman" w:hAnsi="Times New Roman"/>
          <w:i/>
          <w:sz w:val="20"/>
        </w:rPr>
        <w:t>кр̣ш̣н̣аке туласӣ-джала дейа йеи джана</w:t>
      </w:r>
    </w:p>
    <w:p>
      <w:pPr>
        <w:keepNext/>
        <w:spacing w:after="40"/>
        <w:ind w:left="227"/>
      </w:pPr>
      <w:r>
        <w:rPr>
          <w:rFonts w:ascii="Times New Roman" w:hAnsi="Times New Roman"/>
          <w:color w:val="555555"/>
          <w:sz w:val="18"/>
        </w:rPr>
        <w:t>Кришне  туласи  воду  даёт  который  человек</w:t>
      </w:r>
    </w:p>
    <w:p>
      <w:pPr>
        <w:keepNext/>
        <w:spacing w:after="0"/>
        <w:ind w:left="227"/>
      </w:pPr>
      <w:r>
        <w:rPr>
          <w:rFonts w:ascii="Times New Roman" w:hAnsi="Times New Roman"/>
          <w:i/>
          <w:sz w:val="20"/>
        </w:rPr>
        <w:t>та̄ра р̣н̣а ш́одхите кр̣ш̣н̣а карена чинтана</w:t>
      </w:r>
    </w:p>
    <w:p>
      <w:pPr>
        <w:keepNext/>
        <w:spacing w:after="40"/>
        <w:ind w:left="227"/>
      </w:pPr>
      <w:r>
        <w:rPr>
          <w:rFonts w:ascii="Times New Roman" w:hAnsi="Times New Roman"/>
          <w:color w:val="555555"/>
          <w:sz w:val="18"/>
        </w:rPr>
        <w:t>его  долг  уплатить  Кришна  совершает  раздумье</w:t>
      </w:r>
    </w:p>
    <w:p>
      <w:pPr>
        <w:keepNext/>
        <w:spacing w:after="0"/>
        <w:ind w:left="227"/>
      </w:pPr>
      <w:r>
        <w:rPr>
          <w:rFonts w:ascii="Times New Roman" w:hAnsi="Times New Roman"/>
          <w:i/>
          <w:sz w:val="20"/>
        </w:rPr>
        <w:t>‘джала-туласӣра сама кичху гхаре на̄хи дхана’</w:t>
      </w:r>
    </w:p>
    <w:p>
      <w:pPr>
        <w:keepNext/>
        <w:spacing w:after="40"/>
        <w:ind w:left="227"/>
      </w:pPr>
      <w:r>
        <w:rPr>
          <w:rFonts w:ascii="Times New Roman" w:hAnsi="Times New Roman"/>
          <w:color w:val="555555"/>
          <w:sz w:val="18"/>
        </w:rPr>
        <w:t>‘воде и туласи  равного  ничего  в доме  нет  богатства’</w:t>
      </w:r>
    </w:p>
    <w:p>
      <w:pPr>
        <w:spacing w:before="60"/>
        <w:jc w:val="both"/>
      </w:pPr>
      <w:r>
        <w:rPr>
          <w:b/>
        </w:rPr>
        <w:t xml:space="preserve">104–105 </w:t>
      </w:r>
      <w:r>
        <w:rPr>
          <w:rFonts w:ascii="Times New Roman" w:hAnsi="Times New Roman"/>
        </w:rPr>
        <w:t>Адвайта Ачарья понял суть этого стиха так: «Кришна в долгу перед тем, кто предлагает Ему туласи и воду. Он думает, чем отплатить, и видит: “Во всём Моём доме нет богатства, равного воде и туласи”».</w:t>
      </w:r>
      <w:r>
        <w:rPr>
          <w:rFonts w:ascii="Times New Roman" w:hAnsi="Times New Roman"/>
          <w:vertAlign w:val="superscript"/>
        </w:rPr>
        <w:t>13</w:t>
      </w:r>
    </w:p>
    <w:p>
      <w:pPr>
        <w:keepNext/>
        <w:spacing w:before="160"/>
        <w:jc w:val="center"/>
      </w:pPr>
      <w:r>
        <w:rPr>
          <w:rFonts w:ascii="Nirmala UI" w:hAnsi="Nirmala UI" w:cs="Nirmala UI"/>
          <w:sz w:val="24"/>
          <w:szCs w:val="24"/>
        </w:rPr>
        <w:t>তবে আত্মা বেচি’ করে ঋণের শোধন ৷</w:t>
        <w:br/>
      </w:r>
      <w:r>
        <w:rPr>
          <w:rFonts w:ascii="Nirmala UI" w:hAnsi="Nirmala UI" w:cs="Nirmala UI"/>
          <w:sz w:val="24"/>
          <w:szCs w:val="24"/>
        </w:rPr>
        <w:t>এত ভাবি’ আচার্য্য করেন আরাধন ॥ ১০৬ ॥</w:t>
      </w:r>
    </w:p>
    <w:p>
      <w:pPr>
        <w:keepNext/>
        <w:spacing w:after="0"/>
        <w:ind w:left="227"/>
      </w:pPr>
      <w:r>
        <w:rPr>
          <w:rFonts w:ascii="Times New Roman" w:hAnsi="Times New Roman"/>
          <w:i/>
          <w:sz w:val="20"/>
        </w:rPr>
        <w:t>табе а̄тма̄ вечи’ каре р̣н̣ера ш́одхана</w:t>
      </w:r>
    </w:p>
    <w:p>
      <w:pPr>
        <w:keepNext/>
        <w:spacing w:after="40"/>
        <w:ind w:left="227"/>
      </w:pPr>
      <w:r>
        <w:rPr>
          <w:rFonts w:ascii="Times New Roman" w:hAnsi="Times New Roman"/>
          <w:color w:val="555555"/>
          <w:sz w:val="18"/>
        </w:rPr>
        <w:t>тогда  Себя  продав  совершает  долга  уплату</w:t>
      </w:r>
    </w:p>
    <w:p>
      <w:pPr>
        <w:keepNext/>
        <w:spacing w:after="0"/>
        <w:ind w:left="227"/>
      </w:pPr>
      <w:r>
        <w:rPr>
          <w:rFonts w:ascii="Times New Roman" w:hAnsi="Times New Roman"/>
          <w:i/>
          <w:sz w:val="20"/>
        </w:rPr>
        <w:t>эта бха̄ви’ а̄ча̄рйа карена а̄ра̄дхана</w:t>
      </w:r>
    </w:p>
    <w:p>
      <w:pPr>
        <w:keepNext/>
        <w:spacing w:after="40"/>
        <w:ind w:left="227"/>
      </w:pPr>
      <w:r>
        <w:rPr>
          <w:rFonts w:ascii="Times New Roman" w:hAnsi="Times New Roman"/>
          <w:color w:val="555555"/>
          <w:sz w:val="18"/>
        </w:rPr>
        <w:t>так  подумав  Ачарья  совершает  поклонение</w:t>
      </w:r>
    </w:p>
    <w:p>
      <w:pPr>
        <w:spacing w:before="60"/>
        <w:jc w:val="both"/>
      </w:pPr>
      <w:r>
        <w:rPr>
          <w:b/>
        </w:rPr>
        <w:t xml:space="preserve">106 </w:t>
      </w:r>
      <w:r>
        <w:rPr>
          <w:rFonts w:ascii="Times New Roman" w:hAnsi="Times New Roman"/>
        </w:rPr>
        <w:t>Чтобы выплатить этот долг, Кришна решает отдать преданному Самого Себя. Понимая это, Адвайта Ачарья начал поклоняться Господу.</w:t>
      </w:r>
    </w:p>
    <w:p>
      <w:pPr>
        <w:keepNext/>
        <w:spacing w:before="160"/>
        <w:jc w:val="center"/>
      </w:pPr>
      <w:r>
        <w:rPr>
          <w:rFonts w:ascii="Nirmala UI" w:hAnsi="Nirmala UI" w:cs="Nirmala UI"/>
          <w:sz w:val="24"/>
          <w:szCs w:val="24"/>
        </w:rPr>
        <w:t>গঙ্গাজলে তুলসীমঞ্জরী অনুক্ষণ ৷</w:t>
        <w:br/>
      </w:r>
      <w:r>
        <w:rPr>
          <w:rFonts w:ascii="Nirmala UI" w:hAnsi="Nirmala UI" w:cs="Nirmala UI"/>
          <w:sz w:val="24"/>
          <w:szCs w:val="24"/>
        </w:rPr>
        <w:t>কৃষ্ণপাদপদ্ম ভাবি’ করে সমর্পণ ॥ ১০৭ ॥</w:t>
      </w:r>
    </w:p>
    <w:p>
      <w:pPr>
        <w:keepNext/>
        <w:spacing w:after="0"/>
        <w:ind w:left="227"/>
      </w:pPr>
      <w:r>
        <w:rPr>
          <w:rFonts w:ascii="Times New Roman" w:hAnsi="Times New Roman"/>
          <w:i/>
          <w:sz w:val="20"/>
        </w:rPr>
        <w:t>ган̇га̄-джале туласӣ-ман̃джарӣ анукш̣ан̣а</w:t>
      </w:r>
    </w:p>
    <w:p>
      <w:pPr>
        <w:keepNext/>
        <w:spacing w:after="40"/>
        <w:ind w:left="227"/>
      </w:pPr>
      <w:r>
        <w:rPr>
          <w:rFonts w:ascii="Times New Roman" w:hAnsi="Times New Roman"/>
          <w:color w:val="555555"/>
          <w:sz w:val="18"/>
        </w:rPr>
        <w:t>с водой Ганги  туласи  соцветия  постоянно</w:t>
      </w:r>
    </w:p>
    <w:p>
      <w:pPr>
        <w:keepNext/>
        <w:spacing w:after="0"/>
        <w:ind w:left="227"/>
      </w:pPr>
      <w:r>
        <w:rPr>
          <w:rFonts w:ascii="Times New Roman" w:hAnsi="Times New Roman"/>
          <w:i/>
          <w:sz w:val="20"/>
        </w:rPr>
        <w:t>кр̣ш̣н̣а-па̄да-падма бха̄ви’ каре самарпан̣а</w:t>
      </w:r>
    </w:p>
    <w:p>
      <w:pPr>
        <w:keepNext/>
        <w:spacing w:after="40"/>
        <w:ind w:left="227"/>
      </w:pPr>
      <w:r>
        <w:rPr>
          <w:rFonts w:ascii="Times New Roman" w:hAnsi="Times New Roman"/>
          <w:color w:val="555555"/>
          <w:sz w:val="18"/>
        </w:rPr>
        <w:t>Кришны  стопы  лотосы  помышляя (о)  совершает  подношение</w:t>
      </w:r>
    </w:p>
    <w:p>
      <w:pPr>
        <w:spacing w:before="60"/>
        <w:jc w:val="both"/>
      </w:pPr>
      <w:r>
        <w:rPr>
          <w:b/>
        </w:rPr>
        <w:t xml:space="preserve">107 </w:t>
      </w:r>
      <w:r>
        <w:rPr>
          <w:rFonts w:ascii="Times New Roman" w:hAnsi="Times New Roman"/>
        </w:rPr>
        <w:t>Думая о лотосоподобных стопах Кришны, Он начал предлагать Ему туласи-манджари с водой из Ганги.</w:t>
      </w:r>
    </w:p>
    <w:p>
      <w:pPr>
        <w:jc w:val="both"/>
      </w:pPr>
      <w:r>
        <w:rPr>
          <w:b/>
          <w:i/>
          <w:sz w:val="20"/>
        </w:rPr>
        <w:t xml:space="preserve">Амрита-праваха-бхашья. </w:t>
      </w:r>
      <w:r>
        <w:rPr>
          <w:rFonts w:ascii="Times New Roman" w:hAnsi="Times New Roman"/>
          <w:sz w:val="20"/>
        </w:rPr>
        <w:t>Если с преданностью поднести Шри Кришне листок туласи и лишь глоток воды, Он из любви к преданным продаёт Себя преданному.</w:t>
      </w:r>
    </w:p>
    <w:p>
      <w:pPr>
        <w:jc w:val="both"/>
      </w:pPr>
      <w:r>
        <w:rPr>
          <w:rFonts w:ascii="Times New Roman" w:hAnsi="Times New Roman"/>
          <w:sz w:val="20"/>
        </w:rPr>
        <w:t>В некоторых списках встречаются ещё две шлоки: “Листок туласи с почкой на верхушке, двойной и маленький, зовётся манджари; он прославлен в поклонении Кришне. Как Радха дорога Вишну, так и манджари дорога Хари; поэтому её нужно старательно подносить, смешав с сандалом”.</w:t>
      </w:r>
    </w:p>
    <w:p>
      <w:pPr>
        <w:jc w:val="both"/>
      </w:pPr>
      <w:r>
        <w:rPr>
          <w:rFonts w:ascii="Times New Roman" w:hAnsi="Times New Roman"/>
          <w:sz w:val="20"/>
        </w:rPr>
        <w:t>Кто подносит Кришне воду и туласи, тому Кришна не может вернуть долг — и возвращает его, отдавая взамен Самого Себя. Поэтому Адвайта Ачарья, чтобы низошёл Сам Кришна в Своём истинном облике, всё подносил к лотосным стопам Кришны воду Ганги вместе с манджари туласи.</w:t>
      </w:r>
    </w:p>
    <w:p>
      <w:pPr>
        <w:keepNext/>
        <w:spacing w:before="160"/>
        <w:jc w:val="center"/>
      </w:pPr>
      <w:r>
        <w:rPr>
          <w:rFonts w:ascii="Nirmala UI" w:hAnsi="Nirmala UI" w:cs="Nirmala UI"/>
          <w:sz w:val="24"/>
          <w:szCs w:val="24"/>
        </w:rPr>
        <w:t>কৃষ্ণের আহ্বান করে করিয়া হুঙ্কার ৷</w:t>
        <w:br/>
      </w:r>
      <w:r>
        <w:rPr>
          <w:rFonts w:ascii="Nirmala UI" w:hAnsi="Nirmala UI" w:cs="Nirmala UI"/>
          <w:sz w:val="24"/>
          <w:szCs w:val="24"/>
        </w:rPr>
        <w:t>এমতে কৃষ্ণের করাইল অবতার ॥ ১০৮ ॥</w:t>
      </w:r>
    </w:p>
    <w:p>
      <w:pPr>
        <w:keepNext/>
        <w:spacing w:after="0"/>
        <w:ind w:left="227"/>
      </w:pPr>
      <w:r>
        <w:rPr>
          <w:rFonts w:ascii="Times New Roman" w:hAnsi="Times New Roman"/>
          <w:i/>
          <w:sz w:val="20"/>
        </w:rPr>
        <w:t>кр̣ш̣н̣ера а̄хва̄на каре карийа̄ хун̇ка̄ра</w:t>
      </w:r>
    </w:p>
    <w:p>
      <w:pPr>
        <w:keepNext/>
        <w:spacing w:after="40"/>
        <w:ind w:left="227"/>
      </w:pPr>
      <w:r>
        <w:rPr>
          <w:rFonts w:ascii="Times New Roman" w:hAnsi="Times New Roman"/>
          <w:color w:val="555555"/>
          <w:sz w:val="18"/>
        </w:rPr>
        <w:t>Кришны  призыв  совершает  издавая  рык</w:t>
      </w:r>
    </w:p>
    <w:p>
      <w:pPr>
        <w:keepNext/>
        <w:spacing w:after="0"/>
        <w:ind w:left="227"/>
      </w:pPr>
      <w:r>
        <w:rPr>
          <w:rFonts w:ascii="Times New Roman" w:hAnsi="Times New Roman"/>
          <w:i/>
          <w:sz w:val="20"/>
        </w:rPr>
        <w:t>э-мате кр̣ш̣н̣ера кара̄ила авата̄ра</w:t>
      </w:r>
    </w:p>
    <w:p>
      <w:pPr>
        <w:keepNext/>
        <w:spacing w:after="40"/>
        <w:ind w:left="227"/>
      </w:pPr>
      <w:r>
        <w:rPr>
          <w:rFonts w:ascii="Times New Roman" w:hAnsi="Times New Roman"/>
          <w:color w:val="555555"/>
          <w:sz w:val="18"/>
        </w:rPr>
        <w:t>таким образом  Кришны  вызвал  нисшествие</w:t>
      </w:r>
    </w:p>
    <w:p>
      <w:pPr>
        <w:spacing w:before="60"/>
        <w:jc w:val="both"/>
      </w:pPr>
      <w:r>
        <w:rPr>
          <w:b/>
        </w:rPr>
        <w:t xml:space="preserve">108 </w:t>
      </w:r>
      <w:r>
        <w:rPr>
          <w:rFonts w:ascii="Times New Roman" w:hAnsi="Times New Roman"/>
        </w:rPr>
        <w:t>При этом Он громко звал Кришну — и так побудил Его низойти в этот мир.</w:t>
      </w:r>
      <w:r>
        <w:rPr>
          <w:rFonts w:ascii="Times New Roman" w:hAnsi="Times New Roman"/>
          <w:vertAlign w:val="superscript"/>
        </w:rPr>
        <w:t>14</w:t>
      </w:r>
    </w:p>
    <w:p>
      <w:pPr>
        <w:keepNext/>
        <w:spacing w:before="160"/>
        <w:jc w:val="center"/>
      </w:pPr>
      <w:r>
        <w:rPr>
          <w:rFonts w:ascii="Times New Roman" w:hAnsi="Times New Roman"/>
          <w:i/>
          <w:sz w:val="21"/>
        </w:rPr>
        <w:t>Сам Кришна являет игры Гауры, чтобы исполнить желание преданного — раздать любовь к Кришне —</w:t>
      </w:r>
    </w:p>
    <w:p>
      <w:pPr>
        <w:keepNext/>
        <w:jc w:val="center"/>
      </w:pPr>
      <w:r>
        <w:rPr>
          <w:rFonts w:ascii="Nirmala UI" w:hAnsi="Nirmala UI" w:cs="Nirmala UI"/>
          <w:sz w:val="24"/>
          <w:szCs w:val="24"/>
        </w:rPr>
        <w:t>চৈতন্যের অবতারে এই মুখ্য হেতু ৷</w:t>
        <w:br/>
      </w:r>
      <w:r>
        <w:rPr>
          <w:rFonts w:ascii="Nirmala UI" w:hAnsi="Nirmala UI" w:cs="Nirmala UI"/>
          <w:sz w:val="24"/>
          <w:szCs w:val="24"/>
        </w:rPr>
        <w:t>ভক্তের ইচ্ছায় অবতরে ধর্ম্মসেতু ॥ ১০৯ ॥</w:t>
      </w:r>
    </w:p>
    <w:p>
      <w:pPr>
        <w:keepNext/>
        <w:spacing w:after="0"/>
        <w:ind w:left="227"/>
      </w:pPr>
      <w:r>
        <w:rPr>
          <w:rFonts w:ascii="Times New Roman" w:hAnsi="Times New Roman"/>
          <w:i/>
          <w:sz w:val="20"/>
        </w:rPr>
        <w:t>чаитанйера авата̄ре эи мукхйа хету</w:t>
      </w:r>
    </w:p>
    <w:p>
      <w:pPr>
        <w:keepNext/>
        <w:spacing w:after="40"/>
        <w:ind w:left="227"/>
      </w:pPr>
      <w:r>
        <w:rPr>
          <w:rFonts w:ascii="Times New Roman" w:hAnsi="Times New Roman"/>
          <w:color w:val="555555"/>
          <w:sz w:val="18"/>
        </w:rPr>
        <w:t>Чайтаньи  нисшествия  это  главная  причина</w:t>
      </w:r>
    </w:p>
    <w:p>
      <w:pPr>
        <w:keepNext/>
        <w:spacing w:after="0"/>
        <w:ind w:left="227"/>
      </w:pPr>
      <w:r>
        <w:rPr>
          <w:rFonts w:ascii="Times New Roman" w:hAnsi="Times New Roman"/>
          <w:i/>
          <w:sz w:val="20"/>
        </w:rPr>
        <w:t>бхактера иччха̄йа аватаре дхарма-сету</w:t>
      </w:r>
    </w:p>
    <w:p>
      <w:pPr>
        <w:keepNext/>
        <w:spacing w:after="40"/>
        <w:ind w:left="227"/>
      </w:pPr>
      <w:r>
        <w:rPr>
          <w:rFonts w:ascii="Times New Roman" w:hAnsi="Times New Roman"/>
          <w:color w:val="555555"/>
          <w:sz w:val="18"/>
        </w:rPr>
        <w:t>преданного  по желанию  нисходит  дхармы  хранитель</w:t>
      </w:r>
    </w:p>
    <w:p>
      <w:pPr>
        <w:spacing w:before="60"/>
        <w:jc w:val="both"/>
      </w:pPr>
      <w:r>
        <w:rPr>
          <w:b/>
        </w:rPr>
        <w:t xml:space="preserve">109 </w:t>
      </w:r>
      <w:r>
        <w:rPr>
          <w:rFonts w:ascii="Times New Roman" w:hAnsi="Times New Roman"/>
        </w:rPr>
        <w:t>Основная причина сошествия Шри Чайтаньи — мольба Адвайты. Господь, Хранитель дхармы, приходит лишь по желанию Своего преданного.</w:t>
      </w:r>
    </w:p>
    <w:p>
      <w:pPr>
        <w:jc w:val="both"/>
      </w:pPr>
      <w:r>
        <w:rPr>
          <w:b/>
          <w:i/>
          <w:sz w:val="20"/>
        </w:rPr>
        <w:t xml:space="preserve">Амрита-праваха-бхашья. </w:t>
      </w:r>
      <w:r>
        <w:rPr>
          <w:rFonts w:ascii="Times New Roman" w:hAnsi="Times New Roman"/>
          <w:sz w:val="20"/>
        </w:rPr>
        <w:t>Кришна — мост дхармы, и Он нисходит по желанию Своего преданного. Чайтанья явился по молитве возвышенного преданного Адвайты Ачарьи.</w:t>
      </w:r>
    </w:p>
    <w:p>
      <w:pPr>
        <w:keepNext/>
        <w:spacing w:before="160"/>
        <w:jc w:val="center"/>
      </w:pPr>
      <w:r>
        <w:rPr>
          <w:rFonts w:ascii="Times New Roman" w:hAnsi="Times New Roman"/>
          <w:i/>
          <w:sz w:val="21"/>
        </w:rPr>
        <w:t>(Шримад-Бхагаватам, песнь 3, гл. 9, стих 11)</w:t>
      </w:r>
    </w:p>
    <w:p>
      <w:pPr>
        <w:keepNext/>
        <w:jc w:val="center"/>
      </w:pPr>
      <w:r>
        <w:rPr>
          <w:rFonts w:ascii="Nirmala UI" w:hAnsi="Nirmala UI" w:cs="Nirmala UI"/>
          <w:sz w:val="24"/>
          <w:szCs w:val="24"/>
        </w:rPr>
        <w:t>ত্বং ভক্তিযোগপরিভাবিত-হৃৎসরোজ</w:t>
        <w:br/>
      </w:r>
      <w:r>
        <w:rPr>
          <w:rFonts w:ascii="Nirmala UI" w:hAnsi="Nirmala UI" w:cs="Nirmala UI"/>
          <w:sz w:val="24"/>
          <w:szCs w:val="24"/>
        </w:rPr>
        <w:t>আস্সে শ্রুতেক্ষিতপথো ননু নাথ পুংসাম্ ৷</w:t>
        <w:br/>
      </w:r>
      <w:r>
        <w:rPr>
          <w:rFonts w:ascii="Nirmala UI" w:hAnsi="Nirmala UI" w:cs="Nirmala UI"/>
          <w:sz w:val="24"/>
          <w:szCs w:val="24"/>
        </w:rPr>
        <w:t>যদ্যদ্ধিয়া ত উরুগায় বিভাবয়ন্তি</w:t>
        <w:br/>
      </w:r>
      <w:r>
        <w:rPr>
          <w:rFonts w:ascii="Nirmala UI" w:hAnsi="Nirmala UI" w:cs="Nirmala UI"/>
          <w:sz w:val="24"/>
          <w:szCs w:val="24"/>
        </w:rPr>
        <w:t>তত্তদ্বপুঃ প্রণয়সে সদনুগ্রহায় ॥ ১১০ ॥</w:t>
      </w:r>
    </w:p>
    <w:p>
      <w:pPr>
        <w:keepNext/>
        <w:spacing w:after="0"/>
        <w:ind w:left="227"/>
      </w:pPr>
      <w:r>
        <w:rPr>
          <w:rFonts w:ascii="Times New Roman" w:hAnsi="Times New Roman"/>
          <w:i/>
          <w:sz w:val="20"/>
        </w:rPr>
        <w:t>твам̇ бхакти-йога-парибха̄вита-хр̣т-сароджа</w:t>
      </w:r>
    </w:p>
    <w:p>
      <w:pPr>
        <w:keepNext/>
        <w:spacing w:after="40"/>
        <w:ind w:left="227"/>
      </w:pPr>
      <w:r>
        <w:rPr>
          <w:rFonts w:ascii="Times New Roman" w:hAnsi="Times New Roman"/>
          <w:color w:val="555555"/>
          <w:sz w:val="18"/>
        </w:rPr>
        <w:t>Ты  преданным служением  очищенных  сердец  в лотосе</w:t>
      </w:r>
    </w:p>
    <w:p>
      <w:pPr>
        <w:keepNext/>
        <w:spacing w:after="0"/>
        <w:ind w:left="227"/>
      </w:pPr>
      <w:r>
        <w:rPr>
          <w:rFonts w:ascii="Times New Roman" w:hAnsi="Times New Roman"/>
          <w:i/>
          <w:sz w:val="20"/>
        </w:rPr>
        <w:t>а̄ссе ш́рутекш̣ита-патхо нану на̄тха пум̇са̄м</w:t>
      </w:r>
    </w:p>
    <w:p>
      <w:pPr>
        <w:keepNext/>
        <w:spacing w:after="40"/>
        <w:ind w:left="227"/>
      </w:pPr>
      <w:r>
        <w:rPr>
          <w:rFonts w:ascii="Times New Roman" w:hAnsi="Times New Roman"/>
          <w:color w:val="555555"/>
          <w:sz w:val="18"/>
        </w:rPr>
        <w:t>пребываешь  слухом  видимый  путь (Чей)  поистине  о Владыка  людей</w:t>
      </w:r>
    </w:p>
    <w:p>
      <w:pPr>
        <w:keepNext/>
        <w:spacing w:after="0"/>
        <w:ind w:left="227"/>
      </w:pPr>
      <w:r>
        <w:rPr>
          <w:rFonts w:ascii="Times New Roman" w:hAnsi="Times New Roman"/>
          <w:i/>
          <w:sz w:val="20"/>
        </w:rPr>
        <w:t>йад йад дхийа̄ та уруга̄йа вибха̄вайанти</w:t>
      </w:r>
    </w:p>
    <w:p>
      <w:pPr>
        <w:keepNext/>
        <w:spacing w:after="40"/>
        <w:ind w:left="227"/>
      </w:pPr>
      <w:r>
        <w:rPr>
          <w:rFonts w:ascii="Times New Roman" w:hAnsi="Times New Roman"/>
          <w:color w:val="555555"/>
          <w:sz w:val="18"/>
        </w:rPr>
        <w:t>какой  какой  умом  Твой  о Многовоспетый  созерцают</w:t>
      </w:r>
    </w:p>
    <w:p>
      <w:pPr>
        <w:keepNext/>
        <w:spacing w:after="0"/>
        <w:ind w:left="227"/>
      </w:pPr>
      <w:r>
        <w:rPr>
          <w:rFonts w:ascii="Times New Roman" w:hAnsi="Times New Roman"/>
          <w:i/>
          <w:sz w:val="20"/>
        </w:rPr>
        <w:t>тат тад вапух̣ пран̣айасе сад-ануграха̄йа</w:t>
      </w:r>
    </w:p>
    <w:p>
      <w:pPr>
        <w:keepNext/>
        <w:spacing w:after="40"/>
        <w:ind w:left="227"/>
      </w:pPr>
      <w:r>
        <w:rPr>
          <w:rFonts w:ascii="Times New Roman" w:hAnsi="Times New Roman"/>
          <w:color w:val="555555"/>
          <w:sz w:val="18"/>
        </w:rPr>
        <w:t>тот  тот  облик  являешь  преданным  по милости</w:t>
      </w:r>
    </w:p>
    <w:p>
      <w:pPr>
        <w:spacing w:before="60"/>
        <w:jc w:val="both"/>
      </w:pPr>
      <w:r>
        <w:rPr>
          <w:b/>
        </w:rPr>
        <w:t xml:space="preserve">110 </w:t>
      </w:r>
      <w:r>
        <w:rPr>
          <w:rFonts w:ascii="Times New Roman" w:hAnsi="Times New Roman"/>
        </w:rPr>
        <w:t>“О мой Господь, Твои преданные видят Тебя, слушая о Тебе, и Ты пребываешь в лотосе их сердец, очищенных преданным служением (бхакти-йогой). О Многовоспетый! Ты настолько милостив к Своим преданным, что открываешься им в том вечном трансцендентном облике, о котором они постоянно думают”. (Шримад-Бхагаватам, 3.9.11)</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Брахма сказал: «О Владыка, Ты всегда пребываешь на путях слуха и зрения преданных. Ты всегда живёшь в лотосе их сердца, очищенном бхакти-йогой. О Уругая, какой бы Твой вечный облик ни созерцали преданные в сердце, Ты по милости к ним являешь именно этот облик».</w:t>
      </w:r>
    </w:p>
    <w:p>
      <w:pPr>
        <w:jc w:val="both"/>
      </w:pPr>
      <w:r>
        <w:rPr>
          <w:rFonts w:ascii="Times New Roman" w:hAnsi="Times New Roman"/>
          <w:sz w:val="20"/>
        </w:rPr>
        <w:t>*Так заканчивается третья глава “Амрита-праваха-бхашьи”.*</w:t>
      </w:r>
    </w:p>
    <w:p>
      <w:pPr>
        <w:jc w:val="both"/>
      </w:pPr>
      <w:r>
        <w:rPr>
          <w:b/>
          <w:i/>
          <w:sz w:val="20"/>
        </w:rPr>
        <w:t xml:space="preserve">Анубхашья. </w:t>
      </w:r>
      <w:r>
        <w:rPr>
          <w:rFonts w:ascii="Times New Roman" w:hAnsi="Times New Roman"/>
          <w:sz w:val="20"/>
        </w:rPr>
        <w:t>Брахма аскезой обрёл даршан и милость Бхагавана и, желая творить, возносит Ему молитву:</w:t>
      </w:r>
    </w:p>
    <w:p>
      <w:pPr>
        <w:jc w:val="both"/>
      </w:pPr>
      <w:r>
        <w:rPr>
          <w:rFonts w:ascii="Times New Roman" w:hAnsi="Times New Roman"/>
          <w:b/>
          <w:sz w:val="20"/>
        </w:rPr>
        <w:t>нану</w:t>
      </w:r>
      <w:r>
        <w:rPr>
          <w:rFonts w:ascii="Times New Roman" w:hAnsi="Times New Roman"/>
          <w:sz w:val="20"/>
        </w:rPr>
        <w:t xml:space="preserve"> (о) </w:t>
      </w:r>
      <w:r>
        <w:rPr>
          <w:rFonts w:ascii="Times New Roman" w:hAnsi="Times New Roman"/>
          <w:b/>
          <w:sz w:val="20"/>
        </w:rPr>
        <w:t>на̄тха</w:t>
      </w:r>
      <w:r>
        <w:rPr>
          <w:rFonts w:ascii="Times New Roman" w:hAnsi="Times New Roman"/>
          <w:sz w:val="20"/>
        </w:rPr>
        <w:t xml:space="preserve"> (о Владыка) </w:t>
      </w:r>
      <w:r>
        <w:rPr>
          <w:rFonts w:ascii="Times New Roman" w:hAnsi="Times New Roman"/>
          <w:b/>
          <w:sz w:val="20"/>
        </w:rPr>
        <w:t>ш́рутекш̣ита-патхах̣</w:t>
      </w:r>
      <w:r>
        <w:rPr>
          <w:rFonts w:ascii="Times New Roman" w:hAnsi="Times New Roman"/>
          <w:sz w:val="20"/>
        </w:rPr>
        <w:t xml:space="preserve"> (Тот, чей путь увиден через шрута — слушание выводов шастр) </w:t>
      </w:r>
      <w:r>
        <w:rPr>
          <w:rFonts w:ascii="Times New Roman" w:hAnsi="Times New Roman"/>
          <w:b/>
          <w:sz w:val="20"/>
        </w:rPr>
        <w:t>твам пум̇са̄м бхакти-йога-парибха̄вита-хр̣т-сароджа</w:t>
      </w:r>
      <w:r>
        <w:rPr>
          <w:rFonts w:ascii="Times New Roman" w:hAnsi="Times New Roman"/>
          <w:sz w:val="20"/>
        </w:rPr>
        <w:t xml:space="preserve"> (в лотосе сердца, который бхакти-йога, то есть према, очистила, сделала достойным) </w:t>
      </w:r>
      <w:r>
        <w:rPr>
          <w:rFonts w:ascii="Times New Roman" w:hAnsi="Times New Roman"/>
          <w:b/>
          <w:sz w:val="20"/>
        </w:rPr>
        <w:t>а̄ссе</w:t>
      </w:r>
      <w:r>
        <w:rPr>
          <w:rFonts w:ascii="Times New Roman" w:hAnsi="Times New Roman"/>
          <w:sz w:val="20"/>
        </w:rPr>
        <w:t xml:space="preserve"> (пребываешь). </w:t>
      </w:r>
      <w:r>
        <w:rPr>
          <w:rFonts w:ascii="Times New Roman" w:hAnsi="Times New Roman"/>
          <w:b/>
          <w:sz w:val="20"/>
        </w:rPr>
        <w:t>дхийа̄ йат йат вибха̄вайанти</w:t>
      </w:r>
      <w:r>
        <w:rPr>
          <w:rFonts w:ascii="Times New Roman" w:hAnsi="Times New Roman"/>
          <w:sz w:val="20"/>
        </w:rPr>
        <w:t xml:space="preserve"> (созерцают), </w:t>
      </w:r>
      <w:r>
        <w:rPr>
          <w:rFonts w:ascii="Times New Roman" w:hAnsi="Times New Roman"/>
          <w:b/>
          <w:sz w:val="20"/>
        </w:rPr>
        <w:t>[хе] уруга̄йа</w:t>
      </w:r>
      <w:r>
        <w:rPr>
          <w:rFonts w:ascii="Times New Roman" w:hAnsi="Times New Roman"/>
          <w:sz w:val="20"/>
        </w:rPr>
        <w:t xml:space="preserve"> (о Тот, Кого воспевают многообразно, — Урукрама), </w:t>
      </w:r>
      <w:r>
        <w:rPr>
          <w:rFonts w:ascii="Times New Roman" w:hAnsi="Times New Roman"/>
          <w:b/>
          <w:sz w:val="20"/>
        </w:rPr>
        <w:t>сад-ануграха̄йа</w:t>
      </w:r>
      <w:r>
        <w:rPr>
          <w:rFonts w:ascii="Times New Roman" w:hAnsi="Times New Roman"/>
          <w:sz w:val="20"/>
        </w:rPr>
        <w:t xml:space="preserve"> (чтобы оказать милость сат — преданным) </w:t>
      </w:r>
      <w:r>
        <w:rPr>
          <w:rFonts w:ascii="Times New Roman" w:hAnsi="Times New Roman"/>
          <w:b/>
          <w:sz w:val="20"/>
        </w:rPr>
        <w:t>тат тат вапух̣</w:t>
      </w:r>
      <w:r>
        <w:rPr>
          <w:rFonts w:ascii="Times New Roman" w:hAnsi="Times New Roman"/>
          <w:sz w:val="20"/>
        </w:rPr>
        <w:t xml:space="preserve"> (тело) </w:t>
      </w:r>
      <w:r>
        <w:rPr>
          <w:rFonts w:ascii="Times New Roman" w:hAnsi="Times New Roman"/>
          <w:b/>
          <w:sz w:val="20"/>
        </w:rPr>
        <w:t>пран̣айасе</w:t>
      </w:r>
      <w:r>
        <w:rPr>
          <w:rFonts w:ascii="Times New Roman" w:hAnsi="Times New Roman"/>
          <w:sz w:val="20"/>
        </w:rPr>
        <w:t xml:space="preserve"> (в полноте приводишь к ним, являешь).</w:t>
      </w:r>
    </w:p>
    <w:p>
      <w:pPr>
        <w:jc w:val="both"/>
      </w:pPr>
      <w:r>
        <w:rPr>
          <w:rFonts w:ascii="Times New Roman" w:hAnsi="Times New Roman"/>
          <w:sz w:val="20"/>
        </w:rPr>
        <w:t>*Так заканчивается третья глава “Анубхашьи”.*</w:t>
      </w:r>
    </w:p>
    <w:p>
      <w:pPr>
        <w:keepNext/>
        <w:spacing w:before="160"/>
        <w:jc w:val="center"/>
      </w:pPr>
      <w:r>
        <w:rPr>
          <w:rFonts w:ascii="Nirmala UI" w:hAnsi="Nirmala UI" w:cs="Nirmala UI"/>
          <w:sz w:val="24"/>
          <w:szCs w:val="24"/>
        </w:rPr>
        <w:t>এই শ্লোকের অর্থ কহি সংক্ষেপের সার ৷</w:t>
        <w:br/>
      </w:r>
      <w:r>
        <w:rPr>
          <w:rFonts w:ascii="Nirmala UI" w:hAnsi="Nirmala UI" w:cs="Nirmala UI"/>
          <w:sz w:val="24"/>
          <w:szCs w:val="24"/>
        </w:rPr>
        <w:t>ভক্তের ইচ্ছায় কৃষ্ণের সর্ব্ব অবতার ॥ ১১১ ॥</w:t>
      </w:r>
    </w:p>
    <w:p>
      <w:pPr>
        <w:keepNext/>
        <w:spacing w:after="0"/>
        <w:ind w:left="227"/>
      </w:pPr>
      <w:r>
        <w:rPr>
          <w:rFonts w:ascii="Times New Roman" w:hAnsi="Times New Roman"/>
          <w:i/>
          <w:sz w:val="20"/>
        </w:rPr>
        <w:t>эи ш́локера артха кахи сан̇кш̣епера са̄ра</w:t>
      </w:r>
    </w:p>
    <w:p>
      <w:pPr>
        <w:keepNext/>
        <w:spacing w:after="40"/>
        <w:ind w:left="227"/>
      </w:pPr>
      <w:r>
        <w:rPr>
          <w:rFonts w:ascii="Times New Roman" w:hAnsi="Times New Roman"/>
          <w:color w:val="555555"/>
          <w:sz w:val="18"/>
        </w:rPr>
        <w:t>этого  стиха  смысл  говорю  вкратце  суть</w:t>
      </w:r>
    </w:p>
    <w:p>
      <w:pPr>
        <w:keepNext/>
        <w:spacing w:after="0"/>
        <w:ind w:left="227"/>
      </w:pPr>
      <w:r>
        <w:rPr>
          <w:rFonts w:ascii="Times New Roman" w:hAnsi="Times New Roman"/>
          <w:i/>
          <w:sz w:val="20"/>
        </w:rPr>
        <w:t>бхактера иччха̄йа кр̣ш̣н̣ера сарва авата̄ра</w:t>
      </w:r>
    </w:p>
    <w:p>
      <w:pPr>
        <w:keepNext/>
        <w:spacing w:after="40"/>
        <w:ind w:left="227"/>
      </w:pPr>
      <w:r>
        <w:rPr>
          <w:rFonts w:ascii="Times New Roman" w:hAnsi="Times New Roman"/>
          <w:color w:val="555555"/>
          <w:sz w:val="18"/>
        </w:rPr>
        <w:t>преданного  по желанию  Кришны  все  нисшествия</w:t>
      </w:r>
    </w:p>
    <w:p>
      <w:pPr>
        <w:spacing w:before="60"/>
        <w:jc w:val="both"/>
      </w:pPr>
      <w:r>
        <w:rPr>
          <w:b/>
        </w:rPr>
        <w:t xml:space="preserve">111 </w:t>
      </w:r>
      <w:r>
        <w:rPr>
          <w:rFonts w:ascii="Times New Roman" w:hAnsi="Times New Roman"/>
        </w:rPr>
        <w:t>Суть этого стиха в том, что Господь Кришна является во всех Своих бесчисленных вечных формах, исполняя желания Своих преданных.</w:t>
      </w:r>
    </w:p>
    <w:p>
      <w:pPr>
        <w:keepNext/>
        <w:spacing w:before="160"/>
        <w:jc w:val="center"/>
      </w:pPr>
      <w:r>
        <w:rPr>
          <w:rFonts w:ascii="Nirmala UI" w:hAnsi="Nirmala UI" w:cs="Nirmala UI"/>
          <w:sz w:val="24"/>
          <w:szCs w:val="24"/>
        </w:rPr>
        <w:t>চতুর্থ শ্লোকের অর্থ কৈল সুনিশ্চিতে ৷</w:t>
        <w:br/>
      </w:r>
      <w:r>
        <w:rPr>
          <w:rFonts w:ascii="Nirmala UI" w:hAnsi="Nirmala UI" w:cs="Nirmala UI"/>
          <w:sz w:val="24"/>
          <w:szCs w:val="24"/>
        </w:rPr>
        <w:t>অবতীর্ণ হৈলা গৌর প্রেম প্রকাশিতে ॥ ১১২ ॥</w:t>
      </w:r>
    </w:p>
    <w:p>
      <w:pPr>
        <w:keepNext/>
        <w:spacing w:after="0"/>
        <w:ind w:left="227"/>
      </w:pPr>
      <w:r>
        <w:rPr>
          <w:rFonts w:ascii="Times New Roman" w:hAnsi="Times New Roman"/>
          <w:i/>
          <w:sz w:val="20"/>
        </w:rPr>
        <w:t>чатуртха ш́локера артха каила суниш́чите</w:t>
      </w:r>
    </w:p>
    <w:p>
      <w:pPr>
        <w:keepNext/>
        <w:spacing w:after="40"/>
        <w:ind w:left="227"/>
      </w:pPr>
      <w:r>
        <w:rPr>
          <w:rFonts w:ascii="Times New Roman" w:hAnsi="Times New Roman"/>
          <w:color w:val="555555"/>
          <w:sz w:val="18"/>
        </w:rPr>
        <w:t>четвёртого  стиха  смысл  (я) сделал  вполне ясным</w:t>
      </w:r>
    </w:p>
    <w:p>
      <w:pPr>
        <w:keepNext/>
        <w:spacing w:after="0"/>
        <w:ind w:left="227"/>
      </w:pPr>
      <w:r>
        <w:rPr>
          <w:rFonts w:ascii="Times New Roman" w:hAnsi="Times New Roman"/>
          <w:i/>
          <w:sz w:val="20"/>
        </w:rPr>
        <w:t>аватӣрн̣а хаила̄ гаура према прака̄ш́ите</w:t>
      </w:r>
    </w:p>
    <w:p>
      <w:pPr>
        <w:keepNext/>
        <w:spacing w:after="40"/>
        <w:ind w:left="227"/>
      </w:pPr>
      <w:r>
        <w:rPr>
          <w:rFonts w:ascii="Times New Roman" w:hAnsi="Times New Roman"/>
          <w:color w:val="555555"/>
          <w:sz w:val="18"/>
        </w:rPr>
        <w:t>нисшедшим  стал  Гаура  любовь  явить</w:t>
      </w:r>
    </w:p>
    <w:p>
      <w:pPr>
        <w:spacing w:before="60"/>
        <w:jc w:val="both"/>
      </w:pPr>
      <w:r>
        <w:rPr>
          <w:b/>
        </w:rPr>
        <w:t xml:space="preserve">112 </w:t>
      </w:r>
      <w:r>
        <w:rPr>
          <w:rFonts w:ascii="Times New Roman" w:hAnsi="Times New Roman"/>
        </w:rPr>
        <w:t>Так я поведал о значении четвёртого стиха вступительной молитвы. Шри Гауранга низошёл, чтобы явить миру божественную любовь.</w:t>
      </w:r>
      <w:r>
        <w:rPr>
          <w:rFonts w:ascii="Times New Roman" w:hAnsi="Times New Roman"/>
          <w:vertAlign w:val="superscript"/>
        </w:rPr>
        <w:t>16</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১১৩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113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1.4.</w:t>
      </w:r>
    </w:p>
    <w:p>
      <w:r>
        <w:rPr>
          <w:sz w:val="19"/>
        </w:rPr>
        <w:t xml:space="preserve">2. </w:t>
      </w:r>
      <w:r>
        <w:rPr>
          <w:rFonts w:ascii="Times New Roman" w:hAnsi="Times New Roman"/>
          <w:sz w:val="19"/>
        </w:rPr>
        <w:t>По изданию Гаудия Матха: «সহিত» (в ed — «সহিতে»).</w:t>
      </w:r>
    </w:p>
    <w:p>
      <w:r>
        <w:rPr>
          <w:sz w:val="19"/>
        </w:rPr>
        <w:t xml:space="preserve">3. </w:t>
      </w:r>
      <w:r>
        <w:rPr>
          <w:rFonts w:ascii="Times New Roman" w:hAnsi="Times New Roman"/>
          <w:sz w:val="19"/>
        </w:rPr>
        <w:t>В издании — «слова Бильвамангалы» («Лагху-бхагаватамрита», Пурва-кханда, 5.37).</w:t>
      </w:r>
    </w:p>
    <w:p>
      <w:r>
        <w:rPr>
          <w:sz w:val="19"/>
        </w:rPr>
        <w:t xml:space="preserve">4. </w:t>
      </w:r>
      <w:r>
        <w:rPr>
          <w:rFonts w:ascii="Times New Roman" w:hAnsi="Times New Roman"/>
          <w:sz w:val="19"/>
        </w:rPr>
        <w:t>В издании стихи 3.32 и 3.34 предварены заголовками: имя Вишвамбхара — Божество абхидхеи (пути), имя Шри Кришна Чайтанья — Божество самбандхи (знания отношений).</w:t>
      </w:r>
    </w:p>
    <w:p>
      <w:r>
        <w:rPr>
          <w:sz w:val="19"/>
        </w:rPr>
        <w:t xml:space="preserve">5. </w:t>
      </w:r>
      <w:r>
        <w:rPr>
          <w:rFonts w:ascii="Times New Roman" w:hAnsi="Times New Roman"/>
          <w:sz w:val="19"/>
        </w:rPr>
        <w:t>Слова Гарги Муни Нанде Махарадже.</w:t>
      </w:r>
    </w:p>
    <w:p>
      <w:r>
        <w:rPr>
          <w:sz w:val="19"/>
        </w:rPr>
        <w:t xml:space="preserve">6. </w:t>
      </w:r>
      <w:r>
        <w:rPr>
          <w:rFonts w:ascii="Times New Roman" w:hAnsi="Times New Roman"/>
          <w:sz w:val="19"/>
        </w:rPr>
        <w:t>Источник — по изданию.</w:t>
      </w:r>
    </w:p>
    <w:p>
      <w:r>
        <w:rPr>
          <w:sz w:val="19"/>
        </w:rPr>
        <w:t xml:space="preserve">7. </w:t>
      </w:r>
      <w:r>
        <w:rPr>
          <w:rFonts w:ascii="Times New Roman" w:hAnsi="Times New Roman"/>
          <w:sz w:val="19"/>
        </w:rPr>
        <w:t>По изданию Гаудия Матха: «অকৃষ্ণবরণে তাঁর কহে» (в ed «তাঁর» пропущено).</w:t>
      </w:r>
    </w:p>
    <w:p>
      <w:r>
        <w:rPr>
          <w:sz w:val="19"/>
        </w:rPr>
        <w:t xml:space="preserve">8. </w:t>
      </w:r>
      <w:r>
        <w:rPr>
          <w:rFonts w:ascii="Times New Roman" w:hAnsi="Times New Roman"/>
          <w:sz w:val="19"/>
        </w:rPr>
        <w:t>Тот же стих, что Ади 2.30 (там же — толкование «Анубхашьи» на три значения имени Нарайяна). Здесь автор приводит его ради слова *ан̇гам* — «часть»: Нарайяна — Твоя ‘анга’, то есть ‘амша’ (3.67, 3.69).</w:t>
      </w:r>
    </w:p>
    <w:p>
      <w:r>
        <w:rPr>
          <w:sz w:val="19"/>
        </w:rPr>
        <w:t xml:space="preserve">9. </w:t>
      </w:r>
      <w:r>
        <w:rPr>
          <w:rFonts w:ascii="Times New Roman" w:hAnsi="Times New Roman"/>
          <w:sz w:val="19"/>
        </w:rPr>
        <w:t>Источник — по изданию: «Таттва-сандарбха», первая из шести «Сандарбх», стих 2.</w:t>
      </w:r>
    </w:p>
    <w:p>
      <w:r>
        <w:rPr>
          <w:sz w:val="19"/>
        </w:rPr>
        <w:t xml:space="preserve">10. </w:t>
      </w:r>
      <w:r>
        <w:rPr>
          <w:rFonts w:ascii="Times New Roman" w:hAnsi="Times New Roman"/>
          <w:sz w:val="19"/>
        </w:rPr>
        <w:t>Источник — по изданию: «Стотра-ратна» Шри Ямуначарьи (Алавандара), стих 15 (у ВЧД — 12).</w:t>
      </w:r>
    </w:p>
    <w:p>
      <w:r>
        <w:rPr>
          <w:sz w:val="19"/>
        </w:rPr>
        <w:t xml:space="preserve">11. </w:t>
      </w:r>
      <w:r>
        <w:rPr>
          <w:rFonts w:ascii="Times New Roman" w:hAnsi="Times New Roman"/>
          <w:sz w:val="19"/>
        </w:rPr>
        <w:t>Источник — по изданию: стих 18 (у ВЧД — 13).</w:t>
      </w:r>
    </w:p>
    <w:p>
      <w:r>
        <w:rPr>
          <w:sz w:val="19"/>
        </w:rPr>
        <w:t xml:space="preserve">12. </w:t>
      </w:r>
      <w:r>
        <w:rPr>
          <w:rFonts w:ascii="Times New Roman" w:hAnsi="Times New Roman"/>
          <w:sz w:val="19"/>
        </w:rPr>
        <w:t>Источник — по изданию («বিষ্ণুধর্ম-বচন ও গৌতমীয়-তন্ত্র-বাক্য»); у ВЧД — «(Гаутамия-тантра, слова Нарады Муни)».</w:t>
      </w:r>
    </w:p>
    <w:p>
      <w:r>
        <w:rPr>
          <w:sz w:val="19"/>
        </w:rPr>
        <w:t xml:space="preserve">13. </w:t>
      </w:r>
      <w:r>
        <w:rPr>
          <w:rFonts w:ascii="Times New Roman" w:hAnsi="Times New Roman"/>
          <w:sz w:val="19"/>
        </w:rPr>
        <w:t>По изданию Гаудия Матха: «এই শ্লোকার্থ» (в ed — «এ শ্লোকার্থ»). В издании 3.104 и 3.105 — два номера.</w:t>
      </w:r>
    </w:p>
    <w:p>
      <w:r>
        <w:rPr>
          <w:sz w:val="19"/>
        </w:rPr>
        <w:t xml:space="preserve">14. </w:t>
      </w:r>
      <w:r>
        <w:rPr>
          <w:rFonts w:ascii="Times New Roman" w:hAnsi="Times New Roman"/>
          <w:sz w:val="19"/>
        </w:rPr>
        <w:t>По изданию Гаудия Матха: «কৃষ্ণের» (в ed — «কৃষ্ণেরে»); смысл тот же — «вызвал нисшествие Кришны».</w:t>
      </w:r>
    </w:p>
    <w:p>
      <w:r>
        <w:rPr>
          <w:sz w:val="19"/>
        </w:rPr>
        <w:t xml:space="preserve">15. </w:t>
      </w:r>
      <w:r>
        <w:rPr>
          <w:rFonts w:ascii="Times New Roman" w:hAnsi="Times New Roman"/>
          <w:sz w:val="19"/>
        </w:rPr>
        <w:t>Молитва Брахмы.</w:t>
      </w:r>
    </w:p>
    <w:p>
      <w:r>
        <w:rPr>
          <w:sz w:val="19"/>
        </w:rPr>
        <w:t xml:space="preserve">16. </w:t>
      </w:r>
      <w:r>
        <w:rPr>
          <w:rFonts w:ascii="Times New Roman" w:hAnsi="Times New Roman"/>
          <w:sz w:val="19"/>
        </w:rPr>
        <w:t>По изданию Гаудия Матха: «কৈল» («я сделал»; в ed — «হৈল», «стал»).</w:t>
      </w:r>
    </w:p>
    <w:p>
      <w:r>
        <w:rPr>
          <w:sz w:val="19"/>
        </w:rPr>
        <w:t xml:space="preserve">17. </w:t>
      </w:r>
      <w:r>
        <w:rPr>
          <w:rFonts w:ascii="Times New Roman" w:hAnsi="Times New Roman"/>
          <w:sz w:val="19"/>
        </w:rPr>
        <w:t>Неясное место: в издании (скан проверен) «সর্ব্বলোকদ্রষ্টারং কৃষ্ণং গৌরমপি» (букв. «Кришну, видящего всех людей, хотя и золотистого»). Переведено по смыслу, по параллели со следующим «ভক্তবিশেষদৃষ্টৌ» («в глазах особых преданных»): ожидалось бы «সর্ব্বলোকদৃষ্টৌ গৌরমপি» — «хотя в глазах всех людей Он золотист».</w:t>
      </w:r>
    </w:p>
    <w:p>
      <w:r>
        <w:rPr>
          <w:sz w:val="19"/>
        </w:rPr>
        <w:t xml:space="preserve">18. </w:t>
      </w:r>
      <w:r>
        <w:rPr>
          <w:rFonts w:ascii="Times New Roman" w:hAnsi="Times New Roman"/>
          <w:sz w:val="19"/>
        </w:rPr>
        <w:t>Шримад-Бхагаватам, 5.19.24.</w:t>
      </w:r>
    </w:p>
    <w:p>
      <w:r>
        <w:rPr>
          <w:sz w:val="19"/>
        </w:rPr>
        <w:t xml:space="preserve">19. </w:t>
      </w:r>
      <w:r>
        <w:rPr>
          <w:rFonts w:ascii="Times New Roman" w:hAnsi="Times New Roman"/>
          <w:sz w:val="19"/>
        </w:rPr>
        <w:t>Чайтанья-чаритамрита, Мадхья 6.255.</w:t>
      </w:r>
    </w:p>
    <w:p>
      <w:r>
        <w:rPr>
          <w:sz w:val="19"/>
        </w:rPr>
        <w:t xml:space="preserve">20. </w:t>
      </w:r>
      <w:r>
        <w:rPr>
          <w:rFonts w:ascii="Times New Roman" w:hAnsi="Times New Roman"/>
          <w:sz w:val="19"/>
        </w:rPr>
        <w:t>То есть 4 320 000.</w:t>
      </w:r>
    </w:p>
    <w:p>
      <w:r>
        <w:rPr>
          <w:sz w:val="19"/>
        </w:rPr>
        <w:t xml:space="preserve">21. </w:t>
      </w:r>
      <w:r>
        <w:rPr>
          <w:rFonts w:ascii="Times New Roman" w:hAnsi="Times New Roman"/>
          <w:sz w:val="19"/>
        </w:rPr>
        <w:t>Так в издании (৯৭৫৩২০০০০).</w:t>
      </w:r>
    </w:p>
    <w:p>
      <w:r>
        <w:rPr>
          <w:sz w:val="19"/>
        </w:rPr>
        <w:t xml:space="preserve">22. </w:t>
      </w:r>
      <w:r>
        <w:rPr>
          <w:rFonts w:ascii="Times New Roman" w:hAnsi="Times New Roman"/>
          <w:sz w:val="19"/>
        </w:rPr>
        <w:t>В издании указано «ভাঃ ৯।৭।৬৭» — по-видимому, опечатка: тот же отказ преданных от четырёх видов освобождения ради служения выражен в словах Господа Дурвасе о Своих преданных, Шримад-Бхагаватам, 9.4.67.</w:t>
      </w:r>
    </w:p>
    <w:p>
      <w:r>
        <w:rPr>
          <w:sz w:val="19"/>
        </w:rPr>
        <w:t xml:space="preserve">23. </w:t>
      </w:r>
      <w:r>
        <w:rPr>
          <w:rFonts w:ascii="Times New Roman" w:hAnsi="Times New Roman"/>
          <w:sz w:val="19"/>
        </w:rPr>
        <w:t>Мундака-упанишад, 3.1.3.</w:t>
      </w:r>
    </w:p>
    <w:p>
      <w:r>
        <w:rPr>
          <w:sz w:val="19"/>
        </w:rPr>
        <w:t xml:space="preserve">24. </w:t>
      </w:r>
      <w:r>
        <w:rPr>
          <w:rFonts w:ascii="Times New Roman" w:hAnsi="Times New Roman"/>
          <w:sz w:val="19"/>
        </w:rPr>
        <w:t>Шримад-Бхагаватам, 11.5.32 (ЧЧ, Ади 3.51).</w:t>
      </w:r>
    </w:p>
    <w:p>
      <w:r>
        <w:rPr>
          <w:sz w:val="19"/>
        </w:rPr>
        <w:t xml:space="preserve">25. </w:t>
      </w:r>
      <w:r>
        <w:rPr>
          <w:rFonts w:ascii="Times New Roman" w:hAnsi="Times New Roman"/>
          <w:sz w:val="19"/>
        </w:rPr>
        <w:t>В издании этот раздел тоже помечен номером 83; по содержанию он относится к стиху 84.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4. Рассказ о главной цели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четвёртой, главе автор твёрдо заявляет: Шри Чайтанья низошёл, чтобы исполнить три сокровенные цели. Первая из них такова: «Радхика — ашрая, вместилище Моей любви. Я же — вишая, объект этой любви, и потому не могу испытать счастье, которое знает ашрая. Поэтому Я приму бхаву Радхики, воплощённой ашраи, и вкушу это счастье». Вторая цель: «Шримати Радхика вкушает Мою собственную сладость. Хотя эта сладость притягивает весь мир, Сам Я вкусить её не могу. Значит, если Я не приму чувства и сияние Радхики, эта цель не исполнится». Третья цель: «В Моём обществе Радхика обретает больше счастья, чем Я — в Её обществе. Выходит, во Мне есть какая-то невиданная раса: вкушая её, Радхика становится счастливее. Мне, чья позиция иная (виджатия), испытать это счастье невозможно. Приняв чувства и сияние Радхики, Я смогу вкусить его так же, как Она (саджатия)». Желание исполнить эти три сокровенных стремления и привело к аватаре Чайтаньи. Установление дхармы века и прочее, а также поклонение Адвайты и других преданных — лишь внешние причины этой аватары. Шри Сварупа Госвами — первый среди сокровенных преданных Махапрабху, и эта сокровенная истина открыта в шлоках его дневника. Шлоки, составленные Шри Рупой Госвами, подтверждают этот вывод. В этой главе автор показывает, чем по самой сути отличаются кама и према, и отделяет желание доставить радость Шри Кришне от камы.</w:t>
      </w:r>
    </w:p>
    <w:p>
      <w:pPr>
        <w:keepNext/>
        <w:spacing w:before="160"/>
        <w:jc w:val="center"/>
      </w:pPr>
      <w:r>
        <w:rPr>
          <w:rFonts w:ascii="Times New Roman" w:hAnsi="Times New Roman"/>
          <w:i/>
          <w:sz w:val="21"/>
        </w:rPr>
        <w:t>Природу Шри Кришны постигают по милости Шри Гауры —</w:t>
      </w:r>
    </w:p>
    <w:p>
      <w:pPr>
        <w:keepNext/>
        <w:jc w:val="center"/>
      </w:pPr>
      <w:r>
        <w:rPr>
          <w:rFonts w:ascii="Nirmala UI" w:hAnsi="Nirmala UI" w:cs="Nirmala UI"/>
          <w:sz w:val="24"/>
          <w:szCs w:val="24"/>
        </w:rPr>
        <w:t>শ্রীচৈতন্যপ্রসাদেন তদ্রূপস্য বিনির্ণয়ম্ ৷</w:t>
        <w:br/>
      </w:r>
      <w:r>
        <w:rPr>
          <w:rFonts w:ascii="Nirmala UI" w:hAnsi="Nirmala UI" w:cs="Nirmala UI"/>
          <w:sz w:val="24"/>
          <w:szCs w:val="24"/>
        </w:rPr>
        <w:t>বালোঽপি কুরুতে শাস্ত্রং দৃষ্ট্বা ব্রজবিলাসিনঃ ॥ ১ ॥</w:t>
      </w:r>
    </w:p>
    <w:p>
      <w:pPr>
        <w:keepNext/>
        <w:spacing w:after="0"/>
        <w:ind w:left="227"/>
      </w:pPr>
      <w:r>
        <w:rPr>
          <w:rFonts w:ascii="Times New Roman" w:hAnsi="Times New Roman"/>
          <w:i/>
          <w:sz w:val="20"/>
        </w:rPr>
        <w:t>ш́рӣ-чаитанйа-праса̄дена</w:t>
      </w:r>
    </w:p>
    <w:p>
      <w:pPr>
        <w:keepNext/>
        <w:spacing w:after="40"/>
        <w:ind w:left="227"/>
      </w:pPr>
      <w:r>
        <w:rPr>
          <w:rFonts w:ascii="Times New Roman" w:hAnsi="Times New Roman"/>
          <w:color w:val="555555"/>
          <w:sz w:val="18"/>
        </w:rPr>
        <w:t>Шри Чайтаньи  милостью</w:t>
      </w:r>
    </w:p>
    <w:p>
      <w:pPr>
        <w:keepNext/>
        <w:spacing w:after="0"/>
        <w:ind w:left="227"/>
      </w:pPr>
      <w:r>
        <w:rPr>
          <w:rFonts w:ascii="Times New Roman" w:hAnsi="Times New Roman"/>
          <w:i/>
          <w:sz w:val="20"/>
        </w:rPr>
        <w:t>тад-рӯпасйа винирн̣айам</w:t>
      </w:r>
    </w:p>
    <w:p>
      <w:pPr>
        <w:keepNext/>
        <w:spacing w:after="40"/>
        <w:ind w:left="227"/>
      </w:pPr>
      <w:r>
        <w:rPr>
          <w:rFonts w:ascii="Times New Roman" w:hAnsi="Times New Roman"/>
          <w:color w:val="555555"/>
          <w:sz w:val="18"/>
        </w:rPr>
        <w:t>Его  облика  определение</w:t>
      </w:r>
    </w:p>
    <w:p>
      <w:pPr>
        <w:keepNext/>
        <w:spacing w:after="0"/>
        <w:ind w:left="227"/>
      </w:pPr>
      <w:r>
        <w:rPr>
          <w:rFonts w:ascii="Times New Roman" w:hAnsi="Times New Roman"/>
          <w:i/>
          <w:sz w:val="20"/>
        </w:rPr>
        <w:t>ба̄ло ’пи куруте ш́а̄страм̇</w:t>
      </w:r>
    </w:p>
    <w:p>
      <w:pPr>
        <w:keepNext/>
        <w:spacing w:after="40"/>
        <w:ind w:left="227"/>
      </w:pPr>
      <w:r>
        <w:rPr>
          <w:rFonts w:ascii="Times New Roman" w:hAnsi="Times New Roman"/>
          <w:color w:val="555555"/>
          <w:sz w:val="18"/>
        </w:rPr>
        <w:t>ребёнок  даже  совершает  писания</w:t>
      </w:r>
    </w:p>
    <w:p>
      <w:pPr>
        <w:keepNext/>
        <w:spacing w:after="0"/>
        <w:ind w:left="227"/>
      </w:pPr>
      <w:r>
        <w:rPr>
          <w:rFonts w:ascii="Times New Roman" w:hAnsi="Times New Roman"/>
          <w:i/>
          <w:sz w:val="20"/>
        </w:rPr>
        <w:t>др̣ш̣т̣ва̄ враджа-вила̄синах̣</w:t>
      </w:r>
    </w:p>
    <w:p>
      <w:pPr>
        <w:keepNext/>
        <w:spacing w:after="40"/>
        <w:ind w:left="227"/>
      </w:pPr>
      <w:r>
        <w:rPr>
          <w:rFonts w:ascii="Times New Roman" w:hAnsi="Times New Roman"/>
          <w:color w:val="555555"/>
          <w:sz w:val="18"/>
        </w:rPr>
        <w:t>изучив  во Врадже  Наслаждающегося (играми)</w:t>
      </w:r>
    </w:p>
    <w:p>
      <w:pPr>
        <w:spacing w:before="60"/>
        <w:jc w:val="both"/>
      </w:pPr>
      <w:r>
        <w:rPr>
          <w:b/>
        </w:rPr>
        <w:t xml:space="preserve">1 </w:t>
      </w:r>
      <w:r>
        <w:rPr>
          <w:rFonts w:ascii="Times New Roman" w:hAnsi="Times New Roman"/>
        </w:rPr>
        <w:t>По милости Шри Чайтаньи даже несмышлёный ребёнок, обратившись к писаниям, может постичь истинный облик Кришны, Который наслаждается играми во Врадже.</w:t>
      </w:r>
    </w:p>
    <w:p>
      <w:pPr>
        <w:jc w:val="both"/>
      </w:pPr>
      <w:r>
        <w:rPr>
          <w:b/>
          <w:i/>
          <w:sz w:val="20"/>
        </w:rPr>
        <w:t xml:space="preserve">Амрита-праваха-бхашья. </w:t>
      </w:r>
      <w:r>
        <w:rPr>
          <w:rFonts w:ascii="Times New Roman" w:hAnsi="Times New Roman"/>
          <w:sz w:val="20"/>
        </w:rPr>
        <w:t>Даже несведущий по милости Шри Чайтаньи, изучив шастры, способен постичь истинную природу Шри Кришны, наслаждающегося играми во Врадже.</w:t>
      </w:r>
    </w:p>
    <w:p>
      <w:pPr>
        <w:jc w:val="both"/>
      </w:pPr>
      <w:r>
        <w:rPr>
          <w:b/>
          <w:i/>
          <w:sz w:val="20"/>
        </w:rPr>
        <w:t xml:space="preserve">Анубхашья. </w:t>
      </w:r>
      <w:r>
        <w:rPr>
          <w:rFonts w:ascii="Times New Roman" w:hAnsi="Times New Roman"/>
          <w:b/>
          <w:sz w:val="20"/>
        </w:rPr>
        <w:t>ба̄лах̣</w:t>
      </w:r>
      <w:r>
        <w:rPr>
          <w:rFonts w:ascii="Times New Roman" w:hAnsi="Times New Roman"/>
          <w:sz w:val="20"/>
        </w:rPr>
        <w:t xml:space="preserve"> (дитя)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ш́рӣ-чаитанйа-праса̄дена</w:t>
      </w:r>
      <w:r>
        <w:rPr>
          <w:rFonts w:ascii="Times New Roman" w:hAnsi="Times New Roman"/>
          <w:sz w:val="20"/>
        </w:rPr>
        <w:t xml:space="preserve"> (по милости Гауры) </w:t>
      </w:r>
      <w:r>
        <w:rPr>
          <w:rFonts w:ascii="Times New Roman" w:hAnsi="Times New Roman"/>
          <w:b/>
          <w:sz w:val="20"/>
        </w:rPr>
        <w:t>ш́а̄страм</w:t>
      </w:r>
      <w:r>
        <w:rPr>
          <w:rFonts w:ascii="Times New Roman" w:hAnsi="Times New Roman"/>
          <w:sz w:val="20"/>
        </w:rPr>
        <w:t xml:space="preserve"> </w:t>
      </w:r>
      <w:r>
        <w:rPr>
          <w:rFonts w:ascii="Times New Roman" w:hAnsi="Times New Roman"/>
          <w:b/>
          <w:sz w:val="20"/>
        </w:rPr>
        <w:t>др̣ш̣т̣ва̄</w:t>
      </w:r>
      <w:r>
        <w:rPr>
          <w:rFonts w:ascii="Times New Roman" w:hAnsi="Times New Roman"/>
          <w:sz w:val="20"/>
        </w:rPr>
        <w:t xml:space="preserve"> </w:t>
      </w:r>
      <w:r>
        <w:rPr>
          <w:rFonts w:ascii="Times New Roman" w:hAnsi="Times New Roman"/>
          <w:b/>
          <w:sz w:val="20"/>
        </w:rPr>
        <w:t>враджа-вила̄синах̣</w:t>
      </w:r>
      <w:r>
        <w:rPr>
          <w:rFonts w:ascii="Times New Roman" w:hAnsi="Times New Roman"/>
          <w:sz w:val="20"/>
        </w:rPr>
        <w:t xml:space="preserve"> (сына царя Враджа) </w:t>
      </w:r>
      <w:r>
        <w:rPr>
          <w:rFonts w:ascii="Times New Roman" w:hAnsi="Times New Roman"/>
          <w:b/>
          <w:sz w:val="20"/>
        </w:rPr>
        <w:t>тад-рӯпасйа</w:t>
      </w:r>
      <w:r>
        <w:rPr>
          <w:rFonts w:ascii="Times New Roman" w:hAnsi="Times New Roman"/>
          <w:sz w:val="20"/>
        </w:rPr>
        <w:t xml:space="preserve"> (облика Гауры, неотличного от Радхи и Кришны) </w:t>
      </w:r>
      <w:r>
        <w:rPr>
          <w:rFonts w:ascii="Times New Roman" w:hAnsi="Times New Roman"/>
          <w:b/>
          <w:sz w:val="20"/>
        </w:rPr>
        <w:t>винирн̣айам</w:t>
      </w:r>
      <w:r>
        <w:rPr>
          <w:rFonts w:ascii="Times New Roman" w:hAnsi="Times New Roman"/>
          <w:sz w:val="20"/>
        </w:rPr>
        <w:t xml:space="preserve"> (указание на истину о Нём) </w:t>
      </w:r>
      <w:r>
        <w:rPr>
          <w:rFonts w:ascii="Times New Roman" w:hAnsi="Times New Roman"/>
          <w:b/>
          <w:sz w:val="20"/>
        </w:rPr>
        <w:t>куруте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চতুর্থ শ্লোকের অর্থ কৈল বিবরণ ৷</w:t>
        <w:br/>
      </w:r>
      <w:r>
        <w:rPr>
          <w:rFonts w:ascii="Nirmala UI" w:hAnsi="Nirmala UI" w:cs="Nirmala UI"/>
          <w:sz w:val="24"/>
          <w:szCs w:val="24"/>
        </w:rPr>
        <w:t>পঞ্চম শ্লোকের অর্থ শুন দিয়া মন ॥ ৩ ॥</w:t>
      </w:r>
    </w:p>
    <w:p>
      <w:pPr>
        <w:keepNext/>
        <w:spacing w:after="0"/>
        <w:ind w:left="227"/>
      </w:pPr>
      <w:r>
        <w:rPr>
          <w:rFonts w:ascii="Times New Roman" w:hAnsi="Times New Roman"/>
          <w:i/>
          <w:sz w:val="20"/>
        </w:rPr>
        <w:t>чатуртха ш́локера артха каила виваран̣а</w:t>
      </w:r>
    </w:p>
    <w:p>
      <w:pPr>
        <w:keepNext/>
        <w:spacing w:after="40"/>
        <w:ind w:left="227"/>
      </w:pPr>
      <w:r>
        <w:rPr>
          <w:rFonts w:ascii="Times New Roman" w:hAnsi="Times New Roman"/>
          <w:color w:val="555555"/>
          <w:sz w:val="18"/>
        </w:rPr>
        <w:t>четвёртого  стиха  смысла  сделал (я)  объяснение</w:t>
      </w:r>
    </w:p>
    <w:p>
      <w:pPr>
        <w:keepNext/>
        <w:spacing w:after="0"/>
        <w:ind w:left="227"/>
      </w:pPr>
      <w:r>
        <w:rPr>
          <w:rFonts w:ascii="Times New Roman" w:hAnsi="Times New Roman"/>
          <w:i/>
          <w:sz w:val="20"/>
        </w:rPr>
        <w:t>пан̃чама ш́локера артха ш́уна дийа̄ мана</w:t>
      </w:r>
    </w:p>
    <w:p>
      <w:pPr>
        <w:keepNext/>
        <w:spacing w:after="40"/>
        <w:ind w:left="227"/>
      </w:pPr>
      <w:r>
        <w:rPr>
          <w:rFonts w:ascii="Times New Roman" w:hAnsi="Times New Roman"/>
          <w:color w:val="555555"/>
          <w:sz w:val="18"/>
        </w:rPr>
        <w:t>пятого  стиха  смысл  слушайте  отдав  ум</w:t>
      </w:r>
    </w:p>
    <w:p>
      <w:pPr>
        <w:spacing w:before="60"/>
        <w:jc w:val="both"/>
      </w:pPr>
      <w:r>
        <w:rPr>
          <w:b/>
        </w:rPr>
        <w:t xml:space="preserve">3 </w:t>
      </w:r>
      <w:r>
        <w:rPr>
          <w:rFonts w:ascii="Times New Roman" w:hAnsi="Times New Roman"/>
        </w:rPr>
        <w:t>Объяснив четвёртый стих вступительной молитвы, теперь я поведаю смысл пятого стиха.</w:t>
      </w:r>
    </w:p>
    <w:p>
      <w:pPr>
        <w:keepNext/>
        <w:spacing w:before="160"/>
        <w:jc w:val="center"/>
      </w:pPr>
      <w:r>
        <w:rPr>
          <w:rFonts w:ascii="Nirmala UI" w:hAnsi="Nirmala UI" w:cs="Nirmala UI"/>
          <w:sz w:val="24"/>
          <w:szCs w:val="24"/>
        </w:rPr>
        <w:t>মূল-শ্লোকের অর্থ করিতে প্রকাশ ৷</w:t>
        <w:br/>
      </w:r>
      <w:r>
        <w:rPr>
          <w:rFonts w:ascii="Nirmala UI" w:hAnsi="Nirmala UI" w:cs="Nirmala UI"/>
          <w:sz w:val="24"/>
          <w:szCs w:val="24"/>
        </w:rPr>
        <w:t>অর্থ লাগাইতে আগে কহিয়ে আভাস ॥ ৪ ॥</w:t>
      </w:r>
    </w:p>
    <w:p>
      <w:pPr>
        <w:keepNext/>
        <w:spacing w:after="0"/>
        <w:ind w:left="227"/>
      </w:pPr>
      <w:r>
        <w:rPr>
          <w:rFonts w:ascii="Times New Roman" w:hAnsi="Times New Roman"/>
          <w:i/>
          <w:sz w:val="20"/>
        </w:rPr>
        <w:t>мӯла-ш́локера артха карите прака̄ш́а</w:t>
      </w:r>
    </w:p>
    <w:p>
      <w:pPr>
        <w:keepNext/>
        <w:spacing w:after="40"/>
        <w:ind w:left="227"/>
      </w:pPr>
      <w:r>
        <w:rPr>
          <w:rFonts w:ascii="Times New Roman" w:hAnsi="Times New Roman"/>
          <w:color w:val="555555"/>
          <w:sz w:val="18"/>
        </w:rPr>
        <w:t>основного  стиха  смысла  чтобы сделать  раскрытие</w:t>
      </w:r>
    </w:p>
    <w:p>
      <w:pPr>
        <w:keepNext/>
        <w:spacing w:after="0"/>
        <w:ind w:left="227"/>
      </w:pPr>
      <w:r>
        <w:rPr>
          <w:rFonts w:ascii="Times New Roman" w:hAnsi="Times New Roman"/>
          <w:i/>
          <w:sz w:val="20"/>
        </w:rPr>
        <w:t>артха ла̄га̄ите а̄ге кахийе а̄бха̄са</w:t>
      </w:r>
    </w:p>
    <w:p>
      <w:pPr>
        <w:keepNext/>
        <w:spacing w:after="40"/>
        <w:ind w:left="227"/>
      </w:pPr>
      <w:r>
        <w:rPr>
          <w:rFonts w:ascii="Times New Roman" w:hAnsi="Times New Roman"/>
          <w:color w:val="555555"/>
          <w:sz w:val="18"/>
        </w:rPr>
        <w:t>смысл  чтобы приложить  прежде  говорю  намёк</w:t>
      </w:r>
    </w:p>
    <w:p>
      <w:pPr>
        <w:spacing w:before="60"/>
        <w:jc w:val="both"/>
      </w:pPr>
      <w:r>
        <w:rPr>
          <w:b/>
        </w:rPr>
        <w:t xml:space="preserve">4 </w:t>
      </w:r>
      <w:r>
        <w:rPr>
          <w:rFonts w:ascii="Times New Roman" w:hAnsi="Times New Roman"/>
        </w:rPr>
        <w:t>Но прежде, чем раскрыть его глубинное значение, я хочу выразить одну важную мысль.</w:t>
      </w:r>
    </w:p>
    <w:p>
      <w:pPr>
        <w:keepNext/>
        <w:spacing w:before="160"/>
        <w:jc w:val="center"/>
      </w:pPr>
      <w:r>
        <w:rPr>
          <w:rFonts w:ascii="Times New Roman" w:hAnsi="Times New Roman"/>
          <w:i/>
          <w:sz w:val="21"/>
        </w:rPr>
        <w:t>Смысл четвёртой из четырнадцати начальных шлок: проповедь имени и премы — внешняя причина аватары Гауры —</w:t>
      </w:r>
    </w:p>
    <w:p>
      <w:pPr>
        <w:keepNext/>
        <w:jc w:val="center"/>
      </w:pPr>
      <w:r>
        <w:rPr>
          <w:rFonts w:ascii="Nirmala UI" w:hAnsi="Nirmala UI" w:cs="Nirmala UI"/>
          <w:sz w:val="24"/>
          <w:szCs w:val="24"/>
        </w:rPr>
        <w:t>চতুর্থ শ্লোকের অর্থ এই কৈল সার ৷</w:t>
        <w:br/>
      </w:r>
      <w:r>
        <w:rPr>
          <w:rFonts w:ascii="Nirmala UI" w:hAnsi="Nirmala UI" w:cs="Nirmala UI"/>
          <w:sz w:val="24"/>
          <w:szCs w:val="24"/>
        </w:rPr>
        <w:t>প্রেম-নাম প্রচারিতে এই অবতার ॥ ৫ ॥</w:t>
      </w:r>
    </w:p>
    <w:p>
      <w:pPr>
        <w:keepNext/>
        <w:spacing w:after="0"/>
        <w:ind w:left="227"/>
      </w:pPr>
      <w:r>
        <w:rPr>
          <w:rFonts w:ascii="Times New Roman" w:hAnsi="Times New Roman"/>
          <w:i/>
          <w:sz w:val="20"/>
        </w:rPr>
        <w:t>чатуртха ш́локера артха эи каила са̄ра</w:t>
      </w:r>
    </w:p>
    <w:p>
      <w:pPr>
        <w:keepNext/>
        <w:spacing w:after="40"/>
        <w:ind w:left="227"/>
      </w:pPr>
      <w:r>
        <w:rPr>
          <w:rFonts w:ascii="Times New Roman" w:hAnsi="Times New Roman"/>
          <w:color w:val="555555"/>
          <w:sz w:val="18"/>
        </w:rPr>
        <w:t>четвёртого  стиха  смысла  это  сделал (я)  сутью</w:t>
      </w:r>
    </w:p>
    <w:p>
      <w:pPr>
        <w:keepNext/>
        <w:spacing w:after="0"/>
        <w:ind w:left="227"/>
      </w:pPr>
      <w:r>
        <w:rPr>
          <w:rFonts w:ascii="Times New Roman" w:hAnsi="Times New Roman"/>
          <w:i/>
          <w:sz w:val="20"/>
        </w:rPr>
        <w:t>према-на̄ма прача̄рите эи авата̄ра</w:t>
      </w:r>
    </w:p>
    <w:p>
      <w:pPr>
        <w:keepNext/>
        <w:spacing w:after="40"/>
        <w:ind w:left="227"/>
      </w:pPr>
      <w:r>
        <w:rPr>
          <w:rFonts w:ascii="Times New Roman" w:hAnsi="Times New Roman"/>
          <w:color w:val="555555"/>
          <w:sz w:val="18"/>
        </w:rPr>
        <w:t>любовь (и) имя  чтобы распространить  это  нисшествие</w:t>
      </w:r>
    </w:p>
    <w:p>
      <w:pPr>
        <w:spacing w:before="60"/>
        <w:jc w:val="both"/>
      </w:pPr>
      <w:r>
        <w:rPr>
          <w:b/>
        </w:rPr>
        <w:t xml:space="preserve">5 </w:t>
      </w:r>
      <w:r>
        <w:rPr>
          <w:rFonts w:ascii="Times New Roman" w:hAnsi="Times New Roman"/>
        </w:rPr>
        <w:t>Суть четвёртого стиха, как я объяснил, такова: Господь явился, чтобы распространить в мире божественную любовь и святое имя.</w:t>
      </w:r>
    </w:p>
    <w:p>
      <w:pPr>
        <w:keepNext/>
        <w:spacing w:before="160"/>
        <w:jc w:val="center"/>
      </w:pPr>
      <w:r>
        <w:rPr>
          <w:rFonts w:ascii="Nirmala UI" w:hAnsi="Nirmala UI" w:cs="Nirmala UI"/>
          <w:sz w:val="24"/>
          <w:szCs w:val="24"/>
        </w:rPr>
        <w:t>সত্য এই হেতু, কিন্তু এতো বহিরঙ্গ ৷</w:t>
        <w:br/>
      </w:r>
      <w:r>
        <w:rPr>
          <w:rFonts w:ascii="Nirmala UI" w:hAnsi="Nirmala UI" w:cs="Nirmala UI"/>
          <w:sz w:val="24"/>
          <w:szCs w:val="24"/>
        </w:rPr>
        <w:t>আর এক হেতু, শুন, আছে অন্তরঙ্গ ॥ ৬ ॥</w:t>
      </w:r>
    </w:p>
    <w:p>
      <w:pPr>
        <w:keepNext/>
        <w:spacing w:after="0"/>
        <w:ind w:left="227"/>
      </w:pPr>
      <w:r>
        <w:rPr>
          <w:rFonts w:ascii="Times New Roman" w:hAnsi="Times New Roman"/>
          <w:i/>
          <w:sz w:val="20"/>
        </w:rPr>
        <w:t>сатйа эи хету, кинту это бахиран̇га</w:t>
      </w:r>
    </w:p>
    <w:p>
      <w:pPr>
        <w:keepNext/>
        <w:spacing w:after="40"/>
        <w:ind w:left="227"/>
      </w:pPr>
      <w:r>
        <w:rPr>
          <w:rFonts w:ascii="Times New Roman" w:hAnsi="Times New Roman"/>
          <w:color w:val="555555"/>
          <w:sz w:val="18"/>
        </w:rPr>
        <w:t>истинна  эта  причина  но  это же  внешняя</w:t>
      </w:r>
    </w:p>
    <w:p>
      <w:pPr>
        <w:keepNext/>
        <w:spacing w:after="0"/>
        <w:ind w:left="227"/>
      </w:pPr>
      <w:r>
        <w:rPr>
          <w:rFonts w:ascii="Times New Roman" w:hAnsi="Times New Roman"/>
          <w:i/>
          <w:sz w:val="20"/>
        </w:rPr>
        <w:t>а̄ра эка хету, ш́уна, а̄чхе антаран̇га</w:t>
      </w:r>
    </w:p>
    <w:p>
      <w:pPr>
        <w:keepNext/>
        <w:spacing w:after="40"/>
        <w:ind w:left="227"/>
      </w:pPr>
      <w:r>
        <w:rPr>
          <w:rFonts w:ascii="Times New Roman" w:hAnsi="Times New Roman"/>
          <w:color w:val="555555"/>
          <w:sz w:val="18"/>
        </w:rPr>
        <w:t>другая  одна  причина  слушайте  есть  внутренняя</w:t>
      </w:r>
    </w:p>
    <w:p>
      <w:pPr>
        <w:spacing w:before="60"/>
        <w:jc w:val="both"/>
      </w:pPr>
      <w:r>
        <w:rPr>
          <w:b/>
        </w:rPr>
        <w:t xml:space="preserve">6 </w:t>
      </w:r>
      <w:r>
        <w:rPr>
          <w:rFonts w:ascii="Times New Roman" w:hAnsi="Times New Roman"/>
        </w:rPr>
        <w:t>Такова истинная причина Его прихода, однако она внешняя. Послушайте же о сокровенной причине явления Махапрабху.</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В третьей главе суть четвёртой шлоки определена так: Гауранга низошёл, чтобы проповедать прему, то есть према-бхакти, и имя Кришны. Причина, названная в этом выводе, истинна, но и она — внешняя (бахиранга), а не сокровенная. Есть и внутренняя (антаранга), то есть сокровенная, причина — о ней я и расскажу.</w:t>
      </w:r>
    </w:p>
    <w:p>
      <w:pPr>
        <w:keepNext/>
        <w:spacing w:before="160"/>
        <w:jc w:val="center"/>
      </w:pPr>
      <w:r>
        <w:rPr>
          <w:rFonts w:ascii="Times New Roman" w:hAnsi="Times New Roman"/>
          <w:i/>
          <w:sz w:val="21"/>
        </w:rPr>
        <w:t>Приступая к сокровенной причине аватары Гауры, автор сначала описывает, чем различаются игры Кришны и Вишну —</w:t>
      </w:r>
    </w:p>
    <w:p>
      <w:pPr>
        <w:keepNext/>
        <w:jc w:val="center"/>
      </w:pPr>
      <w:r>
        <w:rPr>
          <w:rFonts w:ascii="Nirmala UI" w:hAnsi="Nirmala UI" w:cs="Nirmala UI"/>
          <w:sz w:val="24"/>
          <w:szCs w:val="24"/>
        </w:rPr>
        <w:t>পূর্ব্বে হেন পৃথিবীর ভার হরিবারে ৷</w:t>
        <w:br/>
      </w:r>
      <w:r>
        <w:rPr>
          <w:rFonts w:ascii="Nirmala UI" w:hAnsi="Nirmala UI" w:cs="Nirmala UI"/>
          <w:sz w:val="24"/>
          <w:szCs w:val="24"/>
        </w:rPr>
        <w:t>কৃষ্ণ অবতীর্ণ হৈলা শাস্ত্রেতে প্রচারে ॥ ৭ ॥</w:t>
      </w:r>
    </w:p>
    <w:p>
      <w:pPr>
        <w:keepNext/>
        <w:spacing w:after="0"/>
        <w:ind w:left="227"/>
      </w:pPr>
      <w:r>
        <w:rPr>
          <w:rFonts w:ascii="Times New Roman" w:hAnsi="Times New Roman"/>
          <w:i/>
          <w:sz w:val="20"/>
        </w:rPr>
        <w:t>пӯрве хена пр̣тхивӣра бха̄ра хариба̄ре</w:t>
      </w:r>
    </w:p>
    <w:p>
      <w:pPr>
        <w:keepNext/>
        <w:spacing w:after="40"/>
        <w:ind w:left="227"/>
      </w:pPr>
      <w:r>
        <w:rPr>
          <w:rFonts w:ascii="Times New Roman" w:hAnsi="Times New Roman"/>
          <w:color w:val="555555"/>
          <w:sz w:val="18"/>
        </w:rPr>
        <w:t>прежде  так  Земли  бремя  чтобы снять</w:t>
      </w:r>
    </w:p>
    <w:p>
      <w:pPr>
        <w:keepNext/>
        <w:spacing w:after="0"/>
        <w:ind w:left="227"/>
      </w:pPr>
      <w:r>
        <w:rPr>
          <w:rFonts w:ascii="Times New Roman" w:hAnsi="Times New Roman"/>
          <w:i/>
          <w:sz w:val="20"/>
        </w:rPr>
        <w:t>кр̣ш̣н̣а аватӣрн̣а хаила̄ ш́а̄стрете прача̄ре</w:t>
      </w:r>
    </w:p>
    <w:p>
      <w:pPr>
        <w:keepNext/>
        <w:spacing w:after="40"/>
        <w:ind w:left="227"/>
      </w:pPr>
      <w:r>
        <w:rPr>
          <w:rFonts w:ascii="Times New Roman" w:hAnsi="Times New Roman"/>
          <w:color w:val="555555"/>
          <w:sz w:val="18"/>
        </w:rPr>
        <w:t>Кришна  нисшедшим  стал  в писаниях  провозглашают</w:t>
      </w:r>
    </w:p>
    <w:p>
      <w:pPr>
        <w:spacing w:before="60"/>
        <w:jc w:val="both"/>
      </w:pPr>
      <w:r>
        <w:rPr>
          <w:b/>
        </w:rPr>
        <w:t xml:space="preserve">7 </w:t>
      </w:r>
      <w:r>
        <w:rPr>
          <w:rFonts w:ascii="Times New Roman" w:hAnsi="Times New Roman"/>
        </w:rPr>
        <w:t>В писаниях говорится, что в прошлом Кришна низошёл, чтобы облегчить невыносимое бремя Земли.</w:t>
      </w:r>
      <w:r>
        <w:rPr>
          <w:rFonts w:ascii="Times New Roman" w:hAnsi="Times New Roman"/>
          <w:vertAlign w:val="superscript"/>
        </w:rPr>
        <w:t>2</w:t>
      </w:r>
    </w:p>
    <w:p>
      <w:pPr>
        <w:keepNext/>
        <w:spacing w:before="160"/>
        <w:jc w:val="center"/>
      </w:pPr>
      <w:r>
        <w:rPr>
          <w:rFonts w:ascii="Times New Roman" w:hAnsi="Times New Roman"/>
          <w:i/>
          <w:sz w:val="21"/>
        </w:rPr>
        <w:t>Дело Вишну — спасать садху и уничтожать злодеев; это не дело Самого Кришны —</w:t>
      </w:r>
    </w:p>
    <w:p>
      <w:pPr>
        <w:keepNext/>
        <w:jc w:val="center"/>
      </w:pPr>
      <w:r>
        <w:rPr>
          <w:rFonts w:ascii="Nirmala UI" w:hAnsi="Nirmala UI" w:cs="Nirmala UI"/>
          <w:sz w:val="24"/>
          <w:szCs w:val="24"/>
        </w:rPr>
        <w:t>স্বয়ং ভগবানের কর্ম্ম নহে ভারহরণ ৷</w:t>
        <w:br/>
      </w:r>
      <w:r>
        <w:rPr>
          <w:rFonts w:ascii="Nirmala UI" w:hAnsi="Nirmala UI" w:cs="Nirmala UI"/>
          <w:sz w:val="24"/>
          <w:szCs w:val="24"/>
        </w:rPr>
        <w:t>স্থিতিকর্ত্তা বিষ্ণু করেন জগৎ-পালন ॥ ৮ ॥</w:t>
      </w:r>
    </w:p>
    <w:p>
      <w:pPr>
        <w:keepNext/>
        <w:spacing w:after="0"/>
        <w:ind w:left="227"/>
      </w:pPr>
      <w:r>
        <w:rPr>
          <w:rFonts w:ascii="Times New Roman" w:hAnsi="Times New Roman"/>
          <w:i/>
          <w:sz w:val="20"/>
        </w:rPr>
        <w:t>свайам̇ бхагава̄нера карма нахе бха̄ра-харан̣а</w:t>
      </w:r>
    </w:p>
    <w:p>
      <w:pPr>
        <w:keepNext/>
        <w:spacing w:after="40"/>
        <w:ind w:left="227"/>
      </w:pPr>
      <w:r>
        <w:rPr>
          <w:rFonts w:ascii="Times New Roman" w:hAnsi="Times New Roman"/>
          <w:color w:val="555555"/>
          <w:sz w:val="18"/>
        </w:rPr>
        <w:t>Самого  Бхагавана  дело  не есть  бремени  снятие</w:t>
      </w:r>
    </w:p>
    <w:p>
      <w:pPr>
        <w:keepNext/>
        <w:spacing w:after="0"/>
        <w:ind w:left="227"/>
      </w:pPr>
      <w:r>
        <w:rPr>
          <w:rFonts w:ascii="Times New Roman" w:hAnsi="Times New Roman"/>
          <w:i/>
          <w:sz w:val="20"/>
        </w:rPr>
        <w:t>стхити-карта̄ виш̣н̣у карена джагат-па̄лана</w:t>
      </w:r>
    </w:p>
    <w:p>
      <w:pPr>
        <w:keepNext/>
        <w:spacing w:after="40"/>
        <w:ind w:left="227"/>
      </w:pPr>
      <w:r>
        <w:rPr>
          <w:rFonts w:ascii="Times New Roman" w:hAnsi="Times New Roman"/>
          <w:color w:val="555555"/>
          <w:sz w:val="18"/>
        </w:rPr>
        <w:t>поддержания  совершитель  Вишну  совершает  мира  охрану</w:t>
      </w:r>
    </w:p>
    <w:p>
      <w:pPr>
        <w:spacing w:before="60"/>
        <w:jc w:val="both"/>
      </w:pPr>
      <w:r>
        <w:rPr>
          <w:b/>
        </w:rPr>
        <w:t xml:space="preserve">8 </w:t>
      </w:r>
      <w:r>
        <w:rPr>
          <w:rFonts w:ascii="Times New Roman" w:hAnsi="Times New Roman"/>
        </w:rPr>
        <w:t>Но хранить и защищать этот мир, избавляя его от бремени, — это обязанность Господа Вишну, а не Сваям Бхагавана Шри Кришны.</w:t>
      </w:r>
    </w:p>
    <w:p>
      <w:pPr>
        <w:keepNext/>
        <w:spacing w:before="160"/>
        <w:jc w:val="center"/>
      </w:pPr>
      <w:r>
        <w:rPr>
          <w:rFonts w:ascii="Times New Roman" w:hAnsi="Times New Roman"/>
          <w:i/>
          <w:sz w:val="21"/>
        </w:rPr>
        <w:t>Когда нисходит Кришна, источник аватар, с Ним соединяется аватара Вишну —</w:t>
      </w:r>
    </w:p>
    <w:p>
      <w:pPr>
        <w:keepNext/>
        <w:jc w:val="center"/>
      </w:pPr>
      <w:r>
        <w:rPr>
          <w:rFonts w:ascii="Nirmala UI" w:hAnsi="Nirmala UI" w:cs="Nirmala UI"/>
          <w:sz w:val="24"/>
          <w:szCs w:val="24"/>
        </w:rPr>
        <w:t>কিন্তু কৃষ্ণের যেই হয় অবতার-কাল ৷</w:t>
        <w:br/>
      </w:r>
      <w:r>
        <w:rPr>
          <w:rFonts w:ascii="Nirmala UI" w:hAnsi="Nirmala UI" w:cs="Nirmala UI"/>
          <w:sz w:val="24"/>
          <w:szCs w:val="24"/>
        </w:rPr>
        <w:t>ভারহরণ-কাল তাতে হইল মিশাল ॥ ৯ ॥</w:t>
      </w:r>
    </w:p>
    <w:p>
      <w:pPr>
        <w:keepNext/>
        <w:spacing w:after="0"/>
        <w:ind w:left="227"/>
      </w:pPr>
      <w:r>
        <w:rPr>
          <w:rFonts w:ascii="Times New Roman" w:hAnsi="Times New Roman"/>
          <w:i/>
          <w:sz w:val="20"/>
        </w:rPr>
        <w:t>кинту кр̣ш̣н̣ера йеи хайа авата̄ра-ка̄ла</w:t>
      </w:r>
    </w:p>
    <w:p>
      <w:pPr>
        <w:keepNext/>
        <w:spacing w:after="40"/>
        <w:ind w:left="227"/>
      </w:pPr>
      <w:r>
        <w:rPr>
          <w:rFonts w:ascii="Times New Roman" w:hAnsi="Times New Roman"/>
          <w:color w:val="555555"/>
          <w:sz w:val="18"/>
        </w:rPr>
        <w:t>но  Кришны  какое  есть  нисшествия  время</w:t>
      </w:r>
    </w:p>
    <w:p>
      <w:pPr>
        <w:keepNext/>
        <w:spacing w:after="0"/>
        <w:ind w:left="227"/>
      </w:pPr>
      <w:r>
        <w:rPr>
          <w:rFonts w:ascii="Times New Roman" w:hAnsi="Times New Roman"/>
          <w:i/>
          <w:sz w:val="20"/>
        </w:rPr>
        <w:t>бха̄ра-харан̣а-ка̄ла та̄те хаила миш́а̄ла</w:t>
      </w:r>
    </w:p>
    <w:p>
      <w:pPr>
        <w:keepNext/>
        <w:spacing w:after="40"/>
        <w:ind w:left="227"/>
      </w:pPr>
      <w:r>
        <w:rPr>
          <w:rFonts w:ascii="Times New Roman" w:hAnsi="Times New Roman"/>
          <w:color w:val="555555"/>
          <w:sz w:val="18"/>
        </w:rPr>
        <w:t>бремени  снятия  время  с ним  стало  совпавшим</w:t>
      </w:r>
    </w:p>
    <w:p>
      <w:pPr>
        <w:spacing w:before="60"/>
        <w:jc w:val="both"/>
      </w:pPr>
      <w:r>
        <w:rPr>
          <w:b/>
        </w:rPr>
        <w:t xml:space="preserve">9 </w:t>
      </w:r>
      <w:r>
        <w:rPr>
          <w:rFonts w:ascii="Times New Roman" w:hAnsi="Times New Roman"/>
        </w:rPr>
        <w:t>Когда же настал срок прихода Кришны, с ним совпало и время избавить Землю от бремени.</w:t>
      </w:r>
    </w:p>
    <w:p>
      <w:pPr>
        <w:keepNext/>
        <w:spacing w:before="160"/>
        <w:jc w:val="center"/>
      </w:pPr>
      <w:r>
        <w:rPr>
          <w:rFonts w:ascii="Nirmala UI" w:hAnsi="Nirmala UI" w:cs="Nirmala UI"/>
          <w:sz w:val="24"/>
          <w:szCs w:val="24"/>
        </w:rPr>
        <w:t>পূর্ণ ভগবান্ অবতরে যেই কালে ৷</w:t>
        <w:br/>
      </w:r>
      <w:r>
        <w:rPr>
          <w:rFonts w:ascii="Nirmala UI" w:hAnsi="Nirmala UI" w:cs="Nirmala UI"/>
          <w:sz w:val="24"/>
          <w:szCs w:val="24"/>
        </w:rPr>
        <w:t>আর সব অবতার তাঁতে আসি’ মিলে ॥ ১০ ॥</w:t>
      </w:r>
    </w:p>
    <w:p>
      <w:pPr>
        <w:keepNext/>
        <w:spacing w:after="0"/>
        <w:ind w:left="227"/>
      </w:pPr>
      <w:r>
        <w:rPr>
          <w:rFonts w:ascii="Times New Roman" w:hAnsi="Times New Roman"/>
          <w:i/>
          <w:sz w:val="20"/>
        </w:rPr>
        <w:t>пӯрн̣а бхагава̄н аватаре йеи ка̄ле</w:t>
      </w:r>
    </w:p>
    <w:p>
      <w:pPr>
        <w:keepNext/>
        <w:spacing w:after="40"/>
        <w:ind w:left="227"/>
      </w:pPr>
      <w:r>
        <w:rPr>
          <w:rFonts w:ascii="Times New Roman" w:hAnsi="Times New Roman"/>
          <w:color w:val="555555"/>
          <w:sz w:val="18"/>
        </w:rPr>
        <w:t>полный  Бхагаван  нисходит  в какое  время</w:t>
      </w:r>
    </w:p>
    <w:p>
      <w:pPr>
        <w:keepNext/>
        <w:spacing w:after="0"/>
        <w:ind w:left="227"/>
      </w:pPr>
      <w:r>
        <w:rPr>
          <w:rFonts w:ascii="Times New Roman" w:hAnsi="Times New Roman"/>
          <w:i/>
          <w:sz w:val="20"/>
        </w:rPr>
        <w:t>а̄ра саба авата̄ра та̄̐те а̄си’ миле</w:t>
      </w:r>
    </w:p>
    <w:p>
      <w:pPr>
        <w:keepNext/>
        <w:spacing w:after="40"/>
        <w:ind w:left="227"/>
      </w:pPr>
      <w:r>
        <w:rPr>
          <w:rFonts w:ascii="Times New Roman" w:hAnsi="Times New Roman"/>
          <w:color w:val="555555"/>
          <w:sz w:val="18"/>
        </w:rPr>
        <w:t>другие  все  аватары  в Нём  придя  соединяются</w:t>
      </w:r>
    </w:p>
    <w:p>
      <w:pPr>
        <w:spacing w:before="60"/>
        <w:jc w:val="both"/>
      </w:pPr>
      <w:r>
        <w:rPr>
          <w:b/>
        </w:rPr>
        <w:t xml:space="preserve">10 </w:t>
      </w:r>
      <w:r>
        <w:rPr>
          <w:rFonts w:ascii="Times New Roman" w:hAnsi="Times New Roman"/>
        </w:rPr>
        <w:t>Когда приходит Сам изначальный Бхагаван, в Нём проявляются все другие Его Аватары.</w:t>
      </w:r>
    </w:p>
    <w:p>
      <w:pPr>
        <w:keepNext/>
        <w:spacing w:before="160"/>
        <w:jc w:val="center"/>
      </w:pPr>
      <w:r>
        <w:rPr>
          <w:rFonts w:ascii="Nirmala UI" w:hAnsi="Nirmala UI" w:cs="Nirmala UI"/>
          <w:sz w:val="24"/>
          <w:szCs w:val="24"/>
        </w:rPr>
        <w:t>নারায়ণ, চতুর্ব্যূহ, মৎস্যাদ্যবতার ৷</w:t>
        <w:br/>
      </w:r>
      <w:r>
        <w:rPr>
          <w:rFonts w:ascii="Nirmala UI" w:hAnsi="Nirmala UI" w:cs="Nirmala UI"/>
          <w:sz w:val="24"/>
          <w:szCs w:val="24"/>
        </w:rPr>
        <w:t>যুগ-মন্বন্তরাবতার, যত আছে আর ॥ ১১ ॥</w:t>
      </w:r>
    </w:p>
    <w:p>
      <w:pPr>
        <w:keepNext/>
        <w:jc w:val="center"/>
      </w:pPr>
      <w:r>
        <w:rPr>
          <w:rFonts w:ascii="Nirmala UI" w:hAnsi="Nirmala UI" w:cs="Nirmala UI"/>
          <w:sz w:val="24"/>
          <w:szCs w:val="24"/>
        </w:rPr>
        <w:t>সবে আসি’ কৃষ্ণ-অঙ্গে হয় অবতীর্ণ ৷</w:t>
        <w:br/>
      </w:r>
      <w:r>
        <w:rPr>
          <w:rFonts w:ascii="Nirmala UI" w:hAnsi="Nirmala UI" w:cs="Nirmala UI"/>
          <w:sz w:val="24"/>
          <w:szCs w:val="24"/>
        </w:rPr>
        <w:t>ঐছে অবতরে কৃষ্ণ ভগবান্ পূর্ণ ॥ ১২ ॥</w:t>
      </w:r>
    </w:p>
    <w:p>
      <w:pPr>
        <w:keepNext/>
        <w:spacing w:after="0"/>
        <w:ind w:left="227"/>
      </w:pPr>
      <w:r>
        <w:rPr>
          <w:rFonts w:ascii="Times New Roman" w:hAnsi="Times New Roman"/>
          <w:i/>
          <w:sz w:val="20"/>
        </w:rPr>
        <w:t>на̄ра̄йан̣а, чатур-вйӯха, матсйа̄дй-авата̄ра</w:t>
      </w:r>
    </w:p>
    <w:p>
      <w:pPr>
        <w:keepNext/>
        <w:spacing w:after="40"/>
        <w:ind w:left="227"/>
      </w:pPr>
      <w:r>
        <w:rPr>
          <w:rFonts w:ascii="Times New Roman" w:hAnsi="Times New Roman"/>
          <w:color w:val="555555"/>
          <w:sz w:val="18"/>
        </w:rPr>
        <w:t>Нарайяна  Чатур-вьюха  Матсья  и другие  аватары</w:t>
      </w:r>
    </w:p>
    <w:p>
      <w:pPr>
        <w:keepNext/>
        <w:spacing w:after="0"/>
        <w:ind w:left="227"/>
      </w:pPr>
      <w:r>
        <w:rPr>
          <w:rFonts w:ascii="Times New Roman" w:hAnsi="Times New Roman"/>
          <w:i/>
          <w:sz w:val="20"/>
        </w:rPr>
        <w:t>йуга-манвантара̄вата̄ра, йата а̄чхе а̄ра</w:t>
      </w:r>
    </w:p>
    <w:p>
      <w:pPr>
        <w:keepNext/>
        <w:spacing w:after="40"/>
        <w:ind w:left="227"/>
      </w:pPr>
      <w:r>
        <w:rPr>
          <w:rFonts w:ascii="Times New Roman" w:hAnsi="Times New Roman"/>
          <w:color w:val="555555"/>
          <w:sz w:val="18"/>
        </w:rPr>
        <w:t>юг  манвантар  аватары  сколько  есть  других</w:t>
      </w:r>
    </w:p>
    <w:p>
      <w:pPr>
        <w:keepNext/>
        <w:spacing w:after="0"/>
        <w:ind w:left="227"/>
      </w:pPr>
      <w:r>
        <w:rPr>
          <w:rFonts w:ascii="Times New Roman" w:hAnsi="Times New Roman"/>
          <w:i/>
          <w:sz w:val="20"/>
        </w:rPr>
        <w:t>сабе а̄си’ кр̣ш̣н̣а-ан̇ге хайа аватӣрн̣а</w:t>
      </w:r>
    </w:p>
    <w:p>
      <w:pPr>
        <w:keepNext/>
        <w:spacing w:after="40"/>
        <w:ind w:left="227"/>
      </w:pPr>
      <w:r>
        <w:rPr>
          <w:rFonts w:ascii="Times New Roman" w:hAnsi="Times New Roman"/>
          <w:color w:val="555555"/>
          <w:sz w:val="18"/>
        </w:rPr>
        <w:t>все  придя  Кришны  в теле  становятся  нисшедшими</w:t>
      </w:r>
    </w:p>
    <w:p>
      <w:pPr>
        <w:keepNext/>
        <w:spacing w:after="0"/>
        <w:ind w:left="227"/>
      </w:pPr>
      <w:r>
        <w:rPr>
          <w:rFonts w:ascii="Times New Roman" w:hAnsi="Times New Roman"/>
          <w:i/>
          <w:sz w:val="20"/>
        </w:rPr>
        <w:t>аичхе аватаре кр̣ш̣н̣а бхагава̄н пӯрн̣а</w:t>
      </w:r>
    </w:p>
    <w:p>
      <w:pPr>
        <w:keepNext/>
        <w:spacing w:after="40"/>
        <w:ind w:left="227"/>
      </w:pPr>
      <w:r>
        <w:rPr>
          <w:rFonts w:ascii="Times New Roman" w:hAnsi="Times New Roman"/>
          <w:color w:val="555555"/>
          <w:sz w:val="18"/>
        </w:rPr>
        <w:t>так  нисходит  Кришна  Бхагаван  полный</w:t>
      </w:r>
    </w:p>
    <w:p>
      <w:pPr>
        <w:spacing w:before="60"/>
        <w:jc w:val="both"/>
      </w:pPr>
      <w:r>
        <w:rPr>
          <w:b/>
        </w:rPr>
        <w:t xml:space="preserve">11–12 </w:t>
      </w:r>
      <w:r>
        <w:rPr>
          <w:rFonts w:ascii="Times New Roman" w:hAnsi="Times New Roman"/>
        </w:rPr>
        <w:t>В трансцендентном теле Кришны вместе с Ним низошли все другие Аватары: Нарайяна, Чатур-вьюха, Лила-аватары, Юга-аватары, Манвантара-аватары и многие другие. Такова особенность явления изначального Господа Шри Кришны.</w:t>
      </w:r>
    </w:p>
    <w:p>
      <w:pPr>
        <w:keepNext/>
        <w:spacing w:before="160"/>
        <w:jc w:val="center"/>
      </w:pPr>
      <w:r>
        <w:rPr>
          <w:rFonts w:ascii="Times New Roman" w:hAnsi="Times New Roman"/>
          <w:i/>
          <w:sz w:val="21"/>
        </w:rPr>
        <w:t>Вишну, Его часть, пребывающая в Его теле, снимает бремя с мира и являет игры поддержания мира —</w:t>
      </w:r>
    </w:p>
    <w:p>
      <w:pPr>
        <w:keepNext/>
        <w:jc w:val="center"/>
      </w:pPr>
      <w:r>
        <w:rPr>
          <w:rFonts w:ascii="Nirmala UI" w:hAnsi="Nirmala UI" w:cs="Nirmala UI"/>
          <w:sz w:val="24"/>
          <w:szCs w:val="24"/>
        </w:rPr>
        <w:t>অতএব বিষ্ণু তখন কৃষ্ণের শরীরে ৷</w:t>
        <w:br/>
      </w:r>
      <w:r>
        <w:rPr>
          <w:rFonts w:ascii="Nirmala UI" w:hAnsi="Nirmala UI" w:cs="Nirmala UI"/>
          <w:sz w:val="24"/>
          <w:szCs w:val="24"/>
        </w:rPr>
        <w:t>বিষ্ণুদ্বারে কৃষ্ণ করে অসুর-সংহারে ॥ ১৩ ॥</w:t>
      </w:r>
    </w:p>
    <w:p>
      <w:pPr>
        <w:keepNext/>
        <w:spacing w:after="0"/>
        <w:ind w:left="227"/>
      </w:pPr>
      <w:r>
        <w:rPr>
          <w:rFonts w:ascii="Times New Roman" w:hAnsi="Times New Roman"/>
          <w:i/>
          <w:sz w:val="20"/>
        </w:rPr>
        <w:t>атаева виш̣н̣у такхана кр̣ш̣н̣ера ш́арӣре</w:t>
      </w:r>
    </w:p>
    <w:p>
      <w:pPr>
        <w:keepNext/>
        <w:spacing w:after="40"/>
        <w:ind w:left="227"/>
      </w:pPr>
      <w:r>
        <w:rPr>
          <w:rFonts w:ascii="Times New Roman" w:hAnsi="Times New Roman"/>
          <w:color w:val="555555"/>
          <w:sz w:val="18"/>
        </w:rPr>
        <w:t>поэтому  Вишну  тогда  Кришны  в теле</w:t>
      </w:r>
    </w:p>
    <w:p>
      <w:pPr>
        <w:keepNext/>
        <w:spacing w:after="0"/>
        <w:ind w:left="227"/>
      </w:pPr>
      <w:r>
        <w:rPr>
          <w:rFonts w:ascii="Times New Roman" w:hAnsi="Times New Roman"/>
          <w:i/>
          <w:sz w:val="20"/>
        </w:rPr>
        <w:t>виш̣н̣у-два̄ре кр̣ш̣н̣а каре асура-сам̇ха̄ре</w:t>
      </w:r>
    </w:p>
    <w:p>
      <w:pPr>
        <w:keepNext/>
        <w:spacing w:after="40"/>
        <w:ind w:left="227"/>
      </w:pPr>
      <w:r>
        <w:rPr>
          <w:rFonts w:ascii="Times New Roman" w:hAnsi="Times New Roman"/>
          <w:color w:val="555555"/>
          <w:sz w:val="18"/>
        </w:rPr>
        <w:t>Вишну  посредством  Кришна  совершает  демонов  уничтожение</w:t>
      </w:r>
    </w:p>
    <w:p>
      <w:pPr>
        <w:spacing w:before="60"/>
        <w:jc w:val="both"/>
      </w:pPr>
      <w:r>
        <w:rPr>
          <w:b/>
        </w:rPr>
        <w:t xml:space="preserve">13 </w:t>
      </w:r>
      <w:r>
        <w:rPr>
          <w:rFonts w:ascii="Times New Roman" w:hAnsi="Times New Roman"/>
        </w:rPr>
        <w:t>Поэтому Кришна уничтожил всех демонов с помощью Вишну, пребывающего в Его теле.</w:t>
      </w:r>
    </w:p>
    <w:p>
      <w:pPr>
        <w:keepNext/>
        <w:spacing w:before="160"/>
        <w:jc w:val="center"/>
      </w:pPr>
      <w:r>
        <w:rPr>
          <w:rFonts w:ascii="Nirmala UI" w:hAnsi="Nirmala UI" w:cs="Nirmala UI"/>
          <w:sz w:val="24"/>
          <w:szCs w:val="24"/>
        </w:rPr>
        <w:t>আনুষঙ্গ-কর্ম্ম এই অসুর-মারণ ৷</w:t>
        <w:br/>
      </w:r>
      <w:r>
        <w:rPr>
          <w:rFonts w:ascii="Nirmala UI" w:hAnsi="Nirmala UI" w:cs="Nirmala UI"/>
          <w:sz w:val="24"/>
          <w:szCs w:val="24"/>
        </w:rPr>
        <w:t>যে লাগি’ অবতার, কহি সে মূল কারণ ॥ ১৪ ॥</w:t>
      </w:r>
    </w:p>
    <w:p>
      <w:pPr>
        <w:keepNext/>
        <w:spacing w:after="0"/>
        <w:ind w:left="227"/>
      </w:pPr>
      <w:r>
        <w:rPr>
          <w:rFonts w:ascii="Times New Roman" w:hAnsi="Times New Roman"/>
          <w:i/>
          <w:sz w:val="20"/>
        </w:rPr>
        <w:t>а̄нуш̣ан̇га-карма эи асура-ма̄ран̣а</w:t>
      </w:r>
    </w:p>
    <w:p>
      <w:pPr>
        <w:keepNext/>
        <w:spacing w:after="40"/>
        <w:ind w:left="227"/>
      </w:pPr>
      <w:r>
        <w:rPr>
          <w:rFonts w:ascii="Times New Roman" w:hAnsi="Times New Roman"/>
          <w:color w:val="555555"/>
          <w:sz w:val="18"/>
        </w:rPr>
        <w:t>побочное  дело  это  демонов  убиение</w:t>
      </w:r>
    </w:p>
    <w:p>
      <w:pPr>
        <w:keepNext/>
        <w:spacing w:after="0"/>
        <w:ind w:left="227"/>
      </w:pPr>
      <w:r>
        <w:rPr>
          <w:rFonts w:ascii="Times New Roman" w:hAnsi="Times New Roman"/>
          <w:i/>
          <w:sz w:val="20"/>
        </w:rPr>
        <w:t>йе ла̄ги’ авата̄ра, кахи се мӯла ка̄ран̣а</w:t>
      </w:r>
    </w:p>
    <w:p>
      <w:pPr>
        <w:keepNext/>
        <w:spacing w:after="40"/>
        <w:ind w:left="227"/>
      </w:pPr>
      <w:r>
        <w:rPr>
          <w:rFonts w:ascii="Times New Roman" w:hAnsi="Times New Roman"/>
          <w:color w:val="555555"/>
          <w:sz w:val="18"/>
        </w:rPr>
        <w:t>ради чего  нисшествие  скажу  ту  коренную  причину</w:t>
      </w:r>
    </w:p>
    <w:p>
      <w:pPr>
        <w:spacing w:before="60"/>
        <w:jc w:val="both"/>
      </w:pPr>
      <w:r>
        <w:rPr>
          <w:b/>
        </w:rPr>
        <w:t xml:space="preserve">14 </w:t>
      </w:r>
      <w:r>
        <w:rPr>
          <w:rFonts w:ascii="Times New Roman" w:hAnsi="Times New Roman"/>
        </w:rPr>
        <w:t>Но убийство демонических созданий не является главной причиной явления Господа. Сейчас я поведаю вам об этой главной причине нисхождения Кришны.</w:t>
      </w:r>
    </w:p>
    <w:p>
      <w:pPr>
        <w:keepNext/>
        <w:spacing w:before="160"/>
        <w:jc w:val="center"/>
      </w:pPr>
      <w:r>
        <w:rPr>
          <w:rFonts w:ascii="Times New Roman" w:hAnsi="Times New Roman"/>
          <w:i/>
          <w:sz w:val="21"/>
        </w:rPr>
        <w:t>Вишну нисходит, чтобы проповедать видхи-бхакти, а Кришна нисходит как Гаура, чтобы проповедать рага-бхакти —</w:t>
      </w:r>
    </w:p>
    <w:p>
      <w:pPr>
        <w:keepNext/>
        <w:jc w:val="center"/>
      </w:pPr>
      <w:r>
        <w:rPr>
          <w:rFonts w:ascii="Nirmala UI" w:hAnsi="Nirmala UI" w:cs="Nirmala UI"/>
          <w:sz w:val="24"/>
          <w:szCs w:val="24"/>
        </w:rPr>
        <w:t>প্রেমরস-নির্য্যাস করিতে আস্বাদন ৷</w:t>
        <w:br/>
      </w:r>
      <w:r>
        <w:rPr>
          <w:rFonts w:ascii="Nirmala UI" w:hAnsi="Nirmala UI" w:cs="Nirmala UI"/>
          <w:sz w:val="24"/>
          <w:szCs w:val="24"/>
        </w:rPr>
        <w:t>রাগমার্গ-ভক্তি লোকে করিতে প্রচারণ ॥ ১৫ ॥</w:t>
      </w:r>
    </w:p>
    <w:p>
      <w:pPr>
        <w:keepNext/>
        <w:jc w:val="center"/>
      </w:pPr>
      <w:r>
        <w:rPr>
          <w:rFonts w:ascii="Nirmala UI" w:hAnsi="Nirmala UI" w:cs="Nirmala UI"/>
          <w:sz w:val="24"/>
          <w:szCs w:val="24"/>
        </w:rPr>
        <w:t>রসিক-শেখর কৃষ্ণ পরমকরুণ ৷</w:t>
        <w:br/>
      </w:r>
      <w:r>
        <w:rPr>
          <w:rFonts w:ascii="Nirmala UI" w:hAnsi="Nirmala UI" w:cs="Nirmala UI"/>
          <w:sz w:val="24"/>
          <w:szCs w:val="24"/>
        </w:rPr>
        <w:t>এই দুই হেতু হৈতে ইচ্ছার উদ্গম ॥ ১৬ ॥</w:t>
      </w:r>
    </w:p>
    <w:p>
      <w:pPr>
        <w:keepNext/>
        <w:spacing w:after="0"/>
        <w:ind w:left="227"/>
      </w:pPr>
      <w:r>
        <w:rPr>
          <w:rFonts w:ascii="Times New Roman" w:hAnsi="Times New Roman"/>
          <w:i/>
          <w:sz w:val="20"/>
        </w:rPr>
        <w:t>према-раса-нирйа̄са карите а̄сва̄дана</w:t>
      </w:r>
    </w:p>
    <w:p>
      <w:pPr>
        <w:keepNext/>
        <w:spacing w:after="40"/>
        <w:ind w:left="227"/>
      </w:pPr>
      <w:r>
        <w:rPr>
          <w:rFonts w:ascii="Times New Roman" w:hAnsi="Times New Roman"/>
          <w:color w:val="555555"/>
          <w:sz w:val="18"/>
        </w:rPr>
        <w:t>любви  расы  сущность  чтобы совершить  вкушение</w:t>
      </w:r>
    </w:p>
    <w:p>
      <w:pPr>
        <w:keepNext/>
        <w:spacing w:after="0"/>
        <w:ind w:left="227"/>
      </w:pPr>
      <w:r>
        <w:rPr>
          <w:rFonts w:ascii="Times New Roman" w:hAnsi="Times New Roman"/>
          <w:i/>
          <w:sz w:val="20"/>
        </w:rPr>
        <w:t>ра̄га-ма̄рга-бхакти локе карите прача̄ран̣а</w:t>
      </w:r>
    </w:p>
    <w:p>
      <w:pPr>
        <w:keepNext/>
        <w:spacing w:after="40"/>
        <w:ind w:left="227"/>
      </w:pPr>
      <w:r>
        <w:rPr>
          <w:rFonts w:ascii="Times New Roman" w:hAnsi="Times New Roman"/>
          <w:color w:val="555555"/>
          <w:sz w:val="18"/>
        </w:rPr>
        <w:t>спонтанной любви  пути  преданность  в мире  чтобы совершить  распространение</w:t>
      </w:r>
    </w:p>
    <w:p>
      <w:pPr>
        <w:keepNext/>
        <w:spacing w:after="0"/>
        <w:ind w:left="227"/>
      </w:pPr>
      <w:r>
        <w:rPr>
          <w:rFonts w:ascii="Times New Roman" w:hAnsi="Times New Roman"/>
          <w:i/>
          <w:sz w:val="20"/>
        </w:rPr>
        <w:t>расика-ш́екхара кр̣ш̣н̣а парама-карун̣а</w:t>
      </w:r>
    </w:p>
    <w:p>
      <w:pPr>
        <w:keepNext/>
        <w:spacing w:after="40"/>
        <w:ind w:left="227"/>
      </w:pPr>
      <w:r>
        <w:rPr>
          <w:rFonts w:ascii="Times New Roman" w:hAnsi="Times New Roman"/>
          <w:color w:val="555555"/>
          <w:sz w:val="18"/>
        </w:rPr>
        <w:t>расиков  венец  Кришна  высший  милосердный</w:t>
      </w:r>
    </w:p>
    <w:p>
      <w:pPr>
        <w:keepNext/>
        <w:spacing w:after="0"/>
        <w:ind w:left="227"/>
      </w:pPr>
      <w:r>
        <w:rPr>
          <w:rFonts w:ascii="Times New Roman" w:hAnsi="Times New Roman"/>
          <w:i/>
          <w:sz w:val="20"/>
        </w:rPr>
        <w:t>эи дуи хету хаите иччха̄ра удгама</w:t>
      </w:r>
    </w:p>
    <w:p>
      <w:pPr>
        <w:keepNext/>
        <w:spacing w:after="40"/>
        <w:ind w:left="227"/>
      </w:pPr>
      <w:r>
        <w:rPr>
          <w:rFonts w:ascii="Times New Roman" w:hAnsi="Times New Roman"/>
          <w:color w:val="555555"/>
          <w:sz w:val="18"/>
        </w:rPr>
        <w:t>этих  двух  причин  из-за  желания  возникновение</w:t>
      </w:r>
    </w:p>
    <w:p>
      <w:pPr>
        <w:spacing w:before="60"/>
        <w:jc w:val="both"/>
      </w:pPr>
      <w:r>
        <w:rPr>
          <w:b/>
        </w:rPr>
        <w:t xml:space="preserve">15–16 </w:t>
      </w:r>
      <w:r>
        <w:rPr>
          <w:rFonts w:ascii="Times New Roman" w:hAnsi="Times New Roman"/>
        </w:rPr>
        <w:t>Кришна — венец всех, кто вкушает расу, и Он безмерно милостив. И вот две причины, по которым пробудилось в Нём желание низойти: вкусить самую суть расы любви и открыть людям путь спонтанной преданности (рага-марга).</w:t>
      </w:r>
    </w:p>
    <w:p>
      <w:pPr>
        <w:keepNext/>
        <w:spacing w:before="160"/>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১৭ ॥</w:t>
      </w:r>
    </w:p>
    <w:p>
      <w:pPr>
        <w:keepNext/>
        <w:spacing w:after="0"/>
        <w:ind w:left="227"/>
      </w:pPr>
      <w:r>
        <w:rPr>
          <w:rFonts w:ascii="Times New Roman" w:hAnsi="Times New Roman"/>
          <w:i/>
          <w:sz w:val="20"/>
        </w:rPr>
        <w:t>аиш́варйа-джн̃а̄нете саба джагат миш́рита</w:t>
      </w:r>
    </w:p>
    <w:p>
      <w:pPr>
        <w:keepNext/>
        <w:spacing w:after="40"/>
        <w:ind w:left="227"/>
      </w:pPr>
      <w:r>
        <w:rPr>
          <w:rFonts w:ascii="Times New Roman" w:hAnsi="Times New Roman"/>
          <w:color w:val="555555"/>
          <w:sz w:val="18"/>
        </w:rPr>
        <w:t>величия  осознанием  весь  мир  смешан</w:t>
      </w:r>
    </w:p>
    <w:p>
      <w:pPr>
        <w:keepNext/>
        <w:spacing w:after="0"/>
        <w:ind w:left="227"/>
      </w:pPr>
      <w:r>
        <w:rPr>
          <w:rFonts w:ascii="Times New Roman" w:hAnsi="Times New Roman"/>
          <w:i/>
          <w:sz w:val="20"/>
        </w:rPr>
        <w:t>аиш́варйа-ш́итхила-преме на̄хи мора прӣта</w:t>
      </w:r>
    </w:p>
    <w:p>
      <w:pPr>
        <w:keepNext/>
        <w:spacing w:after="40"/>
        <w:ind w:left="227"/>
      </w:pPr>
      <w:r>
        <w:rPr>
          <w:rFonts w:ascii="Times New Roman" w:hAnsi="Times New Roman"/>
          <w:color w:val="555555"/>
          <w:sz w:val="18"/>
        </w:rPr>
        <w:t>величием  ослабленной  любовью  нет  Моего  удовлетворения</w:t>
      </w:r>
    </w:p>
    <w:p>
      <w:pPr>
        <w:spacing w:before="60"/>
        <w:jc w:val="both"/>
      </w:pPr>
      <w:r>
        <w:rPr>
          <w:b/>
        </w:rPr>
        <w:t xml:space="preserve">17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r>
        <w:rPr>
          <w:rFonts w:ascii="Times New Roman" w:hAnsi="Times New Roman"/>
          <w:vertAlign w:val="superscript"/>
        </w:rPr>
        <w:t>3</w:t>
      </w:r>
    </w:p>
    <w:p>
      <w:pPr>
        <w:jc w:val="both"/>
      </w:pPr>
      <w:r>
        <w:rPr>
          <w:b/>
          <w:i/>
          <w:sz w:val="20"/>
        </w:rPr>
        <w:t xml:space="preserve">Анубхашья. </w:t>
      </w:r>
      <w:r>
        <w:rPr>
          <w:rFonts w:ascii="Times New Roman" w:hAnsi="Times New Roman"/>
          <w:sz w:val="20"/>
        </w:rPr>
        <w:t>Этот же стих — см. Ади 6.16.</w:t>
      </w:r>
    </w:p>
    <w:p>
      <w:pPr>
        <w:keepNext/>
        <w:spacing w:before="160"/>
        <w:jc w:val="center"/>
      </w:pPr>
      <w:r>
        <w:rPr>
          <w:rFonts w:ascii="Nirmala UI" w:hAnsi="Nirmala UI" w:cs="Nirmala UI"/>
          <w:sz w:val="24"/>
          <w:szCs w:val="24"/>
        </w:rPr>
        <w:t>আমারে ঈশ্বর মানে, আপনাকে হীন ৷</w:t>
        <w:br/>
      </w:r>
      <w:r>
        <w:rPr>
          <w:rFonts w:ascii="Nirmala UI" w:hAnsi="Nirmala UI" w:cs="Nirmala UI"/>
          <w:sz w:val="24"/>
          <w:szCs w:val="24"/>
        </w:rPr>
        <w:t>তার প্রেমে বশ আমি না হই অধীন ॥ ১৮ ॥</w:t>
      </w:r>
    </w:p>
    <w:p>
      <w:pPr>
        <w:keepNext/>
        <w:spacing w:after="0"/>
        <w:ind w:left="227"/>
      </w:pPr>
      <w:r>
        <w:rPr>
          <w:rFonts w:ascii="Times New Roman" w:hAnsi="Times New Roman"/>
          <w:i/>
          <w:sz w:val="20"/>
        </w:rPr>
        <w:t>а̄ма̄ре ӣш́вара ма̄не, а̄пана̄ке хӣна</w:t>
      </w:r>
    </w:p>
    <w:p>
      <w:pPr>
        <w:keepNext/>
        <w:spacing w:after="40"/>
        <w:ind w:left="227"/>
      </w:pPr>
      <w:r>
        <w:rPr>
          <w:rFonts w:ascii="Times New Roman" w:hAnsi="Times New Roman"/>
          <w:color w:val="555555"/>
          <w:sz w:val="18"/>
        </w:rPr>
        <w:t>Меня  Господом  считает  себя  низким</w:t>
      </w:r>
    </w:p>
    <w:p>
      <w:pPr>
        <w:keepNext/>
        <w:spacing w:after="0"/>
        <w:ind w:left="227"/>
      </w:pPr>
      <w:r>
        <w:rPr>
          <w:rFonts w:ascii="Times New Roman" w:hAnsi="Times New Roman"/>
          <w:i/>
          <w:sz w:val="20"/>
        </w:rPr>
        <w:t>та̄ра преме ваш́а а̄ми на̄ хаи адхӣна</w:t>
      </w:r>
    </w:p>
    <w:p>
      <w:pPr>
        <w:keepNext/>
        <w:spacing w:after="40"/>
        <w:ind w:left="227"/>
      </w:pPr>
      <w:r>
        <w:rPr>
          <w:rFonts w:ascii="Times New Roman" w:hAnsi="Times New Roman"/>
          <w:color w:val="555555"/>
          <w:sz w:val="18"/>
        </w:rPr>
        <w:t>его  любовью  покорён  Я  не  становлюсь  подвластен</w:t>
      </w:r>
    </w:p>
    <w:p>
      <w:pPr>
        <w:spacing w:before="60"/>
        <w:jc w:val="both"/>
      </w:pPr>
      <w:r>
        <w:rPr>
          <w:b/>
        </w:rPr>
        <w:t xml:space="preserve">18 </w:t>
      </w:r>
      <w:r>
        <w:rPr>
          <w:rFonts w:ascii="Times New Roman" w:hAnsi="Times New Roman"/>
        </w:rPr>
        <w:t>Пока человек считает Меня своим Высочайшим Владыкой, а себя — Моим низким слугой, его любовь никогда не сможет Меня покорить.</w:t>
      </w:r>
    </w:p>
    <w:p>
      <w:pPr>
        <w:keepNext/>
        <w:spacing w:before="160"/>
        <w:jc w:val="center"/>
      </w:pPr>
      <w:r>
        <w:rPr>
          <w:rFonts w:ascii="Nirmala UI" w:hAnsi="Nirmala UI" w:cs="Nirmala UI"/>
          <w:sz w:val="24"/>
          <w:szCs w:val="24"/>
        </w:rPr>
        <w:t>আমাকে ত’ যে যে ভক্ত ভজে যেই ভাবে ৷</w:t>
        <w:br/>
      </w:r>
      <w:r>
        <w:rPr>
          <w:rFonts w:ascii="Nirmala UI" w:hAnsi="Nirmala UI" w:cs="Nirmala UI"/>
          <w:sz w:val="24"/>
          <w:szCs w:val="24"/>
        </w:rPr>
        <w:t>তারে সে সে ভাবে ভজি, — এ মোর স্বভাবে ॥ ১৯ ॥</w:t>
      </w:r>
    </w:p>
    <w:p>
      <w:pPr>
        <w:keepNext/>
        <w:spacing w:after="0"/>
        <w:ind w:left="227"/>
      </w:pPr>
      <w:r>
        <w:rPr>
          <w:rFonts w:ascii="Times New Roman" w:hAnsi="Times New Roman"/>
          <w:i/>
          <w:sz w:val="20"/>
        </w:rPr>
        <w:t>а̄ма̄ке та’ йе йе бхакта бхадже йеи бха̄ве</w:t>
      </w:r>
    </w:p>
    <w:p>
      <w:pPr>
        <w:keepNext/>
        <w:spacing w:after="40"/>
        <w:ind w:left="227"/>
      </w:pPr>
      <w:r>
        <w:rPr>
          <w:rFonts w:ascii="Times New Roman" w:hAnsi="Times New Roman"/>
          <w:color w:val="555555"/>
          <w:sz w:val="18"/>
        </w:rPr>
        <w:t>Мне  же  какой  какой  преданный  служит  в каком  чувстве</w:t>
      </w:r>
    </w:p>
    <w:p>
      <w:pPr>
        <w:keepNext/>
        <w:spacing w:after="0"/>
        <w:ind w:left="227"/>
      </w:pPr>
      <w:r>
        <w:rPr>
          <w:rFonts w:ascii="Times New Roman" w:hAnsi="Times New Roman"/>
          <w:i/>
          <w:sz w:val="20"/>
        </w:rPr>
        <w:t>та̄ре се се бха̄ве бхаджи, — э мора свабха̄ве</w:t>
      </w:r>
    </w:p>
    <w:p>
      <w:pPr>
        <w:keepNext/>
        <w:spacing w:after="40"/>
        <w:ind w:left="227"/>
      </w:pPr>
      <w:r>
        <w:rPr>
          <w:rFonts w:ascii="Times New Roman" w:hAnsi="Times New Roman"/>
          <w:color w:val="555555"/>
          <w:sz w:val="18"/>
        </w:rPr>
        <w:t>ему  в том  в том  чувстве  отвечаю  это  Моя  природа</w:t>
      </w:r>
    </w:p>
    <w:p>
      <w:pPr>
        <w:spacing w:before="60"/>
        <w:jc w:val="both"/>
      </w:pPr>
      <w:r>
        <w:rPr>
          <w:b/>
        </w:rPr>
        <w:t xml:space="preserve">19 </w:t>
      </w:r>
      <w:r>
        <w:rPr>
          <w:rFonts w:ascii="Times New Roman" w:hAnsi="Times New Roman"/>
        </w:rPr>
        <w:t>Каких бы духовных отношений ни пожелал Мой преданный, Я отвечаю ему взаимностью. Такова Моя природа.</w:t>
      </w:r>
    </w:p>
    <w:p>
      <w:pPr>
        <w:jc w:val="both"/>
      </w:pPr>
      <w:r>
        <w:rPr>
          <w:b/>
          <w:i/>
          <w:sz w:val="20"/>
        </w:rPr>
        <w:t xml:space="preserve">Амрита-праваха-бхашья. </w:t>
      </w:r>
      <w:r>
        <w:rPr>
          <w:rFonts w:ascii="Times New Roman" w:hAnsi="Times New Roman"/>
          <w:sz w:val="20"/>
        </w:rPr>
        <w:t>Когда нисходил Сам Бхагаван Кришна, настало и время снять бремя с мира. Снимать это бремя поручено Вишну, который поддерживает мир; это не дело Самого Бхагавана. Но когда Кришне пришло время низойти, пришло и время снять бремя. Поэтому в полном Бхагаване Кришне, в Его теле, нисходят все: Нараяна, чатур-вьюха, то есть Васудева, Санкаршана, Прадьюмна и Анируддха, все амша-аватары, начиная с Матсьи, юга-аватары и манвантара-аватары. Аватары Бхагавана — Его члены (анги), части (амши) и прочие частичные облики — непременно пребывают в полном Бхагаване как в своём прибежище. Потому и Вишну, хранитель мира, находился в облике Кришны. Через Вишну Кришна и уничтожает асуров. Убийство асуров — лишь побочное дело аватары Кришны. Главная же её причина такова: Кришна, высший расика и бесконечно милостивый, пожелал низойти, чтобы вкусить самую суть расы премы и проповедать в мире рагу и бхакти. Вот что было у Кришны на сердце: «Мир наполнен сознанием Моего величия (айшварья-гьяной). Любовь, которая пробуждается при таком сознании, ослаблена, и она Меня не радует. Если преданный считает себя ничтожным, а Меня — Ишварой, его любовь связана с величием, и такой любви Я никогда не подчиняюсь. Как человек служит Мне, так и Я отвечаю ему — такова Моя природа».</w:t>
      </w:r>
    </w:p>
    <w:p>
      <w:pPr>
        <w:keepNext/>
        <w:spacing w:before="160"/>
        <w:jc w:val="center"/>
      </w:pPr>
      <w:r>
        <w:rPr>
          <w:rFonts w:ascii="Times New Roman" w:hAnsi="Times New Roman"/>
          <w:i/>
          <w:sz w:val="21"/>
        </w:rPr>
        <w:t>(Шримад-Бхагавад-гита, гл. 4, стих 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২০ ॥</w:t>
      </w:r>
    </w:p>
    <w:p>
      <w:pPr>
        <w:keepNext/>
        <w:spacing w:after="0"/>
        <w:ind w:left="227"/>
      </w:pPr>
      <w:r>
        <w:rPr>
          <w:rFonts w:ascii="Times New Roman" w:hAnsi="Times New Roman"/>
          <w:i/>
          <w:sz w:val="20"/>
        </w:rPr>
        <w:t>йе йатха̄ ма̄м̇ прападйанте</w:t>
      </w:r>
    </w:p>
    <w:p>
      <w:pPr>
        <w:keepNext/>
        <w:spacing w:after="40"/>
        <w:ind w:left="227"/>
      </w:pPr>
      <w:r>
        <w:rPr>
          <w:rFonts w:ascii="Times New Roman" w:hAnsi="Times New Roman"/>
          <w:color w:val="555555"/>
          <w:sz w:val="18"/>
        </w:rPr>
        <w:t>которые  как  Мне  предаются</w:t>
      </w:r>
    </w:p>
    <w:p>
      <w:pPr>
        <w:keepNext/>
        <w:spacing w:after="0"/>
        <w:ind w:left="227"/>
      </w:pPr>
      <w:r>
        <w:rPr>
          <w:rFonts w:ascii="Times New Roman" w:hAnsi="Times New Roman"/>
          <w:i/>
          <w:sz w:val="20"/>
        </w:rPr>
        <w:t>та̄м̇с татхаива бхаджа̄мй ахам</w:t>
      </w:r>
    </w:p>
    <w:p>
      <w:pPr>
        <w:keepNext/>
        <w:spacing w:after="40"/>
        <w:ind w:left="227"/>
      </w:pPr>
      <w:r>
        <w:rPr>
          <w:rFonts w:ascii="Times New Roman" w:hAnsi="Times New Roman"/>
          <w:color w:val="555555"/>
          <w:sz w:val="18"/>
        </w:rPr>
        <w:t>им  так же  отвечаю  Я</w:t>
      </w:r>
    </w:p>
    <w:p>
      <w:pPr>
        <w:keepNext/>
        <w:spacing w:after="0"/>
        <w:ind w:left="227"/>
      </w:pPr>
      <w:r>
        <w:rPr>
          <w:rFonts w:ascii="Times New Roman" w:hAnsi="Times New Roman"/>
          <w:i/>
          <w:sz w:val="20"/>
        </w:rPr>
        <w:t>мама вартма̄нувартанте</w:t>
      </w:r>
    </w:p>
    <w:p>
      <w:pPr>
        <w:keepNext/>
        <w:spacing w:after="40"/>
        <w:ind w:left="227"/>
      </w:pPr>
      <w:r>
        <w:rPr>
          <w:rFonts w:ascii="Times New Roman" w:hAnsi="Times New Roman"/>
          <w:color w:val="555555"/>
          <w:sz w:val="18"/>
        </w:rPr>
        <w:t>Моему  пути  следуют</w:t>
      </w:r>
    </w:p>
    <w:p>
      <w:pPr>
        <w:keepNext/>
        <w:spacing w:after="0"/>
        <w:ind w:left="227"/>
      </w:pPr>
      <w:r>
        <w:rPr>
          <w:rFonts w:ascii="Times New Roman" w:hAnsi="Times New Roman"/>
          <w:i/>
          <w:sz w:val="20"/>
        </w:rPr>
        <w:t>мануш̣йа̄х̣ па̄ртха сарваш́ах̣</w:t>
      </w:r>
    </w:p>
    <w:p>
      <w:pPr>
        <w:keepNext/>
        <w:spacing w:after="40"/>
        <w:ind w:left="227"/>
      </w:pPr>
      <w:r>
        <w:rPr>
          <w:rFonts w:ascii="Times New Roman" w:hAnsi="Times New Roman"/>
          <w:color w:val="555555"/>
          <w:sz w:val="18"/>
        </w:rPr>
        <w:t>люди  о Партха  во всём</w:t>
      </w:r>
    </w:p>
    <w:p>
      <w:pPr>
        <w:spacing w:before="60"/>
        <w:jc w:val="both"/>
      </w:pPr>
      <w:r>
        <w:rPr>
          <w:b/>
        </w:rPr>
        <w:t xml:space="preserve">20 </w:t>
      </w:r>
      <w:r>
        <w:rPr>
          <w:rFonts w:ascii="Times New Roman" w:hAnsi="Times New Roman"/>
        </w:rPr>
        <w:t>“Как человек предаётся Мне, так Я и отвечаю ему. О Партха, все люди во всём идут Моим путём”. (Бхагавад-гита, 4.11)</w:t>
      </w:r>
    </w:p>
    <w:p>
      <w:pPr>
        <w:jc w:val="both"/>
      </w:pPr>
      <w:r>
        <w:rPr>
          <w:b/>
          <w:i/>
          <w:sz w:val="20"/>
        </w:rPr>
        <w:t xml:space="preserve">Амрита-праваха-бхашья. </w:t>
      </w:r>
      <w:r>
        <w:rPr>
          <w:rFonts w:ascii="Times New Roman" w:hAnsi="Times New Roman"/>
          <w:sz w:val="20"/>
        </w:rPr>
        <w:t>О Партха, как человек поклоняется Мне, таким Я и становлюсь для него достижим. Все люди идут Моим путём, то есть путём, который указал Я.</w:t>
      </w:r>
    </w:p>
    <w:p>
      <w:pPr>
        <w:jc w:val="both"/>
      </w:pPr>
      <w:r>
        <w:rPr>
          <w:b/>
          <w:i/>
          <w:sz w:val="20"/>
        </w:rPr>
        <w:t xml:space="preserve">Анубхашья. </w:t>
      </w:r>
      <w:r>
        <w:rPr>
          <w:rFonts w:ascii="Times New Roman" w:hAnsi="Times New Roman"/>
          <w:sz w:val="20"/>
        </w:rPr>
        <w:t>Наставление о йоге, которое Бхагаван прежде дал Сурье, переходило от учителя к ученику и со временем исказилось. Тогда Он снова дал это наставление Арджуне. Этот стих Бхагаван произносит, говоря о причине Своих проявленных игр:</w:t>
      </w:r>
    </w:p>
    <w:p>
      <w:pPr>
        <w:jc w:val="both"/>
      </w:pPr>
      <w:r>
        <w:rPr>
          <w:rFonts w:ascii="Times New Roman" w:hAnsi="Times New Roman"/>
          <w:b/>
          <w:sz w:val="20"/>
        </w:rPr>
        <w:t>[хе] па̄ртха</w:t>
      </w:r>
      <w:r>
        <w:rPr>
          <w:rFonts w:ascii="Times New Roman" w:hAnsi="Times New Roman"/>
          <w:sz w:val="20"/>
        </w:rPr>
        <w:t xml:space="preserve"> (о Арджуна), </w:t>
      </w:r>
      <w:r>
        <w:rPr>
          <w:rFonts w:ascii="Times New Roman" w:hAnsi="Times New Roman"/>
          <w:b/>
          <w:sz w:val="20"/>
        </w:rPr>
        <w:t>йе</w:t>
      </w:r>
      <w:r>
        <w:rPr>
          <w:rFonts w:ascii="Times New Roman" w:hAnsi="Times New Roman"/>
          <w:sz w:val="20"/>
        </w:rPr>
        <w:t xml:space="preserve"> (преданные) </w:t>
      </w:r>
      <w:r>
        <w:rPr>
          <w:rFonts w:ascii="Times New Roman" w:hAnsi="Times New Roman"/>
          <w:b/>
          <w:sz w:val="20"/>
        </w:rPr>
        <w:t>йатха̄</w:t>
      </w:r>
      <w:r>
        <w:rPr>
          <w:rFonts w:ascii="Times New Roman" w:hAnsi="Times New Roman"/>
          <w:sz w:val="20"/>
        </w:rPr>
        <w:t xml:space="preserve"> (с каким чувством) </w:t>
      </w:r>
      <w:r>
        <w:rPr>
          <w:rFonts w:ascii="Times New Roman" w:hAnsi="Times New Roman"/>
          <w:b/>
          <w:sz w:val="20"/>
        </w:rPr>
        <w:t>ма̄м</w:t>
      </w:r>
      <w:r>
        <w:rPr>
          <w:rFonts w:ascii="Times New Roman" w:hAnsi="Times New Roman"/>
          <w:sz w:val="20"/>
        </w:rPr>
        <w:t xml:space="preserve"> (Мне, Кришне) </w:t>
      </w:r>
      <w:r>
        <w:rPr>
          <w:rFonts w:ascii="Times New Roman" w:hAnsi="Times New Roman"/>
          <w:b/>
          <w:sz w:val="20"/>
        </w:rPr>
        <w:t>прападйанте</w:t>
      </w:r>
      <w:r>
        <w:rPr>
          <w:rFonts w:ascii="Times New Roman" w:hAnsi="Times New Roman"/>
          <w:sz w:val="20"/>
        </w:rPr>
        <w:t xml:space="preserve"> (предаются), </w:t>
      </w:r>
      <w:r>
        <w:rPr>
          <w:rFonts w:ascii="Times New Roman" w:hAnsi="Times New Roman"/>
          <w:b/>
          <w:sz w:val="20"/>
        </w:rPr>
        <w:t>ахам̇ татхаива та̄н бхаджа̄ми</w:t>
      </w:r>
      <w:r>
        <w:rPr>
          <w:rFonts w:ascii="Times New Roman" w:hAnsi="Times New Roman"/>
          <w:sz w:val="20"/>
        </w:rPr>
        <w:t xml:space="preserve"> (так же и Я оказываю им милость). </w:t>
      </w:r>
      <w:r>
        <w:rPr>
          <w:rFonts w:ascii="Times New Roman" w:hAnsi="Times New Roman"/>
          <w:b/>
          <w:sz w:val="20"/>
        </w:rPr>
        <w:t>мануш̣йа̄х̣ сарваш́ах̣</w:t>
      </w:r>
      <w:r>
        <w:rPr>
          <w:rFonts w:ascii="Times New Roman" w:hAnsi="Times New Roman"/>
          <w:sz w:val="20"/>
        </w:rPr>
        <w:t xml:space="preserve"> (люди всеми способами) </w:t>
      </w:r>
      <w:r>
        <w:rPr>
          <w:rFonts w:ascii="Times New Roman" w:hAnsi="Times New Roman"/>
          <w:b/>
          <w:sz w:val="20"/>
        </w:rPr>
        <w:t>мама вартма</w:t>
      </w:r>
      <w:r>
        <w:rPr>
          <w:rFonts w:ascii="Times New Roman" w:hAnsi="Times New Roman"/>
          <w:sz w:val="20"/>
        </w:rPr>
        <w:t xml:space="preserve"> (Моему пути — пути, ведущему к совершенству) </w:t>
      </w:r>
      <w:r>
        <w:rPr>
          <w:rFonts w:ascii="Times New Roman" w:hAnsi="Times New Roman"/>
          <w:b/>
          <w:sz w:val="20"/>
        </w:rPr>
        <w:t>анувартанте</w:t>
      </w:r>
      <w:r>
        <w:rPr>
          <w:rFonts w:ascii="Times New Roman" w:hAnsi="Times New Roman"/>
          <w:sz w:val="20"/>
        </w:rPr>
        <w:t xml:space="preserve"> (следуют).</w:t>
      </w:r>
    </w:p>
    <w:p>
      <w:pPr>
        <w:keepNext/>
        <w:spacing w:before="160"/>
        <w:jc w:val="center"/>
      </w:pPr>
      <w:r>
        <w:rPr>
          <w:rFonts w:ascii="Nirmala UI" w:hAnsi="Nirmala UI" w:cs="Nirmala UI"/>
          <w:sz w:val="24"/>
          <w:szCs w:val="24"/>
        </w:rPr>
        <w:t>মোর পুত্র, মোর সখা, মোর প্রাণপতি ৷</w:t>
        <w:br/>
      </w:r>
      <w:r>
        <w:rPr>
          <w:rFonts w:ascii="Nirmala UI" w:hAnsi="Nirmala UI" w:cs="Nirmala UI"/>
          <w:sz w:val="24"/>
          <w:szCs w:val="24"/>
        </w:rPr>
        <w:t>এইভাবে যেই মোরে করে শুদ্ধভক্তি ॥ ২১ ॥</w:t>
      </w:r>
    </w:p>
    <w:p>
      <w:pPr>
        <w:keepNext/>
        <w:jc w:val="center"/>
      </w:pPr>
      <w:r>
        <w:rPr>
          <w:rFonts w:ascii="Nirmala UI" w:hAnsi="Nirmala UI" w:cs="Nirmala UI"/>
          <w:sz w:val="24"/>
          <w:szCs w:val="24"/>
        </w:rPr>
        <w:t>আপনাকে বড় মানে, আমারে সম-হীন ৷</w:t>
        <w:br/>
      </w:r>
      <w:r>
        <w:rPr>
          <w:rFonts w:ascii="Nirmala UI" w:hAnsi="Nirmala UI" w:cs="Nirmala UI"/>
          <w:sz w:val="24"/>
          <w:szCs w:val="24"/>
        </w:rPr>
        <w:t>সেই ভাবে হই আমি তাহার অধীন ॥ ২২ ॥</w:t>
      </w:r>
    </w:p>
    <w:p>
      <w:pPr>
        <w:keepNext/>
        <w:spacing w:after="0"/>
        <w:ind w:left="227"/>
      </w:pPr>
      <w:r>
        <w:rPr>
          <w:rFonts w:ascii="Times New Roman" w:hAnsi="Times New Roman"/>
          <w:i/>
          <w:sz w:val="20"/>
        </w:rPr>
        <w:t>мора путра, мора сакха̄, мора пра̄н̣а-пати</w:t>
      </w:r>
    </w:p>
    <w:p>
      <w:pPr>
        <w:keepNext/>
        <w:spacing w:after="40"/>
        <w:ind w:left="227"/>
      </w:pPr>
      <w:r>
        <w:rPr>
          <w:rFonts w:ascii="Times New Roman" w:hAnsi="Times New Roman"/>
          <w:color w:val="555555"/>
          <w:sz w:val="18"/>
        </w:rPr>
        <w:t>мой  сын  мой  друг  мой  жизни  владыка</w:t>
      </w:r>
    </w:p>
    <w:p>
      <w:pPr>
        <w:keepNext/>
        <w:spacing w:after="0"/>
        <w:ind w:left="227"/>
      </w:pPr>
      <w:r>
        <w:rPr>
          <w:rFonts w:ascii="Times New Roman" w:hAnsi="Times New Roman"/>
          <w:i/>
          <w:sz w:val="20"/>
        </w:rPr>
        <w:t>эи-бха̄ве йеи море каре ш́уддха-бхакти</w:t>
      </w:r>
    </w:p>
    <w:p>
      <w:pPr>
        <w:keepNext/>
        <w:spacing w:after="40"/>
        <w:ind w:left="227"/>
      </w:pPr>
      <w:r>
        <w:rPr>
          <w:rFonts w:ascii="Times New Roman" w:hAnsi="Times New Roman"/>
          <w:color w:val="555555"/>
          <w:sz w:val="18"/>
        </w:rPr>
        <w:t>в таком чувстве  кто  Мне  совершает  чистую преданность</w:t>
      </w:r>
    </w:p>
    <w:p>
      <w:pPr>
        <w:keepNext/>
        <w:spacing w:after="0"/>
        <w:ind w:left="227"/>
      </w:pPr>
      <w:r>
        <w:rPr>
          <w:rFonts w:ascii="Times New Roman" w:hAnsi="Times New Roman"/>
          <w:i/>
          <w:sz w:val="20"/>
        </w:rPr>
        <w:t>а̄пана̄ке бад̣а ма̄не, а̄ма̄ре сама-хӣна</w:t>
      </w:r>
    </w:p>
    <w:p>
      <w:pPr>
        <w:keepNext/>
        <w:spacing w:after="40"/>
        <w:ind w:left="227"/>
      </w:pPr>
      <w:r>
        <w:rPr>
          <w:rFonts w:ascii="Times New Roman" w:hAnsi="Times New Roman"/>
          <w:color w:val="555555"/>
          <w:sz w:val="18"/>
        </w:rPr>
        <w:t>себя  великим  считает  Меня  равным (или)  ниже</w:t>
      </w:r>
    </w:p>
    <w:p>
      <w:pPr>
        <w:keepNext/>
        <w:spacing w:after="0"/>
        <w:ind w:left="227"/>
      </w:pPr>
      <w:r>
        <w:rPr>
          <w:rFonts w:ascii="Times New Roman" w:hAnsi="Times New Roman"/>
          <w:i/>
          <w:sz w:val="20"/>
        </w:rPr>
        <w:t>сеи бха̄ве хаи а̄ми та̄ха̄ра адхӣна</w:t>
      </w:r>
    </w:p>
    <w:p>
      <w:pPr>
        <w:keepNext/>
        <w:spacing w:after="40"/>
        <w:ind w:left="227"/>
      </w:pPr>
      <w:r>
        <w:rPr>
          <w:rFonts w:ascii="Times New Roman" w:hAnsi="Times New Roman"/>
          <w:color w:val="555555"/>
          <w:sz w:val="18"/>
        </w:rPr>
        <w:t>в этом  чувстве  становлюсь  Я  его  подвластным</w:t>
      </w:r>
    </w:p>
    <w:p>
      <w:pPr>
        <w:spacing w:before="60"/>
        <w:jc w:val="both"/>
      </w:pPr>
      <w:r>
        <w:rPr>
          <w:b/>
        </w:rPr>
        <w:t xml:space="preserve">21–22 </w:t>
      </w:r>
      <w:r>
        <w:rPr>
          <w:rFonts w:ascii="Times New Roman" w:hAnsi="Times New Roman"/>
        </w:rPr>
        <w:t>Поэтому чистой преданностью Я называю любовь тех, кто считает Меня своим сыном, другом или возлюбленным. Меня покоряет лишь та любовь, которая побуждает Моего преданного считать себя равным Мне или же даже выше Меня.</w:t>
      </w:r>
    </w:p>
    <w:p>
      <w:pPr>
        <w:jc w:val="both"/>
      </w:pPr>
      <w:r>
        <w:rPr>
          <w:b/>
          <w:i/>
          <w:sz w:val="20"/>
        </w:rPr>
        <w:t xml:space="preserve">Амрита-праваха-бхашья. </w:t>
      </w:r>
      <w:r>
        <w:rPr>
          <w:rFonts w:ascii="Times New Roman" w:hAnsi="Times New Roman"/>
          <w:sz w:val="20"/>
        </w:rPr>
        <w:t>«Тот, кто в чистой бхакти питает ко Мне ватсалью — “Кришна мой сын”, сакхью — “Кришна мой друг” или мадхура-бхаву — “Кришна владыка моей жизни”, — тот по особенности своей расы считает Меня ниже себя, а себя — выше. Такому чувству Я и подчиняюсь». Чистая бхакти (шуддха-бхакти) — это служение Кришне с благоприятным намерением, свободное от всех иных желаний и не покрытое гьяной и кармой.</w:t>
      </w:r>
    </w:p>
    <w:p>
      <w:pPr>
        <w:jc w:val="both"/>
      </w:pPr>
      <w:r>
        <w:rPr>
          <w:b/>
          <w:i/>
          <w:sz w:val="20"/>
        </w:rPr>
        <w:t xml:space="preserve">Анубхашья. </w:t>
      </w:r>
      <w:r>
        <w:rPr>
          <w:rFonts w:ascii="Times New Roman" w:hAnsi="Times New Roman"/>
          <w:sz w:val="20"/>
        </w:rPr>
        <w:t>В “Шри Чайтанья-чаритамрите” рядом со словами «бхакти» и «шуддха-бхакти» встречается и слово «виддха-бхакти». Отсюда мы видим, что бхакти делится на три вида. Виддха-бхакти («пронзённой», смешанной бхакти) называют служение Хари, соединённое с иными желаниями, покрытое гьяной, кармой, йогой и прочим и сопровождаемое стремлением наслаждаться тем, что не связано с Кришной. Покрытые попытки служить — смешанные с кармой, с гьяной, с йогой, с обетами ради наслаждения и т. п. — относятся к виддха-бхакти: в них есть стремления, иные чем шуддха-бхакти. Когда следуют предписаниям, которые состоят в несмешанном служении, возникает «бхакти». Эта бхакти отлична от виддха-бхакти и состоит в усилиях, благоприятных для Вишну. А служение с премой, которое рождается из жажды (лобхи) следовать беспричинному, вечному служению Хари рагатмика-преданных, — это и есть шуддха-бхакти. Ею движут не одни лишь предписания. «Вайдхи-бхакти», или «бхакти», или «авиддха-бхакти» помогает шуддха-бхакти, но слово «шуддха-бхакти» указывает именно на рагануга-служение. Среди ступеней бхакти шуддха-бхакти можно назвать «высшим пределом» (паракаштхой). Это бхакти, исполненная раги, — она пребывает в Голоке. А вайдхи-бхакти — бхакти, исполненная благоговения, — пребывает в Паравьоме, или Вайкунтхе.</w:t>
      </w:r>
    </w:p>
    <w:p>
      <w:pPr>
        <w:keepNext/>
        <w:spacing w:before="160"/>
        <w:jc w:val="center"/>
      </w:pPr>
      <w:r>
        <w:rPr>
          <w:rFonts w:ascii="Times New Roman" w:hAnsi="Times New Roman"/>
          <w:i/>
          <w:sz w:val="21"/>
        </w:rPr>
        <w:t>(Шримад-Бхагаватам, песнь 10, гл. 82, стих 44)</w:t>
      </w:r>
    </w:p>
    <w:p>
      <w:pPr>
        <w:keepNext/>
        <w:jc w:val="center"/>
      </w:pPr>
      <w:r>
        <w:rPr>
          <w:rFonts w:ascii="Nirmala UI" w:hAnsi="Nirmala UI" w:cs="Nirmala UI"/>
          <w:sz w:val="24"/>
          <w:szCs w:val="24"/>
        </w:rPr>
        <w:t>ময়ি ভক্তির্হি ভূতানামমৃতত্বায় কল্পতে ৷</w:t>
        <w:br/>
      </w:r>
      <w:r>
        <w:rPr>
          <w:rFonts w:ascii="Nirmala UI" w:hAnsi="Nirmala UI" w:cs="Nirmala UI"/>
          <w:sz w:val="24"/>
          <w:szCs w:val="24"/>
        </w:rPr>
        <w:t>দিষ্ট্যা যদাসীন্মৎস্নেহো ভবতীনাং মদাপনঃ ॥ ২৩ ॥</w:t>
      </w:r>
    </w:p>
    <w:p>
      <w:pPr>
        <w:keepNext/>
        <w:spacing w:after="0"/>
        <w:ind w:left="227"/>
      </w:pPr>
      <w:r>
        <w:rPr>
          <w:rFonts w:ascii="Times New Roman" w:hAnsi="Times New Roman"/>
          <w:i/>
          <w:sz w:val="20"/>
        </w:rPr>
        <w:t>майи бхактир хи бхӯта̄на̄м</w:t>
      </w:r>
    </w:p>
    <w:p>
      <w:pPr>
        <w:keepNext/>
        <w:spacing w:after="40"/>
        <w:ind w:left="227"/>
      </w:pPr>
      <w:r>
        <w:rPr>
          <w:rFonts w:ascii="Times New Roman" w:hAnsi="Times New Roman"/>
          <w:color w:val="555555"/>
          <w:sz w:val="18"/>
        </w:rPr>
        <w:t>ко Мне  преданность  ведь  живых существ</w:t>
      </w:r>
    </w:p>
    <w:p>
      <w:pPr>
        <w:keepNext/>
        <w:spacing w:after="0"/>
        <w:ind w:left="227"/>
      </w:pPr>
      <w:r>
        <w:rPr>
          <w:rFonts w:ascii="Times New Roman" w:hAnsi="Times New Roman"/>
          <w:i/>
          <w:sz w:val="20"/>
        </w:rPr>
        <w:t>амр̣татва̄йа калпате</w:t>
      </w:r>
    </w:p>
    <w:p>
      <w:pPr>
        <w:keepNext/>
        <w:spacing w:after="40"/>
        <w:ind w:left="227"/>
      </w:pPr>
      <w:r>
        <w:rPr>
          <w:rFonts w:ascii="Times New Roman" w:hAnsi="Times New Roman"/>
          <w:color w:val="555555"/>
          <w:sz w:val="18"/>
        </w:rPr>
        <w:t>к бессмертию  ведёт</w:t>
      </w:r>
    </w:p>
    <w:p>
      <w:pPr>
        <w:keepNext/>
        <w:spacing w:after="0"/>
        <w:ind w:left="227"/>
      </w:pPr>
      <w:r>
        <w:rPr>
          <w:rFonts w:ascii="Times New Roman" w:hAnsi="Times New Roman"/>
          <w:i/>
          <w:sz w:val="20"/>
        </w:rPr>
        <w:t>диш̣т̣йа̄ йад а̄сӣн мат-снехо</w:t>
      </w:r>
    </w:p>
    <w:p>
      <w:pPr>
        <w:keepNext/>
        <w:spacing w:after="40"/>
        <w:ind w:left="227"/>
      </w:pPr>
      <w:r>
        <w:rPr>
          <w:rFonts w:ascii="Times New Roman" w:hAnsi="Times New Roman"/>
          <w:color w:val="555555"/>
          <w:sz w:val="18"/>
        </w:rPr>
        <w:t>по счастью  что  возникла  ко Мне  любовь</w:t>
      </w:r>
    </w:p>
    <w:p>
      <w:pPr>
        <w:keepNext/>
        <w:spacing w:after="0"/>
        <w:ind w:left="227"/>
      </w:pPr>
      <w:r>
        <w:rPr>
          <w:rFonts w:ascii="Times New Roman" w:hAnsi="Times New Roman"/>
          <w:i/>
          <w:sz w:val="20"/>
        </w:rPr>
        <w:t>бхаватӣна̄м̇ мад-а̄панах̣</w:t>
      </w:r>
    </w:p>
    <w:p>
      <w:pPr>
        <w:keepNext/>
        <w:spacing w:after="40"/>
        <w:ind w:left="227"/>
      </w:pPr>
      <w:r>
        <w:rPr>
          <w:rFonts w:ascii="Times New Roman" w:hAnsi="Times New Roman"/>
          <w:color w:val="555555"/>
          <w:sz w:val="18"/>
        </w:rPr>
        <w:t>у вас  Меня  приводящая</w:t>
      </w:r>
    </w:p>
    <w:p>
      <w:pPr>
        <w:spacing w:before="60"/>
        <w:jc w:val="both"/>
      </w:pPr>
      <w:r>
        <w:rPr>
          <w:b/>
        </w:rPr>
        <w:t xml:space="preserve">23 </w:t>
      </w:r>
      <w:r>
        <w:rPr>
          <w:rFonts w:ascii="Times New Roman" w:hAnsi="Times New Roman"/>
        </w:rPr>
        <w:t>“Преданность Мне дарует живым существам бессмертие. И какое счастье, что вы полюбили Меня: эта любовь и приводит вас ко Мне!”. (Шримад-Бхагаватам, 10.82.44)</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Бхакти ко Мне — нектар бессмертия для дживы. О гопи! Ваша любовь ко Мне — единственная причина того, что вы обретаете Меня.</w:t>
      </w:r>
    </w:p>
    <w:p>
      <w:pPr>
        <w:jc w:val="both"/>
      </w:pPr>
      <w:r>
        <w:rPr>
          <w:b/>
          <w:i/>
          <w:sz w:val="20"/>
        </w:rPr>
        <w:t xml:space="preserve">Анубхашья. </w:t>
      </w:r>
      <w:r>
        <w:rPr>
          <w:rFonts w:ascii="Times New Roman" w:hAnsi="Times New Roman"/>
          <w:sz w:val="20"/>
        </w:rPr>
        <w:t>Во время солнечного затмения в Саманта-панчаку пришли Ядавы из Двараки и Нанда Махараджа со всеми своими из Враджа. Когда Шри Кришна встретился с гопи Враджа, жительницами Гокулы, Он сказал им:</w:t>
      </w:r>
    </w:p>
    <w:p>
      <w:pPr>
        <w:jc w:val="both"/>
      </w:pP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бхӯта̄на̄м</w:t>
      </w:r>
      <w:r>
        <w:rPr>
          <w:rFonts w:ascii="Times New Roman" w:hAnsi="Times New Roman"/>
          <w:sz w:val="20"/>
        </w:rPr>
        <w:t xml:space="preserve"> (живых существ) </w:t>
      </w:r>
      <w:r>
        <w:rPr>
          <w:rFonts w:ascii="Times New Roman" w:hAnsi="Times New Roman"/>
          <w:b/>
          <w:sz w:val="20"/>
        </w:rPr>
        <w:t>бхактих̣</w:t>
      </w:r>
      <w:r>
        <w:rPr>
          <w:rFonts w:ascii="Times New Roman" w:hAnsi="Times New Roman"/>
          <w:sz w:val="20"/>
        </w:rPr>
        <w:t xml:space="preserve"> (бхакти — слушание, воспевание и прочее) </w:t>
      </w:r>
      <w:r>
        <w:rPr>
          <w:rFonts w:ascii="Times New Roman" w:hAnsi="Times New Roman"/>
          <w:b/>
          <w:sz w:val="20"/>
        </w:rPr>
        <w:t>амр̣татва̄йа</w:t>
      </w:r>
      <w:r>
        <w:rPr>
          <w:rFonts w:ascii="Times New Roman" w:hAnsi="Times New Roman"/>
          <w:sz w:val="20"/>
        </w:rPr>
        <w:t xml:space="preserve"> (к бессмертию — к положению вечного спутника) </w:t>
      </w:r>
      <w:r>
        <w:rPr>
          <w:rFonts w:ascii="Times New Roman" w:hAnsi="Times New Roman"/>
          <w:b/>
          <w:sz w:val="20"/>
        </w:rPr>
        <w:t>калпате</w:t>
      </w:r>
      <w:r>
        <w:rPr>
          <w:rFonts w:ascii="Times New Roman" w:hAnsi="Times New Roman"/>
          <w:sz w:val="20"/>
        </w:rPr>
        <w:t xml:space="preserve"> (делает пригодными). </w:t>
      </w:r>
      <w:r>
        <w:rPr>
          <w:rFonts w:ascii="Times New Roman" w:hAnsi="Times New Roman"/>
          <w:b/>
          <w:sz w:val="20"/>
        </w:rPr>
        <w:t>бхаватӣна̄м</w:t>
      </w:r>
      <w:r>
        <w:rPr>
          <w:rFonts w:ascii="Times New Roman" w:hAnsi="Times New Roman"/>
          <w:sz w:val="20"/>
        </w:rPr>
        <w:t xml:space="preserve"> (у вас, гопи) </w:t>
      </w:r>
      <w:r>
        <w:rPr>
          <w:rFonts w:ascii="Times New Roman" w:hAnsi="Times New Roman"/>
          <w:b/>
          <w:sz w:val="20"/>
        </w:rPr>
        <w:t>мад-а̄панах̣</w:t>
      </w:r>
      <w:r>
        <w:rPr>
          <w:rFonts w:ascii="Times New Roman" w:hAnsi="Times New Roman"/>
          <w:sz w:val="20"/>
        </w:rPr>
        <w:t xml:space="preserve"> (дарующая встречу со Мной лицом к лицу) </w:t>
      </w:r>
      <w:r>
        <w:rPr>
          <w:rFonts w:ascii="Times New Roman" w:hAnsi="Times New Roman"/>
          <w:b/>
          <w:sz w:val="20"/>
        </w:rPr>
        <w:t>мат-снехах̣</w:t>
      </w:r>
      <w:r>
        <w:rPr>
          <w:rFonts w:ascii="Times New Roman" w:hAnsi="Times New Roman"/>
          <w:sz w:val="20"/>
        </w:rPr>
        <w:t xml:space="preserve"> (любовь ко Мне) </w:t>
      </w:r>
      <w:r>
        <w:rPr>
          <w:rFonts w:ascii="Times New Roman" w:hAnsi="Times New Roman"/>
          <w:b/>
          <w:sz w:val="20"/>
        </w:rPr>
        <w:t>йат а̄сӣт</w:t>
      </w:r>
      <w:r>
        <w:rPr>
          <w:rFonts w:ascii="Times New Roman" w:hAnsi="Times New Roman"/>
          <w:sz w:val="20"/>
        </w:rPr>
        <w:t xml:space="preserve"> (возникла), </w:t>
      </w:r>
      <w:r>
        <w:rPr>
          <w:rFonts w:ascii="Times New Roman" w:hAnsi="Times New Roman"/>
          <w:b/>
          <w:sz w:val="20"/>
        </w:rPr>
        <w:t>тат диш̣т̣йа̄</w:t>
      </w:r>
      <w:r>
        <w:rPr>
          <w:rFonts w:ascii="Times New Roman" w:hAnsi="Times New Roman"/>
          <w:sz w:val="20"/>
        </w:rPr>
        <w:t xml:space="preserve"> (это — поистине Моя удача).</w:t>
      </w:r>
    </w:p>
    <w:p>
      <w:pPr>
        <w:keepNext/>
        <w:spacing w:before="160"/>
        <w:jc w:val="center"/>
      </w:pPr>
      <w:r>
        <w:rPr>
          <w:rFonts w:ascii="Nirmala UI" w:hAnsi="Nirmala UI" w:cs="Nirmala UI"/>
          <w:sz w:val="24"/>
          <w:szCs w:val="24"/>
        </w:rPr>
        <w:t>মাতা মোরে পুত্ত্রভাবে করেন বন্ধন ৷</w:t>
        <w:br/>
      </w:r>
      <w:r>
        <w:rPr>
          <w:rFonts w:ascii="Nirmala UI" w:hAnsi="Nirmala UI" w:cs="Nirmala UI"/>
          <w:sz w:val="24"/>
          <w:szCs w:val="24"/>
        </w:rPr>
        <w:t>অতিহীন-জ্ঞানে করে লালন পালন ॥ ২৪ ॥</w:t>
      </w:r>
    </w:p>
    <w:p>
      <w:pPr>
        <w:keepNext/>
        <w:spacing w:after="0"/>
        <w:ind w:left="227"/>
      </w:pPr>
      <w:r>
        <w:rPr>
          <w:rFonts w:ascii="Times New Roman" w:hAnsi="Times New Roman"/>
          <w:i/>
          <w:sz w:val="20"/>
        </w:rPr>
        <w:t>ма̄та̄ море путра-бха̄ве карена бандхана</w:t>
      </w:r>
    </w:p>
    <w:p>
      <w:pPr>
        <w:keepNext/>
        <w:spacing w:after="40"/>
        <w:ind w:left="227"/>
      </w:pPr>
      <w:r>
        <w:rPr>
          <w:rFonts w:ascii="Times New Roman" w:hAnsi="Times New Roman"/>
          <w:color w:val="555555"/>
          <w:sz w:val="18"/>
        </w:rPr>
        <w:t>мать  Меня  в чувстве к сыну  совершает  связывание</w:t>
      </w:r>
    </w:p>
    <w:p>
      <w:pPr>
        <w:keepNext/>
        <w:spacing w:after="0"/>
        <w:ind w:left="227"/>
      </w:pPr>
      <w:r>
        <w:rPr>
          <w:rFonts w:ascii="Times New Roman" w:hAnsi="Times New Roman"/>
          <w:i/>
          <w:sz w:val="20"/>
        </w:rPr>
        <w:t>атихӣна-джн̃а̄не каре ла̄лана па̄лана</w:t>
      </w:r>
    </w:p>
    <w:p>
      <w:pPr>
        <w:keepNext/>
        <w:spacing w:after="40"/>
        <w:ind w:left="227"/>
      </w:pPr>
      <w:r>
        <w:rPr>
          <w:rFonts w:ascii="Times New Roman" w:hAnsi="Times New Roman"/>
          <w:color w:val="555555"/>
          <w:sz w:val="18"/>
        </w:rPr>
        <w:t>совсем беспомощным  считая  совершает  ласку  заботу</w:t>
      </w:r>
    </w:p>
    <w:p>
      <w:pPr>
        <w:spacing w:before="60"/>
        <w:jc w:val="both"/>
      </w:pPr>
      <w:r>
        <w:rPr>
          <w:b/>
        </w:rPr>
        <w:t xml:space="preserve">24 </w:t>
      </w:r>
      <w:r>
        <w:rPr>
          <w:rFonts w:ascii="Times New Roman" w:hAnsi="Times New Roman"/>
        </w:rPr>
        <w:t>Моя матушка пленяет Меня своей заботой. В своей любви она считает Меня своим беззащитным ребёнком, и поэтому кормит и оберегает Меня от всех опасностей.</w:t>
      </w:r>
    </w:p>
    <w:p>
      <w:pPr>
        <w:keepNext/>
        <w:spacing w:before="160"/>
        <w:jc w:val="center"/>
      </w:pPr>
      <w:r>
        <w:rPr>
          <w:rFonts w:ascii="Nirmala UI" w:hAnsi="Nirmala UI" w:cs="Nirmala UI"/>
          <w:sz w:val="24"/>
          <w:szCs w:val="24"/>
        </w:rPr>
        <w:t>সখা শুদ্ধসখ্যে করে স্কন্ধে আরোহণ ৷</w:t>
        <w:br/>
      </w:r>
      <w:r>
        <w:rPr>
          <w:rFonts w:ascii="Nirmala UI" w:hAnsi="Nirmala UI" w:cs="Nirmala UI"/>
          <w:sz w:val="24"/>
          <w:szCs w:val="24"/>
        </w:rPr>
        <w:t>তুমি কোন্ বড় লোক, — তুমি আমি সম ॥ ২৫ ॥</w:t>
      </w:r>
    </w:p>
    <w:p>
      <w:pPr>
        <w:keepNext/>
        <w:spacing w:after="0"/>
        <w:ind w:left="227"/>
      </w:pPr>
      <w:r>
        <w:rPr>
          <w:rFonts w:ascii="Times New Roman" w:hAnsi="Times New Roman"/>
          <w:i/>
          <w:sz w:val="20"/>
        </w:rPr>
        <w:t>сакха̄ ш́уддха-сакхйе каре скандхе а̄рохан̣а</w:t>
      </w:r>
    </w:p>
    <w:p>
      <w:pPr>
        <w:keepNext/>
        <w:spacing w:after="40"/>
        <w:ind w:left="227"/>
      </w:pPr>
      <w:r>
        <w:rPr>
          <w:rFonts w:ascii="Times New Roman" w:hAnsi="Times New Roman"/>
          <w:color w:val="555555"/>
          <w:sz w:val="18"/>
        </w:rPr>
        <w:t>друг  в чистой дружбе  совершает  на плечи  взбирание</w:t>
      </w:r>
    </w:p>
    <w:p>
      <w:pPr>
        <w:keepNext/>
        <w:spacing w:after="0"/>
        <w:ind w:left="227"/>
      </w:pPr>
      <w:r>
        <w:rPr>
          <w:rFonts w:ascii="Times New Roman" w:hAnsi="Times New Roman"/>
          <w:i/>
          <w:sz w:val="20"/>
        </w:rPr>
        <w:t>туми кон бад̣а лока, — туми а̄ми сама</w:t>
      </w:r>
    </w:p>
    <w:p>
      <w:pPr>
        <w:keepNext/>
        <w:spacing w:after="40"/>
        <w:ind w:left="227"/>
      </w:pPr>
      <w:r>
        <w:rPr>
          <w:rFonts w:ascii="Times New Roman" w:hAnsi="Times New Roman"/>
          <w:color w:val="555555"/>
          <w:sz w:val="18"/>
        </w:rPr>
        <w:t>Ты  какой  великий  человек  Ты  я  равны</w:t>
      </w:r>
    </w:p>
    <w:p>
      <w:pPr>
        <w:spacing w:before="60"/>
        <w:jc w:val="both"/>
      </w:pPr>
      <w:r>
        <w:rPr>
          <w:b/>
        </w:rPr>
        <w:t xml:space="preserve">25 </w:t>
      </w:r>
      <w:r>
        <w:rPr>
          <w:rFonts w:ascii="Times New Roman" w:hAnsi="Times New Roman"/>
        </w:rPr>
        <w:t>Друзья взбираются ко Мне на плечи и в порыве чистой любви заявляют: «Почему Ты считаешь Себя выше нас? Мы же равны!»</w:t>
      </w:r>
    </w:p>
    <w:p>
      <w:pPr>
        <w:keepNext/>
        <w:spacing w:before="160"/>
        <w:jc w:val="center"/>
      </w:pPr>
      <w:r>
        <w:rPr>
          <w:rFonts w:ascii="Nirmala UI" w:hAnsi="Nirmala UI" w:cs="Nirmala UI"/>
          <w:sz w:val="24"/>
          <w:szCs w:val="24"/>
        </w:rPr>
        <w:t>প্রিয়া যদি মান করি’ করয়ে ভর্ৎসন ৷</w:t>
        <w:br/>
      </w:r>
      <w:r>
        <w:rPr>
          <w:rFonts w:ascii="Nirmala UI" w:hAnsi="Nirmala UI" w:cs="Nirmala UI"/>
          <w:sz w:val="24"/>
          <w:szCs w:val="24"/>
        </w:rPr>
        <w:t>বেদ স্তুতি হৈতে হরে সেই মোর মন ॥ ২৬ ॥</w:t>
      </w:r>
    </w:p>
    <w:p>
      <w:pPr>
        <w:keepNext/>
        <w:spacing w:after="0"/>
        <w:ind w:left="227"/>
      </w:pPr>
      <w:r>
        <w:rPr>
          <w:rFonts w:ascii="Times New Roman" w:hAnsi="Times New Roman"/>
          <w:i/>
          <w:sz w:val="20"/>
        </w:rPr>
        <w:t>прийа̄ йади ма̄на кари’ карайе бхартсана</w:t>
      </w:r>
    </w:p>
    <w:p>
      <w:pPr>
        <w:keepNext/>
        <w:spacing w:after="40"/>
        <w:ind w:left="227"/>
      </w:pPr>
      <w:r>
        <w:rPr>
          <w:rFonts w:ascii="Times New Roman" w:hAnsi="Times New Roman"/>
          <w:color w:val="555555"/>
          <w:sz w:val="18"/>
        </w:rPr>
        <w:t>возлюбленная  если  ревнивую обиду  проявив  совершает  упрёки</w:t>
      </w:r>
    </w:p>
    <w:p>
      <w:pPr>
        <w:keepNext/>
        <w:spacing w:after="40"/>
        <w:ind w:left="227"/>
      </w:pPr>
      <w:r>
        <w:rPr>
          <w:rFonts w:ascii="Times New Roman" w:hAnsi="Times New Roman"/>
          <w:color w:val="555555"/>
          <w:sz w:val="18"/>
        </w:rPr>
        <w:t>веда стути хаите харе сеи мора мана</w:t>
      </w:r>
    </w:p>
    <w:p>
      <w:pPr>
        <w:keepNext/>
        <w:spacing w:after="40"/>
        <w:ind w:left="227"/>
      </w:pPr>
      <w:r>
        <w:rPr>
          <w:rFonts w:ascii="Times New Roman" w:hAnsi="Times New Roman"/>
          <w:color w:val="555555"/>
          <w:sz w:val="18"/>
        </w:rPr>
        <w:t>Вед  молитв  более чем  похищает  это  Мой  ум</w:t>
      </w:r>
    </w:p>
    <w:p>
      <w:pPr>
        <w:spacing w:before="60"/>
        <w:jc w:val="both"/>
      </w:pPr>
      <w:r>
        <w:rPr>
          <w:b/>
        </w:rPr>
        <w:t xml:space="preserve">26 </w:t>
      </w:r>
      <w:r>
        <w:rPr>
          <w:rFonts w:ascii="Times New Roman" w:hAnsi="Times New Roman"/>
        </w:rPr>
        <w:t>Когда же возлюбленная, охваченная обидой (маной), бранит Меня, её упрёки пленяют Моё сердце сильнее, чем ведические гимны.</w:t>
      </w:r>
    </w:p>
    <w:p>
      <w:pPr>
        <w:jc w:val="both"/>
      </w:pPr>
      <w:r>
        <w:rPr>
          <w:b/>
          <w:i/>
          <w:sz w:val="20"/>
        </w:rPr>
        <w:t xml:space="preserve">Анубхашья. </w:t>
      </w:r>
      <w:r>
        <w:rPr>
          <w:rFonts w:ascii="Times New Roman" w:hAnsi="Times New Roman"/>
          <w:sz w:val="20"/>
        </w:rPr>
        <w:t>Бывает, что ашрая под властью чистой анураги, считая вишаю самым близким и родным, говорит Ему резкие слова, похожие на выговор. Такие слова выражают предельную и безраздельную любовь (прити). Там же, где на вишаю смотрят как на достойного поклонения и старшего (гуру), естественная любовь в большей или меньшей мере ослаблена. Для невежественных людей, лишённых любви, ведические шастры установили предписания и запреты. Сравним почтительные слова, подобающие людям, которых связывают предписания, со словами, рождёнными любовью. В последних нет благоговейного почитания, но по достоинству они выше вайдхи-молитв. Чистый преданный, свободный от всех объектов, кроме Кришны, связан с Бхагаваном теснее. Вечное служение (нитья-вритти), которое пробуждается при сознании такой связи, во всех отношениях ценнее, чем вайдхи-благоговение, где главное — величие.</w:t>
      </w:r>
    </w:p>
    <w:p>
      <w:pPr>
        <w:keepNext/>
        <w:spacing w:before="160"/>
        <w:jc w:val="center"/>
      </w:pPr>
      <w:r>
        <w:rPr>
          <w:rFonts w:ascii="Nirmala UI" w:hAnsi="Nirmala UI" w:cs="Nirmala UI"/>
          <w:sz w:val="24"/>
          <w:szCs w:val="24"/>
        </w:rPr>
        <w:t>এই শুদ্ধাভক্তি লঞা করিমু অবতার ৷</w:t>
        <w:br/>
      </w:r>
      <w:r>
        <w:rPr>
          <w:rFonts w:ascii="Nirmala UI" w:hAnsi="Nirmala UI" w:cs="Nirmala UI"/>
          <w:sz w:val="24"/>
          <w:szCs w:val="24"/>
        </w:rPr>
        <w:t>করিব বিবিধবিধ অদ্ভুত বিহার ॥ ২৭ ॥</w:t>
      </w:r>
    </w:p>
    <w:p>
      <w:pPr>
        <w:keepNext/>
        <w:jc w:val="center"/>
      </w:pPr>
      <w:r>
        <w:rPr>
          <w:rFonts w:ascii="Nirmala UI" w:hAnsi="Nirmala UI" w:cs="Nirmala UI"/>
          <w:sz w:val="24"/>
          <w:szCs w:val="24"/>
        </w:rPr>
        <w:t>বৈকুণ্ঠাদ্যে নাহি যে যে লীলার প্রচার ৷</w:t>
        <w:br/>
      </w:r>
      <w:r>
        <w:rPr>
          <w:rFonts w:ascii="Nirmala UI" w:hAnsi="Nirmala UI" w:cs="Nirmala UI"/>
          <w:sz w:val="24"/>
          <w:szCs w:val="24"/>
        </w:rPr>
        <w:t>সে সে লীলা করিব, যাতে মোর চমৎকার ॥ ২৮ ॥</w:t>
      </w:r>
    </w:p>
    <w:p>
      <w:pPr>
        <w:keepNext/>
        <w:spacing w:after="0"/>
        <w:ind w:left="227"/>
      </w:pPr>
      <w:r>
        <w:rPr>
          <w:rFonts w:ascii="Times New Roman" w:hAnsi="Times New Roman"/>
          <w:i/>
          <w:sz w:val="20"/>
        </w:rPr>
        <w:t>эи ш́уддха̄-бхакти лан̃а̄ кариму авата̄ра</w:t>
      </w:r>
    </w:p>
    <w:p>
      <w:pPr>
        <w:keepNext/>
        <w:spacing w:after="40"/>
        <w:ind w:left="227"/>
      </w:pPr>
      <w:r>
        <w:rPr>
          <w:rFonts w:ascii="Times New Roman" w:hAnsi="Times New Roman"/>
          <w:color w:val="555555"/>
          <w:sz w:val="18"/>
        </w:rPr>
        <w:t>эту  чистую преданность  взяв  совершу  нисшествие</w:t>
      </w:r>
    </w:p>
    <w:p>
      <w:pPr>
        <w:keepNext/>
        <w:spacing w:after="0"/>
        <w:ind w:left="227"/>
      </w:pPr>
      <w:r>
        <w:rPr>
          <w:rFonts w:ascii="Times New Roman" w:hAnsi="Times New Roman"/>
          <w:i/>
          <w:sz w:val="20"/>
        </w:rPr>
        <w:t>кариба вивидха-видха адбхута виха̄ра</w:t>
      </w:r>
    </w:p>
    <w:p>
      <w:pPr>
        <w:keepNext/>
        <w:spacing w:after="40"/>
        <w:ind w:left="227"/>
      </w:pPr>
      <w:r>
        <w:rPr>
          <w:rFonts w:ascii="Times New Roman" w:hAnsi="Times New Roman"/>
          <w:color w:val="555555"/>
          <w:sz w:val="18"/>
        </w:rPr>
        <w:t>совершу  многообразные  удивительные  игры</w:t>
      </w:r>
    </w:p>
    <w:p>
      <w:pPr>
        <w:keepNext/>
        <w:spacing w:after="0"/>
        <w:ind w:left="227"/>
      </w:pPr>
      <w:r>
        <w:rPr>
          <w:rFonts w:ascii="Times New Roman" w:hAnsi="Times New Roman"/>
          <w:i/>
          <w:sz w:val="20"/>
        </w:rPr>
        <w:t>ваикун̣т̣ха̄дйе на̄хи йе йе лӣла̄ра прача̄ра</w:t>
      </w:r>
    </w:p>
    <w:p>
      <w:pPr>
        <w:keepNext/>
        <w:spacing w:after="40"/>
        <w:ind w:left="227"/>
      </w:pPr>
      <w:r>
        <w:rPr>
          <w:rFonts w:ascii="Times New Roman" w:hAnsi="Times New Roman"/>
          <w:color w:val="555555"/>
          <w:sz w:val="18"/>
        </w:rPr>
        <w:t>на Вайкунтхе и пр.  нет  каких  каких  игр  проявления</w:t>
      </w:r>
    </w:p>
    <w:p>
      <w:pPr>
        <w:keepNext/>
        <w:spacing w:after="0"/>
        <w:ind w:left="227"/>
      </w:pPr>
      <w:r>
        <w:rPr>
          <w:rFonts w:ascii="Times New Roman" w:hAnsi="Times New Roman"/>
          <w:i/>
          <w:sz w:val="20"/>
        </w:rPr>
        <w:t>се се лӣла̄ кариба, йа̄те мора чаматка̄ра</w:t>
      </w:r>
    </w:p>
    <w:p>
      <w:pPr>
        <w:keepNext/>
        <w:spacing w:after="40"/>
        <w:ind w:left="227"/>
      </w:pPr>
      <w:r>
        <w:rPr>
          <w:rFonts w:ascii="Times New Roman" w:hAnsi="Times New Roman"/>
          <w:color w:val="555555"/>
          <w:sz w:val="18"/>
        </w:rPr>
        <w:t>те  те  игры  совершу  в которых  Моё  изумление</w:t>
      </w:r>
    </w:p>
    <w:p>
      <w:pPr>
        <w:spacing w:before="60"/>
        <w:jc w:val="both"/>
      </w:pPr>
      <w:r>
        <w:rPr>
          <w:b/>
        </w:rPr>
        <w:t xml:space="preserve">27–28 </w:t>
      </w:r>
      <w:r>
        <w:rPr>
          <w:rFonts w:ascii="Times New Roman" w:hAnsi="Times New Roman"/>
        </w:rPr>
        <w:t>Взяв с Собой эту чистую преданность, Я низойду в мир и явлю множество удивительных игр, каких нет и на Вайкунтхе, — игр, что изумят даже Меня Самого.</w:t>
      </w:r>
    </w:p>
    <w:p>
      <w:pPr>
        <w:keepNext/>
        <w:spacing w:before="160"/>
        <w:jc w:val="center"/>
      </w:pPr>
      <w:r>
        <w:rPr>
          <w:rFonts w:ascii="Nirmala UI" w:hAnsi="Nirmala UI" w:cs="Nirmala UI"/>
          <w:sz w:val="24"/>
          <w:szCs w:val="24"/>
        </w:rPr>
        <w:t>মো-বিষয়ে গোপীগণের উপপতি-ভাবে ৷</w:t>
        <w:br/>
      </w:r>
      <w:r>
        <w:rPr>
          <w:rFonts w:ascii="Nirmala UI" w:hAnsi="Nirmala UI" w:cs="Nirmala UI"/>
          <w:sz w:val="24"/>
          <w:szCs w:val="24"/>
        </w:rPr>
        <w:t>যোগমায়া করিবেক আপনপ্রভাবে ॥ ২৯ ॥</w:t>
      </w:r>
    </w:p>
    <w:p>
      <w:pPr>
        <w:keepNext/>
        <w:spacing w:after="0"/>
        <w:ind w:left="227"/>
      </w:pPr>
      <w:r>
        <w:rPr>
          <w:rFonts w:ascii="Times New Roman" w:hAnsi="Times New Roman"/>
          <w:i/>
          <w:sz w:val="20"/>
        </w:rPr>
        <w:t>мо-виш̣айе гопӣ-ган̣ера упапати-бха̄ве</w:t>
      </w:r>
    </w:p>
    <w:p>
      <w:pPr>
        <w:keepNext/>
        <w:spacing w:after="40"/>
        <w:ind w:left="227"/>
      </w:pPr>
      <w:r>
        <w:rPr>
          <w:rFonts w:ascii="Times New Roman" w:hAnsi="Times New Roman"/>
          <w:color w:val="555555"/>
          <w:sz w:val="18"/>
        </w:rPr>
        <w:t>в отношении Меня  гопи  в чувстве к возлюбленному не-супругу (упапати)</w:t>
      </w:r>
    </w:p>
    <w:p>
      <w:pPr>
        <w:keepNext/>
        <w:spacing w:after="0"/>
        <w:ind w:left="227"/>
      </w:pPr>
      <w:r>
        <w:rPr>
          <w:rFonts w:ascii="Times New Roman" w:hAnsi="Times New Roman"/>
          <w:i/>
          <w:sz w:val="20"/>
        </w:rPr>
        <w:t>йога-ма̄йа̄ карибека а̄пана-прабха̄ве</w:t>
      </w:r>
    </w:p>
    <w:p>
      <w:pPr>
        <w:keepNext/>
        <w:spacing w:after="40"/>
        <w:ind w:left="227"/>
      </w:pPr>
      <w:r>
        <w:rPr>
          <w:rFonts w:ascii="Times New Roman" w:hAnsi="Times New Roman"/>
          <w:color w:val="555555"/>
          <w:sz w:val="18"/>
        </w:rPr>
        <w:t>Йогамайя  сделает  своим  могуществом</w:t>
      </w:r>
    </w:p>
    <w:p>
      <w:pPr>
        <w:spacing w:before="60"/>
        <w:jc w:val="both"/>
      </w:pPr>
      <w:r>
        <w:rPr>
          <w:b/>
        </w:rPr>
        <w:t xml:space="preserve">29 </w:t>
      </w:r>
      <w:r>
        <w:rPr>
          <w:rFonts w:ascii="Times New Roman" w:hAnsi="Times New Roman"/>
        </w:rPr>
        <w:t>Своим могуществом Йогамайя пробудит в гопи чувство ко Мне как к упапати — возлюбленному, а не мужу.</w:t>
      </w:r>
    </w:p>
    <w:p>
      <w:pPr>
        <w:jc w:val="both"/>
      </w:pPr>
      <w:r>
        <w:rPr>
          <w:b/>
          <w:i/>
          <w:sz w:val="20"/>
        </w:rPr>
        <w:t xml:space="preserve">Анубхашья. </w:t>
      </w:r>
      <w:r>
        <w:rPr>
          <w:rFonts w:ascii="Times New Roman" w:hAnsi="Times New Roman"/>
          <w:sz w:val="20"/>
        </w:rPr>
        <w:t>В царствах за пределами майи — на Вайкунтхе и других — проявлено многообразие игр Бхагавана. Но удивительность Кришны, изначального облика (сваям-рупы), там не становится всё новой и новой. Выше этих царств — Голока, где проявлены игры, цель которых — собственное счастье сваям-рупы. Он пожелал проявить такие игры в материальном мире, чтобы показать их превосходство преданным, для которых главное — величие. Ашрая и сама понимает: по предписаниям она должна благоговеть перед другим больше, чем перед вишаей. Но она обманывает и оставляет того, кому по предписаниям положено её благоговение, и стремится к Кришне — под властью анураги к Нему, влекомая сладостью, в которой нет примеси величия. Это стремление служить как паракия осуществляет йогамайя. Такое действие духовной (чинмайи) майи непостижимо даже для вишаи; оно возможно только благодаря йогамайе — воплощению Его милости.</w:t>
      </w:r>
    </w:p>
    <w:p>
      <w:pPr>
        <w:keepNext/>
        <w:spacing w:before="160"/>
        <w:jc w:val="center"/>
      </w:pPr>
      <w:r>
        <w:rPr>
          <w:rFonts w:ascii="Nirmala UI" w:hAnsi="Nirmala UI" w:cs="Nirmala UI"/>
          <w:sz w:val="24"/>
          <w:szCs w:val="24"/>
        </w:rPr>
        <w:t>আমিহ না জানি তাহা, না জানে গোপীগণ ৷</w:t>
        <w:br/>
      </w:r>
      <w:r>
        <w:rPr>
          <w:rFonts w:ascii="Nirmala UI" w:hAnsi="Nirmala UI" w:cs="Nirmala UI"/>
          <w:sz w:val="24"/>
          <w:szCs w:val="24"/>
        </w:rPr>
        <w:t>দুঁহার রূপগুণে দুঁহার নিত্য হরে মন ॥ ৩০ ॥</w:t>
      </w:r>
    </w:p>
    <w:p>
      <w:pPr>
        <w:keepNext/>
        <w:spacing w:after="0"/>
        <w:ind w:left="227"/>
      </w:pPr>
      <w:r>
        <w:rPr>
          <w:rFonts w:ascii="Times New Roman" w:hAnsi="Times New Roman"/>
          <w:i/>
          <w:sz w:val="20"/>
        </w:rPr>
        <w:t>а̄миха на̄ джа̄ни та̄ха̄, на̄ джа̄не гопӣ-ган̣а</w:t>
      </w:r>
    </w:p>
    <w:p>
      <w:pPr>
        <w:keepNext/>
        <w:spacing w:after="40"/>
        <w:ind w:left="227"/>
      </w:pPr>
      <w:r>
        <w:rPr>
          <w:rFonts w:ascii="Times New Roman" w:hAnsi="Times New Roman"/>
          <w:color w:val="555555"/>
          <w:sz w:val="18"/>
        </w:rPr>
        <w:t>и Я  не  знаю  этого  не  знают  гопи</w:t>
      </w:r>
    </w:p>
    <w:p>
      <w:pPr>
        <w:keepNext/>
        <w:spacing w:after="0"/>
        <w:ind w:left="227"/>
      </w:pPr>
      <w:r>
        <w:rPr>
          <w:rFonts w:ascii="Times New Roman" w:hAnsi="Times New Roman"/>
          <w:i/>
          <w:sz w:val="20"/>
        </w:rPr>
        <w:t>ду̐ха̄ра рӯпа-гун̣е ду̐ха̄ра нитйа харе мана</w:t>
      </w:r>
    </w:p>
    <w:p>
      <w:pPr>
        <w:keepNext/>
        <w:spacing w:after="40"/>
        <w:ind w:left="227"/>
      </w:pPr>
      <w:r>
        <w:rPr>
          <w:rFonts w:ascii="Times New Roman" w:hAnsi="Times New Roman"/>
          <w:color w:val="555555"/>
          <w:sz w:val="18"/>
        </w:rPr>
        <w:t>обоих  красотой и качествами  обоих  вечно  похищает  ум</w:t>
      </w:r>
    </w:p>
    <w:p>
      <w:pPr>
        <w:spacing w:before="60"/>
        <w:jc w:val="both"/>
      </w:pPr>
      <w:r>
        <w:rPr>
          <w:b/>
        </w:rPr>
        <w:t xml:space="preserve">30 </w:t>
      </w:r>
      <w:r>
        <w:rPr>
          <w:rFonts w:ascii="Times New Roman" w:hAnsi="Times New Roman"/>
        </w:rPr>
        <w:t>Навсегда пленённые красотой и достоинствами друг друга, мы не заметим этого влияния Йогамайи.</w:t>
      </w:r>
    </w:p>
    <w:p>
      <w:pPr>
        <w:jc w:val="both"/>
      </w:pPr>
      <w:r>
        <w:rPr>
          <w:b/>
          <w:i/>
          <w:sz w:val="20"/>
        </w:rPr>
        <w:t xml:space="preserve">Анубхашья. </w:t>
      </w:r>
      <w:r>
        <w:rPr>
          <w:rFonts w:ascii="Times New Roman" w:hAnsi="Times New Roman"/>
          <w:sz w:val="20"/>
        </w:rPr>
        <w:t>Если переживать то чувство, какое Ишвара питает к подвластным Ему, не постичь, как ашрая стремится поразить вишаю. Поэтому, описывая особенность йогамайи, автор называет её помощницей тех, кто принадлежит к ашрае. Вишая и ашрая, каждый переживая собственное чувство, притягиваются друг к другу, когда постигают чувство другого. В это многообразие игр не могут проникнуть люди, блуждающие во внешнем мире. Пока джива не достигнет такого состояния или хотя бы не обретёт к нему вкус, счастье испытать это ей не выпадет.</w:t>
      </w:r>
    </w:p>
    <w:p>
      <w:pPr>
        <w:keepNext/>
        <w:spacing w:before="160"/>
        <w:jc w:val="center"/>
      </w:pPr>
      <w:r>
        <w:rPr>
          <w:rFonts w:ascii="Nirmala UI" w:hAnsi="Nirmala UI" w:cs="Nirmala UI"/>
          <w:sz w:val="24"/>
          <w:szCs w:val="24"/>
        </w:rPr>
        <w:t>ধর্ম্ম ছাড়ি’ রাগে দুঁহে করয়ে মিলন ৷</w:t>
        <w:br/>
      </w:r>
      <w:r>
        <w:rPr>
          <w:rFonts w:ascii="Nirmala UI" w:hAnsi="Nirmala UI" w:cs="Nirmala UI"/>
          <w:sz w:val="24"/>
          <w:szCs w:val="24"/>
        </w:rPr>
        <w:t>কভু মিলে, কভু না মিলে, — দৈবের ঘটন ॥ ৩১ ॥</w:t>
      </w:r>
    </w:p>
    <w:p>
      <w:pPr>
        <w:keepNext/>
        <w:spacing w:after="0"/>
        <w:ind w:left="227"/>
      </w:pPr>
      <w:r>
        <w:rPr>
          <w:rFonts w:ascii="Times New Roman" w:hAnsi="Times New Roman"/>
          <w:i/>
          <w:sz w:val="20"/>
        </w:rPr>
        <w:t>дхарма чха̄д̣и’ ра̄ге ду̐хе карайе милана</w:t>
      </w:r>
    </w:p>
    <w:p>
      <w:pPr>
        <w:keepNext/>
        <w:spacing w:after="40"/>
        <w:ind w:left="227"/>
      </w:pPr>
      <w:r>
        <w:rPr>
          <w:rFonts w:ascii="Times New Roman" w:hAnsi="Times New Roman"/>
          <w:color w:val="555555"/>
          <w:sz w:val="18"/>
        </w:rPr>
        <w:t>религиозные нормы  оставив  влечением любви  оба  совершают  встречу</w:t>
      </w:r>
    </w:p>
    <w:p>
      <w:pPr>
        <w:keepNext/>
        <w:spacing w:after="0"/>
        <w:ind w:left="227"/>
      </w:pPr>
      <w:r>
        <w:rPr>
          <w:rFonts w:ascii="Times New Roman" w:hAnsi="Times New Roman"/>
          <w:i/>
          <w:sz w:val="20"/>
        </w:rPr>
        <w:t>кабху миле, кабху на̄ миле, — даивера гхат̣ана</w:t>
      </w:r>
    </w:p>
    <w:p>
      <w:pPr>
        <w:keepNext/>
        <w:spacing w:after="40"/>
        <w:ind w:left="227"/>
      </w:pPr>
      <w:r>
        <w:rPr>
          <w:rFonts w:ascii="Times New Roman" w:hAnsi="Times New Roman"/>
          <w:color w:val="555555"/>
          <w:sz w:val="18"/>
        </w:rPr>
        <w:t>иногда  встречаются  иногда  не  встречаются  судьбы  устроение</w:t>
      </w:r>
    </w:p>
    <w:p>
      <w:pPr>
        <w:spacing w:before="60"/>
        <w:jc w:val="both"/>
      </w:pPr>
      <w:r>
        <w:rPr>
          <w:b/>
        </w:rPr>
        <w:t xml:space="preserve">31 </w:t>
      </w:r>
      <w:r>
        <w:rPr>
          <w:rFonts w:ascii="Times New Roman" w:hAnsi="Times New Roman"/>
        </w:rPr>
        <w:t>Влечение этой чистой любви будет притягивать нас даже вопреки устоям общества и предписаниям религии. И только божественная судьба сможет разлучить нас или же позволить встретиться вновь.</w:t>
      </w:r>
    </w:p>
    <w:p>
      <w:pPr>
        <w:jc w:val="both"/>
      </w:pPr>
      <w:r>
        <w:rPr>
          <w:b/>
          <w:i/>
          <w:sz w:val="20"/>
        </w:rPr>
        <w:t xml:space="preserve">Анубхашья. </w:t>
      </w:r>
      <w:r>
        <w:rPr>
          <w:rFonts w:ascii="Times New Roman" w:hAnsi="Times New Roman"/>
          <w:sz w:val="20"/>
        </w:rPr>
        <w:t>Оставив чинную дхарму предписаний, Кришна и гопи, влекомые друг к другу, преодолевают препятствия и встречаются. В это время их обязанности по предписаниям замирают, и, распаляя друг друга, они не могут не встретиться. Чтобы встреча достигла полноты, её порой питает раса випраламбхи (разлуки). В материальном, косном мире есть такие свойства, как нежеланность и прочие, и потому випраламбха выглядит там простым отсутствием. Но в трансцендентном царстве в пору разлуки возрастает удивительность, рождённая полным погружением (самавешей). При встрече ощущение того, что желанное здесь, несколько слабеет. В разлуке же жажда соединиться с этими чувствами сильнее, и потому разлука рождает ещё большую удивительность.</w:t>
      </w:r>
    </w:p>
    <w:p>
      <w:pPr>
        <w:keepNext/>
        <w:spacing w:before="160"/>
        <w:jc w:val="center"/>
      </w:pPr>
      <w:r>
        <w:rPr>
          <w:rFonts w:ascii="Nirmala UI" w:hAnsi="Nirmala UI" w:cs="Nirmala UI"/>
          <w:sz w:val="24"/>
          <w:szCs w:val="24"/>
        </w:rPr>
        <w:t>এই সব রসনির্য্যাস করিব আস্বাদ ৷</w:t>
        <w:br/>
      </w:r>
      <w:r>
        <w:rPr>
          <w:rFonts w:ascii="Nirmala UI" w:hAnsi="Nirmala UI" w:cs="Nirmala UI"/>
          <w:sz w:val="24"/>
          <w:szCs w:val="24"/>
        </w:rPr>
        <w:t>এই দ্বারে করিব সব ভক্তেরে প্রসাদ ॥ ৩২ ॥</w:t>
      </w:r>
    </w:p>
    <w:p>
      <w:pPr>
        <w:keepNext/>
        <w:spacing w:after="0"/>
        <w:ind w:left="227"/>
      </w:pPr>
      <w:r>
        <w:rPr>
          <w:rFonts w:ascii="Times New Roman" w:hAnsi="Times New Roman"/>
          <w:i/>
          <w:sz w:val="20"/>
        </w:rPr>
        <w:t>эи саба раса-нирйа̄са кариба а̄сва̄да</w:t>
      </w:r>
    </w:p>
    <w:p>
      <w:pPr>
        <w:keepNext/>
        <w:spacing w:after="40"/>
        <w:ind w:left="227"/>
      </w:pPr>
      <w:r>
        <w:rPr>
          <w:rFonts w:ascii="Times New Roman" w:hAnsi="Times New Roman"/>
          <w:color w:val="555555"/>
          <w:sz w:val="18"/>
        </w:rPr>
        <w:t>этой  всей  расы  сущности  совершу  вкушение</w:t>
      </w:r>
    </w:p>
    <w:p>
      <w:pPr>
        <w:keepNext/>
        <w:spacing w:after="0"/>
        <w:ind w:left="227"/>
      </w:pPr>
      <w:r>
        <w:rPr>
          <w:rFonts w:ascii="Times New Roman" w:hAnsi="Times New Roman"/>
          <w:i/>
          <w:sz w:val="20"/>
        </w:rPr>
        <w:t>эи два̄ре кариба саба бхактере праса̄да</w:t>
      </w:r>
    </w:p>
    <w:p>
      <w:pPr>
        <w:keepNext/>
        <w:spacing w:after="40"/>
        <w:ind w:left="227"/>
      </w:pPr>
      <w:r>
        <w:rPr>
          <w:rFonts w:ascii="Times New Roman" w:hAnsi="Times New Roman"/>
          <w:color w:val="555555"/>
          <w:sz w:val="18"/>
        </w:rPr>
        <w:t>этим  путём  окажу  всем  преданным  милость</w:t>
      </w:r>
    </w:p>
    <w:p>
      <w:pPr>
        <w:spacing w:before="60"/>
        <w:jc w:val="both"/>
      </w:pPr>
      <w:r>
        <w:rPr>
          <w:b/>
        </w:rPr>
        <w:t xml:space="preserve">32 </w:t>
      </w:r>
      <w:r>
        <w:rPr>
          <w:rFonts w:ascii="Times New Roman" w:hAnsi="Times New Roman"/>
        </w:rPr>
        <w:t>Так Я вкушу сладость всех этих рас и окажу милость всем Своим преданным.</w:t>
      </w:r>
    </w:p>
    <w:p>
      <w:pPr>
        <w:keepNext/>
        <w:spacing w:before="160"/>
        <w:jc w:val="center"/>
      </w:pPr>
      <w:r>
        <w:rPr>
          <w:rFonts w:ascii="Nirmala UI" w:hAnsi="Nirmala UI" w:cs="Nirmala UI"/>
          <w:sz w:val="24"/>
          <w:szCs w:val="24"/>
        </w:rPr>
        <w:t>ব্রজের নির্ম্মল রাগ শুনি’ ভক্তগণ ৷</w:t>
        <w:br/>
      </w:r>
      <w:r>
        <w:rPr>
          <w:rFonts w:ascii="Nirmala UI" w:hAnsi="Nirmala UI" w:cs="Nirmala UI"/>
          <w:sz w:val="24"/>
          <w:szCs w:val="24"/>
        </w:rPr>
        <w:t>রাগমার্গে ভজে যেন ছাড়ি’ ধর্ম্ম-কর্ম্ম ॥ ৩৩ ॥</w:t>
      </w:r>
    </w:p>
    <w:p>
      <w:pPr>
        <w:keepNext/>
        <w:spacing w:after="0"/>
        <w:ind w:left="227"/>
      </w:pPr>
      <w:r>
        <w:rPr>
          <w:rFonts w:ascii="Times New Roman" w:hAnsi="Times New Roman"/>
          <w:i/>
          <w:sz w:val="20"/>
        </w:rPr>
        <w:t>враджера нирмала ра̄га ш́уни’ бхакта-ган̣а</w:t>
      </w:r>
    </w:p>
    <w:p>
      <w:pPr>
        <w:keepNext/>
        <w:spacing w:after="40"/>
        <w:ind w:left="227"/>
      </w:pPr>
      <w:r>
        <w:rPr>
          <w:rFonts w:ascii="Times New Roman" w:hAnsi="Times New Roman"/>
          <w:color w:val="555555"/>
          <w:sz w:val="18"/>
        </w:rPr>
        <w:t>Враджа  чистую  любовь  услышав  преданные</w:t>
      </w:r>
    </w:p>
    <w:p>
      <w:pPr>
        <w:keepNext/>
        <w:spacing w:after="0"/>
        <w:ind w:left="227"/>
      </w:pPr>
      <w:r>
        <w:rPr>
          <w:rFonts w:ascii="Times New Roman" w:hAnsi="Times New Roman"/>
          <w:i/>
          <w:sz w:val="20"/>
        </w:rPr>
        <w:t>ра̄га-ма̄рге бхадже йена чха̄д̣и’ дхарма-карма</w:t>
      </w:r>
    </w:p>
    <w:p>
      <w:pPr>
        <w:keepNext/>
        <w:spacing w:after="40"/>
        <w:ind w:left="227"/>
      </w:pPr>
      <w:r>
        <w:rPr>
          <w:rFonts w:ascii="Times New Roman" w:hAnsi="Times New Roman"/>
          <w:color w:val="555555"/>
          <w:sz w:val="18"/>
        </w:rPr>
        <w:t>на пути раги  служат  чтобы  оставив  религиозные обязанности</w:t>
      </w:r>
    </w:p>
    <w:p>
      <w:pPr>
        <w:spacing w:before="60"/>
        <w:jc w:val="both"/>
      </w:pPr>
      <w:r>
        <w:rPr>
          <w:b/>
        </w:rPr>
        <w:t xml:space="preserve">33 </w:t>
      </w:r>
      <w:r>
        <w:rPr>
          <w:rFonts w:ascii="Times New Roman" w:hAnsi="Times New Roman"/>
        </w:rPr>
        <w:t>Когда преданные услышат о чистой любви жителей Враджа, они оставят предписанные обязанности (дхарма-карму) и станут поклоняться Мне на пути спонтанной преданности.</w:t>
      </w:r>
    </w:p>
    <w:p>
      <w:pPr>
        <w:jc w:val="both"/>
      </w:pPr>
      <w:r>
        <w:rPr>
          <w:b/>
          <w:i/>
          <w:sz w:val="20"/>
        </w:rPr>
        <w:t xml:space="preserve">Амрита-праваха-бхашья. </w:t>
      </w:r>
      <w:r>
        <w:rPr>
          <w:rFonts w:ascii="Times New Roman" w:hAnsi="Times New Roman"/>
          <w:sz w:val="20"/>
        </w:rPr>
        <w:t>«В Вайкунтхе и других», то есть в Вайкунтхе, Голоке и прочих обителях, не проявлены некоторые игры. Эти игры Я и проявлю в этой аватаре Кришны, и они поразят даже Меня Самого. Моя йогамайя, Моя сварупа-шакти, по Моей воле, своей непостижимой силой, пробудит в сердцах гопи, Моих вечных возлюбленных, чувство ко Мне как к упапати — возлюбленному, который им не муж. Ради полноты расы Я и Сам тогда не смогу этого знать: Моя непостижимая шакти скроет Моё всеведение и тем создаст удивительную расу. И гопи, хотя они — сама сварупа-шакти, тоже не смогут этого знать. Я и Мои гопи будем похищать умы друг друга удивительной красотой и качествами. Тогда мы оставим обычный путь дхармы, и на чистом пути раги взойдёт счастье нашей встречи. Встреча и разлука будут сменять друг друга словно по воле судьбы. Самую суть всех этих рас Я вкушу Сам, а затем, довольный, раздам преданным. Раздам Я эту расу всем преданным так: услышав о чистой раге, которую Я явлю во Врадже, преданные оставят дхарму и карму и станут служить Мне на пути раги.</w:t>
      </w:r>
    </w:p>
    <w:p>
      <w:pPr>
        <w:jc w:val="both"/>
      </w:pPr>
      <w:r>
        <w:rPr>
          <w:b/>
          <w:i/>
          <w:sz w:val="20"/>
        </w:rPr>
        <w:t xml:space="preserve">Анубхашья. </w:t>
      </w:r>
      <w:r>
        <w:rPr>
          <w:rFonts w:ascii="Times New Roman" w:hAnsi="Times New Roman"/>
          <w:sz w:val="20"/>
        </w:rPr>
        <w:t>Шри Рагхунатха дас Госвами Прабху в своей “Манах-шикше” — «Не исполняй ни дхармы, ни адхармы, о которых говорят шрути»</w:t>
      </w:r>
      <w:r>
        <w:rPr>
          <w:rFonts w:ascii="Times New Roman" w:hAnsi="Times New Roman"/>
          <w:sz w:val="20"/>
          <w:vertAlign w:val="superscript"/>
        </w:rPr>
        <w:t>34</w:t>
      </w:r>
      <w:r>
        <w:rPr>
          <w:rFonts w:ascii="Times New Roman" w:hAnsi="Times New Roman"/>
          <w:sz w:val="20"/>
        </w:rPr>
        <w:t xml:space="preserve"> — и царь Шри Кулашекхара в своей молитве “Мукунда-мала” — «Нет у меня привязанности ни к дхарме, ни к накоплению богатств, ни к чувственным наслаждениям. Пусть будет то, что должно быть по моим прежним деяниям, о Бхагаван. Об одном я молю, одно ценю превыше всего: пусть и из рождения в рождение у меня будет непоколебимая бхакти к Твоим лотосным стопам» — в этих и подобных шлоках описали рага-бхакти, которая выше свадхармы. “Тот, кто, понимая достоинства и недостатки, оставляет все свои обязанности, даже предписанные Мною, и служит Мне, — тоже лучший из праведников”. (Шримад-Бхагаватам, 11.11.32)</w:t>
      </w:r>
    </w:p>
    <w:p>
      <w:pPr>
        <w:keepNext/>
        <w:spacing w:before="160"/>
        <w:jc w:val="center"/>
      </w:pPr>
      <w:r>
        <w:rPr>
          <w:rFonts w:ascii="Times New Roman" w:hAnsi="Times New Roman"/>
          <w:i/>
          <w:sz w:val="21"/>
        </w:rPr>
        <w:t>Право слушать о трансцендентных играх раса есть лишь у освобождённых душ, достигших совершенства на пути рагануга-садханы —</w:t>
      </w:r>
    </w:p>
    <w:p>
      <w:pPr>
        <w:keepNext/>
        <w:jc w:val="center"/>
      </w:pPr>
      <w:r>
        <w:rPr>
          <w:rFonts w:ascii="Nirmala UI" w:hAnsi="Nirmala UI" w:cs="Nirmala UI"/>
          <w:sz w:val="24"/>
          <w:szCs w:val="24"/>
        </w:rPr>
        <w:t>অনুগ্রহায় ভক্তানাং মানুষং দেহমাশ্রিতঃ ৷</w:t>
        <w:br/>
      </w:r>
      <w:r>
        <w:rPr>
          <w:rFonts w:ascii="Nirmala UI" w:hAnsi="Nirmala UI" w:cs="Nirmala UI"/>
          <w:sz w:val="24"/>
          <w:szCs w:val="24"/>
        </w:rPr>
        <w:t>ভজতে তাদৃশীঃ ক্রীড়া যাঃ শ্রুত্বা তৎপরো ভবেৎ ॥ ৩৪ ॥</w:t>
      </w:r>
    </w:p>
    <w:p>
      <w:pPr>
        <w:keepNext/>
        <w:spacing w:after="0"/>
        <w:ind w:left="227"/>
      </w:pPr>
      <w:r>
        <w:rPr>
          <w:rFonts w:ascii="Times New Roman" w:hAnsi="Times New Roman"/>
          <w:i/>
          <w:sz w:val="20"/>
        </w:rPr>
        <w:t>ануграха̄йа бхакта̄на̄м̇</w:t>
      </w:r>
    </w:p>
    <w:p>
      <w:pPr>
        <w:keepNext/>
        <w:spacing w:after="40"/>
        <w:ind w:left="227"/>
      </w:pPr>
      <w:r>
        <w:rPr>
          <w:rFonts w:ascii="Times New Roman" w:hAnsi="Times New Roman"/>
          <w:color w:val="555555"/>
          <w:sz w:val="18"/>
        </w:rPr>
        <w:t>ради милости  к преданным</w:t>
      </w:r>
    </w:p>
    <w:p>
      <w:pPr>
        <w:keepNext/>
        <w:spacing w:after="0"/>
        <w:ind w:left="227"/>
      </w:pPr>
      <w:r>
        <w:rPr>
          <w:rFonts w:ascii="Times New Roman" w:hAnsi="Times New Roman"/>
          <w:i/>
          <w:sz w:val="20"/>
        </w:rPr>
        <w:t>ма̄нуш̣ам̇ дехам а̄ш́ритах̣</w:t>
      </w:r>
    </w:p>
    <w:p>
      <w:pPr>
        <w:keepNext/>
        <w:spacing w:after="40"/>
        <w:ind w:left="227"/>
      </w:pPr>
      <w:r>
        <w:rPr>
          <w:rFonts w:ascii="Times New Roman" w:hAnsi="Times New Roman"/>
          <w:color w:val="555555"/>
          <w:sz w:val="18"/>
        </w:rPr>
        <w:t>человеческое  тело  принявший</w:t>
      </w:r>
    </w:p>
    <w:p>
      <w:pPr>
        <w:keepNext/>
        <w:spacing w:after="0"/>
        <w:ind w:left="227"/>
      </w:pPr>
      <w:r>
        <w:rPr>
          <w:rFonts w:ascii="Times New Roman" w:hAnsi="Times New Roman"/>
          <w:i/>
          <w:sz w:val="20"/>
        </w:rPr>
        <w:t>бхаджате та̄др̣ш́ӣх̣ крӣд̣а̄</w:t>
      </w:r>
    </w:p>
    <w:p>
      <w:pPr>
        <w:keepNext/>
        <w:spacing w:after="40"/>
        <w:ind w:left="227"/>
      </w:pPr>
      <w:r>
        <w:rPr>
          <w:rFonts w:ascii="Times New Roman" w:hAnsi="Times New Roman"/>
          <w:color w:val="555555"/>
          <w:sz w:val="18"/>
        </w:rPr>
        <w:t>совершает  такие  игры</w:t>
      </w:r>
    </w:p>
    <w:p>
      <w:pPr>
        <w:keepNext/>
        <w:spacing w:after="0"/>
        <w:ind w:left="227"/>
      </w:pPr>
      <w:r>
        <w:rPr>
          <w:rFonts w:ascii="Times New Roman" w:hAnsi="Times New Roman"/>
          <w:i/>
          <w:sz w:val="20"/>
        </w:rPr>
        <w:t>йа̄х̣ ш́рутва̄ тат-паро бхавет</w:t>
      </w:r>
    </w:p>
    <w:p>
      <w:pPr>
        <w:keepNext/>
        <w:spacing w:after="40"/>
        <w:ind w:left="227"/>
      </w:pPr>
      <w:r>
        <w:rPr>
          <w:rFonts w:ascii="Times New Roman" w:hAnsi="Times New Roman"/>
          <w:color w:val="555555"/>
          <w:sz w:val="18"/>
        </w:rPr>
        <w:t>которые  услышав  Ему преданным  должен стать</w:t>
      </w:r>
    </w:p>
    <w:p>
      <w:pPr>
        <w:spacing w:before="60"/>
        <w:jc w:val="both"/>
      </w:pPr>
      <w:r>
        <w:rPr>
          <w:b/>
        </w:rPr>
        <w:t xml:space="preserve">34 </w:t>
      </w:r>
      <w:r>
        <w:rPr>
          <w:rFonts w:ascii="Times New Roman" w:hAnsi="Times New Roman"/>
        </w:rPr>
        <w:t>“Чтобы оказать милость преданным, Кришна принимает облик, подобный человеческому, и являет такие игры, услышав о которых человек должен всецело посвятить себя Ему”. (Шримад-Бхагаватам, 10.33.36)</w:t>
      </w:r>
    </w:p>
    <w:p>
      <w:pPr>
        <w:jc w:val="both"/>
      </w:pPr>
      <w:r>
        <w:rPr>
          <w:b/>
          <w:i/>
          <w:sz w:val="20"/>
        </w:rPr>
        <w:t xml:space="preserve">Амрита-праваха-бхашья. </w:t>
      </w:r>
      <w:r>
        <w:rPr>
          <w:rFonts w:ascii="Times New Roman" w:hAnsi="Times New Roman"/>
          <w:sz w:val="20"/>
        </w:rPr>
        <w:t>Ради милости к преданным Бхагаван явил человеческое тело и проявил игры раса. Достойные преданные, услышав о них, посвятят себя этим играм и будут служить Ему в них.</w:t>
      </w:r>
    </w:p>
    <w:p>
      <w:pPr>
        <w:jc w:val="both"/>
      </w:pPr>
      <w:r>
        <w:rPr>
          <w:b/>
          <w:i/>
          <w:sz w:val="20"/>
        </w:rPr>
        <w:t xml:space="preserve">Анубхашья. </w:t>
      </w:r>
      <w:r>
        <w:rPr>
          <w:rFonts w:ascii="Times New Roman" w:hAnsi="Times New Roman"/>
          <w:sz w:val="20"/>
        </w:rPr>
        <w:t>Царь Парикшит спросил Шри Шукадеву, правильны ли и нужны ли игры Кришны в паракия. Шукадева ответил:</w:t>
      </w:r>
    </w:p>
    <w:p>
      <w:pPr>
        <w:jc w:val="both"/>
      </w:pPr>
      <w:r>
        <w:rPr>
          <w:rFonts w:ascii="Times New Roman" w:hAnsi="Times New Roman"/>
          <w:b/>
          <w:sz w:val="20"/>
        </w:rPr>
        <w:t>бхакта̄на̄м</w:t>
      </w:r>
      <w:r>
        <w:rPr>
          <w:rFonts w:ascii="Times New Roman" w:hAnsi="Times New Roman"/>
          <w:sz w:val="20"/>
        </w:rPr>
        <w:t xml:space="preserve"> (слугам Хари, пребывающим в разных расах) </w:t>
      </w:r>
      <w:r>
        <w:rPr>
          <w:rFonts w:ascii="Times New Roman" w:hAnsi="Times New Roman"/>
          <w:b/>
          <w:sz w:val="20"/>
        </w:rPr>
        <w:t>ануграха̄йа</w:t>
      </w:r>
      <w:r>
        <w:rPr>
          <w:rFonts w:ascii="Times New Roman" w:hAnsi="Times New Roman"/>
          <w:sz w:val="20"/>
        </w:rPr>
        <w:t xml:space="preserve"> (чтобы раздать милость) </w:t>
      </w:r>
      <w:r>
        <w:rPr>
          <w:rFonts w:ascii="Times New Roman" w:hAnsi="Times New Roman"/>
          <w:b/>
          <w:sz w:val="20"/>
        </w:rPr>
        <w:t>ма̄нуш̣ам̇ дехам</w:t>
      </w:r>
      <w:r>
        <w:rPr>
          <w:rFonts w:ascii="Times New Roman" w:hAnsi="Times New Roman"/>
          <w:sz w:val="20"/>
        </w:rPr>
        <w:t xml:space="preserve"> (тело, подобающее человеку, — высшее трансцендентное тело</w:t>
      </w:r>
      <w:r>
        <w:rPr>
          <w:rFonts w:ascii="Times New Roman" w:hAnsi="Times New Roman"/>
          <w:sz w:val="20"/>
          <w:vertAlign w:val="superscript"/>
        </w:rPr>
        <w:t>35</w:t>
      </w:r>
      <w:r>
        <w:rPr>
          <w:rFonts w:ascii="Times New Roman" w:hAnsi="Times New Roman"/>
          <w:sz w:val="20"/>
        </w:rPr>
        <w:t xml:space="preserve">) </w:t>
      </w:r>
      <w:r>
        <w:rPr>
          <w:rFonts w:ascii="Times New Roman" w:hAnsi="Times New Roman"/>
          <w:b/>
          <w:sz w:val="20"/>
        </w:rPr>
        <w:t>а̄ш́ритах̣</w:t>
      </w:r>
      <w:r>
        <w:rPr>
          <w:rFonts w:ascii="Times New Roman" w:hAnsi="Times New Roman"/>
          <w:sz w:val="20"/>
        </w:rPr>
        <w:t xml:space="preserve"> (приняв) </w:t>
      </w:r>
      <w:r>
        <w:rPr>
          <w:rFonts w:ascii="Times New Roman" w:hAnsi="Times New Roman"/>
          <w:b/>
          <w:sz w:val="20"/>
        </w:rPr>
        <w:t>та̄др̣ш́ӣх̣ крӣд̣а̄х̣ бхаджате</w:t>
      </w:r>
      <w:r>
        <w:rPr>
          <w:rFonts w:ascii="Times New Roman" w:hAnsi="Times New Roman"/>
          <w:sz w:val="20"/>
        </w:rPr>
        <w:t xml:space="preserve"> (совершает такие игры), </w:t>
      </w:r>
      <w:r>
        <w:rPr>
          <w:rFonts w:ascii="Times New Roman" w:hAnsi="Times New Roman"/>
          <w:b/>
          <w:sz w:val="20"/>
        </w:rPr>
        <w:t>йа̄х̣</w:t>
      </w:r>
      <w:r>
        <w:rPr>
          <w:rFonts w:ascii="Times New Roman" w:hAnsi="Times New Roman"/>
          <w:sz w:val="20"/>
        </w:rPr>
        <w:t xml:space="preserve"> (игры) </w:t>
      </w:r>
      <w:r>
        <w:rPr>
          <w:rFonts w:ascii="Times New Roman" w:hAnsi="Times New Roman"/>
          <w:b/>
          <w:sz w:val="20"/>
        </w:rPr>
        <w:t>ш́рутва̄</w:t>
      </w:r>
      <w:r>
        <w:rPr>
          <w:rFonts w:ascii="Times New Roman" w:hAnsi="Times New Roman"/>
          <w:sz w:val="20"/>
        </w:rPr>
        <w:t xml:space="preserve"> (услышав [о которых], даже другой человек обретает веру в Бхагавана и) </w:t>
      </w:r>
      <w:r>
        <w:rPr>
          <w:rFonts w:ascii="Times New Roman" w:hAnsi="Times New Roman"/>
          <w:b/>
          <w:sz w:val="20"/>
        </w:rPr>
        <w:t>тат-парах̣</w:t>
      </w:r>
      <w:r>
        <w:rPr>
          <w:rFonts w:ascii="Times New Roman" w:hAnsi="Times New Roman"/>
          <w:sz w:val="20"/>
        </w:rPr>
        <w:t xml:space="preserve"> (посвятившим себя служению Кришне) </w:t>
      </w:r>
      <w:r>
        <w:rPr>
          <w:rFonts w:ascii="Times New Roman" w:hAnsi="Times New Roman"/>
          <w:b/>
          <w:sz w:val="20"/>
        </w:rPr>
        <w:t>бхавет</w:t>
      </w:r>
      <w:r>
        <w:rPr>
          <w:rFonts w:ascii="Times New Roman" w:hAnsi="Times New Roman"/>
          <w:sz w:val="20"/>
        </w:rPr>
        <w:t xml:space="preserve"> (становится).</w:t>
      </w:r>
    </w:p>
    <w:p>
      <w:pPr>
        <w:keepNext/>
        <w:spacing w:before="160"/>
        <w:jc w:val="center"/>
      </w:pPr>
      <w:r>
        <w:rPr>
          <w:rFonts w:ascii="Nirmala UI" w:hAnsi="Nirmala UI" w:cs="Nirmala UI"/>
          <w:sz w:val="24"/>
          <w:szCs w:val="24"/>
        </w:rPr>
        <w:t>‘ভবেৎ’ ক্রিয়া বিধিলিঙ্, সেই ইহা কয় ৷</w:t>
        <w:br/>
      </w:r>
      <w:r>
        <w:rPr>
          <w:rFonts w:ascii="Nirmala UI" w:hAnsi="Nirmala UI" w:cs="Nirmala UI"/>
          <w:sz w:val="24"/>
          <w:szCs w:val="24"/>
        </w:rPr>
        <w:t>কর্ত্তব্য অবশ্য এই, অন্যথা প্রত্যবায় ॥ ৩৫ ॥</w:t>
      </w:r>
    </w:p>
    <w:p>
      <w:pPr>
        <w:keepNext/>
        <w:spacing w:after="0"/>
        <w:ind w:left="227"/>
      </w:pPr>
      <w:r>
        <w:rPr>
          <w:rFonts w:ascii="Times New Roman" w:hAnsi="Times New Roman"/>
          <w:i/>
          <w:sz w:val="20"/>
        </w:rPr>
        <w:t>‘бхавет’ крийа̄ видхилин̇, сеи иха̄ кайа</w:t>
      </w:r>
    </w:p>
    <w:p>
      <w:pPr>
        <w:keepNext/>
        <w:spacing w:after="40"/>
        <w:ind w:left="227"/>
      </w:pPr>
      <w:r>
        <w:rPr>
          <w:rFonts w:ascii="Times New Roman" w:hAnsi="Times New Roman"/>
          <w:color w:val="555555"/>
          <w:sz w:val="18"/>
        </w:rPr>
        <w:t>‘бхавет’  глагол  в форме предписания (видхи-лин)  это  здесь  говорит</w:t>
      </w:r>
    </w:p>
    <w:p>
      <w:pPr>
        <w:keepNext/>
        <w:spacing w:after="0"/>
        <w:ind w:left="227"/>
      </w:pPr>
      <w:r>
        <w:rPr>
          <w:rFonts w:ascii="Times New Roman" w:hAnsi="Times New Roman"/>
          <w:i/>
          <w:sz w:val="20"/>
        </w:rPr>
        <w:t>картавйа аваш́йа эи, анйатха̄ пратйава̄йа</w:t>
      </w:r>
    </w:p>
    <w:p>
      <w:pPr>
        <w:keepNext/>
        <w:spacing w:after="40"/>
        <w:ind w:left="227"/>
      </w:pPr>
      <w:r>
        <w:rPr>
          <w:rFonts w:ascii="Times New Roman" w:hAnsi="Times New Roman"/>
          <w:color w:val="555555"/>
          <w:sz w:val="18"/>
        </w:rPr>
        <w:t>должное  непременно  это  иначе  грех (упущения)</w:t>
      </w:r>
    </w:p>
    <w:p>
      <w:pPr>
        <w:spacing w:before="60"/>
        <w:jc w:val="both"/>
      </w:pPr>
      <w:r>
        <w:rPr>
          <w:b/>
        </w:rPr>
        <w:t xml:space="preserve">35 </w:t>
      </w:r>
      <w:r>
        <w:rPr>
          <w:rFonts w:ascii="Times New Roman" w:hAnsi="Times New Roman"/>
        </w:rPr>
        <w:t>Здесь слово “бхавет” («должно стать») используется в повелительном наклонении. Оно указывает на непреложный долг, пренебрегать которым нельзя.</w:t>
      </w:r>
    </w:p>
    <w:p>
      <w:pPr>
        <w:jc w:val="both"/>
      </w:pPr>
      <w:r>
        <w:rPr>
          <w:b/>
          <w:i/>
          <w:sz w:val="20"/>
        </w:rPr>
        <w:t xml:space="preserve">Амрита-праваха-бхашья. </w:t>
      </w:r>
      <w:r>
        <w:rPr>
          <w:rFonts w:ascii="Times New Roman" w:hAnsi="Times New Roman"/>
          <w:sz w:val="20"/>
        </w:rPr>
        <w:t>В этой шлоке глагол «бхавет» стоит в форме видхи-лин (повелительного наклонения). Поэтому установлено, что это — непременный долг. Иначе, то есть если этого не делать, будет пратьявая — прегрешение.</w:t>
      </w:r>
    </w:p>
    <w:p>
      <w:pPr>
        <w:jc w:val="both"/>
      </w:pPr>
      <w:r>
        <w:rPr>
          <w:b/>
          <w:i/>
          <w:sz w:val="20"/>
        </w:rPr>
        <w:t xml:space="preserve">Анубхашья. </w:t>
      </w:r>
      <w:r>
        <w:rPr>
          <w:rFonts w:ascii="Times New Roman" w:hAnsi="Times New Roman"/>
          <w:sz w:val="20"/>
        </w:rPr>
        <w:t>Бхагаван, исполненный бесконечных игр, вечно пребывает во многих Своих обликах-пракашах. Деви-дхама, материальный мир, — искажённое отражение Голоки и Вайкунтхи. Многообразие материального мира подобно многообразию Голоки и Вайкунтхи, но в нём есть ограниченность, низость, ничтожность, или нежеланность, и подвластность времени. Многочисленные проявления вишая-виграхи вечно пребывают в отношениях служения, подобающих разным родам зависимых от Него (ашрита) джив. На Вайкунтхе — чистая саттва, а в материальном мире видна саттва смешанная, состоящая из гун. Вишая и ашрая вечно переживают друг друга, и потому многообразие игр вечно. Если судить о том, что подходит ашрае, справедливы слова: «Человеческое тело — основа бхаджана». В материальном мире род человеческий стоит на высокой ступени творения. Дживы, относящиеся к ашрае, пока они в материальном мире, обретают право служить подходящей им вишая-виграхе.</w:t>
      </w:r>
    </w:p>
    <w:p>
      <w:pPr>
        <w:jc w:val="both"/>
      </w:pPr>
      <w:r>
        <w:rPr>
          <w:rFonts w:ascii="Times New Roman" w:hAnsi="Times New Roman"/>
          <w:sz w:val="20"/>
        </w:rPr>
        <w:t>Кроме человеческого облика, у Бхагавана есть и многочисленные нечеловеческие облики. Многообразие игр зависит от того, каким предстаёт объект поклонения по мере того, как в дживе пробуждается её изначальная природа (сварупа-вритти). Если сравнивать эти игры по тому, что подходит [ашрае], то больше всего милости получают преданные, прибегшие к вечным играм в человеческом облике. Когда такие игры нисходят в материальный мир, лучшие из людей воодушевляются служить объекту служения так, как подобает каждому из них. Слушая о том, как на вершине бхаджана переживают объект поклонения, джива получает огромную помощь в раскрытии своей изначальной природы. Из пяти видов рати, то есть стхайи-бхавы, высочайшая — мадхура-рати. Соединившись со всеми составляющими расы, она являет лучшую из рас, и право на неё есть только у преданного, обретшего вкус (ручи). Чтобы облегчить обретение вкуса, Бхагаван вместо игр Матсьи, Курмы, Варахи и других являет в мире игры Рамы и других. Но в человеческих играх Рамы и других удивительность расы не достигает силы. Эта удивительность не вполне доступна разуму дживы и крайне редка; и всё же паракия-мадхура-рати, если сравнивать ступени величия и сладости, являет её несравненной и всё новой.</w:t>
      </w:r>
    </w:p>
    <w:p>
      <w:pPr>
        <w:jc w:val="both"/>
      </w:pPr>
      <w:r>
        <w:rPr>
          <w:rFonts w:ascii="Times New Roman" w:hAnsi="Times New Roman"/>
          <w:sz w:val="20"/>
        </w:rPr>
        <w:t>Сахаджики, чей разум мирской, не могут понять учения о трансцендентной сахаджа-дхарме и вносят в него распутство. Этим они не указывают на многообразие Голоки, состоящей из чистой саттвы, а лишь низвергают нечистое сердце в угождение чувствам. В трансцендентных играх совершается служение Адхокшадже. Пракрита-сахаджики этого не понимают и по заблуждению принимают служение Кришне за угождение чувствам ради наслаждения. Игры Бхагавана, нисшедшие в материальный мир, вовсе не место для прогулок пракрита-сахаджиков. Раса и другие игры Кришны созданы йогамайей, и мирским рассуждением их как следует не разглядеть. Секта сахаджиев считает игры Кришны одним из бренных наслаждений. Они искажают смысл слов «тат-паратвена нирмалам»</w:t>
      </w:r>
      <w:r>
        <w:rPr>
          <w:rFonts w:ascii="Times New Roman" w:hAnsi="Times New Roman"/>
          <w:sz w:val="20"/>
          <w:vertAlign w:val="superscript"/>
        </w:rPr>
        <w:t>36</w:t>
      </w:r>
      <w:r>
        <w:rPr>
          <w:rFonts w:ascii="Times New Roman" w:hAnsi="Times New Roman"/>
          <w:sz w:val="20"/>
        </w:rPr>
        <w:t xml:space="preserve"> и «тат-паро бхавет» и лишь бросают мусор мирского на трансцендентное. Ошибаясь в смысле слов «та̄др̣ш́ӣх̣ крӣд̣а̄х̣» («такие игры»), они погружаются в угождение чувствам. На деле же главный смысл слова «та̄др̣ш́ӣ» — трансцендентная рати. Джива, охваченная авидьей и отвернувшаяся от Хари, отвергает трансцендентные игры и, опьянённая материальным наслаждением через знание, полученное от чувств, толкует этот стих превратно. Стоит на ступени садханы или сиддхи появиться виварте (подмене одного другим), и джива становится пракрита-сахаджией.</w:t>
      </w:r>
    </w:p>
    <w:p>
      <w:pPr>
        <w:jc w:val="both"/>
      </w:pPr>
      <w:r>
        <w:rPr>
          <w:rFonts w:ascii="Times New Roman" w:hAnsi="Times New Roman"/>
          <w:sz w:val="20"/>
        </w:rPr>
        <w:t>Видя в слове «бхавет» форму видхи-лин, пусть никто не считает этот рагануга-путь, обретаемый через вкус, предписанным (вайдха) путём для всех без разбора адхикары, даже для любителя наслаждений, полного анартх. В материальном мире есть рассуждение о должном и недолжном. В Голоке-Вриндаване такие предписания</w:t>
      </w:r>
      <w:r>
        <w:rPr>
          <w:rFonts w:ascii="Times New Roman" w:hAnsi="Times New Roman"/>
          <w:sz w:val="20"/>
          <w:vertAlign w:val="superscript"/>
        </w:rPr>
        <w:t>37</w:t>
      </w:r>
      <w:r>
        <w:rPr>
          <w:rFonts w:ascii="Times New Roman" w:hAnsi="Times New Roman"/>
          <w:sz w:val="20"/>
        </w:rPr>
        <w:t xml:space="preserve"> существовать не могут. Там все ашрита-таттвы, под властью жажды (лобхи), на пути анураги ищут лишь одного желанного — радости Кришны.</w:t>
      </w:r>
    </w:p>
    <w:p>
      <w:pPr>
        <w:jc w:val="both"/>
      </w:pPr>
      <w:r>
        <w:rPr>
          <w:rFonts w:ascii="Times New Roman" w:hAnsi="Times New Roman"/>
          <w:sz w:val="20"/>
        </w:rPr>
        <w:t>Мадхура-бхава — высшая [рати] в материальном мире; джива-атма вечно и непременно должна в ней служить. Если кто-то к ней равнодушен, он непременно оставит служение Бхагавану и падёт в бренное мирское распутство. Если джива не посвятит себя мадхура-рати, в ней возобладает противоположная мадхура-рати низменное учение о материальном наслаждении. Так же, если в ватсалья-рати джива отвернётся от служения Кришне, склонность к наслаждению низвергнет её в бренную любовь к сыну. Так же, если не считать Кришну единственным другом, придут бренные друзья, преданные чувствам, и низвергнут дживу. Так же, отвернувшись от Бхагавана, джива станет равнодушна к служению Кришне. Она будет прислуживать бренному телу, которое ради наслаждения служит чувствам, и забудет свою истинную природу. Так же, если ум не обретёт в Кришне невозмутимости (нирапекши), джива отвернётся от Кришны и станет невозмутимой к материи. То есть она станет рабыней мокши, или нирваны, которую называют «окаменением», и сделается нирвишешавадином. Кто равнодушен к тому, чтобы войти в игры Кришны, в том возобладает разум, ищущий наслаждений и преданный чувствам. Из-за этого в благих и дурных делах разрастётся его ложное «я», основанное на упадхи, и лишит его высшего блага.</w:t>
      </w:r>
    </w:p>
    <w:p>
      <w:pPr>
        <w:keepNext/>
        <w:spacing w:before="160"/>
        <w:jc w:val="center"/>
      </w:pPr>
      <w:r>
        <w:rPr>
          <w:rFonts w:ascii="Times New Roman" w:hAnsi="Times New Roman"/>
          <w:i/>
          <w:sz w:val="21"/>
        </w:rPr>
        <w:t>Утверждать дхарму и прочее — не главное дело Кришны, изначального облика, или Гауры —</w:t>
      </w:r>
    </w:p>
    <w:p>
      <w:pPr>
        <w:keepNext/>
        <w:jc w:val="center"/>
      </w:pPr>
      <w:r>
        <w:rPr>
          <w:rFonts w:ascii="Nirmala UI" w:hAnsi="Nirmala UI" w:cs="Nirmala UI"/>
          <w:sz w:val="24"/>
          <w:szCs w:val="24"/>
        </w:rPr>
        <w:t>এই বাঞ্ছা যৈছে কৃষ্ণপ্রাকট্য-কারণ ৷</w:t>
        <w:br/>
      </w:r>
      <w:r>
        <w:rPr>
          <w:rFonts w:ascii="Nirmala UI" w:hAnsi="Nirmala UI" w:cs="Nirmala UI"/>
          <w:sz w:val="24"/>
          <w:szCs w:val="24"/>
        </w:rPr>
        <w:t>অসুরসংহার — আনুষঙ্গ প্রয়োজন ॥ ৩৬ ॥</w:t>
      </w:r>
    </w:p>
    <w:p>
      <w:pPr>
        <w:keepNext/>
        <w:jc w:val="center"/>
      </w:pPr>
      <w:r>
        <w:rPr>
          <w:rFonts w:ascii="Nirmala UI" w:hAnsi="Nirmala UI" w:cs="Nirmala UI"/>
          <w:sz w:val="24"/>
          <w:szCs w:val="24"/>
        </w:rPr>
        <w:t>এই মত চৈতন্য-কৃষ্ণ পূর্ণ ভগবান্ ৷</w:t>
        <w:br/>
      </w:r>
      <w:r>
        <w:rPr>
          <w:rFonts w:ascii="Nirmala UI" w:hAnsi="Nirmala UI" w:cs="Nirmala UI"/>
          <w:sz w:val="24"/>
          <w:szCs w:val="24"/>
        </w:rPr>
        <w:t>যুগধর্ম্মপ্রবর্ত্তন নহে তাঁর কাম ॥ ৩৭ ॥</w:t>
      </w:r>
    </w:p>
    <w:p>
      <w:pPr>
        <w:keepNext/>
        <w:spacing w:after="0"/>
        <w:ind w:left="227"/>
      </w:pPr>
      <w:r>
        <w:rPr>
          <w:rFonts w:ascii="Times New Roman" w:hAnsi="Times New Roman"/>
          <w:i/>
          <w:sz w:val="20"/>
        </w:rPr>
        <w:t>эи ва̄н̃чха̄ йаичхе кр̣ш̣н̣а-пра̄кат̣йа-ка̄ран̣а</w:t>
      </w:r>
    </w:p>
    <w:p>
      <w:pPr>
        <w:keepNext/>
        <w:spacing w:after="40"/>
        <w:ind w:left="227"/>
      </w:pPr>
      <w:r>
        <w:rPr>
          <w:rFonts w:ascii="Times New Roman" w:hAnsi="Times New Roman"/>
          <w:color w:val="555555"/>
          <w:sz w:val="18"/>
        </w:rPr>
        <w:t>это  желание  как  Кришны  явления  причина</w:t>
      </w:r>
    </w:p>
    <w:p>
      <w:pPr>
        <w:keepNext/>
        <w:spacing w:after="0"/>
        <w:ind w:left="227"/>
      </w:pPr>
      <w:r>
        <w:rPr>
          <w:rFonts w:ascii="Times New Roman" w:hAnsi="Times New Roman"/>
          <w:i/>
          <w:sz w:val="20"/>
        </w:rPr>
        <w:t>асура-сам̇ха̄ра — а̄нуш̣ан̇га прайоджана</w:t>
      </w:r>
    </w:p>
    <w:p>
      <w:pPr>
        <w:keepNext/>
        <w:spacing w:after="40"/>
        <w:ind w:left="227"/>
      </w:pPr>
      <w:r>
        <w:rPr>
          <w:rFonts w:ascii="Times New Roman" w:hAnsi="Times New Roman"/>
          <w:color w:val="555555"/>
          <w:sz w:val="18"/>
        </w:rPr>
        <w:t>демонов  уничтожение  побочная  цель</w:t>
      </w:r>
    </w:p>
    <w:p>
      <w:pPr>
        <w:keepNext/>
        <w:spacing w:after="0"/>
        <w:ind w:left="227"/>
      </w:pPr>
      <w:r>
        <w:rPr>
          <w:rFonts w:ascii="Times New Roman" w:hAnsi="Times New Roman"/>
          <w:i/>
          <w:sz w:val="20"/>
        </w:rPr>
        <w:t>эи мата чаитанйа-кр̣ш̣н̣а пӯрн̣а бхагава̄н</w:t>
      </w:r>
    </w:p>
    <w:p>
      <w:pPr>
        <w:keepNext/>
        <w:spacing w:after="40"/>
        <w:ind w:left="227"/>
      </w:pPr>
      <w:r>
        <w:rPr>
          <w:rFonts w:ascii="Times New Roman" w:hAnsi="Times New Roman"/>
          <w:color w:val="555555"/>
          <w:sz w:val="18"/>
        </w:rPr>
        <w:t>так  же  Чайтанья-Кришна  полный  Бхагаван</w:t>
      </w:r>
    </w:p>
    <w:p>
      <w:pPr>
        <w:keepNext/>
        <w:spacing w:after="0"/>
        <w:ind w:left="227"/>
      </w:pPr>
      <w:r>
        <w:rPr>
          <w:rFonts w:ascii="Times New Roman" w:hAnsi="Times New Roman"/>
          <w:i/>
          <w:sz w:val="20"/>
        </w:rPr>
        <w:t>йуга-дхарма-правартана нахе та̄̐ра ка̄ма</w:t>
      </w:r>
    </w:p>
    <w:p>
      <w:pPr>
        <w:keepNext/>
        <w:spacing w:after="40"/>
        <w:ind w:left="227"/>
      </w:pPr>
      <w:r>
        <w:rPr>
          <w:rFonts w:ascii="Times New Roman" w:hAnsi="Times New Roman"/>
          <w:color w:val="555555"/>
          <w:sz w:val="18"/>
        </w:rPr>
        <w:t>юги  религии  установление  не есть  Его  желание</w:t>
      </w:r>
    </w:p>
    <w:p>
      <w:pPr>
        <w:spacing w:before="60"/>
        <w:jc w:val="both"/>
      </w:pPr>
      <w:r>
        <w:rPr>
          <w:b/>
        </w:rPr>
        <w:t xml:space="preserve">36–37 </w:t>
      </w:r>
      <w:r>
        <w:rPr>
          <w:rFonts w:ascii="Times New Roman" w:hAnsi="Times New Roman"/>
        </w:rPr>
        <w:t>Кришна явился, чтобы исполнить эти желания, тогда как уничтожение демонов было лишь вторичной причиной. Подобно этому, проповедь юга-дхармы была лишь второстепенной целью прихода Бхагавана Шри Кришны в облике Шри Кришна Чайтаньи Махапрабху.</w:t>
      </w:r>
    </w:p>
    <w:p>
      <w:pPr>
        <w:jc w:val="both"/>
      </w:pPr>
      <w:r>
        <w:rPr>
          <w:b/>
          <w:i/>
          <w:sz w:val="20"/>
        </w:rPr>
        <w:t xml:space="preserve">Амрита-праваха-бхашья. </w:t>
      </w:r>
      <w:r>
        <w:rPr>
          <w:rFonts w:ascii="Times New Roman" w:hAnsi="Times New Roman"/>
          <w:sz w:val="20"/>
        </w:rPr>
        <w:t>Явившись в аватаре Кришны, Кришна пришёл ради упомянутого желания, а убийство асуров было для Него не главной, а лишь побочной целью. Так же и в аватаре Гауры Кришна Чайтанья — Бхагаван в наивысшей полноте, и утверждать дхарму века, нама-киртану, — не Его собственное дело. Но когда полный Бхагаван по некой сокровенной причине задумал низойти, по стечению обстоятельств в то же время настала пора дхармы века. Итак, Гауранга низошёл по двум причинам: ради сокровенной, внутренней цели и ради цели внешней — проповеди дхармы века. Низойдя, Он вместе с преданными вкушал прему и нама-санкиртану.</w:t>
      </w:r>
    </w:p>
    <w:p>
      <w:pPr>
        <w:keepNext/>
        <w:spacing w:before="160"/>
        <w:jc w:val="center"/>
      </w:pPr>
      <w:r>
        <w:rPr>
          <w:rFonts w:ascii="Times New Roman" w:hAnsi="Times New Roman"/>
          <w:i/>
          <w:sz w:val="21"/>
        </w:rPr>
        <w:t>Источник аватар соединяется со Своей частью — юга-аватарой —</w:t>
      </w:r>
    </w:p>
    <w:p>
      <w:pPr>
        <w:keepNext/>
        <w:jc w:val="center"/>
      </w:pPr>
      <w:r>
        <w:rPr>
          <w:rFonts w:ascii="Nirmala UI" w:hAnsi="Nirmala UI" w:cs="Nirmala UI"/>
          <w:sz w:val="24"/>
          <w:szCs w:val="24"/>
        </w:rPr>
        <w:t>কোন কারণে যবে হৈল অবতারে মন ৷</w:t>
        <w:br/>
      </w:r>
      <w:r>
        <w:rPr>
          <w:rFonts w:ascii="Nirmala UI" w:hAnsi="Nirmala UI" w:cs="Nirmala UI"/>
          <w:sz w:val="24"/>
          <w:szCs w:val="24"/>
        </w:rPr>
        <w:t>যুগধর্ম্ম-কাল হৈল সে কালে মিলন ॥ ৩৮ ॥</w:t>
      </w:r>
    </w:p>
    <w:p>
      <w:pPr>
        <w:keepNext/>
        <w:spacing w:after="0"/>
        <w:ind w:left="227"/>
      </w:pPr>
      <w:r>
        <w:rPr>
          <w:rFonts w:ascii="Times New Roman" w:hAnsi="Times New Roman"/>
          <w:i/>
          <w:sz w:val="20"/>
        </w:rPr>
        <w:t>кона ка̄ран̣е йабе хаила авата̄ре мана</w:t>
      </w:r>
    </w:p>
    <w:p>
      <w:pPr>
        <w:keepNext/>
        <w:spacing w:after="40"/>
        <w:ind w:left="227"/>
      </w:pPr>
      <w:r>
        <w:rPr>
          <w:rFonts w:ascii="Times New Roman" w:hAnsi="Times New Roman"/>
          <w:color w:val="555555"/>
          <w:sz w:val="18"/>
        </w:rPr>
        <w:t>по некой  причине  когда  возникло  к нисшествию  намерение</w:t>
      </w:r>
    </w:p>
    <w:p>
      <w:pPr>
        <w:keepNext/>
        <w:spacing w:after="0"/>
        <w:ind w:left="227"/>
      </w:pPr>
      <w:r>
        <w:rPr>
          <w:rFonts w:ascii="Times New Roman" w:hAnsi="Times New Roman"/>
          <w:i/>
          <w:sz w:val="20"/>
        </w:rPr>
        <w:t>йуга-дхарма-ка̄ла хаила се ка̄ле милана</w:t>
      </w:r>
    </w:p>
    <w:p>
      <w:pPr>
        <w:keepNext/>
        <w:spacing w:after="40"/>
        <w:ind w:left="227"/>
      </w:pPr>
      <w:r>
        <w:rPr>
          <w:rFonts w:ascii="Times New Roman" w:hAnsi="Times New Roman"/>
          <w:color w:val="555555"/>
          <w:sz w:val="18"/>
        </w:rPr>
        <w:t>юги  религии  время  стало  в то  время  совпадением</w:t>
      </w:r>
    </w:p>
    <w:p>
      <w:pPr>
        <w:spacing w:before="60"/>
        <w:jc w:val="both"/>
      </w:pPr>
      <w:r>
        <w:rPr>
          <w:b/>
        </w:rPr>
        <w:t xml:space="preserve">38 </w:t>
      </w:r>
      <w:r>
        <w:rPr>
          <w:rFonts w:ascii="Times New Roman" w:hAnsi="Times New Roman"/>
        </w:rPr>
        <w:t>Когда же по некой причине Он пожелал низойти в мир, с этим совпало и время юга-дхармы.</w:t>
      </w:r>
    </w:p>
    <w:p>
      <w:pPr>
        <w:keepNext/>
        <w:spacing w:before="160"/>
        <w:jc w:val="center"/>
      </w:pPr>
      <w:r>
        <w:rPr>
          <w:rFonts w:ascii="Times New Roman" w:hAnsi="Times New Roman"/>
          <w:i/>
          <w:sz w:val="21"/>
        </w:rPr>
        <w:t>Низойдя по сокровенной и по внешней причине, Он Сам следует [учению] и проповедует его —</w:t>
      </w:r>
    </w:p>
    <w:p>
      <w:pPr>
        <w:keepNext/>
        <w:jc w:val="center"/>
      </w:pPr>
      <w:r>
        <w:rPr>
          <w:rFonts w:ascii="Nirmala UI" w:hAnsi="Nirmala UI" w:cs="Nirmala UI"/>
          <w:sz w:val="24"/>
          <w:szCs w:val="24"/>
        </w:rPr>
        <w:t>দুই হেতু অবতরি’ লঞা ভক্তগণ ৷</w:t>
        <w:br/>
      </w:r>
      <w:r>
        <w:rPr>
          <w:rFonts w:ascii="Nirmala UI" w:hAnsi="Nirmala UI" w:cs="Nirmala UI"/>
          <w:sz w:val="24"/>
          <w:szCs w:val="24"/>
        </w:rPr>
        <w:t>আপনে আস্বাদে প্রেম-নাম-সঙ্কীর্ত্তন ॥ ৩৯ ॥</w:t>
      </w:r>
    </w:p>
    <w:p>
      <w:pPr>
        <w:keepNext/>
        <w:spacing w:after="0"/>
        <w:ind w:left="227"/>
      </w:pPr>
      <w:r>
        <w:rPr>
          <w:rFonts w:ascii="Times New Roman" w:hAnsi="Times New Roman"/>
          <w:i/>
          <w:sz w:val="20"/>
        </w:rPr>
        <w:t>дуи хету аватари’ лан̃а̄ бхакта-ган̣а</w:t>
      </w:r>
    </w:p>
    <w:p>
      <w:pPr>
        <w:keepNext/>
        <w:spacing w:after="40"/>
        <w:ind w:left="227"/>
      </w:pPr>
      <w:r>
        <w:rPr>
          <w:rFonts w:ascii="Times New Roman" w:hAnsi="Times New Roman"/>
          <w:color w:val="555555"/>
          <w:sz w:val="18"/>
        </w:rPr>
        <w:t>(по этим) двум  причинам  нисшедши  взяв (с Собой)  преданных</w:t>
      </w:r>
    </w:p>
    <w:p>
      <w:pPr>
        <w:keepNext/>
        <w:spacing w:after="0"/>
        <w:ind w:left="227"/>
      </w:pPr>
      <w:r>
        <w:rPr>
          <w:rFonts w:ascii="Times New Roman" w:hAnsi="Times New Roman"/>
          <w:i/>
          <w:sz w:val="20"/>
        </w:rPr>
        <w:t>а̄пане а̄сва̄де према-на̄ма-сан̇кӣртана</w:t>
      </w:r>
    </w:p>
    <w:p>
      <w:pPr>
        <w:keepNext/>
        <w:spacing w:after="40"/>
        <w:ind w:left="227"/>
      </w:pPr>
      <w:r>
        <w:rPr>
          <w:rFonts w:ascii="Times New Roman" w:hAnsi="Times New Roman"/>
          <w:color w:val="555555"/>
          <w:sz w:val="18"/>
        </w:rPr>
        <w:t>Сам  вкушает  любовь (и)  имени  санкиртану</w:t>
      </w:r>
    </w:p>
    <w:p>
      <w:pPr>
        <w:spacing w:before="60"/>
        <w:jc w:val="both"/>
      </w:pPr>
      <w:r>
        <w:rPr>
          <w:b/>
        </w:rPr>
        <w:t xml:space="preserve">39 </w:t>
      </w:r>
      <w:r>
        <w:rPr>
          <w:rFonts w:ascii="Times New Roman" w:hAnsi="Times New Roman"/>
        </w:rPr>
        <w:t>Так Он низошёл со Своими преданными, наслаждаясь нектаром санкиртаны святых имён и чувствами божественной любви к Кришне.</w:t>
      </w:r>
    </w:p>
    <w:p>
      <w:pPr>
        <w:keepNext/>
        <w:spacing w:before="160"/>
        <w:jc w:val="center"/>
      </w:pPr>
      <w:r>
        <w:rPr>
          <w:rFonts w:ascii="Nirmala UI" w:hAnsi="Nirmala UI" w:cs="Nirmala UI"/>
          <w:sz w:val="24"/>
          <w:szCs w:val="24"/>
        </w:rPr>
        <w:t>সেই দ্বারে আচণ্ডালে কীর্ত্তন সঞ্চারে ৷</w:t>
        <w:br/>
      </w:r>
      <w:r>
        <w:rPr>
          <w:rFonts w:ascii="Nirmala UI" w:hAnsi="Nirmala UI" w:cs="Nirmala UI"/>
          <w:sz w:val="24"/>
          <w:szCs w:val="24"/>
        </w:rPr>
        <w:t>নাম-প্রেমমালা গাঁথি’ পরাইল সংসারে ॥ ৪০ ॥</w:t>
      </w:r>
    </w:p>
    <w:p>
      <w:pPr>
        <w:keepNext/>
        <w:spacing w:after="0"/>
        <w:ind w:left="227"/>
      </w:pPr>
      <w:r>
        <w:rPr>
          <w:rFonts w:ascii="Times New Roman" w:hAnsi="Times New Roman"/>
          <w:i/>
          <w:sz w:val="20"/>
        </w:rPr>
        <w:t>сеи два̄ре а̄чан̣д̣а̄ле кӣртана сан̃ча̄ре</w:t>
      </w:r>
    </w:p>
    <w:p>
      <w:pPr>
        <w:keepNext/>
        <w:spacing w:after="40"/>
        <w:ind w:left="227"/>
      </w:pPr>
      <w:r>
        <w:rPr>
          <w:rFonts w:ascii="Times New Roman" w:hAnsi="Times New Roman"/>
          <w:color w:val="555555"/>
          <w:sz w:val="18"/>
        </w:rPr>
        <w:t>этим  путём  вплоть до чандалов  киртан  распространяет</w:t>
      </w:r>
    </w:p>
    <w:p>
      <w:pPr>
        <w:keepNext/>
        <w:spacing w:after="0"/>
        <w:ind w:left="227"/>
      </w:pPr>
      <w:r>
        <w:rPr>
          <w:rFonts w:ascii="Times New Roman" w:hAnsi="Times New Roman"/>
          <w:i/>
          <w:sz w:val="20"/>
        </w:rPr>
        <w:t>на̄ма-према-ма̄ла̄ га̄̐тхи’ пара̄ила сам̇са̄ре</w:t>
      </w:r>
    </w:p>
    <w:p>
      <w:pPr>
        <w:keepNext/>
        <w:spacing w:after="40"/>
        <w:ind w:left="227"/>
      </w:pPr>
      <w:r>
        <w:rPr>
          <w:rFonts w:ascii="Times New Roman" w:hAnsi="Times New Roman"/>
          <w:color w:val="555555"/>
          <w:sz w:val="18"/>
        </w:rPr>
        <w:t>имени  любви  гирлянду  сплетя  надел  на мир</w:t>
      </w:r>
    </w:p>
    <w:p>
      <w:pPr>
        <w:spacing w:before="60"/>
        <w:jc w:val="both"/>
      </w:pPr>
      <w:r>
        <w:rPr>
          <w:b/>
        </w:rPr>
        <w:t xml:space="preserve">40 </w:t>
      </w:r>
      <w:r>
        <w:rPr>
          <w:rFonts w:ascii="Times New Roman" w:hAnsi="Times New Roman"/>
        </w:rPr>
        <w:t>Он совершал санкиртану даже среди низших слоёв общества. Он украсил весь мир гирляндой, которую сплёл из святого имени Бога и божественной любви к Нему.</w:t>
      </w:r>
    </w:p>
    <w:p>
      <w:pPr>
        <w:keepNext/>
        <w:spacing w:before="160"/>
        <w:jc w:val="center"/>
      </w:pPr>
      <w:r>
        <w:rPr>
          <w:rFonts w:ascii="Nirmala UI" w:hAnsi="Nirmala UI" w:cs="Nirmala UI"/>
          <w:sz w:val="24"/>
          <w:szCs w:val="24"/>
        </w:rPr>
        <w:t>এইমত ভক্তভাব করি’ অঙ্গীকার ৷</w:t>
        <w:br/>
      </w:r>
      <w:r>
        <w:rPr>
          <w:rFonts w:ascii="Nirmala UI" w:hAnsi="Nirmala UI" w:cs="Nirmala UI"/>
          <w:sz w:val="24"/>
          <w:szCs w:val="24"/>
        </w:rPr>
        <w:t>আপনি আচরি’ ভক্তি করিল প্রচার ॥ ৪১ ॥</w:t>
      </w:r>
    </w:p>
    <w:p>
      <w:pPr>
        <w:keepNext/>
        <w:spacing w:after="0"/>
        <w:ind w:left="227"/>
      </w:pPr>
      <w:r>
        <w:rPr>
          <w:rFonts w:ascii="Times New Roman" w:hAnsi="Times New Roman"/>
          <w:i/>
          <w:sz w:val="20"/>
        </w:rPr>
        <w:t>эи-мата бхакта-бха̄ва кари’ ан̇гӣка̄ра</w:t>
      </w:r>
    </w:p>
    <w:p>
      <w:pPr>
        <w:keepNext/>
        <w:spacing w:after="40"/>
        <w:ind w:left="227"/>
      </w:pPr>
      <w:r>
        <w:rPr>
          <w:rFonts w:ascii="Times New Roman" w:hAnsi="Times New Roman"/>
          <w:color w:val="555555"/>
          <w:sz w:val="18"/>
        </w:rPr>
        <w:t>так  преданного  настроения  совершив  принятие</w:t>
      </w:r>
    </w:p>
    <w:p>
      <w:pPr>
        <w:keepNext/>
        <w:spacing w:after="0"/>
        <w:ind w:left="227"/>
      </w:pPr>
      <w:r>
        <w:rPr>
          <w:rFonts w:ascii="Times New Roman" w:hAnsi="Times New Roman"/>
          <w:i/>
          <w:sz w:val="20"/>
        </w:rPr>
        <w:t>а̄пани а̄чари’ бхакти карила прача̄ра</w:t>
      </w:r>
    </w:p>
    <w:p>
      <w:pPr>
        <w:keepNext/>
        <w:spacing w:after="40"/>
        <w:ind w:left="227"/>
      </w:pPr>
      <w:r>
        <w:rPr>
          <w:rFonts w:ascii="Times New Roman" w:hAnsi="Times New Roman"/>
          <w:color w:val="555555"/>
          <w:sz w:val="18"/>
        </w:rPr>
        <w:t>Сам  исполняя  преданность  совершил  проповедь</w:t>
      </w:r>
    </w:p>
    <w:p>
      <w:pPr>
        <w:spacing w:before="60"/>
        <w:jc w:val="both"/>
      </w:pPr>
      <w:r>
        <w:rPr>
          <w:b/>
        </w:rPr>
        <w:t xml:space="preserve">41 </w:t>
      </w:r>
      <w:r>
        <w:rPr>
          <w:rFonts w:ascii="Times New Roman" w:hAnsi="Times New Roman"/>
        </w:rPr>
        <w:t>Так, приняв настроение Своего преданного, Он всех учил бхакти на собственном примере.</w:t>
      </w:r>
    </w:p>
    <w:p>
      <w:pPr>
        <w:jc w:val="both"/>
      </w:pPr>
      <w:r>
        <w:rPr>
          <w:b/>
          <w:i/>
          <w:sz w:val="20"/>
        </w:rPr>
        <w:t xml:space="preserve">Анубхашья. </w:t>
      </w:r>
      <w:r>
        <w:rPr>
          <w:rFonts w:ascii="Times New Roman" w:hAnsi="Times New Roman"/>
          <w:sz w:val="20"/>
        </w:rPr>
        <w:t>Кришна пожелал явить игры щедрости (аударья-лилу) и проявил в материальном мире Свои вечные игры Гауры. В вечных играх Гауры Кришна — в настроении преданного, и в этом удивительность Его вечных игр. Кришна, изначальный облик, низвёл в мир вечные игры Гауры и сделал служение Кришне, объекту служения, легкодоступным для джив. Распутная секта пракрита-сахаджиков не знает истинной природы трансцендентной випраламбхи. Они извращают смысл того, что Шри Гаурасундара принял настроение преданного, и недозволенно хотят представить Его виграхой самбхоги (наслаждения встречей). Себя они наделяют вымышленными именами — «Надия-нагари», «Гаура-нагари» и т. п. — и стирают настроение преданного, то есть ашраи, в расе вечной випраламбхи. Таким бесчинством они не радуют Кришну, изначальный облик. Шри Гаура-виграха, изначальный облик, не милует этих пракрита-сахаджиков, преданных наслаждению, а держит их далеко от Себя. Прилагать к Тому, чьи игры исполнены расы випраламбхи, рассуждение о самбхоге из игр Кришны — значит пытаться уничтожить бхакти к Кришне. Это не что иное, как ненависть к Шри Гауре.</w:t>
      </w:r>
    </w:p>
    <w:p>
      <w:pPr>
        <w:keepNext/>
        <w:spacing w:before="160"/>
        <w:jc w:val="center"/>
      </w:pPr>
      <w:r>
        <w:rPr>
          <w:rFonts w:ascii="Times New Roman" w:hAnsi="Times New Roman"/>
          <w:i/>
          <w:sz w:val="21"/>
        </w:rPr>
        <w:t>Ашраи четырёх рас, кроме шанты, желают лишь радости Кришны —</w:t>
      </w:r>
    </w:p>
    <w:p>
      <w:pPr>
        <w:keepNext/>
        <w:jc w:val="center"/>
      </w:pPr>
      <w:r>
        <w:rPr>
          <w:rFonts w:ascii="Nirmala UI" w:hAnsi="Nirmala UI" w:cs="Nirmala UI"/>
          <w:sz w:val="24"/>
          <w:szCs w:val="24"/>
        </w:rPr>
        <w:t>দাস্য, সখ্য, বাৎসল্য, আর যে শৃঙ্গার ৷</w:t>
        <w:br/>
      </w:r>
      <w:r>
        <w:rPr>
          <w:rFonts w:ascii="Nirmala UI" w:hAnsi="Nirmala UI" w:cs="Nirmala UI"/>
          <w:sz w:val="24"/>
          <w:szCs w:val="24"/>
        </w:rPr>
        <w:t>চারি প্রেম, চতুর্বিধ ভক্তই আধার ॥ ৪২ ॥</w:t>
      </w:r>
    </w:p>
    <w:p>
      <w:pPr>
        <w:keepNext/>
        <w:spacing w:after="0"/>
        <w:ind w:left="227"/>
      </w:pPr>
      <w:r>
        <w:rPr>
          <w:rFonts w:ascii="Times New Roman" w:hAnsi="Times New Roman"/>
          <w:i/>
          <w:sz w:val="20"/>
        </w:rPr>
        <w:t>да̄сйа, сакхйа, ва̄тсалйа, а̄ра йе ш́р̣н̇га̄ра</w:t>
      </w:r>
    </w:p>
    <w:p>
      <w:pPr>
        <w:keepNext/>
        <w:spacing w:after="40"/>
        <w:ind w:left="227"/>
      </w:pPr>
      <w:r>
        <w:rPr>
          <w:rFonts w:ascii="Times New Roman" w:hAnsi="Times New Roman"/>
          <w:color w:val="555555"/>
          <w:sz w:val="18"/>
        </w:rPr>
        <w:t>служение  дружба  родительская любовь  и  которая  любовь возлюбленных</w:t>
      </w:r>
    </w:p>
    <w:p>
      <w:pPr>
        <w:keepNext/>
        <w:spacing w:after="0"/>
        <w:ind w:left="227"/>
      </w:pPr>
      <w:r>
        <w:rPr>
          <w:rFonts w:ascii="Times New Roman" w:hAnsi="Times New Roman"/>
          <w:i/>
          <w:sz w:val="20"/>
        </w:rPr>
        <w:t>ча̄ри према, чатур-видха бхактаи а̄дха̄ра</w:t>
      </w:r>
    </w:p>
    <w:p>
      <w:pPr>
        <w:keepNext/>
        <w:spacing w:after="40"/>
        <w:ind w:left="227"/>
      </w:pPr>
      <w:r>
        <w:rPr>
          <w:rFonts w:ascii="Times New Roman" w:hAnsi="Times New Roman"/>
          <w:color w:val="555555"/>
          <w:sz w:val="18"/>
        </w:rPr>
        <w:t>четыре  любви  четырёх видов  преданные  вместилище</w:t>
      </w:r>
    </w:p>
    <w:p>
      <w:pPr>
        <w:spacing w:before="60"/>
        <w:jc w:val="both"/>
      </w:pPr>
      <w:r>
        <w:rPr>
          <w:b/>
        </w:rPr>
        <w:t xml:space="preserve">42 </w:t>
      </w:r>
      <w:r>
        <w:rPr>
          <w:rFonts w:ascii="Times New Roman" w:hAnsi="Times New Roman"/>
        </w:rPr>
        <w:t>Божественная любовь (према) бывает четырёх видов: служение, дружба, родительская любовь и любовь возлюбленных (шрингара). И вмещают её четыре рода преданных.</w:t>
      </w:r>
    </w:p>
    <w:p>
      <w:pPr>
        <w:keepNext/>
        <w:spacing w:before="160"/>
        <w:jc w:val="center"/>
      </w:pPr>
      <w:r>
        <w:rPr>
          <w:rFonts w:ascii="Times New Roman" w:hAnsi="Times New Roman"/>
          <w:i/>
          <w:sz w:val="21"/>
        </w:rPr>
        <w:t>Каждый преданный считает свою расу лучшей для того, чтобы радовать Кришну —</w:t>
      </w:r>
    </w:p>
    <w:p>
      <w:pPr>
        <w:keepNext/>
        <w:jc w:val="center"/>
      </w:pPr>
      <w:r>
        <w:rPr>
          <w:rFonts w:ascii="Nirmala UI" w:hAnsi="Nirmala UI" w:cs="Nirmala UI"/>
          <w:sz w:val="24"/>
          <w:szCs w:val="24"/>
        </w:rPr>
        <w:t>নিজ নিজ ভাব সবে শ্রেষ্ঠ করি’ মানে ৷</w:t>
        <w:br/>
      </w:r>
      <w:r>
        <w:rPr>
          <w:rFonts w:ascii="Nirmala UI" w:hAnsi="Nirmala UI" w:cs="Nirmala UI"/>
          <w:sz w:val="24"/>
          <w:szCs w:val="24"/>
        </w:rPr>
        <w:t>নিজভাবে করে কৃষ্ণসুখ-আস্বাদনে ॥ ৪৩ ॥</w:t>
      </w:r>
    </w:p>
    <w:p>
      <w:pPr>
        <w:keepNext/>
        <w:spacing w:after="0"/>
        <w:ind w:left="227"/>
      </w:pPr>
      <w:r>
        <w:rPr>
          <w:rFonts w:ascii="Times New Roman" w:hAnsi="Times New Roman"/>
          <w:i/>
          <w:sz w:val="20"/>
        </w:rPr>
        <w:t>ниджа ниджа бха̄ва сабе ш́реш̣т̣ха кари’ ма̄не</w:t>
      </w:r>
    </w:p>
    <w:p>
      <w:pPr>
        <w:keepNext/>
        <w:spacing w:after="40"/>
        <w:ind w:left="227"/>
      </w:pPr>
      <w:r>
        <w:rPr>
          <w:rFonts w:ascii="Times New Roman" w:hAnsi="Times New Roman"/>
          <w:color w:val="555555"/>
          <w:sz w:val="18"/>
        </w:rPr>
        <w:t>своё  своё  чувство  все  лучшим  сделав  считают</w:t>
      </w:r>
    </w:p>
    <w:p>
      <w:pPr>
        <w:keepNext/>
        <w:spacing w:after="0"/>
        <w:ind w:left="227"/>
      </w:pPr>
      <w:r>
        <w:rPr>
          <w:rFonts w:ascii="Times New Roman" w:hAnsi="Times New Roman"/>
          <w:i/>
          <w:sz w:val="20"/>
        </w:rPr>
        <w:t>ниджа-бха̄ве каре кр̣ш̣н̣а-сукха-а̄сва̄дане</w:t>
      </w:r>
    </w:p>
    <w:p>
      <w:pPr>
        <w:keepNext/>
        <w:spacing w:after="40"/>
        <w:ind w:left="227"/>
      </w:pPr>
      <w:r>
        <w:rPr>
          <w:rFonts w:ascii="Times New Roman" w:hAnsi="Times New Roman"/>
          <w:color w:val="555555"/>
          <w:sz w:val="18"/>
        </w:rPr>
        <w:t>в своём чувстве  совершают  с Кришной  счастья  вкушение</w:t>
      </w:r>
    </w:p>
    <w:p>
      <w:pPr>
        <w:spacing w:before="60"/>
        <w:jc w:val="both"/>
      </w:pPr>
      <w:r>
        <w:rPr>
          <w:b/>
        </w:rPr>
        <w:t xml:space="preserve">43 </w:t>
      </w:r>
      <w:r>
        <w:rPr>
          <w:rFonts w:ascii="Times New Roman" w:hAnsi="Times New Roman"/>
        </w:rPr>
        <w:t>Какие бы ни были отношения с Кришной, каждый считает их наилучшими для себя, видя в них исполнение своих самых сокровенных желаний, и так он обретает величайшее счастье в общении с Ним.</w:t>
      </w:r>
    </w:p>
    <w:p>
      <w:pPr>
        <w:keepNext/>
        <w:spacing w:before="160"/>
        <w:jc w:val="center"/>
      </w:pPr>
      <w:r>
        <w:rPr>
          <w:rFonts w:ascii="Times New Roman" w:hAnsi="Times New Roman"/>
          <w:i/>
          <w:sz w:val="21"/>
        </w:rPr>
        <w:t>При беспристрастном рассуждении трансцендентная мадхура-раса вмещает все другие расы, и потому в ней стремление радовать Кришну сильнее всего —</w:t>
      </w:r>
    </w:p>
    <w:p>
      <w:pPr>
        <w:keepNext/>
        <w:jc w:val="center"/>
      </w:pPr>
      <w:r>
        <w:rPr>
          <w:rFonts w:ascii="Nirmala UI" w:hAnsi="Nirmala UI" w:cs="Nirmala UI"/>
          <w:sz w:val="24"/>
          <w:szCs w:val="24"/>
        </w:rPr>
        <w:t>তটস্থ হইয়া হৃদি বিচার যদি করি ৷</w:t>
        <w:br/>
      </w:r>
      <w:r>
        <w:rPr>
          <w:rFonts w:ascii="Nirmala UI" w:hAnsi="Nirmala UI" w:cs="Nirmala UI"/>
          <w:sz w:val="24"/>
          <w:szCs w:val="24"/>
        </w:rPr>
        <w:t>সব রস হৈতে শৃঙ্গারে অধিক মাধুরী ॥ ৪৪ ॥</w:t>
      </w:r>
    </w:p>
    <w:p>
      <w:pPr>
        <w:keepNext/>
        <w:spacing w:after="0"/>
        <w:ind w:left="227"/>
      </w:pPr>
      <w:r>
        <w:rPr>
          <w:rFonts w:ascii="Times New Roman" w:hAnsi="Times New Roman"/>
          <w:i/>
          <w:sz w:val="20"/>
        </w:rPr>
        <w:t>тат̣астха хаийа̄ хр̣ди вича̄ра йади кари</w:t>
      </w:r>
    </w:p>
    <w:p>
      <w:pPr>
        <w:keepNext/>
        <w:spacing w:after="40"/>
        <w:ind w:left="227"/>
      </w:pPr>
      <w:r>
        <w:rPr>
          <w:rFonts w:ascii="Times New Roman" w:hAnsi="Times New Roman"/>
          <w:color w:val="555555"/>
          <w:sz w:val="18"/>
        </w:rPr>
        <w:t>беспристрастным  став  в сердце  рассмотрение  если  совершить</w:t>
      </w:r>
    </w:p>
    <w:p>
      <w:pPr>
        <w:keepNext/>
        <w:spacing w:after="0"/>
        <w:ind w:left="227"/>
      </w:pPr>
      <w:r>
        <w:rPr>
          <w:rFonts w:ascii="Times New Roman" w:hAnsi="Times New Roman"/>
          <w:i/>
          <w:sz w:val="20"/>
        </w:rPr>
        <w:t>саба раса хаите ш́р̣н̇га̄ре адхика ма̄дхурӣ</w:t>
      </w:r>
    </w:p>
    <w:p>
      <w:pPr>
        <w:keepNext/>
        <w:spacing w:after="40"/>
        <w:ind w:left="227"/>
      </w:pPr>
      <w:r>
        <w:rPr>
          <w:rFonts w:ascii="Times New Roman" w:hAnsi="Times New Roman"/>
          <w:color w:val="555555"/>
          <w:sz w:val="18"/>
        </w:rPr>
        <w:t>всех  рас  чем  в любви возлюбленных  больше  сладости</w:t>
      </w:r>
    </w:p>
    <w:p>
      <w:pPr>
        <w:spacing w:before="60"/>
        <w:jc w:val="both"/>
      </w:pPr>
      <w:r>
        <w:rPr>
          <w:b/>
        </w:rPr>
        <w:t xml:space="preserve">44 </w:t>
      </w:r>
      <w:r>
        <w:rPr>
          <w:rFonts w:ascii="Times New Roman" w:hAnsi="Times New Roman"/>
        </w:rPr>
        <w:t>Но если беспристрастно поразмыслить об этом в сердце, то сладость шрингары окажется выше всех других рас.</w:t>
      </w:r>
    </w:p>
    <w:p>
      <w:pPr>
        <w:jc w:val="both"/>
      </w:pPr>
      <w:r>
        <w:rPr>
          <w:b/>
          <w:i/>
          <w:sz w:val="20"/>
        </w:rPr>
        <w:t xml:space="preserve">Амрита-праваха-бхашья. </w:t>
      </w:r>
      <w:r>
        <w:rPr>
          <w:rFonts w:ascii="Times New Roman" w:hAnsi="Times New Roman"/>
          <w:sz w:val="20"/>
        </w:rPr>
        <w:t>Дасья, сакхья, ватсалья и мадхура — каждая из этих четырёх рас кажется своим преданным лучшей для того, чтобы вкушать счастье Кришны. Но если взглянуть татастха, то есть беспристрастно, станет ясно: сладость мадхура-, то есть шрингара-расы, выше трёх других рас.</w:t>
      </w:r>
    </w:p>
    <w:p>
      <w:pPr>
        <w:keepNext/>
        <w:spacing w:before="160"/>
        <w:jc w:val="center"/>
      </w:pPr>
      <w:r>
        <w:rPr>
          <w:rFonts w:ascii="Times New Roman" w:hAnsi="Times New Roman"/>
          <w:i/>
          <w:sz w:val="21"/>
        </w:rPr>
        <w:t>В дасье, сакхье, ватсалье и мадхура-расе от одной к другой всё полнее вкус счастья Кришны —</w:t>
      </w:r>
    </w:p>
    <w:p>
      <w:pPr>
        <w:keepNext/>
        <w:jc w:val="center"/>
      </w:pPr>
      <w:r>
        <w:rPr>
          <w:rFonts w:ascii="Nirmala UI" w:hAnsi="Nirmala UI" w:cs="Nirmala UI"/>
          <w:sz w:val="24"/>
          <w:szCs w:val="24"/>
        </w:rPr>
        <w:t>যথোত্তরমসৌ স্বাদুবিশেষোল্লাসময়্যপি ৷</w:t>
        <w:br/>
      </w:r>
      <w:r>
        <w:rPr>
          <w:rFonts w:ascii="Nirmala UI" w:hAnsi="Nirmala UI" w:cs="Nirmala UI"/>
          <w:sz w:val="24"/>
          <w:szCs w:val="24"/>
        </w:rPr>
        <w:t>রতির্বাসনয়া স্বাদ্বী ভাসতে কাপি কস্যচিৎ ॥ ৪৫ ॥</w:t>
      </w:r>
    </w:p>
    <w:p>
      <w:pPr>
        <w:keepNext/>
        <w:spacing w:after="0"/>
        <w:ind w:left="227"/>
      </w:pPr>
      <w:r>
        <w:rPr>
          <w:rFonts w:ascii="Times New Roman" w:hAnsi="Times New Roman"/>
          <w:i/>
          <w:sz w:val="20"/>
        </w:rPr>
        <w:t>йатхоттарам асау сва̄ду-</w:t>
      </w:r>
    </w:p>
    <w:p>
      <w:pPr>
        <w:keepNext/>
        <w:spacing w:after="40"/>
        <w:ind w:left="227"/>
      </w:pPr>
      <w:r>
        <w:rPr>
          <w:rFonts w:ascii="Times New Roman" w:hAnsi="Times New Roman"/>
          <w:color w:val="555555"/>
          <w:sz w:val="18"/>
        </w:rPr>
        <w:t>по мере возвышения  эта  вкуса</w:t>
      </w:r>
    </w:p>
    <w:p>
      <w:pPr>
        <w:keepNext/>
        <w:spacing w:after="0"/>
        <w:ind w:left="227"/>
      </w:pPr>
      <w:r>
        <w:rPr>
          <w:rFonts w:ascii="Times New Roman" w:hAnsi="Times New Roman"/>
          <w:i/>
          <w:sz w:val="20"/>
        </w:rPr>
        <w:t>виш́еш̣олла̄самайй апи</w:t>
      </w:r>
    </w:p>
    <w:p>
      <w:pPr>
        <w:keepNext/>
        <w:spacing w:after="40"/>
        <w:ind w:left="227"/>
      </w:pPr>
      <w:r>
        <w:rPr>
          <w:rFonts w:ascii="Times New Roman" w:hAnsi="Times New Roman"/>
          <w:color w:val="555555"/>
          <w:sz w:val="18"/>
        </w:rPr>
        <w:t>особым  ликованием  исполненная  хотя</w:t>
      </w:r>
    </w:p>
    <w:p>
      <w:pPr>
        <w:keepNext/>
        <w:spacing w:after="0"/>
        <w:ind w:left="227"/>
      </w:pPr>
      <w:r>
        <w:rPr>
          <w:rFonts w:ascii="Times New Roman" w:hAnsi="Times New Roman"/>
          <w:i/>
          <w:sz w:val="20"/>
        </w:rPr>
        <w:t>ратир ва̄санайа̄ сва̄двӣ</w:t>
      </w:r>
    </w:p>
    <w:p>
      <w:pPr>
        <w:keepNext/>
        <w:spacing w:after="40"/>
        <w:ind w:left="227"/>
      </w:pPr>
      <w:r>
        <w:rPr>
          <w:rFonts w:ascii="Times New Roman" w:hAnsi="Times New Roman"/>
          <w:color w:val="555555"/>
          <w:sz w:val="18"/>
        </w:rPr>
        <w:t>любовь  по склонности  сладостна</w:t>
      </w:r>
    </w:p>
    <w:p>
      <w:pPr>
        <w:keepNext/>
        <w:spacing w:after="0"/>
        <w:ind w:left="227"/>
      </w:pPr>
      <w:r>
        <w:rPr>
          <w:rFonts w:ascii="Times New Roman" w:hAnsi="Times New Roman"/>
          <w:i/>
          <w:sz w:val="20"/>
        </w:rPr>
        <w:t>бха̄сате ка̄пи касйачит</w:t>
      </w:r>
    </w:p>
    <w:p>
      <w:pPr>
        <w:keepNext/>
        <w:spacing w:after="40"/>
        <w:ind w:left="227"/>
      </w:pPr>
      <w:r>
        <w:rPr>
          <w:rFonts w:ascii="Times New Roman" w:hAnsi="Times New Roman"/>
          <w:color w:val="555555"/>
          <w:sz w:val="18"/>
        </w:rPr>
        <w:t>является  какая-то  кому-то</w:t>
      </w:r>
    </w:p>
    <w:p>
      <w:pPr>
        <w:spacing w:before="60"/>
        <w:jc w:val="both"/>
      </w:pPr>
      <w:r>
        <w:rPr>
          <w:b/>
        </w:rPr>
        <w:t xml:space="preserve">45 </w:t>
      </w:r>
      <w:r>
        <w:rPr>
          <w:rFonts w:ascii="Times New Roman" w:hAnsi="Times New Roman"/>
        </w:rPr>
        <w:t>“Хотя каждый следующий вид любви (рати) дарит всё более дивный вкус и восторг, по склонности сердца каждому преданному слаще всего кажется своя”. (Бхакти-расамрита-синдху, 2.5.38)</w:t>
      </w:r>
    </w:p>
    <w:p>
      <w:pPr>
        <w:jc w:val="both"/>
      </w:pPr>
      <w:r>
        <w:rPr>
          <w:b/>
          <w:i/>
          <w:sz w:val="20"/>
        </w:rPr>
        <w:t xml:space="preserve">Амрита-праваха-бхашья. </w:t>
      </w:r>
      <w:r>
        <w:rPr>
          <w:rFonts w:ascii="Times New Roman" w:hAnsi="Times New Roman"/>
          <w:sz w:val="20"/>
        </w:rPr>
        <w:t>Рати, исполненная восторга, раскрывается во всё более особом вкусе. В особых случаях, в зависимости от васаны, эта рати становится особым, высшим вкусом и проявляется как мадхура-раса.</w:t>
      </w:r>
    </w:p>
    <w:p>
      <w:pPr>
        <w:jc w:val="both"/>
      </w:pPr>
      <w:r>
        <w:rPr>
          <w:b/>
          <w:i/>
          <w:sz w:val="20"/>
        </w:rPr>
        <w:t xml:space="preserve">Анубхашья. </w:t>
      </w:r>
      <w:r>
        <w:rPr>
          <w:rFonts w:ascii="Times New Roman" w:hAnsi="Times New Roman"/>
          <w:b/>
          <w:sz w:val="20"/>
        </w:rPr>
        <w:t>асау ратих̣</w:t>
      </w:r>
      <w:r>
        <w:rPr>
          <w:rFonts w:ascii="Times New Roman" w:hAnsi="Times New Roman"/>
          <w:sz w:val="20"/>
        </w:rPr>
        <w:t xml:space="preserve"> (эта рати) </w:t>
      </w:r>
      <w:r>
        <w:rPr>
          <w:rFonts w:ascii="Times New Roman" w:hAnsi="Times New Roman"/>
          <w:b/>
          <w:sz w:val="20"/>
        </w:rPr>
        <w:t>йатхоттарам</w:t>
      </w:r>
      <w:r>
        <w:rPr>
          <w:rFonts w:ascii="Times New Roman" w:hAnsi="Times New Roman"/>
          <w:sz w:val="20"/>
        </w:rPr>
        <w:t xml:space="preserve"> (по нарастающей, одна за другой) </w:t>
      </w:r>
      <w:r>
        <w:rPr>
          <w:rFonts w:ascii="Times New Roman" w:hAnsi="Times New Roman"/>
          <w:b/>
          <w:sz w:val="20"/>
        </w:rPr>
        <w:t>сва̄ду-виш́еш̣олла̄са-майӣ</w:t>
      </w:r>
      <w:r>
        <w:rPr>
          <w:rFonts w:ascii="Times New Roman" w:hAnsi="Times New Roman"/>
          <w:sz w:val="20"/>
        </w:rPr>
        <w:t xml:space="preserve"> (всё больше исполненная особой сладости)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ва̄санайа̄</w:t>
      </w:r>
      <w:r>
        <w:rPr>
          <w:rFonts w:ascii="Times New Roman" w:hAnsi="Times New Roman"/>
          <w:sz w:val="20"/>
        </w:rPr>
        <w:t xml:space="preserve"> (в зависимости от различия васан) </w:t>
      </w:r>
      <w:r>
        <w:rPr>
          <w:rFonts w:ascii="Times New Roman" w:hAnsi="Times New Roman"/>
          <w:b/>
          <w:sz w:val="20"/>
        </w:rPr>
        <w:t>ка̄ апи</w:t>
      </w:r>
      <w:r>
        <w:rPr>
          <w:rFonts w:ascii="Times New Roman" w:hAnsi="Times New Roman"/>
          <w:sz w:val="20"/>
        </w:rPr>
        <w:t xml:space="preserve"> </w:t>
      </w:r>
      <w:r>
        <w:rPr>
          <w:rFonts w:ascii="Times New Roman" w:hAnsi="Times New Roman"/>
          <w:b/>
          <w:sz w:val="20"/>
        </w:rPr>
        <w:t>касйачит</w:t>
      </w:r>
      <w:r>
        <w:rPr>
          <w:rFonts w:ascii="Times New Roman" w:hAnsi="Times New Roman"/>
          <w:sz w:val="20"/>
        </w:rPr>
        <w:t xml:space="preserve"> (для того или иного преданного) </w:t>
      </w:r>
      <w:r>
        <w:rPr>
          <w:rFonts w:ascii="Times New Roman" w:hAnsi="Times New Roman"/>
          <w:b/>
          <w:sz w:val="20"/>
        </w:rPr>
        <w:t>сва̄двӣ бха̄сате</w:t>
      </w:r>
      <w:r>
        <w:rPr>
          <w:rFonts w:ascii="Times New Roman" w:hAnsi="Times New Roman"/>
          <w:sz w:val="20"/>
        </w:rPr>
        <w:t xml:space="preserve"> (кажется сладкой).</w:t>
      </w:r>
    </w:p>
    <w:p>
      <w:pPr>
        <w:keepNext/>
        <w:spacing w:before="160"/>
        <w:jc w:val="center"/>
      </w:pPr>
      <w:r>
        <w:rPr>
          <w:rFonts w:ascii="Times New Roman" w:hAnsi="Times New Roman"/>
          <w:i/>
          <w:sz w:val="21"/>
        </w:rPr>
        <w:t>Мадхура-раса бывает двух видов: свакия и паракия —</w:t>
      </w:r>
    </w:p>
    <w:p>
      <w:pPr>
        <w:keepNext/>
        <w:jc w:val="center"/>
      </w:pPr>
      <w:r>
        <w:rPr>
          <w:rFonts w:ascii="Nirmala UI" w:hAnsi="Nirmala UI" w:cs="Nirmala UI"/>
          <w:sz w:val="24"/>
          <w:szCs w:val="24"/>
        </w:rPr>
        <w:t>অতএব মধুর রস কহি তার নাম ৷</w:t>
        <w:br/>
      </w:r>
      <w:r>
        <w:rPr>
          <w:rFonts w:ascii="Nirmala UI" w:hAnsi="Nirmala UI" w:cs="Nirmala UI"/>
          <w:sz w:val="24"/>
          <w:szCs w:val="24"/>
        </w:rPr>
        <w:t>স্বকীয়া-পরকীয়া-রূপে দ্বিবিধ সংস্থান ॥ ৪৬ ॥</w:t>
      </w:r>
    </w:p>
    <w:p>
      <w:pPr>
        <w:keepNext/>
        <w:spacing w:after="0"/>
        <w:ind w:left="227"/>
      </w:pPr>
      <w:r>
        <w:rPr>
          <w:rFonts w:ascii="Times New Roman" w:hAnsi="Times New Roman"/>
          <w:i/>
          <w:sz w:val="20"/>
        </w:rPr>
        <w:t>атаева мадхура раса кахи та̄ра на̄ма</w:t>
      </w:r>
    </w:p>
    <w:p>
      <w:pPr>
        <w:keepNext/>
        <w:spacing w:after="40"/>
        <w:ind w:left="227"/>
      </w:pPr>
      <w:r>
        <w:rPr>
          <w:rFonts w:ascii="Times New Roman" w:hAnsi="Times New Roman"/>
          <w:color w:val="555555"/>
          <w:sz w:val="18"/>
        </w:rPr>
        <w:t>поэтому  мадхура  раса  называю  её  имя</w:t>
      </w:r>
    </w:p>
    <w:p>
      <w:pPr>
        <w:keepNext/>
        <w:spacing w:after="0"/>
        <w:ind w:left="227"/>
      </w:pPr>
      <w:r>
        <w:rPr>
          <w:rFonts w:ascii="Times New Roman" w:hAnsi="Times New Roman"/>
          <w:i/>
          <w:sz w:val="20"/>
        </w:rPr>
        <w:t>свакӣйа̄-паракӣйа̄-рӯпе дви-видха сам̇стха̄на</w:t>
      </w:r>
    </w:p>
    <w:p>
      <w:pPr>
        <w:keepNext/>
        <w:spacing w:after="40"/>
        <w:ind w:left="227"/>
      </w:pPr>
      <w:r>
        <w:rPr>
          <w:rFonts w:ascii="Times New Roman" w:hAnsi="Times New Roman"/>
          <w:color w:val="555555"/>
          <w:sz w:val="18"/>
        </w:rPr>
        <w:t>свакия (супружеской)  паракия (не супружеской)  в виде  двух видов  устройство</w:t>
      </w:r>
    </w:p>
    <w:p>
      <w:pPr>
        <w:spacing w:before="60"/>
        <w:jc w:val="both"/>
      </w:pPr>
      <w:r>
        <w:rPr>
          <w:b/>
        </w:rPr>
        <w:t xml:space="preserve">46 </w:t>
      </w:r>
      <w:r>
        <w:rPr>
          <w:rFonts w:ascii="Times New Roman" w:hAnsi="Times New Roman"/>
        </w:rPr>
        <w:t>Поэтому я и называю эту расу мадхура-расой. Она бывает двух видов: свакия — супружеская любовь, и паракия — любовь, не связанная узами брака.</w:t>
      </w:r>
    </w:p>
    <w:p>
      <w:pPr>
        <w:jc w:val="both"/>
      </w:pPr>
      <w:r>
        <w:rPr>
          <w:b/>
          <w:i/>
          <w:sz w:val="20"/>
        </w:rPr>
        <w:t xml:space="preserve">Анубхашья. </w:t>
      </w:r>
      <w:r>
        <w:rPr>
          <w:rFonts w:ascii="Times New Roman" w:hAnsi="Times New Roman"/>
          <w:sz w:val="20"/>
        </w:rPr>
        <w:t>В “Уджвала-ниламани” о возлюбленных Кришны свакия сказано: “Свакия — это те, кто вступил в брак по обряду, послушны приказам супруга и непоколебимы в верности ему”. Свакия — это женщины, которых взяли в жёны по правилам шастр; они усердно исполняют волю мужа и непоколебимы в дхарме верности мужу. О паракия (возлюбленных Кришны): “Паракия — это те, кто отдал себя из одной лишь раги, не заботясь ни об этом мире, ни о мире ином, и кого дхарма [в жёны] не принимала”. Паракия — это женщины, которые, привлечённые анурагой к чужому мужчине, отдают себя ему. Они знают, что такую связь предписания шастр о дхарме не признают, и всё же не считаются ни с какими невзгодами — ни в этом мире, ни в мире ином.</w:t>
      </w:r>
    </w:p>
    <w:p>
      <w:pPr>
        <w:keepNext/>
        <w:spacing w:before="160"/>
        <w:jc w:val="center"/>
      </w:pPr>
      <w:r>
        <w:rPr>
          <w:rFonts w:ascii="Times New Roman" w:hAnsi="Times New Roman"/>
          <w:i/>
          <w:sz w:val="21"/>
        </w:rPr>
        <w:t>Из них в паракия-бхаве радость Кришны всего больше, и пребывает она только во Врадже —</w:t>
      </w:r>
    </w:p>
    <w:p>
      <w:pPr>
        <w:keepNext/>
        <w:jc w:val="center"/>
      </w:pPr>
      <w:r>
        <w:rPr>
          <w:rFonts w:ascii="Nirmala UI" w:hAnsi="Nirmala UI" w:cs="Nirmala UI"/>
          <w:sz w:val="24"/>
          <w:szCs w:val="24"/>
        </w:rPr>
        <w:t>পরকীয়া-ভাবে অতি রসের উল্লাস ৷</w:t>
        <w:br/>
      </w:r>
      <w:r>
        <w:rPr>
          <w:rFonts w:ascii="Nirmala UI" w:hAnsi="Nirmala UI" w:cs="Nirmala UI"/>
          <w:sz w:val="24"/>
          <w:szCs w:val="24"/>
        </w:rPr>
        <w:t>ব্রজ বিনা ইহার অন্যত্র নাহি বাস ॥ ৪৭ ॥</w:t>
      </w:r>
    </w:p>
    <w:p>
      <w:pPr>
        <w:keepNext/>
        <w:spacing w:after="0"/>
        <w:ind w:left="227"/>
      </w:pPr>
      <w:r>
        <w:rPr>
          <w:rFonts w:ascii="Times New Roman" w:hAnsi="Times New Roman"/>
          <w:i/>
          <w:sz w:val="20"/>
        </w:rPr>
        <w:t>паракӣйа̄-бха̄ве ати расера улла̄са</w:t>
      </w:r>
    </w:p>
    <w:p>
      <w:pPr>
        <w:keepNext/>
        <w:spacing w:after="40"/>
        <w:ind w:left="227"/>
      </w:pPr>
      <w:r>
        <w:rPr>
          <w:rFonts w:ascii="Times New Roman" w:hAnsi="Times New Roman"/>
          <w:color w:val="555555"/>
          <w:sz w:val="18"/>
        </w:rPr>
        <w:t>в чувстве паракии (не супружеской любви)  величайшее  расы  ликование</w:t>
      </w:r>
    </w:p>
    <w:p>
      <w:pPr>
        <w:keepNext/>
        <w:spacing w:after="0"/>
        <w:ind w:left="227"/>
      </w:pPr>
      <w:r>
        <w:rPr>
          <w:rFonts w:ascii="Times New Roman" w:hAnsi="Times New Roman"/>
          <w:i/>
          <w:sz w:val="20"/>
        </w:rPr>
        <w:t>враджа вина̄ иха̄ра анйатра на̄хи ва̄са</w:t>
      </w:r>
    </w:p>
    <w:p>
      <w:pPr>
        <w:keepNext/>
        <w:spacing w:after="40"/>
        <w:ind w:left="227"/>
      </w:pPr>
      <w:r>
        <w:rPr>
          <w:rFonts w:ascii="Times New Roman" w:hAnsi="Times New Roman"/>
          <w:color w:val="555555"/>
          <w:sz w:val="18"/>
        </w:rPr>
        <w:t>Враджа  кроме  её  в другом месте  нет  обители</w:t>
      </w:r>
    </w:p>
    <w:p>
      <w:pPr>
        <w:spacing w:before="60"/>
        <w:jc w:val="both"/>
      </w:pPr>
      <w:r>
        <w:rPr>
          <w:b/>
        </w:rPr>
        <w:t xml:space="preserve">47 </w:t>
      </w:r>
      <w:r>
        <w:rPr>
          <w:rFonts w:ascii="Times New Roman" w:hAnsi="Times New Roman"/>
        </w:rPr>
        <w:t>В паракии раса достигает высшего восторга, и нигде, кроме Враджа, нет ей обители.</w:t>
      </w:r>
    </w:p>
    <w:p>
      <w:pPr>
        <w:keepNext/>
        <w:spacing w:before="160"/>
        <w:jc w:val="center"/>
      </w:pPr>
      <w:r>
        <w:rPr>
          <w:rFonts w:ascii="Times New Roman" w:hAnsi="Times New Roman"/>
          <w:i/>
          <w:sz w:val="21"/>
        </w:rPr>
        <w:t>Паракия-бхава вечно пребывает в красавицах Враджа и достигает высшего предела в Шри Радхе —</w:t>
      </w:r>
    </w:p>
    <w:p>
      <w:pPr>
        <w:keepNext/>
        <w:jc w:val="center"/>
      </w:pPr>
      <w:r>
        <w:rPr>
          <w:rFonts w:ascii="Nirmala UI" w:hAnsi="Nirmala UI" w:cs="Nirmala UI"/>
          <w:sz w:val="24"/>
          <w:szCs w:val="24"/>
        </w:rPr>
        <w:t>ব্রজবধূগণের এই ভাব নিরবধি ৷</w:t>
        <w:br/>
      </w:r>
      <w:r>
        <w:rPr>
          <w:rFonts w:ascii="Nirmala UI" w:hAnsi="Nirmala UI" w:cs="Nirmala UI"/>
          <w:sz w:val="24"/>
          <w:szCs w:val="24"/>
        </w:rPr>
        <w:t>তার মধ্যে শ্রীরাধার ভাবের অবধি ॥ ৪৮ ॥</w:t>
      </w:r>
    </w:p>
    <w:p>
      <w:pPr>
        <w:keepNext/>
        <w:spacing w:after="0"/>
        <w:ind w:left="227"/>
      </w:pPr>
      <w:r>
        <w:rPr>
          <w:rFonts w:ascii="Times New Roman" w:hAnsi="Times New Roman"/>
          <w:i/>
          <w:sz w:val="20"/>
        </w:rPr>
        <w:t>враджа-вадхӯ-ган̣ера эи бха̄ва ниравадхи</w:t>
      </w:r>
    </w:p>
    <w:p>
      <w:pPr>
        <w:keepNext/>
        <w:spacing w:after="40"/>
        <w:ind w:left="227"/>
      </w:pPr>
      <w:r>
        <w:rPr>
          <w:rFonts w:ascii="Times New Roman" w:hAnsi="Times New Roman"/>
          <w:color w:val="555555"/>
          <w:sz w:val="18"/>
        </w:rPr>
        <w:t>Враджа  юных жён  это  чувство  безгранично</w:t>
      </w:r>
    </w:p>
    <w:p>
      <w:pPr>
        <w:keepNext/>
        <w:spacing w:after="0"/>
        <w:ind w:left="227"/>
      </w:pPr>
      <w:r>
        <w:rPr>
          <w:rFonts w:ascii="Times New Roman" w:hAnsi="Times New Roman"/>
          <w:i/>
          <w:sz w:val="20"/>
        </w:rPr>
        <w:t>та̄ра мадхйе ш́рӣ-ра̄дха̄ра бха̄вера авадхи</w:t>
      </w:r>
    </w:p>
    <w:p>
      <w:pPr>
        <w:keepNext/>
        <w:spacing w:after="40"/>
        <w:ind w:left="227"/>
      </w:pPr>
      <w:r>
        <w:rPr>
          <w:rFonts w:ascii="Times New Roman" w:hAnsi="Times New Roman"/>
          <w:color w:val="555555"/>
          <w:sz w:val="18"/>
        </w:rPr>
        <w:t>среди  них  Шри Радхи  чувства  вершина</w:t>
      </w:r>
    </w:p>
    <w:p>
      <w:pPr>
        <w:spacing w:before="60"/>
        <w:jc w:val="both"/>
      </w:pPr>
      <w:r>
        <w:rPr>
          <w:b/>
        </w:rPr>
        <w:t xml:space="preserve">48 </w:t>
      </w:r>
      <w:r>
        <w:rPr>
          <w:rFonts w:ascii="Times New Roman" w:hAnsi="Times New Roman"/>
        </w:rPr>
        <w:t>Эта любовь не имеет никаких пределов в сердцах юных жён Враджа, однако в Шримати Радхарани она достигает своего высочайшего совершенства.</w:t>
      </w:r>
    </w:p>
    <w:p>
      <w:pPr>
        <w:keepNext/>
        <w:spacing w:before="160"/>
        <w:jc w:val="center"/>
      </w:pPr>
      <w:r>
        <w:rPr>
          <w:rFonts w:ascii="Nirmala UI" w:hAnsi="Nirmala UI" w:cs="Nirmala UI"/>
          <w:sz w:val="24"/>
          <w:szCs w:val="24"/>
        </w:rPr>
        <w:t>প্রৌঢ়-নির্ম্মলভাব প্রেম সর্ব্বোত্তম ৷</w:t>
        <w:br/>
      </w:r>
      <w:r>
        <w:rPr>
          <w:rFonts w:ascii="Nirmala UI" w:hAnsi="Nirmala UI" w:cs="Nirmala UI"/>
          <w:sz w:val="24"/>
          <w:szCs w:val="24"/>
        </w:rPr>
        <w:t>কৃষ্ণের মাধুর্য্যরস-আস্বাদ-কারণ ॥ ৪৯ ॥</w:t>
      </w:r>
    </w:p>
    <w:p>
      <w:pPr>
        <w:keepNext/>
        <w:spacing w:after="0"/>
        <w:ind w:left="227"/>
      </w:pPr>
      <w:r>
        <w:rPr>
          <w:rFonts w:ascii="Times New Roman" w:hAnsi="Times New Roman"/>
          <w:i/>
          <w:sz w:val="20"/>
        </w:rPr>
        <w:t>прауд̣ха-нирмала-бха̄ва према сарвоттама</w:t>
      </w:r>
    </w:p>
    <w:p>
      <w:pPr>
        <w:keepNext/>
        <w:spacing w:after="40"/>
        <w:ind w:left="227"/>
      </w:pPr>
      <w:r>
        <w:rPr>
          <w:rFonts w:ascii="Times New Roman" w:hAnsi="Times New Roman"/>
          <w:color w:val="555555"/>
          <w:sz w:val="18"/>
        </w:rPr>
        <w:t>зрелое  чистое  чувство  любовь  наивысшая</w:t>
      </w:r>
    </w:p>
    <w:p>
      <w:pPr>
        <w:keepNext/>
        <w:spacing w:after="0"/>
        <w:ind w:left="227"/>
      </w:pPr>
      <w:r>
        <w:rPr>
          <w:rFonts w:ascii="Times New Roman" w:hAnsi="Times New Roman"/>
          <w:i/>
          <w:sz w:val="20"/>
        </w:rPr>
        <w:t>кр̣ш̣н̣ера ма̄дхурйа-раса-а̄сва̄да-ка̄ран̣а</w:t>
      </w:r>
    </w:p>
    <w:p>
      <w:pPr>
        <w:keepNext/>
        <w:spacing w:after="40"/>
        <w:ind w:left="227"/>
      </w:pPr>
      <w:r>
        <w:rPr>
          <w:rFonts w:ascii="Times New Roman" w:hAnsi="Times New Roman"/>
          <w:color w:val="555555"/>
          <w:sz w:val="18"/>
        </w:rPr>
        <w:t>Кришны  сладости  расы  вкушения  причина</w:t>
      </w:r>
    </w:p>
    <w:p>
      <w:pPr>
        <w:spacing w:before="60"/>
        <w:jc w:val="both"/>
      </w:pPr>
      <w:r>
        <w:rPr>
          <w:b/>
        </w:rPr>
        <w:t xml:space="preserve">49 </w:t>
      </w:r>
      <w:r>
        <w:rPr>
          <w:rFonts w:ascii="Times New Roman" w:hAnsi="Times New Roman"/>
        </w:rPr>
        <w:t>Её зрелая и чистая любовь превосходит божественные чувства всех остальных. Именно она даёт вкусить сладость Кришны во всей полноте.</w:t>
      </w:r>
    </w:p>
    <w:p>
      <w:pPr>
        <w:keepNext/>
        <w:spacing w:before="160"/>
        <w:jc w:val="center"/>
      </w:pPr>
      <w:r>
        <w:rPr>
          <w:rFonts w:ascii="Times New Roman" w:hAnsi="Times New Roman"/>
          <w:i/>
          <w:sz w:val="21"/>
        </w:rPr>
        <w:t>Приняв бхаву Шри Радхи, Он в облике Гауры исполняет три Своих желания —</w:t>
      </w:r>
    </w:p>
    <w:p>
      <w:pPr>
        <w:keepNext/>
        <w:jc w:val="center"/>
      </w:pPr>
      <w:r>
        <w:rPr>
          <w:rFonts w:ascii="Nirmala UI" w:hAnsi="Nirmala UI" w:cs="Nirmala UI"/>
          <w:sz w:val="24"/>
          <w:szCs w:val="24"/>
        </w:rPr>
        <w:t>অতএব সেই ভাব অঙ্গীকার করি’ ৷</w:t>
        <w:br/>
      </w:r>
      <w:r>
        <w:rPr>
          <w:rFonts w:ascii="Nirmala UI" w:hAnsi="Nirmala UI" w:cs="Nirmala UI"/>
          <w:sz w:val="24"/>
          <w:szCs w:val="24"/>
        </w:rPr>
        <w:t>সাধিলেন নিজ বাঞ্ছা গৌরাঙ্গ-শ্রীহরি ॥ ৫০ ॥</w:t>
      </w:r>
    </w:p>
    <w:p>
      <w:pPr>
        <w:keepNext/>
        <w:spacing w:after="0"/>
        <w:ind w:left="227"/>
      </w:pPr>
      <w:r>
        <w:rPr>
          <w:rFonts w:ascii="Times New Roman" w:hAnsi="Times New Roman"/>
          <w:i/>
          <w:sz w:val="20"/>
        </w:rPr>
        <w:t>атаева сеи бха̄ва ан̇гӣка̄ра кари’</w:t>
      </w:r>
    </w:p>
    <w:p>
      <w:pPr>
        <w:keepNext/>
        <w:spacing w:after="40"/>
        <w:ind w:left="227"/>
      </w:pPr>
      <w:r>
        <w:rPr>
          <w:rFonts w:ascii="Times New Roman" w:hAnsi="Times New Roman"/>
          <w:color w:val="555555"/>
          <w:sz w:val="18"/>
        </w:rPr>
        <w:t>поэтому  это  чувство  принятие  совершив</w:t>
      </w:r>
    </w:p>
    <w:p>
      <w:pPr>
        <w:keepNext/>
        <w:spacing w:after="0"/>
        <w:ind w:left="227"/>
      </w:pPr>
      <w:r>
        <w:rPr>
          <w:rFonts w:ascii="Times New Roman" w:hAnsi="Times New Roman"/>
          <w:i/>
          <w:sz w:val="20"/>
        </w:rPr>
        <w:t>са̄дхилена ниджа ва̄н̃чха̄ гаура̄н̇га-ш́рӣ-хари</w:t>
      </w:r>
    </w:p>
    <w:p>
      <w:pPr>
        <w:keepNext/>
        <w:spacing w:after="40"/>
        <w:ind w:left="227"/>
      </w:pPr>
      <w:r>
        <w:rPr>
          <w:rFonts w:ascii="Times New Roman" w:hAnsi="Times New Roman"/>
          <w:color w:val="555555"/>
          <w:sz w:val="18"/>
        </w:rPr>
        <w:t>исполнил  Своё  желание  Гауранга  Шри Хари</w:t>
      </w:r>
    </w:p>
    <w:p>
      <w:pPr>
        <w:spacing w:before="60"/>
        <w:jc w:val="both"/>
      </w:pPr>
      <w:r>
        <w:rPr>
          <w:b/>
        </w:rPr>
        <w:t xml:space="preserve">50 </w:t>
      </w:r>
      <w:r>
        <w:rPr>
          <w:rFonts w:ascii="Times New Roman" w:hAnsi="Times New Roman"/>
        </w:rPr>
        <w:t>Поэтому Всевышний Господь Хари, пришедший как Шри Гауранга, принял чувства Шримати Радхарани и тем самым исполнил Свои заветные желания.</w:t>
      </w:r>
    </w:p>
    <w:p>
      <w:pPr>
        <w:jc w:val="both"/>
      </w:pPr>
      <w:r>
        <w:rPr>
          <w:b/>
          <w:i/>
          <w:sz w:val="20"/>
        </w:rPr>
        <w:t xml:space="preserve">Амрита-праваха-бхашья. </w:t>
      </w:r>
      <w:r>
        <w:rPr>
          <w:rFonts w:ascii="Times New Roman" w:hAnsi="Times New Roman"/>
          <w:sz w:val="20"/>
        </w:rPr>
        <w:t>Сладость шрингара-расы больше, чем у трёх других рас, и потому её называют «мадхура-расой». Мадхура-раса бывает двух видов — свакия и паракия. Когда мадхура-раса пробуждается в сознании, что Кришна — законный муж, её называют свакия-мадхура-расой. Когда же она пробуждается в сознании, что Кришна — упапати, её называют паракия-мадхура-расой. Знатоки мадхура-расы единодушно заключили: в паракия-бхаве восторг мадхура-расы сильнее, и нигде, кроме Враджа, эта раса не пребывает. Многие думают, что Шри Кришна, вечно наслаждающийся играми в Голоке, лишь ненадолго явился во Врадже и совершал там эти игры в паракия-бхаве. Но Госвами так не считают. По мнению Шри Госвами, игры во Врадже тоже вечны. «Враджа» — это и есть имя самых сокровенных покоев Голоки, вечной духовной обители. Какие игры Шри Кришна являл, нисходя в материальный мир, такие же игры вечно длятся и в вечной обители — Врадже. Во Врадже паракия-раса пребывает вечно. Кавираджа Госвами сказал в третьей главе: «В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 (ЧЧ, Ади 3.10). Из слов «браджера сахите» («вместе с Враджем») ясно, что в духовной обители есть непостижимое место (питха) под названием «Враджа». Вместе с этой питхой Кришна силой Своей чит-шакти и низошёл в материальный мир. Нигде, кроме этого вечного Враджа — внутренних покоев Голоки, — паракия-раса не пребывает: ведь там пребывает раса, бесконечно превосходящая расу Голоки. Просто в проявленном Врадже глаза джив увидели многообразие Враджа непроявленного. Бхава жён Враджа достигает своего предела, то есть крайней границы, в Шри Радхе. Любовь Шри Радхи во Врадже — бхава зрелая и чистая — выше всего. Ведь благодаря ей Кришна вкушает расу Своей сладости настолько полно, насколько это вообще возможно. Поэтому Гауранга-Шри Хари принял эту бхаву и исполнил Своё желание.</w:t>
      </w:r>
    </w:p>
    <w:p>
      <w:pPr>
        <w:keepNext/>
        <w:spacing w:before="160"/>
        <w:jc w:val="center"/>
      </w:pPr>
      <w:r>
        <w:rPr>
          <w:rFonts w:ascii="Times New Roman" w:hAnsi="Times New Roman"/>
          <w:i/>
          <w:sz w:val="21"/>
        </w:rPr>
        <w:t>(“Става-мала”, первая “Чайтаньяштака”, стих 2)</w:t>
      </w:r>
    </w:p>
    <w:p>
      <w:pPr>
        <w:keepNext/>
        <w:jc w:val="center"/>
      </w:pPr>
      <w:r>
        <w:rPr>
          <w:rFonts w:ascii="Nirmala UI" w:hAnsi="Nirmala UI" w:cs="Nirmala UI"/>
          <w:sz w:val="24"/>
          <w:szCs w:val="24"/>
        </w:rPr>
        <w:t>সুরেশানাং দুর্গং গতিরতিশয়েনোপনিষদাং</w:t>
        <w:br/>
      </w:r>
      <w:r>
        <w:rPr>
          <w:rFonts w:ascii="Nirmala UI" w:hAnsi="Nirmala UI" w:cs="Nirmala UI"/>
          <w:sz w:val="24"/>
          <w:szCs w:val="24"/>
        </w:rPr>
        <w:t>মুনীনাং সর্ব্বস্বং প্রণতপটলীনাং মধুরিমা ৷</w:t>
        <w:br/>
      </w:r>
      <w:r>
        <w:rPr>
          <w:rFonts w:ascii="Nirmala UI" w:hAnsi="Nirmala UI" w:cs="Nirmala UI"/>
          <w:sz w:val="24"/>
          <w:szCs w:val="24"/>
        </w:rPr>
        <w:t>বিনির্য্যাসঃ প্রেম্ণো নিখিলপশুপালাম্বুজদৃশাং</w:t>
        <w:br/>
      </w:r>
      <w:r>
        <w:rPr>
          <w:rFonts w:ascii="Nirmala UI" w:hAnsi="Nirmala UI" w:cs="Nirmala UI"/>
          <w:sz w:val="24"/>
          <w:szCs w:val="24"/>
        </w:rPr>
        <w:t>স চৈতন্যঃ কিং মে পুনরপি দৃশোর্যাস্যতি পদম্ ॥ ৫১ ॥</w:t>
      </w:r>
    </w:p>
    <w:p>
      <w:pPr>
        <w:keepNext/>
        <w:spacing w:after="0"/>
        <w:ind w:left="227"/>
      </w:pPr>
      <w:r>
        <w:rPr>
          <w:rFonts w:ascii="Times New Roman" w:hAnsi="Times New Roman"/>
          <w:i/>
          <w:sz w:val="20"/>
        </w:rPr>
        <w:t>суреш́а̄на̄м̇ дургам̇ гатир атиш́айенопаниш̣ада̄м̇</w:t>
      </w:r>
    </w:p>
    <w:p>
      <w:pPr>
        <w:keepNext/>
        <w:spacing w:after="40"/>
        <w:ind w:left="227"/>
      </w:pPr>
      <w:r>
        <w:rPr>
          <w:rFonts w:ascii="Times New Roman" w:hAnsi="Times New Roman"/>
          <w:color w:val="555555"/>
          <w:sz w:val="18"/>
        </w:rPr>
        <w:t>владык богов  твердыня  цель  в высшей степени  Упанишад</w:t>
      </w:r>
    </w:p>
    <w:p>
      <w:pPr>
        <w:keepNext/>
        <w:spacing w:after="0"/>
        <w:ind w:left="227"/>
      </w:pPr>
      <w:r>
        <w:rPr>
          <w:rFonts w:ascii="Times New Roman" w:hAnsi="Times New Roman"/>
          <w:i/>
          <w:sz w:val="20"/>
        </w:rPr>
        <w:t>мунӣна̄м̇ сарва-свам̇ пран̣ата-пат̣алӣна̄м̇ мадхурима̄</w:t>
      </w:r>
    </w:p>
    <w:p>
      <w:pPr>
        <w:keepNext/>
        <w:spacing w:after="40"/>
        <w:ind w:left="227"/>
      </w:pPr>
      <w:r>
        <w:rPr>
          <w:rFonts w:ascii="Times New Roman" w:hAnsi="Times New Roman"/>
          <w:color w:val="555555"/>
          <w:sz w:val="18"/>
        </w:rPr>
        <w:t>мудрецов  всё достояние  склонившихся  сонмов  сладость</w:t>
      </w:r>
    </w:p>
    <w:p>
      <w:pPr>
        <w:keepNext/>
        <w:spacing w:after="0"/>
        <w:ind w:left="227"/>
      </w:pPr>
      <w:r>
        <w:rPr>
          <w:rFonts w:ascii="Times New Roman" w:hAnsi="Times New Roman"/>
          <w:i/>
          <w:sz w:val="20"/>
        </w:rPr>
        <w:t>винирйа̄сах̣ премн̣о никхила-паш́у-па̄ла̄мбуджа-др̣ш́а̄м̇</w:t>
      </w:r>
    </w:p>
    <w:p>
      <w:pPr>
        <w:keepNext/>
        <w:spacing w:after="40"/>
        <w:ind w:left="227"/>
      </w:pPr>
      <w:r>
        <w:rPr>
          <w:rFonts w:ascii="Times New Roman" w:hAnsi="Times New Roman"/>
          <w:color w:val="555555"/>
          <w:sz w:val="18"/>
        </w:rPr>
        <w:t>сущность  любви  всех  пастушек  лотосооких</w:t>
      </w:r>
    </w:p>
    <w:p>
      <w:pPr>
        <w:keepNext/>
        <w:spacing w:after="0"/>
        <w:ind w:left="227"/>
      </w:pPr>
      <w:r>
        <w:rPr>
          <w:rFonts w:ascii="Times New Roman" w:hAnsi="Times New Roman"/>
          <w:i/>
          <w:sz w:val="20"/>
        </w:rPr>
        <w:t>са чаитанйах̣ ким̇ ме пунар апи др̣ш́ор йа̄сйати падам</w:t>
      </w:r>
    </w:p>
    <w:p>
      <w:pPr>
        <w:keepNext/>
        <w:spacing w:after="40"/>
        <w:ind w:left="227"/>
      </w:pPr>
      <w:r>
        <w:rPr>
          <w:rFonts w:ascii="Times New Roman" w:hAnsi="Times New Roman"/>
          <w:color w:val="555555"/>
          <w:sz w:val="18"/>
        </w:rPr>
        <w:t>Тот  Чайтанья  разве  моих  снова  же  глаз  достигнет  поля</w:t>
      </w:r>
    </w:p>
    <w:p>
      <w:pPr>
        <w:spacing w:before="60"/>
        <w:jc w:val="both"/>
      </w:pPr>
      <w:r>
        <w:rPr>
          <w:b/>
        </w:rPr>
        <w:t xml:space="preserve">51 </w:t>
      </w:r>
      <w:r>
        <w:rPr>
          <w:rFonts w:ascii="Times New Roman" w:hAnsi="Times New Roman"/>
        </w:rPr>
        <w:t>“Шри Чайтанья Махапрабху недосягаем даже для владык богов. Он — высшая цель Упанишад, конечная цель поисков великих мудрецов, сладостное прибежище для Своих преданных и сама сущность любви лотосооких девушек-пастушек Враджа. Когда же я снова обрету возможность увидеть Его?”. (Става-мала, Пратхама Шри Чайтаньяштака, 2)</w:t>
      </w:r>
    </w:p>
    <w:p>
      <w:pPr>
        <w:jc w:val="both"/>
      </w:pPr>
      <w:r>
        <w:rPr>
          <w:b/>
          <w:i/>
          <w:sz w:val="20"/>
        </w:rPr>
        <w:t xml:space="preserve">Амрита-праваха-бхашья. </w:t>
      </w:r>
      <w:r>
        <w:rPr>
          <w:rFonts w:ascii="Times New Roman" w:hAnsi="Times New Roman"/>
          <w:sz w:val="20"/>
        </w:rPr>
        <w:t>Тот, к кому трудно подступиться богам, высшая цель Упанишад, всё достояние мудрецов, сладость сонмов склонившихся перед Ним преданных, сама суть любви, живущей в очах юных дев Враджа, — неужели этот Чайтаньячандра снова предстанет моему взору?</w:t>
      </w:r>
    </w:p>
    <w:p>
      <w:pPr>
        <w:jc w:val="both"/>
      </w:pPr>
      <w:r>
        <w:rPr>
          <w:b/>
          <w:i/>
          <w:sz w:val="20"/>
        </w:rPr>
        <w:t xml:space="preserve">Анубхашья. </w:t>
      </w:r>
      <w:r>
        <w:rPr>
          <w:rFonts w:ascii="Times New Roman" w:hAnsi="Times New Roman"/>
          <w:b/>
          <w:sz w:val="20"/>
        </w:rPr>
        <w:t>суреш́а̄на̄м</w:t>
      </w:r>
      <w:r>
        <w:rPr>
          <w:rFonts w:ascii="Times New Roman" w:hAnsi="Times New Roman"/>
          <w:sz w:val="20"/>
        </w:rPr>
        <w:t xml:space="preserve"> (Махендры и других) </w:t>
      </w:r>
      <w:r>
        <w:rPr>
          <w:rFonts w:ascii="Times New Roman" w:hAnsi="Times New Roman"/>
          <w:b/>
          <w:sz w:val="20"/>
        </w:rPr>
        <w:t>дургам</w:t>
      </w:r>
      <w:r>
        <w:rPr>
          <w:rFonts w:ascii="Times New Roman" w:hAnsi="Times New Roman"/>
          <w:sz w:val="20"/>
        </w:rPr>
        <w:t xml:space="preserve"> (прибежище, к которому трудно подступиться) </w:t>
      </w:r>
      <w:r>
        <w:rPr>
          <w:rFonts w:ascii="Times New Roman" w:hAnsi="Times New Roman"/>
          <w:b/>
          <w:sz w:val="20"/>
        </w:rPr>
        <w:t>упаниш̣ада̄м</w:t>
      </w:r>
      <w:r>
        <w:rPr>
          <w:rFonts w:ascii="Times New Roman" w:hAnsi="Times New Roman"/>
          <w:sz w:val="20"/>
        </w:rPr>
        <w:t xml:space="preserve"> (Упанишад — вершины Вед) </w:t>
      </w:r>
      <w:r>
        <w:rPr>
          <w:rFonts w:ascii="Times New Roman" w:hAnsi="Times New Roman"/>
          <w:b/>
          <w:sz w:val="20"/>
        </w:rPr>
        <w:t>атиш́айена гатих̣</w:t>
      </w:r>
      <w:r>
        <w:rPr>
          <w:rFonts w:ascii="Times New Roman" w:hAnsi="Times New Roman"/>
          <w:sz w:val="20"/>
        </w:rPr>
        <w:t xml:space="preserve"> (высшая цель) </w:t>
      </w:r>
      <w:r>
        <w:rPr>
          <w:rFonts w:ascii="Times New Roman" w:hAnsi="Times New Roman"/>
          <w:b/>
          <w:sz w:val="20"/>
        </w:rPr>
        <w:t>мунӣна̄м сарва-свам</w:t>
      </w:r>
      <w:r>
        <w:rPr>
          <w:rFonts w:ascii="Times New Roman" w:hAnsi="Times New Roman"/>
          <w:sz w:val="20"/>
        </w:rPr>
        <w:t xml:space="preserve"> (единственное богатство мудрецов, пресытившихся материей) </w:t>
      </w:r>
      <w:r>
        <w:rPr>
          <w:rFonts w:ascii="Times New Roman" w:hAnsi="Times New Roman"/>
          <w:b/>
          <w:sz w:val="20"/>
        </w:rPr>
        <w:t>пран̣ата-пат̣алӣна̄м</w:t>
      </w:r>
      <w:r>
        <w:rPr>
          <w:rFonts w:ascii="Times New Roman" w:hAnsi="Times New Roman"/>
          <w:sz w:val="20"/>
        </w:rPr>
        <w:t xml:space="preserve"> (сонмов преданных) </w:t>
      </w:r>
      <w:r>
        <w:rPr>
          <w:rFonts w:ascii="Times New Roman" w:hAnsi="Times New Roman"/>
          <w:b/>
          <w:sz w:val="20"/>
        </w:rPr>
        <w:t>мадхурима̄</w:t>
      </w:r>
      <w:r>
        <w:rPr>
          <w:rFonts w:ascii="Times New Roman" w:hAnsi="Times New Roman"/>
          <w:sz w:val="20"/>
        </w:rPr>
        <w:t xml:space="preserve"> (средоточие красоты) </w:t>
      </w:r>
      <w:r>
        <w:rPr>
          <w:rFonts w:ascii="Times New Roman" w:hAnsi="Times New Roman"/>
          <w:b/>
          <w:sz w:val="20"/>
        </w:rPr>
        <w:t>никхила-паш́у-па̄ла̄мбуджа-др̣ш́а̄м</w:t>
      </w:r>
      <w:r>
        <w:rPr>
          <w:rFonts w:ascii="Times New Roman" w:hAnsi="Times New Roman"/>
          <w:sz w:val="20"/>
        </w:rPr>
        <w:t xml:space="preserve"> (всех жён Враджа) </w:t>
      </w:r>
      <w:r>
        <w:rPr>
          <w:rFonts w:ascii="Times New Roman" w:hAnsi="Times New Roman"/>
          <w:b/>
          <w:sz w:val="20"/>
        </w:rPr>
        <w:t>премн̣ах̣ винирйа̄сах̣</w:t>
      </w:r>
      <w:r>
        <w:rPr>
          <w:rFonts w:ascii="Times New Roman" w:hAnsi="Times New Roman"/>
          <w:sz w:val="20"/>
        </w:rPr>
        <w:t xml:space="preserve"> (суть любви) </w:t>
      </w:r>
      <w:r>
        <w:rPr>
          <w:rFonts w:ascii="Times New Roman" w:hAnsi="Times New Roman"/>
          <w:b/>
          <w:sz w:val="20"/>
        </w:rPr>
        <w:t>са чаитанйах̣ пунах̣ апи ким ме др̣ш́ох̣ падам йа̄сйати</w:t>
      </w:r>
      <w:r>
        <w:rPr>
          <w:rFonts w:ascii="Times New Roman" w:hAnsi="Times New Roman"/>
          <w:sz w:val="20"/>
        </w:rPr>
        <w:t xml:space="preserve"> (достигнет)?</w:t>
      </w:r>
    </w:p>
    <w:p>
      <w:pPr>
        <w:keepNext/>
        <w:spacing w:before="160"/>
        <w:jc w:val="center"/>
      </w:pPr>
      <w:r>
        <w:rPr>
          <w:rFonts w:ascii="Times New Roman" w:hAnsi="Times New Roman"/>
          <w:i/>
          <w:sz w:val="21"/>
        </w:rPr>
        <w:t>(“Става-мала”, вторая “Чайтаньяштака”, стих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৫২ ॥</w:t>
      </w:r>
    </w:p>
    <w:p>
      <w:pPr>
        <w:keepNext/>
        <w:spacing w:after="0"/>
        <w:ind w:left="227"/>
      </w:pPr>
      <w:r>
        <w:rPr>
          <w:rFonts w:ascii="Times New Roman" w:hAnsi="Times New Roman"/>
          <w:i/>
          <w:sz w:val="20"/>
        </w:rPr>
        <w:t>апа̄рам̇ касйа̄пи пран̣айи-джана-вр̣ндасйа кутукӣ</w:t>
      </w:r>
    </w:p>
    <w:p>
      <w:pPr>
        <w:keepNext/>
        <w:spacing w:after="40"/>
        <w:ind w:left="227"/>
      </w:pPr>
      <w:r>
        <w:rPr>
          <w:rFonts w:ascii="Times New Roman" w:hAnsi="Times New Roman"/>
          <w:color w:val="555555"/>
          <w:sz w:val="18"/>
        </w:rPr>
        <w:t>безбрежную  некоей  любящих  людей  из сонма  жаждущий развлечений</w:t>
      </w:r>
    </w:p>
    <w:p>
      <w:pPr>
        <w:keepNext/>
        <w:spacing w:after="0"/>
        <w:ind w:left="227"/>
      </w:pPr>
      <w:r>
        <w:rPr>
          <w:rFonts w:ascii="Times New Roman" w:hAnsi="Times New Roman"/>
          <w:i/>
          <w:sz w:val="20"/>
        </w:rPr>
        <w:t>раса-стомам̇ хр̣тва̄ мадхурам упабхоктум̇ кам апи йах̣</w:t>
      </w:r>
    </w:p>
    <w:p>
      <w:pPr>
        <w:keepNext/>
        <w:spacing w:after="40"/>
        <w:ind w:left="227"/>
      </w:pPr>
      <w:r>
        <w:rPr>
          <w:rFonts w:ascii="Times New Roman" w:hAnsi="Times New Roman"/>
          <w:color w:val="555555"/>
          <w:sz w:val="18"/>
        </w:rPr>
        <w:t>расы  множество  похитив  сладостное  чтобы вкусить  неописуемое  Который</w:t>
      </w:r>
    </w:p>
    <w:p>
      <w:pPr>
        <w:keepNext/>
        <w:spacing w:after="0"/>
        <w:ind w:left="227"/>
      </w:pPr>
      <w:r>
        <w:rPr>
          <w:rFonts w:ascii="Times New Roman" w:hAnsi="Times New Roman"/>
          <w:i/>
          <w:sz w:val="20"/>
        </w:rPr>
        <w:t>ручам̇ сва̄м а̄вавре дйутим иха тадӣйа̄м̇ пракат̣айан</w:t>
      </w:r>
    </w:p>
    <w:p>
      <w:pPr>
        <w:keepNext/>
        <w:spacing w:after="40"/>
        <w:ind w:left="227"/>
      </w:pPr>
      <w:r>
        <w:rPr>
          <w:rFonts w:ascii="Times New Roman" w:hAnsi="Times New Roman"/>
          <w:color w:val="555555"/>
          <w:sz w:val="18"/>
        </w:rPr>
        <w:t>сияние  Своё  скрыл  блеск  здесь  Её  являя</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Чайтаньи  обильно  нам  да окажет милость</w:t>
      </w:r>
    </w:p>
    <w:p>
      <w:pPr>
        <w:spacing w:before="60"/>
        <w:jc w:val="both"/>
      </w:pPr>
      <w:r>
        <w:rPr>
          <w:b/>
        </w:rPr>
        <w:t xml:space="preserve">52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Кришна, любящий забавы, вкусил расы многих любящих Его и пожелал насладиться некой безграничной, особой мадхура-расой. Для этого Он скрыл Свой цвет, принял сияние Шри Радхи и явился в облике Чайтаньи. Пусть Он окажет нам особую милость.</w:t>
      </w:r>
    </w:p>
    <w:p>
      <w:pPr>
        <w:jc w:val="both"/>
      </w:pPr>
      <w:r>
        <w:rPr>
          <w:b/>
          <w:i/>
          <w:sz w:val="20"/>
        </w:rPr>
        <w:t xml:space="preserve">Анубхашья. </w:t>
      </w:r>
      <w:r>
        <w:rPr>
          <w:rFonts w:ascii="Times New Roman" w:hAnsi="Times New Roman"/>
          <w:b/>
          <w:sz w:val="20"/>
        </w:rPr>
        <w:t>кутукӣ</w:t>
      </w:r>
      <w:r>
        <w:rPr>
          <w:rFonts w:ascii="Times New Roman" w:hAnsi="Times New Roman"/>
          <w:sz w:val="20"/>
        </w:rPr>
        <w:t xml:space="preserve"> (Тот, кто радуется, вкушая бхавы)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касйа апи пран̣айи-джана-вр̣ндасйа</w:t>
      </w:r>
      <w:r>
        <w:rPr>
          <w:rFonts w:ascii="Times New Roman" w:hAnsi="Times New Roman"/>
          <w:sz w:val="20"/>
        </w:rPr>
        <w:t xml:space="preserve"> (некоего сонма любящих — воплощений любви к Нему) </w:t>
      </w:r>
      <w:r>
        <w:rPr>
          <w:rFonts w:ascii="Times New Roman" w:hAnsi="Times New Roman"/>
          <w:b/>
          <w:sz w:val="20"/>
        </w:rPr>
        <w:t>кам апи</w:t>
      </w:r>
      <w:r>
        <w:rPr>
          <w:rFonts w:ascii="Times New Roman" w:hAnsi="Times New Roman"/>
          <w:sz w:val="20"/>
        </w:rPr>
        <w:t xml:space="preserve"> (неописуемую) </w:t>
      </w:r>
      <w:r>
        <w:rPr>
          <w:rFonts w:ascii="Times New Roman" w:hAnsi="Times New Roman"/>
          <w:b/>
          <w:sz w:val="20"/>
        </w:rPr>
        <w:t>апа̄рам мадхурам раса-стомам</w:t>
      </w:r>
      <w:r>
        <w:rPr>
          <w:rFonts w:ascii="Times New Roman" w:hAnsi="Times New Roman"/>
          <w:sz w:val="20"/>
        </w:rPr>
        <w:t xml:space="preserve"> </w:t>
      </w:r>
      <w:r>
        <w:rPr>
          <w:rFonts w:ascii="Times New Roman" w:hAnsi="Times New Roman"/>
          <w:b/>
          <w:sz w:val="20"/>
        </w:rPr>
        <w:t>хр̣тва̄</w:t>
      </w:r>
      <w:r>
        <w:rPr>
          <w:rFonts w:ascii="Times New Roman" w:hAnsi="Times New Roman"/>
          <w:sz w:val="20"/>
        </w:rPr>
        <w:t xml:space="preserve"> </w:t>
      </w:r>
      <w:r>
        <w:rPr>
          <w:rFonts w:ascii="Times New Roman" w:hAnsi="Times New Roman"/>
          <w:b/>
          <w:sz w:val="20"/>
        </w:rPr>
        <w:t>упабхоктум</w:t>
      </w:r>
      <w:r>
        <w:rPr>
          <w:rFonts w:ascii="Times New Roman" w:hAnsi="Times New Roman"/>
          <w:sz w:val="20"/>
        </w:rPr>
        <w:t xml:space="preserve"> (чтобы Самому вкусить, приняв их бхаву) </w:t>
      </w:r>
      <w:r>
        <w:rPr>
          <w:rFonts w:ascii="Times New Roman" w:hAnsi="Times New Roman"/>
          <w:b/>
          <w:sz w:val="20"/>
        </w:rPr>
        <w:t>тадӣйа̄м</w:t>
      </w:r>
      <w:r>
        <w:rPr>
          <w:rFonts w:ascii="Times New Roman" w:hAnsi="Times New Roman"/>
          <w:sz w:val="20"/>
        </w:rPr>
        <w:t xml:space="preserve"> (принадлежащее этим любящим) </w:t>
      </w:r>
      <w:r>
        <w:rPr>
          <w:rFonts w:ascii="Times New Roman" w:hAnsi="Times New Roman"/>
          <w:b/>
          <w:sz w:val="20"/>
        </w:rPr>
        <w:t>дйутим</w:t>
      </w:r>
      <w:r>
        <w:rPr>
          <w:rFonts w:ascii="Times New Roman" w:hAnsi="Times New Roman"/>
          <w:sz w:val="20"/>
        </w:rPr>
        <w:t xml:space="preserve"> (сияние) </w:t>
      </w:r>
      <w:r>
        <w:rPr>
          <w:rFonts w:ascii="Times New Roman" w:hAnsi="Times New Roman"/>
          <w:b/>
          <w:sz w:val="20"/>
        </w:rPr>
        <w:t>пракат̣айан</w:t>
      </w:r>
      <w:r>
        <w:rPr>
          <w:rFonts w:ascii="Times New Roman" w:hAnsi="Times New Roman"/>
          <w:sz w:val="20"/>
        </w:rPr>
        <w:t xml:space="preserve"> (являя) </w:t>
      </w:r>
      <w:r>
        <w:rPr>
          <w:rFonts w:ascii="Times New Roman" w:hAnsi="Times New Roman"/>
          <w:b/>
          <w:sz w:val="20"/>
        </w:rPr>
        <w:t>сва̄м</w:t>
      </w:r>
      <w:r>
        <w:rPr>
          <w:rFonts w:ascii="Times New Roman" w:hAnsi="Times New Roman"/>
          <w:sz w:val="20"/>
        </w:rPr>
        <w:t xml:space="preserve"> (Своё — сияние облика цвета густой тёмной тучи) </w:t>
      </w:r>
      <w:r>
        <w:rPr>
          <w:rFonts w:ascii="Times New Roman" w:hAnsi="Times New Roman"/>
          <w:b/>
          <w:sz w:val="20"/>
        </w:rPr>
        <w:t>ручам</w:t>
      </w:r>
      <w:r>
        <w:rPr>
          <w:rFonts w:ascii="Times New Roman" w:hAnsi="Times New Roman"/>
          <w:sz w:val="20"/>
        </w:rPr>
        <w:t xml:space="preserve"> </w:t>
      </w:r>
      <w:r>
        <w:rPr>
          <w:rFonts w:ascii="Times New Roman" w:hAnsi="Times New Roman"/>
          <w:b/>
          <w:sz w:val="20"/>
        </w:rPr>
        <w:t>а̄вавре</w:t>
      </w:r>
      <w:r>
        <w:rPr>
          <w:rFonts w:ascii="Times New Roman" w:hAnsi="Times New Roman"/>
          <w:sz w:val="20"/>
        </w:rPr>
        <w:t xml:space="preserve"> (скрыл), </w:t>
      </w:r>
      <w:r>
        <w:rPr>
          <w:rFonts w:ascii="Times New Roman" w:hAnsi="Times New Roman"/>
          <w:b/>
          <w:sz w:val="20"/>
        </w:rPr>
        <w:t>сах̣ чаитанйа̄кр̣тих̣ девах̣</w:t>
      </w:r>
      <w:r>
        <w:rPr>
          <w:rFonts w:ascii="Times New Roman" w:hAnsi="Times New Roman"/>
          <w:sz w:val="20"/>
        </w:rPr>
        <w:t xml:space="preserve"> (возлюбленный гопи)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Nirmala UI" w:hAnsi="Nirmala UI" w:cs="Nirmala UI"/>
          <w:sz w:val="24"/>
          <w:szCs w:val="24"/>
        </w:rPr>
        <w:t>ভাবগ্রহণের হেতু করিল ধর্ম্ম স্থাপন ৷</w:t>
        <w:br/>
      </w:r>
      <w:r>
        <w:rPr>
          <w:rFonts w:ascii="Nirmala UI" w:hAnsi="Nirmala UI" w:cs="Nirmala UI"/>
          <w:sz w:val="24"/>
          <w:szCs w:val="24"/>
        </w:rPr>
        <w:t>তার মুখ্য হেতু কহি, শুন সর্ব্বজন ॥ ৫৩ ॥</w:t>
      </w:r>
    </w:p>
    <w:p>
      <w:pPr>
        <w:keepNext/>
        <w:spacing w:after="0"/>
        <w:ind w:left="227"/>
      </w:pPr>
      <w:r>
        <w:rPr>
          <w:rFonts w:ascii="Times New Roman" w:hAnsi="Times New Roman"/>
          <w:i/>
          <w:sz w:val="20"/>
        </w:rPr>
        <w:t>бха̄ва-грахан̣ера хету карила дхарма стха̄пана</w:t>
      </w:r>
    </w:p>
    <w:p>
      <w:pPr>
        <w:keepNext/>
        <w:spacing w:after="40"/>
        <w:ind w:left="227"/>
      </w:pPr>
      <w:r>
        <w:rPr>
          <w:rFonts w:ascii="Times New Roman" w:hAnsi="Times New Roman"/>
          <w:color w:val="555555"/>
          <w:sz w:val="18"/>
        </w:rPr>
        <w:t>чувства  принятия  ради  совершил  религии  установление</w:t>
      </w:r>
    </w:p>
    <w:p>
      <w:pPr>
        <w:keepNext/>
        <w:spacing w:after="0"/>
        <w:ind w:left="227"/>
      </w:pPr>
      <w:r>
        <w:rPr>
          <w:rFonts w:ascii="Times New Roman" w:hAnsi="Times New Roman"/>
          <w:i/>
          <w:sz w:val="20"/>
        </w:rPr>
        <w:t>та̄ра мукхйа хету кахи, ш́уна сарва-джана</w:t>
      </w:r>
    </w:p>
    <w:p>
      <w:pPr>
        <w:keepNext/>
        <w:spacing w:after="40"/>
        <w:ind w:left="227"/>
      </w:pPr>
      <w:r>
        <w:rPr>
          <w:rFonts w:ascii="Times New Roman" w:hAnsi="Times New Roman"/>
          <w:color w:val="555555"/>
          <w:sz w:val="18"/>
        </w:rPr>
        <w:t>этого  главную  причину  скажу  слушайте  все</w:t>
      </w:r>
    </w:p>
    <w:p>
      <w:pPr>
        <w:spacing w:before="60"/>
        <w:jc w:val="both"/>
      </w:pPr>
      <w:r>
        <w:rPr>
          <w:b/>
        </w:rPr>
        <w:t xml:space="preserve">53 </w:t>
      </w:r>
      <w:r>
        <w:rPr>
          <w:rFonts w:ascii="Times New Roman" w:hAnsi="Times New Roman"/>
        </w:rPr>
        <w:t>Главной причиной нисхождения Господа и восстановления Им дхармы века Кали послужило Его желание ощутить и насладиться этой особой уникальной любовью Шри Радхи. Послушайте же моё объяснение этого.</w:t>
      </w:r>
    </w:p>
    <w:p>
      <w:pPr>
        <w:keepNext/>
        <w:spacing w:before="160"/>
        <w:jc w:val="center"/>
      </w:pPr>
      <w:r>
        <w:rPr>
          <w:rFonts w:ascii="Nirmala UI" w:hAnsi="Nirmala UI" w:cs="Nirmala UI"/>
          <w:sz w:val="24"/>
          <w:szCs w:val="24"/>
        </w:rPr>
        <w:t>মূল হেতু আগে শ্লোকের কৈল আভাস ৷</w:t>
        <w:br/>
      </w:r>
      <w:r>
        <w:rPr>
          <w:rFonts w:ascii="Nirmala UI" w:hAnsi="Nirmala UI" w:cs="Nirmala UI"/>
          <w:sz w:val="24"/>
          <w:szCs w:val="24"/>
        </w:rPr>
        <w:t>এবে কহি সেই শ্লোকের অর্থ প্রকাশ ॥ ৫৪ ॥</w:t>
      </w:r>
    </w:p>
    <w:p>
      <w:pPr>
        <w:keepNext/>
        <w:spacing w:after="0"/>
        <w:ind w:left="227"/>
      </w:pPr>
      <w:r>
        <w:rPr>
          <w:rFonts w:ascii="Times New Roman" w:hAnsi="Times New Roman"/>
          <w:i/>
          <w:sz w:val="20"/>
        </w:rPr>
        <w:t>мӯла хету а̄ге ш́локера каила а̄бха̄са</w:t>
      </w:r>
    </w:p>
    <w:p>
      <w:pPr>
        <w:keepNext/>
        <w:spacing w:after="40"/>
        <w:ind w:left="227"/>
      </w:pPr>
      <w:r>
        <w:rPr>
          <w:rFonts w:ascii="Times New Roman" w:hAnsi="Times New Roman"/>
          <w:color w:val="555555"/>
          <w:sz w:val="18"/>
        </w:rPr>
        <w:t>коренной  причины  прежде  стиха  сделал  намёк</w:t>
      </w:r>
    </w:p>
    <w:p>
      <w:pPr>
        <w:keepNext/>
        <w:spacing w:after="0"/>
        <w:ind w:left="227"/>
      </w:pPr>
      <w:r>
        <w:rPr>
          <w:rFonts w:ascii="Times New Roman" w:hAnsi="Times New Roman"/>
          <w:i/>
          <w:sz w:val="20"/>
        </w:rPr>
        <w:t>эбе кахи сеи ш́локера артха прака̄ш́а</w:t>
      </w:r>
    </w:p>
    <w:p>
      <w:pPr>
        <w:keepNext/>
        <w:spacing w:after="40"/>
        <w:ind w:left="227"/>
      </w:pPr>
      <w:r>
        <w:rPr>
          <w:rFonts w:ascii="Times New Roman" w:hAnsi="Times New Roman"/>
          <w:color w:val="555555"/>
          <w:sz w:val="18"/>
        </w:rPr>
        <w:t>теперь  говорю  этого  стиха  смысла  раскрытие</w:t>
      </w:r>
    </w:p>
    <w:p>
      <w:pPr>
        <w:spacing w:before="60"/>
        <w:jc w:val="both"/>
      </w:pPr>
      <w:r>
        <w:rPr>
          <w:b/>
        </w:rPr>
        <w:t xml:space="preserve">54 </w:t>
      </w:r>
      <w:r>
        <w:rPr>
          <w:rFonts w:ascii="Times New Roman" w:hAnsi="Times New Roman"/>
        </w:rPr>
        <w:t>В самом начале я дал лишь намёк на эту первостепенную причину явления Бхагавана. Теперь же я подробно объясню смысл этого стиха.</w:t>
      </w:r>
    </w:p>
    <w:p>
      <w:pPr>
        <w:jc w:val="both"/>
      </w:pPr>
      <w:r>
        <w:rPr>
          <w:b/>
          <w:i/>
          <w:sz w:val="20"/>
        </w:rPr>
        <w:t xml:space="preserve">Амрита-праваха-бхашья. </w:t>
      </w:r>
      <w:r>
        <w:rPr>
          <w:rFonts w:ascii="Times New Roman" w:hAnsi="Times New Roman"/>
          <w:sz w:val="20"/>
        </w:rPr>
        <w:t>Желая принять бхаву Шри Радхи, Он и взялся утверждать дхарму. Я расскажу о главной цели этого дела. До сих пор я лишь намекал на шлоку, чтобы подойти к главной причине.</w:t>
      </w:r>
    </w:p>
    <w:p>
      <w:pPr>
        <w:jc w:val="both"/>
      </w:pPr>
      <w:r>
        <w:rPr>
          <w:b/>
          <w:i/>
          <w:sz w:val="20"/>
        </w:rPr>
        <w:t xml:space="preserve">Анубхашья. </w:t>
      </w:r>
      <w:r>
        <w:rPr>
          <w:rFonts w:ascii="Times New Roman" w:hAnsi="Times New Roman"/>
          <w:sz w:val="20"/>
        </w:rPr>
        <w:t>Вместо этих четырёх строк в некоторых списках встречаются шесть: «Ради того, чтобы принять бхаву, Он утвердил дхарму. Сначала я разъясню шлоку о главной причине. Слушайте же, как Он принял бхаву, — ради этого я рассмотрю пятую шлоку. Вот я дал намёк на пятую шлоку; теперь раскрою смысл этой шлоки».</w:t>
      </w:r>
    </w:p>
    <w:p>
      <w:pPr>
        <w:keepNext/>
        <w:spacing w:before="160"/>
        <w:jc w:val="center"/>
      </w:pPr>
      <w:r>
        <w:rPr>
          <w:rFonts w:ascii="Times New Roman" w:hAnsi="Times New Roman"/>
          <w:i/>
          <w:sz w:val="21"/>
        </w:rPr>
        <w:t>Толкование пятой из четырнадцати начальных шлок —</w:t>
      </w:r>
    </w:p>
    <w:p>
      <w:pPr>
        <w:keepNext/>
        <w:jc w:val="center"/>
      </w:pPr>
      <w:r>
        <w:rPr>
          <w:rFonts w:ascii="Nirmala UI" w:hAnsi="Nirmala UI" w:cs="Nirmala UI"/>
          <w:sz w:val="24"/>
          <w:szCs w:val="24"/>
        </w:rPr>
        <w:t>রাধা কৃষ্ণপ্রণয়বিকৃতির্হ্লাদিনী 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৫৫ ॥</w:t>
      </w:r>
    </w:p>
    <w:p>
      <w:pPr>
        <w:keepNext/>
        <w:spacing w:after="0"/>
        <w:ind w:left="227"/>
      </w:pPr>
      <w:r>
        <w:rPr>
          <w:rFonts w:ascii="Times New Roman" w:hAnsi="Times New Roman"/>
          <w:i/>
          <w:sz w:val="20"/>
        </w:rPr>
        <w:t>ра̄дха̄ кр̣ш̣н̣а-пран̣айа-викр̣тир хла̄динӣ ш́актир асма̄д</w:t>
      </w:r>
    </w:p>
    <w:p>
      <w:pPr>
        <w:keepNext/>
        <w:spacing w:after="40"/>
        <w:ind w:left="227"/>
      </w:pPr>
      <w:r>
        <w:rPr>
          <w:rFonts w:ascii="Times New Roman" w:hAnsi="Times New Roman"/>
          <w:color w:val="555555"/>
          <w:sz w:val="18"/>
        </w:rPr>
        <w:t>Радха  к Кришне  любви изменённая  наслаждения энергия  которой</w:t>
      </w:r>
    </w:p>
    <w:p>
      <w:pPr>
        <w:keepNext/>
        <w:spacing w:after="0"/>
        <w:ind w:left="227"/>
      </w:pPr>
      <w:r>
        <w:rPr>
          <w:rFonts w:ascii="Times New Roman" w:hAnsi="Times New Roman"/>
          <w:i/>
          <w:sz w:val="20"/>
        </w:rPr>
        <w:t>эка̄тма̄на̄в апи бхуви пура̄ деха-бхедам̇ гатау тау</w:t>
      </w:r>
    </w:p>
    <w:p>
      <w:pPr>
        <w:keepNext/>
        <w:spacing w:after="40"/>
        <w:ind w:left="227"/>
      </w:pPr>
      <w:r>
        <w:rPr>
          <w:rFonts w:ascii="Times New Roman" w:hAnsi="Times New Roman"/>
          <w:color w:val="555555"/>
          <w:sz w:val="18"/>
        </w:rPr>
        <w:t>единые по сути  хотя  на Земле  когда-то  облики разные  принявшие  Они</w:t>
      </w:r>
    </w:p>
    <w:p>
      <w:pPr>
        <w:keepNext/>
        <w:spacing w:after="0"/>
        <w:ind w:left="227"/>
      </w:pPr>
      <w:r>
        <w:rPr>
          <w:rFonts w:ascii="Times New Roman" w:hAnsi="Times New Roman"/>
          <w:i/>
          <w:sz w:val="20"/>
        </w:rPr>
        <w:t>чаитанйа̄кхйам̇ пракат̣ам адхуна̄ тад-двайам̇ чаикйам а̄птам̇</w:t>
      </w:r>
    </w:p>
    <w:p>
      <w:pPr>
        <w:keepNext/>
        <w:spacing w:after="40"/>
        <w:ind w:left="227"/>
      </w:pPr>
      <w:r>
        <w:rPr>
          <w:rFonts w:ascii="Times New Roman" w:hAnsi="Times New Roman"/>
          <w:color w:val="555555"/>
          <w:sz w:val="18"/>
        </w:rPr>
        <w:t>Чайтаньей  именующемуся  явленному  сейчас  той  паре  и  единство  обретший</w:t>
      </w:r>
    </w:p>
    <w:p>
      <w:pPr>
        <w:keepNext/>
        <w:spacing w:after="0"/>
        <w:ind w:left="227"/>
      </w:pPr>
      <w:r>
        <w:rPr>
          <w:rFonts w:ascii="Times New Roman" w:hAnsi="Times New Roman"/>
          <w:i/>
          <w:sz w:val="20"/>
        </w:rPr>
        <w:t>ра̄дха̄-бха̄ва-дйути-сувалитам̇ науми кр̣ш̣н̣а-сварӯпам</w:t>
      </w:r>
    </w:p>
    <w:p>
      <w:pPr>
        <w:keepNext/>
        <w:spacing w:after="40"/>
        <w:ind w:left="227"/>
      </w:pPr>
      <w:r>
        <w:rPr>
          <w:rFonts w:ascii="Times New Roman" w:hAnsi="Times New Roman"/>
          <w:color w:val="555555"/>
          <w:sz w:val="18"/>
        </w:rPr>
        <w:t>Радхи  чувствами  сиянием  украшенному  преклоняюсь  Кришне по сути</w:t>
      </w:r>
    </w:p>
    <w:p>
      <w:pPr>
        <w:spacing w:before="60"/>
        <w:jc w:val="both"/>
      </w:pPr>
      <w:r>
        <w:rPr>
          <w:b/>
        </w:rPr>
        <w:t xml:space="preserve">55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Хладини-шакти — это преображение любви Радхи и Кришны; благодаря ей Радха и Кришна по своей природе едины. Но игры (виласа-таттва) вечны, и потому Радха и Кришна вечно пребывают в двух обликах. Ныне эти две таттвы явились в едином облике — как Чайтанья-таттва. Поэтому я склоняюсь перед Гаурасундарой, Самим Кришной, украшенным бхавой и сиянием Радхи.</w:t>
      </w:r>
    </w:p>
    <w:p>
      <w:pPr>
        <w:jc w:val="both"/>
      </w:pPr>
      <w:r>
        <w:rPr>
          <w:b/>
          <w:i/>
          <w:sz w:val="20"/>
        </w:rPr>
        <w:t xml:space="preserve">Анубхашья. </w:t>
      </w:r>
      <w:r>
        <w:rPr>
          <w:rFonts w:ascii="Times New Roman" w:hAnsi="Times New Roman"/>
          <w:b/>
          <w:sz w:val="20"/>
        </w:rPr>
        <w:t>ра̄дха̄</w:t>
      </w:r>
      <w:r>
        <w:rPr>
          <w:rFonts w:ascii="Times New Roman" w:hAnsi="Times New Roman"/>
          <w:sz w:val="20"/>
        </w:rPr>
        <w:t xml:space="preserve"> </w:t>
      </w:r>
      <w:r>
        <w:rPr>
          <w:rFonts w:ascii="Times New Roman" w:hAnsi="Times New Roman"/>
          <w:b/>
          <w:sz w:val="20"/>
        </w:rPr>
        <w:t>кр̣ш̣н̣а-пран̣айа-викр̣тих̣</w:t>
      </w:r>
      <w:r>
        <w:rPr>
          <w:rFonts w:ascii="Times New Roman" w:hAnsi="Times New Roman"/>
          <w:sz w:val="20"/>
        </w:rPr>
        <w:t xml:space="preserve"> (преображение любви Кришны — хладини-шакти, предстающая как игры любви); </w:t>
      </w:r>
      <w:r>
        <w:rPr>
          <w:rFonts w:ascii="Times New Roman" w:hAnsi="Times New Roman"/>
          <w:b/>
          <w:sz w:val="20"/>
        </w:rPr>
        <w:t>эка̄тма̄нау</w:t>
      </w:r>
      <w:r>
        <w:rPr>
          <w:rFonts w:ascii="Times New Roman" w:hAnsi="Times New Roman"/>
          <w:sz w:val="20"/>
        </w:rPr>
        <w:t xml:space="preserve"> (единые душой) </w:t>
      </w:r>
      <w:r>
        <w:rPr>
          <w:rFonts w:ascii="Times New Roman" w:hAnsi="Times New Roman"/>
          <w:b/>
          <w:sz w:val="20"/>
        </w:rPr>
        <w:t>пура̄</w:t>
      </w:r>
      <w:r>
        <w:rPr>
          <w:rFonts w:ascii="Times New Roman" w:hAnsi="Times New Roman"/>
          <w:sz w:val="20"/>
        </w:rPr>
        <w:t xml:space="preserve"> (с безначальных времён) </w:t>
      </w:r>
      <w:r>
        <w:rPr>
          <w:rFonts w:ascii="Times New Roman" w:hAnsi="Times New Roman"/>
          <w:b/>
          <w:sz w:val="20"/>
        </w:rPr>
        <w:t>тау</w:t>
      </w:r>
      <w:r>
        <w:rPr>
          <w:rFonts w:ascii="Times New Roman" w:hAnsi="Times New Roman"/>
          <w:sz w:val="20"/>
        </w:rPr>
        <w:t xml:space="preserve"> (Они — Радха и Кришна) </w:t>
      </w:r>
      <w:r>
        <w:rPr>
          <w:rFonts w:ascii="Times New Roman" w:hAnsi="Times New Roman"/>
          <w:b/>
          <w:sz w:val="20"/>
        </w:rPr>
        <w:t>бхуви</w:t>
      </w:r>
      <w:r>
        <w:rPr>
          <w:rFonts w:ascii="Times New Roman" w:hAnsi="Times New Roman"/>
          <w:sz w:val="20"/>
        </w:rPr>
        <w:t xml:space="preserve"> </w:t>
      </w:r>
      <w:r>
        <w:rPr>
          <w:rFonts w:ascii="Times New Roman" w:hAnsi="Times New Roman"/>
          <w:b/>
          <w:sz w:val="20"/>
        </w:rPr>
        <w:t>деха-бхедам</w:t>
      </w:r>
      <w:r>
        <w:rPr>
          <w:rFonts w:ascii="Times New Roman" w:hAnsi="Times New Roman"/>
          <w:sz w:val="20"/>
        </w:rPr>
        <w:t xml:space="preserve"> (различие двух тел — виграхи вишаи и виграхи ашраи) </w:t>
      </w:r>
      <w:r>
        <w:rPr>
          <w:rFonts w:ascii="Times New Roman" w:hAnsi="Times New Roman"/>
          <w:b/>
          <w:sz w:val="20"/>
        </w:rPr>
        <w:t>гатау</w:t>
      </w:r>
      <w:r>
        <w:rPr>
          <w:rFonts w:ascii="Times New Roman" w:hAnsi="Times New Roman"/>
          <w:sz w:val="20"/>
        </w:rPr>
        <w:t xml:space="preserve"> (обрели). </w:t>
      </w:r>
      <w:r>
        <w:rPr>
          <w:rFonts w:ascii="Times New Roman" w:hAnsi="Times New Roman"/>
          <w:b/>
          <w:sz w:val="20"/>
        </w:rPr>
        <w:t>адхуна̄</w:t>
      </w:r>
      <w:r>
        <w:rPr>
          <w:rFonts w:ascii="Times New Roman" w:hAnsi="Times New Roman"/>
          <w:sz w:val="20"/>
        </w:rPr>
        <w:t xml:space="preserve"> (ныне) </w:t>
      </w:r>
      <w:r>
        <w:rPr>
          <w:rFonts w:ascii="Times New Roman" w:hAnsi="Times New Roman"/>
          <w:b/>
          <w:sz w:val="20"/>
        </w:rPr>
        <w:t>тад-двайам</w:t>
      </w:r>
      <w:r>
        <w:rPr>
          <w:rFonts w:ascii="Times New Roman" w:hAnsi="Times New Roman"/>
          <w:sz w:val="20"/>
        </w:rPr>
        <w:t xml:space="preserve"> (Они оба) </w:t>
      </w:r>
      <w:r>
        <w:rPr>
          <w:rFonts w:ascii="Times New Roman" w:hAnsi="Times New Roman"/>
          <w:b/>
          <w:sz w:val="20"/>
        </w:rPr>
        <w:t>аикйам а̄птам</w:t>
      </w:r>
      <w:r>
        <w:rPr>
          <w:rFonts w:ascii="Times New Roman" w:hAnsi="Times New Roman"/>
          <w:sz w:val="20"/>
        </w:rPr>
        <w:t xml:space="preserve"> (обрели единство). </w:t>
      </w:r>
      <w:r>
        <w:rPr>
          <w:rFonts w:ascii="Times New Roman" w:hAnsi="Times New Roman"/>
          <w:b/>
          <w:sz w:val="20"/>
        </w:rPr>
        <w:t>ра̄дха̄-бха̄ва-дйути-сувалитам</w:t>
      </w:r>
      <w:r>
        <w:rPr>
          <w:rFonts w:ascii="Times New Roman" w:hAnsi="Times New Roman"/>
          <w:sz w:val="20"/>
        </w:rPr>
        <w:t xml:space="preserve"> (бхава и сияние — бха̄ва-дйутӣ; бхава и сияние Радхи — тот, кто соединён, сувалита, с ними: внутри Кришна, снаружи Гаура) </w:t>
      </w:r>
      <w:r>
        <w:rPr>
          <w:rFonts w:ascii="Times New Roman" w:hAnsi="Times New Roman"/>
          <w:b/>
          <w:sz w:val="20"/>
        </w:rPr>
        <w:t>кр̣ш̣н̣а-сварӯпам</w:t>
      </w:r>
      <w:r>
        <w:rPr>
          <w:rFonts w:ascii="Times New Roman" w:hAnsi="Times New Roman"/>
          <w:sz w:val="20"/>
        </w:rPr>
        <w:t xml:space="preserve"> </w:t>
      </w:r>
      <w:r>
        <w:rPr>
          <w:rFonts w:ascii="Times New Roman" w:hAnsi="Times New Roman"/>
          <w:b/>
          <w:sz w:val="20"/>
        </w:rPr>
        <w:t>чаитанйа̄кхйам</w:t>
      </w:r>
      <w:r>
        <w:rPr>
          <w:rFonts w:ascii="Times New Roman" w:hAnsi="Times New Roman"/>
          <w:sz w:val="20"/>
        </w:rPr>
        <w:t xml:space="preserve"> </w:t>
      </w:r>
      <w:r>
        <w:rPr>
          <w:rFonts w:ascii="Times New Roman" w:hAnsi="Times New Roman"/>
          <w:b/>
          <w:sz w:val="20"/>
        </w:rPr>
        <w:t>пракат̣ам</w:t>
      </w:r>
      <w:r>
        <w:rPr>
          <w:rFonts w:ascii="Times New Roman" w:hAnsi="Times New Roman"/>
          <w:sz w:val="20"/>
        </w:rPr>
        <w:t xml:space="preserve"> (явленную виграху) </w:t>
      </w:r>
      <w:r>
        <w:rPr>
          <w:rFonts w:ascii="Times New Roman" w:hAnsi="Times New Roman"/>
          <w:b/>
          <w:sz w:val="20"/>
        </w:rPr>
        <w:t>науми</w:t>
      </w:r>
      <w:r>
        <w:rPr>
          <w:rFonts w:ascii="Times New Roman" w:hAnsi="Times New Roman"/>
          <w:sz w:val="20"/>
        </w:rPr>
        <w:t xml:space="preserve"> (склоняюсь).</w:t>
      </w:r>
    </w:p>
    <w:p>
      <w:pPr>
        <w:keepNext/>
        <w:spacing w:before="160"/>
        <w:jc w:val="center"/>
      </w:pPr>
      <w:r>
        <w:rPr>
          <w:rFonts w:ascii="Times New Roman" w:hAnsi="Times New Roman"/>
          <w:i/>
          <w:sz w:val="21"/>
        </w:rPr>
        <w:t>Начало толкования пятой шлоки; сокровенная причина аватары Гауры — и прежде всего истина о Радхе и Кришне —</w:t>
      </w:r>
    </w:p>
    <w:p>
      <w:pPr>
        <w:keepNext/>
        <w:jc w:val="center"/>
      </w:pPr>
      <w:r>
        <w:rPr>
          <w:rFonts w:ascii="Nirmala UI" w:hAnsi="Nirmala UI" w:cs="Nirmala UI"/>
          <w:sz w:val="24"/>
          <w:szCs w:val="24"/>
        </w:rPr>
        <w:t>রাধাকৃষ্ণ এক আত্মা, দুই দেহ ধরি’ ৷</w:t>
        <w:br/>
      </w:r>
      <w:r>
        <w:rPr>
          <w:rFonts w:ascii="Nirmala UI" w:hAnsi="Nirmala UI" w:cs="Nirmala UI"/>
          <w:sz w:val="24"/>
          <w:szCs w:val="24"/>
        </w:rPr>
        <w:t>অন্যোন্যে বিলসে রস আস্বাদন করি’ ॥ ৫৬ ॥</w:t>
      </w:r>
    </w:p>
    <w:p>
      <w:pPr>
        <w:keepNext/>
        <w:spacing w:after="0"/>
        <w:ind w:left="227"/>
      </w:pPr>
      <w:r>
        <w:rPr>
          <w:rFonts w:ascii="Times New Roman" w:hAnsi="Times New Roman"/>
          <w:i/>
          <w:sz w:val="20"/>
        </w:rPr>
        <w:t>ра̄дха̄-кр̣ш̣н̣а эка а̄тма̄, дуи деха дхари’</w:t>
      </w:r>
    </w:p>
    <w:p>
      <w:pPr>
        <w:keepNext/>
        <w:spacing w:after="40"/>
        <w:ind w:left="227"/>
      </w:pPr>
      <w:r>
        <w:rPr>
          <w:rFonts w:ascii="Times New Roman" w:hAnsi="Times New Roman"/>
          <w:color w:val="555555"/>
          <w:sz w:val="18"/>
        </w:rPr>
        <w:t>Радха-Кришна  одна  душа  два  тела  приняв</w:t>
      </w:r>
    </w:p>
    <w:p>
      <w:pPr>
        <w:keepNext/>
        <w:spacing w:after="0"/>
        <w:ind w:left="227"/>
      </w:pPr>
      <w:r>
        <w:rPr>
          <w:rFonts w:ascii="Times New Roman" w:hAnsi="Times New Roman"/>
          <w:i/>
          <w:sz w:val="20"/>
        </w:rPr>
        <w:t>анйонйе виласе раса а̄сва̄дана кари’</w:t>
      </w:r>
    </w:p>
    <w:p>
      <w:pPr>
        <w:keepNext/>
        <w:spacing w:after="40"/>
        <w:ind w:left="227"/>
      </w:pPr>
      <w:r>
        <w:rPr>
          <w:rFonts w:ascii="Times New Roman" w:hAnsi="Times New Roman"/>
          <w:color w:val="555555"/>
          <w:sz w:val="18"/>
        </w:rPr>
        <w:t>друг с другом  играют  расы  вкушение  совершая</w:t>
      </w:r>
    </w:p>
    <w:p>
      <w:pPr>
        <w:spacing w:before="60"/>
        <w:jc w:val="both"/>
      </w:pPr>
      <w:r>
        <w:rPr>
          <w:b/>
        </w:rPr>
        <w:t xml:space="preserve">56 </w:t>
      </w:r>
      <w:r>
        <w:rPr>
          <w:rFonts w:ascii="Times New Roman" w:hAnsi="Times New Roman"/>
        </w:rPr>
        <w:t>Радха и Кришна — это одна Душа в двух обликах, в которых Они наслаждаются расами любовных отношений друг с другом.</w:t>
      </w:r>
    </w:p>
    <w:p>
      <w:pPr>
        <w:keepNext/>
        <w:spacing w:before="160"/>
        <w:jc w:val="center"/>
      </w:pPr>
      <w:r>
        <w:rPr>
          <w:rFonts w:ascii="Times New Roman" w:hAnsi="Times New Roman"/>
          <w:i/>
          <w:sz w:val="21"/>
        </w:rPr>
        <w:t>Гаура — тело, в котором соединились Радха и Говинда —</w:t>
      </w:r>
    </w:p>
    <w:p>
      <w:pPr>
        <w:keepNext/>
        <w:jc w:val="center"/>
      </w:pPr>
      <w:r>
        <w:rPr>
          <w:rFonts w:ascii="Nirmala UI" w:hAnsi="Nirmala UI" w:cs="Nirmala UI"/>
          <w:sz w:val="24"/>
          <w:szCs w:val="24"/>
        </w:rPr>
        <w:t>সেই দুই এক এবে চৈতন্য-গোসাঞি ৷</w:t>
        <w:br/>
      </w:r>
      <w:r>
        <w:rPr>
          <w:rFonts w:ascii="Nirmala UI" w:hAnsi="Nirmala UI" w:cs="Nirmala UI"/>
          <w:sz w:val="24"/>
          <w:szCs w:val="24"/>
        </w:rPr>
        <w:t>ভাব আস্বাদিতে দোঁহে হৈলা একঠাঞি ॥ ৫৭ ॥</w:t>
      </w:r>
    </w:p>
    <w:p>
      <w:pPr>
        <w:keepNext/>
        <w:spacing w:after="0"/>
        <w:ind w:left="227"/>
      </w:pPr>
      <w:r>
        <w:rPr>
          <w:rFonts w:ascii="Times New Roman" w:hAnsi="Times New Roman"/>
          <w:i/>
          <w:sz w:val="20"/>
        </w:rPr>
        <w:t>сеи дуи эка эбе чаитанйа-госа̄н̃и</w:t>
      </w:r>
    </w:p>
    <w:p>
      <w:pPr>
        <w:keepNext/>
        <w:spacing w:after="40"/>
        <w:ind w:left="227"/>
      </w:pPr>
      <w:r>
        <w:rPr>
          <w:rFonts w:ascii="Times New Roman" w:hAnsi="Times New Roman"/>
          <w:color w:val="555555"/>
          <w:sz w:val="18"/>
        </w:rPr>
        <w:t>те  двое  одно  теперь  Чайтанья Госани</w:t>
      </w:r>
    </w:p>
    <w:p>
      <w:pPr>
        <w:keepNext/>
        <w:spacing w:after="0"/>
        <w:ind w:left="227"/>
      </w:pPr>
      <w:r>
        <w:rPr>
          <w:rFonts w:ascii="Times New Roman" w:hAnsi="Times New Roman"/>
          <w:i/>
          <w:sz w:val="20"/>
        </w:rPr>
        <w:t>бха̄ва а̄сва̄дите до̐хе хаила̄ эка-т̣ха̄н̃и</w:t>
      </w:r>
    </w:p>
    <w:p>
      <w:pPr>
        <w:keepNext/>
        <w:spacing w:after="40"/>
        <w:ind w:left="227"/>
      </w:pPr>
      <w:r>
        <w:rPr>
          <w:rFonts w:ascii="Times New Roman" w:hAnsi="Times New Roman"/>
          <w:color w:val="555555"/>
          <w:sz w:val="18"/>
        </w:rPr>
        <w:t>чувство  чтобы вкусить  Оба  стали  в одном месте</w:t>
      </w:r>
    </w:p>
    <w:p>
      <w:pPr>
        <w:spacing w:before="60"/>
        <w:jc w:val="both"/>
      </w:pPr>
      <w:r>
        <w:rPr>
          <w:b/>
        </w:rPr>
        <w:t xml:space="preserve">57 </w:t>
      </w:r>
      <w:r>
        <w:rPr>
          <w:rFonts w:ascii="Times New Roman" w:hAnsi="Times New Roman"/>
        </w:rPr>
        <w:t>Теперь же Они приняли единый облик Шри Чайтаньи, чтобы вкусить чувство любви (бхаву).</w:t>
      </w:r>
    </w:p>
    <w:p>
      <w:pPr>
        <w:keepNext/>
        <w:spacing w:before="160"/>
        <w:jc w:val="center"/>
      </w:pPr>
      <w:r>
        <w:rPr>
          <w:rFonts w:ascii="Times New Roman" w:hAnsi="Times New Roman"/>
          <w:i/>
          <w:sz w:val="21"/>
        </w:rPr>
        <w:t>Чтобы описать величие истины о Гауре, автор объясняет любовь Радхи и Говинды —</w:t>
      </w:r>
    </w:p>
    <w:p>
      <w:pPr>
        <w:keepNext/>
        <w:jc w:val="center"/>
      </w:pPr>
      <w:r>
        <w:rPr>
          <w:rFonts w:ascii="Nirmala UI" w:hAnsi="Nirmala UI" w:cs="Nirmala UI"/>
          <w:sz w:val="24"/>
          <w:szCs w:val="24"/>
        </w:rPr>
        <w:t>ইথি লাগি’ আগে করি তার বিবরণ ৷</w:t>
        <w:br/>
      </w:r>
      <w:r>
        <w:rPr>
          <w:rFonts w:ascii="Nirmala UI" w:hAnsi="Nirmala UI" w:cs="Nirmala UI"/>
          <w:sz w:val="24"/>
          <w:szCs w:val="24"/>
        </w:rPr>
        <w:t>যাহা হৈতে হয় গৌরের মহিমা-কথন ॥ ৫৮ ॥</w:t>
      </w:r>
    </w:p>
    <w:p>
      <w:pPr>
        <w:keepNext/>
        <w:spacing w:after="0"/>
        <w:ind w:left="227"/>
      </w:pPr>
      <w:r>
        <w:rPr>
          <w:rFonts w:ascii="Times New Roman" w:hAnsi="Times New Roman"/>
          <w:i/>
          <w:sz w:val="20"/>
        </w:rPr>
        <w:t>итхи ла̄ги’ а̄ге кари та̄ра виваран̣а</w:t>
      </w:r>
    </w:p>
    <w:p>
      <w:pPr>
        <w:keepNext/>
        <w:spacing w:after="40"/>
        <w:ind w:left="227"/>
      </w:pPr>
      <w:r>
        <w:rPr>
          <w:rFonts w:ascii="Times New Roman" w:hAnsi="Times New Roman"/>
          <w:color w:val="555555"/>
          <w:sz w:val="18"/>
        </w:rPr>
        <w:t>поэтому  сначала  совершаю  этого  описание</w:t>
      </w:r>
    </w:p>
    <w:p>
      <w:pPr>
        <w:keepNext/>
        <w:spacing w:after="0"/>
        <w:ind w:left="227"/>
      </w:pPr>
      <w:r>
        <w:rPr>
          <w:rFonts w:ascii="Times New Roman" w:hAnsi="Times New Roman"/>
          <w:i/>
          <w:sz w:val="20"/>
        </w:rPr>
        <w:t>йа̄ха̄ хаите хайа гаурера махима̄-катхана</w:t>
      </w:r>
    </w:p>
    <w:p>
      <w:pPr>
        <w:keepNext/>
        <w:spacing w:after="40"/>
        <w:ind w:left="227"/>
      </w:pPr>
      <w:r>
        <w:rPr>
          <w:rFonts w:ascii="Times New Roman" w:hAnsi="Times New Roman"/>
          <w:color w:val="555555"/>
          <w:sz w:val="18"/>
        </w:rPr>
        <w:t>из которого  происходит  Гауры  величия  изложение</w:t>
      </w:r>
    </w:p>
    <w:p>
      <w:pPr>
        <w:spacing w:before="60"/>
        <w:jc w:val="both"/>
      </w:pPr>
      <w:r>
        <w:rPr>
          <w:b/>
        </w:rPr>
        <w:t xml:space="preserve">58 </w:t>
      </w:r>
      <w:r>
        <w:rPr>
          <w:rFonts w:ascii="Times New Roman" w:hAnsi="Times New Roman"/>
        </w:rPr>
        <w:t>Поэтому я вначале раскрою положение Радхарани и Кришны, явив тем самым подлинное величие Шри Чайтаньи.</w:t>
      </w:r>
    </w:p>
    <w:p>
      <w:pPr>
        <w:keepNext/>
        <w:spacing w:before="160"/>
        <w:jc w:val="center"/>
      </w:pPr>
      <w:r>
        <w:rPr>
          <w:rFonts w:ascii="Times New Roman" w:hAnsi="Times New Roman"/>
          <w:i/>
          <w:sz w:val="21"/>
        </w:rPr>
        <w:t>Истина о Шри Радхе и Её связь с Кришной —</w:t>
      </w:r>
    </w:p>
    <w:p>
      <w:pPr>
        <w:keepNext/>
        <w:jc w:val="center"/>
      </w:pPr>
      <w:r>
        <w:rPr>
          <w:rFonts w:ascii="Nirmala UI" w:hAnsi="Nirmala UI" w:cs="Nirmala UI"/>
          <w:sz w:val="24"/>
          <w:szCs w:val="24"/>
        </w:rPr>
        <w:t>রাধিকা হয়েন কৃষ্ণের প্রণয়-বিকার ৷</w:t>
        <w:br/>
      </w:r>
      <w:r>
        <w:rPr>
          <w:rFonts w:ascii="Nirmala UI" w:hAnsi="Nirmala UI" w:cs="Nirmala UI"/>
          <w:sz w:val="24"/>
          <w:szCs w:val="24"/>
        </w:rPr>
        <w:t>স্বরূপশক্তি — ‘হ্লাদিনী’ নাম যাঁহার ॥ ৫৯ ॥</w:t>
      </w:r>
    </w:p>
    <w:p>
      <w:pPr>
        <w:keepNext/>
        <w:spacing w:after="0"/>
        <w:ind w:left="227"/>
      </w:pPr>
      <w:r>
        <w:rPr>
          <w:rFonts w:ascii="Times New Roman" w:hAnsi="Times New Roman"/>
          <w:i/>
          <w:sz w:val="20"/>
        </w:rPr>
        <w:t>ра̄дхика̄ хайена кр̣ш̣н̣ера пран̣айа-вика̄ра</w:t>
      </w:r>
    </w:p>
    <w:p>
      <w:pPr>
        <w:keepNext/>
        <w:spacing w:after="40"/>
        <w:ind w:left="227"/>
      </w:pPr>
      <w:r>
        <w:rPr>
          <w:rFonts w:ascii="Times New Roman" w:hAnsi="Times New Roman"/>
          <w:color w:val="555555"/>
          <w:sz w:val="18"/>
        </w:rPr>
        <w:t>Радхика  является  Кришны  любви  преображением</w:t>
      </w:r>
    </w:p>
    <w:p>
      <w:pPr>
        <w:keepNext/>
        <w:spacing w:after="0"/>
        <w:ind w:left="227"/>
      </w:pPr>
      <w:r>
        <w:rPr>
          <w:rFonts w:ascii="Times New Roman" w:hAnsi="Times New Roman"/>
          <w:i/>
          <w:sz w:val="20"/>
        </w:rPr>
        <w:t>сварӯпа-ш́акти — ‘хла̄динӣ’ на̄ма йа̄̐ха̄ра</w:t>
      </w:r>
    </w:p>
    <w:p>
      <w:pPr>
        <w:keepNext/>
        <w:spacing w:after="40"/>
        <w:ind w:left="227"/>
      </w:pPr>
      <w:r>
        <w:rPr>
          <w:rFonts w:ascii="Times New Roman" w:hAnsi="Times New Roman"/>
          <w:color w:val="555555"/>
          <w:sz w:val="18"/>
        </w:rPr>
        <w:t>собственная энергия  ‘Хладини’  имя  Которой</w:t>
      </w:r>
    </w:p>
    <w:p>
      <w:pPr>
        <w:spacing w:before="60"/>
        <w:jc w:val="both"/>
      </w:pPr>
      <w:r>
        <w:rPr>
          <w:b/>
        </w:rPr>
        <w:t xml:space="preserve">59 </w:t>
      </w:r>
      <w:r>
        <w:rPr>
          <w:rFonts w:ascii="Times New Roman" w:hAnsi="Times New Roman"/>
        </w:rPr>
        <w:t>Являясь внутренней энергией (Хладини) Самого Кришны, Шримати Радхарани — это преображение Его величайшей любви.</w:t>
      </w:r>
    </w:p>
    <w:p>
      <w:pPr>
        <w:keepNext/>
        <w:spacing w:before="160"/>
        <w:jc w:val="center"/>
      </w:pPr>
      <w:r>
        <w:rPr>
          <w:rFonts w:ascii="Times New Roman" w:hAnsi="Times New Roman"/>
          <w:i/>
          <w:sz w:val="21"/>
        </w:rPr>
        <w:t>Признаки хладини-шакти —</w:t>
      </w:r>
    </w:p>
    <w:p>
      <w:pPr>
        <w:keepNext/>
        <w:jc w:val="center"/>
      </w:pPr>
      <w:r>
        <w:rPr>
          <w:rFonts w:ascii="Nirmala UI" w:hAnsi="Nirmala UI" w:cs="Nirmala UI"/>
          <w:sz w:val="24"/>
          <w:szCs w:val="24"/>
        </w:rPr>
        <w:t>হ্লাদিনী করায় কৃষ্ণে আনন্দাস্বাদন ৷</w:t>
        <w:br/>
      </w:r>
      <w:r>
        <w:rPr>
          <w:rFonts w:ascii="Nirmala UI" w:hAnsi="Nirmala UI" w:cs="Nirmala UI"/>
          <w:sz w:val="24"/>
          <w:szCs w:val="24"/>
        </w:rPr>
        <w:t>হ্লাদিনীর দ্বারা করে ভক্তের পোষণ ॥ ৬০ ॥</w:t>
      </w:r>
    </w:p>
    <w:p>
      <w:pPr>
        <w:keepNext/>
        <w:spacing w:after="0"/>
        <w:ind w:left="227"/>
      </w:pPr>
      <w:r>
        <w:rPr>
          <w:rFonts w:ascii="Times New Roman" w:hAnsi="Times New Roman"/>
          <w:i/>
          <w:sz w:val="20"/>
        </w:rPr>
        <w:t>хла̄динӣ кара̄йа кр̣ш̣н̣е а̄нанда̄сва̄дана</w:t>
      </w:r>
    </w:p>
    <w:p>
      <w:pPr>
        <w:keepNext/>
        <w:spacing w:after="40"/>
        <w:ind w:left="227"/>
      </w:pPr>
      <w:r>
        <w:rPr>
          <w:rFonts w:ascii="Times New Roman" w:hAnsi="Times New Roman"/>
          <w:color w:val="555555"/>
          <w:sz w:val="18"/>
        </w:rPr>
        <w:t>Хладини  заставляет  Кришну  блаженство  вкушать</w:t>
      </w:r>
    </w:p>
    <w:p>
      <w:pPr>
        <w:keepNext/>
        <w:spacing w:after="0"/>
        <w:ind w:left="227"/>
      </w:pPr>
      <w:r>
        <w:rPr>
          <w:rFonts w:ascii="Times New Roman" w:hAnsi="Times New Roman"/>
          <w:i/>
          <w:sz w:val="20"/>
        </w:rPr>
        <w:t>хла̄динӣра два̄ра̄ каре бхактера пош̣ан̣а</w:t>
      </w:r>
    </w:p>
    <w:p>
      <w:pPr>
        <w:keepNext/>
        <w:spacing w:after="40"/>
        <w:ind w:left="227"/>
      </w:pPr>
      <w:r>
        <w:rPr>
          <w:rFonts w:ascii="Times New Roman" w:hAnsi="Times New Roman"/>
          <w:color w:val="555555"/>
          <w:sz w:val="18"/>
        </w:rPr>
        <w:t>Хладини  посредством  совершает  преданных  питание</w:t>
      </w:r>
    </w:p>
    <w:p>
      <w:pPr>
        <w:spacing w:before="60"/>
        <w:jc w:val="both"/>
      </w:pPr>
      <w:r>
        <w:rPr>
          <w:b/>
        </w:rPr>
        <w:t xml:space="preserve">60 </w:t>
      </w:r>
      <w:r>
        <w:rPr>
          <w:rFonts w:ascii="Times New Roman" w:hAnsi="Times New Roman"/>
        </w:rPr>
        <w:t>Энергия Хладини дарует Кришне высшее наслаждение. Она питает и дарует жизнь всем Его преданным.</w:t>
      </w:r>
    </w:p>
    <w:p>
      <w:pPr>
        <w:jc w:val="both"/>
      </w:pPr>
      <w:r>
        <w:rPr>
          <w:b/>
          <w:i/>
          <w:sz w:val="20"/>
        </w:rPr>
        <w:t xml:space="preserve">Анубхашья. </w:t>
      </w:r>
      <w:r>
        <w:rPr>
          <w:rFonts w:ascii="Times New Roman" w:hAnsi="Times New Roman"/>
          <w:sz w:val="20"/>
        </w:rPr>
        <w:t>Шри Джива Прабху в “Прити-сандарбхе” (раздел 65) пишет: “А в шрути говорится: «Бхакти ведёт его [к Господу], бхакти показывает Его ему, Пуруша подвластен бхакти, бхакти превыше всего». Поэтому рассудим так: каковы признаки той [силы], что так опьяняет Бхагавана своим блаженством? Это не блаженство майи, состоящее из материальной саттвы, как у санкхьяиков: ведь шрути говорят, что майя не властна над Бхагаваном и что Он доволен Сам в Себе. Это и не блаженство самой сварупы Бхагавана, как считают нирвишешавадины: тогда оно не могло бы превзойти [Его собственное блаженство]. И уж тем более это не блаженство сварупы дживы: ведь джива крайне мала. Остаётся одно. Согласно «Вишну-пуране» — «Хладини, сандхини и самвит — едины в Тебе, опоре всего; [шакти,] дающая радость, страдание и смешанная, не в Тебе, свободном от гун», — это блаженство Его сварупа-шакти, которая называется хладини. Ею Бхагаван обладает особым блаженством Своей сварупы, и ею же Он даёт вкусить то или иное блаженство и другим. Но и хладини всегда пребывает в Бхагаване, и потому тоже не могла бы [Его] превзойти. Значит, рассуждать следует так, опираясь на артхапатти — вывод о том, без чего смысл шрути не объяснить. Некая вритти этой самой хладини, превосходящая всякое блаженство, вечно вкладывается в сонмы преданных и пребывает там под именем «любовь к Бхагавану» (бхагават-прити). Поэтому, переживая её, и Шри Бхагаван питает к Своим преданным особенно сильную любовь”.</w:t>
      </w:r>
    </w:p>
    <w:p>
      <w:pPr>
        <w:jc w:val="both"/>
      </w:pPr>
      <w:r>
        <w:rPr>
          <w:rFonts w:ascii="Times New Roman" w:hAnsi="Times New Roman"/>
          <w:sz w:val="20"/>
        </w:rPr>
        <w:t>В Ведах тоже сказано, что бхакти ведёт преданного к Бхагавану, бхакти даёт преданному увидеть Бхагавана, Бхагаван подвластен бхакти, — и там же говорится о превосходстве бхакти. Поэтому рассматривается вопрос: каковы признаки той васту-шакти, что опьяняет Бхагавана Его собственным блаженством? В шрути ответ таков. Майя не может одолеть Бхагавана, и Бхагаван доволен Сам в Себе. Поэтому, как учат санкхьяики, назвать эту васту-шакти блаженством майи, наделённым материальным бытием, нельзя. Нельзя, как нирвишешавадины, назвать её и блаженством сварупы Бхагавана: этот вывод, если рассмотреть всё по порядку, особенно несостоятелен. И уж тем более это не блаженство сварупы дживы: джива, хоть и вечна, крайне мала. Поэтому [остаётся сказать], что блаженство — это Его сварупа-шакти по имени хладини. Таков смысл слов “Вишну-пураны”: «Только во всемогущем Бхагаване пребывают три шакти — хладини, сандхини и самвит. О Бхагаван, в Тебе, свободном от гун, нет чувства радости, смешанной со страданием». Ведь только через эту шакти в сварупе Бхагавана видно особое блаженство, и только через неё Бхагаван дарует то или иное блаженство другим преданным. Таков окончательный вывод. Хладини-шакти вечно пребывает в Бхагаване, и потому упомянутый вывод нирвишешавадина следует решительно отвергнуть — это надо понять. Ведь если смысл шрути иначе не согласуется, приходится допускать иной вывод. Свидетельство “Вишну-пураны” согласуется со смыслом Вед, а утверждение нирвишешавадинов искажает смысл Вед и не относится к тому, что Веды имеют в виду. Поэтому, когда вечная вритти самой хладини, превосходящая всякое блаженство, даруется сонмам преданных, она получает имя «бхагават-прити» — любовь к Бхагавану. И Шри Бхагаван, ощущая эту любовь в преданном, принимает любовь преданного.</w:t>
      </w:r>
    </w:p>
    <w:p>
      <w:pPr>
        <w:jc w:val="both"/>
      </w:pPr>
      <w:r>
        <w:rPr>
          <w:rFonts w:ascii="Times New Roman" w:hAnsi="Times New Roman"/>
          <w:sz w:val="20"/>
        </w:rPr>
        <w:t>В “Вишну-пуране” сказано о трёх видах шакти в Шри Бхагаване. Поэтому шакти, дарующая Бхагавану блаженство, — это не материальное блаженство санкхьи и не одно лишь духовное блаженство (чид-экананда), как у нирвишешавадина, не знающего различия между шакти и обладателем шакти. Именно хладини-шакти дарует Бхагавану блаженство. Через хладини-шакти Бхагаван наделяет дживу дхармой любви к Себе, а затем, покорённый любовью преданного к Бхагавану, Сам питает эту любовь.</w:t>
      </w:r>
    </w:p>
    <w:p>
      <w:pPr>
        <w:keepNext/>
        <w:spacing w:before="160"/>
        <w:jc w:val="center"/>
      </w:pPr>
      <w:r>
        <w:rPr>
          <w:rFonts w:ascii="Times New Roman" w:hAnsi="Times New Roman"/>
          <w:i/>
          <w:sz w:val="21"/>
        </w:rPr>
        <w:t>Одна шакти одного обладателя шакти имеет три облика: 1) дарует блаженство, то есть вкус расы; 2) направляет деятельность, то есть делает [Его] наслаждающимся; 3) являет бытие, то есть даёт существование —</w:t>
      </w:r>
    </w:p>
    <w:p>
      <w:pPr>
        <w:keepNext/>
        <w:jc w:val="center"/>
      </w:pPr>
      <w:r>
        <w:rPr>
          <w:rFonts w:ascii="Nirmala UI" w:hAnsi="Nirmala UI" w:cs="Nirmala UI"/>
          <w:sz w:val="24"/>
          <w:szCs w:val="24"/>
        </w:rPr>
        <w:t>সচ্চিদানন্দ, পূর্ণ, কৃষ্ণের স্বরূপ ৷</w:t>
        <w:br/>
      </w:r>
      <w:r>
        <w:rPr>
          <w:rFonts w:ascii="Nirmala UI" w:hAnsi="Nirmala UI" w:cs="Nirmala UI"/>
          <w:sz w:val="24"/>
          <w:szCs w:val="24"/>
        </w:rPr>
        <w:t>একই চিচ্ছক্তি তাঁর ধরে তিন রূপ ॥ ৬১ ॥</w:t>
      </w:r>
    </w:p>
    <w:p>
      <w:pPr>
        <w:keepNext/>
        <w:spacing w:after="0"/>
        <w:ind w:left="227"/>
      </w:pPr>
      <w:r>
        <w:rPr>
          <w:rFonts w:ascii="Times New Roman" w:hAnsi="Times New Roman"/>
          <w:i/>
          <w:sz w:val="20"/>
        </w:rPr>
        <w:t>сач-чид-а̄нанда, пӯрн̣а, кр̣ш̣н̣ера сварӯпа</w:t>
      </w:r>
    </w:p>
    <w:p>
      <w:pPr>
        <w:keepNext/>
        <w:spacing w:after="40"/>
        <w:ind w:left="227"/>
      </w:pPr>
      <w:r>
        <w:rPr>
          <w:rFonts w:ascii="Times New Roman" w:hAnsi="Times New Roman"/>
          <w:color w:val="555555"/>
          <w:sz w:val="18"/>
        </w:rPr>
        <w:t>вечность-знание-блаженство  полная  Кришны  природа</w:t>
      </w:r>
    </w:p>
    <w:p>
      <w:pPr>
        <w:keepNext/>
        <w:spacing w:after="0"/>
        <w:ind w:left="227"/>
      </w:pPr>
      <w:r>
        <w:rPr>
          <w:rFonts w:ascii="Times New Roman" w:hAnsi="Times New Roman"/>
          <w:i/>
          <w:sz w:val="20"/>
        </w:rPr>
        <w:t>экаи чич-чхакти та̄̐ра дхаре тина рӯпа</w:t>
      </w:r>
    </w:p>
    <w:p>
      <w:pPr>
        <w:keepNext/>
        <w:spacing w:after="40"/>
        <w:ind w:left="227"/>
      </w:pPr>
      <w:r>
        <w:rPr>
          <w:rFonts w:ascii="Times New Roman" w:hAnsi="Times New Roman"/>
          <w:color w:val="555555"/>
          <w:sz w:val="18"/>
        </w:rPr>
        <w:t>одна  духовная энергия  Его  принимает  три  формы</w:t>
      </w:r>
    </w:p>
    <w:p>
      <w:pPr>
        <w:spacing w:before="60"/>
        <w:jc w:val="both"/>
      </w:pPr>
      <w:r>
        <w:rPr>
          <w:b/>
        </w:rPr>
        <w:t xml:space="preserve">61 </w:t>
      </w:r>
      <w:r>
        <w:rPr>
          <w:rFonts w:ascii="Times New Roman" w:hAnsi="Times New Roman"/>
        </w:rPr>
        <w:t>Кришна по Своей природе — вечность, знание и блаженство, полнота всего. И Его единая духовная энергия (чит-шакти) принимает три формы:</w:t>
      </w:r>
    </w:p>
    <w:p>
      <w:pPr>
        <w:keepNext/>
        <w:spacing w:before="160"/>
        <w:jc w:val="center"/>
      </w:pPr>
      <w:r>
        <w:rPr>
          <w:rFonts w:ascii="Nirmala UI" w:hAnsi="Nirmala UI" w:cs="Nirmala UI"/>
          <w:sz w:val="24"/>
          <w:szCs w:val="24"/>
        </w:rPr>
        <w:t>আনন্দাংশে হ্লাদিনী, সদংশে সন্ধিনী ৷</w:t>
        <w:br/>
      </w:r>
      <w:r>
        <w:rPr>
          <w:rFonts w:ascii="Nirmala UI" w:hAnsi="Nirmala UI" w:cs="Nirmala UI"/>
          <w:sz w:val="24"/>
          <w:szCs w:val="24"/>
        </w:rPr>
        <w:t>চিদংশে সম্বিৎ — যারে জ্ঞান করি’ মানি ॥ ৬২ ॥</w:t>
      </w:r>
    </w:p>
    <w:p>
      <w:pPr>
        <w:keepNext/>
        <w:spacing w:after="0"/>
        <w:ind w:left="227"/>
      </w:pPr>
      <w:r>
        <w:rPr>
          <w:rFonts w:ascii="Times New Roman" w:hAnsi="Times New Roman"/>
          <w:i/>
          <w:sz w:val="20"/>
        </w:rPr>
        <w:t>а̄нанда̄м̇ш́е хла̄динӣ, сад-ам̇ш́е сандхинӣ</w:t>
      </w:r>
    </w:p>
    <w:p>
      <w:pPr>
        <w:keepNext/>
        <w:spacing w:after="40"/>
        <w:ind w:left="227"/>
      </w:pPr>
      <w:r>
        <w:rPr>
          <w:rFonts w:ascii="Times New Roman" w:hAnsi="Times New Roman"/>
          <w:color w:val="555555"/>
          <w:sz w:val="18"/>
        </w:rPr>
        <w:t>в аспекте блаженства  Хладини  в аспекте бытия  Сандхини</w:t>
      </w:r>
    </w:p>
    <w:p>
      <w:pPr>
        <w:keepNext/>
        <w:spacing w:after="0"/>
        <w:ind w:left="227"/>
      </w:pPr>
      <w:r>
        <w:rPr>
          <w:rFonts w:ascii="Times New Roman" w:hAnsi="Times New Roman"/>
          <w:i/>
          <w:sz w:val="20"/>
        </w:rPr>
        <w:t>чид-ам̇ш́е самвит — йа̄ре джн̃а̄на кари’ ма̄ни</w:t>
      </w:r>
    </w:p>
    <w:p>
      <w:pPr>
        <w:keepNext/>
        <w:spacing w:after="40"/>
        <w:ind w:left="227"/>
      </w:pPr>
      <w:r>
        <w:rPr>
          <w:rFonts w:ascii="Times New Roman" w:hAnsi="Times New Roman"/>
          <w:color w:val="555555"/>
          <w:sz w:val="18"/>
        </w:rPr>
        <w:t>в аспекте сознания  Самвит  которую  знанием  сделав  считаем</w:t>
      </w:r>
    </w:p>
    <w:p>
      <w:pPr>
        <w:spacing w:before="60"/>
        <w:jc w:val="both"/>
      </w:pPr>
      <w:r>
        <w:rPr>
          <w:b/>
        </w:rPr>
        <w:t xml:space="preserve">62 </w:t>
      </w:r>
      <w:r>
        <w:rPr>
          <w:rFonts w:ascii="Times New Roman" w:hAnsi="Times New Roman"/>
        </w:rPr>
        <w:t>Хладини — это аспект блаженства, Сандхини — это вечное бытие, а Самвит — это энергия всеведения, которую также называют знанием.</w:t>
      </w:r>
    </w:p>
    <w:p>
      <w:pPr>
        <w:jc w:val="both"/>
      </w:pPr>
      <w:r>
        <w:rPr>
          <w:b/>
          <w:i/>
          <w:sz w:val="20"/>
        </w:rPr>
        <w:t xml:space="preserve">Амрита-праваха-бхашья. </w:t>
      </w:r>
      <w:r>
        <w:rPr>
          <w:rFonts w:ascii="Times New Roman" w:hAnsi="Times New Roman"/>
          <w:sz w:val="20"/>
        </w:rPr>
        <w:t>«Аньоньйе» — друг с другом. Прямой смысл этих стихов ясен, но внутренний смысл сокровенен. Радха — шакти, Кришна — таттва, обладающая шакти. Изречение веданты «шакти-шактиматор абхедах̣» («шакти и обладатель шакти не различны») означает, что никаким рассуждением нельзя отделить шакти от того, в ком она пребывает. Но силой непостижимой шакти Радха и Кришна, чтобы вкушать расу игр друг с другом, вечно раздельны — и в то же время едины. Радха поистине — хладини, сварупа-шакти Кришны. Её так называют потому, что она держит Кришну погружённым в высшее блаженство. Кроме того, её узнают по тому, как она питает прему, присущую самой природе дживы — отделённой духовной частицы Кришны. Шри Кришна, обладатель шакти, — полная таттва, по природе Он — сач-чид-ананда. Одна и та же чит-шакти в аспекте бытия (сат) — это сандхини, то есть та, что расширяет бытие. В аспекте сознания (чит) — это самвит-таттва, полное знание, то есть истина о сварупе Кришны. В аспекте блаженства (ананда) — это хладини, то есть та, что дарует радость этой сварупе.</w:t>
      </w:r>
    </w:p>
    <w:p>
      <w:pPr>
        <w:jc w:val="both"/>
      </w:pPr>
      <w:r>
        <w:rPr>
          <w:b/>
          <w:i/>
          <w:sz w:val="20"/>
        </w:rPr>
        <w:t xml:space="preserve">Анубхашья. </w:t>
      </w:r>
      <w:r>
        <w:rPr>
          <w:rFonts w:ascii="Times New Roman" w:hAnsi="Times New Roman"/>
          <w:sz w:val="20"/>
        </w:rPr>
        <w:t>Шри Джива Прабху в “Бхагават-сандарбхе” (раздел 102) пишет: “Шакти, которой [Бхагаван], будучи Самим бытием, обладает бытием и даёт его другим, — это сандхини: она даёт [Ему] быть во всех местах, временах, предметах и т. д. Так же шакти, которой Он, будучи Самим сознанием, знает и даёт знать другим, — это самвит. Так же шакти, которой Он, будучи Самим блаженством, через высшее развитие самвит знает это блаженство и даёт знать его другим, — следует считать хладини. Итак, установлено, что изначальная шакти тройственна. Особая её вритти, признак которой — самопроявленность, через которую является сварупа [Бхагавана] — Сам по Себе или вместе со сварупа-шакти, — это вишуддха-саттва. Она — Его проявление, ни от чего иного не зависящее; а поскольку её функция — знание, дающее знать, она и есть самвит. А так как майя её не касается, она чиста… И от этой саттвы проявляется мир, называемый Вайкунтхой. Словом «саттва» здесь называется особая вритти сварупа-шакти, признак которой — самопроявленность. Ведь общеизвестно, что нечистая саттва определяется как «саттва — гуна пракрити»; и по аналогии с этим уместно назвать «саттвой» такую особую чит-шакти. Поэтому сказано, что она, будучи вритти сварупа-шакти, тождественна сварупе. Шрути говорят, что материальные гуны — саттва и прочие — принадлежат дживе, а не Ише. Так, в Одиннадцатой [песни]: «Саттва, раджас и тамас — гуны дживы, но не Мои»</w:t>
      </w:r>
      <w:r>
        <w:rPr>
          <w:rFonts w:ascii="Times New Roman" w:hAnsi="Times New Roman"/>
          <w:sz w:val="20"/>
          <w:vertAlign w:val="superscript"/>
        </w:rPr>
        <w:t>38</w:t>
      </w:r>
      <w:r>
        <w:rPr>
          <w:rFonts w:ascii="Times New Roman" w:hAnsi="Times New Roman"/>
          <w:sz w:val="20"/>
        </w:rPr>
        <w:t>. И в “Вишну-пуране”: «Да будет милостив тот изначальный Пуруша, чистейший из всех чистых, в Ком, Владыке, нет материальных гун — саттвы и прочих». Уточнение «материальных» здесь показывает, что иные, нематериальные гуны в Нём есть. Так и в Десятой [песни] сказал царь богов: «Твоя обитель — чистая саттва, умиротворённая, исполненная тапаса, свободная от раджаса и тамаса. Этот созданный майей поток гун, порождённый неведением, в Тебе не существует»</w:t>
      </w:r>
      <w:r>
        <w:rPr>
          <w:rFonts w:ascii="Times New Roman" w:hAnsi="Times New Roman"/>
          <w:sz w:val="20"/>
          <w:vertAlign w:val="superscript"/>
        </w:rPr>
        <w:t>39</w:t>
      </w:r>
      <w:r>
        <w:rPr>
          <w:rFonts w:ascii="Times New Roman" w:hAnsi="Times New Roman"/>
          <w:sz w:val="20"/>
        </w:rPr>
        <w:t>. Гуны пракрити [таковы]: саттва; когда воспринимаемое многообразно — раджас; когда многообразное скрыто — тамас. Так же: при взаимном безразличии — саттва, при взаимной помощи — раджас, при взаимном вреде — тамас. Эта вишуддха-саттва, когда в ней преобладает доля сандхини, — адхара-шакти (опорная сила); когда преобладает доля самвит — атма-видья; когда преобладает суть хладини — гухья-видья (сокровенное знание); когда одновременно преобладают все три шакти — мурти (облик). Благодаря адхара-шакти проявляется обитель Бхагавана”.</w:t>
      </w:r>
    </w:p>
    <w:p>
      <w:pPr>
        <w:jc w:val="both"/>
      </w:pPr>
      <w:r>
        <w:rPr>
          <w:rFonts w:ascii="Times New Roman" w:hAnsi="Times New Roman"/>
          <w:sz w:val="20"/>
        </w:rPr>
        <w:t>Шакти, которой Бхагаван поддерживает бытие и даёт другим его поддерживать, — это сандхини, проявляющая все места, времена, предметы и прочее. Шакти, которой Он Сам способен знать и давать знать, — это самвит. А шакти, в которой преобладает чит, которой Он Сам познаёт блаженство и способен дать другим познать блаженство, — её следует считать хладини.</w:t>
      </w:r>
    </w:p>
    <w:p>
      <w:pPr>
        <w:jc w:val="both"/>
      </w:pPr>
      <w:r>
        <w:rPr>
          <w:rFonts w:ascii="Times New Roman" w:hAnsi="Times New Roman"/>
          <w:sz w:val="20"/>
        </w:rPr>
        <w:t>Так установлено, что изначальная пара-шакти тройственна. Есть особая её вритти, признак которой — самопроявленность; через неё являются Сам Бхагаван, Его сварупа-шакти или Его духовные особенности. Это и есть «вишуддха-саттва». Она ни от чего иного не зависит и есть проявление Бхагавана. В ней есть две функции — самой переживать и давать переживать другим, — и потому она тоже самвит. Майя её не касается — в этом её чистота; и из этой вишуддха-саттвы проявляется обитель, называемая «Вайкунтха». Словом «вишуддха-саттва» называют особую вритти сварупа-шакти Бхагавана, признак которой — самопроявленность. Общепринятое название для признака материальной нечистоты здесь уместно [по аналогии], и потому шуддха-саттва, или сандхини, — особая чит-шакти. Эта шуддха-саттва — вритти сварупа-шакти, и потому она тоже состоит из сварупа-шакти. В шрути и смрити сказано, что материальные гуны — саттва и прочие — принадлежат только дживе, а не Ишваре. Так, в Одиннадцатой песни Бхагаван говорит: «Три гуны — саттва, раджас и тамас — связаны с дживой, отвернувшейся от Меня, но никогда не связаны со Мной». И в “Вишну-пуране” сказано: «В Ишваре, в Ком пребывают трансцендентные качества, нет и не может быть материальных гун — саттвы и прочих. Да будет милостив тот изначальный Пуруша, Бхагаван Нараяна, — Он несмешанно чист среди всех чистых сущностей». Определение «материальные» здесь особо показывает, что в Нём, в Бхагаване, пребывают иные — трансцендентные — качества. В Десятой песни царь богов Индра говорит: «О Бхагаван, Твоя обитель состоит из чистой саттвы. Она умиротворена, исполнена служения в виде тапасьи и свободна от раджаса и тамаса. Нет у Тебя этого созданного майей потока гун; Ты не соприкасаешься с материальными гунами и не принимаешь их». В непроявленном состоянии — гуна саттвы; во внешнем проявлении, в многообразии, склонном порождать, — раджо-гуна; когда многообразия нет — тамо-гуна. Иными словами: где три гуны ослаблены или безразличны друг к другу, там гуна саттвы; где действенность и деятельность — [раджас]; где разрушение и гибель — там тамо-гуна.</w:t>
      </w:r>
    </w:p>
    <w:p>
      <w:pPr>
        <w:jc w:val="both"/>
      </w:pPr>
      <w:r>
        <w:rPr>
          <w:rFonts w:ascii="Times New Roman" w:hAnsi="Times New Roman"/>
          <w:sz w:val="20"/>
        </w:rPr>
        <w:t>Здесь эта вишуддха-саттва, где преобладает доля сандхини, — адхара-шакти; где преобладает доля самвит — атма-видья; где преобладает суть хладини-шакти — гухья-видья (према-бхакти). Где одновременно преобладают все три шакти — это мурти, или виграха. Благодаря этой адхара-шакти проявляется обитель Бхагавана.</w:t>
      </w:r>
    </w:p>
    <w:p>
      <w:pPr>
        <w:jc w:val="both"/>
      </w:pPr>
      <w:r>
        <w:rPr>
          <w:rFonts w:ascii="Times New Roman" w:hAnsi="Times New Roman"/>
          <w:sz w:val="20"/>
        </w:rPr>
        <w:t>Высшая Истина (Парататтва) — подлинная реальность, и она вечно проявлена в трёх шакти. Благодаря единой высшей непостижимой шакти, состоящей из трёх шакти, Она вечно пребывает в четырёх видах: как величие сварупы (сварупа-вайбхава) — Вайкунтха и прочее; как чистые дживы, называемые татастха, единые с Ней духовной природой; как внешнее величие, где преобладает материя; и как полная сварупа. Сварупа и сила, являющая Его величие, пребывают в двух видах внутренней шакти: как сваям-рупа и как проявление величия (вайбхава-пракаша). Шакти, пребывающая во внутренних членах ангина, обладателя членов, — это «антаранга», внутренняя. Сваям-рупа Бхагаван, таттва — обладатель внутренней шакти, являет величие Своей сварупы — Вайкунтху и прочее. Внешние члены Бхагавана — «прадхана» и материальные предметы. Эта внешняя шакти в материальном мире, в телах от Брахмы до неподвижных деревьев и камней, покрывает дживу, преобразование пограничной шакти, — где сильнее, где слабее.</w:t>
      </w:r>
    </w:p>
    <w:p>
      <w:pPr>
        <w:jc w:val="both"/>
      </w:pPr>
      <w:r>
        <w:rPr>
          <w:rFonts w:ascii="Times New Roman" w:hAnsi="Times New Roman"/>
          <w:sz w:val="20"/>
        </w:rPr>
        <w:t>Сварупа-шакти видна в трёх разделах. Их называют частями (амшами) шакти-целого, то есть сварупа-шакти. Вечное бытие шакти, или её доля сат, то есть то, что её не способно взволновать время и прочее, известна под именем «сандхини». Познающее начало, или доля чит, отличённое от вечного блаженства, — недвойственное знание — известно под именем «самвит». Иначе говоря, то, в чём самостоятельная деятельность Кришны постигается в полноте духовной природы, известно как «самвит-шакти». Та часть целого, что сохраняет отличие от сат и чит, — это шакти, исполненная блаженства. Если описывать отличия, у трёх шакти разные признаки; но все эти три части пребывают в самой сварупа-шакти. В пограничной же и во внешней шакти эти три шакти пребывают по-разному. Во внешней шакти — три гуны. В обусловленной части пограничной шакти — действие этих трёх гун. А в освобождённой части — в служении, присущем природе ашраи, — пребывает та часть шакти сач-чид-ананды, которая подходит объекту служения.</w:t>
      </w:r>
    </w:p>
    <w:p>
      <w:pPr>
        <w:keepNext/>
        <w:spacing w:before="160"/>
        <w:jc w:val="center"/>
      </w:pPr>
      <w:r>
        <w:rPr>
          <w:rFonts w:ascii="Times New Roman" w:hAnsi="Times New Roman"/>
          <w:i/>
          <w:sz w:val="21"/>
        </w:rPr>
        <w:t>(Слова Дхрувы, “Вишну-пурана”, часть 1, гл. 12, стих 69)</w:t>
      </w:r>
    </w:p>
    <w:p>
      <w:pPr>
        <w:keepNext/>
        <w:jc w:val="center"/>
      </w:pPr>
      <w:r>
        <w:rPr>
          <w:rFonts w:ascii="Nirmala UI" w:hAnsi="Nirmala UI" w:cs="Nirmala UI"/>
          <w:sz w:val="24"/>
          <w:szCs w:val="24"/>
        </w:rPr>
        <w:t>হ্লাদিনী সন্ধিনী সম্বিৎ ত্বয়্যেকা সর্ব্বসংস্থিতৌ ৷</w:t>
        <w:br/>
      </w:r>
      <w:r>
        <w:rPr>
          <w:rFonts w:ascii="Nirmala UI" w:hAnsi="Nirmala UI" w:cs="Nirmala UI"/>
          <w:sz w:val="24"/>
          <w:szCs w:val="24"/>
        </w:rPr>
        <w:t>হ্লাদতাপকরী মিশ্রা ত্বয়ি নো গুণবর্জ্জিতে ॥ ৬৩ ॥</w:t>
      </w:r>
    </w:p>
    <w:p>
      <w:pPr>
        <w:keepNext/>
        <w:spacing w:after="0"/>
        <w:ind w:left="227"/>
      </w:pPr>
      <w:r>
        <w:rPr>
          <w:rFonts w:ascii="Times New Roman" w:hAnsi="Times New Roman"/>
          <w:i/>
          <w:sz w:val="20"/>
        </w:rPr>
        <w:t>хла̄динӣ сандхинӣ самвит</w:t>
      </w:r>
    </w:p>
    <w:p>
      <w:pPr>
        <w:keepNext/>
        <w:spacing w:after="40"/>
        <w:ind w:left="227"/>
      </w:pPr>
      <w:r>
        <w:rPr>
          <w:rFonts w:ascii="Times New Roman" w:hAnsi="Times New Roman"/>
          <w:color w:val="555555"/>
          <w:sz w:val="18"/>
        </w:rPr>
        <w:t>Хладини  Сандхини  Самвит</w:t>
      </w:r>
    </w:p>
    <w:p>
      <w:pPr>
        <w:keepNext/>
        <w:spacing w:after="0"/>
        <w:ind w:left="227"/>
      </w:pPr>
      <w:r>
        <w:rPr>
          <w:rFonts w:ascii="Times New Roman" w:hAnsi="Times New Roman"/>
          <w:i/>
          <w:sz w:val="20"/>
        </w:rPr>
        <w:t>твайй эка̄ сарва-сам̇стхитау</w:t>
      </w:r>
    </w:p>
    <w:p>
      <w:pPr>
        <w:keepNext/>
        <w:spacing w:after="40"/>
        <w:ind w:left="227"/>
      </w:pPr>
      <w:r>
        <w:rPr>
          <w:rFonts w:ascii="Times New Roman" w:hAnsi="Times New Roman"/>
          <w:color w:val="555555"/>
          <w:sz w:val="18"/>
        </w:rPr>
        <w:t>в Тебе  единая  всего  Основе</w:t>
      </w:r>
    </w:p>
    <w:p>
      <w:pPr>
        <w:keepNext/>
        <w:spacing w:after="0"/>
        <w:ind w:left="227"/>
      </w:pPr>
      <w:r>
        <w:rPr>
          <w:rFonts w:ascii="Times New Roman" w:hAnsi="Times New Roman"/>
          <w:i/>
          <w:sz w:val="20"/>
        </w:rPr>
        <w:t>хла̄да-та̄па-карӣ миш́ра̄</w:t>
      </w:r>
    </w:p>
    <w:p>
      <w:pPr>
        <w:keepNext/>
        <w:spacing w:after="40"/>
        <w:ind w:left="227"/>
      </w:pPr>
      <w:r>
        <w:rPr>
          <w:rFonts w:ascii="Times New Roman" w:hAnsi="Times New Roman"/>
          <w:color w:val="555555"/>
          <w:sz w:val="18"/>
        </w:rPr>
        <w:t>радость  страдание  приносящая  смешанная</w:t>
      </w:r>
    </w:p>
    <w:p>
      <w:pPr>
        <w:keepNext/>
        <w:spacing w:after="0"/>
        <w:ind w:left="227"/>
      </w:pPr>
      <w:r>
        <w:rPr>
          <w:rFonts w:ascii="Times New Roman" w:hAnsi="Times New Roman"/>
          <w:i/>
          <w:sz w:val="20"/>
        </w:rPr>
        <w:t>твайи но гун̣а-варджите</w:t>
      </w:r>
    </w:p>
    <w:p>
      <w:pPr>
        <w:keepNext/>
        <w:spacing w:after="40"/>
        <w:ind w:left="227"/>
      </w:pPr>
      <w:r>
        <w:rPr>
          <w:rFonts w:ascii="Times New Roman" w:hAnsi="Times New Roman"/>
          <w:color w:val="555555"/>
          <w:sz w:val="18"/>
        </w:rPr>
        <w:t>в Тебе  не  гун  Лишённом</w:t>
      </w:r>
    </w:p>
    <w:p>
      <w:pPr>
        <w:spacing w:before="60"/>
        <w:jc w:val="both"/>
      </w:pPr>
      <w:r>
        <w:rPr>
          <w:b/>
        </w:rPr>
        <w:t xml:space="preserve">63 </w:t>
      </w:r>
      <w:r>
        <w:rPr>
          <w:rFonts w:ascii="Times New Roman" w:hAnsi="Times New Roman"/>
        </w:rPr>
        <w:t>“О Господь, опора всего сущего! Хладини, Сандхини и Самвит пребывают в Тебе как единая энергия. Но то, что приносит радость, страдание или их смесь, не касается Тебя, ведь Ты вне гун”. (Вишну-пурана, 1.12.69)</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О Бхагаван, прибежище всего, свободный от гун! В Тебе все три действия шакти — хладини, сандхини и самвит — духовны. Джива — духовная частица, которую может подчинить майя. Попав под власть майи и прибегнув к трём её гунам, джива оказалась в таком положении, что шакти предстаёт ей в трёх видах — «дающей радость», «причиняющей страдание» и «смешанной». Но в Тебе, Кто выше всех гун, эта шакти чиста, свободна от гун и едина.</w:t>
      </w:r>
    </w:p>
    <w:p>
      <w:pPr>
        <w:jc w:val="both"/>
      </w:pPr>
      <w:r>
        <w:rPr>
          <w:b/>
          <w:i/>
          <w:sz w:val="20"/>
        </w:rPr>
        <w:t xml:space="preserve">Анубхашья. </w:t>
      </w:r>
      <w:r>
        <w:rPr>
          <w:rFonts w:ascii="Times New Roman" w:hAnsi="Times New Roman"/>
          <w:sz w:val="20"/>
        </w:rPr>
        <w:t xml:space="preserve">[хе бхагаван] (о Бхагаван), </w:t>
      </w:r>
      <w:r>
        <w:rPr>
          <w:rFonts w:ascii="Times New Roman" w:hAnsi="Times New Roman"/>
          <w:b/>
          <w:sz w:val="20"/>
        </w:rPr>
        <w:t>эка̄</w:t>
      </w:r>
      <w:r>
        <w:rPr>
          <w:rFonts w:ascii="Times New Roman" w:hAnsi="Times New Roman"/>
          <w:sz w:val="20"/>
        </w:rPr>
        <w:t xml:space="preserve"> (единая — главная, неизменная шакти, составляющая Твою сварупу) </w:t>
      </w:r>
      <w:r>
        <w:rPr>
          <w:rFonts w:ascii="Times New Roman" w:hAnsi="Times New Roman"/>
          <w:b/>
          <w:sz w:val="20"/>
        </w:rPr>
        <w:t>хла̄динӣ</w:t>
      </w:r>
      <w:r>
        <w:rPr>
          <w:rFonts w:ascii="Times New Roman" w:hAnsi="Times New Roman"/>
          <w:sz w:val="20"/>
        </w:rPr>
        <w:t xml:space="preserve"> (дающая радость) </w:t>
      </w:r>
      <w:r>
        <w:rPr>
          <w:rFonts w:ascii="Times New Roman" w:hAnsi="Times New Roman"/>
          <w:b/>
          <w:sz w:val="20"/>
        </w:rPr>
        <w:t>сандхинӣ</w:t>
      </w:r>
      <w:r>
        <w:rPr>
          <w:rFonts w:ascii="Times New Roman" w:hAnsi="Times New Roman"/>
          <w:sz w:val="20"/>
        </w:rPr>
        <w:t xml:space="preserve"> (бытие) </w:t>
      </w:r>
      <w:r>
        <w:rPr>
          <w:rFonts w:ascii="Times New Roman" w:hAnsi="Times New Roman"/>
          <w:b/>
          <w:sz w:val="20"/>
        </w:rPr>
        <w:t>самвит</w:t>
      </w:r>
      <w:r>
        <w:rPr>
          <w:rFonts w:ascii="Times New Roman" w:hAnsi="Times New Roman"/>
          <w:sz w:val="20"/>
        </w:rPr>
        <w:t xml:space="preserve"> (шакти знания) </w:t>
      </w:r>
      <w:r>
        <w:rPr>
          <w:rFonts w:ascii="Times New Roman" w:hAnsi="Times New Roman"/>
          <w:b/>
          <w:sz w:val="20"/>
        </w:rPr>
        <w:t>сарва-сам̇стхитау</w:t>
      </w:r>
      <w:r>
        <w:rPr>
          <w:rFonts w:ascii="Times New Roman" w:hAnsi="Times New Roman"/>
          <w:sz w:val="20"/>
        </w:rPr>
        <w:t xml:space="preserve"> (в Тебе — ведь благодаря Тебе всё твёрдо стоит; в Тебе, основе всего) </w:t>
      </w:r>
      <w:r>
        <w:rPr>
          <w:rFonts w:ascii="Times New Roman" w:hAnsi="Times New Roman"/>
          <w:b/>
          <w:sz w:val="20"/>
        </w:rPr>
        <w:t>твайи</w:t>
      </w:r>
      <w:r>
        <w:rPr>
          <w:rFonts w:ascii="Times New Roman" w:hAnsi="Times New Roman"/>
          <w:sz w:val="20"/>
        </w:rPr>
        <w:t xml:space="preserve"> (только в Тебе, а не в дживах) [пребывает]. (А та, что состоит из гун и тройственна, в Тебе не пребывает): </w:t>
      </w:r>
      <w:r>
        <w:rPr>
          <w:rFonts w:ascii="Times New Roman" w:hAnsi="Times New Roman"/>
          <w:b/>
          <w:sz w:val="20"/>
        </w:rPr>
        <w:t>хла̄да-та̄па-карӣ миш́ра̄</w:t>
      </w:r>
      <w:r>
        <w:rPr>
          <w:rFonts w:ascii="Times New Roman" w:hAnsi="Times New Roman"/>
          <w:sz w:val="20"/>
        </w:rPr>
        <w:t xml:space="preserve"> (дающая радость — саттвическая, рождённая ясностью ума; причиняющая страдание — тамасическая, при разлуке с объектами чувств и т. п.; смешанная из обеих — раджасическая, рождённая объектами чувств) </w:t>
      </w:r>
      <w:r>
        <w:rPr>
          <w:rFonts w:ascii="Times New Roman" w:hAnsi="Times New Roman"/>
          <w:b/>
          <w:sz w:val="20"/>
        </w:rPr>
        <w:t>гун̣а-варджите</w:t>
      </w:r>
      <w:r>
        <w:rPr>
          <w:rFonts w:ascii="Times New Roman" w:hAnsi="Times New Roman"/>
          <w:sz w:val="20"/>
        </w:rPr>
        <w:t xml:space="preserve"> (свободном от саттвы и прочих гун) </w:t>
      </w:r>
      <w:r>
        <w:rPr>
          <w:rFonts w:ascii="Times New Roman" w:hAnsi="Times New Roman"/>
          <w:b/>
          <w:sz w:val="20"/>
        </w:rPr>
        <w:t>твайи</w:t>
      </w:r>
      <w:r>
        <w:rPr>
          <w:rFonts w:ascii="Times New Roman" w:hAnsi="Times New Roman"/>
          <w:sz w:val="20"/>
        </w:rPr>
        <w:t xml:space="preserve"> (в Тебе, Бхагаване, но не в дживах) </w:t>
      </w:r>
      <w:r>
        <w:rPr>
          <w:rFonts w:ascii="Times New Roman" w:hAnsi="Times New Roman"/>
          <w:b/>
          <w:sz w:val="20"/>
        </w:rPr>
        <w:t>эва</w:t>
      </w:r>
      <w:r>
        <w:rPr>
          <w:rFonts w:ascii="Times New Roman" w:hAnsi="Times New Roman"/>
          <w:sz w:val="20"/>
        </w:rPr>
        <w:t xml:space="preserve"> (здесь сандхини, самвит и хладини следует понимать в порядке возрастания).</w:t>
      </w:r>
    </w:p>
    <w:p>
      <w:pPr>
        <w:jc w:val="both"/>
      </w:pPr>
      <w:r>
        <w:rPr>
          <w:rFonts w:ascii="Times New Roman" w:hAnsi="Times New Roman"/>
          <w:sz w:val="20"/>
        </w:rPr>
        <w:t>В комментарии к этой шлоке и к шлоке Бхаг. 1.7.6 Шридхара Свами приводит как изречение “Сарвагья-сукты” следующую шлоку Шри Вишнусвами: “Ишвара — сач-чид-ананда, Его обнимают хладини и самвит. Джива же окутана своим неведением и потому — средоточие множества страданий”.</w:t>
      </w:r>
    </w:p>
    <w:p>
      <w:pPr>
        <w:keepNext/>
        <w:spacing w:before="160"/>
        <w:jc w:val="center"/>
      </w:pPr>
      <w:r>
        <w:rPr>
          <w:rFonts w:ascii="Times New Roman" w:hAnsi="Times New Roman"/>
          <w:i/>
          <w:sz w:val="21"/>
        </w:rPr>
        <w:t>Служение сандхини — она даёт Бхагавану проявиться —</w:t>
      </w:r>
    </w:p>
    <w:p>
      <w:pPr>
        <w:keepNext/>
        <w:jc w:val="center"/>
      </w:pPr>
      <w:r>
        <w:rPr>
          <w:rFonts w:ascii="Nirmala UI" w:hAnsi="Nirmala UI" w:cs="Nirmala UI"/>
          <w:sz w:val="24"/>
          <w:szCs w:val="24"/>
        </w:rPr>
        <w:t>সন্ধিনীর সার অংশ — ‘শুদ্ধসত্ত্ব’ নাম ৷</w:t>
        <w:br/>
      </w:r>
      <w:r>
        <w:rPr>
          <w:rFonts w:ascii="Nirmala UI" w:hAnsi="Nirmala UI" w:cs="Nirmala UI"/>
          <w:sz w:val="24"/>
          <w:szCs w:val="24"/>
        </w:rPr>
        <w:t>ভগবানের সত্তা হয় যাহাতে বিশ্রাম ॥ ৬৪ ॥</w:t>
      </w:r>
    </w:p>
    <w:p>
      <w:pPr>
        <w:keepNext/>
        <w:spacing w:after="0"/>
        <w:ind w:left="227"/>
      </w:pPr>
      <w:r>
        <w:rPr>
          <w:rFonts w:ascii="Times New Roman" w:hAnsi="Times New Roman"/>
          <w:i/>
          <w:sz w:val="20"/>
        </w:rPr>
        <w:t>сандхинӣра са̄ра ам̇ш́а — ‘ш́уддха-саттва’ на̄ма</w:t>
      </w:r>
    </w:p>
    <w:p>
      <w:pPr>
        <w:keepNext/>
        <w:spacing w:after="40"/>
        <w:ind w:left="227"/>
      </w:pPr>
      <w:r>
        <w:rPr>
          <w:rFonts w:ascii="Times New Roman" w:hAnsi="Times New Roman"/>
          <w:color w:val="555555"/>
          <w:sz w:val="18"/>
        </w:rPr>
        <w:t>Сандхини  сущностная  часть  ‘шуддха-саттва’  имя</w:t>
      </w:r>
    </w:p>
    <w:p>
      <w:pPr>
        <w:keepNext/>
        <w:spacing w:after="0"/>
        <w:ind w:left="227"/>
      </w:pPr>
      <w:r>
        <w:rPr>
          <w:rFonts w:ascii="Times New Roman" w:hAnsi="Times New Roman"/>
          <w:i/>
          <w:sz w:val="20"/>
        </w:rPr>
        <w:t>бхагава̄нера сатта̄ хайа йа̄ха̄те виш́ра̄ма</w:t>
      </w:r>
    </w:p>
    <w:p>
      <w:pPr>
        <w:keepNext/>
        <w:spacing w:after="40"/>
        <w:ind w:left="227"/>
      </w:pPr>
      <w:r>
        <w:rPr>
          <w:rFonts w:ascii="Times New Roman" w:hAnsi="Times New Roman"/>
          <w:color w:val="555555"/>
          <w:sz w:val="18"/>
        </w:rPr>
        <w:t>Бхагавана  бытие  имеет  в которой  пребывание</w:t>
      </w:r>
    </w:p>
    <w:p>
      <w:pPr>
        <w:spacing w:before="60"/>
        <w:jc w:val="both"/>
      </w:pPr>
      <w:r>
        <w:rPr>
          <w:b/>
        </w:rPr>
        <w:t xml:space="preserve">64 </w:t>
      </w:r>
      <w:r>
        <w:rPr>
          <w:rFonts w:ascii="Times New Roman" w:hAnsi="Times New Roman"/>
        </w:rPr>
        <w:t>Суть энергии Сандхини известна как Шуддха-саттва. Эта энергия лежит в основе всего бытия Бхагавана.</w:t>
      </w:r>
    </w:p>
    <w:p>
      <w:pPr>
        <w:jc w:val="both"/>
      </w:pPr>
      <w:r>
        <w:rPr>
          <w:b/>
          <w:i/>
          <w:sz w:val="20"/>
        </w:rPr>
        <w:t xml:space="preserve">Анубхашья. </w:t>
      </w:r>
      <w:r>
        <w:rPr>
          <w:rFonts w:ascii="Times New Roman" w:hAnsi="Times New Roman"/>
          <w:sz w:val="20"/>
        </w:rPr>
        <w:t>Мать и отец Кришны, место, дом и прочее — преобразования шуддха-саттвы. В преобразованной шуддха-саттве сварупа Бхагавана видна как состоящая из шуддха-саттвы. В чистой таттве — источнике, откуда является Кришна, — видно, как Он рождается. И всё же Кришна — не просто шуддха-саттва, состоящая из Васудевы: Он — вечное божество-владыка знания о Бхагаване, которое есть суть самвит и недвойственное знание. Предметы, относящиеся к ашрае и связанные с Кришной, состоят из шуддха-саттвы. Поэтому [преданные] сердцем, обращённым к служению, видят в них связь с Кришной. По сути же Бхагаван духовен по природе.</w:t>
      </w:r>
    </w:p>
    <w:p>
      <w:pPr>
        <w:keepNext/>
        <w:spacing w:before="160"/>
        <w:jc w:val="center"/>
      </w:pPr>
      <w:r>
        <w:rPr>
          <w:rFonts w:ascii="Times New Roman" w:hAnsi="Times New Roman"/>
          <w:i/>
          <w:sz w:val="21"/>
        </w:rPr>
        <w:t>Хотя Кришна — владыка сандхини, всё, чем Он наслаждается, — преобразование сандхини —</w:t>
      </w:r>
    </w:p>
    <w:p>
      <w:pPr>
        <w:keepNext/>
        <w:jc w:val="center"/>
      </w:pPr>
      <w:r>
        <w:rPr>
          <w:rFonts w:ascii="Nirmala UI" w:hAnsi="Nirmala UI" w:cs="Nirmala UI"/>
          <w:sz w:val="24"/>
          <w:szCs w:val="24"/>
        </w:rPr>
        <w:t>মাতা, পিতা, স্থান, গৃহ, শয়্যাসন আর ৷</w:t>
        <w:br/>
      </w:r>
      <w:r>
        <w:rPr>
          <w:rFonts w:ascii="Nirmala UI" w:hAnsi="Nirmala UI" w:cs="Nirmala UI"/>
          <w:sz w:val="24"/>
          <w:szCs w:val="24"/>
        </w:rPr>
        <w:t>এ সব কৃষ্ণের শুদ্ধসত্ত্বের বিকার ॥ ৬৫ ॥</w:t>
      </w:r>
    </w:p>
    <w:p>
      <w:pPr>
        <w:keepNext/>
        <w:spacing w:after="0"/>
        <w:ind w:left="227"/>
      </w:pPr>
      <w:r>
        <w:rPr>
          <w:rFonts w:ascii="Times New Roman" w:hAnsi="Times New Roman"/>
          <w:i/>
          <w:sz w:val="20"/>
        </w:rPr>
        <w:t>ма̄та̄, пита̄, стха̄на, гр̣ха, ш́аййа̄сана а̄ра</w:t>
      </w:r>
    </w:p>
    <w:p>
      <w:pPr>
        <w:keepNext/>
        <w:spacing w:after="40"/>
        <w:ind w:left="227"/>
      </w:pPr>
      <w:r>
        <w:rPr>
          <w:rFonts w:ascii="Times New Roman" w:hAnsi="Times New Roman"/>
          <w:color w:val="555555"/>
          <w:sz w:val="18"/>
        </w:rPr>
        <w:t>мать  отец  обитель  дом  ложе и сиденья  и (прочее)</w:t>
      </w:r>
    </w:p>
    <w:p>
      <w:pPr>
        <w:keepNext/>
        <w:spacing w:after="0"/>
        <w:ind w:left="227"/>
      </w:pPr>
      <w:r>
        <w:rPr>
          <w:rFonts w:ascii="Times New Roman" w:hAnsi="Times New Roman"/>
          <w:i/>
          <w:sz w:val="20"/>
        </w:rPr>
        <w:t>э саба кр̣ш̣н̣ера ш́уддха-саттвера вика̄ра</w:t>
      </w:r>
    </w:p>
    <w:p>
      <w:pPr>
        <w:keepNext/>
        <w:spacing w:after="40"/>
        <w:ind w:left="227"/>
      </w:pPr>
      <w:r>
        <w:rPr>
          <w:rFonts w:ascii="Times New Roman" w:hAnsi="Times New Roman"/>
          <w:color w:val="555555"/>
          <w:sz w:val="18"/>
        </w:rPr>
        <w:t>это  всё  Кришны  шуддха-саттвы  преображения</w:t>
      </w:r>
    </w:p>
    <w:p>
      <w:pPr>
        <w:spacing w:before="60"/>
        <w:jc w:val="both"/>
      </w:pPr>
      <w:r>
        <w:rPr>
          <w:b/>
        </w:rPr>
        <w:t xml:space="preserve">65 </w:t>
      </w:r>
      <w:r>
        <w:rPr>
          <w:rFonts w:ascii="Times New Roman" w:hAnsi="Times New Roman"/>
        </w:rPr>
        <w:t>Матушка Кришны и отец, Его обитель, дом, место отдыха и всё прочее — всё это проявления Шуддха-саттвы, чистого, надмирного бытия.</w:t>
      </w:r>
    </w:p>
    <w:p>
      <w:pPr>
        <w:jc w:val="both"/>
      </w:pPr>
      <w:r>
        <w:rPr>
          <w:b/>
          <w:i/>
          <w:sz w:val="20"/>
        </w:rPr>
        <w:t xml:space="preserve">Амрита-праваха-бхашья. </w:t>
      </w:r>
      <w:r>
        <w:rPr>
          <w:rFonts w:ascii="Times New Roman" w:hAnsi="Times New Roman"/>
          <w:sz w:val="20"/>
        </w:rPr>
        <w:t>Суть сандхини-шакти, расширяющей бытие, называется «шуддха-саттвой». Саттва бывает двух видов — смешанная (мишра) и чистая (шуддха). «Саттва» — это и есть бытие сущности. Без действия сандхини никакая саттва невозможна. Проявление бытия Бхагавана — тоже дело сандхини. Действие сандхини в чистой духовной таттве называется «шуддха-саттвой». Мать и отец Бхагавана, Его место, дом, ложе, сиденье и прочее — это преобразования (викары), то есть особые проявления, шуддха-саттвы Кришны. Чтобы ясно понять эту истину, надо знать ещё вот что. Сандхини, принадлежащая сварупе, то есть чит-шакти, проявила всё бытие духовного мира — бытие всех духовных обликов: духовного облика Бхагавана, Его слуг, служанок, спутниц, отца, матери и прочих. Сандхини, принадлежащая майя-шакти, развернула всё вещественное бытие материального мира. А сандхини, принадлежащая джива-шакти, развернула бытие дживы — духовной частицы.</w:t>
      </w:r>
    </w:p>
    <w:p>
      <w:pPr>
        <w:keepNext/>
        <w:spacing w:before="160"/>
        <w:jc w:val="center"/>
      </w:pPr>
      <w:r>
        <w:rPr>
          <w:rFonts w:ascii="Times New Roman" w:hAnsi="Times New Roman"/>
          <w:i/>
          <w:sz w:val="21"/>
        </w:rPr>
        <w:t>(Шримад-Бхагаватам, песнь 4, гл. 3, стих 23)</w:t>
      </w:r>
    </w:p>
    <w:p>
      <w:pPr>
        <w:keepNext/>
        <w:jc w:val="center"/>
      </w:pPr>
      <w:r>
        <w:rPr>
          <w:rFonts w:ascii="Nirmala UI" w:hAnsi="Nirmala UI" w:cs="Nirmala UI"/>
          <w:sz w:val="24"/>
          <w:szCs w:val="24"/>
        </w:rPr>
        <w:t>সত্ত্বং বিশুদ্ধং বসুদেবশব্দিতং</w:t>
        <w:br/>
      </w:r>
      <w:r>
        <w:rPr>
          <w:rFonts w:ascii="Nirmala UI" w:hAnsi="Nirmala UI" w:cs="Nirmala UI"/>
          <w:sz w:val="24"/>
          <w:szCs w:val="24"/>
        </w:rPr>
        <w:t>যদীয়তে তত্র পুমানপাবৃতঃ ৷</w:t>
        <w:br/>
      </w:r>
      <w:r>
        <w:rPr>
          <w:rFonts w:ascii="Nirmala UI" w:hAnsi="Nirmala UI" w:cs="Nirmala UI"/>
          <w:sz w:val="24"/>
          <w:szCs w:val="24"/>
        </w:rPr>
        <w:t>সত্ত্বে চ তস্মিন্ ভগবান্ বাসুদেবো</w:t>
        <w:br/>
      </w:r>
      <w:r>
        <w:rPr>
          <w:rFonts w:ascii="Nirmala UI" w:hAnsi="Nirmala UI" w:cs="Nirmala UI"/>
          <w:sz w:val="24"/>
          <w:szCs w:val="24"/>
        </w:rPr>
        <w:t>হ্যধোক্ষজো মে মনসা বিধীয়তে ॥ ৬৬ ॥</w:t>
      </w:r>
    </w:p>
    <w:p>
      <w:pPr>
        <w:keepNext/>
        <w:spacing w:after="0"/>
        <w:ind w:left="227"/>
      </w:pPr>
      <w:r>
        <w:rPr>
          <w:rFonts w:ascii="Times New Roman" w:hAnsi="Times New Roman"/>
          <w:i/>
          <w:sz w:val="20"/>
        </w:rPr>
        <w:t>саттвам̇ виш́уддхам̇ васудева-ш́абдитам̇</w:t>
      </w:r>
    </w:p>
    <w:p>
      <w:pPr>
        <w:keepNext/>
        <w:spacing w:after="40"/>
        <w:ind w:left="227"/>
      </w:pPr>
      <w:r>
        <w:rPr>
          <w:rFonts w:ascii="Times New Roman" w:hAnsi="Times New Roman"/>
          <w:color w:val="555555"/>
          <w:sz w:val="18"/>
        </w:rPr>
        <w:t>бытие  чистое  Васудевой  называемое</w:t>
      </w:r>
    </w:p>
    <w:p>
      <w:pPr>
        <w:keepNext/>
        <w:spacing w:after="0"/>
        <w:ind w:left="227"/>
      </w:pPr>
      <w:r>
        <w:rPr>
          <w:rFonts w:ascii="Times New Roman" w:hAnsi="Times New Roman"/>
          <w:i/>
          <w:sz w:val="20"/>
        </w:rPr>
        <w:t>йад ӣйате татра пума̄н апа̄вр̣тах̣</w:t>
      </w:r>
    </w:p>
    <w:p>
      <w:pPr>
        <w:keepNext/>
        <w:spacing w:after="40"/>
        <w:ind w:left="227"/>
      </w:pPr>
      <w:r>
        <w:rPr>
          <w:rFonts w:ascii="Times New Roman" w:hAnsi="Times New Roman"/>
          <w:color w:val="555555"/>
          <w:sz w:val="18"/>
        </w:rPr>
        <w:t>так как  является  там  Личность  неприкрытая</w:t>
      </w:r>
    </w:p>
    <w:p>
      <w:pPr>
        <w:keepNext/>
        <w:spacing w:after="0"/>
        <w:ind w:left="227"/>
      </w:pPr>
      <w:r>
        <w:rPr>
          <w:rFonts w:ascii="Times New Roman" w:hAnsi="Times New Roman"/>
          <w:i/>
          <w:sz w:val="20"/>
        </w:rPr>
        <w:t>саттве ча тасмин бхагава̄н ва̄судево</w:t>
      </w:r>
    </w:p>
    <w:p>
      <w:pPr>
        <w:keepNext/>
        <w:spacing w:after="40"/>
        <w:ind w:left="227"/>
      </w:pPr>
      <w:r>
        <w:rPr>
          <w:rFonts w:ascii="Times New Roman" w:hAnsi="Times New Roman"/>
          <w:color w:val="555555"/>
          <w:sz w:val="18"/>
        </w:rPr>
        <w:t>в бытии  же  этом  Бхагаван  Васудева</w:t>
      </w:r>
    </w:p>
    <w:p>
      <w:pPr>
        <w:keepNext/>
        <w:spacing w:after="0"/>
        <w:ind w:left="227"/>
      </w:pPr>
      <w:r>
        <w:rPr>
          <w:rFonts w:ascii="Times New Roman" w:hAnsi="Times New Roman"/>
          <w:i/>
          <w:sz w:val="20"/>
        </w:rPr>
        <w:t>хй адхокш̣аджо ме манаса̄ видхӣйате</w:t>
      </w:r>
    </w:p>
    <w:p>
      <w:pPr>
        <w:keepNext/>
        <w:spacing w:after="40"/>
        <w:ind w:left="227"/>
      </w:pPr>
      <w:r>
        <w:rPr>
          <w:rFonts w:ascii="Times New Roman" w:hAnsi="Times New Roman"/>
          <w:color w:val="555555"/>
          <w:sz w:val="18"/>
        </w:rPr>
        <w:t>ведь  Запредельный  мной  умом  почитается</w:t>
      </w:r>
    </w:p>
    <w:p>
      <w:pPr>
        <w:spacing w:before="60"/>
        <w:jc w:val="both"/>
      </w:pPr>
      <w:r>
        <w:rPr>
          <w:b/>
        </w:rPr>
        <w:t xml:space="preserve">66 </w:t>
      </w:r>
      <w:r>
        <w:rPr>
          <w:rFonts w:ascii="Times New Roman" w:hAnsi="Times New Roman"/>
        </w:rPr>
        <w:t>“Чистое бытие (Вишуддха-саттва) называют „васудевой“, ведь в нём без покровов является Высшая Личность. И в этом бытии я в уме поклоняюсь Господу Васудеве, запредельному чувствам (Адхокшадже)”. (Шримад-Бхагаватам, 4.3.23)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Шри Махадева сказал: «Есть вечная таттва — шуддха-саттва; она существует благодаря силе сандхини, принадлежащей сварупа-шакти Бхагавана, и называется “Васудева”. В этой шуддха-саттве вечно проявлен Бхагаван, чья природа — сознание; Его имя — “Васудева”. Он превыше всех чувств — и материальных, и майических. Сердцем, очищенным бхакти, я склоняюсь перед Ним». Смысл таков: облик Кришны и прочее — вечное дело сандхини, принадлежащей Его сварупа-шакти.</w:t>
      </w:r>
    </w:p>
    <w:p>
      <w:pPr>
        <w:jc w:val="both"/>
      </w:pPr>
      <w:r>
        <w:rPr>
          <w:b/>
          <w:i/>
          <w:sz w:val="20"/>
        </w:rPr>
        <w:t xml:space="preserve">Анубхашья. </w:t>
      </w:r>
      <w:r>
        <w:rPr>
          <w:rFonts w:ascii="Times New Roman" w:hAnsi="Times New Roman"/>
          <w:sz w:val="20"/>
        </w:rPr>
        <w:t>Сати собиралась пойти в дом своего отца Дакши, чтобы увидеть жертвоприношение. Махадева, зная, что Дакша, погрязший в карме, отвернулся от Вишну, сказал ей:</w:t>
      </w:r>
    </w:p>
    <w:p>
      <w:pPr>
        <w:jc w:val="both"/>
      </w:pPr>
      <w:r>
        <w:rPr>
          <w:rFonts w:ascii="Times New Roman" w:hAnsi="Times New Roman"/>
          <w:b/>
          <w:sz w:val="20"/>
        </w:rPr>
        <w:t>виш́уддхам</w:t>
      </w:r>
      <w:r>
        <w:rPr>
          <w:rFonts w:ascii="Times New Roman" w:hAnsi="Times New Roman"/>
          <w:sz w:val="20"/>
        </w:rPr>
        <w:t xml:space="preserve"> (свободная от всякой косности, ибо это вритти сварупа-шакти) </w:t>
      </w:r>
      <w:r>
        <w:rPr>
          <w:rFonts w:ascii="Times New Roman" w:hAnsi="Times New Roman"/>
          <w:b/>
          <w:sz w:val="20"/>
        </w:rPr>
        <w:t>саттвам</w:t>
      </w:r>
      <w:r>
        <w:rPr>
          <w:rFonts w:ascii="Times New Roman" w:hAnsi="Times New Roman"/>
          <w:sz w:val="20"/>
        </w:rPr>
        <w:t xml:space="preserve"> (состоящая из вритти чит-шакти, трансцендентная) </w:t>
      </w:r>
      <w:r>
        <w:rPr>
          <w:rFonts w:ascii="Times New Roman" w:hAnsi="Times New Roman"/>
          <w:b/>
          <w:sz w:val="20"/>
        </w:rPr>
        <w:t>васудева-ш́абдитам</w:t>
      </w:r>
      <w:r>
        <w:rPr>
          <w:rFonts w:ascii="Times New Roman" w:hAnsi="Times New Roman"/>
          <w:sz w:val="20"/>
        </w:rPr>
        <w:t xml:space="preserve"> («васати асмин» — «в ней пребывает» — значит «васу»; «дӣвйати, дйотате» — «сияет, светит» — значит «дева»; она — и то и другое),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татра</w:t>
      </w:r>
      <w:r>
        <w:rPr>
          <w:rFonts w:ascii="Times New Roman" w:hAnsi="Times New Roman"/>
          <w:sz w:val="20"/>
        </w:rPr>
        <w:t xml:space="preserve"> (в этой саттве) </w:t>
      </w:r>
      <w:r>
        <w:rPr>
          <w:rFonts w:ascii="Times New Roman" w:hAnsi="Times New Roman"/>
          <w:b/>
          <w:sz w:val="20"/>
        </w:rPr>
        <w:t>пума̄н</w:t>
      </w:r>
      <w:r>
        <w:rPr>
          <w:rFonts w:ascii="Times New Roman" w:hAnsi="Times New Roman"/>
          <w:sz w:val="20"/>
        </w:rPr>
        <w:t xml:space="preserve"> (Пуруша) </w:t>
      </w:r>
      <w:r>
        <w:rPr>
          <w:rFonts w:ascii="Times New Roman" w:hAnsi="Times New Roman"/>
          <w:b/>
          <w:sz w:val="20"/>
        </w:rPr>
        <w:t>апа̄вр̣тах̣</w:t>
      </w:r>
      <w:r>
        <w:rPr>
          <w:rFonts w:ascii="Times New Roman" w:hAnsi="Times New Roman"/>
          <w:sz w:val="20"/>
        </w:rPr>
        <w:t xml:space="preserve"> (без всяких покровов) </w:t>
      </w:r>
      <w:r>
        <w:rPr>
          <w:rFonts w:ascii="Times New Roman" w:hAnsi="Times New Roman"/>
          <w:b/>
          <w:sz w:val="20"/>
        </w:rPr>
        <w:t>ӣйате</w:t>
      </w:r>
      <w:r>
        <w:rPr>
          <w:rFonts w:ascii="Times New Roman" w:hAnsi="Times New Roman"/>
          <w:sz w:val="20"/>
        </w:rPr>
        <w:t xml:space="preserve"> (проявляется). </w:t>
      </w:r>
      <w:r>
        <w:rPr>
          <w:rFonts w:ascii="Times New Roman" w:hAnsi="Times New Roman"/>
          <w:b/>
          <w:sz w:val="20"/>
        </w:rPr>
        <w:t>тасмин саттве</w:t>
      </w:r>
      <w:r>
        <w:rPr>
          <w:rFonts w:ascii="Times New Roman" w:hAnsi="Times New Roman"/>
          <w:sz w:val="20"/>
        </w:rPr>
        <w:t xml:space="preserve"> </w:t>
      </w:r>
      <w:r>
        <w:rPr>
          <w:rFonts w:ascii="Times New Roman" w:hAnsi="Times New Roman"/>
          <w:b/>
          <w:sz w:val="20"/>
        </w:rPr>
        <w:t>адхокш̣аджах̣</w:t>
      </w:r>
      <w:r>
        <w:rPr>
          <w:rFonts w:ascii="Times New Roman" w:hAnsi="Times New Roman"/>
          <w:sz w:val="20"/>
        </w:rPr>
        <w:t xml:space="preserve"> (Тот, кто оставил позади, превзошёл знание, рождённое чувствами, — акшаджу) </w:t>
      </w:r>
      <w:r>
        <w:rPr>
          <w:rFonts w:ascii="Times New Roman" w:hAnsi="Times New Roman"/>
          <w:b/>
          <w:sz w:val="20"/>
        </w:rPr>
        <w:t>бхагава̄н ва̄судевах̣</w:t>
      </w:r>
      <w:r>
        <w:rPr>
          <w:rFonts w:ascii="Times New Roman" w:hAnsi="Times New Roman"/>
          <w:sz w:val="20"/>
        </w:rPr>
        <w:t xml:space="preserve"> («пребывает, постигается в Васудеве» — потому Васудева, известный Парамешвара; по этимологии — «даёт пребывание Богу») </w:t>
      </w:r>
      <w:r>
        <w:rPr>
          <w:rFonts w:ascii="Times New Roman" w:hAnsi="Times New Roman"/>
          <w:b/>
          <w:sz w:val="20"/>
        </w:rPr>
        <w:t>ме</w:t>
      </w:r>
      <w:r>
        <w:rPr>
          <w:rFonts w:ascii="Times New Roman" w:hAnsi="Times New Roman"/>
          <w:sz w:val="20"/>
        </w:rPr>
        <w:t xml:space="preserve"> (мною)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видхӣйате</w:t>
      </w:r>
      <w:r>
        <w:rPr>
          <w:rFonts w:ascii="Times New Roman" w:hAnsi="Times New Roman"/>
          <w:sz w:val="20"/>
        </w:rPr>
        <w:t xml:space="preserve"> (особо созерцается).</w:t>
      </w:r>
    </w:p>
    <w:p>
      <w:pPr>
        <w:jc w:val="both"/>
      </w:pPr>
      <w:r>
        <w:rPr>
          <w:rFonts w:ascii="Times New Roman" w:hAnsi="Times New Roman"/>
          <w:sz w:val="20"/>
        </w:rPr>
        <w:t>Шри Джива Прабху в “Бхагават-сандарбхе” (раздел 102) пишет: “А в облике (мурти) проявляется Шри Виграха, сама Высшая Истина; эта [вишуддха-саттва] и называется Васудевой”. См. далее окончание [этого отрывка], а также “Гаудия-бхашью” к этому стиху в “Шримад-Бхагаватам”, с. 1172–1174.</w:t>
      </w:r>
    </w:p>
    <w:p>
      <w:pPr>
        <w:keepNext/>
        <w:spacing w:before="160"/>
        <w:jc w:val="center"/>
      </w:pPr>
      <w:r>
        <w:rPr>
          <w:rFonts w:ascii="Times New Roman" w:hAnsi="Times New Roman"/>
          <w:i/>
          <w:sz w:val="21"/>
        </w:rPr>
        <w:t>Благодаря самвит-шакти Бхагаван переживает, то есть сознаёт Себя наслаждающимся блаженством; благодаря ей же в недвойственном знании есть знание о Бхагаване —</w:t>
      </w:r>
    </w:p>
    <w:p>
      <w:pPr>
        <w:keepNext/>
        <w:jc w:val="center"/>
      </w:pPr>
      <w:r>
        <w:rPr>
          <w:rFonts w:ascii="Nirmala UI" w:hAnsi="Nirmala UI" w:cs="Nirmala UI"/>
          <w:sz w:val="24"/>
          <w:szCs w:val="24"/>
        </w:rPr>
        <w:t>কৃষ্ণে ভগবত্তা-জ্ঞান — সংবিতের সার ৷</w:t>
        <w:br/>
      </w:r>
      <w:r>
        <w:rPr>
          <w:rFonts w:ascii="Nirmala UI" w:hAnsi="Nirmala UI" w:cs="Nirmala UI"/>
          <w:sz w:val="24"/>
          <w:szCs w:val="24"/>
        </w:rPr>
        <w:t>ব্রহ্মজ্ঞানাদিক সব তার পরিবার ॥ ৬৭ ॥</w:t>
      </w:r>
    </w:p>
    <w:p>
      <w:pPr>
        <w:keepNext/>
        <w:spacing w:after="0"/>
        <w:ind w:left="227"/>
      </w:pPr>
      <w:r>
        <w:rPr>
          <w:rFonts w:ascii="Times New Roman" w:hAnsi="Times New Roman"/>
          <w:i/>
          <w:sz w:val="20"/>
        </w:rPr>
        <w:t>кр̣ш̣н̣е бхагаватта̄-джн̃а̄на — сам̇витера са̄ра</w:t>
      </w:r>
    </w:p>
    <w:p>
      <w:pPr>
        <w:keepNext/>
        <w:spacing w:after="40"/>
        <w:ind w:left="227"/>
      </w:pPr>
      <w:r>
        <w:rPr>
          <w:rFonts w:ascii="Times New Roman" w:hAnsi="Times New Roman"/>
          <w:color w:val="555555"/>
          <w:sz w:val="18"/>
        </w:rPr>
        <w:t>в Кришне  Бхагаванства  знание  Самвит  суть</w:t>
      </w:r>
    </w:p>
    <w:p>
      <w:pPr>
        <w:keepNext/>
        <w:spacing w:after="0"/>
        <w:ind w:left="227"/>
      </w:pPr>
      <w:r>
        <w:rPr>
          <w:rFonts w:ascii="Times New Roman" w:hAnsi="Times New Roman"/>
          <w:i/>
          <w:sz w:val="20"/>
        </w:rPr>
        <w:t>брахма-джн̃а̄на̄дика саба та̄ра парива̄ра</w:t>
      </w:r>
    </w:p>
    <w:p>
      <w:pPr>
        <w:keepNext/>
        <w:spacing w:after="40"/>
        <w:ind w:left="227"/>
      </w:pPr>
      <w:r>
        <w:rPr>
          <w:rFonts w:ascii="Times New Roman" w:hAnsi="Times New Roman"/>
          <w:color w:val="555555"/>
          <w:sz w:val="18"/>
        </w:rPr>
        <w:t>Брахмана  знание и пр.  всё  её  свита</w:t>
      </w:r>
    </w:p>
    <w:p>
      <w:pPr>
        <w:spacing w:before="60"/>
        <w:jc w:val="both"/>
      </w:pPr>
      <w:r>
        <w:rPr>
          <w:b/>
        </w:rPr>
        <w:t xml:space="preserve">67 </w:t>
      </w:r>
      <w:r>
        <w:rPr>
          <w:rFonts w:ascii="Times New Roman" w:hAnsi="Times New Roman"/>
        </w:rPr>
        <w:t>Суть энергии Самвит — знание Кришны как Бхагавана, а знание о Брахмане и всё прочее — лишь её свита.</w:t>
      </w:r>
    </w:p>
    <w:p>
      <w:pPr>
        <w:jc w:val="both"/>
      </w:pPr>
      <w:r>
        <w:rPr>
          <w:b/>
          <w:i/>
          <w:sz w:val="20"/>
        </w:rPr>
        <w:t xml:space="preserve">Амрита-праваха-бхашья. </w:t>
      </w:r>
      <w:r>
        <w:rPr>
          <w:rFonts w:ascii="Times New Roman" w:hAnsi="Times New Roman"/>
          <w:sz w:val="20"/>
        </w:rPr>
        <w:t>Действие самвит называется «знанием». Видящих — двое: Кришна и джива. Видение Кришны основано на полном знании, и в Его познании нет промежутков, поэтому Его знание можно назвать «одним лишь взглядом» (икшаной). В видении дживы много промежутков, поэтому её видение мы называем «знанием-познаванием» (самведана-гьяной). Это знание бывает трёх видов: прямое (сакшат-гьяна), через отрицание (вьятиреки-гьяна) и искажённое (викрита-гьяна). Знание, которое джива получает о материальных объектах материальными чувствами, никогда не бывает чистым и потому искажено; это искажающее действие самвит, принадлежащей майя-шакти. Безличное знание через отрицание материи опирается на связь с материальным знанием и потому мелко. Это лишь действие самвит-шакти, принадлежащей дживе, и потому оно неполно. Такое знание называют «знанием Брахмана», «знанием атмы», «безличным знанием», «знанием неразличия» и т. п. Когда самвит-шакти, принадлежащая чит, соединяется с хладини и оказывает дживе милость, рождается знание о том, что Кришна — Бхагаван. Поэтому именно оно — суть самвит. Знание Брахмана и знание объектов — его «свита» (паривара), то есть лишь покровы, разные на разных ступенях.</w:t>
      </w:r>
    </w:p>
    <w:p>
      <w:pPr>
        <w:keepNext/>
        <w:spacing w:before="160"/>
        <w:jc w:val="center"/>
      </w:pPr>
      <w:r>
        <w:rPr>
          <w:rFonts w:ascii="Times New Roman" w:hAnsi="Times New Roman"/>
          <w:i/>
          <w:sz w:val="21"/>
        </w:rPr>
        <w:t>Разделы хладини —</w:t>
      </w:r>
    </w:p>
    <w:p>
      <w:pPr>
        <w:keepNext/>
        <w:jc w:val="center"/>
      </w:pPr>
      <w:r>
        <w:rPr>
          <w:rFonts w:ascii="Nirmala UI" w:hAnsi="Nirmala UI" w:cs="Nirmala UI"/>
          <w:sz w:val="24"/>
          <w:szCs w:val="24"/>
        </w:rPr>
        <w:t>হ্লাদিনীর সার ‘প্রেম’, প্রেমসার ‘ভাব’ ৷</w:t>
        <w:br/>
      </w:r>
      <w:r>
        <w:rPr>
          <w:rFonts w:ascii="Nirmala UI" w:hAnsi="Nirmala UI" w:cs="Nirmala UI"/>
          <w:sz w:val="24"/>
          <w:szCs w:val="24"/>
        </w:rPr>
        <w:t>ভাবের পরমকাষ্ঠা, নাম ‘মহাভাব’ ॥ ৬৮ ॥</w:t>
      </w:r>
    </w:p>
    <w:p>
      <w:pPr>
        <w:keepNext/>
        <w:spacing w:after="0"/>
        <w:ind w:left="227"/>
      </w:pPr>
      <w:r>
        <w:rPr>
          <w:rFonts w:ascii="Times New Roman" w:hAnsi="Times New Roman"/>
          <w:i/>
          <w:sz w:val="20"/>
        </w:rPr>
        <w:t>хла̄динӣра са̄ра ‘према’, према-са̄ра ‘бха̄ва’</w:t>
      </w:r>
    </w:p>
    <w:p>
      <w:pPr>
        <w:keepNext/>
        <w:spacing w:after="40"/>
        <w:ind w:left="227"/>
      </w:pPr>
      <w:r>
        <w:rPr>
          <w:rFonts w:ascii="Times New Roman" w:hAnsi="Times New Roman"/>
          <w:color w:val="555555"/>
          <w:sz w:val="18"/>
        </w:rPr>
        <w:t>Хладини  суть  ‘према’  премы суть  ‘бхава’</w:t>
      </w:r>
    </w:p>
    <w:p>
      <w:pPr>
        <w:keepNext/>
        <w:spacing w:after="0"/>
        <w:ind w:left="227"/>
      </w:pPr>
      <w:r>
        <w:rPr>
          <w:rFonts w:ascii="Times New Roman" w:hAnsi="Times New Roman"/>
          <w:i/>
          <w:sz w:val="20"/>
        </w:rPr>
        <w:t>бха̄вера парама-ка̄ш̣т̣ха̄, на̄ма ‘маха̄-бха̄ва’</w:t>
      </w:r>
    </w:p>
    <w:p>
      <w:pPr>
        <w:keepNext/>
        <w:spacing w:after="40"/>
        <w:ind w:left="227"/>
      </w:pPr>
      <w:r>
        <w:rPr>
          <w:rFonts w:ascii="Times New Roman" w:hAnsi="Times New Roman"/>
          <w:color w:val="555555"/>
          <w:sz w:val="18"/>
        </w:rPr>
        <w:t>бхавы  высший предел  имя  ‘махабхава’</w:t>
      </w:r>
    </w:p>
    <w:p>
      <w:pPr>
        <w:spacing w:before="60"/>
        <w:jc w:val="both"/>
      </w:pPr>
      <w:r>
        <w:rPr>
          <w:b/>
        </w:rPr>
        <w:t xml:space="preserve">68 </w:t>
      </w:r>
      <w:r>
        <w:rPr>
          <w:rFonts w:ascii="Times New Roman" w:hAnsi="Times New Roman"/>
        </w:rPr>
        <w:t>Суть энергии Хладини — према, божественная любовь; суть премы — бхава, а высший предел бхавы зовётся Махабхавой.</w:t>
      </w:r>
    </w:p>
    <w:p>
      <w:pPr>
        <w:keepNext/>
        <w:spacing w:before="160"/>
        <w:jc w:val="center"/>
      </w:pPr>
      <w:r>
        <w:rPr>
          <w:rFonts w:ascii="Times New Roman" w:hAnsi="Times New Roman"/>
          <w:i/>
          <w:sz w:val="21"/>
        </w:rPr>
        <w:t>Шри Радхика — воплощённый высший предел любви к Кришне —</w:t>
      </w:r>
    </w:p>
    <w:p>
      <w:pPr>
        <w:keepNext/>
        <w:jc w:val="center"/>
      </w:pPr>
      <w:r>
        <w:rPr>
          <w:rFonts w:ascii="Nirmala UI" w:hAnsi="Nirmala UI" w:cs="Nirmala UI"/>
          <w:sz w:val="24"/>
          <w:szCs w:val="24"/>
        </w:rPr>
        <w:t>মহাভাবস্বরূপা শ্রীরাধা-ঠাকুরাণী ৷</w:t>
        <w:br/>
      </w:r>
      <w:r>
        <w:rPr>
          <w:rFonts w:ascii="Nirmala UI" w:hAnsi="Nirmala UI" w:cs="Nirmala UI"/>
          <w:sz w:val="24"/>
          <w:szCs w:val="24"/>
        </w:rPr>
        <w:t>সর্ব্বগুণখনি কৃষ্ণকান্তাশিরোমণি ॥ ৬৯ ॥</w:t>
      </w:r>
    </w:p>
    <w:p>
      <w:pPr>
        <w:keepNext/>
        <w:spacing w:after="0"/>
        <w:ind w:left="227"/>
      </w:pPr>
      <w:r>
        <w:rPr>
          <w:rFonts w:ascii="Times New Roman" w:hAnsi="Times New Roman"/>
          <w:i/>
          <w:sz w:val="20"/>
        </w:rPr>
        <w:t>маха̄бха̄ва-сварӯпа̄ ш́рӣ-ра̄дха̄-т̣ха̄кура̄н̣ӣ</w:t>
      </w:r>
    </w:p>
    <w:p>
      <w:pPr>
        <w:keepNext/>
        <w:spacing w:after="40"/>
        <w:ind w:left="227"/>
      </w:pPr>
      <w:r>
        <w:rPr>
          <w:rFonts w:ascii="Times New Roman" w:hAnsi="Times New Roman"/>
          <w:color w:val="555555"/>
          <w:sz w:val="18"/>
        </w:rPr>
        <w:t>махабхавы  воплощение  Шри Радха  Тхакурани</w:t>
      </w:r>
    </w:p>
    <w:p>
      <w:pPr>
        <w:keepNext/>
        <w:spacing w:after="0"/>
        <w:ind w:left="227"/>
      </w:pPr>
      <w:r>
        <w:rPr>
          <w:rFonts w:ascii="Times New Roman" w:hAnsi="Times New Roman"/>
          <w:i/>
          <w:sz w:val="20"/>
        </w:rPr>
        <w:t>сарва-гун̣а-кхани кр̣ш̣н̣а-ка̄нта̄-ш́ироман̣и</w:t>
      </w:r>
    </w:p>
    <w:p>
      <w:pPr>
        <w:keepNext/>
        <w:spacing w:after="40"/>
        <w:ind w:left="227"/>
      </w:pPr>
      <w:r>
        <w:rPr>
          <w:rFonts w:ascii="Times New Roman" w:hAnsi="Times New Roman"/>
          <w:color w:val="555555"/>
          <w:sz w:val="18"/>
        </w:rPr>
        <w:t>всех  достоинств  рудник  Кришны  возлюбленных  венец</w:t>
      </w:r>
    </w:p>
    <w:p>
      <w:pPr>
        <w:spacing w:before="60"/>
        <w:jc w:val="both"/>
      </w:pPr>
      <w:r>
        <w:rPr>
          <w:b/>
        </w:rPr>
        <w:t xml:space="preserve">69 </w:t>
      </w:r>
      <w:r>
        <w:rPr>
          <w:rFonts w:ascii="Times New Roman" w:hAnsi="Times New Roman"/>
        </w:rPr>
        <w:t>Шри Радха Тхакурани — это олицетворение Махабхавы. Она — океан всех божественных достоинств, высочайшая драгоценность среди всех возлюбленных Кришны.</w:t>
      </w:r>
    </w:p>
    <w:p>
      <w:pPr>
        <w:jc w:val="both"/>
      </w:pPr>
      <w:r>
        <w:rPr>
          <w:b/>
          <w:i/>
          <w:sz w:val="20"/>
        </w:rPr>
        <w:t xml:space="preserve">Амрита-праваха-бхашья. </w:t>
      </w:r>
      <w:r>
        <w:rPr>
          <w:rFonts w:ascii="Times New Roman" w:hAnsi="Times New Roman"/>
          <w:sz w:val="20"/>
        </w:rPr>
        <w:t>Действие хладини называется «премой». Эта према бывает двух видов — чистая и смешанная. Хладини-шакти, принадлежащая Кришне, дарует Кришне блаженство и вместе с чистой самвит оказывает дживе милость; тогда у дживы и рождается «према к Кришне». Когда же преобразованная хладини, принадлежащая дживе, через майя-шакти притягивает дживу, джива, опьянённая любовью к объектам чувств, лишается премы к Кришне и потому попадает во власть счастья и горя. Образец премы для джив — сонм гопи Враджа, а среди них Шри Радха выше всех. Суть хладини, принадлежащей духовной сварупе, — «према»; суть премы — «бхава»; высший предел бхавы — «махабхава». Это и есть Шримати Радхика Тхакурани. Она — источник всех добродетелей и венец возлюбленных Кришны.</w:t>
      </w:r>
    </w:p>
    <w:p>
      <w:pPr>
        <w:keepNext/>
        <w:spacing w:before="160"/>
        <w:jc w:val="center"/>
      </w:pPr>
      <w:r>
        <w:rPr>
          <w:rFonts w:ascii="Times New Roman" w:hAnsi="Times New Roman"/>
          <w:i/>
          <w:sz w:val="21"/>
        </w:rPr>
        <w:t>(“Уджвала-ниламани”, глава о Шри Радхе, стих 2)</w:t>
      </w:r>
    </w:p>
    <w:p>
      <w:pPr>
        <w:keepNext/>
        <w:jc w:val="center"/>
      </w:pPr>
      <w:r>
        <w:rPr>
          <w:rFonts w:ascii="Nirmala UI" w:hAnsi="Nirmala UI" w:cs="Nirmala UI"/>
          <w:sz w:val="24"/>
          <w:szCs w:val="24"/>
        </w:rPr>
        <w:t>তয়োরপ্যুভয়োর্মধ্যে রাধিকা সর্ব্বথাধিকা ৷</w:t>
        <w:br/>
      </w:r>
      <w:r>
        <w:rPr>
          <w:rFonts w:ascii="Nirmala UI" w:hAnsi="Nirmala UI" w:cs="Nirmala UI"/>
          <w:sz w:val="24"/>
          <w:szCs w:val="24"/>
        </w:rPr>
        <w:t>মহাভাবস্বরূপেয়ং গুণৈরতিবরীয়সী ॥ ৭০ ॥</w:t>
      </w:r>
    </w:p>
    <w:p>
      <w:pPr>
        <w:keepNext/>
        <w:spacing w:after="40"/>
        <w:ind w:left="227"/>
      </w:pPr>
      <w:r>
        <w:rPr>
          <w:rFonts w:ascii="Times New Roman" w:hAnsi="Times New Roman"/>
          <w:color w:val="555555"/>
          <w:sz w:val="18"/>
        </w:rPr>
        <w:t>тайор апй убхайор мадхйе</w:t>
      </w:r>
    </w:p>
    <w:p>
      <w:pPr>
        <w:keepNext/>
        <w:spacing w:after="40"/>
        <w:ind w:left="227"/>
      </w:pPr>
      <w:r>
        <w:rPr>
          <w:rFonts w:ascii="Times New Roman" w:hAnsi="Times New Roman"/>
          <w:color w:val="555555"/>
          <w:sz w:val="18"/>
        </w:rPr>
        <w:t>из этих  же  двух  среди</w:t>
      </w:r>
    </w:p>
    <w:p>
      <w:pPr>
        <w:keepNext/>
        <w:spacing w:after="0"/>
        <w:ind w:left="227"/>
      </w:pPr>
      <w:r>
        <w:rPr>
          <w:rFonts w:ascii="Times New Roman" w:hAnsi="Times New Roman"/>
          <w:i/>
          <w:sz w:val="20"/>
        </w:rPr>
        <w:t>ра̄дхика̄ сарватха̄дхика̄</w:t>
      </w:r>
    </w:p>
    <w:p>
      <w:pPr>
        <w:keepNext/>
        <w:spacing w:after="40"/>
        <w:ind w:left="227"/>
      </w:pPr>
      <w:r>
        <w:rPr>
          <w:rFonts w:ascii="Times New Roman" w:hAnsi="Times New Roman"/>
          <w:color w:val="555555"/>
          <w:sz w:val="18"/>
        </w:rPr>
        <w:t>Радхика  во всём  выше</w:t>
      </w:r>
    </w:p>
    <w:p>
      <w:pPr>
        <w:keepNext/>
        <w:spacing w:after="0"/>
        <w:ind w:left="227"/>
      </w:pPr>
      <w:r>
        <w:rPr>
          <w:rFonts w:ascii="Times New Roman" w:hAnsi="Times New Roman"/>
          <w:i/>
          <w:sz w:val="20"/>
        </w:rPr>
        <w:t>маха̄бха̄ва-сварӯпейам̇</w:t>
      </w:r>
    </w:p>
    <w:p>
      <w:pPr>
        <w:keepNext/>
        <w:spacing w:after="40"/>
        <w:ind w:left="227"/>
      </w:pPr>
      <w:r>
        <w:rPr>
          <w:rFonts w:ascii="Times New Roman" w:hAnsi="Times New Roman"/>
          <w:color w:val="555555"/>
          <w:sz w:val="18"/>
        </w:rPr>
        <w:t>махабхавы  воплощение  Она</w:t>
      </w:r>
    </w:p>
    <w:p>
      <w:pPr>
        <w:keepNext/>
        <w:spacing w:after="0"/>
        <w:ind w:left="227"/>
      </w:pPr>
      <w:r>
        <w:rPr>
          <w:rFonts w:ascii="Times New Roman" w:hAnsi="Times New Roman"/>
          <w:i/>
          <w:sz w:val="20"/>
        </w:rPr>
        <w:t>гун̣аир ативарӣйасӣ</w:t>
      </w:r>
    </w:p>
    <w:p>
      <w:pPr>
        <w:keepNext/>
        <w:spacing w:after="40"/>
        <w:ind w:left="227"/>
      </w:pPr>
      <w:r>
        <w:rPr>
          <w:rFonts w:ascii="Times New Roman" w:hAnsi="Times New Roman"/>
          <w:color w:val="555555"/>
          <w:sz w:val="18"/>
        </w:rPr>
        <w:t>достоинствами  превосходящая</w:t>
      </w:r>
    </w:p>
    <w:p>
      <w:pPr>
        <w:spacing w:before="60"/>
        <w:jc w:val="both"/>
      </w:pPr>
      <w:r>
        <w:rPr>
          <w:b/>
        </w:rPr>
        <w:t xml:space="preserve">70 </w:t>
      </w:r>
      <w:r>
        <w:rPr>
          <w:rFonts w:ascii="Times New Roman" w:hAnsi="Times New Roman"/>
        </w:rPr>
        <w:t>“Среди двух главных гопи Враджа Шри Радха — во всех отношениях наивысшая, поскольку является самим воплощением Махабхавы. Своими добродетелями Она превосходит всех остальных гопи”. (Уджджвала-ниламани, Шри Радха-пракарана,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Среди гопи, наслаждающихся играми во Врадже, лучшие — Чандравали и Радхика, а из этих двух Шримати Радхика во всём лучше. Она — воплощение махабхавы, и ни у одной другой гопи нет таких качеств, как у Неё.</w:t>
      </w:r>
    </w:p>
    <w:p>
      <w:pPr>
        <w:jc w:val="both"/>
      </w:pPr>
      <w:r>
        <w:rPr>
          <w:b/>
          <w:i/>
          <w:sz w:val="20"/>
        </w:rPr>
        <w:t xml:space="preserve">Анубхашья. </w:t>
      </w:r>
      <w:r>
        <w:rPr>
          <w:rFonts w:ascii="Times New Roman" w:hAnsi="Times New Roman"/>
          <w:b/>
          <w:sz w:val="20"/>
        </w:rPr>
        <w:t>тайох̣</w:t>
      </w:r>
      <w:r>
        <w:rPr>
          <w:rFonts w:ascii="Times New Roman" w:hAnsi="Times New Roman"/>
          <w:sz w:val="20"/>
        </w:rPr>
        <w:t xml:space="preserve"> (из Шри Радхи и Чандравали) </w:t>
      </w:r>
      <w:r>
        <w:rPr>
          <w:rFonts w:ascii="Times New Roman" w:hAnsi="Times New Roman"/>
          <w:b/>
          <w:sz w:val="20"/>
        </w:rPr>
        <w:t>убхайох̣ апи мадхйе</w:t>
      </w:r>
      <w:r>
        <w:rPr>
          <w:rFonts w:ascii="Times New Roman" w:hAnsi="Times New Roman"/>
          <w:sz w:val="20"/>
        </w:rPr>
        <w:t xml:space="preserve"> </w:t>
      </w:r>
      <w:r>
        <w:rPr>
          <w:rFonts w:ascii="Times New Roman" w:hAnsi="Times New Roman"/>
          <w:b/>
          <w:sz w:val="20"/>
        </w:rPr>
        <w:t>ра̄дхика̄ сарватха̄дхика̄</w:t>
      </w:r>
      <w:r>
        <w:rPr>
          <w:rFonts w:ascii="Times New Roman" w:hAnsi="Times New Roman"/>
          <w:sz w:val="20"/>
        </w:rPr>
        <w:t xml:space="preserve"> (во всех отношениях выше, лучше). </w:t>
      </w:r>
      <w:r>
        <w:rPr>
          <w:rFonts w:ascii="Times New Roman" w:hAnsi="Times New Roman"/>
          <w:b/>
          <w:sz w:val="20"/>
        </w:rPr>
        <w:t>ийам</w:t>
      </w:r>
      <w:r>
        <w:rPr>
          <w:rFonts w:ascii="Times New Roman" w:hAnsi="Times New Roman"/>
          <w:sz w:val="20"/>
        </w:rPr>
        <w:t xml:space="preserve"> (Шри Радхика) </w:t>
      </w:r>
      <w:r>
        <w:rPr>
          <w:rFonts w:ascii="Times New Roman" w:hAnsi="Times New Roman"/>
          <w:b/>
          <w:sz w:val="20"/>
        </w:rPr>
        <w:t>маха̄бха̄ва-сварӯпа̄</w:t>
      </w:r>
      <w:r>
        <w:rPr>
          <w:rFonts w:ascii="Times New Roman" w:hAnsi="Times New Roman"/>
          <w:sz w:val="20"/>
        </w:rPr>
        <w:t xml:space="preserve"> (наделённая махабхавой, называемой мадана; Её облик соединяет в себе восемь бхав) </w:t>
      </w:r>
      <w:r>
        <w:rPr>
          <w:rFonts w:ascii="Times New Roman" w:hAnsi="Times New Roman"/>
          <w:b/>
          <w:sz w:val="20"/>
        </w:rPr>
        <w:t>гун̣аих̣</w:t>
      </w:r>
      <w:r>
        <w:rPr>
          <w:rFonts w:ascii="Times New Roman" w:hAnsi="Times New Roman"/>
          <w:sz w:val="20"/>
        </w:rPr>
        <w:t xml:space="preserve"> (двадцатью пятью качествами) </w:t>
      </w:r>
      <w:r>
        <w:rPr>
          <w:rFonts w:ascii="Times New Roman" w:hAnsi="Times New Roman"/>
          <w:b/>
          <w:sz w:val="20"/>
        </w:rPr>
        <w:t>ати-варӣйасӣ</w:t>
      </w:r>
      <w:r>
        <w:rPr>
          <w:rFonts w:ascii="Times New Roman" w:hAnsi="Times New Roman"/>
          <w:sz w:val="20"/>
        </w:rPr>
        <w:t xml:space="preserve"> (лучше всех).</w:t>
      </w:r>
    </w:p>
    <w:p>
      <w:pPr>
        <w:keepNext/>
        <w:spacing w:before="160"/>
        <w:jc w:val="center"/>
      </w:pPr>
      <w:r>
        <w:rPr>
          <w:rFonts w:ascii="Times New Roman" w:hAnsi="Times New Roman"/>
          <w:i/>
          <w:sz w:val="21"/>
        </w:rPr>
        <w:t>Внутри и снаружи, в каждом Её члене, явлен облик премы к Кришне —</w:t>
      </w:r>
    </w:p>
    <w:p>
      <w:pPr>
        <w:keepNext/>
        <w:jc w:val="center"/>
      </w:pPr>
      <w:r>
        <w:rPr>
          <w:rFonts w:ascii="Nirmala UI" w:hAnsi="Nirmala UI" w:cs="Nirmala UI"/>
          <w:sz w:val="24"/>
          <w:szCs w:val="24"/>
        </w:rPr>
        <w:t>কৃষ্ণপ্রেমভাবিত যাঁর চিত্তেন্দ্রিয়-কায় ৷</w:t>
        <w:br/>
      </w:r>
      <w:r>
        <w:rPr>
          <w:rFonts w:ascii="Nirmala UI" w:hAnsi="Nirmala UI" w:cs="Nirmala UI"/>
          <w:sz w:val="24"/>
          <w:szCs w:val="24"/>
        </w:rPr>
        <w:t>কৃষ্ণ-নিজশক্তি রাধা ক্রীড়ার সহায় ॥ ৭১ ॥</w:t>
      </w:r>
    </w:p>
    <w:p>
      <w:pPr>
        <w:keepNext/>
        <w:spacing w:after="0"/>
        <w:ind w:left="227"/>
      </w:pPr>
      <w:r>
        <w:rPr>
          <w:rFonts w:ascii="Times New Roman" w:hAnsi="Times New Roman"/>
          <w:i/>
          <w:sz w:val="20"/>
        </w:rPr>
        <w:t>кр̣ш̣н̣а-према-бха̄вита йа̄̐ра читтендрийа-ка̄йа</w:t>
      </w:r>
    </w:p>
    <w:p>
      <w:pPr>
        <w:keepNext/>
        <w:spacing w:after="40"/>
        <w:ind w:left="227"/>
      </w:pPr>
      <w:r>
        <w:rPr>
          <w:rFonts w:ascii="Times New Roman" w:hAnsi="Times New Roman"/>
          <w:color w:val="555555"/>
          <w:sz w:val="18"/>
        </w:rPr>
        <w:t>к Кришне  любовью  пропитаны  Чьи  ум  чувства  тело</w:t>
      </w:r>
    </w:p>
    <w:p>
      <w:pPr>
        <w:keepNext/>
        <w:spacing w:after="0"/>
        <w:ind w:left="227"/>
      </w:pPr>
      <w:r>
        <w:rPr>
          <w:rFonts w:ascii="Times New Roman" w:hAnsi="Times New Roman"/>
          <w:i/>
          <w:sz w:val="20"/>
        </w:rPr>
        <w:t>кр̣ш̣н̣а-ниджа-ш́акти ра̄дха̄ крӣд̣а̄ра саха̄йа</w:t>
      </w:r>
    </w:p>
    <w:p>
      <w:pPr>
        <w:keepNext/>
        <w:spacing w:after="40"/>
        <w:ind w:left="227"/>
      </w:pPr>
      <w:r>
        <w:rPr>
          <w:rFonts w:ascii="Times New Roman" w:hAnsi="Times New Roman"/>
          <w:color w:val="555555"/>
          <w:sz w:val="18"/>
        </w:rPr>
        <w:t>Кришны  собственная энергия  Радха  игр  помощница</w:t>
      </w:r>
    </w:p>
    <w:p>
      <w:pPr>
        <w:spacing w:before="60"/>
        <w:jc w:val="both"/>
      </w:pPr>
      <w:r>
        <w:rPr>
          <w:b/>
        </w:rPr>
        <w:t xml:space="preserve">71 </w:t>
      </w:r>
      <w:r>
        <w:rPr>
          <w:rFonts w:ascii="Times New Roman" w:hAnsi="Times New Roman"/>
        </w:rPr>
        <w:t>Весь Её облик, чувства и сердце являются проявлением чистой любви к Кришне. Как Его личная энергия, Она является неотъемлемой участницей всех Его сокровенных игр.</w:t>
      </w:r>
    </w:p>
    <w:p>
      <w:pPr>
        <w:jc w:val="both"/>
      </w:pPr>
      <w:r>
        <w:rPr>
          <w:b/>
          <w:i/>
          <w:sz w:val="20"/>
        </w:rPr>
        <w:t xml:space="preserve">Амрита-праваха-бхашья. </w:t>
      </w:r>
      <w:r>
        <w:rPr>
          <w:rFonts w:ascii="Times New Roman" w:hAnsi="Times New Roman"/>
          <w:sz w:val="20"/>
        </w:rPr>
        <w:t>Шримати Радхика духовна. У Неё нет, как у дживы в материальном мире, материальных чувств, материального тела и ума, то есть тонкого тела. В Её духовной сварупе — чистый духовный ум, духовные чувства и духовное тело. Её ум, чувства и тело проникнуты премой к Кришне. Она — собственная шакти Кришны и потому единственная помощница в Его играх. Кришна — обладатель шакти, и без шакти Он не может играть. Сандхини, принадлежащая сварупа-шакти, проявила духовное тело Шри Кришны. Когда Кришна играет в этом теле, что же Он сделает без помощи Шримати? Поэтому Радхика — единственная помощница Кришны в Его играх.</w:t>
      </w:r>
    </w:p>
    <w:p>
      <w:pPr>
        <w:keepNext/>
        <w:spacing w:before="160"/>
        <w:jc w:val="center"/>
      </w:pPr>
      <w:r>
        <w:rPr>
          <w:rFonts w:ascii="Times New Roman" w:hAnsi="Times New Roman"/>
          <w:i/>
          <w:sz w:val="21"/>
        </w:rPr>
        <w:t>Говинда вечно наслаждается играми расы с гопи в Голоке —</w:t>
      </w:r>
    </w:p>
    <w:p>
      <w:pPr>
        <w:keepNext/>
        <w:jc w:val="center"/>
      </w:pPr>
      <w:r>
        <w:rPr>
          <w:rFonts w:ascii="Nirmala UI" w:hAnsi="Nirmala UI" w:cs="Nirmala UI"/>
          <w:sz w:val="24"/>
          <w:szCs w:val="24"/>
        </w:rPr>
        <w:t>আনন্দচিন্ময়রসপ্রতিভাবিতাভি-</w:t>
        <w:br/>
      </w:r>
      <w:r>
        <w:rPr>
          <w:rFonts w:ascii="Nirmala UI" w:hAnsi="Nirmala UI" w:cs="Nirmala UI"/>
          <w:sz w:val="24"/>
          <w:szCs w:val="24"/>
        </w:rPr>
        <w:t>স্তাভির্য এব নিজরূপতয়া কলাভিঃ ৷</w:t>
        <w:br/>
      </w:r>
      <w:r>
        <w:rPr>
          <w:rFonts w:ascii="Nirmala UI" w:hAnsi="Nirmala UI" w:cs="Nirmala UI"/>
          <w:sz w:val="24"/>
          <w:szCs w:val="24"/>
        </w:rPr>
        <w:t>গোলোক এব নিবসত্যখিলাত্মভূতো</w:t>
        <w:br/>
      </w:r>
      <w:r>
        <w:rPr>
          <w:rFonts w:ascii="Nirmala UI" w:hAnsi="Nirmala UI" w:cs="Nirmala UI"/>
          <w:sz w:val="24"/>
          <w:szCs w:val="24"/>
        </w:rPr>
        <w:t>গোবিন্দমাদিপুরুষং তমহং ভজামি ॥ ৭২ ॥</w:t>
      </w:r>
    </w:p>
    <w:p>
      <w:pPr>
        <w:keepNext/>
        <w:spacing w:after="0"/>
        <w:ind w:left="227"/>
      </w:pPr>
      <w:r>
        <w:rPr>
          <w:rFonts w:ascii="Times New Roman" w:hAnsi="Times New Roman"/>
          <w:i/>
          <w:sz w:val="20"/>
        </w:rPr>
        <w:t>а̄нанда-чинмайа-раса-пратибха̄вита̄бхис</w:t>
      </w:r>
    </w:p>
    <w:p>
      <w:pPr>
        <w:keepNext/>
        <w:spacing w:after="40"/>
        <w:ind w:left="227"/>
      </w:pPr>
      <w:r>
        <w:rPr>
          <w:rFonts w:ascii="Times New Roman" w:hAnsi="Times New Roman"/>
          <w:color w:val="555555"/>
          <w:sz w:val="18"/>
        </w:rPr>
        <w:t>блаженной  духовной  расой  проникнутыми</w:t>
      </w:r>
    </w:p>
    <w:p>
      <w:pPr>
        <w:keepNext/>
        <w:spacing w:after="0"/>
        <w:ind w:left="227"/>
      </w:pPr>
      <w:r>
        <w:rPr>
          <w:rFonts w:ascii="Times New Roman" w:hAnsi="Times New Roman"/>
          <w:i/>
          <w:sz w:val="20"/>
        </w:rPr>
        <w:t>та̄бхир йа эва ниджа-рӯпатайа̄ кала̄бхих̣</w:t>
      </w:r>
    </w:p>
    <w:p>
      <w:pPr>
        <w:keepNext/>
        <w:spacing w:after="40"/>
        <w:ind w:left="227"/>
      </w:pPr>
      <w:r>
        <w:rPr>
          <w:rFonts w:ascii="Times New Roman" w:hAnsi="Times New Roman"/>
          <w:color w:val="555555"/>
          <w:sz w:val="18"/>
        </w:rPr>
        <w:t>с ними  Который  же  Своим  обликом  частями (энергии)</w:t>
      </w:r>
    </w:p>
    <w:p>
      <w:pPr>
        <w:keepNext/>
        <w:spacing w:after="0"/>
        <w:ind w:left="227"/>
      </w:pPr>
      <w:r>
        <w:rPr>
          <w:rFonts w:ascii="Times New Roman" w:hAnsi="Times New Roman"/>
          <w:i/>
          <w:sz w:val="20"/>
        </w:rPr>
        <w:t>голока эва нивасатй акхила̄тма-бхӯто</w:t>
      </w:r>
    </w:p>
    <w:p>
      <w:pPr>
        <w:keepNext/>
        <w:spacing w:after="40"/>
        <w:ind w:left="227"/>
      </w:pPr>
      <w:r>
        <w:rPr>
          <w:rFonts w:ascii="Times New Roman" w:hAnsi="Times New Roman"/>
          <w:color w:val="555555"/>
          <w:sz w:val="18"/>
        </w:rPr>
        <w:t>на Голоке  же  обитает  всего  душа  будучи</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Говинде  изначальной  Личности  Тому  я  поклоняюсь</w:t>
      </w:r>
    </w:p>
    <w:p>
      <w:pPr>
        <w:spacing w:before="60"/>
        <w:jc w:val="both"/>
      </w:pPr>
      <w:r>
        <w:rPr>
          <w:b/>
        </w:rPr>
        <w:t xml:space="preserve">72 </w:t>
      </w:r>
      <w:r>
        <w:rPr>
          <w:rFonts w:ascii="Times New Roman" w:hAnsi="Times New Roman"/>
        </w:rPr>
        <w:t>“Я поклоняюсь Говинде, изначальной Личности, Душе всего сущего. Он вечно живёт на Голоке вместе с гопи — энергиями (калами), что едины с Ним по природе и проникнуты блаженной духовной расой”. (Брахма-самхита, 5.37)</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дивной душе всего сущего. В Своём собственном облике Он вечно обитает в Голоке вместе с гопи, проникнутыми духовной расой блаженства.</w:t>
      </w:r>
    </w:p>
    <w:p>
      <w:pPr>
        <w:jc w:val="both"/>
      </w:pPr>
      <w:r>
        <w:rPr>
          <w:b/>
          <w:i/>
          <w:sz w:val="20"/>
        </w:rPr>
        <w:t xml:space="preserve">Анубхашья. </w:t>
      </w:r>
      <w:r>
        <w:rPr>
          <w:rFonts w:ascii="Times New Roman" w:hAnsi="Times New Roman"/>
          <w:b/>
          <w:sz w:val="20"/>
        </w:rPr>
        <w:t>акхила̄тма-бхӯтах̣</w:t>
      </w:r>
      <w:r>
        <w:rPr>
          <w:rFonts w:ascii="Times New Roman" w:hAnsi="Times New Roman"/>
          <w:sz w:val="20"/>
        </w:rPr>
        <w:t xml:space="preserve"> (дорогой всем жителям Гокулы, их душа) </w:t>
      </w:r>
      <w:r>
        <w:rPr>
          <w:rFonts w:ascii="Times New Roman" w:hAnsi="Times New Roman"/>
          <w:b/>
          <w:sz w:val="20"/>
        </w:rPr>
        <w:t>сах̣ эва</w:t>
      </w:r>
      <w:r>
        <w:rPr>
          <w:rFonts w:ascii="Times New Roman" w:hAnsi="Times New Roman"/>
          <w:sz w:val="20"/>
        </w:rPr>
        <w:t xml:space="preserve"> </w:t>
      </w:r>
      <w:r>
        <w:rPr>
          <w:rFonts w:ascii="Times New Roman" w:hAnsi="Times New Roman"/>
          <w:b/>
          <w:sz w:val="20"/>
        </w:rPr>
        <w:t>а̄нанда-чинмайа-раса-пратибха̄вита̄бхих̣</w:t>
      </w:r>
      <w:r>
        <w:rPr>
          <w:rFonts w:ascii="Times New Roman" w:hAnsi="Times New Roman"/>
          <w:sz w:val="20"/>
        </w:rPr>
        <w:t xml:space="preserve"> (каждое мгновение проникнутыми расой, состоящей из блаженства и духа) </w:t>
      </w:r>
      <w:r>
        <w:rPr>
          <w:rFonts w:ascii="Times New Roman" w:hAnsi="Times New Roman"/>
          <w:b/>
          <w:sz w:val="20"/>
        </w:rPr>
        <w:t>ниджа-рӯпатайа̄</w:t>
      </w:r>
      <w:r>
        <w:rPr>
          <w:rFonts w:ascii="Times New Roman" w:hAnsi="Times New Roman"/>
          <w:sz w:val="20"/>
        </w:rPr>
        <w:t xml:space="preserve"> (известными как Его собственный облик) </w:t>
      </w:r>
      <w:r>
        <w:rPr>
          <w:rFonts w:ascii="Times New Roman" w:hAnsi="Times New Roman"/>
          <w:b/>
          <w:sz w:val="20"/>
        </w:rPr>
        <w:t>кала̄бхих̣</w:t>
      </w:r>
      <w:r>
        <w:rPr>
          <w:rFonts w:ascii="Times New Roman" w:hAnsi="Times New Roman"/>
          <w:sz w:val="20"/>
        </w:rPr>
        <w:t xml:space="preserve"> (частями — воплощениями хладини-шакти) </w:t>
      </w:r>
      <w:r>
        <w:rPr>
          <w:rFonts w:ascii="Times New Roman" w:hAnsi="Times New Roman"/>
          <w:b/>
          <w:sz w:val="20"/>
        </w:rPr>
        <w:t>та̄бхих̣</w:t>
      </w:r>
      <w:r>
        <w:rPr>
          <w:rFonts w:ascii="Times New Roman" w:hAnsi="Times New Roman"/>
          <w:sz w:val="20"/>
        </w:rPr>
        <w:t xml:space="preserve"> (с красавицами Враджа) </w:t>
      </w:r>
      <w:r>
        <w:rPr>
          <w:rFonts w:ascii="Times New Roman" w:hAnsi="Times New Roman"/>
          <w:b/>
          <w:sz w:val="20"/>
        </w:rPr>
        <w:t>голоке эва нивасати</w:t>
      </w:r>
      <w:r>
        <w:rPr>
          <w:rFonts w:ascii="Times New Roman" w:hAnsi="Times New Roman"/>
          <w:sz w:val="20"/>
        </w:rPr>
        <w:t xml:space="preserve">; </w:t>
      </w:r>
      <w:r>
        <w:rPr>
          <w:rFonts w:ascii="Times New Roman" w:hAnsi="Times New Roman"/>
          <w:b/>
          <w:sz w:val="20"/>
        </w:rPr>
        <w:t>там а̄ди-пурушам говиндам ахам бхаджа̄ми</w:t>
      </w:r>
      <w:r>
        <w:rPr>
          <w:rFonts w:ascii="Times New Roman" w:hAnsi="Times New Roman"/>
          <w:sz w:val="20"/>
        </w:rPr>
        <w:t>.</w:t>
      </w:r>
    </w:p>
    <w:p>
      <w:pPr>
        <w:keepNext/>
        <w:spacing w:before="160"/>
        <w:jc w:val="center"/>
      </w:pPr>
      <w:r>
        <w:rPr>
          <w:rFonts w:ascii="Nirmala UI" w:hAnsi="Nirmala UI" w:cs="Nirmala UI"/>
          <w:sz w:val="24"/>
          <w:szCs w:val="24"/>
        </w:rPr>
        <w:t>কৃষ্ণেরে করায় যৈছে রস আস্বাদন ৷</w:t>
        <w:br/>
      </w:r>
      <w:r>
        <w:rPr>
          <w:rFonts w:ascii="Nirmala UI" w:hAnsi="Nirmala UI" w:cs="Nirmala UI"/>
          <w:sz w:val="24"/>
          <w:szCs w:val="24"/>
        </w:rPr>
        <w:t>ক্রীড়ার সহায় যৈছে, শুন বিবরণ ॥ ৭৩ ॥</w:t>
      </w:r>
    </w:p>
    <w:p>
      <w:pPr>
        <w:keepNext/>
        <w:spacing w:after="0"/>
        <w:ind w:left="227"/>
      </w:pPr>
      <w:r>
        <w:rPr>
          <w:rFonts w:ascii="Times New Roman" w:hAnsi="Times New Roman"/>
          <w:i/>
          <w:sz w:val="20"/>
        </w:rPr>
        <w:t>кр̣ш̣н̣ере кара̄йа йаичхе раса а̄сва̄дана</w:t>
      </w:r>
    </w:p>
    <w:p>
      <w:pPr>
        <w:keepNext/>
        <w:spacing w:after="40"/>
        <w:ind w:left="227"/>
      </w:pPr>
      <w:r>
        <w:rPr>
          <w:rFonts w:ascii="Times New Roman" w:hAnsi="Times New Roman"/>
          <w:color w:val="555555"/>
          <w:sz w:val="18"/>
        </w:rPr>
        <w:t>Кришну  заставляет  как  расу  вкушать</w:t>
      </w:r>
    </w:p>
    <w:p>
      <w:pPr>
        <w:keepNext/>
        <w:spacing w:after="0"/>
        <w:ind w:left="227"/>
      </w:pPr>
      <w:r>
        <w:rPr>
          <w:rFonts w:ascii="Times New Roman" w:hAnsi="Times New Roman"/>
          <w:i/>
          <w:sz w:val="20"/>
        </w:rPr>
        <w:t>крӣд̣а̄ра саха̄йа йаичхе, ш́уна виваран̣а</w:t>
      </w:r>
    </w:p>
    <w:p>
      <w:pPr>
        <w:keepNext/>
        <w:spacing w:after="40"/>
        <w:ind w:left="227"/>
      </w:pPr>
      <w:r>
        <w:rPr>
          <w:rFonts w:ascii="Times New Roman" w:hAnsi="Times New Roman"/>
          <w:color w:val="555555"/>
          <w:sz w:val="18"/>
        </w:rPr>
        <w:t>игр  помощница  как  слушайте  описание</w:t>
      </w:r>
    </w:p>
    <w:p>
      <w:pPr>
        <w:spacing w:before="60"/>
        <w:jc w:val="both"/>
      </w:pPr>
      <w:r>
        <w:rPr>
          <w:b/>
        </w:rPr>
        <w:t xml:space="preserve">73 </w:t>
      </w:r>
      <w:r>
        <w:rPr>
          <w:rFonts w:ascii="Times New Roman" w:hAnsi="Times New Roman"/>
        </w:rPr>
        <w:t>Послушайте же, как Она даёт Кришне вкусить расу и как помогает Ему в играх.</w:t>
      </w:r>
    </w:p>
    <w:p>
      <w:pPr>
        <w:keepNext/>
        <w:spacing w:before="160"/>
        <w:jc w:val="center"/>
      </w:pPr>
      <w:r>
        <w:rPr>
          <w:rFonts w:ascii="Times New Roman" w:hAnsi="Times New Roman"/>
          <w:i/>
          <w:sz w:val="21"/>
        </w:rPr>
        <w:t>В мадхура-рати, исполненной чувства величия или сладости, возлюбленные Кришны бывают трёх видов —</w:t>
      </w:r>
    </w:p>
    <w:p>
      <w:pPr>
        <w:keepNext/>
        <w:jc w:val="center"/>
      </w:pPr>
      <w:r>
        <w:rPr>
          <w:rFonts w:ascii="Nirmala UI" w:hAnsi="Nirmala UI" w:cs="Nirmala UI"/>
          <w:sz w:val="24"/>
          <w:szCs w:val="24"/>
        </w:rPr>
        <w:t>কৃষ্ণকান্তাগণ দেখি ত্রিবিধ প্রকার ৷</w:t>
        <w:br/>
      </w:r>
      <w:r>
        <w:rPr>
          <w:rFonts w:ascii="Nirmala UI" w:hAnsi="Nirmala UI" w:cs="Nirmala UI"/>
          <w:sz w:val="24"/>
          <w:szCs w:val="24"/>
        </w:rPr>
        <w:t>এক লক্ষ্মীগণ, পুরে মহিষীগণ আর ॥ ৭৪ ॥</w:t>
      </w:r>
    </w:p>
    <w:p>
      <w:pPr>
        <w:keepNext/>
        <w:jc w:val="center"/>
      </w:pPr>
      <w:r>
        <w:rPr>
          <w:rFonts w:ascii="Nirmala UI" w:hAnsi="Nirmala UI" w:cs="Nirmala UI"/>
          <w:sz w:val="24"/>
          <w:szCs w:val="24"/>
        </w:rPr>
        <w:t>ব্রজাঙ্গনা-রূপ, আর কান্তাগণ-সার ৷</w:t>
        <w:br/>
      </w:r>
      <w:r>
        <w:rPr>
          <w:rFonts w:ascii="Nirmala UI" w:hAnsi="Nirmala UI" w:cs="Nirmala UI"/>
          <w:sz w:val="24"/>
          <w:szCs w:val="24"/>
        </w:rPr>
        <w:t>শ্রীরাধিকা হৈতে কান্তাগণের বিস্তার ॥ ৭৫ ॥</w:t>
      </w:r>
    </w:p>
    <w:p>
      <w:pPr>
        <w:keepNext/>
        <w:spacing w:after="0"/>
        <w:ind w:left="227"/>
      </w:pPr>
      <w:r>
        <w:rPr>
          <w:rFonts w:ascii="Times New Roman" w:hAnsi="Times New Roman"/>
          <w:i/>
          <w:sz w:val="20"/>
        </w:rPr>
        <w:t>кр̣ш̣н̣а-ка̄нта̄-ган̣а декхи три-видха прака̄ра</w:t>
      </w:r>
    </w:p>
    <w:p>
      <w:pPr>
        <w:keepNext/>
        <w:spacing w:after="40"/>
        <w:ind w:left="227"/>
      </w:pPr>
      <w:r>
        <w:rPr>
          <w:rFonts w:ascii="Times New Roman" w:hAnsi="Times New Roman"/>
          <w:color w:val="555555"/>
          <w:sz w:val="18"/>
        </w:rPr>
        <w:t>Кришны  возлюбленных  сонм  видим  трёх  видов</w:t>
      </w:r>
    </w:p>
    <w:p>
      <w:pPr>
        <w:keepNext/>
        <w:spacing w:after="0"/>
        <w:ind w:left="227"/>
      </w:pPr>
      <w:r>
        <w:rPr>
          <w:rFonts w:ascii="Times New Roman" w:hAnsi="Times New Roman"/>
          <w:i/>
          <w:sz w:val="20"/>
        </w:rPr>
        <w:t>эка лакш̣мӣ-ган̣а, пуре махиш̣ӣ-ган̣а а̄ра</w:t>
      </w:r>
    </w:p>
    <w:p>
      <w:pPr>
        <w:keepNext/>
        <w:spacing w:after="40"/>
        <w:ind w:left="227"/>
      </w:pPr>
      <w:r>
        <w:rPr>
          <w:rFonts w:ascii="Times New Roman" w:hAnsi="Times New Roman"/>
          <w:color w:val="555555"/>
          <w:sz w:val="18"/>
        </w:rPr>
        <w:t>первые  Лакшми  в городе  царицы  и</w:t>
      </w:r>
    </w:p>
    <w:p>
      <w:pPr>
        <w:keepNext/>
        <w:spacing w:after="0"/>
        <w:ind w:left="227"/>
      </w:pPr>
      <w:r>
        <w:rPr>
          <w:rFonts w:ascii="Times New Roman" w:hAnsi="Times New Roman"/>
          <w:i/>
          <w:sz w:val="20"/>
        </w:rPr>
        <w:t>враджа̄н̇гана̄-рӯпа, а̄ра ка̄нта̄-ган̣а-са̄ра</w:t>
      </w:r>
    </w:p>
    <w:p>
      <w:pPr>
        <w:keepNext/>
        <w:spacing w:after="40"/>
        <w:ind w:left="227"/>
      </w:pPr>
      <w:r>
        <w:rPr>
          <w:rFonts w:ascii="Times New Roman" w:hAnsi="Times New Roman"/>
          <w:color w:val="555555"/>
          <w:sz w:val="18"/>
        </w:rPr>
        <w:t>Враджа девушек  облик  и  возлюбленных  суть</w:t>
      </w:r>
    </w:p>
    <w:p>
      <w:pPr>
        <w:keepNext/>
        <w:spacing w:after="0"/>
        <w:ind w:left="227"/>
      </w:pPr>
      <w:r>
        <w:rPr>
          <w:rFonts w:ascii="Times New Roman" w:hAnsi="Times New Roman"/>
          <w:i/>
          <w:sz w:val="20"/>
        </w:rPr>
        <w:t>ш́рӣ-ра̄дхика̄ хаите ка̄нта̄-ган̣ера виста̄ра</w:t>
      </w:r>
    </w:p>
    <w:p>
      <w:pPr>
        <w:keepNext/>
        <w:spacing w:after="40"/>
        <w:ind w:left="227"/>
      </w:pPr>
      <w:r>
        <w:rPr>
          <w:rFonts w:ascii="Times New Roman" w:hAnsi="Times New Roman"/>
          <w:color w:val="555555"/>
          <w:sz w:val="18"/>
        </w:rPr>
        <w:t>от Шри Радхики  возлюбленных  распространение</w:t>
      </w:r>
    </w:p>
    <w:p>
      <w:pPr>
        <w:spacing w:before="60"/>
        <w:jc w:val="both"/>
      </w:pPr>
      <w:r>
        <w:rPr>
          <w:b/>
        </w:rPr>
        <w:t xml:space="preserve">74–75 </w:t>
      </w:r>
      <w:r>
        <w:rPr>
          <w:rFonts w:ascii="Times New Roman" w:hAnsi="Times New Roman"/>
        </w:rPr>
        <w:t>Возлюбленные Кришны бывают трёх видов: богини Лакшми, царицы Его города и девушки Враджа — лучшие из всех. И все они исходят от Шри Радхики.</w:t>
      </w:r>
    </w:p>
    <w:p>
      <w:pPr>
        <w:jc w:val="both"/>
      </w:pPr>
      <w:r>
        <w:rPr>
          <w:b/>
          <w:i/>
          <w:sz w:val="20"/>
        </w:rPr>
        <w:t xml:space="preserve">Амрита-праваха-бхашья. </w:t>
      </w:r>
      <w:r>
        <w:rPr>
          <w:rFonts w:ascii="Times New Roman" w:hAnsi="Times New Roman"/>
          <w:sz w:val="20"/>
        </w:rPr>
        <w:t>«А̄ра» — иного вида. Третий вид — жёны Враджа: они суть всех видов возлюбленных, то есть лучшие из них.</w:t>
      </w:r>
    </w:p>
    <w:p>
      <w:pPr>
        <w:keepNext/>
        <w:spacing w:before="160"/>
        <w:jc w:val="center"/>
      </w:pPr>
      <w:r>
        <w:rPr>
          <w:rFonts w:ascii="Times New Roman" w:hAnsi="Times New Roman"/>
          <w:i/>
          <w:sz w:val="21"/>
        </w:rPr>
        <w:t>Все возлюбленные Кришны — части Радхи, целого (амшини) —</w:t>
      </w:r>
    </w:p>
    <w:p>
      <w:pPr>
        <w:keepNext/>
        <w:jc w:val="center"/>
      </w:pPr>
      <w:r>
        <w:rPr>
          <w:rFonts w:ascii="Nirmala UI" w:hAnsi="Nirmala UI" w:cs="Nirmala UI"/>
          <w:sz w:val="24"/>
          <w:szCs w:val="24"/>
        </w:rPr>
        <w:t>অবতারী কৃষ্ণ যৈছে করে অবতার ৷</w:t>
        <w:br/>
      </w:r>
      <w:r>
        <w:rPr>
          <w:rFonts w:ascii="Nirmala UI" w:hAnsi="Nirmala UI" w:cs="Nirmala UI"/>
          <w:sz w:val="24"/>
          <w:szCs w:val="24"/>
        </w:rPr>
        <w:t>অংশিনী রাধা হৈতে তিন গণের বিস্তার ॥ ৭৬ ॥</w:t>
      </w:r>
    </w:p>
    <w:p>
      <w:pPr>
        <w:keepNext/>
        <w:spacing w:after="0"/>
        <w:ind w:left="227"/>
      </w:pPr>
      <w:r>
        <w:rPr>
          <w:rFonts w:ascii="Times New Roman" w:hAnsi="Times New Roman"/>
          <w:i/>
          <w:sz w:val="20"/>
        </w:rPr>
        <w:t>авата̄рӣ кр̣ш̣н̣а йаичхе каре авата̄ра</w:t>
      </w:r>
    </w:p>
    <w:p>
      <w:pPr>
        <w:keepNext/>
        <w:spacing w:after="40"/>
        <w:ind w:left="227"/>
      </w:pPr>
      <w:r>
        <w:rPr>
          <w:rFonts w:ascii="Times New Roman" w:hAnsi="Times New Roman"/>
          <w:color w:val="555555"/>
          <w:sz w:val="18"/>
        </w:rPr>
        <w:t>источник аватар  Кришна  как  совершает  нисшествия</w:t>
      </w:r>
    </w:p>
    <w:p>
      <w:pPr>
        <w:keepNext/>
        <w:spacing w:after="0"/>
        <w:ind w:left="227"/>
      </w:pPr>
      <w:r>
        <w:rPr>
          <w:rFonts w:ascii="Times New Roman" w:hAnsi="Times New Roman"/>
          <w:i/>
          <w:sz w:val="20"/>
        </w:rPr>
        <w:t>ам̇ш́инӣ ра̄дха̄ хаите тина ган̣ера виста̄ра</w:t>
      </w:r>
    </w:p>
    <w:p>
      <w:pPr>
        <w:keepNext/>
        <w:spacing w:after="40"/>
        <w:ind w:left="227"/>
      </w:pPr>
      <w:r>
        <w:rPr>
          <w:rFonts w:ascii="Times New Roman" w:hAnsi="Times New Roman"/>
          <w:color w:val="555555"/>
          <w:sz w:val="18"/>
        </w:rPr>
        <w:t>источник частей  Радха  от  трёх  групп  распространение</w:t>
      </w:r>
    </w:p>
    <w:p>
      <w:pPr>
        <w:spacing w:before="60"/>
        <w:jc w:val="both"/>
      </w:pPr>
      <w:r>
        <w:rPr>
          <w:b/>
        </w:rPr>
        <w:t xml:space="preserve">76 </w:t>
      </w:r>
      <w:r>
        <w:rPr>
          <w:rFonts w:ascii="Times New Roman" w:hAnsi="Times New Roman"/>
        </w:rPr>
        <w:t>Как Кришна — источник всех воплощений Бога, так Радхарани — источник возлюбленных Кришны.</w:t>
      </w:r>
    </w:p>
    <w:p>
      <w:pPr>
        <w:keepNext/>
        <w:spacing w:before="160"/>
        <w:jc w:val="center"/>
      </w:pPr>
      <w:r>
        <w:rPr>
          <w:rFonts w:ascii="Nirmala UI" w:hAnsi="Nirmala UI" w:cs="Nirmala UI"/>
          <w:sz w:val="24"/>
          <w:szCs w:val="24"/>
        </w:rPr>
        <w:t>বৈভবগণ যেন তাঁর অঙ্গ-বিভূতি ৷</w:t>
        <w:br/>
      </w:r>
      <w:r>
        <w:rPr>
          <w:rFonts w:ascii="Nirmala UI" w:hAnsi="Nirmala UI" w:cs="Nirmala UI"/>
          <w:sz w:val="24"/>
          <w:szCs w:val="24"/>
        </w:rPr>
        <w:t>বিম্ব-প্রতিবিম্ব-রূপ মহিষীর ততি ॥ ৭৭ ॥</w:t>
      </w:r>
    </w:p>
    <w:p>
      <w:pPr>
        <w:keepNext/>
        <w:spacing w:after="0"/>
        <w:ind w:left="227"/>
      </w:pPr>
      <w:r>
        <w:rPr>
          <w:rFonts w:ascii="Times New Roman" w:hAnsi="Times New Roman"/>
          <w:i/>
          <w:sz w:val="20"/>
        </w:rPr>
        <w:t>ваибхава-ган̣а йена та̄̐ра ан̇га-вибхӯти</w:t>
      </w:r>
    </w:p>
    <w:p>
      <w:pPr>
        <w:keepNext/>
        <w:spacing w:after="40"/>
        <w:ind w:left="227"/>
      </w:pPr>
      <w:r>
        <w:rPr>
          <w:rFonts w:ascii="Times New Roman" w:hAnsi="Times New Roman"/>
          <w:color w:val="555555"/>
          <w:sz w:val="18"/>
        </w:rPr>
        <w:t>вайбхавы  как бы  Её  тела  великолепие</w:t>
      </w:r>
    </w:p>
    <w:p>
      <w:pPr>
        <w:keepNext/>
        <w:spacing w:after="0"/>
        <w:ind w:left="227"/>
      </w:pPr>
      <w:r>
        <w:rPr>
          <w:rFonts w:ascii="Times New Roman" w:hAnsi="Times New Roman"/>
          <w:i/>
          <w:sz w:val="20"/>
        </w:rPr>
        <w:t>бимба-пратибимба-рӯпа махиш̣ӣра тати</w:t>
      </w:r>
    </w:p>
    <w:p>
      <w:pPr>
        <w:keepNext/>
        <w:spacing w:after="40"/>
        <w:ind w:left="227"/>
      </w:pPr>
      <w:r>
        <w:rPr>
          <w:rFonts w:ascii="Times New Roman" w:hAnsi="Times New Roman"/>
          <w:color w:val="555555"/>
          <w:sz w:val="18"/>
        </w:rPr>
        <w:t>оригинала  отражения  в виде  цариц  сонм</w:t>
      </w:r>
    </w:p>
    <w:p>
      <w:pPr>
        <w:spacing w:before="60"/>
        <w:jc w:val="both"/>
      </w:pPr>
      <w:r>
        <w:rPr>
          <w:b/>
        </w:rPr>
        <w:t xml:space="preserve">77 </w:t>
      </w:r>
      <w:r>
        <w:rPr>
          <w:rFonts w:ascii="Times New Roman" w:hAnsi="Times New Roman"/>
        </w:rPr>
        <w:t>Богини Лакшми — словно великолепие Её тела, а царицы — Её отражения (бимба-пратибимба).</w:t>
      </w:r>
    </w:p>
    <w:p>
      <w:pPr>
        <w:jc w:val="both"/>
      </w:pPr>
      <w:r>
        <w:rPr>
          <w:b/>
          <w:i/>
          <w:sz w:val="20"/>
        </w:rPr>
        <w:t xml:space="preserve">Анубхашья. </w:t>
      </w:r>
      <w:r>
        <w:rPr>
          <w:rFonts w:ascii="Times New Roman" w:hAnsi="Times New Roman"/>
          <w:sz w:val="20"/>
        </w:rPr>
        <w:t>Вместо «вайбхава-гана йена та̄ра ан̇га-вибхӯти» («вайбхавы — словно достояние Её тела») встречается и чтение «лакш̣мӣ-гана хана та̄ра ам̇ш́а-вибхӯти» («Лакшми — достояние Её частей»).</w:t>
      </w:r>
    </w:p>
    <w:p>
      <w:pPr>
        <w:keepNext/>
        <w:spacing w:before="160"/>
        <w:jc w:val="center"/>
      </w:pPr>
      <w:r>
        <w:rPr>
          <w:rFonts w:ascii="Times New Roman" w:hAnsi="Times New Roman"/>
          <w:i/>
          <w:sz w:val="21"/>
        </w:rPr>
        <w:t>Царицы в Двараке и Лакшми Нараяны, Васудевы и других —</w:t>
      </w:r>
    </w:p>
    <w:p>
      <w:pPr>
        <w:keepNext/>
        <w:jc w:val="center"/>
      </w:pPr>
      <w:r>
        <w:rPr>
          <w:rFonts w:ascii="Nirmala UI" w:hAnsi="Nirmala UI" w:cs="Nirmala UI"/>
          <w:sz w:val="24"/>
          <w:szCs w:val="24"/>
        </w:rPr>
        <w:t>লক্ষ্মীগণ তাঁর বৈভব-বিলাসাংশরূপ ৷</w:t>
        <w:br/>
      </w:r>
      <w:r>
        <w:rPr>
          <w:rFonts w:ascii="Nirmala UI" w:hAnsi="Nirmala UI" w:cs="Nirmala UI"/>
          <w:sz w:val="24"/>
          <w:szCs w:val="24"/>
        </w:rPr>
        <w:t>মহিষীগণ প্রাভব-প্রকাশস্বরূপ ॥ ৭৮ ॥</w:t>
      </w:r>
    </w:p>
    <w:p>
      <w:pPr>
        <w:keepNext/>
        <w:spacing w:after="0"/>
        <w:ind w:left="227"/>
      </w:pPr>
      <w:r>
        <w:rPr>
          <w:rFonts w:ascii="Times New Roman" w:hAnsi="Times New Roman"/>
          <w:i/>
          <w:sz w:val="20"/>
        </w:rPr>
        <w:t>лакш̣мӣ-ган̣а та̄̐ра ваибхава-вила̄са̄м̇ш́а-рӯпа</w:t>
      </w:r>
    </w:p>
    <w:p>
      <w:pPr>
        <w:keepNext/>
        <w:spacing w:after="40"/>
        <w:ind w:left="227"/>
      </w:pPr>
      <w:r>
        <w:rPr>
          <w:rFonts w:ascii="Times New Roman" w:hAnsi="Times New Roman"/>
          <w:color w:val="555555"/>
          <w:sz w:val="18"/>
        </w:rPr>
        <w:t>Лакшми  Её  вайбхава-виласы  части  облик</w:t>
      </w:r>
    </w:p>
    <w:p>
      <w:pPr>
        <w:keepNext/>
        <w:spacing w:after="0"/>
        <w:ind w:left="227"/>
      </w:pPr>
      <w:r>
        <w:rPr>
          <w:rFonts w:ascii="Times New Roman" w:hAnsi="Times New Roman"/>
          <w:i/>
          <w:sz w:val="20"/>
        </w:rPr>
        <w:t>махиш̣ӣ-ган̣а пра̄бхава-прака̄ш́а-сварӯпа</w:t>
      </w:r>
    </w:p>
    <w:p>
      <w:pPr>
        <w:keepNext/>
        <w:spacing w:after="40"/>
        <w:ind w:left="227"/>
      </w:pPr>
      <w:r>
        <w:rPr>
          <w:rFonts w:ascii="Times New Roman" w:hAnsi="Times New Roman"/>
          <w:color w:val="555555"/>
          <w:sz w:val="18"/>
        </w:rPr>
        <w:t>царицы  прабхава-пракаши  природа</w:t>
      </w:r>
    </w:p>
    <w:p>
      <w:pPr>
        <w:spacing w:before="60"/>
        <w:jc w:val="both"/>
      </w:pPr>
      <w:r>
        <w:rPr>
          <w:b/>
        </w:rPr>
        <w:t xml:space="preserve">78 </w:t>
      </w:r>
      <w:r>
        <w:rPr>
          <w:rFonts w:ascii="Times New Roman" w:hAnsi="Times New Roman"/>
        </w:rPr>
        <w:t>Лакшми — это частичные проявления (амши) Её Вайбхава-виласы, а царицы — Её Прабхава-пракаши.</w:t>
      </w:r>
      <w:r>
        <w:rPr>
          <w:rFonts w:ascii="Times New Roman" w:hAnsi="Times New Roman"/>
          <w:vertAlign w:val="superscript"/>
        </w:rPr>
        <w:t>10</w:t>
      </w:r>
    </w:p>
    <w:p>
      <w:pPr>
        <w:keepNext/>
        <w:spacing w:before="160"/>
        <w:jc w:val="center"/>
      </w:pPr>
      <w:r>
        <w:rPr>
          <w:rFonts w:ascii="Times New Roman" w:hAnsi="Times New Roman"/>
          <w:i/>
          <w:sz w:val="21"/>
        </w:rPr>
        <w:t>Лалита и другие жёны Враджа — Её кайа-вьюха —</w:t>
      </w:r>
    </w:p>
    <w:p>
      <w:pPr>
        <w:keepNext/>
        <w:jc w:val="center"/>
      </w:pPr>
      <w:r>
        <w:rPr>
          <w:rFonts w:ascii="Nirmala UI" w:hAnsi="Nirmala UI" w:cs="Nirmala UI"/>
          <w:sz w:val="24"/>
          <w:szCs w:val="24"/>
        </w:rPr>
        <w:t>আকার-স্বরূপ-ভেদে ব্রজদেবীগণ ৷</w:t>
        <w:br/>
      </w:r>
      <w:r>
        <w:rPr>
          <w:rFonts w:ascii="Nirmala UI" w:hAnsi="Nirmala UI" w:cs="Nirmala UI"/>
          <w:sz w:val="24"/>
          <w:szCs w:val="24"/>
        </w:rPr>
        <w:t>কায়ব্যূহরূপ তাঁর রসের কারণ ॥ ৭৯ ॥</w:t>
      </w:r>
    </w:p>
    <w:p>
      <w:pPr>
        <w:keepNext/>
        <w:spacing w:after="0"/>
        <w:ind w:left="227"/>
      </w:pPr>
      <w:r>
        <w:rPr>
          <w:rFonts w:ascii="Times New Roman" w:hAnsi="Times New Roman"/>
          <w:i/>
          <w:sz w:val="20"/>
        </w:rPr>
        <w:t>а̄ка̄ра-сварӯпа-бхеде враджа-девӣ-ган̣а</w:t>
      </w:r>
    </w:p>
    <w:p>
      <w:pPr>
        <w:keepNext/>
        <w:spacing w:after="40"/>
        <w:ind w:left="227"/>
      </w:pPr>
      <w:r>
        <w:rPr>
          <w:rFonts w:ascii="Times New Roman" w:hAnsi="Times New Roman"/>
          <w:color w:val="555555"/>
          <w:sz w:val="18"/>
        </w:rPr>
        <w:t>облика  природы  различием  Враджа  богини</w:t>
      </w:r>
    </w:p>
    <w:p>
      <w:pPr>
        <w:keepNext/>
        <w:spacing w:after="0"/>
        <w:ind w:left="227"/>
      </w:pPr>
      <w:r>
        <w:rPr>
          <w:rFonts w:ascii="Times New Roman" w:hAnsi="Times New Roman"/>
          <w:i/>
          <w:sz w:val="20"/>
        </w:rPr>
        <w:t>ка̄йа-вйӯха-рӯпа та̄̐ра расера ка̄ран̣а</w:t>
      </w:r>
    </w:p>
    <w:p>
      <w:pPr>
        <w:keepNext/>
        <w:spacing w:after="40"/>
        <w:ind w:left="227"/>
      </w:pPr>
      <w:r>
        <w:rPr>
          <w:rFonts w:ascii="Times New Roman" w:hAnsi="Times New Roman"/>
          <w:color w:val="555555"/>
          <w:sz w:val="18"/>
        </w:rPr>
        <w:t>тела  умножения  облик  Её  расы  ради</w:t>
      </w:r>
    </w:p>
    <w:p>
      <w:pPr>
        <w:spacing w:before="60"/>
        <w:jc w:val="both"/>
      </w:pPr>
      <w:r>
        <w:rPr>
          <w:b/>
        </w:rPr>
        <w:t xml:space="preserve">79 </w:t>
      </w:r>
      <w:r>
        <w:rPr>
          <w:rFonts w:ascii="Times New Roman" w:hAnsi="Times New Roman"/>
        </w:rPr>
        <w:t>Хотя каждая девушка Враджа уникальна своим обликом и характером, но все они — прямые проявления Радхарани, благодаря которым Она усиливает сладость всех рас.</w:t>
      </w:r>
    </w:p>
    <w:p>
      <w:pPr>
        <w:jc w:val="both"/>
      </w:pPr>
      <w:r>
        <w:rPr>
          <w:b/>
          <w:i/>
          <w:sz w:val="20"/>
        </w:rPr>
        <w:t xml:space="preserve">Анубхашья. </w:t>
      </w:r>
      <w:r>
        <w:rPr>
          <w:rFonts w:ascii="Times New Roman" w:hAnsi="Times New Roman"/>
          <w:sz w:val="20"/>
        </w:rPr>
        <w:t>Вместо слова «сварупа» в другом чтении стоит «свабхава».</w:t>
      </w:r>
    </w:p>
    <w:p>
      <w:pPr>
        <w:keepNext/>
        <w:spacing w:before="160"/>
        <w:jc w:val="center"/>
      </w:pPr>
      <w:r>
        <w:rPr>
          <w:rFonts w:ascii="Times New Roman" w:hAnsi="Times New Roman"/>
          <w:i/>
          <w:sz w:val="21"/>
        </w:rPr>
        <w:t>Ради роста и удивительности расы одна хладини являет множество проявлений —</w:t>
      </w:r>
    </w:p>
    <w:p>
      <w:pPr>
        <w:keepNext/>
        <w:jc w:val="center"/>
      </w:pPr>
      <w:r>
        <w:rPr>
          <w:rFonts w:ascii="Nirmala UI" w:hAnsi="Nirmala UI" w:cs="Nirmala UI"/>
          <w:sz w:val="24"/>
          <w:szCs w:val="24"/>
        </w:rPr>
        <w:t>বহু কান্তা বিনা নহে রসের উল্লাস ৷</w:t>
        <w:br/>
      </w:r>
      <w:r>
        <w:rPr>
          <w:rFonts w:ascii="Nirmala UI" w:hAnsi="Nirmala UI" w:cs="Nirmala UI"/>
          <w:sz w:val="24"/>
          <w:szCs w:val="24"/>
        </w:rPr>
        <w:t>লীলার সহায় লাগি’ বহু ত’ প্রকাশ ॥ ৮০ ॥</w:t>
      </w:r>
    </w:p>
    <w:p>
      <w:pPr>
        <w:keepNext/>
        <w:spacing w:after="0"/>
        <w:ind w:left="227"/>
      </w:pPr>
      <w:r>
        <w:rPr>
          <w:rFonts w:ascii="Times New Roman" w:hAnsi="Times New Roman"/>
          <w:i/>
          <w:sz w:val="20"/>
        </w:rPr>
        <w:t>баху ка̄нта̄ вина̄ нахе расера улла̄са</w:t>
      </w:r>
    </w:p>
    <w:p>
      <w:pPr>
        <w:keepNext/>
        <w:spacing w:after="40"/>
        <w:ind w:left="227"/>
      </w:pPr>
      <w:r>
        <w:rPr>
          <w:rFonts w:ascii="Times New Roman" w:hAnsi="Times New Roman"/>
          <w:color w:val="555555"/>
          <w:sz w:val="18"/>
        </w:rPr>
        <w:t>многих  возлюбленных  без  не бывает  расы  ликования</w:t>
      </w:r>
    </w:p>
    <w:p>
      <w:pPr>
        <w:keepNext/>
        <w:spacing w:after="0"/>
        <w:ind w:left="227"/>
      </w:pPr>
      <w:r>
        <w:rPr>
          <w:rFonts w:ascii="Times New Roman" w:hAnsi="Times New Roman"/>
          <w:i/>
          <w:sz w:val="20"/>
        </w:rPr>
        <w:t>лӣла̄ра саха̄йа ла̄ги’ баху та’ прака̄ш́а</w:t>
      </w:r>
    </w:p>
    <w:p>
      <w:pPr>
        <w:keepNext/>
        <w:spacing w:after="40"/>
        <w:ind w:left="227"/>
      </w:pPr>
      <w:r>
        <w:rPr>
          <w:rFonts w:ascii="Times New Roman" w:hAnsi="Times New Roman"/>
          <w:color w:val="555555"/>
          <w:sz w:val="18"/>
        </w:rPr>
        <w:t>игр  помощи  ради  многие  же  проявления</w:t>
      </w:r>
    </w:p>
    <w:p>
      <w:pPr>
        <w:spacing w:before="60"/>
        <w:jc w:val="both"/>
      </w:pPr>
      <w:r>
        <w:rPr>
          <w:b/>
        </w:rPr>
        <w:t xml:space="preserve">80 </w:t>
      </w:r>
      <w:r>
        <w:rPr>
          <w:rFonts w:ascii="Times New Roman" w:hAnsi="Times New Roman"/>
        </w:rPr>
        <w:t>Божественный восторг расы возможен лишь благодаря участию многочисленных возлюбленных Кришны. Именно для этого у Шримати Радхарани есть столь много проявлений, помогающих Ей даровать ещё большую радость Кришне.</w:t>
      </w:r>
    </w:p>
    <w:p>
      <w:pPr>
        <w:keepNext/>
        <w:spacing w:before="160"/>
        <w:jc w:val="center"/>
      </w:pPr>
      <w:r>
        <w:rPr>
          <w:rFonts w:ascii="Times New Roman" w:hAnsi="Times New Roman"/>
          <w:i/>
          <w:sz w:val="21"/>
        </w:rPr>
        <w:t>Из них игры во Врадже — высшая удивительность радости Кришны —</w:t>
      </w:r>
    </w:p>
    <w:p>
      <w:pPr>
        <w:keepNext/>
        <w:jc w:val="center"/>
      </w:pPr>
      <w:r>
        <w:rPr>
          <w:rFonts w:ascii="Nirmala UI" w:hAnsi="Nirmala UI" w:cs="Nirmala UI"/>
          <w:sz w:val="24"/>
          <w:szCs w:val="24"/>
        </w:rPr>
        <w:t>তার মধ্যে ব্রজে নানা ভাব-রস-ভেদে ৷</w:t>
        <w:br/>
      </w:r>
      <w:r>
        <w:rPr>
          <w:rFonts w:ascii="Nirmala UI" w:hAnsi="Nirmala UI" w:cs="Nirmala UI"/>
          <w:sz w:val="24"/>
          <w:szCs w:val="24"/>
        </w:rPr>
        <w:t>কৃষ্ণকে করায় রাসাদিক-লীলাস্বাদে ॥ ৮১ ॥</w:t>
      </w:r>
    </w:p>
    <w:p>
      <w:pPr>
        <w:keepNext/>
        <w:spacing w:after="0"/>
        <w:ind w:left="227"/>
      </w:pPr>
      <w:r>
        <w:rPr>
          <w:rFonts w:ascii="Times New Roman" w:hAnsi="Times New Roman"/>
          <w:i/>
          <w:sz w:val="20"/>
        </w:rPr>
        <w:t>та̄ра мадхйе врадже на̄на̄ бха̄ва-раса-бхеде</w:t>
      </w:r>
    </w:p>
    <w:p>
      <w:pPr>
        <w:keepNext/>
        <w:spacing w:after="40"/>
        <w:ind w:left="227"/>
      </w:pPr>
      <w:r>
        <w:rPr>
          <w:rFonts w:ascii="Times New Roman" w:hAnsi="Times New Roman"/>
          <w:color w:val="555555"/>
          <w:sz w:val="18"/>
        </w:rPr>
        <w:t>среди них  во Врадже  различными  чувств  рас  разновидностями</w:t>
      </w:r>
    </w:p>
    <w:p>
      <w:pPr>
        <w:keepNext/>
        <w:spacing w:after="0"/>
        <w:ind w:left="227"/>
      </w:pPr>
      <w:r>
        <w:rPr>
          <w:rFonts w:ascii="Times New Roman" w:hAnsi="Times New Roman"/>
          <w:i/>
          <w:sz w:val="20"/>
        </w:rPr>
        <w:t>кр̣ш̣н̣аке кара̄йа ра̄са̄дика-лӣла̄сва̄де</w:t>
      </w:r>
    </w:p>
    <w:p>
      <w:pPr>
        <w:keepNext/>
        <w:spacing w:after="40"/>
        <w:ind w:left="227"/>
      </w:pPr>
      <w:r>
        <w:rPr>
          <w:rFonts w:ascii="Times New Roman" w:hAnsi="Times New Roman"/>
          <w:color w:val="555555"/>
          <w:sz w:val="18"/>
        </w:rPr>
        <w:t>Кришну  заставляют  раса и др.  игры  вкушать</w:t>
      </w:r>
    </w:p>
    <w:p>
      <w:pPr>
        <w:spacing w:before="60"/>
        <w:jc w:val="both"/>
      </w:pPr>
      <w:r>
        <w:rPr>
          <w:b/>
        </w:rPr>
        <w:t xml:space="preserve">81 </w:t>
      </w:r>
      <w:r>
        <w:rPr>
          <w:rFonts w:ascii="Times New Roman" w:hAnsi="Times New Roman"/>
        </w:rPr>
        <w:t>Среди них девушки Враджа, различные по чувствам и расам, дают Кришне вкусить танец Раса и другие игры.</w:t>
      </w:r>
    </w:p>
    <w:p>
      <w:pPr>
        <w:jc w:val="both"/>
      </w:pPr>
      <w:r>
        <w:rPr>
          <w:b/>
          <w:i/>
          <w:sz w:val="20"/>
        </w:rPr>
        <w:t xml:space="preserve">Амрита-праваха-бхашья. </w:t>
      </w:r>
      <w:r>
        <w:rPr>
          <w:rFonts w:ascii="Times New Roman" w:hAnsi="Times New Roman"/>
          <w:sz w:val="20"/>
        </w:rPr>
        <w:t>Как Кришна, источник аватар, распространяет аватары — Пуруш и других, так и Шримати Радхика — целое (амшини) для всех возлюбленных: из Её частей распространились Лакшми, царицы и жёны Враджа. Эти возлюбленные причислены к вайбхавам как достояние Её тела. Царицы распространились как отражения Её образа. Различие здесь таково: Лакшми — Её части в виде вайбхава-виласы, а царицы — Её прабхава-пракаша. Девы Враджа — Её собственная кайа-вьюха; отличаясь обликом и природой, они стали причиной расы. Без многих возлюбленных раса не расцветает, и потому, чтобы помогать в играх, Она являет множество таких «проявлений». Из них раса Враджа выше всех. Там, в многообразии бхав и рас, Она даёт Кришне вкусить игры раса и другие.</w:t>
      </w:r>
    </w:p>
    <w:p>
      <w:pPr>
        <w:keepNext/>
        <w:spacing w:before="160"/>
        <w:jc w:val="center"/>
      </w:pPr>
      <w:r>
        <w:rPr>
          <w:rFonts w:ascii="Times New Roman" w:hAnsi="Times New Roman"/>
          <w:i/>
          <w:sz w:val="21"/>
        </w:rPr>
        <w:t>Пять имён Шри Радхики —</w:t>
      </w:r>
    </w:p>
    <w:p>
      <w:pPr>
        <w:keepNext/>
        <w:jc w:val="center"/>
      </w:pPr>
      <w:r>
        <w:rPr>
          <w:rFonts w:ascii="Nirmala UI" w:hAnsi="Nirmala UI" w:cs="Nirmala UI"/>
          <w:sz w:val="24"/>
          <w:szCs w:val="24"/>
        </w:rPr>
        <w:t>গোবিন্দানন্দিনী, রাধা, গোবিন্দমোহিনী ৷</w:t>
        <w:br/>
      </w:r>
      <w:r>
        <w:rPr>
          <w:rFonts w:ascii="Nirmala UI" w:hAnsi="Nirmala UI" w:cs="Nirmala UI"/>
          <w:sz w:val="24"/>
          <w:szCs w:val="24"/>
        </w:rPr>
        <w:t>গোবিন্দসর্ব্বস্ব, সর্ব্বকান্তা-শিরোমণি ॥ ৮২ ॥</w:t>
      </w:r>
    </w:p>
    <w:p>
      <w:pPr>
        <w:keepNext/>
        <w:spacing w:after="0"/>
        <w:ind w:left="227"/>
      </w:pPr>
      <w:r>
        <w:rPr>
          <w:rFonts w:ascii="Times New Roman" w:hAnsi="Times New Roman"/>
          <w:i/>
          <w:sz w:val="20"/>
        </w:rPr>
        <w:t>говинда̄нандинӣ, ра̄дха̄, говинда-мохинӣ</w:t>
      </w:r>
    </w:p>
    <w:p>
      <w:pPr>
        <w:keepNext/>
        <w:spacing w:after="40"/>
        <w:ind w:left="227"/>
      </w:pPr>
      <w:r>
        <w:rPr>
          <w:rFonts w:ascii="Times New Roman" w:hAnsi="Times New Roman"/>
          <w:color w:val="555555"/>
          <w:sz w:val="18"/>
        </w:rPr>
        <w:t>Говинду  радующая  Радха  Говинду  очаровывающая</w:t>
      </w:r>
    </w:p>
    <w:p>
      <w:pPr>
        <w:keepNext/>
        <w:spacing w:after="0"/>
        <w:ind w:left="227"/>
      </w:pPr>
      <w:r>
        <w:rPr>
          <w:rFonts w:ascii="Times New Roman" w:hAnsi="Times New Roman"/>
          <w:i/>
          <w:sz w:val="20"/>
        </w:rPr>
        <w:t>говинда-сарвасва, сарва-ка̄нта̄-ш́ироман̣и</w:t>
      </w:r>
    </w:p>
    <w:p>
      <w:pPr>
        <w:keepNext/>
        <w:spacing w:after="40"/>
        <w:ind w:left="227"/>
      </w:pPr>
      <w:r>
        <w:rPr>
          <w:rFonts w:ascii="Times New Roman" w:hAnsi="Times New Roman"/>
          <w:color w:val="555555"/>
          <w:sz w:val="18"/>
        </w:rPr>
        <w:t>Говинды  всё достояние  всех  возлюбленных  венец</w:t>
      </w:r>
    </w:p>
    <w:p>
      <w:pPr>
        <w:spacing w:before="60"/>
        <w:jc w:val="both"/>
      </w:pPr>
      <w:r>
        <w:rPr>
          <w:b/>
        </w:rPr>
        <w:t xml:space="preserve">82 </w:t>
      </w:r>
      <w:r>
        <w:rPr>
          <w:rFonts w:ascii="Times New Roman" w:hAnsi="Times New Roman"/>
        </w:rPr>
        <w:t>Но Шримати Радхарани — это Та, Кто полностью очаровывает Говинду и дарует Ему высочайшее счастье. Он же считает Её всем и вся — величайшей драгоценностью среди всех Своих возлюбленных.</w:t>
      </w:r>
    </w:p>
    <w:p>
      <w:pPr>
        <w:jc w:val="both"/>
      </w:pPr>
      <w:r>
        <w:rPr>
          <w:b/>
          <w:i/>
          <w:sz w:val="20"/>
        </w:rPr>
        <w:t xml:space="preserve">Анубхашья. </w:t>
      </w:r>
      <w:r>
        <w:rPr>
          <w:rFonts w:ascii="Times New Roman" w:hAnsi="Times New Roman"/>
          <w:sz w:val="20"/>
        </w:rPr>
        <w:t>Это и есть пять имён Шри Радхи.</w:t>
      </w:r>
    </w:p>
    <w:p>
      <w:pPr>
        <w:keepNext/>
        <w:spacing w:before="160"/>
        <w:jc w:val="center"/>
      </w:pPr>
      <w:r>
        <w:rPr>
          <w:rFonts w:ascii="Times New Roman" w:hAnsi="Times New Roman"/>
          <w:i/>
          <w:sz w:val="21"/>
        </w:rPr>
        <w:t>(Слова “Брихад-гаутамия-тантры”)</w:t>
      </w:r>
    </w:p>
    <w:p>
      <w:pPr>
        <w:keepNext/>
        <w:jc w:val="center"/>
      </w:pPr>
      <w:r>
        <w:rPr>
          <w:rFonts w:ascii="Nirmala UI" w:hAnsi="Nirmala UI" w:cs="Nirmala UI"/>
          <w:sz w:val="24"/>
          <w:szCs w:val="24"/>
        </w:rPr>
        <w:t>দেবী কৃষ্ণময়ী প্রোক্তা রাধিকা পরদেবতা ৷</w:t>
        <w:br/>
      </w:r>
      <w:r>
        <w:rPr>
          <w:rFonts w:ascii="Nirmala UI" w:hAnsi="Nirmala UI" w:cs="Nirmala UI"/>
          <w:sz w:val="24"/>
          <w:szCs w:val="24"/>
        </w:rPr>
        <w:t>সর্ব্বলক্ষ্মীময়ী সর্ব্বকান্তিঃ সম্মোহিনী পরা ॥ ৮৩ ॥</w:t>
      </w:r>
    </w:p>
    <w:p>
      <w:pPr>
        <w:keepNext/>
        <w:spacing w:after="0"/>
        <w:ind w:left="227"/>
      </w:pPr>
      <w:r>
        <w:rPr>
          <w:rFonts w:ascii="Times New Roman" w:hAnsi="Times New Roman"/>
          <w:i/>
          <w:sz w:val="20"/>
        </w:rPr>
        <w:t>девӣ кр̣ш̣н̣а-майӣ прокта̄</w:t>
      </w:r>
    </w:p>
    <w:p>
      <w:pPr>
        <w:keepNext/>
        <w:spacing w:after="40"/>
        <w:ind w:left="227"/>
      </w:pPr>
      <w:r>
        <w:rPr>
          <w:rFonts w:ascii="Times New Roman" w:hAnsi="Times New Roman"/>
          <w:color w:val="555555"/>
          <w:sz w:val="18"/>
        </w:rPr>
        <w:t>богиня  Кришной  исполненная  названа</w:t>
      </w:r>
    </w:p>
    <w:p>
      <w:pPr>
        <w:keepNext/>
        <w:spacing w:after="0"/>
        <w:ind w:left="227"/>
      </w:pPr>
      <w:r>
        <w:rPr>
          <w:rFonts w:ascii="Times New Roman" w:hAnsi="Times New Roman"/>
          <w:i/>
          <w:sz w:val="20"/>
        </w:rPr>
        <w:t>ра̄дхика̄ пара-девата̄</w:t>
      </w:r>
    </w:p>
    <w:p>
      <w:pPr>
        <w:keepNext/>
        <w:spacing w:after="40"/>
        <w:ind w:left="227"/>
      </w:pPr>
      <w:r>
        <w:rPr>
          <w:rFonts w:ascii="Times New Roman" w:hAnsi="Times New Roman"/>
          <w:color w:val="555555"/>
          <w:sz w:val="18"/>
        </w:rPr>
        <w:t>Радхика  высшее  божество</w:t>
      </w:r>
    </w:p>
    <w:p>
      <w:pPr>
        <w:keepNext/>
        <w:spacing w:after="0"/>
        <w:ind w:left="227"/>
      </w:pPr>
      <w:r>
        <w:rPr>
          <w:rFonts w:ascii="Times New Roman" w:hAnsi="Times New Roman"/>
          <w:i/>
          <w:sz w:val="20"/>
        </w:rPr>
        <w:t>сарва-лакш̣мӣ-майӣ сарва-</w:t>
      </w:r>
    </w:p>
    <w:p>
      <w:pPr>
        <w:keepNext/>
        <w:spacing w:after="40"/>
        <w:ind w:left="227"/>
      </w:pPr>
      <w:r>
        <w:rPr>
          <w:rFonts w:ascii="Times New Roman" w:hAnsi="Times New Roman"/>
          <w:color w:val="555555"/>
          <w:sz w:val="18"/>
        </w:rPr>
        <w:t>всех  Лакшми  вмещающая  всё</w:t>
      </w:r>
    </w:p>
    <w:p>
      <w:pPr>
        <w:keepNext/>
        <w:spacing w:after="0"/>
        <w:ind w:left="227"/>
      </w:pPr>
      <w:r>
        <w:rPr>
          <w:rFonts w:ascii="Times New Roman" w:hAnsi="Times New Roman"/>
          <w:i/>
          <w:sz w:val="20"/>
        </w:rPr>
        <w:t>ка̄нтих̣ саммохинӣ пара̄</w:t>
      </w:r>
    </w:p>
    <w:p>
      <w:pPr>
        <w:keepNext/>
        <w:spacing w:after="40"/>
        <w:ind w:left="227"/>
      </w:pPr>
      <w:r>
        <w:rPr>
          <w:rFonts w:ascii="Times New Roman" w:hAnsi="Times New Roman"/>
          <w:color w:val="555555"/>
          <w:sz w:val="18"/>
        </w:rPr>
        <w:t>сияние  очаровывающая  высшая</w:t>
      </w:r>
    </w:p>
    <w:p>
      <w:pPr>
        <w:spacing w:before="60"/>
        <w:jc w:val="both"/>
      </w:pPr>
      <w:r>
        <w:rPr>
          <w:b/>
        </w:rPr>
        <w:t xml:space="preserve">83 </w:t>
      </w:r>
      <w:r>
        <w:rPr>
          <w:rFonts w:ascii="Times New Roman" w:hAnsi="Times New Roman"/>
        </w:rPr>
        <w:t>“Радхику называют сияющей богиней (деви), исполненной Кришной (кришна-майи). Она — высшее божество, вместилище всех Лакшми, средоточие всякой красоты (сарва-канти) и высшая чаровница”. (Брихад-гаутамия-тантра)</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Высшая Богиня Радхика-деви названа «Самой Кришна-майи», «Сарва-лакшми-майи», «Сарва-канти», «Кришна-саммохини» и «Пара-шакти» — высшей шакти.</w:t>
      </w:r>
    </w:p>
    <w:p>
      <w:pPr>
        <w:jc w:val="both"/>
      </w:pPr>
      <w:r>
        <w:rPr>
          <w:b/>
          <w:i/>
          <w:sz w:val="20"/>
        </w:rPr>
        <w:t xml:space="preserve">Анубхашья. </w:t>
      </w:r>
      <w:r>
        <w:rPr>
          <w:rFonts w:ascii="Times New Roman" w:hAnsi="Times New Roman"/>
          <w:b/>
          <w:sz w:val="20"/>
        </w:rPr>
        <w:t>ра̄дхика̄</w:t>
      </w:r>
      <w:r>
        <w:rPr>
          <w:rFonts w:ascii="Times New Roman" w:hAnsi="Times New Roman"/>
          <w:sz w:val="20"/>
        </w:rPr>
        <w:t xml:space="preserve"> (та, что поклоняется) </w:t>
      </w:r>
      <w:r>
        <w:rPr>
          <w:rFonts w:ascii="Times New Roman" w:hAnsi="Times New Roman"/>
          <w:b/>
          <w:sz w:val="20"/>
        </w:rPr>
        <w:t>девӣ</w:t>
      </w:r>
      <w:r>
        <w:rPr>
          <w:rFonts w:ascii="Times New Roman" w:hAnsi="Times New Roman"/>
          <w:sz w:val="20"/>
        </w:rPr>
        <w:t xml:space="preserve"> (сияющая) </w:t>
      </w:r>
      <w:r>
        <w:rPr>
          <w:rFonts w:ascii="Times New Roman" w:hAnsi="Times New Roman"/>
          <w:b/>
          <w:sz w:val="20"/>
        </w:rPr>
        <w:t>кр̣ш̣н̣а-майӣ</w:t>
      </w:r>
      <w:r>
        <w:rPr>
          <w:rFonts w:ascii="Times New Roman" w:hAnsi="Times New Roman"/>
          <w:sz w:val="20"/>
        </w:rPr>
        <w:t xml:space="preserve"> (неотличная от Кришны, воплощённое явление Кришны) </w:t>
      </w:r>
      <w:r>
        <w:rPr>
          <w:rFonts w:ascii="Times New Roman" w:hAnsi="Times New Roman"/>
          <w:b/>
          <w:sz w:val="20"/>
        </w:rPr>
        <w:t>пара-девата̄</w:t>
      </w:r>
      <w:r>
        <w:rPr>
          <w:rFonts w:ascii="Times New Roman" w:hAnsi="Times New Roman"/>
          <w:sz w:val="20"/>
        </w:rPr>
        <w:t xml:space="preserve"> (высшая, достойная поклонения) </w:t>
      </w:r>
      <w:r>
        <w:rPr>
          <w:rFonts w:ascii="Times New Roman" w:hAnsi="Times New Roman"/>
          <w:b/>
          <w:sz w:val="20"/>
        </w:rPr>
        <w:t>сарва-лакш̣мӣ-майӣ</w:t>
      </w:r>
      <w:r>
        <w:rPr>
          <w:rFonts w:ascii="Times New Roman" w:hAnsi="Times New Roman"/>
          <w:sz w:val="20"/>
        </w:rPr>
        <w:t xml:space="preserve"> (изначальная владычица всех Лакшми) </w:t>
      </w:r>
      <w:r>
        <w:rPr>
          <w:rFonts w:ascii="Times New Roman" w:hAnsi="Times New Roman"/>
          <w:b/>
          <w:sz w:val="20"/>
        </w:rPr>
        <w:t>сарва-ка̄нтих̣</w:t>
      </w:r>
      <w:r>
        <w:rPr>
          <w:rFonts w:ascii="Times New Roman" w:hAnsi="Times New Roman"/>
          <w:sz w:val="20"/>
        </w:rPr>
        <w:t xml:space="preserve"> (та, в Ком всё сияние, вся красота) </w:t>
      </w:r>
      <w:r>
        <w:rPr>
          <w:rFonts w:ascii="Times New Roman" w:hAnsi="Times New Roman"/>
          <w:b/>
          <w:sz w:val="20"/>
        </w:rPr>
        <w:t>саммохинӣ</w:t>
      </w:r>
      <w:r>
        <w:rPr>
          <w:rFonts w:ascii="Times New Roman" w:hAnsi="Times New Roman"/>
          <w:sz w:val="20"/>
        </w:rPr>
        <w:t xml:space="preserve"> (чья природа — очаровывать Шри Кришну) </w:t>
      </w:r>
      <w:r>
        <w:rPr>
          <w:rFonts w:ascii="Times New Roman" w:hAnsi="Times New Roman"/>
          <w:b/>
          <w:sz w:val="20"/>
        </w:rPr>
        <w:t>пара̄</w:t>
      </w:r>
      <w:r>
        <w:rPr>
          <w:rFonts w:ascii="Times New Roman" w:hAnsi="Times New Roman"/>
          <w:sz w:val="20"/>
        </w:rPr>
        <w:t xml:space="preserve"> </w:t>
      </w:r>
      <w:r>
        <w:rPr>
          <w:rFonts w:ascii="Times New Roman" w:hAnsi="Times New Roman"/>
          <w:b/>
          <w:sz w:val="20"/>
        </w:rPr>
        <w:t>прокта̄</w:t>
      </w:r>
      <w:r>
        <w:rPr>
          <w:rFonts w:ascii="Times New Roman" w:hAnsi="Times New Roman"/>
          <w:sz w:val="20"/>
        </w:rPr>
        <w:t xml:space="preserve"> (названа).</w:t>
      </w:r>
    </w:p>
    <w:p>
      <w:pPr>
        <w:keepNext/>
        <w:spacing w:before="160"/>
        <w:jc w:val="center"/>
      </w:pPr>
      <w:r>
        <w:rPr>
          <w:rFonts w:ascii="Times New Roman" w:hAnsi="Times New Roman"/>
          <w:i/>
          <w:sz w:val="21"/>
        </w:rPr>
        <w:t>Смысл шлоки: 1) вместилище красоты и игр —</w:t>
      </w:r>
    </w:p>
    <w:p>
      <w:pPr>
        <w:keepNext/>
        <w:jc w:val="center"/>
      </w:pPr>
      <w:r>
        <w:rPr>
          <w:rFonts w:ascii="Nirmala UI" w:hAnsi="Nirmala UI" w:cs="Nirmala UI"/>
          <w:sz w:val="24"/>
          <w:szCs w:val="24"/>
        </w:rPr>
        <w:t>‘দেবী’ কহি দ্যোতমানা, পরমা সুন্দরী ৷</w:t>
        <w:br/>
      </w:r>
      <w:r>
        <w:rPr>
          <w:rFonts w:ascii="Nirmala UI" w:hAnsi="Nirmala UI" w:cs="Nirmala UI"/>
          <w:sz w:val="24"/>
          <w:szCs w:val="24"/>
        </w:rPr>
        <w:t>কিংবা, কৃষ্ণপূজা-ক্রীড়ার বসতি নগরী ॥ ৮৪ ॥</w:t>
      </w:r>
    </w:p>
    <w:p>
      <w:pPr>
        <w:keepNext/>
        <w:spacing w:after="0"/>
        <w:ind w:left="227"/>
      </w:pPr>
      <w:r>
        <w:rPr>
          <w:rFonts w:ascii="Times New Roman" w:hAnsi="Times New Roman"/>
          <w:i/>
          <w:sz w:val="20"/>
        </w:rPr>
        <w:t>‘девӣ’ кахи дйотама̄на̄, парама̄ сундарӣ</w:t>
      </w:r>
    </w:p>
    <w:p>
      <w:pPr>
        <w:keepNext/>
        <w:spacing w:after="40"/>
        <w:ind w:left="227"/>
      </w:pPr>
      <w:r>
        <w:rPr>
          <w:rFonts w:ascii="Times New Roman" w:hAnsi="Times New Roman"/>
          <w:color w:val="555555"/>
          <w:sz w:val="18"/>
        </w:rPr>
        <w:t>‘деви’  означает  сияющая  высшая  красавица</w:t>
      </w:r>
    </w:p>
    <w:p>
      <w:pPr>
        <w:keepNext/>
        <w:spacing w:after="0"/>
        <w:ind w:left="227"/>
      </w:pPr>
      <w:r>
        <w:rPr>
          <w:rFonts w:ascii="Times New Roman" w:hAnsi="Times New Roman"/>
          <w:i/>
          <w:sz w:val="20"/>
        </w:rPr>
        <w:t>ким̇ва̄, кр̣ш̣н̣а-пӯджа̄-крӣд̣а̄ра васати нагарӣ</w:t>
      </w:r>
    </w:p>
    <w:p>
      <w:pPr>
        <w:keepNext/>
        <w:spacing w:after="40"/>
        <w:ind w:left="227"/>
      </w:pPr>
      <w:r>
        <w:rPr>
          <w:rFonts w:ascii="Times New Roman" w:hAnsi="Times New Roman"/>
          <w:color w:val="555555"/>
          <w:sz w:val="18"/>
        </w:rPr>
        <w:t>или  Кришны  поклонения  игр  обитель  город</w:t>
      </w:r>
    </w:p>
    <w:p>
      <w:pPr>
        <w:spacing w:before="60"/>
        <w:jc w:val="both"/>
      </w:pPr>
      <w:r>
        <w:rPr>
          <w:b/>
        </w:rPr>
        <w:t xml:space="preserve">84 </w:t>
      </w:r>
      <w:r>
        <w:rPr>
          <w:rFonts w:ascii="Times New Roman" w:hAnsi="Times New Roman"/>
        </w:rPr>
        <w:t>Слово “деви” означает «блистающая и прекраснейшая», а также «дивная обитель поклонения и любовных игр Кришны».</w:t>
      </w:r>
    </w:p>
    <w:p>
      <w:pPr>
        <w:keepNext/>
        <w:spacing w:before="160"/>
        <w:jc w:val="center"/>
      </w:pPr>
      <w:r>
        <w:rPr>
          <w:rFonts w:ascii="Times New Roman" w:hAnsi="Times New Roman"/>
          <w:i/>
          <w:sz w:val="21"/>
        </w:rPr>
        <w:t>2) полная погружённость в Кришну —</w:t>
      </w:r>
    </w:p>
    <w:p>
      <w:pPr>
        <w:keepNext/>
        <w:jc w:val="center"/>
      </w:pPr>
      <w:r>
        <w:rPr>
          <w:rFonts w:ascii="Nirmala UI" w:hAnsi="Nirmala UI" w:cs="Nirmala UI"/>
          <w:sz w:val="24"/>
          <w:szCs w:val="24"/>
        </w:rPr>
        <w:t>কৃষ্ণময়ী — কৃষ্ণ যাঁর ভিতরে বাহিরে ৷</w:t>
        <w:br/>
      </w:r>
      <w:r>
        <w:rPr>
          <w:rFonts w:ascii="Nirmala UI" w:hAnsi="Nirmala UI" w:cs="Nirmala UI"/>
          <w:sz w:val="24"/>
          <w:szCs w:val="24"/>
        </w:rPr>
        <w:t>যাঁহা যাঁহা নেত্র পড়ে, তাঁহা কৃষ্ণ স্ফুরে ॥ ৮৫ ॥</w:t>
      </w:r>
    </w:p>
    <w:p>
      <w:pPr>
        <w:keepNext/>
        <w:spacing w:after="0"/>
        <w:ind w:left="227"/>
      </w:pPr>
      <w:r>
        <w:rPr>
          <w:rFonts w:ascii="Times New Roman" w:hAnsi="Times New Roman"/>
          <w:i/>
          <w:sz w:val="20"/>
        </w:rPr>
        <w:t>кр̣ш̣н̣а-майӣ — кр̣ш̣н̣а йа̄̐ра бхитаре ба̄хире</w:t>
      </w:r>
    </w:p>
    <w:p>
      <w:pPr>
        <w:keepNext/>
        <w:spacing w:after="40"/>
        <w:ind w:left="227"/>
      </w:pPr>
      <w:r>
        <w:rPr>
          <w:rFonts w:ascii="Times New Roman" w:hAnsi="Times New Roman"/>
          <w:color w:val="555555"/>
          <w:sz w:val="18"/>
        </w:rPr>
        <w:t>Кришной исполненная  Кришна  у Которой  внутри  снаружи</w:t>
      </w:r>
    </w:p>
    <w:p>
      <w:pPr>
        <w:keepNext/>
        <w:spacing w:after="0"/>
        <w:ind w:left="227"/>
      </w:pPr>
      <w:r>
        <w:rPr>
          <w:rFonts w:ascii="Times New Roman" w:hAnsi="Times New Roman"/>
          <w:i/>
          <w:sz w:val="20"/>
        </w:rPr>
        <w:t>йа̄̐ха̄ йа̄̐ха̄ нетра пад̣е, та̄̐ха̄ кр̣ш̣н̣а спхуре</w:t>
      </w:r>
    </w:p>
    <w:p>
      <w:pPr>
        <w:keepNext/>
        <w:spacing w:after="40"/>
        <w:ind w:left="227"/>
      </w:pPr>
      <w:r>
        <w:rPr>
          <w:rFonts w:ascii="Times New Roman" w:hAnsi="Times New Roman"/>
          <w:color w:val="555555"/>
          <w:sz w:val="18"/>
        </w:rPr>
        <w:t>куда  куда  взор  падает  там  Кришна  является</w:t>
      </w:r>
    </w:p>
    <w:p>
      <w:pPr>
        <w:spacing w:before="60"/>
        <w:jc w:val="both"/>
      </w:pPr>
      <w:r>
        <w:rPr>
          <w:b/>
        </w:rPr>
        <w:t xml:space="preserve">85 </w:t>
      </w:r>
      <w:r>
        <w:rPr>
          <w:rFonts w:ascii="Times New Roman" w:hAnsi="Times New Roman"/>
        </w:rPr>
        <w:t>А “Кришна-майи” означает, что Кришна для Неё и внутри, и снаружи. Куда Она ни бросит взгляд, повсюду видит лишь Кришну.</w:t>
      </w:r>
    </w:p>
    <w:p>
      <w:pPr>
        <w:keepNext/>
        <w:spacing w:before="160"/>
        <w:jc w:val="center"/>
      </w:pPr>
      <w:r>
        <w:rPr>
          <w:rFonts w:ascii="Times New Roman" w:hAnsi="Times New Roman"/>
          <w:i/>
          <w:sz w:val="21"/>
        </w:rPr>
        <w:t>Единство с Кришной —</w:t>
      </w:r>
    </w:p>
    <w:p>
      <w:pPr>
        <w:keepNext/>
        <w:jc w:val="center"/>
      </w:pPr>
      <w:r>
        <w:rPr>
          <w:rFonts w:ascii="Nirmala UI" w:hAnsi="Nirmala UI" w:cs="Nirmala UI"/>
          <w:sz w:val="24"/>
          <w:szCs w:val="24"/>
        </w:rPr>
        <w:t>কিম্বা, প্রেমরসময় কৃষ্ণের স্বরূপ ৷</w:t>
        <w:br/>
      </w:r>
      <w:r>
        <w:rPr>
          <w:rFonts w:ascii="Nirmala UI" w:hAnsi="Nirmala UI" w:cs="Nirmala UI"/>
          <w:sz w:val="24"/>
          <w:szCs w:val="24"/>
        </w:rPr>
        <w:t>তাঁর শক্তি তাঁর সহ হয় একরূপ ॥ ৮৬ ॥</w:t>
      </w:r>
    </w:p>
    <w:p>
      <w:pPr>
        <w:keepNext/>
        <w:spacing w:after="0"/>
        <w:ind w:left="227"/>
      </w:pPr>
      <w:r>
        <w:rPr>
          <w:rFonts w:ascii="Times New Roman" w:hAnsi="Times New Roman"/>
          <w:i/>
          <w:sz w:val="20"/>
        </w:rPr>
        <w:t>кимба̄, према-раса-майа кр̣ш̣н̣ера сварӯпа</w:t>
      </w:r>
    </w:p>
    <w:p>
      <w:pPr>
        <w:keepNext/>
        <w:spacing w:after="40"/>
        <w:ind w:left="227"/>
      </w:pPr>
      <w:r>
        <w:rPr>
          <w:rFonts w:ascii="Times New Roman" w:hAnsi="Times New Roman"/>
          <w:color w:val="555555"/>
          <w:sz w:val="18"/>
        </w:rPr>
        <w:t>или  любви  расы  исполненная  Кришны  природа</w:t>
      </w:r>
    </w:p>
    <w:p>
      <w:pPr>
        <w:keepNext/>
        <w:spacing w:after="0"/>
        <w:ind w:left="227"/>
      </w:pPr>
      <w:r>
        <w:rPr>
          <w:rFonts w:ascii="Times New Roman" w:hAnsi="Times New Roman"/>
          <w:i/>
          <w:sz w:val="20"/>
        </w:rPr>
        <w:t>та̄̐ра ш́акти та̄̐ра саха хайа эка-рӯпа</w:t>
      </w:r>
    </w:p>
    <w:p>
      <w:pPr>
        <w:keepNext/>
        <w:spacing w:after="40"/>
        <w:ind w:left="227"/>
      </w:pPr>
      <w:r>
        <w:rPr>
          <w:rFonts w:ascii="Times New Roman" w:hAnsi="Times New Roman"/>
          <w:color w:val="555555"/>
          <w:sz w:val="18"/>
        </w:rPr>
        <w:t>Его  энергия  с Ним  является  единой</w:t>
      </w:r>
    </w:p>
    <w:p>
      <w:pPr>
        <w:spacing w:before="60"/>
        <w:jc w:val="both"/>
      </w:pPr>
      <w:r>
        <w:rPr>
          <w:b/>
        </w:rPr>
        <w:t xml:space="preserve">86 </w:t>
      </w:r>
      <w:r>
        <w:rPr>
          <w:rFonts w:ascii="Times New Roman" w:hAnsi="Times New Roman"/>
        </w:rPr>
        <w:t>Или же это значит: Кришна по Своей природе исполнен расы любви, а Его энергия едина с Ним.</w:t>
      </w:r>
    </w:p>
    <w:p>
      <w:pPr>
        <w:keepNext/>
        <w:spacing w:before="160"/>
        <w:jc w:val="center"/>
      </w:pPr>
      <w:r>
        <w:rPr>
          <w:rFonts w:ascii="Times New Roman" w:hAnsi="Times New Roman"/>
          <w:i/>
          <w:sz w:val="21"/>
        </w:rPr>
        <w:t>3) имя «Радха» — оттого что Она поклоняется Кришне, исполняя Его желания —</w:t>
      </w:r>
    </w:p>
    <w:p>
      <w:pPr>
        <w:keepNext/>
        <w:jc w:val="center"/>
      </w:pPr>
      <w:r>
        <w:rPr>
          <w:rFonts w:ascii="Nirmala UI" w:hAnsi="Nirmala UI" w:cs="Nirmala UI"/>
          <w:sz w:val="24"/>
          <w:szCs w:val="24"/>
        </w:rPr>
        <w:t>কৃষ্ণবাঞ্ছা-পূর্ত্তিরূপ করে আরাধনে ৷</w:t>
        <w:br/>
      </w:r>
      <w:r>
        <w:rPr>
          <w:rFonts w:ascii="Nirmala UI" w:hAnsi="Nirmala UI" w:cs="Nirmala UI"/>
          <w:sz w:val="24"/>
          <w:szCs w:val="24"/>
        </w:rPr>
        <w:t>অতএব ‘রাধিকা’ নাম পুরাণে বাখানে ॥ ৮৭ ॥</w:t>
      </w:r>
    </w:p>
    <w:p>
      <w:pPr>
        <w:keepNext/>
        <w:spacing w:after="0"/>
        <w:ind w:left="227"/>
      </w:pPr>
      <w:r>
        <w:rPr>
          <w:rFonts w:ascii="Times New Roman" w:hAnsi="Times New Roman"/>
          <w:i/>
          <w:sz w:val="20"/>
        </w:rPr>
        <w:t>кр̣ш̣н̣а-ва̄н̃чха̄-пӯрти-рӯпа каре а̄ра̄дхане</w:t>
      </w:r>
    </w:p>
    <w:p>
      <w:pPr>
        <w:keepNext/>
        <w:spacing w:after="40"/>
        <w:ind w:left="227"/>
      </w:pPr>
      <w:r>
        <w:rPr>
          <w:rFonts w:ascii="Times New Roman" w:hAnsi="Times New Roman"/>
          <w:color w:val="555555"/>
          <w:sz w:val="18"/>
        </w:rPr>
        <w:t>Кришны  желаний  исполнения  в виде  совершает  поклонение</w:t>
      </w:r>
    </w:p>
    <w:p>
      <w:pPr>
        <w:keepNext/>
        <w:spacing w:after="0"/>
        <w:ind w:left="227"/>
      </w:pPr>
      <w:r>
        <w:rPr>
          <w:rFonts w:ascii="Times New Roman" w:hAnsi="Times New Roman"/>
          <w:i/>
          <w:sz w:val="20"/>
        </w:rPr>
        <w:t>атаева ‘ра̄дхика̄’ на̄ма пура̄н̣е ва̄кха̄не</w:t>
      </w:r>
    </w:p>
    <w:p>
      <w:pPr>
        <w:keepNext/>
        <w:spacing w:after="40"/>
        <w:ind w:left="227"/>
      </w:pPr>
      <w:r>
        <w:rPr>
          <w:rFonts w:ascii="Times New Roman" w:hAnsi="Times New Roman"/>
          <w:color w:val="555555"/>
          <w:sz w:val="18"/>
        </w:rPr>
        <w:t>поэтому  ‘Радхика’  имя  в Пуранах  объясняют</w:t>
      </w:r>
    </w:p>
    <w:p>
      <w:pPr>
        <w:spacing w:before="60"/>
        <w:jc w:val="both"/>
      </w:pPr>
      <w:r>
        <w:rPr>
          <w:b/>
        </w:rPr>
        <w:t xml:space="preserve">87 </w:t>
      </w:r>
      <w:r>
        <w:rPr>
          <w:rFonts w:ascii="Times New Roman" w:hAnsi="Times New Roman"/>
        </w:rPr>
        <w:t>Её поклонение Кришне состоит в исполнении всех Его желаний. Поэтому в Пуранах Её называют Радхикой.</w:t>
      </w:r>
    </w:p>
    <w:p>
      <w:pPr>
        <w:jc w:val="both"/>
      </w:pPr>
      <w:r>
        <w:rPr>
          <w:b/>
          <w:i/>
          <w:sz w:val="20"/>
        </w:rPr>
        <w:t xml:space="preserve">Амрита-праваха-бхашья. </w:t>
      </w:r>
      <w:r>
        <w:rPr>
          <w:rFonts w:ascii="Times New Roman" w:hAnsi="Times New Roman"/>
          <w:sz w:val="20"/>
        </w:rPr>
        <w:t>Её называют «Деви», потому что Она — лучезарная, высшая красавица, или потому что Она — место, где пребывают игры, то есть поклонение Кришне. У слова «Кришна-майи» два смысла. Первый: внутри и снаружи у Неё — Кришна, и куда бы ни упал Её взгляд, там Он и является. Или же: сварупа Кришны исполнена расы премы, и Его шакти с Ним — одна таттва; это второй смысл слова «Кришна-майи». Имя «Радхика» дано Ей за Её поклонение (арадхану), которое состоит в исполнении желаний Кришны.</w:t>
      </w:r>
    </w:p>
    <w:p>
      <w:pPr>
        <w:keepNext/>
        <w:spacing w:before="160"/>
        <w:jc w:val="center"/>
      </w:pPr>
      <w:r>
        <w:rPr>
          <w:rFonts w:ascii="Times New Roman" w:hAnsi="Times New Roman"/>
          <w:i/>
          <w:sz w:val="21"/>
        </w:rPr>
        <w:t>Намёк на имя Радхи в “Бхагаватам” —</w:t>
      </w:r>
    </w:p>
    <w:p>
      <w:pPr>
        <w:keepNext/>
        <w:jc w:val="center"/>
      </w:pPr>
      <w:r>
        <w:rPr>
          <w:rFonts w:ascii="Nirmala UI" w:hAnsi="Nirmala UI" w:cs="Nirmala UI"/>
          <w:sz w:val="24"/>
          <w:szCs w:val="24"/>
        </w:rPr>
        <w:t>অনয়ারাধিতো নূনং ভগবান্ হরিরীশ্বরঃ ৷</w:t>
        <w:br/>
      </w:r>
      <w:r>
        <w:rPr>
          <w:rFonts w:ascii="Nirmala UI" w:hAnsi="Nirmala UI" w:cs="Nirmala UI"/>
          <w:sz w:val="24"/>
          <w:szCs w:val="24"/>
        </w:rPr>
        <w:t>যন্নো বিহায় গোবিন্দঃ প্রীতো যামনয়দ্রহঃ ॥ ৮৮ ॥</w:t>
      </w:r>
    </w:p>
    <w:p>
      <w:pPr>
        <w:keepNext/>
        <w:spacing w:after="0"/>
        <w:ind w:left="227"/>
      </w:pPr>
      <w:r>
        <w:rPr>
          <w:rFonts w:ascii="Times New Roman" w:hAnsi="Times New Roman"/>
          <w:i/>
          <w:sz w:val="20"/>
        </w:rPr>
        <w:t>анайа̄ра̄дхито нӯнам̇</w:t>
      </w:r>
    </w:p>
    <w:p>
      <w:pPr>
        <w:keepNext/>
        <w:spacing w:after="40"/>
        <w:ind w:left="227"/>
      </w:pPr>
      <w:r>
        <w:rPr>
          <w:rFonts w:ascii="Times New Roman" w:hAnsi="Times New Roman"/>
          <w:color w:val="555555"/>
          <w:sz w:val="18"/>
        </w:rPr>
        <w:t>Ею  почтён  несомненно</w:t>
      </w:r>
    </w:p>
    <w:p>
      <w:pPr>
        <w:keepNext/>
        <w:spacing w:after="0"/>
        <w:ind w:left="227"/>
      </w:pPr>
      <w:r>
        <w:rPr>
          <w:rFonts w:ascii="Times New Roman" w:hAnsi="Times New Roman"/>
          <w:i/>
          <w:sz w:val="20"/>
        </w:rPr>
        <w:t>бхагава̄н харир ӣш́варах̣</w:t>
      </w:r>
    </w:p>
    <w:p>
      <w:pPr>
        <w:keepNext/>
        <w:spacing w:after="40"/>
        <w:ind w:left="227"/>
      </w:pPr>
      <w:r>
        <w:rPr>
          <w:rFonts w:ascii="Times New Roman" w:hAnsi="Times New Roman"/>
          <w:color w:val="555555"/>
          <w:sz w:val="18"/>
        </w:rPr>
        <w:t>Бхагаван  Хари  Господь</w:t>
      </w:r>
    </w:p>
    <w:p>
      <w:pPr>
        <w:keepNext/>
        <w:spacing w:after="0"/>
        <w:ind w:left="227"/>
      </w:pPr>
      <w:r>
        <w:rPr>
          <w:rFonts w:ascii="Times New Roman" w:hAnsi="Times New Roman"/>
          <w:i/>
          <w:sz w:val="20"/>
        </w:rPr>
        <w:t>йан но виха̄йа говиндах̣</w:t>
      </w:r>
    </w:p>
    <w:p>
      <w:pPr>
        <w:keepNext/>
        <w:spacing w:after="40"/>
        <w:ind w:left="227"/>
      </w:pPr>
      <w:r>
        <w:rPr>
          <w:rFonts w:ascii="Times New Roman" w:hAnsi="Times New Roman"/>
          <w:color w:val="555555"/>
          <w:sz w:val="18"/>
        </w:rPr>
        <w:t>так как  нас  оставив  Говинда</w:t>
      </w:r>
    </w:p>
    <w:p>
      <w:pPr>
        <w:keepNext/>
        <w:spacing w:after="0"/>
        <w:ind w:left="227"/>
      </w:pPr>
      <w:r>
        <w:rPr>
          <w:rFonts w:ascii="Times New Roman" w:hAnsi="Times New Roman"/>
          <w:i/>
          <w:sz w:val="20"/>
        </w:rPr>
        <w:t>прӣто йа̄м анайад рахах̣</w:t>
      </w:r>
    </w:p>
    <w:p>
      <w:pPr>
        <w:keepNext/>
        <w:spacing w:after="40"/>
        <w:ind w:left="227"/>
      </w:pPr>
      <w:r>
        <w:rPr>
          <w:rFonts w:ascii="Times New Roman" w:hAnsi="Times New Roman"/>
          <w:color w:val="555555"/>
          <w:sz w:val="18"/>
        </w:rPr>
        <w:t>довольный  Которую  увёл  в уединение</w:t>
      </w:r>
    </w:p>
    <w:p>
      <w:pPr>
        <w:spacing w:before="60"/>
        <w:jc w:val="both"/>
      </w:pPr>
      <w:r>
        <w:rPr>
          <w:b/>
        </w:rPr>
        <w:t xml:space="preserve">88 </w:t>
      </w:r>
      <w:r>
        <w:rPr>
          <w:rFonts w:ascii="Times New Roman" w:hAnsi="Times New Roman"/>
        </w:rPr>
        <w:t>“О подружки, Шри Кришна оставил нас и уединился с той гопи, что лучше всех поклонялась Бхагавану Шри Хари”. (Шримад-Бхагаватам, 10.30.28)</w:t>
      </w:r>
    </w:p>
    <w:p>
      <w:pPr>
        <w:jc w:val="both"/>
      </w:pPr>
      <w:r>
        <w:rPr>
          <w:b/>
          <w:i/>
          <w:sz w:val="20"/>
        </w:rPr>
        <w:t xml:space="preserve">Амрита-праваха-бхашья. </w:t>
      </w:r>
      <w:r>
        <w:rPr>
          <w:rFonts w:ascii="Times New Roman" w:hAnsi="Times New Roman"/>
          <w:sz w:val="20"/>
        </w:rPr>
        <w:t>О подруга! Та, кого Шри Кришна, оставив нас, увёл в уединённое место, несомненно поклонялась Ишваре Хари больше всех. Сокровенный смысл таков: Она — венец возлюбленных Кришны, и потому Её зовут «Радхикой».</w:t>
      </w:r>
    </w:p>
    <w:p>
      <w:pPr>
        <w:jc w:val="both"/>
      </w:pPr>
      <w:r>
        <w:rPr>
          <w:b/>
          <w:i/>
          <w:sz w:val="20"/>
        </w:rPr>
        <w:t xml:space="preserve">Анубхашья. </w:t>
      </w:r>
      <w:r>
        <w:rPr>
          <w:rFonts w:ascii="Times New Roman" w:hAnsi="Times New Roman"/>
          <w:sz w:val="20"/>
        </w:rPr>
        <w:t>Когда Шри Радха и Шри Говинда вместе ушли с места игр раса, гопи сказали:</w:t>
      </w:r>
    </w:p>
    <w:p>
      <w:pPr>
        <w:jc w:val="both"/>
      </w:pP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нӯнам</w:t>
      </w:r>
      <w:r>
        <w:rPr>
          <w:rFonts w:ascii="Times New Roman" w:hAnsi="Times New Roman"/>
          <w:sz w:val="20"/>
        </w:rPr>
        <w:t xml:space="preserve"> (несомненно) </w:t>
      </w:r>
      <w:r>
        <w:rPr>
          <w:rFonts w:ascii="Times New Roman" w:hAnsi="Times New Roman"/>
          <w:b/>
          <w:sz w:val="20"/>
        </w:rPr>
        <w:t>ӣш́варах̣</w:t>
      </w:r>
      <w:r>
        <w:rPr>
          <w:rFonts w:ascii="Times New Roman" w:hAnsi="Times New Roman"/>
          <w:sz w:val="20"/>
        </w:rPr>
        <w:t xml:space="preserve"> (дарующий преданным желанное) </w:t>
      </w:r>
      <w:r>
        <w:rPr>
          <w:rFonts w:ascii="Times New Roman" w:hAnsi="Times New Roman"/>
          <w:b/>
          <w:sz w:val="20"/>
        </w:rPr>
        <w:t>бхагава̄н харих̣</w:t>
      </w:r>
      <w:r>
        <w:rPr>
          <w:rFonts w:ascii="Times New Roman" w:hAnsi="Times New Roman"/>
          <w:sz w:val="20"/>
        </w:rPr>
        <w:t xml:space="preserve"> </w:t>
      </w:r>
      <w:r>
        <w:rPr>
          <w:rFonts w:ascii="Times New Roman" w:hAnsi="Times New Roman"/>
          <w:b/>
          <w:sz w:val="20"/>
        </w:rPr>
        <w:t>а̄ра̄дхитах̣</w:t>
      </w:r>
      <w:r>
        <w:rPr>
          <w:rFonts w:ascii="Times New Roman" w:hAnsi="Times New Roman"/>
          <w:sz w:val="20"/>
        </w:rPr>
        <w:t xml:space="preserve"> (поклонением покорён — а не нами, жёнами Враджа);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говиндах̣</w:t>
      </w:r>
      <w:r>
        <w:rPr>
          <w:rFonts w:ascii="Times New Roman" w:hAnsi="Times New Roman"/>
          <w:sz w:val="20"/>
        </w:rPr>
        <w:t xml:space="preserve"> </w:t>
      </w:r>
      <w:r>
        <w:rPr>
          <w:rFonts w:ascii="Times New Roman" w:hAnsi="Times New Roman"/>
          <w:b/>
          <w:sz w:val="20"/>
        </w:rPr>
        <w:t>прӣтах̣</w:t>
      </w:r>
      <w:r>
        <w:rPr>
          <w:rFonts w:ascii="Times New Roman" w:hAnsi="Times New Roman"/>
          <w:sz w:val="20"/>
        </w:rPr>
        <w:t xml:space="preserve"> (исполненный любви) </w:t>
      </w:r>
      <w:r>
        <w:rPr>
          <w:rFonts w:ascii="Times New Roman" w:hAnsi="Times New Roman"/>
          <w:b/>
          <w:sz w:val="20"/>
        </w:rPr>
        <w:t>нах̣</w:t>
      </w:r>
      <w:r>
        <w:rPr>
          <w:rFonts w:ascii="Times New Roman" w:hAnsi="Times New Roman"/>
          <w:sz w:val="20"/>
        </w:rPr>
        <w:t xml:space="preserve"> (нас) </w:t>
      </w:r>
      <w:r>
        <w:rPr>
          <w:rFonts w:ascii="Times New Roman" w:hAnsi="Times New Roman"/>
          <w:b/>
          <w:sz w:val="20"/>
        </w:rPr>
        <w:t>виха̄йа</w:t>
      </w:r>
      <w:r>
        <w:rPr>
          <w:rFonts w:ascii="Times New Roman" w:hAnsi="Times New Roman"/>
          <w:sz w:val="20"/>
        </w:rPr>
        <w:t xml:space="preserve"> (совсем оставив) </w:t>
      </w:r>
      <w:r>
        <w:rPr>
          <w:rFonts w:ascii="Times New Roman" w:hAnsi="Times New Roman"/>
          <w:b/>
          <w:sz w:val="20"/>
        </w:rPr>
        <w:t>йа̄м</w:t>
      </w:r>
      <w:r>
        <w:rPr>
          <w:rFonts w:ascii="Times New Roman" w:hAnsi="Times New Roman"/>
          <w:sz w:val="20"/>
        </w:rPr>
        <w:t xml:space="preserve"> (Радху) </w:t>
      </w:r>
      <w:r>
        <w:rPr>
          <w:rFonts w:ascii="Times New Roman" w:hAnsi="Times New Roman"/>
          <w:b/>
          <w:sz w:val="20"/>
        </w:rPr>
        <w:t>рахах̣</w:t>
      </w:r>
      <w:r>
        <w:rPr>
          <w:rFonts w:ascii="Times New Roman" w:hAnsi="Times New Roman"/>
          <w:sz w:val="20"/>
        </w:rPr>
        <w:t xml:space="preserve"> (в уединённое место) </w:t>
      </w:r>
      <w:r>
        <w:rPr>
          <w:rFonts w:ascii="Times New Roman" w:hAnsi="Times New Roman"/>
          <w:b/>
          <w:sz w:val="20"/>
        </w:rPr>
        <w:t>анайат</w:t>
      </w:r>
      <w:r>
        <w:rPr>
          <w:rFonts w:ascii="Times New Roman" w:hAnsi="Times New Roman"/>
          <w:sz w:val="20"/>
        </w:rPr>
        <w:t>.</w:t>
      </w:r>
    </w:p>
    <w:p>
      <w:pPr>
        <w:keepNext/>
        <w:spacing w:before="160"/>
        <w:jc w:val="center"/>
      </w:pPr>
      <w:r>
        <w:rPr>
          <w:rFonts w:ascii="Times New Roman" w:hAnsi="Times New Roman"/>
          <w:i/>
          <w:sz w:val="21"/>
        </w:rPr>
        <w:t>4) Она притягивает Кришну и потому выше всех; Она питает всех преданных и саму бхакти и есть их изначальный источник —</w:t>
      </w:r>
    </w:p>
    <w:p>
      <w:pPr>
        <w:keepNext/>
        <w:jc w:val="center"/>
      </w:pPr>
      <w:r>
        <w:rPr>
          <w:rFonts w:ascii="Nirmala UI" w:hAnsi="Nirmala UI" w:cs="Nirmala UI"/>
          <w:sz w:val="24"/>
          <w:szCs w:val="24"/>
        </w:rPr>
        <w:t>অতএব সর্ব্বপূজ্যা, পরম-দেবতা ৷</w:t>
        <w:br/>
      </w:r>
      <w:r>
        <w:rPr>
          <w:rFonts w:ascii="Nirmala UI" w:hAnsi="Nirmala UI" w:cs="Nirmala UI"/>
          <w:sz w:val="24"/>
          <w:szCs w:val="24"/>
        </w:rPr>
        <w:t>সর্ব্বপালিকা, সর্ব্ব-জগতের মাতা ॥ ৮৯ ॥</w:t>
      </w:r>
    </w:p>
    <w:p>
      <w:pPr>
        <w:keepNext/>
        <w:spacing w:after="0"/>
        <w:ind w:left="227"/>
      </w:pPr>
      <w:r>
        <w:rPr>
          <w:rFonts w:ascii="Times New Roman" w:hAnsi="Times New Roman"/>
          <w:i/>
          <w:sz w:val="20"/>
        </w:rPr>
        <w:t>атаева сарва-пӯджйа̄, парама-девата̄</w:t>
      </w:r>
    </w:p>
    <w:p>
      <w:pPr>
        <w:keepNext/>
        <w:spacing w:after="40"/>
        <w:ind w:left="227"/>
      </w:pPr>
      <w:r>
        <w:rPr>
          <w:rFonts w:ascii="Times New Roman" w:hAnsi="Times New Roman"/>
          <w:color w:val="555555"/>
          <w:sz w:val="18"/>
        </w:rPr>
        <w:t>поэтому  всеми почитаемая  высшая  богиня</w:t>
      </w:r>
    </w:p>
    <w:p>
      <w:pPr>
        <w:keepNext/>
        <w:spacing w:after="0"/>
        <w:ind w:left="227"/>
      </w:pPr>
      <w:r>
        <w:rPr>
          <w:rFonts w:ascii="Times New Roman" w:hAnsi="Times New Roman"/>
          <w:i/>
          <w:sz w:val="20"/>
        </w:rPr>
        <w:t>сарва-па̄лика̄, сарва-джагатера ма̄та̄</w:t>
      </w:r>
    </w:p>
    <w:p>
      <w:pPr>
        <w:keepNext/>
        <w:spacing w:after="40"/>
        <w:ind w:left="227"/>
      </w:pPr>
      <w:r>
        <w:rPr>
          <w:rFonts w:ascii="Times New Roman" w:hAnsi="Times New Roman"/>
          <w:color w:val="555555"/>
          <w:sz w:val="18"/>
        </w:rPr>
        <w:t>всех  хранительница  всего  мира  мать</w:t>
      </w:r>
    </w:p>
    <w:p>
      <w:pPr>
        <w:spacing w:before="60"/>
        <w:jc w:val="both"/>
      </w:pPr>
      <w:r>
        <w:rPr>
          <w:b/>
        </w:rPr>
        <w:t xml:space="preserve">89 </w:t>
      </w:r>
      <w:r>
        <w:rPr>
          <w:rFonts w:ascii="Times New Roman" w:hAnsi="Times New Roman"/>
        </w:rPr>
        <w:t>Итак, Шри Радха — это “парама-девата” — высшая Богиня, почитаемая всеми. Она — заступница для каждого и Мать всех вселенных.</w:t>
      </w:r>
    </w:p>
    <w:p>
      <w:pPr>
        <w:keepNext/>
        <w:spacing w:before="160"/>
        <w:jc w:val="center"/>
      </w:pPr>
      <w:r>
        <w:rPr>
          <w:rFonts w:ascii="Times New Roman" w:hAnsi="Times New Roman"/>
          <w:i/>
          <w:sz w:val="21"/>
        </w:rPr>
        <w:t>5) Целое, частями которого являются все возлюбленные Кришны —</w:t>
      </w:r>
    </w:p>
    <w:p>
      <w:pPr>
        <w:keepNext/>
        <w:jc w:val="center"/>
      </w:pPr>
      <w:r>
        <w:rPr>
          <w:rFonts w:ascii="Nirmala UI" w:hAnsi="Nirmala UI" w:cs="Nirmala UI"/>
          <w:sz w:val="24"/>
          <w:szCs w:val="24"/>
        </w:rPr>
        <w:t>‘সর্ব্বলক্ষ্মী’ শব্দ পূর্ব্বে করিয়াছি ব্যাখ্যান ৷</w:t>
        <w:br/>
      </w:r>
      <w:r>
        <w:rPr>
          <w:rFonts w:ascii="Nirmala UI" w:hAnsi="Nirmala UI" w:cs="Nirmala UI"/>
          <w:sz w:val="24"/>
          <w:szCs w:val="24"/>
        </w:rPr>
        <w:t>সর্ব্বলক্ষ্মীগণের তিঁহো হন অধিষ্ঠান ॥ ৯০ ॥</w:t>
      </w:r>
    </w:p>
    <w:p>
      <w:pPr>
        <w:keepNext/>
        <w:spacing w:after="0"/>
        <w:ind w:left="227"/>
      </w:pPr>
      <w:r>
        <w:rPr>
          <w:rFonts w:ascii="Times New Roman" w:hAnsi="Times New Roman"/>
          <w:i/>
          <w:sz w:val="20"/>
        </w:rPr>
        <w:t>‘сарва-лакш̣мӣ’ ш́абда пӯрве карийа̄чхи вйа̄кхйа̄на</w:t>
      </w:r>
    </w:p>
    <w:p>
      <w:pPr>
        <w:keepNext/>
        <w:spacing w:after="40"/>
        <w:ind w:left="227"/>
      </w:pPr>
      <w:r>
        <w:rPr>
          <w:rFonts w:ascii="Times New Roman" w:hAnsi="Times New Roman"/>
          <w:color w:val="555555"/>
          <w:sz w:val="18"/>
        </w:rPr>
        <w:t>‘сарва-лакшми’  слово  прежде  сделал  объяснение</w:t>
      </w:r>
    </w:p>
    <w:p>
      <w:pPr>
        <w:keepNext/>
        <w:spacing w:after="0"/>
        <w:ind w:left="227"/>
      </w:pPr>
      <w:r>
        <w:rPr>
          <w:rFonts w:ascii="Times New Roman" w:hAnsi="Times New Roman"/>
          <w:i/>
          <w:sz w:val="20"/>
        </w:rPr>
        <w:t>сарва-лакш̣мӣ-ган̣ера ти̐хо хана адхиш̣т̣ха̄на</w:t>
      </w:r>
    </w:p>
    <w:p>
      <w:pPr>
        <w:keepNext/>
        <w:spacing w:after="40"/>
        <w:ind w:left="227"/>
      </w:pPr>
      <w:r>
        <w:rPr>
          <w:rFonts w:ascii="Times New Roman" w:hAnsi="Times New Roman"/>
          <w:color w:val="555555"/>
          <w:sz w:val="18"/>
        </w:rPr>
        <w:t>всех  Лакшми  Она  есть  основа</w:t>
      </w:r>
    </w:p>
    <w:p>
      <w:pPr>
        <w:spacing w:before="60"/>
        <w:jc w:val="both"/>
      </w:pPr>
      <w:r>
        <w:rPr>
          <w:b/>
        </w:rPr>
        <w:t xml:space="preserve">90 </w:t>
      </w:r>
      <w:r>
        <w:rPr>
          <w:rFonts w:ascii="Times New Roman" w:hAnsi="Times New Roman"/>
        </w:rPr>
        <w:t>Я объяснял, что фраза “сарва-лакшми” означает: Радхарани — это источник и обитель всех Лакшми.</w:t>
      </w:r>
      <w:r>
        <w:rPr>
          <w:rFonts w:ascii="Times New Roman" w:hAnsi="Times New Roman"/>
          <w:vertAlign w:val="superscript"/>
        </w:rPr>
        <w:t>12</w:t>
      </w:r>
    </w:p>
    <w:p>
      <w:pPr>
        <w:keepNext/>
        <w:spacing w:before="160"/>
        <w:jc w:val="center"/>
      </w:pPr>
      <w:r>
        <w:rPr>
          <w:rFonts w:ascii="Times New Roman" w:hAnsi="Times New Roman"/>
          <w:i/>
          <w:sz w:val="21"/>
        </w:rPr>
        <w:t>Изначальное прибежище всех шакти величия Кришны —</w:t>
      </w:r>
    </w:p>
    <w:p>
      <w:pPr>
        <w:keepNext/>
        <w:jc w:val="center"/>
      </w:pPr>
      <w:r>
        <w:rPr>
          <w:rFonts w:ascii="Nirmala UI" w:hAnsi="Nirmala UI" w:cs="Nirmala UI"/>
          <w:sz w:val="24"/>
          <w:szCs w:val="24"/>
        </w:rPr>
        <w:t>কিম্বা, ‘সর্ব্বলক্ষ্মী’ — কৃষ্ণের ষড়্বিধ ঐশ্বর্য্য ৷</w:t>
        <w:br/>
      </w:r>
      <w:r>
        <w:rPr>
          <w:rFonts w:ascii="Nirmala UI" w:hAnsi="Nirmala UI" w:cs="Nirmala UI"/>
          <w:sz w:val="24"/>
          <w:szCs w:val="24"/>
        </w:rPr>
        <w:t>তাঁর অধিষ্ঠাত্রী শক্তি — সর্ব্বশক্তিবর্য্য ॥ ৯১ ॥</w:t>
      </w:r>
    </w:p>
    <w:p>
      <w:pPr>
        <w:keepNext/>
        <w:spacing w:after="0"/>
        <w:ind w:left="227"/>
      </w:pPr>
      <w:r>
        <w:rPr>
          <w:rFonts w:ascii="Times New Roman" w:hAnsi="Times New Roman"/>
          <w:i/>
          <w:sz w:val="20"/>
        </w:rPr>
        <w:t>кимба̄, ‘сарва-лакш̣мӣ’ — кр̣ш̣н̣ера ш̣ад̣-видха аиш́варйа</w:t>
      </w:r>
    </w:p>
    <w:p>
      <w:pPr>
        <w:keepNext/>
        <w:spacing w:after="40"/>
        <w:ind w:left="227"/>
      </w:pPr>
      <w:r>
        <w:rPr>
          <w:rFonts w:ascii="Times New Roman" w:hAnsi="Times New Roman"/>
          <w:color w:val="555555"/>
          <w:sz w:val="18"/>
        </w:rPr>
        <w:t>или  ‘сарва-лакшми’  Кришны  шести видов  богатство</w:t>
      </w:r>
    </w:p>
    <w:p>
      <w:pPr>
        <w:keepNext/>
        <w:spacing w:after="0"/>
        <w:ind w:left="227"/>
      </w:pPr>
      <w:r>
        <w:rPr>
          <w:rFonts w:ascii="Times New Roman" w:hAnsi="Times New Roman"/>
          <w:i/>
          <w:sz w:val="20"/>
        </w:rPr>
        <w:t>та̄̐ра адхиш̣т̣ха̄трӣ ш́акти — сарва-ш́акти-варйа</w:t>
      </w:r>
    </w:p>
    <w:p>
      <w:pPr>
        <w:keepNext/>
        <w:spacing w:after="40"/>
        <w:ind w:left="227"/>
      </w:pPr>
      <w:r>
        <w:rPr>
          <w:rFonts w:ascii="Times New Roman" w:hAnsi="Times New Roman"/>
          <w:color w:val="555555"/>
          <w:sz w:val="18"/>
        </w:rPr>
        <w:t>его  управительница  энергия  всех  энергий  лучшая</w:t>
      </w:r>
    </w:p>
    <w:p>
      <w:pPr>
        <w:spacing w:before="60"/>
        <w:jc w:val="both"/>
      </w:pPr>
      <w:r>
        <w:rPr>
          <w:b/>
        </w:rPr>
        <w:t xml:space="preserve">91 </w:t>
      </w:r>
      <w:r>
        <w:rPr>
          <w:rFonts w:ascii="Times New Roman" w:hAnsi="Times New Roman"/>
        </w:rPr>
        <w:t>Или же “сарва-лакшми” — это шесть видов богатства Кришны, и Она — их владычица, лучшая из всех Его энергий.</w:t>
      </w:r>
    </w:p>
    <w:p>
      <w:pPr>
        <w:jc w:val="both"/>
      </w:pPr>
      <w:r>
        <w:rPr>
          <w:b/>
          <w:i/>
          <w:sz w:val="20"/>
        </w:rPr>
        <w:t xml:space="preserve">Амрита-праваха-бхашья. </w:t>
      </w:r>
      <w:r>
        <w:rPr>
          <w:rFonts w:ascii="Times New Roman" w:hAnsi="Times New Roman"/>
          <w:sz w:val="20"/>
        </w:rPr>
        <w:t>Радхика — прибежище всех Лакшми. Или же: слово «сарва-лакшми» означает шесть видов величия Кришны, и Она — шакти Кришны, которая ими управляет.</w:t>
      </w:r>
    </w:p>
    <w:p>
      <w:pPr>
        <w:keepNext/>
        <w:spacing w:before="160"/>
        <w:jc w:val="center"/>
      </w:pPr>
      <w:r>
        <w:rPr>
          <w:rFonts w:ascii="Times New Roman" w:hAnsi="Times New Roman"/>
          <w:i/>
          <w:sz w:val="21"/>
        </w:rPr>
        <w:t>5) Изначальный источник всей красоты</w:t>
      </w:r>
      <w:r>
        <w:rPr>
          <w:rFonts w:ascii="Times New Roman" w:hAnsi="Times New Roman"/>
          <w:i/>
          <w:sz w:val="21"/>
          <w:vertAlign w:val="superscript"/>
        </w:rPr>
        <w:t>40</w:t>
      </w:r>
      <w:r>
        <w:rPr>
          <w:rFonts w:ascii="Times New Roman" w:hAnsi="Times New Roman"/>
          <w:i/>
          <w:sz w:val="21"/>
        </w:rPr>
        <w:t xml:space="preserve"> —</w:t>
      </w:r>
    </w:p>
    <w:p>
      <w:pPr>
        <w:keepNext/>
        <w:jc w:val="center"/>
      </w:pPr>
      <w:r>
        <w:rPr>
          <w:rFonts w:ascii="Nirmala UI" w:hAnsi="Nirmala UI" w:cs="Nirmala UI"/>
          <w:sz w:val="24"/>
          <w:szCs w:val="24"/>
        </w:rPr>
        <w:t>সর্ব্ব-সৌন্দর্য্য-কান্তি বৈসয়ে যাঁহাতে ৷</w:t>
        <w:br/>
      </w:r>
      <w:r>
        <w:rPr>
          <w:rFonts w:ascii="Nirmala UI" w:hAnsi="Nirmala UI" w:cs="Nirmala UI"/>
          <w:sz w:val="24"/>
          <w:szCs w:val="24"/>
        </w:rPr>
        <w:t>সর্ব্বলক্ষ্মীগণের শোভা হয় যাঁহা হৈতে ॥ ৯২ ॥</w:t>
      </w:r>
    </w:p>
    <w:p>
      <w:pPr>
        <w:keepNext/>
        <w:spacing w:after="0"/>
        <w:ind w:left="227"/>
      </w:pPr>
      <w:r>
        <w:rPr>
          <w:rFonts w:ascii="Times New Roman" w:hAnsi="Times New Roman"/>
          <w:i/>
          <w:sz w:val="20"/>
        </w:rPr>
        <w:t>сарва-саундарйа-ка̄нти ваисайе йа̄̐ха̄те</w:t>
      </w:r>
    </w:p>
    <w:p>
      <w:pPr>
        <w:keepNext/>
        <w:spacing w:after="40"/>
        <w:ind w:left="227"/>
      </w:pPr>
      <w:r>
        <w:rPr>
          <w:rFonts w:ascii="Times New Roman" w:hAnsi="Times New Roman"/>
          <w:color w:val="555555"/>
          <w:sz w:val="18"/>
        </w:rPr>
        <w:t>всей  красоты  сияние  пребывает  в Которой</w:t>
      </w:r>
    </w:p>
    <w:p>
      <w:pPr>
        <w:keepNext/>
        <w:spacing w:after="0"/>
        <w:ind w:left="227"/>
      </w:pPr>
      <w:r>
        <w:rPr>
          <w:rFonts w:ascii="Times New Roman" w:hAnsi="Times New Roman"/>
          <w:i/>
          <w:sz w:val="20"/>
        </w:rPr>
        <w:t>сарва-лакш̣мӣ-ган̣ера ш́обха̄ хайа йа̄̐ха̄ хаите</w:t>
      </w:r>
    </w:p>
    <w:p>
      <w:pPr>
        <w:keepNext/>
        <w:spacing w:after="40"/>
        <w:ind w:left="227"/>
      </w:pPr>
      <w:r>
        <w:rPr>
          <w:rFonts w:ascii="Times New Roman" w:hAnsi="Times New Roman"/>
          <w:color w:val="555555"/>
          <w:sz w:val="18"/>
        </w:rPr>
        <w:t>всех  Лакшми  красота  происходит  от Которой</w:t>
      </w:r>
    </w:p>
    <w:p>
      <w:pPr>
        <w:spacing w:before="60"/>
        <w:jc w:val="both"/>
      </w:pPr>
      <w:r>
        <w:rPr>
          <w:b/>
        </w:rPr>
        <w:t xml:space="preserve">92 </w:t>
      </w:r>
      <w:r>
        <w:rPr>
          <w:rFonts w:ascii="Times New Roman" w:hAnsi="Times New Roman"/>
        </w:rPr>
        <w:t>“Сарва-канти” означает, что в Её теле воплотились вся красота и великолепие. И все богини Лакшми лишь Ей обязаны своей красотой.</w:t>
      </w:r>
    </w:p>
    <w:p>
      <w:pPr>
        <w:keepNext/>
        <w:spacing w:before="160"/>
        <w:jc w:val="center"/>
      </w:pPr>
      <w:r>
        <w:rPr>
          <w:rFonts w:ascii="Times New Roman" w:hAnsi="Times New Roman"/>
          <w:i/>
          <w:sz w:val="21"/>
        </w:rPr>
        <w:t>Исполняющая желания Кришны —</w:t>
      </w:r>
    </w:p>
    <w:p>
      <w:pPr>
        <w:keepNext/>
        <w:jc w:val="center"/>
      </w:pPr>
      <w:r>
        <w:rPr>
          <w:rFonts w:ascii="Nirmala UI" w:hAnsi="Nirmala UI" w:cs="Nirmala UI"/>
          <w:sz w:val="24"/>
          <w:szCs w:val="24"/>
        </w:rPr>
        <w:t>কিংবা ‘কান্তি’ শব্দে কৃষ্ণের সব ইচ্ছা কহে ৷</w:t>
        <w:br/>
      </w:r>
      <w:r>
        <w:rPr>
          <w:rFonts w:ascii="Nirmala UI" w:hAnsi="Nirmala UI" w:cs="Nirmala UI"/>
          <w:sz w:val="24"/>
          <w:szCs w:val="24"/>
        </w:rPr>
        <w:t>কৃষ্ণের সকল বাঞ্ছা রাধাতেই রহে ॥ ৯৩ ॥</w:t>
      </w:r>
    </w:p>
    <w:p>
      <w:pPr>
        <w:keepNext/>
        <w:spacing w:after="0"/>
        <w:ind w:left="227"/>
      </w:pPr>
      <w:r>
        <w:rPr>
          <w:rFonts w:ascii="Times New Roman" w:hAnsi="Times New Roman"/>
          <w:i/>
          <w:sz w:val="20"/>
        </w:rPr>
        <w:t>ким̇ва̄ ‘ка̄нти’ ш́абде кр̣ш̣н̣ера саба иччха̄ кахе</w:t>
      </w:r>
    </w:p>
    <w:p>
      <w:pPr>
        <w:keepNext/>
        <w:spacing w:after="40"/>
        <w:ind w:left="227"/>
      </w:pPr>
      <w:r>
        <w:rPr>
          <w:rFonts w:ascii="Times New Roman" w:hAnsi="Times New Roman"/>
          <w:color w:val="555555"/>
          <w:sz w:val="18"/>
        </w:rPr>
        <w:t>или  ‘канти’  словом  Кришны  все  желания  называют</w:t>
      </w:r>
    </w:p>
    <w:p>
      <w:pPr>
        <w:keepNext/>
        <w:spacing w:after="0"/>
        <w:ind w:left="227"/>
      </w:pPr>
      <w:r>
        <w:rPr>
          <w:rFonts w:ascii="Times New Roman" w:hAnsi="Times New Roman"/>
          <w:i/>
          <w:sz w:val="20"/>
        </w:rPr>
        <w:t>кр̣ш̣н̣ера сакала ва̄н̃чха̄ ра̄дха̄теи рахе</w:t>
      </w:r>
    </w:p>
    <w:p>
      <w:pPr>
        <w:keepNext/>
        <w:spacing w:after="40"/>
        <w:ind w:left="227"/>
      </w:pPr>
      <w:r>
        <w:rPr>
          <w:rFonts w:ascii="Times New Roman" w:hAnsi="Times New Roman"/>
          <w:color w:val="555555"/>
          <w:sz w:val="18"/>
        </w:rPr>
        <w:t>Кришны  все  желания  в Радхе  пребывают</w:t>
      </w:r>
    </w:p>
    <w:p>
      <w:pPr>
        <w:spacing w:before="60"/>
        <w:jc w:val="both"/>
      </w:pPr>
      <w:r>
        <w:rPr>
          <w:b/>
        </w:rPr>
        <w:t xml:space="preserve">93 </w:t>
      </w:r>
      <w:r>
        <w:rPr>
          <w:rFonts w:ascii="Times New Roman" w:hAnsi="Times New Roman"/>
        </w:rPr>
        <w:t>Слово “канти” также может означать «все желания Кришны», и все они живут лишь в Радхе.</w:t>
      </w:r>
    </w:p>
    <w:p>
      <w:pPr>
        <w:keepNext/>
        <w:spacing w:before="160"/>
        <w:jc w:val="center"/>
      </w:pPr>
      <w:r>
        <w:rPr>
          <w:rFonts w:ascii="Nirmala UI" w:hAnsi="Nirmala UI" w:cs="Nirmala UI"/>
          <w:sz w:val="24"/>
          <w:szCs w:val="24"/>
        </w:rPr>
        <w:t>রাধিকা করেন কৃষ্ণের বাঞ্ছিত পূরণ ৷</w:t>
        <w:br/>
      </w:r>
      <w:r>
        <w:rPr>
          <w:rFonts w:ascii="Nirmala UI" w:hAnsi="Nirmala UI" w:cs="Nirmala UI"/>
          <w:sz w:val="24"/>
          <w:szCs w:val="24"/>
        </w:rPr>
        <w:t>‘সর্ব্বকান্তি’ শব্দের এই অর্থ বিবরণ ॥ ৯৪ ॥</w:t>
      </w:r>
    </w:p>
    <w:p>
      <w:pPr>
        <w:keepNext/>
        <w:spacing w:after="0"/>
        <w:ind w:left="227"/>
      </w:pPr>
      <w:r>
        <w:rPr>
          <w:rFonts w:ascii="Times New Roman" w:hAnsi="Times New Roman"/>
          <w:i/>
          <w:sz w:val="20"/>
        </w:rPr>
        <w:t>ра̄дхика̄ карена кр̣ш̣н̣ера ва̄н̃чхита пӯран̣а</w:t>
      </w:r>
    </w:p>
    <w:p>
      <w:pPr>
        <w:keepNext/>
        <w:spacing w:after="40"/>
        <w:ind w:left="227"/>
      </w:pPr>
      <w:r>
        <w:rPr>
          <w:rFonts w:ascii="Times New Roman" w:hAnsi="Times New Roman"/>
          <w:color w:val="555555"/>
          <w:sz w:val="18"/>
        </w:rPr>
        <w:t>Радхика  совершает  Кришны  желанного  исполнение</w:t>
      </w:r>
    </w:p>
    <w:p>
      <w:pPr>
        <w:keepNext/>
        <w:spacing w:after="0"/>
        <w:ind w:left="227"/>
      </w:pPr>
      <w:r>
        <w:rPr>
          <w:rFonts w:ascii="Times New Roman" w:hAnsi="Times New Roman"/>
          <w:i/>
          <w:sz w:val="20"/>
        </w:rPr>
        <w:t>‘сарва-ка̄нти’ ш́абдера эи артха виваран̣а</w:t>
      </w:r>
    </w:p>
    <w:p>
      <w:pPr>
        <w:keepNext/>
        <w:spacing w:after="40"/>
        <w:ind w:left="227"/>
      </w:pPr>
      <w:r>
        <w:rPr>
          <w:rFonts w:ascii="Times New Roman" w:hAnsi="Times New Roman"/>
          <w:color w:val="555555"/>
          <w:sz w:val="18"/>
        </w:rPr>
        <w:t>‘сарва-канти’  слова  это  смысла  объяснение</w:t>
      </w:r>
    </w:p>
    <w:p>
      <w:pPr>
        <w:spacing w:before="60"/>
        <w:jc w:val="both"/>
      </w:pPr>
      <w:r>
        <w:rPr>
          <w:b/>
        </w:rPr>
        <w:t xml:space="preserve">94 </w:t>
      </w:r>
      <w:r>
        <w:rPr>
          <w:rFonts w:ascii="Times New Roman" w:hAnsi="Times New Roman"/>
        </w:rPr>
        <w:t>Лишь Шримати Радхарани способна исполнить любые желания Кришны. Таково значение выражения “сарва-канти”.</w:t>
      </w:r>
    </w:p>
    <w:p>
      <w:pPr>
        <w:keepNext/>
        <w:spacing w:before="160"/>
        <w:jc w:val="center"/>
      </w:pPr>
      <w:r>
        <w:rPr>
          <w:rFonts w:ascii="Times New Roman" w:hAnsi="Times New Roman"/>
          <w:i/>
          <w:sz w:val="21"/>
        </w:rPr>
        <w:t>6) Очаровывающая ум Того, кто очаровывает мир —</w:t>
      </w:r>
    </w:p>
    <w:p>
      <w:pPr>
        <w:keepNext/>
        <w:jc w:val="center"/>
      </w:pPr>
      <w:r>
        <w:rPr>
          <w:rFonts w:ascii="Nirmala UI" w:hAnsi="Nirmala UI" w:cs="Nirmala UI"/>
          <w:sz w:val="24"/>
          <w:szCs w:val="24"/>
        </w:rPr>
        <w:t>জগৎমোহন কৃষ্ণ, তাঁহার মোহিনী ৷</w:t>
        <w:br/>
      </w:r>
      <w:r>
        <w:rPr>
          <w:rFonts w:ascii="Nirmala UI" w:hAnsi="Nirmala UI" w:cs="Nirmala UI"/>
          <w:sz w:val="24"/>
          <w:szCs w:val="24"/>
        </w:rPr>
        <w:t>অতএব সমস্তের পরা ঠাকুরাণী ॥ ৯৫ ॥</w:t>
      </w:r>
    </w:p>
    <w:p>
      <w:pPr>
        <w:keepNext/>
        <w:spacing w:after="0"/>
        <w:ind w:left="227"/>
      </w:pPr>
      <w:r>
        <w:rPr>
          <w:rFonts w:ascii="Times New Roman" w:hAnsi="Times New Roman"/>
          <w:i/>
          <w:sz w:val="20"/>
        </w:rPr>
        <w:t>джагат-мохана кр̣ш̣н̣а, та̄̐ха̄ра мохинӣ</w:t>
      </w:r>
    </w:p>
    <w:p>
      <w:pPr>
        <w:keepNext/>
        <w:spacing w:after="40"/>
        <w:ind w:left="227"/>
      </w:pPr>
      <w:r>
        <w:rPr>
          <w:rFonts w:ascii="Times New Roman" w:hAnsi="Times New Roman"/>
          <w:color w:val="555555"/>
          <w:sz w:val="18"/>
        </w:rPr>
        <w:t>мир  очаровывающий  Кришна  Его  очаровывающая</w:t>
      </w:r>
    </w:p>
    <w:p>
      <w:pPr>
        <w:keepNext/>
        <w:spacing w:after="0"/>
        <w:ind w:left="227"/>
      </w:pPr>
      <w:r>
        <w:rPr>
          <w:rFonts w:ascii="Times New Roman" w:hAnsi="Times New Roman"/>
          <w:i/>
          <w:sz w:val="20"/>
        </w:rPr>
        <w:t>атаева самастера пара̄ т̣ха̄кура̄н̣ӣ</w:t>
      </w:r>
    </w:p>
    <w:p>
      <w:pPr>
        <w:keepNext/>
        <w:spacing w:after="40"/>
        <w:ind w:left="227"/>
      </w:pPr>
      <w:r>
        <w:rPr>
          <w:rFonts w:ascii="Times New Roman" w:hAnsi="Times New Roman"/>
          <w:color w:val="555555"/>
          <w:sz w:val="18"/>
        </w:rPr>
        <w:t>поэтому  всех  высшая  Владычица</w:t>
      </w:r>
    </w:p>
    <w:p>
      <w:pPr>
        <w:spacing w:before="60"/>
        <w:jc w:val="both"/>
      </w:pPr>
      <w:r>
        <w:rPr>
          <w:b/>
        </w:rPr>
        <w:t xml:space="preserve">95 </w:t>
      </w:r>
      <w:r>
        <w:rPr>
          <w:rFonts w:ascii="Times New Roman" w:hAnsi="Times New Roman"/>
        </w:rPr>
        <w:t>Кришна очаровал Своей красотой весь мир, но Его Самого пленяет Радхарани. И потому Она — высочайшая Богиня, стоящая над всеми.</w:t>
      </w:r>
    </w:p>
    <w:p>
      <w:pPr>
        <w:jc w:val="both"/>
      </w:pPr>
      <w:r>
        <w:rPr>
          <w:b/>
          <w:i/>
          <w:sz w:val="20"/>
        </w:rPr>
        <w:t xml:space="preserve">Амрита-праваха-бхашья. </w:t>
      </w:r>
      <w:r>
        <w:rPr>
          <w:rFonts w:ascii="Times New Roman" w:hAnsi="Times New Roman"/>
          <w:sz w:val="20"/>
        </w:rPr>
        <w:t>До слов «И потому Она — высшая владычица всех» разобран смысл каждого слова шлоки «деви кришна-майи».</w:t>
      </w:r>
    </w:p>
    <w:p>
      <w:pPr>
        <w:keepNext/>
        <w:spacing w:before="160"/>
        <w:jc w:val="center"/>
      </w:pPr>
      <w:r>
        <w:rPr>
          <w:rFonts w:ascii="Times New Roman" w:hAnsi="Times New Roman"/>
          <w:i/>
          <w:sz w:val="21"/>
        </w:rPr>
        <w:t>Она — полнолуние Кришны, полной луны —</w:t>
      </w:r>
    </w:p>
    <w:p>
      <w:pPr>
        <w:keepNext/>
        <w:jc w:val="center"/>
      </w:pPr>
      <w:r>
        <w:rPr>
          <w:rFonts w:ascii="Nirmala UI" w:hAnsi="Nirmala UI" w:cs="Nirmala UI"/>
          <w:sz w:val="24"/>
          <w:szCs w:val="24"/>
        </w:rPr>
        <w:t>রাধা — পূর্ণশক্তি, কৃষ্ণ — পূর্ণশক্তিমান্ ৷</w:t>
        <w:br/>
      </w:r>
      <w:r>
        <w:rPr>
          <w:rFonts w:ascii="Nirmala UI" w:hAnsi="Nirmala UI" w:cs="Nirmala UI"/>
          <w:sz w:val="24"/>
          <w:szCs w:val="24"/>
        </w:rPr>
        <w:t>দুই বস্তু ভেদ নাই, শাস্ত্র-পরমাণ ॥ ৯৬ ॥</w:t>
      </w:r>
    </w:p>
    <w:p>
      <w:pPr>
        <w:keepNext/>
        <w:spacing w:after="0"/>
        <w:ind w:left="227"/>
      </w:pPr>
      <w:r>
        <w:rPr>
          <w:rFonts w:ascii="Times New Roman" w:hAnsi="Times New Roman"/>
          <w:i/>
          <w:sz w:val="20"/>
        </w:rPr>
        <w:t>ра̄дха̄ — пӯрн̣а-ш́акти, кр̣ш̣н̣а — пӯрн̣а-ш́актима̄н</w:t>
      </w:r>
    </w:p>
    <w:p>
      <w:pPr>
        <w:keepNext/>
        <w:spacing w:after="40"/>
        <w:ind w:left="227"/>
      </w:pPr>
      <w:r>
        <w:rPr>
          <w:rFonts w:ascii="Times New Roman" w:hAnsi="Times New Roman"/>
          <w:color w:val="555555"/>
          <w:sz w:val="18"/>
        </w:rPr>
        <w:t>Радха  полная энергия  Кришна  полный  обладатель энергии</w:t>
      </w:r>
    </w:p>
    <w:p>
      <w:pPr>
        <w:keepNext/>
        <w:spacing w:after="0"/>
        <w:ind w:left="227"/>
      </w:pPr>
      <w:r>
        <w:rPr>
          <w:rFonts w:ascii="Times New Roman" w:hAnsi="Times New Roman"/>
          <w:i/>
          <w:sz w:val="20"/>
        </w:rPr>
        <w:t>дуи васту бхеда на̄и, ш́а̄стра-парама̄н̣а</w:t>
      </w:r>
    </w:p>
    <w:p>
      <w:pPr>
        <w:keepNext/>
        <w:spacing w:after="40"/>
        <w:ind w:left="227"/>
      </w:pPr>
      <w:r>
        <w:rPr>
          <w:rFonts w:ascii="Times New Roman" w:hAnsi="Times New Roman"/>
          <w:color w:val="555555"/>
          <w:sz w:val="18"/>
        </w:rPr>
        <w:t>двух  сущностей  различия  нет  писаний  свидетельство</w:t>
      </w:r>
    </w:p>
    <w:p>
      <w:pPr>
        <w:spacing w:before="60"/>
        <w:jc w:val="both"/>
      </w:pPr>
      <w:r>
        <w:rPr>
          <w:b/>
        </w:rPr>
        <w:t xml:space="preserve">96 </w:t>
      </w:r>
      <w:r>
        <w:rPr>
          <w:rFonts w:ascii="Times New Roman" w:hAnsi="Times New Roman"/>
        </w:rPr>
        <w:t>Шримати Радхарани — олицетворение всех видов Шакти (энергий), а Кришна — всех их Источник и Владыка. Писания гласят: Радха и Кришна нераздельны.</w:t>
      </w:r>
    </w:p>
    <w:p>
      <w:pPr>
        <w:keepNext/>
        <w:spacing w:before="160"/>
        <w:jc w:val="center"/>
      </w:pPr>
      <w:r>
        <w:rPr>
          <w:rFonts w:ascii="Times New Roman" w:hAnsi="Times New Roman"/>
          <w:i/>
          <w:sz w:val="21"/>
        </w:rPr>
        <w:t>Радха и Кришна неразрывно связаны друг с другом — как мускус с оленем или пламя с огнём —</w:t>
      </w:r>
    </w:p>
    <w:p>
      <w:pPr>
        <w:keepNext/>
        <w:jc w:val="center"/>
      </w:pPr>
      <w:r>
        <w:rPr>
          <w:rFonts w:ascii="Nirmala UI" w:hAnsi="Nirmala UI" w:cs="Nirmala UI"/>
          <w:sz w:val="24"/>
          <w:szCs w:val="24"/>
        </w:rPr>
        <w:t>মৃগমদ, তার গন্ধ — যৈছে অবিচ্ছেদ ৷</w:t>
        <w:br/>
      </w:r>
      <w:r>
        <w:rPr>
          <w:rFonts w:ascii="Nirmala UI" w:hAnsi="Nirmala UI" w:cs="Nirmala UI"/>
          <w:sz w:val="24"/>
          <w:szCs w:val="24"/>
        </w:rPr>
        <w:t>অগ্নি, জ্বালাতে — যৈছে কভু নাহি ভেদ ॥ ৯৭ ॥</w:t>
      </w:r>
    </w:p>
    <w:p>
      <w:pPr>
        <w:keepNext/>
        <w:spacing w:after="0"/>
        <w:ind w:left="227"/>
      </w:pPr>
      <w:r>
        <w:rPr>
          <w:rFonts w:ascii="Times New Roman" w:hAnsi="Times New Roman"/>
          <w:i/>
          <w:sz w:val="20"/>
        </w:rPr>
        <w:t>мр̣гамада, та̄ра гандха — йаичхе авиччхеда</w:t>
      </w:r>
    </w:p>
    <w:p>
      <w:pPr>
        <w:keepNext/>
        <w:spacing w:after="40"/>
        <w:ind w:left="227"/>
      </w:pPr>
      <w:r>
        <w:rPr>
          <w:rFonts w:ascii="Times New Roman" w:hAnsi="Times New Roman"/>
          <w:color w:val="555555"/>
          <w:sz w:val="18"/>
        </w:rPr>
        <w:t>мускус  его  запах  как  неразделимы</w:t>
      </w:r>
    </w:p>
    <w:p>
      <w:pPr>
        <w:keepNext/>
        <w:spacing w:after="0"/>
        <w:ind w:left="227"/>
      </w:pPr>
      <w:r>
        <w:rPr>
          <w:rFonts w:ascii="Times New Roman" w:hAnsi="Times New Roman"/>
          <w:i/>
          <w:sz w:val="20"/>
        </w:rPr>
        <w:t>агни, джва̄ла̄те — йаичхе кабху на̄хи бхеда</w:t>
      </w:r>
    </w:p>
    <w:p>
      <w:pPr>
        <w:keepNext/>
        <w:spacing w:after="40"/>
        <w:ind w:left="227"/>
      </w:pPr>
      <w:r>
        <w:rPr>
          <w:rFonts w:ascii="Times New Roman" w:hAnsi="Times New Roman"/>
          <w:color w:val="555555"/>
          <w:sz w:val="18"/>
        </w:rPr>
        <w:t>огонь  и жар  как  никогда  нет  различия</w:t>
      </w:r>
    </w:p>
    <w:p>
      <w:pPr>
        <w:spacing w:before="60"/>
        <w:jc w:val="both"/>
      </w:pPr>
      <w:r>
        <w:rPr>
          <w:b/>
        </w:rPr>
        <w:t xml:space="preserve">97 </w:t>
      </w:r>
      <w:r>
        <w:rPr>
          <w:rFonts w:ascii="Times New Roman" w:hAnsi="Times New Roman"/>
        </w:rPr>
        <w:t>Как мускус неотделим от своего запаха, а огонь — от своего жара, так и Они неотделимы друг от друга.</w:t>
      </w:r>
    </w:p>
    <w:p>
      <w:pPr>
        <w:jc w:val="both"/>
      </w:pPr>
      <w:r>
        <w:rPr>
          <w:b/>
          <w:i/>
          <w:sz w:val="20"/>
        </w:rPr>
        <w:t xml:space="preserve">Амрита-праваха-бхашья. </w:t>
      </w:r>
      <w:r>
        <w:rPr>
          <w:rFonts w:ascii="Times New Roman" w:hAnsi="Times New Roman"/>
          <w:sz w:val="20"/>
        </w:rPr>
        <w:t>Мускус и его аромат — две разные вещи, но они неразделимы; огонь и его жар — разные вещи, но и они неразделимы. Так и Радха и Кришна: чтобы вкушать расу игр, Они вечно раздельны — и всё же едины по своей природе.</w:t>
      </w:r>
    </w:p>
    <w:p>
      <w:pPr>
        <w:keepNext/>
        <w:spacing w:before="160"/>
        <w:jc w:val="center"/>
      </w:pPr>
      <w:r>
        <w:rPr>
          <w:rFonts w:ascii="Times New Roman" w:hAnsi="Times New Roman"/>
          <w:i/>
          <w:sz w:val="21"/>
        </w:rPr>
        <w:t>Единые по природе, Они пребывают в двух телах — вкушающего и вкушаемого —</w:t>
      </w:r>
    </w:p>
    <w:p>
      <w:pPr>
        <w:keepNext/>
        <w:jc w:val="center"/>
      </w:pPr>
      <w:r>
        <w:rPr>
          <w:rFonts w:ascii="Nirmala UI" w:hAnsi="Nirmala UI" w:cs="Nirmala UI"/>
          <w:sz w:val="24"/>
          <w:szCs w:val="24"/>
        </w:rPr>
        <w:t>রাধাকৃষ্ণ ঐছে সদা একই স্বরূপ ৷</w:t>
        <w:br/>
      </w:r>
      <w:r>
        <w:rPr>
          <w:rFonts w:ascii="Nirmala UI" w:hAnsi="Nirmala UI" w:cs="Nirmala UI"/>
          <w:sz w:val="24"/>
          <w:szCs w:val="24"/>
        </w:rPr>
        <w:t>লীলারস আস্বাদিতে ধরে দুইরূপ ॥ ৯৮ ॥</w:t>
      </w:r>
    </w:p>
    <w:p>
      <w:pPr>
        <w:keepNext/>
        <w:spacing w:after="0"/>
        <w:ind w:left="227"/>
      </w:pPr>
      <w:r>
        <w:rPr>
          <w:rFonts w:ascii="Times New Roman" w:hAnsi="Times New Roman"/>
          <w:i/>
          <w:sz w:val="20"/>
        </w:rPr>
        <w:t>ра̄дха̄-кр̣ш̣н̣а аичхе сада̄ экаи сварӯпа</w:t>
      </w:r>
    </w:p>
    <w:p>
      <w:pPr>
        <w:keepNext/>
        <w:spacing w:after="40"/>
        <w:ind w:left="227"/>
      </w:pPr>
      <w:r>
        <w:rPr>
          <w:rFonts w:ascii="Times New Roman" w:hAnsi="Times New Roman"/>
          <w:color w:val="555555"/>
          <w:sz w:val="18"/>
        </w:rPr>
        <w:t>Радха-Кришна  так  всегда  одна  сущность</w:t>
      </w:r>
    </w:p>
    <w:p>
      <w:pPr>
        <w:keepNext/>
        <w:spacing w:after="0"/>
        <w:ind w:left="227"/>
      </w:pPr>
      <w:r>
        <w:rPr>
          <w:rFonts w:ascii="Times New Roman" w:hAnsi="Times New Roman"/>
          <w:i/>
          <w:sz w:val="20"/>
        </w:rPr>
        <w:t>лӣла̄-раса а̄сва̄дите дхаре дуи-рӯпа</w:t>
      </w:r>
    </w:p>
    <w:p>
      <w:pPr>
        <w:keepNext/>
        <w:spacing w:after="40"/>
        <w:ind w:left="227"/>
      </w:pPr>
      <w:r>
        <w:rPr>
          <w:rFonts w:ascii="Times New Roman" w:hAnsi="Times New Roman"/>
          <w:color w:val="555555"/>
          <w:sz w:val="18"/>
        </w:rPr>
        <w:t>игр  расу  чтобы вкусить  принимают  два облика</w:t>
      </w:r>
    </w:p>
    <w:p>
      <w:pPr>
        <w:spacing w:before="60"/>
        <w:jc w:val="both"/>
      </w:pPr>
      <w:r>
        <w:rPr>
          <w:b/>
        </w:rPr>
        <w:t xml:space="preserve">98 </w:t>
      </w:r>
      <w:r>
        <w:rPr>
          <w:rFonts w:ascii="Times New Roman" w:hAnsi="Times New Roman"/>
        </w:rPr>
        <w:t>Радха с Кришной представляют собой единую Сущность, но, чтобы насладиться Своими играми, Они проявляются как две Личности.</w:t>
      </w:r>
    </w:p>
    <w:p>
      <w:pPr>
        <w:keepNext/>
        <w:spacing w:before="160"/>
        <w:jc w:val="center"/>
      </w:pPr>
      <w:r>
        <w:rPr>
          <w:rFonts w:ascii="Times New Roman" w:hAnsi="Times New Roman"/>
          <w:i/>
          <w:sz w:val="21"/>
        </w:rPr>
        <w:t>Чтобы раздать любовь Шри Радхи к Кришне, Кришна принимает бхаву и облик Радхи и нисходит как Гаура —</w:t>
      </w:r>
    </w:p>
    <w:p>
      <w:pPr>
        <w:keepNext/>
        <w:jc w:val="center"/>
      </w:pPr>
      <w:r>
        <w:rPr>
          <w:rFonts w:ascii="Nirmala UI" w:hAnsi="Nirmala UI" w:cs="Nirmala UI"/>
          <w:sz w:val="24"/>
          <w:szCs w:val="24"/>
        </w:rPr>
        <w:t>প্রেমভক্তি শিখাইতে আপনে অবতরি’ ৷</w:t>
        <w:br/>
      </w:r>
      <w:r>
        <w:rPr>
          <w:rFonts w:ascii="Nirmala UI" w:hAnsi="Nirmala UI" w:cs="Nirmala UI"/>
          <w:sz w:val="24"/>
          <w:szCs w:val="24"/>
        </w:rPr>
        <w:t>রাধা-ভাব-কান্তি দুই অঙ্গীকার করি’ ॥ ৯৯ ॥</w:t>
      </w:r>
    </w:p>
    <w:p>
      <w:pPr>
        <w:keepNext/>
        <w:jc w:val="center"/>
      </w:pPr>
      <w:r>
        <w:rPr>
          <w:rFonts w:ascii="Nirmala UI" w:hAnsi="Nirmala UI" w:cs="Nirmala UI"/>
          <w:sz w:val="24"/>
          <w:szCs w:val="24"/>
        </w:rPr>
        <w:t>শ্রীকৃষ্ণচৈতন্যরূপে কৈল অবতার ৷</w:t>
        <w:br/>
      </w:r>
      <w:r>
        <w:rPr>
          <w:rFonts w:ascii="Nirmala UI" w:hAnsi="Nirmala UI" w:cs="Nirmala UI"/>
          <w:sz w:val="24"/>
          <w:szCs w:val="24"/>
        </w:rPr>
        <w:t>এই ত’ পঞ্চম শ্লোকের অর্থ পরচার ॥ ১০০ ॥</w:t>
      </w:r>
    </w:p>
    <w:p>
      <w:pPr>
        <w:keepNext/>
        <w:spacing w:after="0"/>
        <w:ind w:left="227"/>
      </w:pPr>
      <w:r>
        <w:rPr>
          <w:rFonts w:ascii="Times New Roman" w:hAnsi="Times New Roman"/>
          <w:i/>
          <w:sz w:val="20"/>
        </w:rPr>
        <w:t>према-бхакти ш́икха̄ите а̄пане аватари’</w:t>
      </w:r>
    </w:p>
    <w:p>
      <w:pPr>
        <w:keepNext/>
        <w:spacing w:after="40"/>
        <w:ind w:left="227"/>
      </w:pPr>
      <w:r>
        <w:rPr>
          <w:rFonts w:ascii="Times New Roman" w:hAnsi="Times New Roman"/>
          <w:color w:val="555555"/>
          <w:sz w:val="18"/>
        </w:rPr>
        <w:t>любовной преданности  чтобы научить  Сам  нисшедши</w:t>
      </w:r>
    </w:p>
    <w:p>
      <w:pPr>
        <w:keepNext/>
        <w:spacing w:after="0"/>
        <w:ind w:left="227"/>
      </w:pPr>
      <w:r>
        <w:rPr>
          <w:rFonts w:ascii="Times New Roman" w:hAnsi="Times New Roman"/>
          <w:i/>
          <w:sz w:val="20"/>
        </w:rPr>
        <w:t>ра̄дха̄-бха̄ва-ка̄нти дуи ан̇гӣка̄ра кари’</w:t>
      </w:r>
    </w:p>
    <w:p>
      <w:pPr>
        <w:keepNext/>
        <w:spacing w:after="40"/>
        <w:ind w:left="227"/>
      </w:pPr>
      <w:r>
        <w:rPr>
          <w:rFonts w:ascii="Times New Roman" w:hAnsi="Times New Roman"/>
          <w:color w:val="555555"/>
          <w:sz w:val="18"/>
        </w:rPr>
        <w:t>Радхи  чувство  сияние  оба  принятие  совершив</w:t>
      </w:r>
    </w:p>
    <w:p>
      <w:pPr>
        <w:keepNext/>
        <w:spacing w:after="0"/>
        <w:ind w:left="227"/>
      </w:pPr>
      <w:r>
        <w:rPr>
          <w:rFonts w:ascii="Times New Roman" w:hAnsi="Times New Roman"/>
          <w:i/>
          <w:sz w:val="20"/>
        </w:rPr>
        <w:t>ш́рӣ-кр̣ш̣н̣а-чаитанйа-рӯпе каила авата̄ра</w:t>
      </w:r>
    </w:p>
    <w:p>
      <w:pPr>
        <w:keepNext/>
        <w:spacing w:after="40"/>
        <w:ind w:left="227"/>
      </w:pPr>
      <w:r>
        <w:rPr>
          <w:rFonts w:ascii="Times New Roman" w:hAnsi="Times New Roman"/>
          <w:color w:val="555555"/>
          <w:sz w:val="18"/>
        </w:rPr>
        <w:t>Шри Кришна Чайтаньи  в облике  совершил  нисшествие</w:t>
      </w:r>
    </w:p>
    <w:p>
      <w:pPr>
        <w:keepNext/>
        <w:spacing w:after="0"/>
        <w:ind w:left="227"/>
      </w:pPr>
      <w:r>
        <w:rPr>
          <w:rFonts w:ascii="Times New Roman" w:hAnsi="Times New Roman"/>
          <w:i/>
          <w:sz w:val="20"/>
        </w:rPr>
        <w:t>эи та’ пан̃чама ш́локера артха парача̄ра</w:t>
      </w:r>
    </w:p>
    <w:p>
      <w:pPr>
        <w:keepNext/>
        <w:spacing w:after="40"/>
        <w:ind w:left="227"/>
      </w:pPr>
      <w:r>
        <w:rPr>
          <w:rFonts w:ascii="Times New Roman" w:hAnsi="Times New Roman"/>
          <w:color w:val="555555"/>
          <w:sz w:val="18"/>
        </w:rPr>
        <w:t>это  же  пятого  стиха  смысла  разъяснение</w:t>
      </w:r>
    </w:p>
    <w:p>
      <w:pPr>
        <w:spacing w:before="60"/>
        <w:jc w:val="both"/>
      </w:pPr>
      <w:r>
        <w:rPr>
          <w:b/>
        </w:rPr>
        <w:t xml:space="preserve">99–100 </w:t>
      </w:r>
      <w:r>
        <w:rPr>
          <w:rFonts w:ascii="Times New Roman" w:hAnsi="Times New Roman"/>
        </w:rPr>
        <w:t>Поэтому главный смысл пятого стиха вступительной молитвы таков: Сваям Бхагаван Кришна принял сердце и сияние Шримати Радхарани и низошёл на Землю в облике Шри Кришна Чайтаньи Махапрабху, чтобы лично научить всех божественной любви, према-бхакти.</w:t>
      </w:r>
    </w:p>
    <w:p>
      <w:pPr>
        <w:jc w:val="both"/>
      </w:pPr>
      <w:r>
        <w:rPr>
          <w:b/>
          <w:i/>
          <w:sz w:val="20"/>
        </w:rPr>
        <w:t xml:space="preserve">Амрита-праваха-бхашья. </w:t>
      </w:r>
      <w:r>
        <w:rPr>
          <w:rFonts w:ascii="Times New Roman" w:hAnsi="Times New Roman"/>
          <w:sz w:val="20"/>
        </w:rPr>
        <w:t>Сам приняв бхаву и канти Радхики, то есть красоту Её цвета.</w:t>
      </w:r>
    </w:p>
    <w:p>
      <w:pPr>
        <w:keepNext/>
        <w:spacing w:before="160"/>
        <w:jc w:val="center"/>
      </w:pPr>
      <w:r>
        <w:rPr>
          <w:rFonts w:ascii="Times New Roman" w:hAnsi="Times New Roman"/>
          <w:i/>
          <w:sz w:val="21"/>
        </w:rPr>
        <w:t>Начало толкования шестой из четырнадцати начальных шлок —</w:t>
      </w:r>
    </w:p>
    <w:p>
      <w:pPr>
        <w:keepNext/>
        <w:jc w:val="center"/>
      </w:pPr>
      <w:r>
        <w:rPr>
          <w:rFonts w:ascii="Nirmala UI" w:hAnsi="Nirmala UI" w:cs="Nirmala UI"/>
          <w:sz w:val="24"/>
          <w:szCs w:val="24"/>
        </w:rPr>
        <w:t>ষষ্ঠ শ্লোকের অর্থ করিতে প্রকাশ ৷</w:t>
        <w:br/>
      </w:r>
      <w:r>
        <w:rPr>
          <w:rFonts w:ascii="Nirmala UI" w:hAnsi="Nirmala UI" w:cs="Nirmala UI"/>
          <w:sz w:val="24"/>
          <w:szCs w:val="24"/>
        </w:rPr>
        <w:t>প্রথমে কহিয়ে সেই শ্লোকের আভাস ॥ ১০১ ॥</w:t>
      </w:r>
    </w:p>
    <w:p>
      <w:pPr>
        <w:keepNext/>
        <w:spacing w:after="0"/>
        <w:ind w:left="227"/>
      </w:pPr>
      <w:r>
        <w:rPr>
          <w:rFonts w:ascii="Times New Roman" w:hAnsi="Times New Roman"/>
          <w:i/>
          <w:sz w:val="20"/>
        </w:rPr>
        <w:t>ш̣аш̣т̣ха ш́локера артха карите прака̄ш́а</w:t>
      </w:r>
    </w:p>
    <w:p>
      <w:pPr>
        <w:keepNext/>
        <w:spacing w:after="40"/>
        <w:ind w:left="227"/>
      </w:pPr>
      <w:r>
        <w:rPr>
          <w:rFonts w:ascii="Times New Roman" w:hAnsi="Times New Roman"/>
          <w:color w:val="555555"/>
          <w:sz w:val="18"/>
        </w:rPr>
        <w:t>шестого  стиха  смысла  чтобы совершить  раскрытие</w:t>
      </w:r>
    </w:p>
    <w:p>
      <w:pPr>
        <w:keepNext/>
        <w:spacing w:after="0"/>
        <w:ind w:left="227"/>
      </w:pPr>
      <w:r>
        <w:rPr>
          <w:rFonts w:ascii="Times New Roman" w:hAnsi="Times New Roman"/>
          <w:i/>
          <w:sz w:val="20"/>
        </w:rPr>
        <w:t>пратхаме кахийе сеи ш́локера а̄бха̄са</w:t>
      </w:r>
    </w:p>
    <w:p>
      <w:pPr>
        <w:keepNext/>
        <w:spacing w:after="40"/>
        <w:ind w:left="227"/>
      </w:pPr>
      <w:r>
        <w:rPr>
          <w:rFonts w:ascii="Times New Roman" w:hAnsi="Times New Roman"/>
          <w:color w:val="555555"/>
          <w:sz w:val="18"/>
        </w:rPr>
        <w:t>сначала  говорю  этого  стиха  намёк</w:t>
      </w:r>
    </w:p>
    <w:p>
      <w:pPr>
        <w:spacing w:before="60"/>
        <w:jc w:val="both"/>
      </w:pPr>
      <w:r>
        <w:rPr>
          <w:b/>
        </w:rPr>
        <w:t xml:space="preserve">101 </w:t>
      </w:r>
      <w:r>
        <w:rPr>
          <w:rFonts w:ascii="Times New Roman" w:hAnsi="Times New Roman"/>
        </w:rPr>
        <w:t>Я хочу начать объяснение шестого стиха с описания его общего смысла.</w:t>
      </w:r>
    </w:p>
    <w:p>
      <w:pPr>
        <w:keepNext/>
        <w:spacing w:before="160"/>
        <w:jc w:val="center"/>
      </w:pPr>
      <w:r>
        <w:rPr>
          <w:rFonts w:ascii="Times New Roman" w:hAnsi="Times New Roman"/>
          <w:i/>
          <w:sz w:val="21"/>
        </w:rPr>
        <w:t>Предварительный намёк: утверждение нама-санкиртаны — внешняя причина аватары Гауры —</w:t>
      </w:r>
    </w:p>
    <w:p>
      <w:pPr>
        <w:keepNext/>
        <w:jc w:val="center"/>
      </w:pPr>
      <w:r>
        <w:rPr>
          <w:rFonts w:ascii="Nirmala UI" w:hAnsi="Nirmala UI" w:cs="Nirmala UI"/>
          <w:sz w:val="24"/>
          <w:szCs w:val="24"/>
        </w:rPr>
        <w:t>অবতরি’ প্রভু প্রচারিল সঙ্কীর্ত্তন ৷</w:t>
        <w:br/>
      </w:r>
      <w:r>
        <w:rPr>
          <w:rFonts w:ascii="Nirmala UI" w:hAnsi="Nirmala UI" w:cs="Nirmala UI"/>
          <w:sz w:val="24"/>
          <w:szCs w:val="24"/>
        </w:rPr>
        <w:t>এহো বাহ্য হেতু, পূর্ব্বে করিয়াছি সূচন ॥ ১০২ ॥</w:t>
      </w:r>
    </w:p>
    <w:p>
      <w:pPr>
        <w:keepNext/>
        <w:spacing w:after="0"/>
        <w:ind w:left="227"/>
      </w:pPr>
      <w:r>
        <w:rPr>
          <w:rFonts w:ascii="Times New Roman" w:hAnsi="Times New Roman"/>
          <w:i/>
          <w:sz w:val="20"/>
        </w:rPr>
        <w:t>аватари’ прабху прача̄рила сан̇кӣртана</w:t>
      </w:r>
    </w:p>
    <w:p>
      <w:pPr>
        <w:keepNext/>
        <w:spacing w:after="40"/>
        <w:ind w:left="227"/>
      </w:pPr>
      <w:r>
        <w:rPr>
          <w:rFonts w:ascii="Times New Roman" w:hAnsi="Times New Roman"/>
          <w:color w:val="555555"/>
          <w:sz w:val="18"/>
        </w:rPr>
        <w:t>нисшедши  Чайтанья  распространил  санкиртану</w:t>
      </w:r>
    </w:p>
    <w:p>
      <w:pPr>
        <w:keepNext/>
        <w:spacing w:after="0"/>
        <w:ind w:left="227"/>
      </w:pPr>
      <w:r>
        <w:rPr>
          <w:rFonts w:ascii="Times New Roman" w:hAnsi="Times New Roman"/>
          <w:i/>
          <w:sz w:val="20"/>
        </w:rPr>
        <w:t>эхо ба̄хйа хету, пӯрве карийа̄чхи сӯчана</w:t>
      </w:r>
    </w:p>
    <w:p>
      <w:pPr>
        <w:keepNext/>
        <w:spacing w:after="40"/>
        <w:ind w:left="227"/>
      </w:pPr>
      <w:r>
        <w:rPr>
          <w:rFonts w:ascii="Times New Roman" w:hAnsi="Times New Roman"/>
          <w:color w:val="555555"/>
          <w:sz w:val="18"/>
        </w:rPr>
        <w:t>это  внешняя  причина  прежде  сделал (я)  указание</w:t>
      </w:r>
    </w:p>
    <w:p>
      <w:pPr>
        <w:spacing w:before="60"/>
        <w:jc w:val="both"/>
      </w:pPr>
      <w:r>
        <w:rPr>
          <w:b/>
        </w:rPr>
        <w:t xml:space="preserve">102 </w:t>
      </w:r>
      <w:r>
        <w:rPr>
          <w:rFonts w:ascii="Times New Roman" w:hAnsi="Times New Roman"/>
        </w:rPr>
        <w:t>Как говорилось ранее, Господь пришёл проповедовать санкиртану. Но это была лишь внешняя причина Его явления.</w:t>
      </w:r>
    </w:p>
    <w:p>
      <w:pPr>
        <w:keepNext/>
        <w:spacing w:before="160"/>
        <w:jc w:val="center"/>
      </w:pPr>
      <w:r>
        <w:rPr>
          <w:rFonts w:ascii="Times New Roman" w:hAnsi="Times New Roman"/>
          <w:i/>
          <w:sz w:val="21"/>
        </w:rPr>
        <w:t>Главная и сокровенная причина: это собственное дело Самого Кришны, и знает её только Шри Дамодара Сварупа, второе «я» Гауры —</w:t>
      </w:r>
    </w:p>
    <w:p>
      <w:pPr>
        <w:keepNext/>
        <w:jc w:val="center"/>
      </w:pPr>
      <w:r>
        <w:rPr>
          <w:rFonts w:ascii="Nirmala UI" w:hAnsi="Nirmala UI" w:cs="Nirmala UI"/>
          <w:sz w:val="24"/>
          <w:szCs w:val="24"/>
        </w:rPr>
        <w:t>অবতারের আর এক আছে মুখ্যবীজ ৷</w:t>
        <w:br/>
      </w:r>
      <w:r>
        <w:rPr>
          <w:rFonts w:ascii="Nirmala UI" w:hAnsi="Nirmala UI" w:cs="Nirmala UI"/>
          <w:sz w:val="24"/>
          <w:szCs w:val="24"/>
        </w:rPr>
        <w:t>রসিকশেখর কৃষ্ণের সেই কার্য্য নিজ ॥ ১০৩ ॥</w:t>
      </w:r>
    </w:p>
    <w:p>
      <w:pPr>
        <w:keepNext/>
        <w:spacing w:after="0"/>
        <w:ind w:left="227"/>
      </w:pPr>
      <w:r>
        <w:rPr>
          <w:rFonts w:ascii="Times New Roman" w:hAnsi="Times New Roman"/>
          <w:i/>
          <w:sz w:val="20"/>
        </w:rPr>
        <w:t>авата̄рера а̄ра эка а̄чхе мукхйа-бӣджа</w:t>
      </w:r>
    </w:p>
    <w:p>
      <w:pPr>
        <w:keepNext/>
        <w:spacing w:after="40"/>
        <w:ind w:left="227"/>
      </w:pPr>
      <w:r>
        <w:rPr>
          <w:rFonts w:ascii="Times New Roman" w:hAnsi="Times New Roman"/>
          <w:color w:val="555555"/>
          <w:sz w:val="18"/>
        </w:rPr>
        <w:t>нисшествия  ещё  одно  есть  главное семя</w:t>
      </w:r>
    </w:p>
    <w:p>
      <w:pPr>
        <w:keepNext/>
        <w:spacing w:after="0"/>
        <w:ind w:left="227"/>
      </w:pPr>
      <w:r>
        <w:rPr>
          <w:rFonts w:ascii="Times New Roman" w:hAnsi="Times New Roman"/>
          <w:i/>
          <w:sz w:val="20"/>
        </w:rPr>
        <w:t>расика-ш́екхара кр̣ш̣н̣ера сеи ка̄рйа ниджа</w:t>
      </w:r>
    </w:p>
    <w:p>
      <w:pPr>
        <w:keepNext/>
        <w:spacing w:after="40"/>
        <w:ind w:left="227"/>
      </w:pPr>
      <w:r>
        <w:rPr>
          <w:rFonts w:ascii="Times New Roman" w:hAnsi="Times New Roman"/>
          <w:color w:val="555555"/>
          <w:sz w:val="18"/>
        </w:rPr>
        <w:t>расиков  венца  Кришны  это  дело  собственное</w:t>
      </w:r>
    </w:p>
    <w:p>
      <w:pPr>
        <w:spacing w:before="60"/>
        <w:jc w:val="both"/>
      </w:pPr>
      <w:r>
        <w:rPr>
          <w:b/>
        </w:rPr>
        <w:t xml:space="preserve">103 </w:t>
      </w:r>
      <w:r>
        <w:rPr>
          <w:rFonts w:ascii="Times New Roman" w:hAnsi="Times New Roman"/>
        </w:rPr>
        <w:t>Но главная причина явления Кришны исходит из Его собственной природы: Он — высочайший наслаждающийся любовными отношениями (расами).</w:t>
      </w:r>
    </w:p>
    <w:p>
      <w:pPr>
        <w:keepNext/>
        <w:spacing w:before="160"/>
        <w:jc w:val="center"/>
      </w:pPr>
      <w:r>
        <w:rPr>
          <w:rFonts w:ascii="Nirmala UI" w:hAnsi="Nirmala UI" w:cs="Nirmala UI"/>
          <w:sz w:val="24"/>
          <w:szCs w:val="24"/>
        </w:rPr>
        <w:t>অতি গূঢ় হেতু সেই ত্রিবিধ প্রকার ৷</w:t>
        <w:br/>
      </w:r>
      <w:r>
        <w:rPr>
          <w:rFonts w:ascii="Nirmala UI" w:hAnsi="Nirmala UI" w:cs="Nirmala UI"/>
          <w:sz w:val="24"/>
          <w:szCs w:val="24"/>
        </w:rPr>
        <w:t>দামোদর-স্বরূপ হৈতে যাহার প্রচার ॥ ১০৪ ॥</w:t>
      </w:r>
    </w:p>
    <w:p>
      <w:pPr>
        <w:keepNext/>
        <w:spacing w:after="0"/>
        <w:ind w:left="227"/>
      </w:pPr>
      <w:r>
        <w:rPr>
          <w:rFonts w:ascii="Times New Roman" w:hAnsi="Times New Roman"/>
          <w:i/>
          <w:sz w:val="20"/>
        </w:rPr>
        <w:t>ати гӯд̣ха хету сеи три-видха прака̄ра</w:t>
      </w:r>
    </w:p>
    <w:p>
      <w:pPr>
        <w:keepNext/>
        <w:spacing w:after="40"/>
        <w:ind w:left="227"/>
      </w:pPr>
      <w:r>
        <w:rPr>
          <w:rFonts w:ascii="Times New Roman" w:hAnsi="Times New Roman"/>
          <w:color w:val="555555"/>
          <w:sz w:val="18"/>
        </w:rPr>
        <w:t>очень  сокровенная  причина  эта  трёх  видов</w:t>
      </w:r>
    </w:p>
    <w:p>
      <w:pPr>
        <w:keepNext/>
        <w:spacing w:after="0"/>
        <w:ind w:left="227"/>
      </w:pPr>
      <w:r>
        <w:rPr>
          <w:rFonts w:ascii="Times New Roman" w:hAnsi="Times New Roman"/>
          <w:i/>
          <w:sz w:val="20"/>
        </w:rPr>
        <w:t>да̄модара-сварӯпа хаите йа̄ха̄ра прача̄ра</w:t>
      </w:r>
    </w:p>
    <w:p>
      <w:pPr>
        <w:keepNext/>
        <w:spacing w:after="40"/>
        <w:ind w:left="227"/>
      </w:pPr>
      <w:r>
        <w:rPr>
          <w:rFonts w:ascii="Times New Roman" w:hAnsi="Times New Roman"/>
          <w:color w:val="555555"/>
          <w:sz w:val="18"/>
        </w:rPr>
        <w:t>от Сварупы Дамодары  которой  распространение</w:t>
      </w:r>
    </w:p>
    <w:p>
      <w:pPr>
        <w:spacing w:before="60"/>
        <w:jc w:val="both"/>
      </w:pPr>
      <w:r>
        <w:rPr>
          <w:b/>
        </w:rPr>
        <w:t xml:space="preserve">104 </w:t>
      </w:r>
      <w:r>
        <w:rPr>
          <w:rFonts w:ascii="Times New Roman" w:hAnsi="Times New Roman"/>
        </w:rPr>
        <w:t>Эта сокровенная причина имеет три аспекта. Её прекрасно описал Сварупа Дамодара.</w:t>
      </w:r>
    </w:p>
    <w:p>
      <w:pPr>
        <w:jc w:val="both"/>
      </w:pPr>
      <w:r>
        <w:rPr>
          <w:b/>
          <w:i/>
          <w:sz w:val="20"/>
        </w:rPr>
        <w:t xml:space="preserve">Амрита-праваха-бхашья. </w:t>
      </w:r>
      <w:r>
        <w:rPr>
          <w:rFonts w:ascii="Times New Roman" w:hAnsi="Times New Roman"/>
          <w:sz w:val="20"/>
        </w:rPr>
        <w:t>Главная причина аватары Гауры очень сокровенна, и она тройственна. Дальше в тексте она названа в шлоке «шрӣ-ра̄дха̄йа̄х̣ пран̣айа-махима̄…».</w:t>
      </w:r>
    </w:p>
    <w:p>
      <w:pPr>
        <w:keepNext/>
        <w:spacing w:before="160"/>
        <w:jc w:val="center"/>
      </w:pPr>
      <w:r>
        <w:rPr>
          <w:rFonts w:ascii="Nirmala UI" w:hAnsi="Nirmala UI" w:cs="Nirmala UI"/>
          <w:sz w:val="24"/>
          <w:szCs w:val="24"/>
        </w:rPr>
        <w:t>স্বরূপ-গোসাঞি — প্রভুর অতি অন্তরঙ্গ ৷</w:t>
        <w:br/>
      </w:r>
      <w:r>
        <w:rPr>
          <w:rFonts w:ascii="Nirmala UI" w:hAnsi="Nirmala UI" w:cs="Nirmala UI"/>
          <w:sz w:val="24"/>
          <w:szCs w:val="24"/>
        </w:rPr>
        <w:t>তাহাতে জানেন প্রভুর এসব প্রসঙ্গ ॥ ১০৫ ॥</w:t>
      </w:r>
    </w:p>
    <w:p>
      <w:pPr>
        <w:keepNext/>
        <w:spacing w:after="0"/>
        <w:ind w:left="227"/>
      </w:pPr>
      <w:r>
        <w:rPr>
          <w:rFonts w:ascii="Times New Roman" w:hAnsi="Times New Roman"/>
          <w:i/>
          <w:sz w:val="20"/>
        </w:rPr>
        <w:t>сварӯпа-госа̄н̃и — прабхура ати антаран̇га</w:t>
      </w:r>
    </w:p>
    <w:p>
      <w:pPr>
        <w:keepNext/>
        <w:spacing w:after="40"/>
        <w:ind w:left="227"/>
      </w:pPr>
      <w:r>
        <w:rPr>
          <w:rFonts w:ascii="Times New Roman" w:hAnsi="Times New Roman"/>
          <w:color w:val="555555"/>
          <w:sz w:val="18"/>
        </w:rPr>
        <w:t>Сварупа Госани  Чайтаньи  очень  близкий</w:t>
      </w:r>
    </w:p>
    <w:p>
      <w:pPr>
        <w:keepNext/>
        <w:spacing w:after="0"/>
        <w:ind w:left="227"/>
      </w:pPr>
      <w:r>
        <w:rPr>
          <w:rFonts w:ascii="Times New Roman" w:hAnsi="Times New Roman"/>
          <w:i/>
          <w:sz w:val="20"/>
        </w:rPr>
        <w:t>та̄ха̄те джа̄нена прабхура эсаба прасан̇га</w:t>
      </w:r>
    </w:p>
    <w:p>
      <w:pPr>
        <w:keepNext/>
        <w:spacing w:after="40"/>
        <w:ind w:left="227"/>
      </w:pPr>
      <w:r>
        <w:rPr>
          <w:rFonts w:ascii="Times New Roman" w:hAnsi="Times New Roman"/>
          <w:color w:val="555555"/>
          <w:sz w:val="18"/>
        </w:rPr>
        <w:t>поэтому  знает  Чайтаньи  эти  предметы</w:t>
      </w:r>
    </w:p>
    <w:p>
      <w:pPr>
        <w:spacing w:before="60"/>
        <w:jc w:val="both"/>
      </w:pPr>
      <w:r>
        <w:rPr>
          <w:b/>
        </w:rPr>
        <w:t xml:space="preserve">105 </w:t>
      </w:r>
      <w:r>
        <w:rPr>
          <w:rFonts w:ascii="Times New Roman" w:hAnsi="Times New Roman"/>
        </w:rPr>
        <w:t>Сварупа Госвами — ближайший спутник Шри Чайтаньи, и потому он лучше всех может раскрыть эту тему.</w:t>
      </w:r>
    </w:p>
    <w:p>
      <w:pPr>
        <w:jc w:val="both"/>
      </w:pPr>
      <w:r>
        <w:rPr>
          <w:b/>
          <w:i/>
          <w:sz w:val="20"/>
        </w:rPr>
        <w:t xml:space="preserve">Анубхашья. </w:t>
      </w:r>
      <w:r>
        <w:rPr>
          <w:rFonts w:ascii="Times New Roman" w:hAnsi="Times New Roman"/>
          <w:sz w:val="20"/>
        </w:rPr>
        <w:t>Шри Пурушоттама Бхаттачарья жил в Навадвипе. Ещё до того как Махапрабху принял санньясу, он, сам желая принять санньясу, отправился в Варанаси и стал брахмачари в общине данди-санньясинов десяти имён. Тогда его и стали звать «Шри Дамодара Сварупа». Затем, не дожидаясь, пока санньяса будет принята полностью, он пришёл к лотосным стопам Шри Махапрабху и до конца жизни оставался в Нилачале. Он всегда был рядом со Шри Гаурасундарой, пел песни о бхаджане и прочее, чему Тот учил, и тем постоянно доставлял Ему высшую радость. Сокровенные чувства сердца Шри Прабху преданные смогли постичь лишь по его милости. В играх Враджа этот махатма — Лалита-деви, а значит, второе «я» Радхики. По мнению “Гаура-ганоддеша-дипики” Кави Карнапуры, он — Вишакха-деви: “Вишакха, которая некогда во Врадже учила Радху искусствам, ныне — Сварупа Госвами, наслаждающийся её чувствами”. В играх Шри Гауры второе «я» Гаурахари, воплощения бхавы Радхи, — Шри Дамодара Сварупа.</w:t>
      </w:r>
    </w:p>
    <w:p>
      <w:pPr>
        <w:keepNext/>
        <w:spacing w:before="160"/>
        <w:jc w:val="center"/>
      </w:pPr>
      <w:r>
        <w:rPr>
          <w:rFonts w:ascii="Times New Roman" w:hAnsi="Times New Roman"/>
          <w:i/>
          <w:sz w:val="21"/>
        </w:rPr>
        <w:t>Гаурасундара погружён в махабхаву Радхи —</w:t>
      </w:r>
    </w:p>
    <w:p>
      <w:pPr>
        <w:keepNext/>
        <w:jc w:val="center"/>
      </w:pPr>
      <w:r>
        <w:rPr>
          <w:rFonts w:ascii="Nirmala UI" w:hAnsi="Nirmala UI" w:cs="Nirmala UI"/>
          <w:sz w:val="24"/>
          <w:szCs w:val="24"/>
        </w:rPr>
        <w:t>রাধিকার ভাব-মূর্ত্তি প্রভুর অন্তর ৷</w:t>
        <w:br/>
      </w:r>
      <w:r>
        <w:rPr>
          <w:rFonts w:ascii="Nirmala UI" w:hAnsi="Nirmala UI" w:cs="Nirmala UI"/>
          <w:sz w:val="24"/>
          <w:szCs w:val="24"/>
        </w:rPr>
        <w:t>সেইভাবে সুখ-দুঃখ উঠে নিরন্তর ॥ ১০৬ ॥</w:t>
      </w:r>
    </w:p>
    <w:p>
      <w:pPr>
        <w:keepNext/>
        <w:spacing w:after="0"/>
        <w:ind w:left="227"/>
      </w:pPr>
      <w:r>
        <w:rPr>
          <w:rFonts w:ascii="Times New Roman" w:hAnsi="Times New Roman"/>
          <w:i/>
          <w:sz w:val="20"/>
        </w:rPr>
        <w:t>ра̄дхика̄ра бха̄ва-мӯрти прабхура антара</w:t>
      </w:r>
    </w:p>
    <w:p>
      <w:pPr>
        <w:keepNext/>
        <w:spacing w:after="40"/>
        <w:ind w:left="227"/>
      </w:pPr>
      <w:r>
        <w:rPr>
          <w:rFonts w:ascii="Times New Roman" w:hAnsi="Times New Roman"/>
          <w:color w:val="555555"/>
          <w:sz w:val="18"/>
        </w:rPr>
        <w:t>Радхики  чувства  воплощение  Чайтаньи  сердце</w:t>
      </w:r>
    </w:p>
    <w:p>
      <w:pPr>
        <w:keepNext/>
        <w:spacing w:after="0"/>
        <w:ind w:left="227"/>
      </w:pPr>
      <w:r>
        <w:rPr>
          <w:rFonts w:ascii="Times New Roman" w:hAnsi="Times New Roman"/>
          <w:i/>
          <w:sz w:val="20"/>
        </w:rPr>
        <w:t>сеи-бха̄ве сукха-дух̣кха ут̣хе нирантара</w:t>
      </w:r>
    </w:p>
    <w:p>
      <w:pPr>
        <w:keepNext/>
        <w:spacing w:after="40"/>
        <w:ind w:left="227"/>
      </w:pPr>
      <w:r>
        <w:rPr>
          <w:rFonts w:ascii="Times New Roman" w:hAnsi="Times New Roman"/>
          <w:color w:val="555555"/>
          <w:sz w:val="18"/>
        </w:rPr>
        <w:t>в этом чувстве  счастье  горе  возникает  непрестанно</w:t>
      </w:r>
    </w:p>
    <w:p>
      <w:pPr>
        <w:spacing w:before="60"/>
        <w:jc w:val="both"/>
      </w:pPr>
      <w:r>
        <w:rPr>
          <w:b/>
        </w:rPr>
        <w:t xml:space="preserve">106 </w:t>
      </w:r>
      <w:r>
        <w:rPr>
          <w:rFonts w:ascii="Times New Roman" w:hAnsi="Times New Roman"/>
        </w:rPr>
        <w:t>В сердце Шри Чайтаньи воплотились высочайшие чувства Радхики. Он постоянно испытывал то сильную печаль, то величайшее счастье.</w:t>
      </w:r>
    </w:p>
    <w:p>
      <w:pPr>
        <w:jc w:val="both"/>
      </w:pPr>
      <w:r>
        <w:rPr>
          <w:b/>
          <w:i/>
          <w:sz w:val="20"/>
        </w:rPr>
        <w:t xml:space="preserve">Анубхашья. </w:t>
      </w:r>
      <w:r>
        <w:rPr>
          <w:rFonts w:ascii="Times New Roman" w:hAnsi="Times New Roman"/>
          <w:sz w:val="20"/>
        </w:rPr>
        <w:t>Сердце Шри Гаурасундары имеет облик, исполненный бхавы Шримати Радхики. Люди с грубым разумом, занятые угождением материальным чувствам, слыша слово «бхава-мурти» (воплощение бхавы), не способны постичь природу облика, состоящего из бхавы. Преданные, свободные от анартх, в ком пробудилась рати, если рассматривать их как ашрита-таттву, бывают пяти видов. Бхава Радхики — высшее и полное состояние сладости. Эта бхава бывает двух видов — рудха и адхирудха. В песнях цариц и в песнях гопи выражены эти две бхавы — «рудха» и «адхирудха». Здесь имеется в виду адхирудха-махабхава Шри Гаурасундары. Когда предписания отступают, то, если судить по жажде (лаулье), адхирудха-бхава Двараки находит своё завершение в бхаве Гокулы. В сердце Шри Гаурасундары всё время пробуждаются подобие страдания (духкхабхаса) в випраламбхе — разлуке с Кришной — и счастье самбхоги — обретения Кришны. Так, выходя за пределы воображения, вкушается мадхура-раса. Есть люди, которые не понимают, чем бхава отличается от её отсутствия, и утверждают «адхирудха-махабхаву» на почве угождения материальным чувствам. Они не постигают ашрита-таттву в своей собственной природе. Пока изначальная природа не раскрылась, несчастная джива не знает, что Гаурасундара опьянён бхавой нагари (возлюбленной) Враджа. Видя в Нём объект для угождения своим материальным чувствам, она считает Его «нагарой» (возлюбленным) и становится повинна в изъяне расабхасы (искажённой расы).</w:t>
      </w:r>
    </w:p>
    <w:p>
      <w:pPr>
        <w:keepNext/>
        <w:spacing w:before="160"/>
        <w:jc w:val="center"/>
      </w:pPr>
      <w:r>
        <w:rPr>
          <w:rFonts w:ascii="Nirmala UI" w:hAnsi="Nirmala UI" w:cs="Nirmala UI"/>
          <w:sz w:val="24"/>
          <w:szCs w:val="24"/>
        </w:rPr>
        <w:t>শেষলীলায় প্রভুর কৃষ্ণবিরহ-উন্মাদ ৷</w:t>
        <w:br/>
      </w:r>
      <w:r>
        <w:rPr>
          <w:rFonts w:ascii="Nirmala UI" w:hAnsi="Nirmala UI" w:cs="Nirmala UI"/>
          <w:sz w:val="24"/>
          <w:szCs w:val="24"/>
        </w:rPr>
        <w:t>ভ্রমময় চেষ্টা, সদা প্রলাপময়-বাদ ॥ ১০৭ ॥</w:t>
      </w:r>
    </w:p>
    <w:p>
      <w:pPr>
        <w:keepNext/>
        <w:spacing w:after="0"/>
        <w:ind w:left="227"/>
      </w:pPr>
      <w:r>
        <w:rPr>
          <w:rFonts w:ascii="Times New Roman" w:hAnsi="Times New Roman"/>
          <w:i/>
          <w:sz w:val="20"/>
        </w:rPr>
        <w:t>ш́еш̣а-лӣла̄йа прабхура кр̣ш̣н̣а-вираха-унма̄да</w:t>
      </w:r>
    </w:p>
    <w:p>
      <w:pPr>
        <w:keepNext/>
        <w:spacing w:after="40"/>
        <w:ind w:left="227"/>
      </w:pPr>
      <w:r>
        <w:rPr>
          <w:rFonts w:ascii="Times New Roman" w:hAnsi="Times New Roman"/>
          <w:color w:val="555555"/>
          <w:sz w:val="18"/>
        </w:rPr>
        <w:t>в последних играх  Чайтаньи  Кришны  разлуки  безумие</w:t>
      </w:r>
    </w:p>
    <w:p>
      <w:pPr>
        <w:keepNext/>
        <w:spacing w:after="0"/>
        <w:ind w:left="227"/>
      </w:pPr>
      <w:r>
        <w:rPr>
          <w:rFonts w:ascii="Times New Roman" w:hAnsi="Times New Roman"/>
          <w:i/>
          <w:sz w:val="20"/>
        </w:rPr>
        <w:t>бхрама-майа чеш̣т̣а̄, сада̄ прала̄па-майа-ва̄да</w:t>
      </w:r>
    </w:p>
    <w:p>
      <w:pPr>
        <w:keepNext/>
        <w:spacing w:after="40"/>
        <w:ind w:left="227"/>
      </w:pPr>
      <w:r>
        <w:rPr>
          <w:rFonts w:ascii="Times New Roman" w:hAnsi="Times New Roman"/>
          <w:color w:val="555555"/>
          <w:sz w:val="18"/>
        </w:rPr>
        <w:t>заблуждения  полные  действия  всегда  бреда  полные  речи</w:t>
      </w:r>
    </w:p>
    <w:p>
      <w:pPr>
        <w:spacing w:before="60"/>
        <w:jc w:val="both"/>
      </w:pPr>
      <w:r>
        <w:rPr>
          <w:b/>
        </w:rPr>
        <w:t xml:space="preserve">107 </w:t>
      </w:r>
      <w:r>
        <w:rPr>
          <w:rFonts w:ascii="Times New Roman" w:hAnsi="Times New Roman"/>
        </w:rPr>
        <w:t>В последних играх Господь обезумел от разлуки с Кришной: Он действовал словно в забытьи, и речь Его всегда походила на бред.</w:t>
      </w:r>
      <w:r>
        <w:rPr>
          <w:rFonts w:ascii="Times New Roman" w:hAnsi="Times New Roman"/>
          <w:vertAlign w:val="superscript"/>
        </w:rPr>
        <w:t>13</w:t>
      </w:r>
    </w:p>
    <w:p>
      <w:pPr>
        <w:jc w:val="both"/>
      </w:pPr>
      <w:r>
        <w:rPr>
          <w:b/>
          <w:i/>
          <w:sz w:val="20"/>
        </w:rPr>
        <w:t xml:space="preserve">Анубхашья. </w:t>
      </w:r>
      <w:r>
        <w:rPr>
          <w:rFonts w:ascii="Times New Roman" w:hAnsi="Times New Roman"/>
          <w:sz w:val="20"/>
        </w:rPr>
        <w:t>Шри Гаурахари поступками сиддхи являет высшую вершину випраламбха-расы (расы разлуки). Поэтому приверженцы знания, рождённого от чувств, считают Его непосредственные переживания бредом и действиями, полными заблуждения. Глупые люди, преданные чувствам, всегда скованы путами тягот внешнего мира; потому Предмет служения в Своём духовном облике не влечётся к ним. Им кажется, что видимый мир делает их центром наслаждения, — значит, и надмирные деяния Шри Гаурасундары, наверное, входят в этот мир! Под видом следования учение «надия-нагари» — извращённое, порочное воззрение, ищущее услады для чувств, — не есть путь, указанный Шри Гаурасундарой и Его последователями. Приверженцы этого учения — материалисты, ищущие наслаждений (джада-бхога-вади), а значит, враги Вишну.</w:t>
      </w:r>
    </w:p>
    <w:p>
      <w:pPr>
        <w:keepNext/>
        <w:spacing w:before="160"/>
        <w:jc w:val="center"/>
      </w:pPr>
      <w:r>
        <w:rPr>
          <w:rFonts w:ascii="Nirmala UI" w:hAnsi="Nirmala UI" w:cs="Nirmala UI"/>
          <w:sz w:val="24"/>
          <w:szCs w:val="24"/>
        </w:rPr>
        <w:t>রাধিকার ভাব যৈছে উদ্ধবদর্শনে ৷</w:t>
        <w:br/>
      </w:r>
      <w:r>
        <w:rPr>
          <w:rFonts w:ascii="Nirmala UI" w:hAnsi="Nirmala UI" w:cs="Nirmala UI"/>
          <w:sz w:val="24"/>
          <w:szCs w:val="24"/>
        </w:rPr>
        <w:t>সেই ভাবে মত্ত প্রভু রহে রাত্রি-দিনে ॥ ১০৮ ॥</w:t>
      </w:r>
    </w:p>
    <w:p>
      <w:pPr>
        <w:keepNext/>
        <w:spacing w:after="0"/>
        <w:ind w:left="227"/>
      </w:pPr>
      <w:r>
        <w:rPr>
          <w:rFonts w:ascii="Times New Roman" w:hAnsi="Times New Roman"/>
          <w:i/>
          <w:sz w:val="20"/>
        </w:rPr>
        <w:t>ра̄дхика̄ра бха̄ва йаичхе уддхава-дарш́ане</w:t>
      </w:r>
    </w:p>
    <w:p>
      <w:pPr>
        <w:keepNext/>
        <w:spacing w:after="40"/>
        <w:ind w:left="227"/>
      </w:pPr>
      <w:r>
        <w:rPr>
          <w:rFonts w:ascii="Times New Roman" w:hAnsi="Times New Roman"/>
          <w:color w:val="555555"/>
          <w:sz w:val="18"/>
        </w:rPr>
        <w:t>Радхики  чувство  какое  при встрече с Уддхавой</w:t>
      </w:r>
    </w:p>
    <w:p>
      <w:pPr>
        <w:keepNext/>
        <w:spacing w:after="0"/>
        <w:ind w:left="227"/>
      </w:pPr>
      <w:r>
        <w:rPr>
          <w:rFonts w:ascii="Times New Roman" w:hAnsi="Times New Roman"/>
          <w:i/>
          <w:sz w:val="20"/>
        </w:rPr>
        <w:t>сеи бха̄ве матта прабху рахе ра̄три-дине</w:t>
      </w:r>
    </w:p>
    <w:p>
      <w:pPr>
        <w:keepNext/>
        <w:spacing w:after="40"/>
        <w:ind w:left="227"/>
      </w:pPr>
      <w:r>
        <w:rPr>
          <w:rFonts w:ascii="Times New Roman" w:hAnsi="Times New Roman"/>
          <w:color w:val="555555"/>
          <w:sz w:val="18"/>
        </w:rPr>
        <w:t>в этом  чувстве  опьянённый  Чайтанья  пребывает  ночью и днём</w:t>
      </w:r>
    </w:p>
    <w:p>
      <w:pPr>
        <w:spacing w:before="60"/>
        <w:jc w:val="both"/>
      </w:pPr>
      <w:r>
        <w:rPr>
          <w:b/>
        </w:rPr>
        <w:t xml:space="preserve">108 </w:t>
      </w:r>
      <w:r>
        <w:rPr>
          <w:rFonts w:ascii="Times New Roman" w:hAnsi="Times New Roman"/>
        </w:rPr>
        <w:t>Как Шримати Радхика, увидев Уддхаву, пребывала в божественном безумии, так и Шри Чайтанья дни и ночи находился в подобном же настроении.</w:t>
      </w:r>
    </w:p>
    <w:p>
      <w:pPr>
        <w:jc w:val="both"/>
      </w:pPr>
      <w:r>
        <w:rPr>
          <w:b/>
          <w:i/>
          <w:sz w:val="20"/>
        </w:rPr>
        <w:t xml:space="preserve">Амрита-праваха-бхашья. </w:t>
      </w:r>
      <w:r>
        <w:rPr>
          <w:rFonts w:ascii="Times New Roman" w:hAnsi="Times New Roman"/>
          <w:sz w:val="20"/>
        </w:rPr>
        <w:t>Шри Кришна послал Уддхаву из Матхуры к гопи, чтобы тот передал им весть о Его благополучии. Увидев Уддхаву, Шримати Радхика проявила удивительное чувство.</w:t>
      </w:r>
    </w:p>
    <w:p>
      <w:pPr>
        <w:jc w:val="both"/>
      </w:pPr>
      <w:r>
        <w:rPr>
          <w:b/>
          <w:i/>
          <w:sz w:val="20"/>
        </w:rPr>
        <w:t xml:space="preserve">Анубхашья. </w:t>
      </w:r>
      <w:r>
        <w:rPr>
          <w:rFonts w:ascii="Times New Roman" w:hAnsi="Times New Roman"/>
          <w:sz w:val="20"/>
        </w:rPr>
        <w:t>Шри Кришна послал Своего друга Уддхаву в Гокулу, чтобы хоть отчасти облегчить тоску гопи, отца и матери. Увидев Уддхаву, друга Кришны, Шримати Радхика на все лады выразила сокровенный гнев, полный множества чувств и выдающий Её крайнюю, предельную тоску (уткантху). Шри Гаурасундара, всецело погружённый в Шри Радху, день и ночь пребывал в упоении этой матхура-бхавой (чувством разлуки, когда Кришна в Матхуре). Это и есть читра-джалпа-бхава (состояние «пёстрых речей»). В “Уджвала-ниламани” сказано: “Когда при виде друга возлюбленного [героиня] произносит речи, полные множества чувств, рождённые сокровенным гневом и завершающиеся острой тоской, — это джалпа”. Для того, кто нашёл прибежище у стоп Шри Гауры, служение Кришне — это именно долгая разлука (випраламбха). Избыток разлуки — причина единения (самбхоги). Не понимая этого, многие принимают единение за саму суть и не осознают единственно нужного: и в жизни садхаки, и в жизни сиддхи должна разгораться раса разлуки.</w:t>
      </w:r>
    </w:p>
    <w:p>
      <w:pPr>
        <w:keepNext/>
        <w:spacing w:before="160"/>
        <w:jc w:val="center"/>
      </w:pPr>
      <w:r>
        <w:rPr>
          <w:rFonts w:ascii="Times New Roman" w:hAnsi="Times New Roman"/>
          <w:i/>
          <w:sz w:val="21"/>
        </w:rPr>
        <w:t>Господь раскрывает чувства Своего сердца, Сварупа дарит Ему радость —</w:t>
      </w:r>
    </w:p>
    <w:p>
      <w:pPr>
        <w:keepNext/>
        <w:jc w:val="center"/>
      </w:pPr>
      <w:r>
        <w:rPr>
          <w:rFonts w:ascii="Nirmala UI" w:hAnsi="Nirmala UI" w:cs="Nirmala UI"/>
          <w:sz w:val="24"/>
          <w:szCs w:val="24"/>
        </w:rPr>
        <w:t>রাত্রে প্রলাপ করে স্বরূপের কণ্ঠ ধরি’ ৷</w:t>
        <w:br/>
      </w:r>
      <w:r>
        <w:rPr>
          <w:rFonts w:ascii="Nirmala UI" w:hAnsi="Nirmala UI" w:cs="Nirmala UI"/>
          <w:sz w:val="24"/>
          <w:szCs w:val="24"/>
        </w:rPr>
        <w:t>আবেশে আপন ভাব কহয়ে উঘাড়ি’ ॥ ১০৯ ॥</w:t>
      </w:r>
    </w:p>
    <w:p>
      <w:pPr>
        <w:keepNext/>
        <w:spacing w:after="0"/>
        <w:ind w:left="227"/>
      </w:pPr>
      <w:r>
        <w:rPr>
          <w:rFonts w:ascii="Times New Roman" w:hAnsi="Times New Roman"/>
          <w:i/>
          <w:sz w:val="20"/>
        </w:rPr>
        <w:t>ра̄тре прала̄па каре сварӯпера кан̣т̣ха дхари’</w:t>
      </w:r>
    </w:p>
    <w:p>
      <w:pPr>
        <w:keepNext/>
        <w:spacing w:after="40"/>
        <w:ind w:left="227"/>
      </w:pPr>
      <w:r>
        <w:rPr>
          <w:rFonts w:ascii="Times New Roman" w:hAnsi="Times New Roman"/>
          <w:color w:val="555555"/>
          <w:sz w:val="18"/>
        </w:rPr>
        <w:t>ночью  бред  совершает  Сварупы  шею  обняв</w:t>
      </w:r>
    </w:p>
    <w:p>
      <w:pPr>
        <w:keepNext/>
        <w:spacing w:after="0"/>
        <w:ind w:left="227"/>
      </w:pPr>
      <w:r>
        <w:rPr>
          <w:rFonts w:ascii="Times New Roman" w:hAnsi="Times New Roman"/>
          <w:i/>
          <w:sz w:val="20"/>
        </w:rPr>
        <w:t>а̄веш́е а̄пана бха̄ва кахайе угха̄д̣и’</w:t>
      </w:r>
    </w:p>
    <w:p>
      <w:pPr>
        <w:keepNext/>
        <w:spacing w:after="40"/>
        <w:ind w:left="227"/>
      </w:pPr>
      <w:r>
        <w:rPr>
          <w:rFonts w:ascii="Times New Roman" w:hAnsi="Times New Roman"/>
          <w:color w:val="555555"/>
          <w:sz w:val="18"/>
        </w:rPr>
        <w:t>в экстазе  Свои  чувства  говорит  раскрыв</w:t>
      </w:r>
    </w:p>
    <w:p>
      <w:pPr>
        <w:spacing w:before="60"/>
        <w:jc w:val="both"/>
      </w:pPr>
      <w:r>
        <w:rPr>
          <w:b/>
        </w:rPr>
        <w:t xml:space="preserve">109 </w:t>
      </w:r>
      <w:r>
        <w:rPr>
          <w:rFonts w:ascii="Times New Roman" w:hAnsi="Times New Roman"/>
        </w:rPr>
        <w:t>Ночами Он бредил, обняв Сварупу за шею, и в самозабвении открывал ему Свои чувства.</w:t>
      </w:r>
    </w:p>
    <w:p>
      <w:pPr>
        <w:keepNext/>
        <w:spacing w:before="160"/>
        <w:jc w:val="center"/>
      </w:pPr>
      <w:r>
        <w:rPr>
          <w:rFonts w:ascii="Nirmala UI" w:hAnsi="Nirmala UI" w:cs="Nirmala UI"/>
          <w:sz w:val="24"/>
          <w:szCs w:val="24"/>
        </w:rPr>
        <w:t>যবে যেই ভাব উঠে প্রভুর অন্তর ৷</w:t>
        <w:br/>
      </w:r>
      <w:r>
        <w:rPr>
          <w:rFonts w:ascii="Nirmala UI" w:hAnsi="Nirmala UI" w:cs="Nirmala UI"/>
          <w:sz w:val="24"/>
          <w:szCs w:val="24"/>
        </w:rPr>
        <w:t>সেই গীত-শ্লোকে সুখ দেন দামোদর ॥ ১১০ ॥</w:t>
      </w:r>
    </w:p>
    <w:p>
      <w:pPr>
        <w:keepNext/>
        <w:spacing w:after="0"/>
        <w:ind w:left="227"/>
      </w:pPr>
      <w:r>
        <w:rPr>
          <w:rFonts w:ascii="Times New Roman" w:hAnsi="Times New Roman"/>
          <w:i/>
          <w:sz w:val="20"/>
        </w:rPr>
        <w:t>йабе йеи бха̄ва ут̣хе прабхура антара</w:t>
      </w:r>
    </w:p>
    <w:p>
      <w:pPr>
        <w:keepNext/>
        <w:spacing w:after="40"/>
        <w:ind w:left="227"/>
      </w:pPr>
      <w:r>
        <w:rPr>
          <w:rFonts w:ascii="Times New Roman" w:hAnsi="Times New Roman"/>
          <w:color w:val="555555"/>
          <w:sz w:val="18"/>
        </w:rPr>
        <w:t>когда  какое  чувство  возникает  Чайтаньи  в сердце</w:t>
      </w:r>
    </w:p>
    <w:p>
      <w:pPr>
        <w:keepNext/>
        <w:spacing w:after="0"/>
        <w:ind w:left="227"/>
      </w:pPr>
      <w:r>
        <w:rPr>
          <w:rFonts w:ascii="Times New Roman" w:hAnsi="Times New Roman"/>
          <w:i/>
          <w:sz w:val="20"/>
        </w:rPr>
        <w:t>сеи гӣта-ш́локе сукха дена да̄модара</w:t>
      </w:r>
    </w:p>
    <w:p>
      <w:pPr>
        <w:keepNext/>
        <w:spacing w:after="40"/>
        <w:ind w:left="227"/>
      </w:pPr>
      <w:r>
        <w:rPr>
          <w:rFonts w:ascii="Times New Roman" w:hAnsi="Times New Roman"/>
          <w:color w:val="555555"/>
          <w:sz w:val="18"/>
        </w:rPr>
        <w:t>той  песней  шлокой  радость  дарует  Дамодара</w:t>
      </w:r>
    </w:p>
    <w:p>
      <w:pPr>
        <w:spacing w:before="60"/>
        <w:jc w:val="both"/>
      </w:pPr>
      <w:r>
        <w:rPr>
          <w:b/>
        </w:rPr>
        <w:t xml:space="preserve">110 </w:t>
      </w:r>
      <w:r>
        <w:rPr>
          <w:rFonts w:ascii="Times New Roman" w:hAnsi="Times New Roman"/>
        </w:rPr>
        <w:t>Какое бы чувство ни возникало в сердце Господа, Сварупа Дамодара радовал Его песнями и стихами, созвучными Его настроению.</w:t>
      </w:r>
    </w:p>
    <w:p>
      <w:pPr>
        <w:keepNext/>
        <w:spacing w:before="160"/>
        <w:jc w:val="center"/>
      </w:pPr>
      <w:r>
        <w:rPr>
          <w:rFonts w:ascii="Nirmala UI" w:hAnsi="Nirmala UI" w:cs="Nirmala UI"/>
          <w:sz w:val="24"/>
          <w:szCs w:val="24"/>
        </w:rPr>
        <w:t>এবে কার্য্য নাহি কিছু এসব বিচারে ৷</w:t>
        <w:br/>
      </w:r>
      <w:r>
        <w:rPr>
          <w:rFonts w:ascii="Nirmala UI" w:hAnsi="Nirmala UI" w:cs="Nirmala UI"/>
          <w:sz w:val="24"/>
          <w:szCs w:val="24"/>
        </w:rPr>
        <w:t>আগে ইহা বিবরিব করিয়া বিস্তারে ॥ ১১১ ॥</w:t>
      </w:r>
    </w:p>
    <w:p>
      <w:pPr>
        <w:keepNext/>
        <w:spacing w:after="0"/>
        <w:ind w:left="227"/>
      </w:pPr>
      <w:r>
        <w:rPr>
          <w:rFonts w:ascii="Times New Roman" w:hAnsi="Times New Roman"/>
          <w:i/>
          <w:sz w:val="20"/>
        </w:rPr>
        <w:t>эбе ка̄рйа на̄хи кичху эсаба вича̄ре</w:t>
      </w:r>
    </w:p>
    <w:p>
      <w:pPr>
        <w:keepNext/>
        <w:spacing w:after="40"/>
        <w:ind w:left="227"/>
      </w:pPr>
      <w:r>
        <w:rPr>
          <w:rFonts w:ascii="Times New Roman" w:hAnsi="Times New Roman"/>
          <w:color w:val="555555"/>
          <w:sz w:val="18"/>
        </w:rPr>
        <w:t>сейчас  надобности  нет  никакой  этих  в рассмотрении</w:t>
      </w:r>
    </w:p>
    <w:p>
      <w:pPr>
        <w:keepNext/>
        <w:spacing w:after="0"/>
        <w:ind w:left="227"/>
      </w:pPr>
      <w:r>
        <w:rPr>
          <w:rFonts w:ascii="Times New Roman" w:hAnsi="Times New Roman"/>
          <w:i/>
          <w:sz w:val="20"/>
        </w:rPr>
        <w:t>а̄ге иха̄ вивариба карийа̄ виста̄ре</w:t>
      </w:r>
    </w:p>
    <w:p>
      <w:pPr>
        <w:keepNext/>
        <w:spacing w:after="40"/>
        <w:ind w:left="227"/>
      </w:pPr>
      <w:r>
        <w:rPr>
          <w:rFonts w:ascii="Times New Roman" w:hAnsi="Times New Roman"/>
          <w:color w:val="555555"/>
          <w:sz w:val="18"/>
        </w:rPr>
        <w:t>впоследствии  это  опишу  сделав  подробно</w:t>
      </w:r>
    </w:p>
    <w:p>
      <w:pPr>
        <w:spacing w:before="60"/>
        <w:jc w:val="both"/>
      </w:pPr>
      <w:r>
        <w:rPr>
          <w:b/>
        </w:rPr>
        <w:t xml:space="preserve">111 </w:t>
      </w:r>
      <w:r>
        <w:rPr>
          <w:rFonts w:ascii="Times New Roman" w:hAnsi="Times New Roman"/>
        </w:rPr>
        <w:t>Сейчас я не буду углубляться в эту тему, но позднее опишу все эти игры более подробно.</w:t>
      </w:r>
    </w:p>
    <w:p>
      <w:pPr>
        <w:jc w:val="both"/>
      </w:pPr>
      <w:r>
        <w:rPr>
          <w:b/>
          <w:i/>
          <w:sz w:val="20"/>
        </w:rPr>
        <w:t xml:space="preserve">Амрита-праваха-бхашья. </w:t>
      </w:r>
      <w:r>
        <w:rPr>
          <w:rFonts w:ascii="Times New Roman" w:hAnsi="Times New Roman"/>
          <w:sz w:val="20"/>
        </w:rPr>
        <w:t>«Позже я опишу это» — то есть в Антья-лиле.</w:t>
      </w:r>
    </w:p>
    <w:p>
      <w:pPr>
        <w:keepNext/>
        <w:spacing w:before="160"/>
        <w:jc w:val="center"/>
      </w:pPr>
      <w:r>
        <w:rPr>
          <w:rFonts w:ascii="Times New Roman" w:hAnsi="Times New Roman"/>
          <w:i/>
          <w:sz w:val="21"/>
        </w:rPr>
        <w:t>Три возраста Кришны во Врадже —</w:t>
      </w:r>
    </w:p>
    <w:p>
      <w:pPr>
        <w:keepNext/>
        <w:jc w:val="center"/>
      </w:pPr>
      <w:r>
        <w:rPr>
          <w:rFonts w:ascii="Nirmala UI" w:hAnsi="Nirmala UI" w:cs="Nirmala UI"/>
          <w:sz w:val="24"/>
          <w:szCs w:val="24"/>
        </w:rPr>
        <w:t>পূর্ব্বে ব্রজে কৃষ্ণের ত্রিবিধ বয়োধর্ম্ম ৷</w:t>
        <w:br/>
      </w:r>
      <w:r>
        <w:rPr>
          <w:rFonts w:ascii="Nirmala UI" w:hAnsi="Nirmala UI" w:cs="Nirmala UI"/>
          <w:sz w:val="24"/>
          <w:szCs w:val="24"/>
        </w:rPr>
        <w:t>কৌমার, পৌগণ্ড, আর কৈশোর অতিমর্ম্ম ॥ ১১২ ॥</w:t>
      </w:r>
    </w:p>
    <w:p>
      <w:pPr>
        <w:keepNext/>
        <w:spacing w:after="0"/>
        <w:ind w:left="227"/>
      </w:pPr>
      <w:r>
        <w:rPr>
          <w:rFonts w:ascii="Times New Roman" w:hAnsi="Times New Roman"/>
          <w:i/>
          <w:sz w:val="20"/>
        </w:rPr>
        <w:t>пӯрве врадже кр̣ш̣н̣ера три-видха вайо-дхарма</w:t>
      </w:r>
    </w:p>
    <w:p>
      <w:pPr>
        <w:keepNext/>
        <w:spacing w:after="40"/>
        <w:ind w:left="227"/>
      </w:pPr>
      <w:r>
        <w:rPr>
          <w:rFonts w:ascii="Times New Roman" w:hAnsi="Times New Roman"/>
          <w:color w:val="555555"/>
          <w:sz w:val="18"/>
        </w:rPr>
        <w:t>прежде  во Врадже  Кришны  трёх видов  возраста  свойства</w:t>
      </w:r>
    </w:p>
    <w:p>
      <w:pPr>
        <w:keepNext/>
        <w:spacing w:after="0"/>
        <w:ind w:left="227"/>
      </w:pPr>
      <w:r>
        <w:rPr>
          <w:rFonts w:ascii="Times New Roman" w:hAnsi="Times New Roman"/>
          <w:i/>
          <w:sz w:val="20"/>
        </w:rPr>
        <w:t>каума̄ра, пауган̣д̣а, а̄ра каиш́ора атимарма</w:t>
      </w:r>
    </w:p>
    <w:p>
      <w:pPr>
        <w:keepNext/>
        <w:spacing w:after="40"/>
        <w:ind w:left="227"/>
      </w:pPr>
      <w:r>
        <w:rPr>
          <w:rFonts w:ascii="Times New Roman" w:hAnsi="Times New Roman"/>
          <w:color w:val="555555"/>
          <w:sz w:val="18"/>
        </w:rPr>
        <w:t>младенчество  детство  и  юность  наиважнейшая</w:t>
      </w:r>
    </w:p>
    <w:p>
      <w:pPr>
        <w:spacing w:before="60"/>
        <w:jc w:val="both"/>
      </w:pPr>
      <w:r>
        <w:rPr>
          <w:b/>
        </w:rPr>
        <w:t xml:space="preserve">112 </w:t>
      </w:r>
      <w:r>
        <w:rPr>
          <w:rFonts w:ascii="Times New Roman" w:hAnsi="Times New Roman"/>
        </w:rPr>
        <w:t>Во Вриндаване Кришна наслаждается Своими играми в младенчестве, детстве и юности. Но юность среди этих трёх возрастов Кришны важнее всего.</w:t>
      </w:r>
    </w:p>
    <w:p>
      <w:pPr>
        <w:keepNext/>
        <w:spacing w:before="160"/>
        <w:jc w:val="center"/>
      </w:pPr>
      <w:r>
        <w:rPr>
          <w:rFonts w:ascii="Times New Roman" w:hAnsi="Times New Roman"/>
          <w:i/>
          <w:sz w:val="21"/>
        </w:rPr>
        <w:t>Игры Кришны различаются по возрастам —</w:t>
      </w:r>
    </w:p>
    <w:p>
      <w:pPr>
        <w:keepNext/>
        <w:jc w:val="center"/>
      </w:pPr>
      <w:r>
        <w:rPr>
          <w:rFonts w:ascii="Nirmala UI" w:hAnsi="Nirmala UI" w:cs="Nirmala UI"/>
          <w:sz w:val="24"/>
          <w:szCs w:val="24"/>
        </w:rPr>
        <w:t>বাৎসল্য-আবেশে কৈল কৌমার সফল ৷</w:t>
        <w:br/>
      </w:r>
      <w:r>
        <w:rPr>
          <w:rFonts w:ascii="Nirmala UI" w:hAnsi="Nirmala UI" w:cs="Nirmala UI"/>
          <w:sz w:val="24"/>
          <w:szCs w:val="24"/>
        </w:rPr>
        <w:t>পৌগণ্ড সফল কৈল লঞা সখাবল ॥ ১১৩ ॥</w:t>
      </w:r>
    </w:p>
    <w:p>
      <w:pPr>
        <w:keepNext/>
        <w:spacing w:after="0"/>
        <w:ind w:left="227"/>
      </w:pPr>
      <w:r>
        <w:rPr>
          <w:rFonts w:ascii="Times New Roman" w:hAnsi="Times New Roman"/>
          <w:i/>
          <w:sz w:val="20"/>
        </w:rPr>
        <w:t>ва̄тсалйа-а̄веш́е каила каума̄ра сапхала</w:t>
      </w:r>
    </w:p>
    <w:p>
      <w:pPr>
        <w:keepNext/>
        <w:spacing w:after="40"/>
        <w:ind w:left="227"/>
      </w:pPr>
      <w:r>
        <w:rPr>
          <w:rFonts w:ascii="Times New Roman" w:hAnsi="Times New Roman"/>
          <w:color w:val="555555"/>
          <w:sz w:val="18"/>
        </w:rPr>
        <w:t>родительской любви  в погружении  сделал  младенчество  плодотворным</w:t>
      </w:r>
    </w:p>
    <w:p>
      <w:pPr>
        <w:keepNext/>
        <w:spacing w:after="0"/>
        <w:ind w:left="227"/>
      </w:pPr>
      <w:r>
        <w:rPr>
          <w:rFonts w:ascii="Times New Roman" w:hAnsi="Times New Roman"/>
          <w:i/>
          <w:sz w:val="20"/>
        </w:rPr>
        <w:t>пауган̣д̣а сапхала каила лан̃а̄ сакха̄вала</w:t>
      </w:r>
    </w:p>
    <w:p>
      <w:pPr>
        <w:keepNext/>
        <w:spacing w:after="40"/>
        <w:ind w:left="227"/>
      </w:pPr>
      <w:r>
        <w:rPr>
          <w:rFonts w:ascii="Times New Roman" w:hAnsi="Times New Roman"/>
          <w:color w:val="555555"/>
          <w:sz w:val="18"/>
        </w:rPr>
        <w:t>детство  плодотворным  сделал  взяв  друзей</w:t>
      </w:r>
    </w:p>
    <w:p>
      <w:pPr>
        <w:spacing w:before="60"/>
        <w:jc w:val="both"/>
      </w:pPr>
      <w:r>
        <w:rPr>
          <w:b/>
        </w:rPr>
        <w:t xml:space="preserve">113 </w:t>
      </w:r>
      <w:r>
        <w:rPr>
          <w:rFonts w:ascii="Times New Roman" w:hAnsi="Times New Roman"/>
        </w:rPr>
        <w:t>В младенчестве Он даровал матушке, отцу и другим Своим старшим всю полноту счастья родительской любви, а в детстве Он явил всю полноту дружеских отношений.</w:t>
      </w:r>
    </w:p>
    <w:p>
      <w:pPr>
        <w:keepNext/>
        <w:spacing w:before="160"/>
        <w:jc w:val="center"/>
      </w:pPr>
      <w:r>
        <w:rPr>
          <w:rFonts w:ascii="Times New Roman" w:hAnsi="Times New Roman"/>
          <w:i/>
          <w:sz w:val="21"/>
        </w:rPr>
        <w:t>В играх кишоры всё обретает свой смысл —</w:t>
      </w:r>
    </w:p>
    <w:p>
      <w:pPr>
        <w:keepNext/>
        <w:jc w:val="center"/>
      </w:pPr>
      <w:r>
        <w:rPr>
          <w:rFonts w:ascii="Nirmala UI" w:hAnsi="Nirmala UI" w:cs="Nirmala UI"/>
          <w:sz w:val="24"/>
          <w:szCs w:val="24"/>
        </w:rPr>
        <w:t>রাধিকাদি লঞা কৈল রাসাদি-বিলাস ৷</w:t>
        <w:br/>
      </w:r>
      <w:r>
        <w:rPr>
          <w:rFonts w:ascii="Nirmala UI" w:hAnsi="Nirmala UI" w:cs="Nirmala UI"/>
          <w:sz w:val="24"/>
          <w:szCs w:val="24"/>
        </w:rPr>
        <w:t>বাঞ্ছা ভরি’ আস্বাদিল রসের নির্য্যাস ॥ ১১৪ ॥</w:t>
      </w:r>
    </w:p>
    <w:p>
      <w:pPr>
        <w:keepNext/>
        <w:spacing w:after="0"/>
        <w:ind w:left="227"/>
      </w:pPr>
      <w:r>
        <w:rPr>
          <w:rFonts w:ascii="Times New Roman" w:hAnsi="Times New Roman"/>
          <w:i/>
          <w:sz w:val="20"/>
        </w:rPr>
        <w:t>ра̄дхика̄ди лан̃а̄ каила ра̄са̄ди-вила̄са</w:t>
      </w:r>
    </w:p>
    <w:p>
      <w:pPr>
        <w:keepNext/>
        <w:spacing w:after="40"/>
        <w:ind w:left="227"/>
      </w:pPr>
      <w:r>
        <w:rPr>
          <w:rFonts w:ascii="Times New Roman" w:hAnsi="Times New Roman"/>
          <w:color w:val="555555"/>
          <w:sz w:val="18"/>
        </w:rPr>
        <w:t>Радхику и других  взяв  совершил  раса и др.  игры</w:t>
      </w:r>
    </w:p>
    <w:p>
      <w:pPr>
        <w:keepNext/>
        <w:spacing w:after="0"/>
        <w:ind w:left="227"/>
      </w:pPr>
      <w:r>
        <w:rPr>
          <w:rFonts w:ascii="Times New Roman" w:hAnsi="Times New Roman"/>
          <w:i/>
          <w:sz w:val="20"/>
        </w:rPr>
        <w:t>ва̄н̃чха̄ бхари’ а̄сва̄дила расера нирйа̄са</w:t>
      </w:r>
    </w:p>
    <w:p>
      <w:pPr>
        <w:keepNext/>
        <w:spacing w:after="40"/>
        <w:ind w:left="227"/>
      </w:pPr>
      <w:r>
        <w:rPr>
          <w:rFonts w:ascii="Times New Roman" w:hAnsi="Times New Roman"/>
          <w:color w:val="555555"/>
          <w:sz w:val="18"/>
        </w:rPr>
        <w:t>желание  исполнив  вкусил  расы  сущность</w:t>
      </w:r>
    </w:p>
    <w:p>
      <w:pPr>
        <w:spacing w:before="60"/>
        <w:jc w:val="both"/>
      </w:pPr>
      <w:r>
        <w:rPr>
          <w:b/>
        </w:rPr>
        <w:t xml:space="preserve">114 </w:t>
      </w:r>
      <w:r>
        <w:rPr>
          <w:rFonts w:ascii="Times New Roman" w:hAnsi="Times New Roman"/>
        </w:rPr>
        <w:t>А с Радхикой и другими гопи Он явил танец Раса и иные игры и вдоволь вкусил самую суть расы.</w:t>
      </w:r>
    </w:p>
    <w:p>
      <w:pPr>
        <w:keepNext/>
        <w:spacing w:before="160"/>
        <w:jc w:val="center"/>
      </w:pPr>
      <w:r>
        <w:rPr>
          <w:rFonts w:ascii="Nirmala UI" w:hAnsi="Nirmala UI" w:cs="Nirmala UI"/>
          <w:sz w:val="24"/>
          <w:szCs w:val="24"/>
        </w:rPr>
        <w:t>কৈশোর-বয়সে কাম, জগৎসকল ৷</w:t>
        <w:br/>
      </w:r>
      <w:r>
        <w:rPr>
          <w:rFonts w:ascii="Nirmala UI" w:hAnsi="Nirmala UI" w:cs="Nirmala UI"/>
          <w:sz w:val="24"/>
          <w:szCs w:val="24"/>
        </w:rPr>
        <w:t>রাসাদি-লীলায় তিন করিল সফল ॥ ১১৫ ॥</w:t>
      </w:r>
    </w:p>
    <w:p>
      <w:pPr>
        <w:keepNext/>
        <w:spacing w:after="0"/>
        <w:ind w:left="227"/>
      </w:pPr>
      <w:r>
        <w:rPr>
          <w:rFonts w:ascii="Times New Roman" w:hAnsi="Times New Roman"/>
          <w:i/>
          <w:sz w:val="20"/>
        </w:rPr>
        <w:t>каиш́ора-вайасе ка̄ма, джагат-сакала</w:t>
      </w:r>
    </w:p>
    <w:p>
      <w:pPr>
        <w:keepNext/>
        <w:spacing w:after="40"/>
        <w:ind w:left="227"/>
      </w:pPr>
      <w:r>
        <w:rPr>
          <w:rFonts w:ascii="Times New Roman" w:hAnsi="Times New Roman"/>
          <w:color w:val="555555"/>
          <w:sz w:val="18"/>
        </w:rPr>
        <w:t>юный  возраст  Камадева  мир  весь</w:t>
      </w:r>
    </w:p>
    <w:p>
      <w:pPr>
        <w:keepNext/>
        <w:spacing w:after="0"/>
        <w:ind w:left="227"/>
      </w:pPr>
      <w:r>
        <w:rPr>
          <w:rFonts w:ascii="Times New Roman" w:hAnsi="Times New Roman"/>
          <w:i/>
          <w:sz w:val="20"/>
        </w:rPr>
        <w:t>ра̄са̄ди-лӣла̄йа тина карила сапхала</w:t>
      </w:r>
    </w:p>
    <w:p>
      <w:pPr>
        <w:keepNext/>
        <w:spacing w:after="40"/>
        <w:ind w:left="227"/>
      </w:pPr>
      <w:r>
        <w:rPr>
          <w:rFonts w:ascii="Times New Roman" w:hAnsi="Times New Roman"/>
          <w:color w:val="555555"/>
          <w:sz w:val="18"/>
        </w:rPr>
        <w:t>раса и др.  играми  три (их)  сделал  плодотворными</w:t>
      </w:r>
    </w:p>
    <w:p>
      <w:pPr>
        <w:spacing w:before="60"/>
        <w:jc w:val="both"/>
      </w:pPr>
      <w:r>
        <w:rPr>
          <w:b/>
        </w:rPr>
        <w:t xml:space="preserve">115 </w:t>
      </w:r>
      <w:r>
        <w:rPr>
          <w:rFonts w:ascii="Times New Roman" w:hAnsi="Times New Roman"/>
        </w:rPr>
        <w:t>Танцем Раса и другими играми Он наполнил смыслом и Свою юность, и бога любви Каму, и весь мир.</w:t>
      </w:r>
    </w:p>
    <w:p>
      <w:pPr>
        <w:jc w:val="both"/>
      </w:pPr>
      <w:r>
        <w:rPr>
          <w:b/>
          <w:i/>
          <w:sz w:val="20"/>
        </w:rPr>
        <w:t xml:space="preserve">Амрита-праваха-бхашья. </w:t>
      </w:r>
      <w:r>
        <w:rPr>
          <w:rFonts w:ascii="Times New Roman" w:hAnsi="Times New Roman"/>
          <w:sz w:val="20"/>
        </w:rPr>
        <w:t>До пяти лет длится каумара, до десяти — пауганда, с одиннадцати до шестнадцати — кайшора, а затем наступает яувана (зрелая юность). В каумаре проявляется ватсалья, в пауганде — сакхья, а в кайшоре — шрингара-раса. Кама — это Кришна, Сам Манматха (бог любви) воочию, действующий по Своей воле. В возрасте кайшоры Он совершил расу и другие игры и так наполнил смыслом весь мир и три возраста — балью, пауганду и кайшору.</w:t>
      </w:r>
      <w:r>
        <w:rPr>
          <w:rFonts w:ascii="Times New Roman" w:hAnsi="Times New Roman"/>
          <w:sz w:val="20"/>
          <w:vertAlign w:val="superscript"/>
        </w:rPr>
        <w:t>32</w:t>
      </w:r>
    </w:p>
    <w:p>
      <w:pPr>
        <w:keepNext/>
        <w:spacing w:before="160"/>
        <w:jc w:val="center"/>
      </w:pPr>
      <w:r>
        <w:rPr>
          <w:rFonts w:ascii="Times New Roman" w:hAnsi="Times New Roman"/>
          <w:i/>
          <w:sz w:val="21"/>
        </w:rPr>
        <w:t>(Вишну-пурана, 5.13.59)</w:t>
      </w:r>
    </w:p>
    <w:p>
      <w:pPr>
        <w:keepNext/>
        <w:jc w:val="center"/>
      </w:pPr>
      <w:r>
        <w:rPr>
          <w:rFonts w:ascii="Nirmala UI" w:hAnsi="Nirmala UI" w:cs="Nirmala UI"/>
          <w:sz w:val="24"/>
          <w:szCs w:val="24"/>
        </w:rPr>
        <w:t>সোঽপি কৈশোরক-বয়ো মানয়ন্মধুসূদনঃ ৷</w:t>
        <w:br/>
      </w:r>
      <w:r>
        <w:rPr>
          <w:rFonts w:ascii="Nirmala UI" w:hAnsi="Nirmala UI" w:cs="Nirmala UI"/>
          <w:sz w:val="24"/>
          <w:szCs w:val="24"/>
        </w:rPr>
        <w:t>রেমে স্ত্রীরত্নকূটস্থঃ ক্ষপাসু ক্ষপিতাহিতঃ ॥ ১১৬ ॥</w:t>
      </w:r>
    </w:p>
    <w:p>
      <w:pPr>
        <w:keepNext/>
        <w:spacing w:after="0"/>
        <w:ind w:left="227"/>
      </w:pPr>
      <w:r>
        <w:rPr>
          <w:rFonts w:ascii="Times New Roman" w:hAnsi="Times New Roman"/>
          <w:i/>
          <w:sz w:val="20"/>
        </w:rPr>
        <w:t>со ’пи каиш́орака-вайо</w:t>
      </w:r>
    </w:p>
    <w:p>
      <w:pPr>
        <w:keepNext/>
        <w:spacing w:after="40"/>
        <w:ind w:left="227"/>
      </w:pPr>
      <w:r>
        <w:rPr>
          <w:rFonts w:ascii="Times New Roman" w:hAnsi="Times New Roman"/>
          <w:color w:val="555555"/>
          <w:sz w:val="18"/>
        </w:rPr>
        <w:t>Он  же  юный  возраст</w:t>
      </w:r>
    </w:p>
    <w:p>
      <w:pPr>
        <w:keepNext/>
        <w:spacing w:after="0"/>
        <w:ind w:left="227"/>
      </w:pPr>
      <w:r>
        <w:rPr>
          <w:rFonts w:ascii="Times New Roman" w:hAnsi="Times New Roman"/>
          <w:i/>
          <w:sz w:val="20"/>
        </w:rPr>
        <w:t>ма̄найан мадхусӯданах̣</w:t>
      </w:r>
    </w:p>
    <w:p>
      <w:pPr>
        <w:keepNext/>
        <w:spacing w:after="40"/>
        <w:ind w:left="227"/>
      </w:pPr>
      <w:r>
        <w:rPr>
          <w:rFonts w:ascii="Times New Roman" w:hAnsi="Times New Roman"/>
          <w:color w:val="555555"/>
          <w:sz w:val="18"/>
        </w:rPr>
        <w:t>почитая  Мадхусудана</w:t>
      </w:r>
    </w:p>
    <w:p>
      <w:pPr>
        <w:keepNext/>
        <w:spacing w:after="0"/>
        <w:ind w:left="227"/>
      </w:pPr>
      <w:r>
        <w:rPr>
          <w:rFonts w:ascii="Times New Roman" w:hAnsi="Times New Roman"/>
          <w:i/>
          <w:sz w:val="20"/>
        </w:rPr>
        <w:t>реме стрӣ-ратна-кӯт̣а-стхах̣</w:t>
      </w:r>
    </w:p>
    <w:p>
      <w:pPr>
        <w:keepNext/>
        <w:spacing w:after="40"/>
        <w:ind w:left="227"/>
      </w:pPr>
      <w:r>
        <w:rPr>
          <w:rFonts w:ascii="Times New Roman" w:hAnsi="Times New Roman"/>
          <w:color w:val="555555"/>
          <w:sz w:val="18"/>
        </w:rPr>
        <w:t>наслаждался  женщин-жемчужин  среди сонма  находясь</w:t>
      </w:r>
    </w:p>
    <w:p>
      <w:pPr>
        <w:keepNext/>
        <w:spacing w:after="0"/>
        <w:ind w:left="227"/>
      </w:pPr>
      <w:r>
        <w:rPr>
          <w:rFonts w:ascii="Times New Roman" w:hAnsi="Times New Roman"/>
          <w:i/>
          <w:sz w:val="20"/>
        </w:rPr>
        <w:t>кш̣апа̄су кш̣апита̄хитах̣</w:t>
      </w:r>
    </w:p>
    <w:p>
      <w:pPr>
        <w:keepNext/>
        <w:spacing w:after="40"/>
        <w:ind w:left="227"/>
      </w:pPr>
      <w:r>
        <w:rPr>
          <w:rFonts w:ascii="Times New Roman" w:hAnsi="Times New Roman"/>
          <w:color w:val="555555"/>
          <w:sz w:val="18"/>
        </w:rPr>
        <w:t>ночами  Уничтожающий  неблагоприятное</w:t>
      </w:r>
    </w:p>
    <w:p>
      <w:pPr>
        <w:spacing w:before="60"/>
        <w:jc w:val="both"/>
      </w:pPr>
      <w:r>
        <w:rPr>
          <w:b/>
        </w:rPr>
        <w:t xml:space="preserve">116 </w:t>
      </w:r>
      <w:r>
        <w:rPr>
          <w:rFonts w:ascii="Times New Roman" w:hAnsi="Times New Roman"/>
        </w:rPr>
        <w:t>“Воздавая честь Своей юности, Мадхусудана, уничтожающий всё дурное, осенними ночами наслаждался играми в кругу девушек, подобных драгоценностям”. (Вишну-пурана, 5.13.59)</w:t>
      </w:r>
    </w:p>
    <w:p>
      <w:pPr>
        <w:jc w:val="both"/>
      </w:pPr>
      <w:r>
        <w:rPr>
          <w:b/>
          <w:i/>
          <w:sz w:val="20"/>
        </w:rPr>
        <w:t xml:space="preserve">Амрита-праваха-бхашья. </w:t>
      </w:r>
      <w:r>
        <w:rPr>
          <w:rFonts w:ascii="Times New Roman" w:hAnsi="Times New Roman"/>
          <w:sz w:val="20"/>
        </w:rPr>
        <w:t>Шри Кришна, свободный от всего неблагоприятного, в возрасте кайшоры наслаждался играми по ночам, пребывая среди женщин, и так оказал этому возрасту особую честь. Шри Кришна, Высшее Сознание, пребывает в кругу Радхи, исполненной махабхавы, и гопи, исполненных бхавы, — Он и есть кутастха-таттва (неизменная Истина в средоточии).</w:t>
      </w:r>
    </w:p>
    <w:p>
      <w:pPr>
        <w:jc w:val="both"/>
      </w:pPr>
      <w:r>
        <w:rPr>
          <w:b/>
          <w:i/>
          <w:sz w:val="20"/>
        </w:rPr>
        <w:t xml:space="preserve">Анубхашья. </w:t>
      </w:r>
      <w:r>
        <w:rPr>
          <w:rFonts w:ascii="Times New Roman" w:hAnsi="Times New Roman"/>
          <w:b/>
          <w:sz w:val="20"/>
        </w:rPr>
        <w:t>кш̣апита̄хитах̣</w:t>
      </w:r>
      <w:r>
        <w:rPr>
          <w:rFonts w:ascii="Times New Roman" w:hAnsi="Times New Roman"/>
          <w:sz w:val="20"/>
        </w:rPr>
        <w:t xml:space="preserve"> (Тот, кем уничтожено, устранено всё неблагоприятное) </w:t>
      </w:r>
      <w:r>
        <w:rPr>
          <w:rFonts w:ascii="Times New Roman" w:hAnsi="Times New Roman"/>
          <w:b/>
          <w:sz w:val="20"/>
        </w:rPr>
        <w:t>сах̣ апи мадхусӯданах̣</w:t>
      </w:r>
      <w:r>
        <w:rPr>
          <w:rFonts w:ascii="Times New Roman" w:hAnsi="Times New Roman"/>
          <w:sz w:val="20"/>
        </w:rPr>
        <w:t xml:space="preserve"> (и Он, Мадхусудана, Шри Кришна) </w:t>
      </w:r>
      <w:r>
        <w:rPr>
          <w:rFonts w:ascii="Times New Roman" w:hAnsi="Times New Roman"/>
          <w:b/>
          <w:sz w:val="20"/>
        </w:rPr>
        <w:t>каиш́орака-вайах̣</w:t>
      </w:r>
      <w:r>
        <w:rPr>
          <w:rFonts w:ascii="Times New Roman" w:hAnsi="Times New Roman"/>
          <w:sz w:val="20"/>
        </w:rPr>
        <w:t xml:space="preserve"> (возраст кайшоры) </w:t>
      </w:r>
      <w:r>
        <w:rPr>
          <w:rFonts w:ascii="Times New Roman" w:hAnsi="Times New Roman"/>
          <w:b/>
          <w:sz w:val="20"/>
        </w:rPr>
        <w:t>ма̄найан</w:t>
      </w:r>
      <w:r>
        <w:rPr>
          <w:rFonts w:ascii="Times New Roman" w:hAnsi="Times New Roman"/>
          <w:sz w:val="20"/>
        </w:rPr>
        <w:t xml:space="preserve"> (чтя, то есть делая плодотворным) </w:t>
      </w:r>
      <w:r>
        <w:rPr>
          <w:rFonts w:ascii="Times New Roman" w:hAnsi="Times New Roman"/>
          <w:b/>
          <w:sz w:val="20"/>
        </w:rPr>
        <w:t>стрӣ-ратна-кӯт̣а-стхах̣</w:t>
      </w:r>
      <w:r>
        <w:rPr>
          <w:rFonts w:ascii="Times New Roman" w:hAnsi="Times New Roman"/>
          <w:sz w:val="20"/>
        </w:rPr>
        <w:t xml:space="preserve"> (пребывая среди множества драгоценных женщин — гопи) </w:t>
      </w:r>
      <w:r>
        <w:rPr>
          <w:rFonts w:ascii="Times New Roman" w:hAnsi="Times New Roman"/>
          <w:b/>
          <w:sz w:val="20"/>
        </w:rPr>
        <w:t>кш̣апа̄су</w:t>
      </w:r>
      <w:r>
        <w:rPr>
          <w:rFonts w:ascii="Times New Roman" w:hAnsi="Times New Roman"/>
          <w:sz w:val="20"/>
        </w:rPr>
        <w:t xml:space="preserve"> (осенними ночами) </w:t>
      </w:r>
      <w:r>
        <w:rPr>
          <w:rFonts w:ascii="Times New Roman" w:hAnsi="Times New Roman"/>
          <w:b/>
          <w:sz w:val="20"/>
        </w:rPr>
        <w:t>реме</w:t>
      </w:r>
      <w:r>
        <w:rPr>
          <w:rFonts w:ascii="Times New Roman" w:hAnsi="Times New Roman"/>
          <w:sz w:val="20"/>
        </w:rPr>
        <w:t xml:space="preserve"> (наслаждался играми).</w:t>
      </w:r>
    </w:p>
    <w:p>
      <w:pPr>
        <w:keepNext/>
        <w:spacing w:before="160"/>
        <w:jc w:val="center"/>
      </w:pPr>
      <w:r>
        <w:rPr>
          <w:rFonts w:ascii="Times New Roman" w:hAnsi="Times New Roman"/>
          <w:i/>
          <w:sz w:val="21"/>
        </w:rPr>
        <w:t>(Бхакти-расамрита-синдху, Дакшина-вибхага, 1.231)</w:t>
      </w:r>
    </w:p>
    <w:p>
      <w:pPr>
        <w:keepNext/>
        <w:jc w:val="center"/>
      </w:pPr>
      <w:r>
        <w:rPr>
          <w:rFonts w:ascii="Nirmala UI" w:hAnsi="Nirmala UI" w:cs="Nirmala UI"/>
          <w:sz w:val="24"/>
          <w:szCs w:val="24"/>
        </w:rPr>
        <w:t>বাচা সূচিতশর্ব্বরীরতিকলাপ্রাগল্ভ্যয়া রাধিকাং</w:t>
        <w:br/>
      </w:r>
      <w:r>
        <w:rPr>
          <w:rFonts w:ascii="Nirmala UI" w:hAnsi="Nirmala UI" w:cs="Nirmala UI"/>
          <w:sz w:val="24"/>
          <w:szCs w:val="24"/>
        </w:rPr>
        <w:t>ব্রীড়াকুঞ্চিতলোচনাং বিরচয়ন্নগ্রে সখীনামসৌ ৷</w:t>
        <w:br/>
      </w:r>
      <w:r>
        <w:rPr>
          <w:rFonts w:ascii="Nirmala UI" w:hAnsi="Nirmala UI" w:cs="Nirmala UI"/>
          <w:sz w:val="24"/>
          <w:szCs w:val="24"/>
        </w:rPr>
        <w:t>তদ্বক্ষোরুহচিত্রকেলিমকরীপাণ্ডিত্যপারং গতঃ</w:t>
        <w:br/>
      </w:r>
      <w:r>
        <w:rPr>
          <w:rFonts w:ascii="Nirmala UI" w:hAnsi="Nirmala UI" w:cs="Nirmala UI"/>
          <w:sz w:val="24"/>
          <w:szCs w:val="24"/>
        </w:rPr>
        <w:t>কৈশোরং সফলীকরোতি কলয়ন্কুঞ্জে বিহারং হরিঃ ॥ ১১৭ ॥</w:t>
      </w:r>
    </w:p>
    <w:p>
      <w:pPr>
        <w:keepNext/>
        <w:spacing w:after="0"/>
        <w:ind w:left="227"/>
      </w:pPr>
      <w:r>
        <w:rPr>
          <w:rFonts w:ascii="Times New Roman" w:hAnsi="Times New Roman"/>
          <w:i/>
          <w:sz w:val="20"/>
        </w:rPr>
        <w:t>ва̄ча̄ сӯчита-ш́арварӣ-рати-кала̄-пра̄галбхйайа̄ ра̄дхика̄м̇</w:t>
      </w:r>
    </w:p>
    <w:p>
      <w:pPr>
        <w:keepNext/>
        <w:spacing w:after="40"/>
        <w:ind w:left="227"/>
      </w:pPr>
      <w:r>
        <w:rPr>
          <w:rFonts w:ascii="Times New Roman" w:hAnsi="Times New Roman"/>
          <w:color w:val="555555"/>
          <w:sz w:val="18"/>
        </w:rPr>
        <w:t>речью  намекающей  ночных  любовных  искусств  на смелость  Радхику</w:t>
      </w:r>
    </w:p>
    <w:p>
      <w:pPr>
        <w:keepNext/>
        <w:spacing w:after="0"/>
        <w:ind w:left="227"/>
      </w:pPr>
      <w:r>
        <w:rPr>
          <w:rFonts w:ascii="Times New Roman" w:hAnsi="Times New Roman"/>
          <w:i/>
          <w:sz w:val="20"/>
        </w:rPr>
        <w:t>врӣд̣а̄-кун̃чита-лочана̄м̇ вирачайанн агре сакхӣна̄м асау</w:t>
      </w:r>
    </w:p>
    <w:p>
      <w:pPr>
        <w:keepNext/>
        <w:spacing w:after="40"/>
        <w:ind w:left="227"/>
      </w:pPr>
      <w:r>
        <w:rPr>
          <w:rFonts w:ascii="Times New Roman" w:hAnsi="Times New Roman"/>
          <w:color w:val="555555"/>
          <w:sz w:val="18"/>
        </w:rPr>
        <w:t>от стыда  сомкнувшей  глаза  делая  перед  подругами  Он</w:t>
      </w:r>
    </w:p>
    <w:p>
      <w:pPr>
        <w:keepNext/>
        <w:spacing w:after="0"/>
        <w:ind w:left="227"/>
      </w:pPr>
      <w:r>
        <w:rPr>
          <w:rFonts w:ascii="Times New Roman" w:hAnsi="Times New Roman"/>
          <w:i/>
          <w:sz w:val="20"/>
        </w:rPr>
        <w:t>тад-вакш̣о-руха-читра-кели-макарӣ-па̄н̣д̣итйа-па̄рам̇ гатах̣</w:t>
      </w:r>
    </w:p>
    <w:p>
      <w:pPr>
        <w:keepNext/>
        <w:spacing w:after="40"/>
        <w:ind w:left="227"/>
      </w:pPr>
      <w:r>
        <w:rPr>
          <w:rFonts w:ascii="Times New Roman" w:hAnsi="Times New Roman"/>
          <w:color w:val="555555"/>
          <w:sz w:val="18"/>
        </w:rPr>
        <w:t>Её  на груди  рисунка  игривых  макари  искусства  предела  достигший</w:t>
      </w:r>
    </w:p>
    <w:p>
      <w:pPr>
        <w:keepNext/>
        <w:spacing w:after="0"/>
        <w:ind w:left="227"/>
      </w:pPr>
      <w:r>
        <w:rPr>
          <w:rFonts w:ascii="Times New Roman" w:hAnsi="Times New Roman"/>
          <w:i/>
          <w:sz w:val="20"/>
        </w:rPr>
        <w:t>каиш́орам̇ сапхалӣ-кароти калайан кун̃дже виха̄рам̇ харих̣</w:t>
      </w:r>
    </w:p>
    <w:p>
      <w:pPr>
        <w:keepNext/>
        <w:spacing w:after="40"/>
        <w:ind w:left="227"/>
      </w:pPr>
      <w:r>
        <w:rPr>
          <w:rFonts w:ascii="Times New Roman" w:hAnsi="Times New Roman"/>
          <w:color w:val="555555"/>
          <w:sz w:val="18"/>
        </w:rPr>
        <w:t>юность  плодотворной  делает  совершая  в роще  игры  Хари</w:t>
      </w:r>
    </w:p>
    <w:p>
      <w:pPr>
        <w:spacing w:before="60"/>
        <w:jc w:val="both"/>
      </w:pPr>
      <w:r>
        <w:rPr>
          <w:b/>
        </w:rPr>
        <w:t xml:space="preserve">117 </w:t>
      </w:r>
      <w:r>
        <w:rPr>
          <w:rFonts w:ascii="Times New Roman" w:hAnsi="Times New Roman"/>
        </w:rPr>
        <w:t>“Он заставил Радхику закрыть глаза от смущения, заговорив в кругу Её подруг об Их любовных играх прошлой ночью. Затем Он нарисовал на груди у Радхи резвящихся макари, доказав, что Он искуснейший художник. Так Господь Хари сделал Свою юность совершенной, проводя её в играх в рощах Враджа”. (Бхакти-расамрита-синдху, 2.1.231)</w:t>
      </w:r>
      <w:r>
        <w:rPr>
          <w:rFonts w:ascii="Times New Roman" w:hAnsi="Times New Roman"/>
          <w:vertAlign w:val="superscript"/>
        </w:rPr>
        <w:t>14</w:t>
      </w:r>
    </w:p>
    <w:p>
      <w:pPr>
        <w:jc w:val="both"/>
      </w:pPr>
      <w:r>
        <w:rPr>
          <w:b/>
          <w:i/>
          <w:sz w:val="20"/>
        </w:rPr>
        <w:t xml:space="preserve">Амрита-праваха-бхашья. </w:t>
      </w:r>
      <w:r>
        <w:rPr>
          <w:rFonts w:ascii="Times New Roman" w:hAnsi="Times New Roman"/>
          <w:sz w:val="20"/>
        </w:rPr>
        <w:t>Этот Кришна с дерзостью заговорил об искусстве любви прошлой ночи и так заставил Шри Радхику почти сомкнуть глаза от стыда. Затем Он нарисовал на Её груди узоры игр — пчёл и прочее — и явил перед подругами особое искусство. Такими играми расы в роще Хари делает плодотворным возраст кайшоры.</w:t>
      </w:r>
    </w:p>
    <w:p>
      <w:pPr>
        <w:jc w:val="both"/>
      </w:pPr>
      <w:r>
        <w:rPr>
          <w:b/>
          <w:i/>
          <w:sz w:val="20"/>
        </w:rPr>
        <w:t xml:space="preserve">Анубхашья. </w:t>
      </w:r>
      <w:r>
        <w:rPr>
          <w:rFonts w:ascii="Times New Roman" w:hAnsi="Times New Roman"/>
          <w:sz w:val="20"/>
        </w:rPr>
        <w:t>Описав признаки героя дхира-лалиты, автор показывает, что Шри Кришначандра — дхира-лалита-наяка (беззаботный, игривый герой).</w:t>
      </w:r>
    </w:p>
    <w:p>
      <w:pPr>
        <w:jc w:val="both"/>
      </w:pPr>
      <w:r>
        <w:rPr>
          <w:rFonts w:ascii="Times New Roman" w:hAnsi="Times New Roman"/>
          <w:b/>
          <w:sz w:val="20"/>
        </w:rPr>
        <w:t>сӯчита-ш́арварӣ-рати-кала̄-пра̄галбхйайа̄</w:t>
      </w:r>
      <w:r>
        <w:rPr>
          <w:rFonts w:ascii="Times New Roman" w:hAnsi="Times New Roman"/>
          <w:sz w:val="20"/>
        </w:rPr>
        <w:t xml:space="preserve"> (в которой открыта дерзость, с какой [Он] проявил мастерство в любви этой ночью) </w:t>
      </w:r>
      <w:r>
        <w:rPr>
          <w:rFonts w:ascii="Times New Roman" w:hAnsi="Times New Roman"/>
          <w:b/>
          <w:sz w:val="20"/>
        </w:rPr>
        <w:t>ва̄ча̄</w:t>
      </w:r>
      <w:r>
        <w:rPr>
          <w:rFonts w:ascii="Times New Roman" w:hAnsi="Times New Roman"/>
          <w:sz w:val="20"/>
        </w:rPr>
        <w:t xml:space="preserve"> (речью) </w:t>
      </w:r>
      <w:r>
        <w:rPr>
          <w:rFonts w:ascii="Times New Roman" w:hAnsi="Times New Roman"/>
          <w:b/>
          <w:sz w:val="20"/>
        </w:rPr>
        <w:t>сакхӣна̄м агре</w:t>
      </w:r>
      <w:r>
        <w:rPr>
          <w:rFonts w:ascii="Times New Roman" w:hAnsi="Times New Roman"/>
          <w:sz w:val="20"/>
        </w:rPr>
        <w:t xml:space="preserve"> (перед подругами) </w:t>
      </w:r>
      <w:r>
        <w:rPr>
          <w:rFonts w:ascii="Times New Roman" w:hAnsi="Times New Roman"/>
          <w:b/>
          <w:sz w:val="20"/>
        </w:rPr>
        <w:t>ра̄дхика̄м</w:t>
      </w:r>
      <w:r>
        <w:rPr>
          <w:rFonts w:ascii="Times New Roman" w:hAnsi="Times New Roman"/>
          <w:sz w:val="20"/>
        </w:rPr>
        <w:t xml:space="preserve"> (Радхику) </w:t>
      </w:r>
      <w:r>
        <w:rPr>
          <w:rFonts w:ascii="Times New Roman" w:hAnsi="Times New Roman"/>
          <w:b/>
          <w:sz w:val="20"/>
        </w:rPr>
        <w:t>врӣд̣а̄-кун̃чита-лочана̄м</w:t>
      </w:r>
      <w:r>
        <w:rPr>
          <w:rFonts w:ascii="Times New Roman" w:hAnsi="Times New Roman"/>
          <w:sz w:val="20"/>
        </w:rPr>
        <w:t xml:space="preserve"> (такой, что Её глаза сомкнулись от стыда) </w:t>
      </w:r>
      <w:r>
        <w:rPr>
          <w:rFonts w:ascii="Times New Roman" w:hAnsi="Times New Roman"/>
          <w:b/>
          <w:sz w:val="20"/>
        </w:rPr>
        <w:t>вирачайан</w:t>
      </w:r>
      <w:r>
        <w:rPr>
          <w:rFonts w:ascii="Times New Roman" w:hAnsi="Times New Roman"/>
          <w:sz w:val="20"/>
        </w:rPr>
        <w:t xml:space="preserve"> (делая) </w:t>
      </w:r>
      <w:r>
        <w:rPr>
          <w:rFonts w:ascii="Times New Roman" w:hAnsi="Times New Roman"/>
          <w:b/>
          <w:sz w:val="20"/>
        </w:rPr>
        <w:t>тад-вакш̣о-руха-читра-кели-макарӣ-па̄н̣д̣итйа-па̄рам̇ гатах̣</w:t>
      </w:r>
      <w:r>
        <w:rPr>
          <w:rFonts w:ascii="Times New Roman" w:hAnsi="Times New Roman"/>
          <w:sz w:val="20"/>
        </w:rPr>
        <w:t xml:space="preserve"> (достигший вершины искусства в рисовании игривых узоров-макари на груди Шри Радхи; это сказано с усмешкой: когда Он рисовал, рука дрожала и рисунок выходил кривым; тогда, будто желая исправить кривые черты и провести их прямо, Он снова и снова касался груди; наедине это — повод к сампрайоге, одному из двух видов самбхоги) </w:t>
      </w:r>
      <w:r>
        <w:rPr>
          <w:rFonts w:ascii="Times New Roman" w:hAnsi="Times New Roman"/>
          <w:b/>
          <w:sz w:val="20"/>
        </w:rPr>
        <w:t>асау харих̣</w:t>
      </w:r>
      <w:r>
        <w:rPr>
          <w:rFonts w:ascii="Times New Roman" w:hAnsi="Times New Roman"/>
          <w:sz w:val="20"/>
        </w:rPr>
        <w:t xml:space="preserve"> (этот Хари, наслаждающийся играми во Врадже) </w:t>
      </w:r>
      <w:r>
        <w:rPr>
          <w:rFonts w:ascii="Times New Roman" w:hAnsi="Times New Roman"/>
          <w:b/>
          <w:sz w:val="20"/>
        </w:rPr>
        <w:t>кун̃дже виха̄рам̇ калайан</w:t>
      </w:r>
      <w:r>
        <w:rPr>
          <w:rFonts w:ascii="Times New Roman" w:hAnsi="Times New Roman"/>
          <w:sz w:val="20"/>
        </w:rPr>
        <w:t xml:space="preserve"> (совершая игры в роще) </w:t>
      </w:r>
      <w:r>
        <w:rPr>
          <w:rFonts w:ascii="Times New Roman" w:hAnsi="Times New Roman"/>
          <w:b/>
          <w:sz w:val="20"/>
        </w:rPr>
        <w:t>каиш́орам</w:t>
      </w:r>
      <w:r>
        <w:rPr>
          <w:rFonts w:ascii="Times New Roman" w:hAnsi="Times New Roman"/>
          <w:sz w:val="20"/>
        </w:rPr>
        <w:t xml:space="preserve"> (возраст кайшоры) </w:t>
      </w:r>
      <w:r>
        <w:rPr>
          <w:rFonts w:ascii="Times New Roman" w:hAnsi="Times New Roman"/>
          <w:b/>
          <w:sz w:val="20"/>
        </w:rPr>
        <w:t>сапхалӣ-кароти</w:t>
      </w:r>
      <w:r>
        <w:rPr>
          <w:rFonts w:ascii="Times New Roman" w:hAnsi="Times New Roman"/>
          <w:sz w:val="20"/>
        </w:rPr>
        <w:t xml:space="preserve"> (делает плодотворным).</w:t>
      </w:r>
    </w:p>
    <w:p>
      <w:pPr>
        <w:keepNext/>
        <w:spacing w:before="160"/>
        <w:jc w:val="center"/>
      </w:pPr>
      <w:r>
        <w:rPr>
          <w:rFonts w:ascii="Times New Roman" w:hAnsi="Times New Roman"/>
          <w:i/>
          <w:sz w:val="21"/>
        </w:rPr>
        <w:t>(Видагдха-мадхава, 7.3)</w:t>
      </w:r>
    </w:p>
    <w:p>
      <w:pPr>
        <w:keepNext/>
        <w:jc w:val="center"/>
      </w:pPr>
      <w:r>
        <w:rPr>
          <w:rFonts w:ascii="Nirmala UI" w:hAnsi="Nirmala UI" w:cs="Nirmala UI"/>
          <w:sz w:val="24"/>
          <w:szCs w:val="24"/>
        </w:rPr>
        <w:t>হরিরেষ ন চেদবাতরিষ্যম্</w:t>
        <w:br/>
      </w:r>
      <w:r>
        <w:rPr>
          <w:rFonts w:ascii="Nirmala UI" w:hAnsi="Nirmala UI" w:cs="Nirmala UI"/>
          <w:sz w:val="24"/>
          <w:szCs w:val="24"/>
        </w:rPr>
        <w:t>মথুরায়াং মধুরাক্ষি রাধিকা চ ৷</w:t>
        <w:br/>
      </w:r>
      <w:r>
        <w:rPr>
          <w:rFonts w:ascii="Nirmala UI" w:hAnsi="Nirmala UI" w:cs="Nirmala UI"/>
          <w:sz w:val="24"/>
          <w:szCs w:val="24"/>
        </w:rPr>
        <w:t>অভবিষ্যদিয়ং বৃথা বিসৃষ্টি-</w:t>
        <w:br/>
      </w:r>
      <w:r>
        <w:rPr>
          <w:rFonts w:ascii="Nirmala UI" w:hAnsi="Nirmala UI" w:cs="Nirmala UI"/>
          <w:sz w:val="24"/>
          <w:szCs w:val="24"/>
        </w:rPr>
        <w:t>র্মকরাঙ্কস্তু বিশেষতস্তদাত্র ॥ ১১৮ ॥</w:t>
      </w:r>
    </w:p>
    <w:p>
      <w:pPr>
        <w:keepNext/>
        <w:spacing w:after="0"/>
        <w:ind w:left="227"/>
      </w:pPr>
      <w:r>
        <w:rPr>
          <w:rFonts w:ascii="Times New Roman" w:hAnsi="Times New Roman"/>
          <w:i/>
          <w:sz w:val="20"/>
        </w:rPr>
        <w:t>харир эш̣а на чед ава̄тариш̣йам</w:t>
      </w:r>
    </w:p>
    <w:p>
      <w:pPr>
        <w:keepNext/>
        <w:spacing w:after="40"/>
        <w:ind w:left="227"/>
      </w:pPr>
      <w:r>
        <w:rPr>
          <w:rFonts w:ascii="Times New Roman" w:hAnsi="Times New Roman"/>
          <w:color w:val="555555"/>
          <w:sz w:val="18"/>
        </w:rPr>
        <w:t>Хари  этот  не  если  нисшёл бы</w:t>
      </w:r>
    </w:p>
    <w:p>
      <w:pPr>
        <w:keepNext/>
        <w:spacing w:after="0"/>
        <w:ind w:left="227"/>
      </w:pPr>
      <w:r>
        <w:rPr>
          <w:rFonts w:ascii="Times New Roman" w:hAnsi="Times New Roman"/>
          <w:i/>
          <w:sz w:val="20"/>
        </w:rPr>
        <w:t>матхура̄йа̄м̇ мадхура̄кш̣и ра̄дхика̄ ча</w:t>
      </w:r>
    </w:p>
    <w:p>
      <w:pPr>
        <w:keepNext/>
        <w:spacing w:after="40"/>
        <w:ind w:left="227"/>
      </w:pPr>
      <w:r>
        <w:rPr>
          <w:rFonts w:ascii="Times New Roman" w:hAnsi="Times New Roman"/>
          <w:color w:val="555555"/>
          <w:sz w:val="18"/>
        </w:rPr>
        <w:t>в Матхуре  о прекрасноокая  Радхика  и</w:t>
      </w:r>
    </w:p>
    <w:p>
      <w:pPr>
        <w:keepNext/>
        <w:spacing w:after="0"/>
        <w:ind w:left="227"/>
      </w:pPr>
      <w:r>
        <w:rPr>
          <w:rFonts w:ascii="Times New Roman" w:hAnsi="Times New Roman"/>
          <w:i/>
          <w:sz w:val="20"/>
        </w:rPr>
        <w:t>абхавиш̣йад ийам̇ вр̣тха̄ виср̣ш̣т̣ир</w:t>
      </w:r>
    </w:p>
    <w:p>
      <w:pPr>
        <w:keepNext/>
        <w:spacing w:after="40"/>
        <w:ind w:left="227"/>
      </w:pPr>
      <w:r>
        <w:rPr>
          <w:rFonts w:ascii="Times New Roman" w:hAnsi="Times New Roman"/>
          <w:color w:val="555555"/>
          <w:sz w:val="18"/>
        </w:rPr>
        <w:t>было бы  это  напрасным  творение</w:t>
      </w:r>
    </w:p>
    <w:p>
      <w:pPr>
        <w:keepNext/>
        <w:spacing w:after="0"/>
        <w:ind w:left="227"/>
      </w:pPr>
      <w:r>
        <w:rPr>
          <w:rFonts w:ascii="Times New Roman" w:hAnsi="Times New Roman"/>
          <w:i/>
          <w:sz w:val="20"/>
        </w:rPr>
        <w:t>макара̄н̇кас ту виш́еш̣атас тада̄тра</w:t>
      </w:r>
    </w:p>
    <w:p>
      <w:pPr>
        <w:keepNext/>
        <w:spacing w:after="40"/>
        <w:ind w:left="227"/>
      </w:pPr>
      <w:r>
        <w:rPr>
          <w:rFonts w:ascii="Times New Roman" w:hAnsi="Times New Roman"/>
          <w:color w:val="555555"/>
          <w:sz w:val="18"/>
        </w:rPr>
        <w:t>Камадева  же  особенно  тогда  здесь</w:t>
      </w:r>
    </w:p>
    <w:p>
      <w:pPr>
        <w:spacing w:before="60"/>
        <w:jc w:val="both"/>
      </w:pPr>
      <w:r>
        <w:rPr>
          <w:b/>
        </w:rPr>
        <w:t xml:space="preserve">118 </w:t>
      </w:r>
      <w:r>
        <w:rPr>
          <w:rFonts w:ascii="Times New Roman" w:hAnsi="Times New Roman"/>
        </w:rPr>
        <w:t>“О Пурнамаси, если бы Господь Кришна вместе с Радхой не явились в Матхуре, то всё творение, включая самого бога Любви, утеряло бы свой смысл”. (Видагдха-мадхава, 7.3)</w:t>
      </w:r>
    </w:p>
    <w:p>
      <w:pPr>
        <w:jc w:val="both"/>
      </w:pPr>
      <w:r>
        <w:rPr>
          <w:b/>
          <w:i/>
          <w:sz w:val="20"/>
        </w:rPr>
        <w:t xml:space="preserve">Амрита-праваха-бхашья. </w:t>
      </w:r>
      <w:r>
        <w:rPr>
          <w:rFonts w:ascii="Times New Roman" w:hAnsi="Times New Roman"/>
          <w:sz w:val="20"/>
        </w:rPr>
        <w:t>«О подруга, если бы Хари и сладкоокая Радхика не явились в Матхуре, всё творение, а особенно творение Кандарпы (бога любви), было бы бесплодным».</w:t>
      </w:r>
    </w:p>
    <w:p>
      <w:pPr>
        <w:jc w:val="both"/>
      </w:pPr>
      <w:r>
        <w:rPr>
          <w:b/>
          <w:i/>
          <w:sz w:val="20"/>
        </w:rPr>
        <w:t xml:space="preserve">Анубхашья. </w:t>
      </w:r>
      <w:r>
        <w:rPr>
          <w:rFonts w:ascii="Times New Roman" w:hAnsi="Times New Roman"/>
          <w:sz w:val="20"/>
        </w:rPr>
        <w:t>Шри Вринда-деви говорит Паурнамаси:</w:t>
      </w:r>
    </w:p>
    <w:p>
      <w:pPr>
        <w:jc w:val="both"/>
      </w:pPr>
      <w:r>
        <w:rPr>
          <w:rFonts w:ascii="Times New Roman" w:hAnsi="Times New Roman"/>
          <w:b/>
          <w:sz w:val="20"/>
        </w:rPr>
        <w:t>хе мадхура̄кш̣и</w:t>
      </w:r>
      <w:r>
        <w:rPr>
          <w:rFonts w:ascii="Times New Roman" w:hAnsi="Times New Roman"/>
          <w:sz w:val="20"/>
        </w:rPr>
        <w:t xml:space="preserve"> (о прекрасноокая), </w:t>
      </w:r>
      <w:r>
        <w:rPr>
          <w:rFonts w:ascii="Times New Roman" w:hAnsi="Times New Roman"/>
          <w:b/>
          <w:sz w:val="20"/>
        </w:rPr>
        <w:t>матхура̄йа̄м эш̣ах̣ харих̣ ра̄дхика̄ ча</w:t>
      </w:r>
      <w:r>
        <w:rPr>
          <w:rFonts w:ascii="Times New Roman" w:hAnsi="Times New Roman"/>
          <w:sz w:val="20"/>
        </w:rPr>
        <w:t xml:space="preserve"> (этот Хари и Радхика в Матхуре)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на ава̄тариш̣йат</w:t>
      </w:r>
      <w:r>
        <w:rPr>
          <w:rFonts w:ascii="Times New Roman" w:hAnsi="Times New Roman"/>
          <w:sz w:val="20"/>
        </w:rPr>
        <w:t xml:space="preserve"> (не низошли бы), </w:t>
      </w:r>
      <w:r>
        <w:rPr>
          <w:rFonts w:ascii="Times New Roman" w:hAnsi="Times New Roman"/>
          <w:b/>
          <w:sz w:val="20"/>
        </w:rPr>
        <w:t>тада̄ атра виср̣ш̣т̣их̣</w:t>
      </w:r>
      <w:r>
        <w:rPr>
          <w:rFonts w:ascii="Times New Roman" w:hAnsi="Times New Roman"/>
          <w:sz w:val="20"/>
        </w:rPr>
        <w:t xml:space="preserve"> (тогда здесь творение, сотворение мира) </w:t>
      </w:r>
      <w:r>
        <w:rPr>
          <w:rFonts w:ascii="Times New Roman" w:hAnsi="Times New Roman"/>
          <w:b/>
          <w:sz w:val="20"/>
        </w:rPr>
        <w:t>вр̣тха̄ абхавиш̣йат</w:t>
      </w:r>
      <w:r>
        <w:rPr>
          <w:rFonts w:ascii="Times New Roman" w:hAnsi="Times New Roman"/>
          <w:sz w:val="20"/>
        </w:rPr>
        <w:t xml:space="preserve"> (было бы напрасным); </w:t>
      </w:r>
      <w:r>
        <w:rPr>
          <w:rFonts w:ascii="Times New Roman" w:hAnsi="Times New Roman"/>
          <w:b/>
          <w:sz w:val="20"/>
        </w:rPr>
        <w:t>виш́еш̣атах̣ макара̄н̇касйа</w:t>
      </w:r>
      <w:r>
        <w:rPr>
          <w:rFonts w:ascii="Times New Roman" w:hAnsi="Times New Roman"/>
          <w:sz w:val="20"/>
        </w:rPr>
        <w:t xml:space="preserve"> (а особенно — Кандарпы, бога любви) </w:t>
      </w:r>
      <w:r>
        <w:rPr>
          <w:rFonts w:ascii="Times New Roman" w:hAnsi="Times New Roman"/>
          <w:b/>
          <w:sz w:val="20"/>
        </w:rPr>
        <w:t>ту</w:t>
      </w:r>
      <w:r>
        <w:rPr>
          <w:rFonts w:ascii="Times New Roman" w:hAnsi="Times New Roman"/>
          <w:sz w:val="20"/>
        </w:rPr>
        <w:t xml:space="preserve"> ([творение] было бы напрасным)!</w:t>
      </w:r>
    </w:p>
    <w:p>
      <w:pPr>
        <w:keepNext/>
        <w:spacing w:before="160"/>
        <w:jc w:val="center"/>
      </w:pPr>
      <w:r>
        <w:rPr>
          <w:rFonts w:ascii="Times New Roman" w:hAnsi="Times New Roman"/>
          <w:i/>
          <w:sz w:val="21"/>
        </w:rPr>
        <w:t>Три желания, не исполненные в играх Кришны —</w:t>
      </w:r>
    </w:p>
    <w:p>
      <w:pPr>
        <w:keepNext/>
        <w:jc w:val="center"/>
      </w:pPr>
      <w:r>
        <w:rPr>
          <w:rFonts w:ascii="Nirmala UI" w:hAnsi="Nirmala UI" w:cs="Nirmala UI"/>
          <w:sz w:val="24"/>
          <w:szCs w:val="24"/>
        </w:rPr>
        <w:t>এইমত পূর্ব্বে কৃষ্ণ রসের সদন ৷</w:t>
        <w:br/>
      </w:r>
      <w:r>
        <w:rPr>
          <w:rFonts w:ascii="Nirmala UI" w:hAnsi="Nirmala UI" w:cs="Nirmala UI"/>
          <w:sz w:val="24"/>
          <w:szCs w:val="24"/>
        </w:rPr>
        <w:t>যদ্যপি করিল রস-নির্য্যাস-চর্ব্বণ ॥ ১১৯ ॥</w:t>
      </w:r>
    </w:p>
    <w:p>
      <w:pPr>
        <w:keepNext/>
        <w:jc w:val="center"/>
      </w:pPr>
      <w:r>
        <w:rPr>
          <w:rFonts w:ascii="Nirmala UI" w:hAnsi="Nirmala UI" w:cs="Nirmala UI"/>
          <w:sz w:val="24"/>
          <w:szCs w:val="24"/>
        </w:rPr>
        <w:t>তথাপি নহিল তিন বাঞ্ছিত পূরণ ৷</w:t>
        <w:br/>
      </w:r>
      <w:r>
        <w:rPr>
          <w:rFonts w:ascii="Nirmala UI" w:hAnsi="Nirmala UI" w:cs="Nirmala UI"/>
          <w:sz w:val="24"/>
          <w:szCs w:val="24"/>
        </w:rPr>
        <w:t>তাহা আস্বাদিতে যদি করিল যতন ॥ ১২০ ॥</w:t>
      </w:r>
    </w:p>
    <w:p>
      <w:pPr>
        <w:keepNext/>
        <w:spacing w:after="0"/>
        <w:ind w:left="227"/>
      </w:pPr>
      <w:r>
        <w:rPr>
          <w:rFonts w:ascii="Times New Roman" w:hAnsi="Times New Roman"/>
          <w:i/>
          <w:sz w:val="20"/>
        </w:rPr>
        <w:t>эи мата пӯрве кр̣ш̣н̣а расера садана</w:t>
      </w:r>
    </w:p>
    <w:p>
      <w:pPr>
        <w:keepNext/>
        <w:spacing w:after="40"/>
        <w:ind w:left="227"/>
      </w:pPr>
      <w:r>
        <w:rPr>
          <w:rFonts w:ascii="Times New Roman" w:hAnsi="Times New Roman"/>
          <w:color w:val="555555"/>
          <w:sz w:val="18"/>
        </w:rPr>
        <w:t>так  прежде  Кришна  расы  обитель</w:t>
      </w:r>
    </w:p>
    <w:p>
      <w:pPr>
        <w:keepNext/>
        <w:spacing w:after="0"/>
        <w:ind w:left="227"/>
      </w:pPr>
      <w:r>
        <w:rPr>
          <w:rFonts w:ascii="Times New Roman" w:hAnsi="Times New Roman"/>
          <w:i/>
          <w:sz w:val="20"/>
        </w:rPr>
        <w:t>йадйапи карила раса-нирйа̄са-чарван̣а</w:t>
      </w:r>
    </w:p>
    <w:p>
      <w:pPr>
        <w:keepNext/>
        <w:spacing w:after="40"/>
        <w:ind w:left="227"/>
      </w:pPr>
      <w:r>
        <w:rPr>
          <w:rFonts w:ascii="Times New Roman" w:hAnsi="Times New Roman"/>
          <w:color w:val="555555"/>
          <w:sz w:val="18"/>
        </w:rPr>
        <w:t>хотя  совершил  расы  сущности  вкушение</w:t>
      </w:r>
    </w:p>
    <w:p>
      <w:pPr>
        <w:keepNext/>
        <w:spacing w:after="0"/>
        <w:ind w:left="227"/>
      </w:pPr>
      <w:r>
        <w:rPr>
          <w:rFonts w:ascii="Times New Roman" w:hAnsi="Times New Roman"/>
          <w:i/>
          <w:sz w:val="20"/>
        </w:rPr>
        <w:t>татха̄пи нахила тина ва̄н̃чхита пӯран̣а</w:t>
      </w:r>
    </w:p>
    <w:p>
      <w:pPr>
        <w:keepNext/>
        <w:spacing w:after="40"/>
        <w:ind w:left="227"/>
      </w:pPr>
      <w:r>
        <w:rPr>
          <w:rFonts w:ascii="Times New Roman" w:hAnsi="Times New Roman"/>
          <w:color w:val="555555"/>
          <w:sz w:val="18"/>
        </w:rPr>
        <w:t>однако  не стало  трёх  желаний  исполнения</w:t>
      </w:r>
    </w:p>
    <w:p>
      <w:pPr>
        <w:keepNext/>
        <w:spacing w:after="0"/>
        <w:ind w:left="227"/>
      </w:pPr>
      <w:r>
        <w:rPr>
          <w:rFonts w:ascii="Times New Roman" w:hAnsi="Times New Roman"/>
          <w:i/>
          <w:sz w:val="20"/>
        </w:rPr>
        <w:t>та̄ха̄ а̄сва̄дите йади карила йатана</w:t>
      </w:r>
    </w:p>
    <w:p>
      <w:pPr>
        <w:keepNext/>
        <w:spacing w:after="40"/>
        <w:ind w:left="227"/>
      </w:pPr>
      <w:r>
        <w:rPr>
          <w:rFonts w:ascii="Times New Roman" w:hAnsi="Times New Roman"/>
          <w:color w:val="555555"/>
          <w:sz w:val="18"/>
        </w:rPr>
        <w:t>их  вкусить  хотя  совершил  попытки</w:t>
      </w:r>
    </w:p>
    <w:p>
      <w:pPr>
        <w:spacing w:before="60"/>
        <w:jc w:val="both"/>
      </w:pPr>
      <w:r>
        <w:rPr>
          <w:b/>
        </w:rPr>
        <w:t xml:space="preserve">119–120 </w:t>
      </w:r>
      <w:r>
        <w:rPr>
          <w:rFonts w:ascii="Times New Roman" w:hAnsi="Times New Roman"/>
        </w:rPr>
        <w:t>Хоть Кришна, как обитель всех рас, и прежде наслаждался нектаром высочайшей любви, Он так и не смог исполнить трёх Своих главных чаяний.</w:t>
      </w:r>
    </w:p>
    <w:p>
      <w:pPr>
        <w:keepNext/>
        <w:spacing w:before="160"/>
        <w:jc w:val="center"/>
      </w:pPr>
      <w:r>
        <w:rPr>
          <w:rFonts w:ascii="Times New Roman" w:hAnsi="Times New Roman"/>
          <w:i/>
          <w:sz w:val="21"/>
        </w:rPr>
        <w:t>(1) Первое Его желание —</w:t>
      </w:r>
    </w:p>
    <w:p>
      <w:pPr>
        <w:keepNext/>
        <w:jc w:val="center"/>
      </w:pPr>
      <w:r>
        <w:rPr>
          <w:rFonts w:ascii="Nirmala UI" w:hAnsi="Nirmala UI" w:cs="Nirmala UI"/>
          <w:sz w:val="24"/>
          <w:szCs w:val="24"/>
        </w:rPr>
        <w:t>তাঁহার প্রথম বাঞ্ছা করিয়ে ব্যাখ্যান ৷</w:t>
        <w:br/>
      </w:r>
      <w:r>
        <w:rPr>
          <w:rFonts w:ascii="Nirmala UI" w:hAnsi="Nirmala UI" w:cs="Nirmala UI"/>
          <w:sz w:val="24"/>
          <w:szCs w:val="24"/>
        </w:rPr>
        <w:t>কৃষ্ণ কহে, — আমি হই রসের নিদান ॥ ১২১ ॥</w:t>
      </w:r>
    </w:p>
    <w:p>
      <w:pPr>
        <w:keepNext/>
        <w:spacing w:after="0"/>
        <w:ind w:left="227"/>
      </w:pPr>
      <w:r>
        <w:rPr>
          <w:rFonts w:ascii="Times New Roman" w:hAnsi="Times New Roman"/>
          <w:i/>
          <w:sz w:val="20"/>
        </w:rPr>
        <w:t>та̄̐ха̄ра пратхама ва̄н̃чха̄ карийе вйа̄кхйа̄на</w:t>
      </w:r>
    </w:p>
    <w:p>
      <w:pPr>
        <w:keepNext/>
        <w:spacing w:after="40"/>
        <w:ind w:left="227"/>
      </w:pPr>
      <w:r>
        <w:rPr>
          <w:rFonts w:ascii="Times New Roman" w:hAnsi="Times New Roman"/>
          <w:color w:val="555555"/>
          <w:sz w:val="18"/>
        </w:rPr>
        <w:t>Его  первое  желание  совершаю  объяснение</w:t>
      </w:r>
    </w:p>
    <w:p>
      <w:pPr>
        <w:keepNext/>
        <w:spacing w:after="0"/>
        <w:ind w:left="227"/>
      </w:pPr>
      <w:r>
        <w:rPr>
          <w:rFonts w:ascii="Times New Roman" w:hAnsi="Times New Roman"/>
          <w:i/>
          <w:sz w:val="20"/>
        </w:rPr>
        <w:t>кр̣ш̣н̣а кахе, — а̄ми хаи расера нида̄на</w:t>
      </w:r>
    </w:p>
    <w:p>
      <w:pPr>
        <w:keepNext/>
        <w:spacing w:after="40"/>
        <w:ind w:left="227"/>
      </w:pPr>
      <w:r>
        <w:rPr>
          <w:rFonts w:ascii="Times New Roman" w:hAnsi="Times New Roman"/>
          <w:color w:val="555555"/>
          <w:sz w:val="18"/>
        </w:rPr>
        <w:t>Кришна  говорит  Я  есть  расы  первопричина</w:t>
      </w:r>
    </w:p>
    <w:p>
      <w:pPr>
        <w:spacing w:before="60"/>
        <w:jc w:val="both"/>
      </w:pPr>
      <w:r>
        <w:rPr>
          <w:b/>
        </w:rPr>
        <w:t xml:space="preserve">121 </w:t>
      </w:r>
      <w:r>
        <w:rPr>
          <w:rFonts w:ascii="Times New Roman" w:hAnsi="Times New Roman"/>
        </w:rPr>
        <w:t>Я объясню сейчас Его первое чаяние. Кришна сказал: «Я — первопричина всех духовных рас.</w:t>
      </w:r>
    </w:p>
    <w:p>
      <w:pPr>
        <w:jc w:val="both"/>
      </w:pPr>
      <w:r>
        <w:rPr>
          <w:b/>
          <w:i/>
          <w:sz w:val="20"/>
        </w:rPr>
        <w:t xml:space="preserve">Амрита-праваха-бхашья. </w:t>
      </w:r>
      <w:r>
        <w:rPr>
          <w:rFonts w:ascii="Times New Roman" w:hAnsi="Times New Roman"/>
          <w:sz w:val="20"/>
        </w:rPr>
        <w:t>Расера нидана — первопричина расы. Разночтение: «расера нидхана» — сокровищница расы.</w:t>
      </w:r>
    </w:p>
    <w:p>
      <w:pPr>
        <w:keepNext/>
        <w:spacing w:before="160"/>
        <w:jc w:val="center"/>
      </w:pPr>
      <w:r>
        <w:rPr>
          <w:rFonts w:ascii="Times New Roman" w:hAnsi="Times New Roman"/>
          <w:i/>
          <w:sz w:val="21"/>
        </w:rPr>
        <w:t>Рассуждение о силе и глубине любви Радхи —</w:t>
      </w:r>
    </w:p>
    <w:p>
      <w:pPr>
        <w:keepNext/>
        <w:jc w:val="center"/>
      </w:pPr>
      <w:r>
        <w:rPr>
          <w:rFonts w:ascii="Nirmala UI" w:hAnsi="Nirmala UI" w:cs="Nirmala UI"/>
          <w:sz w:val="24"/>
          <w:szCs w:val="24"/>
        </w:rPr>
        <w:t>পূর্ণানন্দময় আমি চিন্ময় পূর্ণতত্ত্ব ৷</w:t>
        <w:br/>
      </w:r>
      <w:r>
        <w:rPr>
          <w:rFonts w:ascii="Nirmala UI" w:hAnsi="Nirmala UI" w:cs="Nirmala UI"/>
          <w:sz w:val="24"/>
          <w:szCs w:val="24"/>
        </w:rPr>
        <w:t>রাধিকার প্রেমে আমা করায় উন্মত্ত ॥ ১২২ ॥</w:t>
      </w:r>
    </w:p>
    <w:p>
      <w:pPr>
        <w:keepNext/>
        <w:spacing w:after="0"/>
        <w:ind w:left="227"/>
      </w:pPr>
      <w:r>
        <w:rPr>
          <w:rFonts w:ascii="Times New Roman" w:hAnsi="Times New Roman"/>
          <w:i/>
          <w:sz w:val="20"/>
        </w:rPr>
        <w:t>пӯрн̣а̄нанда-майа а̄ми чин-майа пӯрн̣а-таттва</w:t>
      </w:r>
    </w:p>
    <w:p>
      <w:pPr>
        <w:keepNext/>
        <w:spacing w:after="40"/>
        <w:ind w:left="227"/>
      </w:pPr>
      <w:r>
        <w:rPr>
          <w:rFonts w:ascii="Times New Roman" w:hAnsi="Times New Roman"/>
          <w:color w:val="555555"/>
          <w:sz w:val="18"/>
        </w:rPr>
        <w:t>полным блаженством исполненный  Я  духовная  полная истина</w:t>
      </w:r>
    </w:p>
    <w:p>
      <w:pPr>
        <w:keepNext/>
        <w:spacing w:after="0"/>
        <w:ind w:left="227"/>
      </w:pPr>
      <w:r>
        <w:rPr>
          <w:rFonts w:ascii="Times New Roman" w:hAnsi="Times New Roman"/>
          <w:i/>
          <w:sz w:val="20"/>
        </w:rPr>
        <w:t>ра̄дхика̄ра преме а̄ма̄ кара̄йа унматта</w:t>
      </w:r>
    </w:p>
    <w:p>
      <w:pPr>
        <w:keepNext/>
        <w:spacing w:after="40"/>
        <w:ind w:left="227"/>
      </w:pPr>
      <w:r>
        <w:rPr>
          <w:rFonts w:ascii="Times New Roman" w:hAnsi="Times New Roman"/>
          <w:color w:val="555555"/>
          <w:sz w:val="18"/>
        </w:rPr>
        <w:t>Радхики  любовью  Меня  делает  безумным</w:t>
      </w:r>
    </w:p>
    <w:p>
      <w:pPr>
        <w:spacing w:before="60"/>
        <w:jc w:val="both"/>
      </w:pPr>
      <w:r>
        <w:rPr>
          <w:b/>
        </w:rPr>
        <w:t xml:space="preserve">122 </w:t>
      </w:r>
      <w:r>
        <w:rPr>
          <w:rFonts w:ascii="Times New Roman" w:hAnsi="Times New Roman"/>
        </w:rPr>
        <w:t>Я — высшая духовная Истина, преисполненная всего блаженства. Но чистая любовь Радхи сводит Меня с ума.</w:t>
      </w:r>
    </w:p>
    <w:p>
      <w:pPr>
        <w:keepNext/>
        <w:spacing w:before="160"/>
        <w:jc w:val="center"/>
      </w:pPr>
      <w:r>
        <w:rPr>
          <w:rFonts w:ascii="Nirmala UI" w:hAnsi="Nirmala UI" w:cs="Nirmala UI"/>
          <w:sz w:val="24"/>
          <w:szCs w:val="24"/>
        </w:rPr>
        <w:t>না জানি রাধার প্রেমে আছে কত বল ৷</w:t>
        <w:br/>
      </w:r>
      <w:r>
        <w:rPr>
          <w:rFonts w:ascii="Nirmala UI" w:hAnsi="Nirmala UI" w:cs="Nirmala UI"/>
          <w:sz w:val="24"/>
          <w:szCs w:val="24"/>
        </w:rPr>
        <w:t>যে বলে আমারে করে সর্ব্বদা বিহ্বল ॥ ১২৩ ॥</w:t>
      </w:r>
    </w:p>
    <w:p>
      <w:pPr>
        <w:keepNext/>
        <w:spacing w:after="0"/>
        <w:ind w:left="227"/>
      </w:pPr>
      <w:r>
        <w:rPr>
          <w:rFonts w:ascii="Times New Roman" w:hAnsi="Times New Roman"/>
          <w:i/>
          <w:sz w:val="20"/>
        </w:rPr>
        <w:t>на̄ джа̄ни ра̄дха̄ра преме а̄чхе ката бала</w:t>
      </w:r>
    </w:p>
    <w:p>
      <w:pPr>
        <w:keepNext/>
        <w:spacing w:after="40"/>
        <w:ind w:left="227"/>
      </w:pPr>
      <w:r>
        <w:rPr>
          <w:rFonts w:ascii="Times New Roman" w:hAnsi="Times New Roman"/>
          <w:color w:val="555555"/>
          <w:sz w:val="18"/>
        </w:rPr>
        <w:t>не  знаю  Радхи  в любви  есть  сколько  силы</w:t>
      </w:r>
    </w:p>
    <w:p>
      <w:pPr>
        <w:keepNext/>
        <w:spacing w:after="0"/>
        <w:ind w:left="227"/>
      </w:pPr>
      <w:r>
        <w:rPr>
          <w:rFonts w:ascii="Times New Roman" w:hAnsi="Times New Roman"/>
          <w:i/>
          <w:sz w:val="20"/>
        </w:rPr>
        <w:t>йе бале а̄ма̄ре каре сарвада̄ вихвала</w:t>
      </w:r>
    </w:p>
    <w:p>
      <w:pPr>
        <w:keepNext/>
        <w:spacing w:after="40"/>
        <w:ind w:left="227"/>
      </w:pPr>
      <w:r>
        <w:rPr>
          <w:rFonts w:ascii="Times New Roman" w:hAnsi="Times New Roman"/>
          <w:color w:val="555555"/>
          <w:sz w:val="18"/>
        </w:rPr>
        <w:t>которой  силой  Меня  делает  всегда  потрясённым</w:t>
      </w:r>
    </w:p>
    <w:p>
      <w:pPr>
        <w:spacing w:before="60"/>
        <w:jc w:val="both"/>
      </w:pPr>
      <w:r>
        <w:rPr>
          <w:b/>
        </w:rPr>
        <w:t xml:space="preserve">123 </w:t>
      </w:r>
      <w:r>
        <w:rPr>
          <w:rFonts w:ascii="Times New Roman" w:hAnsi="Times New Roman"/>
        </w:rPr>
        <w:t>Мне неведома сила любви Радхики, которая покоряет Меня снова и снова.</w:t>
      </w:r>
    </w:p>
    <w:p>
      <w:pPr>
        <w:keepNext/>
        <w:spacing w:before="160"/>
        <w:jc w:val="center"/>
      </w:pPr>
      <w:r>
        <w:rPr>
          <w:rFonts w:ascii="Nirmala UI" w:hAnsi="Nirmala UI" w:cs="Nirmala UI"/>
          <w:sz w:val="24"/>
          <w:szCs w:val="24"/>
        </w:rPr>
        <w:t>রাধিকা প্রেমগুরু, আমি শিষ্য নট ৷</w:t>
        <w:br/>
      </w:r>
      <w:r>
        <w:rPr>
          <w:rFonts w:ascii="Nirmala UI" w:hAnsi="Nirmala UI" w:cs="Nirmala UI"/>
          <w:sz w:val="24"/>
          <w:szCs w:val="24"/>
        </w:rPr>
        <w:t>সদা আমা নানা নৃত্যে নাচায় উদ্ভট ॥ ১২৪ ॥</w:t>
      </w:r>
    </w:p>
    <w:p>
      <w:pPr>
        <w:keepNext/>
        <w:spacing w:after="0"/>
        <w:ind w:left="227"/>
      </w:pPr>
      <w:r>
        <w:rPr>
          <w:rFonts w:ascii="Times New Roman" w:hAnsi="Times New Roman"/>
          <w:i/>
          <w:sz w:val="20"/>
        </w:rPr>
        <w:t>ра̄дхика̄ према-гуру, а̄ми ш́иш̣йа нат̣а</w:t>
      </w:r>
    </w:p>
    <w:p>
      <w:pPr>
        <w:keepNext/>
        <w:spacing w:after="40"/>
        <w:ind w:left="227"/>
      </w:pPr>
      <w:r>
        <w:rPr>
          <w:rFonts w:ascii="Times New Roman" w:hAnsi="Times New Roman"/>
          <w:color w:val="555555"/>
          <w:sz w:val="18"/>
        </w:rPr>
        <w:t>Радхика  любви учитель  Я  ученик  танцор</w:t>
      </w:r>
    </w:p>
    <w:p>
      <w:pPr>
        <w:keepNext/>
        <w:spacing w:after="0"/>
        <w:ind w:left="227"/>
      </w:pPr>
      <w:r>
        <w:rPr>
          <w:rFonts w:ascii="Times New Roman" w:hAnsi="Times New Roman"/>
          <w:i/>
          <w:sz w:val="20"/>
        </w:rPr>
        <w:t>сада̄ а̄ма̄ на̄на̄ нр̣тйе на̄ча̄йа удбхат̣а</w:t>
      </w:r>
    </w:p>
    <w:p>
      <w:pPr>
        <w:keepNext/>
        <w:spacing w:after="40"/>
        <w:ind w:left="227"/>
      </w:pPr>
      <w:r>
        <w:rPr>
          <w:rFonts w:ascii="Times New Roman" w:hAnsi="Times New Roman"/>
          <w:color w:val="555555"/>
          <w:sz w:val="18"/>
        </w:rPr>
        <w:t>всегда  Меня  разными  танцами  заставляет плясать  невиданными</w:t>
      </w:r>
    </w:p>
    <w:p>
      <w:pPr>
        <w:spacing w:before="60"/>
        <w:jc w:val="both"/>
      </w:pPr>
      <w:r>
        <w:rPr>
          <w:b/>
        </w:rPr>
        <w:t xml:space="preserve">124 </w:t>
      </w:r>
      <w:r>
        <w:rPr>
          <w:rFonts w:ascii="Times New Roman" w:hAnsi="Times New Roman"/>
        </w:rPr>
        <w:t>Радхика — Мой учитель в любви, а Я — Её ученик-танцор: Она всегда заставляет Меня исполнять всё новые, невиданные танцы».</w:t>
      </w:r>
    </w:p>
    <w:p>
      <w:pPr>
        <w:keepNext/>
        <w:spacing w:before="160"/>
        <w:jc w:val="center"/>
      </w:pPr>
      <w:r>
        <w:rPr>
          <w:rFonts w:ascii="Times New Roman" w:hAnsi="Times New Roman"/>
          <w:i/>
          <w:sz w:val="21"/>
        </w:rPr>
        <w:t>(Говинда-лиламрита, 8.77)</w:t>
      </w:r>
    </w:p>
    <w:p>
      <w:pPr>
        <w:keepNext/>
        <w:jc w:val="center"/>
      </w:pPr>
      <w:r>
        <w:rPr>
          <w:rFonts w:ascii="Nirmala UI" w:hAnsi="Nirmala UI" w:cs="Nirmala UI"/>
          <w:sz w:val="24"/>
          <w:szCs w:val="24"/>
        </w:rPr>
        <w:t>কস্মাদ্বৃন্দে প্রিয়সখি হরেঃ পাদমূলাৎ কুতোঽসৌ</w:t>
        <w:br/>
      </w:r>
      <w:r>
        <w:rPr>
          <w:rFonts w:ascii="Nirmala UI" w:hAnsi="Nirmala UI" w:cs="Nirmala UI"/>
          <w:sz w:val="24"/>
          <w:szCs w:val="24"/>
        </w:rPr>
        <w:t>কুণ্ডারণ্যে কিমিহ কুরুতে নৃত্যশিক্ষাং গুরুঃ কঃ ৷</w:t>
        <w:br/>
      </w:r>
      <w:r>
        <w:rPr>
          <w:rFonts w:ascii="Nirmala UI" w:hAnsi="Nirmala UI" w:cs="Nirmala UI"/>
          <w:sz w:val="24"/>
          <w:szCs w:val="24"/>
        </w:rPr>
        <w:t>তং ত্বন্মূর্ত্তিঃ প্রতিতরুলতাং দিগ্বিদিক্ষু স্ফুরন্তী</w:t>
        <w:br/>
      </w:r>
      <w:r>
        <w:rPr>
          <w:rFonts w:ascii="Nirmala UI" w:hAnsi="Nirmala UI" w:cs="Nirmala UI"/>
          <w:sz w:val="24"/>
          <w:szCs w:val="24"/>
        </w:rPr>
        <w:t>শৈলূষীব ভ্রমতি পরিতো নর্ত্তয়ন্তী স্বপশ্চাৎ ॥ ১২৫ ॥</w:t>
      </w:r>
    </w:p>
    <w:p>
      <w:pPr>
        <w:keepNext/>
        <w:spacing w:after="0"/>
        <w:ind w:left="227"/>
      </w:pPr>
      <w:r>
        <w:rPr>
          <w:rFonts w:ascii="Times New Roman" w:hAnsi="Times New Roman"/>
          <w:i/>
          <w:sz w:val="20"/>
        </w:rPr>
        <w:t>касма̄д вр̣нде прийа-сакхи харех̣ па̄да-мӯла̄т куто ’сау</w:t>
      </w:r>
    </w:p>
    <w:p>
      <w:pPr>
        <w:keepNext/>
        <w:spacing w:after="40"/>
        <w:ind w:left="227"/>
      </w:pPr>
      <w:r>
        <w:rPr>
          <w:rFonts w:ascii="Times New Roman" w:hAnsi="Times New Roman"/>
          <w:color w:val="555555"/>
          <w:sz w:val="18"/>
        </w:rPr>
        <w:t>откуда  Вринда  о дорогая подруга  Хари  от стоп  где  Он</w:t>
      </w:r>
    </w:p>
    <w:p>
      <w:pPr>
        <w:keepNext/>
        <w:spacing w:after="0"/>
        <w:ind w:left="227"/>
      </w:pPr>
      <w:r>
        <w:rPr>
          <w:rFonts w:ascii="Times New Roman" w:hAnsi="Times New Roman"/>
          <w:i/>
          <w:sz w:val="20"/>
        </w:rPr>
        <w:t>кун̣д̣а̄ран̣йе ким иха куруте нр̣тйа-ш́икш̣а̄м̇ гурух̣ ках̣</w:t>
      </w:r>
    </w:p>
    <w:p>
      <w:pPr>
        <w:keepNext/>
        <w:spacing w:after="40"/>
        <w:ind w:left="227"/>
      </w:pPr>
      <w:r>
        <w:rPr>
          <w:rFonts w:ascii="Times New Roman" w:hAnsi="Times New Roman"/>
          <w:color w:val="555555"/>
          <w:sz w:val="18"/>
        </w:rPr>
        <w:t>в лесу у кунды  что  здесь  делает  танцу  обучение  учитель  кто</w:t>
      </w:r>
    </w:p>
    <w:p>
      <w:pPr>
        <w:keepNext/>
        <w:spacing w:after="0"/>
        <w:ind w:left="227"/>
      </w:pPr>
      <w:r>
        <w:rPr>
          <w:rFonts w:ascii="Times New Roman" w:hAnsi="Times New Roman"/>
          <w:i/>
          <w:sz w:val="20"/>
        </w:rPr>
        <w:t>там̇ тван-мӯртих̣ прати-тару-лата̄м̇ диг-видикш̣у спхурантӣ</w:t>
      </w:r>
    </w:p>
    <w:p>
      <w:pPr>
        <w:keepNext/>
        <w:spacing w:after="40"/>
        <w:ind w:left="227"/>
      </w:pPr>
      <w:r>
        <w:rPr>
          <w:rFonts w:ascii="Times New Roman" w:hAnsi="Times New Roman"/>
          <w:color w:val="555555"/>
          <w:sz w:val="18"/>
        </w:rPr>
        <w:t>Его  Твой  облик  в каждом  дереве  лиане  по сторонам  и промежуточным  являющийся</w:t>
      </w:r>
    </w:p>
    <w:p>
      <w:pPr>
        <w:keepNext/>
        <w:spacing w:after="0"/>
        <w:ind w:left="227"/>
      </w:pPr>
      <w:r>
        <w:rPr>
          <w:rFonts w:ascii="Times New Roman" w:hAnsi="Times New Roman"/>
          <w:i/>
          <w:sz w:val="20"/>
        </w:rPr>
        <w:t>ш́аилӯш̣ӣва бхрамати парито нартайантӣ сва-паш́ча̄т</w:t>
      </w:r>
    </w:p>
    <w:p>
      <w:pPr>
        <w:keepNext/>
        <w:spacing w:after="40"/>
        <w:ind w:left="227"/>
      </w:pPr>
      <w:r>
        <w:rPr>
          <w:rFonts w:ascii="Times New Roman" w:hAnsi="Times New Roman"/>
          <w:color w:val="555555"/>
          <w:sz w:val="18"/>
        </w:rPr>
        <w:t>как танцовщица  кружит  повсюду  заставляя танцевать  за собой</w:t>
      </w:r>
    </w:p>
    <w:p>
      <w:pPr>
        <w:spacing w:before="60"/>
        <w:jc w:val="both"/>
      </w:pPr>
      <w:r>
        <w:rPr>
          <w:b/>
        </w:rPr>
        <w:t xml:space="preserve">125 </w:t>
      </w:r>
      <w:r>
        <w:rPr>
          <w:rFonts w:ascii="Times New Roman" w:hAnsi="Times New Roman"/>
        </w:rPr>
        <w:t>“«Откуда пришла ты, о Моя дорогая подруга, Вринда?» «От лотосных стоп Шри Хари». «Но где Он?» «В лесу, у Радха-кунды». «Что делает Он там?» «Он учится танцам». «А кто же Его учитель?» «Твой образ, Радха: он является в каждом дереве и лиане, во всех сторонах света, и, словно искусная танцовщица, кружит повсюду, а Кришну заставляет танцевать за собой»”. (Говинда-лиламрита, 8.77)</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«Дорогая подруга Вринда, откуда ты идёшь?» — «О Радха, я иду от стоп Кришны». — «Где же Кришна?» — «В Кунда-аранье (в лесу у Радха-кунды)». — «Что Он делает?» — «Учится танцевать». — «Кто же учит Его танцу?» — «Твой образ. Он превратил в Твой образ каждое дерево и лиану во всех сторонах света и, словно шайлуши — фокусник, танцует, увлекая Его за собой. Рядом с ним и танцует Шри Кришна». Этот стих построен из вопросов и ответов.</w:t>
      </w:r>
    </w:p>
    <w:p>
      <w:pPr>
        <w:jc w:val="both"/>
      </w:pPr>
      <w:r>
        <w:rPr>
          <w:b/>
          <w:i/>
          <w:sz w:val="20"/>
        </w:rPr>
        <w:t xml:space="preserve">Анубхашья. </w:t>
      </w:r>
      <w:r>
        <w:rPr>
          <w:rFonts w:ascii="Times New Roman" w:hAnsi="Times New Roman"/>
          <w:sz w:val="20"/>
        </w:rPr>
        <w:t>В полуденных играх Шри Радхи и Кришны Шри Радха и Вринда обмениваются вопросами и ответами:</w:t>
      </w:r>
    </w:p>
    <w:p>
      <w:pPr>
        <w:jc w:val="both"/>
      </w:pPr>
      <w:r>
        <w:rPr>
          <w:rFonts w:ascii="Times New Roman" w:hAnsi="Times New Roman"/>
          <w:b/>
          <w:sz w:val="20"/>
        </w:rPr>
        <w:t>хе прийа-сакхи вр̣нде</w:t>
      </w:r>
      <w:r>
        <w:rPr>
          <w:rFonts w:ascii="Times New Roman" w:hAnsi="Times New Roman"/>
          <w:sz w:val="20"/>
        </w:rPr>
        <w:t xml:space="preserve"> (о дорогая подруга Вринда), </w:t>
      </w:r>
      <w:r>
        <w:rPr>
          <w:rFonts w:ascii="Times New Roman" w:hAnsi="Times New Roman"/>
          <w:b/>
          <w:sz w:val="20"/>
        </w:rPr>
        <w:t>твам̇ касма̄т</w:t>
      </w:r>
      <w:r>
        <w:rPr>
          <w:rFonts w:ascii="Times New Roman" w:hAnsi="Times New Roman"/>
          <w:sz w:val="20"/>
        </w:rPr>
        <w:t xml:space="preserve"> (ты откуда)? (На вопрос Шри Радхики, откуда она пришла, Вринда отвечает:) </w:t>
      </w:r>
      <w:r>
        <w:rPr>
          <w:rFonts w:ascii="Times New Roman" w:hAnsi="Times New Roman"/>
          <w:b/>
          <w:sz w:val="20"/>
        </w:rPr>
        <w:t>харех̣</w:t>
      </w:r>
      <w:r>
        <w:rPr>
          <w:rFonts w:ascii="Times New Roman" w:hAnsi="Times New Roman"/>
          <w:sz w:val="20"/>
        </w:rPr>
        <w:t xml:space="preserve"> (Бхагавана, сына Яшоды) </w:t>
      </w:r>
      <w:r>
        <w:rPr>
          <w:rFonts w:ascii="Times New Roman" w:hAnsi="Times New Roman"/>
          <w:b/>
          <w:sz w:val="20"/>
        </w:rPr>
        <w:t>па̄да-мӯла̄т</w:t>
      </w:r>
      <w:r>
        <w:rPr>
          <w:rFonts w:ascii="Times New Roman" w:hAnsi="Times New Roman"/>
          <w:sz w:val="20"/>
        </w:rPr>
        <w:t xml:space="preserve"> (от стоп). </w:t>
      </w:r>
      <w:r>
        <w:rPr>
          <w:rFonts w:ascii="Times New Roman" w:hAnsi="Times New Roman"/>
          <w:b/>
          <w:sz w:val="20"/>
        </w:rPr>
        <w:t>асау</w:t>
      </w:r>
      <w:r>
        <w:rPr>
          <w:rFonts w:ascii="Times New Roman" w:hAnsi="Times New Roman"/>
          <w:sz w:val="20"/>
        </w:rPr>
        <w:t xml:space="preserve"> (Он, Шри Кришна) </w:t>
      </w:r>
      <w:r>
        <w:rPr>
          <w:rFonts w:ascii="Times New Roman" w:hAnsi="Times New Roman"/>
          <w:b/>
          <w:sz w:val="20"/>
        </w:rPr>
        <w:t>кутах̣</w:t>
      </w:r>
      <w:r>
        <w:rPr>
          <w:rFonts w:ascii="Times New Roman" w:hAnsi="Times New Roman"/>
          <w:sz w:val="20"/>
        </w:rPr>
        <w:t xml:space="preserve"> (где)? (Шри Радха спрашивает снова — «где?», — и Вринда отвечает:) </w:t>
      </w:r>
      <w:r>
        <w:rPr>
          <w:rFonts w:ascii="Times New Roman" w:hAnsi="Times New Roman"/>
          <w:b/>
          <w:sz w:val="20"/>
        </w:rPr>
        <w:t>кун̣д̣а̄ран̣йе</w:t>
      </w:r>
      <w:r>
        <w:rPr>
          <w:rFonts w:ascii="Times New Roman" w:hAnsi="Times New Roman"/>
          <w:sz w:val="20"/>
        </w:rPr>
        <w:t xml:space="preserve"> (в роще у Радха-кунды). (Шри Радха снова спрашивает:) </w:t>
      </w:r>
      <w:r>
        <w:rPr>
          <w:rFonts w:ascii="Times New Roman" w:hAnsi="Times New Roman"/>
          <w:b/>
          <w:sz w:val="20"/>
        </w:rPr>
        <w:t>иха</w:t>
      </w:r>
      <w:r>
        <w:rPr>
          <w:rFonts w:ascii="Times New Roman" w:hAnsi="Times New Roman"/>
          <w:sz w:val="20"/>
        </w:rPr>
        <w:t xml:space="preserve"> ([Он] здесь) </w:t>
      </w:r>
      <w:r>
        <w:rPr>
          <w:rFonts w:ascii="Times New Roman" w:hAnsi="Times New Roman"/>
          <w:b/>
          <w:sz w:val="20"/>
        </w:rPr>
        <w:t>ким̇ куруте</w:t>
      </w:r>
      <w:r>
        <w:rPr>
          <w:rFonts w:ascii="Times New Roman" w:hAnsi="Times New Roman"/>
          <w:sz w:val="20"/>
        </w:rPr>
        <w:t xml:space="preserve"> (что делает)? (Вринда сказала:) </w:t>
      </w:r>
      <w:r>
        <w:rPr>
          <w:rFonts w:ascii="Times New Roman" w:hAnsi="Times New Roman"/>
          <w:b/>
          <w:sz w:val="20"/>
        </w:rPr>
        <w:t>нр̣тйа-ш́икш̣а̄м</w:t>
      </w:r>
      <w:r>
        <w:rPr>
          <w:rFonts w:ascii="Times New Roman" w:hAnsi="Times New Roman"/>
          <w:sz w:val="20"/>
        </w:rPr>
        <w:t xml:space="preserve"> ([учится] танцу). (Радха сказала:) </w:t>
      </w:r>
      <w:r>
        <w:rPr>
          <w:rFonts w:ascii="Times New Roman" w:hAnsi="Times New Roman"/>
          <w:b/>
          <w:sz w:val="20"/>
        </w:rPr>
        <w:t>гурух̣ ках̣</w:t>
      </w:r>
      <w:r>
        <w:rPr>
          <w:rFonts w:ascii="Times New Roman" w:hAnsi="Times New Roman"/>
          <w:sz w:val="20"/>
        </w:rPr>
        <w:t xml:space="preserve"> (кто учитель)? (Вринда сказала:) </w:t>
      </w:r>
      <w:r>
        <w:rPr>
          <w:rFonts w:ascii="Times New Roman" w:hAnsi="Times New Roman"/>
          <w:b/>
          <w:sz w:val="20"/>
        </w:rPr>
        <w:t>прати-тару-латам</w:t>
      </w:r>
      <w:r>
        <w:rPr>
          <w:rFonts w:ascii="Times New Roman" w:hAnsi="Times New Roman"/>
          <w:sz w:val="20"/>
        </w:rPr>
        <w:t xml:space="preserve"> (в каждом дереве и лиане) </w:t>
      </w:r>
      <w:r>
        <w:rPr>
          <w:rFonts w:ascii="Times New Roman" w:hAnsi="Times New Roman"/>
          <w:b/>
          <w:sz w:val="20"/>
        </w:rPr>
        <w:t>диг-видикш̣у</w:t>
      </w:r>
      <w:r>
        <w:rPr>
          <w:rFonts w:ascii="Times New Roman" w:hAnsi="Times New Roman"/>
          <w:sz w:val="20"/>
        </w:rPr>
        <w:t xml:space="preserve"> (во всех десяти сторонах) </w:t>
      </w:r>
      <w:r>
        <w:rPr>
          <w:rFonts w:ascii="Times New Roman" w:hAnsi="Times New Roman"/>
          <w:b/>
          <w:sz w:val="20"/>
        </w:rPr>
        <w:t>ш́аилӯш̣ӣ</w:t>
      </w:r>
      <w:r>
        <w:rPr>
          <w:rFonts w:ascii="Times New Roman" w:hAnsi="Times New Roman"/>
          <w:sz w:val="20"/>
        </w:rPr>
        <w:t xml:space="preserve"> (искусная танцовщица) </w:t>
      </w:r>
      <w:r>
        <w:rPr>
          <w:rFonts w:ascii="Times New Roman" w:hAnsi="Times New Roman"/>
          <w:b/>
          <w:sz w:val="20"/>
        </w:rPr>
        <w:t>ива спхурантӣ</w:t>
      </w:r>
      <w:r>
        <w:rPr>
          <w:rFonts w:ascii="Times New Roman" w:hAnsi="Times New Roman"/>
          <w:sz w:val="20"/>
        </w:rPr>
        <w:t xml:space="preserve"> (словно являющийся) </w:t>
      </w:r>
      <w:r>
        <w:rPr>
          <w:rFonts w:ascii="Times New Roman" w:hAnsi="Times New Roman"/>
          <w:b/>
          <w:sz w:val="20"/>
        </w:rPr>
        <w:t>тван-мӯртих̣</w:t>
      </w:r>
      <w:r>
        <w:rPr>
          <w:rFonts w:ascii="Times New Roman" w:hAnsi="Times New Roman"/>
          <w:sz w:val="20"/>
        </w:rPr>
        <w:t xml:space="preserve"> (Твой образ) </w:t>
      </w:r>
      <w:r>
        <w:rPr>
          <w:rFonts w:ascii="Times New Roman" w:hAnsi="Times New Roman"/>
          <w:b/>
          <w:sz w:val="20"/>
        </w:rPr>
        <w:t>там</w:t>
      </w:r>
      <w:r>
        <w:rPr>
          <w:rFonts w:ascii="Times New Roman" w:hAnsi="Times New Roman"/>
          <w:sz w:val="20"/>
        </w:rPr>
        <w:t xml:space="preserve"> (Его, Кришну) </w:t>
      </w:r>
      <w:r>
        <w:rPr>
          <w:rFonts w:ascii="Times New Roman" w:hAnsi="Times New Roman"/>
          <w:b/>
          <w:sz w:val="20"/>
        </w:rPr>
        <w:t>сва-паш́ча̄т паритах̣</w:t>
      </w:r>
      <w:r>
        <w:rPr>
          <w:rFonts w:ascii="Times New Roman" w:hAnsi="Times New Roman"/>
          <w:sz w:val="20"/>
        </w:rPr>
        <w:t xml:space="preserve"> (позади себя, всюду) </w:t>
      </w:r>
      <w:r>
        <w:rPr>
          <w:rFonts w:ascii="Times New Roman" w:hAnsi="Times New Roman"/>
          <w:b/>
          <w:sz w:val="20"/>
        </w:rPr>
        <w:t>нартайантӣ</w:t>
      </w:r>
      <w:r>
        <w:rPr>
          <w:rFonts w:ascii="Times New Roman" w:hAnsi="Times New Roman"/>
          <w:sz w:val="20"/>
        </w:rPr>
        <w:t xml:space="preserve"> (заставляя танцевать) </w:t>
      </w:r>
      <w:r>
        <w:rPr>
          <w:rFonts w:ascii="Times New Roman" w:hAnsi="Times New Roman"/>
          <w:b/>
          <w:sz w:val="20"/>
        </w:rPr>
        <w:t>бхрамати</w:t>
      </w:r>
      <w:r>
        <w:rPr>
          <w:rFonts w:ascii="Times New Roman" w:hAnsi="Times New Roman"/>
          <w:sz w:val="20"/>
        </w:rPr>
        <w:t xml:space="preserve"> (кружит).</w:t>
      </w:r>
    </w:p>
    <w:p>
      <w:pPr>
        <w:keepNext/>
        <w:spacing w:before="160"/>
        <w:jc w:val="center"/>
      </w:pPr>
      <w:r>
        <w:rPr>
          <w:rFonts w:ascii="Times New Roman" w:hAnsi="Times New Roman"/>
          <w:i/>
          <w:sz w:val="21"/>
        </w:rPr>
        <w:t>Любовь Кришны и Радхи друг к другу: сравнение и особенности —</w:t>
      </w:r>
    </w:p>
    <w:p>
      <w:pPr>
        <w:keepNext/>
        <w:jc w:val="center"/>
      </w:pPr>
      <w:r>
        <w:rPr>
          <w:rFonts w:ascii="Nirmala UI" w:hAnsi="Nirmala UI" w:cs="Nirmala UI"/>
          <w:sz w:val="24"/>
          <w:szCs w:val="24"/>
        </w:rPr>
        <w:t>নিজ-প্রেমাস্বাদে মোর হয় যে আহ্লাদ ৷</w:t>
        <w:br/>
      </w:r>
      <w:r>
        <w:rPr>
          <w:rFonts w:ascii="Nirmala UI" w:hAnsi="Nirmala UI" w:cs="Nirmala UI"/>
          <w:sz w:val="24"/>
          <w:szCs w:val="24"/>
        </w:rPr>
        <w:t>তাহা হইতে কোটিগুণ রাধা-প্রেমাস্বাদ ॥ ১২৬ ॥</w:t>
      </w:r>
    </w:p>
    <w:p>
      <w:pPr>
        <w:keepNext/>
        <w:spacing w:after="0"/>
        <w:ind w:left="227"/>
      </w:pPr>
      <w:r>
        <w:rPr>
          <w:rFonts w:ascii="Times New Roman" w:hAnsi="Times New Roman"/>
          <w:i/>
          <w:sz w:val="20"/>
        </w:rPr>
        <w:t>ниджа-према̄сва̄де мора хайа йе а̄хла̄да</w:t>
      </w:r>
    </w:p>
    <w:p>
      <w:pPr>
        <w:keepNext/>
        <w:spacing w:after="40"/>
        <w:ind w:left="227"/>
      </w:pPr>
      <w:r>
        <w:rPr>
          <w:rFonts w:ascii="Times New Roman" w:hAnsi="Times New Roman"/>
          <w:color w:val="555555"/>
          <w:sz w:val="18"/>
        </w:rPr>
        <w:t>от вкушения собственной любви  Моё  есть  какое  блаженство</w:t>
      </w:r>
    </w:p>
    <w:p>
      <w:pPr>
        <w:keepNext/>
        <w:spacing w:after="0"/>
        <w:ind w:left="227"/>
      </w:pPr>
      <w:r>
        <w:rPr>
          <w:rFonts w:ascii="Times New Roman" w:hAnsi="Times New Roman"/>
          <w:i/>
          <w:sz w:val="20"/>
        </w:rPr>
        <w:t>та̄ха̄ хаите кот̣и-гун̣а ра̄дха̄-према̄сва̄да</w:t>
      </w:r>
    </w:p>
    <w:p>
      <w:pPr>
        <w:keepNext/>
        <w:spacing w:after="40"/>
        <w:ind w:left="227"/>
      </w:pPr>
      <w:r>
        <w:rPr>
          <w:rFonts w:ascii="Times New Roman" w:hAnsi="Times New Roman"/>
          <w:color w:val="555555"/>
          <w:sz w:val="18"/>
        </w:rPr>
        <w:t>чем оно  в миллионы раз (больше)  Радхи  любви вкушение</w:t>
      </w:r>
    </w:p>
    <w:p>
      <w:pPr>
        <w:spacing w:before="60"/>
        <w:jc w:val="both"/>
      </w:pPr>
      <w:r>
        <w:rPr>
          <w:b/>
        </w:rPr>
        <w:t xml:space="preserve">126 </w:t>
      </w:r>
      <w:r>
        <w:rPr>
          <w:rFonts w:ascii="Times New Roman" w:hAnsi="Times New Roman"/>
        </w:rPr>
        <w:t>«Вкушая Свою любовь, Я испытываю радость, но Радха, вкушая Свою, испытывает её в десятки миллионов раз больше.</w:t>
      </w:r>
    </w:p>
    <w:p>
      <w:pPr>
        <w:keepNext/>
        <w:spacing w:before="160"/>
        <w:jc w:val="center"/>
      </w:pPr>
      <w:r>
        <w:rPr>
          <w:rFonts w:ascii="Times New Roman" w:hAnsi="Times New Roman"/>
          <w:i/>
          <w:sz w:val="21"/>
        </w:rPr>
        <w:t>Объяснение любви Радхи и Кришны друг к другу —</w:t>
      </w:r>
    </w:p>
    <w:p>
      <w:pPr>
        <w:keepNext/>
        <w:jc w:val="center"/>
      </w:pPr>
      <w:r>
        <w:rPr>
          <w:rFonts w:ascii="Nirmala UI" w:hAnsi="Nirmala UI" w:cs="Nirmala UI"/>
          <w:sz w:val="24"/>
          <w:szCs w:val="24"/>
        </w:rPr>
        <w:t>আমি যৈছে পরস্পর বিরুদ্ধধর্ম্মাশ্রয় ৷</w:t>
        <w:br/>
      </w:r>
      <w:r>
        <w:rPr>
          <w:rFonts w:ascii="Nirmala UI" w:hAnsi="Nirmala UI" w:cs="Nirmala UI"/>
          <w:sz w:val="24"/>
          <w:szCs w:val="24"/>
        </w:rPr>
        <w:t>রাধাপ্রেম তৈছে সদা বিরুদ্ধধর্ম্মময় ॥ ১২৭ ॥</w:t>
      </w:r>
    </w:p>
    <w:p>
      <w:pPr>
        <w:keepNext/>
        <w:spacing w:after="0"/>
        <w:ind w:left="227"/>
      </w:pPr>
      <w:r>
        <w:rPr>
          <w:rFonts w:ascii="Times New Roman" w:hAnsi="Times New Roman"/>
          <w:i/>
          <w:sz w:val="20"/>
        </w:rPr>
        <w:t>а̄ми йаичхе параспара вируддха-дхарма̄ш́райа</w:t>
      </w:r>
    </w:p>
    <w:p>
      <w:pPr>
        <w:keepNext/>
        <w:spacing w:after="40"/>
        <w:ind w:left="227"/>
      </w:pPr>
      <w:r>
        <w:rPr>
          <w:rFonts w:ascii="Times New Roman" w:hAnsi="Times New Roman"/>
          <w:color w:val="555555"/>
          <w:sz w:val="18"/>
        </w:rPr>
        <w:t>Я  как  взаимно  противоположных  свойств  вместилище</w:t>
      </w:r>
    </w:p>
    <w:p>
      <w:pPr>
        <w:keepNext/>
        <w:spacing w:after="0"/>
        <w:ind w:left="227"/>
      </w:pPr>
      <w:r>
        <w:rPr>
          <w:rFonts w:ascii="Times New Roman" w:hAnsi="Times New Roman"/>
          <w:i/>
          <w:sz w:val="20"/>
        </w:rPr>
        <w:t>ра̄дха̄-према таичхе сада̄ вируддха-дхарма-майа</w:t>
      </w:r>
    </w:p>
    <w:p>
      <w:pPr>
        <w:keepNext/>
        <w:spacing w:after="40"/>
        <w:ind w:left="227"/>
      </w:pPr>
      <w:r>
        <w:rPr>
          <w:rFonts w:ascii="Times New Roman" w:hAnsi="Times New Roman"/>
          <w:color w:val="555555"/>
          <w:sz w:val="18"/>
        </w:rPr>
        <w:t>Радхи  любовь  так  всегда  противоположными  свойствами  полна</w:t>
      </w:r>
    </w:p>
    <w:p>
      <w:pPr>
        <w:spacing w:before="60"/>
        <w:jc w:val="both"/>
      </w:pPr>
      <w:r>
        <w:rPr>
          <w:b/>
        </w:rPr>
        <w:t xml:space="preserve">127 </w:t>
      </w:r>
      <w:r>
        <w:rPr>
          <w:rFonts w:ascii="Times New Roman" w:hAnsi="Times New Roman"/>
        </w:rPr>
        <w:t>Как Я исполнен множества противоречивых качеств, так и любовь Радхики всегда полна противоречий.</w:t>
      </w:r>
    </w:p>
    <w:p>
      <w:pPr>
        <w:keepNext/>
        <w:spacing w:before="160"/>
        <w:jc w:val="center"/>
      </w:pPr>
      <w:r>
        <w:rPr>
          <w:rFonts w:ascii="Times New Roman" w:hAnsi="Times New Roman"/>
          <w:i/>
          <w:sz w:val="21"/>
        </w:rPr>
        <w:t>Примеры противоречивых свойств любви Радхи —</w:t>
      </w:r>
    </w:p>
    <w:p>
      <w:pPr>
        <w:keepNext/>
        <w:jc w:val="center"/>
      </w:pPr>
      <w:r>
        <w:rPr>
          <w:rFonts w:ascii="Nirmala UI" w:hAnsi="Nirmala UI" w:cs="Nirmala UI"/>
          <w:sz w:val="24"/>
          <w:szCs w:val="24"/>
        </w:rPr>
        <w:t>রাধা-প্রেমা বিভু — যার বাড়িতে নাহি ঠাঞি ৷</w:t>
        <w:br/>
      </w:r>
      <w:r>
        <w:rPr>
          <w:rFonts w:ascii="Nirmala UI" w:hAnsi="Nirmala UI" w:cs="Nirmala UI"/>
          <w:sz w:val="24"/>
          <w:szCs w:val="24"/>
        </w:rPr>
        <w:t>তথাপি সে ক্ষণে ক্ষণে বাড়য়ে সদাই ॥ ১২৮ ॥</w:t>
      </w:r>
    </w:p>
    <w:p>
      <w:pPr>
        <w:keepNext/>
        <w:spacing w:after="0"/>
        <w:ind w:left="227"/>
      </w:pPr>
      <w:r>
        <w:rPr>
          <w:rFonts w:ascii="Times New Roman" w:hAnsi="Times New Roman"/>
          <w:i/>
          <w:sz w:val="20"/>
        </w:rPr>
        <w:t>ра̄дха̄-према̄ вибху — йа̄ра ба̄д̣ите на̄хи т̣ха̄н̃и</w:t>
      </w:r>
    </w:p>
    <w:p>
      <w:pPr>
        <w:keepNext/>
        <w:spacing w:after="40"/>
        <w:ind w:left="227"/>
      </w:pPr>
      <w:r>
        <w:rPr>
          <w:rFonts w:ascii="Times New Roman" w:hAnsi="Times New Roman"/>
          <w:color w:val="555555"/>
          <w:sz w:val="18"/>
        </w:rPr>
        <w:t>Радхи  любовь  всеобъемлюща  у которой  для роста  нет  места</w:t>
      </w:r>
    </w:p>
    <w:p>
      <w:pPr>
        <w:keepNext/>
        <w:spacing w:after="0"/>
        <w:ind w:left="227"/>
      </w:pPr>
      <w:r>
        <w:rPr>
          <w:rFonts w:ascii="Times New Roman" w:hAnsi="Times New Roman"/>
          <w:i/>
          <w:sz w:val="20"/>
        </w:rPr>
        <w:t>татха̄пи се кш̣ан̣е кш̣ан̣е ба̄д̣айе сада̄и</w:t>
      </w:r>
    </w:p>
    <w:p>
      <w:pPr>
        <w:keepNext/>
        <w:spacing w:after="40"/>
        <w:ind w:left="227"/>
      </w:pPr>
      <w:r>
        <w:rPr>
          <w:rFonts w:ascii="Times New Roman" w:hAnsi="Times New Roman"/>
          <w:color w:val="555555"/>
          <w:sz w:val="18"/>
        </w:rPr>
        <w:t>однако  она  миг  за мигом  растёт  всегда</w:t>
      </w:r>
    </w:p>
    <w:p>
      <w:pPr>
        <w:spacing w:before="60"/>
        <w:jc w:val="both"/>
      </w:pPr>
      <w:r>
        <w:rPr>
          <w:b/>
        </w:rPr>
        <w:t xml:space="preserve">128 </w:t>
      </w:r>
      <w:r>
        <w:rPr>
          <w:rFonts w:ascii="Times New Roman" w:hAnsi="Times New Roman"/>
        </w:rPr>
        <w:t>Любовь Радхики заполняет собой всё сущее, но всё же возрастает каждое мгновение.</w:t>
      </w:r>
    </w:p>
    <w:p>
      <w:pPr>
        <w:keepNext/>
        <w:spacing w:before="160"/>
        <w:jc w:val="center"/>
      </w:pPr>
      <w:r>
        <w:rPr>
          <w:rFonts w:ascii="Nirmala UI" w:hAnsi="Nirmala UI" w:cs="Nirmala UI"/>
          <w:sz w:val="24"/>
          <w:szCs w:val="24"/>
        </w:rPr>
        <w:t>যাহা বই গুরুবস্তু নাহি সুনিশ্চিত ৷</w:t>
        <w:br/>
      </w:r>
      <w:r>
        <w:rPr>
          <w:rFonts w:ascii="Nirmala UI" w:hAnsi="Nirmala UI" w:cs="Nirmala UI"/>
          <w:sz w:val="24"/>
          <w:szCs w:val="24"/>
        </w:rPr>
        <w:t>তথাপি গুরুর ধর্ম্ম গৌরব-বর্জ্জিত ॥ ১২৯ ॥</w:t>
      </w:r>
    </w:p>
    <w:p>
      <w:pPr>
        <w:keepNext/>
        <w:spacing w:after="0"/>
        <w:ind w:left="227"/>
      </w:pPr>
      <w:r>
        <w:rPr>
          <w:rFonts w:ascii="Times New Roman" w:hAnsi="Times New Roman"/>
          <w:i/>
          <w:sz w:val="20"/>
        </w:rPr>
        <w:t>йа̄ха̄ ваи гуру васту на̄хи суниш́чита</w:t>
      </w:r>
    </w:p>
    <w:p>
      <w:pPr>
        <w:keepNext/>
        <w:spacing w:after="40"/>
        <w:ind w:left="227"/>
      </w:pPr>
      <w:r>
        <w:rPr>
          <w:rFonts w:ascii="Times New Roman" w:hAnsi="Times New Roman"/>
          <w:color w:val="555555"/>
          <w:sz w:val="18"/>
        </w:rPr>
        <w:t>которой  кроме  великой  вещи  нет  несомненно</w:t>
      </w:r>
    </w:p>
    <w:p>
      <w:pPr>
        <w:keepNext/>
        <w:spacing w:after="0"/>
        <w:ind w:left="227"/>
      </w:pPr>
      <w:r>
        <w:rPr>
          <w:rFonts w:ascii="Times New Roman" w:hAnsi="Times New Roman"/>
          <w:i/>
          <w:sz w:val="20"/>
        </w:rPr>
        <w:t>татха̄пи гурура дхарма гаурава-варджита</w:t>
      </w:r>
    </w:p>
    <w:p>
      <w:pPr>
        <w:keepNext/>
        <w:spacing w:after="40"/>
        <w:ind w:left="227"/>
      </w:pPr>
      <w:r>
        <w:rPr>
          <w:rFonts w:ascii="Times New Roman" w:hAnsi="Times New Roman"/>
          <w:color w:val="555555"/>
          <w:sz w:val="18"/>
        </w:rPr>
        <w:t>однако  великого  свойство  гордости  лишено</w:t>
      </w:r>
    </w:p>
    <w:p>
      <w:pPr>
        <w:spacing w:before="60"/>
        <w:jc w:val="both"/>
      </w:pPr>
      <w:r>
        <w:rPr>
          <w:b/>
        </w:rPr>
        <w:t xml:space="preserve">129 </w:t>
      </w:r>
      <w:r>
        <w:rPr>
          <w:rFonts w:ascii="Times New Roman" w:hAnsi="Times New Roman"/>
        </w:rPr>
        <w:t>Нет ничего величественнее Её любви, и всё же она лишена гордости, присущей великому.</w:t>
      </w:r>
    </w:p>
    <w:p>
      <w:pPr>
        <w:keepNext/>
        <w:spacing w:before="160"/>
        <w:jc w:val="center"/>
      </w:pPr>
      <w:r>
        <w:rPr>
          <w:rFonts w:ascii="Nirmala UI" w:hAnsi="Nirmala UI" w:cs="Nirmala UI"/>
          <w:sz w:val="24"/>
          <w:szCs w:val="24"/>
        </w:rPr>
        <w:t>যাহা বই সুনির্ম্মল দ্বিতীয় নাহি আর ৷</w:t>
        <w:br/>
      </w:r>
      <w:r>
        <w:rPr>
          <w:rFonts w:ascii="Nirmala UI" w:hAnsi="Nirmala UI" w:cs="Nirmala UI"/>
          <w:sz w:val="24"/>
          <w:szCs w:val="24"/>
        </w:rPr>
        <w:t>তথাপি সর্ব্বদা বাম্য, বক্র ব্যবহার ॥ ১৩০ ॥</w:t>
      </w:r>
    </w:p>
    <w:p>
      <w:pPr>
        <w:keepNext/>
        <w:spacing w:after="0"/>
        <w:ind w:left="227"/>
      </w:pPr>
      <w:r>
        <w:rPr>
          <w:rFonts w:ascii="Times New Roman" w:hAnsi="Times New Roman"/>
          <w:i/>
          <w:sz w:val="20"/>
        </w:rPr>
        <w:t>йа̄ха̄ баи сунирмала двитӣйа на̄хи а̄ра</w:t>
      </w:r>
    </w:p>
    <w:p>
      <w:pPr>
        <w:keepNext/>
        <w:spacing w:after="40"/>
        <w:ind w:left="227"/>
      </w:pPr>
      <w:r>
        <w:rPr>
          <w:rFonts w:ascii="Times New Roman" w:hAnsi="Times New Roman"/>
          <w:color w:val="555555"/>
          <w:sz w:val="18"/>
        </w:rPr>
        <w:t>которой  кроме  чистейшего  второго  нет  другого</w:t>
      </w:r>
    </w:p>
    <w:p>
      <w:pPr>
        <w:keepNext/>
        <w:spacing w:after="0"/>
        <w:ind w:left="227"/>
      </w:pPr>
      <w:r>
        <w:rPr>
          <w:rFonts w:ascii="Times New Roman" w:hAnsi="Times New Roman"/>
          <w:i/>
          <w:sz w:val="20"/>
        </w:rPr>
        <w:t>татха̄пи сарвада̄ ва̄мйа, вакра вйаваха̄ра</w:t>
      </w:r>
    </w:p>
    <w:p>
      <w:pPr>
        <w:keepNext/>
        <w:spacing w:after="40"/>
        <w:ind w:left="227"/>
      </w:pPr>
      <w:r>
        <w:rPr>
          <w:rFonts w:ascii="Times New Roman" w:hAnsi="Times New Roman"/>
          <w:color w:val="555555"/>
          <w:sz w:val="18"/>
        </w:rPr>
        <w:t>однако  всегда  своенравие  лукавое  поведение</w:t>
      </w:r>
    </w:p>
    <w:p>
      <w:pPr>
        <w:spacing w:before="60"/>
        <w:jc w:val="both"/>
      </w:pPr>
      <w:r>
        <w:rPr>
          <w:b/>
        </w:rPr>
        <w:t xml:space="preserve">130 </w:t>
      </w:r>
      <w:r>
        <w:rPr>
          <w:rFonts w:ascii="Times New Roman" w:hAnsi="Times New Roman"/>
        </w:rPr>
        <w:t>Чище Её любви нет ничего. Однако она своенравна и полна лукавства.</w:t>
      </w:r>
    </w:p>
    <w:p>
      <w:pPr>
        <w:jc w:val="both"/>
      </w:pPr>
      <w:r>
        <w:rPr>
          <w:b/>
          <w:i/>
          <w:sz w:val="20"/>
        </w:rPr>
        <w:t xml:space="preserve">Амрита-праваха-бхашья. </w:t>
      </w:r>
      <w:r>
        <w:rPr>
          <w:rFonts w:ascii="Times New Roman" w:hAnsi="Times New Roman"/>
          <w:sz w:val="20"/>
        </w:rPr>
        <w:t>Я, Кришна, — прибежище взаимно противоречащих свойств. Я неизменен и действую по Своей воле, пронизываю всё и обладаю прекрасным обликом, беспристрастен и пристрастен к преданным, самодостаточен (атмарама) и жажду любви преданных и т. д. Так и любовь Радхи полна противоречащих свойств: она — высшая махабхава и всё же постоянно растёт, полна величия любви и всё же лишена почтительности, чиста и всё же полна строптивости (вамьи) и прочего.</w:t>
      </w:r>
    </w:p>
    <w:p>
      <w:pPr>
        <w:keepNext/>
        <w:spacing w:before="160"/>
        <w:jc w:val="center"/>
      </w:pPr>
      <w:r>
        <w:rPr>
          <w:rFonts w:ascii="Times New Roman" w:hAnsi="Times New Roman"/>
          <w:i/>
          <w:sz w:val="21"/>
        </w:rPr>
        <w:t>(Дана-кели-каумуди, 2)</w:t>
      </w:r>
    </w:p>
    <w:p>
      <w:pPr>
        <w:keepNext/>
        <w:jc w:val="center"/>
      </w:pPr>
      <w:r>
        <w:rPr>
          <w:rFonts w:ascii="Nirmala UI" w:hAnsi="Nirmala UI" w:cs="Nirmala UI"/>
          <w:sz w:val="24"/>
          <w:szCs w:val="24"/>
        </w:rPr>
        <w:t>বিভুরপি কলয়ন্ সদাভিবৃদ্ধিং</w:t>
        <w:br/>
      </w:r>
      <w:r>
        <w:rPr>
          <w:rFonts w:ascii="Nirmala UI" w:hAnsi="Nirmala UI" w:cs="Nirmala UI"/>
          <w:sz w:val="24"/>
          <w:szCs w:val="24"/>
        </w:rPr>
        <w:t>গুরুরপি গৌরবচর্য্যয়া বিহীনঃ ৷</w:t>
        <w:br/>
      </w:r>
      <w:r>
        <w:rPr>
          <w:rFonts w:ascii="Nirmala UI" w:hAnsi="Nirmala UI" w:cs="Nirmala UI"/>
          <w:sz w:val="24"/>
          <w:szCs w:val="24"/>
        </w:rPr>
        <w:t>মুহুরুপচিতবক্রিমাপি শুদ্ধো</w:t>
        <w:br/>
      </w:r>
      <w:r>
        <w:rPr>
          <w:rFonts w:ascii="Nirmala UI" w:hAnsi="Nirmala UI" w:cs="Nirmala UI"/>
          <w:sz w:val="24"/>
          <w:szCs w:val="24"/>
        </w:rPr>
        <w:t>জয়তি মুরদ্বিষি রাধিকানুরাগঃ ॥ ১৩১ ॥</w:t>
      </w:r>
    </w:p>
    <w:p>
      <w:pPr>
        <w:keepNext/>
        <w:spacing w:after="0"/>
        <w:ind w:left="227"/>
      </w:pPr>
      <w:r>
        <w:rPr>
          <w:rFonts w:ascii="Times New Roman" w:hAnsi="Times New Roman"/>
          <w:i/>
          <w:sz w:val="20"/>
        </w:rPr>
        <w:t>вибхур апи калайан сада̄бхивр̣ддхим̇</w:t>
      </w:r>
    </w:p>
    <w:p>
      <w:pPr>
        <w:keepNext/>
        <w:spacing w:after="40"/>
        <w:ind w:left="227"/>
      </w:pPr>
      <w:r>
        <w:rPr>
          <w:rFonts w:ascii="Times New Roman" w:hAnsi="Times New Roman"/>
          <w:color w:val="555555"/>
          <w:sz w:val="18"/>
        </w:rPr>
        <w:t>всеобъемлющая  хотя  совершающая  постоянное  возрастание</w:t>
      </w:r>
    </w:p>
    <w:p>
      <w:pPr>
        <w:keepNext/>
        <w:spacing w:after="0"/>
        <w:ind w:left="227"/>
      </w:pPr>
      <w:r>
        <w:rPr>
          <w:rFonts w:ascii="Times New Roman" w:hAnsi="Times New Roman"/>
          <w:i/>
          <w:sz w:val="20"/>
        </w:rPr>
        <w:t>гурур апи гаурава-чарйайа̄ вихӣнах̣</w:t>
      </w:r>
    </w:p>
    <w:p>
      <w:pPr>
        <w:keepNext/>
        <w:spacing w:after="40"/>
        <w:ind w:left="227"/>
      </w:pPr>
      <w:r>
        <w:rPr>
          <w:rFonts w:ascii="Times New Roman" w:hAnsi="Times New Roman"/>
          <w:color w:val="555555"/>
          <w:sz w:val="18"/>
        </w:rPr>
        <w:t>великая  хотя  важности  поведения  лишённая</w:t>
      </w:r>
    </w:p>
    <w:p>
      <w:pPr>
        <w:keepNext/>
        <w:spacing w:after="0"/>
        <w:ind w:left="227"/>
      </w:pPr>
      <w:r>
        <w:rPr>
          <w:rFonts w:ascii="Times New Roman" w:hAnsi="Times New Roman"/>
          <w:i/>
          <w:sz w:val="20"/>
        </w:rPr>
        <w:t>мухур упачита-вакрима̄пи ш́уддхо</w:t>
      </w:r>
    </w:p>
    <w:p>
      <w:pPr>
        <w:keepNext/>
        <w:spacing w:after="40"/>
        <w:ind w:left="227"/>
      </w:pPr>
      <w:r>
        <w:rPr>
          <w:rFonts w:ascii="Times New Roman" w:hAnsi="Times New Roman"/>
          <w:color w:val="555555"/>
          <w:sz w:val="18"/>
        </w:rPr>
        <w:t>постоянно  нарастающее  лукавство  хотя  чистая</w:t>
      </w:r>
    </w:p>
    <w:p>
      <w:pPr>
        <w:keepNext/>
        <w:spacing w:after="0"/>
        <w:ind w:left="227"/>
      </w:pPr>
      <w:r>
        <w:rPr>
          <w:rFonts w:ascii="Times New Roman" w:hAnsi="Times New Roman"/>
          <w:i/>
          <w:sz w:val="20"/>
        </w:rPr>
        <w:t>джайати мура-двиш̣и ра̄дхика̄нура̄гах̣</w:t>
      </w:r>
    </w:p>
    <w:p>
      <w:pPr>
        <w:keepNext/>
        <w:spacing w:after="40"/>
        <w:ind w:left="227"/>
      </w:pPr>
      <w:r>
        <w:rPr>
          <w:rFonts w:ascii="Times New Roman" w:hAnsi="Times New Roman"/>
          <w:color w:val="555555"/>
          <w:sz w:val="18"/>
        </w:rPr>
        <w:t>да славится  к врагу Муры  Радхики  любовь</w:t>
      </w:r>
    </w:p>
    <w:p>
      <w:pPr>
        <w:spacing w:before="60"/>
        <w:jc w:val="both"/>
      </w:pPr>
      <w:r>
        <w:rPr>
          <w:b/>
        </w:rPr>
        <w:t xml:space="preserve">131 </w:t>
      </w:r>
      <w:r>
        <w:rPr>
          <w:rFonts w:ascii="Times New Roman" w:hAnsi="Times New Roman"/>
        </w:rPr>
        <w:t>“Да славится всегда любовь Шримати Радхарани к Кришне, врагу демона Муры. Её любовь бесконечна, и при этом она постоянно возрастает. Она величественна, но лишена гордыни. Она чище всех, но всё же полна лукавства”. (Дана-кели-каумуди, 2)</w:t>
      </w:r>
    </w:p>
    <w:p>
      <w:pPr>
        <w:jc w:val="both"/>
      </w:pPr>
      <w:r>
        <w:rPr>
          <w:b/>
          <w:i/>
          <w:sz w:val="20"/>
        </w:rPr>
        <w:t xml:space="preserve">Амрита-праваха-бхашья. </w:t>
      </w:r>
      <w:r>
        <w:rPr>
          <w:rFonts w:ascii="Times New Roman" w:hAnsi="Times New Roman"/>
          <w:sz w:val="20"/>
        </w:rPr>
        <w:t>Анурага Радхики — вибху, то есть достигла последнего предела, и всё же постоянно растёт; она чрезвычайно возвышенна и всё же не знает почтительности; она чиста и незапятнанна и всё же то и дело идёт кривыми путями. Да будет же славна такая анурага Радхики к Кришне!</w:t>
      </w:r>
    </w:p>
    <w:p>
      <w:pPr>
        <w:jc w:val="both"/>
      </w:pPr>
      <w:r>
        <w:rPr>
          <w:b/>
          <w:i/>
          <w:sz w:val="20"/>
        </w:rPr>
        <w:t xml:space="preserve">Анубхашья. </w:t>
      </w:r>
      <w:r>
        <w:rPr>
          <w:rFonts w:ascii="Times New Roman" w:hAnsi="Times New Roman"/>
          <w:b/>
          <w:sz w:val="20"/>
        </w:rPr>
        <w:t>вибхух̣</w:t>
      </w:r>
      <w:r>
        <w:rPr>
          <w:rFonts w:ascii="Times New Roman" w:hAnsi="Times New Roman"/>
          <w:sz w:val="20"/>
        </w:rPr>
        <w:t xml:space="preserve"> (всепроникающая) </w:t>
      </w:r>
      <w:r>
        <w:rPr>
          <w:rFonts w:ascii="Times New Roman" w:hAnsi="Times New Roman"/>
          <w:b/>
          <w:sz w:val="20"/>
        </w:rPr>
        <w:t>апи сада̄ абхивр̣ддхим</w:t>
      </w:r>
      <w:r>
        <w:rPr>
          <w:rFonts w:ascii="Times New Roman" w:hAnsi="Times New Roman"/>
          <w:sz w:val="20"/>
        </w:rPr>
        <w:t xml:space="preserve"> (возрастание со всех сторон) </w:t>
      </w:r>
      <w:r>
        <w:rPr>
          <w:rFonts w:ascii="Times New Roman" w:hAnsi="Times New Roman"/>
          <w:b/>
          <w:sz w:val="20"/>
        </w:rPr>
        <w:t>калайан</w:t>
      </w:r>
      <w:r>
        <w:rPr>
          <w:rFonts w:ascii="Times New Roman" w:hAnsi="Times New Roman"/>
          <w:sz w:val="20"/>
        </w:rPr>
        <w:t xml:space="preserve"> (неся в себе), </w:t>
      </w:r>
      <w:r>
        <w:rPr>
          <w:rFonts w:ascii="Times New Roman" w:hAnsi="Times New Roman"/>
          <w:b/>
          <w:sz w:val="20"/>
        </w:rPr>
        <w:t>гурух̣ апи</w:t>
      </w:r>
      <w:r>
        <w:rPr>
          <w:rFonts w:ascii="Times New Roman" w:hAnsi="Times New Roman"/>
          <w:sz w:val="20"/>
        </w:rPr>
        <w:t xml:space="preserve"> (хотя и высочайшая) </w:t>
      </w:r>
      <w:r>
        <w:rPr>
          <w:rFonts w:ascii="Times New Roman" w:hAnsi="Times New Roman"/>
          <w:b/>
          <w:sz w:val="20"/>
        </w:rPr>
        <w:t>гаурава-чарйайа̄ вихӣнах̣</w:t>
      </w:r>
      <w:r>
        <w:rPr>
          <w:rFonts w:ascii="Times New Roman" w:hAnsi="Times New Roman"/>
          <w:sz w:val="20"/>
        </w:rPr>
        <w:t xml:space="preserve"> (лишённая служения из почтения, дакшиньи) (ведь она рождена из мадху-снехи — привязанности, сладкой, как мёд, исполненной чувства «Он мой»),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упачита-вакрима̄</w:t>
      </w:r>
      <w:r>
        <w:rPr>
          <w:rFonts w:ascii="Times New Roman" w:hAnsi="Times New Roman"/>
          <w:sz w:val="20"/>
        </w:rPr>
        <w:t xml:space="preserve"> (такая, в которой возрастает кривизна — лукавство, признак строптивости) </w:t>
      </w:r>
      <w:r>
        <w:rPr>
          <w:rFonts w:ascii="Times New Roman" w:hAnsi="Times New Roman"/>
          <w:b/>
          <w:sz w:val="20"/>
        </w:rPr>
        <w:t>апи ш́уддхах̣</w:t>
      </w:r>
      <w:r>
        <w:rPr>
          <w:rFonts w:ascii="Times New Roman" w:hAnsi="Times New Roman"/>
          <w:sz w:val="20"/>
        </w:rPr>
        <w:t xml:space="preserve"> (и всё же чистая, свободная от упадхи) </w:t>
      </w:r>
      <w:r>
        <w:rPr>
          <w:rFonts w:ascii="Times New Roman" w:hAnsi="Times New Roman"/>
          <w:b/>
          <w:sz w:val="20"/>
        </w:rPr>
        <w:t>ра̄дхика̄нура̄гах̣</w:t>
      </w:r>
      <w:r>
        <w:rPr>
          <w:rFonts w:ascii="Times New Roman" w:hAnsi="Times New Roman"/>
          <w:sz w:val="20"/>
        </w:rPr>
        <w:t xml:space="preserve"> (анурага Шри Радхики) </w:t>
      </w:r>
      <w:r>
        <w:rPr>
          <w:rFonts w:ascii="Times New Roman" w:hAnsi="Times New Roman"/>
          <w:b/>
          <w:sz w:val="20"/>
        </w:rPr>
        <w:t>мура-двиш̣и</w:t>
      </w:r>
      <w:r>
        <w:rPr>
          <w:rFonts w:ascii="Times New Roman" w:hAnsi="Times New Roman"/>
          <w:sz w:val="20"/>
        </w:rPr>
        <w:t xml:space="preserve"> (к Мурари, Шри Кришне) </w:t>
      </w:r>
      <w:r>
        <w:rPr>
          <w:rFonts w:ascii="Times New Roman" w:hAnsi="Times New Roman"/>
          <w:b/>
          <w:sz w:val="20"/>
        </w:rPr>
        <w:t>джайати</w:t>
      </w:r>
      <w:r>
        <w:rPr>
          <w:rFonts w:ascii="Times New Roman" w:hAnsi="Times New Roman"/>
          <w:sz w:val="20"/>
        </w:rPr>
        <w:t xml:space="preserve"> (пребывает превыше всего).</w:t>
      </w:r>
    </w:p>
    <w:p>
      <w:pPr>
        <w:keepNext/>
        <w:spacing w:before="160"/>
        <w:jc w:val="center"/>
      </w:pPr>
      <w:r>
        <w:rPr>
          <w:rFonts w:ascii="Times New Roman" w:hAnsi="Times New Roman"/>
          <w:i/>
          <w:sz w:val="21"/>
        </w:rPr>
        <w:t>Вишая этой любви — Кришна, ашрая — Радхика —</w:t>
      </w:r>
    </w:p>
    <w:p>
      <w:pPr>
        <w:keepNext/>
        <w:jc w:val="center"/>
      </w:pPr>
      <w:r>
        <w:rPr>
          <w:rFonts w:ascii="Nirmala UI" w:hAnsi="Nirmala UI" w:cs="Nirmala UI"/>
          <w:sz w:val="24"/>
          <w:szCs w:val="24"/>
        </w:rPr>
        <w:t>সেই প্রেমার রাধিকা পরম ‘আশ্রয়’ ৷</w:t>
        <w:br/>
      </w:r>
      <w:r>
        <w:rPr>
          <w:rFonts w:ascii="Nirmala UI" w:hAnsi="Nirmala UI" w:cs="Nirmala UI"/>
          <w:sz w:val="24"/>
          <w:szCs w:val="24"/>
        </w:rPr>
        <w:t>সেই প্রেমার আমি হই কেবল ‘বিষয়’ ॥ ১৩২ ॥</w:t>
      </w:r>
    </w:p>
    <w:p>
      <w:pPr>
        <w:keepNext/>
        <w:spacing w:after="0"/>
        <w:ind w:left="227"/>
      </w:pPr>
      <w:r>
        <w:rPr>
          <w:rFonts w:ascii="Times New Roman" w:hAnsi="Times New Roman"/>
          <w:i/>
          <w:sz w:val="20"/>
        </w:rPr>
        <w:t>сеи према̄ра ра̄дхика̄ парама ‘а̄ш́райа’</w:t>
      </w:r>
    </w:p>
    <w:p>
      <w:pPr>
        <w:keepNext/>
        <w:spacing w:after="40"/>
        <w:ind w:left="227"/>
      </w:pPr>
      <w:r>
        <w:rPr>
          <w:rFonts w:ascii="Times New Roman" w:hAnsi="Times New Roman"/>
          <w:color w:val="555555"/>
          <w:sz w:val="18"/>
        </w:rPr>
        <w:t>этой  любви  Радхика  высшее  ‘вместилище’</w:t>
      </w:r>
    </w:p>
    <w:p>
      <w:pPr>
        <w:keepNext/>
        <w:spacing w:after="0"/>
        <w:ind w:left="227"/>
      </w:pPr>
      <w:r>
        <w:rPr>
          <w:rFonts w:ascii="Times New Roman" w:hAnsi="Times New Roman"/>
          <w:i/>
          <w:sz w:val="20"/>
        </w:rPr>
        <w:t>сеи према̄ра а̄ми хаи кевала ‘виш̣айа’</w:t>
      </w:r>
    </w:p>
    <w:p>
      <w:pPr>
        <w:keepNext/>
        <w:spacing w:after="40"/>
        <w:ind w:left="227"/>
      </w:pPr>
      <w:r>
        <w:rPr>
          <w:rFonts w:ascii="Times New Roman" w:hAnsi="Times New Roman"/>
          <w:color w:val="555555"/>
          <w:sz w:val="18"/>
        </w:rPr>
        <w:t>этой  любви  Я  есть  только  ‘объект’</w:t>
      </w:r>
    </w:p>
    <w:p>
      <w:pPr>
        <w:spacing w:before="60"/>
        <w:jc w:val="both"/>
      </w:pPr>
      <w:r>
        <w:rPr>
          <w:b/>
        </w:rPr>
        <w:t xml:space="preserve">132 </w:t>
      </w:r>
      <w:r>
        <w:rPr>
          <w:rFonts w:ascii="Times New Roman" w:hAnsi="Times New Roman"/>
        </w:rPr>
        <w:t>Радхика — высшая ашрая этой любви, Та, в Ком она живёт, а Я — лишь её вишая, Тот, к Кому она обращена.</w:t>
      </w:r>
    </w:p>
    <w:p>
      <w:pPr>
        <w:keepNext/>
        <w:spacing w:before="160"/>
        <w:jc w:val="center"/>
      </w:pPr>
      <w:r>
        <w:rPr>
          <w:rFonts w:ascii="Times New Roman" w:hAnsi="Times New Roman"/>
          <w:i/>
          <w:sz w:val="21"/>
        </w:rPr>
        <w:t>Различие в счастье вишаи и ашраи —</w:t>
      </w:r>
    </w:p>
    <w:p>
      <w:pPr>
        <w:keepNext/>
        <w:jc w:val="center"/>
      </w:pPr>
      <w:r>
        <w:rPr>
          <w:rFonts w:ascii="Nirmala UI" w:hAnsi="Nirmala UI" w:cs="Nirmala UI"/>
          <w:sz w:val="24"/>
          <w:szCs w:val="24"/>
        </w:rPr>
        <w:t>বিষয়জাতীয় সুখ আমার আস্বাদ ৷</w:t>
        <w:br/>
      </w:r>
      <w:r>
        <w:rPr>
          <w:rFonts w:ascii="Nirmala UI" w:hAnsi="Nirmala UI" w:cs="Nirmala UI"/>
          <w:sz w:val="24"/>
          <w:szCs w:val="24"/>
        </w:rPr>
        <w:t>আমা হৈতে কোটিগুণ আশ্রয়ের আহ্লাদ ॥ ১৩৩ ॥</w:t>
      </w:r>
    </w:p>
    <w:p>
      <w:pPr>
        <w:keepNext/>
        <w:spacing w:after="0"/>
        <w:ind w:left="227"/>
      </w:pPr>
      <w:r>
        <w:rPr>
          <w:rFonts w:ascii="Times New Roman" w:hAnsi="Times New Roman"/>
          <w:i/>
          <w:sz w:val="20"/>
        </w:rPr>
        <w:t>виш̣айа-джа̄тӣйа сукха а̄ма̄ра а̄сва̄да</w:t>
      </w:r>
    </w:p>
    <w:p>
      <w:pPr>
        <w:keepNext/>
        <w:spacing w:after="40"/>
        <w:ind w:left="227"/>
      </w:pPr>
      <w:r>
        <w:rPr>
          <w:rFonts w:ascii="Times New Roman" w:hAnsi="Times New Roman"/>
          <w:color w:val="555555"/>
          <w:sz w:val="18"/>
        </w:rPr>
        <w:t>объекта  рода  счастье  Моё  вкушение</w:t>
      </w:r>
    </w:p>
    <w:p>
      <w:pPr>
        <w:keepNext/>
        <w:spacing w:after="0"/>
        <w:ind w:left="227"/>
      </w:pPr>
      <w:r>
        <w:rPr>
          <w:rFonts w:ascii="Times New Roman" w:hAnsi="Times New Roman"/>
          <w:i/>
          <w:sz w:val="20"/>
        </w:rPr>
        <w:t>а̄ма̄ хаите кот̣и-гун̣а а̄ш́райера а̄хла̄да</w:t>
      </w:r>
    </w:p>
    <w:p>
      <w:pPr>
        <w:keepNext/>
        <w:spacing w:after="40"/>
        <w:ind w:left="227"/>
      </w:pPr>
      <w:r>
        <w:rPr>
          <w:rFonts w:ascii="Times New Roman" w:hAnsi="Times New Roman"/>
          <w:color w:val="555555"/>
          <w:sz w:val="18"/>
        </w:rPr>
        <w:t>Меня  чем  в миллионы раз  вместилища  блаженство</w:t>
      </w:r>
    </w:p>
    <w:p>
      <w:pPr>
        <w:spacing w:before="60"/>
        <w:jc w:val="both"/>
      </w:pPr>
      <w:r>
        <w:rPr>
          <w:b/>
        </w:rPr>
        <w:t xml:space="preserve">133 </w:t>
      </w:r>
      <w:r>
        <w:rPr>
          <w:rFonts w:ascii="Times New Roman" w:hAnsi="Times New Roman"/>
        </w:rPr>
        <w:t>Как возлюбленный Радхи, Я наслаждаюсь величайшим счастьем. Но наслаждение любящей Меня Радхики в десятки миллионов раз больше Моего.</w:t>
      </w:r>
    </w:p>
    <w:p>
      <w:pPr>
        <w:keepNext/>
        <w:spacing w:before="160"/>
        <w:jc w:val="center"/>
      </w:pPr>
      <w:r>
        <w:rPr>
          <w:rFonts w:ascii="Times New Roman" w:hAnsi="Times New Roman"/>
          <w:i/>
          <w:sz w:val="21"/>
        </w:rPr>
        <w:t>Видя, что ашрая счастливее, вишая желает стать ашраей —</w:t>
      </w:r>
    </w:p>
    <w:p>
      <w:pPr>
        <w:keepNext/>
        <w:jc w:val="center"/>
      </w:pPr>
      <w:r>
        <w:rPr>
          <w:rFonts w:ascii="Nirmala UI" w:hAnsi="Nirmala UI" w:cs="Nirmala UI"/>
          <w:sz w:val="24"/>
          <w:szCs w:val="24"/>
        </w:rPr>
        <w:t>আশ্রয়জাতীয় সুখ পাইতে মন ধায় ৷</w:t>
        <w:br/>
      </w:r>
      <w:r>
        <w:rPr>
          <w:rFonts w:ascii="Nirmala UI" w:hAnsi="Nirmala UI" w:cs="Nirmala UI"/>
          <w:sz w:val="24"/>
          <w:szCs w:val="24"/>
        </w:rPr>
        <w:t>যত্নে আস্বাদিতে নারি, কি করি উপায় ॥ ১৩৪ ॥</w:t>
      </w:r>
    </w:p>
    <w:p>
      <w:pPr>
        <w:keepNext/>
        <w:spacing w:after="0"/>
        <w:ind w:left="227"/>
      </w:pPr>
      <w:r>
        <w:rPr>
          <w:rFonts w:ascii="Times New Roman" w:hAnsi="Times New Roman"/>
          <w:i/>
          <w:sz w:val="20"/>
        </w:rPr>
        <w:t>а̄ш́райа-джа̄тӣйа сукха па̄ите мана дха̄йа</w:t>
      </w:r>
    </w:p>
    <w:p>
      <w:pPr>
        <w:keepNext/>
        <w:spacing w:after="40"/>
        <w:ind w:left="227"/>
      </w:pPr>
      <w:r>
        <w:rPr>
          <w:rFonts w:ascii="Times New Roman" w:hAnsi="Times New Roman"/>
          <w:color w:val="555555"/>
          <w:sz w:val="18"/>
        </w:rPr>
        <w:t>вместилища  рода  счастье  чтобы обрести  ум  стремится</w:t>
      </w:r>
    </w:p>
    <w:p>
      <w:pPr>
        <w:keepNext/>
        <w:spacing w:after="0"/>
        <w:ind w:left="227"/>
      </w:pPr>
      <w:r>
        <w:rPr>
          <w:rFonts w:ascii="Times New Roman" w:hAnsi="Times New Roman"/>
          <w:i/>
          <w:sz w:val="20"/>
        </w:rPr>
        <w:t>йатне а̄сва̄дите на̄ри, ки кари упа̄йа</w:t>
      </w:r>
    </w:p>
    <w:p>
      <w:pPr>
        <w:keepNext/>
        <w:spacing w:after="40"/>
        <w:ind w:left="227"/>
      </w:pPr>
      <w:r>
        <w:rPr>
          <w:rFonts w:ascii="Times New Roman" w:hAnsi="Times New Roman"/>
          <w:color w:val="555555"/>
          <w:sz w:val="18"/>
        </w:rPr>
        <w:t>усилием  вкусить  не могу  что  сделать  средство</w:t>
      </w:r>
    </w:p>
    <w:p>
      <w:pPr>
        <w:spacing w:before="60"/>
        <w:jc w:val="both"/>
      </w:pPr>
      <w:r>
        <w:rPr>
          <w:b/>
        </w:rPr>
        <w:t xml:space="preserve">134 </w:t>
      </w:r>
      <w:r>
        <w:rPr>
          <w:rFonts w:ascii="Times New Roman" w:hAnsi="Times New Roman"/>
        </w:rPr>
        <w:t>Моё сердце страстно стремится ощутить это блаженство Радхики, но, несмотря на все усилия, Мне не удаётся сделать это.</w:t>
      </w:r>
    </w:p>
    <w:p>
      <w:pPr>
        <w:keepNext/>
        <w:spacing w:before="160"/>
        <w:jc w:val="center"/>
      </w:pPr>
      <w:r>
        <w:rPr>
          <w:rFonts w:ascii="Nirmala UI" w:hAnsi="Nirmala UI" w:cs="Nirmala UI"/>
          <w:sz w:val="24"/>
          <w:szCs w:val="24"/>
        </w:rPr>
        <w:t>কভু যদি এই প্রেমার হইয়ে আশ্রয় ৷</w:t>
        <w:br/>
      </w:r>
      <w:r>
        <w:rPr>
          <w:rFonts w:ascii="Nirmala UI" w:hAnsi="Nirmala UI" w:cs="Nirmala UI"/>
          <w:sz w:val="24"/>
          <w:szCs w:val="24"/>
        </w:rPr>
        <w:t>তবে এই প্রেমানন্দের অনুভব হয় ॥ ১৩৫ ॥</w:t>
      </w:r>
    </w:p>
    <w:p>
      <w:pPr>
        <w:keepNext/>
        <w:spacing w:after="0"/>
        <w:ind w:left="227"/>
      </w:pPr>
      <w:r>
        <w:rPr>
          <w:rFonts w:ascii="Times New Roman" w:hAnsi="Times New Roman"/>
          <w:i/>
          <w:sz w:val="20"/>
        </w:rPr>
        <w:t>кабху йади эи према̄ра хаийе а̄ш́райа</w:t>
      </w:r>
    </w:p>
    <w:p>
      <w:pPr>
        <w:keepNext/>
        <w:spacing w:after="40"/>
        <w:ind w:left="227"/>
      </w:pPr>
      <w:r>
        <w:rPr>
          <w:rFonts w:ascii="Times New Roman" w:hAnsi="Times New Roman"/>
          <w:color w:val="555555"/>
          <w:sz w:val="18"/>
        </w:rPr>
        <w:t>когда-нибудь  если  этой  любви  стану  вместилищем</w:t>
      </w:r>
    </w:p>
    <w:p>
      <w:pPr>
        <w:keepNext/>
        <w:spacing w:after="0"/>
        <w:ind w:left="227"/>
      </w:pPr>
      <w:r>
        <w:rPr>
          <w:rFonts w:ascii="Times New Roman" w:hAnsi="Times New Roman"/>
          <w:i/>
          <w:sz w:val="20"/>
        </w:rPr>
        <w:t>табе эи према̄нандера анубхава хайа</w:t>
      </w:r>
    </w:p>
    <w:p>
      <w:pPr>
        <w:keepNext/>
        <w:spacing w:after="40"/>
        <w:ind w:left="227"/>
      </w:pPr>
      <w:r>
        <w:rPr>
          <w:rFonts w:ascii="Times New Roman" w:hAnsi="Times New Roman"/>
          <w:color w:val="555555"/>
          <w:sz w:val="18"/>
        </w:rPr>
        <w:t>тогда  этого  любви  блаженства  постижение  будет</w:t>
      </w:r>
    </w:p>
    <w:p>
      <w:pPr>
        <w:spacing w:before="60"/>
        <w:jc w:val="both"/>
      </w:pPr>
      <w:r>
        <w:rPr>
          <w:b/>
        </w:rPr>
        <w:t xml:space="preserve">135 </w:t>
      </w:r>
      <w:r>
        <w:rPr>
          <w:rFonts w:ascii="Times New Roman" w:hAnsi="Times New Roman"/>
        </w:rPr>
        <w:t>Лишь став обителью такой любви, Я смогу сполна вкусить и насладиться блаженством, которое дарует любовь Радхики».</w:t>
      </w:r>
    </w:p>
    <w:p>
      <w:pPr>
        <w:jc w:val="both"/>
      </w:pPr>
      <w:r>
        <w:rPr>
          <w:b/>
          <w:i/>
          <w:sz w:val="20"/>
        </w:rPr>
        <w:t xml:space="preserve">Амрита-праваха-бхашья. </w:t>
      </w:r>
      <w:r>
        <w:rPr>
          <w:rFonts w:ascii="Times New Roman" w:hAnsi="Times New Roman"/>
          <w:sz w:val="20"/>
        </w:rPr>
        <w:t>Тот, кто любит, — ашрая (вместилище) любви; тот, кого любят, — её вишая (объект). В рас-таттве есть четыре вида составляющих: вибхава, анубхава, саттвика и вьябхичари. Вибхава бывает двух видов: аламбана — опора чувства, и уддипана — то, что его пробуждает. Аламбана, в свою очередь, бывает двух видов: вишая и ашрая. Ашрая любви Радхи — Радхика, а единственная вишая этой любви — Кришна. «Счастье, которое вкушаю Я, Кришна, — счастье вишаи. Но радость, или счастье, ашраи в миллионы раз больше Моего счастья вишаи. Счастье ашраи вкушает только Радхика; Я, Кришна, вкусить его не могу. Лишь если когда-нибудь Я стану ашраей этой любви, Я ощущу высшее блаженство — счастье ашраи. Жажда вкусить любовь так, как её вкушает ашрая, — вот Моё желание».</w:t>
      </w:r>
    </w:p>
    <w:p>
      <w:pPr>
        <w:keepNext/>
        <w:spacing w:before="160"/>
        <w:jc w:val="center"/>
      </w:pPr>
      <w:r>
        <w:rPr>
          <w:rFonts w:ascii="Nirmala UI" w:hAnsi="Nirmala UI" w:cs="Nirmala UI"/>
          <w:sz w:val="24"/>
          <w:szCs w:val="24"/>
        </w:rPr>
        <w:t>এত চিন্তি’ রহে কৃষ্ণ পরমকৌতুকী ৷</w:t>
        <w:br/>
      </w:r>
      <w:r>
        <w:rPr>
          <w:rFonts w:ascii="Nirmala UI" w:hAnsi="Nirmala UI" w:cs="Nirmala UI"/>
          <w:sz w:val="24"/>
          <w:szCs w:val="24"/>
        </w:rPr>
        <w:t>হৃদয়ে বাড়য়ে প্রেম-লোভ ধক্ধকি ॥ ১৩৬ ॥</w:t>
      </w:r>
    </w:p>
    <w:p>
      <w:pPr>
        <w:keepNext/>
        <w:spacing w:after="0"/>
        <w:ind w:left="227"/>
      </w:pPr>
      <w:r>
        <w:rPr>
          <w:rFonts w:ascii="Times New Roman" w:hAnsi="Times New Roman"/>
          <w:i/>
          <w:sz w:val="20"/>
        </w:rPr>
        <w:t>эта чинти’ рахе кр̣ш̣н̣а парама-каутукӣ</w:t>
      </w:r>
    </w:p>
    <w:p>
      <w:pPr>
        <w:keepNext/>
        <w:spacing w:after="40"/>
        <w:ind w:left="227"/>
      </w:pPr>
      <w:r>
        <w:rPr>
          <w:rFonts w:ascii="Times New Roman" w:hAnsi="Times New Roman"/>
          <w:color w:val="555555"/>
          <w:sz w:val="18"/>
        </w:rPr>
        <w:t>так  подумав  остаётся  Кришна  весьма  жаждущий забав</w:t>
      </w:r>
    </w:p>
    <w:p>
      <w:pPr>
        <w:keepNext/>
        <w:spacing w:after="0"/>
        <w:ind w:left="227"/>
      </w:pPr>
      <w:r>
        <w:rPr>
          <w:rFonts w:ascii="Times New Roman" w:hAnsi="Times New Roman"/>
          <w:i/>
          <w:sz w:val="20"/>
        </w:rPr>
        <w:t>хр̣дайе ба̄д̣айе према-лобха дхакдхаки</w:t>
      </w:r>
    </w:p>
    <w:p>
      <w:pPr>
        <w:keepNext/>
        <w:spacing w:after="40"/>
        <w:ind w:left="227"/>
      </w:pPr>
      <w:r>
        <w:rPr>
          <w:rFonts w:ascii="Times New Roman" w:hAnsi="Times New Roman"/>
          <w:color w:val="555555"/>
          <w:sz w:val="18"/>
        </w:rPr>
        <w:t>в сердце  возрастает  любви  жажда  пылая</w:t>
      </w:r>
    </w:p>
    <w:p>
      <w:pPr>
        <w:spacing w:before="60"/>
        <w:jc w:val="both"/>
      </w:pPr>
      <w:r>
        <w:rPr>
          <w:b/>
        </w:rPr>
        <w:t xml:space="preserve">136 </w:t>
      </w:r>
      <w:r>
        <w:rPr>
          <w:rFonts w:ascii="Times New Roman" w:hAnsi="Times New Roman"/>
        </w:rPr>
        <w:t>Так думал Кришна, и Его сердце охватило необычайно сильное желание познать всю силу этой любви.</w:t>
      </w:r>
    </w:p>
    <w:p>
      <w:pPr>
        <w:keepNext/>
        <w:spacing w:before="160"/>
        <w:jc w:val="center"/>
      </w:pPr>
      <w:r>
        <w:rPr>
          <w:rFonts w:ascii="Times New Roman" w:hAnsi="Times New Roman"/>
          <w:i/>
          <w:sz w:val="21"/>
        </w:rPr>
        <w:t>(2) Второе желание —</w:t>
      </w:r>
    </w:p>
    <w:p>
      <w:pPr>
        <w:keepNext/>
        <w:jc w:val="center"/>
      </w:pPr>
      <w:r>
        <w:rPr>
          <w:rFonts w:ascii="Nirmala UI" w:hAnsi="Nirmala UI" w:cs="Nirmala UI"/>
          <w:sz w:val="24"/>
          <w:szCs w:val="24"/>
        </w:rPr>
        <w:t>এই এক, শুন আর লোভের প্রকার ৷</w:t>
        <w:br/>
      </w:r>
      <w:r>
        <w:rPr>
          <w:rFonts w:ascii="Nirmala UI" w:hAnsi="Nirmala UI" w:cs="Nirmala UI"/>
          <w:sz w:val="24"/>
          <w:szCs w:val="24"/>
        </w:rPr>
        <w:t>স্বমাধুর্য্য দেখি’ কৃষ্ণ করেন বিচার ॥ ১৩৭ ॥</w:t>
      </w:r>
    </w:p>
    <w:p>
      <w:pPr>
        <w:keepNext/>
        <w:spacing w:after="0"/>
        <w:ind w:left="227"/>
      </w:pPr>
      <w:r>
        <w:rPr>
          <w:rFonts w:ascii="Times New Roman" w:hAnsi="Times New Roman"/>
          <w:i/>
          <w:sz w:val="20"/>
        </w:rPr>
        <w:t>эи эка, ш́уна а̄ра лобхера прака̄ра</w:t>
      </w:r>
    </w:p>
    <w:p>
      <w:pPr>
        <w:keepNext/>
        <w:spacing w:after="40"/>
        <w:ind w:left="227"/>
      </w:pPr>
      <w:r>
        <w:rPr>
          <w:rFonts w:ascii="Times New Roman" w:hAnsi="Times New Roman"/>
          <w:color w:val="555555"/>
          <w:sz w:val="18"/>
        </w:rPr>
        <w:t>это  одно  слушайте  другой  жажды  вид</w:t>
      </w:r>
    </w:p>
    <w:p>
      <w:pPr>
        <w:keepNext/>
        <w:spacing w:after="0"/>
        <w:ind w:left="227"/>
      </w:pPr>
      <w:r>
        <w:rPr>
          <w:rFonts w:ascii="Times New Roman" w:hAnsi="Times New Roman"/>
          <w:i/>
          <w:sz w:val="20"/>
        </w:rPr>
        <w:t>сва-ма̄дхурйа декхи’ кр̣ш̣н̣а карена вича̄ра</w:t>
      </w:r>
    </w:p>
    <w:p>
      <w:pPr>
        <w:keepNext/>
        <w:spacing w:after="40"/>
        <w:ind w:left="227"/>
      </w:pPr>
      <w:r>
        <w:rPr>
          <w:rFonts w:ascii="Times New Roman" w:hAnsi="Times New Roman"/>
          <w:color w:val="555555"/>
          <w:sz w:val="18"/>
        </w:rPr>
        <w:t>Свою  сладость  увидев  Кришна  совершает  размышление</w:t>
      </w:r>
    </w:p>
    <w:p>
      <w:pPr>
        <w:spacing w:before="60"/>
        <w:jc w:val="both"/>
      </w:pPr>
      <w:r>
        <w:rPr>
          <w:b/>
        </w:rPr>
        <w:t xml:space="preserve">137 </w:t>
      </w:r>
      <w:r>
        <w:rPr>
          <w:rFonts w:ascii="Times New Roman" w:hAnsi="Times New Roman"/>
        </w:rPr>
        <w:t>Таково первое желание Кришны. Теперь услышьте о втором. Увидев Свою красоту, Он подумал:</w:t>
      </w:r>
    </w:p>
    <w:p>
      <w:pPr>
        <w:keepNext/>
        <w:spacing w:before="160"/>
        <w:jc w:val="center"/>
      </w:pPr>
      <w:r>
        <w:rPr>
          <w:rFonts w:ascii="Times New Roman" w:hAnsi="Times New Roman"/>
          <w:i/>
          <w:sz w:val="21"/>
        </w:rPr>
        <w:t>Кришна Сам изумлён и пленён Своей сладостью —</w:t>
      </w:r>
    </w:p>
    <w:p>
      <w:pPr>
        <w:keepNext/>
        <w:jc w:val="center"/>
      </w:pPr>
      <w:r>
        <w:rPr>
          <w:rFonts w:ascii="Nirmala UI" w:hAnsi="Nirmala UI" w:cs="Nirmala UI"/>
          <w:sz w:val="24"/>
          <w:szCs w:val="24"/>
        </w:rPr>
        <w:t>অদ্ভুত, অনন্ত, পূর্ণ মোর মধুরিমা ৷</w:t>
        <w:br/>
      </w:r>
      <w:r>
        <w:rPr>
          <w:rFonts w:ascii="Nirmala UI" w:hAnsi="Nirmala UI" w:cs="Nirmala UI"/>
          <w:sz w:val="24"/>
          <w:szCs w:val="24"/>
        </w:rPr>
        <w:t>ত্রিজগতে ইহার কেহ নাহি পায় সীমা ॥ ১৩৮ ॥</w:t>
      </w:r>
    </w:p>
    <w:p>
      <w:pPr>
        <w:keepNext/>
        <w:spacing w:after="0"/>
        <w:ind w:left="227"/>
      </w:pPr>
      <w:r>
        <w:rPr>
          <w:rFonts w:ascii="Times New Roman" w:hAnsi="Times New Roman"/>
          <w:i/>
          <w:sz w:val="20"/>
        </w:rPr>
        <w:t>адбхута, ананта, пӯрн̣а мора мадхурима̄</w:t>
      </w:r>
    </w:p>
    <w:p>
      <w:pPr>
        <w:keepNext/>
        <w:spacing w:after="40"/>
        <w:ind w:left="227"/>
      </w:pPr>
      <w:r>
        <w:rPr>
          <w:rFonts w:ascii="Times New Roman" w:hAnsi="Times New Roman"/>
          <w:color w:val="555555"/>
          <w:sz w:val="18"/>
        </w:rPr>
        <w:t>удивительна  бесконечна  полна  Моя  сладость</w:t>
      </w:r>
    </w:p>
    <w:p>
      <w:pPr>
        <w:keepNext/>
        <w:spacing w:after="0"/>
        <w:ind w:left="227"/>
      </w:pPr>
      <w:r>
        <w:rPr>
          <w:rFonts w:ascii="Times New Roman" w:hAnsi="Times New Roman"/>
          <w:i/>
          <w:sz w:val="20"/>
        </w:rPr>
        <w:t>три-джагате иха̄ра кеха на̄хи па̄йа сӣма̄</w:t>
      </w:r>
    </w:p>
    <w:p>
      <w:pPr>
        <w:keepNext/>
        <w:spacing w:after="40"/>
        <w:ind w:left="227"/>
      </w:pPr>
      <w:r>
        <w:rPr>
          <w:rFonts w:ascii="Times New Roman" w:hAnsi="Times New Roman"/>
          <w:color w:val="555555"/>
          <w:sz w:val="18"/>
        </w:rPr>
        <w:t>в трёх мирах  её  никто  не  находит  предела</w:t>
      </w:r>
    </w:p>
    <w:p>
      <w:pPr>
        <w:spacing w:before="60"/>
        <w:jc w:val="both"/>
      </w:pPr>
      <w:r>
        <w:rPr>
          <w:b/>
        </w:rPr>
        <w:t xml:space="preserve">138 </w:t>
      </w:r>
      <w:r>
        <w:rPr>
          <w:rFonts w:ascii="Times New Roman" w:hAnsi="Times New Roman"/>
        </w:rPr>
        <w:t>«О, как же безгранична и чудесна Моя сладость, как она полна и совершенна. Её пределов никто не знает во всех трёх мирах.</w:t>
      </w:r>
    </w:p>
    <w:p>
      <w:pPr>
        <w:keepNext/>
        <w:spacing w:before="160"/>
        <w:jc w:val="center"/>
      </w:pPr>
      <w:r>
        <w:rPr>
          <w:rFonts w:ascii="Nirmala UI" w:hAnsi="Nirmala UI" w:cs="Nirmala UI"/>
          <w:sz w:val="24"/>
          <w:szCs w:val="24"/>
        </w:rPr>
        <w:t>এই প্রেমদ্বারে নিত্য রাধিকা একলি ৷</w:t>
        <w:br/>
      </w:r>
      <w:r>
        <w:rPr>
          <w:rFonts w:ascii="Nirmala UI" w:hAnsi="Nirmala UI" w:cs="Nirmala UI"/>
          <w:sz w:val="24"/>
          <w:szCs w:val="24"/>
        </w:rPr>
        <w:t>আমার মাধুর্য্যামৃত আস্বাদে সকলি ॥ ১৩৯ ॥</w:t>
      </w:r>
    </w:p>
    <w:p>
      <w:pPr>
        <w:keepNext/>
        <w:spacing w:after="0"/>
        <w:ind w:left="227"/>
      </w:pPr>
      <w:r>
        <w:rPr>
          <w:rFonts w:ascii="Times New Roman" w:hAnsi="Times New Roman"/>
          <w:i/>
          <w:sz w:val="20"/>
        </w:rPr>
        <w:t>эи према-два̄ре нитйа ра̄дхика̄ экали</w:t>
      </w:r>
    </w:p>
    <w:p>
      <w:pPr>
        <w:keepNext/>
        <w:spacing w:after="40"/>
        <w:ind w:left="227"/>
      </w:pPr>
      <w:r>
        <w:rPr>
          <w:rFonts w:ascii="Times New Roman" w:hAnsi="Times New Roman"/>
          <w:color w:val="555555"/>
          <w:sz w:val="18"/>
        </w:rPr>
        <w:t>этой  любви  посредством  вечно  Радхика  одна</w:t>
      </w:r>
    </w:p>
    <w:p>
      <w:pPr>
        <w:keepNext/>
        <w:spacing w:after="0"/>
        <w:ind w:left="227"/>
      </w:pPr>
      <w:r>
        <w:rPr>
          <w:rFonts w:ascii="Times New Roman" w:hAnsi="Times New Roman"/>
          <w:i/>
          <w:sz w:val="20"/>
        </w:rPr>
        <w:t>а̄ма̄ра ма̄дхурйа̄мр̣та а̄сва̄де сакали</w:t>
      </w:r>
    </w:p>
    <w:p>
      <w:pPr>
        <w:keepNext/>
        <w:spacing w:after="40"/>
        <w:ind w:left="227"/>
      </w:pPr>
      <w:r>
        <w:rPr>
          <w:rFonts w:ascii="Times New Roman" w:hAnsi="Times New Roman"/>
          <w:color w:val="555555"/>
          <w:sz w:val="18"/>
        </w:rPr>
        <w:t>Моей  сладости нектар  вкушает  весь</w:t>
      </w:r>
    </w:p>
    <w:p>
      <w:pPr>
        <w:spacing w:before="60"/>
        <w:jc w:val="both"/>
      </w:pPr>
      <w:r>
        <w:rPr>
          <w:b/>
        </w:rPr>
        <w:t xml:space="preserve">139 </w:t>
      </w:r>
      <w:r>
        <w:rPr>
          <w:rFonts w:ascii="Times New Roman" w:hAnsi="Times New Roman"/>
        </w:rPr>
        <w:t>Лишь Радхика силою Своей любви сполна наслаждается нектаром Моей красоты и сладости.</w:t>
      </w:r>
    </w:p>
    <w:p>
      <w:pPr>
        <w:keepNext/>
        <w:spacing w:before="160"/>
        <w:jc w:val="center"/>
      </w:pPr>
      <w:r>
        <w:rPr>
          <w:rFonts w:ascii="Times New Roman" w:hAnsi="Times New Roman"/>
          <w:i/>
          <w:sz w:val="21"/>
        </w:rPr>
        <w:t>Любовь Шри Радхи совершенна и всё же растёт каждый миг —</w:t>
      </w:r>
    </w:p>
    <w:p>
      <w:pPr>
        <w:keepNext/>
        <w:jc w:val="center"/>
      </w:pPr>
      <w:r>
        <w:rPr>
          <w:rFonts w:ascii="Nirmala UI" w:hAnsi="Nirmala UI" w:cs="Nirmala UI"/>
          <w:sz w:val="24"/>
          <w:szCs w:val="24"/>
        </w:rPr>
        <w:t>যদ্যপি নির্ম্মল রাধার সৎপ্রেমদর্পণ ৷</w:t>
        <w:br/>
      </w:r>
      <w:r>
        <w:rPr>
          <w:rFonts w:ascii="Nirmala UI" w:hAnsi="Nirmala UI" w:cs="Nirmala UI"/>
          <w:sz w:val="24"/>
          <w:szCs w:val="24"/>
        </w:rPr>
        <w:t>তথাপি স্বচ্ছতা তার বাঢ়ে ক্ষণে ক্ষণ ॥ ১৪০ ॥</w:t>
      </w:r>
    </w:p>
    <w:p>
      <w:pPr>
        <w:keepNext/>
        <w:spacing w:after="0"/>
        <w:ind w:left="227"/>
      </w:pPr>
      <w:r>
        <w:rPr>
          <w:rFonts w:ascii="Times New Roman" w:hAnsi="Times New Roman"/>
          <w:i/>
          <w:sz w:val="20"/>
        </w:rPr>
        <w:t>йадйапи нирмала ра̄дха̄ра сат-према-дарпан̣а</w:t>
      </w:r>
    </w:p>
    <w:p>
      <w:pPr>
        <w:keepNext/>
        <w:spacing w:after="40"/>
        <w:ind w:left="227"/>
      </w:pPr>
      <w:r>
        <w:rPr>
          <w:rFonts w:ascii="Times New Roman" w:hAnsi="Times New Roman"/>
          <w:color w:val="555555"/>
          <w:sz w:val="18"/>
        </w:rPr>
        <w:t>хотя  чисто  Радхи  истинной  любви  зеркало</w:t>
      </w:r>
    </w:p>
    <w:p>
      <w:pPr>
        <w:keepNext/>
        <w:spacing w:after="0"/>
        <w:ind w:left="227"/>
      </w:pPr>
      <w:r>
        <w:rPr>
          <w:rFonts w:ascii="Times New Roman" w:hAnsi="Times New Roman"/>
          <w:i/>
          <w:sz w:val="20"/>
        </w:rPr>
        <w:t>татха̄пи сваччхата̄ та̄ра ба̄д̣хе кш̣ан̣е кш̣ан̣а</w:t>
      </w:r>
    </w:p>
    <w:p>
      <w:pPr>
        <w:keepNext/>
        <w:spacing w:after="40"/>
        <w:ind w:left="227"/>
      </w:pPr>
      <w:r>
        <w:rPr>
          <w:rFonts w:ascii="Times New Roman" w:hAnsi="Times New Roman"/>
          <w:color w:val="555555"/>
          <w:sz w:val="18"/>
        </w:rPr>
        <w:t>однако  прозрачность  его  возрастает  миг  за мигом</w:t>
      </w:r>
    </w:p>
    <w:p>
      <w:pPr>
        <w:spacing w:before="60"/>
        <w:jc w:val="both"/>
      </w:pPr>
      <w:r>
        <w:rPr>
          <w:b/>
        </w:rPr>
        <w:t xml:space="preserve">140 </w:t>
      </w:r>
      <w:r>
        <w:rPr>
          <w:rFonts w:ascii="Times New Roman" w:hAnsi="Times New Roman"/>
        </w:rPr>
        <w:t>Любовь Радхики как зеркало чиста, но всё же её безупречная чистота с каждым мгновением возрастает ещё больше.</w:t>
      </w:r>
    </w:p>
    <w:p>
      <w:pPr>
        <w:keepNext/>
        <w:spacing w:before="160"/>
        <w:jc w:val="center"/>
      </w:pPr>
      <w:r>
        <w:rPr>
          <w:rFonts w:ascii="Nirmala UI" w:hAnsi="Nirmala UI" w:cs="Nirmala UI"/>
          <w:sz w:val="24"/>
          <w:szCs w:val="24"/>
        </w:rPr>
        <w:t>আমার মাধুর্য্য নাহি বাঢ়িতে অবকাশে ৷</w:t>
        <w:br/>
      </w:r>
      <w:r>
        <w:rPr>
          <w:rFonts w:ascii="Nirmala UI" w:hAnsi="Nirmala UI" w:cs="Nirmala UI"/>
          <w:sz w:val="24"/>
          <w:szCs w:val="24"/>
        </w:rPr>
        <w:t>এ-দর্পণের আগে নব নব রূপে ভাসে ॥ ১৪১ ॥</w:t>
      </w:r>
    </w:p>
    <w:p>
      <w:pPr>
        <w:keepNext/>
        <w:spacing w:after="0"/>
        <w:ind w:left="227"/>
      </w:pPr>
      <w:r>
        <w:rPr>
          <w:rFonts w:ascii="Times New Roman" w:hAnsi="Times New Roman"/>
          <w:i/>
          <w:sz w:val="20"/>
        </w:rPr>
        <w:t>а̄ма̄ра ма̄дхурйа на̄хи ба̄д̣хите авака̄ш́е</w:t>
      </w:r>
    </w:p>
    <w:p>
      <w:pPr>
        <w:keepNext/>
        <w:spacing w:after="40"/>
        <w:ind w:left="227"/>
      </w:pPr>
      <w:r>
        <w:rPr>
          <w:rFonts w:ascii="Times New Roman" w:hAnsi="Times New Roman"/>
          <w:color w:val="555555"/>
          <w:sz w:val="18"/>
        </w:rPr>
        <w:t>Моей  сладости  нет  для роста  места</w:t>
      </w:r>
    </w:p>
    <w:p>
      <w:pPr>
        <w:keepNext/>
        <w:spacing w:after="0"/>
        <w:ind w:left="227"/>
      </w:pPr>
      <w:r>
        <w:rPr>
          <w:rFonts w:ascii="Times New Roman" w:hAnsi="Times New Roman"/>
          <w:i/>
          <w:sz w:val="20"/>
        </w:rPr>
        <w:t>э-дарпан̣ера а̄ге нава нава рӯпе бха̄се</w:t>
      </w:r>
    </w:p>
    <w:p>
      <w:pPr>
        <w:keepNext/>
        <w:spacing w:after="40"/>
        <w:ind w:left="227"/>
      </w:pPr>
      <w:r>
        <w:rPr>
          <w:rFonts w:ascii="Times New Roman" w:hAnsi="Times New Roman"/>
          <w:color w:val="555555"/>
          <w:sz w:val="18"/>
        </w:rPr>
        <w:t>этим зеркалом  перед  новой  новой  красотой  сияет</w:t>
      </w:r>
    </w:p>
    <w:p>
      <w:pPr>
        <w:spacing w:before="60"/>
        <w:jc w:val="both"/>
      </w:pPr>
      <w:r>
        <w:rPr>
          <w:b/>
        </w:rPr>
        <w:t xml:space="preserve">141 </w:t>
      </w:r>
      <w:r>
        <w:rPr>
          <w:rFonts w:ascii="Times New Roman" w:hAnsi="Times New Roman"/>
        </w:rPr>
        <w:t>Моей сладости некуда расти, но перед этим зеркалом она сияет всё новой и новой красотой.</w:t>
      </w:r>
    </w:p>
    <w:p>
      <w:pPr>
        <w:keepNext/>
        <w:spacing w:before="160"/>
        <w:jc w:val="center"/>
      </w:pPr>
      <w:r>
        <w:rPr>
          <w:rFonts w:ascii="Nirmala UI" w:hAnsi="Nirmala UI" w:cs="Nirmala UI"/>
          <w:sz w:val="24"/>
          <w:szCs w:val="24"/>
        </w:rPr>
        <w:t>মন্মাধুর্য্য রাধার প্রেম — দোঁহে হোড় করি’ ৷</w:t>
        <w:br/>
      </w:r>
      <w:r>
        <w:rPr>
          <w:rFonts w:ascii="Nirmala UI" w:hAnsi="Nirmala UI" w:cs="Nirmala UI"/>
          <w:sz w:val="24"/>
          <w:szCs w:val="24"/>
        </w:rPr>
        <w:t>ক্ষণে ক্ষণে বাড়ে দোঁহে, কেহ নাহি হারি ॥ ১৪২ ॥</w:t>
      </w:r>
    </w:p>
    <w:p>
      <w:pPr>
        <w:keepNext/>
        <w:spacing w:after="0"/>
        <w:ind w:left="227"/>
      </w:pPr>
      <w:r>
        <w:rPr>
          <w:rFonts w:ascii="Times New Roman" w:hAnsi="Times New Roman"/>
          <w:i/>
          <w:sz w:val="20"/>
        </w:rPr>
        <w:t>ман-ма̄дхурйа ра̄дха̄ра према — до̐хе ход̣а кари’</w:t>
      </w:r>
    </w:p>
    <w:p>
      <w:pPr>
        <w:keepNext/>
        <w:spacing w:after="40"/>
        <w:ind w:left="227"/>
      </w:pPr>
      <w:r>
        <w:rPr>
          <w:rFonts w:ascii="Times New Roman" w:hAnsi="Times New Roman"/>
          <w:color w:val="555555"/>
          <w:sz w:val="18"/>
        </w:rPr>
        <w:t>Моя сладость  Радхи  любовь  обе  соперничество  совершая</w:t>
      </w:r>
    </w:p>
    <w:p>
      <w:pPr>
        <w:keepNext/>
        <w:spacing w:after="0"/>
        <w:ind w:left="227"/>
      </w:pPr>
      <w:r>
        <w:rPr>
          <w:rFonts w:ascii="Times New Roman" w:hAnsi="Times New Roman"/>
          <w:i/>
          <w:sz w:val="20"/>
        </w:rPr>
        <w:t>кш̣ан̣е кш̣ан̣е ба̄д̣е до̐хе, кеха на̄хи ха̄ри</w:t>
      </w:r>
    </w:p>
    <w:p>
      <w:pPr>
        <w:keepNext/>
        <w:spacing w:after="40"/>
        <w:ind w:left="227"/>
      </w:pPr>
      <w:r>
        <w:rPr>
          <w:rFonts w:ascii="Times New Roman" w:hAnsi="Times New Roman"/>
          <w:color w:val="555555"/>
          <w:sz w:val="18"/>
        </w:rPr>
        <w:t>миг  за мигом  растут  обе  никто  не  проигрывает</w:t>
      </w:r>
    </w:p>
    <w:p>
      <w:pPr>
        <w:spacing w:before="60"/>
        <w:jc w:val="both"/>
      </w:pPr>
      <w:r>
        <w:rPr>
          <w:b/>
        </w:rPr>
        <w:t xml:space="preserve">142 </w:t>
      </w:r>
      <w:r>
        <w:rPr>
          <w:rFonts w:ascii="Times New Roman" w:hAnsi="Times New Roman"/>
        </w:rPr>
        <w:t>Так Моя сладость и любовь Радхики постоянно состязаются друг с другом. Их усилия возрастают каждое мгновение, но нет ни победителя, ни побеждённого.</w:t>
      </w:r>
    </w:p>
    <w:p>
      <w:pPr>
        <w:jc w:val="both"/>
      </w:pPr>
      <w:r>
        <w:rPr>
          <w:b/>
          <w:i/>
          <w:sz w:val="20"/>
        </w:rPr>
        <w:t xml:space="preserve">Анубхашья. </w:t>
      </w:r>
      <w:r>
        <w:rPr>
          <w:rFonts w:ascii="Times New Roman" w:hAnsi="Times New Roman"/>
          <w:sz w:val="20"/>
        </w:rPr>
        <w:t>Хода кари — соперничая.</w:t>
      </w:r>
    </w:p>
    <w:p>
      <w:pPr>
        <w:keepNext/>
        <w:spacing w:before="160"/>
        <w:jc w:val="center"/>
      </w:pPr>
      <w:r>
        <w:rPr>
          <w:rFonts w:ascii="Nirmala UI" w:hAnsi="Nirmala UI" w:cs="Nirmala UI"/>
          <w:sz w:val="24"/>
          <w:szCs w:val="24"/>
        </w:rPr>
        <w:t>আমার মাধুর্য্য নিত্য নব নব হয় ৷</w:t>
        <w:br/>
      </w:r>
      <w:r>
        <w:rPr>
          <w:rFonts w:ascii="Nirmala UI" w:hAnsi="Nirmala UI" w:cs="Nirmala UI"/>
          <w:sz w:val="24"/>
          <w:szCs w:val="24"/>
        </w:rPr>
        <w:t>স্ব-স্ব-প্রেম-অনুরূপ ভক্তে আস্বাদয় ॥ ১৪৩ ॥</w:t>
      </w:r>
    </w:p>
    <w:p>
      <w:pPr>
        <w:keepNext/>
        <w:spacing w:after="0"/>
        <w:ind w:left="227"/>
      </w:pPr>
      <w:r>
        <w:rPr>
          <w:rFonts w:ascii="Times New Roman" w:hAnsi="Times New Roman"/>
          <w:i/>
          <w:sz w:val="20"/>
        </w:rPr>
        <w:t>а̄ма̄ра ма̄дхурйа нитйа нава нава хайа</w:t>
      </w:r>
    </w:p>
    <w:p>
      <w:pPr>
        <w:keepNext/>
        <w:spacing w:after="40"/>
        <w:ind w:left="227"/>
      </w:pPr>
      <w:r>
        <w:rPr>
          <w:rFonts w:ascii="Times New Roman" w:hAnsi="Times New Roman"/>
          <w:color w:val="555555"/>
          <w:sz w:val="18"/>
        </w:rPr>
        <w:t>Моя  сладость  вечно  новая  новая  есть</w:t>
      </w:r>
    </w:p>
    <w:p>
      <w:pPr>
        <w:keepNext/>
        <w:spacing w:after="0"/>
        <w:ind w:left="227"/>
      </w:pPr>
      <w:r>
        <w:rPr>
          <w:rFonts w:ascii="Times New Roman" w:hAnsi="Times New Roman"/>
          <w:i/>
          <w:sz w:val="20"/>
        </w:rPr>
        <w:t>сва-сва-према-анурӯпа бхакте а̄сва̄дайа</w:t>
      </w:r>
    </w:p>
    <w:p>
      <w:pPr>
        <w:keepNext/>
        <w:spacing w:after="40"/>
        <w:ind w:left="227"/>
      </w:pPr>
      <w:r>
        <w:rPr>
          <w:rFonts w:ascii="Times New Roman" w:hAnsi="Times New Roman"/>
          <w:color w:val="555555"/>
          <w:sz w:val="18"/>
        </w:rPr>
        <w:t>своей  своей  любви  соответственно  преданный  вкушает</w:t>
      </w:r>
    </w:p>
    <w:p>
      <w:pPr>
        <w:spacing w:before="60"/>
        <w:jc w:val="both"/>
      </w:pPr>
      <w:r>
        <w:rPr>
          <w:b/>
        </w:rPr>
        <w:t xml:space="preserve">143 </w:t>
      </w:r>
      <w:r>
        <w:rPr>
          <w:rFonts w:ascii="Times New Roman" w:hAnsi="Times New Roman"/>
        </w:rPr>
        <w:t>Сладость Моей красоты вечно свежа и нова, и преданные вкушают её в соответствии со своими особыми любовными чувствами и желаниями.</w:t>
      </w:r>
    </w:p>
    <w:p>
      <w:pPr>
        <w:keepNext/>
        <w:spacing w:before="160"/>
        <w:jc w:val="center"/>
      </w:pPr>
      <w:r>
        <w:rPr>
          <w:rFonts w:ascii="Nirmala UI" w:hAnsi="Nirmala UI" w:cs="Nirmala UI"/>
          <w:sz w:val="24"/>
          <w:szCs w:val="24"/>
        </w:rPr>
        <w:t>দর্পণাদ্যে দেখি’ যদি আপন মাধুরী ৷</w:t>
        <w:br/>
      </w:r>
      <w:r>
        <w:rPr>
          <w:rFonts w:ascii="Nirmala UI" w:hAnsi="Nirmala UI" w:cs="Nirmala UI"/>
          <w:sz w:val="24"/>
          <w:szCs w:val="24"/>
        </w:rPr>
        <w:t>আস্বাদিতে হয় লোভ, আস্বাদিতে নারি ॥ ১৪৪ ॥</w:t>
      </w:r>
    </w:p>
    <w:p>
      <w:pPr>
        <w:keepNext/>
        <w:spacing w:after="0"/>
        <w:ind w:left="227"/>
      </w:pPr>
      <w:r>
        <w:rPr>
          <w:rFonts w:ascii="Times New Roman" w:hAnsi="Times New Roman"/>
          <w:i/>
          <w:sz w:val="20"/>
        </w:rPr>
        <w:t>дарпан̣а̄дйе декхи’ йади а̄пана ма̄дхурӣ</w:t>
      </w:r>
    </w:p>
    <w:p>
      <w:pPr>
        <w:keepNext/>
        <w:spacing w:after="40"/>
        <w:ind w:left="227"/>
      </w:pPr>
      <w:r>
        <w:rPr>
          <w:rFonts w:ascii="Times New Roman" w:hAnsi="Times New Roman"/>
          <w:color w:val="555555"/>
          <w:sz w:val="18"/>
        </w:rPr>
        <w:t>в зеркале и пр.  увидев  если  Свою  сладость</w:t>
      </w:r>
    </w:p>
    <w:p>
      <w:pPr>
        <w:keepNext/>
        <w:spacing w:after="0"/>
        <w:ind w:left="227"/>
      </w:pPr>
      <w:r>
        <w:rPr>
          <w:rFonts w:ascii="Times New Roman" w:hAnsi="Times New Roman"/>
          <w:i/>
          <w:sz w:val="20"/>
        </w:rPr>
        <w:t>а̄сва̄дите хайа лобха, а̄сва̄дите на̄ри</w:t>
      </w:r>
    </w:p>
    <w:p>
      <w:pPr>
        <w:keepNext/>
        <w:spacing w:after="40"/>
        <w:ind w:left="227"/>
      </w:pPr>
      <w:r>
        <w:rPr>
          <w:rFonts w:ascii="Times New Roman" w:hAnsi="Times New Roman"/>
          <w:color w:val="555555"/>
          <w:sz w:val="18"/>
        </w:rPr>
        <w:t>вкусить  возникает  жажда  вкусить  не могу</w:t>
      </w:r>
    </w:p>
    <w:p>
      <w:pPr>
        <w:spacing w:before="60"/>
        <w:jc w:val="both"/>
      </w:pPr>
      <w:r>
        <w:rPr>
          <w:b/>
        </w:rPr>
        <w:t xml:space="preserve">144 </w:t>
      </w:r>
      <w:r>
        <w:rPr>
          <w:rFonts w:ascii="Times New Roman" w:hAnsi="Times New Roman"/>
        </w:rPr>
        <w:t>Когда же Я вижу где-то отражение Своей красоты, то Меня охватывает сильное желание ощутить её сладость, но сделать этого у Меня не получается.</w:t>
      </w:r>
    </w:p>
    <w:p>
      <w:pPr>
        <w:keepNext/>
        <w:spacing w:before="160"/>
        <w:jc w:val="center"/>
      </w:pPr>
      <w:r>
        <w:rPr>
          <w:rFonts w:ascii="Times New Roman" w:hAnsi="Times New Roman"/>
          <w:i/>
          <w:sz w:val="21"/>
        </w:rPr>
        <w:t>Чтобы вкусить Свою сладость, Он жаждет принять облик Той, кто её вкушает —</w:t>
      </w:r>
    </w:p>
    <w:p>
      <w:pPr>
        <w:keepNext/>
        <w:jc w:val="center"/>
      </w:pPr>
      <w:r>
        <w:rPr>
          <w:rFonts w:ascii="Nirmala UI" w:hAnsi="Nirmala UI" w:cs="Nirmala UI"/>
          <w:sz w:val="24"/>
          <w:szCs w:val="24"/>
        </w:rPr>
        <w:t>বিচার করিয়ে যদি আস্বাদ-উপায় ৷</w:t>
        <w:br/>
      </w:r>
      <w:r>
        <w:rPr>
          <w:rFonts w:ascii="Nirmala UI" w:hAnsi="Nirmala UI" w:cs="Nirmala UI"/>
          <w:sz w:val="24"/>
          <w:szCs w:val="24"/>
        </w:rPr>
        <w:t>রাধিকাস্বরূপ হইতে তবে মন ধায় ॥ ১৪৫ ॥</w:t>
      </w:r>
    </w:p>
    <w:p>
      <w:pPr>
        <w:keepNext/>
        <w:spacing w:after="0"/>
        <w:ind w:left="227"/>
      </w:pPr>
      <w:r>
        <w:rPr>
          <w:rFonts w:ascii="Times New Roman" w:hAnsi="Times New Roman"/>
          <w:i/>
          <w:sz w:val="20"/>
        </w:rPr>
        <w:t>вича̄ра карийе йади а̄сва̄да-упа̄йа</w:t>
      </w:r>
    </w:p>
    <w:p>
      <w:pPr>
        <w:keepNext/>
        <w:spacing w:after="40"/>
        <w:ind w:left="227"/>
      </w:pPr>
      <w:r>
        <w:rPr>
          <w:rFonts w:ascii="Times New Roman" w:hAnsi="Times New Roman"/>
          <w:color w:val="555555"/>
          <w:sz w:val="18"/>
        </w:rPr>
        <w:t>размышление  совершаю  если  вкушения  средства</w:t>
      </w:r>
    </w:p>
    <w:p>
      <w:pPr>
        <w:keepNext/>
        <w:spacing w:after="0"/>
        <w:ind w:left="227"/>
      </w:pPr>
      <w:r>
        <w:rPr>
          <w:rFonts w:ascii="Times New Roman" w:hAnsi="Times New Roman"/>
          <w:i/>
          <w:sz w:val="20"/>
        </w:rPr>
        <w:t>ра̄дхика̄-сварӯпа хаите табе мана дха̄йа</w:t>
      </w:r>
    </w:p>
    <w:p>
      <w:pPr>
        <w:keepNext/>
        <w:spacing w:after="40"/>
        <w:ind w:left="227"/>
      </w:pPr>
      <w:r>
        <w:rPr>
          <w:rFonts w:ascii="Times New Roman" w:hAnsi="Times New Roman"/>
          <w:color w:val="555555"/>
          <w:sz w:val="18"/>
        </w:rPr>
        <w:t>Радхикой  по природе  стать  тогда  ум  стремится</w:t>
      </w:r>
    </w:p>
    <w:p>
      <w:pPr>
        <w:spacing w:before="60"/>
        <w:jc w:val="both"/>
      </w:pPr>
      <w:r>
        <w:rPr>
          <w:b/>
        </w:rPr>
        <w:t xml:space="preserve">145 </w:t>
      </w:r>
      <w:r>
        <w:rPr>
          <w:rFonts w:ascii="Times New Roman" w:hAnsi="Times New Roman"/>
        </w:rPr>
        <w:t>И когда Я размышляю о том, как Мне вкусить нектар собственной красоты, Меня охватывает неудержимое желание оказаться на месте Радхики».</w:t>
      </w:r>
    </w:p>
    <w:p>
      <w:pPr>
        <w:jc w:val="both"/>
      </w:pPr>
      <w:r>
        <w:rPr>
          <w:b/>
          <w:i/>
          <w:sz w:val="20"/>
        </w:rPr>
        <w:t xml:space="preserve">Амрита-праваха-бхашья. </w:t>
      </w:r>
      <w:r>
        <w:rPr>
          <w:rFonts w:ascii="Times New Roman" w:hAnsi="Times New Roman"/>
          <w:sz w:val="20"/>
        </w:rPr>
        <w:t>Второе желание таково. Сладость Кришны удивительна, бесконечна и безгранична. Эту сладость вкушает одна Радхика — любовью, которой Она полна как ашрая. «Зеркало чистой любви Радхики незапятнанно, и всё же его ясность растёт с каждым мигом. Моя сладость безгранична и потому не может возрасти, — и всё же она растёт и перед ясным зеркалом любви Радхики сияет всё новыми и новыми образами. Поэтому Моя сладость и любовь Радхи соперничают и стремятся превзойти друг друга, и ни одна не хочет уступить. Видя Свою сладость в зеркале любви Радхики и в подобных зеркалах, Я жажду её вкусить. Из-за этой жажды Мой ум стремится принять сварупу Радхики».</w:t>
      </w:r>
    </w:p>
    <w:p>
      <w:pPr>
        <w:keepNext/>
        <w:spacing w:before="160"/>
        <w:jc w:val="center"/>
      </w:pPr>
      <w:r>
        <w:rPr>
          <w:rFonts w:ascii="Times New Roman" w:hAnsi="Times New Roman"/>
          <w:i/>
          <w:sz w:val="21"/>
        </w:rPr>
        <w:t>(Лалита-мадхава, 8.34)</w:t>
      </w:r>
    </w:p>
    <w:p>
      <w:pPr>
        <w:keepNext/>
        <w:jc w:val="center"/>
      </w:pPr>
      <w:r>
        <w:rPr>
          <w:rFonts w:ascii="Nirmala UI" w:hAnsi="Nirmala UI" w:cs="Nirmala UI"/>
          <w:sz w:val="24"/>
          <w:szCs w:val="24"/>
        </w:rPr>
        <w:t>অপরিকলিতপূর্ব্বঃ কশ্চমৎকারকারী</w:t>
        <w:br/>
      </w:r>
      <w:r>
        <w:rPr>
          <w:rFonts w:ascii="Nirmala UI" w:hAnsi="Nirmala UI" w:cs="Nirmala UI"/>
          <w:sz w:val="24"/>
          <w:szCs w:val="24"/>
        </w:rPr>
        <w:t>স্ফুরতি মম গরীয়ানেষ মাধুর্য্যপূরঃ ৷</w:t>
        <w:br/>
      </w:r>
      <w:r>
        <w:rPr>
          <w:rFonts w:ascii="Nirmala UI" w:hAnsi="Nirmala UI" w:cs="Nirmala UI"/>
          <w:sz w:val="24"/>
          <w:szCs w:val="24"/>
        </w:rPr>
        <w:t>অয়মহমপি হন্ত প্রেক্ষ্য যং লুব্ধচেতাঃ</w:t>
        <w:br/>
      </w:r>
      <w:r>
        <w:rPr>
          <w:rFonts w:ascii="Nirmala UI" w:hAnsi="Nirmala UI" w:cs="Nirmala UI"/>
          <w:sz w:val="24"/>
          <w:szCs w:val="24"/>
        </w:rPr>
        <w:t>সরভসমুপভোক্তুং কাময়ে রাধিকেব ॥ ১৪৬ ॥</w:t>
      </w:r>
    </w:p>
    <w:p>
      <w:pPr>
        <w:keepNext/>
        <w:spacing w:after="0"/>
        <w:ind w:left="227"/>
      </w:pPr>
      <w:r>
        <w:rPr>
          <w:rFonts w:ascii="Times New Roman" w:hAnsi="Times New Roman"/>
          <w:i/>
          <w:sz w:val="20"/>
        </w:rPr>
        <w:t>апарикалита-пӯрвах̣ каш́ чаматка̄ра-ка̄рӣ</w:t>
      </w:r>
    </w:p>
    <w:p>
      <w:pPr>
        <w:keepNext/>
        <w:spacing w:after="40"/>
        <w:ind w:left="227"/>
      </w:pPr>
      <w:r>
        <w:rPr>
          <w:rFonts w:ascii="Times New Roman" w:hAnsi="Times New Roman"/>
          <w:color w:val="555555"/>
          <w:sz w:val="18"/>
        </w:rPr>
        <w:t>не испытанный  прежде  какой-то  изумление  вызывающий</w:t>
      </w:r>
    </w:p>
    <w:p>
      <w:pPr>
        <w:keepNext/>
        <w:spacing w:after="0"/>
        <w:ind w:left="227"/>
      </w:pPr>
      <w:r>
        <w:rPr>
          <w:rFonts w:ascii="Times New Roman" w:hAnsi="Times New Roman"/>
          <w:i/>
          <w:sz w:val="20"/>
        </w:rPr>
        <w:t>спхурати мама гарӣйа̄н эш̣а ма̄дхурйа-пӯрах̣</w:t>
      </w:r>
    </w:p>
    <w:p>
      <w:pPr>
        <w:keepNext/>
        <w:spacing w:after="40"/>
        <w:ind w:left="227"/>
      </w:pPr>
      <w:r>
        <w:rPr>
          <w:rFonts w:ascii="Times New Roman" w:hAnsi="Times New Roman"/>
          <w:color w:val="555555"/>
          <w:sz w:val="18"/>
        </w:rPr>
        <w:t>проявляется  Мой  величайший  этот  сладости  поток</w:t>
      </w:r>
    </w:p>
    <w:p>
      <w:pPr>
        <w:keepNext/>
        <w:spacing w:after="0"/>
        <w:ind w:left="227"/>
      </w:pPr>
      <w:r>
        <w:rPr>
          <w:rFonts w:ascii="Times New Roman" w:hAnsi="Times New Roman"/>
          <w:i/>
          <w:sz w:val="20"/>
        </w:rPr>
        <w:t>айам ахам апи ханта прекш̣йа йам̇ лубдха-чета̄х̣</w:t>
      </w:r>
    </w:p>
    <w:p>
      <w:pPr>
        <w:keepNext/>
        <w:spacing w:after="40"/>
        <w:ind w:left="227"/>
      </w:pPr>
      <w:r>
        <w:rPr>
          <w:rFonts w:ascii="Times New Roman" w:hAnsi="Times New Roman"/>
          <w:color w:val="555555"/>
          <w:sz w:val="18"/>
        </w:rPr>
        <w:t>этот  Я  даже  о!  увидев  который  жаждущий  сердцем</w:t>
      </w:r>
    </w:p>
    <w:p>
      <w:pPr>
        <w:keepNext/>
        <w:spacing w:after="0"/>
        <w:ind w:left="227"/>
      </w:pPr>
      <w:r>
        <w:rPr>
          <w:rFonts w:ascii="Times New Roman" w:hAnsi="Times New Roman"/>
          <w:i/>
          <w:sz w:val="20"/>
        </w:rPr>
        <w:t>сарабхасам упабхоктум̇ ка̄майе ра̄дхикева</w:t>
      </w:r>
    </w:p>
    <w:p>
      <w:pPr>
        <w:keepNext/>
        <w:spacing w:after="40"/>
        <w:ind w:left="227"/>
      </w:pPr>
      <w:r>
        <w:rPr>
          <w:rFonts w:ascii="Times New Roman" w:hAnsi="Times New Roman"/>
          <w:color w:val="555555"/>
          <w:sz w:val="18"/>
        </w:rPr>
        <w:t>страстно  насладиться  желаю  как Радхика</w:t>
      </w:r>
    </w:p>
    <w:p>
      <w:pPr>
        <w:spacing w:before="60"/>
        <w:jc w:val="both"/>
      </w:pPr>
      <w:r>
        <w:rPr>
          <w:b/>
        </w:rPr>
        <w:t xml:space="preserve">146 </w:t>
      </w:r>
      <w:r>
        <w:rPr>
          <w:rFonts w:ascii="Times New Roman" w:hAnsi="Times New Roman"/>
        </w:rPr>
        <w:t>“Какой небывалый, изумительный поток Моей сладости, превосходящий всё, явился здесь! Увы, при виде его даже Я, подобно Радхике, всем сердцем жажду вкусить его”. (Лалита-мадхава, 8.34)</w:t>
      </w:r>
    </w:p>
    <w:p>
      <w:pPr>
        <w:jc w:val="both"/>
      </w:pPr>
      <w:r>
        <w:rPr>
          <w:b/>
          <w:i/>
          <w:sz w:val="20"/>
        </w:rPr>
        <w:t xml:space="preserve">Амрита-праваха-бхашья. </w:t>
      </w:r>
      <w:r>
        <w:rPr>
          <w:rFonts w:ascii="Times New Roman" w:hAnsi="Times New Roman"/>
          <w:sz w:val="20"/>
        </w:rPr>
        <w:t>Кришна сказал: «Ах! Кто этот изображённый здесь превосходный пуруша, невиданный прежде, чья глубокая сладость поражает? Глядя на Него, Я волнуюсь сердцем и, как Радхика, хочу порывисто Его обнять».</w:t>
      </w:r>
    </w:p>
    <w:p>
      <w:pPr>
        <w:jc w:val="both"/>
      </w:pPr>
      <w:r>
        <w:rPr>
          <w:b/>
          <w:i/>
          <w:sz w:val="20"/>
        </w:rPr>
        <w:t xml:space="preserve">Анубхашья. </w:t>
      </w:r>
      <w:r>
        <w:rPr>
          <w:rFonts w:ascii="Times New Roman" w:hAnsi="Times New Roman"/>
          <w:sz w:val="20"/>
        </w:rPr>
        <w:t>В Двараке, в Нава-Вриндаване, Шри Кришна увидел в стене из драгоценных камней Своё отражение и, глядя на Свою красоту, говорит:</w:t>
      </w:r>
    </w:p>
    <w:p>
      <w:pPr>
        <w:jc w:val="both"/>
      </w:pPr>
      <w:r>
        <w:rPr>
          <w:rFonts w:ascii="Times New Roman" w:hAnsi="Times New Roman"/>
          <w:b/>
          <w:sz w:val="20"/>
        </w:rPr>
        <w:t>апарикалита-пӯрвах̣</w:t>
      </w:r>
      <w:r>
        <w:rPr>
          <w:rFonts w:ascii="Times New Roman" w:hAnsi="Times New Roman"/>
          <w:sz w:val="20"/>
        </w:rPr>
        <w:t xml:space="preserve"> (не испытанный прежде) </w:t>
      </w:r>
      <w:r>
        <w:rPr>
          <w:rFonts w:ascii="Times New Roman" w:hAnsi="Times New Roman"/>
          <w:b/>
          <w:sz w:val="20"/>
        </w:rPr>
        <w:t>чаматка̄ра-ка̄рӣ</w:t>
      </w:r>
      <w:r>
        <w:rPr>
          <w:rFonts w:ascii="Times New Roman" w:hAnsi="Times New Roman"/>
          <w:sz w:val="20"/>
        </w:rPr>
        <w:t xml:space="preserve"> (вызывающий изумление) </w:t>
      </w:r>
      <w:r>
        <w:rPr>
          <w:rFonts w:ascii="Times New Roman" w:hAnsi="Times New Roman"/>
          <w:b/>
          <w:sz w:val="20"/>
        </w:rPr>
        <w:t>эш̣ах̣ гарӣйа̄н</w:t>
      </w:r>
      <w:r>
        <w:rPr>
          <w:rFonts w:ascii="Times New Roman" w:hAnsi="Times New Roman"/>
          <w:sz w:val="20"/>
        </w:rPr>
        <w:t xml:space="preserve"> (этот величайший) </w:t>
      </w:r>
      <w:r>
        <w:rPr>
          <w:rFonts w:ascii="Times New Roman" w:hAnsi="Times New Roman"/>
          <w:b/>
          <w:sz w:val="20"/>
        </w:rPr>
        <w:t>мама ках̣</w:t>
      </w:r>
      <w:r>
        <w:rPr>
          <w:rFonts w:ascii="Times New Roman" w:hAnsi="Times New Roman"/>
          <w:sz w:val="20"/>
        </w:rPr>
        <w:t xml:space="preserve"> (Мой неописуемый) </w:t>
      </w:r>
      <w:r>
        <w:rPr>
          <w:rFonts w:ascii="Times New Roman" w:hAnsi="Times New Roman"/>
          <w:b/>
          <w:sz w:val="20"/>
        </w:rPr>
        <w:t>ма̄дхурйа-пӯрах̣</w:t>
      </w:r>
      <w:r>
        <w:rPr>
          <w:rFonts w:ascii="Times New Roman" w:hAnsi="Times New Roman"/>
          <w:sz w:val="20"/>
        </w:rPr>
        <w:t xml:space="preserve"> (поток сладости, средоточие красоты) </w:t>
      </w:r>
      <w:r>
        <w:rPr>
          <w:rFonts w:ascii="Times New Roman" w:hAnsi="Times New Roman"/>
          <w:b/>
          <w:sz w:val="20"/>
        </w:rPr>
        <w:t>спхурати</w:t>
      </w:r>
      <w:r>
        <w:rPr>
          <w:rFonts w:ascii="Times New Roman" w:hAnsi="Times New Roman"/>
          <w:sz w:val="20"/>
        </w:rPr>
        <w:t xml:space="preserve"> (является). </w:t>
      </w:r>
      <w:r>
        <w:rPr>
          <w:rFonts w:ascii="Times New Roman" w:hAnsi="Times New Roman"/>
          <w:b/>
          <w:sz w:val="20"/>
        </w:rPr>
        <w:t>айам ахам</w:t>
      </w:r>
      <w:r>
        <w:rPr>
          <w:rFonts w:ascii="Times New Roman" w:hAnsi="Times New Roman"/>
          <w:sz w:val="20"/>
        </w:rPr>
        <w:t xml:space="preserve"> (Я, Кришна) </w:t>
      </w:r>
      <w:r>
        <w:rPr>
          <w:rFonts w:ascii="Times New Roman" w:hAnsi="Times New Roman"/>
          <w:b/>
          <w:sz w:val="20"/>
        </w:rPr>
        <w:t>апи йам</w:t>
      </w:r>
      <w:r>
        <w:rPr>
          <w:rFonts w:ascii="Times New Roman" w:hAnsi="Times New Roman"/>
          <w:sz w:val="20"/>
        </w:rPr>
        <w:t xml:space="preserve"> (его, этот образ-отражение) </w:t>
      </w:r>
      <w:r>
        <w:rPr>
          <w:rFonts w:ascii="Times New Roman" w:hAnsi="Times New Roman"/>
          <w:b/>
          <w:sz w:val="20"/>
        </w:rPr>
        <w:t>прекш̣йа</w:t>
      </w:r>
      <w:r>
        <w:rPr>
          <w:rFonts w:ascii="Times New Roman" w:hAnsi="Times New Roman"/>
          <w:sz w:val="20"/>
        </w:rPr>
        <w:t xml:space="preserve"> (увидев) </w:t>
      </w:r>
      <w:r>
        <w:rPr>
          <w:rFonts w:ascii="Times New Roman" w:hAnsi="Times New Roman"/>
          <w:b/>
          <w:sz w:val="20"/>
        </w:rPr>
        <w:t>ра̄дхика̄ ива</w:t>
      </w:r>
      <w:r>
        <w:rPr>
          <w:rFonts w:ascii="Times New Roman" w:hAnsi="Times New Roman"/>
          <w:sz w:val="20"/>
        </w:rPr>
        <w:t xml:space="preserve"> (как Радхика) </w:t>
      </w:r>
      <w:r>
        <w:rPr>
          <w:rFonts w:ascii="Times New Roman" w:hAnsi="Times New Roman"/>
          <w:b/>
          <w:sz w:val="20"/>
        </w:rPr>
        <w:t>лубдха-чета̄х̣ сан</w:t>
      </w:r>
      <w:r>
        <w:rPr>
          <w:rFonts w:ascii="Times New Roman" w:hAnsi="Times New Roman"/>
          <w:sz w:val="20"/>
        </w:rPr>
        <w:t xml:space="preserve"> (с умом, полным жажды) </w:t>
      </w:r>
      <w:r>
        <w:rPr>
          <w:rFonts w:ascii="Times New Roman" w:hAnsi="Times New Roman"/>
          <w:b/>
          <w:sz w:val="20"/>
        </w:rPr>
        <w:t>сарабхасам</w:t>
      </w:r>
      <w:r>
        <w:rPr>
          <w:rFonts w:ascii="Times New Roman" w:hAnsi="Times New Roman"/>
          <w:sz w:val="20"/>
        </w:rPr>
        <w:t xml:space="preserve"> (с нетерпением) </w:t>
      </w:r>
      <w:r>
        <w:rPr>
          <w:rFonts w:ascii="Times New Roman" w:hAnsi="Times New Roman"/>
          <w:b/>
          <w:sz w:val="20"/>
        </w:rPr>
        <w:t>упабхоктум</w:t>
      </w:r>
      <w:r>
        <w:rPr>
          <w:rFonts w:ascii="Times New Roman" w:hAnsi="Times New Roman"/>
          <w:sz w:val="20"/>
        </w:rPr>
        <w:t xml:space="preserve"> (вкусить) </w:t>
      </w:r>
      <w:r>
        <w:rPr>
          <w:rFonts w:ascii="Times New Roman" w:hAnsi="Times New Roman"/>
          <w:b/>
          <w:sz w:val="20"/>
        </w:rPr>
        <w:t>ка̄майе</w:t>
      </w:r>
      <w:r>
        <w:rPr>
          <w:rFonts w:ascii="Times New Roman" w:hAnsi="Times New Roman"/>
          <w:sz w:val="20"/>
        </w:rPr>
        <w:t xml:space="preserve"> (желаю).</w:t>
      </w:r>
    </w:p>
    <w:p>
      <w:pPr>
        <w:keepNext/>
        <w:spacing w:before="160"/>
        <w:jc w:val="center"/>
      </w:pPr>
      <w:r>
        <w:rPr>
          <w:rFonts w:ascii="Times New Roman" w:hAnsi="Times New Roman"/>
          <w:i/>
          <w:sz w:val="21"/>
        </w:rPr>
        <w:t>Сила сладости Кришны и Его старания вкусить её —</w:t>
      </w:r>
    </w:p>
    <w:p>
      <w:pPr>
        <w:keepNext/>
        <w:jc w:val="center"/>
      </w:pPr>
      <w:r>
        <w:rPr>
          <w:rFonts w:ascii="Nirmala UI" w:hAnsi="Nirmala UI" w:cs="Nirmala UI"/>
          <w:sz w:val="24"/>
          <w:szCs w:val="24"/>
        </w:rPr>
        <w:t>কৃষ্ণমাধুর্য্যের এক স্বাভাবিক বল ৷</w:t>
        <w:br/>
      </w:r>
      <w:r>
        <w:rPr>
          <w:rFonts w:ascii="Nirmala UI" w:hAnsi="Nirmala UI" w:cs="Nirmala UI"/>
          <w:sz w:val="24"/>
          <w:szCs w:val="24"/>
        </w:rPr>
        <w:t>কৃষ্ণআদি নরনারী করয়ে চঞ্চল ॥ ১৪৭ ॥</w:t>
      </w:r>
    </w:p>
    <w:p>
      <w:pPr>
        <w:keepNext/>
        <w:spacing w:after="0"/>
        <w:ind w:left="227"/>
      </w:pPr>
      <w:r>
        <w:rPr>
          <w:rFonts w:ascii="Times New Roman" w:hAnsi="Times New Roman"/>
          <w:i/>
          <w:sz w:val="20"/>
        </w:rPr>
        <w:t>кр̣ш̣н̣а-ма̄дхурйера эка сва̄бха̄вика бала</w:t>
      </w:r>
    </w:p>
    <w:p>
      <w:pPr>
        <w:keepNext/>
        <w:spacing w:after="40"/>
        <w:ind w:left="227"/>
      </w:pPr>
      <w:r>
        <w:rPr>
          <w:rFonts w:ascii="Times New Roman" w:hAnsi="Times New Roman"/>
          <w:color w:val="555555"/>
          <w:sz w:val="18"/>
        </w:rPr>
        <w:t>Кришны  сладости  одна  естественная  сила</w:t>
      </w:r>
    </w:p>
    <w:p>
      <w:pPr>
        <w:keepNext/>
        <w:spacing w:after="0"/>
        <w:ind w:left="227"/>
      </w:pPr>
      <w:r>
        <w:rPr>
          <w:rFonts w:ascii="Times New Roman" w:hAnsi="Times New Roman"/>
          <w:i/>
          <w:sz w:val="20"/>
        </w:rPr>
        <w:t>кр̣ш̣н̣а-а̄ди нара-на̄рӣ карайе чан̃чала</w:t>
      </w:r>
    </w:p>
    <w:p>
      <w:pPr>
        <w:keepNext/>
        <w:spacing w:after="40"/>
        <w:ind w:left="227"/>
      </w:pPr>
      <w:r>
        <w:rPr>
          <w:rFonts w:ascii="Times New Roman" w:hAnsi="Times New Roman"/>
          <w:color w:val="555555"/>
          <w:sz w:val="18"/>
        </w:rPr>
        <w:t>Кришну  включая  мужчин  женщин  делает  взволнованными</w:t>
      </w:r>
    </w:p>
    <w:p>
      <w:pPr>
        <w:spacing w:before="60"/>
        <w:jc w:val="both"/>
      </w:pPr>
      <w:r>
        <w:rPr>
          <w:b/>
        </w:rPr>
        <w:t xml:space="preserve">147 </w:t>
      </w:r>
      <w:r>
        <w:rPr>
          <w:rFonts w:ascii="Times New Roman" w:hAnsi="Times New Roman"/>
        </w:rPr>
        <w:t>Красоте Шри Кришны присуща особая сила очаровывать всех без исключения мужчин и женщин, включая даже Самого Шри Кришну.</w:t>
      </w:r>
    </w:p>
    <w:p>
      <w:pPr>
        <w:jc w:val="both"/>
      </w:pPr>
      <w:r>
        <w:rPr>
          <w:b/>
          <w:i/>
          <w:sz w:val="20"/>
        </w:rPr>
        <w:t xml:space="preserve">Анубхашья. </w:t>
      </w:r>
      <w:r>
        <w:rPr>
          <w:rFonts w:ascii="Times New Roman" w:hAnsi="Times New Roman"/>
          <w:sz w:val="20"/>
        </w:rPr>
        <w:t>Сладость Кришны по самой своей природе способна взволновать всех: Самого Кришну, гопи, Баладеву, Нараяну, Лакшми и прочих живых существ.</w:t>
      </w:r>
    </w:p>
    <w:p>
      <w:pPr>
        <w:keepNext/>
        <w:spacing w:before="160"/>
        <w:jc w:val="center"/>
      </w:pPr>
      <w:r>
        <w:rPr>
          <w:rFonts w:ascii="Nirmala UI" w:hAnsi="Nirmala UI" w:cs="Nirmala UI"/>
          <w:sz w:val="24"/>
          <w:szCs w:val="24"/>
        </w:rPr>
        <w:t>শ্রবণে, দর্শনে আকর্ষয়ে সর্ব্বমন ৷</w:t>
        <w:br/>
      </w:r>
      <w:r>
        <w:rPr>
          <w:rFonts w:ascii="Nirmala UI" w:hAnsi="Nirmala UI" w:cs="Nirmala UI"/>
          <w:sz w:val="24"/>
          <w:szCs w:val="24"/>
        </w:rPr>
        <w:t>আপনা আস্বাদিতে কৃষ্ণ করেন যতন ॥ ১৪৮ ॥</w:t>
      </w:r>
    </w:p>
    <w:p>
      <w:pPr>
        <w:keepNext/>
        <w:spacing w:after="0"/>
        <w:ind w:left="227"/>
      </w:pPr>
      <w:r>
        <w:rPr>
          <w:rFonts w:ascii="Times New Roman" w:hAnsi="Times New Roman"/>
          <w:i/>
          <w:sz w:val="20"/>
        </w:rPr>
        <w:t>ш́раван̣е, дарш́ане а̄карш̣айе сарва-мана</w:t>
      </w:r>
    </w:p>
    <w:p>
      <w:pPr>
        <w:keepNext/>
        <w:spacing w:after="40"/>
        <w:ind w:left="227"/>
      </w:pPr>
      <w:r>
        <w:rPr>
          <w:rFonts w:ascii="Times New Roman" w:hAnsi="Times New Roman"/>
          <w:color w:val="555555"/>
          <w:sz w:val="18"/>
        </w:rPr>
        <w:t>слушанием  видением  притягивает  всех  умы</w:t>
      </w:r>
    </w:p>
    <w:p>
      <w:pPr>
        <w:keepNext/>
        <w:spacing w:after="0"/>
        <w:ind w:left="227"/>
      </w:pPr>
      <w:r>
        <w:rPr>
          <w:rFonts w:ascii="Times New Roman" w:hAnsi="Times New Roman"/>
          <w:i/>
          <w:sz w:val="20"/>
        </w:rPr>
        <w:t>а̄пана̄ а̄сва̄дите кр̣ш̣н̣а карена йатана</w:t>
      </w:r>
    </w:p>
    <w:p>
      <w:pPr>
        <w:keepNext/>
        <w:spacing w:after="40"/>
        <w:ind w:left="227"/>
      </w:pPr>
      <w:r>
        <w:rPr>
          <w:rFonts w:ascii="Times New Roman" w:hAnsi="Times New Roman"/>
          <w:color w:val="555555"/>
          <w:sz w:val="18"/>
        </w:rPr>
        <w:t>Себя  вкусить  Кришна  совершает  усилие</w:t>
      </w:r>
    </w:p>
    <w:p>
      <w:pPr>
        <w:spacing w:before="60"/>
        <w:jc w:val="both"/>
      </w:pPr>
      <w:r>
        <w:rPr>
          <w:b/>
        </w:rPr>
        <w:t xml:space="preserve">148 </w:t>
      </w:r>
      <w:r>
        <w:rPr>
          <w:rFonts w:ascii="Times New Roman" w:hAnsi="Times New Roman"/>
        </w:rPr>
        <w:t>Сердца всех влекутся увидеть или услышать Кришну. И даже Сам Кришна стремится вкусить собственную сладость.</w:t>
      </w:r>
    </w:p>
    <w:p>
      <w:pPr>
        <w:keepNext/>
        <w:spacing w:before="160"/>
        <w:jc w:val="center"/>
      </w:pPr>
      <w:r>
        <w:rPr>
          <w:rFonts w:ascii="Times New Roman" w:hAnsi="Times New Roman"/>
          <w:i/>
          <w:sz w:val="21"/>
        </w:rPr>
        <w:t>Сладость Кришны не знает мирского пресыщения — жажда лишь растёт —</w:t>
      </w:r>
    </w:p>
    <w:p>
      <w:pPr>
        <w:keepNext/>
        <w:jc w:val="center"/>
      </w:pPr>
      <w:r>
        <w:rPr>
          <w:rFonts w:ascii="Nirmala UI" w:hAnsi="Nirmala UI" w:cs="Nirmala UI"/>
          <w:sz w:val="24"/>
          <w:szCs w:val="24"/>
        </w:rPr>
        <w:t>এ মাধুর্য্যামৃত সদা যেই পান করে ৷</w:t>
        <w:br/>
      </w:r>
      <w:r>
        <w:rPr>
          <w:rFonts w:ascii="Nirmala UI" w:hAnsi="Nirmala UI" w:cs="Nirmala UI"/>
          <w:sz w:val="24"/>
          <w:szCs w:val="24"/>
        </w:rPr>
        <w:t>তৃষ্ণাশান্তি নহে, তৃষ্ণা বাঢ়ে নিরন্তরে ॥ ১৪৯ ॥</w:t>
      </w:r>
    </w:p>
    <w:p>
      <w:pPr>
        <w:keepNext/>
        <w:spacing w:after="0"/>
        <w:ind w:left="227"/>
      </w:pPr>
      <w:r>
        <w:rPr>
          <w:rFonts w:ascii="Times New Roman" w:hAnsi="Times New Roman"/>
          <w:i/>
          <w:sz w:val="20"/>
        </w:rPr>
        <w:t>э ма̄дхурйа̄мр̣та сада̄ йеи па̄на каре</w:t>
      </w:r>
    </w:p>
    <w:p>
      <w:pPr>
        <w:keepNext/>
        <w:spacing w:after="40"/>
        <w:ind w:left="227"/>
      </w:pPr>
      <w:r>
        <w:rPr>
          <w:rFonts w:ascii="Times New Roman" w:hAnsi="Times New Roman"/>
          <w:color w:val="555555"/>
          <w:sz w:val="18"/>
        </w:rPr>
        <w:t>этот  сладости нектар  всегда  кто  питьё  совершает</w:t>
      </w:r>
    </w:p>
    <w:p>
      <w:pPr>
        <w:keepNext/>
        <w:spacing w:after="0"/>
        <w:ind w:left="227"/>
      </w:pPr>
      <w:r>
        <w:rPr>
          <w:rFonts w:ascii="Times New Roman" w:hAnsi="Times New Roman"/>
          <w:i/>
          <w:sz w:val="20"/>
        </w:rPr>
        <w:t>тр̣ш̣н̣а̄-ш́а̄нти нахе, тр̣ш̣н̣а̄ ба̄д̣хе нирантаре</w:t>
      </w:r>
    </w:p>
    <w:p>
      <w:pPr>
        <w:keepNext/>
        <w:spacing w:after="40"/>
        <w:ind w:left="227"/>
      </w:pPr>
      <w:r>
        <w:rPr>
          <w:rFonts w:ascii="Times New Roman" w:hAnsi="Times New Roman"/>
          <w:color w:val="555555"/>
          <w:sz w:val="18"/>
        </w:rPr>
        <w:t>жажды  утоления  нет  жажда  растёт  непрестанно</w:t>
      </w:r>
    </w:p>
    <w:p>
      <w:pPr>
        <w:spacing w:before="60"/>
        <w:jc w:val="both"/>
      </w:pPr>
      <w:r>
        <w:rPr>
          <w:b/>
        </w:rPr>
        <w:t xml:space="preserve">149 </w:t>
      </w:r>
      <w:r>
        <w:rPr>
          <w:rFonts w:ascii="Times New Roman" w:hAnsi="Times New Roman"/>
        </w:rPr>
        <w:t>Однако жажда пьющего нектар Его красоты не утоляется. Наоборот, с каждым мгновением она лишь возрастает.</w:t>
      </w:r>
    </w:p>
    <w:p>
      <w:pPr>
        <w:keepNext/>
        <w:spacing w:before="160"/>
        <w:jc w:val="center"/>
      </w:pPr>
      <w:r>
        <w:rPr>
          <w:rFonts w:ascii="Nirmala UI" w:hAnsi="Nirmala UI" w:cs="Nirmala UI"/>
          <w:sz w:val="24"/>
          <w:szCs w:val="24"/>
        </w:rPr>
        <w:t>অতৃপ্ত হইয়া করে বিধিরে নিন্দন ৷</w:t>
        <w:br/>
      </w:r>
      <w:r>
        <w:rPr>
          <w:rFonts w:ascii="Nirmala UI" w:hAnsi="Nirmala UI" w:cs="Nirmala UI"/>
          <w:sz w:val="24"/>
          <w:szCs w:val="24"/>
        </w:rPr>
        <w:t>অবিদগ্ধ বিধি ভাল না জানে সৃজন ॥ ১৫০ ॥</w:t>
      </w:r>
    </w:p>
    <w:p>
      <w:pPr>
        <w:keepNext/>
        <w:spacing w:after="0"/>
        <w:ind w:left="227"/>
      </w:pPr>
      <w:r>
        <w:rPr>
          <w:rFonts w:ascii="Times New Roman" w:hAnsi="Times New Roman"/>
          <w:i/>
          <w:sz w:val="20"/>
        </w:rPr>
        <w:t>атр̣пта хаийа̄ каре видхире ниндана</w:t>
      </w:r>
    </w:p>
    <w:p>
      <w:pPr>
        <w:keepNext/>
        <w:spacing w:after="40"/>
        <w:ind w:left="227"/>
      </w:pPr>
      <w:r>
        <w:rPr>
          <w:rFonts w:ascii="Times New Roman" w:hAnsi="Times New Roman"/>
          <w:color w:val="555555"/>
          <w:sz w:val="18"/>
        </w:rPr>
        <w:t>неудовлетворённым  став  совершает  Творца  порицание</w:t>
      </w:r>
    </w:p>
    <w:p>
      <w:pPr>
        <w:keepNext/>
        <w:spacing w:after="0"/>
        <w:ind w:left="227"/>
      </w:pPr>
      <w:r>
        <w:rPr>
          <w:rFonts w:ascii="Times New Roman" w:hAnsi="Times New Roman"/>
          <w:i/>
          <w:sz w:val="20"/>
        </w:rPr>
        <w:t>авидагдха видхи бха̄ла на̄ джа̄не ср̣джана</w:t>
      </w:r>
    </w:p>
    <w:p>
      <w:pPr>
        <w:keepNext/>
        <w:spacing w:after="40"/>
        <w:ind w:left="227"/>
      </w:pPr>
      <w:r>
        <w:rPr>
          <w:rFonts w:ascii="Times New Roman" w:hAnsi="Times New Roman"/>
          <w:color w:val="555555"/>
          <w:sz w:val="18"/>
        </w:rPr>
        <w:t>неискусный  Творец  хорошо  не  умеет  творить</w:t>
      </w:r>
    </w:p>
    <w:p>
      <w:pPr>
        <w:spacing w:before="60"/>
        <w:jc w:val="both"/>
      </w:pPr>
      <w:r>
        <w:rPr>
          <w:b/>
        </w:rPr>
        <w:t xml:space="preserve">150 </w:t>
      </w:r>
      <w:r>
        <w:rPr>
          <w:rFonts w:ascii="Times New Roman" w:hAnsi="Times New Roman"/>
        </w:rPr>
        <w:t>Эта жажда лишает удовлетворённости, и преданный осуждает Брахму, упрекая его в несовершенстве его творения.</w:t>
      </w:r>
    </w:p>
    <w:p>
      <w:pPr>
        <w:keepNext/>
        <w:spacing w:before="160"/>
        <w:jc w:val="center"/>
      </w:pPr>
      <w:r>
        <w:rPr>
          <w:rFonts w:ascii="Nirmala UI" w:hAnsi="Nirmala UI" w:cs="Nirmala UI"/>
          <w:sz w:val="24"/>
          <w:szCs w:val="24"/>
        </w:rPr>
        <w:t>কোটি নেত্র নাহি দিল, সবে দিল দুই ৷</w:t>
        <w:br/>
      </w:r>
      <w:r>
        <w:rPr>
          <w:rFonts w:ascii="Nirmala UI" w:hAnsi="Nirmala UI" w:cs="Nirmala UI"/>
          <w:sz w:val="24"/>
          <w:szCs w:val="24"/>
        </w:rPr>
        <w:t>তাহাতে নিমেষ, — কৃষ্ণ কি দেখিব মুঞি ॥ ১৫১ ॥</w:t>
      </w:r>
    </w:p>
    <w:p>
      <w:pPr>
        <w:keepNext/>
        <w:spacing w:after="0"/>
        <w:ind w:left="227"/>
      </w:pPr>
      <w:r>
        <w:rPr>
          <w:rFonts w:ascii="Times New Roman" w:hAnsi="Times New Roman"/>
          <w:i/>
          <w:sz w:val="20"/>
        </w:rPr>
        <w:t>кот̣и нетра на̄хи дила, сабе дила дуи</w:t>
      </w:r>
    </w:p>
    <w:p>
      <w:pPr>
        <w:keepNext/>
        <w:spacing w:after="40"/>
        <w:ind w:left="227"/>
      </w:pPr>
      <w:r>
        <w:rPr>
          <w:rFonts w:ascii="Times New Roman" w:hAnsi="Times New Roman"/>
          <w:color w:val="555555"/>
          <w:sz w:val="18"/>
        </w:rPr>
        <w:t>миллионов  глаз  не  дал  всего лишь  дал  два</w:t>
      </w:r>
    </w:p>
    <w:p>
      <w:pPr>
        <w:keepNext/>
        <w:spacing w:after="0"/>
        <w:ind w:left="227"/>
      </w:pPr>
      <w:r>
        <w:rPr>
          <w:rFonts w:ascii="Times New Roman" w:hAnsi="Times New Roman"/>
          <w:i/>
          <w:sz w:val="20"/>
        </w:rPr>
        <w:t>та̄ха̄те нимеш̣а, — кр̣ш̣н̣а ки декхиба мун̃и</w:t>
      </w:r>
    </w:p>
    <w:p>
      <w:pPr>
        <w:keepNext/>
        <w:spacing w:after="40"/>
        <w:ind w:left="227"/>
      </w:pPr>
      <w:r>
        <w:rPr>
          <w:rFonts w:ascii="Times New Roman" w:hAnsi="Times New Roman"/>
          <w:color w:val="555555"/>
          <w:sz w:val="18"/>
        </w:rPr>
        <w:t>в них  моргание  Кришну  как  увижу  я</w:t>
      </w:r>
    </w:p>
    <w:p>
      <w:pPr>
        <w:spacing w:before="60"/>
        <w:jc w:val="both"/>
      </w:pPr>
      <w:r>
        <w:rPr>
          <w:b/>
        </w:rPr>
        <w:t xml:space="preserve">151 </w:t>
      </w:r>
      <w:r>
        <w:rPr>
          <w:rFonts w:ascii="Times New Roman" w:hAnsi="Times New Roman"/>
        </w:rPr>
        <w:t>Как мне теперь созерцать красоту Кришны всего лишь двумя глазами, которые к тому же постоянно моргают? Почему творец не даровал мне миллионы глаз?</w:t>
      </w:r>
    </w:p>
    <w:p>
      <w:pPr>
        <w:keepNext/>
        <w:spacing w:before="160"/>
        <w:jc w:val="center"/>
      </w:pPr>
      <w:r>
        <w:rPr>
          <w:rFonts w:ascii="Times New Roman" w:hAnsi="Times New Roman"/>
          <w:i/>
          <w:sz w:val="21"/>
        </w:rPr>
        <w:t>(Шримад-Бхагаватам, 10.82.39)</w:t>
      </w:r>
    </w:p>
    <w:p>
      <w:pPr>
        <w:keepNext/>
        <w:jc w:val="center"/>
      </w:pPr>
      <w:r>
        <w:rPr>
          <w:rFonts w:ascii="Nirmala UI" w:hAnsi="Nirmala UI" w:cs="Nirmala UI"/>
          <w:sz w:val="24"/>
          <w:szCs w:val="24"/>
        </w:rPr>
        <w:t>গোপ্যশ্চ কৃষ্ণমুপলভ্য চিরাদভীষ্টং</w:t>
        <w:br/>
      </w:r>
      <w:r>
        <w:rPr>
          <w:rFonts w:ascii="Nirmala UI" w:hAnsi="Nirmala UI" w:cs="Nirmala UI"/>
          <w:sz w:val="24"/>
          <w:szCs w:val="24"/>
        </w:rPr>
        <w:t>যৎপ্রেক্ষণে দৃশিষু পক্ষ্মকৃতং শপন্তি ৷</w:t>
        <w:br/>
      </w:r>
      <w:r>
        <w:rPr>
          <w:rFonts w:ascii="Nirmala UI" w:hAnsi="Nirmala UI" w:cs="Nirmala UI"/>
          <w:sz w:val="24"/>
          <w:szCs w:val="24"/>
        </w:rPr>
        <w:t>দৃগ্ভির্হৃদীকৃতমলং পরিরভ্য সর্ব্বা-</w:t>
        <w:br/>
      </w:r>
      <w:r>
        <w:rPr>
          <w:rFonts w:ascii="Nirmala UI" w:hAnsi="Nirmala UI" w:cs="Nirmala UI"/>
          <w:sz w:val="24"/>
          <w:szCs w:val="24"/>
        </w:rPr>
        <w:t>স্তদ্ভাবমাপুরপি নিত্যযুজাং দুরাপম্ ॥ ১৫২ ॥</w:t>
      </w:r>
    </w:p>
    <w:p>
      <w:pPr>
        <w:keepNext/>
        <w:spacing w:after="0"/>
        <w:ind w:left="227"/>
      </w:pPr>
      <w:r>
        <w:rPr>
          <w:rFonts w:ascii="Times New Roman" w:hAnsi="Times New Roman"/>
          <w:i/>
          <w:sz w:val="20"/>
        </w:rPr>
        <w:t>гопйаш́ ча кр̣ш̣н̣ам упалабхйа чира̄д абхӣш̣т̣ам̇</w:t>
      </w:r>
    </w:p>
    <w:p>
      <w:pPr>
        <w:keepNext/>
        <w:spacing w:after="40"/>
        <w:ind w:left="227"/>
      </w:pPr>
      <w:r>
        <w:rPr>
          <w:rFonts w:ascii="Times New Roman" w:hAnsi="Times New Roman"/>
          <w:color w:val="555555"/>
          <w:sz w:val="18"/>
        </w:rPr>
        <w:t>гопи  же  Кришну  обретя  после долгого времени  желанного</w:t>
      </w:r>
    </w:p>
    <w:p>
      <w:pPr>
        <w:keepNext/>
        <w:spacing w:after="0"/>
        <w:ind w:left="227"/>
      </w:pPr>
      <w:r>
        <w:rPr>
          <w:rFonts w:ascii="Times New Roman" w:hAnsi="Times New Roman"/>
          <w:i/>
          <w:sz w:val="20"/>
        </w:rPr>
        <w:t>йат-прекш̣ан̣е др̣ш́иш̣у пакш̣ма-кр̣там̇ ш́апанти</w:t>
      </w:r>
    </w:p>
    <w:p>
      <w:pPr>
        <w:keepNext/>
        <w:spacing w:after="40"/>
        <w:ind w:left="227"/>
      </w:pPr>
      <w:r>
        <w:rPr>
          <w:rFonts w:ascii="Times New Roman" w:hAnsi="Times New Roman"/>
          <w:color w:val="555555"/>
          <w:sz w:val="18"/>
        </w:rPr>
        <w:t>Которого  при созерцании  глаз  век  создателя  проклинают</w:t>
      </w:r>
    </w:p>
    <w:p>
      <w:pPr>
        <w:keepNext/>
        <w:spacing w:after="0"/>
        <w:ind w:left="227"/>
      </w:pPr>
      <w:r>
        <w:rPr>
          <w:rFonts w:ascii="Times New Roman" w:hAnsi="Times New Roman"/>
          <w:i/>
          <w:sz w:val="20"/>
        </w:rPr>
        <w:t>др̣гбхир хр̣дӣ-кр̣там алам̇ парирабхйа сарва̄с</w:t>
      </w:r>
    </w:p>
    <w:p>
      <w:pPr>
        <w:keepNext/>
        <w:spacing w:after="40"/>
        <w:ind w:left="227"/>
      </w:pPr>
      <w:r>
        <w:rPr>
          <w:rFonts w:ascii="Times New Roman" w:hAnsi="Times New Roman"/>
          <w:color w:val="555555"/>
          <w:sz w:val="18"/>
        </w:rPr>
        <w:t>глазами  в сердце  помещённого  вдоволь  обняв  все</w:t>
      </w:r>
    </w:p>
    <w:p>
      <w:pPr>
        <w:keepNext/>
        <w:spacing w:after="0"/>
        <w:ind w:left="227"/>
      </w:pPr>
      <w:r>
        <w:rPr>
          <w:rFonts w:ascii="Times New Roman" w:hAnsi="Times New Roman"/>
          <w:i/>
          <w:sz w:val="20"/>
        </w:rPr>
        <w:t>тад-бха̄вам а̄пур апи нитйа-йуджа̄м̇ дура̄пам</w:t>
      </w:r>
    </w:p>
    <w:p>
      <w:pPr>
        <w:keepNext/>
        <w:spacing w:after="40"/>
        <w:ind w:left="227"/>
      </w:pPr>
      <w:r>
        <w:rPr>
          <w:rFonts w:ascii="Times New Roman" w:hAnsi="Times New Roman"/>
          <w:color w:val="555555"/>
          <w:sz w:val="18"/>
        </w:rPr>
        <w:t>того  состояния  достигли  даже  вечно соединённым (с Ним)  труднодостижимого</w:t>
      </w:r>
    </w:p>
    <w:p>
      <w:pPr>
        <w:spacing w:before="60"/>
        <w:jc w:val="both"/>
      </w:pPr>
      <w:r>
        <w:rPr>
          <w:b/>
        </w:rPr>
        <w:t xml:space="preserve">152 </w:t>
      </w:r>
      <w:r>
        <w:rPr>
          <w:rFonts w:ascii="Times New Roman" w:hAnsi="Times New Roman"/>
        </w:rPr>
        <w:t>“После долгой разлуки гопи наконец обрели желанного Кришну и, глядя на Него, бранили творца, создавшего им веки. Через глаза они поместили Его в свои сердца и вдоволь обнимали Его там. Так все они достигли состояния, недоступного даже совершенным йогам”. (Шримад-Бхагаватам, 10.82.39)</w:t>
      </w:r>
    </w:p>
    <w:p>
      <w:pPr>
        <w:jc w:val="both"/>
      </w:pPr>
      <w:r>
        <w:rPr>
          <w:b/>
          <w:i/>
          <w:sz w:val="20"/>
        </w:rPr>
        <w:t xml:space="preserve">Амрита-праваха-бхашья. </w:t>
      </w:r>
      <w:r>
        <w:rPr>
          <w:rFonts w:ascii="Times New Roman" w:hAnsi="Times New Roman"/>
          <w:sz w:val="20"/>
        </w:rPr>
        <w:t>Гопи обрели Шри Кришну, которого желали много дней, и, глядя на Него, бранили Творца, создавшего мигание глаз. Через глаза все они вдоволь обняли Его в сердце и достигли высшего чувства, недоступного даже йогам, медитирующим на Брахман.</w:t>
      </w:r>
    </w:p>
    <w:p>
      <w:pPr>
        <w:jc w:val="both"/>
      </w:pPr>
      <w:r>
        <w:rPr>
          <w:b/>
          <w:i/>
          <w:sz w:val="20"/>
        </w:rPr>
        <w:t xml:space="preserve">Анубхашья. </w:t>
      </w:r>
      <w:r>
        <w:rPr>
          <w:rFonts w:ascii="Times New Roman" w:hAnsi="Times New Roman"/>
          <w:sz w:val="20"/>
        </w:rPr>
        <w:t>Гопы встретились с Вришни на Курукшетре, и после этого Шукадева описывает чувства гопи к Кришне:</w:t>
      </w:r>
    </w:p>
    <w:p>
      <w:pPr>
        <w:jc w:val="both"/>
      </w:pPr>
      <w:r>
        <w:rPr>
          <w:rFonts w:ascii="Times New Roman" w:hAnsi="Times New Roman"/>
          <w:b/>
          <w:sz w:val="20"/>
        </w:rPr>
        <w:t>йат-прекш̣ан̣е</w:t>
      </w:r>
      <w:r>
        <w:rPr>
          <w:rFonts w:ascii="Times New Roman" w:hAnsi="Times New Roman"/>
          <w:sz w:val="20"/>
        </w:rPr>
        <w:t xml:space="preserve"> (при виде Шри Кришны) </w:t>
      </w:r>
      <w:r>
        <w:rPr>
          <w:rFonts w:ascii="Times New Roman" w:hAnsi="Times New Roman"/>
          <w:b/>
          <w:sz w:val="20"/>
        </w:rPr>
        <w:t>др̣ш́иш̣у</w:t>
      </w:r>
      <w:r>
        <w:rPr>
          <w:rFonts w:ascii="Times New Roman" w:hAnsi="Times New Roman"/>
          <w:sz w:val="20"/>
        </w:rPr>
        <w:t xml:space="preserve"> (на глазах) </w:t>
      </w:r>
      <w:r>
        <w:rPr>
          <w:rFonts w:ascii="Times New Roman" w:hAnsi="Times New Roman"/>
          <w:b/>
          <w:sz w:val="20"/>
        </w:rPr>
        <w:t>пакш̣ма-кр̣там</w:t>
      </w:r>
      <w:r>
        <w:rPr>
          <w:rFonts w:ascii="Times New Roman" w:hAnsi="Times New Roman"/>
          <w:sz w:val="20"/>
        </w:rPr>
        <w:t xml:space="preserve"> (Творца, создавшего ресницы — волоски век, что мешают видеть) </w:t>
      </w:r>
      <w:r>
        <w:rPr>
          <w:rFonts w:ascii="Times New Roman" w:hAnsi="Times New Roman"/>
          <w:b/>
          <w:sz w:val="20"/>
        </w:rPr>
        <w:t>ш́апанти</w:t>
      </w:r>
      <w:r>
        <w:rPr>
          <w:rFonts w:ascii="Times New Roman" w:hAnsi="Times New Roman"/>
          <w:sz w:val="20"/>
        </w:rPr>
        <w:t xml:space="preserve"> (бранят). ([Все]) </w:t>
      </w:r>
      <w:r>
        <w:rPr>
          <w:rFonts w:ascii="Times New Roman" w:hAnsi="Times New Roman"/>
          <w:b/>
          <w:sz w:val="20"/>
        </w:rPr>
        <w:t>гопйах̣</w:t>
      </w:r>
      <w:r>
        <w:rPr>
          <w:rFonts w:ascii="Times New Roman" w:hAnsi="Times New Roman"/>
          <w:sz w:val="20"/>
        </w:rPr>
        <w:t xml:space="preserve"> (гопи) ([Его]) </w:t>
      </w:r>
      <w:r>
        <w:rPr>
          <w:rFonts w:ascii="Times New Roman" w:hAnsi="Times New Roman"/>
          <w:b/>
          <w:sz w:val="20"/>
        </w:rPr>
        <w:t>абхӣш̣т̣ам</w:t>
      </w:r>
      <w:r>
        <w:rPr>
          <w:rFonts w:ascii="Times New Roman" w:hAnsi="Times New Roman"/>
          <w:sz w:val="20"/>
        </w:rPr>
        <w:t xml:space="preserve"> (желанного Кришну) </w:t>
      </w:r>
      <w:r>
        <w:rPr>
          <w:rFonts w:ascii="Times New Roman" w:hAnsi="Times New Roman"/>
          <w:b/>
          <w:sz w:val="20"/>
        </w:rPr>
        <w:t>чира̄т</w:t>
      </w:r>
      <w:r>
        <w:rPr>
          <w:rFonts w:ascii="Times New Roman" w:hAnsi="Times New Roman"/>
          <w:sz w:val="20"/>
        </w:rPr>
        <w:t xml:space="preserve"> (спустя долгое время, на Курукшетре) </w:t>
      </w:r>
      <w:r>
        <w:rPr>
          <w:rFonts w:ascii="Times New Roman" w:hAnsi="Times New Roman"/>
          <w:b/>
          <w:sz w:val="20"/>
        </w:rPr>
        <w:t>упалабхйа</w:t>
      </w:r>
      <w:r>
        <w:rPr>
          <w:rFonts w:ascii="Times New Roman" w:hAnsi="Times New Roman"/>
          <w:sz w:val="20"/>
        </w:rPr>
        <w:t xml:space="preserve"> (обретя), </w:t>
      </w:r>
      <w:r>
        <w:rPr>
          <w:rFonts w:ascii="Times New Roman" w:hAnsi="Times New Roman"/>
          <w:b/>
          <w:sz w:val="20"/>
        </w:rPr>
        <w:t>др̣гбхих̣</w:t>
      </w:r>
      <w:r>
        <w:rPr>
          <w:rFonts w:ascii="Times New Roman" w:hAnsi="Times New Roman"/>
          <w:sz w:val="20"/>
        </w:rPr>
        <w:t xml:space="preserve"> (через глаза) </w:t>
      </w:r>
      <w:r>
        <w:rPr>
          <w:rFonts w:ascii="Times New Roman" w:hAnsi="Times New Roman"/>
          <w:b/>
          <w:sz w:val="20"/>
        </w:rPr>
        <w:t>хр̣дӣ-кр̣там</w:t>
      </w:r>
      <w:r>
        <w:rPr>
          <w:rFonts w:ascii="Times New Roman" w:hAnsi="Times New Roman"/>
          <w:sz w:val="20"/>
        </w:rPr>
        <w:t xml:space="preserve"> (введённого в сердце) </w:t>
      </w:r>
      <w:r>
        <w:rPr>
          <w:rFonts w:ascii="Times New Roman" w:hAnsi="Times New Roman"/>
          <w:b/>
          <w:sz w:val="20"/>
        </w:rPr>
        <w:t>парирабхйа</w:t>
      </w:r>
      <w:r>
        <w:rPr>
          <w:rFonts w:ascii="Times New Roman" w:hAnsi="Times New Roman"/>
          <w:sz w:val="20"/>
        </w:rPr>
        <w:t xml:space="preserve"> (обняв), </w:t>
      </w:r>
      <w:r>
        <w:rPr>
          <w:rFonts w:ascii="Times New Roman" w:hAnsi="Times New Roman"/>
          <w:b/>
          <w:sz w:val="20"/>
        </w:rPr>
        <w:t>нитйа-йуджа̄м</w:t>
      </w:r>
      <w:r>
        <w:rPr>
          <w:rFonts w:ascii="Times New Roman" w:hAnsi="Times New Roman"/>
          <w:sz w:val="20"/>
        </w:rPr>
        <w:t xml:space="preserve"> (для йогов, достигших вершины йоги) </w:t>
      </w:r>
      <w:r>
        <w:rPr>
          <w:rFonts w:ascii="Times New Roman" w:hAnsi="Times New Roman"/>
          <w:b/>
          <w:sz w:val="20"/>
        </w:rPr>
        <w:t>апи дура̄пам</w:t>
      </w:r>
      <w:r>
        <w:rPr>
          <w:rFonts w:ascii="Times New Roman" w:hAnsi="Times New Roman"/>
          <w:sz w:val="20"/>
        </w:rPr>
        <w:t xml:space="preserve"> (труднодостижимое) </w:t>
      </w:r>
      <w:r>
        <w:rPr>
          <w:rFonts w:ascii="Times New Roman" w:hAnsi="Times New Roman"/>
          <w:b/>
          <w:sz w:val="20"/>
        </w:rPr>
        <w:t>тад-бха̄вам</w:t>
      </w:r>
      <w:r>
        <w:rPr>
          <w:rFonts w:ascii="Times New Roman" w:hAnsi="Times New Roman"/>
          <w:sz w:val="20"/>
        </w:rPr>
        <w:t xml:space="preserve"> (состояние сгущённого высшего блаженства) </w:t>
      </w:r>
      <w:r>
        <w:rPr>
          <w:rFonts w:ascii="Times New Roman" w:hAnsi="Times New Roman"/>
          <w:b/>
          <w:sz w:val="20"/>
        </w:rPr>
        <w:t>а̄пух̣</w:t>
      </w:r>
      <w:r>
        <w:rPr>
          <w:rFonts w:ascii="Times New Roman" w:hAnsi="Times New Roman"/>
          <w:sz w:val="20"/>
        </w:rPr>
        <w:t xml:space="preserve"> (обрели).</w:t>
      </w:r>
    </w:p>
    <w:p>
      <w:pPr>
        <w:keepNext/>
        <w:spacing w:before="160"/>
        <w:jc w:val="center"/>
      </w:pPr>
      <w:r>
        <w:rPr>
          <w:rFonts w:ascii="Times New Roman" w:hAnsi="Times New Roman"/>
          <w:i/>
          <w:sz w:val="21"/>
        </w:rPr>
        <w:t>(Шримад-Бхагаватам, 10.31.15)</w:t>
      </w:r>
    </w:p>
    <w:p>
      <w:pPr>
        <w:keepNext/>
        <w:jc w:val="center"/>
      </w:pPr>
      <w:r>
        <w:rPr>
          <w:rFonts w:ascii="Nirmala UI" w:hAnsi="Nirmala UI" w:cs="Nirmala UI"/>
          <w:sz w:val="24"/>
          <w:szCs w:val="24"/>
        </w:rPr>
        <w:t>অটতি যদ্ভবানহ্নি কাননং</w:t>
        <w:br/>
      </w:r>
      <w:r>
        <w:rPr>
          <w:rFonts w:ascii="Nirmala UI" w:hAnsi="Nirmala UI" w:cs="Nirmala UI"/>
          <w:sz w:val="24"/>
          <w:szCs w:val="24"/>
        </w:rPr>
        <w:t>ত্রুটির্যুগায়তে ত্বামপশ্যতাম্ ৷</w:t>
        <w:br/>
      </w:r>
      <w:r>
        <w:rPr>
          <w:rFonts w:ascii="Nirmala UI" w:hAnsi="Nirmala UI" w:cs="Nirmala UI"/>
          <w:sz w:val="24"/>
          <w:szCs w:val="24"/>
        </w:rPr>
        <w:t>কুটিলকুন্তলং শ্রীমুখঞ্চ তে</w:t>
        <w:br/>
      </w:r>
      <w:r>
        <w:rPr>
          <w:rFonts w:ascii="Nirmala UI" w:hAnsi="Nirmala UI" w:cs="Nirmala UI"/>
          <w:sz w:val="24"/>
          <w:szCs w:val="24"/>
        </w:rPr>
        <w:t>জড় উদীক্ষতাং পক্ষ্মকৃদ্দৃশাম্ ॥ ১৫৩ ॥</w:t>
      </w:r>
    </w:p>
    <w:p>
      <w:pPr>
        <w:keepNext/>
        <w:spacing w:after="0"/>
        <w:ind w:left="227"/>
      </w:pPr>
      <w:r>
        <w:rPr>
          <w:rFonts w:ascii="Times New Roman" w:hAnsi="Times New Roman"/>
          <w:i/>
          <w:sz w:val="20"/>
        </w:rPr>
        <w:t>ат̣ати йад бхава̄н ахни ка̄нанам̇</w:t>
      </w:r>
    </w:p>
    <w:p>
      <w:pPr>
        <w:keepNext/>
        <w:spacing w:after="40"/>
        <w:ind w:left="227"/>
      </w:pPr>
      <w:r>
        <w:rPr>
          <w:rFonts w:ascii="Times New Roman" w:hAnsi="Times New Roman"/>
          <w:color w:val="555555"/>
          <w:sz w:val="18"/>
        </w:rPr>
        <w:t>бродишь  когда  Ты  днём  в лесу</w:t>
      </w:r>
    </w:p>
    <w:p>
      <w:pPr>
        <w:keepNext/>
        <w:spacing w:after="0"/>
        <w:ind w:left="227"/>
      </w:pPr>
      <w:r>
        <w:rPr>
          <w:rFonts w:ascii="Times New Roman" w:hAnsi="Times New Roman"/>
          <w:i/>
          <w:sz w:val="20"/>
        </w:rPr>
        <w:t>трут̣ир йуга̄йате тва̄м апаш́йата̄м</w:t>
      </w:r>
    </w:p>
    <w:p>
      <w:pPr>
        <w:keepNext/>
        <w:spacing w:after="40"/>
        <w:ind w:left="227"/>
      </w:pPr>
      <w:r>
        <w:rPr>
          <w:rFonts w:ascii="Times New Roman" w:hAnsi="Times New Roman"/>
          <w:color w:val="555555"/>
          <w:sz w:val="18"/>
        </w:rPr>
        <w:t>миг  югой становится  Тебя  не видящим</w:t>
      </w:r>
    </w:p>
    <w:p>
      <w:pPr>
        <w:keepNext/>
        <w:spacing w:after="0"/>
        <w:ind w:left="227"/>
      </w:pPr>
      <w:r>
        <w:rPr>
          <w:rFonts w:ascii="Times New Roman" w:hAnsi="Times New Roman"/>
          <w:i/>
          <w:sz w:val="20"/>
        </w:rPr>
        <w:t>кут̣ила-кунталам̇ ш́рӣ-мукхам̇ ча те</w:t>
      </w:r>
    </w:p>
    <w:p>
      <w:pPr>
        <w:keepNext/>
        <w:spacing w:after="40"/>
        <w:ind w:left="227"/>
      </w:pPr>
      <w:r>
        <w:rPr>
          <w:rFonts w:ascii="Times New Roman" w:hAnsi="Times New Roman"/>
          <w:color w:val="555555"/>
          <w:sz w:val="18"/>
        </w:rPr>
        <w:t>с вьющимися  локонами  прекрасное  лицо  и  Твоё</w:t>
      </w:r>
    </w:p>
    <w:p>
      <w:pPr>
        <w:keepNext/>
        <w:spacing w:after="0"/>
        <w:ind w:left="227"/>
      </w:pPr>
      <w:r>
        <w:rPr>
          <w:rFonts w:ascii="Times New Roman" w:hAnsi="Times New Roman"/>
          <w:i/>
          <w:sz w:val="20"/>
        </w:rPr>
        <w:t>джад̣а удӣкш̣ата̄м̇ пакш̣ма-кр̣д др̣ш́а̄м</w:t>
      </w:r>
    </w:p>
    <w:p>
      <w:pPr>
        <w:keepNext/>
        <w:spacing w:after="40"/>
        <w:ind w:left="227"/>
      </w:pPr>
      <w:r>
        <w:rPr>
          <w:rFonts w:ascii="Times New Roman" w:hAnsi="Times New Roman"/>
          <w:color w:val="555555"/>
          <w:sz w:val="18"/>
        </w:rPr>
        <w:t>глупец  созерцающим  век  создатель  глаз</w:t>
      </w:r>
    </w:p>
    <w:p>
      <w:pPr>
        <w:spacing w:before="60"/>
        <w:jc w:val="both"/>
      </w:pPr>
      <w:r>
        <w:rPr>
          <w:b/>
        </w:rPr>
        <w:t xml:space="preserve">153 </w:t>
      </w:r>
      <w:r>
        <w:rPr>
          <w:rFonts w:ascii="Times New Roman" w:hAnsi="Times New Roman"/>
        </w:rPr>
        <w:t>“Когда днём Ты уходишь в лес, миг без Тебя кажется нам целой югой. А когда мы смотрим на Твоё прекрасное лицо в обрамлении вьющихся локонов, мы видим, как глуп был творец, создавший нам веки”. (Шримад-Бхагаватам, 10.31.15)</w:t>
      </w:r>
    </w:p>
    <w:p>
      <w:pPr>
        <w:jc w:val="both"/>
      </w:pPr>
      <w:r>
        <w:rPr>
          <w:b/>
          <w:i/>
          <w:sz w:val="20"/>
        </w:rPr>
        <w:t xml:space="preserve">Амрита-праваха-бхашья. </w:t>
      </w:r>
      <w:r>
        <w:rPr>
          <w:rFonts w:ascii="Times New Roman" w:hAnsi="Times New Roman"/>
          <w:sz w:val="20"/>
        </w:rPr>
        <w:t>Гопи сказали: «О Кришна, когда днём Ты уходишь в лес, каждый миг (трути), когда мы не видим Твоего прекрасного лица в вьющихся локонах, становится для нас югой. А Творца, создавшего веки на наших глазах, что взирают на Твоё лицо, мы считаем глупцом».</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йат</w:t>
      </w:r>
      <w:r>
        <w:rPr>
          <w:rFonts w:ascii="Times New Roman" w:hAnsi="Times New Roman"/>
          <w:sz w:val="20"/>
        </w:rPr>
        <w:t xml:space="preserve"> (когда) </w:t>
      </w:r>
      <w:r>
        <w:rPr>
          <w:rFonts w:ascii="Times New Roman" w:hAnsi="Times New Roman"/>
          <w:b/>
          <w:sz w:val="20"/>
        </w:rPr>
        <w:t>ахни</w:t>
      </w:r>
      <w:r>
        <w:rPr>
          <w:rFonts w:ascii="Times New Roman" w:hAnsi="Times New Roman"/>
          <w:sz w:val="20"/>
        </w:rPr>
        <w:t xml:space="preserve"> (днём) </w:t>
      </w:r>
      <w:r>
        <w:rPr>
          <w:rFonts w:ascii="Times New Roman" w:hAnsi="Times New Roman"/>
          <w:b/>
          <w:sz w:val="20"/>
        </w:rPr>
        <w:t>бхава̄н</w:t>
      </w:r>
      <w:r>
        <w:rPr>
          <w:rFonts w:ascii="Times New Roman" w:hAnsi="Times New Roman"/>
          <w:sz w:val="20"/>
        </w:rPr>
        <w:t xml:space="preserve"> (Ты) </w:t>
      </w:r>
      <w:r>
        <w:rPr>
          <w:rFonts w:ascii="Times New Roman" w:hAnsi="Times New Roman"/>
          <w:b/>
          <w:sz w:val="20"/>
        </w:rPr>
        <w:t>ка̄нанам</w:t>
      </w:r>
      <w:r>
        <w:rPr>
          <w:rFonts w:ascii="Times New Roman" w:hAnsi="Times New Roman"/>
          <w:sz w:val="20"/>
        </w:rPr>
        <w:t xml:space="preserve"> (в лес, во Вриндаван) </w:t>
      </w:r>
      <w:r>
        <w:rPr>
          <w:rFonts w:ascii="Times New Roman" w:hAnsi="Times New Roman"/>
          <w:b/>
          <w:sz w:val="20"/>
        </w:rPr>
        <w:t>ат̣ати</w:t>
      </w:r>
      <w:r>
        <w:rPr>
          <w:rFonts w:ascii="Times New Roman" w:hAnsi="Times New Roman"/>
          <w:sz w:val="20"/>
        </w:rPr>
        <w:t xml:space="preserve"> (уходишь), </w:t>
      </w:r>
      <w:r>
        <w:rPr>
          <w:rFonts w:ascii="Times New Roman" w:hAnsi="Times New Roman"/>
          <w:b/>
          <w:sz w:val="20"/>
        </w:rPr>
        <w:t>тада̄ тва̄м апаш́йата̄м</w:t>
      </w:r>
      <w:r>
        <w:rPr>
          <w:rFonts w:ascii="Times New Roman" w:hAnsi="Times New Roman"/>
          <w:sz w:val="20"/>
        </w:rPr>
        <w:t xml:space="preserve"> (тогда для [живых существ], не видящих Тебя) </w:t>
      </w:r>
      <w:r>
        <w:rPr>
          <w:rFonts w:ascii="Times New Roman" w:hAnsi="Times New Roman"/>
          <w:b/>
          <w:sz w:val="20"/>
        </w:rPr>
        <w:t>трут̣их̣</w:t>
      </w:r>
      <w:r>
        <w:rPr>
          <w:rFonts w:ascii="Times New Roman" w:hAnsi="Times New Roman"/>
          <w:sz w:val="20"/>
        </w:rPr>
        <w:t xml:space="preserve"> (даже полмгновения) </w:t>
      </w:r>
      <w:r>
        <w:rPr>
          <w:rFonts w:ascii="Times New Roman" w:hAnsi="Times New Roman"/>
          <w:b/>
          <w:sz w:val="20"/>
        </w:rPr>
        <w:t>йуга̄йате</w:t>
      </w:r>
      <w:r>
        <w:rPr>
          <w:rFonts w:ascii="Times New Roman" w:hAnsi="Times New Roman"/>
          <w:sz w:val="20"/>
        </w:rPr>
        <w:t xml:space="preserve"> (кажется длящейся югу).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кут̣ила-кунталам</w:t>
      </w:r>
      <w:r>
        <w:rPr>
          <w:rFonts w:ascii="Times New Roman" w:hAnsi="Times New Roman"/>
          <w:sz w:val="20"/>
        </w:rPr>
        <w:t xml:space="preserve"> (обрамлённое вьющимися локонами) </w:t>
      </w:r>
      <w:r>
        <w:rPr>
          <w:rFonts w:ascii="Times New Roman" w:hAnsi="Times New Roman"/>
          <w:b/>
          <w:sz w:val="20"/>
        </w:rPr>
        <w:t>ш́рӣ-мукхам</w:t>
      </w:r>
      <w:r>
        <w:rPr>
          <w:rFonts w:ascii="Times New Roman" w:hAnsi="Times New Roman"/>
          <w:sz w:val="20"/>
        </w:rPr>
        <w:t xml:space="preserve"> (прекрасное лицо) </w:t>
      </w:r>
      <w:r>
        <w:rPr>
          <w:rFonts w:ascii="Times New Roman" w:hAnsi="Times New Roman"/>
          <w:b/>
          <w:sz w:val="20"/>
        </w:rPr>
        <w:t>удӣкш̣ата̄м</w:t>
      </w:r>
      <w:r>
        <w:rPr>
          <w:rFonts w:ascii="Times New Roman" w:hAnsi="Times New Roman"/>
          <w:sz w:val="20"/>
        </w:rPr>
        <w:t xml:space="preserve"> (взирающих [на него] снизу вверх) </w:t>
      </w:r>
      <w:r>
        <w:rPr>
          <w:rFonts w:ascii="Times New Roman" w:hAnsi="Times New Roman"/>
          <w:b/>
          <w:sz w:val="20"/>
        </w:rPr>
        <w:t>ча др̣ш́а̄м</w:t>
      </w:r>
      <w:r>
        <w:rPr>
          <w:rFonts w:ascii="Times New Roman" w:hAnsi="Times New Roman"/>
          <w:sz w:val="20"/>
        </w:rPr>
        <w:t xml:space="preserve"> (глаз) </w:t>
      </w:r>
      <w:r>
        <w:rPr>
          <w:rFonts w:ascii="Times New Roman" w:hAnsi="Times New Roman"/>
          <w:b/>
          <w:sz w:val="20"/>
        </w:rPr>
        <w:t>пакш̣ма-кр̣т</w:t>
      </w:r>
      <w:r>
        <w:rPr>
          <w:rFonts w:ascii="Times New Roman" w:hAnsi="Times New Roman"/>
          <w:sz w:val="20"/>
        </w:rPr>
        <w:t xml:space="preserve"> (Творец, создавший мигание) </w:t>
      </w:r>
      <w:r>
        <w:rPr>
          <w:rFonts w:ascii="Times New Roman" w:hAnsi="Times New Roman"/>
          <w:b/>
          <w:sz w:val="20"/>
        </w:rPr>
        <w:t>джад̣ах̣</w:t>
      </w:r>
      <w:r>
        <w:rPr>
          <w:rFonts w:ascii="Times New Roman" w:hAnsi="Times New Roman"/>
          <w:sz w:val="20"/>
        </w:rPr>
        <w:t xml:space="preserve"> (глупец) </w:t>
      </w:r>
      <w:r>
        <w:rPr>
          <w:rFonts w:ascii="Times New Roman" w:hAnsi="Times New Roman"/>
          <w:b/>
          <w:sz w:val="20"/>
        </w:rPr>
        <w:t>эва</w:t>
      </w:r>
      <w:r>
        <w:rPr>
          <w:rFonts w:ascii="Times New Roman" w:hAnsi="Times New Roman"/>
          <w:sz w:val="20"/>
        </w:rPr>
        <w:t xml:space="preserve"> (поистине).</w:t>
      </w:r>
    </w:p>
    <w:p>
      <w:pPr>
        <w:keepNext/>
        <w:spacing w:before="160"/>
        <w:jc w:val="center"/>
      </w:pPr>
      <w:r>
        <w:rPr>
          <w:rFonts w:ascii="Times New Roman" w:hAnsi="Times New Roman"/>
          <w:i/>
          <w:sz w:val="21"/>
        </w:rPr>
        <w:t>Глаза удачливой души обретают смысл, лишь созерцая облик Кришны —</w:t>
      </w:r>
    </w:p>
    <w:p>
      <w:pPr>
        <w:keepNext/>
        <w:jc w:val="center"/>
      </w:pPr>
      <w:r>
        <w:rPr>
          <w:rFonts w:ascii="Nirmala UI" w:hAnsi="Nirmala UI" w:cs="Nirmala UI"/>
          <w:sz w:val="24"/>
          <w:szCs w:val="24"/>
        </w:rPr>
        <w:t>কৃষ্ণাবলোকন বিনা নেত্রে ফল নাহি আন ৷</w:t>
        <w:br/>
      </w:r>
      <w:r>
        <w:rPr>
          <w:rFonts w:ascii="Nirmala UI" w:hAnsi="Nirmala UI" w:cs="Nirmala UI"/>
          <w:sz w:val="24"/>
          <w:szCs w:val="24"/>
        </w:rPr>
        <w:t>যেই জন কৃষ্ণ দেখে, সেই ভাগ্যবান্ ॥ ১৫৪ ॥</w:t>
      </w:r>
    </w:p>
    <w:p>
      <w:pPr>
        <w:keepNext/>
        <w:spacing w:after="0"/>
        <w:ind w:left="227"/>
      </w:pPr>
      <w:r>
        <w:rPr>
          <w:rFonts w:ascii="Times New Roman" w:hAnsi="Times New Roman"/>
          <w:i/>
          <w:sz w:val="20"/>
        </w:rPr>
        <w:t>кр̣ш̣н̣а̄валокана вина̄ нетре пхала на̄хи а̄на</w:t>
      </w:r>
    </w:p>
    <w:p>
      <w:pPr>
        <w:keepNext/>
        <w:spacing w:after="40"/>
        <w:ind w:left="227"/>
      </w:pPr>
      <w:r>
        <w:rPr>
          <w:rFonts w:ascii="Times New Roman" w:hAnsi="Times New Roman"/>
          <w:color w:val="555555"/>
          <w:sz w:val="18"/>
        </w:rPr>
        <w:t>Кришны созерцания  без  для глаз  плода  нет  иного</w:t>
      </w:r>
    </w:p>
    <w:p>
      <w:pPr>
        <w:keepNext/>
        <w:spacing w:after="0"/>
        <w:ind w:left="227"/>
      </w:pPr>
      <w:r>
        <w:rPr>
          <w:rFonts w:ascii="Times New Roman" w:hAnsi="Times New Roman"/>
          <w:i/>
          <w:sz w:val="20"/>
        </w:rPr>
        <w:t>йеи джана кр̣ш̣н̣а декхе, сеи бха̄гйава̄н</w:t>
      </w:r>
    </w:p>
    <w:p>
      <w:pPr>
        <w:keepNext/>
        <w:spacing w:after="40"/>
        <w:ind w:left="227"/>
      </w:pPr>
      <w:r>
        <w:rPr>
          <w:rFonts w:ascii="Times New Roman" w:hAnsi="Times New Roman"/>
          <w:color w:val="555555"/>
          <w:sz w:val="18"/>
        </w:rPr>
        <w:t>который  человек  Кришну  видит  тот  удачлив</w:t>
      </w:r>
    </w:p>
    <w:p>
      <w:pPr>
        <w:spacing w:before="60"/>
        <w:jc w:val="both"/>
      </w:pPr>
      <w:r>
        <w:rPr>
          <w:b/>
        </w:rPr>
        <w:t xml:space="preserve">154 </w:t>
      </w:r>
      <w:r>
        <w:rPr>
          <w:rFonts w:ascii="Times New Roman" w:hAnsi="Times New Roman"/>
        </w:rPr>
        <w:t>Лишь созерцание Кришны дарует глазам совершенство. Воистину удачлив тот, кто сможет увидеть Его воочию.</w:t>
      </w:r>
    </w:p>
    <w:p>
      <w:pPr>
        <w:keepNext/>
        <w:spacing w:before="160"/>
        <w:jc w:val="center"/>
      </w:pPr>
      <w:r>
        <w:rPr>
          <w:rFonts w:ascii="Times New Roman" w:hAnsi="Times New Roman"/>
          <w:i/>
          <w:sz w:val="21"/>
        </w:rPr>
        <w:t>(Шримад-Бхагаватам, 10.21.7)</w:t>
      </w:r>
    </w:p>
    <w:p>
      <w:pPr>
        <w:keepNext/>
        <w:jc w:val="center"/>
      </w:pPr>
      <w:r>
        <w:rPr>
          <w:rFonts w:ascii="Nirmala UI" w:hAnsi="Nirmala UI" w:cs="Nirmala UI"/>
          <w:sz w:val="24"/>
          <w:szCs w:val="24"/>
        </w:rPr>
        <w:t>অক্ষণ্বতাং ফলমিদং ন পরং বিদামঃ</w:t>
        <w:br/>
      </w:r>
      <w:r>
        <w:rPr>
          <w:rFonts w:ascii="Nirmala UI" w:hAnsi="Nirmala UI" w:cs="Nirmala UI"/>
          <w:sz w:val="24"/>
          <w:szCs w:val="24"/>
        </w:rPr>
        <w:t>সখ্যঃ পশূননুবিবেশয়তোর্বয়স্যৈঃ ৷</w:t>
        <w:br/>
      </w:r>
      <w:r>
        <w:rPr>
          <w:rFonts w:ascii="Nirmala UI" w:hAnsi="Nirmala UI" w:cs="Nirmala UI"/>
          <w:sz w:val="24"/>
          <w:szCs w:val="24"/>
        </w:rPr>
        <w:t>বক্ত্রং ব্রজেশসুতয়োরনুবেণুজুষ্টং</w:t>
        <w:br/>
      </w:r>
      <w:r>
        <w:rPr>
          <w:rFonts w:ascii="Nirmala UI" w:hAnsi="Nirmala UI" w:cs="Nirmala UI"/>
          <w:sz w:val="24"/>
          <w:szCs w:val="24"/>
        </w:rPr>
        <w:t>যৈর্বা নিপীতমনুরক্ত কটাক্ষমোক্ষম্ ॥ ১৫৫ ॥</w:t>
      </w:r>
    </w:p>
    <w:p>
      <w:pPr>
        <w:keepNext/>
        <w:spacing w:after="0"/>
        <w:ind w:left="227"/>
      </w:pPr>
      <w:r>
        <w:rPr>
          <w:rFonts w:ascii="Times New Roman" w:hAnsi="Times New Roman"/>
          <w:i/>
          <w:sz w:val="20"/>
        </w:rPr>
        <w:t>акш̣ан̣вата̄м̇ пхалам идам̇ на парам̇ вида̄мах̣</w:t>
      </w:r>
    </w:p>
    <w:p>
      <w:pPr>
        <w:keepNext/>
        <w:spacing w:after="40"/>
        <w:ind w:left="227"/>
      </w:pPr>
      <w:r>
        <w:rPr>
          <w:rFonts w:ascii="Times New Roman" w:hAnsi="Times New Roman"/>
          <w:color w:val="555555"/>
          <w:sz w:val="18"/>
        </w:rPr>
        <w:t>имеющих глаза  плода  этого  не  иного  знаем</w:t>
      </w:r>
    </w:p>
    <w:p>
      <w:pPr>
        <w:keepNext/>
        <w:spacing w:after="0"/>
        <w:ind w:left="227"/>
      </w:pPr>
      <w:r>
        <w:rPr>
          <w:rFonts w:ascii="Times New Roman" w:hAnsi="Times New Roman"/>
          <w:i/>
          <w:sz w:val="20"/>
        </w:rPr>
        <w:t>сакхйах̣ паш́ӯн анувивеш́айатор вайасйаих̣</w:t>
      </w:r>
    </w:p>
    <w:p>
      <w:pPr>
        <w:keepNext/>
        <w:spacing w:after="40"/>
        <w:ind w:left="227"/>
      </w:pPr>
      <w:r>
        <w:rPr>
          <w:rFonts w:ascii="Times New Roman" w:hAnsi="Times New Roman"/>
          <w:color w:val="555555"/>
          <w:sz w:val="18"/>
        </w:rPr>
        <w:t>о подруги  скот  уводящих (в лес)  с друзьями</w:t>
      </w:r>
    </w:p>
    <w:p>
      <w:pPr>
        <w:keepNext/>
        <w:spacing w:after="0"/>
        <w:ind w:left="227"/>
      </w:pPr>
      <w:r>
        <w:rPr>
          <w:rFonts w:ascii="Times New Roman" w:hAnsi="Times New Roman"/>
          <w:i/>
          <w:sz w:val="20"/>
        </w:rPr>
        <w:t>вактрам̇ враджеш́а-сутайор анувен̣у-джуш̣т̣ам̇</w:t>
      </w:r>
    </w:p>
    <w:p>
      <w:pPr>
        <w:keepNext/>
        <w:spacing w:after="40"/>
        <w:ind w:left="227"/>
      </w:pPr>
      <w:r>
        <w:rPr>
          <w:rFonts w:ascii="Times New Roman" w:hAnsi="Times New Roman"/>
          <w:color w:val="555555"/>
          <w:sz w:val="18"/>
        </w:rPr>
        <w:t>лица  Враджа владыки  двух сыновей  флейтой  украшенные</w:t>
      </w:r>
    </w:p>
    <w:p>
      <w:pPr>
        <w:keepNext/>
        <w:spacing w:after="0"/>
        <w:ind w:left="227"/>
      </w:pPr>
      <w:r>
        <w:rPr>
          <w:rFonts w:ascii="Times New Roman" w:hAnsi="Times New Roman"/>
          <w:i/>
          <w:sz w:val="20"/>
        </w:rPr>
        <w:t>йаир ва̄ нипӣтам ануракта кат̣а̄кш̣а-мокш̣ам</w:t>
      </w:r>
    </w:p>
    <w:p>
      <w:pPr>
        <w:keepNext/>
        <w:spacing w:after="40"/>
        <w:ind w:left="227"/>
      </w:pPr>
      <w:r>
        <w:rPr>
          <w:rFonts w:ascii="Times New Roman" w:hAnsi="Times New Roman"/>
          <w:color w:val="555555"/>
          <w:sz w:val="18"/>
        </w:rPr>
        <w:t>кем  или  выпиты  любящие  взгляды  бросающие</w:t>
      </w:r>
    </w:p>
    <w:p>
      <w:pPr>
        <w:spacing w:before="60"/>
        <w:jc w:val="both"/>
      </w:pPr>
      <w:r>
        <w:rPr>
          <w:b/>
        </w:rPr>
        <w:t xml:space="preserve">155 </w:t>
      </w:r>
      <w:r>
        <w:rPr>
          <w:rFonts w:ascii="Times New Roman" w:hAnsi="Times New Roman"/>
        </w:rPr>
        <w:t>“О подруги! Мы не знаем для глаз иного плода, чем этот: пить взором лица двух сыновей владыки Враджа, когда Они с друзьями гонят коров в лес, играя на флейтах и бросая полные любви взгляды”. (Шримад-Бхагаватам, 10.21.7)</w:t>
      </w:r>
    </w:p>
    <w:p>
      <w:pPr>
        <w:jc w:val="both"/>
      </w:pPr>
      <w:r>
        <w:rPr>
          <w:b/>
          <w:i/>
          <w:sz w:val="20"/>
        </w:rPr>
        <w:t xml:space="preserve">Амрита-праваха-бхашья. </w:t>
      </w:r>
      <w:r>
        <w:rPr>
          <w:rFonts w:ascii="Times New Roman" w:hAnsi="Times New Roman"/>
          <w:sz w:val="20"/>
        </w:rPr>
        <w:t>Гопи сказали: «О подруги, когда двое сыновей Нанды с коровами, окружённые друзьями, входят в лес, благословенны те, кто глазами служит Их лицам: Они играют на флейте и бросают взгляды на тех, кто Их любит. Выше этого обладающие глазами ничего не могут обрести».</w:t>
      </w:r>
    </w:p>
    <w:p>
      <w:pPr>
        <w:jc w:val="both"/>
      </w:pPr>
      <w:r>
        <w:rPr>
          <w:b/>
          <w:i/>
          <w:sz w:val="20"/>
        </w:rPr>
        <w:t xml:space="preserve">Анубхашья. </w:t>
      </w:r>
      <w:r>
        <w:rPr>
          <w:rFonts w:ascii="Times New Roman" w:hAnsi="Times New Roman"/>
          <w:sz w:val="20"/>
        </w:rPr>
        <w:t>С наступлением осени гопи поют, обращаясь к Кришне:</w:t>
      </w:r>
    </w:p>
    <w:p>
      <w:pPr>
        <w:jc w:val="both"/>
      </w:pPr>
      <w:r>
        <w:rPr>
          <w:rFonts w:ascii="Times New Roman" w:hAnsi="Times New Roman"/>
          <w:b/>
          <w:sz w:val="20"/>
        </w:rPr>
        <w:t>хе сакхйах̣</w:t>
      </w:r>
      <w:r>
        <w:rPr>
          <w:rFonts w:ascii="Times New Roman" w:hAnsi="Times New Roman"/>
          <w:sz w:val="20"/>
        </w:rPr>
        <w:t xml:space="preserve"> (о подруги), </w:t>
      </w:r>
      <w:r>
        <w:rPr>
          <w:rFonts w:ascii="Times New Roman" w:hAnsi="Times New Roman"/>
          <w:b/>
          <w:sz w:val="20"/>
        </w:rPr>
        <w:t>вайасйаих̣</w:t>
      </w:r>
      <w:r>
        <w:rPr>
          <w:rFonts w:ascii="Times New Roman" w:hAnsi="Times New Roman"/>
          <w:sz w:val="20"/>
        </w:rPr>
        <w:t xml:space="preserve"> (с друзьями) </w:t>
      </w:r>
      <w:r>
        <w:rPr>
          <w:rFonts w:ascii="Times New Roman" w:hAnsi="Times New Roman"/>
          <w:b/>
          <w:sz w:val="20"/>
        </w:rPr>
        <w:t>паш́ӯн анувивеш́айатох̣</w:t>
      </w:r>
      <w:r>
        <w:rPr>
          <w:rFonts w:ascii="Times New Roman" w:hAnsi="Times New Roman"/>
          <w:sz w:val="20"/>
        </w:rPr>
        <w:t xml:space="preserve"> (ведущих стада из леса в лес) </w:t>
      </w:r>
      <w:r>
        <w:rPr>
          <w:rFonts w:ascii="Times New Roman" w:hAnsi="Times New Roman"/>
          <w:b/>
          <w:sz w:val="20"/>
        </w:rPr>
        <w:t>враджеш́а-сутайох̣</w:t>
      </w:r>
      <w:r>
        <w:rPr>
          <w:rFonts w:ascii="Times New Roman" w:hAnsi="Times New Roman"/>
          <w:sz w:val="20"/>
        </w:rPr>
        <w:t xml:space="preserve"> (сыновей владыки Враджа, Рамы и Кришны) </w:t>
      </w:r>
      <w:r>
        <w:rPr>
          <w:rFonts w:ascii="Times New Roman" w:hAnsi="Times New Roman"/>
          <w:b/>
          <w:sz w:val="20"/>
        </w:rPr>
        <w:t>анувен̣у-джуш̣т̣ам</w:t>
      </w:r>
      <w:r>
        <w:rPr>
          <w:rFonts w:ascii="Times New Roman" w:hAnsi="Times New Roman"/>
          <w:sz w:val="20"/>
        </w:rPr>
        <w:t xml:space="preserve"> (играющих на флейте) </w:t>
      </w:r>
      <w:r>
        <w:rPr>
          <w:rFonts w:ascii="Times New Roman" w:hAnsi="Times New Roman"/>
          <w:b/>
          <w:sz w:val="20"/>
        </w:rPr>
        <w:t>ануракта-кат̣а̄кш̣а-мокш̣ам</w:t>
      </w:r>
      <w:r>
        <w:rPr>
          <w:rFonts w:ascii="Times New Roman" w:hAnsi="Times New Roman"/>
          <w:sz w:val="20"/>
        </w:rPr>
        <w:t xml:space="preserve"> (бросающее нежные взгляды искоса) [лицо] </w:t>
      </w:r>
      <w:r>
        <w:rPr>
          <w:rFonts w:ascii="Times New Roman" w:hAnsi="Times New Roman"/>
          <w:b/>
          <w:sz w:val="20"/>
        </w:rPr>
        <w:t>йаих̣ нипӣтам</w:t>
      </w:r>
      <w:r>
        <w:rPr>
          <w:rFonts w:ascii="Times New Roman" w:hAnsi="Times New Roman"/>
          <w:sz w:val="20"/>
        </w:rPr>
        <w:t xml:space="preserve"> (те, кем испито) — то, чем они насладились, — </w:t>
      </w:r>
      <w:r>
        <w:rPr>
          <w:rFonts w:ascii="Times New Roman" w:hAnsi="Times New Roman"/>
          <w:b/>
          <w:sz w:val="20"/>
        </w:rPr>
        <w:t>идам ваи</w:t>
      </w:r>
      <w:r>
        <w:rPr>
          <w:rFonts w:ascii="Times New Roman" w:hAnsi="Times New Roman"/>
          <w:sz w:val="20"/>
        </w:rPr>
        <w:t xml:space="preserve"> (именно это) </w:t>
      </w:r>
      <w:r>
        <w:rPr>
          <w:rFonts w:ascii="Times New Roman" w:hAnsi="Times New Roman"/>
          <w:b/>
          <w:sz w:val="20"/>
        </w:rPr>
        <w:t>акш̣ан̣вата̄м</w:t>
      </w:r>
      <w:r>
        <w:rPr>
          <w:rFonts w:ascii="Times New Roman" w:hAnsi="Times New Roman"/>
          <w:sz w:val="20"/>
        </w:rPr>
        <w:t xml:space="preserve"> (обладающих глазами) </w:t>
      </w:r>
      <w:r>
        <w:rPr>
          <w:rFonts w:ascii="Times New Roman" w:hAnsi="Times New Roman"/>
          <w:b/>
          <w:sz w:val="20"/>
        </w:rPr>
        <w:t>пхалам</w:t>
      </w:r>
      <w:r>
        <w:rPr>
          <w:rFonts w:ascii="Times New Roman" w:hAnsi="Times New Roman"/>
          <w:sz w:val="20"/>
        </w:rPr>
        <w:t xml:space="preserve"> (плод);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на вида̄мах̣</w:t>
      </w:r>
      <w:r>
        <w:rPr>
          <w:rFonts w:ascii="Times New Roman" w:hAnsi="Times New Roman"/>
          <w:sz w:val="20"/>
        </w:rPr>
        <w:t xml:space="preserve"> (не знаем).</w:t>
      </w:r>
    </w:p>
    <w:p>
      <w:pPr>
        <w:keepNext/>
        <w:spacing w:before="160"/>
        <w:jc w:val="center"/>
      </w:pPr>
      <w:r>
        <w:rPr>
          <w:rFonts w:ascii="Times New Roman" w:hAnsi="Times New Roman"/>
          <w:i/>
          <w:sz w:val="21"/>
        </w:rPr>
        <w:t>Жительницы Матхуры изумлены удачей гопи —</w:t>
      </w:r>
    </w:p>
    <w:p>
      <w:pPr>
        <w:keepNext/>
        <w:jc w:val="center"/>
      </w:pPr>
      <w:r>
        <w:rPr>
          <w:rFonts w:ascii="Nirmala UI" w:hAnsi="Nirmala UI" w:cs="Nirmala UI"/>
          <w:sz w:val="24"/>
          <w:szCs w:val="24"/>
        </w:rPr>
        <w:t>গোপ্যস্তপঃ কিমচরন্ যদমুষ্য রূপং</w:t>
        <w:br/>
      </w:r>
      <w:r>
        <w:rPr>
          <w:rFonts w:ascii="Nirmala UI" w:hAnsi="Nirmala UI" w:cs="Nirmala UI"/>
          <w:sz w:val="24"/>
          <w:szCs w:val="24"/>
        </w:rPr>
        <w:t>লাবণ্যসারমসমোর্ধ্বমনন্যসিদ্ধম্ ৷</w:t>
        <w:br/>
      </w:r>
      <w:r>
        <w:rPr>
          <w:rFonts w:ascii="Nirmala UI" w:hAnsi="Nirmala UI" w:cs="Nirmala UI"/>
          <w:sz w:val="24"/>
          <w:szCs w:val="24"/>
        </w:rPr>
        <w:t>দৃগ্ভিঃ পিবন্ত্যনুসবাভিনবং দুরাপ-</w:t>
        <w:br/>
      </w:r>
      <w:r>
        <w:rPr>
          <w:rFonts w:ascii="Nirmala UI" w:hAnsi="Nirmala UI" w:cs="Nirmala UI"/>
          <w:sz w:val="24"/>
          <w:szCs w:val="24"/>
        </w:rPr>
        <w:t>মেকান্তধাম যশসঃ শ্রিয় ঐশ্বরস্য ॥ ১৫৬ ॥</w:t>
      </w:r>
    </w:p>
    <w:p>
      <w:pPr>
        <w:keepNext/>
        <w:spacing w:after="0"/>
        <w:ind w:left="227"/>
      </w:pPr>
      <w:r>
        <w:rPr>
          <w:rFonts w:ascii="Times New Roman" w:hAnsi="Times New Roman"/>
          <w:i/>
          <w:sz w:val="20"/>
        </w:rPr>
        <w:t>гопйас тапах̣ ким ачаран йад амуш̣йа рӯпам̇</w:t>
      </w:r>
    </w:p>
    <w:p>
      <w:pPr>
        <w:keepNext/>
        <w:spacing w:after="40"/>
        <w:ind w:left="227"/>
      </w:pPr>
      <w:r>
        <w:rPr>
          <w:rFonts w:ascii="Times New Roman" w:hAnsi="Times New Roman"/>
          <w:color w:val="555555"/>
          <w:sz w:val="18"/>
        </w:rPr>
        <w:t>гопи  аскезы  какие  совершили  так как  Его  облик</w:t>
      </w:r>
    </w:p>
    <w:p>
      <w:pPr>
        <w:keepNext/>
        <w:spacing w:after="0"/>
        <w:ind w:left="227"/>
      </w:pPr>
      <w:r>
        <w:rPr>
          <w:rFonts w:ascii="Times New Roman" w:hAnsi="Times New Roman"/>
          <w:i/>
          <w:sz w:val="20"/>
        </w:rPr>
        <w:t>ла̄ван̣йа-са̄рам асамордхвам ананйа-сиддхам</w:t>
      </w:r>
    </w:p>
    <w:p>
      <w:pPr>
        <w:keepNext/>
        <w:spacing w:after="40"/>
        <w:ind w:left="227"/>
      </w:pPr>
      <w:r>
        <w:rPr>
          <w:rFonts w:ascii="Times New Roman" w:hAnsi="Times New Roman"/>
          <w:color w:val="555555"/>
          <w:sz w:val="18"/>
        </w:rPr>
        <w:t>красоты  суть  не имеющий равных и высших  ничем иным не созданный</w:t>
      </w:r>
    </w:p>
    <w:p>
      <w:pPr>
        <w:keepNext/>
        <w:spacing w:after="0"/>
        <w:ind w:left="227"/>
      </w:pPr>
      <w:r>
        <w:rPr>
          <w:rFonts w:ascii="Times New Roman" w:hAnsi="Times New Roman"/>
          <w:i/>
          <w:sz w:val="20"/>
        </w:rPr>
        <w:t>др̣гбхих̣ пибантй анусава̄бхинавам̇ дура̄пам</w:t>
      </w:r>
    </w:p>
    <w:p>
      <w:pPr>
        <w:keepNext/>
        <w:spacing w:after="40"/>
        <w:ind w:left="227"/>
      </w:pPr>
      <w:r>
        <w:rPr>
          <w:rFonts w:ascii="Times New Roman" w:hAnsi="Times New Roman"/>
          <w:color w:val="555555"/>
          <w:sz w:val="18"/>
        </w:rPr>
        <w:t>глазами  пьют  каждый миг  новый  труднодостижимый</w:t>
      </w:r>
    </w:p>
    <w:p>
      <w:pPr>
        <w:keepNext/>
        <w:spacing w:after="0"/>
        <w:ind w:left="227"/>
      </w:pPr>
      <w:r>
        <w:rPr>
          <w:rFonts w:ascii="Times New Roman" w:hAnsi="Times New Roman"/>
          <w:i/>
          <w:sz w:val="20"/>
        </w:rPr>
        <w:t>эка̄нта-дха̄ма йаш́асах̣ ш́рийа аиш́варасйа</w:t>
      </w:r>
    </w:p>
    <w:p>
      <w:pPr>
        <w:keepNext/>
        <w:spacing w:after="40"/>
        <w:ind w:left="227"/>
      </w:pPr>
      <w:r>
        <w:rPr>
          <w:rFonts w:ascii="Times New Roman" w:hAnsi="Times New Roman"/>
          <w:color w:val="555555"/>
          <w:sz w:val="18"/>
        </w:rPr>
        <w:t>единственную  обитель  славы  красоты  могущества</w:t>
      </w:r>
    </w:p>
    <w:p>
      <w:pPr>
        <w:spacing w:before="60"/>
        <w:jc w:val="both"/>
      </w:pPr>
      <w:r>
        <w:rPr>
          <w:b/>
        </w:rPr>
        <w:t xml:space="preserve">156 </w:t>
      </w:r>
      <w:r>
        <w:rPr>
          <w:rFonts w:ascii="Times New Roman" w:hAnsi="Times New Roman"/>
        </w:rPr>
        <w:t>“Что за аскезы совершали прежде гопи Враджа? Теперь они глазами пьют нектарный облик Кришны, неповторимый, самоявленный, вечно юный и так трудно достижимый. Тот облик Кришны — суть неувядающей красоты, источник всей славы, привлекательности, богатства и великолепия”. (Шримад-Бхагаватам, 10.44.14)</w:t>
      </w:r>
    </w:p>
    <w:p>
      <w:pPr>
        <w:jc w:val="both"/>
      </w:pPr>
      <w:r>
        <w:rPr>
          <w:b/>
          <w:i/>
          <w:sz w:val="20"/>
        </w:rPr>
        <w:t xml:space="preserve">Амрита-праваха-бхашья. </w:t>
      </w:r>
      <w:r>
        <w:rPr>
          <w:rFonts w:ascii="Times New Roman" w:hAnsi="Times New Roman"/>
          <w:sz w:val="20"/>
        </w:rPr>
        <w:t>Жительницы Матхуры сказали: «Ах, какую же аскезу совершили гопи! Они непрестанно пьют глазами нектар лица Шри Кришны. Он — единственная обитель красоты, величия и всей славы, Его трудно обрести, Он совершенен Сам по Себе, Ему нет ни равного, ни высшего, Он — сама суть прелести».</w:t>
      </w:r>
    </w:p>
    <w:p>
      <w:pPr>
        <w:jc w:val="both"/>
      </w:pPr>
      <w:r>
        <w:rPr>
          <w:b/>
          <w:i/>
          <w:sz w:val="20"/>
        </w:rPr>
        <w:t xml:space="preserve">Анубхашья. </w:t>
      </w:r>
      <w:r>
        <w:rPr>
          <w:rFonts w:ascii="Times New Roman" w:hAnsi="Times New Roman"/>
          <w:sz w:val="20"/>
        </w:rPr>
        <w:t>На арене Камсы в Матхуре Рама и Кришна сражались с его борцами Муштикой и Чанурой. Видя это, собравшиеся женщины говорят:</w:t>
      </w:r>
    </w:p>
    <w:p>
      <w:pPr>
        <w:jc w:val="both"/>
      </w:pPr>
      <w:r>
        <w:rPr>
          <w:rFonts w:ascii="Times New Roman" w:hAnsi="Times New Roman"/>
          <w:b/>
          <w:sz w:val="20"/>
        </w:rPr>
        <w:t>гопйах̣ ким тапах̣ ачаран</w:t>
      </w:r>
      <w:r>
        <w:rPr>
          <w:rFonts w:ascii="Times New Roman" w:hAnsi="Times New Roman"/>
          <w:sz w:val="20"/>
        </w:rPr>
        <w:t xml:space="preserve"> (какую аскезу совершили гопи), </w:t>
      </w:r>
      <w:r>
        <w:rPr>
          <w:rFonts w:ascii="Times New Roman" w:hAnsi="Times New Roman"/>
          <w:b/>
          <w:sz w:val="20"/>
        </w:rPr>
        <w:t>йат</w:t>
      </w:r>
      <w:r>
        <w:rPr>
          <w:rFonts w:ascii="Times New Roman" w:hAnsi="Times New Roman"/>
          <w:sz w:val="20"/>
        </w:rPr>
        <w:t xml:space="preserve"> (раз) </w:t>
      </w:r>
      <w:r>
        <w:rPr>
          <w:rFonts w:ascii="Times New Roman" w:hAnsi="Times New Roman"/>
          <w:b/>
          <w:sz w:val="20"/>
        </w:rPr>
        <w:t>амуш̣йа</w:t>
      </w:r>
      <w:r>
        <w:rPr>
          <w:rFonts w:ascii="Times New Roman" w:hAnsi="Times New Roman"/>
          <w:sz w:val="20"/>
        </w:rPr>
        <w:t xml:space="preserve"> (Шри Кришны) </w:t>
      </w:r>
      <w:r>
        <w:rPr>
          <w:rFonts w:ascii="Times New Roman" w:hAnsi="Times New Roman"/>
          <w:b/>
          <w:sz w:val="20"/>
        </w:rPr>
        <w:t>ла̄ван̣йа-са̄рам</w:t>
      </w:r>
      <w:r>
        <w:rPr>
          <w:rFonts w:ascii="Times New Roman" w:hAnsi="Times New Roman"/>
          <w:sz w:val="20"/>
        </w:rPr>
        <w:t xml:space="preserve"> (превосходящий всё своей прелестью) </w:t>
      </w:r>
      <w:r>
        <w:rPr>
          <w:rFonts w:ascii="Times New Roman" w:hAnsi="Times New Roman"/>
          <w:b/>
          <w:sz w:val="20"/>
        </w:rPr>
        <w:t>асамордхвам</w:t>
      </w:r>
      <w:r>
        <w:rPr>
          <w:rFonts w:ascii="Times New Roman" w:hAnsi="Times New Roman"/>
          <w:sz w:val="20"/>
        </w:rPr>
        <w:t xml:space="preserve"> (тот, которому нет ни равного, ни высшего) </w:t>
      </w:r>
      <w:r>
        <w:rPr>
          <w:rFonts w:ascii="Times New Roman" w:hAnsi="Times New Roman"/>
          <w:b/>
          <w:sz w:val="20"/>
        </w:rPr>
        <w:t>ананйа-сиддхам</w:t>
      </w:r>
      <w:r>
        <w:rPr>
          <w:rFonts w:ascii="Times New Roman" w:hAnsi="Times New Roman"/>
          <w:sz w:val="20"/>
        </w:rPr>
        <w:t xml:space="preserve"> (совершенный не благодаря чему-то иному — украшениям и прочему, — а сам по себе) </w:t>
      </w:r>
      <w:r>
        <w:rPr>
          <w:rFonts w:ascii="Times New Roman" w:hAnsi="Times New Roman"/>
          <w:b/>
          <w:sz w:val="20"/>
        </w:rPr>
        <w:t>анусава̄бхинавам</w:t>
      </w:r>
      <w:r>
        <w:rPr>
          <w:rFonts w:ascii="Times New Roman" w:hAnsi="Times New Roman"/>
          <w:sz w:val="20"/>
        </w:rPr>
        <w:t xml:space="preserve"> (каждое мгновение новый) </w:t>
      </w:r>
      <w:r>
        <w:rPr>
          <w:rFonts w:ascii="Times New Roman" w:hAnsi="Times New Roman"/>
          <w:b/>
          <w:sz w:val="20"/>
        </w:rPr>
        <w:t>дура̄пам</w:t>
      </w:r>
      <w:r>
        <w:rPr>
          <w:rFonts w:ascii="Times New Roman" w:hAnsi="Times New Roman"/>
          <w:sz w:val="20"/>
        </w:rPr>
        <w:t xml:space="preserve"> (труднодостижимый) </w:t>
      </w:r>
      <w:r>
        <w:rPr>
          <w:rFonts w:ascii="Times New Roman" w:hAnsi="Times New Roman"/>
          <w:b/>
          <w:sz w:val="20"/>
        </w:rPr>
        <w:t>йаш́асах̣ ш́рийах̣ аиш́варасйа</w:t>
      </w:r>
      <w:r>
        <w:rPr>
          <w:rFonts w:ascii="Times New Roman" w:hAnsi="Times New Roman"/>
          <w:sz w:val="20"/>
        </w:rPr>
        <w:t xml:space="preserve"> (славы, красоты и величия) </w:t>
      </w:r>
      <w:r>
        <w:rPr>
          <w:rFonts w:ascii="Times New Roman" w:hAnsi="Times New Roman"/>
          <w:b/>
          <w:sz w:val="20"/>
        </w:rPr>
        <w:t>эка̄нта-дха̄ма</w:t>
      </w:r>
      <w:r>
        <w:rPr>
          <w:rFonts w:ascii="Times New Roman" w:hAnsi="Times New Roman"/>
          <w:sz w:val="20"/>
        </w:rPr>
        <w:t xml:space="preserve"> (единственную обитель) — </w:t>
      </w:r>
      <w:r>
        <w:rPr>
          <w:rFonts w:ascii="Times New Roman" w:hAnsi="Times New Roman"/>
          <w:b/>
          <w:sz w:val="20"/>
        </w:rPr>
        <w:t>рӯпам</w:t>
      </w:r>
      <w:r>
        <w:rPr>
          <w:rFonts w:ascii="Times New Roman" w:hAnsi="Times New Roman"/>
          <w:sz w:val="20"/>
        </w:rPr>
        <w:t xml:space="preserve"> (облик) — </w:t>
      </w:r>
      <w:r>
        <w:rPr>
          <w:rFonts w:ascii="Times New Roman" w:hAnsi="Times New Roman"/>
          <w:b/>
          <w:sz w:val="20"/>
        </w:rPr>
        <w:t>др̣гбхих̣ пибанти</w:t>
      </w:r>
      <w:r>
        <w:rPr>
          <w:rFonts w:ascii="Times New Roman" w:hAnsi="Times New Roman"/>
          <w:sz w:val="20"/>
        </w:rPr>
        <w:t xml:space="preserve"> (пьют глазами).</w:t>
      </w:r>
    </w:p>
    <w:p>
      <w:pPr>
        <w:keepNext/>
        <w:spacing w:before="160"/>
        <w:jc w:val="center"/>
      </w:pPr>
      <w:r>
        <w:rPr>
          <w:rFonts w:ascii="Nirmala UI" w:hAnsi="Nirmala UI" w:cs="Nirmala UI"/>
          <w:sz w:val="24"/>
          <w:szCs w:val="24"/>
        </w:rPr>
        <w:t>অপূর্ব্ব মাধুরী কৃষ্ণের, অপূর্ব্ব তার বল ৷</w:t>
        <w:br/>
      </w:r>
      <w:r>
        <w:rPr>
          <w:rFonts w:ascii="Nirmala UI" w:hAnsi="Nirmala UI" w:cs="Nirmala UI"/>
          <w:sz w:val="24"/>
          <w:szCs w:val="24"/>
        </w:rPr>
        <w:t>যাহার শ্রবণে মন হয় টলমল ॥ ১৫৭ ॥</w:t>
      </w:r>
    </w:p>
    <w:p>
      <w:pPr>
        <w:keepNext/>
        <w:spacing w:after="0"/>
        <w:ind w:left="227"/>
      </w:pPr>
      <w:r>
        <w:rPr>
          <w:rFonts w:ascii="Times New Roman" w:hAnsi="Times New Roman"/>
          <w:i/>
          <w:sz w:val="20"/>
        </w:rPr>
        <w:t>апӯрва ма̄дхурӣ кр̣ш̣н̣ера, апӯрва та̄ра бала</w:t>
      </w:r>
    </w:p>
    <w:p>
      <w:pPr>
        <w:keepNext/>
        <w:spacing w:after="40"/>
        <w:ind w:left="227"/>
      </w:pPr>
      <w:r>
        <w:rPr>
          <w:rFonts w:ascii="Times New Roman" w:hAnsi="Times New Roman"/>
          <w:color w:val="555555"/>
          <w:sz w:val="18"/>
        </w:rPr>
        <w:t>небывалая  сладость  Кришны  небывалая  её  сила</w:t>
      </w:r>
    </w:p>
    <w:p>
      <w:pPr>
        <w:keepNext/>
        <w:spacing w:after="0"/>
        <w:ind w:left="227"/>
      </w:pPr>
      <w:r>
        <w:rPr>
          <w:rFonts w:ascii="Times New Roman" w:hAnsi="Times New Roman"/>
          <w:i/>
          <w:sz w:val="20"/>
        </w:rPr>
        <w:t>йа̄ха̄ра ш́раван̣е мана хайа т̣аламала</w:t>
      </w:r>
    </w:p>
    <w:p>
      <w:pPr>
        <w:keepNext/>
        <w:spacing w:after="40"/>
        <w:ind w:left="227"/>
      </w:pPr>
      <w:r>
        <w:rPr>
          <w:rFonts w:ascii="Times New Roman" w:hAnsi="Times New Roman"/>
          <w:color w:val="555555"/>
          <w:sz w:val="18"/>
        </w:rPr>
        <w:t>о которой  при слушании  ум  становится  взволнованным</w:t>
      </w:r>
    </w:p>
    <w:p>
      <w:pPr>
        <w:spacing w:before="60"/>
        <w:jc w:val="both"/>
      </w:pPr>
      <w:r>
        <w:rPr>
          <w:b/>
        </w:rPr>
        <w:t xml:space="preserve">157 </w:t>
      </w:r>
      <w:r>
        <w:rPr>
          <w:rFonts w:ascii="Times New Roman" w:hAnsi="Times New Roman"/>
        </w:rPr>
        <w:t>Красота и сила Кришны не имеют себе равных. Просто услышав описание Кришны, можно навсегда лишиться покоя.</w:t>
      </w:r>
    </w:p>
    <w:p>
      <w:pPr>
        <w:keepNext/>
        <w:spacing w:before="160"/>
        <w:jc w:val="center"/>
      </w:pPr>
      <w:r>
        <w:rPr>
          <w:rFonts w:ascii="Nirmala UI" w:hAnsi="Nirmala UI" w:cs="Nirmala UI"/>
          <w:sz w:val="24"/>
          <w:szCs w:val="24"/>
        </w:rPr>
        <w:t>কৃষ্ণের মাধুর্য্যে কৃষ্ণে উপজয় লোভ ৷</w:t>
        <w:br/>
      </w:r>
      <w:r>
        <w:rPr>
          <w:rFonts w:ascii="Nirmala UI" w:hAnsi="Nirmala UI" w:cs="Nirmala UI"/>
          <w:sz w:val="24"/>
          <w:szCs w:val="24"/>
        </w:rPr>
        <w:t>সম্যক্ আস্বাদিতে নারে, মনে রহে ক্ষোভ ॥ ১৫৮ ॥</w:t>
      </w:r>
    </w:p>
    <w:p>
      <w:pPr>
        <w:keepNext/>
        <w:spacing w:after="0"/>
        <w:ind w:left="227"/>
      </w:pPr>
      <w:r>
        <w:rPr>
          <w:rFonts w:ascii="Times New Roman" w:hAnsi="Times New Roman"/>
          <w:i/>
          <w:sz w:val="20"/>
        </w:rPr>
        <w:t>кр̣ш̣н̣ера ма̄дхурйе кр̣ш̣н̣е упаджайа лобха</w:t>
      </w:r>
    </w:p>
    <w:p>
      <w:pPr>
        <w:keepNext/>
        <w:spacing w:after="40"/>
        <w:ind w:left="227"/>
      </w:pPr>
      <w:r>
        <w:rPr>
          <w:rFonts w:ascii="Times New Roman" w:hAnsi="Times New Roman"/>
          <w:color w:val="555555"/>
          <w:sz w:val="18"/>
        </w:rPr>
        <w:t>Кришны  сладостью  в Кришне  рождается  жажда</w:t>
      </w:r>
    </w:p>
    <w:p>
      <w:pPr>
        <w:keepNext/>
        <w:spacing w:after="0"/>
        <w:ind w:left="227"/>
      </w:pPr>
      <w:r>
        <w:rPr>
          <w:rFonts w:ascii="Times New Roman" w:hAnsi="Times New Roman"/>
          <w:i/>
          <w:sz w:val="20"/>
        </w:rPr>
        <w:t>самйак а̄сва̄дите на̄ре, мане рахе кш̣обха</w:t>
      </w:r>
    </w:p>
    <w:p>
      <w:pPr>
        <w:keepNext/>
        <w:spacing w:after="40"/>
        <w:ind w:left="227"/>
      </w:pPr>
      <w:r>
        <w:rPr>
          <w:rFonts w:ascii="Times New Roman" w:hAnsi="Times New Roman"/>
          <w:color w:val="555555"/>
          <w:sz w:val="18"/>
        </w:rPr>
        <w:t>полностью  вкусить  не может  в уме  остаётся  печаль</w:t>
      </w:r>
    </w:p>
    <w:p>
      <w:pPr>
        <w:spacing w:before="60"/>
        <w:jc w:val="both"/>
      </w:pPr>
      <w:r>
        <w:rPr>
          <w:b/>
        </w:rPr>
        <w:t xml:space="preserve">158 </w:t>
      </w:r>
      <w:r>
        <w:rPr>
          <w:rFonts w:ascii="Times New Roman" w:hAnsi="Times New Roman"/>
        </w:rPr>
        <w:t>Сам Кришна непреодолимо привлекается собственной красотой. Однако Он не может вкусить Свою сладость во всей полноте, и это Его печалит.</w:t>
      </w:r>
    </w:p>
    <w:p>
      <w:pPr>
        <w:keepNext/>
        <w:spacing w:before="160"/>
        <w:jc w:val="center"/>
      </w:pPr>
      <w:r>
        <w:rPr>
          <w:rFonts w:ascii="Times New Roman" w:hAnsi="Times New Roman"/>
          <w:i/>
          <w:sz w:val="21"/>
        </w:rPr>
        <w:t>(3) Третье желание —</w:t>
      </w:r>
    </w:p>
    <w:p>
      <w:pPr>
        <w:keepNext/>
        <w:jc w:val="center"/>
      </w:pPr>
      <w:r>
        <w:rPr>
          <w:rFonts w:ascii="Nirmala UI" w:hAnsi="Nirmala UI" w:cs="Nirmala UI"/>
          <w:sz w:val="24"/>
          <w:szCs w:val="24"/>
        </w:rPr>
        <w:t>এই ত’ দ্বিতীয় হেতুর কহিল বিবরণ ৷</w:t>
        <w:br/>
      </w:r>
      <w:r>
        <w:rPr>
          <w:rFonts w:ascii="Nirmala UI" w:hAnsi="Nirmala UI" w:cs="Nirmala UI"/>
          <w:sz w:val="24"/>
          <w:szCs w:val="24"/>
        </w:rPr>
        <w:t>তৃতীয় হেতুর এবে শুনহ লক্ষণ ॥ ১৫৯ ॥</w:t>
      </w:r>
    </w:p>
    <w:p>
      <w:pPr>
        <w:keepNext/>
        <w:spacing w:after="0"/>
        <w:ind w:left="227"/>
      </w:pPr>
      <w:r>
        <w:rPr>
          <w:rFonts w:ascii="Times New Roman" w:hAnsi="Times New Roman"/>
          <w:i/>
          <w:sz w:val="20"/>
        </w:rPr>
        <w:t>эи та’ двитӣйа хетура кахила виваран̣а</w:t>
      </w:r>
    </w:p>
    <w:p>
      <w:pPr>
        <w:keepNext/>
        <w:spacing w:after="40"/>
        <w:ind w:left="227"/>
      </w:pPr>
      <w:r>
        <w:rPr>
          <w:rFonts w:ascii="Times New Roman" w:hAnsi="Times New Roman"/>
          <w:color w:val="555555"/>
          <w:sz w:val="18"/>
        </w:rPr>
        <w:t>это  же  второй  причины  сказал (я)  описание</w:t>
      </w:r>
    </w:p>
    <w:p>
      <w:pPr>
        <w:keepNext/>
        <w:spacing w:after="0"/>
        <w:ind w:left="227"/>
      </w:pPr>
      <w:r>
        <w:rPr>
          <w:rFonts w:ascii="Times New Roman" w:hAnsi="Times New Roman"/>
          <w:i/>
          <w:sz w:val="20"/>
        </w:rPr>
        <w:t>тр̣тӣйа хетура эбе ш́унаха лакш̣ан̣а</w:t>
      </w:r>
    </w:p>
    <w:p>
      <w:pPr>
        <w:keepNext/>
        <w:spacing w:after="40"/>
        <w:ind w:left="227"/>
      </w:pPr>
      <w:r>
        <w:rPr>
          <w:rFonts w:ascii="Times New Roman" w:hAnsi="Times New Roman"/>
          <w:color w:val="555555"/>
          <w:sz w:val="18"/>
        </w:rPr>
        <w:t>третьей  причины  теперь  слушайте  признаки</w:t>
      </w:r>
    </w:p>
    <w:p>
      <w:pPr>
        <w:spacing w:before="60"/>
        <w:jc w:val="both"/>
      </w:pPr>
      <w:r>
        <w:rPr>
          <w:b/>
        </w:rPr>
        <w:t xml:space="preserve">159 </w:t>
      </w:r>
      <w:r>
        <w:rPr>
          <w:rFonts w:ascii="Times New Roman" w:hAnsi="Times New Roman"/>
        </w:rPr>
        <w:t>Такова вторая причина Его прихода. Сейчас же услышьте о третьей причине.</w:t>
      </w:r>
    </w:p>
    <w:p>
      <w:pPr>
        <w:jc w:val="both"/>
      </w:pPr>
      <w:r>
        <w:rPr>
          <w:b/>
          <w:i/>
          <w:sz w:val="20"/>
        </w:rPr>
        <w:t xml:space="preserve">Амрита-праваха-бхашья. </w:t>
      </w:r>
      <w:r>
        <w:rPr>
          <w:rFonts w:ascii="Times New Roman" w:hAnsi="Times New Roman"/>
          <w:sz w:val="20"/>
        </w:rPr>
        <w:t>Кришна возжаждал вкусить Свою сладость в полноте — любовью, какую знает ашрая, — но не смог и опечалился. Это вторая сокровенная причина, по которой Он принял чувство Радхики.</w:t>
      </w:r>
    </w:p>
    <w:p>
      <w:pPr>
        <w:keepNext/>
        <w:spacing w:before="160"/>
        <w:jc w:val="center"/>
      </w:pPr>
      <w:r>
        <w:rPr>
          <w:rFonts w:ascii="Times New Roman" w:hAnsi="Times New Roman"/>
          <w:i/>
          <w:sz w:val="21"/>
        </w:rPr>
        <w:t>Лишь Сварупа Дамодара — изначальный махаджана в нектаре бхакти-расы —</w:t>
      </w:r>
    </w:p>
    <w:p>
      <w:pPr>
        <w:keepNext/>
        <w:jc w:val="center"/>
      </w:pPr>
      <w:r>
        <w:rPr>
          <w:rFonts w:ascii="Nirmala UI" w:hAnsi="Nirmala UI" w:cs="Nirmala UI"/>
          <w:sz w:val="24"/>
          <w:szCs w:val="24"/>
        </w:rPr>
        <w:t>অত্যন্তনিগূঢ় এই রসের সিদ্ধান্ত ৷</w:t>
        <w:br/>
      </w:r>
      <w:r>
        <w:rPr>
          <w:rFonts w:ascii="Nirmala UI" w:hAnsi="Nirmala UI" w:cs="Nirmala UI"/>
          <w:sz w:val="24"/>
          <w:szCs w:val="24"/>
        </w:rPr>
        <w:t>স্বরূপ-গোসাঞি মাত্র জানেন একান্ত ॥ ১৬০ ॥</w:t>
      </w:r>
    </w:p>
    <w:p>
      <w:pPr>
        <w:keepNext/>
        <w:spacing w:after="0"/>
        <w:ind w:left="227"/>
      </w:pPr>
      <w:r>
        <w:rPr>
          <w:rFonts w:ascii="Times New Roman" w:hAnsi="Times New Roman"/>
          <w:i/>
          <w:sz w:val="20"/>
        </w:rPr>
        <w:t>атйанта-нигӯд̣ха эи расера сиддха̄нта</w:t>
      </w:r>
    </w:p>
    <w:p>
      <w:pPr>
        <w:keepNext/>
        <w:spacing w:after="40"/>
        <w:ind w:left="227"/>
      </w:pPr>
      <w:r>
        <w:rPr>
          <w:rFonts w:ascii="Times New Roman" w:hAnsi="Times New Roman"/>
          <w:color w:val="555555"/>
          <w:sz w:val="18"/>
        </w:rPr>
        <w:t>весьма  сокровенное  это  расы  заключение</w:t>
      </w:r>
    </w:p>
    <w:p>
      <w:pPr>
        <w:keepNext/>
        <w:spacing w:after="0"/>
        <w:ind w:left="227"/>
      </w:pPr>
      <w:r>
        <w:rPr>
          <w:rFonts w:ascii="Times New Roman" w:hAnsi="Times New Roman"/>
          <w:i/>
          <w:sz w:val="20"/>
        </w:rPr>
        <w:t>сварӯпа-госа̄н̃и ма̄тра джа̄нена эка̄нта</w:t>
      </w:r>
    </w:p>
    <w:p>
      <w:pPr>
        <w:keepNext/>
        <w:spacing w:after="40"/>
        <w:ind w:left="227"/>
      </w:pPr>
      <w:r>
        <w:rPr>
          <w:rFonts w:ascii="Times New Roman" w:hAnsi="Times New Roman"/>
          <w:color w:val="555555"/>
          <w:sz w:val="18"/>
        </w:rPr>
        <w:t>Сварупа Госани  только  знает  всецело</w:t>
      </w:r>
    </w:p>
    <w:p>
      <w:pPr>
        <w:spacing w:before="60"/>
        <w:jc w:val="both"/>
      </w:pPr>
      <w:r>
        <w:rPr>
          <w:b/>
        </w:rPr>
        <w:t xml:space="preserve">160 </w:t>
      </w:r>
      <w:r>
        <w:rPr>
          <w:rFonts w:ascii="Times New Roman" w:hAnsi="Times New Roman"/>
        </w:rPr>
        <w:t>Это заключение касается сокровенной сути расы, и никто, кроме Сварупы Дамодары, не обладает этим глубочайшим и целостным пониманием.</w:t>
      </w:r>
    </w:p>
    <w:p>
      <w:pPr>
        <w:keepNext/>
        <w:spacing w:before="160"/>
        <w:jc w:val="center"/>
      </w:pPr>
      <w:r>
        <w:rPr>
          <w:rFonts w:ascii="Nirmala UI" w:hAnsi="Nirmala UI" w:cs="Nirmala UI"/>
          <w:sz w:val="24"/>
          <w:szCs w:val="24"/>
        </w:rPr>
        <w:t>যেবা কেহ অন্য জানে, সেহো তাঁহা হৈতে ৷</w:t>
        <w:br/>
      </w:r>
      <w:r>
        <w:rPr>
          <w:rFonts w:ascii="Nirmala UI" w:hAnsi="Nirmala UI" w:cs="Nirmala UI"/>
          <w:sz w:val="24"/>
          <w:szCs w:val="24"/>
        </w:rPr>
        <w:t>চৈতন্য-গোসাঞির তেঁহ অত্যন্ত মর্ম্ম যাতে ॥ ১৬১ ॥</w:t>
      </w:r>
    </w:p>
    <w:p>
      <w:pPr>
        <w:keepNext/>
        <w:spacing w:after="0"/>
        <w:ind w:left="227"/>
      </w:pPr>
      <w:r>
        <w:rPr>
          <w:rFonts w:ascii="Times New Roman" w:hAnsi="Times New Roman"/>
          <w:i/>
          <w:sz w:val="20"/>
        </w:rPr>
        <w:t>йеба̄ кеха анйа джа̄не, сехо та̄̐ха̄ хаите</w:t>
      </w:r>
    </w:p>
    <w:p>
      <w:pPr>
        <w:keepNext/>
        <w:spacing w:after="40"/>
        <w:ind w:left="227"/>
      </w:pPr>
      <w:r>
        <w:rPr>
          <w:rFonts w:ascii="Times New Roman" w:hAnsi="Times New Roman"/>
          <w:color w:val="555555"/>
          <w:sz w:val="18"/>
        </w:rPr>
        <w:t>если  кто-то  другой  знает  тот  от него</w:t>
      </w:r>
    </w:p>
    <w:p>
      <w:pPr>
        <w:keepNext/>
        <w:spacing w:after="0"/>
        <w:ind w:left="227"/>
      </w:pPr>
      <w:r>
        <w:rPr>
          <w:rFonts w:ascii="Times New Roman" w:hAnsi="Times New Roman"/>
          <w:i/>
          <w:sz w:val="20"/>
        </w:rPr>
        <w:t>чаитанйа-госа̄н̃ира те̐ха атйанта марма йа̄те</w:t>
      </w:r>
    </w:p>
    <w:p>
      <w:pPr>
        <w:keepNext/>
        <w:spacing w:after="40"/>
        <w:ind w:left="227"/>
      </w:pPr>
      <w:r>
        <w:rPr>
          <w:rFonts w:ascii="Times New Roman" w:hAnsi="Times New Roman"/>
          <w:color w:val="555555"/>
          <w:sz w:val="18"/>
        </w:rPr>
        <w:t>Чайтаньи  он  самое  сокровенное (сердце)  поскольку</w:t>
      </w:r>
    </w:p>
    <w:p>
      <w:pPr>
        <w:spacing w:before="60"/>
        <w:jc w:val="both"/>
      </w:pPr>
      <w:r>
        <w:rPr>
          <w:b/>
        </w:rPr>
        <w:t xml:space="preserve">161 </w:t>
      </w:r>
      <w:r>
        <w:rPr>
          <w:rFonts w:ascii="Times New Roman" w:hAnsi="Times New Roman"/>
        </w:rPr>
        <w:t>Все другие могут знать эту истину лишь потому, что услышали её от Сварупы Дамодары — ближайшего спутника Шримана Махапрабху.</w:t>
      </w:r>
    </w:p>
    <w:p>
      <w:pPr>
        <w:keepNext/>
        <w:spacing w:before="160"/>
        <w:jc w:val="center"/>
      </w:pPr>
      <w:r>
        <w:rPr>
          <w:rFonts w:ascii="Times New Roman" w:hAnsi="Times New Roman"/>
          <w:i/>
          <w:sz w:val="21"/>
        </w:rPr>
        <w:t>Определение любви гопи</w:t>
      </w:r>
    </w:p>
    <w:p>
      <w:pPr>
        <w:keepNext/>
        <w:jc w:val="center"/>
      </w:pPr>
      <w:r>
        <w:rPr>
          <w:rFonts w:ascii="Nirmala UI" w:hAnsi="Nirmala UI" w:cs="Nirmala UI"/>
          <w:sz w:val="24"/>
          <w:szCs w:val="24"/>
        </w:rPr>
        <w:t>গোপীগণের প্রেমের ‘রূঢ়ভাব’ নাম ৷</w:t>
        <w:br/>
      </w:r>
      <w:r>
        <w:rPr>
          <w:rFonts w:ascii="Nirmala UI" w:hAnsi="Nirmala UI" w:cs="Nirmala UI"/>
          <w:sz w:val="24"/>
          <w:szCs w:val="24"/>
        </w:rPr>
        <w:t>বিশুদ্ধ নির্ম্মল প্রেম, কভু নহে কাম ॥ ১৬২ ॥</w:t>
      </w:r>
    </w:p>
    <w:p>
      <w:pPr>
        <w:keepNext/>
        <w:spacing w:after="0"/>
        <w:ind w:left="227"/>
      </w:pPr>
      <w:r>
        <w:rPr>
          <w:rFonts w:ascii="Times New Roman" w:hAnsi="Times New Roman"/>
          <w:i/>
          <w:sz w:val="20"/>
        </w:rPr>
        <w:t>гопӣ-ган̣ера премера ‘рӯд̣ха-бха̄ва’ на̄ма</w:t>
      </w:r>
    </w:p>
    <w:p>
      <w:pPr>
        <w:keepNext/>
        <w:spacing w:after="40"/>
        <w:ind w:left="227"/>
      </w:pPr>
      <w:r>
        <w:rPr>
          <w:rFonts w:ascii="Times New Roman" w:hAnsi="Times New Roman"/>
          <w:color w:val="555555"/>
          <w:sz w:val="18"/>
        </w:rPr>
        <w:t>гопи  любви  ‘рудха-бхава’  имя</w:t>
      </w:r>
    </w:p>
    <w:p>
      <w:pPr>
        <w:keepNext/>
        <w:spacing w:after="0"/>
        <w:ind w:left="227"/>
      </w:pPr>
      <w:r>
        <w:rPr>
          <w:rFonts w:ascii="Times New Roman" w:hAnsi="Times New Roman"/>
          <w:i/>
          <w:sz w:val="20"/>
        </w:rPr>
        <w:t>виш́уддха нирмала према, кабху нахе ка̄ма</w:t>
      </w:r>
    </w:p>
    <w:p>
      <w:pPr>
        <w:keepNext/>
        <w:spacing w:after="40"/>
        <w:ind w:left="227"/>
      </w:pPr>
      <w:r>
        <w:rPr>
          <w:rFonts w:ascii="Times New Roman" w:hAnsi="Times New Roman"/>
          <w:color w:val="555555"/>
          <w:sz w:val="18"/>
        </w:rPr>
        <w:t>чистейшая  незапятнанная  любовь  никогда  не есть  вожделение</w:t>
      </w:r>
    </w:p>
    <w:p>
      <w:pPr>
        <w:spacing w:before="60"/>
        <w:jc w:val="both"/>
      </w:pPr>
      <w:r>
        <w:rPr>
          <w:b/>
        </w:rPr>
        <w:t xml:space="preserve">162 </w:t>
      </w:r>
      <w:r>
        <w:rPr>
          <w:rFonts w:ascii="Times New Roman" w:hAnsi="Times New Roman"/>
        </w:rPr>
        <w:t>Любовные чувства гопи Враджа называют Рудха-бхава. Их любовь чиста, безусловна и не имеет ничего общего с похотью.</w:t>
      </w:r>
    </w:p>
    <w:p>
      <w:pPr>
        <w:jc w:val="both"/>
      </w:pPr>
      <w:r>
        <w:rPr>
          <w:b/>
          <w:i/>
          <w:sz w:val="20"/>
        </w:rPr>
        <w:t xml:space="preserve">Амрита-праваха-бхашья. </w:t>
      </w:r>
      <w:r>
        <w:rPr>
          <w:rFonts w:ascii="Times New Roman" w:hAnsi="Times New Roman"/>
          <w:sz w:val="20"/>
        </w:rPr>
        <w:t>«Любовь гопи называют рудха-бхавой» — то есть эту прему зовут рудха-бхавой. Ведь незапятнанную прему на деле нельзя выразить словом «кама» (желание услады собственных чувств).</w:t>
      </w:r>
    </w:p>
    <w:p>
      <w:pPr>
        <w:jc w:val="both"/>
      </w:pPr>
      <w:r>
        <w:rPr>
          <w:b/>
          <w:i/>
          <w:sz w:val="20"/>
        </w:rPr>
        <w:t xml:space="preserve">Анубхашья. </w:t>
      </w:r>
      <w:r>
        <w:rPr>
          <w:rFonts w:ascii="Times New Roman" w:hAnsi="Times New Roman"/>
          <w:sz w:val="20"/>
        </w:rPr>
        <w:t>В махабхаве гопи пылают все саттвика-бхавы, поэтому их любовь называют рудха-бхавой: “Когда саттвика-[бхавы] пылают, это зовётся рудха”. Их любовь устремлена лишь к счастью Кришны и потому незапятнанна. Её нельзя назвать презренным словом «кама», которое означает наслаждение для кого-то кроме Кришны.</w:t>
      </w:r>
    </w:p>
    <w:p>
      <w:pPr>
        <w:keepNext/>
        <w:spacing w:before="160"/>
        <w:jc w:val="center"/>
      </w:pPr>
      <w:r>
        <w:rPr>
          <w:rFonts w:ascii="Times New Roman" w:hAnsi="Times New Roman"/>
          <w:i/>
          <w:sz w:val="21"/>
        </w:rPr>
        <w:t>Кама и према гопи — одно и то же —</w:t>
      </w:r>
    </w:p>
    <w:p>
      <w:pPr>
        <w:keepNext/>
        <w:jc w:val="center"/>
      </w:pPr>
      <w:r>
        <w:rPr>
          <w:rFonts w:ascii="Nirmala UI" w:hAnsi="Nirmala UI" w:cs="Nirmala UI"/>
          <w:sz w:val="24"/>
          <w:szCs w:val="24"/>
        </w:rPr>
        <w:t>প্রেমৈব গোপরামানাং কাম ইত্যগমৎ প্রথাম্ ৷</w:t>
        <w:br/>
      </w:r>
      <w:r>
        <w:rPr>
          <w:rFonts w:ascii="Nirmala UI" w:hAnsi="Nirmala UI" w:cs="Nirmala UI"/>
          <w:sz w:val="24"/>
          <w:szCs w:val="24"/>
        </w:rPr>
        <w:t>ইত্যুদ্ধবাদয়োঽপ্যেতং বাঞ্ছন্তি ভগবৎপ্রিয়াঃ ॥ ১৬৩ ॥</w:t>
      </w:r>
    </w:p>
    <w:p>
      <w:pPr>
        <w:keepNext/>
        <w:spacing w:after="0"/>
        <w:ind w:left="227"/>
      </w:pPr>
      <w:r>
        <w:rPr>
          <w:rFonts w:ascii="Times New Roman" w:hAnsi="Times New Roman"/>
          <w:i/>
          <w:sz w:val="20"/>
        </w:rPr>
        <w:t>премаива гопа-ра̄ма̄на̄м̇</w:t>
      </w:r>
    </w:p>
    <w:p>
      <w:pPr>
        <w:keepNext/>
        <w:spacing w:after="40"/>
        <w:ind w:left="227"/>
      </w:pPr>
      <w:r>
        <w:rPr>
          <w:rFonts w:ascii="Times New Roman" w:hAnsi="Times New Roman"/>
          <w:color w:val="555555"/>
          <w:sz w:val="18"/>
        </w:rPr>
        <w:t>любовь же  пастушек</w:t>
      </w:r>
    </w:p>
    <w:p>
      <w:pPr>
        <w:keepNext/>
        <w:spacing w:after="0"/>
        <w:ind w:left="227"/>
      </w:pPr>
      <w:r>
        <w:rPr>
          <w:rFonts w:ascii="Times New Roman" w:hAnsi="Times New Roman"/>
          <w:i/>
          <w:sz w:val="20"/>
        </w:rPr>
        <w:t>ка̄ма итй агамат пратха̄м</w:t>
      </w:r>
    </w:p>
    <w:p>
      <w:pPr>
        <w:keepNext/>
        <w:spacing w:after="40"/>
        <w:ind w:left="227"/>
      </w:pPr>
      <w:r>
        <w:rPr>
          <w:rFonts w:ascii="Times New Roman" w:hAnsi="Times New Roman"/>
          <w:color w:val="555555"/>
          <w:sz w:val="18"/>
        </w:rPr>
        <w:t>камой  так  получила  известность</w:t>
      </w:r>
    </w:p>
    <w:p>
      <w:pPr>
        <w:keepNext/>
        <w:spacing w:after="0"/>
        <w:ind w:left="227"/>
      </w:pPr>
      <w:r>
        <w:rPr>
          <w:rFonts w:ascii="Times New Roman" w:hAnsi="Times New Roman"/>
          <w:i/>
          <w:sz w:val="20"/>
        </w:rPr>
        <w:t>итй уддхава̄дайо ’пй этам̇</w:t>
      </w:r>
    </w:p>
    <w:p>
      <w:pPr>
        <w:keepNext/>
        <w:spacing w:after="40"/>
        <w:ind w:left="227"/>
      </w:pPr>
      <w:r>
        <w:rPr>
          <w:rFonts w:ascii="Times New Roman" w:hAnsi="Times New Roman"/>
          <w:color w:val="555555"/>
          <w:sz w:val="18"/>
        </w:rPr>
        <w:t>поэтому  Уддхава и другие  даже  её</w:t>
      </w:r>
    </w:p>
    <w:p>
      <w:pPr>
        <w:keepNext/>
        <w:spacing w:after="0"/>
        <w:ind w:left="227"/>
      </w:pPr>
      <w:r>
        <w:rPr>
          <w:rFonts w:ascii="Times New Roman" w:hAnsi="Times New Roman"/>
          <w:i/>
          <w:sz w:val="20"/>
        </w:rPr>
        <w:t>ва̄н̃чханти бхагават-прийа̄х̣</w:t>
      </w:r>
    </w:p>
    <w:p>
      <w:pPr>
        <w:keepNext/>
        <w:spacing w:after="40"/>
        <w:ind w:left="227"/>
      </w:pPr>
      <w:r>
        <w:rPr>
          <w:rFonts w:ascii="Times New Roman" w:hAnsi="Times New Roman"/>
          <w:color w:val="555555"/>
          <w:sz w:val="18"/>
        </w:rPr>
        <w:t>желают  Господу  дорогие</w:t>
      </w:r>
    </w:p>
    <w:p>
      <w:pPr>
        <w:spacing w:before="60"/>
        <w:jc w:val="both"/>
      </w:pPr>
      <w:r>
        <w:rPr>
          <w:b/>
        </w:rPr>
        <w:t xml:space="preserve">163 </w:t>
      </w:r>
      <w:r>
        <w:rPr>
          <w:rFonts w:ascii="Times New Roman" w:hAnsi="Times New Roman"/>
        </w:rPr>
        <w:t>“Любовь пастушек — это према, но прославилась она под именем «кама». И потому её жаждут даже Уддхава и другие преданные, дорогие Господу”. (Бхакти-расамрита-синдху, 1.2.285)</w:t>
      </w:r>
    </w:p>
    <w:p>
      <w:pPr>
        <w:jc w:val="both"/>
      </w:pPr>
      <w:r>
        <w:rPr>
          <w:b/>
          <w:i/>
          <w:sz w:val="20"/>
        </w:rPr>
        <w:t xml:space="preserve">Амрита-праваха-бхашья. </w:t>
      </w:r>
      <w:r>
        <w:rPr>
          <w:rFonts w:ascii="Times New Roman" w:hAnsi="Times New Roman"/>
          <w:sz w:val="20"/>
        </w:rPr>
        <w:t>Чистую любовь пастушек вошло в обычай называть «камой». Этой любви жаждут даже преданные Бхагавана — Уддхава и другие.</w:t>
      </w:r>
    </w:p>
    <w:p>
      <w:pPr>
        <w:jc w:val="both"/>
      </w:pPr>
      <w:r>
        <w:rPr>
          <w:b/>
          <w:i/>
          <w:sz w:val="20"/>
        </w:rPr>
        <w:t xml:space="preserve">Анубхашья. </w:t>
      </w:r>
      <w:r>
        <w:rPr>
          <w:rFonts w:ascii="Times New Roman" w:hAnsi="Times New Roman"/>
          <w:b/>
          <w:sz w:val="20"/>
        </w:rPr>
        <w:t>гопа-ра̄ма̄н̣а̄м</w:t>
      </w:r>
      <w:r>
        <w:rPr>
          <w:rFonts w:ascii="Times New Roman" w:hAnsi="Times New Roman"/>
          <w:sz w:val="20"/>
        </w:rPr>
        <w:t xml:space="preserve"> (девушек Враджа) </w:t>
      </w:r>
      <w:r>
        <w:rPr>
          <w:rFonts w:ascii="Times New Roman" w:hAnsi="Times New Roman"/>
          <w:b/>
          <w:sz w:val="20"/>
        </w:rPr>
        <w:t>према̄ эва</w:t>
      </w:r>
      <w:r>
        <w:rPr>
          <w:rFonts w:ascii="Times New Roman" w:hAnsi="Times New Roman"/>
          <w:sz w:val="20"/>
        </w:rPr>
        <w:t xml:space="preserve"> (именно према) </w:t>
      </w:r>
      <w:r>
        <w:rPr>
          <w:rFonts w:ascii="Times New Roman" w:hAnsi="Times New Roman"/>
          <w:b/>
          <w:sz w:val="20"/>
        </w:rPr>
        <w:t>ка̄мах̣ ити</w:t>
      </w:r>
      <w:r>
        <w:rPr>
          <w:rFonts w:ascii="Times New Roman" w:hAnsi="Times New Roman"/>
          <w:sz w:val="20"/>
        </w:rPr>
        <w:t xml:space="preserve"> («камой») </w:t>
      </w:r>
      <w:r>
        <w:rPr>
          <w:rFonts w:ascii="Times New Roman" w:hAnsi="Times New Roman"/>
          <w:b/>
          <w:sz w:val="20"/>
        </w:rPr>
        <w:t>пратха̄м</w:t>
      </w:r>
      <w:r>
        <w:rPr>
          <w:rFonts w:ascii="Times New Roman" w:hAnsi="Times New Roman"/>
          <w:sz w:val="20"/>
        </w:rPr>
        <w:t xml:space="preserve"> (известность) </w:t>
      </w:r>
      <w:r>
        <w:rPr>
          <w:rFonts w:ascii="Times New Roman" w:hAnsi="Times New Roman"/>
          <w:b/>
          <w:sz w:val="20"/>
        </w:rPr>
        <w:t>агамат</w:t>
      </w:r>
      <w:r>
        <w:rPr>
          <w:rFonts w:ascii="Times New Roman" w:hAnsi="Times New Roman"/>
          <w:sz w:val="20"/>
        </w:rPr>
        <w:t xml:space="preserve"> (получила); </w:t>
      </w:r>
      <w:r>
        <w:rPr>
          <w:rFonts w:ascii="Times New Roman" w:hAnsi="Times New Roman"/>
          <w:b/>
          <w:sz w:val="20"/>
        </w:rPr>
        <w:t>ити</w:t>
      </w:r>
      <w:r>
        <w:rPr>
          <w:rFonts w:ascii="Times New Roman" w:hAnsi="Times New Roman"/>
          <w:sz w:val="20"/>
        </w:rPr>
        <w:t xml:space="preserve"> (поэтому) </w:t>
      </w:r>
      <w:r>
        <w:rPr>
          <w:rFonts w:ascii="Times New Roman" w:hAnsi="Times New Roman"/>
          <w:b/>
          <w:sz w:val="20"/>
        </w:rPr>
        <w:t>уддхава̄дайах̣ апи бхагават-прийа̄х̣</w:t>
      </w:r>
      <w:r>
        <w:rPr>
          <w:rFonts w:ascii="Times New Roman" w:hAnsi="Times New Roman"/>
          <w:sz w:val="20"/>
        </w:rPr>
        <w:t xml:space="preserve"> (даже Уддхава и другие дорогие Бхагавану, то есть преданные, вкушающие иные расы) </w:t>
      </w:r>
      <w:r>
        <w:rPr>
          <w:rFonts w:ascii="Times New Roman" w:hAnsi="Times New Roman"/>
          <w:b/>
          <w:sz w:val="20"/>
        </w:rPr>
        <w:t>этам</w:t>
      </w:r>
      <w:r>
        <w:rPr>
          <w:rFonts w:ascii="Times New Roman" w:hAnsi="Times New Roman"/>
          <w:sz w:val="20"/>
        </w:rPr>
        <w:t xml:space="preserve"> (этой премы) </w:t>
      </w:r>
      <w:r>
        <w:rPr>
          <w:rFonts w:ascii="Times New Roman" w:hAnsi="Times New Roman"/>
          <w:b/>
          <w:sz w:val="20"/>
        </w:rPr>
        <w:t>ва̄н̃чханти</w:t>
      </w:r>
      <w:r>
        <w:rPr>
          <w:rFonts w:ascii="Times New Roman" w:hAnsi="Times New Roman"/>
          <w:sz w:val="20"/>
        </w:rPr>
        <w:t xml:space="preserve"> (желают).</w:t>
      </w:r>
    </w:p>
    <w:p>
      <w:pPr>
        <w:keepNext/>
        <w:spacing w:before="160"/>
        <w:jc w:val="center"/>
      </w:pPr>
      <w:r>
        <w:rPr>
          <w:rFonts w:ascii="Times New Roman" w:hAnsi="Times New Roman"/>
          <w:i/>
          <w:sz w:val="21"/>
        </w:rPr>
        <w:t>Природа, признаки и различие камы и премы —</w:t>
      </w:r>
    </w:p>
    <w:p>
      <w:pPr>
        <w:keepNext/>
        <w:jc w:val="center"/>
      </w:pPr>
      <w:r>
        <w:rPr>
          <w:rFonts w:ascii="Nirmala UI" w:hAnsi="Nirmala UI" w:cs="Nirmala UI"/>
          <w:sz w:val="24"/>
          <w:szCs w:val="24"/>
        </w:rPr>
        <w:t>কাম, প্রেম, — দোঁহাকার বিভিন্ন লক্ষণ ৷</w:t>
        <w:br/>
      </w:r>
      <w:r>
        <w:rPr>
          <w:rFonts w:ascii="Nirmala UI" w:hAnsi="Nirmala UI" w:cs="Nirmala UI"/>
          <w:sz w:val="24"/>
          <w:szCs w:val="24"/>
        </w:rPr>
        <w:t>লৌহ আর হেম যৈছে স্বরূপে বিলক্ষণ ॥ ১৬৪ ॥</w:t>
      </w:r>
    </w:p>
    <w:p>
      <w:pPr>
        <w:keepNext/>
        <w:spacing w:after="0"/>
        <w:ind w:left="227"/>
      </w:pPr>
      <w:r>
        <w:rPr>
          <w:rFonts w:ascii="Times New Roman" w:hAnsi="Times New Roman"/>
          <w:i/>
          <w:sz w:val="20"/>
        </w:rPr>
        <w:t>ка̄ма, према, — до̐ха̄ка̄ра вибхинна лакш̣ан̣а</w:t>
      </w:r>
    </w:p>
    <w:p>
      <w:pPr>
        <w:keepNext/>
        <w:spacing w:after="40"/>
        <w:ind w:left="227"/>
      </w:pPr>
      <w:r>
        <w:rPr>
          <w:rFonts w:ascii="Times New Roman" w:hAnsi="Times New Roman"/>
          <w:color w:val="555555"/>
          <w:sz w:val="18"/>
        </w:rPr>
        <w:t>вожделение  любовь  у обоих  различные  признаки</w:t>
      </w:r>
    </w:p>
    <w:p>
      <w:pPr>
        <w:keepNext/>
        <w:spacing w:after="0"/>
        <w:ind w:left="227"/>
      </w:pPr>
      <w:r>
        <w:rPr>
          <w:rFonts w:ascii="Times New Roman" w:hAnsi="Times New Roman"/>
          <w:i/>
          <w:sz w:val="20"/>
        </w:rPr>
        <w:t>лауха а̄ра хема йаичхе сварӯпе вилакш̣ан̣а</w:t>
      </w:r>
    </w:p>
    <w:p>
      <w:pPr>
        <w:keepNext/>
        <w:spacing w:after="40"/>
        <w:ind w:left="227"/>
      </w:pPr>
      <w:r>
        <w:rPr>
          <w:rFonts w:ascii="Times New Roman" w:hAnsi="Times New Roman"/>
          <w:color w:val="555555"/>
          <w:sz w:val="18"/>
        </w:rPr>
        <w:t>железо  и  золото  как  по природе  различны</w:t>
      </w:r>
    </w:p>
    <w:p>
      <w:pPr>
        <w:spacing w:before="60"/>
        <w:jc w:val="both"/>
      </w:pPr>
      <w:r>
        <w:rPr>
          <w:b/>
        </w:rPr>
        <w:t xml:space="preserve">164 </w:t>
      </w:r>
      <w:r>
        <w:rPr>
          <w:rFonts w:ascii="Times New Roman" w:hAnsi="Times New Roman"/>
        </w:rPr>
        <w:t>Похоть так же сильно отличается от чистой любви, как железо отличается от золота.</w:t>
      </w:r>
    </w:p>
    <w:p>
      <w:pPr>
        <w:jc w:val="both"/>
      </w:pPr>
      <w:r>
        <w:rPr>
          <w:b/>
          <w:i/>
          <w:sz w:val="20"/>
        </w:rPr>
        <w:t xml:space="preserve">Амрита-праваха-бхашья. </w:t>
      </w:r>
      <w:r>
        <w:rPr>
          <w:rFonts w:ascii="Times New Roman" w:hAnsi="Times New Roman"/>
          <w:sz w:val="20"/>
        </w:rPr>
        <w:t>Железо и золото по самой своей природе совсем не похожи друг на друга. Так и кама и према: они почти одного рода, но признаки у них разные.</w:t>
      </w:r>
    </w:p>
    <w:p>
      <w:pPr>
        <w:keepNext/>
        <w:spacing w:before="160"/>
        <w:jc w:val="center"/>
      </w:pPr>
      <w:r>
        <w:rPr>
          <w:rFonts w:ascii="Times New Roman" w:hAnsi="Times New Roman"/>
          <w:i/>
          <w:sz w:val="21"/>
        </w:rPr>
        <w:t>Определение камы и премы —</w:t>
      </w:r>
    </w:p>
    <w:p>
      <w:pPr>
        <w:keepNext/>
        <w:jc w:val="center"/>
      </w:pPr>
      <w:r>
        <w:rPr>
          <w:rFonts w:ascii="Nirmala UI" w:hAnsi="Nirmala UI" w:cs="Nirmala UI"/>
          <w:sz w:val="24"/>
          <w:szCs w:val="24"/>
        </w:rPr>
        <w:t>আত্মেন্দ্রিয়প্রীতি-বাঞ্ছা — তারে বলি ‘কাম’ ৷</w:t>
        <w:br/>
      </w:r>
      <w:r>
        <w:rPr>
          <w:rFonts w:ascii="Nirmala UI" w:hAnsi="Nirmala UI" w:cs="Nirmala UI"/>
          <w:sz w:val="24"/>
          <w:szCs w:val="24"/>
        </w:rPr>
        <w:t>কৃষ্ণেন্দ্রিয়প্রীতি-ইচ্ছা ধরে ‘প্রেম’ নাম ॥ ১৬৫ ॥</w:t>
      </w:r>
    </w:p>
    <w:p>
      <w:pPr>
        <w:keepNext/>
        <w:spacing w:after="0"/>
        <w:ind w:left="227"/>
      </w:pPr>
      <w:r>
        <w:rPr>
          <w:rFonts w:ascii="Times New Roman" w:hAnsi="Times New Roman"/>
          <w:i/>
          <w:sz w:val="20"/>
        </w:rPr>
        <w:t>а̄тмендрийа-прӣти-ва̄н̃чха̄ — та̄ре бали ‘ка̄ма’</w:t>
      </w:r>
    </w:p>
    <w:p>
      <w:pPr>
        <w:keepNext/>
        <w:spacing w:after="40"/>
        <w:ind w:left="227"/>
      </w:pPr>
      <w:r>
        <w:rPr>
          <w:rFonts w:ascii="Times New Roman" w:hAnsi="Times New Roman"/>
          <w:color w:val="555555"/>
          <w:sz w:val="18"/>
        </w:rPr>
        <w:t>собственных чувств  удовлетворения  желание  то  называю  ‘вожделение’</w:t>
      </w:r>
    </w:p>
    <w:p>
      <w:pPr>
        <w:keepNext/>
        <w:spacing w:after="0"/>
        <w:ind w:left="227"/>
      </w:pPr>
      <w:r>
        <w:rPr>
          <w:rFonts w:ascii="Times New Roman" w:hAnsi="Times New Roman"/>
          <w:i/>
          <w:sz w:val="20"/>
        </w:rPr>
        <w:t>кр̣ш̣н̣ендрийа-прӣти-иччха̄ дхаре ‘према’ на̄ма</w:t>
      </w:r>
    </w:p>
    <w:p>
      <w:pPr>
        <w:keepNext/>
        <w:spacing w:after="40"/>
        <w:ind w:left="227"/>
      </w:pPr>
      <w:r>
        <w:rPr>
          <w:rFonts w:ascii="Times New Roman" w:hAnsi="Times New Roman"/>
          <w:color w:val="555555"/>
          <w:sz w:val="18"/>
        </w:rPr>
        <w:t>Кришны чувств  удовлетворения  желание  носит  ‘любовь’  имя</w:t>
      </w:r>
    </w:p>
    <w:p>
      <w:pPr>
        <w:spacing w:before="60"/>
        <w:jc w:val="both"/>
      </w:pPr>
      <w:r>
        <w:rPr>
          <w:b/>
        </w:rPr>
        <w:t xml:space="preserve">165 </w:t>
      </w:r>
      <w:r>
        <w:rPr>
          <w:rFonts w:ascii="Times New Roman" w:hAnsi="Times New Roman"/>
        </w:rPr>
        <w:t>Желание услаждать собственные чувства — это кама, вожделение, а желание радовать чувства Кришны носит имя премы.</w:t>
      </w:r>
    </w:p>
    <w:p>
      <w:pPr>
        <w:jc w:val="both"/>
      </w:pPr>
      <w:r>
        <w:rPr>
          <w:b/>
          <w:i/>
          <w:sz w:val="20"/>
        </w:rPr>
        <w:t xml:space="preserve">Анубхашья. </w:t>
      </w:r>
      <w:r>
        <w:rPr>
          <w:rFonts w:ascii="Times New Roman" w:hAnsi="Times New Roman"/>
          <w:sz w:val="20"/>
        </w:rPr>
        <w:t>“Если связь чувств юной пары никак не разрушается, даже когда есть причина для разрушения, она зовётся премой”. Когда возникает причина для разрыва, а прочная связь чувств двух влюблённых ничем не разрушается, — это и называют премой. Гопи — ашрая любви — всецело, всем существом связаны чувством с Кришной. Они — образец отказа от собственного счастья, то есть от камы, и заняты лишь служением, которое радует Кришну. Поэтому видно, как, жертвуя своим счастьем ради Кришны, они испытывают огромную радость и как прочна связь их чувств.</w:t>
      </w:r>
    </w:p>
    <w:p>
      <w:pPr>
        <w:keepNext/>
        <w:spacing w:before="160"/>
        <w:jc w:val="center"/>
      </w:pPr>
      <w:r>
        <w:rPr>
          <w:rFonts w:ascii="Times New Roman" w:hAnsi="Times New Roman"/>
          <w:i/>
          <w:sz w:val="21"/>
        </w:rPr>
        <w:t>Цель камы и цель премы —</w:t>
      </w:r>
    </w:p>
    <w:p>
      <w:pPr>
        <w:keepNext/>
        <w:jc w:val="center"/>
      </w:pPr>
      <w:r>
        <w:rPr>
          <w:rFonts w:ascii="Nirmala UI" w:hAnsi="Nirmala UI" w:cs="Nirmala UI"/>
          <w:sz w:val="24"/>
          <w:szCs w:val="24"/>
        </w:rPr>
        <w:t>কামের তাৎপর্য্য — নিজ সম্ভোগ কেবল ৷</w:t>
        <w:br/>
      </w:r>
      <w:r>
        <w:rPr>
          <w:rFonts w:ascii="Nirmala UI" w:hAnsi="Nirmala UI" w:cs="Nirmala UI"/>
          <w:sz w:val="24"/>
          <w:szCs w:val="24"/>
        </w:rPr>
        <w:t>কৃষ্ণসুখ তাৎপর্য্য মাত্র প্রেম ত’ প্রবল ॥ ১৬৬ ॥</w:t>
      </w:r>
    </w:p>
    <w:p>
      <w:pPr>
        <w:keepNext/>
        <w:spacing w:after="0"/>
        <w:ind w:left="227"/>
      </w:pPr>
      <w:r>
        <w:rPr>
          <w:rFonts w:ascii="Times New Roman" w:hAnsi="Times New Roman"/>
          <w:i/>
          <w:sz w:val="20"/>
        </w:rPr>
        <w:t>ка̄мера та̄тпарйа — ниджа самбхога кевала</w:t>
      </w:r>
    </w:p>
    <w:p>
      <w:pPr>
        <w:keepNext/>
        <w:spacing w:after="40"/>
        <w:ind w:left="227"/>
      </w:pPr>
      <w:r>
        <w:rPr>
          <w:rFonts w:ascii="Times New Roman" w:hAnsi="Times New Roman"/>
          <w:color w:val="555555"/>
          <w:sz w:val="18"/>
        </w:rPr>
        <w:t>вожделения  цель  собственное  наслаждение  только</w:t>
      </w:r>
    </w:p>
    <w:p>
      <w:pPr>
        <w:keepNext/>
        <w:spacing w:after="0"/>
        <w:ind w:left="227"/>
      </w:pPr>
      <w:r>
        <w:rPr>
          <w:rFonts w:ascii="Times New Roman" w:hAnsi="Times New Roman"/>
          <w:i/>
          <w:sz w:val="20"/>
        </w:rPr>
        <w:t>кр̣ш̣н̣а-сукха та̄тпарйа ма̄тра према та’ прабала</w:t>
      </w:r>
    </w:p>
    <w:p>
      <w:pPr>
        <w:keepNext/>
        <w:spacing w:after="40"/>
        <w:ind w:left="227"/>
      </w:pPr>
      <w:r>
        <w:rPr>
          <w:rFonts w:ascii="Times New Roman" w:hAnsi="Times New Roman"/>
          <w:color w:val="555555"/>
          <w:sz w:val="18"/>
        </w:rPr>
        <w:t>Кришны  счастье  цель  лишь  любовь  же  могущественна</w:t>
      </w:r>
    </w:p>
    <w:p>
      <w:pPr>
        <w:spacing w:before="60"/>
        <w:jc w:val="both"/>
      </w:pPr>
      <w:r>
        <w:rPr>
          <w:b/>
        </w:rPr>
        <w:t xml:space="preserve">166 </w:t>
      </w:r>
      <w:r>
        <w:rPr>
          <w:rFonts w:ascii="Times New Roman" w:hAnsi="Times New Roman"/>
        </w:rPr>
        <w:t>Вожделение побуждает душу погрузиться в мир эгоистических наслаждений, тогда как чистая любовь намного более могущественна, поскольку её цель — лишь даровать счастье Кришне.</w:t>
      </w:r>
    </w:p>
    <w:p>
      <w:pPr>
        <w:keepNext/>
        <w:spacing w:before="160"/>
        <w:jc w:val="center"/>
      </w:pPr>
      <w:r>
        <w:rPr>
          <w:rFonts w:ascii="Times New Roman" w:hAnsi="Times New Roman"/>
          <w:i/>
          <w:sz w:val="21"/>
        </w:rPr>
        <w:t>Признаки любви к Кришне, по которым её узнают —</w:t>
      </w:r>
    </w:p>
    <w:p>
      <w:pPr>
        <w:keepNext/>
        <w:jc w:val="center"/>
      </w:pPr>
      <w:r>
        <w:rPr>
          <w:rFonts w:ascii="Nirmala UI" w:hAnsi="Nirmala UI" w:cs="Nirmala UI"/>
          <w:sz w:val="24"/>
          <w:szCs w:val="24"/>
        </w:rPr>
        <w:t>লোকধর্ম্ম, বেদধর্ম্ম, দেহধর্ম্ম, কর্ম্ম ৷</w:t>
        <w:br/>
      </w:r>
      <w:r>
        <w:rPr>
          <w:rFonts w:ascii="Nirmala UI" w:hAnsi="Nirmala UI" w:cs="Nirmala UI"/>
          <w:sz w:val="24"/>
          <w:szCs w:val="24"/>
        </w:rPr>
        <w:t>লজ্জা, ধৈর্য্য, দেহসুখ, আত্মসুখ-মর্ম্ম ॥ ১৬৭ ॥</w:t>
      </w:r>
    </w:p>
    <w:p>
      <w:pPr>
        <w:keepNext/>
        <w:jc w:val="center"/>
      </w:pPr>
      <w:r>
        <w:rPr>
          <w:rFonts w:ascii="Nirmala UI" w:hAnsi="Nirmala UI" w:cs="Nirmala UI"/>
          <w:sz w:val="24"/>
          <w:szCs w:val="24"/>
        </w:rPr>
        <w:t>দুস্ত্যজ্য আর্য্যপথ, নিজ পরিজন ৷</w:t>
        <w:br/>
      </w:r>
      <w:r>
        <w:rPr>
          <w:rFonts w:ascii="Nirmala UI" w:hAnsi="Nirmala UI" w:cs="Nirmala UI"/>
          <w:sz w:val="24"/>
          <w:szCs w:val="24"/>
        </w:rPr>
        <w:t>স্বজনে করয়ে যত তাড়ন-ভর্ৎসন ॥ ১৬৮ ॥</w:t>
      </w:r>
    </w:p>
    <w:p>
      <w:pPr>
        <w:keepNext/>
        <w:jc w:val="center"/>
      </w:pPr>
      <w:r>
        <w:rPr>
          <w:rFonts w:ascii="Nirmala UI" w:hAnsi="Nirmala UI" w:cs="Nirmala UI"/>
          <w:sz w:val="24"/>
          <w:szCs w:val="24"/>
        </w:rPr>
        <w:t>সর্ব্বত্যাগ করি’ করে কৃষ্ণের ভজন ৷</w:t>
        <w:br/>
      </w:r>
      <w:r>
        <w:rPr>
          <w:rFonts w:ascii="Nirmala UI" w:hAnsi="Nirmala UI" w:cs="Nirmala UI"/>
          <w:sz w:val="24"/>
          <w:szCs w:val="24"/>
        </w:rPr>
        <w:t>কৃষ্ণসুখহেতু করে প্রেম-সেবন ॥ ১৬৯ ॥</w:t>
      </w:r>
    </w:p>
    <w:p>
      <w:pPr>
        <w:keepNext/>
        <w:spacing w:after="40"/>
        <w:ind w:left="227"/>
      </w:pPr>
      <w:r>
        <w:rPr>
          <w:rFonts w:ascii="Times New Roman" w:hAnsi="Times New Roman"/>
          <w:color w:val="555555"/>
          <w:sz w:val="18"/>
        </w:rPr>
        <w:t>лока-дхарма, веда-дхарма, деха-дхарма, карма</w:t>
      </w:r>
    </w:p>
    <w:p>
      <w:pPr>
        <w:keepNext/>
        <w:spacing w:after="40"/>
        <w:ind w:left="227"/>
      </w:pPr>
      <w:r>
        <w:rPr>
          <w:rFonts w:ascii="Times New Roman" w:hAnsi="Times New Roman"/>
          <w:color w:val="555555"/>
          <w:sz w:val="18"/>
        </w:rPr>
        <w:t>людские обычаи  ведические предписания  телесные нужды  обязанности</w:t>
      </w:r>
    </w:p>
    <w:p>
      <w:pPr>
        <w:keepNext/>
        <w:spacing w:after="0"/>
        <w:ind w:left="227"/>
      </w:pPr>
      <w:r>
        <w:rPr>
          <w:rFonts w:ascii="Times New Roman" w:hAnsi="Times New Roman"/>
          <w:i/>
          <w:sz w:val="20"/>
        </w:rPr>
        <w:t>ладжжа̄, дхаирйа, деха-сукха, а̄тма-сукха-марма</w:t>
      </w:r>
    </w:p>
    <w:p>
      <w:pPr>
        <w:keepNext/>
        <w:spacing w:after="40"/>
        <w:ind w:left="227"/>
      </w:pPr>
      <w:r>
        <w:rPr>
          <w:rFonts w:ascii="Times New Roman" w:hAnsi="Times New Roman"/>
          <w:color w:val="555555"/>
          <w:sz w:val="18"/>
        </w:rPr>
        <w:t>стыдливость  выдержку  телесные удовольствия  собственного счастья  суть</w:t>
      </w:r>
    </w:p>
    <w:p>
      <w:pPr>
        <w:keepNext/>
        <w:spacing w:after="0"/>
        <w:ind w:left="227"/>
      </w:pPr>
      <w:r>
        <w:rPr>
          <w:rFonts w:ascii="Times New Roman" w:hAnsi="Times New Roman"/>
          <w:i/>
          <w:sz w:val="20"/>
        </w:rPr>
        <w:t>дустйаджйа а̄рйа-патха, ниджа париджана</w:t>
      </w:r>
    </w:p>
    <w:p>
      <w:pPr>
        <w:keepNext/>
        <w:spacing w:after="40"/>
        <w:ind w:left="227"/>
      </w:pPr>
      <w:r>
        <w:rPr>
          <w:rFonts w:ascii="Times New Roman" w:hAnsi="Times New Roman"/>
          <w:color w:val="555555"/>
          <w:sz w:val="18"/>
        </w:rPr>
        <w:t>труднооставимый  путь благородных  собственных  родных</w:t>
      </w:r>
    </w:p>
    <w:p>
      <w:pPr>
        <w:keepNext/>
        <w:spacing w:after="0"/>
        <w:ind w:left="227"/>
      </w:pPr>
      <w:r>
        <w:rPr>
          <w:rFonts w:ascii="Times New Roman" w:hAnsi="Times New Roman"/>
          <w:i/>
          <w:sz w:val="20"/>
        </w:rPr>
        <w:t>сва-джане карайе йата та̄д̣ана-бхартсана</w:t>
      </w:r>
    </w:p>
    <w:p>
      <w:pPr>
        <w:keepNext/>
        <w:spacing w:after="40"/>
        <w:ind w:left="227"/>
      </w:pPr>
      <w:r>
        <w:rPr>
          <w:rFonts w:ascii="Times New Roman" w:hAnsi="Times New Roman"/>
          <w:color w:val="555555"/>
          <w:sz w:val="18"/>
        </w:rPr>
        <w:t>родные  совершают  какие  наказания  упрёки</w:t>
      </w:r>
    </w:p>
    <w:p>
      <w:pPr>
        <w:keepNext/>
        <w:spacing w:after="0"/>
        <w:ind w:left="227"/>
      </w:pPr>
      <w:r>
        <w:rPr>
          <w:rFonts w:ascii="Times New Roman" w:hAnsi="Times New Roman"/>
          <w:i/>
          <w:sz w:val="20"/>
        </w:rPr>
        <w:t>сарва-тйа̄га кари’ каре кр̣ш̣н̣ера бхаджана</w:t>
      </w:r>
    </w:p>
    <w:p>
      <w:pPr>
        <w:keepNext/>
        <w:spacing w:after="40"/>
        <w:ind w:left="227"/>
      </w:pPr>
      <w:r>
        <w:rPr>
          <w:rFonts w:ascii="Times New Roman" w:hAnsi="Times New Roman"/>
          <w:color w:val="555555"/>
          <w:sz w:val="18"/>
        </w:rPr>
        <w:t>от всего  отказ  совершив  совершают  Кришне  служение</w:t>
      </w:r>
    </w:p>
    <w:p>
      <w:pPr>
        <w:keepNext/>
        <w:spacing w:after="0"/>
        <w:ind w:left="227"/>
      </w:pPr>
      <w:r>
        <w:rPr>
          <w:rFonts w:ascii="Times New Roman" w:hAnsi="Times New Roman"/>
          <w:i/>
          <w:sz w:val="20"/>
        </w:rPr>
        <w:t>кр̣ш̣н̣а-сукха-хету каре према-севана</w:t>
      </w:r>
    </w:p>
    <w:p>
      <w:pPr>
        <w:keepNext/>
        <w:spacing w:after="40"/>
        <w:ind w:left="227"/>
      </w:pPr>
      <w:r>
        <w:rPr>
          <w:rFonts w:ascii="Times New Roman" w:hAnsi="Times New Roman"/>
          <w:color w:val="555555"/>
          <w:sz w:val="18"/>
        </w:rPr>
        <w:t>Кришны  счастья  ради  совершают  любовное  служение</w:t>
      </w:r>
    </w:p>
    <w:p>
      <w:pPr>
        <w:spacing w:before="60"/>
        <w:jc w:val="both"/>
      </w:pPr>
      <w:r>
        <w:rPr>
          <w:b/>
        </w:rPr>
        <w:t xml:space="preserve">167–169 </w:t>
      </w:r>
      <w:r>
        <w:rPr>
          <w:rFonts w:ascii="Times New Roman" w:hAnsi="Times New Roman"/>
        </w:rPr>
        <w:t>Сердца гопи стремились лишь служить Кришне, и ради этого они отказались от всего остального: от людских обычаев и ведических принципов, от телесных нужд и своих обязанностей, от стыдливости и выдержки, от телесных радостей и собственного счастья, а также от пути благородных (арья-патхи), с которого так трудно сойти. Оставив всех своих близких и не побоявшись их порицания, они полностью посвятили себя той любви, целью которой является лишь счастье Кришны.</w:t>
      </w:r>
      <w:r>
        <w:rPr>
          <w:rFonts w:ascii="Times New Roman" w:hAnsi="Times New Roman"/>
          <w:vertAlign w:val="superscript"/>
        </w:rPr>
        <w:t>16</w:t>
      </w:r>
    </w:p>
    <w:p>
      <w:pPr>
        <w:jc w:val="both"/>
      </w:pPr>
      <w:r>
        <w:rPr>
          <w:b/>
          <w:i/>
          <w:sz w:val="20"/>
        </w:rPr>
        <w:t xml:space="preserve">Амрита-праваха-бхашья. </w:t>
      </w:r>
      <w:r>
        <w:rPr>
          <w:rFonts w:ascii="Times New Roman" w:hAnsi="Times New Roman"/>
          <w:sz w:val="20"/>
        </w:rPr>
        <w:t>Желание, цель которого — собственное наслаждение, называется камой. Веды говорят о таких желаниях словами «локаишана» (жажда мирского признания), «путраишана» (жажда потомства), «виттаишана» (жажда богатства) и т. п. Из них и состоят: лока-дхарма (людские обычаи), веда-дхарма (ведические обязанности), деха-дхарма (нужды тела), карма, стыд, стойкость, телесное счастье, собственное счастье — освобождение и прочее, путь арьев, любовь к близким, страх перед наказанием и упрёками родных. Всё это — кама, желание услаждать собственные чувства: во всех этих делах движет желание порадовать свои чувства. Желания, что следуют сознанию «я — слуга Кришны», могут быть желанием порадовать чувства Кришны. А все желания, рождённые сознанием «я — тот, кто вкушает плоды», — это желания камы.</w:t>
      </w:r>
    </w:p>
    <w:p>
      <w:pPr>
        <w:jc w:val="both"/>
      </w:pPr>
      <w:r>
        <w:rPr>
          <w:b/>
          <w:i/>
          <w:sz w:val="20"/>
        </w:rPr>
        <w:t xml:space="preserve">Амрита-праваха-бхашья. </w:t>
      </w:r>
      <w:r>
        <w:rPr>
          <w:rFonts w:ascii="Times New Roman" w:hAnsi="Times New Roman"/>
          <w:sz w:val="20"/>
        </w:rPr>
        <w:t>Слова «отказавшись от всего» не призывают оставить дела тела, ума и прочее. Если и делами тела и ума движет сознание «я — слуга Кришны», это тоже не кама.</w:t>
      </w:r>
    </w:p>
    <w:p>
      <w:pPr>
        <w:keepNext/>
        <w:spacing w:before="160"/>
        <w:jc w:val="center"/>
      </w:pPr>
      <w:r>
        <w:rPr>
          <w:rFonts w:ascii="Nirmala UI" w:hAnsi="Nirmala UI" w:cs="Nirmala UI"/>
          <w:sz w:val="24"/>
          <w:szCs w:val="24"/>
        </w:rPr>
        <w:t>ইহাকে কহিয়ে কৃষ্ণে দৃঢ় অনুরাগ ৷</w:t>
        <w:br/>
      </w:r>
      <w:r>
        <w:rPr>
          <w:rFonts w:ascii="Nirmala UI" w:hAnsi="Nirmala UI" w:cs="Nirmala UI"/>
          <w:sz w:val="24"/>
          <w:szCs w:val="24"/>
        </w:rPr>
        <w:t>স্বচ্ছ ধৌতবস্ত্রে যৈছে নাহি কোন দাগ ॥ ১৭০ ॥</w:t>
      </w:r>
    </w:p>
    <w:p>
      <w:pPr>
        <w:keepNext/>
        <w:spacing w:after="0"/>
        <w:ind w:left="227"/>
      </w:pPr>
      <w:r>
        <w:rPr>
          <w:rFonts w:ascii="Times New Roman" w:hAnsi="Times New Roman"/>
          <w:i/>
          <w:sz w:val="20"/>
        </w:rPr>
        <w:t>иха̄ке кахийе кр̣ш̣н̣е др̣д̣ха анура̄га</w:t>
      </w:r>
    </w:p>
    <w:p>
      <w:pPr>
        <w:keepNext/>
        <w:spacing w:after="40"/>
        <w:ind w:left="227"/>
      </w:pPr>
      <w:r>
        <w:rPr>
          <w:rFonts w:ascii="Times New Roman" w:hAnsi="Times New Roman"/>
          <w:color w:val="555555"/>
          <w:sz w:val="18"/>
        </w:rPr>
        <w:t>это  называют  к Кришне  крепкой  привязанностью</w:t>
      </w:r>
    </w:p>
    <w:p>
      <w:pPr>
        <w:keepNext/>
        <w:spacing w:after="0"/>
        <w:ind w:left="227"/>
      </w:pPr>
      <w:r>
        <w:rPr>
          <w:rFonts w:ascii="Times New Roman" w:hAnsi="Times New Roman"/>
          <w:i/>
          <w:sz w:val="20"/>
        </w:rPr>
        <w:t>сваччха дхаута-вастре йаичхе на̄хи кона да̄га</w:t>
      </w:r>
    </w:p>
    <w:p>
      <w:pPr>
        <w:keepNext/>
        <w:spacing w:after="40"/>
        <w:ind w:left="227"/>
      </w:pPr>
      <w:r>
        <w:rPr>
          <w:rFonts w:ascii="Times New Roman" w:hAnsi="Times New Roman"/>
          <w:color w:val="555555"/>
          <w:sz w:val="18"/>
        </w:rPr>
        <w:t>чистой  выстиранной  на одежде  как  нет  никакого  пятна</w:t>
      </w:r>
    </w:p>
    <w:p>
      <w:pPr>
        <w:spacing w:before="60"/>
        <w:jc w:val="both"/>
      </w:pPr>
      <w:r>
        <w:rPr>
          <w:b/>
        </w:rPr>
        <w:t xml:space="preserve">170 </w:t>
      </w:r>
      <w:r>
        <w:rPr>
          <w:rFonts w:ascii="Times New Roman" w:hAnsi="Times New Roman"/>
        </w:rPr>
        <w:t>Это и называют крепкой любовью (анурагой) к Кришне: она чиста, как выстиранная одежда без единого пятна.</w:t>
      </w:r>
    </w:p>
    <w:p>
      <w:pPr>
        <w:keepNext/>
        <w:spacing w:before="160"/>
        <w:jc w:val="center"/>
      </w:pPr>
      <w:r>
        <w:rPr>
          <w:rFonts w:ascii="Times New Roman" w:hAnsi="Times New Roman"/>
          <w:i/>
          <w:sz w:val="21"/>
        </w:rPr>
        <w:t>Разница между камой и премой —</w:t>
      </w:r>
    </w:p>
    <w:p>
      <w:pPr>
        <w:keepNext/>
        <w:jc w:val="center"/>
      </w:pPr>
      <w:r>
        <w:rPr>
          <w:rFonts w:ascii="Nirmala UI" w:hAnsi="Nirmala UI" w:cs="Nirmala UI"/>
          <w:sz w:val="24"/>
          <w:szCs w:val="24"/>
        </w:rPr>
        <w:t>অতএব কাম-প্রেমে বহুত অন্তর ৷</w:t>
        <w:br/>
      </w:r>
      <w:r>
        <w:rPr>
          <w:rFonts w:ascii="Nirmala UI" w:hAnsi="Nirmala UI" w:cs="Nirmala UI"/>
          <w:sz w:val="24"/>
          <w:szCs w:val="24"/>
        </w:rPr>
        <w:t>কাম — অন্ধতমঃ, প্রেম — নির্ম্মল ভাস্কর ॥ ১৭১ ॥</w:t>
      </w:r>
    </w:p>
    <w:p>
      <w:pPr>
        <w:keepNext/>
        <w:spacing w:after="0"/>
        <w:ind w:left="227"/>
      </w:pPr>
      <w:r>
        <w:rPr>
          <w:rFonts w:ascii="Times New Roman" w:hAnsi="Times New Roman"/>
          <w:i/>
          <w:sz w:val="20"/>
        </w:rPr>
        <w:t>атаева ка̄ма-преме бахута антара</w:t>
      </w:r>
    </w:p>
    <w:p>
      <w:pPr>
        <w:keepNext/>
        <w:spacing w:after="40"/>
        <w:ind w:left="227"/>
      </w:pPr>
      <w:r>
        <w:rPr>
          <w:rFonts w:ascii="Times New Roman" w:hAnsi="Times New Roman"/>
          <w:color w:val="555555"/>
          <w:sz w:val="18"/>
        </w:rPr>
        <w:t>поэтому  между вожделением и любовью  большая  разница</w:t>
      </w:r>
    </w:p>
    <w:p>
      <w:pPr>
        <w:keepNext/>
        <w:spacing w:after="0"/>
        <w:ind w:left="227"/>
      </w:pPr>
      <w:r>
        <w:rPr>
          <w:rFonts w:ascii="Times New Roman" w:hAnsi="Times New Roman"/>
          <w:i/>
          <w:sz w:val="20"/>
        </w:rPr>
        <w:t>ка̄ма — андха-тамах̣, према — нирмала бха̄скара</w:t>
      </w:r>
    </w:p>
    <w:p>
      <w:pPr>
        <w:keepNext/>
        <w:spacing w:after="40"/>
        <w:ind w:left="227"/>
      </w:pPr>
      <w:r>
        <w:rPr>
          <w:rFonts w:ascii="Times New Roman" w:hAnsi="Times New Roman"/>
          <w:color w:val="555555"/>
          <w:sz w:val="18"/>
        </w:rPr>
        <w:t>вожделение  слепая  тьма  любовь  чистое  солнце</w:t>
      </w:r>
    </w:p>
    <w:p>
      <w:pPr>
        <w:spacing w:before="60"/>
        <w:jc w:val="both"/>
      </w:pPr>
      <w:r>
        <w:rPr>
          <w:b/>
        </w:rPr>
        <w:t xml:space="preserve">171 </w:t>
      </w:r>
      <w:r>
        <w:rPr>
          <w:rFonts w:ascii="Times New Roman" w:hAnsi="Times New Roman"/>
        </w:rPr>
        <w:t>Поэтому между вожделением и чистой любовью огромная пропасть. Вожделение подобно непроглядной тьме, а чистая любовь — яркому солнцу.</w:t>
      </w:r>
    </w:p>
    <w:p>
      <w:pPr>
        <w:keepNext/>
        <w:spacing w:before="160"/>
        <w:jc w:val="center"/>
      </w:pPr>
      <w:r>
        <w:rPr>
          <w:rFonts w:ascii="Times New Roman" w:hAnsi="Times New Roman"/>
          <w:i/>
          <w:sz w:val="21"/>
        </w:rPr>
        <w:t>Кама — и любовь гопи к Кришне —</w:t>
      </w:r>
    </w:p>
    <w:p>
      <w:pPr>
        <w:keepNext/>
        <w:jc w:val="center"/>
      </w:pPr>
      <w:r>
        <w:rPr>
          <w:rFonts w:ascii="Nirmala UI" w:hAnsi="Nirmala UI" w:cs="Nirmala UI"/>
          <w:sz w:val="24"/>
          <w:szCs w:val="24"/>
        </w:rPr>
        <w:t>অতএব গোপীগণের নাহি কামগন্ধ ৷</w:t>
        <w:br/>
      </w:r>
      <w:r>
        <w:rPr>
          <w:rFonts w:ascii="Nirmala UI" w:hAnsi="Nirmala UI" w:cs="Nirmala UI"/>
          <w:sz w:val="24"/>
          <w:szCs w:val="24"/>
        </w:rPr>
        <w:t>কৃষ্ণসুখ লাগি মাত্র, কৃষ্ণ সে সম্বন্ধ ॥ ১৭২ ॥</w:t>
      </w:r>
    </w:p>
    <w:p>
      <w:pPr>
        <w:keepNext/>
        <w:spacing w:after="0"/>
        <w:ind w:left="227"/>
      </w:pPr>
      <w:r>
        <w:rPr>
          <w:rFonts w:ascii="Times New Roman" w:hAnsi="Times New Roman"/>
          <w:i/>
          <w:sz w:val="20"/>
        </w:rPr>
        <w:t>атаева гопӣ-ган̣ера на̄хи ка̄ма-гандха</w:t>
      </w:r>
    </w:p>
    <w:p>
      <w:pPr>
        <w:keepNext/>
        <w:spacing w:after="40"/>
        <w:ind w:left="227"/>
      </w:pPr>
      <w:r>
        <w:rPr>
          <w:rFonts w:ascii="Times New Roman" w:hAnsi="Times New Roman"/>
          <w:color w:val="555555"/>
          <w:sz w:val="18"/>
        </w:rPr>
        <w:t>поэтому  у гопи  нет  вожделения  запаха</w:t>
      </w:r>
    </w:p>
    <w:p>
      <w:pPr>
        <w:keepNext/>
        <w:spacing w:after="0"/>
        <w:ind w:left="227"/>
      </w:pPr>
      <w:r>
        <w:rPr>
          <w:rFonts w:ascii="Times New Roman" w:hAnsi="Times New Roman"/>
          <w:i/>
          <w:sz w:val="20"/>
        </w:rPr>
        <w:t>кр̣ш̣н̣а-сукха ла̄ги ма̄тра, кр̣ш̣н̣а се самбандха</w:t>
      </w:r>
    </w:p>
    <w:p>
      <w:pPr>
        <w:keepNext/>
        <w:spacing w:after="40"/>
        <w:ind w:left="227"/>
      </w:pPr>
      <w:r>
        <w:rPr>
          <w:rFonts w:ascii="Times New Roman" w:hAnsi="Times New Roman"/>
          <w:color w:val="555555"/>
          <w:sz w:val="18"/>
        </w:rPr>
        <w:t>Кришны  счастья  ради  только  с Кришной  та  связь</w:t>
      </w:r>
    </w:p>
    <w:p>
      <w:pPr>
        <w:spacing w:before="60"/>
        <w:jc w:val="both"/>
      </w:pPr>
      <w:r>
        <w:rPr>
          <w:b/>
        </w:rPr>
        <w:t xml:space="preserve">172 </w:t>
      </w:r>
      <w:r>
        <w:rPr>
          <w:rFonts w:ascii="Times New Roman" w:hAnsi="Times New Roman"/>
        </w:rPr>
        <w:t>Поэтому любовь гопи не имеет ничего общего с вожделением. Они вечно связаны с Кришной единственным желанием — даровать Ему радость.</w:t>
      </w:r>
    </w:p>
    <w:p>
      <w:pPr>
        <w:keepNext/>
        <w:spacing w:before="160"/>
        <w:jc w:val="center"/>
      </w:pPr>
      <w:r>
        <w:rPr>
          <w:rFonts w:ascii="Times New Roman" w:hAnsi="Times New Roman"/>
          <w:i/>
          <w:sz w:val="21"/>
        </w:rPr>
        <w:t>Как видна глубокая любовь гопи к Кришне —</w:t>
      </w:r>
    </w:p>
    <w:p>
      <w:pPr>
        <w:keepNext/>
        <w:jc w:val="center"/>
      </w:pPr>
      <w:r>
        <w:rPr>
          <w:rFonts w:ascii="Nirmala UI" w:hAnsi="Nirmala UI" w:cs="Nirmala UI"/>
          <w:sz w:val="24"/>
          <w:szCs w:val="24"/>
        </w:rPr>
        <w:t>যত্তে সুজাতচরণাম্বুরুহং স্তনেষু</w:t>
        <w:br/>
      </w:r>
      <w:r>
        <w:rPr>
          <w:rFonts w:ascii="Nirmala UI" w:hAnsi="Nirmala UI" w:cs="Nirmala UI"/>
          <w:sz w:val="24"/>
          <w:szCs w:val="24"/>
        </w:rPr>
        <w:t>ভীতাঃ শনৈঃ প্রিয় দধীমহি কর্ক্কশেষু ৷</w:t>
        <w:br/>
      </w:r>
      <w:r>
        <w:rPr>
          <w:rFonts w:ascii="Nirmala UI" w:hAnsi="Nirmala UI" w:cs="Nirmala UI"/>
          <w:sz w:val="24"/>
          <w:szCs w:val="24"/>
        </w:rPr>
        <w:t>তেনাটবীমটসি তদ্ব্যথতে ন কিংস্বিৎ</w:t>
        <w:br/>
      </w:r>
      <w:r>
        <w:rPr>
          <w:rFonts w:ascii="Nirmala UI" w:hAnsi="Nirmala UI" w:cs="Nirmala UI"/>
          <w:sz w:val="24"/>
          <w:szCs w:val="24"/>
        </w:rPr>
        <w:t>কূর্পাদিভির্ভ্রমতি ধীর্ভবদায়ুষাং নঃ ॥ ১৭৩ ॥</w:t>
      </w:r>
    </w:p>
    <w:p>
      <w:pPr>
        <w:keepNext/>
        <w:spacing w:after="0"/>
        <w:ind w:left="227"/>
      </w:pPr>
      <w:r>
        <w:rPr>
          <w:rFonts w:ascii="Times New Roman" w:hAnsi="Times New Roman"/>
          <w:i/>
          <w:sz w:val="20"/>
        </w:rPr>
        <w:t>йат те суджа̄та-чаран̣а̄мбурухам̇ станеш̣у</w:t>
      </w:r>
    </w:p>
    <w:p>
      <w:pPr>
        <w:keepNext/>
        <w:spacing w:after="40"/>
        <w:ind w:left="227"/>
      </w:pPr>
      <w:r>
        <w:rPr>
          <w:rFonts w:ascii="Times New Roman" w:hAnsi="Times New Roman"/>
          <w:color w:val="555555"/>
          <w:sz w:val="18"/>
        </w:rPr>
        <w:t>которые  Твои  нежные  стопы-лотосы  на грудях</w:t>
      </w:r>
    </w:p>
    <w:p>
      <w:pPr>
        <w:keepNext/>
        <w:spacing w:after="0"/>
        <w:ind w:left="227"/>
      </w:pPr>
      <w:r>
        <w:rPr>
          <w:rFonts w:ascii="Times New Roman" w:hAnsi="Times New Roman"/>
          <w:i/>
          <w:sz w:val="20"/>
        </w:rPr>
        <w:t>бхӣта̄х̣ ш́анаих̣ прийа дадхӣмахи каркаш́еш̣у</w:t>
      </w:r>
    </w:p>
    <w:p>
      <w:pPr>
        <w:keepNext/>
        <w:spacing w:after="40"/>
        <w:ind w:left="227"/>
      </w:pPr>
      <w:r>
        <w:rPr>
          <w:rFonts w:ascii="Times New Roman" w:hAnsi="Times New Roman"/>
          <w:color w:val="555555"/>
          <w:sz w:val="18"/>
        </w:rPr>
        <w:t>боясь  осторожно  о милый  кладём  грубых</w:t>
      </w:r>
    </w:p>
    <w:p>
      <w:pPr>
        <w:keepNext/>
        <w:spacing w:after="0"/>
        <w:ind w:left="227"/>
      </w:pPr>
      <w:r>
        <w:rPr>
          <w:rFonts w:ascii="Times New Roman" w:hAnsi="Times New Roman"/>
          <w:i/>
          <w:sz w:val="20"/>
        </w:rPr>
        <w:t>тена̄т̣авӣм ат̣аси тад вйатхате на ким̇ свит</w:t>
      </w:r>
    </w:p>
    <w:p>
      <w:pPr>
        <w:keepNext/>
        <w:spacing w:after="40"/>
        <w:ind w:left="227"/>
      </w:pPr>
      <w:r>
        <w:rPr>
          <w:rFonts w:ascii="Times New Roman" w:hAnsi="Times New Roman"/>
          <w:color w:val="555555"/>
          <w:sz w:val="18"/>
        </w:rPr>
        <w:t>ими  по лесу  бродишь  они  болят  не  ли  разве</w:t>
      </w:r>
    </w:p>
    <w:p>
      <w:pPr>
        <w:keepNext/>
        <w:spacing w:after="0"/>
        <w:ind w:left="227"/>
      </w:pPr>
      <w:r>
        <w:rPr>
          <w:rFonts w:ascii="Times New Roman" w:hAnsi="Times New Roman"/>
          <w:i/>
          <w:sz w:val="20"/>
        </w:rPr>
        <w:t>кӯрпа̄дибхир бхрамати дхӣр бхавад-а̄йуш̣а̄м̇ нах̣</w:t>
      </w:r>
    </w:p>
    <w:p>
      <w:pPr>
        <w:keepNext/>
        <w:spacing w:after="40"/>
        <w:ind w:left="227"/>
      </w:pPr>
      <w:r>
        <w:rPr>
          <w:rFonts w:ascii="Times New Roman" w:hAnsi="Times New Roman"/>
          <w:color w:val="555555"/>
          <w:sz w:val="18"/>
        </w:rPr>
        <w:t>камешками и пр.  кружится  ум  Ты  жизнь  наш</w:t>
      </w:r>
    </w:p>
    <w:p>
      <w:pPr>
        <w:spacing w:before="60"/>
        <w:jc w:val="both"/>
      </w:pPr>
      <w:r>
        <w:rPr>
          <w:b/>
        </w:rPr>
        <w:t xml:space="preserve">173 </w:t>
      </w:r>
      <w:r>
        <w:rPr>
          <w:rFonts w:ascii="Times New Roman" w:hAnsi="Times New Roman"/>
        </w:rPr>
        <w:t>“О милый, Твои нежные, как лотос, стопы мы осторожно кладём на свою грубую грудь, боясь причинить им боль. И с этими стопами Ты бродишь по лесу! Неужели острые камешки не ранят их? Ты — наша жизнь, и наш ум мечется в тревоге”. (Шримад-Бхагаватам, 10.31.19)</w:t>
      </w:r>
    </w:p>
    <w:p>
      <w:pPr>
        <w:jc w:val="both"/>
      </w:pPr>
      <w:r>
        <w:rPr>
          <w:b/>
          <w:i/>
          <w:sz w:val="20"/>
        </w:rPr>
        <w:t xml:space="preserve">Амрита-праваха-бхашья. </w:t>
      </w:r>
      <w:r>
        <w:rPr>
          <w:rFonts w:ascii="Times New Roman" w:hAnsi="Times New Roman"/>
          <w:sz w:val="20"/>
        </w:rPr>
        <w:t>Гопи сказали: «О любимый, Твои нежные лотосные стопы мы бережно держим на своей грубой груди. Этими стопами Ты теперь бродишь по лесу, и им, конечно, больно: их ранят мелкие камешки и прочее. Ты — сама наша жизнь, и потому наше сердце неспокойно за Тебя».</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хе прийа</w:t>
      </w:r>
      <w:r>
        <w:rPr>
          <w:rFonts w:ascii="Times New Roman" w:hAnsi="Times New Roman"/>
          <w:sz w:val="20"/>
        </w:rPr>
        <w:t xml:space="preserve"> (о любимый),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йат суджа̄та-чаран̣а̄мбурухам</w:t>
      </w:r>
      <w:r>
        <w:rPr>
          <w:rFonts w:ascii="Times New Roman" w:hAnsi="Times New Roman"/>
          <w:sz w:val="20"/>
        </w:rPr>
        <w:t xml:space="preserve"> (нежные лотосные стопы) </w:t>
      </w:r>
      <w:r>
        <w:rPr>
          <w:rFonts w:ascii="Times New Roman" w:hAnsi="Times New Roman"/>
          <w:b/>
          <w:sz w:val="20"/>
        </w:rPr>
        <w:t>каркаш́еш̣у</w:t>
      </w:r>
      <w:r>
        <w:rPr>
          <w:rFonts w:ascii="Times New Roman" w:hAnsi="Times New Roman"/>
          <w:sz w:val="20"/>
        </w:rPr>
        <w:t xml:space="preserve"> (на жёсткой) </w:t>
      </w:r>
      <w:r>
        <w:rPr>
          <w:rFonts w:ascii="Times New Roman" w:hAnsi="Times New Roman"/>
          <w:b/>
          <w:sz w:val="20"/>
        </w:rPr>
        <w:t>станеш̣у</w:t>
      </w:r>
      <w:r>
        <w:rPr>
          <w:rFonts w:ascii="Times New Roman" w:hAnsi="Times New Roman"/>
          <w:sz w:val="20"/>
        </w:rPr>
        <w:t xml:space="preserve"> (груди) </w:t>
      </w:r>
      <w:r>
        <w:rPr>
          <w:rFonts w:ascii="Times New Roman" w:hAnsi="Times New Roman"/>
          <w:b/>
          <w:sz w:val="20"/>
        </w:rPr>
        <w:t>бхӣта̄х̣</w:t>
      </w:r>
      <w:r>
        <w:rPr>
          <w:rFonts w:ascii="Times New Roman" w:hAnsi="Times New Roman"/>
          <w:sz w:val="20"/>
        </w:rPr>
        <w:t xml:space="preserve"> (опасаясь, как бы прикосновение не причинило им боль) </w:t>
      </w:r>
      <w:r>
        <w:rPr>
          <w:rFonts w:ascii="Times New Roman" w:hAnsi="Times New Roman"/>
          <w:b/>
          <w:sz w:val="20"/>
        </w:rPr>
        <w:t>сатйах̣</w:t>
      </w:r>
      <w:r>
        <w:rPr>
          <w:rFonts w:ascii="Times New Roman" w:hAnsi="Times New Roman"/>
          <w:sz w:val="20"/>
        </w:rPr>
        <w:t xml:space="preserve"> ([мы]) </w:t>
      </w:r>
      <w:r>
        <w:rPr>
          <w:rFonts w:ascii="Times New Roman" w:hAnsi="Times New Roman"/>
          <w:b/>
          <w:sz w:val="20"/>
        </w:rPr>
        <w:t>ш́анаих̣</w:t>
      </w:r>
      <w:r>
        <w:rPr>
          <w:rFonts w:ascii="Times New Roman" w:hAnsi="Times New Roman"/>
          <w:sz w:val="20"/>
        </w:rPr>
        <w:t xml:space="preserve"> (осторожно) </w:t>
      </w:r>
      <w:r>
        <w:rPr>
          <w:rFonts w:ascii="Times New Roman" w:hAnsi="Times New Roman"/>
          <w:b/>
          <w:sz w:val="20"/>
        </w:rPr>
        <w:t>дадхӣмахи</w:t>
      </w:r>
      <w:r>
        <w:rPr>
          <w:rFonts w:ascii="Times New Roman" w:hAnsi="Times New Roman"/>
          <w:sz w:val="20"/>
        </w:rPr>
        <w:t xml:space="preserve"> (держим), </w:t>
      </w:r>
      <w:r>
        <w:rPr>
          <w:rFonts w:ascii="Times New Roman" w:hAnsi="Times New Roman"/>
          <w:b/>
          <w:sz w:val="20"/>
        </w:rPr>
        <w:t>тена</w:t>
      </w:r>
      <w:r>
        <w:rPr>
          <w:rFonts w:ascii="Times New Roman" w:hAnsi="Times New Roman"/>
          <w:sz w:val="20"/>
        </w:rPr>
        <w:t xml:space="preserve"> (этими стопами) </w:t>
      </w:r>
      <w:r>
        <w:rPr>
          <w:rFonts w:ascii="Times New Roman" w:hAnsi="Times New Roman"/>
          <w:b/>
          <w:sz w:val="20"/>
        </w:rPr>
        <w:t>ат̣авӣм</w:t>
      </w:r>
      <w:r>
        <w:rPr>
          <w:rFonts w:ascii="Times New Roman" w:hAnsi="Times New Roman"/>
          <w:sz w:val="20"/>
        </w:rPr>
        <w:t xml:space="preserve"> (по лесу) </w:t>
      </w:r>
      <w:r>
        <w:rPr>
          <w:rFonts w:ascii="Times New Roman" w:hAnsi="Times New Roman"/>
          <w:b/>
          <w:sz w:val="20"/>
        </w:rPr>
        <w:t>ат̣аси</w:t>
      </w:r>
      <w:r>
        <w:rPr>
          <w:rFonts w:ascii="Times New Roman" w:hAnsi="Times New Roman"/>
          <w:sz w:val="20"/>
        </w:rPr>
        <w:t xml:space="preserve"> (бродишь); </w:t>
      </w:r>
      <w:r>
        <w:rPr>
          <w:rFonts w:ascii="Times New Roman" w:hAnsi="Times New Roman"/>
          <w:b/>
          <w:sz w:val="20"/>
        </w:rPr>
        <w:t>тат</w:t>
      </w:r>
      <w:r>
        <w:rPr>
          <w:rFonts w:ascii="Times New Roman" w:hAnsi="Times New Roman"/>
          <w:sz w:val="20"/>
        </w:rPr>
        <w:t xml:space="preserve"> (тогда [Твои лотосные стопы]) </w:t>
      </w:r>
      <w:r>
        <w:rPr>
          <w:rFonts w:ascii="Times New Roman" w:hAnsi="Times New Roman"/>
          <w:b/>
          <w:sz w:val="20"/>
        </w:rPr>
        <w:t>кӯрпа̄дибхих̣</w:t>
      </w:r>
      <w:r>
        <w:rPr>
          <w:rFonts w:ascii="Times New Roman" w:hAnsi="Times New Roman"/>
          <w:sz w:val="20"/>
        </w:rPr>
        <w:t xml:space="preserve"> (мелкими осколками камней) </w:t>
      </w:r>
      <w:r>
        <w:rPr>
          <w:rFonts w:ascii="Times New Roman" w:hAnsi="Times New Roman"/>
          <w:b/>
          <w:sz w:val="20"/>
        </w:rPr>
        <w:t>ким̇ свит на вйатхате</w:t>
      </w:r>
      <w:r>
        <w:rPr>
          <w:rFonts w:ascii="Times New Roman" w:hAnsi="Times New Roman"/>
          <w:sz w:val="20"/>
        </w:rPr>
        <w:t xml:space="preserve"> (не страдают ли?) — </w:t>
      </w:r>
      <w:r>
        <w:rPr>
          <w:rFonts w:ascii="Times New Roman" w:hAnsi="Times New Roman"/>
          <w:b/>
          <w:sz w:val="20"/>
        </w:rPr>
        <w:t>ити</w:t>
      </w:r>
      <w:r>
        <w:rPr>
          <w:rFonts w:ascii="Times New Roman" w:hAnsi="Times New Roman"/>
          <w:sz w:val="20"/>
        </w:rPr>
        <w:t xml:space="preserve"> (так [думая]) </w:t>
      </w:r>
      <w:r>
        <w:rPr>
          <w:rFonts w:ascii="Times New Roman" w:hAnsi="Times New Roman"/>
          <w:b/>
          <w:sz w:val="20"/>
        </w:rPr>
        <w:t>бхавад-а̄йуш̣а̄м</w:t>
      </w:r>
      <w:r>
        <w:rPr>
          <w:rFonts w:ascii="Times New Roman" w:hAnsi="Times New Roman"/>
          <w:sz w:val="20"/>
        </w:rPr>
        <w:t xml:space="preserve"> (тех, чья жизнь — Ты) </w:t>
      </w:r>
      <w:r>
        <w:rPr>
          <w:rFonts w:ascii="Times New Roman" w:hAnsi="Times New Roman"/>
          <w:b/>
          <w:sz w:val="20"/>
        </w:rPr>
        <w:t>нах̣</w:t>
      </w:r>
      <w:r>
        <w:rPr>
          <w:rFonts w:ascii="Times New Roman" w:hAnsi="Times New Roman"/>
          <w:sz w:val="20"/>
        </w:rPr>
        <w:t xml:space="preserve"> (наш) </w:t>
      </w:r>
      <w:r>
        <w:rPr>
          <w:rFonts w:ascii="Times New Roman" w:hAnsi="Times New Roman"/>
          <w:b/>
          <w:sz w:val="20"/>
        </w:rPr>
        <w:t>дхӣх̣</w:t>
      </w:r>
      <w:r>
        <w:rPr>
          <w:rFonts w:ascii="Times New Roman" w:hAnsi="Times New Roman"/>
          <w:sz w:val="20"/>
        </w:rPr>
        <w:t xml:space="preserve"> (ум) </w:t>
      </w:r>
      <w:r>
        <w:rPr>
          <w:rFonts w:ascii="Times New Roman" w:hAnsi="Times New Roman"/>
          <w:b/>
          <w:sz w:val="20"/>
        </w:rPr>
        <w:t>бхрамати</w:t>
      </w:r>
      <w:r>
        <w:rPr>
          <w:rFonts w:ascii="Times New Roman" w:hAnsi="Times New Roman"/>
          <w:sz w:val="20"/>
        </w:rPr>
        <w:t xml:space="preserve"> (теряет покой).</w:t>
      </w:r>
    </w:p>
    <w:p>
      <w:pPr>
        <w:keepNext/>
        <w:spacing w:before="160"/>
        <w:jc w:val="center"/>
      </w:pPr>
      <w:r>
        <w:rPr>
          <w:rFonts w:ascii="Times New Roman" w:hAnsi="Times New Roman"/>
          <w:i/>
          <w:sz w:val="21"/>
        </w:rPr>
        <w:t>Чистая любовь гопи к Кришне —</w:t>
      </w:r>
    </w:p>
    <w:p>
      <w:pPr>
        <w:keepNext/>
        <w:jc w:val="center"/>
      </w:pPr>
      <w:r>
        <w:rPr>
          <w:rFonts w:ascii="Nirmala UI" w:hAnsi="Nirmala UI" w:cs="Nirmala UI"/>
          <w:sz w:val="24"/>
          <w:szCs w:val="24"/>
        </w:rPr>
        <w:t>আত্ম-সুখ-দুঃখে গোপীর নাহিক বিচার ৷</w:t>
        <w:br/>
      </w:r>
      <w:r>
        <w:rPr>
          <w:rFonts w:ascii="Nirmala UI" w:hAnsi="Nirmala UI" w:cs="Nirmala UI"/>
          <w:sz w:val="24"/>
          <w:szCs w:val="24"/>
        </w:rPr>
        <w:t>কৃষ্ণসুখহেতু করে সব ব্যবহার ॥ ১৭৪ ॥</w:t>
      </w:r>
    </w:p>
    <w:p>
      <w:pPr>
        <w:keepNext/>
        <w:spacing w:after="0"/>
        <w:ind w:left="227"/>
      </w:pPr>
      <w:r>
        <w:rPr>
          <w:rFonts w:ascii="Times New Roman" w:hAnsi="Times New Roman"/>
          <w:i/>
          <w:sz w:val="20"/>
        </w:rPr>
        <w:t>а̄тма-сукха-дух̣кхе гопӣра на̄хика вича̄ра</w:t>
      </w:r>
    </w:p>
    <w:p>
      <w:pPr>
        <w:keepNext/>
        <w:spacing w:after="40"/>
        <w:ind w:left="227"/>
      </w:pPr>
      <w:r>
        <w:rPr>
          <w:rFonts w:ascii="Times New Roman" w:hAnsi="Times New Roman"/>
          <w:color w:val="555555"/>
          <w:sz w:val="18"/>
        </w:rPr>
        <w:t>о собственном  счастье  горе  у гопи  нет  размышления</w:t>
      </w:r>
    </w:p>
    <w:p>
      <w:pPr>
        <w:keepNext/>
        <w:spacing w:after="0"/>
        <w:ind w:left="227"/>
      </w:pPr>
      <w:r>
        <w:rPr>
          <w:rFonts w:ascii="Times New Roman" w:hAnsi="Times New Roman"/>
          <w:i/>
          <w:sz w:val="20"/>
        </w:rPr>
        <w:t>кр̣ш̣н̣а-сукха-хету каре саба вйаваха̄ра</w:t>
      </w:r>
    </w:p>
    <w:p>
      <w:pPr>
        <w:keepNext/>
        <w:spacing w:after="40"/>
        <w:ind w:left="227"/>
      </w:pPr>
      <w:r>
        <w:rPr>
          <w:rFonts w:ascii="Times New Roman" w:hAnsi="Times New Roman"/>
          <w:color w:val="555555"/>
          <w:sz w:val="18"/>
        </w:rPr>
        <w:t>Кришны  счастья  ради  совершают  все  поступки</w:t>
      </w:r>
    </w:p>
    <w:p>
      <w:pPr>
        <w:spacing w:before="60"/>
        <w:jc w:val="both"/>
      </w:pPr>
      <w:r>
        <w:rPr>
          <w:b/>
        </w:rPr>
        <w:t xml:space="preserve">174 </w:t>
      </w:r>
      <w:r>
        <w:rPr>
          <w:rFonts w:ascii="Times New Roman" w:hAnsi="Times New Roman"/>
        </w:rPr>
        <w:t>Гопи совершенно не заботятся о том, будут ли они счастливы или нет. Каждый их поступок посвящён исключительно лишь счастью Кришны.</w:t>
      </w:r>
    </w:p>
    <w:p>
      <w:pPr>
        <w:keepNext/>
        <w:spacing w:before="160"/>
        <w:jc w:val="center"/>
      </w:pPr>
      <w:r>
        <w:rPr>
          <w:rFonts w:ascii="Nirmala UI" w:hAnsi="Nirmala UI" w:cs="Nirmala UI"/>
          <w:sz w:val="24"/>
          <w:szCs w:val="24"/>
        </w:rPr>
        <w:t>কৃষ্ণলাগি’ আর সব করি’ পরিত্যাগ ৷</w:t>
        <w:br/>
      </w:r>
      <w:r>
        <w:rPr>
          <w:rFonts w:ascii="Nirmala UI" w:hAnsi="Nirmala UI" w:cs="Nirmala UI"/>
          <w:sz w:val="24"/>
          <w:szCs w:val="24"/>
        </w:rPr>
        <w:t>কৃষ্ণসুখহেতু করে শুদ্ধ অনুরাগ ॥ ১৭৫ ॥</w:t>
      </w:r>
    </w:p>
    <w:p>
      <w:pPr>
        <w:keepNext/>
        <w:spacing w:after="0"/>
        <w:ind w:left="227"/>
      </w:pPr>
      <w:r>
        <w:rPr>
          <w:rFonts w:ascii="Times New Roman" w:hAnsi="Times New Roman"/>
          <w:i/>
          <w:sz w:val="20"/>
        </w:rPr>
        <w:t>кр̣ш̣н̣а-ла̄ги’ а̄ра саба кари’ паритйа̄га</w:t>
      </w:r>
    </w:p>
    <w:p>
      <w:pPr>
        <w:keepNext/>
        <w:spacing w:after="40"/>
        <w:ind w:left="227"/>
      </w:pPr>
      <w:r>
        <w:rPr>
          <w:rFonts w:ascii="Times New Roman" w:hAnsi="Times New Roman"/>
          <w:color w:val="555555"/>
          <w:sz w:val="18"/>
        </w:rPr>
        <w:t>Кришны  ради  остальное  всё  совершив  отказ</w:t>
      </w:r>
    </w:p>
    <w:p>
      <w:pPr>
        <w:keepNext/>
        <w:spacing w:after="0"/>
        <w:ind w:left="227"/>
      </w:pPr>
      <w:r>
        <w:rPr>
          <w:rFonts w:ascii="Times New Roman" w:hAnsi="Times New Roman"/>
          <w:i/>
          <w:sz w:val="20"/>
        </w:rPr>
        <w:t>кр̣ш̣н̣а-сукха-хету каре ш́уддха анура̄га</w:t>
      </w:r>
    </w:p>
    <w:p>
      <w:pPr>
        <w:keepNext/>
        <w:spacing w:after="40"/>
        <w:ind w:left="227"/>
      </w:pPr>
      <w:r>
        <w:rPr>
          <w:rFonts w:ascii="Times New Roman" w:hAnsi="Times New Roman"/>
          <w:color w:val="555555"/>
          <w:sz w:val="18"/>
        </w:rPr>
        <w:t>Кришны  счастья  ради  питают  чистую  привязанность</w:t>
      </w:r>
    </w:p>
    <w:p>
      <w:pPr>
        <w:spacing w:before="60"/>
        <w:jc w:val="both"/>
      </w:pPr>
      <w:r>
        <w:rPr>
          <w:b/>
        </w:rPr>
        <w:t xml:space="preserve">175 </w:t>
      </w:r>
      <w:r>
        <w:rPr>
          <w:rFonts w:ascii="Times New Roman" w:hAnsi="Times New Roman"/>
        </w:rPr>
        <w:t>От чего бы гопи ни отказывались, они делают это лишь ради Кришны. Всё их чистое любовное влечение направлено лишь на Его счастье.</w:t>
      </w:r>
    </w:p>
    <w:p>
      <w:pPr>
        <w:keepNext/>
        <w:spacing w:before="160"/>
        <w:jc w:val="center"/>
      </w:pPr>
      <w:r>
        <w:rPr>
          <w:rFonts w:ascii="Times New Roman" w:hAnsi="Times New Roman"/>
          <w:i/>
          <w:sz w:val="21"/>
        </w:rPr>
        <w:t>Кришна, связанный любовью гопи, просит прощения за то, что скрылся —</w:t>
      </w:r>
    </w:p>
    <w:p>
      <w:pPr>
        <w:keepNext/>
        <w:jc w:val="center"/>
      </w:pPr>
      <w:r>
        <w:rPr>
          <w:rFonts w:ascii="Nirmala UI" w:hAnsi="Nirmala UI" w:cs="Nirmala UI"/>
          <w:sz w:val="24"/>
          <w:szCs w:val="24"/>
        </w:rPr>
        <w:t>এবং মদর্থোজ্ঝিতলোকবেদ-</w:t>
        <w:br/>
      </w:r>
      <w:r>
        <w:rPr>
          <w:rFonts w:ascii="Nirmala UI" w:hAnsi="Nirmala UI" w:cs="Nirmala UI"/>
          <w:sz w:val="24"/>
          <w:szCs w:val="24"/>
        </w:rPr>
        <w:t>স্বানাং হি বো ময়্যনুবৃত্তয়েঽবলাঃ ৷</w:t>
        <w:br/>
      </w:r>
      <w:r>
        <w:rPr>
          <w:rFonts w:ascii="Nirmala UI" w:hAnsi="Nirmala UI" w:cs="Nirmala UI"/>
          <w:sz w:val="24"/>
          <w:szCs w:val="24"/>
        </w:rPr>
        <w:t>ময়া পরোক্ষং ভজতা তিরোহিতং</w:t>
        <w:br/>
      </w:r>
      <w:r>
        <w:rPr>
          <w:rFonts w:ascii="Nirmala UI" w:hAnsi="Nirmala UI" w:cs="Nirmala UI"/>
          <w:sz w:val="24"/>
          <w:szCs w:val="24"/>
        </w:rPr>
        <w:t>মাসূয়িতুং মার্হথ তৎ প্রিয়ং প্রিয়াঃ ॥ ১৭৬ ॥</w:t>
      </w:r>
    </w:p>
    <w:p>
      <w:pPr>
        <w:keepNext/>
        <w:spacing w:after="0"/>
        <w:ind w:left="227"/>
      </w:pPr>
      <w:r>
        <w:rPr>
          <w:rFonts w:ascii="Times New Roman" w:hAnsi="Times New Roman"/>
          <w:i/>
          <w:sz w:val="20"/>
        </w:rPr>
        <w:t>эвам̇ мад-артходжжхита-лока-веда-</w:t>
      </w:r>
    </w:p>
    <w:p>
      <w:pPr>
        <w:keepNext/>
        <w:spacing w:after="40"/>
        <w:ind w:left="227"/>
      </w:pPr>
      <w:r>
        <w:rPr>
          <w:rFonts w:ascii="Times New Roman" w:hAnsi="Times New Roman"/>
          <w:color w:val="555555"/>
          <w:sz w:val="18"/>
        </w:rPr>
        <w:t>так  ради Меня  отвергшие  людские  ведические (законы)</w:t>
      </w:r>
    </w:p>
    <w:p>
      <w:pPr>
        <w:keepNext/>
        <w:spacing w:after="0"/>
        <w:ind w:left="227"/>
      </w:pPr>
      <w:r>
        <w:rPr>
          <w:rFonts w:ascii="Times New Roman" w:hAnsi="Times New Roman"/>
          <w:i/>
          <w:sz w:val="20"/>
        </w:rPr>
        <w:t>сва̄на̄м̇ хи во майй анувр̣ттайе ’бала̄х̣</w:t>
      </w:r>
    </w:p>
    <w:p>
      <w:pPr>
        <w:keepNext/>
        <w:spacing w:after="40"/>
        <w:ind w:left="227"/>
      </w:pPr>
      <w:r>
        <w:rPr>
          <w:rFonts w:ascii="Times New Roman" w:hAnsi="Times New Roman"/>
          <w:color w:val="555555"/>
          <w:sz w:val="18"/>
        </w:rPr>
        <w:t>и родных  ведь  вашей  ко Мне  для привязанности  о слабые (девушки)</w:t>
      </w:r>
    </w:p>
    <w:p>
      <w:pPr>
        <w:keepNext/>
        <w:spacing w:after="0"/>
        <w:ind w:left="227"/>
      </w:pPr>
      <w:r>
        <w:rPr>
          <w:rFonts w:ascii="Times New Roman" w:hAnsi="Times New Roman"/>
          <w:i/>
          <w:sz w:val="20"/>
        </w:rPr>
        <w:t>майа̄ парокш̣ам̇ бхаджата̄ тирохитам̇</w:t>
      </w:r>
    </w:p>
    <w:p>
      <w:pPr>
        <w:keepNext/>
        <w:spacing w:after="40"/>
        <w:ind w:left="227"/>
      </w:pPr>
      <w:r>
        <w:rPr>
          <w:rFonts w:ascii="Times New Roman" w:hAnsi="Times New Roman"/>
          <w:color w:val="555555"/>
          <w:sz w:val="18"/>
        </w:rPr>
        <w:t>Мной  незримо  любящим  скрывшимся</w:t>
      </w:r>
    </w:p>
    <w:p>
      <w:pPr>
        <w:keepNext/>
        <w:spacing w:after="0"/>
        <w:ind w:left="227"/>
      </w:pPr>
      <w:r>
        <w:rPr>
          <w:rFonts w:ascii="Times New Roman" w:hAnsi="Times New Roman"/>
          <w:i/>
          <w:sz w:val="20"/>
        </w:rPr>
        <w:t>ма̄сӯйитум̇ ма̄рхатха тат прийам̇ прийа̄х̣</w:t>
      </w:r>
    </w:p>
    <w:p>
      <w:pPr>
        <w:keepNext/>
        <w:spacing w:after="40"/>
        <w:ind w:left="227"/>
      </w:pPr>
      <w:r>
        <w:rPr>
          <w:rFonts w:ascii="Times New Roman" w:hAnsi="Times New Roman"/>
          <w:color w:val="555555"/>
          <w:sz w:val="18"/>
        </w:rPr>
        <w:t>Меня  упрекать  не должны  то  дорогого  о дорогие</w:t>
      </w:r>
    </w:p>
    <w:p>
      <w:pPr>
        <w:spacing w:before="60"/>
        <w:jc w:val="both"/>
      </w:pPr>
      <w:r>
        <w:rPr>
          <w:b/>
        </w:rPr>
        <w:t xml:space="preserve">176 </w:t>
      </w:r>
      <w:r>
        <w:rPr>
          <w:rFonts w:ascii="Times New Roman" w:hAnsi="Times New Roman"/>
        </w:rPr>
        <w:t>“О нежные! Ради Меня вы отвергли людские и ведические законы и даже родных. И Я скрылся лишь затем, чтобы ваша любовь ко Мне стала ещё сильнее, но и незримо Я продолжал любить вас. Так не держите же, любимые, обиды на Того, Кто вам дорог”. (Шримад-Бхагаватам, 10.32.21)</w:t>
      </w:r>
    </w:p>
    <w:p>
      <w:pPr>
        <w:jc w:val="both"/>
      </w:pPr>
      <w:r>
        <w:rPr>
          <w:b/>
          <w:i/>
          <w:sz w:val="20"/>
        </w:rPr>
        <w:t xml:space="preserve">Амрита-праваха-бхашья. </w:t>
      </w:r>
      <w:r>
        <w:rPr>
          <w:rFonts w:ascii="Times New Roman" w:hAnsi="Times New Roman"/>
          <w:sz w:val="20"/>
        </w:rPr>
        <w:t>«О гопи, ради Меня вы оставили людские обычаи, ведические обязанности и всех родных. И всё же Я скрылся, чтобы ваша привязанность ко Мне стала ещё сильнее. О любимые, Я лишь стараюсь сделать вам приятное — не вините же Меня».</w:t>
      </w:r>
    </w:p>
    <w:p>
      <w:pPr>
        <w:jc w:val="both"/>
      </w:pPr>
      <w:r>
        <w:rPr>
          <w:b/>
          <w:i/>
          <w:sz w:val="20"/>
        </w:rPr>
        <w:t xml:space="preserve">Анубхашья. </w:t>
      </w:r>
      <w:r>
        <w:rPr>
          <w:rFonts w:ascii="Times New Roman" w:hAnsi="Times New Roman"/>
          <w:sz w:val="20"/>
        </w:rPr>
        <w:t>Кришна вернулся на место раса, выслушал гопи и говорит:</w:t>
      </w:r>
    </w:p>
    <w:p>
      <w:pPr>
        <w:jc w:val="both"/>
      </w:pPr>
      <w:r>
        <w:rPr>
          <w:rFonts w:ascii="Times New Roman" w:hAnsi="Times New Roman"/>
          <w:b/>
          <w:sz w:val="20"/>
        </w:rPr>
        <w:t>хе прийа̄х̣ абала̄х̣</w:t>
      </w:r>
      <w:r>
        <w:rPr>
          <w:rFonts w:ascii="Times New Roman" w:hAnsi="Times New Roman"/>
          <w:sz w:val="20"/>
        </w:rPr>
        <w:t xml:space="preserve"> (о любимые, хрупкие женщины), </w:t>
      </w:r>
      <w:r>
        <w:rPr>
          <w:rFonts w:ascii="Times New Roman" w:hAnsi="Times New Roman"/>
          <w:b/>
          <w:sz w:val="20"/>
        </w:rPr>
        <w:t>эвам</w:t>
      </w:r>
      <w:r>
        <w:rPr>
          <w:rFonts w:ascii="Times New Roman" w:hAnsi="Times New Roman"/>
          <w:sz w:val="20"/>
        </w:rPr>
        <w:t xml:space="preserve"> (так) </w:t>
      </w:r>
      <w:r>
        <w:rPr>
          <w:rFonts w:ascii="Times New Roman" w:hAnsi="Times New Roman"/>
          <w:b/>
          <w:sz w:val="20"/>
        </w:rPr>
        <w:t>мад-артходжджхита-лока-веда-сва̄на̄м</w:t>
      </w:r>
      <w:r>
        <w:rPr>
          <w:rFonts w:ascii="Times New Roman" w:hAnsi="Times New Roman"/>
          <w:sz w:val="20"/>
        </w:rPr>
        <w:t xml:space="preserve"> (оставивших ради Меня, чтобы обрести Меня, «локу» — мирские обязанности и прочее, «веды» — обязанности ради иного мира и «своих» — родных и близких; [вас,] для кого Кришна — единственная жизнь) </w:t>
      </w:r>
      <w:r>
        <w:rPr>
          <w:rFonts w:ascii="Times New Roman" w:hAnsi="Times New Roman"/>
          <w:b/>
          <w:sz w:val="20"/>
        </w:rPr>
        <w:t>вах̣</w:t>
      </w:r>
      <w:r>
        <w:rPr>
          <w:rFonts w:ascii="Times New Roman" w:hAnsi="Times New Roman"/>
          <w:sz w:val="20"/>
        </w:rPr>
        <w:t xml:space="preserve"> (вашей) </w:t>
      </w:r>
      <w:r>
        <w:rPr>
          <w:rFonts w:ascii="Times New Roman" w:hAnsi="Times New Roman"/>
          <w:b/>
          <w:sz w:val="20"/>
        </w:rPr>
        <w:t>майи анувр̣ттайе</w:t>
      </w:r>
      <w:r>
        <w:rPr>
          <w:rFonts w:ascii="Times New Roman" w:hAnsi="Times New Roman"/>
          <w:sz w:val="20"/>
        </w:rPr>
        <w:t xml:space="preserve"> (чтобы привязанность ко Мне возросла, как у других преданных с названными признаками) </w:t>
      </w:r>
      <w:r>
        <w:rPr>
          <w:rFonts w:ascii="Times New Roman" w:hAnsi="Times New Roman"/>
          <w:b/>
          <w:sz w:val="20"/>
        </w:rPr>
        <w:t>парокш̣ам</w:t>
      </w:r>
      <w:r>
        <w:rPr>
          <w:rFonts w:ascii="Times New Roman" w:hAnsi="Times New Roman"/>
          <w:sz w:val="20"/>
        </w:rPr>
        <w:t xml:space="preserve"> (так, чтобы вы Меня не видели) </w:t>
      </w:r>
      <w:r>
        <w:rPr>
          <w:rFonts w:ascii="Times New Roman" w:hAnsi="Times New Roman"/>
          <w:b/>
          <w:sz w:val="20"/>
        </w:rPr>
        <w:t>бхаджата̄</w:t>
      </w:r>
      <w:r>
        <w:rPr>
          <w:rFonts w:ascii="Times New Roman" w:hAnsi="Times New Roman"/>
          <w:sz w:val="20"/>
        </w:rPr>
        <w:t xml:space="preserve"> (оказывающим вам благо) </w:t>
      </w:r>
      <w:r>
        <w:rPr>
          <w:rFonts w:ascii="Times New Roman" w:hAnsi="Times New Roman"/>
          <w:b/>
          <w:sz w:val="20"/>
        </w:rPr>
        <w:t>майа̄</w:t>
      </w:r>
      <w:r>
        <w:rPr>
          <w:rFonts w:ascii="Times New Roman" w:hAnsi="Times New Roman"/>
          <w:sz w:val="20"/>
        </w:rPr>
        <w:t xml:space="preserve"> (Мной) </w:t>
      </w:r>
      <w:r>
        <w:rPr>
          <w:rFonts w:ascii="Times New Roman" w:hAnsi="Times New Roman"/>
          <w:b/>
          <w:sz w:val="20"/>
        </w:rPr>
        <w:t>тирохитам хи</w:t>
      </w:r>
      <w:r>
        <w:rPr>
          <w:rFonts w:ascii="Times New Roman" w:hAnsi="Times New Roman"/>
          <w:sz w:val="20"/>
        </w:rPr>
        <w:t xml:space="preserve"> (было скрыто [Моё присутствие]); </w:t>
      </w:r>
      <w:r>
        <w:rPr>
          <w:rFonts w:ascii="Times New Roman" w:hAnsi="Times New Roman"/>
          <w:b/>
          <w:sz w:val="20"/>
        </w:rPr>
        <w:t>тат</w:t>
      </w:r>
      <w:r>
        <w:rPr>
          <w:rFonts w:ascii="Times New Roman" w:hAnsi="Times New Roman"/>
          <w:sz w:val="20"/>
        </w:rPr>
        <w:t xml:space="preserve"> (поэтому) </w:t>
      </w:r>
      <w:r>
        <w:rPr>
          <w:rFonts w:ascii="Times New Roman" w:hAnsi="Times New Roman"/>
          <w:b/>
          <w:sz w:val="20"/>
        </w:rPr>
        <w:t>прийам</w:t>
      </w:r>
      <w:r>
        <w:rPr>
          <w:rFonts w:ascii="Times New Roman" w:hAnsi="Times New Roman"/>
          <w:sz w:val="20"/>
        </w:rPr>
        <w:t xml:space="preserve"> (возлюбленного)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асӯйитум</w:t>
      </w:r>
      <w:r>
        <w:rPr>
          <w:rFonts w:ascii="Times New Roman" w:hAnsi="Times New Roman"/>
          <w:sz w:val="20"/>
        </w:rPr>
        <w:t xml:space="preserve"> (смотреть с упрёком, видя изъян) </w:t>
      </w:r>
      <w:r>
        <w:rPr>
          <w:rFonts w:ascii="Times New Roman" w:hAnsi="Times New Roman"/>
          <w:b/>
          <w:sz w:val="20"/>
        </w:rPr>
        <w:t>на архатха</w:t>
      </w:r>
      <w:r>
        <w:rPr>
          <w:rFonts w:ascii="Times New Roman" w:hAnsi="Times New Roman"/>
          <w:sz w:val="20"/>
        </w:rPr>
        <w:t xml:space="preserve"> (вам не следует).</w:t>
      </w:r>
    </w:p>
    <w:p>
      <w:pPr>
        <w:keepNext/>
        <w:spacing w:before="160"/>
        <w:jc w:val="center"/>
      </w:pPr>
      <w:r>
        <w:rPr>
          <w:rFonts w:ascii="Times New Roman" w:hAnsi="Times New Roman"/>
          <w:i/>
          <w:sz w:val="21"/>
        </w:rPr>
        <w:t>Кришну обретают по-разному — соответственно видам чистой бхакти —</w:t>
      </w:r>
    </w:p>
    <w:p>
      <w:pPr>
        <w:keepNext/>
        <w:jc w:val="center"/>
      </w:pPr>
      <w:r>
        <w:rPr>
          <w:rFonts w:ascii="Nirmala UI" w:hAnsi="Nirmala UI" w:cs="Nirmala UI"/>
          <w:sz w:val="24"/>
          <w:szCs w:val="24"/>
        </w:rPr>
        <w:t>কৃষ্ণের প্রতিজ্ঞা এক আছে পূর্ব্ব হৈতে ৷</w:t>
        <w:br/>
      </w:r>
      <w:r>
        <w:rPr>
          <w:rFonts w:ascii="Nirmala UI" w:hAnsi="Nirmala UI" w:cs="Nirmala UI"/>
          <w:sz w:val="24"/>
          <w:szCs w:val="24"/>
        </w:rPr>
        <w:t>যে যৈছে ভজে, কৃষ্ণ তারে ভজে তৈছে ॥ ১৭৭ ॥</w:t>
      </w:r>
    </w:p>
    <w:p>
      <w:pPr>
        <w:keepNext/>
        <w:spacing w:after="0"/>
        <w:ind w:left="227"/>
      </w:pPr>
      <w:r>
        <w:rPr>
          <w:rFonts w:ascii="Times New Roman" w:hAnsi="Times New Roman"/>
          <w:i/>
          <w:sz w:val="20"/>
        </w:rPr>
        <w:t>кр̣ш̣н̣ера пратиджн̃а̄ эка а̄чхе пӯрва хаите</w:t>
      </w:r>
    </w:p>
    <w:p>
      <w:pPr>
        <w:keepNext/>
        <w:spacing w:after="40"/>
        <w:ind w:left="227"/>
      </w:pPr>
      <w:r>
        <w:rPr>
          <w:rFonts w:ascii="Times New Roman" w:hAnsi="Times New Roman"/>
          <w:color w:val="555555"/>
          <w:sz w:val="18"/>
        </w:rPr>
        <w:t>Кришны  обещание  одно  есть  прежде  с</w:t>
      </w:r>
    </w:p>
    <w:p>
      <w:pPr>
        <w:keepNext/>
        <w:spacing w:after="0"/>
        <w:ind w:left="227"/>
      </w:pPr>
      <w:r>
        <w:rPr>
          <w:rFonts w:ascii="Times New Roman" w:hAnsi="Times New Roman"/>
          <w:i/>
          <w:sz w:val="20"/>
        </w:rPr>
        <w:t>йе йаичхе бхадже, кр̣ш̣н̣а та̄ре бхадже таичхе</w:t>
      </w:r>
    </w:p>
    <w:p>
      <w:pPr>
        <w:keepNext/>
        <w:spacing w:after="40"/>
        <w:ind w:left="227"/>
      </w:pPr>
      <w:r>
        <w:rPr>
          <w:rFonts w:ascii="Times New Roman" w:hAnsi="Times New Roman"/>
          <w:color w:val="555555"/>
          <w:sz w:val="18"/>
        </w:rPr>
        <w:t>кто  как  поклоняется  Кришна  тому  отвечает  так же</w:t>
      </w:r>
    </w:p>
    <w:p>
      <w:pPr>
        <w:spacing w:before="60"/>
        <w:jc w:val="both"/>
      </w:pPr>
      <w:r>
        <w:rPr>
          <w:b/>
        </w:rPr>
        <w:t xml:space="preserve">177 </w:t>
      </w:r>
      <w:r>
        <w:rPr>
          <w:rFonts w:ascii="Times New Roman" w:hAnsi="Times New Roman"/>
        </w:rPr>
        <w:t>Прежде Кришна пообещал, что всегда будет отвечать взаимностью на поклонение Ему.</w:t>
      </w:r>
    </w:p>
    <w:p>
      <w:pPr>
        <w:keepNext/>
        <w:spacing w:before="160"/>
        <w:jc w:val="center"/>
      </w:pPr>
      <w:r>
        <w:rPr>
          <w:rFonts w:ascii="Times New Roman" w:hAnsi="Times New Roman"/>
          <w:i/>
          <w:sz w:val="21"/>
        </w:rPr>
        <w:t>(Бхагавад-гита, 4.11)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১৭৮ ॥</w:t>
      </w:r>
    </w:p>
    <w:p>
      <w:pPr>
        <w:keepNext/>
        <w:spacing w:after="0"/>
        <w:ind w:left="227"/>
      </w:pPr>
      <w:r>
        <w:rPr>
          <w:rFonts w:ascii="Times New Roman" w:hAnsi="Times New Roman"/>
          <w:i/>
          <w:sz w:val="20"/>
        </w:rPr>
        <w:t>йе йатха̄ ма̄м̇ прападйанте</w:t>
      </w:r>
    </w:p>
    <w:p>
      <w:pPr>
        <w:keepNext/>
        <w:spacing w:after="40"/>
        <w:ind w:left="227"/>
      </w:pPr>
      <w:r>
        <w:rPr>
          <w:rFonts w:ascii="Times New Roman" w:hAnsi="Times New Roman"/>
          <w:color w:val="555555"/>
          <w:sz w:val="18"/>
        </w:rPr>
        <w:t>кто  как  Мне  предаётся</w:t>
      </w:r>
    </w:p>
    <w:p>
      <w:pPr>
        <w:keepNext/>
        <w:spacing w:after="0"/>
        <w:ind w:left="227"/>
      </w:pPr>
      <w:r>
        <w:rPr>
          <w:rFonts w:ascii="Times New Roman" w:hAnsi="Times New Roman"/>
          <w:i/>
          <w:sz w:val="20"/>
        </w:rPr>
        <w:t>та̄м̇с татхаива бхаджа̄мй ахам</w:t>
      </w:r>
    </w:p>
    <w:p>
      <w:pPr>
        <w:keepNext/>
        <w:spacing w:after="40"/>
        <w:ind w:left="227"/>
      </w:pPr>
      <w:r>
        <w:rPr>
          <w:rFonts w:ascii="Times New Roman" w:hAnsi="Times New Roman"/>
          <w:color w:val="555555"/>
          <w:sz w:val="18"/>
        </w:rPr>
        <w:t>тем  так же  отвечаю  Я</w:t>
      </w:r>
    </w:p>
    <w:p>
      <w:pPr>
        <w:keepNext/>
        <w:spacing w:after="0"/>
        <w:ind w:left="227"/>
      </w:pPr>
      <w:r>
        <w:rPr>
          <w:rFonts w:ascii="Times New Roman" w:hAnsi="Times New Roman"/>
          <w:i/>
          <w:sz w:val="20"/>
        </w:rPr>
        <w:t>мама вартма̄нувартанте</w:t>
      </w:r>
    </w:p>
    <w:p>
      <w:pPr>
        <w:keepNext/>
        <w:spacing w:after="40"/>
        <w:ind w:left="227"/>
      </w:pPr>
      <w:r>
        <w:rPr>
          <w:rFonts w:ascii="Times New Roman" w:hAnsi="Times New Roman"/>
          <w:color w:val="555555"/>
          <w:sz w:val="18"/>
        </w:rPr>
        <w:t>Моему  пути  следуют</w:t>
      </w:r>
    </w:p>
    <w:p>
      <w:pPr>
        <w:keepNext/>
        <w:spacing w:after="0"/>
        <w:ind w:left="227"/>
      </w:pPr>
      <w:r>
        <w:rPr>
          <w:rFonts w:ascii="Times New Roman" w:hAnsi="Times New Roman"/>
          <w:i/>
          <w:sz w:val="20"/>
        </w:rPr>
        <w:t>мануш̣йа̄х̣ па̄ртха сарваш́ах̣</w:t>
      </w:r>
    </w:p>
    <w:p>
      <w:pPr>
        <w:keepNext/>
        <w:spacing w:after="40"/>
        <w:ind w:left="227"/>
      </w:pPr>
      <w:r>
        <w:rPr>
          <w:rFonts w:ascii="Times New Roman" w:hAnsi="Times New Roman"/>
          <w:color w:val="555555"/>
          <w:sz w:val="18"/>
        </w:rPr>
        <w:t>люди  о Партха  во всём</w:t>
      </w:r>
    </w:p>
    <w:p>
      <w:pPr>
        <w:spacing w:before="60"/>
        <w:jc w:val="both"/>
      </w:pPr>
      <w:r>
        <w:rPr>
          <w:b/>
        </w:rPr>
        <w:t xml:space="preserve">178 </w:t>
      </w:r>
      <w:r>
        <w:rPr>
          <w:rFonts w:ascii="Times New Roman" w:hAnsi="Times New Roman"/>
        </w:rPr>
        <w:t>“Как человек предаётся Мне, так Я и отвечаю ему. О Партха, все люди во всём идут Моим путём”. (Бхагавад-гита, 4.11)</w:t>
      </w:r>
      <w:r>
        <w:rPr>
          <w:rFonts w:ascii="Times New Roman" w:hAnsi="Times New Roman"/>
          <w:vertAlign w:val="superscript"/>
        </w:rPr>
        <w:t>17</w:t>
      </w:r>
    </w:p>
    <w:p>
      <w:pPr>
        <w:jc w:val="both"/>
      </w:pPr>
      <w:r>
        <w:rPr>
          <w:b/>
          <w:i/>
          <w:sz w:val="20"/>
        </w:rPr>
        <w:t xml:space="preserve">Анубхашья. </w:t>
      </w:r>
      <w:r>
        <w:rPr>
          <w:rFonts w:ascii="Times New Roman" w:hAnsi="Times New Roman"/>
          <w:sz w:val="20"/>
        </w:rPr>
        <w:t>См. Ади 4.20.</w:t>
      </w:r>
    </w:p>
    <w:p>
      <w:pPr>
        <w:keepNext/>
        <w:spacing w:before="160"/>
        <w:jc w:val="center"/>
      </w:pPr>
      <w:r>
        <w:rPr>
          <w:rFonts w:ascii="Times New Roman" w:hAnsi="Times New Roman"/>
          <w:i/>
          <w:sz w:val="21"/>
        </w:rPr>
        <w:t>Неоплатный долг Кришны перед любовью гопи —</w:t>
      </w:r>
    </w:p>
    <w:p>
      <w:pPr>
        <w:keepNext/>
        <w:jc w:val="center"/>
      </w:pPr>
      <w:r>
        <w:rPr>
          <w:rFonts w:ascii="Nirmala UI" w:hAnsi="Nirmala UI" w:cs="Nirmala UI"/>
          <w:sz w:val="24"/>
          <w:szCs w:val="24"/>
        </w:rPr>
        <w:t>সে প্রতিজ্ঞা ভঙ্গ হৈল গোপীর ভজনে ৷</w:t>
        <w:br/>
      </w:r>
      <w:r>
        <w:rPr>
          <w:rFonts w:ascii="Nirmala UI" w:hAnsi="Nirmala UI" w:cs="Nirmala UI"/>
          <w:sz w:val="24"/>
          <w:szCs w:val="24"/>
        </w:rPr>
        <w:t>তাহাতে প্রমাণ কৃষ্ণ-শ্রীমুখবচনে ॥ ১৭৯ ॥</w:t>
      </w:r>
    </w:p>
    <w:p>
      <w:pPr>
        <w:keepNext/>
        <w:spacing w:after="0"/>
        <w:ind w:left="227"/>
      </w:pPr>
      <w:r>
        <w:rPr>
          <w:rFonts w:ascii="Times New Roman" w:hAnsi="Times New Roman"/>
          <w:i/>
          <w:sz w:val="20"/>
        </w:rPr>
        <w:t>се пратиджн̃а̄ бхан̇га хаила гопӣра бхаджане</w:t>
      </w:r>
    </w:p>
    <w:p>
      <w:pPr>
        <w:keepNext/>
        <w:spacing w:after="40"/>
        <w:ind w:left="227"/>
      </w:pPr>
      <w:r>
        <w:rPr>
          <w:rFonts w:ascii="Times New Roman" w:hAnsi="Times New Roman"/>
          <w:color w:val="555555"/>
          <w:sz w:val="18"/>
        </w:rPr>
        <w:t>это  обещание  нарушено  было  гопи  поклонением</w:t>
      </w:r>
    </w:p>
    <w:p>
      <w:pPr>
        <w:keepNext/>
        <w:spacing w:after="0"/>
        <w:ind w:left="227"/>
      </w:pPr>
      <w:r>
        <w:rPr>
          <w:rFonts w:ascii="Times New Roman" w:hAnsi="Times New Roman"/>
          <w:i/>
          <w:sz w:val="20"/>
        </w:rPr>
        <w:t>та̄ха̄те прама̄н̣а кр̣ш̣н̣а-ш́рӣ-мукха-вачане</w:t>
      </w:r>
    </w:p>
    <w:p>
      <w:pPr>
        <w:keepNext/>
        <w:spacing w:after="40"/>
        <w:ind w:left="227"/>
      </w:pPr>
      <w:r>
        <w:rPr>
          <w:rFonts w:ascii="Times New Roman" w:hAnsi="Times New Roman"/>
          <w:color w:val="555555"/>
          <w:sz w:val="18"/>
        </w:rPr>
        <w:t>этому  доказательство  Кришны  святых  уст  в словах</w:t>
      </w:r>
    </w:p>
    <w:p>
      <w:pPr>
        <w:spacing w:before="60"/>
        <w:jc w:val="both"/>
      </w:pPr>
      <w:r>
        <w:rPr>
          <w:b/>
        </w:rPr>
        <w:t xml:space="preserve">179 </w:t>
      </w:r>
      <w:r>
        <w:rPr>
          <w:rFonts w:ascii="Times New Roman" w:hAnsi="Times New Roman"/>
        </w:rPr>
        <w:t>Но, в ответ на поклонение гопи, Кришна не смог исполнить это обещание. Подтверждением этому служат Его собственные слова:</w:t>
      </w:r>
    </w:p>
    <w:p>
      <w:pPr>
        <w:keepNext/>
        <w:spacing w:before="160"/>
        <w:jc w:val="center"/>
      </w:pPr>
      <w:r>
        <w:rPr>
          <w:rFonts w:ascii="Times New Roman" w:hAnsi="Times New Roman"/>
          <w:i/>
          <w:sz w:val="21"/>
        </w:rPr>
        <w:t>(Шримад-Бхагаватам, 10.32.22)</w:t>
      </w:r>
    </w:p>
    <w:p>
      <w:pPr>
        <w:keepNext/>
        <w:jc w:val="center"/>
      </w:pPr>
      <w:r>
        <w:rPr>
          <w:rFonts w:ascii="Nirmala UI" w:hAnsi="Nirmala UI" w:cs="Nirmala UI"/>
          <w:sz w:val="24"/>
          <w:szCs w:val="24"/>
        </w:rPr>
        <w:t>ন পারয়েঽহং নিরবদ্যসংয়ুজাং</w:t>
        <w:br/>
      </w:r>
      <w:r>
        <w:rPr>
          <w:rFonts w:ascii="Nirmala UI" w:hAnsi="Nirmala UI" w:cs="Nirmala UI"/>
          <w:sz w:val="24"/>
          <w:szCs w:val="24"/>
        </w:rPr>
        <w:t>স্বসাধুকৃত্যং বিবুধায়ুষাপি বঃ ৷</w:t>
        <w:br/>
      </w:r>
      <w:r>
        <w:rPr>
          <w:rFonts w:ascii="Nirmala UI" w:hAnsi="Nirmala UI" w:cs="Nirmala UI"/>
          <w:sz w:val="24"/>
          <w:szCs w:val="24"/>
        </w:rPr>
        <w:t>যা মাভজন্ দুর্জ্জয়গেহশৃঙ্খলাঃ</w:t>
        <w:br/>
      </w:r>
      <w:r>
        <w:rPr>
          <w:rFonts w:ascii="Nirmala UI" w:hAnsi="Nirmala UI" w:cs="Nirmala UI"/>
          <w:sz w:val="24"/>
          <w:szCs w:val="24"/>
        </w:rPr>
        <w:t>সংবৃশ্চ্য তদ্বঃ প্রতিযাতু সাধুনা ॥ ১৮০ ॥</w:t>
      </w:r>
    </w:p>
    <w:p>
      <w:pPr>
        <w:keepNext/>
        <w:spacing w:after="0"/>
        <w:ind w:left="227"/>
      </w:pPr>
      <w:r>
        <w:rPr>
          <w:rFonts w:ascii="Times New Roman" w:hAnsi="Times New Roman"/>
          <w:i/>
          <w:sz w:val="20"/>
        </w:rPr>
        <w:t>на па̄райе ’хам̇ ниравадйа-сам̇йуджа̄м̇</w:t>
      </w:r>
    </w:p>
    <w:p>
      <w:pPr>
        <w:keepNext/>
        <w:spacing w:after="40"/>
        <w:ind w:left="227"/>
      </w:pPr>
      <w:r>
        <w:rPr>
          <w:rFonts w:ascii="Times New Roman" w:hAnsi="Times New Roman"/>
          <w:color w:val="555555"/>
          <w:sz w:val="18"/>
        </w:rPr>
        <w:t>не  способен  Я  безупречно  соединённым (со Мной)</w:t>
      </w:r>
    </w:p>
    <w:p>
      <w:pPr>
        <w:keepNext/>
        <w:spacing w:after="0"/>
        <w:ind w:left="227"/>
      </w:pPr>
      <w:r>
        <w:rPr>
          <w:rFonts w:ascii="Times New Roman" w:hAnsi="Times New Roman"/>
          <w:i/>
          <w:sz w:val="20"/>
        </w:rPr>
        <w:t>сва-са̄дху-кр̣тйам̇ вибудха̄йуш̣а̄пи вах̣</w:t>
      </w:r>
    </w:p>
    <w:p>
      <w:pPr>
        <w:keepNext/>
        <w:spacing w:after="40"/>
        <w:ind w:left="227"/>
      </w:pPr>
      <w:r>
        <w:rPr>
          <w:rFonts w:ascii="Times New Roman" w:hAnsi="Times New Roman"/>
          <w:color w:val="555555"/>
          <w:sz w:val="18"/>
        </w:rPr>
        <w:t>должное  воздаяние  в течение жизни богов  даже  вам</w:t>
      </w:r>
    </w:p>
    <w:p>
      <w:pPr>
        <w:keepNext/>
        <w:spacing w:after="0"/>
        <w:ind w:left="227"/>
      </w:pPr>
      <w:r>
        <w:rPr>
          <w:rFonts w:ascii="Times New Roman" w:hAnsi="Times New Roman"/>
          <w:i/>
          <w:sz w:val="20"/>
        </w:rPr>
        <w:t>йа̄ ма̄бхаджан дурджайа-геха-ш́р̣н̇кхала̄х̣</w:t>
      </w:r>
    </w:p>
    <w:p>
      <w:pPr>
        <w:keepNext/>
        <w:spacing w:after="40"/>
        <w:ind w:left="227"/>
      </w:pPr>
      <w:r>
        <w:rPr>
          <w:rFonts w:ascii="Times New Roman" w:hAnsi="Times New Roman"/>
          <w:color w:val="555555"/>
          <w:sz w:val="18"/>
        </w:rPr>
        <w:t>которые  Мне  поклонялись  нерушимые  дома  оковы</w:t>
      </w:r>
    </w:p>
    <w:p>
      <w:pPr>
        <w:keepNext/>
        <w:spacing w:after="0"/>
        <w:ind w:left="227"/>
      </w:pPr>
      <w:r>
        <w:rPr>
          <w:rFonts w:ascii="Times New Roman" w:hAnsi="Times New Roman"/>
          <w:i/>
          <w:sz w:val="20"/>
        </w:rPr>
        <w:t>сам̇вр̣ш́чйа тад вах̣ пратийа̄ту са̄дхуна̄</w:t>
      </w:r>
    </w:p>
    <w:p>
      <w:pPr>
        <w:keepNext/>
        <w:spacing w:after="40"/>
        <w:ind w:left="227"/>
      </w:pPr>
      <w:r>
        <w:rPr>
          <w:rFonts w:ascii="Times New Roman" w:hAnsi="Times New Roman"/>
          <w:color w:val="555555"/>
          <w:sz w:val="18"/>
        </w:rPr>
        <w:t>разорвав  то  ваше  пусть будет вознаграждено  добрым деянием</w:t>
      </w:r>
    </w:p>
    <w:p>
      <w:pPr>
        <w:spacing w:before="60"/>
        <w:jc w:val="both"/>
      </w:pPr>
      <w:r>
        <w:rPr>
          <w:b/>
        </w:rPr>
        <w:t xml:space="preserve">180 </w:t>
      </w:r>
      <w:r>
        <w:rPr>
          <w:rFonts w:ascii="Times New Roman" w:hAnsi="Times New Roman"/>
        </w:rPr>
        <w:t>“О гопи, ваш союз со Мной безупречен. Даже за век, отпущенный богам, Я не смог бы отплатить вам за то, что вы сделали для Меня: вы разорвали крепчайшие оковы дома и пришли ко Мне. Так пусть же наградой вам будет само ваше доброе деяние”. (Шримад-Бхагаватам, 10.32.22)</w:t>
      </w:r>
    </w:p>
    <w:p>
      <w:pPr>
        <w:jc w:val="both"/>
      </w:pPr>
      <w:r>
        <w:rPr>
          <w:b/>
          <w:i/>
          <w:sz w:val="20"/>
        </w:rPr>
        <w:t xml:space="preserve">Амрита-праваха-бхашья. </w:t>
      </w:r>
      <w:r>
        <w:rPr>
          <w:rFonts w:ascii="Times New Roman" w:hAnsi="Times New Roman"/>
          <w:sz w:val="20"/>
        </w:rPr>
        <w:t>«О гопи, ваша связь со Мной незапятнанна. Даже за много жизней Я не смогу Своими добрыми делами исполнить долг перед вами, ведь вы полностью разорвали крепчайшие оковы семейной жизни и стали искать Меня. Я не в силах вернуть вам долг. Пусть же вас вознаградят ваши собственные деяния».</w:t>
      </w:r>
    </w:p>
    <w:p>
      <w:pPr>
        <w:jc w:val="both"/>
      </w:pPr>
      <w:r>
        <w:rPr>
          <w:b/>
          <w:i/>
          <w:sz w:val="20"/>
        </w:rPr>
        <w:t xml:space="preserve">Анубхашья. </w:t>
      </w:r>
      <w:r>
        <w:rPr>
          <w:rFonts w:ascii="Times New Roman" w:hAnsi="Times New Roman"/>
          <w:sz w:val="20"/>
        </w:rPr>
        <w:t>Кришна скрылся, и гопи, не видя Его, пели, оплакивая разлуку. Услышав эту песнь, Кришна появился и утешает их так:</w:t>
      </w:r>
    </w:p>
    <w:p>
      <w:pPr>
        <w:jc w:val="both"/>
      </w:pPr>
      <w:r>
        <w:rPr>
          <w:rFonts w:ascii="Times New Roman" w:hAnsi="Times New Roman"/>
          <w:b/>
          <w:sz w:val="20"/>
        </w:rPr>
        <w:t>ниравадйа-сам̇йуджа̄м</w:t>
      </w:r>
      <w:r>
        <w:rPr>
          <w:rFonts w:ascii="Times New Roman" w:hAnsi="Times New Roman"/>
          <w:sz w:val="20"/>
        </w:rPr>
        <w:t xml:space="preserve"> (тех, чей союз [со Мной] безупречен — бесхитростен и полон) </w:t>
      </w:r>
      <w:r>
        <w:rPr>
          <w:rFonts w:ascii="Times New Roman" w:hAnsi="Times New Roman"/>
          <w:b/>
          <w:sz w:val="20"/>
        </w:rPr>
        <w:t>вах̣</w:t>
      </w:r>
      <w:r>
        <w:rPr>
          <w:rFonts w:ascii="Times New Roman" w:hAnsi="Times New Roman"/>
          <w:sz w:val="20"/>
        </w:rPr>
        <w:t xml:space="preserve"> (вашего) </w:t>
      </w:r>
      <w:r>
        <w:rPr>
          <w:rFonts w:ascii="Times New Roman" w:hAnsi="Times New Roman"/>
          <w:b/>
          <w:sz w:val="20"/>
        </w:rPr>
        <w:t>сва-са̄дху-кр̣тйам</w:t>
      </w:r>
      <w:r>
        <w:rPr>
          <w:rFonts w:ascii="Times New Roman" w:hAnsi="Times New Roman"/>
          <w:sz w:val="20"/>
        </w:rPr>
        <w:t xml:space="preserve"> (собственного, необычайного доброго деяния)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вибудха̄йуш̣а̄ апи</w:t>
      </w:r>
      <w:r>
        <w:rPr>
          <w:rFonts w:ascii="Times New Roman" w:hAnsi="Times New Roman"/>
          <w:sz w:val="20"/>
        </w:rPr>
        <w:t xml:space="preserve"> (даже за срок жизни богов) </w:t>
      </w:r>
      <w:r>
        <w:rPr>
          <w:rFonts w:ascii="Times New Roman" w:hAnsi="Times New Roman"/>
          <w:b/>
          <w:sz w:val="20"/>
        </w:rPr>
        <w:t>на па̄райе</w:t>
      </w:r>
      <w:r>
        <w:rPr>
          <w:rFonts w:ascii="Times New Roman" w:hAnsi="Times New Roman"/>
          <w:sz w:val="20"/>
        </w:rPr>
        <w:t xml:space="preserve"> (не в силах [отплатить]). </w:t>
      </w:r>
      <w:r>
        <w:rPr>
          <w:rFonts w:ascii="Times New Roman" w:hAnsi="Times New Roman"/>
          <w:b/>
          <w:sz w:val="20"/>
        </w:rPr>
        <w:t>йа̄х̣</w:t>
      </w:r>
      <w:r>
        <w:rPr>
          <w:rFonts w:ascii="Times New Roman" w:hAnsi="Times New Roman"/>
          <w:sz w:val="20"/>
        </w:rPr>
        <w:t xml:space="preserve"> (вы, которые) </w:t>
      </w:r>
      <w:r>
        <w:rPr>
          <w:rFonts w:ascii="Times New Roman" w:hAnsi="Times New Roman"/>
          <w:b/>
          <w:sz w:val="20"/>
        </w:rPr>
        <w:t>дурджайа-геха-ш́р̣н̇кхала̄х̣</w:t>
      </w:r>
      <w:r>
        <w:rPr>
          <w:rFonts w:ascii="Times New Roman" w:hAnsi="Times New Roman"/>
          <w:sz w:val="20"/>
        </w:rPr>
        <w:t xml:space="preserve"> (непреодолимые оковы дома) </w:t>
      </w:r>
      <w:r>
        <w:rPr>
          <w:rFonts w:ascii="Times New Roman" w:hAnsi="Times New Roman"/>
          <w:b/>
          <w:sz w:val="20"/>
        </w:rPr>
        <w:t>сам̇вр̣ш́чйа</w:t>
      </w:r>
      <w:r>
        <w:rPr>
          <w:rFonts w:ascii="Times New Roman" w:hAnsi="Times New Roman"/>
          <w:sz w:val="20"/>
        </w:rPr>
        <w:t xml:space="preserve"> (разрубив до конца)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абхаджан</w:t>
      </w:r>
      <w:r>
        <w:rPr>
          <w:rFonts w:ascii="Times New Roman" w:hAnsi="Times New Roman"/>
          <w:sz w:val="20"/>
        </w:rPr>
        <w:t xml:space="preserve"> (почитали), — </w:t>
      </w:r>
      <w:r>
        <w:rPr>
          <w:rFonts w:ascii="Times New Roman" w:hAnsi="Times New Roman"/>
          <w:b/>
          <w:sz w:val="20"/>
        </w:rPr>
        <w:t>та̄са̄м вах̣ эва</w:t>
      </w:r>
      <w:r>
        <w:rPr>
          <w:rFonts w:ascii="Times New Roman" w:hAnsi="Times New Roman"/>
          <w:sz w:val="20"/>
        </w:rPr>
        <w:t xml:space="preserve"> (вашим же) </w:t>
      </w:r>
      <w:r>
        <w:rPr>
          <w:rFonts w:ascii="Times New Roman" w:hAnsi="Times New Roman"/>
          <w:b/>
          <w:sz w:val="20"/>
        </w:rPr>
        <w:t>са̄дхуна̄</w:t>
      </w:r>
      <w:r>
        <w:rPr>
          <w:rFonts w:ascii="Times New Roman" w:hAnsi="Times New Roman"/>
          <w:sz w:val="20"/>
        </w:rPr>
        <w:t xml:space="preserve"> (добрым деянием) </w:t>
      </w:r>
      <w:r>
        <w:rPr>
          <w:rFonts w:ascii="Times New Roman" w:hAnsi="Times New Roman"/>
          <w:b/>
          <w:sz w:val="20"/>
        </w:rPr>
        <w:t>тат</w:t>
      </w:r>
      <w:r>
        <w:rPr>
          <w:rFonts w:ascii="Times New Roman" w:hAnsi="Times New Roman"/>
          <w:sz w:val="20"/>
        </w:rPr>
        <w:t xml:space="preserve"> (ваше доброе деяние) </w:t>
      </w:r>
      <w:r>
        <w:rPr>
          <w:rFonts w:ascii="Times New Roman" w:hAnsi="Times New Roman"/>
          <w:b/>
          <w:sz w:val="20"/>
        </w:rPr>
        <w:t>пратийа̄ту</w:t>
      </w:r>
      <w:r>
        <w:rPr>
          <w:rFonts w:ascii="Times New Roman" w:hAnsi="Times New Roman"/>
          <w:sz w:val="20"/>
        </w:rPr>
        <w:t xml:space="preserve"> (да будет вознаграждено).</w:t>
      </w:r>
    </w:p>
    <w:p>
      <w:pPr>
        <w:keepNext/>
        <w:spacing w:before="160"/>
        <w:jc w:val="center"/>
      </w:pPr>
      <w:r>
        <w:rPr>
          <w:rFonts w:ascii="Times New Roman" w:hAnsi="Times New Roman"/>
          <w:i/>
          <w:sz w:val="21"/>
        </w:rPr>
        <w:t>Даже когда гопи доставляют радость себе, они желают лишь счастья Кришне —</w:t>
      </w:r>
    </w:p>
    <w:p>
      <w:pPr>
        <w:keepNext/>
        <w:jc w:val="center"/>
      </w:pPr>
      <w:r>
        <w:rPr>
          <w:rFonts w:ascii="Nirmala UI" w:hAnsi="Nirmala UI" w:cs="Nirmala UI"/>
          <w:sz w:val="24"/>
          <w:szCs w:val="24"/>
        </w:rPr>
        <w:t>তবে যে দেখিয়ে গোপীর নিজদেহে প্রীত ৷</w:t>
        <w:br/>
      </w:r>
      <w:r>
        <w:rPr>
          <w:rFonts w:ascii="Nirmala UI" w:hAnsi="Nirmala UI" w:cs="Nirmala UI"/>
          <w:sz w:val="24"/>
          <w:szCs w:val="24"/>
        </w:rPr>
        <w:t>সেহো ত’ কৃষ্ণের লাগি, জানিহ নিশ্চিত ॥ ১৮১ ॥</w:t>
      </w:r>
    </w:p>
    <w:p>
      <w:pPr>
        <w:keepNext/>
        <w:spacing w:after="40"/>
        <w:ind w:left="227"/>
      </w:pPr>
      <w:r>
        <w:rPr>
          <w:rFonts w:ascii="Times New Roman" w:hAnsi="Times New Roman"/>
          <w:color w:val="555555"/>
          <w:sz w:val="18"/>
        </w:rPr>
        <w:t>табе йе декхийе гопӣра ниджа-дехе прӣта</w:t>
      </w:r>
    </w:p>
    <w:p>
      <w:pPr>
        <w:keepNext/>
        <w:spacing w:after="40"/>
        <w:ind w:left="227"/>
      </w:pPr>
      <w:r>
        <w:rPr>
          <w:rFonts w:ascii="Times New Roman" w:hAnsi="Times New Roman"/>
          <w:color w:val="555555"/>
          <w:sz w:val="18"/>
        </w:rPr>
        <w:t>тогда  что  видим  у гопи  к собственному  телу  любовь</w:t>
      </w:r>
    </w:p>
    <w:p>
      <w:pPr>
        <w:keepNext/>
        <w:spacing w:after="0"/>
        <w:ind w:left="227"/>
      </w:pPr>
      <w:r>
        <w:rPr>
          <w:rFonts w:ascii="Times New Roman" w:hAnsi="Times New Roman"/>
          <w:i/>
          <w:sz w:val="20"/>
        </w:rPr>
        <w:t>сехо та’ кр̣ш̣н̣ера ла̄ги, джа̄ниха ниш́чита</w:t>
      </w:r>
    </w:p>
    <w:p>
      <w:pPr>
        <w:keepNext/>
        <w:spacing w:after="40"/>
        <w:ind w:left="227"/>
      </w:pPr>
      <w:r>
        <w:rPr>
          <w:rFonts w:ascii="Times New Roman" w:hAnsi="Times New Roman"/>
          <w:color w:val="555555"/>
          <w:sz w:val="18"/>
        </w:rPr>
        <w:t>это  же  Кришны  ради  знайте  наверняка</w:t>
      </w:r>
    </w:p>
    <w:p>
      <w:pPr>
        <w:spacing w:before="60"/>
        <w:jc w:val="both"/>
      </w:pPr>
      <w:r>
        <w:rPr>
          <w:b/>
        </w:rPr>
        <w:t xml:space="preserve">181 </w:t>
      </w:r>
      <w:r>
        <w:rPr>
          <w:rFonts w:ascii="Times New Roman" w:hAnsi="Times New Roman"/>
        </w:rPr>
        <w:t>Но почему тогда гопи так сильно заботятся о своих телах? Вне всяких сомнений, они делают это лишь ради Кришны.</w:t>
      </w:r>
    </w:p>
    <w:p>
      <w:pPr>
        <w:keepNext/>
        <w:spacing w:before="160"/>
        <w:jc w:val="center"/>
      </w:pPr>
      <w:r>
        <w:rPr>
          <w:rFonts w:ascii="Nirmala UI" w:hAnsi="Nirmala UI" w:cs="Nirmala UI"/>
          <w:sz w:val="24"/>
          <w:szCs w:val="24"/>
        </w:rPr>
        <w:t>এই দেহ কৈলুঁ আমি কৃষ্ণে সমর্পণ ৷</w:t>
        <w:br/>
      </w:r>
      <w:r>
        <w:rPr>
          <w:rFonts w:ascii="Nirmala UI" w:hAnsi="Nirmala UI" w:cs="Nirmala UI"/>
          <w:sz w:val="24"/>
          <w:szCs w:val="24"/>
        </w:rPr>
        <w:t>তাঁর ধন তাঁর এই সম্ভোগ-কারণ ॥ ১৮২ ॥</w:t>
      </w:r>
    </w:p>
    <w:p>
      <w:pPr>
        <w:keepNext/>
        <w:spacing w:after="0"/>
        <w:ind w:left="227"/>
      </w:pPr>
      <w:r>
        <w:rPr>
          <w:rFonts w:ascii="Times New Roman" w:hAnsi="Times New Roman"/>
          <w:i/>
          <w:sz w:val="20"/>
        </w:rPr>
        <w:t>эи деха каилу̐ а̄ми кр̣ш̣н̣е самарпан̣а</w:t>
      </w:r>
    </w:p>
    <w:p>
      <w:pPr>
        <w:keepNext/>
        <w:spacing w:after="40"/>
        <w:ind w:left="227"/>
      </w:pPr>
      <w:r>
        <w:rPr>
          <w:rFonts w:ascii="Times New Roman" w:hAnsi="Times New Roman"/>
          <w:color w:val="555555"/>
          <w:sz w:val="18"/>
        </w:rPr>
        <w:t>это  тело  совершила  я  Кришне  посвящение</w:t>
      </w:r>
    </w:p>
    <w:p>
      <w:pPr>
        <w:keepNext/>
        <w:spacing w:after="0"/>
        <w:ind w:left="227"/>
      </w:pPr>
      <w:r>
        <w:rPr>
          <w:rFonts w:ascii="Times New Roman" w:hAnsi="Times New Roman"/>
          <w:i/>
          <w:sz w:val="20"/>
        </w:rPr>
        <w:t>та̄̐ра дхана та̄̐ра эи самбхога-ка̄ран̣а</w:t>
      </w:r>
    </w:p>
    <w:p>
      <w:pPr>
        <w:keepNext/>
        <w:spacing w:after="40"/>
        <w:ind w:left="227"/>
      </w:pPr>
      <w:r>
        <w:rPr>
          <w:rFonts w:ascii="Times New Roman" w:hAnsi="Times New Roman"/>
          <w:color w:val="555555"/>
          <w:sz w:val="18"/>
        </w:rPr>
        <w:t>Его  достояние  Его  это  наслаждения  причина</w:t>
      </w:r>
    </w:p>
    <w:p>
      <w:pPr>
        <w:spacing w:before="60"/>
        <w:jc w:val="both"/>
      </w:pPr>
      <w:r>
        <w:rPr>
          <w:b/>
        </w:rPr>
        <w:t xml:space="preserve">182 </w:t>
      </w:r>
      <w:r>
        <w:rPr>
          <w:rFonts w:ascii="Times New Roman" w:hAnsi="Times New Roman"/>
        </w:rPr>
        <w:t>Все они думают: «Я всецело посвятила это тело служению Кришне. Оно принадлежит Ему и должно всегда радовать Его.</w:t>
      </w:r>
    </w:p>
    <w:p>
      <w:pPr>
        <w:keepNext/>
        <w:spacing w:before="160"/>
        <w:jc w:val="center"/>
      </w:pPr>
      <w:r>
        <w:rPr>
          <w:rFonts w:ascii="Nirmala UI" w:hAnsi="Nirmala UI" w:cs="Nirmala UI"/>
          <w:sz w:val="24"/>
          <w:szCs w:val="24"/>
        </w:rPr>
        <w:t>এদেহ-দর্শন-স্পর্শে কৃষ্ণ-সন্তোষণ ৷</w:t>
        <w:br/>
      </w:r>
      <w:r>
        <w:rPr>
          <w:rFonts w:ascii="Nirmala UI" w:hAnsi="Nirmala UI" w:cs="Nirmala UI"/>
          <w:sz w:val="24"/>
          <w:szCs w:val="24"/>
        </w:rPr>
        <w:t>এই লাগি’ করে অঙ্গের মার্জ্জন-ভূষণ ॥ ১৮৩ ॥</w:t>
      </w:r>
    </w:p>
    <w:p>
      <w:pPr>
        <w:keepNext/>
        <w:spacing w:after="0"/>
        <w:ind w:left="227"/>
      </w:pPr>
      <w:r>
        <w:rPr>
          <w:rFonts w:ascii="Times New Roman" w:hAnsi="Times New Roman"/>
          <w:i/>
          <w:sz w:val="20"/>
        </w:rPr>
        <w:t>эдеха-дарш́ана-спарш́е кр̣ш̣н̣а-сантош̣ан̣а</w:t>
      </w:r>
    </w:p>
    <w:p>
      <w:pPr>
        <w:keepNext/>
        <w:spacing w:after="40"/>
        <w:ind w:left="227"/>
      </w:pPr>
      <w:r>
        <w:rPr>
          <w:rFonts w:ascii="Times New Roman" w:hAnsi="Times New Roman"/>
          <w:color w:val="555555"/>
          <w:sz w:val="18"/>
        </w:rPr>
        <w:t>этого тела  видом  прикосновением  Кришны  радость</w:t>
      </w:r>
    </w:p>
    <w:p>
      <w:pPr>
        <w:keepNext/>
        <w:spacing w:after="0"/>
        <w:ind w:left="227"/>
      </w:pPr>
      <w:r>
        <w:rPr>
          <w:rFonts w:ascii="Times New Roman" w:hAnsi="Times New Roman"/>
          <w:i/>
          <w:sz w:val="20"/>
        </w:rPr>
        <w:t>эи ла̄ги’ каре ан̇гера ма̄рджана-бхӯш̣ан̣а</w:t>
      </w:r>
    </w:p>
    <w:p>
      <w:pPr>
        <w:keepNext/>
        <w:spacing w:after="40"/>
        <w:ind w:left="227"/>
      </w:pPr>
      <w:r>
        <w:rPr>
          <w:rFonts w:ascii="Times New Roman" w:hAnsi="Times New Roman"/>
          <w:color w:val="555555"/>
          <w:sz w:val="18"/>
        </w:rPr>
        <w:t>этого  ради  совершают  тела  очищение  украшение</w:t>
      </w:r>
    </w:p>
    <w:p>
      <w:pPr>
        <w:spacing w:before="60"/>
        <w:jc w:val="both"/>
      </w:pPr>
      <w:r>
        <w:rPr>
          <w:b/>
        </w:rPr>
        <w:t xml:space="preserve">183 </w:t>
      </w:r>
      <w:r>
        <w:rPr>
          <w:rFonts w:ascii="Times New Roman" w:hAnsi="Times New Roman"/>
        </w:rPr>
        <w:t>Когда Кришна смотрит на него или прикасается к нему, это всегда должно доставлять Ему радость». Эти мысли побуждают их поддерживать чистоту своего тела и изысканно украшать его.</w:t>
      </w:r>
    </w:p>
    <w:p>
      <w:pPr>
        <w:keepNext/>
        <w:spacing w:before="160"/>
        <w:jc w:val="center"/>
      </w:pPr>
      <w:r>
        <w:rPr>
          <w:rFonts w:ascii="Times New Roman" w:hAnsi="Times New Roman"/>
          <w:i/>
          <w:sz w:val="21"/>
        </w:rPr>
        <w:t>И украшая своё тело, гопи хотят лишь порадовать Кришну —</w:t>
      </w:r>
    </w:p>
    <w:p>
      <w:pPr>
        <w:keepNext/>
        <w:jc w:val="center"/>
      </w:pPr>
      <w:r>
        <w:rPr>
          <w:rFonts w:ascii="Nirmala UI" w:hAnsi="Nirmala UI" w:cs="Nirmala UI"/>
          <w:sz w:val="24"/>
          <w:szCs w:val="24"/>
        </w:rPr>
        <w:t>নিজাঙ্গমপি যা গোপ্যো মমেতি সমুপাসতে ৷</w:t>
        <w:br/>
      </w:r>
      <w:r>
        <w:rPr>
          <w:rFonts w:ascii="Nirmala UI" w:hAnsi="Nirmala UI" w:cs="Nirmala UI"/>
          <w:sz w:val="24"/>
          <w:szCs w:val="24"/>
        </w:rPr>
        <w:t>তাভ্যঃ পরং ন মে পার্থ নিগূঢ়প্রেমভাজনম্ ॥ ১৮৪ ॥</w:t>
      </w:r>
    </w:p>
    <w:p>
      <w:pPr>
        <w:keepNext/>
        <w:spacing w:after="0"/>
        <w:ind w:left="227"/>
      </w:pPr>
      <w:r>
        <w:rPr>
          <w:rFonts w:ascii="Times New Roman" w:hAnsi="Times New Roman"/>
          <w:i/>
          <w:sz w:val="20"/>
        </w:rPr>
        <w:t>ниджа̄н̇гам апи йа̄ гопйо</w:t>
      </w:r>
    </w:p>
    <w:p>
      <w:pPr>
        <w:keepNext/>
        <w:spacing w:after="40"/>
        <w:ind w:left="227"/>
      </w:pPr>
      <w:r>
        <w:rPr>
          <w:rFonts w:ascii="Times New Roman" w:hAnsi="Times New Roman"/>
          <w:color w:val="555555"/>
          <w:sz w:val="18"/>
        </w:rPr>
        <w:t>собственное тело  даже  которые  гопи</w:t>
      </w:r>
    </w:p>
    <w:p>
      <w:pPr>
        <w:keepNext/>
        <w:spacing w:after="0"/>
        <w:ind w:left="227"/>
      </w:pPr>
      <w:r>
        <w:rPr>
          <w:rFonts w:ascii="Times New Roman" w:hAnsi="Times New Roman"/>
          <w:i/>
          <w:sz w:val="20"/>
        </w:rPr>
        <w:t>мамети самупа̄сате</w:t>
      </w:r>
    </w:p>
    <w:p>
      <w:pPr>
        <w:keepNext/>
        <w:spacing w:after="40"/>
        <w:ind w:left="227"/>
      </w:pPr>
      <w:r>
        <w:rPr>
          <w:rFonts w:ascii="Times New Roman" w:hAnsi="Times New Roman"/>
          <w:color w:val="555555"/>
          <w:sz w:val="18"/>
        </w:rPr>
        <w:t>Моё  так  тщательно оберегают</w:t>
      </w:r>
    </w:p>
    <w:p>
      <w:pPr>
        <w:keepNext/>
        <w:spacing w:after="0"/>
        <w:ind w:left="227"/>
      </w:pPr>
      <w:r>
        <w:rPr>
          <w:rFonts w:ascii="Times New Roman" w:hAnsi="Times New Roman"/>
          <w:i/>
          <w:sz w:val="20"/>
        </w:rPr>
        <w:t>та̄бхйах̣ парам̇ на ме па̄ртха</w:t>
      </w:r>
    </w:p>
    <w:p>
      <w:pPr>
        <w:keepNext/>
        <w:spacing w:after="40"/>
        <w:ind w:left="227"/>
      </w:pPr>
      <w:r>
        <w:rPr>
          <w:rFonts w:ascii="Times New Roman" w:hAnsi="Times New Roman"/>
          <w:color w:val="555555"/>
          <w:sz w:val="18"/>
        </w:rPr>
        <w:t>чем они  выше  нет  Мне  о Партха</w:t>
      </w:r>
    </w:p>
    <w:p>
      <w:pPr>
        <w:keepNext/>
        <w:spacing w:after="0"/>
        <w:ind w:left="227"/>
      </w:pPr>
      <w:r>
        <w:rPr>
          <w:rFonts w:ascii="Times New Roman" w:hAnsi="Times New Roman"/>
          <w:i/>
          <w:sz w:val="20"/>
        </w:rPr>
        <w:t>нигӯд̣ха-према-бха̄джанам</w:t>
      </w:r>
    </w:p>
    <w:p>
      <w:pPr>
        <w:keepNext/>
        <w:spacing w:after="40"/>
        <w:ind w:left="227"/>
      </w:pPr>
      <w:r>
        <w:rPr>
          <w:rFonts w:ascii="Times New Roman" w:hAnsi="Times New Roman"/>
          <w:color w:val="555555"/>
          <w:sz w:val="18"/>
        </w:rPr>
        <w:t>сокровенной  любви  вместилища</w:t>
      </w:r>
    </w:p>
    <w:p>
      <w:pPr>
        <w:spacing w:before="60"/>
        <w:jc w:val="both"/>
      </w:pPr>
      <w:r>
        <w:rPr>
          <w:b/>
        </w:rPr>
        <w:t xml:space="preserve">184 </w:t>
      </w:r>
      <w:r>
        <w:rPr>
          <w:rFonts w:ascii="Times New Roman" w:hAnsi="Times New Roman"/>
        </w:rPr>
        <w:t>“О Партха! Гопи заботятся даже о своём теле, ведь считают его Моим. И для Моей сокровенной любви нет сосуда драгоценнее, чем они”. (Ади-пурана; Лагху-бхагаватамрита, Уттара-кханда, 40)</w:t>
      </w:r>
    </w:p>
    <w:p>
      <w:pPr>
        <w:jc w:val="both"/>
      </w:pPr>
      <w:r>
        <w:rPr>
          <w:b/>
          <w:i/>
          <w:sz w:val="20"/>
        </w:rPr>
        <w:t xml:space="preserve">Амрита-праваха-бхашья. </w:t>
      </w:r>
      <w:r>
        <w:rPr>
          <w:rFonts w:ascii="Times New Roman" w:hAnsi="Times New Roman"/>
          <w:sz w:val="20"/>
        </w:rPr>
        <w:t>Гопи заботятся о своём теле, считая, что оно — для наслаждения Кришны. «О Партха, нет никого, кто был бы большим вместилищем Моей любви, чем эти гопи».</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йа̄х̣ гопйах̣</w:t>
      </w:r>
      <w:r>
        <w:rPr>
          <w:rFonts w:ascii="Times New Roman" w:hAnsi="Times New Roman"/>
          <w:sz w:val="20"/>
        </w:rPr>
        <w:t xml:space="preserve"> (те гопи, что) </w:t>
      </w:r>
      <w:r>
        <w:rPr>
          <w:rFonts w:ascii="Times New Roman" w:hAnsi="Times New Roman"/>
          <w:b/>
          <w:sz w:val="20"/>
        </w:rPr>
        <w:t>ниджа̄н̇гам апи</w:t>
      </w:r>
      <w:r>
        <w:rPr>
          <w:rFonts w:ascii="Times New Roman" w:hAnsi="Times New Roman"/>
          <w:sz w:val="20"/>
        </w:rPr>
        <w:t xml:space="preserve"> (даже своё тело) </w:t>
      </w:r>
      <w:r>
        <w:rPr>
          <w:rFonts w:ascii="Times New Roman" w:hAnsi="Times New Roman"/>
          <w:b/>
          <w:sz w:val="20"/>
        </w:rPr>
        <w:t>мама ити</w:t>
      </w:r>
      <w:r>
        <w:rPr>
          <w:rFonts w:ascii="Times New Roman" w:hAnsi="Times New Roman"/>
          <w:sz w:val="20"/>
        </w:rPr>
        <w:t xml:space="preserve"> («Моё», то есть думая: «Это тело отдано Возлюбленному, оно принадлежит Бхагавану») </w:t>
      </w:r>
      <w:r>
        <w:rPr>
          <w:rFonts w:ascii="Times New Roman" w:hAnsi="Times New Roman"/>
          <w:b/>
          <w:sz w:val="20"/>
        </w:rPr>
        <w:t>самупа̄сате</w:t>
      </w:r>
      <w:r>
        <w:rPr>
          <w:rFonts w:ascii="Times New Roman" w:hAnsi="Times New Roman"/>
          <w:sz w:val="20"/>
        </w:rPr>
        <w:t xml:space="preserve"> (украшают драгоценностями и прочим), — </w:t>
      </w:r>
      <w:r>
        <w:rPr>
          <w:rFonts w:ascii="Times New Roman" w:hAnsi="Times New Roman"/>
          <w:b/>
          <w:sz w:val="20"/>
        </w:rPr>
        <w:t>та̄бхйах̣</w:t>
      </w:r>
      <w:r>
        <w:rPr>
          <w:rFonts w:ascii="Times New Roman" w:hAnsi="Times New Roman"/>
          <w:sz w:val="20"/>
        </w:rPr>
        <w:t xml:space="preserve"> (чем эти гопи)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ме</w:t>
      </w:r>
      <w:r>
        <w:rPr>
          <w:rFonts w:ascii="Times New Roman" w:hAnsi="Times New Roman"/>
          <w:sz w:val="20"/>
        </w:rPr>
        <w:t xml:space="preserve"> (Моей) </w:t>
      </w:r>
      <w:r>
        <w:rPr>
          <w:rFonts w:ascii="Times New Roman" w:hAnsi="Times New Roman"/>
          <w:b/>
          <w:sz w:val="20"/>
        </w:rPr>
        <w:t>нигӯд̣ха-према-бха̄джанам</w:t>
      </w:r>
      <w:r>
        <w:rPr>
          <w:rFonts w:ascii="Times New Roman" w:hAnsi="Times New Roman"/>
          <w:sz w:val="20"/>
        </w:rPr>
        <w:t xml:space="preserve"> (вместилища сокровенной любви) (нет).</w:t>
      </w:r>
    </w:p>
    <w:p>
      <w:pPr>
        <w:keepNext/>
        <w:spacing w:before="160"/>
        <w:jc w:val="center"/>
      </w:pPr>
      <w:r>
        <w:rPr>
          <w:rFonts w:ascii="Times New Roman" w:hAnsi="Times New Roman"/>
          <w:i/>
          <w:sz w:val="21"/>
        </w:rPr>
        <w:t>Счастье гопи от служения в миллионы раз больше счастья Кришны —</w:t>
      </w:r>
    </w:p>
    <w:p>
      <w:pPr>
        <w:keepNext/>
        <w:jc w:val="center"/>
      </w:pPr>
      <w:r>
        <w:rPr>
          <w:rFonts w:ascii="Nirmala UI" w:hAnsi="Nirmala UI" w:cs="Nirmala UI"/>
          <w:sz w:val="24"/>
          <w:szCs w:val="24"/>
        </w:rPr>
        <w:t>আর এক অদ্ভুত গোপীভাবের স্বভাব ৷</w:t>
        <w:br/>
      </w:r>
      <w:r>
        <w:rPr>
          <w:rFonts w:ascii="Nirmala UI" w:hAnsi="Nirmala UI" w:cs="Nirmala UI"/>
          <w:sz w:val="24"/>
          <w:szCs w:val="24"/>
        </w:rPr>
        <w:t>বুদ্ধির গোচর নহে যাহার প্রভাব ॥ ১৮৫ ॥</w:t>
      </w:r>
    </w:p>
    <w:p>
      <w:pPr>
        <w:keepNext/>
        <w:spacing w:after="0"/>
        <w:ind w:left="227"/>
      </w:pPr>
      <w:r>
        <w:rPr>
          <w:rFonts w:ascii="Times New Roman" w:hAnsi="Times New Roman"/>
          <w:i/>
          <w:sz w:val="20"/>
        </w:rPr>
        <w:t>а̄ра эка адбхута гопӣ-бха̄вера свабха̄ва</w:t>
      </w:r>
    </w:p>
    <w:p>
      <w:pPr>
        <w:keepNext/>
        <w:spacing w:after="40"/>
        <w:ind w:left="227"/>
      </w:pPr>
      <w:r>
        <w:rPr>
          <w:rFonts w:ascii="Times New Roman" w:hAnsi="Times New Roman"/>
          <w:color w:val="555555"/>
          <w:sz w:val="18"/>
        </w:rPr>
        <w:t>ещё  одна  удивительная  гопи  любви  природа</w:t>
      </w:r>
    </w:p>
    <w:p>
      <w:pPr>
        <w:keepNext/>
        <w:spacing w:after="0"/>
        <w:ind w:left="227"/>
      </w:pPr>
      <w:r>
        <w:rPr>
          <w:rFonts w:ascii="Times New Roman" w:hAnsi="Times New Roman"/>
          <w:i/>
          <w:sz w:val="20"/>
        </w:rPr>
        <w:t>буддхира гочара нахе йа̄ха̄ра прабха̄ва</w:t>
      </w:r>
    </w:p>
    <w:p>
      <w:pPr>
        <w:keepNext/>
        <w:spacing w:after="40"/>
        <w:ind w:left="227"/>
      </w:pPr>
      <w:r>
        <w:rPr>
          <w:rFonts w:ascii="Times New Roman" w:hAnsi="Times New Roman"/>
          <w:color w:val="555555"/>
          <w:sz w:val="18"/>
        </w:rPr>
        <w:t>разума  доступна  не есть  которой  сила</w:t>
      </w:r>
    </w:p>
    <w:p>
      <w:pPr>
        <w:spacing w:before="60"/>
        <w:jc w:val="both"/>
      </w:pPr>
      <w:r>
        <w:rPr>
          <w:b/>
        </w:rPr>
        <w:t xml:space="preserve">185 </w:t>
      </w:r>
      <w:r>
        <w:rPr>
          <w:rFonts w:ascii="Times New Roman" w:hAnsi="Times New Roman"/>
        </w:rPr>
        <w:t>У любовных чувств гопи к Кришне есть ещё одна удивительная особенность. Их любовь невозможно понять или осмыслить.</w:t>
      </w:r>
    </w:p>
    <w:p>
      <w:pPr>
        <w:keepNext/>
        <w:spacing w:before="160"/>
        <w:jc w:val="center"/>
      </w:pPr>
      <w:r>
        <w:rPr>
          <w:rFonts w:ascii="Nirmala UI" w:hAnsi="Nirmala UI" w:cs="Nirmala UI"/>
          <w:sz w:val="24"/>
          <w:szCs w:val="24"/>
        </w:rPr>
        <w:t>গোপীগণ করেন যবে কৃষ্ণ দরশন ৷</w:t>
        <w:br/>
      </w:r>
      <w:r>
        <w:rPr>
          <w:rFonts w:ascii="Nirmala UI" w:hAnsi="Nirmala UI" w:cs="Nirmala UI"/>
          <w:sz w:val="24"/>
          <w:szCs w:val="24"/>
        </w:rPr>
        <w:t>সুখবাঞ্ছা নাহি, সুখ হয় কোটিগুণ ॥ ১৮৬ ॥</w:t>
      </w:r>
    </w:p>
    <w:p>
      <w:pPr>
        <w:keepNext/>
        <w:spacing w:after="0"/>
        <w:ind w:left="227"/>
      </w:pPr>
      <w:r>
        <w:rPr>
          <w:rFonts w:ascii="Times New Roman" w:hAnsi="Times New Roman"/>
          <w:i/>
          <w:sz w:val="20"/>
        </w:rPr>
        <w:t>гопӣ-ган̣а карена йабе кр̣ш̣н̣а дараш́ана</w:t>
      </w:r>
    </w:p>
    <w:p>
      <w:pPr>
        <w:keepNext/>
        <w:spacing w:after="40"/>
        <w:ind w:left="227"/>
      </w:pPr>
      <w:r>
        <w:rPr>
          <w:rFonts w:ascii="Times New Roman" w:hAnsi="Times New Roman"/>
          <w:color w:val="555555"/>
          <w:sz w:val="18"/>
        </w:rPr>
        <w:t>гопи  совершают  когда  Кришны  созерцание</w:t>
      </w:r>
    </w:p>
    <w:p>
      <w:pPr>
        <w:keepNext/>
        <w:spacing w:after="0"/>
        <w:ind w:left="227"/>
      </w:pPr>
      <w:r>
        <w:rPr>
          <w:rFonts w:ascii="Times New Roman" w:hAnsi="Times New Roman"/>
          <w:i/>
          <w:sz w:val="20"/>
        </w:rPr>
        <w:t>сукха-ва̄н̃чха̄ на̄хи, сукха хайа кот̣и-гун̣а</w:t>
      </w:r>
    </w:p>
    <w:p>
      <w:pPr>
        <w:keepNext/>
        <w:spacing w:after="40"/>
        <w:ind w:left="227"/>
      </w:pPr>
      <w:r>
        <w:rPr>
          <w:rFonts w:ascii="Times New Roman" w:hAnsi="Times New Roman"/>
          <w:color w:val="555555"/>
          <w:sz w:val="18"/>
        </w:rPr>
        <w:t>счастья  желания  нет  счастье  становится  в миллионы раз (больше)</w:t>
      </w:r>
    </w:p>
    <w:p>
      <w:pPr>
        <w:spacing w:before="60"/>
        <w:jc w:val="both"/>
      </w:pPr>
      <w:r>
        <w:rPr>
          <w:b/>
        </w:rPr>
        <w:t xml:space="preserve">186 </w:t>
      </w:r>
      <w:r>
        <w:rPr>
          <w:rFonts w:ascii="Times New Roman" w:hAnsi="Times New Roman"/>
        </w:rPr>
        <w:t>Гопи не желают собственного счастья, но когда они видят Кришну, их блаженство возрастает в миллионы раз.</w:t>
      </w:r>
    </w:p>
    <w:p>
      <w:pPr>
        <w:keepNext/>
        <w:spacing w:before="160"/>
        <w:jc w:val="center"/>
      </w:pPr>
      <w:r>
        <w:rPr>
          <w:rFonts w:ascii="Nirmala UI" w:hAnsi="Nirmala UI" w:cs="Nirmala UI"/>
          <w:sz w:val="24"/>
          <w:szCs w:val="24"/>
        </w:rPr>
        <w:t>গোপিকা-দর্শনে কৃষ্ণের যে আনন্দ হয় ৷</w:t>
        <w:br/>
      </w:r>
      <w:r>
        <w:rPr>
          <w:rFonts w:ascii="Nirmala UI" w:hAnsi="Nirmala UI" w:cs="Nirmala UI"/>
          <w:sz w:val="24"/>
          <w:szCs w:val="24"/>
        </w:rPr>
        <w:t>তাহা হৈতে কোটিগুণ গোপী আস্বাদয় ॥ ১৮৭ ॥</w:t>
      </w:r>
    </w:p>
    <w:p>
      <w:pPr>
        <w:keepNext/>
        <w:spacing w:after="0"/>
        <w:ind w:left="227"/>
      </w:pPr>
      <w:r>
        <w:rPr>
          <w:rFonts w:ascii="Times New Roman" w:hAnsi="Times New Roman"/>
          <w:i/>
          <w:sz w:val="20"/>
        </w:rPr>
        <w:t>гопика̄-дарш́ане кр̣ш̣н̣ера йе а̄нанда хайа</w:t>
      </w:r>
    </w:p>
    <w:p>
      <w:pPr>
        <w:keepNext/>
        <w:spacing w:after="40"/>
        <w:ind w:left="227"/>
      </w:pPr>
      <w:r>
        <w:rPr>
          <w:rFonts w:ascii="Times New Roman" w:hAnsi="Times New Roman"/>
          <w:color w:val="555555"/>
          <w:sz w:val="18"/>
        </w:rPr>
        <w:t>гопи  при виде  у Кришны  какая  радость  бывает</w:t>
      </w:r>
    </w:p>
    <w:p>
      <w:pPr>
        <w:keepNext/>
        <w:spacing w:after="0"/>
        <w:ind w:left="227"/>
      </w:pPr>
      <w:r>
        <w:rPr>
          <w:rFonts w:ascii="Times New Roman" w:hAnsi="Times New Roman"/>
          <w:i/>
          <w:sz w:val="20"/>
        </w:rPr>
        <w:t>та̄ха̄ хаите кот̣и-гун̣а гопӣ а̄сва̄дайа</w:t>
      </w:r>
    </w:p>
    <w:p>
      <w:pPr>
        <w:keepNext/>
        <w:spacing w:after="40"/>
        <w:ind w:left="227"/>
      </w:pPr>
      <w:r>
        <w:rPr>
          <w:rFonts w:ascii="Times New Roman" w:hAnsi="Times New Roman"/>
          <w:color w:val="555555"/>
          <w:sz w:val="18"/>
        </w:rPr>
        <w:t>её  чем  в миллионы раз (больше)  гопи  вкушают</w:t>
      </w:r>
    </w:p>
    <w:p>
      <w:pPr>
        <w:spacing w:before="60"/>
        <w:jc w:val="both"/>
      </w:pPr>
      <w:r>
        <w:rPr>
          <w:b/>
        </w:rPr>
        <w:t xml:space="preserve">187 </w:t>
      </w:r>
      <w:r>
        <w:rPr>
          <w:rFonts w:ascii="Times New Roman" w:hAnsi="Times New Roman"/>
        </w:rPr>
        <w:t>При виде гопи Кришна испытывает радость, но блаженство самих гопи при этом в десять миллионов раз сильнее.</w:t>
      </w:r>
    </w:p>
    <w:p>
      <w:pPr>
        <w:jc w:val="both"/>
      </w:pPr>
      <w:r>
        <w:rPr>
          <w:b/>
          <w:i/>
          <w:sz w:val="20"/>
        </w:rPr>
        <w:t xml:space="preserve">Амрита-праваха-бхашья. </w:t>
      </w:r>
      <w:r>
        <w:rPr>
          <w:rFonts w:ascii="Times New Roman" w:hAnsi="Times New Roman"/>
          <w:sz w:val="20"/>
        </w:rPr>
        <w:t>Гопи не желают счастья для себя. И всё же, когда они видят Кришну, они вкушают счастье, в миллионы раз большее, чем счастье Кришны при виде гопи.</w:t>
      </w:r>
    </w:p>
    <w:p>
      <w:pPr>
        <w:keepNext/>
        <w:spacing w:before="160"/>
        <w:jc w:val="center"/>
      </w:pPr>
      <w:r>
        <w:rPr>
          <w:rFonts w:ascii="Nirmala UI" w:hAnsi="Nirmala UI" w:cs="Nirmala UI"/>
          <w:sz w:val="24"/>
          <w:szCs w:val="24"/>
        </w:rPr>
        <w:t>তাঁ-সবার নাহি নিজসুখ-অনুরোধ ৷</w:t>
        <w:br/>
      </w:r>
      <w:r>
        <w:rPr>
          <w:rFonts w:ascii="Nirmala UI" w:hAnsi="Nirmala UI" w:cs="Nirmala UI"/>
          <w:sz w:val="24"/>
          <w:szCs w:val="24"/>
        </w:rPr>
        <w:t>তথাপি বাঢ়য়ে সুখ, পড়িল বিরোধ ॥ ১৮৮ ॥</w:t>
      </w:r>
    </w:p>
    <w:p>
      <w:pPr>
        <w:keepNext/>
        <w:spacing w:after="0"/>
        <w:ind w:left="227"/>
      </w:pPr>
      <w:r>
        <w:rPr>
          <w:rFonts w:ascii="Times New Roman" w:hAnsi="Times New Roman"/>
          <w:i/>
          <w:sz w:val="20"/>
        </w:rPr>
        <w:t>та̄̐-саба̄ра на̄хи ниджа-сукха-ануродха</w:t>
      </w:r>
    </w:p>
    <w:p>
      <w:pPr>
        <w:keepNext/>
        <w:spacing w:after="40"/>
        <w:ind w:left="227"/>
      </w:pPr>
      <w:r>
        <w:rPr>
          <w:rFonts w:ascii="Times New Roman" w:hAnsi="Times New Roman"/>
          <w:color w:val="555555"/>
          <w:sz w:val="18"/>
        </w:rPr>
        <w:t>у них всех  нет  собственного  счастья  стремления</w:t>
      </w:r>
    </w:p>
    <w:p>
      <w:pPr>
        <w:keepNext/>
        <w:spacing w:after="0"/>
        <w:ind w:left="227"/>
      </w:pPr>
      <w:r>
        <w:rPr>
          <w:rFonts w:ascii="Times New Roman" w:hAnsi="Times New Roman"/>
          <w:i/>
          <w:sz w:val="20"/>
        </w:rPr>
        <w:t>татха̄пи ба̄д̣хайе сукха, пад̣ила виродха</w:t>
      </w:r>
    </w:p>
    <w:p>
      <w:pPr>
        <w:keepNext/>
        <w:spacing w:after="40"/>
        <w:ind w:left="227"/>
      </w:pPr>
      <w:r>
        <w:rPr>
          <w:rFonts w:ascii="Times New Roman" w:hAnsi="Times New Roman"/>
          <w:color w:val="555555"/>
          <w:sz w:val="18"/>
        </w:rPr>
        <w:t>однако  растёт  счастье  возникло  противоречие</w:t>
      </w:r>
    </w:p>
    <w:p>
      <w:pPr>
        <w:spacing w:before="60"/>
        <w:jc w:val="both"/>
      </w:pPr>
      <w:r>
        <w:rPr>
          <w:b/>
        </w:rPr>
        <w:t xml:space="preserve">188 </w:t>
      </w:r>
      <w:r>
        <w:rPr>
          <w:rFonts w:ascii="Times New Roman" w:hAnsi="Times New Roman"/>
        </w:rPr>
        <w:t>Гопи совершенно не стремятся к собственному счастью, но весь парадокс в том, что их радость постоянно возрастает.</w:t>
      </w:r>
    </w:p>
    <w:p>
      <w:pPr>
        <w:keepNext/>
        <w:spacing w:before="160"/>
        <w:jc w:val="center"/>
      </w:pPr>
      <w:r>
        <w:rPr>
          <w:rFonts w:ascii="Nirmala UI" w:hAnsi="Nirmala UI" w:cs="Nirmala UI"/>
          <w:sz w:val="24"/>
          <w:szCs w:val="24"/>
        </w:rPr>
        <w:t>এ বিরোধের এক মাত্র দেখি সমাধান ৷</w:t>
        <w:br/>
      </w:r>
      <w:r>
        <w:rPr>
          <w:rFonts w:ascii="Nirmala UI" w:hAnsi="Nirmala UI" w:cs="Nirmala UI"/>
          <w:sz w:val="24"/>
          <w:szCs w:val="24"/>
        </w:rPr>
        <w:t>গোপিকার সুখে কৃষ্ণসুখ-পর্য্যবসান ॥ ১৮৯ ॥</w:t>
      </w:r>
    </w:p>
    <w:p>
      <w:pPr>
        <w:keepNext/>
        <w:spacing w:after="0"/>
        <w:ind w:left="227"/>
      </w:pPr>
      <w:r>
        <w:rPr>
          <w:rFonts w:ascii="Times New Roman" w:hAnsi="Times New Roman"/>
          <w:i/>
          <w:sz w:val="20"/>
        </w:rPr>
        <w:t>э виродхера эка ма̄тра декхи сама̄дха̄на</w:t>
      </w:r>
    </w:p>
    <w:p>
      <w:pPr>
        <w:keepNext/>
        <w:spacing w:after="40"/>
        <w:ind w:left="227"/>
      </w:pPr>
      <w:r>
        <w:rPr>
          <w:rFonts w:ascii="Times New Roman" w:hAnsi="Times New Roman"/>
          <w:color w:val="555555"/>
          <w:sz w:val="18"/>
        </w:rPr>
        <w:t>этого  противоречия  одно  лишь  вижу  разрешение</w:t>
      </w:r>
    </w:p>
    <w:p>
      <w:pPr>
        <w:keepNext/>
        <w:spacing w:after="0"/>
        <w:ind w:left="227"/>
      </w:pPr>
      <w:r>
        <w:rPr>
          <w:rFonts w:ascii="Times New Roman" w:hAnsi="Times New Roman"/>
          <w:i/>
          <w:sz w:val="20"/>
        </w:rPr>
        <w:t>гопика̄ра сукхе кр̣ш̣н̣а-сукха-парйаваса̄на</w:t>
      </w:r>
    </w:p>
    <w:p>
      <w:pPr>
        <w:keepNext/>
        <w:spacing w:after="40"/>
        <w:ind w:left="227"/>
      </w:pPr>
      <w:r>
        <w:rPr>
          <w:rFonts w:ascii="Times New Roman" w:hAnsi="Times New Roman"/>
          <w:color w:val="555555"/>
          <w:sz w:val="18"/>
        </w:rPr>
        <w:t>гопи  в счастье  счастья Кришны  завершение</w:t>
      </w:r>
    </w:p>
    <w:p>
      <w:pPr>
        <w:spacing w:before="60"/>
        <w:jc w:val="both"/>
      </w:pPr>
      <w:r>
        <w:rPr>
          <w:b/>
        </w:rPr>
        <w:t xml:space="preserve">189 </w:t>
      </w:r>
      <w:r>
        <w:rPr>
          <w:rFonts w:ascii="Times New Roman" w:hAnsi="Times New Roman"/>
        </w:rPr>
        <w:t>Только одно может объяснить это противоречие: они видят своё счастье лишь в счастье Кришны.</w:t>
      </w:r>
      <w:r>
        <w:rPr>
          <w:rFonts w:ascii="Times New Roman" w:hAnsi="Times New Roman"/>
          <w:vertAlign w:val="superscript"/>
        </w:rPr>
        <w:t>18</w:t>
      </w:r>
    </w:p>
    <w:p>
      <w:pPr>
        <w:keepNext/>
        <w:spacing w:before="160"/>
        <w:jc w:val="center"/>
      </w:pPr>
      <w:r>
        <w:rPr>
          <w:rFonts w:ascii="Nirmala UI" w:hAnsi="Nirmala UI" w:cs="Nirmala UI"/>
          <w:sz w:val="24"/>
          <w:szCs w:val="24"/>
        </w:rPr>
        <w:t>গোপিকা-দর্শনে কৃষ্ণের বাঢ়ে প্রফুল্লতা ৷</w:t>
        <w:br/>
      </w:r>
      <w:r>
        <w:rPr>
          <w:rFonts w:ascii="Nirmala UI" w:hAnsi="Nirmala UI" w:cs="Nirmala UI"/>
          <w:sz w:val="24"/>
          <w:szCs w:val="24"/>
        </w:rPr>
        <w:t>সে মাধুর্য্য বাঢ়ে যার নাহিক সমতা ॥ ১৯০ ॥</w:t>
      </w:r>
    </w:p>
    <w:p>
      <w:pPr>
        <w:keepNext/>
        <w:spacing w:after="0"/>
        <w:ind w:left="227"/>
      </w:pPr>
      <w:r>
        <w:rPr>
          <w:rFonts w:ascii="Times New Roman" w:hAnsi="Times New Roman"/>
          <w:i/>
          <w:sz w:val="20"/>
        </w:rPr>
        <w:t>гопика̄-дарш́ане кр̣ш̣н̣ера ба̄д̣хе прапхуллата̄</w:t>
      </w:r>
    </w:p>
    <w:p>
      <w:pPr>
        <w:keepNext/>
        <w:spacing w:after="40"/>
        <w:ind w:left="227"/>
      </w:pPr>
      <w:r>
        <w:rPr>
          <w:rFonts w:ascii="Times New Roman" w:hAnsi="Times New Roman"/>
          <w:color w:val="555555"/>
          <w:sz w:val="18"/>
        </w:rPr>
        <w:t>гопи  при виде  у Кришны  растёт  радость</w:t>
      </w:r>
    </w:p>
    <w:p>
      <w:pPr>
        <w:keepNext/>
        <w:spacing w:after="0"/>
        <w:ind w:left="227"/>
      </w:pPr>
      <w:r>
        <w:rPr>
          <w:rFonts w:ascii="Times New Roman" w:hAnsi="Times New Roman"/>
          <w:i/>
          <w:sz w:val="20"/>
        </w:rPr>
        <w:t>се ма̄дхурйа ба̄д̣хе йа̄ра на̄хика самата̄</w:t>
      </w:r>
    </w:p>
    <w:p>
      <w:pPr>
        <w:keepNext/>
        <w:spacing w:after="40"/>
        <w:ind w:left="227"/>
      </w:pPr>
      <w:r>
        <w:rPr>
          <w:rFonts w:ascii="Times New Roman" w:hAnsi="Times New Roman"/>
          <w:color w:val="555555"/>
          <w:sz w:val="18"/>
        </w:rPr>
        <w:t>та  сладость  растёт  которой  нет  равной</w:t>
      </w:r>
    </w:p>
    <w:p>
      <w:pPr>
        <w:spacing w:before="60"/>
        <w:jc w:val="both"/>
      </w:pPr>
      <w:r>
        <w:rPr>
          <w:b/>
        </w:rPr>
        <w:t xml:space="preserve">190 </w:t>
      </w:r>
      <w:r>
        <w:rPr>
          <w:rFonts w:ascii="Times New Roman" w:hAnsi="Times New Roman"/>
        </w:rPr>
        <w:t>При виде гопи Кришну охватывает счастье, и чем больше оно становится, тем сильнее проявляется Его несравненная красота и сладость.</w:t>
      </w:r>
    </w:p>
    <w:p>
      <w:pPr>
        <w:keepNext/>
        <w:spacing w:before="160"/>
        <w:jc w:val="center"/>
      </w:pPr>
      <w:r>
        <w:rPr>
          <w:rFonts w:ascii="Nirmala UI" w:hAnsi="Nirmala UI" w:cs="Nirmala UI"/>
          <w:sz w:val="24"/>
          <w:szCs w:val="24"/>
        </w:rPr>
        <w:t>আমার দর্শনে কৃষ্ণ পাইল এত সুখ ৷</w:t>
        <w:br/>
      </w:r>
      <w:r>
        <w:rPr>
          <w:rFonts w:ascii="Nirmala UI" w:hAnsi="Nirmala UI" w:cs="Nirmala UI"/>
          <w:sz w:val="24"/>
          <w:szCs w:val="24"/>
        </w:rPr>
        <w:t>এই সুখে গোপীর প্রফুল্ল অঙ্গমুখ ॥ ১৯১ ॥</w:t>
      </w:r>
    </w:p>
    <w:p>
      <w:pPr>
        <w:keepNext/>
        <w:spacing w:after="0"/>
        <w:ind w:left="227"/>
      </w:pPr>
      <w:r>
        <w:rPr>
          <w:rFonts w:ascii="Times New Roman" w:hAnsi="Times New Roman"/>
          <w:i/>
          <w:sz w:val="20"/>
        </w:rPr>
        <w:t>а̄ма̄ра дарш́ане кр̣ш̣н̣а па̄ила эта сукха</w:t>
      </w:r>
    </w:p>
    <w:p>
      <w:pPr>
        <w:keepNext/>
        <w:spacing w:after="40"/>
        <w:ind w:left="227"/>
      </w:pPr>
      <w:r>
        <w:rPr>
          <w:rFonts w:ascii="Times New Roman" w:hAnsi="Times New Roman"/>
          <w:color w:val="555555"/>
          <w:sz w:val="18"/>
        </w:rPr>
        <w:t>меня  при виде  Кришна  получил  столько  счастья</w:t>
      </w:r>
    </w:p>
    <w:p>
      <w:pPr>
        <w:keepNext/>
        <w:spacing w:after="0"/>
        <w:ind w:left="227"/>
      </w:pPr>
      <w:r>
        <w:rPr>
          <w:rFonts w:ascii="Times New Roman" w:hAnsi="Times New Roman"/>
          <w:i/>
          <w:sz w:val="20"/>
        </w:rPr>
        <w:t>эи сукхе гопӣра прапхулла ан̇га-мукха</w:t>
      </w:r>
    </w:p>
    <w:p>
      <w:pPr>
        <w:keepNext/>
        <w:spacing w:after="40"/>
        <w:ind w:left="227"/>
      </w:pPr>
      <w:r>
        <w:rPr>
          <w:rFonts w:ascii="Times New Roman" w:hAnsi="Times New Roman"/>
          <w:color w:val="555555"/>
          <w:sz w:val="18"/>
        </w:rPr>
        <w:t>от этого  счастья  гопи  расцветают  тела  лица</w:t>
      </w:r>
    </w:p>
    <w:p>
      <w:pPr>
        <w:spacing w:before="60"/>
        <w:jc w:val="both"/>
      </w:pPr>
      <w:r>
        <w:rPr>
          <w:b/>
        </w:rPr>
        <w:t xml:space="preserve">191 </w:t>
      </w:r>
      <w:r>
        <w:rPr>
          <w:rFonts w:ascii="Times New Roman" w:hAnsi="Times New Roman"/>
        </w:rPr>
        <w:t>«При виде меня Кришна ощутил радость». От этой мысли лица и тела гопи становятся ещё более прекрасными.</w:t>
      </w:r>
    </w:p>
    <w:p>
      <w:pPr>
        <w:keepNext/>
        <w:spacing w:before="160"/>
        <w:jc w:val="center"/>
      </w:pPr>
      <w:r>
        <w:rPr>
          <w:rFonts w:ascii="Nirmala UI" w:hAnsi="Nirmala UI" w:cs="Nirmala UI"/>
          <w:sz w:val="24"/>
          <w:szCs w:val="24"/>
        </w:rPr>
        <w:t>গোপী-শোভা দেখি’ কৃষ্ণের শোভা বাঢ়ে যত ৷</w:t>
        <w:br/>
      </w:r>
      <w:r>
        <w:rPr>
          <w:rFonts w:ascii="Nirmala UI" w:hAnsi="Nirmala UI" w:cs="Nirmala UI"/>
          <w:sz w:val="24"/>
          <w:szCs w:val="24"/>
        </w:rPr>
        <w:t>কৃষ্ণ-শোভা দেখি’ গোপীর শোভা বাঢ়ে তত ॥ ১৯২ ॥</w:t>
      </w:r>
    </w:p>
    <w:p>
      <w:pPr>
        <w:keepNext/>
        <w:spacing w:after="0"/>
        <w:ind w:left="227"/>
      </w:pPr>
      <w:r>
        <w:rPr>
          <w:rFonts w:ascii="Times New Roman" w:hAnsi="Times New Roman"/>
          <w:i/>
          <w:sz w:val="20"/>
        </w:rPr>
        <w:t>гопӣ-ш́обха̄ декхи’ кр̣ш̣н̣ера ш́обха̄ ба̄д̣хе йата</w:t>
      </w:r>
    </w:p>
    <w:p>
      <w:pPr>
        <w:keepNext/>
        <w:spacing w:after="40"/>
        <w:ind w:left="227"/>
      </w:pPr>
      <w:r>
        <w:rPr>
          <w:rFonts w:ascii="Times New Roman" w:hAnsi="Times New Roman"/>
          <w:color w:val="555555"/>
          <w:sz w:val="18"/>
        </w:rPr>
        <w:t>гопи  красоту  видя  Кришны  красота  растёт  насколько</w:t>
      </w:r>
    </w:p>
    <w:p>
      <w:pPr>
        <w:keepNext/>
        <w:spacing w:after="0"/>
        <w:ind w:left="227"/>
      </w:pPr>
      <w:r>
        <w:rPr>
          <w:rFonts w:ascii="Times New Roman" w:hAnsi="Times New Roman"/>
          <w:i/>
          <w:sz w:val="20"/>
        </w:rPr>
        <w:t>кр̣ш̣н̣а-ш́обха̄ декхи’ гопӣра ш́обха̄ ба̄д̣хе тата</w:t>
      </w:r>
    </w:p>
    <w:p>
      <w:pPr>
        <w:keepNext/>
        <w:spacing w:after="40"/>
        <w:ind w:left="227"/>
      </w:pPr>
      <w:r>
        <w:rPr>
          <w:rFonts w:ascii="Times New Roman" w:hAnsi="Times New Roman"/>
          <w:color w:val="555555"/>
          <w:sz w:val="18"/>
        </w:rPr>
        <w:t>Кришны  красоту  видя  гопи  красота  растёт  настолько</w:t>
      </w:r>
    </w:p>
    <w:p>
      <w:pPr>
        <w:spacing w:before="60"/>
        <w:jc w:val="both"/>
      </w:pPr>
      <w:r>
        <w:rPr>
          <w:b/>
        </w:rPr>
        <w:t xml:space="preserve">192 </w:t>
      </w:r>
      <w:r>
        <w:rPr>
          <w:rFonts w:ascii="Times New Roman" w:hAnsi="Times New Roman"/>
        </w:rPr>
        <w:t>Любуясь красотой гопи, Кришна становится ещё красивее, а при виде Его всё возрастающей привлекательности ещё сильнее расцветает красота гопи.</w:t>
      </w:r>
    </w:p>
    <w:p>
      <w:pPr>
        <w:keepNext/>
        <w:spacing w:before="160"/>
        <w:jc w:val="center"/>
      </w:pPr>
      <w:r>
        <w:rPr>
          <w:rFonts w:ascii="Nirmala UI" w:hAnsi="Nirmala UI" w:cs="Nirmala UI"/>
          <w:sz w:val="24"/>
          <w:szCs w:val="24"/>
        </w:rPr>
        <w:t>এইমত পরস্পর পড়ে হুড়াহুড়ি ৷</w:t>
        <w:br/>
      </w:r>
      <w:r>
        <w:rPr>
          <w:rFonts w:ascii="Nirmala UI" w:hAnsi="Nirmala UI" w:cs="Nirmala UI"/>
          <w:sz w:val="24"/>
          <w:szCs w:val="24"/>
        </w:rPr>
        <w:t>পরস্পর বাঢ়ে, কেহ মুখ নাহি মুড়ি ॥ ১৯৩ ॥</w:t>
      </w:r>
    </w:p>
    <w:p>
      <w:pPr>
        <w:keepNext/>
        <w:spacing w:after="0"/>
        <w:ind w:left="227"/>
      </w:pPr>
      <w:r>
        <w:rPr>
          <w:rFonts w:ascii="Times New Roman" w:hAnsi="Times New Roman"/>
          <w:i/>
          <w:sz w:val="20"/>
        </w:rPr>
        <w:t>эи-мата параспара пад̣е худ̣а̄худ̣и</w:t>
      </w:r>
    </w:p>
    <w:p>
      <w:pPr>
        <w:keepNext/>
        <w:spacing w:after="40"/>
        <w:ind w:left="227"/>
      </w:pPr>
      <w:r>
        <w:rPr>
          <w:rFonts w:ascii="Times New Roman" w:hAnsi="Times New Roman"/>
          <w:color w:val="555555"/>
          <w:sz w:val="18"/>
        </w:rPr>
        <w:t>таким образом  друг с другом  возникает  состязание</w:t>
      </w:r>
    </w:p>
    <w:p>
      <w:pPr>
        <w:keepNext/>
        <w:spacing w:after="0"/>
        <w:ind w:left="227"/>
      </w:pPr>
      <w:r>
        <w:rPr>
          <w:rFonts w:ascii="Times New Roman" w:hAnsi="Times New Roman"/>
          <w:i/>
          <w:sz w:val="20"/>
        </w:rPr>
        <w:t>параспара ба̄д̣хе, кеха мукха на̄хи муд̣и</w:t>
      </w:r>
    </w:p>
    <w:p>
      <w:pPr>
        <w:keepNext/>
        <w:spacing w:after="40"/>
        <w:ind w:left="227"/>
      </w:pPr>
      <w:r>
        <w:rPr>
          <w:rFonts w:ascii="Times New Roman" w:hAnsi="Times New Roman"/>
          <w:color w:val="555555"/>
          <w:sz w:val="18"/>
        </w:rPr>
        <w:t>взаимно  растут  никто  лица  не  отворачивает</w:t>
      </w:r>
    </w:p>
    <w:p>
      <w:pPr>
        <w:spacing w:before="60"/>
        <w:jc w:val="both"/>
      </w:pPr>
      <w:r>
        <w:rPr>
          <w:b/>
        </w:rPr>
        <w:t xml:space="preserve">193 </w:t>
      </w:r>
      <w:r>
        <w:rPr>
          <w:rFonts w:ascii="Times New Roman" w:hAnsi="Times New Roman"/>
        </w:rPr>
        <w:t>Так возникает соперничество красоты гопи и Кришны, но в этом состязании нет ни победителей, ни побеждённых.</w:t>
      </w:r>
    </w:p>
    <w:p>
      <w:pPr>
        <w:keepNext/>
        <w:spacing w:before="160"/>
        <w:jc w:val="center"/>
      </w:pPr>
      <w:r>
        <w:rPr>
          <w:rFonts w:ascii="Times New Roman" w:hAnsi="Times New Roman"/>
          <w:i/>
          <w:sz w:val="21"/>
        </w:rPr>
        <w:t>Гопи счастливы счастьем Кришны —</w:t>
      </w:r>
    </w:p>
    <w:p>
      <w:pPr>
        <w:keepNext/>
        <w:jc w:val="center"/>
      </w:pPr>
      <w:r>
        <w:rPr>
          <w:rFonts w:ascii="Nirmala UI" w:hAnsi="Nirmala UI" w:cs="Nirmala UI"/>
          <w:sz w:val="24"/>
          <w:szCs w:val="24"/>
        </w:rPr>
        <w:t>কিন্তু কৃষ্ণের সুখ হয় গোপী-রূপ-গুণে ৷</w:t>
        <w:br/>
      </w:r>
      <w:r>
        <w:rPr>
          <w:rFonts w:ascii="Nirmala UI" w:hAnsi="Nirmala UI" w:cs="Nirmala UI"/>
          <w:sz w:val="24"/>
          <w:szCs w:val="24"/>
        </w:rPr>
        <w:t>তাঁর সুখে সুখবৃদ্ধি হয়ে গোপীগণে ॥ ১৯৪ ॥</w:t>
      </w:r>
    </w:p>
    <w:p>
      <w:pPr>
        <w:keepNext/>
        <w:spacing w:after="0"/>
        <w:ind w:left="227"/>
      </w:pPr>
      <w:r>
        <w:rPr>
          <w:rFonts w:ascii="Times New Roman" w:hAnsi="Times New Roman"/>
          <w:i/>
          <w:sz w:val="20"/>
        </w:rPr>
        <w:t>кинту кр̣ш̣н̣ера сукха хайа гопӣ-рӯпа-гун̣е</w:t>
      </w:r>
    </w:p>
    <w:p>
      <w:pPr>
        <w:keepNext/>
        <w:spacing w:after="40"/>
        <w:ind w:left="227"/>
      </w:pPr>
      <w:r>
        <w:rPr>
          <w:rFonts w:ascii="Times New Roman" w:hAnsi="Times New Roman"/>
          <w:color w:val="555555"/>
          <w:sz w:val="18"/>
        </w:rPr>
        <w:t>но  Кришны  счастье  бывает  гопи  красотой  достоинствами</w:t>
      </w:r>
    </w:p>
    <w:p>
      <w:pPr>
        <w:keepNext/>
        <w:spacing w:after="0"/>
        <w:ind w:left="227"/>
      </w:pPr>
      <w:r>
        <w:rPr>
          <w:rFonts w:ascii="Times New Roman" w:hAnsi="Times New Roman"/>
          <w:i/>
          <w:sz w:val="20"/>
        </w:rPr>
        <w:t>та̄̐ра сукхе сукха-вр̣ддхи хайе гопӣ-ган̣е</w:t>
      </w:r>
    </w:p>
    <w:p>
      <w:pPr>
        <w:keepNext/>
        <w:spacing w:after="40"/>
        <w:ind w:left="227"/>
      </w:pPr>
      <w:r>
        <w:rPr>
          <w:rFonts w:ascii="Times New Roman" w:hAnsi="Times New Roman"/>
          <w:color w:val="555555"/>
          <w:sz w:val="18"/>
        </w:rPr>
        <w:t>Его  счастьем  счастья  возрастание  бывает  у гопи</w:t>
      </w:r>
    </w:p>
    <w:p>
      <w:pPr>
        <w:spacing w:before="60"/>
        <w:jc w:val="both"/>
      </w:pPr>
      <w:r>
        <w:rPr>
          <w:b/>
        </w:rPr>
        <w:t xml:space="preserve">194 </w:t>
      </w:r>
      <w:r>
        <w:rPr>
          <w:rFonts w:ascii="Times New Roman" w:hAnsi="Times New Roman"/>
        </w:rPr>
        <w:t>Достоинства и красота гопи Враджа увеличивают радость Кришны, а чем больше счастье Кришны, тем счастливее становятся гопи.</w:t>
      </w:r>
    </w:p>
    <w:p>
      <w:pPr>
        <w:keepNext/>
        <w:spacing w:before="160"/>
        <w:jc w:val="center"/>
      </w:pPr>
      <w:r>
        <w:rPr>
          <w:rFonts w:ascii="Times New Roman" w:hAnsi="Times New Roman"/>
          <w:i/>
          <w:sz w:val="21"/>
        </w:rPr>
        <w:t>Любовь гопи умножает счастье Кришны — потому она не кама —</w:t>
      </w:r>
    </w:p>
    <w:p>
      <w:pPr>
        <w:keepNext/>
        <w:jc w:val="center"/>
      </w:pPr>
      <w:r>
        <w:rPr>
          <w:rFonts w:ascii="Nirmala UI" w:hAnsi="Nirmala UI" w:cs="Nirmala UI"/>
          <w:sz w:val="24"/>
          <w:szCs w:val="24"/>
        </w:rPr>
        <w:t>অতএব সেই সুখ কৃষ্ণ-সুখ পোষে ৷</w:t>
        <w:br/>
      </w:r>
      <w:r>
        <w:rPr>
          <w:rFonts w:ascii="Nirmala UI" w:hAnsi="Nirmala UI" w:cs="Nirmala UI"/>
          <w:sz w:val="24"/>
          <w:szCs w:val="24"/>
        </w:rPr>
        <w:t>এই হেতু গোপী-প্রেমে নাহি কাম-দোষে ॥ ১৯৫ ॥</w:t>
      </w:r>
    </w:p>
    <w:p>
      <w:pPr>
        <w:keepNext/>
        <w:spacing w:after="0"/>
        <w:ind w:left="227"/>
      </w:pPr>
      <w:r>
        <w:rPr>
          <w:rFonts w:ascii="Times New Roman" w:hAnsi="Times New Roman"/>
          <w:i/>
          <w:sz w:val="20"/>
        </w:rPr>
        <w:t>атаева сеи сукха кр̣ш̣н̣а-сукха пош̣е</w:t>
      </w:r>
    </w:p>
    <w:p>
      <w:pPr>
        <w:keepNext/>
        <w:spacing w:after="40"/>
        <w:ind w:left="227"/>
      </w:pPr>
      <w:r>
        <w:rPr>
          <w:rFonts w:ascii="Times New Roman" w:hAnsi="Times New Roman"/>
          <w:color w:val="555555"/>
          <w:sz w:val="18"/>
        </w:rPr>
        <w:t>поэтому  это  счастье  Кришны  счастье  питает</w:t>
      </w:r>
    </w:p>
    <w:p>
      <w:pPr>
        <w:keepNext/>
        <w:spacing w:after="0"/>
        <w:ind w:left="227"/>
      </w:pPr>
      <w:r>
        <w:rPr>
          <w:rFonts w:ascii="Times New Roman" w:hAnsi="Times New Roman"/>
          <w:i/>
          <w:sz w:val="20"/>
        </w:rPr>
        <w:t>эи хету гопӣ-преме на̄хи ка̄ма-дош̣е</w:t>
      </w:r>
    </w:p>
    <w:p>
      <w:pPr>
        <w:keepNext/>
        <w:spacing w:after="40"/>
        <w:ind w:left="227"/>
      </w:pPr>
      <w:r>
        <w:rPr>
          <w:rFonts w:ascii="Times New Roman" w:hAnsi="Times New Roman"/>
          <w:color w:val="555555"/>
          <w:sz w:val="18"/>
        </w:rPr>
        <w:t>по этой  причине  в любви гопи  нет  вожделения  изъяна</w:t>
      </w:r>
    </w:p>
    <w:p>
      <w:pPr>
        <w:spacing w:before="60"/>
        <w:jc w:val="both"/>
      </w:pPr>
      <w:r>
        <w:rPr>
          <w:b/>
        </w:rPr>
        <w:t xml:space="preserve">195 </w:t>
      </w:r>
      <w:r>
        <w:rPr>
          <w:rFonts w:ascii="Times New Roman" w:hAnsi="Times New Roman"/>
        </w:rPr>
        <w:t>Так их счастье питает счастье Кришны, и потому в любви гопи нет изъяна вожделения.</w:t>
      </w:r>
    </w:p>
    <w:p>
      <w:pPr>
        <w:jc w:val="both"/>
      </w:pPr>
      <w:r>
        <w:rPr>
          <w:b/>
          <w:i/>
          <w:sz w:val="20"/>
        </w:rPr>
        <w:t xml:space="preserve">Амрита-праваха-бхашья. </w:t>
      </w:r>
      <w:r>
        <w:rPr>
          <w:rFonts w:ascii="Times New Roman" w:hAnsi="Times New Roman"/>
          <w:sz w:val="20"/>
        </w:rPr>
        <w:t>Кто-то, пожалуй, упрекнёт гопи и назовёт «камой» счастье, которое они испытывают при виде Кришны. Но в уме у гопи такое чувство: «Если Кришна увидит, что мы счастливы, глядя на Него, Его счастье станет ещё полнее». Значит, последняя причина, по которой гопи обретают счастье, — желание порадовать чувства Кришны. Поэтому в нём нет изъяна камы — желания услаждать собственные чувства.</w:t>
      </w:r>
    </w:p>
    <w:p>
      <w:pPr>
        <w:keepNext/>
        <w:spacing w:before="160"/>
        <w:jc w:val="center"/>
      </w:pPr>
      <w:r>
        <w:rPr>
          <w:rFonts w:ascii="Times New Roman" w:hAnsi="Times New Roman"/>
          <w:i/>
          <w:sz w:val="21"/>
        </w:rPr>
        <w:t>(Става-мала, Кешава-аштака, 8)</w:t>
      </w:r>
    </w:p>
    <w:p>
      <w:pPr>
        <w:keepNext/>
        <w:jc w:val="center"/>
      </w:pPr>
      <w:r>
        <w:rPr>
          <w:rFonts w:ascii="Nirmala UI" w:hAnsi="Nirmala UI" w:cs="Nirmala UI"/>
          <w:sz w:val="24"/>
          <w:szCs w:val="24"/>
        </w:rPr>
        <w:t>উপেত্য পথি সুন্দরীততিভিরাভিরভ্যর্চ্চিতং</w:t>
        <w:br/>
      </w:r>
      <w:r>
        <w:rPr>
          <w:rFonts w:ascii="Nirmala UI" w:hAnsi="Nirmala UI" w:cs="Nirmala UI"/>
          <w:sz w:val="24"/>
          <w:szCs w:val="24"/>
        </w:rPr>
        <w:t>স্মিতাঙ্কুরকরম্বিতৈর্নটদপাঙ্গভঙ্গীশতৈঃ ৷</w:t>
        <w:br/>
      </w:r>
      <w:r>
        <w:rPr>
          <w:rFonts w:ascii="Nirmala UI" w:hAnsi="Nirmala UI" w:cs="Nirmala UI"/>
          <w:sz w:val="24"/>
          <w:szCs w:val="24"/>
        </w:rPr>
        <w:t>স্তনস্তবকসঞ্চরন্নয়নচঞ্চরীকাঞ্চলং</w:t>
        <w:br/>
      </w:r>
      <w:r>
        <w:rPr>
          <w:rFonts w:ascii="Nirmala UI" w:hAnsi="Nirmala UI" w:cs="Nirmala UI"/>
          <w:sz w:val="24"/>
          <w:szCs w:val="24"/>
        </w:rPr>
        <w:t>ব্রজে বিজয়িনং ভজে বিপিনদেশতঃ কেশবম্ ॥ ১৯৬ ॥</w:t>
      </w:r>
    </w:p>
    <w:p>
      <w:pPr>
        <w:keepNext/>
        <w:spacing w:after="0"/>
        <w:ind w:left="227"/>
      </w:pPr>
      <w:r>
        <w:rPr>
          <w:rFonts w:ascii="Times New Roman" w:hAnsi="Times New Roman"/>
          <w:i/>
          <w:sz w:val="20"/>
        </w:rPr>
        <w:t>упетйа патхи сундарӣ-татибхир а̄бхир абхйарчитам̇</w:t>
      </w:r>
    </w:p>
    <w:p>
      <w:pPr>
        <w:keepNext/>
        <w:spacing w:after="40"/>
        <w:ind w:left="227"/>
      </w:pPr>
      <w:r>
        <w:rPr>
          <w:rFonts w:ascii="Times New Roman" w:hAnsi="Times New Roman"/>
          <w:color w:val="555555"/>
          <w:sz w:val="18"/>
        </w:rPr>
        <w:t>подойдя  на дороге  красавиц  толпами  этими  почитаемого</w:t>
      </w:r>
    </w:p>
    <w:p>
      <w:pPr>
        <w:keepNext/>
        <w:spacing w:after="0"/>
        <w:ind w:left="227"/>
      </w:pPr>
      <w:r>
        <w:rPr>
          <w:rFonts w:ascii="Times New Roman" w:hAnsi="Times New Roman"/>
          <w:i/>
          <w:sz w:val="20"/>
        </w:rPr>
        <w:t>смита̄н̇кура-карамбитаир нат̣ад-апа̄н̇га-бхан̇гӣ-ш́атаих̣</w:t>
      </w:r>
    </w:p>
    <w:p>
      <w:pPr>
        <w:keepNext/>
        <w:spacing w:after="40"/>
        <w:ind w:left="227"/>
      </w:pPr>
      <w:r>
        <w:rPr>
          <w:rFonts w:ascii="Times New Roman" w:hAnsi="Times New Roman"/>
          <w:color w:val="555555"/>
          <w:sz w:val="18"/>
        </w:rPr>
        <w:t>ростками улыбок  украшенными  танцующих  взглядов искоса  изгибов  сотнями</w:t>
      </w:r>
    </w:p>
    <w:p>
      <w:pPr>
        <w:keepNext/>
        <w:spacing w:after="0"/>
        <w:ind w:left="227"/>
      </w:pPr>
      <w:r>
        <w:rPr>
          <w:rFonts w:ascii="Times New Roman" w:hAnsi="Times New Roman"/>
          <w:i/>
          <w:sz w:val="20"/>
        </w:rPr>
        <w:t>стана-ставака-сан̃чаран-найана-чан̃чарӣка̄н̃чалам̇</w:t>
      </w:r>
    </w:p>
    <w:p>
      <w:pPr>
        <w:keepNext/>
        <w:spacing w:after="40"/>
        <w:ind w:left="227"/>
      </w:pPr>
      <w:r>
        <w:rPr>
          <w:rFonts w:ascii="Times New Roman" w:hAnsi="Times New Roman"/>
          <w:color w:val="555555"/>
          <w:sz w:val="18"/>
        </w:rPr>
        <w:t>по груди  бутонам  порхающих  глаз  пчёл  края</w:t>
      </w:r>
    </w:p>
    <w:p>
      <w:pPr>
        <w:keepNext/>
        <w:spacing w:after="0"/>
        <w:ind w:left="227"/>
      </w:pPr>
      <w:r>
        <w:rPr>
          <w:rFonts w:ascii="Times New Roman" w:hAnsi="Times New Roman"/>
          <w:i/>
          <w:sz w:val="20"/>
        </w:rPr>
        <w:t>врадже виджайинам̇ бхадже випина-деш́атах̣ кеш́авам</w:t>
      </w:r>
    </w:p>
    <w:p>
      <w:pPr>
        <w:keepNext/>
        <w:spacing w:after="40"/>
        <w:ind w:left="227"/>
      </w:pPr>
      <w:r>
        <w:rPr>
          <w:rFonts w:ascii="Times New Roman" w:hAnsi="Times New Roman"/>
          <w:color w:val="555555"/>
          <w:sz w:val="18"/>
        </w:rPr>
        <w:t>во Врадж  возвращающегося с победой  поклоняюсь  из леса  Кешаве</w:t>
      </w:r>
    </w:p>
    <w:p>
      <w:pPr>
        <w:spacing w:before="60"/>
        <w:jc w:val="both"/>
      </w:pPr>
      <w:r>
        <w:rPr>
          <w:b/>
        </w:rPr>
        <w:t xml:space="preserve">196 </w:t>
      </w:r>
      <w:r>
        <w:rPr>
          <w:rFonts w:ascii="Times New Roman" w:hAnsi="Times New Roman"/>
        </w:rPr>
        <w:t>“Я поклоняюсь прекрасному Господу Кешаве. Когда Он возвращается из леса, множество прекрасных юных девушек Враджа подымаются на крыши своих домов, чтобы увидеть Его. Они приветствуют Кришну сотнями игривых взглядов и обворожительных улыбок. Тогда как Его взгляды, которые Он украдкой бросает на груди гопи, подобны чёрным шмелям, которые постоянно вьются вокруг прекрасных цветов кусума”. (Става-мала, Кешаваштака, 8)</w:t>
      </w:r>
      <w:r>
        <w:rPr>
          <w:rFonts w:ascii="Times New Roman" w:hAnsi="Times New Roman"/>
          <w:vertAlign w:val="superscript"/>
        </w:rPr>
        <w:t>19</w:t>
      </w:r>
    </w:p>
    <w:p>
      <w:pPr>
        <w:jc w:val="both"/>
      </w:pPr>
      <w:r>
        <w:rPr>
          <w:b/>
          <w:i/>
          <w:sz w:val="20"/>
        </w:rPr>
        <w:t xml:space="preserve">Амрита-праваха-бхашья. </w:t>
      </w:r>
      <w:r>
        <w:rPr>
          <w:rFonts w:ascii="Times New Roman" w:hAnsi="Times New Roman"/>
          <w:sz w:val="20"/>
        </w:rPr>
        <w:t>Я поклоняюсь Кешаве, который возвращается из леса во Врадж. Красавицы Враджа почтили Его на дороге сотнями игривых взглядов, с нежной улыбкой. А уголки Его глаз, словно пчёлы, порхают по груди этих гопи, подобной букетам цветов.</w:t>
      </w:r>
    </w:p>
    <w:p>
      <w:pPr>
        <w:jc w:val="both"/>
      </w:pPr>
      <w:r>
        <w:rPr>
          <w:b/>
          <w:i/>
          <w:sz w:val="20"/>
        </w:rPr>
        <w:t xml:space="preserve">Анубхашья. </w:t>
      </w:r>
      <w:r>
        <w:rPr>
          <w:rFonts w:ascii="Times New Roman" w:hAnsi="Times New Roman"/>
          <w:b/>
          <w:sz w:val="20"/>
        </w:rPr>
        <w:t>а̄бхих̣ сундарӣ-татибхих̣</w:t>
      </w:r>
      <w:r>
        <w:rPr>
          <w:rFonts w:ascii="Times New Roman" w:hAnsi="Times New Roman"/>
          <w:sz w:val="20"/>
        </w:rPr>
        <w:t xml:space="preserve"> (этими вереницами красавиц, наслаждающихся играми во Врадже) </w:t>
      </w:r>
      <w:r>
        <w:rPr>
          <w:rFonts w:ascii="Times New Roman" w:hAnsi="Times New Roman"/>
          <w:b/>
          <w:sz w:val="20"/>
        </w:rPr>
        <w:t>упетйа</w:t>
      </w:r>
      <w:r>
        <w:rPr>
          <w:rFonts w:ascii="Times New Roman" w:hAnsi="Times New Roman"/>
          <w:sz w:val="20"/>
        </w:rPr>
        <w:t xml:space="preserve"> (поднявшись на крыши домов) </w:t>
      </w:r>
      <w:r>
        <w:rPr>
          <w:rFonts w:ascii="Times New Roman" w:hAnsi="Times New Roman"/>
          <w:b/>
          <w:sz w:val="20"/>
        </w:rPr>
        <w:t>патхи</w:t>
      </w:r>
      <w:r>
        <w:rPr>
          <w:rFonts w:ascii="Times New Roman" w:hAnsi="Times New Roman"/>
          <w:sz w:val="20"/>
        </w:rPr>
        <w:t xml:space="preserve"> (на дороге) </w:t>
      </w:r>
      <w:r>
        <w:rPr>
          <w:rFonts w:ascii="Times New Roman" w:hAnsi="Times New Roman"/>
          <w:b/>
          <w:sz w:val="20"/>
        </w:rPr>
        <w:t>смита̄н̇кура-карамбитаих̣</w:t>
      </w:r>
      <w:r>
        <w:rPr>
          <w:rFonts w:ascii="Times New Roman" w:hAnsi="Times New Roman"/>
          <w:sz w:val="20"/>
        </w:rPr>
        <w:t xml:space="preserve"> (смешанными с ростками нежной улыбки) </w:t>
      </w:r>
      <w:r>
        <w:rPr>
          <w:rFonts w:ascii="Times New Roman" w:hAnsi="Times New Roman"/>
          <w:b/>
          <w:sz w:val="20"/>
        </w:rPr>
        <w:t>нат̣ад-апа̄н̇га-бхан̇гӣ-ш́атаих̣</w:t>
      </w:r>
      <w:r>
        <w:rPr>
          <w:rFonts w:ascii="Times New Roman" w:hAnsi="Times New Roman"/>
          <w:sz w:val="20"/>
        </w:rPr>
        <w:t xml:space="preserve"> (сотнями изгибов пляшущих взглядов искоса) </w:t>
      </w:r>
      <w:r>
        <w:rPr>
          <w:rFonts w:ascii="Times New Roman" w:hAnsi="Times New Roman"/>
          <w:b/>
          <w:sz w:val="20"/>
        </w:rPr>
        <w:t>абхйарчитам</w:t>
      </w:r>
      <w:r>
        <w:rPr>
          <w:rFonts w:ascii="Times New Roman" w:hAnsi="Times New Roman"/>
          <w:sz w:val="20"/>
        </w:rPr>
        <w:t xml:space="preserve"> (почитаемого со всех сторон) </w:t>
      </w:r>
      <w:r>
        <w:rPr>
          <w:rFonts w:ascii="Times New Roman" w:hAnsi="Times New Roman"/>
          <w:b/>
          <w:sz w:val="20"/>
        </w:rPr>
        <w:t>стана-ставака-сан̃чаран-найана-чан̃чарӣка̄н̃чалам</w:t>
      </w:r>
      <w:r>
        <w:rPr>
          <w:rFonts w:ascii="Times New Roman" w:hAnsi="Times New Roman"/>
          <w:sz w:val="20"/>
        </w:rPr>
        <w:t xml:space="preserve"> (Того, чьи уголки глаз, словно пчёлы, порхают по груди, подобной букетам цветов) </w:t>
      </w:r>
      <w:r>
        <w:rPr>
          <w:rFonts w:ascii="Times New Roman" w:hAnsi="Times New Roman"/>
          <w:b/>
          <w:sz w:val="20"/>
        </w:rPr>
        <w:t>випина-деш́атах̣</w:t>
      </w:r>
      <w:r>
        <w:rPr>
          <w:rFonts w:ascii="Times New Roman" w:hAnsi="Times New Roman"/>
          <w:sz w:val="20"/>
        </w:rPr>
        <w:t xml:space="preserve"> (из леса — после полудня, возвращаясь с пастбища) </w:t>
      </w:r>
      <w:r>
        <w:rPr>
          <w:rFonts w:ascii="Times New Roman" w:hAnsi="Times New Roman"/>
          <w:b/>
          <w:sz w:val="20"/>
        </w:rPr>
        <w:t>врадже</w:t>
      </w:r>
      <w:r>
        <w:rPr>
          <w:rFonts w:ascii="Times New Roman" w:hAnsi="Times New Roman"/>
          <w:sz w:val="20"/>
        </w:rPr>
        <w:t xml:space="preserve"> (во Врадж, в Нандишвару) </w:t>
      </w:r>
      <w:r>
        <w:rPr>
          <w:rFonts w:ascii="Times New Roman" w:hAnsi="Times New Roman"/>
          <w:b/>
          <w:sz w:val="20"/>
        </w:rPr>
        <w:t>виджайинам</w:t>
      </w:r>
      <w:r>
        <w:rPr>
          <w:rFonts w:ascii="Times New Roman" w:hAnsi="Times New Roman"/>
          <w:sz w:val="20"/>
        </w:rPr>
        <w:t xml:space="preserve"> (торжественно входящего) </w:t>
      </w:r>
      <w:r>
        <w:rPr>
          <w:rFonts w:ascii="Times New Roman" w:hAnsi="Times New Roman"/>
          <w:b/>
          <w:sz w:val="20"/>
        </w:rPr>
        <w:t>кеш́авам</w:t>
      </w:r>
      <w:r>
        <w:rPr>
          <w:rFonts w:ascii="Times New Roman" w:hAnsi="Times New Roman"/>
          <w:sz w:val="20"/>
        </w:rPr>
        <w:t xml:space="preserve"> (Кешаву, Кришну) </w:t>
      </w:r>
      <w:r>
        <w:rPr>
          <w:rFonts w:ascii="Times New Roman" w:hAnsi="Times New Roman"/>
          <w:b/>
          <w:sz w:val="20"/>
        </w:rPr>
        <w:t>бхадже</w:t>
      </w:r>
      <w:r>
        <w:rPr>
          <w:rFonts w:ascii="Times New Roman" w:hAnsi="Times New Roman"/>
          <w:sz w:val="20"/>
        </w:rPr>
        <w:t xml:space="preserve"> (почитаю).</w:t>
      </w:r>
    </w:p>
    <w:p>
      <w:pPr>
        <w:keepNext/>
        <w:spacing w:before="160"/>
        <w:jc w:val="center"/>
      </w:pPr>
      <w:r>
        <w:rPr>
          <w:rFonts w:ascii="Times New Roman" w:hAnsi="Times New Roman"/>
          <w:i/>
          <w:sz w:val="21"/>
        </w:rPr>
        <w:t>Естественный признак любви гопи —</w:t>
      </w:r>
    </w:p>
    <w:p>
      <w:pPr>
        <w:keepNext/>
        <w:jc w:val="center"/>
      </w:pPr>
      <w:r>
        <w:rPr>
          <w:rFonts w:ascii="Nirmala UI" w:hAnsi="Nirmala UI" w:cs="Nirmala UI"/>
          <w:sz w:val="24"/>
          <w:szCs w:val="24"/>
        </w:rPr>
        <w:t>আর এক গোপীপ্রেমের স্বাভাবিক চিহ্ন ৷</w:t>
        <w:br/>
      </w:r>
      <w:r>
        <w:rPr>
          <w:rFonts w:ascii="Nirmala UI" w:hAnsi="Nirmala UI" w:cs="Nirmala UI"/>
          <w:sz w:val="24"/>
          <w:szCs w:val="24"/>
        </w:rPr>
        <w:t>যে প্রকারে হয় প্রেম কামগন্ধহীন ॥ ১৯৭ ॥</w:t>
      </w:r>
    </w:p>
    <w:p>
      <w:pPr>
        <w:keepNext/>
        <w:spacing w:after="0"/>
        <w:ind w:left="227"/>
      </w:pPr>
      <w:r>
        <w:rPr>
          <w:rFonts w:ascii="Times New Roman" w:hAnsi="Times New Roman"/>
          <w:i/>
          <w:sz w:val="20"/>
        </w:rPr>
        <w:t>а̄ра эка гопӣ-премера сва̄бха̄вика чихна</w:t>
      </w:r>
    </w:p>
    <w:p>
      <w:pPr>
        <w:keepNext/>
        <w:spacing w:after="40"/>
        <w:ind w:left="227"/>
      </w:pPr>
      <w:r>
        <w:rPr>
          <w:rFonts w:ascii="Times New Roman" w:hAnsi="Times New Roman"/>
          <w:color w:val="555555"/>
          <w:sz w:val="18"/>
        </w:rPr>
        <w:t>ещё  один  гопи  любви  естественный  признак</w:t>
      </w:r>
    </w:p>
    <w:p>
      <w:pPr>
        <w:keepNext/>
        <w:spacing w:after="0"/>
        <w:ind w:left="227"/>
      </w:pPr>
      <w:r>
        <w:rPr>
          <w:rFonts w:ascii="Times New Roman" w:hAnsi="Times New Roman"/>
          <w:i/>
          <w:sz w:val="20"/>
        </w:rPr>
        <w:t>йе прака̄ре хайа према ка̄ма-гандха-хӣна</w:t>
      </w:r>
    </w:p>
    <w:p>
      <w:pPr>
        <w:keepNext/>
        <w:spacing w:after="40"/>
        <w:ind w:left="227"/>
      </w:pPr>
      <w:r>
        <w:rPr>
          <w:rFonts w:ascii="Times New Roman" w:hAnsi="Times New Roman"/>
          <w:color w:val="555555"/>
          <w:sz w:val="18"/>
        </w:rPr>
        <w:t>каким  образом  бывает  любовь  вожделения  запаха  лишена</w:t>
      </w:r>
    </w:p>
    <w:p>
      <w:pPr>
        <w:spacing w:before="60"/>
        <w:jc w:val="both"/>
      </w:pPr>
      <w:r>
        <w:rPr>
          <w:b/>
        </w:rPr>
        <w:t xml:space="preserve">197 </w:t>
      </w:r>
      <w:r>
        <w:rPr>
          <w:rFonts w:ascii="Times New Roman" w:hAnsi="Times New Roman"/>
        </w:rPr>
        <w:t>В чистой любви гопи есть ещё одно естественное свойство, опровергающее любой намёк на вожделение.</w:t>
      </w:r>
    </w:p>
    <w:p>
      <w:pPr>
        <w:keepNext/>
        <w:spacing w:before="160"/>
        <w:jc w:val="center"/>
      </w:pPr>
      <w:r>
        <w:rPr>
          <w:rFonts w:ascii="Times New Roman" w:hAnsi="Times New Roman"/>
          <w:i/>
          <w:sz w:val="21"/>
        </w:rPr>
        <w:t>Любовь гопи умножает сладость Кришны —</w:t>
      </w:r>
    </w:p>
    <w:p>
      <w:pPr>
        <w:keepNext/>
        <w:jc w:val="center"/>
      </w:pPr>
      <w:r>
        <w:rPr>
          <w:rFonts w:ascii="Nirmala UI" w:hAnsi="Nirmala UI" w:cs="Nirmala UI"/>
          <w:sz w:val="24"/>
          <w:szCs w:val="24"/>
        </w:rPr>
        <w:t>গোপীপ্রেমে করে কৃষ্ণমাধুর্য্যের পুষ্টি ৷</w:t>
        <w:br/>
      </w:r>
      <w:r>
        <w:rPr>
          <w:rFonts w:ascii="Nirmala UI" w:hAnsi="Nirmala UI" w:cs="Nirmala UI"/>
          <w:sz w:val="24"/>
          <w:szCs w:val="24"/>
        </w:rPr>
        <w:t>মাধুর্য্য বাঢ়ায় প্রেম হঞা মহাতুষ্টি ॥ ১৯৮ ॥</w:t>
      </w:r>
    </w:p>
    <w:p>
      <w:pPr>
        <w:keepNext/>
        <w:spacing w:after="0"/>
        <w:ind w:left="227"/>
      </w:pPr>
      <w:r>
        <w:rPr>
          <w:rFonts w:ascii="Times New Roman" w:hAnsi="Times New Roman"/>
          <w:i/>
          <w:sz w:val="20"/>
        </w:rPr>
        <w:t>гопӣ-преме каре кр̣ш̣н̣а-ма̄дхурйера пуш̣т̣и</w:t>
      </w:r>
    </w:p>
    <w:p>
      <w:pPr>
        <w:keepNext/>
        <w:spacing w:after="40"/>
        <w:ind w:left="227"/>
      </w:pPr>
      <w:r>
        <w:rPr>
          <w:rFonts w:ascii="Times New Roman" w:hAnsi="Times New Roman"/>
          <w:color w:val="555555"/>
          <w:sz w:val="18"/>
        </w:rPr>
        <w:t>любовь гопи  совершает  Кришны  сладости  питание</w:t>
      </w:r>
    </w:p>
    <w:p>
      <w:pPr>
        <w:keepNext/>
        <w:spacing w:after="0"/>
        <w:ind w:left="227"/>
      </w:pPr>
      <w:r>
        <w:rPr>
          <w:rFonts w:ascii="Times New Roman" w:hAnsi="Times New Roman"/>
          <w:i/>
          <w:sz w:val="20"/>
        </w:rPr>
        <w:t>ма̄дхурйа ба̄д̣ха̄йа према хан̃а̄ маха̄-туш̣т̣и</w:t>
      </w:r>
    </w:p>
    <w:p>
      <w:pPr>
        <w:keepNext/>
        <w:spacing w:after="40"/>
        <w:ind w:left="227"/>
      </w:pPr>
      <w:r>
        <w:rPr>
          <w:rFonts w:ascii="Times New Roman" w:hAnsi="Times New Roman"/>
          <w:color w:val="555555"/>
          <w:sz w:val="18"/>
        </w:rPr>
        <w:t>сладость  увеличивает  любовь  став  великой радостью</w:t>
      </w:r>
    </w:p>
    <w:p>
      <w:pPr>
        <w:spacing w:before="60"/>
        <w:jc w:val="both"/>
      </w:pPr>
      <w:r>
        <w:rPr>
          <w:b/>
        </w:rPr>
        <w:t xml:space="preserve">198 </w:t>
      </w:r>
      <w:r>
        <w:rPr>
          <w:rFonts w:ascii="Times New Roman" w:hAnsi="Times New Roman"/>
        </w:rPr>
        <w:t>Сладость и красота Кришны возрастают благодаря любви гопи, а очарование Кришны ещё больше увеличивает любовь гопи и дарует им величайшее счастье.</w:t>
      </w:r>
    </w:p>
    <w:p>
      <w:pPr>
        <w:keepNext/>
        <w:spacing w:before="160"/>
        <w:jc w:val="center"/>
      </w:pPr>
      <w:r>
        <w:rPr>
          <w:rFonts w:ascii="Times New Roman" w:hAnsi="Times New Roman"/>
          <w:i/>
          <w:sz w:val="21"/>
        </w:rPr>
        <w:t>Чистая радость служащего — ашраи — лишь в радости вишаи, Того, кому служат —</w:t>
      </w:r>
    </w:p>
    <w:p>
      <w:pPr>
        <w:keepNext/>
        <w:jc w:val="center"/>
      </w:pPr>
      <w:r>
        <w:rPr>
          <w:rFonts w:ascii="Nirmala UI" w:hAnsi="Nirmala UI" w:cs="Nirmala UI"/>
          <w:sz w:val="24"/>
          <w:szCs w:val="24"/>
        </w:rPr>
        <w:t>প্রীতিবিষয়ানন্দে তদাশ্রয়ানন্দ ৷</w:t>
        <w:br/>
      </w:r>
      <w:r>
        <w:rPr>
          <w:rFonts w:ascii="Nirmala UI" w:hAnsi="Nirmala UI" w:cs="Nirmala UI"/>
          <w:sz w:val="24"/>
          <w:szCs w:val="24"/>
        </w:rPr>
        <w:t>তাঁহা নাহি নিজসুখবাঞ্ছার সম্বন্ধ ॥ ১৯৯ ॥</w:t>
      </w:r>
    </w:p>
    <w:p>
      <w:pPr>
        <w:keepNext/>
        <w:spacing w:after="0"/>
        <w:ind w:left="227"/>
      </w:pPr>
      <w:r>
        <w:rPr>
          <w:rFonts w:ascii="Times New Roman" w:hAnsi="Times New Roman"/>
          <w:i/>
          <w:sz w:val="20"/>
        </w:rPr>
        <w:t>прӣти-виш̣айа̄нанде тад-а̄ш́райа̄нанда</w:t>
      </w:r>
    </w:p>
    <w:p>
      <w:pPr>
        <w:keepNext/>
        <w:spacing w:after="40"/>
        <w:ind w:left="227"/>
      </w:pPr>
      <w:r>
        <w:rPr>
          <w:rFonts w:ascii="Times New Roman" w:hAnsi="Times New Roman"/>
          <w:color w:val="555555"/>
          <w:sz w:val="18"/>
        </w:rPr>
        <w:t>любви  объекта  в блаженстве  её  вместилища  блаженство</w:t>
      </w:r>
    </w:p>
    <w:p>
      <w:pPr>
        <w:keepNext/>
        <w:spacing w:after="0"/>
        <w:ind w:left="227"/>
      </w:pPr>
      <w:r>
        <w:rPr>
          <w:rFonts w:ascii="Times New Roman" w:hAnsi="Times New Roman"/>
          <w:i/>
          <w:sz w:val="20"/>
        </w:rPr>
        <w:t>та̄̐ха̄ на̄хи ниджа-сукха-ва̄н̃чха̄ра самбандха</w:t>
      </w:r>
    </w:p>
    <w:p>
      <w:pPr>
        <w:keepNext/>
        <w:spacing w:after="40"/>
        <w:ind w:left="227"/>
      </w:pPr>
      <w:r>
        <w:rPr>
          <w:rFonts w:ascii="Times New Roman" w:hAnsi="Times New Roman"/>
          <w:color w:val="555555"/>
          <w:sz w:val="18"/>
        </w:rPr>
        <w:t>там  нет  собственного  счастья  желания  связи</w:t>
      </w:r>
    </w:p>
    <w:p>
      <w:pPr>
        <w:spacing w:before="60"/>
        <w:jc w:val="both"/>
      </w:pPr>
      <w:r>
        <w:rPr>
          <w:b/>
        </w:rPr>
        <w:t xml:space="preserve">199 </w:t>
      </w:r>
      <w:r>
        <w:rPr>
          <w:rFonts w:ascii="Times New Roman" w:hAnsi="Times New Roman"/>
        </w:rPr>
        <w:t>Если любящий черпает своё счастье в радости того, кого любит, то в таких любовных отношениях нет и мысли о собственном наслаждении.</w:t>
      </w:r>
    </w:p>
    <w:p>
      <w:pPr>
        <w:keepNext/>
        <w:spacing w:before="160"/>
        <w:jc w:val="center"/>
      </w:pPr>
      <w:r>
        <w:rPr>
          <w:rFonts w:ascii="Times New Roman" w:hAnsi="Times New Roman"/>
          <w:i/>
          <w:sz w:val="21"/>
        </w:rPr>
        <w:t>Радость преданного — в радости Бхагавана; такая радость чиста и незапятнанна —</w:t>
      </w:r>
    </w:p>
    <w:p>
      <w:pPr>
        <w:keepNext/>
        <w:jc w:val="center"/>
      </w:pPr>
      <w:r>
        <w:rPr>
          <w:rFonts w:ascii="Nirmala UI" w:hAnsi="Nirmala UI" w:cs="Nirmala UI"/>
          <w:sz w:val="24"/>
          <w:szCs w:val="24"/>
        </w:rPr>
        <w:t>নিরুপাধি প্রেম যাঁহা, তাঁহা এই রীতি ৷</w:t>
        <w:br/>
      </w:r>
      <w:r>
        <w:rPr>
          <w:rFonts w:ascii="Nirmala UI" w:hAnsi="Nirmala UI" w:cs="Nirmala UI"/>
          <w:sz w:val="24"/>
          <w:szCs w:val="24"/>
        </w:rPr>
        <w:t>প্রীতিবিষয়সুখে আশ্রয়ের প্রীতি ॥ ২০০ ॥</w:t>
      </w:r>
    </w:p>
    <w:p>
      <w:pPr>
        <w:keepNext/>
        <w:spacing w:after="0"/>
        <w:ind w:left="227"/>
      </w:pPr>
      <w:r>
        <w:rPr>
          <w:rFonts w:ascii="Times New Roman" w:hAnsi="Times New Roman"/>
          <w:i/>
          <w:sz w:val="20"/>
        </w:rPr>
        <w:t>нирупа̄дхи према йа̄̐ха̄, та̄̐ха̄ эи рӣти</w:t>
      </w:r>
    </w:p>
    <w:p>
      <w:pPr>
        <w:keepNext/>
        <w:spacing w:after="40"/>
        <w:ind w:left="227"/>
      </w:pPr>
      <w:r>
        <w:rPr>
          <w:rFonts w:ascii="Times New Roman" w:hAnsi="Times New Roman"/>
          <w:color w:val="555555"/>
          <w:sz w:val="18"/>
        </w:rPr>
        <w:t>беспричинная  любовь  где  там  этот  закон</w:t>
      </w:r>
    </w:p>
    <w:p>
      <w:pPr>
        <w:keepNext/>
        <w:spacing w:after="0"/>
        <w:ind w:left="227"/>
      </w:pPr>
      <w:r>
        <w:rPr>
          <w:rFonts w:ascii="Times New Roman" w:hAnsi="Times New Roman"/>
          <w:i/>
          <w:sz w:val="20"/>
        </w:rPr>
        <w:t>прӣти-виш̣айа-сукхе а̄ш́райера прӣти</w:t>
      </w:r>
    </w:p>
    <w:p>
      <w:pPr>
        <w:keepNext/>
        <w:spacing w:after="40"/>
        <w:ind w:left="227"/>
      </w:pPr>
      <w:r>
        <w:rPr>
          <w:rFonts w:ascii="Times New Roman" w:hAnsi="Times New Roman"/>
          <w:color w:val="555555"/>
          <w:sz w:val="18"/>
        </w:rPr>
        <w:t>любви  объекта  в счастье  вместилища  радость</w:t>
      </w:r>
    </w:p>
    <w:p>
      <w:pPr>
        <w:spacing w:before="60"/>
        <w:jc w:val="both"/>
      </w:pPr>
      <w:r>
        <w:rPr>
          <w:b/>
        </w:rPr>
        <w:t xml:space="preserve">200 </w:t>
      </w:r>
      <w:r>
        <w:rPr>
          <w:rFonts w:ascii="Times New Roman" w:hAnsi="Times New Roman"/>
        </w:rPr>
        <w:t>Такова безусловная природа этой любви, поскольку в ней счастье любимого становится счастьем и для любящего.</w:t>
      </w:r>
    </w:p>
    <w:p>
      <w:pPr>
        <w:keepNext/>
        <w:spacing w:before="160"/>
        <w:jc w:val="center"/>
      </w:pPr>
      <w:r>
        <w:rPr>
          <w:rFonts w:ascii="Times New Roman" w:hAnsi="Times New Roman"/>
          <w:i/>
          <w:sz w:val="21"/>
        </w:rPr>
        <w:t>Во время служения Кришне услада собственных чувств презренна: её следует отбросить прочь —</w:t>
      </w:r>
    </w:p>
    <w:p>
      <w:pPr>
        <w:keepNext/>
        <w:jc w:val="center"/>
      </w:pPr>
      <w:r>
        <w:rPr>
          <w:rFonts w:ascii="Nirmala UI" w:hAnsi="Nirmala UI" w:cs="Nirmala UI"/>
          <w:sz w:val="24"/>
          <w:szCs w:val="24"/>
        </w:rPr>
        <w:t>নিজ-প্রেমানন্দে কৃষ্ণ-সেবানন্দ বাধে ৷</w:t>
        <w:br/>
      </w:r>
      <w:r>
        <w:rPr>
          <w:rFonts w:ascii="Nirmala UI" w:hAnsi="Nirmala UI" w:cs="Nirmala UI"/>
          <w:sz w:val="24"/>
          <w:szCs w:val="24"/>
        </w:rPr>
        <w:t>সে আনন্দের প্রতি ভক্তের হয় মহাক্রোধে ॥ ২০১ ॥</w:t>
      </w:r>
    </w:p>
    <w:p>
      <w:pPr>
        <w:keepNext/>
        <w:spacing w:after="0"/>
        <w:ind w:left="227"/>
      </w:pPr>
      <w:r>
        <w:rPr>
          <w:rFonts w:ascii="Times New Roman" w:hAnsi="Times New Roman"/>
          <w:i/>
          <w:sz w:val="20"/>
        </w:rPr>
        <w:t>ниджа-према̄нанде кр̣ш̣н̣а-сева̄нанда ба̄дхе</w:t>
      </w:r>
    </w:p>
    <w:p>
      <w:pPr>
        <w:keepNext/>
        <w:spacing w:after="40"/>
        <w:ind w:left="227"/>
      </w:pPr>
      <w:r>
        <w:rPr>
          <w:rFonts w:ascii="Times New Roman" w:hAnsi="Times New Roman"/>
          <w:color w:val="555555"/>
          <w:sz w:val="18"/>
        </w:rPr>
        <w:t>собственным  любви  блаженством  Кришне  служения  блаженство  стесняется</w:t>
      </w:r>
    </w:p>
    <w:p>
      <w:pPr>
        <w:keepNext/>
        <w:spacing w:after="0"/>
        <w:ind w:left="227"/>
      </w:pPr>
      <w:r>
        <w:rPr>
          <w:rFonts w:ascii="Times New Roman" w:hAnsi="Times New Roman"/>
          <w:i/>
          <w:sz w:val="20"/>
        </w:rPr>
        <w:t>се а̄нандера прати бхактера хайа маха̄-кродхе</w:t>
      </w:r>
    </w:p>
    <w:p>
      <w:pPr>
        <w:keepNext/>
        <w:spacing w:after="40"/>
        <w:ind w:left="227"/>
      </w:pPr>
      <w:r>
        <w:rPr>
          <w:rFonts w:ascii="Times New Roman" w:hAnsi="Times New Roman"/>
          <w:color w:val="555555"/>
          <w:sz w:val="18"/>
        </w:rPr>
        <w:t>тому  блаженству  к  у преданного  бывает  великий  гнев</w:t>
      </w:r>
    </w:p>
    <w:p>
      <w:pPr>
        <w:spacing w:before="60"/>
        <w:jc w:val="both"/>
      </w:pPr>
      <w:r>
        <w:rPr>
          <w:b/>
        </w:rPr>
        <w:t xml:space="preserve">201 </w:t>
      </w:r>
      <w:r>
        <w:rPr>
          <w:rFonts w:ascii="Times New Roman" w:hAnsi="Times New Roman"/>
        </w:rPr>
        <w:t>И более того, если блаженство собственной любви препятствует нектарному служению Кришне, то это блаженство вызывает в преданном огромное негодование.</w:t>
      </w:r>
    </w:p>
    <w:p>
      <w:pPr>
        <w:jc w:val="both"/>
      </w:pPr>
      <w:r>
        <w:rPr>
          <w:b/>
          <w:i/>
          <w:sz w:val="20"/>
        </w:rPr>
        <w:t xml:space="preserve">Амрита-праваха-бхашья. </w:t>
      </w:r>
      <w:r>
        <w:rPr>
          <w:rFonts w:ascii="Times New Roman" w:hAnsi="Times New Roman"/>
          <w:sz w:val="20"/>
        </w:rPr>
        <w:t>Гопи — ашрая любви — радуются радостью Кришны, её вишаи. В этом изобилии радости нет и связи с желанием счастья для себя. Где любовь свободна от всех упадхи, там видишь именно этот закон: ашрая любви счастлива счастьем её вишаи. Ты, правда, можешь сказать: где возникает собственное блаженство любви, там непременно будет помеха блаженству служения Кришне. Поэтому, когда приходит радость, которая мешает блаженству служения, преданный приходит в великий гнев.</w:t>
      </w:r>
    </w:p>
    <w:p>
      <w:pPr>
        <w:keepNext/>
        <w:spacing w:before="160"/>
        <w:jc w:val="center"/>
      </w:pPr>
      <w:r>
        <w:rPr>
          <w:rFonts w:ascii="Times New Roman" w:hAnsi="Times New Roman"/>
          <w:i/>
          <w:sz w:val="21"/>
        </w:rPr>
        <w:t>(Бхакти-расамрита-синдху, Пашчима-вибхага, 2.62)</w:t>
      </w:r>
    </w:p>
    <w:p>
      <w:pPr>
        <w:keepNext/>
        <w:jc w:val="center"/>
      </w:pPr>
      <w:r>
        <w:rPr>
          <w:rFonts w:ascii="Nirmala UI" w:hAnsi="Nirmala UI" w:cs="Nirmala UI"/>
          <w:sz w:val="24"/>
          <w:szCs w:val="24"/>
        </w:rPr>
        <w:t>অঙ্গস্তম্ভারম্ভমুত্তুঙ্গয়ন্তং</w:t>
        <w:br/>
      </w:r>
      <w:r>
        <w:rPr>
          <w:rFonts w:ascii="Nirmala UI" w:hAnsi="Nirmala UI" w:cs="Nirmala UI"/>
          <w:sz w:val="24"/>
          <w:szCs w:val="24"/>
        </w:rPr>
        <w:t>প্রেমানন্দং দারুকো নাভ্যনন্দৎ ৷</w:t>
        <w:br/>
      </w:r>
      <w:r>
        <w:rPr>
          <w:rFonts w:ascii="Nirmala UI" w:hAnsi="Nirmala UI" w:cs="Nirmala UI"/>
          <w:sz w:val="24"/>
          <w:szCs w:val="24"/>
        </w:rPr>
        <w:t>কংসারাতের্বীজনে যেন সাক্ষা-</w:t>
        <w:br/>
      </w:r>
      <w:r>
        <w:rPr>
          <w:rFonts w:ascii="Nirmala UI" w:hAnsi="Nirmala UI" w:cs="Nirmala UI"/>
          <w:sz w:val="24"/>
          <w:szCs w:val="24"/>
        </w:rPr>
        <w:t>দক্ষোদীয়ানন্তরায়ো ব্যধায়ি ॥ ২০২ ॥</w:t>
      </w:r>
    </w:p>
    <w:p>
      <w:pPr>
        <w:keepNext/>
        <w:spacing w:after="0"/>
        <w:ind w:left="227"/>
      </w:pPr>
      <w:r>
        <w:rPr>
          <w:rFonts w:ascii="Times New Roman" w:hAnsi="Times New Roman"/>
          <w:i/>
          <w:sz w:val="20"/>
        </w:rPr>
        <w:t>ан̇га-стамбха̄рамбхам уттун̇гайантам̇</w:t>
      </w:r>
    </w:p>
    <w:p>
      <w:pPr>
        <w:keepNext/>
        <w:spacing w:after="40"/>
        <w:ind w:left="227"/>
      </w:pPr>
      <w:r>
        <w:rPr>
          <w:rFonts w:ascii="Times New Roman" w:hAnsi="Times New Roman"/>
          <w:color w:val="555555"/>
          <w:sz w:val="18"/>
        </w:rPr>
        <w:t>тела  оцепенения  начало  усиливающее</w:t>
      </w:r>
    </w:p>
    <w:p>
      <w:pPr>
        <w:keepNext/>
        <w:spacing w:after="0"/>
        <w:ind w:left="227"/>
      </w:pPr>
      <w:r>
        <w:rPr>
          <w:rFonts w:ascii="Times New Roman" w:hAnsi="Times New Roman"/>
          <w:i/>
          <w:sz w:val="20"/>
        </w:rPr>
        <w:t>према̄нандам̇ да̄руко на̄бхйанандат</w:t>
      </w:r>
    </w:p>
    <w:p>
      <w:pPr>
        <w:keepNext/>
        <w:spacing w:after="40"/>
        <w:ind w:left="227"/>
      </w:pPr>
      <w:r>
        <w:rPr>
          <w:rFonts w:ascii="Times New Roman" w:hAnsi="Times New Roman"/>
          <w:color w:val="555555"/>
          <w:sz w:val="18"/>
        </w:rPr>
        <w:t>любви блаженство  Дарука  не  приветствовал</w:t>
      </w:r>
    </w:p>
    <w:p>
      <w:pPr>
        <w:keepNext/>
        <w:spacing w:after="0"/>
        <w:ind w:left="227"/>
      </w:pPr>
      <w:r>
        <w:rPr>
          <w:rFonts w:ascii="Times New Roman" w:hAnsi="Times New Roman"/>
          <w:i/>
          <w:sz w:val="20"/>
        </w:rPr>
        <w:t>кам̇са̄ра̄тер вӣджане йена са̄кш̣а̄д</w:t>
      </w:r>
    </w:p>
    <w:p>
      <w:pPr>
        <w:keepNext/>
        <w:spacing w:after="40"/>
        <w:ind w:left="227"/>
      </w:pPr>
      <w:r>
        <w:rPr>
          <w:rFonts w:ascii="Times New Roman" w:hAnsi="Times New Roman"/>
          <w:color w:val="555555"/>
          <w:sz w:val="18"/>
        </w:rPr>
        <w:t>врага Камсы  в обмахивании  которым  прямо</w:t>
      </w:r>
    </w:p>
    <w:p>
      <w:pPr>
        <w:keepNext/>
        <w:spacing w:after="0"/>
        <w:ind w:left="227"/>
      </w:pPr>
      <w:r>
        <w:rPr>
          <w:rFonts w:ascii="Times New Roman" w:hAnsi="Times New Roman"/>
          <w:i/>
          <w:sz w:val="20"/>
        </w:rPr>
        <w:t>акш̣одӣйа̄н антара̄йо вйадха̄йи</w:t>
      </w:r>
    </w:p>
    <w:p>
      <w:pPr>
        <w:keepNext/>
        <w:spacing w:after="40"/>
        <w:ind w:left="227"/>
      </w:pPr>
      <w:r>
        <w:rPr>
          <w:rFonts w:ascii="Times New Roman" w:hAnsi="Times New Roman"/>
          <w:color w:val="555555"/>
          <w:sz w:val="18"/>
        </w:rPr>
        <w:t>немалая  помеха  была создана</w:t>
      </w:r>
    </w:p>
    <w:p>
      <w:pPr>
        <w:spacing w:before="60"/>
        <w:jc w:val="both"/>
      </w:pPr>
      <w:r>
        <w:rPr>
          <w:b/>
        </w:rPr>
        <w:t xml:space="preserve">202 </w:t>
      </w:r>
      <w:r>
        <w:rPr>
          <w:rFonts w:ascii="Times New Roman" w:hAnsi="Times New Roman"/>
        </w:rPr>
        <w:t>“Шри Дарука (возничий Кришны, врага Камсы) не позволял себе поддаться блаженству любви, которое приводило его в оцепенение, поскольку оно мешало ему выполнять его служение — обмахивать Кришну опахалом”. (Бхакти-расамрита-синдху, 3.2.62)</w:t>
      </w:r>
    </w:p>
    <w:p>
      <w:pPr>
        <w:jc w:val="both"/>
      </w:pPr>
      <w:r>
        <w:rPr>
          <w:b/>
          <w:i/>
          <w:sz w:val="20"/>
        </w:rPr>
        <w:t xml:space="preserve">Амрита-праваха-бхашья. </w:t>
      </w:r>
      <w:r>
        <w:rPr>
          <w:rFonts w:ascii="Times New Roman" w:hAnsi="Times New Roman"/>
          <w:sz w:val="20"/>
        </w:rPr>
        <w:t>Обмахивая Шри Кришну чамарой, Дарука понял, что оцепенение тела, вызванное блаженством любви, мешает служению, и не приветствовал этого блаженства.</w:t>
      </w:r>
    </w:p>
    <w:p>
      <w:pPr>
        <w:jc w:val="both"/>
      </w:pPr>
      <w:r>
        <w:rPr>
          <w:b/>
          <w:i/>
          <w:sz w:val="20"/>
        </w:rPr>
        <w:t xml:space="preserve">Анубхашья. </w:t>
      </w:r>
      <w:r>
        <w:rPr>
          <w:rFonts w:ascii="Times New Roman" w:hAnsi="Times New Roman"/>
          <w:b/>
          <w:sz w:val="20"/>
        </w:rPr>
        <w:t>йена</w:t>
      </w:r>
      <w:r>
        <w:rPr>
          <w:rFonts w:ascii="Times New Roman" w:hAnsi="Times New Roman"/>
          <w:sz w:val="20"/>
        </w:rPr>
        <w:t xml:space="preserve"> (которое, то есть блаженство любви) </w:t>
      </w:r>
      <w:r>
        <w:rPr>
          <w:rFonts w:ascii="Times New Roman" w:hAnsi="Times New Roman"/>
          <w:b/>
          <w:sz w:val="20"/>
        </w:rPr>
        <w:t>кам̇са̄ра̄тех̣</w:t>
      </w:r>
      <w:r>
        <w:rPr>
          <w:rFonts w:ascii="Times New Roman" w:hAnsi="Times New Roman"/>
          <w:sz w:val="20"/>
        </w:rPr>
        <w:t xml:space="preserve"> (Кришны) </w:t>
      </w:r>
      <w:r>
        <w:rPr>
          <w:rFonts w:ascii="Times New Roman" w:hAnsi="Times New Roman"/>
          <w:b/>
          <w:sz w:val="20"/>
        </w:rPr>
        <w:t>вӣджане</w:t>
      </w:r>
      <w:r>
        <w:rPr>
          <w:rFonts w:ascii="Times New Roman" w:hAnsi="Times New Roman"/>
          <w:sz w:val="20"/>
        </w:rPr>
        <w:t xml:space="preserve"> (при обмахивании, служении с чамарой) </w:t>
      </w:r>
      <w:r>
        <w:rPr>
          <w:rFonts w:ascii="Times New Roman" w:hAnsi="Times New Roman"/>
          <w:b/>
          <w:sz w:val="20"/>
        </w:rPr>
        <w:t>са̄кш̣а̄т акш̣одӣйа̄н</w:t>
      </w:r>
      <w:r>
        <w:rPr>
          <w:rFonts w:ascii="Times New Roman" w:hAnsi="Times New Roman"/>
          <w:sz w:val="20"/>
        </w:rPr>
        <w:t xml:space="preserve"> (воочию немалая) </w:t>
      </w:r>
      <w:r>
        <w:rPr>
          <w:rFonts w:ascii="Times New Roman" w:hAnsi="Times New Roman"/>
          <w:b/>
          <w:sz w:val="20"/>
        </w:rPr>
        <w:t>антара̄йах̣</w:t>
      </w:r>
      <w:r>
        <w:rPr>
          <w:rFonts w:ascii="Times New Roman" w:hAnsi="Times New Roman"/>
          <w:sz w:val="20"/>
        </w:rPr>
        <w:t xml:space="preserve"> (помеха) </w:t>
      </w:r>
      <w:r>
        <w:rPr>
          <w:rFonts w:ascii="Times New Roman" w:hAnsi="Times New Roman"/>
          <w:b/>
          <w:sz w:val="20"/>
        </w:rPr>
        <w:t>вйадха̄йи</w:t>
      </w:r>
      <w:r>
        <w:rPr>
          <w:rFonts w:ascii="Times New Roman" w:hAnsi="Times New Roman"/>
          <w:sz w:val="20"/>
        </w:rPr>
        <w:t xml:space="preserve"> (была создана), — </w:t>
      </w:r>
      <w:r>
        <w:rPr>
          <w:rFonts w:ascii="Times New Roman" w:hAnsi="Times New Roman"/>
          <w:b/>
          <w:sz w:val="20"/>
        </w:rPr>
        <w:t>да̄руках̣</w:t>
      </w:r>
      <w:r>
        <w:rPr>
          <w:rFonts w:ascii="Times New Roman" w:hAnsi="Times New Roman"/>
          <w:sz w:val="20"/>
        </w:rPr>
        <w:t xml:space="preserve"> (Дарука, колесничий Шри Кришны) </w:t>
      </w:r>
      <w:r>
        <w:rPr>
          <w:rFonts w:ascii="Times New Roman" w:hAnsi="Times New Roman"/>
          <w:b/>
          <w:sz w:val="20"/>
        </w:rPr>
        <w:t>ан̇га-стамбха̄рамбхам</w:t>
      </w:r>
      <w:r>
        <w:rPr>
          <w:rFonts w:ascii="Times New Roman" w:hAnsi="Times New Roman"/>
          <w:sz w:val="20"/>
        </w:rPr>
        <w:t xml:space="preserve"> (оцепенение членов, неподвижность тела) </w:t>
      </w:r>
      <w:r>
        <w:rPr>
          <w:rFonts w:ascii="Times New Roman" w:hAnsi="Times New Roman"/>
          <w:b/>
          <w:sz w:val="20"/>
        </w:rPr>
        <w:t>уттун̇гайантам</w:t>
      </w:r>
      <w:r>
        <w:rPr>
          <w:rFonts w:ascii="Times New Roman" w:hAnsi="Times New Roman"/>
          <w:sz w:val="20"/>
        </w:rPr>
        <w:t xml:space="preserve"> (вызывающее) </w:t>
      </w:r>
      <w:r>
        <w:rPr>
          <w:rFonts w:ascii="Times New Roman" w:hAnsi="Times New Roman"/>
          <w:b/>
          <w:sz w:val="20"/>
        </w:rPr>
        <w:t>там према̄нандам</w:t>
      </w:r>
      <w:r>
        <w:rPr>
          <w:rFonts w:ascii="Times New Roman" w:hAnsi="Times New Roman"/>
          <w:sz w:val="20"/>
        </w:rPr>
        <w:t xml:space="preserve"> (это блаженство любви, достойное того, чтобы ощутить его самому) </w:t>
      </w:r>
      <w:r>
        <w:rPr>
          <w:rFonts w:ascii="Times New Roman" w:hAnsi="Times New Roman"/>
          <w:b/>
          <w:sz w:val="20"/>
        </w:rPr>
        <w:t>на абхйанандат</w:t>
      </w:r>
      <w:r>
        <w:rPr>
          <w:rFonts w:ascii="Times New Roman" w:hAnsi="Times New Roman"/>
          <w:sz w:val="20"/>
        </w:rPr>
        <w:t xml:space="preserve"> (не приветствовал: вовсе не желал его, ибо оно не благоприятствовало [служению]).</w:t>
      </w:r>
    </w:p>
    <w:p>
      <w:pPr>
        <w:keepNext/>
        <w:spacing w:before="160"/>
        <w:jc w:val="center"/>
      </w:pPr>
      <w:r>
        <w:rPr>
          <w:rFonts w:ascii="Times New Roman" w:hAnsi="Times New Roman"/>
          <w:i/>
          <w:sz w:val="21"/>
        </w:rPr>
        <w:t>(Бхакти-расамрита-синдху, Дакшина-вибхага, 3.54)</w:t>
      </w:r>
    </w:p>
    <w:p>
      <w:pPr>
        <w:keepNext/>
        <w:jc w:val="center"/>
      </w:pPr>
      <w:r>
        <w:rPr>
          <w:rFonts w:ascii="Nirmala UI" w:hAnsi="Nirmala UI" w:cs="Nirmala UI"/>
          <w:sz w:val="24"/>
          <w:szCs w:val="24"/>
        </w:rPr>
        <w:t>গোবিন্দপ্রেক্ষণাক্ষেপিবাষ্পপূরাভিবর্ষিণম্ ৷</w:t>
        <w:br/>
      </w:r>
      <w:r>
        <w:rPr>
          <w:rFonts w:ascii="Nirmala UI" w:hAnsi="Nirmala UI" w:cs="Nirmala UI"/>
          <w:sz w:val="24"/>
          <w:szCs w:val="24"/>
        </w:rPr>
        <w:t>উচ্চৈরনিন্দদানন্দমরবিন্দবিলোচনা ॥ ২০৩ ॥</w:t>
      </w:r>
    </w:p>
    <w:p>
      <w:pPr>
        <w:keepNext/>
        <w:spacing w:after="0"/>
        <w:ind w:left="227"/>
      </w:pPr>
      <w:r>
        <w:rPr>
          <w:rFonts w:ascii="Times New Roman" w:hAnsi="Times New Roman"/>
          <w:i/>
          <w:sz w:val="20"/>
        </w:rPr>
        <w:t>говинда-прекш̣ан̣а̄кш̣епи-</w:t>
      </w:r>
    </w:p>
    <w:p>
      <w:pPr>
        <w:keepNext/>
        <w:spacing w:after="40"/>
        <w:ind w:left="227"/>
      </w:pPr>
      <w:r>
        <w:rPr>
          <w:rFonts w:ascii="Times New Roman" w:hAnsi="Times New Roman"/>
          <w:color w:val="555555"/>
          <w:sz w:val="18"/>
        </w:rPr>
        <w:t>Говинды  созерцанию  мешающее</w:t>
      </w:r>
    </w:p>
    <w:p>
      <w:pPr>
        <w:keepNext/>
        <w:spacing w:after="0"/>
        <w:ind w:left="227"/>
      </w:pPr>
      <w:r>
        <w:rPr>
          <w:rFonts w:ascii="Times New Roman" w:hAnsi="Times New Roman"/>
          <w:i/>
          <w:sz w:val="20"/>
        </w:rPr>
        <w:t>ба̄ш̣па-пӯра̄бхиварш̣ин̣ам</w:t>
      </w:r>
    </w:p>
    <w:p>
      <w:pPr>
        <w:keepNext/>
        <w:spacing w:after="40"/>
        <w:ind w:left="227"/>
      </w:pPr>
      <w:r>
        <w:rPr>
          <w:rFonts w:ascii="Times New Roman" w:hAnsi="Times New Roman"/>
          <w:color w:val="555555"/>
          <w:sz w:val="18"/>
        </w:rPr>
        <w:t>слёз  потоки  проливающее</w:t>
      </w:r>
    </w:p>
    <w:p>
      <w:pPr>
        <w:keepNext/>
        <w:spacing w:after="0"/>
        <w:ind w:left="227"/>
      </w:pPr>
      <w:r>
        <w:rPr>
          <w:rFonts w:ascii="Times New Roman" w:hAnsi="Times New Roman"/>
          <w:i/>
          <w:sz w:val="20"/>
        </w:rPr>
        <w:t>уччаир аниндад а̄нандам</w:t>
      </w:r>
    </w:p>
    <w:p>
      <w:pPr>
        <w:keepNext/>
        <w:spacing w:after="40"/>
        <w:ind w:left="227"/>
      </w:pPr>
      <w:r>
        <w:rPr>
          <w:rFonts w:ascii="Times New Roman" w:hAnsi="Times New Roman"/>
          <w:color w:val="555555"/>
          <w:sz w:val="18"/>
        </w:rPr>
        <w:t>громко  порицала  блаженство</w:t>
      </w:r>
    </w:p>
    <w:p>
      <w:pPr>
        <w:keepNext/>
        <w:spacing w:after="0"/>
        <w:ind w:left="227"/>
      </w:pPr>
      <w:r>
        <w:rPr>
          <w:rFonts w:ascii="Times New Roman" w:hAnsi="Times New Roman"/>
          <w:i/>
          <w:sz w:val="20"/>
        </w:rPr>
        <w:t>аравинда-вилочана̄</w:t>
      </w:r>
    </w:p>
    <w:p>
      <w:pPr>
        <w:keepNext/>
        <w:spacing w:after="40"/>
        <w:ind w:left="227"/>
      </w:pPr>
      <w:r>
        <w:rPr>
          <w:rFonts w:ascii="Times New Roman" w:hAnsi="Times New Roman"/>
          <w:color w:val="555555"/>
          <w:sz w:val="18"/>
        </w:rPr>
        <w:t>лотосоокая</w:t>
      </w:r>
    </w:p>
    <w:p>
      <w:pPr>
        <w:spacing w:before="60"/>
        <w:jc w:val="both"/>
      </w:pPr>
      <w:r>
        <w:rPr>
          <w:b/>
        </w:rPr>
        <w:t xml:space="preserve">203 </w:t>
      </w:r>
      <w:r>
        <w:rPr>
          <w:rFonts w:ascii="Times New Roman" w:hAnsi="Times New Roman"/>
        </w:rPr>
        <w:t>“Лотосоокая Радхика громко осуждала то блаженство, от которого слёзы потоком лились из Её глаз и мешали Ей смотреть на Говинду”. (Бхакти-расамрита-синдху, 2.3.54)</w:t>
      </w:r>
    </w:p>
    <w:p>
      <w:pPr>
        <w:jc w:val="both"/>
      </w:pPr>
      <w:r>
        <w:rPr>
          <w:b/>
          <w:i/>
          <w:sz w:val="20"/>
        </w:rPr>
        <w:t xml:space="preserve">Амрита-праваха-бхашья. </w:t>
      </w:r>
      <w:r>
        <w:rPr>
          <w:rFonts w:ascii="Times New Roman" w:hAnsi="Times New Roman"/>
          <w:sz w:val="20"/>
        </w:rPr>
        <w:t>Лотосоокая возлюбленная Кришны горько упрекала блаженство, которое проливалось слезами из глаз и мешало ей видеть Кришну.</w:t>
      </w:r>
    </w:p>
    <w:p>
      <w:pPr>
        <w:jc w:val="both"/>
      </w:pPr>
      <w:r>
        <w:rPr>
          <w:b/>
          <w:i/>
          <w:sz w:val="20"/>
        </w:rPr>
        <w:t xml:space="preserve">Анубхашья. </w:t>
      </w:r>
      <w:r>
        <w:rPr>
          <w:rFonts w:ascii="Times New Roman" w:hAnsi="Times New Roman"/>
          <w:b/>
          <w:sz w:val="20"/>
        </w:rPr>
        <w:t>аравинда-вилочана̄</w:t>
      </w:r>
      <w:r>
        <w:rPr>
          <w:rFonts w:ascii="Times New Roman" w:hAnsi="Times New Roman"/>
          <w:sz w:val="20"/>
        </w:rPr>
        <w:t xml:space="preserve"> (лотосоокая Радхика) </w:t>
      </w:r>
      <w:r>
        <w:rPr>
          <w:rFonts w:ascii="Times New Roman" w:hAnsi="Times New Roman"/>
          <w:b/>
          <w:sz w:val="20"/>
        </w:rPr>
        <w:t>говинда-прекш̣ан̣а̄кш̣епи-ба̄ш̣па-пӯра̄бхиварш̣ин̣ам</w:t>
      </w:r>
      <w:r>
        <w:rPr>
          <w:rFonts w:ascii="Times New Roman" w:hAnsi="Times New Roman"/>
          <w:sz w:val="20"/>
        </w:rPr>
        <w:t xml:space="preserve"> (такое, что по природе своей проливает потоки слёз, мешающие видеть Говинду) </w:t>
      </w:r>
      <w:r>
        <w:rPr>
          <w:rFonts w:ascii="Times New Roman" w:hAnsi="Times New Roman"/>
          <w:b/>
          <w:sz w:val="20"/>
        </w:rPr>
        <w:t>а̄нандам</w:t>
      </w:r>
      <w:r>
        <w:rPr>
          <w:rFonts w:ascii="Times New Roman" w:hAnsi="Times New Roman"/>
          <w:sz w:val="20"/>
        </w:rPr>
        <w:t xml:space="preserve"> (блаженство) </w:t>
      </w:r>
      <w:r>
        <w:rPr>
          <w:rFonts w:ascii="Times New Roman" w:hAnsi="Times New Roman"/>
          <w:b/>
          <w:sz w:val="20"/>
        </w:rPr>
        <w:t>уччаих̣</w:t>
      </w:r>
      <w:r>
        <w:rPr>
          <w:rFonts w:ascii="Times New Roman" w:hAnsi="Times New Roman"/>
          <w:sz w:val="20"/>
        </w:rPr>
        <w:t xml:space="preserve"> (сильно) </w:t>
      </w:r>
      <w:r>
        <w:rPr>
          <w:rFonts w:ascii="Times New Roman" w:hAnsi="Times New Roman"/>
          <w:b/>
          <w:sz w:val="20"/>
        </w:rPr>
        <w:t>аниндат</w:t>
      </w:r>
      <w:r>
        <w:rPr>
          <w:rFonts w:ascii="Times New Roman" w:hAnsi="Times New Roman"/>
          <w:sz w:val="20"/>
        </w:rPr>
        <w:t xml:space="preserve"> (порицала).</w:t>
      </w:r>
    </w:p>
    <w:p>
      <w:pPr>
        <w:keepNext/>
        <w:spacing w:before="160"/>
        <w:jc w:val="center"/>
      </w:pPr>
      <w:r>
        <w:rPr>
          <w:rFonts w:ascii="Times New Roman" w:hAnsi="Times New Roman"/>
          <w:i/>
          <w:sz w:val="21"/>
        </w:rPr>
        <w:t>Без бхакти к Кришне чистому преданному противно даже освобождение —</w:t>
      </w:r>
    </w:p>
    <w:p>
      <w:pPr>
        <w:keepNext/>
        <w:jc w:val="center"/>
      </w:pPr>
      <w:r>
        <w:rPr>
          <w:rFonts w:ascii="Nirmala UI" w:hAnsi="Nirmala UI" w:cs="Nirmala UI"/>
          <w:sz w:val="24"/>
          <w:szCs w:val="24"/>
        </w:rPr>
        <w:t>আর শুদ্ধভক্ত কৃষ্ণপ্রেম-সেবা বিনে ৷</w:t>
        <w:br/>
      </w:r>
      <w:r>
        <w:rPr>
          <w:rFonts w:ascii="Nirmala UI" w:hAnsi="Nirmala UI" w:cs="Nirmala UI"/>
          <w:sz w:val="24"/>
          <w:szCs w:val="24"/>
        </w:rPr>
        <w:t>স্বসুখার্থ সালোক্যাদি না করে গ্রহণে ॥ ২০৪ ॥</w:t>
      </w:r>
    </w:p>
    <w:p>
      <w:pPr>
        <w:keepNext/>
        <w:spacing w:after="0"/>
        <w:ind w:left="227"/>
      </w:pPr>
      <w:r>
        <w:rPr>
          <w:rFonts w:ascii="Times New Roman" w:hAnsi="Times New Roman"/>
          <w:i/>
          <w:sz w:val="20"/>
        </w:rPr>
        <w:t>а̄ра ш́уддха-бхакта кр̣ш̣н̣а-према-сева̄ вине</w:t>
      </w:r>
    </w:p>
    <w:p>
      <w:pPr>
        <w:keepNext/>
        <w:spacing w:after="40"/>
        <w:ind w:left="227"/>
      </w:pPr>
      <w:r>
        <w:rPr>
          <w:rFonts w:ascii="Times New Roman" w:hAnsi="Times New Roman"/>
          <w:color w:val="555555"/>
          <w:sz w:val="18"/>
        </w:rPr>
        <w:t>и  чистые преданные  Кришне  любовного  служения  без</w:t>
      </w:r>
    </w:p>
    <w:p>
      <w:pPr>
        <w:keepNext/>
        <w:spacing w:after="0"/>
        <w:ind w:left="227"/>
      </w:pPr>
      <w:r>
        <w:rPr>
          <w:rFonts w:ascii="Times New Roman" w:hAnsi="Times New Roman"/>
          <w:i/>
          <w:sz w:val="20"/>
        </w:rPr>
        <w:t>сва-сукха̄ртха са̄локйа̄ди на̄ каре грахан̣е</w:t>
      </w:r>
    </w:p>
    <w:p>
      <w:pPr>
        <w:keepNext/>
        <w:spacing w:after="40"/>
        <w:ind w:left="227"/>
      </w:pPr>
      <w:r>
        <w:rPr>
          <w:rFonts w:ascii="Times New Roman" w:hAnsi="Times New Roman"/>
          <w:color w:val="555555"/>
          <w:sz w:val="18"/>
        </w:rPr>
        <w:t>собственного  счастья ради  салокью и пр.  не  совершают  принятия</w:t>
      </w:r>
    </w:p>
    <w:p>
      <w:pPr>
        <w:spacing w:before="60"/>
        <w:jc w:val="both"/>
      </w:pPr>
      <w:r>
        <w:rPr>
          <w:b/>
        </w:rPr>
        <w:t xml:space="preserve">204 </w:t>
      </w:r>
      <w:r>
        <w:rPr>
          <w:rFonts w:ascii="Times New Roman" w:hAnsi="Times New Roman"/>
        </w:rPr>
        <w:t>Святые чистые преданные никогда не прельстятся никаким из всех видов освобождения, если для этого им придётся оставить любовное служение Кришне.</w:t>
      </w:r>
    </w:p>
    <w:p>
      <w:pPr>
        <w:jc w:val="both"/>
      </w:pPr>
      <w:r>
        <w:rPr>
          <w:b/>
          <w:i/>
          <w:sz w:val="20"/>
        </w:rPr>
        <w:t xml:space="preserve">Амрита-праваха-бхашья. </w:t>
      </w:r>
      <w:r>
        <w:rPr>
          <w:rFonts w:ascii="Times New Roman" w:hAnsi="Times New Roman"/>
          <w:sz w:val="20"/>
        </w:rPr>
        <w:t>Посмотри и на это: без любовного служения Кришне чистый преданный никогда не примет даже освобождения — салокьи и прочих, — если оно несёт счастье ему самому.</w:t>
      </w:r>
    </w:p>
    <w:p>
      <w:pPr>
        <w:keepNext/>
        <w:spacing w:before="160"/>
        <w:jc w:val="center"/>
      </w:pPr>
      <w:r>
        <w:rPr>
          <w:rFonts w:ascii="Times New Roman" w:hAnsi="Times New Roman"/>
          <w:i/>
          <w:sz w:val="21"/>
        </w:rPr>
        <w:t>Лишь бхакти к Кришне — беспричинная и ничем не прерываемая — свободна от гун —</w:t>
      </w:r>
    </w:p>
    <w:p>
      <w:pPr>
        <w:keepNext/>
        <w:jc w:val="center"/>
      </w:pPr>
      <w:r>
        <w:rPr>
          <w:rFonts w:ascii="Nirmala UI" w:hAnsi="Nirmala UI" w:cs="Nirmala UI"/>
          <w:sz w:val="24"/>
          <w:szCs w:val="24"/>
        </w:rPr>
        <w:t>মদ্গুণশ্রুতিমাত্রেণ ময়ি সর্ব্বগুহাশয়ে ৷</w:t>
        <w:br/>
      </w:r>
      <w:r>
        <w:rPr>
          <w:rFonts w:ascii="Nirmala UI" w:hAnsi="Nirmala UI" w:cs="Nirmala UI"/>
          <w:sz w:val="24"/>
          <w:szCs w:val="24"/>
        </w:rPr>
        <w:t>মনোগতিরবিচ্ছিন্না যথা গঙ্গাম্ভসোঽম্বুধৌ ॥ ২০৫ ॥</w:t>
      </w:r>
    </w:p>
    <w:p>
      <w:pPr>
        <w:keepNext/>
        <w:spacing w:after="0"/>
        <w:ind w:left="227"/>
      </w:pPr>
      <w:r>
        <w:rPr>
          <w:rFonts w:ascii="Times New Roman" w:hAnsi="Times New Roman"/>
          <w:i/>
          <w:sz w:val="20"/>
        </w:rPr>
        <w:t>мад-гун̣а-ш́рути-ма̄трен̣а</w:t>
      </w:r>
    </w:p>
    <w:p>
      <w:pPr>
        <w:keepNext/>
        <w:spacing w:after="40"/>
        <w:ind w:left="227"/>
      </w:pPr>
      <w:r>
        <w:rPr>
          <w:rFonts w:ascii="Times New Roman" w:hAnsi="Times New Roman"/>
          <w:color w:val="555555"/>
          <w:sz w:val="18"/>
        </w:rPr>
        <w:t>Моих  качеств  слушанием  только</w:t>
      </w:r>
    </w:p>
    <w:p>
      <w:pPr>
        <w:keepNext/>
        <w:spacing w:after="0"/>
        <w:ind w:left="227"/>
      </w:pPr>
      <w:r>
        <w:rPr>
          <w:rFonts w:ascii="Times New Roman" w:hAnsi="Times New Roman"/>
          <w:i/>
          <w:sz w:val="20"/>
        </w:rPr>
        <w:t>майи сарва-гуха̄ш́айе</w:t>
      </w:r>
    </w:p>
    <w:p>
      <w:pPr>
        <w:keepNext/>
        <w:spacing w:after="40"/>
        <w:ind w:left="227"/>
      </w:pPr>
      <w:r>
        <w:rPr>
          <w:rFonts w:ascii="Times New Roman" w:hAnsi="Times New Roman"/>
          <w:color w:val="555555"/>
          <w:sz w:val="18"/>
        </w:rPr>
        <w:t>ко Мне  во всех сердцах  пребывающему</w:t>
      </w:r>
    </w:p>
    <w:p>
      <w:pPr>
        <w:keepNext/>
        <w:spacing w:after="0"/>
        <w:ind w:left="227"/>
      </w:pPr>
      <w:r>
        <w:rPr>
          <w:rFonts w:ascii="Times New Roman" w:hAnsi="Times New Roman"/>
          <w:i/>
          <w:sz w:val="20"/>
        </w:rPr>
        <w:t>мано-гатир авиччхинна̄</w:t>
      </w:r>
    </w:p>
    <w:p>
      <w:pPr>
        <w:keepNext/>
        <w:spacing w:after="40"/>
        <w:ind w:left="227"/>
      </w:pPr>
      <w:r>
        <w:rPr>
          <w:rFonts w:ascii="Times New Roman" w:hAnsi="Times New Roman"/>
          <w:color w:val="555555"/>
          <w:sz w:val="18"/>
        </w:rPr>
        <w:t>ума  течение  непрерывное</w:t>
      </w:r>
    </w:p>
    <w:p>
      <w:pPr>
        <w:keepNext/>
        <w:spacing w:after="0"/>
        <w:ind w:left="227"/>
      </w:pPr>
      <w:r>
        <w:rPr>
          <w:rFonts w:ascii="Times New Roman" w:hAnsi="Times New Roman"/>
          <w:i/>
          <w:sz w:val="20"/>
        </w:rPr>
        <w:t>йатха̄ ган̇га̄мбхасо ’мбудхау</w:t>
      </w:r>
    </w:p>
    <w:p>
      <w:pPr>
        <w:keepNext/>
        <w:spacing w:after="40"/>
        <w:ind w:left="227"/>
      </w:pPr>
      <w:r>
        <w:rPr>
          <w:rFonts w:ascii="Times New Roman" w:hAnsi="Times New Roman"/>
          <w:color w:val="555555"/>
          <w:sz w:val="18"/>
        </w:rPr>
        <w:t>как  Ганги  вод  в океан</w:t>
      </w:r>
    </w:p>
    <w:p>
      <w:pPr>
        <w:spacing w:before="60"/>
        <w:jc w:val="both"/>
      </w:pPr>
      <w:r>
        <w:rPr>
          <w:b/>
        </w:rPr>
        <w:t xml:space="preserve">205 </w:t>
      </w:r>
      <w:r>
        <w:rPr>
          <w:rFonts w:ascii="Times New Roman" w:hAnsi="Times New Roman"/>
        </w:rPr>
        <w:t>“Стоит лишь услышать о Моих качествах — и ум, не прерываясь, устремляется ко Мне, пребывающему во всех сердцах, как воды Ганги — к океану”. (Шримад-Бхагаватам, 3.29.11)</w:t>
      </w:r>
    </w:p>
    <w:p>
      <w:pPr>
        <w:keepNext/>
        <w:spacing w:before="160"/>
        <w:jc w:val="center"/>
      </w:pPr>
      <w:r>
        <w:rPr>
          <w:rFonts w:ascii="Nirmala UI" w:hAnsi="Nirmala UI" w:cs="Nirmala UI"/>
          <w:sz w:val="24"/>
          <w:szCs w:val="24"/>
        </w:rPr>
        <w:t>লক্ষণং ভক্তিযোগস্য নির্গুণস্য হ্যুদাহৃতম্ ৷</w:t>
        <w:br/>
      </w:r>
      <w:r>
        <w:rPr>
          <w:rFonts w:ascii="Nirmala UI" w:hAnsi="Nirmala UI" w:cs="Nirmala UI"/>
          <w:sz w:val="24"/>
          <w:szCs w:val="24"/>
        </w:rPr>
        <w:t>অহৈতুক্যব্যবহিতা যা ভক্তিঃ পুরুষোত্তমে ॥ ২০৬ ॥</w:t>
      </w:r>
    </w:p>
    <w:p>
      <w:pPr>
        <w:keepNext/>
        <w:spacing w:after="0"/>
        <w:ind w:left="227"/>
      </w:pPr>
      <w:r>
        <w:rPr>
          <w:rFonts w:ascii="Times New Roman" w:hAnsi="Times New Roman"/>
          <w:i/>
          <w:sz w:val="20"/>
        </w:rPr>
        <w:t>лакш̣ан̣ам̇ бхакти-йогасйа</w:t>
      </w:r>
    </w:p>
    <w:p>
      <w:pPr>
        <w:keepNext/>
        <w:spacing w:after="40"/>
        <w:ind w:left="227"/>
      </w:pPr>
      <w:r>
        <w:rPr>
          <w:rFonts w:ascii="Times New Roman" w:hAnsi="Times New Roman"/>
          <w:color w:val="555555"/>
          <w:sz w:val="18"/>
        </w:rPr>
        <w:t>признак  бхакти-йоги</w:t>
      </w:r>
    </w:p>
    <w:p>
      <w:pPr>
        <w:keepNext/>
        <w:spacing w:after="0"/>
        <w:ind w:left="227"/>
      </w:pPr>
      <w:r>
        <w:rPr>
          <w:rFonts w:ascii="Times New Roman" w:hAnsi="Times New Roman"/>
          <w:i/>
          <w:sz w:val="20"/>
        </w:rPr>
        <w:t>ниргун̣асйа хйуда̄хр̣там</w:t>
      </w:r>
    </w:p>
    <w:p>
      <w:pPr>
        <w:keepNext/>
        <w:spacing w:after="40"/>
        <w:ind w:left="227"/>
      </w:pPr>
      <w:r>
        <w:rPr>
          <w:rFonts w:ascii="Times New Roman" w:hAnsi="Times New Roman"/>
          <w:color w:val="555555"/>
          <w:sz w:val="18"/>
        </w:rPr>
        <w:t>надмирной  ведь  описан</w:t>
      </w:r>
    </w:p>
    <w:p>
      <w:pPr>
        <w:keepNext/>
        <w:spacing w:after="0"/>
        <w:ind w:left="227"/>
      </w:pPr>
      <w:r>
        <w:rPr>
          <w:rFonts w:ascii="Times New Roman" w:hAnsi="Times New Roman"/>
          <w:i/>
          <w:sz w:val="20"/>
        </w:rPr>
        <w:t>ахаитукй авйавахита̄</w:t>
      </w:r>
    </w:p>
    <w:p>
      <w:pPr>
        <w:keepNext/>
        <w:spacing w:after="40"/>
        <w:ind w:left="227"/>
      </w:pPr>
      <w:r>
        <w:rPr>
          <w:rFonts w:ascii="Times New Roman" w:hAnsi="Times New Roman"/>
          <w:color w:val="555555"/>
          <w:sz w:val="18"/>
        </w:rPr>
        <w:t>беспричинная  непрерывная</w:t>
      </w:r>
    </w:p>
    <w:p>
      <w:pPr>
        <w:keepNext/>
        <w:spacing w:after="0"/>
        <w:ind w:left="227"/>
      </w:pPr>
      <w:r>
        <w:rPr>
          <w:rFonts w:ascii="Times New Roman" w:hAnsi="Times New Roman"/>
          <w:i/>
          <w:sz w:val="20"/>
        </w:rPr>
        <w:t>йа̄ бхактих̣ пуруш̣оттаме</w:t>
      </w:r>
    </w:p>
    <w:p>
      <w:pPr>
        <w:keepNext/>
        <w:spacing w:after="40"/>
        <w:ind w:left="227"/>
      </w:pPr>
      <w:r>
        <w:rPr>
          <w:rFonts w:ascii="Times New Roman" w:hAnsi="Times New Roman"/>
          <w:color w:val="555555"/>
          <w:sz w:val="18"/>
        </w:rPr>
        <w:t>которая  преданность  к Верховной Личности</w:t>
      </w:r>
    </w:p>
    <w:p>
      <w:pPr>
        <w:spacing w:before="60"/>
        <w:jc w:val="both"/>
      </w:pPr>
      <w:r>
        <w:rPr>
          <w:b/>
        </w:rPr>
        <w:t xml:space="preserve">206 </w:t>
      </w:r>
      <w:r>
        <w:rPr>
          <w:rFonts w:ascii="Times New Roman" w:hAnsi="Times New Roman"/>
        </w:rPr>
        <w:t>“Таков признак надмирной (ниргуна) бхакти-йоги — беспричинной и ничем не прерываемой преданности Высшей Личности”. (Шримад-Бхагаватам, 3.29.12)</w:t>
      </w:r>
    </w:p>
    <w:p>
      <w:pPr>
        <w:jc w:val="both"/>
      </w:pPr>
      <w:r>
        <w:rPr>
          <w:b/>
          <w:i/>
          <w:sz w:val="20"/>
        </w:rPr>
        <w:t xml:space="preserve">Амрита-праваха-бхашья. </w:t>
      </w:r>
      <w:r>
        <w:rPr>
          <w:rFonts w:ascii="Times New Roman" w:hAnsi="Times New Roman"/>
          <w:sz w:val="20"/>
        </w:rPr>
        <w:t>«Лишь услышав о Моих качествах, ум устремляется ко Мне, живущему во всех сердцах, непрерывно, как воды Ганги, впадающие в океан. Это состояние — признак ниргуна-бхакти-йоги (бхакти-йоги, свободной от гун). Такая бхакти ко Мне, Пурушоттаме, беспричинна и ничем не прерываема». Беспричинна (ахайтуки) — значит, не имеет причины, совершенна сама по себе; не прерываема (авьявахита) — значит, в ней нет ни преград, ни поиска побочных плодов.</w:t>
      </w:r>
    </w:p>
    <w:p>
      <w:pPr>
        <w:jc w:val="both"/>
      </w:pPr>
      <w:r>
        <w:rPr>
          <w:b/>
          <w:i/>
          <w:sz w:val="20"/>
        </w:rPr>
        <w:t xml:space="preserve">Анубхашья. </w:t>
      </w:r>
      <w:r>
        <w:rPr>
          <w:rFonts w:ascii="Times New Roman" w:hAnsi="Times New Roman"/>
          <w:sz w:val="20"/>
        </w:rPr>
        <w:t>Шри Капиладева говорит матери Девахути:</w:t>
      </w:r>
    </w:p>
    <w:p>
      <w:pPr>
        <w:jc w:val="both"/>
      </w:pPr>
      <w:r>
        <w:rPr>
          <w:rFonts w:ascii="Times New Roman" w:hAnsi="Times New Roman"/>
          <w:b/>
          <w:sz w:val="20"/>
        </w:rPr>
        <w:t>мад-гун̣а-ш́рути-ма̄трен̣а</w:t>
      </w:r>
      <w:r>
        <w:rPr>
          <w:rFonts w:ascii="Times New Roman" w:hAnsi="Times New Roman"/>
          <w:sz w:val="20"/>
        </w:rPr>
        <w:t xml:space="preserve"> (лишь услышав о Моих качествах) </w:t>
      </w:r>
      <w:r>
        <w:rPr>
          <w:rFonts w:ascii="Times New Roman" w:hAnsi="Times New Roman"/>
          <w:b/>
          <w:sz w:val="20"/>
        </w:rPr>
        <w:t>сарва-гуха̄ш́айе</w:t>
      </w:r>
      <w:r>
        <w:rPr>
          <w:rFonts w:ascii="Times New Roman" w:hAnsi="Times New Roman"/>
          <w:sz w:val="20"/>
        </w:rPr>
        <w:t xml:space="preserve"> (пребывающему во всех сердцах) </w:t>
      </w: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амбудхау</w:t>
      </w:r>
      <w:r>
        <w:rPr>
          <w:rFonts w:ascii="Times New Roman" w:hAnsi="Times New Roman"/>
          <w:sz w:val="20"/>
        </w:rPr>
        <w:t xml:space="preserve"> (в океан) </w:t>
      </w:r>
      <w:r>
        <w:rPr>
          <w:rFonts w:ascii="Times New Roman" w:hAnsi="Times New Roman"/>
          <w:b/>
          <w:sz w:val="20"/>
        </w:rPr>
        <w:t>ган̇га̄мбхасах̣ йатха̄</w:t>
      </w:r>
      <w:r>
        <w:rPr>
          <w:rFonts w:ascii="Times New Roman" w:hAnsi="Times New Roman"/>
          <w:sz w:val="20"/>
        </w:rPr>
        <w:t xml:space="preserve"> (как воды Ганги), </w:t>
      </w:r>
      <w:r>
        <w:rPr>
          <w:rFonts w:ascii="Times New Roman" w:hAnsi="Times New Roman"/>
          <w:b/>
          <w:sz w:val="20"/>
        </w:rPr>
        <w:t>авиччхинна̄</w:t>
      </w:r>
      <w:r>
        <w:rPr>
          <w:rFonts w:ascii="Times New Roman" w:hAnsi="Times New Roman"/>
          <w:sz w:val="20"/>
        </w:rPr>
        <w:t xml:space="preserve"> (беспрепятственное: такое, что его не может прервать никакой иной предмет) </w:t>
      </w:r>
      <w:r>
        <w:rPr>
          <w:rFonts w:ascii="Times New Roman" w:hAnsi="Times New Roman"/>
          <w:b/>
          <w:sz w:val="20"/>
        </w:rPr>
        <w:t>мано-гатих̣</w:t>
      </w:r>
      <w:r>
        <w:rPr>
          <w:rFonts w:ascii="Times New Roman" w:hAnsi="Times New Roman"/>
          <w:sz w:val="20"/>
        </w:rPr>
        <w:t xml:space="preserve"> (стремление ума); </w:t>
      </w:r>
      <w:r>
        <w:rPr>
          <w:rFonts w:ascii="Times New Roman" w:hAnsi="Times New Roman"/>
          <w:b/>
          <w:sz w:val="20"/>
        </w:rPr>
        <w:t>пуруш̣оттаме</w:t>
      </w:r>
      <w:r>
        <w:rPr>
          <w:rFonts w:ascii="Times New Roman" w:hAnsi="Times New Roman"/>
          <w:sz w:val="20"/>
        </w:rPr>
        <w:t xml:space="preserve"> (к Пурушоттаме) </w:t>
      </w:r>
      <w:r>
        <w:rPr>
          <w:rFonts w:ascii="Times New Roman" w:hAnsi="Times New Roman"/>
          <w:b/>
          <w:sz w:val="20"/>
        </w:rPr>
        <w:t>йа̄ ахаитукӣ</w:t>
      </w:r>
      <w:r>
        <w:rPr>
          <w:rFonts w:ascii="Times New Roman" w:hAnsi="Times New Roman"/>
          <w:sz w:val="20"/>
        </w:rPr>
        <w:t xml:space="preserve"> (бхакти, свободная от поиска плодов) </w:t>
      </w:r>
      <w:r>
        <w:rPr>
          <w:rFonts w:ascii="Times New Roman" w:hAnsi="Times New Roman"/>
          <w:b/>
          <w:sz w:val="20"/>
        </w:rPr>
        <w:t>авйавахита̄</w:t>
      </w:r>
      <w:r>
        <w:rPr>
          <w:rFonts w:ascii="Times New Roman" w:hAnsi="Times New Roman"/>
          <w:sz w:val="20"/>
        </w:rPr>
        <w:t xml:space="preserve"> (свободная от таких преград, как жажда благ для тела, богатства, людского признания, безбожие и прочее) </w:t>
      </w:r>
      <w:r>
        <w:rPr>
          <w:rFonts w:ascii="Times New Roman" w:hAnsi="Times New Roman"/>
          <w:b/>
          <w:sz w:val="20"/>
        </w:rPr>
        <w:t>бхактих̣</w:t>
      </w:r>
      <w:r>
        <w:rPr>
          <w:rFonts w:ascii="Times New Roman" w:hAnsi="Times New Roman"/>
          <w:sz w:val="20"/>
        </w:rPr>
        <w:t xml:space="preserve"> (бхакти), — </w:t>
      </w:r>
      <w:r>
        <w:rPr>
          <w:rFonts w:ascii="Times New Roman" w:hAnsi="Times New Roman"/>
          <w:b/>
          <w:sz w:val="20"/>
        </w:rPr>
        <w:t>са̄</w:t>
      </w:r>
      <w:r>
        <w:rPr>
          <w:rFonts w:ascii="Times New Roman" w:hAnsi="Times New Roman"/>
          <w:sz w:val="20"/>
        </w:rPr>
        <w:t xml:space="preserve"> (это) </w:t>
      </w:r>
      <w:r>
        <w:rPr>
          <w:rFonts w:ascii="Times New Roman" w:hAnsi="Times New Roman"/>
          <w:b/>
          <w:sz w:val="20"/>
        </w:rPr>
        <w:t>ниргун̣асйа</w:t>
      </w:r>
      <w:r>
        <w:rPr>
          <w:rFonts w:ascii="Times New Roman" w:hAnsi="Times New Roman"/>
          <w:sz w:val="20"/>
        </w:rPr>
        <w:t xml:space="preserve"> (запредельной трём гунам, обращённой к Бхагавану) </w:t>
      </w:r>
      <w:r>
        <w:rPr>
          <w:rFonts w:ascii="Times New Roman" w:hAnsi="Times New Roman"/>
          <w:b/>
          <w:sz w:val="20"/>
        </w:rPr>
        <w:t>бхакти-йогасйа</w:t>
      </w:r>
      <w:r>
        <w:rPr>
          <w:rFonts w:ascii="Times New Roman" w:hAnsi="Times New Roman"/>
          <w:sz w:val="20"/>
        </w:rPr>
        <w:t xml:space="preserve"> (бхакти-йоги) </w:t>
      </w:r>
      <w:r>
        <w:rPr>
          <w:rFonts w:ascii="Times New Roman" w:hAnsi="Times New Roman"/>
          <w:b/>
          <w:sz w:val="20"/>
        </w:rPr>
        <w:t>лакш̣ан̣ам</w:t>
      </w:r>
      <w:r>
        <w:rPr>
          <w:rFonts w:ascii="Times New Roman" w:hAnsi="Times New Roman"/>
          <w:sz w:val="20"/>
        </w:rPr>
        <w:t xml:space="preserve"> (признак) </w:t>
      </w:r>
      <w:r>
        <w:rPr>
          <w:rFonts w:ascii="Times New Roman" w:hAnsi="Times New Roman"/>
          <w:b/>
          <w:sz w:val="20"/>
        </w:rPr>
        <w:t>уда̄хр̣там хи</w:t>
      </w:r>
      <w:r>
        <w:rPr>
          <w:rFonts w:ascii="Times New Roman" w:hAnsi="Times New Roman"/>
          <w:sz w:val="20"/>
        </w:rPr>
        <w:t xml:space="preserve"> (поистине названо).</w:t>
      </w:r>
    </w:p>
    <w:p>
      <w:pPr>
        <w:keepNext/>
        <w:spacing w:before="160"/>
        <w:jc w:val="center"/>
      </w:pPr>
      <w:r>
        <w:rPr>
          <w:rFonts w:ascii="Nirmala UI" w:hAnsi="Nirmala UI" w:cs="Nirmala UI"/>
          <w:sz w:val="24"/>
          <w:szCs w:val="24"/>
        </w:rPr>
        <w:t>সালোক্য-সার্ষ্টি-সামীপ্য-সারূপ্যৈকত্বমপ্যুত ৷</w:t>
        <w:br/>
      </w:r>
      <w:r>
        <w:rPr>
          <w:rFonts w:ascii="Nirmala UI" w:hAnsi="Nirmala UI" w:cs="Nirmala UI"/>
          <w:sz w:val="24"/>
          <w:szCs w:val="24"/>
        </w:rPr>
        <w:t>দীয়মানং ন গৃহ্ণন্তি বিনা মৎসেবনং জনাঃ ॥ ২০৭ ॥</w:t>
      </w:r>
    </w:p>
    <w:p>
      <w:pPr>
        <w:keepNext/>
        <w:spacing w:after="0"/>
        <w:ind w:left="227"/>
      </w:pPr>
      <w:r>
        <w:rPr>
          <w:rFonts w:ascii="Times New Roman" w:hAnsi="Times New Roman"/>
          <w:i/>
          <w:sz w:val="20"/>
        </w:rPr>
        <w:t>са̄локйа-са̄рш̣т̣и-са̄мӣпйа-</w:t>
      </w:r>
    </w:p>
    <w:p>
      <w:pPr>
        <w:keepNext/>
        <w:spacing w:after="40"/>
        <w:ind w:left="227"/>
      </w:pPr>
      <w:r>
        <w:rPr>
          <w:rFonts w:ascii="Times New Roman" w:hAnsi="Times New Roman"/>
          <w:color w:val="555555"/>
          <w:sz w:val="18"/>
        </w:rPr>
        <w:t>жизни в одном мире  равного богатства  близости</w:t>
      </w:r>
    </w:p>
    <w:p>
      <w:pPr>
        <w:keepNext/>
        <w:spacing w:after="0"/>
        <w:ind w:left="227"/>
      </w:pPr>
      <w:r>
        <w:rPr>
          <w:rFonts w:ascii="Times New Roman" w:hAnsi="Times New Roman"/>
          <w:i/>
          <w:sz w:val="20"/>
        </w:rPr>
        <w:t>са̄рӯпйаикатвам апй ута</w:t>
      </w:r>
    </w:p>
    <w:p>
      <w:pPr>
        <w:keepNext/>
        <w:spacing w:after="40"/>
        <w:ind w:left="227"/>
      </w:pPr>
      <w:r>
        <w:rPr>
          <w:rFonts w:ascii="Times New Roman" w:hAnsi="Times New Roman"/>
          <w:color w:val="555555"/>
          <w:sz w:val="18"/>
        </w:rPr>
        <w:t>одинакового облика  единства  даже  и</w:t>
      </w:r>
    </w:p>
    <w:p>
      <w:pPr>
        <w:keepNext/>
        <w:spacing w:after="0"/>
        <w:ind w:left="227"/>
      </w:pPr>
      <w:r>
        <w:rPr>
          <w:rFonts w:ascii="Times New Roman" w:hAnsi="Times New Roman"/>
          <w:i/>
          <w:sz w:val="20"/>
        </w:rPr>
        <w:t>дӣйама̄нам̇ на гр̣хн̣анти</w:t>
      </w:r>
    </w:p>
    <w:p>
      <w:pPr>
        <w:keepNext/>
        <w:spacing w:after="40"/>
        <w:ind w:left="227"/>
      </w:pPr>
      <w:r>
        <w:rPr>
          <w:rFonts w:ascii="Times New Roman" w:hAnsi="Times New Roman"/>
          <w:color w:val="555555"/>
          <w:sz w:val="18"/>
        </w:rPr>
        <w:t>даруемое  не  принимают</w:t>
      </w:r>
    </w:p>
    <w:p>
      <w:pPr>
        <w:keepNext/>
        <w:spacing w:after="0"/>
        <w:ind w:left="227"/>
      </w:pPr>
      <w:r>
        <w:rPr>
          <w:rFonts w:ascii="Times New Roman" w:hAnsi="Times New Roman"/>
          <w:i/>
          <w:sz w:val="20"/>
        </w:rPr>
        <w:t>вина̄ мат-севанам̇ джана̄х̣</w:t>
      </w:r>
    </w:p>
    <w:p>
      <w:pPr>
        <w:keepNext/>
        <w:spacing w:after="40"/>
        <w:ind w:left="227"/>
      </w:pPr>
      <w:r>
        <w:rPr>
          <w:rFonts w:ascii="Times New Roman" w:hAnsi="Times New Roman"/>
          <w:color w:val="555555"/>
          <w:sz w:val="18"/>
        </w:rPr>
        <w:t>без  Мне служения  люди (Мои преданные)</w:t>
      </w:r>
    </w:p>
    <w:p>
      <w:pPr>
        <w:spacing w:before="60"/>
        <w:jc w:val="both"/>
      </w:pPr>
      <w:r>
        <w:rPr>
          <w:b/>
        </w:rPr>
        <w:t xml:space="preserve">207 </w:t>
      </w:r>
      <w:r>
        <w:rPr>
          <w:rFonts w:ascii="Times New Roman" w:hAnsi="Times New Roman"/>
        </w:rPr>
        <w:t>“Мои преданные не примут ничего, кроме служения Мне, — даже если им предложат жить в Моём мире, обрести богатство, равное Моему, близость ко Мне, облик, подобный Моему, или даже единство со Мной”. (Шримад-Бхагаватам, 3.29.13)</w:t>
      </w:r>
    </w:p>
    <w:p>
      <w:pPr>
        <w:jc w:val="both"/>
      </w:pPr>
      <w:r>
        <w:rPr>
          <w:b/>
          <w:i/>
          <w:sz w:val="20"/>
        </w:rPr>
        <w:t xml:space="preserve">Амрита-праваха-бхашья. </w:t>
      </w:r>
      <w:r>
        <w:rPr>
          <w:rFonts w:ascii="Times New Roman" w:hAnsi="Times New Roman"/>
          <w:sz w:val="20"/>
        </w:rPr>
        <w:t>«Даже если им предложат салокью (жизнь на Вайкунтхе), сарштхи (такое же величие и богатство), самипью (близость), сарупью (четырёхрукий облик) и экатву (саюджью, слияние), преданные этого не принимают: кроме надмирного служения Мне, им не о чем просить».</w:t>
      </w:r>
    </w:p>
    <w:p>
      <w:pPr>
        <w:jc w:val="both"/>
      </w:pPr>
      <w:r>
        <w:rPr>
          <w:b/>
          <w:i/>
          <w:sz w:val="20"/>
        </w:rPr>
        <w:t xml:space="preserve">Анубхашья. </w:t>
      </w:r>
      <w:r>
        <w:rPr>
          <w:rFonts w:ascii="Times New Roman" w:hAnsi="Times New Roman"/>
          <w:b/>
          <w:sz w:val="20"/>
        </w:rPr>
        <w:t>джана̄х̣</w:t>
      </w:r>
      <w:r>
        <w:rPr>
          <w:rFonts w:ascii="Times New Roman" w:hAnsi="Times New Roman"/>
          <w:sz w:val="20"/>
        </w:rPr>
        <w:t xml:space="preserve"> (слуги Хари) </w:t>
      </w:r>
      <w:r>
        <w:rPr>
          <w:rFonts w:ascii="Times New Roman" w:hAnsi="Times New Roman"/>
          <w:b/>
          <w:sz w:val="20"/>
        </w:rPr>
        <w:t>мат-севанам вина̄</w:t>
      </w:r>
      <w:r>
        <w:rPr>
          <w:rFonts w:ascii="Times New Roman" w:hAnsi="Times New Roman"/>
          <w:sz w:val="20"/>
        </w:rPr>
        <w:t xml:space="preserve"> (без служения Мне, то есть оставив поклонение Мне) </w:t>
      </w:r>
      <w:r>
        <w:rPr>
          <w:rFonts w:ascii="Times New Roman" w:hAnsi="Times New Roman"/>
          <w:b/>
          <w:sz w:val="20"/>
        </w:rPr>
        <w:t>дӣйама̄нам</w:t>
      </w:r>
      <w:r>
        <w:rPr>
          <w:rFonts w:ascii="Times New Roman" w:hAnsi="Times New Roman"/>
          <w:sz w:val="20"/>
        </w:rPr>
        <w:t xml:space="preserve"> (предлагаемое) </w:t>
      </w:r>
      <w:r>
        <w:rPr>
          <w:rFonts w:ascii="Times New Roman" w:hAnsi="Times New Roman"/>
          <w:b/>
          <w:sz w:val="20"/>
        </w:rPr>
        <w:t>са̄локйа</w:t>
      </w:r>
      <w:r>
        <w:rPr>
          <w:rFonts w:ascii="Times New Roman" w:hAnsi="Times New Roman"/>
          <w:sz w:val="20"/>
        </w:rPr>
        <w:t xml:space="preserve"> (жизнь со Мной в одном мире) </w:t>
      </w:r>
      <w:r>
        <w:rPr>
          <w:rFonts w:ascii="Times New Roman" w:hAnsi="Times New Roman"/>
          <w:b/>
          <w:sz w:val="20"/>
        </w:rPr>
        <w:t>са̄рш̣т̣и</w:t>
      </w:r>
      <w:r>
        <w:rPr>
          <w:rFonts w:ascii="Times New Roman" w:hAnsi="Times New Roman"/>
          <w:sz w:val="20"/>
        </w:rPr>
        <w:t xml:space="preserve"> (такое же величие) </w:t>
      </w:r>
      <w:r>
        <w:rPr>
          <w:rFonts w:ascii="Times New Roman" w:hAnsi="Times New Roman"/>
          <w:b/>
          <w:sz w:val="20"/>
        </w:rPr>
        <w:t>са̄мӣпйа</w:t>
      </w:r>
      <w:r>
        <w:rPr>
          <w:rFonts w:ascii="Times New Roman" w:hAnsi="Times New Roman"/>
          <w:sz w:val="20"/>
        </w:rPr>
        <w:t xml:space="preserve"> (пребывание рядом) </w:t>
      </w:r>
      <w:r>
        <w:rPr>
          <w:rFonts w:ascii="Times New Roman" w:hAnsi="Times New Roman"/>
          <w:b/>
          <w:sz w:val="20"/>
        </w:rPr>
        <w:t>са̄рӯпйа</w:t>
      </w:r>
      <w:r>
        <w:rPr>
          <w:rFonts w:ascii="Times New Roman" w:hAnsi="Times New Roman"/>
          <w:sz w:val="20"/>
        </w:rPr>
        <w:t xml:space="preserve"> (такой же облик) </w:t>
      </w:r>
      <w:r>
        <w:rPr>
          <w:rFonts w:ascii="Times New Roman" w:hAnsi="Times New Roman"/>
          <w:b/>
          <w:sz w:val="20"/>
        </w:rPr>
        <w:t>экатвам ута</w:t>
      </w:r>
      <w:r>
        <w:rPr>
          <w:rFonts w:ascii="Times New Roman" w:hAnsi="Times New Roman"/>
          <w:sz w:val="20"/>
        </w:rPr>
        <w:t xml:space="preserve"> (и даже саюджью) </w:t>
      </w:r>
      <w:r>
        <w:rPr>
          <w:rFonts w:ascii="Times New Roman" w:hAnsi="Times New Roman"/>
          <w:b/>
          <w:sz w:val="20"/>
        </w:rPr>
        <w:t>на гр̣хн̣анти</w:t>
      </w:r>
      <w:r>
        <w:rPr>
          <w:rFonts w:ascii="Times New Roman" w:hAnsi="Times New Roman"/>
          <w:sz w:val="20"/>
        </w:rPr>
        <w:t xml:space="preserve"> (не принимают, не приветствуют).</w:t>
      </w:r>
    </w:p>
    <w:p>
      <w:pPr>
        <w:keepNext/>
        <w:spacing w:before="160"/>
        <w:jc w:val="center"/>
      </w:pPr>
      <w:r>
        <w:rPr>
          <w:rFonts w:ascii="Times New Roman" w:hAnsi="Times New Roman"/>
          <w:i/>
          <w:sz w:val="21"/>
        </w:rPr>
        <w:t>Что говорить о бренных наслаждениях — даже освобождения и прочего преданный не желает —</w:t>
      </w:r>
    </w:p>
    <w:p>
      <w:pPr>
        <w:keepNext/>
        <w:jc w:val="center"/>
      </w:pPr>
      <w:r>
        <w:rPr>
          <w:rFonts w:ascii="Nirmala UI" w:hAnsi="Nirmala UI" w:cs="Nirmala UI"/>
          <w:sz w:val="24"/>
          <w:szCs w:val="24"/>
        </w:rPr>
        <w:t>মৎসেবয়া প্রতীতং তে সালোক্যাদিচতুষ্টয়ম্ ৷</w:t>
        <w:br/>
      </w:r>
      <w:r>
        <w:rPr>
          <w:rFonts w:ascii="Nirmala UI" w:hAnsi="Nirmala UI" w:cs="Nirmala UI"/>
          <w:sz w:val="24"/>
          <w:szCs w:val="24"/>
        </w:rPr>
        <w:t>নেচ্ছন্তি সেবয়া পূর্ণাঃ কুতোঽন্যৎ কালবিপ্লুতম্ ॥ ২০৮ ॥</w:t>
      </w:r>
    </w:p>
    <w:p>
      <w:pPr>
        <w:keepNext/>
        <w:spacing w:after="0"/>
        <w:ind w:left="227"/>
      </w:pPr>
      <w:r>
        <w:rPr>
          <w:rFonts w:ascii="Times New Roman" w:hAnsi="Times New Roman"/>
          <w:i/>
          <w:sz w:val="20"/>
        </w:rPr>
        <w:t>мат-севайа̄ пратӣтам̇ те</w:t>
      </w:r>
    </w:p>
    <w:p>
      <w:pPr>
        <w:keepNext/>
        <w:spacing w:after="40"/>
        <w:ind w:left="227"/>
      </w:pPr>
      <w:r>
        <w:rPr>
          <w:rFonts w:ascii="Times New Roman" w:hAnsi="Times New Roman"/>
          <w:color w:val="555555"/>
          <w:sz w:val="18"/>
        </w:rPr>
        <w:t>Мне служением  достигнутые  они</w:t>
      </w:r>
    </w:p>
    <w:p>
      <w:pPr>
        <w:keepNext/>
        <w:spacing w:after="0"/>
        <w:ind w:left="227"/>
      </w:pPr>
      <w:r>
        <w:rPr>
          <w:rFonts w:ascii="Times New Roman" w:hAnsi="Times New Roman"/>
          <w:i/>
          <w:sz w:val="20"/>
        </w:rPr>
        <w:t>са̄локйа̄ди-чатуш̣т̣айам</w:t>
      </w:r>
    </w:p>
    <w:p>
      <w:pPr>
        <w:keepNext/>
        <w:spacing w:after="40"/>
        <w:ind w:left="227"/>
      </w:pPr>
      <w:r>
        <w:rPr>
          <w:rFonts w:ascii="Times New Roman" w:hAnsi="Times New Roman"/>
          <w:color w:val="555555"/>
          <w:sz w:val="18"/>
        </w:rPr>
        <w:t>салокью и др.  четыре вида (освобождения)</w:t>
      </w:r>
    </w:p>
    <w:p>
      <w:pPr>
        <w:keepNext/>
        <w:spacing w:after="0"/>
        <w:ind w:left="227"/>
      </w:pPr>
      <w:r>
        <w:rPr>
          <w:rFonts w:ascii="Times New Roman" w:hAnsi="Times New Roman"/>
          <w:i/>
          <w:sz w:val="20"/>
        </w:rPr>
        <w:t>неччханти севайа̄ пӯрн̣а̄х̣</w:t>
      </w:r>
    </w:p>
    <w:p>
      <w:pPr>
        <w:keepNext/>
        <w:spacing w:after="40"/>
        <w:ind w:left="227"/>
      </w:pPr>
      <w:r>
        <w:rPr>
          <w:rFonts w:ascii="Times New Roman" w:hAnsi="Times New Roman"/>
          <w:color w:val="555555"/>
          <w:sz w:val="18"/>
        </w:rPr>
        <w:t>не желают  служением  исполненные</w:t>
      </w:r>
    </w:p>
    <w:p>
      <w:pPr>
        <w:keepNext/>
        <w:spacing w:after="0"/>
        <w:ind w:left="227"/>
      </w:pPr>
      <w:r>
        <w:rPr>
          <w:rFonts w:ascii="Times New Roman" w:hAnsi="Times New Roman"/>
          <w:i/>
          <w:sz w:val="20"/>
        </w:rPr>
        <w:t>куто ’нйат ка̄ла-виплутам</w:t>
      </w:r>
    </w:p>
    <w:p>
      <w:pPr>
        <w:keepNext/>
        <w:spacing w:after="40"/>
        <w:ind w:left="227"/>
      </w:pPr>
      <w:r>
        <w:rPr>
          <w:rFonts w:ascii="Times New Roman" w:hAnsi="Times New Roman"/>
          <w:color w:val="555555"/>
          <w:sz w:val="18"/>
        </w:rPr>
        <w:t>тем более  иное  временем  разрушаемое</w:t>
      </w:r>
    </w:p>
    <w:p>
      <w:pPr>
        <w:spacing w:before="60"/>
        <w:jc w:val="both"/>
      </w:pPr>
      <w:r>
        <w:rPr>
          <w:b/>
        </w:rPr>
        <w:t xml:space="preserve">208 </w:t>
      </w:r>
      <w:r>
        <w:rPr>
          <w:rFonts w:ascii="Times New Roman" w:hAnsi="Times New Roman"/>
        </w:rPr>
        <w:t>“Служение Мне само приносит Моим преданным четыре вида освобождения — салокью, сарупью, самипью и сарштхи, — но, исполненные этим служением, они не желают даже их. Так станут ли они искать мирских радостей или растворения в Брахмане? Ведь всё это отнимает неумолимое время”. (Шримад-Бхагаватам, 9.4.67)</w:t>
      </w:r>
    </w:p>
    <w:p>
      <w:pPr>
        <w:jc w:val="both"/>
      </w:pPr>
      <w:r>
        <w:rPr>
          <w:b/>
          <w:i/>
          <w:sz w:val="20"/>
        </w:rPr>
        <w:t xml:space="preserve">Амрита-праваха-бхашья. </w:t>
      </w:r>
      <w:r>
        <w:rPr>
          <w:rFonts w:ascii="Times New Roman" w:hAnsi="Times New Roman"/>
          <w:sz w:val="20"/>
        </w:rPr>
        <w:t>«Служа Мне, они сами собой обретают четыре вида освобождения — салокью и прочие. Но чистый преданный, исполненный служением Мне, не принимает и их. Зачем же ему желать майических наслаждений и саюджья-мукти, которые время очень скоро уничтожает?» При саюджья-мукти существование дживы попадает в пасть времени. Поэтому ни мирские наслаждения (бхукти), ни саюджья-мукти не постоянны.</w:t>
      </w:r>
    </w:p>
    <w:p>
      <w:pPr>
        <w:jc w:val="both"/>
      </w:pPr>
      <w:r>
        <w:rPr>
          <w:b/>
          <w:i/>
          <w:sz w:val="20"/>
        </w:rPr>
        <w:t xml:space="preserve">Анубхашья. </w:t>
      </w:r>
      <w:r>
        <w:rPr>
          <w:rFonts w:ascii="Times New Roman" w:hAnsi="Times New Roman"/>
          <w:sz w:val="20"/>
        </w:rPr>
        <w:t>Описывая качества преданных, подобных Амбарише, Шри Бхагаван говорит Дурвасе:</w:t>
      </w:r>
    </w:p>
    <w:p>
      <w:pPr>
        <w:jc w:val="both"/>
      </w:pPr>
      <w:r>
        <w:rPr>
          <w:rFonts w:ascii="Times New Roman" w:hAnsi="Times New Roman"/>
          <w:b/>
          <w:sz w:val="20"/>
        </w:rPr>
        <w:t>севайа̄ пӯрн̣а̄х̣ те</w:t>
      </w:r>
      <w:r>
        <w:rPr>
          <w:rFonts w:ascii="Times New Roman" w:hAnsi="Times New Roman"/>
          <w:sz w:val="20"/>
        </w:rPr>
        <w:t xml:space="preserve"> (эти преданные, исполненные служением) </w:t>
      </w:r>
      <w:r>
        <w:rPr>
          <w:rFonts w:ascii="Times New Roman" w:hAnsi="Times New Roman"/>
          <w:b/>
          <w:sz w:val="20"/>
        </w:rPr>
        <w:t>мат-севайа̄ пратӣтам</w:t>
      </w:r>
      <w:r>
        <w:rPr>
          <w:rFonts w:ascii="Times New Roman" w:hAnsi="Times New Roman"/>
          <w:sz w:val="20"/>
        </w:rPr>
        <w:t xml:space="preserve"> (обретённые служением Мне) </w:t>
      </w:r>
      <w:r>
        <w:rPr>
          <w:rFonts w:ascii="Times New Roman" w:hAnsi="Times New Roman"/>
          <w:b/>
          <w:sz w:val="20"/>
        </w:rPr>
        <w:t>апи са̄локйа̄ди-чатуш̣т̣айам</w:t>
      </w:r>
      <w:r>
        <w:rPr>
          <w:rFonts w:ascii="Times New Roman" w:hAnsi="Times New Roman"/>
          <w:sz w:val="20"/>
        </w:rPr>
        <w:t xml:space="preserve"> (даже четыре [вида освобождения] — салокью и прочие) </w:t>
      </w:r>
      <w:r>
        <w:rPr>
          <w:rFonts w:ascii="Times New Roman" w:hAnsi="Times New Roman"/>
          <w:b/>
          <w:sz w:val="20"/>
        </w:rPr>
        <w:t>на иччханти</w:t>
      </w:r>
      <w:r>
        <w:rPr>
          <w:rFonts w:ascii="Times New Roman" w:hAnsi="Times New Roman"/>
          <w:sz w:val="20"/>
        </w:rPr>
        <w:t xml:space="preserve"> (не желают); </w:t>
      </w:r>
      <w:r>
        <w:rPr>
          <w:rFonts w:ascii="Times New Roman" w:hAnsi="Times New Roman"/>
          <w:b/>
          <w:sz w:val="20"/>
        </w:rPr>
        <w:t>анйат</w:t>
      </w:r>
      <w:r>
        <w:rPr>
          <w:rFonts w:ascii="Times New Roman" w:hAnsi="Times New Roman"/>
          <w:sz w:val="20"/>
        </w:rPr>
        <w:t xml:space="preserve"> (иного — райских планет и прочего) </w:t>
      </w:r>
      <w:r>
        <w:rPr>
          <w:rFonts w:ascii="Times New Roman" w:hAnsi="Times New Roman"/>
          <w:b/>
          <w:sz w:val="20"/>
        </w:rPr>
        <w:t>ка̄ла-виплутам</w:t>
      </w:r>
      <w:r>
        <w:rPr>
          <w:rFonts w:ascii="Times New Roman" w:hAnsi="Times New Roman"/>
          <w:sz w:val="20"/>
        </w:rPr>
        <w:t xml:space="preserve"> (того, что во времени обречено гибели), — </w:t>
      </w:r>
      <w:r>
        <w:rPr>
          <w:rFonts w:ascii="Times New Roman" w:hAnsi="Times New Roman"/>
          <w:b/>
          <w:sz w:val="20"/>
        </w:rPr>
        <w:t>кутах̣</w:t>
      </w:r>
      <w:r>
        <w:rPr>
          <w:rFonts w:ascii="Times New Roman" w:hAnsi="Times New Roman"/>
          <w:sz w:val="20"/>
        </w:rPr>
        <w:t xml:space="preserve"> (что уж говорить).</w:t>
      </w:r>
    </w:p>
    <w:p>
      <w:pPr>
        <w:keepNext/>
        <w:spacing w:before="160"/>
        <w:jc w:val="center"/>
      </w:pPr>
      <w:r>
        <w:rPr>
          <w:rFonts w:ascii="Times New Roman" w:hAnsi="Times New Roman"/>
          <w:i/>
          <w:sz w:val="21"/>
        </w:rPr>
        <w:t>Описание любви гопи —</w:t>
      </w:r>
    </w:p>
    <w:p>
      <w:pPr>
        <w:keepNext/>
        <w:jc w:val="center"/>
      </w:pPr>
      <w:r>
        <w:rPr>
          <w:rFonts w:ascii="Nirmala UI" w:hAnsi="Nirmala UI" w:cs="Nirmala UI"/>
          <w:sz w:val="24"/>
          <w:szCs w:val="24"/>
        </w:rPr>
        <w:t>কামগন্ধহীন স্বাভাবিক গোপী-প্রেম ৷</w:t>
        <w:br/>
      </w:r>
      <w:r>
        <w:rPr>
          <w:rFonts w:ascii="Nirmala UI" w:hAnsi="Nirmala UI" w:cs="Nirmala UI"/>
          <w:sz w:val="24"/>
          <w:szCs w:val="24"/>
        </w:rPr>
        <w:t>নির্ম্মল, উজ্জ্বল, শুদ্ধ যেন দগ্ধ হেম ॥ ২০৯ ॥</w:t>
      </w:r>
    </w:p>
    <w:p>
      <w:pPr>
        <w:keepNext/>
        <w:spacing w:after="0"/>
        <w:ind w:left="227"/>
      </w:pPr>
      <w:r>
        <w:rPr>
          <w:rFonts w:ascii="Times New Roman" w:hAnsi="Times New Roman"/>
          <w:i/>
          <w:sz w:val="20"/>
        </w:rPr>
        <w:t>ка̄ма-гандха-хӣна сва̄бха̄вика гопӣ-према</w:t>
      </w:r>
    </w:p>
    <w:p>
      <w:pPr>
        <w:keepNext/>
        <w:spacing w:after="40"/>
        <w:ind w:left="227"/>
      </w:pPr>
      <w:r>
        <w:rPr>
          <w:rFonts w:ascii="Times New Roman" w:hAnsi="Times New Roman"/>
          <w:color w:val="555555"/>
          <w:sz w:val="18"/>
        </w:rPr>
        <w:t>вожделения  запаха  лишённая  естественная  гопи  любовь</w:t>
      </w:r>
    </w:p>
    <w:p>
      <w:pPr>
        <w:keepNext/>
        <w:spacing w:after="0"/>
        <w:ind w:left="227"/>
      </w:pPr>
      <w:r>
        <w:rPr>
          <w:rFonts w:ascii="Times New Roman" w:hAnsi="Times New Roman"/>
          <w:i/>
          <w:sz w:val="20"/>
        </w:rPr>
        <w:t>нирмала, уджжвала, ш́уддха йена дагдха хема</w:t>
      </w:r>
    </w:p>
    <w:p>
      <w:pPr>
        <w:keepNext/>
        <w:spacing w:after="40"/>
        <w:ind w:left="227"/>
      </w:pPr>
      <w:r>
        <w:rPr>
          <w:rFonts w:ascii="Times New Roman" w:hAnsi="Times New Roman"/>
          <w:color w:val="555555"/>
          <w:sz w:val="18"/>
        </w:rPr>
        <w:t>незапятнанная  сияющая  чистая  как  расплавленное  золото</w:t>
      </w:r>
    </w:p>
    <w:p>
      <w:pPr>
        <w:spacing w:before="60"/>
        <w:jc w:val="both"/>
      </w:pPr>
      <w:r>
        <w:rPr>
          <w:b/>
        </w:rPr>
        <w:t xml:space="preserve">209 </w:t>
      </w:r>
      <w:r>
        <w:rPr>
          <w:rFonts w:ascii="Times New Roman" w:hAnsi="Times New Roman"/>
        </w:rPr>
        <w:t>Естественная любовь гопи Враджа лишена даже намёка на вожделение. Она безупречно прекрасна, лучезарна и чиста, как расплавленное золото.</w:t>
      </w:r>
    </w:p>
    <w:p>
      <w:pPr>
        <w:keepNext/>
        <w:spacing w:before="160"/>
        <w:jc w:val="center"/>
      </w:pPr>
      <w:r>
        <w:rPr>
          <w:rFonts w:ascii="Times New Roman" w:hAnsi="Times New Roman"/>
          <w:i/>
          <w:sz w:val="21"/>
        </w:rPr>
        <w:t>Отношения гопи с Кришной</w:t>
      </w:r>
    </w:p>
    <w:p>
      <w:pPr>
        <w:keepNext/>
        <w:jc w:val="center"/>
      </w:pPr>
      <w:r>
        <w:rPr>
          <w:rFonts w:ascii="Nirmala UI" w:hAnsi="Nirmala UI" w:cs="Nirmala UI"/>
          <w:sz w:val="24"/>
          <w:szCs w:val="24"/>
        </w:rPr>
        <w:t>কৃষ্ণের সহায়, গুরু, বান্ধব, প্রেয়সী ৷</w:t>
        <w:br/>
      </w:r>
      <w:r>
        <w:rPr>
          <w:rFonts w:ascii="Nirmala UI" w:hAnsi="Nirmala UI" w:cs="Nirmala UI"/>
          <w:sz w:val="24"/>
          <w:szCs w:val="24"/>
        </w:rPr>
        <w:t>গোপিকা হয়েন প্রিয়া শিষ্যা, সখী দাসী ॥ ২১০ ॥</w:t>
      </w:r>
    </w:p>
    <w:p>
      <w:pPr>
        <w:keepNext/>
        <w:spacing w:after="0"/>
        <w:ind w:left="227"/>
      </w:pPr>
      <w:r>
        <w:rPr>
          <w:rFonts w:ascii="Times New Roman" w:hAnsi="Times New Roman"/>
          <w:i/>
          <w:sz w:val="20"/>
        </w:rPr>
        <w:t>кр̣ш̣н̣ера саха̄йа, гуру, ба̄ндхава, прейасӣ</w:t>
      </w:r>
    </w:p>
    <w:p>
      <w:pPr>
        <w:keepNext/>
        <w:spacing w:after="40"/>
        <w:ind w:left="227"/>
      </w:pPr>
      <w:r>
        <w:rPr>
          <w:rFonts w:ascii="Times New Roman" w:hAnsi="Times New Roman"/>
          <w:color w:val="555555"/>
          <w:sz w:val="18"/>
        </w:rPr>
        <w:t>Кришны  помощницы  наставницы  подруги  возлюбленные</w:t>
      </w:r>
    </w:p>
    <w:p>
      <w:pPr>
        <w:keepNext/>
        <w:spacing w:after="0"/>
        <w:ind w:left="227"/>
      </w:pPr>
      <w:r>
        <w:rPr>
          <w:rFonts w:ascii="Times New Roman" w:hAnsi="Times New Roman"/>
          <w:i/>
          <w:sz w:val="20"/>
        </w:rPr>
        <w:t>гопика̄ хайена прийа̄ ш́иш̣йа̄, сакхӣ да̄сӣ</w:t>
      </w:r>
    </w:p>
    <w:p>
      <w:pPr>
        <w:keepNext/>
        <w:spacing w:after="40"/>
        <w:ind w:left="227"/>
      </w:pPr>
      <w:r>
        <w:rPr>
          <w:rFonts w:ascii="Times New Roman" w:hAnsi="Times New Roman"/>
          <w:color w:val="555555"/>
          <w:sz w:val="18"/>
        </w:rPr>
        <w:t>гопи  являются  любимые  ученицы  наперсницы  служанки</w:t>
      </w:r>
    </w:p>
    <w:p>
      <w:pPr>
        <w:spacing w:before="60"/>
        <w:jc w:val="both"/>
      </w:pPr>
      <w:r>
        <w:rPr>
          <w:b/>
        </w:rPr>
        <w:t xml:space="preserve">210 </w:t>
      </w:r>
      <w:r>
        <w:rPr>
          <w:rFonts w:ascii="Times New Roman" w:hAnsi="Times New Roman"/>
        </w:rPr>
        <w:t>Девушки Враджа — это помощницы, наставницы, подруги, дорогие возлюбленные, наперсницы, любимые ученицы и служанки Кришны.</w:t>
      </w:r>
    </w:p>
    <w:p>
      <w:pPr>
        <w:keepNext/>
        <w:spacing w:before="160"/>
        <w:jc w:val="center"/>
      </w:pPr>
      <w:r>
        <w:rPr>
          <w:rFonts w:ascii="Times New Roman" w:hAnsi="Times New Roman"/>
          <w:i/>
          <w:sz w:val="21"/>
        </w:rPr>
        <w:t>Кришна Сам описывает Свою связь с гопи —</w:t>
      </w:r>
    </w:p>
    <w:p>
      <w:pPr>
        <w:keepNext/>
        <w:jc w:val="center"/>
      </w:pPr>
      <w:r>
        <w:rPr>
          <w:rFonts w:ascii="Nirmala UI" w:hAnsi="Nirmala UI" w:cs="Nirmala UI"/>
          <w:sz w:val="24"/>
          <w:szCs w:val="24"/>
        </w:rPr>
        <w:t>সহায়া গুরবঃ শিষ্যা ভুজিষ্যা বান্ধবাঃ স্ত্রিয়ঃ ৷</w:t>
        <w:br/>
      </w:r>
      <w:r>
        <w:rPr>
          <w:rFonts w:ascii="Nirmala UI" w:hAnsi="Nirmala UI" w:cs="Nirmala UI"/>
          <w:sz w:val="24"/>
          <w:szCs w:val="24"/>
        </w:rPr>
        <w:t>সত্যং বদামি তে পার্থ গোপ্যঃ কিং মে ভবন্তি ন ॥ ২১১ ॥</w:t>
      </w:r>
    </w:p>
    <w:p>
      <w:pPr>
        <w:keepNext/>
        <w:spacing w:after="0"/>
        <w:ind w:left="227"/>
      </w:pPr>
      <w:r>
        <w:rPr>
          <w:rFonts w:ascii="Times New Roman" w:hAnsi="Times New Roman"/>
          <w:i/>
          <w:sz w:val="20"/>
        </w:rPr>
        <w:t>саха̄йа̄ гуравах̣ ш́иш̣йа̄</w:t>
      </w:r>
    </w:p>
    <w:p>
      <w:pPr>
        <w:keepNext/>
        <w:spacing w:after="40"/>
        <w:ind w:left="227"/>
      </w:pPr>
      <w:r>
        <w:rPr>
          <w:rFonts w:ascii="Times New Roman" w:hAnsi="Times New Roman"/>
          <w:color w:val="555555"/>
          <w:sz w:val="18"/>
        </w:rPr>
        <w:t>помощницы  наставницы  ученицы</w:t>
      </w:r>
    </w:p>
    <w:p>
      <w:pPr>
        <w:keepNext/>
        <w:spacing w:after="0"/>
        <w:ind w:left="227"/>
      </w:pPr>
      <w:r>
        <w:rPr>
          <w:rFonts w:ascii="Times New Roman" w:hAnsi="Times New Roman"/>
          <w:i/>
          <w:sz w:val="20"/>
        </w:rPr>
        <w:t>бхуджиш̣йа̄ ба̄ндхава̄х̣ стрийах̣</w:t>
      </w:r>
    </w:p>
    <w:p>
      <w:pPr>
        <w:keepNext/>
        <w:spacing w:after="40"/>
        <w:ind w:left="227"/>
      </w:pPr>
      <w:r>
        <w:rPr>
          <w:rFonts w:ascii="Times New Roman" w:hAnsi="Times New Roman"/>
          <w:color w:val="555555"/>
          <w:sz w:val="18"/>
        </w:rPr>
        <w:t>служанки  подруги  жёны</w:t>
      </w:r>
    </w:p>
    <w:p>
      <w:pPr>
        <w:keepNext/>
        <w:spacing w:after="0"/>
        <w:ind w:left="227"/>
      </w:pPr>
      <w:r>
        <w:rPr>
          <w:rFonts w:ascii="Times New Roman" w:hAnsi="Times New Roman"/>
          <w:i/>
          <w:sz w:val="20"/>
        </w:rPr>
        <w:t>сатйам̇ вада̄ми те па̄ртха</w:t>
      </w:r>
    </w:p>
    <w:p>
      <w:pPr>
        <w:keepNext/>
        <w:spacing w:after="40"/>
        <w:ind w:left="227"/>
      </w:pPr>
      <w:r>
        <w:rPr>
          <w:rFonts w:ascii="Times New Roman" w:hAnsi="Times New Roman"/>
          <w:color w:val="555555"/>
          <w:sz w:val="18"/>
        </w:rPr>
        <w:t>истину  говорю  тебе  о Партха</w:t>
      </w:r>
    </w:p>
    <w:p>
      <w:pPr>
        <w:keepNext/>
        <w:spacing w:after="0"/>
        <w:ind w:left="227"/>
      </w:pPr>
      <w:r>
        <w:rPr>
          <w:rFonts w:ascii="Times New Roman" w:hAnsi="Times New Roman"/>
          <w:i/>
          <w:sz w:val="20"/>
        </w:rPr>
        <w:t>гопйах̣ ким̇ ме бхаванти на</w:t>
      </w:r>
    </w:p>
    <w:p>
      <w:pPr>
        <w:keepNext/>
        <w:spacing w:after="40"/>
        <w:ind w:left="227"/>
      </w:pPr>
      <w:r>
        <w:rPr>
          <w:rFonts w:ascii="Times New Roman" w:hAnsi="Times New Roman"/>
          <w:color w:val="555555"/>
          <w:sz w:val="18"/>
        </w:rPr>
        <w:t>гопи  кем  Мне  являются  не</w:t>
      </w:r>
    </w:p>
    <w:p>
      <w:pPr>
        <w:spacing w:before="60"/>
        <w:jc w:val="both"/>
      </w:pPr>
      <w:r>
        <w:rPr>
          <w:b/>
        </w:rPr>
        <w:t xml:space="preserve">211 </w:t>
      </w:r>
      <w:r>
        <w:rPr>
          <w:rFonts w:ascii="Times New Roman" w:hAnsi="Times New Roman"/>
        </w:rPr>
        <w:t>“Помощницы, наставницы, ученицы, служанки, подруги и возлюбленные — правду говорю тебе, Партха: кем только не приходятся Мне гопи!”. (Ади-пурана)</w:t>
      </w:r>
      <w:r>
        <w:rPr>
          <w:rFonts w:ascii="Times New Roman" w:hAnsi="Times New Roman"/>
          <w:vertAlign w:val="superscript"/>
        </w:rPr>
        <w:t>20</w:t>
      </w:r>
    </w:p>
    <w:p>
      <w:pPr>
        <w:jc w:val="both"/>
      </w:pPr>
      <w:r>
        <w:rPr>
          <w:b/>
          <w:i/>
          <w:sz w:val="20"/>
        </w:rPr>
        <w:t xml:space="preserve">Амрита-праваха-бхашья. </w:t>
      </w:r>
      <w:r>
        <w:rPr>
          <w:rFonts w:ascii="Times New Roman" w:hAnsi="Times New Roman"/>
          <w:sz w:val="20"/>
        </w:rPr>
        <w:t>«Гопи — всё для Меня. Они Мне помощницы, то есть возлюбленные; они любят Меня, как гуру; служат Мне, как ученицы; они достойны того, чтобы Я наслаждался ими; они любят Меня, как друзья, и ведут себя со Мной, как жёны».</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ахам сатйам</w:t>
      </w:r>
      <w:r>
        <w:rPr>
          <w:rFonts w:ascii="Times New Roman" w:hAnsi="Times New Roman"/>
          <w:sz w:val="20"/>
        </w:rPr>
        <w:t xml:space="preserve"> (истину, клянусь) </w:t>
      </w:r>
      <w:r>
        <w:rPr>
          <w:rFonts w:ascii="Times New Roman" w:hAnsi="Times New Roman"/>
          <w:b/>
          <w:sz w:val="20"/>
        </w:rPr>
        <w:t>вада̄ми</w:t>
      </w:r>
      <w:r>
        <w:rPr>
          <w:rFonts w:ascii="Times New Roman" w:hAnsi="Times New Roman"/>
          <w:sz w:val="20"/>
        </w:rPr>
        <w:t xml:space="preserve"> (говорю): </w:t>
      </w:r>
      <w:r>
        <w:rPr>
          <w:rFonts w:ascii="Times New Roman" w:hAnsi="Times New Roman"/>
          <w:b/>
          <w:sz w:val="20"/>
        </w:rPr>
        <w:t>ме</w:t>
      </w:r>
      <w:r>
        <w:rPr>
          <w:rFonts w:ascii="Times New Roman" w:hAnsi="Times New Roman"/>
          <w:sz w:val="20"/>
        </w:rPr>
        <w:t xml:space="preserve"> (Мои) </w:t>
      </w:r>
      <w:r>
        <w:rPr>
          <w:rFonts w:ascii="Times New Roman" w:hAnsi="Times New Roman"/>
          <w:b/>
          <w:sz w:val="20"/>
        </w:rPr>
        <w:t>саха̄йа̄х̣</w:t>
      </w:r>
      <w:r>
        <w:rPr>
          <w:rFonts w:ascii="Times New Roman" w:hAnsi="Times New Roman"/>
          <w:sz w:val="20"/>
        </w:rPr>
        <w:t xml:space="preserve"> (помощницы в раса-лиле и прочих играх) </w:t>
      </w:r>
      <w:r>
        <w:rPr>
          <w:rFonts w:ascii="Times New Roman" w:hAnsi="Times New Roman"/>
          <w:b/>
          <w:sz w:val="20"/>
        </w:rPr>
        <w:t>гуравах̣</w:t>
      </w:r>
      <w:r>
        <w:rPr>
          <w:rFonts w:ascii="Times New Roman" w:hAnsi="Times New Roman"/>
          <w:sz w:val="20"/>
        </w:rPr>
        <w:t xml:space="preserve"> (наставницы в науке любви и прочем) </w:t>
      </w:r>
      <w:r>
        <w:rPr>
          <w:rFonts w:ascii="Times New Roman" w:hAnsi="Times New Roman"/>
          <w:b/>
          <w:sz w:val="20"/>
        </w:rPr>
        <w:t>ш́иш̣йа̄х̣</w:t>
      </w:r>
      <w:r>
        <w:rPr>
          <w:rFonts w:ascii="Times New Roman" w:hAnsi="Times New Roman"/>
          <w:sz w:val="20"/>
        </w:rPr>
        <w:t xml:space="preserve"> (ученицы, всегда исполняющие Мои веления) </w:t>
      </w:r>
      <w:r>
        <w:rPr>
          <w:rFonts w:ascii="Times New Roman" w:hAnsi="Times New Roman"/>
          <w:b/>
          <w:sz w:val="20"/>
        </w:rPr>
        <w:t>бхуджиш̣йа̄х̣</w:t>
      </w:r>
      <w:r>
        <w:rPr>
          <w:rFonts w:ascii="Times New Roman" w:hAnsi="Times New Roman"/>
          <w:sz w:val="20"/>
        </w:rPr>
        <w:t xml:space="preserve"> (служащие Мне, как служанки) </w:t>
      </w:r>
      <w:r>
        <w:rPr>
          <w:rFonts w:ascii="Times New Roman" w:hAnsi="Times New Roman"/>
          <w:b/>
          <w:sz w:val="20"/>
        </w:rPr>
        <w:t>ба̄ндхава̄х̣</w:t>
      </w:r>
      <w:r>
        <w:rPr>
          <w:rFonts w:ascii="Times New Roman" w:hAnsi="Times New Roman"/>
          <w:sz w:val="20"/>
        </w:rPr>
        <w:t xml:space="preserve"> (любящие Меня, как друзья) </w:t>
      </w:r>
      <w:r>
        <w:rPr>
          <w:rFonts w:ascii="Times New Roman" w:hAnsi="Times New Roman"/>
          <w:b/>
          <w:sz w:val="20"/>
        </w:rPr>
        <w:t>стрийах̣</w:t>
      </w:r>
      <w:r>
        <w:rPr>
          <w:rFonts w:ascii="Times New Roman" w:hAnsi="Times New Roman"/>
          <w:sz w:val="20"/>
        </w:rPr>
        <w:t xml:space="preserve"> (желанные Мне, как собственные жёны) — ([поэтому]) </w:t>
      </w:r>
      <w:r>
        <w:rPr>
          <w:rFonts w:ascii="Times New Roman" w:hAnsi="Times New Roman"/>
          <w:b/>
          <w:sz w:val="20"/>
        </w:rPr>
        <w:t>гопйах̣ ме ким̇ на бхаванти</w:t>
      </w:r>
      <w:r>
        <w:rPr>
          <w:rFonts w:ascii="Times New Roman" w:hAnsi="Times New Roman"/>
          <w:sz w:val="20"/>
        </w:rPr>
        <w:t xml:space="preserve"> (кем только не являются для Меня гопи)? (То есть они — всё Моё достояние.)</w:t>
      </w:r>
    </w:p>
    <w:p>
      <w:pPr>
        <w:keepNext/>
        <w:spacing w:before="160"/>
        <w:jc w:val="center"/>
      </w:pPr>
      <w:r>
        <w:rPr>
          <w:rFonts w:ascii="Nirmala UI" w:hAnsi="Nirmala UI" w:cs="Nirmala UI"/>
          <w:sz w:val="24"/>
          <w:szCs w:val="24"/>
        </w:rPr>
        <w:t>গোপিকা জানেন কৃষ্ণের মনের বাঞ্ছিত ৷</w:t>
        <w:br/>
      </w:r>
      <w:r>
        <w:rPr>
          <w:rFonts w:ascii="Nirmala UI" w:hAnsi="Nirmala UI" w:cs="Nirmala UI"/>
          <w:sz w:val="24"/>
          <w:szCs w:val="24"/>
        </w:rPr>
        <w:t>প্রেমসেবা-পরিপাটি, ইষ্টসমীহিত ॥ ২১২ ॥</w:t>
      </w:r>
    </w:p>
    <w:p>
      <w:pPr>
        <w:keepNext/>
        <w:spacing w:after="0"/>
        <w:ind w:left="227"/>
      </w:pPr>
      <w:r>
        <w:rPr>
          <w:rFonts w:ascii="Times New Roman" w:hAnsi="Times New Roman"/>
          <w:i/>
          <w:sz w:val="20"/>
        </w:rPr>
        <w:t>гопика̄ джа̄нена кр̣ш̣н̣ера манера ва̄н̃чхита</w:t>
      </w:r>
    </w:p>
    <w:p>
      <w:pPr>
        <w:keepNext/>
        <w:spacing w:after="40"/>
        <w:ind w:left="227"/>
      </w:pPr>
      <w:r>
        <w:rPr>
          <w:rFonts w:ascii="Times New Roman" w:hAnsi="Times New Roman"/>
          <w:color w:val="555555"/>
          <w:sz w:val="18"/>
        </w:rPr>
        <w:t>гопи  знают  Кришны  ума  желания</w:t>
      </w:r>
    </w:p>
    <w:p>
      <w:pPr>
        <w:keepNext/>
        <w:spacing w:after="0"/>
        <w:ind w:left="227"/>
      </w:pPr>
      <w:r>
        <w:rPr>
          <w:rFonts w:ascii="Times New Roman" w:hAnsi="Times New Roman"/>
          <w:i/>
          <w:sz w:val="20"/>
        </w:rPr>
        <w:t>према-сева̄-парипа̄т̣и, иш̣т̣а-самӣхита</w:t>
      </w:r>
    </w:p>
    <w:p>
      <w:pPr>
        <w:keepNext/>
        <w:spacing w:after="40"/>
        <w:ind w:left="227"/>
      </w:pPr>
      <w:r>
        <w:rPr>
          <w:rFonts w:ascii="Times New Roman" w:hAnsi="Times New Roman"/>
          <w:color w:val="555555"/>
          <w:sz w:val="18"/>
        </w:rPr>
        <w:t>любовного  служения  искусство  возлюбленного  стремления</w:t>
      </w:r>
    </w:p>
    <w:p>
      <w:pPr>
        <w:spacing w:before="60"/>
        <w:jc w:val="both"/>
      </w:pPr>
      <w:r>
        <w:rPr>
          <w:b/>
        </w:rPr>
        <w:t xml:space="preserve">212 </w:t>
      </w:r>
      <w:r>
        <w:rPr>
          <w:rFonts w:ascii="Times New Roman" w:hAnsi="Times New Roman"/>
        </w:rPr>
        <w:t>Гопи не просто прекрасно знают все желания Кришны, но и своим совершенным любовным служением исполняют их так, что Он остаётся всегда ими доволен.</w:t>
      </w:r>
    </w:p>
    <w:p>
      <w:pPr>
        <w:jc w:val="both"/>
      </w:pPr>
      <w:r>
        <w:rPr>
          <w:b/>
          <w:i/>
          <w:sz w:val="20"/>
        </w:rPr>
        <w:t xml:space="preserve">Амрита-праваха-бхашья. </w:t>
      </w:r>
      <w:r>
        <w:rPr>
          <w:rFonts w:ascii="Times New Roman" w:hAnsi="Times New Roman"/>
          <w:sz w:val="20"/>
        </w:rPr>
        <w:t>Ишта-самихита — желанные действия.</w:t>
      </w:r>
    </w:p>
    <w:p>
      <w:pPr>
        <w:keepNext/>
        <w:spacing w:before="160"/>
        <w:jc w:val="center"/>
      </w:pPr>
      <w:r>
        <w:rPr>
          <w:rFonts w:ascii="Times New Roman" w:hAnsi="Times New Roman"/>
          <w:i/>
          <w:sz w:val="21"/>
        </w:rPr>
        <w:t>(Лагху-бхагаватамрита, Уттара-кханда, 39; слова “Ади-пураны”)</w:t>
      </w:r>
    </w:p>
    <w:p>
      <w:pPr>
        <w:keepNext/>
        <w:jc w:val="center"/>
      </w:pPr>
      <w:r>
        <w:rPr>
          <w:rFonts w:ascii="Nirmala UI" w:hAnsi="Nirmala UI" w:cs="Nirmala UI"/>
          <w:sz w:val="24"/>
          <w:szCs w:val="24"/>
        </w:rPr>
        <w:t>মন্মাহাত্ম্যং মৎসপর্য্যাং মচ্ছ্রদ্ধাং মন্মনোগতম্ ৷</w:t>
        <w:br/>
      </w:r>
      <w:r>
        <w:rPr>
          <w:rFonts w:ascii="Nirmala UI" w:hAnsi="Nirmala UI" w:cs="Nirmala UI"/>
          <w:sz w:val="24"/>
          <w:szCs w:val="24"/>
        </w:rPr>
        <w:t>জানন্তি গোপিকাঃ পার্থ নান্যে জানন্তি তত্ত্বতঃ ॥ ২১৩ ॥</w:t>
      </w:r>
    </w:p>
    <w:p>
      <w:pPr>
        <w:keepNext/>
        <w:spacing w:after="0"/>
        <w:ind w:left="227"/>
      </w:pPr>
      <w:r>
        <w:rPr>
          <w:rFonts w:ascii="Times New Roman" w:hAnsi="Times New Roman"/>
          <w:i/>
          <w:sz w:val="20"/>
        </w:rPr>
        <w:t>ман-ма̄ха̄тмйам̇ мат-сапарйа̄м̇</w:t>
      </w:r>
    </w:p>
    <w:p>
      <w:pPr>
        <w:keepNext/>
        <w:spacing w:after="40"/>
        <w:ind w:left="227"/>
      </w:pPr>
      <w:r>
        <w:rPr>
          <w:rFonts w:ascii="Times New Roman" w:hAnsi="Times New Roman"/>
          <w:color w:val="555555"/>
          <w:sz w:val="18"/>
        </w:rPr>
        <w:t>Моё  величие  Мне  поклонение</w:t>
      </w:r>
    </w:p>
    <w:p>
      <w:pPr>
        <w:keepNext/>
        <w:spacing w:after="0"/>
        <w:ind w:left="227"/>
      </w:pPr>
      <w:r>
        <w:rPr>
          <w:rFonts w:ascii="Times New Roman" w:hAnsi="Times New Roman"/>
          <w:i/>
          <w:sz w:val="20"/>
        </w:rPr>
        <w:t>мач-чхраддха̄м̇ ман-мано-гатам</w:t>
      </w:r>
    </w:p>
    <w:p>
      <w:pPr>
        <w:keepNext/>
        <w:spacing w:after="40"/>
        <w:ind w:left="227"/>
      </w:pPr>
      <w:r>
        <w:rPr>
          <w:rFonts w:ascii="Times New Roman" w:hAnsi="Times New Roman"/>
          <w:color w:val="555555"/>
          <w:sz w:val="18"/>
        </w:rPr>
        <w:t>ко Мне  почтение  Моего  ума  стремления</w:t>
      </w:r>
    </w:p>
    <w:p>
      <w:pPr>
        <w:keepNext/>
        <w:spacing w:after="0"/>
        <w:ind w:left="227"/>
      </w:pPr>
      <w:r>
        <w:rPr>
          <w:rFonts w:ascii="Times New Roman" w:hAnsi="Times New Roman"/>
          <w:i/>
          <w:sz w:val="20"/>
        </w:rPr>
        <w:t>джа̄нанти гопика̄х̣ па̄ртха</w:t>
      </w:r>
    </w:p>
    <w:p>
      <w:pPr>
        <w:keepNext/>
        <w:spacing w:after="40"/>
        <w:ind w:left="227"/>
      </w:pPr>
      <w:r>
        <w:rPr>
          <w:rFonts w:ascii="Times New Roman" w:hAnsi="Times New Roman"/>
          <w:color w:val="555555"/>
          <w:sz w:val="18"/>
        </w:rPr>
        <w:t>знают  гопи  о Партха</w:t>
      </w:r>
    </w:p>
    <w:p>
      <w:pPr>
        <w:keepNext/>
        <w:spacing w:after="0"/>
        <w:ind w:left="227"/>
      </w:pPr>
      <w:r>
        <w:rPr>
          <w:rFonts w:ascii="Times New Roman" w:hAnsi="Times New Roman"/>
          <w:i/>
          <w:sz w:val="20"/>
        </w:rPr>
        <w:t>на̄нйе джа̄нанти таттватах̣</w:t>
      </w:r>
    </w:p>
    <w:p>
      <w:pPr>
        <w:keepNext/>
        <w:spacing w:after="40"/>
        <w:ind w:left="227"/>
      </w:pPr>
      <w:r>
        <w:rPr>
          <w:rFonts w:ascii="Times New Roman" w:hAnsi="Times New Roman"/>
          <w:color w:val="555555"/>
          <w:sz w:val="18"/>
        </w:rPr>
        <w:t>не  другие  знают  истинно</w:t>
      </w:r>
    </w:p>
    <w:p>
      <w:pPr>
        <w:spacing w:before="60"/>
        <w:jc w:val="both"/>
      </w:pPr>
      <w:r>
        <w:rPr>
          <w:b/>
        </w:rPr>
        <w:t xml:space="preserve">213 </w:t>
      </w:r>
      <w:r>
        <w:rPr>
          <w:rFonts w:ascii="Times New Roman" w:hAnsi="Times New Roman"/>
        </w:rPr>
        <w:t>“О Партха! Никто, кроме гопи Враджа, не знает во всей полноте о Моём величии, о любовном поклонении Мне, о том, чего Я жажду, и о сокровенных помыслах Моего ума”. (Ади-пурана; Лагху-бхагаватамрита, Уттара-кханда, 39)</w:t>
      </w:r>
      <w:r>
        <w:rPr>
          <w:rFonts w:ascii="Times New Roman" w:hAnsi="Times New Roman"/>
          <w:vertAlign w:val="superscript"/>
        </w:rPr>
        <w:t>21</w:t>
      </w:r>
    </w:p>
    <w:p>
      <w:pPr>
        <w:jc w:val="both"/>
      </w:pPr>
      <w:r>
        <w:rPr>
          <w:b/>
          <w:i/>
          <w:sz w:val="20"/>
        </w:rPr>
        <w:t xml:space="preserve">Амрита-праваха-бхашья. </w:t>
      </w:r>
      <w:r>
        <w:rPr>
          <w:rFonts w:ascii="Times New Roman" w:hAnsi="Times New Roman"/>
          <w:sz w:val="20"/>
        </w:rPr>
        <w:t>«Моё величие, служение Мне, почтение ко Мне и чувства Моего ума знают только гопи. О Партха, никто другой не знает всего этого по-настоящему».</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гопика̄х̣</w:t>
      </w:r>
      <w:r>
        <w:rPr>
          <w:rFonts w:ascii="Times New Roman" w:hAnsi="Times New Roman"/>
          <w:sz w:val="20"/>
        </w:rPr>
        <w:t xml:space="preserve"> (гопи) </w:t>
      </w:r>
      <w:r>
        <w:rPr>
          <w:rFonts w:ascii="Times New Roman" w:hAnsi="Times New Roman"/>
          <w:b/>
          <w:sz w:val="20"/>
        </w:rPr>
        <w:t>ман-ма̄ха̄тмйам</w:t>
      </w:r>
      <w:r>
        <w:rPr>
          <w:rFonts w:ascii="Times New Roman" w:hAnsi="Times New Roman"/>
          <w:sz w:val="20"/>
        </w:rPr>
        <w:t xml:space="preserve"> (Моё величие) </w:t>
      </w:r>
      <w:r>
        <w:rPr>
          <w:rFonts w:ascii="Times New Roman" w:hAnsi="Times New Roman"/>
          <w:b/>
          <w:sz w:val="20"/>
        </w:rPr>
        <w:t>мат-сапарйа̄м</w:t>
      </w:r>
      <w:r>
        <w:rPr>
          <w:rFonts w:ascii="Times New Roman" w:hAnsi="Times New Roman"/>
          <w:sz w:val="20"/>
        </w:rPr>
        <w:t xml:space="preserve"> (служение Мне) </w:t>
      </w:r>
      <w:r>
        <w:rPr>
          <w:rFonts w:ascii="Times New Roman" w:hAnsi="Times New Roman"/>
          <w:b/>
          <w:sz w:val="20"/>
        </w:rPr>
        <w:t>мач-чхраддха̄м</w:t>
      </w:r>
      <w:r>
        <w:rPr>
          <w:rFonts w:ascii="Times New Roman" w:hAnsi="Times New Roman"/>
          <w:sz w:val="20"/>
        </w:rPr>
        <w:t xml:space="preserve"> (то, чего Я желаю) </w:t>
      </w:r>
      <w:r>
        <w:rPr>
          <w:rFonts w:ascii="Times New Roman" w:hAnsi="Times New Roman"/>
          <w:b/>
          <w:sz w:val="20"/>
        </w:rPr>
        <w:t>ман-мано-гатам</w:t>
      </w:r>
      <w:r>
        <w:rPr>
          <w:rFonts w:ascii="Times New Roman" w:hAnsi="Times New Roman"/>
          <w:sz w:val="20"/>
        </w:rPr>
        <w:t xml:space="preserve"> (намерения Моего ума) </w:t>
      </w:r>
      <w:r>
        <w:rPr>
          <w:rFonts w:ascii="Times New Roman" w:hAnsi="Times New Roman"/>
          <w:b/>
          <w:sz w:val="20"/>
        </w:rPr>
        <w:t>таттватах̣</w:t>
      </w:r>
      <w:r>
        <w:rPr>
          <w:rFonts w:ascii="Times New Roman" w:hAnsi="Times New Roman"/>
          <w:sz w:val="20"/>
        </w:rPr>
        <w:t xml:space="preserve"> (по сути, как они есть) </w:t>
      </w:r>
      <w:r>
        <w:rPr>
          <w:rFonts w:ascii="Times New Roman" w:hAnsi="Times New Roman"/>
          <w:b/>
          <w:sz w:val="20"/>
        </w:rPr>
        <w:t>джа̄нанти</w:t>
      </w:r>
      <w:r>
        <w:rPr>
          <w:rFonts w:ascii="Times New Roman" w:hAnsi="Times New Roman"/>
          <w:sz w:val="20"/>
        </w:rPr>
        <w:t xml:space="preserve"> (знают) (, а другие преданные не знают).</w:t>
      </w:r>
    </w:p>
    <w:p>
      <w:pPr>
        <w:keepNext/>
        <w:spacing w:before="160"/>
        <w:jc w:val="center"/>
      </w:pPr>
      <w:r>
        <w:rPr>
          <w:rFonts w:ascii="Times New Roman" w:hAnsi="Times New Roman"/>
          <w:i/>
          <w:sz w:val="21"/>
        </w:rPr>
        <w:t>Шри Радхика — лучшая из всех гопи —</w:t>
      </w:r>
    </w:p>
    <w:p>
      <w:pPr>
        <w:keepNext/>
        <w:jc w:val="center"/>
      </w:pPr>
      <w:r>
        <w:rPr>
          <w:rFonts w:ascii="Nirmala UI" w:hAnsi="Nirmala UI" w:cs="Nirmala UI"/>
          <w:sz w:val="24"/>
          <w:szCs w:val="24"/>
        </w:rPr>
        <w:t>সেই গোপীগণ-মধ্যে উত্তমা রাধিকা ৷</w:t>
        <w:br/>
      </w:r>
      <w:r>
        <w:rPr>
          <w:rFonts w:ascii="Nirmala UI" w:hAnsi="Nirmala UI" w:cs="Nirmala UI"/>
          <w:sz w:val="24"/>
          <w:szCs w:val="24"/>
        </w:rPr>
        <w:t>রূপে, গুণে, সৌভাগ্যে, প্রেমে সর্ব্বাধিকা ॥ ২১৪ ॥</w:t>
      </w:r>
    </w:p>
    <w:p>
      <w:pPr>
        <w:keepNext/>
        <w:spacing w:after="0"/>
        <w:ind w:left="227"/>
      </w:pPr>
      <w:r>
        <w:rPr>
          <w:rFonts w:ascii="Times New Roman" w:hAnsi="Times New Roman"/>
          <w:i/>
          <w:sz w:val="20"/>
        </w:rPr>
        <w:t>сеи гопӣ-ган̣а-мадхйе уттама̄ ра̄дхика̄</w:t>
      </w:r>
    </w:p>
    <w:p>
      <w:pPr>
        <w:keepNext/>
        <w:spacing w:after="40"/>
        <w:ind w:left="227"/>
      </w:pPr>
      <w:r>
        <w:rPr>
          <w:rFonts w:ascii="Times New Roman" w:hAnsi="Times New Roman"/>
          <w:color w:val="555555"/>
          <w:sz w:val="18"/>
        </w:rPr>
        <w:t>этих  гопи  среди  лучшая  Радхика</w:t>
      </w:r>
    </w:p>
    <w:p>
      <w:pPr>
        <w:keepNext/>
        <w:spacing w:after="0"/>
        <w:ind w:left="227"/>
      </w:pPr>
      <w:r>
        <w:rPr>
          <w:rFonts w:ascii="Times New Roman" w:hAnsi="Times New Roman"/>
          <w:i/>
          <w:sz w:val="20"/>
        </w:rPr>
        <w:t>рӯпе, гун̣е, саубха̄гйе, преме сарва̄дхика̄</w:t>
      </w:r>
    </w:p>
    <w:p>
      <w:pPr>
        <w:keepNext/>
        <w:spacing w:after="40"/>
        <w:ind w:left="227"/>
      </w:pPr>
      <w:r>
        <w:rPr>
          <w:rFonts w:ascii="Times New Roman" w:hAnsi="Times New Roman"/>
          <w:color w:val="555555"/>
          <w:sz w:val="18"/>
        </w:rPr>
        <w:t>красотой  качествами  удачей  любовью  всех превосходящая</w:t>
      </w:r>
    </w:p>
    <w:p>
      <w:pPr>
        <w:spacing w:before="60"/>
        <w:jc w:val="both"/>
      </w:pPr>
      <w:r>
        <w:rPr>
          <w:b/>
        </w:rPr>
        <w:t xml:space="preserve">214 </w:t>
      </w:r>
      <w:r>
        <w:rPr>
          <w:rFonts w:ascii="Times New Roman" w:hAnsi="Times New Roman"/>
        </w:rPr>
        <w:t>Лучшая из гопи Вриндавана — Шримати Радхарани. Она превосходит всех Своей красотой, качествами, удачей и величием Своей беззаветной любви к Кришне.</w:t>
      </w:r>
    </w:p>
    <w:p>
      <w:pPr>
        <w:keepNext/>
        <w:spacing w:before="160"/>
        <w:jc w:val="center"/>
      </w:pPr>
      <w:r>
        <w:rPr>
          <w:rFonts w:ascii="Times New Roman" w:hAnsi="Times New Roman"/>
          <w:i/>
          <w:sz w:val="21"/>
        </w:rPr>
        <w:t>(Лагху-бхагаватамрита, Уттара-кханда, 45; слова “Падма-пураны”)</w:t>
      </w:r>
    </w:p>
    <w:p>
      <w:pPr>
        <w:keepNext/>
        <w:jc w:val="center"/>
      </w:pPr>
      <w:r>
        <w:rPr>
          <w:rFonts w:ascii="Nirmala UI" w:hAnsi="Nirmala UI" w:cs="Nirmala UI"/>
          <w:sz w:val="24"/>
          <w:szCs w:val="24"/>
        </w:rPr>
        <w:t>যথা রাধা প্রিয়া বিষ্ণোস্তস্যাঃ কুণ্ডং প্রিয়ং তথা ৷</w:t>
        <w:br/>
      </w:r>
      <w:r>
        <w:rPr>
          <w:rFonts w:ascii="Nirmala UI" w:hAnsi="Nirmala UI" w:cs="Nirmala UI"/>
          <w:sz w:val="24"/>
          <w:szCs w:val="24"/>
        </w:rPr>
        <w:t>সর্ব্বগোপীষু সৈবৈকা বিষ্ণোরত্যন্তবল্লভা ॥ ২১৫ ॥</w:t>
      </w:r>
    </w:p>
    <w:p>
      <w:pPr>
        <w:keepNext/>
        <w:spacing w:after="0"/>
        <w:ind w:left="227"/>
      </w:pPr>
      <w:r>
        <w:rPr>
          <w:rFonts w:ascii="Times New Roman" w:hAnsi="Times New Roman"/>
          <w:i/>
          <w:sz w:val="20"/>
        </w:rPr>
        <w:t>йатха̄ ра̄дха̄ прийа̄ виш̣н̣ос</w:t>
      </w:r>
    </w:p>
    <w:p>
      <w:pPr>
        <w:keepNext/>
        <w:spacing w:after="40"/>
        <w:ind w:left="227"/>
      </w:pPr>
      <w:r>
        <w:rPr>
          <w:rFonts w:ascii="Times New Roman" w:hAnsi="Times New Roman"/>
          <w:color w:val="555555"/>
          <w:sz w:val="18"/>
        </w:rPr>
        <w:t>как  Радха  дорога  Вишну</w:t>
      </w:r>
    </w:p>
    <w:p>
      <w:pPr>
        <w:keepNext/>
        <w:spacing w:after="0"/>
        <w:ind w:left="227"/>
      </w:pPr>
      <w:r>
        <w:rPr>
          <w:rFonts w:ascii="Times New Roman" w:hAnsi="Times New Roman"/>
          <w:i/>
          <w:sz w:val="20"/>
        </w:rPr>
        <w:t>тасйа̄х̣ кун̣д̣ам̇ прийам̇ татха̄</w:t>
      </w:r>
    </w:p>
    <w:p>
      <w:pPr>
        <w:keepNext/>
        <w:spacing w:after="40"/>
        <w:ind w:left="227"/>
      </w:pPr>
      <w:r>
        <w:rPr>
          <w:rFonts w:ascii="Times New Roman" w:hAnsi="Times New Roman"/>
          <w:color w:val="555555"/>
          <w:sz w:val="18"/>
        </w:rPr>
        <w:t>Её  пруд  дорог  так же</w:t>
      </w:r>
    </w:p>
    <w:p>
      <w:pPr>
        <w:keepNext/>
        <w:spacing w:after="0"/>
        <w:ind w:left="227"/>
      </w:pPr>
      <w:r>
        <w:rPr>
          <w:rFonts w:ascii="Times New Roman" w:hAnsi="Times New Roman"/>
          <w:i/>
          <w:sz w:val="20"/>
        </w:rPr>
        <w:t>сарва-гопӣш̣у саиваика̄</w:t>
      </w:r>
    </w:p>
    <w:p>
      <w:pPr>
        <w:keepNext/>
        <w:spacing w:after="40"/>
        <w:ind w:left="227"/>
      </w:pPr>
      <w:r>
        <w:rPr>
          <w:rFonts w:ascii="Times New Roman" w:hAnsi="Times New Roman"/>
          <w:color w:val="555555"/>
          <w:sz w:val="18"/>
        </w:rPr>
        <w:t>среди всех гопи  Она одна</w:t>
      </w:r>
    </w:p>
    <w:p>
      <w:pPr>
        <w:keepNext/>
        <w:spacing w:after="0"/>
        <w:ind w:left="227"/>
      </w:pPr>
      <w:r>
        <w:rPr>
          <w:rFonts w:ascii="Times New Roman" w:hAnsi="Times New Roman"/>
          <w:i/>
          <w:sz w:val="20"/>
        </w:rPr>
        <w:t>виш̣н̣ор атйанта-валлабха̄</w:t>
      </w:r>
    </w:p>
    <w:p>
      <w:pPr>
        <w:keepNext/>
        <w:spacing w:after="40"/>
        <w:ind w:left="227"/>
      </w:pPr>
      <w:r>
        <w:rPr>
          <w:rFonts w:ascii="Times New Roman" w:hAnsi="Times New Roman"/>
          <w:color w:val="555555"/>
          <w:sz w:val="18"/>
        </w:rPr>
        <w:t>Вишну  самая  дорогая</w:t>
      </w:r>
    </w:p>
    <w:p>
      <w:pPr>
        <w:spacing w:before="60"/>
        <w:jc w:val="both"/>
      </w:pPr>
      <w:r>
        <w:rPr>
          <w:b/>
        </w:rPr>
        <w:t xml:space="preserve">215 </w:t>
      </w:r>
      <w:r>
        <w:rPr>
          <w:rFonts w:ascii="Times New Roman" w:hAnsi="Times New Roman"/>
        </w:rPr>
        <w:t>“Радхарани безмерно дорога Кришне, а также Ему несказанно дорог Её божественный пруд, Шри Радха-кунда. Из всех пастушек Она самая дорогая возлюбленная Кришны!”. (Падма-пурана; Лагху-бхагаватамрита, Уттара-кханда, 45)</w:t>
      </w:r>
      <w:r>
        <w:rPr>
          <w:rFonts w:ascii="Times New Roman" w:hAnsi="Times New Roman"/>
          <w:vertAlign w:val="superscript"/>
        </w:rPr>
        <w:t>22</w:t>
      </w:r>
    </w:p>
    <w:p>
      <w:pPr>
        <w:jc w:val="both"/>
      </w:pPr>
      <w:r>
        <w:rPr>
          <w:b/>
          <w:i/>
          <w:sz w:val="20"/>
        </w:rPr>
        <w:t xml:space="preserve">Амрита-праваха-бхашья. </w:t>
      </w:r>
      <w:r>
        <w:rPr>
          <w:rFonts w:ascii="Times New Roman" w:hAnsi="Times New Roman"/>
          <w:sz w:val="20"/>
        </w:rPr>
        <w:t>Как Радха дорога Шри Кришне, так дорога Ему и Радха-кунда. Среди всех гопи Кришна больше всего любит Радху.</w:t>
      </w:r>
    </w:p>
    <w:p>
      <w:pPr>
        <w:jc w:val="both"/>
      </w:pPr>
      <w:r>
        <w:rPr>
          <w:b/>
          <w:i/>
          <w:sz w:val="20"/>
        </w:rPr>
        <w:t xml:space="preserve">Анубхашья. </w:t>
      </w:r>
      <w:r>
        <w:rPr>
          <w:rFonts w:ascii="Times New Roman" w:hAnsi="Times New Roman"/>
          <w:b/>
          <w:sz w:val="20"/>
        </w:rPr>
        <w:t>виш̣н̣ох̣</w:t>
      </w:r>
      <w:r>
        <w:rPr>
          <w:rFonts w:ascii="Times New Roman" w:hAnsi="Times New Roman"/>
          <w:sz w:val="20"/>
        </w:rPr>
        <w:t xml:space="preserve"> (Кришне) </w:t>
      </w:r>
      <w:r>
        <w:rPr>
          <w:rFonts w:ascii="Times New Roman" w:hAnsi="Times New Roman"/>
          <w:b/>
          <w:sz w:val="20"/>
        </w:rPr>
        <w:t>ра̄дха̄ йатха̄ прийа̄</w:t>
      </w:r>
      <w:r>
        <w:rPr>
          <w:rFonts w:ascii="Times New Roman" w:hAnsi="Times New Roman"/>
          <w:sz w:val="20"/>
        </w:rPr>
        <w:t xml:space="preserve"> (как Радха дорога), </w:t>
      </w:r>
      <w:r>
        <w:rPr>
          <w:rFonts w:ascii="Times New Roman" w:hAnsi="Times New Roman"/>
          <w:b/>
          <w:sz w:val="20"/>
        </w:rPr>
        <w:t>тасйа̄х̣</w:t>
      </w:r>
      <w:r>
        <w:rPr>
          <w:rFonts w:ascii="Times New Roman" w:hAnsi="Times New Roman"/>
          <w:sz w:val="20"/>
        </w:rPr>
        <w:t xml:space="preserve"> (Радхи) </w:t>
      </w:r>
      <w:r>
        <w:rPr>
          <w:rFonts w:ascii="Times New Roman" w:hAnsi="Times New Roman"/>
          <w:b/>
          <w:sz w:val="20"/>
        </w:rPr>
        <w:t>кун̣д̣ам татха̄ прийам</w:t>
      </w:r>
      <w:r>
        <w:rPr>
          <w:rFonts w:ascii="Times New Roman" w:hAnsi="Times New Roman"/>
          <w:sz w:val="20"/>
        </w:rPr>
        <w:t xml:space="preserve"> (так дорога и кунда). </w:t>
      </w:r>
      <w:r>
        <w:rPr>
          <w:rFonts w:ascii="Times New Roman" w:hAnsi="Times New Roman"/>
          <w:b/>
          <w:sz w:val="20"/>
        </w:rPr>
        <w:t>сарва-гопӣш̣у са̄</w:t>
      </w:r>
      <w:r>
        <w:rPr>
          <w:rFonts w:ascii="Times New Roman" w:hAnsi="Times New Roman"/>
          <w:sz w:val="20"/>
        </w:rPr>
        <w:t xml:space="preserve"> (среди всех гопи она, Шри Радхика,) </w:t>
      </w:r>
      <w:r>
        <w:rPr>
          <w:rFonts w:ascii="Times New Roman" w:hAnsi="Times New Roman"/>
          <w:b/>
          <w:sz w:val="20"/>
        </w:rPr>
        <w:t>эка̄ эва</w:t>
      </w:r>
      <w:r>
        <w:rPr>
          <w:rFonts w:ascii="Times New Roman" w:hAnsi="Times New Roman"/>
          <w:sz w:val="20"/>
        </w:rPr>
        <w:t xml:space="preserve"> (одна) </w:t>
      </w:r>
      <w:r>
        <w:rPr>
          <w:rFonts w:ascii="Times New Roman" w:hAnsi="Times New Roman"/>
          <w:b/>
          <w:sz w:val="20"/>
        </w:rPr>
        <w:t>виш̣н̣ох̣ атйанта-валлабха̄</w:t>
      </w:r>
      <w:r>
        <w:rPr>
          <w:rFonts w:ascii="Times New Roman" w:hAnsi="Times New Roman"/>
          <w:sz w:val="20"/>
        </w:rPr>
        <w:t xml:space="preserve"> (Вишну любимее всех — самая дорогая).</w:t>
      </w:r>
    </w:p>
    <w:p>
      <w:pPr>
        <w:keepNext/>
        <w:spacing w:before="160"/>
        <w:jc w:val="center"/>
      </w:pPr>
      <w:r>
        <w:rPr>
          <w:rFonts w:ascii="Times New Roman" w:hAnsi="Times New Roman"/>
          <w:i/>
          <w:sz w:val="21"/>
        </w:rPr>
        <w:t>Лучшее из мест — Вриндаван, лучшая из преданных — Шри Радха —</w:t>
      </w:r>
    </w:p>
    <w:p>
      <w:pPr>
        <w:keepNext/>
        <w:jc w:val="center"/>
      </w:pPr>
      <w:r>
        <w:rPr>
          <w:rFonts w:ascii="Nirmala UI" w:hAnsi="Nirmala UI" w:cs="Nirmala UI"/>
          <w:sz w:val="24"/>
          <w:szCs w:val="24"/>
        </w:rPr>
        <w:t>ত্রৈলোক্যে পৃথিবী ধন্যা যত্র বৃন্দাবনং পুরী ৷</w:t>
        <w:br/>
      </w:r>
      <w:r>
        <w:rPr>
          <w:rFonts w:ascii="Nirmala UI" w:hAnsi="Nirmala UI" w:cs="Nirmala UI"/>
          <w:sz w:val="24"/>
          <w:szCs w:val="24"/>
        </w:rPr>
        <w:t>তত্রাপি গোপিকাঃ পার্থ যত্র রাধাভিধা মম ॥ ২১৬ ॥</w:t>
      </w:r>
    </w:p>
    <w:p>
      <w:pPr>
        <w:keepNext/>
        <w:spacing w:after="0"/>
        <w:ind w:left="227"/>
      </w:pPr>
      <w:r>
        <w:rPr>
          <w:rFonts w:ascii="Times New Roman" w:hAnsi="Times New Roman"/>
          <w:i/>
          <w:sz w:val="20"/>
        </w:rPr>
        <w:t>траи-локйе пр̣тхивӣ дханйа̄</w:t>
      </w:r>
    </w:p>
    <w:p>
      <w:pPr>
        <w:keepNext/>
        <w:spacing w:after="40"/>
        <w:ind w:left="227"/>
      </w:pPr>
      <w:r>
        <w:rPr>
          <w:rFonts w:ascii="Times New Roman" w:hAnsi="Times New Roman"/>
          <w:color w:val="555555"/>
          <w:sz w:val="18"/>
        </w:rPr>
        <w:t>в трёх мирах  Земля  благословенна</w:t>
      </w:r>
    </w:p>
    <w:p>
      <w:pPr>
        <w:keepNext/>
        <w:spacing w:after="0"/>
        <w:ind w:left="227"/>
      </w:pPr>
      <w:r>
        <w:rPr>
          <w:rFonts w:ascii="Times New Roman" w:hAnsi="Times New Roman"/>
          <w:i/>
          <w:sz w:val="20"/>
        </w:rPr>
        <w:t>йатра вр̣нда̄ванам̇ пурӣ</w:t>
      </w:r>
    </w:p>
    <w:p>
      <w:pPr>
        <w:keepNext/>
        <w:spacing w:after="40"/>
        <w:ind w:left="227"/>
      </w:pPr>
      <w:r>
        <w:rPr>
          <w:rFonts w:ascii="Times New Roman" w:hAnsi="Times New Roman"/>
          <w:color w:val="555555"/>
          <w:sz w:val="18"/>
        </w:rPr>
        <w:t>где  Вриндаван  город</w:t>
      </w:r>
    </w:p>
    <w:p>
      <w:pPr>
        <w:keepNext/>
        <w:spacing w:after="0"/>
        <w:ind w:left="227"/>
      </w:pPr>
      <w:r>
        <w:rPr>
          <w:rFonts w:ascii="Times New Roman" w:hAnsi="Times New Roman"/>
          <w:i/>
          <w:sz w:val="20"/>
        </w:rPr>
        <w:t>татра̄пи гопика̄х̣ па̄ртха</w:t>
      </w:r>
    </w:p>
    <w:p>
      <w:pPr>
        <w:keepNext/>
        <w:spacing w:after="40"/>
        <w:ind w:left="227"/>
      </w:pPr>
      <w:r>
        <w:rPr>
          <w:rFonts w:ascii="Times New Roman" w:hAnsi="Times New Roman"/>
          <w:color w:val="555555"/>
          <w:sz w:val="18"/>
        </w:rPr>
        <w:t>там  же  гопи  о Партха</w:t>
      </w:r>
    </w:p>
    <w:p>
      <w:pPr>
        <w:keepNext/>
        <w:spacing w:after="0"/>
        <w:ind w:left="227"/>
      </w:pPr>
      <w:r>
        <w:rPr>
          <w:rFonts w:ascii="Times New Roman" w:hAnsi="Times New Roman"/>
          <w:i/>
          <w:sz w:val="20"/>
        </w:rPr>
        <w:t>йатра ра̄дха̄бхидха̄ мама</w:t>
      </w:r>
    </w:p>
    <w:p>
      <w:pPr>
        <w:keepNext/>
        <w:spacing w:after="40"/>
        <w:ind w:left="227"/>
      </w:pPr>
      <w:r>
        <w:rPr>
          <w:rFonts w:ascii="Times New Roman" w:hAnsi="Times New Roman"/>
          <w:color w:val="555555"/>
          <w:sz w:val="18"/>
        </w:rPr>
        <w:t>среди которых  Радхой называемая  Моя</w:t>
      </w:r>
    </w:p>
    <w:p>
      <w:pPr>
        <w:spacing w:before="60"/>
        <w:jc w:val="both"/>
      </w:pPr>
      <w:r>
        <w:rPr>
          <w:b/>
        </w:rPr>
        <w:t xml:space="preserve">216 </w:t>
      </w:r>
      <w:r>
        <w:rPr>
          <w:rFonts w:ascii="Times New Roman" w:hAnsi="Times New Roman"/>
        </w:rPr>
        <w:t>“О Партха! Земля — это самое благословенное место во всей вселенной, поскольку на ней есть Вриндаван. Величие же Вриндавана заключено в живущих там гопи, наилучшая из которых — Моя возлюбленная, Шримати Радхарани”. (Ади-пурана; Лагху-бхагаватамрита, Уттара-кханда, 46)</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траилокйе</w:t>
      </w:r>
      <w:r>
        <w:rPr>
          <w:rFonts w:ascii="Times New Roman" w:hAnsi="Times New Roman"/>
          <w:sz w:val="20"/>
        </w:rPr>
        <w:t xml:space="preserve"> (в трёх мирах — Бхур, Бхувар и Свар) </w:t>
      </w:r>
      <w:r>
        <w:rPr>
          <w:rFonts w:ascii="Times New Roman" w:hAnsi="Times New Roman"/>
          <w:b/>
          <w:sz w:val="20"/>
        </w:rPr>
        <w:t>пр̣тхивӣ дханйа̄</w:t>
      </w:r>
      <w:r>
        <w:rPr>
          <w:rFonts w:ascii="Times New Roman" w:hAnsi="Times New Roman"/>
          <w:sz w:val="20"/>
        </w:rPr>
        <w:t xml:space="preserve"> (благословенна земля), </w:t>
      </w:r>
      <w:r>
        <w:rPr>
          <w:rFonts w:ascii="Times New Roman" w:hAnsi="Times New Roman"/>
          <w:b/>
          <w:sz w:val="20"/>
        </w:rPr>
        <w:t>йатра</w:t>
      </w:r>
      <w:r>
        <w:rPr>
          <w:rFonts w:ascii="Times New Roman" w:hAnsi="Times New Roman"/>
          <w:sz w:val="20"/>
        </w:rPr>
        <w:t xml:space="preserve"> (где, на земле,) </w:t>
      </w:r>
      <w:r>
        <w:rPr>
          <w:rFonts w:ascii="Times New Roman" w:hAnsi="Times New Roman"/>
          <w:b/>
          <w:sz w:val="20"/>
        </w:rPr>
        <w:t>вр̣нда̄ванам пурӣ</w:t>
      </w:r>
      <w:r>
        <w:rPr>
          <w:rFonts w:ascii="Times New Roman" w:hAnsi="Times New Roman"/>
          <w:sz w:val="20"/>
        </w:rPr>
        <w:t xml:space="preserve"> (есть обитель по имени Вриндаван). </w:t>
      </w:r>
      <w:r>
        <w:rPr>
          <w:rFonts w:ascii="Times New Roman" w:hAnsi="Times New Roman"/>
          <w:b/>
          <w:sz w:val="20"/>
        </w:rPr>
        <w:t>татра апи</w:t>
      </w:r>
      <w:r>
        <w:rPr>
          <w:rFonts w:ascii="Times New Roman" w:hAnsi="Times New Roman"/>
          <w:sz w:val="20"/>
        </w:rPr>
        <w:t xml:space="preserve"> (там, во Вриндаване,) </w:t>
      </w:r>
      <w:r>
        <w:rPr>
          <w:rFonts w:ascii="Times New Roman" w:hAnsi="Times New Roman"/>
          <w:b/>
          <w:sz w:val="20"/>
        </w:rPr>
        <w:t>гопика̄х̣</w:t>
      </w:r>
      <w:r>
        <w:rPr>
          <w:rFonts w:ascii="Times New Roman" w:hAnsi="Times New Roman"/>
          <w:sz w:val="20"/>
        </w:rPr>
        <w:t xml:space="preserve"> ([благословенны] гопи), </w:t>
      </w:r>
      <w:r>
        <w:rPr>
          <w:rFonts w:ascii="Times New Roman" w:hAnsi="Times New Roman"/>
          <w:b/>
          <w:sz w:val="20"/>
        </w:rPr>
        <w:t>йатра мама ра̄дха̄бхидха̄</w:t>
      </w:r>
      <w:r>
        <w:rPr>
          <w:rFonts w:ascii="Times New Roman" w:hAnsi="Times New Roman"/>
          <w:sz w:val="20"/>
        </w:rPr>
        <w:t xml:space="preserve"> (среди которых Моя [гопи] по имени Радха).</w:t>
      </w:r>
    </w:p>
    <w:p>
      <w:pPr>
        <w:keepNext/>
        <w:spacing w:before="160"/>
        <w:jc w:val="center"/>
      </w:pPr>
      <w:r>
        <w:rPr>
          <w:rFonts w:ascii="Times New Roman" w:hAnsi="Times New Roman"/>
          <w:i/>
          <w:sz w:val="21"/>
        </w:rPr>
        <w:t>В мадхура-расе главные игры — с Шри Радхой, всё прочее лишь служит им —</w:t>
      </w:r>
    </w:p>
    <w:p>
      <w:pPr>
        <w:keepNext/>
        <w:jc w:val="center"/>
      </w:pPr>
      <w:r>
        <w:rPr>
          <w:rFonts w:ascii="Nirmala UI" w:hAnsi="Nirmala UI" w:cs="Nirmala UI"/>
          <w:sz w:val="24"/>
          <w:szCs w:val="24"/>
        </w:rPr>
        <w:t>রাধাসহ ক্রীড়া রস-বৃদ্ধির কারণ ৷</w:t>
        <w:br/>
      </w:r>
      <w:r>
        <w:rPr>
          <w:rFonts w:ascii="Nirmala UI" w:hAnsi="Nirmala UI" w:cs="Nirmala UI"/>
          <w:sz w:val="24"/>
          <w:szCs w:val="24"/>
        </w:rPr>
        <w:t>আর সব গোপীগণ রসোপকরণ ॥ ২১৭ ॥</w:t>
      </w:r>
    </w:p>
    <w:p>
      <w:pPr>
        <w:keepNext/>
        <w:spacing w:after="0"/>
        <w:ind w:left="227"/>
      </w:pPr>
      <w:r>
        <w:rPr>
          <w:rFonts w:ascii="Times New Roman" w:hAnsi="Times New Roman"/>
          <w:i/>
          <w:sz w:val="20"/>
        </w:rPr>
        <w:t>ра̄дха̄-саха крӣд̣а̄ раса-вр̣ддхира ка̄ран̣а</w:t>
      </w:r>
    </w:p>
    <w:p>
      <w:pPr>
        <w:keepNext/>
        <w:spacing w:after="40"/>
        <w:ind w:left="227"/>
      </w:pPr>
      <w:r>
        <w:rPr>
          <w:rFonts w:ascii="Times New Roman" w:hAnsi="Times New Roman"/>
          <w:color w:val="555555"/>
          <w:sz w:val="18"/>
        </w:rPr>
        <w:t>с Радхой  игр  расы  возрастания  причина</w:t>
      </w:r>
    </w:p>
    <w:p>
      <w:pPr>
        <w:keepNext/>
        <w:spacing w:after="0"/>
        <w:ind w:left="227"/>
      </w:pPr>
      <w:r>
        <w:rPr>
          <w:rFonts w:ascii="Times New Roman" w:hAnsi="Times New Roman"/>
          <w:i/>
          <w:sz w:val="20"/>
        </w:rPr>
        <w:t>а̄ра саба гопӣ-ган̣а расопакаран̣а</w:t>
      </w:r>
    </w:p>
    <w:p>
      <w:pPr>
        <w:keepNext/>
        <w:spacing w:after="40"/>
        <w:ind w:left="227"/>
      </w:pPr>
      <w:r>
        <w:rPr>
          <w:rFonts w:ascii="Times New Roman" w:hAnsi="Times New Roman"/>
          <w:color w:val="555555"/>
          <w:sz w:val="18"/>
        </w:rPr>
        <w:t>остальные  все  гопи  расы  средства</w:t>
      </w:r>
    </w:p>
    <w:p>
      <w:pPr>
        <w:spacing w:before="60"/>
        <w:jc w:val="both"/>
      </w:pPr>
      <w:r>
        <w:rPr>
          <w:b/>
        </w:rPr>
        <w:t xml:space="preserve">217 </w:t>
      </w:r>
      <w:r>
        <w:rPr>
          <w:rFonts w:ascii="Times New Roman" w:hAnsi="Times New Roman"/>
        </w:rPr>
        <w:t>Раса возрастает именно в играх с Радхой, а все остальные гопи лишь служат ей.</w:t>
      </w:r>
    </w:p>
    <w:p>
      <w:pPr>
        <w:jc w:val="both"/>
      </w:pPr>
      <w:r>
        <w:rPr>
          <w:b/>
          <w:i/>
          <w:sz w:val="20"/>
        </w:rPr>
        <w:t xml:space="preserve">Анубхашья. </w:t>
      </w:r>
      <w:r>
        <w:rPr>
          <w:rFonts w:ascii="Times New Roman" w:hAnsi="Times New Roman"/>
          <w:sz w:val="20"/>
        </w:rPr>
        <w:t>Шри Радхика — всё для Шри Кришны. Прочие гопи — лишь то, что служит расе: они умножают вкус игр Шри Кришны с Радхой.</w:t>
      </w:r>
    </w:p>
    <w:p>
      <w:pPr>
        <w:jc w:val="both"/>
      </w:pPr>
      <w:r>
        <w:rPr>
          <w:rFonts w:ascii="Times New Roman" w:hAnsi="Times New Roman"/>
          <w:sz w:val="20"/>
        </w:rPr>
        <w:t>“Прекрасные девушки, чьи игривые движения со всех сторон привлекают Мадхаву, — подруги владычицы Вриндавана; их считают пяти видов: сакхи, нитья-сакхи, прана-сакхи, прия-сакхи и прославленные парама-прештха-сакхи… Хотя их любовь к Обоим достигает высшего предела, иногда кажется, что она больше к Одному, иногда — к Другой… Сакхи во всей полноте развёртывает любовные игры [Божественной Четы]”.</w:t>
      </w:r>
    </w:p>
    <w:p>
      <w:pPr>
        <w:jc w:val="both"/>
      </w:pPr>
      <w:r>
        <w:rPr>
          <w:rFonts w:ascii="Times New Roman" w:hAnsi="Times New Roman"/>
          <w:sz w:val="20"/>
        </w:rPr>
        <w:t>Прекрасные гопи, способные всецело привлечь Шри Кришну действиями, рождёнными пылким любовным желанием, — подруги Шри Радхики, владычицы Вриндавана, пяти видов: сакхи, нитья-сакхи, прана-сакхи, прия-сакхи и парама-прештха-сакхи. Восемь парама-прештха-сакхи от предельной любви то во время ссоры (маны) встают на сторону Шри Кришны, то, когда Радха — кхандита (оскорблённая), — на сторону Шри Радхи. Проявляя любовь к одному и противодействие другому, они умножают расу.</w:t>
      </w:r>
    </w:p>
    <w:p>
      <w:pPr>
        <w:keepNext/>
        <w:spacing w:before="160"/>
        <w:jc w:val="center"/>
      </w:pPr>
      <w:r>
        <w:rPr>
          <w:rFonts w:ascii="Times New Roman" w:hAnsi="Times New Roman"/>
          <w:i/>
          <w:sz w:val="21"/>
        </w:rPr>
        <w:t>Радха — самая дорогая для Кришны —</w:t>
      </w:r>
    </w:p>
    <w:p>
      <w:pPr>
        <w:keepNext/>
        <w:jc w:val="center"/>
      </w:pPr>
      <w:r>
        <w:rPr>
          <w:rFonts w:ascii="Nirmala UI" w:hAnsi="Nirmala UI" w:cs="Nirmala UI"/>
          <w:sz w:val="24"/>
          <w:szCs w:val="24"/>
        </w:rPr>
        <w:t>কৃষ্ণের বল্লভা রাধা কৃষ্ণ-প্রাণধন ৷</w:t>
        <w:br/>
      </w:r>
      <w:r>
        <w:rPr>
          <w:rFonts w:ascii="Nirmala UI" w:hAnsi="Nirmala UI" w:cs="Nirmala UI"/>
          <w:sz w:val="24"/>
          <w:szCs w:val="24"/>
        </w:rPr>
        <w:t>তাঁহা বিনু সুখহেতু নহে গোপীগণ ॥ ২১৮ ॥</w:t>
      </w:r>
    </w:p>
    <w:p>
      <w:pPr>
        <w:keepNext/>
        <w:spacing w:after="0"/>
        <w:ind w:left="227"/>
      </w:pPr>
      <w:r>
        <w:rPr>
          <w:rFonts w:ascii="Times New Roman" w:hAnsi="Times New Roman"/>
          <w:i/>
          <w:sz w:val="20"/>
        </w:rPr>
        <w:t>кр̣ш̣н̣ера валлабха̄ ра̄дха̄ кр̣ш̣н̣а-пра̄н̣а-дхана</w:t>
      </w:r>
    </w:p>
    <w:p>
      <w:pPr>
        <w:keepNext/>
        <w:spacing w:after="40"/>
        <w:ind w:left="227"/>
      </w:pPr>
      <w:r>
        <w:rPr>
          <w:rFonts w:ascii="Times New Roman" w:hAnsi="Times New Roman"/>
          <w:color w:val="555555"/>
          <w:sz w:val="18"/>
        </w:rPr>
        <w:t>Кришны  возлюбленная  Радха  Кришны  жизни  сокровище</w:t>
      </w:r>
    </w:p>
    <w:p>
      <w:pPr>
        <w:keepNext/>
        <w:spacing w:after="0"/>
        <w:ind w:left="227"/>
      </w:pPr>
      <w:r>
        <w:rPr>
          <w:rFonts w:ascii="Times New Roman" w:hAnsi="Times New Roman"/>
          <w:i/>
          <w:sz w:val="20"/>
        </w:rPr>
        <w:t>та̄̐ха̄ вину сукха-хету нахе гопӣ-ган̣а</w:t>
      </w:r>
    </w:p>
    <w:p>
      <w:pPr>
        <w:keepNext/>
        <w:spacing w:after="40"/>
        <w:ind w:left="227"/>
      </w:pPr>
      <w:r>
        <w:rPr>
          <w:rFonts w:ascii="Times New Roman" w:hAnsi="Times New Roman"/>
          <w:color w:val="555555"/>
          <w:sz w:val="18"/>
        </w:rPr>
        <w:t>Её  без  счастья  причина  не являются  гопи</w:t>
      </w:r>
    </w:p>
    <w:p>
      <w:pPr>
        <w:spacing w:before="60"/>
        <w:jc w:val="both"/>
      </w:pPr>
      <w:r>
        <w:rPr>
          <w:b/>
        </w:rPr>
        <w:t xml:space="preserve">218 </w:t>
      </w:r>
      <w:r>
        <w:rPr>
          <w:rFonts w:ascii="Times New Roman" w:hAnsi="Times New Roman"/>
        </w:rPr>
        <w:t>Шримати Радхарани — самая дорогая возлюбленная Кришны и сокровище всей Его жизни. Без Неё никакие другие гопи не могут сделать Его полностью счастливым.</w:t>
      </w:r>
    </w:p>
    <w:p>
      <w:pPr>
        <w:jc w:val="both"/>
      </w:pPr>
      <w:r>
        <w:rPr>
          <w:b/>
          <w:i/>
          <w:sz w:val="20"/>
        </w:rPr>
        <w:t xml:space="preserve">Амрита-праваха-бхашья. </w:t>
      </w:r>
      <w:r>
        <w:rPr>
          <w:rFonts w:ascii="Times New Roman" w:hAnsi="Times New Roman"/>
          <w:sz w:val="20"/>
        </w:rPr>
        <w:t>Вриндаван-дхама низошёл на землю, и потому благословенны три мира. Среди них благословенны гопи, ведь среди них — гопи по имени Радха, которая Мне очень дорога.</w:t>
      </w:r>
      <w:r>
        <w:rPr>
          <w:rFonts w:ascii="Times New Roman" w:hAnsi="Times New Roman"/>
          <w:sz w:val="20"/>
          <w:vertAlign w:val="superscript"/>
        </w:rPr>
        <w:t>33</w:t>
      </w:r>
    </w:p>
    <w:p>
      <w:pPr>
        <w:jc w:val="both"/>
      </w:pPr>
      <w:r>
        <w:rPr>
          <w:rFonts w:ascii="Times New Roman" w:hAnsi="Times New Roman"/>
          <w:sz w:val="20"/>
        </w:rPr>
        <w:t>Без Радхики прочие гопи не могут быть причиной счастья Кришны.</w:t>
      </w:r>
    </w:p>
    <w:p>
      <w:pPr>
        <w:keepNext/>
        <w:spacing w:before="160"/>
        <w:jc w:val="center"/>
      </w:pPr>
      <w:r>
        <w:rPr>
          <w:rFonts w:ascii="Times New Roman" w:hAnsi="Times New Roman"/>
          <w:i/>
          <w:sz w:val="21"/>
        </w:rPr>
        <w:t>(Гита-Говинда, 3.1)</w:t>
      </w:r>
    </w:p>
    <w:p>
      <w:pPr>
        <w:keepNext/>
        <w:jc w:val="center"/>
      </w:pPr>
      <w:r>
        <w:rPr>
          <w:rFonts w:ascii="Nirmala UI" w:hAnsi="Nirmala UI" w:cs="Nirmala UI"/>
          <w:sz w:val="24"/>
          <w:szCs w:val="24"/>
        </w:rPr>
        <w:t>কংসারিরপি সংসারবাসনাবদ্ধশৃঙ্খলাম্ ৷</w:t>
        <w:br/>
      </w:r>
      <w:r>
        <w:rPr>
          <w:rFonts w:ascii="Nirmala UI" w:hAnsi="Nirmala UI" w:cs="Nirmala UI"/>
          <w:sz w:val="24"/>
          <w:szCs w:val="24"/>
        </w:rPr>
        <w:t>রাধামাধায় হৃদয়ে তত্যাজ ব্রজসুন্দরীঃ ॥ ২১৯ ॥</w:t>
      </w:r>
    </w:p>
    <w:p>
      <w:pPr>
        <w:keepNext/>
        <w:spacing w:after="0"/>
        <w:ind w:left="227"/>
      </w:pPr>
      <w:r>
        <w:rPr>
          <w:rFonts w:ascii="Times New Roman" w:hAnsi="Times New Roman"/>
          <w:i/>
          <w:sz w:val="20"/>
        </w:rPr>
        <w:t>кам̇са̄рир апи сам̇са̄ра-</w:t>
      </w:r>
    </w:p>
    <w:p>
      <w:pPr>
        <w:keepNext/>
        <w:spacing w:after="40"/>
        <w:ind w:left="227"/>
      </w:pPr>
      <w:r>
        <w:rPr>
          <w:rFonts w:ascii="Times New Roman" w:hAnsi="Times New Roman"/>
          <w:color w:val="555555"/>
          <w:sz w:val="18"/>
        </w:rPr>
        <w:t>враг Камсы  даже  сути (танца раса)</w:t>
      </w:r>
    </w:p>
    <w:p>
      <w:pPr>
        <w:keepNext/>
        <w:spacing w:after="0"/>
        <w:ind w:left="227"/>
      </w:pPr>
      <w:r>
        <w:rPr>
          <w:rFonts w:ascii="Times New Roman" w:hAnsi="Times New Roman"/>
          <w:i/>
          <w:sz w:val="20"/>
        </w:rPr>
        <w:t>ва̄сана̄-баддха-ш́р̣н̇кхала̄м</w:t>
      </w:r>
    </w:p>
    <w:p>
      <w:pPr>
        <w:keepNext/>
        <w:spacing w:after="40"/>
        <w:ind w:left="227"/>
      </w:pPr>
      <w:r>
        <w:rPr>
          <w:rFonts w:ascii="Times New Roman" w:hAnsi="Times New Roman"/>
          <w:color w:val="555555"/>
          <w:sz w:val="18"/>
        </w:rPr>
        <w:t>желанием  связанную  цепь</w:t>
      </w:r>
    </w:p>
    <w:p>
      <w:pPr>
        <w:keepNext/>
        <w:spacing w:after="0"/>
        <w:ind w:left="227"/>
      </w:pPr>
      <w:r>
        <w:rPr>
          <w:rFonts w:ascii="Times New Roman" w:hAnsi="Times New Roman"/>
          <w:i/>
          <w:sz w:val="20"/>
        </w:rPr>
        <w:t>ра̄дха̄м а̄дха̄йа хр̣дайе</w:t>
      </w:r>
    </w:p>
    <w:p>
      <w:pPr>
        <w:keepNext/>
        <w:spacing w:after="40"/>
        <w:ind w:left="227"/>
      </w:pPr>
      <w:r>
        <w:rPr>
          <w:rFonts w:ascii="Times New Roman" w:hAnsi="Times New Roman"/>
          <w:color w:val="555555"/>
          <w:sz w:val="18"/>
        </w:rPr>
        <w:t>Радху  поместив  в сердце</w:t>
      </w:r>
    </w:p>
    <w:p>
      <w:pPr>
        <w:keepNext/>
        <w:spacing w:after="0"/>
        <w:ind w:left="227"/>
      </w:pPr>
      <w:r>
        <w:rPr>
          <w:rFonts w:ascii="Times New Roman" w:hAnsi="Times New Roman"/>
          <w:i/>
          <w:sz w:val="20"/>
        </w:rPr>
        <w:t>татйа̄джа враджа-сундарӣх̣</w:t>
      </w:r>
    </w:p>
    <w:p>
      <w:pPr>
        <w:keepNext/>
        <w:spacing w:after="40"/>
        <w:ind w:left="227"/>
      </w:pPr>
      <w:r>
        <w:rPr>
          <w:rFonts w:ascii="Times New Roman" w:hAnsi="Times New Roman"/>
          <w:color w:val="555555"/>
          <w:sz w:val="18"/>
        </w:rPr>
        <w:t>оставил  Враджа  красавиц</w:t>
      </w:r>
    </w:p>
    <w:p>
      <w:pPr>
        <w:spacing w:before="60"/>
        <w:jc w:val="both"/>
      </w:pPr>
      <w:r>
        <w:rPr>
          <w:b/>
        </w:rPr>
        <w:t xml:space="preserve">219 </w:t>
      </w:r>
      <w:r>
        <w:rPr>
          <w:rFonts w:ascii="Times New Roman" w:hAnsi="Times New Roman"/>
        </w:rPr>
        <w:t>“Шри Радха завладела сердцем Кришны, врага Камсы, и Он, желая наслаждаться самой сутью танца Раса лишь с Радхикой, покинул всех других красавиц Враджа”. (Гита-Говинда, 3.1)</w:t>
      </w:r>
    </w:p>
    <w:p>
      <w:pPr>
        <w:jc w:val="both"/>
      </w:pPr>
      <w:r>
        <w:rPr>
          <w:b/>
          <w:i/>
          <w:sz w:val="20"/>
        </w:rPr>
        <w:t xml:space="preserve">Амрита-праваха-бхашья. </w:t>
      </w:r>
      <w:r>
        <w:rPr>
          <w:rFonts w:ascii="Times New Roman" w:hAnsi="Times New Roman"/>
          <w:sz w:val="20"/>
        </w:rPr>
        <w:t>Кришна, враг Камсы, взял в сердце Радху, связанную желанием раса-лилы — совершенной сути всего, — и ушёл, оставив прочих красавиц Враджа.</w:t>
      </w:r>
    </w:p>
    <w:p>
      <w:pPr>
        <w:jc w:val="both"/>
      </w:pPr>
      <w:r>
        <w:rPr>
          <w:b/>
          <w:i/>
          <w:sz w:val="20"/>
        </w:rPr>
        <w:t xml:space="preserve">Анубхашья. </w:t>
      </w:r>
      <w:r>
        <w:rPr>
          <w:rFonts w:ascii="Times New Roman" w:hAnsi="Times New Roman"/>
          <w:sz w:val="20"/>
        </w:rPr>
        <w:t>Шри Кришна покинул место раса и ушёл искать Радху — главное прибежище раса. По этому поводу Шри Джаядева говорит:</w:t>
      </w:r>
    </w:p>
    <w:p>
      <w:pPr>
        <w:jc w:val="both"/>
      </w:pPr>
      <w:r>
        <w:rPr>
          <w:rFonts w:ascii="Times New Roman" w:hAnsi="Times New Roman"/>
          <w:b/>
          <w:sz w:val="20"/>
        </w:rPr>
        <w:t>кам̇са̄рих̣</w:t>
      </w:r>
      <w:r>
        <w:rPr>
          <w:rFonts w:ascii="Times New Roman" w:hAnsi="Times New Roman"/>
          <w:sz w:val="20"/>
        </w:rPr>
        <w:t xml:space="preserve"> (Шри Кришна) </w:t>
      </w:r>
      <w:r>
        <w:rPr>
          <w:rFonts w:ascii="Times New Roman" w:hAnsi="Times New Roman"/>
          <w:b/>
          <w:sz w:val="20"/>
        </w:rPr>
        <w:t>апи сам̇са̄ра-ва̄сана̄-баддха-ш́р̣н̇кхала̄м</w:t>
      </w:r>
      <w:r>
        <w:rPr>
          <w:rFonts w:ascii="Times New Roman" w:hAnsi="Times New Roman"/>
          <w:sz w:val="20"/>
        </w:rPr>
        <w:t xml:space="preserve"> (Ту, что, связанная желанием раса-лилы — «сам-сара», совершенной сути [всего], — стала для Него цепью и оковами, чтобы крепче связать [Его]; Радху — высшее прибежище игр раса) </w:t>
      </w:r>
      <w:r>
        <w:rPr>
          <w:rFonts w:ascii="Times New Roman" w:hAnsi="Times New Roman"/>
          <w:b/>
          <w:sz w:val="20"/>
        </w:rPr>
        <w:t>ра̄дха̄м</w:t>
      </w:r>
      <w:r>
        <w:rPr>
          <w:rFonts w:ascii="Times New Roman" w:hAnsi="Times New Roman"/>
          <w:sz w:val="20"/>
        </w:rPr>
        <w:t xml:space="preserve"> (Радху) </w:t>
      </w:r>
      <w:r>
        <w:rPr>
          <w:rFonts w:ascii="Times New Roman" w:hAnsi="Times New Roman"/>
          <w:b/>
          <w:sz w:val="20"/>
        </w:rPr>
        <w:t>хр̣дайе а̄дха̄йа</w:t>
      </w:r>
      <w:r>
        <w:rPr>
          <w:rFonts w:ascii="Times New Roman" w:hAnsi="Times New Roman"/>
          <w:sz w:val="20"/>
        </w:rPr>
        <w:t xml:space="preserve"> (заключив в сердце — «а» значит «всецело») </w:t>
      </w:r>
      <w:r>
        <w:rPr>
          <w:rFonts w:ascii="Times New Roman" w:hAnsi="Times New Roman"/>
          <w:b/>
          <w:sz w:val="20"/>
        </w:rPr>
        <w:t>враджа-сундарӣх̣</w:t>
      </w:r>
      <w:r>
        <w:rPr>
          <w:rFonts w:ascii="Times New Roman" w:hAnsi="Times New Roman"/>
          <w:sz w:val="20"/>
        </w:rPr>
        <w:t xml:space="preserve"> (красавиц Враджа — всех пастушек) </w:t>
      </w:r>
      <w:r>
        <w:rPr>
          <w:rFonts w:ascii="Times New Roman" w:hAnsi="Times New Roman"/>
          <w:b/>
          <w:sz w:val="20"/>
        </w:rPr>
        <w:t>татйа̄джа</w:t>
      </w:r>
      <w:r>
        <w:rPr>
          <w:rFonts w:ascii="Times New Roman" w:hAnsi="Times New Roman"/>
          <w:sz w:val="20"/>
        </w:rPr>
        <w:t xml:space="preserve"> (оставил).</w:t>
      </w:r>
    </w:p>
    <w:p>
      <w:pPr>
        <w:keepNext/>
        <w:spacing w:before="160"/>
        <w:jc w:val="center"/>
      </w:pPr>
      <w:r>
        <w:rPr>
          <w:rFonts w:ascii="Times New Roman" w:hAnsi="Times New Roman"/>
          <w:i/>
          <w:sz w:val="21"/>
        </w:rPr>
        <w:t>Главное — исполнить три желания в чувстве Радхи, второстепенное — проповедь святого имени и премы —</w:t>
      </w:r>
    </w:p>
    <w:p>
      <w:pPr>
        <w:keepNext/>
        <w:jc w:val="center"/>
      </w:pPr>
      <w:r>
        <w:rPr>
          <w:rFonts w:ascii="Nirmala UI" w:hAnsi="Nirmala UI" w:cs="Nirmala UI"/>
          <w:sz w:val="24"/>
          <w:szCs w:val="24"/>
        </w:rPr>
        <w:t>সেই রাধাভাব লঞা চৈতন্যাবতার ৷</w:t>
        <w:br/>
      </w:r>
      <w:r>
        <w:rPr>
          <w:rFonts w:ascii="Nirmala UI" w:hAnsi="Nirmala UI" w:cs="Nirmala UI"/>
          <w:sz w:val="24"/>
          <w:szCs w:val="24"/>
        </w:rPr>
        <w:t>যুগধর্ম্ম নাম-প্রেম কৈল পরচার ॥ ২২০ ॥</w:t>
      </w:r>
    </w:p>
    <w:p>
      <w:pPr>
        <w:keepNext/>
        <w:spacing w:after="0"/>
        <w:ind w:left="227"/>
      </w:pPr>
      <w:r>
        <w:rPr>
          <w:rFonts w:ascii="Times New Roman" w:hAnsi="Times New Roman"/>
          <w:i/>
          <w:sz w:val="20"/>
        </w:rPr>
        <w:t>сеи ра̄дха̄-бха̄ва лан̃а̄ чаитанйа̄вата̄ра</w:t>
      </w:r>
    </w:p>
    <w:p>
      <w:pPr>
        <w:keepNext/>
        <w:spacing w:after="40"/>
        <w:ind w:left="227"/>
      </w:pPr>
      <w:r>
        <w:rPr>
          <w:rFonts w:ascii="Times New Roman" w:hAnsi="Times New Roman"/>
          <w:color w:val="555555"/>
          <w:sz w:val="18"/>
        </w:rPr>
        <w:t>это  Радхи  чувство  приняв  Чайтаньи  нисхождение</w:t>
      </w:r>
    </w:p>
    <w:p>
      <w:pPr>
        <w:keepNext/>
        <w:spacing w:after="0"/>
        <w:ind w:left="227"/>
      </w:pPr>
      <w:r>
        <w:rPr>
          <w:rFonts w:ascii="Times New Roman" w:hAnsi="Times New Roman"/>
          <w:i/>
          <w:sz w:val="20"/>
        </w:rPr>
        <w:t>йуга-дхарма на̄ма-према каила парача̄ра</w:t>
      </w:r>
    </w:p>
    <w:p>
      <w:pPr>
        <w:keepNext/>
        <w:spacing w:after="40"/>
        <w:ind w:left="227"/>
      </w:pPr>
      <w:r>
        <w:rPr>
          <w:rFonts w:ascii="Times New Roman" w:hAnsi="Times New Roman"/>
          <w:color w:val="555555"/>
          <w:sz w:val="18"/>
        </w:rPr>
        <w:t>эпохи  религию  имя  любовь  совершил  распространение</w:t>
      </w:r>
    </w:p>
    <w:p>
      <w:pPr>
        <w:spacing w:before="60"/>
        <w:jc w:val="both"/>
      </w:pPr>
      <w:r>
        <w:rPr>
          <w:b/>
        </w:rPr>
        <w:t xml:space="preserve">220 </w:t>
      </w:r>
      <w:r>
        <w:rPr>
          <w:rFonts w:ascii="Times New Roman" w:hAnsi="Times New Roman"/>
        </w:rPr>
        <w:t>И с этим любовным чувством Радхарани Кришна низошёл в этот мир как Шри Чайтанья. Он проповедовал дхарму эпохи Кали — воспевание святого имени Бога и обретение любви к Нему.</w:t>
      </w:r>
    </w:p>
    <w:p>
      <w:pPr>
        <w:jc w:val="both"/>
      </w:pPr>
      <w:r>
        <w:rPr>
          <w:b/>
          <w:i/>
          <w:sz w:val="20"/>
        </w:rPr>
        <w:t xml:space="preserve">Анубхашья. </w:t>
      </w:r>
      <w:r>
        <w:rPr>
          <w:rFonts w:ascii="Times New Roman" w:hAnsi="Times New Roman"/>
          <w:sz w:val="20"/>
        </w:rPr>
        <w:t>«Это чувство Радхи». Радха — Шримати Гандхарвика, высшая из всех, всё достояние Кришны, ашрая любви. Её бхава — это настрой сердца, всецело и исключительно отданный служению одному Кришне.</w:t>
      </w:r>
    </w:p>
    <w:p>
      <w:pPr>
        <w:keepNext/>
        <w:spacing w:before="160"/>
        <w:jc w:val="center"/>
      </w:pPr>
      <w:r>
        <w:rPr>
          <w:rFonts w:ascii="Nirmala UI" w:hAnsi="Nirmala UI" w:cs="Nirmala UI"/>
          <w:sz w:val="24"/>
          <w:szCs w:val="24"/>
        </w:rPr>
        <w:t>সেই ভাবে নিজবাঞ্ছা করিল পূরণ ৷</w:t>
        <w:br/>
      </w:r>
      <w:r>
        <w:rPr>
          <w:rFonts w:ascii="Nirmala UI" w:hAnsi="Nirmala UI" w:cs="Nirmala UI"/>
          <w:sz w:val="24"/>
          <w:szCs w:val="24"/>
        </w:rPr>
        <w:t>অবতারের এই বাঞ্ছা মূল-কারণ ॥ ২২১ ॥</w:t>
      </w:r>
    </w:p>
    <w:p>
      <w:pPr>
        <w:keepNext/>
        <w:spacing w:after="0"/>
        <w:ind w:left="227"/>
      </w:pPr>
      <w:r>
        <w:rPr>
          <w:rFonts w:ascii="Times New Roman" w:hAnsi="Times New Roman"/>
          <w:i/>
          <w:sz w:val="20"/>
        </w:rPr>
        <w:t>сеи бха̄ве ниджа-ва̄н̃чха̄ карила пӯран̣а</w:t>
      </w:r>
    </w:p>
    <w:p>
      <w:pPr>
        <w:keepNext/>
        <w:spacing w:after="40"/>
        <w:ind w:left="227"/>
      </w:pPr>
      <w:r>
        <w:rPr>
          <w:rFonts w:ascii="Times New Roman" w:hAnsi="Times New Roman"/>
          <w:color w:val="555555"/>
          <w:sz w:val="18"/>
        </w:rPr>
        <w:t>в этом  чувстве  собственные  желания  совершил  исполнение</w:t>
      </w:r>
    </w:p>
    <w:p>
      <w:pPr>
        <w:keepNext/>
        <w:spacing w:after="0"/>
        <w:ind w:left="227"/>
      </w:pPr>
      <w:r>
        <w:rPr>
          <w:rFonts w:ascii="Times New Roman" w:hAnsi="Times New Roman"/>
          <w:i/>
          <w:sz w:val="20"/>
        </w:rPr>
        <w:t>авата̄рера эи ва̄н̃чха̄ мӯла-ка̄ран̣а</w:t>
      </w:r>
    </w:p>
    <w:p>
      <w:pPr>
        <w:keepNext/>
        <w:spacing w:after="40"/>
        <w:ind w:left="227"/>
      </w:pPr>
      <w:r>
        <w:rPr>
          <w:rFonts w:ascii="Times New Roman" w:hAnsi="Times New Roman"/>
          <w:color w:val="555555"/>
          <w:sz w:val="18"/>
        </w:rPr>
        <w:t>нисхождения  это  желание  главная  причина</w:t>
      </w:r>
    </w:p>
    <w:p>
      <w:pPr>
        <w:spacing w:before="60"/>
        <w:jc w:val="both"/>
      </w:pPr>
      <w:r>
        <w:rPr>
          <w:b/>
        </w:rPr>
        <w:t xml:space="preserve">221 </w:t>
      </w:r>
      <w:r>
        <w:rPr>
          <w:rFonts w:ascii="Times New Roman" w:hAnsi="Times New Roman"/>
        </w:rPr>
        <w:t>Тогда как Свои желания Он исполнил, пребывая в настроении Шримати Радхарани. Именно это и было главной причиной Его прихода.</w:t>
      </w:r>
    </w:p>
    <w:p>
      <w:pPr>
        <w:keepNext/>
        <w:spacing w:before="160"/>
        <w:jc w:val="center"/>
      </w:pPr>
      <w:r>
        <w:rPr>
          <w:rFonts w:ascii="Times New Roman" w:hAnsi="Times New Roman"/>
          <w:i/>
          <w:sz w:val="21"/>
        </w:rPr>
        <w:t>Сын Нанды, воплощение расы единения, и есть Гаура — воплощение расы разлуки —</w:t>
      </w:r>
    </w:p>
    <w:p>
      <w:pPr>
        <w:keepNext/>
        <w:jc w:val="center"/>
      </w:pPr>
      <w:r>
        <w:rPr>
          <w:rFonts w:ascii="Nirmala UI" w:hAnsi="Nirmala UI" w:cs="Nirmala UI"/>
          <w:sz w:val="24"/>
          <w:szCs w:val="24"/>
        </w:rPr>
        <w:t>শ্রীকৃষ্ণচৈতন্যগোসাঞি ব্রজেন্দ্রকুমার ৷</w:t>
        <w:br/>
      </w:r>
      <w:r>
        <w:rPr>
          <w:rFonts w:ascii="Nirmala UI" w:hAnsi="Nirmala UI" w:cs="Nirmala UI"/>
          <w:sz w:val="24"/>
          <w:szCs w:val="24"/>
        </w:rPr>
        <w:t>রসময়-মূর্ত্তি কৃষ্ণ সাক্ষাৎ শৃঙ্গার ॥ ২২২ ॥</w:t>
      </w:r>
    </w:p>
    <w:p>
      <w:pPr>
        <w:keepNext/>
        <w:spacing w:after="0"/>
        <w:ind w:left="227"/>
      </w:pPr>
      <w:r>
        <w:rPr>
          <w:rFonts w:ascii="Times New Roman" w:hAnsi="Times New Roman"/>
          <w:i/>
          <w:sz w:val="20"/>
        </w:rPr>
        <w:t>ш́рӣ-кр̣ш̣н̣а-чаитанйа госа̄н̃и враджендра-кума̄ра</w:t>
      </w:r>
    </w:p>
    <w:p>
      <w:pPr>
        <w:keepNext/>
        <w:spacing w:after="40"/>
        <w:ind w:left="227"/>
      </w:pPr>
      <w:r>
        <w:rPr>
          <w:rFonts w:ascii="Times New Roman" w:hAnsi="Times New Roman"/>
          <w:color w:val="555555"/>
          <w:sz w:val="18"/>
        </w:rPr>
        <w:t>Шри Кришна Чайтанья  Госани  царя Враджа  сын</w:t>
      </w:r>
    </w:p>
    <w:p>
      <w:pPr>
        <w:keepNext/>
        <w:spacing w:after="0"/>
        <w:ind w:left="227"/>
      </w:pPr>
      <w:r>
        <w:rPr>
          <w:rFonts w:ascii="Times New Roman" w:hAnsi="Times New Roman"/>
          <w:i/>
          <w:sz w:val="20"/>
        </w:rPr>
        <w:t>раса-майа-мӯрти кр̣ш̣н̣а са̄кш̣а̄т ш́р̣н̇га̄ра</w:t>
      </w:r>
    </w:p>
    <w:p>
      <w:pPr>
        <w:keepNext/>
        <w:spacing w:after="40"/>
        <w:ind w:left="227"/>
      </w:pPr>
      <w:r>
        <w:rPr>
          <w:rFonts w:ascii="Times New Roman" w:hAnsi="Times New Roman"/>
          <w:color w:val="555555"/>
          <w:sz w:val="18"/>
        </w:rPr>
        <w:t>расой  исполненный  облик  Кришна  воочию  любовь возлюбленных (шрингара)</w:t>
      </w:r>
    </w:p>
    <w:p>
      <w:pPr>
        <w:spacing w:before="60"/>
        <w:jc w:val="both"/>
      </w:pPr>
      <w:r>
        <w:rPr>
          <w:b/>
        </w:rPr>
        <w:t xml:space="preserve">222 </w:t>
      </w:r>
      <w:r>
        <w:rPr>
          <w:rFonts w:ascii="Times New Roman" w:hAnsi="Times New Roman"/>
        </w:rPr>
        <w:t>Шри Кришна Чайтанья — это Сам Кришна, сын царя Враджа. Его облик исполнен расы, Он — воплощённая шрингара.</w:t>
      </w:r>
    </w:p>
    <w:p>
      <w:pPr>
        <w:keepNext/>
        <w:spacing w:before="160"/>
        <w:jc w:val="center"/>
      </w:pPr>
      <w:r>
        <w:rPr>
          <w:rFonts w:ascii="Times New Roman" w:hAnsi="Times New Roman"/>
          <w:i/>
          <w:sz w:val="21"/>
        </w:rPr>
        <w:t>Вкушающий нисходит, приняв чувство и сияние Той, кого Он вкушал —</w:t>
      </w:r>
    </w:p>
    <w:p>
      <w:pPr>
        <w:keepNext/>
        <w:jc w:val="center"/>
      </w:pPr>
      <w:r>
        <w:rPr>
          <w:rFonts w:ascii="Nirmala UI" w:hAnsi="Nirmala UI" w:cs="Nirmala UI"/>
          <w:sz w:val="24"/>
          <w:szCs w:val="24"/>
        </w:rPr>
        <w:t>সেই রস আস্বাদিতে কৈল অবতার ৷</w:t>
        <w:br/>
      </w:r>
      <w:r>
        <w:rPr>
          <w:rFonts w:ascii="Nirmala UI" w:hAnsi="Nirmala UI" w:cs="Nirmala UI"/>
          <w:sz w:val="24"/>
          <w:szCs w:val="24"/>
        </w:rPr>
        <w:t>আনুসঙ্গে কৈল সব রসের প্রচার ॥ ২২৩ ॥</w:t>
      </w:r>
    </w:p>
    <w:p>
      <w:pPr>
        <w:keepNext/>
        <w:spacing w:after="0"/>
        <w:ind w:left="227"/>
      </w:pPr>
      <w:r>
        <w:rPr>
          <w:rFonts w:ascii="Times New Roman" w:hAnsi="Times New Roman"/>
          <w:i/>
          <w:sz w:val="20"/>
        </w:rPr>
        <w:t>сеи раса а̄сва̄дите каила авата̄ра</w:t>
      </w:r>
    </w:p>
    <w:p>
      <w:pPr>
        <w:keepNext/>
        <w:spacing w:after="40"/>
        <w:ind w:left="227"/>
      </w:pPr>
      <w:r>
        <w:rPr>
          <w:rFonts w:ascii="Times New Roman" w:hAnsi="Times New Roman"/>
          <w:color w:val="555555"/>
          <w:sz w:val="18"/>
        </w:rPr>
        <w:t>эту  расу  вкусить  совершил  нисхождение</w:t>
      </w:r>
    </w:p>
    <w:p>
      <w:pPr>
        <w:keepNext/>
        <w:spacing w:after="0"/>
        <w:ind w:left="227"/>
      </w:pPr>
      <w:r>
        <w:rPr>
          <w:rFonts w:ascii="Times New Roman" w:hAnsi="Times New Roman"/>
          <w:i/>
          <w:sz w:val="20"/>
        </w:rPr>
        <w:t>а̄нусан̇ге каила саба расера прача̄ра</w:t>
      </w:r>
    </w:p>
    <w:p>
      <w:pPr>
        <w:keepNext/>
        <w:spacing w:after="40"/>
        <w:ind w:left="227"/>
      </w:pPr>
      <w:r>
        <w:rPr>
          <w:rFonts w:ascii="Times New Roman" w:hAnsi="Times New Roman"/>
          <w:color w:val="555555"/>
          <w:sz w:val="18"/>
        </w:rPr>
        <w:t>попутно  совершил  всех  рас  распространение</w:t>
      </w:r>
    </w:p>
    <w:p>
      <w:pPr>
        <w:spacing w:before="60"/>
        <w:jc w:val="both"/>
      </w:pPr>
      <w:r>
        <w:rPr>
          <w:b/>
        </w:rPr>
        <w:t xml:space="preserve">223 </w:t>
      </w:r>
      <w:r>
        <w:rPr>
          <w:rFonts w:ascii="Times New Roman" w:hAnsi="Times New Roman"/>
        </w:rPr>
        <w:t>Он пришёл, чтобы вкусить эту расу, а попутно открыл миру и все расы.</w:t>
      </w:r>
    </w:p>
    <w:p>
      <w:pPr>
        <w:keepNext/>
        <w:spacing w:before="160"/>
        <w:jc w:val="center"/>
      </w:pPr>
      <w:r>
        <w:rPr>
          <w:rFonts w:ascii="Times New Roman" w:hAnsi="Times New Roman"/>
          <w:i/>
          <w:sz w:val="21"/>
        </w:rPr>
        <w:t>Вечные игры Кришны с девушками Враджа —</w:t>
      </w:r>
    </w:p>
    <w:p>
      <w:pPr>
        <w:keepNext/>
        <w:jc w:val="center"/>
      </w:pPr>
      <w:r>
        <w:rPr>
          <w:rFonts w:ascii="Nirmala UI" w:hAnsi="Nirmala UI" w:cs="Nirmala UI"/>
          <w:sz w:val="24"/>
          <w:szCs w:val="24"/>
        </w:rPr>
        <w:t>বিশ্বেষামনুরঞ্জনেন জনয়ন্নানন্দমিন্দীবর-</w:t>
        <w:br/>
      </w:r>
      <w:r>
        <w:rPr>
          <w:rFonts w:ascii="Nirmala UI" w:hAnsi="Nirmala UI" w:cs="Nirmala UI"/>
          <w:sz w:val="24"/>
          <w:szCs w:val="24"/>
        </w:rPr>
        <w:t>শ্রেণী-শ্যামলকোমলৈরুপনয়ন্নঙ্গৈরনঙ্গোৎসবম্ ৷</w:t>
        <w:br/>
      </w:r>
      <w:r>
        <w:rPr>
          <w:rFonts w:ascii="Nirmala UI" w:hAnsi="Nirmala UI" w:cs="Nirmala UI"/>
          <w:sz w:val="24"/>
          <w:szCs w:val="24"/>
        </w:rPr>
        <w:t>স্বচ্ছন্দং ব্রজসুন্দরীভিরভিতঃ প্রত্যঙ্গমালিঙ্গিতঃ</w:t>
        <w:br/>
      </w:r>
      <w:r>
        <w:rPr>
          <w:rFonts w:ascii="Nirmala UI" w:hAnsi="Nirmala UI" w:cs="Nirmala UI"/>
          <w:sz w:val="24"/>
          <w:szCs w:val="24"/>
        </w:rPr>
        <w:t>শৃঙ্গারঃ সখি মূর্ত্তিমানিব মধৌ মুগ্ধো হরিঃ ক্রীড়তি ॥ ২২৪ ॥</w:t>
      </w:r>
    </w:p>
    <w:p>
      <w:pPr>
        <w:keepNext/>
        <w:spacing w:after="0"/>
        <w:ind w:left="227"/>
      </w:pPr>
      <w:r>
        <w:rPr>
          <w:rFonts w:ascii="Times New Roman" w:hAnsi="Times New Roman"/>
          <w:i/>
          <w:sz w:val="20"/>
        </w:rPr>
        <w:t>виш́веш̣а̄м ануран̃джанена джанайанн а̄нандам индӣвара-</w:t>
      </w:r>
    </w:p>
    <w:p>
      <w:pPr>
        <w:keepNext/>
        <w:spacing w:after="40"/>
        <w:ind w:left="227"/>
      </w:pPr>
      <w:r>
        <w:rPr>
          <w:rFonts w:ascii="Times New Roman" w:hAnsi="Times New Roman"/>
          <w:color w:val="555555"/>
          <w:sz w:val="18"/>
        </w:rPr>
        <w:t>всех  радуя  порождая  блаженство  голубых лотосов</w:t>
      </w:r>
    </w:p>
    <w:p>
      <w:pPr>
        <w:keepNext/>
        <w:spacing w:after="0"/>
        <w:ind w:left="227"/>
      </w:pPr>
      <w:r>
        <w:rPr>
          <w:rFonts w:ascii="Times New Roman" w:hAnsi="Times New Roman"/>
          <w:i/>
          <w:sz w:val="20"/>
        </w:rPr>
        <w:t>ш́рен̣ӣ-ш́йа̄мала-комалаир упанайанн ан̇гаир анан̇готсавам</w:t>
      </w:r>
    </w:p>
    <w:p>
      <w:pPr>
        <w:keepNext/>
        <w:spacing w:after="40"/>
        <w:ind w:left="227"/>
      </w:pPr>
      <w:r>
        <w:rPr>
          <w:rFonts w:ascii="Times New Roman" w:hAnsi="Times New Roman"/>
          <w:color w:val="555555"/>
          <w:sz w:val="18"/>
        </w:rPr>
        <w:t>гирлянды  тёмными  нежными  принося  членами  Камадеве  праздник</w:t>
      </w:r>
    </w:p>
    <w:p>
      <w:pPr>
        <w:keepNext/>
        <w:spacing w:after="0"/>
        <w:ind w:left="227"/>
      </w:pPr>
      <w:r>
        <w:rPr>
          <w:rFonts w:ascii="Times New Roman" w:hAnsi="Times New Roman"/>
          <w:i/>
          <w:sz w:val="20"/>
        </w:rPr>
        <w:t>сваччхандам̇ враджа-сундарӣбхир абхитах̣ пратй-ан̇гам а̄лин̇гитах̣</w:t>
      </w:r>
    </w:p>
    <w:p>
      <w:pPr>
        <w:keepNext/>
        <w:spacing w:after="40"/>
        <w:ind w:left="227"/>
      </w:pPr>
      <w:r>
        <w:rPr>
          <w:rFonts w:ascii="Times New Roman" w:hAnsi="Times New Roman"/>
          <w:color w:val="555555"/>
          <w:sz w:val="18"/>
        </w:rPr>
        <w:t>свободно  красавицами Враджа  со всех сторон  каждой частью тела  обнимаемый</w:t>
      </w:r>
    </w:p>
    <w:p>
      <w:pPr>
        <w:keepNext/>
        <w:spacing w:after="0"/>
        <w:ind w:left="227"/>
      </w:pPr>
      <w:r>
        <w:rPr>
          <w:rFonts w:ascii="Times New Roman" w:hAnsi="Times New Roman"/>
          <w:i/>
          <w:sz w:val="20"/>
        </w:rPr>
        <w:t>ш́р̣н̇га̄рах̣ сакхи мӯртима̄н ива мадхау мугдхо харих̣ крӣд̣ати</w:t>
      </w:r>
    </w:p>
    <w:p>
      <w:pPr>
        <w:keepNext/>
        <w:spacing w:after="40"/>
        <w:ind w:left="227"/>
      </w:pPr>
      <w:r>
        <w:rPr>
          <w:rFonts w:ascii="Times New Roman" w:hAnsi="Times New Roman"/>
          <w:color w:val="555555"/>
          <w:sz w:val="18"/>
        </w:rPr>
        <w:t>шрингара  о подруга  воплощённая  как  весной  очарованный  Хари  играет</w:t>
      </w:r>
    </w:p>
    <w:p>
      <w:pPr>
        <w:spacing w:before="60"/>
        <w:jc w:val="both"/>
      </w:pPr>
      <w:r>
        <w:rPr>
          <w:b/>
        </w:rPr>
        <w:t xml:space="preserve">224 </w:t>
      </w:r>
      <w:r>
        <w:rPr>
          <w:rFonts w:ascii="Times New Roman" w:hAnsi="Times New Roman"/>
        </w:rPr>
        <w:t>“Подруга, взгляни, как Шри Хари наслаждается играми весной! В объятиях красавиц Враджа Он — словно воплощённая шрингара. Своим телом, тёмным и нежным, как голубые лотосы, Он устраивает праздник для Камадевы и радует всех — пастушек и всё творение”. (Гита-говинда, 1.11)</w:t>
      </w:r>
    </w:p>
    <w:p>
      <w:pPr>
        <w:jc w:val="both"/>
      </w:pPr>
      <w:r>
        <w:rPr>
          <w:b/>
          <w:i/>
          <w:sz w:val="20"/>
        </w:rPr>
        <w:t xml:space="preserve">Амрита-праваха-бхашья. </w:t>
      </w:r>
      <w:r>
        <w:rPr>
          <w:rFonts w:ascii="Times New Roman" w:hAnsi="Times New Roman"/>
          <w:sz w:val="20"/>
        </w:rPr>
        <w:t>О подруга, Шри Кришна — воплощённая шрингара. Он радует мир красотой Своего тела, а Своими прекрасными и нежными, как голубой лотос, руками, стопами и прочими членами пробуждает в сердцах девушек Враджа праздник Кандарпы. Весной Он свободно играет с красавицами Враджа, и они обнимают Его.</w:t>
      </w:r>
    </w:p>
    <w:p>
      <w:pPr>
        <w:jc w:val="both"/>
      </w:pPr>
      <w:r>
        <w:rPr>
          <w:b/>
          <w:i/>
          <w:sz w:val="20"/>
        </w:rPr>
        <w:t xml:space="preserve">Анубхашья. </w:t>
      </w:r>
      <w:r>
        <w:rPr>
          <w:rFonts w:ascii="Times New Roman" w:hAnsi="Times New Roman"/>
          <w:b/>
          <w:sz w:val="20"/>
        </w:rPr>
        <w:t>хе сакхи</w:t>
      </w:r>
      <w:r>
        <w:rPr>
          <w:rFonts w:ascii="Times New Roman" w:hAnsi="Times New Roman"/>
          <w:sz w:val="20"/>
        </w:rPr>
        <w:t xml:space="preserve"> (о подруга), </w:t>
      </w:r>
      <w:r>
        <w:rPr>
          <w:rFonts w:ascii="Times New Roman" w:hAnsi="Times New Roman"/>
          <w:b/>
          <w:sz w:val="20"/>
        </w:rPr>
        <w:t>ануран̃джанена</w:t>
      </w:r>
      <w:r>
        <w:rPr>
          <w:rFonts w:ascii="Times New Roman" w:hAnsi="Times New Roman"/>
          <w:sz w:val="20"/>
        </w:rPr>
        <w:t xml:space="preserve"> (тем, что радует) </w:t>
      </w:r>
      <w:r>
        <w:rPr>
          <w:rFonts w:ascii="Times New Roman" w:hAnsi="Times New Roman"/>
          <w:b/>
          <w:sz w:val="20"/>
        </w:rPr>
        <w:t>виш́веш̣а̄м</w:t>
      </w:r>
      <w:r>
        <w:rPr>
          <w:rFonts w:ascii="Times New Roman" w:hAnsi="Times New Roman"/>
          <w:sz w:val="20"/>
        </w:rPr>
        <w:t xml:space="preserve"> (всех пастушек) </w:t>
      </w:r>
      <w:r>
        <w:rPr>
          <w:rFonts w:ascii="Times New Roman" w:hAnsi="Times New Roman"/>
          <w:b/>
          <w:sz w:val="20"/>
        </w:rPr>
        <w:t>а̄нандам джанайан</w:t>
      </w:r>
      <w:r>
        <w:rPr>
          <w:rFonts w:ascii="Times New Roman" w:hAnsi="Times New Roman"/>
          <w:sz w:val="20"/>
        </w:rPr>
        <w:t xml:space="preserve"> (порождая блаженство), </w:t>
      </w:r>
      <w:r>
        <w:rPr>
          <w:rFonts w:ascii="Times New Roman" w:hAnsi="Times New Roman"/>
          <w:b/>
          <w:sz w:val="20"/>
        </w:rPr>
        <w:t>индӣвара-ш́рен̣ӣ-ш́йа̄мала-комалаих̣</w:t>
      </w:r>
      <w:r>
        <w:rPr>
          <w:rFonts w:ascii="Times New Roman" w:hAnsi="Times New Roman"/>
          <w:sz w:val="20"/>
        </w:rPr>
        <w:t xml:space="preserve"> (тёмными и нежными, подобными многим голубым лотосам) </w:t>
      </w:r>
      <w:r>
        <w:rPr>
          <w:rFonts w:ascii="Times New Roman" w:hAnsi="Times New Roman"/>
          <w:b/>
          <w:sz w:val="20"/>
        </w:rPr>
        <w:t>ан̇гаих̣</w:t>
      </w:r>
      <w:r>
        <w:rPr>
          <w:rFonts w:ascii="Times New Roman" w:hAnsi="Times New Roman"/>
          <w:sz w:val="20"/>
        </w:rPr>
        <w:t xml:space="preserve"> (членами тела) </w:t>
      </w:r>
      <w:r>
        <w:rPr>
          <w:rFonts w:ascii="Times New Roman" w:hAnsi="Times New Roman"/>
          <w:b/>
          <w:sz w:val="20"/>
        </w:rPr>
        <w:t>анан̇готсавам упанайан</w:t>
      </w:r>
      <w:r>
        <w:rPr>
          <w:rFonts w:ascii="Times New Roman" w:hAnsi="Times New Roman"/>
          <w:sz w:val="20"/>
        </w:rPr>
        <w:t xml:space="preserve"> (даруя праздник Ананги, бога любви), </w:t>
      </w:r>
      <w:r>
        <w:rPr>
          <w:rFonts w:ascii="Times New Roman" w:hAnsi="Times New Roman"/>
          <w:b/>
          <w:sz w:val="20"/>
        </w:rPr>
        <w:t>сваччхандам</w:t>
      </w:r>
      <w:r>
        <w:rPr>
          <w:rFonts w:ascii="Times New Roman" w:hAnsi="Times New Roman"/>
          <w:sz w:val="20"/>
        </w:rPr>
        <w:t xml:space="preserve"> (свободно, без стеснения) </w:t>
      </w:r>
      <w:r>
        <w:rPr>
          <w:rFonts w:ascii="Times New Roman" w:hAnsi="Times New Roman"/>
          <w:b/>
          <w:sz w:val="20"/>
        </w:rPr>
        <w:t>враджа-сундарӣбхих̣ абхитах̣ пратйан̇гам а̄лин̇гитах̣</w:t>
      </w:r>
      <w:r>
        <w:rPr>
          <w:rFonts w:ascii="Times New Roman" w:hAnsi="Times New Roman"/>
          <w:sz w:val="20"/>
        </w:rPr>
        <w:t xml:space="preserve"> (обнимаемый красавицами Враджа со всех сторон, каждым членом) </w:t>
      </w:r>
      <w:r>
        <w:rPr>
          <w:rFonts w:ascii="Times New Roman" w:hAnsi="Times New Roman"/>
          <w:b/>
          <w:sz w:val="20"/>
        </w:rPr>
        <w:t>мугдхах̣ харих̣</w:t>
      </w:r>
      <w:r>
        <w:rPr>
          <w:rFonts w:ascii="Times New Roman" w:hAnsi="Times New Roman"/>
          <w:sz w:val="20"/>
        </w:rPr>
        <w:t xml:space="preserve"> (очарованный Хари) </w:t>
      </w:r>
      <w:r>
        <w:rPr>
          <w:rFonts w:ascii="Times New Roman" w:hAnsi="Times New Roman"/>
          <w:b/>
          <w:sz w:val="20"/>
        </w:rPr>
        <w:t>мадхау</w:t>
      </w:r>
      <w:r>
        <w:rPr>
          <w:rFonts w:ascii="Times New Roman" w:hAnsi="Times New Roman"/>
          <w:sz w:val="20"/>
        </w:rPr>
        <w:t xml:space="preserve"> (весной) </w:t>
      </w:r>
      <w:r>
        <w:rPr>
          <w:rFonts w:ascii="Times New Roman" w:hAnsi="Times New Roman"/>
          <w:b/>
          <w:sz w:val="20"/>
        </w:rPr>
        <w:t>мӯртима̄н ш́р̣н̇га̄рах̣ ива</w:t>
      </w:r>
      <w:r>
        <w:rPr>
          <w:rFonts w:ascii="Times New Roman" w:hAnsi="Times New Roman"/>
          <w:sz w:val="20"/>
        </w:rPr>
        <w:t xml:space="preserve"> (словно воплощённая шрингара) </w:t>
      </w:r>
      <w:r>
        <w:rPr>
          <w:rFonts w:ascii="Times New Roman" w:hAnsi="Times New Roman"/>
          <w:b/>
          <w:sz w:val="20"/>
        </w:rPr>
        <w:t>крӣд̣ати</w:t>
      </w:r>
      <w:r>
        <w:rPr>
          <w:rFonts w:ascii="Times New Roman" w:hAnsi="Times New Roman"/>
          <w:sz w:val="20"/>
        </w:rPr>
        <w:t xml:space="preserve"> (играет).</w:t>
      </w:r>
    </w:p>
    <w:p>
      <w:pPr>
        <w:keepNext/>
        <w:spacing w:before="160"/>
        <w:jc w:val="center"/>
      </w:pPr>
      <w:r>
        <w:rPr>
          <w:rFonts w:ascii="Times New Roman" w:hAnsi="Times New Roman"/>
          <w:i/>
          <w:sz w:val="21"/>
        </w:rPr>
        <w:t>В аватаре Гауры Кришна, сокровищница расы, на все лады вкушает расу любви гопи —</w:t>
      </w:r>
    </w:p>
    <w:p>
      <w:pPr>
        <w:keepNext/>
        <w:jc w:val="center"/>
      </w:pPr>
      <w:r>
        <w:rPr>
          <w:rFonts w:ascii="Nirmala UI" w:hAnsi="Nirmala UI" w:cs="Nirmala UI"/>
          <w:sz w:val="24"/>
          <w:szCs w:val="24"/>
        </w:rPr>
        <w:t>শ্রীকৃষ্ণচৈতন্য গোসাঞি রসের সদন ৷</w:t>
        <w:br/>
      </w:r>
      <w:r>
        <w:rPr>
          <w:rFonts w:ascii="Nirmala UI" w:hAnsi="Nirmala UI" w:cs="Nirmala UI"/>
          <w:sz w:val="24"/>
          <w:szCs w:val="24"/>
        </w:rPr>
        <w:t>অশেষ-বিশেষে কৈল রস আস্বাদন ॥ ২২৫ ॥</w:t>
      </w:r>
    </w:p>
    <w:p>
      <w:pPr>
        <w:keepNext/>
        <w:spacing w:after="0"/>
        <w:ind w:left="227"/>
      </w:pPr>
      <w:r>
        <w:rPr>
          <w:rFonts w:ascii="Times New Roman" w:hAnsi="Times New Roman"/>
          <w:i/>
          <w:sz w:val="20"/>
        </w:rPr>
        <w:t>ш́рӣ-кр̣ш̣н̣а-чаитанйа госа̄н̃и расера садана</w:t>
      </w:r>
    </w:p>
    <w:p>
      <w:pPr>
        <w:keepNext/>
        <w:spacing w:after="40"/>
        <w:ind w:left="227"/>
      </w:pPr>
      <w:r>
        <w:rPr>
          <w:rFonts w:ascii="Times New Roman" w:hAnsi="Times New Roman"/>
          <w:color w:val="555555"/>
          <w:sz w:val="18"/>
        </w:rPr>
        <w:t>Шри Кришна Чайтанья  Госани  расы  обитель</w:t>
      </w:r>
    </w:p>
    <w:p>
      <w:pPr>
        <w:keepNext/>
        <w:spacing w:after="0"/>
        <w:ind w:left="227"/>
      </w:pPr>
      <w:r>
        <w:rPr>
          <w:rFonts w:ascii="Times New Roman" w:hAnsi="Times New Roman"/>
          <w:i/>
          <w:sz w:val="20"/>
        </w:rPr>
        <w:t>аш́еш̣а-виш́еш̣е каила раса а̄сва̄дана</w:t>
      </w:r>
    </w:p>
    <w:p>
      <w:pPr>
        <w:keepNext/>
        <w:spacing w:after="40"/>
        <w:ind w:left="227"/>
      </w:pPr>
      <w:r>
        <w:rPr>
          <w:rFonts w:ascii="Times New Roman" w:hAnsi="Times New Roman"/>
          <w:color w:val="555555"/>
          <w:sz w:val="18"/>
        </w:rPr>
        <w:t>бесчисленными  способами  совершил  расы  вкушение</w:t>
      </w:r>
    </w:p>
    <w:p>
      <w:pPr>
        <w:spacing w:before="60"/>
        <w:jc w:val="both"/>
      </w:pPr>
      <w:r>
        <w:rPr>
          <w:b/>
        </w:rPr>
        <w:t xml:space="preserve">225 </w:t>
      </w:r>
      <w:r>
        <w:rPr>
          <w:rFonts w:ascii="Times New Roman" w:hAnsi="Times New Roman"/>
        </w:rPr>
        <w:t>Шри Кришна Чайтанья содержит в Себе все расы духовной любви и Сам бесчисленным образом наслаждается ими.</w:t>
      </w:r>
    </w:p>
    <w:p>
      <w:pPr>
        <w:keepNext/>
        <w:spacing w:before="160"/>
        <w:jc w:val="center"/>
      </w:pPr>
      <w:r>
        <w:rPr>
          <w:rFonts w:ascii="Times New Roman" w:hAnsi="Times New Roman"/>
          <w:i/>
          <w:sz w:val="21"/>
        </w:rPr>
        <w:t>Лишь слуга Чайтаньи, укрывшись у чит-шакти, знает тайну аватары Гауры —</w:t>
      </w:r>
    </w:p>
    <w:p>
      <w:pPr>
        <w:keepNext/>
        <w:jc w:val="center"/>
      </w:pPr>
      <w:r>
        <w:rPr>
          <w:rFonts w:ascii="Nirmala UI" w:hAnsi="Nirmala UI" w:cs="Nirmala UI"/>
          <w:sz w:val="24"/>
          <w:szCs w:val="24"/>
        </w:rPr>
        <w:t>সেই দ্বারে প্রবর্ত্তাইল কলিযুগ-ধর্ম্ম ৷</w:t>
        <w:br/>
      </w:r>
      <w:r>
        <w:rPr>
          <w:rFonts w:ascii="Nirmala UI" w:hAnsi="Nirmala UI" w:cs="Nirmala UI"/>
          <w:sz w:val="24"/>
          <w:szCs w:val="24"/>
        </w:rPr>
        <w:t>চৈতন্যের দাসে জানে এই সব মর্ম্ম ॥ ২২৬ ॥</w:t>
      </w:r>
    </w:p>
    <w:p>
      <w:pPr>
        <w:keepNext/>
        <w:spacing w:after="0"/>
        <w:ind w:left="227"/>
      </w:pPr>
      <w:r>
        <w:rPr>
          <w:rFonts w:ascii="Times New Roman" w:hAnsi="Times New Roman"/>
          <w:i/>
          <w:sz w:val="20"/>
        </w:rPr>
        <w:t>сеи два̄ре праварта̄ила кали-йуга-дхарма</w:t>
      </w:r>
    </w:p>
    <w:p>
      <w:pPr>
        <w:keepNext/>
        <w:spacing w:after="40"/>
        <w:ind w:left="227"/>
      </w:pPr>
      <w:r>
        <w:rPr>
          <w:rFonts w:ascii="Times New Roman" w:hAnsi="Times New Roman"/>
          <w:color w:val="555555"/>
          <w:sz w:val="18"/>
        </w:rPr>
        <w:t>этим  путём  установил  Кали  юги  религию</w:t>
      </w:r>
    </w:p>
    <w:p>
      <w:pPr>
        <w:keepNext/>
        <w:spacing w:after="0"/>
        <w:ind w:left="227"/>
      </w:pPr>
      <w:r>
        <w:rPr>
          <w:rFonts w:ascii="Times New Roman" w:hAnsi="Times New Roman"/>
          <w:i/>
          <w:sz w:val="20"/>
        </w:rPr>
        <w:t>чаитанйера да̄се джа̄не эи саба марма</w:t>
      </w:r>
    </w:p>
    <w:p>
      <w:pPr>
        <w:keepNext/>
        <w:spacing w:after="40"/>
        <w:ind w:left="227"/>
      </w:pPr>
      <w:r>
        <w:rPr>
          <w:rFonts w:ascii="Times New Roman" w:hAnsi="Times New Roman"/>
          <w:color w:val="555555"/>
          <w:sz w:val="18"/>
        </w:rPr>
        <w:t>Чайтаньи  слуги  знают  эту  всю  суть</w:t>
      </w:r>
    </w:p>
    <w:p>
      <w:pPr>
        <w:spacing w:before="60"/>
        <w:jc w:val="both"/>
      </w:pPr>
      <w:r>
        <w:rPr>
          <w:b/>
        </w:rPr>
        <w:t xml:space="preserve">226 </w:t>
      </w:r>
      <w:r>
        <w:rPr>
          <w:rFonts w:ascii="Times New Roman" w:hAnsi="Times New Roman"/>
        </w:rPr>
        <w:t>Так Шри Чайтанья утвердил дхарму века Кали, и Его слугам прекрасно это известно.</w:t>
      </w:r>
    </w:p>
    <w:p>
      <w:pPr>
        <w:keepNext/>
        <w:spacing w:before="160"/>
        <w:jc w:val="center"/>
      </w:pPr>
      <w:r>
        <w:rPr>
          <w:rFonts w:ascii="Times New Roman" w:hAnsi="Times New Roman"/>
          <w:i/>
          <w:sz w:val="21"/>
        </w:rPr>
        <w:t>Поклонение преданным Гауры —</w:t>
      </w:r>
    </w:p>
    <w:p>
      <w:pPr>
        <w:keepNext/>
        <w:jc w:val="center"/>
      </w:pPr>
      <w:r>
        <w:rPr>
          <w:rFonts w:ascii="Nirmala UI" w:hAnsi="Nirmala UI" w:cs="Nirmala UI"/>
          <w:sz w:val="24"/>
          <w:szCs w:val="24"/>
        </w:rPr>
        <w:t>অদ্বৈত আচার্য্য, নিত্যানন্দ, শ্রীনিবাস ৷</w:t>
        <w:br/>
      </w:r>
      <w:r>
        <w:rPr>
          <w:rFonts w:ascii="Nirmala UI" w:hAnsi="Nirmala UI" w:cs="Nirmala UI"/>
          <w:sz w:val="24"/>
          <w:szCs w:val="24"/>
        </w:rPr>
        <w:t>গদাধর, দামোদর, মুরারি, হরিদাস ॥ ২২৭ ॥</w:t>
      </w:r>
    </w:p>
    <w:p>
      <w:pPr>
        <w:keepNext/>
        <w:jc w:val="center"/>
      </w:pPr>
      <w:r>
        <w:rPr>
          <w:rFonts w:ascii="Nirmala UI" w:hAnsi="Nirmala UI" w:cs="Nirmala UI"/>
          <w:sz w:val="24"/>
          <w:szCs w:val="24"/>
        </w:rPr>
        <w:t>আর যত চৈতন্য-কৃষ্ণের ভক্তগণ ৷</w:t>
        <w:br/>
      </w:r>
      <w:r>
        <w:rPr>
          <w:rFonts w:ascii="Nirmala UI" w:hAnsi="Nirmala UI" w:cs="Nirmala UI"/>
          <w:sz w:val="24"/>
          <w:szCs w:val="24"/>
        </w:rPr>
        <w:t>ভক্তিভাবে শিরে ধরি সবার চরণ ॥ ২২৮ ॥</w:t>
      </w:r>
    </w:p>
    <w:p>
      <w:pPr>
        <w:keepNext/>
        <w:spacing w:after="0"/>
        <w:ind w:left="227"/>
      </w:pPr>
      <w:r>
        <w:rPr>
          <w:rFonts w:ascii="Times New Roman" w:hAnsi="Times New Roman"/>
          <w:i/>
          <w:sz w:val="20"/>
        </w:rPr>
        <w:t>адваита а̄ча̄рйа, нитйа̄нанда, ш́рӣнива̄са</w:t>
      </w:r>
    </w:p>
    <w:p>
      <w:pPr>
        <w:keepNext/>
        <w:spacing w:after="40"/>
        <w:ind w:left="227"/>
      </w:pPr>
      <w:r>
        <w:rPr>
          <w:rFonts w:ascii="Times New Roman" w:hAnsi="Times New Roman"/>
          <w:color w:val="555555"/>
          <w:sz w:val="18"/>
        </w:rPr>
        <w:t>Адвайта  Ачарья  Нитьянанда  Шриниваса</w:t>
      </w:r>
    </w:p>
    <w:p>
      <w:pPr>
        <w:keepNext/>
        <w:spacing w:after="0"/>
        <w:ind w:left="227"/>
      </w:pPr>
      <w:r>
        <w:rPr>
          <w:rFonts w:ascii="Times New Roman" w:hAnsi="Times New Roman"/>
          <w:i/>
          <w:sz w:val="20"/>
        </w:rPr>
        <w:t>гада̄дхара, да̄модара, мура̄ри, харида̄са</w:t>
      </w:r>
    </w:p>
    <w:p>
      <w:pPr>
        <w:keepNext/>
        <w:spacing w:after="40"/>
        <w:ind w:left="227"/>
      </w:pPr>
      <w:r>
        <w:rPr>
          <w:rFonts w:ascii="Times New Roman" w:hAnsi="Times New Roman"/>
          <w:color w:val="555555"/>
          <w:sz w:val="18"/>
        </w:rPr>
        <w:t>Гададхара  Дамодара  Мурари  Харидас</w:t>
      </w:r>
    </w:p>
    <w:p>
      <w:pPr>
        <w:keepNext/>
        <w:spacing w:after="0"/>
        <w:ind w:left="227"/>
      </w:pPr>
      <w:r>
        <w:rPr>
          <w:rFonts w:ascii="Times New Roman" w:hAnsi="Times New Roman"/>
          <w:i/>
          <w:sz w:val="20"/>
        </w:rPr>
        <w:t>а̄ра йата чаитанйа-кр̣ш̣н̣ера бхакта-ган̣а</w:t>
      </w:r>
    </w:p>
    <w:p>
      <w:pPr>
        <w:keepNext/>
        <w:spacing w:after="40"/>
        <w:ind w:left="227"/>
      </w:pPr>
      <w:r>
        <w:rPr>
          <w:rFonts w:ascii="Times New Roman" w:hAnsi="Times New Roman"/>
          <w:color w:val="555555"/>
          <w:sz w:val="18"/>
        </w:rPr>
        <w:t>и  все  Чайтаньи-Кришны  преданные</w:t>
      </w:r>
    </w:p>
    <w:p>
      <w:pPr>
        <w:keepNext/>
        <w:spacing w:after="0"/>
        <w:ind w:left="227"/>
      </w:pPr>
      <w:r>
        <w:rPr>
          <w:rFonts w:ascii="Times New Roman" w:hAnsi="Times New Roman"/>
          <w:i/>
          <w:sz w:val="20"/>
        </w:rPr>
        <w:t>бхакти-бха̄ве ш́ире дхари саба̄ра чаран̣а</w:t>
      </w:r>
    </w:p>
    <w:p>
      <w:pPr>
        <w:keepNext/>
        <w:spacing w:after="40"/>
        <w:ind w:left="227"/>
      </w:pPr>
      <w:r>
        <w:rPr>
          <w:rFonts w:ascii="Times New Roman" w:hAnsi="Times New Roman"/>
          <w:color w:val="555555"/>
          <w:sz w:val="18"/>
        </w:rPr>
        <w:t>с преданностью  на голову  помещаю  всех  стопы</w:t>
      </w:r>
    </w:p>
    <w:p>
      <w:pPr>
        <w:spacing w:before="60"/>
        <w:jc w:val="both"/>
      </w:pPr>
      <w:r>
        <w:rPr>
          <w:b/>
        </w:rPr>
        <w:t xml:space="preserve">227–228 </w:t>
      </w:r>
      <w:r>
        <w:rPr>
          <w:rFonts w:ascii="Times New Roman" w:hAnsi="Times New Roman"/>
        </w:rPr>
        <w:t>С преданностью и глубочайшим смирением я помещаю на свою голову стопы всех преданных Шри Кришна Чайтаньи, таких как Адвайта Ачарья, Шри Нитьянанда, Шривас Пандит, Гададхар Пандит, Сварупа Дамодара, Мурари Гупта и Харидас Тхакур.</w:t>
      </w:r>
    </w:p>
    <w:p>
      <w:pPr>
        <w:keepNext/>
        <w:spacing w:before="160"/>
        <w:jc w:val="center"/>
      </w:pPr>
      <w:r>
        <w:rPr>
          <w:rFonts w:ascii="Times New Roman" w:hAnsi="Times New Roman"/>
          <w:i/>
          <w:sz w:val="21"/>
        </w:rPr>
        <w:t>До сих пор — общее описание шестого стиха, теперь — подробное толкование</w:t>
      </w:r>
    </w:p>
    <w:p>
      <w:pPr>
        <w:keepNext/>
        <w:jc w:val="center"/>
      </w:pPr>
      <w:r>
        <w:rPr>
          <w:rFonts w:ascii="Nirmala UI" w:hAnsi="Nirmala UI" w:cs="Nirmala UI"/>
          <w:sz w:val="24"/>
          <w:szCs w:val="24"/>
        </w:rPr>
        <w:t>ষষ্ঠশ্লোকের এই কহিল আভাস ৷</w:t>
        <w:br/>
      </w:r>
      <w:r>
        <w:rPr>
          <w:rFonts w:ascii="Nirmala UI" w:hAnsi="Nirmala UI" w:cs="Nirmala UI"/>
          <w:sz w:val="24"/>
          <w:szCs w:val="24"/>
        </w:rPr>
        <w:t>মূল শ্লোকের অর্থ শুন, করিয়ে প্রকাশ ॥ ২২৯ ॥</w:t>
      </w:r>
    </w:p>
    <w:p>
      <w:pPr>
        <w:keepNext/>
        <w:spacing w:after="0"/>
        <w:ind w:left="227"/>
      </w:pPr>
      <w:r>
        <w:rPr>
          <w:rFonts w:ascii="Times New Roman" w:hAnsi="Times New Roman"/>
          <w:i/>
          <w:sz w:val="20"/>
        </w:rPr>
        <w:t>ш̣аш̣т̣ха-ш́локера эи кахила а̄бха̄са</w:t>
      </w:r>
    </w:p>
    <w:p>
      <w:pPr>
        <w:keepNext/>
        <w:spacing w:after="40"/>
        <w:ind w:left="227"/>
      </w:pPr>
      <w:r>
        <w:rPr>
          <w:rFonts w:ascii="Times New Roman" w:hAnsi="Times New Roman"/>
          <w:color w:val="555555"/>
          <w:sz w:val="18"/>
        </w:rPr>
        <w:t>шестого  стиха  это  сказал (я)  намёк</w:t>
      </w:r>
    </w:p>
    <w:p>
      <w:pPr>
        <w:keepNext/>
        <w:spacing w:after="0"/>
        <w:ind w:left="227"/>
      </w:pPr>
      <w:r>
        <w:rPr>
          <w:rFonts w:ascii="Times New Roman" w:hAnsi="Times New Roman"/>
          <w:i/>
          <w:sz w:val="20"/>
        </w:rPr>
        <w:t>мӯла ш́локера артха ш́уна, карийе прака̄ш́а</w:t>
      </w:r>
    </w:p>
    <w:p>
      <w:pPr>
        <w:keepNext/>
        <w:spacing w:after="40"/>
        <w:ind w:left="227"/>
      </w:pPr>
      <w:r>
        <w:rPr>
          <w:rFonts w:ascii="Times New Roman" w:hAnsi="Times New Roman"/>
          <w:color w:val="555555"/>
          <w:sz w:val="18"/>
        </w:rPr>
        <w:t>основного  стиха  смысл  слушайте  совершаю  раскрытие</w:t>
      </w:r>
    </w:p>
    <w:p>
      <w:pPr>
        <w:spacing w:before="60"/>
        <w:jc w:val="both"/>
      </w:pPr>
      <w:r>
        <w:rPr>
          <w:b/>
        </w:rPr>
        <w:t xml:space="preserve">229 </w:t>
      </w:r>
      <w:r>
        <w:rPr>
          <w:rFonts w:ascii="Times New Roman" w:hAnsi="Times New Roman"/>
        </w:rPr>
        <w:t>Таково вступление к объяснению шестого стиха Мангалачараны. Теперь же послушайте его суть.</w:t>
      </w:r>
    </w:p>
    <w:p>
      <w:pPr>
        <w:keepNext/>
        <w:spacing w:before="160"/>
        <w:jc w:val="center"/>
      </w:pPr>
      <w:r>
        <w:rPr>
          <w:rFonts w:ascii="Times New Roman" w:hAnsi="Times New Roman"/>
          <w:i/>
          <w:sz w:val="21"/>
        </w:rPr>
        <w:t>(шлока из дневника Шри Сварупы Госвами)</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২৩০ ॥</w:t>
      </w:r>
    </w:p>
    <w:p>
      <w:pPr>
        <w:keepNext/>
        <w:spacing w:after="0"/>
        <w:ind w:left="227"/>
      </w:pPr>
      <w:r>
        <w:rPr>
          <w:rFonts w:ascii="Times New Roman" w:hAnsi="Times New Roman"/>
          <w:i/>
          <w:sz w:val="20"/>
        </w:rPr>
        <w:t>ш́рӣ-ра̄дха̄йа̄х̣ пран̣айа-махима̄ кӣдр̣ш́о ва̄найаива̄-</w:t>
      </w:r>
    </w:p>
    <w:p>
      <w:pPr>
        <w:keepNext/>
        <w:spacing w:after="40"/>
        <w:ind w:left="227"/>
      </w:pPr>
      <w:r>
        <w:rPr>
          <w:rFonts w:ascii="Times New Roman" w:hAnsi="Times New Roman"/>
          <w:color w:val="555555"/>
          <w:sz w:val="18"/>
        </w:rPr>
        <w:t>Шри  Радхи  любви величие  каково  или  Ею только</w:t>
      </w:r>
    </w:p>
    <w:p>
      <w:pPr>
        <w:keepNext/>
        <w:spacing w:after="0"/>
        <w:ind w:left="227"/>
      </w:pPr>
      <w:r>
        <w:rPr>
          <w:rFonts w:ascii="Times New Roman" w:hAnsi="Times New Roman"/>
          <w:i/>
          <w:sz w:val="20"/>
        </w:rPr>
        <w:t>сва̄дйо йена̄дбхута-мадхурима̄ кӣдр̣ш́о ва̄ мадӣйах̣</w:t>
      </w:r>
    </w:p>
    <w:p>
      <w:pPr>
        <w:keepNext/>
        <w:spacing w:after="40"/>
        <w:ind w:left="227"/>
      </w:pPr>
      <w:r>
        <w:rPr>
          <w:rFonts w:ascii="Times New Roman" w:hAnsi="Times New Roman"/>
          <w:color w:val="555555"/>
          <w:sz w:val="18"/>
        </w:rPr>
        <w:t>изведана  которой  удивительная сладость  какова  или  Моя</w:t>
      </w:r>
    </w:p>
    <w:p>
      <w:pPr>
        <w:keepNext/>
        <w:spacing w:after="0"/>
        <w:ind w:left="227"/>
      </w:pPr>
      <w:r>
        <w:rPr>
          <w:rFonts w:ascii="Times New Roman" w:hAnsi="Times New Roman"/>
          <w:i/>
          <w:sz w:val="20"/>
        </w:rPr>
        <w:t>саукхйам̇ ча̄сйа̄ мад-анубхаватах̣ кӣдр̣ш́ам̇ вети лобха̄т</w:t>
      </w:r>
    </w:p>
    <w:p>
      <w:pPr>
        <w:keepNext/>
        <w:spacing w:after="40"/>
        <w:ind w:left="227"/>
      </w:pPr>
      <w:r>
        <w:rPr>
          <w:rFonts w:ascii="Times New Roman" w:hAnsi="Times New Roman"/>
          <w:color w:val="555555"/>
          <w:sz w:val="18"/>
        </w:rPr>
        <w:t>счастье  также  Её  от Моего постижения  каково  или так  из жажды</w:t>
      </w:r>
    </w:p>
    <w:p>
      <w:pPr>
        <w:keepNext/>
        <w:spacing w:after="0"/>
        <w:ind w:left="227"/>
      </w:pPr>
      <w:r>
        <w:rPr>
          <w:rFonts w:ascii="Times New Roman" w:hAnsi="Times New Roman"/>
          <w:i/>
          <w:sz w:val="20"/>
        </w:rPr>
        <w:t>тад-бха̄ва̄д̣хйах̣ самаджани ш́ачӣ-гарбха-синдхау харӣндух̣</w:t>
      </w:r>
    </w:p>
    <w:p>
      <w:pPr>
        <w:keepNext/>
        <w:spacing w:after="40"/>
        <w:ind w:left="227"/>
      </w:pPr>
      <w:r>
        <w:rPr>
          <w:rFonts w:ascii="Times New Roman" w:hAnsi="Times New Roman"/>
          <w:color w:val="555555"/>
          <w:sz w:val="18"/>
        </w:rPr>
        <w:t>Её чувствами богатый  появился на свет  Шачи лона  в океане  Хари-луна</w:t>
      </w:r>
    </w:p>
    <w:p>
      <w:pPr>
        <w:spacing w:before="60"/>
        <w:jc w:val="both"/>
      </w:pPr>
      <w:r>
        <w:rPr>
          <w:b/>
        </w:rPr>
        <w:t xml:space="preserve">230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r>
        <w:rPr>
          <w:rFonts w:ascii="Times New Roman" w:hAnsi="Times New Roman"/>
          <w:vertAlign w:val="superscript"/>
        </w:rPr>
        <w:t>23</w:t>
      </w:r>
    </w:p>
    <w:p>
      <w:pPr>
        <w:jc w:val="both"/>
      </w:pPr>
      <w:r>
        <w:rPr>
          <w:b/>
          <w:i/>
          <w:sz w:val="20"/>
        </w:rPr>
        <w:t xml:space="preserve">Амрита-праваха-бхашья. </w:t>
      </w:r>
      <w:r>
        <w:rPr>
          <w:rFonts w:ascii="Times New Roman" w:hAnsi="Times New Roman"/>
          <w:sz w:val="20"/>
        </w:rPr>
        <w:t>«Какова слава любви Шри Радхи? Какова Моя дивная сладость, которую вкушает Шри Радха? И какое счастье испытывает Шри Радха, ощущая Мою сладость?» Когда Шри Кришну охватила жажда познать эти три предмета, Он, подобный луне, родился из океана — лона Шачи.</w:t>
      </w:r>
    </w:p>
    <w:p>
      <w:pPr>
        <w:jc w:val="both"/>
      </w:pPr>
      <w:r>
        <w:rPr>
          <w:b/>
          <w:i/>
          <w:sz w:val="20"/>
        </w:rPr>
        <w:t xml:space="preserve">Анубхашья. </w:t>
      </w:r>
      <w:r>
        <w:rPr>
          <w:rFonts w:ascii="Times New Roman" w:hAnsi="Times New Roman"/>
          <w:b/>
          <w:sz w:val="20"/>
        </w:rPr>
        <w:t>ш́рӣ-ра̄дха̄йа̄х̣</w:t>
      </w:r>
      <w:r>
        <w:rPr>
          <w:rFonts w:ascii="Times New Roman" w:hAnsi="Times New Roman"/>
          <w:sz w:val="20"/>
        </w:rPr>
        <w:t xml:space="preserve"> (Шри Радхи, дочери Вришабхану) </w:t>
      </w:r>
      <w:r>
        <w:rPr>
          <w:rFonts w:ascii="Times New Roman" w:hAnsi="Times New Roman"/>
          <w:b/>
          <w:sz w:val="20"/>
        </w:rPr>
        <w:t>пран̣айа-махима̄</w:t>
      </w:r>
      <w:r>
        <w:rPr>
          <w:rFonts w:ascii="Times New Roman" w:hAnsi="Times New Roman"/>
          <w:sz w:val="20"/>
        </w:rPr>
        <w:t xml:space="preserve"> (величие любви) </w:t>
      </w:r>
      <w:r>
        <w:rPr>
          <w:rFonts w:ascii="Times New Roman" w:hAnsi="Times New Roman"/>
          <w:b/>
          <w:sz w:val="20"/>
        </w:rPr>
        <w:t>ва̄ кӣдр̣ш́ах̣</w:t>
      </w:r>
      <w:r>
        <w:rPr>
          <w:rFonts w:ascii="Times New Roman" w:hAnsi="Times New Roman"/>
          <w:sz w:val="20"/>
        </w:rPr>
        <w:t xml:space="preserve"> (каково), </w:t>
      </w: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мадӣйах̣ адбхута-мадхурима̄</w:t>
      </w:r>
      <w:r>
        <w:rPr>
          <w:rFonts w:ascii="Times New Roman" w:hAnsi="Times New Roman"/>
          <w:sz w:val="20"/>
        </w:rPr>
        <w:t xml:space="preserve"> (Моя дивная сладость — небывалая полнота сладости) </w:t>
      </w:r>
      <w:r>
        <w:rPr>
          <w:rFonts w:ascii="Times New Roman" w:hAnsi="Times New Roman"/>
          <w:b/>
          <w:sz w:val="20"/>
        </w:rPr>
        <w:t>йена</w:t>
      </w:r>
      <w:r>
        <w:rPr>
          <w:rFonts w:ascii="Times New Roman" w:hAnsi="Times New Roman"/>
          <w:sz w:val="20"/>
        </w:rPr>
        <w:t xml:space="preserve"> (той любовью) </w:t>
      </w:r>
      <w:r>
        <w:rPr>
          <w:rFonts w:ascii="Times New Roman" w:hAnsi="Times New Roman"/>
          <w:b/>
          <w:sz w:val="20"/>
        </w:rPr>
        <w:t>кӣдр̣ш́ах̣ ва̄ а̄сва̄дйах̣</w:t>
      </w:r>
      <w:r>
        <w:rPr>
          <w:rFonts w:ascii="Times New Roman" w:hAnsi="Times New Roman"/>
          <w:sz w:val="20"/>
        </w:rPr>
        <w:t xml:space="preserve"> (как вкушается), </w:t>
      </w:r>
      <w:r>
        <w:rPr>
          <w:rFonts w:ascii="Times New Roman" w:hAnsi="Times New Roman"/>
          <w:b/>
          <w:sz w:val="20"/>
        </w:rPr>
        <w:t>мад-анубхаватах̣</w:t>
      </w:r>
      <w:r>
        <w:rPr>
          <w:rFonts w:ascii="Times New Roman" w:hAnsi="Times New Roman"/>
          <w:sz w:val="20"/>
        </w:rPr>
        <w:t xml:space="preserve"> (от ощущения Меня) </w:t>
      </w:r>
      <w:r>
        <w:rPr>
          <w:rFonts w:ascii="Times New Roman" w:hAnsi="Times New Roman"/>
          <w:b/>
          <w:sz w:val="20"/>
        </w:rPr>
        <w:t>асйа̄х̣</w:t>
      </w:r>
      <w:r>
        <w:rPr>
          <w:rFonts w:ascii="Times New Roman" w:hAnsi="Times New Roman"/>
          <w:sz w:val="20"/>
        </w:rPr>
        <w:t xml:space="preserve"> (Шри Радхи) </w:t>
      </w:r>
      <w:r>
        <w:rPr>
          <w:rFonts w:ascii="Times New Roman" w:hAnsi="Times New Roman"/>
          <w:b/>
          <w:sz w:val="20"/>
        </w:rPr>
        <w:t>саукхйам кӣдр̣ш́ам ва̄</w:t>
      </w:r>
      <w:r>
        <w:rPr>
          <w:rFonts w:ascii="Times New Roman" w:hAnsi="Times New Roman"/>
          <w:sz w:val="20"/>
        </w:rPr>
        <w:t xml:space="preserve"> (какое счастье), — </w:t>
      </w:r>
      <w:r>
        <w:rPr>
          <w:rFonts w:ascii="Times New Roman" w:hAnsi="Times New Roman"/>
          <w:b/>
          <w:sz w:val="20"/>
        </w:rPr>
        <w:t>ити лобха̄т</w:t>
      </w:r>
      <w:r>
        <w:rPr>
          <w:rFonts w:ascii="Times New Roman" w:hAnsi="Times New Roman"/>
          <w:sz w:val="20"/>
        </w:rPr>
        <w:t xml:space="preserve"> (из жажды [узнать] это) </w:t>
      </w:r>
      <w:r>
        <w:rPr>
          <w:rFonts w:ascii="Times New Roman" w:hAnsi="Times New Roman"/>
          <w:b/>
          <w:sz w:val="20"/>
        </w:rPr>
        <w:t>тад-бха̄ва̄д̣хйах̣</w:t>
      </w:r>
      <w:r>
        <w:rPr>
          <w:rFonts w:ascii="Times New Roman" w:hAnsi="Times New Roman"/>
          <w:sz w:val="20"/>
        </w:rPr>
        <w:t xml:space="preserve"> (исполненный Её чувства) </w:t>
      </w:r>
      <w:r>
        <w:rPr>
          <w:rFonts w:ascii="Times New Roman" w:hAnsi="Times New Roman"/>
          <w:b/>
          <w:sz w:val="20"/>
        </w:rPr>
        <w:t>ш́ачӣ-гарбха-синдхау</w:t>
      </w:r>
      <w:r>
        <w:rPr>
          <w:rFonts w:ascii="Times New Roman" w:hAnsi="Times New Roman"/>
          <w:sz w:val="20"/>
        </w:rPr>
        <w:t xml:space="preserve"> (в океане лона матери Шачи) </w:t>
      </w:r>
      <w:r>
        <w:rPr>
          <w:rFonts w:ascii="Times New Roman" w:hAnsi="Times New Roman"/>
          <w:b/>
          <w:sz w:val="20"/>
        </w:rPr>
        <w:t>харӣндух̣</w:t>
      </w:r>
      <w:r>
        <w:rPr>
          <w:rFonts w:ascii="Times New Roman" w:hAnsi="Times New Roman"/>
          <w:sz w:val="20"/>
        </w:rPr>
        <w:t xml:space="preserve"> (Кришначандра, луна-Хари) </w:t>
      </w:r>
      <w:r>
        <w:rPr>
          <w:rFonts w:ascii="Times New Roman" w:hAnsi="Times New Roman"/>
          <w:b/>
          <w:sz w:val="20"/>
        </w:rPr>
        <w:t>самаджани</w:t>
      </w:r>
      <w:r>
        <w:rPr>
          <w:rFonts w:ascii="Times New Roman" w:hAnsi="Times New Roman"/>
          <w:sz w:val="20"/>
        </w:rPr>
        <w:t xml:space="preserve"> (явился).</w:t>
      </w:r>
    </w:p>
    <w:p>
      <w:pPr>
        <w:keepNext/>
        <w:spacing w:before="160"/>
        <w:jc w:val="center"/>
      </w:pPr>
      <w:r>
        <w:rPr>
          <w:rFonts w:ascii="Times New Roman" w:hAnsi="Times New Roman"/>
          <w:i/>
          <w:sz w:val="21"/>
        </w:rPr>
        <w:t>Хотя это сокровенно, ради преданных, знающих вкус расы, это описано —</w:t>
      </w:r>
    </w:p>
    <w:p>
      <w:pPr>
        <w:keepNext/>
        <w:jc w:val="center"/>
      </w:pPr>
      <w:r>
        <w:rPr>
          <w:rFonts w:ascii="Nirmala UI" w:hAnsi="Nirmala UI" w:cs="Nirmala UI"/>
          <w:sz w:val="24"/>
          <w:szCs w:val="24"/>
        </w:rPr>
        <w:t>এ সব সিদ্ধান্ত গূঢ়, — কহিতে না যুয়ায় ৷</w:t>
        <w:br/>
      </w:r>
      <w:r>
        <w:rPr>
          <w:rFonts w:ascii="Nirmala UI" w:hAnsi="Nirmala UI" w:cs="Nirmala UI"/>
          <w:sz w:val="24"/>
          <w:szCs w:val="24"/>
        </w:rPr>
        <w:t>না কহিলে, কেহ ইহার অন্ত নাহি পায় ॥ ২৩১ ॥</w:t>
      </w:r>
    </w:p>
    <w:p>
      <w:pPr>
        <w:keepNext/>
        <w:spacing w:after="0"/>
        <w:ind w:left="227"/>
      </w:pPr>
      <w:r>
        <w:rPr>
          <w:rFonts w:ascii="Times New Roman" w:hAnsi="Times New Roman"/>
          <w:i/>
          <w:sz w:val="20"/>
        </w:rPr>
        <w:t>э саба сиддха̄нта гӯд̣ха, — кахите на̄ йуйа̄йа</w:t>
      </w:r>
    </w:p>
    <w:p>
      <w:pPr>
        <w:keepNext/>
        <w:spacing w:after="40"/>
        <w:ind w:left="227"/>
      </w:pPr>
      <w:r>
        <w:rPr>
          <w:rFonts w:ascii="Times New Roman" w:hAnsi="Times New Roman"/>
          <w:color w:val="555555"/>
          <w:sz w:val="18"/>
        </w:rPr>
        <w:t>эти  все  заключения  сокровенны  говорить  не  подобает</w:t>
      </w:r>
    </w:p>
    <w:p>
      <w:pPr>
        <w:keepNext/>
        <w:spacing w:after="0"/>
        <w:ind w:left="227"/>
      </w:pPr>
      <w:r>
        <w:rPr>
          <w:rFonts w:ascii="Times New Roman" w:hAnsi="Times New Roman"/>
          <w:i/>
          <w:sz w:val="20"/>
        </w:rPr>
        <w:t>на̄ кахиле, кеха иха̄ра анта на̄хи па̄йа</w:t>
      </w:r>
    </w:p>
    <w:p>
      <w:pPr>
        <w:keepNext/>
        <w:spacing w:after="40"/>
        <w:ind w:left="227"/>
      </w:pPr>
      <w:r>
        <w:rPr>
          <w:rFonts w:ascii="Times New Roman" w:hAnsi="Times New Roman"/>
          <w:color w:val="555555"/>
          <w:sz w:val="18"/>
        </w:rPr>
        <w:t>не  если скажу  никто  их  предела  не  найдёт</w:t>
      </w:r>
    </w:p>
    <w:p>
      <w:pPr>
        <w:spacing w:before="60"/>
        <w:jc w:val="both"/>
      </w:pPr>
      <w:r>
        <w:rPr>
          <w:b/>
        </w:rPr>
        <w:t xml:space="preserve">231 </w:t>
      </w:r>
      <w:r>
        <w:rPr>
          <w:rFonts w:ascii="Times New Roman" w:hAnsi="Times New Roman"/>
        </w:rPr>
        <w:t>Все эти истины настолько сокровенны, что их не следует открывать всем и каждому. Однако если не объяснить их, то у людей не будет шанса их осознать.</w:t>
      </w:r>
    </w:p>
    <w:p>
      <w:pPr>
        <w:jc w:val="both"/>
      </w:pPr>
      <w:r>
        <w:rPr>
          <w:b/>
          <w:i/>
          <w:sz w:val="20"/>
        </w:rPr>
        <w:t xml:space="preserve">Анубхашья. </w:t>
      </w:r>
      <w:r>
        <w:rPr>
          <w:rFonts w:ascii="Times New Roman" w:hAnsi="Times New Roman"/>
          <w:sz w:val="20"/>
        </w:rPr>
        <w:t>Сокровенные выводы об аватаре Шри Гауры — это заветное желание сердца Шри Кришны. Их не подобает открывать миру, и слушатели в этом мире их не достойны. Но если не рассказать об этом, джива своими силами не постигнет их предела.</w:t>
      </w:r>
    </w:p>
    <w:p>
      <w:pPr>
        <w:keepNext/>
        <w:spacing w:before="160"/>
        <w:jc w:val="center"/>
      </w:pPr>
      <w:r>
        <w:rPr>
          <w:rFonts w:ascii="Nirmala UI" w:hAnsi="Nirmala UI" w:cs="Nirmala UI"/>
          <w:sz w:val="24"/>
          <w:szCs w:val="24"/>
        </w:rPr>
        <w:t>অতএব কহি কিছু করিঞা নিগূঢ় ৷</w:t>
        <w:br/>
      </w:r>
      <w:r>
        <w:rPr>
          <w:rFonts w:ascii="Nirmala UI" w:hAnsi="Nirmala UI" w:cs="Nirmala UI"/>
          <w:sz w:val="24"/>
          <w:szCs w:val="24"/>
        </w:rPr>
        <w:t>বুঝিবে রসিক ভক্ত, না বুঝিবে মূঢ় ॥ ২৩২ ॥</w:t>
      </w:r>
    </w:p>
    <w:p>
      <w:pPr>
        <w:keepNext/>
        <w:spacing w:after="0"/>
        <w:ind w:left="227"/>
      </w:pPr>
      <w:r>
        <w:rPr>
          <w:rFonts w:ascii="Times New Roman" w:hAnsi="Times New Roman"/>
          <w:i/>
          <w:sz w:val="20"/>
        </w:rPr>
        <w:t>атаева кахи кичху карин̃а̄ нигӯд̣ха</w:t>
      </w:r>
    </w:p>
    <w:p>
      <w:pPr>
        <w:keepNext/>
        <w:spacing w:after="40"/>
        <w:ind w:left="227"/>
      </w:pPr>
      <w:r>
        <w:rPr>
          <w:rFonts w:ascii="Times New Roman" w:hAnsi="Times New Roman"/>
          <w:color w:val="555555"/>
          <w:sz w:val="18"/>
        </w:rPr>
        <w:t>поэтому  говорю  немного  сделав  сокровенным</w:t>
      </w:r>
    </w:p>
    <w:p>
      <w:pPr>
        <w:keepNext/>
        <w:spacing w:after="0"/>
        <w:ind w:left="227"/>
      </w:pPr>
      <w:r>
        <w:rPr>
          <w:rFonts w:ascii="Times New Roman" w:hAnsi="Times New Roman"/>
          <w:i/>
          <w:sz w:val="20"/>
        </w:rPr>
        <w:t>буджхибе расика бхакта, на̄ буджхибе мӯд̣ха</w:t>
      </w:r>
    </w:p>
    <w:p>
      <w:pPr>
        <w:keepNext/>
        <w:spacing w:after="40"/>
        <w:ind w:left="227"/>
      </w:pPr>
      <w:r>
        <w:rPr>
          <w:rFonts w:ascii="Times New Roman" w:hAnsi="Times New Roman"/>
          <w:color w:val="555555"/>
          <w:sz w:val="18"/>
        </w:rPr>
        <w:t>поймут  расики  преданные  не  поймут  глупцы</w:t>
      </w:r>
    </w:p>
    <w:p>
      <w:pPr>
        <w:spacing w:before="60"/>
        <w:jc w:val="both"/>
      </w:pPr>
      <w:r>
        <w:rPr>
          <w:b/>
        </w:rPr>
        <w:t xml:space="preserve">232 </w:t>
      </w:r>
      <w:r>
        <w:rPr>
          <w:rFonts w:ascii="Times New Roman" w:hAnsi="Times New Roman"/>
        </w:rPr>
        <w:t>Поэтому я скажу об этом немного, сохранив тайну. Понять это смогут лишь те, кто ощутил вкус божественных отношений с Богом, тогда как для глупцов это так и останется недоступным.</w:t>
      </w:r>
    </w:p>
    <w:p>
      <w:pPr>
        <w:keepNext/>
        <w:spacing w:before="160"/>
        <w:jc w:val="center"/>
      </w:pPr>
      <w:r>
        <w:rPr>
          <w:rFonts w:ascii="Times New Roman" w:hAnsi="Times New Roman"/>
          <w:i/>
          <w:sz w:val="21"/>
        </w:rPr>
        <w:t>Лишь слуга Шри Гуру и Гауранги достоин выводов о расе</w:t>
      </w:r>
    </w:p>
    <w:p>
      <w:pPr>
        <w:keepNext/>
        <w:jc w:val="center"/>
      </w:pPr>
      <w:r>
        <w:rPr>
          <w:rFonts w:ascii="Nirmala UI" w:hAnsi="Nirmala UI" w:cs="Nirmala UI"/>
          <w:sz w:val="24"/>
          <w:szCs w:val="24"/>
        </w:rPr>
        <w:t>হৃদয়ে ধরয়ে যে চৈতন্য-নিত্যানন্দ ৷</w:t>
        <w:br/>
      </w:r>
      <w:r>
        <w:rPr>
          <w:rFonts w:ascii="Nirmala UI" w:hAnsi="Nirmala UI" w:cs="Nirmala UI"/>
          <w:sz w:val="24"/>
          <w:szCs w:val="24"/>
        </w:rPr>
        <w:t>এসব সিদ্ধান্তে সেই পাইবে আনন্দ ॥ ২৩৩ ॥</w:t>
      </w:r>
    </w:p>
    <w:p>
      <w:pPr>
        <w:keepNext/>
        <w:spacing w:after="0"/>
        <w:ind w:left="227"/>
      </w:pPr>
      <w:r>
        <w:rPr>
          <w:rFonts w:ascii="Times New Roman" w:hAnsi="Times New Roman"/>
          <w:i/>
          <w:sz w:val="20"/>
        </w:rPr>
        <w:t>хр̣дайе дхарайе йе чаитанйа-нитйа̄нанда</w:t>
      </w:r>
    </w:p>
    <w:p>
      <w:pPr>
        <w:keepNext/>
        <w:spacing w:after="40"/>
        <w:ind w:left="227"/>
      </w:pPr>
      <w:r>
        <w:rPr>
          <w:rFonts w:ascii="Times New Roman" w:hAnsi="Times New Roman"/>
          <w:color w:val="555555"/>
          <w:sz w:val="18"/>
        </w:rPr>
        <w:t>в сердце  держит  кто  Чайтанью  Нитьянанду</w:t>
      </w:r>
    </w:p>
    <w:p>
      <w:pPr>
        <w:keepNext/>
        <w:spacing w:after="0"/>
        <w:ind w:left="227"/>
      </w:pPr>
      <w:r>
        <w:rPr>
          <w:rFonts w:ascii="Times New Roman" w:hAnsi="Times New Roman"/>
          <w:i/>
          <w:sz w:val="20"/>
        </w:rPr>
        <w:t>эсаба сиддха̄нте сеи па̄ибе а̄нанда</w:t>
      </w:r>
    </w:p>
    <w:p>
      <w:pPr>
        <w:keepNext/>
        <w:spacing w:after="40"/>
        <w:ind w:left="227"/>
      </w:pPr>
      <w:r>
        <w:rPr>
          <w:rFonts w:ascii="Times New Roman" w:hAnsi="Times New Roman"/>
          <w:color w:val="555555"/>
          <w:sz w:val="18"/>
        </w:rPr>
        <w:t>в этих всех  заключениях  тот  обретёт  блаженство</w:t>
      </w:r>
    </w:p>
    <w:p>
      <w:pPr>
        <w:spacing w:before="60"/>
        <w:jc w:val="both"/>
      </w:pPr>
      <w:r>
        <w:rPr>
          <w:b/>
        </w:rPr>
        <w:t xml:space="preserve">233 </w:t>
      </w:r>
      <w:r>
        <w:rPr>
          <w:rFonts w:ascii="Times New Roman" w:hAnsi="Times New Roman"/>
        </w:rPr>
        <w:t>Лишь тот, кто поместил в своё сердце Шри Чайтанью и Нитьянанду, сможет вкусить нектарное блаженство осознания всех этих высочайших заключений.</w:t>
      </w:r>
    </w:p>
    <w:p>
      <w:pPr>
        <w:keepNext/>
        <w:spacing w:before="160"/>
        <w:jc w:val="center"/>
      </w:pPr>
      <w:r>
        <w:rPr>
          <w:rFonts w:ascii="Nirmala UI" w:hAnsi="Nirmala UI" w:cs="Nirmala UI"/>
          <w:sz w:val="24"/>
          <w:szCs w:val="24"/>
        </w:rPr>
        <w:t>এ সব সিদ্ধান্ত হয় আম্রের পল্লব ৷</w:t>
        <w:br/>
      </w:r>
      <w:r>
        <w:rPr>
          <w:rFonts w:ascii="Nirmala UI" w:hAnsi="Nirmala UI" w:cs="Nirmala UI"/>
          <w:sz w:val="24"/>
          <w:szCs w:val="24"/>
        </w:rPr>
        <w:t>ভক্তগণ-কোকিলের সর্ব্বদা বল্লভ ॥ ২৩৪ ॥</w:t>
      </w:r>
    </w:p>
    <w:p>
      <w:pPr>
        <w:keepNext/>
        <w:spacing w:after="0"/>
        <w:ind w:left="227"/>
      </w:pPr>
      <w:r>
        <w:rPr>
          <w:rFonts w:ascii="Times New Roman" w:hAnsi="Times New Roman"/>
          <w:i/>
          <w:sz w:val="20"/>
        </w:rPr>
        <w:t>э саба сиддха̄нта хайа а̄мрера паллава</w:t>
      </w:r>
    </w:p>
    <w:p>
      <w:pPr>
        <w:keepNext/>
        <w:spacing w:after="40"/>
        <w:ind w:left="227"/>
      </w:pPr>
      <w:r>
        <w:rPr>
          <w:rFonts w:ascii="Times New Roman" w:hAnsi="Times New Roman"/>
          <w:color w:val="555555"/>
          <w:sz w:val="18"/>
        </w:rPr>
        <w:t>эти  все  заключения  есть  манго  побеги</w:t>
      </w:r>
    </w:p>
    <w:p>
      <w:pPr>
        <w:keepNext/>
        <w:spacing w:after="0"/>
        <w:ind w:left="227"/>
      </w:pPr>
      <w:r>
        <w:rPr>
          <w:rFonts w:ascii="Times New Roman" w:hAnsi="Times New Roman"/>
          <w:i/>
          <w:sz w:val="20"/>
        </w:rPr>
        <w:t>бхакта-ган̣а-кокилера сарвада̄ валлабха</w:t>
      </w:r>
    </w:p>
    <w:p>
      <w:pPr>
        <w:keepNext/>
        <w:spacing w:after="40"/>
        <w:ind w:left="227"/>
      </w:pPr>
      <w:r>
        <w:rPr>
          <w:rFonts w:ascii="Times New Roman" w:hAnsi="Times New Roman"/>
          <w:color w:val="555555"/>
          <w:sz w:val="18"/>
        </w:rPr>
        <w:t>преданных  кукушкам  всегда  дороги</w:t>
      </w:r>
    </w:p>
    <w:p>
      <w:pPr>
        <w:spacing w:before="60"/>
        <w:jc w:val="both"/>
      </w:pPr>
      <w:r>
        <w:rPr>
          <w:b/>
        </w:rPr>
        <w:t xml:space="preserve">234 </w:t>
      </w:r>
      <w:r>
        <w:rPr>
          <w:rFonts w:ascii="Times New Roman" w:hAnsi="Times New Roman"/>
        </w:rPr>
        <w:t>Эти заключения божественных истин всегда радуют преданных, подобно тому, как кукушек радуют побеги манго.</w:t>
      </w:r>
    </w:p>
    <w:p>
      <w:pPr>
        <w:keepNext/>
        <w:spacing w:before="160"/>
        <w:jc w:val="center"/>
      </w:pPr>
      <w:r>
        <w:rPr>
          <w:rFonts w:ascii="Nirmala UI" w:hAnsi="Nirmala UI" w:cs="Nirmala UI"/>
          <w:sz w:val="24"/>
          <w:szCs w:val="24"/>
        </w:rPr>
        <w:t>অভক্ত-উষ্ট্রের ইথে না হয় প্রবেশ ৷</w:t>
        <w:br/>
      </w:r>
      <w:r>
        <w:rPr>
          <w:rFonts w:ascii="Nirmala UI" w:hAnsi="Nirmala UI" w:cs="Nirmala UI"/>
          <w:sz w:val="24"/>
          <w:szCs w:val="24"/>
        </w:rPr>
        <w:t>তবে চিত্তে হয় মোর আনন্দ-বিশেষ ॥ ২৩৫ ॥</w:t>
      </w:r>
    </w:p>
    <w:p>
      <w:pPr>
        <w:keepNext/>
        <w:spacing w:after="0"/>
        <w:ind w:left="227"/>
      </w:pPr>
      <w:r>
        <w:rPr>
          <w:rFonts w:ascii="Times New Roman" w:hAnsi="Times New Roman"/>
          <w:i/>
          <w:sz w:val="20"/>
        </w:rPr>
        <w:t>абхакта-уш̣т̣рера итхе на̄ хайа правеш́а</w:t>
      </w:r>
    </w:p>
    <w:p>
      <w:pPr>
        <w:keepNext/>
        <w:spacing w:after="40"/>
        <w:ind w:left="227"/>
      </w:pPr>
      <w:r>
        <w:rPr>
          <w:rFonts w:ascii="Times New Roman" w:hAnsi="Times New Roman"/>
          <w:color w:val="555555"/>
          <w:sz w:val="18"/>
        </w:rPr>
        <w:t>непреданных  верблюдов  в это  не  бывает  проникновения</w:t>
      </w:r>
    </w:p>
    <w:p>
      <w:pPr>
        <w:keepNext/>
        <w:spacing w:after="0"/>
        <w:ind w:left="227"/>
      </w:pPr>
      <w:r>
        <w:rPr>
          <w:rFonts w:ascii="Times New Roman" w:hAnsi="Times New Roman"/>
          <w:i/>
          <w:sz w:val="20"/>
        </w:rPr>
        <w:t>табе читте хайа мора а̄нанда-виш́еш̣а</w:t>
      </w:r>
    </w:p>
    <w:p>
      <w:pPr>
        <w:keepNext/>
        <w:spacing w:after="40"/>
        <w:ind w:left="227"/>
      </w:pPr>
      <w:r>
        <w:rPr>
          <w:rFonts w:ascii="Times New Roman" w:hAnsi="Times New Roman"/>
          <w:color w:val="555555"/>
          <w:sz w:val="18"/>
        </w:rPr>
        <w:t>тогда  в сердце  бывает  моём  радость  особая</w:t>
      </w:r>
    </w:p>
    <w:p>
      <w:pPr>
        <w:spacing w:before="60"/>
        <w:jc w:val="both"/>
      </w:pPr>
      <w:r>
        <w:rPr>
          <w:b/>
        </w:rPr>
        <w:t xml:space="preserve">235 </w:t>
      </w:r>
      <w:r>
        <w:rPr>
          <w:rFonts w:ascii="Times New Roman" w:hAnsi="Times New Roman"/>
        </w:rPr>
        <w:t>Однако эти темы совершенно непостижимы для безбожников, которых сравнивают с верблюдами. И это доставляет особое удовольствие моему сердцу.</w:t>
      </w:r>
    </w:p>
    <w:p>
      <w:pPr>
        <w:jc w:val="both"/>
      </w:pPr>
      <w:r>
        <w:rPr>
          <w:b/>
          <w:i/>
          <w:sz w:val="20"/>
        </w:rPr>
        <w:t xml:space="preserve">Анубхашья. </w:t>
      </w:r>
      <w:r>
        <w:rPr>
          <w:rFonts w:ascii="Times New Roman" w:hAnsi="Times New Roman"/>
          <w:sz w:val="20"/>
        </w:rPr>
        <w:t>Эти речи радуют лишь преданных Гауры и Нитьянанды. Преданные Гауры подобны кокилам, а сиддханта — молодым побегам манго. Как кокила ценит побеги манго, так и преданные обретают в этих выводах высшую радость. Верблюд же не хочет есть побегов манго и прочего — ему нужны колючки, что изранят язык. Так и неверующие верблюды — гьяни, карми и мнимые преданные с иными желаниями (аньябхилаши) — строят против этих выводов ложные доводы (кутарку).</w:t>
      </w:r>
    </w:p>
    <w:p>
      <w:pPr>
        <w:keepNext/>
        <w:spacing w:before="160"/>
        <w:jc w:val="center"/>
      </w:pPr>
      <w:r>
        <w:rPr>
          <w:rFonts w:ascii="Times New Roman" w:hAnsi="Times New Roman"/>
          <w:i/>
          <w:sz w:val="21"/>
        </w:rPr>
        <w:t>Злонамеренности неверующих следует бояться, но их неведение — радость —</w:t>
      </w:r>
    </w:p>
    <w:p>
      <w:pPr>
        <w:keepNext/>
        <w:jc w:val="center"/>
      </w:pPr>
      <w:r>
        <w:rPr>
          <w:rFonts w:ascii="Nirmala UI" w:hAnsi="Nirmala UI" w:cs="Nirmala UI"/>
          <w:sz w:val="24"/>
          <w:szCs w:val="24"/>
        </w:rPr>
        <w:t>যে লাগি কহিতে ভয়, সে যদি না জানে ৷</w:t>
        <w:br/>
      </w:r>
      <w:r>
        <w:rPr>
          <w:rFonts w:ascii="Nirmala UI" w:hAnsi="Nirmala UI" w:cs="Nirmala UI"/>
          <w:sz w:val="24"/>
          <w:szCs w:val="24"/>
        </w:rPr>
        <w:t>ইহা বই কিবা সুখ আছে ত্রিভুবনে ॥ ২৩৬ ॥</w:t>
      </w:r>
    </w:p>
    <w:p>
      <w:pPr>
        <w:keepNext/>
        <w:spacing w:after="0"/>
        <w:ind w:left="227"/>
      </w:pPr>
      <w:r>
        <w:rPr>
          <w:rFonts w:ascii="Times New Roman" w:hAnsi="Times New Roman"/>
          <w:i/>
          <w:sz w:val="20"/>
        </w:rPr>
        <w:t>йе ла̄ги кахите бхайа, се йади на̄ джа̄не</w:t>
      </w:r>
    </w:p>
    <w:p>
      <w:pPr>
        <w:keepNext/>
        <w:spacing w:after="40"/>
        <w:ind w:left="227"/>
      </w:pPr>
      <w:r>
        <w:rPr>
          <w:rFonts w:ascii="Times New Roman" w:hAnsi="Times New Roman"/>
          <w:color w:val="555555"/>
          <w:sz w:val="18"/>
        </w:rPr>
        <w:t>из-за кого  говорить  страх  тот  если  не  знает</w:t>
      </w:r>
    </w:p>
    <w:p>
      <w:pPr>
        <w:keepNext/>
        <w:spacing w:after="0"/>
        <w:ind w:left="227"/>
      </w:pPr>
      <w:r>
        <w:rPr>
          <w:rFonts w:ascii="Times New Roman" w:hAnsi="Times New Roman"/>
          <w:i/>
          <w:sz w:val="20"/>
        </w:rPr>
        <w:t>иха̄ ваи киба̄ сукха а̄чхе трибхуване</w:t>
      </w:r>
    </w:p>
    <w:p>
      <w:pPr>
        <w:keepNext/>
        <w:spacing w:after="40"/>
        <w:ind w:left="227"/>
      </w:pPr>
      <w:r>
        <w:rPr>
          <w:rFonts w:ascii="Times New Roman" w:hAnsi="Times New Roman"/>
          <w:color w:val="555555"/>
          <w:sz w:val="18"/>
        </w:rPr>
        <w:t>этого  кроме  какое  счастье  есть  в трёх мирах</w:t>
      </w:r>
    </w:p>
    <w:p>
      <w:pPr>
        <w:spacing w:before="60"/>
        <w:jc w:val="both"/>
      </w:pPr>
      <w:r>
        <w:rPr>
          <w:b/>
        </w:rPr>
        <w:t xml:space="preserve">236 </w:t>
      </w:r>
      <w:r>
        <w:rPr>
          <w:rFonts w:ascii="Times New Roman" w:hAnsi="Times New Roman"/>
        </w:rPr>
        <w:t>Если же те, из-за кого я боюсь говорить, не поймут моих слов, — найдётся ли в трёх мирах счастье больше этого?</w:t>
      </w:r>
    </w:p>
    <w:p>
      <w:pPr>
        <w:jc w:val="both"/>
      </w:pPr>
      <w:r>
        <w:rPr>
          <w:b/>
          <w:i/>
          <w:sz w:val="20"/>
        </w:rPr>
        <w:t xml:space="preserve">Амрита-праваха-бхашья. </w:t>
      </w:r>
      <w:r>
        <w:rPr>
          <w:rFonts w:ascii="Times New Roman" w:hAnsi="Times New Roman"/>
          <w:sz w:val="20"/>
        </w:rPr>
        <w:t>И всё же в моём сердце радость: неверующим, которых следует опасаться, не войти в эту книгу. Значит, они её не прочтут — не поймут. Какое счастье может быть больше?</w:t>
      </w:r>
    </w:p>
    <w:p>
      <w:pPr>
        <w:keepNext/>
        <w:spacing w:before="160"/>
        <w:jc w:val="center"/>
      </w:pPr>
      <w:r>
        <w:rPr>
          <w:rFonts w:ascii="Nirmala UI" w:hAnsi="Nirmala UI" w:cs="Nirmala UI"/>
          <w:sz w:val="24"/>
          <w:szCs w:val="24"/>
        </w:rPr>
        <w:t>অতএব ভক্তগণে করি নমস্কার ৷</w:t>
        <w:br/>
      </w:r>
      <w:r>
        <w:rPr>
          <w:rFonts w:ascii="Nirmala UI" w:hAnsi="Nirmala UI" w:cs="Nirmala UI"/>
          <w:sz w:val="24"/>
          <w:szCs w:val="24"/>
        </w:rPr>
        <w:t>নিঃশঙ্কে কহিয়ে, তার হউক চমৎকার ॥ ২৩৭ ॥</w:t>
      </w:r>
    </w:p>
    <w:p>
      <w:pPr>
        <w:keepNext/>
        <w:spacing w:after="0"/>
        <w:ind w:left="227"/>
      </w:pPr>
      <w:r>
        <w:rPr>
          <w:rFonts w:ascii="Times New Roman" w:hAnsi="Times New Roman"/>
          <w:i/>
          <w:sz w:val="20"/>
        </w:rPr>
        <w:t>атаева бхакта-ган̣е кари намаска̄ра</w:t>
      </w:r>
    </w:p>
    <w:p>
      <w:pPr>
        <w:keepNext/>
        <w:spacing w:after="40"/>
        <w:ind w:left="227"/>
      </w:pPr>
      <w:r>
        <w:rPr>
          <w:rFonts w:ascii="Times New Roman" w:hAnsi="Times New Roman"/>
          <w:color w:val="555555"/>
          <w:sz w:val="18"/>
        </w:rPr>
        <w:t>поэтому  преданным  совершаю  поклон</w:t>
      </w:r>
    </w:p>
    <w:p>
      <w:pPr>
        <w:keepNext/>
        <w:spacing w:after="0"/>
        <w:ind w:left="227"/>
      </w:pPr>
      <w:r>
        <w:rPr>
          <w:rFonts w:ascii="Times New Roman" w:hAnsi="Times New Roman"/>
          <w:i/>
          <w:sz w:val="20"/>
        </w:rPr>
        <w:t>них̣ш́ан̇ке кахийе, та̄ра хаука чаматка̄ра</w:t>
      </w:r>
    </w:p>
    <w:p>
      <w:pPr>
        <w:keepNext/>
        <w:spacing w:after="40"/>
        <w:ind w:left="227"/>
      </w:pPr>
      <w:r>
        <w:rPr>
          <w:rFonts w:ascii="Times New Roman" w:hAnsi="Times New Roman"/>
          <w:color w:val="555555"/>
          <w:sz w:val="18"/>
        </w:rPr>
        <w:t>без страха  говорю  у них  пусть будет  изумление</w:t>
      </w:r>
    </w:p>
    <w:p>
      <w:pPr>
        <w:spacing w:before="60"/>
        <w:jc w:val="both"/>
      </w:pPr>
      <w:r>
        <w:rPr>
          <w:b/>
        </w:rPr>
        <w:t xml:space="preserve">237 </w:t>
      </w:r>
      <w:r>
        <w:rPr>
          <w:rFonts w:ascii="Times New Roman" w:hAnsi="Times New Roman"/>
        </w:rPr>
        <w:t>Поэтому, предложив поклоны всем преданным, я без колебаний приступаю к своему рассказу, который удивит и порадует их всех.</w:t>
      </w:r>
    </w:p>
    <w:p>
      <w:pPr>
        <w:keepNext/>
        <w:spacing w:before="160"/>
        <w:jc w:val="center"/>
      </w:pPr>
      <w:r>
        <w:rPr>
          <w:rFonts w:ascii="Times New Roman" w:hAnsi="Times New Roman"/>
          <w:i/>
          <w:sz w:val="21"/>
        </w:rPr>
        <w:t>Перед сладостью хладини сладость Кришны уступает и терпит поражение —</w:t>
      </w:r>
    </w:p>
    <w:p>
      <w:pPr>
        <w:keepNext/>
        <w:jc w:val="center"/>
      </w:pPr>
      <w:r>
        <w:rPr>
          <w:rFonts w:ascii="Nirmala UI" w:hAnsi="Nirmala UI" w:cs="Nirmala UI"/>
          <w:sz w:val="24"/>
          <w:szCs w:val="24"/>
        </w:rPr>
        <w:t>কৃষ্ণের বিচার এক আছয়ে অন্তরে ৷</w:t>
        <w:br/>
      </w:r>
      <w:r>
        <w:rPr>
          <w:rFonts w:ascii="Nirmala UI" w:hAnsi="Nirmala UI" w:cs="Nirmala UI"/>
          <w:sz w:val="24"/>
          <w:szCs w:val="24"/>
        </w:rPr>
        <w:t>পূর্ণানন্দ-রসস্বরূপ সবে কহে মোরে ॥ ২৩৮ ॥</w:t>
      </w:r>
    </w:p>
    <w:p>
      <w:pPr>
        <w:keepNext/>
        <w:spacing w:after="0"/>
        <w:ind w:left="227"/>
      </w:pPr>
      <w:r>
        <w:rPr>
          <w:rFonts w:ascii="Times New Roman" w:hAnsi="Times New Roman"/>
          <w:i/>
          <w:sz w:val="20"/>
        </w:rPr>
        <w:t>кр̣ш̣н̣ера вича̄ра эка а̄чхайе антаре</w:t>
      </w:r>
    </w:p>
    <w:p>
      <w:pPr>
        <w:keepNext/>
        <w:spacing w:after="40"/>
        <w:ind w:left="227"/>
      </w:pPr>
      <w:r>
        <w:rPr>
          <w:rFonts w:ascii="Times New Roman" w:hAnsi="Times New Roman"/>
          <w:color w:val="555555"/>
          <w:sz w:val="18"/>
        </w:rPr>
        <w:t>Кришны  размышление  одно  есть  в сердце</w:t>
      </w:r>
    </w:p>
    <w:p>
      <w:pPr>
        <w:keepNext/>
        <w:spacing w:after="0"/>
        <w:ind w:left="227"/>
      </w:pPr>
      <w:r>
        <w:rPr>
          <w:rFonts w:ascii="Times New Roman" w:hAnsi="Times New Roman"/>
          <w:i/>
          <w:sz w:val="20"/>
        </w:rPr>
        <w:t>пӯрн̣а̄нанда-раса-сварӯпа сабе кахе море</w:t>
      </w:r>
    </w:p>
    <w:p>
      <w:pPr>
        <w:keepNext/>
        <w:spacing w:after="40"/>
        <w:ind w:left="227"/>
      </w:pPr>
      <w:r>
        <w:rPr>
          <w:rFonts w:ascii="Times New Roman" w:hAnsi="Times New Roman"/>
          <w:color w:val="555555"/>
          <w:sz w:val="18"/>
        </w:rPr>
        <w:t>полного блаженства  расы  воплощением  все  называют  Меня</w:t>
      </w:r>
    </w:p>
    <w:p>
      <w:pPr>
        <w:spacing w:before="60"/>
        <w:jc w:val="both"/>
      </w:pPr>
      <w:r>
        <w:rPr>
          <w:b/>
        </w:rPr>
        <w:t xml:space="preserve">238 </w:t>
      </w:r>
      <w:r>
        <w:rPr>
          <w:rFonts w:ascii="Times New Roman" w:hAnsi="Times New Roman"/>
        </w:rPr>
        <w:t>Однажды Кришна размышлял так: «Все описывают Меня как воплощение совершенного блаженства и всех видов духовных отношений.</w:t>
      </w:r>
      <w:r>
        <w:rPr>
          <w:rFonts w:ascii="Times New Roman" w:hAnsi="Times New Roman"/>
          <w:vertAlign w:val="superscript"/>
        </w:rPr>
        <w:t>24</w:t>
      </w:r>
    </w:p>
    <w:p>
      <w:pPr>
        <w:keepNext/>
        <w:spacing w:before="160"/>
        <w:jc w:val="center"/>
      </w:pPr>
      <w:r>
        <w:rPr>
          <w:rFonts w:ascii="Nirmala UI" w:hAnsi="Nirmala UI" w:cs="Nirmala UI"/>
          <w:sz w:val="24"/>
          <w:szCs w:val="24"/>
        </w:rPr>
        <w:t>আমা হৈতে আনন্দিত হয় ত্রিভুবন ৷</w:t>
        <w:br/>
      </w:r>
      <w:r>
        <w:rPr>
          <w:rFonts w:ascii="Nirmala UI" w:hAnsi="Nirmala UI" w:cs="Nirmala UI"/>
          <w:sz w:val="24"/>
          <w:szCs w:val="24"/>
        </w:rPr>
        <w:t>আমাকে আনন্দ দিবে — ঐছে কোন্ জন ॥ ২৩৯ ॥</w:t>
      </w:r>
    </w:p>
    <w:p>
      <w:pPr>
        <w:keepNext/>
        <w:spacing w:after="0"/>
        <w:ind w:left="227"/>
      </w:pPr>
      <w:r>
        <w:rPr>
          <w:rFonts w:ascii="Times New Roman" w:hAnsi="Times New Roman"/>
          <w:i/>
          <w:sz w:val="20"/>
        </w:rPr>
        <w:t>а̄ма̄ хаите а̄нандита хайа трибхувана</w:t>
      </w:r>
    </w:p>
    <w:p>
      <w:pPr>
        <w:keepNext/>
        <w:spacing w:after="40"/>
        <w:ind w:left="227"/>
      </w:pPr>
      <w:r>
        <w:rPr>
          <w:rFonts w:ascii="Times New Roman" w:hAnsi="Times New Roman"/>
          <w:color w:val="555555"/>
          <w:sz w:val="18"/>
        </w:rPr>
        <w:t>Мной  от  радуются  есть  три мира</w:t>
      </w:r>
    </w:p>
    <w:p>
      <w:pPr>
        <w:keepNext/>
        <w:spacing w:after="0"/>
        <w:ind w:left="227"/>
      </w:pPr>
      <w:r>
        <w:rPr>
          <w:rFonts w:ascii="Times New Roman" w:hAnsi="Times New Roman"/>
          <w:i/>
          <w:sz w:val="20"/>
        </w:rPr>
        <w:t>а̄ма̄ке а̄нанда дибе — аичхе кон джана</w:t>
      </w:r>
    </w:p>
    <w:p>
      <w:pPr>
        <w:keepNext/>
        <w:spacing w:after="40"/>
        <w:ind w:left="227"/>
      </w:pPr>
      <w:r>
        <w:rPr>
          <w:rFonts w:ascii="Times New Roman" w:hAnsi="Times New Roman"/>
          <w:color w:val="555555"/>
          <w:sz w:val="18"/>
        </w:rPr>
        <w:t>Мне  радость  даст  такой  какой  человек</w:t>
      </w:r>
    </w:p>
    <w:p>
      <w:pPr>
        <w:spacing w:before="60"/>
        <w:jc w:val="both"/>
      </w:pPr>
      <w:r>
        <w:rPr>
          <w:b/>
        </w:rPr>
        <w:t xml:space="preserve">239 </w:t>
      </w:r>
      <w:r>
        <w:rPr>
          <w:rFonts w:ascii="Times New Roman" w:hAnsi="Times New Roman"/>
        </w:rPr>
        <w:t>Все черпают во Мне высочайшее наслаждение, но кто сможет даровать высочайшую радость Мне?</w:t>
      </w:r>
    </w:p>
    <w:p>
      <w:pPr>
        <w:keepNext/>
        <w:spacing w:before="160"/>
        <w:jc w:val="center"/>
      </w:pPr>
      <w:r>
        <w:rPr>
          <w:rFonts w:ascii="Nirmala UI" w:hAnsi="Nirmala UI" w:cs="Nirmala UI"/>
          <w:sz w:val="24"/>
          <w:szCs w:val="24"/>
        </w:rPr>
        <w:t>আমা হৈতে যার হয় শত শত গুণ ৷</w:t>
        <w:br/>
      </w:r>
      <w:r>
        <w:rPr>
          <w:rFonts w:ascii="Nirmala UI" w:hAnsi="Nirmala UI" w:cs="Nirmala UI"/>
          <w:sz w:val="24"/>
          <w:szCs w:val="24"/>
        </w:rPr>
        <w:t>সেই জন আহ্লাদিতে পারে মোর মন ॥ ২৪০ ॥</w:t>
      </w:r>
    </w:p>
    <w:p>
      <w:pPr>
        <w:keepNext/>
        <w:spacing w:after="0"/>
        <w:ind w:left="227"/>
      </w:pPr>
      <w:r>
        <w:rPr>
          <w:rFonts w:ascii="Times New Roman" w:hAnsi="Times New Roman"/>
          <w:i/>
          <w:sz w:val="20"/>
        </w:rPr>
        <w:t>а̄ма̄ хаите йа̄ра хайа ш́ата ш́ата гун̣а</w:t>
      </w:r>
    </w:p>
    <w:p>
      <w:pPr>
        <w:keepNext/>
        <w:spacing w:after="40"/>
        <w:ind w:left="227"/>
      </w:pPr>
      <w:r>
        <w:rPr>
          <w:rFonts w:ascii="Times New Roman" w:hAnsi="Times New Roman"/>
          <w:color w:val="555555"/>
          <w:sz w:val="18"/>
        </w:rPr>
        <w:t>Меня  чем  у кого  есть  в сотни  сотни  раз (больше достоинств)</w:t>
      </w:r>
    </w:p>
    <w:p>
      <w:pPr>
        <w:keepNext/>
        <w:spacing w:after="0"/>
        <w:ind w:left="227"/>
      </w:pPr>
      <w:r>
        <w:rPr>
          <w:rFonts w:ascii="Times New Roman" w:hAnsi="Times New Roman"/>
          <w:i/>
          <w:sz w:val="20"/>
        </w:rPr>
        <w:t>сеи джана а̄хла̄дите па̄ре мора мана</w:t>
      </w:r>
    </w:p>
    <w:p>
      <w:pPr>
        <w:keepNext/>
        <w:spacing w:after="40"/>
        <w:ind w:left="227"/>
      </w:pPr>
      <w:r>
        <w:rPr>
          <w:rFonts w:ascii="Times New Roman" w:hAnsi="Times New Roman"/>
          <w:color w:val="555555"/>
          <w:sz w:val="18"/>
        </w:rPr>
        <w:t>тот  человек  порадовать  может  Мой  ум</w:t>
      </w:r>
    </w:p>
    <w:p>
      <w:pPr>
        <w:spacing w:before="60"/>
        <w:jc w:val="both"/>
      </w:pPr>
      <w:r>
        <w:rPr>
          <w:b/>
        </w:rPr>
        <w:t xml:space="preserve">240 </w:t>
      </w:r>
      <w:r>
        <w:rPr>
          <w:rFonts w:ascii="Times New Roman" w:hAnsi="Times New Roman"/>
        </w:rPr>
        <w:t>Даровать Мне особую радость может лишь тот, кто превосходит своими достоинствами Меня в сотни раз.</w:t>
      </w:r>
    </w:p>
    <w:p>
      <w:pPr>
        <w:keepNext/>
        <w:spacing w:before="160"/>
        <w:jc w:val="center"/>
      </w:pPr>
      <w:r>
        <w:rPr>
          <w:rFonts w:ascii="Nirmala UI" w:hAnsi="Nirmala UI" w:cs="Nirmala UI"/>
          <w:sz w:val="24"/>
          <w:szCs w:val="24"/>
        </w:rPr>
        <w:t>আমা হৈতে গুণী বড় জগতে অসম্ভব ৷</w:t>
        <w:br/>
      </w:r>
      <w:r>
        <w:rPr>
          <w:rFonts w:ascii="Nirmala UI" w:hAnsi="Nirmala UI" w:cs="Nirmala UI"/>
          <w:sz w:val="24"/>
          <w:szCs w:val="24"/>
        </w:rPr>
        <w:t>একলি রাধাতে তাহা করি অনুভব ॥ ২৪১ ॥</w:t>
      </w:r>
    </w:p>
    <w:p>
      <w:pPr>
        <w:keepNext/>
        <w:spacing w:after="0"/>
        <w:ind w:left="227"/>
      </w:pPr>
      <w:r>
        <w:rPr>
          <w:rFonts w:ascii="Times New Roman" w:hAnsi="Times New Roman"/>
          <w:i/>
          <w:sz w:val="20"/>
        </w:rPr>
        <w:t>а̄ма̄ хаите гун̣ӣ бад̣а джагате асамбхава</w:t>
      </w:r>
    </w:p>
    <w:p>
      <w:pPr>
        <w:keepNext/>
        <w:spacing w:after="40"/>
        <w:ind w:left="227"/>
      </w:pPr>
      <w:r>
        <w:rPr>
          <w:rFonts w:ascii="Times New Roman" w:hAnsi="Times New Roman"/>
          <w:color w:val="555555"/>
          <w:sz w:val="18"/>
        </w:rPr>
        <w:t>Меня  чем  достоинствами  больший  в мире  невозможен</w:t>
      </w:r>
    </w:p>
    <w:p>
      <w:pPr>
        <w:keepNext/>
        <w:spacing w:after="0"/>
        <w:ind w:left="227"/>
      </w:pPr>
      <w:r>
        <w:rPr>
          <w:rFonts w:ascii="Times New Roman" w:hAnsi="Times New Roman"/>
          <w:i/>
          <w:sz w:val="20"/>
        </w:rPr>
        <w:t>экали ра̄дха̄те та̄ха̄ кари анубхава</w:t>
      </w:r>
    </w:p>
    <w:p>
      <w:pPr>
        <w:keepNext/>
        <w:spacing w:after="40"/>
        <w:ind w:left="227"/>
      </w:pPr>
      <w:r>
        <w:rPr>
          <w:rFonts w:ascii="Times New Roman" w:hAnsi="Times New Roman"/>
          <w:color w:val="555555"/>
          <w:sz w:val="18"/>
        </w:rPr>
        <w:t>лишь одной  в Радхе  это  совершаю  ощущение</w:t>
      </w:r>
    </w:p>
    <w:p>
      <w:pPr>
        <w:spacing w:before="60"/>
        <w:jc w:val="both"/>
      </w:pPr>
      <w:r>
        <w:rPr>
          <w:b/>
        </w:rPr>
        <w:t xml:space="preserve">241 </w:t>
      </w:r>
      <w:r>
        <w:rPr>
          <w:rFonts w:ascii="Times New Roman" w:hAnsi="Times New Roman"/>
        </w:rPr>
        <w:t>Во всём мироздании нет никого, кто бы своими достоинствами превосходил Меня. Лишь Радхика — та единственная, кто может Меня осчастливить.</w:t>
      </w:r>
    </w:p>
    <w:p>
      <w:pPr>
        <w:keepNext/>
        <w:spacing w:before="160"/>
        <w:jc w:val="center"/>
      </w:pPr>
      <w:r>
        <w:rPr>
          <w:rFonts w:ascii="Nirmala UI" w:hAnsi="Nirmala UI" w:cs="Nirmala UI"/>
          <w:sz w:val="24"/>
          <w:szCs w:val="24"/>
        </w:rPr>
        <w:t>কোটিকাম-জিনি’ রূপ যদ্যপি আমার ৷</w:t>
        <w:br/>
      </w:r>
      <w:r>
        <w:rPr>
          <w:rFonts w:ascii="Nirmala UI" w:hAnsi="Nirmala UI" w:cs="Nirmala UI"/>
          <w:sz w:val="24"/>
          <w:szCs w:val="24"/>
        </w:rPr>
        <w:t>অসমোর্ধ্বমাধুর্য্য — সাম্য নাহি যার ॥ ২৪২ ॥</w:t>
      </w:r>
    </w:p>
    <w:p>
      <w:pPr>
        <w:keepNext/>
        <w:jc w:val="center"/>
      </w:pPr>
      <w:r>
        <w:rPr>
          <w:rFonts w:ascii="Nirmala UI" w:hAnsi="Nirmala UI" w:cs="Nirmala UI"/>
          <w:sz w:val="24"/>
          <w:szCs w:val="24"/>
        </w:rPr>
        <w:t>মোর রূপে আপ্যায়িত করে ত্রিভুবন ৷</w:t>
        <w:br/>
      </w:r>
      <w:r>
        <w:rPr>
          <w:rFonts w:ascii="Nirmala UI" w:hAnsi="Nirmala UI" w:cs="Nirmala UI"/>
          <w:sz w:val="24"/>
          <w:szCs w:val="24"/>
        </w:rPr>
        <w:t>রাধার দর্শনে মোর জুড়ায় নয়ন ॥ ২৪৩ ॥</w:t>
      </w:r>
    </w:p>
    <w:p>
      <w:pPr>
        <w:keepNext/>
        <w:spacing w:after="0"/>
        <w:ind w:left="227"/>
      </w:pPr>
      <w:r>
        <w:rPr>
          <w:rFonts w:ascii="Times New Roman" w:hAnsi="Times New Roman"/>
          <w:i/>
          <w:sz w:val="20"/>
        </w:rPr>
        <w:t>кот̣и-ка̄ма-джини’ рӯпа йадйапи а̄ма̄ра</w:t>
      </w:r>
    </w:p>
    <w:p>
      <w:pPr>
        <w:keepNext/>
        <w:spacing w:after="40"/>
        <w:ind w:left="227"/>
      </w:pPr>
      <w:r>
        <w:rPr>
          <w:rFonts w:ascii="Times New Roman" w:hAnsi="Times New Roman"/>
          <w:color w:val="555555"/>
          <w:sz w:val="18"/>
        </w:rPr>
        <w:t>миллионы  Камадев  превосходящая  красота  хотя  Моя</w:t>
      </w:r>
    </w:p>
    <w:p>
      <w:pPr>
        <w:keepNext/>
        <w:spacing w:after="0"/>
        <w:ind w:left="227"/>
      </w:pPr>
      <w:r>
        <w:rPr>
          <w:rFonts w:ascii="Times New Roman" w:hAnsi="Times New Roman"/>
          <w:i/>
          <w:sz w:val="20"/>
        </w:rPr>
        <w:t>асамордхва-ма̄дхурйа — са̄мйа на̄хи йа̄ра</w:t>
      </w:r>
    </w:p>
    <w:p>
      <w:pPr>
        <w:keepNext/>
        <w:spacing w:after="40"/>
        <w:ind w:left="227"/>
      </w:pPr>
      <w:r>
        <w:rPr>
          <w:rFonts w:ascii="Times New Roman" w:hAnsi="Times New Roman"/>
          <w:color w:val="555555"/>
          <w:sz w:val="18"/>
        </w:rPr>
        <w:t>не имеющая равных и высших  сладость  равенства  нет  у которой</w:t>
      </w:r>
    </w:p>
    <w:p>
      <w:pPr>
        <w:keepNext/>
        <w:spacing w:after="0"/>
        <w:ind w:left="227"/>
      </w:pPr>
      <w:r>
        <w:rPr>
          <w:rFonts w:ascii="Times New Roman" w:hAnsi="Times New Roman"/>
          <w:i/>
          <w:sz w:val="20"/>
        </w:rPr>
        <w:t>мора рӯпе а̄пйа̄йита каре трибхувана</w:t>
      </w:r>
    </w:p>
    <w:p>
      <w:pPr>
        <w:keepNext/>
        <w:spacing w:after="40"/>
        <w:ind w:left="227"/>
      </w:pPr>
      <w:r>
        <w:rPr>
          <w:rFonts w:ascii="Times New Roman" w:hAnsi="Times New Roman"/>
          <w:color w:val="555555"/>
          <w:sz w:val="18"/>
        </w:rPr>
        <w:t>Моя  красота  насыщенными  делает  три мира</w:t>
      </w:r>
    </w:p>
    <w:p>
      <w:pPr>
        <w:keepNext/>
        <w:spacing w:after="0"/>
        <w:ind w:left="227"/>
      </w:pPr>
      <w:r>
        <w:rPr>
          <w:rFonts w:ascii="Times New Roman" w:hAnsi="Times New Roman"/>
          <w:i/>
          <w:sz w:val="20"/>
        </w:rPr>
        <w:t>ра̄дха̄ра дарш́ане мора джуд̣а̄йа найана</w:t>
      </w:r>
    </w:p>
    <w:p>
      <w:pPr>
        <w:keepNext/>
        <w:spacing w:after="40"/>
        <w:ind w:left="227"/>
      </w:pPr>
      <w:r>
        <w:rPr>
          <w:rFonts w:ascii="Times New Roman" w:hAnsi="Times New Roman"/>
          <w:color w:val="555555"/>
          <w:sz w:val="18"/>
        </w:rPr>
        <w:t>Радхи  созерцанием  Мои  услаждаются  глаза</w:t>
      </w:r>
    </w:p>
    <w:p>
      <w:pPr>
        <w:spacing w:before="60"/>
        <w:jc w:val="both"/>
      </w:pPr>
      <w:r>
        <w:rPr>
          <w:b/>
        </w:rPr>
        <w:t xml:space="preserve">242–243 </w:t>
      </w:r>
      <w:r>
        <w:rPr>
          <w:rFonts w:ascii="Times New Roman" w:hAnsi="Times New Roman"/>
        </w:rPr>
        <w:t>Моё очарование затмевает красоту миллионов богов Любви. Я наполняю счастьем все три мира, а с Моей всепривлекающей сладостью ничто не может даже сравниться. Однако Мне всегда отрадно созерцать удивительную красоту Радхики.</w:t>
      </w:r>
    </w:p>
    <w:p>
      <w:pPr>
        <w:jc w:val="both"/>
      </w:pPr>
      <w:r>
        <w:rPr>
          <w:b/>
          <w:i/>
          <w:sz w:val="20"/>
        </w:rPr>
        <w:t xml:space="preserve">Анубхашья. </w:t>
      </w:r>
      <w:r>
        <w:rPr>
          <w:rFonts w:ascii="Times New Roman" w:hAnsi="Times New Roman"/>
          <w:sz w:val="20"/>
        </w:rPr>
        <w:t>Кришна — Мадана-мохана: сладость Кришны может затмить несравненную красоту миллионов Камадев. Ни в чём нет сладости, равной облику Кришны или превосходящей его. Ни один красавец не сравнится с Кришной.</w:t>
      </w:r>
    </w:p>
    <w:p>
      <w:pPr>
        <w:keepNext/>
        <w:spacing w:before="160"/>
        <w:jc w:val="center"/>
      </w:pPr>
      <w:r>
        <w:rPr>
          <w:rFonts w:ascii="Nirmala UI" w:hAnsi="Nirmala UI" w:cs="Nirmala UI"/>
          <w:sz w:val="24"/>
          <w:szCs w:val="24"/>
        </w:rPr>
        <w:t>মোর বংশী-গীত আকর্ষয়ে ত্রিভুবন ৷</w:t>
        <w:br/>
      </w:r>
      <w:r>
        <w:rPr>
          <w:rFonts w:ascii="Nirmala UI" w:hAnsi="Nirmala UI" w:cs="Nirmala UI"/>
          <w:sz w:val="24"/>
          <w:szCs w:val="24"/>
        </w:rPr>
        <w:t>রাধার বচনে হরে আমার শ্রবণ ॥ ২৪৪ ॥</w:t>
      </w:r>
    </w:p>
    <w:p>
      <w:pPr>
        <w:keepNext/>
        <w:spacing w:after="0"/>
        <w:ind w:left="227"/>
      </w:pPr>
      <w:r>
        <w:rPr>
          <w:rFonts w:ascii="Times New Roman" w:hAnsi="Times New Roman"/>
          <w:i/>
          <w:sz w:val="20"/>
        </w:rPr>
        <w:t>мора вам̇ш́ӣ-гӣта а̄карш̣айе три-бхувана</w:t>
      </w:r>
    </w:p>
    <w:p>
      <w:pPr>
        <w:keepNext/>
        <w:spacing w:after="40"/>
        <w:ind w:left="227"/>
      </w:pPr>
      <w:r>
        <w:rPr>
          <w:rFonts w:ascii="Times New Roman" w:hAnsi="Times New Roman"/>
          <w:color w:val="555555"/>
          <w:sz w:val="18"/>
        </w:rPr>
        <w:t>Моей  флейты  песнь  привлекает  три мира</w:t>
      </w:r>
    </w:p>
    <w:p>
      <w:pPr>
        <w:keepNext/>
        <w:spacing w:after="0"/>
        <w:ind w:left="227"/>
      </w:pPr>
      <w:r>
        <w:rPr>
          <w:rFonts w:ascii="Times New Roman" w:hAnsi="Times New Roman"/>
          <w:i/>
          <w:sz w:val="20"/>
        </w:rPr>
        <w:t>ра̄дха̄ра вачане харе а̄ма̄ра ш́раван̣а</w:t>
      </w:r>
    </w:p>
    <w:p>
      <w:pPr>
        <w:keepNext/>
        <w:spacing w:after="40"/>
        <w:ind w:left="227"/>
      </w:pPr>
      <w:r>
        <w:rPr>
          <w:rFonts w:ascii="Times New Roman" w:hAnsi="Times New Roman"/>
          <w:color w:val="555555"/>
          <w:sz w:val="18"/>
        </w:rPr>
        <w:t>Радхи  речами  похищен  Мой  слух</w:t>
      </w:r>
    </w:p>
    <w:p>
      <w:pPr>
        <w:spacing w:before="60"/>
        <w:jc w:val="both"/>
      </w:pPr>
      <w:r>
        <w:rPr>
          <w:b/>
        </w:rPr>
        <w:t xml:space="preserve">244 </w:t>
      </w:r>
      <w:r>
        <w:rPr>
          <w:rFonts w:ascii="Times New Roman" w:hAnsi="Times New Roman"/>
        </w:rPr>
        <w:t>Трансцендентная мелодия Моей флейты завораживает всё мироздание, однако Меня Самого покоряют сладостные речи Радхики.</w:t>
      </w:r>
      <w:r>
        <w:rPr>
          <w:rFonts w:ascii="Times New Roman" w:hAnsi="Times New Roman"/>
          <w:vertAlign w:val="superscript"/>
        </w:rPr>
        <w:t>25</w:t>
      </w:r>
    </w:p>
    <w:p>
      <w:pPr>
        <w:keepNext/>
        <w:spacing w:before="160"/>
        <w:jc w:val="center"/>
      </w:pPr>
      <w:r>
        <w:rPr>
          <w:rFonts w:ascii="Nirmala UI" w:hAnsi="Nirmala UI" w:cs="Nirmala UI"/>
          <w:sz w:val="24"/>
          <w:szCs w:val="24"/>
        </w:rPr>
        <w:t>যদ্যপি আমার গন্ধে জগৎ সুগন্ধ ৷</w:t>
        <w:br/>
      </w:r>
      <w:r>
        <w:rPr>
          <w:rFonts w:ascii="Nirmala UI" w:hAnsi="Nirmala UI" w:cs="Nirmala UI"/>
          <w:sz w:val="24"/>
          <w:szCs w:val="24"/>
        </w:rPr>
        <w:t>মোর চিত্ত-প্রাণ হরে রাধা-অঙ্গ-গন্ধ ॥ ২৪৫ ॥</w:t>
      </w:r>
    </w:p>
    <w:p>
      <w:pPr>
        <w:keepNext/>
        <w:spacing w:after="0"/>
        <w:ind w:left="227"/>
      </w:pPr>
      <w:r>
        <w:rPr>
          <w:rFonts w:ascii="Times New Roman" w:hAnsi="Times New Roman"/>
          <w:i/>
          <w:sz w:val="20"/>
        </w:rPr>
        <w:t>йадйапи а̄ма̄ра гандхе джагат сугандха</w:t>
      </w:r>
    </w:p>
    <w:p>
      <w:pPr>
        <w:keepNext/>
        <w:spacing w:after="40"/>
        <w:ind w:left="227"/>
      </w:pPr>
      <w:r>
        <w:rPr>
          <w:rFonts w:ascii="Times New Roman" w:hAnsi="Times New Roman"/>
          <w:color w:val="555555"/>
          <w:sz w:val="18"/>
        </w:rPr>
        <w:t>хотя  Моим  ароматом  мир  благоухает</w:t>
      </w:r>
    </w:p>
    <w:p>
      <w:pPr>
        <w:keepNext/>
        <w:spacing w:after="0"/>
        <w:ind w:left="227"/>
      </w:pPr>
      <w:r>
        <w:rPr>
          <w:rFonts w:ascii="Times New Roman" w:hAnsi="Times New Roman"/>
          <w:i/>
          <w:sz w:val="20"/>
        </w:rPr>
        <w:t>мора читта-пра̄н̣а харе ра̄дха̄-ан̇га-гандха</w:t>
      </w:r>
    </w:p>
    <w:p>
      <w:pPr>
        <w:keepNext/>
        <w:spacing w:after="40"/>
        <w:ind w:left="227"/>
      </w:pPr>
      <w:r>
        <w:rPr>
          <w:rFonts w:ascii="Times New Roman" w:hAnsi="Times New Roman"/>
          <w:color w:val="555555"/>
          <w:sz w:val="18"/>
        </w:rPr>
        <w:t>Моё  сердце  жизнь  похищает  Радхи  тела  аромат</w:t>
      </w:r>
    </w:p>
    <w:p>
      <w:pPr>
        <w:spacing w:before="60"/>
        <w:jc w:val="both"/>
      </w:pPr>
      <w:r>
        <w:rPr>
          <w:b/>
        </w:rPr>
        <w:t xml:space="preserve">245 </w:t>
      </w:r>
      <w:r>
        <w:rPr>
          <w:rFonts w:ascii="Times New Roman" w:hAnsi="Times New Roman"/>
        </w:rPr>
        <w:t>Моё благоухание наполняет весь мир, но аромат тела Радхи похищает Моё сердце и жизнь.</w:t>
      </w:r>
      <w:r>
        <w:rPr>
          <w:rFonts w:ascii="Times New Roman" w:hAnsi="Times New Roman"/>
          <w:vertAlign w:val="superscript"/>
        </w:rPr>
        <w:t>26</w:t>
      </w:r>
    </w:p>
    <w:p>
      <w:pPr>
        <w:keepNext/>
        <w:spacing w:before="160"/>
        <w:jc w:val="center"/>
      </w:pPr>
      <w:r>
        <w:rPr>
          <w:rFonts w:ascii="Nirmala UI" w:hAnsi="Nirmala UI" w:cs="Nirmala UI"/>
          <w:sz w:val="24"/>
          <w:szCs w:val="24"/>
        </w:rPr>
        <w:t>যদ্যপি আমার রসে জগৎ সুরস ৷</w:t>
        <w:br/>
      </w:r>
      <w:r>
        <w:rPr>
          <w:rFonts w:ascii="Nirmala UI" w:hAnsi="Nirmala UI" w:cs="Nirmala UI"/>
          <w:sz w:val="24"/>
          <w:szCs w:val="24"/>
        </w:rPr>
        <w:t>রাধার অধর-রসে আমা করে বশ ॥ ২৪৬ ॥</w:t>
      </w:r>
    </w:p>
    <w:p>
      <w:pPr>
        <w:keepNext/>
        <w:spacing w:after="0"/>
        <w:ind w:left="227"/>
      </w:pPr>
      <w:r>
        <w:rPr>
          <w:rFonts w:ascii="Times New Roman" w:hAnsi="Times New Roman"/>
          <w:i/>
          <w:sz w:val="20"/>
        </w:rPr>
        <w:t>йадйапи а̄ма̄ра расе джагат сураса</w:t>
      </w:r>
    </w:p>
    <w:p>
      <w:pPr>
        <w:keepNext/>
        <w:spacing w:after="40"/>
        <w:ind w:left="227"/>
      </w:pPr>
      <w:r>
        <w:rPr>
          <w:rFonts w:ascii="Times New Roman" w:hAnsi="Times New Roman"/>
          <w:color w:val="555555"/>
          <w:sz w:val="18"/>
        </w:rPr>
        <w:t>хотя  Моим  вкусом  мир  сладок</w:t>
      </w:r>
    </w:p>
    <w:p>
      <w:pPr>
        <w:keepNext/>
        <w:spacing w:after="0"/>
        <w:ind w:left="227"/>
      </w:pPr>
      <w:r>
        <w:rPr>
          <w:rFonts w:ascii="Times New Roman" w:hAnsi="Times New Roman"/>
          <w:i/>
          <w:sz w:val="20"/>
        </w:rPr>
        <w:t>ра̄дха̄ра адхара-расе а̄ма̄ каре ваш́а</w:t>
      </w:r>
    </w:p>
    <w:p>
      <w:pPr>
        <w:keepNext/>
        <w:spacing w:after="40"/>
        <w:ind w:left="227"/>
      </w:pPr>
      <w:r>
        <w:rPr>
          <w:rFonts w:ascii="Times New Roman" w:hAnsi="Times New Roman"/>
          <w:color w:val="555555"/>
          <w:sz w:val="18"/>
        </w:rPr>
        <w:t>Радхи  губ  нектаром  Меня  делает  покорным</w:t>
      </w:r>
    </w:p>
    <w:p>
      <w:pPr>
        <w:spacing w:before="60"/>
        <w:jc w:val="both"/>
      </w:pPr>
      <w:r>
        <w:rPr>
          <w:b/>
        </w:rPr>
        <w:t xml:space="preserve">246 </w:t>
      </w:r>
      <w:r>
        <w:rPr>
          <w:rFonts w:ascii="Times New Roman" w:hAnsi="Times New Roman"/>
        </w:rPr>
        <w:t>Отношения со Мной являются источником всех притягательных вкусов мироздания, однако нектарный вкус уст Радхики полностью повелевает Мной.</w:t>
      </w:r>
    </w:p>
    <w:p>
      <w:pPr>
        <w:keepNext/>
        <w:spacing w:before="160"/>
        <w:jc w:val="center"/>
      </w:pPr>
      <w:r>
        <w:rPr>
          <w:rFonts w:ascii="Nirmala UI" w:hAnsi="Nirmala UI" w:cs="Nirmala UI"/>
          <w:sz w:val="24"/>
          <w:szCs w:val="24"/>
        </w:rPr>
        <w:t>যদ্যপি আমার স্পর্শ কোটীন্দু-শীতল ৷</w:t>
        <w:br/>
      </w:r>
      <w:r>
        <w:rPr>
          <w:rFonts w:ascii="Nirmala UI" w:hAnsi="Nirmala UI" w:cs="Nirmala UI"/>
          <w:sz w:val="24"/>
          <w:szCs w:val="24"/>
        </w:rPr>
        <w:t>রাধিকার স্পর্শে আমা করে সুশীতল ॥ ২৪৭ ॥</w:t>
      </w:r>
    </w:p>
    <w:p>
      <w:pPr>
        <w:keepNext/>
        <w:spacing w:after="0"/>
        <w:ind w:left="227"/>
      </w:pPr>
      <w:r>
        <w:rPr>
          <w:rFonts w:ascii="Times New Roman" w:hAnsi="Times New Roman"/>
          <w:i/>
          <w:sz w:val="20"/>
        </w:rPr>
        <w:t>йадйапи а̄ма̄ра спарш́а кот̣ӣнду-ш́ӣтала</w:t>
      </w:r>
    </w:p>
    <w:p>
      <w:pPr>
        <w:keepNext/>
        <w:spacing w:after="40"/>
        <w:ind w:left="227"/>
      </w:pPr>
      <w:r>
        <w:rPr>
          <w:rFonts w:ascii="Times New Roman" w:hAnsi="Times New Roman"/>
          <w:color w:val="555555"/>
          <w:sz w:val="18"/>
        </w:rPr>
        <w:t>хотя  Моё  прикосновение  миллионов лун  прохладнее</w:t>
      </w:r>
    </w:p>
    <w:p>
      <w:pPr>
        <w:keepNext/>
        <w:spacing w:after="0"/>
        <w:ind w:left="227"/>
      </w:pPr>
      <w:r>
        <w:rPr>
          <w:rFonts w:ascii="Times New Roman" w:hAnsi="Times New Roman"/>
          <w:i/>
          <w:sz w:val="20"/>
        </w:rPr>
        <w:t>ра̄дхика̄ра спарш́е а̄ма̄ каре суш́ӣтала</w:t>
      </w:r>
    </w:p>
    <w:p>
      <w:pPr>
        <w:keepNext/>
        <w:spacing w:after="40"/>
        <w:ind w:left="227"/>
      </w:pPr>
      <w:r>
        <w:rPr>
          <w:rFonts w:ascii="Times New Roman" w:hAnsi="Times New Roman"/>
          <w:color w:val="555555"/>
          <w:sz w:val="18"/>
        </w:rPr>
        <w:t>Радхики  прикосновением  Меня  делает  освежённым</w:t>
      </w:r>
    </w:p>
    <w:p>
      <w:pPr>
        <w:spacing w:before="60"/>
        <w:jc w:val="both"/>
      </w:pPr>
      <w:r>
        <w:rPr>
          <w:b/>
        </w:rPr>
        <w:t xml:space="preserve">247 </w:t>
      </w:r>
      <w:r>
        <w:rPr>
          <w:rFonts w:ascii="Times New Roman" w:hAnsi="Times New Roman"/>
        </w:rPr>
        <w:t>Моё прикосновение приятнее освежающего света миллионов лун, но Сам Я ощущаю нектарную свежесть от прикосновений Радхики.</w:t>
      </w:r>
    </w:p>
    <w:p>
      <w:pPr>
        <w:keepNext/>
        <w:spacing w:before="160"/>
        <w:jc w:val="center"/>
      </w:pPr>
      <w:r>
        <w:rPr>
          <w:rFonts w:ascii="Times New Roman" w:hAnsi="Times New Roman"/>
          <w:i/>
          <w:sz w:val="21"/>
        </w:rPr>
        <w:t>Красота и качества Радхики — жизнь Кришны и всё Его достояние —</w:t>
      </w:r>
    </w:p>
    <w:p>
      <w:pPr>
        <w:keepNext/>
        <w:jc w:val="center"/>
      </w:pPr>
      <w:r>
        <w:rPr>
          <w:rFonts w:ascii="Nirmala UI" w:hAnsi="Nirmala UI" w:cs="Nirmala UI"/>
          <w:sz w:val="24"/>
          <w:szCs w:val="24"/>
        </w:rPr>
        <w:t>এই মত জগতের সুখে আমি হেতু ৷</w:t>
        <w:br/>
      </w:r>
      <w:r>
        <w:rPr>
          <w:rFonts w:ascii="Nirmala UI" w:hAnsi="Nirmala UI" w:cs="Nirmala UI"/>
          <w:sz w:val="24"/>
          <w:szCs w:val="24"/>
        </w:rPr>
        <w:t>রাধিকার রূপগুণ আমার জীবাতু ॥ ২৪৮ ॥</w:t>
      </w:r>
    </w:p>
    <w:p>
      <w:pPr>
        <w:keepNext/>
        <w:spacing w:after="0"/>
        <w:ind w:left="227"/>
      </w:pPr>
      <w:r>
        <w:rPr>
          <w:rFonts w:ascii="Times New Roman" w:hAnsi="Times New Roman"/>
          <w:i/>
          <w:sz w:val="20"/>
        </w:rPr>
        <w:t>эи мата джагатера сукхе а̄ми хету</w:t>
      </w:r>
    </w:p>
    <w:p>
      <w:pPr>
        <w:keepNext/>
        <w:spacing w:after="40"/>
        <w:ind w:left="227"/>
      </w:pPr>
      <w:r>
        <w:rPr>
          <w:rFonts w:ascii="Times New Roman" w:hAnsi="Times New Roman"/>
          <w:color w:val="555555"/>
          <w:sz w:val="18"/>
        </w:rPr>
        <w:t>так  же  мира  счастья  Я  причина</w:t>
      </w:r>
    </w:p>
    <w:p>
      <w:pPr>
        <w:keepNext/>
        <w:spacing w:after="0"/>
        <w:ind w:left="227"/>
      </w:pPr>
      <w:r>
        <w:rPr>
          <w:rFonts w:ascii="Times New Roman" w:hAnsi="Times New Roman"/>
          <w:i/>
          <w:sz w:val="20"/>
        </w:rPr>
        <w:t>ра̄дхика̄ра рӯпа-гун̣а а̄ма̄ра джӣва̄ту</w:t>
      </w:r>
    </w:p>
    <w:p>
      <w:pPr>
        <w:keepNext/>
        <w:spacing w:after="40"/>
        <w:ind w:left="227"/>
      </w:pPr>
      <w:r>
        <w:rPr>
          <w:rFonts w:ascii="Times New Roman" w:hAnsi="Times New Roman"/>
          <w:color w:val="555555"/>
          <w:sz w:val="18"/>
        </w:rPr>
        <w:t>Радхики  красота  качества  Моя  жизнь</w:t>
      </w:r>
    </w:p>
    <w:p>
      <w:pPr>
        <w:spacing w:before="60"/>
        <w:jc w:val="both"/>
      </w:pPr>
      <w:r>
        <w:rPr>
          <w:b/>
        </w:rPr>
        <w:t xml:space="preserve">248 </w:t>
      </w:r>
      <w:r>
        <w:rPr>
          <w:rFonts w:ascii="Times New Roman" w:hAnsi="Times New Roman"/>
        </w:rPr>
        <w:t>Всё счастье мира заключено во Мне, однако непостижимая красота и неисчислимые достоинства Радхики — это Моя жизнь и душа.</w:t>
      </w:r>
    </w:p>
    <w:p>
      <w:pPr>
        <w:jc w:val="both"/>
      </w:pPr>
      <w:r>
        <w:rPr>
          <w:b/>
          <w:i/>
          <w:sz w:val="20"/>
        </w:rPr>
        <w:t xml:space="preserve">Амрита-праваха-бхашья. </w:t>
      </w:r>
      <w:r>
        <w:rPr>
          <w:rFonts w:ascii="Times New Roman" w:hAnsi="Times New Roman"/>
          <w:sz w:val="20"/>
        </w:rPr>
        <w:t>Дживату — жизнь.</w:t>
      </w:r>
    </w:p>
    <w:p>
      <w:pPr>
        <w:keepNext/>
        <w:spacing w:before="160"/>
        <w:jc w:val="center"/>
      </w:pPr>
      <w:r>
        <w:rPr>
          <w:rFonts w:ascii="Times New Roman" w:hAnsi="Times New Roman"/>
          <w:i/>
          <w:sz w:val="21"/>
        </w:rPr>
        <w:t>Рассуждение о том, что любовь Радхики к Кришне больше любви Кришны к Радхе —</w:t>
      </w:r>
    </w:p>
    <w:p>
      <w:pPr>
        <w:keepNext/>
        <w:jc w:val="center"/>
      </w:pPr>
      <w:r>
        <w:rPr>
          <w:rFonts w:ascii="Nirmala UI" w:hAnsi="Nirmala UI" w:cs="Nirmala UI"/>
          <w:sz w:val="24"/>
          <w:szCs w:val="24"/>
        </w:rPr>
        <w:t>এইমত অনুভব আমার প্রতীত ৷</w:t>
        <w:br/>
      </w:r>
      <w:r>
        <w:rPr>
          <w:rFonts w:ascii="Nirmala UI" w:hAnsi="Nirmala UI" w:cs="Nirmala UI"/>
          <w:sz w:val="24"/>
          <w:szCs w:val="24"/>
        </w:rPr>
        <w:t>বিচারি’ দেখিয়ে যদি, সব বিপরীত ॥ ২৪৯ ॥</w:t>
      </w:r>
    </w:p>
    <w:p>
      <w:pPr>
        <w:keepNext/>
        <w:spacing w:after="0"/>
        <w:ind w:left="227"/>
      </w:pPr>
      <w:r>
        <w:rPr>
          <w:rFonts w:ascii="Times New Roman" w:hAnsi="Times New Roman"/>
          <w:i/>
          <w:sz w:val="20"/>
        </w:rPr>
        <w:t>эи-мата анубхава а̄ма̄ра пратӣта</w:t>
      </w:r>
    </w:p>
    <w:p>
      <w:pPr>
        <w:keepNext/>
        <w:spacing w:after="40"/>
        <w:ind w:left="227"/>
      </w:pPr>
      <w:r>
        <w:rPr>
          <w:rFonts w:ascii="Times New Roman" w:hAnsi="Times New Roman"/>
          <w:color w:val="555555"/>
          <w:sz w:val="18"/>
        </w:rPr>
        <w:t>таково  ощущение  Моё  явное</w:t>
      </w:r>
    </w:p>
    <w:p>
      <w:pPr>
        <w:keepNext/>
        <w:spacing w:after="0"/>
        <w:ind w:left="227"/>
      </w:pPr>
      <w:r>
        <w:rPr>
          <w:rFonts w:ascii="Times New Roman" w:hAnsi="Times New Roman"/>
          <w:i/>
          <w:sz w:val="20"/>
        </w:rPr>
        <w:t>вича̄ри’ декхийе йади, саба випарӣта</w:t>
      </w:r>
    </w:p>
    <w:p>
      <w:pPr>
        <w:keepNext/>
        <w:spacing w:after="40"/>
        <w:ind w:left="227"/>
      </w:pPr>
      <w:r>
        <w:rPr>
          <w:rFonts w:ascii="Times New Roman" w:hAnsi="Times New Roman"/>
          <w:color w:val="555555"/>
          <w:sz w:val="18"/>
        </w:rPr>
        <w:t>размыслив  если  увижу  всё  наоборот</w:t>
      </w:r>
    </w:p>
    <w:p>
      <w:pPr>
        <w:spacing w:before="60"/>
        <w:jc w:val="both"/>
      </w:pPr>
      <w:r>
        <w:rPr>
          <w:b/>
        </w:rPr>
        <w:t xml:space="preserve">249 </w:t>
      </w:r>
      <w:r>
        <w:rPr>
          <w:rFonts w:ascii="Times New Roman" w:hAnsi="Times New Roman"/>
        </w:rPr>
        <w:t>В таких размышлениях Я понимаю, насколько сильно Я люблю Радхику. Однако в этом есть также одно противоречие.</w:t>
      </w:r>
    </w:p>
    <w:p>
      <w:pPr>
        <w:jc w:val="both"/>
      </w:pPr>
      <w:r>
        <w:rPr>
          <w:b/>
          <w:i/>
          <w:sz w:val="20"/>
        </w:rPr>
        <w:t xml:space="preserve">Амрита-праваха-бхашья. </w:t>
      </w:r>
      <w:r>
        <w:rPr>
          <w:rFonts w:ascii="Times New Roman" w:hAnsi="Times New Roman"/>
          <w:sz w:val="20"/>
        </w:rPr>
        <w:t>«Мне кажется, что Моя любовь к Радхике необычайно сильна. Но если поразмыслить, выходит обратное: любовь Радхики ко Мне, похоже, больше Моей».</w:t>
      </w:r>
    </w:p>
    <w:p>
      <w:pPr>
        <w:keepNext/>
        <w:spacing w:before="160"/>
        <w:jc w:val="center"/>
      </w:pPr>
      <w:r>
        <w:rPr>
          <w:rFonts w:ascii="Nirmala UI" w:hAnsi="Nirmala UI" w:cs="Nirmala UI"/>
          <w:sz w:val="24"/>
          <w:szCs w:val="24"/>
        </w:rPr>
        <w:t>রাধার দর্শনে মোর জুড়ায় নয়ন ৷</w:t>
        <w:br/>
      </w:r>
      <w:r>
        <w:rPr>
          <w:rFonts w:ascii="Nirmala UI" w:hAnsi="Nirmala UI" w:cs="Nirmala UI"/>
          <w:sz w:val="24"/>
          <w:szCs w:val="24"/>
        </w:rPr>
        <w:t>আমার দর্শনে রাধা সুখে অগেয়ান ॥ ২৫০ ॥</w:t>
      </w:r>
    </w:p>
    <w:p>
      <w:pPr>
        <w:keepNext/>
        <w:spacing w:after="0"/>
        <w:ind w:left="227"/>
      </w:pPr>
      <w:r>
        <w:rPr>
          <w:rFonts w:ascii="Times New Roman" w:hAnsi="Times New Roman"/>
          <w:i/>
          <w:sz w:val="20"/>
        </w:rPr>
        <w:t>ра̄дха̄ра дарш́ане мора джуд̣а̄йа найана</w:t>
      </w:r>
    </w:p>
    <w:p>
      <w:pPr>
        <w:keepNext/>
        <w:spacing w:after="40"/>
        <w:ind w:left="227"/>
      </w:pPr>
      <w:r>
        <w:rPr>
          <w:rFonts w:ascii="Times New Roman" w:hAnsi="Times New Roman"/>
          <w:color w:val="555555"/>
          <w:sz w:val="18"/>
        </w:rPr>
        <w:t>Радхи  при виде  Мои  услаждаются  глаза</w:t>
      </w:r>
    </w:p>
    <w:p>
      <w:pPr>
        <w:keepNext/>
        <w:spacing w:after="0"/>
        <w:ind w:left="227"/>
      </w:pPr>
      <w:r>
        <w:rPr>
          <w:rFonts w:ascii="Times New Roman" w:hAnsi="Times New Roman"/>
          <w:i/>
          <w:sz w:val="20"/>
        </w:rPr>
        <w:t>а̄ма̄ра дарш́ане ра̄дха̄ сукхе агейа̄на</w:t>
      </w:r>
    </w:p>
    <w:p>
      <w:pPr>
        <w:keepNext/>
        <w:spacing w:after="40"/>
        <w:ind w:left="227"/>
      </w:pPr>
      <w:r>
        <w:rPr>
          <w:rFonts w:ascii="Times New Roman" w:hAnsi="Times New Roman"/>
          <w:color w:val="555555"/>
          <w:sz w:val="18"/>
        </w:rPr>
        <w:t>Меня  при виде  Радха  от счастья  без чувств</w:t>
      </w:r>
    </w:p>
    <w:p>
      <w:pPr>
        <w:spacing w:before="60"/>
        <w:jc w:val="both"/>
      </w:pPr>
      <w:r>
        <w:rPr>
          <w:b/>
        </w:rPr>
        <w:t xml:space="preserve">250 </w:t>
      </w:r>
      <w:r>
        <w:rPr>
          <w:rFonts w:ascii="Times New Roman" w:hAnsi="Times New Roman"/>
        </w:rPr>
        <w:t>Видя Радхику, Я ощущаю огромную радость, однако Сама Радха испытывает при этом намного более сильное счастье.</w:t>
      </w:r>
    </w:p>
    <w:p>
      <w:pPr>
        <w:keepNext/>
        <w:spacing w:before="160"/>
        <w:jc w:val="center"/>
      </w:pPr>
      <w:r>
        <w:rPr>
          <w:rFonts w:ascii="Nirmala UI" w:hAnsi="Nirmala UI" w:cs="Nirmala UI"/>
          <w:sz w:val="24"/>
          <w:szCs w:val="24"/>
        </w:rPr>
        <w:t>পরস্পর বেণুগীতে হরয়ে চেতন ৷</w:t>
        <w:br/>
      </w:r>
      <w:r>
        <w:rPr>
          <w:rFonts w:ascii="Nirmala UI" w:hAnsi="Nirmala UI" w:cs="Nirmala UI"/>
          <w:sz w:val="24"/>
          <w:szCs w:val="24"/>
        </w:rPr>
        <w:t>মোর ভ্রমে তমালেরে করে আলিঙ্গন ॥ ২৫১ ॥</w:t>
      </w:r>
    </w:p>
    <w:p>
      <w:pPr>
        <w:keepNext/>
        <w:spacing w:after="0"/>
        <w:ind w:left="227"/>
      </w:pPr>
      <w:r>
        <w:rPr>
          <w:rFonts w:ascii="Times New Roman" w:hAnsi="Times New Roman"/>
          <w:i/>
          <w:sz w:val="20"/>
        </w:rPr>
        <w:t>параспара вен̣у-гӣте харайе четана</w:t>
      </w:r>
    </w:p>
    <w:p>
      <w:pPr>
        <w:keepNext/>
        <w:spacing w:after="40"/>
        <w:ind w:left="227"/>
      </w:pPr>
      <w:r>
        <w:rPr>
          <w:rFonts w:ascii="Times New Roman" w:hAnsi="Times New Roman"/>
          <w:color w:val="555555"/>
          <w:sz w:val="18"/>
        </w:rPr>
        <w:t>друг о друга  бамбука  звуком  похищено  сознание</w:t>
      </w:r>
    </w:p>
    <w:p>
      <w:pPr>
        <w:keepNext/>
        <w:spacing w:after="0"/>
        <w:ind w:left="227"/>
      </w:pPr>
      <w:r>
        <w:rPr>
          <w:rFonts w:ascii="Times New Roman" w:hAnsi="Times New Roman"/>
          <w:i/>
          <w:sz w:val="20"/>
        </w:rPr>
        <w:t>мора бхраме тама̄лере каре а̄лин̇гана</w:t>
      </w:r>
    </w:p>
    <w:p>
      <w:pPr>
        <w:keepNext/>
        <w:spacing w:after="40"/>
        <w:ind w:left="227"/>
      </w:pPr>
      <w:r>
        <w:rPr>
          <w:rFonts w:ascii="Times New Roman" w:hAnsi="Times New Roman"/>
          <w:color w:val="555555"/>
          <w:sz w:val="18"/>
        </w:rPr>
        <w:t>Меня  по ошибке  тамалу  совершает  объятие</w:t>
      </w:r>
    </w:p>
    <w:p>
      <w:pPr>
        <w:spacing w:before="60"/>
        <w:jc w:val="both"/>
      </w:pPr>
      <w:r>
        <w:rPr>
          <w:b/>
        </w:rPr>
        <w:t xml:space="preserve">251 </w:t>
      </w:r>
      <w:r>
        <w:rPr>
          <w:rFonts w:ascii="Times New Roman" w:hAnsi="Times New Roman"/>
        </w:rPr>
        <w:t>Шелест бамбука, трущегося друг о друга, завораживает Её ум, поскольку напоминает звук Моей флейты. Порой Она обнимает тёмное дерево тамала, по ошибке принимая его за Меня.</w:t>
      </w:r>
    </w:p>
    <w:p>
      <w:pPr>
        <w:jc w:val="both"/>
      </w:pPr>
      <w:r>
        <w:rPr>
          <w:b/>
          <w:i/>
          <w:sz w:val="20"/>
        </w:rPr>
        <w:t xml:space="preserve">Амрита-праваха-бхашья. </w:t>
      </w:r>
      <w:r>
        <w:rPr>
          <w:rFonts w:ascii="Times New Roman" w:hAnsi="Times New Roman"/>
          <w:sz w:val="20"/>
        </w:rPr>
        <w:t>«Звук Моей флейты похищает сознание Радхики, а нежная песнь Радхики похищает Моё сознание. Лишившись сознания, Радхика принимает тамалу за Кришну, обнимает её и обретает великое счастье». Есть и другое толкование: стебли бамбука трутся друг о друга, и раздаётся звук, подобный песне флейты. Услышав его, Радхика теряет сознание, принимает тамалу за Меня и обнимает её.</w:t>
      </w:r>
    </w:p>
    <w:p>
      <w:pPr>
        <w:keepNext/>
        <w:spacing w:before="160"/>
        <w:jc w:val="center"/>
      </w:pPr>
      <w:r>
        <w:rPr>
          <w:rFonts w:ascii="Times New Roman" w:hAnsi="Times New Roman"/>
          <w:i/>
          <w:sz w:val="21"/>
        </w:rPr>
        <w:t>Радхика вся полна Кришной: видя Его повсюду, Она теряет Себя от блаженства —</w:t>
      </w:r>
    </w:p>
    <w:p>
      <w:pPr>
        <w:keepNext/>
        <w:jc w:val="center"/>
      </w:pPr>
      <w:r>
        <w:rPr>
          <w:rFonts w:ascii="Nirmala UI" w:hAnsi="Nirmala UI" w:cs="Nirmala UI"/>
          <w:sz w:val="24"/>
          <w:szCs w:val="24"/>
        </w:rPr>
        <w:t>কৃষ্ণ-আলিঙ্গন পাইনু, জনম সফলে ৷</w:t>
        <w:br/>
      </w:r>
      <w:r>
        <w:rPr>
          <w:rFonts w:ascii="Nirmala UI" w:hAnsi="Nirmala UI" w:cs="Nirmala UI"/>
          <w:sz w:val="24"/>
          <w:szCs w:val="24"/>
        </w:rPr>
        <w:t>এই সুখে মগ্ন রহে বৃক্ষ করি’ কোলে ॥ ২৫২ ॥</w:t>
      </w:r>
    </w:p>
    <w:p>
      <w:pPr>
        <w:keepNext/>
        <w:spacing w:after="0"/>
        <w:ind w:left="227"/>
      </w:pPr>
      <w:r>
        <w:rPr>
          <w:rFonts w:ascii="Times New Roman" w:hAnsi="Times New Roman"/>
          <w:i/>
          <w:sz w:val="20"/>
        </w:rPr>
        <w:t>кр̣ш̣н̣а-а̄лин̇гана па̄ину, джанама сапхале</w:t>
      </w:r>
    </w:p>
    <w:p>
      <w:pPr>
        <w:keepNext/>
        <w:spacing w:after="40"/>
        <w:ind w:left="227"/>
      </w:pPr>
      <w:r>
        <w:rPr>
          <w:rFonts w:ascii="Times New Roman" w:hAnsi="Times New Roman"/>
          <w:color w:val="555555"/>
          <w:sz w:val="18"/>
        </w:rPr>
        <w:t>Кришны  объятия  я обрела  жизнь  удалась</w:t>
      </w:r>
    </w:p>
    <w:p>
      <w:pPr>
        <w:keepNext/>
        <w:spacing w:after="0"/>
        <w:ind w:left="227"/>
      </w:pPr>
      <w:r>
        <w:rPr>
          <w:rFonts w:ascii="Times New Roman" w:hAnsi="Times New Roman"/>
          <w:i/>
          <w:sz w:val="20"/>
        </w:rPr>
        <w:t>эи сукхе магна рахе вр̣кш̣а кари’ коле</w:t>
      </w:r>
    </w:p>
    <w:p>
      <w:pPr>
        <w:keepNext/>
        <w:spacing w:after="40"/>
        <w:ind w:left="227"/>
      </w:pPr>
      <w:r>
        <w:rPr>
          <w:rFonts w:ascii="Times New Roman" w:hAnsi="Times New Roman"/>
          <w:color w:val="555555"/>
          <w:sz w:val="18"/>
        </w:rPr>
        <w:t>в этом  счастье  погружённая  остаётся  дерево  сделав  в объятиях</w:t>
      </w:r>
    </w:p>
    <w:p>
      <w:pPr>
        <w:spacing w:before="60"/>
        <w:jc w:val="both"/>
      </w:pPr>
      <w:r>
        <w:rPr>
          <w:b/>
        </w:rPr>
        <w:t xml:space="preserve">252 </w:t>
      </w:r>
      <w:r>
        <w:rPr>
          <w:rFonts w:ascii="Times New Roman" w:hAnsi="Times New Roman"/>
        </w:rPr>
        <w:t>«Я в объятиях Кришны. Моя жизнь удалась!» Так Она думает, прильнув к стволу дерева тамала и поглощённая лишь мыслями о Моём счастье.</w:t>
      </w:r>
    </w:p>
    <w:p>
      <w:pPr>
        <w:keepNext/>
        <w:spacing w:before="160"/>
        <w:jc w:val="center"/>
      </w:pPr>
      <w:r>
        <w:rPr>
          <w:rFonts w:ascii="Nirmala UI" w:hAnsi="Nirmala UI" w:cs="Nirmala UI"/>
          <w:sz w:val="24"/>
          <w:szCs w:val="24"/>
        </w:rPr>
        <w:t>অনুকূলবাতে যদি পায় মোর গন্ধ ৷</w:t>
        <w:br/>
      </w:r>
      <w:r>
        <w:rPr>
          <w:rFonts w:ascii="Nirmala UI" w:hAnsi="Nirmala UI" w:cs="Nirmala UI"/>
          <w:sz w:val="24"/>
          <w:szCs w:val="24"/>
        </w:rPr>
        <w:t>উড়িয়া পড়িতে চাহে, প্রেমে হয় অন্ধ ॥ ২৫৩ ॥</w:t>
      </w:r>
    </w:p>
    <w:p>
      <w:pPr>
        <w:keepNext/>
        <w:spacing w:after="0"/>
        <w:ind w:left="227"/>
      </w:pPr>
      <w:r>
        <w:rPr>
          <w:rFonts w:ascii="Times New Roman" w:hAnsi="Times New Roman"/>
          <w:i/>
          <w:sz w:val="20"/>
        </w:rPr>
        <w:t>анукӯла-ва̄те йади па̄йа мора гандха</w:t>
      </w:r>
    </w:p>
    <w:p>
      <w:pPr>
        <w:keepNext/>
        <w:spacing w:after="40"/>
        <w:ind w:left="227"/>
      </w:pPr>
      <w:r>
        <w:rPr>
          <w:rFonts w:ascii="Times New Roman" w:hAnsi="Times New Roman"/>
          <w:color w:val="555555"/>
          <w:sz w:val="18"/>
        </w:rPr>
        <w:t>попутным  ветром  если  получает  Мой  аромат</w:t>
      </w:r>
    </w:p>
    <w:p>
      <w:pPr>
        <w:keepNext/>
        <w:spacing w:after="0"/>
        <w:ind w:left="227"/>
      </w:pPr>
      <w:r>
        <w:rPr>
          <w:rFonts w:ascii="Times New Roman" w:hAnsi="Times New Roman"/>
          <w:i/>
          <w:sz w:val="20"/>
        </w:rPr>
        <w:t>уд̣ийа̄ пад̣ите ча̄хе, преме хайа андха</w:t>
      </w:r>
    </w:p>
    <w:p>
      <w:pPr>
        <w:keepNext/>
        <w:spacing w:after="40"/>
        <w:ind w:left="227"/>
      </w:pPr>
      <w:r>
        <w:rPr>
          <w:rFonts w:ascii="Times New Roman" w:hAnsi="Times New Roman"/>
          <w:color w:val="555555"/>
          <w:sz w:val="18"/>
        </w:rPr>
        <w:t>полетев  упасть  желает  от любви  становится  слепа</w:t>
      </w:r>
    </w:p>
    <w:p>
      <w:pPr>
        <w:spacing w:before="60"/>
        <w:jc w:val="both"/>
      </w:pPr>
      <w:r>
        <w:rPr>
          <w:b/>
        </w:rPr>
        <w:t xml:space="preserve">253 </w:t>
      </w:r>
      <w:r>
        <w:rPr>
          <w:rFonts w:ascii="Times New Roman" w:hAnsi="Times New Roman"/>
        </w:rPr>
        <w:t>Стоит благоприятному ветерку донести до Неё Мой аромат, как Она, полностью охваченная чистой любовью, безрассудно стремится улететь вместе с этим дуновением.</w:t>
      </w:r>
    </w:p>
    <w:p>
      <w:pPr>
        <w:keepNext/>
        <w:spacing w:before="160"/>
        <w:jc w:val="center"/>
      </w:pPr>
      <w:r>
        <w:rPr>
          <w:rFonts w:ascii="Times New Roman" w:hAnsi="Times New Roman"/>
          <w:i/>
          <w:sz w:val="21"/>
        </w:rPr>
        <w:t>Счастье Радхи в служении Кришне непостижимо даже для Кришны —</w:t>
      </w:r>
    </w:p>
    <w:p>
      <w:pPr>
        <w:keepNext/>
        <w:jc w:val="center"/>
      </w:pPr>
      <w:r>
        <w:rPr>
          <w:rFonts w:ascii="Nirmala UI" w:hAnsi="Nirmala UI" w:cs="Nirmala UI"/>
          <w:sz w:val="24"/>
          <w:szCs w:val="24"/>
        </w:rPr>
        <w:t>তাম্বূলচর্ব্বিত যবে করে আস্বাদনে ৷</w:t>
        <w:br/>
      </w:r>
      <w:r>
        <w:rPr>
          <w:rFonts w:ascii="Nirmala UI" w:hAnsi="Nirmala UI" w:cs="Nirmala UI"/>
          <w:sz w:val="24"/>
          <w:szCs w:val="24"/>
        </w:rPr>
        <w:t>আনন্দসমুদ্রে ডুবে, কিছুই না জানে ॥ ২৫৪ ॥</w:t>
      </w:r>
    </w:p>
    <w:p>
      <w:pPr>
        <w:keepNext/>
        <w:spacing w:after="0"/>
        <w:ind w:left="227"/>
      </w:pPr>
      <w:r>
        <w:rPr>
          <w:rFonts w:ascii="Times New Roman" w:hAnsi="Times New Roman"/>
          <w:i/>
          <w:sz w:val="20"/>
        </w:rPr>
        <w:t>та̄мбӯла-чарвита йабе каре а̄сва̄дане</w:t>
      </w:r>
    </w:p>
    <w:p>
      <w:pPr>
        <w:keepNext/>
        <w:spacing w:after="40"/>
        <w:ind w:left="227"/>
      </w:pPr>
      <w:r>
        <w:rPr>
          <w:rFonts w:ascii="Times New Roman" w:hAnsi="Times New Roman"/>
          <w:color w:val="555555"/>
          <w:sz w:val="18"/>
        </w:rPr>
        <w:t>бетель  разжёванный  когда  совершает  вкушение</w:t>
      </w:r>
    </w:p>
    <w:p>
      <w:pPr>
        <w:keepNext/>
        <w:spacing w:after="0"/>
        <w:ind w:left="227"/>
      </w:pPr>
      <w:r>
        <w:rPr>
          <w:rFonts w:ascii="Times New Roman" w:hAnsi="Times New Roman"/>
          <w:i/>
          <w:sz w:val="20"/>
        </w:rPr>
        <w:t>а̄нанда-самудре д̣убе, кичхуи на̄ джа̄не</w:t>
      </w:r>
    </w:p>
    <w:p>
      <w:pPr>
        <w:keepNext/>
        <w:spacing w:after="40"/>
        <w:ind w:left="227"/>
      </w:pPr>
      <w:r>
        <w:rPr>
          <w:rFonts w:ascii="Times New Roman" w:hAnsi="Times New Roman"/>
          <w:color w:val="555555"/>
          <w:sz w:val="18"/>
        </w:rPr>
        <w:t>блаженства  в океане  тонет  ничего  не  знает</w:t>
      </w:r>
    </w:p>
    <w:p>
      <w:pPr>
        <w:spacing w:before="60"/>
        <w:jc w:val="both"/>
      </w:pPr>
      <w:r>
        <w:rPr>
          <w:b/>
        </w:rPr>
        <w:t xml:space="preserve">254 </w:t>
      </w:r>
      <w:r>
        <w:rPr>
          <w:rFonts w:ascii="Times New Roman" w:hAnsi="Times New Roman"/>
        </w:rPr>
        <w:t>Когда Она пробует бетель, уже отведанный Мною, то забывает обо всём на свете, погружаясь в безграничный океан блаженства.</w:t>
      </w:r>
    </w:p>
    <w:p>
      <w:pPr>
        <w:keepNext/>
        <w:spacing w:before="160"/>
        <w:jc w:val="center"/>
      </w:pPr>
      <w:r>
        <w:rPr>
          <w:rFonts w:ascii="Nirmala UI" w:hAnsi="Nirmala UI" w:cs="Nirmala UI"/>
          <w:sz w:val="24"/>
          <w:szCs w:val="24"/>
        </w:rPr>
        <w:t>আমার সঙ্গমে রাধা পায় যে আনন্দ ৷</w:t>
        <w:br/>
      </w:r>
      <w:r>
        <w:rPr>
          <w:rFonts w:ascii="Nirmala UI" w:hAnsi="Nirmala UI" w:cs="Nirmala UI"/>
          <w:sz w:val="24"/>
          <w:szCs w:val="24"/>
        </w:rPr>
        <w:t>শতমুখে বলি, তবু না পাই তার অন্ত ॥ ২৫৫ ॥</w:t>
      </w:r>
    </w:p>
    <w:p>
      <w:pPr>
        <w:keepNext/>
        <w:spacing w:after="0"/>
        <w:ind w:left="227"/>
      </w:pPr>
      <w:r>
        <w:rPr>
          <w:rFonts w:ascii="Times New Roman" w:hAnsi="Times New Roman"/>
          <w:i/>
          <w:sz w:val="20"/>
        </w:rPr>
        <w:t>а̄ма̄ра сан̇гаме ра̄дха̄ па̄йа йе а̄нанда</w:t>
      </w:r>
    </w:p>
    <w:p>
      <w:pPr>
        <w:keepNext/>
        <w:spacing w:after="40"/>
        <w:ind w:left="227"/>
      </w:pPr>
      <w:r>
        <w:rPr>
          <w:rFonts w:ascii="Times New Roman" w:hAnsi="Times New Roman"/>
          <w:color w:val="555555"/>
          <w:sz w:val="18"/>
        </w:rPr>
        <w:t>в Моём  обществе  Радха  обретает  какое  блаженство</w:t>
      </w:r>
    </w:p>
    <w:p>
      <w:pPr>
        <w:keepNext/>
        <w:spacing w:after="0"/>
        <w:ind w:left="227"/>
      </w:pPr>
      <w:r>
        <w:rPr>
          <w:rFonts w:ascii="Times New Roman" w:hAnsi="Times New Roman"/>
          <w:i/>
          <w:sz w:val="20"/>
        </w:rPr>
        <w:t>ш́ата-мукхе бали, табу на̄ па̄и та̄ра анта</w:t>
      </w:r>
    </w:p>
    <w:p>
      <w:pPr>
        <w:keepNext/>
        <w:spacing w:after="40"/>
        <w:ind w:left="227"/>
      </w:pPr>
      <w:r>
        <w:rPr>
          <w:rFonts w:ascii="Times New Roman" w:hAnsi="Times New Roman"/>
          <w:color w:val="555555"/>
          <w:sz w:val="18"/>
        </w:rPr>
        <w:t>сотней  уст  говорю  всё же  не  нахожу  его  предела</w:t>
      </w:r>
    </w:p>
    <w:p>
      <w:pPr>
        <w:spacing w:before="60"/>
        <w:jc w:val="both"/>
      </w:pPr>
      <w:r>
        <w:rPr>
          <w:b/>
        </w:rPr>
        <w:t xml:space="preserve">255 </w:t>
      </w:r>
      <w:r>
        <w:rPr>
          <w:rFonts w:ascii="Times New Roman" w:hAnsi="Times New Roman"/>
        </w:rPr>
        <w:t>То непостижимое блаженство, что Она ощущает в общении со Мной, Я не в состоянии описать, даже имея сотни уст.</w:t>
      </w:r>
    </w:p>
    <w:p>
      <w:pPr>
        <w:keepNext/>
        <w:spacing w:before="160"/>
        <w:jc w:val="center"/>
      </w:pPr>
      <w:r>
        <w:rPr>
          <w:rFonts w:ascii="Nirmala UI" w:hAnsi="Nirmala UI" w:cs="Nirmala UI"/>
          <w:sz w:val="24"/>
          <w:szCs w:val="24"/>
        </w:rPr>
        <w:t>লীলা-অন্তে সুখে ইঁহার অঙ্গের মাধুরী ৷</w:t>
        <w:br/>
      </w:r>
      <w:r>
        <w:rPr>
          <w:rFonts w:ascii="Nirmala UI" w:hAnsi="Nirmala UI" w:cs="Nirmala UI"/>
          <w:sz w:val="24"/>
          <w:szCs w:val="24"/>
        </w:rPr>
        <w:t>তাহা দেখি’ সুখে আমি আপনা পাসরি ॥ ২৫৬ ॥</w:t>
      </w:r>
    </w:p>
    <w:p>
      <w:pPr>
        <w:keepNext/>
        <w:spacing w:after="0"/>
        <w:ind w:left="227"/>
      </w:pPr>
      <w:r>
        <w:rPr>
          <w:rFonts w:ascii="Times New Roman" w:hAnsi="Times New Roman"/>
          <w:i/>
          <w:sz w:val="20"/>
        </w:rPr>
        <w:t>лӣла̄-анте сукхе и̐ха̄ра ан̇гера ма̄дхурӣ</w:t>
      </w:r>
    </w:p>
    <w:p>
      <w:pPr>
        <w:keepNext/>
        <w:spacing w:after="40"/>
        <w:ind w:left="227"/>
      </w:pPr>
      <w:r>
        <w:rPr>
          <w:rFonts w:ascii="Times New Roman" w:hAnsi="Times New Roman"/>
          <w:color w:val="555555"/>
          <w:sz w:val="18"/>
        </w:rPr>
        <w:t>после игр  от счастья  Её  тела  сладость</w:t>
      </w:r>
    </w:p>
    <w:p>
      <w:pPr>
        <w:keepNext/>
        <w:spacing w:after="0"/>
        <w:ind w:left="227"/>
      </w:pPr>
      <w:r>
        <w:rPr>
          <w:rFonts w:ascii="Times New Roman" w:hAnsi="Times New Roman"/>
          <w:i/>
          <w:sz w:val="20"/>
        </w:rPr>
        <w:t>та̄ха̄ декхи’ сукхе а̄ми а̄пана̄ па̄сари</w:t>
      </w:r>
    </w:p>
    <w:p>
      <w:pPr>
        <w:keepNext/>
        <w:spacing w:after="40"/>
        <w:ind w:left="227"/>
      </w:pPr>
      <w:r>
        <w:rPr>
          <w:rFonts w:ascii="Times New Roman" w:hAnsi="Times New Roman"/>
          <w:color w:val="555555"/>
          <w:sz w:val="18"/>
        </w:rPr>
        <w:t>ту  видя  от счастья  Я  Себя  забываю</w:t>
      </w:r>
    </w:p>
    <w:p>
      <w:pPr>
        <w:spacing w:before="60"/>
        <w:jc w:val="both"/>
      </w:pPr>
      <w:r>
        <w:rPr>
          <w:b/>
        </w:rPr>
        <w:t xml:space="preserve">256 </w:t>
      </w:r>
      <w:r>
        <w:rPr>
          <w:rFonts w:ascii="Times New Roman" w:hAnsi="Times New Roman"/>
        </w:rPr>
        <w:t>Наши игры наполняют Её тело такой чарующей сладостью, что, просто видя это, Я Сам забываюсь от счастья.</w:t>
      </w:r>
    </w:p>
    <w:p>
      <w:pPr>
        <w:keepNext/>
        <w:spacing w:before="160"/>
        <w:jc w:val="center"/>
      </w:pPr>
      <w:r>
        <w:rPr>
          <w:rFonts w:ascii="Times New Roman" w:hAnsi="Times New Roman"/>
          <w:i/>
          <w:sz w:val="21"/>
        </w:rPr>
        <w:t>В материальном мире раса возлюбленного и возлюбленной равны, но в духовном царстве раса возлюбленной больше</w:t>
      </w:r>
    </w:p>
    <w:p>
      <w:pPr>
        <w:keepNext/>
        <w:jc w:val="center"/>
      </w:pPr>
      <w:r>
        <w:rPr>
          <w:rFonts w:ascii="Nirmala UI" w:hAnsi="Nirmala UI" w:cs="Nirmala UI"/>
          <w:sz w:val="24"/>
          <w:szCs w:val="24"/>
        </w:rPr>
        <w:t>দোঁহার যে সম-রস, ভরত-মুনি মানে ৷</w:t>
        <w:br/>
      </w:r>
      <w:r>
        <w:rPr>
          <w:rFonts w:ascii="Nirmala UI" w:hAnsi="Nirmala UI" w:cs="Nirmala UI"/>
          <w:sz w:val="24"/>
          <w:szCs w:val="24"/>
        </w:rPr>
        <w:t>আমার ব্রজের রস সেহ নাহি জানে ॥ ২৫৭ ॥</w:t>
      </w:r>
    </w:p>
    <w:p>
      <w:pPr>
        <w:keepNext/>
        <w:spacing w:after="0"/>
        <w:ind w:left="227"/>
      </w:pPr>
      <w:r>
        <w:rPr>
          <w:rFonts w:ascii="Times New Roman" w:hAnsi="Times New Roman"/>
          <w:i/>
          <w:sz w:val="20"/>
        </w:rPr>
        <w:t>до̐ха̄ра йе сама-раса, бхарата-муни ма̄не</w:t>
      </w:r>
    </w:p>
    <w:p>
      <w:pPr>
        <w:keepNext/>
        <w:spacing w:after="40"/>
        <w:ind w:left="227"/>
      </w:pPr>
      <w:r>
        <w:rPr>
          <w:rFonts w:ascii="Times New Roman" w:hAnsi="Times New Roman"/>
          <w:color w:val="555555"/>
          <w:sz w:val="18"/>
        </w:rPr>
        <w:t>обоих  что  равная  раса  Бхарата  Муни  признаёт</w:t>
      </w:r>
    </w:p>
    <w:p>
      <w:pPr>
        <w:keepNext/>
        <w:spacing w:after="0"/>
        <w:ind w:left="227"/>
      </w:pPr>
      <w:r>
        <w:rPr>
          <w:rFonts w:ascii="Times New Roman" w:hAnsi="Times New Roman"/>
          <w:i/>
          <w:sz w:val="20"/>
        </w:rPr>
        <w:t>а̄ма̄ра враджера раса сеха на̄хи джа̄не</w:t>
      </w:r>
    </w:p>
    <w:p>
      <w:pPr>
        <w:keepNext/>
        <w:spacing w:after="40"/>
        <w:ind w:left="227"/>
      </w:pPr>
      <w:r>
        <w:rPr>
          <w:rFonts w:ascii="Times New Roman" w:hAnsi="Times New Roman"/>
          <w:color w:val="555555"/>
          <w:sz w:val="18"/>
        </w:rPr>
        <w:t>Моей  Враджа  расы  он  не  знает</w:t>
      </w:r>
    </w:p>
    <w:p>
      <w:pPr>
        <w:spacing w:before="60"/>
        <w:jc w:val="both"/>
      </w:pPr>
      <w:r>
        <w:rPr>
          <w:b/>
        </w:rPr>
        <w:t xml:space="preserve">257 </w:t>
      </w:r>
      <w:r>
        <w:rPr>
          <w:rFonts w:ascii="Times New Roman" w:hAnsi="Times New Roman"/>
        </w:rPr>
        <w:t>Бхарата Муни полагал, что оба возлюбленных в одинаковой мере наслаждаются счастьем любовных отношений, однако он ничего не знает о расе Моего Враджа.</w:t>
      </w:r>
    </w:p>
    <w:p>
      <w:pPr>
        <w:jc w:val="both"/>
      </w:pPr>
      <w:r>
        <w:rPr>
          <w:b/>
          <w:i/>
          <w:sz w:val="20"/>
        </w:rPr>
        <w:t xml:space="preserve">Амрита-праваха-бхашья. </w:t>
      </w:r>
      <w:r>
        <w:rPr>
          <w:rFonts w:ascii="Times New Roman" w:hAnsi="Times New Roman"/>
          <w:sz w:val="20"/>
        </w:rPr>
        <w:t>По мнению Бхараты Муни, раса мужчины и раса женщины равны. Но, хотя он и мудрец, он не знает истины о расе Моего Враджа: ведь раса Радхики по самой своей природе больше.</w:t>
      </w:r>
    </w:p>
    <w:p>
      <w:pPr>
        <w:keepNext/>
        <w:spacing w:before="160"/>
        <w:jc w:val="center"/>
      </w:pPr>
      <w:r>
        <w:rPr>
          <w:rFonts w:ascii="Times New Roman" w:hAnsi="Times New Roman"/>
          <w:i/>
          <w:sz w:val="21"/>
        </w:rPr>
        <w:t>С Радхой Кришна счастлив больше всего —</w:t>
      </w:r>
    </w:p>
    <w:p>
      <w:pPr>
        <w:keepNext/>
        <w:jc w:val="center"/>
      </w:pPr>
      <w:r>
        <w:rPr>
          <w:rFonts w:ascii="Nirmala UI" w:hAnsi="Nirmala UI" w:cs="Nirmala UI"/>
          <w:sz w:val="24"/>
          <w:szCs w:val="24"/>
        </w:rPr>
        <w:t>অন্যের সঙ্গমে আমি যত সুখ পাই ৷</w:t>
        <w:br/>
      </w:r>
      <w:r>
        <w:rPr>
          <w:rFonts w:ascii="Nirmala UI" w:hAnsi="Nirmala UI" w:cs="Nirmala UI"/>
          <w:sz w:val="24"/>
          <w:szCs w:val="24"/>
        </w:rPr>
        <w:t>তাহা হৈতে রাধা-সঙ্গে শত অধিকাই ॥ ২৫৮ ॥</w:t>
      </w:r>
    </w:p>
    <w:p>
      <w:pPr>
        <w:keepNext/>
        <w:spacing w:after="0"/>
        <w:ind w:left="227"/>
      </w:pPr>
      <w:r>
        <w:rPr>
          <w:rFonts w:ascii="Times New Roman" w:hAnsi="Times New Roman"/>
          <w:i/>
          <w:sz w:val="20"/>
        </w:rPr>
        <w:t>анйера сан̇гаме а̄ми йата сукха па̄и</w:t>
      </w:r>
    </w:p>
    <w:p>
      <w:pPr>
        <w:keepNext/>
        <w:spacing w:after="40"/>
        <w:ind w:left="227"/>
      </w:pPr>
      <w:r>
        <w:rPr>
          <w:rFonts w:ascii="Times New Roman" w:hAnsi="Times New Roman"/>
          <w:color w:val="555555"/>
          <w:sz w:val="18"/>
        </w:rPr>
        <w:t>с другими  во встрече  Я  сколько  счастья  получаю</w:t>
      </w:r>
    </w:p>
    <w:p>
      <w:pPr>
        <w:keepNext/>
        <w:spacing w:after="0"/>
        <w:ind w:left="227"/>
      </w:pPr>
      <w:r>
        <w:rPr>
          <w:rFonts w:ascii="Times New Roman" w:hAnsi="Times New Roman"/>
          <w:i/>
          <w:sz w:val="20"/>
        </w:rPr>
        <w:t>та̄ха̄ хаите ра̄дха̄-сан̇ге ш́ата адхика̄и</w:t>
      </w:r>
    </w:p>
    <w:p>
      <w:pPr>
        <w:keepNext/>
        <w:spacing w:after="40"/>
        <w:ind w:left="227"/>
      </w:pPr>
      <w:r>
        <w:rPr>
          <w:rFonts w:ascii="Times New Roman" w:hAnsi="Times New Roman"/>
          <w:color w:val="555555"/>
          <w:sz w:val="18"/>
        </w:rPr>
        <w:t>того  чем  с Радхой  во встрече  в сто  раз больше</w:t>
      </w:r>
    </w:p>
    <w:p>
      <w:pPr>
        <w:spacing w:before="60"/>
        <w:jc w:val="both"/>
      </w:pPr>
      <w:r>
        <w:rPr>
          <w:b/>
        </w:rPr>
        <w:t xml:space="preserve">258 </w:t>
      </w:r>
      <w:r>
        <w:rPr>
          <w:rFonts w:ascii="Times New Roman" w:hAnsi="Times New Roman"/>
        </w:rPr>
        <w:t>Та радость, что приносит Мне встреча с Радхикой, во много сотен раз превышает удовольствие от всех иных встреч и отношений.</w:t>
      </w:r>
    </w:p>
    <w:p>
      <w:pPr>
        <w:keepNext/>
        <w:spacing w:before="160"/>
        <w:jc w:val="center"/>
      </w:pPr>
      <w:r>
        <w:rPr>
          <w:rFonts w:ascii="Times New Roman" w:hAnsi="Times New Roman"/>
          <w:i/>
          <w:sz w:val="21"/>
        </w:rPr>
        <w:t>(Лалита-мадхава, 9.9)</w:t>
      </w:r>
    </w:p>
    <w:p>
      <w:pPr>
        <w:keepNext/>
        <w:jc w:val="center"/>
      </w:pPr>
      <w:r>
        <w:rPr>
          <w:rFonts w:ascii="Nirmala UI" w:hAnsi="Nirmala UI" w:cs="Nirmala UI"/>
          <w:sz w:val="24"/>
          <w:szCs w:val="24"/>
        </w:rPr>
        <w:t>নির্ধূতামৃতমাধুরীপরিমলঃ কল্যাণি বিম্বাধরো</w:t>
        <w:br/>
      </w:r>
      <w:r>
        <w:rPr>
          <w:rFonts w:ascii="Nirmala UI" w:hAnsi="Nirmala UI" w:cs="Nirmala UI"/>
          <w:sz w:val="24"/>
          <w:szCs w:val="24"/>
        </w:rPr>
        <w:t>বক্ত্রং পঙ্কজসৌরভং কুহরিতশ্লাঘাভিদস্তে গিরঃ ৷</w:t>
        <w:br/>
      </w:r>
      <w:r>
        <w:rPr>
          <w:rFonts w:ascii="Nirmala UI" w:hAnsi="Nirmala UI" w:cs="Nirmala UI"/>
          <w:sz w:val="24"/>
          <w:szCs w:val="24"/>
        </w:rPr>
        <w:t>অঙ্গং চন্দনশীতলং তনুরিয়ং সৌন্দর্য্যসর্ব্বস্বভাক্</w:t>
        <w:br/>
      </w:r>
      <w:r>
        <w:rPr>
          <w:rFonts w:ascii="Nirmala UI" w:hAnsi="Nirmala UI" w:cs="Nirmala UI"/>
          <w:sz w:val="24"/>
          <w:szCs w:val="24"/>
        </w:rPr>
        <w:t>ত্বামাসাদ্য মমেদমিন্দ্রিয়কুলং রাধে মুহুর্মোদতে ॥ ২৫৯ ॥</w:t>
      </w:r>
    </w:p>
    <w:p>
      <w:pPr>
        <w:keepNext/>
        <w:spacing w:after="0"/>
        <w:ind w:left="227"/>
      </w:pPr>
      <w:r>
        <w:rPr>
          <w:rFonts w:ascii="Times New Roman" w:hAnsi="Times New Roman"/>
          <w:i/>
          <w:sz w:val="20"/>
        </w:rPr>
        <w:t>нирдхӯта̄мр̣та-ма̄дхурӣ-парималах̣ калйа̄н̣и бимба̄дхаро</w:t>
      </w:r>
    </w:p>
    <w:p>
      <w:pPr>
        <w:keepNext/>
        <w:spacing w:after="40"/>
        <w:ind w:left="227"/>
      </w:pPr>
      <w:r>
        <w:rPr>
          <w:rFonts w:ascii="Times New Roman" w:hAnsi="Times New Roman"/>
          <w:color w:val="555555"/>
          <w:sz w:val="18"/>
        </w:rPr>
        <w:t>превзошедший  нектара  сладости  аромат  о прекрасная  алые как бимба губы</w:t>
      </w:r>
    </w:p>
    <w:p>
      <w:pPr>
        <w:keepNext/>
        <w:spacing w:after="0"/>
        <w:ind w:left="227"/>
      </w:pPr>
      <w:r>
        <w:rPr>
          <w:rFonts w:ascii="Times New Roman" w:hAnsi="Times New Roman"/>
          <w:i/>
          <w:sz w:val="20"/>
        </w:rPr>
        <w:t>вактрам̇ пан̇каджа-саурабхам̇ кухарита-ш́ла̄гха̄-бхидас те гирах̣</w:t>
      </w:r>
    </w:p>
    <w:p>
      <w:pPr>
        <w:keepNext/>
        <w:spacing w:after="40"/>
        <w:ind w:left="227"/>
      </w:pPr>
      <w:r>
        <w:rPr>
          <w:rFonts w:ascii="Times New Roman" w:hAnsi="Times New Roman"/>
          <w:color w:val="555555"/>
          <w:sz w:val="18"/>
        </w:rPr>
        <w:t>лицо  лотоса  аромат  кукования  похвалу  превосходящие  Твои  речи</w:t>
      </w:r>
    </w:p>
    <w:p>
      <w:pPr>
        <w:keepNext/>
        <w:spacing w:after="0"/>
        <w:ind w:left="227"/>
      </w:pPr>
      <w:r>
        <w:rPr>
          <w:rFonts w:ascii="Times New Roman" w:hAnsi="Times New Roman"/>
          <w:i/>
          <w:sz w:val="20"/>
        </w:rPr>
        <w:t>ан̇гам̇ чандана-ш́ӣталам̇ танур ийам̇ саундарйа-сарвасва-бха̄к</w:t>
      </w:r>
    </w:p>
    <w:p>
      <w:pPr>
        <w:keepNext/>
        <w:spacing w:after="40"/>
        <w:ind w:left="227"/>
      </w:pPr>
      <w:r>
        <w:rPr>
          <w:rFonts w:ascii="Times New Roman" w:hAnsi="Times New Roman"/>
          <w:color w:val="555555"/>
          <w:sz w:val="18"/>
        </w:rPr>
        <w:t>тело  сандалом  прохладное  облик  этот  красоты  всего богатства  обладатель</w:t>
      </w:r>
    </w:p>
    <w:p>
      <w:pPr>
        <w:keepNext/>
        <w:spacing w:after="0"/>
        <w:ind w:left="227"/>
      </w:pPr>
      <w:r>
        <w:rPr>
          <w:rFonts w:ascii="Times New Roman" w:hAnsi="Times New Roman"/>
          <w:i/>
          <w:sz w:val="20"/>
        </w:rPr>
        <w:t>тва̄м а̄са̄дйа мамедам индрийа-кулам̇ ра̄дхе мухур модате</w:t>
      </w:r>
    </w:p>
    <w:p>
      <w:pPr>
        <w:keepNext/>
        <w:spacing w:after="40"/>
        <w:ind w:left="227"/>
      </w:pPr>
      <w:r>
        <w:rPr>
          <w:rFonts w:ascii="Times New Roman" w:hAnsi="Times New Roman"/>
          <w:color w:val="555555"/>
          <w:sz w:val="18"/>
        </w:rPr>
        <w:t>Тебя  обретя  Мой  этот  чувств  сонм  о Радха  постоянно  радуется</w:t>
      </w:r>
    </w:p>
    <w:p>
      <w:pPr>
        <w:spacing w:before="60"/>
        <w:jc w:val="both"/>
      </w:pPr>
      <w:r>
        <w:rPr>
          <w:b/>
        </w:rPr>
        <w:t xml:space="preserve">259 </w:t>
      </w:r>
      <w:r>
        <w:rPr>
          <w:rFonts w:ascii="Times New Roman" w:hAnsi="Times New Roman"/>
        </w:rPr>
        <w:t>“О Моя милая Радхика! Твоё тело — обитель всей красоты. Твои уста слаще амброзии, дарующей бессмертие. Твой лик источает бесподобный аромат лотоса. Твои нежнейшие речи превосходят пение кукушки. Каждая часть Твоего тела прохладнее сандаловой пасты. Когда Я обретаю Тебя, о Радха, все Мои чувства вновь и вновь ликуют”. (Лалита-мадхава, 9.9)</w:t>
      </w:r>
    </w:p>
    <w:p>
      <w:pPr>
        <w:jc w:val="both"/>
      </w:pPr>
      <w:r>
        <w:rPr>
          <w:b/>
          <w:i/>
          <w:sz w:val="20"/>
        </w:rPr>
        <w:t xml:space="preserve">Амрита-праваха-бхашья. </w:t>
      </w:r>
      <w:r>
        <w:rPr>
          <w:rFonts w:ascii="Times New Roman" w:hAnsi="Times New Roman"/>
          <w:sz w:val="20"/>
        </w:rPr>
        <w:t>«О благая, Твои губы, подобные плоду бимба, превзошли сладость и аромат нектара; Твоё лицо благоухает лотосом; Твои речи посрамляют пение кокилы; Твои члены прохладны, как сандал, а Твоё тело — вместилище всей красоты. Обретая Тебя, исполненную такой красоты, таких качеств и игр, Мои чувства снова и снова приходят в великий восторг».</w:t>
      </w:r>
    </w:p>
    <w:p>
      <w:pPr>
        <w:jc w:val="both"/>
      </w:pPr>
      <w:r>
        <w:rPr>
          <w:b/>
          <w:i/>
          <w:sz w:val="20"/>
        </w:rPr>
        <w:t xml:space="preserve">Анубхашья. </w:t>
      </w:r>
      <w:r>
        <w:rPr>
          <w:rFonts w:ascii="Times New Roman" w:hAnsi="Times New Roman"/>
          <w:b/>
          <w:sz w:val="20"/>
        </w:rPr>
        <w:t>хе калйа̄н̣и</w:t>
      </w:r>
      <w:r>
        <w:rPr>
          <w:rFonts w:ascii="Times New Roman" w:hAnsi="Times New Roman"/>
          <w:sz w:val="20"/>
        </w:rPr>
        <w:t xml:space="preserve"> (о благая, воплощение блаженства),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бимба̄дхарах̣</w:t>
      </w:r>
      <w:r>
        <w:rPr>
          <w:rFonts w:ascii="Times New Roman" w:hAnsi="Times New Roman"/>
          <w:sz w:val="20"/>
        </w:rPr>
        <w:t xml:space="preserve"> (алые губы) </w:t>
      </w:r>
      <w:r>
        <w:rPr>
          <w:rFonts w:ascii="Times New Roman" w:hAnsi="Times New Roman"/>
          <w:b/>
          <w:sz w:val="20"/>
        </w:rPr>
        <w:t>нирдхӯта̄мр̣та-ма̄дхурӣ-парималах̣</w:t>
      </w:r>
      <w:r>
        <w:rPr>
          <w:rFonts w:ascii="Times New Roman" w:hAnsi="Times New Roman"/>
          <w:sz w:val="20"/>
        </w:rPr>
        <w:t xml:space="preserve"> (такие, что посрамили сладость и аромат нектара), </w:t>
      </w:r>
      <w:r>
        <w:rPr>
          <w:rFonts w:ascii="Times New Roman" w:hAnsi="Times New Roman"/>
          <w:b/>
          <w:sz w:val="20"/>
        </w:rPr>
        <w:t>вактрам</w:t>
      </w:r>
      <w:r>
        <w:rPr>
          <w:rFonts w:ascii="Times New Roman" w:hAnsi="Times New Roman"/>
          <w:sz w:val="20"/>
        </w:rPr>
        <w:t xml:space="preserve"> (лицо) </w:t>
      </w:r>
      <w:r>
        <w:rPr>
          <w:rFonts w:ascii="Times New Roman" w:hAnsi="Times New Roman"/>
          <w:b/>
          <w:sz w:val="20"/>
        </w:rPr>
        <w:t>пан̇каджа-саурабхам</w:t>
      </w:r>
      <w:r>
        <w:rPr>
          <w:rFonts w:ascii="Times New Roman" w:hAnsi="Times New Roman"/>
          <w:sz w:val="20"/>
        </w:rPr>
        <w:t xml:space="preserve"> (благоухающее, как лотос), </w:t>
      </w:r>
      <w:r>
        <w:rPr>
          <w:rFonts w:ascii="Times New Roman" w:hAnsi="Times New Roman"/>
          <w:b/>
          <w:sz w:val="20"/>
        </w:rPr>
        <w:t>гирах̣</w:t>
      </w:r>
      <w:r>
        <w:rPr>
          <w:rFonts w:ascii="Times New Roman" w:hAnsi="Times New Roman"/>
          <w:sz w:val="20"/>
        </w:rPr>
        <w:t xml:space="preserve"> (речи) </w:t>
      </w:r>
      <w:r>
        <w:rPr>
          <w:rFonts w:ascii="Times New Roman" w:hAnsi="Times New Roman"/>
          <w:b/>
          <w:sz w:val="20"/>
        </w:rPr>
        <w:t>кухарита-ш́ла̄гха̄-бхидах̣</w:t>
      </w:r>
      <w:r>
        <w:rPr>
          <w:rFonts w:ascii="Times New Roman" w:hAnsi="Times New Roman"/>
          <w:sz w:val="20"/>
        </w:rPr>
        <w:t xml:space="preserve"> (посрамляющие хвалу кухарите — пению кокилы), </w:t>
      </w:r>
      <w:r>
        <w:rPr>
          <w:rFonts w:ascii="Times New Roman" w:hAnsi="Times New Roman"/>
          <w:b/>
          <w:sz w:val="20"/>
        </w:rPr>
        <w:t>ан̇гам</w:t>
      </w:r>
      <w:r>
        <w:rPr>
          <w:rFonts w:ascii="Times New Roman" w:hAnsi="Times New Roman"/>
          <w:sz w:val="20"/>
        </w:rPr>
        <w:t xml:space="preserve"> (члены) </w:t>
      </w:r>
      <w:r>
        <w:rPr>
          <w:rFonts w:ascii="Times New Roman" w:hAnsi="Times New Roman"/>
          <w:b/>
          <w:sz w:val="20"/>
        </w:rPr>
        <w:t>чандана-ш́ӣталам</w:t>
      </w:r>
      <w:r>
        <w:rPr>
          <w:rFonts w:ascii="Times New Roman" w:hAnsi="Times New Roman"/>
          <w:sz w:val="20"/>
        </w:rPr>
        <w:t xml:space="preserve"> (прохладные, как сандал), </w:t>
      </w:r>
      <w:r>
        <w:rPr>
          <w:rFonts w:ascii="Times New Roman" w:hAnsi="Times New Roman"/>
          <w:b/>
          <w:sz w:val="20"/>
        </w:rPr>
        <w:t>ийам танух̣</w:t>
      </w:r>
      <w:r>
        <w:rPr>
          <w:rFonts w:ascii="Times New Roman" w:hAnsi="Times New Roman"/>
          <w:sz w:val="20"/>
        </w:rPr>
        <w:t xml:space="preserve"> (это тело) </w:t>
      </w:r>
      <w:r>
        <w:rPr>
          <w:rFonts w:ascii="Times New Roman" w:hAnsi="Times New Roman"/>
          <w:b/>
          <w:sz w:val="20"/>
        </w:rPr>
        <w:t>саундарйа-сарвасва-бха̄к</w:t>
      </w:r>
      <w:r>
        <w:rPr>
          <w:rFonts w:ascii="Times New Roman" w:hAnsi="Times New Roman"/>
          <w:sz w:val="20"/>
        </w:rPr>
        <w:t xml:space="preserve"> (владеющее всем богатством красоты). </w:t>
      </w:r>
      <w:r>
        <w:rPr>
          <w:rFonts w:ascii="Times New Roman" w:hAnsi="Times New Roman"/>
          <w:b/>
          <w:sz w:val="20"/>
        </w:rPr>
        <w:t>хе ра̄дхе</w:t>
      </w:r>
      <w:r>
        <w:rPr>
          <w:rFonts w:ascii="Times New Roman" w:hAnsi="Times New Roman"/>
          <w:sz w:val="20"/>
        </w:rPr>
        <w:t xml:space="preserve"> (о Радха), </w:t>
      </w:r>
      <w:r>
        <w:rPr>
          <w:rFonts w:ascii="Times New Roman" w:hAnsi="Times New Roman"/>
          <w:b/>
          <w:sz w:val="20"/>
        </w:rPr>
        <w:t>тва̄м а̄сва̄дйа</w:t>
      </w:r>
      <w:r>
        <w:rPr>
          <w:rFonts w:ascii="Times New Roman" w:hAnsi="Times New Roman"/>
          <w:sz w:val="20"/>
        </w:rPr>
        <w:t xml:space="preserve"> (вкусив Тебя) </w:t>
      </w:r>
      <w:r>
        <w:rPr>
          <w:rFonts w:ascii="Times New Roman" w:hAnsi="Times New Roman"/>
          <w:b/>
          <w:sz w:val="20"/>
        </w:rPr>
        <w:t>мама идам индрийа-кулам</w:t>
      </w:r>
      <w:r>
        <w:rPr>
          <w:rFonts w:ascii="Times New Roman" w:hAnsi="Times New Roman"/>
          <w:sz w:val="20"/>
        </w:rPr>
        <w:t xml:space="preserve"> (все Мои чувства)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модате</w:t>
      </w:r>
      <w:r>
        <w:rPr>
          <w:rFonts w:ascii="Times New Roman" w:hAnsi="Times New Roman"/>
          <w:sz w:val="20"/>
        </w:rPr>
        <w:t xml:space="preserve"> (исполняются радости).</w:t>
      </w:r>
    </w:p>
    <w:p>
      <w:pPr>
        <w:keepNext/>
        <w:spacing w:before="160"/>
        <w:jc w:val="center"/>
      </w:pPr>
      <w:r>
        <w:rPr>
          <w:rFonts w:ascii="Times New Roman" w:hAnsi="Times New Roman"/>
          <w:i/>
          <w:sz w:val="21"/>
        </w:rPr>
        <w:t>(слова Шри Рупы Госвами)</w:t>
      </w:r>
    </w:p>
    <w:p>
      <w:pPr>
        <w:keepNext/>
        <w:jc w:val="center"/>
      </w:pPr>
      <w:r>
        <w:rPr>
          <w:rFonts w:ascii="Nirmala UI" w:hAnsi="Nirmala UI" w:cs="Nirmala UI"/>
          <w:sz w:val="24"/>
          <w:szCs w:val="24"/>
        </w:rPr>
        <w:t>রূপে কংসহরস্য লুব্ধনয়নাং স্পর্শেঽতিহৃষ্যত্ত্বচং</w:t>
        <w:br/>
      </w:r>
      <w:r>
        <w:rPr>
          <w:rFonts w:ascii="Nirmala UI" w:hAnsi="Nirmala UI" w:cs="Nirmala UI"/>
          <w:sz w:val="24"/>
          <w:szCs w:val="24"/>
        </w:rPr>
        <w:t>বাণ্যামুৎকলিতশ্রুতিং পরিমলে সংহৃষ্টনাসাপুটাম্ ৷</w:t>
        <w:br/>
      </w:r>
      <w:r>
        <w:rPr>
          <w:rFonts w:ascii="Nirmala UI" w:hAnsi="Nirmala UI" w:cs="Nirmala UI"/>
          <w:sz w:val="24"/>
          <w:szCs w:val="24"/>
        </w:rPr>
        <w:t>আরজ্যদ্রসনাং কিলাধরপুটে ন্যঞ্চন্মুখাম্ভোরুহাং</w:t>
        <w:br/>
      </w:r>
      <w:r>
        <w:rPr>
          <w:rFonts w:ascii="Nirmala UI" w:hAnsi="Nirmala UI" w:cs="Nirmala UI"/>
          <w:sz w:val="24"/>
          <w:szCs w:val="24"/>
        </w:rPr>
        <w:t>দম্ভোদ্গীর্ণমহাধৃতিং বহিরপি প্রোদ্যদ্বিকারাকুলাম্ ॥ ২৬০ ॥</w:t>
      </w:r>
    </w:p>
    <w:p>
      <w:pPr>
        <w:keepNext/>
        <w:spacing w:after="0"/>
        <w:ind w:left="227"/>
      </w:pPr>
      <w:r>
        <w:rPr>
          <w:rFonts w:ascii="Times New Roman" w:hAnsi="Times New Roman"/>
          <w:i/>
          <w:sz w:val="20"/>
        </w:rPr>
        <w:t>рӯпе кам̇са-харасйа лубдха-найана̄м̇ спарш́е ’тихр̣ш̣йат-твачам̇</w:t>
      </w:r>
    </w:p>
    <w:p>
      <w:pPr>
        <w:keepNext/>
        <w:spacing w:after="40"/>
        <w:ind w:left="227"/>
      </w:pPr>
      <w:r>
        <w:rPr>
          <w:rFonts w:ascii="Times New Roman" w:hAnsi="Times New Roman"/>
          <w:color w:val="555555"/>
          <w:sz w:val="18"/>
        </w:rPr>
        <w:t>на красоту  Камсы  убийцы  жаждущие  глаза  от прикосновения  трепещущая  кожа</w:t>
      </w:r>
    </w:p>
    <w:p>
      <w:pPr>
        <w:keepNext/>
        <w:spacing w:after="0"/>
        <w:ind w:left="227"/>
      </w:pPr>
      <w:r>
        <w:rPr>
          <w:rFonts w:ascii="Times New Roman" w:hAnsi="Times New Roman"/>
          <w:i/>
          <w:sz w:val="20"/>
        </w:rPr>
        <w:t>ва̄н̣йа̄м уткалита-ш́рутим̇ паримале сам̇хр̣ш̣т̣а-на̄са̄-пут̣а̄м</w:t>
      </w:r>
    </w:p>
    <w:p>
      <w:pPr>
        <w:keepNext/>
        <w:spacing w:after="40"/>
        <w:ind w:left="227"/>
      </w:pPr>
      <w:r>
        <w:rPr>
          <w:rFonts w:ascii="Times New Roman" w:hAnsi="Times New Roman"/>
          <w:color w:val="555555"/>
          <w:sz w:val="18"/>
        </w:rPr>
        <w:t>к речам  жаждущий  слух  от аромата  радостные  ноздри</w:t>
      </w:r>
    </w:p>
    <w:p>
      <w:pPr>
        <w:keepNext/>
        <w:spacing w:after="0"/>
        <w:ind w:left="227"/>
      </w:pPr>
      <w:r>
        <w:rPr>
          <w:rFonts w:ascii="Times New Roman" w:hAnsi="Times New Roman"/>
          <w:i/>
          <w:sz w:val="20"/>
        </w:rPr>
        <w:t>а̄раджйад-расана̄м̇ кила̄дхара-пут̣е нйан̃чан-мукха̄мбхо-руха̄м̇</w:t>
      </w:r>
    </w:p>
    <w:p>
      <w:pPr>
        <w:keepNext/>
        <w:spacing w:after="40"/>
        <w:ind w:left="227"/>
      </w:pPr>
      <w:r>
        <w:rPr>
          <w:rFonts w:ascii="Times New Roman" w:hAnsi="Times New Roman"/>
          <w:color w:val="555555"/>
          <w:sz w:val="18"/>
        </w:rPr>
        <w:t>жаждущий  язык  будто бы  к губам  склонённый  лик  лотос</w:t>
      </w:r>
    </w:p>
    <w:p>
      <w:pPr>
        <w:keepNext/>
        <w:spacing w:after="0"/>
        <w:ind w:left="227"/>
      </w:pPr>
      <w:r>
        <w:rPr>
          <w:rFonts w:ascii="Times New Roman" w:hAnsi="Times New Roman"/>
          <w:i/>
          <w:sz w:val="20"/>
        </w:rPr>
        <w:t>дамбходгӣрн̣а-маха̄-дхр̣тим̇ бахир апи продйад-вика̄ра̄кула̄м</w:t>
      </w:r>
    </w:p>
    <w:p>
      <w:pPr>
        <w:keepNext/>
        <w:spacing w:after="40"/>
        <w:ind w:left="227"/>
      </w:pPr>
      <w:r>
        <w:rPr>
          <w:rFonts w:ascii="Times New Roman" w:hAnsi="Times New Roman"/>
          <w:color w:val="555555"/>
          <w:sz w:val="18"/>
        </w:rPr>
        <w:t>притворно  проявленное  великое  самообладание  внешне  же  нарастающими  изменениями  взволнованную</w:t>
      </w:r>
    </w:p>
    <w:p>
      <w:pPr>
        <w:spacing w:before="60"/>
        <w:jc w:val="both"/>
      </w:pPr>
      <w:r>
        <w:rPr>
          <w:b/>
        </w:rPr>
        <w:t xml:space="preserve">260 </w:t>
      </w:r>
      <w:r>
        <w:rPr>
          <w:rFonts w:ascii="Times New Roman" w:hAnsi="Times New Roman"/>
        </w:rPr>
        <w:t>“Её глаза желают непрестанно наслаждаться красотой Кришны, врага Камсы. И от Его прикосновений Её тело радостно трепещет. Сладчайший голос Кришны приворожил Её слух, а Её обоняние пленено Его благоуханием. Язык Её жаждет вкусить сладость нежных губ Кришны. Она склоняет Свой лик, подобный лотосу, и притворно выказывает полное самообладание, но волнение нарастающей любви проступает даже внешне”. (Рупа Госвами)</w:t>
      </w:r>
      <w:r>
        <w:rPr>
          <w:rFonts w:ascii="Times New Roman" w:hAnsi="Times New Roman"/>
          <w:vertAlign w:val="superscript"/>
        </w:rPr>
        <w:t>27</w:t>
      </w:r>
    </w:p>
    <w:p>
      <w:pPr>
        <w:jc w:val="both"/>
      </w:pPr>
      <w:r>
        <w:rPr>
          <w:b/>
          <w:i/>
          <w:sz w:val="20"/>
        </w:rPr>
        <w:t xml:space="preserve">Амрита-праваха-бхашья. </w:t>
      </w:r>
      <w:r>
        <w:rPr>
          <w:rFonts w:ascii="Times New Roman" w:hAnsi="Times New Roman"/>
          <w:sz w:val="20"/>
        </w:rPr>
        <w:t>Вот что видно в Шри Радхе. Глаза Её жаждут облика Шри Кришны, врага Камсы; кожа трепещет от радости при прикосновении Кришны; слух томится по Его словам; ноздри раскрываются от аромата тела Кришны; язык покорён нектаром губ Кришны; лицо-лотос, всегда цветущее, склонено; а члены охвачены бурными преображениями — вставанием волос дыбом (романча) и прочими, что сокрушают выдержку.</w:t>
      </w:r>
    </w:p>
    <w:p>
      <w:pPr>
        <w:jc w:val="both"/>
      </w:pPr>
      <w:r>
        <w:rPr>
          <w:b/>
          <w:i/>
          <w:sz w:val="20"/>
        </w:rPr>
        <w:t xml:space="preserve">Анубхашья. </w:t>
      </w:r>
      <w:r>
        <w:rPr>
          <w:rFonts w:ascii="Times New Roman" w:hAnsi="Times New Roman"/>
          <w:b/>
          <w:sz w:val="20"/>
        </w:rPr>
        <w:t>кам̇са-харасйа</w:t>
      </w:r>
      <w:r>
        <w:rPr>
          <w:rFonts w:ascii="Times New Roman" w:hAnsi="Times New Roman"/>
          <w:sz w:val="20"/>
        </w:rPr>
        <w:t xml:space="preserve"> (Шри Кришны, погубителя Камсы) </w:t>
      </w:r>
      <w:r>
        <w:rPr>
          <w:rFonts w:ascii="Times New Roman" w:hAnsi="Times New Roman"/>
          <w:b/>
          <w:sz w:val="20"/>
        </w:rPr>
        <w:t>рӯпе</w:t>
      </w:r>
      <w:r>
        <w:rPr>
          <w:rFonts w:ascii="Times New Roman" w:hAnsi="Times New Roman"/>
          <w:sz w:val="20"/>
        </w:rPr>
        <w:t xml:space="preserve"> (при виде облика) </w:t>
      </w:r>
      <w:r>
        <w:rPr>
          <w:rFonts w:ascii="Times New Roman" w:hAnsi="Times New Roman"/>
          <w:b/>
          <w:sz w:val="20"/>
        </w:rPr>
        <w:t>лубдха-найана̄м</w:t>
      </w:r>
      <w:r>
        <w:rPr>
          <w:rFonts w:ascii="Times New Roman" w:hAnsi="Times New Roman"/>
          <w:sz w:val="20"/>
        </w:rPr>
        <w:t xml:space="preserve"> (Ту, чьи глаза полны жажды, влекутся к облику Кришны) </w:t>
      </w:r>
      <w:r>
        <w:rPr>
          <w:rFonts w:ascii="Times New Roman" w:hAnsi="Times New Roman"/>
          <w:b/>
          <w:sz w:val="20"/>
        </w:rPr>
        <w:t>спарш́е</w:t>
      </w:r>
      <w:r>
        <w:rPr>
          <w:rFonts w:ascii="Times New Roman" w:hAnsi="Times New Roman"/>
          <w:sz w:val="20"/>
        </w:rPr>
        <w:t xml:space="preserve"> (при соприкосновении) </w:t>
      </w:r>
      <w:r>
        <w:rPr>
          <w:rFonts w:ascii="Times New Roman" w:hAnsi="Times New Roman"/>
          <w:b/>
          <w:sz w:val="20"/>
        </w:rPr>
        <w:t>ати-хр̣ш̣йат-твачам</w:t>
      </w:r>
      <w:r>
        <w:rPr>
          <w:rFonts w:ascii="Times New Roman" w:hAnsi="Times New Roman"/>
          <w:sz w:val="20"/>
        </w:rPr>
        <w:t xml:space="preserve"> (Ту, чья кожа трепещет от восторга, — тело полно блаженства от прикосновения Кришны) </w:t>
      </w:r>
      <w:r>
        <w:rPr>
          <w:rFonts w:ascii="Times New Roman" w:hAnsi="Times New Roman"/>
          <w:b/>
          <w:sz w:val="20"/>
        </w:rPr>
        <w:t>ва̄н̣йа̄м</w:t>
      </w:r>
      <w:r>
        <w:rPr>
          <w:rFonts w:ascii="Times New Roman" w:hAnsi="Times New Roman"/>
          <w:sz w:val="20"/>
        </w:rPr>
        <w:t xml:space="preserve"> (при Его словах) </w:t>
      </w:r>
      <w:r>
        <w:rPr>
          <w:rFonts w:ascii="Times New Roman" w:hAnsi="Times New Roman"/>
          <w:b/>
          <w:sz w:val="20"/>
        </w:rPr>
        <w:t>уткалита-ш́рутим</w:t>
      </w:r>
      <w:r>
        <w:rPr>
          <w:rFonts w:ascii="Times New Roman" w:hAnsi="Times New Roman"/>
          <w:sz w:val="20"/>
        </w:rPr>
        <w:t xml:space="preserve"> (Ту, чьи уши полны нетерпения, — внимающую звукам Кришны) </w:t>
      </w:r>
      <w:r>
        <w:rPr>
          <w:rFonts w:ascii="Times New Roman" w:hAnsi="Times New Roman"/>
          <w:b/>
          <w:sz w:val="20"/>
        </w:rPr>
        <w:t>паримале</w:t>
      </w:r>
      <w:r>
        <w:rPr>
          <w:rFonts w:ascii="Times New Roman" w:hAnsi="Times New Roman"/>
          <w:sz w:val="20"/>
        </w:rPr>
        <w:t xml:space="preserve"> (при аромате тела) </w:t>
      </w:r>
      <w:r>
        <w:rPr>
          <w:rFonts w:ascii="Times New Roman" w:hAnsi="Times New Roman"/>
          <w:b/>
          <w:sz w:val="20"/>
        </w:rPr>
        <w:t>сам̇хр̣ш̣т̣а-на̄са̄-пут̣а̄м</w:t>
      </w:r>
      <w:r>
        <w:rPr>
          <w:rFonts w:ascii="Times New Roman" w:hAnsi="Times New Roman"/>
          <w:sz w:val="20"/>
        </w:rPr>
        <w:t xml:space="preserve"> (Ту, чьи ноздри полны восторга, — ощутившую дивную радость, вдохнув благоухание Кришны) </w:t>
      </w:r>
      <w:r>
        <w:rPr>
          <w:rFonts w:ascii="Times New Roman" w:hAnsi="Times New Roman"/>
          <w:b/>
          <w:sz w:val="20"/>
        </w:rPr>
        <w:t>адхара-пут̣е</w:t>
      </w:r>
      <w:r>
        <w:rPr>
          <w:rFonts w:ascii="Times New Roman" w:hAnsi="Times New Roman"/>
          <w:sz w:val="20"/>
        </w:rPr>
        <w:t xml:space="preserve"> (при вкушении нектара губ) </w:t>
      </w:r>
      <w:r>
        <w:rPr>
          <w:rFonts w:ascii="Times New Roman" w:hAnsi="Times New Roman"/>
          <w:b/>
          <w:sz w:val="20"/>
        </w:rPr>
        <w:t>а̄раджйад-расана̄м</w:t>
      </w:r>
      <w:r>
        <w:rPr>
          <w:rFonts w:ascii="Times New Roman" w:hAnsi="Times New Roman"/>
          <w:sz w:val="20"/>
        </w:rPr>
        <w:t xml:space="preserve"> (Ту, чей язык полон любви, — привязан к губам Кришны) </w:t>
      </w:r>
      <w:r>
        <w:rPr>
          <w:rFonts w:ascii="Times New Roman" w:hAnsi="Times New Roman"/>
          <w:b/>
          <w:sz w:val="20"/>
        </w:rPr>
        <w:t>нйан̃чан-мукха̄мбхоруха̄м</w:t>
      </w:r>
      <w:r>
        <w:rPr>
          <w:rFonts w:ascii="Times New Roman" w:hAnsi="Times New Roman"/>
          <w:sz w:val="20"/>
        </w:rPr>
        <w:t xml:space="preserve"> (Ту, чьё лицо-лотос почтительно склонено) </w:t>
      </w:r>
      <w:r>
        <w:rPr>
          <w:rFonts w:ascii="Times New Roman" w:hAnsi="Times New Roman"/>
          <w:b/>
          <w:sz w:val="20"/>
        </w:rPr>
        <w:t>бахих̣ апи кила дамбходгӣрн̣а-маха̄-дхр̣тим</w:t>
      </w:r>
      <w:r>
        <w:rPr>
          <w:rFonts w:ascii="Times New Roman" w:hAnsi="Times New Roman"/>
          <w:sz w:val="20"/>
        </w:rPr>
        <w:t xml:space="preserve"> (Ту, что притворно являет великую выдержку, — внешне ведёт себя строптиво) </w:t>
      </w:r>
      <w:r>
        <w:rPr>
          <w:rFonts w:ascii="Times New Roman" w:hAnsi="Times New Roman"/>
          <w:b/>
          <w:sz w:val="20"/>
        </w:rPr>
        <w:t>продйад-вика̄ра̄кула̄м</w:t>
      </w:r>
      <w:r>
        <w:rPr>
          <w:rFonts w:ascii="Times New Roman" w:hAnsi="Times New Roman"/>
          <w:sz w:val="20"/>
        </w:rPr>
        <w:t xml:space="preserve"> (охваченную бурно поднимающимися преображениями — полную внутреннего нетерпения к играм) </w:t>
      </w:r>
      <w:r>
        <w:rPr>
          <w:rFonts w:ascii="Times New Roman" w:hAnsi="Times New Roman"/>
          <w:b/>
          <w:sz w:val="20"/>
        </w:rPr>
        <w:t>ра̄дха̄м ахам смара̄ми</w:t>
      </w:r>
      <w:r>
        <w:rPr>
          <w:rFonts w:ascii="Times New Roman" w:hAnsi="Times New Roman"/>
          <w:sz w:val="20"/>
        </w:rPr>
        <w:t xml:space="preserve"> (я памятую о Радхе).</w:t>
      </w:r>
    </w:p>
    <w:p>
      <w:pPr>
        <w:keepNext/>
        <w:spacing w:before="160"/>
        <w:jc w:val="center"/>
      </w:pPr>
      <w:r>
        <w:rPr>
          <w:rFonts w:ascii="Times New Roman" w:hAnsi="Times New Roman"/>
          <w:i/>
          <w:sz w:val="21"/>
        </w:rPr>
        <w:t>Кришна размышляет о силе Своей сладости —</w:t>
      </w:r>
    </w:p>
    <w:p>
      <w:pPr>
        <w:keepNext/>
        <w:jc w:val="center"/>
      </w:pPr>
      <w:r>
        <w:rPr>
          <w:rFonts w:ascii="Nirmala UI" w:hAnsi="Nirmala UI" w:cs="Nirmala UI"/>
          <w:sz w:val="24"/>
          <w:szCs w:val="24"/>
        </w:rPr>
        <w:t>তাতে জানি, মোতে আছে কোন এক রস ৷</w:t>
        <w:br/>
      </w:r>
      <w:r>
        <w:rPr>
          <w:rFonts w:ascii="Nirmala UI" w:hAnsi="Nirmala UI" w:cs="Nirmala UI"/>
          <w:sz w:val="24"/>
          <w:szCs w:val="24"/>
        </w:rPr>
        <w:t>আমার মোহিনী রাধা, তারে করে বশ ॥ ২৬১ ॥</w:t>
      </w:r>
    </w:p>
    <w:p>
      <w:pPr>
        <w:keepNext/>
        <w:spacing w:after="0"/>
        <w:ind w:left="227"/>
      </w:pPr>
      <w:r>
        <w:rPr>
          <w:rFonts w:ascii="Times New Roman" w:hAnsi="Times New Roman"/>
          <w:i/>
          <w:sz w:val="20"/>
        </w:rPr>
        <w:t>та̄те джа̄ни, моте а̄чхе кона эка раса</w:t>
      </w:r>
    </w:p>
    <w:p>
      <w:pPr>
        <w:keepNext/>
        <w:spacing w:after="40"/>
        <w:ind w:left="227"/>
      </w:pPr>
      <w:r>
        <w:rPr>
          <w:rFonts w:ascii="Times New Roman" w:hAnsi="Times New Roman"/>
          <w:color w:val="555555"/>
          <w:sz w:val="18"/>
        </w:rPr>
        <w:t>из этого  знаю  во Мне  есть  какая-то  одна  раса</w:t>
      </w:r>
    </w:p>
    <w:p>
      <w:pPr>
        <w:keepNext/>
        <w:spacing w:after="0"/>
        <w:ind w:left="227"/>
      </w:pPr>
      <w:r>
        <w:rPr>
          <w:rFonts w:ascii="Times New Roman" w:hAnsi="Times New Roman"/>
          <w:i/>
          <w:sz w:val="20"/>
        </w:rPr>
        <w:t>а̄ма̄ра мохинӣ ра̄дха̄, та̄ре каре ваш́а</w:t>
      </w:r>
    </w:p>
    <w:p>
      <w:pPr>
        <w:keepNext/>
        <w:spacing w:after="40"/>
        <w:ind w:left="227"/>
      </w:pPr>
      <w:r>
        <w:rPr>
          <w:rFonts w:ascii="Times New Roman" w:hAnsi="Times New Roman"/>
          <w:color w:val="555555"/>
          <w:sz w:val="18"/>
        </w:rPr>
        <w:t>Мою  очаровательницу  Радху  Её  делает  покорной</w:t>
      </w:r>
    </w:p>
    <w:p>
      <w:pPr>
        <w:spacing w:before="60"/>
        <w:jc w:val="both"/>
      </w:pPr>
      <w:r>
        <w:rPr>
          <w:b/>
        </w:rPr>
        <w:t xml:space="preserve">261 </w:t>
      </w:r>
      <w:r>
        <w:rPr>
          <w:rFonts w:ascii="Times New Roman" w:hAnsi="Times New Roman"/>
        </w:rPr>
        <w:t>Все эти размышления навели Меня на мысль, что во Мне есть особая раса, способная всецело очаровать Радху, покоряющую Меня Самого.</w:t>
      </w:r>
    </w:p>
    <w:p>
      <w:pPr>
        <w:keepNext/>
        <w:spacing w:before="160"/>
        <w:jc w:val="center"/>
      </w:pPr>
      <w:r>
        <w:rPr>
          <w:rFonts w:ascii="Times New Roman" w:hAnsi="Times New Roman"/>
          <w:i/>
          <w:sz w:val="21"/>
        </w:rPr>
        <w:t>Кришна жаждет вкусить счастье Радхи</w:t>
      </w:r>
    </w:p>
    <w:p>
      <w:pPr>
        <w:keepNext/>
        <w:jc w:val="center"/>
      </w:pPr>
      <w:r>
        <w:rPr>
          <w:rFonts w:ascii="Nirmala UI" w:hAnsi="Nirmala UI" w:cs="Nirmala UI"/>
          <w:sz w:val="24"/>
          <w:szCs w:val="24"/>
        </w:rPr>
        <w:t>আমা হৈতে রাধা পায় যে জাতীয় সুখ ৷</w:t>
        <w:br/>
      </w:r>
      <w:r>
        <w:rPr>
          <w:rFonts w:ascii="Nirmala UI" w:hAnsi="Nirmala UI" w:cs="Nirmala UI"/>
          <w:sz w:val="24"/>
          <w:szCs w:val="24"/>
        </w:rPr>
        <w:t>তাহা আস্বাদিতে আমি সদাই উন্মুখ ॥ ২৬২ ॥</w:t>
      </w:r>
    </w:p>
    <w:p>
      <w:pPr>
        <w:keepNext/>
        <w:spacing w:after="0"/>
        <w:ind w:left="227"/>
      </w:pPr>
      <w:r>
        <w:rPr>
          <w:rFonts w:ascii="Times New Roman" w:hAnsi="Times New Roman"/>
          <w:i/>
          <w:sz w:val="20"/>
        </w:rPr>
        <w:t>а̄ма̄ хаите ра̄дха̄ па̄йа йе джа̄тӣйа сукха</w:t>
      </w:r>
    </w:p>
    <w:p>
      <w:pPr>
        <w:keepNext/>
        <w:spacing w:after="40"/>
        <w:ind w:left="227"/>
      </w:pPr>
      <w:r>
        <w:rPr>
          <w:rFonts w:ascii="Times New Roman" w:hAnsi="Times New Roman"/>
          <w:color w:val="555555"/>
          <w:sz w:val="18"/>
        </w:rPr>
        <w:t>от Меня  Радха  получает  какого  рода  счастье</w:t>
      </w:r>
    </w:p>
    <w:p>
      <w:pPr>
        <w:keepNext/>
        <w:spacing w:after="0"/>
        <w:ind w:left="227"/>
      </w:pPr>
      <w:r>
        <w:rPr>
          <w:rFonts w:ascii="Times New Roman" w:hAnsi="Times New Roman"/>
          <w:i/>
          <w:sz w:val="20"/>
        </w:rPr>
        <w:t>та̄ха̄ а̄сва̄дите а̄ми сада̄и унмукха</w:t>
      </w:r>
    </w:p>
    <w:p>
      <w:pPr>
        <w:keepNext/>
        <w:spacing w:after="40"/>
        <w:ind w:left="227"/>
      </w:pPr>
      <w:r>
        <w:rPr>
          <w:rFonts w:ascii="Times New Roman" w:hAnsi="Times New Roman"/>
          <w:color w:val="555555"/>
          <w:sz w:val="18"/>
        </w:rPr>
        <w:t>его  вкусить  Я  всегда  стремлюсь</w:t>
      </w:r>
    </w:p>
    <w:p>
      <w:pPr>
        <w:spacing w:before="60"/>
        <w:jc w:val="both"/>
      </w:pPr>
      <w:r>
        <w:rPr>
          <w:b/>
        </w:rPr>
        <w:t xml:space="preserve">262 </w:t>
      </w:r>
      <w:r>
        <w:rPr>
          <w:rFonts w:ascii="Times New Roman" w:hAnsi="Times New Roman"/>
        </w:rPr>
        <w:t>Я мечтаю лично ощутить то счастье, которое Радхика обретает благодаря Своей любви ко Мне.</w:t>
      </w:r>
    </w:p>
    <w:p>
      <w:pPr>
        <w:keepNext/>
        <w:spacing w:before="160"/>
        <w:jc w:val="center"/>
      </w:pPr>
      <w:r>
        <w:rPr>
          <w:rFonts w:ascii="Nirmala UI" w:hAnsi="Nirmala UI" w:cs="Nirmala UI"/>
          <w:sz w:val="24"/>
          <w:szCs w:val="24"/>
        </w:rPr>
        <w:t>নানা যত্ন করি আমি, নারি আস্বাদিতে ৷</w:t>
        <w:br/>
      </w:r>
      <w:r>
        <w:rPr>
          <w:rFonts w:ascii="Nirmala UI" w:hAnsi="Nirmala UI" w:cs="Nirmala UI"/>
          <w:sz w:val="24"/>
          <w:szCs w:val="24"/>
        </w:rPr>
        <w:t>সেই সুখমাধুর্য্য-ঘ্রাণে লোভ বাঢ়ে চিত্তে ॥ ২৬৩ ॥</w:t>
      </w:r>
    </w:p>
    <w:p>
      <w:pPr>
        <w:keepNext/>
        <w:spacing w:after="0"/>
        <w:ind w:left="227"/>
      </w:pPr>
      <w:r>
        <w:rPr>
          <w:rFonts w:ascii="Times New Roman" w:hAnsi="Times New Roman"/>
          <w:i/>
          <w:sz w:val="20"/>
        </w:rPr>
        <w:t>на̄на̄ йатна кари а̄ми, на̄ри а̄сва̄дите</w:t>
      </w:r>
    </w:p>
    <w:p>
      <w:pPr>
        <w:keepNext/>
        <w:spacing w:after="40"/>
        <w:ind w:left="227"/>
      </w:pPr>
      <w:r>
        <w:rPr>
          <w:rFonts w:ascii="Times New Roman" w:hAnsi="Times New Roman"/>
          <w:color w:val="555555"/>
          <w:sz w:val="18"/>
        </w:rPr>
        <w:t>различные  усилия  совершаю  Я  не могу  вкусить</w:t>
      </w:r>
    </w:p>
    <w:p>
      <w:pPr>
        <w:keepNext/>
        <w:spacing w:after="0"/>
        <w:ind w:left="227"/>
      </w:pPr>
      <w:r>
        <w:rPr>
          <w:rFonts w:ascii="Times New Roman" w:hAnsi="Times New Roman"/>
          <w:i/>
          <w:sz w:val="20"/>
        </w:rPr>
        <w:t>сеи сукха-ма̄дхурйа-гхра̄н̣е лобха ба̄д̣хе читте</w:t>
      </w:r>
    </w:p>
    <w:p>
      <w:pPr>
        <w:keepNext/>
        <w:spacing w:after="40"/>
        <w:ind w:left="227"/>
      </w:pPr>
      <w:r>
        <w:rPr>
          <w:rFonts w:ascii="Times New Roman" w:hAnsi="Times New Roman"/>
          <w:color w:val="555555"/>
          <w:sz w:val="18"/>
        </w:rPr>
        <w:t>этого  счастья  сладости  от аромата  жажда  растёт  в сердце</w:t>
      </w:r>
    </w:p>
    <w:p>
      <w:pPr>
        <w:spacing w:before="60"/>
        <w:jc w:val="both"/>
      </w:pPr>
      <w:r>
        <w:rPr>
          <w:b/>
        </w:rPr>
        <w:t xml:space="preserve">263 </w:t>
      </w:r>
      <w:r>
        <w:rPr>
          <w:rFonts w:ascii="Times New Roman" w:hAnsi="Times New Roman"/>
        </w:rPr>
        <w:t>Аромат этого сладостного чувства постоянно становится ещё более привлекательным, безмерно увеличивая это желание. Но, несмотря на многочисленные попытки, Я не в силах ощутить это счастье самоотверженной любви Радхи.</w:t>
      </w:r>
    </w:p>
    <w:p>
      <w:pPr>
        <w:keepNext/>
        <w:spacing w:before="160"/>
        <w:jc w:val="center"/>
      </w:pPr>
      <w:r>
        <w:rPr>
          <w:rFonts w:ascii="Times New Roman" w:hAnsi="Times New Roman"/>
          <w:i/>
          <w:sz w:val="21"/>
        </w:rPr>
        <w:t>Аватара Гауры — чтобы на все лады вкусить расу любви Радхи —</w:t>
      </w:r>
    </w:p>
    <w:p>
      <w:pPr>
        <w:keepNext/>
        <w:jc w:val="center"/>
      </w:pPr>
      <w:r>
        <w:rPr>
          <w:rFonts w:ascii="Nirmala UI" w:hAnsi="Nirmala UI" w:cs="Nirmala UI"/>
          <w:sz w:val="24"/>
          <w:szCs w:val="24"/>
        </w:rPr>
        <w:t>রস আস্বাদিতে আমি কৈল অবতার ৷</w:t>
        <w:br/>
      </w:r>
      <w:r>
        <w:rPr>
          <w:rFonts w:ascii="Nirmala UI" w:hAnsi="Nirmala UI" w:cs="Nirmala UI"/>
          <w:sz w:val="24"/>
          <w:szCs w:val="24"/>
        </w:rPr>
        <w:t>প্রেমরস আস্বাদিব বিবিধ প্রকার ॥ ২৬৪ ॥</w:t>
      </w:r>
    </w:p>
    <w:p>
      <w:pPr>
        <w:keepNext/>
        <w:spacing w:after="0"/>
        <w:ind w:left="227"/>
      </w:pPr>
      <w:r>
        <w:rPr>
          <w:rFonts w:ascii="Times New Roman" w:hAnsi="Times New Roman"/>
          <w:i/>
          <w:sz w:val="20"/>
        </w:rPr>
        <w:t>раса а̄сва̄дите а̄ми каила авата̄ра</w:t>
      </w:r>
    </w:p>
    <w:p>
      <w:pPr>
        <w:keepNext/>
        <w:spacing w:after="40"/>
        <w:ind w:left="227"/>
      </w:pPr>
      <w:r>
        <w:rPr>
          <w:rFonts w:ascii="Times New Roman" w:hAnsi="Times New Roman"/>
          <w:color w:val="555555"/>
          <w:sz w:val="18"/>
        </w:rPr>
        <w:t>расу  вкусить  Я  совершил  нисхождение</w:t>
      </w:r>
    </w:p>
    <w:p>
      <w:pPr>
        <w:keepNext/>
        <w:spacing w:after="0"/>
        <w:ind w:left="227"/>
      </w:pPr>
      <w:r>
        <w:rPr>
          <w:rFonts w:ascii="Times New Roman" w:hAnsi="Times New Roman"/>
          <w:i/>
          <w:sz w:val="20"/>
        </w:rPr>
        <w:t>према-раса а̄сва̄диба вивидха прака̄ра</w:t>
      </w:r>
    </w:p>
    <w:p>
      <w:pPr>
        <w:keepNext/>
        <w:spacing w:after="40"/>
        <w:ind w:left="227"/>
      </w:pPr>
      <w:r>
        <w:rPr>
          <w:rFonts w:ascii="Times New Roman" w:hAnsi="Times New Roman"/>
          <w:color w:val="555555"/>
          <w:sz w:val="18"/>
        </w:rPr>
        <w:t>любви  расу  буду вкушать  разных  видов</w:t>
      </w:r>
    </w:p>
    <w:p>
      <w:pPr>
        <w:spacing w:before="60"/>
        <w:jc w:val="both"/>
      </w:pPr>
      <w:r>
        <w:rPr>
          <w:b/>
        </w:rPr>
        <w:t xml:space="preserve">264 </w:t>
      </w:r>
      <w:r>
        <w:rPr>
          <w:rFonts w:ascii="Times New Roman" w:hAnsi="Times New Roman"/>
        </w:rPr>
        <w:t>Я прихожу в этот мир, чтобы насладиться нектарными вкусами любовных отношений во всех их проявлениях.</w:t>
      </w:r>
      <w:r>
        <w:rPr>
          <w:rFonts w:ascii="Times New Roman" w:hAnsi="Times New Roman"/>
          <w:vertAlign w:val="superscript"/>
        </w:rPr>
        <w:t>28</w:t>
      </w:r>
    </w:p>
    <w:p>
      <w:pPr>
        <w:keepNext/>
        <w:spacing w:before="160"/>
        <w:jc w:val="center"/>
      </w:pPr>
      <w:r>
        <w:rPr>
          <w:rFonts w:ascii="Times New Roman" w:hAnsi="Times New Roman"/>
          <w:i/>
          <w:sz w:val="21"/>
        </w:rPr>
        <w:t>Проповедь и пример рага-бхаджаны —</w:t>
      </w:r>
    </w:p>
    <w:p>
      <w:pPr>
        <w:keepNext/>
        <w:jc w:val="center"/>
      </w:pPr>
      <w:r>
        <w:rPr>
          <w:rFonts w:ascii="Nirmala UI" w:hAnsi="Nirmala UI" w:cs="Nirmala UI"/>
          <w:sz w:val="24"/>
          <w:szCs w:val="24"/>
        </w:rPr>
        <w:t>রাগমার্গে ভক্ত ভক্তি করে যে প্রকারে ৷</w:t>
        <w:br/>
      </w:r>
      <w:r>
        <w:rPr>
          <w:rFonts w:ascii="Nirmala UI" w:hAnsi="Nirmala UI" w:cs="Nirmala UI"/>
          <w:sz w:val="24"/>
          <w:szCs w:val="24"/>
        </w:rPr>
        <w:t>তাহা শিখাইব লীলা-আচরণদ্বারে ॥ ২৬৫ ॥</w:t>
      </w:r>
    </w:p>
    <w:p>
      <w:pPr>
        <w:keepNext/>
        <w:spacing w:after="0"/>
        <w:ind w:left="227"/>
      </w:pPr>
      <w:r>
        <w:rPr>
          <w:rFonts w:ascii="Times New Roman" w:hAnsi="Times New Roman"/>
          <w:i/>
          <w:sz w:val="20"/>
        </w:rPr>
        <w:t>ра̄га-ма̄рге бхакта бхакти каре йе прака̄ре</w:t>
      </w:r>
    </w:p>
    <w:p>
      <w:pPr>
        <w:keepNext/>
        <w:spacing w:after="40"/>
        <w:ind w:left="227"/>
      </w:pPr>
      <w:r>
        <w:rPr>
          <w:rFonts w:ascii="Times New Roman" w:hAnsi="Times New Roman"/>
          <w:color w:val="555555"/>
          <w:sz w:val="18"/>
        </w:rPr>
        <w:t>на пути спонтанной любви  преданный  преданность  совершает  каким  образом</w:t>
      </w:r>
    </w:p>
    <w:p>
      <w:pPr>
        <w:keepNext/>
        <w:spacing w:after="0"/>
        <w:ind w:left="227"/>
      </w:pPr>
      <w:r>
        <w:rPr>
          <w:rFonts w:ascii="Times New Roman" w:hAnsi="Times New Roman"/>
          <w:i/>
          <w:sz w:val="20"/>
        </w:rPr>
        <w:t>та̄ха̄ ш́икха̄иба лӣла̄-а̄чаран̣а-два̄ре</w:t>
      </w:r>
    </w:p>
    <w:p>
      <w:pPr>
        <w:keepNext/>
        <w:spacing w:after="40"/>
        <w:ind w:left="227"/>
      </w:pPr>
      <w:r>
        <w:rPr>
          <w:rFonts w:ascii="Times New Roman" w:hAnsi="Times New Roman"/>
          <w:color w:val="555555"/>
          <w:sz w:val="18"/>
        </w:rPr>
        <w:t>тому  научу  игр  поведения  посредством</w:t>
      </w:r>
    </w:p>
    <w:p>
      <w:pPr>
        <w:spacing w:before="60"/>
        <w:jc w:val="both"/>
      </w:pPr>
      <w:r>
        <w:rPr>
          <w:b/>
        </w:rPr>
        <w:t xml:space="preserve">265 </w:t>
      </w:r>
      <w:r>
        <w:rPr>
          <w:rFonts w:ascii="Times New Roman" w:hAnsi="Times New Roman"/>
        </w:rPr>
        <w:t>На примере Своих игр Я научу, как преданные служат Мне на пути спонтанной любви.</w:t>
      </w:r>
      <w:r>
        <w:rPr>
          <w:rFonts w:ascii="Times New Roman" w:hAnsi="Times New Roman"/>
          <w:vertAlign w:val="superscript"/>
        </w:rPr>
        <w:t>29</w:t>
      </w:r>
    </w:p>
    <w:p>
      <w:pPr>
        <w:keepNext/>
        <w:spacing w:before="160"/>
        <w:jc w:val="center"/>
      </w:pPr>
      <w:r>
        <w:rPr>
          <w:rFonts w:ascii="Times New Roman" w:hAnsi="Times New Roman"/>
          <w:i/>
          <w:sz w:val="21"/>
        </w:rPr>
        <w:t>Без чувства ашраи, в чувстве вишаи, счастья служения не вкусить —</w:t>
      </w:r>
    </w:p>
    <w:p>
      <w:pPr>
        <w:keepNext/>
        <w:jc w:val="center"/>
      </w:pPr>
      <w:r>
        <w:rPr>
          <w:rFonts w:ascii="Nirmala UI" w:hAnsi="Nirmala UI" w:cs="Nirmala UI"/>
          <w:sz w:val="24"/>
          <w:szCs w:val="24"/>
        </w:rPr>
        <w:t>এই তিন তৃষ্ণা মোর নহিল পূরণ ৷</w:t>
        <w:br/>
      </w:r>
      <w:r>
        <w:rPr>
          <w:rFonts w:ascii="Nirmala UI" w:hAnsi="Nirmala UI" w:cs="Nirmala UI"/>
          <w:sz w:val="24"/>
          <w:szCs w:val="24"/>
        </w:rPr>
        <w:t>বিজাতীয়-ভাবে নহে তাহা আস্বাদন ॥ ২৬৬ ॥</w:t>
      </w:r>
    </w:p>
    <w:p>
      <w:pPr>
        <w:keepNext/>
        <w:spacing w:after="0"/>
        <w:ind w:left="227"/>
      </w:pPr>
      <w:r>
        <w:rPr>
          <w:rFonts w:ascii="Times New Roman" w:hAnsi="Times New Roman"/>
          <w:i/>
          <w:sz w:val="20"/>
        </w:rPr>
        <w:t>эи тина тр̣ш̣н̣а̄ мора нахила пӯран̣а</w:t>
      </w:r>
    </w:p>
    <w:p>
      <w:pPr>
        <w:keepNext/>
        <w:spacing w:after="40"/>
        <w:ind w:left="227"/>
      </w:pPr>
      <w:r>
        <w:rPr>
          <w:rFonts w:ascii="Times New Roman" w:hAnsi="Times New Roman"/>
          <w:color w:val="555555"/>
          <w:sz w:val="18"/>
        </w:rPr>
        <w:t>эти  три  жажды  Мои  не стало  исполнения</w:t>
      </w:r>
    </w:p>
    <w:p>
      <w:pPr>
        <w:keepNext/>
        <w:spacing w:after="0"/>
        <w:ind w:left="227"/>
      </w:pPr>
      <w:r>
        <w:rPr>
          <w:rFonts w:ascii="Times New Roman" w:hAnsi="Times New Roman"/>
          <w:i/>
          <w:sz w:val="20"/>
        </w:rPr>
        <w:t>виджа̄тӣйа-бха̄ве нахе та̄ха̄ а̄сва̄дана</w:t>
      </w:r>
    </w:p>
    <w:p>
      <w:pPr>
        <w:keepNext/>
        <w:spacing w:after="40"/>
        <w:ind w:left="227"/>
      </w:pPr>
      <w:r>
        <w:rPr>
          <w:rFonts w:ascii="Times New Roman" w:hAnsi="Times New Roman"/>
          <w:color w:val="555555"/>
          <w:sz w:val="18"/>
        </w:rPr>
        <w:t>в иного рода  чувстве  не бывает  их  вкушения</w:t>
      </w:r>
    </w:p>
    <w:p>
      <w:pPr>
        <w:spacing w:before="60"/>
        <w:jc w:val="both"/>
      </w:pPr>
      <w:r>
        <w:rPr>
          <w:b/>
        </w:rPr>
        <w:t xml:space="preserve">266 </w:t>
      </w:r>
      <w:r>
        <w:rPr>
          <w:rFonts w:ascii="Times New Roman" w:hAnsi="Times New Roman"/>
        </w:rPr>
        <w:t>Но у Меня так и не получилось исполнить эти три Моих сокровенных желания, поскольку невозможно ощутить чувства своей возлюбленной так, как это ощущает она сама.</w:t>
      </w:r>
    </w:p>
    <w:p>
      <w:pPr>
        <w:jc w:val="both"/>
      </w:pPr>
      <w:r>
        <w:rPr>
          <w:b/>
          <w:i/>
          <w:sz w:val="20"/>
        </w:rPr>
        <w:t xml:space="preserve">Амрита-праваха-бхашья. </w:t>
      </w:r>
      <w:r>
        <w:rPr>
          <w:rFonts w:ascii="Times New Roman" w:hAnsi="Times New Roman"/>
          <w:sz w:val="20"/>
        </w:rPr>
        <w:t>Виджатия — то есть чувство вишаи.</w:t>
      </w:r>
    </w:p>
    <w:p>
      <w:pPr>
        <w:keepNext/>
        <w:spacing w:before="160"/>
        <w:jc w:val="center"/>
      </w:pPr>
      <w:r>
        <w:rPr>
          <w:rFonts w:ascii="Nirmala UI" w:hAnsi="Nirmala UI" w:cs="Nirmala UI"/>
          <w:sz w:val="24"/>
          <w:szCs w:val="24"/>
        </w:rPr>
        <w:t>রাধিকার ভাবকান্তি অঙ্গীকার বিনে ৷</w:t>
        <w:br/>
      </w:r>
      <w:r>
        <w:rPr>
          <w:rFonts w:ascii="Nirmala UI" w:hAnsi="Nirmala UI" w:cs="Nirmala UI"/>
          <w:sz w:val="24"/>
          <w:szCs w:val="24"/>
        </w:rPr>
        <w:t>সেই তিন সুখ কভু নহে আস্বাদনে ॥ ২৬৭ ॥</w:t>
      </w:r>
    </w:p>
    <w:p>
      <w:pPr>
        <w:keepNext/>
        <w:spacing w:after="0"/>
        <w:ind w:left="227"/>
      </w:pPr>
      <w:r>
        <w:rPr>
          <w:rFonts w:ascii="Times New Roman" w:hAnsi="Times New Roman"/>
          <w:i/>
          <w:sz w:val="20"/>
        </w:rPr>
        <w:t>ра̄дхика̄ра бха̄ва-ка̄нти ан̇гӣка̄ра вине</w:t>
      </w:r>
    </w:p>
    <w:p>
      <w:pPr>
        <w:keepNext/>
        <w:spacing w:after="40"/>
        <w:ind w:left="227"/>
      </w:pPr>
      <w:r>
        <w:rPr>
          <w:rFonts w:ascii="Times New Roman" w:hAnsi="Times New Roman"/>
          <w:color w:val="555555"/>
          <w:sz w:val="18"/>
        </w:rPr>
        <w:t>Радхики  чувства  сияния  принятия  без</w:t>
      </w:r>
    </w:p>
    <w:p>
      <w:pPr>
        <w:keepNext/>
        <w:spacing w:after="0"/>
        <w:ind w:left="227"/>
      </w:pPr>
      <w:r>
        <w:rPr>
          <w:rFonts w:ascii="Times New Roman" w:hAnsi="Times New Roman"/>
          <w:i/>
          <w:sz w:val="20"/>
        </w:rPr>
        <w:t>сеи тина сукха кабху нахе а̄сва̄дане</w:t>
      </w:r>
    </w:p>
    <w:p>
      <w:pPr>
        <w:keepNext/>
        <w:spacing w:after="40"/>
        <w:ind w:left="227"/>
      </w:pPr>
      <w:r>
        <w:rPr>
          <w:rFonts w:ascii="Times New Roman" w:hAnsi="Times New Roman"/>
          <w:color w:val="555555"/>
          <w:sz w:val="18"/>
        </w:rPr>
        <w:t>эти  три  счастья  никогда  не бывает  во вкушении</w:t>
      </w:r>
    </w:p>
    <w:p>
      <w:pPr>
        <w:spacing w:before="60"/>
        <w:jc w:val="both"/>
      </w:pPr>
      <w:r>
        <w:rPr>
          <w:b/>
        </w:rPr>
        <w:t xml:space="preserve">267 </w:t>
      </w:r>
      <w:r>
        <w:rPr>
          <w:rFonts w:ascii="Times New Roman" w:hAnsi="Times New Roman"/>
        </w:rPr>
        <w:t>Не приняв чувства и сияния Радхики, Я никогда не вкушу этих трёх видов счастья.</w:t>
      </w:r>
    </w:p>
    <w:p>
      <w:pPr>
        <w:keepNext/>
        <w:spacing w:before="160"/>
        <w:jc w:val="center"/>
      </w:pPr>
      <w:r>
        <w:rPr>
          <w:rFonts w:ascii="Nirmala UI" w:hAnsi="Nirmala UI" w:cs="Nirmala UI"/>
          <w:sz w:val="24"/>
          <w:szCs w:val="24"/>
        </w:rPr>
        <w:t>রাধাভাব অঙ্গীকরি’ ধরি’ তার বর্ণ ৷</w:t>
        <w:br/>
      </w:r>
      <w:r>
        <w:rPr>
          <w:rFonts w:ascii="Nirmala UI" w:hAnsi="Nirmala UI" w:cs="Nirmala UI"/>
          <w:sz w:val="24"/>
          <w:szCs w:val="24"/>
        </w:rPr>
        <w:t>তিনসুখ আস্বাদিতে হব অবতীর্ণ ॥ ২৬৮ ॥</w:t>
      </w:r>
    </w:p>
    <w:p>
      <w:pPr>
        <w:keepNext/>
        <w:spacing w:after="0"/>
        <w:ind w:left="227"/>
      </w:pPr>
      <w:r>
        <w:rPr>
          <w:rFonts w:ascii="Times New Roman" w:hAnsi="Times New Roman"/>
          <w:i/>
          <w:sz w:val="20"/>
        </w:rPr>
        <w:t>ра̄дха̄-бха̄ва ан̇гӣкари’ дхари’ та̄ра варн̣а</w:t>
      </w:r>
    </w:p>
    <w:p>
      <w:pPr>
        <w:keepNext/>
        <w:spacing w:after="40"/>
        <w:ind w:left="227"/>
      </w:pPr>
      <w:r>
        <w:rPr>
          <w:rFonts w:ascii="Times New Roman" w:hAnsi="Times New Roman"/>
          <w:color w:val="555555"/>
          <w:sz w:val="18"/>
        </w:rPr>
        <w:t>Радхи  чувство  приняв  приняв  Её  цвет</w:t>
      </w:r>
    </w:p>
    <w:p>
      <w:pPr>
        <w:keepNext/>
        <w:spacing w:after="0"/>
        <w:ind w:left="227"/>
      </w:pPr>
      <w:r>
        <w:rPr>
          <w:rFonts w:ascii="Times New Roman" w:hAnsi="Times New Roman"/>
          <w:i/>
          <w:sz w:val="20"/>
        </w:rPr>
        <w:t>тина-сукха а̄сва̄дите хаба аватӣрн̣а</w:t>
      </w:r>
    </w:p>
    <w:p>
      <w:pPr>
        <w:keepNext/>
        <w:spacing w:after="40"/>
        <w:ind w:left="227"/>
      </w:pPr>
      <w:r>
        <w:rPr>
          <w:rFonts w:ascii="Times New Roman" w:hAnsi="Times New Roman"/>
          <w:color w:val="555555"/>
          <w:sz w:val="18"/>
        </w:rPr>
        <w:t>три  счастья  чтобы вкусить  стану  нисшедшим</w:t>
      </w:r>
    </w:p>
    <w:p>
      <w:pPr>
        <w:spacing w:before="60"/>
        <w:jc w:val="both"/>
      </w:pPr>
      <w:r>
        <w:rPr>
          <w:b/>
        </w:rPr>
        <w:t xml:space="preserve">268 </w:t>
      </w:r>
      <w:r>
        <w:rPr>
          <w:rFonts w:ascii="Times New Roman" w:hAnsi="Times New Roman"/>
        </w:rPr>
        <w:t>Чтобы вкусить эти три вида счастья, Я приму чувства Радхики и цвет Её тела и низойду в мир».</w:t>
      </w:r>
    </w:p>
    <w:p>
      <w:pPr>
        <w:keepNext/>
        <w:spacing w:before="160"/>
        <w:jc w:val="center"/>
      </w:pPr>
      <w:r>
        <w:rPr>
          <w:rFonts w:ascii="Times New Roman" w:hAnsi="Times New Roman"/>
          <w:i/>
          <w:sz w:val="21"/>
        </w:rPr>
        <w:t>Когда Он нисходил как Гаура, совпали время юга-аватары и призыв Адвайты —</w:t>
      </w:r>
    </w:p>
    <w:p>
      <w:pPr>
        <w:keepNext/>
        <w:jc w:val="center"/>
      </w:pPr>
      <w:r>
        <w:rPr>
          <w:rFonts w:ascii="Nirmala UI" w:hAnsi="Nirmala UI" w:cs="Nirmala UI"/>
          <w:sz w:val="24"/>
          <w:szCs w:val="24"/>
        </w:rPr>
        <w:t>সর্ব্বভাবে করিল কৃষ্ণ এই ত’ নিশ্চয় ৷</w:t>
        <w:br/>
      </w:r>
      <w:r>
        <w:rPr>
          <w:rFonts w:ascii="Nirmala UI" w:hAnsi="Nirmala UI" w:cs="Nirmala UI"/>
          <w:sz w:val="24"/>
          <w:szCs w:val="24"/>
        </w:rPr>
        <w:t>হেনকালে আইল যুগাবতার-সময় ॥ ২৬৯ ॥</w:t>
      </w:r>
    </w:p>
    <w:p>
      <w:pPr>
        <w:keepNext/>
        <w:spacing w:after="0"/>
        <w:ind w:left="227"/>
      </w:pPr>
      <w:r>
        <w:rPr>
          <w:rFonts w:ascii="Times New Roman" w:hAnsi="Times New Roman"/>
          <w:i/>
          <w:sz w:val="20"/>
        </w:rPr>
        <w:t>сарва-бха̄ве карила кр̣ш̣н̣а эи та’ ниш́чайа</w:t>
      </w:r>
    </w:p>
    <w:p>
      <w:pPr>
        <w:keepNext/>
        <w:spacing w:after="40"/>
        <w:ind w:left="227"/>
      </w:pPr>
      <w:r>
        <w:rPr>
          <w:rFonts w:ascii="Times New Roman" w:hAnsi="Times New Roman"/>
          <w:color w:val="555555"/>
          <w:sz w:val="18"/>
        </w:rPr>
        <w:t>всем  сердцем  совершил  Кришна  это  же  решение</w:t>
      </w:r>
    </w:p>
    <w:p>
      <w:pPr>
        <w:keepNext/>
        <w:spacing w:after="0"/>
        <w:ind w:left="227"/>
      </w:pPr>
      <w:r>
        <w:rPr>
          <w:rFonts w:ascii="Times New Roman" w:hAnsi="Times New Roman"/>
          <w:i/>
          <w:sz w:val="20"/>
        </w:rPr>
        <w:t>хена-ка̄ле а̄ила йуга̄вата̄ра-самайа</w:t>
      </w:r>
    </w:p>
    <w:p>
      <w:pPr>
        <w:keepNext/>
        <w:spacing w:after="40"/>
        <w:ind w:left="227"/>
      </w:pPr>
      <w:r>
        <w:rPr>
          <w:rFonts w:ascii="Times New Roman" w:hAnsi="Times New Roman"/>
          <w:color w:val="555555"/>
          <w:sz w:val="18"/>
        </w:rPr>
        <w:t>в это  время  пришло  юга-аватары  время</w:t>
      </w:r>
    </w:p>
    <w:p>
      <w:pPr>
        <w:spacing w:before="60"/>
        <w:jc w:val="both"/>
      </w:pPr>
      <w:r>
        <w:rPr>
          <w:b/>
        </w:rPr>
        <w:t xml:space="preserve">269 </w:t>
      </w:r>
      <w:r>
        <w:rPr>
          <w:rFonts w:ascii="Times New Roman" w:hAnsi="Times New Roman"/>
        </w:rPr>
        <w:t>Так Кришна всем сердцем принял это решение, и как раз тогда пришла пора явиться юга-аватаре.</w:t>
      </w:r>
    </w:p>
    <w:p>
      <w:pPr>
        <w:keepNext/>
        <w:spacing w:before="160"/>
        <w:jc w:val="center"/>
      </w:pPr>
      <w:r>
        <w:rPr>
          <w:rFonts w:ascii="Nirmala UI" w:hAnsi="Nirmala UI" w:cs="Nirmala UI"/>
          <w:sz w:val="24"/>
          <w:szCs w:val="24"/>
        </w:rPr>
        <w:t>সেইকালে শ্রীঅদ্বৈত করে আরাধন ৷</w:t>
        <w:br/>
      </w:r>
      <w:r>
        <w:rPr>
          <w:rFonts w:ascii="Nirmala UI" w:hAnsi="Nirmala UI" w:cs="Nirmala UI"/>
          <w:sz w:val="24"/>
          <w:szCs w:val="24"/>
        </w:rPr>
        <w:t>তাঁহার হুঙ্কারে কৈল কৃষ্ণে আকর্ষণ ॥ ২৭০ ॥</w:t>
      </w:r>
    </w:p>
    <w:p>
      <w:pPr>
        <w:keepNext/>
        <w:spacing w:after="0"/>
        <w:ind w:left="227"/>
      </w:pPr>
      <w:r>
        <w:rPr>
          <w:rFonts w:ascii="Times New Roman" w:hAnsi="Times New Roman"/>
          <w:i/>
          <w:sz w:val="20"/>
        </w:rPr>
        <w:t>сеи-ка̄ле ш́рӣ-адваита каре а̄ра̄дхана</w:t>
      </w:r>
    </w:p>
    <w:p>
      <w:pPr>
        <w:keepNext/>
        <w:spacing w:after="40"/>
        <w:ind w:left="227"/>
      </w:pPr>
      <w:r>
        <w:rPr>
          <w:rFonts w:ascii="Times New Roman" w:hAnsi="Times New Roman"/>
          <w:color w:val="555555"/>
          <w:sz w:val="18"/>
        </w:rPr>
        <w:t>в то  время  Шри Адвайта  совершает  поклонение</w:t>
      </w:r>
    </w:p>
    <w:p>
      <w:pPr>
        <w:keepNext/>
        <w:spacing w:after="0"/>
        <w:ind w:left="227"/>
      </w:pPr>
      <w:r>
        <w:rPr>
          <w:rFonts w:ascii="Times New Roman" w:hAnsi="Times New Roman"/>
          <w:i/>
          <w:sz w:val="20"/>
        </w:rPr>
        <w:t>та̄̐ха̄ра хун̇ка̄ре каила кр̣ш̣н̣е а̄карш̣ан̣а</w:t>
      </w:r>
    </w:p>
    <w:p>
      <w:pPr>
        <w:keepNext/>
        <w:spacing w:after="40"/>
        <w:ind w:left="227"/>
      </w:pPr>
      <w:r>
        <w:rPr>
          <w:rFonts w:ascii="Times New Roman" w:hAnsi="Times New Roman"/>
          <w:color w:val="555555"/>
          <w:sz w:val="18"/>
        </w:rPr>
        <w:t>Его  громким призывом  совершил  Кришны  привлечение</w:t>
      </w:r>
    </w:p>
    <w:p>
      <w:pPr>
        <w:spacing w:before="60"/>
        <w:jc w:val="both"/>
      </w:pPr>
      <w:r>
        <w:rPr>
          <w:b/>
        </w:rPr>
        <w:t xml:space="preserve">270 </w:t>
      </w:r>
      <w:r>
        <w:rPr>
          <w:rFonts w:ascii="Times New Roman" w:hAnsi="Times New Roman"/>
        </w:rPr>
        <w:t>В это время Шри Адвайта поклонялся Господу и Своим громовым призывом привлёк Кришну.</w:t>
      </w:r>
      <w:r>
        <w:rPr>
          <w:rFonts w:ascii="Times New Roman" w:hAnsi="Times New Roman"/>
          <w:vertAlign w:val="superscript"/>
        </w:rPr>
        <w:t>30</w:t>
      </w:r>
    </w:p>
    <w:p>
      <w:pPr>
        <w:keepNext/>
        <w:spacing w:before="160"/>
        <w:jc w:val="center"/>
      </w:pPr>
      <w:r>
        <w:rPr>
          <w:rFonts w:ascii="Times New Roman" w:hAnsi="Times New Roman"/>
          <w:i/>
          <w:sz w:val="21"/>
        </w:rPr>
        <w:t>Сначала нисходят старшие, затем — Гаура, изначальный облик —</w:t>
      </w:r>
    </w:p>
    <w:p>
      <w:pPr>
        <w:keepNext/>
        <w:jc w:val="center"/>
      </w:pPr>
      <w:r>
        <w:rPr>
          <w:rFonts w:ascii="Nirmala UI" w:hAnsi="Nirmala UI" w:cs="Nirmala UI"/>
          <w:sz w:val="24"/>
          <w:szCs w:val="24"/>
        </w:rPr>
        <w:t>পিতামাতা, গুরুগণ, আগে অবতারি’ ৷</w:t>
        <w:br/>
      </w:r>
      <w:r>
        <w:rPr>
          <w:rFonts w:ascii="Nirmala UI" w:hAnsi="Nirmala UI" w:cs="Nirmala UI"/>
          <w:sz w:val="24"/>
          <w:szCs w:val="24"/>
        </w:rPr>
        <w:t>রাধিকার ভাব-বর্ণ অঙ্গীকার করি’ ॥ ২৭১ ॥</w:t>
      </w:r>
    </w:p>
    <w:p>
      <w:pPr>
        <w:keepNext/>
        <w:jc w:val="center"/>
      </w:pPr>
      <w:r>
        <w:rPr>
          <w:rFonts w:ascii="Nirmala UI" w:hAnsi="Nirmala UI" w:cs="Nirmala UI"/>
          <w:sz w:val="24"/>
          <w:szCs w:val="24"/>
        </w:rPr>
        <w:t>নবদ্বীপে শচীগর্ভ-শুদ্ধ-দুগ্ধসিন্ধু ৷</w:t>
        <w:br/>
      </w:r>
      <w:r>
        <w:rPr>
          <w:rFonts w:ascii="Nirmala UI" w:hAnsi="Nirmala UI" w:cs="Nirmala UI"/>
          <w:sz w:val="24"/>
          <w:szCs w:val="24"/>
        </w:rPr>
        <w:t>তাহাতে প্রকট হৈলা কৃষ্ণ পূর্ণ ইন্দু ॥ ২৭২ ॥</w:t>
      </w:r>
    </w:p>
    <w:p>
      <w:pPr>
        <w:keepNext/>
        <w:spacing w:after="0"/>
        <w:ind w:left="227"/>
      </w:pPr>
      <w:r>
        <w:rPr>
          <w:rFonts w:ascii="Times New Roman" w:hAnsi="Times New Roman"/>
          <w:i/>
          <w:sz w:val="20"/>
        </w:rPr>
        <w:t>пита̄-ма̄та̄, гуру-ган̣а, а̄ге авата̄ри’</w:t>
      </w:r>
    </w:p>
    <w:p>
      <w:pPr>
        <w:keepNext/>
        <w:spacing w:after="40"/>
        <w:ind w:left="227"/>
      </w:pPr>
      <w:r>
        <w:rPr>
          <w:rFonts w:ascii="Times New Roman" w:hAnsi="Times New Roman"/>
          <w:color w:val="555555"/>
          <w:sz w:val="18"/>
        </w:rPr>
        <w:t>отца  мать  наставников  прежде  низведя</w:t>
      </w:r>
    </w:p>
    <w:p>
      <w:pPr>
        <w:keepNext/>
        <w:spacing w:after="0"/>
        <w:ind w:left="227"/>
      </w:pPr>
      <w:r>
        <w:rPr>
          <w:rFonts w:ascii="Times New Roman" w:hAnsi="Times New Roman"/>
          <w:i/>
          <w:sz w:val="20"/>
        </w:rPr>
        <w:t>ра̄дхика̄ра бха̄ва-варн̣а ан̇гӣка̄ра кари’</w:t>
      </w:r>
    </w:p>
    <w:p>
      <w:pPr>
        <w:keepNext/>
        <w:spacing w:after="40"/>
        <w:ind w:left="227"/>
      </w:pPr>
      <w:r>
        <w:rPr>
          <w:rFonts w:ascii="Times New Roman" w:hAnsi="Times New Roman"/>
          <w:color w:val="555555"/>
          <w:sz w:val="18"/>
        </w:rPr>
        <w:t>Радхики  чувства  цвета  принятие  совершив</w:t>
      </w:r>
    </w:p>
    <w:p>
      <w:pPr>
        <w:keepNext/>
        <w:spacing w:after="0"/>
        <w:ind w:left="227"/>
      </w:pPr>
      <w:r>
        <w:rPr>
          <w:rFonts w:ascii="Times New Roman" w:hAnsi="Times New Roman"/>
          <w:i/>
          <w:sz w:val="20"/>
        </w:rPr>
        <w:t>навадвӣпе ш́ачӣ-гарбха-ш́уддха-дугдха-синдху</w:t>
      </w:r>
    </w:p>
    <w:p>
      <w:pPr>
        <w:keepNext/>
        <w:spacing w:after="40"/>
        <w:ind w:left="227"/>
      </w:pPr>
      <w:r>
        <w:rPr>
          <w:rFonts w:ascii="Times New Roman" w:hAnsi="Times New Roman"/>
          <w:color w:val="555555"/>
          <w:sz w:val="18"/>
        </w:rPr>
        <w:t>в Навадвипе  Шачи  лона  чистого  молока  океан</w:t>
      </w:r>
    </w:p>
    <w:p>
      <w:pPr>
        <w:keepNext/>
        <w:spacing w:after="0"/>
        <w:ind w:left="227"/>
      </w:pPr>
      <w:r>
        <w:rPr>
          <w:rFonts w:ascii="Times New Roman" w:hAnsi="Times New Roman"/>
          <w:i/>
          <w:sz w:val="20"/>
        </w:rPr>
        <w:t>та̄ха̄те пракат̣а хаила̄ кр̣ш̣н̣а пӯрн̣а инду</w:t>
      </w:r>
    </w:p>
    <w:p>
      <w:pPr>
        <w:keepNext/>
        <w:spacing w:after="40"/>
        <w:ind w:left="227"/>
      </w:pPr>
      <w:r>
        <w:rPr>
          <w:rFonts w:ascii="Times New Roman" w:hAnsi="Times New Roman"/>
          <w:color w:val="555555"/>
          <w:sz w:val="18"/>
        </w:rPr>
        <w:t>в нём  явлен  стал  Кришна  полная  луна</w:t>
      </w:r>
    </w:p>
    <w:p>
      <w:pPr>
        <w:spacing w:before="60"/>
        <w:jc w:val="both"/>
      </w:pPr>
      <w:r>
        <w:rPr>
          <w:b/>
        </w:rPr>
        <w:t xml:space="preserve">271–272 </w:t>
      </w:r>
      <w:r>
        <w:rPr>
          <w:rFonts w:ascii="Times New Roman" w:hAnsi="Times New Roman"/>
        </w:rPr>
        <w:t>Вначале Кришна прислал Своих родителей и наставников. Затем Он Сам лично низошёл в Навадвипе, приняв сердце и сияние Шримати Радхарани. Словно полная луна, взошедшая из океана чистого молока, Он появился из священного лона матушки Шачидеви.</w:t>
      </w:r>
    </w:p>
    <w:p>
      <w:pPr>
        <w:jc w:val="both"/>
      </w:pPr>
      <w:r>
        <w:rPr>
          <w:b/>
          <w:i/>
          <w:sz w:val="20"/>
        </w:rPr>
        <w:t xml:space="preserve">Анубхашья. </w:t>
      </w:r>
      <w:r>
        <w:rPr>
          <w:rFonts w:ascii="Times New Roman" w:hAnsi="Times New Roman"/>
          <w:sz w:val="20"/>
        </w:rPr>
        <w:t>Аватари — заставив низойти.</w:t>
      </w:r>
    </w:p>
    <w:p>
      <w:pPr>
        <w:keepNext/>
        <w:spacing w:before="160"/>
        <w:jc w:val="center"/>
      </w:pPr>
      <w:r>
        <w:rPr>
          <w:rFonts w:ascii="Times New Roman" w:hAnsi="Times New Roman"/>
          <w:i/>
          <w:sz w:val="21"/>
        </w:rPr>
        <w:t>Памятуя о лотосных стопах Шри Рупы Госвами, автор приводит его шлоку в подтверждение смысла стихов —</w:t>
      </w:r>
    </w:p>
    <w:p>
      <w:pPr>
        <w:keepNext/>
        <w:jc w:val="center"/>
      </w:pPr>
      <w:r>
        <w:rPr>
          <w:rFonts w:ascii="Nirmala UI" w:hAnsi="Nirmala UI" w:cs="Nirmala UI"/>
          <w:sz w:val="24"/>
          <w:szCs w:val="24"/>
        </w:rPr>
        <w:t>এই ত’ ষষ্ঠশ্লোকের করিলুঁ ব্যাখ্যান ৷</w:t>
        <w:br/>
      </w:r>
      <w:r>
        <w:rPr>
          <w:rFonts w:ascii="Nirmala UI" w:hAnsi="Nirmala UI" w:cs="Nirmala UI"/>
          <w:sz w:val="24"/>
          <w:szCs w:val="24"/>
        </w:rPr>
        <w:t>শ্রীরূপ-গোসাঞির পাদপদ্ম করি’ ধ্যান ॥ ২৭৩ ॥</w:t>
      </w:r>
    </w:p>
    <w:p>
      <w:pPr>
        <w:keepNext/>
        <w:spacing w:after="0"/>
        <w:ind w:left="227"/>
      </w:pPr>
      <w:r>
        <w:rPr>
          <w:rFonts w:ascii="Times New Roman" w:hAnsi="Times New Roman"/>
          <w:i/>
          <w:sz w:val="20"/>
        </w:rPr>
        <w:t>эи та’ ш̣аш̣т̣ха ш́локера карилу̐ вйа̄кхйа̄на</w:t>
      </w:r>
    </w:p>
    <w:p>
      <w:pPr>
        <w:keepNext/>
        <w:spacing w:after="40"/>
        <w:ind w:left="227"/>
      </w:pPr>
      <w:r>
        <w:rPr>
          <w:rFonts w:ascii="Times New Roman" w:hAnsi="Times New Roman"/>
          <w:color w:val="555555"/>
          <w:sz w:val="18"/>
        </w:rPr>
        <w:t>так  же  шестого  стиха  совершил (я)  объяснение</w:t>
      </w:r>
    </w:p>
    <w:p>
      <w:pPr>
        <w:keepNext/>
        <w:spacing w:after="0"/>
        <w:ind w:left="227"/>
      </w:pPr>
      <w:r>
        <w:rPr>
          <w:rFonts w:ascii="Times New Roman" w:hAnsi="Times New Roman"/>
          <w:i/>
          <w:sz w:val="20"/>
        </w:rPr>
        <w:t>ш́рӣ-рӯпа-госа̄н̃ира па̄да-падма кари’ дхйа̄на</w:t>
      </w:r>
    </w:p>
    <w:p>
      <w:pPr>
        <w:keepNext/>
        <w:spacing w:after="40"/>
        <w:ind w:left="227"/>
      </w:pPr>
      <w:r>
        <w:rPr>
          <w:rFonts w:ascii="Times New Roman" w:hAnsi="Times New Roman"/>
          <w:color w:val="555555"/>
          <w:sz w:val="18"/>
        </w:rPr>
        <w:t>Шри Рупы Госани  стопы-лотосы  совершая  медитацию</w:t>
      </w:r>
    </w:p>
    <w:p>
      <w:pPr>
        <w:spacing w:before="60"/>
        <w:jc w:val="both"/>
      </w:pPr>
      <w:r>
        <w:rPr>
          <w:b/>
        </w:rPr>
        <w:t xml:space="preserve">273 </w:t>
      </w:r>
      <w:r>
        <w:rPr>
          <w:rFonts w:ascii="Times New Roman" w:hAnsi="Times New Roman"/>
        </w:rPr>
        <w:t>Так я объяснил шестой стих Мангалачараны, смиренно памятуя о стопах своего духовного наставника, Шрилы Рупы Госвами.</w:t>
      </w:r>
    </w:p>
    <w:p>
      <w:pPr>
        <w:jc w:val="both"/>
      </w:pPr>
      <w:r>
        <w:rPr>
          <w:b/>
          <w:i/>
          <w:sz w:val="20"/>
        </w:rPr>
        <w:t xml:space="preserve">Амрита-праваха-бхашья. </w:t>
      </w:r>
      <w:r>
        <w:rPr>
          <w:rFonts w:ascii="Times New Roman" w:hAnsi="Times New Roman"/>
          <w:sz w:val="20"/>
        </w:rPr>
        <w:t>«Я исполню три названных желания и Своим поведением научу преданных бхакти пути раги». Когда Кришна решил низойти ради всего этого, наступило время юга-аватары, и в это же время Шри Адвайта Ачарья поклонялся Кришне. Поэтому Кришначандра принял чувство и цвет Радхики и взошёл в Навадвипе из лона Шачи в облике Гауранги. Истину, которую я объяснил в двух шлоках Сварупы Госвами, я подтверждаю шлокой Шри Рупы Госвами.</w:t>
      </w:r>
    </w:p>
    <w:p>
      <w:pPr>
        <w:keepNext/>
        <w:spacing w:before="160"/>
        <w:jc w:val="center"/>
      </w:pPr>
      <w:r>
        <w:rPr>
          <w:rFonts w:ascii="Nirmala UI" w:hAnsi="Nirmala UI" w:cs="Nirmala UI"/>
          <w:sz w:val="24"/>
          <w:szCs w:val="24"/>
        </w:rPr>
        <w:t>এই দুই শ্লোকের আমি যে করিল অর্থ ৷</w:t>
        <w:br/>
      </w:r>
      <w:r>
        <w:rPr>
          <w:rFonts w:ascii="Nirmala UI" w:hAnsi="Nirmala UI" w:cs="Nirmala UI"/>
          <w:sz w:val="24"/>
          <w:szCs w:val="24"/>
        </w:rPr>
        <w:t>শ্রীরূপ-গোসাঞির শ্লোক প্রমাণ সমর্থ ॥ ২৭৪ ॥</w:t>
      </w:r>
    </w:p>
    <w:p>
      <w:pPr>
        <w:keepNext/>
        <w:spacing w:after="0"/>
        <w:ind w:left="227"/>
      </w:pPr>
      <w:r>
        <w:rPr>
          <w:rFonts w:ascii="Times New Roman" w:hAnsi="Times New Roman"/>
          <w:i/>
          <w:sz w:val="20"/>
        </w:rPr>
        <w:t>эи дуи ш́локера а̄ми йе карила артха</w:t>
      </w:r>
    </w:p>
    <w:p>
      <w:pPr>
        <w:keepNext/>
        <w:spacing w:after="40"/>
        <w:ind w:left="227"/>
      </w:pPr>
      <w:r>
        <w:rPr>
          <w:rFonts w:ascii="Times New Roman" w:hAnsi="Times New Roman"/>
          <w:color w:val="555555"/>
          <w:sz w:val="18"/>
        </w:rPr>
        <w:t>этих  двух  стихов  я  какое  сделал  толкование</w:t>
      </w:r>
    </w:p>
    <w:p>
      <w:pPr>
        <w:keepNext/>
        <w:spacing w:after="0"/>
        <w:ind w:left="227"/>
      </w:pPr>
      <w:r>
        <w:rPr>
          <w:rFonts w:ascii="Times New Roman" w:hAnsi="Times New Roman"/>
          <w:i/>
          <w:sz w:val="20"/>
        </w:rPr>
        <w:t>ш́рӣ-рӯпа-госа̄н̃ира ш́лока прама̄н̣а самартха</w:t>
      </w:r>
    </w:p>
    <w:p>
      <w:pPr>
        <w:keepNext/>
        <w:spacing w:after="40"/>
        <w:ind w:left="227"/>
      </w:pPr>
      <w:r>
        <w:rPr>
          <w:rFonts w:ascii="Times New Roman" w:hAnsi="Times New Roman"/>
          <w:color w:val="555555"/>
          <w:sz w:val="18"/>
        </w:rPr>
        <w:t>Шри Рупы Госани  стих  доказательство  подтверждающее</w:t>
      </w:r>
    </w:p>
    <w:p>
      <w:pPr>
        <w:spacing w:before="60"/>
        <w:jc w:val="both"/>
      </w:pPr>
      <w:r>
        <w:rPr>
          <w:b/>
        </w:rPr>
        <w:t xml:space="preserve">274 </w:t>
      </w:r>
      <w:r>
        <w:rPr>
          <w:rFonts w:ascii="Times New Roman" w:hAnsi="Times New Roman"/>
        </w:rPr>
        <w:t>И чтобы подтвердить подлинность моего объяснения этих двух стихов, я приведу здесь мнение самого Шрилы Рупы Госвами.</w:t>
      </w:r>
    </w:p>
    <w:p>
      <w:pPr>
        <w:keepNext/>
        <w:spacing w:before="160"/>
        <w:jc w:val="center"/>
      </w:pPr>
      <w:r>
        <w:rPr>
          <w:rFonts w:ascii="Times New Roman" w:hAnsi="Times New Roman"/>
          <w:i/>
          <w:sz w:val="21"/>
        </w:rPr>
        <w:t>(Става-мала, второй Чайтанья-аштака,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২৭৫ ॥</w:t>
      </w:r>
    </w:p>
    <w:p>
      <w:pPr>
        <w:keepNext/>
        <w:spacing w:after="0"/>
        <w:ind w:left="227"/>
      </w:pPr>
      <w:r>
        <w:rPr>
          <w:rFonts w:ascii="Times New Roman" w:hAnsi="Times New Roman"/>
          <w:i/>
          <w:sz w:val="20"/>
        </w:rPr>
        <w:t>апа̄рам̇ касйа̄пи пран̣айи-джана-вр̣ндасйа кутукӣ</w:t>
      </w:r>
    </w:p>
    <w:p>
      <w:pPr>
        <w:keepNext/>
        <w:spacing w:after="40"/>
        <w:ind w:left="227"/>
      </w:pPr>
      <w:r>
        <w:rPr>
          <w:rFonts w:ascii="Times New Roman" w:hAnsi="Times New Roman"/>
          <w:color w:val="555555"/>
          <w:sz w:val="18"/>
        </w:rPr>
        <w:t>безбрежную  некоей  любящих  людей  из сонма  жаждущий развлечений</w:t>
      </w:r>
    </w:p>
    <w:p>
      <w:pPr>
        <w:keepNext/>
        <w:spacing w:after="0"/>
        <w:ind w:left="227"/>
      </w:pPr>
      <w:r>
        <w:rPr>
          <w:rFonts w:ascii="Times New Roman" w:hAnsi="Times New Roman"/>
          <w:i/>
          <w:sz w:val="20"/>
        </w:rPr>
        <w:t>раса-стомам̇ хр̣тва̄ мадхурам упабхоктум̇ кам апи йах̣</w:t>
      </w:r>
    </w:p>
    <w:p>
      <w:pPr>
        <w:keepNext/>
        <w:spacing w:after="40"/>
        <w:ind w:left="227"/>
      </w:pPr>
      <w:r>
        <w:rPr>
          <w:rFonts w:ascii="Times New Roman" w:hAnsi="Times New Roman"/>
          <w:color w:val="555555"/>
          <w:sz w:val="18"/>
        </w:rPr>
        <w:t>расы  множество  похитив  сладостное  чтобы вкусить  неописуемое  Который</w:t>
      </w:r>
    </w:p>
    <w:p>
      <w:pPr>
        <w:keepNext/>
        <w:spacing w:after="0"/>
        <w:ind w:left="227"/>
      </w:pPr>
      <w:r>
        <w:rPr>
          <w:rFonts w:ascii="Times New Roman" w:hAnsi="Times New Roman"/>
          <w:i/>
          <w:sz w:val="20"/>
        </w:rPr>
        <w:t>ручам̇ сва̄м а̄вавре дйутим иха тадӣйа̄м̇ пракат̣айан</w:t>
      </w:r>
    </w:p>
    <w:p>
      <w:pPr>
        <w:keepNext/>
        <w:spacing w:after="40"/>
        <w:ind w:left="227"/>
      </w:pPr>
      <w:r>
        <w:rPr>
          <w:rFonts w:ascii="Times New Roman" w:hAnsi="Times New Roman"/>
          <w:color w:val="555555"/>
          <w:sz w:val="18"/>
        </w:rPr>
        <w:t>сияние  Своё  скрыл  блеск  здесь  Её  являя</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Чайтаньи  обильно  нам  да окажет милость</w:t>
      </w:r>
    </w:p>
    <w:p>
      <w:pPr>
        <w:spacing w:before="60"/>
        <w:jc w:val="both"/>
      </w:pPr>
      <w:r>
        <w:rPr>
          <w:b/>
        </w:rPr>
        <w:t xml:space="preserve">275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31</w:t>
      </w:r>
    </w:p>
    <w:p>
      <w:pPr>
        <w:jc w:val="both"/>
      </w:pPr>
      <w:r>
        <w:rPr>
          <w:b/>
          <w:i/>
          <w:sz w:val="20"/>
        </w:rPr>
        <w:t xml:space="preserve">Анубхашья. </w:t>
      </w:r>
      <w:r>
        <w:rPr>
          <w:rFonts w:ascii="Times New Roman" w:hAnsi="Times New Roman"/>
          <w:sz w:val="20"/>
        </w:rPr>
        <w:t>См. Ади 4.52.</w:t>
      </w:r>
    </w:p>
    <w:p>
      <w:pPr>
        <w:keepNext/>
        <w:spacing w:before="160"/>
        <w:jc w:val="center"/>
      </w:pPr>
      <w:r>
        <w:rPr>
          <w:rFonts w:ascii="Nirmala UI" w:hAnsi="Nirmala UI" w:cs="Nirmala UI"/>
          <w:sz w:val="24"/>
          <w:szCs w:val="24"/>
        </w:rPr>
        <w:t>মঙ্গলাচরণং কৃষ্ণচৈতন্যতত্ত্বলক্ষণম্ ৷</w:t>
        <w:br/>
      </w:r>
      <w:r>
        <w:rPr>
          <w:rFonts w:ascii="Nirmala UI" w:hAnsi="Nirmala UI" w:cs="Nirmala UI"/>
          <w:sz w:val="24"/>
          <w:szCs w:val="24"/>
        </w:rPr>
        <w:t>প্রয়োজনঞ্চাবতারে শ্লোকষট্কৈর্নিরূপিতম্ ॥ ২৭৬ ॥</w:t>
      </w:r>
    </w:p>
    <w:p>
      <w:pPr>
        <w:keepNext/>
        <w:spacing w:after="0"/>
        <w:ind w:left="227"/>
      </w:pPr>
      <w:r>
        <w:rPr>
          <w:rFonts w:ascii="Times New Roman" w:hAnsi="Times New Roman"/>
          <w:i/>
          <w:sz w:val="20"/>
        </w:rPr>
        <w:t>ман̇гала̄чаран̣ам̇ кр̣ш̣н̣а-</w:t>
      </w:r>
    </w:p>
    <w:p>
      <w:pPr>
        <w:keepNext/>
        <w:spacing w:after="40"/>
        <w:ind w:left="227"/>
      </w:pPr>
      <w:r>
        <w:rPr>
          <w:rFonts w:ascii="Times New Roman" w:hAnsi="Times New Roman"/>
          <w:color w:val="555555"/>
          <w:sz w:val="18"/>
        </w:rPr>
        <w:t>благословляющее вступление  Кришны</w:t>
      </w:r>
    </w:p>
    <w:p>
      <w:pPr>
        <w:keepNext/>
        <w:spacing w:after="0"/>
        <w:ind w:left="227"/>
      </w:pPr>
      <w:r>
        <w:rPr>
          <w:rFonts w:ascii="Times New Roman" w:hAnsi="Times New Roman"/>
          <w:i/>
          <w:sz w:val="20"/>
        </w:rPr>
        <w:t>чаитанйа-таттва-лакш̣ан̣ам</w:t>
      </w:r>
    </w:p>
    <w:p>
      <w:pPr>
        <w:keepNext/>
        <w:spacing w:after="40"/>
        <w:ind w:left="227"/>
      </w:pPr>
      <w:r>
        <w:rPr>
          <w:rFonts w:ascii="Times New Roman" w:hAnsi="Times New Roman"/>
          <w:color w:val="555555"/>
          <w:sz w:val="18"/>
        </w:rPr>
        <w:t>Чайтаньи  истины  признаки</w:t>
      </w:r>
    </w:p>
    <w:p>
      <w:pPr>
        <w:keepNext/>
        <w:spacing w:after="0"/>
        <w:ind w:left="227"/>
      </w:pPr>
      <w:r>
        <w:rPr>
          <w:rFonts w:ascii="Times New Roman" w:hAnsi="Times New Roman"/>
          <w:i/>
          <w:sz w:val="20"/>
        </w:rPr>
        <w:t>прайоджанам̇ ча̄вата̄ре</w:t>
      </w:r>
    </w:p>
    <w:p>
      <w:pPr>
        <w:keepNext/>
        <w:spacing w:after="40"/>
        <w:ind w:left="227"/>
      </w:pPr>
      <w:r>
        <w:rPr>
          <w:rFonts w:ascii="Times New Roman" w:hAnsi="Times New Roman"/>
          <w:color w:val="555555"/>
          <w:sz w:val="18"/>
        </w:rPr>
        <w:t>цель  и  в нисхождении</w:t>
      </w:r>
    </w:p>
    <w:p>
      <w:pPr>
        <w:keepNext/>
        <w:spacing w:after="0"/>
        <w:ind w:left="227"/>
      </w:pPr>
      <w:r>
        <w:rPr>
          <w:rFonts w:ascii="Times New Roman" w:hAnsi="Times New Roman"/>
          <w:i/>
          <w:sz w:val="20"/>
        </w:rPr>
        <w:t>ш́лока-ш̣ат̣каир нирӯпитам</w:t>
      </w:r>
    </w:p>
    <w:p>
      <w:pPr>
        <w:keepNext/>
        <w:spacing w:after="40"/>
        <w:ind w:left="227"/>
      </w:pPr>
      <w:r>
        <w:rPr>
          <w:rFonts w:ascii="Times New Roman" w:hAnsi="Times New Roman"/>
          <w:color w:val="555555"/>
          <w:sz w:val="18"/>
        </w:rPr>
        <w:t>шестью стихами  изложены</w:t>
      </w:r>
    </w:p>
    <w:p>
      <w:pPr>
        <w:spacing w:before="60"/>
        <w:jc w:val="both"/>
      </w:pPr>
      <w:r>
        <w:rPr>
          <w:b/>
        </w:rPr>
        <w:t xml:space="preserve">276 </w:t>
      </w:r>
      <w:r>
        <w:rPr>
          <w:rFonts w:ascii="Times New Roman" w:hAnsi="Times New Roman"/>
        </w:rPr>
        <w:t>Так в шести стихах изложены благое вступление, истина о Кришне Чайтанье и цель Его нисхождения.</w:t>
      </w:r>
    </w:p>
    <w:p>
      <w:pPr>
        <w:jc w:val="both"/>
      </w:pPr>
      <w:r>
        <w:rPr>
          <w:b/>
          <w:i/>
          <w:sz w:val="20"/>
        </w:rPr>
        <w:t xml:space="preserve">Амрита-праваха-бхашья. </w:t>
      </w:r>
      <w:r>
        <w:rPr>
          <w:rFonts w:ascii="Times New Roman" w:hAnsi="Times New Roman"/>
          <w:sz w:val="20"/>
        </w:rPr>
        <w:t>Шесть шлок излагают три предмета: мангалачарану, признаки истины о Кришне Чайтанье и цель аватары Чайтаньи.</w:t>
      </w:r>
    </w:p>
    <w:p>
      <w:pPr>
        <w:jc w:val="both"/>
      </w:pPr>
      <w:r>
        <w:rPr>
          <w:rFonts w:ascii="Times New Roman" w:hAnsi="Times New Roman"/>
          <w:sz w:val="20"/>
        </w:rPr>
        <w:t>*Так заканчивается четвёртая глава “Амрита-праваха-бхашьи”.*</w:t>
      </w:r>
    </w:p>
    <w:p>
      <w:pPr>
        <w:jc w:val="both"/>
      </w:pPr>
      <w:r>
        <w:rPr>
          <w:b/>
          <w:i/>
          <w:sz w:val="20"/>
        </w:rPr>
        <w:t xml:space="preserve">Анубхашья. </w:t>
      </w:r>
      <w:r>
        <w:rPr>
          <w:rFonts w:ascii="Times New Roman" w:hAnsi="Times New Roman"/>
          <w:b/>
          <w:sz w:val="20"/>
        </w:rPr>
        <w:t>кр̣ш̣н̣а-чаитанйа-таттва-лакш̣ан̣ам</w:t>
      </w:r>
      <w:r>
        <w:rPr>
          <w:rFonts w:ascii="Times New Roman" w:hAnsi="Times New Roman"/>
          <w:sz w:val="20"/>
        </w:rPr>
        <w:t xml:space="preserve"> (раскрывающая истину о Гауре) </w:t>
      </w:r>
      <w:r>
        <w:rPr>
          <w:rFonts w:ascii="Times New Roman" w:hAnsi="Times New Roman"/>
          <w:b/>
          <w:sz w:val="20"/>
        </w:rPr>
        <w:t>ман̇гала̄чаран̣ам</w:t>
      </w:r>
      <w:r>
        <w:rPr>
          <w:rFonts w:ascii="Times New Roman" w:hAnsi="Times New Roman"/>
          <w:sz w:val="20"/>
        </w:rPr>
        <w:t xml:space="preserve"> (мангалачарана), </w:t>
      </w:r>
      <w:r>
        <w:rPr>
          <w:rFonts w:ascii="Times New Roman" w:hAnsi="Times New Roman"/>
          <w:b/>
          <w:sz w:val="20"/>
        </w:rPr>
        <w:t>авата̄ре</w:t>
      </w:r>
      <w:r>
        <w:rPr>
          <w:rFonts w:ascii="Times New Roman" w:hAnsi="Times New Roman"/>
          <w:sz w:val="20"/>
        </w:rPr>
        <w:t xml:space="preserve"> (касательно аватары Гауры) </w:t>
      </w:r>
      <w:r>
        <w:rPr>
          <w:rFonts w:ascii="Times New Roman" w:hAnsi="Times New Roman"/>
          <w:b/>
          <w:sz w:val="20"/>
        </w:rPr>
        <w:t>прайоджанам ча</w:t>
      </w:r>
      <w:r>
        <w:rPr>
          <w:rFonts w:ascii="Times New Roman" w:hAnsi="Times New Roman"/>
          <w:sz w:val="20"/>
        </w:rPr>
        <w:t xml:space="preserve"> (и цель) </w:t>
      </w:r>
      <w:r>
        <w:rPr>
          <w:rFonts w:ascii="Times New Roman" w:hAnsi="Times New Roman"/>
          <w:b/>
          <w:sz w:val="20"/>
        </w:rPr>
        <w:t>ш́лока-ш̣ат̣каих̣</w:t>
      </w:r>
      <w:r>
        <w:rPr>
          <w:rFonts w:ascii="Times New Roman" w:hAnsi="Times New Roman"/>
          <w:sz w:val="20"/>
        </w:rPr>
        <w:t xml:space="preserve"> (шестью шлоками — от «ванде гурун» до «гарбха-синдхау хариндух») </w:t>
      </w:r>
      <w:r>
        <w:rPr>
          <w:rFonts w:ascii="Times New Roman" w:hAnsi="Times New Roman"/>
          <w:b/>
          <w:sz w:val="20"/>
        </w:rPr>
        <w:t>нирӯпитам</w:t>
      </w:r>
      <w:r>
        <w:rPr>
          <w:rFonts w:ascii="Times New Roman" w:hAnsi="Times New Roman"/>
          <w:sz w:val="20"/>
        </w:rPr>
        <w:t xml:space="preserve"> (изложены).</w:t>
      </w:r>
    </w:p>
    <w:p>
      <w:pPr>
        <w:jc w:val="both"/>
      </w:pPr>
      <w:r>
        <w:rPr>
          <w:rFonts w:ascii="Times New Roman" w:hAnsi="Times New Roman"/>
          <w:sz w:val="20"/>
        </w:rPr>
        <w:t>*Так заканчивается четвёртая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২৭৭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277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«এতো» (в ed — «এহো», «и она»); смысл стиха тот же.</w:t>
      </w:r>
    </w:p>
    <w:p>
      <w:r>
        <w:rPr>
          <w:sz w:val="19"/>
        </w:rPr>
        <w:t xml:space="preserve">2. </w:t>
      </w:r>
      <w:r>
        <w:rPr>
          <w:rFonts w:ascii="Times New Roman" w:hAnsi="Times New Roman"/>
          <w:sz w:val="19"/>
        </w:rPr>
        <w:t>По изданию Гаудия Матха: «হেন» («так») — в ed «যেন» («как»); смысл тот же.</w:t>
      </w:r>
    </w:p>
    <w:p>
      <w:r>
        <w:rPr>
          <w:sz w:val="19"/>
        </w:rPr>
        <w:t xml:space="preserve">3. </w:t>
      </w:r>
      <w:r>
        <w:rPr>
          <w:rFonts w:ascii="Times New Roman" w:hAnsi="Times New Roman"/>
          <w:sz w:val="19"/>
        </w:rPr>
        <w:t>Тот же стих, что Ади 3.16 («Анубхашья» отсылает к нему).</w:t>
      </w:r>
    </w:p>
    <w:p>
      <w:r>
        <w:rPr>
          <w:sz w:val="19"/>
        </w:rPr>
        <w:t xml:space="preserve">4. </w:t>
      </w:r>
      <w:r>
        <w:rPr>
          <w:rFonts w:ascii="Times New Roman" w:hAnsi="Times New Roman"/>
          <w:sz w:val="19"/>
        </w:rPr>
        <w:t>Слова Кришны гопи в Курукшетре (Саманта-панчаке), куда во время солнечного затмения пришли и Ядавы из Двараки, и Нанда Махарадж со всем Враджем.</w:t>
      </w:r>
    </w:p>
    <w:p>
      <w:r>
        <w:rPr>
          <w:sz w:val="19"/>
        </w:rPr>
        <w:t xml:space="preserve">5. </w:t>
      </w:r>
      <w:r>
        <w:rPr>
          <w:rFonts w:ascii="Times New Roman" w:hAnsi="Times New Roman"/>
          <w:sz w:val="19"/>
        </w:rPr>
        <w:t>Тот же стих — 4.275.</w:t>
      </w:r>
    </w:p>
    <w:p>
      <w:r>
        <w:rPr>
          <w:sz w:val="19"/>
        </w:rPr>
        <w:t xml:space="preserve">6. </w:t>
      </w:r>
      <w:r>
        <w:rPr>
          <w:rFonts w:ascii="Times New Roman" w:hAnsi="Times New Roman"/>
          <w:sz w:val="19"/>
        </w:rPr>
        <w:t>Тот же стих, что Ади 1.5; в издании — «стих из „Кадчи“ (дневника) Шри Сварупы Госвами»; здесь начинается разбор пятого из четырнадцати стихов вступления.</w:t>
      </w:r>
    </w:p>
    <w:p>
      <w:r>
        <w:rPr>
          <w:sz w:val="19"/>
        </w:rPr>
        <w:t xml:space="preserve">7. </w:t>
      </w:r>
      <w:r>
        <w:rPr>
          <w:rFonts w:ascii="Times New Roman" w:hAnsi="Times New Roman"/>
          <w:sz w:val="19"/>
        </w:rPr>
        <w:t>В издании — «слова Дхрувы».</w:t>
      </w:r>
    </w:p>
    <w:p>
      <w:r>
        <w:rPr>
          <w:sz w:val="19"/>
        </w:rPr>
        <w:t xml:space="preserve">8. </w:t>
      </w:r>
      <w:r>
        <w:rPr>
          <w:rFonts w:ascii="Times New Roman" w:hAnsi="Times New Roman"/>
          <w:sz w:val="19"/>
        </w:rPr>
        <w:t>Слова Шивы Сати, когда она собиралась на жертвоприношение своего отца Дакши, враждебного Вишну («Анубхашья»).</w:t>
      </w:r>
    </w:p>
    <w:p>
      <w:r>
        <w:rPr>
          <w:sz w:val="19"/>
        </w:rPr>
        <w:t xml:space="preserve">9. </w:t>
      </w:r>
      <w:r>
        <w:rPr>
          <w:rFonts w:ascii="Times New Roman" w:hAnsi="Times New Roman"/>
          <w:sz w:val="19"/>
        </w:rPr>
        <w:t>Источник — по изданию («Уджджвала-ниламани», глава о Шри Радхе, стих 2).</w:t>
      </w:r>
    </w:p>
    <w:p>
      <w:r>
        <w:rPr>
          <w:sz w:val="19"/>
        </w:rPr>
        <w:t xml:space="preserve">10. </w:t>
      </w:r>
      <w:r>
        <w:rPr>
          <w:rFonts w:ascii="Times New Roman" w:hAnsi="Times New Roman"/>
          <w:sz w:val="19"/>
        </w:rPr>
        <w:t>По изданию Гаудия Матха: «প্রাভব» (в ed — «বৈভব»); так и в АПБ: «Лакшми — части Её вайбхава-виласы, а царицы — Её прабхава-пракаша».</w:t>
      </w:r>
    </w:p>
    <w:p>
      <w:r>
        <w:rPr>
          <w:sz w:val="19"/>
        </w:rPr>
        <w:t xml:space="preserve">11. </w:t>
      </w:r>
      <w:r>
        <w:rPr>
          <w:rFonts w:ascii="Times New Roman" w:hAnsi="Times New Roman"/>
          <w:sz w:val="19"/>
        </w:rPr>
        <w:t>Слова этой шлоки автор разбирает дальше: «деви» — 4.84, «кришна-майи» — 4.85–86, «Радхика» — 4.87–88, «высшее божество» — 4.89, «сарва-лакшми» — 4.90–91, «сарва-канти» — 4.92–94, «чаровница» — 4.95.</w:t>
      </w:r>
    </w:p>
    <w:p>
      <w:r>
        <w:rPr>
          <w:sz w:val="19"/>
        </w:rPr>
        <w:t xml:space="preserve">12. </w:t>
      </w:r>
      <w:r>
        <w:rPr>
          <w:rFonts w:ascii="Times New Roman" w:hAnsi="Times New Roman"/>
          <w:sz w:val="19"/>
        </w:rPr>
        <w:t>Источник (амшини) всех возлюбленных Кришны».</w:t>
      </w:r>
    </w:p>
    <w:p>
      <w:r>
        <w:rPr>
          <w:sz w:val="19"/>
        </w:rPr>
        <w:t xml:space="preserve">13. </w:t>
      </w:r>
      <w:r>
        <w:rPr>
          <w:rFonts w:ascii="Times New Roman" w:hAnsi="Times New Roman"/>
          <w:sz w:val="19"/>
        </w:rPr>
        <w:t>По изданию Гаудия Матха: «সদা» («всегда») — в ed «আর» («и»).</w:t>
      </w:r>
    </w:p>
    <w:p>
      <w:r>
        <w:rPr>
          <w:sz w:val="19"/>
        </w:rPr>
        <w:t xml:space="preserve">14. </w:t>
      </w:r>
      <w:r>
        <w:rPr>
          <w:rFonts w:ascii="Times New Roman" w:hAnsi="Times New Roman"/>
          <w:sz w:val="19"/>
        </w:rPr>
        <w:t>Источник — по изданию («Бхакти-расамрита-синдху», Дакшина-вибхага, 1-я лахари, стих 231).</w:t>
      </w:r>
    </w:p>
    <w:p>
      <w:r>
        <w:rPr>
          <w:sz w:val="19"/>
        </w:rPr>
        <w:t xml:space="preserve">15. </w:t>
      </w:r>
      <w:r>
        <w:rPr>
          <w:rFonts w:ascii="Times New Roman" w:hAnsi="Times New Roman"/>
          <w:sz w:val="19"/>
        </w:rPr>
        <w:t>По изданию Гаудия Матха: «প্রতিতরুলতাং» (в ed — «প্রতিতরুলতং»); так и в «Анубхашье». В мула-тексте издания здесь же опечатки «নিত্যশিক্ষাং» и «ত্বং»;</w:t>
      </w:r>
    </w:p>
    <w:p>
      <w:r>
        <w:rPr>
          <w:sz w:val="19"/>
        </w:rPr>
        <w:t xml:space="preserve">16. </w:t>
      </w:r>
      <w:r>
        <w:rPr>
          <w:rFonts w:ascii="Times New Roman" w:hAnsi="Times New Roman"/>
          <w:sz w:val="19"/>
        </w:rPr>
        <w:t>По изданию Гаудия Матха: «দুস্ত্যজ্য» (в ed — «দুস্ত্যজ»); смысл тот же.</w:t>
      </w:r>
    </w:p>
    <w:p>
      <w:r>
        <w:rPr>
          <w:sz w:val="19"/>
        </w:rPr>
        <w:t xml:space="preserve">17. </w:t>
      </w:r>
      <w:r>
        <w:rPr>
          <w:rFonts w:ascii="Times New Roman" w:hAnsi="Times New Roman"/>
          <w:sz w:val="19"/>
        </w:rPr>
        <w:t>Та же шлока, что 4.20 («Анубхашья» отсылает к ней); перевод одинаков.</w:t>
      </w:r>
    </w:p>
    <w:p>
      <w:r>
        <w:rPr>
          <w:sz w:val="19"/>
        </w:rPr>
        <w:t xml:space="preserve">18. </w:t>
      </w:r>
      <w:r>
        <w:rPr>
          <w:rFonts w:ascii="Times New Roman" w:hAnsi="Times New Roman"/>
          <w:sz w:val="19"/>
        </w:rPr>
        <w:t>По изданию Гаудия Матха: «সুখে কৃষ্ণসুখ» (в ed — «সুখ কৃষ্ণসুখে»); смысл тот же: счастье гопи находит свою полноту в счастье Кришны.</w:t>
      </w:r>
    </w:p>
    <w:p>
      <w:r>
        <w:rPr>
          <w:sz w:val="19"/>
        </w:rPr>
        <w:t xml:space="preserve">19. </w:t>
      </w:r>
      <w:r>
        <w:rPr>
          <w:rFonts w:ascii="Times New Roman" w:hAnsi="Times New Roman"/>
          <w:sz w:val="19"/>
        </w:rPr>
        <w:t>По изданию Гаудия Матха: «ততিভিরাভির» (в ed опечатка «ততিভিরভির»; транслитерация ed верна).</w:t>
      </w:r>
    </w:p>
    <w:p>
      <w:r>
        <w:rPr>
          <w:sz w:val="19"/>
        </w:rPr>
        <w:t xml:space="preserve">20. </w:t>
      </w:r>
      <w:r>
        <w:rPr>
          <w:rFonts w:ascii="Times New Roman" w:hAnsi="Times New Roman"/>
          <w:sz w:val="19"/>
        </w:rPr>
        <w:t>Источник — по изданию («слова „Ади-пураны“»; у ВЧД — «Гопи-премамрита»).</w:t>
      </w:r>
    </w:p>
    <w:p>
      <w:r>
        <w:rPr>
          <w:sz w:val="19"/>
        </w:rPr>
        <w:t xml:space="preserve">21. </w:t>
      </w:r>
      <w:r>
        <w:rPr>
          <w:rFonts w:ascii="Times New Roman" w:hAnsi="Times New Roman"/>
          <w:sz w:val="19"/>
        </w:rPr>
        <w:t>Источник — по изданию («„Лагху-бхагаватамрита“, Уттара-кханда, 39; слова „Ади-пураны“»).</w:t>
      </w:r>
    </w:p>
    <w:p>
      <w:r>
        <w:rPr>
          <w:sz w:val="19"/>
        </w:rPr>
        <w:t xml:space="preserve">22. </w:t>
      </w:r>
      <w:r>
        <w:rPr>
          <w:rFonts w:ascii="Times New Roman" w:hAnsi="Times New Roman"/>
          <w:sz w:val="19"/>
        </w:rPr>
        <w:t>Источник — по изданию («„Лагху-бхагаватамрита“, Уттара-кханда, 45; слова „Падма-пураны“»).</w:t>
      </w:r>
    </w:p>
    <w:p>
      <w:r>
        <w:rPr>
          <w:sz w:val="19"/>
        </w:rPr>
        <w:t xml:space="preserve">23. </w:t>
      </w:r>
      <w:r>
        <w:rPr>
          <w:rFonts w:ascii="Times New Roman" w:hAnsi="Times New Roman"/>
          <w:sz w:val="19"/>
        </w:rPr>
        <w:t>Тот же стих, что Ади 1.6; в издании — «стих из „Кадчи“ Шри Сварупы Госвами».</w:t>
      </w:r>
    </w:p>
    <w:p>
      <w:r>
        <w:rPr>
          <w:sz w:val="19"/>
        </w:rPr>
        <w:t xml:space="preserve">24. </w:t>
      </w:r>
      <w:r>
        <w:rPr>
          <w:rFonts w:ascii="Times New Roman" w:hAnsi="Times New Roman"/>
          <w:sz w:val="19"/>
        </w:rPr>
        <w:t>По изданию Гаудия Матха: «সবে কহে» («все называют») — в ed слово «সবে» пропущено (перевод ВЧД «Все описывают Меня» его передаёт).</w:t>
      </w:r>
    </w:p>
    <w:p>
      <w:r>
        <w:rPr>
          <w:sz w:val="19"/>
        </w:rPr>
        <w:t xml:space="preserve">25. </w:t>
      </w:r>
      <w:r>
        <w:rPr>
          <w:rFonts w:ascii="Times New Roman" w:hAnsi="Times New Roman"/>
          <w:sz w:val="19"/>
        </w:rPr>
        <w:t>По изданию Гаудия Матха: «গীত» («песнь») — в ed «গীতে» («песней»); смысл тот же.</w:t>
      </w:r>
    </w:p>
    <w:p>
      <w:r>
        <w:rPr>
          <w:sz w:val="19"/>
        </w:rPr>
        <w:t xml:space="preserve">26. </w:t>
      </w:r>
      <w:r>
        <w:rPr>
          <w:rFonts w:ascii="Times New Roman" w:hAnsi="Times New Roman"/>
          <w:sz w:val="19"/>
        </w:rPr>
        <w:t>По изданию Гаудия Матха: «চিত্ত-প্রাণ» («сердце и жизнь») — в ed «চিত্ত-ঘ্রাণ» («сердце и обоняние»).</w:t>
      </w:r>
    </w:p>
    <w:p>
      <w:r>
        <w:rPr>
          <w:sz w:val="19"/>
        </w:rPr>
        <w:t xml:space="preserve">27. </w:t>
      </w:r>
      <w:r>
        <w:rPr>
          <w:rFonts w:ascii="Times New Roman" w:hAnsi="Times New Roman"/>
          <w:sz w:val="19"/>
        </w:rPr>
        <w:t>В издании — «слова Шри Рупы Госвами».</w:t>
      </w:r>
    </w:p>
    <w:p>
      <w:r>
        <w:rPr>
          <w:sz w:val="19"/>
        </w:rPr>
        <w:t xml:space="preserve">28. </w:t>
      </w:r>
      <w:r>
        <w:rPr>
          <w:rFonts w:ascii="Times New Roman" w:hAnsi="Times New Roman"/>
          <w:sz w:val="19"/>
        </w:rPr>
        <w:t>В издании Гаудия Матха — «আস্বাদিব» («буду вкушать»); перевод ВЧД соответствует этому чтению (в ed сноска о чтении «আস্বাদিল» других изданий).</w:t>
      </w:r>
    </w:p>
    <w:p>
      <w:r>
        <w:rPr>
          <w:sz w:val="19"/>
        </w:rPr>
        <w:t xml:space="preserve">29. </w:t>
      </w:r>
      <w:r>
        <w:rPr>
          <w:rFonts w:ascii="Times New Roman" w:hAnsi="Times New Roman"/>
          <w:sz w:val="19"/>
        </w:rPr>
        <w:t>По изданию Гаудия Матха — «শিখাইব» («научу»); у ВЧД — «На личном примере Я учил…» (по чтению «শিখাইল» других изданий).</w:t>
      </w:r>
    </w:p>
    <w:p>
      <w:r>
        <w:rPr>
          <w:sz w:val="19"/>
        </w:rPr>
        <w:t xml:space="preserve">30. </w:t>
      </w:r>
      <w:r>
        <w:rPr>
          <w:rFonts w:ascii="Times New Roman" w:hAnsi="Times New Roman"/>
          <w:sz w:val="19"/>
        </w:rPr>
        <w:t>По изданию Гаудия Матха: «করে» (в ed — «করেন»); смысл тот же.</w:t>
      </w:r>
    </w:p>
    <w:p>
      <w:r>
        <w:rPr>
          <w:sz w:val="19"/>
        </w:rPr>
        <w:t xml:space="preserve">31. </w:t>
      </w:r>
      <w:r>
        <w:rPr>
          <w:rFonts w:ascii="Times New Roman" w:hAnsi="Times New Roman"/>
          <w:sz w:val="19"/>
        </w:rPr>
        <w:t>Тот же стих, что 4.52 («Анубхашья» отсылает к нему); перевод одинаков.</w:t>
      </w:r>
    </w:p>
    <w:p>
      <w:r>
        <w:rPr>
          <w:sz w:val="19"/>
        </w:rPr>
        <w:t xml:space="preserve">32. </w:t>
      </w:r>
      <w:r>
        <w:rPr>
          <w:rFonts w:ascii="Times New Roman" w:hAnsi="Times New Roman"/>
          <w:sz w:val="19"/>
        </w:rPr>
        <w:t>В переводе стиха — иначе: слово «тин» (три) отдельно не передано, а «кама» не истолкована как имя Кришны.</w:t>
      </w:r>
    </w:p>
    <w:p>
      <w:r>
        <w:rPr>
          <w:sz w:val="19"/>
        </w:rPr>
        <w:t xml:space="preserve">33. </w:t>
      </w:r>
      <w:r>
        <w:rPr>
          <w:rFonts w:ascii="Times New Roman" w:hAnsi="Times New Roman"/>
          <w:sz w:val="19"/>
        </w:rPr>
        <w:t>В издании этот абзац помечен номером 218; по содержанию он относится к стиху 216.</w:t>
      </w:r>
    </w:p>
    <w:p>
      <w:r>
        <w:rPr>
          <w:sz w:val="19"/>
        </w:rPr>
        <w:t xml:space="preserve">34. </w:t>
      </w:r>
      <w:r>
        <w:rPr>
          <w:rFonts w:ascii="Times New Roman" w:hAnsi="Times New Roman"/>
          <w:sz w:val="19"/>
        </w:rPr>
        <w:t>Манах-шикша, 2.</w:t>
      </w:r>
    </w:p>
    <w:p>
      <w:r>
        <w:rPr>
          <w:sz w:val="19"/>
        </w:rPr>
        <w:t xml:space="preserve">35. </w:t>
      </w:r>
      <w:r>
        <w:rPr>
          <w:rFonts w:ascii="Times New Roman" w:hAnsi="Times New Roman"/>
          <w:sz w:val="19"/>
        </w:rPr>
        <w:t>В издании — «পরম প্রাকৃতশরীরম্»; по смыслу (ср. 34–35 о человеческом облике Бхагавана) — по-видимому, «পরম অপ্রাকৃতশরীরম্» («высшее трансцендентное тело»): в печатном тексте (с пробелом после «পরম») «অ» отсутствует, вероятно, выпало при наборе.</w:t>
      </w:r>
    </w:p>
    <w:p>
      <w:r>
        <w:rPr>
          <w:sz w:val="19"/>
        </w:rPr>
        <w:t xml:space="preserve">36. </w:t>
      </w:r>
      <w:r>
        <w:rPr>
          <w:rFonts w:ascii="Times New Roman" w:hAnsi="Times New Roman"/>
          <w:sz w:val="19"/>
        </w:rPr>
        <w:t>Нарада-панчаратра (Бхакти-расамрита-синдху, 1.1.12).</w:t>
      </w:r>
    </w:p>
    <w:p>
      <w:r>
        <w:rPr>
          <w:sz w:val="19"/>
        </w:rPr>
        <w:t xml:space="preserve">37. </w:t>
      </w:r>
      <w:r>
        <w:rPr>
          <w:rFonts w:ascii="Times New Roman" w:hAnsi="Times New Roman"/>
          <w:sz w:val="19"/>
        </w:rPr>
        <w:t>В издании — «তাদৃশ অবতারময় বিধি» (букв. «такие предписания, исполненные аватары»); возможно, опечатка вместо «অবরতাময়» («низшие») — ср. «অবরতা» выше в этом же разделе.</w:t>
      </w:r>
    </w:p>
    <w:p>
      <w:r>
        <w:rPr>
          <w:sz w:val="19"/>
        </w:rPr>
        <w:t xml:space="preserve">38. </w:t>
      </w:r>
      <w:r>
        <w:rPr>
          <w:rFonts w:ascii="Times New Roman" w:hAnsi="Times New Roman"/>
          <w:sz w:val="19"/>
        </w:rPr>
        <w:t>Шримад-Бхагаватам, 11.25.12.</w:t>
      </w:r>
    </w:p>
    <w:p>
      <w:r>
        <w:rPr>
          <w:sz w:val="19"/>
        </w:rPr>
        <w:t xml:space="preserve">39. </w:t>
      </w:r>
      <w:r>
        <w:rPr>
          <w:rFonts w:ascii="Times New Roman" w:hAnsi="Times New Roman"/>
          <w:sz w:val="19"/>
        </w:rPr>
        <w:t>Шримад-Бхагаватам, 10.27.4.</w:t>
      </w:r>
    </w:p>
    <w:p>
      <w:r>
        <w:rPr>
          <w:sz w:val="19"/>
        </w:rPr>
        <w:t xml:space="preserve">40. </w:t>
      </w:r>
      <w:r>
        <w:rPr>
          <w:rFonts w:ascii="Times New Roman" w:hAnsi="Times New Roman"/>
          <w:sz w:val="19"/>
        </w:rPr>
        <w:t>Так в издании: номер 5 повторён (ср. подзаголовок к стиху 90).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5. Определение истины о Шри Нитьянанде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пятой главе пятью шлоками описано величие Шри Нитьянанды. Описано оно так. Шри Кришна — Сам Бхагаван; Его виласа-мурти, то есть второе тело, — Шри Баларама. За пределами пракрити есть духовная обитель под названием «Паравьома», и в самой верхней её части находится «Кришналока». В Кришналоке — Дварака, Матхура и Гокула; там пребывает изначальная чатур-вьюха: Кришна, Баладева, Прадьюмна (то есть Камадева) и Анируддха. Обитель во Вриндаване этой Кришналоки зовётся «Шветадвипой». Ниже Кришналоки — Вайкунтха под названием «Паравьома»; там пребывает четырёхрукий Нараяна, виласа-мурти Кришны. Тот, кто в Кришналоке — Баладева, есть изначальный Санкаршана (мула-Санкаршана). Его виласа-мурти на Вайкунтхе Паравьомы — Маха-Санкаршана. Силой чит-шакти этого Маха-Санкаршаны в Паравьоме проявлено всё, что состоит из шуддха-саттвы, а силой джива-шакти там пребывают чистые дживы; майя-шакти там нет. В обители Нараяны — вторая кайа-вьюха. За пределами Паравьомы — «Брахмалока», обитель сияния. За ней — Причинный океан (Карана-самудра), полный духовной воды. На другом берегу Причинного океана находится майя, и океан её не касается. В Причинном океане пребывает Маха-Вишну, изначальная пуруша-аватара, часть мула-Санкаршаны. Издалека Он бросает на майю взгляд (икшана). А подобием Своего тела (анга-абхасой) — то есть тем, что кажется телом, но телом не является, — Он соединяется с майей как с материальной причиной. Сама майя как материальная причина (упадана-карана) зовётся «прадханой», а как действующая причина (нимитта-карана) — «пракрити». Изначальная действующая причина материальной пракрити — это взгляд Маха-Вишну; поэтому пракрити — лишь второстепенная действующая причина. Этот Маха-Вишну, возлежащий в Причинном океане, входит в совокупный мир и становится Гарбходашайи, а входя в каждую вселенную и в каждую дживу — Кширодашайи. Кширодашайи-пуруша являет в каждой вселенной по Вайкунтхе и пребывает в ней в облике Вишну, Параматмы, Ишвары и т. д.; в водах вселенной Он возлежит на ложе-Шеше. Он — отец Брахмы, а одну Его часть мыслят как Вирата. В каждой вселенной, в Молочном океане, проявлена своя «Шветадвипа», и в ней пребывает Вишну. Итак, проявлены две Шветадвипы: одна — в Кришналоке, другая — в Молочном океане каждой вселенной. «Шветадвипа» Кришналоки неотлична от Вриндавана, находящегося там же; это место неких дополнительных игр Кришны. Шеша во вселенной служит Вишну, становясь Его зонтом, сандалиями, ложем, подушкой, одеждой, жилищем, священным шнуром, троном и прочим. Баладева Кришналоки — это и есть Прабху Нитьянанда; потому Он — мула-Санкаршана. Следовательно, Маха-Санкаршана Паравьомы и Его пуруша-аватары — части и доли (амши и калы) Нитьянанды Прабху.</w:t>
      </w:r>
    </w:p>
    <w:p>
      <w:pPr>
        <w:jc w:val="both"/>
      </w:pPr>
      <w:r>
        <w:rPr>
          <w:rFonts w:ascii="Times New Roman" w:hAnsi="Times New Roman"/>
          <w:sz w:val="20"/>
        </w:rPr>
        <w:t>В этой главе автор поместил рассказ о своём путешествии во Вриндаван и о том, как обрёл там полное совершенство. Из рассказа мы узнаём, что прежде он жил в деревне Джаматапур близ Наихати, в области Катоя. Их было двое братьев. Шри Минакетана Рамадас, спутник Шри Нитьянанды Прабху, пришёл по приглашению к нему в дом и остался недоволен пуджари Гунарнавой Мишрой. Брат Кавираджи Госвами встал на сторону пуджари и не признал величия Шри Нитьянанды. За это Шрила Кавираджа Госвами упрекнул брата. Рамадас сломал свою флейту и ушёл, и брата Кавираджи Госвами тотчас постигла полная погибель. В ту же ночь Кавираджа Госвами во сне обрёл милость и повеление Шри Нитьянанды Прабху и на следующий же день отправился во Вриндаван.</w:t>
      </w:r>
    </w:p>
    <w:p>
      <w:pPr>
        <w:keepNext/>
        <w:spacing w:before="160"/>
        <w:jc w:val="center"/>
      </w:pPr>
      <w:r>
        <w:rPr>
          <w:rFonts w:ascii="Times New Roman" w:hAnsi="Times New Roman"/>
          <w:i/>
          <w:sz w:val="21"/>
        </w:rPr>
        <w:t>По милости Нитьянанды постигают истинную природу Нитьянанды —</w:t>
      </w:r>
    </w:p>
    <w:p>
      <w:pPr>
        <w:keepNext/>
        <w:jc w:val="center"/>
      </w:pPr>
      <w:r>
        <w:rPr>
          <w:rFonts w:ascii="Nirmala UI" w:hAnsi="Nirmala UI" w:cs="Nirmala UI"/>
          <w:sz w:val="24"/>
          <w:szCs w:val="24"/>
        </w:rPr>
        <w:t>বন্দেঽনন্তাদ্ভুতৈশ্বর্য্যং শ্রীনিত্যানন্দমীশ্বরম্ ৷</w:t>
        <w:br/>
      </w:r>
      <w:r>
        <w:rPr>
          <w:rFonts w:ascii="Nirmala UI" w:hAnsi="Nirmala UI" w:cs="Nirmala UI"/>
          <w:sz w:val="24"/>
          <w:szCs w:val="24"/>
        </w:rPr>
        <w:t>যস্যেচ্ছয়া তৎস্বরূপমজ্ঞেনাপি নিরূপ্যতে ॥ ১ ॥</w:t>
      </w:r>
    </w:p>
    <w:p>
      <w:pPr>
        <w:keepNext/>
        <w:spacing w:after="0"/>
        <w:ind w:left="227"/>
      </w:pPr>
      <w:r>
        <w:rPr>
          <w:rFonts w:ascii="Times New Roman" w:hAnsi="Times New Roman"/>
          <w:i/>
          <w:sz w:val="20"/>
        </w:rPr>
        <w:t>ванде ’нанта̄дбхутаиш́варйам̇</w:t>
      </w:r>
    </w:p>
    <w:p>
      <w:pPr>
        <w:keepNext/>
        <w:spacing w:after="40"/>
        <w:ind w:left="227"/>
      </w:pPr>
      <w:r>
        <w:rPr>
          <w:rFonts w:ascii="Times New Roman" w:hAnsi="Times New Roman"/>
          <w:color w:val="555555"/>
          <w:sz w:val="18"/>
        </w:rPr>
        <w:t>почитаю  безграничными  удивительными  совершенствами (обладающего)</w:t>
      </w:r>
    </w:p>
    <w:p>
      <w:pPr>
        <w:keepNext/>
        <w:spacing w:after="0"/>
        <w:ind w:left="227"/>
      </w:pPr>
      <w:r>
        <w:rPr>
          <w:rFonts w:ascii="Times New Roman" w:hAnsi="Times New Roman"/>
          <w:i/>
          <w:sz w:val="20"/>
        </w:rPr>
        <w:t>ш́рӣ-нитйа̄нандам ӣш́варам</w:t>
      </w:r>
    </w:p>
    <w:p>
      <w:pPr>
        <w:keepNext/>
        <w:spacing w:after="40"/>
        <w:ind w:left="227"/>
      </w:pPr>
      <w:r>
        <w:rPr>
          <w:rFonts w:ascii="Times New Roman" w:hAnsi="Times New Roman"/>
          <w:color w:val="555555"/>
          <w:sz w:val="18"/>
        </w:rPr>
        <w:t>Шри Нитьянанду  Господа</w:t>
      </w:r>
    </w:p>
    <w:p>
      <w:pPr>
        <w:keepNext/>
        <w:spacing w:after="0"/>
        <w:ind w:left="227"/>
      </w:pPr>
      <w:r>
        <w:rPr>
          <w:rFonts w:ascii="Times New Roman" w:hAnsi="Times New Roman"/>
          <w:i/>
          <w:sz w:val="20"/>
        </w:rPr>
        <w:t>йасйеччхайа̄ тат-сварӯпам</w:t>
      </w:r>
    </w:p>
    <w:p>
      <w:pPr>
        <w:keepNext/>
        <w:spacing w:after="40"/>
        <w:ind w:left="227"/>
      </w:pPr>
      <w:r>
        <w:rPr>
          <w:rFonts w:ascii="Times New Roman" w:hAnsi="Times New Roman"/>
          <w:color w:val="555555"/>
          <w:sz w:val="18"/>
        </w:rPr>
        <w:t>Чьей  волей  Его  сущность</w:t>
      </w:r>
    </w:p>
    <w:p>
      <w:pPr>
        <w:keepNext/>
        <w:spacing w:after="0"/>
        <w:ind w:left="227"/>
      </w:pPr>
      <w:r>
        <w:rPr>
          <w:rFonts w:ascii="Times New Roman" w:hAnsi="Times New Roman"/>
          <w:i/>
          <w:sz w:val="20"/>
        </w:rPr>
        <w:t>аджн̃ена̄пи нирӯпйате</w:t>
      </w:r>
    </w:p>
    <w:p>
      <w:pPr>
        <w:keepNext/>
        <w:spacing w:after="40"/>
        <w:ind w:left="227"/>
      </w:pPr>
      <w:r>
        <w:rPr>
          <w:rFonts w:ascii="Times New Roman" w:hAnsi="Times New Roman"/>
          <w:color w:val="555555"/>
          <w:sz w:val="18"/>
        </w:rPr>
        <w:t>глупцом  даже  постигается</w:t>
      </w:r>
    </w:p>
    <w:p>
      <w:pPr>
        <w:spacing w:before="60"/>
        <w:jc w:val="both"/>
      </w:pPr>
      <w:r>
        <w:rPr>
          <w:b/>
        </w:rPr>
        <w:t xml:space="preserve">1 </w:t>
      </w:r>
      <w:r>
        <w:rPr>
          <w:rFonts w:ascii="Times New Roman" w:hAnsi="Times New Roman"/>
        </w:rPr>
        <w:t>Я поклоняюсь Всевышнему Господу Шри Нитьянанде, Чьи божественные совершенства безграничны и удивительны. По Его сладостной воле даже глупец может обрести понимание Его трансцендентной сущности.</w:t>
      </w:r>
    </w:p>
    <w:p>
      <w:pPr>
        <w:jc w:val="both"/>
      </w:pPr>
      <w:r>
        <w:rPr>
          <w:b/>
          <w:i/>
          <w:sz w:val="20"/>
        </w:rPr>
        <w:t xml:space="preserve">Амрита-праваха-бхашья. </w:t>
      </w:r>
      <w:r>
        <w:rPr>
          <w:rFonts w:ascii="Times New Roman" w:hAnsi="Times New Roman"/>
          <w:sz w:val="20"/>
        </w:rPr>
        <w:t>Склоняюсь перед Ишварой Нитьянандой, обладающим бесконечным, удивительным величием. По Его воле даже глупец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(Нитьянанды) </w:t>
      </w:r>
      <w:r>
        <w:rPr>
          <w:rFonts w:ascii="Times New Roman" w:hAnsi="Times New Roman"/>
          <w:b/>
          <w:sz w:val="20"/>
        </w:rPr>
        <w:t>иччхайа̄</w:t>
      </w:r>
      <w:r>
        <w:rPr>
          <w:rFonts w:ascii="Times New Roman" w:hAnsi="Times New Roman"/>
          <w:sz w:val="20"/>
        </w:rPr>
        <w:t xml:space="preserve"> (милостью) </w:t>
      </w:r>
      <w:r>
        <w:rPr>
          <w:rFonts w:ascii="Times New Roman" w:hAnsi="Times New Roman"/>
          <w:b/>
          <w:sz w:val="20"/>
        </w:rPr>
        <w:t>аджн̃ена</w:t>
      </w:r>
      <w:r>
        <w:rPr>
          <w:rFonts w:ascii="Times New Roman" w:hAnsi="Times New Roman"/>
          <w:sz w:val="20"/>
        </w:rPr>
        <w:t xml:space="preserve"> (не сведущим в шастрах) </w:t>
      </w:r>
      <w:r>
        <w:rPr>
          <w:rFonts w:ascii="Times New Roman" w:hAnsi="Times New Roman"/>
          <w:b/>
          <w:sz w:val="20"/>
        </w:rPr>
        <w:t>апи</w:t>
      </w:r>
      <w:r>
        <w:rPr>
          <w:rFonts w:ascii="Times New Roman" w:hAnsi="Times New Roman"/>
          <w:sz w:val="20"/>
        </w:rPr>
        <w:t xml:space="preserve"> (даже [мною]) </w:t>
      </w:r>
      <w:r>
        <w:rPr>
          <w:rFonts w:ascii="Times New Roman" w:hAnsi="Times New Roman"/>
          <w:b/>
          <w:sz w:val="20"/>
        </w:rPr>
        <w:t>тат-сварӯпам</w:t>
      </w:r>
      <w:r>
        <w:rPr>
          <w:rFonts w:ascii="Times New Roman" w:hAnsi="Times New Roman"/>
          <w:sz w:val="20"/>
        </w:rPr>
        <w:t xml:space="preserve"> (истина о Нитьянанде) </w:t>
      </w:r>
      <w:r>
        <w:rPr>
          <w:rFonts w:ascii="Times New Roman" w:hAnsi="Times New Roman"/>
          <w:b/>
          <w:sz w:val="20"/>
        </w:rPr>
        <w:t>нирӯпйате</w:t>
      </w:r>
      <w:r>
        <w:rPr>
          <w:rFonts w:ascii="Times New Roman" w:hAnsi="Times New Roman"/>
          <w:sz w:val="20"/>
        </w:rPr>
        <w:t xml:space="preserve"> (описывается),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ананта̄дбхутаиш́варйам</w:t>
      </w:r>
      <w:r>
        <w:rPr>
          <w:rFonts w:ascii="Times New Roman" w:hAnsi="Times New Roman"/>
          <w:sz w:val="20"/>
        </w:rPr>
        <w:t xml:space="preserve"> (того, чьё величие бесконечно и удивительно, то есть обладающего величием, которое выше места, времени и обстоятельств) </w:t>
      </w:r>
      <w:r>
        <w:rPr>
          <w:rFonts w:ascii="Times New Roman" w:hAnsi="Times New Roman"/>
          <w:b/>
          <w:sz w:val="20"/>
        </w:rPr>
        <w:t>ӣш́варам</w:t>
      </w:r>
      <w:r>
        <w:rPr>
          <w:rFonts w:ascii="Times New Roman" w:hAnsi="Times New Roman"/>
          <w:sz w:val="20"/>
        </w:rPr>
        <w:t xml:space="preserve"> (Бога богов) </w:t>
      </w:r>
      <w:r>
        <w:rPr>
          <w:rFonts w:ascii="Times New Roman" w:hAnsi="Times New Roman"/>
          <w:b/>
          <w:sz w:val="20"/>
        </w:rPr>
        <w:t>ш́рӣ-нитйа̄нандам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Шестью шлоками — истина о Гауре, пятью шлоками — истина о Нитьянанде —</w:t>
      </w:r>
    </w:p>
    <w:p>
      <w:pPr>
        <w:keepNext/>
        <w:jc w:val="center"/>
      </w:pPr>
      <w:r>
        <w:rPr>
          <w:rFonts w:ascii="Nirmala UI" w:hAnsi="Nirmala UI" w:cs="Nirmala UI"/>
          <w:sz w:val="24"/>
          <w:szCs w:val="24"/>
        </w:rPr>
        <w:t>এই ষট্শ্লোকে কহিল কৃষ্ণচৈতন্য-মহিমা ৷</w:t>
        <w:br/>
      </w:r>
      <w:r>
        <w:rPr>
          <w:rFonts w:ascii="Nirmala UI" w:hAnsi="Nirmala UI" w:cs="Nirmala UI"/>
          <w:sz w:val="24"/>
          <w:szCs w:val="24"/>
        </w:rPr>
        <w:t>পঞ্চশ্লোকে কহি নিত্যানন্দতত্ত্ব-সীমা ॥ ৩ ॥</w:t>
      </w:r>
    </w:p>
    <w:p>
      <w:pPr>
        <w:keepNext/>
        <w:spacing w:after="0"/>
        <w:ind w:left="227"/>
      </w:pPr>
      <w:r>
        <w:rPr>
          <w:rFonts w:ascii="Times New Roman" w:hAnsi="Times New Roman"/>
          <w:i/>
          <w:sz w:val="20"/>
        </w:rPr>
        <w:t>эи ш̣ат̣-ш́локе кахила кр̣ш̣н̣а-чаитанйа-махима̄</w:t>
      </w:r>
    </w:p>
    <w:p>
      <w:pPr>
        <w:keepNext/>
        <w:spacing w:after="40"/>
        <w:ind w:left="227"/>
      </w:pPr>
      <w:r>
        <w:rPr>
          <w:rFonts w:ascii="Times New Roman" w:hAnsi="Times New Roman"/>
          <w:color w:val="555555"/>
          <w:sz w:val="18"/>
        </w:rPr>
        <w:t>в этих  шести  стихах  рассказал (я)  Кришна Чайтаньи  величие</w:t>
      </w:r>
    </w:p>
    <w:p>
      <w:pPr>
        <w:keepNext/>
        <w:spacing w:after="0"/>
        <w:ind w:left="227"/>
      </w:pPr>
      <w:r>
        <w:rPr>
          <w:rFonts w:ascii="Times New Roman" w:hAnsi="Times New Roman"/>
          <w:i/>
          <w:sz w:val="20"/>
        </w:rPr>
        <w:t>пан̃ча-ш́локе кахи нитйа̄нанда-таттва-сӣма̄</w:t>
      </w:r>
    </w:p>
    <w:p>
      <w:pPr>
        <w:keepNext/>
        <w:spacing w:after="40"/>
        <w:ind w:left="227"/>
      </w:pPr>
      <w:r>
        <w:rPr>
          <w:rFonts w:ascii="Times New Roman" w:hAnsi="Times New Roman"/>
          <w:color w:val="555555"/>
          <w:sz w:val="18"/>
        </w:rPr>
        <w:t>в пяти  стихах  излагаю  Нитьянанды  истины  предел</w:t>
      </w:r>
    </w:p>
    <w:p>
      <w:pPr>
        <w:spacing w:before="60"/>
        <w:jc w:val="both"/>
      </w:pPr>
      <w:r>
        <w:rPr>
          <w:b/>
        </w:rPr>
        <w:t xml:space="preserve">3 </w:t>
      </w:r>
      <w:r>
        <w:rPr>
          <w:rFonts w:ascii="Times New Roman" w:hAnsi="Times New Roman"/>
        </w:rPr>
        <w:t>Первые шесть стихов Мангалачараны посвящены славе Шри Кришна Чайтаньи Махапрабху. Тогда как последующие пять стихов описывают высочайшую истину о Шри Нитьянанде.</w:t>
      </w:r>
    </w:p>
    <w:p>
      <w:pPr>
        <w:keepNext/>
        <w:spacing w:before="160"/>
        <w:jc w:val="center"/>
      </w:pPr>
      <w:r>
        <w:rPr>
          <w:rFonts w:ascii="Times New Roman" w:hAnsi="Times New Roman"/>
          <w:i/>
          <w:sz w:val="21"/>
        </w:rPr>
        <w:t>Истина о Баладеве —</w:t>
      </w:r>
    </w:p>
    <w:p>
      <w:pPr>
        <w:keepNext/>
        <w:jc w:val="center"/>
      </w:pPr>
      <w:r>
        <w:rPr>
          <w:rFonts w:ascii="Nirmala UI" w:hAnsi="Nirmala UI" w:cs="Nirmala UI"/>
          <w:sz w:val="24"/>
          <w:szCs w:val="24"/>
        </w:rPr>
        <w:t>সর্ব্ব-অবতারী কৃষ্ণ স্বয়ং ভগবান্ ৷</w:t>
        <w:br/>
      </w:r>
      <w:r>
        <w:rPr>
          <w:rFonts w:ascii="Nirmala UI" w:hAnsi="Nirmala UI" w:cs="Nirmala UI"/>
          <w:sz w:val="24"/>
          <w:szCs w:val="24"/>
        </w:rPr>
        <w:t>তাঁহার দ্বিতীয় দেহ শ্রীবলরাম ॥ ৪ ॥</w:t>
      </w:r>
    </w:p>
    <w:p>
      <w:pPr>
        <w:keepNext/>
        <w:spacing w:after="0"/>
        <w:ind w:left="227"/>
      </w:pPr>
      <w:r>
        <w:rPr>
          <w:rFonts w:ascii="Times New Roman" w:hAnsi="Times New Roman"/>
          <w:i/>
          <w:sz w:val="20"/>
        </w:rPr>
        <w:t>сарва-авата̄рӣ кр̣ш̣н̣а свайам̇ бхагава̄н</w:t>
      </w:r>
    </w:p>
    <w:p>
      <w:pPr>
        <w:keepNext/>
        <w:spacing w:after="40"/>
        <w:ind w:left="227"/>
      </w:pPr>
      <w:r>
        <w:rPr>
          <w:rFonts w:ascii="Times New Roman" w:hAnsi="Times New Roman"/>
          <w:color w:val="555555"/>
          <w:sz w:val="18"/>
        </w:rPr>
        <w:t>всех  аватар источник  Кришна  Сам  Бхагаван</w:t>
      </w:r>
    </w:p>
    <w:p>
      <w:pPr>
        <w:keepNext/>
        <w:spacing w:after="0"/>
        <w:ind w:left="227"/>
      </w:pPr>
      <w:r>
        <w:rPr>
          <w:rFonts w:ascii="Times New Roman" w:hAnsi="Times New Roman"/>
          <w:i/>
          <w:sz w:val="20"/>
        </w:rPr>
        <w:t>та̄̐ха̄ра двитӣйа деха ш́рӣ-балара̄ма</w:t>
      </w:r>
    </w:p>
    <w:p>
      <w:pPr>
        <w:keepNext/>
        <w:spacing w:after="40"/>
        <w:ind w:left="227"/>
      </w:pPr>
      <w:r>
        <w:rPr>
          <w:rFonts w:ascii="Times New Roman" w:hAnsi="Times New Roman"/>
          <w:color w:val="555555"/>
          <w:sz w:val="18"/>
        </w:rPr>
        <w:t>Его  второе  тело  Шри Баларама</w:t>
      </w:r>
    </w:p>
    <w:p>
      <w:pPr>
        <w:spacing w:before="60"/>
        <w:jc w:val="both"/>
      </w:pPr>
      <w:r>
        <w:rPr>
          <w:b/>
        </w:rPr>
        <w:t xml:space="preserve">4 </w:t>
      </w:r>
      <w:r>
        <w:rPr>
          <w:rFonts w:ascii="Times New Roman" w:hAnsi="Times New Roman"/>
        </w:rPr>
        <w:t>Шри Кришна — это изначальный Бхагаван, исток всех Богопроявлений, а Шри Баларама — Его второе тело.</w:t>
      </w:r>
    </w:p>
    <w:p>
      <w:pPr>
        <w:jc w:val="both"/>
      </w:pPr>
      <w:r>
        <w:rPr>
          <w:b/>
          <w:i/>
          <w:sz w:val="20"/>
        </w:rPr>
        <w:t xml:space="preserve">Амрита-праваха-бхашья. </w:t>
      </w:r>
      <w:r>
        <w:rPr>
          <w:rFonts w:ascii="Times New Roman" w:hAnsi="Times New Roman"/>
          <w:sz w:val="20"/>
        </w:rPr>
        <w:t>Его второе тело — тело-виласа Шри Кришны.</w:t>
      </w:r>
    </w:p>
    <w:p>
      <w:pPr>
        <w:keepNext/>
        <w:spacing w:before="160"/>
        <w:jc w:val="center"/>
      </w:pPr>
      <w:r>
        <w:rPr>
          <w:rFonts w:ascii="Nirmala UI" w:hAnsi="Nirmala UI" w:cs="Nirmala UI"/>
          <w:sz w:val="24"/>
          <w:szCs w:val="24"/>
        </w:rPr>
        <w:t>একই স্বরূপ দোঁহে, ভিন্নমাত্র কায় ৷</w:t>
        <w:br/>
      </w:r>
      <w:r>
        <w:rPr>
          <w:rFonts w:ascii="Nirmala UI" w:hAnsi="Nirmala UI" w:cs="Nirmala UI"/>
          <w:sz w:val="24"/>
          <w:szCs w:val="24"/>
        </w:rPr>
        <w:t>আদ্য কায়ব্যূহ, কৃষ্ণলীলার সহায় ॥ ৫ ॥</w:t>
      </w:r>
    </w:p>
    <w:p>
      <w:pPr>
        <w:keepNext/>
        <w:spacing w:after="0"/>
        <w:ind w:left="227"/>
      </w:pPr>
      <w:r>
        <w:rPr>
          <w:rFonts w:ascii="Times New Roman" w:hAnsi="Times New Roman"/>
          <w:i/>
          <w:sz w:val="20"/>
        </w:rPr>
        <w:t>эка-и сварӯпа до̐хе, бхинна-ма̄тра ка̄йа</w:t>
      </w:r>
    </w:p>
    <w:p>
      <w:pPr>
        <w:keepNext/>
        <w:spacing w:after="40"/>
        <w:ind w:left="227"/>
      </w:pPr>
      <w:r>
        <w:rPr>
          <w:rFonts w:ascii="Times New Roman" w:hAnsi="Times New Roman"/>
          <w:color w:val="555555"/>
          <w:sz w:val="18"/>
        </w:rPr>
        <w:t>одна и та же  сущность  у обоих  различны лишь  тела</w:t>
      </w:r>
    </w:p>
    <w:p>
      <w:pPr>
        <w:keepNext/>
        <w:spacing w:after="0"/>
        <w:ind w:left="227"/>
      </w:pPr>
      <w:r>
        <w:rPr>
          <w:rFonts w:ascii="Times New Roman" w:hAnsi="Times New Roman"/>
          <w:i/>
          <w:sz w:val="20"/>
        </w:rPr>
        <w:t>а̄дйа ка̄йа-вйӯха, кр̣ш̣н̣а-лӣла̄ра саха̄йа</w:t>
      </w:r>
    </w:p>
    <w:p>
      <w:pPr>
        <w:keepNext/>
        <w:spacing w:after="40"/>
        <w:ind w:left="227"/>
      </w:pPr>
      <w:r>
        <w:rPr>
          <w:rFonts w:ascii="Times New Roman" w:hAnsi="Times New Roman"/>
          <w:color w:val="555555"/>
          <w:sz w:val="18"/>
        </w:rPr>
        <w:t>первая  тела  экспансия  Кришны  игр  помощник</w:t>
      </w:r>
    </w:p>
    <w:p>
      <w:pPr>
        <w:spacing w:before="60"/>
        <w:jc w:val="both"/>
      </w:pPr>
      <w:r>
        <w:rPr>
          <w:b/>
        </w:rPr>
        <w:t xml:space="preserve">5 </w:t>
      </w:r>
      <w:r>
        <w:rPr>
          <w:rFonts w:ascii="Times New Roman" w:hAnsi="Times New Roman"/>
        </w:rPr>
        <w:t>Их сущность едина, а различие лишь в обликах. Шри Баларама — первая экспансия тела Кришны. Он помогает Кришне во всех Его играх.</w:t>
      </w:r>
    </w:p>
    <w:p>
      <w:pPr>
        <w:keepNext/>
        <w:spacing w:before="160"/>
        <w:jc w:val="center"/>
      </w:pPr>
      <w:r>
        <w:rPr>
          <w:rFonts w:ascii="Times New Roman" w:hAnsi="Times New Roman"/>
          <w:i/>
          <w:sz w:val="21"/>
        </w:rPr>
        <w:t>Кришна — Гаура, Баларама — Нитай —</w:t>
      </w:r>
    </w:p>
    <w:p>
      <w:pPr>
        <w:keepNext/>
        <w:jc w:val="center"/>
      </w:pPr>
      <w:r>
        <w:rPr>
          <w:rFonts w:ascii="Nirmala UI" w:hAnsi="Nirmala UI" w:cs="Nirmala UI"/>
          <w:sz w:val="24"/>
          <w:szCs w:val="24"/>
        </w:rPr>
        <w:t>সেই কৃষ্ণ — নবদ্বীপে শ্রীচৈতন্যচন্দ্র ৷</w:t>
        <w:br/>
      </w:r>
      <w:r>
        <w:rPr>
          <w:rFonts w:ascii="Nirmala UI" w:hAnsi="Nirmala UI" w:cs="Nirmala UI"/>
          <w:sz w:val="24"/>
          <w:szCs w:val="24"/>
        </w:rPr>
        <w:t>সেই বলরাম — সঙ্গে শ্রীনিত্যানন্দ ॥ ৬ ॥</w:t>
      </w:r>
    </w:p>
    <w:p>
      <w:pPr>
        <w:keepNext/>
        <w:spacing w:after="0"/>
        <w:ind w:left="227"/>
      </w:pPr>
      <w:r>
        <w:rPr>
          <w:rFonts w:ascii="Times New Roman" w:hAnsi="Times New Roman"/>
          <w:i/>
          <w:sz w:val="20"/>
        </w:rPr>
        <w:t>сеи кр̣ш̣н̣а — навадвӣпе ш́рӣ-чаитанйа-чандра</w:t>
      </w:r>
    </w:p>
    <w:p>
      <w:pPr>
        <w:keepNext/>
        <w:spacing w:after="40"/>
        <w:ind w:left="227"/>
      </w:pPr>
      <w:r>
        <w:rPr>
          <w:rFonts w:ascii="Times New Roman" w:hAnsi="Times New Roman"/>
          <w:color w:val="555555"/>
          <w:sz w:val="18"/>
        </w:rPr>
        <w:t>тот  Кришна  в Навадвипе  Шри Чайтанья-чандра</w:t>
      </w:r>
    </w:p>
    <w:p>
      <w:pPr>
        <w:keepNext/>
        <w:spacing w:after="0"/>
        <w:ind w:left="227"/>
      </w:pPr>
      <w:r>
        <w:rPr>
          <w:rFonts w:ascii="Times New Roman" w:hAnsi="Times New Roman"/>
          <w:i/>
          <w:sz w:val="20"/>
        </w:rPr>
        <w:t>сеи балара̄ма — сан̇ге ш́рӣ-нитйа̄нанда</w:t>
      </w:r>
    </w:p>
    <w:p>
      <w:pPr>
        <w:keepNext/>
        <w:spacing w:after="40"/>
        <w:ind w:left="227"/>
      </w:pPr>
      <w:r>
        <w:rPr>
          <w:rFonts w:ascii="Times New Roman" w:hAnsi="Times New Roman"/>
          <w:color w:val="555555"/>
          <w:sz w:val="18"/>
        </w:rPr>
        <w:t>тот  Баларама  вместе (с Ним)  Шри Нитьянанда</w:t>
      </w:r>
    </w:p>
    <w:p>
      <w:pPr>
        <w:spacing w:before="60"/>
        <w:jc w:val="both"/>
      </w:pPr>
      <w:r>
        <w:rPr>
          <w:b/>
        </w:rPr>
        <w:t xml:space="preserve">6 </w:t>
      </w:r>
      <w:r>
        <w:rPr>
          <w:rFonts w:ascii="Times New Roman" w:hAnsi="Times New Roman"/>
        </w:rPr>
        <w:t>И этот Кришна появился в Навадвипе как Шри Чайтанья Махапрабху, тогда как Баларама пришёл как Его вечный спутник — Шри Нитьянанда.</w:t>
      </w:r>
    </w:p>
    <w:p>
      <w:pPr>
        <w:jc w:val="both"/>
      </w:pPr>
      <w:r>
        <w:rPr>
          <w:b/>
          <w:i/>
          <w:sz w:val="20"/>
        </w:rPr>
        <w:t xml:space="preserve">Амрита-праваха-бхашья. </w:t>
      </w:r>
      <w:r>
        <w:rPr>
          <w:rFonts w:ascii="Times New Roman" w:hAnsi="Times New Roman"/>
          <w:sz w:val="20"/>
        </w:rPr>
        <w:t>Шри Баладева — первая кайа-вьюха Кришны, то есть распространение Его тела; Он помогает Кришне в Его играх. Тот самый Кришна низошёл в Навадвипе как Шри Чайтаньячандра, а Шри Баларама, первая кайа-вьюха, пришёл вместе с Ним как Шри Нитьянанда.</w:t>
      </w:r>
    </w:p>
    <w:p>
      <w:pPr>
        <w:keepNext/>
        <w:spacing w:before="160"/>
        <w:jc w:val="center"/>
      </w:pPr>
      <w:r>
        <w:rPr>
          <w:rFonts w:ascii="Times New Roman" w:hAnsi="Times New Roman"/>
          <w:i/>
          <w:sz w:val="21"/>
        </w:rPr>
        <w:t>Объяснение седьмой из четырнадцати начальных шлок: Нитьянанда, или Баладева, — целое, чьи части — Санкаршана, возлежащие в водах Причинного, Гарбха- и Молочного океанов, и Шеша — (шлока из дневника Шри Сварупы Госвами)</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сан̇карш̣ан̣ах̣ ка̄ран̣а-тойа-ш́а̄йӣ</w:t>
      </w:r>
    </w:p>
    <w:p>
      <w:pPr>
        <w:keepNext/>
        <w:spacing w:after="40"/>
        <w:ind w:left="227"/>
      </w:pPr>
      <w:r>
        <w:rPr>
          <w:rFonts w:ascii="Times New Roman" w:hAnsi="Times New Roman"/>
          <w:color w:val="555555"/>
          <w:sz w:val="18"/>
        </w:rPr>
        <w:t>Санкаршана  в Причинных  водах  возлежащий</w:t>
      </w:r>
    </w:p>
    <w:p>
      <w:pPr>
        <w:keepNext/>
        <w:spacing w:after="0"/>
        <w:ind w:left="227"/>
      </w:pPr>
      <w:r>
        <w:rPr>
          <w:rFonts w:ascii="Times New Roman" w:hAnsi="Times New Roman"/>
          <w:i/>
          <w:sz w:val="20"/>
        </w:rPr>
        <w:t>гарбхода-ш́а̄йӣ ча пайо ’бдхи-ш́а̄йӣ</w:t>
      </w:r>
    </w:p>
    <w:p>
      <w:pPr>
        <w:keepNext/>
        <w:spacing w:after="40"/>
        <w:ind w:left="227"/>
      </w:pPr>
      <w:r>
        <w:rPr>
          <w:rFonts w:ascii="Times New Roman" w:hAnsi="Times New Roman"/>
          <w:color w:val="555555"/>
          <w:sz w:val="18"/>
        </w:rPr>
        <w:t>в Гарбха-океане  возлежащий  и  в молочном  океане  возлежащий</w:t>
      </w:r>
    </w:p>
    <w:p>
      <w:pPr>
        <w:keepNext/>
        <w:spacing w:after="0"/>
        <w:ind w:left="227"/>
      </w:pPr>
      <w:r>
        <w:rPr>
          <w:rFonts w:ascii="Times New Roman" w:hAnsi="Times New Roman"/>
          <w:i/>
          <w:sz w:val="20"/>
        </w:rPr>
        <w:t>ш́еш̣аш́ ча йасйа̄м̇ш́а-кала̄х̣ са нитйа̄-</w:t>
      </w:r>
    </w:p>
    <w:p>
      <w:pPr>
        <w:keepNext/>
        <w:spacing w:after="40"/>
        <w:ind w:left="227"/>
      </w:pPr>
      <w:r>
        <w:rPr>
          <w:rFonts w:ascii="Times New Roman" w:hAnsi="Times New Roman"/>
          <w:color w:val="555555"/>
          <w:sz w:val="18"/>
        </w:rPr>
        <w:t>Шеша  и  Чьи  части  и частицы  Тот  Нитья-</w:t>
      </w:r>
    </w:p>
    <w:p>
      <w:pPr>
        <w:keepNext/>
        <w:spacing w:after="0"/>
        <w:ind w:left="227"/>
      </w:pPr>
      <w:r>
        <w:rPr>
          <w:rFonts w:ascii="Times New Roman" w:hAnsi="Times New Roman"/>
          <w:i/>
          <w:sz w:val="20"/>
        </w:rPr>
        <w:t>нанда̄кхйа-ра̄мах̣ ш́аран̣ам̇ мама̄сту</w:t>
      </w:r>
    </w:p>
    <w:p>
      <w:pPr>
        <w:keepNext/>
        <w:spacing w:after="40"/>
        <w:ind w:left="227"/>
      </w:pPr>
      <w:r>
        <w:rPr>
          <w:rFonts w:ascii="Times New Roman" w:hAnsi="Times New Roman"/>
          <w:color w:val="555555"/>
          <w:sz w:val="18"/>
        </w:rPr>
        <w:t>нандой  именуемый  Рама  прибежище  моё  да будет</w:t>
      </w:r>
    </w:p>
    <w:p>
      <w:pPr>
        <w:spacing w:before="60"/>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моим прибежищем будет Нитьянанда-Рама, чьи части и доли — Санкаршана, Каранабдхишайи, Гарбходашайи, Пайобдхишайи и Шеша.</w:t>
      </w:r>
    </w:p>
    <w:p>
      <w:pPr>
        <w:jc w:val="both"/>
      </w:pPr>
      <w:r>
        <w:rPr>
          <w:b/>
          <w:i/>
          <w:sz w:val="20"/>
        </w:rPr>
        <w:t xml:space="preserve">Анубхашья. </w:t>
      </w:r>
      <w:r>
        <w:rPr>
          <w:rFonts w:ascii="Times New Roman" w:hAnsi="Times New Roman"/>
          <w:b/>
          <w:sz w:val="20"/>
        </w:rPr>
        <w:t>сан̇карш̣ан̣ах̣</w:t>
      </w:r>
      <w:r>
        <w:rPr>
          <w:rFonts w:ascii="Times New Roman" w:hAnsi="Times New Roman"/>
          <w:sz w:val="20"/>
        </w:rPr>
        <w:t xml:space="preserve"> (Маха-Санкаршана в Паравьоме), </w:t>
      </w:r>
      <w:r>
        <w:rPr>
          <w:rFonts w:ascii="Times New Roman" w:hAnsi="Times New Roman"/>
          <w:b/>
          <w:sz w:val="20"/>
        </w:rPr>
        <w:t>ка̄ран̣а-тойа-ш́а̄йӣ</w:t>
      </w:r>
      <w:r>
        <w:rPr>
          <w:rFonts w:ascii="Times New Roman" w:hAnsi="Times New Roman"/>
          <w:sz w:val="20"/>
        </w:rPr>
        <w:t xml:space="preserve"> (изначальная пуруша-аватара), </w:t>
      </w:r>
      <w:r>
        <w:rPr>
          <w:rFonts w:ascii="Times New Roman" w:hAnsi="Times New Roman"/>
          <w:b/>
          <w:sz w:val="20"/>
        </w:rPr>
        <w:t>гарбхода-ш́а̄йӣ</w:t>
      </w:r>
      <w:r>
        <w:rPr>
          <w:rFonts w:ascii="Times New Roman" w:hAnsi="Times New Roman"/>
          <w:sz w:val="20"/>
        </w:rPr>
        <w:t xml:space="preserve"> (вторая пуруша-аватара, Хираньягарбха, совокупный Вишну), </w:t>
      </w:r>
      <w:r>
        <w:rPr>
          <w:rFonts w:ascii="Times New Roman" w:hAnsi="Times New Roman"/>
          <w:b/>
          <w:sz w:val="20"/>
        </w:rPr>
        <w:t>пайо ’бдхи-ш́а̄йӣ</w:t>
      </w:r>
      <w:r>
        <w:rPr>
          <w:rFonts w:ascii="Times New Roman" w:hAnsi="Times New Roman"/>
          <w:sz w:val="20"/>
        </w:rPr>
        <w:t xml:space="preserve"> (третья пуруша-аватара, возлежащий в Молочном океане, индивидуальный Вишну), </w:t>
      </w:r>
      <w:r>
        <w:rPr>
          <w:rFonts w:ascii="Times New Roman" w:hAnsi="Times New Roman"/>
          <w:b/>
          <w:sz w:val="20"/>
        </w:rPr>
        <w:t>ш́еш̣ах̣</w:t>
      </w:r>
      <w:r>
        <w:rPr>
          <w:rFonts w:ascii="Times New Roman" w:hAnsi="Times New Roman"/>
          <w:sz w:val="20"/>
        </w:rPr>
        <w:t xml:space="preserve"> (Анантадева) — </w:t>
      </w:r>
      <w:r>
        <w:rPr>
          <w:rFonts w:ascii="Times New Roman" w:hAnsi="Times New Roman"/>
          <w:b/>
          <w:sz w:val="20"/>
        </w:rPr>
        <w:t>йасйа ам̇ш́а-кала̄х̣</w:t>
      </w:r>
      <w:r>
        <w:rPr>
          <w:rFonts w:ascii="Times New Roman" w:hAnsi="Times New Roman"/>
          <w:sz w:val="20"/>
        </w:rPr>
        <w:t xml:space="preserve">, </w:t>
      </w:r>
      <w:r>
        <w:rPr>
          <w:rFonts w:ascii="Times New Roman" w:hAnsi="Times New Roman"/>
          <w:b/>
          <w:sz w:val="20"/>
        </w:rPr>
        <w:t>сах̣ нитйа̄нанда̄кхйа-ра̄мах̣</w:t>
      </w:r>
      <w:r>
        <w:rPr>
          <w:rFonts w:ascii="Times New Roman" w:hAnsi="Times New Roman"/>
          <w:sz w:val="20"/>
        </w:rPr>
        <w:t xml:space="preserve"> (Баладева) </w:t>
      </w:r>
      <w:r>
        <w:rPr>
          <w:rFonts w:ascii="Times New Roman" w:hAnsi="Times New Roman"/>
          <w:b/>
          <w:sz w:val="20"/>
        </w:rPr>
        <w:t>мама ш́аран̣ам асту</w:t>
      </w:r>
      <w:r>
        <w:rPr>
          <w:rFonts w:ascii="Times New Roman" w:hAnsi="Times New Roman"/>
          <w:sz w:val="20"/>
        </w:rPr>
        <w:t>.</w:t>
      </w:r>
    </w:p>
    <w:p>
      <w:pPr>
        <w:keepNext/>
        <w:spacing w:before="160"/>
        <w:jc w:val="center"/>
      </w:pPr>
      <w:r>
        <w:rPr>
          <w:rFonts w:ascii="Times New Roman" w:hAnsi="Times New Roman"/>
          <w:i/>
          <w:sz w:val="21"/>
        </w:rPr>
        <w:t>Мула-Санкаршана Баладева служит Кришне в пяти обликах —</w:t>
      </w:r>
    </w:p>
    <w:p>
      <w:pPr>
        <w:keepNext/>
        <w:jc w:val="center"/>
      </w:pPr>
      <w:r>
        <w:rPr>
          <w:rFonts w:ascii="Nirmala UI" w:hAnsi="Nirmala UI" w:cs="Nirmala UI"/>
          <w:sz w:val="24"/>
          <w:szCs w:val="24"/>
        </w:rPr>
        <w:t>শ্রীবলরাম গোসাঞি মূল-সঙ্কর্ষণ ৷</w:t>
        <w:br/>
      </w:r>
      <w:r>
        <w:rPr>
          <w:rFonts w:ascii="Nirmala UI" w:hAnsi="Nirmala UI" w:cs="Nirmala UI"/>
          <w:sz w:val="24"/>
          <w:szCs w:val="24"/>
        </w:rPr>
        <w:t>পঞ্চরূপ ধরি’ করেন কৃষ্ণের সেবন ॥ ৮ ॥</w:t>
      </w:r>
    </w:p>
    <w:p>
      <w:pPr>
        <w:keepNext/>
        <w:spacing w:after="0"/>
        <w:ind w:left="227"/>
      </w:pPr>
      <w:r>
        <w:rPr>
          <w:rFonts w:ascii="Times New Roman" w:hAnsi="Times New Roman"/>
          <w:i/>
          <w:sz w:val="20"/>
        </w:rPr>
        <w:t>ш́рӣ-балара̄ма госа̄н̃и мӯла-сан̇карш̣ан̣а</w:t>
      </w:r>
    </w:p>
    <w:p>
      <w:pPr>
        <w:keepNext/>
        <w:spacing w:after="40"/>
        <w:ind w:left="227"/>
      </w:pPr>
      <w:r>
        <w:rPr>
          <w:rFonts w:ascii="Times New Roman" w:hAnsi="Times New Roman"/>
          <w:color w:val="555555"/>
          <w:sz w:val="18"/>
        </w:rPr>
        <w:t>Шри Баларама  Госани  изначальный  Санкаршана</w:t>
      </w:r>
    </w:p>
    <w:p>
      <w:pPr>
        <w:keepNext/>
        <w:spacing w:after="0"/>
        <w:ind w:left="227"/>
      </w:pPr>
      <w:r>
        <w:rPr>
          <w:rFonts w:ascii="Times New Roman" w:hAnsi="Times New Roman"/>
          <w:i/>
          <w:sz w:val="20"/>
        </w:rPr>
        <w:t>пан̃ча-рӯпа дхари’ карена кр̣ш̣н̣ера севана</w:t>
      </w:r>
    </w:p>
    <w:p>
      <w:pPr>
        <w:keepNext/>
        <w:spacing w:after="40"/>
        <w:ind w:left="227"/>
      </w:pPr>
      <w:r>
        <w:rPr>
          <w:rFonts w:ascii="Times New Roman" w:hAnsi="Times New Roman"/>
          <w:color w:val="555555"/>
          <w:sz w:val="18"/>
        </w:rPr>
        <w:t>пять  обликов  приняв  совершает  Кришне  служение</w:t>
      </w:r>
    </w:p>
    <w:p>
      <w:pPr>
        <w:spacing w:before="60"/>
        <w:jc w:val="both"/>
      </w:pPr>
      <w:r>
        <w:rPr>
          <w:b/>
        </w:rPr>
        <w:t xml:space="preserve">8 </w:t>
      </w:r>
      <w:r>
        <w:rPr>
          <w:rFonts w:ascii="Times New Roman" w:hAnsi="Times New Roman"/>
        </w:rPr>
        <w:t>Шри Баларама — изначальный Санкаршана. Он вечно служит Кришне в этих пяти Своих обликах.</w:t>
      </w:r>
    </w:p>
    <w:p>
      <w:pPr>
        <w:keepNext/>
        <w:spacing w:before="160"/>
        <w:jc w:val="center"/>
      </w:pPr>
      <w:r>
        <w:rPr>
          <w:rFonts w:ascii="Nirmala UI" w:hAnsi="Nirmala UI" w:cs="Nirmala UI"/>
          <w:sz w:val="24"/>
          <w:szCs w:val="24"/>
        </w:rPr>
        <w:t>আপনে করেন কৃষ্ণলীলার সহায় ৷</w:t>
        <w:br/>
      </w:r>
      <w:r>
        <w:rPr>
          <w:rFonts w:ascii="Nirmala UI" w:hAnsi="Nirmala UI" w:cs="Nirmala UI"/>
          <w:sz w:val="24"/>
          <w:szCs w:val="24"/>
        </w:rPr>
        <w:t>সৃষ্টিলীলা-কার্য্য করে ধরি’ চারি কায় ॥ ৯ ॥</w:t>
      </w:r>
    </w:p>
    <w:p>
      <w:pPr>
        <w:keepNext/>
        <w:spacing w:after="0"/>
        <w:ind w:left="227"/>
      </w:pPr>
      <w:r>
        <w:rPr>
          <w:rFonts w:ascii="Times New Roman" w:hAnsi="Times New Roman"/>
          <w:i/>
          <w:sz w:val="20"/>
        </w:rPr>
        <w:t>а̄пане карена кр̣ш̣н̣а-лӣла̄ра саха̄йа</w:t>
      </w:r>
    </w:p>
    <w:p>
      <w:pPr>
        <w:keepNext/>
        <w:spacing w:after="40"/>
        <w:ind w:left="227"/>
      </w:pPr>
      <w:r>
        <w:rPr>
          <w:rFonts w:ascii="Times New Roman" w:hAnsi="Times New Roman"/>
          <w:color w:val="555555"/>
          <w:sz w:val="18"/>
        </w:rPr>
        <w:t>Сам  совершает  Кришны  играм  помощь</w:t>
      </w:r>
    </w:p>
    <w:p>
      <w:pPr>
        <w:keepNext/>
        <w:spacing w:after="0"/>
        <w:ind w:left="227"/>
      </w:pPr>
      <w:r>
        <w:rPr>
          <w:rFonts w:ascii="Times New Roman" w:hAnsi="Times New Roman"/>
          <w:i/>
          <w:sz w:val="20"/>
        </w:rPr>
        <w:t>ср̣ш̣т̣и-лӣла̄-ка̄рйа каре дхари’ ча̄ри ка̄йа</w:t>
      </w:r>
    </w:p>
    <w:p>
      <w:pPr>
        <w:keepNext/>
        <w:spacing w:after="40"/>
        <w:ind w:left="227"/>
      </w:pPr>
      <w:r>
        <w:rPr>
          <w:rFonts w:ascii="Times New Roman" w:hAnsi="Times New Roman"/>
          <w:color w:val="555555"/>
          <w:sz w:val="18"/>
        </w:rPr>
        <w:t>творения  игры  дело  совершает  приняв  четыре  тела</w:t>
      </w:r>
    </w:p>
    <w:p>
      <w:pPr>
        <w:spacing w:before="60"/>
        <w:jc w:val="both"/>
      </w:pPr>
      <w:r>
        <w:rPr>
          <w:b/>
        </w:rPr>
        <w:t xml:space="preserve">9 </w:t>
      </w:r>
      <w:r>
        <w:rPr>
          <w:rFonts w:ascii="Times New Roman" w:hAnsi="Times New Roman"/>
        </w:rPr>
        <w:t>Он лично служит играм Кришны, а в четырёх других Своих ипостасях Он создаёт все вселенные.</w:t>
      </w:r>
    </w:p>
    <w:p>
      <w:pPr>
        <w:keepNext/>
        <w:spacing w:before="160"/>
        <w:jc w:val="center"/>
      </w:pPr>
      <w:r>
        <w:rPr>
          <w:rFonts w:ascii="Times New Roman" w:hAnsi="Times New Roman"/>
          <w:i/>
          <w:sz w:val="21"/>
        </w:rPr>
        <w:t>В четырёх обликах — для творения духовного и материального, поддержания, вхождения в творение и прочего, а в облике Шеши, в десяти телах, — служение —</w:t>
      </w:r>
    </w:p>
    <w:p>
      <w:pPr>
        <w:keepNext/>
        <w:jc w:val="center"/>
      </w:pPr>
      <w:r>
        <w:rPr>
          <w:rFonts w:ascii="Nirmala UI" w:hAnsi="Nirmala UI" w:cs="Nirmala UI"/>
          <w:sz w:val="24"/>
          <w:szCs w:val="24"/>
        </w:rPr>
        <w:t>সৃষ্ট্যাদিক সেবা, তাঁর আজ্ঞার পালন ৷</w:t>
        <w:br/>
      </w:r>
      <w:r>
        <w:rPr>
          <w:rFonts w:ascii="Nirmala UI" w:hAnsi="Nirmala UI" w:cs="Nirmala UI"/>
          <w:sz w:val="24"/>
          <w:szCs w:val="24"/>
        </w:rPr>
        <w:t>‘শেষ’-রূপে করে কৃষ্ণের বিবিধ সেবন ॥ ১০ ॥</w:t>
      </w:r>
    </w:p>
    <w:p>
      <w:pPr>
        <w:keepNext/>
        <w:spacing w:after="0"/>
        <w:ind w:left="227"/>
      </w:pPr>
      <w:r>
        <w:rPr>
          <w:rFonts w:ascii="Times New Roman" w:hAnsi="Times New Roman"/>
          <w:i/>
          <w:sz w:val="20"/>
        </w:rPr>
        <w:t>ср̣ш̣т̣й-а̄дика сева̄, та̄̐ра а̄джн̃а̄ра па̄лана</w:t>
      </w:r>
    </w:p>
    <w:p>
      <w:pPr>
        <w:keepNext/>
        <w:spacing w:after="40"/>
        <w:ind w:left="227"/>
      </w:pPr>
      <w:r>
        <w:rPr>
          <w:rFonts w:ascii="Times New Roman" w:hAnsi="Times New Roman"/>
          <w:color w:val="555555"/>
          <w:sz w:val="18"/>
        </w:rPr>
        <w:t>творение  и прочее  служение  Его (Кришны)  повеления  исполнение</w:t>
      </w:r>
    </w:p>
    <w:p>
      <w:pPr>
        <w:keepNext/>
        <w:spacing w:after="0"/>
        <w:ind w:left="227"/>
      </w:pPr>
      <w:r>
        <w:rPr>
          <w:rFonts w:ascii="Times New Roman" w:hAnsi="Times New Roman"/>
          <w:i/>
          <w:sz w:val="20"/>
        </w:rPr>
        <w:t>‘ш́еш̣а’-рӯпе каре кр̣ш̣н̣ера вивидха севана</w:t>
      </w:r>
    </w:p>
    <w:p>
      <w:pPr>
        <w:keepNext/>
        <w:spacing w:after="40"/>
        <w:ind w:left="227"/>
      </w:pPr>
      <w:r>
        <w:rPr>
          <w:rFonts w:ascii="Times New Roman" w:hAnsi="Times New Roman"/>
          <w:color w:val="555555"/>
          <w:sz w:val="18"/>
        </w:rPr>
        <w:t>Шеши  в облике  совершает  Кришне  разнообразное  служение</w:t>
      </w:r>
    </w:p>
    <w:p>
      <w:pPr>
        <w:spacing w:before="60"/>
        <w:jc w:val="both"/>
      </w:pPr>
      <w:r>
        <w:rPr>
          <w:b/>
        </w:rPr>
        <w:t xml:space="preserve">10 </w:t>
      </w:r>
      <w:r>
        <w:rPr>
          <w:rFonts w:ascii="Times New Roman" w:hAnsi="Times New Roman"/>
        </w:rPr>
        <w:t>Исполняя желания Кришны, Он творит мироздание, а в форме Господа Шеши Он совершает несчётные виды служения Кришне.</w:t>
      </w:r>
    </w:p>
    <w:p>
      <w:pPr>
        <w:jc w:val="both"/>
      </w:pPr>
      <w:r>
        <w:rPr>
          <w:b/>
          <w:i/>
          <w:sz w:val="20"/>
        </w:rPr>
        <w:t xml:space="preserve">Анубхашья. </w:t>
      </w:r>
      <w:r>
        <w:rPr>
          <w:rFonts w:ascii="Times New Roman" w:hAnsi="Times New Roman"/>
          <w:sz w:val="20"/>
        </w:rPr>
        <w:t>Пять обликов Шри Баларамы: 1) Маха-Санкаршана, 2) Каранодашайи, 3) Гарбходашайи, 4) Кширодашайи и 5) Шеша.</w:t>
      </w:r>
    </w:p>
    <w:p>
      <w:pPr>
        <w:keepNext/>
        <w:spacing w:before="160"/>
        <w:jc w:val="center"/>
      </w:pPr>
      <w:r>
        <w:rPr>
          <w:rFonts w:ascii="Nirmala UI" w:hAnsi="Nirmala UI" w:cs="Nirmala UI"/>
          <w:sz w:val="24"/>
          <w:szCs w:val="24"/>
        </w:rPr>
        <w:t>সর্ব্বরূপে আস্বাদয়ে কৃষ্ণ-সেবানন্দ ৷</w:t>
        <w:br/>
      </w:r>
      <w:r>
        <w:rPr>
          <w:rFonts w:ascii="Nirmala UI" w:hAnsi="Nirmala UI" w:cs="Nirmala UI"/>
          <w:sz w:val="24"/>
          <w:szCs w:val="24"/>
        </w:rPr>
        <w:t>সেই বলরাম — গৌরসঙ্গে নিত্যানন্দ ॥ ১১ ॥</w:t>
      </w:r>
    </w:p>
    <w:p>
      <w:pPr>
        <w:keepNext/>
        <w:spacing w:after="0"/>
        <w:ind w:left="227"/>
      </w:pPr>
      <w:r>
        <w:rPr>
          <w:rFonts w:ascii="Times New Roman" w:hAnsi="Times New Roman"/>
          <w:i/>
          <w:sz w:val="20"/>
        </w:rPr>
        <w:t>сарва-рӯпе а̄сва̄дайе кр̣ш̣н̣а-сева̄нанда</w:t>
      </w:r>
    </w:p>
    <w:p>
      <w:pPr>
        <w:keepNext/>
        <w:spacing w:after="40"/>
        <w:ind w:left="227"/>
      </w:pPr>
      <w:r>
        <w:rPr>
          <w:rFonts w:ascii="Times New Roman" w:hAnsi="Times New Roman"/>
          <w:color w:val="555555"/>
          <w:sz w:val="18"/>
        </w:rPr>
        <w:t>во всех  обликах  вкушает  Кришне  служения  блаженство</w:t>
      </w:r>
    </w:p>
    <w:p>
      <w:pPr>
        <w:keepNext/>
        <w:spacing w:after="0"/>
        <w:ind w:left="227"/>
      </w:pPr>
      <w:r>
        <w:rPr>
          <w:rFonts w:ascii="Times New Roman" w:hAnsi="Times New Roman"/>
          <w:i/>
          <w:sz w:val="20"/>
        </w:rPr>
        <w:t>сеи балара̄ма — гаура-сан̇ге нитйа̄нанда</w:t>
      </w:r>
    </w:p>
    <w:p>
      <w:pPr>
        <w:keepNext/>
        <w:spacing w:after="40"/>
        <w:ind w:left="227"/>
      </w:pPr>
      <w:r>
        <w:rPr>
          <w:rFonts w:ascii="Times New Roman" w:hAnsi="Times New Roman"/>
          <w:color w:val="555555"/>
          <w:sz w:val="18"/>
        </w:rPr>
        <w:t>тот  Баларама  Гауры  спутник  Нитьянанда</w:t>
      </w:r>
    </w:p>
    <w:p>
      <w:pPr>
        <w:spacing w:before="60"/>
        <w:jc w:val="both"/>
      </w:pPr>
      <w:r>
        <w:rPr>
          <w:b/>
        </w:rPr>
        <w:t xml:space="preserve">11 </w:t>
      </w:r>
      <w:r>
        <w:rPr>
          <w:rFonts w:ascii="Times New Roman" w:hAnsi="Times New Roman"/>
        </w:rPr>
        <w:t>И во всех этих вечных формах Он вкушает духовное блаженство служения Шри Кришне. И этот Баларама — Шри Нитьянанда, вечный спутник Гауранги.</w:t>
      </w:r>
    </w:p>
    <w:p>
      <w:pPr>
        <w:jc w:val="both"/>
      </w:pPr>
      <w:r>
        <w:rPr>
          <w:b/>
          <w:i/>
          <w:sz w:val="20"/>
        </w:rPr>
        <w:t xml:space="preserve">Амрита-праваха-бхашья. </w:t>
      </w:r>
      <w:r>
        <w:rPr>
          <w:rFonts w:ascii="Times New Roman" w:hAnsi="Times New Roman"/>
          <w:sz w:val="20"/>
        </w:rPr>
        <w:t>Шри Балараму, первую кайа-вьюху, можно назвать изначальным Санкаршаной (мула-Санкаршаной). Ведь Он принимает пять обликов и в них служит Кришне: как часть (амша), относящаяся к Его второму облику, — «Маха-Санкаршана», а как доли (калы) — «Каранабдхишайи», «Гарбходашайи», «Пайобдхишайи» и «Шеша». Сам Он остаётся помощником в играх Кришны, а в четырёх обликах — Маха-Санкаршаны, Каранабдхишайи, Гарбходашайи и Пайобдхишайи — совершает творение и иные дела. В облике Ананты, которого называют Шешей, Он многообразно служит Кришне. Во всех этих обликах Баларама вкушает блаженство служения Кришне.</w:t>
      </w:r>
    </w:p>
    <w:p>
      <w:pPr>
        <w:keepNext/>
        <w:spacing w:before="160"/>
        <w:jc w:val="center"/>
      </w:pPr>
      <w:r>
        <w:rPr>
          <w:rFonts w:ascii="Times New Roman" w:hAnsi="Times New Roman"/>
          <w:i/>
          <w:sz w:val="21"/>
        </w:rPr>
        <w:t>Описывая истину о Нитьянанде, автор четырьмя шлоками объясняет седьмую шлоку —</w:t>
      </w:r>
    </w:p>
    <w:p>
      <w:pPr>
        <w:keepNext/>
        <w:jc w:val="center"/>
      </w:pPr>
      <w:r>
        <w:rPr>
          <w:rFonts w:ascii="Nirmala UI" w:hAnsi="Nirmala UI" w:cs="Nirmala UI"/>
          <w:sz w:val="24"/>
          <w:szCs w:val="24"/>
        </w:rPr>
        <w:t>সপ্তম শ্লোকের অর্থ করি চারিশ্লোক ৷</w:t>
        <w:br/>
      </w:r>
      <w:r>
        <w:rPr>
          <w:rFonts w:ascii="Nirmala UI" w:hAnsi="Nirmala UI" w:cs="Nirmala UI"/>
          <w:sz w:val="24"/>
          <w:szCs w:val="24"/>
        </w:rPr>
        <w:t>যাতে নিত্যানন্দতত্ত্ব জানে সর্ব্বলোক ॥ ১২ ॥</w:t>
      </w:r>
    </w:p>
    <w:p>
      <w:pPr>
        <w:keepNext/>
        <w:spacing w:after="0"/>
        <w:ind w:left="227"/>
      </w:pPr>
      <w:r>
        <w:rPr>
          <w:rFonts w:ascii="Times New Roman" w:hAnsi="Times New Roman"/>
          <w:i/>
          <w:sz w:val="20"/>
        </w:rPr>
        <w:t>саптама ш́локера артха кари ча̄риш́лока</w:t>
      </w:r>
    </w:p>
    <w:p>
      <w:pPr>
        <w:keepNext/>
        <w:spacing w:after="40"/>
        <w:ind w:left="227"/>
      </w:pPr>
      <w:r>
        <w:rPr>
          <w:rFonts w:ascii="Times New Roman" w:hAnsi="Times New Roman"/>
          <w:color w:val="555555"/>
          <w:sz w:val="18"/>
        </w:rPr>
        <w:t>седьмого  стиха  смысл  излагаю (я)  четырьмя стихами</w:t>
      </w:r>
    </w:p>
    <w:p>
      <w:pPr>
        <w:keepNext/>
        <w:spacing w:after="0"/>
        <w:ind w:left="227"/>
      </w:pPr>
      <w:r>
        <w:rPr>
          <w:rFonts w:ascii="Times New Roman" w:hAnsi="Times New Roman"/>
          <w:i/>
          <w:sz w:val="20"/>
        </w:rPr>
        <w:t>йа̄те нитйа̄нанда-таттва джа̄не сарвалока</w:t>
      </w:r>
    </w:p>
    <w:p>
      <w:pPr>
        <w:keepNext/>
        <w:spacing w:after="40"/>
        <w:ind w:left="227"/>
      </w:pPr>
      <w:r>
        <w:rPr>
          <w:rFonts w:ascii="Times New Roman" w:hAnsi="Times New Roman"/>
          <w:color w:val="555555"/>
          <w:sz w:val="18"/>
        </w:rPr>
        <w:t>благодаря которым  Нитьянанды  истину  знают  все люди</w:t>
      </w:r>
    </w:p>
    <w:p>
      <w:pPr>
        <w:spacing w:before="60"/>
        <w:jc w:val="both"/>
      </w:pPr>
      <w:r>
        <w:rPr>
          <w:b/>
        </w:rPr>
        <w:t xml:space="preserve">12 </w:t>
      </w:r>
      <w:r>
        <w:rPr>
          <w:rFonts w:ascii="Times New Roman" w:hAnsi="Times New Roman"/>
        </w:rPr>
        <w:t>Смысл седьмого стиха Мангалачараны я раскрою в следующих четырёх стихах. Изучив их, все смогут узнать о подлинном величии Шри Нитьянанды.</w:t>
      </w:r>
    </w:p>
    <w:p>
      <w:pPr>
        <w:jc w:val="both"/>
      </w:pPr>
      <w:r>
        <w:rPr>
          <w:b/>
          <w:i/>
          <w:sz w:val="20"/>
        </w:rPr>
        <w:t xml:space="preserve">Амрита-праваха-бхашья. </w:t>
      </w:r>
      <w:r>
        <w:rPr>
          <w:rFonts w:ascii="Times New Roman" w:hAnsi="Times New Roman"/>
          <w:sz w:val="20"/>
        </w:rPr>
        <w:t>Смысл седьмой шлоки: то, что сказано в седьмой шлоке, я объясняю в стихах 8, 9, 10 и 11.</w:t>
      </w:r>
    </w:p>
    <w:p>
      <w:pPr>
        <w:keepNext/>
        <w:spacing w:before="160"/>
        <w:jc w:val="center"/>
      </w:pPr>
      <w:r>
        <w:rPr>
          <w:rFonts w:ascii="Times New Roman" w:hAnsi="Times New Roman"/>
          <w:i/>
          <w:sz w:val="21"/>
        </w:rPr>
        <w:t>(шлока из дневника Шри Сварупы Госвами)</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১৩ ॥</w:t>
      </w:r>
    </w:p>
    <w:p>
      <w:pPr>
        <w:keepNext/>
        <w:spacing w:after="0"/>
        <w:ind w:left="227"/>
      </w:pPr>
      <w:r>
        <w:rPr>
          <w:rFonts w:ascii="Times New Roman" w:hAnsi="Times New Roman"/>
          <w:i/>
          <w:sz w:val="20"/>
        </w:rPr>
        <w:t>ма̄йа̄тӣте вйа̄пи-ваикун̣т̣ха-локе</w:t>
      </w:r>
    </w:p>
    <w:p>
      <w:pPr>
        <w:keepNext/>
        <w:spacing w:after="40"/>
        <w:ind w:left="227"/>
      </w:pPr>
      <w:r>
        <w:rPr>
          <w:rFonts w:ascii="Times New Roman" w:hAnsi="Times New Roman"/>
          <w:color w:val="555555"/>
          <w:sz w:val="18"/>
        </w:rPr>
        <w:t>за пределами майи  во всепроникающем  Вайкунтхи  мире</w:t>
      </w:r>
    </w:p>
    <w:p>
      <w:pPr>
        <w:keepNext/>
        <w:spacing w:after="0"/>
        <w:ind w:left="227"/>
      </w:pPr>
      <w:r>
        <w:rPr>
          <w:rFonts w:ascii="Times New Roman" w:hAnsi="Times New Roman"/>
          <w:i/>
          <w:sz w:val="20"/>
        </w:rPr>
        <w:t>пӯрн̣аиш́варйе ш́рӣ-чатур-вйӯха-мадхйе</w:t>
      </w:r>
    </w:p>
    <w:p>
      <w:pPr>
        <w:keepNext/>
        <w:spacing w:after="40"/>
        <w:ind w:left="227"/>
      </w:pPr>
      <w:r>
        <w:rPr>
          <w:rFonts w:ascii="Times New Roman" w:hAnsi="Times New Roman"/>
          <w:color w:val="555555"/>
          <w:sz w:val="18"/>
        </w:rPr>
        <w:t>полном достояний  Шри  Чатур-вьюхи  среди</w:t>
      </w:r>
    </w:p>
    <w:p>
      <w:pPr>
        <w:keepNext/>
        <w:spacing w:after="0"/>
        <w:ind w:left="227"/>
      </w:pPr>
      <w:r>
        <w:rPr>
          <w:rFonts w:ascii="Times New Roman" w:hAnsi="Times New Roman"/>
          <w:i/>
          <w:sz w:val="20"/>
        </w:rPr>
        <w:t>рӯпам̇ йасйодбха̄ти сан̇карш̣ан̣а̄кхйам̇</w:t>
      </w:r>
    </w:p>
    <w:p>
      <w:pPr>
        <w:keepNext/>
        <w:spacing w:after="40"/>
        <w:ind w:left="227"/>
      </w:pPr>
      <w:r>
        <w:rPr>
          <w:rFonts w:ascii="Times New Roman" w:hAnsi="Times New Roman"/>
          <w:color w:val="555555"/>
          <w:sz w:val="18"/>
        </w:rPr>
        <w:t>облик  Чей  сияет  Санкаршаной  именуемый</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13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jc w:val="both"/>
      </w:pPr>
      <w:r>
        <w:rPr>
          <w:b/>
          <w:i/>
          <w:sz w:val="20"/>
        </w:rPr>
        <w:t xml:space="preserve">Амрита-праваха-бхашья. </w:t>
      </w:r>
      <w:r>
        <w:rPr>
          <w:rFonts w:ascii="Times New Roman" w:hAnsi="Times New Roman"/>
          <w:sz w:val="20"/>
        </w:rPr>
        <w:t>Я предаюсь Раме, который есть Нитьянанда. На Вайкунтхе, что за пределами майи и всё проникает, пребывает чатур-вьюха, исполненная полного величия, — Васудева, Санкаршана, Прадьюмна и Анируддха; среди них сияет Его облик по имени Санкаршана.</w:t>
      </w:r>
    </w:p>
    <w:p>
      <w:pPr>
        <w:jc w:val="both"/>
      </w:pPr>
      <w:r>
        <w:rPr>
          <w:b/>
          <w:i/>
          <w:sz w:val="20"/>
        </w:rPr>
        <w:t xml:space="preserve">Анубхашья. </w:t>
      </w:r>
      <w:r>
        <w:rPr>
          <w:rFonts w:ascii="Times New Roman" w:hAnsi="Times New Roman"/>
          <w:b/>
          <w:sz w:val="20"/>
        </w:rPr>
        <w:t>ма̄йа̄тӣте</w:t>
      </w:r>
      <w:r>
        <w:rPr>
          <w:rFonts w:ascii="Times New Roman" w:hAnsi="Times New Roman"/>
          <w:sz w:val="20"/>
        </w:rPr>
        <w:t xml:space="preserve"> (за пределами области, состоящей из гун) </w:t>
      </w:r>
      <w:r>
        <w:rPr>
          <w:rFonts w:ascii="Times New Roman" w:hAnsi="Times New Roman"/>
          <w:b/>
          <w:sz w:val="20"/>
        </w:rPr>
        <w:t>вйа̄пи-ваикун̣т̣ха-локе</w:t>
      </w:r>
      <w:r>
        <w:rPr>
          <w:rFonts w:ascii="Times New Roman" w:hAnsi="Times New Roman"/>
          <w:sz w:val="20"/>
        </w:rPr>
        <w:t xml:space="preserve"> (в Вайкунтхе — неделимой опоре, свободной от майи и не знающей границ), </w:t>
      </w:r>
      <w:r>
        <w:rPr>
          <w:rFonts w:ascii="Times New Roman" w:hAnsi="Times New Roman"/>
          <w:b/>
          <w:sz w:val="20"/>
        </w:rPr>
        <w:t>пӯрн̣аиш́варйе</w:t>
      </w:r>
      <w:r>
        <w:rPr>
          <w:rFonts w:ascii="Times New Roman" w:hAnsi="Times New Roman"/>
          <w:sz w:val="20"/>
        </w:rPr>
        <w:t xml:space="preserve"> (исполненной всей полноты энергий), </w:t>
      </w:r>
      <w:r>
        <w:rPr>
          <w:rFonts w:ascii="Times New Roman" w:hAnsi="Times New Roman"/>
          <w:b/>
          <w:sz w:val="20"/>
        </w:rPr>
        <w:t>ш́рӣ-чатур-вйӯха-мадхйе</w:t>
      </w:r>
      <w:r>
        <w:rPr>
          <w:rFonts w:ascii="Times New Roman" w:hAnsi="Times New Roman"/>
          <w:sz w:val="20"/>
        </w:rPr>
        <w:t xml:space="preserve"> (среди четырёх Вишну — Васудевы, Санкаршаны, Прадьюмны и Анируддхи)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сан̇карш̣ан̣а̄кхйам̇ рӯпам</w:t>
      </w:r>
      <w:r>
        <w:rPr>
          <w:rFonts w:ascii="Times New Roman" w:hAnsi="Times New Roman"/>
          <w:sz w:val="20"/>
        </w:rPr>
        <w:t xml:space="preserve"> </w:t>
      </w:r>
      <w:r>
        <w:rPr>
          <w:rFonts w:ascii="Times New Roman" w:hAnsi="Times New Roman"/>
          <w:b/>
          <w:sz w:val="20"/>
        </w:rPr>
        <w:t>удбха̄ти</w:t>
      </w:r>
      <w:r>
        <w:rPr>
          <w:rFonts w:ascii="Times New Roman" w:hAnsi="Times New Roman"/>
          <w:sz w:val="20"/>
        </w:rPr>
        <w:t xml:space="preserve"> (сияет),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нитйа̄нанда-ра̄мам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прападйе</w:t>
      </w:r>
      <w:r>
        <w:rPr>
          <w:rFonts w:ascii="Times New Roman" w:hAnsi="Times New Roman"/>
          <w:sz w:val="20"/>
        </w:rPr>
        <w:t>.</w:t>
      </w:r>
    </w:p>
    <w:p>
      <w:pPr>
        <w:keepNext/>
        <w:spacing w:before="160"/>
        <w:jc w:val="center"/>
      </w:pPr>
      <w:r>
        <w:rPr>
          <w:rFonts w:ascii="Times New Roman" w:hAnsi="Times New Roman"/>
          <w:i/>
          <w:sz w:val="21"/>
        </w:rPr>
        <w:t>«Паравьома», наделённая шестью трансцендентными достояниями —</w:t>
      </w:r>
    </w:p>
    <w:p>
      <w:pPr>
        <w:keepNext/>
        <w:jc w:val="center"/>
      </w:pPr>
      <w:r>
        <w:rPr>
          <w:rFonts w:ascii="Nirmala UI" w:hAnsi="Nirmala UI" w:cs="Nirmala UI"/>
          <w:sz w:val="24"/>
          <w:szCs w:val="24"/>
        </w:rPr>
        <w:t>প্রকৃতির পার ‘পরব্যোম’-নামে ধাম ৷</w:t>
        <w:br/>
      </w:r>
      <w:r>
        <w:rPr>
          <w:rFonts w:ascii="Nirmala UI" w:hAnsi="Nirmala UI" w:cs="Nirmala UI"/>
          <w:sz w:val="24"/>
          <w:szCs w:val="24"/>
        </w:rPr>
        <w:t>কৃষ্ণবিগ্রহ যৈছে বিভূত্যাদি-গুণবান্ ॥ ১৪ ॥</w:t>
      </w:r>
    </w:p>
    <w:p>
      <w:pPr>
        <w:keepNext/>
        <w:spacing w:after="0"/>
        <w:ind w:left="227"/>
      </w:pPr>
      <w:r>
        <w:rPr>
          <w:rFonts w:ascii="Times New Roman" w:hAnsi="Times New Roman"/>
          <w:i/>
          <w:sz w:val="20"/>
        </w:rPr>
        <w:t>пракр̣тира па̄ра ‘паравйома’-на̄ме дха̄ма</w:t>
      </w:r>
    </w:p>
    <w:p>
      <w:pPr>
        <w:keepNext/>
        <w:spacing w:after="40"/>
        <w:ind w:left="227"/>
      </w:pPr>
      <w:r>
        <w:rPr>
          <w:rFonts w:ascii="Times New Roman" w:hAnsi="Times New Roman"/>
          <w:color w:val="555555"/>
          <w:sz w:val="18"/>
        </w:rPr>
        <w:t>материальной природы  за пределами  Паравйомой  называемая  обитель</w:t>
      </w:r>
    </w:p>
    <w:p>
      <w:pPr>
        <w:keepNext/>
        <w:spacing w:after="0"/>
        <w:ind w:left="227"/>
      </w:pPr>
      <w:r>
        <w:rPr>
          <w:rFonts w:ascii="Times New Roman" w:hAnsi="Times New Roman"/>
          <w:i/>
          <w:sz w:val="20"/>
        </w:rPr>
        <w:t>кр̣ш̣н̣а-виграха йаичхе вибхӯтй-а̄ди-гун̣ава̄н</w:t>
      </w:r>
    </w:p>
    <w:p>
      <w:pPr>
        <w:keepNext/>
        <w:spacing w:after="40"/>
        <w:ind w:left="227"/>
      </w:pPr>
      <w:r>
        <w:rPr>
          <w:rFonts w:ascii="Times New Roman" w:hAnsi="Times New Roman"/>
          <w:color w:val="555555"/>
          <w:sz w:val="18"/>
        </w:rPr>
        <w:t>Кришны  облик  как  достояниями  и прочими  качествами  наделённая</w:t>
      </w:r>
    </w:p>
    <w:p>
      <w:pPr>
        <w:spacing w:before="60"/>
        <w:jc w:val="both"/>
      </w:pPr>
      <w:r>
        <w:rPr>
          <w:b/>
        </w:rPr>
        <w:t xml:space="preserve">14 </w:t>
      </w:r>
      <w:r>
        <w:rPr>
          <w:rFonts w:ascii="Times New Roman" w:hAnsi="Times New Roman"/>
        </w:rPr>
        <w:t>Бескрайний духовный мир (Паравйома) лежит вне всего материального творения. Подобно Кришне, он исполнен всеми совершенствами и божественными достояниями.</w:t>
      </w:r>
    </w:p>
    <w:p>
      <w:pPr>
        <w:keepNext/>
        <w:spacing w:before="160"/>
        <w:jc w:val="center"/>
      </w:pPr>
      <w:r>
        <w:rPr>
          <w:rFonts w:ascii="Times New Roman" w:hAnsi="Times New Roman"/>
          <w:i/>
          <w:sz w:val="21"/>
        </w:rPr>
        <w:t>Мир Брахмана и миры над ним, обитель Кришны и Его аватар —</w:t>
      </w:r>
    </w:p>
    <w:p>
      <w:pPr>
        <w:keepNext/>
        <w:jc w:val="center"/>
      </w:pPr>
      <w:r>
        <w:rPr>
          <w:rFonts w:ascii="Nirmala UI" w:hAnsi="Nirmala UI" w:cs="Nirmala UI"/>
          <w:sz w:val="24"/>
          <w:szCs w:val="24"/>
        </w:rPr>
        <w:t>সর্ব্বগ, অনন্ত ব্রহ্ম-বৈকুণ্ঠাদি ধাম ৷</w:t>
        <w:br/>
      </w:r>
      <w:r>
        <w:rPr>
          <w:rFonts w:ascii="Nirmala UI" w:hAnsi="Nirmala UI" w:cs="Nirmala UI"/>
          <w:sz w:val="24"/>
          <w:szCs w:val="24"/>
        </w:rPr>
        <w:t>কৃষ্ণ, কৃষ্ণ-অবতারের তাহাঞি বিশ্রাম ॥ ১৫ ॥</w:t>
      </w:r>
    </w:p>
    <w:p>
      <w:pPr>
        <w:keepNext/>
        <w:spacing w:after="0"/>
        <w:ind w:left="227"/>
      </w:pPr>
      <w:r>
        <w:rPr>
          <w:rFonts w:ascii="Times New Roman" w:hAnsi="Times New Roman"/>
          <w:i/>
          <w:sz w:val="20"/>
        </w:rPr>
        <w:t>сарвага, ананта брахма-ваикун̣т̣ха̄ди дха̄ма</w:t>
      </w:r>
    </w:p>
    <w:p>
      <w:pPr>
        <w:keepNext/>
        <w:spacing w:after="40"/>
        <w:ind w:left="227"/>
      </w:pPr>
      <w:r>
        <w:rPr>
          <w:rFonts w:ascii="Times New Roman" w:hAnsi="Times New Roman"/>
          <w:color w:val="555555"/>
          <w:sz w:val="18"/>
        </w:rPr>
        <w:t>всепроникающие  бесконечные  Брахмана  Вайкунтхи  и другие  обители</w:t>
      </w:r>
    </w:p>
    <w:p>
      <w:pPr>
        <w:keepNext/>
        <w:spacing w:after="0"/>
        <w:ind w:left="227"/>
      </w:pPr>
      <w:r>
        <w:rPr>
          <w:rFonts w:ascii="Times New Roman" w:hAnsi="Times New Roman"/>
          <w:i/>
          <w:sz w:val="20"/>
        </w:rPr>
        <w:t>кр̣ш̣н̣а, кр̣ш̣н̣а-авата̄рера та̄ха̄н̃и виш́ра̄ма</w:t>
      </w:r>
    </w:p>
    <w:p>
      <w:pPr>
        <w:keepNext/>
        <w:spacing w:after="40"/>
        <w:ind w:left="227"/>
      </w:pPr>
      <w:r>
        <w:rPr>
          <w:rFonts w:ascii="Times New Roman" w:hAnsi="Times New Roman"/>
          <w:color w:val="555555"/>
          <w:sz w:val="18"/>
        </w:rPr>
        <w:t>Кришны  Кришны  аватар  там  пребывание</w:t>
      </w:r>
    </w:p>
    <w:p>
      <w:pPr>
        <w:spacing w:before="60"/>
        <w:jc w:val="both"/>
      </w:pPr>
      <w:r>
        <w:rPr>
          <w:b/>
        </w:rPr>
        <w:t xml:space="preserve">15 </w:t>
      </w:r>
      <w:r>
        <w:rPr>
          <w:rFonts w:ascii="Times New Roman" w:hAnsi="Times New Roman"/>
        </w:rPr>
        <w:t>Там раскинулись бесконечные, всепроникающие обители: Брахман, Вайкунтха и другие. В них пребывают Кришна и Его Аватары.</w:t>
      </w:r>
    </w:p>
    <w:p>
      <w:pPr>
        <w:keepNext/>
        <w:spacing w:before="160"/>
        <w:jc w:val="center"/>
      </w:pPr>
      <w:r>
        <w:rPr>
          <w:rFonts w:ascii="Times New Roman" w:hAnsi="Times New Roman"/>
          <w:i/>
          <w:sz w:val="21"/>
        </w:rPr>
        <w:t>Над Паравьомой — Кришналока трёх видов —</w:t>
      </w:r>
    </w:p>
    <w:p>
      <w:pPr>
        <w:keepNext/>
        <w:jc w:val="center"/>
      </w:pPr>
      <w:r>
        <w:rPr>
          <w:rFonts w:ascii="Nirmala UI" w:hAnsi="Nirmala UI" w:cs="Nirmala UI"/>
          <w:sz w:val="24"/>
          <w:szCs w:val="24"/>
        </w:rPr>
        <w:t>তাহার উপরিভাগে ‘কৃষ্ণলোক’ খ্যাতি ৷</w:t>
        <w:br/>
      </w:r>
      <w:r>
        <w:rPr>
          <w:rFonts w:ascii="Nirmala UI" w:hAnsi="Nirmala UI" w:cs="Nirmala UI"/>
          <w:sz w:val="24"/>
          <w:szCs w:val="24"/>
        </w:rPr>
        <w:t>দ্বারকা-মথুরা-গোকুল — ত্রিবিধত্বে স্থিতি ॥ ১৬ ॥</w:t>
      </w:r>
    </w:p>
    <w:p>
      <w:pPr>
        <w:keepNext/>
        <w:spacing w:after="0"/>
        <w:ind w:left="227"/>
      </w:pPr>
      <w:r>
        <w:rPr>
          <w:rFonts w:ascii="Times New Roman" w:hAnsi="Times New Roman"/>
          <w:i/>
          <w:sz w:val="20"/>
        </w:rPr>
        <w:t>та̄ха̄ра упари-бха̄ге ‘кр̣ш̣н̣а-лока’ кхйа̄ти</w:t>
      </w:r>
    </w:p>
    <w:p>
      <w:pPr>
        <w:keepNext/>
        <w:spacing w:after="40"/>
        <w:ind w:left="227"/>
      </w:pPr>
      <w:r>
        <w:rPr>
          <w:rFonts w:ascii="Times New Roman" w:hAnsi="Times New Roman"/>
          <w:color w:val="555555"/>
          <w:sz w:val="18"/>
        </w:rPr>
        <w:t>её  в верхней  части  Кришналока  известная</w:t>
      </w:r>
    </w:p>
    <w:p>
      <w:pPr>
        <w:keepNext/>
        <w:spacing w:after="0"/>
        <w:ind w:left="227"/>
      </w:pPr>
      <w:r>
        <w:rPr>
          <w:rFonts w:ascii="Times New Roman" w:hAnsi="Times New Roman"/>
          <w:i/>
          <w:sz w:val="20"/>
        </w:rPr>
        <w:t>два̄рака̄-матхура̄-гокула — три-видхатве стхити</w:t>
      </w:r>
    </w:p>
    <w:p>
      <w:pPr>
        <w:keepNext/>
        <w:spacing w:after="40"/>
        <w:ind w:left="227"/>
      </w:pPr>
      <w:r>
        <w:rPr>
          <w:rFonts w:ascii="Times New Roman" w:hAnsi="Times New Roman"/>
          <w:color w:val="555555"/>
          <w:sz w:val="18"/>
        </w:rPr>
        <w:t>Дварака  Матхура  Гокула  в трёх видах  пребывание (существует)</w:t>
      </w:r>
    </w:p>
    <w:p>
      <w:pPr>
        <w:spacing w:before="60"/>
        <w:jc w:val="both"/>
      </w:pPr>
      <w:r>
        <w:rPr>
          <w:b/>
        </w:rPr>
        <w:t xml:space="preserve">16 </w:t>
      </w:r>
      <w:r>
        <w:rPr>
          <w:rFonts w:ascii="Times New Roman" w:hAnsi="Times New Roman"/>
        </w:rPr>
        <w:t>Высочайшая часть духовного мира носит название Кришна-лока. Она состоит из Двараки, Матхуры и Гокулы.</w:t>
      </w:r>
    </w:p>
    <w:p>
      <w:pPr>
        <w:jc w:val="both"/>
      </w:pPr>
      <w:r>
        <w:rPr>
          <w:b/>
          <w:i/>
          <w:sz w:val="20"/>
        </w:rPr>
        <w:t xml:space="preserve">Амрита-праваха-бхашья. </w:t>
      </w:r>
      <w:r>
        <w:rPr>
          <w:rFonts w:ascii="Times New Roman" w:hAnsi="Times New Roman"/>
          <w:sz w:val="20"/>
        </w:rPr>
        <w:t>Над пракрити из двадцати четырёх элементов есть духовная обитель под названием «Паравьома». Как и облик Шри Кришны, эта обитель наделена всеми достоинствами — всемогуществом (вибхути) и прочими. В ней пребывают всепроникающие, бесконечные обители — обитель Брахмана, Вайкунтха и другие. Во всех этих обителях пребывают Сам Кришна и всевозможные аватары Кришны. Выше, в третьей части этой обители, — высший духовный мир; его называют «Кришналокой». Эта Кришналока многообразна: она бывает трёх видов — Дварака, Матхура и Гокула.</w:t>
      </w:r>
    </w:p>
    <w:p>
      <w:pPr>
        <w:keepNext/>
        <w:spacing w:before="160"/>
        <w:jc w:val="center"/>
      </w:pPr>
      <w:r>
        <w:rPr>
          <w:rFonts w:ascii="Times New Roman" w:hAnsi="Times New Roman"/>
          <w:i/>
          <w:sz w:val="21"/>
        </w:rPr>
        <w:t>На самом верхнем уровне — Врадж, Голока и Шветадвипа —</w:t>
      </w:r>
    </w:p>
    <w:p>
      <w:pPr>
        <w:keepNext/>
        <w:jc w:val="center"/>
      </w:pPr>
      <w:r>
        <w:rPr>
          <w:rFonts w:ascii="Nirmala UI" w:hAnsi="Nirmala UI" w:cs="Nirmala UI"/>
          <w:sz w:val="24"/>
          <w:szCs w:val="24"/>
        </w:rPr>
        <w:t>সর্ব্বোপরি শ্রীগোকুল — ব্রজলোকধাম ৷</w:t>
        <w:br/>
      </w:r>
      <w:r>
        <w:rPr>
          <w:rFonts w:ascii="Nirmala UI" w:hAnsi="Nirmala UI" w:cs="Nirmala UI"/>
          <w:sz w:val="24"/>
          <w:szCs w:val="24"/>
        </w:rPr>
        <w:t>শ্রীগোলোক, শ্বেতদ্বীপ, বৃন্দাবন-নাম ॥ ১৭ ॥</w:t>
      </w:r>
    </w:p>
    <w:p>
      <w:pPr>
        <w:keepNext/>
        <w:spacing w:after="0"/>
        <w:ind w:left="227"/>
      </w:pPr>
      <w:r>
        <w:rPr>
          <w:rFonts w:ascii="Times New Roman" w:hAnsi="Times New Roman"/>
          <w:i/>
          <w:sz w:val="20"/>
        </w:rPr>
        <w:t>сарвопари ш́рӣ-гокула — враджалока-дха̄ма</w:t>
      </w:r>
    </w:p>
    <w:p>
      <w:pPr>
        <w:keepNext/>
        <w:spacing w:after="40"/>
        <w:ind w:left="227"/>
      </w:pPr>
      <w:r>
        <w:rPr>
          <w:rFonts w:ascii="Times New Roman" w:hAnsi="Times New Roman"/>
          <w:color w:val="555555"/>
          <w:sz w:val="18"/>
        </w:rPr>
        <w:t>выше всех  Шри Гокула  Враджа  обитель</w:t>
      </w:r>
    </w:p>
    <w:p>
      <w:pPr>
        <w:keepNext/>
        <w:spacing w:after="0"/>
        <w:ind w:left="227"/>
      </w:pPr>
      <w:r>
        <w:rPr>
          <w:rFonts w:ascii="Times New Roman" w:hAnsi="Times New Roman"/>
          <w:i/>
          <w:sz w:val="20"/>
        </w:rPr>
        <w:t>ш́рӣ-голока, ш́ветадвӣпа, вр̣нда̄вана-на̄ма</w:t>
      </w:r>
    </w:p>
    <w:p>
      <w:pPr>
        <w:keepNext/>
        <w:spacing w:after="40"/>
        <w:ind w:left="227"/>
      </w:pPr>
      <w:r>
        <w:rPr>
          <w:rFonts w:ascii="Times New Roman" w:hAnsi="Times New Roman"/>
          <w:color w:val="555555"/>
          <w:sz w:val="18"/>
        </w:rPr>
        <w:t>Шри Голока  Шветадвипа  Вриндаван  имя (носящая)</w:t>
      </w:r>
    </w:p>
    <w:p>
      <w:pPr>
        <w:spacing w:before="60"/>
        <w:jc w:val="both"/>
      </w:pPr>
      <w:r>
        <w:rPr>
          <w:b/>
        </w:rPr>
        <w:t xml:space="preserve">17 </w:t>
      </w:r>
      <w:r>
        <w:rPr>
          <w:rFonts w:ascii="Times New Roman" w:hAnsi="Times New Roman"/>
        </w:rPr>
        <w:t>Священная обитель Гокула находится выше всех. Она также известна как Враджа-дхама, Шри Голока, Шветадвипа или Вриндаван.</w:t>
      </w:r>
    </w:p>
    <w:p>
      <w:pPr>
        <w:jc w:val="both"/>
      </w:pPr>
      <w:r>
        <w:rPr>
          <w:b/>
          <w:i/>
          <w:sz w:val="20"/>
        </w:rPr>
        <w:t xml:space="preserve">Амрита-праваха-бхашья. </w:t>
      </w:r>
      <w:r>
        <w:rPr>
          <w:rFonts w:ascii="Times New Roman" w:hAnsi="Times New Roman"/>
          <w:sz w:val="20"/>
        </w:rPr>
        <w:t>Выше всего в обители Паравьомы — Шри Гокула, то есть обитель Враджалоки; Шри Голока, то есть обитель Кришны, где царит свакия-бхава; Шветадвипа и Вриндаван.</w:t>
      </w:r>
    </w:p>
    <w:p>
      <w:pPr>
        <w:keepNext/>
        <w:spacing w:before="160"/>
        <w:jc w:val="center"/>
      </w:pPr>
      <w:r>
        <w:rPr>
          <w:rFonts w:ascii="Times New Roman" w:hAnsi="Times New Roman"/>
          <w:i/>
          <w:sz w:val="21"/>
        </w:rPr>
        <w:t>Голока-Вриндаван — обитель, всецело неотличная от Кришны —</w:t>
      </w:r>
    </w:p>
    <w:p>
      <w:pPr>
        <w:keepNext/>
        <w:jc w:val="center"/>
      </w:pPr>
      <w:r>
        <w:rPr>
          <w:rFonts w:ascii="Nirmala UI" w:hAnsi="Nirmala UI" w:cs="Nirmala UI"/>
          <w:sz w:val="24"/>
          <w:szCs w:val="24"/>
        </w:rPr>
        <w:t>সর্ব্বগ, অনন্ত, বিভু, কৃষ্ণতনুসম ৷</w:t>
        <w:br/>
      </w:r>
      <w:r>
        <w:rPr>
          <w:rFonts w:ascii="Nirmala UI" w:hAnsi="Nirmala UI" w:cs="Nirmala UI"/>
          <w:sz w:val="24"/>
          <w:szCs w:val="24"/>
        </w:rPr>
        <w:t>উপর্য্যধো ব্যাপিয়াছে, নাহিক নিয়ম ॥ ১৮ ॥</w:t>
      </w:r>
    </w:p>
    <w:p>
      <w:pPr>
        <w:keepNext/>
        <w:spacing w:after="0"/>
        <w:ind w:left="227"/>
      </w:pPr>
      <w:r>
        <w:rPr>
          <w:rFonts w:ascii="Times New Roman" w:hAnsi="Times New Roman"/>
          <w:i/>
          <w:sz w:val="20"/>
        </w:rPr>
        <w:t>сарвага, ананта, вибху, кр̣ш̣н̣а-тану-сама</w:t>
      </w:r>
    </w:p>
    <w:p>
      <w:pPr>
        <w:keepNext/>
        <w:spacing w:after="40"/>
        <w:ind w:left="227"/>
      </w:pPr>
      <w:r>
        <w:rPr>
          <w:rFonts w:ascii="Times New Roman" w:hAnsi="Times New Roman"/>
          <w:color w:val="555555"/>
          <w:sz w:val="18"/>
        </w:rPr>
        <w:t>всепроникающая  бесконечная  огромная  Кришны  телу  подобная</w:t>
      </w:r>
    </w:p>
    <w:p>
      <w:pPr>
        <w:keepNext/>
        <w:spacing w:after="0"/>
        <w:ind w:left="227"/>
      </w:pPr>
      <w:r>
        <w:rPr>
          <w:rFonts w:ascii="Times New Roman" w:hAnsi="Times New Roman"/>
          <w:i/>
          <w:sz w:val="20"/>
        </w:rPr>
        <w:t>упарй-адхо вйа̄пийа̄чхе, на̄хика нийама</w:t>
      </w:r>
    </w:p>
    <w:p>
      <w:pPr>
        <w:keepNext/>
        <w:spacing w:after="40"/>
        <w:ind w:left="227"/>
      </w:pPr>
      <w:r>
        <w:rPr>
          <w:rFonts w:ascii="Times New Roman" w:hAnsi="Times New Roman"/>
          <w:color w:val="555555"/>
          <w:sz w:val="18"/>
        </w:rPr>
        <w:t>вверху  внизу  простирается  нет  предела</w:t>
      </w:r>
    </w:p>
    <w:p>
      <w:pPr>
        <w:spacing w:before="60"/>
        <w:jc w:val="both"/>
      </w:pPr>
      <w:r>
        <w:rPr>
          <w:b/>
        </w:rPr>
        <w:t xml:space="preserve">18 </w:t>
      </w:r>
      <w:r>
        <w:rPr>
          <w:rFonts w:ascii="Times New Roman" w:hAnsi="Times New Roman"/>
        </w:rPr>
        <w:t>Подобно телу Кришны, Гокула безгранична, вездесуща и, воистину, огромна. И вниз, и вверх в ней нет никаких пределов.</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Шри Джива в “Шри Кришна-сандарбхе” (раздел 106) пишет: “Какова же та обитель, где Он развлекается? Об этом сказано. В “Сканда-пуране” говорится: «Как на земле существуют дорогие Бхагавану города, так они существуют и на Вайкунтхе, почитаемые ради тех игр». Согласно этим словам, следует считать, что это и есть те места, что существуют на Вайкунтхе. И находятся они над всеми Вайкунтхами. * * * В “Сваямбхува-агаме” тоже сказано, что это место — само по себе, над всем: в беседе Ишвары и Деви, при изложении медитации на четырнадцатисложную [мантру], в восемьдесят пятой главе (патале): «Следует помнить всепроникающую Вайкунтху, усеянную множеством лиан желаний. Ниже её — пракрити, равновесие гун, причина всего». * * * Поэтому и по правилу «как они существуют на земле» доказано: Шри Кришналока, состоящая из Двараки, Матхуры и Гокулы, существует сама по себе и, как место игр Самого Бхагавана, находится над всем. Значит, Вриндаван — это та самая Гокула, что сияет над всем и прославлена как Голока. В “Брахма-самхите”: «Великая обитель под названием Гокула — лотос с тысячей лепестков. * * * Вокруг неё — удивительный четырёхугольник, называемый Шветадвипой». * * * Обитель этого Шри Кришны, где подобает жить вместе с Нандой, Яшодой и другими, — великие внутренние покои; об их природе сказано: их появление, то есть вечное проявление, — из части Ананты, Шри Баладевы. При двояком прочтении слов</w:t>
      </w:r>
      <w:r>
        <w:rPr>
          <w:rFonts w:ascii="Times New Roman" w:hAnsi="Times New Roman"/>
          <w:sz w:val="20"/>
          <w:vertAlign w:val="superscript"/>
        </w:rPr>
        <w:t>18</w:t>
      </w:r>
      <w:r>
        <w:rPr>
          <w:rFonts w:ascii="Times New Roman" w:hAnsi="Times New Roman"/>
          <w:sz w:val="20"/>
        </w:rPr>
        <w:t xml:space="preserve"> понимается и другое: там происходит появление, то есть пребывание, и Самого Шри Баладевы, чья часть — Ананта. * * * Затем описаны оболочки Гокулы — словами «снаружи неё — четырёхугольник» и далее. Снаружи этой Гокулы, со всех сторон, четырёхугольное, то есть имеющее четыре угла, место называется Шветадвипой, потому что у этой части нет особого названия «Гокула». Но внутренний круг четырёхугольника следует знать как Вриндаван, а внешний круг — только как Шветадвипу; другое её название — «Голока». * * * Брахмалокой называется Вайкунтха. * * * В “Нарада-панчаратре”, в “Виджая-акхьяне”: «Там, над всем, на Голоке, всегда развлекается Сам Шри Говинда, исполненный высшего блаженства, Владыка гопи и Гокулы». Итак, доказано, что Шри Кришналока находится над всем. Установлено также, что этот мир, разделённый на части по различию тех игр и спутников, состоит из трёх мест — Двараки, Матхуры и Гокулы. А в других местах [шастр] говорится, что одноимённые места, прославленные на земле, — те же самые: ведь о них, как и об остальных Вайкунтхах, сказано, что они за пределами материального мира, вечны, имеют неземной облик и служат вечной обителью Бхагавана”.</w:t>
      </w:r>
    </w:p>
    <w:p>
      <w:pPr>
        <w:jc w:val="both"/>
      </w:pPr>
      <w:r>
        <w:rPr>
          <w:rFonts w:ascii="Times New Roman" w:hAnsi="Times New Roman"/>
          <w:sz w:val="20"/>
        </w:rPr>
        <w:t>В какой обители странствует этот Бхагаван? Об этом говорится: “Как в этом материальном мире существуют дорогие Бхагавану города, так и на Вайкунтхе ради Его игр пребывают три города”. Согласно этим словам “Сканда-пураны”, следует знать: те места, что существуют на Вайкунтхе, — это те же самые места, что в материальном мире. Над материальным творением находятся все Вайкунтхи. В “Сваямбхува-тантре” тоже сказано, что место Вайкунтхи — само по себе, над всем. В этой книге, при изложении медитации на четырнадцатисложную [мантру], в 85-й патале, в беседе Деви и Махешвары, сказано: “Следует помнить всепроникающую, неделимую Вайкунтху, усеянную множеством лиан желаний. Ниже её находится пракрити — равновесие гун, причина всех материальных причин”. Поэтому из правила “как обители Хари существуют на земле, так и там” мы понимаем, что Кришналока, состоящая из Двараки, Матхуры и Гокулы, существует сама по себе. Это поле игр Самого Бхагавана, и потому доказано, что эти обители — над всем. Значит, Вриндаван-Гокула и прославлен как сияющая над всем «Голока». В “Брахма-самхите”: “Великая обитель в форме лотоса с тысячей лепестков известна как «Гокула». Удивительное место вокруг неё — четырёхугольник, то есть очерченное четырьмя прямыми линиями, — зовётся «Шветадвипой»”. В этой обители Кришны есть Его великие внутренние покои, где подобает жить с Нандой, Яшодой и другими. Об их природе сказано так: эта обитель вечно возникает из Ананты, части Баладевы Прабху. В тантра-шастре понимается то же: обитель Бхагавана — там, где появляется и пребывает Анантадева, часть Баладевы. Оболочки Гокулы описаны так. Снаружи Гокулы, по всем сторонам, лежит четырёхугольное место (поле с четырьмя углами), известное как «Шветадвипа». В части, где Шветадвипа, нет названия «Гокула»; но внутренний круг четырёхугольника известен под именем «Вриндаван», и лишь внешний круг следует знать как «Шветадвипу»; другое её название — «Голока». Слово «Брахмалока» означает «Вайкунтха». В “Нарада-панчаратре”, при изложении “Виджая-акхьяны”, сказано: в этой обители, над всем, на Голоке, Сам Говиндадева, Гопинатха, Владыка Гокулы, всегда развлекается в высшем блаженстве. Отсюда доказано, что Кришналока находится над всеми мирами. Установлено также, что эта Кришналока по различию игр и спутников, а также по различию частей и есть три места со многими покоями — «Дварака», «Матхура» и «Гокула». В других местах [шастр] слышим, что и одноимённые места на земле, в материальном мире, — такие же: о них, как и об иных Вайкунтхах, сказано, что они за пределами материального мира, вечны, имеют неземной облик и служат вечной обителью Бхагавана. Поэтому и их следует знать неотличными [от обителей Кришналоки].</w:t>
      </w:r>
    </w:p>
    <w:p>
      <w:pPr>
        <w:keepNext/>
        <w:spacing w:before="160"/>
        <w:jc w:val="center"/>
      </w:pPr>
      <w:r>
        <w:rPr>
          <w:rFonts w:ascii="Times New Roman" w:hAnsi="Times New Roman"/>
          <w:i/>
          <w:sz w:val="21"/>
        </w:rPr>
        <w:t>Она проявляется сама — по воле Кришны нисходит в материальный мир —</w:t>
      </w:r>
    </w:p>
    <w:p>
      <w:pPr>
        <w:keepNext/>
        <w:jc w:val="center"/>
      </w:pPr>
      <w:r>
        <w:rPr>
          <w:rFonts w:ascii="Nirmala UI" w:hAnsi="Nirmala UI" w:cs="Nirmala UI"/>
          <w:sz w:val="24"/>
          <w:szCs w:val="24"/>
        </w:rPr>
        <w:t>ব্রহ্মাণ্ডে প্রকাশ তাঁর কৃষ্ণের ইচ্ছায় ৷</w:t>
        <w:br/>
      </w:r>
      <w:r>
        <w:rPr>
          <w:rFonts w:ascii="Nirmala UI" w:hAnsi="Nirmala UI" w:cs="Nirmala UI"/>
          <w:sz w:val="24"/>
          <w:szCs w:val="24"/>
        </w:rPr>
        <w:t>একই স্বরূপ তাঁর, নাহি দুই কায় ॥ ১৯ ॥</w:t>
      </w:r>
    </w:p>
    <w:p>
      <w:pPr>
        <w:keepNext/>
        <w:spacing w:after="0"/>
        <w:ind w:left="227"/>
      </w:pPr>
      <w:r>
        <w:rPr>
          <w:rFonts w:ascii="Times New Roman" w:hAnsi="Times New Roman"/>
          <w:i/>
          <w:sz w:val="20"/>
        </w:rPr>
        <w:t>брахма̄н̣д̣е прака̄ш́а та̄̐ра кр̣ш̣н̣ера иччха̄йа</w:t>
      </w:r>
    </w:p>
    <w:p>
      <w:pPr>
        <w:keepNext/>
        <w:spacing w:after="40"/>
        <w:ind w:left="227"/>
      </w:pPr>
      <w:r>
        <w:rPr>
          <w:rFonts w:ascii="Times New Roman" w:hAnsi="Times New Roman"/>
          <w:color w:val="555555"/>
          <w:sz w:val="18"/>
        </w:rPr>
        <w:t>во вселенной  проявление  её  Кришны  волей</w:t>
      </w:r>
    </w:p>
    <w:p>
      <w:pPr>
        <w:keepNext/>
        <w:spacing w:after="0"/>
        <w:ind w:left="227"/>
      </w:pPr>
      <w:r>
        <w:rPr>
          <w:rFonts w:ascii="Times New Roman" w:hAnsi="Times New Roman"/>
          <w:i/>
          <w:sz w:val="20"/>
        </w:rPr>
        <w:t>эка-и сварӯпа та̄̐ра, на̄хи дуи ка̄йа</w:t>
      </w:r>
    </w:p>
    <w:p>
      <w:pPr>
        <w:keepNext/>
        <w:spacing w:after="40"/>
        <w:ind w:left="227"/>
      </w:pPr>
      <w:r>
        <w:rPr>
          <w:rFonts w:ascii="Times New Roman" w:hAnsi="Times New Roman"/>
          <w:color w:val="555555"/>
          <w:sz w:val="18"/>
        </w:rPr>
        <w:t>одна и та же  сущность  её  нет  двух  тел</w:t>
      </w:r>
    </w:p>
    <w:p>
      <w:pPr>
        <w:spacing w:before="60"/>
        <w:jc w:val="both"/>
      </w:pPr>
      <w:r>
        <w:rPr>
          <w:b/>
        </w:rPr>
        <w:t xml:space="preserve">19 </w:t>
      </w:r>
      <w:r>
        <w:rPr>
          <w:rFonts w:ascii="Times New Roman" w:hAnsi="Times New Roman"/>
        </w:rPr>
        <w:t>Обитель Шри Кришны, проявленная в этом бренном мире Его сладостной волей, во всём тождественна Его высочайшей обители в духовном мире; между ними нет никаких различий.</w:t>
      </w:r>
    </w:p>
    <w:p>
      <w:pPr>
        <w:keepNext/>
        <w:spacing w:before="160"/>
        <w:jc w:val="center"/>
      </w:pPr>
      <w:r>
        <w:rPr>
          <w:rFonts w:ascii="Times New Roman" w:hAnsi="Times New Roman"/>
          <w:i/>
          <w:sz w:val="21"/>
        </w:rPr>
        <w:t>Глазам наслаждения она кажется подобной материальному миру, но глазам бхакти предстаёт как место игр Кришны — духовная земля из чинтамани —</w:t>
      </w:r>
    </w:p>
    <w:p>
      <w:pPr>
        <w:keepNext/>
        <w:jc w:val="center"/>
      </w:pPr>
      <w:r>
        <w:rPr>
          <w:rFonts w:ascii="Nirmala UI" w:hAnsi="Nirmala UI" w:cs="Nirmala UI"/>
          <w:sz w:val="24"/>
          <w:szCs w:val="24"/>
        </w:rPr>
        <w:t>চিন্তামণি-ভূমি, কল্পবৃক্ষময় বন ৷</w:t>
        <w:br/>
      </w:r>
      <w:r>
        <w:rPr>
          <w:rFonts w:ascii="Nirmala UI" w:hAnsi="Nirmala UI" w:cs="Nirmala UI"/>
          <w:sz w:val="24"/>
          <w:szCs w:val="24"/>
        </w:rPr>
        <w:t>চর্ম্মচক্ষে দেখে তাঁরে প্রপঞ্চের সম ॥ ২০ ॥</w:t>
      </w:r>
    </w:p>
    <w:p>
      <w:pPr>
        <w:keepNext/>
        <w:spacing w:after="0"/>
        <w:ind w:left="227"/>
      </w:pPr>
      <w:r>
        <w:rPr>
          <w:rFonts w:ascii="Times New Roman" w:hAnsi="Times New Roman"/>
          <w:i/>
          <w:sz w:val="20"/>
        </w:rPr>
        <w:t>чинта̄ман̣и-бхӯми, калпа-вр̣кш̣а-майа вана</w:t>
      </w:r>
    </w:p>
    <w:p>
      <w:pPr>
        <w:keepNext/>
        <w:spacing w:after="40"/>
        <w:ind w:left="227"/>
      </w:pPr>
      <w:r>
        <w:rPr>
          <w:rFonts w:ascii="Times New Roman" w:hAnsi="Times New Roman"/>
          <w:color w:val="555555"/>
          <w:sz w:val="18"/>
        </w:rPr>
        <w:t>философского камня  земля  желаний  деревьев  полные  леса</w:t>
      </w:r>
    </w:p>
    <w:p>
      <w:pPr>
        <w:keepNext/>
        <w:spacing w:after="0"/>
        <w:ind w:left="227"/>
      </w:pPr>
      <w:r>
        <w:rPr>
          <w:rFonts w:ascii="Times New Roman" w:hAnsi="Times New Roman"/>
          <w:i/>
          <w:sz w:val="20"/>
        </w:rPr>
        <w:t>чарма-чакш̣е декхе та̄̐ре прапан̃чера сама</w:t>
      </w:r>
    </w:p>
    <w:p>
      <w:pPr>
        <w:keepNext/>
        <w:spacing w:after="40"/>
        <w:ind w:left="227"/>
      </w:pPr>
      <w:r>
        <w:rPr>
          <w:rFonts w:ascii="Times New Roman" w:hAnsi="Times New Roman"/>
          <w:color w:val="555555"/>
          <w:sz w:val="18"/>
        </w:rPr>
        <w:t>плотскими  глазами  видит  её  материальному миру  подобной</w:t>
      </w:r>
    </w:p>
    <w:p>
      <w:pPr>
        <w:spacing w:before="60"/>
        <w:jc w:val="both"/>
      </w:pPr>
      <w:r>
        <w:rPr>
          <w:b/>
        </w:rPr>
        <w:t xml:space="preserve">20 </w:t>
      </w:r>
      <w:r>
        <w:rPr>
          <w:rFonts w:ascii="Times New Roman" w:hAnsi="Times New Roman"/>
        </w:rPr>
        <w:t>Земля там — из философского камня (чинтамани), а леса полны деревьев, исполняющих желания. Но для мирского взора это место кажется целиком обычным.</w:t>
      </w:r>
    </w:p>
    <w:p>
      <w:pPr>
        <w:keepNext/>
        <w:spacing w:before="160"/>
        <w:jc w:val="center"/>
      </w:pPr>
      <w:r>
        <w:rPr>
          <w:rFonts w:ascii="Nirmala UI" w:hAnsi="Nirmala UI" w:cs="Nirmala UI"/>
          <w:sz w:val="24"/>
          <w:szCs w:val="24"/>
        </w:rPr>
        <w:t>প্রেমনেত্রে দেখে তাঁর স্বরূপ-প্রকাশ ৷</w:t>
        <w:br/>
      </w:r>
      <w:r>
        <w:rPr>
          <w:rFonts w:ascii="Nirmala UI" w:hAnsi="Nirmala UI" w:cs="Nirmala UI"/>
          <w:sz w:val="24"/>
          <w:szCs w:val="24"/>
        </w:rPr>
        <w:t>গোপ-গোপীসঙ্গে যাঁহা কৃষ্ণের বিলাস ॥ ২১ ॥</w:t>
      </w:r>
    </w:p>
    <w:p>
      <w:pPr>
        <w:keepNext/>
        <w:spacing w:after="0"/>
        <w:ind w:left="227"/>
      </w:pPr>
      <w:r>
        <w:rPr>
          <w:rFonts w:ascii="Times New Roman" w:hAnsi="Times New Roman"/>
          <w:i/>
          <w:sz w:val="20"/>
        </w:rPr>
        <w:t>према-нетре декхе та̄̐ра сварӯпа-прака̄ш́а</w:t>
      </w:r>
    </w:p>
    <w:p>
      <w:pPr>
        <w:keepNext/>
        <w:spacing w:after="40"/>
        <w:ind w:left="227"/>
      </w:pPr>
      <w:r>
        <w:rPr>
          <w:rFonts w:ascii="Times New Roman" w:hAnsi="Times New Roman"/>
          <w:color w:val="555555"/>
          <w:sz w:val="18"/>
        </w:rPr>
        <w:t>любви  глазами  видит  её  истинного облика  проявление</w:t>
      </w:r>
    </w:p>
    <w:p>
      <w:pPr>
        <w:keepNext/>
        <w:spacing w:after="0"/>
        <w:ind w:left="227"/>
      </w:pPr>
      <w:r>
        <w:rPr>
          <w:rFonts w:ascii="Times New Roman" w:hAnsi="Times New Roman"/>
          <w:i/>
          <w:sz w:val="20"/>
        </w:rPr>
        <w:t>гопа-гопӣ-сан̇ге йа̄̐ха̄ кр̣ш̣н̣ера вила̄са</w:t>
      </w:r>
    </w:p>
    <w:p>
      <w:pPr>
        <w:keepNext/>
        <w:spacing w:after="40"/>
        <w:ind w:left="227"/>
      </w:pPr>
      <w:r>
        <w:rPr>
          <w:rFonts w:ascii="Times New Roman" w:hAnsi="Times New Roman"/>
          <w:color w:val="555555"/>
          <w:sz w:val="18"/>
        </w:rPr>
        <w:t>с пастухами  пастушками  вместе  где  Кришны  игры</w:t>
      </w:r>
    </w:p>
    <w:p>
      <w:pPr>
        <w:spacing w:before="60"/>
        <w:jc w:val="both"/>
      </w:pPr>
      <w:r>
        <w:rPr>
          <w:b/>
        </w:rPr>
        <w:t xml:space="preserve">21 </w:t>
      </w:r>
      <w:r>
        <w:rPr>
          <w:rFonts w:ascii="Times New Roman" w:hAnsi="Times New Roman"/>
        </w:rPr>
        <w:t>Лишь взором, полным чистой любви к Богу, можно увидеть эту священную обитель, где Кришна наслаждается Своими играми с пастухами и пастушками.</w:t>
      </w:r>
    </w:p>
    <w:p>
      <w:pPr>
        <w:jc w:val="both"/>
      </w:pPr>
      <w:r>
        <w:rPr>
          <w:b/>
          <w:i/>
          <w:sz w:val="20"/>
        </w:rPr>
        <w:t xml:space="preserve">Амрита-праваха-бхашья. </w:t>
      </w:r>
      <w:r>
        <w:rPr>
          <w:rFonts w:ascii="Times New Roman" w:hAnsi="Times New Roman"/>
          <w:sz w:val="20"/>
        </w:rPr>
        <w:t>Эта духовная обитель Враджа по воле Кришны проявлена в материальной вселенной, но и здесь пребывает в том же самом облике. Некоторые думают, что Голока и другие обители Паравьомы отличны от обители Враджа, проявленной в материальном мире. Но это не так: это одна и та же обитель, она лишь проявлена одновременно и в Паравьоме, и в материальном мире. И во Врадже, проявленном в материальном мире, земля — чинтамани, а леса состоят из калпа-врикш. Истинный облик этой обители видят глазами премы, а материальным глазам она кажется подобной материальному миру.</w:t>
      </w:r>
    </w:p>
    <w:p>
      <w:pPr>
        <w:keepNext/>
        <w:spacing w:before="160"/>
        <w:jc w:val="center"/>
      </w:pPr>
      <w:r>
        <w:rPr>
          <w:rFonts w:ascii="Times New Roman" w:hAnsi="Times New Roman"/>
          <w:i/>
          <w:sz w:val="21"/>
        </w:rPr>
        <w:t>Говинда на Голоке — (Брахма-самхита, гл. 5, стих 29)</w:t>
      </w:r>
    </w:p>
    <w:p>
      <w:pPr>
        <w:keepNext/>
        <w:jc w:val="center"/>
      </w:pPr>
      <w:r>
        <w:rPr>
          <w:rFonts w:ascii="Nirmala UI" w:hAnsi="Nirmala UI" w:cs="Nirmala UI"/>
          <w:sz w:val="24"/>
          <w:szCs w:val="24"/>
        </w:rPr>
        <w:t>চিন্তামণিপ্রকরসদ্মসু কল্পবৃক্ষ-</w:t>
        <w:br/>
      </w:r>
      <w:r>
        <w:rPr>
          <w:rFonts w:ascii="Nirmala UI" w:hAnsi="Nirmala UI" w:cs="Nirmala UI"/>
          <w:sz w:val="24"/>
          <w:szCs w:val="24"/>
        </w:rPr>
        <w:t>লক্ষাবৃতেষু সুরভীরভিপালয়ন্তম্ ৷</w:t>
        <w:br/>
      </w:r>
      <w:r>
        <w:rPr>
          <w:rFonts w:ascii="Nirmala UI" w:hAnsi="Nirmala UI" w:cs="Nirmala UI"/>
          <w:sz w:val="24"/>
          <w:szCs w:val="24"/>
        </w:rPr>
        <w:t>লক্ষ্মীসহস্রশতসম্ভ্রমসেব্যমানং</w:t>
        <w:br/>
      </w:r>
      <w:r>
        <w:rPr>
          <w:rFonts w:ascii="Nirmala UI" w:hAnsi="Nirmala UI" w:cs="Nirmala UI"/>
          <w:sz w:val="24"/>
          <w:szCs w:val="24"/>
        </w:rPr>
        <w:t>গোবিন্দমাদিপুরুষং তমহং ভজামি ॥ ২২ ॥</w:t>
      </w:r>
    </w:p>
    <w:p>
      <w:pPr>
        <w:keepNext/>
        <w:spacing w:after="0"/>
        <w:ind w:left="227"/>
      </w:pPr>
      <w:r>
        <w:rPr>
          <w:rFonts w:ascii="Times New Roman" w:hAnsi="Times New Roman"/>
          <w:i/>
          <w:sz w:val="20"/>
        </w:rPr>
        <w:t>чинта̄ман̣и-пракара-садмасу калпа-вр̣кш̣а-</w:t>
      </w:r>
    </w:p>
    <w:p>
      <w:pPr>
        <w:keepNext/>
        <w:spacing w:after="40"/>
        <w:ind w:left="227"/>
      </w:pPr>
      <w:r>
        <w:rPr>
          <w:rFonts w:ascii="Times New Roman" w:hAnsi="Times New Roman"/>
          <w:color w:val="555555"/>
          <w:sz w:val="18"/>
        </w:rPr>
        <w:t>из философского камня  сделанных  в обителях  желаний  деревьев</w:t>
      </w:r>
    </w:p>
    <w:p>
      <w:pPr>
        <w:keepNext/>
        <w:spacing w:after="0"/>
        <w:ind w:left="227"/>
      </w:pPr>
      <w:r>
        <w:rPr>
          <w:rFonts w:ascii="Times New Roman" w:hAnsi="Times New Roman"/>
          <w:i/>
          <w:sz w:val="20"/>
        </w:rPr>
        <w:t>лакш̣а̄вр̣теш̣у сурабхӣр абхипа̄лайантам</w:t>
      </w:r>
    </w:p>
    <w:p>
      <w:pPr>
        <w:keepNext/>
        <w:spacing w:after="40"/>
        <w:ind w:left="227"/>
      </w:pPr>
      <w:r>
        <w:rPr>
          <w:rFonts w:ascii="Times New Roman" w:hAnsi="Times New Roman"/>
          <w:color w:val="555555"/>
          <w:sz w:val="18"/>
        </w:rPr>
        <w:t>миллионами  окружённых  коров сурабхи  пасущему</w:t>
      </w:r>
    </w:p>
    <w:p>
      <w:pPr>
        <w:keepNext/>
        <w:spacing w:after="0"/>
        <w:ind w:left="227"/>
      </w:pPr>
      <w:r>
        <w:rPr>
          <w:rFonts w:ascii="Times New Roman" w:hAnsi="Times New Roman"/>
          <w:i/>
          <w:sz w:val="20"/>
        </w:rPr>
        <w:t>лакш̣мӣ-сахасра-ш́ата-самбхрама-севйама̄нам̇</w:t>
      </w:r>
    </w:p>
    <w:p>
      <w:pPr>
        <w:keepNext/>
        <w:spacing w:after="40"/>
        <w:ind w:left="227"/>
      </w:pPr>
      <w:r>
        <w:rPr>
          <w:rFonts w:ascii="Times New Roman" w:hAnsi="Times New Roman"/>
          <w:color w:val="555555"/>
          <w:sz w:val="18"/>
        </w:rPr>
        <w:t>богинями удачи  тысячами  сотнями  с почтением  обслуживаемому</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22 </w:t>
      </w:r>
      <w:r>
        <w:rPr>
          <w:rFonts w:ascii="Times New Roman" w:hAnsi="Times New Roman"/>
        </w:rPr>
        <w:t>“Я поклоняюсь Говинде, изначальному Господу, Которому с любовью служат сотни тысяч богинь Удачи и Кто пасёт коров-сурабхи в Своей обители из духовных драгоценных каменьев, где повсюду растут миллионы деревьев, исполняющих желания”. (Брахма-самхита, 5.29)</w:t>
      </w:r>
    </w:p>
    <w:p>
      <w:pPr>
        <w:jc w:val="both"/>
      </w:pPr>
      <w:r>
        <w:rPr>
          <w:b/>
          <w:i/>
          <w:sz w:val="20"/>
        </w:rPr>
        <w:t xml:space="preserve">Амрита-праваха-бхашья. </w:t>
      </w:r>
      <w:r>
        <w:rPr>
          <w:rFonts w:ascii="Times New Roman" w:hAnsi="Times New Roman"/>
          <w:sz w:val="20"/>
        </w:rPr>
        <w:t>Я поклоняюсь изначальному Пуруше, Шри Говиндачандре. Он пасёт коров, исполняющих желания, в местах из множества чинтамани, окружённых сотнями тысяч калпа-врикш, и сотни тысяч Лакшми с благоговением служат Ему.</w:t>
      </w:r>
    </w:p>
    <w:p>
      <w:pPr>
        <w:jc w:val="both"/>
      </w:pPr>
      <w:r>
        <w:rPr>
          <w:b/>
          <w:i/>
          <w:sz w:val="20"/>
        </w:rPr>
        <w:t xml:space="preserve">Анубхашья. </w:t>
      </w:r>
      <w:r>
        <w:rPr>
          <w:rFonts w:ascii="Times New Roman" w:hAnsi="Times New Roman"/>
          <w:b/>
          <w:sz w:val="20"/>
        </w:rPr>
        <w:t>калпа-вр̣кш̣а-лакш̣а̄вр̣теш̣у</w:t>
      </w:r>
      <w:r>
        <w:rPr>
          <w:rFonts w:ascii="Times New Roman" w:hAnsi="Times New Roman"/>
          <w:sz w:val="20"/>
        </w:rPr>
        <w:t xml:space="preserve"> (окружённых, то есть украшенных, мириадами — бессчётными — калпа-врикш, деревьев, что дают желанные плоды, о каких подобает просить) </w:t>
      </w:r>
      <w:r>
        <w:rPr>
          <w:rFonts w:ascii="Times New Roman" w:hAnsi="Times New Roman"/>
          <w:b/>
          <w:sz w:val="20"/>
        </w:rPr>
        <w:t>чинта̄ман̣и-пракара-садмасу</w:t>
      </w:r>
      <w:r>
        <w:rPr>
          <w:rFonts w:ascii="Times New Roman" w:hAnsi="Times New Roman"/>
          <w:sz w:val="20"/>
        </w:rPr>
        <w:t xml:space="preserve"> (в обителях, то есть дворцах, выстроенных из множества чинтамани — драгоценных камней, способных даровать желанные плоды) </w:t>
      </w:r>
      <w:r>
        <w:rPr>
          <w:rFonts w:ascii="Times New Roman" w:hAnsi="Times New Roman"/>
          <w:b/>
          <w:sz w:val="20"/>
        </w:rPr>
        <w:t>сурабхӣх̣</w:t>
      </w:r>
      <w:r>
        <w:rPr>
          <w:rFonts w:ascii="Times New Roman" w:hAnsi="Times New Roman"/>
          <w:sz w:val="20"/>
        </w:rPr>
        <w:t xml:space="preserve"> (коров-камадхену) </w:t>
      </w:r>
      <w:r>
        <w:rPr>
          <w:rFonts w:ascii="Times New Roman" w:hAnsi="Times New Roman"/>
          <w:b/>
          <w:sz w:val="20"/>
        </w:rPr>
        <w:t>абхипа̄лайантам</w:t>
      </w:r>
      <w:r>
        <w:rPr>
          <w:rFonts w:ascii="Times New Roman" w:hAnsi="Times New Roman"/>
          <w:sz w:val="20"/>
        </w:rPr>
        <w:t xml:space="preserve"> (всячески — так, как пастуху подобает ухаживать за коровами, — пасущего), </w:t>
      </w:r>
      <w:r>
        <w:rPr>
          <w:rFonts w:ascii="Times New Roman" w:hAnsi="Times New Roman"/>
          <w:b/>
          <w:sz w:val="20"/>
        </w:rPr>
        <w:t>лакш̣мӣ-сахасра-ш́ата-самбхрама-севйама̄нам</w:t>
      </w:r>
      <w:r>
        <w:rPr>
          <w:rFonts w:ascii="Times New Roman" w:hAnsi="Times New Roman"/>
          <w:sz w:val="20"/>
        </w:rPr>
        <w:t xml:space="preserve"> (кому с благоговением служат сотни тысяч Лакшми — красавиц-пастушек)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а̄ди-пуруш̣ам</w:t>
      </w:r>
      <w:r>
        <w:rPr>
          <w:rFonts w:ascii="Times New Roman" w:hAnsi="Times New Roman"/>
          <w:sz w:val="20"/>
        </w:rPr>
        <w:t xml:space="preserve"> </w:t>
      </w:r>
      <w:r>
        <w:rPr>
          <w:rFonts w:ascii="Times New Roman" w:hAnsi="Times New Roman"/>
          <w:b/>
          <w:sz w:val="20"/>
        </w:rPr>
        <w:t>говиндам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бхаджа̄ми</w:t>
      </w:r>
      <w:r>
        <w:rPr>
          <w:rFonts w:ascii="Times New Roman" w:hAnsi="Times New Roman"/>
          <w:sz w:val="20"/>
        </w:rPr>
        <w:t>.</w:t>
      </w:r>
    </w:p>
    <w:p>
      <w:pPr>
        <w:keepNext/>
        <w:spacing w:before="160"/>
        <w:jc w:val="center"/>
      </w:pPr>
      <w:r>
        <w:rPr>
          <w:rFonts w:ascii="Times New Roman" w:hAnsi="Times New Roman"/>
          <w:i/>
          <w:sz w:val="21"/>
        </w:rPr>
        <w:t>«Изначальная чатур-вьюха» —</w:t>
      </w:r>
    </w:p>
    <w:p>
      <w:pPr>
        <w:keepNext/>
        <w:jc w:val="center"/>
      </w:pPr>
      <w:r>
        <w:rPr>
          <w:rFonts w:ascii="Nirmala UI" w:hAnsi="Nirmala UI" w:cs="Nirmala UI"/>
          <w:sz w:val="24"/>
          <w:szCs w:val="24"/>
        </w:rPr>
        <w:t>মথুরা-দ্বারকায় নিজরূপ প্রকাশিয়া ৷</w:t>
        <w:br/>
      </w:r>
      <w:r>
        <w:rPr>
          <w:rFonts w:ascii="Nirmala UI" w:hAnsi="Nirmala UI" w:cs="Nirmala UI"/>
          <w:sz w:val="24"/>
          <w:szCs w:val="24"/>
        </w:rPr>
        <w:t>নানা-রূপে বিলসয়ে চতুর্ব্যূহ হৈঞা ॥ ২৩ ॥</w:t>
      </w:r>
    </w:p>
    <w:p>
      <w:pPr>
        <w:keepNext/>
        <w:spacing w:after="0"/>
        <w:ind w:left="227"/>
      </w:pPr>
      <w:r>
        <w:rPr>
          <w:rFonts w:ascii="Times New Roman" w:hAnsi="Times New Roman"/>
          <w:i/>
          <w:sz w:val="20"/>
        </w:rPr>
        <w:t>матхура̄-два̄рака̄йа ниджа-рӯпа прака̄ш́ийа̄</w:t>
      </w:r>
    </w:p>
    <w:p>
      <w:pPr>
        <w:keepNext/>
        <w:spacing w:after="40"/>
        <w:ind w:left="227"/>
      </w:pPr>
      <w:r>
        <w:rPr>
          <w:rFonts w:ascii="Times New Roman" w:hAnsi="Times New Roman"/>
          <w:color w:val="555555"/>
          <w:sz w:val="18"/>
        </w:rPr>
        <w:t>в Матхуре  Двараке  собственный  облик  явив</w:t>
      </w:r>
    </w:p>
    <w:p>
      <w:pPr>
        <w:keepNext/>
        <w:spacing w:after="0"/>
        <w:ind w:left="227"/>
      </w:pPr>
      <w:r>
        <w:rPr>
          <w:rFonts w:ascii="Times New Roman" w:hAnsi="Times New Roman"/>
          <w:i/>
          <w:sz w:val="20"/>
        </w:rPr>
        <w:t>на̄на̄-рӯпе виласайе чатур-вйӯха хаин̃а̄</w:t>
      </w:r>
    </w:p>
    <w:p>
      <w:pPr>
        <w:keepNext/>
        <w:spacing w:after="40"/>
        <w:ind w:left="227"/>
      </w:pPr>
      <w:r>
        <w:rPr>
          <w:rFonts w:ascii="Times New Roman" w:hAnsi="Times New Roman"/>
          <w:color w:val="555555"/>
          <w:sz w:val="18"/>
        </w:rPr>
        <w:t>в разных  обликах  наслаждается играми  Чатур-вьюхой  став</w:t>
      </w:r>
    </w:p>
    <w:p>
      <w:pPr>
        <w:spacing w:before="60"/>
        <w:jc w:val="both"/>
      </w:pPr>
      <w:r>
        <w:rPr>
          <w:b/>
        </w:rPr>
        <w:t xml:space="preserve">23 </w:t>
      </w:r>
      <w:r>
        <w:rPr>
          <w:rFonts w:ascii="Times New Roman" w:hAnsi="Times New Roman"/>
        </w:rPr>
        <w:t>В Матхуре и Двараке Кришна предстаёт в Своём изначальном облике. А в Своих четверичных проявлениях Он наслаждается в других разнообразных играх.</w:t>
      </w:r>
    </w:p>
    <w:p>
      <w:pPr>
        <w:jc w:val="both"/>
      </w:pPr>
      <w:r>
        <w:rPr>
          <w:b/>
          <w:i/>
          <w:sz w:val="20"/>
        </w:rPr>
        <w:t xml:space="preserve">Амрита-праваха-бхашья. </w:t>
      </w:r>
      <w:r>
        <w:rPr>
          <w:rFonts w:ascii="Times New Roman" w:hAnsi="Times New Roman"/>
          <w:sz w:val="20"/>
        </w:rPr>
        <w:t>В той части обители Кришны, что зовётся Матхурой и Дваракой, Кришна являет изначальную чатур-вьюху — Васудеву, Санкаршану, Прадьюмну и Анируддху — и развлекается в разных обликах. Чатур-вьюха Двараки — целое, частями которого являются все остальные чатур-вьюхи; она чиста и духовна.</w:t>
      </w:r>
    </w:p>
    <w:p>
      <w:pPr>
        <w:keepNext/>
        <w:spacing w:before="160"/>
        <w:jc w:val="center"/>
      </w:pPr>
      <w:r>
        <w:rPr>
          <w:rFonts w:ascii="Times New Roman" w:hAnsi="Times New Roman"/>
          <w:i/>
          <w:sz w:val="21"/>
        </w:rPr>
        <w:t>Целое всех чатур-вьюх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সর্ব্বচতুর্ব্যূহ-অংশী, তুরীয়, বিশুদ্ধ ॥ ২৪ ॥</w:t>
      </w:r>
    </w:p>
    <w:p>
      <w:pPr>
        <w:keepNext/>
        <w:spacing w:after="0"/>
        <w:ind w:left="227"/>
      </w:pPr>
      <w:r>
        <w:rPr>
          <w:rFonts w:ascii="Times New Roman" w:hAnsi="Times New Roman"/>
          <w:i/>
          <w:sz w:val="20"/>
        </w:rPr>
        <w:t>ва̄судева-сан̇карш̣ан̣а-прадйумна̄нируддха</w:t>
      </w:r>
    </w:p>
    <w:p>
      <w:pPr>
        <w:keepNext/>
        <w:spacing w:after="40"/>
        <w:ind w:left="227"/>
      </w:pPr>
      <w:r>
        <w:rPr>
          <w:rFonts w:ascii="Times New Roman" w:hAnsi="Times New Roman"/>
          <w:color w:val="555555"/>
          <w:sz w:val="18"/>
        </w:rPr>
        <w:t>Васудэв  Санкаршан  Прадьюмна  Анируддха</w:t>
      </w:r>
    </w:p>
    <w:p>
      <w:pPr>
        <w:keepNext/>
        <w:spacing w:after="0"/>
        <w:ind w:left="227"/>
      </w:pPr>
      <w:r>
        <w:rPr>
          <w:rFonts w:ascii="Times New Roman" w:hAnsi="Times New Roman"/>
          <w:i/>
          <w:sz w:val="20"/>
        </w:rPr>
        <w:t>сарва-чатур-вйӯха-ам̇ш́ӣ, турӣйа, виш́уддха</w:t>
      </w:r>
    </w:p>
    <w:p>
      <w:pPr>
        <w:keepNext/>
        <w:spacing w:after="40"/>
        <w:ind w:left="227"/>
      </w:pPr>
      <w:r>
        <w:rPr>
          <w:rFonts w:ascii="Times New Roman" w:hAnsi="Times New Roman"/>
          <w:color w:val="555555"/>
          <w:sz w:val="18"/>
        </w:rPr>
        <w:t>всех  Чатур-вьюх  источник  трансцендентные  чистые</w:t>
      </w:r>
    </w:p>
    <w:p>
      <w:pPr>
        <w:spacing w:before="60"/>
        <w:jc w:val="both"/>
      </w:pPr>
      <w:r>
        <w:rPr>
          <w:b/>
        </w:rPr>
        <w:t xml:space="preserve">24 </w:t>
      </w:r>
      <w:r>
        <w:rPr>
          <w:rFonts w:ascii="Times New Roman" w:hAnsi="Times New Roman"/>
        </w:rPr>
        <w:t>Истоком всех четверичных экспансий является изначальная Чатур-вьюха: Васудэв, Санкаршан, Прадьюмна, Анируддха. Все эти проявления Бога чисты, духовны, безупречны и полностью трансцендентны к миру Майи.</w:t>
      </w:r>
    </w:p>
    <w:p>
      <w:pPr>
        <w:keepNext/>
        <w:spacing w:before="160"/>
        <w:jc w:val="center"/>
      </w:pPr>
      <w:r>
        <w:rPr>
          <w:rFonts w:ascii="Times New Roman" w:hAnsi="Times New Roman"/>
          <w:i/>
          <w:sz w:val="21"/>
        </w:rPr>
        <w:t>В Гокуле, Матхуре и Двараке — игры в двуруком облике —</w:t>
      </w:r>
    </w:p>
    <w:p>
      <w:pPr>
        <w:keepNext/>
        <w:jc w:val="center"/>
      </w:pPr>
      <w:r>
        <w:rPr>
          <w:rFonts w:ascii="Nirmala UI" w:hAnsi="Nirmala UI" w:cs="Nirmala UI"/>
          <w:sz w:val="24"/>
          <w:szCs w:val="24"/>
        </w:rPr>
        <w:t>এই তিন লোকে কৃষ্ণ কেবল-লীলাময় ৷</w:t>
        <w:br/>
      </w:r>
      <w:r>
        <w:rPr>
          <w:rFonts w:ascii="Nirmala UI" w:hAnsi="Nirmala UI" w:cs="Nirmala UI"/>
          <w:sz w:val="24"/>
          <w:szCs w:val="24"/>
        </w:rPr>
        <w:t>নিজগণ লঞা খেলে অনন্ত সময় ॥ ২৫ ॥</w:t>
      </w:r>
    </w:p>
    <w:p>
      <w:pPr>
        <w:keepNext/>
        <w:spacing w:after="0"/>
        <w:ind w:left="227"/>
      </w:pPr>
      <w:r>
        <w:rPr>
          <w:rFonts w:ascii="Times New Roman" w:hAnsi="Times New Roman"/>
          <w:i/>
          <w:sz w:val="20"/>
        </w:rPr>
        <w:t>эи тина локе кр̣ш̣н̣а кевала-лӣла̄-майа</w:t>
      </w:r>
    </w:p>
    <w:p>
      <w:pPr>
        <w:keepNext/>
        <w:spacing w:after="40"/>
        <w:ind w:left="227"/>
      </w:pPr>
      <w:r>
        <w:rPr>
          <w:rFonts w:ascii="Times New Roman" w:hAnsi="Times New Roman"/>
          <w:color w:val="555555"/>
          <w:sz w:val="18"/>
        </w:rPr>
        <w:t>в этих  трёх  обителях  Кришна  исключительно  игр  полон</w:t>
      </w:r>
    </w:p>
    <w:p>
      <w:pPr>
        <w:keepNext/>
        <w:spacing w:after="0"/>
        <w:ind w:left="227"/>
      </w:pPr>
      <w:r>
        <w:rPr>
          <w:rFonts w:ascii="Times New Roman" w:hAnsi="Times New Roman"/>
          <w:i/>
          <w:sz w:val="20"/>
        </w:rPr>
        <w:t>ниджа-ган̣а лан̃а̄ кхеле ананта самайа</w:t>
      </w:r>
    </w:p>
    <w:p>
      <w:pPr>
        <w:keepNext/>
        <w:spacing w:after="40"/>
        <w:ind w:left="227"/>
      </w:pPr>
      <w:r>
        <w:rPr>
          <w:rFonts w:ascii="Times New Roman" w:hAnsi="Times New Roman"/>
          <w:color w:val="555555"/>
          <w:sz w:val="18"/>
        </w:rPr>
        <w:t>Своих  спутников  взяв  играет  бесконечное  время</w:t>
      </w:r>
    </w:p>
    <w:p>
      <w:pPr>
        <w:spacing w:before="60"/>
        <w:jc w:val="both"/>
      </w:pPr>
      <w:r>
        <w:rPr>
          <w:b/>
        </w:rPr>
        <w:t xml:space="preserve">25 </w:t>
      </w:r>
      <w:r>
        <w:rPr>
          <w:rFonts w:ascii="Times New Roman" w:hAnsi="Times New Roman"/>
        </w:rPr>
        <w:t>Три главные обители Шри Кришны существуют лишь для Его дивных игр. Он непрестанно наслаждается там играми в кругу Своих ближайших спутников.</w:t>
      </w:r>
    </w:p>
    <w:p>
      <w:pPr>
        <w:jc w:val="both"/>
      </w:pPr>
      <w:r>
        <w:rPr>
          <w:b/>
          <w:i/>
          <w:sz w:val="20"/>
        </w:rPr>
        <w:t xml:space="preserve">Анубхашья. </w:t>
      </w:r>
      <w:r>
        <w:rPr>
          <w:rFonts w:ascii="Times New Roman" w:hAnsi="Times New Roman"/>
          <w:sz w:val="20"/>
        </w:rPr>
        <w:t>В трёх мирах — то есть в Гокуле, Матхуре и Двараке.</w:t>
      </w:r>
    </w:p>
    <w:p>
      <w:pPr>
        <w:keepNext/>
        <w:spacing w:before="160"/>
        <w:jc w:val="center"/>
      </w:pPr>
      <w:r>
        <w:rPr>
          <w:rFonts w:ascii="Times New Roman" w:hAnsi="Times New Roman"/>
          <w:i/>
          <w:sz w:val="21"/>
        </w:rPr>
        <w:t>На Вайкунтхе Паравьомы — игры в облике четырёхрукого Нараяны —</w:t>
      </w:r>
    </w:p>
    <w:p>
      <w:pPr>
        <w:keepNext/>
        <w:jc w:val="center"/>
      </w:pPr>
      <w:r>
        <w:rPr>
          <w:rFonts w:ascii="Nirmala UI" w:hAnsi="Nirmala UI" w:cs="Nirmala UI"/>
          <w:sz w:val="24"/>
          <w:szCs w:val="24"/>
        </w:rPr>
        <w:t>পরব্যোম-মধ্যে করি’ স্বরূপপ্রকাশ ৷</w:t>
        <w:br/>
      </w:r>
      <w:r>
        <w:rPr>
          <w:rFonts w:ascii="Nirmala UI" w:hAnsi="Nirmala UI" w:cs="Nirmala UI"/>
          <w:sz w:val="24"/>
          <w:szCs w:val="24"/>
        </w:rPr>
        <w:t>নারায়ণরূপে করেন বিবিধ বিলাস ॥ ২৬ ॥</w:t>
      </w:r>
    </w:p>
    <w:p>
      <w:pPr>
        <w:keepNext/>
        <w:spacing w:after="0"/>
        <w:ind w:left="227"/>
      </w:pPr>
      <w:r>
        <w:rPr>
          <w:rFonts w:ascii="Times New Roman" w:hAnsi="Times New Roman"/>
          <w:i/>
          <w:sz w:val="20"/>
        </w:rPr>
        <w:t>пара-вйома-мадхйе кари’ сварӯпа прака̄ш́а</w:t>
      </w:r>
    </w:p>
    <w:p>
      <w:pPr>
        <w:keepNext/>
        <w:spacing w:after="40"/>
        <w:ind w:left="227"/>
      </w:pPr>
      <w:r>
        <w:rPr>
          <w:rFonts w:ascii="Times New Roman" w:hAnsi="Times New Roman"/>
          <w:color w:val="555555"/>
          <w:sz w:val="18"/>
        </w:rPr>
        <w:t>Паравйомы  среди (в)  совершив  облика  проявление</w:t>
      </w:r>
    </w:p>
    <w:p>
      <w:pPr>
        <w:keepNext/>
        <w:spacing w:after="0"/>
        <w:ind w:left="227"/>
      </w:pPr>
      <w:r>
        <w:rPr>
          <w:rFonts w:ascii="Times New Roman" w:hAnsi="Times New Roman"/>
          <w:i/>
          <w:sz w:val="20"/>
        </w:rPr>
        <w:t>на̄ра̄йан̣а-рӯпе карена вивидха вила̄са</w:t>
      </w:r>
    </w:p>
    <w:p>
      <w:pPr>
        <w:keepNext/>
        <w:spacing w:after="40"/>
        <w:ind w:left="227"/>
      </w:pPr>
      <w:r>
        <w:rPr>
          <w:rFonts w:ascii="Times New Roman" w:hAnsi="Times New Roman"/>
          <w:color w:val="555555"/>
          <w:sz w:val="18"/>
        </w:rPr>
        <w:t>Нарайяны  в облике  совершает  разнообразные  игры</w:t>
      </w:r>
    </w:p>
    <w:p>
      <w:pPr>
        <w:spacing w:before="60"/>
        <w:jc w:val="both"/>
      </w:pPr>
      <w:r>
        <w:rPr>
          <w:b/>
        </w:rPr>
        <w:t xml:space="preserve">26 </w:t>
      </w:r>
      <w:r>
        <w:rPr>
          <w:rFonts w:ascii="Times New Roman" w:hAnsi="Times New Roman"/>
        </w:rPr>
        <w:t>Тогда как в Паравйоме (на Вайкунтхе) Он являет в облике Нарайяны великое разнообразие Своих чарующих игр.</w:t>
      </w:r>
    </w:p>
    <w:p>
      <w:pPr>
        <w:keepNext/>
        <w:spacing w:before="160"/>
        <w:jc w:val="center"/>
      </w:pPr>
      <w:r>
        <w:rPr>
          <w:rFonts w:ascii="Times New Roman" w:hAnsi="Times New Roman"/>
          <w:i/>
          <w:sz w:val="21"/>
        </w:rPr>
        <w:t>Сваям-рупа Кришна — двурук, Нараяна, проявление Его величия, — четырёхрук —</w:t>
      </w:r>
    </w:p>
    <w:p>
      <w:pPr>
        <w:keepNext/>
        <w:jc w:val="center"/>
      </w:pPr>
      <w:r>
        <w:rPr>
          <w:rFonts w:ascii="Nirmala UI" w:hAnsi="Nirmala UI" w:cs="Nirmala UI"/>
          <w:sz w:val="24"/>
          <w:szCs w:val="24"/>
        </w:rPr>
        <w:t>স্বরূপবিগ্রহ কৃষ্ণের কেবল দ্বিভুজ ৷</w:t>
        <w:br/>
      </w:r>
      <w:r>
        <w:rPr>
          <w:rFonts w:ascii="Nirmala UI" w:hAnsi="Nirmala UI" w:cs="Nirmala UI"/>
          <w:sz w:val="24"/>
          <w:szCs w:val="24"/>
        </w:rPr>
        <w:t>নারায়ণরূপে সেই তনু চতুর্ভুজ ॥ ২৭ ॥</w:t>
      </w:r>
    </w:p>
    <w:p>
      <w:pPr>
        <w:keepNext/>
        <w:spacing w:after="0"/>
        <w:ind w:left="227"/>
      </w:pPr>
      <w:r>
        <w:rPr>
          <w:rFonts w:ascii="Times New Roman" w:hAnsi="Times New Roman"/>
          <w:i/>
          <w:sz w:val="20"/>
        </w:rPr>
        <w:t>сварӯпа-виграха кр̣ш̣н̣ера кевала дви-бхуджа</w:t>
      </w:r>
    </w:p>
    <w:p>
      <w:pPr>
        <w:keepNext/>
        <w:spacing w:after="40"/>
        <w:ind w:left="227"/>
      </w:pPr>
      <w:r>
        <w:rPr>
          <w:rFonts w:ascii="Times New Roman" w:hAnsi="Times New Roman"/>
          <w:color w:val="555555"/>
          <w:sz w:val="18"/>
        </w:rPr>
        <w:t>изначальный  облик  Кришны  только  двурукий</w:t>
      </w:r>
    </w:p>
    <w:p>
      <w:pPr>
        <w:keepNext/>
        <w:spacing w:after="0"/>
        <w:ind w:left="227"/>
      </w:pPr>
      <w:r>
        <w:rPr>
          <w:rFonts w:ascii="Times New Roman" w:hAnsi="Times New Roman"/>
          <w:i/>
          <w:sz w:val="20"/>
        </w:rPr>
        <w:t>на̄ра̄йан̣а-рӯпе сеи тану чатур-бхуджа</w:t>
      </w:r>
    </w:p>
    <w:p>
      <w:pPr>
        <w:keepNext/>
        <w:spacing w:after="40"/>
        <w:ind w:left="227"/>
      </w:pPr>
      <w:r>
        <w:rPr>
          <w:rFonts w:ascii="Times New Roman" w:hAnsi="Times New Roman"/>
          <w:color w:val="555555"/>
          <w:sz w:val="18"/>
        </w:rPr>
        <w:t>Нарайяны  в облике  то  тело  четырёхрукое</w:t>
      </w:r>
    </w:p>
    <w:p>
      <w:pPr>
        <w:spacing w:before="60"/>
        <w:jc w:val="both"/>
      </w:pPr>
      <w:r>
        <w:rPr>
          <w:b/>
        </w:rPr>
        <w:t xml:space="preserve">27 </w:t>
      </w:r>
      <w:r>
        <w:rPr>
          <w:rFonts w:ascii="Times New Roman" w:hAnsi="Times New Roman"/>
        </w:rPr>
        <w:t>В изначальном облике у Шри Кришны лишь две руки, тогда как в облике Шри Нарайяны — четыре.</w:t>
      </w:r>
    </w:p>
    <w:p>
      <w:pPr>
        <w:keepNext/>
        <w:spacing w:before="160"/>
        <w:jc w:val="center"/>
      </w:pPr>
      <w:r>
        <w:rPr>
          <w:rFonts w:ascii="Nirmala UI" w:hAnsi="Nirmala UI" w:cs="Nirmala UI"/>
          <w:sz w:val="24"/>
          <w:szCs w:val="24"/>
        </w:rPr>
        <w:t>শঙ্খ-চক্র-গদা-পদ্ম, মহৈশ্বর্য্যময় ৷</w:t>
        <w:br/>
      </w:r>
      <w:r>
        <w:rPr>
          <w:rFonts w:ascii="Nirmala UI" w:hAnsi="Nirmala UI" w:cs="Nirmala UI"/>
          <w:sz w:val="24"/>
          <w:szCs w:val="24"/>
        </w:rPr>
        <w:t>শ্রী-ভূ-নীলা-শক্তি যাঁর চরণ সেবয় ॥ ২৮ ॥</w:t>
      </w:r>
    </w:p>
    <w:p>
      <w:pPr>
        <w:keepNext/>
        <w:spacing w:after="0"/>
        <w:ind w:left="227"/>
      </w:pPr>
      <w:r>
        <w:rPr>
          <w:rFonts w:ascii="Times New Roman" w:hAnsi="Times New Roman"/>
          <w:i/>
          <w:sz w:val="20"/>
        </w:rPr>
        <w:t>ш́ан̇кха-чакра-гада̄-падма, махаиш́варйа-майа</w:t>
      </w:r>
    </w:p>
    <w:p>
      <w:pPr>
        <w:keepNext/>
        <w:spacing w:after="40"/>
        <w:ind w:left="227"/>
      </w:pPr>
      <w:r>
        <w:rPr>
          <w:rFonts w:ascii="Times New Roman" w:hAnsi="Times New Roman"/>
          <w:color w:val="555555"/>
          <w:sz w:val="18"/>
        </w:rPr>
        <w:t>раковина  диск  палица  лотос  величайших достояний  полон</w:t>
      </w:r>
    </w:p>
    <w:p>
      <w:pPr>
        <w:keepNext/>
        <w:spacing w:after="0"/>
        <w:ind w:left="227"/>
      </w:pPr>
      <w:r>
        <w:rPr>
          <w:rFonts w:ascii="Times New Roman" w:hAnsi="Times New Roman"/>
          <w:i/>
          <w:sz w:val="20"/>
        </w:rPr>
        <w:t>ш́рӣ-бхӯ-нӣла̄-ш́акти йа̄̐ра чаран̣а севайа</w:t>
      </w:r>
    </w:p>
    <w:p>
      <w:pPr>
        <w:keepNext/>
        <w:spacing w:after="40"/>
        <w:ind w:left="227"/>
      </w:pPr>
      <w:r>
        <w:rPr>
          <w:rFonts w:ascii="Times New Roman" w:hAnsi="Times New Roman"/>
          <w:color w:val="555555"/>
          <w:sz w:val="18"/>
        </w:rPr>
        <w:t>Шри  Бху  Нила  энергии  Чьим  стопам  служат</w:t>
      </w:r>
    </w:p>
    <w:p>
      <w:pPr>
        <w:spacing w:before="60"/>
        <w:jc w:val="both"/>
      </w:pPr>
      <w:r>
        <w:rPr>
          <w:b/>
        </w:rPr>
        <w:t xml:space="preserve">28 </w:t>
      </w:r>
      <w:r>
        <w:rPr>
          <w:rFonts w:ascii="Times New Roman" w:hAnsi="Times New Roman"/>
        </w:rPr>
        <w:t>Господь Нарайяна в Своих руках держит раковину, диск, палицу и лотос. Он исполнен всех величайших достояний, и Его стопам верно служат Его Шакти: Шри, Бху и Нила.</w:t>
      </w:r>
    </w:p>
    <w:p>
      <w:pPr>
        <w:jc w:val="both"/>
      </w:pPr>
      <w:r>
        <w:rPr>
          <w:b/>
          <w:i/>
          <w:sz w:val="20"/>
        </w:rPr>
        <w:t xml:space="preserve">Амрита-праваха-бхашья. </w:t>
      </w:r>
      <w:r>
        <w:rPr>
          <w:rFonts w:ascii="Times New Roman" w:hAnsi="Times New Roman"/>
          <w:sz w:val="20"/>
        </w:rPr>
        <w:t>Сварупа-виграха (изначальный облик) Кришны всегда двурук. Его сварупа-пракаша в Паравьоме — четырёхрукий Нараяна, которому служат Шри, Бху и Нила-шакти. Эти три шакти особо описаны в книгах вайшнавов Шри-сампрадаи.</w:t>
      </w:r>
    </w:p>
    <w:p>
      <w:pPr>
        <w:jc w:val="both"/>
      </w:pPr>
      <w:r>
        <w:rPr>
          <w:b/>
          <w:i/>
          <w:sz w:val="20"/>
        </w:rPr>
        <w:t xml:space="preserve">Анубхашья. </w:t>
      </w:r>
      <w:r>
        <w:rPr>
          <w:rFonts w:ascii="Times New Roman" w:hAnsi="Times New Roman"/>
          <w:sz w:val="20"/>
        </w:rPr>
        <w:t>Шри, Бху и Нила. Некоторые по бенгальскому чтению называют Нилу «Лила-шакти». Эти три шакти пребывают на Вайкунтхе подле Нараяны. Однажды Бхута-йоги, Сара-йоги и Бхранта-йоги (альвары) ночью укрылись в доме брахмана в деревне Гехали. Тогда Нараяна вошёл в этот дом и явил им Свой облик.</w:t>
      </w:r>
    </w:p>
    <w:p>
      <w:pPr>
        <w:jc w:val="both"/>
      </w:pPr>
      <w:r>
        <w:rPr>
          <w:rFonts w:ascii="Times New Roman" w:hAnsi="Times New Roman"/>
          <w:sz w:val="20"/>
        </w:rPr>
        <w:t>“Прапаннамрита”, гл. 77, шлоки 61–62: “Они увидели Вишну, изначального Бхагавана. Он восседал на Таркшье (Гаруде) и был подобен туче с молнией; Он носил Лакшми на груди, глаза Его были как лотосы, в двух руках сияли раковина и диск. Руки Его доставали до колен, тело было прекрасно, по обе стороны от Него сияли Бхуми и Нила. На Нём были жёлтые одежды, тело украшено драгоценностями и умащено сандалом; у Него было четыре руки”.</w:t>
      </w:r>
    </w:p>
    <w:p>
      <w:pPr>
        <w:jc w:val="both"/>
      </w:pPr>
      <w:r>
        <w:rPr>
          <w:rFonts w:ascii="Times New Roman" w:hAnsi="Times New Roman"/>
          <w:sz w:val="20"/>
        </w:rPr>
        <w:t>В “Сита-упанишад”: “Махалакшми Владыки богов одновременно отлична и неотлична от Него; Она состоит из сознательного и бессознательного. Эта богиня как шакти бывает трёх видов: иччха-шакти (сила желания), крия-шакти (сила действия) и сакшат-шакти (непосредственная сила). Иччха-шакти бывает трёх видов: Шри, Бхуми и Лила”.</w:t>
      </w:r>
    </w:p>
    <w:p>
      <w:pPr>
        <w:jc w:val="both"/>
      </w:pPr>
      <w:r>
        <w:rPr>
          <w:rFonts w:ascii="Times New Roman" w:hAnsi="Times New Roman"/>
          <w:sz w:val="20"/>
        </w:rPr>
        <w:t>Шри Мадхвачарья в своём комментарии к “Гите” (гл. 4, шлока 6) приводит слова шастры: “Мать махат-таттвы и прочего, которую представляют как Шри, Бху и Нилу, и вводящая в заблуждение, по имени Дурга, — через них Вишну, хотя и нерождён, силой Своей чит[-шакти] слывёт как бы рождённым у тех, чей ум помрачён”. * * * “Махамайя, Вайшнави, разделённая на Шри, Бху и Дургу, бесконечно ниже Его шакти. Но поскольку она нашла прибежище в Господе, даже у Ананты, Брахмы, Рудры и других нет и доли её силы. Без милости Вишну одолеть её не могут и они”. (“Вьяса-йога”, гл. 7, раздел 14.)</w:t>
      </w:r>
    </w:p>
    <w:p>
      <w:pPr>
        <w:jc w:val="both"/>
      </w:pPr>
      <w:r>
        <w:rPr>
          <w:rFonts w:ascii="Times New Roman" w:hAnsi="Times New Roman"/>
          <w:sz w:val="20"/>
        </w:rPr>
        <w:t>Мадхва-бхашья к “Гите” (гл. 14, шлока 3): “«Великий Брахман» — это пракрити. Она разделена на Шри, Бху и Дургу. А Ума, Сарасвати и другие — иные дживы, обладающие её частью”. И в “Каршаяна-шрути” так же: “Шри, Бху и Дурга — великая майя; она порождает миры и связывает вселенную. Ума, Вак и другие — иные дживы, её части; во всех Ведах их воспевают как единые с ней по природе”.</w:t>
      </w:r>
    </w:p>
    <w:p>
      <w:pPr>
        <w:jc w:val="both"/>
      </w:pPr>
      <w:r>
        <w:rPr>
          <w:rFonts w:ascii="Times New Roman" w:hAnsi="Times New Roman"/>
          <w:sz w:val="20"/>
        </w:rPr>
        <w:t>Шри Джива Прабху в “Бхагават-сандарбхе” (раздел 80): “Как сказано в “Падма-пуране”: «Вечный благой облик Владыки пребывает в высшей обители; Он вечно услаждаем владычицей Шри и Бхуми и окружён ими». В “Маха-самхите” это различено также по именам и природе: «Его тройственная шакти — Шри, Бху и Дурга, — которая разделена, есть джива-майя Великой Души. Атма-майя — это Его воля, а гуна-майя материальна»”. (Там же, раздел 22): “Шри здесь — сила, поддерживающая мир, Бху — сила его творения, Дурга — сила его уничтожения. Та Его шакти, что обрела различие в этих обликах и обращена к дживам, называется джива-майей. В “Падма-пуране”, в беседе Шри Кришны и Сатьябхамы, после слов «Я Сама, разделившись натрое, пребываю тремя видами гун» сказано: «Тогда все полубоги, услышав это и побуждённые этими словами, исполненные бхакти, поклонились Гаури, Лакшми и Дхаре»”.</w:t>
      </w:r>
    </w:p>
    <w:p>
      <w:pPr>
        <w:keepNext/>
        <w:spacing w:before="160"/>
        <w:jc w:val="center"/>
      </w:pPr>
      <w:r>
        <w:rPr>
          <w:rFonts w:ascii="Times New Roman" w:hAnsi="Times New Roman"/>
          <w:i/>
          <w:sz w:val="21"/>
        </w:rPr>
        <w:t>Хотя Кришна поглощён одними лишь играми, Он полон беспричинной милости к дживам —</w:t>
      </w:r>
    </w:p>
    <w:p>
      <w:pPr>
        <w:keepNext/>
        <w:jc w:val="center"/>
      </w:pPr>
      <w:r>
        <w:rPr>
          <w:rFonts w:ascii="Nirmala UI" w:hAnsi="Nirmala UI" w:cs="Nirmala UI"/>
          <w:sz w:val="24"/>
          <w:szCs w:val="24"/>
        </w:rPr>
        <w:t>যদ্যপি কেবল তাঁর ক্রীড়ামাত্র ধর্ম্ম ৷</w:t>
        <w:br/>
      </w:r>
      <w:r>
        <w:rPr>
          <w:rFonts w:ascii="Nirmala UI" w:hAnsi="Nirmala UI" w:cs="Nirmala UI"/>
          <w:sz w:val="24"/>
          <w:szCs w:val="24"/>
        </w:rPr>
        <w:t>তথাপি জীবেরে কৃপায় করে এক কর্ম্ম ॥ ২৯ ॥</w:t>
      </w:r>
    </w:p>
    <w:p>
      <w:pPr>
        <w:keepNext/>
        <w:spacing w:after="0"/>
        <w:ind w:left="227"/>
      </w:pPr>
      <w:r>
        <w:rPr>
          <w:rFonts w:ascii="Times New Roman" w:hAnsi="Times New Roman"/>
          <w:i/>
          <w:sz w:val="20"/>
        </w:rPr>
        <w:t>йадйапи кевала та̄̐ра крӣд̣а̄-ма̄тра дхарма</w:t>
      </w:r>
    </w:p>
    <w:p>
      <w:pPr>
        <w:keepNext/>
        <w:spacing w:after="40"/>
        <w:ind w:left="227"/>
      </w:pPr>
      <w:r>
        <w:rPr>
          <w:rFonts w:ascii="Times New Roman" w:hAnsi="Times New Roman"/>
          <w:color w:val="555555"/>
          <w:sz w:val="18"/>
        </w:rPr>
        <w:t>хотя  только  Его  игры  лишь  природа</w:t>
      </w:r>
    </w:p>
    <w:p>
      <w:pPr>
        <w:keepNext/>
        <w:spacing w:after="0"/>
        <w:ind w:left="227"/>
      </w:pPr>
      <w:r>
        <w:rPr>
          <w:rFonts w:ascii="Times New Roman" w:hAnsi="Times New Roman"/>
          <w:i/>
          <w:sz w:val="20"/>
        </w:rPr>
        <w:t>татха̄пи джӣвере кр̣па̄йа каре эка карма</w:t>
      </w:r>
    </w:p>
    <w:p>
      <w:pPr>
        <w:keepNext/>
        <w:spacing w:after="40"/>
        <w:ind w:left="227"/>
      </w:pPr>
      <w:r>
        <w:rPr>
          <w:rFonts w:ascii="Times New Roman" w:hAnsi="Times New Roman"/>
          <w:color w:val="555555"/>
          <w:sz w:val="18"/>
        </w:rPr>
        <w:t>всё же  душам  по милости  совершает  одно  дело</w:t>
      </w:r>
    </w:p>
    <w:p>
      <w:pPr>
        <w:spacing w:before="60"/>
        <w:jc w:val="both"/>
      </w:pPr>
      <w:r>
        <w:rPr>
          <w:b/>
        </w:rPr>
        <w:t xml:space="preserve">29 </w:t>
      </w:r>
      <w:r>
        <w:rPr>
          <w:rFonts w:ascii="Times New Roman" w:hAnsi="Times New Roman"/>
        </w:rPr>
        <w:t>Господь вечно занят лишь Своими играми, но, из сострадания к падшим душам, Он одаряет их Своей беспричинной милостью.</w:t>
      </w:r>
    </w:p>
    <w:p>
      <w:pPr>
        <w:jc w:val="both"/>
      </w:pPr>
      <w:r>
        <w:rPr>
          <w:b/>
          <w:i/>
          <w:sz w:val="20"/>
        </w:rPr>
        <w:t xml:space="preserve">Амрита-праваха-бхашья. </w:t>
      </w:r>
      <w:r>
        <w:rPr>
          <w:rFonts w:ascii="Times New Roman" w:hAnsi="Times New Roman"/>
          <w:sz w:val="20"/>
        </w:rPr>
        <w:t>Хотя Его природа — лишь игры, из милости к дживам Он совершает и такую игру — освобождает джив.</w:t>
      </w:r>
    </w:p>
    <w:p>
      <w:pPr>
        <w:keepNext/>
        <w:spacing w:before="160"/>
        <w:jc w:val="center"/>
      </w:pPr>
      <w:r>
        <w:rPr>
          <w:rFonts w:ascii="Times New Roman" w:hAnsi="Times New Roman"/>
          <w:i/>
          <w:sz w:val="21"/>
        </w:rPr>
        <w:t>Четырьмя видами мукти Он освобождает джив, то есть приводит их на Вайкунтху —</w:t>
      </w:r>
    </w:p>
    <w:p>
      <w:pPr>
        <w:keepNext/>
        <w:jc w:val="center"/>
      </w:pPr>
      <w:r>
        <w:rPr>
          <w:rFonts w:ascii="Nirmala UI" w:hAnsi="Nirmala UI" w:cs="Nirmala UI"/>
          <w:sz w:val="24"/>
          <w:szCs w:val="24"/>
        </w:rPr>
        <w:t>সালোক্য-সামীপ্য-সার্ষ্টি-সারূপ্য-প্রকার ৷</w:t>
        <w:br/>
      </w:r>
      <w:r>
        <w:rPr>
          <w:rFonts w:ascii="Nirmala UI" w:hAnsi="Nirmala UI" w:cs="Nirmala UI"/>
          <w:sz w:val="24"/>
          <w:szCs w:val="24"/>
        </w:rPr>
        <w:t>চারি মুক্তি দিয়া করে জীবেরে নিস্তার ॥ ৩০ ॥</w:t>
      </w:r>
    </w:p>
    <w:p>
      <w:pPr>
        <w:keepNext/>
        <w:spacing w:after="0"/>
        <w:ind w:left="227"/>
      </w:pPr>
      <w:r>
        <w:rPr>
          <w:rFonts w:ascii="Times New Roman" w:hAnsi="Times New Roman"/>
          <w:i/>
          <w:sz w:val="20"/>
        </w:rPr>
        <w:t>са̄локйа-са̄мӣпйа-са̄рш̣т̣и-са̄рӯпйа-прака̄ра</w:t>
      </w:r>
    </w:p>
    <w:p>
      <w:pPr>
        <w:keepNext/>
        <w:spacing w:after="40"/>
        <w:ind w:left="227"/>
      </w:pPr>
      <w:r>
        <w:rPr>
          <w:rFonts w:ascii="Times New Roman" w:hAnsi="Times New Roman"/>
          <w:color w:val="555555"/>
          <w:sz w:val="18"/>
        </w:rPr>
        <w:t>салокья  самипья  саршти  сарупья  виды</w:t>
      </w:r>
    </w:p>
    <w:p>
      <w:pPr>
        <w:keepNext/>
        <w:spacing w:after="0"/>
        <w:ind w:left="227"/>
      </w:pPr>
      <w:r>
        <w:rPr>
          <w:rFonts w:ascii="Times New Roman" w:hAnsi="Times New Roman"/>
          <w:i/>
          <w:sz w:val="20"/>
        </w:rPr>
        <w:t>ча̄ри мукти дийа̄ каре джӣвере ниста̄ра</w:t>
      </w:r>
    </w:p>
    <w:p>
      <w:pPr>
        <w:keepNext/>
        <w:spacing w:after="40"/>
        <w:ind w:left="227"/>
      </w:pPr>
      <w:r>
        <w:rPr>
          <w:rFonts w:ascii="Times New Roman" w:hAnsi="Times New Roman"/>
          <w:color w:val="555555"/>
          <w:sz w:val="18"/>
        </w:rPr>
        <w:t>четыре  освобождения  даруя  совершает  душам  спасение</w:t>
      </w:r>
    </w:p>
    <w:p>
      <w:pPr>
        <w:spacing w:before="60"/>
        <w:jc w:val="both"/>
      </w:pPr>
      <w:r>
        <w:rPr>
          <w:b/>
        </w:rPr>
        <w:t xml:space="preserve">30 </w:t>
      </w:r>
      <w:r>
        <w:rPr>
          <w:rFonts w:ascii="Times New Roman" w:hAnsi="Times New Roman"/>
        </w:rPr>
        <w:t>Он спасает те души, что находятся во власти Майи, даруя им четыре вида освобождения: салокью, самипью, саршти и сарупью.</w:t>
      </w:r>
    </w:p>
    <w:p>
      <w:pPr>
        <w:keepNext/>
        <w:spacing w:before="160"/>
        <w:jc w:val="center"/>
      </w:pPr>
      <w:r>
        <w:rPr>
          <w:rFonts w:ascii="Times New Roman" w:hAnsi="Times New Roman"/>
          <w:i/>
          <w:sz w:val="21"/>
        </w:rPr>
        <w:t>Знатоки безличного Брахмана остаются за пределами Вайкунтхи —</w:t>
      </w:r>
    </w:p>
    <w:p>
      <w:pPr>
        <w:keepNext/>
        <w:jc w:val="center"/>
      </w:pPr>
      <w:r>
        <w:rPr>
          <w:rFonts w:ascii="Nirmala UI" w:hAnsi="Nirmala UI" w:cs="Nirmala UI"/>
          <w:sz w:val="24"/>
          <w:szCs w:val="24"/>
        </w:rPr>
        <w:t>ব্রহ্মসাযুজ্য-মুক্তের তাঁহা নাহি গতি ৷</w:t>
        <w:br/>
      </w:r>
      <w:r>
        <w:rPr>
          <w:rFonts w:ascii="Nirmala UI" w:hAnsi="Nirmala UI" w:cs="Nirmala UI"/>
          <w:sz w:val="24"/>
          <w:szCs w:val="24"/>
        </w:rPr>
        <w:t>বৈকুণ্ঠ-বাহিরে হয় তা-সবার স্থিতি ॥ ৩১ ॥</w:t>
      </w:r>
    </w:p>
    <w:p>
      <w:pPr>
        <w:keepNext/>
        <w:spacing w:after="0"/>
        <w:ind w:left="227"/>
      </w:pPr>
      <w:r>
        <w:rPr>
          <w:rFonts w:ascii="Times New Roman" w:hAnsi="Times New Roman"/>
          <w:i/>
          <w:sz w:val="20"/>
        </w:rPr>
        <w:t>брахма-са̄йуджйа-муктера та̄̐ха̄ на̄хи гати</w:t>
      </w:r>
    </w:p>
    <w:p>
      <w:pPr>
        <w:keepNext/>
        <w:spacing w:after="40"/>
        <w:ind w:left="227"/>
      </w:pPr>
      <w:r>
        <w:rPr>
          <w:rFonts w:ascii="Times New Roman" w:hAnsi="Times New Roman"/>
          <w:color w:val="555555"/>
          <w:sz w:val="18"/>
        </w:rPr>
        <w:t>в Брахмане  слиянием  освобождённых  туда  нет  доступа</w:t>
      </w:r>
    </w:p>
    <w:p>
      <w:pPr>
        <w:keepNext/>
        <w:spacing w:after="0"/>
        <w:ind w:left="227"/>
      </w:pPr>
      <w:r>
        <w:rPr>
          <w:rFonts w:ascii="Times New Roman" w:hAnsi="Times New Roman"/>
          <w:i/>
          <w:sz w:val="20"/>
        </w:rPr>
        <w:t>ваикун̣т̣ха-ба̄хире хайа та̄-саба̄ра стхити</w:t>
      </w:r>
    </w:p>
    <w:p>
      <w:pPr>
        <w:keepNext/>
        <w:spacing w:after="40"/>
        <w:ind w:left="227"/>
      </w:pPr>
      <w:r>
        <w:rPr>
          <w:rFonts w:ascii="Times New Roman" w:hAnsi="Times New Roman"/>
          <w:color w:val="555555"/>
          <w:sz w:val="18"/>
        </w:rPr>
        <w:t>Вайкунтхи  вне  есть  их всех  пребывание</w:t>
      </w:r>
    </w:p>
    <w:p>
      <w:pPr>
        <w:spacing w:before="60"/>
        <w:jc w:val="both"/>
      </w:pPr>
      <w:r>
        <w:rPr>
          <w:b/>
        </w:rPr>
        <w:t xml:space="preserve">31 </w:t>
      </w:r>
      <w:r>
        <w:rPr>
          <w:rFonts w:ascii="Times New Roman" w:hAnsi="Times New Roman"/>
        </w:rPr>
        <w:t>Однако те, кто слились с Высшим Брахманом, не могут попасть в этот мир Вайкунтхи. Они остаются вне его.</w:t>
      </w:r>
    </w:p>
    <w:p>
      <w:pPr>
        <w:keepNext/>
        <w:spacing w:before="160"/>
        <w:jc w:val="center"/>
      </w:pPr>
      <w:r>
        <w:rPr>
          <w:rFonts w:ascii="Times New Roman" w:hAnsi="Times New Roman"/>
          <w:i/>
          <w:sz w:val="21"/>
        </w:rPr>
        <w:t>За пределами Паравьомы — духовная Брахмалока —</w:t>
      </w:r>
    </w:p>
    <w:p>
      <w:pPr>
        <w:keepNext/>
        <w:jc w:val="center"/>
      </w:pPr>
      <w:r>
        <w:rPr>
          <w:rFonts w:ascii="Nirmala UI" w:hAnsi="Nirmala UI" w:cs="Nirmala UI"/>
          <w:sz w:val="24"/>
          <w:szCs w:val="24"/>
        </w:rPr>
        <w:t>বৈকুণ্ঠ-বাহিরে এক জ্যোতির্ম্ময় মণ্ডল ৷</w:t>
        <w:br/>
      </w:r>
      <w:r>
        <w:rPr>
          <w:rFonts w:ascii="Nirmala UI" w:hAnsi="Nirmala UI" w:cs="Nirmala UI"/>
          <w:sz w:val="24"/>
          <w:szCs w:val="24"/>
        </w:rPr>
        <w:t>কৃষ্ণের অঙ্গের প্রভা, পরম উজ্জ্বল ॥ ৩২ ॥</w:t>
      </w:r>
    </w:p>
    <w:p>
      <w:pPr>
        <w:keepNext/>
        <w:spacing w:after="0"/>
        <w:ind w:left="227"/>
      </w:pPr>
      <w:r>
        <w:rPr>
          <w:rFonts w:ascii="Times New Roman" w:hAnsi="Times New Roman"/>
          <w:i/>
          <w:sz w:val="20"/>
        </w:rPr>
        <w:t>ваикун̣т̣ха-ба̄хире эка джйотир-майа ман̣д̣ала</w:t>
      </w:r>
    </w:p>
    <w:p>
      <w:pPr>
        <w:keepNext/>
        <w:spacing w:after="40"/>
        <w:ind w:left="227"/>
      </w:pPr>
      <w:r>
        <w:rPr>
          <w:rFonts w:ascii="Times New Roman" w:hAnsi="Times New Roman"/>
          <w:color w:val="555555"/>
          <w:sz w:val="18"/>
        </w:rPr>
        <w:t>Вайкунтхи  вне  одна  сияющая  область</w:t>
      </w:r>
    </w:p>
    <w:p>
      <w:pPr>
        <w:keepNext/>
        <w:spacing w:after="0"/>
        <w:ind w:left="227"/>
      </w:pPr>
      <w:r>
        <w:rPr>
          <w:rFonts w:ascii="Times New Roman" w:hAnsi="Times New Roman"/>
          <w:i/>
          <w:sz w:val="20"/>
        </w:rPr>
        <w:t>кр̣ш̣н̣ера ан̇гера прабха̄, парама уджжвала</w:t>
      </w:r>
    </w:p>
    <w:p>
      <w:pPr>
        <w:keepNext/>
        <w:spacing w:after="40"/>
        <w:ind w:left="227"/>
      </w:pPr>
      <w:r>
        <w:rPr>
          <w:rFonts w:ascii="Times New Roman" w:hAnsi="Times New Roman"/>
          <w:color w:val="555555"/>
          <w:sz w:val="18"/>
        </w:rPr>
        <w:t>Кришны  тела  сияние  крайне  яркое</w:t>
      </w:r>
    </w:p>
    <w:p>
      <w:pPr>
        <w:spacing w:before="60"/>
        <w:jc w:val="both"/>
      </w:pPr>
      <w:r>
        <w:rPr>
          <w:b/>
        </w:rPr>
        <w:t xml:space="preserve">32 </w:t>
      </w:r>
      <w:r>
        <w:rPr>
          <w:rFonts w:ascii="Times New Roman" w:hAnsi="Times New Roman"/>
        </w:rPr>
        <w:t>За пределами Вайкунтхи лежит область света — ослепительное сияние, исходящее от тела Кришны.</w:t>
      </w:r>
    </w:p>
    <w:p>
      <w:pPr>
        <w:keepNext/>
        <w:spacing w:before="160"/>
        <w:jc w:val="center"/>
      </w:pPr>
      <w:r>
        <w:rPr>
          <w:rFonts w:ascii="Times New Roman" w:hAnsi="Times New Roman"/>
          <w:i/>
          <w:sz w:val="21"/>
        </w:rPr>
        <w:t>Хотя она за пределами майи, в ней нет духовных игр — это лишь чистый дух —</w:t>
      </w:r>
    </w:p>
    <w:p>
      <w:pPr>
        <w:keepNext/>
        <w:jc w:val="center"/>
      </w:pPr>
      <w:r>
        <w:rPr>
          <w:rFonts w:ascii="Nirmala UI" w:hAnsi="Nirmala UI" w:cs="Nirmala UI"/>
          <w:sz w:val="24"/>
          <w:szCs w:val="24"/>
        </w:rPr>
        <w:t>‘সিদ্ধলোক’ নাম তার প্রকৃতির পার ৷</w:t>
        <w:br/>
      </w:r>
      <w:r>
        <w:rPr>
          <w:rFonts w:ascii="Nirmala UI" w:hAnsi="Nirmala UI" w:cs="Nirmala UI"/>
          <w:sz w:val="24"/>
          <w:szCs w:val="24"/>
        </w:rPr>
        <w:t>চিৎস্বরূপ, তাঁহা নাহি চিচ্ছক্তি-বিকার ॥ ৩৩ ॥</w:t>
      </w:r>
    </w:p>
    <w:p>
      <w:pPr>
        <w:keepNext/>
        <w:spacing w:after="0"/>
        <w:ind w:left="227"/>
      </w:pPr>
      <w:r>
        <w:rPr>
          <w:rFonts w:ascii="Times New Roman" w:hAnsi="Times New Roman"/>
          <w:i/>
          <w:sz w:val="20"/>
        </w:rPr>
        <w:t>‘сиддха-лока’ на̄ма та̄ра пракр̣тира па̄ра</w:t>
      </w:r>
    </w:p>
    <w:p>
      <w:pPr>
        <w:keepNext/>
        <w:spacing w:after="40"/>
        <w:ind w:left="227"/>
      </w:pPr>
      <w:r>
        <w:rPr>
          <w:rFonts w:ascii="Times New Roman" w:hAnsi="Times New Roman"/>
          <w:color w:val="555555"/>
          <w:sz w:val="18"/>
        </w:rPr>
        <w:t>Сиддхалока  название  его  материальной природы  за пределами</w:t>
      </w:r>
    </w:p>
    <w:p>
      <w:pPr>
        <w:keepNext/>
        <w:spacing w:after="0"/>
        <w:ind w:left="227"/>
      </w:pPr>
      <w:r>
        <w:rPr>
          <w:rFonts w:ascii="Times New Roman" w:hAnsi="Times New Roman"/>
          <w:i/>
          <w:sz w:val="20"/>
        </w:rPr>
        <w:t>чит-сварӯпа, та̄̐ха̄ на̄хи чич-чхакти-вика̄ра</w:t>
      </w:r>
    </w:p>
    <w:p>
      <w:pPr>
        <w:keepNext/>
        <w:spacing w:after="40"/>
        <w:ind w:left="227"/>
      </w:pPr>
      <w:r>
        <w:rPr>
          <w:rFonts w:ascii="Times New Roman" w:hAnsi="Times New Roman"/>
          <w:color w:val="555555"/>
          <w:sz w:val="18"/>
        </w:rPr>
        <w:t>духовное  по природе  там  нет  духовной энергии  преобразований</w:t>
      </w:r>
    </w:p>
    <w:p>
      <w:pPr>
        <w:spacing w:before="60"/>
        <w:jc w:val="both"/>
      </w:pPr>
      <w:r>
        <w:rPr>
          <w:b/>
        </w:rPr>
        <w:t xml:space="preserve">33 </w:t>
      </w:r>
      <w:r>
        <w:rPr>
          <w:rFonts w:ascii="Times New Roman" w:hAnsi="Times New Roman"/>
        </w:rPr>
        <w:t>Это сияние называют Сиддхалокой, и оно не затронуто влиянием пракрити. Оно всецело духовно, но лишено разнообразия.</w:t>
      </w:r>
    </w:p>
    <w:p>
      <w:pPr>
        <w:keepNext/>
        <w:spacing w:before="160"/>
        <w:jc w:val="center"/>
      </w:pPr>
      <w:r>
        <w:rPr>
          <w:rFonts w:ascii="Times New Roman" w:hAnsi="Times New Roman"/>
          <w:i/>
          <w:sz w:val="21"/>
        </w:rPr>
        <w:t>Пример обители Брахмана —</w:t>
      </w:r>
    </w:p>
    <w:p>
      <w:pPr>
        <w:keepNext/>
        <w:jc w:val="center"/>
      </w:pPr>
      <w:r>
        <w:rPr>
          <w:rFonts w:ascii="Nirmala UI" w:hAnsi="Nirmala UI" w:cs="Nirmala UI"/>
          <w:sz w:val="24"/>
          <w:szCs w:val="24"/>
        </w:rPr>
        <w:t>সূর্য্যমণ্ডল যেন বাহিরে নির্ব্বিশেষ ৷</w:t>
        <w:br/>
      </w:r>
      <w:r>
        <w:rPr>
          <w:rFonts w:ascii="Nirmala UI" w:hAnsi="Nirmala UI" w:cs="Nirmala UI"/>
          <w:sz w:val="24"/>
          <w:szCs w:val="24"/>
        </w:rPr>
        <w:t>ভিতরে সূর্য্যের রথ-আদি সবিশেষ ॥ ৩৪ ॥</w:t>
      </w:r>
    </w:p>
    <w:p>
      <w:pPr>
        <w:keepNext/>
        <w:spacing w:after="0"/>
        <w:ind w:left="227"/>
      </w:pPr>
      <w:r>
        <w:rPr>
          <w:rFonts w:ascii="Times New Roman" w:hAnsi="Times New Roman"/>
          <w:i/>
          <w:sz w:val="20"/>
        </w:rPr>
        <w:t>сӯрйа-ман̣д̣ала йена ба̄хире нирвиш́еш̣а</w:t>
      </w:r>
    </w:p>
    <w:p>
      <w:pPr>
        <w:keepNext/>
        <w:spacing w:after="40"/>
        <w:ind w:left="227"/>
      </w:pPr>
      <w:r>
        <w:rPr>
          <w:rFonts w:ascii="Times New Roman" w:hAnsi="Times New Roman"/>
          <w:color w:val="555555"/>
          <w:sz w:val="18"/>
        </w:rPr>
        <w:t>солнечный  диск  как  снаружи  лишён разнообразия</w:t>
      </w:r>
    </w:p>
    <w:p>
      <w:pPr>
        <w:keepNext/>
        <w:spacing w:after="0"/>
        <w:ind w:left="227"/>
      </w:pPr>
      <w:r>
        <w:rPr>
          <w:rFonts w:ascii="Times New Roman" w:hAnsi="Times New Roman"/>
          <w:i/>
          <w:sz w:val="20"/>
        </w:rPr>
        <w:t>бхитаре сӯрйера ратха-а̄ди савиш́еш̣а</w:t>
      </w:r>
    </w:p>
    <w:p>
      <w:pPr>
        <w:keepNext/>
        <w:spacing w:after="40"/>
        <w:ind w:left="227"/>
      </w:pPr>
      <w:r>
        <w:rPr>
          <w:rFonts w:ascii="Times New Roman" w:hAnsi="Times New Roman"/>
          <w:color w:val="555555"/>
          <w:sz w:val="18"/>
        </w:rPr>
        <w:t>внутри  солнца  колесница  и прочее  разнообразно</w:t>
      </w:r>
    </w:p>
    <w:p>
      <w:pPr>
        <w:spacing w:before="60"/>
        <w:jc w:val="both"/>
      </w:pPr>
      <w:r>
        <w:rPr>
          <w:b/>
        </w:rPr>
        <w:t xml:space="preserve">34 </w:t>
      </w:r>
      <w:r>
        <w:rPr>
          <w:rFonts w:ascii="Times New Roman" w:hAnsi="Times New Roman"/>
        </w:rPr>
        <w:t>Оно подобно однородному сиянию солнечного диска. Однако в царстве бога Солнца огромное разнообразие богатств, таких как лошади и колесницы.</w:t>
      </w:r>
    </w:p>
    <w:p>
      <w:pPr>
        <w:jc w:val="both"/>
      </w:pPr>
      <w:r>
        <w:rPr>
          <w:b/>
          <w:i/>
          <w:sz w:val="20"/>
        </w:rPr>
        <w:t xml:space="preserve">Амрита-праваха-бхашья. </w:t>
      </w:r>
      <w:r>
        <w:rPr>
          <w:rFonts w:ascii="Times New Roman" w:hAnsi="Times New Roman"/>
          <w:sz w:val="20"/>
        </w:rPr>
        <w:t>Под словом «Вайкунтха» следует понимать «обитель Кришны» и «Паравьому». За пределами Паравьомы сияние тела Кришны, распространяясь, образует светоносную сферу. Её называют «Сиддхалокой», «Брахмалокой» и т. п. Это единственное место для мукти слияния с Брахманом (брахма-саюджьи). Эта обитель поистине духовна, но в ней нет преобразований чит-шакти, то есть разнообразия. Солнечный диск снаружи лишён признаков (нирвишеша): он лишь сияет, без всякого разнообразия. Но внутри диска видны колесница солнца и прочее — то, что имеет признаки (савишеша), то есть богатое разнообразие. Так и здесь: внешняя часть солнечного диска подобна обители Брахмана.</w:t>
      </w:r>
    </w:p>
    <w:p>
      <w:pPr>
        <w:keepNext/>
        <w:spacing w:before="160"/>
        <w:jc w:val="center"/>
      </w:pPr>
      <w:r>
        <w:rPr>
          <w:rFonts w:ascii="Times New Roman" w:hAnsi="Times New Roman"/>
          <w:i/>
          <w:sz w:val="21"/>
        </w:rPr>
        <w:t>(Шримад-Бхагаватам, песнь 7, гл. 1, шлока 29)</w:t>
      </w:r>
      <w:r>
        <w:rPr>
          <w:rFonts w:ascii="Times New Roman" w:hAnsi="Times New Roman"/>
          <w:i/>
          <w:sz w:val="21"/>
          <w:vertAlign w:val="superscript"/>
        </w:rPr>
        <w:t>10</w:t>
      </w:r>
    </w:p>
    <w:p>
      <w:pPr>
        <w:keepNext/>
        <w:jc w:val="center"/>
      </w:pPr>
      <w:r>
        <w:rPr>
          <w:rFonts w:ascii="Nirmala UI" w:hAnsi="Nirmala UI" w:cs="Nirmala UI"/>
          <w:sz w:val="24"/>
          <w:szCs w:val="24"/>
        </w:rPr>
        <w:t>কামাদ্দ্বেষাৎ ভয়াৎ স্নেহাৎ যথা ভক্ত্যেশ্বরে মনঃ ৷</w:t>
        <w:br/>
      </w:r>
      <w:r>
        <w:rPr>
          <w:rFonts w:ascii="Nirmala UI" w:hAnsi="Nirmala UI" w:cs="Nirmala UI"/>
          <w:sz w:val="24"/>
          <w:szCs w:val="24"/>
        </w:rPr>
        <w:t>আবেশ্য তদঘং হিত্বা বহবস্তদ্গতিং গতাঃ ॥ ৩৫ ॥</w:t>
      </w:r>
    </w:p>
    <w:p>
      <w:pPr>
        <w:keepNext/>
        <w:spacing w:after="0"/>
        <w:ind w:left="227"/>
      </w:pPr>
      <w:r>
        <w:rPr>
          <w:rFonts w:ascii="Times New Roman" w:hAnsi="Times New Roman"/>
          <w:i/>
          <w:sz w:val="20"/>
        </w:rPr>
        <w:t>ка̄ма̄д двеш̣а̄т бхайа̄т снеха̄т</w:t>
      </w:r>
    </w:p>
    <w:p>
      <w:pPr>
        <w:keepNext/>
        <w:spacing w:after="40"/>
        <w:ind w:left="227"/>
      </w:pPr>
      <w:r>
        <w:rPr>
          <w:rFonts w:ascii="Times New Roman" w:hAnsi="Times New Roman"/>
          <w:color w:val="555555"/>
          <w:sz w:val="18"/>
        </w:rPr>
        <w:t>из вожделения  из ненависти  из страха  из привязанности</w:t>
      </w:r>
    </w:p>
    <w:p>
      <w:pPr>
        <w:keepNext/>
        <w:spacing w:after="0"/>
        <w:ind w:left="227"/>
      </w:pPr>
      <w:r>
        <w:rPr>
          <w:rFonts w:ascii="Times New Roman" w:hAnsi="Times New Roman"/>
          <w:i/>
          <w:sz w:val="20"/>
        </w:rPr>
        <w:t>йатха̄ бхактйеш́варе манах̣</w:t>
      </w:r>
    </w:p>
    <w:p>
      <w:pPr>
        <w:keepNext/>
        <w:spacing w:after="40"/>
        <w:ind w:left="227"/>
      </w:pPr>
      <w:r>
        <w:rPr>
          <w:rFonts w:ascii="Times New Roman" w:hAnsi="Times New Roman"/>
          <w:color w:val="555555"/>
          <w:sz w:val="18"/>
        </w:rPr>
        <w:t>как  с преданностью  на Господа  ум</w:t>
      </w:r>
    </w:p>
    <w:p>
      <w:pPr>
        <w:keepNext/>
        <w:spacing w:after="0"/>
        <w:ind w:left="227"/>
      </w:pPr>
      <w:r>
        <w:rPr>
          <w:rFonts w:ascii="Times New Roman" w:hAnsi="Times New Roman"/>
          <w:i/>
          <w:sz w:val="20"/>
        </w:rPr>
        <w:t>а̄веш́йа тад агхам̇ хитва̄</w:t>
      </w:r>
    </w:p>
    <w:p>
      <w:pPr>
        <w:keepNext/>
        <w:spacing w:after="40"/>
        <w:ind w:left="227"/>
      </w:pPr>
      <w:r>
        <w:rPr>
          <w:rFonts w:ascii="Times New Roman" w:hAnsi="Times New Roman"/>
          <w:color w:val="555555"/>
          <w:sz w:val="18"/>
        </w:rPr>
        <w:t>сосредоточив  тот  грех  оставив</w:t>
      </w:r>
    </w:p>
    <w:p>
      <w:pPr>
        <w:keepNext/>
        <w:spacing w:after="0"/>
        <w:ind w:left="227"/>
      </w:pPr>
      <w:r>
        <w:rPr>
          <w:rFonts w:ascii="Times New Roman" w:hAnsi="Times New Roman"/>
          <w:i/>
          <w:sz w:val="20"/>
        </w:rPr>
        <w:t>бахавас тад гатим̇ гата̄х̣</w:t>
      </w:r>
    </w:p>
    <w:p>
      <w:pPr>
        <w:keepNext/>
        <w:spacing w:after="40"/>
        <w:ind w:left="227"/>
      </w:pPr>
      <w:r>
        <w:rPr>
          <w:rFonts w:ascii="Times New Roman" w:hAnsi="Times New Roman"/>
          <w:color w:val="555555"/>
          <w:sz w:val="18"/>
        </w:rPr>
        <w:t>многие  той  цели  достигли</w:t>
      </w:r>
    </w:p>
    <w:p>
      <w:pPr>
        <w:spacing w:before="60"/>
        <w:jc w:val="both"/>
      </w:pPr>
      <w:r>
        <w:rPr>
          <w:b/>
        </w:rPr>
        <w:t xml:space="preserve">35 </w:t>
      </w:r>
      <w:r>
        <w:rPr>
          <w:rFonts w:ascii="Times New Roman" w:hAnsi="Times New Roman"/>
        </w:rPr>
        <w:t>“Многие сосредоточили ум на Господе — кто из преданности, а кто из любовного желания (камы), вражды, страха или привязанности. Отбросив грех, что таился в этих чувствах, они достигли Его”. (Шримад-Бхагаватам, 7.1.29)</w:t>
      </w:r>
    </w:p>
    <w:p>
      <w:pPr>
        <w:jc w:val="both"/>
      </w:pPr>
      <w:r>
        <w:rPr>
          <w:b/>
          <w:i/>
          <w:sz w:val="20"/>
        </w:rPr>
        <w:t xml:space="preserve">Амрита-праваха-бхашья. </w:t>
      </w:r>
      <w:r>
        <w:rPr>
          <w:rFonts w:ascii="Times New Roman" w:hAnsi="Times New Roman"/>
          <w:sz w:val="20"/>
        </w:rPr>
        <w:t>Многие погружали ум в Него через каму, вражду, страх и привязанность — так же, как через бхакти, — оставляли этот грех и достигали Его. В ином чтении встречается ещё одна шлока: “Гопи — через каму, Камса — через страх, Чайдья и другие цари — через вражду, Вришни — через родство, вы — через привязанность, а мы — через бхакти, о Всемогущий”.</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Дхармараджа Юдхиштхира спросил: «Почему Шишупала, враждуя с Кришной, стал достоин саюджья-мукти?» В ответ Шри Нарада сказал:</w:t>
      </w:r>
    </w:p>
    <w:p>
      <w:pPr>
        <w:jc w:val="both"/>
      </w:pPr>
      <w:r>
        <w:rPr>
          <w:rFonts w:ascii="Times New Roman" w:hAnsi="Times New Roman"/>
          <w:b/>
          <w:sz w:val="20"/>
        </w:rPr>
        <w:t>йатха̄</w:t>
      </w:r>
      <w:r>
        <w:rPr>
          <w:rFonts w:ascii="Times New Roman" w:hAnsi="Times New Roman"/>
          <w:sz w:val="20"/>
        </w:rPr>
        <w:t xml:space="preserve"> ([предписанным]) </w:t>
      </w:r>
      <w:r>
        <w:rPr>
          <w:rFonts w:ascii="Times New Roman" w:hAnsi="Times New Roman"/>
          <w:b/>
          <w:sz w:val="20"/>
        </w:rPr>
        <w:t>бхактйа̄</w:t>
      </w:r>
      <w:r>
        <w:rPr>
          <w:rFonts w:ascii="Times New Roman" w:hAnsi="Times New Roman"/>
          <w:sz w:val="20"/>
        </w:rPr>
        <w:t xml:space="preserve"> (служением) </w:t>
      </w:r>
      <w:r>
        <w:rPr>
          <w:rFonts w:ascii="Times New Roman" w:hAnsi="Times New Roman"/>
          <w:b/>
          <w:sz w:val="20"/>
        </w:rPr>
        <w:t>ӣш́варе манах̣ а̄веш́йа</w:t>
      </w:r>
      <w:r>
        <w:rPr>
          <w:rFonts w:ascii="Times New Roman" w:hAnsi="Times New Roman"/>
          <w:sz w:val="20"/>
        </w:rPr>
        <w:t xml:space="preserve"> ([достигают Его]), [так и,] </w:t>
      </w:r>
      <w:r>
        <w:rPr>
          <w:rFonts w:ascii="Times New Roman" w:hAnsi="Times New Roman"/>
          <w:b/>
          <w:sz w:val="20"/>
        </w:rPr>
        <w:t>тад агхам̇</w:t>
      </w:r>
      <w:r>
        <w:rPr>
          <w:rFonts w:ascii="Times New Roman" w:hAnsi="Times New Roman"/>
          <w:sz w:val="20"/>
        </w:rPr>
        <w:t xml:space="preserve"> (грех, вызванный камой и прочим) </w:t>
      </w:r>
      <w:r>
        <w:rPr>
          <w:rFonts w:ascii="Times New Roman" w:hAnsi="Times New Roman"/>
          <w:b/>
          <w:sz w:val="20"/>
        </w:rPr>
        <w:t>хитва̄</w:t>
      </w:r>
      <w:r>
        <w:rPr>
          <w:rFonts w:ascii="Times New Roman" w:hAnsi="Times New Roman"/>
          <w:sz w:val="20"/>
        </w:rPr>
        <w:t xml:space="preserve">, </w:t>
      </w:r>
      <w:r>
        <w:rPr>
          <w:rFonts w:ascii="Times New Roman" w:hAnsi="Times New Roman"/>
          <w:b/>
          <w:sz w:val="20"/>
        </w:rPr>
        <w:t>ка̄ма̄т</w:t>
      </w:r>
      <w:r>
        <w:rPr>
          <w:rFonts w:ascii="Times New Roman" w:hAnsi="Times New Roman"/>
          <w:sz w:val="20"/>
        </w:rPr>
        <w:t xml:space="preserve"> — как гопи, </w:t>
      </w:r>
      <w:r>
        <w:rPr>
          <w:rFonts w:ascii="Times New Roman" w:hAnsi="Times New Roman"/>
          <w:b/>
          <w:sz w:val="20"/>
        </w:rPr>
        <w:t>двеш̣а̄т</w:t>
      </w:r>
      <w:r>
        <w:rPr>
          <w:rFonts w:ascii="Times New Roman" w:hAnsi="Times New Roman"/>
          <w:sz w:val="20"/>
        </w:rPr>
        <w:t xml:space="preserve"> — как Дантавакра, Шишупала и другие, </w:t>
      </w:r>
      <w:r>
        <w:rPr>
          <w:rFonts w:ascii="Times New Roman" w:hAnsi="Times New Roman"/>
          <w:b/>
          <w:sz w:val="20"/>
        </w:rPr>
        <w:t>бхайа̄т</w:t>
      </w:r>
      <w:r>
        <w:rPr>
          <w:rFonts w:ascii="Times New Roman" w:hAnsi="Times New Roman"/>
          <w:sz w:val="20"/>
        </w:rPr>
        <w:t xml:space="preserve"> — как Камса и другие, </w:t>
      </w:r>
      <w:r>
        <w:rPr>
          <w:rFonts w:ascii="Times New Roman" w:hAnsi="Times New Roman"/>
          <w:b/>
          <w:sz w:val="20"/>
        </w:rPr>
        <w:t>снеха̄т</w:t>
      </w:r>
      <w:r>
        <w:rPr>
          <w:rFonts w:ascii="Times New Roman" w:hAnsi="Times New Roman"/>
          <w:sz w:val="20"/>
        </w:rPr>
        <w:t xml:space="preserve"> — как Пандавы, — </w:t>
      </w:r>
      <w:r>
        <w:rPr>
          <w:rFonts w:ascii="Times New Roman" w:hAnsi="Times New Roman"/>
          <w:b/>
          <w:sz w:val="20"/>
        </w:rPr>
        <w:t>бахавах̣</w:t>
      </w:r>
      <w:r>
        <w:rPr>
          <w:rFonts w:ascii="Times New Roman" w:hAnsi="Times New Roman"/>
          <w:sz w:val="20"/>
        </w:rPr>
        <w:t xml:space="preserve"> ([такие] многие) </w:t>
      </w:r>
      <w:r>
        <w:rPr>
          <w:rFonts w:ascii="Times New Roman" w:hAnsi="Times New Roman"/>
          <w:b/>
          <w:sz w:val="20"/>
        </w:rPr>
        <w:t>тад гатим̇</w:t>
      </w:r>
      <w:r>
        <w:rPr>
          <w:rFonts w:ascii="Times New Roman" w:hAnsi="Times New Roman"/>
          <w:sz w:val="20"/>
        </w:rPr>
        <w:t xml:space="preserve"> (то или иное освобождение) </w:t>
      </w:r>
      <w:r>
        <w:rPr>
          <w:rFonts w:ascii="Times New Roman" w:hAnsi="Times New Roman"/>
          <w:b/>
          <w:sz w:val="20"/>
        </w:rPr>
        <w:t>гата̄х̣</w:t>
      </w:r>
      <w:r>
        <w:rPr>
          <w:rFonts w:ascii="Times New Roman" w:hAnsi="Times New Roman"/>
          <w:sz w:val="20"/>
        </w:rPr>
        <w:t xml:space="preserve"> (обрели).</w:t>
      </w:r>
    </w:p>
    <w:p>
      <w:pPr>
        <w:jc w:val="both"/>
      </w:pPr>
      <w:r>
        <w:rPr>
          <w:rFonts w:ascii="Times New Roman" w:hAnsi="Times New Roman"/>
          <w:sz w:val="20"/>
        </w:rPr>
        <w:t>См. вопрос Юдхиштхиры и ответ Шри Нарады в первой главе седьмой песни “Шримад-Бхагаватам” (шлоки 22–46), а также различные толкования в “Гаудия-бхашье” к шлокам 3.30, 32 и 34.</w:t>
      </w:r>
    </w:p>
    <w:p>
      <w:pPr>
        <w:keepNext/>
        <w:spacing w:before="160"/>
        <w:jc w:val="center"/>
      </w:pPr>
      <w:r>
        <w:rPr>
          <w:rFonts w:ascii="Times New Roman" w:hAnsi="Times New Roman"/>
          <w:i/>
          <w:sz w:val="21"/>
        </w:rPr>
        <w:t>(Бхакти-расамрита-синдху, Пурва-вибхага, Садхана-бхакти-лахари, шлока 278)</w:t>
      </w:r>
    </w:p>
    <w:p>
      <w:pPr>
        <w:keepNext/>
        <w:jc w:val="center"/>
      </w:pPr>
      <w:r>
        <w:rPr>
          <w:rFonts w:ascii="Nirmala UI" w:hAnsi="Nirmala UI" w:cs="Nirmala UI"/>
          <w:sz w:val="24"/>
          <w:szCs w:val="24"/>
        </w:rPr>
        <w:t>যদরীণাং প্রিয়াণাঞ্চ প্রাপ্যমেকমিবোদিতম্ ৷</w:t>
        <w:br/>
      </w:r>
      <w:r>
        <w:rPr>
          <w:rFonts w:ascii="Nirmala UI" w:hAnsi="Nirmala UI" w:cs="Nirmala UI"/>
          <w:sz w:val="24"/>
          <w:szCs w:val="24"/>
        </w:rPr>
        <w:t>তদ্ব্রহ্মকৃষ্ণয়োরৈক্যাৎ কিরণার্কোপমা-জুষোঃ ॥ ৩৬ ॥</w:t>
      </w:r>
    </w:p>
    <w:p>
      <w:pPr>
        <w:keepNext/>
        <w:spacing w:after="0"/>
        <w:ind w:left="227"/>
      </w:pPr>
      <w:r>
        <w:rPr>
          <w:rFonts w:ascii="Times New Roman" w:hAnsi="Times New Roman"/>
          <w:i/>
          <w:sz w:val="20"/>
        </w:rPr>
        <w:t>йад арӣн̣а̄м̇ прийа̄н̣а̄м̇ ча</w:t>
      </w:r>
    </w:p>
    <w:p>
      <w:pPr>
        <w:keepNext/>
        <w:spacing w:after="40"/>
        <w:ind w:left="227"/>
      </w:pPr>
      <w:r>
        <w:rPr>
          <w:rFonts w:ascii="Times New Roman" w:hAnsi="Times New Roman"/>
          <w:color w:val="555555"/>
          <w:sz w:val="18"/>
        </w:rPr>
        <w:t>что  врагов  возлюбленных  и</w:t>
      </w:r>
    </w:p>
    <w:p>
      <w:pPr>
        <w:keepNext/>
        <w:spacing w:after="0"/>
        <w:ind w:left="227"/>
      </w:pPr>
      <w:r>
        <w:rPr>
          <w:rFonts w:ascii="Times New Roman" w:hAnsi="Times New Roman"/>
          <w:i/>
          <w:sz w:val="20"/>
        </w:rPr>
        <w:t>пра̄пйам экам иводитам</w:t>
      </w:r>
    </w:p>
    <w:p>
      <w:pPr>
        <w:keepNext/>
        <w:spacing w:after="40"/>
        <w:ind w:left="227"/>
      </w:pPr>
      <w:r>
        <w:rPr>
          <w:rFonts w:ascii="Times New Roman" w:hAnsi="Times New Roman"/>
          <w:color w:val="555555"/>
          <w:sz w:val="18"/>
        </w:rPr>
        <w:t>достижимое  одно  как бы  названо</w:t>
      </w:r>
    </w:p>
    <w:p>
      <w:pPr>
        <w:keepNext/>
        <w:spacing w:after="0"/>
        <w:ind w:left="227"/>
      </w:pPr>
      <w:r>
        <w:rPr>
          <w:rFonts w:ascii="Times New Roman" w:hAnsi="Times New Roman"/>
          <w:i/>
          <w:sz w:val="20"/>
        </w:rPr>
        <w:t>тад брахма-кр̣ш̣н̣айор аикйа̄т</w:t>
      </w:r>
    </w:p>
    <w:p>
      <w:pPr>
        <w:keepNext/>
        <w:spacing w:after="40"/>
        <w:ind w:left="227"/>
      </w:pPr>
      <w:r>
        <w:rPr>
          <w:rFonts w:ascii="Times New Roman" w:hAnsi="Times New Roman"/>
          <w:color w:val="555555"/>
          <w:sz w:val="18"/>
        </w:rPr>
        <w:t>то  Брахмана и Кришны  единства (из-за)</w:t>
      </w:r>
    </w:p>
    <w:p>
      <w:pPr>
        <w:keepNext/>
        <w:spacing w:after="0"/>
        <w:ind w:left="227"/>
      </w:pPr>
      <w:r>
        <w:rPr>
          <w:rFonts w:ascii="Times New Roman" w:hAnsi="Times New Roman"/>
          <w:i/>
          <w:sz w:val="20"/>
        </w:rPr>
        <w:t>киран̣а̄ркопама̄-джуш̣ох̣</w:t>
      </w:r>
    </w:p>
    <w:p>
      <w:pPr>
        <w:keepNext/>
        <w:spacing w:after="40"/>
        <w:ind w:left="227"/>
      </w:pPr>
      <w:r>
        <w:rPr>
          <w:rFonts w:ascii="Times New Roman" w:hAnsi="Times New Roman"/>
          <w:color w:val="555555"/>
          <w:sz w:val="18"/>
        </w:rPr>
        <w:t>лучам и солнцу  подобных</w:t>
      </w:r>
    </w:p>
    <w:p>
      <w:pPr>
        <w:spacing w:before="60"/>
        <w:jc w:val="both"/>
      </w:pPr>
      <w:r>
        <w:rPr>
          <w:b/>
        </w:rPr>
        <w:t xml:space="preserve">36 </w:t>
      </w:r>
      <w:r>
        <w:rPr>
          <w:rFonts w:ascii="Times New Roman" w:hAnsi="Times New Roman"/>
        </w:rPr>
        <w:t>“Шри Кришна и безличный Высший Брахман неотделимы друг от друга подобно солнцу и его сиянию. Именно поэтому порой говорят, что преданные Бога и Его враги достигают одной и той же цели”. (Бхакти-расамрита-синдху, 1.2.278)</w:t>
      </w:r>
    </w:p>
    <w:p>
      <w:pPr>
        <w:jc w:val="both"/>
      </w:pPr>
      <w:r>
        <w:rPr>
          <w:b/>
          <w:i/>
          <w:sz w:val="20"/>
        </w:rPr>
        <w:t xml:space="preserve">Амрита-праваха-бхашья. </w:t>
      </w:r>
      <w:r>
        <w:rPr>
          <w:rFonts w:ascii="Times New Roman" w:hAnsi="Times New Roman"/>
          <w:sz w:val="20"/>
        </w:rPr>
        <w:t>Где в шастрах говорится, что враги Бхагавана и Его любимцы достигают одного и того же, там речь идёт лишь о единстве Брахмана, подобного лучам, и Кришны, подобного солнцу. Суть же такова: любимцы Бхагавана достигают разнообразия Вайкунтхи, а враги Бхагавана — «Сиддхалоки», лишённой игр.</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(если в какой-либо шастре) </w:t>
      </w:r>
      <w:r>
        <w:rPr>
          <w:rFonts w:ascii="Times New Roman" w:hAnsi="Times New Roman"/>
          <w:b/>
          <w:sz w:val="20"/>
        </w:rPr>
        <w:t>арӣн̣а̄м̇</w:t>
      </w:r>
      <w:r>
        <w:rPr>
          <w:rFonts w:ascii="Times New Roman" w:hAnsi="Times New Roman"/>
          <w:sz w:val="20"/>
        </w:rPr>
        <w:t xml:space="preserve"> (врагов Бхагавана) </w:t>
      </w:r>
      <w:r>
        <w:rPr>
          <w:rFonts w:ascii="Times New Roman" w:hAnsi="Times New Roman"/>
          <w:b/>
          <w:sz w:val="20"/>
        </w:rPr>
        <w:t>прийа̄н̣а̄м̇ ча</w:t>
      </w:r>
      <w:r>
        <w:rPr>
          <w:rFonts w:ascii="Times New Roman" w:hAnsi="Times New Roman"/>
          <w:sz w:val="20"/>
        </w:rPr>
        <w:t xml:space="preserve"> (и преданных Бхагавана) </w:t>
      </w:r>
      <w:r>
        <w:rPr>
          <w:rFonts w:ascii="Times New Roman" w:hAnsi="Times New Roman"/>
          <w:b/>
          <w:sz w:val="20"/>
        </w:rPr>
        <w:t>экам пра̄пйам</w:t>
      </w:r>
      <w:r>
        <w:rPr>
          <w:rFonts w:ascii="Times New Roman" w:hAnsi="Times New Roman"/>
          <w:sz w:val="20"/>
        </w:rPr>
        <w:t xml:space="preserve"> </w:t>
      </w:r>
      <w:r>
        <w:rPr>
          <w:rFonts w:ascii="Times New Roman" w:hAnsi="Times New Roman"/>
          <w:b/>
          <w:sz w:val="20"/>
        </w:rPr>
        <w:t>удитам</w:t>
      </w:r>
      <w:r>
        <w:rPr>
          <w:rFonts w:ascii="Times New Roman" w:hAnsi="Times New Roman"/>
          <w:sz w:val="20"/>
        </w:rPr>
        <w:t xml:space="preserve"> (названо),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киран̣а̄ркопама̄-джуш̣ох̣ брахма-кр̣ш̣н̣айох̣ аикйа̄т</w:t>
      </w:r>
      <w:r>
        <w:rPr>
          <w:rFonts w:ascii="Times New Roman" w:hAnsi="Times New Roman"/>
          <w:sz w:val="20"/>
        </w:rPr>
        <w:t xml:space="preserve"> (из-за единства — то есть следует понимать, что безличный Брахман, подобный лучам, и Кришна, подобный солнцу, по сути неотличны).</w:t>
      </w:r>
    </w:p>
    <w:p>
      <w:pPr>
        <w:jc w:val="both"/>
      </w:pPr>
      <w:r>
        <w:rPr>
          <w:rFonts w:ascii="Times New Roman" w:hAnsi="Times New Roman"/>
          <w:sz w:val="20"/>
        </w:rPr>
        <w:t>“Шримад-Бхагаватам”, 10.2.32: “Другие, о Лотосоокий, мнят себя освобождёнными, но разум их нечист, потому что в них нет преданности Тебе. С трудом поднявшись до высшего положения, они падают оттуда вниз, пренебрегши Твоими стопами”.</w:t>
      </w:r>
    </w:p>
    <w:p>
      <w:pPr>
        <w:jc w:val="both"/>
      </w:pPr>
      <w:r>
        <w:rPr>
          <w:rFonts w:ascii="Times New Roman" w:hAnsi="Times New Roman"/>
          <w:sz w:val="20"/>
        </w:rPr>
        <w:t>Шри Рупа Прабху в “Лагху-бхагаватамрите”, описывая величие Шри Кришны (25–37), пишет: “Там, в четвёртой части [“Вишну-пураны”] (Вишну-пурана, 4.15.1–10), — вопрос Майтреи: «Убитый Вишну, как Хираньякашипу и как Равана, он обрёл наслаждения, недоступные даже бессмертным. Но тогда он не обрёл саюджьи с Ним. Как же, став Шишупалой, он обрёл саюджью с вечным Хари?» Ответ Парашары: «Чтобы убить владыку дайтьев, Тот, кто творит, поддерживает и уничтожает все миры, принял небывалое тело и явил облик Нрисимхи. Но Хираньякашипу не подумал: “Это Вишну”. Он думал: “Это существо, рождённое из непревзойдённой груды заслуг”. Его однонаправленный ум, побуждаемый избытком раджаса, был поглощён этой мыслью. Поэтому, погибнув от Его руки, он обрёл, став Десятиглавым (Раваной), непревзойдённое богатство наслаждений, превосходящее всё в трёх мирах. Но в этого безначального и бесконечного Бхагавана, Высшего Брахмана, его ум не растворился, ибо не сделал Его своей опорой. И став Десятиглавым, он, подвластный Ананге (Каме), отдал сердце Джанаки и лишь видел облик Того, кто принял облик сына Дашаратхи. Он не думал: “Это Ачьюта”, — и из-за привязанности в час смерти его сердце видело в Нём лишь человека. Затем единственным плодом того, что его сразил Ачьюта, было рождение Шишупалой в роду царей Чеди, прославленном по всей земле, и ничем не стеснённое богатство. Тогда у всех имён Бхагавана нашлись [в Кришне] причины. Поэтому его ум, скованный враждой к Нему, тянувшейся через многие рождения, без конца произносил все эти имена Ачьюты, вызванные теми причинами, — в хуле, угрозах и прочем. И Его облик, из-за глубоко укоренившейся вражды, никогда не покидал его ума — ни когда он ходил, ни когда ел, омывался, сидел, лежал, ни в каком ином состоянии. Так, произнося Его имена в брани и удерживая Его одного в сердце, он, когда пришёл час гибели, свободный от изъянов — вражды и прочего, — увидел Бхагавана, сияющего гирляндой лучей брошенного Им диска, воплощение нетленного сияния, Высшего Брахмана. В тот же миг он был сражён диском Бхагавана; памятование о Нём сожгло весь запас его грехов; Бхагаван положил ему конец — и он растворился в Нём Самом. Всё это я тебе рассказал. Ибо этот Бхагаван, даже когда Его прославляют и вспоминают в неотступной вражде, дарует плод, недоступный всем полубогам и асурам. Что же говорить о тех, кто обладает истинной бхакти?»</w:t>
      </w:r>
    </w:p>
    <w:p>
      <w:pPr>
        <w:jc w:val="both"/>
      </w:pPr>
      <w:r>
        <w:rPr>
          <w:rFonts w:ascii="Times New Roman" w:hAnsi="Times New Roman"/>
          <w:sz w:val="20"/>
        </w:rPr>
        <w:t>Парашара не сказал здесь, что эти двое — спутники [Господа]. Сказано лишь, что у обоих было три рождения. Поэтому не считается, что они в каждой кальпе — спутники [Господа]: иначе их падение в каждой кальпе было бы несообразно.</w:t>
      </w:r>
    </w:p>
    <w:p>
      <w:pPr>
        <w:jc w:val="both"/>
      </w:pPr>
      <w:r>
        <w:rPr>
          <w:rFonts w:ascii="Times New Roman" w:hAnsi="Times New Roman"/>
          <w:sz w:val="20"/>
        </w:rPr>
        <w:t>Когда Хари явил дивный облик Нрисимхи, у Хираньякашипу не было твёрдой мысли, что это Вишну. Он решил: “Это кто-то, наделённый заслугами”. Его ум был побуждаем избытком раджаса, и, поглощённый этой мыслью, он затем обрёл как Равана лучшее из всех, труднодостижимое богатство наслаждений, единственной причиной которого была его гибель [от Его руки]. Поскольку он не был уверен, что это Вишну, не было и неотступного погружения через сильную вражду. А без него вражда ведёт лишь в ад, как у Вены. Но богатство он обрёл как плод смерти от Его руки. Памятуя об этом благе, мудрец и сказал это со словом «эва» («именно»). Поскольку не было погружения и пороки не были уничтожены, он не видел [Господа] чистым; потому, хотя облик Высшего Брахмана был явлен, он не растворился в Нём. И как Равана, отдав себя во власть великой камы, он так же и в час смерти видел в Шри Раме человека. Поэтому, став царём Чеди, он снова обрёл высшее богатство. Тогда в Кришне появились причины для всех имён Супруга Рамы. Отсюда он заключил, что это Вишну, — ведь Он дважды был причиной его смерти. Из сильной вражды и великого погружения он без конца произносил все эти имена, непрестанно понося, угрожая и т. п. И, видя такой облик и твёрдо зная: “Это Вишну”, — он, как и имена, всюду и всегда вспоминал и его. Груда грехов, рождённых враждой, сгорела; когда был брошен диск, его сиянием демоническая природа исчезла, и в конце, очистив зрение, он увидел сияющий Высший Брахман в облике, подобном человеческому. Когда ударом диска тело дайтьи было уничтожено, он растворился в этом самом Высшем Брахмане. Сказав это, [мудрец] вспомнил, что Баки (Путана) и другие обрели освобождение в детских играх [Кришны], а Каланеми и другие, даже по воле Ишвары, в иных [аватарах] освобождения не обрели, — и снова сказал: «Ибо этот Бхагаван…». «Хи» («ибо») — то есть «как известно»: этот Кришна — Сам Бхагаван. Поэтому Он быстро притягивает сердца и любящих Его, и ненавидящих. Значит, величие, о котором сказано «когда Его прославляют…», здесь не удивительно”.</w:t>
      </w:r>
    </w:p>
    <w:p>
      <w:pPr>
        <w:jc w:val="both"/>
      </w:pPr>
      <w:r>
        <w:rPr>
          <w:rFonts w:ascii="Times New Roman" w:hAnsi="Times New Roman"/>
          <w:sz w:val="20"/>
        </w:rPr>
        <w:t>Пересказ смысла: “В четвёртой части “Вишну-пураны” Майтрея спрашивает Парашару: «Тот дайтья, что в телах Хираньякашипу и Раваны обрёл наслаждения, недоступные даже бессмертным, но не обрёл освобождения, — как он в теле Шишупалы обрёл саюджью с Шри Кришной?» Ответ Парашары: «Когда явился Шри Нрисимхадева, Хираньякашипу не подумал о Нём: “Это Вишну”, — а принял Его за некое существо, рождённое из груды заслуг. Из-за преобладания раджо-гуны в час смерти он не смог думать о Его облике. Но погибнув от Его руки, он в теле Раваны обрёл безмерные богатства наслаждений, дающие власть над тремя мирами. Он не считал Бхагавана опорой (аламбаной), то есть вишая-виграхой, которой подобает служить, — потому его ум не растворился в Бхагаване. В теле Раваны, подвластный каме, он привязался сердцем к Джанаки и лишь видел облик Бхагавана Шри Рамачандры. Но в час смерти он не понял, что Шри Рама — Вишну: в его сердце было лишь представление о Нём как о человеке. Затем, поскольку пал от руки Шри Рамы, он в теле Шишупалы родился в прославленном роду царей Чеди и обрёл великое богатство. Шри Кришну звали Васудевой, и [Шишупала] видел в Нём Вишну. Много рождений он враждовал с Ним, эта вражда прочно вросла в его сердце, и потому даже в хуле и угрозах он произносил имена Кришны. Из-за укоренившейся вражды прекрасный облик Бхагавана ни в каком положении — ни когда он ходил, ни когда ел, омывался, сидел, лежал и т. д. — не покидал ума Шишупалы, поглощённого Кришной. Он произносил это имя в гневе и прочем и удерживал этот облик в сердце; так в последний час оскорбления — вражда и прочее — ушли, и в сиянии лучей диска Сударшаны, пришедшего его уничтожить, он увидел истинный облик Бхагавана, Высшего Брахмана. Памятование о Бхагаване (пусть и враждебное) сожгло груду его грехов; сражённый диском Бхагавана, Шишупала приблизился к Бхагавану и растворился в Нём. О Майтрея, вот ответ на твой вопрос. Если ненавистники Кришны благодаря враждебному служению (пратикула-анушилане), даже упорствуя во вражде, обретают благую участь, то какое может быть сомнение, что чистые преданные благодаря благоприятному служению обретут высшую из всех целей — лотосные стопы Кришны, то есть любовь к Кришне?» Парашара не сказал, что эти два дайтьи прежде были спутниками Бхагавана, Джаей и Виджаей; он сказал лишь, что они трижды принимали рождение. Поэтому Парашара не имел в виду, что эти два спутника Бхагавана во всех кальпах рождаются асурами. Иначе спутники Бхагавана падали бы в каждой кальпе, а это совершенно несообразно. (Иными словами, в Бхагаване Вишну, как и воля к творению, вечно присутствует и воля к сражению. Махараджа, любящий забавы, всегда играет с соперниками, настроенными против него. А когда соперников нет, он делает противниками своих приближённых или слуг и забавляется с ними; и эти слуги, играя во враждебном настроении, доставляют радость господину. Так и Бхагаван Вишну: Он делает враждебными безначально отвернувшихся от Него джив или кого-либо из Своих спутников; они принимают враждебное настроение, и так обе стороны утоляют жажду игры-сражения. Поэтому падение спутников Бхагавана в каждой кальпе несообразно.) Когда Бхагаван явился в неземном облике Нрисимхи, Хираньякашипу не увидел в Нём Вишну: Он показался ему лишь существом, рождённым из груды заслуг. Преобладание раджо-гуны расстроило его разум: он думал о Нрисимхе: “Это какое-то могучее существо”, — и потому в последний час не смог думать о Его облике. Поэтому лишь из-за того, что погиб от руки Нрисимхи, он в теле Раваны обрёл труднодостижимые богатства наслаждений. Поскольку не было твёрдой уверенности, что это Вишну, и не было сильной вражды, погружение в Бхагавана не возросло. Вражда без такого возросшего погружения в Бхагавана, как у царя Вены, ведёт лишь в ад. Без сильнейшего погружения оскорбления, порождённые хулой и прочим, не уничтожаются. Погружения не было, оскорбления не исчезли, и потому Хираньякашипу не увидел чистого облика Бхагавана и не смог раствориться в Нём, хотя Высший Брахман Нрисимхадева был явлен перед ним. И в теле Раваны его ум был всецело подвластен каме, и потому он, как и Хираньякашипу, видел в Шри Раме человека. Поэтому этот дайтья в облике Шишупалы снова обрёл, как и прежде, прекрасные богатства наслаждений. Шри Кришну звали Васудевой, и по этому имени [Шишупала] тогда решил, что Он — причина его смерти в двух прошлых рождениях. Из сильной вражды и великого погружения он постоянно, даже в хуле и угрозах, произносил все эти имена; видя в Нём четырёхрукий облик и прочее и убедившись, что это Вишну, он, как и произносил имена, так и непрестанно думал об этом облике. Поэтому груда грехов, порождённых враждой, сгорела; сияние диска, брошенного Шри Кришной, уничтожило его демоническую природу; обретя очищенное, божественное зрение, он увидел облик Высшего Брахмана, подобный человеческому. Тогда удар диска Сударшаны уничтожил его демоническое тело, и он растворился в Высшем Брахмане. Сказав, что Шишупала из-за сильнейшего погружения в Шри Кришну через вражду обрёл слияние (саюджья-лаю) с Ним, и рассмотрев, что Путана и другие, убитые в Его детских играх, обрели освобождение, а Каланеми и другие, убитые в иных аватарах и по замыслу Ишвары, освобождения не обрели, [мудрец] произнёс этот прозаический отрывок. «Хи» — в значении «как известно». Если прославлять и вспоминать источник аватар, а не иные аватары, — пусть даже с враждой, то есть во враждебном настроении, — то благую участь обретают даже такие асуры”. См. также комментарий Шрипады Баладевы Видьябхушаны.</w:t>
      </w:r>
    </w:p>
    <w:p>
      <w:pPr>
        <w:jc w:val="both"/>
      </w:pPr>
      <w:r>
        <w:rPr>
          <w:rFonts w:ascii="Times New Roman" w:hAnsi="Times New Roman"/>
          <w:sz w:val="20"/>
        </w:rPr>
        <w:t>Шри Санатана Прабху в “Брихад-бхагаватамрите” (вторая часть, называемая «Голока-махатмья», 30–31): “Ах, как можно хвалить мокшу, если её обретают даже дайтьи — те, кого сами шастры порицают как убийц коров, брахманов и прочих? Садху и асуры во всём противоположны; значит, подобает, чтобы противоположными были и их средства, и цель”.</w:t>
      </w:r>
    </w:p>
    <w:p>
      <w:pPr>
        <w:jc w:val="both"/>
      </w:pPr>
      <w:r>
        <w:rPr>
          <w:rFonts w:ascii="Times New Roman" w:hAnsi="Times New Roman"/>
          <w:sz w:val="20"/>
        </w:rPr>
        <w:t>В десятом томе “Шри Садджана-тошани” — перевод Шримад Бхактивиноды Тхакура: “Шастры порицают дайтьев — Камсу и других — как убийц коров, брахманов и прочих. Как же можно хвалить ту саюджья-мокшу, которую эти дайтьи обрели? Садху — это преданные Бхагавана, а асуры — Его ненавистники. Как садху и асуры всегда противоположны по природе, так противоположными должны быть и их средства и цели. Средство асуров — вражда к садху и убийство коров и брахманов, а их цель — мокша. Средство преданных — бхакти, а цель — према. Поэтому те, кто стремится к такой мокше, подобно недобрым людям, прибегают к недоброму средству — к одним лишь усилиям гьяны”.</w:t>
      </w:r>
    </w:p>
    <w:p>
      <w:pPr>
        <w:keepNext/>
        <w:spacing w:before="160"/>
        <w:jc w:val="center"/>
      </w:pPr>
      <w:r>
        <w:rPr>
          <w:rFonts w:ascii="Times New Roman" w:hAnsi="Times New Roman"/>
          <w:i/>
          <w:sz w:val="21"/>
        </w:rPr>
        <w:t>Над Брахмалокой — Паравьома, полная духовных игр —</w:t>
      </w:r>
    </w:p>
    <w:p>
      <w:pPr>
        <w:keepNext/>
        <w:jc w:val="center"/>
      </w:pPr>
      <w:r>
        <w:rPr>
          <w:rFonts w:ascii="Nirmala UI" w:hAnsi="Nirmala UI" w:cs="Nirmala UI"/>
          <w:sz w:val="24"/>
          <w:szCs w:val="24"/>
        </w:rPr>
        <w:t>তৈছে পরব্যোমে নানা চিচ্ছক্তিবিলাস ৷</w:t>
        <w:br/>
      </w:r>
      <w:r>
        <w:rPr>
          <w:rFonts w:ascii="Nirmala UI" w:hAnsi="Nirmala UI" w:cs="Nirmala UI"/>
          <w:sz w:val="24"/>
          <w:szCs w:val="24"/>
        </w:rPr>
        <w:t>নির্ব্বিশেষ জ্যোতির্বিম্ব বাহিরে প্রকাশ ॥ ৩৭ ॥</w:t>
      </w:r>
    </w:p>
    <w:p>
      <w:pPr>
        <w:keepNext/>
        <w:spacing w:after="0"/>
        <w:ind w:left="227"/>
      </w:pPr>
      <w:r>
        <w:rPr>
          <w:rFonts w:ascii="Times New Roman" w:hAnsi="Times New Roman"/>
          <w:i/>
          <w:sz w:val="20"/>
        </w:rPr>
        <w:t>таичхе пара-вйоме на̄на̄ чич-чхакти-вила̄са</w:t>
      </w:r>
    </w:p>
    <w:p>
      <w:pPr>
        <w:keepNext/>
        <w:spacing w:after="40"/>
        <w:ind w:left="227"/>
      </w:pPr>
      <w:r>
        <w:rPr>
          <w:rFonts w:ascii="Times New Roman" w:hAnsi="Times New Roman"/>
          <w:color w:val="555555"/>
          <w:sz w:val="18"/>
        </w:rPr>
        <w:t>так  в Паравйоме  разнообразные  духовной энергии  игры</w:t>
      </w:r>
    </w:p>
    <w:p>
      <w:pPr>
        <w:keepNext/>
        <w:spacing w:after="0"/>
        <w:ind w:left="227"/>
      </w:pPr>
      <w:r>
        <w:rPr>
          <w:rFonts w:ascii="Times New Roman" w:hAnsi="Times New Roman"/>
          <w:i/>
          <w:sz w:val="20"/>
        </w:rPr>
        <w:t>нирвиш́еш̣а джйотир-бимба ба̄хире прака̄ш́а</w:t>
      </w:r>
    </w:p>
    <w:p>
      <w:pPr>
        <w:keepNext/>
        <w:spacing w:after="40"/>
        <w:ind w:left="227"/>
      </w:pPr>
      <w:r>
        <w:rPr>
          <w:rFonts w:ascii="Times New Roman" w:hAnsi="Times New Roman"/>
          <w:color w:val="555555"/>
          <w:sz w:val="18"/>
        </w:rPr>
        <w:t>лишённая разнообразия  сияния  сфера  снаружи  проявлена</w:t>
      </w:r>
    </w:p>
    <w:p>
      <w:pPr>
        <w:spacing w:before="60"/>
        <w:jc w:val="both"/>
      </w:pPr>
      <w:r>
        <w:rPr>
          <w:b/>
        </w:rPr>
        <w:t xml:space="preserve">37 </w:t>
      </w:r>
      <w:r>
        <w:rPr>
          <w:rFonts w:ascii="Times New Roman" w:hAnsi="Times New Roman"/>
        </w:rPr>
        <w:t>Итак, в духовном мире царствует разнообразие дивных духовных игр. Тогда как за пределами Вайкунтхи всё залито лишь ослепительным и однородным светом.</w:t>
      </w:r>
    </w:p>
    <w:p>
      <w:pPr>
        <w:keepNext/>
        <w:spacing w:before="160"/>
        <w:jc w:val="center"/>
      </w:pPr>
      <w:r>
        <w:rPr>
          <w:rFonts w:ascii="Times New Roman" w:hAnsi="Times New Roman"/>
          <w:i/>
          <w:sz w:val="21"/>
        </w:rPr>
        <w:t>Это световое сияние и есть безличный Брахман; его достигают те, кто обрёл саюджья-мукти —</w:t>
      </w:r>
    </w:p>
    <w:p>
      <w:pPr>
        <w:keepNext/>
        <w:jc w:val="center"/>
      </w:pPr>
      <w:r>
        <w:rPr>
          <w:rFonts w:ascii="Nirmala UI" w:hAnsi="Nirmala UI" w:cs="Nirmala UI"/>
          <w:sz w:val="24"/>
          <w:szCs w:val="24"/>
        </w:rPr>
        <w:t>নির্ব্বিশেষ-ব্রহ্ম সেই কেবল জ্যোতির্ম্ময় ৷</w:t>
        <w:br/>
      </w:r>
      <w:r>
        <w:rPr>
          <w:rFonts w:ascii="Nirmala UI" w:hAnsi="Nirmala UI" w:cs="Nirmala UI"/>
          <w:sz w:val="24"/>
          <w:szCs w:val="24"/>
        </w:rPr>
        <w:t>সায়ুজ্যের অধিকারী তাঁহা পায় লয় ॥ ৩৮ ॥</w:t>
      </w:r>
    </w:p>
    <w:p>
      <w:pPr>
        <w:keepNext/>
        <w:spacing w:after="0"/>
        <w:ind w:left="227"/>
      </w:pPr>
      <w:r>
        <w:rPr>
          <w:rFonts w:ascii="Times New Roman" w:hAnsi="Times New Roman"/>
          <w:i/>
          <w:sz w:val="20"/>
        </w:rPr>
        <w:t>нирвиш́еш̣а-брахма сеи кевала джйотир-майа</w:t>
      </w:r>
    </w:p>
    <w:p>
      <w:pPr>
        <w:keepNext/>
        <w:spacing w:after="40"/>
        <w:ind w:left="227"/>
      </w:pPr>
      <w:r>
        <w:rPr>
          <w:rFonts w:ascii="Times New Roman" w:hAnsi="Times New Roman"/>
          <w:color w:val="555555"/>
          <w:sz w:val="18"/>
        </w:rPr>
        <w:t>безличный  Брахман  тот  лишь  сияние</w:t>
      </w:r>
    </w:p>
    <w:p>
      <w:pPr>
        <w:keepNext/>
        <w:spacing w:after="0"/>
        <w:ind w:left="227"/>
      </w:pPr>
      <w:r>
        <w:rPr>
          <w:rFonts w:ascii="Times New Roman" w:hAnsi="Times New Roman"/>
          <w:i/>
          <w:sz w:val="20"/>
        </w:rPr>
        <w:t>са̄йуджйера адхика̄рӣ та̄̐ха̄ па̄йа лайа</w:t>
      </w:r>
    </w:p>
    <w:p>
      <w:pPr>
        <w:keepNext/>
        <w:spacing w:after="40"/>
        <w:ind w:left="227"/>
      </w:pPr>
      <w:r>
        <w:rPr>
          <w:rFonts w:ascii="Times New Roman" w:hAnsi="Times New Roman"/>
          <w:color w:val="555555"/>
          <w:sz w:val="18"/>
        </w:rPr>
        <w:t>саюджьи  достойные  там  обретают  растворение</w:t>
      </w:r>
    </w:p>
    <w:p>
      <w:pPr>
        <w:spacing w:before="60"/>
        <w:jc w:val="both"/>
      </w:pPr>
      <w:r>
        <w:rPr>
          <w:b/>
        </w:rPr>
        <w:t xml:space="preserve">38 </w:t>
      </w:r>
      <w:r>
        <w:rPr>
          <w:rFonts w:ascii="Times New Roman" w:hAnsi="Times New Roman"/>
        </w:rPr>
        <w:t>Таким образом, безличный Брахман — это однородное сияние Шри Кришны. Те, кто достоин саюджьи, растворяются в нём.</w:t>
      </w:r>
    </w:p>
    <w:p>
      <w:pPr>
        <w:keepNext/>
        <w:spacing w:before="160"/>
        <w:jc w:val="center"/>
      </w:pPr>
      <w:r>
        <w:rPr>
          <w:rFonts w:ascii="Times New Roman" w:hAnsi="Times New Roman"/>
          <w:i/>
          <w:sz w:val="21"/>
        </w:rPr>
        <w:t>Удел гьяни, йогов и ненавистников Хари — (Бхакти-расамрита-синдху, Пурва-вибхага, шлока 280; слова “Брахманда-пураны”)</w:t>
      </w:r>
    </w:p>
    <w:p>
      <w:pPr>
        <w:keepNext/>
        <w:jc w:val="center"/>
      </w:pPr>
      <w:r>
        <w:rPr>
          <w:rFonts w:ascii="Nirmala UI" w:hAnsi="Nirmala UI" w:cs="Nirmala UI"/>
          <w:sz w:val="24"/>
          <w:szCs w:val="24"/>
        </w:rPr>
        <w:t>সিদ্ধলোকস্তু তমসঃ পারে যত্র বসন্তি হি ৷</w:t>
        <w:br/>
      </w:r>
      <w:r>
        <w:rPr>
          <w:rFonts w:ascii="Nirmala UI" w:hAnsi="Nirmala UI" w:cs="Nirmala UI"/>
          <w:sz w:val="24"/>
          <w:szCs w:val="24"/>
        </w:rPr>
        <w:t>সিদ্ধা ব্রহ্মসুখে মগ্না দৈত্যাশ্চ হরিণা হতাঃ ॥ ৩৯ ॥</w:t>
      </w:r>
    </w:p>
    <w:p>
      <w:pPr>
        <w:keepNext/>
        <w:spacing w:after="0"/>
        <w:ind w:left="227"/>
      </w:pPr>
      <w:r>
        <w:rPr>
          <w:rFonts w:ascii="Times New Roman" w:hAnsi="Times New Roman"/>
          <w:i/>
          <w:sz w:val="20"/>
        </w:rPr>
        <w:t>сиддха-локас ту тамасах̣</w:t>
      </w:r>
    </w:p>
    <w:p>
      <w:pPr>
        <w:keepNext/>
        <w:spacing w:after="40"/>
        <w:ind w:left="227"/>
      </w:pPr>
      <w:r>
        <w:rPr>
          <w:rFonts w:ascii="Times New Roman" w:hAnsi="Times New Roman"/>
          <w:color w:val="555555"/>
          <w:sz w:val="18"/>
        </w:rPr>
        <w:t>Сиддхалока  же  тьмы</w:t>
      </w:r>
    </w:p>
    <w:p>
      <w:pPr>
        <w:keepNext/>
        <w:spacing w:after="0"/>
        <w:ind w:left="227"/>
      </w:pPr>
      <w:r>
        <w:rPr>
          <w:rFonts w:ascii="Times New Roman" w:hAnsi="Times New Roman"/>
          <w:i/>
          <w:sz w:val="20"/>
        </w:rPr>
        <w:t>па̄ре йатра васанти хи</w:t>
      </w:r>
    </w:p>
    <w:p>
      <w:pPr>
        <w:keepNext/>
        <w:spacing w:after="40"/>
        <w:ind w:left="227"/>
      </w:pPr>
      <w:r>
        <w:rPr>
          <w:rFonts w:ascii="Times New Roman" w:hAnsi="Times New Roman"/>
          <w:color w:val="555555"/>
          <w:sz w:val="18"/>
        </w:rPr>
        <w:t>за пределами  где  пребывают  поистине</w:t>
      </w:r>
    </w:p>
    <w:p>
      <w:pPr>
        <w:keepNext/>
        <w:spacing w:after="0"/>
        <w:ind w:left="227"/>
      </w:pPr>
      <w:r>
        <w:rPr>
          <w:rFonts w:ascii="Times New Roman" w:hAnsi="Times New Roman"/>
          <w:i/>
          <w:sz w:val="20"/>
        </w:rPr>
        <w:t>сиддха̄ брахма-сукхе магна̄</w:t>
      </w:r>
    </w:p>
    <w:p>
      <w:pPr>
        <w:keepNext/>
        <w:spacing w:after="40"/>
        <w:ind w:left="227"/>
      </w:pPr>
      <w:r>
        <w:rPr>
          <w:rFonts w:ascii="Times New Roman" w:hAnsi="Times New Roman"/>
          <w:color w:val="555555"/>
          <w:sz w:val="18"/>
        </w:rPr>
        <w:t>сиддхи  в блаженстве Брахмана  погружённые</w:t>
      </w:r>
    </w:p>
    <w:p>
      <w:pPr>
        <w:keepNext/>
        <w:spacing w:after="0"/>
        <w:ind w:left="227"/>
      </w:pPr>
      <w:r>
        <w:rPr>
          <w:rFonts w:ascii="Times New Roman" w:hAnsi="Times New Roman"/>
          <w:i/>
          <w:sz w:val="20"/>
        </w:rPr>
        <w:t>даитйа̄ш́ ча харин̣а̄ хата̄х̣</w:t>
      </w:r>
    </w:p>
    <w:p>
      <w:pPr>
        <w:keepNext/>
        <w:spacing w:after="40"/>
        <w:ind w:left="227"/>
      </w:pPr>
      <w:r>
        <w:rPr>
          <w:rFonts w:ascii="Times New Roman" w:hAnsi="Times New Roman"/>
          <w:color w:val="555555"/>
          <w:sz w:val="18"/>
        </w:rPr>
        <w:t>демоны  и  Хари  убитые</w:t>
      </w:r>
    </w:p>
    <w:p>
      <w:pPr>
        <w:spacing w:before="60"/>
        <w:jc w:val="both"/>
      </w:pPr>
      <w:r>
        <w:rPr>
          <w:b/>
        </w:rPr>
        <w:t xml:space="preserve">39 </w:t>
      </w:r>
      <w:r>
        <w:rPr>
          <w:rFonts w:ascii="Times New Roman" w:hAnsi="Times New Roman"/>
        </w:rPr>
        <w:t>“Над тьмой невежества сияет Сиддхалока (Брахман). Там пребывают сиддхи, поглощённые блаженством Абсолюта. Туда же попадают демоны, убитые лично Всевышним”. (Брахманда-пурана; Бхакти-расамрита-синдху, 1.2.280)</w:t>
      </w:r>
    </w:p>
    <w:p>
      <w:pPr>
        <w:jc w:val="both"/>
      </w:pPr>
      <w:r>
        <w:rPr>
          <w:b/>
          <w:i/>
          <w:sz w:val="20"/>
        </w:rPr>
        <w:t xml:space="preserve">Амрита-праваха-бхашья. </w:t>
      </w:r>
      <w:r>
        <w:rPr>
          <w:rFonts w:ascii="Times New Roman" w:hAnsi="Times New Roman"/>
          <w:sz w:val="20"/>
        </w:rPr>
        <w:t>За пределами тамаса, то есть майического мира, находится «Сиддхалока» — обитель Брахмана. Там живут майявади, погружённые в счастье Брахмана, и асуры — Камса и другие, — убитые Бхагаваном. Йоги школы Патанджали, даже обретя кайвалью, тоже достигнут этого мира.</w:t>
      </w:r>
    </w:p>
    <w:p>
      <w:pPr>
        <w:jc w:val="both"/>
      </w:pPr>
      <w:r>
        <w:rPr>
          <w:b/>
          <w:i/>
          <w:sz w:val="20"/>
        </w:rPr>
        <w:t xml:space="preserve">Анубхашья. </w:t>
      </w:r>
      <w:r>
        <w:rPr>
          <w:rFonts w:ascii="Times New Roman" w:hAnsi="Times New Roman"/>
          <w:b/>
          <w:sz w:val="20"/>
        </w:rPr>
        <w:t>тамасах̣ па̄ре</w:t>
      </w:r>
      <w:r>
        <w:rPr>
          <w:rFonts w:ascii="Times New Roman" w:hAnsi="Times New Roman"/>
          <w:sz w:val="20"/>
        </w:rPr>
        <w:t xml:space="preserve"> (в области за пределами трёх гун)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сиддха-локах̣</w:t>
      </w:r>
      <w:r>
        <w:rPr>
          <w:rFonts w:ascii="Times New Roman" w:hAnsi="Times New Roman"/>
          <w:sz w:val="20"/>
        </w:rPr>
        <w:t xml:space="preserve"> ([находится]), </w:t>
      </w:r>
      <w:r>
        <w:rPr>
          <w:rFonts w:ascii="Times New Roman" w:hAnsi="Times New Roman"/>
          <w:b/>
          <w:sz w:val="20"/>
        </w:rPr>
        <w:t>йатра</w:t>
      </w:r>
      <w:r>
        <w:rPr>
          <w:rFonts w:ascii="Times New Roman" w:hAnsi="Times New Roman"/>
          <w:sz w:val="20"/>
        </w:rPr>
        <w:t xml:space="preserve"> </w:t>
      </w:r>
      <w:r>
        <w:rPr>
          <w:rFonts w:ascii="Times New Roman" w:hAnsi="Times New Roman"/>
          <w:b/>
          <w:sz w:val="20"/>
        </w:rPr>
        <w:t>сиддха̄х̣</w:t>
      </w:r>
      <w:r>
        <w:rPr>
          <w:rFonts w:ascii="Times New Roman" w:hAnsi="Times New Roman"/>
          <w:sz w:val="20"/>
        </w:rPr>
        <w:t xml:space="preserve"> (достигшие совершенства в знании Брахмана без различий и в йоге кайвальи) </w:t>
      </w:r>
      <w:r>
        <w:rPr>
          <w:rFonts w:ascii="Times New Roman" w:hAnsi="Times New Roman"/>
          <w:b/>
          <w:sz w:val="20"/>
        </w:rPr>
        <w:t>харин̣а̄</w:t>
      </w:r>
      <w:r>
        <w:rPr>
          <w:rFonts w:ascii="Times New Roman" w:hAnsi="Times New Roman"/>
          <w:sz w:val="20"/>
        </w:rPr>
        <w:t xml:space="preserve"> (Кришной) </w:t>
      </w:r>
      <w:r>
        <w:rPr>
          <w:rFonts w:ascii="Times New Roman" w:hAnsi="Times New Roman"/>
          <w:b/>
          <w:sz w:val="20"/>
        </w:rPr>
        <w:t>хата̄х̣</w:t>
      </w:r>
      <w:r>
        <w:rPr>
          <w:rFonts w:ascii="Times New Roman" w:hAnsi="Times New Roman"/>
          <w:sz w:val="20"/>
        </w:rPr>
        <w:t xml:space="preserve"> </w:t>
      </w:r>
      <w:r>
        <w:rPr>
          <w:rFonts w:ascii="Times New Roman" w:hAnsi="Times New Roman"/>
          <w:b/>
          <w:sz w:val="20"/>
        </w:rPr>
        <w:t>даитйа̄х̣ ча</w:t>
      </w:r>
      <w:r>
        <w:rPr>
          <w:rFonts w:ascii="Times New Roman" w:hAnsi="Times New Roman"/>
          <w:sz w:val="20"/>
        </w:rPr>
        <w:t xml:space="preserve"> </w:t>
      </w:r>
      <w:r>
        <w:rPr>
          <w:rFonts w:ascii="Times New Roman" w:hAnsi="Times New Roman"/>
          <w:b/>
          <w:sz w:val="20"/>
        </w:rPr>
        <w:t>брахма-сукхе</w:t>
      </w:r>
      <w:r>
        <w:rPr>
          <w:rFonts w:ascii="Times New Roman" w:hAnsi="Times New Roman"/>
          <w:sz w:val="20"/>
        </w:rPr>
        <w:t xml:space="preserve"> (в саюджье с безличным Брахманом) </w:t>
      </w:r>
      <w:r>
        <w:rPr>
          <w:rFonts w:ascii="Times New Roman" w:hAnsi="Times New Roman"/>
          <w:b/>
          <w:sz w:val="20"/>
        </w:rPr>
        <w:t>магна̄х̣</w:t>
      </w:r>
      <w:r>
        <w:rPr>
          <w:rFonts w:ascii="Times New Roman" w:hAnsi="Times New Roman"/>
          <w:sz w:val="20"/>
        </w:rPr>
        <w:t xml:space="preserve"> ([будучи] погружены) </w:t>
      </w:r>
      <w:r>
        <w:rPr>
          <w:rFonts w:ascii="Times New Roman" w:hAnsi="Times New Roman"/>
          <w:b/>
          <w:sz w:val="20"/>
        </w:rPr>
        <w:t>васанти хи</w:t>
      </w:r>
      <w:r>
        <w:rPr>
          <w:rFonts w:ascii="Times New Roman" w:hAnsi="Times New Roman"/>
          <w:sz w:val="20"/>
        </w:rPr>
        <w:t>.</w:t>
      </w:r>
    </w:p>
    <w:p>
      <w:pPr>
        <w:jc w:val="both"/>
      </w:pPr>
      <w:r>
        <w:rPr>
          <w:rFonts w:ascii="Times New Roman" w:hAnsi="Times New Roman"/>
          <w:sz w:val="20"/>
        </w:rPr>
        <w:t>См. выше «Анубхашью» к 35–36.</w:t>
      </w:r>
    </w:p>
    <w:p>
      <w:pPr>
        <w:keepNext/>
        <w:spacing w:before="160"/>
        <w:jc w:val="center"/>
      </w:pPr>
      <w:r>
        <w:rPr>
          <w:rFonts w:ascii="Times New Roman" w:hAnsi="Times New Roman"/>
          <w:i/>
          <w:sz w:val="21"/>
        </w:rPr>
        <w:t>Вторая чатур-вьюха в Паравьоме — это проявление изначальной чатур-вьюхи Двараки —</w:t>
      </w:r>
    </w:p>
    <w:p>
      <w:pPr>
        <w:keepNext/>
        <w:jc w:val="center"/>
      </w:pPr>
      <w:r>
        <w:rPr>
          <w:rFonts w:ascii="Nirmala UI" w:hAnsi="Nirmala UI" w:cs="Nirmala UI"/>
          <w:sz w:val="24"/>
          <w:szCs w:val="24"/>
        </w:rPr>
        <w:t>সেই পরব্যোমে নারায়ণের চারি পাশে ৷</w:t>
        <w:br/>
      </w:r>
      <w:r>
        <w:rPr>
          <w:rFonts w:ascii="Nirmala UI" w:hAnsi="Nirmala UI" w:cs="Nirmala UI"/>
          <w:sz w:val="24"/>
          <w:szCs w:val="24"/>
        </w:rPr>
        <w:t>দ্বারকায় চতুর্ব্যূহ দ্বিতীয় প্রকাশে ॥ ৪০ ॥</w:t>
      </w:r>
    </w:p>
    <w:p>
      <w:pPr>
        <w:keepNext/>
        <w:spacing w:after="0"/>
        <w:ind w:left="227"/>
      </w:pPr>
      <w:r>
        <w:rPr>
          <w:rFonts w:ascii="Times New Roman" w:hAnsi="Times New Roman"/>
          <w:i/>
          <w:sz w:val="20"/>
        </w:rPr>
        <w:t>сеи пара-вйоме на̄ра̄йан̣ера ча̄ри па̄ш́е</w:t>
      </w:r>
    </w:p>
    <w:p>
      <w:pPr>
        <w:keepNext/>
        <w:spacing w:after="40"/>
        <w:ind w:left="227"/>
      </w:pPr>
      <w:r>
        <w:rPr>
          <w:rFonts w:ascii="Times New Roman" w:hAnsi="Times New Roman"/>
          <w:color w:val="555555"/>
          <w:sz w:val="18"/>
        </w:rPr>
        <w:t>в той  Паравйоме  Нарайяны  с четырёх  сторон</w:t>
      </w:r>
    </w:p>
    <w:p>
      <w:pPr>
        <w:keepNext/>
        <w:spacing w:after="0"/>
        <w:ind w:left="227"/>
      </w:pPr>
      <w:r>
        <w:rPr>
          <w:rFonts w:ascii="Times New Roman" w:hAnsi="Times New Roman"/>
          <w:i/>
          <w:sz w:val="20"/>
        </w:rPr>
        <w:t>два̄рака̄йа чатур-вйӯха двитӣйа прака̄ш́е</w:t>
      </w:r>
    </w:p>
    <w:p>
      <w:pPr>
        <w:keepNext/>
        <w:spacing w:after="40"/>
        <w:ind w:left="227"/>
      </w:pPr>
      <w:r>
        <w:rPr>
          <w:rFonts w:ascii="Times New Roman" w:hAnsi="Times New Roman"/>
          <w:color w:val="555555"/>
          <w:sz w:val="18"/>
        </w:rPr>
        <w:t>Двараки  Чатур-вьюха  во втором  проявлении</w:t>
      </w:r>
    </w:p>
    <w:p>
      <w:pPr>
        <w:spacing w:before="60"/>
        <w:jc w:val="both"/>
      </w:pPr>
      <w:r>
        <w:rPr>
          <w:b/>
        </w:rPr>
        <w:t xml:space="preserve">40 </w:t>
      </w:r>
      <w:r>
        <w:rPr>
          <w:rFonts w:ascii="Times New Roman" w:hAnsi="Times New Roman"/>
        </w:rPr>
        <w:t>Шри Нарайяна на Вайкунтхе с четырёх сторон окружён второй экспансией Чатур-вьюхи, изначально проявленной в Двараке.</w:t>
      </w:r>
    </w:p>
    <w:p>
      <w:pPr>
        <w:jc w:val="both"/>
      </w:pPr>
      <w:r>
        <w:rPr>
          <w:b/>
          <w:i/>
          <w:sz w:val="20"/>
        </w:rPr>
        <w:t xml:space="preserve">Анубхашья. </w:t>
      </w:r>
      <w:r>
        <w:rPr>
          <w:rFonts w:ascii="Times New Roman" w:hAnsi="Times New Roman"/>
          <w:sz w:val="20"/>
        </w:rPr>
        <w:t>Шри Рупа Прабху в “Лагху-бхагаватамрите” (описывая чатур-вьюху, 83–84): “А в “Падма-пуране” сказано, что четыре вьюхи — Васудева и другие — пребывают по порядку в четырёх сторонах Парамавьомы, начиная с востока. Так же и в пада-вибхути они по порядку пребывают: в городе Ведавати, на Вайкунтхе в водной оболочке; в мире Вишну над Сатьей; в вечном граде Двараке; на Шветадвипе к северу от Океана чистой воды, в городе Айравати, — в обители-ложе на коленях Ананты, что в Молочном океане”.</w:t>
      </w:r>
    </w:p>
    <w:p>
      <w:pPr>
        <w:jc w:val="both"/>
      </w:pPr>
      <w:r>
        <w:rPr>
          <w:rFonts w:ascii="Times New Roman" w:hAnsi="Times New Roman"/>
          <w:sz w:val="20"/>
        </w:rPr>
        <w:t>В “Падма-пуране” сказано, что в четырёх сторонах Паравьомы, начиная с востока, по порядку пребывает чатур-вьюха — Васудева и другие. А в эка-пада-вибхути, то есть в материальном мире, эти четыре облика — Васудева и другие — по порядку живут в четырёх местах. Васудева — на Вайкунтхе в водной оболочке, в городе Ведавати; Санкаршана — в Вишну-локе над Сатьялокой; Прадьюмна — в вечном граде Двараке; Анируддха — на ложе-Ананте, в городе Айравати на Шветадвипе, посреди Молочного океана, на северном берегу Океана чистой воды.</w:t>
      </w:r>
    </w:p>
    <w:p>
      <w:pPr>
        <w:keepNext/>
        <w:spacing w:before="160"/>
        <w:jc w:val="center"/>
      </w:pPr>
      <w:r>
        <w:rPr>
          <w:rFonts w:ascii="Times New Roman" w:hAnsi="Times New Roman"/>
          <w:i/>
          <w:sz w:val="21"/>
        </w:rPr>
        <w:t>Они — турия, запредельны Вирату, Гарбхе и Каране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‘দ্বিতীয় চতুর্ব্যূহ’ এই — তুরীয়, বিশুদ্ধ ॥ ৪১ ॥</w:t>
      </w:r>
    </w:p>
    <w:p>
      <w:pPr>
        <w:keepNext/>
        <w:spacing w:after="0"/>
        <w:ind w:left="227"/>
      </w:pPr>
      <w:r>
        <w:rPr>
          <w:rFonts w:ascii="Times New Roman" w:hAnsi="Times New Roman"/>
          <w:i/>
          <w:sz w:val="20"/>
        </w:rPr>
        <w:t>ва̄судева-сан̇карш̣ан̣а-прадйумна̄нируддха</w:t>
      </w:r>
    </w:p>
    <w:p>
      <w:pPr>
        <w:keepNext/>
        <w:spacing w:after="40"/>
        <w:ind w:left="227"/>
      </w:pPr>
      <w:r>
        <w:rPr>
          <w:rFonts w:ascii="Times New Roman" w:hAnsi="Times New Roman"/>
          <w:color w:val="555555"/>
          <w:sz w:val="18"/>
        </w:rPr>
        <w:t>Васудэв  Санкаршана  Прадьюмна  Анируддха</w:t>
      </w:r>
    </w:p>
    <w:p>
      <w:pPr>
        <w:keepNext/>
        <w:spacing w:after="0"/>
        <w:ind w:left="227"/>
      </w:pPr>
      <w:r>
        <w:rPr>
          <w:rFonts w:ascii="Times New Roman" w:hAnsi="Times New Roman"/>
          <w:i/>
          <w:sz w:val="20"/>
        </w:rPr>
        <w:t>‘двитӣйа чатур-вйӯха’ эи — турӣйа, виш́уддха</w:t>
      </w:r>
    </w:p>
    <w:p>
      <w:pPr>
        <w:keepNext/>
        <w:spacing w:after="40"/>
        <w:ind w:left="227"/>
      </w:pPr>
      <w:r>
        <w:rPr>
          <w:rFonts w:ascii="Times New Roman" w:hAnsi="Times New Roman"/>
          <w:color w:val="555555"/>
          <w:sz w:val="18"/>
        </w:rPr>
        <w:t>второе  Чатур-вьюхи (проявление)  это  трансцендентные  чистые</w:t>
      </w:r>
    </w:p>
    <w:p>
      <w:pPr>
        <w:spacing w:before="60"/>
        <w:jc w:val="both"/>
      </w:pPr>
      <w:r>
        <w:rPr>
          <w:b/>
        </w:rPr>
        <w:t xml:space="preserve">41 </w:t>
      </w:r>
      <w:r>
        <w:rPr>
          <w:rFonts w:ascii="Times New Roman" w:hAnsi="Times New Roman"/>
        </w:rPr>
        <w:t>Второе проявление Чатур-вьюхи — это Васудэв, Санкаршана, Прадьюмна и Анируддха. Они чисты, духовны, безупречны и всецело трансцендентны к миру Майи.</w:t>
      </w:r>
    </w:p>
    <w:p>
      <w:pPr>
        <w:keepNext/>
        <w:spacing w:before="160"/>
        <w:jc w:val="center"/>
      </w:pPr>
      <w:r>
        <w:rPr>
          <w:rFonts w:ascii="Times New Roman" w:hAnsi="Times New Roman"/>
          <w:i/>
          <w:sz w:val="21"/>
        </w:rPr>
        <w:t>Маха-Санкаршана второй чатур-вьюхи — изначальное прибежище чит-шакти —</w:t>
      </w:r>
    </w:p>
    <w:p>
      <w:pPr>
        <w:keepNext/>
        <w:jc w:val="center"/>
      </w:pPr>
      <w:r>
        <w:rPr>
          <w:rFonts w:ascii="Nirmala UI" w:hAnsi="Nirmala UI" w:cs="Nirmala UI"/>
          <w:sz w:val="24"/>
          <w:szCs w:val="24"/>
        </w:rPr>
        <w:t>তাঁহা যে রামের রূপ — মহাসঙ্কর্ষণ ৷</w:t>
        <w:br/>
      </w:r>
      <w:r>
        <w:rPr>
          <w:rFonts w:ascii="Nirmala UI" w:hAnsi="Nirmala UI" w:cs="Nirmala UI"/>
          <w:sz w:val="24"/>
          <w:szCs w:val="24"/>
        </w:rPr>
        <w:t>চিচ্ছক্তি-আশ্রয় তিঁহো, কারণের কারণ ॥ ৪২ ॥</w:t>
      </w:r>
    </w:p>
    <w:p>
      <w:pPr>
        <w:keepNext/>
        <w:spacing w:after="0"/>
        <w:ind w:left="227"/>
      </w:pPr>
      <w:r>
        <w:rPr>
          <w:rFonts w:ascii="Times New Roman" w:hAnsi="Times New Roman"/>
          <w:i/>
          <w:sz w:val="20"/>
        </w:rPr>
        <w:t>та̄̐ха̄ йе ра̄мера рӯпа — маха̄-сан̇карш̣ан̣а</w:t>
      </w:r>
    </w:p>
    <w:p>
      <w:pPr>
        <w:keepNext/>
        <w:spacing w:after="40"/>
        <w:ind w:left="227"/>
      </w:pPr>
      <w:r>
        <w:rPr>
          <w:rFonts w:ascii="Times New Roman" w:hAnsi="Times New Roman"/>
          <w:color w:val="555555"/>
          <w:sz w:val="18"/>
        </w:rPr>
        <w:t>там  который  Рамы  облик  Маха-Санкаршана</w:t>
      </w:r>
    </w:p>
    <w:p>
      <w:pPr>
        <w:keepNext/>
        <w:spacing w:after="0"/>
        <w:ind w:left="227"/>
      </w:pPr>
      <w:r>
        <w:rPr>
          <w:rFonts w:ascii="Times New Roman" w:hAnsi="Times New Roman"/>
          <w:i/>
          <w:sz w:val="20"/>
        </w:rPr>
        <w:t>чич-чхакти-а̄ш́райа ти̐хо, ка̄ран̣ера ка̄ран̣а</w:t>
      </w:r>
    </w:p>
    <w:p>
      <w:pPr>
        <w:keepNext/>
        <w:spacing w:after="40"/>
        <w:ind w:left="227"/>
      </w:pPr>
      <w:r>
        <w:rPr>
          <w:rFonts w:ascii="Times New Roman" w:hAnsi="Times New Roman"/>
          <w:color w:val="555555"/>
          <w:sz w:val="18"/>
        </w:rPr>
        <w:t>духовной энергии  прибежище  Он  причин  причина</w:t>
      </w:r>
    </w:p>
    <w:p>
      <w:pPr>
        <w:spacing w:before="60"/>
        <w:jc w:val="both"/>
      </w:pPr>
      <w:r>
        <w:rPr>
          <w:b/>
        </w:rPr>
        <w:t xml:space="preserve">42 </w:t>
      </w:r>
      <w:r>
        <w:rPr>
          <w:rFonts w:ascii="Times New Roman" w:hAnsi="Times New Roman"/>
        </w:rPr>
        <w:t>Шри Баларама на Вайкунтхе предстаёт как Маха-Санкаршана — прибежище духовной энергии и высшая причина всех причин.</w:t>
      </w:r>
    </w:p>
    <w:p>
      <w:pPr>
        <w:keepNext/>
        <w:spacing w:before="160"/>
        <w:jc w:val="center"/>
      </w:pPr>
      <w:r>
        <w:rPr>
          <w:rFonts w:ascii="Times New Roman" w:hAnsi="Times New Roman"/>
          <w:i/>
          <w:sz w:val="21"/>
        </w:rPr>
        <w:t>Достояние этого облика — преображение сандхини чит-шакти —</w:t>
      </w:r>
    </w:p>
    <w:p>
      <w:pPr>
        <w:keepNext/>
        <w:jc w:val="center"/>
      </w:pPr>
      <w:r>
        <w:rPr>
          <w:rFonts w:ascii="Nirmala UI" w:hAnsi="Nirmala UI" w:cs="Nirmala UI"/>
          <w:sz w:val="24"/>
          <w:szCs w:val="24"/>
        </w:rPr>
        <w:t>চিচ্ছক্তিবিলাস এক — ‘শুদ্ধসত্ত্ব’-নাম ৷</w:t>
        <w:br/>
      </w:r>
      <w:r>
        <w:rPr>
          <w:rFonts w:ascii="Nirmala UI" w:hAnsi="Nirmala UI" w:cs="Nirmala UI"/>
          <w:sz w:val="24"/>
          <w:szCs w:val="24"/>
        </w:rPr>
        <w:t>শুদ্ধসত্ত্বময় যত বৈকুণ্ঠাদি-ধাম ॥ ৪৩ ॥</w:t>
      </w:r>
    </w:p>
    <w:p>
      <w:pPr>
        <w:keepNext/>
        <w:spacing w:after="0"/>
        <w:ind w:left="227"/>
      </w:pPr>
      <w:r>
        <w:rPr>
          <w:rFonts w:ascii="Times New Roman" w:hAnsi="Times New Roman"/>
          <w:i/>
          <w:sz w:val="20"/>
        </w:rPr>
        <w:t>чич-чхакти-вила̄са эка — ‘ш́уддха-саттва’-на̄ма</w:t>
      </w:r>
    </w:p>
    <w:p>
      <w:pPr>
        <w:keepNext/>
        <w:spacing w:after="40"/>
        <w:ind w:left="227"/>
      </w:pPr>
      <w:r>
        <w:rPr>
          <w:rFonts w:ascii="Times New Roman" w:hAnsi="Times New Roman"/>
          <w:color w:val="555555"/>
          <w:sz w:val="18"/>
        </w:rPr>
        <w:t>духовной энергии  проявление  одно  шуддха-саттва  по имени</w:t>
      </w:r>
    </w:p>
    <w:p>
      <w:pPr>
        <w:keepNext/>
        <w:spacing w:after="0"/>
        <w:ind w:left="227"/>
      </w:pPr>
      <w:r>
        <w:rPr>
          <w:rFonts w:ascii="Times New Roman" w:hAnsi="Times New Roman"/>
          <w:i/>
          <w:sz w:val="20"/>
        </w:rPr>
        <w:t>ш́уддха-саттва-майа йата ваикун̣т̣ха̄ди-дха̄ма</w:t>
      </w:r>
    </w:p>
    <w:p>
      <w:pPr>
        <w:keepNext/>
        <w:spacing w:after="40"/>
        <w:ind w:left="227"/>
      </w:pPr>
      <w:r>
        <w:rPr>
          <w:rFonts w:ascii="Times New Roman" w:hAnsi="Times New Roman"/>
          <w:color w:val="555555"/>
          <w:sz w:val="18"/>
        </w:rPr>
        <w:t>из шуддха-саттвы  состоят  все  Вайкунтхи и прочие  обители</w:t>
      </w:r>
    </w:p>
    <w:p>
      <w:pPr>
        <w:spacing w:before="60"/>
        <w:jc w:val="both"/>
      </w:pPr>
      <w:r>
        <w:rPr>
          <w:b/>
        </w:rPr>
        <w:t xml:space="preserve">43 </w:t>
      </w:r>
      <w:r>
        <w:rPr>
          <w:rFonts w:ascii="Times New Roman" w:hAnsi="Times New Roman"/>
        </w:rPr>
        <w:t>Одно из проявлений духовной энергии называется “шуддха-саттва”, и из этой чистой духовной сущности состоят все обители Вайкунтхи.</w:t>
      </w:r>
    </w:p>
    <w:p>
      <w:pPr>
        <w:keepNext/>
        <w:spacing w:before="160"/>
        <w:jc w:val="center"/>
      </w:pPr>
      <w:r>
        <w:rPr>
          <w:rFonts w:ascii="Times New Roman" w:hAnsi="Times New Roman"/>
          <w:i/>
          <w:sz w:val="21"/>
        </w:rPr>
        <w:t>Шесть видов величия и всё прочее — духовное достояние Маха-Санкаршаны —</w:t>
      </w:r>
    </w:p>
    <w:p>
      <w:pPr>
        <w:keepNext/>
        <w:jc w:val="center"/>
      </w:pPr>
      <w:r>
        <w:rPr>
          <w:rFonts w:ascii="Nirmala UI" w:hAnsi="Nirmala UI" w:cs="Nirmala UI"/>
          <w:sz w:val="24"/>
          <w:szCs w:val="24"/>
        </w:rPr>
        <w:t>ষড়্বিধৈশ্বর্য্য তাঁহা সকল চিন্ময় ৷</w:t>
        <w:br/>
      </w:r>
      <w:r>
        <w:rPr>
          <w:rFonts w:ascii="Nirmala UI" w:hAnsi="Nirmala UI" w:cs="Nirmala UI"/>
          <w:sz w:val="24"/>
          <w:szCs w:val="24"/>
        </w:rPr>
        <w:t>সঙ্কর্ষণের বিভূতি সব, জানিহ নিশ্চয় ॥ ৪৪ ॥</w:t>
      </w:r>
    </w:p>
    <w:p>
      <w:pPr>
        <w:keepNext/>
        <w:spacing w:after="0"/>
        <w:ind w:left="227"/>
      </w:pPr>
      <w:r>
        <w:rPr>
          <w:rFonts w:ascii="Times New Roman" w:hAnsi="Times New Roman"/>
          <w:i/>
          <w:sz w:val="20"/>
        </w:rPr>
        <w:t>ш̣ад̣-видхаиш́варйа та̄̐ха̄ сакала чинмайа</w:t>
      </w:r>
    </w:p>
    <w:p>
      <w:pPr>
        <w:keepNext/>
        <w:spacing w:after="40"/>
        <w:ind w:left="227"/>
      </w:pPr>
      <w:r>
        <w:rPr>
          <w:rFonts w:ascii="Times New Roman" w:hAnsi="Times New Roman"/>
          <w:color w:val="555555"/>
          <w:sz w:val="18"/>
        </w:rPr>
        <w:t>шести видов  достояния  там  все  духовны</w:t>
      </w:r>
    </w:p>
    <w:p>
      <w:pPr>
        <w:keepNext/>
        <w:spacing w:after="0"/>
        <w:ind w:left="227"/>
      </w:pPr>
      <w:r>
        <w:rPr>
          <w:rFonts w:ascii="Times New Roman" w:hAnsi="Times New Roman"/>
          <w:i/>
          <w:sz w:val="20"/>
        </w:rPr>
        <w:t>сан̇карш̣ан̣ера вибхӯти саба, джа̄ниха ниш́чайа</w:t>
      </w:r>
    </w:p>
    <w:p>
      <w:pPr>
        <w:keepNext/>
        <w:spacing w:after="40"/>
        <w:ind w:left="227"/>
      </w:pPr>
      <w:r>
        <w:rPr>
          <w:rFonts w:ascii="Times New Roman" w:hAnsi="Times New Roman"/>
          <w:color w:val="555555"/>
          <w:sz w:val="18"/>
        </w:rPr>
        <w:t>Санкаршаны  величие  всё  знайте  наверняка</w:t>
      </w:r>
    </w:p>
    <w:p>
      <w:pPr>
        <w:spacing w:before="60"/>
        <w:jc w:val="both"/>
      </w:pPr>
      <w:r>
        <w:rPr>
          <w:b/>
        </w:rPr>
        <w:t xml:space="preserve">44 </w:t>
      </w:r>
      <w:r>
        <w:rPr>
          <w:rFonts w:ascii="Times New Roman" w:hAnsi="Times New Roman"/>
        </w:rPr>
        <w:t>Шесть совершенств Всевышнего прекрасны и духовны. Все они — проявление величия Шри Санкаршаны.</w:t>
      </w:r>
    </w:p>
    <w:p>
      <w:pPr>
        <w:keepNext/>
        <w:spacing w:before="160"/>
        <w:jc w:val="center"/>
      </w:pPr>
      <w:r>
        <w:rPr>
          <w:rFonts w:ascii="Times New Roman" w:hAnsi="Times New Roman"/>
          <w:i/>
          <w:sz w:val="21"/>
        </w:rPr>
        <w:t>Маха-Санкаршана — прибежище джива-шакти —</w:t>
      </w:r>
    </w:p>
    <w:p>
      <w:pPr>
        <w:keepNext/>
        <w:jc w:val="center"/>
      </w:pPr>
      <w:r>
        <w:rPr>
          <w:rFonts w:ascii="Nirmala UI" w:hAnsi="Nirmala UI" w:cs="Nirmala UI"/>
          <w:sz w:val="24"/>
          <w:szCs w:val="24"/>
        </w:rPr>
        <w:t>‘জীব’ নাম তটস্থাখ্য এক শক্তি হয় ৷</w:t>
        <w:br/>
      </w:r>
      <w:r>
        <w:rPr>
          <w:rFonts w:ascii="Nirmala UI" w:hAnsi="Nirmala UI" w:cs="Nirmala UI"/>
          <w:sz w:val="24"/>
          <w:szCs w:val="24"/>
        </w:rPr>
        <w:t>মহাসঙ্কর্ষণ — সব জীবের আশ্রয় ॥ ৪৫ ॥</w:t>
      </w:r>
    </w:p>
    <w:p>
      <w:pPr>
        <w:keepNext/>
        <w:spacing w:after="0"/>
        <w:ind w:left="227"/>
      </w:pPr>
      <w:r>
        <w:rPr>
          <w:rFonts w:ascii="Times New Roman" w:hAnsi="Times New Roman"/>
          <w:i/>
          <w:sz w:val="20"/>
        </w:rPr>
        <w:t>‘джӣва’ на̄ма тат̣астха̄кхйа эка ш́акти хайа</w:t>
      </w:r>
    </w:p>
    <w:p>
      <w:pPr>
        <w:keepNext/>
        <w:spacing w:after="40"/>
        <w:ind w:left="227"/>
      </w:pPr>
      <w:r>
        <w:rPr>
          <w:rFonts w:ascii="Times New Roman" w:hAnsi="Times New Roman"/>
          <w:color w:val="555555"/>
          <w:sz w:val="18"/>
        </w:rPr>
        <w:t>джива  по имени  пограничной называемая  одна  энергия  есть</w:t>
      </w:r>
    </w:p>
    <w:p>
      <w:pPr>
        <w:keepNext/>
        <w:spacing w:after="0"/>
        <w:ind w:left="227"/>
      </w:pPr>
      <w:r>
        <w:rPr>
          <w:rFonts w:ascii="Times New Roman" w:hAnsi="Times New Roman"/>
          <w:i/>
          <w:sz w:val="20"/>
        </w:rPr>
        <w:t>маха̄-сан̇карш̣ан̣а — саба джӣвера а̄ш́райа</w:t>
      </w:r>
    </w:p>
    <w:p>
      <w:pPr>
        <w:keepNext/>
        <w:spacing w:after="40"/>
        <w:ind w:left="227"/>
      </w:pPr>
      <w:r>
        <w:rPr>
          <w:rFonts w:ascii="Times New Roman" w:hAnsi="Times New Roman"/>
          <w:color w:val="555555"/>
          <w:sz w:val="18"/>
        </w:rPr>
        <w:t>Маха-Санкаршана  всех  душ  прибежище</w:t>
      </w:r>
    </w:p>
    <w:p>
      <w:pPr>
        <w:spacing w:before="60"/>
        <w:jc w:val="both"/>
      </w:pPr>
      <w:r>
        <w:rPr>
          <w:b/>
        </w:rPr>
        <w:t xml:space="preserve">45 </w:t>
      </w:r>
      <w:r>
        <w:rPr>
          <w:rFonts w:ascii="Times New Roman" w:hAnsi="Times New Roman"/>
        </w:rPr>
        <w:t>Есть также пограничная энергия, известная как джива-шакти. А Маха-Санкаршана — прибежище всех этих душ.</w:t>
      </w:r>
    </w:p>
    <w:p>
      <w:pPr>
        <w:jc w:val="both"/>
      </w:pPr>
      <w:r>
        <w:rPr>
          <w:b/>
          <w:i/>
          <w:sz w:val="20"/>
        </w:rPr>
        <w:t xml:space="preserve">Амрита-праваха-бхашья. </w:t>
      </w:r>
      <w:r>
        <w:rPr>
          <w:rFonts w:ascii="Times New Roman" w:hAnsi="Times New Roman"/>
          <w:sz w:val="20"/>
        </w:rPr>
        <w:t>Чатур-вьюха Двараки — Кришна, Баладева и другие — проявляется второй раз в Паравьоме. Эта чатур-вьюха называется «второй чатур-вьюхой»; она тоже духовна и чиста. Облик Баларамы там — Маха-Санкаршана. В Паравьоме есть проявление сандхини чит-шакти, называемое «шуддха-саттвой»; из неё — обители Вайкунтхи и прочие, состоящие из шуддха-саттвы, и шесть видов величия. Всё это — достояние (вибхути) Маха-Санкаршаны. Маха-Санкаршана — прибежище всех джив, а значит, и прибежище джива-шакти, называемой пограничной (татастха). Природа дживы — частицы духа — порождена джива-шакти, но создана так, что может быть подавлена майя-шакти. Поэтому она находится на границе двух областей — майи и духа (чит) — и потому получила название «пограничной» (татастха).</w:t>
      </w:r>
    </w:p>
    <w:p>
      <w:pPr>
        <w:keepNext/>
        <w:spacing w:before="160"/>
        <w:jc w:val="center"/>
      </w:pPr>
      <w:r>
        <w:rPr>
          <w:rFonts w:ascii="Times New Roman" w:hAnsi="Times New Roman"/>
          <w:i/>
          <w:sz w:val="21"/>
        </w:rPr>
        <w:t>Часть Санкаршаны — Вишну, возлежащий в Причинном океане —</w:t>
      </w:r>
    </w:p>
    <w:p>
      <w:pPr>
        <w:keepNext/>
        <w:jc w:val="center"/>
      </w:pPr>
      <w:r>
        <w:rPr>
          <w:rFonts w:ascii="Nirmala UI" w:hAnsi="Nirmala UI" w:cs="Nirmala UI"/>
          <w:sz w:val="24"/>
          <w:szCs w:val="24"/>
        </w:rPr>
        <w:t>যাঁহা হৈতে বিশ্বোৎপত্তি, যাঁহাতে প্রলয় ৷</w:t>
        <w:br/>
      </w:r>
      <w:r>
        <w:rPr>
          <w:rFonts w:ascii="Nirmala UI" w:hAnsi="Nirmala UI" w:cs="Nirmala UI"/>
          <w:sz w:val="24"/>
          <w:szCs w:val="24"/>
        </w:rPr>
        <w:t>সেই পুরুষের সঙ্কর্ষণ সমাশ্রয় ॥ ৪৬ ॥</w:t>
      </w:r>
    </w:p>
    <w:p>
      <w:pPr>
        <w:keepNext/>
        <w:spacing w:after="0"/>
        <w:ind w:left="227"/>
      </w:pPr>
      <w:r>
        <w:rPr>
          <w:rFonts w:ascii="Times New Roman" w:hAnsi="Times New Roman"/>
          <w:i/>
          <w:sz w:val="20"/>
        </w:rPr>
        <w:t>йа̄̐ха̄ хаите виш́вотпатти, йа̄̐ха̄те пралайа</w:t>
      </w:r>
    </w:p>
    <w:p>
      <w:pPr>
        <w:keepNext/>
        <w:spacing w:after="40"/>
        <w:ind w:left="227"/>
      </w:pPr>
      <w:r>
        <w:rPr>
          <w:rFonts w:ascii="Times New Roman" w:hAnsi="Times New Roman"/>
          <w:color w:val="555555"/>
          <w:sz w:val="18"/>
        </w:rPr>
        <w:t>от Которого  вселенной возникновение  в Котором  растворение</w:t>
      </w:r>
    </w:p>
    <w:p>
      <w:pPr>
        <w:keepNext/>
        <w:spacing w:after="0"/>
        <w:ind w:left="227"/>
      </w:pPr>
      <w:r>
        <w:rPr>
          <w:rFonts w:ascii="Times New Roman" w:hAnsi="Times New Roman"/>
          <w:i/>
          <w:sz w:val="20"/>
        </w:rPr>
        <w:t>сеи пуруш̣ера сан̇карш̣ан̣а сама̄ш́райа</w:t>
      </w:r>
    </w:p>
    <w:p>
      <w:pPr>
        <w:keepNext/>
        <w:spacing w:after="40"/>
        <w:ind w:left="227"/>
      </w:pPr>
      <w:r>
        <w:rPr>
          <w:rFonts w:ascii="Times New Roman" w:hAnsi="Times New Roman"/>
          <w:color w:val="555555"/>
          <w:sz w:val="18"/>
        </w:rPr>
        <w:t>того  Пуруши  Санкаршана  прибежище</w:t>
      </w:r>
    </w:p>
    <w:p>
      <w:pPr>
        <w:spacing w:before="60"/>
        <w:jc w:val="both"/>
      </w:pPr>
      <w:r>
        <w:rPr>
          <w:b/>
        </w:rPr>
        <w:t xml:space="preserve">46 </w:t>
      </w:r>
      <w:r>
        <w:rPr>
          <w:rFonts w:ascii="Times New Roman" w:hAnsi="Times New Roman"/>
        </w:rPr>
        <w:t>Шри Санкаршана — это вечное прибежище того Пуруши, Который творит все вселенные, а после уничтожения их вновь в Себя вбирает.</w:t>
      </w:r>
    </w:p>
    <w:p>
      <w:pPr>
        <w:keepNext/>
        <w:spacing w:before="160"/>
        <w:jc w:val="center"/>
      </w:pPr>
      <w:r>
        <w:rPr>
          <w:rFonts w:ascii="Nirmala UI" w:hAnsi="Nirmala UI" w:cs="Nirmala UI"/>
          <w:sz w:val="24"/>
          <w:szCs w:val="24"/>
        </w:rPr>
        <w:t>সর্ব্বাশ্রয়, সর্ব্বাদ্ভুত, ঐশ্বর্য্য অপার ৷</w:t>
        <w:br/>
      </w:r>
      <w:r>
        <w:rPr>
          <w:rFonts w:ascii="Nirmala UI" w:hAnsi="Nirmala UI" w:cs="Nirmala UI"/>
          <w:sz w:val="24"/>
          <w:szCs w:val="24"/>
        </w:rPr>
        <w:t>‘অনন্ত’ কহিতে নারে মহিমা যাঁহার ॥ ৪৭ ॥</w:t>
      </w:r>
    </w:p>
    <w:p>
      <w:pPr>
        <w:keepNext/>
        <w:spacing w:after="0"/>
        <w:ind w:left="227"/>
      </w:pPr>
      <w:r>
        <w:rPr>
          <w:rFonts w:ascii="Times New Roman" w:hAnsi="Times New Roman"/>
          <w:i/>
          <w:sz w:val="20"/>
        </w:rPr>
        <w:t>сарва̄ш́райа, сарва̄дбхута, аиш́варйа апа̄ра</w:t>
      </w:r>
    </w:p>
    <w:p>
      <w:pPr>
        <w:keepNext/>
        <w:spacing w:after="40"/>
        <w:ind w:left="227"/>
      </w:pPr>
      <w:r>
        <w:rPr>
          <w:rFonts w:ascii="Times New Roman" w:hAnsi="Times New Roman"/>
          <w:color w:val="555555"/>
          <w:sz w:val="18"/>
        </w:rPr>
        <w:t>всего прибежище  во всём удивительный  достояния  безграничны</w:t>
      </w:r>
    </w:p>
    <w:p>
      <w:pPr>
        <w:keepNext/>
        <w:spacing w:after="0"/>
        <w:ind w:left="227"/>
      </w:pPr>
      <w:r>
        <w:rPr>
          <w:rFonts w:ascii="Times New Roman" w:hAnsi="Times New Roman"/>
          <w:i/>
          <w:sz w:val="20"/>
        </w:rPr>
        <w:t>‘ананта’ кахите на̄ре махима̄ йа̄̐ха̄ра</w:t>
      </w:r>
    </w:p>
    <w:p>
      <w:pPr>
        <w:keepNext/>
        <w:spacing w:after="40"/>
        <w:ind w:left="227"/>
      </w:pPr>
      <w:r>
        <w:rPr>
          <w:rFonts w:ascii="Times New Roman" w:hAnsi="Times New Roman"/>
          <w:color w:val="555555"/>
          <w:sz w:val="18"/>
        </w:rPr>
        <w:t>Ананта  описать  не может  величие  Чьё</w:t>
      </w:r>
    </w:p>
    <w:p>
      <w:pPr>
        <w:spacing w:before="60"/>
        <w:jc w:val="both"/>
      </w:pPr>
      <w:r>
        <w:rPr>
          <w:b/>
        </w:rPr>
        <w:t xml:space="preserve">47 </w:t>
      </w:r>
      <w:r>
        <w:rPr>
          <w:rFonts w:ascii="Times New Roman" w:hAnsi="Times New Roman"/>
        </w:rPr>
        <w:t>Он — изначальное прибежище всего сущего, безмерно удивительный и прекрасный. Его достояния несметны. Его величие не может описать даже Ананта Шеша.</w:t>
      </w:r>
    </w:p>
    <w:p>
      <w:pPr>
        <w:keepNext/>
        <w:spacing w:before="160"/>
        <w:jc w:val="center"/>
      </w:pPr>
      <w:r>
        <w:rPr>
          <w:rFonts w:ascii="Nirmala UI" w:hAnsi="Nirmala UI" w:cs="Nirmala UI"/>
          <w:sz w:val="24"/>
          <w:szCs w:val="24"/>
        </w:rPr>
        <w:t>তুরীয়, বিশুদ্ধসত্ত্ব, ‘সঙ্কর্ষণ’ নাম ৷</w:t>
        <w:br/>
      </w:r>
      <w:r>
        <w:rPr>
          <w:rFonts w:ascii="Nirmala UI" w:hAnsi="Nirmala UI" w:cs="Nirmala UI"/>
          <w:sz w:val="24"/>
          <w:szCs w:val="24"/>
        </w:rPr>
        <w:t>তিঁহো যাঁর অংশ, সেই নিত্যানন্দ-রাম ॥ ৪৮ ॥</w:t>
      </w:r>
    </w:p>
    <w:p>
      <w:pPr>
        <w:keepNext/>
        <w:spacing w:after="0"/>
        <w:ind w:left="227"/>
      </w:pPr>
      <w:r>
        <w:rPr>
          <w:rFonts w:ascii="Times New Roman" w:hAnsi="Times New Roman"/>
          <w:i/>
          <w:sz w:val="20"/>
        </w:rPr>
        <w:t>турӣйа, виш́уддха-саттва, ‘сан̇карш̣ан̣а’ на̄ма</w:t>
      </w:r>
    </w:p>
    <w:p>
      <w:pPr>
        <w:keepNext/>
        <w:spacing w:after="40"/>
        <w:ind w:left="227"/>
      </w:pPr>
      <w:r>
        <w:rPr>
          <w:rFonts w:ascii="Times New Roman" w:hAnsi="Times New Roman"/>
          <w:color w:val="555555"/>
          <w:sz w:val="18"/>
        </w:rPr>
        <w:t>трансцендентный  чистая духовная сущность (вишуддха-саттва)  Санкаршана  по имени</w:t>
      </w:r>
    </w:p>
    <w:p>
      <w:pPr>
        <w:keepNext/>
        <w:spacing w:after="0"/>
        <w:ind w:left="227"/>
      </w:pPr>
      <w:r>
        <w:rPr>
          <w:rFonts w:ascii="Times New Roman" w:hAnsi="Times New Roman"/>
          <w:i/>
          <w:sz w:val="20"/>
        </w:rPr>
        <w:t>ти̐хо йа̄̐ра ам̇ш́а, сеи нитйа̄нанда-ра̄ма</w:t>
      </w:r>
    </w:p>
    <w:p>
      <w:pPr>
        <w:keepNext/>
        <w:spacing w:after="40"/>
        <w:ind w:left="227"/>
      </w:pPr>
      <w:r>
        <w:rPr>
          <w:rFonts w:ascii="Times New Roman" w:hAnsi="Times New Roman"/>
          <w:color w:val="555555"/>
          <w:sz w:val="18"/>
        </w:rPr>
        <w:t>Он  Чья  часть  тот  Нитьянанда-Рама</w:t>
      </w:r>
    </w:p>
    <w:p>
      <w:pPr>
        <w:spacing w:before="60"/>
        <w:jc w:val="both"/>
      </w:pPr>
      <w:r>
        <w:rPr>
          <w:b/>
        </w:rPr>
        <w:t xml:space="preserve">48 </w:t>
      </w:r>
      <w:r>
        <w:rPr>
          <w:rFonts w:ascii="Times New Roman" w:hAnsi="Times New Roman"/>
        </w:rPr>
        <w:t>Трансцендентный Санкаршана — это сама вишуддха-саттва, чистая духовная сущность. И Он — лишь частичное проявление Шри Нитьянанды-Баларамы.</w:t>
      </w:r>
    </w:p>
    <w:p>
      <w:pPr>
        <w:jc w:val="both"/>
      </w:pPr>
      <w:r>
        <w:rPr>
          <w:b/>
          <w:i/>
          <w:sz w:val="20"/>
        </w:rPr>
        <w:t xml:space="preserve">Амрита-праваха-бхашья. </w:t>
      </w:r>
      <w:r>
        <w:rPr>
          <w:rFonts w:ascii="Times New Roman" w:hAnsi="Times New Roman"/>
          <w:sz w:val="20"/>
        </w:rPr>
        <w:t>Маха-Санкаршана — это духовная, чистая саттва (вишуддха-саттва); Он — часть (анга), то есть проявление (пракаша), Нитьянанды-Рамы.</w:t>
      </w:r>
    </w:p>
    <w:p>
      <w:pPr>
        <w:jc w:val="both"/>
      </w:pPr>
      <w:r>
        <w:rPr>
          <w:b/>
          <w:i/>
          <w:sz w:val="20"/>
        </w:rPr>
        <w:t xml:space="preserve">Анубхашья. </w:t>
      </w:r>
      <w:r>
        <w:rPr>
          <w:rFonts w:ascii="Times New Roman" w:hAnsi="Times New Roman"/>
          <w:sz w:val="20"/>
        </w:rPr>
        <w:t>В тексте стиха — чтение «анша» («часть»), в «Амрита-праваха-бхашье» — «анга» («тело»); оба чтения передают один смысл.</w:t>
      </w:r>
    </w:p>
    <w:p>
      <w:pPr>
        <w:jc w:val="both"/>
      </w:pPr>
      <w:r>
        <w:rPr>
          <w:b/>
          <w:i/>
          <w:sz w:val="20"/>
        </w:rPr>
        <w:t xml:space="preserve">Анубхашья. </w:t>
      </w:r>
      <w:r>
        <w:rPr>
          <w:rFonts w:ascii="Times New Roman" w:hAnsi="Times New Roman"/>
          <w:sz w:val="20"/>
        </w:rPr>
        <w:t>Санкаршана — другое имя «Маха-Санкаршаны» (о Нём — далее, в 42–48).</w:t>
      </w:r>
    </w:p>
    <w:p>
      <w:pPr>
        <w:jc w:val="both"/>
      </w:pPr>
      <w:r>
        <w:rPr>
          <w:rFonts w:ascii="Times New Roman" w:hAnsi="Times New Roman"/>
          <w:sz w:val="20"/>
        </w:rPr>
        <w:t>Во второй паде второй главы “Брахма-сутры”, в «Утпаттьясамбхава-адхикаране», Шри Шанкарачарья в своём комментарии выдвинул ошибочное рассуждение о чатур-вьюхе. Разрешая этот вопрос, автор в 41–47 опровергает это учение. Шрипада [Шанкара] заблуждался, принимая Вишну, недвойственное Знание (адвая-гьяну), за один из предметов видимого мира; в “Панчаратре” Сам Шри Нараяна разъяснил ему это. Но, чтобы ввести в заблуждение обусловленных джив демонической природы, ему пришлось прибегнуть к обману (випралипсе). Из-за этого последователи адвайты — Аппайя Дикшита и другие — дошли до крайнего предела заблуждения. Обусловленным дживам с их способностями знание о чатур-вьюхе недоступно. Ачарья произнёс такие дурные речи, чтобы приумножить их неразумие. Чатур-вьюха состоит из шуддха-саттвы, наслаждается играми чит-шакти и обладает шестью видами величия. Называть Её бедной и бессильной и так о Ней думать — свойство заблудших джив. Такие дживы годны лишь на то, чтобы майя вводила их в заблуждение. Кто не способен понять, [чем отличаются] Вайкунтха и область майи, тот как раз и впадает в такое заблуждение. В комментарии к сутрам 42–45 второй пады второй главы “Брахма-сутры” Шрипада Шанкара тщетно пытался опровергнуть «учение о чатур-вьюхе». Ниже из комментария Шрипады Шанкарачарьи приводятся его слова о «чатур-вьюхе», основанные на искажённом понимании.</w:t>
      </w:r>
    </w:p>
    <w:p>
      <w:pPr>
        <w:jc w:val="both"/>
      </w:pPr>
      <w:r>
        <w:rPr>
          <w:rFonts w:ascii="Times New Roman" w:hAnsi="Times New Roman"/>
          <w:sz w:val="20"/>
        </w:rPr>
        <w:t>«Утпаттй-асамбхава̄т» (42) (комментарий Шанкары): * * * “Об этом бхагаваты думают так: один лишь Бхагаван Васудева, незапятнанный, чья природа — знание, есть высшая истинная реальность. Разделив Себя на четыре, Он пребывает в облике вьюхи Васудевы, вьюхи Санкаршаны, вьюхи Прадьюмны и вьюхи Анируддхи. Васудевой называют Высший Атман, Санкаршаной — дживу, Прадьюмной — ум, Анируддхой — ахамкару. Из них Васудева — высшая пракрити, а остальные — Санкаршана и прочие — её следствия. На это мы скажем: то, что утверждается, будто тот высший Нараяна, Высший Атман, Атман всего, Сам Собой многократно разделив Себя, пребывает в виде вьюх, — это не опровергается. Но что говорится далее — будто из Васудевы рождается Санкаршана, из Санкаршаны — Прадьюмна, из Прадьюмны — Анируддха, — на это мы скажем: рождение дживы, называемой Санкаршаной, из Высшего Атмана, называемого Васудевой, невозможно, ибо тогда возникли бы изъяны — невечность и прочее. Если джива рождается, ей неизбежно присущи изъяны — невечность и прочее, и тогда для неё невозможно освобождение — достижение Бхагавана: ведь следствие, достигнув своей причины, растворилось бы в ней. Ачарья и отвергнет рождение дживы [сутрой] «Атман [не рождается], ибо [о его рождении] не говорит шрути, и из-за вечности, [известной] из них». Поэтому их построение несообразно”.</w:t>
      </w:r>
    </w:p>
    <w:p>
      <w:pPr>
        <w:jc w:val="both"/>
      </w:pPr>
      <w:r>
        <w:rPr>
          <w:rFonts w:ascii="Times New Roman" w:hAnsi="Times New Roman"/>
          <w:sz w:val="20"/>
        </w:rPr>
        <w:t>Смысл комментария таков: “Бхагаваты считают, что Бхагаван Васудева един, незапятнан, Его тело — знание, и Он — высшая реальность. Он Сам разделил Себя на четыре и так пребывает. Эти четыре вьюхи таковы: 1) вьюха Васудевы, 2) вьюха Санкаршаны, 3) вьюха Прадьюмны, 4) вьюха Анируддхи; эти четыре вьюхи — Его тело. Другое имя Васудевы — «Параматма», Санкаршаны — «джива», Прадьюмны — «ум», а Анируддхи — «ахамкара». Из четырёх вьюх вьюха Васудевы — высшая пракрити, то есть изначальная причина. Санкаршана и прочие произошли из вьюхи Васудевы, и потому Санкаршана, Прадьюмна и Анируддха — следствия этой высшей пракрити. Джива долгое время посещает храм Бхагавана, собирает [принадлежности для поклонения], совершает поклонение (иджью), изучает [писания] и упражняется в йоге; так она избавляется от греха, обретает благое тело и достигает высшей пракрити — Бхагавана. Махатмы-бхагаваты говорят, что Нараяна — выше пракрити, известен как Параматма и есть Атман всего, — это не противоречит шрути. Мы признаём и то, что Он Сам Собой пребывает в виде множества вьюх. Поэтому эта часть учения бхагаватов этой сутрой не опровергается. Ачарья составил эту сутру, чтобы отвергнуть лишь ту часть, где бхагаваты говорят, что из Васудевы родился Санкаршана, из Санкаршаны — Прадьюмна, а из Прадьюмны — Анируддха. Рождение дживы, называемой Санкаршаной, из Параматмы, называемой Васудевой, совершенно невозможно: тогда джива была бы подвержена изъянам — невечности и прочему. Если джива рождается, изъяны — невечность и прочее — для неё неизбежны. А если джива по природе преходяща, для неё вообще невозможна мокша — достижение Бхагавана. С гибелью причины неизбежно гибнет и следствие. Ачарья Ведавьяса отверг рождение дживы сутрой третьей пады второй главы «Атман [не рождается], ибо [о его рождении] не говорит шрути, и из-за вечности, [известной] из них» и, отвергнув рождение, докажет её вечность. Поэтому это построение несообразно”.</w:t>
      </w:r>
    </w:p>
    <w:p>
      <w:pPr>
        <w:jc w:val="both"/>
      </w:pPr>
      <w:r>
        <w:rPr>
          <w:rFonts w:ascii="Times New Roman" w:hAnsi="Times New Roman"/>
          <w:sz w:val="20"/>
        </w:rPr>
        <w:t>«На ча картух̣ каран̣ам» (43) (комментарий Шанкары): “И по этой причине их построение несообразно: в мире мы не видим, чтобы от деятеля — Девадатты и т. п. — рождалось орудие, например топор. А бхагаваты описывают, что от деятеля — дживы, называемой Санкаршаной, — рождается орудие — ум, называемый Прадьюмной, а от него, рождённого деятелем, рождается ахамкара, называемая Анируддхой. Без примера мы не можем этого принять. И такой шрути мы не находим”.</w:t>
      </w:r>
    </w:p>
    <w:p>
      <w:pPr>
        <w:jc w:val="both"/>
      </w:pPr>
      <w:r>
        <w:rPr>
          <w:rFonts w:ascii="Times New Roman" w:hAnsi="Times New Roman"/>
          <w:sz w:val="20"/>
        </w:rPr>
        <w:t>Смысл комментария таков: “У того, что такое построение несообразно, есть причина. В мире не видно, чтобы от деятеля — Девадатты и т. п. — рождалось орудие — серп и т. п. А бхагаваты описывают, что от деятеля — дживы по имени Санкаршана — родилось орудие — ум по имени Прадьюмна, а от Прадьюмны, рождённого деятелем, возникает Анируддха — ахамкара. Если бхагаваты не могут пояснить это примером, как это можно принять? Не слышно и слов шрути, которые раскрывали бы эту истину”.</w:t>
      </w:r>
    </w:p>
    <w:p>
      <w:pPr>
        <w:jc w:val="both"/>
      </w:pPr>
      <w:r>
        <w:rPr>
          <w:rFonts w:ascii="Times New Roman" w:hAnsi="Times New Roman"/>
          <w:sz w:val="20"/>
        </w:rPr>
        <w:t>«Виджн̃а̄на̄ди-бха̄ве ва̄ тад-апратиш̣едхах̣» (44) (комментарий Шанкары): “Можно сказать и так: Санкаршана и прочие подразумеваются не как джива и прочее. А как что же? Все они признаются Ишварами, наделёнными свойствами Ишвары — знанием, владычеством, силой, мощью, доблестью и сиянием; все они — Васудевы, безупречные, не имеющие опоры [вне себя], незапятнанные. Поэтому к ним не относится описанный изъян — невозможность рождения. На это сказано: даже так — «тад-апратиш̣едхах̣», то есть невозможность рождения всё равно не устраняется. Смысл в том, что этот изъян — невозможность рождения — возникает иным путём. Каким? Если имеется в виду, что эти четверо — Васудева и прочие — отдельные друг от друга Ишвары с равными свойствами и у них нет единой сущности, то предполагать многих Ишвар бессмысленно: дело Ишвары исполняется и одним Ишварой. Да и их собственное учение рушится, ибо они признают, что один лишь Бхагаван Васудева — высшая реальность. Если же имеется в виду, что эти четыре вьюхи с равными свойствами принадлежат одному Бхагавану, то невозможность рождения остаётся по-прежнему. Ведь Санкаршана не может родиться от Васудевы, Прадьюмна — от Санкаршаны, Анируддха — от Прадьюмны: между ними нет превосходства (атишаи). А между следствием и причиной должно быть превосходство, как между глиной и горшком. Без превосходства нельзя установить, что следствие, а что причина. И последователи учения “Панчаратры” не признают никакого различия — ни в каждой из них, ни во всех вместе, — вызванного разной мерой знания, владычества и прочего: все вьюхи они считают Васудевой без всякого различия. Да и вьюхи Бхагавана не ограничились бы числом четыре: ведь весь мир, от Брахмы до былинки, признаётся вьюхой Бхагавана”.</w:t>
      </w:r>
    </w:p>
    <w:p>
      <w:pPr>
        <w:jc w:val="both"/>
      </w:pPr>
      <w:r>
        <w:rPr>
          <w:rFonts w:ascii="Times New Roman" w:hAnsi="Times New Roman"/>
          <w:sz w:val="20"/>
        </w:rPr>
        <w:t>Смысл комментария таков: “У бхагаватов может быть и такое намерение: названные Санкаршана и прочие не наделены природой дживы; все они — Ишвары, все обладают силой знания и силой владычества, наделены мощью, доблестью и сиянием, все они — Васудева, все безупречны, не имеют опоры [вне себя] и незапятнанны. Поэтому к ним не относится изъян — невозможность рождения. На это мы скажем: и при таком намерении изъян невозможности рождения не устраняется — он остаётся, лишь иначе. Васудева, Санкаршана, Прадьюмна и Анируддха отличны друг от друга, у них не одна сущность, и вместе с тем все они одинаковы по свойствам и все — Ишвары. Если подразумевать это, придётся признать многих Ишвар. А признавать многих Ишвар незачем: цель достигается, если признать одного Ишвару. Кроме того, раз утверждается, что Бхагаван Васудева един, то есть без второго, и есть высшая реальность, возникает изъян — крушение собственного учения (сиддханта-хани). Если же эта чатур-вьюха принадлежит Самому Бхагавану и все Они одинаковы по свойствам, изъяна невозможности рождения всё равно не избежать. Ведь без какого-либо превосходства (неравенства — большего или меньшего) Санкаршана не может родиться от Васудевы, Прадьюмна — от Санкаршаны, а Анируддха — от Прадьюмны. Надо признать, что между следствием и причиной есть какое-то отличие: так из глины получается горшок. Без превосходства нельзя указать, что следствие, а что причина. И посмотри ещё: сторонники учения “Панчаратры” не признают различия между Васудевой и другими по большей или меньшей мере знания и прочего, а, напротив, без всякого различия почитают четыре вьюхи Васудевой. Разве вьюхи Бхагавана исчерпываются числом четыре? Конечно, нет. И шрути, и смрити доказывают, что весь мир, от Брахмы до былинки, — это вьюха Бхагавана”.</w:t>
      </w:r>
    </w:p>
    <w:p>
      <w:pPr>
        <w:jc w:val="both"/>
      </w:pPr>
      <w:r>
        <w:rPr>
          <w:rFonts w:ascii="Times New Roman" w:hAnsi="Times New Roman"/>
          <w:sz w:val="20"/>
        </w:rPr>
        <w:t>«Випратиш̣едха̄ч ча» (45) (комментарий Шанкары): “И в этой шастре находится много противоречий, таких как допущение качества и обладателя качеств. Ибо видно [утверждение]: «Знание, владычество, сила, мощь, доблесть и сияние — качества; а они же — Атман, Бхагаваны, Васудевы» и т. п.”.</w:t>
      </w:r>
    </w:p>
    <w:p>
      <w:pPr>
        <w:jc w:val="both"/>
      </w:pPr>
      <w:r>
        <w:rPr>
          <w:rFonts w:ascii="Times New Roman" w:hAnsi="Times New Roman"/>
          <w:sz w:val="20"/>
        </w:rPr>
        <w:t>Смысл комментария таков: “В “Панчаратре” и других шастрах бхагаватов видно много противоречивых построений — например, о соотношении качества и его обладателя. Никак невозможно быть одновременно и качеством, и обладателем качеств. Бхагаваты же говорят: сила знания, сила владычества, мощь, доблесть и сияние — эти качества, — и Прадьюмна и прочие хотя и различны, но они — Атман и Бхагаван Васудева”.</w:t>
      </w:r>
    </w:p>
    <w:p>
      <w:pPr>
        <w:jc w:val="both"/>
      </w:pPr>
      <w:r>
        <w:rPr>
          <w:rFonts w:ascii="Times New Roman" w:hAnsi="Times New Roman"/>
          <w:sz w:val="20"/>
        </w:rPr>
        <w:t>В ответ на это учение Шрипады Шанкарачарьи Шри Рупа Прабху в “Лагху-бхагаватамрите” (описывая чатур-вьюху, шлоки 80–83) пишет: “Из четырёх вьюх, прославленных под названием «Махавастха», первый — Он [Васудева]; Ему подобает поклоняться в читте, ибо Он — её владыка (адхидайвата). О Нём говорится и как об обители вишуддха-саттвы. Его собственная часть — Бхагаван Шри Санкаршана. Этот Санкаршана считается второй вьюхой; Его можно назвать и дживой, ибо Он — место, откуда проявляются все дживы. Его сияние сладостнее мириад полных осенних лун. Ему поклоняются в ахамкаре; Свою часть Он поместил в Шешу. Став внутренним владыкой (антарьями) Рудры, врага Смары (Камы), а также адхармы, змей, Антаки и врагов полубогов, Он совершает уничтожение мира. Третья вьюха — Прадьюмна; Он прославлен как Его виласа. Этому Прадьюмне мудрые поклоняются в буддхи-таттве. В Илаврите Ему служит и поёт Ему хвалы богиня Шри. Его сияние подобно чистому золоту джамбунада, а кое-где — тёмной грозовой туче. Он — источник творения вселенной; Свою часть Он поместил в Каму. Став внутренним владыкой Видхи (Брахмы), праджапати, привязанных [к чувственному] и Смары, Он должным образом совершает творение. Четвёртая вьюха — Анируддха; Он восхваляется как Его виласа. Этому Анируддхе мыслящие поклоняются в манас-таттве. Подобный тёмно-синей туче, Он неустанно хранит вселенную. Став внутренним владыкой Дхармы, Ману, полубогов и царей, Он поддерживает мир. А в “Мокша-дхарме” сказано, что Прадьюмна — владыка ума, а Анируддха — владыка ахамкары. Но изложенный [выше] порядок принят во всех “Панчаратрах”. В “Падма-пуране” же сказано, что четыре вьюхи — Васудева и другие — пребывают по порядку в четырёх сторонах Парамавьомы, начиная с востока”.</w:t>
      </w:r>
    </w:p>
    <w:p>
      <w:pPr>
        <w:jc w:val="both"/>
      </w:pPr>
      <w:r>
        <w:rPr>
          <w:rFonts w:ascii="Times New Roman" w:hAnsi="Times New Roman"/>
          <w:sz w:val="20"/>
        </w:rPr>
        <w:t>Из четырёх прославленных вьюх Нараяны, Владыки Маха-Вайкунтхи в Паравьоме, называемых «Махавастха», этот Васудева — «первая вьюха». Ему подобает поклоняться в читте, потому что Он — её владыка и пребывает в вишуддха-саттве (Бхагаватам, 4.3.23). Шри Санкаршана — Его собственная часть, то есть виласа. Санкаршану называют «второй вьюхой», а поскольку Он — источник, откуда проявляются все дживы, Его называют и «дживой». Сияние Его тела сладостнее белых лучей бессчётных полных осенних лун. Ему поклоняются в ахамкара-таттве. Свою опорную силу (адхара-шакти) Он вложил в Анантадеву, а как Антарьями Рудры, врага Смары, и адхармы, змей, Антаки и асуров, Он совершает уничтожение мира. Виласа-мурти этого Санкаршаны — Прадьюмна, третья вьюха. Мудрые поклоняются этому Прадьюмне в буддхи-таттве. Богиня Лакшми в Илаврита-варше служит Ему и поёт о Его качествах. Сияние Его тела в одних местах — как расплавленное золото джамбунада, в других — как свежая тёмная грозовая туча. Он — источник творения вселенной; Свою силу творца Он вложил в Кандарпу. Как Антарьями творца (Видхаты), всех праджапати, привязанных к чувственному живых существ — полубогов, людей и других — и Кандарпы, Он совершает творение. Его виласа-мурти — четвёртая вьюха, Анируддха. Мыслящие поклоняются этому Анируддхе в манас-таттве. Сияние Его тела подобно тёмно-синей туче. Он неустанно хранит вселенную. Как Антарьями Дхармы, Ману, полубогов и царей, Он поддерживает мир. В “Мокша-дхарме” Прадьюмна назван владыкой ума, а Анируддха — владыкой ахамкары. Изложенный ранее порядок (то есть что Прадьюмна — владыка буддхи, а Анируддха — владыка ума) принят во всех видах “Панчаратры”. [А в “Падма-пуране” описано, что в четырёх сторонах Паравьомы, начиная с востока, по порядку пребывают четыре вьюхи — Васудева и другие.]</w:t>
      </w:r>
    </w:p>
    <w:p>
      <w:pPr>
        <w:jc w:val="both"/>
      </w:pPr>
      <w:r>
        <w:rPr>
          <w:rFonts w:ascii="Times New Roman" w:hAnsi="Times New Roman"/>
          <w:sz w:val="20"/>
        </w:rPr>
        <w:t>О виласе Бхагавана и Его непостижимой энергии “Лагху-бхагаватамрита” (44–66) говорит: “Но ведь в шастре слышим слова “Маха-вараха-пураны”: «Все тела этой Высшей Души вечны и непреходящи; их не оставляют и не принимают, они никогда и нигде не рождены из пракрити. Они — сгустки высшего блаженства, всецело знание; все они полны всех достоинств и свободны от всех изъянов». А в “Шри Нарада-панчаратре”: «Как драгоценный камень, соединяясь с синим, жёлтым и прочим, принимает разный облик, так и Ачьюта [предстаёт разным] по различию медитации». Как же ты объясняешь различие в степени (таратамью) между Ними? На это сказано: единство и раздельность, а также то, что Он — часть и что Он — целое, в Нём, в одном, вполне сообразны — по Его непостижимой, бесконечной энергии. Раздельное проявление при единстве — как [в Бхагаватам, 10.69.2]: «Как удивительно: один [Кришна] в одном теле одновременно, в отдельных дворцах, женился на шестнадцати тысячах женщин!» Единство облика при раздельности — как в “Падма-пуране”: «Этот Бог, Высшая Личность, запредельный гунам, став многим, снова становится единым и возлежит — безупречный Хари, изначальный творец». То, что один и тот же — и часть, и целое, и обладает противоположными энергиями, — как [в Бхагаватам, 10.40.7]: «Поглощённые Тобою поклоняются Тебе — многообразному и единому». И в “Курма-пуране”: «Он не велик и не мал — и вместе с тем во всём велик и мал; говорится, что Он во всём бесцветен — и вместе с тем смугл, и уголки Его глаз красноваты. Обладая величием, Бхагаван называется [обладателем] противоположных свойств. И всё же изъяны никак нельзя приписывать Всевышнему: эти свойства, хотя и противоположны, следует во всём согласовать в Нём». В шестой песни — о Его непостижимой энергии, совмещающей противоположности, — в прозе (Бхагаватам, 6.9.34–37): «Эта Твоя игра кажется непостижимой: Ты, не нуждаясь в опоре, не имея тела, не дожидаясь нашего содействия, Сам, оставаясь неизменным, — запредельный гунам, — творишь, уничтожаешь и хранишь этот мир, обладающий гунами. Так что же — Ты, подобно здешнему Девадатте, пав в поток гун, по зависимости принимаешь плоды Своих благих и неблагих дел? Или, радуясь в Себе, умиротворённый, взирающий на всё одинаково, остаёшься безучастным? Право, мы не знаем. Ибо в Тебе — Бхагаване, Ишваре с неисчислимыми достоинствами, чьё величие непостижимо, — то и другое не противоречит одно другому. Ты недоступен для споров спорщиков, чьи сердца и намерения сложились из недавних домыслов, сомнений, рассуждений, мнимых доказательств и шастр ложной логики и которые упорно держатся своих мнений. В Тебе, Едином, где прекратилось всё, что из майи, — если поставить посредине Твою собственную майю, — какой предмет может быть трудноисполним? Двух природ у Тебя нет; но Ты следуешь мнениям людей ровного и неровного ума, как обрывок верёвки [кажется] змеёй и прочим тем, кто так думает».</w:t>
      </w:r>
    </w:p>
    <w:p>
      <w:pPr>
        <w:jc w:val="both"/>
      </w:pPr>
      <w:r>
        <w:rPr>
          <w:rFonts w:ascii="Times New Roman" w:hAnsi="Times New Roman"/>
          <w:sz w:val="20"/>
        </w:rPr>
        <w:t>Вот карики к этому: «Без усилий тела, без опоры — земли и прочего, без помощников — дело Тебя, неизменного, очень трудно постичь. Словами «поток гун» названы битвы полубогов и асуров и прочее. «Пав» — то есть привязавшись к нему; это и было бы зависимостью, ведь Твоя зависимость от полубогов, нашедших у Тебя прибежище, порождена милостью. Поэтому — «Свои дела», то есть благое и иное, совершённое Твоими [полубогами], в виде счастья, страдания и прочего, — принимаешь ли Ты как Свой плод? Или, радуясь в Себе, остаёшься к этому совершенно безучастен? Мы не знаем. Но то и другое в Тебе вовсе не противоречит одно другому. Причина тому — названные два слова, начиная с «бхагавати», а также пять слов, начиная с «ишваре». Словом «Бхагаван» ясно указано всеведение, другим словом — обладание благими достоинствами, а словом «кевала» — природа Брахмана. Хотя из-за природы Брахмана во всём было бы безучастие, первые два достоинства дают благосклонность к преданным. «Но как одна природа может быть двоякой одновременно?» На это говорится: «недавних…» и т. д. — ибо Ты недоступен для споров таких спорщиков, вне их досягаемости. Поэтому, если поставить посредине эту непостижимую собственную энергию, какой предмет, пусть даже противоречивый, может быть здесь трудноисполним? Ибо именно такова её непостижимость. А что она непостижима — это понимают из того, что она служит опорой множеству противоположных действий. И составитель “Брахма-сутры” говорит: «Ибо так [говорит] шрути, ибо основание — слово». И в “Сканда-пуране”: «То, что непостижимо, не следует подчинять рассуждению». Это видно даже в драгоценных камнях и прочем. Без такой энергии не утвердилось бы верховное владычество Всевышнего, ведь о Его величии говорится как о непостижимом. Неведение или колдовство (индраджалу) можно увидеть где угодно; поэтому верховное владычество Бога ими не утверждается. Что в Нём этого нет, ясно сказано словами «где прекратилось…». Иначе и шесть слов, начиная с «бхагавати», были бы употреблены впустую. Поэтому, по шастре и по разуму, то и другое не противоречит одно другому. Но по мнениям людей высокого и низкого ума, не знающих истины, Ты предстаёшь то так, то этак, как верёвка. «Но ведь только знание есть Брахман, а Бхагаван наделён множеством свойств; значит, и здесь видны две природы». На это он говорит: «…двух природ…» — ибо в Его природе никогда нет двойственности: это, несомненно, два свойства одного. Поэтому, если в проявлениях (виласах) Его энергии видится противоречие, — это и есть Его непостижимое величие: оно украшает, а не порочит. Такое же указание на противоречие встречается и в третьей песни (Бхагаватам, 3.4.16): «Ты свободен от желаний — и действуешь; Ты нерождённый — и рождаешься; Ты само Время — и, страшась врага, укрываешься в крепости и бежишь; Ты радуешься в Себе — и живёшь домохозяином среди множества женщин. В этом смущается разум знающих». Если бы всё это не было действительным, разум мудрых не смущался бы. Итак, причина в играх — одна лишь непостижимая энергия: каково Его желание, так она и проявляет»”.</w:t>
      </w:r>
    </w:p>
    <w:p>
      <w:pPr>
        <w:jc w:val="both"/>
      </w:pPr>
      <w:r>
        <w:rPr>
          <w:rFonts w:ascii="Times New Roman" w:hAnsi="Times New Roman"/>
          <w:sz w:val="20"/>
        </w:rPr>
        <w:t>Здесь можно выдвинуть такое возражение. В “Маха-вараха-пуране” мы слышим: “Все тела этой Высшей Души, Хари, вечны, и все они вновь и вновь являются в мире. Эти тела не оставляют и не принимают, и потому они никогда не бывают следствием пракрити. Все эти тела — сгущённое высшее блаженство, по природе — единый вкус духа; они наделены всеми духовными качествами и свободны от всех изъянов”. А в “Нарада-панчаратре” сказано: “Как камень вайдурья в разных местах принимает синий, жёлтый и другие цвета, так и Бхагаван Ачьюта по различию поклонения являет Свой облик в разных видах”. Зачем же вы объясняете различие в степени между этими аватарами? В ответ на это сомнение можно сказать: силой непостижимой бесконечной энергии в одном вместилище — в одном и том же Пурушоттаме — единство и раздельность, бытие частью и бытие целым ничуть не невозможны и не несообразны. Раздельное проявление при единстве — как в Десятой песни (слова Нарады): “Как удивительно: один и тот же Шри Кришна в одно и то же время в отдельных дворцах взял в жёны шестнадцать тысяч женщин!” Единство облика при раздельности — как в “Падма-пуране”: “Этот запредельный гунам, безупречный изначальный творец, Пурушоттама, Бог Хари, приняв много обликов, снова возлежит в одном облике”. То, что один и тот же — и часть, и целое и обладает противоположными энергиями, — как в Десятой песни: “Ты, многообразный, — един; преданные, чей ум погружён в Тебя, поклоняются Тебе”. А в “Курма-пуране” сказано: “Бхагаван во всех отношениях не велик — и велик, не мал — и мал, бесцветен — и смугл, и уголки Его глаз красноваты. Силой Его величия Его называют обладателем противоположных обликов. И всё же никак нельзя приписывать Всевышнему изъяны; напротив, все эти взаимно противоположные качества следует во всём согласовать в Нём”. И в прозе Шестой песни говорится о Его непостижимой энергии, совмещающей противоположности: “О Бхагаван, Твоя трансцендентная игра, или забава, кажется непостижимой, то есть обычного отношения причины и следствия в Тебе не видно. Ведь Ты не нуждаешься в опоре, не прилагаешь усилий тела, Сам запределен гунам и не ждёшь нашей помощи — и одной лишь Своей природой творишь, поддерживаешь и разрушаешь этот мир, обладающий гунами, не претерпевая при этом никаких изменений. О Господь, неужели Ты, как обычный человек по имени Девадатта, пав в этом мире в поток гун, по зависимости считаешь Своими плоды совершённого — счастье, страдание и прочее? Или, не утрачивая Своей чит-шакти, радуясь в Себе и пребывая в покое, остаёшься ко всему этому безучастен, то есть пребываешь лишь свидетелем? Этого мы не знаем. Ты исполнен шести достояний, Твоих достоинств не перечесть, Ты — Ишвара, повелитель всех, и Твоё величие не может стать предметом ничьего разума. Есть спорщики, чей разум покрыт и рассеян домыслами, будто бы раскрывающими природу вещей, сомнениями, рассуждениями, мнимыми доказательствами и шастрами, полными ложной логики; их споры не могут Тебя коснуться. В Тебе, обладателе непостижимой энергии, оба названных качества не противоречат одно другому. Ты запределен всякому материальному знанию и состоишь из одного лишь чистого знания; если поставить посредине Твою энергию желания, какое дело в Тебе может быть трудноисполнимо? Безличное и личное, или наделённое духовными качествами и лишённое качеств, — это не две разные Твои природы: это лишь два восприятия одной Твоей природы, по различию представлений. Но как для тех, чей разум занят змеёй и прочим, один обрывок верёвки предстаёт разными обликами — змеёй и прочим, — так и Ты следуешь намерениям тех, чей разум ровный и неровный, то есть нетвёрдый, — то есть являешь среди них разные учения”.</w:t>
      </w:r>
    </w:p>
    <w:p>
      <w:pPr>
        <w:jc w:val="both"/>
      </w:pPr>
      <w:r>
        <w:rPr>
          <w:rFonts w:ascii="Times New Roman" w:hAnsi="Times New Roman"/>
          <w:sz w:val="20"/>
        </w:rPr>
        <w:t>Вот карика к этому месту: “Без усилий тела, без опоры — земли и прочего, без помощников — палки, колеса и прочего — Твоё дело, свободное от изменений, очень трудно постичь. Словами «поток гун» названы битвы полубогов и асуров и прочее. «Пав» — то есть привязавшись; это и называется паратантрьей, то есть зависимостью. Ведь Твоя зависимость от полубогов, нашедших у Тебя прибежище, порождена милостью (то есть Твоя независимость от этого не страдает). Поэтому — считаешь ли Ты Своими «Свои дела», то есть «дела Твоих близких», — благие и неблагие плоды в виде счастья, страдания и прочего, заработанные Твоими полубогами? Или, радуясь в Себе, остаёшься к ним совершенно безучастен? Этого мы не знаем. Но в Тебе (обладателе противоположных качеств) возможно и то и другое. Причина тому — два определения, начиная с «бхагавати», и пять определений, начиная с «ишваре». Из них словом «Бхагават» ясно постигается всеведение, определением «апариганита» и прочими — обладание благими достоинствами, а словом «кевала» — природа Брахмана. Хотя из-за природы Брахмана во всём можно было бы ожидать безучастия, два качества, начиная с «бхагавати», делают возможной благосклонность к преданным. Если скажешь: «Как одна природа может быть одновременно двоякой?» — в ответ на это сомнение сказано: «арвачина» и т. д. То есть Ты недоступен для споров тех спорщиков, что не способны постичь природу Истины, — Ты им неподвластен. Поэтому, если поставить посредине непостижимую собственную энергию, какое дело, пусть даже противоречивое, может быть в Тебе трудноисполнимо? Твоя природа непостижима для спорщиков, лишённых бхакти; так же непостижима и Твоя энергия. Лишь видя, что она служит опорой множеству противоположных действий, можно заключить, что эта Твоя энергия непостижима. Составитель “Брахма-сутры” сказал: «Непостижимый предмет служения доступен лишь шрути, то есть свидетельству слова». И в “Сканда-пуране” сказано: «О непостижимом не следует строить умозаключений». Такую непостижимую силу можно заметить даже в материальных драгоценных камнях, могучих травах и прочем. Без такой непостижимой энергии верховное владычество Всевышнего не могло бы утвердиться. Именно силой этой непостижимой энергии величие Ишвары и прославляется как непостижимое. Неведение и искусство колдовства можно увидеть где угодно; поэтому неведение, колдовство и прочее не доказывают верховного владычества Всевышнего. Ведь определение «упарата» и прочие показывают, что ни того ни другого в Ишваре нет. Если признать в Ишваре неведение и колдовство, то шесть определений, начиная с «бхагавати», были бы употреблены впустую. Поэтому, по шастре и разуму, раскрывающим непостижимую энергию, эти два качества — то, что Он хранит вселенную, и то, что Он безучастен к ней, — не могут противоречить друг другу. Как у тех, чей ум по неведению занят змеёй и прочим, обрывок верёвки предстаёт змеёй и прочим, так и Ты для тех, чьи мысли заняты разными представлениями и кто поэтому лишён истинного знания, являешься в том или ином виде по их мнениям. Если скажешь: «Одно лишь знание называют Брахманом, а носителя множества свойств — «Бхагаваном»; значит, здесь видны две разные природы», — то, чтобы устранить это сомнение, сказано: «ибо нет двух природ». Этим вовсе не утверждается двойственность Его природы: определяются лишь два свойства одной и той же природы. Поэтому, если в проявлениях Его энергии видится противоречие, это называют непостижимым величием: оно Его украшает и вовсе не порочит. Такое противоречие названо и в Третьей песни: «Действие — у того, кто свободен от материальных усилий; рождение — у Нерождённого; Тот, кто Сам — Время, из страха перед врагом укрывается в крепости и бежит из Матхуры; Радующийся в Себе наслаждается с шестнадцатью тысячами женщин, — во всём этом смущается даже разум знающих истину». Если бы все эти деяния не были действительными, разум знающих истину ни за что бы не смутился. Итак, причина игр — непостижимая энергия Бхагавана: каково Его желание, такие игры она и являет”.</w:t>
      </w:r>
    </w:p>
    <w:p>
      <w:pPr>
        <w:jc w:val="both"/>
      </w:pPr>
      <w:r>
        <w:rPr>
          <w:rFonts w:ascii="Times New Roman" w:hAnsi="Times New Roman"/>
          <w:sz w:val="20"/>
        </w:rPr>
        <w:t>Шастра “Панчаратра” — книга, разворачивающая Веды; она всецело одобрена Ведами и посвящена разделу поклонения (упасана-канде). Это не раджасическая и не тамасическая тантра: мудрецам она известна как «Саттвата-самхита». Её изложил Сам Шри Нараяна; об этом особо сказано в “Махабхарате”, в “Мокша-дхарма-парве” “Шанти-парвы”, гл. 3–9, шлока 68. Её распространили божественные мудрецы (дивья-сури) — Шри Нарада и другие, — свободные от четырёх недостатков, начиная с бхрамы. Книга “Шри Бхагаватам” тоже известна как «Саттвата-самхита». Шанкара выдвигает как пурвапакшу, будто бы учение “Панчаратры”, то, что совершенно противоположно этому учению и противоречит ему, и пытается это опровергнуть. Это лишь крайнее попрание логики и истины, и ниже это кратко показано через опровержение.</w:t>
      </w:r>
    </w:p>
    <w:p>
      <w:pPr>
        <w:jc w:val="both"/>
      </w:pPr>
      <w:r>
        <w:rPr>
          <w:rFonts w:ascii="Times New Roman" w:hAnsi="Times New Roman"/>
          <w:sz w:val="20"/>
        </w:rPr>
        <w:t>(1) В комментарии к сутре 42 Шрипада Шанкара назвал Санкаршану «дживой». В действительности бхагаваты никогда не называли Санкаршану «дживой». Он Сам — Адхокшаджа, Ачьюта, Вишну-таттва, владыка дживы, полное целое (амши), всепроникающее сознание (вибху-чайтанья), причина всего материального и трансцендентного творения, — а не джива, частица, крошечное сознание (ану-чайтанья). У дживатмы нет ни рождения, ни смерти — это признают и бхагаваты, и любой последователь шрути, изучающий и слушающий шастры.</w:t>
      </w:r>
    </w:p>
    <w:p>
      <w:pPr>
        <w:jc w:val="both"/>
      </w:pPr>
      <w:r>
        <w:rPr>
          <w:rFonts w:ascii="Times New Roman" w:hAnsi="Times New Roman"/>
          <w:sz w:val="20"/>
        </w:rPr>
        <w:t>(2) В ответ на комментарий к сутре 43: о проявлении всех прочих Вишну-таттв из мула-Санкаршаны сказано в “Брахма-самхите”: “Как пламя светильника, перейдя на другой [фитиль], само светит как светильник, обладая теми же свойствами, хотя причина его — отдельная, — так и Тот, кто именно так проявляется как Вишну, — Говинда, изначальный Пуруша; Ему я поклоняюсь”. То есть: “Как луч светильника на другом основании действует как отдельный светильник — обладает теми же свойствами, что и первый светильник, — так изначальный Пуруша Говинда проявляется, став Вишну. Ему я поклоняюсь”.</w:t>
      </w:r>
    </w:p>
    <w:p>
      <w:pPr>
        <w:jc w:val="both"/>
      </w:pPr>
      <w:r>
        <w:rPr>
          <w:rFonts w:ascii="Times New Roman" w:hAnsi="Times New Roman"/>
          <w:sz w:val="20"/>
        </w:rPr>
        <w:t>(3) В комментарии к сутре 44 Шрипада выдвигает пурвапакшу: «Они отличны друг от друга, у них не одна сущность». Последователи “Панчаратры” никогда не признают её своим учением. В комментарии к сутре 42 сам Шрипада Шанкара, как сказано выше, признал: «то, что Он Сам Собой, многократно разделив Себя, пребывает в виде вьюх, — это не опровергается», то есть «то, что Он Сам Собой пребывает в виде множества вьюх, мы тоже признаём согласным со шрути». Это противоречит возражению-пурвапакше в этой сутре. Иными словами, его комментарии к сутрам 44 и 42 противоречат друг другу: то, что он прежде признал, теперь он пытается опровергнуть как пурвапакшу. Признавая чатур-вьюху Нараяны, бхагаваты не признают тем самым «учения о многих Ишварах». Истину они знают как Бхагавана, недвойственное Знание, и никогда не проповедуют многобожия, противного Ведам. Они твёрдо верят в непостижимую великую энергию Шри Нараяны. См. изложенный выше пересказ смысла “Лагху-бхагаватамриты”. Между этими четырьмя таттвами — Васудевой, Санкаршаной, Прадьюмной и Анируддхой — нет отношения причины и следствия: “нет ничего иного, что выше сущего и не-сущего”; “различия между телом и обладателем тела в Ишваре нет никогда” (“Курма-пурана”). Все Они — таттва, владычествующая над майей, владыки шуддха-саттвы, турия; в Их проявлении не может быть ни силы майи, ни изменения, ни преобразования, ни раздробленности. Они — одно недвойственное Знание, Адхокшаджа, полная Истина. Свидетельство шрути: “Ом. То — полно, это — полно; из полного выходит полное. Когда из полного взято полное, остаётся полное”. (Брихад-араньяка-упанишад, 5.1.) Весь мир — от Брахмы до былинки — грубое, внешнее проявление Бхагавана Вишну. Те, кто учит о слиянии духа и материи (чид-ачит-саманвая), тщетно пытаются отождествить или уравнять его со Шри чатур-вьюхой, Владыкой трёх энергий. Это лишь атеизм, коренящийся в крайней вражде к Бхагавану. Мир от Брахмы до былинки, или вселенская форма Вишну, — Его внешнее достояние, эка-пада-вибхути; он связан с майей, или пракрити, а значит, материален. Считать чатур-вьюху, Владыку духа и материи, равной ему или стремиться к этому — свойство майявади.</w:t>
      </w:r>
    </w:p>
    <w:p>
      <w:pPr>
        <w:jc w:val="both"/>
      </w:pPr>
      <w:r>
        <w:rPr>
          <w:rFonts w:ascii="Times New Roman" w:hAnsi="Times New Roman"/>
          <w:sz w:val="20"/>
        </w:rPr>
        <w:t>(4) В ответ на комментарий к сутре 45 — пересказ смысла слов, приведённых в “Лагху-бхагаватамрите” при описании трансцендентности качеств Бхагавана (97–99): “Если скажешь: «Всякое качество — следствие пракрити и потому подобно миражу; что удивительного, если их не перечесть?» — так говорить ты не вправе. Качества Бхагавана никогда не могут быть материальными: все Его качества составляют Его природу, и потому все они, несомненно, по природе — блаженство. Как в “Брахма-тарке”: «Бхагаван Хари обладает качествами, составляющими Его собственную природу; поэтому качества Вишну и освобождённых джив никогда не отделены от их природы». В “Шри Вишну-пуране”: «Да будет милостив Хари — высший, совершенно чистый, изначальный Пуруша, Всевышний, которого не касаются материальные качества — саттва и прочие». И в той же “Вишну-пуране”: «Знание, сила, мощь, владычество, доблесть и сияние во всей полноте — без хейя, то есть материальных качеств, — вот что обозначает слово «Бхагават»». И в “Падма-пуране”: «То, что в шастрах Всевышний прославлен как ниргуна (лишённый качеств), означает лишь, что в Нём нет хейя, то есть материальных качеств». И в первой главе первой песни: «О Дхарма, качества, которые я перечислила, и множество других великих качеств вечно пребывают в Шри Кришне; качества, которых жаждут ищущие величия, никогда не покидают Шри Кришну»</w:t>
      </w:r>
      <w:r>
        <w:rPr>
          <w:rFonts w:ascii="Times New Roman" w:hAnsi="Times New Roman"/>
          <w:sz w:val="20"/>
          <w:vertAlign w:val="superscript"/>
        </w:rPr>
        <w:t>20</w:t>
      </w:r>
      <w:r>
        <w:rPr>
          <w:rFonts w:ascii="Times New Roman" w:hAnsi="Times New Roman"/>
          <w:sz w:val="20"/>
        </w:rPr>
        <w:t>. Итак, этот Шри Кришна обладает бесчисленными трансцендентными качествами и безграничной энергией, и Его облик — сгусток полного блаженства”. См. Бхагаватам, 3.26.21, 25, 27, 28.</w:t>
      </w:r>
    </w:p>
    <w:p>
      <w:pPr>
        <w:jc w:val="both"/>
      </w:pPr>
      <w:r>
        <w:rPr>
          <w:rFonts w:ascii="Times New Roman" w:hAnsi="Times New Roman"/>
          <w:sz w:val="20"/>
        </w:rPr>
        <w:t>Пересказ смысла того, как Шри Рамануджапада в своей “Шри-бхашье” опроверг доводы Шанкары:</w:t>
      </w:r>
    </w:p>
    <w:p>
      <w:pPr>
        <w:jc w:val="both"/>
      </w:pPr>
      <w:r>
        <w:rPr>
          <w:rFonts w:ascii="Times New Roman" w:hAnsi="Times New Roman"/>
          <w:sz w:val="20"/>
        </w:rPr>
        <w:t>Шри Шанкара отверг некоторые части даже шастры “Панчаратры”, изложенной Бхагаваном и ведущей к высшему благу: он заподозрил, что они, как и шастры Капилы и других, противоречат шрути и потому недостоверны. В шастре “Панчаратре” сказано: “Из Васудевы, высшей причины, чья природа — Брахман, родилась джива по имени «Санкаршана»; из Санкаршаны — ум по имени «Прадьюмна»; а из ума — ахамкара по имени «Анируддха»”. [Довод таков:] здесь нельзя говорить о рождении дживы, ибо это противоречит шрути. Словами «Духовная дживатма никогда не рождается и не умирает» (Катха-упанишад, 2.18) все шрути говорят о безначальности дживы, то есть о том, что она не рождается. Значит, здесь имеется в виду явление владык дживы, ума и ахамкары (сутра 42).</w:t>
      </w:r>
    </w:p>
    <w:p>
      <w:pPr>
        <w:jc w:val="both"/>
      </w:pPr>
      <w:r>
        <w:rPr>
          <w:rFonts w:ascii="Times New Roman" w:hAnsi="Times New Roman"/>
          <w:sz w:val="20"/>
        </w:rPr>
        <w:t>Сказано, что из Санкаршаны рождается ум по имени Прадьюмна. И здесь невозможно, чтобы от деятеля — дживы — родилось орудие — ум: шрути говорят, что «прана, ум и все чувства рождаются из Параматмы». Если же говорится, что ум рождается из дживы, это противоречит таким словам шрути, как «они рождаются из Параматмы». Поэтому, раз это утверждение устанавливает смысл, противный шрути, его достоверность отвергается (сутра 43).</w:t>
      </w:r>
    </w:p>
    <w:p>
      <w:pPr>
        <w:jc w:val="both"/>
      </w:pPr>
      <w:r>
        <w:rPr>
          <w:rFonts w:ascii="Times New Roman" w:hAnsi="Times New Roman"/>
          <w:sz w:val="20"/>
        </w:rPr>
        <w:t>[Ответ таков:] Санкаршана, Прадьюмна и Анируддха обладают природой Высшего Брахмана, и потому достоверность шастры, которая это утверждает, никогда не может быть отвергнута. То есть эти вьюхи — Санкаршана и другие — вовсе не подразумеваются подобными обычным дживам, которые могут подпасть под власть майи: все Они — Ишвары, все обладают шестью достояниями — знанием, владычеством, силой, мощью, доблестью, сиянием и прочим. Поэтому учение “Панчаратры” не лишено достоверности. Лишь те, кто не сведущ в “Панчаратре”, или учении бхагаватов, могут говорить такие противные шастрам слова, как «в ней говорится о рождении дживы, и это противоречие». Учение бхагаватов таково. Тот, кто любит преданных, нашедших у Него прибежище, и кого называют Высшим Брахманом по имени Васудева, по Своей воле пребывает в четырёх видах, чтобы те, кто ищет у Него прибежища, могли к Нему прибегнуть. Так, в “Паушкара-самхите” сказано: “Шастра, где брахманы, как то положено, поклоняются чатуратмье (чатур-вьюхе), называя Её по порядку переданными именами, — это и есть «агама»”. И в “Саттвата-самхите” сказано, что поклонение этой чатуратмье — это поклонение Высшему Брахману по имени Васудева. Высший Брахман по имени Васудева, чьё тело — полнота шести достояний, разделяется [на облики] — сукшма, вьюха и вибхава. Преданные, каждый по своей способности (адхикаре), поклоняются Ему делами, исполненными знания, и так вполне обретают Его. Поклоняясь вибхавам — Нрисимхе, Рагхунатхе или аватарам Матсье, Курме и прочим, — достигают вьюх — Санкаршаны и других; а поклоняясь вьюхам, достигают Высшего Брахмана по имени Васудева. Ведь в “Паушкара-самхите” сказано: “По этой шастре делами, исполненными знания, достигают непроявленного Высшего Брахмана по имени Васудева”. Отсюда доказано, что и Санкаршана и другие — Высший Брахман: ведь и Они по Своей воле обладают обликом. Шрути утверждают: “Он, не рождаясь, как рождается материальное, нисходит, то есть является, во многих обликах”. Из любви к тем, кто нашёл у Него прибежище, Он по Своей воле принимает облик, и потому достоверность шастры “Панчаратры”, которая об этом говорит, не отвергается. В этой шастре Санкаршана, Прадьюмна и Анируддха — владыки, соответственно, дживы, ума и ахамкары; поэтому в том, что Их называют словами «джива» и т. п., нет противоречия. Так и Брахман называют словами «акаша», «прана» и т. п. (сутра 44).</w:t>
      </w:r>
    </w:p>
    <w:p>
      <w:pPr>
        <w:jc w:val="both"/>
      </w:pPr>
      <w:r>
        <w:rPr>
          <w:rFonts w:ascii="Times New Roman" w:hAnsi="Times New Roman"/>
          <w:sz w:val="20"/>
        </w:rPr>
        <w:t>В этой шастре рождение дживы отвергнуто. Ведь в “Парама-самхите” сказано: “Бессознательные, служащие цели другого, всегда подверженные изменению три гуны — поле деятельности для тех, кто совершает карму: таков облик пракрити. Связь Пуруши с ней — в форме всепроникновения, и то, что эта связь безначальна, — тоже истина”. Так во всех самхитах «джива» вечна, и потому учение “Панчаратры” отвергает её рождение. Что рождается, то неизбежно и погибает: признав рождение дживы, пришлось бы признать и её гибель. Но раз джива вечна, то её рождение исключено само собой — в силу её вечности. Выше, в “Парама-самхите”, сказано: “облик пракрити всегда подвержен изменению”; значит, рождение, гибель и прочее следует понимать как часть этого «постоянного изменения». Итак, упрёк Шанкарачарьи, будто Санкаршана и другие рождаются как дживы, опровергнут (сутра 45). См. комментарий Шридхары [Свами] к Бхагаватам, 3.1.34.</w:t>
      </w:r>
    </w:p>
    <w:p>
      <w:pPr>
        <w:keepNext/>
        <w:spacing w:before="160"/>
        <w:jc w:val="center"/>
      </w:pPr>
      <w:r>
        <w:rPr>
          <w:rFonts w:ascii="Nirmala UI" w:hAnsi="Nirmala UI" w:cs="Nirmala UI"/>
          <w:sz w:val="24"/>
          <w:szCs w:val="24"/>
        </w:rPr>
        <w:t>অষ্টম শ্লোকের কৈল সংক্ষেপ বিবরণ ৷</w:t>
        <w:br/>
      </w:r>
      <w:r>
        <w:rPr>
          <w:rFonts w:ascii="Nirmala UI" w:hAnsi="Nirmala UI" w:cs="Nirmala UI"/>
          <w:sz w:val="24"/>
          <w:szCs w:val="24"/>
        </w:rPr>
        <w:t>নবম শ্লোকের অর্থ শুন দিয়া মন ॥ ৪৯ ॥</w:t>
      </w:r>
    </w:p>
    <w:p>
      <w:pPr>
        <w:keepNext/>
        <w:spacing w:after="0"/>
        <w:ind w:left="227"/>
      </w:pPr>
      <w:r>
        <w:rPr>
          <w:rFonts w:ascii="Times New Roman" w:hAnsi="Times New Roman"/>
          <w:i/>
          <w:sz w:val="20"/>
        </w:rPr>
        <w:t>аш̣т̣ама ш́локера каила сан̇кш̣епа виваран̣а</w:t>
      </w:r>
    </w:p>
    <w:p>
      <w:pPr>
        <w:keepNext/>
        <w:spacing w:after="40"/>
        <w:ind w:left="227"/>
      </w:pPr>
      <w:r>
        <w:rPr>
          <w:rFonts w:ascii="Times New Roman" w:hAnsi="Times New Roman"/>
          <w:color w:val="555555"/>
          <w:sz w:val="18"/>
        </w:rPr>
        <w:t>восьмого  стиха  сделал (я)  краткое  объяснение</w:t>
      </w:r>
    </w:p>
    <w:p>
      <w:pPr>
        <w:keepNext/>
        <w:spacing w:after="0"/>
        <w:ind w:left="227"/>
      </w:pPr>
      <w:r>
        <w:rPr>
          <w:rFonts w:ascii="Times New Roman" w:hAnsi="Times New Roman"/>
          <w:i/>
          <w:sz w:val="20"/>
        </w:rPr>
        <w:t>навама ш́локера артха ш́уна дийа̄ мана</w:t>
      </w:r>
    </w:p>
    <w:p>
      <w:pPr>
        <w:keepNext/>
        <w:spacing w:after="40"/>
        <w:ind w:left="227"/>
      </w:pPr>
      <w:r>
        <w:rPr>
          <w:rFonts w:ascii="Times New Roman" w:hAnsi="Times New Roman"/>
          <w:color w:val="555555"/>
          <w:sz w:val="18"/>
        </w:rPr>
        <w:t>девятого  стиха  смысл  слушайте  отдав  ум</w:t>
      </w:r>
    </w:p>
    <w:p>
      <w:pPr>
        <w:spacing w:before="60"/>
        <w:jc w:val="both"/>
      </w:pPr>
      <w:r>
        <w:rPr>
          <w:b/>
        </w:rPr>
        <w:t xml:space="preserve">49 </w:t>
      </w:r>
      <w:r>
        <w:rPr>
          <w:rFonts w:ascii="Times New Roman" w:hAnsi="Times New Roman"/>
        </w:rPr>
        <w:t>Так я кратко объяснил восьмой стих. Теперь внимательно послушайте значение девятого стиха вступления книги.</w:t>
      </w:r>
    </w:p>
    <w:p>
      <w:pPr>
        <w:keepNext/>
        <w:spacing w:before="160"/>
        <w:jc w:val="center"/>
      </w:pPr>
      <w:r>
        <w:rPr>
          <w:rFonts w:ascii="Times New Roman" w:hAnsi="Times New Roman"/>
          <w:i/>
          <w:sz w:val="21"/>
        </w:rPr>
        <w:t>Значение девятой из четырнадцати начальных шлок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৫০ ॥</w:t>
      </w:r>
    </w:p>
    <w:p>
      <w:pPr>
        <w:keepNext/>
        <w:spacing w:after="0"/>
        <w:ind w:left="227"/>
      </w:pPr>
      <w:r>
        <w:rPr>
          <w:rFonts w:ascii="Times New Roman" w:hAnsi="Times New Roman"/>
          <w:i/>
          <w:sz w:val="20"/>
        </w:rPr>
        <w:t>ма̄йа̄-бхарта̄джа̄н̣д̣а-сан̇гха̄ш́райа̄н̇гах̣</w:t>
      </w:r>
    </w:p>
    <w:p>
      <w:pPr>
        <w:keepNext/>
        <w:spacing w:after="40"/>
        <w:ind w:left="227"/>
      </w:pPr>
      <w:r>
        <w:rPr>
          <w:rFonts w:ascii="Times New Roman" w:hAnsi="Times New Roman"/>
          <w:color w:val="555555"/>
          <w:sz w:val="18"/>
        </w:rPr>
        <w:t>майи  повелитель  вселенных  множества  прибежище  тело (Чьё)</w:t>
      </w:r>
    </w:p>
    <w:p>
      <w:pPr>
        <w:keepNext/>
        <w:spacing w:after="0"/>
        <w:ind w:left="227"/>
      </w:pPr>
      <w:r>
        <w:rPr>
          <w:rFonts w:ascii="Times New Roman" w:hAnsi="Times New Roman"/>
          <w:i/>
          <w:sz w:val="20"/>
        </w:rPr>
        <w:t>ш́ете са̄кш̣а̄т ка̄ран̣а̄мбходхи-мадхйе</w:t>
      </w:r>
    </w:p>
    <w:p>
      <w:pPr>
        <w:keepNext/>
        <w:spacing w:after="40"/>
        <w:ind w:left="227"/>
      </w:pPr>
      <w:r>
        <w:rPr>
          <w:rFonts w:ascii="Times New Roman" w:hAnsi="Times New Roman"/>
          <w:color w:val="555555"/>
          <w:sz w:val="18"/>
        </w:rPr>
        <w:t>возлежит  непосредственно  Причинного океана  посреди</w:t>
      </w:r>
    </w:p>
    <w:p>
      <w:pPr>
        <w:keepNext/>
        <w:spacing w:after="0"/>
        <w:ind w:left="227"/>
      </w:pPr>
      <w:r>
        <w:rPr>
          <w:rFonts w:ascii="Times New Roman" w:hAnsi="Times New Roman"/>
          <w:i/>
          <w:sz w:val="20"/>
        </w:rPr>
        <w:t>йасйаика̄м̇ш́ах̣ ш́рӣ-пума̄н а̄ди-девас</w:t>
      </w:r>
    </w:p>
    <w:p>
      <w:pPr>
        <w:keepNext/>
        <w:spacing w:after="40"/>
        <w:ind w:left="227"/>
      </w:pPr>
      <w:r>
        <w:rPr>
          <w:rFonts w:ascii="Times New Roman" w:hAnsi="Times New Roman"/>
          <w:color w:val="555555"/>
          <w:sz w:val="18"/>
        </w:rPr>
        <w:t>Чья  одна часть  Шри  Пуруша  изначальный Господь</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50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Я склоняюсь перед Нитьянандой-Рамой, одна часть Которого — Владыка майи, Каранабдхишайи, прибежище сонма вселенных, первое божество, Пуруша-аватара.</w:t>
      </w:r>
    </w:p>
    <w:p>
      <w:pPr>
        <w:jc w:val="both"/>
      </w:pPr>
      <w:r>
        <w:rPr>
          <w:b/>
          <w:i/>
          <w:sz w:val="20"/>
        </w:rPr>
        <w:t xml:space="preserve">Анубхашья. </w:t>
      </w:r>
      <w:r>
        <w:rPr>
          <w:rFonts w:ascii="Times New Roman" w:hAnsi="Times New Roman"/>
          <w:b/>
          <w:sz w:val="20"/>
        </w:rPr>
        <w:t>са̄кш̣а̄т ма̄йа̄-бхарта̄</w:t>
      </w:r>
      <w:r>
        <w:rPr>
          <w:rFonts w:ascii="Times New Roman" w:hAnsi="Times New Roman"/>
          <w:sz w:val="20"/>
        </w:rPr>
        <w:t xml:space="preserve"> (сам господин майи, её Владыка) </w:t>
      </w:r>
      <w:r>
        <w:rPr>
          <w:rFonts w:ascii="Times New Roman" w:hAnsi="Times New Roman"/>
          <w:b/>
          <w:sz w:val="20"/>
        </w:rPr>
        <w:t>аджа̄н̣д̣а-сан̇гха̄ш́райа̄н̇гах̣</w:t>
      </w:r>
      <w:r>
        <w:rPr>
          <w:rFonts w:ascii="Times New Roman" w:hAnsi="Times New Roman"/>
          <w:sz w:val="20"/>
        </w:rPr>
        <w:t xml:space="preserve"> (Тот, Чьё тело — прибежище сонма вселенных: аджанда — вселенные, сангха — сонм) </w:t>
      </w:r>
      <w:r>
        <w:rPr>
          <w:rFonts w:ascii="Times New Roman" w:hAnsi="Times New Roman"/>
          <w:b/>
          <w:sz w:val="20"/>
        </w:rPr>
        <w:t>ка̄ран̣а̄мбходхи-мадхйе</w:t>
      </w:r>
      <w:r>
        <w:rPr>
          <w:rFonts w:ascii="Times New Roman" w:hAnsi="Times New Roman"/>
          <w:sz w:val="20"/>
        </w:rPr>
        <w:t xml:space="preserve"> (на водах Причинного океана) </w:t>
      </w:r>
      <w:r>
        <w:rPr>
          <w:rFonts w:ascii="Times New Roman" w:hAnsi="Times New Roman"/>
          <w:b/>
          <w:sz w:val="20"/>
        </w:rPr>
        <w:t>ш́ете</w:t>
      </w:r>
      <w:r>
        <w:rPr>
          <w:rFonts w:ascii="Times New Roman" w:hAnsi="Times New Roman"/>
          <w:sz w:val="20"/>
        </w:rPr>
        <w:t xml:space="preserve"> (возлежит) (Он) — </w:t>
      </w:r>
      <w:r>
        <w:rPr>
          <w:rFonts w:ascii="Times New Roman" w:hAnsi="Times New Roman"/>
          <w:b/>
          <w:sz w:val="20"/>
        </w:rPr>
        <w:t>ш́рӣ-пума̄н а̄ди-девах̣</w:t>
      </w:r>
      <w:r>
        <w:rPr>
          <w:rFonts w:ascii="Times New Roman" w:hAnsi="Times New Roman"/>
          <w:sz w:val="20"/>
        </w:rPr>
        <w:t xml:space="preserve"> (первая Пуруша-аватара), </w:t>
      </w:r>
      <w:r>
        <w:rPr>
          <w:rFonts w:ascii="Times New Roman" w:hAnsi="Times New Roman"/>
          <w:b/>
          <w:sz w:val="20"/>
        </w:rPr>
        <w:t>йасйа</w:t>
      </w:r>
      <w:r>
        <w:rPr>
          <w:rFonts w:ascii="Times New Roman" w:hAnsi="Times New Roman"/>
          <w:sz w:val="20"/>
        </w:rPr>
        <w:t xml:space="preserve"> (Шри Нитьянанды) </w:t>
      </w:r>
      <w:r>
        <w:rPr>
          <w:rFonts w:ascii="Times New Roman" w:hAnsi="Times New Roman"/>
          <w:b/>
          <w:sz w:val="20"/>
        </w:rPr>
        <w:t>эка̄м̇ш́ах̣</w:t>
      </w:r>
      <w:r>
        <w:rPr>
          <w:rFonts w:ascii="Times New Roman" w:hAnsi="Times New Roman"/>
          <w:sz w:val="20"/>
        </w:rPr>
        <w:t xml:space="preserve"> (одна часть); </w:t>
      </w:r>
      <w:r>
        <w:rPr>
          <w:rFonts w:ascii="Times New Roman" w:hAnsi="Times New Roman"/>
          <w:b/>
          <w:sz w:val="20"/>
        </w:rPr>
        <w:t>там̇ ш́рӣ-нитйа̄нанда-ра̄мам̇</w:t>
      </w:r>
      <w:r>
        <w:rPr>
          <w:rFonts w:ascii="Times New Roman" w:hAnsi="Times New Roman"/>
          <w:sz w:val="20"/>
        </w:rPr>
        <w:t xml:space="preserve"> (этому Шри Нитьянанде-Раме) (я) </w:t>
      </w:r>
      <w:r>
        <w:rPr>
          <w:rFonts w:ascii="Times New Roman" w:hAnsi="Times New Roman"/>
          <w:b/>
          <w:sz w:val="20"/>
        </w:rPr>
        <w:t>прападйе</w:t>
      </w:r>
      <w:r>
        <w:rPr>
          <w:rFonts w:ascii="Times New Roman" w:hAnsi="Times New Roman"/>
          <w:sz w:val="20"/>
        </w:rPr>
        <w:t xml:space="preserve"> (предаюсь).</w:t>
      </w:r>
    </w:p>
    <w:p>
      <w:pPr>
        <w:keepNext/>
        <w:spacing w:before="160"/>
        <w:jc w:val="center"/>
      </w:pPr>
      <w:r>
        <w:rPr>
          <w:rFonts w:ascii="Times New Roman" w:hAnsi="Times New Roman"/>
          <w:i/>
          <w:sz w:val="21"/>
        </w:rPr>
        <w:t>Описание Причинных вод —</w:t>
      </w:r>
    </w:p>
    <w:p>
      <w:pPr>
        <w:keepNext/>
        <w:jc w:val="center"/>
      </w:pPr>
      <w:r>
        <w:rPr>
          <w:rFonts w:ascii="Nirmala UI" w:hAnsi="Nirmala UI" w:cs="Nirmala UI"/>
          <w:sz w:val="24"/>
          <w:szCs w:val="24"/>
        </w:rPr>
        <w:t>বৈকুণ্ঠ-বাহিরে যেই জ্যোতির্ময় ধাম ৷</w:t>
        <w:br/>
      </w:r>
      <w:r>
        <w:rPr>
          <w:rFonts w:ascii="Nirmala UI" w:hAnsi="Nirmala UI" w:cs="Nirmala UI"/>
          <w:sz w:val="24"/>
          <w:szCs w:val="24"/>
        </w:rPr>
        <w:t>তাহার বাহিরে ‘কারণার্ণব’ নাম ॥ ৫১ ॥</w:t>
      </w:r>
    </w:p>
    <w:p>
      <w:pPr>
        <w:keepNext/>
        <w:spacing w:after="0"/>
        <w:ind w:left="227"/>
      </w:pPr>
      <w:r>
        <w:rPr>
          <w:rFonts w:ascii="Times New Roman" w:hAnsi="Times New Roman"/>
          <w:i/>
          <w:sz w:val="20"/>
        </w:rPr>
        <w:t>ваикун̣т̣ха-ба̄хире йеи джйотир-майа дха̄ма</w:t>
      </w:r>
    </w:p>
    <w:p>
      <w:pPr>
        <w:keepNext/>
        <w:spacing w:after="40"/>
        <w:ind w:left="227"/>
      </w:pPr>
      <w:r>
        <w:rPr>
          <w:rFonts w:ascii="Times New Roman" w:hAnsi="Times New Roman"/>
          <w:color w:val="555555"/>
          <w:sz w:val="18"/>
        </w:rPr>
        <w:t>Вайкунтхи  вне  которая  сияющая  обитель</w:t>
      </w:r>
    </w:p>
    <w:p>
      <w:pPr>
        <w:keepNext/>
        <w:spacing w:after="0"/>
        <w:ind w:left="227"/>
      </w:pPr>
      <w:r>
        <w:rPr>
          <w:rFonts w:ascii="Times New Roman" w:hAnsi="Times New Roman"/>
          <w:i/>
          <w:sz w:val="20"/>
        </w:rPr>
        <w:t>та̄ха̄ра ба̄хире ‘ка̄ран̣а̄рн̣ава’ на̄ма</w:t>
      </w:r>
    </w:p>
    <w:p>
      <w:pPr>
        <w:keepNext/>
        <w:spacing w:after="40"/>
        <w:ind w:left="227"/>
      </w:pPr>
      <w:r>
        <w:rPr>
          <w:rFonts w:ascii="Times New Roman" w:hAnsi="Times New Roman"/>
          <w:color w:val="555555"/>
          <w:sz w:val="18"/>
        </w:rPr>
        <w:t>её  вне  Каранарнава (Причинный океан)  по имени</w:t>
      </w:r>
    </w:p>
    <w:p>
      <w:pPr>
        <w:spacing w:before="60"/>
        <w:jc w:val="both"/>
      </w:pPr>
      <w:r>
        <w:rPr>
          <w:b/>
        </w:rPr>
        <w:t xml:space="preserve">51 </w:t>
      </w:r>
      <w:r>
        <w:rPr>
          <w:rFonts w:ascii="Times New Roman" w:hAnsi="Times New Roman"/>
        </w:rPr>
        <w:t>Пространство за пределами Вайкунтхи всё залито ярким светом Высшего Брахмана. За ним находится необозримый Причинный океан.</w:t>
      </w:r>
    </w:p>
    <w:p>
      <w:pPr>
        <w:keepNext/>
        <w:spacing w:before="160"/>
        <w:jc w:val="center"/>
      </w:pPr>
      <w:r>
        <w:rPr>
          <w:rFonts w:ascii="Times New Roman" w:hAnsi="Times New Roman"/>
          <w:i/>
          <w:sz w:val="21"/>
        </w:rPr>
        <w:t>Причинный океан на границе Паравьомы —</w:t>
      </w:r>
    </w:p>
    <w:p>
      <w:pPr>
        <w:keepNext/>
        <w:jc w:val="center"/>
      </w:pPr>
      <w:r>
        <w:rPr>
          <w:rFonts w:ascii="Nirmala UI" w:hAnsi="Nirmala UI" w:cs="Nirmala UI"/>
          <w:sz w:val="24"/>
          <w:szCs w:val="24"/>
        </w:rPr>
        <w:t>বৈকুণ্ঠ বেড়িয়া এক আছে জলনিধি ৷</w:t>
        <w:br/>
      </w:r>
      <w:r>
        <w:rPr>
          <w:rFonts w:ascii="Nirmala UI" w:hAnsi="Nirmala UI" w:cs="Nirmala UI"/>
          <w:sz w:val="24"/>
          <w:szCs w:val="24"/>
        </w:rPr>
        <w:t>অনন্ত, অপার — তার নাহিক অবধি ॥ ৫২ ॥</w:t>
      </w:r>
    </w:p>
    <w:p>
      <w:pPr>
        <w:keepNext/>
        <w:spacing w:after="0"/>
        <w:ind w:left="227"/>
      </w:pPr>
      <w:r>
        <w:rPr>
          <w:rFonts w:ascii="Times New Roman" w:hAnsi="Times New Roman"/>
          <w:i/>
          <w:sz w:val="20"/>
        </w:rPr>
        <w:t>ваикун̣т̣ха бед̣ийа̄ эка а̄чхе джала-нидхи</w:t>
      </w:r>
    </w:p>
    <w:p>
      <w:pPr>
        <w:keepNext/>
        <w:spacing w:after="40"/>
        <w:ind w:left="227"/>
      </w:pPr>
      <w:r>
        <w:rPr>
          <w:rFonts w:ascii="Times New Roman" w:hAnsi="Times New Roman"/>
          <w:color w:val="555555"/>
          <w:sz w:val="18"/>
        </w:rPr>
        <w:t>Вайкунтху  окружая  один  есть  океан</w:t>
      </w:r>
    </w:p>
    <w:p>
      <w:pPr>
        <w:keepNext/>
        <w:spacing w:after="0"/>
        <w:ind w:left="227"/>
      </w:pPr>
      <w:r>
        <w:rPr>
          <w:rFonts w:ascii="Times New Roman" w:hAnsi="Times New Roman"/>
          <w:i/>
          <w:sz w:val="20"/>
        </w:rPr>
        <w:t>ананта, апа̄ра — та̄ра на̄хика авадхи</w:t>
      </w:r>
    </w:p>
    <w:p>
      <w:pPr>
        <w:keepNext/>
        <w:spacing w:after="40"/>
        <w:ind w:left="227"/>
      </w:pPr>
      <w:r>
        <w:rPr>
          <w:rFonts w:ascii="Times New Roman" w:hAnsi="Times New Roman"/>
          <w:color w:val="555555"/>
          <w:sz w:val="18"/>
        </w:rPr>
        <w:t>бесконечный  безбрежный  его  нет  предела</w:t>
      </w:r>
    </w:p>
    <w:p>
      <w:pPr>
        <w:spacing w:before="60"/>
        <w:jc w:val="both"/>
      </w:pPr>
      <w:r>
        <w:rPr>
          <w:b/>
        </w:rPr>
        <w:t xml:space="preserve">52 </w:t>
      </w:r>
      <w:r>
        <w:rPr>
          <w:rFonts w:ascii="Times New Roman" w:hAnsi="Times New Roman"/>
        </w:rPr>
        <w:t>Тот океан Карана за пределами Вайкунтхи неизмерим и безграничен — нет ему и конца, и края.</w:t>
      </w:r>
    </w:p>
    <w:p>
      <w:pPr>
        <w:jc w:val="both"/>
      </w:pPr>
      <w:r>
        <w:rPr>
          <w:b/>
          <w:i/>
          <w:sz w:val="20"/>
        </w:rPr>
        <w:t xml:space="preserve">Анубхашья. </w:t>
      </w:r>
      <w:r>
        <w:rPr>
          <w:rFonts w:ascii="Times New Roman" w:hAnsi="Times New Roman"/>
          <w:b/>
          <w:sz w:val="20"/>
        </w:rPr>
        <w:t>Джаланидхи</w:t>
      </w:r>
      <w:r>
        <w:rPr>
          <w:rFonts w:ascii="Times New Roman" w:hAnsi="Times New Roman"/>
          <w:sz w:val="20"/>
        </w:rPr>
        <w:t xml:space="preserve"> (океан) — «Вираджа», или «Причинные воды» (см. Мадхья 15.175–176; Мадхья 20.268–269 и Мадхья 21.52).</w:t>
      </w:r>
    </w:p>
    <w:p>
      <w:pPr>
        <w:keepNext/>
        <w:spacing w:before="160"/>
        <w:jc w:val="center"/>
      </w:pPr>
      <w:r>
        <w:rPr>
          <w:rFonts w:ascii="Times New Roman" w:hAnsi="Times New Roman"/>
          <w:i/>
          <w:sz w:val="21"/>
        </w:rPr>
        <w:t>Великие стихии и всё прочее на Вайкунтхе — за пределами майи —</w:t>
      </w:r>
    </w:p>
    <w:p>
      <w:pPr>
        <w:keepNext/>
        <w:jc w:val="center"/>
      </w:pPr>
      <w:r>
        <w:rPr>
          <w:rFonts w:ascii="Nirmala UI" w:hAnsi="Nirmala UI" w:cs="Nirmala UI"/>
          <w:sz w:val="24"/>
          <w:szCs w:val="24"/>
        </w:rPr>
        <w:t>বৈকুণ্ঠের পৃথিব্যাদি সকল চিন্ময় ৷</w:t>
        <w:br/>
      </w:r>
      <w:r>
        <w:rPr>
          <w:rFonts w:ascii="Nirmala UI" w:hAnsi="Nirmala UI" w:cs="Nirmala UI"/>
          <w:sz w:val="24"/>
          <w:szCs w:val="24"/>
        </w:rPr>
        <w:t>মায়িক ভূতের তথি জন্ম নাহি হয় ॥ ৫৩ ॥</w:t>
      </w:r>
    </w:p>
    <w:p>
      <w:pPr>
        <w:keepNext/>
        <w:spacing w:after="0"/>
        <w:ind w:left="227"/>
      </w:pPr>
      <w:r>
        <w:rPr>
          <w:rFonts w:ascii="Times New Roman" w:hAnsi="Times New Roman"/>
          <w:i/>
          <w:sz w:val="20"/>
        </w:rPr>
        <w:t>ваикун̣т̣хера пр̣тхивй-а̄ди сакала чинмайа</w:t>
      </w:r>
    </w:p>
    <w:p>
      <w:pPr>
        <w:keepNext/>
        <w:spacing w:after="40"/>
        <w:ind w:left="227"/>
      </w:pPr>
      <w:r>
        <w:rPr>
          <w:rFonts w:ascii="Times New Roman" w:hAnsi="Times New Roman"/>
          <w:color w:val="555555"/>
          <w:sz w:val="18"/>
        </w:rPr>
        <w:t>Вайкунтхи  земля  и прочее  всё  духовно</w:t>
      </w:r>
    </w:p>
    <w:p>
      <w:pPr>
        <w:keepNext/>
        <w:spacing w:after="0"/>
        <w:ind w:left="227"/>
      </w:pPr>
      <w:r>
        <w:rPr>
          <w:rFonts w:ascii="Times New Roman" w:hAnsi="Times New Roman"/>
          <w:i/>
          <w:sz w:val="20"/>
        </w:rPr>
        <w:t>ма̄йика бхӯтера татхи джанма на̄хи хайа</w:t>
      </w:r>
    </w:p>
    <w:p>
      <w:pPr>
        <w:keepNext/>
        <w:spacing w:after="40"/>
        <w:ind w:left="227"/>
      </w:pPr>
      <w:r>
        <w:rPr>
          <w:rFonts w:ascii="Times New Roman" w:hAnsi="Times New Roman"/>
          <w:color w:val="555555"/>
          <w:sz w:val="18"/>
        </w:rPr>
        <w:t>материальных  элементов  там  рождения  нет  бывает</w:t>
      </w:r>
    </w:p>
    <w:p>
      <w:pPr>
        <w:spacing w:before="60"/>
        <w:jc w:val="both"/>
      </w:pPr>
      <w:r>
        <w:rPr>
          <w:b/>
        </w:rPr>
        <w:t xml:space="preserve">53 </w:t>
      </w:r>
      <w:r>
        <w:rPr>
          <w:rFonts w:ascii="Times New Roman" w:hAnsi="Times New Roman"/>
        </w:rPr>
        <w:t>Земля, вода, огонь, воздух и эфир в обителях Вайкунтх всецело духовны. Там нет материальных стихий вовсе.</w:t>
      </w:r>
    </w:p>
    <w:p>
      <w:pPr>
        <w:jc w:val="both"/>
      </w:pPr>
      <w:r>
        <w:rPr>
          <w:b/>
          <w:i/>
          <w:sz w:val="20"/>
        </w:rPr>
        <w:t xml:space="preserve">Анубхашья. </w:t>
      </w:r>
      <w:r>
        <w:rPr>
          <w:rFonts w:ascii="Times New Roman" w:hAnsi="Times New Roman"/>
          <w:b/>
          <w:sz w:val="20"/>
        </w:rPr>
        <w:t>Майика бхута</w:t>
      </w:r>
      <w:r>
        <w:rPr>
          <w:rFonts w:ascii="Times New Roman" w:hAnsi="Times New Roman"/>
          <w:sz w:val="20"/>
        </w:rPr>
        <w:t xml:space="preserve"> (стихии майи) — пять великих стихий: земля и другие.</w:t>
      </w:r>
    </w:p>
    <w:p>
      <w:pPr>
        <w:keepNext/>
        <w:spacing w:before="160"/>
        <w:jc w:val="center"/>
      </w:pPr>
      <w:r>
        <w:rPr>
          <w:rFonts w:ascii="Times New Roman" w:hAnsi="Times New Roman"/>
          <w:i/>
          <w:sz w:val="21"/>
        </w:rPr>
        <w:t>Духовность Причинных вод —</w:t>
      </w:r>
    </w:p>
    <w:p>
      <w:pPr>
        <w:keepNext/>
        <w:jc w:val="center"/>
      </w:pPr>
      <w:r>
        <w:rPr>
          <w:rFonts w:ascii="Nirmala UI" w:hAnsi="Nirmala UI" w:cs="Nirmala UI"/>
          <w:sz w:val="24"/>
          <w:szCs w:val="24"/>
        </w:rPr>
        <w:t>চিন্ময়-জল সেই পরম-কারণ ৷</w:t>
        <w:br/>
      </w:r>
      <w:r>
        <w:rPr>
          <w:rFonts w:ascii="Nirmala UI" w:hAnsi="Nirmala UI" w:cs="Nirmala UI"/>
          <w:sz w:val="24"/>
          <w:szCs w:val="24"/>
        </w:rPr>
        <w:t>যার এক কণা গঙ্গা পতিতপাবন ॥ ৫৪ ॥</w:t>
      </w:r>
    </w:p>
    <w:p>
      <w:pPr>
        <w:keepNext/>
        <w:spacing w:after="0"/>
        <w:ind w:left="227"/>
      </w:pPr>
      <w:r>
        <w:rPr>
          <w:rFonts w:ascii="Times New Roman" w:hAnsi="Times New Roman"/>
          <w:i/>
          <w:sz w:val="20"/>
        </w:rPr>
        <w:t>чинмайа-джала сеи парама-ка̄ран̣а</w:t>
      </w:r>
    </w:p>
    <w:p>
      <w:pPr>
        <w:keepNext/>
        <w:spacing w:after="40"/>
        <w:ind w:left="227"/>
      </w:pPr>
      <w:r>
        <w:rPr>
          <w:rFonts w:ascii="Times New Roman" w:hAnsi="Times New Roman"/>
          <w:color w:val="555555"/>
          <w:sz w:val="18"/>
        </w:rPr>
        <w:t>духовная  вода  та  высшая  причина</w:t>
      </w:r>
    </w:p>
    <w:p>
      <w:pPr>
        <w:keepNext/>
        <w:spacing w:after="0"/>
        <w:ind w:left="227"/>
      </w:pPr>
      <w:r>
        <w:rPr>
          <w:rFonts w:ascii="Times New Roman" w:hAnsi="Times New Roman"/>
          <w:i/>
          <w:sz w:val="20"/>
        </w:rPr>
        <w:t>йа̄ра эка кан̣а̄ ган̇га̄ патита-па̄вана</w:t>
      </w:r>
    </w:p>
    <w:p>
      <w:pPr>
        <w:keepNext/>
        <w:spacing w:after="40"/>
        <w:ind w:left="227"/>
      </w:pPr>
      <w:r>
        <w:rPr>
          <w:rFonts w:ascii="Times New Roman" w:hAnsi="Times New Roman"/>
          <w:color w:val="555555"/>
          <w:sz w:val="18"/>
        </w:rPr>
        <w:t>которой  одна  капля  Ганга  падших  очищающая</w:t>
      </w:r>
    </w:p>
    <w:p>
      <w:pPr>
        <w:spacing w:before="60"/>
        <w:jc w:val="both"/>
      </w:pPr>
      <w:r>
        <w:rPr>
          <w:b/>
        </w:rPr>
        <w:t xml:space="preserve">54 </w:t>
      </w:r>
      <w:r>
        <w:rPr>
          <w:rFonts w:ascii="Times New Roman" w:hAnsi="Times New Roman"/>
        </w:rPr>
        <w:t>Вода духовного океана Карана — это первопричина всех причин. А Ганга, что очищает все души, — всего лишь капля этих священных вод.</w:t>
      </w:r>
    </w:p>
    <w:p>
      <w:pPr>
        <w:jc w:val="both"/>
      </w:pPr>
      <w:r>
        <w:rPr>
          <w:b/>
          <w:i/>
          <w:sz w:val="20"/>
        </w:rPr>
        <w:t xml:space="preserve">Анубхашья. </w:t>
      </w:r>
      <w:r>
        <w:rPr>
          <w:rFonts w:ascii="Times New Roman" w:hAnsi="Times New Roman"/>
          <w:b/>
          <w:sz w:val="20"/>
        </w:rPr>
        <w:t>Карана</w:t>
      </w:r>
      <w:r>
        <w:rPr>
          <w:rFonts w:ascii="Times New Roman" w:hAnsi="Times New Roman"/>
          <w:sz w:val="20"/>
        </w:rPr>
        <w:t xml:space="preserve"> (причина) — хотя это упадхи, связанное с майей, по сути оно свободно от раджаса и тамаса, смешанных с саттвой, то есть состоит из саттвы. См. Ади 2.53.</w:t>
      </w:r>
    </w:p>
    <w:p>
      <w:pPr>
        <w:keepNext/>
        <w:spacing w:before="160"/>
        <w:jc w:val="center"/>
      </w:pPr>
      <w:r>
        <w:rPr>
          <w:rFonts w:ascii="Times New Roman" w:hAnsi="Times New Roman"/>
          <w:i/>
          <w:sz w:val="21"/>
        </w:rPr>
        <w:t>Санкаршана Паравьомы одной Своей частью и есть Каранарнавашайи —</w:t>
      </w:r>
    </w:p>
    <w:p>
      <w:pPr>
        <w:keepNext/>
        <w:jc w:val="center"/>
      </w:pPr>
      <w:r>
        <w:rPr>
          <w:rFonts w:ascii="Nirmala UI" w:hAnsi="Nirmala UI" w:cs="Nirmala UI"/>
          <w:sz w:val="24"/>
          <w:szCs w:val="24"/>
        </w:rPr>
        <w:t>সেই ত’ কারণার্ণবে সেই সঙ্কর্ষণ ৷</w:t>
        <w:br/>
      </w:r>
      <w:r>
        <w:rPr>
          <w:rFonts w:ascii="Nirmala UI" w:hAnsi="Nirmala UI" w:cs="Nirmala UI"/>
          <w:sz w:val="24"/>
          <w:szCs w:val="24"/>
        </w:rPr>
        <w:t>আপনার এক অংশে করেন শয়ন ॥ ৫৫ ॥</w:t>
      </w:r>
    </w:p>
    <w:p>
      <w:pPr>
        <w:keepNext/>
        <w:spacing w:after="0"/>
        <w:ind w:left="227"/>
      </w:pPr>
      <w:r>
        <w:rPr>
          <w:rFonts w:ascii="Times New Roman" w:hAnsi="Times New Roman"/>
          <w:i/>
          <w:sz w:val="20"/>
        </w:rPr>
        <w:t>сеи та’ ка̄ран̣а̄рн̣аве сеи сан̇карш̣ан̣а</w:t>
      </w:r>
    </w:p>
    <w:p>
      <w:pPr>
        <w:keepNext/>
        <w:spacing w:after="40"/>
        <w:ind w:left="227"/>
      </w:pPr>
      <w:r>
        <w:rPr>
          <w:rFonts w:ascii="Times New Roman" w:hAnsi="Times New Roman"/>
          <w:color w:val="555555"/>
          <w:sz w:val="18"/>
        </w:rPr>
        <w:t>в том  же  Причинном океане  тот  Санкаршана</w:t>
      </w:r>
    </w:p>
    <w:p>
      <w:pPr>
        <w:keepNext/>
        <w:spacing w:after="0"/>
        <w:ind w:left="227"/>
      </w:pPr>
      <w:r>
        <w:rPr>
          <w:rFonts w:ascii="Times New Roman" w:hAnsi="Times New Roman"/>
          <w:i/>
          <w:sz w:val="20"/>
        </w:rPr>
        <w:t>а̄пана̄ра эка ам̇ш́е карена ш́айана</w:t>
      </w:r>
    </w:p>
    <w:p>
      <w:pPr>
        <w:keepNext/>
        <w:spacing w:after="40"/>
        <w:ind w:left="227"/>
      </w:pPr>
      <w:r>
        <w:rPr>
          <w:rFonts w:ascii="Times New Roman" w:hAnsi="Times New Roman"/>
          <w:color w:val="555555"/>
          <w:sz w:val="18"/>
        </w:rPr>
        <w:t>Своей  одной  частью  совершает  возлежание</w:t>
      </w:r>
    </w:p>
    <w:p>
      <w:pPr>
        <w:spacing w:before="60"/>
        <w:jc w:val="both"/>
      </w:pPr>
      <w:r>
        <w:rPr>
          <w:b/>
        </w:rPr>
        <w:t xml:space="preserve">55 </w:t>
      </w:r>
      <w:r>
        <w:rPr>
          <w:rFonts w:ascii="Times New Roman" w:hAnsi="Times New Roman"/>
        </w:rPr>
        <w:t>В том бескрайнем Причинном океане на водах возлежит экспансия Шри Санкаршаны.</w:t>
      </w:r>
    </w:p>
    <w:p>
      <w:pPr>
        <w:keepNext/>
        <w:spacing w:before="160"/>
        <w:jc w:val="center"/>
      </w:pPr>
      <w:r>
        <w:rPr>
          <w:rFonts w:ascii="Times New Roman" w:hAnsi="Times New Roman"/>
          <w:i/>
          <w:sz w:val="21"/>
        </w:rPr>
        <w:t>Он — первая Пуруша-аватара, Тот, кто бросает взгляд на майю —</w:t>
      </w:r>
    </w:p>
    <w:p>
      <w:pPr>
        <w:keepNext/>
        <w:jc w:val="center"/>
      </w:pPr>
      <w:r>
        <w:rPr>
          <w:rFonts w:ascii="Nirmala UI" w:hAnsi="Nirmala UI" w:cs="Nirmala UI"/>
          <w:sz w:val="24"/>
          <w:szCs w:val="24"/>
        </w:rPr>
        <w:t>মহৎস্রষ্টা পুরুষ, তিঁহো জগৎ-কারণ ৷</w:t>
        <w:br/>
      </w:r>
      <w:r>
        <w:rPr>
          <w:rFonts w:ascii="Nirmala UI" w:hAnsi="Nirmala UI" w:cs="Nirmala UI"/>
          <w:sz w:val="24"/>
          <w:szCs w:val="24"/>
        </w:rPr>
        <w:t>আদ্য-অবতার করে মায়ার দরশন ॥ ৫৬ ॥</w:t>
      </w:r>
    </w:p>
    <w:p>
      <w:pPr>
        <w:keepNext/>
        <w:spacing w:after="0"/>
        <w:ind w:left="227"/>
      </w:pPr>
      <w:r>
        <w:rPr>
          <w:rFonts w:ascii="Times New Roman" w:hAnsi="Times New Roman"/>
          <w:i/>
          <w:sz w:val="20"/>
        </w:rPr>
        <w:t>махат-сраш̣т̣а̄ пуруш̣а, ти̐хо джагат-ка̄ран̣а</w:t>
      </w:r>
    </w:p>
    <w:p>
      <w:pPr>
        <w:keepNext/>
        <w:spacing w:after="40"/>
        <w:ind w:left="227"/>
      </w:pPr>
      <w:r>
        <w:rPr>
          <w:rFonts w:ascii="Times New Roman" w:hAnsi="Times New Roman"/>
          <w:color w:val="555555"/>
          <w:sz w:val="18"/>
        </w:rPr>
        <w:t>махат-таттвы  творец  Пуруша  Он  мира  причина</w:t>
      </w:r>
    </w:p>
    <w:p>
      <w:pPr>
        <w:keepNext/>
        <w:spacing w:after="0"/>
        <w:ind w:left="227"/>
      </w:pPr>
      <w:r>
        <w:rPr>
          <w:rFonts w:ascii="Times New Roman" w:hAnsi="Times New Roman"/>
          <w:i/>
          <w:sz w:val="20"/>
        </w:rPr>
        <w:t>а̄дйа-авата̄ра каре ма̄йа̄ра дараш́ана</w:t>
      </w:r>
    </w:p>
    <w:p>
      <w:pPr>
        <w:keepNext/>
        <w:spacing w:after="40"/>
        <w:ind w:left="227"/>
      </w:pPr>
      <w:r>
        <w:rPr>
          <w:rFonts w:ascii="Times New Roman" w:hAnsi="Times New Roman"/>
          <w:color w:val="555555"/>
          <w:sz w:val="18"/>
        </w:rPr>
        <w:t>первая  аватара  совершает  на майю  взгляд</w:t>
      </w:r>
    </w:p>
    <w:p>
      <w:pPr>
        <w:spacing w:before="60"/>
        <w:jc w:val="both"/>
      </w:pPr>
      <w:r>
        <w:rPr>
          <w:b/>
        </w:rPr>
        <w:t xml:space="preserve">56 </w:t>
      </w:r>
      <w:r>
        <w:rPr>
          <w:rFonts w:ascii="Times New Roman" w:hAnsi="Times New Roman"/>
        </w:rPr>
        <w:t>Этот первый Пуруша — творец всех материальных стихий и изначальная причина всех вселенных. Именно Он бросает Свой взор на Майю.</w:t>
      </w:r>
    </w:p>
    <w:p>
      <w:pPr>
        <w:keepNext/>
        <w:spacing w:before="160"/>
        <w:jc w:val="center"/>
      </w:pPr>
      <w:r>
        <w:rPr>
          <w:rFonts w:ascii="Times New Roman" w:hAnsi="Times New Roman"/>
          <w:i/>
          <w:sz w:val="21"/>
        </w:rPr>
        <w:t>Майя не касается Причинного океана —</w:t>
      </w:r>
    </w:p>
    <w:p>
      <w:pPr>
        <w:keepNext/>
        <w:jc w:val="center"/>
      </w:pPr>
      <w:r>
        <w:rPr>
          <w:rFonts w:ascii="Nirmala UI" w:hAnsi="Nirmala UI" w:cs="Nirmala UI"/>
          <w:sz w:val="24"/>
          <w:szCs w:val="24"/>
        </w:rPr>
        <w:t>মায়াশক্তি রহে কারণাব্ধির বাহিরে ৷</w:t>
        <w:br/>
      </w:r>
      <w:r>
        <w:rPr>
          <w:rFonts w:ascii="Nirmala UI" w:hAnsi="Nirmala UI" w:cs="Nirmala UI"/>
          <w:sz w:val="24"/>
          <w:szCs w:val="24"/>
        </w:rPr>
        <w:t>কারণ-সমুদ্র মায়া পরশিতে নারে ॥ ৫৭ ॥</w:t>
      </w:r>
    </w:p>
    <w:p>
      <w:pPr>
        <w:keepNext/>
        <w:spacing w:after="0"/>
        <w:ind w:left="227"/>
      </w:pPr>
      <w:r>
        <w:rPr>
          <w:rFonts w:ascii="Times New Roman" w:hAnsi="Times New Roman"/>
          <w:i/>
          <w:sz w:val="20"/>
        </w:rPr>
        <w:t>ма̄йа̄-ш́акти рахе ка̄ран̣а̄бдхира ба̄хире</w:t>
      </w:r>
    </w:p>
    <w:p>
      <w:pPr>
        <w:keepNext/>
        <w:spacing w:after="40"/>
        <w:ind w:left="227"/>
      </w:pPr>
      <w:r>
        <w:rPr>
          <w:rFonts w:ascii="Times New Roman" w:hAnsi="Times New Roman"/>
          <w:color w:val="555555"/>
          <w:sz w:val="18"/>
        </w:rPr>
        <w:t>майя  энергия  пребывает  Причинного океана  вне</w:t>
      </w:r>
    </w:p>
    <w:p>
      <w:pPr>
        <w:keepNext/>
        <w:spacing w:after="0"/>
        <w:ind w:left="227"/>
      </w:pPr>
      <w:r>
        <w:rPr>
          <w:rFonts w:ascii="Times New Roman" w:hAnsi="Times New Roman"/>
          <w:i/>
          <w:sz w:val="20"/>
        </w:rPr>
        <w:t>ка̄ран̣а-самудра ма̄йа̄ параш́ите на̄ре</w:t>
      </w:r>
    </w:p>
    <w:p>
      <w:pPr>
        <w:keepNext/>
        <w:spacing w:after="40"/>
        <w:ind w:left="227"/>
      </w:pPr>
      <w:r>
        <w:rPr>
          <w:rFonts w:ascii="Times New Roman" w:hAnsi="Times New Roman"/>
          <w:color w:val="555555"/>
          <w:sz w:val="18"/>
        </w:rPr>
        <w:t>Причинного  океана  майя  коснуться  не может</w:t>
      </w:r>
    </w:p>
    <w:p>
      <w:pPr>
        <w:spacing w:before="60"/>
        <w:jc w:val="both"/>
      </w:pPr>
      <w:r>
        <w:rPr>
          <w:b/>
        </w:rPr>
        <w:t xml:space="preserve">57 </w:t>
      </w:r>
      <w:r>
        <w:rPr>
          <w:rFonts w:ascii="Times New Roman" w:hAnsi="Times New Roman"/>
        </w:rPr>
        <w:t>Тогда как сама Майя пребывает вдали от вод священного океана Карана. Она не в силах даже прикоснуться к его водам.</w:t>
      </w:r>
    </w:p>
    <w:p>
      <w:pPr>
        <w:keepNext/>
        <w:spacing w:before="160"/>
        <w:jc w:val="center"/>
      </w:pPr>
      <w:r>
        <w:rPr>
          <w:rFonts w:ascii="Times New Roman" w:hAnsi="Times New Roman"/>
          <w:i/>
          <w:sz w:val="21"/>
        </w:rPr>
        <w:t>Два облика майи — «прадхана» и «пракрити» —</w:t>
      </w:r>
    </w:p>
    <w:p>
      <w:pPr>
        <w:keepNext/>
        <w:jc w:val="center"/>
      </w:pPr>
      <w:r>
        <w:rPr>
          <w:rFonts w:ascii="Nirmala UI" w:hAnsi="Nirmala UI" w:cs="Nirmala UI"/>
          <w:sz w:val="24"/>
          <w:szCs w:val="24"/>
        </w:rPr>
        <w:t>সেই ত’ মায়ার দুই-বিধ অবস্থিতি ৷</w:t>
        <w:br/>
      </w:r>
      <w:r>
        <w:rPr>
          <w:rFonts w:ascii="Nirmala UI" w:hAnsi="Nirmala UI" w:cs="Nirmala UI"/>
          <w:sz w:val="24"/>
          <w:szCs w:val="24"/>
        </w:rPr>
        <w:t>জগতের উপাদান ‘প্রধান’, ‘প্রকৃতি’ ॥ ৫৮ ॥</w:t>
      </w:r>
    </w:p>
    <w:p>
      <w:pPr>
        <w:keepNext/>
        <w:spacing w:after="0"/>
        <w:ind w:left="227"/>
      </w:pPr>
      <w:r>
        <w:rPr>
          <w:rFonts w:ascii="Times New Roman" w:hAnsi="Times New Roman"/>
          <w:i/>
          <w:sz w:val="20"/>
        </w:rPr>
        <w:t>сеи та’ ма̄йа̄ра дуи-видха авастхити</w:t>
      </w:r>
    </w:p>
    <w:p>
      <w:pPr>
        <w:keepNext/>
        <w:spacing w:after="40"/>
        <w:ind w:left="227"/>
      </w:pPr>
      <w:r>
        <w:rPr>
          <w:rFonts w:ascii="Times New Roman" w:hAnsi="Times New Roman"/>
          <w:color w:val="555555"/>
          <w:sz w:val="18"/>
        </w:rPr>
        <w:t>у той  же  майи  двоякое  состояние</w:t>
      </w:r>
    </w:p>
    <w:p>
      <w:pPr>
        <w:keepNext/>
        <w:spacing w:after="0"/>
        <w:ind w:left="227"/>
      </w:pPr>
      <w:r>
        <w:rPr>
          <w:rFonts w:ascii="Times New Roman" w:hAnsi="Times New Roman"/>
          <w:i/>
          <w:sz w:val="20"/>
        </w:rPr>
        <w:t>джагатера упа̄да̄на ‘прадха̄на’, ‘пракр̣ти’</w:t>
      </w:r>
    </w:p>
    <w:p>
      <w:pPr>
        <w:keepNext/>
        <w:spacing w:after="40"/>
        <w:ind w:left="227"/>
      </w:pPr>
      <w:r>
        <w:rPr>
          <w:rFonts w:ascii="Times New Roman" w:hAnsi="Times New Roman"/>
          <w:color w:val="555555"/>
          <w:sz w:val="18"/>
        </w:rPr>
        <w:t>мира  материальная причина  прадхана  пракрити</w:t>
      </w:r>
    </w:p>
    <w:p>
      <w:pPr>
        <w:spacing w:before="60"/>
        <w:jc w:val="both"/>
      </w:pPr>
      <w:r>
        <w:rPr>
          <w:b/>
        </w:rPr>
        <w:t xml:space="preserve">58 </w:t>
      </w:r>
      <w:r>
        <w:rPr>
          <w:rFonts w:ascii="Times New Roman" w:hAnsi="Times New Roman"/>
        </w:rPr>
        <w:t>Майя-шакти имеет два состояния. Первое известно как ‘прадхана’ или ‘пракрити’. Оно служит источником всех первоэлементов этого мира.</w:t>
      </w:r>
    </w:p>
    <w:p>
      <w:pPr>
        <w:jc w:val="both"/>
      </w:pPr>
      <w:r>
        <w:rPr>
          <w:b/>
          <w:i/>
          <w:sz w:val="20"/>
        </w:rPr>
        <w:t xml:space="preserve">Анубхашья. </w:t>
      </w:r>
      <w:r>
        <w:rPr>
          <w:rFonts w:ascii="Times New Roman" w:hAnsi="Times New Roman"/>
          <w:b/>
          <w:sz w:val="20"/>
        </w:rPr>
        <w:t>«Прадхана» и «пракрити»</w:t>
      </w:r>
      <w:r>
        <w:rPr>
          <w:rFonts w:ascii="Times New Roman" w:hAnsi="Times New Roman"/>
          <w:sz w:val="20"/>
        </w:rPr>
        <w:t xml:space="preserve"> — см. Мадхья 20.271. Шри Джива Прабху пишет в “Параматма-сандарбхе” (раздел 49):</w:t>
      </w:r>
    </w:p>
    <w:p>
      <w:pPr>
        <w:jc w:val="both"/>
      </w:pPr>
      <w:r>
        <w:rPr>
          <w:rFonts w:ascii="Times New Roman" w:hAnsi="Times New Roman"/>
          <w:sz w:val="20"/>
        </w:rPr>
        <w:t>“У этой майи две части. Одна из них — действующая (нимитта): она состоит из гун и зовётся майей; другая — материальная (упадана): она вещественна и зовётся прадханой. Различие между ними описано в четырёх шлоках (Шримад-Бхагаватам, 11.24.1–4). … (раздел 53) В другом месте (Шримад-Бхагаватам, 10.63.26) названы и различия этих двух частей, материальной и действующей, по различию их действий: «Время, судьба, карма, джива, её природа, тонкие стихии, поле, прана, «я», преобразования, их совокупность, круговорот, подобный семени и ростку, — это Твоя майя. Я предаюсь Тебе, пределу её отрицания». Здесь время, судьба, карма и природа — части действующие, остальные — части материальные. Джива, обладающая ими, двойственна по природе: так и в разряде материального присутствует частица действующей силы. … (раздел 55) Сила, известная под именем «майя», как действующая часть, предстаёт в трёх видах: как знание, желание и действие. … Теперь — признак прадханы, материальной части (Шримад-Бхагаватам, 3.26.10): «Трёхгунное, непроявленное, вечное, состоящее из причины и следствия, лишённое отличий и всё же содержащее отличия — его называют прадханой и пракрити». То, что трёхгунно, — совокупность трёх гун, саттвы и прочих, — и называют непроявленным, прадханой и пракрити. Почему её называют непроявленной? Она «лишена отличий»: в ней три гуны в равновесии, и потому отличия не проявлены; отсюда понятно, почему её зовут и «авьякрита» (неразвёрнутой). Почему её называют прадханой? Она «содержит отличия»: махат и прочие отличия — следствия её собственных частей, а она — их прибежище и потому выше (шрештха) их. … Действующая часть — это майя, а материальная — прадхана”.</w:t>
      </w:r>
    </w:p>
    <w:p>
      <w:pPr>
        <w:jc w:val="both"/>
      </w:pPr>
      <w:r>
        <w:rPr>
          <w:rFonts w:ascii="Times New Roman" w:hAnsi="Times New Roman"/>
          <w:sz w:val="20"/>
        </w:rPr>
        <w:t>Внешняя сила Бхагавана, майя, имеет две части: действующую — «майю, состоящую из гун», и материальную — «вещественную прадхану». Взаимное различие этих двух названий описано в четырёх шлоках двадцать четвёртой главы одиннадцатой песни “Бхагаватам”. В другом месте, в двадцать шестом стихе шестьдесят третьей главы десятой песни, обе части — материальная и действующая — разделены по различию их действий: «О Бхагаван! Возбуждающее «время», действующая «карма», «судьба», являющая плоды, и её отпечаток — «природа» (свабхава): обусловленная джива, отмеченная этими четырьмя действующими частями майи; тонкие стихии — «вещество», пракрити — «поле», сутра — «прана», ахамкара — «я», а также одиннадцать чувств и земля, вода, огонь, воздух и эфир — эти шестнадцать преобразований; их общая совокупность — «тело». Из тела — карма, подобная семени, из кармы — тело, подобное ростку: вот такой непрестанный круговорот и есть «майя». О Прабху, Ты — Истина, предел, где всё это отрицается; Тебе я служу». «Хотя джива — частица действующей силы, она, обладая частями обеих природ, следует и за разрядом материального». Сила, известная под словом «майя», — действующая часть — делится на три вида: «знание», «желание» и «действие». Признак «прадханы», материальной части: «То, в чём соединены три гуны — саттва, раджас и тамас, — называют «непроявленным», «прадханой» и «пракрити». Причина названия «непроявленное» такова: она лишена отличий, то есть три гуны в ней в равновесии, и потому отличительные свойства в ней не проявлены; поэтому прадхана получила и название «авьякрита». Причина названия «прадхана»: махат-таттва и прочие отличия — собственные следствия майи, а она, подобно особому предмету, служит им прибежищем и потому выше их». … В действующей части — «майя», в материальной — «прадхана».</w:t>
      </w:r>
    </w:p>
    <w:p>
      <w:pPr>
        <w:keepNext/>
        <w:spacing w:before="160"/>
        <w:jc w:val="center"/>
      </w:pPr>
      <w:r>
        <w:rPr>
          <w:rFonts w:ascii="Times New Roman" w:hAnsi="Times New Roman"/>
          <w:i/>
          <w:sz w:val="21"/>
        </w:rPr>
        <w:t>Майя, состоящая из гун, никогда не бывает главной причиной мира —</w:t>
      </w:r>
    </w:p>
    <w:p>
      <w:pPr>
        <w:keepNext/>
        <w:jc w:val="center"/>
      </w:pPr>
      <w:r>
        <w:rPr>
          <w:rFonts w:ascii="Nirmala UI" w:hAnsi="Nirmala UI" w:cs="Nirmala UI"/>
          <w:sz w:val="24"/>
          <w:szCs w:val="24"/>
        </w:rPr>
        <w:t>জগৎকারণ নহে প্রকৃতি জড়রূপা ৷</w:t>
        <w:br/>
      </w:r>
      <w:r>
        <w:rPr>
          <w:rFonts w:ascii="Nirmala UI" w:hAnsi="Nirmala UI" w:cs="Nirmala UI"/>
          <w:sz w:val="24"/>
          <w:szCs w:val="24"/>
        </w:rPr>
        <w:t>শক্তি সঞ্চারিয়া তারে কৃষ্ণ করে কৃপা ॥ ৫৯ ॥</w:t>
      </w:r>
    </w:p>
    <w:p>
      <w:pPr>
        <w:keepNext/>
        <w:spacing w:after="0"/>
        <w:ind w:left="227"/>
      </w:pPr>
      <w:r>
        <w:rPr>
          <w:rFonts w:ascii="Times New Roman" w:hAnsi="Times New Roman"/>
          <w:i/>
          <w:sz w:val="20"/>
        </w:rPr>
        <w:t>джагат-ка̄ран̣а нахе пракр̣ти джад̣а-рӯпа̄</w:t>
      </w:r>
    </w:p>
    <w:p>
      <w:pPr>
        <w:keepNext/>
        <w:spacing w:after="40"/>
        <w:ind w:left="227"/>
      </w:pPr>
      <w:r>
        <w:rPr>
          <w:rFonts w:ascii="Times New Roman" w:hAnsi="Times New Roman"/>
          <w:color w:val="555555"/>
          <w:sz w:val="18"/>
        </w:rPr>
        <w:t>мира  причина  не есть  пракрити  инертная  по природе</w:t>
      </w:r>
    </w:p>
    <w:p>
      <w:pPr>
        <w:keepNext/>
        <w:spacing w:after="0"/>
        <w:ind w:left="227"/>
      </w:pPr>
      <w:r>
        <w:rPr>
          <w:rFonts w:ascii="Times New Roman" w:hAnsi="Times New Roman"/>
          <w:i/>
          <w:sz w:val="20"/>
        </w:rPr>
        <w:t>ш́акти сан̃ча̄рийа̄ та̄ре кр̣ш̣н̣а каре кр̣па̄</w:t>
      </w:r>
    </w:p>
    <w:p>
      <w:pPr>
        <w:keepNext/>
        <w:spacing w:after="40"/>
        <w:ind w:left="227"/>
      </w:pPr>
      <w:r>
        <w:rPr>
          <w:rFonts w:ascii="Times New Roman" w:hAnsi="Times New Roman"/>
          <w:color w:val="555555"/>
          <w:sz w:val="18"/>
        </w:rPr>
        <w:t>энергию  вложив  ей  Кришна  оказывает  милость</w:t>
      </w:r>
    </w:p>
    <w:p>
      <w:pPr>
        <w:spacing w:before="60"/>
        <w:jc w:val="both"/>
      </w:pPr>
      <w:r>
        <w:rPr>
          <w:b/>
        </w:rPr>
        <w:t xml:space="preserve">59 </w:t>
      </w:r>
      <w:r>
        <w:rPr>
          <w:rFonts w:ascii="Times New Roman" w:hAnsi="Times New Roman"/>
        </w:rPr>
        <w:t>Пракрити безжизненна и инертна, и поэтому не может быть причиной всего мира. Проявляя Свою милость, Шри Кришна наделяет её креативной силой.</w:t>
      </w:r>
    </w:p>
    <w:p>
      <w:pPr>
        <w:keepNext/>
        <w:spacing w:before="160"/>
        <w:jc w:val="center"/>
      </w:pPr>
      <w:r>
        <w:rPr>
          <w:rFonts w:ascii="Times New Roman" w:hAnsi="Times New Roman"/>
          <w:i/>
          <w:sz w:val="21"/>
        </w:rPr>
        <w:t>Силой взгляда Бхагавана пракрити становится второстепенной причиной мира —</w:t>
      </w:r>
    </w:p>
    <w:p>
      <w:pPr>
        <w:keepNext/>
        <w:jc w:val="center"/>
      </w:pPr>
      <w:r>
        <w:rPr>
          <w:rFonts w:ascii="Nirmala UI" w:hAnsi="Nirmala UI" w:cs="Nirmala UI"/>
          <w:sz w:val="24"/>
          <w:szCs w:val="24"/>
        </w:rPr>
        <w:t>কৃষ্ণশক্ত্যে প্রকৃতি হয় গৌণ কারণ ৷</w:t>
        <w:br/>
      </w:r>
      <w:r>
        <w:rPr>
          <w:rFonts w:ascii="Nirmala UI" w:hAnsi="Nirmala UI" w:cs="Nirmala UI"/>
          <w:sz w:val="24"/>
          <w:szCs w:val="24"/>
        </w:rPr>
        <w:t>অগ্নিশক্ত্যে লৌহ যৈছে করয়ে জারণ ॥ ৬০ ॥</w:t>
      </w:r>
    </w:p>
    <w:p>
      <w:pPr>
        <w:keepNext/>
        <w:spacing w:after="0"/>
        <w:ind w:left="227"/>
      </w:pPr>
      <w:r>
        <w:rPr>
          <w:rFonts w:ascii="Times New Roman" w:hAnsi="Times New Roman"/>
          <w:i/>
          <w:sz w:val="20"/>
        </w:rPr>
        <w:t>кр̣ш̣н̣а-ш́актйе пракр̣ти хайа гаун̣а ка̄ран̣а</w:t>
      </w:r>
    </w:p>
    <w:p>
      <w:pPr>
        <w:keepNext/>
        <w:spacing w:after="40"/>
        <w:ind w:left="227"/>
      </w:pPr>
      <w:r>
        <w:rPr>
          <w:rFonts w:ascii="Times New Roman" w:hAnsi="Times New Roman"/>
          <w:color w:val="555555"/>
          <w:sz w:val="18"/>
        </w:rPr>
        <w:t>Кришны  энергией  пракрити  становится  второстепенной  причиной</w:t>
      </w:r>
    </w:p>
    <w:p>
      <w:pPr>
        <w:keepNext/>
        <w:spacing w:after="0"/>
        <w:ind w:left="227"/>
      </w:pPr>
      <w:r>
        <w:rPr>
          <w:rFonts w:ascii="Times New Roman" w:hAnsi="Times New Roman"/>
          <w:i/>
          <w:sz w:val="20"/>
        </w:rPr>
        <w:t>агни-ш́актйе лауха йаичхе карайе джа̄ран̣а</w:t>
      </w:r>
    </w:p>
    <w:p>
      <w:pPr>
        <w:keepNext/>
        <w:spacing w:after="40"/>
        <w:ind w:left="227"/>
      </w:pPr>
      <w:r>
        <w:rPr>
          <w:rFonts w:ascii="Times New Roman" w:hAnsi="Times New Roman"/>
          <w:color w:val="555555"/>
          <w:sz w:val="18"/>
        </w:rPr>
        <w:t>огня  силой  железо  как  совершает  жжение</w:t>
      </w:r>
    </w:p>
    <w:p>
      <w:pPr>
        <w:spacing w:before="60"/>
        <w:jc w:val="both"/>
      </w:pPr>
      <w:r>
        <w:rPr>
          <w:b/>
        </w:rPr>
        <w:t xml:space="preserve">60 </w:t>
      </w:r>
      <w:r>
        <w:rPr>
          <w:rFonts w:ascii="Times New Roman" w:hAnsi="Times New Roman"/>
        </w:rPr>
        <w:t>Благодаря энергии Шри Кришны пракрити выступает косвенной причиной сотворения этого мира. И это схоже с тем, как в пламени огня железо раскаляется, перенимая его свойства.</w:t>
      </w:r>
    </w:p>
    <w:p>
      <w:pPr>
        <w:keepNext/>
        <w:spacing w:before="160"/>
        <w:jc w:val="center"/>
      </w:pPr>
      <w:r>
        <w:rPr>
          <w:rFonts w:ascii="Times New Roman" w:hAnsi="Times New Roman"/>
          <w:i/>
          <w:sz w:val="21"/>
        </w:rPr>
        <w:t>Бхагаван — изначальная причина мира —</w:t>
      </w:r>
    </w:p>
    <w:p>
      <w:pPr>
        <w:keepNext/>
        <w:jc w:val="center"/>
      </w:pPr>
      <w:r>
        <w:rPr>
          <w:rFonts w:ascii="Nirmala UI" w:hAnsi="Nirmala UI" w:cs="Nirmala UI"/>
          <w:sz w:val="24"/>
          <w:szCs w:val="24"/>
        </w:rPr>
        <w:t>অতএব কৃষ্ণ মূল-জগৎকারণ ৷</w:t>
        <w:br/>
      </w:r>
      <w:r>
        <w:rPr>
          <w:rFonts w:ascii="Nirmala UI" w:hAnsi="Nirmala UI" w:cs="Nirmala UI"/>
          <w:sz w:val="24"/>
          <w:szCs w:val="24"/>
        </w:rPr>
        <w:t>প্রকৃতি — কারণ, যৈছে অজাগলস্তন ॥ ৬১ ॥</w:t>
      </w:r>
    </w:p>
    <w:p>
      <w:pPr>
        <w:keepNext/>
        <w:spacing w:after="0"/>
        <w:ind w:left="227"/>
      </w:pPr>
      <w:r>
        <w:rPr>
          <w:rFonts w:ascii="Times New Roman" w:hAnsi="Times New Roman"/>
          <w:i/>
          <w:sz w:val="20"/>
        </w:rPr>
        <w:t>атаева кр̣ш̣н̣а мӯла-джагат-ка̄ран̣а</w:t>
      </w:r>
    </w:p>
    <w:p>
      <w:pPr>
        <w:keepNext/>
        <w:spacing w:after="40"/>
        <w:ind w:left="227"/>
      </w:pPr>
      <w:r>
        <w:rPr>
          <w:rFonts w:ascii="Times New Roman" w:hAnsi="Times New Roman"/>
          <w:color w:val="555555"/>
          <w:sz w:val="18"/>
        </w:rPr>
        <w:t>поэтому  Кришна  изначальная  мира  причина</w:t>
      </w:r>
    </w:p>
    <w:p>
      <w:pPr>
        <w:keepNext/>
        <w:spacing w:after="0"/>
        <w:ind w:left="227"/>
      </w:pPr>
      <w:r>
        <w:rPr>
          <w:rFonts w:ascii="Times New Roman" w:hAnsi="Times New Roman"/>
          <w:i/>
          <w:sz w:val="20"/>
        </w:rPr>
        <w:t>пракр̣ти — ка̄ран̣а, йаичхе аджа̄-гала-стана</w:t>
      </w:r>
    </w:p>
    <w:p>
      <w:pPr>
        <w:keepNext/>
        <w:spacing w:after="40"/>
        <w:ind w:left="227"/>
      </w:pPr>
      <w:r>
        <w:rPr>
          <w:rFonts w:ascii="Times New Roman" w:hAnsi="Times New Roman"/>
          <w:color w:val="555555"/>
          <w:sz w:val="18"/>
        </w:rPr>
        <w:t>пракрити  причина  как  козла  на шее  сосцы</w:t>
      </w:r>
    </w:p>
    <w:p>
      <w:pPr>
        <w:spacing w:before="60"/>
        <w:jc w:val="both"/>
      </w:pPr>
      <w:r>
        <w:rPr>
          <w:b/>
        </w:rPr>
        <w:t xml:space="preserve">61 </w:t>
      </w:r>
      <w:r>
        <w:rPr>
          <w:rFonts w:ascii="Times New Roman" w:hAnsi="Times New Roman"/>
        </w:rPr>
        <w:t>Поэтому изначальная причина мира — это Шри Кришна. Пракрити же подобна сосцам на шее у козла.</w:t>
      </w:r>
    </w:p>
    <w:p>
      <w:pPr>
        <w:jc w:val="both"/>
      </w:pPr>
      <w:r>
        <w:rPr>
          <w:b/>
          <w:i/>
          <w:sz w:val="20"/>
        </w:rPr>
        <w:t xml:space="preserve">Анубхашья. </w:t>
      </w:r>
      <w:r>
        <w:rPr>
          <w:rFonts w:ascii="Times New Roman" w:hAnsi="Times New Roman"/>
          <w:sz w:val="20"/>
        </w:rPr>
        <w:t>См. Мадхья 20.259–261. Внешняя сила, майя, в материальной части мира известна под именами «прадхана» и «пракрити», а в действующей части мира — под именем «майя». Косная пракрити — не причина мира. Ведь Кришна в облике Каранарнавашайи Маха-Вишну наделяет пракрити материальной, вещественной силой и так вкладывает в неё силу. Пример — раскалённое железо. У железа нет «силы» жечь или давать жар, но от прикосновения огня раскалённое железо способно жечь и греть другое. Так и у косной пракрити, подобной железу, нет самостоятельной способности быть веществом или материальной причиной. Лишь когда в неё вложена сила взгляда Каранодакашайи, подобного огню, пракрити, подобная железу и лишь похожая на материальную причину, обретает силу жечь и давать жар. Поэтому считать пракрити, известную как материальная причина, материальной причиной мира — лишь заблуждение. Шри Капиладева тоже говорит: “Как головня, искры и дым рождены самим огнём и считаются одним с ним, но огонь отличен от головни…”. (Шримад-Бхагаватам, 3.28.40) В дыме, горящем полене и искрах есть вещество огня, и потому о них говорят как об одном с огнём; и всё же огонь — нечто отличное от головни. «Стихии», подобные дыму, «джива», подобная искрам, и «прадхана», подобная головне, — все они получают свои силы от Бхагавана, подобного огню, вещественной причины всего, и потому каждый являет своё отдельное лицо. И всё же вещественная причина их всех — Бхагаван. «Прадхану» считают материальной причиной мира, но таковой она предстаёт лишь благодаря веществу, которое вложил в неё Бхагаван. Самостоятельной материальной причиной, отдельной от Бхагавана, «прадхана» быть не может. Забыть Кришну, изначальное прибежище всякой материальной причины, и приписывать это свойство пракрити санкхьи — так же бесплодно, как ждать молока от похожих на сосцы комков плоти на шее козы.</w:t>
      </w:r>
    </w:p>
    <w:p>
      <w:pPr>
        <w:keepNext/>
        <w:spacing w:before="160"/>
        <w:jc w:val="center"/>
      </w:pPr>
      <w:r>
        <w:rPr>
          <w:rFonts w:ascii="Times New Roman" w:hAnsi="Times New Roman"/>
          <w:i/>
          <w:sz w:val="21"/>
        </w:rPr>
        <w:t>Шри Нараяна и есть действующая причина —</w:t>
      </w:r>
    </w:p>
    <w:p>
      <w:pPr>
        <w:keepNext/>
        <w:jc w:val="center"/>
      </w:pPr>
      <w:r>
        <w:rPr>
          <w:rFonts w:ascii="Nirmala UI" w:hAnsi="Nirmala UI" w:cs="Nirmala UI"/>
          <w:sz w:val="24"/>
          <w:szCs w:val="24"/>
        </w:rPr>
        <w:t>মায়া-অংশে কহি তারে নিমিত্ত-কারণ ৷</w:t>
        <w:br/>
      </w:r>
      <w:r>
        <w:rPr>
          <w:rFonts w:ascii="Nirmala UI" w:hAnsi="Nirmala UI" w:cs="Nirmala UI"/>
          <w:sz w:val="24"/>
          <w:szCs w:val="24"/>
        </w:rPr>
        <w:t>সেহ নহে, যাতে কর্ত্তা-হেতু — নারায়ণ ॥ ৬২ ॥</w:t>
      </w:r>
    </w:p>
    <w:p>
      <w:pPr>
        <w:keepNext/>
        <w:spacing w:after="0"/>
        <w:ind w:left="227"/>
      </w:pPr>
      <w:r>
        <w:rPr>
          <w:rFonts w:ascii="Times New Roman" w:hAnsi="Times New Roman"/>
          <w:i/>
          <w:sz w:val="20"/>
        </w:rPr>
        <w:t>ма̄йа̄-ам̇ш́е кахи та̄ре нимитта-ка̄ран̣а</w:t>
      </w:r>
    </w:p>
    <w:p>
      <w:pPr>
        <w:keepNext/>
        <w:spacing w:after="40"/>
        <w:ind w:left="227"/>
      </w:pPr>
      <w:r>
        <w:rPr>
          <w:rFonts w:ascii="Times New Roman" w:hAnsi="Times New Roman"/>
          <w:color w:val="555555"/>
          <w:sz w:val="18"/>
        </w:rPr>
        <w:t>майи  в аспекте  называю  её  действующей  причиной</w:t>
      </w:r>
    </w:p>
    <w:p>
      <w:pPr>
        <w:keepNext/>
        <w:spacing w:after="0"/>
        <w:ind w:left="227"/>
      </w:pPr>
      <w:r>
        <w:rPr>
          <w:rFonts w:ascii="Times New Roman" w:hAnsi="Times New Roman"/>
          <w:i/>
          <w:sz w:val="20"/>
        </w:rPr>
        <w:t>сеха нахе, йа̄те карта̄-хету — на̄ра̄йан̣а</w:t>
      </w:r>
    </w:p>
    <w:p>
      <w:pPr>
        <w:keepNext/>
        <w:spacing w:after="40"/>
        <w:ind w:left="227"/>
      </w:pPr>
      <w:r>
        <w:rPr>
          <w:rFonts w:ascii="Times New Roman" w:hAnsi="Times New Roman"/>
          <w:color w:val="555555"/>
          <w:sz w:val="18"/>
        </w:rPr>
        <w:t>и это  не так  поскольку  деятель  причина  Нарайяна</w:t>
      </w:r>
    </w:p>
    <w:p>
      <w:pPr>
        <w:spacing w:before="60"/>
        <w:jc w:val="both"/>
      </w:pPr>
      <w:r>
        <w:rPr>
          <w:b/>
        </w:rPr>
        <w:t xml:space="preserve">62 </w:t>
      </w:r>
      <w:r>
        <w:rPr>
          <w:rFonts w:ascii="Times New Roman" w:hAnsi="Times New Roman"/>
        </w:rPr>
        <w:t>В аспекте майи её называют действующей причиной мира. Но и это не так: истинный Творец и причина — Шри Нарайяна.</w:t>
      </w:r>
    </w:p>
    <w:p>
      <w:pPr>
        <w:keepNext/>
        <w:spacing w:before="160"/>
        <w:jc w:val="center"/>
      </w:pPr>
      <w:r>
        <w:rPr>
          <w:rFonts w:ascii="Times New Roman" w:hAnsi="Times New Roman"/>
          <w:i/>
          <w:sz w:val="21"/>
        </w:rPr>
        <w:t>Изначальный Управитель — Бхагаван, всепроникающее Сознание —</w:t>
      </w:r>
    </w:p>
    <w:p>
      <w:pPr>
        <w:keepNext/>
        <w:jc w:val="center"/>
      </w:pPr>
      <w:r>
        <w:rPr>
          <w:rFonts w:ascii="Nirmala UI" w:hAnsi="Nirmala UI" w:cs="Nirmala UI"/>
          <w:sz w:val="24"/>
          <w:szCs w:val="24"/>
        </w:rPr>
        <w:t>ঘটের নিমিত্ত-হেতু যৈছে কুম্ভকার ৷</w:t>
        <w:br/>
      </w:r>
      <w:r>
        <w:rPr>
          <w:rFonts w:ascii="Nirmala UI" w:hAnsi="Nirmala UI" w:cs="Nirmala UI"/>
          <w:sz w:val="24"/>
          <w:szCs w:val="24"/>
        </w:rPr>
        <w:t>তৈছে জগতের কর্ত্তা — পুরুষাবতার ॥ ৬৩ ॥</w:t>
      </w:r>
    </w:p>
    <w:p>
      <w:pPr>
        <w:keepNext/>
        <w:spacing w:after="0"/>
        <w:ind w:left="227"/>
      </w:pPr>
      <w:r>
        <w:rPr>
          <w:rFonts w:ascii="Times New Roman" w:hAnsi="Times New Roman"/>
          <w:i/>
          <w:sz w:val="20"/>
        </w:rPr>
        <w:t>гхат̣ера нимитта-хету йаичхе кумбхака̄ра</w:t>
      </w:r>
    </w:p>
    <w:p>
      <w:pPr>
        <w:keepNext/>
        <w:spacing w:after="40"/>
        <w:ind w:left="227"/>
      </w:pPr>
      <w:r>
        <w:rPr>
          <w:rFonts w:ascii="Times New Roman" w:hAnsi="Times New Roman"/>
          <w:color w:val="555555"/>
          <w:sz w:val="18"/>
        </w:rPr>
        <w:t>горшка  действующая  причина  как  гончар</w:t>
      </w:r>
    </w:p>
    <w:p>
      <w:pPr>
        <w:keepNext/>
        <w:spacing w:after="0"/>
        <w:ind w:left="227"/>
      </w:pPr>
      <w:r>
        <w:rPr>
          <w:rFonts w:ascii="Times New Roman" w:hAnsi="Times New Roman"/>
          <w:i/>
          <w:sz w:val="20"/>
        </w:rPr>
        <w:t>таичхе джагатера карта̄ — пуруш̣а̄вата̄ра</w:t>
      </w:r>
    </w:p>
    <w:p>
      <w:pPr>
        <w:keepNext/>
        <w:spacing w:after="40"/>
        <w:ind w:left="227"/>
      </w:pPr>
      <w:r>
        <w:rPr>
          <w:rFonts w:ascii="Times New Roman" w:hAnsi="Times New Roman"/>
          <w:color w:val="555555"/>
          <w:sz w:val="18"/>
        </w:rPr>
        <w:t>так  мира  творец  Пуруша-аватара</w:t>
      </w:r>
    </w:p>
    <w:p>
      <w:pPr>
        <w:spacing w:before="60"/>
        <w:jc w:val="both"/>
      </w:pPr>
      <w:r>
        <w:rPr>
          <w:b/>
        </w:rPr>
        <w:t xml:space="preserve">63 </w:t>
      </w:r>
      <w:r>
        <w:rPr>
          <w:rFonts w:ascii="Times New Roman" w:hAnsi="Times New Roman"/>
        </w:rPr>
        <w:t>И точно так же, как гончар — причина горшка, так первый Пуруша, Каранодакашайи Вишну, — изначальный Творец всех вселенных.</w:t>
      </w:r>
    </w:p>
    <w:p>
      <w:pPr>
        <w:keepNext/>
        <w:spacing w:before="160"/>
        <w:jc w:val="center"/>
      </w:pPr>
      <w:r>
        <w:rPr>
          <w:rFonts w:ascii="Times New Roman" w:hAnsi="Times New Roman"/>
          <w:i/>
          <w:sz w:val="21"/>
        </w:rPr>
        <w:t>Кришна творит мир посредством майи —</w:t>
      </w:r>
    </w:p>
    <w:p>
      <w:pPr>
        <w:keepNext/>
        <w:jc w:val="center"/>
      </w:pPr>
      <w:r>
        <w:rPr>
          <w:rFonts w:ascii="Nirmala UI" w:hAnsi="Nirmala UI" w:cs="Nirmala UI"/>
          <w:sz w:val="24"/>
          <w:szCs w:val="24"/>
        </w:rPr>
        <w:t>কৃষ্ণ — কর্ত্তা, মায়া তাঁর করেন সহায় ৷</w:t>
        <w:br/>
      </w:r>
      <w:r>
        <w:rPr>
          <w:rFonts w:ascii="Nirmala UI" w:hAnsi="Nirmala UI" w:cs="Nirmala UI"/>
          <w:sz w:val="24"/>
          <w:szCs w:val="24"/>
        </w:rPr>
        <w:t>ঘটের কারণ — চক্র-দণ্ডাদি উপায় ॥ ৬৪ ॥</w:t>
      </w:r>
    </w:p>
    <w:p>
      <w:pPr>
        <w:keepNext/>
        <w:spacing w:after="0"/>
        <w:ind w:left="227"/>
      </w:pPr>
      <w:r>
        <w:rPr>
          <w:rFonts w:ascii="Times New Roman" w:hAnsi="Times New Roman"/>
          <w:i/>
          <w:sz w:val="20"/>
        </w:rPr>
        <w:t>кр̣ш̣н̣а — карта̄, ма̄йа̄ та̄̐ра карена саха̄йа</w:t>
      </w:r>
    </w:p>
    <w:p>
      <w:pPr>
        <w:keepNext/>
        <w:spacing w:after="40"/>
        <w:ind w:left="227"/>
      </w:pPr>
      <w:r>
        <w:rPr>
          <w:rFonts w:ascii="Times New Roman" w:hAnsi="Times New Roman"/>
          <w:color w:val="555555"/>
          <w:sz w:val="18"/>
        </w:rPr>
        <w:t>Кришна  творец  майя  Ему  оказывает  помощь</w:t>
      </w:r>
    </w:p>
    <w:p>
      <w:pPr>
        <w:keepNext/>
        <w:spacing w:after="0"/>
        <w:ind w:left="227"/>
      </w:pPr>
      <w:r>
        <w:rPr>
          <w:rFonts w:ascii="Times New Roman" w:hAnsi="Times New Roman"/>
          <w:i/>
          <w:sz w:val="20"/>
        </w:rPr>
        <w:t>гхат̣ера ка̄ран̣а — чакра-дан̣д̣а̄ди упа̄йа</w:t>
      </w:r>
    </w:p>
    <w:p>
      <w:pPr>
        <w:keepNext/>
        <w:spacing w:after="40"/>
        <w:ind w:left="227"/>
      </w:pPr>
      <w:r>
        <w:rPr>
          <w:rFonts w:ascii="Times New Roman" w:hAnsi="Times New Roman"/>
          <w:color w:val="555555"/>
          <w:sz w:val="18"/>
        </w:rPr>
        <w:t>горшка  причина  круг  шест  и прочие  средства</w:t>
      </w:r>
    </w:p>
    <w:p>
      <w:pPr>
        <w:spacing w:before="60"/>
        <w:jc w:val="both"/>
      </w:pPr>
      <w:r>
        <w:rPr>
          <w:b/>
        </w:rPr>
        <w:t xml:space="preserve">64 </w:t>
      </w:r>
      <w:r>
        <w:rPr>
          <w:rFonts w:ascii="Times New Roman" w:hAnsi="Times New Roman"/>
        </w:rPr>
        <w:t>Творец всего — Шри Кришна, а Майя лишь Ему помогает и служит. Она подобна инструментам гончара, таким как шест и гончарный круг.</w:t>
      </w:r>
    </w:p>
    <w:p>
      <w:pPr>
        <w:jc w:val="both"/>
      </w:pPr>
      <w:r>
        <w:rPr>
          <w:b/>
          <w:i/>
          <w:sz w:val="20"/>
        </w:rPr>
        <w:t xml:space="preserve">Амрита-праваха-бхашья. </w:t>
      </w:r>
      <w:r>
        <w:rPr>
          <w:rFonts w:ascii="Times New Roman" w:hAnsi="Times New Roman"/>
          <w:sz w:val="20"/>
        </w:rPr>
        <w:t>За пределами обители Паравьомы находится сияющая «обитель Брахмана», а за ней — «Причинный океан» (Карана-самудра). Духовный мир свободен от причин, а майя полна причин. Пространство между ними и названо «Причинным океаном», океаном духовной воды. Ибо взгляд Бхагавана, возлежащего на этих водах, обращён на майю, что лежит за пределами океана, и совершает творение и прочие действия. Сами Кришна и Владыка Паравьомы творением и прочим не заняты, и в Их сварупе никакое действие, связанное с майей, не происходит. Маха-Санкаршана частью Своей, взглядом (икшаной), возлежит в этом океане и творит махат-таттву; Он — первая аватара. Майя-шакти находится за пределами Причинного океана, и Бхагаван обращает на неё Свой взгляд. Майя не может коснуться Причинного океана. Взгляд Бхагавана проникает в майю и делает её деятельной. Майя пребывает в двух видах: как «прадхана» — материальная причина мира — и как «майя» — его действующая причина. Пракрити по сути своей косна. Но когда в неё вложена сила взгляда Бхагавана, этой силой пракрити становится «второстепенной причиной» творения мира — так огонь, проникнув в железо, даёт ему силу жечь. Поэтому изначальная причина мира — Кришна, а то, что пракрити служит его вещественной причиной, подобно сосцам на шее козла. Майю в её части — то есть в той, что состоит из гун, — называют действующей причиной</w:t>
      </w:r>
      <w:r>
        <w:rPr>
          <w:rFonts w:ascii="Times New Roman" w:hAnsi="Times New Roman"/>
          <w:sz w:val="20"/>
          <w:vertAlign w:val="superscript"/>
        </w:rPr>
        <w:t>11</w:t>
      </w:r>
      <w:r>
        <w:rPr>
          <w:rFonts w:ascii="Times New Roman" w:hAnsi="Times New Roman"/>
          <w:sz w:val="20"/>
        </w:rPr>
        <w:t>; но и тогда действующая причина — это Нараяна. Когда лепят горшок, гончарный круг, шест и прочее, а также гончар — его действующие причины. Нараяна — действующая причина, подобная гончару (главная), а майя — действующая причина, подобная кругу и шесту (второстепенная). Итак, как без гончара не бывает горшка, так без Нараяны не бывает мира. Действующая причина, состоящая из гун и подобная кругу и шесту, служит помощницей Нараяны, изначальной действующей причины.</w:t>
      </w:r>
    </w:p>
    <w:p>
      <w:pPr>
        <w:keepNext/>
        <w:spacing w:before="160"/>
        <w:jc w:val="center"/>
      </w:pPr>
      <w:r>
        <w:rPr>
          <w:rFonts w:ascii="Times New Roman" w:hAnsi="Times New Roman"/>
          <w:i/>
          <w:sz w:val="21"/>
        </w:rPr>
        <w:t>Каранабдхишайи бросает взгляд на майю и являет джив —</w:t>
      </w:r>
    </w:p>
    <w:p>
      <w:pPr>
        <w:keepNext/>
        <w:jc w:val="center"/>
      </w:pPr>
      <w:r>
        <w:rPr>
          <w:rFonts w:ascii="Nirmala UI" w:hAnsi="Nirmala UI" w:cs="Nirmala UI"/>
          <w:sz w:val="24"/>
          <w:szCs w:val="24"/>
        </w:rPr>
        <w:t>দূর হৈতে পুরুষ করে মায়াতে অবধান ৷</w:t>
        <w:br/>
      </w:r>
      <w:r>
        <w:rPr>
          <w:rFonts w:ascii="Nirmala UI" w:hAnsi="Nirmala UI" w:cs="Nirmala UI"/>
          <w:sz w:val="24"/>
          <w:szCs w:val="24"/>
        </w:rPr>
        <w:t>জীবরূপ বীর্য্য তাতে করেন আধান ॥ ৬৫ ॥</w:t>
      </w:r>
    </w:p>
    <w:p>
      <w:pPr>
        <w:keepNext/>
        <w:spacing w:after="0"/>
        <w:ind w:left="227"/>
      </w:pPr>
      <w:r>
        <w:rPr>
          <w:rFonts w:ascii="Times New Roman" w:hAnsi="Times New Roman"/>
          <w:i/>
          <w:sz w:val="20"/>
        </w:rPr>
        <w:t>дӯра хаите пуруш̣а каре ма̄йа̄те авадха̄на</w:t>
      </w:r>
    </w:p>
    <w:p>
      <w:pPr>
        <w:keepNext/>
        <w:spacing w:after="40"/>
        <w:ind w:left="227"/>
      </w:pPr>
      <w:r>
        <w:rPr>
          <w:rFonts w:ascii="Times New Roman" w:hAnsi="Times New Roman"/>
          <w:color w:val="555555"/>
          <w:sz w:val="18"/>
        </w:rPr>
        <w:t>издали  Пуруша  совершает  на майю  взгляд</w:t>
      </w:r>
    </w:p>
    <w:p>
      <w:pPr>
        <w:keepNext/>
        <w:spacing w:after="0"/>
        <w:ind w:left="227"/>
      </w:pPr>
      <w:r>
        <w:rPr>
          <w:rFonts w:ascii="Times New Roman" w:hAnsi="Times New Roman"/>
          <w:i/>
          <w:sz w:val="20"/>
        </w:rPr>
        <w:t>джӣва-рӯпа вӣрйа та̄те карена а̄дха̄на</w:t>
      </w:r>
    </w:p>
    <w:p>
      <w:pPr>
        <w:keepNext/>
        <w:spacing w:after="40"/>
        <w:ind w:left="227"/>
      </w:pPr>
      <w:r>
        <w:rPr>
          <w:rFonts w:ascii="Times New Roman" w:hAnsi="Times New Roman"/>
          <w:color w:val="555555"/>
          <w:sz w:val="18"/>
        </w:rPr>
        <w:t>душ  в виде  семя  в неё  совершает  помещение</w:t>
      </w:r>
    </w:p>
    <w:p>
      <w:pPr>
        <w:spacing w:before="60"/>
        <w:jc w:val="both"/>
      </w:pPr>
      <w:r>
        <w:rPr>
          <w:b/>
        </w:rPr>
        <w:t xml:space="preserve">65 </w:t>
      </w:r>
      <w:r>
        <w:rPr>
          <w:rFonts w:ascii="Times New Roman" w:hAnsi="Times New Roman"/>
        </w:rPr>
        <w:t>Господь издалека бросает взор на Майю, и так её оплодотворяет живыми существами (семенами жизни).</w:t>
      </w:r>
    </w:p>
    <w:p>
      <w:pPr>
        <w:keepNext/>
        <w:spacing w:before="160"/>
        <w:jc w:val="center"/>
      </w:pPr>
      <w:r>
        <w:rPr>
          <w:rFonts w:ascii="Times New Roman" w:hAnsi="Times New Roman"/>
          <w:i/>
          <w:sz w:val="21"/>
        </w:rPr>
        <w:t>Подобием тела Он касается майи, и потому материальная причина — Сам Бхагаван —</w:t>
      </w:r>
    </w:p>
    <w:p>
      <w:pPr>
        <w:keepNext/>
        <w:jc w:val="center"/>
      </w:pPr>
      <w:r>
        <w:rPr>
          <w:rFonts w:ascii="Nirmala UI" w:hAnsi="Nirmala UI" w:cs="Nirmala UI"/>
          <w:sz w:val="24"/>
          <w:szCs w:val="24"/>
        </w:rPr>
        <w:t>এক অঙ্গাভাসে করে মায়াতে মিলন ৷</w:t>
        <w:br/>
      </w:r>
      <w:r>
        <w:rPr>
          <w:rFonts w:ascii="Nirmala UI" w:hAnsi="Nirmala UI" w:cs="Nirmala UI"/>
          <w:sz w:val="24"/>
          <w:szCs w:val="24"/>
        </w:rPr>
        <w:t>মায়া হৈতে জন্মে তবে ব্রহ্মাণ্ডের গণ ॥ ৬৬ ॥</w:t>
      </w:r>
    </w:p>
    <w:p>
      <w:pPr>
        <w:keepNext/>
        <w:spacing w:after="0"/>
        <w:ind w:left="227"/>
      </w:pPr>
      <w:r>
        <w:rPr>
          <w:rFonts w:ascii="Times New Roman" w:hAnsi="Times New Roman"/>
          <w:i/>
          <w:sz w:val="20"/>
        </w:rPr>
        <w:t>эка ан̇га̄бха̄се каре ма̄йа̄те милана</w:t>
      </w:r>
    </w:p>
    <w:p>
      <w:pPr>
        <w:keepNext/>
        <w:spacing w:after="40"/>
        <w:ind w:left="227"/>
      </w:pPr>
      <w:r>
        <w:rPr>
          <w:rFonts w:ascii="Times New Roman" w:hAnsi="Times New Roman"/>
          <w:color w:val="555555"/>
          <w:sz w:val="18"/>
        </w:rPr>
        <w:t>одним  тела  отблеском  совершает  с майей  соединение</w:t>
      </w:r>
    </w:p>
    <w:p>
      <w:pPr>
        <w:keepNext/>
        <w:spacing w:after="0"/>
        <w:ind w:left="227"/>
      </w:pPr>
      <w:r>
        <w:rPr>
          <w:rFonts w:ascii="Times New Roman" w:hAnsi="Times New Roman"/>
          <w:i/>
          <w:sz w:val="20"/>
        </w:rPr>
        <w:t>ма̄йа̄ хаите джанме табе брахма̄н̣д̣ера ган̣а</w:t>
      </w:r>
    </w:p>
    <w:p>
      <w:pPr>
        <w:keepNext/>
        <w:spacing w:after="40"/>
        <w:ind w:left="227"/>
      </w:pPr>
      <w:r>
        <w:rPr>
          <w:rFonts w:ascii="Times New Roman" w:hAnsi="Times New Roman"/>
          <w:color w:val="555555"/>
          <w:sz w:val="18"/>
        </w:rPr>
        <w:t>из майи  рождаются  тогда  вселенных  множества</w:t>
      </w:r>
    </w:p>
    <w:p>
      <w:pPr>
        <w:spacing w:before="60"/>
        <w:jc w:val="both"/>
      </w:pPr>
      <w:r>
        <w:rPr>
          <w:b/>
        </w:rPr>
        <w:t xml:space="preserve">66 </w:t>
      </w:r>
      <w:r>
        <w:rPr>
          <w:rFonts w:ascii="Times New Roman" w:hAnsi="Times New Roman"/>
        </w:rPr>
        <w:t>Свет Его тела достигает Майи, а та, в свою очередь, даёт рождение бесчисленным вселенным.</w:t>
      </w:r>
    </w:p>
    <w:p>
      <w:pPr>
        <w:jc w:val="both"/>
      </w:pPr>
      <w:r>
        <w:rPr>
          <w:b/>
          <w:i/>
          <w:sz w:val="20"/>
        </w:rPr>
        <w:t xml:space="preserve">Анубхашья. </w:t>
      </w:r>
      <w:r>
        <w:rPr>
          <w:rFonts w:ascii="Times New Roman" w:hAnsi="Times New Roman"/>
          <w:sz w:val="20"/>
        </w:rPr>
        <w:t>С точки зрения Вед мир творится лишь от соединения силы, исходящей от Самой Реальности, и в таком виде предстаёт перед обусловленной дживой. С точки зрения, чуждой Ведам, видимый мир рождён пракрити. Сила Реальности действует трояко: как чит, как ачит и как сила, причастная обоим. Иные, идущие путём, чуждым шрути, думают, будто мир возник из косной пракрити; Веды такого взгляда не принимают. Реальность — Бхагаван — неотлична от Своей духовной силы. Когда чит-шакти вкладывается в силу ачит, проявляется временное, преходящее подобие духовного бытия. Джива-шакти Бхагавана, называемая татастхой, сочетает в себе чит и ачит. Вечно она подчинена духовной силе, но с безначальных времён способна скитаться в видимом мире — превращении силы ачит. Оторвавшись от Реальности, джива злоупотребляет чистым духом, и это постепенно становится её опытом рабства. На самом деле, узнав свою сварупу, джива может понять, что обращённость к служению и есть основа её вечного высшего блага. Когда же она отворачивается от служения, эта сила, называемая татастхой, мнит себя обладателем силы и пускается в наслаждения. Чтобы стать господами над ачит, её чувства начинают действовать вопреки чисто духовной силе. Силу Своей иной по природе (виджатия) силе ачит придаёт лишь собственная сила Кришны. Пример: огонь и его способность жечь, вложенная в железо, где огня нет, являют железо как огонь. На самом деле сила ачит обретает способность действовать лишь от чит-шакти Кришны. Татастха-джива, движимая силой ачит, считает, что видимый материальный мир рождён пракрити. Но освобождённая джива, пребывающая в чистом духе, может понять, что чит-шакти Обладателя силы, уделяя силе ачит часть мощи, делает её деятельной. Пракрити, изначальная причина силы ачит, приносит с собой всевозможную нежеланность, ограниченность и низость. Джива, следующая доводам рассудка в сознании своей обусловленности, видит у козы вымя, дающее молоко, и всё же тщетно ищет молока у похожих на сосцы выростов на её шее. Так же неразумно называть пракрити, корень которой — ачит, причиной материального мира. Сила ачит Бхагавана, «майя», предстаёт перед дживой, отвернувшейся от Хари, как «действующая» и «материальная» причина и отвращает её от того, чтобы принять истинную Реальность. Когда в дживе пробуждается знание о её сварупе, она замечает двоякое действие силы ачит: «покрывающее» (аварани) и «отбрасывающее» (викшепатмика). У такого предмета, как горшок, причина двоякая: действующая причина — гончар, а материальная причина и орудия — глина, круг, шест и прочее. Так же и управителем видимого мира и стихий, если рассуждать о Реальности, назван Обладатель силы (шактиман-таттва). Если же рассматривать силы по отдельности, майя, состоящая из трёх гун, посредством гун управляет стихиями — материальной частью. Татастха-шакти, джива, отвернувшись в этом видимом мире от Хари, принимает на себя роль наслаждающегося. То, что в видимом мире Реальность воспринимается как ачит, — лишь плод отвращения от Кришны. Восприятие ачит являет пример наслаждения, то есть преданности чувствам. А в восприятии Бхагавана, при обращённости к служению, джива видит свою связь с Ним. Кришна — причина вечного духовного мира. Он же — причина мира ачит, чья истина покрыта, и Он же — изначальная причина и устроитель дживы, называемой татастхой. Восприятие ачит — действие внешней силы Бхагавана, а восприятие чит — действие внутренней силы. Из слова, рождённого духовным восприятием, мы можем узнать, что все свойства — быть самостоятельным деятелем и источником всего — утверждены в Реальности, Бхагаване. Эта Реальность — Великое (Брихат), а Её мельчайшие частицы и называются словом «джива». Реальность, Бхагаван, хотя и делится, не являет свойства раздробленности; и раздробленное восприятие никогда не бывает тождественно нераздельному. Если рассуждать о проникаемом и проникающем, то Брахман и джива однородны. Однако Владыка — господин майи, а подвластный — подчинён майе. Но если подвластный майе подчинится Владыке майи, подвластность майе в нём сохраниться не может.</w:t>
      </w:r>
    </w:p>
    <w:p>
      <w:pPr>
        <w:jc w:val="both"/>
      </w:pPr>
      <w:r>
        <w:rPr>
          <w:b/>
          <w:i/>
          <w:sz w:val="20"/>
        </w:rPr>
        <w:t xml:space="preserve">Анубхашья. </w:t>
      </w:r>
      <w:r>
        <w:rPr>
          <w:rFonts w:ascii="Times New Roman" w:hAnsi="Times New Roman"/>
          <w:sz w:val="20"/>
        </w:rPr>
        <w:t>См. Мадхья 20.271–273 и Шримад-Бхагаватам, 3.5.26 и 3.26.18.</w:t>
      </w:r>
    </w:p>
    <w:p>
      <w:pPr>
        <w:keepNext/>
        <w:spacing w:before="160"/>
        <w:jc w:val="center"/>
      </w:pPr>
      <w:r>
        <w:rPr>
          <w:rFonts w:ascii="Times New Roman" w:hAnsi="Times New Roman"/>
          <w:i/>
          <w:sz w:val="21"/>
        </w:rPr>
        <w:t>Плод взгляда Каранарнавашайи —</w:t>
      </w:r>
    </w:p>
    <w:p>
      <w:pPr>
        <w:keepNext/>
        <w:jc w:val="center"/>
      </w:pPr>
      <w:r>
        <w:rPr>
          <w:rFonts w:ascii="Nirmala UI" w:hAnsi="Nirmala UI" w:cs="Nirmala UI"/>
          <w:sz w:val="24"/>
          <w:szCs w:val="24"/>
        </w:rPr>
        <w:t>অগণ্য, অনন্ত যত অণ্ড-সন্নিবেশ ৷</w:t>
        <w:br/>
      </w:r>
      <w:r>
        <w:rPr>
          <w:rFonts w:ascii="Nirmala UI" w:hAnsi="Nirmala UI" w:cs="Nirmala UI"/>
          <w:sz w:val="24"/>
          <w:szCs w:val="24"/>
        </w:rPr>
        <w:t>ততরূপে পুরুষ করে সবাতে প্রবেশ ॥ ৬৭ ॥</w:t>
      </w:r>
    </w:p>
    <w:p>
      <w:pPr>
        <w:keepNext/>
        <w:spacing w:after="0"/>
        <w:ind w:left="227"/>
      </w:pPr>
      <w:r>
        <w:rPr>
          <w:rFonts w:ascii="Times New Roman" w:hAnsi="Times New Roman"/>
          <w:i/>
          <w:sz w:val="20"/>
        </w:rPr>
        <w:t>аган̣йа, ананта йата ан̣д̣а-саннивеш́а</w:t>
      </w:r>
    </w:p>
    <w:p>
      <w:pPr>
        <w:keepNext/>
        <w:spacing w:after="40"/>
        <w:ind w:left="227"/>
      </w:pPr>
      <w:r>
        <w:rPr>
          <w:rFonts w:ascii="Times New Roman" w:hAnsi="Times New Roman"/>
          <w:color w:val="555555"/>
          <w:sz w:val="18"/>
        </w:rPr>
        <w:t>бесчисленные  бесконечные  сколько  вселенных  расположений</w:t>
      </w:r>
    </w:p>
    <w:p>
      <w:pPr>
        <w:keepNext/>
        <w:spacing w:after="0"/>
        <w:ind w:left="227"/>
      </w:pPr>
      <w:r>
        <w:rPr>
          <w:rFonts w:ascii="Times New Roman" w:hAnsi="Times New Roman"/>
          <w:i/>
          <w:sz w:val="20"/>
        </w:rPr>
        <w:t>тата-рӯпе пуруш̣а каре саба̄те правеш́а</w:t>
      </w:r>
    </w:p>
    <w:p>
      <w:pPr>
        <w:keepNext/>
        <w:spacing w:after="40"/>
        <w:ind w:left="227"/>
      </w:pPr>
      <w:r>
        <w:rPr>
          <w:rFonts w:ascii="Times New Roman" w:hAnsi="Times New Roman"/>
          <w:color w:val="555555"/>
          <w:sz w:val="18"/>
        </w:rPr>
        <w:t>в столько  обликах  Пуруша  совершает  во все  вхождение</w:t>
      </w:r>
    </w:p>
    <w:p>
      <w:pPr>
        <w:spacing w:before="60"/>
        <w:jc w:val="both"/>
      </w:pPr>
      <w:r>
        <w:rPr>
          <w:b/>
        </w:rPr>
        <w:t xml:space="preserve">67 </w:t>
      </w:r>
      <w:r>
        <w:rPr>
          <w:rFonts w:ascii="Times New Roman" w:hAnsi="Times New Roman"/>
        </w:rPr>
        <w:t>Тот первый Пуруша, Каранодакашайи Вишну, распространяет Себя в столько форм, сколько возникает неисчислимых вселенных. Затем Он входит в каждую из них.</w:t>
      </w:r>
    </w:p>
    <w:p>
      <w:pPr>
        <w:jc w:val="both"/>
      </w:pPr>
      <w:r>
        <w:rPr>
          <w:b/>
          <w:i/>
          <w:sz w:val="20"/>
        </w:rPr>
        <w:t xml:space="preserve">Амрита-праваха-бхашья. </w:t>
      </w:r>
      <w:r>
        <w:rPr>
          <w:rFonts w:ascii="Times New Roman" w:hAnsi="Times New Roman"/>
          <w:sz w:val="20"/>
        </w:rPr>
        <w:t>Каранабдхишайи-пуруша издалека обращает взгляд на майю. Этот взгляд, по природе своей плод чит, действует двояко. Частицами Своих лучей Он помещает в майю бесчисленных джив, а Сам, соединившись с майей подобием тела (анга-абхасой), творит бесчисленные вселенные. В каждую из них Он входит в облике Пуруши. «Анга-абхаса» означает лишь подобие соединения тела, а на самом деле тело не соединяется.</w:t>
      </w:r>
    </w:p>
    <w:p>
      <w:pPr>
        <w:keepNext/>
        <w:spacing w:before="160"/>
        <w:jc w:val="center"/>
      </w:pPr>
      <w:r>
        <w:rPr>
          <w:rFonts w:ascii="Times New Roman" w:hAnsi="Times New Roman"/>
          <w:i/>
          <w:sz w:val="21"/>
        </w:rPr>
        <w:t>С Его выдохом и вдохом вселенные творятся и растворяются —</w:t>
      </w:r>
    </w:p>
    <w:p>
      <w:pPr>
        <w:keepNext/>
        <w:jc w:val="center"/>
      </w:pPr>
      <w:r>
        <w:rPr>
          <w:rFonts w:ascii="Nirmala UI" w:hAnsi="Nirmala UI" w:cs="Nirmala UI"/>
          <w:sz w:val="24"/>
          <w:szCs w:val="24"/>
        </w:rPr>
        <w:t>পুরুষ-নাসাতে যবে বাহিরায় শ্বাস ৷</w:t>
        <w:br/>
      </w:r>
      <w:r>
        <w:rPr>
          <w:rFonts w:ascii="Nirmala UI" w:hAnsi="Nirmala UI" w:cs="Nirmala UI"/>
          <w:sz w:val="24"/>
          <w:szCs w:val="24"/>
        </w:rPr>
        <w:t>নিশ্বাস সহিতে হয় ব্রহ্মাণ্ড-প্রকাশ ॥ ৬৮ ॥</w:t>
      </w:r>
    </w:p>
    <w:p>
      <w:pPr>
        <w:keepNext/>
        <w:spacing w:after="0"/>
        <w:ind w:left="227"/>
      </w:pPr>
      <w:r>
        <w:rPr>
          <w:rFonts w:ascii="Times New Roman" w:hAnsi="Times New Roman"/>
          <w:i/>
          <w:sz w:val="20"/>
        </w:rPr>
        <w:t>пуруш̣а-на̄са̄те йабе ба̄хира̄йа ш́ва̄са</w:t>
      </w:r>
    </w:p>
    <w:p>
      <w:pPr>
        <w:keepNext/>
        <w:spacing w:after="40"/>
        <w:ind w:left="227"/>
      </w:pPr>
      <w:r>
        <w:rPr>
          <w:rFonts w:ascii="Times New Roman" w:hAnsi="Times New Roman"/>
          <w:color w:val="555555"/>
          <w:sz w:val="18"/>
        </w:rPr>
        <w:t>Пуруши  из ноздрей  когда  выходит  дыхание</w:t>
      </w:r>
    </w:p>
    <w:p>
      <w:pPr>
        <w:keepNext/>
        <w:spacing w:after="0"/>
        <w:ind w:left="227"/>
      </w:pPr>
      <w:r>
        <w:rPr>
          <w:rFonts w:ascii="Times New Roman" w:hAnsi="Times New Roman"/>
          <w:i/>
          <w:sz w:val="20"/>
        </w:rPr>
        <w:t>ниш́ва̄са сахите хайа брахма̄н̣д̣а-прака̄ш́а</w:t>
      </w:r>
    </w:p>
    <w:p>
      <w:pPr>
        <w:keepNext/>
        <w:spacing w:after="40"/>
        <w:ind w:left="227"/>
      </w:pPr>
      <w:r>
        <w:rPr>
          <w:rFonts w:ascii="Times New Roman" w:hAnsi="Times New Roman"/>
          <w:color w:val="555555"/>
          <w:sz w:val="18"/>
        </w:rPr>
        <w:t>с выдохом  вместе  происходит  вселенных  проявление</w:t>
      </w:r>
    </w:p>
    <w:p>
      <w:pPr>
        <w:spacing w:before="60"/>
        <w:jc w:val="both"/>
      </w:pPr>
      <w:r>
        <w:rPr>
          <w:b/>
        </w:rPr>
        <w:t xml:space="preserve">68 </w:t>
      </w:r>
      <w:r>
        <w:rPr>
          <w:rFonts w:ascii="Times New Roman" w:hAnsi="Times New Roman"/>
        </w:rPr>
        <w:t>И с каждым выдохом этого Пуруши творятся несчётные вселенные.</w:t>
      </w:r>
    </w:p>
    <w:p>
      <w:pPr>
        <w:keepNext/>
        <w:spacing w:before="160"/>
        <w:jc w:val="center"/>
      </w:pPr>
      <w:r>
        <w:rPr>
          <w:rFonts w:ascii="Nirmala UI" w:hAnsi="Nirmala UI" w:cs="Nirmala UI"/>
          <w:sz w:val="24"/>
          <w:szCs w:val="24"/>
        </w:rPr>
        <w:t>পুনরপি শ্বাস যবে প্রবেশে অন্তরে ৷</w:t>
        <w:br/>
      </w:r>
      <w:r>
        <w:rPr>
          <w:rFonts w:ascii="Nirmala UI" w:hAnsi="Nirmala UI" w:cs="Nirmala UI"/>
          <w:sz w:val="24"/>
          <w:szCs w:val="24"/>
        </w:rPr>
        <w:t>শ্বাস-সহ ব্রহ্মাণ্ড পৈশে পুরুষ-শরীরে ॥ ৬৯ ॥</w:t>
      </w:r>
    </w:p>
    <w:p>
      <w:pPr>
        <w:keepNext/>
        <w:spacing w:after="0"/>
        <w:ind w:left="227"/>
      </w:pPr>
      <w:r>
        <w:rPr>
          <w:rFonts w:ascii="Times New Roman" w:hAnsi="Times New Roman"/>
          <w:i/>
          <w:sz w:val="20"/>
        </w:rPr>
        <w:t>пунарапи ш́ва̄са йабе правеш́е антаре</w:t>
      </w:r>
    </w:p>
    <w:p>
      <w:pPr>
        <w:keepNext/>
        <w:spacing w:after="40"/>
        <w:ind w:left="227"/>
      </w:pPr>
      <w:r>
        <w:rPr>
          <w:rFonts w:ascii="Times New Roman" w:hAnsi="Times New Roman"/>
          <w:color w:val="555555"/>
          <w:sz w:val="18"/>
        </w:rPr>
        <w:t>снова  дыхание  когда  входит  внутрь</w:t>
      </w:r>
    </w:p>
    <w:p>
      <w:pPr>
        <w:keepNext/>
        <w:spacing w:after="0"/>
        <w:ind w:left="227"/>
      </w:pPr>
      <w:r>
        <w:rPr>
          <w:rFonts w:ascii="Times New Roman" w:hAnsi="Times New Roman"/>
          <w:i/>
          <w:sz w:val="20"/>
        </w:rPr>
        <w:t>ш́ва̄са-саха брахма̄н̣д̣а паиш́е пуруш̣а-ш́арӣре</w:t>
      </w:r>
    </w:p>
    <w:p>
      <w:pPr>
        <w:keepNext/>
        <w:spacing w:after="40"/>
        <w:ind w:left="227"/>
      </w:pPr>
      <w:r>
        <w:rPr>
          <w:rFonts w:ascii="Times New Roman" w:hAnsi="Times New Roman"/>
          <w:color w:val="555555"/>
          <w:sz w:val="18"/>
        </w:rPr>
        <w:t>с дыханием  вселенные  входят  Пуруши  в тело</w:t>
      </w:r>
    </w:p>
    <w:p>
      <w:pPr>
        <w:spacing w:before="60"/>
        <w:jc w:val="both"/>
      </w:pPr>
      <w:r>
        <w:rPr>
          <w:b/>
        </w:rPr>
        <w:t xml:space="preserve">69 </w:t>
      </w:r>
      <w:r>
        <w:rPr>
          <w:rFonts w:ascii="Times New Roman" w:hAnsi="Times New Roman"/>
        </w:rPr>
        <w:t>А с каждым Его вдохом все вселенные вновь входят в Его гигантское тело.</w:t>
      </w:r>
    </w:p>
    <w:p>
      <w:pPr>
        <w:keepNext/>
        <w:spacing w:before="160"/>
        <w:jc w:val="center"/>
      </w:pPr>
      <w:r>
        <w:rPr>
          <w:rFonts w:ascii="Times New Roman" w:hAnsi="Times New Roman"/>
          <w:i/>
          <w:sz w:val="21"/>
        </w:rPr>
        <w:t>В порах Его кожи — бесчисленные вселенные —</w:t>
      </w:r>
    </w:p>
    <w:p>
      <w:pPr>
        <w:keepNext/>
        <w:jc w:val="center"/>
      </w:pPr>
      <w:r>
        <w:rPr>
          <w:rFonts w:ascii="Nirmala UI" w:hAnsi="Nirmala UI" w:cs="Nirmala UI"/>
          <w:sz w:val="24"/>
          <w:szCs w:val="24"/>
        </w:rPr>
        <w:t>গবাক্ষের রন্ধ্রে যেন ত্রসরেণু চলে ৷</w:t>
        <w:br/>
      </w:r>
      <w:r>
        <w:rPr>
          <w:rFonts w:ascii="Nirmala UI" w:hAnsi="Nirmala UI" w:cs="Nirmala UI"/>
          <w:sz w:val="24"/>
          <w:szCs w:val="24"/>
        </w:rPr>
        <w:t>পুরুষের লোমকূপে ব্রহ্মাণ্ডের জালে ॥ ৭০ ॥</w:t>
      </w:r>
    </w:p>
    <w:p>
      <w:pPr>
        <w:keepNext/>
        <w:spacing w:after="0"/>
        <w:ind w:left="227"/>
      </w:pPr>
      <w:r>
        <w:rPr>
          <w:rFonts w:ascii="Times New Roman" w:hAnsi="Times New Roman"/>
          <w:i/>
          <w:sz w:val="20"/>
        </w:rPr>
        <w:t>гава̄кш̣ера рандхре йена трасарен̣у чале</w:t>
      </w:r>
    </w:p>
    <w:p>
      <w:pPr>
        <w:keepNext/>
        <w:spacing w:after="40"/>
        <w:ind w:left="227"/>
      </w:pPr>
      <w:r>
        <w:rPr>
          <w:rFonts w:ascii="Times New Roman" w:hAnsi="Times New Roman"/>
          <w:color w:val="555555"/>
          <w:sz w:val="18"/>
        </w:rPr>
        <w:t>окна  в отверстиях  как  пылинки  движутся</w:t>
      </w:r>
    </w:p>
    <w:p>
      <w:pPr>
        <w:keepNext/>
        <w:spacing w:after="0"/>
        <w:ind w:left="227"/>
      </w:pPr>
      <w:r>
        <w:rPr>
          <w:rFonts w:ascii="Times New Roman" w:hAnsi="Times New Roman"/>
          <w:i/>
          <w:sz w:val="20"/>
        </w:rPr>
        <w:t>пуруш̣ера лома-кӯпе брахма̄н̣д̣ера джа̄ле</w:t>
      </w:r>
    </w:p>
    <w:p>
      <w:pPr>
        <w:keepNext/>
        <w:spacing w:after="40"/>
        <w:ind w:left="227"/>
      </w:pPr>
      <w:r>
        <w:rPr>
          <w:rFonts w:ascii="Times New Roman" w:hAnsi="Times New Roman"/>
          <w:color w:val="555555"/>
          <w:sz w:val="18"/>
        </w:rPr>
        <w:t>Пуруши  в порах кожи  вселенных  сонмы</w:t>
      </w:r>
    </w:p>
    <w:p>
      <w:pPr>
        <w:spacing w:before="60"/>
        <w:jc w:val="both"/>
      </w:pPr>
      <w:r>
        <w:rPr>
          <w:b/>
        </w:rPr>
        <w:t xml:space="preserve">70 </w:t>
      </w:r>
      <w:r>
        <w:rPr>
          <w:rFonts w:ascii="Times New Roman" w:hAnsi="Times New Roman"/>
        </w:rPr>
        <w:t>Как через щели в оконных ставнях проникают множество пылинок, так множество вселенных проходят сквозь поры кожи этого Пуруши.</w:t>
      </w:r>
    </w:p>
    <w:p>
      <w:pPr>
        <w:jc w:val="both"/>
      </w:pPr>
      <w:r>
        <w:rPr>
          <w:b/>
          <w:i/>
          <w:sz w:val="20"/>
        </w:rPr>
        <w:t xml:space="preserve">Амрита-праваха-бхашья. </w:t>
      </w:r>
      <w:r>
        <w:rPr>
          <w:rFonts w:ascii="Times New Roman" w:hAnsi="Times New Roman"/>
          <w:sz w:val="20"/>
        </w:rPr>
        <w:t>Трасарену — шесть параману (мельчайших частиц) составляют одну трасарену.</w:t>
      </w:r>
    </w:p>
    <w:p>
      <w:pPr>
        <w:jc w:val="both"/>
      </w:pPr>
      <w:r>
        <w:rPr>
          <w:b/>
          <w:i/>
          <w:sz w:val="20"/>
        </w:rPr>
        <w:t xml:space="preserve">Анубхашья. </w:t>
      </w:r>
      <w:r>
        <w:rPr>
          <w:rFonts w:ascii="Times New Roman" w:hAnsi="Times New Roman"/>
          <w:sz w:val="20"/>
        </w:rPr>
        <w:t>См. Мадхья 20.277–280.</w:t>
      </w:r>
    </w:p>
    <w:p>
      <w:pPr>
        <w:keepNext/>
        <w:spacing w:before="160"/>
        <w:jc w:val="center"/>
      </w:pPr>
      <w:r>
        <w:rPr>
          <w:rFonts w:ascii="Times New Roman" w:hAnsi="Times New Roman"/>
          <w:i/>
          <w:sz w:val="21"/>
        </w:rPr>
        <w:t>(Брахма-самхита, гл. 5, стих 48) —</w:t>
      </w:r>
    </w:p>
    <w:p>
      <w:pPr>
        <w:keepNext/>
        <w:jc w:val="center"/>
      </w:pPr>
      <w:r>
        <w:rPr>
          <w:rFonts w:ascii="Nirmala UI" w:hAnsi="Nirmala UI" w:cs="Nirmala UI"/>
          <w:sz w:val="24"/>
          <w:szCs w:val="24"/>
        </w:rPr>
        <w:t>যস্যৈকনিশ্বসিতকালমথাবলম্ব্য</w:t>
        <w:br/>
      </w:r>
      <w:r>
        <w:rPr>
          <w:rFonts w:ascii="Nirmala UI" w:hAnsi="Nirmala UI" w:cs="Nirmala UI"/>
          <w:sz w:val="24"/>
          <w:szCs w:val="24"/>
        </w:rPr>
        <w:t>জীবন্তি লোমবিলজা জগদণ্ডনাথাঃ ৷</w:t>
        <w:br/>
      </w:r>
      <w:r>
        <w:rPr>
          <w:rFonts w:ascii="Nirmala UI" w:hAnsi="Nirmala UI" w:cs="Nirmala UI"/>
          <w:sz w:val="24"/>
          <w:szCs w:val="24"/>
        </w:rPr>
        <w:t>বিষ্ণুর্মহান্ স ইহ যস্য কলাবিশেষো</w:t>
        <w:br/>
      </w:r>
      <w:r>
        <w:rPr>
          <w:rFonts w:ascii="Nirmala UI" w:hAnsi="Nirmala UI" w:cs="Nirmala UI"/>
          <w:sz w:val="24"/>
          <w:szCs w:val="24"/>
        </w:rPr>
        <w:t>গোবিন্দমাদিপুরুষং তমহং ভজামি ॥ ৭১ ॥</w:t>
      </w:r>
    </w:p>
    <w:p>
      <w:pPr>
        <w:keepNext/>
        <w:spacing w:after="0"/>
        <w:ind w:left="227"/>
      </w:pPr>
      <w:r>
        <w:rPr>
          <w:rFonts w:ascii="Times New Roman" w:hAnsi="Times New Roman"/>
          <w:i/>
          <w:sz w:val="20"/>
        </w:rPr>
        <w:t>йасйаика-ниш́васита-ка̄лам атха̄валамбйа</w:t>
      </w:r>
    </w:p>
    <w:p>
      <w:pPr>
        <w:keepNext/>
        <w:spacing w:after="40"/>
        <w:ind w:left="227"/>
      </w:pPr>
      <w:r>
        <w:rPr>
          <w:rFonts w:ascii="Times New Roman" w:hAnsi="Times New Roman"/>
          <w:color w:val="555555"/>
          <w:sz w:val="18"/>
        </w:rPr>
        <w:t>Чьего  одного  выдоха  время  же  опираясь на</w:t>
      </w:r>
    </w:p>
    <w:p>
      <w:pPr>
        <w:keepNext/>
        <w:spacing w:after="0"/>
        <w:ind w:left="227"/>
      </w:pPr>
      <w:r>
        <w:rPr>
          <w:rFonts w:ascii="Times New Roman" w:hAnsi="Times New Roman"/>
          <w:i/>
          <w:sz w:val="20"/>
        </w:rPr>
        <w:t>джӣванти лома-вила-джа̄ джагад-ан̣д̣а-на̄тха̄х̣</w:t>
      </w:r>
    </w:p>
    <w:p>
      <w:pPr>
        <w:keepNext/>
        <w:spacing w:after="40"/>
        <w:ind w:left="227"/>
      </w:pPr>
      <w:r>
        <w:rPr>
          <w:rFonts w:ascii="Times New Roman" w:hAnsi="Times New Roman"/>
          <w:color w:val="555555"/>
          <w:sz w:val="18"/>
        </w:rPr>
        <w:t>живут  из пор кожи  рождённые  вселенных  владыки</w:t>
      </w:r>
    </w:p>
    <w:p>
      <w:pPr>
        <w:keepNext/>
        <w:spacing w:after="0"/>
        <w:ind w:left="227"/>
      </w:pPr>
      <w:r>
        <w:rPr>
          <w:rFonts w:ascii="Times New Roman" w:hAnsi="Times New Roman"/>
          <w:i/>
          <w:sz w:val="20"/>
        </w:rPr>
        <w:t>виш̣н̣ур маха̄н са иха йасйа кала̄-виш́еш̣о</w:t>
      </w:r>
    </w:p>
    <w:p>
      <w:pPr>
        <w:keepNext/>
        <w:spacing w:after="40"/>
        <w:ind w:left="227"/>
      </w:pPr>
      <w:r>
        <w:rPr>
          <w:rFonts w:ascii="Times New Roman" w:hAnsi="Times New Roman"/>
          <w:color w:val="555555"/>
          <w:sz w:val="18"/>
        </w:rPr>
        <w:t>Вишну  Великий  Он  здесь  Чья  кала  особая</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71 </w:t>
      </w:r>
      <w:r>
        <w:rPr>
          <w:rFonts w:ascii="Times New Roman" w:hAnsi="Times New Roman"/>
        </w:rPr>
        <w:t>“Владыки вселенных, появившиеся из пор Маха-Вишну, живут, пока длится один Его выдох. А Маха-Вишну — лишь особая часть (кала) моего предвечного Господа Говинды, Которому я поклоняюсь”. (Брахма-самхита, 5.48)</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чья кала — тот Маха-Вишну, из пор кожи Которого рождаются все властители вселенных и живут, пока длится один Его выдох.</w:t>
      </w:r>
    </w:p>
    <w:p>
      <w:pPr>
        <w:jc w:val="both"/>
      </w:pPr>
      <w:r>
        <w:rPr>
          <w:b/>
          <w:i/>
          <w:sz w:val="20"/>
        </w:rPr>
        <w:t xml:space="preserve">Анубхашья. </w:t>
      </w:r>
      <w:r>
        <w:rPr>
          <w:rFonts w:ascii="Times New Roman" w:hAnsi="Times New Roman"/>
          <w:b/>
          <w:sz w:val="20"/>
        </w:rPr>
        <w:t>атха йасйа лома-вила-джа̄х̣</w:t>
      </w:r>
      <w:r>
        <w:rPr>
          <w:rFonts w:ascii="Times New Roman" w:hAnsi="Times New Roman"/>
          <w:sz w:val="20"/>
        </w:rPr>
        <w:t xml:space="preserve"> (рождённые из пор кожи) </w:t>
      </w:r>
      <w:r>
        <w:rPr>
          <w:rFonts w:ascii="Times New Roman" w:hAnsi="Times New Roman"/>
          <w:b/>
          <w:sz w:val="20"/>
        </w:rPr>
        <w:t>джагад-ан̣д̣а-на̄тха̄х̣</w:t>
      </w:r>
      <w:r>
        <w:rPr>
          <w:rFonts w:ascii="Times New Roman" w:hAnsi="Times New Roman"/>
          <w:sz w:val="20"/>
        </w:rPr>
        <w:t xml:space="preserve"> (владыки вселенных — совокупный Вишну и другие) </w:t>
      </w:r>
      <w:r>
        <w:rPr>
          <w:rFonts w:ascii="Times New Roman" w:hAnsi="Times New Roman"/>
          <w:b/>
          <w:sz w:val="20"/>
        </w:rPr>
        <w:t>эка-ниш́васита-ка̄лам</w:t>
      </w:r>
      <w:r>
        <w:rPr>
          <w:rFonts w:ascii="Times New Roman" w:hAnsi="Times New Roman"/>
          <w:sz w:val="20"/>
        </w:rPr>
        <w:t xml:space="preserve"> (время, равное одному выдоху) </w:t>
      </w:r>
      <w:r>
        <w:rPr>
          <w:rFonts w:ascii="Times New Roman" w:hAnsi="Times New Roman"/>
          <w:b/>
          <w:sz w:val="20"/>
        </w:rPr>
        <w:t>аваламбйа</w:t>
      </w:r>
      <w:r>
        <w:rPr>
          <w:rFonts w:ascii="Times New Roman" w:hAnsi="Times New Roman"/>
          <w:sz w:val="20"/>
        </w:rPr>
        <w:t xml:space="preserve"> (прибегнув к) </w:t>
      </w:r>
      <w:r>
        <w:rPr>
          <w:rFonts w:ascii="Times New Roman" w:hAnsi="Times New Roman"/>
          <w:b/>
          <w:sz w:val="20"/>
        </w:rPr>
        <w:t>иха джӣванти</w:t>
      </w:r>
      <w:r>
        <w:rPr>
          <w:rFonts w:ascii="Times New Roman" w:hAnsi="Times New Roman"/>
          <w:sz w:val="20"/>
        </w:rPr>
        <w:t xml:space="preserve"> (пребывают явленными), </w:t>
      </w:r>
      <w:r>
        <w:rPr>
          <w:rFonts w:ascii="Times New Roman" w:hAnsi="Times New Roman"/>
          <w:b/>
          <w:sz w:val="20"/>
        </w:rPr>
        <w:t>сах̣ маха̄н виш̣н̣ух̣</w:t>
      </w:r>
      <w:r>
        <w:rPr>
          <w:rFonts w:ascii="Times New Roman" w:hAnsi="Times New Roman"/>
          <w:sz w:val="20"/>
        </w:rPr>
        <w:t xml:space="preserve"> (этот Маха-Вишну) — </w:t>
      </w:r>
      <w:r>
        <w:rPr>
          <w:rFonts w:ascii="Times New Roman" w:hAnsi="Times New Roman"/>
          <w:b/>
          <w:sz w:val="20"/>
        </w:rPr>
        <w:t>йасйа</w:t>
      </w:r>
      <w:r>
        <w:rPr>
          <w:rFonts w:ascii="Times New Roman" w:hAnsi="Times New Roman"/>
          <w:sz w:val="20"/>
        </w:rPr>
        <w:t xml:space="preserve"> (Говинды) </w:t>
      </w:r>
      <w:r>
        <w:rPr>
          <w:rFonts w:ascii="Times New Roman" w:hAnsi="Times New Roman"/>
          <w:b/>
          <w:sz w:val="20"/>
        </w:rPr>
        <w:t>кала̄-виш́еш̣ах̣</w:t>
      </w:r>
      <w:r>
        <w:rPr>
          <w:rFonts w:ascii="Times New Roman" w:hAnsi="Times New Roman"/>
          <w:sz w:val="20"/>
        </w:rPr>
        <w:t xml:space="preserve"> (особая кала); </w:t>
      </w:r>
      <w:r>
        <w:rPr>
          <w:rFonts w:ascii="Times New Roman" w:hAnsi="Times New Roman"/>
          <w:b/>
          <w:sz w:val="20"/>
        </w:rPr>
        <w:t>там а̄ди-пуруш̣ам̇ говиндам ахам̇ бхаджа̄ми</w:t>
      </w:r>
      <w:r>
        <w:rPr>
          <w:rFonts w:ascii="Times New Roman" w:hAnsi="Times New Roman"/>
          <w:sz w:val="20"/>
        </w:rPr>
        <w:t xml:space="preserve"> (этому изначальному Пуруше, Говинде, я поклоняюсь).</w:t>
      </w:r>
    </w:p>
    <w:p>
      <w:pPr>
        <w:keepNext/>
        <w:spacing w:before="160"/>
        <w:jc w:val="center"/>
      </w:pPr>
      <w:r>
        <w:rPr>
          <w:rFonts w:ascii="Times New Roman" w:hAnsi="Times New Roman"/>
          <w:i/>
          <w:sz w:val="21"/>
        </w:rPr>
        <w:t>(Шримад-Бхагаватам, песнь 10, гл. 14, стих 11)</w:t>
      </w:r>
    </w:p>
    <w:p>
      <w:pPr>
        <w:keepNext/>
        <w:jc w:val="center"/>
      </w:pPr>
      <w:r>
        <w:rPr>
          <w:rFonts w:ascii="Nirmala UI" w:hAnsi="Nirmala UI" w:cs="Nirmala UI"/>
          <w:sz w:val="24"/>
          <w:szCs w:val="24"/>
        </w:rPr>
        <w:t>ক্বাহং তমো-মহদহং-খ-চরাগ্নিবার্ভূ-</w:t>
        <w:br/>
      </w:r>
      <w:r>
        <w:rPr>
          <w:rFonts w:ascii="Nirmala UI" w:hAnsi="Nirmala UI" w:cs="Nirmala UI"/>
          <w:sz w:val="24"/>
          <w:szCs w:val="24"/>
        </w:rPr>
        <w:t>সংবেষ্টিতাণ্ডঘট-সপ্তবিতস্তিকায়ঃ ৷</w:t>
        <w:br/>
      </w:r>
      <w:r>
        <w:rPr>
          <w:rFonts w:ascii="Nirmala UI" w:hAnsi="Nirmala UI" w:cs="Nirmala UI"/>
          <w:sz w:val="24"/>
          <w:szCs w:val="24"/>
        </w:rPr>
        <w:t>ক্বেদৃগ্বিধাঽবিগণিতাণ্ডপরাণুচর্য্যা-</w:t>
        <w:br/>
      </w:r>
      <w:r>
        <w:rPr>
          <w:rFonts w:ascii="Nirmala UI" w:hAnsi="Nirmala UI" w:cs="Nirmala UI"/>
          <w:sz w:val="24"/>
          <w:szCs w:val="24"/>
        </w:rPr>
        <w:t>বাতাধ্বরোমবিবরস্য চ তে মহিত্বম্ ॥ ৭২ ॥</w:t>
      </w:r>
    </w:p>
    <w:p>
      <w:pPr>
        <w:keepNext/>
        <w:spacing w:after="0"/>
        <w:ind w:left="227"/>
      </w:pPr>
      <w:r>
        <w:rPr>
          <w:rFonts w:ascii="Times New Roman" w:hAnsi="Times New Roman"/>
          <w:i/>
          <w:sz w:val="20"/>
        </w:rPr>
        <w:t>ква̄хам̇ тамо-махад-ахам̇-кха-чара̄гни-ва̄р-бхӯ-</w:t>
      </w:r>
    </w:p>
    <w:p>
      <w:pPr>
        <w:keepNext/>
        <w:spacing w:after="40"/>
        <w:ind w:left="227"/>
      </w:pPr>
      <w:r>
        <w:rPr>
          <w:rFonts w:ascii="Times New Roman" w:hAnsi="Times New Roman"/>
          <w:color w:val="555555"/>
          <w:sz w:val="18"/>
        </w:rPr>
        <w:t>где  я  тьмой  махат-таттвой  ложным эго  эфиром  воздухом  огнём  водой  землёй</w:t>
      </w:r>
    </w:p>
    <w:p>
      <w:pPr>
        <w:keepNext/>
        <w:spacing w:after="0"/>
        <w:ind w:left="227"/>
      </w:pPr>
      <w:r>
        <w:rPr>
          <w:rFonts w:ascii="Times New Roman" w:hAnsi="Times New Roman"/>
          <w:i/>
          <w:sz w:val="20"/>
        </w:rPr>
        <w:t>сам̇веш̣т̣ита̄н̣д̣а-гхат̣а-сапта-витасти-ка̄йах̣</w:t>
      </w:r>
    </w:p>
    <w:p>
      <w:pPr>
        <w:keepNext/>
        <w:spacing w:after="40"/>
        <w:ind w:left="227"/>
      </w:pPr>
      <w:r>
        <w:rPr>
          <w:rFonts w:ascii="Times New Roman" w:hAnsi="Times New Roman"/>
          <w:color w:val="555555"/>
          <w:sz w:val="18"/>
        </w:rPr>
        <w:t>окружённой  вселенной  в горшке  семи  пядей  телом (обладающий)</w:t>
      </w:r>
    </w:p>
    <w:p>
      <w:pPr>
        <w:keepNext/>
        <w:spacing w:after="0"/>
        <w:ind w:left="227"/>
      </w:pPr>
      <w:r>
        <w:rPr>
          <w:rFonts w:ascii="Times New Roman" w:hAnsi="Times New Roman"/>
          <w:i/>
          <w:sz w:val="20"/>
        </w:rPr>
        <w:t>кведр̣г-видха̄ ’виган̣ита̄н̣д̣а-пара̄н̣у-чарйа̄-</w:t>
      </w:r>
    </w:p>
    <w:p>
      <w:pPr>
        <w:keepNext/>
        <w:spacing w:after="40"/>
        <w:ind w:left="227"/>
      </w:pPr>
      <w:r>
        <w:rPr>
          <w:rFonts w:ascii="Times New Roman" w:hAnsi="Times New Roman"/>
          <w:color w:val="555555"/>
          <w:sz w:val="18"/>
        </w:rPr>
        <w:t>где  таких  бесчисленных  вселенных  подобно пылинкам  движение</w:t>
      </w:r>
    </w:p>
    <w:p>
      <w:pPr>
        <w:keepNext/>
        <w:spacing w:after="0"/>
        <w:ind w:left="227"/>
      </w:pPr>
      <w:r>
        <w:rPr>
          <w:rFonts w:ascii="Times New Roman" w:hAnsi="Times New Roman"/>
          <w:i/>
          <w:sz w:val="20"/>
        </w:rPr>
        <w:t>ва̄та̄дхва-рома-виварасйа ча те махитвам</w:t>
      </w:r>
    </w:p>
    <w:p>
      <w:pPr>
        <w:keepNext/>
        <w:spacing w:after="40"/>
        <w:ind w:left="227"/>
      </w:pPr>
      <w:r>
        <w:rPr>
          <w:rFonts w:ascii="Times New Roman" w:hAnsi="Times New Roman"/>
          <w:color w:val="555555"/>
          <w:sz w:val="18"/>
        </w:rPr>
        <w:t>сквозь окна  порами кожи  и  Твоё  величие</w:t>
      </w:r>
    </w:p>
    <w:p>
      <w:pPr>
        <w:spacing w:before="60"/>
        <w:jc w:val="both"/>
      </w:pPr>
      <w:r>
        <w:rPr>
          <w:b/>
        </w:rPr>
        <w:t xml:space="preserve">72 </w:t>
      </w:r>
      <w:r>
        <w:rPr>
          <w:rFonts w:ascii="Times New Roman" w:hAnsi="Times New Roman"/>
        </w:rPr>
        <w:t>“Я — лишь существо ростом в семь пядей, заключённое во вселенной, как в горшке, а этот горшок окутан пракрити, махат-таттвой, ложным эго, эфиром, воздухом, огнём, водой и землёй. Где я — и где Твоё величие? Ведь сквозь поры Твоей кожи несметные вселенные проходят, подобно пылинкам сквозь щели в оконных ставнях”. (Шримад-Бхагаватам, 10.14.11)</w:t>
      </w:r>
    </w:p>
    <w:p>
      <w:pPr>
        <w:jc w:val="both"/>
      </w:pPr>
      <w:r>
        <w:rPr>
          <w:b/>
          <w:i/>
          <w:sz w:val="20"/>
        </w:rPr>
        <w:t xml:space="preserve">Амрита-праваха-бхашья. </w:t>
      </w:r>
      <w:r>
        <w:rPr>
          <w:rFonts w:ascii="Times New Roman" w:hAnsi="Times New Roman"/>
          <w:sz w:val="20"/>
        </w:rPr>
        <w:t>Где я, заключённый в этом теле, сотворённом из пракрити, махат-таттвы, ахамкары и пяти стихий и имеющем меру в семь пядей? И где Твоё величие, если все вселенные, словно мельчайшие частицы, кружат в отверстиях пор Твоей кожи? То есть моё тело — вселенная — ничто в сравнении с Твоим величием.</w:t>
      </w:r>
    </w:p>
    <w:p>
      <w:pPr>
        <w:jc w:val="both"/>
      </w:pPr>
      <w:r>
        <w:rPr>
          <w:b/>
          <w:i/>
          <w:sz w:val="20"/>
        </w:rPr>
        <w:t xml:space="preserve">Анубхашья. </w:t>
      </w:r>
      <w:r>
        <w:rPr>
          <w:rFonts w:ascii="Times New Roman" w:hAnsi="Times New Roman"/>
          <w:sz w:val="20"/>
        </w:rPr>
        <w:t>Похитив телят, Брахма затем молился, чтобы загладить своё оскорбление. Вот одна из его молитв:</w:t>
      </w:r>
    </w:p>
    <w:p>
      <w:pPr>
        <w:jc w:val="both"/>
      </w:pPr>
      <w:r>
        <w:rPr>
          <w:rFonts w:ascii="Times New Roman" w:hAnsi="Times New Roman"/>
          <w:b/>
          <w:sz w:val="20"/>
        </w:rPr>
        <w:t>тамо-махад-ахам̇-кха-чара̄гни-ва̄р-бхӯ-сам̇веш̣т̣ита̄н̣д̣а-гхат̣а-сапта-витасти-ка̄йах̣</w:t>
      </w:r>
      <w:r>
        <w:rPr>
          <w:rFonts w:ascii="Times New Roman" w:hAnsi="Times New Roman"/>
          <w:sz w:val="20"/>
        </w:rPr>
        <w:t xml:space="preserve"> (тамах — непроявленное, махат — махат-таттва, ахам — ахамкара, кха — эфир, чара — воздух, агни — огонь, вах — вода, бху — земля; анда-гхата — сосуд-вселенная, окружённый всем этим, от прадханы до земли, — это тело, и внутри него тот, чьё тело, по его собственной мере, — семь пядей) </w:t>
      </w:r>
      <w:r>
        <w:rPr>
          <w:rFonts w:ascii="Times New Roman" w:hAnsi="Times New Roman"/>
          <w:b/>
          <w:sz w:val="20"/>
        </w:rPr>
        <w:t>ахам̇ ква</w:t>
      </w:r>
      <w:r>
        <w:rPr>
          <w:rFonts w:ascii="Times New Roman" w:hAnsi="Times New Roman"/>
          <w:sz w:val="20"/>
        </w:rPr>
        <w:t xml:space="preserve"> (где я?) </w:t>
      </w:r>
      <w:r>
        <w:rPr>
          <w:rFonts w:ascii="Times New Roman" w:hAnsi="Times New Roman"/>
          <w:b/>
          <w:sz w:val="20"/>
        </w:rPr>
        <w:t>ӣдр̣г-видха̄виган̣ита̄н̣д̣а-пара̄н̣у-чарйа̄-ва̄та̄дхва-рома-виварасйа</w:t>
      </w:r>
      <w:r>
        <w:rPr>
          <w:rFonts w:ascii="Times New Roman" w:hAnsi="Times New Roman"/>
          <w:sz w:val="20"/>
        </w:rPr>
        <w:t xml:space="preserve"> (Того, у Кого поры кожи — словно окна [ватадхва — окно], сквозь которые кружат неисчислимые вселенные, подобные этой, а сами они — мельчайшие частицы)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махитвам̇ ча ква</w:t>
      </w:r>
      <w:r>
        <w:rPr>
          <w:rFonts w:ascii="Times New Roman" w:hAnsi="Times New Roman"/>
          <w:sz w:val="20"/>
        </w:rPr>
        <w:t xml:space="preserve"> (и где величие?).</w:t>
      </w:r>
    </w:p>
    <w:p>
      <w:pPr>
        <w:keepNext/>
        <w:spacing w:before="160"/>
        <w:jc w:val="center"/>
      </w:pPr>
      <w:r>
        <w:rPr>
          <w:rFonts w:ascii="Times New Roman" w:hAnsi="Times New Roman"/>
          <w:i/>
          <w:sz w:val="21"/>
        </w:rPr>
        <w:t>Связь мула-Санкаршаны, Маха-Санкаршаны и трёх Пуруш —</w:t>
      </w:r>
    </w:p>
    <w:p>
      <w:pPr>
        <w:keepNext/>
        <w:jc w:val="center"/>
      </w:pPr>
      <w:r>
        <w:rPr>
          <w:rFonts w:ascii="Nirmala UI" w:hAnsi="Nirmala UI" w:cs="Nirmala UI"/>
          <w:sz w:val="24"/>
          <w:szCs w:val="24"/>
        </w:rPr>
        <w:t>অংশের অংশ যেই, ‘কলা’ তার নাম ৷</w:t>
        <w:br/>
      </w:r>
      <w:r>
        <w:rPr>
          <w:rFonts w:ascii="Nirmala UI" w:hAnsi="Nirmala UI" w:cs="Nirmala UI"/>
          <w:sz w:val="24"/>
          <w:szCs w:val="24"/>
        </w:rPr>
        <w:t>গোবিন্দের প্রতিমূর্ত্তি শ্রীবলরাম ॥ ৭৩ ॥</w:t>
      </w:r>
    </w:p>
    <w:p>
      <w:pPr>
        <w:keepNext/>
        <w:spacing w:after="0"/>
        <w:ind w:left="227"/>
      </w:pPr>
      <w:r>
        <w:rPr>
          <w:rFonts w:ascii="Times New Roman" w:hAnsi="Times New Roman"/>
          <w:i/>
          <w:sz w:val="20"/>
        </w:rPr>
        <w:t>ам̇ш́ера ам̇ш́а йеи, ‘кала̄’ та̄ра на̄ма</w:t>
      </w:r>
    </w:p>
    <w:p>
      <w:pPr>
        <w:keepNext/>
        <w:spacing w:after="40"/>
        <w:ind w:left="227"/>
      </w:pPr>
      <w:r>
        <w:rPr>
          <w:rFonts w:ascii="Times New Roman" w:hAnsi="Times New Roman"/>
          <w:color w:val="555555"/>
          <w:sz w:val="18"/>
        </w:rPr>
        <w:t>части  часть  которая  кала  её  имя</w:t>
      </w:r>
    </w:p>
    <w:p>
      <w:pPr>
        <w:keepNext/>
        <w:spacing w:after="0"/>
        <w:ind w:left="227"/>
      </w:pPr>
      <w:r>
        <w:rPr>
          <w:rFonts w:ascii="Times New Roman" w:hAnsi="Times New Roman"/>
          <w:i/>
          <w:sz w:val="20"/>
        </w:rPr>
        <w:t>говиндера пратимӯрти ш́рӣ-балара̄ма</w:t>
      </w:r>
    </w:p>
    <w:p>
      <w:pPr>
        <w:keepNext/>
        <w:spacing w:after="40"/>
        <w:ind w:left="227"/>
      </w:pPr>
      <w:r>
        <w:rPr>
          <w:rFonts w:ascii="Times New Roman" w:hAnsi="Times New Roman"/>
          <w:color w:val="555555"/>
          <w:sz w:val="18"/>
        </w:rPr>
        <w:t>Говинды  второе тело  Шри Баларама</w:t>
      </w:r>
    </w:p>
    <w:p>
      <w:pPr>
        <w:spacing w:before="60"/>
        <w:jc w:val="both"/>
      </w:pPr>
      <w:r>
        <w:rPr>
          <w:b/>
        </w:rPr>
        <w:t xml:space="preserve">73 </w:t>
      </w:r>
      <w:r>
        <w:rPr>
          <w:rFonts w:ascii="Times New Roman" w:hAnsi="Times New Roman"/>
        </w:rPr>
        <w:t>Часть части целого называется “кала”. Шри Баларама — второе тело Шри Говинды.</w:t>
      </w:r>
    </w:p>
    <w:p>
      <w:pPr>
        <w:jc w:val="both"/>
      </w:pPr>
      <w:r>
        <w:rPr>
          <w:b/>
          <w:i/>
          <w:sz w:val="20"/>
        </w:rPr>
        <w:t xml:space="preserve">Анубхашья. </w:t>
      </w:r>
      <w:r>
        <w:rPr>
          <w:rFonts w:ascii="Times New Roman" w:hAnsi="Times New Roman"/>
          <w:b/>
          <w:sz w:val="20"/>
        </w:rPr>
        <w:t>Пратимурти</w:t>
      </w:r>
      <w:r>
        <w:rPr>
          <w:rFonts w:ascii="Times New Roman" w:hAnsi="Times New Roman"/>
          <w:sz w:val="20"/>
        </w:rPr>
        <w:t xml:space="preserve"> (отражение) — второе тело (Ади 5.4–5; Мадхья 20.174).</w:t>
      </w:r>
    </w:p>
    <w:p>
      <w:pPr>
        <w:keepNext/>
        <w:spacing w:before="160"/>
        <w:jc w:val="center"/>
      </w:pPr>
      <w:r>
        <w:rPr>
          <w:rFonts w:ascii="Nirmala UI" w:hAnsi="Nirmala UI" w:cs="Nirmala UI"/>
          <w:sz w:val="24"/>
          <w:szCs w:val="24"/>
        </w:rPr>
        <w:t>তাঁর এক স্বরূপ — শ্রীমহাসঙ্কর্ষণ ৷</w:t>
        <w:br/>
      </w:r>
      <w:r>
        <w:rPr>
          <w:rFonts w:ascii="Nirmala UI" w:hAnsi="Nirmala UI" w:cs="Nirmala UI"/>
          <w:sz w:val="24"/>
          <w:szCs w:val="24"/>
        </w:rPr>
        <w:t>তাঁর অংশ ‘পুরুষ’ হয় কলাতে গণন ॥ ৭৪ ॥</w:t>
      </w:r>
    </w:p>
    <w:p>
      <w:pPr>
        <w:keepNext/>
        <w:spacing w:after="0"/>
        <w:ind w:left="227"/>
      </w:pPr>
      <w:r>
        <w:rPr>
          <w:rFonts w:ascii="Times New Roman" w:hAnsi="Times New Roman"/>
          <w:i/>
          <w:sz w:val="20"/>
        </w:rPr>
        <w:t>та̄̐ра эка сварӯпа — ш́рӣ-маха̄-сан̇карш̣ан̣а</w:t>
      </w:r>
    </w:p>
    <w:p>
      <w:pPr>
        <w:keepNext/>
        <w:spacing w:after="40"/>
        <w:ind w:left="227"/>
      </w:pPr>
      <w:r>
        <w:rPr>
          <w:rFonts w:ascii="Times New Roman" w:hAnsi="Times New Roman"/>
          <w:color w:val="555555"/>
          <w:sz w:val="18"/>
        </w:rPr>
        <w:t>Его  одна  форма  Шри Маха-Санкаршана</w:t>
      </w:r>
    </w:p>
    <w:p>
      <w:pPr>
        <w:keepNext/>
        <w:spacing w:after="0"/>
        <w:ind w:left="227"/>
      </w:pPr>
      <w:r>
        <w:rPr>
          <w:rFonts w:ascii="Times New Roman" w:hAnsi="Times New Roman"/>
          <w:i/>
          <w:sz w:val="20"/>
        </w:rPr>
        <w:t>та̄̐ра ам̇ш́а ‘пуруш̣а’ хайа кала̄те ган̣ана</w:t>
      </w:r>
    </w:p>
    <w:p>
      <w:pPr>
        <w:keepNext/>
        <w:spacing w:after="40"/>
        <w:ind w:left="227"/>
      </w:pPr>
      <w:r>
        <w:rPr>
          <w:rFonts w:ascii="Times New Roman" w:hAnsi="Times New Roman"/>
          <w:color w:val="555555"/>
          <w:sz w:val="18"/>
        </w:rPr>
        <w:t>Его  часть  Пуруша  есть  к кала  причисление</w:t>
      </w:r>
    </w:p>
    <w:p>
      <w:pPr>
        <w:spacing w:before="60"/>
        <w:jc w:val="both"/>
      </w:pPr>
      <w:r>
        <w:rPr>
          <w:b/>
        </w:rPr>
        <w:t xml:space="preserve">74 </w:t>
      </w:r>
      <w:r>
        <w:rPr>
          <w:rFonts w:ascii="Times New Roman" w:hAnsi="Times New Roman"/>
        </w:rPr>
        <w:t>Один из Его обликов — Шри Маха-Санкаршана. А Пуруша, частичное проявление Маха-Санкаршаны, считается калой.</w:t>
      </w:r>
    </w:p>
    <w:p>
      <w:pPr>
        <w:keepNext/>
        <w:spacing w:before="160"/>
        <w:jc w:val="center"/>
      </w:pPr>
      <w:r>
        <w:rPr>
          <w:rFonts w:ascii="Nirmala UI" w:hAnsi="Nirmala UI" w:cs="Nirmala UI"/>
          <w:sz w:val="24"/>
          <w:szCs w:val="24"/>
        </w:rPr>
        <w:t>যাঁহাকে ত’ কলা কহি, তিঁহো মহাবিষ্ণু ৷</w:t>
        <w:br/>
      </w:r>
      <w:r>
        <w:rPr>
          <w:rFonts w:ascii="Nirmala UI" w:hAnsi="Nirmala UI" w:cs="Nirmala UI"/>
          <w:sz w:val="24"/>
          <w:szCs w:val="24"/>
        </w:rPr>
        <w:t>মহাপুরুষাবতারী, সেহো সর্ব্বজিষ্ণু ॥ ৭৫ ॥</w:t>
      </w:r>
    </w:p>
    <w:p>
      <w:pPr>
        <w:keepNext/>
        <w:spacing w:after="0"/>
        <w:ind w:left="227"/>
      </w:pPr>
      <w:r>
        <w:rPr>
          <w:rFonts w:ascii="Times New Roman" w:hAnsi="Times New Roman"/>
          <w:i/>
          <w:sz w:val="20"/>
        </w:rPr>
        <w:t>йа̄̐ха̄ке та’ кала̄ кахи, ти̐хо маха̄-виш̣н̣у</w:t>
      </w:r>
    </w:p>
    <w:p>
      <w:pPr>
        <w:keepNext/>
        <w:spacing w:after="40"/>
        <w:ind w:left="227"/>
      </w:pPr>
      <w:r>
        <w:rPr>
          <w:rFonts w:ascii="Times New Roman" w:hAnsi="Times New Roman"/>
          <w:color w:val="555555"/>
          <w:sz w:val="18"/>
        </w:rPr>
        <w:t>Которого  же  калой  называю  Он  Маха-Вишну</w:t>
      </w:r>
    </w:p>
    <w:p>
      <w:pPr>
        <w:keepNext/>
        <w:spacing w:after="0"/>
        <w:ind w:left="227"/>
      </w:pPr>
      <w:r>
        <w:rPr>
          <w:rFonts w:ascii="Times New Roman" w:hAnsi="Times New Roman"/>
          <w:i/>
          <w:sz w:val="20"/>
        </w:rPr>
        <w:t>маха̄-пуруш̣а̄вата̄рӣ, сехо сарва-джиш̣н̣у</w:t>
      </w:r>
    </w:p>
    <w:p>
      <w:pPr>
        <w:keepNext/>
        <w:spacing w:after="40"/>
        <w:ind w:left="227"/>
      </w:pPr>
      <w:r>
        <w:rPr>
          <w:rFonts w:ascii="Times New Roman" w:hAnsi="Times New Roman"/>
          <w:color w:val="555555"/>
          <w:sz w:val="18"/>
        </w:rPr>
        <w:t>Маха-Пуруша  источник аватар  Он  всепобеждающий</w:t>
      </w:r>
    </w:p>
    <w:p>
      <w:pPr>
        <w:spacing w:before="60"/>
        <w:jc w:val="both"/>
      </w:pPr>
      <w:r>
        <w:rPr>
          <w:b/>
        </w:rPr>
        <w:t xml:space="preserve">75 </w:t>
      </w:r>
      <w:r>
        <w:rPr>
          <w:rFonts w:ascii="Times New Roman" w:hAnsi="Times New Roman"/>
        </w:rPr>
        <w:t>Этим словом “кала” я называю Маха-Вишну. Он — всепобеждающий Маха-Пуруша, вечный источник всех Пурушаватар.</w:t>
      </w:r>
    </w:p>
    <w:p>
      <w:pPr>
        <w:jc w:val="both"/>
      </w:pPr>
      <w:r>
        <w:rPr>
          <w:b/>
          <w:i/>
          <w:sz w:val="20"/>
        </w:rPr>
        <w:t xml:space="preserve">Анубхашья. </w:t>
      </w:r>
      <w:r>
        <w:rPr>
          <w:rFonts w:ascii="Times New Roman" w:hAnsi="Times New Roman"/>
          <w:sz w:val="20"/>
        </w:rPr>
        <w:t>Словами «Маха-Вишну» и «Махапурушаватари» (источник Пуруша-аватар) назван Каранарнавашайи.</w:t>
      </w:r>
    </w:p>
    <w:p>
      <w:pPr>
        <w:keepNext/>
        <w:spacing w:before="160"/>
        <w:jc w:val="center"/>
      </w:pPr>
      <w:r>
        <w:rPr>
          <w:rFonts w:ascii="Nirmala UI" w:hAnsi="Nirmala UI" w:cs="Nirmala UI"/>
          <w:sz w:val="24"/>
          <w:szCs w:val="24"/>
        </w:rPr>
        <w:t>গর্ভোদ-ক্ষীরোদ-শায়ী দোঁহে ‘পুরুষ’ নাম ৷</w:t>
        <w:br/>
      </w:r>
      <w:r>
        <w:rPr>
          <w:rFonts w:ascii="Nirmala UI" w:hAnsi="Nirmala UI" w:cs="Nirmala UI"/>
          <w:sz w:val="24"/>
          <w:szCs w:val="24"/>
        </w:rPr>
        <w:t>সেই দুই, যাঁর অংশ, — বিষ্ণু, বিশ্বধাম ॥ ৭৬ ॥</w:t>
      </w:r>
    </w:p>
    <w:p>
      <w:pPr>
        <w:keepNext/>
        <w:spacing w:after="0"/>
        <w:ind w:left="227"/>
      </w:pPr>
      <w:r>
        <w:rPr>
          <w:rFonts w:ascii="Times New Roman" w:hAnsi="Times New Roman"/>
          <w:i/>
          <w:sz w:val="20"/>
        </w:rPr>
        <w:t>гарбхода-кш̣ӣрода-ш́а̄йӣ до̐хе ‘пуруш̣а’ на̄ма</w:t>
      </w:r>
    </w:p>
    <w:p>
      <w:pPr>
        <w:keepNext/>
        <w:spacing w:after="40"/>
        <w:ind w:left="227"/>
      </w:pPr>
      <w:r>
        <w:rPr>
          <w:rFonts w:ascii="Times New Roman" w:hAnsi="Times New Roman"/>
          <w:color w:val="555555"/>
          <w:sz w:val="18"/>
        </w:rPr>
        <w:t>в Гарбхода  Кширода  возлежащие  оба  Пуруши  по имени</w:t>
      </w:r>
    </w:p>
    <w:p>
      <w:pPr>
        <w:keepNext/>
        <w:spacing w:after="0"/>
        <w:ind w:left="227"/>
      </w:pPr>
      <w:r>
        <w:rPr>
          <w:rFonts w:ascii="Times New Roman" w:hAnsi="Times New Roman"/>
          <w:i/>
          <w:sz w:val="20"/>
        </w:rPr>
        <w:t>сеи дуи, йа̄̐ра ам̇ш́а, — виш̣н̣у, виш́вадха̄ма</w:t>
      </w:r>
    </w:p>
    <w:p>
      <w:pPr>
        <w:keepNext/>
        <w:spacing w:after="40"/>
        <w:ind w:left="227"/>
      </w:pPr>
      <w:r>
        <w:rPr>
          <w:rFonts w:ascii="Times New Roman" w:hAnsi="Times New Roman"/>
          <w:color w:val="555555"/>
          <w:sz w:val="18"/>
        </w:rPr>
        <w:t>эти  двое  Чьи  части  Вишну  обитель вселенных</w:t>
      </w:r>
    </w:p>
    <w:p>
      <w:pPr>
        <w:spacing w:before="60"/>
        <w:jc w:val="both"/>
      </w:pPr>
      <w:r>
        <w:rPr>
          <w:b/>
        </w:rPr>
        <w:t xml:space="preserve">76 </w:t>
      </w:r>
      <w:r>
        <w:rPr>
          <w:rFonts w:ascii="Times New Roman" w:hAnsi="Times New Roman"/>
        </w:rPr>
        <w:t>Как Гарбходакашайи Вишну, так и Кширодакашайи Вишну известны как Пурушаватары. Они — частичные проявления Каранодакашайи Вишну, обители бесчисленных вселенных.</w:t>
      </w:r>
    </w:p>
    <w:p>
      <w:pPr>
        <w:jc w:val="both"/>
      </w:pPr>
      <w:r>
        <w:rPr>
          <w:b/>
          <w:i/>
          <w:sz w:val="20"/>
        </w:rPr>
        <w:t xml:space="preserve">Амрита-праваха-бхашья. </w:t>
      </w:r>
      <w:r>
        <w:rPr>
          <w:rFonts w:ascii="Times New Roman" w:hAnsi="Times New Roman"/>
          <w:sz w:val="20"/>
        </w:rPr>
        <w:t>Баларама, виласа-мурти Кришны, — это мула-Санкаршана (изначальный Санкаршана). Часть Его сварупы в Паравьоме — Санкаршана. Его часть — Каранабдхишайи Маха-Вишну; Он — часть части, и потому Его называют «калой». Два Пуруши, Гарбходашайи и Кширодашайи, — части Маха-Вишну.</w:t>
      </w:r>
    </w:p>
    <w:p>
      <w:pPr>
        <w:jc w:val="both"/>
      </w:pPr>
      <w:r>
        <w:rPr>
          <w:b/>
          <w:i/>
          <w:sz w:val="20"/>
        </w:rPr>
        <w:t xml:space="preserve">Анубхашья. </w:t>
      </w:r>
      <w:r>
        <w:rPr>
          <w:rFonts w:ascii="Times New Roman" w:hAnsi="Times New Roman"/>
          <w:b/>
          <w:sz w:val="20"/>
        </w:rPr>
        <w:t>Признак Пуруши</w:t>
      </w:r>
      <w:r>
        <w:rPr>
          <w:rFonts w:ascii="Times New Roman" w:hAnsi="Times New Roman"/>
          <w:sz w:val="20"/>
        </w:rPr>
        <w:t xml:space="preserve"> — так в “Лагху-бхагаватамрите”, где описаны аватары (раздел 4), пересказана приведённая там шлока “Вишну-пураны” (6.8.59): «Я всегда склоняюсь перед этим неизменным Пурушей. Он — часть Кришны, Пурушоттамы, свободного от шести видов перемен. Он соприкасается с гунами, то есть бросает взгляд на пракрити, махат и прочее материальное. По сути Он не оставляет Своей единой сварупы, но делится на множество Своих частей и умножает всех живых существ. Он чист, то есть не соприкасается с майей, и всё же кажется нечистым, то есть словно соприкасающимся с майей. И Он вечно духовен». Карика Шри Рупы к этой шлоке: “Та часть Верховного Владыки, которая словно причастна гунам прадханы, бросает на неё взгляд и совершает прочие действия и являет множество аватар, — известна как Пуруша”. То есть та часть Парамешвары, которая, словно соприкасаясь с гунами прадханы, бросает взгляд на пракрити, махат-таттву и прочее и являет многообразные аватары, — её шастры и называют «Пурушей».</w:t>
      </w:r>
    </w:p>
    <w:p>
      <w:pPr>
        <w:keepNext/>
        <w:spacing w:before="160"/>
        <w:jc w:val="center"/>
      </w:pPr>
      <w:r>
        <w:rPr>
          <w:rFonts w:ascii="Times New Roman" w:hAnsi="Times New Roman"/>
          <w:i/>
          <w:sz w:val="21"/>
        </w:rPr>
        <w:t>(Лагху-бхагаватамрита, Пурва-кханда, гл. 2, стих 9; слова Сатвата-тантры)</w:t>
      </w:r>
    </w:p>
    <w:p>
      <w:pPr>
        <w:keepNext/>
        <w:jc w:val="center"/>
      </w:pPr>
      <w:r>
        <w:rPr>
          <w:rFonts w:ascii="Nirmala UI" w:hAnsi="Nirmala UI" w:cs="Nirmala UI"/>
          <w:sz w:val="24"/>
          <w:szCs w:val="24"/>
        </w:rPr>
        <w:t>বিষ্ণোস্তু ত্রীণি রূপাণি পুরুষাখ্যান্যথো বিদুঃ ৷</w:t>
        <w:br/>
      </w:r>
      <w:r>
        <w:rPr>
          <w:rFonts w:ascii="Nirmala UI" w:hAnsi="Nirmala UI" w:cs="Nirmala UI"/>
          <w:sz w:val="24"/>
          <w:szCs w:val="24"/>
        </w:rPr>
        <w:t>একন্তুমহতঃ স্রষ্টৃ দ্বিতীয়ং ত্বণ্ডসংস্থিতম্ ৷</w:t>
        <w:br/>
      </w:r>
      <w:r>
        <w:rPr>
          <w:rFonts w:ascii="Nirmala UI" w:hAnsi="Nirmala UI" w:cs="Nirmala UI"/>
          <w:sz w:val="24"/>
          <w:szCs w:val="24"/>
        </w:rPr>
        <w:t>তৃতীয়ং সর্ব্বভূতস্থং তানি জ্ঞাত্বা বিমুচ্যতে ॥ ৭৭ ॥</w:t>
      </w:r>
    </w:p>
    <w:p>
      <w:pPr>
        <w:keepNext/>
        <w:spacing w:after="0"/>
        <w:ind w:left="227"/>
      </w:pPr>
      <w:r>
        <w:rPr>
          <w:rFonts w:ascii="Times New Roman" w:hAnsi="Times New Roman"/>
          <w:i/>
          <w:sz w:val="20"/>
        </w:rPr>
        <w:t>виш̣н̣ос ту трӣн̣и рӯпа̄н̣и</w:t>
      </w:r>
    </w:p>
    <w:p>
      <w:pPr>
        <w:keepNext/>
        <w:spacing w:after="40"/>
        <w:ind w:left="227"/>
      </w:pPr>
      <w:r>
        <w:rPr>
          <w:rFonts w:ascii="Times New Roman" w:hAnsi="Times New Roman"/>
          <w:color w:val="555555"/>
          <w:sz w:val="18"/>
        </w:rPr>
        <w:t>Вишну  же  три  облика</w:t>
      </w:r>
    </w:p>
    <w:p>
      <w:pPr>
        <w:keepNext/>
        <w:spacing w:after="0"/>
        <w:ind w:left="227"/>
      </w:pPr>
      <w:r>
        <w:rPr>
          <w:rFonts w:ascii="Times New Roman" w:hAnsi="Times New Roman"/>
          <w:i/>
          <w:sz w:val="20"/>
        </w:rPr>
        <w:t>пуруш̣а̄кхйа̄нй атхо видух̣</w:t>
      </w:r>
    </w:p>
    <w:p>
      <w:pPr>
        <w:keepNext/>
        <w:spacing w:after="40"/>
        <w:ind w:left="227"/>
      </w:pPr>
      <w:r>
        <w:rPr>
          <w:rFonts w:ascii="Times New Roman" w:hAnsi="Times New Roman"/>
          <w:color w:val="555555"/>
          <w:sz w:val="18"/>
        </w:rPr>
        <w:t>Пурушами называемые  затем  знают</w:t>
      </w:r>
    </w:p>
    <w:p>
      <w:pPr>
        <w:keepNext/>
        <w:spacing w:after="0"/>
        <w:ind w:left="227"/>
      </w:pPr>
      <w:r>
        <w:rPr>
          <w:rFonts w:ascii="Times New Roman" w:hAnsi="Times New Roman"/>
          <w:i/>
          <w:sz w:val="20"/>
        </w:rPr>
        <w:t>экам̇ ту махатах̣ сраш̣т̣р̣</w:t>
      </w:r>
    </w:p>
    <w:p>
      <w:pPr>
        <w:keepNext/>
        <w:spacing w:after="40"/>
        <w:ind w:left="227"/>
      </w:pPr>
      <w:r>
        <w:rPr>
          <w:rFonts w:ascii="Times New Roman" w:hAnsi="Times New Roman"/>
          <w:color w:val="555555"/>
          <w:sz w:val="18"/>
        </w:rPr>
        <w:t>один  же  махат-таттвы  творец</w:t>
      </w:r>
    </w:p>
    <w:p>
      <w:pPr>
        <w:keepNext/>
        <w:spacing w:after="0"/>
        <w:ind w:left="227"/>
      </w:pPr>
      <w:r>
        <w:rPr>
          <w:rFonts w:ascii="Times New Roman" w:hAnsi="Times New Roman"/>
          <w:i/>
          <w:sz w:val="20"/>
        </w:rPr>
        <w:t>двитӣйам̇ тв ан̣д̣а-сам̇стхитам</w:t>
      </w:r>
    </w:p>
    <w:p>
      <w:pPr>
        <w:keepNext/>
        <w:spacing w:after="40"/>
        <w:ind w:left="227"/>
      </w:pPr>
      <w:r>
        <w:rPr>
          <w:rFonts w:ascii="Times New Roman" w:hAnsi="Times New Roman"/>
          <w:color w:val="555555"/>
          <w:sz w:val="18"/>
        </w:rPr>
        <w:t>второй  же  во вселенной  пребывающий</w:t>
      </w:r>
    </w:p>
    <w:p>
      <w:pPr>
        <w:keepNext/>
        <w:spacing w:after="0"/>
        <w:ind w:left="227"/>
      </w:pPr>
      <w:r>
        <w:rPr>
          <w:rFonts w:ascii="Times New Roman" w:hAnsi="Times New Roman"/>
          <w:i/>
          <w:sz w:val="20"/>
        </w:rPr>
        <w:t>тр̣тӣйам̇ сарва-бхӯта-стхам̇</w:t>
      </w:r>
    </w:p>
    <w:p>
      <w:pPr>
        <w:keepNext/>
        <w:spacing w:after="40"/>
        <w:ind w:left="227"/>
      </w:pPr>
      <w:r>
        <w:rPr>
          <w:rFonts w:ascii="Times New Roman" w:hAnsi="Times New Roman"/>
          <w:color w:val="555555"/>
          <w:sz w:val="18"/>
        </w:rPr>
        <w:t>третий  во всех  существах  пребывающий</w:t>
      </w:r>
    </w:p>
    <w:p>
      <w:pPr>
        <w:keepNext/>
        <w:spacing w:after="0"/>
        <w:ind w:left="227"/>
      </w:pPr>
      <w:r>
        <w:rPr>
          <w:rFonts w:ascii="Times New Roman" w:hAnsi="Times New Roman"/>
          <w:i/>
          <w:sz w:val="20"/>
        </w:rPr>
        <w:t>та̄ни джн̃а̄тва̄ вимучйате</w:t>
      </w:r>
    </w:p>
    <w:p>
      <w:pPr>
        <w:keepNext/>
        <w:spacing w:after="40"/>
        <w:ind w:left="227"/>
      </w:pPr>
      <w:r>
        <w:rPr>
          <w:rFonts w:ascii="Times New Roman" w:hAnsi="Times New Roman"/>
          <w:color w:val="555555"/>
          <w:sz w:val="18"/>
        </w:rPr>
        <w:t>их  узнав  освобождается</w:t>
      </w:r>
    </w:p>
    <w:p>
      <w:pPr>
        <w:spacing w:before="60"/>
        <w:jc w:val="both"/>
      </w:pPr>
      <w:r>
        <w:rPr>
          <w:b/>
        </w:rPr>
        <w:t xml:space="preserve">77 </w:t>
      </w:r>
      <w:r>
        <w:rPr>
          <w:rFonts w:ascii="Times New Roman" w:hAnsi="Times New Roman"/>
        </w:rPr>
        <w:t>“Господь Вишну принимает три облика, известных как Пуруша-аватары. Первый (Маха-Вишну) творит махат-таттву, второй (Гарбходакашайи) пребывает внутри вселенной, а третий (Кширодакашайи) — в сердце каждого живого существа. Тот, кто знает этих трёх Пуруш, освобождается от власти Майи”. (Сатвата-тантра, а также Лагху-бхагаватамрита, Пурва-кханда, 2.9)</w:t>
      </w:r>
    </w:p>
    <w:p>
      <w:pPr>
        <w:jc w:val="both"/>
      </w:pPr>
      <w:r>
        <w:rPr>
          <w:b/>
          <w:i/>
          <w:sz w:val="20"/>
        </w:rPr>
        <w:t xml:space="preserve">Амрита-праваха-бхашья. </w:t>
      </w:r>
      <w:r>
        <w:rPr>
          <w:rFonts w:ascii="Times New Roman" w:hAnsi="Times New Roman"/>
          <w:sz w:val="20"/>
        </w:rPr>
        <w:t>В вечной обители у Вишну три облика. Первый — Каранабдхишайи Маха-Вишну, творец махат-таттвы. Второй — Гарбходашайи, Пуруша внутри совокупной вселенной. Третий — Кширодашайи, Пуруша внутри каждой отдельной вселенной; Он — Внутренний Владыка (Антарьями) и Параматма каждой дживы. Кто сумеет познать истину об этих трёх, освобождается от материального разума.</w:t>
      </w:r>
    </w:p>
    <w:p>
      <w:pPr>
        <w:jc w:val="both"/>
      </w:pPr>
      <w:r>
        <w:rPr>
          <w:b/>
          <w:i/>
          <w:sz w:val="20"/>
        </w:rPr>
        <w:t xml:space="preserve">Анубхашья. </w:t>
      </w:r>
      <w:r>
        <w:rPr>
          <w:rFonts w:ascii="Times New Roman" w:hAnsi="Times New Roman"/>
          <w:b/>
          <w:sz w:val="20"/>
        </w:rPr>
        <w:t>виш̣н̣ох̣ ту пуруш̣а̄кхйа̄ни трӣн̣и рӯпа̄н̣и видух̣</w:t>
      </w:r>
      <w:r>
        <w:rPr>
          <w:rFonts w:ascii="Times New Roman" w:hAnsi="Times New Roman"/>
          <w:sz w:val="20"/>
        </w:rPr>
        <w:t xml:space="preserve"> (известно, что у Вишну три облика, называемые Пурушами). Из них </w:t>
      </w:r>
      <w:r>
        <w:rPr>
          <w:rFonts w:ascii="Times New Roman" w:hAnsi="Times New Roman"/>
          <w:b/>
          <w:sz w:val="20"/>
        </w:rPr>
        <w:t>экам</w:t>
      </w:r>
      <w:r>
        <w:rPr>
          <w:rFonts w:ascii="Times New Roman" w:hAnsi="Times New Roman"/>
          <w:sz w:val="20"/>
        </w:rPr>
        <w:t xml:space="preserve"> (первый) </w:t>
      </w:r>
      <w:r>
        <w:rPr>
          <w:rFonts w:ascii="Times New Roman" w:hAnsi="Times New Roman"/>
          <w:b/>
          <w:sz w:val="20"/>
        </w:rPr>
        <w:t>ту махатах̣</w:t>
      </w:r>
      <w:r>
        <w:rPr>
          <w:rFonts w:ascii="Times New Roman" w:hAnsi="Times New Roman"/>
          <w:sz w:val="20"/>
        </w:rPr>
        <w:t xml:space="preserve"> (махат-таттвы) </w:t>
      </w:r>
      <w:r>
        <w:rPr>
          <w:rFonts w:ascii="Times New Roman" w:hAnsi="Times New Roman"/>
          <w:b/>
          <w:sz w:val="20"/>
        </w:rPr>
        <w:t>сраш̣т̣р̣</w:t>
      </w:r>
      <w:r>
        <w:rPr>
          <w:rFonts w:ascii="Times New Roman" w:hAnsi="Times New Roman"/>
          <w:sz w:val="20"/>
        </w:rPr>
        <w:t xml:space="preserve"> (творец — Внутренний Владыка пракрити), </w:t>
      </w:r>
      <w:r>
        <w:rPr>
          <w:rFonts w:ascii="Times New Roman" w:hAnsi="Times New Roman"/>
          <w:b/>
          <w:sz w:val="20"/>
        </w:rPr>
        <w:t>двитӣйам̇ ту ан̣д̣а-сам̇стхитам</w:t>
      </w:r>
      <w:r>
        <w:rPr>
          <w:rFonts w:ascii="Times New Roman" w:hAnsi="Times New Roman"/>
          <w:sz w:val="20"/>
        </w:rPr>
        <w:t xml:space="preserve"> (второй — пребывающий во вселенной, её Внутренний Владыка), </w:t>
      </w:r>
      <w:r>
        <w:rPr>
          <w:rFonts w:ascii="Times New Roman" w:hAnsi="Times New Roman"/>
          <w:b/>
          <w:sz w:val="20"/>
        </w:rPr>
        <w:t>тр̣тӣйам̇ сарва-бхӯта-стхам</w:t>
      </w:r>
      <w:r>
        <w:rPr>
          <w:rFonts w:ascii="Times New Roman" w:hAnsi="Times New Roman"/>
          <w:sz w:val="20"/>
        </w:rPr>
        <w:t xml:space="preserve"> (третий — пребывающий во всех существах, Внутренний Владыка джив). </w:t>
      </w:r>
      <w:r>
        <w:rPr>
          <w:rFonts w:ascii="Times New Roman" w:hAnsi="Times New Roman"/>
          <w:b/>
          <w:sz w:val="20"/>
        </w:rPr>
        <w:t>та̄ни рӯпа̄н̣и джн̃а̄тва̄ вимучйате</w:t>
      </w:r>
      <w:r>
        <w:rPr>
          <w:rFonts w:ascii="Times New Roman" w:hAnsi="Times New Roman"/>
          <w:sz w:val="20"/>
        </w:rPr>
        <w:t xml:space="preserve"> (познав эти облики, знающий освобождается от уз майи).</w:t>
      </w:r>
    </w:p>
    <w:p>
      <w:pPr>
        <w:keepNext/>
        <w:spacing w:before="160"/>
        <w:jc w:val="center"/>
      </w:pPr>
      <w:r>
        <w:rPr>
          <w:rFonts w:ascii="Times New Roman" w:hAnsi="Times New Roman"/>
          <w:i/>
          <w:sz w:val="21"/>
        </w:rPr>
        <w:t>Каранарнавашайи — источник всех аватар, начиная с Матсьи —</w:t>
      </w:r>
    </w:p>
    <w:p>
      <w:pPr>
        <w:keepNext/>
        <w:jc w:val="center"/>
      </w:pPr>
      <w:r>
        <w:rPr>
          <w:rFonts w:ascii="Nirmala UI" w:hAnsi="Nirmala UI" w:cs="Nirmala UI"/>
          <w:sz w:val="24"/>
          <w:szCs w:val="24"/>
        </w:rPr>
        <w:t>যদ্যপি কহিয়ে তাঁরে কৃষ্ণের ‘কলা’ করি ৷</w:t>
        <w:br/>
      </w:r>
      <w:r>
        <w:rPr>
          <w:rFonts w:ascii="Nirmala UI" w:hAnsi="Nirmala UI" w:cs="Nirmala UI"/>
          <w:sz w:val="24"/>
          <w:szCs w:val="24"/>
        </w:rPr>
        <w:t>মৎস্যকূর্ম্মাদ্যবতারের তিঁহো অবতারী ॥ ৭৮ ॥</w:t>
      </w:r>
    </w:p>
    <w:p>
      <w:pPr>
        <w:keepNext/>
        <w:spacing w:after="0"/>
        <w:ind w:left="227"/>
      </w:pPr>
      <w:r>
        <w:rPr>
          <w:rFonts w:ascii="Times New Roman" w:hAnsi="Times New Roman"/>
          <w:i/>
          <w:sz w:val="20"/>
        </w:rPr>
        <w:t>йадйапи кахийе та̄̐ре кр̣ш̣н̣ера ‘кала̄’ кари</w:t>
      </w:r>
    </w:p>
    <w:p>
      <w:pPr>
        <w:keepNext/>
        <w:spacing w:after="40"/>
        <w:ind w:left="227"/>
      </w:pPr>
      <w:r>
        <w:rPr>
          <w:rFonts w:ascii="Times New Roman" w:hAnsi="Times New Roman"/>
          <w:color w:val="555555"/>
          <w:sz w:val="18"/>
        </w:rPr>
        <w:t>хотя  называю  Его  Кришны  калой  делая</w:t>
      </w:r>
    </w:p>
    <w:p>
      <w:pPr>
        <w:keepNext/>
        <w:spacing w:after="0"/>
        <w:ind w:left="227"/>
      </w:pPr>
      <w:r>
        <w:rPr>
          <w:rFonts w:ascii="Times New Roman" w:hAnsi="Times New Roman"/>
          <w:i/>
          <w:sz w:val="20"/>
        </w:rPr>
        <w:t>матсйа-кӯрма̄дй-авата̄рера ти̐хо авата̄рӣ</w:t>
      </w:r>
    </w:p>
    <w:p>
      <w:pPr>
        <w:keepNext/>
        <w:spacing w:after="40"/>
        <w:ind w:left="227"/>
      </w:pPr>
      <w:r>
        <w:rPr>
          <w:rFonts w:ascii="Times New Roman" w:hAnsi="Times New Roman"/>
          <w:color w:val="555555"/>
          <w:sz w:val="18"/>
        </w:rPr>
        <w:t>Матсьи  Курмы  и других  аватар  Он  источник</w:t>
      </w:r>
    </w:p>
    <w:p>
      <w:pPr>
        <w:spacing w:before="60"/>
        <w:jc w:val="both"/>
      </w:pPr>
      <w:r>
        <w:rPr>
          <w:b/>
        </w:rPr>
        <w:t xml:space="preserve">78 </w:t>
      </w:r>
      <w:r>
        <w:rPr>
          <w:rFonts w:ascii="Times New Roman" w:hAnsi="Times New Roman"/>
        </w:rPr>
        <w:t>Хоть я и называю Маха-Вишну калой Шри Кришны, Он — источник всех Аватар, таких как Матсья и Курма.</w:t>
      </w:r>
    </w:p>
    <w:p>
      <w:pPr>
        <w:keepNext/>
        <w:spacing w:before="160"/>
        <w:jc w:val="center"/>
      </w:pPr>
      <w:r>
        <w:rPr>
          <w:rFonts w:ascii="Times New Roman" w:hAnsi="Times New Roman"/>
          <w:i/>
          <w:sz w:val="21"/>
        </w:rPr>
        <w:t>(Шримад-Бхагаватам, песнь 1, гл. 3, стих 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৭৯ ॥</w:t>
      </w:r>
    </w:p>
    <w:p>
      <w:pPr>
        <w:keepNext/>
        <w:spacing w:after="0"/>
        <w:ind w:left="227"/>
      </w:pPr>
      <w:r>
        <w:rPr>
          <w:rFonts w:ascii="Times New Roman" w:hAnsi="Times New Roman"/>
          <w:i/>
          <w:sz w:val="20"/>
        </w:rPr>
        <w:t>эте ча̄м̇ш́а-кала̄х̣ пум̇сах̣</w:t>
      </w:r>
    </w:p>
    <w:p>
      <w:pPr>
        <w:keepNext/>
        <w:spacing w:after="40"/>
        <w:ind w:left="227"/>
      </w:pPr>
      <w:r>
        <w:rPr>
          <w:rFonts w:ascii="Times New Roman" w:hAnsi="Times New Roman"/>
          <w:color w:val="555555"/>
          <w:sz w:val="18"/>
        </w:rPr>
        <w:t>эти  и  части  частицы  Пуруши</w:t>
      </w:r>
    </w:p>
    <w:p>
      <w:pPr>
        <w:keepNext/>
        <w:spacing w:after="0"/>
        <w:ind w:left="227"/>
      </w:pPr>
      <w:r>
        <w:rPr>
          <w:rFonts w:ascii="Times New Roman" w:hAnsi="Times New Roman"/>
          <w:i/>
          <w:sz w:val="20"/>
        </w:rPr>
        <w:t>кр̣ш̣н̣ас ту бхагава̄н свайам</w:t>
      </w:r>
    </w:p>
    <w:p>
      <w:pPr>
        <w:keepNext/>
        <w:spacing w:after="40"/>
        <w:ind w:left="227"/>
      </w:pPr>
      <w:r>
        <w:rPr>
          <w:rFonts w:ascii="Times New Roman" w:hAnsi="Times New Roman"/>
          <w:color w:val="555555"/>
          <w:sz w:val="18"/>
        </w:rPr>
        <w:t>Кришна  же  Бхагаван  Сам</w:t>
      </w:r>
    </w:p>
    <w:p>
      <w:pPr>
        <w:keepNext/>
        <w:spacing w:after="0"/>
        <w:ind w:left="227"/>
      </w:pPr>
      <w:r>
        <w:rPr>
          <w:rFonts w:ascii="Times New Roman" w:hAnsi="Times New Roman"/>
          <w:i/>
          <w:sz w:val="20"/>
        </w:rPr>
        <w:t>индра̄ри-вйа̄кулам̇ локам̇</w:t>
      </w:r>
    </w:p>
    <w:p>
      <w:pPr>
        <w:keepNext/>
        <w:spacing w:after="40"/>
        <w:ind w:left="227"/>
      </w:pPr>
      <w:r>
        <w:rPr>
          <w:rFonts w:ascii="Times New Roman" w:hAnsi="Times New Roman"/>
          <w:color w:val="555555"/>
          <w:sz w:val="18"/>
        </w:rPr>
        <w:t>врагами Индры  встревоженный  мир</w:t>
      </w:r>
    </w:p>
    <w:p>
      <w:pPr>
        <w:keepNext/>
        <w:spacing w:after="0"/>
        <w:ind w:left="227"/>
      </w:pPr>
      <w:r>
        <w:rPr>
          <w:rFonts w:ascii="Times New Roman" w:hAnsi="Times New Roman"/>
          <w:i/>
          <w:sz w:val="20"/>
        </w:rPr>
        <w:t>мр̣д̣айанти йуге йуге</w:t>
      </w:r>
    </w:p>
    <w:p>
      <w:pPr>
        <w:keepNext/>
        <w:spacing w:after="40"/>
        <w:ind w:left="227"/>
      </w:pPr>
      <w:r>
        <w:rPr>
          <w:rFonts w:ascii="Times New Roman" w:hAnsi="Times New Roman"/>
          <w:color w:val="555555"/>
          <w:sz w:val="18"/>
        </w:rPr>
        <w:t>защищают  в эпоху  в эпоху</w:t>
      </w:r>
    </w:p>
    <w:p>
      <w:pPr>
        <w:spacing w:before="60"/>
        <w:jc w:val="both"/>
      </w:pPr>
      <w:r>
        <w:rPr>
          <w:b/>
        </w:rPr>
        <w:t xml:space="preserve">79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См. Ади 2.67.</w:t>
      </w:r>
    </w:p>
    <w:p>
      <w:pPr>
        <w:keepNext/>
        <w:spacing w:before="160"/>
        <w:jc w:val="center"/>
      </w:pPr>
      <w:r>
        <w:rPr>
          <w:rFonts w:ascii="Times New Roman" w:hAnsi="Times New Roman"/>
          <w:i/>
          <w:sz w:val="21"/>
        </w:rPr>
        <w:t>Дела трёх Пуруша-аватар —</w:t>
      </w:r>
    </w:p>
    <w:p>
      <w:pPr>
        <w:keepNext/>
        <w:jc w:val="center"/>
      </w:pPr>
      <w:r>
        <w:rPr>
          <w:rFonts w:ascii="Nirmala UI" w:hAnsi="Nirmala UI" w:cs="Nirmala UI"/>
          <w:sz w:val="24"/>
          <w:szCs w:val="24"/>
        </w:rPr>
        <w:t>সেই পুরুষ সৃষ্টি-স্থিতি-প্রলয়ের কর্ত্তা ৷</w:t>
        <w:br/>
      </w:r>
      <w:r>
        <w:rPr>
          <w:rFonts w:ascii="Nirmala UI" w:hAnsi="Nirmala UI" w:cs="Nirmala UI"/>
          <w:sz w:val="24"/>
          <w:szCs w:val="24"/>
        </w:rPr>
        <w:t>নানা অবতার করে, জগতের ভর্ত্তা ॥ ৮০ ॥</w:t>
      </w:r>
    </w:p>
    <w:p>
      <w:pPr>
        <w:keepNext/>
        <w:spacing w:after="0"/>
        <w:ind w:left="227"/>
      </w:pPr>
      <w:r>
        <w:rPr>
          <w:rFonts w:ascii="Times New Roman" w:hAnsi="Times New Roman"/>
          <w:i/>
          <w:sz w:val="20"/>
        </w:rPr>
        <w:t>сеи пуруш̣а ср̣ш̣т̣и-стхити-пралайера карта̄</w:t>
      </w:r>
    </w:p>
    <w:p>
      <w:pPr>
        <w:keepNext/>
        <w:spacing w:after="40"/>
        <w:ind w:left="227"/>
      </w:pPr>
      <w:r>
        <w:rPr>
          <w:rFonts w:ascii="Times New Roman" w:hAnsi="Times New Roman"/>
          <w:color w:val="555555"/>
          <w:sz w:val="18"/>
        </w:rPr>
        <w:t>тот  Пуруша  творения  поддержания  уничтожения  совершитель</w:t>
      </w:r>
    </w:p>
    <w:p>
      <w:pPr>
        <w:keepNext/>
        <w:spacing w:after="0"/>
        <w:ind w:left="227"/>
      </w:pPr>
      <w:r>
        <w:rPr>
          <w:rFonts w:ascii="Times New Roman" w:hAnsi="Times New Roman"/>
          <w:i/>
          <w:sz w:val="20"/>
        </w:rPr>
        <w:t>на̄на̄ авата̄ра каре, джагатера бхарта̄</w:t>
      </w:r>
    </w:p>
    <w:p>
      <w:pPr>
        <w:keepNext/>
        <w:spacing w:after="40"/>
        <w:ind w:left="227"/>
      </w:pPr>
      <w:r>
        <w:rPr>
          <w:rFonts w:ascii="Times New Roman" w:hAnsi="Times New Roman"/>
          <w:color w:val="555555"/>
          <w:sz w:val="18"/>
        </w:rPr>
        <w:t>разные  нисшествия  совершает  мира  хранитель</w:t>
      </w:r>
    </w:p>
    <w:p>
      <w:pPr>
        <w:spacing w:before="60"/>
        <w:jc w:val="both"/>
      </w:pPr>
      <w:r>
        <w:rPr>
          <w:b/>
        </w:rPr>
        <w:t xml:space="preserve">80 </w:t>
      </w:r>
      <w:r>
        <w:rPr>
          <w:rFonts w:ascii="Times New Roman" w:hAnsi="Times New Roman"/>
        </w:rPr>
        <w:t>Тот Маха-Пуруша творит, поддерживает и разрушает всё мироздание. Он нисходит в этот мир в образе многих Аватар, поскольку Он — Хранитель всех вселенных.</w:t>
      </w:r>
    </w:p>
    <w:p>
      <w:pPr>
        <w:jc w:val="both"/>
      </w:pPr>
      <w:r>
        <w:rPr>
          <w:b/>
          <w:i/>
          <w:sz w:val="20"/>
        </w:rPr>
        <w:t xml:space="preserve">Амрита-праваха-бхашья. </w:t>
      </w:r>
      <w:r>
        <w:rPr>
          <w:rFonts w:ascii="Times New Roman" w:hAnsi="Times New Roman"/>
          <w:sz w:val="20"/>
        </w:rPr>
        <w:t>Эта Пуруша-аватара (как хранитель мира) — Кширодашайи.</w:t>
      </w:r>
    </w:p>
    <w:p>
      <w:pPr>
        <w:jc w:val="both"/>
      </w:pPr>
      <w:r>
        <w:rPr>
          <w:b/>
          <w:i/>
          <w:sz w:val="20"/>
        </w:rPr>
        <w:t xml:space="preserve">Анубхашья. </w:t>
      </w:r>
      <w:r>
        <w:rPr>
          <w:rFonts w:ascii="Times New Roman" w:hAnsi="Times New Roman"/>
          <w:sz w:val="20"/>
        </w:rPr>
        <w:t>“Он — сокровищница и неиссякаемое семя множества аватар; частями Его частей творятся боги, животные, люди и прочие”. (Шримад-Бхагаватам, 1.3.5) Как Каранабдхишайи Он — причина творения, поддержания и разрушения; как Гарбходашайи — обитель, где рождаются многие аватары; как Кширодашайи — Владыка земли.</w:t>
      </w:r>
    </w:p>
    <w:p>
      <w:pPr>
        <w:keepNext/>
        <w:spacing w:before="160"/>
        <w:jc w:val="center"/>
      </w:pPr>
      <w:r>
        <w:rPr>
          <w:rFonts w:ascii="Times New Roman" w:hAnsi="Times New Roman"/>
          <w:i/>
          <w:sz w:val="21"/>
        </w:rPr>
        <w:t>Аватары — лишь части —</w:t>
      </w:r>
    </w:p>
    <w:p>
      <w:pPr>
        <w:keepNext/>
        <w:jc w:val="center"/>
      </w:pPr>
      <w:r>
        <w:rPr>
          <w:rFonts w:ascii="Nirmala UI" w:hAnsi="Nirmala UI" w:cs="Nirmala UI"/>
          <w:sz w:val="24"/>
          <w:szCs w:val="24"/>
        </w:rPr>
        <w:t>সৃষ্ট্যাদি-নিমিত্তে যেই অংশের অবধান ৷</w:t>
        <w:br/>
      </w:r>
      <w:r>
        <w:rPr>
          <w:rFonts w:ascii="Nirmala UI" w:hAnsi="Nirmala UI" w:cs="Nirmala UI"/>
          <w:sz w:val="24"/>
          <w:szCs w:val="24"/>
        </w:rPr>
        <w:t>সেই ত’ অংশেরে কহি ‘অবতার’ নাম ॥ ৮১ ॥</w:t>
      </w:r>
    </w:p>
    <w:p>
      <w:pPr>
        <w:keepNext/>
        <w:spacing w:after="0"/>
        <w:ind w:left="227"/>
      </w:pPr>
      <w:r>
        <w:rPr>
          <w:rFonts w:ascii="Times New Roman" w:hAnsi="Times New Roman"/>
          <w:i/>
          <w:sz w:val="20"/>
        </w:rPr>
        <w:t>ср̣ш̣т̣й-а̄ди-нимитте йеи ам̇ш́ера авадха̄на</w:t>
      </w:r>
    </w:p>
    <w:p>
      <w:pPr>
        <w:keepNext/>
        <w:spacing w:after="40"/>
        <w:ind w:left="227"/>
      </w:pPr>
      <w:r>
        <w:rPr>
          <w:rFonts w:ascii="Times New Roman" w:hAnsi="Times New Roman"/>
          <w:color w:val="555555"/>
          <w:sz w:val="18"/>
        </w:rPr>
        <w:t>творения  и прочего  ради  которое  части  нисхождение</w:t>
      </w:r>
    </w:p>
    <w:p>
      <w:pPr>
        <w:keepNext/>
        <w:spacing w:after="0"/>
        <w:ind w:left="227"/>
      </w:pPr>
      <w:r>
        <w:rPr>
          <w:rFonts w:ascii="Times New Roman" w:hAnsi="Times New Roman"/>
          <w:i/>
          <w:sz w:val="20"/>
        </w:rPr>
        <w:t>сеи та’ ам̇ш́ере кахи ‘авата̄ра’ на̄ма</w:t>
      </w:r>
    </w:p>
    <w:p>
      <w:pPr>
        <w:keepNext/>
        <w:spacing w:after="40"/>
        <w:ind w:left="227"/>
      </w:pPr>
      <w:r>
        <w:rPr>
          <w:rFonts w:ascii="Times New Roman" w:hAnsi="Times New Roman"/>
          <w:color w:val="555555"/>
          <w:sz w:val="18"/>
        </w:rPr>
        <w:t>ту  же  часть  называю  аватарой  по имени</w:t>
      </w:r>
    </w:p>
    <w:p>
      <w:pPr>
        <w:spacing w:before="60"/>
        <w:jc w:val="both"/>
      </w:pPr>
      <w:r>
        <w:rPr>
          <w:b/>
        </w:rPr>
        <w:t xml:space="preserve">81 </w:t>
      </w:r>
      <w:r>
        <w:rPr>
          <w:rFonts w:ascii="Times New Roman" w:hAnsi="Times New Roman"/>
        </w:rPr>
        <w:t>То проявление Бога, что приходит, чтобы творить, хранить и разрушать миры, называется Аватара.</w:t>
      </w:r>
    </w:p>
    <w:p>
      <w:pPr>
        <w:jc w:val="both"/>
      </w:pPr>
      <w:r>
        <w:rPr>
          <w:b/>
          <w:i/>
          <w:sz w:val="20"/>
        </w:rPr>
        <w:t xml:space="preserve">Анубхашья. </w:t>
      </w:r>
      <w:r>
        <w:rPr>
          <w:rFonts w:ascii="Times New Roman" w:hAnsi="Times New Roman"/>
          <w:sz w:val="20"/>
        </w:rPr>
        <w:t>В “Лагху-бхагаватамрите”, где описаны признаки аватар (раздел 1), сказано: “Когда упомянутые прежде [облики] ради дел вселенной являются сами или через иного посредника, словно впервые, тогда их называют аватарами. Посредник этот — либо тад-экатма-рупа, либо Его преданный: как Шешашайи и другие или как Васудева и другие”. То есть если упомянутый прежде изначальный облик, Шри Кришна, ради дел вселенной является Сам или через посредника, Его называют «аватарой». Посредник бывает двух видов: тад-экатма-рупа и преданный. Шешашайи — тад-экатма-рупа, а Васудева и другие — преданные. Комментарий Шри Баладевы: “«Сами» — без посредника, или «через иного посредника» — если они являются в мире, тогда их называют аватарами. Нисхождение из того, что лежит за пределами мира, в мир и есть аватара. Через посредника — как Гарбходакашайи от Шешашайи Каранарнавашайи, Кришна от Васудевы, Рама от Дашаратхи. «Дела»: возбуждать пракрити и порождать махат и прочее; сокрушая злодеев, умножать счастье богов и других; явившись Самому, раздавать блаженство премы садхакам, исполненным тоски по Нему; и проповедовать чистую бхакти — таков смысл слов «ради дел»”.</w:t>
      </w:r>
    </w:p>
    <w:p>
      <w:pPr>
        <w:jc w:val="both"/>
      </w:pPr>
      <w:r>
        <w:rPr>
          <w:rFonts w:ascii="Times New Roman" w:hAnsi="Times New Roman"/>
          <w:sz w:val="20"/>
        </w:rPr>
        <w:t>В царстве майи всё раздроблено различием места, времени и лица, и действия там раздроблены. В этих действиях, в их действующей или материальной части, видна причинность сварупы Бхагавана. Божественность в облике Маха-Вишну, причина этих действий, — часть Кришны. Именно эту часть и называют «аватарой». Обычно, при грубом взгляде, по правилу хромого и слепого, косную пракрити называют «материальной» причиной, а наслаждающуюся дживу-пурушу, состоящую из трёх гун, — «действующей». Но пракрити — ни «материальная», ни «действующая» причина мира; это тонко постигли бхагаваты. Силой Его взгляда пракрити известна как «материальная» причина мира, а майя славится как «действующая сила» мира; обе эти силы дарует Сам Бхагаван. Проявления Бхагавана, в которых Он являет игру — наделяет майю силой ради сотворения вселенной или ради её блага, — эти облики-пракаши и называют «частями» или «аватарами». По сути аватары, которых сравнивают со светильником, — это Вишну. Но поскольку они властвуют над майей, на языке майи их лишь называют «частями» или «аватарами». См. Мадхья 20.263–264.</w:t>
      </w:r>
    </w:p>
    <w:p>
      <w:pPr>
        <w:keepNext/>
        <w:spacing w:before="160"/>
        <w:jc w:val="center"/>
      </w:pPr>
      <w:r>
        <w:rPr>
          <w:rFonts w:ascii="Nirmala UI" w:hAnsi="Nirmala UI" w:cs="Nirmala UI"/>
          <w:sz w:val="24"/>
          <w:szCs w:val="24"/>
        </w:rPr>
        <w:t>আদ্যাবতার, মহাপুরুষ, ভগবান্ ৷</w:t>
        <w:br/>
      </w:r>
      <w:r>
        <w:rPr>
          <w:rFonts w:ascii="Nirmala UI" w:hAnsi="Nirmala UI" w:cs="Nirmala UI"/>
          <w:sz w:val="24"/>
          <w:szCs w:val="24"/>
        </w:rPr>
        <w:t>সর্ব্ব-অবতার-বীজ, সর্ব্বাশ্রয়-ধাম ॥ ৮২ ॥</w:t>
      </w:r>
    </w:p>
    <w:p>
      <w:pPr>
        <w:keepNext/>
        <w:spacing w:after="0"/>
        <w:ind w:left="227"/>
      </w:pPr>
      <w:r>
        <w:rPr>
          <w:rFonts w:ascii="Times New Roman" w:hAnsi="Times New Roman"/>
          <w:i/>
          <w:sz w:val="20"/>
        </w:rPr>
        <w:t>а̄дйа̄вата̄ра, маха̄-пуруш̣а, бхагава̄н</w:t>
      </w:r>
    </w:p>
    <w:p>
      <w:pPr>
        <w:keepNext/>
        <w:spacing w:after="40"/>
        <w:ind w:left="227"/>
      </w:pPr>
      <w:r>
        <w:rPr>
          <w:rFonts w:ascii="Times New Roman" w:hAnsi="Times New Roman"/>
          <w:color w:val="555555"/>
          <w:sz w:val="18"/>
        </w:rPr>
        <w:t>первая аватара  Маха-Пуруша  Бхагаван</w:t>
      </w:r>
    </w:p>
    <w:p>
      <w:pPr>
        <w:keepNext/>
        <w:spacing w:after="0"/>
        <w:ind w:left="227"/>
      </w:pPr>
      <w:r>
        <w:rPr>
          <w:rFonts w:ascii="Times New Roman" w:hAnsi="Times New Roman"/>
          <w:i/>
          <w:sz w:val="20"/>
        </w:rPr>
        <w:t>сарва-авата̄ра-бӣджа, сарва̄ш́райа-дха̄ма</w:t>
      </w:r>
    </w:p>
    <w:p>
      <w:pPr>
        <w:keepNext/>
        <w:spacing w:after="40"/>
        <w:ind w:left="227"/>
      </w:pPr>
      <w:r>
        <w:rPr>
          <w:rFonts w:ascii="Times New Roman" w:hAnsi="Times New Roman"/>
          <w:color w:val="555555"/>
          <w:sz w:val="18"/>
        </w:rPr>
        <w:t>всех  аватар  семя  всего  прибежище  обитель</w:t>
      </w:r>
    </w:p>
    <w:p>
      <w:pPr>
        <w:spacing w:before="60"/>
        <w:jc w:val="both"/>
      </w:pPr>
      <w:r>
        <w:rPr>
          <w:b/>
        </w:rPr>
        <w:t xml:space="preserve">82 </w:t>
      </w:r>
      <w:r>
        <w:rPr>
          <w:rFonts w:ascii="Times New Roman" w:hAnsi="Times New Roman"/>
        </w:rPr>
        <w:t>Тот Маха-Пуруша — изначальная Аватара. Он — Бхагаван, прибежище всего, источник всех других экспансий.</w:t>
      </w:r>
    </w:p>
    <w:p>
      <w:pPr>
        <w:jc w:val="both"/>
      </w:pPr>
      <w:r>
        <w:rPr>
          <w:b/>
          <w:i/>
          <w:sz w:val="20"/>
        </w:rPr>
        <w:t xml:space="preserve">Анубхашья. </w:t>
      </w:r>
      <w:r>
        <w:rPr>
          <w:rFonts w:ascii="Times New Roman" w:hAnsi="Times New Roman"/>
          <w:sz w:val="20"/>
        </w:rPr>
        <w:t>О Гарбходашайи, семени всех аватар, см. Шримад-Бхагаватам, 1.3.5.</w:t>
      </w:r>
    </w:p>
    <w:p>
      <w:pPr>
        <w:keepNext/>
        <w:spacing w:before="160"/>
        <w:jc w:val="center"/>
      </w:pPr>
      <w:r>
        <w:rPr>
          <w:rFonts w:ascii="Times New Roman" w:hAnsi="Times New Roman"/>
          <w:i/>
          <w:sz w:val="21"/>
        </w:rPr>
        <w:t>Каранарнавашайи Маха-Вишну —</w:t>
      </w:r>
    </w:p>
    <w:p>
      <w:pPr>
        <w:keepNext/>
        <w:jc w:val="center"/>
      </w:pPr>
      <w:r>
        <w:rPr>
          <w:rFonts w:ascii="Nirmala UI" w:hAnsi="Nirmala UI" w:cs="Nirmala UI"/>
          <w:sz w:val="24"/>
          <w:szCs w:val="24"/>
        </w:rPr>
        <w:t>আদ্যোঽবতারঃ পুরুষঃ পরস্য</w:t>
        <w:br/>
      </w:r>
      <w:r>
        <w:rPr>
          <w:rFonts w:ascii="Nirmala UI" w:hAnsi="Nirmala UI" w:cs="Nirmala UI"/>
          <w:sz w:val="24"/>
          <w:szCs w:val="24"/>
        </w:rPr>
        <w:t>কালঃ স্বভাবঃ সদসন্মনশ্চ ৷</w:t>
        <w:br/>
      </w:r>
      <w:r>
        <w:rPr>
          <w:rFonts w:ascii="Nirmala UI" w:hAnsi="Nirmala UI" w:cs="Nirmala UI"/>
          <w:sz w:val="24"/>
          <w:szCs w:val="24"/>
        </w:rPr>
        <w:t>দ্রব্যং বিকারো গুণ ইন্দ্রিয়াণি</w:t>
        <w:br/>
      </w:r>
      <w:r>
        <w:rPr>
          <w:rFonts w:ascii="Nirmala UI" w:hAnsi="Nirmala UI" w:cs="Nirmala UI"/>
          <w:sz w:val="24"/>
          <w:szCs w:val="24"/>
        </w:rPr>
        <w:t>বিরাট্ স্বরাট্ স্থাস্নু চরিষ্ণু ভূম্নঃ ॥ ৮৩ ॥</w:t>
      </w:r>
    </w:p>
    <w:p>
      <w:pPr>
        <w:keepNext/>
        <w:spacing w:after="0"/>
        <w:ind w:left="227"/>
      </w:pPr>
      <w:r>
        <w:rPr>
          <w:rFonts w:ascii="Times New Roman" w:hAnsi="Times New Roman"/>
          <w:i/>
          <w:sz w:val="20"/>
        </w:rPr>
        <w:t>а̄дйо ’вата̄рах̣ пуруш̣ах̣ парасйа</w:t>
      </w:r>
    </w:p>
    <w:p>
      <w:pPr>
        <w:keepNext/>
        <w:spacing w:after="40"/>
        <w:ind w:left="227"/>
      </w:pPr>
      <w:r>
        <w:rPr>
          <w:rFonts w:ascii="Times New Roman" w:hAnsi="Times New Roman"/>
          <w:color w:val="555555"/>
          <w:sz w:val="18"/>
        </w:rPr>
        <w:t>первая  аватара  Пуруша  Всевышнего</w:t>
      </w:r>
    </w:p>
    <w:p>
      <w:pPr>
        <w:keepNext/>
        <w:spacing w:after="0"/>
        <w:ind w:left="227"/>
      </w:pPr>
      <w:r>
        <w:rPr>
          <w:rFonts w:ascii="Times New Roman" w:hAnsi="Times New Roman"/>
          <w:i/>
          <w:sz w:val="20"/>
        </w:rPr>
        <w:t>ка̄лах̣ свабха̄вах̣ сад-асан манаш́ ча</w:t>
      </w:r>
    </w:p>
    <w:p>
      <w:pPr>
        <w:keepNext/>
        <w:spacing w:after="40"/>
        <w:ind w:left="227"/>
      </w:pPr>
      <w:r>
        <w:rPr>
          <w:rFonts w:ascii="Times New Roman" w:hAnsi="Times New Roman"/>
          <w:color w:val="555555"/>
          <w:sz w:val="18"/>
        </w:rPr>
        <w:t>время  природа  причина и следствие  ум  и</w:t>
      </w:r>
    </w:p>
    <w:p>
      <w:pPr>
        <w:keepNext/>
        <w:spacing w:after="0"/>
        <w:ind w:left="227"/>
      </w:pPr>
      <w:r>
        <w:rPr>
          <w:rFonts w:ascii="Times New Roman" w:hAnsi="Times New Roman"/>
          <w:i/>
          <w:sz w:val="20"/>
        </w:rPr>
        <w:t>дравйам̇ вика̄ро гун̣а индрийа̄н̣и</w:t>
      </w:r>
    </w:p>
    <w:p>
      <w:pPr>
        <w:keepNext/>
        <w:spacing w:after="40"/>
        <w:ind w:left="227"/>
      </w:pPr>
      <w:r>
        <w:rPr>
          <w:rFonts w:ascii="Times New Roman" w:hAnsi="Times New Roman"/>
          <w:color w:val="555555"/>
          <w:sz w:val="18"/>
        </w:rPr>
        <w:t>элементы  ложное эго  гуны  чувства</w:t>
      </w:r>
    </w:p>
    <w:p>
      <w:pPr>
        <w:keepNext/>
        <w:spacing w:after="0"/>
        <w:ind w:left="227"/>
      </w:pPr>
      <w:r>
        <w:rPr>
          <w:rFonts w:ascii="Times New Roman" w:hAnsi="Times New Roman"/>
          <w:i/>
          <w:sz w:val="20"/>
        </w:rPr>
        <w:t>вира̄т̣ свара̄т̣ стха̄сну чариш̣н̣у бхӯмнах̣</w:t>
      </w:r>
    </w:p>
    <w:p>
      <w:pPr>
        <w:keepNext/>
        <w:spacing w:after="40"/>
        <w:ind w:left="227"/>
      </w:pPr>
      <w:r>
        <w:rPr>
          <w:rFonts w:ascii="Times New Roman" w:hAnsi="Times New Roman"/>
          <w:color w:val="555555"/>
          <w:sz w:val="18"/>
        </w:rPr>
        <w:t>вселенский облик  независимый  неподвижные  движущиеся  Великого</w:t>
      </w:r>
    </w:p>
    <w:p>
      <w:pPr>
        <w:spacing w:before="60"/>
        <w:jc w:val="both"/>
      </w:pPr>
      <w:r>
        <w:rPr>
          <w:b/>
        </w:rPr>
        <w:t xml:space="preserve">83 </w:t>
      </w:r>
      <w:r>
        <w:rPr>
          <w:rFonts w:ascii="Times New Roman" w:hAnsi="Times New Roman"/>
        </w:rPr>
        <w:t>“Первый Аватара Всевышнего — Пуруша. Время, природа, пракрити как причина и следствие, ум, элементы, ложное эго, гуны, чувства, вират и сварат, движущиеся и неподвижные существа — всё это Его достояния”. (Шримад-Бхагаватам, 2.6.42)</w:t>
      </w:r>
    </w:p>
    <w:p>
      <w:pPr>
        <w:jc w:val="both"/>
      </w:pPr>
      <w:r>
        <w:rPr>
          <w:b/>
          <w:i/>
          <w:sz w:val="20"/>
        </w:rPr>
        <w:t xml:space="preserve">Амрита-праваха-бхашья. </w:t>
      </w:r>
      <w:r>
        <w:rPr>
          <w:rFonts w:ascii="Times New Roman" w:hAnsi="Times New Roman"/>
          <w:sz w:val="20"/>
        </w:rPr>
        <w:t>Каранабдхишайи-пуруша — первая аватара Бхагавана. Время, природа (свабхава), пракрити как причина и следствие, махат-таттва — ум и прочее, ахамкара — великие стихии и прочее, гуны — саттва и другие, чувства, Вират, Сварат, неподвижное и движущееся — всё это Его достояние (вибхути).</w:t>
      </w:r>
    </w:p>
    <w:p>
      <w:pPr>
        <w:jc w:val="both"/>
      </w:pPr>
      <w:r>
        <w:rPr>
          <w:rFonts w:ascii="Times New Roman" w:hAnsi="Times New Roman"/>
          <w:sz w:val="20"/>
        </w:rPr>
        <w:t>В ином чтении встречаются ещё и эти шлоки</w:t>
      </w:r>
      <w:r>
        <w:rPr>
          <w:rFonts w:ascii="Times New Roman" w:hAnsi="Times New Roman"/>
          <w:sz w:val="20"/>
          <w:vertAlign w:val="superscript"/>
        </w:rPr>
        <w:t>12</w:t>
      </w:r>
      <w:r>
        <w:rPr>
          <w:rFonts w:ascii="Times New Roman" w:hAnsi="Times New Roman"/>
          <w:sz w:val="20"/>
        </w:rPr>
        <w:t>: “Я [Брахма], Бхава, Ягья, эти праджапати во главе с Дакшей, вы [Нарада] и другие; хранители небесных миров, миров птиц, мира людей и нижних миров; владыки гандхарвов, видьядхаров и чаранов; повелители якшей, ракшасов, змеев и нагов; лучшие из мудрецов-риши и из питов; цари дайтьев, владыки сиддхов и цари данавов; а также иные — повелители претов, пишачей, бхутов, кушманд, водных тварей, зверей и птиц; всё в мире, в чём есть величие, блеск, сила чувств, стойкость, телесная мощь, терпение, красота, стыдливость, богатство, разум, дивный цвет, — имеющее облик или не имеющее облика, — [всё это] высшая Истина”.</w:t>
      </w:r>
    </w:p>
    <w:p>
      <w:pPr>
        <w:jc w:val="both"/>
      </w:pPr>
      <w:r>
        <w:rPr>
          <w:b/>
          <w:i/>
          <w:sz w:val="20"/>
        </w:rPr>
        <w:t xml:space="preserve">Анубхашья. </w:t>
      </w:r>
      <w:r>
        <w:rPr>
          <w:rFonts w:ascii="Times New Roman" w:hAnsi="Times New Roman"/>
          <w:sz w:val="20"/>
        </w:rPr>
        <w:t>Шри Брахма описывает Нараде достояние Бхагавана Каранарнавашайи:</w:t>
      </w:r>
    </w:p>
    <w:p>
      <w:pPr>
        <w:jc w:val="both"/>
      </w:pPr>
      <w:r>
        <w:rPr>
          <w:rFonts w:ascii="Times New Roman" w:hAnsi="Times New Roman"/>
          <w:b/>
          <w:sz w:val="20"/>
        </w:rPr>
        <w:t>парасйа бхӯмнах̣</w:t>
      </w:r>
      <w:r>
        <w:rPr>
          <w:rFonts w:ascii="Times New Roman" w:hAnsi="Times New Roman"/>
          <w:sz w:val="20"/>
        </w:rPr>
        <w:t xml:space="preserve"> (Бхагавана) </w:t>
      </w:r>
      <w:r>
        <w:rPr>
          <w:rFonts w:ascii="Times New Roman" w:hAnsi="Times New Roman"/>
          <w:b/>
          <w:sz w:val="20"/>
        </w:rPr>
        <w:t>пуруш̣ах̣</w:t>
      </w:r>
      <w:r>
        <w:rPr>
          <w:rFonts w:ascii="Times New Roman" w:hAnsi="Times New Roman"/>
          <w:sz w:val="20"/>
        </w:rPr>
        <w:t xml:space="preserve"> (Каранарнавашайи) </w:t>
      </w:r>
      <w:r>
        <w:rPr>
          <w:rFonts w:ascii="Times New Roman" w:hAnsi="Times New Roman"/>
          <w:b/>
          <w:sz w:val="20"/>
        </w:rPr>
        <w:t>а̄дйах̣ авата̄рах̣</w:t>
      </w:r>
      <w:r>
        <w:rPr>
          <w:rFonts w:ascii="Times New Roman" w:hAnsi="Times New Roman"/>
          <w:sz w:val="20"/>
        </w:rPr>
        <w:t xml:space="preserve"> (первая аватара). </w:t>
      </w:r>
      <w:r>
        <w:rPr>
          <w:rFonts w:ascii="Times New Roman" w:hAnsi="Times New Roman"/>
          <w:b/>
          <w:sz w:val="20"/>
        </w:rPr>
        <w:t>ка̄лах̣</w:t>
      </w:r>
      <w:r>
        <w:rPr>
          <w:rFonts w:ascii="Times New Roman" w:hAnsi="Times New Roman"/>
          <w:sz w:val="20"/>
        </w:rPr>
        <w:t xml:space="preserve"> (время, возбуждающее гуны), </w:t>
      </w:r>
      <w:r>
        <w:rPr>
          <w:rFonts w:ascii="Times New Roman" w:hAnsi="Times New Roman"/>
          <w:b/>
          <w:sz w:val="20"/>
        </w:rPr>
        <w:t>свабха̄вах̣</w:t>
      </w:r>
      <w:r>
        <w:rPr>
          <w:rFonts w:ascii="Times New Roman" w:hAnsi="Times New Roman"/>
          <w:sz w:val="20"/>
        </w:rPr>
        <w:t xml:space="preserve"> (его отпечаток), </w:t>
      </w:r>
      <w:r>
        <w:rPr>
          <w:rFonts w:ascii="Times New Roman" w:hAnsi="Times New Roman"/>
          <w:b/>
          <w:sz w:val="20"/>
        </w:rPr>
        <w:t>сад-асат</w:t>
      </w:r>
      <w:r>
        <w:rPr>
          <w:rFonts w:ascii="Times New Roman" w:hAnsi="Times New Roman"/>
          <w:sz w:val="20"/>
        </w:rPr>
        <w:t xml:space="preserve"> (пракрити, следствие и причина), </w:t>
      </w:r>
      <w:r>
        <w:rPr>
          <w:rFonts w:ascii="Times New Roman" w:hAnsi="Times New Roman"/>
          <w:b/>
          <w:sz w:val="20"/>
        </w:rPr>
        <w:t>манах̣</w:t>
      </w:r>
      <w:r>
        <w:rPr>
          <w:rFonts w:ascii="Times New Roman" w:hAnsi="Times New Roman"/>
          <w:sz w:val="20"/>
        </w:rPr>
        <w:t xml:space="preserve"> (махат-таттва), </w:t>
      </w:r>
      <w:r>
        <w:rPr>
          <w:rFonts w:ascii="Times New Roman" w:hAnsi="Times New Roman"/>
          <w:b/>
          <w:sz w:val="20"/>
        </w:rPr>
        <w:t>дравйам</w:t>
      </w:r>
      <w:r>
        <w:rPr>
          <w:rFonts w:ascii="Times New Roman" w:hAnsi="Times New Roman"/>
          <w:sz w:val="20"/>
        </w:rPr>
        <w:t xml:space="preserve"> (тонкие стихии, пять великих стихий), </w:t>
      </w:r>
      <w:r>
        <w:rPr>
          <w:rFonts w:ascii="Times New Roman" w:hAnsi="Times New Roman"/>
          <w:b/>
          <w:sz w:val="20"/>
        </w:rPr>
        <w:t>вика̄рах̣</w:t>
      </w:r>
      <w:r>
        <w:rPr>
          <w:rFonts w:ascii="Times New Roman" w:hAnsi="Times New Roman"/>
          <w:sz w:val="20"/>
        </w:rPr>
        <w:t xml:space="preserve"> (ахамкара), </w:t>
      </w:r>
      <w:r>
        <w:rPr>
          <w:rFonts w:ascii="Times New Roman" w:hAnsi="Times New Roman"/>
          <w:b/>
          <w:sz w:val="20"/>
        </w:rPr>
        <w:t>гун̣ах̣</w:t>
      </w:r>
      <w:r>
        <w:rPr>
          <w:rFonts w:ascii="Times New Roman" w:hAnsi="Times New Roman"/>
          <w:sz w:val="20"/>
        </w:rPr>
        <w:t xml:space="preserve"> (саттва и прочие), </w:t>
      </w:r>
      <w:r>
        <w:rPr>
          <w:rFonts w:ascii="Times New Roman" w:hAnsi="Times New Roman"/>
          <w:b/>
          <w:sz w:val="20"/>
        </w:rPr>
        <w:t>индрийа̄н̣и</w:t>
      </w:r>
      <w:r>
        <w:rPr>
          <w:rFonts w:ascii="Times New Roman" w:hAnsi="Times New Roman"/>
          <w:sz w:val="20"/>
        </w:rPr>
        <w:t xml:space="preserve"> (одиннадцать), </w:t>
      </w:r>
      <w:r>
        <w:rPr>
          <w:rFonts w:ascii="Times New Roman" w:hAnsi="Times New Roman"/>
          <w:b/>
          <w:sz w:val="20"/>
        </w:rPr>
        <w:t>вира̄т̣</w:t>
      </w:r>
      <w:r>
        <w:rPr>
          <w:rFonts w:ascii="Times New Roman" w:hAnsi="Times New Roman"/>
          <w:sz w:val="20"/>
        </w:rPr>
        <w:t xml:space="preserve"> (совокупное тело), </w:t>
      </w:r>
      <w:r>
        <w:rPr>
          <w:rFonts w:ascii="Times New Roman" w:hAnsi="Times New Roman"/>
          <w:b/>
          <w:sz w:val="20"/>
        </w:rPr>
        <w:t>свара̄т̣</w:t>
      </w:r>
      <w:r>
        <w:rPr>
          <w:rFonts w:ascii="Times New Roman" w:hAnsi="Times New Roman"/>
          <w:sz w:val="20"/>
        </w:rPr>
        <w:t xml:space="preserve"> (Вайраджа), </w:t>
      </w:r>
      <w:r>
        <w:rPr>
          <w:rFonts w:ascii="Times New Roman" w:hAnsi="Times New Roman"/>
          <w:b/>
          <w:sz w:val="20"/>
        </w:rPr>
        <w:t>стха̄сну</w:t>
      </w:r>
      <w:r>
        <w:rPr>
          <w:rFonts w:ascii="Times New Roman" w:hAnsi="Times New Roman"/>
          <w:sz w:val="20"/>
        </w:rPr>
        <w:t xml:space="preserve"> (неподвижное), </w:t>
      </w:r>
      <w:r>
        <w:rPr>
          <w:rFonts w:ascii="Times New Roman" w:hAnsi="Times New Roman"/>
          <w:b/>
          <w:sz w:val="20"/>
        </w:rPr>
        <w:t>чариш̣н̣у</w:t>
      </w:r>
      <w:r>
        <w:rPr>
          <w:rFonts w:ascii="Times New Roman" w:hAnsi="Times New Roman"/>
          <w:sz w:val="20"/>
        </w:rPr>
        <w:t xml:space="preserve"> (движущееся, отдельное тело) </w:t>
      </w:r>
      <w:r>
        <w:rPr>
          <w:rFonts w:ascii="Times New Roman" w:hAnsi="Times New Roman"/>
          <w:b/>
          <w:sz w:val="20"/>
        </w:rPr>
        <w:t>ча</w:t>
      </w:r>
      <w:r>
        <w:rPr>
          <w:rFonts w:ascii="Times New Roman" w:hAnsi="Times New Roman"/>
          <w:sz w:val="20"/>
        </w:rPr>
        <w:t xml:space="preserve"> (всё это — облики Его достояния).</w:t>
      </w:r>
    </w:p>
    <w:p>
      <w:pPr>
        <w:keepNext/>
        <w:spacing w:before="160"/>
        <w:jc w:val="center"/>
      </w:pPr>
      <w:r>
        <w:rPr>
          <w:rFonts w:ascii="Times New Roman" w:hAnsi="Times New Roman"/>
          <w:i/>
          <w:sz w:val="21"/>
        </w:rPr>
        <w:t>Творец махат-таттвы — первая Пуруша-аватара —</w:t>
      </w:r>
    </w:p>
    <w:p>
      <w:pPr>
        <w:keepNext/>
        <w:jc w:val="center"/>
      </w:pPr>
      <w:r>
        <w:rPr>
          <w:rFonts w:ascii="Nirmala UI" w:hAnsi="Nirmala UI" w:cs="Nirmala UI"/>
          <w:sz w:val="24"/>
          <w:szCs w:val="24"/>
        </w:rPr>
        <w:t>জগৃহে পৌরুষং রূপং ভগবান্মহদাদিভিঃ ৷</w:t>
        <w:br/>
      </w:r>
      <w:r>
        <w:rPr>
          <w:rFonts w:ascii="Nirmala UI" w:hAnsi="Nirmala UI" w:cs="Nirmala UI"/>
          <w:sz w:val="24"/>
          <w:szCs w:val="24"/>
        </w:rPr>
        <w:t>সম্ভূতং ষোড়শকলমাদৌ লোকসিসৃক্ষয়া ॥ ৮৪ ॥</w:t>
      </w:r>
    </w:p>
    <w:p>
      <w:pPr>
        <w:keepNext/>
        <w:spacing w:after="0"/>
        <w:ind w:left="227"/>
      </w:pPr>
      <w:r>
        <w:rPr>
          <w:rFonts w:ascii="Times New Roman" w:hAnsi="Times New Roman"/>
          <w:i/>
          <w:sz w:val="20"/>
        </w:rPr>
        <w:t>джагр̣хе пауруш̣ам̇ рӯпам̇</w:t>
      </w:r>
    </w:p>
    <w:p>
      <w:pPr>
        <w:keepNext/>
        <w:spacing w:after="40"/>
        <w:ind w:left="227"/>
      </w:pPr>
      <w:r>
        <w:rPr>
          <w:rFonts w:ascii="Times New Roman" w:hAnsi="Times New Roman"/>
          <w:color w:val="555555"/>
          <w:sz w:val="18"/>
        </w:rPr>
        <w:t>принял  Пуруши  облик</w:t>
      </w:r>
    </w:p>
    <w:p>
      <w:pPr>
        <w:keepNext/>
        <w:spacing w:after="0"/>
        <w:ind w:left="227"/>
      </w:pPr>
      <w:r>
        <w:rPr>
          <w:rFonts w:ascii="Times New Roman" w:hAnsi="Times New Roman"/>
          <w:i/>
          <w:sz w:val="20"/>
        </w:rPr>
        <w:t>бхагава̄н махад-а̄дибхих̣</w:t>
      </w:r>
    </w:p>
    <w:p>
      <w:pPr>
        <w:keepNext/>
        <w:spacing w:after="40"/>
        <w:ind w:left="227"/>
      </w:pPr>
      <w:r>
        <w:rPr>
          <w:rFonts w:ascii="Times New Roman" w:hAnsi="Times New Roman"/>
          <w:color w:val="555555"/>
          <w:sz w:val="18"/>
        </w:rPr>
        <w:t>Бхагаван  махат-таттвой  и прочими</w:t>
      </w:r>
    </w:p>
    <w:p>
      <w:pPr>
        <w:keepNext/>
        <w:spacing w:after="0"/>
        <w:ind w:left="227"/>
      </w:pPr>
      <w:r>
        <w:rPr>
          <w:rFonts w:ascii="Times New Roman" w:hAnsi="Times New Roman"/>
          <w:i/>
          <w:sz w:val="20"/>
        </w:rPr>
        <w:t>самбхӯтам̇ ш̣од̣аш́а-калам</w:t>
      </w:r>
    </w:p>
    <w:p>
      <w:pPr>
        <w:keepNext/>
        <w:spacing w:after="40"/>
        <w:ind w:left="227"/>
      </w:pPr>
      <w:r>
        <w:rPr>
          <w:rFonts w:ascii="Times New Roman" w:hAnsi="Times New Roman"/>
          <w:color w:val="555555"/>
          <w:sz w:val="18"/>
        </w:rPr>
        <w:t>созданный  из шестнадцати  частей</w:t>
      </w:r>
    </w:p>
    <w:p>
      <w:pPr>
        <w:keepNext/>
        <w:spacing w:after="0"/>
        <w:ind w:left="227"/>
      </w:pPr>
      <w:r>
        <w:rPr>
          <w:rFonts w:ascii="Times New Roman" w:hAnsi="Times New Roman"/>
          <w:i/>
          <w:sz w:val="20"/>
        </w:rPr>
        <w:t>а̄дау лока-сиср̣кш̣айа̄</w:t>
      </w:r>
    </w:p>
    <w:p>
      <w:pPr>
        <w:keepNext/>
        <w:spacing w:after="40"/>
        <w:ind w:left="227"/>
      </w:pPr>
      <w:r>
        <w:rPr>
          <w:rFonts w:ascii="Times New Roman" w:hAnsi="Times New Roman"/>
          <w:color w:val="555555"/>
          <w:sz w:val="18"/>
        </w:rPr>
        <w:t>в начале  миры  желая сотворить</w:t>
      </w:r>
    </w:p>
    <w:p>
      <w:pPr>
        <w:spacing w:before="60"/>
        <w:jc w:val="both"/>
      </w:pPr>
      <w:r>
        <w:rPr>
          <w:b/>
        </w:rPr>
        <w:t xml:space="preserve">84 </w:t>
      </w:r>
      <w:r>
        <w:rPr>
          <w:rFonts w:ascii="Times New Roman" w:hAnsi="Times New Roman"/>
        </w:rPr>
        <w:t>“В начале творения, желая создать миры, Бхагаван принял облик Пуруши. С Ним были махат-таттва и другие начала, и Он был наделён шестнадцатью энергиями (калами)”. (Шримад-Бхагаватам, 1.3.1)</w:t>
      </w:r>
    </w:p>
    <w:p>
      <w:pPr>
        <w:jc w:val="both"/>
      </w:pPr>
      <w:r>
        <w:rPr>
          <w:b/>
          <w:i/>
          <w:sz w:val="20"/>
        </w:rPr>
        <w:t xml:space="preserve">Амрита-праваха-бхашья. </w:t>
      </w:r>
      <w:r>
        <w:rPr>
          <w:rFonts w:ascii="Times New Roman" w:hAnsi="Times New Roman"/>
          <w:sz w:val="20"/>
        </w:rPr>
        <w:t>Бхагаван, желая сотворить миры, принял облик, называемый Пурушей, — составленный из махат-таттвы и прочего и наделённый шестнадцатью калами.</w:t>
      </w:r>
    </w:p>
    <w:p>
      <w:pPr>
        <w:jc w:val="both"/>
      </w:pPr>
      <w:r>
        <w:rPr>
          <w:b/>
          <w:i/>
          <w:sz w:val="20"/>
        </w:rPr>
        <w:t xml:space="preserve">Анубхашья. </w:t>
      </w:r>
      <w:r>
        <w:rPr>
          <w:rFonts w:ascii="Times New Roman" w:hAnsi="Times New Roman"/>
          <w:sz w:val="20"/>
        </w:rPr>
        <w:t>Отвечая на пять вопросов мудрецов во главе с Шаунакой, Сута описывает аватары Бхагавана:</w:t>
      </w:r>
    </w:p>
    <w:p>
      <w:pPr>
        <w:jc w:val="both"/>
      </w:pPr>
      <w:r>
        <w:rPr>
          <w:rFonts w:ascii="Times New Roman" w:hAnsi="Times New Roman"/>
          <w:b/>
          <w:sz w:val="20"/>
        </w:rPr>
        <w:t>а̄дау</w:t>
      </w:r>
      <w:r>
        <w:rPr>
          <w:rFonts w:ascii="Times New Roman" w:hAnsi="Times New Roman"/>
          <w:sz w:val="20"/>
        </w:rPr>
        <w:t xml:space="preserve"> (в начале творения) </w:t>
      </w:r>
      <w:r>
        <w:rPr>
          <w:rFonts w:ascii="Times New Roman" w:hAnsi="Times New Roman"/>
          <w:b/>
          <w:sz w:val="20"/>
        </w:rPr>
        <w:t>бхагава̄н</w:t>
      </w:r>
      <w:r>
        <w:rPr>
          <w:rFonts w:ascii="Times New Roman" w:hAnsi="Times New Roman"/>
          <w:sz w:val="20"/>
        </w:rPr>
        <w:t xml:space="preserve"> (Маха-Санкаршана) </w:t>
      </w:r>
      <w:r>
        <w:rPr>
          <w:rFonts w:ascii="Times New Roman" w:hAnsi="Times New Roman"/>
          <w:b/>
          <w:sz w:val="20"/>
        </w:rPr>
        <w:t>лока-сиср̣кш̣айа̄</w:t>
      </w:r>
      <w:r>
        <w:rPr>
          <w:rFonts w:ascii="Times New Roman" w:hAnsi="Times New Roman"/>
          <w:sz w:val="20"/>
        </w:rPr>
        <w:t xml:space="preserve"> (желая сотворить миры) </w:t>
      </w:r>
      <w:r>
        <w:rPr>
          <w:rFonts w:ascii="Times New Roman" w:hAnsi="Times New Roman"/>
          <w:b/>
          <w:sz w:val="20"/>
        </w:rPr>
        <w:t>махад-а̄дибхих̣</w:t>
      </w:r>
      <w:r>
        <w:rPr>
          <w:rFonts w:ascii="Times New Roman" w:hAnsi="Times New Roman"/>
          <w:sz w:val="20"/>
        </w:rPr>
        <w:t xml:space="preserve"> (махат-таттвой, ахамкарой, пятью великими стихиями, одиннадцатью чувствами и пятью танматрами) </w:t>
      </w:r>
      <w:r>
        <w:rPr>
          <w:rFonts w:ascii="Times New Roman" w:hAnsi="Times New Roman"/>
          <w:b/>
          <w:sz w:val="20"/>
        </w:rPr>
        <w:t>самбхӯтам</w:t>
      </w:r>
      <w:r>
        <w:rPr>
          <w:rFonts w:ascii="Times New Roman" w:hAnsi="Times New Roman"/>
          <w:sz w:val="20"/>
        </w:rPr>
        <w:t xml:space="preserve"> (составленный) </w:t>
      </w:r>
      <w:r>
        <w:rPr>
          <w:rFonts w:ascii="Times New Roman" w:hAnsi="Times New Roman"/>
          <w:b/>
          <w:sz w:val="20"/>
        </w:rPr>
        <w:t>ш̣од̣аш́а-калам</w:t>
      </w:r>
      <w:r>
        <w:rPr>
          <w:rFonts w:ascii="Times New Roman" w:hAnsi="Times New Roman"/>
          <w:sz w:val="20"/>
        </w:rPr>
        <w:t xml:space="preserve"> (наделённый всей полнотой сил, нужных для этого творения) </w:t>
      </w:r>
      <w:r>
        <w:rPr>
          <w:rFonts w:ascii="Times New Roman" w:hAnsi="Times New Roman"/>
          <w:b/>
          <w:sz w:val="20"/>
        </w:rPr>
        <w:t>пауруш̣ам̇ рӯпам̇ джагр̣хе</w:t>
      </w:r>
      <w:r>
        <w:rPr>
          <w:rFonts w:ascii="Times New Roman" w:hAnsi="Times New Roman"/>
          <w:sz w:val="20"/>
        </w:rPr>
        <w:t xml:space="preserve"> (облик Пуруши явил).</w:t>
      </w:r>
    </w:p>
    <w:p>
      <w:pPr>
        <w:jc w:val="both"/>
      </w:pPr>
      <w:r>
        <w:rPr>
          <w:rFonts w:ascii="Times New Roman" w:hAnsi="Times New Roman"/>
          <w:b/>
          <w:sz w:val="20"/>
        </w:rPr>
        <w:t>Шодаша-калам</w:t>
      </w:r>
      <w:r>
        <w:rPr>
          <w:rFonts w:ascii="Times New Roman" w:hAnsi="Times New Roman"/>
          <w:sz w:val="20"/>
        </w:rPr>
        <w:t xml:space="preserve"> (наделённый шестнадцатью калами) — в “Лагху-бхагаватамрите”, где описан Пуруша (раздел 68), сказано: “Шри, Бху, Кирти, Ила, Лила, Канти, Видья — эти семь — и девять во главе с Вималой — вот шестнадцать главных сил”. В комментарии Шри Баладевы к этому: “Вимала, Уткаршини, Гьяна, Крия, Йога, а также Прахви, Сатья, Ишана и Ануграха — известны эти девять”. В “Бхагават-сандарбхе” (раздел 102): “Ему служат Шри, Пушти, Гир, Канти, Кирти, Тушти, Ила, Урджа, Видья, Авидья, Шакти и Майя”</w:t>
      </w:r>
      <w:r>
        <w:rPr>
          <w:rFonts w:ascii="Times New Roman" w:hAnsi="Times New Roman"/>
          <w:sz w:val="20"/>
          <w:vertAlign w:val="superscript"/>
        </w:rPr>
        <w:t>21</w:t>
      </w:r>
      <w:r>
        <w:rPr>
          <w:rFonts w:ascii="Times New Roman" w:hAnsi="Times New Roman"/>
          <w:sz w:val="20"/>
        </w:rPr>
        <w:t>. “Следует знать также Сандхини, Самвит, Хладини, Бхакти, Адхара-шакти, Мурти, Вималу, Джаю, Йогу, Прахви, Ишу, Ануграху и других. Поэтому в стихе «Шрийа…» и подобных всюду нужно понимать силы двоякие: одни — проявления шакти, другие — проявления майи. Разновидности первой — достояние Бхагавана, разновидности второй — достояние мира. … Здесь Ила обозначает Бху, а через неё — и Лилу. Сандхини — это Сатья, Джая — Уткаршини, Йога — йогамайя, Самвит — Гьянаджняна-шакти и шуддха-саттва; так следует понимать. Различие же между Прахви и Ишаной таково: Прахви — источник дивной безграничной мощи, а Ишана — источник силы владычества над всем”.</w:t>
      </w:r>
    </w:p>
    <w:p>
      <w:pPr>
        <w:jc w:val="both"/>
      </w:pPr>
      <w:r>
        <w:rPr>
          <w:rFonts w:ascii="Times New Roman" w:hAnsi="Times New Roman"/>
          <w:sz w:val="20"/>
        </w:rPr>
        <w:t>1) Шри, 2) Бху, 3) Лила, 4) Канти, 5) Кирти, 6) Тушти, 7) Гих, 8) Пушти, 9) Сатья, 10) Гьянаджняна, 11) Джая-Уткаршини, 12) Вимала, 13) Йогамайя, 14) Прахви, 15) Ишана и 16) Ануграха — эти шестнадцать сил пребывают на Вайкунтхе. См. «Бхагавата-татпарью» Шри Мадхвы, вошедшую в “Гаудия-бхашью” к “Шримад-Бхагаватам”, и раздел «Татхья».</w:t>
      </w:r>
    </w:p>
    <w:p>
      <w:pPr>
        <w:keepNext/>
        <w:spacing w:before="160"/>
        <w:jc w:val="center"/>
      </w:pPr>
      <w:r>
        <w:rPr>
          <w:rFonts w:ascii="Times New Roman" w:hAnsi="Times New Roman"/>
          <w:i/>
          <w:sz w:val="21"/>
        </w:rPr>
        <w:t>Прибежище всего и Внутренний Владыка —</w:t>
      </w:r>
    </w:p>
    <w:p>
      <w:pPr>
        <w:keepNext/>
        <w:jc w:val="center"/>
      </w:pPr>
      <w:r>
        <w:rPr>
          <w:rFonts w:ascii="Nirmala UI" w:hAnsi="Nirmala UI" w:cs="Nirmala UI"/>
          <w:sz w:val="24"/>
          <w:szCs w:val="24"/>
        </w:rPr>
        <w:t>যদ্যপি সর্ব্বাশ্রয় তিঁহো, তাঁহাতে সংসার ৷</w:t>
        <w:br/>
      </w:r>
      <w:r>
        <w:rPr>
          <w:rFonts w:ascii="Nirmala UI" w:hAnsi="Nirmala UI" w:cs="Nirmala UI"/>
          <w:sz w:val="24"/>
          <w:szCs w:val="24"/>
        </w:rPr>
        <w:t>অন্তরাত্মা-রূপে তিঁহো জগৎ-আধার ॥ ৮৫ ॥</w:t>
      </w:r>
    </w:p>
    <w:p>
      <w:pPr>
        <w:keepNext/>
        <w:spacing w:after="0"/>
        <w:ind w:left="227"/>
      </w:pPr>
      <w:r>
        <w:rPr>
          <w:rFonts w:ascii="Times New Roman" w:hAnsi="Times New Roman"/>
          <w:i/>
          <w:sz w:val="20"/>
        </w:rPr>
        <w:t>йадйапи сарва̄ш́райа ти̐хо, та̄̐ха̄те сам̇са̄ра</w:t>
      </w:r>
    </w:p>
    <w:p>
      <w:pPr>
        <w:keepNext/>
        <w:spacing w:after="40"/>
        <w:ind w:left="227"/>
      </w:pPr>
      <w:r>
        <w:rPr>
          <w:rFonts w:ascii="Times New Roman" w:hAnsi="Times New Roman"/>
          <w:color w:val="555555"/>
          <w:sz w:val="18"/>
        </w:rPr>
        <w:t>хотя  всего прибежище  Он  в Нём  мир</w:t>
      </w:r>
    </w:p>
    <w:p>
      <w:pPr>
        <w:keepNext/>
        <w:spacing w:after="0"/>
        <w:ind w:left="227"/>
      </w:pPr>
      <w:r>
        <w:rPr>
          <w:rFonts w:ascii="Times New Roman" w:hAnsi="Times New Roman"/>
          <w:i/>
          <w:sz w:val="20"/>
        </w:rPr>
        <w:t>антара̄тма̄-рӯпе ти̐хо джагат-а̄дха̄ра</w:t>
      </w:r>
    </w:p>
    <w:p>
      <w:pPr>
        <w:keepNext/>
        <w:spacing w:after="40"/>
        <w:ind w:left="227"/>
      </w:pPr>
      <w:r>
        <w:rPr>
          <w:rFonts w:ascii="Times New Roman" w:hAnsi="Times New Roman"/>
          <w:color w:val="555555"/>
          <w:sz w:val="18"/>
        </w:rPr>
        <w:t>Высшей Души  в облике  Он  мира  опора</w:t>
      </w:r>
    </w:p>
    <w:p>
      <w:pPr>
        <w:spacing w:before="60"/>
        <w:jc w:val="both"/>
      </w:pPr>
      <w:r>
        <w:rPr>
          <w:b/>
        </w:rPr>
        <w:t xml:space="preserve">85 </w:t>
      </w:r>
      <w:r>
        <w:rPr>
          <w:rFonts w:ascii="Times New Roman" w:hAnsi="Times New Roman"/>
        </w:rPr>
        <w:t>Господь — прибежище всего, и в Нём пребывает всё мироздание. Однако Он, как Высшая Душа всех душ, служит опорой всему творению.</w:t>
      </w:r>
    </w:p>
    <w:p>
      <w:pPr>
        <w:jc w:val="both"/>
      </w:pPr>
      <w:r>
        <w:rPr>
          <w:b/>
          <w:i/>
          <w:sz w:val="20"/>
        </w:rPr>
        <w:t xml:space="preserve">Анубхашья. </w:t>
      </w:r>
      <w:r>
        <w:rPr>
          <w:rFonts w:ascii="Times New Roman" w:hAnsi="Times New Roman"/>
          <w:sz w:val="20"/>
        </w:rPr>
        <w:t>См. Мадхья 20.282.</w:t>
      </w:r>
    </w:p>
    <w:p>
      <w:pPr>
        <w:keepNext/>
        <w:spacing w:before="160"/>
        <w:jc w:val="center"/>
      </w:pPr>
      <w:r>
        <w:rPr>
          <w:rFonts w:ascii="Times New Roman" w:hAnsi="Times New Roman"/>
          <w:i/>
          <w:sz w:val="21"/>
        </w:rPr>
        <w:t>Хотя во взгляде и прочих действиях Он связан с майей, по сути Он за пределами майи —</w:t>
      </w:r>
    </w:p>
    <w:p>
      <w:pPr>
        <w:keepNext/>
        <w:jc w:val="center"/>
      </w:pPr>
      <w:r>
        <w:rPr>
          <w:rFonts w:ascii="Nirmala UI" w:hAnsi="Nirmala UI" w:cs="Nirmala UI"/>
          <w:sz w:val="24"/>
          <w:szCs w:val="24"/>
        </w:rPr>
        <w:t>প্রকৃতি-সহিতে তাঁর উভয় সম্বন্ধ ৷</w:t>
        <w:br/>
      </w:r>
      <w:r>
        <w:rPr>
          <w:rFonts w:ascii="Nirmala UI" w:hAnsi="Nirmala UI" w:cs="Nirmala UI"/>
          <w:sz w:val="24"/>
          <w:szCs w:val="24"/>
        </w:rPr>
        <w:t>তথাপি প্রকৃতি-সহ নাহি স্পর্শগন্ধ ॥ ৮৬ ॥</w:t>
      </w:r>
    </w:p>
    <w:p>
      <w:pPr>
        <w:keepNext/>
        <w:spacing w:after="0"/>
        <w:ind w:left="227"/>
      </w:pPr>
      <w:r>
        <w:rPr>
          <w:rFonts w:ascii="Times New Roman" w:hAnsi="Times New Roman"/>
          <w:i/>
          <w:sz w:val="20"/>
        </w:rPr>
        <w:t>пракр̣ти-сахите та̄̐ра убхайа самбандха</w:t>
      </w:r>
    </w:p>
    <w:p>
      <w:pPr>
        <w:keepNext/>
        <w:spacing w:after="40"/>
        <w:ind w:left="227"/>
      </w:pPr>
      <w:r>
        <w:rPr>
          <w:rFonts w:ascii="Times New Roman" w:hAnsi="Times New Roman"/>
          <w:color w:val="555555"/>
          <w:sz w:val="18"/>
        </w:rPr>
        <w:t>с пракрити  Его  двоякая  связь</w:t>
      </w:r>
    </w:p>
    <w:p>
      <w:pPr>
        <w:keepNext/>
        <w:spacing w:after="0"/>
        <w:ind w:left="227"/>
      </w:pPr>
      <w:r>
        <w:rPr>
          <w:rFonts w:ascii="Times New Roman" w:hAnsi="Times New Roman"/>
          <w:i/>
          <w:sz w:val="20"/>
        </w:rPr>
        <w:t>татха̄пи пракр̣ти-саха на̄хи спарш́а-гандха</w:t>
      </w:r>
    </w:p>
    <w:p>
      <w:pPr>
        <w:keepNext/>
        <w:spacing w:after="40"/>
        <w:ind w:left="227"/>
      </w:pPr>
      <w:r>
        <w:rPr>
          <w:rFonts w:ascii="Times New Roman" w:hAnsi="Times New Roman"/>
          <w:color w:val="555555"/>
          <w:sz w:val="18"/>
        </w:rPr>
        <w:t>всё же  с пракрити  нет  касания  запаха</w:t>
      </w:r>
    </w:p>
    <w:p>
      <w:pPr>
        <w:spacing w:before="60"/>
        <w:jc w:val="both"/>
      </w:pPr>
      <w:r>
        <w:rPr>
          <w:b/>
        </w:rPr>
        <w:t xml:space="preserve">86 </w:t>
      </w:r>
      <w:r>
        <w:rPr>
          <w:rFonts w:ascii="Times New Roman" w:hAnsi="Times New Roman"/>
        </w:rPr>
        <w:t>Хотя два вида этих отношений связывают материю (пракрити) с Богом, но у Него с материей нет никакого соприкосновения.</w:t>
      </w:r>
    </w:p>
    <w:p>
      <w:pPr>
        <w:jc w:val="both"/>
      </w:pPr>
      <w:r>
        <w:rPr>
          <w:b/>
          <w:i/>
          <w:sz w:val="20"/>
        </w:rPr>
        <w:t xml:space="preserve">Амрита-праваха-бхашья. </w:t>
      </w:r>
      <w:r>
        <w:rPr>
          <w:rFonts w:ascii="Times New Roman" w:hAnsi="Times New Roman"/>
          <w:sz w:val="20"/>
        </w:rPr>
        <w:t>Он — прибежище всего, и сансара пребывает в Нём; и всё же как Внутренняя Душа (антаратма) Он — опора мира. Хотя у Него с пракрити есть эти два рода связи, изъяна от соприкосновения с пракрити Он не принимает.</w:t>
      </w:r>
    </w:p>
    <w:p>
      <w:pPr>
        <w:jc w:val="both"/>
      </w:pPr>
      <w:r>
        <w:rPr>
          <w:b/>
          <w:i/>
          <w:sz w:val="20"/>
        </w:rPr>
        <w:t xml:space="preserve">Анубхашья. </w:t>
      </w:r>
      <w:r>
        <w:rPr>
          <w:rFonts w:ascii="Times New Roman" w:hAnsi="Times New Roman"/>
          <w:sz w:val="20"/>
        </w:rPr>
        <w:t>В “Лагху-бхагаватамрите”, где говорится, что Вишну свободен от гун, приведена карика Шри Рупы: “Связь с гунами как их управителя называется «йогой». Поэтому Тот, кто есть собственная часть Всевышнего, с ними не связывается”. То есть связь Вишну с гунами как управителя называют «йогой». Поэтому этот Пуруша никогда не бывает связан гунами. Тем более ни один из Вишну — собственных частей, по сути неотличных от Верховного Пуруши, — никогда и никак не соединяется с гунами. Комментарий Шри Баладевы: “Но как у Верховного Пуруши может быть связь с гунами? Ведь это противоречит словам «майя, стыдясь, отступает с Его глаз» (Шримад-Бхагаватам, 2.7.47) и подобным. На это сказано: «йога». Гуны управляемы, а Пуруша, явленный в трёх видах, — управитель: такова связь, и здесь её называют «йогой», а не узами. С ними Он не соединяется, ибо в словах Друмилы, владыки йогов (Шримад-Бхагаватам, 11.4.5), связь с гунами не упомянута”.</w:t>
      </w:r>
    </w:p>
    <w:p>
      <w:pPr>
        <w:jc w:val="both"/>
      </w:pPr>
      <w:r>
        <w:rPr>
          <w:rFonts w:ascii="Times New Roman" w:hAnsi="Times New Roman"/>
          <w:sz w:val="20"/>
        </w:rPr>
        <w:t>«Если скажешь: разве не установлена связь Маха-Вишну с гунами? Ведь тогда это противоречит словам: „майя, стыдясь, стоит, отвернувшись от Бхагавана“? Ответ таков: слово „гуна“ означает „управляемое“. Пуруша, явленный в трёх видах — Вишну, Брахмы и Шивы, — связан с пракрити как её управитель. В мире это называют „йогой“; такую связь никогда не обозначают словом „узы“ этих трёх гун. Этот Вишну никогда не соединяется с гунами: в словах Друмилы, одного из девяти Йогендр, о связи трёх гун с Вишну вовсе не упомянуто».</w:t>
      </w:r>
    </w:p>
    <w:p>
      <w:pPr>
        <w:jc w:val="both"/>
      </w:pPr>
      <w:r>
        <w:rPr>
          <w:rFonts w:ascii="Times New Roman" w:hAnsi="Times New Roman"/>
          <w:sz w:val="20"/>
        </w:rPr>
        <w:t>С обоими видами причин — материальной и действующей — Он связан как Тот, кто бросает взгляд; и всё же майя никак не может Его одолеть. Мир со всеми его превращениями — превращение силы желания (иччха-шакти) Бхагавана, но в Нём Самом никакое материальное превращение невозможно. См. Ади 2.52, 54.</w:t>
      </w:r>
    </w:p>
    <w:p>
      <w:pPr>
        <w:keepNext/>
        <w:spacing w:before="160"/>
        <w:jc w:val="center"/>
      </w:pPr>
      <w:r>
        <w:rPr>
          <w:rFonts w:ascii="Times New Roman" w:hAnsi="Times New Roman"/>
          <w:i/>
          <w:sz w:val="21"/>
        </w:rPr>
        <w:t>(Шримад-Бхагаватам, песнь 1, гл. 11, стих 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৮৭ ॥</w:t>
      </w:r>
    </w:p>
    <w:p>
      <w:pPr>
        <w:keepNext/>
        <w:spacing w:after="0"/>
        <w:ind w:left="227"/>
      </w:pPr>
      <w:r>
        <w:rPr>
          <w:rFonts w:ascii="Times New Roman" w:hAnsi="Times New Roman"/>
          <w:i/>
          <w:sz w:val="20"/>
        </w:rPr>
        <w:t>этад ӣш́анам ӣш́асйа</w:t>
      </w:r>
    </w:p>
    <w:p>
      <w:pPr>
        <w:keepNext/>
        <w:spacing w:after="40"/>
        <w:ind w:left="227"/>
      </w:pPr>
      <w:r>
        <w:rPr>
          <w:rFonts w:ascii="Times New Roman" w:hAnsi="Times New Roman"/>
          <w:color w:val="555555"/>
          <w:sz w:val="18"/>
        </w:rPr>
        <w:t>это  божественность  Всевышнего</w:t>
      </w:r>
    </w:p>
    <w:p>
      <w:pPr>
        <w:keepNext/>
        <w:spacing w:after="0"/>
        <w:ind w:left="227"/>
      </w:pPr>
      <w:r>
        <w:rPr>
          <w:rFonts w:ascii="Times New Roman" w:hAnsi="Times New Roman"/>
          <w:i/>
          <w:sz w:val="20"/>
        </w:rPr>
        <w:t>пракр̣ти-стхо ’пи тад-гун̣аих̣</w:t>
      </w:r>
    </w:p>
    <w:p>
      <w:pPr>
        <w:keepNext/>
        <w:spacing w:after="40"/>
        <w:ind w:left="227"/>
      </w:pPr>
      <w:r>
        <w:rPr>
          <w:rFonts w:ascii="Times New Roman" w:hAnsi="Times New Roman"/>
          <w:color w:val="555555"/>
          <w:sz w:val="18"/>
        </w:rPr>
        <w:t>в материи  пребывая  хотя  её  гунами</w:t>
      </w:r>
    </w:p>
    <w:p>
      <w:pPr>
        <w:keepNext/>
        <w:spacing w:after="0"/>
        <w:ind w:left="227"/>
      </w:pPr>
      <w:r>
        <w:rPr>
          <w:rFonts w:ascii="Times New Roman" w:hAnsi="Times New Roman"/>
          <w:i/>
          <w:sz w:val="20"/>
        </w:rPr>
        <w:t>на йуджйате сада̄тма-стхаир</w:t>
      </w:r>
    </w:p>
    <w:p>
      <w:pPr>
        <w:keepNext/>
        <w:spacing w:after="40"/>
        <w:ind w:left="227"/>
      </w:pPr>
      <w:r>
        <w:rPr>
          <w:rFonts w:ascii="Times New Roman" w:hAnsi="Times New Roman"/>
          <w:color w:val="555555"/>
          <w:sz w:val="18"/>
        </w:rPr>
        <w:t>не  связан  всегда  в Нём  пребывающими</w:t>
      </w:r>
    </w:p>
    <w:p>
      <w:pPr>
        <w:keepNext/>
        <w:spacing w:after="0"/>
        <w:ind w:left="227"/>
      </w:pPr>
      <w:r>
        <w:rPr>
          <w:rFonts w:ascii="Times New Roman" w:hAnsi="Times New Roman"/>
          <w:i/>
          <w:sz w:val="20"/>
        </w:rPr>
        <w:t>йатха̄ буддхис тад-а̄ш́райа̄</w:t>
      </w:r>
    </w:p>
    <w:p>
      <w:pPr>
        <w:keepNext/>
        <w:spacing w:after="40"/>
        <w:ind w:left="227"/>
      </w:pPr>
      <w:r>
        <w:rPr>
          <w:rFonts w:ascii="Times New Roman" w:hAnsi="Times New Roman"/>
          <w:color w:val="555555"/>
          <w:sz w:val="18"/>
        </w:rPr>
        <w:t>как  разум  Ему  предавшихся</w:t>
      </w:r>
    </w:p>
    <w:p>
      <w:pPr>
        <w:spacing w:before="60"/>
        <w:jc w:val="both"/>
      </w:pPr>
      <w:r>
        <w:rPr>
          <w:b/>
        </w:rPr>
        <w:t xml:space="preserve">87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См. Ади 2.55.</w:t>
      </w:r>
    </w:p>
    <w:p>
      <w:pPr>
        <w:keepNext/>
        <w:spacing w:before="160"/>
        <w:jc w:val="center"/>
      </w:pPr>
      <w:r>
        <w:rPr>
          <w:rFonts w:ascii="Times New Roman" w:hAnsi="Times New Roman"/>
          <w:i/>
          <w:sz w:val="21"/>
        </w:rPr>
        <w:t>Ишвара — обладатель непостижимой силы —</w:t>
      </w:r>
    </w:p>
    <w:p>
      <w:pPr>
        <w:keepNext/>
        <w:jc w:val="center"/>
      </w:pPr>
      <w:r>
        <w:rPr>
          <w:rFonts w:ascii="Nirmala UI" w:hAnsi="Nirmala UI" w:cs="Nirmala UI"/>
          <w:sz w:val="24"/>
          <w:szCs w:val="24"/>
        </w:rPr>
        <w:t>এইমত গীতাতেহো পুনঃ পুনঃ কয় ৷</w:t>
        <w:br/>
      </w:r>
      <w:r>
        <w:rPr>
          <w:rFonts w:ascii="Nirmala UI" w:hAnsi="Nirmala UI" w:cs="Nirmala UI"/>
          <w:sz w:val="24"/>
          <w:szCs w:val="24"/>
        </w:rPr>
        <w:t>সর্ব্বদা ঈশ্বর-তত্ত্ব অচিন্ত্যশক্তি হয় ॥ ৮৮ ॥</w:t>
      </w:r>
    </w:p>
    <w:p>
      <w:pPr>
        <w:keepNext/>
        <w:spacing w:after="0"/>
        <w:ind w:left="227"/>
      </w:pPr>
      <w:r>
        <w:rPr>
          <w:rFonts w:ascii="Times New Roman" w:hAnsi="Times New Roman"/>
          <w:i/>
          <w:sz w:val="20"/>
        </w:rPr>
        <w:t>эи мата гӣта̄техо пунах̣ пунах̣ кайа</w:t>
      </w:r>
    </w:p>
    <w:p>
      <w:pPr>
        <w:keepNext/>
        <w:spacing w:after="40"/>
        <w:ind w:left="227"/>
      </w:pPr>
      <w:r>
        <w:rPr>
          <w:rFonts w:ascii="Times New Roman" w:hAnsi="Times New Roman"/>
          <w:color w:val="555555"/>
          <w:sz w:val="18"/>
        </w:rPr>
        <w:t>так  же  и в Гите  снова  снова  говорится</w:t>
      </w:r>
    </w:p>
    <w:p>
      <w:pPr>
        <w:keepNext/>
        <w:spacing w:after="0"/>
        <w:ind w:left="227"/>
      </w:pPr>
      <w:r>
        <w:rPr>
          <w:rFonts w:ascii="Times New Roman" w:hAnsi="Times New Roman"/>
          <w:i/>
          <w:sz w:val="20"/>
        </w:rPr>
        <w:t>сарвада̄ ӣш́вара-таттва ачинтйа-ш́акти хайа</w:t>
      </w:r>
    </w:p>
    <w:p>
      <w:pPr>
        <w:keepNext/>
        <w:spacing w:after="40"/>
        <w:ind w:left="227"/>
      </w:pPr>
      <w:r>
        <w:rPr>
          <w:rFonts w:ascii="Times New Roman" w:hAnsi="Times New Roman"/>
          <w:color w:val="555555"/>
          <w:sz w:val="18"/>
        </w:rPr>
        <w:t>всегда  Господа  истина  непостижимой энергии (обладающая)  есть</w:t>
      </w:r>
    </w:p>
    <w:p>
      <w:pPr>
        <w:spacing w:before="60"/>
        <w:jc w:val="both"/>
      </w:pPr>
      <w:r>
        <w:rPr>
          <w:b/>
        </w:rPr>
        <w:t xml:space="preserve">88 </w:t>
      </w:r>
      <w:r>
        <w:rPr>
          <w:rFonts w:ascii="Times New Roman" w:hAnsi="Times New Roman"/>
        </w:rPr>
        <w:t>В “Бхагавад-гите” постоянно говорится: непостижима сила и величие Абсолюта.</w:t>
      </w:r>
    </w:p>
    <w:p>
      <w:pPr>
        <w:keepNext/>
        <w:spacing w:before="160"/>
        <w:jc w:val="center"/>
      </w:pPr>
      <w:r>
        <w:rPr>
          <w:rFonts w:ascii="Times New Roman" w:hAnsi="Times New Roman"/>
          <w:i/>
          <w:sz w:val="21"/>
        </w:rPr>
        <w:t>Связь мира с Ишварой — различие и единство —</w:t>
      </w:r>
    </w:p>
    <w:p>
      <w:pPr>
        <w:keepNext/>
        <w:jc w:val="center"/>
      </w:pPr>
      <w:r>
        <w:rPr>
          <w:rFonts w:ascii="Nirmala UI" w:hAnsi="Nirmala UI" w:cs="Nirmala UI"/>
          <w:sz w:val="24"/>
          <w:szCs w:val="24"/>
        </w:rPr>
        <w:t>আমি ত’ জগতে বসি, জগৎ আমাতে ৷</w:t>
        <w:br/>
      </w:r>
      <w:r>
        <w:rPr>
          <w:rFonts w:ascii="Nirmala UI" w:hAnsi="Nirmala UI" w:cs="Nirmala UI"/>
          <w:sz w:val="24"/>
          <w:szCs w:val="24"/>
        </w:rPr>
        <w:t>না আমি জগতে বসি, না আমা জগতে ॥ ৮৯ ॥</w:t>
      </w:r>
    </w:p>
    <w:p>
      <w:pPr>
        <w:keepNext/>
        <w:spacing w:after="0"/>
        <w:ind w:left="227"/>
      </w:pPr>
      <w:r>
        <w:rPr>
          <w:rFonts w:ascii="Times New Roman" w:hAnsi="Times New Roman"/>
          <w:i/>
          <w:sz w:val="20"/>
        </w:rPr>
        <w:t>а̄ми та’ джагате васи, джагат а̄ма̄те</w:t>
      </w:r>
    </w:p>
    <w:p>
      <w:pPr>
        <w:keepNext/>
        <w:spacing w:after="40"/>
        <w:ind w:left="227"/>
      </w:pPr>
      <w:r>
        <w:rPr>
          <w:rFonts w:ascii="Times New Roman" w:hAnsi="Times New Roman"/>
          <w:color w:val="555555"/>
          <w:sz w:val="18"/>
        </w:rPr>
        <w:t>Я  же  в мире  пребываю  мир  во Мне</w:t>
      </w:r>
    </w:p>
    <w:p>
      <w:pPr>
        <w:keepNext/>
        <w:spacing w:after="0"/>
        <w:ind w:left="227"/>
      </w:pPr>
      <w:r>
        <w:rPr>
          <w:rFonts w:ascii="Times New Roman" w:hAnsi="Times New Roman"/>
          <w:i/>
          <w:sz w:val="20"/>
        </w:rPr>
        <w:t>на̄ а̄ми джагате васи, на̄ а̄ма̄ джагате</w:t>
      </w:r>
    </w:p>
    <w:p>
      <w:pPr>
        <w:keepNext/>
        <w:spacing w:after="40"/>
        <w:ind w:left="227"/>
      </w:pPr>
      <w:r>
        <w:rPr>
          <w:rFonts w:ascii="Times New Roman" w:hAnsi="Times New Roman"/>
          <w:color w:val="555555"/>
          <w:sz w:val="18"/>
        </w:rPr>
        <w:t>не  Я  в мире  пребываю  не  во Мне  мир</w:t>
      </w:r>
    </w:p>
    <w:p>
      <w:pPr>
        <w:spacing w:before="60"/>
        <w:jc w:val="both"/>
      </w:pPr>
      <w:r>
        <w:rPr>
          <w:b/>
        </w:rPr>
        <w:t xml:space="preserve">89 </w:t>
      </w:r>
      <w:r>
        <w:rPr>
          <w:rFonts w:ascii="Times New Roman" w:hAnsi="Times New Roman"/>
        </w:rPr>
        <w:t>«Я нахожусь в этом мире, а он во Мне. Но в то же время, Меня нет в этом мире и он не покоится во Мне.</w:t>
      </w:r>
    </w:p>
    <w:p>
      <w:pPr>
        <w:jc w:val="both"/>
      </w:pPr>
      <w:r>
        <w:rPr>
          <w:b/>
          <w:i/>
          <w:sz w:val="20"/>
        </w:rPr>
        <w:t xml:space="preserve">Амрита-праваха-бхашья. </w:t>
      </w:r>
      <w:r>
        <w:rPr>
          <w:rFonts w:ascii="Times New Roman" w:hAnsi="Times New Roman"/>
          <w:sz w:val="20"/>
        </w:rPr>
        <w:t>Я пребываю в мире, и мир пребывает во Мне; и вместе с тем Меня нет в мире, и мир не во Мне. Это называют «непостижимым смыслом».</w:t>
      </w:r>
    </w:p>
    <w:p>
      <w:pPr>
        <w:jc w:val="both"/>
      </w:pPr>
      <w:r>
        <w:rPr>
          <w:b/>
          <w:i/>
          <w:sz w:val="20"/>
        </w:rPr>
        <w:t xml:space="preserve">Анубхашья. </w:t>
      </w:r>
      <w:r>
        <w:rPr>
          <w:rFonts w:ascii="Times New Roman" w:hAnsi="Times New Roman"/>
          <w:sz w:val="20"/>
        </w:rPr>
        <w:t>Без бытия Бхагавана у видимого мира не может быть никакой основы. Мир пребывает в Бхагаване; но не следует поэтому считать Бхагаваном внешнее восприятие, видение ачит, полное наслаждений, и признавать божественностью мир наслаждений. Наслаждение, то есть отвращение от Бхагавана, — иначе говоря, майя — в Бхагаване не пребывает: в Реальности, Бхагаване, отвращению от Бхагавана нет места. Бхагаван Адхокшаджа нисходит в мир, в прапанчу, и всё же не становится и не может стать мирской, раздробленной и преходящей вещью этого мира. И в проявленных, и в непроявленных играх Он вечно за пределами майи и вечно её Владыка — то есть вечно пребывает в Своей природе ниргуна-Вайкунтхи. В различных играх Он нисходит в мир и остаётся изначальным божеством-управителем всего, что существует в мире.</w:t>
      </w:r>
    </w:p>
    <w:p>
      <w:pPr>
        <w:jc w:val="both"/>
      </w:pPr>
      <w:r>
        <w:rPr>
          <w:rFonts w:ascii="Times New Roman" w:hAnsi="Times New Roman"/>
          <w:sz w:val="20"/>
        </w:rPr>
        <w:t>И мир не может существовать как вторая реальность, обладающая бытием отдельно от Него. Вишну Сам никогда не соприкасается ни с материальным миром, ни с майей. Ни Его собственная сварупа, ни подобное ей Его достояние (тад-рупа-вайбхава) нимало не входят ни в мир наслаждений, поддающийся мере, ни в пракрити, отвращённую от Него. В этом и состоит самостоятельная власть и божественность Бхагавана, действующего по Своей воле и исполненного непостижимого величия.</w:t>
      </w:r>
    </w:p>
    <w:p>
      <w:pPr>
        <w:jc w:val="both"/>
      </w:pPr>
      <w:r>
        <w:rPr>
          <w:rFonts w:ascii="Times New Roman" w:hAnsi="Times New Roman"/>
          <w:sz w:val="20"/>
        </w:rPr>
        <w:t>См. “Гаудия-бхашью” с разными комментариями к шлоке «ятха маханти» (34), входящей в чатух-шлоки во второй песни, девятой главе “Шримад-Бхагаватам”, а также Шримад-Бхагаватам, 11.15.36.</w:t>
      </w:r>
    </w:p>
    <w:p>
      <w:pPr>
        <w:keepNext/>
        <w:spacing w:before="160"/>
        <w:jc w:val="center"/>
      </w:pPr>
      <w:r>
        <w:rPr>
          <w:rFonts w:ascii="Nirmala UI" w:hAnsi="Nirmala UI" w:cs="Nirmala UI"/>
          <w:sz w:val="24"/>
          <w:szCs w:val="24"/>
        </w:rPr>
        <w:t>অচিন্ত্য ঐশ্বর্য্য এই জানিহ আমার ৷</w:t>
        <w:br/>
      </w:r>
      <w:r>
        <w:rPr>
          <w:rFonts w:ascii="Nirmala UI" w:hAnsi="Nirmala UI" w:cs="Nirmala UI"/>
          <w:sz w:val="24"/>
          <w:szCs w:val="24"/>
        </w:rPr>
        <w:t>এই ত’ গীতার অর্থ কৈল পরচার ॥ ৯০ ॥</w:t>
      </w:r>
    </w:p>
    <w:p>
      <w:pPr>
        <w:keepNext/>
        <w:spacing w:after="0"/>
        <w:ind w:left="227"/>
      </w:pPr>
      <w:r>
        <w:rPr>
          <w:rFonts w:ascii="Times New Roman" w:hAnsi="Times New Roman"/>
          <w:i/>
          <w:sz w:val="20"/>
        </w:rPr>
        <w:t>ачинтйа аиш́варйа эи джа̄ниха а̄ма̄ра</w:t>
      </w:r>
    </w:p>
    <w:p>
      <w:pPr>
        <w:keepNext/>
        <w:spacing w:after="40"/>
        <w:ind w:left="227"/>
      </w:pPr>
      <w:r>
        <w:rPr>
          <w:rFonts w:ascii="Times New Roman" w:hAnsi="Times New Roman"/>
          <w:color w:val="555555"/>
          <w:sz w:val="18"/>
        </w:rPr>
        <w:t>непостижимое  могущество  это  знай  Моё</w:t>
      </w:r>
    </w:p>
    <w:p>
      <w:pPr>
        <w:keepNext/>
        <w:spacing w:after="0"/>
        <w:ind w:left="227"/>
      </w:pPr>
      <w:r>
        <w:rPr>
          <w:rFonts w:ascii="Times New Roman" w:hAnsi="Times New Roman"/>
          <w:i/>
          <w:sz w:val="20"/>
        </w:rPr>
        <w:t>эи та’ гӣта̄ра артха каила парача̄ра</w:t>
      </w:r>
    </w:p>
    <w:p>
      <w:pPr>
        <w:keepNext/>
        <w:spacing w:after="40"/>
        <w:ind w:left="227"/>
      </w:pPr>
      <w:r>
        <w:rPr>
          <w:rFonts w:ascii="Times New Roman" w:hAnsi="Times New Roman"/>
          <w:color w:val="555555"/>
          <w:sz w:val="18"/>
        </w:rPr>
        <w:t>этот  же  Гиты  смысл  сделан  провозглашённым</w:t>
      </w:r>
    </w:p>
    <w:p>
      <w:pPr>
        <w:spacing w:before="60"/>
        <w:jc w:val="both"/>
      </w:pPr>
      <w:r>
        <w:rPr>
          <w:b/>
        </w:rPr>
        <w:t xml:space="preserve">90 </w:t>
      </w:r>
      <w:r>
        <w:rPr>
          <w:rFonts w:ascii="Times New Roman" w:hAnsi="Times New Roman"/>
        </w:rPr>
        <w:t>Арджуна, знай, что в этом состоит Моё непостижимое могущество». Так заключил Шри Кришна в “Бхагавад-гите”.</w:t>
      </w:r>
    </w:p>
    <w:p>
      <w:pPr>
        <w:jc w:val="both"/>
      </w:pPr>
      <w:r>
        <w:rPr>
          <w:b/>
          <w:i/>
          <w:sz w:val="20"/>
        </w:rPr>
        <w:t xml:space="preserve">Анубхашья. </w:t>
      </w:r>
      <w:r>
        <w:rPr>
          <w:rFonts w:ascii="Times New Roman" w:hAnsi="Times New Roman"/>
          <w:sz w:val="20"/>
        </w:rPr>
        <w:t>В “Гите” (9.4–5) сказано: “В Моём непроявленном облике Мною пронизан весь этот мир. Все существа во Мне, но Я не в них. И всё же существа не во Мне — взгляни на Мою божественную йогу! Мой Дух поддерживает существа и даёт им бытие, но не пребывает в существах”.</w:t>
      </w:r>
    </w:p>
    <w:p>
      <w:pPr>
        <w:keepNext/>
        <w:spacing w:before="160"/>
        <w:jc w:val="center"/>
      </w:pPr>
      <w:r>
        <w:rPr>
          <w:rFonts w:ascii="Nirmala UI" w:hAnsi="Nirmala UI" w:cs="Nirmala UI"/>
          <w:sz w:val="24"/>
          <w:szCs w:val="24"/>
        </w:rPr>
        <w:t>সেই ত’ পুরুষ যাঁর ‘অংশ’ ধরে নাম ৷</w:t>
        <w:br/>
      </w:r>
      <w:r>
        <w:rPr>
          <w:rFonts w:ascii="Nirmala UI" w:hAnsi="Nirmala UI" w:cs="Nirmala UI"/>
          <w:sz w:val="24"/>
          <w:szCs w:val="24"/>
        </w:rPr>
        <w:t>চৈতন্যের সঙ্গে সেই নিত্যানন্দ-রাম ॥ ৯১ ॥</w:t>
      </w:r>
    </w:p>
    <w:p>
      <w:pPr>
        <w:keepNext/>
        <w:spacing w:after="0"/>
        <w:ind w:left="227"/>
      </w:pPr>
      <w:r>
        <w:rPr>
          <w:rFonts w:ascii="Times New Roman" w:hAnsi="Times New Roman"/>
          <w:i/>
          <w:sz w:val="20"/>
        </w:rPr>
        <w:t>сеи та’ пуруш̣а йа̄̐ра ‘ам̇ш́а’ дхаре на̄ма</w:t>
      </w:r>
    </w:p>
    <w:p>
      <w:pPr>
        <w:keepNext/>
        <w:spacing w:after="40"/>
        <w:ind w:left="227"/>
      </w:pPr>
      <w:r>
        <w:rPr>
          <w:rFonts w:ascii="Times New Roman" w:hAnsi="Times New Roman"/>
          <w:color w:val="555555"/>
          <w:sz w:val="18"/>
        </w:rPr>
        <w:t>тот  же  Пуруша  Чьей  частью  носит  имя</w:t>
      </w:r>
    </w:p>
    <w:p>
      <w:pPr>
        <w:keepNext/>
        <w:spacing w:after="0"/>
        <w:ind w:left="227"/>
      </w:pPr>
      <w:r>
        <w:rPr>
          <w:rFonts w:ascii="Times New Roman" w:hAnsi="Times New Roman"/>
          <w:i/>
          <w:sz w:val="20"/>
        </w:rPr>
        <w:t>чаитанйера сан̇ге сеи нитйа̄нанда-ра̄ма</w:t>
      </w:r>
    </w:p>
    <w:p>
      <w:pPr>
        <w:keepNext/>
        <w:spacing w:after="40"/>
        <w:ind w:left="227"/>
      </w:pPr>
      <w:r>
        <w:rPr>
          <w:rFonts w:ascii="Times New Roman" w:hAnsi="Times New Roman"/>
          <w:color w:val="555555"/>
          <w:sz w:val="18"/>
        </w:rPr>
        <w:t>Чайтаньи  спутник  тот  Нитьянанда-Рама</w:t>
      </w:r>
    </w:p>
    <w:p>
      <w:pPr>
        <w:spacing w:before="60"/>
        <w:jc w:val="both"/>
      </w:pPr>
      <w:r>
        <w:rPr>
          <w:b/>
        </w:rPr>
        <w:t xml:space="preserve">91 </w:t>
      </w:r>
      <w:r>
        <w:rPr>
          <w:rFonts w:ascii="Times New Roman" w:hAnsi="Times New Roman"/>
        </w:rPr>
        <w:t>И этот Маха-Пуруша — частичное проявление Шри Нитьянанды-Баларамы, ближайшего из спутников Шри Чайтаньи.</w:t>
      </w:r>
    </w:p>
    <w:p>
      <w:pPr>
        <w:keepNext/>
        <w:spacing w:before="160"/>
        <w:jc w:val="center"/>
      </w:pPr>
      <w:r>
        <w:rPr>
          <w:rFonts w:ascii="Nirmala UI" w:hAnsi="Nirmala UI" w:cs="Nirmala UI"/>
          <w:sz w:val="24"/>
          <w:szCs w:val="24"/>
        </w:rPr>
        <w:t>এই ত’ নবম শ্লোকের অর্থ-বিবরণ ৷</w:t>
        <w:br/>
      </w:r>
      <w:r>
        <w:rPr>
          <w:rFonts w:ascii="Nirmala UI" w:hAnsi="Nirmala UI" w:cs="Nirmala UI"/>
          <w:sz w:val="24"/>
          <w:szCs w:val="24"/>
        </w:rPr>
        <w:t>দশম শ্লোকের অর্থ শুন দিয়া মন ॥ ৯২ ॥</w:t>
      </w:r>
    </w:p>
    <w:p>
      <w:pPr>
        <w:keepNext/>
        <w:spacing w:after="0"/>
        <w:ind w:left="227"/>
      </w:pPr>
      <w:r>
        <w:rPr>
          <w:rFonts w:ascii="Times New Roman" w:hAnsi="Times New Roman"/>
          <w:i/>
          <w:sz w:val="20"/>
        </w:rPr>
        <w:t>эи та’ навама ш́локера артха-виваран̣а</w:t>
      </w:r>
    </w:p>
    <w:p>
      <w:pPr>
        <w:keepNext/>
        <w:spacing w:after="40"/>
        <w:ind w:left="227"/>
      </w:pPr>
      <w:r>
        <w:rPr>
          <w:rFonts w:ascii="Times New Roman" w:hAnsi="Times New Roman"/>
          <w:color w:val="555555"/>
          <w:sz w:val="18"/>
        </w:rPr>
        <w:t>это  же  девятого  стиха  смысла  объяснение</w:t>
      </w:r>
    </w:p>
    <w:p>
      <w:pPr>
        <w:keepNext/>
        <w:spacing w:after="0"/>
        <w:ind w:left="227"/>
      </w:pPr>
      <w:r>
        <w:rPr>
          <w:rFonts w:ascii="Times New Roman" w:hAnsi="Times New Roman"/>
          <w:i/>
          <w:sz w:val="20"/>
        </w:rPr>
        <w:t>даш́ама ш́локера артха ш́уна дийа̄ мана</w:t>
      </w:r>
    </w:p>
    <w:p>
      <w:pPr>
        <w:keepNext/>
        <w:spacing w:after="40"/>
        <w:ind w:left="227"/>
      </w:pPr>
      <w:r>
        <w:rPr>
          <w:rFonts w:ascii="Times New Roman" w:hAnsi="Times New Roman"/>
          <w:color w:val="555555"/>
          <w:sz w:val="18"/>
        </w:rPr>
        <w:t>десятого  стиха  смысл  слушайте  отдав  ум</w:t>
      </w:r>
    </w:p>
    <w:p>
      <w:pPr>
        <w:spacing w:before="60"/>
        <w:jc w:val="both"/>
      </w:pPr>
      <w:r>
        <w:rPr>
          <w:b/>
        </w:rPr>
        <w:t xml:space="preserve">92 </w:t>
      </w:r>
      <w:r>
        <w:rPr>
          <w:rFonts w:ascii="Times New Roman" w:hAnsi="Times New Roman"/>
        </w:rPr>
        <w:t>Так я объяснил девятый стих благоприятного вступления книги. Теперь я опишу значение десятого стиха. Послушайте об этом с большим вниманием.</w:t>
      </w:r>
    </w:p>
    <w:p>
      <w:pPr>
        <w:keepNext/>
        <w:spacing w:before="160"/>
        <w:jc w:val="center"/>
      </w:pPr>
      <w:r>
        <w:rPr>
          <w:rFonts w:ascii="Times New Roman" w:hAnsi="Times New Roman"/>
          <w:i/>
          <w:sz w:val="21"/>
        </w:rPr>
        <w:t>Значение десятой из четырнадцати начальных шлок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৯৩ ॥</w:t>
      </w:r>
    </w:p>
    <w:p>
      <w:pPr>
        <w:keepNext/>
        <w:spacing w:after="0"/>
        <w:ind w:left="227"/>
      </w:pPr>
      <w:r>
        <w:rPr>
          <w:rFonts w:ascii="Times New Roman" w:hAnsi="Times New Roman"/>
          <w:i/>
          <w:sz w:val="20"/>
        </w:rPr>
        <w:t>йасйа̄м̇ш́а̄м̇ш́ах̣ ш́рӣла-гарбхода-ш́а̄йӣ</w:t>
      </w:r>
    </w:p>
    <w:p>
      <w:pPr>
        <w:keepNext/>
        <w:spacing w:after="40"/>
        <w:ind w:left="227"/>
      </w:pPr>
      <w:r>
        <w:rPr>
          <w:rFonts w:ascii="Times New Roman" w:hAnsi="Times New Roman"/>
          <w:color w:val="555555"/>
          <w:sz w:val="18"/>
        </w:rPr>
        <w:t>Чьей  части часть  Шрила  Гарбходакашайи</w:t>
      </w:r>
    </w:p>
    <w:p>
      <w:pPr>
        <w:keepNext/>
        <w:spacing w:after="0"/>
        <w:ind w:left="227"/>
      </w:pPr>
      <w:r>
        <w:rPr>
          <w:rFonts w:ascii="Times New Roman" w:hAnsi="Times New Roman"/>
          <w:i/>
          <w:sz w:val="20"/>
        </w:rPr>
        <w:t>йан-на̄бхй-абджам̇ лока-сан̇гха̄та-на̄лам</w:t>
      </w:r>
    </w:p>
    <w:p>
      <w:pPr>
        <w:keepNext/>
        <w:spacing w:after="40"/>
        <w:ind w:left="227"/>
      </w:pPr>
      <w:r>
        <w:rPr>
          <w:rFonts w:ascii="Times New Roman" w:hAnsi="Times New Roman"/>
          <w:color w:val="555555"/>
          <w:sz w:val="18"/>
        </w:rPr>
        <w:t>Чьего  пупка  лотос  миров  множества  стебель (имеет)</w:t>
      </w:r>
    </w:p>
    <w:p>
      <w:pPr>
        <w:keepNext/>
        <w:spacing w:after="0"/>
        <w:ind w:left="227"/>
      </w:pPr>
      <w:r>
        <w:rPr>
          <w:rFonts w:ascii="Times New Roman" w:hAnsi="Times New Roman"/>
          <w:i/>
          <w:sz w:val="20"/>
        </w:rPr>
        <w:t>лока-сраш̣т̣ух̣ сӯтика̄-дха̄ма дха̄тус</w:t>
      </w:r>
    </w:p>
    <w:p>
      <w:pPr>
        <w:keepNext/>
        <w:spacing w:after="40"/>
        <w:ind w:left="227"/>
      </w:pPr>
      <w:r>
        <w:rPr>
          <w:rFonts w:ascii="Times New Roman" w:hAnsi="Times New Roman"/>
          <w:color w:val="555555"/>
          <w:sz w:val="18"/>
        </w:rPr>
        <w:t>миров  творца  родильный  дом  Брахмы</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93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Которого — Гарбходашайи. Стебель лотоса, растущего из пупка Гарбходашайи, — место рождения Видхаты, созерцающего миры</w:t>
      </w:r>
      <w:r>
        <w:rPr>
          <w:rFonts w:ascii="Times New Roman" w:hAnsi="Times New Roman"/>
          <w:sz w:val="20"/>
          <w:vertAlign w:val="superscript"/>
        </w:rPr>
        <w:t>13</w:t>
      </w:r>
      <w:r>
        <w:rPr>
          <w:rFonts w:ascii="Times New Roman" w:hAnsi="Times New Roman"/>
          <w:sz w:val="20"/>
        </w:rPr>
        <w:t>, и место покоя всех миров.</w:t>
      </w:r>
    </w:p>
    <w:p>
      <w:pPr>
        <w:jc w:val="both"/>
      </w:pPr>
      <w:r>
        <w:rPr>
          <w:b/>
          <w:i/>
          <w:sz w:val="20"/>
        </w:rPr>
        <w:t xml:space="preserve">Анубхашья. </w:t>
      </w:r>
      <w:r>
        <w:rPr>
          <w:rFonts w:ascii="Times New Roman" w:hAnsi="Times New Roman"/>
          <w:b/>
          <w:sz w:val="20"/>
        </w:rPr>
        <w:t>йан-на̄бхй-абджам</w:t>
      </w:r>
      <w:r>
        <w:rPr>
          <w:rFonts w:ascii="Times New Roman" w:hAnsi="Times New Roman"/>
          <w:sz w:val="20"/>
        </w:rPr>
        <w:t xml:space="preserve"> (лотос, растущий из пупка Которого), </w:t>
      </w:r>
      <w:r>
        <w:rPr>
          <w:rFonts w:ascii="Times New Roman" w:hAnsi="Times New Roman"/>
          <w:b/>
          <w:sz w:val="20"/>
        </w:rPr>
        <w:t>лока-сан̇гха̄та-на̄лам</w:t>
      </w:r>
      <w:r>
        <w:rPr>
          <w:rFonts w:ascii="Times New Roman" w:hAnsi="Times New Roman"/>
          <w:sz w:val="20"/>
        </w:rPr>
        <w:t xml:space="preserve"> (чей стебель, то есть опора, — сонм миров, четырнадцать миров), — </w:t>
      </w:r>
      <w:r>
        <w:rPr>
          <w:rFonts w:ascii="Times New Roman" w:hAnsi="Times New Roman"/>
          <w:b/>
          <w:sz w:val="20"/>
        </w:rPr>
        <w:t>лока-сраш̣т̣ух̣</w:t>
      </w:r>
      <w:r>
        <w:rPr>
          <w:rFonts w:ascii="Times New Roman" w:hAnsi="Times New Roman"/>
          <w:sz w:val="20"/>
        </w:rPr>
        <w:t xml:space="preserve"> (Брахмы) </w:t>
      </w:r>
      <w:r>
        <w:rPr>
          <w:rFonts w:ascii="Times New Roman" w:hAnsi="Times New Roman"/>
          <w:b/>
          <w:sz w:val="20"/>
        </w:rPr>
        <w:t>сӯтика̄-дха̄ма</w:t>
      </w:r>
      <w:r>
        <w:rPr>
          <w:rFonts w:ascii="Times New Roman" w:hAnsi="Times New Roman"/>
          <w:sz w:val="20"/>
        </w:rPr>
        <w:t xml:space="preserve"> (дом, где он родился); </w:t>
      </w:r>
      <w:r>
        <w:rPr>
          <w:rFonts w:ascii="Times New Roman" w:hAnsi="Times New Roman"/>
          <w:b/>
          <w:sz w:val="20"/>
        </w:rPr>
        <w:t>ш́рӣла-гарбхода-ш́а̄йӣ</w:t>
      </w:r>
      <w:r>
        <w:rPr>
          <w:rFonts w:ascii="Times New Roman" w:hAnsi="Times New Roman"/>
          <w:sz w:val="20"/>
        </w:rPr>
        <w:t xml:space="preserve"> (вторая Пуруша-аватара) —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ам̇ш́а̄м̇ш́ах̣</w:t>
      </w:r>
      <w:r>
        <w:rPr>
          <w:rFonts w:ascii="Times New Roman" w:hAnsi="Times New Roman"/>
          <w:sz w:val="20"/>
        </w:rPr>
        <w:t xml:space="preserve"> (часть части, кала);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Гарбходашайи —</w:t>
      </w:r>
    </w:p>
    <w:p>
      <w:pPr>
        <w:keepNext/>
        <w:jc w:val="center"/>
      </w:pPr>
      <w:r>
        <w:rPr>
          <w:rFonts w:ascii="Nirmala UI" w:hAnsi="Nirmala UI" w:cs="Nirmala UI"/>
          <w:sz w:val="24"/>
          <w:szCs w:val="24"/>
        </w:rPr>
        <w:t>সেই ত’ পুরুষ অনন্তব্রহ্মাণ্ড সৃজিয়া ৷</w:t>
        <w:br/>
      </w:r>
      <w:r>
        <w:rPr>
          <w:rFonts w:ascii="Nirmala UI" w:hAnsi="Nirmala UI" w:cs="Nirmala UI"/>
          <w:sz w:val="24"/>
          <w:szCs w:val="24"/>
        </w:rPr>
        <w:t>সব অণ্ডে প্রবেশিলা বহু-মূর্ত্তি হঞা ॥ ৯৪ ॥</w:t>
      </w:r>
    </w:p>
    <w:p>
      <w:pPr>
        <w:keepNext/>
        <w:spacing w:after="0"/>
        <w:ind w:left="227"/>
      </w:pPr>
      <w:r>
        <w:rPr>
          <w:rFonts w:ascii="Times New Roman" w:hAnsi="Times New Roman"/>
          <w:i/>
          <w:sz w:val="20"/>
        </w:rPr>
        <w:t>сеи та’ пуруш̣а ананта-брахма̄н̣д̣а ср̣джийа̄</w:t>
      </w:r>
    </w:p>
    <w:p>
      <w:pPr>
        <w:keepNext/>
        <w:spacing w:after="40"/>
        <w:ind w:left="227"/>
      </w:pPr>
      <w:r>
        <w:rPr>
          <w:rFonts w:ascii="Times New Roman" w:hAnsi="Times New Roman"/>
          <w:color w:val="555555"/>
          <w:sz w:val="18"/>
        </w:rPr>
        <w:t>тот  же  Пуруша  бесчисленные  вселенные  сотворив</w:t>
      </w:r>
    </w:p>
    <w:p>
      <w:pPr>
        <w:keepNext/>
        <w:spacing w:after="0"/>
        <w:ind w:left="227"/>
      </w:pPr>
      <w:r>
        <w:rPr>
          <w:rFonts w:ascii="Times New Roman" w:hAnsi="Times New Roman"/>
          <w:i/>
          <w:sz w:val="20"/>
        </w:rPr>
        <w:t>саба ан̣д̣е правеш́ила̄ баху-мӯрти хан̃а̄</w:t>
      </w:r>
    </w:p>
    <w:p>
      <w:pPr>
        <w:keepNext/>
        <w:spacing w:after="40"/>
        <w:ind w:left="227"/>
      </w:pPr>
      <w:r>
        <w:rPr>
          <w:rFonts w:ascii="Times New Roman" w:hAnsi="Times New Roman"/>
          <w:color w:val="555555"/>
          <w:sz w:val="18"/>
        </w:rPr>
        <w:t>во все  вселенные  вошёл  многими  обликами  став</w:t>
      </w:r>
    </w:p>
    <w:p>
      <w:pPr>
        <w:spacing w:before="60"/>
        <w:jc w:val="both"/>
      </w:pPr>
      <w:r>
        <w:rPr>
          <w:b/>
        </w:rPr>
        <w:t xml:space="preserve">94 </w:t>
      </w:r>
      <w:r>
        <w:rPr>
          <w:rFonts w:ascii="Times New Roman" w:hAnsi="Times New Roman"/>
        </w:rPr>
        <w:t>Сотворив мириады вселенных, Всевышний являет множество Своих обликов и входит в каждую вселенную как второй Пуруша — Гарбходакашайи Вишну.</w:t>
      </w:r>
    </w:p>
    <w:p>
      <w:pPr>
        <w:keepNext/>
        <w:spacing w:before="160"/>
        <w:jc w:val="center"/>
      </w:pPr>
      <w:r>
        <w:rPr>
          <w:rFonts w:ascii="Nirmala UI" w:hAnsi="Nirmala UI" w:cs="Nirmala UI"/>
          <w:sz w:val="24"/>
          <w:szCs w:val="24"/>
        </w:rPr>
        <w:t>ভিতরে প্রবেশি’ দেখে সব অন্ধকার ৷</w:t>
        <w:br/>
      </w:r>
      <w:r>
        <w:rPr>
          <w:rFonts w:ascii="Nirmala UI" w:hAnsi="Nirmala UI" w:cs="Nirmala UI"/>
          <w:sz w:val="24"/>
          <w:szCs w:val="24"/>
        </w:rPr>
        <w:t>রহিতে নাহিক স্থান করিল বিচার ॥ ৯৫ ॥</w:t>
      </w:r>
    </w:p>
    <w:p>
      <w:pPr>
        <w:keepNext/>
        <w:spacing w:after="0"/>
        <w:ind w:left="227"/>
      </w:pPr>
      <w:r>
        <w:rPr>
          <w:rFonts w:ascii="Times New Roman" w:hAnsi="Times New Roman"/>
          <w:i/>
          <w:sz w:val="20"/>
        </w:rPr>
        <w:t>бхитаре правеш́и’ декхе саба андхака̄ра</w:t>
      </w:r>
    </w:p>
    <w:p>
      <w:pPr>
        <w:keepNext/>
        <w:spacing w:after="40"/>
        <w:ind w:left="227"/>
      </w:pPr>
      <w:r>
        <w:rPr>
          <w:rFonts w:ascii="Times New Roman" w:hAnsi="Times New Roman"/>
          <w:color w:val="555555"/>
          <w:sz w:val="18"/>
        </w:rPr>
        <w:t>внутрь  войдя  видит  всё  тьма</w:t>
      </w:r>
    </w:p>
    <w:p>
      <w:pPr>
        <w:keepNext/>
        <w:spacing w:after="0"/>
        <w:ind w:left="227"/>
      </w:pPr>
      <w:r>
        <w:rPr>
          <w:rFonts w:ascii="Times New Roman" w:hAnsi="Times New Roman"/>
          <w:i/>
          <w:sz w:val="20"/>
        </w:rPr>
        <w:t>рахите на̄хика стха̄на карила вича̄ра</w:t>
      </w:r>
    </w:p>
    <w:p>
      <w:pPr>
        <w:keepNext/>
        <w:spacing w:after="40"/>
        <w:ind w:left="227"/>
      </w:pPr>
      <w:r>
        <w:rPr>
          <w:rFonts w:ascii="Times New Roman" w:hAnsi="Times New Roman"/>
          <w:color w:val="555555"/>
          <w:sz w:val="18"/>
        </w:rPr>
        <w:t>пребывать  нет  места  совершил  размышление</w:t>
      </w:r>
    </w:p>
    <w:p>
      <w:pPr>
        <w:spacing w:before="60"/>
        <w:jc w:val="both"/>
      </w:pPr>
      <w:r>
        <w:rPr>
          <w:b/>
        </w:rPr>
        <w:t xml:space="preserve">95 </w:t>
      </w:r>
      <w:r>
        <w:rPr>
          <w:rFonts w:ascii="Times New Roman" w:hAnsi="Times New Roman"/>
        </w:rPr>
        <w:t>Войдя, Он находит вселенную пустой и тёмной, и, не найдя Себе пристанища, Он погружается в размышления.</w:t>
      </w:r>
    </w:p>
    <w:p>
      <w:pPr>
        <w:keepNext/>
        <w:spacing w:before="160"/>
        <w:jc w:val="center"/>
      </w:pPr>
      <w:r>
        <w:rPr>
          <w:rFonts w:ascii="Nirmala UI" w:hAnsi="Nirmala UI" w:cs="Nirmala UI"/>
          <w:sz w:val="24"/>
          <w:szCs w:val="24"/>
        </w:rPr>
        <w:t>নিজাঙ্গ-স্বেদজল করিল সৃজন ৷</w:t>
        <w:br/>
      </w:r>
      <w:r>
        <w:rPr>
          <w:rFonts w:ascii="Nirmala UI" w:hAnsi="Nirmala UI" w:cs="Nirmala UI"/>
          <w:sz w:val="24"/>
          <w:szCs w:val="24"/>
        </w:rPr>
        <w:t>সেই জলে কৈল অর্দ্ধ-ব্রহ্মাণ্ড ভরণ ॥ ৯৬ ॥</w:t>
      </w:r>
    </w:p>
    <w:p>
      <w:pPr>
        <w:keepNext/>
        <w:spacing w:after="0"/>
        <w:ind w:left="227"/>
      </w:pPr>
      <w:r>
        <w:rPr>
          <w:rFonts w:ascii="Times New Roman" w:hAnsi="Times New Roman"/>
          <w:i/>
          <w:sz w:val="20"/>
        </w:rPr>
        <w:t>ниджа̄н̇га-сведа-джала карила ср̣джана</w:t>
      </w:r>
    </w:p>
    <w:p>
      <w:pPr>
        <w:keepNext/>
        <w:spacing w:after="40"/>
        <w:ind w:left="227"/>
      </w:pPr>
      <w:r>
        <w:rPr>
          <w:rFonts w:ascii="Times New Roman" w:hAnsi="Times New Roman"/>
          <w:color w:val="555555"/>
          <w:sz w:val="18"/>
        </w:rPr>
        <w:t>Своего тела  пота  воды  совершил  творение</w:t>
      </w:r>
    </w:p>
    <w:p>
      <w:pPr>
        <w:keepNext/>
        <w:spacing w:after="0"/>
        <w:ind w:left="227"/>
      </w:pPr>
      <w:r>
        <w:rPr>
          <w:rFonts w:ascii="Times New Roman" w:hAnsi="Times New Roman"/>
          <w:i/>
          <w:sz w:val="20"/>
        </w:rPr>
        <w:t>сеи джале каила ардха-брахма̄н̣д̣а бхаран̣а</w:t>
      </w:r>
    </w:p>
    <w:p>
      <w:pPr>
        <w:keepNext/>
        <w:spacing w:after="40"/>
        <w:ind w:left="227"/>
      </w:pPr>
      <w:r>
        <w:rPr>
          <w:rFonts w:ascii="Times New Roman" w:hAnsi="Times New Roman"/>
          <w:color w:val="555555"/>
          <w:sz w:val="18"/>
        </w:rPr>
        <w:t>той  водой  сделал  половины вселенной  заполнение</w:t>
      </w:r>
    </w:p>
    <w:p>
      <w:pPr>
        <w:spacing w:before="60"/>
        <w:jc w:val="both"/>
      </w:pPr>
      <w:r>
        <w:rPr>
          <w:b/>
        </w:rPr>
        <w:t xml:space="preserve">96 </w:t>
      </w:r>
      <w:r>
        <w:rPr>
          <w:rFonts w:ascii="Times New Roman" w:hAnsi="Times New Roman"/>
        </w:rPr>
        <w:t>Затем Он творит воду, что словно пот возникает на Его теле, и ею Он заполняет половину вселенной.</w:t>
      </w:r>
    </w:p>
    <w:p>
      <w:pPr>
        <w:jc w:val="both"/>
      </w:pPr>
      <w:r>
        <w:rPr>
          <w:b/>
          <w:i/>
          <w:sz w:val="20"/>
        </w:rPr>
        <w:t xml:space="preserve">Анубхашья. </w:t>
      </w:r>
      <w:r>
        <w:rPr>
          <w:rFonts w:ascii="Times New Roman" w:hAnsi="Times New Roman"/>
          <w:sz w:val="20"/>
        </w:rPr>
        <w:t>См. Шримад-Бхагаватам, 2.10.10.</w:t>
      </w:r>
    </w:p>
    <w:p>
      <w:pPr>
        <w:keepNext/>
        <w:spacing w:before="160"/>
        <w:jc w:val="center"/>
      </w:pPr>
      <w:r>
        <w:rPr>
          <w:rFonts w:ascii="Nirmala UI" w:hAnsi="Nirmala UI" w:cs="Nirmala UI"/>
          <w:sz w:val="24"/>
          <w:szCs w:val="24"/>
        </w:rPr>
        <w:t>ব্রহ্মাণ্ড-প্রমাণ পঞ্চাশৎকোটি-যোজন ৷</w:t>
        <w:br/>
      </w:r>
      <w:r>
        <w:rPr>
          <w:rFonts w:ascii="Nirmala UI" w:hAnsi="Nirmala UI" w:cs="Nirmala UI"/>
          <w:sz w:val="24"/>
          <w:szCs w:val="24"/>
        </w:rPr>
        <w:t>আয়াম, বিস্তার, দুই হয় এক সম ॥ ৯৭ ॥</w:t>
      </w:r>
    </w:p>
    <w:p>
      <w:pPr>
        <w:keepNext/>
        <w:spacing w:after="0"/>
        <w:ind w:left="227"/>
      </w:pPr>
      <w:r>
        <w:rPr>
          <w:rFonts w:ascii="Times New Roman" w:hAnsi="Times New Roman"/>
          <w:i/>
          <w:sz w:val="20"/>
        </w:rPr>
        <w:t>брахма̄н̣д̣а-прама̄н̣а пан̃ча̄ш́ат-кот̣и-йоджана</w:t>
      </w:r>
    </w:p>
    <w:p>
      <w:pPr>
        <w:keepNext/>
        <w:spacing w:after="40"/>
        <w:ind w:left="227"/>
      </w:pPr>
      <w:r>
        <w:rPr>
          <w:rFonts w:ascii="Times New Roman" w:hAnsi="Times New Roman"/>
          <w:color w:val="555555"/>
          <w:sz w:val="18"/>
        </w:rPr>
        <w:t>вселенной  размер  пятьдесят  крор  йоджан</w:t>
      </w:r>
    </w:p>
    <w:p>
      <w:pPr>
        <w:keepNext/>
        <w:spacing w:after="0"/>
        <w:ind w:left="227"/>
      </w:pPr>
      <w:r>
        <w:rPr>
          <w:rFonts w:ascii="Times New Roman" w:hAnsi="Times New Roman"/>
          <w:i/>
          <w:sz w:val="20"/>
        </w:rPr>
        <w:t>а̄йа̄ма, виста̄ра, дуи хайа эка сама</w:t>
      </w:r>
    </w:p>
    <w:p>
      <w:pPr>
        <w:keepNext/>
        <w:spacing w:after="40"/>
        <w:ind w:left="227"/>
      </w:pPr>
      <w:r>
        <w:rPr>
          <w:rFonts w:ascii="Times New Roman" w:hAnsi="Times New Roman"/>
          <w:color w:val="555555"/>
          <w:sz w:val="18"/>
        </w:rPr>
        <w:t>длина  ширина  обе  есть  одинаковы</w:t>
      </w:r>
    </w:p>
    <w:p>
      <w:pPr>
        <w:spacing w:before="60"/>
        <w:jc w:val="both"/>
      </w:pPr>
      <w:r>
        <w:rPr>
          <w:b/>
        </w:rPr>
        <w:t xml:space="preserve">97 </w:t>
      </w:r>
      <w:r>
        <w:rPr>
          <w:rFonts w:ascii="Times New Roman" w:hAnsi="Times New Roman"/>
        </w:rPr>
        <w:t>Размер этой вселенной — пятьдесят крор (пятьсот миллионов) йоджан как в длину, так и в ширину.</w:t>
      </w:r>
    </w:p>
    <w:p>
      <w:pPr>
        <w:keepNext/>
        <w:spacing w:before="160"/>
        <w:jc w:val="center"/>
      </w:pPr>
      <w:r>
        <w:rPr>
          <w:rFonts w:ascii="Times New Roman" w:hAnsi="Times New Roman"/>
          <w:i/>
          <w:sz w:val="21"/>
        </w:rPr>
        <w:t>Возникновение четырнадцати миров —</w:t>
      </w:r>
    </w:p>
    <w:p>
      <w:pPr>
        <w:keepNext/>
        <w:jc w:val="center"/>
      </w:pPr>
      <w:r>
        <w:rPr>
          <w:rFonts w:ascii="Nirmala UI" w:hAnsi="Nirmala UI" w:cs="Nirmala UI"/>
          <w:sz w:val="24"/>
          <w:szCs w:val="24"/>
        </w:rPr>
        <w:t>জলে ভরি’ অর্দ্ধ তাঁহা কৈল নিজ-বাস ৷</w:t>
        <w:br/>
      </w:r>
      <w:r>
        <w:rPr>
          <w:rFonts w:ascii="Nirmala UI" w:hAnsi="Nirmala UI" w:cs="Nirmala UI"/>
          <w:sz w:val="24"/>
          <w:szCs w:val="24"/>
        </w:rPr>
        <w:t>আর অর্দ্ধে কৈল চৌদ্দভুবন প্রকাশ ॥ ৯৮ ॥</w:t>
      </w:r>
    </w:p>
    <w:p>
      <w:pPr>
        <w:keepNext/>
        <w:spacing w:after="0"/>
        <w:ind w:left="227"/>
      </w:pPr>
      <w:r>
        <w:rPr>
          <w:rFonts w:ascii="Times New Roman" w:hAnsi="Times New Roman"/>
          <w:i/>
          <w:sz w:val="20"/>
        </w:rPr>
        <w:t>джале бхари’ ардха та̄̐ха̄ каила ниджа-ва̄са</w:t>
      </w:r>
    </w:p>
    <w:p>
      <w:pPr>
        <w:keepNext/>
        <w:spacing w:after="40"/>
        <w:ind w:left="227"/>
      </w:pPr>
      <w:r>
        <w:rPr>
          <w:rFonts w:ascii="Times New Roman" w:hAnsi="Times New Roman"/>
          <w:color w:val="555555"/>
          <w:sz w:val="18"/>
        </w:rPr>
        <w:t>водой  наполнив  половину  там  сделал  Свою обитель</w:t>
      </w:r>
    </w:p>
    <w:p>
      <w:pPr>
        <w:keepNext/>
        <w:spacing w:after="0"/>
        <w:ind w:left="227"/>
      </w:pPr>
      <w:r>
        <w:rPr>
          <w:rFonts w:ascii="Times New Roman" w:hAnsi="Times New Roman"/>
          <w:i/>
          <w:sz w:val="20"/>
        </w:rPr>
        <w:t>а̄ра ардхе каила чаудда-бхувана прака̄ш́а</w:t>
      </w:r>
    </w:p>
    <w:p>
      <w:pPr>
        <w:keepNext/>
        <w:spacing w:after="40"/>
        <w:ind w:left="227"/>
      </w:pPr>
      <w:r>
        <w:rPr>
          <w:rFonts w:ascii="Times New Roman" w:hAnsi="Times New Roman"/>
          <w:color w:val="555555"/>
          <w:sz w:val="18"/>
        </w:rPr>
        <w:t>в другой  половине  совершил  четырнадцати миров  проявление</w:t>
      </w:r>
    </w:p>
    <w:p>
      <w:pPr>
        <w:spacing w:before="60"/>
        <w:jc w:val="both"/>
      </w:pPr>
      <w:r>
        <w:rPr>
          <w:b/>
        </w:rPr>
        <w:t xml:space="preserve">98 </w:t>
      </w:r>
      <w:r>
        <w:rPr>
          <w:rFonts w:ascii="Times New Roman" w:hAnsi="Times New Roman"/>
        </w:rPr>
        <w:t>Так заполнив половину вселенной, на этих водах Он сделал Свою обитель. В другой же половине Он сотворил четырнадцать миров.</w:t>
      </w:r>
    </w:p>
    <w:p>
      <w:pPr>
        <w:jc w:val="both"/>
      </w:pPr>
      <w:r>
        <w:rPr>
          <w:b/>
          <w:i/>
          <w:sz w:val="20"/>
        </w:rPr>
        <w:t xml:space="preserve">Анубхашья. </w:t>
      </w:r>
      <w:r>
        <w:rPr>
          <w:rFonts w:ascii="Times New Roman" w:hAnsi="Times New Roman"/>
          <w:b/>
          <w:sz w:val="20"/>
        </w:rPr>
        <w:t>Чаудда бхувана</w:t>
      </w:r>
      <w:r>
        <w:rPr>
          <w:rFonts w:ascii="Times New Roman" w:hAnsi="Times New Roman"/>
          <w:sz w:val="20"/>
        </w:rPr>
        <w:t xml:space="preserve"> (четырнадцать миров) — Бху, Бхувах, Свах, Махах, Джана, Тапах и Сатья — эти семь высших миров; и Тала, Атала, Витала, Нитала, Талатала, Махатала и Сутала — эти семь паталов (низших миров). См. Шримад-Бхагаватам, 2.5.38–42 и 11.4.3.</w:t>
      </w:r>
    </w:p>
    <w:p>
      <w:pPr>
        <w:keepNext/>
        <w:spacing w:before="160"/>
        <w:jc w:val="center"/>
      </w:pPr>
      <w:r>
        <w:rPr>
          <w:rFonts w:ascii="Times New Roman" w:hAnsi="Times New Roman"/>
          <w:i/>
          <w:sz w:val="21"/>
        </w:rPr>
        <w:t>В океане Гарбха Он являет Свою обитель Вайкунтху —</w:t>
      </w:r>
    </w:p>
    <w:p>
      <w:pPr>
        <w:keepNext/>
        <w:jc w:val="center"/>
      </w:pPr>
      <w:r>
        <w:rPr>
          <w:rFonts w:ascii="Nirmala UI" w:hAnsi="Nirmala UI" w:cs="Nirmala UI"/>
          <w:sz w:val="24"/>
          <w:szCs w:val="24"/>
        </w:rPr>
        <w:t>তাঁহাই প্রকট কৈল বৈকুণ্ঠ নিজ-ধাম ৷</w:t>
        <w:br/>
      </w:r>
      <w:r>
        <w:rPr>
          <w:rFonts w:ascii="Nirmala UI" w:hAnsi="Nirmala UI" w:cs="Nirmala UI"/>
          <w:sz w:val="24"/>
          <w:szCs w:val="24"/>
        </w:rPr>
        <w:t>শেষ-শয়ন-জলে করিল বিশ্রাম ॥ ৯৯ ॥</w:t>
      </w:r>
    </w:p>
    <w:p>
      <w:pPr>
        <w:keepNext/>
        <w:spacing w:after="0"/>
        <w:ind w:left="227"/>
      </w:pPr>
      <w:r>
        <w:rPr>
          <w:rFonts w:ascii="Times New Roman" w:hAnsi="Times New Roman"/>
          <w:i/>
          <w:sz w:val="20"/>
        </w:rPr>
        <w:t>та̄̐ха̄и пракат̣а каила ваикун̣т̣ха ниджа-дха̄ма</w:t>
      </w:r>
    </w:p>
    <w:p>
      <w:pPr>
        <w:keepNext/>
        <w:spacing w:after="40"/>
        <w:ind w:left="227"/>
      </w:pPr>
      <w:r>
        <w:rPr>
          <w:rFonts w:ascii="Times New Roman" w:hAnsi="Times New Roman"/>
          <w:color w:val="555555"/>
          <w:sz w:val="18"/>
        </w:rPr>
        <w:t>там же  явной  сделал  Вайкунтху  Свою обитель</w:t>
      </w:r>
    </w:p>
    <w:p>
      <w:pPr>
        <w:keepNext/>
        <w:spacing w:after="0"/>
        <w:ind w:left="227"/>
      </w:pPr>
      <w:r>
        <w:rPr>
          <w:rFonts w:ascii="Times New Roman" w:hAnsi="Times New Roman"/>
          <w:i/>
          <w:sz w:val="20"/>
        </w:rPr>
        <w:t>ш́еш̣а-ш́айана-джале карила виш́ра̄ма</w:t>
      </w:r>
    </w:p>
    <w:p>
      <w:pPr>
        <w:keepNext/>
        <w:spacing w:after="40"/>
        <w:ind w:left="227"/>
      </w:pPr>
      <w:r>
        <w:rPr>
          <w:rFonts w:ascii="Times New Roman" w:hAnsi="Times New Roman"/>
          <w:color w:val="555555"/>
          <w:sz w:val="18"/>
        </w:rPr>
        <w:t>на Шеше  ложе  в воде  совершил  отдых</w:t>
      </w:r>
    </w:p>
    <w:p>
      <w:pPr>
        <w:spacing w:before="60"/>
        <w:jc w:val="both"/>
      </w:pPr>
      <w:r>
        <w:rPr>
          <w:b/>
        </w:rPr>
        <w:t xml:space="preserve">99 </w:t>
      </w:r>
      <w:r>
        <w:rPr>
          <w:rFonts w:ascii="Times New Roman" w:hAnsi="Times New Roman"/>
        </w:rPr>
        <w:t>И, проявив на этих водах Свою обитель, Вайкунтху, Он возлёг там на ложе из Ананты.</w:t>
      </w:r>
    </w:p>
    <w:p>
      <w:pPr>
        <w:keepNext/>
        <w:spacing w:before="160"/>
        <w:jc w:val="center"/>
      </w:pPr>
      <w:r>
        <w:rPr>
          <w:rFonts w:ascii="Times New Roman" w:hAnsi="Times New Roman"/>
          <w:i/>
          <w:sz w:val="21"/>
        </w:rPr>
        <w:t>Тот, кого славит гимн Ригведы —</w:t>
      </w:r>
    </w:p>
    <w:p>
      <w:pPr>
        <w:keepNext/>
        <w:jc w:val="center"/>
      </w:pPr>
      <w:r>
        <w:rPr>
          <w:rFonts w:ascii="Nirmala UI" w:hAnsi="Nirmala UI" w:cs="Nirmala UI"/>
          <w:sz w:val="24"/>
          <w:szCs w:val="24"/>
        </w:rPr>
        <w:t>অনন্তশয়্যাতে তাঁহা করিল শয়ন ৷</w:t>
        <w:br/>
      </w:r>
      <w:r>
        <w:rPr>
          <w:rFonts w:ascii="Nirmala UI" w:hAnsi="Nirmala UI" w:cs="Nirmala UI"/>
          <w:sz w:val="24"/>
          <w:szCs w:val="24"/>
        </w:rPr>
        <w:t>সহস্র মস্তক তাঁর সহস্র বদন ॥ ১০০ ॥</w:t>
      </w:r>
    </w:p>
    <w:p>
      <w:pPr>
        <w:keepNext/>
        <w:jc w:val="center"/>
      </w:pPr>
      <w:r>
        <w:rPr>
          <w:rFonts w:ascii="Nirmala UI" w:hAnsi="Nirmala UI" w:cs="Nirmala UI"/>
          <w:sz w:val="24"/>
          <w:szCs w:val="24"/>
        </w:rPr>
        <w:t>সহস্র-চরণ-হস্ত, সহস্র-নয়ন ৷</w:t>
        <w:br/>
      </w:r>
      <w:r>
        <w:rPr>
          <w:rFonts w:ascii="Nirmala UI" w:hAnsi="Nirmala UI" w:cs="Nirmala UI"/>
          <w:sz w:val="24"/>
          <w:szCs w:val="24"/>
        </w:rPr>
        <w:t>সর্ব্ব-অবতার-বীজ, জগৎ-কারণ ॥ ১০১ ॥</w:t>
      </w:r>
    </w:p>
    <w:p>
      <w:pPr>
        <w:keepNext/>
        <w:spacing w:after="0"/>
        <w:ind w:left="227"/>
      </w:pPr>
      <w:r>
        <w:rPr>
          <w:rFonts w:ascii="Times New Roman" w:hAnsi="Times New Roman"/>
          <w:i/>
          <w:sz w:val="20"/>
        </w:rPr>
        <w:t>ананта-ш́аййа̄те та̄̐ха̄ карила ш́айана</w:t>
      </w:r>
    </w:p>
    <w:p>
      <w:pPr>
        <w:keepNext/>
        <w:spacing w:after="40"/>
        <w:ind w:left="227"/>
      </w:pPr>
      <w:r>
        <w:rPr>
          <w:rFonts w:ascii="Times New Roman" w:hAnsi="Times New Roman"/>
          <w:color w:val="555555"/>
          <w:sz w:val="18"/>
        </w:rPr>
        <w:t>на Ананте  ложе  там  совершил  возлежание</w:t>
      </w:r>
    </w:p>
    <w:p>
      <w:pPr>
        <w:keepNext/>
        <w:spacing w:after="0"/>
        <w:ind w:left="227"/>
      </w:pPr>
      <w:r>
        <w:rPr>
          <w:rFonts w:ascii="Times New Roman" w:hAnsi="Times New Roman"/>
          <w:i/>
          <w:sz w:val="20"/>
        </w:rPr>
        <w:t>сахасра мастака та̄̐ра сахасра вадана</w:t>
      </w:r>
    </w:p>
    <w:p>
      <w:pPr>
        <w:keepNext/>
        <w:spacing w:after="40"/>
        <w:ind w:left="227"/>
      </w:pPr>
      <w:r>
        <w:rPr>
          <w:rFonts w:ascii="Times New Roman" w:hAnsi="Times New Roman"/>
          <w:color w:val="555555"/>
          <w:sz w:val="18"/>
        </w:rPr>
        <w:t>тысяча  голов  Его  тысяча  ликов</w:t>
      </w:r>
    </w:p>
    <w:p>
      <w:pPr>
        <w:keepNext/>
        <w:spacing w:after="0"/>
        <w:ind w:left="227"/>
      </w:pPr>
      <w:r>
        <w:rPr>
          <w:rFonts w:ascii="Times New Roman" w:hAnsi="Times New Roman"/>
          <w:i/>
          <w:sz w:val="20"/>
        </w:rPr>
        <w:t>сахасра-чаран̣а-хаста, сахасра-найана</w:t>
      </w:r>
    </w:p>
    <w:p>
      <w:pPr>
        <w:keepNext/>
        <w:spacing w:after="40"/>
        <w:ind w:left="227"/>
      </w:pPr>
      <w:r>
        <w:rPr>
          <w:rFonts w:ascii="Times New Roman" w:hAnsi="Times New Roman"/>
          <w:color w:val="555555"/>
          <w:sz w:val="18"/>
        </w:rPr>
        <w:t>тысячи  ног  рук  тысячи  глаз</w:t>
      </w:r>
    </w:p>
    <w:p>
      <w:pPr>
        <w:keepNext/>
        <w:spacing w:after="0"/>
        <w:ind w:left="227"/>
      </w:pPr>
      <w:r>
        <w:rPr>
          <w:rFonts w:ascii="Times New Roman" w:hAnsi="Times New Roman"/>
          <w:i/>
          <w:sz w:val="20"/>
        </w:rPr>
        <w:t>сарва-авата̄ра-бӣджа, джагат-ка̄ран̣а</w:t>
      </w:r>
    </w:p>
    <w:p>
      <w:pPr>
        <w:keepNext/>
        <w:spacing w:after="40"/>
        <w:ind w:left="227"/>
      </w:pPr>
      <w:r>
        <w:rPr>
          <w:rFonts w:ascii="Times New Roman" w:hAnsi="Times New Roman"/>
          <w:color w:val="555555"/>
          <w:sz w:val="18"/>
        </w:rPr>
        <w:t>всех  аватар  семя  мира  причина</w:t>
      </w:r>
    </w:p>
    <w:p>
      <w:pPr>
        <w:spacing w:before="60"/>
        <w:jc w:val="both"/>
      </w:pPr>
      <w:r>
        <w:rPr>
          <w:b/>
        </w:rPr>
        <w:t xml:space="preserve">100–101 </w:t>
      </w:r>
      <w:r>
        <w:rPr>
          <w:rFonts w:ascii="Times New Roman" w:hAnsi="Times New Roman"/>
        </w:rPr>
        <w:t>Он возлёг на Ананта Шеше как на Своём ложе. У Него тысячи голов, тысячи глаз и ликов, тысячи рук и ног. Он — божественное семя всех воплощений, первопричина сотворения вселенных.</w:t>
      </w:r>
    </w:p>
    <w:p>
      <w:pPr>
        <w:jc w:val="both"/>
      </w:pPr>
      <w:r>
        <w:rPr>
          <w:b/>
          <w:i/>
          <w:sz w:val="20"/>
        </w:rPr>
        <w:t xml:space="preserve">Анубхашья. </w:t>
      </w:r>
      <w:r>
        <w:rPr>
          <w:rFonts w:ascii="Times New Roman" w:hAnsi="Times New Roman"/>
          <w:sz w:val="20"/>
        </w:rPr>
        <w:t>См. Шримад-Бхагаватам, 1.3.2, 4, 5.</w:t>
      </w:r>
    </w:p>
    <w:p>
      <w:pPr>
        <w:jc w:val="both"/>
      </w:pPr>
      <w:r>
        <w:rPr>
          <w:b/>
          <w:i/>
          <w:sz w:val="20"/>
        </w:rPr>
        <w:t xml:space="preserve">Анубхашья. </w:t>
      </w:r>
      <w:r>
        <w:rPr>
          <w:rFonts w:ascii="Times New Roman" w:hAnsi="Times New Roman"/>
          <w:sz w:val="20"/>
        </w:rPr>
        <w:t>(Шримад-Бхагаватам, 1.3.4): “Преданные безупречным взором созерцают Его дивный облик с тысячами стоп, бёдер, рук и ликов, с тысячами голов, ушей, глаз и носов, сияющий тысячами венцов, одежд и серёг”. (Ригведа-самхита, 8.4.17; Самаведа, 6.4.4.3; Шукла-Яджурведа, 31.1; Атхарваведа, 19.6.1): “Тысячеглав Пуруша, тысячеглаз, тысяченог. Объемля землю со всех сторон, Он простирается за её пределы на десять пальцев”. См. Шримад-Бхагаватам, 11.4.4–5 и Брахма-самхиту, 5.10–11.</w:t>
      </w:r>
    </w:p>
    <w:p>
      <w:pPr>
        <w:keepNext/>
        <w:spacing w:before="160"/>
        <w:jc w:val="center"/>
      </w:pPr>
      <w:r>
        <w:rPr>
          <w:rFonts w:ascii="Times New Roman" w:hAnsi="Times New Roman"/>
          <w:i/>
          <w:sz w:val="21"/>
        </w:rPr>
        <w:t>От Него происходят Вишну, Брахма и Рудра —</w:t>
      </w:r>
    </w:p>
    <w:p>
      <w:pPr>
        <w:keepNext/>
        <w:jc w:val="center"/>
      </w:pPr>
      <w:r>
        <w:rPr>
          <w:rFonts w:ascii="Nirmala UI" w:hAnsi="Nirmala UI" w:cs="Nirmala UI"/>
          <w:sz w:val="24"/>
          <w:szCs w:val="24"/>
        </w:rPr>
        <w:t>তাঁর নাভিপদ্ম হৈতে উঠিল এক পদ্ম ৷</w:t>
        <w:br/>
      </w:r>
      <w:r>
        <w:rPr>
          <w:rFonts w:ascii="Nirmala UI" w:hAnsi="Nirmala UI" w:cs="Nirmala UI"/>
          <w:sz w:val="24"/>
          <w:szCs w:val="24"/>
        </w:rPr>
        <w:t>সেই পদ্মে হৈল ব্রহ্মার জন্ম-সদ্ম ॥ ১০২ ॥</w:t>
      </w:r>
    </w:p>
    <w:p>
      <w:pPr>
        <w:keepNext/>
        <w:spacing w:after="0"/>
        <w:ind w:left="227"/>
      </w:pPr>
      <w:r>
        <w:rPr>
          <w:rFonts w:ascii="Times New Roman" w:hAnsi="Times New Roman"/>
          <w:i/>
          <w:sz w:val="20"/>
        </w:rPr>
        <w:t>та̄̐ра на̄бхи-падма хаите ут̣хила эка падма</w:t>
      </w:r>
    </w:p>
    <w:p>
      <w:pPr>
        <w:keepNext/>
        <w:spacing w:after="40"/>
        <w:ind w:left="227"/>
      </w:pPr>
      <w:r>
        <w:rPr>
          <w:rFonts w:ascii="Times New Roman" w:hAnsi="Times New Roman"/>
          <w:color w:val="555555"/>
          <w:sz w:val="18"/>
        </w:rPr>
        <w:t>Его  пупка лотоса  из  вырос  один  лотос</w:t>
      </w:r>
    </w:p>
    <w:p>
      <w:pPr>
        <w:keepNext/>
        <w:spacing w:after="0"/>
        <w:ind w:left="227"/>
      </w:pPr>
      <w:r>
        <w:rPr>
          <w:rFonts w:ascii="Times New Roman" w:hAnsi="Times New Roman"/>
          <w:i/>
          <w:sz w:val="20"/>
        </w:rPr>
        <w:t>сеи падме хаила брахма̄ра джанма-садма</w:t>
      </w:r>
    </w:p>
    <w:p>
      <w:pPr>
        <w:keepNext/>
        <w:spacing w:after="40"/>
        <w:ind w:left="227"/>
      </w:pPr>
      <w:r>
        <w:rPr>
          <w:rFonts w:ascii="Times New Roman" w:hAnsi="Times New Roman"/>
          <w:color w:val="555555"/>
          <w:sz w:val="18"/>
        </w:rPr>
        <w:t>тот  лотос  стал  Брахмы  рождения  обителью</w:t>
      </w:r>
    </w:p>
    <w:p>
      <w:pPr>
        <w:spacing w:before="60"/>
        <w:jc w:val="both"/>
      </w:pPr>
      <w:r>
        <w:rPr>
          <w:b/>
        </w:rPr>
        <w:t xml:space="preserve">102 </w:t>
      </w:r>
      <w:r>
        <w:rPr>
          <w:rFonts w:ascii="Times New Roman" w:hAnsi="Times New Roman"/>
        </w:rPr>
        <w:t>Из лотосоподобного пупка Гарбходакашайи затем вырос гигантский лотос. На этом лотосе появился Брахма.</w:t>
      </w:r>
    </w:p>
    <w:p>
      <w:pPr>
        <w:keepNext/>
        <w:spacing w:before="160"/>
        <w:jc w:val="center"/>
      </w:pPr>
      <w:r>
        <w:rPr>
          <w:rFonts w:ascii="Nirmala UI" w:hAnsi="Nirmala UI" w:cs="Nirmala UI"/>
          <w:sz w:val="24"/>
          <w:szCs w:val="24"/>
        </w:rPr>
        <w:t>সেই পদ্মনালে হৈল চৌদ্দভুবন ৷</w:t>
        <w:br/>
      </w:r>
      <w:r>
        <w:rPr>
          <w:rFonts w:ascii="Nirmala UI" w:hAnsi="Nirmala UI" w:cs="Nirmala UI"/>
          <w:sz w:val="24"/>
          <w:szCs w:val="24"/>
        </w:rPr>
        <w:t>তেঁহো ব্রহ্মা হঞা সৃষ্টি করিল সৃজন ॥ ১০৩ ॥</w:t>
      </w:r>
    </w:p>
    <w:p>
      <w:pPr>
        <w:keepNext/>
        <w:spacing w:after="0"/>
        <w:ind w:left="227"/>
      </w:pPr>
      <w:r>
        <w:rPr>
          <w:rFonts w:ascii="Times New Roman" w:hAnsi="Times New Roman"/>
          <w:i/>
          <w:sz w:val="20"/>
        </w:rPr>
        <w:t>сеи падма-на̄ле хаила чаудда-бхувана</w:t>
      </w:r>
    </w:p>
    <w:p>
      <w:pPr>
        <w:keepNext/>
        <w:spacing w:after="40"/>
        <w:ind w:left="227"/>
      </w:pPr>
      <w:r>
        <w:rPr>
          <w:rFonts w:ascii="Times New Roman" w:hAnsi="Times New Roman"/>
          <w:color w:val="555555"/>
          <w:sz w:val="18"/>
        </w:rPr>
        <w:t>в том  лотоса  стебле  стали  четырнадцать  миров</w:t>
      </w:r>
    </w:p>
    <w:p>
      <w:pPr>
        <w:keepNext/>
        <w:spacing w:after="0"/>
        <w:ind w:left="227"/>
      </w:pPr>
      <w:r>
        <w:rPr>
          <w:rFonts w:ascii="Times New Roman" w:hAnsi="Times New Roman"/>
          <w:i/>
          <w:sz w:val="20"/>
        </w:rPr>
        <w:t>те̐хо брахма̄ хан̃а̄ ср̣ш̣т̣и карила ср̣джана</w:t>
      </w:r>
    </w:p>
    <w:p>
      <w:pPr>
        <w:keepNext/>
        <w:spacing w:after="40"/>
        <w:ind w:left="227"/>
      </w:pPr>
      <w:r>
        <w:rPr>
          <w:rFonts w:ascii="Times New Roman" w:hAnsi="Times New Roman"/>
          <w:color w:val="555555"/>
          <w:sz w:val="18"/>
        </w:rPr>
        <w:t>Он  Брахмой  став  творение  совершил  создание</w:t>
      </w:r>
    </w:p>
    <w:p>
      <w:pPr>
        <w:spacing w:before="60"/>
        <w:jc w:val="both"/>
      </w:pPr>
      <w:r>
        <w:rPr>
          <w:b/>
        </w:rPr>
        <w:t xml:space="preserve">103 </w:t>
      </w:r>
      <w:r>
        <w:rPr>
          <w:rFonts w:ascii="Times New Roman" w:hAnsi="Times New Roman"/>
        </w:rPr>
        <w:t>В стебле этого лотоса находятся четырнадцать миров вселенной. Так, проявившись через Брахму, Всевышний Господь начал материальное творение.</w:t>
      </w:r>
    </w:p>
    <w:p>
      <w:pPr>
        <w:jc w:val="both"/>
      </w:pPr>
      <w:r>
        <w:rPr>
          <w:b/>
          <w:i/>
          <w:sz w:val="20"/>
        </w:rPr>
        <w:t xml:space="preserve">Анубхашья. </w:t>
      </w:r>
      <w:r>
        <w:rPr>
          <w:rFonts w:ascii="Times New Roman" w:hAnsi="Times New Roman"/>
          <w:sz w:val="20"/>
        </w:rPr>
        <w:t>В “Махабхарате”, в “Мокша-дхарме”, в сказании о Нараяне (“Шанти-парва”, гл. 339, стихи 70–72 и гл. 340, стихи 27–28) сказано: «Тот, кто Прадьюмна, — Он же и Анируддха, Он же и отец Брахмы». Здесь надо понимать так: Тот, кто Гарбходашайи, — Он же и Кширодашайи. Оба неотличны друг от друга, и потому, по сути, Прадьюмна и есть управитель, то есть Внутренний Владыка (Антарьями), и отец Хираньягарбхи, рождённого из лотоса. См. Шримад-Бхагаватам, 3.1.2.</w:t>
      </w:r>
    </w:p>
    <w:p>
      <w:pPr>
        <w:keepNext/>
        <w:spacing w:before="160"/>
        <w:jc w:val="center"/>
      </w:pPr>
      <w:r>
        <w:rPr>
          <w:rFonts w:ascii="Nirmala UI" w:hAnsi="Nirmala UI" w:cs="Nirmala UI"/>
          <w:sz w:val="24"/>
          <w:szCs w:val="24"/>
        </w:rPr>
        <w:t>বিষ্ণুরূপ হঞা করে জগৎ পালনে ৷</w:t>
        <w:br/>
      </w:r>
      <w:r>
        <w:rPr>
          <w:rFonts w:ascii="Nirmala UI" w:hAnsi="Nirmala UI" w:cs="Nirmala UI"/>
          <w:sz w:val="24"/>
          <w:szCs w:val="24"/>
        </w:rPr>
        <w:t>গুণাতীত-বিষ্ণু স্পর্শ নাহি মায়া-গুণে ॥ ১০৪ ॥</w:t>
      </w:r>
    </w:p>
    <w:p>
      <w:pPr>
        <w:keepNext/>
        <w:spacing w:after="0"/>
        <w:ind w:left="227"/>
      </w:pPr>
      <w:r>
        <w:rPr>
          <w:rFonts w:ascii="Times New Roman" w:hAnsi="Times New Roman"/>
          <w:i/>
          <w:sz w:val="20"/>
        </w:rPr>
        <w:t>виш̣н̣у-рӯпа хан̃а̄ каре джагат па̄лане</w:t>
      </w:r>
    </w:p>
    <w:p>
      <w:pPr>
        <w:keepNext/>
        <w:spacing w:after="40"/>
        <w:ind w:left="227"/>
      </w:pPr>
      <w:r>
        <w:rPr>
          <w:rFonts w:ascii="Times New Roman" w:hAnsi="Times New Roman"/>
          <w:color w:val="555555"/>
          <w:sz w:val="18"/>
        </w:rPr>
        <w:t>Вишну  облик  приняв  совершает  мира  охрану</w:t>
      </w:r>
    </w:p>
    <w:p>
      <w:pPr>
        <w:keepNext/>
        <w:spacing w:after="0"/>
        <w:ind w:left="227"/>
      </w:pPr>
      <w:r>
        <w:rPr>
          <w:rFonts w:ascii="Times New Roman" w:hAnsi="Times New Roman"/>
          <w:i/>
          <w:sz w:val="20"/>
        </w:rPr>
        <w:t>гун̣а̄тӣта-виш̣н̣у спарш́а на̄хи ма̄йа̄-гун̣е</w:t>
      </w:r>
    </w:p>
    <w:p>
      <w:pPr>
        <w:keepNext/>
        <w:spacing w:after="40"/>
        <w:ind w:left="227"/>
      </w:pPr>
      <w:r>
        <w:rPr>
          <w:rFonts w:ascii="Times New Roman" w:hAnsi="Times New Roman"/>
          <w:color w:val="555555"/>
          <w:sz w:val="18"/>
        </w:rPr>
        <w:t>за пределами гун  Вишну  касания  нет  майи  гун</w:t>
      </w:r>
    </w:p>
    <w:p>
      <w:pPr>
        <w:spacing w:before="60"/>
        <w:jc w:val="both"/>
      </w:pPr>
      <w:r>
        <w:rPr>
          <w:b/>
        </w:rPr>
        <w:t xml:space="preserve">104 </w:t>
      </w:r>
      <w:r>
        <w:rPr>
          <w:rFonts w:ascii="Times New Roman" w:hAnsi="Times New Roman"/>
        </w:rPr>
        <w:t>В образе Вишну Он хранит всё творение. Господь трансцендентен, и поэтому находится вне гун природы и не имеет с ними никакого соприкосновения.</w:t>
      </w:r>
    </w:p>
    <w:p>
      <w:pPr>
        <w:jc w:val="both"/>
      </w:pPr>
      <w:r>
        <w:rPr>
          <w:b/>
          <w:i/>
          <w:sz w:val="20"/>
        </w:rPr>
        <w:t xml:space="preserve">Анубхашья. </w:t>
      </w:r>
      <w:r>
        <w:rPr>
          <w:rFonts w:ascii="Times New Roman" w:hAnsi="Times New Roman"/>
          <w:sz w:val="20"/>
        </w:rPr>
        <w:t>См. Шримад-Бхагаватам, 3.8.16. В “Лагху-бхагаватамрите”, где описаны три Пуруши (разделы 137–139), сказано: “Четырёхрукий виласа этого Гарбходашайи входит в лотос миров и, называемый Вишну, возлежит в Молочном океане. Он становится Внутренним Владыкой в сердцах всех воплощённых существ — от богов до неподвижных — и пребывает словно во множестве обликов. Облик Вишну, о котором в “Сатвата-тантре” сказано: «Третий пребывает во всех существах», — признан Его виласой”. Четырёхрукий облик, виласа Гарбходашайи, входит в лотос миров, зовётся «Вишну» и возлежит в Молочном океане. Этот Вишну как Внутренний Владыка пребывает в сердцах всех живых существ — от богов до неподвижных — словно во множестве обликов. Облик Вишну, названный в “Сатвата-тантре” «третьим Пурушей, пребывающим во всех существах», — это виласа-мурти Гарбходашайи Вишну.</w:t>
      </w:r>
    </w:p>
    <w:p>
      <w:pPr>
        <w:jc w:val="both"/>
      </w:pPr>
      <w:r>
        <w:rPr>
          <w:rFonts w:ascii="Times New Roman" w:hAnsi="Times New Roman"/>
          <w:sz w:val="20"/>
        </w:rPr>
        <w:t>В “Лагху-бхагаватамрите”, где описан Пуруша (раздел 12), приведён комментарий Шри Баладевы: “Вишну не связан даже с саттвой; одной лишь Своей волей Он только управляет ею. Поэтому и сказано: «Высшее благо — от Него». Потому в “Вамана-пуране” говорится: «Брахма, Вишну и Иша — три облика великодушного Вишну. В Брахме Он в облике Брахмы, в Шиве — в облике Шивы, а бог Джанардана в облике Вишну пребывает отдельно»”. Вишну — божество, управляющее гуной саттвы, но Он никогда не связан саттва-гуной: одной лишь волей Он только управляет ею. Потому и сказано: «Лишь от Него приходит благо дживы». Поэтому в “Вамана-пуране” сказано, что один и тот же Вишну пребывает в обликах Брахмы, Вишну и Шивы: в Брахме Он в облике Брахмы, в Шиве — в облике Шивы, а Джанардана в облике Вишну пребывает отдельно от них обоих.</w:t>
      </w:r>
    </w:p>
    <w:p>
      <w:pPr>
        <w:jc w:val="both"/>
      </w:pPr>
      <w:r>
        <w:rPr>
          <w:rFonts w:ascii="Times New Roman" w:hAnsi="Times New Roman"/>
          <w:sz w:val="20"/>
        </w:rPr>
        <w:t>И там, где описан Вишну (разделы 29–30): “Вишну распространяет (танотти) саттву, и потому в шастрах Он известен как «саттва-тану». Так же и Его аватары — саттва-тану. Или же саттва — Его «тело» (тану) в смысле внешнего места пребывания. Поэтому во всех шастрах вполне установлено, что Он ниргуна — вне гун. Так и сказано (Шримад-Бхагаватам, 10.88.5): «Хари поистине ниргуна, Сам Пуруша, запредельный пракрити»”.</w:t>
      </w:r>
    </w:p>
    <w:p>
      <w:pPr>
        <w:jc w:val="both"/>
      </w:pPr>
      <w:r>
        <w:rPr>
          <w:rFonts w:ascii="Times New Roman" w:hAnsi="Times New Roman"/>
          <w:sz w:val="20"/>
        </w:rPr>
        <w:t>Он распространяет саттва-гуну, и потому в шастрах Вишну получил имя «саттва-тану». Так же и аватар Кширабдхишайи Вишну называют «саттва-тану»; или же Его называют «саттва-тану» потому, что это тело — саттва — для Него лишь внешнее место пребывания. По этой причине все шастры и называют Вишну ниргуной. Так и в десятой песни: «Хари — ниргуна, Сам Верховный Владыка, запредельный пракрити, дающий знание Брахме и другим богам, свидетель всего; кто служит Ему, обретает свободу от гун». Вот почему в шлоке “Бхагаватам” сказано: «От этого саттва-тану приходит всякое благо».</w:t>
      </w:r>
    </w:p>
    <w:p>
      <w:pPr>
        <w:keepNext/>
        <w:spacing w:before="160"/>
        <w:jc w:val="center"/>
      </w:pPr>
      <w:r>
        <w:rPr>
          <w:rFonts w:ascii="Nirmala UI" w:hAnsi="Nirmala UI" w:cs="Nirmala UI"/>
          <w:sz w:val="24"/>
          <w:szCs w:val="24"/>
        </w:rPr>
        <w:t>রুদ্ররূপ ধরি’ করে জগৎ সংহার ৷</w:t>
        <w:br/>
      </w:r>
      <w:r>
        <w:rPr>
          <w:rFonts w:ascii="Nirmala UI" w:hAnsi="Nirmala UI" w:cs="Nirmala UI"/>
          <w:sz w:val="24"/>
          <w:szCs w:val="24"/>
        </w:rPr>
        <w:t>সৃষ্টি-স্থিতি-প্রলয় — ইচ্ছায় যাঁহার ॥ ১০৫ ॥</w:t>
      </w:r>
    </w:p>
    <w:p>
      <w:pPr>
        <w:keepNext/>
        <w:spacing w:after="0"/>
        <w:ind w:left="227"/>
      </w:pPr>
      <w:r>
        <w:rPr>
          <w:rFonts w:ascii="Times New Roman" w:hAnsi="Times New Roman"/>
          <w:i/>
          <w:sz w:val="20"/>
        </w:rPr>
        <w:t>рудра-рӯпа дхари’ каре джагат сам̇ха̄ра</w:t>
      </w:r>
    </w:p>
    <w:p>
      <w:pPr>
        <w:keepNext/>
        <w:spacing w:after="40"/>
        <w:ind w:left="227"/>
      </w:pPr>
      <w:r>
        <w:rPr>
          <w:rFonts w:ascii="Times New Roman" w:hAnsi="Times New Roman"/>
          <w:color w:val="555555"/>
          <w:sz w:val="18"/>
        </w:rPr>
        <w:t>Рудры  облик  приняв  совершает  мира  уничтожение</w:t>
      </w:r>
    </w:p>
    <w:p>
      <w:pPr>
        <w:keepNext/>
        <w:spacing w:after="0"/>
        <w:ind w:left="227"/>
      </w:pPr>
      <w:r>
        <w:rPr>
          <w:rFonts w:ascii="Times New Roman" w:hAnsi="Times New Roman"/>
          <w:i/>
          <w:sz w:val="20"/>
        </w:rPr>
        <w:t>ср̣ш̣т̣и-стхити-пралайа — иччха̄йа йа̄̐ха̄ра</w:t>
      </w:r>
    </w:p>
    <w:p>
      <w:pPr>
        <w:keepNext/>
        <w:spacing w:after="40"/>
        <w:ind w:left="227"/>
      </w:pPr>
      <w:r>
        <w:rPr>
          <w:rFonts w:ascii="Times New Roman" w:hAnsi="Times New Roman"/>
          <w:color w:val="555555"/>
          <w:sz w:val="18"/>
        </w:rPr>
        <w:t>творение  поддержание  уничтожение  по воле  Чьей</w:t>
      </w:r>
    </w:p>
    <w:p>
      <w:pPr>
        <w:spacing w:before="60"/>
        <w:jc w:val="both"/>
      </w:pPr>
      <w:r>
        <w:rPr>
          <w:b/>
        </w:rPr>
        <w:t xml:space="preserve">105 </w:t>
      </w:r>
      <w:r>
        <w:rPr>
          <w:rFonts w:ascii="Times New Roman" w:hAnsi="Times New Roman"/>
        </w:rPr>
        <w:t>В образе Рудры Он уничтожает этот мир. Лишь по Его сладостной воле всё создаётся, сохраняется и, в конце концов, разрушается.</w:t>
      </w:r>
    </w:p>
    <w:p>
      <w:pPr>
        <w:jc w:val="both"/>
      </w:pPr>
      <w:r>
        <w:rPr>
          <w:b/>
          <w:i/>
          <w:sz w:val="20"/>
        </w:rPr>
        <w:t xml:space="preserve">Анубхашья. </w:t>
      </w:r>
      <w:r>
        <w:rPr>
          <w:rFonts w:ascii="Times New Roman" w:hAnsi="Times New Roman"/>
          <w:sz w:val="20"/>
        </w:rPr>
        <w:t>Пуруша из шлоки Шримад-Бхагаватам, 1.2.23 — это и есть Гарбходашайи!</w:t>
      </w:r>
    </w:p>
    <w:p>
      <w:pPr>
        <w:keepNext/>
        <w:spacing w:before="160"/>
        <w:jc w:val="center"/>
      </w:pPr>
      <w:r>
        <w:rPr>
          <w:rFonts w:ascii="Nirmala UI" w:hAnsi="Nirmala UI" w:cs="Nirmala UI"/>
          <w:sz w:val="24"/>
          <w:szCs w:val="24"/>
        </w:rPr>
        <w:t>হিরণ্যগর্ভ, অন্তর্য্যামী, জগৎ-কারণ ৷</w:t>
        <w:br/>
      </w:r>
      <w:r>
        <w:rPr>
          <w:rFonts w:ascii="Nirmala UI" w:hAnsi="Nirmala UI" w:cs="Nirmala UI"/>
          <w:sz w:val="24"/>
          <w:szCs w:val="24"/>
        </w:rPr>
        <w:t>যাঁর অংশে করি’ করে বিরাট-কল্পন ॥ ১০৬ ॥</w:t>
      </w:r>
    </w:p>
    <w:p>
      <w:pPr>
        <w:keepNext/>
        <w:spacing w:after="0"/>
        <w:ind w:left="227"/>
      </w:pPr>
      <w:r>
        <w:rPr>
          <w:rFonts w:ascii="Times New Roman" w:hAnsi="Times New Roman"/>
          <w:i/>
          <w:sz w:val="20"/>
        </w:rPr>
        <w:t>хиран̣йа-гарбха, антарйа̄мӣ, джагат-ка̄ран̣а</w:t>
      </w:r>
    </w:p>
    <w:p>
      <w:pPr>
        <w:keepNext/>
        <w:spacing w:after="40"/>
        <w:ind w:left="227"/>
      </w:pPr>
      <w:r>
        <w:rPr>
          <w:rFonts w:ascii="Times New Roman" w:hAnsi="Times New Roman"/>
          <w:color w:val="555555"/>
          <w:sz w:val="18"/>
        </w:rPr>
        <w:t>Хираньягарбха  Высшая Душа  мира  причина</w:t>
      </w:r>
    </w:p>
    <w:p>
      <w:pPr>
        <w:keepNext/>
        <w:spacing w:after="0"/>
        <w:ind w:left="227"/>
      </w:pPr>
      <w:r>
        <w:rPr>
          <w:rFonts w:ascii="Times New Roman" w:hAnsi="Times New Roman"/>
          <w:i/>
          <w:sz w:val="20"/>
        </w:rPr>
        <w:t>йа̄̐ра ам̇ш́е кари’ каре вира̄т̣а-калпана</w:t>
      </w:r>
    </w:p>
    <w:p>
      <w:pPr>
        <w:keepNext/>
        <w:spacing w:after="40"/>
        <w:ind w:left="227"/>
      </w:pPr>
      <w:r>
        <w:rPr>
          <w:rFonts w:ascii="Times New Roman" w:hAnsi="Times New Roman"/>
          <w:color w:val="555555"/>
          <w:sz w:val="18"/>
        </w:rPr>
        <w:t>Чью  частью  считая  совершают  вселенского образа  представление</w:t>
      </w:r>
    </w:p>
    <w:p>
      <w:pPr>
        <w:spacing w:before="60"/>
        <w:jc w:val="both"/>
      </w:pPr>
      <w:r>
        <w:rPr>
          <w:b/>
        </w:rPr>
        <w:t xml:space="preserve">106 </w:t>
      </w:r>
      <w:r>
        <w:rPr>
          <w:rFonts w:ascii="Times New Roman" w:hAnsi="Times New Roman"/>
        </w:rPr>
        <w:t>Он — Хираньягарбха, Высшая Душа и причина сотворения вселенных. А Его частичное проявление люди представляют себе как вселенский образ (вират).</w:t>
      </w:r>
    </w:p>
    <w:p>
      <w:pPr>
        <w:jc w:val="both"/>
      </w:pPr>
      <w:r>
        <w:rPr>
          <w:b/>
          <w:i/>
          <w:sz w:val="20"/>
        </w:rPr>
        <w:t xml:space="preserve">Амрита-праваха-бхашья. </w:t>
      </w:r>
      <w:r>
        <w:rPr>
          <w:rFonts w:ascii="Times New Roman" w:hAnsi="Times New Roman"/>
          <w:sz w:val="20"/>
        </w:rPr>
        <w:t>Гарбходашайи Вишну и есть Хираньягарбха, Внутренний Владыка (Антарьями) и причина мира. Его часть и мыслят как «Вират».</w:t>
      </w:r>
    </w:p>
    <w:p>
      <w:pPr>
        <w:keepNext/>
        <w:spacing w:before="160"/>
        <w:jc w:val="center"/>
      </w:pPr>
      <w:r>
        <w:rPr>
          <w:rFonts w:ascii="Nirmala UI" w:hAnsi="Nirmala UI" w:cs="Nirmala UI"/>
          <w:sz w:val="24"/>
          <w:szCs w:val="24"/>
        </w:rPr>
        <w:t>হেন নারায়ণ, — যাঁর অংশের অংশ ৷</w:t>
        <w:br/>
      </w:r>
      <w:r>
        <w:rPr>
          <w:rFonts w:ascii="Nirmala UI" w:hAnsi="Nirmala UI" w:cs="Nirmala UI"/>
          <w:sz w:val="24"/>
          <w:szCs w:val="24"/>
        </w:rPr>
        <w:t>সেই প্রভু নিত্যানন্দ — সর্ব্ব-অবতংস ॥ ১০৭ ॥</w:t>
      </w:r>
    </w:p>
    <w:p>
      <w:pPr>
        <w:keepNext/>
        <w:spacing w:after="0"/>
        <w:ind w:left="227"/>
      </w:pPr>
      <w:r>
        <w:rPr>
          <w:rFonts w:ascii="Times New Roman" w:hAnsi="Times New Roman"/>
          <w:i/>
          <w:sz w:val="20"/>
        </w:rPr>
        <w:t>хена на̄ра̄йан̣а, — йа̄̐ра ам̇ш́ера ам̇ш́а</w:t>
      </w:r>
    </w:p>
    <w:p>
      <w:pPr>
        <w:keepNext/>
        <w:spacing w:after="40"/>
        <w:ind w:left="227"/>
      </w:pPr>
      <w:r>
        <w:rPr>
          <w:rFonts w:ascii="Times New Roman" w:hAnsi="Times New Roman"/>
          <w:color w:val="555555"/>
          <w:sz w:val="18"/>
        </w:rPr>
        <w:t>такой  Нарайяна  Чьей  части  часть</w:t>
      </w:r>
    </w:p>
    <w:p>
      <w:pPr>
        <w:keepNext/>
        <w:spacing w:after="0"/>
        <w:ind w:left="227"/>
      </w:pPr>
      <w:r>
        <w:rPr>
          <w:rFonts w:ascii="Times New Roman" w:hAnsi="Times New Roman"/>
          <w:i/>
          <w:sz w:val="20"/>
        </w:rPr>
        <w:t>сеи прабху нитйа̄нанда — сарва-аватам̇са</w:t>
      </w:r>
    </w:p>
    <w:p>
      <w:pPr>
        <w:keepNext/>
        <w:spacing w:after="40"/>
        <w:ind w:left="227"/>
      </w:pPr>
      <w:r>
        <w:rPr>
          <w:rFonts w:ascii="Times New Roman" w:hAnsi="Times New Roman"/>
          <w:color w:val="555555"/>
          <w:sz w:val="18"/>
        </w:rPr>
        <w:t>тот  Господь  Нитьянанда  всех  венец</w:t>
      </w:r>
    </w:p>
    <w:p>
      <w:pPr>
        <w:spacing w:before="60"/>
        <w:jc w:val="both"/>
      </w:pPr>
      <w:r>
        <w:rPr>
          <w:b/>
        </w:rPr>
        <w:t xml:space="preserve">107 </w:t>
      </w:r>
      <w:r>
        <w:rPr>
          <w:rFonts w:ascii="Times New Roman" w:hAnsi="Times New Roman"/>
        </w:rPr>
        <w:t>И этот Шри Нарайяна — лишь часть частичного проявления Шри Нитьянанды Прабху, венца всех Аватар.</w:t>
      </w:r>
    </w:p>
    <w:p>
      <w:pPr>
        <w:jc w:val="both"/>
      </w:pPr>
      <w:r>
        <w:rPr>
          <w:b/>
          <w:i/>
          <w:sz w:val="20"/>
        </w:rPr>
        <w:t xml:space="preserve">Анубхашья. </w:t>
      </w:r>
      <w:r>
        <w:rPr>
          <w:rFonts w:ascii="Times New Roman" w:hAnsi="Times New Roman"/>
          <w:sz w:val="20"/>
        </w:rPr>
        <w:t>“Брахма-самхита” (5.14): “Так одной Своей частью Он Сам входит в каждую”. Мадхья 20.283–293.</w:t>
      </w:r>
    </w:p>
    <w:p>
      <w:pPr>
        <w:keepNext/>
        <w:spacing w:before="160"/>
        <w:jc w:val="center"/>
      </w:pPr>
      <w:r>
        <w:rPr>
          <w:rFonts w:ascii="Nirmala UI" w:hAnsi="Nirmala UI" w:cs="Nirmala UI"/>
          <w:sz w:val="24"/>
          <w:szCs w:val="24"/>
        </w:rPr>
        <w:t>দশম শ্লোকের অর্থ কৈল বিবরণ ৷</w:t>
        <w:br/>
      </w:r>
      <w:r>
        <w:rPr>
          <w:rFonts w:ascii="Nirmala UI" w:hAnsi="Nirmala UI" w:cs="Nirmala UI"/>
          <w:sz w:val="24"/>
          <w:szCs w:val="24"/>
        </w:rPr>
        <w:t>একাদশ শ্লোকের অর্থ শুন দিয়া মন ॥ ১০৮ ॥</w:t>
      </w:r>
    </w:p>
    <w:p>
      <w:pPr>
        <w:keepNext/>
        <w:spacing w:after="0"/>
        <w:ind w:left="227"/>
      </w:pPr>
      <w:r>
        <w:rPr>
          <w:rFonts w:ascii="Times New Roman" w:hAnsi="Times New Roman"/>
          <w:i/>
          <w:sz w:val="20"/>
        </w:rPr>
        <w:t>даш́ама ш́локера артха каила виваран̣а</w:t>
      </w:r>
    </w:p>
    <w:p>
      <w:pPr>
        <w:keepNext/>
        <w:spacing w:after="40"/>
        <w:ind w:left="227"/>
      </w:pPr>
      <w:r>
        <w:rPr>
          <w:rFonts w:ascii="Times New Roman" w:hAnsi="Times New Roman"/>
          <w:color w:val="555555"/>
          <w:sz w:val="18"/>
        </w:rPr>
        <w:t>десятого  стиха  смысла  сделал  объяснение</w:t>
      </w:r>
    </w:p>
    <w:p>
      <w:pPr>
        <w:keepNext/>
        <w:spacing w:after="0"/>
        <w:ind w:left="227"/>
      </w:pPr>
      <w:r>
        <w:rPr>
          <w:rFonts w:ascii="Times New Roman" w:hAnsi="Times New Roman"/>
          <w:i/>
          <w:sz w:val="20"/>
        </w:rPr>
        <w:t>эка̄даш́а ш́локера артха ш́уна дийа̄ мана</w:t>
      </w:r>
    </w:p>
    <w:p>
      <w:pPr>
        <w:keepNext/>
        <w:spacing w:after="40"/>
        <w:ind w:left="227"/>
      </w:pPr>
      <w:r>
        <w:rPr>
          <w:rFonts w:ascii="Times New Roman" w:hAnsi="Times New Roman"/>
          <w:color w:val="555555"/>
          <w:sz w:val="18"/>
        </w:rPr>
        <w:t>одиннадцатого  стиха  смысл  слушайте  отдав  ум</w:t>
      </w:r>
    </w:p>
    <w:p>
      <w:pPr>
        <w:spacing w:before="60"/>
        <w:jc w:val="both"/>
      </w:pPr>
      <w:r>
        <w:rPr>
          <w:b/>
        </w:rPr>
        <w:t xml:space="preserve">108 </w:t>
      </w:r>
      <w:r>
        <w:rPr>
          <w:rFonts w:ascii="Times New Roman" w:hAnsi="Times New Roman"/>
        </w:rPr>
        <w:t>Так я описал десятый стих благоприятного вступления книги. Теперь я объясню одиннадцатый стих. Послушайте об этом с большим вниманием.</w:t>
      </w:r>
    </w:p>
    <w:p>
      <w:pPr>
        <w:jc w:val="both"/>
      </w:pPr>
      <w:r>
        <w:rPr>
          <w:b/>
          <w:i/>
          <w:sz w:val="20"/>
        </w:rPr>
        <w:t xml:space="preserve">Амрита-праваха-бхашья. </w:t>
      </w:r>
      <w:r>
        <w:rPr>
          <w:rFonts w:ascii="Times New Roman" w:hAnsi="Times New Roman"/>
          <w:sz w:val="20"/>
        </w:rPr>
        <w:t>«Значение десятой шлоки»: в десятой шлоке и в стихах после неё описан Гарбходашайи Вишну.</w:t>
      </w:r>
    </w:p>
    <w:p>
      <w:pPr>
        <w:keepNext/>
        <w:spacing w:before="160"/>
        <w:jc w:val="center"/>
      </w:pPr>
      <w:r>
        <w:rPr>
          <w:rFonts w:ascii="Times New Roman" w:hAnsi="Times New Roman"/>
          <w:i/>
          <w:sz w:val="21"/>
        </w:rPr>
        <w:t>Толкование одиннадцатой из четырнадцати начальных шлок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১০৯ ॥</w:t>
      </w:r>
    </w:p>
    <w:p>
      <w:pPr>
        <w:keepNext/>
        <w:spacing w:after="0"/>
        <w:ind w:left="227"/>
      </w:pPr>
      <w:r>
        <w:rPr>
          <w:rFonts w:ascii="Times New Roman" w:hAnsi="Times New Roman"/>
          <w:i/>
          <w:sz w:val="20"/>
        </w:rPr>
        <w:t>йасйа̄м̇ш́а̄м̇ш́а̄м̇ш́ах̣ пара̄тма̄кхила̄на̄м̇</w:t>
      </w:r>
    </w:p>
    <w:p>
      <w:pPr>
        <w:keepNext/>
        <w:spacing w:after="40"/>
        <w:ind w:left="227"/>
      </w:pPr>
      <w:r>
        <w:rPr>
          <w:rFonts w:ascii="Times New Roman" w:hAnsi="Times New Roman"/>
          <w:color w:val="555555"/>
          <w:sz w:val="18"/>
        </w:rPr>
        <w:t>Чьей  части части часть  Высшая Душа  всех</w:t>
      </w:r>
    </w:p>
    <w:p>
      <w:pPr>
        <w:keepNext/>
        <w:spacing w:after="0"/>
        <w:ind w:left="227"/>
      </w:pPr>
      <w:r>
        <w:rPr>
          <w:rFonts w:ascii="Times New Roman" w:hAnsi="Times New Roman"/>
          <w:i/>
          <w:sz w:val="20"/>
        </w:rPr>
        <w:t>пош̣т̣а̄ виш̣н̣ур бха̄ти дугдха̄бдхи-ш́а̄йӣ</w:t>
      </w:r>
    </w:p>
    <w:p>
      <w:pPr>
        <w:keepNext/>
        <w:spacing w:after="40"/>
        <w:ind w:left="227"/>
      </w:pPr>
      <w:r>
        <w:rPr>
          <w:rFonts w:ascii="Times New Roman" w:hAnsi="Times New Roman"/>
          <w:color w:val="555555"/>
          <w:sz w:val="18"/>
        </w:rPr>
        <w:t>хранитель  Вишну  сияет  в молочном океане  возлежащий</w:t>
      </w:r>
    </w:p>
    <w:p>
      <w:pPr>
        <w:keepNext/>
        <w:spacing w:after="0"/>
        <w:ind w:left="227"/>
      </w:pPr>
      <w:r>
        <w:rPr>
          <w:rFonts w:ascii="Times New Roman" w:hAnsi="Times New Roman"/>
          <w:i/>
          <w:sz w:val="20"/>
        </w:rPr>
        <w:t>кш̣аун̣ӣ-бхарта̄ йат-кала̄ со ’пй анантас</w:t>
      </w:r>
    </w:p>
    <w:p>
      <w:pPr>
        <w:keepNext/>
        <w:spacing w:after="40"/>
        <w:ind w:left="227"/>
      </w:pPr>
      <w:r>
        <w:rPr>
          <w:rFonts w:ascii="Times New Roman" w:hAnsi="Times New Roman"/>
          <w:color w:val="555555"/>
          <w:sz w:val="18"/>
        </w:rPr>
        <w:t>Земли  держатель  Чья  частица  тот  также  Ананта</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109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Его части — Кширодашайи, Параматма всех, Вишну-хранитель; а Его кала — держащий землю «Ананта».</w:t>
      </w:r>
    </w:p>
    <w:p>
      <w:pPr>
        <w:jc w:val="both"/>
      </w:pPr>
      <w:r>
        <w:rPr>
          <w:b/>
          <w:i/>
          <w:sz w:val="20"/>
        </w:rPr>
        <w:t xml:space="preserve">Анубхашья. </w:t>
      </w:r>
      <w:r>
        <w:rPr>
          <w:rFonts w:ascii="Times New Roman" w:hAnsi="Times New Roman"/>
          <w:b/>
          <w:sz w:val="20"/>
        </w:rPr>
        <w:t>акхила̄на̄м</w:t>
      </w:r>
      <w:r>
        <w:rPr>
          <w:rFonts w:ascii="Times New Roman" w:hAnsi="Times New Roman"/>
          <w:sz w:val="20"/>
        </w:rPr>
        <w:t xml:space="preserve"> (джив) </w:t>
      </w:r>
      <w:r>
        <w:rPr>
          <w:rFonts w:ascii="Times New Roman" w:hAnsi="Times New Roman"/>
          <w:b/>
          <w:sz w:val="20"/>
        </w:rPr>
        <w:t>пара̄тма̄</w:t>
      </w:r>
      <w:r>
        <w:rPr>
          <w:rFonts w:ascii="Times New Roman" w:hAnsi="Times New Roman"/>
          <w:sz w:val="20"/>
        </w:rPr>
        <w:t xml:space="preserve"> (Параматма), </w:t>
      </w:r>
      <w:r>
        <w:rPr>
          <w:rFonts w:ascii="Times New Roman" w:hAnsi="Times New Roman"/>
          <w:b/>
          <w:sz w:val="20"/>
        </w:rPr>
        <w:t>пош̣т̣а̄</w:t>
      </w:r>
      <w:r>
        <w:rPr>
          <w:rFonts w:ascii="Times New Roman" w:hAnsi="Times New Roman"/>
          <w:sz w:val="20"/>
        </w:rPr>
        <w:t xml:space="preserve"> (хранитель), </w:t>
      </w:r>
      <w:r>
        <w:rPr>
          <w:rFonts w:ascii="Times New Roman" w:hAnsi="Times New Roman"/>
          <w:b/>
          <w:sz w:val="20"/>
        </w:rPr>
        <w:t>дугдха̄бдхи-ш́а̄йӣ</w:t>
      </w:r>
      <w:r>
        <w:rPr>
          <w:rFonts w:ascii="Times New Roman" w:hAnsi="Times New Roman"/>
          <w:sz w:val="20"/>
        </w:rPr>
        <w:t xml:space="preserve"> (третья Пуруша-аватара, Кширодашайи) </w:t>
      </w:r>
      <w:r>
        <w:rPr>
          <w:rFonts w:ascii="Times New Roman" w:hAnsi="Times New Roman"/>
          <w:b/>
          <w:sz w:val="20"/>
        </w:rPr>
        <w:t>виш̣н̣ух̣ бха̄ти</w:t>
      </w:r>
      <w:r>
        <w:rPr>
          <w:rFonts w:ascii="Times New Roman" w:hAnsi="Times New Roman"/>
          <w:sz w:val="20"/>
        </w:rPr>
        <w:t xml:space="preserve"> (Вишну сияет);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йасйа</w:t>
      </w:r>
      <w:r>
        <w:rPr>
          <w:rFonts w:ascii="Times New Roman" w:hAnsi="Times New Roman"/>
          <w:sz w:val="20"/>
        </w:rPr>
        <w:t xml:space="preserve"> </w:t>
      </w:r>
      <w:r>
        <w:rPr>
          <w:rFonts w:ascii="Times New Roman" w:hAnsi="Times New Roman"/>
          <w:b/>
          <w:sz w:val="20"/>
        </w:rPr>
        <w:t>ам̇ш́а̄м̇ш́а̄м̇ш́ах̣</w:t>
      </w:r>
      <w:r>
        <w:rPr>
          <w:rFonts w:ascii="Times New Roman" w:hAnsi="Times New Roman"/>
          <w:sz w:val="20"/>
        </w:rPr>
        <w:t xml:space="preserve"> (часть части части Нитьянанды-Рамы: часть части — кала, а её часть — викала); </w:t>
      </w:r>
      <w:r>
        <w:rPr>
          <w:rFonts w:ascii="Times New Roman" w:hAnsi="Times New Roman"/>
          <w:b/>
          <w:sz w:val="20"/>
        </w:rPr>
        <w:t>кш̣аун̣ӣ-бхарта̄</w:t>
      </w:r>
      <w:r>
        <w:rPr>
          <w:rFonts w:ascii="Times New Roman" w:hAnsi="Times New Roman"/>
          <w:sz w:val="20"/>
        </w:rPr>
        <w:t xml:space="preserve"> (хранитель мира) </w:t>
      </w:r>
      <w:r>
        <w:rPr>
          <w:rFonts w:ascii="Times New Roman" w:hAnsi="Times New Roman"/>
          <w:b/>
          <w:sz w:val="20"/>
        </w:rPr>
        <w:t>анантах̣</w:t>
      </w:r>
      <w:r>
        <w:rPr>
          <w:rFonts w:ascii="Times New Roman" w:hAnsi="Times New Roman"/>
          <w:sz w:val="20"/>
        </w:rPr>
        <w:t xml:space="preserve"> (Ананта) — </w:t>
      </w:r>
      <w:r>
        <w:rPr>
          <w:rFonts w:ascii="Times New Roman" w:hAnsi="Times New Roman"/>
          <w:b/>
          <w:sz w:val="20"/>
        </w:rPr>
        <w:t>йат</w:t>
      </w:r>
      <w:r>
        <w:rPr>
          <w:rFonts w:ascii="Times New Roman" w:hAnsi="Times New Roman"/>
          <w:sz w:val="20"/>
        </w:rPr>
        <w:t xml:space="preserve"> (Кширодашайи) </w:t>
      </w:r>
      <w:r>
        <w:rPr>
          <w:rFonts w:ascii="Times New Roman" w:hAnsi="Times New Roman"/>
          <w:b/>
          <w:sz w:val="20"/>
        </w:rPr>
        <w:t>кала̄</w:t>
      </w:r>
      <w:r>
        <w:rPr>
          <w:rFonts w:ascii="Times New Roman" w:hAnsi="Times New Roman"/>
          <w:sz w:val="20"/>
        </w:rPr>
        <w:t xml:space="preserve"> (часть части);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обители Кширодашайи Вишну —</w:t>
      </w:r>
    </w:p>
    <w:p>
      <w:pPr>
        <w:keepNext/>
        <w:jc w:val="center"/>
      </w:pPr>
      <w:r>
        <w:rPr>
          <w:rFonts w:ascii="Nirmala UI" w:hAnsi="Nirmala UI" w:cs="Nirmala UI"/>
          <w:sz w:val="24"/>
          <w:szCs w:val="24"/>
        </w:rPr>
        <w:t>নারায়ণের নাভিনাল-মধ্যেতে ধরণী ৷</w:t>
        <w:br/>
      </w:r>
      <w:r>
        <w:rPr>
          <w:rFonts w:ascii="Nirmala UI" w:hAnsi="Nirmala UI" w:cs="Nirmala UI"/>
          <w:sz w:val="24"/>
          <w:szCs w:val="24"/>
        </w:rPr>
        <w:t>ধরণীর মধ্যে সপ্ত সমুদ্র যে গণি ॥ ১১০ ॥</w:t>
      </w:r>
    </w:p>
    <w:p>
      <w:pPr>
        <w:keepNext/>
        <w:spacing w:after="0"/>
        <w:ind w:left="227"/>
      </w:pPr>
      <w:r>
        <w:rPr>
          <w:rFonts w:ascii="Times New Roman" w:hAnsi="Times New Roman"/>
          <w:i/>
          <w:sz w:val="20"/>
        </w:rPr>
        <w:t>на̄ра̄йан̣ера на̄бхи-на̄ла-мадхйете дхаран̣ӣ</w:t>
      </w:r>
    </w:p>
    <w:p>
      <w:pPr>
        <w:keepNext/>
        <w:spacing w:after="40"/>
        <w:ind w:left="227"/>
      </w:pPr>
      <w:r>
        <w:rPr>
          <w:rFonts w:ascii="Times New Roman" w:hAnsi="Times New Roman"/>
          <w:color w:val="555555"/>
          <w:sz w:val="18"/>
        </w:rPr>
        <w:t>Нарайяны  пупка  стебля  внутри  Земля</w:t>
      </w:r>
    </w:p>
    <w:p>
      <w:pPr>
        <w:keepNext/>
        <w:spacing w:after="0"/>
        <w:ind w:left="227"/>
      </w:pPr>
      <w:r>
        <w:rPr>
          <w:rFonts w:ascii="Times New Roman" w:hAnsi="Times New Roman"/>
          <w:i/>
          <w:sz w:val="20"/>
        </w:rPr>
        <w:t>дхаран̣ӣра мадхйе сапта самудра йе ган̣и</w:t>
      </w:r>
    </w:p>
    <w:p>
      <w:pPr>
        <w:keepNext/>
        <w:spacing w:after="40"/>
        <w:ind w:left="227"/>
      </w:pPr>
      <w:r>
        <w:rPr>
          <w:rFonts w:ascii="Times New Roman" w:hAnsi="Times New Roman"/>
          <w:color w:val="555555"/>
          <w:sz w:val="18"/>
        </w:rPr>
        <w:t>Земли  внутри  семь  океанов  которые  считают</w:t>
      </w:r>
    </w:p>
    <w:p>
      <w:pPr>
        <w:spacing w:before="60"/>
        <w:jc w:val="both"/>
      </w:pPr>
      <w:r>
        <w:rPr>
          <w:b/>
        </w:rPr>
        <w:t xml:space="preserve">110 </w:t>
      </w:r>
      <w:r>
        <w:rPr>
          <w:rFonts w:ascii="Times New Roman" w:hAnsi="Times New Roman"/>
        </w:rPr>
        <w:t>В стебле лотоса, что растёт из пупка Шри Нарайяны, покоится Земля, а на Земле — семь океанов.</w:t>
      </w:r>
    </w:p>
    <w:p>
      <w:pPr>
        <w:keepNext/>
        <w:spacing w:before="160"/>
        <w:jc w:val="center"/>
      </w:pPr>
      <w:r>
        <w:rPr>
          <w:rFonts w:ascii="Times New Roman" w:hAnsi="Times New Roman"/>
          <w:i/>
          <w:sz w:val="21"/>
        </w:rPr>
        <w:t>«Шветадвипа» —</w:t>
      </w:r>
    </w:p>
    <w:p>
      <w:pPr>
        <w:keepNext/>
        <w:jc w:val="center"/>
      </w:pPr>
      <w:r>
        <w:rPr>
          <w:rFonts w:ascii="Nirmala UI" w:hAnsi="Nirmala UI" w:cs="Nirmala UI"/>
          <w:sz w:val="24"/>
          <w:szCs w:val="24"/>
        </w:rPr>
        <w:t>তাঁহা ক্ষীরোদধি-মধ্যে ‘শ্বেতদ্বীপ’ নাম ৷</w:t>
        <w:br/>
      </w:r>
      <w:r>
        <w:rPr>
          <w:rFonts w:ascii="Nirmala UI" w:hAnsi="Nirmala UI" w:cs="Nirmala UI"/>
          <w:sz w:val="24"/>
          <w:szCs w:val="24"/>
        </w:rPr>
        <w:t>পালয়িতা বিষ্ণু, — তাঁর সেই নিজ ধাম ॥ ১১১ ॥</w:t>
      </w:r>
    </w:p>
    <w:p>
      <w:pPr>
        <w:keepNext/>
        <w:spacing w:after="0"/>
        <w:ind w:left="227"/>
      </w:pPr>
      <w:r>
        <w:rPr>
          <w:rFonts w:ascii="Times New Roman" w:hAnsi="Times New Roman"/>
          <w:i/>
          <w:sz w:val="20"/>
        </w:rPr>
        <w:t>та̄̐ха̄ кш̣ӣродадхи-мадхйе ‘ш́ветадвӣпа’ на̄ма</w:t>
      </w:r>
    </w:p>
    <w:p>
      <w:pPr>
        <w:keepNext/>
        <w:spacing w:after="40"/>
        <w:ind w:left="227"/>
      </w:pPr>
      <w:r>
        <w:rPr>
          <w:rFonts w:ascii="Times New Roman" w:hAnsi="Times New Roman"/>
          <w:color w:val="555555"/>
          <w:sz w:val="18"/>
        </w:rPr>
        <w:t>там  молочного океана  посреди  Шветадвипа  по имени</w:t>
      </w:r>
    </w:p>
    <w:p>
      <w:pPr>
        <w:keepNext/>
        <w:spacing w:after="0"/>
        <w:ind w:left="227"/>
      </w:pPr>
      <w:r>
        <w:rPr>
          <w:rFonts w:ascii="Times New Roman" w:hAnsi="Times New Roman"/>
          <w:i/>
          <w:sz w:val="20"/>
        </w:rPr>
        <w:t>па̄лайита̄ виш̣н̣у, — та̄̐ра сеи ниджа дха̄ма</w:t>
      </w:r>
    </w:p>
    <w:p>
      <w:pPr>
        <w:keepNext/>
        <w:spacing w:after="40"/>
        <w:ind w:left="227"/>
      </w:pPr>
      <w:r>
        <w:rPr>
          <w:rFonts w:ascii="Times New Roman" w:hAnsi="Times New Roman"/>
          <w:color w:val="555555"/>
          <w:sz w:val="18"/>
        </w:rPr>
        <w:t>хранитель  Вишну  Его  та  собственная  обитель</w:t>
      </w:r>
    </w:p>
    <w:p>
      <w:pPr>
        <w:spacing w:before="60"/>
        <w:jc w:val="both"/>
      </w:pPr>
      <w:r>
        <w:rPr>
          <w:b/>
        </w:rPr>
        <w:t xml:space="preserve">111 </w:t>
      </w:r>
      <w:r>
        <w:rPr>
          <w:rFonts w:ascii="Times New Roman" w:hAnsi="Times New Roman"/>
        </w:rPr>
        <w:t>В океане молока находится Шветадвипа, священная обитель Вишну, хранителя вселенных.</w:t>
      </w:r>
    </w:p>
    <w:p>
      <w:pPr>
        <w:jc w:val="both"/>
      </w:pPr>
      <w:r>
        <w:rPr>
          <w:b/>
          <w:i/>
          <w:sz w:val="20"/>
        </w:rPr>
        <w:t xml:space="preserve">Анубхашья. </w:t>
      </w:r>
      <w:r>
        <w:rPr>
          <w:rFonts w:ascii="Times New Roman" w:hAnsi="Times New Roman"/>
          <w:sz w:val="20"/>
        </w:rPr>
        <w:t>В “Сиддханта-широмани” сказано: “Лучшие из учителей говорят, что половина земли, лежащая к северу от Солёного океана, — это Джамбудвипа. В другой, южной половине расположены шесть остальных двип и океаны — солёный, молочный и прочие. Сначала — океан солёной воды, затем — молочный, из которого появились нектар, луна и Шри; там пребывает Васудева, прибежище всего, Чьи лотосные стопы чтят Брахма, рождённый из лотоса, и другие боги. Затем — океаны простокваши, топлёного масла, сока сахарного тростника, затем — вина, а последний — пресной воды. В океане пресной воды — подводный огонь Вадаванала, а миры-паталы — это слои внутри земли”. То есть: 1) Солёный океан, 2) Молочный океан, 3) океан простокваши, 4) океан топлёного масла, 5) океан сока сахарного тростника, 6) океан вина, 7) океан пресной воды. К югу от Солёного океана — Кширода, Молочный океан; там пребывает Васудева, прибежище всего, и Брахма и другие боги поклоняются Его стопам.</w:t>
      </w:r>
    </w:p>
    <w:p>
      <w:pPr>
        <w:keepNext/>
        <w:spacing w:before="160"/>
        <w:jc w:val="center"/>
      </w:pPr>
      <w:r>
        <w:rPr>
          <w:rFonts w:ascii="Times New Roman" w:hAnsi="Times New Roman"/>
          <w:i/>
          <w:sz w:val="21"/>
        </w:rPr>
        <w:t>Внутренний Владыка каждой отдельной дживы —</w:t>
      </w:r>
    </w:p>
    <w:p>
      <w:pPr>
        <w:keepNext/>
        <w:jc w:val="center"/>
      </w:pPr>
      <w:r>
        <w:rPr>
          <w:rFonts w:ascii="Nirmala UI" w:hAnsi="Nirmala UI" w:cs="Nirmala UI"/>
          <w:sz w:val="24"/>
          <w:szCs w:val="24"/>
        </w:rPr>
        <w:t>সকল জীবের তিঁহো হয়ে অন্তর্য্যামী ৷</w:t>
        <w:br/>
      </w:r>
      <w:r>
        <w:rPr>
          <w:rFonts w:ascii="Nirmala UI" w:hAnsi="Nirmala UI" w:cs="Nirmala UI"/>
          <w:sz w:val="24"/>
          <w:szCs w:val="24"/>
        </w:rPr>
        <w:t>জগৎ-পালক তিঁহো জগতের স্বামী ॥ ১১২ ॥</w:t>
      </w:r>
    </w:p>
    <w:p>
      <w:pPr>
        <w:keepNext/>
        <w:spacing w:after="0"/>
        <w:ind w:left="227"/>
      </w:pPr>
      <w:r>
        <w:rPr>
          <w:rFonts w:ascii="Times New Roman" w:hAnsi="Times New Roman"/>
          <w:i/>
          <w:sz w:val="20"/>
        </w:rPr>
        <w:t>сакала джӣвера ти̐хо хайе антарйа̄мӣ</w:t>
      </w:r>
    </w:p>
    <w:p>
      <w:pPr>
        <w:keepNext/>
        <w:spacing w:after="40"/>
        <w:ind w:left="227"/>
      </w:pPr>
      <w:r>
        <w:rPr>
          <w:rFonts w:ascii="Times New Roman" w:hAnsi="Times New Roman"/>
          <w:color w:val="555555"/>
          <w:sz w:val="18"/>
        </w:rPr>
        <w:t>всех  существ  Он  есть  Высшая Душа</w:t>
      </w:r>
    </w:p>
    <w:p>
      <w:pPr>
        <w:keepNext/>
        <w:spacing w:after="0"/>
        <w:ind w:left="227"/>
      </w:pPr>
      <w:r>
        <w:rPr>
          <w:rFonts w:ascii="Times New Roman" w:hAnsi="Times New Roman"/>
          <w:i/>
          <w:sz w:val="20"/>
        </w:rPr>
        <w:t>джагат-па̄лака ти̐хо джагатера сва̄мӣ</w:t>
      </w:r>
    </w:p>
    <w:p>
      <w:pPr>
        <w:keepNext/>
        <w:spacing w:after="40"/>
        <w:ind w:left="227"/>
      </w:pPr>
      <w:r>
        <w:rPr>
          <w:rFonts w:ascii="Times New Roman" w:hAnsi="Times New Roman"/>
          <w:color w:val="555555"/>
          <w:sz w:val="18"/>
        </w:rPr>
        <w:t>мира  хранитель  Он  мира  владыка</w:t>
      </w:r>
    </w:p>
    <w:p>
      <w:pPr>
        <w:spacing w:before="60"/>
        <w:jc w:val="both"/>
      </w:pPr>
      <w:r>
        <w:rPr>
          <w:b/>
        </w:rPr>
        <w:t xml:space="preserve">112 </w:t>
      </w:r>
      <w:r>
        <w:rPr>
          <w:rFonts w:ascii="Times New Roman" w:hAnsi="Times New Roman"/>
        </w:rPr>
        <w:t>Он — Высшая Душа всех живых существ, Хранитель мироздания и его Повелитель.</w:t>
      </w:r>
    </w:p>
    <w:p>
      <w:pPr>
        <w:jc w:val="both"/>
      </w:pPr>
      <w:r>
        <w:rPr>
          <w:b/>
          <w:i/>
          <w:sz w:val="20"/>
        </w:rPr>
        <w:t xml:space="preserve">Анубхашья. </w:t>
      </w:r>
      <w:r>
        <w:rPr>
          <w:rFonts w:ascii="Times New Roman" w:hAnsi="Times New Roman"/>
          <w:sz w:val="20"/>
        </w:rPr>
        <w:t>В “Лагху-бхагаватамрите”, где описан Шри Вишну, — суть стихов 26–28: «Я кратко укажу все те обители, что упомянуты в “Вишну-дхармоттаре” и других книгах среди проявлений Вишну во вселенной. А именно: „Выше Рудралоки есть ещё один мир — «Вишнулока» размером в пятьдесят тысяч йоджан, недоступный ни для какого другого мира. Выше него, к востоку от Сумеру, посреди Солёного океана, в водах, находится, как сказано, огромная золотая «Маха-Вишнулока»; Брахма время от времени приходит туда, чтобы её увидеть. В этом мире Джанардана Вишну вместе с Лакшми спит на ложе-Шеше четыре месяца сезона дождей. К востоку от Меру, посреди Молочного океана, среди его вод, есть ещё одна обитель — «Шубхраварна» (белоснежная); в ней Бхагаван Вишну вместе с Лакшми восседает на троне-Шеше. И там Прабху четыре месяца сезона дождей вкушает блаженство сна. К югу от неё, в Молочном океане, есть дивно прекрасный остров размером в двадцать пять тысяч йоджан, известный как «Шветадвипа»“».</w:t>
      </w:r>
    </w:p>
    <w:p>
      <w:pPr>
        <w:jc w:val="both"/>
      </w:pPr>
      <w:r>
        <w:rPr>
          <w:rFonts w:ascii="Times New Roman" w:hAnsi="Times New Roman"/>
          <w:sz w:val="20"/>
        </w:rPr>
        <w:t>И в “Брахманда-пуране” сказано: «Остров, окружённый Молочным океаном, протяжённостью в сто тысяч йоджан, … — этот огромный, прекрасный золотой остров называется «Шветадвипа»». Кроме того, в “Вишну-пуране” и других книгах, а также в “Мокша-дхарме” “Махабхараты” описано: «Шветадвипа — на северном берегу Молочного океана» и так далее. В “Падма-пуране” сказано, что Шветадвипа сияет на северном берегу Океана вод. О Шветадвипе см. Шримад-Бхагаватам, 11.15.18.</w:t>
      </w:r>
    </w:p>
    <w:p>
      <w:pPr>
        <w:jc w:val="both"/>
      </w:pPr>
      <w:r>
        <w:rPr>
          <w:rFonts w:ascii="Times New Roman" w:hAnsi="Times New Roman"/>
          <w:sz w:val="20"/>
        </w:rPr>
        <w:t>В “Шри Лагху-бхагаватамрите”, где описан Пуруша (раздел 10), сказано: “Третий облик тоже видно из стиха второй песни (Шримад-Бхагаватам, 2.2.8): «Некоторые [созерцают Его] в пространстве сердца внутри своего тела»”. Комментарий Шри Баладевы: “Так и Анируддха, владыка Молочного океана, третий Пуруша, в облике размером в пядь, пребывающий в сердцах всех джив, — предмет созерцания”. То есть третий Пуруша, Кширашайи, в облике размером в пядь — предмет созерцания как Внутренний Владыка всех джив. Там, где описан Вишну (раздел 25): “Тот, кого называют «Вишну», считается Кширамбудхишайей. Он — виласа Гарбходашайи, и потому владыки мудрецов называют Его Нараяной и Внутренним Владыкой Вирата”. То есть Тот, кого называют «Вишну», — это Кширодашайи. Он — виласа Гарбходашайи, и потому мудрецы называют Вишну «Нараяной», а также Внутренним Владыкой Вирата.</w:t>
      </w:r>
    </w:p>
    <w:p>
      <w:pPr>
        <w:keepNext/>
        <w:spacing w:before="160"/>
        <w:jc w:val="center"/>
      </w:pPr>
      <w:r>
        <w:rPr>
          <w:rFonts w:ascii="Times New Roman" w:hAnsi="Times New Roman"/>
          <w:i/>
          <w:sz w:val="21"/>
        </w:rPr>
        <w:t>Аватары юг и манвантар исходят от Кширодакашайи —</w:t>
      </w:r>
    </w:p>
    <w:p>
      <w:pPr>
        <w:keepNext/>
        <w:jc w:val="center"/>
      </w:pPr>
      <w:r>
        <w:rPr>
          <w:rFonts w:ascii="Nirmala UI" w:hAnsi="Nirmala UI" w:cs="Nirmala UI"/>
          <w:sz w:val="24"/>
          <w:szCs w:val="24"/>
        </w:rPr>
        <w:t>যুগ-মন্বন্তরে ধরি’ নানা অবতার ৷</w:t>
        <w:br/>
      </w:r>
      <w:r>
        <w:rPr>
          <w:rFonts w:ascii="Nirmala UI" w:hAnsi="Nirmala UI" w:cs="Nirmala UI"/>
          <w:sz w:val="24"/>
          <w:szCs w:val="24"/>
        </w:rPr>
        <w:t>ধর্ম্ম সংস্থাপন করে, অধর্ম্ম সংহার ॥ ১১৩ ॥</w:t>
      </w:r>
    </w:p>
    <w:p>
      <w:pPr>
        <w:keepNext/>
        <w:spacing w:after="0"/>
        <w:ind w:left="227"/>
      </w:pPr>
      <w:r>
        <w:rPr>
          <w:rFonts w:ascii="Times New Roman" w:hAnsi="Times New Roman"/>
          <w:i/>
          <w:sz w:val="20"/>
        </w:rPr>
        <w:t>йуга-манвантаре дхари’ на̄на̄ авата̄ра</w:t>
      </w:r>
    </w:p>
    <w:p>
      <w:pPr>
        <w:keepNext/>
        <w:spacing w:after="40"/>
        <w:ind w:left="227"/>
      </w:pPr>
      <w:r>
        <w:rPr>
          <w:rFonts w:ascii="Times New Roman" w:hAnsi="Times New Roman"/>
          <w:color w:val="555555"/>
          <w:sz w:val="18"/>
        </w:rPr>
        <w:t>в юги  манвантары  приняв  разные  аватары</w:t>
      </w:r>
    </w:p>
    <w:p>
      <w:pPr>
        <w:keepNext/>
        <w:spacing w:after="0"/>
        <w:ind w:left="227"/>
      </w:pPr>
      <w:r>
        <w:rPr>
          <w:rFonts w:ascii="Times New Roman" w:hAnsi="Times New Roman"/>
          <w:i/>
          <w:sz w:val="20"/>
        </w:rPr>
        <w:t>дхарма сам̇стха̄пана каре, адхарма сам̇ха̄ра</w:t>
      </w:r>
    </w:p>
    <w:p>
      <w:pPr>
        <w:keepNext/>
        <w:spacing w:after="40"/>
        <w:ind w:left="227"/>
      </w:pPr>
      <w:r>
        <w:rPr>
          <w:rFonts w:ascii="Times New Roman" w:hAnsi="Times New Roman"/>
          <w:color w:val="555555"/>
          <w:sz w:val="18"/>
        </w:rPr>
        <w:t>дхармы  утверждение  совершает  адхармы  уничтожение</w:t>
      </w:r>
    </w:p>
    <w:p>
      <w:pPr>
        <w:spacing w:before="60"/>
        <w:jc w:val="both"/>
      </w:pPr>
      <w:r>
        <w:rPr>
          <w:b/>
        </w:rPr>
        <w:t xml:space="preserve">113 </w:t>
      </w:r>
      <w:r>
        <w:rPr>
          <w:rFonts w:ascii="Times New Roman" w:hAnsi="Times New Roman"/>
        </w:rPr>
        <w:t>Каждую эпоху Ману Всевышний Господь приходит в облике различных Аватар, чтобы утвердить вечные принципы дхармы и чтобы уничтожить безбожие (адхарму).</w:t>
      </w:r>
    </w:p>
    <w:p>
      <w:pPr>
        <w:keepNext/>
        <w:spacing w:before="160"/>
        <w:jc w:val="center"/>
      </w:pPr>
      <w:r>
        <w:rPr>
          <w:rFonts w:ascii="Nirmala UI" w:hAnsi="Nirmala UI" w:cs="Nirmala UI"/>
          <w:sz w:val="24"/>
          <w:szCs w:val="24"/>
        </w:rPr>
        <w:t>দেবগণে না পায় যাঁহার দরশন ৷</w:t>
        <w:br/>
      </w:r>
      <w:r>
        <w:rPr>
          <w:rFonts w:ascii="Nirmala UI" w:hAnsi="Nirmala UI" w:cs="Nirmala UI"/>
          <w:sz w:val="24"/>
          <w:szCs w:val="24"/>
        </w:rPr>
        <w:t>ক্ষীরোদকতীরে যাই’ করেন স্তবন ॥ ১১৪ ॥</w:t>
      </w:r>
    </w:p>
    <w:p>
      <w:pPr>
        <w:keepNext/>
        <w:spacing w:after="0"/>
        <w:ind w:left="227"/>
      </w:pPr>
      <w:r>
        <w:rPr>
          <w:rFonts w:ascii="Times New Roman" w:hAnsi="Times New Roman"/>
          <w:i/>
          <w:sz w:val="20"/>
        </w:rPr>
        <w:t>дева-ган̣е на̄ па̄йа йа̄̐ха̄ра дараш́ана</w:t>
      </w:r>
    </w:p>
    <w:p>
      <w:pPr>
        <w:keepNext/>
        <w:spacing w:after="40"/>
        <w:ind w:left="227"/>
      </w:pPr>
      <w:r>
        <w:rPr>
          <w:rFonts w:ascii="Times New Roman" w:hAnsi="Times New Roman"/>
          <w:color w:val="555555"/>
          <w:sz w:val="18"/>
        </w:rPr>
        <w:t>боги  не  получают  Его  лицезрения</w:t>
      </w:r>
    </w:p>
    <w:p>
      <w:pPr>
        <w:keepNext/>
        <w:spacing w:after="0"/>
        <w:ind w:left="227"/>
      </w:pPr>
      <w:r>
        <w:rPr>
          <w:rFonts w:ascii="Times New Roman" w:hAnsi="Times New Roman"/>
          <w:i/>
          <w:sz w:val="20"/>
        </w:rPr>
        <w:t>кш̣ӣродака-тӣре йа̄и’ карена ставана</w:t>
      </w:r>
    </w:p>
    <w:p>
      <w:pPr>
        <w:keepNext/>
        <w:spacing w:after="40"/>
        <w:ind w:left="227"/>
      </w:pPr>
      <w:r>
        <w:rPr>
          <w:rFonts w:ascii="Times New Roman" w:hAnsi="Times New Roman"/>
          <w:color w:val="555555"/>
          <w:sz w:val="18"/>
        </w:rPr>
        <w:t>молочного океана  на берег  придя  совершают  восхваление</w:t>
      </w:r>
    </w:p>
    <w:p>
      <w:pPr>
        <w:spacing w:before="60"/>
        <w:jc w:val="both"/>
      </w:pPr>
      <w:r>
        <w:rPr>
          <w:b/>
        </w:rPr>
        <w:t xml:space="preserve">114 </w:t>
      </w:r>
      <w:r>
        <w:rPr>
          <w:rFonts w:ascii="Times New Roman" w:hAnsi="Times New Roman"/>
        </w:rPr>
        <w:t>Увидеть Его не способны даже боги этого мира. Они лишь приходят на берег океана молока и возносят Ему молитвы.</w:t>
      </w:r>
    </w:p>
    <w:p>
      <w:pPr>
        <w:keepNext/>
        <w:spacing w:before="160"/>
        <w:jc w:val="center"/>
      </w:pPr>
      <w:r>
        <w:rPr>
          <w:rFonts w:ascii="Times New Roman" w:hAnsi="Times New Roman"/>
          <w:i/>
          <w:sz w:val="21"/>
        </w:rPr>
        <w:t>Кширодашайи Вишну — хранитель мира —</w:t>
      </w:r>
    </w:p>
    <w:p>
      <w:pPr>
        <w:keepNext/>
        <w:jc w:val="center"/>
      </w:pPr>
      <w:r>
        <w:rPr>
          <w:rFonts w:ascii="Nirmala UI" w:hAnsi="Nirmala UI" w:cs="Nirmala UI"/>
          <w:sz w:val="24"/>
          <w:szCs w:val="24"/>
        </w:rPr>
        <w:t>তবে অবতরি’ করে জগৎ পালন ৷</w:t>
        <w:br/>
      </w:r>
      <w:r>
        <w:rPr>
          <w:rFonts w:ascii="Nirmala UI" w:hAnsi="Nirmala UI" w:cs="Nirmala UI"/>
          <w:sz w:val="24"/>
          <w:szCs w:val="24"/>
        </w:rPr>
        <w:t>অনন্ত বৈভব তাঁর নাহিক গণন ॥ ১১৫ ॥</w:t>
      </w:r>
    </w:p>
    <w:p>
      <w:pPr>
        <w:keepNext/>
        <w:spacing w:after="0"/>
        <w:ind w:left="227"/>
      </w:pPr>
      <w:r>
        <w:rPr>
          <w:rFonts w:ascii="Times New Roman" w:hAnsi="Times New Roman"/>
          <w:i/>
          <w:sz w:val="20"/>
        </w:rPr>
        <w:t>табе аватари’ каре джагат па̄лана</w:t>
      </w:r>
    </w:p>
    <w:p>
      <w:pPr>
        <w:keepNext/>
        <w:spacing w:after="40"/>
        <w:ind w:left="227"/>
      </w:pPr>
      <w:r>
        <w:rPr>
          <w:rFonts w:ascii="Times New Roman" w:hAnsi="Times New Roman"/>
          <w:color w:val="555555"/>
          <w:sz w:val="18"/>
        </w:rPr>
        <w:t>тогда  нисойдя  совершает  мира  охрану</w:t>
      </w:r>
    </w:p>
    <w:p>
      <w:pPr>
        <w:keepNext/>
        <w:spacing w:after="0"/>
        <w:ind w:left="227"/>
      </w:pPr>
      <w:r>
        <w:rPr>
          <w:rFonts w:ascii="Times New Roman" w:hAnsi="Times New Roman"/>
          <w:i/>
          <w:sz w:val="20"/>
        </w:rPr>
        <w:t>ананта ваибхава та̄̐ра на̄хика ган̣ана</w:t>
      </w:r>
    </w:p>
    <w:p>
      <w:pPr>
        <w:keepNext/>
        <w:spacing w:after="40"/>
        <w:ind w:left="227"/>
      </w:pPr>
      <w:r>
        <w:rPr>
          <w:rFonts w:ascii="Times New Roman" w:hAnsi="Times New Roman"/>
          <w:color w:val="555555"/>
          <w:sz w:val="18"/>
        </w:rPr>
        <w:t>бесконечные  достояния  Его  нет  счёта</w:t>
      </w:r>
    </w:p>
    <w:p>
      <w:pPr>
        <w:spacing w:before="60"/>
        <w:jc w:val="both"/>
      </w:pPr>
      <w:r>
        <w:rPr>
          <w:b/>
        </w:rPr>
        <w:t xml:space="preserve">115 </w:t>
      </w:r>
      <w:r>
        <w:rPr>
          <w:rFonts w:ascii="Times New Roman" w:hAnsi="Times New Roman"/>
        </w:rPr>
        <w:t>Тогда Господь нисходит и спасает весь мир. Его богатства и величие, воистину, безграничны.</w:t>
      </w:r>
    </w:p>
    <w:p>
      <w:pPr>
        <w:keepNext/>
        <w:spacing w:before="160"/>
        <w:jc w:val="center"/>
      </w:pPr>
      <w:r>
        <w:rPr>
          <w:rFonts w:ascii="Nirmala UI" w:hAnsi="Nirmala UI" w:cs="Nirmala UI"/>
          <w:sz w:val="24"/>
          <w:szCs w:val="24"/>
        </w:rPr>
        <w:t>সেই বিষ্ণু হয় যাঁর অংশাংশের অংশ ৷</w:t>
        <w:br/>
      </w:r>
      <w:r>
        <w:rPr>
          <w:rFonts w:ascii="Nirmala UI" w:hAnsi="Nirmala UI" w:cs="Nirmala UI"/>
          <w:sz w:val="24"/>
          <w:szCs w:val="24"/>
        </w:rPr>
        <w:t>সেই প্রভু নিত্যানন্দ — সর্ব্ব-অবতংস ॥ ১১৬ ॥</w:t>
      </w:r>
    </w:p>
    <w:p>
      <w:pPr>
        <w:keepNext/>
        <w:spacing w:after="0"/>
        <w:ind w:left="227"/>
      </w:pPr>
      <w:r>
        <w:rPr>
          <w:rFonts w:ascii="Times New Roman" w:hAnsi="Times New Roman"/>
          <w:i/>
          <w:sz w:val="20"/>
        </w:rPr>
        <w:t>сеи виш̣н̣у хайа йа̄̐ра ам̇ш́а̄м̇ш́ера ам̇ш́а</w:t>
      </w:r>
    </w:p>
    <w:p>
      <w:pPr>
        <w:keepNext/>
        <w:spacing w:after="40"/>
        <w:ind w:left="227"/>
      </w:pPr>
      <w:r>
        <w:rPr>
          <w:rFonts w:ascii="Times New Roman" w:hAnsi="Times New Roman"/>
          <w:color w:val="555555"/>
          <w:sz w:val="18"/>
        </w:rPr>
        <w:t>тот  Вишну  есть  Чьей  части части  часть</w:t>
      </w:r>
    </w:p>
    <w:p>
      <w:pPr>
        <w:keepNext/>
        <w:spacing w:after="0"/>
        <w:ind w:left="227"/>
      </w:pPr>
      <w:r>
        <w:rPr>
          <w:rFonts w:ascii="Times New Roman" w:hAnsi="Times New Roman"/>
          <w:i/>
          <w:sz w:val="20"/>
        </w:rPr>
        <w:t>сеи прабху нитйа̄нанда — сарва-аватам̇са</w:t>
      </w:r>
    </w:p>
    <w:p>
      <w:pPr>
        <w:keepNext/>
        <w:spacing w:after="40"/>
        <w:ind w:left="227"/>
      </w:pPr>
      <w:r>
        <w:rPr>
          <w:rFonts w:ascii="Times New Roman" w:hAnsi="Times New Roman"/>
          <w:color w:val="555555"/>
          <w:sz w:val="18"/>
        </w:rPr>
        <w:t>тот  Господь  Нитьянанда  всех  венец</w:t>
      </w:r>
    </w:p>
    <w:p>
      <w:pPr>
        <w:spacing w:before="60"/>
        <w:jc w:val="both"/>
      </w:pPr>
      <w:r>
        <w:rPr>
          <w:b/>
        </w:rPr>
        <w:t xml:space="preserve">116 </w:t>
      </w:r>
      <w:r>
        <w:rPr>
          <w:rFonts w:ascii="Times New Roman" w:hAnsi="Times New Roman"/>
        </w:rPr>
        <w:t>И этот Вишну — часть части частичного проявления Шри Нитьянанды Прабху, венца всех Аватар.</w:t>
      </w:r>
    </w:p>
    <w:p>
      <w:pPr>
        <w:keepNext/>
        <w:spacing w:before="160"/>
        <w:jc w:val="center"/>
      </w:pPr>
      <w:r>
        <w:rPr>
          <w:rFonts w:ascii="Times New Roman" w:hAnsi="Times New Roman"/>
          <w:i/>
          <w:sz w:val="21"/>
        </w:rPr>
        <w:t>Его облик великого змея по имени «Шеша» —</w:t>
      </w:r>
    </w:p>
    <w:p>
      <w:pPr>
        <w:keepNext/>
        <w:jc w:val="center"/>
      </w:pPr>
      <w:r>
        <w:rPr>
          <w:rFonts w:ascii="Nirmala UI" w:hAnsi="Nirmala UI" w:cs="Nirmala UI"/>
          <w:sz w:val="24"/>
          <w:szCs w:val="24"/>
        </w:rPr>
        <w:t>সেই বিষ্ণু ‘শেষ’ রূপে ধরেন ধরণী ৷</w:t>
        <w:br/>
      </w:r>
      <w:r>
        <w:rPr>
          <w:rFonts w:ascii="Nirmala UI" w:hAnsi="Nirmala UI" w:cs="Nirmala UI"/>
          <w:sz w:val="24"/>
          <w:szCs w:val="24"/>
        </w:rPr>
        <w:t>কাঁহা আছে মহী, শিরে, হেন নাহি জানি ॥ ১১৭ ॥</w:t>
      </w:r>
    </w:p>
    <w:p>
      <w:pPr>
        <w:keepNext/>
        <w:spacing w:after="0"/>
        <w:ind w:left="227"/>
      </w:pPr>
      <w:r>
        <w:rPr>
          <w:rFonts w:ascii="Times New Roman" w:hAnsi="Times New Roman"/>
          <w:i/>
          <w:sz w:val="20"/>
        </w:rPr>
        <w:t>сеи виш̣н̣у ‘ш́еш̣а’ рӯпе дхарена дхаран̣ӣ</w:t>
      </w:r>
    </w:p>
    <w:p>
      <w:pPr>
        <w:keepNext/>
        <w:spacing w:after="40"/>
        <w:ind w:left="227"/>
      </w:pPr>
      <w:r>
        <w:rPr>
          <w:rFonts w:ascii="Times New Roman" w:hAnsi="Times New Roman"/>
          <w:color w:val="555555"/>
          <w:sz w:val="18"/>
        </w:rPr>
        <w:t>тот  Вишну  Шеши  в облике  держит  Землю</w:t>
      </w:r>
    </w:p>
    <w:p>
      <w:pPr>
        <w:keepNext/>
        <w:spacing w:after="0"/>
        <w:ind w:left="227"/>
      </w:pPr>
      <w:r>
        <w:rPr>
          <w:rFonts w:ascii="Times New Roman" w:hAnsi="Times New Roman"/>
          <w:i/>
          <w:sz w:val="20"/>
        </w:rPr>
        <w:t>ка̄̐ха̄ а̄чхе махӣ, ш́ире, хена на̄хи джа̄ни</w:t>
      </w:r>
    </w:p>
    <w:p>
      <w:pPr>
        <w:keepNext/>
        <w:spacing w:after="40"/>
        <w:ind w:left="227"/>
      </w:pPr>
      <w:r>
        <w:rPr>
          <w:rFonts w:ascii="Times New Roman" w:hAnsi="Times New Roman"/>
          <w:color w:val="555555"/>
          <w:sz w:val="18"/>
        </w:rPr>
        <w:t>где  есть  Земля  на голове  такого  не  знает</w:t>
      </w:r>
    </w:p>
    <w:p>
      <w:pPr>
        <w:spacing w:before="60"/>
        <w:jc w:val="both"/>
      </w:pPr>
      <w:r>
        <w:rPr>
          <w:b/>
        </w:rPr>
        <w:t xml:space="preserve">117 </w:t>
      </w:r>
      <w:r>
        <w:rPr>
          <w:rFonts w:ascii="Times New Roman" w:hAnsi="Times New Roman"/>
        </w:rPr>
        <w:t>Этот Вишну в форме змея Шеши держит на Своих головах Землю, но даже не ощущает её.</w:t>
      </w:r>
    </w:p>
    <w:p>
      <w:pPr>
        <w:keepNext/>
        <w:spacing w:before="160"/>
        <w:jc w:val="center"/>
      </w:pPr>
      <w:r>
        <w:rPr>
          <w:rFonts w:ascii="Nirmala UI" w:hAnsi="Nirmala UI" w:cs="Nirmala UI"/>
          <w:sz w:val="24"/>
          <w:szCs w:val="24"/>
        </w:rPr>
        <w:t>সহস্র বিস্তীর্ণ যাঁর ফণার মণ্ডল ৷</w:t>
        <w:br/>
      </w:r>
      <w:r>
        <w:rPr>
          <w:rFonts w:ascii="Nirmala UI" w:hAnsi="Nirmala UI" w:cs="Nirmala UI"/>
          <w:sz w:val="24"/>
          <w:szCs w:val="24"/>
        </w:rPr>
        <w:t>সূর্য্য জিনি’ মণিগণ করে ঝলমল ॥ ১১৮ ॥</w:t>
      </w:r>
    </w:p>
    <w:p>
      <w:pPr>
        <w:keepNext/>
        <w:spacing w:after="0"/>
        <w:ind w:left="227"/>
      </w:pPr>
      <w:r>
        <w:rPr>
          <w:rFonts w:ascii="Times New Roman" w:hAnsi="Times New Roman"/>
          <w:i/>
          <w:sz w:val="20"/>
        </w:rPr>
        <w:t>сахасра вистӣрн̣а йа̄̐ра пхан̣а̄ра ман̣д̣ала</w:t>
      </w:r>
    </w:p>
    <w:p>
      <w:pPr>
        <w:keepNext/>
        <w:spacing w:after="40"/>
        <w:ind w:left="227"/>
      </w:pPr>
      <w:r>
        <w:rPr>
          <w:rFonts w:ascii="Times New Roman" w:hAnsi="Times New Roman"/>
          <w:color w:val="555555"/>
          <w:sz w:val="18"/>
        </w:rPr>
        <w:t>тысяча  широких  Чьих  капюшонов  круг</w:t>
      </w:r>
    </w:p>
    <w:p>
      <w:pPr>
        <w:keepNext/>
        <w:spacing w:after="0"/>
        <w:ind w:left="227"/>
      </w:pPr>
      <w:r>
        <w:rPr>
          <w:rFonts w:ascii="Times New Roman" w:hAnsi="Times New Roman"/>
          <w:i/>
          <w:sz w:val="20"/>
        </w:rPr>
        <w:t>сӯрйа джини’ ман̣и-ган̣а каре джхала-мала</w:t>
      </w:r>
    </w:p>
    <w:p>
      <w:pPr>
        <w:keepNext/>
        <w:spacing w:after="40"/>
        <w:ind w:left="227"/>
      </w:pPr>
      <w:r>
        <w:rPr>
          <w:rFonts w:ascii="Times New Roman" w:hAnsi="Times New Roman"/>
          <w:color w:val="555555"/>
          <w:sz w:val="18"/>
        </w:rPr>
        <w:t>солнце  превзойдя  драгоценностей  множество  совершает  сверкание</w:t>
      </w:r>
    </w:p>
    <w:p>
      <w:pPr>
        <w:spacing w:before="60"/>
        <w:jc w:val="both"/>
      </w:pPr>
      <w:r>
        <w:rPr>
          <w:b/>
        </w:rPr>
        <w:t xml:space="preserve">118 </w:t>
      </w:r>
      <w:r>
        <w:rPr>
          <w:rFonts w:ascii="Times New Roman" w:hAnsi="Times New Roman"/>
        </w:rPr>
        <w:t>Тысячи огромных капюшонов на змеиных головах Шеши украшены бриллиантами, сияющими ярче солнца.</w:t>
      </w:r>
    </w:p>
    <w:p>
      <w:pPr>
        <w:keepNext/>
        <w:spacing w:before="160"/>
        <w:jc w:val="center"/>
      </w:pPr>
      <w:r>
        <w:rPr>
          <w:rFonts w:ascii="Nirmala UI" w:hAnsi="Nirmala UI" w:cs="Nirmala UI"/>
          <w:sz w:val="24"/>
          <w:szCs w:val="24"/>
        </w:rPr>
        <w:t>পঞ্চাশৎকোটি-যোজন পৃথিবী বিস্তার ৷</w:t>
        <w:br/>
      </w:r>
      <w:r>
        <w:rPr>
          <w:rFonts w:ascii="Nirmala UI" w:hAnsi="Nirmala UI" w:cs="Nirmala UI"/>
          <w:sz w:val="24"/>
          <w:szCs w:val="24"/>
        </w:rPr>
        <w:t>যাঁর একফণে রহে সর্ষপ-আকার ॥ ১১৯ ॥</w:t>
      </w:r>
    </w:p>
    <w:p>
      <w:pPr>
        <w:keepNext/>
        <w:spacing w:after="0"/>
        <w:ind w:left="227"/>
      </w:pPr>
      <w:r>
        <w:rPr>
          <w:rFonts w:ascii="Times New Roman" w:hAnsi="Times New Roman"/>
          <w:i/>
          <w:sz w:val="20"/>
        </w:rPr>
        <w:t>пан̃ча̄ш́ат-кот̣и-йоджана пр̣тхивӣ виста̄ра</w:t>
      </w:r>
    </w:p>
    <w:p>
      <w:pPr>
        <w:keepNext/>
        <w:spacing w:after="40"/>
        <w:ind w:left="227"/>
      </w:pPr>
      <w:r>
        <w:rPr>
          <w:rFonts w:ascii="Times New Roman" w:hAnsi="Times New Roman"/>
          <w:color w:val="555555"/>
          <w:sz w:val="18"/>
        </w:rPr>
        <w:t>пятьдесят  крор  йоджан  Земли  протяжённость</w:t>
      </w:r>
    </w:p>
    <w:p>
      <w:pPr>
        <w:keepNext/>
        <w:spacing w:after="0"/>
        <w:ind w:left="227"/>
      </w:pPr>
      <w:r>
        <w:rPr>
          <w:rFonts w:ascii="Times New Roman" w:hAnsi="Times New Roman"/>
          <w:i/>
          <w:sz w:val="20"/>
        </w:rPr>
        <w:t>йа̄̐ра эка-пхан̣е рахе сарш̣апа-а̄ка̄ра</w:t>
      </w:r>
    </w:p>
    <w:p>
      <w:pPr>
        <w:keepNext/>
        <w:spacing w:after="40"/>
        <w:ind w:left="227"/>
      </w:pPr>
      <w:r>
        <w:rPr>
          <w:rFonts w:ascii="Times New Roman" w:hAnsi="Times New Roman"/>
          <w:color w:val="555555"/>
          <w:sz w:val="18"/>
        </w:rPr>
        <w:t>Чьём  на одном капюшоне  покоится  горчичного зерна  размером</w:t>
      </w:r>
    </w:p>
    <w:p>
      <w:pPr>
        <w:spacing w:before="60"/>
        <w:jc w:val="both"/>
      </w:pPr>
      <w:r>
        <w:rPr>
          <w:b/>
        </w:rPr>
        <w:t xml:space="preserve">119 </w:t>
      </w:r>
      <w:r>
        <w:rPr>
          <w:rFonts w:ascii="Times New Roman" w:hAnsi="Times New Roman"/>
        </w:rPr>
        <w:t>Земля простирается на пятьдесят крор йоджан, но на одном из Его капюшонов она покоится, словно горчичное зёрнышко.</w:t>
      </w:r>
    </w:p>
    <w:p>
      <w:pPr>
        <w:jc w:val="both"/>
      </w:pPr>
      <w:r>
        <w:rPr>
          <w:b/>
          <w:i/>
          <w:sz w:val="20"/>
        </w:rPr>
        <w:t xml:space="preserve">Анубхашья. </w:t>
      </w:r>
      <w:r>
        <w:rPr>
          <w:rFonts w:ascii="Times New Roman" w:hAnsi="Times New Roman"/>
          <w:sz w:val="20"/>
        </w:rPr>
        <w:t>См. Шримад-Бхагаватам, 5.17.21 и 5.25.2.</w:t>
      </w:r>
    </w:p>
    <w:p>
      <w:pPr>
        <w:keepNext/>
        <w:spacing w:before="160"/>
        <w:jc w:val="center"/>
      </w:pPr>
      <w:r>
        <w:rPr>
          <w:rFonts w:ascii="Times New Roman" w:hAnsi="Times New Roman"/>
          <w:i/>
          <w:sz w:val="21"/>
        </w:rPr>
        <w:t>Вишну в облике Шеши — преданный Кришны —</w:t>
      </w:r>
    </w:p>
    <w:p>
      <w:pPr>
        <w:keepNext/>
        <w:jc w:val="center"/>
      </w:pPr>
      <w:r>
        <w:rPr>
          <w:rFonts w:ascii="Nirmala UI" w:hAnsi="Nirmala UI" w:cs="Nirmala UI"/>
          <w:sz w:val="24"/>
          <w:szCs w:val="24"/>
        </w:rPr>
        <w:t>সেই ত’ ‘অনন্ত’ ‘শেষ’ — ভক্ত-অবতার ৷</w:t>
        <w:br/>
      </w:r>
      <w:r>
        <w:rPr>
          <w:rFonts w:ascii="Nirmala UI" w:hAnsi="Nirmala UI" w:cs="Nirmala UI"/>
          <w:sz w:val="24"/>
          <w:szCs w:val="24"/>
        </w:rPr>
        <w:t>ঈশ্বরের সেবা বিনা নাহি জানে আর ॥ ১২০ ॥</w:t>
      </w:r>
    </w:p>
    <w:p>
      <w:pPr>
        <w:keepNext/>
        <w:spacing w:after="0"/>
        <w:ind w:left="227"/>
      </w:pPr>
      <w:r>
        <w:rPr>
          <w:rFonts w:ascii="Times New Roman" w:hAnsi="Times New Roman"/>
          <w:i/>
          <w:sz w:val="20"/>
        </w:rPr>
        <w:t>сеи та’ ‘ананта’ ‘ш́еш̣а’ — бхакта-авата̄ра</w:t>
      </w:r>
    </w:p>
    <w:p>
      <w:pPr>
        <w:keepNext/>
        <w:spacing w:after="40"/>
        <w:ind w:left="227"/>
      </w:pPr>
      <w:r>
        <w:rPr>
          <w:rFonts w:ascii="Times New Roman" w:hAnsi="Times New Roman"/>
          <w:color w:val="555555"/>
          <w:sz w:val="18"/>
        </w:rPr>
        <w:t>тот  же  Ананта  Шеша  преданного  воплощение</w:t>
      </w:r>
    </w:p>
    <w:p>
      <w:pPr>
        <w:keepNext/>
        <w:spacing w:after="0"/>
        <w:ind w:left="227"/>
      </w:pPr>
      <w:r>
        <w:rPr>
          <w:rFonts w:ascii="Times New Roman" w:hAnsi="Times New Roman"/>
          <w:i/>
          <w:sz w:val="20"/>
        </w:rPr>
        <w:t>ӣш́варера сева̄ вина̄ на̄хи джа̄не а̄ра</w:t>
      </w:r>
    </w:p>
    <w:p>
      <w:pPr>
        <w:keepNext/>
        <w:spacing w:after="40"/>
        <w:ind w:left="227"/>
      </w:pPr>
      <w:r>
        <w:rPr>
          <w:rFonts w:ascii="Times New Roman" w:hAnsi="Times New Roman"/>
          <w:color w:val="555555"/>
          <w:sz w:val="18"/>
        </w:rPr>
        <w:t>Всевышнему  служения  кроме  не  знает  иного</w:t>
      </w:r>
    </w:p>
    <w:p>
      <w:pPr>
        <w:spacing w:before="60"/>
        <w:jc w:val="both"/>
      </w:pPr>
      <w:r>
        <w:rPr>
          <w:b/>
        </w:rPr>
        <w:t xml:space="preserve">120 </w:t>
      </w:r>
      <w:r>
        <w:rPr>
          <w:rFonts w:ascii="Times New Roman" w:hAnsi="Times New Roman"/>
        </w:rPr>
        <w:t>Ананта Шеша — воплощение Бога в облике Его преданного. Он не знает ничего помимо служения Всевышнему.</w:t>
      </w:r>
    </w:p>
    <w:p>
      <w:pPr>
        <w:jc w:val="both"/>
      </w:pPr>
      <w:r>
        <w:rPr>
          <w:b/>
          <w:i/>
          <w:sz w:val="20"/>
        </w:rPr>
        <w:t xml:space="preserve">Анубхашья. </w:t>
      </w:r>
      <w:r>
        <w:rPr>
          <w:rFonts w:ascii="Times New Roman" w:hAnsi="Times New Roman"/>
          <w:sz w:val="20"/>
        </w:rPr>
        <w:t>Шри Джива Прабху в “Шри Кришна-сандарбхе” (раздел 86) пишет: “«Ананта, кала Васудевы, тысячеустый, Сварат, бог, явится прежде, желая сделать приятное Хари»</w:t>
      </w:r>
      <w:r>
        <w:rPr>
          <w:rFonts w:ascii="Times New Roman" w:hAnsi="Times New Roman"/>
          <w:sz w:val="20"/>
          <w:vertAlign w:val="superscript"/>
        </w:rPr>
        <w:t>22</w:t>
      </w:r>
      <w:r>
        <w:rPr>
          <w:rFonts w:ascii="Times New Roman" w:hAnsi="Times New Roman"/>
          <w:sz w:val="20"/>
        </w:rPr>
        <w:t>. Кала Васудевы, сына Шри Васудевы, — Его первая часть, Шри Санкаршана. «Сварат» — сияющий лишь Своим собственным [величием]. Поэтому Он — Ананта, не ограниченный ни временем, ни местом; Он же, называемый Шешей, — и тысячеустый. Одной Своей частью Он — тот, кого называют Шешей. В “Сканда-пуране”, в “Айодхья-махатмье”: «Тогда Шакра на глазах у всех ласково сказал Лакшмане, верному своему слову, ставшему Шешей: „Достигни Своей вечной высшей обители Вишну. Пришёл и Твой облик — Шеша с сияющими капюшонами“. Сказав так Лакшмане, царь богов вместе с богами отправил Шешу, способного держать бремя земли, в Паталу». Поэтому и в словах «Моя обитель, называемая Шешей» (Шримад-Бхагаватам, 10.2.8), и здесь, в словах «остаётся, называемый Шешей» (Шримад-Бхагаватам, 10.3.25), Он назван неизменной частью. Или же [Шеша — это Тот], от Кого исходит имя и слава Шеши”.</w:t>
      </w:r>
    </w:p>
    <w:p>
      <w:pPr>
        <w:jc w:val="both"/>
      </w:pPr>
      <w:r>
        <w:rPr>
          <w:rFonts w:ascii="Times New Roman" w:hAnsi="Times New Roman"/>
          <w:sz w:val="20"/>
        </w:rPr>
        <w:t>Кала Бхагавана (часть Его части) — Шри Анантадева, тысячеустый и Сварат. Желая сделать приятное Шри Хари, Он всегда пребывает перед Ним. Первая часть Васудевы, сына Васудевы, — Санкаршана. Он сияет Сам, и потому Он — Сварат; а потому Он — Ананта, то есть не знает пределов времени и места. Он пребывает и в облике тысячеустого «Шеши». «Одной частью» — то есть в облике аватары, называемой Шешей. В “Сканда-пуране”, в “Айодхья-махатмье”: «На глазах у всех царь богов Индра стал говорить Лакшмане, верному своему обету, принявшему облик Шеши: „Отправляйся в Свою вечную обитель Вишну — пришёл и Твой облик, Шеша, украшенный капюшонами“. Сказав так, царь богов отправил Лакшману в облике Шеши, способного держать бремя земли, в Паталу, а сам ушёл в обитель богов». (То есть когда Лакшмана, вьюха Санкаршаны, низошёл вместе со Шри Рамой, Шеша, держащий землю, обитающий в Патале, пришёл и соединился с ним. Позже, когда настала пора ухода (апракаты: Господь и Его вечные спутники не умирают, как обычные существа, а лишь становятся невидимы для этого мира), «Шеша» отделился от Лакшманы и ушёл в свою обитель, Паталу, а Лакшмана — в обитель Вишну, на Вайкунтху.) Поэтому и в словах «Моя обитель, называемая Шешей» «Шешей» названо то, чем достигается предел (шеша), то есть то, что остаётся в самом конце. Как остаток неотличен от исходного предмета, так говорится и о том, что Шеша — неотличная часть Васудевы. Или же «Шеша» — это Тот, от Кого исходит Его слава, связанная с именем Шеши.</w:t>
      </w:r>
    </w:p>
    <w:p>
      <w:pPr>
        <w:jc w:val="both"/>
      </w:pPr>
      <w:r>
        <w:rPr>
          <w:rFonts w:ascii="Times New Roman" w:hAnsi="Times New Roman"/>
          <w:sz w:val="20"/>
        </w:rPr>
        <w:t>В “Лагху-бхагаватамрите”, где описана истина о Рудре (раздел 19), комментарий Шри Баладевы: “«Подобно Шеше»: Шеша — ложе Шарнги (Вишну), Его опорная сила (адхара-шакти), — относится к разряду Ишвары; а Шеша, держащий землю, — это джива, в которую вошёл Господь”. То есть Шеша в облике ложа Вишну, держащего лук Шарнга, — опорная сила — относится к разряду Ишвары, а держащий землю «Шеша» относится к разряду шактьявеша-джив. И далее, там, где описана истина о Шри Раме (раздел 28): “Санкаршана, вторая вьюха, — это и есть Рама. Соединившись с Шешей, держащим землю, Он стал явлен. Шеша двояк: один держит землю, другой — ложе Шарнги. Из них держащего землю считают Санкаршаной, ибо в него вошёл Санкаршана. А тот, кто служит ложем, мыслит Себя Его другом и слугой”. То есть Санкаршана второй чатур-вьюхи, соединившись с «Шешей», держащим землю, низошёл в облике Рамы. «Шеша» двояк: держащий землю и ложе Бхагавана. Держащий землю «Шеша» — авеша-аватара Санкаршаны; поэтому и его называют «Санкаршаной». А тот, кто служит ложем, мыслит Себя слугой и другом Того, кто держит лук Шарнга.</w:t>
      </w:r>
    </w:p>
    <w:p>
      <w:pPr>
        <w:keepNext/>
        <w:spacing w:before="160"/>
        <w:jc w:val="center"/>
      </w:pPr>
      <w:r>
        <w:rPr>
          <w:rFonts w:ascii="Times New Roman" w:hAnsi="Times New Roman"/>
          <w:i/>
          <w:sz w:val="21"/>
        </w:rPr>
        <w:t>Он всегда погружён в прославление Кришны и наставляет четырёх Санов —</w:t>
      </w:r>
    </w:p>
    <w:p>
      <w:pPr>
        <w:keepNext/>
        <w:jc w:val="center"/>
      </w:pPr>
      <w:r>
        <w:rPr>
          <w:rFonts w:ascii="Nirmala UI" w:hAnsi="Nirmala UI" w:cs="Nirmala UI"/>
          <w:sz w:val="24"/>
          <w:szCs w:val="24"/>
        </w:rPr>
        <w:t>সহস্র-বদনে করে কৃষ্ণগুণ গান ৷</w:t>
        <w:br/>
      </w:r>
      <w:r>
        <w:rPr>
          <w:rFonts w:ascii="Nirmala UI" w:hAnsi="Nirmala UI" w:cs="Nirmala UI"/>
          <w:sz w:val="24"/>
          <w:szCs w:val="24"/>
        </w:rPr>
        <w:t>নিরবধি গুণ গান, অন্ত নাহি পা’ন ॥ ১২১ ॥</w:t>
      </w:r>
    </w:p>
    <w:p>
      <w:pPr>
        <w:keepNext/>
        <w:spacing w:after="0"/>
        <w:ind w:left="227"/>
      </w:pPr>
      <w:r>
        <w:rPr>
          <w:rFonts w:ascii="Times New Roman" w:hAnsi="Times New Roman"/>
          <w:i/>
          <w:sz w:val="20"/>
        </w:rPr>
        <w:t>сахасра-вадане каре кр̣ш̣н̣а-гун̣а га̄на</w:t>
      </w:r>
    </w:p>
    <w:p>
      <w:pPr>
        <w:keepNext/>
        <w:spacing w:after="40"/>
        <w:ind w:left="227"/>
      </w:pPr>
      <w:r>
        <w:rPr>
          <w:rFonts w:ascii="Times New Roman" w:hAnsi="Times New Roman"/>
          <w:color w:val="555555"/>
          <w:sz w:val="18"/>
        </w:rPr>
        <w:t>тысячью  устами  совершает  Кришны  достоинств  воспевание</w:t>
      </w:r>
    </w:p>
    <w:p>
      <w:pPr>
        <w:keepNext/>
        <w:spacing w:after="0"/>
        <w:ind w:left="227"/>
      </w:pPr>
      <w:r>
        <w:rPr>
          <w:rFonts w:ascii="Times New Roman" w:hAnsi="Times New Roman"/>
          <w:i/>
          <w:sz w:val="20"/>
        </w:rPr>
        <w:t>ниравадхи гун̣а га̄на, анта на̄хи па̄’на</w:t>
      </w:r>
    </w:p>
    <w:p>
      <w:pPr>
        <w:keepNext/>
        <w:spacing w:after="40"/>
        <w:ind w:left="227"/>
      </w:pPr>
      <w:r>
        <w:rPr>
          <w:rFonts w:ascii="Times New Roman" w:hAnsi="Times New Roman"/>
          <w:color w:val="555555"/>
          <w:sz w:val="18"/>
        </w:rPr>
        <w:t>непрестанно  достоинства  воспевает  конца  не  находит</w:t>
      </w:r>
    </w:p>
    <w:p>
      <w:pPr>
        <w:spacing w:before="60"/>
        <w:jc w:val="both"/>
      </w:pPr>
      <w:r>
        <w:rPr>
          <w:b/>
        </w:rPr>
        <w:t xml:space="preserve">121 </w:t>
      </w:r>
      <w:r>
        <w:rPr>
          <w:rFonts w:ascii="Times New Roman" w:hAnsi="Times New Roman"/>
        </w:rPr>
        <w:t>Он непрестанно, тысячью устами, славит достоинства Шри Кришны, но этому прославлению конца и края не находит.</w:t>
      </w:r>
    </w:p>
    <w:p>
      <w:pPr>
        <w:keepNext/>
        <w:spacing w:before="160"/>
        <w:jc w:val="center"/>
      </w:pPr>
      <w:r>
        <w:rPr>
          <w:rFonts w:ascii="Nirmala UI" w:hAnsi="Nirmala UI" w:cs="Nirmala UI"/>
          <w:sz w:val="24"/>
          <w:szCs w:val="24"/>
        </w:rPr>
        <w:t>সনকাদি ভাগবত শুনে যার মুখে ৷</w:t>
        <w:br/>
      </w:r>
      <w:r>
        <w:rPr>
          <w:rFonts w:ascii="Nirmala UI" w:hAnsi="Nirmala UI" w:cs="Nirmala UI"/>
          <w:sz w:val="24"/>
          <w:szCs w:val="24"/>
        </w:rPr>
        <w:t>ভগবানের গুণ কহে, ভাসে প্রেমসুখে ॥ ১২২ ॥</w:t>
      </w:r>
    </w:p>
    <w:p>
      <w:pPr>
        <w:keepNext/>
        <w:spacing w:after="0"/>
        <w:ind w:left="227"/>
      </w:pPr>
      <w:r>
        <w:rPr>
          <w:rFonts w:ascii="Times New Roman" w:hAnsi="Times New Roman"/>
          <w:i/>
          <w:sz w:val="20"/>
        </w:rPr>
        <w:t>санака̄ди бха̄гавата ш́уне йа̄ра мукхе</w:t>
      </w:r>
    </w:p>
    <w:p>
      <w:pPr>
        <w:keepNext/>
        <w:spacing w:after="40"/>
        <w:ind w:left="227"/>
      </w:pPr>
      <w:r>
        <w:rPr>
          <w:rFonts w:ascii="Times New Roman" w:hAnsi="Times New Roman"/>
          <w:color w:val="555555"/>
          <w:sz w:val="18"/>
        </w:rPr>
        <w:t>Санака и другие  Бхагавату  слушают  Чьих  из уст</w:t>
      </w:r>
    </w:p>
    <w:p>
      <w:pPr>
        <w:keepNext/>
        <w:spacing w:after="0"/>
        <w:ind w:left="227"/>
      </w:pPr>
      <w:r>
        <w:rPr>
          <w:rFonts w:ascii="Times New Roman" w:hAnsi="Times New Roman"/>
          <w:i/>
          <w:sz w:val="20"/>
        </w:rPr>
        <w:t>бхагава̄нера гун̣а кахе, бха̄се према-сукхе</w:t>
      </w:r>
    </w:p>
    <w:p>
      <w:pPr>
        <w:keepNext/>
        <w:spacing w:after="40"/>
        <w:ind w:left="227"/>
      </w:pPr>
      <w:r>
        <w:rPr>
          <w:rFonts w:ascii="Times New Roman" w:hAnsi="Times New Roman"/>
          <w:color w:val="555555"/>
          <w:sz w:val="18"/>
        </w:rPr>
        <w:t>Бхагавана  достоинства  рассказывают  погружаются  любви  в блаженство</w:t>
      </w:r>
    </w:p>
    <w:p>
      <w:pPr>
        <w:spacing w:before="60"/>
        <w:jc w:val="both"/>
      </w:pPr>
      <w:r>
        <w:rPr>
          <w:b/>
        </w:rPr>
        <w:t xml:space="preserve">122 </w:t>
      </w:r>
      <w:r>
        <w:rPr>
          <w:rFonts w:ascii="Times New Roman" w:hAnsi="Times New Roman"/>
        </w:rPr>
        <w:t>Из Его уст четыре святых Кумара-мудреца слушают “Шримад-Бхагаватам”, а Он, утопая в блаженстве любви, повествует о божественных качествах Бхагавана.</w:t>
      </w:r>
    </w:p>
    <w:p>
      <w:pPr>
        <w:keepNext/>
        <w:spacing w:before="160"/>
        <w:jc w:val="center"/>
      </w:pPr>
      <w:r>
        <w:rPr>
          <w:rFonts w:ascii="Times New Roman" w:hAnsi="Times New Roman"/>
          <w:i/>
          <w:sz w:val="21"/>
        </w:rPr>
        <w:t>Служение Кришне в десяти обликах —</w:t>
      </w:r>
    </w:p>
    <w:p>
      <w:pPr>
        <w:keepNext/>
        <w:jc w:val="center"/>
      </w:pPr>
      <w:r>
        <w:rPr>
          <w:rFonts w:ascii="Nirmala UI" w:hAnsi="Nirmala UI" w:cs="Nirmala UI"/>
          <w:sz w:val="24"/>
          <w:szCs w:val="24"/>
        </w:rPr>
        <w:t>ছত্র, পাদুকা, শয়্যা, উপাধান, বসন ৷</w:t>
        <w:br/>
      </w:r>
      <w:r>
        <w:rPr>
          <w:rFonts w:ascii="Nirmala UI" w:hAnsi="Nirmala UI" w:cs="Nirmala UI"/>
          <w:sz w:val="24"/>
          <w:szCs w:val="24"/>
        </w:rPr>
        <w:t>আরাম, আবাস, যজ্ঞসূত্র, সিংহাসন ॥ ১২৩ ॥</w:t>
      </w:r>
    </w:p>
    <w:p>
      <w:pPr>
        <w:keepNext/>
        <w:spacing w:after="0"/>
        <w:ind w:left="227"/>
      </w:pPr>
      <w:r>
        <w:rPr>
          <w:rFonts w:ascii="Times New Roman" w:hAnsi="Times New Roman"/>
          <w:i/>
          <w:sz w:val="20"/>
        </w:rPr>
        <w:t>чхатра, па̄дука̄, ш́аййа̄, упа̄дха̄на, васана</w:t>
      </w:r>
    </w:p>
    <w:p>
      <w:pPr>
        <w:keepNext/>
        <w:spacing w:after="40"/>
        <w:ind w:left="227"/>
      </w:pPr>
      <w:r>
        <w:rPr>
          <w:rFonts w:ascii="Times New Roman" w:hAnsi="Times New Roman"/>
          <w:color w:val="555555"/>
          <w:sz w:val="18"/>
        </w:rPr>
        <w:t>зонт  сандалии  ложе  подушка  одежды</w:t>
      </w:r>
    </w:p>
    <w:p>
      <w:pPr>
        <w:keepNext/>
        <w:spacing w:after="0"/>
        <w:ind w:left="227"/>
      </w:pPr>
      <w:r>
        <w:rPr>
          <w:rFonts w:ascii="Times New Roman" w:hAnsi="Times New Roman"/>
          <w:i/>
          <w:sz w:val="20"/>
        </w:rPr>
        <w:t>а̄ра̄ма, а̄ва̄са, йаджн̃а-сӯтра, сим̇ха̄сана</w:t>
      </w:r>
    </w:p>
    <w:p>
      <w:pPr>
        <w:keepNext/>
        <w:spacing w:after="40"/>
        <w:ind w:left="227"/>
      </w:pPr>
      <w:r>
        <w:rPr>
          <w:rFonts w:ascii="Times New Roman" w:hAnsi="Times New Roman"/>
          <w:color w:val="555555"/>
          <w:sz w:val="18"/>
        </w:rPr>
        <w:t>кресло  дом  священный  шнур  трон</w:t>
      </w:r>
    </w:p>
    <w:p>
      <w:pPr>
        <w:spacing w:before="60"/>
        <w:jc w:val="both"/>
      </w:pPr>
      <w:r>
        <w:rPr>
          <w:b/>
        </w:rPr>
        <w:t xml:space="preserve">123 </w:t>
      </w:r>
      <w:r>
        <w:rPr>
          <w:rFonts w:ascii="Times New Roman" w:hAnsi="Times New Roman"/>
        </w:rPr>
        <w:t>Ананта Шеша служит Кришне, принимая такие образы, как зонт, сандалии, ложе, подушка, одеяния, кресло, дом, священный шнур и трон.</w:t>
      </w:r>
    </w:p>
    <w:p>
      <w:pPr>
        <w:keepNext/>
        <w:spacing w:before="160"/>
        <w:jc w:val="center"/>
      </w:pPr>
      <w:r>
        <w:rPr>
          <w:rFonts w:ascii="Times New Roman" w:hAnsi="Times New Roman"/>
          <w:i/>
          <w:sz w:val="21"/>
        </w:rPr>
        <w:t>Почему Его называют Шешей —</w:t>
      </w:r>
    </w:p>
    <w:p>
      <w:pPr>
        <w:keepNext/>
        <w:jc w:val="center"/>
      </w:pPr>
      <w:r>
        <w:rPr>
          <w:rFonts w:ascii="Nirmala UI" w:hAnsi="Nirmala UI" w:cs="Nirmala UI"/>
          <w:sz w:val="24"/>
          <w:szCs w:val="24"/>
        </w:rPr>
        <w:t>এত মূর্ত্তি-ভেদ করি’ কৃষ্ণসেবা করে ৷</w:t>
        <w:br/>
      </w:r>
      <w:r>
        <w:rPr>
          <w:rFonts w:ascii="Nirmala UI" w:hAnsi="Nirmala UI" w:cs="Nirmala UI"/>
          <w:sz w:val="24"/>
          <w:szCs w:val="24"/>
        </w:rPr>
        <w:t>কৃষ্ণের শেষতা পাঞা ‘শেষ’ নাম ধরে ॥ ১২৪ ॥</w:t>
      </w:r>
    </w:p>
    <w:p>
      <w:pPr>
        <w:keepNext/>
        <w:spacing w:after="0"/>
        <w:ind w:left="227"/>
      </w:pPr>
      <w:r>
        <w:rPr>
          <w:rFonts w:ascii="Times New Roman" w:hAnsi="Times New Roman"/>
          <w:i/>
          <w:sz w:val="20"/>
        </w:rPr>
        <w:t>эта мӯрти-бхеда кари’ кр̣ш̣н̣а-сева̄ каре</w:t>
      </w:r>
    </w:p>
    <w:p>
      <w:pPr>
        <w:keepNext/>
        <w:spacing w:after="40"/>
        <w:ind w:left="227"/>
      </w:pPr>
      <w:r>
        <w:rPr>
          <w:rFonts w:ascii="Times New Roman" w:hAnsi="Times New Roman"/>
          <w:color w:val="555555"/>
          <w:sz w:val="18"/>
        </w:rPr>
        <w:t>столько  обликов  различных  приняв  Кришне  служение  совершает</w:t>
      </w:r>
    </w:p>
    <w:p>
      <w:pPr>
        <w:keepNext/>
        <w:spacing w:after="0"/>
        <w:ind w:left="227"/>
      </w:pPr>
      <w:r>
        <w:rPr>
          <w:rFonts w:ascii="Times New Roman" w:hAnsi="Times New Roman"/>
          <w:i/>
          <w:sz w:val="20"/>
        </w:rPr>
        <w:t>кр̣ш̣н̣ера ш́еш̣ата̄ па̄н̃а̄ ‘ш́еш̣а’ на̄ма дхаре</w:t>
      </w:r>
    </w:p>
    <w:p>
      <w:pPr>
        <w:keepNext/>
        <w:spacing w:after="40"/>
        <w:ind w:left="227"/>
      </w:pPr>
      <w:r>
        <w:rPr>
          <w:rFonts w:ascii="Times New Roman" w:hAnsi="Times New Roman"/>
          <w:color w:val="555555"/>
          <w:sz w:val="18"/>
        </w:rPr>
        <w:t>Кришне  служения предела  достигнув  Шеши  имя  носит</w:t>
      </w:r>
    </w:p>
    <w:p>
      <w:pPr>
        <w:spacing w:before="60"/>
        <w:jc w:val="both"/>
      </w:pPr>
      <w:r>
        <w:rPr>
          <w:b/>
        </w:rPr>
        <w:t xml:space="preserve">124 </w:t>
      </w:r>
      <w:r>
        <w:rPr>
          <w:rFonts w:ascii="Times New Roman" w:hAnsi="Times New Roman"/>
        </w:rPr>
        <w:t>Ради служения Шри Кришне Он принимает множество обликов. Поскольку Он достиг совершенства в этом служении, Его величают Шешей.</w:t>
      </w:r>
    </w:p>
    <w:p>
      <w:pPr>
        <w:jc w:val="both"/>
      </w:pPr>
      <w:r>
        <w:rPr>
          <w:b/>
          <w:i/>
          <w:sz w:val="20"/>
        </w:rPr>
        <w:t xml:space="preserve">Амрита-праваха-бхашья. </w:t>
      </w:r>
      <w:r>
        <w:rPr>
          <w:rFonts w:ascii="Times New Roman" w:hAnsi="Times New Roman"/>
          <w:sz w:val="20"/>
        </w:rPr>
        <w:t>«Шешата» значит предельное служение (дасья).</w:t>
      </w:r>
    </w:p>
    <w:p>
      <w:pPr>
        <w:jc w:val="both"/>
      </w:pPr>
      <w:r>
        <w:rPr>
          <w:b/>
          <w:i/>
          <w:sz w:val="20"/>
        </w:rPr>
        <w:t xml:space="preserve">Анубхашья. </w:t>
      </w:r>
      <w:r>
        <w:rPr>
          <w:rFonts w:ascii="Times New Roman" w:hAnsi="Times New Roman"/>
          <w:sz w:val="20"/>
        </w:rPr>
        <w:t>“Ты один остаёшься, и потому зовёшься Шешей”. (Шримад-Бхагаватам, 10.3.25)</w:t>
      </w:r>
    </w:p>
    <w:p>
      <w:pPr>
        <w:keepNext/>
        <w:spacing w:before="160"/>
        <w:jc w:val="center"/>
      </w:pPr>
      <w:r>
        <w:rPr>
          <w:rFonts w:ascii="Nirmala UI" w:hAnsi="Nirmala UI" w:cs="Nirmala UI"/>
          <w:sz w:val="24"/>
          <w:szCs w:val="24"/>
        </w:rPr>
        <w:t>সেই ত’ অনন্ত, যাঁর কহি এক কলা ৷</w:t>
        <w:br/>
      </w:r>
      <w:r>
        <w:rPr>
          <w:rFonts w:ascii="Nirmala UI" w:hAnsi="Nirmala UI" w:cs="Nirmala UI"/>
          <w:sz w:val="24"/>
          <w:szCs w:val="24"/>
        </w:rPr>
        <w:t>হেন প্রভু নিত্যানন্দ, কে জানে তাঁর খেলা ॥ ১২৫ ॥</w:t>
      </w:r>
    </w:p>
    <w:p>
      <w:pPr>
        <w:keepNext/>
        <w:spacing w:after="0"/>
        <w:ind w:left="227"/>
      </w:pPr>
      <w:r>
        <w:rPr>
          <w:rFonts w:ascii="Times New Roman" w:hAnsi="Times New Roman"/>
          <w:i/>
          <w:sz w:val="20"/>
        </w:rPr>
        <w:t>сеи та’ ананта, йа̄̐ра кахи эка кала̄</w:t>
      </w:r>
    </w:p>
    <w:p>
      <w:pPr>
        <w:keepNext/>
        <w:spacing w:after="40"/>
        <w:ind w:left="227"/>
      </w:pPr>
      <w:r>
        <w:rPr>
          <w:rFonts w:ascii="Times New Roman" w:hAnsi="Times New Roman"/>
          <w:color w:val="555555"/>
          <w:sz w:val="18"/>
        </w:rPr>
        <w:t>тот  же  Ананта  Чьей  называю  одной  частью</w:t>
      </w:r>
    </w:p>
    <w:p>
      <w:pPr>
        <w:keepNext/>
        <w:spacing w:after="0"/>
        <w:ind w:left="227"/>
      </w:pPr>
      <w:r>
        <w:rPr>
          <w:rFonts w:ascii="Times New Roman" w:hAnsi="Times New Roman"/>
          <w:i/>
          <w:sz w:val="20"/>
        </w:rPr>
        <w:t>хена прабху нитйа̄нанда, ке джа̄не та̄̐ра кхела̄</w:t>
      </w:r>
    </w:p>
    <w:p>
      <w:pPr>
        <w:keepNext/>
        <w:spacing w:after="40"/>
        <w:ind w:left="227"/>
      </w:pPr>
      <w:r>
        <w:rPr>
          <w:rFonts w:ascii="Times New Roman" w:hAnsi="Times New Roman"/>
          <w:color w:val="555555"/>
          <w:sz w:val="18"/>
        </w:rPr>
        <w:t>такой  Господь  Нитьянанда  кто  знает  Его  игры</w:t>
      </w:r>
    </w:p>
    <w:p>
      <w:pPr>
        <w:spacing w:before="60"/>
        <w:jc w:val="both"/>
      </w:pPr>
      <w:r>
        <w:rPr>
          <w:b/>
        </w:rPr>
        <w:t xml:space="preserve">125 </w:t>
      </w:r>
      <w:r>
        <w:rPr>
          <w:rFonts w:ascii="Times New Roman" w:hAnsi="Times New Roman"/>
        </w:rPr>
        <w:t>Этого Ананту я называю лишь одной Его калой. Кому же под силу понять игры такого Господа, как Шри Нитьянанда?</w:t>
      </w:r>
    </w:p>
    <w:p>
      <w:pPr>
        <w:keepNext/>
        <w:spacing w:before="160"/>
        <w:jc w:val="center"/>
      </w:pPr>
      <w:r>
        <w:rPr>
          <w:rFonts w:ascii="Times New Roman" w:hAnsi="Times New Roman"/>
          <w:i/>
          <w:sz w:val="21"/>
        </w:rPr>
        <w:t>Все аватары Вишну — части Кришны и по сути от Него неотличны; поэтому назвать Кришну именем Вишну — не ошибка —</w:t>
      </w:r>
    </w:p>
    <w:p>
      <w:pPr>
        <w:keepNext/>
        <w:jc w:val="center"/>
      </w:pPr>
      <w:r>
        <w:rPr>
          <w:rFonts w:ascii="Nirmala UI" w:hAnsi="Nirmala UI" w:cs="Nirmala UI"/>
          <w:sz w:val="24"/>
          <w:szCs w:val="24"/>
        </w:rPr>
        <w:t>এসব প্রমাণে জানি নিত্যানন্দতত্ত্বসীমা ৷</w:t>
        <w:br/>
      </w:r>
      <w:r>
        <w:rPr>
          <w:rFonts w:ascii="Nirmala UI" w:hAnsi="Nirmala UI" w:cs="Nirmala UI"/>
          <w:sz w:val="24"/>
          <w:szCs w:val="24"/>
        </w:rPr>
        <w:t>তাঁহাকে ‘অনন্ত’ কহি, কি তাঁর মহিমা ॥ ১২৬ ॥</w:t>
      </w:r>
    </w:p>
    <w:p>
      <w:pPr>
        <w:keepNext/>
        <w:spacing w:after="0"/>
        <w:ind w:left="227"/>
      </w:pPr>
      <w:r>
        <w:rPr>
          <w:rFonts w:ascii="Times New Roman" w:hAnsi="Times New Roman"/>
          <w:i/>
          <w:sz w:val="20"/>
        </w:rPr>
        <w:t>эсаба прама̄н̣е джа̄ни нитйа̄нанда-таттва-сӣма̄</w:t>
      </w:r>
    </w:p>
    <w:p>
      <w:pPr>
        <w:keepNext/>
        <w:spacing w:after="40"/>
        <w:ind w:left="227"/>
      </w:pPr>
      <w:r>
        <w:rPr>
          <w:rFonts w:ascii="Times New Roman" w:hAnsi="Times New Roman"/>
          <w:color w:val="555555"/>
          <w:sz w:val="18"/>
        </w:rPr>
        <w:t>по всем этим  свидетельствам  знаю  Нитьянанды  истины  предел</w:t>
      </w:r>
    </w:p>
    <w:p>
      <w:pPr>
        <w:keepNext/>
        <w:spacing w:after="0"/>
        <w:ind w:left="227"/>
      </w:pPr>
      <w:r>
        <w:rPr>
          <w:rFonts w:ascii="Times New Roman" w:hAnsi="Times New Roman"/>
          <w:i/>
          <w:sz w:val="20"/>
        </w:rPr>
        <w:t>та̄̐ха̄ке ‘ананта’ кахи, ки та̄̐ра махима̄</w:t>
      </w:r>
    </w:p>
    <w:p>
      <w:pPr>
        <w:keepNext/>
        <w:spacing w:after="40"/>
        <w:ind w:left="227"/>
      </w:pPr>
      <w:r>
        <w:rPr>
          <w:rFonts w:ascii="Times New Roman" w:hAnsi="Times New Roman"/>
          <w:color w:val="555555"/>
          <w:sz w:val="18"/>
        </w:rPr>
        <w:t>Его  Анантой  называю  каково  Его  величие</w:t>
      </w:r>
    </w:p>
    <w:p>
      <w:pPr>
        <w:spacing w:before="60"/>
        <w:jc w:val="both"/>
      </w:pPr>
      <w:r>
        <w:rPr>
          <w:b/>
        </w:rPr>
        <w:t xml:space="preserve">126 </w:t>
      </w:r>
      <w:r>
        <w:rPr>
          <w:rFonts w:ascii="Times New Roman" w:hAnsi="Times New Roman"/>
        </w:rPr>
        <w:t>Все эти свидетельства говорят о подлинном величии Шри Нитьянанды. Прославлю ли Его, просто назвав Его Анантой?</w:t>
      </w:r>
    </w:p>
    <w:p>
      <w:pPr>
        <w:keepNext/>
        <w:spacing w:before="160"/>
        <w:jc w:val="center"/>
      </w:pPr>
      <w:r>
        <w:rPr>
          <w:rFonts w:ascii="Nirmala UI" w:hAnsi="Nirmala UI" w:cs="Nirmala UI"/>
          <w:sz w:val="24"/>
          <w:szCs w:val="24"/>
        </w:rPr>
        <w:t>অথবা ভক্তের বাক্য মানি সত্য করি’ ৷</w:t>
        <w:br/>
      </w:r>
      <w:r>
        <w:rPr>
          <w:rFonts w:ascii="Nirmala UI" w:hAnsi="Nirmala UI" w:cs="Nirmala UI"/>
          <w:sz w:val="24"/>
          <w:szCs w:val="24"/>
        </w:rPr>
        <w:t>সকল সম্ভবে তাঁতে, যাতে অবতারী ॥ ১২৭ ॥</w:t>
      </w:r>
    </w:p>
    <w:p>
      <w:pPr>
        <w:keepNext/>
        <w:spacing w:after="0"/>
        <w:ind w:left="227"/>
      </w:pPr>
      <w:r>
        <w:rPr>
          <w:rFonts w:ascii="Times New Roman" w:hAnsi="Times New Roman"/>
          <w:i/>
          <w:sz w:val="20"/>
        </w:rPr>
        <w:t>атхава̄ бхактера ва̄кйа ма̄ни сатйа кари’</w:t>
      </w:r>
    </w:p>
    <w:p>
      <w:pPr>
        <w:keepNext/>
        <w:spacing w:after="40"/>
        <w:ind w:left="227"/>
      </w:pPr>
      <w:r>
        <w:rPr>
          <w:rFonts w:ascii="Times New Roman" w:hAnsi="Times New Roman"/>
          <w:color w:val="555555"/>
          <w:sz w:val="18"/>
        </w:rPr>
        <w:t>или же  преданных  слова  принимаю  истиной  считая</w:t>
      </w:r>
    </w:p>
    <w:p>
      <w:pPr>
        <w:keepNext/>
        <w:spacing w:after="0"/>
        <w:ind w:left="227"/>
      </w:pPr>
      <w:r>
        <w:rPr>
          <w:rFonts w:ascii="Times New Roman" w:hAnsi="Times New Roman"/>
          <w:i/>
          <w:sz w:val="20"/>
        </w:rPr>
        <w:t>сакала самбхаве та̄̐те, йа̄те авата̄рӣ</w:t>
      </w:r>
    </w:p>
    <w:p>
      <w:pPr>
        <w:keepNext/>
        <w:spacing w:after="40"/>
        <w:ind w:left="227"/>
      </w:pPr>
      <w:r>
        <w:rPr>
          <w:rFonts w:ascii="Times New Roman" w:hAnsi="Times New Roman"/>
          <w:color w:val="555555"/>
          <w:sz w:val="18"/>
        </w:rPr>
        <w:t>всё  возможно  в Нём  поскольку  источник аватар</w:t>
      </w:r>
    </w:p>
    <w:p>
      <w:pPr>
        <w:spacing w:before="60"/>
        <w:jc w:val="both"/>
      </w:pPr>
      <w:r>
        <w:rPr>
          <w:b/>
        </w:rPr>
        <w:t xml:space="preserve">127 </w:t>
      </w:r>
      <w:r>
        <w:rPr>
          <w:rFonts w:ascii="Times New Roman" w:hAnsi="Times New Roman"/>
        </w:rPr>
        <w:t>Или же, принимая слова преданных за истину, скажу: в Шри Нитьянанде возможно всё, ведь Он — источник всех Аватар.</w:t>
      </w:r>
    </w:p>
    <w:p>
      <w:pPr>
        <w:keepNext/>
        <w:spacing w:before="160"/>
        <w:jc w:val="center"/>
      </w:pPr>
      <w:r>
        <w:rPr>
          <w:rFonts w:ascii="Nirmala UI" w:hAnsi="Nirmala UI" w:cs="Nirmala UI"/>
          <w:sz w:val="24"/>
          <w:szCs w:val="24"/>
        </w:rPr>
        <w:t>অবতার-অবতারী — অভেদ, যে জানে ৷</w:t>
        <w:br/>
      </w:r>
      <w:r>
        <w:rPr>
          <w:rFonts w:ascii="Nirmala UI" w:hAnsi="Nirmala UI" w:cs="Nirmala UI"/>
          <w:sz w:val="24"/>
          <w:szCs w:val="24"/>
        </w:rPr>
        <w:t>পূর্ব্বে যৈছে কৃষ্ণকে কেহো কাহো করি’ মানে ॥ ১২৮ ॥</w:t>
      </w:r>
    </w:p>
    <w:p>
      <w:pPr>
        <w:keepNext/>
        <w:spacing w:after="0"/>
        <w:ind w:left="227"/>
      </w:pPr>
      <w:r>
        <w:rPr>
          <w:rFonts w:ascii="Times New Roman" w:hAnsi="Times New Roman"/>
          <w:i/>
          <w:sz w:val="20"/>
        </w:rPr>
        <w:t>авата̄ра-авата̄рӣ — абхеда, йе джа̄не</w:t>
      </w:r>
    </w:p>
    <w:p>
      <w:pPr>
        <w:keepNext/>
        <w:spacing w:after="40"/>
        <w:ind w:left="227"/>
      </w:pPr>
      <w:r>
        <w:rPr>
          <w:rFonts w:ascii="Times New Roman" w:hAnsi="Times New Roman"/>
          <w:color w:val="555555"/>
          <w:sz w:val="18"/>
        </w:rPr>
        <w:t>аватара  источник аватар  неотличны  кто  знает</w:t>
      </w:r>
    </w:p>
    <w:p>
      <w:pPr>
        <w:keepNext/>
        <w:spacing w:after="0"/>
        <w:ind w:left="227"/>
      </w:pPr>
      <w:r>
        <w:rPr>
          <w:rFonts w:ascii="Times New Roman" w:hAnsi="Times New Roman"/>
          <w:i/>
          <w:sz w:val="20"/>
        </w:rPr>
        <w:t>пӯрве йаичхе кр̣ш̣н̣аке кехо ка̄хо кари’ ма̄не</w:t>
      </w:r>
    </w:p>
    <w:p>
      <w:pPr>
        <w:keepNext/>
        <w:spacing w:after="40"/>
        <w:ind w:left="227"/>
      </w:pPr>
      <w:r>
        <w:rPr>
          <w:rFonts w:ascii="Times New Roman" w:hAnsi="Times New Roman"/>
          <w:color w:val="555555"/>
          <w:sz w:val="18"/>
        </w:rPr>
        <w:t>прежде  как  Кришну  кто-то  кем-то  считая  признавал</w:t>
      </w:r>
    </w:p>
    <w:p>
      <w:pPr>
        <w:spacing w:before="60"/>
        <w:jc w:val="both"/>
      </w:pPr>
      <w:r>
        <w:rPr>
          <w:b/>
        </w:rPr>
        <w:t xml:space="preserve">128 </w:t>
      </w:r>
      <w:r>
        <w:rPr>
          <w:rFonts w:ascii="Times New Roman" w:hAnsi="Times New Roman"/>
        </w:rPr>
        <w:t>Кто знает, что Аватары неотличны от своего источника, тот так и скажет. Ведь и прежде люди видели в Кришне ту или иную Аватару:</w:t>
      </w:r>
    </w:p>
    <w:p>
      <w:pPr>
        <w:jc w:val="both"/>
      </w:pPr>
      <w:r>
        <w:rPr>
          <w:b/>
          <w:i/>
          <w:sz w:val="20"/>
        </w:rPr>
        <w:t xml:space="preserve">Амрита-праваха-бхашья. </w:t>
      </w:r>
      <w:r>
        <w:rPr>
          <w:rFonts w:ascii="Times New Roman" w:hAnsi="Times New Roman"/>
          <w:sz w:val="20"/>
        </w:rPr>
        <w:t>Кто не знает, чем аватара отличается от источника аватар, тот прежде приравнивал Кришну к Вамане и другим аватарам. Так и человек, не видящий различия, называет Нитьянанду «Анантой» и т. п. Но раз так говорили преданные, это не ложь: в высшей Истине возможно всё.</w:t>
      </w:r>
      <w:r>
        <w:rPr>
          <w:rFonts w:ascii="Times New Roman" w:hAnsi="Times New Roman"/>
          <w:sz w:val="20"/>
          <w:vertAlign w:val="superscript"/>
        </w:rPr>
        <w:t>14</w:t>
      </w:r>
    </w:p>
    <w:p>
      <w:pPr>
        <w:keepNext/>
        <w:spacing w:before="160"/>
        <w:jc w:val="center"/>
      </w:pPr>
      <w:r>
        <w:rPr>
          <w:rFonts w:ascii="Times New Roman" w:hAnsi="Times New Roman"/>
          <w:i/>
          <w:sz w:val="21"/>
        </w:rPr>
        <w:t>Источник аватар называют именами разных аватар —</w:t>
      </w:r>
    </w:p>
    <w:p>
      <w:pPr>
        <w:keepNext/>
        <w:jc w:val="center"/>
      </w:pPr>
      <w:r>
        <w:rPr>
          <w:rFonts w:ascii="Nirmala UI" w:hAnsi="Nirmala UI" w:cs="Nirmala UI"/>
          <w:sz w:val="24"/>
          <w:szCs w:val="24"/>
        </w:rPr>
        <w:t>কেহো কহে, কৃষ্ণ সাক্ষাৎ নরনারায়ণ ৷</w:t>
        <w:br/>
      </w:r>
      <w:r>
        <w:rPr>
          <w:rFonts w:ascii="Nirmala UI" w:hAnsi="Nirmala UI" w:cs="Nirmala UI"/>
          <w:sz w:val="24"/>
          <w:szCs w:val="24"/>
        </w:rPr>
        <w:t>কেহো কহে, কৃষ্ণ হয় সাক্ষাৎ বামন ॥ ১২৯ ॥</w:t>
      </w:r>
    </w:p>
    <w:p>
      <w:pPr>
        <w:keepNext/>
        <w:spacing w:after="0"/>
        <w:ind w:left="227"/>
      </w:pPr>
      <w:r>
        <w:rPr>
          <w:rFonts w:ascii="Times New Roman" w:hAnsi="Times New Roman"/>
          <w:i/>
          <w:sz w:val="20"/>
        </w:rPr>
        <w:t>кехо кахе, кр̣ш̣н̣а са̄кш̣а̄т нара-на̄ра̄йан̣а</w:t>
      </w:r>
    </w:p>
    <w:p>
      <w:pPr>
        <w:keepNext/>
        <w:spacing w:after="40"/>
        <w:ind w:left="227"/>
      </w:pPr>
      <w:r>
        <w:rPr>
          <w:rFonts w:ascii="Times New Roman" w:hAnsi="Times New Roman"/>
          <w:color w:val="555555"/>
          <w:sz w:val="18"/>
        </w:rPr>
        <w:t>кто-то  говорит  Кришна  непосредственно  Нара-Нарайяна</w:t>
      </w:r>
    </w:p>
    <w:p>
      <w:pPr>
        <w:keepNext/>
        <w:spacing w:after="0"/>
        <w:ind w:left="227"/>
      </w:pPr>
      <w:r>
        <w:rPr>
          <w:rFonts w:ascii="Times New Roman" w:hAnsi="Times New Roman"/>
          <w:i/>
          <w:sz w:val="20"/>
        </w:rPr>
        <w:t>кехо кахе, кр̣ш̣н̣а хайа са̄кш̣а̄т ва̄мана</w:t>
      </w:r>
    </w:p>
    <w:p>
      <w:pPr>
        <w:keepNext/>
        <w:spacing w:after="40"/>
        <w:ind w:left="227"/>
      </w:pPr>
      <w:r>
        <w:rPr>
          <w:rFonts w:ascii="Times New Roman" w:hAnsi="Times New Roman"/>
          <w:color w:val="555555"/>
          <w:sz w:val="18"/>
        </w:rPr>
        <w:t>кто-то  говорит  Кришна  есть  непосредственно  Вамана</w:t>
      </w:r>
    </w:p>
    <w:p>
      <w:pPr>
        <w:spacing w:before="60"/>
        <w:jc w:val="both"/>
      </w:pPr>
      <w:r>
        <w:rPr>
          <w:b/>
        </w:rPr>
        <w:t xml:space="preserve">129 </w:t>
      </w:r>
      <w:r>
        <w:rPr>
          <w:rFonts w:ascii="Times New Roman" w:hAnsi="Times New Roman"/>
        </w:rPr>
        <w:t>Одни были уверены, что Шри Кришна — это Нара-Нарайяна, другие же считали Его Ваманой.</w:t>
      </w:r>
    </w:p>
    <w:p>
      <w:pPr>
        <w:keepNext/>
        <w:spacing w:before="160"/>
        <w:jc w:val="center"/>
      </w:pPr>
      <w:r>
        <w:rPr>
          <w:rFonts w:ascii="Nirmala UI" w:hAnsi="Nirmala UI" w:cs="Nirmala UI"/>
          <w:sz w:val="24"/>
          <w:szCs w:val="24"/>
        </w:rPr>
        <w:t>কেহো কহে, কৃষ্ণ ক্ষীরোদশায়ী-অবতার ৷</w:t>
        <w:br/>
      </w:r>
      <w:r>
        <w:rPr>
          <w:rFonts w:ascii="Nirmala UI" w:hAnsi="Nirmala UI" w:cs="Nirmala UI"/>
          <w:sz w:val="24"/>
          <w:szCs w:val="24"/>
        </w:rPr>
        <w:t>অসম্ভব নহে, সত্য বচন সবার ॥ ১৩০ ॥</w:t>
      </w:r>
    </w:p>
    <w:p>
      <w:pPr>
        <w:keepNext/>
        <w:spacing w:after="0"/>
        <w:ind w:left="227"/>
      </w:pPr>
      <w:r>
        <w:rPr>
          <w:rFonts w:ascii="Times New Roman" w:hAnsi="Times New Roman"/>
          <w:i/>
          <w:sz w:val="20"/>
        </w:rPr>
        <w:t>кехо кахе, кр̣ш̣н̣а кш̣ӣрода-ш́а̄йӣ-авата̄ра</w:t>
      </w:r>
    </w:p>
    <w:p>
      <w:pPr>
        <w:keepNext/>
        <w:spacing w:after="40"/>
        <w:ind w:left="227"/>
      </w:pPr>
      <w:r>
        <w:rPr>
          <w:rFonts w:ascii="Times New Roman" w:hAnsi="Times New Roman"/>
          <w:color w:val="555555"/>
          <w:sz w:val="18"/>
        </w:rPr>
        <w:t>кто-то  говорит  Кришна  Кширодашайи  аватара</w:t>
      </w:r>
    </w:p>
    <w:p>
      <w:pPr>
        <w:keepNext/>
        <w:spacing w:after="0"/>
        <w:ind w:left="227"/>
      </w:pPr>
      <w:r>
        <w:rPr>
          <w:rFonts w:ascii="Times New Roman" w:hAnsi="Times New Roman"/>
          <w:i/>
          <w:sz w:val="20"/>
        </w:rPr>
        <w:t>асамбхава нахе, сатйа вачана саба̄ра</w:t>
      </w:r>
    </w:p>
    <w:p>
      <w:pPr>
        <w:keepNext/>
        <w:spacing w:after="40"/>
        <w:ind w:left="227"/>
      </w:pPr>
      <w:r>
        <w:rPr>
          <w:rFonts w:ascii="Times New Roman" w:hAnsi="Times New Roman"/>
          <w:color w:val="555555"/>
          <w:sz w:val="18"/>
        </w:rPr>
        <w:t>невозможного  нет  истинны  слова  всех</w:t>
      </w:r>
    </w:p>
    <w:p>
      <w:pPr>
        <w:spacing w:before="60"/>
        <w:jc w:val="both"/>
      </w:pPr>
      <w:r>
        <w:rPr>
          <w:b/>
        </w:rPr>
        <w:t xml:space="preserve">130 </w:t>
      </w:r>
      <w:r>
        <w:rPr>
          <w:rFonts w:ascii="Times New Roman" w:hAnsi="Times New Roman"/>
        </w:rPr>
        <w:t>А третьи называли Шри Кришну экспансией Кширодашайи Вишну. Все эти утверждения истинны, ведь в Боге возможно всё.</w:t>
      </w:r>
    </w:p>
    <w:p>
      <w:pPr>
        <w:keepNext/>
        <w:spacing w:before="160"/>
        <w:jc w:val="center"/>
      </w:pPr>
      <w:r>
        <w:rPr>
          <w:rFonts w:ascii="Nirmala UI" w:hAnsi="Nirmala UI" w:cs="Nirmala UI"/>
          <w:sz w:val="24"/>
          <w:szCs w:val="24"/>
        </w:rPr>
        <w:t>কৃষ্ণ যবে অবতরে সর্ব্বাংশ-আশ্রয় ৷</w:t>
        <w:br/>
      </w:r>
      <w:r>
        <w:rPr>
          <w:rFonts w:ascii="Nirmala UI" w:hAnsi="Nirmala UI" w:cs="Nirmala UI"/>
          <w:sz w:val="24"/>
          <w:szCs w:val="24"/>
        </w:rPr>
        <w:t>সর্ব্বাংশ আসি’ তবে কৃষ্ণেতে মিলয় ॥ ১৩১ ॥</w:t>
      </w:r>
    </w:p>
    <w:p>
      <w:pPr>
        <w:keepNext/>
        <w:spacing w:after="0"/>
        <w:ind w:left="227"/>
      </w:pPr>
      <w:r>
        <w:rPr>
          <w:rFonts w:ascii="Times New Roman" w:hAnsi="Times New Roman"/>
          <w:i/>
          <w:sz w:val="20"/>
        </w:rPr>
        <w:t>кр̣ш̣н̣а йабе аватаре сарва̄м̇ш́а-а̄ш́райа</w:t>
      </w:r>
    </w:p>
    <w:p>
      <w:pPr>
        <w:keepNext/>
        <w:spacing w:after="40"/>
        <w:ind w:left="227"/>
      </w:pPr>
      <w:r>
        <w:rPr>
          <w:rFonts w:ascii="Times New Roman" w:hAnsi="Times New Roman"/>
          <w:color w:val="555555"/>
          <w:sz w:val="18"/>
        </w:rPr>
        <w:t>Кришна  когда  нисходит  всех частей  прибежище</w:t>
      </w:r>
    </w:p>
    <w:p>
      <w:pPr>
        <w:keepNext/>
        <w:spacing w:after="0"/>
        <w:ind w:left="227"/>
      </w:pPr>
      <w:r>
        <w:rPr>
          <w:rFonts w:ascii="Times New Roman" w:hAnsi="Times New Roman"/>
          <w:i/>
          <w:sz w:val="20"/>
        </w:rPr>
        <w:t>сарва̄м̇ш́а а̄си’ табе кр̣ш̣н̣ете милайа</w:t>
      </w:r>
    </w:p>
    <w:p>
      <w:pPr>
        <w:keepNext/>
        <w:spacing w:after="40"/>
        <w:ind w:left="227"/>
      </w:pPr>
      <w:r>
        <w:rPr>
          <w:rFonts w:ascii="Times New Roman" w:hAnsi="Times New Roman"/>
          <w:color w:val="555555"/>
          <w:sz w:val="18"/>
        </w:rPr>
        <w:t>все части  придя  тогда  в Кришне  соединяются</w:t>
      </w:r>
    </w:p>
    <w:p>
      <w:pPr>
        <w:spacing w:before="60"/>
        <w:jc w:val="both"/>
      </w:pPr>
      <w:r>
        <w:rPr>
          <w:b/>
        </w:rPr>
        <w:t xml:space="preserve">131 </w:t>
      </w:r>
      <w:r>
        <w:rPr>
          <w:rFonts w:ascii="Times New Roman" w:hAnsi="Times New Roman"/>
        </w:rPr>
        <w:t>Когда Шри Кришна нисходит в этот мир, все Аватары, соединяясь в Нём, приходят вместе с Ним тоже, ведь Он — прибежище всех Аватар.</w:t>
      </w:r>
    </w:p>
    <w:p>
      <w:pPr>
        <w:keepNext/>
        <w:spacing w:before="160"/>
        <w:jc w:val="center"/>
      </w:pPr>
      <w:r>
        <w:rPr>
          <w:rFonts w:ascii="Nirmala UI" w:hAnsi="Nirmala UI" w:cs="Nirmala UI"/>
          <w:sz w:val="24"/>
          <w:szCs w:val="24"/>
        </w:rPr>
        <w:t>যেই যেই রূপে জানে, সেই তাহা কহে ৷</w:t>
        <w:br/>
      </w:r>
      <w:r>
        <w:rPr>
          <w:rFonts w:ascii="Nirmala UI" w:hAnsi="Nirmala UI" w:cs="Nirmala UI"/>
          <w:sz w:val="24"/>
          <w:szCs w:val="24"/>
        </w:rPr>
        <w:t>সকল সম্ভবে কৃষ্ণে, কিছু মিথ্যা নহে ॥ ১৩২ ॥</w:t>
      </w:r>
    </w:p>
    <w:p>
      <w:pPr>
        <w:keepNext/>
        <w:spacing w:after="0"/>
        <w:ind w:left="227"/>
      </w:pPr>
      <w:r>
        <w:rPr>
          <w:rFonts w:ascii="Times New Roman" w:hAnsi="Times New Roman"/>
          <w:i/>
          <w:sz w:val="20"/>
        </w:rPr>
        <w:t>йеи йеи рӯпе джа̄не, сеи та̄ха̄ кахе</w:t>
      </w:r>
    </w:p>
    <w:p>
      <w:pPr>
        <w:keepNext/>
        <w:spacing w:after="40"/>
        <w:ind w:left="227"/>
      </w:pPr>
      <w:r>
        <w:rPr>
          <w:rFonts w:ascii="Times New Roman" w:hAnsi="Times New Roman"/>
          <w:color w:val="555555"/>
          <w:sz w:val="18"/>
        </w:rPr>
        <w:t>в каком  каком  облике  знает  тот  то  говорит</w:t>
      </w:r>
    </w:p>
    <w:p>
      <w:pPr>
        <w:keepNext/>
        <w:spacing w:after="0"/>
        <w:ind w:left="227"/>
      </w:pPr>
      <w:r>
        <w:rPr>
          <w:rFonts w:ascii="Times New Roman" w:hAnsi="Times New Roman"/>
          <w:i/>
          <w:sz w:val="20"/>
        </w:rPr>
        <w:t>сакала самбхаве кр̣ш̣н̣е, кичху митхйа̄ нахе</w:t>
      </w:r>
    </w:p>
    <w:p>
      <w:pPr>
        <w:keepNext/>
        <w:spacing w:after="40"/>
        <w:ind w:left="227"/>
      </w:pPr>
      <w:r>
        <w:rPr>
          <w:rFonts w:ascii="Times New Roman" w:hAnsi="Times New Roman"/>
          <w:color w:val="555555"/>
          <w:sz w:val="18"/>
        </w:rPr>
        <w:t>всё  возможно  в Кришне  ничего  ложного  нет</w:t>
      </w:r>
    </w:p>
    <w:p>
      <w:pPr>
        <w:spacing w:before="60"/>
        <w:jc w:val="both"/>
      </w:pPr>
      <w:r>
        <w:rPr>
          <w:b/>
        </w:rPr>
        <w:t xml:space="preserve">132 </w:t>
      </w:r>
      <w:r>
        <w:rPr>
          <w:rFonts w:ascii="Times New Roman" w:hAnsi="Times New Roman"/>
        </w:rPr>
        <w:t>Поэтому все говорят о том аспекте Бога, который им лично открылся. В этом нет никакого обмана, поскольку всё возможно в Кришне.</w:t>
      </w:r>
    </w:p>
    <w:p>
      <w:pPr>
        <w:jc w:val="both"/>
      </w:pPr>
      <w:r>
        <w:rPr>
          <w:b/>
          <w:i/>
          <w:sz w:val="20"/>
        </w:rPr>
        <w:t xml:space="preserve">Анубхашья. </w:t>
      </w:r>
      <w:r>
        <w:rPr>
          <w:rFonts w:ascii="Times New Roman" w:hAnsi="Times New Roman"/>
          <w:sz w:val="20"/>
        </w:rPr>
        <w:t>В “Лагху-бхагаватамрите” Шри Рупа Прабху сначала опровергает воззрения противника (пурвапакшу): «Кришна — аватара Кширашайи», «Кришна — аватара Васудевы, первой вьюхи Нараяны, Владыки Паравьомы», «Кришна — виласа Нараяны» и т. п. Затем (в разделах 136, 137 и 139) он приводит стих “Бхагаватам” 3.2.15 и говорит: “Когда Его собственных мирных обликов — Васудевы и других преданных — притесняли облики искажённые, то есть страшные на вид демоны во главе с Камсой, тогда Шри Кришна, Владыка духа и материи, бесконечно милостивый, хотя и нерождённый, соединился, слился со Своими виласами — Владыкой Вайкунтхи и другими — и низошёл из Кришналоки в материальный мир, подобно тому как огонь появляется из деревянной арани, когда её трут”. Вьюха Шри Кришны, став единой со Своей виласой — вьюхой Владыки Паравьомы, — пришла в материальный мир и явилась в нём. Он всегда пребывает в единстве со Своими прославленными аватарами: с пурушами и другими, со Шри Рамой, Нрисимхой, Варахой, Ваманой, Нара-Нараяной, Хаягривой, Аджитой и прочими. Поэтому и во Вриндаване в Шри Кришне видны игры всех этих аватар. Так и сказано в “Брахманда-пуране”: “Тот, кто на Вайкунтхе четырёхрук, кто владыка Шветадвипы, кто Нараяна, друг Нары, — это и есть Пурушоттама, сын Нанды. Как сотни и тысячи искр вылетают из большого огня и снова в нём исчезают, так и все прочие бесчисленные чарующие аватары этого Кришны снова становятся едины с Ним”. Поэтому в Пуранах и других писаниях одни прославляли Шри Кришну как Нараяну, друга Нары, другие — как Упендру, то есть Вамана, третьи — как Кширодашайи, иные — как тысячеглавого Гарбходашайи, а иные — как Владыку Вайкунтхи. Ведь в Шри Кришне пребывает изначальный Санкаршана, и от Него проявляются (то есть являются по одному лишь желанию) Бадринатха и другие облики. Мудрецы видели лишь игры того или иного из этих обликов. Они следовали повествованиям о Вишну с этими различными играми и потому называли Шри Кришну именами тех или иных обликов Вишну. Поэтому, если изначального источника аватар и назвать «аватарой», по сути ошибки в этом нет. См. Ади 2.110–115.</w:t>
      </w:r>
    </w:p>
    <w:p>
      <w:pPr>
        <w:keepNext/>
        <w:spacing w:before="160"/>
        <w:jc w:val="center"/>
      </w:pPr>
      <w:r>
        <w:rPr>
          <w:rFonts w:ascii="Times New Roman" w:hAnsi="Times New Roman"/>
          <w:i/>
          <w:sz w:val="21"/>
        </w:rPr>
        <w:t>Через Нитьянанду Гаурасундара являет все аватары —</w:t>
      </w:r>
    </w:p>
    <w:p>
      <w:pPr>
        <w:keepNext/>
        <w:jc w:val="center"/>
      </w:pPr>
      <w:r>
        <w:rPr>
          <w:rFonts w:ascii="Nirmala UI" w:hAnsi="Nirmala UI" w:cs="Nirmala UI"/>
          <w:sz w:val="24"/>
          <w:szCs w:val="24"/>
        </w:rPr>
        <w:t>অতএব শ্রীকৃষ্ণচৈতন্য গোসাঞি ৷</w:t>
        <w:br/>
      </w:r>
      <w:r>
        <w:rPr>
          <w:rFonts w:ascii="Nirmala UI" w:hAnsi="Nirmala UI" w:cs="Nirmala UI"/>
          <w:sz w:val="24"/>
          <w:szCs w:val="24"/>
        </w:rPr>
        <w:t>সর্ব্ব-অবতার-লীলা করি’ সবারে দেখাই ॥ ১৩৩ ॥</w:t>
      </w:r>
    </w:p>
    <w:p>
      <w:pPr>
        <w:keepNext/>
        <w:spacing w:after="0"/>
        <w:ind w:left="227"/>
      </w:pPr>
      <w:r>
        <w:rPr>
          <w:rFonts w:ascii="Times New Roman" w:hAnsi="Times New Roman"/>
          <w:i/>
          <w:sz w:val="20"/>
        </w:rPr>
        <w:t>атаева ш́рӣ-кр̣ш̣н̣а-чаитанйа госа̄н̃и</w:t>
      </w:r>
    </w:p>
    <w:p>
      <w:pPr>
        <w:keepNext/>
        <w:spacing w:after="40"/>
        <w:ind w:left="227"/>
      </w:pPr>
      <w:r>
        <w:rPr>
          <w:rFonts w:ascii="Times New Roman" w:hAnsi="Times New Roman"/>
          <w:color w:val="555555"/>
          <w:sz w:val="18"/>
        </w:rPr>
        <w:t>поэтому  Шри Кришна Чайтанья  Госани</w:t>
      </w:r>
    </w:p>
    <w:p>
      <w:pPr>
        <w:keepNext/>
        <w:spacing w:after="0"/>
        <w:ind w:left="227"/>
      </w:pPr>
      <w:r>
        <w:rPr>
          <w:rFonts w:ascii="Times New Roman" w:hAnsi="Times New Roman"/>
          <w:i/>
          <w:sz w:val="20"/>
        </w:rPr>
        <w:t>сарва-авата̄ра-лӣла̄ кари’ саба̄ре декха̄и</w:t>
      </w:r>
    </w:p>
    <w:p>
      <w:pPr>
        <w:keepNext/>
        <w:spacing w:after="40"/>
        <w:ind w:left="227"/>
      </w:pPr>
      <w:r>
        <w:rPr>
          <w:rFonts w:ascii="Times New Roman" w:hAnsi="Times New Roman"/>
          <w:color w:val="555555"/>
          <w:sz w:val="18"/>
        </w:rPr>
        <w:t>всех  аватар  игры  совершая  всем  показал</w:t>
      </w:r>
    </w:p>
    <w:p>
      <w:pPr>
        <w:spacing w:before="60"/>
        <w:jc w:val="both"/>
      </w:pPr>
      <w:r>
        <w:rPr>
          <w:b/>
        </w:rPr>
        <w:t xml:space="preserve">133 </w:t>
      </w:r>
      <w:r>
        <w:rPr>
          <w:rFonts w:ascii="Times New Roman" w:hAnsi="Times New Roman"/>
        </w:rPr>
        <w:t>Так Шри Кришна Чайтанья показал всем преданным различные игры Своих многочисленных Аватар.</w:t>
      </w:r>
    </w:p>
    <w:p>
      <w:pPr>
        <w:jc w:val="both"/>
      </w:pPr>
      <w:r>
        <w:rPr>
          <w:b/>
          <w:i/>
          <w:sz w:val="20"/>
        </w:rPr>
        <w:t xml:space="preserve">Амрита-праваха-бхашья. </w:t>
      </w:r>
      <w:r>
        <w:rPr>
          <w:rFonts w:ascii="Times New Roman" w:hAnsi="Times New Roman"/>
          <w:sz w:val="20"/>
        </w:rPr>
        <w:t>Поэтому высшая Истина, Шри Кришна Чайтанья, показал всем игры Варахи, Нрисимхи и других аватар.</w:t>
      </w:r>
    </w:p>
    <w:p>
      <w:pPr>
        <w:keepNext/>
        <w:spacing w:before="160"/>
        <w:jc w:val="center"/>
      </w:pPr>
      <w:r>
        <w:rPr>
          <w:rFonts w:ascii="Nirmala UI" w:hAnsi="Nirmala UI" w:cs="Nirmala UI"/>
          <w:sz w:val="24"/>
          <w:szCs w:val="24"/>
        </w:rPr>
        <w:t>এইরূপে নিত্যানন্দ ‘অনন্ত’ প্রকাশ ৷</w:t>
        <w:br/>
      </w:r>
      <w:r>
        <w:rPr>
          <w:rFonts w:ascii="Nirmala UI" w:hAnsi="Nirmala UI" w:cs="Nirmala UI"/>
          <w:sz w:val="24"/>
          <w:szCs w:val="24"/>
        </w:rPr>
        <w:t>সেইভাবে — কহে মুঞি চৈতন্যের দাস ॥ ১৩৪ ॥</w:t>
      </w:r>
    </w:p>
    <w:p>
      <w:pPr>
        <w:keepNext/>
        <w:spacing w:after="0"/>
        <w:ind w:left="227"/>
      </w:pPr>
      <w:r>
        <w:rPr>
          <w:rFonts w:ascii="Times New Roman" w:hAnsi="Times New Roman"/>
          <w:i/>
          <w:sz w:val="20"/>
        </w:rPr>
        <w:t>эи-рӯпе нитйа̄нанда ‘ананта’ прака̄ш́а</w:t>
      </w:r>
    </w:p>
    <w:p>
      <w:pPr>
        <w:keepNext/>
        <w:spacing w:after="40"/>
        <w:ind w:left="227"/>
      </w:pPr>
      <w:r>
        <w:rPr>
          <w:rFonts w:ascii="Times New Roman" w:hAnsi="Times New Roman"/>
          <w:color w:val="555555"/>
          <w:sz w:val="18"/>
        </w:rPr>
        <w:t>таким образом  Нитьянанды  бесконечные  проявления</w:t>
      </w:r>
    </w:p>
    <w:p>
      <w:pPr>
        <w:keepNext/>
        <w:spacing w:after="0"/>
        <w:ind w:left="227"/>
      </w:pPr>
      <w:r>
        <w:rPr>
          <w:rFonts w:ascii="Times New Roman" w:hAnsi="Times New Roman"/>
          <w:i/>
          <w:sz w:val="20"/>
        </w:rPr>
        <w:t>сеи-бха̄ве — кахе мун̃и чаитанйера да̄са</w:t>
      </w:r>
    </w:p>
    <w:p>
      <w:pPr>
        <w:keepNext/>
        <w:spacing w:after="40"/>
        <w:ind w:left="227"/>
      </w:pPr>
      <w:r>
        <w:rPr>
          <w:rFonts w:ascii="Times New Roman" w:hAnsi="Times New Roman"/>
          <w:color w:val="555555"/>
          <w:sz w:val="18"/>
        </w:rPr>
        <w:t>в том  настроении  говорит  я  Чайтаньи  слуга</w:t>
      </w:r>
    </w:p>
    <w:p>
      <w:pPr>
        <w:spacing w:before="60"/>
        <w:jc w:val="both"/>
      </w:pPr>
      <w:r>
        <w:rPr>
          <w:b/>
        </w:rPr>
        <w:t xml:space="preserve">134 </w:t>
      </w:r>
      <w:r>
        <w:rPr>
          <w:rFonts w:ascii="Times New Roman" w:hAnsi="Times New Roman"/>
        </w:rPr>
        <w:t>Так Шри Нитьянанда являет Себя как Ананта. И в том же настроении Он говорит: «Я — слуга Шри Чайтаньи».</w:t>
      </w:r>
    </w:p>
    <w:p>
      <w:pPr>
        <w:keepNext/>
        <w:spacing w:before="160"/>
        <w:jc w:val="center"/>
      </w:pPr>
      <w:r>
        <w:rPr>
          <w:rFonts w:ascii="Times New Roman" w:hAnsi="Times New Roman"/>
          <w:i/>
          <w:sz w:val="21"/>
        </w:rPr>
        <w:t>Нитьянанда-Рама служит Гауре-Кришне в разных обликах и с разными чувствами —</w:t>
      </w:r>
    </w:p>
    <w:p>
      <w:pPr>
        <w:keepNext/>
        <w:jc w:val="center"/>
      </w:pPr>
      <w:r>
        <w:rPr>
          <w:rFonts w:ascii="Nirmala UI" w:hAnsi="Nirmala UI" w:cs="Nirmala UI"/>
          <w:sz w:val="24"/>
          <w:szCs w:val="24"/>
        </w:rPr>
        <w:t>কভু গুরু, কভু সখা, কভু ভৃত্য-লীলা ৷</w:t>
        <w:br/>
      </w:r>
      <w:r>
        <w:rPr>
          <w:rFonts w:ascii="Nirmala UI" w:hAnsi="Nirmala UI" w:cs="Nirmala UI"/>
          <w:sz w:val="24"/>
          <w:szCs w:val="24"/>
        </w:rPr>
        <w:t>পূর্ব্বে যেন তিনভাবে ব্রজে কৈল খেলা ॥ ১৩৫ ॥</w:t>
      </w:r>
    </w:p>
    <w:p>
      <w:pPr>
        <w:keepNext/>
        <w:spacing w:after="0"/>
        <w:ind w:left="227"/>
      </w:pPr>
      <w:r>
        <w:rPr>
          <w:rFonts w:ascii="Times New Roman" w:hAnsi="Times New Roman"/>
          <w:i/>
          <w:sz w:val="20"/>
        </w:rPr>
        <w:t>кабху гуру, кабху сакха̄, кабху бхр̣тйа-лӣла̄</w:t>
      </w:r>
    </w:p>
    <w:p>
      <w:pPr>
        <w:keepNext/>
        <w:spacing w:after="40"/>
        <w:ind w:left="227"/>
      </w:pPr>
      <w:r>
        <w:rPr>
          <w:rFonts w:ascii="Times New Roman" w:hAnsi="Times New Roman"/>
          <w:color w:val="555555"/>
          <w:sz w:val="18"/>
        </w:rPr>
        <w:t>иногда  наставник  иногда  друг  иногда  слуги  игра</w:t>
      </w:r>
    </w:p>
    <w:p>
      <w:pPr>
        <w:keepNext/>
        <w:spacing w:after="0"/>
        <w:ind w:left="227"/>
      </w:pPr>
      <w:r>
        <w:rPr>
          <w:rFonts w:ascii="Times New Roman" w:hAnsi="Times New Roman"/>
          <w:i/>
          <w:sz w:val="20"/>
        </w:rPr>
        <w:t>пӯрве йена тина-бха̄ве врадже каила кхела̄</w:t>
      </w:r>
    </w:p>
    <w:p>
      <w:pPr>
        <w:keepNext/>
        <w:spacing w:after="40"/>
        <w:ind w:left="227"/>
      </w:pPr>
      <w:r>
        <w:rPr>
          <w:rFonts w:ascii="Times New Roman" w:hAnsi="Times New Roman"/>
          <w:color w:val="555555"/>
          <w:sz w:val="18"/>
        </w:rPr>
        <w:t>прежде  как  в трёх  настроениях  во Врадже  совершал  игры</w:t>
      </w:r>
    </w:p>
    <w:p>
      <w:pPr>
        <w:spacing w:before="60"/>
        <w:jc w:val="both"/>
      </w:pPr>
      <w:r>
        <w:rPr>
          <w:b/>
        </w:rPr>
        <w:t xml:space="preserve">135 </w:t>
      </w:r>
      <w:r>
        <w:rPr>
          <w:rFonts w:ascii="Times New Roman" w:hAnsi="Times New Roman"/>
        </w:rPr>
        <w:t>Нитьянанда служит Шри Чайтанье как гуру, друг и слуга. Точно так же во Врадже Баларама служит Шри Кришне.</w:t>
      </w:r>
    </w:p>
    <w:p>
      <w:pPr>
        <w:keepNext/>
        <w:spacing w:before="160"/>
        <w:jc w:val="center"/>
      </w:pPr>
      <w:r>
        <w:rPr>
          <w:rFonts w:ascii="Nirmala UI" w:hAnsi="Nirmala UI" w:cs="Nirmala UI"/>
          <w:sz w:val="24"/>
          <w:szCs w:val="24"/>
        </w:rPr>
        <w:t>বৃষ হঞা কৃষ্ণসনে মাথামাথি রণ ৷</w:t>
        <w:br/>
      </w:r>
      <w:r>
        <w:rPr>
          <w:rFonts w:ascii="Nirmala UI" w:hAnsi="Nirmala UI" w:cs="Nirmala UI"/>
          <w:sz w:val="24"/>
          <w:szCs w:val="24"/>
        </w:rPr>
        <w:t>কভু কৃষ্ণ করে তাঁর পাদ সম্বাহন ॥ ১৩৬ ॥</w:t>
      </w:r>
    </w:p>
    <w:p>
      <w:pPr>
        <w:keepNext/>
        <w:spacing w:after="0"/>
        <w:ind w:left="227"/>
      </w:pPr>
      <w:r>
        <w:rPr>
          <w:rFonts w:ascii="Times New Roman" w:hAnsi="Times New Roman"/>
          <w:i/>
          <w:sz w:val="20"/>
        </w:rPr>
        <w:t>вр̣ш̣а хан̃а̄ кр̣ш̣н̣а-сане ма̄тха̄-ма̄тхи ран̣а</w:t>
      </w:r>
    </w:p>
    <w:p>
      <w:pPr>
        <w:keepNext/>
        <w:spacing w:after="40"/>
        <w:ind w:left="227"/>
      </w:pPr>
      <w:r>
        <w:rPr>
          <w:rFonts w:ascii="Times New Roman" w:hAnsi="Times New Roman"/>
          <w:color w:val="555555"/>
          <w:sz w:val="18"/>
        </w:rPr>
        <w:t>быком  став  с Кришной  голова к голове  бой</w:t>
      </w:r>
    </w:p>
    <w:p>
      <w:pPr>
        <w:keepNext/>
        <w:spacing w:after="0"/>
        <w:ind w:left="227"/>
      </w:pPr>
      <w:r>
        <w:rPr>
          <w:rFonts w:ascii="Times New Roman" w:hAnsi="Times New Roman"/>
          <w:i/>
          <w:sz w:val="20"/>
        </w:rPr>
        <w:t>кабху кр̣ш̣н̣а каре та̄̐ра па̄да самва̄хана</w:t>
      </w:r>
    </w:p>
    <w:p>
      <w:pPr>
        <w:keepNext/>
        <w:spacing w:after="40"/>
        <w:ind w:left="227"/>
      </w:pPr>
      <w:r>
        <w:rPr>
          <w:rFonts w:ascii="Times New Roman" w:hAnsi="Times New Roman"/>
          <w:color w:val="555555"/>
          <w:sz w:val="18"/>
        </w:rPr>
        <w:t>иногда  Кришна  совершает  Его  стоп  растирание</w:t>
      </w:r>
    </w:p>
    <w:p>
      <w:pPr>
        <w:spacing w:before="60"/>
        <w:jc w:val="both"/>
      </w:pPr>
      <w:r>
        <w:rPr>
          <w:b/>
        </w:rPr>
        <w:t xml:space="preserve">136 </w:t>
      </w:r>
      <w:r>
        <w:rPr>
          <w:rFonts w:ascii="Times New Roman" w:hAnsi="Times New Roman"/>
        </w:rPr>
        <w:t>Изображая быка, Баларама борется с Кришной. А порой Кришна массирует стопы Баларамы.</w:t>
      </w:r>
    </w:p>
    <w:p>
      <w:pPr>
        <w:keepNext/>
        <w:spacing w:before="160"/>
        <w:jc w:val="center"/>
      </w:pPr>
      <w:r>
        <w:rPr>
          <w:rFonts w:ascii="Times New Roman" w:hAnsi="Times New Roman"/>
          <w:i/>
          <w:sz w:val="21"/>
        </w:rPr>
        <w:t>Нитьянанда-Рама всегда считает Себя слугой Гауры-Кришны —</w:t>
      </w:r>
    </w:p>
    <w:p>
      <w:pPr>
        <w:keepNext/>
        <w:jc w:val="center"/>
      </w:pPr>
      <w:r>
        <w:rPr>
          <w:rFonts w:ascii="Nirmala UI" w:hAnsi="Nirmala UI" w:cs="Nirmala UI"/>
          <w:sz w:val="24"/>
          <w:szCs w:val="24"/>
        </w:rPr>
        <w:t>আপনাকে ভৃত্য করি’ কৃষ্ণে প্রভু জানে ৷</w:t>
        <w:br/>
      </w:r>
      <w:r>
        <w:rPr>
          <w:rFonts w:ascii="Nirmala UI" w:hAnsi="Nirmala UI" w:cs="Nirmala UI"/>
          <w:sz w:val="24"/>
          <w:szCs w:val="24"/>
        </w:rPr>
        <w:t>কৃষ্ণের কলার কলা আপনাকে মানে ॥ ১৩৭ ॥</w:t>
      </w:r>
    </w:p>
    <w:p>
      <w:pPr>
        <w:keepNext/>
        <w:spacing w:after="0"/>
        <w:ind w:left="227"/>
      </w:pPr>
      <w:r>
        <w:rPr>
          <w:rFonts w:ascii="Times New Roman" w:hAnsi="Times New Roman"/>
          <w:i/>
          <w:sz w:val="20"/>
        </w:rPr>
        <w:t>а̄пана̄ке бхр̣тйа кари’ кр̣ш̣н̣е прабху джа̄не</w:t>
      </w:r>
    </w:p>
    <w:p>
      <w:pPr>
        <w:keepNext/>
        <w:spacing w:after="40"/>
        <w:ind w:left="227"/>
      </w:pPr>
      <w:r>
        <w:rPr>
          <w:rFonts w:ascii="Times New Roman" w:hAnsi="Times New Roman"/>
          <w:color w:val="555555"/>
          <w:sz w:val="18"/>
        </w:rPr>
        <w:t>Себя  слугой  считая  Кришну  Владыкой  знает</w:t>
      </w:r>
    </w:p>
    <w:p>
      <w:pPr>
        <w:keepNext/>
        <w:spacing w:after="0"/>
        <w:ind w:left="227"/>
      </w:pPr>
      <w:r>
        <w:rPr>
          <w:rFonts w:ascii="Times New Roman" w:hAnsi="Times New Roman"/>
          <w:i/>
          <w:sz w:val="20"/>
        </w:rPr>
        <w:t>кр̣ш̣н̣ера кала̄ра кала̄ а̄пана̄ке ма̄не</w:t>
      </w:r>
    </w:p>
    <w:p>
      <w:pPr>
        <w:keepNext/>
        <w:spacing w:after="40"/>
        <w:ind w:left="227"/>
      </w:pPr>
      <w:r>
        <w:rPr>
          <w:rFonts w:ascii="Times New Roman" w:hAnsi="Times New Roman"/>
          <w:color w:val="555555"/>
          <w:sz w:val="18"/>
        </w:rPr>
        <w:t>Кришны  части  частью  Себя  считает</w:t>
      </w:r>
    </w:p>
    <w:p>
      <w:pPr>
        <w:spacing w:before="60"/>
        <w:jc w:val="both"/>
      </w:pPr>
      <w:r>
        <w:rPr>
          <w:b/>
        </w:rPr>
        <w:t xml:space="preserve">137 </w:t>
      </w:r>
      <w:r>
        <w:rPr>
          <w:rFonts w:ascii="Times New Roman" w:hAnsi="Times New Roman"/>
        </w:rPr>
        <w:t>Он служит Кришне, приняв Его Своим вечным Владыкой. Себя Он считает лишь частью части (калой калы) Кришны.</w:t>
      </w:r>
    </w:p>
    <w:p>
      <w:pPr>
        <w:keepNext/>
        <w:spacing w:before="160"/>
        <w:jc w:val="center"/>
      </w:pPr>
      <w:r>
        <w:rPr>
          <w:rFonts w:ascii="Times New Roman" w:hAnsi="Times New Roman"/>
          <w:i/>
          <w:sz w:val="21"/>
        </w:rPr>
        <w:t>Игры Рамы и Кришны —</w:t>
      </w:r>
    </w:p>
    <w:p>
      <w:pPr>
        <w:keepNext/>
        <w:jc w:val="center"/>
      </w:pPr>
      <w:r>
        <w:rPr>
          <w:rFonts w:ascii="Nirmala UI" w:hAnsi="Nirmala UI" w:cs="Nirmala UI"/>
          <w:sz w:val="24"/>
          <w:szCs w:val="24"/>
        </w:rPr>
        <w:t>বৃষায়মাণৌ নর্দ্দন্তৌ যুয়ুধাতে পরস্পরম্ ৷</w:t>
        <w:br/>
      </w:r>
      <w:r>
        <w:rPr>
          <w:rFonts w:ascii="Nirmala UI" w:hAnsi="Nirmala UI" w:cs="Nirmala UI"/>
          <w:sz w:val="24"/>
          <w:szCs w:val="24"/>
        </w:rPr>
        <w:t>অনুকৃত্য রুতৈর্জন্তূংশ্চেরতুঃ প্রাকৃতৌ যথা ॥ ১৩৮ ॥</w:t>
      </w:r>
    </w:p>
    <w:p>
      <w:pPr>
        <w:keepNext/>
        <w:spacing w:after="0"/>
        <w:ind w:left="227"/>
      </w:pPr>
      <w:r>
        <w:rPr>
          <w:rFonts w:ascii="Times New Roman" w:hAnsi="Times New Roman"/>
          <w:i/>
          <w:sz w:val="20"/>
        </w:rPr>
        <w:t>вр̣ш̣а̄йама̄н̣ау нардантау</w:t>
      </w:r>
    </w:p>
    <w:p>
      <w:pPr>
        <w:keepNext/>
        <w:spacing w:after="40"/>
        <w:ind w:left="227"/>
      </w:pPr>
      <w:r>
        <w:rPr>
          <w:rFonts w:ascii="Times New Roman" w:hAnsi="Times New Roman"/>
          <w:color w:val="555555"/>
          <w:sz w:val="18"/>
        </w:rPr>
        <w:t>изображая быков  мыча</w:t>
      </w:r>
    </w:p>
    <w:p>
      <w:pPr>
        <w:keepNext/>
        <w:spacing w:after="0"/>
        <w:ind w:left="227"/>
      </w:pPr>
      <w:r>
        <w:rPr>
          <w:rFonts w:ascii="Times New Roman" w:hAnsi="Times New Roman"/>
          <w:i/>
          <w:sz w:val="20"/>
        </w:rPr>
        <w:t>йуйудха̄те параспарам</w:t>
      </w:r>
    </w:p>
    <w:p>
      <w:pPr>
        <w:keepNext/>
        <w:spacing w:after="40"/>
        <w:ind w:left="227"/>
      </w:pPr>
      <w:r>
        <w:rPr>
          <w:rFonts w:ascii="Times New Roman" w:hAnsi="Times New Roman"/>
          <w:color w:val="555555"/>
          <w:sz w:val="18"/>
        </w:rPr>
        <w:t>сражались  друг с другом</w:t>
      </w:r>
    </w:p>
    <w:p>
      <w:pPr>
        <w:keepNext/>
        <w:spacing w:after="0"/>
        <w:ind w:left="227"/>
      </w:pPr>
      <w:r>
        <w:rPr>
          <w:rFonts w:ascii="Times New Roman" w:hAnsi="Times New Roman"/>
          <w:i/>
          <w:sz w:val="20"/>
        </w:rPr>
        <w:t>анукр̣тйа рутаир джантӯм̇ш́</w:t>
      </w:r>
    </w:p>
    <w:p>
      <w:pPr>
        <w:keepNext/>
        <w:spacing w:after="40"/>
        <w:ind w:left="227"/>
      </w:pPr>
      <w:r>
        <w:rPr>
          <w:rFonts w:ascii="Times New Roman" w:hAnsi="Times New Roman"/>
          <w:color w:val="555555"/>
          <w:sz w:val="18"/>
        </w:rPr>
        <w:t>подражая  голосами  животным</w:t>
      </w:r>
    </w:p>
    <w:p>
      <w:pPr>
        <w:keepNext/>
        <w:spacing w:after="0"/>
        <w:ind w:left="227"/>
      </w:pPr>
      <w:r>
        <w:rPr>
          <w:rFonts w:ascii="Times New Roman" w:hAnsi="Times New Roman"/>
          <w:i/>
          <w:sz w:val="20"/>
        </w:rPr>
        <w:t>чератух̣ пра̄кр̣тау йатха̄</w:t>
      </w:r>
    </w:p>
    <w:p>
      <w:pPr>
        <w:keepNext/>
        <w:spacing w:after="40"/>
        <w:ind w:left="227"/>
      </w:pPr>
      <w:r>
        <w:rPr>
          <w:rFonts w:ascii="Times New Roman" w:hAnsi="Times New Roman"/>
          <w:color w:val="555555"/>
          <w:sz w:val="18"/>
        </w:rPr>
        <w:t>играли  обычные (дети)  как</w:t>
      </w:r>
    </w:p>
    <w:p>
      <w:pPr>
        <w:spacing w:before="60"/>
        <w:jc w:val="both"/>
      </w:pPr>
      <w:r>
        <w:rPr>
          <w:b/>
        </w:rPr>
        <w:t xml:space="preserve">138 </w:t>
      </w:r>
      <w:r>
        <w:rPr>
          <w:rFonts w:ascii="Times New Roman" w:hAnsi="Times New Roman"/>
        </w:rPr>
        <w:t>“Шри Кришна с Баларамой забавлялись, играя в быков, как простые дети. Они мычали и также подражали голосам других животных”. (Шримад-Бхагаватам, 10.11.40)</w:t>
      </w:r>
    </w:p>
    <w:p>
      <w:pPr>
        <w:jc w:val="both"/>
      </w:pPr>
      <w:r>
        <w:rPr>
          <w:b/>
          <w:i/>
          <w:sz w:val="20"/>
        </w:rPr>
        <w:t xml:space="preserve">Амрита-праваха-бхашья. </w:t>
      </w:r>
      <w:r>
        <w:rPr>
          <w:rFonts w:ascii="Times New Roman" w:hAnsi="Times New Roman"/>
          <w:sz w:val="20"/>
        </w:rPr>
        <w:t>Порой, словно обычные люди, два брата становятся быками и, мыча, бодаются друг с другом. А порой подражают лебедям, павлинам и другим созданиям и издают их голоса.</w:t>
      </w:r>
    </w:p>
    <w:p>
      <w:pPr>
        <w:jc w:val="both"/>
      </w:pPr>
      <w:r>
        <w:rPr>
          <w:b/>
          <w:i/>
          <w:sz w:val="20"/>
        </w:rPr>
        <w:t xml:space="preserve">Анубхашья. </w:t>
      </w:r>
      <w:r>
        <w:rPr>
          <w:rFonts w:ascii="Times New Roman" w:hAnsi="Times New Roman"/>
          <w:sz w:val="20"/>
        </w:rPr>
        <w:t>Эти два стиха сказаны там, где описаны детские игры Кришны и Рамы.</w:t>
      </w:r>
    </w:p>
    <w:p>
      <w:pPr>
        <w:jc w:val="both"/>
      </w:pPr>
      <w:r>
        <w:rPr>
          <w:rFonts w:ascii="Times New Roman" w:hAnsi="Times New Roman"/>
          <w:b/>
          <w:sz w:val="20"/>
        </w:rPr>
        <w:t>вр̣ш̣а̄йама̄н̣ау</w:t>
      </w:r>
      <w:r>
        <w:rPr>
          <w:rFonts w:ascii="Times New Roman" w:hAnsi="Times New Roman"/>
          <w:sz w:val="20"/>
        </w:rPr>
        <w:t xml:space="preserve"> (ведя себя, как быки) </w:t>
      </w:r>
      <w:r>
        <w:rPr>
          <w:rFonts w:ascii="Times New Roman" w:hAnsi="Times New Roman"/>
          <w:b/>
          <w:sz w:val="20"/>
        </w:rPr>
        <w:t>нардантау</w:t>
      </w:r>
      <w:r>
        <w:rPr>
          <w:rFonts w:ascii="Times New Roman" w:hAnsi="Times New Roman"/>
          <w:sz w:val="20"/>
        </w:rPr>
        <w:t xml:space="preserve"> (издавая их звуки — мыча) </w:t>
      </w:r>
      <w:r>
        <w:rPr>
          <w:rFonts w:ascii="Times New Roman" w:hAnsi="Times New Roman"/>
          <w:b/>
          <w:sz w:val="20"/>
        </w:rPr>
        <w:t>кр̣ш̣н̣а-баладевау</w:t>
      </w:r>
      <w:r>
        <w:rPr>
          <w:rFonts w:ascii="Times New Roman" w:hAnsi="Times New Roman"/>
          <w:sz w:val="20"/>
        </w:rPr>
        <w:t xml:space="preserve"> (Кришна и Баладева) </w:t>
      </w:r>
      <w:r>
        <w:rPr>
          <w:rFonts w:ascii="Times New Roman" w:hAnsi="Times New Roman"/>
          <w:b/>
          <w:sz w:val="20"/>
        </w:rPr>
        <w:t>параспарам йуйудха̄те</w:t>
      </w:r>
      <w:r>
        <w:rPr>
          <w:rFonts w:ascii="Times New Roman" w:hAnsi="Times New Roman"/>
          <w:sz w:val="20"/>
        </w:rPr>
        <w:t xml:space="preserve"> (бодались друг с другом). </w:t>
      </w:r>
      <w:r>
        <w:rPr>
          <w:rFonts w:ascii="Times New Roman" w:hAnsi="Times New Roman"/>
          <w:b/>
          <w:sz w:val="20"/>
        </w:rPr>
        <w:t>рутаих̣</w:t>
      </w:r>
      <w:r>
        <w:rPr>
          <w:rFonts w:ascii="Times New Roman" w:hAnsi="Times New Roman"/>
          <w:sz w:val="20"/>
        </w:rPr>
        <w:t xml:space="preserve"> (подражательными звуками) </w:t>
      </w:r>
      <w:r>
        <w:rPr>
          <w:rFonts w:ascii="Times New Roman" w:hAnsi="Times New Roman"/>
          <w:b/>
          <w:sz w:val="20"/>
        </w:rPr>
        <w:t>джантӯн анукр̣тйа</w:t>
      </w:r>
      <w:r>
        <w:rPr>
          <w:rFonts w:ascii="Times New Roman" w:hAnsi="Times New Roman"/>
          <w:sz w:val="20"/>
        </w:rPr>
        <w:t xml:space="preserve"> (подражая животным), </w:t>
      </w:r>
      <w:r>
        <w:rPr>
          <w:rFonts w:ascii="Times New Roman" w:hAnsi="Times New Roman"/>
          <w:b/>
          <w:sz w:val="20"/>
        </w:rPr>
        <w:t>пра̄кр̣тау</w:t>
      </w:r>
      <w:r>
        <w:rPr>
          <w:rFonts w:ascii="Times New Roman" w:hAnsi="Times New Roman"/>
          <w:sz w:val="20"/>
        </w:rPr>
        <w:t xml:space="preserve"> (обычные) </w:t>
      </w:r>
      <w:r>
        <w:rPr>
          <w:rFonts w:ascii="Times New Roman" w:hAnsi="Times New Roman"/>
          <w:b/>
          <w:sz w:val="20"/>
        </w:rPr>
        <w:t>ба̄лакау йатха̄</w:t>
      </w:r>
      <w:r>
        <w:rPr>
          <w:rFonts w:ascii="Times New Roman" w:hAnsi="Times New Roman"/>
          <w:sz w:val="20"/>
        </w:rPr>
        <w:t xml:space="preserve"> (как мальчики), </w:t>
      </w:r>
      <w:r>
        <w:rPr>
          <w:rFonts w:ascii="Times New Roman" w:hAnsi="Times New Roman"/>
          <w:b/>
          <w:sz w:val="20"/>
        </w:rPr>
        <w:t>татха̄ чератух̣</w:t>
      </w:r>
      <w:r>
        <w:rPr>
          <w:rFonts w:ascii="Times New Roman" w:hAnsi="Times New Roman"/>
          <w:sz w:val="20"/>
        </w:rPr>
        <w:t xml:space="preserve"> (так Они играли).</w:t>
      </w:r>
    </w:p>
    <w:p>
      <w:pPr>
        <w:keepNext/>
        <w:spacing w:before="160"/>
        <w:jc w:val="center"/>
      </w:pPr>
      <w:r>
        <w:rPr>
          <w:rFonts w:ascii="Times New Roman" w:hAnsi="Times New Roman"/>
          <w:i/>
          <w:sz w:val="21"/>
        </w:rPr>
        <w:t>Кришна служит Раме — растирает Ему стопы и прочее —</w:t>
      </w:r>
    </w:p>
    <w:p>
      <w:pPr>
        <w:keepNext/>
        <w:jc w:val="center"/>
      </w:pPr>
      <w:r>
        <w:rPr>
          <w:rFonts w:ascii="Nirmala UI" w:hAnsi="Nirmala UI" w:cs="Nirmala UI"/>
          <w:sz w:val="24"/>
          <w:szCs w:val="24"/>
        </w:rPr>
        <w:t>ক্বচিৎ ক্রীড়া-পরিশ্রান্তং গোপোৎসঙ্গোপবর্হণম্ ৷</w:t>
        <w:br/>
      </w:r>
      <w:r>
        <w:rPr>
          <w:rFonts w:ascii="Nirmala UI" w:hAnsi="Nirmala UI" w:cs="Nirmala UI"/>
          <w:sz w:val="24"/>
          <w:szCs w:val="24"/>
        </w:rPr>
        <w:t>স্বয়ং বিশ্রাময়ত্যার্য্যং পাদসম্বাহনাদিভিঃ ॥ ১৩৯ ॥</w:t>
      </w:r>
    </w:p>
    <w:p>
      <w:pPr>
        <w:keepNext/>
        <w:spacing w:after="0"/>
        <w:ind w:left="227"/>
      </w:pPr>
      <w:r>
        <w:rPr>
          <w:rFonts w:ascii="Times New Roman" w:hAnsi="Times New Roman"/>
          <w:i/>
          <w:sz w:val="20"/>
        </w:rPr>
        <w:t>квачит крӣд̣а̄-париш́ра̄нтам̇</w:t>
      </w:r>
    </w:p>
    <w:p>
      <w:pPr>
        <w:keepNext/>
        <w:spacing w:after="40"/>
        <w:ind w:left="227"/>
      </w:pPr>
      <w:r>
        <w:rPr>
          <w:rFonts w:ascii="Times New Roman" w:hAnsi="Times New Roman"/>
          <w:color w:val="555555"/>
          <w:sz w:val="18"/>
        </w:rPr>
        <w:t>иногда  от игр  уставшего</w:t>
      </w:r>
    </w:p>
    <w:p>
      <w:pPr>
        <w:keepNext/>
        <w:spacing w:after="0"/>
        <w:ind w:left="227"/>
      </w:pPr>
      <w:r>
        <w:rPr>
          <w:rFonts w:ascii="Times New Roman" w:hAnsi="Times New Roman"/>
          <w:i/>
          <w:sz w:val="20"/>
        </w:rPr>
        <w:t>гопотсан̇гопабархан̣ам</w:t>
      </w:r>
    </w:p>
    <w:p>
      <w:pPr>
        <w:keepNext/>
        <w:spacing w:after="40"/>
        <w:ind w:left="227"/>
      </w:pPr>
      <w:r>
        <w:rPr>
          <w:rFonts w:ascii="Times New Roman" w:hAnsi="Times New Roman"/>
          <w:color w:val="555555"/>
          <w:sz w:val="18"/>
        </w:rPr>
        <w:t>пастушка  колени  подушкой (сделавшего)</w:t>
      </w:r>
    </w:p>
    <w:p>
      <w:pPr>
        <w:keepNext/>
        <w:spacing w:after="0"/>
        <w:ind w:left="227"/>
      </w:pPr>
      <w:r>
        <w:rPr>
          <w:rFonts w:ascii="Times New Roman" w:hAnsi="Times New Roman"/>
          <w:i/>
          <w:sz w:val="20"/>
        </w:rPr>
        <w:t>свайам̇ виш́ра̄майатй а̄рйам̇</w:t>
      </w:r>
    </w:p>
    <w:p>
      <w:pPr>
        <w:keepNext/>
        <w:spacing w:after="40"/>
        <w:ind w:left="227"/>
      </w:pPr>
      <w:r>
        <w:rPr>
          <w:rFonts w:ascii="Times New Roman" w:hAnsi="Times New Roman"/>
          <w:color w:val="555555"/>
          <w:sz w:val="18"/>
        </w:rPr>
        <w:t>Сам  даёт отдых  старшему (брату)</w:t>
      </w:r>
    </w:p>
    <w:p>
      <w:pPr>
        <w:keepNext/>
        <w:spacing w:after="0"/>
        <w:ind w:left="227"/>
      </w:pPr>
      <w:r>
        <w:rPr>
          <w:rFonts w:ascii="Times New Roman" w:hAnsi="Times New Roman"/>
          <w:i/>
          <w:sz w:val="20"/>
        </w:rPr>
        <w:t>па̄да-сам̇ва̄хана̄дибхих̣</w:t>
      </w:r>
    </w:p>
    <w:p>
      <w:pPr>
        <w:keepNext/>
        <w:spacing w:after="40"/>
        <w:ind w:left="227"/>
      </w:pPr>
      <w:r>
        <w:rPr>
          <w:rFonts w:ascii="Times New Roman" w:hAnsi="Times New Roman"/>
          <w:color w:val="555555"/>
          <w:sz w:val="18"/>
        </w:rPr>
        <w:t>стоп  растиранием  и прочим</w:t>
      </w:r>
    </w:p>
    <w:p>
      <w:pPr>
        <w:spacing w:before="60"/>
        <w:jc w:val="both"/>
      </w:pPr>
      <w:r>
        <w:rPr>
          <w:b/>
        </w:rPr>
        <w:t xml:space="preserve">139 </w:t>
      </w:r>
      <w:r>
        <w:rPr>
          <w:rFonts w:ascii="Times New Roman" w:hAnsi="Times New Roman"/>
        </w:rPr>
        <w:t>“Порою Баларама, чувствуя усталость, клал Свою голову на колени пастушков, как на подушку, и Кришна служил Ему как брату, растирая Его стопы”. (Шримад-Бхагаватам, 10.15.14)</w:t>
      </w:r>
    </w:p>
    <w:p>
      <w:pPr>
        <w:jc w:val="both"/>
      </w:pPr>
      <w:r>
        <w:rPr>
          <w:b/>
          <w:i/>
          <w:sz w:val="20"/>
        </w:rPr>
        <w:t xml:space="preserve">Амрита-праваха-бхашья. </w:t>
      </w:r>
      <w:r>
        <w:rPr>
          <w:rFonts w:ascii="Times New Roman" w:hAnsi="Times New Roman"/>
          <w:sz w:val="20"/>
        </w:rPr>
        <w:t>Порой, утомившись от игры, Кришна Сам ложится, положив голову на колени пастушков, а Баладеву укладывает и растирает Ему стопы.</w:t>
      </w:r>
    </w:p>
    <w:p>
      <w:pPr>
        <w:jc w:val="both"/>
      </w:pPr>
      <w:r>
        <w:rPr>
          <w:b/>
          <w:i/>
          <w:sz w:val="20"/>
        </w:rPr>
        <w:t xml:space="preserve">Анубхашья. </w:t>
      </w:r>
      <w:r>
        <w:rPr>
          <w:rFonts w:ascii="Times New Roman" w:hAnsi="Times New Roman"/>
          <w:b/>
          <w:sz w:val="20"/>
        </w:rPr>
        <w:t>квачит</w:t>
      </w:r>
      <w:r>
        <w:rPr>
          <w:rFonts w:ascii="Times New Roman" w:hAnsi="Times New Roman"/>
          <w:sz w:val="20"/>
        </w:rPr>
        <w:t xml:space="preserve"> (порой) </w:t>
      </w:r>
      <w:r>
        <w:rPr>
          <w:rFonts w:ascii="Times New Roman" w:hAnsi="Times New Roman"/>
          <w:b/>
          <w:sz w:val="20"/>
        </w:rPr>
        <w:t>крӣд̣а̄-париш́ра̄нтам</w:t>
      </w:r>
      <w:r>
        <w:rPr>
          <w:rFonts w:ascii="Times New Roman" w:hAnsi="Times New Roman"/>
          <w:sz w:val="20"/>
        </w:rPr>
        <w:t xml:space="preserve"> (утомлённого игрой) </w:t>
      </w:r>
      <w:r>
        <w:rPr>
          <w:rFonts w:ascii="Times New Roman" w:hAnsi="Times New Roman"/>
          <w:b/>
          <w:sz w:val="20"/>
        </w:rPr>
        <w:t>гопотсан̇гопабархан̣ам</w:t>
      </w:r>
      <w:r>
        <w:rPr>
          <w:rFonts w:ascii="Times New Roman" w:hAnsi="Times New Roman"/>
          <w:sz w:val="20"/>
        </w:rPr>
        <w:t xml:space="preserve"> (Того, чьей подушкой были колени пастушков) </w:t>
      </w:r>
      <w:r>
        <w:rPr>
          <w:rFonts w:ascii="Times New Roman" w:hAnsi="Times New Roman"/>
          <w:b/>
          <w:sz w:val="20"/>
        </w:rPr>
        <w:t>а̄рйам</w:t>
      </w:r>
      <w:r>
        <w:rPr>
          <w:rFonts w:ascii="Times New Roman" w:hAnsi="Times New Roman"/>
          <w:sz w:val="20"/>
        </w:rPr>
        <w:t xml:space="preserve"> (старшего брата, Баладеву) </w:t>
      </w:r>
      <w:r>
        <w:rPr>
          <w:rFonts w:ascii="Times New Roman" w:hAnsi="Times New Roman"/>
          <w:b/>
          <w:sz w:val="20"/>
        </w:rPr>
        <w:t>па̄да-сам̇ва̄хана̄дибхих̣</w:t>
      </w:r>
      <w:r>
        <w:rPr>
          <w:rFonts w:ascii="Times New Roman" w:hAnsi="Times New Roman"/>
          <w:sz w:val="20"/>
        </w:rPr>
        <w:t xml:space="preserve"> (растиранием стоп и прочим служением) </w:t>
      </w:r>
      <w:r>
        <w:rPr>
          <w:rFonts w:ascii="Times New Roman" w:hAnsi="Times New Roman"/>
          <w:b/>
          <w:sz w:val="20"/>
        </w:rPr>
        <w:t>свайам</w:t>
      </w:r>
      <w:r>
        <w:rPr>
          <w:rFonts w:ascii="Times New Roman" w:hAnsi="Times New Roman"/>
          <w:sz w:val="20"/>
        </w:rPr>
        <w:t xml:space="preserve"> (Сам Кришна) </w:t>
      </w:r>
      <w:r>
        <w:rPr>
          <w:rFonts w:ascii="Times New Roman" w:hAnsi="Times New Roman"/>
          <w:b/>
          <w:sz w:val="20"/>
        </w:rPr>
        <w:t>виш́ра̄майати</w:t>
      </w:r>
      <w:r>
        <w:rPr>
          <w:rFonts w:ascii="Times New Roman" w:hAnsi="Times New Roman"/>
          <w:sz w:val="20"/>
        </w:rPr>
        <w:t xml:space="preserve"> (избавлял от усталости).</w:t>
      </w:r>
    </w:p>
    <w:p>
      <w:pPr>
        <w:keepNext/>
        <w:spacing w:before="160"/>
        <w:jc w:val="center"/>
      </w:pPr>
      <w:r>
        <w:rPr>
          <w:rFonts w:ascii="Times New Roman" w:hAnsi="Times New Roman"/>
          <w:i/>
          <w:sz w:val="21"/>
        </w:rPr>
        <w:t>Изумление Баладевы при виде йогамайи Кришны —</w:t>
      </w:r>
    </w:p>
    <w:p>
      <w:pPr>
        <w:keepNext/>
        <w:jc w:val="center"/>
      </w:pPr>
      <w:r>
        <w:rPr>
          <w:rFonts w:ascii="Nirmala UI" w:hAnsi="Nirmala UI" w:cs="Nirmala UI"/>
          <w:sz w:val="24"/>
          <w:szCs w:val="24"/>
        </w:rPr>
        <w:t>কেয়ং বা কুত আয়াতা দৈবী বা নার্য্যুতাসুরী ৷</w:t>
        <w:br/>
      </w:r>
      <w:r>
        <w:rPr>
          <w:rFonts w:ascii="Nirmala UI" w:hAnsi="Nirmala UI" w:cs="Nirmala UI"/>
          <w:sz w:val="24"/>
          <w:szCs w:val="24"/>
        </w:rPr>
        <w:t>প্রায়ো মায়াস্তু মে ভর্ত্তুর্নান্যা মেঽপি বিমোহিনী ॥ ১৪০ ॥</w:t>
      </w:r>
    </w:p>
    <w:p>
      <w:pPr>
        <w:keepNext/>
        <w:spacing w:after="0"/>
        <w:ind w:left="227"/>
      </w:pPr>
      <w:r>
        <w:rPr>
          <w:rFonts w:ascii="Times New Roman" w:hAnsi="Times New Roman"/>
          <w:i/>
          <w:sz w:val="20"/>
        </w:rPr>
        <w:t>кейам̇ ва̄ кута а̄йа̄та̄</w:t>
      </w:r>
    </w:p>
    <w:p>
      <w:pPr>
        <w:keepNext/>
        <w:spacing w:after="40"/>
        <w:ind w:left="227"/>
      </w:pPr>
      <w:r>
        <w:rPr>
          <w:rFonts w:ascii="Times New Roman" w:hAnsi="Times New Roman"/>
          <w:color w:val="555555"/>
          <w:sz w:val="18"/>
        </w:rPr>
        <w:t>кто эта  или  откуда  пришла</w:t>
      </w:r>
    </w:p>
    <w:p>
      <w:pPr>
        <w:keepNext/>
        <w:spacing w:after="0"/>
        <w:ind w:left="227"/>
      </w:pPr>
      <w:r>
        <w:rPr>
          <w:rFonts w:ascii="Times New Roman" w:hAnsi="Times New Roman"/>
          <w:i/>
          <w:sz w:val="20"/>
        </w:rPr>
        <w:t>даивӣ ва̄ на̄рй ута̄сурӣ</w:t>
      </w:r>
    </w:p>
    <w:p>
      <w:pPr>
        <w:keepNext/>
        <w:spacing w:after="40"/>
        <w:ind w:left="227"/>
      </w:pPr>
      <w:r>
        <w:rPr>
          <w:rFonts w:ascii="Times New Roman" w:hAnsi="Times New Roman"/>
          <w:color w:val="555555"/>
          <w:sz w:val="18"/>
        </w:rPr>
        <w:t>богиня  или  женщина  или демоница</w:t>
      </w:r>
    </w:p>
    <w:p>
      <w:pPr>
        <w:keepNext/>
        <w:spacing w:after="0"/>
        <w:ind w:left="227"/>
      </w:pPr>
      <w:r>
        <w:rPr>
          <w:rFonts w:ascii="Times New Roman" w:hAnsi="Times New Roman"/>
          <w:i/>
          <w:sz w:val="20"/>
        </w:rPr>
        <w:t>пра̄йо ма̄йа̄сту ме бхартур</w:t>
      </w:r>
    </w:p>
    <w:p>
      <w:pPr>
        <w:keepNext/>
        <w:spacing w:after="40"/>
        <w:ind w:left="227"/>
      </w:pPr>
      <w:r>
        <w:rPr>
          <w:rFonts w:ascii="Times New Roman" w:hAnsi="Times New Roman"/>
          <w:color w:val="555555"/>
          <w:sz w:val="18"/>
        </w:rPr>
        <w:t>вероятно  майя  должно быть  моего  Владыки</w:t>
      </w:r>
    </w:p>
    <w:p>
      <w:pPr>
        <w:keepNext/>
        <w:spacing w:after="0"/>
        <w:ind w:left="227"/>
      </w:pPr>
      <w:r>
        <w:rPr>
          <w:rFonts w:ascii="Times New Roman" w:hAnsi="Times New Roman"/>
          <w:i/>
          <w:sz w:val="20"/>
        </w:rPr>
        <w:t>на̄нйа̄ ме ’пи вимохинӣ</w:t>
      </w:r>
    </w:p>
    <w:p>
      <w:pPr>
        <w:keepNext/>
        <w:spacing w:after="40"/>
        <w:ind w:left="227"/>
      </w:pPr>
      <w:r>
        <w:rPr>
          <w:rFonts w:ascii="Times New Roman" w:hAnsi="Times New Roman"/>
          <w:color w:val="555555"/>
          <w:sz w:val="18"/>
        </w:rPr>
        <w:t>не другая  меня  даже  вводящая в заблуждение</w:t>
      </w:r>
    </w:p>
    <w:p>
      <w:pPr>
        <w:spacing w:before="60"/>
        <w:jc w:val="both"/>
      </w:pPr>
      <w:r>
        <w:rPr>
          <w:b/>
        </w:rPr>
        <w:t xml:space="preserve">140 </w:t>
      </w:r>
      <w:r>
        <w:rPr>
          <w:rFonts w:ascii="Times New Roman" w:hAnsi="Times New Roman"/>
        </w:rPr>
        <w:t>(Промолвил в удивлении Баладева:) “Кто она и откуда пришла? Богиня, женщина или демоница? Скорее всего, это майя Моего Владыки, ведь никто другой не способен ввести в заблуждение даже Меня”. (Шримад-Бхагаватам, 10.13.37)</w:t>
      </w:r>
    </w:p>
    <w:p>
      <w:pPr>
        <w:jc w:val="both"/>
      </w:pPr>
      <w:r>
        <w:rPr>
          <w:b/>
          <w:i/>
          <w:sz w:val="20"/>
        </w:rPr>
        <w:t xml:space="preserve">Амрита-праваха-бхашья. </w:t>
      </w:r>
      <w:r>
        <w:rPr>
          <w:rFonts w:ascii="Times New Roman" w:hAnsi="Times New Roman"/>
          <w:sz w:val="20"/>
        </w:rPr>
        <w:t>«Кто эта майя? Откуда она пришла? Божественная она, человеческая или демоническая? Ввести меня в заблуждение не может никакая майя, кроме майи моего Господа Кришны».</w:t>
      </w:r>
    </w:p>
    <w:p>
      <w:pPr>
        <w:jc w:val="both"/>
      </w:pPr>
      <w:r>
        <w:rPr>
          <w:b/>
          <w:i/>
          <w:sz w:val="20"/>
        </w:rPr>
        <w:t xml:space="preserve">Анубхашья. </w:t>
      </w:r>
      <w:r>
        <w:rPr>
          <w:rFonts w:ascii="Times New Roman" w:hAnsi="Times New Roman"/>
          <w:sz w:val="20"/>
        </w:rPr>
        <w:t>Когда Брахма похитил телят, Шри Кришна снова создал телят и прочих и продолжал Свои игры как обычно. Однажды Шри Баладева, увидев, как ведут себя коровы, понял, в чём дело, и изумился:</w:t>
      </w:r>
    </w:p>
    <w:p>
      <w:pPr>
        <w:jc w:val="both"/>
      </w:pPr>
      <w:r>
        <w:rPr>
          <w:rFonts w:ascii="Times New Roman" w:hAnsi="Times New Roman"/>
          <w:b/>
          <w:sz w:val="20"/>
        </w:rPr>
        <w:t>ийам</w:t>
      </w:r>
      <w:r>
        <w:rPr>
          <w:rFonts w:ascii="Times New Roman" w:hAnsi="Times New Roman"/>
          <w:sz w:val="20"/>
        </w:rPr>
        <w:t xml:space="preserve"> (эта [майя]) </w:t>
      </w:r>
      <w:r>
        <w:rPr>
          <w:rFonts w:ascii="Times New Roman" w:hAnsi="Times New Roman"/>
          <w:b/>
          <w:sz w:val="20"/>
        </w:rPr>
        <w:t>ка̄</w:t>
      </w:r>
      <w:r>
        <w:rPr>
          <w:rFonts w:ascii="Times New Roman" w:hAnsi="Times New Roman"/>
          <w:sz w:val="20"/>
        </w:rPr>
        <w:t xml:space="preserve"> (кто)? </w:t>
      </w:r>
      <w:r>
        <w:rPr>
          <w:rFonts w:ascii="Times New Roman" w:hAnsi="Times New Roman"/>
          <w:b/>
          <w:sz w:val="20"/>
        </w:rPr>
        <w:t>кутах̣ ва̄ а̄йа̄та̄</w:t>
      </w:r>
      <w:r>
        <w:rPr>
          <w:rFonts w:ascii="Times New Roman" w:hAnsi="Times New Roman"/>
          <w:sz w:val="20"/>
        </w:rPr>
        <w:t xml:space="preserve"> (откуда пришла)? </w:t>
      </w:r>
      <w:r>
        <w:rPr>
          <w:rFonts w:ascii="Times New Roman" w:hAnsi="Times New Roman"/>
          <w:b/>
          <w:sz w:val="20"/>
        </w:rPr>
        <w:t>ким даивӣ</w:t>
      </w:r>
      <w:r>
        <w:rPr>
          <w:rFonts w:ascii="Times New Roman" w:hAnsi="Times New Roman"/>
          <w:sz w:val="20"/>
        </w:rPr>
        <w:t xml:space="preserve"> (связана ли она с богами), </w:t>
      </w:r>
      <w:r>
        <w:rPr>
          <w:rFonts w:ascii="Times New Roman" w:hAnsi="Times New Roman"/>
          <w:b/>
          <w:sz w:val="20"/>
        </w:rPr>
        <w:t>на̄рӣ</w:t>
      </w:r>
      <w:r>
        <w:rPr>
          <w:rFonts w:ascii="Times New Roman" w:hAnsi="Times New Roman"/>
          <w:sz w:val="20"/>
        </w:rPr>
        <w:t xml:space="preserve"> (с людьми) </w:t>
      </w:r>
      <w:r>
        <w:rPr>
          <w:rFonts w:ascii="Times New Roman" w:hAnsi="Times New Roman"/>
          <w:b/>
          <w:sz w:val="20"/>
        </w:rPr>
        <w:t>ва̄</w:t>
      </w:r>
      <w:r>
        <w:rPr>
          <w:rFonts w:ascii="Times New Roman" w:hAnsi="Times New Roman"/>
          <w:sz w:val="20"/>
        </w:rPr>
        <w:t xml:space="preserve"> (или — «ута») </w:t>
      </w:r>
      <w:r>
        <w:rPr>
          <w:rFonts w:ascii="Times New Roman" w:hAnsi="Times New Roman"/>
          <w:b/>
          <w:sz w:val="20"/>
        </w:rPr>
        <w:t>а̄сурӣ</w:t>
      </w:r>
      <w:r>
        <w:rPr>
          <w:rFonts w:ascii="Times New Roman" w:hAnsi="Times New Roman"/>
          <w:sz w:val="20"/>
        </w:rPr>
        <w:t xml:space="preserve"> (с асурами)? </w:t>
      </w:r>
      <w:r>
        <w:rPr>
          <w:rFonts w:ascii="Times New Roman" w:hAnsi="Times New Roman"/>
          <w:b/>
          <w:sz w:val="20"/>
        </w:rPr>
        <w:t>пра̄йах̣</w:t>
      </w:r>
      <w:r>
        <w:rPr>
          <w:rFonts w:ascii="Times New Roman" w:hAnsi="Times New Roman"/>
          <w:sz w:val="20"/>
        </w:rPr>
        <w:t xml:space="preserve"> (вероятнее всего), </w:t>
      </w:r>
      <w:r>
        <w:rPr>
          <w:rFonts w:ascii="Times New Roman" w:hAnsi="Times New Roman"/>
          <w:b/>
          <w:sz w:val="20"/>
        </w:rPr>
        <w:t>ма̄йа̄ ме бхартух̣</w:t>
      </w:r>
      <w:r>
        <w:rPr>
          <w:rFonts w:ascii="Times New Roman" w:hAnsi="Times New Roman"/>
          <w:sz w:val="20"/>
        </w:rPr>
        <w:t xml:space="preserve"> (это майя моего Господина, Самого Бхагавана) </w:t>
      </w:r>
      <w:r>
        <w:rPr>
          <w:rFonts w:ascii="Times New Roman" w:hAnsi="Times New Roman"/>
          <w:b/>
          <w:sz w:val="20"/>
        </w:rPr>
        <w:t>асту</w:t>
      </w:r>
      <w:r>
        <w:rPr>
          <w:rFonts w:ascii="Times New Roman" w:hAnsi="Times New Roman"/>
          <w:sz w:val="20"/>
        </w:rPr>
        <w:t xml:space="preserve"> (должно быть); </w:t>
      </w:r>
      <w:r>
        <w:rPr>
          <w:rFonts w:ascii="Times New Roman" w:hAnsi="Times New Roman"/>
          <w:b/>
          <w:sz w:val="20"/>
        </w:rPr>
        <w:t>анйа̄</w:t>
      </w:r>
      <w:r>
        <w:rPr>
          <w:rFonts w:ascii="Times New Roman" w:hAnsi="Times New Roman"/>
          <w:sz w:val="20"/>
        </w:rPr>
        <w:t xml:space="preserve"> (иная [майя]) </w:t>
      </w:r>
      <w:r>
        <w:rPr>
          <w:rFonts w:ascii="Times New Roman" w:hAnsi="Times New Roman"/>
          <w:b/>
          <w:sz w:val="20"/>
        </w:rPr>
        <w:t>на</w:t>
      </w:r>
      <w:r>
        <w:rPr>
          <w:rFonts w:ascii="Times New Roman" w:hAnsi="Times New Roman"/>
          <w:sz w:val="20"/>
        </w:rPr>
        <w:t xml:space="preserve"> (не может быть), ([ибо]) </w:t>
      </w:r>
      <w:r>
        <w:rPr>
          <w:rFonts w:ascii="Times New Roman" w:hAnsi="Times New Roman"/>
          <w:b/>
          <w:sz w:val="20"/>
        </w:rPr>
        <w:t>ийам ме апи</w:t>
      </w:r>
      <w:r>
        <w:rPr>
          <w:rFonts w:ascii="Times New Roman" w:hAnsi="Times New Roman"/>
          <w:sz w:val="20"/>
        </w:rPr>
        <w:t xml:space="preserve"> (даже меня) </w:t>
      </w:r>
      <w:r>
        <w:rPr>
          <w:rFonts w:ascii="Times New Roman" w:hAnsi="Times New Roman"/>
          <w:b/>
          <w:sz w:val="20"/>
        </w:rPr>
        <w:t>вимохинӣ</w:t>
      </w:r>
      <w:r>
        <w:rPr>
          <w:rFonts w:ascii="Times New Roman" w:hAnsi="Times New Roman"/>
          <w:sz w:val="20"/>
        </w:rPr>
        <w:t xml:space="preserve"> (приводит в замешательство).</w:t>
      </w:r>
    </w:p>
    <w:p>
      <w:pPr>
        <w:keepNext/>
        <w:spacing w:before="160"/>
        <w:jc w:val="center"/>
      </w:pPr>
      <w:r>
        <w:rPr>
          <w:rFonts w:ascii="Times New Roman" w:hAnsi="Times New Roman"/>
          <w:i/>
          <w:sz w:val="21"/>
        </w:rPr>
        <w:t>Шесть совершенств вечно пребывают в лотосных стопах Кришны —</w:t>
      </w:r>
    </w:p>
    <w:p>
      <w:pPr>
        <w:keepNext/>
        <w:jc w:val="center"/>
      </w:pPr>
      <w:r>
        <w:rPr>
          <w:rFonts w:ascii="Nirmala UI" w:hAnsi="Nirmala UI" w:cs="Nirmala UI"/>
          <w:sz w:val="24"/>
          <w:szCs w:val="24"/>
        </w:rPr>
        <w:t>যস্যাঙ্ঘ্রিপঙ্কজরজোঽখিললোক-পালৈ-</w:t>
        <w:br/>
      </w:r>
      <w:r>
        <w:rPr>
          <w:rFonts w:ascii="Nirmala UI" w:hAnsi="Nirmala UI" w:cs="Nirmala UI"/>
          <w:sz w:val="24"/>
          <w:szCs w:val="24"/>
        </w:rPr>
        <w:t>র্মৌল্যুত্তমৈর্ধৃতমুপাসিত-তীর্থতীর্থম্ ৷</w:t>
        <w:br/>
      </w:r>
      <w:r>
        <w:rPr>
          <w:rFonts w:ascii="Nirmala UI" w:hAnsi="Nirmala UI" w:cs="Nirmala UI"/>
          <w:sz w:val="24"/>
          <w:szCs w:val="24"/>
        </w:rPr>
        <w:t>ব্রহ্মা ভবোঽহমপি যস্য কলাঃ কলায়াঃ</w:t>
        <w:br/>
      </w:r>
      <w:r>
        <w:rPr>
          <w:rFonts w:ascii="Nirmala UI" w:hAnsi="Nirmala UI" w:cs="Nirmala UI"/>
          <w:sz w:val="24"/>
          <w:szCs w:val="24"/>
        </w:rPr>
        <w:t>শ্রীশ্চোদ্বহেম চিরমস্য নৃপাসনং ক্ব ॥ ১৪১ ॥</w:t>
      </w:r>
    </w:p>
    <w:p>
      <w:pPr>
        <w:keepNext/>
        <w:spacing w:after="0"/>
        <w:ind w:left="227"/>
      </w:pPr>
      <w:r>
        <w:rPr>
          <w:rFonts w:ascii="Times New Roman" w:hAnsi="Times New Roman"/>
          <w:i/>
          <w:sz w:val="20"/>
        </w:rPr>
        <w:t>йасйа̄н̇гхри-пан̇каджа-раджо ’кхила-лока-па̄лаир</w:t>
      </w:r>
    </w:p>
    <w:p>
      <w:pPr>
        <w:keepNext/>
        <w:spacing w:after="40"/>
        <w:ind w:left="227"/>
      </w:pPr>
      <w:r>
        <w:rPr>
          <w:rFonts w:ascii="Times New Roman" w:hAnsi="Times New Roman"/>
          <w:color w:val="555555"/>
          <w:sz w:val="18"/>
        </w:rPr>
        <w:t>Чьих  стоп  лотосных  пыль  всех  миров  правителями</w:t>
      </w:r>
    </w:p>
    <w:p>
      <w:pPr>
        <w:keepNext/>
        <w:spacing w:after="0"/>
        <w:ind w:left="227"/>
      </w:pPr>
      <w:r>
        <w:rPr>
          <w:rFonts w:ascii="Times New Roman" w:hAnsi="Times New Roman"/>
          <w:i/>
          <w:sz w:val="20"/>
        </w:rPr>
        <w:t>маулй-уттамаир дхр̣там упа̄сита-тӣртха-тӣртхам</w:t>
      </w:r>
    </w:p>
    <w:p>
      <w:pPr>
        <w:keepNext/>
        <w:spacing w:after="40"/>
        <w:ind w:left="227"/>
      </w:pPr>
      <w:r>
        <w:rPr>
          <w:rFonts w:ascii="Times New Roman" w:hAnsi="Times New Roman"/>
          <w:color w:val="555555"/>
          <w:sz w:val="18"/>
        </w:rPr>
        <w:t>на головах  лучших  носимая  почитаемая  святых мест  святыня</w:t>
      </w:r>
    </w:p>
    <w:p>
      <w:pPr>
        <w:keepNext/>
        <w:spacing w:after="0"/>
        <w:ind w:left="227"/>
      </w:pPr>
      <w:r>
        <w:rPr>
          <w:rFonts w:ascii="Times New Roman" w:hAnsi="Times New Roman"/>
          <w:i/>
          <w:sz w:val="20"/>
        </w:rPr>
        <w:t>брахма̄ бхаво ’хам апи йасйа кала̄х̣ кала̄йа̄х̣</w:t>
      </w:r>
    </w:p>
    <w:p>
      <w:pPr>
        <w:keepNext/>
        <w:spacing w:after="40"/>
        <w:ind w:left="227"/>
      </w:pPr>
      <w:r>
        <w:rPr>
          <w:rFonts w:ascii="Times New Roman" w:hAnsi="Times New Roman"/>
          <w:color w:val="555555"/>
          <w:sz w:val="18"/>
        </w:rPr>
        <w:t>Брахма  Шива  Я  также  Чьей  части  части</w:t>
      </w:r>
    </w:p>
    <w:p>
      <w:pPr>
        <w:keepNext/>
        <w:spacing w:after="0"/>
        <w:ind w:left="227"/>
      </w:pPr>
      <w:r>
        <w:rPr>
          <w:rFonts w:ascii="Times New Roman" w:hAnsi="Times New Roman"/>
          <w:i/>
          <w:sz w:val="20"/>
        </w:rPr>
        <w:t>ш́рӣш́ чодвахема чирам асйа нр̣па̄санам̇ ква</w:t>
      </w:r>
    </w:p>
    <w:p>
      <w:pPr>
        <w:keepNext/>
        <w:spacing w:after="40"/>
        <w:ind w:left="227"/>
      </w:pPr>
      <w:r>
        <w:rPr>
          <w:rFonts w:ascii="Times New Roman" w:hAnsi="Times New Roman"/>
          <w:color w:val="555555"/>
          <w:sz w:val="18"/>
        </w:rPr>
        <w:t>Лакшми  и  носим  вечно  Его  царский трон  что значит</w:t>
      </w:r>
    </w:p>
    <w:p>
      <w:pPr>
        <w:spacing w:before="60"/>
        <w:jc w:val="both"/>
      </w:pPr>
      <w:r>
        <w:rPr>
          <w:b/>
        </w:rPr>
        <w:t xml:space="preserve">141 </w:t>
      </w:r>
      <w:r>
        <w:rPr>
          <w:rFonts w:ascii="Times New Roman" w:hAnsi="Times New Roman"/>
        </w:rPr>
        <w:t>(Баладева сказал:) “Сколь ценно для Шри Кришны Его царское положение? Властители различных миров в благоговении берут пыль с Его лотосных стоп и посыпают ею свои головы, поскольку именно эта пыль способна превратить любое место в святыню. Даже Брахма, Шива, Лакшми и Я Сам — лишь части Его части — вечно храним эту пыль на своих головах”. (Шримад-Бхагаватам, 10.68.37)</w:t>
      </w:r>
    </w:p>
    <w:p>
      <w:pPr>
        <w:jc w:val="both"/>
      </w:pPr>
      <w:r>
        <w:rPr>
          <w:b/>
          <w:i/>
          <w:sz w:val="20"/>
        </w:rPr>
        <w:t xml:space="preserve">Амрита-праваха-бхашья. </w:t>
      </w:r>
      <w:r>
        <w:rPr>
          <w:rFonts w:ascii="Times New Roman" w:hAnsi="Times New Roman"/>
          <w:sz w:val="20"/>
        </w:rPr>
        <w:t>Пыль с Его стоп — святыня для всех святынь. Её носят на головах хранители миров. Брахма, Шива, я, Баладева, и Лакшми — одни из нас Его части, другие — части частей — вечно носим пыль с Его стоп. Что значит для Него какой-то царский трон?</w:t>
      </w:r>
    </w:p>
    <w:p>
      <w:pPr>
        <w:jc w:val="both"/>
      </w:pPr>
      <w:r>
        <w:rPr>
          <w:b/>
          <w:i/>
          <w:sz w:val="20"/>
        </w:rPr>
        <w:t xml:space="preserve">Анубхашья. </w:t>
      </w:r>
      <w:r>
        <w:rPr>
          <w:rFonts w:ascii="Times New Roman" w:hAnsi="Times New Roman"/>
          <w:sz w:val="20"/>
        </w:rPr>
        <w:t>Кауравы поносили Шри Кришну и пытались привлечь Баладеву на свою сторону. Тогда Баладева разгневался и сказал им:</w:t>
      </w:r>
    </w:p>
    <w:p>
      <w:pPr>
        <w:jc w:val="both"/>
      </w:pPr>
      <w:r>
        <w:rPr>
          <w:rFonts w:ascii="Times New Roman" w:hAnsi="Times New Roman"/>
          <w:b/>
          <w:sz w:val="20"/>
        </w:rPr>
        <w:t>йасйа</w:t>
      </w:r>
      <w:r>
        <w:rPr>
          <w:rFonts w:ascii="Times New Roman" w:hAnsi="Times New Roman"/>
          <w:sz w:val="20"/>
        </w:rPr>
        <w:t xml:space="preserve"> (Кришны) </w:t>
      </w:r>
      <w:r>
        <w:rPr>
          <w:rFonts w:ascii="Times New Roman" w:hAnsi="Times New Roman"/>
          <w:b/>
          <w:sz w:val="20"/>
        </w:rPr>
        <w:t>ан̇гхри-пан̇каджа-раджах̣</w:t>
      </w:r>
      <w:r>
        <w:rPr>
          <w:rFonts w:ascii="Times New Roman" w:hAnsi="Times New Roman"/>
          <w:sz w:val="20"/>
        </w:rPr>
        <w:t xml:space="preserve"> (пыль с лотосных стоп) </w:t>
      </w:r>
      <w:r>
        <w:rPr>
          <w:rFonts w:ascii="Times New Roman" w:hAnsi="Times New Roman"/>
          <w:b/>
          <w:sz w:val="20"/>
        </w:rPr>
        <w:t>акхила-лока-па̄лаих̣</w:t>
      </w:r>
      <w:r>
        <w:rPr>
          <w:rFonts w:ascii="Times New Roman" w:hAnsi="Times New Roman"/>
          <w:sz w:val="20"/>
        </w:rPr>
        <w:t xml:space="preserve"> (владыками всех миров) </w:t>
      </w:r>
      <w:r>
        <w:rPr>
          <w:rFonts w:ascii="Times New Roman" w:hAnsi="Times New Roman"/>
          <w:b/>
          <w:sz w:val="20"/>
        </w:rPr>
        <w:t>маулй-уттамаих̣</w:t>
      </w:r>
      <w:r>
        <w:rPr>
          <w:rFonts w:ascii="Times New Roman" w:hAnsi="Times New Roman"/>
          <w:sz w:val="20"/>
        </w:rPr>
        <w:t xml:space="preserve"> (на главах, украшенных венцами) </w:t>
      </w:r>
      <w:r>
        <w:rPr>
          <w:rFonts w:ascii="Times New Roman" w:hAnsi="Times New Roman"/>
          <w:b/>
          <w:sz w:val="20"/>
        </w:rPr>
        <w:t>дхр̣там</w:t>
      </w:r>
      <w:r>
        <w:rPr>
          <w:rFonts w:ascii="Times New Roman" w:hAnsi="Times New Roman"/>
          <w:sz w:val="20"/>
        </w:rPr>
        <w:t xml:space="preserve"> (носимая — удерживаемая в уме сосредоточением), </w:t>
      </w:r>
      <w:r>
        <w:rPr>
          <w:rFonts w:ascii="Times New Roman" w:hAnsi="Times New Roman"/>
          <w:b/>
          <w:sz w:val="20"/>
        </w:rPr>
        <w:t>упа̄сита-тӣртха-тӣртхам</w:t>
      </w:r>
      <w:r>
        <w:rPr>
          <w:rFonts w:ascii="Times New Roman" w:hAnsi="Times New Roman"/>
          <w:sz w:val="20"/>
        </w:rPr>
        <w:t xml:space="preserve"> (святыня даже для йогов, которые чтут святые места); </w:t>
      </w:r>
      <w:r>
        <w:rPr>
          <w:rFonts w:ascii="Times New Roman" w:hAnsi="Times New Roman"/>
          <w:b/>
          <w:sz w:val="20"/>
        </w:rPr>
        <w:t>йасйа кала̄йа̄х̣ кала̄х̣</w:t>
      </w:r>
      <w:r>
        <w:rPr>
          <w:rFonts w:ascii="Times New Roman" w:hAnsi="Times New Roman"/>
          <w:sz w:val="20"/>
        </w:rPr>
        <w:t xml:space="preserve"> (части [викалы] Чьей части) — </w:t>
      </w:r>
      <w:r>
        <w:rPr>
          <w:rFonts w:ascii="Times New Roman" w:hAnsi="Times New Roman"/>
          <w:b/>
          <w:sz w:val="20"/>
        </w:rPr>
        <w:t>брахма̄</w:t>
      </w:r>
      <w:r>
        <w:rPr>
          <w:rFonts w:ascii="Times New Roman" w:hAnsi="Times New Roman"/>
          <w:sz w:val="20"/>
        </w:rPr>
        <w:t xml:space="preserve">, </w:t>
      </w:r>
      <w:r>
        <w:rPr>
          <w:rFonts w:ascii="Times New Roman" w:hAnsi="Times New Roman"/>
          <w:b/>
          <w:sz w:val="20"/>
        </w:rPr>
        <w:t>бхавах̣</w:t>
      </w:r>
      <w:r>
        <w:rPr>
          <w:rFonts w:ascii="Times New Roman" w:hAnsi="Times New Roman"/>
          <w:sz w:val="20"/>
        </w:rPr>
        <w:t xml:space="preserve"> (Шива), </w:t>
      </w:r>
      <w:r>
        <w:rPr>
          <w:rFonts w:ascii="Times New Roman" w:hAnsi="Times New Roman"/>
          <w:b/>
          <w:sz w:val="20"/>
        </w:rPr>
        <w:t>ахам</w:t>
      </w:r>
      <w:r>
        <w:rPr>
          <w:rFonts w:ascii="Times New Roman" w:hAnsi="Times New Roman"/>
          <w:sz w:val="20"/>
        </w:rPr>
        <w:t xml:space="preserve"> (я, Баладева) </w:t>
      </w:r>
      <w:r>
        <w:rPr>
          <w:rFonts w:ascii="Times New Roman" w:hAnsi="Times New Roman"/>
          <w:b/>
          <w:sz w:val="20"/>
        </w:rPr>
        <w:t>ш́рӣх̣ ча</w:t>
      </w:r>
      <w:r>
        <w:rPr>
          <w:rFonts w:ascii="Times New Roman" w:hAnsi="Times New Roman"/>
          <w:sz w:val="20"/>
        </w:rPr>
        <w:t xml:space="preserve"> (и Лакшми) — </w:t>
      </w:r>
      <w:r>
        <w:rPr>
          <w:rFonts w:ascii="Times New Roman" w:hAnsi="Times New Roman"/>
          <w:b/>
          <w:sz w:val="20"/>
        </w:rPr>
        <w:t>апи чирам</w:t>
      </w:r>
      <w:r>
        <w:rPr>
          <w:rFonts w:ascii="Times New Roman" w:hAnsi="Times New Roman"/>
          <w:sz w:val="20"/>
        </w:rPr>
        <w:t xml:space="preserve"> (вечно) </w:t>
      </w:r>
      <w:r>
        <w:rPr>
          <w:rFonts w:ascii="Times New Roman" w:hAnsi="Times New Roman"/>
          <w:b/>
          <w:sz w:val="20"/>
        </w:rPr>
        <w:t>удвахема</w:t>
      </w:r>
      <w:r>
        <w:rPr>
          <w:rFonts w:ascii="Times New Roman" w:hAnsi="Times New Roman"/>
          <w:sz w:val="20"/>
        </w:rPr>
        <w:t xml:space="preserve"> (молим о том, чтобы носить её на голове), — </w:t>
      </w:r>
      <w:r>
        <w:rPr>
          <w:rFonts w:ascii="Times New Roman" w:hAnsi="Times New Roman"/>
          <w:b/>
          <w:sz w:val="20"/>
        </w:rPr>
        <w:t>асйа</w:t>
      </w:r>
      <w:r>
        <w:rPr>
          <w:rFonts w:ascii="Times New Roman" w:hAnsi="Times New Roman"/>
          <w:sz w:val="20"/>
        </w:rPr>
        <w:t xml:space="preserve"> (у Него, Бхагавана Кришны) </w:t>
      </w:r>
      <w:r>
        <w:rPr>
          <w:rFonts w:ascii="Times New Roman" w:hAnsi="Times New Roman"/>
          <w:b/>
          <w:sz w:val="20"/>
        </w:rPr>
        <w:t>нр̣па̄санам</w:t>
      </w:r>
      <w:r>
        <w:rPr>
          <w:rFonts w:ascii="Times New Roman" w:hAnsi="Times New Roman"/>
          <w:sz w:val="20"/>
        </w:rPr>
        <w:t xml:space="preserve"> (царский трон) </w:t>
      </w:r>
      <w:r>
        <w:rPr>
          <w:rFonts w:ascii="Times New Roman" w:hAnsi="Times New Roman"/>
          <w:b/>
          <w:sz w:val="20"/>
        </w:rPr>
        <w:t>ква</w:t>
      </w:r>
      <w:r>
        <w:rPr>
          <w:rFonts w:ascii="Times New Roman" w:hAnsi="Times New Roman"/>
          <w:sz w:val="20"/>
        </w:rPr>
        <w:t xml:space="preserve"> (где, что он значит)?</w:t>
      </w:r>
    </w:p>
    <w:p>
      <w:pPr>
        <w:keepNext/>
        <w:spacing w:before="160"/>
        <w:jc w:val="center"/>
      </w:pPr>
      <w:r>
        <w:rPr>
          <w:rFonts w:ascii="Times New Roman" w:hAnsi="Times New Roman"/>
          <w:i/>
          <w:sz w:val="21"/>
        </w:rPr>
        <w:t>Только Кришна, изначальный облик (сваям-рупа), — Владыка всего —</w:t>
      </w:r>
    </w:p>
    <w:p>
      <w:pPr>
        <w:keepNext/>
        <w:jc w:val="center"/>
      </w:pPr>
      <w:r>
        <w:rPr>
          <w:rFonts w:ascii="Nirmala UI" w:hAnsi="Nirmala UI" w:cs="Nirmala UI"/>
          <w:sz w:val="24"/>
          <w:szCs w:val="24"/>
        </w:rPr>
        <w:t>একলা ঈশ্বর কৃষ্ণ, আর সব ভৃত্য ৷</w:t>
        <w:br/>
      </w:r>
      <w:r>
        <w:rPr>
          <w:rFonts w:ascii="Nirmala UI" w:hAnsi="Nirmala UI" w:cs="Nirmala UI"/>
          <w:sz w:val="24"/>
          <w:szCs w:val="24"/>
        </w:rPr>
        <w:t>যারে যৈছে নাচায়, সে তৈছে করে নৃত্য ॥ ১৪২ ॥</w:t>
      </w:r>
    </w:p>
    <w:p>
      <w:pPr>
        <w:keepNext/>
        <w:spacing w:after="0"/>
        <w:ind w:left="227"/>
      </w:pPr>
      <w:r>
        <w:rPr>
          <w:rFonts w:ascii="Times New Roman" w:hAnsi="Times New Roman"/>
          <w:i/>
          <w:sz w:val="20"/>
        </w:rPr>
        <w:t>экала̄ ӣш́вара кр̣ш̣н̣а, а̄ра саба бхр̣тйа</w:t>
      </w:r>
    </w:p>
    <w:p>
      <w:pPr>
        <w:keepNext/>
        <w:spacing w:after="40"/>
        <w:ind w:left="227"/>
      </w:pPr>
      <w:r>
        <w:rPr>
          <w:rFonts w:ascii="Times New Roman" w:hAnsi="Times New Roman"/>
          <w:color w:val="555555"/>
          <w:sz w:val="18"/>
        </w:rPr>
        <w:t>единственный  Владыка  Кришна  остальные  все  слуги</w:t>
      </w:r>
    </w:p>
    <w:p>
      <w:pPr>
        <w:keepNext/>
        <w:spacing w:after="0"/>
        <w:ind w:left="227"/>
      </w:pPr>
      <w:r>
        <w:rPr>
          <w:rFonts w:ascii="Times New Roman" w:hAnsi="Times New Roman"/>
          <w:i/>
          <w:sz w:val="20"/>
        </w:rPr>
        <w:t>йа̄ре йаичхе на̄ча̄йа, се таичхе каре нр̣тйа</w:t>
      </w:r>
    </w:p>
    <w:p>
      <w:pPr>
        <w:keepNext/>
        <w:spacing w:after="40"/>
        <w:ind w:left="227"/>
      </w:pPr>
      <w:r>
        <w:rPr>
          <w:rFonts w:ascii="Times New Roman" w:hAnsi="Times New Roman"/>
          <w:color w:val="555555"/>
          <w:sz w:val="18"/>
        </w:rPr>
        <w:t>кого  как  заставляет танцевать  тот  так  совершает  танец</w:t>
      </w:r>
    </w:p>
    <w:p>
      <w:pPr>
        <w:spacing w:before="60"/>
        <w:jc w:val="both"/>
      </w:pPr>
      <w:r>
        <w:rPr>
          <w:b/>
        </w:rPr>
        <w:t xml:space="preserve">142 </w:t>
      </w:r>
      <w:r>
        <w:rPr>
          <w:rFonts w:ascii="Times New Roman" w:hAnsi="Times New Roman"/>
        </w:rPr>
        <w:t>Лишь Кришна — единый и полновластный Владыка всего сущего, а все остальные — Его слуги. И все танцуют так, как Он пожелает.</w:t>
      </w:r>
    </w:p>
    <w:p>
      <w:pPr>
        <w:keepNext/>
        <w:spacing w:before="160"/>
        <w:jc w:val="center"/>
      </w:pPr>
      <w:r>
        <w:rPr>
          <w:rFonts w:ascii="Times New Roman" w:hAnsi="Times New Roman"/>
          <w:i/>
          <w:sz w:val="21"/>
        </w:rPr>
        <w:t>Гаурасундара — Верховный Владыка, Его спутники — Его слуги —</w:t>
      </w:r>
    </w:p>
    <w:p>
      <w:pPr>
        <w:keepNext/>
        <w:jc w:val="center"/>
      </w:pPr>
      <w:r>
        <w:rPr>
          <w:rFonts w:ascii="Nirmala UI" w:hAnsi="Nirmala UI" w:cs="Nirmala UI"/>
          <w:sz w:val="24"/>
          <w:szCs w:val="24"/>
        </w:rPr>
        <w:t>এই মত চৈতন্যগোসাঞি একলা ঈশ্বর ৷</w:t>
        <w:br/>
      </w:r>
      <w:r>
        <w:rPr>
          <w:rFonts w:ascii="Nirmala UI" w:hAnsi="Nirmala UI" w:cs="Nirmala UI"/>
          <w:sz w:val="24"/>
          <w:szCs w:val="24"/>
        </w:rPr>
        <w:t>আর সব পারিষদ, কেহ বা কিঙ্কর ॥ ১৪৩ ॥</w:t>
      </w:r>
    </w:p>
    <w:p>
      <w:pPr>
        <w:keepNext/>
        <w:spacing w:after="0"/>
        <w:ind w:left="227"/>
      </w:pPr>
      <w:r>
        <w:rPr>
          <w:rFonts w:ascii="Times New Roman" w:hAnsi="Times New Roman"/>
          <w:i/>
          <w:sz w:val="20"/>
        </w:rPr>
        <w:t>эи мата чаитанйагоса̄н̃и экала̄ ӣш́вара</w:t>
      </w:r>
    </w:p>
    <w:p>
      <w:pPr>
        <w:keepNext/>
        <w:spacing w:after="40"/>
        <w:ind w:left="227"/>
      </w:pPr>
      <w:r>
        <w:rPr>
          <w:rFonts w:ascii="Times New Roman" w:hAnsi="Times New Roman"/>
          <w:color w:val="555555"/>
          <w:sz w:val="18"/>
        </w:rPr>
        <w:t>так  же  Чайтанья Госани  единственный  Владыка</w:t>
      </w:r>
    </w:p>
    <w:p>
      <w:pPr>
        <w:keepNext/>
        <w:spacing w:after="0"/>
        <w:ind w:left="227"/>
      </w:pPr>
      <w:r>
        <w:rPr>
          <w:rFonts w:ascii="Times New Roman" w:hAnsi="Times New Roman"/>
          <w:i/>
          <w:sz w:val="20"/>
        </w:rPr>
        <w:t>а̄ра саба па̄риш̣ада, кеха ва̄ кин̇кара</w:t>
      </w:r>
    </w:p>
    <w:p>
      <w:pPr>
        <w:keepNext/>
        <w:spacing w:after="40"/>
        <w:ind w:left="227"/>
      </w:pPr>
      <w:r>
        <w:rPr>
          <w:rFonts w:ascii="Times New Roman" w:hAnsi="Times New Roman"/>
          <w:color w:val="555555"/>
          <w:sz w:val="18"/>
        </w:rPr>
        <w:t>остальные  все  спутники  кто-то  или  слуги</w:t>
      </w:r>
    </w:p>
    <w:p>
      <w:pPr>
        <w:spacing w:before="60"/>
        <w:jc w:val="both"/>
      </w:pPr>
      <w:r>
        <w:rPr>
          <w:b/>
        </w:rPr>
        <w:t xml:space="preserve">143 </w:t>
      </w:r>
      <w:r>
        <w:rPr>
          <w:rFonts w:ascii="Times New Roman" w:hAnsi="Times New Roman"/>
        </w:rPr>
        <w:t>Итак, Шри Чайтанья Махапрабху — единый изначальный Владыка мира. А все другие — Его спутники и слуги.</w:t>
      </w:r>
    </w:p>
    <w:p>
      <w:pPr>
        <w:keepNext/>
        <w:spacing w:before="160"/>
        <w:jc w:val="center"/>
      </w:pPr>
      <w:r>
        <w:rPr>
          <w:rFonts w:ascii="Nirmala UI" w:hAnsi="Nirmala UI" w:cs="Nirmala UI"/>
          <w:sz w:val="24"/>
          <w:szCs w:val="24"/>
        </w:rPr>
        <w:t>গুরুবর্গ, — নিত্যানন্দ, অদ্বৈত আচার্য্য ৷</w:t>
        <w:br/>
      </w:r>
      <w:r>
        <w:rPr>
          <w:rFonts w:ascii="Nirmala UI" w:hAnsi="Nirmala UI" w:cs="Nirmala UI"/>
          <w:sz w:val="24"/>
          <w:szCs w:val="24"/>
        </w:rPr>
        <w:t>শ্রীবাসাদি, আর যত — লঘু, সম, আর্য্য ॥ ১৪৪ ॥</w:t>
      </w:r>
    </w:p>
    <w:p>
      <w:pPr>
        <w:keepNext/>
        <w:jc w:val="center"/>
      </w:pPr>
      <w:r>
        <w:rPr>
          <w:rFonts w:ascii="Nirmala UI" w:hAnsi="Nirmala UI" w:cs="Nirmala UI"/>
          <w:sz w:val="24"/>
          <w:szCs w:val="24"/>
        </w:rPr>
        <w:t>সবে পারিষদ, সবে লীলার সহায় ৷</w:t>
        <w:br/>
      </w:r>
      <w:r>
        <w:rPr>
          <w:rFonts w:ascii="Nirmala UI" w:hAnsi="Nirmala UI" w:cs="Nirmala UI"/>
          <w:sz w:val="24"/>
          <w:szCs w:val="24"/>
        </w:rPr>
        <w:t>সবা লঞা নিজ-কার্য্য সাধে গৌর-রায় ॥ ১৪৫ ॥</w:t>
      </w:r>
    </w:p>
    <w:p>
      <w:pPr>
        <w:keepNext/>
        <w:spacing w:after="0"/>
        <w:ind w:left="227"/>
      </w:pPr>
      <w:r>
        <w:rPr>
          <w:rFonts w:ascii="Times New Roman" w:hAnsi="Times New Roman"/>
          <w:i/>
          <w:sz w:val="20"/>
        </w:rPr>
        <w:t>гуру-варга, — нитйа̄нанда, адваита а̄ча̄рйа</w:t>
      </w:r>
    </w:p>
    <w:p>
      <w:pPr>
        <w:keepNext/>
        <w:spacing w:after="40"/>
        <w:ind w:left="227"/>
      </w:pPr>
      <w:r>
        <w:rPr>
          <w:rFonts w:ascii="Times New Roman" w:hAnsi="Times New Roman"/>
          <w:color w:val="555555"/>
          <w:sz w:val="18"/>
        </w:rPr>
        <w:t>наставники  Нитьянанда  Адвайта  Ачарья</w:t>
      </w:r>
    </w:p>
    <w:p>
      <w:pPr>
        <w:keepNext/>
        <w:spacing w:after="0"/>
        <w:ind w:left="227"/>
      </w:pPr>
      <w:r>
        <w:rPr>
          <w:rFonts w:ascii="Times New Roman" w:hAnsi="Times New Roman"/>
          <w:i/>
          <w:sz w:val="20"/>
        </w:rPr>
        <w:t>ш́рӣва̄са̄ди, а̄ра йата — лагху, сама, а̄рйа</w:t>
      </w:r>
    </w:p>
    <w:p>
      <w:pPr>
        <w:keepNext/>
        <w:spacing w:after="40"/>
        <w:ind w:left="227"/>
      </w:pPr>
      <w:r>
        <w:rPr>
          <w:rFonts w:ascii="Times New Roman" w:hAnsi="Times New Roman"/>
          <w:color w:val="555555"/>
          <w:sz w:val="18"/>
        </w:rPr>
        <w:t>Шриваса и другие  и  все  младшие  ровесники  старшие</w:t>
      </w:r>
    </w:p>
    <w:p>
      <w:pPr>
        <w:keepNext/>
        <w:spacing w:after="0"/>
        <w:ind w:left="227"/>
      </w:pPr>
      <w:r>
        <w:rPr>
          <w:rFonts w:ascii="Times New Roman" w:hAnsi="Times New Roman"/>
          <w:i/>
          <w:sz w:val="20"/>
        </w:rPr>
        <w:t>сабе па̄риш̣ада, сабе лӣла̄ра саха̄йа</w:t>
      </w:r>
    </w:p>
    <w:p>
      <w:pPr>
        <w:keepNext/>
        <w:spacing w:after="40"/>
        <w:ind w:left="227"/>
      </w:pPr>
      <w:r>
        <w:rPr>
          <w:rFonts w:ascii="Times New Roman" w:hAnsi="Times New Roman"/>
          <w:color w:val="555555"/>
          <w:sz w:val="18"/>
        </w:rPr>
        <w:t>все  спутники  все  игр  помощники</w:t>
      </w:r>
    </w:p>
    <w:p>
      <w:pPr>
        <w:keepNext/>
        <w:spacing w:after="0"/>
        <w:ind w:left="227"/>
      </w:pPr>
      <w:r>
        <w:rPr>
          <w:rFonts w:ascii="Times New Roman" w:hAnsi="Times New Roman"/>
          <w:i/>
          <w:sz w:val="20"/>
        </w:rPr>
        <w:t>саба̄ лан̃а̄ ниджа-ка̄рйа са̄дхе гаура-ра̄йа</w:t>
      </w:r>
    </w:p>
    <w:p>
      <w:pPr>
        <w:keepNext/>
        <w:spacing w:after="40"/>
        <w:ind w:left="227"/>
      </w:pPr>
      <w:r>
        <w:rPr>
          <w:rFonts w:ascii="Times New Roman" w:hAnsi="Times New Roman"/>
          <w:color w:val="555555"/>
          <w:sz w:val="18"/>
        </w:rPr>
        <w:t>всех  взяв  Своё  дело  исполняет  Гаура Хари</w:t>
      </w:r>
    </w:p>
    <w:p>
      <w:pPr>
        <w:spacing w:before="60"/>
        <w:jc w:val="both"/>
      </w:pPr>
      <w:r>
        <w:rPr>
          <w:b/>
        </w:rPr>
        <w:t xml:space="preserve">144–145 </w:t>
      </w:r>
      <w:r>
        <w:rPr>
          <w:rFonts w:ascii="Times New Roman" w:hAnsi="Times New Roman"/>
        </w:rPr>
        <w:t>Шри Нитьянанда, Адвайтачарья, Шриваса и другие играют роль Его наставников, а все остальные — Его младшие, ровесники и старшие. Все они — Его спутники и помощники в играх, и с их помощью Шри Гаура Хари исполняет все Свои желания.</w:t>
      </w:r>
    </w:p>
    <w:p>
      <w:pPr>
        <w:keepNext/>
        <w:spacing w:before="160"/>
        <w:jc w:val="center"/>
      </w:pPr>
      <w:r>
        <w:rPr>
          <w:rFonts w:ascii="Times New Roman" w:hAnsi="Times New Roman"/>
          <w:i/>
          <w:sz w:val="21"/>
        </w:rPr>
        <w:t>Два анги (члена) Гауры — Нитай и Адвайта —</w:t>
      </w:r>
    </w:p>
    <w:p>
      <w:pPr>
        <w:keepNext/>
        <w:jc w:val="center"/>
      </w:pPr>
      <w:r>
        <w:rPr>
          <w:rFonts w:ascii="Nirmala UI" w:hAnsi="Nirmala UI" w:cs="Nirmala UI"/>
          <w:sz w:val="24"/>
          <w:szCs w:val="24"/>
        </w:rPr>
        <w:t>অদ্বৈত আচার্য্য, নিত্যানন্দ, — দুই অঙ্গ ৷</w:t>
        <w:br/>
      </w:r>
      <w:r>
        <w:rPr>
          <w:rFonts w:ascii="Nirmala UI" w:hAnsi="Nirmala UI" w:cs="Nirmala UI"/>
          <w:sz w:val="24"/>
          <w:szCs w:val="24"/>
        </w:rPr>
        <w:t>দুইজন লঞা প্রভুর যত কিছু রঙ্গ ॥ ১৪৬ ॥</w:t>
      </w:r>
    </w:p>
    <w:p>
      <w:pPr>
        <w:keepNext/>
        <w:spacing w:after="0"/>
        <w:ind w:left="227"/>
      </w:pPr>
      <w:r>
        <w:rPr>
          <w:rFonts w:ascii="Times New Roman" w:hAnsi="Times New Roman"/>
          <w:i/>
          <w:sz w:val="20"/>
        </w:rPr>
        <w:t>адваита а̄ча̄рйа, нитйа̄нанда, — дуи ан̇га</w:t>
      </w:r>
    </w:p>
    <w:p>
      <w:pPr>
        <w:keepNext/>
        <w:spacing w:after="40"/>
        <w:ind w:left="227"/>
      </w:pPr>
      <w:r>
        <w:rPr>
          <w:rFonts w:ascii="Times New Roman" w:hAnsi="Times New Roman"/>
          <w:color w:val="555555"/>
          <w:sz w:val="18"/>
        </w:rPr>
        <w:t>Адвайта  Ачарья  Нитьянанда  два  проявления</w:t>
      </w:r>
    </w:p>
    <w:p>
      <w:pPr>
        <w:keepNext/>
        <w:spacing w:after="0"/>
        <w:ind w:left="227"/>
      </w:pPr>
      <w:r>
        <w:rPr>
          <w:rFonts w:ascii="Times New Roman" w:hAnsi="Times New Roman"/>
          <w:i/>
          <w:sz w:val="20"/>
        </w:rPr>
        <w:t>дуи-джана лан̃а̄ прабхура йата кичху ран̇га</w:t>
      </w:r>
    </w:p>
    <w:p>
      <w:pPr>
        <w:keepNext/>
        <w:spacing w:after="40"/>
        <w:ind w:left="227"/>
      </w:pPr>
      <w:r>
        <w:rPr>
          <w:rFonts w:ascii="Times New Roman" w:hAnsi="Times New Roman"/>
          <w:color w:val="555555"/>
          <w:sz w:val="18"/>
        </w:rPr>
        <w:t>двоих  взяв  Чайтаньи  все  какие ни есть  игры</w:t>
      </w:r>
    </w:p>
    <w:p>
      <w:pPr>
        <w:spacing w:before="60"/>
        <w:jc w:val="both"/>
      </w:pPr>
      <w:r>
        <w:rPr>
          <w:b/>
        </w:rPr>
        <w:t xml:space="preserve">146 </w:t>
      </w:r>
      <w:r>
        <w:rPr>
          <w:rFonts w:ascii="Times New Roman" w:hAnsi="Times New Roman"/>
        </w:rPr>
        <w:t>Два главных Его проявления — Шри Нитьянанда и Адвайтачарья. И с Ними Шри Чайтанья совершает множество Своих прекрасных игр.</w:t>
      </w:r>
    </w:p>
    <w:p>
      <w:pPr>
        <w:jc w:val="both"/>
      </w:pPr>
      <w:r>
        <w:rPr>
          <w:b/>
          <w:i/>
          <w:sz w:val="20"/>
        </w:rPr>
        <w:t xml:space="preserve">Анубхашья. </w:t>
      </w:r>
      <w:r>
        <w:rPr>
          <w:rFonts w:ascii="Times New Roman" w:hAnsi="Times New Roman"/>
          <w:sz w:val="20"/>
        </w:rPr>
        <w:t>См. Ади 3.71.</w:t>
      </w:r>
    </w:p>
    <w:p>
      <w:pPr>
        <w:keepNext/>
        <w:spacing w:before="160"/>
        <w:jc w:val="center"/>
      </w:pPr>
      <w:r>
        <w:rPr>
          <w:rFonts w:ascii="Times New Roman" w:hAnsi="Times New Roman"/>
          <w:i/>
          <w:sz w:val="21"/>
        </w:rPr>
        <w:t>Хотя Адвайта Прабху — аватара Маха-Вишну, Он считает Себя слугой Гауры —</w:t>
      </w:r>
    </w:p>
    <w:p>
      <w:pPr>
        <w:keepNext/>
        <w:jc w:val="center"/>
      </w:pPr>
      <w:r>
        <w:rPr>
          <w:rFonts w:ascii="Nirmala UI" w:hAnsi="Nirmala UI" w:cs="Nirmala UI"/>
          <w:sz w:val="24"/>
          <w:szCs w:val="24"/>
        </w:rPr>
        <w:t>অদ্বৈত-আচার্য্য-গোসাঞি সাক্ষাৎ ঈশ্বর ৷</w:t>
        <w:br/>
      </w:r>
      <w:r>
        <w:rPr>
          <w:rFonts w:ascii="Nirmala UI" w:hAnsi="Nirmala UI" w:cs="Nirmala UI"/>
          <w:sz w:val="24"/>
          <w:szCs w:val="24"/>
        </w:rPr>
        <w:t>প্রভু, গুরু করি’ মানে, তিঁহো ত’ কিঙ্কর ॥ ১৪৭ ॥</w:t>
      </w:r>
    </w:p>
    <w:p>
      <w:pPr>
        <w:keepNext/>
        <w:spacing w:after="0"/>
        <w:ind w:left="227"/>
      </w:pPr>
      <w:r>
        <w:rPr>
          <w:rFonts w:ascii="Times New Roman" w:hAnsi="Times New Roman"/>
          <w:i/>
          <w:sz w:val="20"/>
        </w:rPr>
        <w:t>адваита-а̄ча̄рйа-госа̄н̃и са̄кш̣а̄т ӣш́вара</w:t>
      </w:r>
    </w:p>
    <w:p>
      <w:pPr>
        <w:keepNext/>
        <w:spacing w:after="40"/>
        <w:ind w:left="227"/>
      </w:pPr>
      <w:r>
        <w:rPr>
          <w:rFonts w:ascii="Times New Roman" w:hAnsi="Times New Roman"/>
          <w:color w:val="555555"/>
          <w:sz w:val="18"/>
        </w:rPr>
        <w:t>Адвайта  Ачарья  Госани  непосредственно  Всевышний</w:t>
      </w:r>
    </w:p>
    <w:p>
      <w:pPr>
        <w:keepNext/>
        <w:spacing w:after="0"/>
        <w:ind w:left="227"/>
      </w:pPr>
      <w:r>
        <w:rPr>
          <w:rFonts w:ascii="Times New Roman" w:hAnsi="Times New Roman"/>
          <w:i/>
          <w:sz w:val="20"/>
        </w:rPr>
        <w:t>прабху, гуру кари’ ма̄не, ти̐хо та’ кин̇кара</w:t>
      </w:r>
    </w:p>
    <w:p>
      <w:pPr>
        <w:keepNext/>
        <w:spacing w:after="40"/>
        <w:ind w:left="227"/>
      </w:pPr>
      <w:r>
        <w:rPr>
          <w:rFonts w:ascii="Times New Roman" w:hAnsi="Times New Roman"/>
          <w:color w:val="555555"/>
          <w:sz w:val="18"/>
        </w:rPr>
        <w:t>Чайтанья  учителем  считая  признаёт  Он  же  слуга</w:t>
      </w:r>
    </w:p>
    <w:p>
      <w:pPr>
        <w:spacing w:before="60"/>
        <w:jc w:val="both"/>
      </w:pPr>
      <w:r>
        <w:rPr>
          <w:b/>
        </w:rPr>
        <w:t xml:space="preserve">147 </w:t>
      </w:r>
      <w:r>
        <w:rPr>
          <w:rFonts w:ascii="Times New Roman" w:hAnsi="Times New Roman"/>
        </w:rPr>
        <w:t>Господь Адвайтачарья — это Сам Всевышний. Хотя Шри Чайтанья признал Его Своим учителем, Адвайта — лишь Его смиренный слуга.</w:t>
      </w:r>
    </w:p>
    <w:p>
      <w:pPr>
        <w:jc w:val="both"/>
      </w:pPr>
      <w:r>
        <w:rPr>
          <w:b/>
          <w:i/>
          <w:sz w:val="20"/>
        </w:rPr>
        <w:t xml:space="preserve">Анубхашья. </w:t>
      </w:r>
      <w:r>
        <w:rPr>
          <w:rFonts w:ascii="Times New Roman" w:hAnsi="Times New Roman"/>
          <w:sz w:val="20"/>
        </w:rPr>
        <w:t>Шри Махапрабху чтил Адвайту Ачарью, считая Его одним из Своих старших (гуру-варги). И всё же Шри Адвайта Прабху считал Себя слугой Шри Чайтаньи. Он был современником и другом отца Шри Махапрабху. Шри Ишвара Пури и Шри Адвайта Прабху — ученики Шри Мадхавендры Пури. Махапрабху принял Шри Ишвару Пури как дикша-гуру, и потому Адвайта Прабху — духовный брат гуру Махапрабху и достоин почитания.</w:t>
      </w:r>
    </w:p>
    <w:p>
      <w:pPr>
        <w:keepNext/>
        <w:spacing w:before="160"/>
        <w:jc w:val="center"/>
      </w:pPr>
      <w:r>
        <w:rPr>
          <w:rFonts w:ascii="Times New Roman" w:hAnsi="Times New Roman"/>
          <w:i/>
          <w:sz w:val="21"/>
        </w:rPr>
        <w:t>Свидетельство милости Ачарьи к дживам —</w:t>
      </w:r>
    </w:p>
    <w:p>
      <w:pPr>
        <w:keepNext/>
        <w:jc w:val="center"/>
      </w:pPr>
      <w:r>
        <w:rPr>
          <w:rFonts w:ascii="Nirmala UI" w:hAnsi="Nirmala UI" w:cs="Nirmala UI"/>
          <w:sz w:val="24"/>
          <w:szCs w:val="24"/>
        </w:rPr>
        <w:t>আচার্য্য-গোসাঞির তত্ত্ব না যায় কথন ৷</w:t>
        <w:br/>
      </w:r>
      <w:r>
        <w:rPr>
          <w:rFonts w:ascii="Nirmala UI" w:hAnsi="Nirmala UI" w:cs="Nirmala UI"/>
          <w:sz w:val="24"/>
          <w:szCs w:val="24"/>
        </w:rPr>
        <w:t>কৃষ্ণ অবতারিয়া যেঁহো তারিল ভুবন ॥ ১৪৮ ॥</w:t>
      </w:r>
    </w:p>
    <w:p>
      <w:pPr>
        <w:keepNext/>
        <w:spacing w:after="0"/>
        <w:ind w:left="227"/>
      </w:pPr>
      <w:r>
        <w:rPr>
          <w:rFonts w:ascii="Times New Roman" w:hAnsi="Times New Roman"/>
          <w:i/>
          <w:sz w:val="20"/>
        </w:rPr>
        <w:t>а̄ча̄рйа-госа̄н̃ира таттва на̄ йа̄йа катхана</w:t>
      </w:r>
    </w:p>
    <w:p>
      <w:pPr>
        <w:keepNext/>
        <w:spacing w:after="40"/>
        <w:ind w:left="227"/>
      </w:pPr>
      <w:r>
        <w:rPr>
          <w:rFonts w:ascii="Times New Roman" w:hAnsi="Times New Roman"/>
          <w:color w:val="555555"/>
          <w:sz w:val="18"/>
        </w:rPr>
        <w:t>Ачарьи  Госани  истину  не  возможно  описать</w:t>
      </w:r>
    </w:p>
    <w:p>
      <w:pPr>
        <w:keepNext/>
        <w:spacing w:after="0"/>
        <w:ind w:left="227"/>
      </w:pPr>
      <w:r>
        <w:rPr>
          <w:rFonts w:ascii="Times New Roman" w:hAnsi="Times New Roman"/>
          <w:i/>
          <w:sz w:val="20"/>
        </w:rPr>
        <w:t>кр̣ш̣н̣а авата̄рийа̄ йе̐хо та̄рила бхувана</w:t>
      </w:r>
    </w:p>
    <w:p>
      <w:pPr>
        <w:keepNext/>
        <w:spacing w:after="40"/>
        <w:ind w:left="227"/>
      </w:pPr>
      <w:r>
        <w:rPr>
          <w:rFonts w:ascii="Times New Roman" w:hAnsi="Times New Roman"/>
          <w:color w:val="555555"/>
          <w:sz w:val="18"/>
        </w:rPr>
        <w:t>Кришну  низведя  Который  спас  мир</w:t>
      </w:r>
    </w:p>
    <w:p>
      <w:pPr>
        <w:spacing w:before="60"/>
        <w:jc w:val="both"/>
      </w:pPr>
      <w:r>
        <w:rPr>
          <w:b/>
        </w:rPr>
        <w:t xml:space="preserve">148 </w:t>
      </w:r>
      <w:r>
        <w:rPr>
          <w:rFonts w:ascii="Times New Roman" w:hAnsi="Times New Roman"/>
        </w:rPr>
        <w:t>Я не способен полностью описать истину о Господе Адвайте. Он спас весь мир, побудив низойти Шри Кришну.</w:t>
      </w:r>
    </w:p>
    <w:p>
      <w:pPr>
        <w:keepNext/>
        <w:spacing w:before="160"/>
        <w:jc w:val="center"/>
      </w:pPr>
      <w:r>
        <w:rPr>
          <w:rFonts w:ascii="Times New Roman" w:hAnsi="Times New Roman"/>
          <w:i/>
          <w:sz w:val="21"/>
        </w:rPr>
        <w:t>Так как Лакшмана, младший брат, служил старшему, Рамачандре, в аватаре Кришны Баларама — старший брат, а Кришна — младший —</w:t>
      </w:r>
    </w:p>
    <w:p>
      <w:pPr>
        <w:keepNext/>
        <w:jc w:val="center"/>
      </w:pPr>
      <w:r>
        <w:rPr>
          <w:rFonts w:ascii="Nirmala UI" w:hAnsi="Nirmala UI" w:cs="Nirmala UI"/>
          <w:sz w:val="24"/>
          <w:szCs w:val="24"/>
        </w:rPr>
        <w:t>নিত্যানন্দস্বরূপ পূর্ব্বে হইয়া লক্ষ্মণ ৷</w:t>
        <w:br/>
      </w:r>
      <w:r>
        <w:rPr>
          <w:rFonts w:ascii="Nirmala UI" w:hAnsi="Nirmala UI" w:cs="Nirmala UI"/>
          <w:sz w:val="24"/>
          <w:szCs w:val="24"/>
        </w:rPr>
        <w:t>লঘুভ্রাতা হৈয়া করে রামের সেবন ॥ ১৪৯ ॥</w:t>
      </w:r>
    </w:p>
    <w:p>
      <w:pPr>
        <w:keepNext/>
        <w:spacing w:after="0"/>
        <w:ind w:left="227"/>
      </w:pPr>
      <w:r>
        <w:rPr>
          <w:rFonts w:ascii="Times New Roman" w:hAnsi="Times New Roman"/>
          <w:i/>
          <w:sz w:val="20"/>
        </w:rPr>
        <w:t>нитйа̄нанда-сварӯпа пӯрве хаийа̄ лакш̣ман̣а</w:t>
      </w:r>
    </w:p>
    <w:p>
      <w:pPr>
        <w:keepNext/>
        <w:spacing w:after="40"/>
        <w:ind w:left="227"/>
      </w:pPr>
      <w:r>
        <w:rPr>
          <w:rFonts w:ascii="Times New Roman" w:hAnsi="Times New Roman"/>
          <w:color w:val="555555"/>
          <w:sz w:val="18"/>
        </w:rPr>
        <w:t>Нитьянанда  Сварупа  прежде  став  Лакшманом</w:t>
      </w:r>
    </w:p>
    <w:p>
      <w:pPr>
        <w:keepNext/>
        <w:spacing w:after="0"/>
        <w:ind w:left="227"/>
      </w:pPr>
      <w:r>
        <w:rPr>
          <w:rFonts w:ascii="Times New Roman" w:hAnsi="Times New Roman"/>
          <w:i/>
          <w:sz w:val="20"/>
        </w:rPr>
        <w:t>лагху-бхра̄та̄ хаийа̄ каре ра̄мера севана</w:t>
      </w:r>
    </w:p>
    <w:p>
      <w:pPr>
        <w:keepNext/>
        <w:spacing w:after="40"/>
        <w:ind w:left="227"/>
      </w:pPr>
      <w:r>
        <w:rPr>
          <w:rFonts w:ascii="Times New Roman" w:hAnsi="Times New Roman"/>
          <w:color w:val="555555"/>
          <w:sz w:val="18"/>
        </w:rPr>
        <w:t>младшим  братом  став  совершает  Раме  служение</w:t>
      </w:r>
    </w:p>
    <w:p>
      <w:pPr>
        <w:spacing w:before="60"/>
        <w:jc w:val="both"/>
      </w:pPr>
      <w:r>
        <w:rPr>
          <w:b/>
        </w:rPr>
        <w:t xml:space="preserve">149 </w:t>
      </w:r>
      <w:r>
        <w:rPr>
          <w:rFonts w:ascii="Times New Roman" w:hAnsi="Times New Roman"/>
        </w:rPr>
        <w:t>Шри Нитьянанда прежде приходил как Лакшман — Он служил Шри Рамачандре как младший брат.</w:t>
      </w:r>
    </w:p>
    <w:p>
      <w:pPr>
        <w:jc w:val="both"/>
      </w:pPr>
      <w:r>
        <w:rPr>
          <w:b/>
          <w:i/>
          <w:sz w:val="20"/>
        </w:rPr>
        <w:t xml:space="preserve">Анубхашья. </w:t>
      </w:r>
      <w:r>
        <w:rPr>
          <w:rFonts w:ascii="Times New Roman" w:hAnsi="Times New Roman"/>
          <w:sz w:val="20"/>
        </w:rPr>
        <w:t>В общине данди-санньясинов десяти имён у брахмачари бывает одно из четырёх званий: «Сварупа», «Ананда», «Пракаша» и «Чайтанья». Странствуя по святым местам, Нитьянанда Прабху жил у санньясина, чьё звание было «Тиртха» или «Ашрама». Поэтому Его имя брахмачари стало «Нитьянанда-сварупа».</w:t>
      </w:r>
    </w:p>
    <w:p>
      <w:pPr>
        <w:keepNext/>
        <w:spacing w:before="160"/>
        <w:jc w:val="center"/>
      </w:pPr>
      <w:r>
        <w:rPr>
          <w:rFonts w:ascii="Nirmala UI" w:hAnsi="Nirmala UI" w:cs="Nirmala UI"/>
          <w:sz w:val="24"/>
          <w:szCs w:val="24"/>
        </w:rPr>
        <w:t>রামের চরিত্র সব, — দুঃখের কারণ ৷</w:t>
        <w:br/>
      </w:r>
      <w:r>
        <w:rPr>
          <w:rFonts w:ascii="Nirmala UI" w:hAnsi="Nirmala UI" w:cs="Nirmala UI"/>
          <w:sz w:val="24"/>
          <w:szCs w:val="24"/>
        </w:rPr>
        <w:t>স্বতন্ত্র লীলায় দুঃখ সহেন লক্ষ্মণ ॥ ১৫০ ॥</w:t>
      </w:r>
    </w:p>
    <w:p>
      <w:pPr>
        <w:keepNext/>
        <w:spacing w:after="0"/>
        <w:ind w:left="227"/>
      </w:pPr>
      <w:r>
        <w:rPr>
          <w:rFonts w:ascii="Times New Roman" w:hAnsi="Times New Roman"/>
          <w:i/>
          <w:sz w:val="20"/>
        </w:rPr>
        <w:t>ра̄мера чаритра саба, — дух̣кхера ка̄ран̣а</w:t>
      </w:r>
    </w:p>
    <w:p>
      <w:pPr>
        <w:keepNext/>
        <w:spacing w:after="40"/>
        <w:ind w:left="227"/>
      </w:pPr>
      <w:r>
        <w:rPr>
          <w:rFonts w:ascii="Times New Roman" w:hAnsi="Times New Roman"/>
          <w:color w:val="555555"/>
          <w:sz w:val="18"/>
        </w:rPr>
        <w:t>Рамы  деяния  все  страданий  причина</w:t>
      </w:r>
    </w:p>
    <w:p>
      <w:pPr>
        <w:keepNext/>
        <w:spacing w:after="0"/>
        <w:ind w:left="227"/>
      </w:pPr>
      <w:r>
        <w:rPr>
          <w:rFonts w:ascii="Times New Roman" w:hAnsi="Times New Roman"/>
          <w:i/>
          <w:sz w:val="20"/>
        </w:rPr>
        <w:t>сватантра лӣла̄йа дух̣кха сахена лакш̣ман̣а</w:t>
      </w:r>
    </w:p>
    <w:p>
      <w:pPr>
        <w:keepNext/>
        <w:spacing w:after="40"/>
        <w:ind w:left="227"/>
      </w:pPr>
      <w:r>
        <w:rPr>
          <w:rFonts w:ascii="Times New Roman" w:hAnsi="Times New Roman"/>
          <w:color w:val="555555"/>
          <w:sz w:val="18"/>
        </w:rPr>
        <w:t>по своей воле  в игре  страдания  терпит  Лакшман</w:t>
      </w:r>
    </w:p>
    <w:p>
      <w:pPr>
        <w:spacing w:before="60"/>
        <w:jc w:val="both"/>
      </w:pPr>
      <w:r>
        <w:rPr>
          <w:b/>
        </w:rPr>
        <w:t xml:space="preserve">150 </w:t>
      </w:r>
      <w:r>
        <w:rPr>
          <w:rFonts w:ascii="Times New Roman" w:hAnsi="Times New Roman"/>
        </w:rPr>
        <w:t>Жизнь Рамачандры была полна невзгод, однако Лакшман вместе с Ним добровольно терпел все тяготы.</w:t>
      </w:r>
    </w:p>
    <w:p>
      <w:pPr>
        <w:keepNext/>
        <w:spacing w:before="160"/>
        <w:jc w:val="center"/>
      </w:pPr>
      <w:r>
        <w:rPr>
          <w:rFonts w:ascii="Nirmala UI" w:hAnsi="Nirmala UI" w:cs="Nirmala UI"/>
          <w:sz w:val="24"/>
          <w:szCs w:val="24"/>
        </w:rPr>
        <w:t>নিষেধ করিতে নারে, যাতে ছোট ভাই ৷</w:t>
        <w:br/>
      </w:r>
      <w:r>
        <w:rPr>
          <w:rFonts w:ascii="Nirmala UI" w:hAnsi="Nirmala UI" w:cs="Nirmala UI"/>
          <w:sz w:val="24"/>
          <w:szCs w:val="24"/>
        </w:rPr>
        <w:t>মৌন ধরি’ রহে লক্ষ্মণ মনে দুঃখ পাই’ ॥ ১৫১ ॥</w:t>
      </w:r>
    </w:p>
    <w:p>
      <w:pPr>
        <w:keepNext/>
        <w:spacing w:after="0"/>
        <w:ind w:left="227"/>
      </w:pPr>
      <w:r>
        <w:rPr>
          <w:rFonts w:ascii="Times New Roman" w:hAnsi="Times New Roman"/>
          <w:i/>
          <w:sz w:val="20"/>
        </w:rPr>
        <w:t>ниш̣едха карите на̄ре, йа̄те чхот̣а бха̄и</w:t>
      </w:r>
    </w:p>
    <w:p>
      <w:pPr>
        <w:keepNext/>
        <w:spacing w:after="40"/>
        <w:ind w:left="227"/>
      </w:pPr>
      <w:r>
        <w:rPr>
          <w:rFonts w:ascii="Times New Roman" w:hAnsi="Times New Roman"/>
          <w:color w:val="555555"/>
          <w:sz w:val="18"/>
        </w:rPr>
        <w:t>возражения  совершить  не может  поскольку  младший  брат</w:t>
      </w:r>
    </w:p>
    <w:p>
      <w:pPr>
        <w:keepNext/>
        <w:spacing w:after="0"/>
        <w:ind w:left="227"/>
      </w:pPr>
      <w:r>
        <w:rPr>
          <w:rFonts w:ascii="Times New Roman" w:hAnsi="Times New Roman"/>
          <w:i/>
          <w:sz w:val="20"/>
        </w:rPr>
        <w:t>мауна дхари’ рахе лакш̣ман̣а мане дух̣кха па̄и’</w:t>
      </w:r>
    </w:p>
    <w:p>
      <w:pPr>
        <w:keepNext/>
        <w:spacing w:after="40"/>
        <w:ind w:left="227"/>
      </w:pPr>
      <w:r>
        <w:rPr>
          <w:rFonts w:ascii="Times New Roman" w:hAnsi="Times New Roman"/>
          <w:color w:val="555555"/>
          <w:sz w:val="18"/>
        </w:rPr>
        <w:t>молчание  храня  остаётся  Лакшман  в уме  страдание  испытывая</w:t>
      </w:r>
    </w:p>
    <w:p>
      <w:pPr>
        <w:spacing w:before="60"/>
        <w:jc w:val="both"/>
      </w:pPr>
      <w:r>
        <w:rPr>
          <w:b/>
        </w:rPr>
        <w:t xml:space="preserve">151 </w:t>
      </w:r>
      <w:r>
        <w:rPr>
          <w:rFonts w:ascii="Times New Roman" w:hAnsi="Times New Roman"/>
        </w:rPr>
        <w:t>Как младший брат, Он был не в силах возражать Шри Раме, но вынужден был молчать и не выдавать Своей внутренней печали.</w:t>
      </w:r>
    </w:p>
    <w:p>
      <w:pPr>
        <w:keepNext/>
        <w:spacing w:before="160"/>
        <w:jc w:val="center"/>
      </w:pPr>
      <w:r>
        <w:rPr>
          <w:rFonts w:ascii="Nirmala UI" w:hAnsi="Nirmala UI" w:cs="Nirmala UI"/>
          <w:sz w:val="24"/>
          <w:szCs w:val="24"/>
        </w:rPr>
        <w:t>কৃষ্ণ-অবতারে জ্যেষ্ঠ হৈলা সেবার কারণ ৷</w:t>
        <w:br/>
      </w:r>
      <w:r>
        <w:rPr>
          <w:rFonts w:ascii="Nirmala UI" w:hAnsi="Nirmala UI" w:cs="Nirmala UI"/>
          <w:sz w:val="24"/>
          <w:szCs w:val="24"/>
        </w:rPr>
        <w:t>কৃষ্ণকে করাইল নানা সুখ আস্বাদন ॥ ১৫২ ॥</w:t>
      </w:r>
    </w:p>
    <w:p>
      <w:pPr>
        <w:keepNext/>
        <w:spacing w:after="0"/>
        <w:ind w:left="227"/>
      </w:pPr>
      <w:r>
        <w:rPr>
          <w:rFonts w:ascii="Times New Roman" w:hAnsi="Times New Roman"/>
          <w:i/>
          <w:sz w:val="20"/>
        </w:rPr>
        <w:t>кр̣ш̣н̣а-авата̄ре джйеш̣т̣ха хаила̄ сева̄ра ка̄ран̣а</w:t>
      </w:r>
    </w:p>
    <w:p>
      <w:pPr>
        <w:keepNext/>
        <w:spacing w:after="40"/>
        <w:ind w:left="227"/>
      </w:pPr>
      <w:r>
        <w:rPr>
          <w:rFonts w:ascii="Times New Roman" w:hAnsi="Times New Roman"/>
          <w:color w:val="555555"/>
          <w:sz w:val="18"/>
        </w:rPr>
        <w:t>в Кришны  нисшествии  старшим  стал  служения  ради</w:t>
      </w:r>
    </w:p>
    <w:p>
      <w:pPr>
        <w:keepNext/>
        <w:spacing w:after="0"/>
        <w:ind w:left="227"/>
      </w:pPr>
      <w:r>
        <w:rPr>
          <w:rFonts w:ascii="Times New Roman" w:hAnsi="Times New Roman"/>
          <w:i/>
          <w:sz w:val="20"/>
        </w:rPr>
        <w:t>кр̣ш̣н̣аке кара̄ила на̄на̄ сукха а̄сва̄дана</w:t>
      </w:r>
    </w:p>
    <w:p>
      <w:pPr>
        <w:keepNext/>
        <w:spacing w:after="40"/>
        <w:ind w:left="227"/>
      </w:pPr>
      <w:r>
        <w:rPr>
          <w:rFonts w:ascii="Times New Roman" w:hAnsi="Times New Roman"/>
          <w:color w:val="555555"/>
          <w:sz w:val="18"/>
        </w:rPr>
        <w:t>Кришне  дал  разных  радостей  вкушение</w:t>
      </w:r>
    </w:p>
    <w:p>
      <w:pPr>
        <w:spacing w:before="60"/>
        <w:jc w:val="both"/>
      </w:pPr>
      <w:r>
        <w:rPr>
          <w:b/>
        </w:rPr>
        <w:t xml:space="preserve">152 </w:t>
      </w:r>
      <w:r>
        <w:rPr>
          <w:rFonts w:ascii="Times New Roman" w:hAnsi="Times New Roman"/>
        </w:rPr>
        <w:t>В играх же Кришны Лакшман пришёл на Землю как Его старший брат — Шри Баларама. Так Он смог служить Кришне в согласии с желаниями сердца и доставить Ему много радости.</w:t>
      </w:r>
    </w:p>
    <w:p>
      <w:pPr>
        <w:keepNext/>
        <w:spacing w:before="160"/>
        <w:jc w:val="center"/>
      </w:pPr>
      <w:r>
        <w:rPr>
          <w:rFonts w:ascii="Nirmala UI" w:hAnsi="Nirmala UI" w:cs="Nirmala UI"/>
          <w:sz w:val="24"/>
          <w:szCs w:val="24"/>
        </w:rPr>
        <w:t>রাম-লক্ষ্মণ — কৃষ্ণ-রামের অংশবিশেষ ৷</w:t>
        <w:br/>
      </w:r>
      <w:r>
        <w:rPr>
          <w:rFonts w:ascii="Nirmala UI" w:hAnsi="Nirmala UI" w:cs="Nirmala UI"/>
          <w:sz w:val="24"/>
          <w:szCs w:val="24"/>
        </w:rPr>
        <w:t>অবতার-কালে দোঁহে দোঁহাতে প্রবেশ ॥ ১৫৩ ॥</w:t>
      </w:r>
    </w:p>
    <w:p>
      <w:pPr>
        <w:keepNext/>
        <w:spacing w:after="0"/>
        <w:ind w:left="227"/>
      </w:pPr>
      <w:r>
        <w:rPr>
          <w:rFonts w:ascii="Times New Roman" w:hAnsi="Times New Roman"/>
          <w:i/>
          <w:sz w:val="20"/>
        </w:rPr>
        <w:t>ра̄ма-лакш̣ман̣а — кр̣ш̣н̣а-ра̄мера ам̇ш́а-виш́еш̣а</w:t>
      </w:r>
    </w:p>
    <w:p>
      <w:pPr>
        <w:keepNext/>
        <w:spacing w:after="40"/>
        <w:ind w:left="227"/>
      </w:pPr>
      <w:r>
        <w:rPr>
          <w:rFonts w:ascii="Times New Roman" w:hAnsi="Times New Roman"/>
          <w:color w:val="555555"/>
          <w:sz w:val="18"/>
        </w:rPr>
        <w:t>Рама  Лакшман  Кришны  Баларамы  особые части</w:t>
      </w:r>
    </w:p>
    <w:p>
      <w:pPr>
        <w:keepNext/>
        <w:spacing w:after="0"/>
        <w:ind w:left="227"/>
      </w:pPr>
      <w:r>
        <w:rPr>
          <w:rFonts w:ascii="Times New Roman" w:hAnsi="Times New Roman"/>
          <w:i/>
          <w:sz w:val="20"/>
        </w:rPr>
        <w:t>авата̄ра-ка̄ле до̐хе до̐ха̄те правеш́а</w:t>
      </w:r>
    </w:p>
    <w:p>
      <w:pPr>
        <w:keepNext/>
        <w:spacing w:after="40"/>
        <w:ind w:left="227"/>
      </w:pPr>
      <w:r>
        <w:rPr>
          <w:rFonts w:ascii="Times New Roman" w:hAnsi="Times New Roman"/>
          <w:color w:val="555555"/>
          <w:sz w:val="18"/>
        </w:rPr>
        <w:t>нисшествия  во время  Оба  в Обоих  вхождение</w:t>
      </w:r>
    </w:p>
    <w:p>
      <w:pPr>
        <w:spacing w:before="60"/>
        <w:jc w:val="both"/>
      </w:pPr>
      <w:r>
        <w:rPr>
          <w:b/>
        </w:rPr>
        <w:t xml:space="preserve">153 </w:t>
      </w:r>
      <w:r>
        <w:rPr>
          <w:rFonts w:ascii="Times New Roman" w:hAnsi="Times New Roman"/>
        </w:rPr>
        <w:t>Рама и Лакшман — особые частичные проявления Кришны и Баларамы. Когда Кришна и Баларама нисходят в мир, Рама и Лакшман входят в Них.</w:t>
      </w:r>
    </w:p>
    <w:p>
      <w:pPr>
        <w:jc w:val="both"/>
      </w:pPr>
      <w:r>
        <w:rPr>
          <w:b/>
          <w:i/>
          <w:sz w:val="20"/>
        </w:rPr>
        <w:t xml:space="preserve">Анубхашья. </w:t>
      </w:r>
      <w:r>
        <w:rPr>
          <w:rFonts w:ascii="Times New Roman" w:hAnsi="Times New Roman"/>
          <w:sz w:val="20"/>
        </w:rPr>
        <w:t>В “Лагху-бхагаватамрите”, где описана истина о Шри Рагхавендре, раздел 20 гласит (передаём суть): «“Вишну-дхармоттара” прославляет Раму, Лакшману, Бхарату и Шатругхну как аватары соответственно Васудевы, Санкаршаны, Прадьюмны и Анируддхи. А “Падма-пурана” прославляет Рамачандру как Нараяну, а Лакшману, Бхарату и Шатругхну — соответственно как Шешу, Чакру и Шанкху (раковину)».</w:t>
      </w:r>
    </w:p>
    <w:p>
      <w:pPr>
        <w:keepNext/>
        <w:spacing w:before="160"/>
        <w:jc w:val="center"/>
      </w:pPr>
      <w:r>
        <w:rPr>
          <w:rFonts w:ascii="Nirmala UI" w:hAnsi="Nirmala UI" w:cs="Nirmala UI"/>
          <w:sz w:val="24"/>
          <w:szCs w:val="24"/>
        </w:rPr>
        <w:t>সেই অংশ লঞা জ্যেষ্ঠ-কনিষ্ঠাভিমান ৷</w:t>
        <w:br/>
      </w:r>
      <w:r>
        <w:rPr>
          <w:rFonts w:ascii="Nirmala UI" w:hAnsi="Nirmala UI" w:cs="Nirmala UI"/>
          <w:sz w:val="24"/>
          <w:szCs w:val="24"/>
        </w:rPr>
        <w:t>অংশাংশী রূপে শাস্ত্রে করয়ে ব্যাখ্যান ॥ ১৫৪ ॥</w:t>
      </w:r>
    </w:p>
    <w:p>
      <w:pPr>
        <w:keepNext/>
        <w:spacing w:after="0"/>
        <w:ind w:left="227"/>
      </w:pPr>
      <w:r>
        <w:rPr>
          <w:rFonts w:ascii="Times New Roman" w:hAnsi="Times New Roman"/>
          <w:i/>
          <w:sz w:val="20"/>
        </w:rPr>
        <w:t>сеи ам̇ш́а лан̃а̄ джйеш̣т̣ха-каниш̣т̣ха̄бхима̄на</w:t>
      </w:r>
    </w:p>
    <w:p>
      <w:pPr>
        <w:keepNext/>
        <w:spacing w:after="40"/>
        <w:ind w:left="227"/>
      </w:pPr>
      <w:r>
        <w:rPr>
          <w:rFonts w:ascii="Times New Roman" w:hAnsi="Times New Roman"/>
          <w:color w:val="555555"/>
          <w:sz w:val="18"/>
        </w:rPr>
        <w:t>те  части  взяв  старшего  младшего  представление</w:t>
      </w:r>
    </w:p>
    <w:p>
      <w:pPr>
        <w:keepNext/>
        <w:spacing w:after="0"/>
        <w:ind w:left="227"/>
      </w:pPr>
      <w:r>
        <w:rPr>
          <w:rFonts w:ascii="Times New Roman" w:hAnsi="Times New Roman"/>
          <w:i/>
          <w:sz w:val="20"/>
        </w:rPr>
        <w:t>ам̇ш́а̄м̇ш́ӣ рӯпе ш́а̄стре карайе вйа̄кхйа̄на</w:t>
      </w:r>
    </w:p>
    <w:p>
      <w:pPr>
        <w:keepNext/>
        <w:spacing w:after="40"/>
        <w:ind w:left="227"/>
      </w:pPr>
      <w:r>
        <w:rPr>
          <w:rFonts w:ascii="Times New Roman" w:hAnsi="Times New Roman"/>
          <w:color w:val="555555"/>
          <w:sz w:val="18"/>
        </w:rPr>
        <w:t>части  и источника  в образе  в писаниях  совершают  описание</w:t>
      </w:r>
    </w:p>
    <w:p>
      <w:pPr>
        <w:spacing w:before="60"/>
        <w:jc w:val="both"/>
      </w:pPr>
      <w:r>
        <w:rPr>
          <w:b/>
        </w:rPr>
        <w:t xml:space="preserve">154 </w:t>
      </w:r>
      <w:r>
        <w:rPr>
          <w:rFonts w:ascii="Times New Roman" w:hAnsi="Times New Roman"/>
        </w:rPr>
        <w:t>Приняв в Себя эти проявления, Они считают Себя старшим и младшим братом, а писания описывают Их как источник и Его частичное проявление.</w:t>
      </w:r>
    </w:p>
    <w:p>
      <w:pPr>
        <w:jc w:val="both"/>
      </w:pPr>
      <w:r>
        <w:rPr>
          <w:b/>
          <w:i/>
          <w:sz w:val="20"/>
        </w:rPr>
        <w:t xml:space="preserve">Анубхашья. </w:t>
      </w:r>
      <w:r>
        <w:rPr>
          <w:rFonts w:ascii="Times New Roman" w:hAnsi="Times New Roman"/>
          <w:sz w:val="20"/>
        </w:rPr>
        <w:t>В “Лагху-бхагаватамрите”, где описаны лила-аватары, раздел 79 гласит (в переводе): «В “Рама-гите” “Сканда-пураны” сказано, что Лакшмана, Бхарата и Шатругхна — три вьюхи Шри Рамы».</w:t>
      </w:r>
    </w:p>
    <w:p>
      <w:pPr>
        <w:keepNext/>
        <w:spacing w:before="160"/>
        <w:jc w:val="center"/>
      </w:pPr>
      <w:r>
        <w:rPr>
          <w:rFonts w:ascii="Times New Roman" w:hAnsi="Times New Roman"/>
          <w:i/>
          <w:sz w:val="21"/>
        </w:rPr>
        <w:t>Только Кришна — изначальный облик (сваям-рупа); все остальные аватары — Его части (амши) или калы —</w:t>
      </w:r>
    </w:p>
    <w:p>
      <w:pPr>
        <w:keepNext/>
        <w:jc w:val="center"/>
      </w:pPr>
      <w:r>
        <w:rPr>
          <w:rFonts w:ascii="Nirmala UI" w:hAnsi="Nirmala UI" w:cs="Nirmala UI"/>
          <w:sz w:val="24"/>
          <w:szCs w:val="24"/>
        </w:rPr>
        <w:t>রামাদিমূর্ত্তিষু কলানিয়মেন তিষ্ঠন্</w:t>
        <w:br/>
      </w:r>
      <w:r>
        <w:rPr>
          <w:rFonts w:ascii="Nirmala UI" w:hAnsi="Nirmala UI" w:cs="Nirmala UI"/>
          <w:sz w:val="24"/>
          <w:szCs w:val="24"/>
        </w:rPr>
        <w:t>নানাবতারমকরোদ্ভুবনেষু কিন্তু ৷</w:t>
        <w:br/>
      </w:r>
      <w:r>
        <w:rPr>
          <w:rFonts w:ascii="Nirmala UI" w:hAnsi="Nirmala UI" w:cs="Nirmala UI"/>
          <w:sz w:val="24"/>
          <w:szCs w:val="24"/>
        </w:rPr>
        <w:t>কৃষ্ণঃ স্বয়ং সমভবৎ পরমঃ পুমান্ যো</w:t>
        <w:br/>
      </w:r>
      <w:r>
        <w:rPr>
          <w:rFonts w:ascii="Nirmala UI" w:hAnsi="Nirmala UI" w:cs="Nirmala UI"/>
          <w:sz w:val="24"/>
          <w:szCs w:val="24"/>
        </w:rPr>
        <w:t>গোবিন্দমাদিপুরুষং তমহং ভজামি ॥ ১৫৫ ॥</w:t>
      </w:r>
    </w:p>
    <w:p>
      <w:pPr>
        <w:keepNext/>
        <w:spacing w:after="0"/>
        <w:ind w:left="227"/>
      </w:pPr>
      <w:r>
        <w:rPr>
          <w:rFonts w:ascii="Times New Roman" w:hAnsi="Times New Roman"/>
          <w:i/>
          <w:sz w:val="20"/>
        </w:rPr>
        <w:t>ра̄ма̄ди-мӯртиш̣у кала̄-нийамена тиш̣т̣хан</w:t>
      </w:r>
    </w:p>
    <w:p>
      <w:pPr>
        <w:keepNext/>
        <w:spacing w:after="40"/>
        <w:ind w:left="227"/>
      </w:pPr>
      <w:r>
        <w:rPr>
          <w:rFonts w:ascii="Times New Roman" w:hAnsi="Times New Roman"/>
          <w:color w:val="555555"/>
          <w:sz w:val="18"/>
        </w:rPr>
        <w:t>в Раме  и других  обликах  частями  по порядку  пребывая</w:t>
      </w:r>
    </w:p>
    <w:p>
      <w:pPr>
        <w:keepNext/>
        <w:spacing w:after="0"/>
        <w:ind w:left="227"/>
      </w:pPr>
      <w:r>
        <w:rPr>
          <w:rFonts w:ascii="Times New Roman" w:hAnsi="Times New Roman"/>
          <w:i/>
          <w:sz w:val="20"/>
        </w:rPr>
        <w:t>на̄на̄вата̄рам акарод бхуванеш̣у кинту</w:t>
      </w:r>
    </w:p>
    <w:p>
      <w:pPr>
        <w:keepNext/>
        <w:spacing w:after="40"/>
        <w:ind w:left="227"/>
      </w:pPr>
      <w:r>
        <w:rPr>
          <w:rFonts w:ascii="Times New Roman" w:hAnsi="Times New Roman"/>
          <w:color w:val="555555"/>
          <w:sz w:val="18"/>
        </w:rPr>
        <w:t>различные  нисшествия  совершил  в мирах  но</w:t>
      </w:r>
    </w:p>
    <w:p>
      <w:pPr>
        <w:keepNext/>
        <w:spacing w:after="0"/>
        <w:ind w:left="227"/>
      </w:pPr>
      <w:r>
        <w:rPr>
          <w:rFonts w:ascii="Times New Roman" w:hAnsi="Times New Roman"/>
          <w:i/>
          <w:sz w:val="20"/>
        </w:rPr>
        <w:t>кр̣ш̣н̣ах̣ свайам̇ самабхават парамах̣ пума̄н йо</w:t>
      </w:r>
    </w:p>
    <w:p>
      <w:pPr>
        <w:keepNext/>
        <w:spacing w:after="40"/>
        <w:ind w:left="227"/>
      </w:pPr>
      <w:r>
        <w:rPr>
          <w:rFonts w:ascii="Times New Roman" w:hAnsi="Times New Roman"/>
          <w:color w:val="555555"/>
          <w:sz w:val="18"/>
        </w:rPr>
        <w:t>Кришной  Сам  явился  Верховная  Личность  Который</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155 </w:t>
      </w:r>
      <w:r>
        <w:rPr>
          <w:rFonts w:ascii="Times New Roman" w:hAnsi="Times New Roman"/>
        </w:rPr>
        <w:t>“Я поклоняюсь Говинде, изначальному Господу. Своими калами Он пребывал в Раме и других обликах и явил в мирах множество Аватар, но Сам Он, Высшая Личность, пришёл как Кришна”. (Брахма-самхита, 5.39)</w:t>
      </w:r>
    </w:p>
    <w:p>
      <w:pPr>
        <w:jc w:val="both"/>
      </w:pPr>
      <w:r>
        <w:rPr>
          <w:b/>
          <w:i/>
          <w:sz w:val="20"/>
        </w:rPr>
        <w:t xml:space="preserve">Амрита-праваха-бхашья. </w:t>
      </w:r>
      <w:r>
        <w:rPr>
          <w:rFonts w:ascii="Times New Roman" w:hAnsi="Times New Roman"/>
          <w:sz w:val="20"/>
        </w:rPr>
        <w:t>Разделяясь на части (калы), Бхагаван явил в мире разные аватары в обликах Рамы и других. Но я поклоняюсь Говинде, изначальной Личности: эта Высшая Личность Сама является в облике Кришны.</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(Тот, кто) </w:t>
      </w:r>
      <w:r>
        <w:rPr>
          <w:rFonts w:ascii="Times New Roman" w:hAnsi="Times New Roman"/>
          <w:b/>
          <w:sz w:val="20"/>
        </w:rPr>
        <w:t>парамах̣ пума̄н</w:t>
      </w:r>
      <w:r>
        <w:rPr>
          <w:rFonts w:ascii="Times New Roman" w:hAnsi="Times New Roman"/>
          <w:sz w:val="20"/>
        </w:rPr>
        <w:t xml:space="preserve"> (Высшая Личность) </w:t>
      </w:r>
      <w:r>
        <w:rPr>
          <w:rFonts w:ascii="Times New Roman" w:hAnsi="Times New Roman"/>
          <w:b/>
          <w:sz w:val="20"/>
        </w:rPr>
        <w:t>кр̣ш̣н̣ах̣</w:t>
      </w:r>
      <w:r>
        <w:rPr>
          <w:rFonts w:ascii="Times New Roman" w:hAnsi="Times New Roman"/>
          <w:sz w:val="20"/>
        </w:rPr>
        <w:t xml:space="preserve"> (Кришна), </w:t>
      </w:r>
      <w:r>
        <w:rPr>
          <w:rFonts w:ascii="Times New Roman" w:hAnsi="Times New Roman"/>
          <w:b/>
          <w:sz w:val="20"/>
        </w:rPr>
        <w:t>кала̄-нийамена</w:t>
      </w:r>
      <w:r>
        <w:rPr>
          <w:rFonts w:ascii="Times New Roman" w:hAnsi="Times New Roman"/>
          <w:sz w:val="20"/>
        </w:rPr>
        <w:t xml:space="preserve"> (как части, части частей и т. п.) </w:t>
      </w:r>
      <w:r>
        <w:rPr>
          <w:rFonts w:ascii="Times New Roman" w:hAnsi="Times New Roman"/>
          <w:b/>
          <w:sz w:val="20"/>
        </w:rPr>
        <w:t>ра̄ма̄ди-мӯртиш̣у тиш̣т̣хан</w:t>
      </w:r>
      <w:r>
        <w:rPr>
          <w:rFonts w:ascii="Times New Roman" w:hAnsi="Times New Roman"/>
          <w:sz w:val="20"/>
        </w:rPr>
        <w:t xml:space="preserve"> (пребывая в обликах Рамы и других — являя облики тех или иных наймиттика-аватар, нисходящих по особому поводу) </w:t>
      </w:r>
      <w:r>
        <w:rPr>
          <w:rFonts w:ascii="Times New Roman" w:hAnsi="Times New Roman"/>
          <w:b/>
          <w:sz w:val="20"/>
        </w:rPr>
        <w:t>на̄на̄вата̄рам акарот</w:t>
      </w:r>
      <w:r>
        <w:rPr>
          <w:rFonts w:ascii="Times New Roman" w:hAnsi="Times New Roman"/>
          <w:sz w:val="20"/>
        </w:rPr>
        <w:t xml:space="preserve"> (явил множество аватар), </w:t>
      </w:r>
      <w:r>
        <w:rPr>
          <w:rFonts w:ascii="Times New Roman" w:hAnsi="Times New Roman"/>
          <w:b/>
          <w:sz w:val="20"/>
        </w:rPr>
        <w:t>кинту свайам самабхават</w:t>
      </w:r>
      <w:r>
        <w:rPr>
          <w:rFonts w:ascii="Times New Roman" w:hAnsi="Times New Roman"/>
          <w:sz w:val="20"/>
        </w:rPr>
        <w:t xml:space="preserve"> (но Сам явился [как Кришна]), — </w:t>
      </w:r>
      <w:r>
        <w:rPr>
          <w:rFonts w:ascii="Times New Roman" w:hAnsi="Times New Roman"/>
          <w:b/>
          <w:sz w:val="20"/>
        </w:rPr>
        <w:t>там говиндам а̄ди-пуруш̣ам</w:t>
      </w:r>
      <w:r>
        <w:rPr>
          <w:rFonts w:ascii="Times New Roman" w:hAnsi="Times New Roman"/>
          <w:sz w:val="20"/>
        </w:rPr>
        <w:t xml:space="preserve"> (того Говинду, изначальную Личность) </w:t>
      </w:r>
      <w:r>
        <w:rPr>
          <w:rFonts w:ascii="Times New Roman" w:hAnsi="Times New Roman"/>
          <w:b/>
          <w:sz w:val="20"/>
        </w:rPr>
        <w:t>ахам бхаджа̄ми</w:t>
      </w:r>
      <w:r>
        <w:rPr>
          <w:rFonts w:ascii="Times New Roman" w:hAnsi="Times New Roman"/>
          <w:sz w:val="20"/>
        </w:rPr>
        <w:t xml:space="preserve"> (я почитаю).</w:t>
      </w:r>
    </w:p>
    <w:p>
      <w:pPr>
        <w:keepNext/>
        <w:spacing w:before="160"/>
        <w:jc w:val="center"/>
      </w:pPr>
      <w:r>
        <w:rPr>
          <w:rFonts w:ascii="Times New Roman" w:hAnsi="Times New Roman"/>
          <w:i/>
          <w:sz w:val="21"/>
        </w:rPr>
        <w:t>Желание Гауры — распространить святое имя и прему — исполняется именно через Нитьянанду —</w:t>
      </w:r>
    </w:p>
    <w:p>
      <w:pPr>
        <w:keepNext/>
        <w:jc w:val="center"/>
      </w:pPr>
      <w:r>
        <w:rPr>
          <w:rFonts w:ascii="Nirmala UI" w:hAnsi="Nirmala UI" w:cs="Nirmala UI"/>
          <w:sz w:val="24"/>
          <w:szCs w:val="24"/>
        </w:rPr>
        <w:t>শ্রীচৈতন্য — সেই কৃষ্ণ, নিত্যানন্দ — রাম ৷</w:t>
        <w:br/>
      </w:r>
      <w:r>
        <w:rPr>
          <w:rFonts w:ascii="Nirmala UI" w:hAnsi="Nirmala UI" w:cs="Nirmala UI"/>
          <w:sz w:val="24"/>
          <w:szCs w:val="24"/>
        </w:rPr>
        <w:t>নিত্যানন্দ পূর্ণ করে চৈতন্যের কাম ॥ ১৫৬ ॥</w:t>
      </w:r>
    </w:p>
    <w:p>
      <w:pPr>
        <w:keepNext/>
        <w:spacing w:after="0"/>
        <w:ind w:left="227"/>
      </w:pPr>
      <w:r>
        <w:rPr>
          <w:rFonts w:ascii="Times New Roman" w:hAnsi="Times New Roman"/>
          <w:i/>
          <w:sz w:val="20"/>
        </w:rPr>
        <w:t>ш́рӣ-чаитанйа — сеи кр̣ш̣н̣а, нитйа̄нанда — ра̄ма</w:t>
      </w:r>
    </w:p>
    <w:p>
      <w:pPr>
        <w:keepNext/>
        <w:spacing w:after="40"/>
        <w:ind w:left="227"/>
      </w:pPr>
      <w:r>
        <w:rPr>
          <w:rFonts w:ascii="Times New Roman" w:hAnsi="Times New Roman"/>
          <w:color w:val="555555"/>
          <w:sz w:val="18"/>
        </w:rPr>
        <w:t>Шри Чайтанья  тот  Кришна  Нитьянанда  Баларама</w:t>
      </w:r>
    </w:p>
    <w:p>
      <w:pPr>
        <w:keepNext/>
        <w:spacing w:after="0"/>
        <w:ind w:left="227"/>
      </w:pPr>
      <w:r>
        <w:rPr>
          <w:rFonts w:ascii="Times New Roman" w:hAnsi="Times New Roman"/>
          <w:i/>
          <w:sz w:val="20"/>
        </w:rPr>
        <w:t>нитйа̄нанда пӯрн̣а каре чаитанйера ка̄ма</w:t>
      </w:r>
    </w:p>
    <w:p>
      <w:pPr>
        <w:keepNext/>
        <w:spacing w:after="40"/>
        <w:ind w:left="227"/>
      </w:pPr>
      <w:r>
        <w:rPr>
          <w:rFonts w:ascii="Times New Roman" w:hAnsi="Times New Roman"/>
          <w:color w:val="555555"/>
          <w:sz w:val="18"/>
        </w:rPr>
        <w:t>Нитьянанда  исполнение  совершает  Чайтаньи  желаний</w:t>
      </w:r>
    </w:p>
    <w:p>
      <w:pPr>
        <w:spacing w:before="60"/>
        <w:jc w:val="both"/>
      </w:pPr>
      <w:r>
        <w:rPr>
          <w:b/>
        </w:rPr>
        <w:t xml:space="preserve">156 </w:t>
      </w:r>
      <w:r>
        <w:rPr>
          <w:rFonts w:ascii="Times New Roman" w:hAnsi="Times New Roman"/>
        </w:rPr>
        <w:t>Шри Чайтанья — это Сам Кришна, а Нитьянанда — это Баларама. Шри Нитьянанда исполняет все желания Шри Чайтаньи.</w:t>
      </w:r>
    </w:p>
    <w:p>
      <w:pPr>
        <w:keepNext/>
        <w:spacing w:before="160"/>
        <w:jc w:val="center"/>
      </w:pPr>
      <w:r>
        <w:rPr>
          <w:rFonts w:ascii="Times New Roman" w:hAnsi="Times New Roman"/>
          <w:i/>
          <w:sz w:val="21"/>
        </w:rPr>
        <w:t>Величие Нитьянанды безгранично —</w:t>
      </w:r>
    </w:p>
    <w:p>
      <w:pPr>
        <w:keepNext/>
        <w:jc w:val="center"/>
      </w:pPr>
      <w:r>
        <w:rPr>
          <w:rFonts w:ascii="Nirmala UI" w:hAnsi="Nirmala UI" w:cs="Nirmala UI"/>
          <w:sz w:val="24"/>
          <w:szCs w:val="24"/>
        </w:rPr>
        <w:t>নিত্যানন্দ-মহিমা-সিন্ধু অনন্ত, অপার ৷</w:t>
        <w:br/>
      </w:r>
      <w:r>
        <w:rPr>
          <w:rFonts w:ascii="Nirmala UI" w:hAnsi="Nirmala UI" w:cs="Nirmala UI"/>
          <w:sz w:val="24"/>
          <w:szCs w:val="24"/>
        </w:rPr>
        <w:t>এক কণা স্পর্শি মাত্র, — সে কৃপা তাঁহার ॥ ১৫৭ ॥</w:t>
      </w:r>
    </w:p>
    <w:p>
      <w:pPr>
        <w:keepNext/>
        <w:spacing w:after="0"/>
        <w:ind w:left="227"/>
      </w:pPr>
      <w:r>
        <w:rPr>
          <w:rFonts w:ascii="Times New Roman" w:hAnsi="Times New Roman"/>
          <w:i/>
          <w:sz w:val="20"/>
        </w:rPr>
        <w:t>нитйа̄нанда-махима̄-синдху ананта, апа̄ра</w:t>
      </w:r>
    </w:p>
    <w:p>
      <w:pPr>
        <w:keepNext/>
        <w:spacing w:after="40"/>
        <w:ind w:left="227"/>
      </w:pPr>
      <w:r>
        <w:rPr>
          <w:rFonts w:ascii="Times New Roman" w:hAnsi="Times New Roman"/>
          <w:color w:val="555555"/>
          <w:sz w:val="18"/>
        </w:rPr>
        <w:t>Нитьянанды  славы  океан  бесконечен  безбрежен</w:t>
      </w:r>
    </w:p>
    <w:p>
      <w:pPr>
        <w:keepNext/>
        <w:spacing w:after="0"/>
        <w:ind w:left="227"/>
      </w:pPr>
      <w:r>
        <w:rPr>
          <w:rFonts w:ascii="Times New Roman" w:hAnsi="Times New Roman"/>
          <w:i/>
          <w:sz w:val="20"/>
        </w:rPr>
        <w:t>эка кан̣а̄ спарш́и ма̄тра, — се кр̣па̄ та̄̐ха̄ра</w:t>
      </w:r>
    </w:p>
    <w:p>
      <w:pPr>
        <w:keepNext/>
        <w:spacing w:after="40"/>
        <w:ind w:left="227"/>
      </w:pPr>
      <w:r>
        <w:rPr>
          <w:rFonts w:ascii="Times New Roman" w:hAnsi="Times New Roman"/>
          <w:color w:val="555555"/>
          <w:sz w:val="18"/>
        </w:rPr>
        <w:t>одной  капли  касаюсь  лишь  то  милость  Его</w:t>
      </w:r>
    </w:p>
    <w:p>
      <w:pPr>
        <w:spacing w:before="60"/>
        <w:jc w:val="both"/>
      </w:pPr>
      <w:r>
        <w:rPr>
          <w:b/>
        </w:rPr>
        <w:t xml:space="preserve">157 </w:t>
      </w:r>
      <w:r>
        <w:rPr>
          <w:rFonts w:ascii="Times New Roman" w:hAnsi="Times New Roman"/>
        </w:rPr>
        <w:t>У океана славы Шри Нитьянанды нет никаких границ или пределов. По Его милости я смог коснуться лишь одной капли Его величия.</w:t>
      </w:r>
    </w:p>
    <w:p>
      <w:pPr>
        <w:keepNext/>
        <w:spacing w:before="160"/>
        <w:jc w:val="center"/>
      </w:pPr>
      <w:r>
        <w:rPr>
          <w:rFonts w:ascii="Times New Roman" w:hAnsi="Times New Roman"/>
          <w:i/>
          <w:sz w:val="21"/>
        </w:rPr>
        <w:t>Автор на собственном примере описывает величие милости Нитьянанды —</w:t>
      </w:r>
    </w:p>
    <w:p>
      <w:pPr>
        <w:keepNext/>
        <w:jc w:val="center"/>
      </w:pPr>
      <w:r>
        <w:rPr>
          <w:rFonts w:ascii="Nirmala UI" w:hAnsi="Nirmala UI" w:cs="Nirmala UI"/>
          <w:sz w:val="24"/>
          <w:szCs w:val="24"/>
        </w:rPr>
        <w:t>আর এক শুন তাঁর কৃপার মহিমা ৷</w:t>
        <w:br/>
      </w:r>
      <w:r>
        <w:rPr>
          <w:rFonts w:ascii="Nirmala UI" w:hAnsi="Nirmala UI" w:cs="Nirmala UI"/>
          <w:sz w:val="24"/>
          <w:szCs w:val="24"/>
        </w:rPr>
        <w:t>অধম জীবেরে চড়াইল ঊর্দ্ধ্ব সীমা ॥ ১৫৮ ॥</w:t>
      </w:r>
    </w:p>
    <w:p>
      <w:pPr>
        <w:keepNext/>
        <w:spacing w:after="0"/>
        <w:ind w:left="227"/>
      </w:pPr>
      <w:r>
        <w:rPr>
          <w:rFonts w:ascii="Times New Roman" w:hAnsi="Times New Roman"/>
          <w:i/>
          <w:sz w:val="20"/>
        </w:rPr>
        <w:t>а̄ра эка ш́уна та̄̐ра кр̣па̄ра махима̄</w:t>
      </w:r>
    </w:p>
    <w:p>
      <w:pPr>
        <w:keepNext/>
        <w:spacing w:after="40"/>
        <w:ind w:left="227"/>
      </w:pPr>
      <w:r>
        <w:rPr>
          <w:rFonts w:ascii="Times New Roman" w:hAnsi="Times New Roman"/>
          <w:color w:val="555555"/>
          <w:sz w:val="18"/>
        </w:rPr>
        <w:t>ещё  одно  слушайте  Его  милости  величие</w:t>
      </w:r>
    </w:p>
    <w:p>
      <w:pPr>
        <w:keepNext/>
        <w:spacing w:after="0"/>
        <w:ind w:left="227"/>
      </w:pPr>
      <w:r>
        <w:rPr>
          <w:rFonts w:ascii="Times New Roman" w:hAnsi="Times New Roman"/>
          <w:i/>
          <w:sz w:val="20"/>
        </w:rPr>
        <w:t>адхама джӣвере чад̣а̄ила ӯрддхва сӣма̄</w:t>
      </w:r>
    </w:p>
    <w:p>
      <w:pPr>
        <w:keepNext/>
        <w:spacing w:after="40"/>
        <w:ind w:left="227"/>
      </w:pPr>
      <w:r>
        <w:rPr>
          <w:rFonts w:ascii="Times New Roman" w:hAnsi="Times New Roman"/>
          <w:color w:val="555555"/>
          <w:sz w:val="18"/>
        </w:rPr>
        <w:t>падшую  душу  возвёл  на высший  предел</w:t>
      </w:r>
    </w:p>
    <w:p>
      <w:pPr>
        <w:spacing w:before="60"/>
        <w:jc w:val="both"/>
      </w:pPr>
      <w:r>
        <w:rPr>
          <w:b/>
        </w:rPr>
        <w:t xml:space="preserve">158 </w:t>
      </w:r>
      <w:r>
        <w:rPr>
          <w:rFonts w:ascii="Times New Roman" w:hAnsi="Times New Roman"/>
        </w:rPr>
        <w:t>Услышьте же ещё об одном величии Его милости: падшую душу Он вознёс на самую вершину.</w:t>
      </w:r>
      <w:r>
        <w:rPr>
          <w:rFonts w:ascii="Times New Roman" w:hAnsi="Times New Roman"/>
          <w:vertAlign w:val="superscript"/>
        </w:rPr>
        <w:t>7</w:t>
      </w:r>
    </w:p>
    <w:p>
      <w:pPr>
        <w:keepNext/>
        <w:spacing w:before="160"/>
        <w:jc w:val="center"/>
      </w:pPr>
      <w:r>
        <w:rPr>
          <w:rFonts w:ascii="Nirmala UI" w:hAnsi="Nirmala UI" w:cs="Nirmala UI"/>
          <w:sz w:val="24"/>
          <w:szCs w:val="24"/>
        </w:rPr>
        <w:t>বেদগুহ্য কথা এই অয়োগ্য কহিতে ৷</w:t>
        <w:br/>
      </w:r>
      <w:r>
        <w:rPr>
          <w:rFonts w:ascii="Nirmala UI" w:hAnsi="Nirmala UI" w:cs="Nirmala UI"/>
          <w:sz w:val="24"/>
          <w:szCs w:val="24"/>
        </w:rPr>
        <w:t>তথাপি কহিয়ে তাঁর কৃপা প্রকাশিতে ॥ ১৫৯ ॥</w:t>
      </w:r>
    </w:p>
    <w:p>
      <w:pPr>
        <w:keepNext/>
        <w:spacing w:after="0"/>
        <w:ind w:left="227"/>
      </w:pPr>
      <w:r>
        <w:rPr>
          <w:rFonts w:ascii="Times New Roman" w:hAnsi="Times New Roman"/>
          <w:i/>
          <w:sz w:val="20"/>
        </w:rPr>
        <w:t>веда-гухйа катха̄ эи айогйа кахите</w:t>
      </w:r>
    </w:p>
    <w:p>
      <w:pPr>
        <w:keepNext/>
        <w:spacing w:after="40"/>
        <w:ind w:left="227"/>
      </w:pPr>
      <w:r>
        <w:rPr>
          <w:rFonts w:ascii="Times New Roman" w:hAnsi="Times New Roman"/>
          <w:color w:val="555555"/>
          <w:sz w:val="18"/>
        </w:rPr>
        <w:t>как Веды  сокровенный  рассказ  этот  не подобает  говорить</w:t>
      </w:r>
    </w:p>
    <w:p>
      <w:pPr>
        <w:keepNext/>
        <w:spacing w:after="0"/>
        <w:ind w:left="227"/>
      </w:pPr>
      <w:r>
        <w:rPr>
          <w:rFonts w:ascii="Times New Roman" w:hAnsi="Times New Roman"/>
          <w:i/>
          <w:sz w:val="20"/>
        </w:rPr>
        <w:t>татха̄пи кахийе та̄̐ра кр̣па̄ прака̄ш́ите</w:t>
      </w:r>
    </w:p>
    <w:p>
      <w:pPr>
        <w:keepNext/>
        <w:spacing w:after="40"/>
        <w:ind w:left="227"/>
      </w:pPr>
      <w:r>
        <w:rPr>
          <w:rFonts w:ascii="Times New Roman" w:hAnsi="Times New Roman"/>
          <w:color w:val="555555"/>
          <w:sz w:val="18"/>
        </w:rPr>
        <w:t>всё же  рассказываю  Его  милость  чтобы явить</w:t>
      </w:r>
    </w:p>
    <w:p>
      <w:pPr>
        <w:spacing w:before="60"/>
        <w:jc w:val="both"/>
      </w:pPr>
      <w:r>
        <w:rPr>
          <w:b/>
        </w:rPr>
        <w:t xml:space="preserve">159 </w:t>
      </w:r>
      <w:r>
        <w:rPr>
          <w:rFonts w:ascii="Times New Roman" w:hAnsi="Times New Roman"/>
        </w:rPr>
        <w:t>Не подобает это раскрывать всем, поскольку эта тема так же сокровенна, как и Веды. Но всё же я расскажу об этом, чтобы узнали все о Его бескрайней милости.</w:t>
      </w:r>
    </w:p>
    <w:p>
      <w:pPr>
        <w:keepNext/>
        <w:spacing w:before="160"/>
        <w:jc w:val="center"/>
      </w:pPr>
      <w:r>
        <w:rPr>
          <w:rFonts w:ascii="Nirmala UI" w:hAnsi="Nirmala UI" w:cs="Nirmala UI"/>
          <w:sz w:val="24"/>
          <w:szCs w:val="24"/>
        </w:rPr>
        <w:t>উল্লাস-উপরি লেখোঁ তোমার প্রসাদ ৷</w:t>
        <w:br/>
      </w:r>
      <w:r>
        <w:rPr>
          <w:rFonts w:ascii="Nirmala UI" w:hAnsi="Nirmala UI" w:cs="Nirmala UI"/>
          <w:sz w:val="24"/>
          <w:szCs w:val="24"/>
        </w:rPr>
        <w:t>নিত্যানন্দ প্রভু, মোর ক্ষম অপরাধ ॥ ১৬০ ॥</w:t>
      </w:r>
    </w:p>
    <w:p>
      <w:pPr>
        <w:keepNext/>
        <w:spacing w:after="0"/>
        <w:ind w:left="227"/>
      </w:pPr>
      <w:r>
        <w:rPr>
          <w:rFonts w:ascii="Times New Roman" w:hAnsi="Times New Roman"/>
          <w:i/>
          <w:sz w:val="20"/>
        </w:rPr>
        <w:t>улла̄са-упари лекхо̐ тома̄ра праса̄да</w:t>
      </w:r>
    </w:p>
    <w:p>
      <w:pPr>
        <w:keepNext/>
        <w:spacing w:after="40"/>
        <w:ind w:left="227"/>
      </w:pPr>
      <w:r>
        <w:rPr>
          <w:rFonts w:ascii="Times New Roman" w:hAnsi="Times New Roman"/>
          <w:color w:val="555555"/>
          <w:sz w:val="18"/>
        </w:rPr>
        <w:t>в ликовании  великом  пишу  о Твоей  милости</w:t>
      </w:r>
    </w:p>
    <w:p>
      <w:pPr>
        <w:keepNext/>
        <w:spacing w:after="0"/>
        <w:ind w:left="227"/>
      </w:pPr>
      <w:r>
        <w:rPr>
          <w:rFonts w:ascii="Times New Roman" w:hAnsi="Times New Roman"/>
          <w:i/>
          <w:sz w:val="20"/>
        </w:rPr>
        <w:t>нитйа̄нанда прабху, мора кш̣ама апара̄дха</w:t>
      </w:r>
    </w:p>
    <w:p>
      <w:pPr>
        <w:keepNext/>
        <w:spacing w:after="40"/>
        <w:ind w:left="227"/>
      </w:pPr>
      <w:r>
        <w:rPr>
          <w:rFonts w:ascii="Times New Roman" w:hAnsi="Times New Roman"/>
          <w:color w:val="555555"/>
          <w:sz w:val="18"/>
        </w:rPr>
        <w:t>Нитьянанда  Господь  мои  прости  оскорбления</w:t>
      </w:r>
    </w:p>
    <w:p>
      <w:pPr>
        <w:spacing w:before="60"/>
        <w:jc w:val="both"/>
      </w:pPr>
      <w:r>
        <w:rPr>
          <w:b/>
        </w:rPr>
        <w:t xml:space="preserve">160 </w:t>
      </w:r>
      <w:r>
        <w:rPr>
          <w:rFonts w:ascii="Times New Roman" w:hAnsi="Times New Roman"/>
        </w:rPr>
        <w:t>О мой Господь, Шри Нитьянанда! Прости все мои оскорбления. Я в великом ликовании решил поведать о Твоей милости.</w:t>
      </w:r>
    </w:p>
    <w:p>
      <w:pPr>
        <w:jc w:val="both"/>
      </w:pPr>
      <w:r>
        <w:rPr>
          <w:b/>
          <w:i/>
          <w:sz w:val="20"/>
        </w:rPr>
        <w:t xml:space="preserve">Амрита-праваха-бхашья. </w:t>
      </w:r>
      <w:r>
        <w:rPr>
          <w:rFonts w:ascii="Times New Roman" w:hAnsi="Times New Roman"/>
          <w:sz w:val="20"/>
        </w:rPr>
        <w:t>«Улласа-упари» значит: «Я так ликую, что не в силах это скрыть, и потому пишу рассказ о Твоей милости».</w:t>
      </w:r>
    </w:p>
    <w:p>
      <w:pPr>
        <w:keepNext/>
        <w:spacing w:before="160"/>
        <w:jc w:val="center"/>
      </w:pPr>
      <w:r>
        <w:rPr>
          <w:rFonts w:ascii="Times New Roman" w:hAnsi="Times New Roman"/>
          <w:i/>
          <w:sz w:val="21"/>
        </w:rPr>
        <w:t>Величие слуги: Минакетана Рамдас —</w:t>
      </w:r>
    </w:p>
    <w:p>
      <w:pPr>
        <w:keepNext/>
        <w:jc w:val="center"/>
      </w:pPr>
      <w:r>
        <w:rPr>
          <w:rFonts w:ascii="Nirmala UI" w:hAnsi="Nirmala UI" w:cs="Nirmala UI"/>
          <w:sz w:val="24"/>
          <w:szCs w:val="24"/>
        </w:rPr>
        <w:t>অবধূত গোসাঞির এক ভৃত্য প্রেমধাম ৷</w:t>
        <w:br/>
      </w:r>
      <w:r>
        <w:rPr>
          <w:rFonts w:ascii="Nirmala UI" w:hAnsi="Nirmala UI" w:cs="Nirmala UI"/>
          <w:sz w:val="24"/>
          <w:szCs w:val="24"/>
        </w:rPr>
        <w:t>মীনকেতন রামদাস হয় তাঁর নাম ॥ ১৬১ ॥</w:t>
      </w:r>
    </w:p>
    <w:p>
      <w:pPr>
        <w:keepNext/>
        <w:spacing w:after="0"/>
        <w:ind w:left="227"/>
      </w:pPr>
      <w:r>
        <w:rPr>
          <w:rFonts w:ascii="Times New Roman" w:hAnsi="Times New Roman"/>
          <w:i/>
          <w:sz w:val="20"/>
        </w:rPr>
        <w:t>авадхӯта госа̄н̃ира эка бхр̣тйа према-дха̄ма</w:t>
      </w:r>
    </w:p>
    <w:p>
      <w:pPr>
        <w:keepNext/>
        <w:spacing w:after="40"/>
        <w:ind w:left="227"/>
      </w:pPr>
      <w:r>
        <w:rPr>
          <w:rFonts w:ascii="Times New Roman" w:hAnsi="Times New Roman"/>
          <w:color w:val="555555"/>
          <w:sz w:val="18"/>
        </w:rPr>
        <w:t>Авадхуты  Госани  один  слуга  любви  обитель</w:t>
      </w:r>
    </w:p>
    <w:p>
      <w:pPr>
        <w:keepNext/>
        <w:spacing w:after="0"/>
        <w:ind w:left="227"/>
      </w:pPr>
      <w:r>
        <w:rPr>
          <w:rFonts w:ascii="Times New Roman" w:hAnsi="Times New Roman"/>
          <w:i/>
          <w:sz w:val="20"/>
        </w:rPr>
        <w:t>мӣнакетана ра̄мада̄са хайа та̄̐ра на̄ма</w:t>
      </w:r>
    </w:p>
    <w:p>
      <w:pPr>
        <w:keepNext/>
        <w:spacing w:after="40"/>
        <w:ind w:left="227"/>
      </w:pPr>
      <w:r>
        <w:rPr>
          <w:rFonts w:ascii="Times New Roman" w:hAnsi="Times New Roman"/>
          <w:color w:val="555555"/>
          <w:sz w:val="18"/>
        </w:rPr>
        <w:t>Минакетана  Рамдас  есть  его  имя</w:t>
      </w:r>
    </w:p>
    <w:p>
      <w:pPr>
        <w:spacing w:before="60"/>
        <w:jc w:val="both"/>
      </w:pPr>
      <w:r>
        <w:rPr>
          <w:b/>
        </w:rPr>
        <w:t xml:space="preserve">161 </w:t>
      </w:r>
      <w:r>
        <w:rPr>
          <w:rFonts w:ascii="Times New Roman" w:hAnsi="Times New Roman"/>
        </w:rPr>
        <w:t>У Шри Нитьянанды был слуга по имени Рамдас Минакетана. Он был полностью охвачен любовью к Богу.</w:t>
      </w:r>
    </w:p>
    <w:p>
      <w:pPr>
        <w:jc w:val="both"/>
      </w:pPr>
      <w:r>
        <w:rPr>
          <w:b/>
          <w:i/>
          <w:sz w:val="20"/>
        </w:rPr>
        <w:t xml:space="preserve">Амрита-праваха-бхашья. </w:t>
      </w:r>
      <w:r>
        <w:rPr>
          <w:rFonts w:ascii="Times New Roman" w:hAnsi="Times New Roman"/>
          <w:sz w:val="20"/>
        </w:rPr>
        <w:t>Авадхута Госани — Нитьянанда Прабху. «Према-дхама» — вместилище премы.</w:t>
      </w:r>
    </w:p>
    <w:p>
      <w:pPr>
        <w:jc w:val="both"/>
      </w:pPr>
      <w:r>
        <w:rPr>
          <w:b/>
          <w:i/>
          <w:sz w:val="20"/>
        </w:rPr>
        <w:t xml:space="preserve">Анубхашья. </w:t>
      </w:r>
      <w:r>
        <w:rPr>
          <w:rFonts w:ascii="Times New Roman" w:hAnsi="Times New Roman"/>
          <w:sz w:val="20"/>
        </w:rPr>
        <w:t>Слово «авадхута» Шридхара Свамипада в комментарии к стиху “Бхагаватам” 3.1.19 объясняет как «асамскрита-деха» — тот, кто не заботится о своём теле. Ученик авадхуты Шри Нитьянанды тоже был маха-бхагаватой, парамахамсой, вечно совершенным и стоящим выше варнашрамы. Поэтому на его теле не было никаких знаков варнашрамы, и он, не заботясь о теле, пребывал в упоении чувствами Враджа.</w:t>
      </w:r>
    </w:p>
    <w:p>
      <w:pPr>
        <w:jc w:val="both"/>
      </w:pPr>
      <w:r>
        <w:rPr>
          <w:rFonts w:ascii="Times New Roman" w:hAnsi="Times New Roman"/>
          <w:sz w:val="20"/>
        </w:rPr>
        <w:t>Минакетана Рамдас — см. «Анубхашью» к Ади 11.53.</w:t>
      </w:r>
    </w:p>
    <w:p>
      <w:pPr>
        <w:keepNext/>
        <w:spacing w:before="160"/>
        <w:jc w:val="center"/>
      </w:pPr>
      <w:r>
        <w:rPr>
          <w:rFonts w:ascii="Nirmala UI" w:hAnsi="Nirmala UI" w:cs="Nirmala UI"/>
          <w:sz w:val="24"/>
          <w:szCs w:val="24"/>
        </w:rPr>
        <w:t>আমার আলয়ে অহোরাত্র-সঙ্কীর্ত্তন ৷</w:t>
        <w:br/>
      </w:r>
      <w:r>
        <w:rPr>
          <w:rFonts w:ascii="Nirmala UI" w:hAnsi="Nirmala UI" w:cs="Nirmala UI"/>
          <w:sz w:val="24"/>
          <w:szCs w:val="24"/>
        </w:rPr>
        <w:t>তাহাতে আইলা তিঁহো পাঞা নিমন্ত্রণ ॥ ১৬২ ॥</w:t>
      </w:r>
    </w:p>
    <w:p>
      <w:pPr>
        <w:keepNext/>
        <w:spacing w:after="0"/>
        <w:ind w:left="227"/>
      </w:pPr>
      <w:r>
        <w:rPr>
          <w:rFonts w:ascii="Times New Roman" w:hAnsi="Times New Roman"/>
          <w:i/>
          <w:sz w:val="20"/>
        </w:rPr>
        <w:t>а̄ма̄ра а̄лайе ахо-ра̄тра-сан̇кӣртана</w:t>
      </w:r>
    </w:p>
    <w:p>
      <w:pPr>
        <w:keepNext/>
        <w:spacing w:after="40"/>
        <w:ind w:left="227"/>
      </w:pPr>
      <w:r>
        <w:rPr>
          <w:rFonts w:ascii="Times New Roman" w:hAnsi="Times New Roman"/>
          <w:color w:val="555555"/>
          <w:sz w:val="18"/>
        </w:rPr>
        <w:t>в моём  доме  днём  ночью  санкиртана</w:t>
      </w:r>
    </w:p>
    <w:p>
      <w:pPr>
        <w:keepNext/>
        <w:spacing w:after="0"/>
        <w:ind w:left="227"/>
      </w:pPr>
      <w:r>
        <w:rPr>
          <w:rFonts w:ascii="Times New Roman" w:hAnsi="Times New Roman"/>
          <w:i/>
          <w:sz w:val="20"/>
        </w:rPr>
        <w:t>та̄ха̄те а̄ила̄ ти̐хо па̄н̃а̄ нимантран̣а</w:t>
      </w:r>
    </w:p>
    <w:p>
      <w:pPr>
        <w:keepNext/>
        <w:spacing w:after="40"/>
        <w:ind w:left="227"/>
      </w:pPr>
      <w:r>
        <w:rPr>
          <w:rFonts w:ascii="Times New Roman" w:hAnsi="Times New Roman"/>
          <w:color w:val="555555"/>
          <w:sz w:val="18"/>
        </w:rPr>
        <w:t>туда  пришёл  он  получив  приглашение</w:t>
      </w:r>
    </w:p>
    <w:p>
      <w:pPr>
        <w:spacing w:before="60"/>
        <w:jc w:val="both"/>
      </w:pPr>
      <w:r>
        <w:rPr>
          <w:b/>
        </w:rPr>
        <w:t xml:space="preserve">162 </w:t>
      </w:r>
      <w:r>
        <w:rPr>
          <w:rFonts w:ascii="Times New Roman" w:hAnsi="Times New Roman"/>
        </w:rPr>
        <w:t>И днём, и ночью вайшнавы проводили санкиртану в моём доме. И как-то раз, по приглашению, ко мне пришёл Минакетана.</w:t>
      </w:r>
    </w:p>
    <w:p>
      <w:pPr>
        <w:jc w:val="both"/>
      </w:pPr>
      <w:r>
        <w:rPr>
          <w:b/>
          <w:i/>
          <w:sz w:val="20"/>
        </w:rPr>
        <w:t xml:space="preserve">Анубхашья. </w:t>
      </w:r>
      <w:r>
        <w:rPr>
          <w:rFonts w:ascii="Times New Roman" w:hAnsi="Times New Roman"/>
          <w:sz w:val="20"/>
        </w:rPr>
        <w:t>Ахоратра — восемь прахар, то есть круглые сутки. В те времена у чистых преданных было принято посылать друг другу письма-приглашения на праздники киртана.</w:t>
      </w:r>
    </w:p>
    <w:p>
      <w:pPr>
        <w:keepNext/>
        <w:spacing w:before="160"/>
        <w:jc w:val="center"/>
      </w:pPr>
      <w:r>
        <w:rPr>
          <w:rFonts w:ascii="Times New Roman" w:hAnsi="Times New Roman"/>
          <w:i/>
          <w:sz w:val="21"/>
        </w:rPr>
        <w:t>Состояние маха-бхагаваты, или парамахамсы —</w:t>
      </w:r>
    </w:p>
    <w:p>
      <w:pPr>
        <w:keepNext/>
        <w:jc w:val="center"/>
      </w:pPr>
      <w:r>
        <w:rPr>
          <w:rFonts w:ascii="Nirmala UI" w:hAnsi="Nirmala UI" w:cs="Nirmala UI"/>
          <w:sz w:val="24"/>
          <w:szCs w:val="24"/>
        </w:rPr>
        <w:t>মহাপ্রেমময় তিঁহো বসিলা অঙ্গনে ৷</w:t>
        <w:br/>
      </w:r>
      <w:r>
        <w:rPr>
          <w:rFonts w:ascii="Nirmala UI" w:hAnsi="Nirmala UI" w:cs="Nirmala UI"/>
          <w:sz w:val="24"/>
          <w:szCs w:val="24"/>
        </w:rPr>
        <w:t>সকল বৈষ্ণব তাঁর বন্দিলা চরণে ॥ ১৬৩ ॥</w:t>
      </w:r>
    </w:p>
    <w:p>
      <w:pPr>
        <w:keepNext/>
        <w:spacing w:after="0"/>
        <w:ind w:left="227"/>
      </w:pPr>
      <w:r>
        <w:rPr>
          <w:rFonts w:ascii="Times New Roman" w:hAnsi="Times New Roman"/>
          <w:i/>
          <w:sz w:val="20"/>
        </w:rPr>
        <w:t>маха̄-према-майа ти̐хо васила̄ ан̇гане</w:t>
      </w:r>
    </w:p>
    <w:p>
      <w:pPr>
        <w:keepNext/>
        <w:spacing w:after="40"/>
        <w:ind w:left="227"/>
      </w:pPr>
      <w:r>
        <w:rPr>
          <w:rFonts w:ascii="Times New Roman" w:hAnsi="Times New Roman"/>
          <w:color w:val="555555"/>
          <w:sz w:val="18"/>
        </w:rPr>
        <w:t>великой  любовью  полный  он  сел  во дворе</w:t>
      </w:r>
    </w:p>
    <w:p>
      <w:pPr>
        <w:keepNext/>
        <w:spacing w:after="0"/>
        <w:ind w:left="227"/>
      </w:pPr>
      <w:r>
        <w:rPr>
          <w:rFonts w:ascii="Times New Roman" w:hAnsi="Times New Roman"/>
          <w:i/>
          <w:sz w:val="20"/>
        </w:rPr>
        <w:t>сакала ваиш̣н̣ава та̄̐ра вандила̄ чаран̣е</w:t>
      </w:r>
    </w:p>
    <w:p>
      <w:pPr>
        <w:keepNext/>
        <w:spacing w:after="40"/>
        <w:ind w:left="227"/>
      </w:pPr>
      <w:r>
        <w:rPr>
          <w:rFonts w:ascii="Times New Roman" w:hAnsi="Times New Roman"/>
          <w:color w:val="555555"/>
          <w:sz w:val="18"/>
        </w:rPr>
        <w:t>все  вайшнавы  его  поклонились  стопам</w:t>
      </w:r>
    </w:p>
    <w:p>
      <w:pPr>
        <w:spacing w:before="60"/>
        <w:jc w:val="both"/>
      </w:pPr>
      <w:r>
        <w:rPr>
          <w:b/>
        </w:rPr>
        <w:t xml:space="preserve">163 </w:t>
      </w:r>
      <w:r>
        <w:rPr>
          <w:rFonts w:ascii="Times New Roman" w:hAnsi="Times New Roman"/>
        </w:rPr>
        <w:t>Охваченный великой любовью, он сел в моём дворе, и все вайшнавы склонились к его святым стопам.</w:t>
      </w:r>
    </w:p>
    <w:p>
      <w:pPr>
        <w:keepNext/>
        <w:spacing w:before="160"/>
        <w:jc w:val="center"/>
      </w:pPr>
      <w:r>
        <w:rPr>
          <w:rFonts w:ascii="Nirmala UI" w:hAnsi="Nirmala UI" w:cs="Nirmala UI"/>
          <w:sz w:val="24"/>
          <w:szCs w:val="24"/>
        </w:rPr>
        <w:t>নমস্কার করিতে, কা’র উপরেতে চড়ে ৷</w:t>
        <w:br/>
      </w:r>
      <w:r>
        <w:rPr>
          <w:rFonts w:ascii="Nirmala UI" w:hAnsi="Nirmala UI" w:cs="Nirmala UI"/>
          <w:sz w:val="24"/>
          <w:szCs w:val="24"/>
        </w:rPr>
        <w:t>প্রেমে কা’রে বংশী মারে, কাহাকে চাপড়ে ॥ ১৬৪ ॥</w:t>
      </w:r>
    </w:p>
    <w:p>
      <w:pPr>
        <w:keepNext/>
        <w:spacing w:after="0"/>
        <w:ind w:left="227"/>
      </w:pPr>
      <w:r>
        <w:rPr>
          <w:rFonts w:ascii="Times New Roman" w:hAnsi="Times New Roman"/>
          <w:i/>
          <w:sz w:val="20"/>
        </w:rPr>
        <w:t>намаска̄ра карите, ка̄’ра упарете чад̣е</w:t>
      </w:r>
    </w:p>
    <w:p>
      <w:pPr>
        <w:keepNext/>
        <w:spacing w:after="40"/>
        <w:ind w:left="227"/>
      </w:pPr>
      <w:r>
        <w:rPr>
          <w:rFonts w:ascii="Times New Roman" w:hAnsi="Times New Roman"/>
          <w:color w:val="555555"/>
          <w:sz w:val="18"/>
        </w:rPr>
        <w:t>поклон  совершающих  кому  на (спину)  взбирается</w:t>
      </w:r>
    </w:p>
    <w:p>
      <w:pPr>
        <w:keepNext/>
        <w:spacing w:after="0"/>
        <w:ind w:left="227"/>
      </w:pPr>
      <w:r>
        <w:rPr>
          <w:rFonts w:ascii="Times New Roman" w:hAnsi="Times New Roman"/>
          <w:i/>
          <w:sz w:val="20"/>
        </w:rPr>
        <w:t>преме ка̄’ре вам̇ш́ӣ ма̄ре, ка̄ха̄ке ча̄пад̣е</w:t>
      </w:r>
    </w:p>
    <w:p>
      <w:pPr>
        <w:keepNext/>
        <w:spacing w:after="40"/>
        <w:ind w:left="227"/>
      </w:pPr>
      <w:r>
        <w:rPr>
          <w:rFonts w:ascii="Times New Roman" w:hAnsi="Times New Roman"/>
          <w:color w:val="555555"/>
          <w:sz w:val="18"/>
        </w:rPr>
        <w:t>в любви  кого  флейтой  бьёт  кого  хлопает</w:t>
      </w:r>
    </w:p>
    <w:p>
      <w:pPr>
        <w:spacing w:before="60"/>
        <w:jc w:val="both"/>
      </w:pPr>
      <w:r>
        <w:rPr>
          <w:b/>
        </w:rPr>
        <w:t xml:space="preserve">164 </w:t>
      </w:r>
      <w:r>
        <w:rPr>
          <w:rFonts w:ascii="Times New Roman" w:hAnsi="Times New Roman"/>
        </w:rPr>
        <w:t>Когда ему так выражали почтение, то в ликовании божественной любви он мог взобраться кому-то на спину, кого-то похлопать, а кого-то и ударить флейтой.</w:t>
      </w:r>
    </w:p>
    <w:p>
      <w:pPr>
        <w:keepNext/>
        <w:spacing w:before="160"/>
        <w:jc w:val="center"/>
      </w:pPr>
      <w:r>
        <w:rPr>
          <w:rFonts w:ascii="Nirmala UI" w:hAnsi="Nirmala UI" w:cs="Nirmala UI"/>
          <w:sz w:val="24"/>
          <w:szCs w:val="24"/>
        </w:rPr>
        <w:t>যে নয়ন দেখিতে অশ্রু হয় মনে যার ৷</w:t>
        <w:br/>
      </w:r>
      <w:r>
        <w:rPr>
          <w:rFonts w:ascii="Nirmala UI" w:hAnsi="Nirmala UI" w:cs="Nirmala UI"/>
          <w:sz w:val="24"/>
          <w:szCs w:val="24"/>
        </w:rPr>
        <w:t>সেই নেত্রে অবিচ্ছিন্ন বহে অশ্রুধার ॥ ১৬৫ ॥</w:t>
      </w:r>
    </w:p>
    <w:p>
      <w:pPr>
        <w:keepNext/>
        <w:spacing w:after="0"/>
        <w:ind w:left="227"/>
      </w:pPr>
      <w:r>
        <w:rPr>
          <w:rFonts w:ascii="Times New Roman" w:hAnsi="Times New Roman"/>
          <w:i/>
          <w:sz w:val="20"/>
        </w:rPr>
        <w:t>йе найана декхите аш́ру хайа мане йа̄ра</w:t>
      </w:r>
    </w:p>
    <w:p>
      <w:pPr>
        <w:keepNext/>
        <w:spacing w:after="40"/>
        <w:ind w:left="227"/>
      </w:pPr>
      <w:r>
        <w:rPr>
          <w:rFonts w:ascii="Times New Roman" w:hAnsi="Times New Roman"/>
          <w:color w:val="555555"/>
          <w:sz w:val="18"/>
        </w:rPr>
        <w:t>которые  глаза  видя  слёзы  появляются  в уме  у кого</w:t>
      </w:r>
    </w:p>
    <w:p>
      <w:pPr>
        <w:keepNext/>
        <w:spacing w:after="0"/>
        <w:ind w:left="227"/>
      </w:pPr>
      <w:r>
        <w:rPr>
          <w:rFonts w:ascii="Times New Roman" w:hAnsi="Times New Roman"/>
          <w:i/>
          <w:sz w:val="20"/>
        </w:rPr>
        <w:t>сеи нетре авиччхинна вахе аш́ру-дха̄ра</w:t>
      </w:r>
    </w:p>
    <w:p>
      <w:pPr>
        <w:keepNext/>
        <w:spacing w:after="40"/>
        <w:ind w:left="227"/>
      </w:pPr>
      <w:r>
        <w:rPr>
          <w:rFonts w:ascii="Times New Roman" w:hAnsi="Times New Roman"/>
          <w:color w:val="555555"/>
          <w:sz w:val="18"/>
        </w:rPr>
        <w:t>из тех  глаз  непрерывно  течёт  слёз  поток</w:t>
      </w:r>
    </w:p>
    <w:p>
      <w:pPr>
        <w:spacing w:before="60"/>
        <w:jc w:val="both"/>
      </w:pPr>
      <w:r>
        <w:rPr>
          <w:b/>
        </w:rPr>
        <w:t xml:space="preserve">165 </w:t>
      </w:r>
      <w:r>
        <w:rPr>
          <w:rFonts w:ascii="Times New Roman" w:hAnsi="Times New Roman"/>
        </w:rPr>
        <w:t>Из глаз Минакетаны непрестанно текли потоки слёз. И стоило кому-то его увидеть, как этот человек начинал тоже плакать.</w:t>
      </w:r>
    </w:p>
    <w:p>
      <w:pPr>
        <w:jc w:val="both"/>
      </w:pPr>
      <w:r>
        <w:rPr>
          <w:b/>
          <w:i/>
          <w:sz w:val="20"/>
        </w:rPr>
        <w:t xml:space="preserve">Амрита-праваха-бхашья. </w:t>
      </w:r>
      <w:r>
        <w:rPr>
          <w:rFonts w:ascii="Times New Roman" w:hAnsi="Times New Roman"/>
          <w:sz w:val="20"/>
        </w:rPr>
        <w:t>Стоило кому-то взглянуть в глаза Минакетаны Рамдаса, как из глубины сердца к его собственным глазам подступали слёзы. А из глаз самого Рамдаса непрерывно текли потоки слёз. По другому чтению — «йе найане декхите» — смысл таков: в чьих бы глазах человек ни пожелал увидеть слёзы, из тех глаз слёзы и текли.</w:t>
      </w:r>
    </w:p>
    <w:p>
      <w:pPr>
        <w:keepNext/>
        <w:spacing w:before="160"/>
        <w:jc w:val="center"/>
      </w:pPr>
      <w:r>
        <w:rPr>
          <w:rFonts w:ascii="Nirmala UI" w:hAnsi="Nirmala UI" w:cs="Nirmala UI"/>
          <w:sz w:val="24"/>
          <w:szCs w:val="24"/>
        </w:rPr>
        <w:t>কভু কোন অঙ্গে দেখি পুলক-কদম্ব ৷</w:t>
        <w:br/>
      </w:r>
      <w:r>
        <w:rPr>
          <w:rFonts w:ascii="Nirmala UI" w:hAnsi="Nirmala UI" w:cs="Nirmala UI"/>
          <w:sz w:val="24"/>
          <w:szCs w:val="24"/>
        </w:rPr>
        <w:t>এক অঙ্গে জাড়্য তাঁর, আর অঙ্গে কম্প ॥ ১৬৬ ॥</w:t>
      </w:r>
    </w:p>
    <w:p>
      <w:pPr>
        <w:keepNext/>
        <w:spacing w:after="0"/>
        <w:ind w:left="227"/>
      </w:pPr>
      <w:r>
        <w:rPr>
          <w:rFonts w:ascii="Times New Roman" w:hAnsi="Times New Roman"/>
          <w:i/>
          <w:sz w:val="20"/>
        </w:rPr>
        <w:t>кабху кона ан̇ге декхи пулака-кадамба</w:t>
      </w:r>
    </w:p>
    <w:p>
      <w:pPr>
        <w:keepNext/>
        <w:spacing w:after="40"/>
        <w:ind w:left="227"/>
      </w:pPr>
      <w:r>
        <w:rPr>
          <w:rFonts w:ascii="Times New Roman" w:hAnsi="Times New Roman"/>
          <w:color w:val="555555"/>
          <w:sz w:val="18"/>
        </w:rPr>
        <w:t>иногда  на какой-то  части тела  вижу  волоски дыбом  как кадамба</w:t>
      </w:r>
    </w:p>
    <w:p>
      <w:pPr>
        <w:keepNext/>
        <w:spacing w:after="0"/>
        <w:ind w:left="227"/>
      </w:pPr>
      <w:r>
        <w:rPr>
          <w:rFonts w:ascii="Times New Roman" w:hAnsi="Times New Roman"/>
          <w:i/>
          <w:sz w:val="20"/>
        </w:rPr>
        <w:t>эка ан̇ге джа̄д̣йа та̄̐ра, а̄ра ан̇ге кампа</w:t>
      </w:r>
    </w:p>
    <w:p>
      <w:pPr>
        <w:keepNext/>
        <w:spacing w:after="40"/>
        <w:ind w:left="227"/>
      </w:pPr>
      <w:r>
        <w:rPr>
          <w:rFonts w:ascii="Times New Roman" w:hAnsi="Times New Roman"/>
          <w:color w:val="555555"/>
          <w:sz w:val="18"/>
        </w:rPr>
        <w:t>в одной  части тела  оцепенение  его  в другой  части  дрожь</w:t>
      </w:r>
    </w:p>
    <w:p>
      <w:pPr>
        <w:spacing w:before="60"/>
        <w:jc w:val="both"/>
      </w:pPr>
      <w:r>
        <w:rPr>
          <w:b/>
        </w:rPr>
        <w:t xml:space="preserve">166 </w:t>
      </w:r>
      <w:r>
        <w:rPr>
          <w:rFonts w:ascii="Times New Roman" w:hAnsi="Times New Roman"/>
        </w:rPr>
        <w:t>Порой его кожа покрывалась пупырышками, в точности как цветы кадамба. А иногда одна часть тела цепенела, а другую часть била сильная дрожь.</w:t>
      </w:r>
    </w:p>
    <w:p>
      <w:pPr>
        <w:jc w:val="both"/>
      </w:pPr>
      <w:r>
        <w:rPr>
          <w:b/>
          <w:i/>
          <w:sz w:val="20"/>
        </w:rPr>
        <w:t xml:space="preserve">Амрита-праваха-бхашья. </w:t>
      </w:r>
      <w:r>
        <w:rPr>
          <w:rFonts w:ascii="Times New Roman" w:hAnsi="Times New Roman"/>
          <w:sz w:val="20"/>
        </w:rPr>
        <w:t>Кадамба — множество. Джадья — оцепенение (стамбха).</w:t>
      </w:r>
      <w:r>
        <w:rPr>
          <w:rFonts w:ascii="Times New Roman" w:hAnsi="Times New Roman"/>
          <w:sz w:val="20"/>
          <w:vertAlign w:val="superscript"/>
        </w:rPr>
        <w:t>15</w:t>
      </w:r>
    </w:p>
    <w:p>
      <w:pPr>
        <w:keepNext/>
        <w:spacing w:before="160"/>
        <w:jc w:val="center"/>
      </w:pPr>
      <w:r>
        <w:rPr>
          <w:rFonts w:ascii="Nirmala UI" w:hAnsi="Nirmala UI" w:cs="Nirmala UI"/>
          <w:sz w:val="24"/>
          <w:szCs w:val="24"/>
        </w:rPr>
        <w:t>নিত্যানন্দ বলি’ যবে করেন হুঙ্কার ৷</w:t>
        <w:br/>
      </w:r>
      <w:r>
        <w:rPr>
          <w:rFonts w:ascii="Nirmala UI" w:hAnsi="Nirmala UI" w:cs="Nirmala UI"/>
          <w:sz w:val="24"/>
          <w:szCs w:val="24"/>
        </w:rPr>
        <w:t>তাহা দেখি’ লোকের হয় মহা-চমৎকার ॥ ১৬৭ ॥</w:t>
      </w:r>
    </w:p>
    <w:p>
      <w:pPr>
        <w:keepNext/>
        <w:spacing w:after="0"/>
        <w:ind w:left="227"/>
      </w:pPr>
      <w:r>
        <w:rPr>
          <w:rFonts w:ascii="Times New Roman" w:hAnsi="Times New Roman"/>
          <w:i/>
          <w:sz w:val="20"/>
        </w:rPr>
        <w:t>нитйа̄нанда бали’ йабе карена хун̇ка̄ра</w:t>
      </w:r>
    </w:p>
    <w:p>
      <w:pPr>
        <w:keepNext/>
        <w:spacing w:after="40"/>
        <w:ind w:left="227"/>
      </w:pPr>
      <w:r>
        <w:rPr>
          <w:rFonts w:ascii="Times New Roman" w:hAnsi="Times New Roman"/>
          <w:color w:val="555555"/>
          <w:sz w:val="18"/>
        </w:rPr>
        <w:t>Нитьянанда  произнеся  когда  совершает  громкий возглас</w:t>
      </w:r>
    </w:p>
    <w:p>
      <w:pPr>
        <w:keepNext/>
        <w:spacing w:after="0"/>
        <w:ind w:left="227"/>
      </w:pPr>
      <w:r>
        <w:rPr>
          <w:rFonts w:ascii="Times New Roman" w:hAnsi="Times New Roman"/>
          <w:i/>
          <w:sz w:val="20"/>
        </w:rPr>
        <w:t>та̄ха̄ декхи’ локера хайа маха̄-чаматка̄ра</w:t>
      </w:r>
    </w:p>
    <w:p>
      <w:pPr>
        <w:keepNext/>
        <w:spacing w:after="40"/>
        <w:ind w:left="227"/>
      </w:pPr>
      <w:r>
        <w:rPr>
          <w:rFonts w:ascii="Times New Roman" w:hAnsi="Times New Roman"/>
          <w:color w:val="555555"/>
          <w:sz w:val="18"/>
        </w:rPr>
        <w:t>то  видя  у людей  бывает  великое  изумление</w:t>
      </w:r>
    </w:p>
    <w:p>
      <w:pPr>
        <w:spacing w:before="60"/>
        <w:jc w:val="both"/>
      </w:pPr>
      <w:r>
        <w:rPr>
          <w:b/>
        </w:rPr>
        <w:t xml:space="preserve">167 </w:t>
      </w:r>
      <w:r>
        <w:rPr>
          <w:rFonts w:ascii="Times New Roman" w:hAnsi="Times New Roman"/>
        </w:rPr>
        <w:t>Порой он громко восклицал святое имя Шри Нитьянанды, и, видя это, все люди приходили в изумление.</w:t>
      </w:r>
    </w:p>
    <w:p>
      <w:pPr>
        <w:keepNext/>
        <w:spacing w:before="160"/>
        <w:jc w:val="center"/>
      </w:pPr>
      <w:r>
        <w:rPr>
          <w:rFonts w:ascii="Times New Roman" w:hAnsi="Times New Roman"/>
          <w:i/>
          <w:sz w:val="21"/>
        </w:rPr>
        <w:t>Мирской преданный низшего уровня (каништха), лишённый веры, оскорбляет стопы вайшнава —</w:t>
      </w:r>
    </w:p>
    <w:p>
      <w:pPr>
        <w:keepNext/>
        <w:jc w:val="center"/>
      </w:pPr>
      <w:r>
        <w:rPr>
          <w:rFonts w:ascii="Nirmala UI" w:hAnsi="Nirmala UI" w:cs="Nirmala UI"/>
          <w:sz w:val="24"/>
          <w:szCs w:val="24"/>
        </w:rPr>
        <w:t>গুণার্ণব মিশ্র নামে এক বিপ্র আর্য্য ৷</w:t>
        <w:br/>
      </w:r>
      <w:r>
        <w:rPr>
          <w:rFonts w:ascii="Nirmala UI" w:hAnsi="Nirmala UI" w:cs="Nirmala UI"/>
          <w:sz w:val="24"/>
          <w:szCs w:val="24"/>
        </w:rPr>
        <w:t>শ্রীমূর্ত্তি-নিকটে তেঁহো করে সেবা-কার্য্য ॥ ১৬৮ ॥</w:t>
      </w:r>
    </w:p>
    <w:p>
      <w:pPr>
        <w:keepNext/>
        <w:spacing w:after="0"/>
        <w:ind w:left="227"/>
      </w:pPr>
      <w:r>
        <w:rPr>
          <w:rFonts w:ascii="Times New Roman" w:hAnsi="Times New Roman"/>
          <w:i/>
          <w:sz w:val="20"/>
        </w:rPr>
        <w:t>гун̣а̄рн̣ава миш́ра на̄ме эка випра а̄рйа</w:t>
      </w:r>
    </w:p>
    <w:p>
      <w:pPr>
        <w:keepNext/>
        <w:spacing w:after="40"/>
        <w:ind w:left="227"/>
      </w:pPr>
      <w:r>
        <w:rPr>
          <w:rFonts w:ascii="Times New Roman" w:hAnsi="Times New Roman"/>
          <w:color w:val="555555"/>
          <w:sz w:val="18"/>
        </w:rPr>
        <w:t>Гунарнава  Мишра  по имени  один  брахман  почтенный</w:t>
      </w:r>
    </w:p>
    <w:p>
      <w:pPr>
        <w:keepNext/>
        <w:spacing w:after="0"/>
        <w:ind w:left="227"/>
      </w:pPr>
      <w:r>
        <w:rPr>
          <w:rFonts w:ascii="Times New Roman" w:hAnsi="Times New Roman"/>
          <w:i/>
          <w:sz w:val="20"/>
        </w:rPr>
        <w:t>ш́рӣ-мӯрти-никат̣е те̐хо каре сева̄-ка̄рйа</w:t>
      </w:r>
    </w:p>
    <w:p>
      <w:pPr>
        <w:keepNext/>
        <w:spacing w:after="40"/>
        <w:ind w:left="227"/>
      </w:pPr>
      <w:r>
        <w:rPr>
          <w:rFonts w:ascii="Times New Roman" w:hAnsi="Times New Roman"/>
          <w:color w:val="555555"/>
          <w:sz w:val="18"/>
        </w:rPr>
        <w:t>Божества  возле  он  совершает  служения  дело</w:t>
      </w:r>
    </w:p>
    <w:p>
      <w:pPr>
        <w:spacing w:before="60"/>
        <w:jc w:val="both"/>
      </w:pPr>
      <w:r>
        <w:rPr>
          <w:b/>
        </w:rPr>
        <w:t xml:space="preserve">168 </w:t>
      </w:r>
      <w:r>
        <w:rPr>
          <w:rFonts w:ascii="Times New Roman" w:hAnsi="Times New Roman"/>
        </w:rPr>
        <w:t>В то время почтенный брахман Гунарнава Мишра поклонялся Божеству.</w:t>
      </w:r>
    </w:p>
    <w:p>
      <w:pPr>
        <w:keepNext/>
        <w:spacing w:before="160"/>
        <w:jc w:val="center"/>
      </w:pPr>
      <w:r>
        <w:rPr>
          <w:rFonts w:ascii="Nirmala UI" w:hAnsi="Nirmala UI" w:cs="Nirmala UI"/>
          <w:sz w:val="24"/>
          <w:szCs w:val="24"/>
        </w:rPr>
        <w:t>অঙ্গনে বসিয়া তেঁহো না কৈল সম্ভাষ ৷</w:t>
        <w:br/>
      </w:r>
      <w:r>
        <w:rPr>
          <w:rFonts w:ascii="Nirmala UI" w:hAnsi="Nirmala UI" w:cs="Nirmala UI"/>
          <w:sz w:val="24"/>
          <w:szCs w:val="24"/>
        </w:rPr>
        <w:t>তাহা দেখি’ ক্রুদ্ধ হঞা বলে রামদাস ॥ ১৬৯ ॥</w:t>
      </w:r>
    </w:p>
    <w:p>
      <w:pPr>
        <w:keepNext/>
        <w:spacing w:after="0"/>
        <w:ind w:left="227"/>
      </w:pPr>
      <w:r>
        <w:rPr>
          <w:rFonts w:ascii="Times New Roman" w:hAnsi="Times New Roman"/>
          <w:i/>
          <w:sz w:val="20"/>
        </w:rPr>
        <w:t>ан̇гане васийа̄ те̐хо на̄ каила самбха̄ш̣а</w:t>
      </w:r>
    </w:p>
    <w:p>
      <w:pPr>
        <w:keepNext/>
        <w:spacing w:after="40"/>
        <w:ind w:left="227"/>
      </w:pPr>
      <w:r>
        <w:rPr>
          <w:rFonts w:ascii="Times New Roman" w:hAnsi="Times New Roman"/>
          <w:color w:val="555555"/>
          <w:sz w:val="18"/>
        </w:rPr>
        <w:t>во дворе  сидящему (Рамдасу)  он  не  совершил  приветствия</w:t>
      </w:r>
    </w:p>
    <w:p>
      <w:pPr>
        <w:keepNext/>
        <w:spacing w:after="0"/>
        <w:ind w:left="227"/>
      </w:pPr>
      <w:r>
        <w:rPr>
          <w:rFonts w:ascii="Times New Roman" w:hAnsi="Times New Roman"/>
          <w:i/>
          <w:sz w:val="20"/>
        </w:rPr>
        <w:t>та̄ха̄ декхи’ круддха хан̃а̄ бале ра̄мада̄са</w:t>
      </w:r>
    </w:p>
    <w:p>
      <w:pPr>
        <w:keepNext/>
        <w:spacing w:after="40"/>
        <w:ind w:left="227"/>
      </w:pPr>
      <w:r>
        <w:rPr>
          <w:rFonts w:ascii="Times New Roman" w:hAnsi="Times New Roman"/>
          <w:color w:val="555555"/>
          <w:sz w:val="18"/>
        </w:rPr>
        <w:t>то  увидев  разгневанный  став  говорит  Рамдас</w:t>
      </w:r>
    </w:p>
    <w:p>
      <w:pPr>
        <w:spacing w:before="60"/>
        <w:jc w:val="both"/>
      </w:pPr>
      <w:r>
        <w:rPr>
          <w:b/>
        </w:rPr>
        <w:t xml:space="preserve">169 </w:t>
      </w:r>
      <w:r>
        <w:rPr>
          <w:rFonts w:ascii="Times New Roman" w:hAnsi="Times New Roman"/>
        </w:rPr>
        <w:t>Рамдас сидел во дворе, но тот брахман так и не приветствовал его. Увидев это, Минакетана в гневе произнёс:</w:t>
      </w:r>
      <w:r>
        <w:rPr>
          <w:rFonts w:ascii="Times New Roman" w:hAnsi="Times New Roman"/>
          <w:vertAlign w:val="superscript"/>
        </w:rPr>
        <w:t>8</w:t>
      </w:r>
    </w:p>
    <w:p>
      <w:pPr>
        <w:keepNext/>
        <w:spacing w:before="160"/>
        <w:jc w:val="center"/>
      </w:pPr>
      <w:r>
        <w:rPr>
          <w:rFonts w:ascii="Nirmala UI" w:hAnsi="Nirmala UI" w:cs="Nirmala UI"/>
          <w:sz w:val="24"/>
          <w:szCs w:val="24"/>
        </w:rPr>
        <w:t>এই ত’ দ্বিতীয় সূত রোমহরষণ ৷</w:t>
        <w:br/>
      </w:r>
      <w:r>
        <w:rPr>
          <w:rFonts w:ascii="Nirmala UI" w:hAnsi="Nirmala UI" w:cs="Nirmala UI"/>
          <w:sz w:val="24"/>
          <w:szCs w:val="24"/>
        </w:rPr>
        <w:t>বলদেব দেখি’ যে না কৈল প্রত্যুদ্গম ॥ ১৭০ ॥</w:t>
      </w:r>
    </w:p>
    <w:p>
      <w:pPr>
        <w:keepNext/>
        <w:spacing w:after="0"/>
        <w:ind w:left="227"/>
      </w:pPr>
      <w:r>
        <w:rPr>
          <w:rFonts w:ascii="Times New Roman" w:hAnsi="Times New Roman"/>
          <w:i/>
          <w:sz w:val="20"/>
        </w:rPr>
        <w:t>эи та’ двитӣйа сӯта ромахараш̣ан̣а</w:t>
      </w:r>
    </w:p>
    <w:p>
      <w:pPr>
        <w:keepNext/>
        <w:spacing w:after="40"/>
        <w:ind w:left="227"/>
      </w:pPr>
      <w:r>
        <w:rPr>
          <w:rFonts w:ascii="Times New Roman" w:hAnsi="Times New Roman"/>
          <w:color w:val="555555"/>
          <w:sz w:val="18"/>
        </w:rPr>
        <w:t>этот  же  второй  Сута  Ромахаршана</w:t>
      </w:r>
    </w:p>
    <w:p>
      <w:pPr>
        <w:keepNext/>
        <w:spacing w:after="0"/>
        <w:ind w:left="227"/>
      </w:pPr>
      <w:r>
        <w:rPr>
          <w:rFonts w:ascii="Times New Roman" w:hAnsi="Times New Roman"/>
          <w:i/>
          <w:sz w:val="20"/>
        </w:rPr>
        <w:t>баладева декхи’ йе на̄ каила пратйудгама</w:t>
      </w:r>
    </w:p>
    <w:p>
      <w:pPr>
        <w:keepNext/>
        <w:spacing w:after="40"/>
        <w:ind w:left="227"/>
      </w:pPr>
      <w:r>
        <w:rPr>
          <w:rFonts w:ascii="Times New Roman" w:hAnsi="Times New Roman"/>
          <w:color w:val="555555"/>
          <w:sz w:val="18"/>
        </w:rPr>
        <w:t>Баладеву  увидев  который  не  совершил  вставания навстречу</w:t>
      </w:r>
    </w:p>
    <w:p>
      <w:pPr>
        <w:spacing w:before="60"/>
        <w:jc w:val="both"/>
      </w:pPr>
      <w:r>
        <w:rPr>
          <w:b/>
        </w:rPr>
        <w:t xml:space="preserve">170 </w:t>
      </w:r>
      <w:r>
        <w:rPr>
          <w:rFonts w:ascii="Times New Roman" w:hAnsi="Times New Roman"/>
        </w:rPr>
        <w:t>«Это второй Ромахаршана-сута, который, увидев Шри Балараму, не поднялся выразить Ему своё почтение».</w:t>
      </w:r>
    </w:p>
    <w:p>
      <w:pPr>
        <w:jc w:val="both"/>
      </w:pPr>
      <w:r>
        <w:rPr>
          <w:b/>
          <w:i/>
          <w:sz w:val="20"/>
        </w:rPr>
        <w:t xml:space="preserve">Анубхашья. </w:t>
      </w:r>
      <w:r>
        <w:rPr>
          <w:rFonts w:ascii="Times New Roman" w:hAnsi="Times New Roman"/>
          <w:sz w:val="20"/>
        </w:rPr>
        <w:t>В стихах “Бхагаватам” 10.78.22–28 рассказано, как в Наимишаранье Баладева убил Ромахаршану, ученика Вьясы.</w:t>
      </w:r>
    </w:p>
    <w:p>
      <w:pPr>
        <w:keepNext/>
        <w:spacing w:before="160"/>
        <w:jc w:val="center"/>
      </w:pPr>
      <w:r>
        <w:rPr>
          <w:rFonts w:ascii="Times New Roman" w:hAnsi="Times New Roman"/>
          <w:i/>
          <w:sz w:val="21"/>
        </w:rPr>
        <w:t>Даже когда вайшнава оскорбляют, он не ищет недостатков в других —</w:t>
      </w:r>
    </w:p>
    <w:p>
      <w:pPr>
        <w:keepNext/>
        <w:jc w:val="center"/>
      </w:pPr>
      <w:r>
        <w:rPr>
          <w:rFonts w:ascii="Nirmala UI" w:hAnsi="Nirmala UI" w:cs="Nirmala UI"/>
          <w:sz w:val="24"/>
          <w:szCs w:val="24"/>
        </w:rPr>
        <w:t>এত বলি’ নাচে গায়, করয়ে সন্তোষ ৷</w:t>
        <w:br/>
      </w:r>
      <w:r>
        <w:rPr>
          <w:rFonts w:ascii="Nirmala UI" w:hAnsi="Nirmala UI" w:cs="Nirmala UI"/>
          <w:sz w:val="24"/>
          <w:szCs w:val="24"/>
        </w:rPr>
        <w:t>কৃষ্ণকার্য্য করে বিপ্র — না করিল রোষ ॥ ১৭১ ॥</w:t>
      </w:r>
    </w:p>
    <w:p>
      <w:pPr>
        <w:keepNext/>
        <w:spacing w:after="0"/>
        <w:ind w:left="227"/>
      </w:pPr>
      <w:r>
        <w:rPr>
          <w:rFonts w:ascii="Times New Roman" w:hAnsi="Times New Roman"/>
          <w:i/>
          <w:sz w:val="20"/>
        </w:rPr>
        <w:t>эта бали’ на̄че га̄йа, карайе сантош̣а</w:t>
      </w:r>
    </w:p>
    <w:p>
      <w:pPr>
        <w:keepNext/>
        <w:spacing w:after="40"/>
        <w:ind w:left="227"/>
      </w:pPr>
      <w:r>
        <w:rPr>
          <w:rFonts w:ascii="Times New Roman" w:hAnsi="Times New Roman"/>
          <w:color w:val="555555"/>
          <w:sz w:val="18"/>
        </w:rPr>
        <w:t>так  сказав  танцует  поёт  совершает  ликование</w:t>
      </w:r>
    </w:p>
    <w:p>
      <w:pPr>
        <w:keepNext/>
        <w:spacing w:after="0"/>
        <w:ind w:left="227"/>
      </w:pPr>
      <w:r>
        <w:rPr>
          <w:rFonts w:ascii="Times New Roman" w:hAnsi="Times New Roman"/>
          <w:i/>
          <w:sz w:val="20"/>
        </w:rPr>
        <w:t>кр̣ш̣н̣а-ка̄рйа каре випра — на̄ карила рош̣а</w:t>
      </w:r>
    </w:p>
    <w:p>
      <w:pPr>
        <w:keepNext/>
        <w:spacing w:after="40"/>
        <w:ind w:left="227"/>
      </w:pPr>
      <w:r>
        <w:rPr>
          <w:rFonts w:ascii="Times New Roman" w:hAnsi="Times New Roman"/>
          <w:color w:val="555555"/>
          <w:sz w:val="18"/>
        </w:rPr>
        <w:t>Кришне  служение  совершает  брахман  не  проявил  гнева</w:t>
      </w:r>
    </w:p>
    <w:p>
      <w:pPr>
        <w:spacing w:before="60"/>
        <w:jc w:val="both"/>
      </w:pPr>
      <w:r>
        <w:rPr>
          <w:b/>
        </w:rPr>
        <w:t xml:space="preserve">171 </w:t>
      </w:r>
      <w:r>
        <w:rPr>
          <w:rFonts w:ascii="Times New Roman" w:hAnsi="Times New Roman"/>
        </w:rPr>
        <w:t>Затем Рамдас стал танцевать и петь, ощущая в сердце огромную радость. Тогда как тот брахман совсем не рассердился, а продолжил поклонение Божеству.</w:t>
      </w:r>
    </w:p>
    <w:p>
      <w:pPr>
        <w:jc w:val="both"/>
      </w:pPr>
      <w:r>
        <w:rPr>
          <w:b/>
          <w:i/>
          <w:sz w:val="20"/>
        </w:rPr>
        <w:t xml:space="preserve">Амрита-праваха-бхашья. </w:t>
      </w:r>
      <w:r>
        <w:rPr>
          <w:rFonts w:ascii="Times New Roman" w:hAnsi="Times New Roman"/>
          <w:sz w:val="20"/>
        </w:rPr>
        <w:t>Гунарнава Мишра, служитель Божества, сидел во дворе и не приветствовал слугу Шри Нитьянанды. Поэтому Минакетана Рамдас разгневался и сказал: «Этот Гунарнава Мишра — второй Ромахаршана Сута». Смысл таков. В Наимишаранье Ромахаршана Сута, увидев Баладеву, не сошёл с сиденья Вьясы и не приветствовал Его. Так же неподобающе поступил и Гунарнава Мишра. В сердце Гунарнавы Мишры не было особой веры в Шри Нитьянанду. Шри Минакетана понял это и утратил к нему уважение. Преданные не осуждают Шри Минакетану за этот поступок и не называют его гордецом.</w:t>
      </w:r>
    </w:p>
    <w:p>
      <w:pPr>
        <w:keepNext/>
        <w:spacing w:before="160"/>
        <w:jc w:val="center"/>
      </w:pPr>
      <w:r>
        <w:rPr>
          <w:rFonts w:ascii="Nirmala UI" w:hAnsi="Nirmala UI" w:cs="Nirmala UI"/>
          <w:sz w:val="24"/>
          <w:szCs w:val="24"/>
        </w:rPr>
        <w:t>উৎসবান্তে গেলা তিঁহো করিয়া প্রসাদ ৷</w:t>
        <w:br/>
      </w:r>
      <w:r>
        <w:rPr>
          <w:rFonts w:ascii="Nirmala UI" w:hAnsi="Nirmala UI" w:cs="Nirmala UI"/>
          <w:sz w:val="24"/>
          <w:szCs w:val="24"/>
        </w:rPr>
        <w:t>মোর ভ্রাতা-সনে তাঁর কিছু হৈল বাদ ॥ ১৭২ ॥</w:t>
      </w:r>
    </w:p>
    <w:p>
      <w:pPr>
        <w:keepNext/>
        <w:spacing w:after="0"/>
        <w:ind w:left="227"/>
      </w:pPr>
      <w:r>
        <w:rPr>
          <w:rFonts w:ascii="Times New Roman" w:hAnsi="Times New Roman"/>
          <w:i/>
          <w:sz w:val="20"/>
        </w:rPr>
        <w:t>утсава̄нте гела̄ ти̐хо карийа̄ праса̄да</w:t>
      </w:r>
    </w:p>
    <w:p>
      <w:pPr>
        <w:keepNext/>
        <w:spacing w:after="40"/>
        <w:ind w:left="227"/>
      </w:pPr>
      <w:r>
        <w:rPr>
          <w:rFonts w:ascii="Times New Roman" w:hAnsi="Times New Roman"/>
          <w:color w:val="555555"/>
          <w:sz w:val="18"/>
        </w:rPr>
        <w:t>по окончании праздника  уходил  он  совершив  благословение</w:t>
      </w:r>
    </w:p>
    <w:p>
      <w:pPr>
        <w:keepNext/>
        <w:spacing w:after="0"/>
        <w:ind w:left="227"/>
      </w:pPr>
      <w:r>
        <w:rPr>
          <w:rFonts w:ascii="Times New Roman" w:hAnsi="Times New Roman"/>
          <w:i/>
          <w:sz w:val="20"/>
        </w:rPr>
        <w:t>мора бхра̄та̄-сане та̄̐ра кичху хаила ва̄да</w:t>
      </w:r>
    </w:p>
    <w:p>
      <w:pPr>
        <w:keepNext/>
        <w:spacing w:after="40"/>
        <w:ind w:left="227"/>
      </w:pPr>
      <w:r>
        <w:rPr>
          <w:rFonts w:ascii="Times New Roman" w:hAnsi="Times New Roman"/>
          <w:color w:val="555555"/>
          <w:sz w:val="18"/>
        </w:rPr>
        <w:t>моим  братом  с  у него  некоторый  произошёл  спор</w:t>
      </w:r>
    </w:p>
    <w:p>
      <w:pPr>
        <w:spacing w:before="60"/>
        <w:jc w:val="both"/>
      </w:pPr>
      <w:r>
        <w:rPr>
          <w:b/>
        </w:rPr>
        <w:t xml:space="preserve">172 </w:t>
      </w:r>
      <w:r>
        <w:rPr>
          <w:rFonts w:ascii="Times New Roman" w:hAnsi="Times New Roman"/>
        </w:rPr>
        <w:t>По окончании празднества Рамдас благословил всех и уже собрался уйти. И в это время между ним и моим братом возник спор.</w:t>
      </w:r>
    </w:p>
    <w:p>
      <w:pPr>
        <w:keepNext/>
        <w:spacing w:before="160"/>
        <w:jc w:val="center"/>
      </w:pPr>
      <w:r>
        <w:rPr>
          <w:rFonts w:ascii="Times New Roman" w:hAnsi="Times New Roman"/>
          <w:i/>
          <w:sz w:val="21"/>
        </w:rPr>
        <w:t>Брат Кавираджи Госвами предан Гауре, но не чтит Нитьянанду и вайшнавов —</w:t>
      </w:r>
    </w:p>
    <w:p>
      <w:pPr>
        <w:keepNext/>
        <w:jc w:val="center"/>
      </w:pPr>
      <w:r>
        <w:rPr>
          <w:rFonts w:ascii="Nirmala UI" w:hAnsi="Nirmala UI" w:cs="Nirmala UI"/>
          <w:sz w:val="24"/>
          <w:szCs w:val="24"/>
        </w:rPr>
        <w:t>চৈতন্য-প্রভুতে তাঁর সুদৃঢ় বিশ্বাস ৷</w:t>
        <w:br/>
      </w:r>
      <w:r>
        <w:rPr>
          <w:rFonts w:ascii="Nirmala UI" w:hAnsi="Nirmala UI" w:cs="Nirmala UI"/>
          <w:sz w:val="24"/>
          <w:szCs w:val="24"/>
        </w:rPr>
        <w:t>নিত্যানন্দ-প্রতি তাঁর বিশ্বাস-আভাস ॥ ১৭৩ ॥</w:t>
      </w:r>
    </w:p>
    <w:p>
      <w:pPr>
        <w:keepNext/>
        <w:spacing w:after="0"/>
        <w:ind w:left="227"/>
      </w:pPr>
      <w:r>
        <w:rPr>
          <w:rFonts w:ascii="Times New Roman" w:hAnsi="Times New Roman"/>
          <w:i/>
          <w:sz w:val="20"/>
        </w:rPr>
        <w:t>чаитанйа-прабхуте та̄̐ра судр̣д̣ха виш́ва̄са</w:t>
      </w:r>
    </w:p>
    <w:p>
      <w:pPr>
        <w:keepNext/>
        <w:spacing w:after="40"/>
        <w:ind w:left="227"/>
      </w:pPr>
      <w:r>
        <w:rPr>
          <w:rFonts w:ascii="Times New Roman" w:hAnsi="Times New Roman"/>
          <w:color w:val="555555"/>
          <w:sz w:val="18"/>
        </w:rPr>
        <w:t>в Чайтанью  Прабху  у него  твёрдая  вера</w:t>
      </w:r>
    </w:p>
    <w:p>
      <w:pPr>
        <w:keepNext/>
        <w:spacing w:after="0"/>
        <w:ind w:left="227"/>
      </w:pPr>
      <w:r>
        <w:rPr>
          <w:rFonts w:ascii="Times New Roman" w:hAnsi="Times New Roman"/>
          <w:i/>
          <w:sz w:val="20"/>
        </w:rPr>
        <w:t>нитйа̄нанда-прати та̄̐ра виш́ва̄са-а̄бха̄са</w:t>
      </w:r>
    </w:p>
    <w:p>
      <w:pPr>
        <w:keepNext/>
        <w:spacing w:after="40"/>
        <w:ind w:left="227"/>
      </w:pPr>
      <w:r>
        <w:rPr>
          <w:rFonts w:ascii="Times New Roman" w:hAnsi="Times New Roman"/>
          <w:color w:val="555555"/>
          <w:sz w:val="18"/>
        </w:rPr>
        <w:t>к Нитьянанде  у него  веры  подобие</w:t>
      </w:r>
    </w:p>
    <w:p>
      <w:pPr>
        <w:spacing w:before="60"/>
        <w:jc w:val="both"/>
      </w:pPr>
      <w:r>
        <w:rPr>
          <w:b/>
        </w:rPr>
        <w:t xml:space="preserve">173 </w:t>
      </w:r>
      <w:r>
        <w:rPr>
          <w:rFonts w:ascii="Times New Roman" w:hAnsi="Times New Roman"/>
        </w:rPr>
        <w:t>Мой брат всей душой веровал в Шри Чайтанью, однако его вера в Шри Нитьянанду была совсем слаба.</w:t>
      </w:r>
    </w:p>
    <w:p>
      <w:pPr>
        <w:jc w:val="both"/>
      </w:pPr>
      <w:r>
        <w:rPr>
          <w:b/>
          <w:i/>
          <w:sz w:val="20"/>
        </w:rPr>
        <w:t xml:space="preserve">Амрита-праваха-бхашья. </w:t>
      </w:r>
      <w:r>
        <w:rPr>
          <w:rFonts w:ascii="Times New Roman" w:hAnsi="Times New Roman"/>
          <w:sz w:val="20"/>
        </w:rPr>
        <w:t>Увидев такое поведение, мой брат вступил с Минакетаной в спор. Мой брат твёрдо верил в Шри Чайтанью Прабху, но такой же веры в Нитьянанду Прабху у него не было.</w:t>
      </w:r>
    </w:p>
    <w:p>
      <w:pPr>
        <w:jc w:val="both"/>
      </w:pPr>
      <w:r>
        <w:rPr>
          <w:b/>
          <w:i/>
          <w:sz w:val="20"/>
        </w:rPr>
        <w:t xml:space="preserve">Анубхашья. </w:t>
      </w:r>
      <w:r>
        <w:rPr>
          <w:rFonts w:ascii="Times New Roman" w:hAnsi="Times New Roman"/>
          <w:sz w:val="20"/>
        </w:rPr>
        <w:t>«Вишваса-абхаса» — совсем слабая вера.</w:t>
      </w:r>
    </w:p>
    <w:p>
      <w:pPr>
        <w:keepNext/>
        <w:spacing w:before="160"/>
        <w:jc w:val="center"/>
      </w:pPr>
      <w:r>
        <w:rPr>
          <w:rFonts w:ascii="Times New Roman" w:hAnsi="Times New Roman"/>
          <w:i/>
          <w:sz w:val="21"/>
        </w:rPr>
        <w:t>Кавираджа Госвами упрекает брата —</w:t>
      </w:r>
    </w:p>
    <w:p>
      <w:pPr>
        <w:keepNext/>
        <w:jc w:val="center"/>
      </w:pPr>
      <w:r>
        <w:rPr>
          <w:rFonts w:ascii="Nirmala UI" w:hAnsi="Nirmala UI" w:cs="Nirmala UI"/>
          <w:sz w:val="24"/>
          <w:szCs w:val="24"/>
        </w:rPr>
        <w:t>ইহা জানি’ রামদাসের দুঃখ হৈল মনে ৷</w:t>
        <w:br/>
      </w:r>
      <w:r>
        <w:rPr>
          <w:rFonts w:ascii="Nirmala UI" w:hAnsi="Nirmala UI" w:cs="Nirmala UI"/>
          <w:sz w:val="24"/>
          <w:szCs w:val="24"/>
        </w:rPr>
        <w:t>তবে ত’ ভ্রাতারে আমি করিনু ভর্ৎসনে ॥ ১৭৪ ॥</w:t>
      </w:r>
    </w:p>
    <w:p>
      <w:pPr>
        <w:keepNext/>
        <w:spacing w:after="0"/>
        <w:ind w:left="227"/>
      </w:pPr>
      <w:r>
        <w:rPr>
          <w:rFonts w:ascii="Times New Roman" w:hAnsi="Times New Roman"/>
          <w:i/>
          <w:sz w:val="20"/>
        </w:rPr>
        <w:t>иха̄ джа̄ни’ ра̄мада̄сера дух̣кха хаила мане</w:t>
      </w:r>
    </w:p>
    <w:p>
      <w:pPr>
        <w:keepNext/>
        <w:spacing w:after="40"/>
        <w:ind w:left="227"/>
      </w:pPr>
      <w:r>
        <w:rPr>
          <w:rFonts w:ascii="Times New Roman" w:hAnsi="Times New Roman"/>
          <w:color w:val="555555"/>
          <w:sz w:val="18"/>
        </w:rPr>
        <w:t>это  узнав  у Рамдаса  огорчение  было  в уме</w:t>
      </w:r>
    </w:p>
    <w:p>
      <w:pPr>
        <w:keepNext/>
        <w:spacing w:after="0"/>
        <w:ind w:left="227"/>
      </w:pPr>
      <w:r>
        <w:rPr>
          <w:rFonts w:ascii="Times New Roman" w:hAnsi="Times New Roman"/>
          <w:i/>
          <w:sz w:val="20"/>
        </w:rPr>
        <w:t>табе та’ бхра̄та̄ре а̄ми карину бхартсане</w:t>
      </w:r>
    </w:p>
    <w:p>
      <w:pPr>
        <w:keepNext/>
        <w:spacing w:after="40"/>
        <w:ind w:left="227"/>
      </w:pPr>
      <w:r>
        <w:rPr>
          <w:rFonts w:ascii="Times New Roman" w:hAnsi="Times New Roman"/>
          <w:color w:val="555555"/>
          <w:sz w:val="18"/>
        </w:rPr>
        <w:t>тогда  же  брату  я  сделал  упрёк</w:t>
      </w:r>
    </w:p>
    <w:p>
      <w:pPr>
        <w:spacing w:before="60"/>
        <w:jc w:val="both"/>
      </w:pPr>
      <w:r>
        <w:rPr>
          <w:b/>
        </w:rPr>
        <w:t xml:space="preserve">174 </w:t>
      </w:r>
      <w:r>
        <w:rPr>
          <w:rFonts w:ascii="Times New Roman" w:hAnsi="Times New Roman"/>
        </w:rPr>
        <w:t>Узнав об этом, Рамдас очень огорчился. И тогда я сказал с укором своему брату:</w:t>
      </w:r>
    </w:p>
    <w:p>
      <w:pPr>
        <w:keepNext/>
        <w:spacing w:before="160"/>
        <w:jc w:val="center"/>
      </w:pPr>
      <w:r>
        <w:rPr>
          <w:rFonts w:ascii="Times New Roman" w:hAnsi="Times New Roman"/>
          <w:i/>
          <w:sz w:val="21"/>
        </w:rPr>
        <w:t>Неуважение, когда неделимую Истину считают разделённой, — это лишь безбожие —</w:t>
      </w:r>
    </w:p>
    <w:p>
      <w:pPr>
        <w:keepNext/>
        <w:jc w:val="center"/>
      </w:pPr>
      <w:r>
        <w:rPr>
          <w:rFonts w:ascii="Nirmala UI" w:hAnsi="Nirmala UI" w:cs="Nirmala UI"/>
          <w:sz w:val="24"/>
          <w:szCs w:val="24"/>
        </w:rPr>
        <w:t>দুই ভাই একতনু — সমান-প্রকাশ ৷</w:t>
        <w:br/>
      </w:r>
      <w:r>
        <w:rPr>
          <w:rFonts w:ascii="Nirmala UI" w:hAnsi="Nirmala UI" w:cs="Nirmala UI"/>
          <w:sz w:val="24"/>
          <w:szCs w:val="24"/>
        </w:rPr>
        <w:t>নিত্যানন্দ না মান’, তোমার হবে সর্ব্বনাশ ॥ ১৭৫ ॥</w:t>
      </w:r>
    </w:p>
    <w:p>
      <w:pPr>
        <w:keepNext/>
        <w:spacing w:after="0"/>
        <w:ind w:left="227"/>
      </w:pPr>
      <w:r>
        <w:rPr>
          <w:rFonts w:ascii="Times New Roman" w:hAnsi="Times New Roman"/>
          <w:i/>
          <w:sz w:val="20"/>
        </w:rPr>
        <w:t>дуи бха̄и эка-тану — сама̄на-прака̄ш́а</w:t>
      </w:r>
    </w:p>
    <w:p>
      <w:pPr>
        <w:keepNext/>
        <w:spacing w:after="40"/>
        <w:ind w:left="227"/>
      </w:pPr>
      <w:r>
        <w:rPr>
          <w:rFonts w:ascii="Times New Roman" w:hAnsi="Times New Roman"/>
          <w:color w:val="555555"/>
          <w:sz w:val="18"/>
        </w:rPr>
        <w:t>два  брата  одно тело  одинаковое  проявление</w:t>
      </w:r>
    </w:p>
    <w:p>
      <w:pPr>
        <w:keepNext/>
        <w:spacing w:after="0"/>
        <w:ind w:left="227"/>
      </w:pPr>
      <w:r>
        <w:rPr>
          <w:rFonts w:ascii="Times New Roman" w:hAnsi="Times New Roman"/>
          <w:i/>
          <w:sz w:val="20"/>
        </w:rPr>
        <w:t>нитйа̄нанда на̄ ма̄на’, тома̄ра хабе сарва-на̄ш́а</w:t>
      </w:r>
    </w:p>
    <w:p>
      <w:pPr>
        <w:keepNext/>
        <w:spacing w:after="40"/>
        <w:ind w:left="227"/>
      </w:pPr>
      <w:r>
        <w:rPr>
          <w:rFonts w:ascii="Times New Roman" w:hAnsi="Times New Roman"/>
          <w:color w:val="555555"/>
          <w:sz w:val="18"/>
        </w:rPr>
        <w:t>Нитьянанду  не  признаёшь  твоя  будет  полная  гибель</w:t>
      </w:r>
    </w:p>
    <w:p>
      <w:pPr>
        <w:spacing w:before="60"/>
        <w:jc w:val="both"/>
      </w:pPr>
      <w:r>
        <w:rPr>
          <w:b/>
        </w:rPr>
        <w:t xml:space="preserve">175 </w:t>
      </w:r>
      <w:r>
        <w:rPr>
          <w:rFonts w:ascii="Times New Roman" w:hAnsi="Times New Roman"/>
        </w:rPr>
        <w:t>«Два этих Брата (Шри Чайтанья и Нитьянанда) составляют одно тело. Они едины и нераздельны. И ты падёшь, поскольку не имеешь веры в Нитьянанду.</w:t>
      </w:r>
    </w:p>
    <w:p>
      <w:pPr>
        <w:keepNext/>
        <w:spacing w:before="160"/>
        <w:jc w:val="center"/>
      </w:pPr>
      <w:r>
        <w:rPr>
          <w:rFonts w:ascii="Nirmala UI" w:hAnsi="Nirmala UI" w:cs="Nirmala UI"/>
          <w:sz w:val="24"/>
          <w:szCs w:val="24"/>
        </w:rPr>
        <w:t>একেতে বিশ্বাস, অন্যে না কর সম্মান ৷</w:t>
        <w:br/>
      </w:r>
      <w:r>
        <w:rPr>
          <w:rFonts w:ascii="Nirmala UI" w:hAnsi="Nirmala UI" w:cs="Nirmala UI"/>
          <w:sz w:val="24"/>
          <w:szCs w:val="24"/>
        </w:rPr>
        <w:t>‘অর্ধকুক্কুটী-ন্যায়’ তোমার প্রমাণ ॥ ১৭৬ ॥</w:t>
      </w:r>
    </w:p>
    <w:p>
      <w:pPr>
        <w:keepNext/>
        <w:spacing w:after="0"/>
        <w:ind w:left="227"/>
      </w:pPr>
      <w:r>
        <w:rPr>
          <w:rFonts w:ascii="Times New Roman" w:hAnsi="Times New Roman"/>
          <w:i/>
          <w:sz w:val="20"/>
        </w:rPr>
        <w:t>экете виш́ва̄са, анйе на̄ кара самма̄на</w:t>
      </w:r>
    </w:p>
    <w:p>
      <w:pPr>
        <w:keepNext/>
        <w:spacing w:after="40"/>
        <w:ind w:left="227"/>
      </w:pPr>
      <w:r>
        <w:rPr>
          <w:rFonts w:ascii="Times New Roman" w:hAnsi="Times New Roman"/>
          <w:color w:val="555555"/>
          <w:sz w:val="18"/>
        </w:rPr>
        <w:t>в одного  вера  другому  не  оказываешь  почтения</w:t>
      </w:r>
    </w:p>
    <w:p>
      <w:pPr>
        <w:keepNext/>
        <w:spacing w:after="0"/>
        <w:ind w:left="227"/>
      </w:pPr>
      <w:r>
        <w:rPr>
          <w:rFonts w:ascii="Times New Roman" w:hAnsi="Times New Roman"/>
          <w:i/>
          <w:sz w:val="20"/>
        </w:rPr>
        <w:t>‘ардха-куккут̣ӣ-нйа̄йа’ тома̄ра прама̄н̣а</w:t>
      </w:r>
    </w:p>
    <w:p>
      <w:pPr>
        <w:keepNext/>
        <w:spacing w:after="40"/>
        <w:ind w:left="227"/>
      </w:pPr>
      <w:r>
        <w:rPr>
          <w:rFonts w:ascii="Times New Roman" w:hAnsi="Times New Roman"/>
          <w:color w:val="555555"/>
          <w:sz w:val="18"/>
        </w:rPr>
        <w:t>половины  курицы  логика  твоё  мерило</w:t>
      </w:r>
    </w:p>
    <w:p>
      <w:pPr>
        <w:spacing w:before="60"/>
        <w:jc w:val="both"/>
      </w:pPr>
      <w:r>
        <w:rPr>
          <w:b/>
        </w:rPr>
        <w:t xml:space="preserve">176 </w:t>
      </w:r>
      <w:r>
        <w:rPr>
          <w:rFonts w:ascii="Times New Roman" w:hAnsi="Times New Roman"/>
        </w:rPr>
        <w:t>Коль веришь в одного и непочтителен к другому, то твоя логика во всём подобна принятию лишь одной половины курицы (которая несёт яйца).</w:t>
      </w:r>
    </w:p>
    <w:p>
      <w:pPr>
        <w:keepNext/>
        <w:spacing w:before="160"/>
        <w:jc w:val="center"/>
      </w:pPr>
      <w:r>
        <w:rPr>
          <w:rFonts w:ascii="Times New Roman" w:hAnsi="Times New Roman"/>
          <w:i/>
          <w:sz w:val="21"/>
        </w:rPr>
        <w:t>Вера в Нитая без Гауры или в Гауру без Нитая — тоже лишь противостояние бхакти —</w:t>
      </w:r>
    </w:p>
    <w:p>
      <w:pPr>
        <w:keepNext/>
        <w:jc w:val="center"/>
      </w:pPr>
      <w:r>
        <w:rPr>
          <w:rFonts w:ascii="Nirmala UI" w:hAnsi="Nirmala UI" w:cs="Nirmala UI"/>
          <w:sz w:val="24"/>
          <w:szCs w:val="24"/>
        </w:rPr>
        <w:t>কিংবা, দোঁহা না মানিঞা হও ত’ পাষণ্ড ৷</w:t>
        <w:br/>
      </w:r>
      <w:r>
        <w:rPr>
          <w:rFonts w:ascii="Nirmala UI" w:hAnsi="Nirmala UI" w:cs="Nirmala UI"/>
          <w:sz w:val="24"/>
          <w:szCs w:val="24"/>
        </w:rPr>
        <w:t>একে মানি’ আরে না মানি, — এইমত ভণ্ড ॥ ১৭৭ ॥</w:t>
      </w:r>
    </w:p>
    <w:p>
      <w:pPr>
        <w:keepNext/>
        <w:spacing w:after="0"/>
        <w:ind w:left="227"/>
      </w:pPr>
      <w:r>
        <w:rPr>
          <w:rFonts w:ascii="Times New Roman" w:hAnsi="Times New Roman"/>
          <w:i/>
          <w:sz w:val="20"/>
        </w:rPr>
        <w:t>ким̇ва̄, до̐ха̄ на̄ ма̄нин̃а̄ хао та’ па̄ш̣ан̣д̣а</w:t>
      </w:r>
    </w:p>
    <w:p>
      <w:pPr>
        <w:keepNext/>
        <w:spacing w:after="40"/>
        <w:ind w:left="227"/>
      </w:pPr>
      <w:r>
        <w:rPr>
          <w:rFonts w:ascii="Times New Roman" w:hAnsi="Times New Roman"/>
          <w:color w:val="555555"/>
          <w:sz w:val="18"/>
        </w:rPr>
        <w:t>или  обоих  не  признавая  будь  же  безбожником</w:t>
      </w:r>
    </w:p>
    <w:p>
      <w:pPr>
        <w:keepNext/>
        <w:spacing w:after="0"/>
        <w:ind w:left="227"/>
      </w:pPr>
      <w:r>
        <w:rPr>
          <w:rFonts w:ascii="Times New Roman" w:hAnsi="Times New Roman"/>
          <w:i/>
          <w:sz w:val="20"/>
        </w:rPr>
        <w:t>эке ма̄ни’ а̄ре на̄ ма̄ни, — эи-мата бхан̣д̣а</w:t>
      </w:r>
    </w:p>
    <w:p>
      <w:pPr>
        <w:keepNext/>
        <w:spacing w:after="40"/>
        <w:ind w:left="227"/>
      </w:pPr>
      <w:r>
        <w:rPr>
          <w:rFonts w:ascii="Times New Roman" w:hAnsi="Times New Roman"/>
          <w:color w:val="555555"/>
          <w:sz w:val="18"/>
        </w:rPr>
        <w:t>одного  признавая  другого  не  признавая  так  лицемер</w:t>
      </w:r>
    </w:p>
    <w:p>
      <w:pPr>
        <w:spacing w:before="60"/>
        <w:jc w:val="both"/>
      </w:pPr>
      <w:r>
        <w:rPr>
          <w:b/>
        </w:rPr>
        <w:t xml:space="preserve">177 </w:t>
      </w:r>
      <w:r>
        <w:rPr>
          <w:rFonts w:ascii="Times New Roman" w:hAnsi="Times New Roman"/>
        </w:rPr>
        <w:t>Если же не признаёшь обоих — ты безбожник, а признавать одного и отвергать другого — это лицемерие».</w:t>
      </w:r>
    </w:p>
    <w:p>
      <w:pPr>
        <w:jc w:val="both"/>
      </w:pPr>
      <w:r>
        <w:rPr>
          <w:b/>
          <w:i/>
          <w:sz w:val="20"/>
        </w:rPr>
        <w:t xml:space="preserve">Амрита-праваха-бхашья. </w:t>
      </w:r>
      <w:r>
        <w:rPr>
          <w:rFonts w:ascii="Times New Roman" w:hAnsi="Times New Roman"/>
          <w:sz w:val="20"/>
        </w:rPr>
        <w:t>«Ардха-куккути-ньяя» — то же, что «ардха-джаратия-ньяя»: будто половина курицы старая, а половина молодая. Как довод это совершенно неприемлемо. Так и ты, держась логики «половины курицы», из Чайтаньи и Нитьянанды — единого, неделимого Господа — одного признаёшь, а другого не признаёшь. В этом и состоят твоё безбожие и лицемерие.</w:t>
      </w:r>
    </w:p>
    <w:p>
      <w:pPr>
        <w:keepNext/>
        <w:spacing w:before="160"/>
        <w:jc w:val="center"/>
      </w:pPr>
      <w:r>
        <w:rPr>
          <w:rFonts w:ascii="Times New Roman" w:hAnsi="Times New Roman"/>
          <w:i/>
          <w:sz w:val="21"/>
        </w:rPr>
        <w:t>Оскорбив преданного, брат, преданный Гауре, губит себя и падает —</w:t>
      </w:r>
    </w:p>
    <w:p>
      <w:pPr>
        <w:keepNext/>
        <w:jc w:val="center"/>
      </w:pPr>
      <w:r>
        <w:rPr>
          <w:rFonts w:ascii="Nirmala UI" w:hAnsi="Nirmala UI" w:cs="Nirmala UI"/>
          <w:sz w:val="24"/>
          <w:szCs w:val="24"/>
        </w:rPr>
        <w:t>ক্রুদ্ধ হৈয়া বংশী ভাঙ্গি’ চলে রামদাস ৷</w:t>
        <w:br/>
      </w:r>
      <w:r>
        <w:rPr>
          <w:rFonts w:ascii="Nirmala UI" w:hAnsi="Nirmala UI" w:cs="Nirmala UI"/>
          <w:sz w:val="24"/>
          <w:szCs w:val="24"/>
        </w:rPr>
        <w:t>তৎকালে আমার ভ্রাতার হৈল সর্ব্বনাশ ॥ ১৭৮ ॥</w:t>
      </w:r>
    </w:p>
    <w:p>
      <w:pPr>
        <w:keepNext/>
        <w:spacing w:after="0"/>
        <w:ind w:left="227"/>
      </w:pPr>
      <w:r>
        <w:rPr>
          <w:rFonts w:ascii="Times New Roman" w:hAnsi="Times New Roman"/>
          <w:i/>
          <w:sz w:val="20"/>
        </w:rPr>
        <w:t>круддха хаийа̄ вам̇ш́ӣ бха̄н̇ги’ чале ра̄мада̄са</w:t>
      </w:r>
    </w:p>
    <w:p>
      <w:pPr>
        <w:keepNext/>
        <w:spacing w:after="40"/>
        <w:ind w:left="227"/>
      </w:pPr>
      <w:r>
        <w:rPr>
          <w:rFonts w:ascii="Times New Roman" w:hAnsi="Times New Roman"/>
          <w:color w:val="555555"/>
          <w:sz w:val="18"/>
        </w:rPr>
        <w:t>разгневанный  став  флейту  сломав  уходит  Рамдас</w:t>
      </w:r>
    </w:p>
    <w:p>
      <w:pPr>
        <w:keepNext/>
        <w:spacing w:after="0"/>
        <w:ind w:left="227"/>
      </w:pPr>
      <w:r>
        <w:rPr>
          <w:rFonts w:ascii="Times New Roman" w:hAnsi="Times New Roman"/>
          <w:i/>
          <w:sz w:val="20"/>
        </w:rPr>
        <w:t>тат-ка̄ле а̄ма̄ра бхра̄та̄ра хаила сарва-на̄ш́а</w:t>
      </w:r>
    </w:p>
    <w:p>
      <w:pPr>
        <w:keepNext/>
        <w:spacing w:after="40"/>
        <w:ind w:left="227"/>
      </w:pPr>
      <w:r>
        <w:rPr>
          <w:rFonts w:ascii="Times New Roman" w:hAnsi="Times New Roman"/>
          <w:color w:val="555555"/>
          <w:sz w:val="18"/>
        </w:rPr>
        <w:t>в тот  момент  моего  брата  случилась  полная  гибель</w:t>
      </w:r>
    </w:p>
    <w:p>
      <w:pPr>
        <w:spacing w:before="60"/>
        <w:jc w:val="both"/>
      </w:pPr>
      <w:r>
        <w:rPr>
          <w:b/>
        </w:rPr>
        <w:t xml:space="preserve">178 </w:t>
      </w:r>
      <w:r>
        <w:rPr>
          <w:rFonts w:ascii="Times New Roman" w:hAnsi="Times New Roman"/>
        </w:rPr>
        <w:t>Ушёл Рамдас Минакетана, сломав в гневе свою флейту. И в тот момент мой брат лишился всех перспектив в духовной жизни.</w:t>
      </w:r>
    </w:p>
    <w:p>
      <w:pPr>
        <w:keepNext/>
        <w:spacing w:before="160"/>
        <w:jc w:val="center"/>
      </w:pPr>
      <w:r>
        <w:rPr>
          <w:rFonts w:ascii="Nirmala UI" w:hAnsi="Nirmala UI" w:cs="Nirmala UI"/>
          <w:sz w:val="24"/>
          <w:szCs w:val="24"/>
        </w:rPr>
        <w:t>এই ত’ কহিল তাঁর সেবক-প্রভাব ৷</w:t>
        <w:br/>
      </w:r>
      <w:r>
        <w:rPr>
          <w:rFonts w:ascii="Nirmala UI" w:hAnsi="Nirmala UI" w:cs="Nirmala UI"/>
          <w:sz w:val="24"/>
          <w:szCs w:val="24"/>
        </w:rPr>
        <w:t>আর এক কহি তাঁর দয়ার স্বভাব ॥ ১৭৯ ॥</w:t>
      </w:r>
    </w:p>
    <w:p>
      <w:pPr>
        <w:keepNext/>
        <w:spacing w:after="0"/>
        <w:ind w:left="227"/>
      </w:pPr>
      <w:r>
        <w:rPr>
          <w:rFonts w:ascii="Times New Roman" w:hAnsi="Times New Roman"/>
          <w:i/>
          <w:sz w:val="20"/>
        </w:rPr>
        <w:t>эи та’ кахила та̄̐ра севака-прабха̄ва</w:t>
      </w:r>
    </w:p>
    <w:p>
      <w:pPr>
        <w:keepNext/>
        <w:spacing w:after="40"/>
        <w:ind w:left="227"/>
      </w:pPr>
      <w:r>
        <w:rPr>
          <w:rFonts w:ascii="Times New Roman" w:hAnsi="Times New Roman"/>
          <w:color w:val="555555"/>
          <w:sz w:val="18"/>
        </w:rPr>
        <w:t>так  же  рассказал (я)  Его  слуги  могущество</w:t>
      </w:r>
    </w:p>
    <w:p>
      <w:pPr>
        <w:keepNext/>
        <w:spacing w:after="0"/>
        <w:ind w:left="227"/>
      </w:pPr>
      <w:r>
        <w:rPr>
          <w:rFonts w:ascii="Times New Roman" w:hAnsi="Times New Roman"/>
          <w:i/>
          <w:sz w:val="20"/>
        </w:rPr>
        <w:t>а̄ра эка кахи та̄̐ра дайа̄ра свабха̄ва</w:t>
      </w:r>
    </w:p>
    <w:p>
      <w:pPr>
        <w:keepNext/>
        <w:spacing w:after="40"/>
        <w:ind w:left="227"/>
      </w:pPr>
      <w:r>
        <w:rPr>
          <w:rFonts w:ascii="Times New Roman" w:hAnsi="Times New Roman"/>
          <w:color w:val="555555"/>
          <w:sz w:val="18"/>
        </w:rPr>
        <w:t>ещё  одно  расскажу  Его  милости  природу</w:t>
      </w:r>
    </w:p>
    <w:p>
      <w:pPr>
        <w:spacing w:before="60"/>
        <w:jc w:val="both"/>
      </w:pPr>
      <w:r>
        <w:rPr>
          <w:b/>
        </w:rPr>
        <w:t xml:space="preserve">179 </w:t>
      </w:r>
      <w:r>
        <w:rPr>
          <w:rFonts w:ascii="Times New Roman" w:hAnsi="Times New Roman"/>
        </w:rPr>
        <w:t>Так я поведал о великом могуществе слуг Шри Нитьянанды. Теперь услышьте о другом аспекте Его бескрайней милости.</w:t>
      </w:r>
    </w:p>
    <w:p>
      <w:pPr>
        <w:keepNext/>
        <w:spacing w:before="160"/>
        <w:jc w:val="center"/>
      </w:pPr>
      <w:r>
        <w:rPr>
          <w:rFonts w:ascii="Times New Roman" w:hAnsi="Times New Roman"/>
          <w:i/>
          <w:sz w:val="21"/>
        </w:rPr>
        <w:t>Свидетельство милости Нитьянанды —</w:t>
      </w:r>
    </w:p>
    <w:p>
      <w:pPr>
        <w:keepNext/>
        <w:jc w:val="center"/>
      </w:pPr>
      <w:r>
        <w:rPr>
          <w:rFonts w:ascii="Nirmala UI" w:hAnsi="Nirmala UI" w:cs="Nirmala UI"/>
          <w:sz w:val="24"/>
          <w:szCs w:val="24"/>
        </w:rPr>
        <w:t>ভাইকে ভর্ৎসিনু মুঞি, লঞা এই গুণ ৷</w:t>
        <w:br/>
      </w:r>
      <w:r>
        <w:rPr>
          <w:rFonts w:ascii="Nirmala UI" w:hAnsi="Nirmala UI" w:cs="Nirmala UI"/>
          <w:sz w:val="24"/>
          <w:szCs w:val="24"/>
        </w:rPr>
        <w:t>সেই রাত্রে প্রভু মোরে দিলা দরশন ॥ ১৮০ ॥</w:t>
      </w:r>
    </w:p>
    <w:p>
      <w:pPr>
        <w:keepNext/>
        <w:spacing w:after="0"/>
        <w:ind w:left="227"/>
      </w:pPr>
      <w:r>
        <w:rPr>
          <w:rFonts w:ascii="Times New Roman" w:hAnsi="Times New Roman"/>
          <w:i/>
          <w:sz w:val="20"/>
        </w:rPr>
        <w:t>бха̄ике бхартсину мун̃и, лан̃а̄ эи гун̣а</w:t>
      </w:r>
    </w:p>
    <w:p>
      <w:pPr>
        <w:keepNext/>
        <w:spacing w:after="40"/>
        <w:ind w:left="227"/>
      </w:pPr>
      <w:r>
        <w:rPr>
          <w:rFonts w:ascii="Times New Roman" w:hAnsi="Times New Roman"/>
          <w:color w:val="555555"/>
          <w:sz w:val="18"/>
        </w:rPr>
        <w:t>брата  упрекнул  я  приняв во внимание  это  достоинство</w:t>
      </w:r>
    </w:p>
    <w:p>
      <w:pPr>
        <w:keepNext/>
        <w:spacing w:after="0"/>
        <w:ind w:left="227"/>
      </w:pPr>
      <w:r>
        <w:rPr>
          <w:rFonts w:ascii="Times New Roman" w:hAnsi="Times New Roman"/>
          <w:i/>
          <w:sz w:val="20"/>
        </w:rPr>
        <w:t>сеи ра̄тре прабху море дила̄ дараш́ана</w:t>
      </w:r>
    </w:p>
    <w:p>
      <w:pPr>
        <w:keepNext/>
        <w:spacing w:after="40"/>
        <w:ind w:left="227"/>
      </w:pPr>
      <w:r>
        <w:rPr>
          <w:rFonts w:ascii="Times New Roman" w:hAnsi="Times New Roman"/>
          <w:color w:val="555555"/>
          <w:sz w:val="18"/>
        </w:rPr>
        <w:t>в ту  ночь  Нитьянанда  мне  дал  лицезрение</w:t>
      </w:r>
    </w:p>
    <w:p>
      <w:pPr>
        <w:spacing w:before="60"/>
        <w:jc w:val="both"/>
      </w:pPr>
      <w:r>
        <w:rPr>
          <w:b/>
        </w:rPr>
        <w:t xml:space="preserve">180 </w:t>
      </w:r>
      <w:r>
        <w:rPr>
          <w:rFonts w:ascii="Times New Roman" w:hAnsi="Times New Roman"/>
        </w:rPr>
        <w:t>В ту ночь Шри Нитьянанда Прабху пришёл ко мне во сне, довольный тем, что я укорил своего брата.</w:t>
      </w:r>
    </w:p>
    <w:p>
      <w:pPr>
        <w:keepNext/>
        <w:spacing w:before="160"/>
        <w:jc w:val="center"/>
      </w:pPr>
      <w:r>
        <w:rPr>
          <w:rFonts w:ascii="Times New Roman" w:hAnsi="Times New Roman"/>
          <w:i/>
          <w:sz w:val="21"/>
        </w:rPr>
        <w:t>Автор видит Нитьянанду во сне —</w:t>
      </w:r>
    </w:p>
    <w:p>
      <w:pPr>
        <w:keepNext/>
        <w:jc w:val="center"/>
      </w:pPr>
      <w:r>
        <w:rPr>
          <w:rFonts w:ascii="Nirmala UI" w:hAnsi="Nirmala UI" w:cs="Nirmala UI"/>
          <w:sz w:val="24"/>
          <w:szCs w:val="24"/>
        </w:rPr>
        <w:t>নৈহাটি-নিকটে ‘ঝামটপুর’ নামে গ্রাম ৷</w:t>
        <w:br/>
      </w:r>
      <w:r>
        <w:rPr>
          <w:rFonts w:ascii="Nirmala UI" w:hAnsi="Nirmala UI" w:cs="Nirmala UI"/>
          <w:sz w:val="24"/>
          <w:szCs w:val="24"/>
        </w:rPr>
        <w:t>তাঁহা স্বপ্নে দেখা দিলা নিত্যানন্দ-রাম ॥ ১৮১ ॥</w:t>
      </w:r>
    </w:p>
    <w:p>
      <w:pPr>
        <w:keepNext/>
        <w:spacing w:after="0"/>
        <w:ind w:left="227"/>
      </w:pPr>
      <w:r>
        <w:rPr>
          <w:rFonts w:ascii="Times New Roman" w:hAnsi="Times New Roman"/>
          <w:i/>
          <w:sz w:val="20"/>
        </w:rPr>
        <w:t>наиха̄т̣и-никат̣е ‘джха̄мат̣апура’ на̄ме гра̄ма</w:t>
      </w:r>
    </w:p>
    <w:p>
      <w:pPr>
        <w:keepNext/>
        <w:spacing w:after="40"/>
        <w:ind w:left="227"/>
      </w:pPr>
      <w:r>
        <w:rPr>
          <w:rFonts w:ascii="Times New Roman" w:hAnsi="Times New Roman"/>
          <w:color w:val="555555"/>
          <w:sz w:val="18"/>
        </w:rPr>
        <w:t>Наихати  близ  Джхаматапур  по имени  селение</w:t>
      </w:r>
    </w:p>
    <w:p>
      <w:pPr>
        <w:keepNext/>
        <w:spacing w:after="0"/>
        <w:ind w:left="227"/>
      </w:pPr>
      <w:r>
        <w:rPr>
          <w:rFonts w:ascii="Times New Roman" w:hAnsi="Times New Roman"/>
          <w:i/>
          <w:sz w:val="20"/>
        </w:rPr>
        <w:t>та̄̐ха̄ свапне декха̄ дила̄ нитйа̄нанда-ра̄ма</w:t>
      </w:r>
    </w:p>
    <w:p>
      <w:pPr>
        <w:keepNext/>
        <w:spacing w:after="40"/>
        <w:ind w:left="227"/>
      </w:pPr>
      <w:r>
        <w:rPr>
          <w:rFonts w:ascii="Times New Roman" w:hAnsi="Times New Roman"/>
          <w:color w:val="555555"/>
          <w:sz w:val="18"/>
        </w:rPr>
        <w:t>там  во сне  явился  Нитьянанда-Баларама</w:t>
      </w:r>
    </w:p>
    <w:p>
      <w:pPr>
        <w:spacing w:before="60"/>
        <w:jc w:val="both"/>
      </w:pPr>
      <w:r>
        <w:rPr>
          <w:b/>
        </w:rPr>
        <w:t xml:space="preserve">181 </w:t>
      </w:r>
      <w:r>
        <w:rPr>
          <w:rFonts w:ascii="Times New Roman" w:hAnsi="Times New Roman"/>
        </w:rPr>
        <w:t>Господь Шри Нитьянанда-Баларама явился мне во сне в селении Джхаматапуре, что расположено рядом с Наихати.</w:t>
      </w:r>
    </w:p>
    <w:p>
      <w:pPr>
        <w:jc w:val="both"/>
      </w:pPr>
      <w:r>
        <w:rPr>
          <w:b/>
          <w:i/>
          <w:sz w:val="20"/>
        </w:rPr>
        <w:t xml:space="preserve">Амрита-праваха-бхашья. </w:t>
      </w:r>
      <w:r>
        <w:rPr>
          <w:rFonts w:ascii="Times New Roman" w:hAnsi="Times New Roman"/>
          <w:sz w:val="20"/>
        </w:rPr>
        <w:t>Кавираджа Госвами жил в селении Джаматапур близ селения Наихати, в двух крошах к северу от Катвы. Сейчас там находится Божество Шри Махапрабху.</w:t>
      </w:r>
    </w:p>
    <w:p>
      <w:pPr>
        <w:jc w:val="both"/>
      </w:pPr>
      <w:r>
        <w:rPr>
          <w:b/>
          <w:i/>
          <w:sz w:val="20"/>
        </w:rPr>
        <w:t xml:space="preserve">Анубхашья. </w:t>
      </w:r>
      <w:r>
        <w:rPr>
          <w:rFonts w:ascii="Times New Roman" w:hAnsi="Times New Roman"/>
          <w:sz w:val="20"/>
        </w:rPr>
        <w:t>Чтобы добраться до Джаматапура, нужно ехать по линии Катвы на маленьком поезде и сойти на станции Салар.</w:t>
      </w:r>
    </w:p>
    <w:p>
      <w:pPr>
        <w:keepNext/>
        <w:spacing w:before="160"/>
        <w:jc w:val="center"/>
      </w:pPr>
      <w:r>
        <w:rPr>
          <w:rFonts w:ascii="Times New Roman" w:hAnsi="Times New Roman"/>
          <w:i/>
          <w:sz w:val="21"/>
        </w:rPr>
        <w:t>Автор обретает лотосные стопы Самого Нитьянанды —</w:t>
      </w:r>
    </w:p>
    <w:p>
      <w:pPr>
        <w:keepNext/>
        <w:jc w:val="center"/>
      </w:pPr>
      <w:r>
        <w:rPr>
          <w:rFonts w:ascii="Nirmala UI" w:hAnsi="Nirmala UI" w:cs="Nirmala UI"/>
          <w:sz w:val="24"/>
          <w:szCs w:val="24"/>
        </w:rPr>
        <w:t>দণ্ডবৎ হৈয়া আমি পড়িনু পায়েতে ৷</w:t>
        <w:br/>
      </w:r>
      <w:r>
        <w:rPr>
          <w:rFonts w:ascii="Nirmala UI" w:hAnsi="Nirmala UI" w:cs="Nirmala UI"/>
          <w:sz w:val="24"/>
          <w:szCs w:val="24"/>
        </w:rPr>
        <w:t>নিজপাদপদ্ম প্রভু দিলা মোর মাথে ॥ ১৮২ ॥</w:t>
      </w:r>
    </w:p>
    <w:p>
      <w:pPr>
        <w:keepNext/>
        <w:spacing w:after="0"/>
        <w:ind w:left="227"/>
      </w:pPr>
      <w:r>
        <w:rPr>
          <w:rFonts w:ascii="Times New Roman" w:hAnsi="Times New Roman"/>
          <w:i/>
          <w:sz w:val="20"/>
        </w:rPr>
        <w:t>дан̣д̣ават хаийа̄ а̄ми пад̣ину па̄йете</w:t>
      </w:r>
    </w:p>
    <w:p>
      <w:pPr>
        <w:keepNext/>
        <w:spacing w:after="40"/>
        <w:ind w:left="227"/>
      </w:pPr>
      <w:r>
        <w:rPr>
          <w:rFonts w:ascii="Times New Roman" w:hAnsi="Times New Roman"/>
          <w:color w:val="555555"/>
          <w:sz w:val="18"/>
        </w:rPr>
        <w:t>как палка  став  я  упал  к стопам</w:t>
      </w:r>
    </w:p>
    <w:p>
      <w:pPr>
        <w:keepNext/>
        <w:spacing w:after="0"/>
        <w:ind w:left="227"/>
      </w:pPr>
      <w:r>
        <w:rPr>
          <w:rFonts w:ascii="Times New Roman" w:hAnsi="Times New Roman"/>
          <w:i/>
          <w:sz w:val="20"/>
        </w:rPr>
        <w:t>ниджа-па̄да-падма прабху дила̄ мора ма̄тхе</w:t>
      </w:r>
    </w:p>
    <w:p>
      <w:pPr>
        <w:keepNext/>
        <w:spacing w:after="40"/>
        <w:ind w:left="227"/>
      </w:pPr>
      <w:r>
        <w:rPr>
          <w:rFonts w:ascii="Times New Roman" w:hAnsi="Times New Roman"/>
          <w:color w:val="555555"/>
          <w:sz w:val="18"/>
        </w:rPr>
        <w:t>Свою  стопу  лотосную  Нитьянанда  поставил  мне  на голову</w:t>
      </w:r>
    </w:p>
    <w:p>
      <w:pPr>
        <w:spacing w:before="60"/>
        <w:jc w:val="both"/>
      </w:pPr>
      <w:r>
        <w:rPr>
          <w:b/>
        </w:rPr>
        <w:t xml:space="preserve">182 </w:t>
      </w:r>
      <w:r>
        <w:rPr>
          <w:rFonts w:ascii="Times New Roman" w:hAnsi="Times New Roman"/>
        </w:rPr>
        <w:t>Я выразил Ему почтение, пав к Его стопам, и Он поставил Свою лотосную стопу мне на голову.</w:t>
      </w:r>
    </w:p>
    <w:p>
      <w:pPr>
        <w:keepNext/>
        <w:spacing w:before="160"/>
        <w:jc w:val="center"/>
      </w:pPr>
      <w:r>
        <w:rPr>
          <w:rFonts w:ascii="Nirmala UI" w:hAnsi="Nirmala UI" w:cs="Nirmala UI"/>
          <w:sz w:val="24"/>
          <w:szCs w:val="24"/>
        </w:rPr>
        <w:t>‘উঠ’, ‘উঠ’ বলি’ মোরে বলে বার বার ৷</w:t>
        <w:br/>
      </w:r>
      <w:r>
        <w:rPr>
          <w:rFonts w:ascii="Nirmala UI" w:hAnsi="Nirmala UI" w:cs="Nirmala UI"/>
          <w:sz w:val="24"/>
          <w:szCs w:val="24"/>
        </w:rPr>
        <w:t>উঠি’ তাঁর রূপ দেখি’ হৈনু চমৎকার ॥ ১৮৩ ॥</w:t>
      </w:r>
    </w:p>
    <w:p>
      <w:pPr>
        <w:keepNext/>
        <w:spacing w:after="0"/>
        <w:ind w:left="227"/>
      </w:pPr>
      <w:r>
        <w:rPr>
          <w:rFonts w:ascii="Times New Roman" w:hAnsi="Times New Roman"/>
          <w:i/>
          <w:sz w:val="20"/>
        </w:rPr>
        <w:t>‘ут̣ха’, ‘ут̣ха’ бали’ море бале ба̄ра ба̄ра</w:t>
      </w:r>
    </w:p>
    <w:p>
      <w:pPr>
        <w:keepNext/>
        <w:spacing w:after="40"/>
        <w:ind w:left="227"/>
      </w:pPr>
      <w:r>
        <w:rPr>
          <w:rFonts w:ascii="Times New Roman" w:hAnsi="Times New Roman"/>
          <w:color w:val="555555"/>
          <w:sz w:val="18"/>
        </w:rPr>
        <w:t>вставай  вставай  говоря  мне  велит  снова  снова</w:t>
      </w:r>
    </w:p>
    <w:p>
      <w:pPr>
        <w:keepNext/>
        <w:spacing w:after="0"/>
        <w:ind w:left="227"/>
      </w:pPr>
      <w:r>
        <w:rPr>
          <w:rFonts w:ascii="Times New Roman" w:hAnsi="Times New Roman"/>
          <w:i/>
          <w:sz w:val="20"/>
        </w:rPr>
        <w:t>ут̣хи’ та̄̐ра рӯпа декхи’ хаину чаматка̄ра</w:t>
      </w:r>
    </w:p>
    <w:p>
      <w:pPr>
        <w:keepNext/>
        <w:spacing w:after="40"/>
        <w:ind w:left="227"/>
      </w:pPr>
      <w:r>
        <w:rPr>
          <w:rFonts w:ascii="Times New Roman" w:hAnsi="Times New Roman"/>
          <w:color w:val="555555"/>
          <w:sz w:val="18"/>
        </w:rPr>
        <w:t>встав  Его  облик  увидев  был  поражён</w:t>
      </w:r>
    </w:p>
    <w:p>
      <w:pPr>
        <w:spacing w:before="60"/>
        <w:jc w:val="both"/>
      </w:pPr>
      <w:r>
        <w:rPr>
          <w:b/>
        </w:rPr>
        <w:t xml:space="preserve">183 </w:t>
      </w:r>
      <w:r>
        <w:rPr>
          <w:rFonts w:ascii="Times New Roman" w:hAnsi="Times New Roman"/>
        </w:rPr>
        <w:t>Он вновь и вновь велел мне подняться. Когда же я встал, то был поражён красотой Нитьянанды.</w:t>
      </w:r>
    </w:p>
    <w:p>
      <w:pPr>
        <w:keepNext/>
        <w:spacing w:before="160"/>
        <w:jc w:val="center"/>
      </w:pPr>
      <w:r>
        <w:rPr>
          <w:rFonts w:ascii="Times New Roman" w:hAnsi="Times New Roman"/>
          <w:i/>
          <w:sz w:val="21"/>
        </w:rPr>
        <w:t>Облик Нитьянанды и искусное служение Ему спутников в одеждах пастушков —</w:t>
      </w:r>
    </w:p>
    <w:p>
      <w:pPr>
        <w:keepNext/>
        <w:jc w:val="center"/>
      </w:pPr>
      <w:r>
        <w:rPr>
          <w:rFonts w:ascii="Nirmala UI" w:hAnsi="Nirmala UI" w:cs="Nirmala UI"/>
          <w:sz w:val="24"/>
          <w:szCs w:val="24"/>
        </w:rPr>
        <w:t>শ্যাম-চিক্কণ কান্তি, প্রকাণ্ড শরীর ৷</w:t>
        <w:br/>
      </w:r>
      <w:r>
        <w:rPr>
          <w:rFonts w:ascii="Nirmala UI" w:hAnsi="Nirmala UI" w:cs="Nirmala UI"/>
          <w:sz w:val="24"/>
          <w:szCs w:val="24"/>
        </w:rPr>
        <w:t>সাক্ষাৎ কন্দর্প, যৈছে মহামল্ল-বীর ॥ ১৮৪ ॥</w:t>
      </w:r>
    </w:p>
    <w:p>
      <w:pPr>
        <w:keepNext/>
        <w:spacing w:after="0"/>
        <w:ind w:left="227"/>
      </w:pPr>
      <w:r>
        <w:rPr>
          <w:rFonts w:ascii="Times New Roman" w:hAnsi="Times New Roman"/>
          <w:i/>
          <w:sz w:val="20"/>
        </w:rPr>
        <w:t>ш́йа̄ма-чиккан̣а ка̄нти, прака̄н̣д̣а ш́арӣра</w:t>
      </w:r>
    </w:p>
    <w:p>
      <w:pPr>
        <w:keepNext/>
        <w:spacing w:after="40"/>
        <w:ind w:left="227"/>
      </w:pPr>
      <w:r>
        <w:rPr>
          <w:rFonts w:ascii="Times New Roman" w:hAnsi="Times New Roman"/>
          <w:color w:val="555555"/>
          <w:sz w:val="18"/>
        </w:rPr>
        <w:t>тёмное  блестящее  сияние  огромное  тело</w:t>
      </w:r>
    </w:p>
    <w:p>
      <w:pPr>
        <w:keepNext/>
        <w:spacing w:after="0"/>
        <w:ind w:left="227"/>
      </w:pPr>
      <w:r>
        <w:rPr>
          <w:rFonts w:ascii="Times New Roman" w:hAnsi="Times New Roman"/>
          <w:i/>
          <w:sz w:val="20"/>
        </w:rPr>
        <w:t>са̄кш̣а̄т кандарпа, йаичхе маха̄-малла-вӣра</w:t>
      </w:r>
    </w:p>
    <w:p>
      <w:pPr>
        <w:keepNext/>
        <w:spacing w:after="40"/>
        <w:ind w:left="227"/>
      </w:pPr>
      <w:r>
        <w:rPr>
          <w:rFonts w:ascii="Times New Roman" w:hAnsi="Times New Roman"/>
          <w:color w:val="555555"/>
          <w:sz w:val="18"/>
        </w:rPr>
        <w:t>Сам  Камадэв  как  великий  борец  герой</w:t>
      </w:r>
    </w:p>
    <w:p>
      <w:pPr>
        <w:spacing w:before="60"/>
        <w:jc w:val="both"/>
      </w:pPr>
      <w:r>
        <w:rPr>
          <w:b/>
        </w:rPr>
        <w:t xml:space="preserve">184 </w:t>
      </w:r>
      <w:r>
        <w:rPr>
          <w:rFonts w:ascii="Times New Roman" w:hAnsi="Times New Roman"/>
        </w:rPr>
        <w:t>Его огромное тело отливало тёмным блеском. Он был прекрасен, словно сам Камадэв, бог Любви, и статен, как великий борец.</w:t>
      </w:r>
    </w:p>
    <w:p>
      <w:pPr>
        <w:keepNext/>
        <w:spacing w:before="160"/>
        <w:jc w:val="center"/>
      </w:pPr>
      <w:r>
        <w:rPr>
          <w:rFonts w:ascii="Nirmala UI" w:hAnsi="Nirmala UI" w:cs="Nirmala UI"/>
          <w:sz w:val="24"/>
          <w:szCs w:val="24"/>
        </w:rPr>
        <w:t>সুবলিত হস্ত, পদ, কমল-লোচন ৷</w:t>
        <w:br/>
      </w:r>
      <w:r>
        <w:rPr>
          <w:rFonts w:ascii="Nirmala UI" w:hAnsi="Nirmala UI" w:cs="Nirmala UI"/>
          <w:sz w:val="24"/>
          <w:szCs w:val="24"/>
        </w:rPr>
        <w:t>পট্টবস্ত্র শিরে, পট্টবস্ত্র পরিধান ॥ ১৮৫ ॥</w:t>
      </w:r>
    </w:p>
    <w:p>
      <w:pPr>
        <w:keepNext/>
        <w:spacing w:after="40"/>
        <w:ind w:left="227"/>
      </w:pPr>
      <w:r>
        <w:rPr>
          <w:rFonts w:ascii="Times New Roman" w:hAnsi="Times New Roman"/>
          <w:color w:val="555555"/>
          <w:sz w:val="18"/>
        </w:rPr>
        <w:t>сувалита хаста, пада, камала-лочана</w:t>
      </w:r>
    </w:p>
    <w:p>
      <w:pPr>
        <w:keepNext/>
        <w:spacing w:after="40"/>
        <w:ind w:left="227"/>
      </w:pPr>
      <w:r>
        <w:rPr>
          <w:rFonts w:ascii="Times New Roman" w:hAnsi="Times New Roman"/>
          <w:color w:val="555555"/>
          <w:sz w:val="18"/>
        </w:rPr>
        <w:t>прекрасные  руки  ноги  лотосы  глаза</w:t>
      </w:r>
    </w:p>
    <w:p>
      <w:pPr>
        <w:keepNext/>
        <w:spacing w:after="0"/>
        <w:ind w:left="227"/>
      </w:pPr>
      <w:r>
        <w:rPr>
          <w:rFonts w:ascii="Times New Roman" w:hAnsi="Times New Roman"/>
          <w:i/>
          <w:sz w:val="20"/>
        </w:rPr>
        <w:t>пат̣т̣а-вастра ш́ире, пат̣т̣а-вастра паридха̄на</w:t>
      </w:r>
    </w:p>
    <w:p>
      <w:pPr>
        <w:keepNext/>
        <w:spacing w:after="40"/>
        <w:ind w:left="227"/>
      </w:pPr>
      <w:r>
        <w:rPr>
          <w:rFonts w:ascii="Times New Roman" w:hAnsi="Times New Roman"/>
          <w:color w:val="555555"/>
          <w:sz w:val="18"/>
        </w:rPr>
        <w:t>шёлковая  ткань  на голове  шёлковые  одежды  облачение</w:t>
      </w:r>
    </w:p>
    <w:p>
      <w:pPr>
        <w:spacing w:before="60"/>
        <w:jc w:val="both"/>
      </w:pPr>
      <w:r>
        <w:rPr>
          <w:b/>
        </w:rPr>
        <w:t xml:space="preserve">185 </w:t>
      </w:r>
      <w:r>
        <w:rPr>
          <w:rFonts w:ascii="Times New Roman" w:hAnsi="Times New Roman"/>
        </w:rPr>
        <w:t>Его руки и ноги были неописуемо прекрасны. Глаза были похожи на лепестки лотоса. Он был облачён в шёлковые одежды и носил на голове шёлковый тюрбан.</w:t>
      </w:r>
    </w:p>
    <w:p>
      <w:pPr>
        <w:keepNext/>
        <w:spacing w:before="160"/>
        <w:jc w:val="center"/>
      </w:pPr>
      <w:r>
        <w:rPr>
          <w:rFonts w:ascii="Nirmala UI" w:hAnsi="Nirmala UI" w:cs="Nirmala UI"/>
          <w:sz w:val="24"/>
          <w:szCs w:val="24"/>
        </w:rPr>
        <w:t>সুবর্ণ-কুণ্ডল কর্ণে, স্বর্ণাঙ্গদ-বালা ৷</w:t>
        <w:br/>
      </w:r>
      <w:r>
        <w:rPr>
          <w:rFonts w:ascii="Nirmala UI" w:hAnsi="Nirmala UI" w:cs="Nirmala UI"/>
          <w:sz w:val="24"/>
          <w:szCs w:val="24"/>
        </w:rPr>
        <w:t>পায়েতে নূপুর বাজে, কণ্ঠে পুষ্পমালা ॥ ১৮৬ ॥</w:t>
      </w:r>
    </w:p>
    <w:p>
      <w:pPr>
        <w:keepNext/>
        <w:spacing w:after="0"/>
        <w:ind w:left="227"/>
      </w:pPr>
      <w:r>
        <w:rPr>
          <w:rFonts w:ascii="Times New Roman" w:hAnsi="Times New Roman"/>
          <w:i/>
          <w:sz w:val="20"/>
        </w:rPr>
        <w:t>суварн̣а-кун̣д̣ала карн̣е, сварн̣а̄н̇гада-ва̄ла̄</w:t>
      </w:r>
    </w:p>
    <w:p>
      <w:pPr>
        <w:keepNext/>
        <w:spacing w:after="40"/>
        <w:ind w:left="227"/>
      </w:pPr>
      <w:r>
        <w:rPr>
          <w:rFonts w:ascii="Times New Roman" w:hAnsi="Times New Roman"/>
          <w:color w:val="555555"/>
          <w:sz w:val="18"/>
        </w:rPr>
        <w:t>золотые  серьги  в ушах  золотые браслеты на предплечьях  браслеты</w:t>
      </w:r>
    </w:p>
    <w:p>
      <w:pPr>
        <w:keepNext/>
        <w:spacing w:after="0"/>
        <w:ind w:left="227"/>
      </w:pPr>
      <w:r>
        <w:rPr>
          <w:rFonts w:ascii="Times New Roman" w:hAnsi="Times New Roman"/>
          <w:i/>
          <w:sz w:val="20"/>
        </w:rPr>
        <w:t>па̄йете нӯпура ба̄дже, кан̣т̣хе пуш̣па-ма̄ла̄</w:t>
      </w:r>
    </w:p>
    <w:p>
      <w:pPr>
        <w:keepNext/>
        <w:spacing w:after="40"/>
        <w:ind w:left="227"/>
      </w:pPr>
      <w:r>
        <w:rPr>
          <w:rFonts w:ascii="Times New Roman" w:hAnsi="Times New Roman"/>
          <w:color w:val="555555"/>
          <w:sz w:val="18"/>
        </w:rPr>
        <w:t>на ногах  колокольчики  звенят  на шее  цветочная  гирлянда</w:t>
      </w:r>
    </w:p>
    <w:p>
      <w:pPr>
        <w:spacing w:before="60"/>
        <w:jc w:val="both"/>
      </w:pPr>
      <w:r>
        <w:rPr>
          <w:b/>
        </w:rPr>
        <w:t xml:space="preserve">186 </w:t>
      </w:r>
      <w:r>
        <w:rPr>
          <w:rFonts w:ascii="Times New Roman" w:hAnsi="Times New Roman"/>
        </w:rPr>
        <w:t>В Его ушах блистали золотые серьги. На предплечьях и запястьях сияли золотые браслеты. На щиколотках звенели колокольчики, а шею украшала цветочная гирлянда.</w:t>
      </w:r>
    </w:p>
    <w:p>
      <w:pPr>
        <w:keepNext/>
        <w:spacing w:before="160"/>
        <w:jc w:val="center"/>
      </w:pPr>
      <w:r>
        <w:rPr>
          <w:rFonts w:ascii="Nirmala UI" w:hAnsi="Nirmala UI" w:cs="Nirmala UI"/>
          <w:sz w:val="24"/>
          <w:szCs w:val="24"/>
        </w:rPr>
        <w:t>চন্দন লেপিত অঙ্গ, তিলক সুঠাম ৷</w:t>
        <w:br/>
      </w:r>
      <w:r>
        <w:rPr>
          <w:rFonts w:ascii="Nirmala UI" w:hAnsi="Nirmala UI" w:cs="Nirmala UI"/>
          <w:sz w:val="24"/>
          <w:szCs w:val="24"/>
        </w:rPr>
        <w:t>মত্ত-গজ জিনি’ মদ-মন্থর পয়ান ॥ ১৮৭ ॥</w:t>
      </w:r>
    </w:p>
    <w:p>
      <w:pPr>
        <w:keepNext/>
        <w:spacing w:after="0"/>
        <w:ind w:left="227"/>
      </w:pPr>
      <w:r>
        <w:rPr>
          <w:rFonts w:ascii="Times New Roman" w:hAnsi="Times New Roman"/>
          <w:i/>
          <w:sz w:val="20"/>
        </w:rPr>
        <w:t>чандана лепита ан̇га, тилака сут̣ха̄ма</w:t>
      </w:r>
    </w:p>
    <w:p>
      <w:pPr>
        <w:keepNext/>
        <w:spacing w:after="40"/>
        <w:ind w:left="227"/>
      </w:pPr>
      <w:r>
        <w:rPr>
          <w:rFonts w:ascii="Times New Roman" w:hAnsi="Times New Roman"/>
          <w:color w:val="555555"/>
          <w:sz w:val="18"/>
        </w:rPr>
        <w:t>сандалом  умащено  тело  тилака  прекрасная</w:t>
      </w:r>
    </w:p>
    <w:p>
      <w:pPr>
        <w:keepNext/>
        <w:spacing w:after="0"/>
        <w:ind w:left="227"/>
      </w:pPr>
      <w:r>
        <w:rPr>
          <w:rFonts w:ascii="Times New Roman" w:hAnsi="Times New Roman"/>
          <w:i/>
          <w:sz w:val="20"/>
        </w:rPr>
        <w:t>матта-гаджа джини’ мада-мантхара пайа̄на</w:t>
      </w:r>
    </w:p>
    <w:p>
      <w:pPr>
        <w:keepNext/>
        <w:spacing w:after="40"/>
        <w:ind w:left="227"/>
      </w:pPr>
      <w:r>
        <w:rPr>
          <w:rFonts w:ascii="Times New Roman" w:hAnsi="Times New Roman"/>
          <w:color w:val="555555"/>
          <w:sz w:val="18"/>
        </w:rPr>
        <w:t>опьянённого  слона  превосходя  от опьянения  медленная  поступь</w:t>
      </w:r>
    </w:p>
    <w:p>
      <w:pPr>
        <w:spacing w:before="60"/>
        <w:jc w:val="both"/>
      </w:pPr>
      <w:r>
        <w:rPr>
          <w:b/>
        </w:rPr>
        <w:t xml:space="preserve">187 </w:t>
      </w:r>
      <w:r>
        <w:rPr>
          <w:rFonts w:ascii="Times New Roman" w:hAnsi="Times New Roman"/>
        </w:rPr>
        <w:t>Его тело было умащено сандалом, а лоб чудесно украшен тилакой. Все Его движения были изящней поступи опьянённого слона.</w:t>
      </w:r>
    </w:p>
    <w:p>
      <w:pPr>
        <w:keepNext/>
        <w:spacing w:before="160"/>
        <w:jc w:val="center"/>
      </w:pPr>
      <w:r>
        <w:rPr>
          <w:rFonts w:ascii="Nirmala UI" w:hAnsi="Nirmala UI" w:cs="Nirmala UI"/>
          <w:sz w:val="24"/>
          <w:szCs w:val="24"/>
        </w:rPr>
        <w:t>কোটিচন্দ্র-জিনি’ মুখ উজ্জ্বল-বরণ ৷</w:t>
        <w:br/>
      </w:r>
      <w:r>
        <w:rPr>
          <w:rFonts w:ascii="Nirmala UI" w:hAnsi="Nirmala UI" w:cs="Nirmala UI"/>
          <w:sz w:val="24"/>
          <w:szCs w:val="24"/>
        </w:rPr>
        <w:t>দাড়িম্ব-বীজ-সম দন্তে তাম্বূল-চর্ব্বণ ॥ ১৮৮ ॥</w:t>
      </w:r>
    </w:p>
    <w:p>
      <w:pPr>
        <w:keepNext/>
        <w:spacing w:after="0"/>
        <w:ind w:left="227"/>
      </w:pPr>
      <w:r>
        <w:rPr>
          <w:rFonts w:ascii="Times New Roman" w:hAnsi="Times New Roman"/>
          <w:i/>
          <w:sz w:val="20"/>
        </w:rPr>
        <w:t>кот̣и-чандра-джини’ мукха уджжвала-варан̣а</w:t>
      </w:r>
    </w:p>
    <w:p>
      <w:pPr>
        <w:keepNext/>
        <w:spacing w:after="40"/>
        <w:ind w:left="227"/>
      </w:pPr>
      <w:r>
        <w:rPr>
          <w:rFonts w:ascii="Times New Roman" w:hAnsi="Times New Roman"/>
          <w:color w:val="555555"/>
          <w:sz w:val="18"/>
        </w:rPr>
        <w:t>миллионы  лун  превосходя  лицо  сияющее  цветом</w:t>
      </w:r>
    </w:p>
    <w:p>
      <w:pPr>
        <w:keepNext/>
        <w:spacing w:after="0"/>
        <w:ind w:left="227"/>
      </w:pPr>
      <w:r>
        <w:rPr>
          <w:rFonts w:ascii="Times New Roman" w:hAnsi="Times New Roman"/>
          <w:i/>
          <w:sz w:val="20"/>
        </w:rPr>
        <w:t>да̄д̣имба-бӣджа-сама данте та̄мбӯла-чарван̣а</w:t>
      </w:r>
    </w:p>
    <w:p>
      <w:pPr>
        <w:keepNext/>
        <w:spacing w:after="40"/>
        <w:ind w:left="227"/>
      </w:pPr>
      <w:r>
        <w:rPr>
          <w:rFonts w:ascii="Times New Roman" w:hAnsi="Times New Roman"/>
          <w:color w:val="555555"/>
          <w:sz w:val="18"/>
        </w:rPr>
        <w:t>граната  зёрнам  подобные  в зубах  бетеля  жевание</w:t>
      </w:r>
    </w:p>
    <w:p>
      <w:pPr>
        <w:spacing w:before="60"/>
        <w:jc w:val="both"/>
      </w:pPr>
      <w:r>
        <w:rPr>
          <w:b/>
        </w:rPr>
        <w:t xml:space="preserve">188 </w:t>
      </w:r>
      <w:r>
        <w:rPr>
          <w:rFonts w:ascii="Times New Roman" w:hAnsi="Times New Roman"/>
        </w:rPr>
        <w:t>Лицо Его сияло ярче миллионов лун на небосводе. А от орехов бетеля все Его зубы были словно зёрнышки граната.</w:t>
      </w:r>
      <w:r>
        <w:rPr>
          <w:rFonts w:ascii="Times New Roman" w:hAnsi="Times New Roman"/>
          <w:vertAlign w:val="superscript"/>
        </w:rPr>
        <w:t>9</w:t>
      </w:r>
    </w:p>
    <w:p>
      <w:pPr>
        <w:keepNext/>
        <w:spacing w:before="160"/>
        <w:jc w:val="center"/>
      </w:pPr>
      <w:r>
        <w:rPr>
          <w:rFonts w:ascii="Nirmala UI" w:hAnsi="Nirmala UI" w:cs="Nirmala UI"/>
          <w:sz w:val="24"/>
          <w:szCs w:val="24"/>
        </w:rPr>
        <w:t>প্রেমে মত্ত অঙ্গ ডাহিনে বামে দোলে ৷</w:t>
        <w:br/>
      </w:r>
      <w:r>
        <w:rPr>
          <w:rFonts w:ascii="Nirmala UI" w:hAnsi="Nirmala UI" w:cs="Nirmala UI"/>
          <w:sz w:val="24"/>
          <w:szCs w:val="24"/>
        </w:rPr>
        <w:t>‘কৃষ্ণ’ ‘কৃষ্ণ’ বলিয়া গম্ভীর বোল বলে ॥ ১৮৯ ॥</w:t>
      </w:r>
    </w:p>
    <w:p>
      <w:pPr>
        <w:keepNext/>
        <w:spacing w:after="0"/>
        <w:ind w:left="227"/>
      </w:pPr>
      <w:r>
        <w:rPr>
          <w:rFonts w:ascii="Times New Roman" w:hAnsi="Times New Roman"/>
          <w:i/>
          <w:sz w:val="20"/>
        </w:rPr>
        <w:t>преме матта ан̇га д̣а̄хине ва̄ме доле</w:t>
      </w:r>
    </w:p>
    <w:p>
      <w:pPr>
        <w:keepNext/>
        <w:spacing w:after="40"/>
        <w:ind w:left="227"/>
      </w:pPr>
      <w:r>
        <w:rPr>
          <w:rFonts w:ascii="Times New Roman" w:hAnsi="Times New Roman"/>
          <w:color w:val="555555"/>
          <w:sz w:val="18"/>
        </w:rPr>
        <w:t>любовью  опьянённое  тело  вправо  влево  покачивается</w:t>
      </w:r>
    </w:p>
    <w:p>
      <w:pPr>
        <w:keepNext/>
        <w:spacing w:after="0"/>
        <w:ind w:left="227"/>
      </w:pPr>
      <w:r>
        <w:rPr>
          <w:rFonts w:ascii="Times New Roman" w:hAnsi="Times New Roman"/>
          <w:i/>
          <w:sz w:val="20"/>
        </w:rPr>
        <w:t>‘кр̣ш̣н̣а’ ‘кр̣ш̣н̣а’ балийа̄ гамбхӣра бола бале</w:t>
      </w:r>
    </w:p>
    <w:p>
      <w:pPr>
        <w:keepNext/>
        <w:spacing w:after="40"/>
        <w:ind w:left="227"/>
      </w:pPr>
      <w:r>
        <w:rPr>
          <w:rFonts w:ascii="Times New Roman" w:hAnsi="Times New Roman"/>
          <w:color w:val="555555"/>
          <w:sz w:val="18"/>
        </w:rPr>
        <w:t>Кришна  Кришна  говоря  низким  голосом  произносит</w:t>
      </w:r>
    </w:p>
    <w:p>
      <w:pPr>
        <w:spacing w:before="60"/>
        <w:jc w:val="both"/>
      </w:pPr>
      <w:r>
        <w:rPr>
          <w:b/>
        </w:rPr>
        <w:t xml:space="preserve">189 </w:t>
      </w:r>
      <w:r>
        <w:rPr>
          <w:rFonts w:ascii="Times New Roman" w:hAnsi="Times New Roman"/>
        </w:rPr>
        <w:t>Пребывая в любовном безумии, Он плавно покачивался из стороны в сторону. И низким голосом Он лишь восклицал: «Кришна! Кришна!»</w:t>
      </w:r>
    </w:p>
    <w:p>
      <w:pPr>
        <w:keepNext/>
        <w:spacing w:before="160"/>
        <w:jc w:val="center"/>
      </w:pPr>
      <w:r>
        <w:rPr>
          <w:rFonts w:ascii="Nirmala UI" w:hAnsi="Nirmala UI" w:cs="Nirmala UI"/>
          <w:sz w:val="24"/>
          <w:szCs w:val="24"/>
        </w:rPr>
        <w:t>রাঙ্গা-যষ্টি-হস্তে দোলে যেন মত্ত সিংহ ৷</w:t>
        <w:br/>
      </w:r>
      <w:r>
        <w:rPr>
          <w:rFonts w:ascii="Nirmala UI" w:hAnsi="Nirmala UI" w:cs="Nirmala UI"/>
          <w:sz w:val="24"/>
          <w:szCs w:val="24"/>
        </w:rPr>
        <w:t>চারি পাশে বেড়ি আছে চরণেতে ভৃঙ্গ ॥ ১৯০ ॥</w:t>
      </w:r>
    </w:p>
    <w:p>
      <w:pPr>
        <w:keepNext/>
        <w:spacing w:after="0"/>
        <w:ind w:left="227"/>
      </w:pPr>
      <w:r>
        <w:rPr>
          <w:rFonts w:ascii="Times New Roman" w:hAnsi="Times New Roman"/>
          <w:i/>
          <w:sz w:val="20"/>
        </w:rPr>
        <w:t>ра̄н̇га̄-йаш̣т̣и-хасте доле йена матта сим̇ха</w:t>
      </w:r>
    </w:p>
    <w:p>
      <w:pPr>
        <w:keepNext/>
        <w:spacing w:after="40"/>
        <w:ind w:left="227"/>
      </w:pPr>
      <w:r>
        <w:rPr>
          <w:rFonts w:ascii="Times New Roman" w:hAnsi="Times New Roman"/>
          <w:color w:val="555555"/>
          <w:sz w:val="18"/>
        </w:rPr>
        <w:t>красный  посох  в руке  покачивается  как  обезумевший  лев</w:t>
      </w:r>
    </w:p>
    <w:p>
      <w:pPr>
        <w:keepNext/>
        <w:spacing w:after="0"/>
        <w:ind w:left="227"/>
      </w:pPr>
      <w:r>
        <w:rPr>
          <w:rFonts w:ascii="Times New Roman" w:hAnsi="Times New Roman"/>
          <w:i/>
          <w:sz w:val="20"/>
        </w:rPr>
        <w:t>ча̄ри па̄ш́е вед̣и а̄чхе чаран̣ете бхр̣н̇га</w:t>
      </w:r>
    </w:p>
    <w:p>
      <w:pPr>
        <w:keepNext/>
        <w:spacing w:after="40"/>
        <w:ind w:left="227"/>
      </w:pPr>
      <w:r>
        <w:rPr>
          <w:rFonts w:ascii="Times New Roman" w:hAnsi="Times New Roman"/>
          <w:color w:val="555555"/>
          <w:sz w:val="18"/>
        </w:rPr>
        <w:t>с четырёх  сторон  окружив  есть  у стоп  шмели</w:t>
      </w:r>
    </w:p>
    <w:p>
      <w:pPr>
        <w:spacing w:before="60"/>
        <w:jc w:val="both"/>
      </w:pPr>
      <w:r>
        <w:rPr>
          <w:b/>
        </w:rPr>
        <w:t xml:space="preserve">190 </w:t>
      </w:r>
      <w:r>
        <w:rPr>
          <w:rFonts w:ascii="Times New Roman" w:hAnsi="Times New Roman"/>
        </w:rPr>
        <w:t>В руках Он держал красный посох и походил на обезумевшего льва. А вокруг Его стоп кружились шмели.</w:t>
      </w:r>
    </w:p>
    <w:p>
      <w:pPr>
        <w:keepNext/>
        <w:spacing w:before="160"/>
        <w:jc w:val="center"/>
      </w:pPr>
      <w:r>
        <w:rPr>
          <w:rFonts w:ascii="Nirmala UI" w:hAnsi="Nirmala UI" w:cs="Nirmala UI"/>
          <w:sz w:val="24"/>
          <w:szCs w:val="24"/>
        </w:rPr>
        <w:t>পারিষদগণে দেখি’ সব গোপ-বেশে ৷</w:t>
        <w:br/>
      </w:r>
      <w:r>
        <w:rPr>
          <w:rFonts w:ascii="Nirmala UI" w:hAnsi="Nirmala UI" w:cs="Nirmala UI"/>
          <w:sz w:val="24"/>
          <w:szCs w:val="24"/>
        </w:rPr>
        <w:t>‘কৃষ্ণ’ ‘কৃষ্ণ’ কহে সবে সপ্রেম আবেশে ॥ ১৯১ ॥</w:t>
      </w:r>
    </w:p>
    <w:p>
      <w:pPr>
        <w:keepNext/>
        <w:spacing w:after="0"/>
        <w:ind w:left="227"/>
      </w:pPr>
      <w:r>
        <w:rPr>
          <w:rFonts w:ascii="Times New Roman" w:hAnsi="Times New Roman"/>
          <w:i/>
          <w:sz w:val="20"/>
        </w:rPr>
        <w:t>па̄риш̣ада-ган̣е декхи’ саба гопа-веш́е</w:t>
      </w:r>
    </w:p>
    <w:p>
      <w:pPr>
        <w:keepNext/>
        <w:spacing w:after="40"/>
        <w:ind w:left="227"/>
      </w:pPr>
      <w:r>
        <w:rPr>
          <w:rFonts w:ascii="Times New Roman" w:hAnsi="Times New Roman"/>
          <w:color w:val="555555"/>
          <w:sz w:val="18"/>
        </w:rPr>
        <w:t>спутников  множество  вижу  все  в пастушеских  одеждах</w:t>
      </w:r>
    </w:p>
    <w:p>
      <w:pPr>
        <w:keepNext/>
        <w:spacing w:after="0"/>
        <w:ind w:left="227"/>
      </w:pPr>
      <w:r>
        <w:rPr>
          <w:rFonts w:ascii="Times New Roman" w:hAnsi="Times New Roman"/>
          <w:i/>
          <w:sz w:val="20"/>
        </w:rPr>
        <w:t>‘кр̣ш̣н̣а’ ‘кр̣ш̣н̣а’ кахе сабе сапрема а̄веш́е</w:t>
      </w:r>
    </w:p>
    <w:p>
      <w:pPr>
        <w:keepNext/>
        <w:spacing w:after="40"/>
        <w:ind w:left="227"/>
      </w:pPr>
      <w:r>
        <w:rPr>
          <w:rFonts w:ascii="Times New Roman" w:hAnsi="Times New Roman"/>
          <w:color w:val="555555"/>
          <w:sz w:val="18"/>
        </w:rPr>
        <w:t>Кришна  Кришна  говорят  все  с любовью  в упоении</w:t>
      </w:r>
    </w:p>
    <w:p>
      <w:pPr>
        <w:spacing w:before="60"/>
        <w:jc w:val="both"/>
      </w:pPr>
      <w:r>
        <w:rPr>
          <w:b/>
        </w:rPr>
        <w:t xml:space="preserve">191 </w:t>
      </w:r>
      <w:r>
        <w:rPr>
          <w:rFonts w:ascii="Times New Roman" w:hAnsi="Times New Roman"/>
        </w:rPr>
        <w:t>Там были также Его спутники в одеждах пастушков. В блаженстве экстатической любви все они воспевали «Кришна! Кришна!»</w:t>
      </w:r>
    </w:p>
    <w:p>
      <w:pPr>
        <w:keepNext/>
        <w:spacing w:before="160"/>
        <w:jc w:val="center"/>
      </w:pPr>
      <w:r>
        <w:rPr>
          <w:rFonts w:ascii="Nirmala UI" w:hAnsi="Nirmala UI" w:cs="Nirmala UI"/>
          <w:sz w:val="24"/>
          <w:szCs w:val="24"/>
        </w:rPr>
        <w:t>শিঙ্গা বাঁশী বাজায় কেহ, কেহ নাচে গায় ৷</w:t>
        <w:br/>
      </w:r>
      <w:r>
        <w:rPr>
          <w:rFonts w:ascii="Nirmala UI" w:hAnsi="Nirmala UI" w:cs="Nirmala UI"/>
          <w:sz w:val="24"/>
          <w:szCs w:val="24"/>
        </w:rPr>
        <w:t>সেবক যোগায় তাম্বূল, চামর ঢুলায় ॥ ১৯২ ॥</w:t>
      </w:r>
    </w:p>
    <w:p>
      <w:pPr>
        <w:keepNext/>
        <w:spacing w:after="0"/>
        <w:ind w:left="227"/>
      </w:pPr>
      <w:r>
        <w:rPr>
          <w:rFonts w:ascii="Times New Roman" w:hAnsi="Times New Roman"/>
          <w:i/>
          <w:sz w:val="20"/>
        </w:rPr>
        <w:t>ш́ин̇га̄ ва̄̐ш́ӣ ба̄джа̄йа кеха, кеха на̄че га̄йа</w:t>
      </w:r>
    </w:p>
    <w:p>
      <w:pPr>
        <w:keepNext/>
        <w:spacing w:after="40"/>
        <w:ind w:left="227"/>
      </w:pPr>
      <w:r>
        <w:rPr>
          <w:rFonts w:ascii="Times New Roman" w:hAnsi="Times New Roman"/>
          <w:color w:val="555555"/>
          <w:sz w:val="18"/>
        </w:rPr>
        <w:t>рожки  флейты  играет  кто-то  кто-то  танцует  поёт</w:t>
      </w:r>
    </w:p>
    <w:p>
      <w:pPr>
        <w:keepNext/>
        <w:spacing w:after="0"/>
        <w:ind w:left="227"/>
      </w:pPr>
      <w:r>
        <w:rPr>
          <w:rFonts w:ascii="Times New Roman" w:hAnsi="Times New Roman"/>
          <w:i/>
          <w:sz w:val="20"/>
        </w:rPr>
        <w:t>севака йога̄йа та̄мбӯла, ча̄мара д̣хула̄йа</w:t>
      </w:r>
    </w:p>
    <w:p>
      <w:pPr>
        <w:keepNext/>
        <w:spacing w:after="40"/>
        <w:ind w:left="227"/>
      </w:pPr>
      <w:r>
        <w:rPr>
          <w:rFonts w:ascii="Times New Roman" w:hAnsi="Times New Roman"/>
          <w:color w:val="555555"/>
          <w:sz w:val="18"/>
        </w:rPr>
        <w:t>слуга  подносит  бетель  чамарой  обмахивает</w:t>
      </w:r>
    </w:p>
    <w:p>
      <w:pPr>
        <w:spacing w:before="60"/>
        <w:jc w:val="both"/>
      </w:pPr>
      <w:r>
        <w:rPr>
          <w:b/>
        </w:rPr>
        <w:t xml:space="preserve">192 </w:t>
      </w:r>
      <w:r>
        <w:rPr>
          <w:rFonts w:ascii="Times New Roman" w:hAnsi="Times New Roman"/>
        </w:rPr>
        <w:t>Они играли на рожках и флейтах, а также пели и танцевали. Один слуга поднёс орехи бетеля, а другой обмахивал Его чамарой.</w:t>
      </w:r>
    </w:p>
    <w:p>
      <w:pPr>
        <w:keepNext/>
        <w:spacing w:before="160"/>
        <w:jc w:val="center"/>
      </w:pPr>
      <w:r>
        <w:rPr>
          <w:rFonts w:ascii="Times New Roman" w:hAnsi="Times New Roman"/>
          <w:i/>
          <w:sz w:val="21"/>
        </w:rPr>
        <w:t>Увидев Нитьянанду, автор погружается в блаженство —</w:t>
      </w:r>
    </w:p>
    <w:p>
      <w:pPr>
        <w:keepNext/>
        <w:jc w:val="center"/>
      </w:pPr>
      <w:r>
        <w:rPr>
          <w:rFonts w:ascii="Nirmala UI" w:hAnsi="Nirmala UI" w:cs="Nirmala UI"/>
          <w:sz w:val="24"/>
          <w:szCs w:val="24"/>
        </w:rPr>
        <w:t>নিত্যানন্দ-স্বরূপের দেখিয়া বৈভব ৷</w:t>
        <w:br/>
      </w:r>
      <w:r>
        <w:rPr>
          <w:rFonts w:ascii="Nirmala UI" w:hAnsi="Nirmala UI" w:cs="Nirmala UI"/>
          <w:sz w:val="24"/>
          <w:szCs w:val="24"/>
        </w:rPr>
        <w:t>কিবা রূপ, গুণ, লীলা — অলৌকিক সব ॥ ১৯৩ ॥</w:t>
      </w:r>
    </w:p>
    <w:p>
      <w:pPr>
        <w:keepNext/>
        <w:spacing w:after="0"/>
        <w:ind w:left="227"/>
      </w:pPr>
      <w:r>
        <w:rPr>
          <w:rFonts w:ascii="Times New Roman" w:hAnsi="Times New Roman"/>
          <w:i/>
          <w:sz w:val="20"/>
        </w:rPr>
        <w:t>нитйа̄нанда-сварӯпера декхийа̄ ваибхава</w:t>
      </w:r>
    </w:p>
    <w:p>
      <w:pPr>
        <w:keepNext/>
        <w:spacing w:after="40"/>
        <w:ind w:left="227"/>
      </w:pPr>
      <w:r>
        <w:rPr>
          <w:rFonts w:ascii="Times New Roman" w:hAnsi="Times New Roman"/>
          <w:color w:val="555555"/>
          <w:sz w:val="18"/>
        </w:rPr>
        <w:t>Нитьянанды  Сварупы  увидев  величие</w:t>
      </w:r>
    </w:p>
    <w:p>
      <w:pPr>
        <w:keepNext/>
        <w:spacing w:after="0"/>
        <w:ind w:left="227"/>
      </w:pPr>
      <w:r>
        <w:rPr>
          <w:rFonts w:ascii="Times New Roman" w:hAnsi="Times New Roman"/>
          <w:i/>
          <w:sz w:val="20"/>
        </w:rPr>
        <w:t>киба̄ рӯпа, гун̣а, лӣла̄ — алаукика саба</w:t>
      </w:r>
    </w:p>
    <w:p>
      <w:pPr>
        <w:keepNext/>
        <w:spacing w:after="40"/>
        <w:ind w:left="227"/>
      </w:pPr>
      <w:r>
        <w:rPr>
          <w:rFonts w:ascii="Times New Roman" w:hAnsi="Times New Roman"/>
          <w:color w:val="555555"/>
          <w:sz w:val="18"/>
        </w:rPr>
        <w:t>какие  облик  достоинства  игры  неземные  все</w:t>
      </w:r>
    </w:p>
    <w:p>
      <w:pPr>
        <w:spacing w:before="60"/>
        <w:jc w:val="both"/>
      </w:pPr>
      <w:r>
        <w:rPr>
          <w:b/>
        </w:rPr>
        <w:t xml:space="preserve">193 </w:t>
      </w:r>
      <w:r>
        <w:rPr>
          <w:rFonts w:ascii="Times New Roman" w:hAnsi="Times New Roman"/>
        </w:rPr>
        <w:t>Так я воочию увидел величие Сварупа Нитьянанды. Его чудесный образ, достоинства и игры трансцендентны.</w:t>
      </w:r>
    </w:p>
    <w:p>
      <w:pPr>
        <w:keepNext/>
        <w:spacing w:before="160"/>
        <w:jc w:val="center"/>
      </w:pPr>
      <w:r>
        <w:rPr>
          <w:rFonts w:ascii="Nirmala UI" w:hAnsi="Nirmala UI" w:cs="Nirmala UI"/>
          <w:sz w:val="24"/>
          <w:szCs w:val="24"/>
        </w:rPr>
        <w:t>আনন্দে বিহ্বল আমি, কিছু নাহি জানি ৷</w:t>
        <w:br/>
      </w:r>
      <w:r>
        <w:rPr>
          <w:rFonts w:ascii="Nirmala UI" w:hAnsi="Nirmala UI" w:cs="Nirmala UI"/>
          <w:sz w:val="24"/>
          <w:szCs w:val="24"/>
        </w:rPr>
        <w:t>তবে হাসি’ প্রভু মোরে কহিলেন বাণী ॥ ১৯৪ ॥</w:t>
      </w:r>
    </w:p>
    <w:p>
      <w:pPr>
        <w:keepNext/>
        <w:spacing w:after="0"/>
        <w:ind w:left="227"/>
      </w:pPr>
      <w:r>
        <w:rPr>
          <w:rFonts w:ascii="Times New Roman" w:hAnsi="Times New Roman"/>
          <w:i/>
          <w:sz w:val="20"/>
        </w:rPr>
        <w:t>а̄нанде вихвала а̄ми, кичху на̄хи джа̄ни</w:t>
      </w:r>
    </w:p>
    <w:p>
      <w:pPr>
        <w:keepNext/>
        <w:spacing w:after="40"/>
        <w:ind w:left="227"/>
      </w:pPr>
      <w:r>
        <w:rPr>
          <w:rFonts w:ascii="Times New Roman" w:hAnsi="Times New Roman"/>
          <w:color w:val="555555"/>
          <w:sz w:val="18"/>
        </w:rPr>
        <w:t>от блаженства  охваченный  я  ничего  не  знаю</w:t>
      </w:r>
    </w:p>
    <w:p>
      <w:pPr>
        <w:keepNext/>
        <w:spacing w:after="0"/>
        <w:ind w:left="227"/>
      </w:pPr>
      <w:r>
        <w:rPr>
          <w:rFonts w:ascii="Times New Roman" w:hAnsi="Times New Roman"/>
          <w:i/>
          <w:sz w:val="20"/>
        </w:rPr>
        <w:t>табе ха̄си’ прабху море кахилена ва̄н̣ӣ</w:t>
      </w:r>
    </w:p>
    <w:p>
      <w:pPr>
        <w:keepNext/>
        <w:spacing w:after="40"/>
        <w:ind w:left="227"/>
      </w:pPr>
      <w:r>
        <w:rPr>
          <w:rFonts w:ascii="Times New Roman" w:hAnsi="Times New Roman"/>
          <w:color w:val="555555"/>
          <w:sz w:val="18"/>
        </w:rPr>
        <w:t>тогда  улыбнувшись  Нитьянанда  мне  сказал  слова</w:t>
      </w:r>
    </w:p>
    <w:p>
      <w:pPr>
        <w:spacing w:before="60"/>
        <w:jc w:val="both"/>
      </w:pPr>
      <w:r>
        <w:rPr>
          <w:b/>
        </w:rPr>
        <w:t xml:space="preserve">194 </w:t>
      </w:r>
      <w:r>
        <w:rPr>
          <w:rFonts w:ascii="Times New Roman" w:hAnsi="Times New Roman"/>
        </w:rPr>
        <w:t>Охваченный блаженством, я позабыл обо всём. Тогда Шри Нитьянанда сказал мне, улыбаясь:</w:t>
      </w:r>
    </w:p>
    <w:p>
      <w:pPr>
        <w:keepNext/>
        <w:spacing w:before="160"/>
        <w:jc w:val="center"/>
      </w:pPr>
      <w:r>
        <w:rPr>
          <w:rFonts w:ascii="Times New Roman" w:hAnsi="Times New Roman"/>
          <w:i/>
          <w:sz w:val="21"/>
        </w:rPr>
        <w:t>Нитьянанда велит автору идти во Вриндаван —</w:t>
      </w:r>
    </w:p>
    <w:p>
      <w:pPr>
        <w:keepNext/>
        <w:jc w:val="center"/>
      </w:pPr>
      <w:r>
        <w:rPr>
          <w:rFonts w:ascii="Nirmala UI" w:hAnsi="Nirmala UI" w:cs="Nirmala UI"/>
          <w:sz w:val="24"/>
          <w:szCs w:val="24"/>
        </w:rPr>
        <w:t>আরে আরে কৃষ্ণদাস, না করহ ভয় ৷</w:t>
        <w:br/>
      </w:r>
      <w:r>
        <w:rPr>
          <w:rFonts w:ascii="Nirmala UI" w:hAnsi="Nirmala UI" w:cs="Nirmala UI"/>
          <w:sz w:val="24"/>
          <w:szCs w:val="24"/>
        </w:rPr>
        <w:t>বৃন্দাবনে যাহ, — তাঁহা সর্ব্ব লভ্য হয় ॥ ১৯৫ ॥</w:t>
      </w:r>
    </w:p>
    <w:p>
      <w:pPr>
        <w:keepNext/>
        <w:spacing w:after="0"/>
        <w:ind w:left="227"/>
      </w:pPr>
      <w:r>
        <w:rPr>
          <w:rFonts w:ascii="Times New Roman" w:hAnsi="Times New Roman"/>
          <w:i/>
          <w:sz w:val="20"/>
        </w:rPr>
        <w:t>а̄ре а̄ре кр̣ш̣н̣ада̄са, на̄ караха бхайа</w:t>
      </w:r>
    </w:p>
    <w:p>
      <w:pPr>
        <w:keepNext/>
        <w:spacing w:after="40"/>
        <w:ind w:left="227"/>
      </w:pPr>
      <w:r>
        <w:rPr>
          <w:rFonts w:ascii="Times New Roman" w:hAnsi="Times New Roman"/>
          <w:color w:val="555555"/>
          <w:sz w:val="18"/>
        </w:rPr>
        <w:t>о  о  Кришнадас  не  совершай  страха</w:t>
      </w:r>
    </w:p>
    <w:p>
      <w:pPr>
        <w:keepNext/>
        <w:spacing w:after="0"/>
        <w:ind w:left="227"/>
      </w:pPr>
      <w:r>
        <w:rPr>
          <w:rFonts w:ascii="Times New Roman" w:hAnsi="Times New Roman"/>
          <w:i/>
          <w:sz w:val="20"/>
        </w:rPr>
        <w:t>вр̣нда̄ване йа̄ха, — та̄̐ха̄ сарва лабхйа хайа</w:t>
      </w:r>
    </w:p>
    <w:p>
      <w:pPr>
        <w:keepNext/>
        <w:spacing w:after="40"/>
        <w:ind w:left="227"/>
      </w:pPr>
      <w:r>
        <w:rPr>
          <w:rFonts w:ascii="Times New Roman" w:hAnsi="Times New Roman"/>
          <w:color w:val="555555"/>
          <w:sz w:val="18"/>
        </w:rPr>
        <w:t>во Вриндаван  иди  там  всё  обретаемо  есть</w:t>
      </w:r>
    </w:p>
    <w:p>
      <w:pPr>
        <w:spacing w:before="60"/>
        <w:jc w:val="both"/>
      </w:pPr>
      <w:r>
        <w:rPr>
          <w:b/>
        </w:rPr>
        <w:t xml:space="preserve">195 </w:t>
      </w:r>
      <w:r>
        <w:rPr>
          <w:rFonts w:ascii="Times New Roman" w:hAnsi="Times New Roman"/>
        </w:rPr>
        <w:t>«О Кришнадас! Ступай во Враджа-дхаму и ничего не бойся! Там ты обретёшь всё, к чему стремишься».</w:t>
      </w:r>
    </w:p>
    <w:p>
      <w:pPr>
        <w:keepNext/>
        <w:spacing w:before="160"/>
        <w:jc w:val="center"/>
      </w:pPr>
      <w:r>
        <w:rPr>
          <w:rFonts w:ascii="Times New Roman" w:hAnsi="Times New Roman"/>
          <w:i/>
          <w:sz w:val="21"/>
        </w:rPr>
        <w:t>Нитай исчезает —</w:t>
      </w:r>
    </w:p>
    <w:p>
      <w:pPr>
        <w:keepNext/>
        <w:jc w:val="center"/>
      </w:pPr>
      <w:r>
        <w:rPr>
          <w:rFonts w:ascii="Nirmala UI" w:hAnsi="Nirmala UI" w:cs="Nirmala UI"/>
          <w:sz w:val="24"/>
          <w:szCs w:val="24"/>
        </w:rPr>
        <w:t>এত বলি’ প্রেরিলা মোরে হাতসান দিয়া ৷</w:t>
        <w:br/>
      </w:r>
      <w:r>
        <w:rPr>
          <w:rFonts w:ascii="Nirmala UI" w:hAnsi="Nirmala UI" w:cs="Nirmala UI"/>
          <w:sz w:val="24"/>
          <w:szCs w:val="24"/>
        </w:rPr>
        <w:t>অন্তর্দ্ধান কৈল প্রভু নিজগণ লঞা ॥ ১৯৬ ॥</w:t>
      </w:r>
    </w:p>
    <w:p>
      <w:pPr>
        <w:keepNext/>
        <w:spacing w:after="0"/>
        <w:ind w:left="227"/>
      </w:pPr>
      <w:r>
        <w:rPr>
          <w:rFonts w:ascii="Times New Roman" w:hAnsi="Times New Roman"/>
          <w:i/>
          <w:sz w:val="20"/>
        </w:rPr>
        <w:t>эта бали’ прерила̄ море ха̄таса̄на дийа̄</w:t>
      </w:r>
    </w:p>
    <w:p>
      <w:pPr>
        <w:keepNext/>
        <w:spacing w:after="40"/>
        <w:ind w:left="227"/>
      </w:pPr>
      <w:r>
        <w:rPr>
          <w:rFonts w:ascii="Times New Roman" w:hAnsi="Times New Roman"/>
          <w:color w:val="555555"/>
          <w:sz w:val="18"/>
        </w:rPr>
        <w:t>так  сказав  послал  меня  касание рукой  дав</w:t>
      </w:r>
    </w:p>
    <w:p>
      <w:pPr>
        <w:keepNext/>
        <w:spacing w:after="0"/>
        <w:ind w:left="227"/>
      </w:pPr>
      <w:r>
        <w:rPr>
          <w:rFonts w:ascii="Times New Roman" w:hAnsi="Times New Roman"/>
          <w:i/>
          <w:sz w:val="20"/>
        </w:rPr>
        <w:t>антардха̄на каила прабху ниджа-ган̣а лан̃а̄</w:t>
      </w:r>
    </w:p>
    <w:p>
      <w:pPr>
        <w:keepNext/>
        <w:spacing w:after="40"/>
        <w:ind w:left="227"/>
      </w:pPr>
      <w:r>
        <w:rPr>
          <w:rFonts w:ascii="Times New Roman" w:hAnsi="Times New Roman"/>
          <w:color w:val="555555"/>
          <w:sz w:val="18"/>
        </w:rPr>
        <w:t>исчезновение  совершил  Нитьянанда  Своих  спутников  взяв</w:t>
      </w:r>
    </w:p>
    <w:p>
      <w:pPr>
        <w:spacing w:before="60"/>
        <w:jc w:val="both"/>
      </w:pPr>
      <w:r>
        <w:rPr>
          <w:b/>
        </w:rPr>
        <w:t xml:space="preserve">196 </w:t>
      </w:r>
      <w:r>
        <w:rPr>
          <w:rFonts w:ascii="Times New Roman" w:hAnsi="Times New Roman"/>
        </w:rPr>
        <w:t>Промолвив это, Он коснулся меня рукой и отправил во Вриндаван. И в тот же миг исчез вместе со Своими спутниками.</w:t>
      </w:r>
    </w:p>
    <w:p>
      <w:pPr>
        <w:jc w:val="both"/>
      </w:pPr>
      <w:r>
        <w:rPr>
          <w:b/>
          <w:i/>
          <w:sz w:val="20"/>
        </w:rPr>
        <w:t xml:space="preserve">Амрита-праваха-бхашья. </w:t>
      </w:r>
      <w:r>
        <w:rPr>
          <w:rFonts w:ascii="Times New Roman" w:hAnsi="Times New Roman"/>
          <w:sz w:val="20"/>
        </w:rPr>
        <w:t>«Хатасан» — прикосновение руки.</w:t>
      </w:r>
      <w:r>
        <w:rPr>
          <w:rFonts w:ascii="Times New Roman" w:hAnsi="Times New Roman"/>
          <w:sz w:val="20"/>
          <w:vertAlign w:val="superscript"/>
        </w:rPr>
        <w:t>16</w:t>
      </w:r>
    </w:p>
    <w:p>
      <w:pPr>
        <w:keepNext/>
        <w:spacing w:before="160"/>
        <w:jc w:val="center"/>
      </w:pPr>
      <w:r>
        <w:rPr>
          <w:rFonts w:ascii="Nirmala UI" w:hAnsi="Nirmala UI" w:cs="Nirmala UI"/>
          <w:sz w:val="24"/>
          <w:szCs w:val="24"/>
        </w:rPr>
        <w:t>মূর্চ্ছিত হইয়া মুঞি পড়িনু ভূমিতে ৷</w:t>
        <w:br/>
      </w:r>
      <w:r>
        <w:rPr>
          <w:rFonts w:ascii="Nirmala UI" w:hAnsi="Nirmala UI" w:cs="Nirmala UI"/>
          <w:sz w:val="24"/>
          <w:szCs w:val="24"/>
        </w:rPr>
        <w:t>স্বপ্নভঙ্গ হৈল, দেখি, হঞাছে প্রভাতে ॥ ১৯৭ ॥</w:t>
      </w:r>
    </w:p>
    <w:p>
      <w:pPr>
        <w:keepNext/>
        <w:spacing w:after="0"/>
        <w:ind w:left="227"/>
      </w:pPr>
      <w:r>
        <w:rPr>
          <w:rFonts w:ascii="Times New Roman" w:hAnsi="Times New Roman"/>
          <w:i/>
          <w:sz w:val="20"/>
        </w:rPr>
        <w:t>мӯрччхита хаийа̄ мун̃и пад̣ину бхӯмите</w:t>
      </w:r>
    </w:p>
    <w:p>
      <w:pPr>
        <w:keepNext/>
        <w:spacing w:after="40"/>
        <w:ind w:left="227"/>
      </w:pPr>
      <w:r>
        <w:rPr>
          <w:rFonts w:ascii="Times New Roman" w:hAnsi="Times New Roman"/>
          <w:color w:val="555555"/>
          <w:sz w:val="18"/>
        </w:rPr>
        <w:t>без сознания  став  я  упал  на землю</w:t>
      </w:r>
    </w:p>
    <w:p>
      <w:pPr>
        <w:keepNext/>
        <w:spacing w:after="0"/>
        <w:ind w:left="227"/>
      </w:pPr>
      <w:r>
        <w:rPr>
          <w:rFonts w:ascii="Times New Roman" w:hAnsi="Times New Roman"/>
          <w:i/>
          <w:sz w:val="20"/>
        </w:rPr>
        <w:t>свапна-бхан̇га хаила, декхи, хан̃а̄чхе прабха̄те</w:t>
      </w:r>
    </w:p>
    <w:p>
      <w:pPr>
        <w:keepNext/>
        <w:spacing w:after="40"/>
        <w:ind w:left="227"/>
      </w:pPr>
      <w:r>
        <w:rPr>
          <w:rFonts w:ascii="Times New Roman" w:hAnsi="Times New Roman"/>
          <w:color w:val="555555"/>
          <w:sz w:val="18"/>
        </w:rPr>
        <w:t>сна  прерывание  было  вижу  наступило  утро</w:t>
      </w:r>
    </w:p>
    <w:p>
      <w:pPr>
        <w:spacing w:before="60"/>
        <w:jc w:val="both"/>
      </w:pPr>
      <w:r>
        <w:rPr>
          <w:b/>
        </w:rPr>
        <w:t xml:space="preserve">197 </w:t>
      </w:r>
      <w:r>
        <w:rPr>
          <w:rFonts w:ascii="Times New Roman" w:hAnsi="Times New Roman"/>
        </w:rPr>
        <w:t>Я пал на землю, потеряв сознание. На этом сон мой завершился. Когда же я проснулся, уже рассвело.</w:t>
      </w:r>
    </w:p>
    <w:p>
      <w:pPr>
        <w:keepNext/>
        <w:spacing w:before="160"/>
        <w:jc w:val="center"/>
      </w:pPr>
      <w:r>
        <w:rPr>
          <w:rFonts w:ascii="Nirmala UI" w:hAnsi="Nirmala UI" w:cs="Nirmala UI"/>
          <w:sz w:val="24"/>
          <w:szCs w:val="24"/>
        </w:rPr>
        <w:t>কি দেখিনু কি শুনিনু, করিয়ে বিচার ৷</w:t>
        <w:br/>
      </w:r>
      <w:r>
        <w:rPr>
          <w:rFonts w:ascii="Nirmala UI" w:hAnsi="Nirmala UI" w:cs="Nirmala UI"/>
          <w:sz w:val="24"/>
          <w:szCs w:val="24"/>
        </w:rPr>
        <w:t>প্রভু-আজ্ঞা হৈল বৃন্দাবন যাইবার ॥ ১৯৮ ॥</w:t>
      </w:r>
    </w:p>
    <w:p>
      <w:pPr>
        <w:keepNext/>
        <w:spacing w:after="0"/>
        <w:ind w:left="227"/>
      </w:pPr>
      <w:r>
        <w:rPr>
          <w:rFonts w:ascii="Times New Roman" w:hAnsi="Times New Roman"/>
          <w:i/>
          <w:sz w:val="20"/>
        </w:rPr>
        <w:t>ки декхину ки ш́унину, карийе вича̄ра</w:t>
      </w:r>
    </w:p>
    <w:p>
      <w:pPr>
        <w:keepNext/>
        <w:spacing w:after="40"/>
        <w:ind w:left="227"/>
      </w:pPr>
      <w:r>
        <w:rPr>
          <w:rFonts w:ascii="Times New Roman" w:hAnsi="Times New Roman"/>
          <w:color w:val="555555"/>
          <w:sz w:val="18"/>
        </w:rPr>
        <w:t>что  видел  что  слышал  совершаю  размышление</w:t>
      </w:r>
    </w:p>
    <w:p>
      <w:pPr>
        <w:keepNext/>
        <w:spacing w:after="0"/>
        <w:ind w:left="227"/>
      </w:pPr>
      <w:r>
        <w:rPr>
          <w:rFonts w:ascii="Times New Roman" w:hAnsi="Times New Roman"/>
          <w:i/>
          <w:sz w:val="20"/>
        </w:rPr>
        <w:t>прабху-а̄джн̃а̄ хаила вр̣нда̄вана йа̄иба̄ра</w:t>
      </w:r>
    </w:p>
    <w:p>
      <w:pPr>
        <w:keepNext/>
        <w:spacing w:after="40"/>
        <w:ind w:left="227"/>
      </w:pPr>
      <w:r>
        <w:rPr>
          <w:rFonts w:ascii="Times New Roman" w:hAnsi="Times New Roman"/>
          <w:color w:val="555555"/>
          <w:sz w:val="18"/>
        </w:rPr>
        <w:t>Нитьянанды  повеление  было  во Вриндаван  идти</w:t>
      </w:r>
    </w:p>
    <w:p>
      <w:pPr>
        <w:spacing w:before="60"/>
        <w:jc w:val="both"/>
      </w:pPr>
      <w:r>
        <w:rPr>
          <w:b/>
        </w:rPr>
        <w:t xml:space="preserve">198 </w:t>
      </w:r>
      <w:r>
        <w:rPr>
          <w:rFonts w:ascii="Times New Roman" w:hAnsi="Times New Roman"/>
        </w:rPr>
        <w:t>Тогда я стал размышлять о том, что я увидел и услышал во сне. Вне всяких сомнений, Шри Нитьянанда повелел мне немедля идти во Вриндаван.</w:t>
      </w:r>
    </w:p>
    <w:p>
      <w:pPr>
        <w:keepNext/>
        <w:spacing w:before="160"/>
        <w:jc w:val="center"/>
      </w:pPr>
      <w:r>
        <w:rPr>
          <w:rFonts w:ascii="Times New Roman" w:hAnsi="Times New Roman"/>
          <w:i/>
          <w:sz w:val="21"/>
        </w:rPr>
        <w:t>Кавираджа Госвами отправляется во Вриндаван —</w:t>
      </w:r>
    </w:p>
    <w:p>
      <w:pPr>
        <w:keepNext/>
        <w:jc w:val="center"/>
      </w:pPr>
      <w:r>
        <w:rPr>
          <w:rFonts w:ascii="Nirmala UI" w:hAnsi="Nirmala UI" w:cs="Nirmala UI"/>
          <w:sz w:val="24"/>
          <w:szCs w:val="24"/>
        </w:rPr>
        <w:t>সেইক্ষণে বৃন্দাবনে করিনু গমন ৷</w:t>
        <w:br/>
      </w:r>
      <w:r>
        <w:rPr>
          <w:rFonts w:ascii="Nirmala UI" w:hAnsi="Nirmala UI" w:cs="Nirmala UI"/>
          <w:sz w:val="24"/>
          <w:szCs w:val="24"/>
        </w:rPr>
        <w:t>প্রভুর কৃপাতে সুখে আইনু বৃন্দাবন ॥ ১৯৯ ॥</w:t>
      </w:r>
    </w:p>
    <w:p>
      <w:pPr>
        <w:keepNext/>
        <w:spacing w:after="0"/>
        <w:ind w:left="227"/>
      </w:pPr>
      <w:r>
        <w:rPr>
          <w:rFonts w:ascii="Times New Roman" w:hAnsi="Times New Roman"/>
          <w:i/>
          <w:sz w:val="20"/>
        </w:rPr>
        <w:t>сеи кш̣ан̣е вр̣нда̄ване карину гамана</w:t>
      </w:r>
    </w:p>
    <w:p>
      <w:pPr>
        <w:keepNext/>
        <w:spacing w:after="40"/>
        <w:ind w:left="227"/>
      </w:pPr>
      <w:r>
        <w:rPr>
          <w:rFonts w:ascii="Times New Roman" w:hAnsi="Times New Roman"/>
          <w:color w:val="555555"/>
          <w:sz w:val="18"/>
        </w:rPr>
        <w:t>в тот  миг  во Вриндаван  совершил  уход</w:t>
      </w:r>
    </w:p>
    <w:p>
      <w:pPr>
        <w:keepNext/>
        <w:spacing w:after="0"/>
        <w:ind w:left="227"/>
      </w:pPr>
      <w:r>
        <w:rPr>
          <w:rFonts w:ascii="Times New Roman" w:hAnsi="Times New Roman"/>
          <w:i/>
          <w:sz w:val="20"/>
        </w:rPr>
        <w:t>прабхура кр̣па̄те сукхе а̄ину вр̣нда̄вана</w:t>
      </w:r>
    </w:p>
    <w:p>
      <w:pPr>
        <w:keepNext/>
        <w:spacing w:after="40"/>
        <w:ind w:left="227"/>
      </w:pPr>
      <w:r>
        <w:rPr>
          <w:rFonts w:ascii="Times New Roman" w:hAnsi="Times New Roman"/>
          <w:color w:val="555555"/>
          <w:sz w:val="18"/>
        </w:rPr>
        <w:t>Нитьянанды  милостью  благополучно  пришёл  во Вриндаван</w:t>
      </w:r>
    </w:p>
    <w:p>
      <w:pPr>
        <w:spacing w:before="60"/>
        <w:jc w:val="both"/>
      </w:pPr>
      <w:r>
        <w:rPr>
          <w:b/>
        </w:rPr>
        <w:t xml:space="preserve">199 </w:t>
      </w:r>
      <w:r>
        <w:rPr>
          <w:rFonts w:ascii="Times New Roman" w:hAnsi="Times New Roman"/>
        </w:rPr>
        <w:t>Я сразу же отправился во Врадж, и, по милости Шри Нитьянанды, достиг его без затруднений.</w:t>
      </w:r>
    </w:p>
    <w:p>
      <w:pPr>
        <w:keepNext/>
        <w:spacing w:before="160"/>
        <w:jc w:val="center"/>
      </w:pPr>
      <w:r>
        <w:rPr>
          <w:rFonts w:ascii="Times New Roman" w:hAnsi="Times New Roman"/>
          <w:i/>
          <w:sz w:val="21"/>
        </w:rPr>
        <w:t>Молитва Шри Нитьянанде —</w:t>
      </w:r>
    </w:p>
    <w:p>
      <w:pPr>
        <w:keepNext/>
        <w:jc w:val="center"/>
      </w:pPr>
      <w:r>
        <w:rPr>
          <w:rFonts w:ascii="Nirmala UI" w:hAnsi="Nirmala UI" w:cs="Nirmala UI"/>
          <w:sz w:val="24"/>
          <w:szCs w:val="24"/>
        </w:rPr>
        <w:t>জয় জয় নিত্যানন্দ, নিত্যানন্দ-রাম ৷</w:t>
        <w:br/>
      </w:r>
      <w:r>
        <w:rPr>
          <w:rFonts w:ascii="Nirmala UI" w:hAnsi="Nirmala UI" w:cs="Nirmala UI"/>
          <w:sz w:val="24"/>
          <w:szCs w:val="24"/>
        </w:rPr>
        <w:t>যাঁহার কৃপাতে পাইনু বৃন্দাবন-ধাম ॥ ২০০ ॥</w:t>
      </w:r>
    </w:p>
    <w:p>
      <w:pPr>
        <w:keepNext/>
        <w:spacing w:after="0"/>
        <w:ind w:left="227"/>
      </w:pPr>
      <w:r>
        <w:rPr>
          <w:rFonts w:ascii="Times New Roman" w:hAnsi="Times New Roman"/>
          <w:i/>
          <w:sz w:val="20"/>
        </w:rPr>
        <w:t>джайа джайа нитйа̄нанда, нитйа̄нанда-ра̄ма</w:t>
      </w:r>
    </w:p>
    <w:p>
      <w:pPr>
        <w:keepNext/>
        <w:spacing w:after="40"/>
        <w:ind w:left="227"/>
      </w:pPr>
      <w:r>
        <w:rPr>
          <w:rFonts w:ascii="Times New Roman" w:hAnsi="Times New Roman"/>
          <w:color w:val="555555"/>
          <w:sz w:val="18"/>
        </w:rPr>
        <w:t>слава  слава  Нитьянанде  Нитьянанде-Балараме</w:t>
      </w:r>
    </w:p>
    <w:p>
      <w:pPr>
        <w:keepNext/>
        <w:spacing w:after="0"/>
        <w:ind w:left="227"/>
      </w:pPr>
      <w:r>
        <w:rPr>
          <w:rFonts w:ascii="Times New Roman" w:hAnsi="Times New Roman"/>
          <w:i/>
          <w:sz w:val="20"/>
        </w:rPr>
        <w:t>йа̄̐ха̄ра кр̣па̄те па̄ину вр̣нда̄вана-дха̄ма</w:t>
      </w:r>
    </w:p>
    <w:p>
      <w:pPr>
        <w:keepNext/>
        <w:spacing w:after="40"/>
        <w:ind w:left="227"/>
      </w:pPr>
      <w:r>
        <w:rPr>
          <w:rFonts w:ascii="Times New Roman" w:hAnsi="Times New Roman"/>
          <w:color w:val="555555"/>
          <w:sz w:val="18"/>
        </w:rPr>
        <w:t>Чьей  милостью  обрёл  Вриндаван  обитель</w:t>
      </w:r>
    </w:p>
    <w:p>
      <w:pPr>
        <w:spacing w:before="60"/>
        <w:jc w:val="both"/>
      </w:pPr>
      <w:r>
        <w:rPr>
          <w:b/>
        </w:rPr>
        <w:t xml:space="preserve">200 </w:t>
      </w:r>
      <w:r>
        <w:rPr>
          <w:rFonts w:ascii="Times New Roman" w:hAnsi="Times New Roman"/>
        </w:rPr>
        <w:t>Да славится Шри Нитьянанда-Баларама, по милости Которого я обрёл прибежище Вриндаван-дхамы.</w:t>
      </w:r>
    </w:p>
    <w:p>
      <w:pPr>
        <w:keepNext/>
        <w:spacing w:before="160"/>
        <w:jc w:val="center"/>
      </w:pPr>
      <w:r>
        <w:rPr>
          <w:rFonts w:ascii="Nirmala UI" w:hAnsi="Nirmala UI" w:cs="Nirmala UI"/>
          <w:sz w:val="24"/>
          <w:szCs w:val="24"/>
        </w:rPr>
        <w:t>জয় জয় নিত্যানন্দ, জয় কৃপাময় ৷</w:t>
        <w:br/>
      </w:r>
      <w:r>
        <w:rPr>
          <w:rFonts w:ascii="Nirmala UI" w:hAnsi="Nirmala UI" w:cs="Nirmala UI"/>
          <w:sz w:val="24"/>
          <w:szCs w:val="24"/>
        </w:rPr>
        <w:t>যাঁহা হৈতে পাইনু রূপ-সনাতনাশ্রয় ॥ ২০১ ॥</w:t>
      </w:r>
    </w:p>
    <w:p>
      <w:pPr>
        <w:keepNext/>
        <w:spacing w:after="0"/>
        <w:ind w:left="227"/>
      </w:pPr>
      <w:r>
        <w:rPr>
          <w:rFonts w:ascii="Times New Roman" w:hAnsi="Times New Roman"/>
          <w:i/>
          <w:sz w:val="20"/>
        </w:rPr>
        <w:t>джайа джайа нитйа̄нанда, джайа кр̣па̄-майа</w:t>
      </w:r>
    </w:p>
    <w:p>
      <w:pPr>
        <w:keepNext/>
        <w:spacing w:after="40"/>
        <w:ind w:left="227"/>
      </w:pPr>
      <w:r>
        <w:rPr>
          <w:rFonts w:ascii="Times New Roman" w:hAnsi="Times New Roman"/>
          <w:color w:val="555555"/>
          <w:sz w:val="18"/>
        </w:rPr>
        <w:t>слава  слава  Нитьянанде  слава  милостью  полному</w:t>
      </w:r>
    </w:p>
    <w:p>
      <w:pPr>
        <w:keepNext/>
        <w:spacing w:after="0"/>
        <w:ind w:left="227"/>
      </w:pPr>
      <w:r>
        <w:rPr>
          <w:rFonts w:ascii="Times New Roman" w:hAnsi="Times New Roman"/>
          <w:i/>
          <w:sz w:val="20"/>
        </w:rPr>
        <w:t>йа̄̐ха̄ хаите па̄ину рӯпа-сана̄тана̄ш́райа</w:t>
      </w:r>
    </w:p>
    <w:p>
      <w:pPr>
        <w:keepNext/>
        <w:spacing w:after="40"/>
        <w:ind w:left="227"/>
      </w:pPr>
      <w:r>
        <w:rPr>
          <w:rFonts w:ascii="Times New Roman" w:hAnsi="Times New Roman"/>
          <w:color w:val="555555"/>
          <w:sz w:val="18"/>
        </w:rPr>
        <w:t>Которого  благодаря  обрёл  Рупы  Санатаны  прибежище</w:t>
      </w:r>
    </w:p>
    <w:p>
      <w:pPr>
        <w:spacing w:before="60"/>
        <w:jc w:val="both"/>
      </w:pPr>
      <w:r>
        <w:rPr>
          <w:b/>
        </w:rPr>
        <w:t xml:space="preserve">201 </w:t>
      </w:r>
      <w:r>
        <w:rPr>
          <w:rFonts w:ascii="Times New Roman" w:hAnsi="Times New Roman"/>
        </w:rPr>
        <w:t>Пусть вечно славится Шри Нитьянанда! По Его беспричинной милости я обрёл прибежище Шри Рупы и Санатана Госвами.</w:t>
      </w:r>
    </w:p>
    <w:p>
      <w:pPr>
        <w:keepNext/>
        <w:spacing w:before="160"/>
        <w:jc w:val="center"/>
      </w:pPr>
      <w:r>
        <w:rPr>
          <w:rFonts w:ascii="Nirmala UI" w:hAnsi="Nirmala UI" w:cs="Nirmala UI"/>
          <w:sz w:val="24"/>
          <w:szCs w:val="24"/>
        </w:rPr>
        <w:t>যাঁহা হৈতে পাইনু রঘুনাথ-মহাশয় ৷</w:t>
        <w:br/>
      </w:r>
      <w:r>
        <w:rPr>
          <w:rFonts w:ascii="Nirmala UI" w:hAnsi="Nirmala UI" w:cs="Nirmala UI"/>
          <w:sz w:val="24"/>
          <w:szCs w:val="24"/>
        </w:rPr>
        <w:t>যাঁহা হৈতে পাইনু শ্রীস্বরূপ-আশ্রয় ॥ ২০২ ॥</w:t>
      </w:r>
    </w:p>
    <w:p>
      <w:pPr>
        <w:keepNext/>
        <w:spacing w:after="0"/>
        <w:ind w:left="227"/>
      </w:pPr>
      <w:r>
        <w:rPr>
          <w:rFonts w:ascii="Times New Roman" w:hAnsi="Times New Roman"/>
          <w:i/>
          <w:sz w:val="20"/>
        </w:rPr>
        <w:t>йа̄̐ха̄ хаите па̄ину рагхуна̄тха-маха̄ш́айа</w:t>
      </w:r>
    </w:p>
    <w:p>
      <w:pPr>
        <w:keepNext/>
        <w:spacing w:after="40"/>
        <w:ind w:left="227"/>
      </w:pPr>
      <w:r>
        <w:rPr>
          <w:rFonts w:ascii="Times New Roman" w:hAnsi="Times New Roman"/>
          <w:color w:val="555555"/>
          <w:sz w:val="18"/>
        </w:rPr>
        <w:t>Которого  благодаря  обрёл  Рагхунатху  великую душу</w:t>
      </w:r>
    </w:p>
    <w:p>
      <w:pPr>
        <w:keepNext/>
        <w:spacing w:after="0"/>
        <w:ind w:left="227"/>
      </w:pPr>
      <w:r>
        <w:rPr>
          <w:rFonts w:ascii="Times New Roman" w:hAnsi="Times New Roman"/>
          <w:i/>
          <w:sz w:val="20"/>
        </w:rPr>
        <w:t>йа̄̐ха̄ хаите па̄ину ш́рӣ-сварӯпа-а̄ш́райа</w:t>
      </w:r>
    </w:p>
    <w:p>
      <w:pPr>
        <w:keepNext/>
        <w:spacing w:after="40"/>
        <w:ind w:left="227"/>
      </w:pPr>
      <w:r>
        <w:rPr>
          <w:rFonts w:ascii="Times New Roman" w:hAnsi="Times New Roman"/>
          <w:color w:val="555555"/>
          <w:sz w:val="18"/>
        </w:rPr>
        <w:t>Которого  благодаря  обрёл  Шри Сварупы  прибежище</w:t>
      </w:r>
    </w:p>
    <w:p>
      <w:pPr>
        <w:spacing w:before="60"/>
        <w:jc w:val="both"/>
      </w:pPr>
      <w:r>
        <w:rPr>
          <w:b/>
        </w:rPr>
        <w:t xml:space="preserve">202 </w:t>
      </w:r>
      <w:r>
        <w:rPr>
          <w:rFonts w:ascii="Times New Roman" w:hAnsi="Times New Roman"/>
        </w:rPr>
        <w:t>По Его милости я получил прибежище Шри Рагхунатха, а также нашёл приют у стоп Сварупа Дамодара.</w:t>
      </w:r>
    </w:p>
    <w:p>
      <w:pPr>
        <w:jc w:val="both"/>
      </w:pPr>
      <w:r>
        <w:rPr>
          <w:b/>
          <w:i/>
          <w:sz w:val="20"/>
        </w:rPr>
        <w:t xml:space="preserve">Анубхашья. </w:t>
      </w:r>
      <w:r>
        <w:rPr>
          <w:rFonts w:ascii="Times New Roman" w:hAnsi="Times New Roman"/>
          <w:sz w:val="20"/>
        </w:rPr>
        <w:t>Для того, кто жаждет служить Шри Радхе-Говинде, единственная желанная цель жизни — обрести прибежище и милость Шри Сварупы, Рупы, Санатаны и Рагхунатхи Госвами Прабху. Эти два стиха-паяры показывают, что обрести их можно только силой милости Нитьянанды. О Шри Дамодаре Сварупе Госвами Прабху см. Ади 4.160–161.</w:t>
      </w:r>
    </w:p>
    <w:p>
      <w:pPr>
        <w:keepNext/>
        <w:spacing w:before="160"/>
        <w:jc w:val="center"/>
      </w:pPr>
      <w:r>
        <w:rPr>
          <w:rFonts w:ascii="Nirmala UI" w:hAnsi="Nirmala UI" w:cs="Nirmala UI"/>
          <w:sz w:val="24"/>
          <w:szCs w:val="24"/>
        </w:rPr>
        <w:t>সনাতন-কৃপায় পাইনু ভক্তির সিদ্ধান্ত ৷</w:t>
        <w:br/>
      </w:r>
      <w:r>
        <w:rPr>
          <w:rFonts w:ascii="Nirmala UI" w:hAnsi="Nirmala UI" w:cs="Nirmala UI"/>
          <w:sz w:val="24"/>
          <w:szCs w:val="24"/>
        </w:rPr>
        <w:t>শ্রীরূপ-কৃপায় পাইনু ভক্তিরসপ্রান্ত ॥ ২০৩ ॥</w:t>
      </w:r>
    </w:p>
    <w:p>
      <w:pPr>
        <w:keepNext/>
        <w:spacing w:after="0"/>
        <w:ind w:left="227"/>
      </w:pPr>
      <w:r>
        <w:rPr>
          <w:rFonts w:ascii="Times New Roman" w:hAnsi="Times New Roman"/>
          <w:i/>
          <w:sz w:val="20"/>
        </w:rPr>
        <w:t>сана̄тана-кр̣па̄йа па̄ину бхактира сиддха̄нта</w:t>
      </w:r>
    </w:p>
    <w:p>
      <w:pPr>
        <w:keepNext/>
        <w:spacing w:after="40"/>
        <w:ind w:left="227"/>
      </w:pPr>
      <w:r>
        <w:rPr>
          <w:rFonts w:ascii="Times New Roman" w:hAnsi="Times New Roman"/>
          <w:color w:val="555555"/>
          <w:sz w:val="18"/>
        </w:rPr>
        <w:t>Санатаны  милостью  обрёл  бхакти  истины</w:t>
      </w:r>
    </w:p>
    <w:p>
      <w:pPr>
        <w:keepNext/>
        <w:spacing w:after="0"/>
        <w:ind w:left="227"/>
      </w:pPr>
      <w:r>
        <w:rPr>
          <w:rFonts w:ascii="Times New Roman" w:hAnsi="Times New Roman"/>
          <w:i/>
          <w:sz w:val="20"/>
        </w:rPr>
        <w:t>ш́рӣ-рӯпа-кр̣па̄йа па̄ину бхакти-раса-пра̄нта</w:t>
      </w:r>
    </w:p>
    <w:p>
      <w:pPr>
        <w:keepNext/>
        <w:spacing w:after="40"/>
        <w:ind w:left="227"/>
      </w:pPr>
      <w:r>
        <w:rPr>
          <w:rFonts w:ascii="Times New Roman" w:hAnsi="Times New Roman"/>
          <w:color w:val="555555"/>
          <w:sz w:val="18"/>
        </w:rPr>
        <w:t>Шри Рупы  милостью  обрёл  бхакти-расы  близость</w:t>
      </w:r>
    </w:p>
    <w:p>
      <w:pPr>
        <w:spacing w:before="60"/>
        <w:jc w:val="both"/>
      </w:pPr>
      <w:r>
        <w:rPr>
          <w:b/>
        </w:rPr>
        <w:t xml:space="preserve">203 </w:t>
      </w:r>
      <w:r>
        <w:rPr>
          <w:rFonts w:ascii="Times New Roman" w:hAnsi="Times New Roman"/>
        </w:rPr>
        <w:t>По милости Санатана Госвами я узнал истины о бхакти. А милостью Шри Рупы Госвами я приблизился к бхакти-расе.</w:t>
      </w:r>
    </w:p>
    <w:p>
      <w:pPr>
        <w:jc w:val="both"/>
      </w:pPr>
      <w:r>
        <w:rPr>
          <w:b/>
          <w:i/>
          <w:sz w:val="20"/>
        </w:rPr>
        <w:t xml:space="preserve">Амрита-праваха-бхашья. </w:t>
      </w:r>
      <w:r>
        <w:rPr>
          <w:rFonts w:ascii="Times New Roman" w:hAnsi="Times New Roman"/>
          <w:sz w:val="20"/>
        </w:rPr>
        <w:t>«Бхакти-раса-пранта» — лишь близость к бхакти-расе.</w:t>
      </w:r>
      <w:r>
        <w:rPr>
          <w:rFonts w:ascii="Times New Roman" w:hAnsi="Times New Roman"/>
          <w:sz w:val="20"/>
          <w:vertAlign w:val="superscript"/>
        </w:rPr>
        <w:t>17</w:t>
      </w:r>
    </w:p>
    <w:p>
      <w:pPr>
        <w:jc w:val="both"/>
      </w:pPr>
      <w:r>
        <w:rPr>
          <w:b/>
          <w:i/>
          <w:sz w:val="20"/>
        </w:rPr>
        <w:t xml:space="preserve">Анубхашья. </w:t>
      </w:r>
      <w:r>
        <w:rPr>
          <w:rFonts w:ascii="Times New Roman" w:hAnsi="Times New Roman"/>
          <w:sz w:val="20"/>
        </w:rPr>
        <w:t>Шри Санатана Госвами Прабху — ачарья учения о бхакти (бхакти-сиддханта-ачарья). В конце четвёртой главы Антья-лилы этой книги автор пишет: «Шрила Санатана Госвами составил “Брихад-Бхагаватамриту”. Из этой книги мы знаем все высочайшие истины о пути бхакти, о Кришне и о Его преданных. Он также написал комментарий к десятой песне “Шримад-Бхагаватам”, назвав его “Дашама-типпани”. Благодаря этому труду мы можем понять природу надмирных игр Кришны и чистой любви к Нему. Он также составил книгу “Хари-бхакти-виласа”, в которой подробно описал кодекс поведения и все обязанности вайшнавов».</w:t>
      </w:r>
      <w:r>
        <w:rPr>
          <w:rFonts w:ascii="Times New Roman" w:hAnsi="Times New Roman"/>
          <w:sz w:val="20"/>
          <w:vertAlign w:val="superscript"/>
        </w:rPr>
        <w:t>17</w:t>
      </w:r>
      <w:r>
        <w:rPr>
          <w:rFonts w:ascii="Times New Roman" w:hAnsi="Times New Roman"/>
          <w:sz w:val="20"/>
        </w:rPr>
        <w:t xml:space="preserve"> Шри Рагхунатха дас Госвамипада в молитве “Вилапа-кусуманджали” пишет о Шри Санатане: “Я был слеп и не хотел пить, но он с великим старанием напоил меня нектаром бхакти, соединённой с отрешённостью. Он — океан милости, он страдает от чужих страданий. Я ищу прибежища у этого господина — Санатаны”.</w:t>
      </w:r>
      <w:r>
        <w:rPr>
          <w:rFonts w:ascii="Times New Roman" w:hAnsi="Times New Roman"/>
          <w:sz w:val="20"/>
          <w:vertAlign w:val="superscript"/>
        </w:rPr>
        <w:t>24</w:t>
      </w:r>
      <w:r>
        <w:rPr>
          <w:rFonts w:ascii="Times New Roman" w:hAnsi="Times New Roman"/>
          <w:sz w:val="20"/>
        </w:rPr>
        <w:t xml:space="preserve"> Шри Кавираджа Госвами (Антья, 4.236) сначала называет Шри Рупу, Шри Санатану и Шри Дживу, а затем пишет: «Шри Санатана Госвами, Шри Рупа Госвами, Шри Джива и Шри Рагхунатх дас Госвами являются моими почитаемыми гуру. Я всегда поклоняюсь их стопам как их слуга». И Шри Рагхунатха дас тоже называет Шри Санатану Прабху ачарьей учения о бхакти.</w:t>
      </w:r>
    </w:p>
    <w:p>
      <w:pPr>
        <w:jc w:val="both"/>
      </w:pPr>
      <w:r>
        <w:rPr>
          <w:rFonts w:ascii="Times New Roman" w:hAnsi="Times New Roman"/>
          <w:sz w:val="20"/>
        </w:rPr>
        <w:t>Шри Рупа Госвами Прабху — ачарья бхакти-расы (бхакти-раса-ачарья). (Антья, 4.224): «У Рупы Госвами также много трудов. Самая значимая из его книг это “Бхакти-расамрита-синдху”. В ней он описал сущность бхакти-рас, любовного служения Кришне в различных духовных отношениях с Ним. Он также написал книгу “Уджжвала-ниламани”, благодаря которой мы можем понять величие и сущность любовных отношений между Шри Радхой и Шри Кришной».</w:t>
      </w:r>
      <w:r>
        <w:rPr>
          <w:rFonts w:ascii="Times New Roman" w:hAnsi="Times New Roman"/>
          <w:sz w:val="20"/>
          <w:vertAlign w:val="superscript"/>
        </w:rPr>
        <w:t>25</w:t>
      </w:r>
    </w:p>
    <w:p>
      <w:pPr>
        <w:keepNext/>
        <w:spacing w:before="160"/>
        <w:jc w:val="center"/>
      </w:pPr>
      <w:r>
        <w:rPr>
          <w:rFonts w:ascii="Nirmala UI" w:hAnsi="Nirmala UI" w:cs="Nirmala UI"/>
          <w:sz w:val="24"/>
          <w:szCs w:val="24"/>
        </w:rPr>
        <w:t>জয় জয় নিত্যানন্দ-চরণারবিন্দ ৷</w:t>
        <w:br/>
      </w:r>
      <w:r>
        <w:rPr>
          <w:rFonts w:ascii="Nirmala UI" w:hAnsi="Nirmala UI" w:cs="Nirmala UI"/>
          <w:sz w:val="24"/>
          <w:szCs w:val="24"/>
        </w:rPr>
        <w:t>যাঁহা হৈতে পাইনু শ্রীরাধাগোবিন্দ ॥ ২০৪ ॥</w:t>
      </w:r>
    </w:p>
    <w:p>
      <w:pPr>
        <w:keepNext/>
        <w:spacing w:after="0"/>
        <w:ind w:left="227"/>
      </w:pPr>
      <w:r>
        <w:rPr>
          <w:rFonts w:ascii="Times New Roman" w:hAnsi="Times New Roman"/>
          <w:i/>
          <w:sz w:val="20"/>
        </w:rPr>
        <w:t>джайа джайа нитйа̄нанда-чаран̣а̄равинда</w:t>
      </w:r>
    </w:p>
    <w:p>
      <w:pPr>
        <w:keepNext/>
        <w:spacing w:after="40"/>
        <w:ind w:left="227"/>
      </w:pPr>
      <w:r>
        <w:rPr>
          <w:rFonts w:ascii="Times New Roman" w:hAnsi="Times New Roman"/>
          <w:color w:val="555555"/>
          <w:sz w:val="18"/>
        </w:rPr>
        <w:t>слава  слава  Нитьянанды  лотосным стопам</w:t>
      </w:r>
    </w:p>
    <w:p>
      <w:pPr>
        <w:keepNext/>
        <w:spacing w:after="0"/>
        <w:ind w:left="227"/>
      </w:pPr>
      <w:r>
        <w:rPr>
          <w:rFonts w:ascii="Times New Roman" w:hAnsi="Times New Roman"/>
          <w:i/>
          <w:sz w:val="20"/>
        </w:rPr>
        <w:t>йа̄̐ха̄ хаите па̄ину ш́рӣ-ра̄дха̄-говинда</w:t>
      </w:r>
    </w:p>
    <w:p>
      <w:pPr>
        <w:keepNext/>
        <w:spacing w:after="40"/>
        <w:ind w:left="227"/>
      </w:pPr>
      <w:r>
        <w:rPr>
          <w:rFonts w:ascii="Times New Roman" w:hAnsi="Times New Roman"/>
          <w:color w:val="555555"/>
          <w:sz w:val="18"/>
        </w:rPr>
        <w:t>которых  благодаря  обрёл  Шри Радху  Говинду</w:t>
      </w:r>
    </w:p>
    <w:p>
      <w:pPr>
        <w:spacing w:before="60"/>
        <w:jc w:val="both"/>
      </w:pPr>
      <w:r>
        <w:rPr>
          <w:b/>
        </w:rPr>
        <w:t xml:space="preserve">204 </w:t>
      </w:r>
      <w:r>
        <w:rPr>
          <w:rFonts w:ascii="Times New Roman" w:hAnsi="Times New Roman"/>
        </w:rPr>
        <w:t>Вся слава лотосным стопам Шри Нитьянанды! По Его милости я обрёл связь с божественной Четой Шри Шри Радха-Говиндой.</w:t>
      </w:r>
    </w:p>
    <w:p>
      <w:pPr>
        <w:jc w:val="both"/>
      </w:pPr>
      <w:r>
        <w:rPr>
          <w:b/>
          <w:i/>
          <w:sz w:val="20"/>
        </w:rPr>
        <w:t xml:space="preserve">Анубхашья. </w:t>
      </w:r>
      <w:r>
        <w:rPr>
          <w:rFonts w:ascii="Times New Roman" w:hAnsi="Times New Roman"/>
          <w:sz w:val="20"/>
        </w:rPr>
        <w:t>Шрила Нароттама Тхакур в своей “Прартхане” поёт: “Когда же Нитай-чанд будет милостив ко мне? Когда мирские желания станут для меня ничтожными? Когда мой ум оставит предметы чувств и станет чистым? Когда я увижу Шри Вриндаван? Когда во мне проснётся горячее стремление к стопам Рупы и Рагхунатхи? Когда я пойму любовь Божественной Четы?” И ещё: “Без такого Нитая, братья, Радху и Кришну не обрести. Крепко держитесь за стопы Нитая”.</w:t>
      </w:r>
    </w:p>
    <w:p>
      <w:pPr>
        <w:keepNext/>
        <w:spacing w:before="160"/>
        <w:jc w:val="center"/>
      </w:pPr>
      <w:r>
        <w:rPr>
          <w:rFonts w:ascii="Times New Roman" w:hAnsi="Times New Roman"/>
          <w:i/>
          <w:sz w:val="21"/>
        </w:rPr>
        <w:t>Смиренные слова автора —</w:t>
      </w:r>
    </w:p>
    <w:p>
      <w:pPr>
        <w:keepNext/>
        <w:jc w:val="center"/>
      </w:pPr>
      <w:r>
        <w:rPr>
          <w:rFonts w:ascii="Nirmala UI" w:hAnsi="Nirmala UI" w:cs="Nirmala UI"/>
          <w:sz w:val="24"/>
          <w:szCs w:val="24"/>
        </w:rPr>
        <w:t>জগাই মাধাই হৈতে মুঞি সে পাপিষ্ঠ ৷</w:t>
        <w:br/>
      </w:r>
      <w:r>
        <w:rPr>
          <w:rFonts w:ascii="Nirmala UI" w:hAnsi="Nirmala UI" w:cs="Nirmala UI"/>
          <w:sz w:val="24"/>
          <w:szCs w:val="24"/>
        </w:rPr>
        <w:t>পুরীষের কীট হৈতে মুঞি সে লঘিষ্ঠ ॥ ২০৫ ॥</w:t>
      </w:r>
    </w:p>
    <w:p>
      <w:pPr>
        <w:keepNext/>
        <w:spacing w:after="0"/>
        <w:ind w:left="227"/>
      </w:pPr>
      <w:r>
        <w:rPr>
          <w:rFonts w:ascii="Times New Roman" w:hAnsi="Times New Roman"/>
          <w:i/>
          <w:sz w:val="20"/>
        </w:rPr>
        <w:t>джага̄и ма̄дха̄и хаите мун̃и се па̄пиш̣т̣ха</w:t>
      </w:r>
    </w:p>
    <w:p>
      <w:pPr>
        <w:keepNext/>
        <w:spacing w:after="40"/>
        <w:ind w:left="227"/>
      </w:pPr>
      <w:r>
        <w:rPr>
          <w:rFonts w:ascii="Times New Roman" w:hAnsi="Times New Roman"/>
          <w:color w:val="555555"/>
          <w:sz w:val="18"/>
        </w:rPr>
        <w:t>Джагая  Мадхая  чем  я  тот  грешнее</w:t>
      </w:r>
    </w:p>
    <w:p>
      <w:pPr>
        <w:keepNext/>
        <w:spacing w:after="0"/>
        <w:ind w:left="227"/>
      </w:pPr>
      <w:r>
        <w:rPr>
          <w:rFonts w:ascii="Times New Roman" w:hAnsi="Times New Roman"/>
          <w:i/>
          <w:sz w:val="20"/>
        </w:rPr>
        <w:t>пурӣш̣ера кӣт̣а хаите мун̃и се лагхиш̣т̣ха</w:t>
      </w:r>
    </w:p>
    <w:p>
      <w:pPr>
        <w:keepNext/>
        <w:spacing w:after="40"/>
        <w:ind w:left="227"/>
      </w:pPr>
      <w:r>
        <w:rPr>
          <w:rFonts w:ascii="Times New Roman" w:hAnsi="Times New Roman"/>
          <w:color w:val="555555"/>
          <w:sz w:val="18"/>
        </w:rPr>
        <w:t>навозного  червя  чем  я  тот  ничтожнее</w:t>
      </w:r>
    </w:p>
    <w:p>
      <w:pPr>
        <w:spacing w:before="60"/>
        <w:jc w:val="both"/>
      </w:pPr>
      <w:r>
        <w:rPr>
          <w:b/>
        </w:rPr>
        <w:t xml:space="preserve">205 </w:t>
      </w:r>
      <w:r>
        <w:rPr>
          <w:rFonts w:ascii="Times New Roman" w:hAnsi="Times New Roman"/>
        </w:rPr>
        <w:t>Я порочней Джагая и Мадхая и ничтожней жалкого навозного червя.</w:t>
      </w:r>
    </w:p>
    <w:p>
      <w:pPr>
        <w:keepNext/>
        <w:spacing w:before="160"/>
        <w:jc w:val="center"/>
      </w:pPr>
      <w:r>
        <w:rPr>
          <w:rFonts w:ascii="Nirmala UI" w:hAnsi="Nirmala UI" w:cs="Nirmala UI"/>
          <w:sz w:val="24"/>
          <w:szCs w:val="24"/>
        </w:rPr>
        <w:t>মোর নাম শুনে যেই তার পুণ্য ক্ষয় ৷</w:t>
        <w:br/>
      </w:r>
      <w:r>
        <w:rPr>
          <w:rFonts w:ascii="Nirmala UI" w:hAnsi="Nirmala UI" w:cs="Nirmala UI"/>
          <w:sz w:val="24"/>
          <w:szCs w:val="24"/>
        </w:rPr>
        <w:t>মোর নাম লয় যেই তার পাপ হয় ॥ ২০৬ ॥</w:t>
      </w:r>
    </w:p>
    <w:p>
      <w:pPr>
        <w:keepNext/>
        <w:spacing w:after="0"/>
        <w:ind w:left="227"/>
      </w:pPr>
      <w:r>
        <w:rPr>
          <w:rFonts w:ascii="Times New Roman" w:hAnsi="Times New Roman"/>
          <w:i/>
          <w:sz w:val="20"/>
        </w:rPr>
        <w:t>мора на̄ма ш́уне йеи та̄ра пун̣йа кш̣айа</w:t>
      </w:r>
    </w:p>
    <w:p>
      <w:pPr>
        <w:keepNext/>
        <w:spacing w:after="40"/>
        <w:ind w:left="227"/>
      </w:pPr>
      <w:r>
        <w:rPr>
          <w:rFonts w:ascii="Times New Roman" w:hAnsi="Times New Roman"/>
          <w:color w:val="555555"/>
          <w:sz w:val="18"/>
        </w:rPr>
        <w:t>моё  имя  слышит  кто  его  благочестие  гибнет</w:t>
      </w:r>
    </w:p>
    <w:p>
      <w:pPr>
        <w:keepNext/>
        <w:spacing w:after="0"/>
        <w:ind w:left="227"/>
      </w:pPr>
      <w:r>
        <w:rPr>
          <w:rFonts w:ascii="Times New Roman" w:hAnsi="Times New Roman"/>
          <w:i/>
          <w:sz w:val="20"/>
        </w:rPr>
        <w:t>мора на̄ма лайа йеи та̄ра па̄па хайа</w:t>
      </w:r>
    </w:p>
    <w:p>
      <w:pPr>
        <w:keepNext/>
        <w:spacing w:after="40"/>
        <w:ind w:left="227"/>
      </w:pPr>
      <w:r>
        <w:rPr>
          <w:rFonts w:ascii="Times New Roman" w:hAnsi="Times New Roman"/>
          <w:color w:val="555555"/>
          <w:sz w:val="18"/>
        </w:rPr>
        <w:t>моё  имя  произносит  кто  у него  грех  бывает</w:t>
      </w:r>
    </w:p>
    <w:p>
      <w:pPr>
        <w:spacing w:before="60"/>
        <w:jc w:val="both"/>
      </w:pPr>
      <w:r>
        <w:rPr>
          <w:b/>
        </w:rPr>
        <w:t xml:space="preserve">206 </w:t>
      </w:r>
      <w:r>
        <w:rPr>
          <w:rFonts w:ascii="Times New Roman" w:hAnsi="Times New Roman"/>
        </w:rPr>
        <w:t>Любой, кто слышит моё имя, теряет плоды своего благочестия. А тот, кто произносит моё имя, навлекает на себя лишь грех.</w:t>
      </w:r>
    </w:p>
    <w:p>
      <w:pPr>
        <w:keepNext/>
        <w:spacing w:before="160"/>
        <w:jc w:val="center"/>
      </w:pPr>
      <w:r>
        <w:rPr>
          <w:rFonts w:ascii="Nirmala UI" w:hAnsi="Nirmala UI" w:cs="Nirmala UI"/>
          <w:sz w:val="24"/>
          <w:szCs w:val="24"/>
        </w:rPr>
        <w:t>এমন নির্ঘৃণ মোরে কেবা কৃপা করে ৷</w:t>
        <w:br/>
      </w:r>
      <w:r>
        <w:rPr>
          <w:rFonts w:ascii="Nirmala UI" w:hAnsi="Nirmala UI" w:cs="Nirmala UI"/>
          <w:sz w:val="24"/>
          <w:szCs w:val="24"/>
        </w:rPr>
        <w:t>এক-নিত্যানন্দ বিনু জগৎ ভিতরে ॥ ২০৭ ॥</w:t>
      </w:r>
    </w:p>
    <w:p>
      <w:pPr>
        <w:keepNext/>
        <w:spacing w:after="0"/>
        <w:ind w:left="227"/>
      </w:pPr>
      <w:r>
        <w:rPr>
          <w:rFonts w:ascii="Times New Roman" w:hAnsi="Times New Roman"/>
          <w:i/>
          <w:sz w:val="20"/>
        </w:rPr>
        <w:t>эмана ниргхр̣н̣а море кеба̄ кр̣па̄ каре</w:t>
      </w:r>
    </w:p>
    <w:p>
      <w:pPr>
        <w:keepNext/>
        <w:spacing w:after="40"/>
        <w:ind w:left="227"/>
      </w:pPr>
      <w:r>
        <w:rPr>
          <w:rFonts w:ascii="Times New Roman" w:hAnsi="Times New Roman"/>
          <w:color w:val="555555"/>
          <w:sz w:val="18"/>
        </w:rPr>
        <w:t>такому  презренному  мне  кто  милость  оказывает</w:t>
      </w:r>
    </w:p>
    <w:p>
      <w:pPr>
        <w:keepNext/>
        <w:spacing w:after="0"/>
        <w:ind w:left="227"/>
      </w:pPr>
      <w:r>
        <w:rPr>
          <w:rFonts w:ascii="Times New Roman" w:hAnsi="Times New Roman"/>
          <w:i/>
          <w:sz w:val="20"/>
        </w:rPr>
        <w:t>эка-нитйа̄нанда вину джагат бхитаре</w:t>
      </w:r>
    </w:p>
    <w:p>
      <w:pPr>
        <w:keepNext/>
        <w:spacing w:after="40"/>
        <w:ind w:left="227"/>
      </w:pPr>
      <w:r>
        <w:rPr>
          <w:rFonts w:ascii="Times New Roman" w:hAnsi="Times New Roman"/>
          <w:color w:val="555555"/>
          <w:sz w:val="18"/>
        </w:rPr>
        <w:t>одного  Нитьянанды  кроме  мира  внутри</w:t>
      </w:r>
    </w:p>
    <w:p>
      <w:pPr>
        <w:spacing w:before="60"/>
        <w:jc w:val="both"/>
      </w:pPr>
      <w:r>
        <w:rPr>
          <w:b/>
        </w:rPr>
        <w:t xml:space="preserve">207 </w:t>
      </w:r>
      <w:r>
        <w:rPr>
          <w:rFonts w:ascii="Times New Roman" w:hAnsi="Times New Roman"/>
        </w:rPr>
        <w:t>Кто в целом мире, кроме Шри Нитьянанды, мог излить милосердие на нечестивца, которым я и являюсь?</w:t>
      </w:r>
    </w:p>
    <w:p>
      <w:pPr>
        <w:keepNext/>
        <w:spacing w:before="160"/>
        <w:jc w:val="center"/>
      </w:pPr>
      <w:r>
        <w:rPr>
          <w:rFonts w:ascii="Times New Roman" w:hAnsi="Times New Roman"/>
          <w:i/>
          <w:sz w:val="21"/>
        </w:rPr>
        <w:t>Автор рассказывает о милости Нитьянанды к нему самому —</w:t>
      </w:r>
    </w:p>
    <w:p>
      <w:pPr>
        <w:keepNext/>
        <w:jc w:val="center"/>
      </w:pPr>
      <w:r>
        <w:rPr>
          <w:rFonts w:ascii="Nirmala UI" w:hAnsi="Nirmala UI" w:cs="Nirmala UI"/>
          <w:sz w:val="24"/>
          <w:szCs w:val="24"/>
        </w:rPr>
        <w:t>প্রেমে মত্ত নিত্যানন্দ কৃপা-অবতার ৷</w:t>
        <w:br/>
      </w:r>
      <w:r>
        <w:rPr>
          <w:rFonts w:ascii="Nirmala UI" w:hAnsi="Nirmala UI" w:cs="Nirmala UI"/>
          <w:sz w:val="24"/>
          <w:szCs w:val="24"/>
        </w:rPr>
        <w:t>উত্তম, অধম, কিছু না করে বিচার ॥ ২০৮ ॥</w:t>
      </w:r>
    </w:p>
    <w:p>
      <w:pPr>
        <w:keepNext/>
        <w:spacing w:after="0"/>
        <w:ind w:left="227"/>
      </w:pPr>
      <w:r>
        <w:rPr>
          <w:rFonts w:ascii="Times New Roman" w:hAnsi="Times New Roman"/>
          <w:i/>
          <w:sz w:val="20"/>
        </w:rPr>
        <w:t>преме матта нитйа̄нанда кр̣па̄-авата̄ра</w:t>
      </w:r>
    </w:p>
    <w:p>
      <w:pPr>
        <w:keepNext/>
        <w:spacing w:after="40"/>
        <w:ind w:left="227"/>
      </w:pPr>
      <w:r>
        <w:rPr>
          <w:rFonts w:ascii="Times New Roman" w:hAnsi="Times New Roman"/>
          <w:color w:val="555555"/>
          <w:sz w:val="18"/>
        </w:rPr>
        <w:t>любовью  опьянён  Нитьянанда  милости  воплощение</w:t>
      </w:r>
    </w:p>
    <w:p>
      <w:pPr>
        <w:keepNext/>
        <w:spacing w:after="0"/>
        <w:ind w:left="227"/>
      </w:pPr>
      <w:r>
        <w:rPr>
          <w:rFonts w:ascii="Times New Roman" w:hAnsi="Times New Roman"/>
          <w:i/>
          <w:sz w:val="20"/>
        </w:rPr>
        <w:t>уттама, адхама, кичху на̄ каре вича̄ра</w:t>
      </w:r>
    </w:p>
    <w:p>
      <w:pPr>
        <w:keepNext/>
        <w:spacing w:after="40"/>
        <w:ind w:left="227"/>
      </w:pPr>
      <w:r>
        <w:rPr>
          <w:rFonts w:ascii="Times New Roman" w:hAnsi="Times New Roman"/>
          <w:color w:val="555555"/>
          <w:sz w:val="18"/>
        </w:rPr>
        <w:t>высокий  низкий  никакого  не  совершает  различения</w:t>
      </w:r>
    </w:p>
    <w:p>
      <w:pPr>
        <w:spacing w:before="60"/>
        <w:jc w:val="both"/>
      </w:pPr>
      <w:r>
        <w:rPr>
          <w:b/>
        </w:rPr>
        <w:t xml:space="preserve">208 </w:t>
      </w:r>
      <w:r>
        <w:rPr>
          <w:rFonts w:ascii="Times New Roman" w:hAnsi="Times New Roman"/>
        </w:rPr>
        <w:t>Шри Нитьянанда опьянён любовным исступлением. Он — воплощение высшей милости и сострадания. И потому Он не делает никаких различий между добрым и плохим.</w:t>
      </w:r>
    </w:p>
    <w:p>
      <w:pPr>
        <w:keepNext/>
        <w:spacing w:before="160"/>
        <w:jc w:val="center"/>
      </w:pPr>
      <w:r>
        <w:rPr>
          <w:rFonts w:ascii="Nirmala UI" w:hAnsi="Nirmala UI" w:cs="Nirmala UI"/>
          <w:sz w:val="24"/>
          <w:szCs w:val="24"/>
        </w:rPr>
        <w:t>যে আগে পড়য়ে, তারে করয়ে নিস্তার ৷</w:t>
        <w:br/>
      </w:r>
      <w:r>
        <w:rPr>
          <w:rFonts w:ascii="Nirmala UI" w:hAnsi="Nirmala UI" w:cs="Nirmala UI"/>
          <w:sz w:val="24"/>
          <w:szCs w:val="24"/>
        </w:rPr>
        <w:t>অতএব নিস্তারিলা মো-হেন দুরাচার ॥ ২০৯ ॥</w:t>
      </w:r>
    </w:p>
    <w:p>
      <w:pPr>
        <w:keepNext/>
        <w:spacing w:after="0"/>
        <w:ind w:left="227"/>
      </w:pPr>
      <w:r>
        <w:rPr>
          <w:rFonts w:ascii="Times New Roman" w:hAnsi="Times New Roman"/>
          <w:i/>
          <w:sz w:val="20"/>
        </w:rPr>
        <w:t>йе а̄ге пад̣айе, та̄ре карайе ниста̄ра</w:t>
      </w:r>
    </w:p>
    <w:p>
      <w:pPr>
        <w:keepNext/>
        <w:spacing w:after="40"/>
        <w:ind w:left="227"/>
      </w:pPr>
      <w:r>
        <w:rPr>
          <w:rFonts w:ascii="Times New Roman" w:hAnsi="Times New Roman"/>
          <w:color w:val="555555"/>
          <w:sz w:val="18"/>
        </w:rPr>
        <w:t>кто  перед (Ним)  падает  того  совершает  освобождение</w:t>
      </w:r>
    </w:p>
    <w:p>
      <w:pPr>
        <w:keepNext/>
        <w:spacing w:after="0"/>
        <w:ind w:left="227"/>
      </w:pPr>
      <w:r>
        <w:rPr>
          <w:rFonts w:ascii="Times New Roman" w:hAnsi="Times New Roman"/>
          <w:i/>
          <w:sz w:val="20"/>
        </w:rPr>
        <w:t>атаева ниста̄рила̄ мо-хена дура̄ча̄ра</w:t>
      </w:r>
    </w:p>
    <w:p>
      <w:pPr>
        <w:keepNext/>
        <w:spacing w:after="40"/>
        <w:ind w:left="227"/>
      </w:pPr>
      <w:r>
        <w:rPr>
          <w:rFonts w:ascii="Times New Roman" w:hAnsi="Times New Roman"/>
          <w:color w:val="555555"/>
          <w:sz w:val="18"/>
        </w:rPr>
        <w:t>поэтому  освободил  меня  подобного  грешника</w:t>
      </w:r>
    </w:p>
    <w:p>
      <w:pPr>
        <w:spacing w:before="60"/>
        <w:jc w:val="both"/>
      </w:pPr>
      <w:r>
        <w:rPr>
          <w:b/>
        </w:rPr>
        <w:t xml:space="preserve">209 </w:t>
      </w:r>
      <w:r>
        <w:rPr>
          <w:rFonts w:ascii="Times New Roman" w:hAnsi="Times New Roman"/>
        </w:rPr>
        <w:t>Он освобождает всех, кто падает к Его лотосным стопам. Поэтому Он даровал спасение даже такому грешнику, как я.</w:t>
      </w:r>
    </w:p>
    <w:p>
      <w:pPr>
        <w:keepNext/>
        <w:spacing w:before="160"/>
        <w:jc w:val="center"/>
      </w:pPr>
      <w:r>
        <w:rPr>
          <w:rFonts w:ascii="Nirmala UI" w:hAnsi="Nirmala UI" w:cs="Nirmala UI"/>
          <w:sz w:val="24"/>
          <w:szCs w:val="24"/>
        </w:rPr>
        <w:t>মো-পাপিষ্ঠে আনিলেন শ্রীবৃন্দাবন ৷</w:t>
        <w:br/>
      </w:r>
      <w:r>
        <w:rPr>
          <w:rFonts w:ascii="Nirmala UI" w:hAnsi="Nirmala UI" w:cs="Nirmala UI"/>
          <w:sz w:val="24"/>
          <w:szCs w:val="24"/>
        </w:rPr>
        <w:t>মো-হেন অধমে দিলা শ্রীরূপচরণ ॥ ২১০ ॥</w:t>
      </w:r>
    </w:p>
    <w:p>
      <w:pPr>
        <w:keepNext/>
        <w:spacing w:after="0"/>
        <w:ind w:left="227"/>
      </w:pPr>
      <w:r>
        <w:rPr>
          <w:rFonts w:ascii="Times New Roman" w:hAnsi="Times New Roman"/>
          <w:i/>
          <w:sz w:val="20"/>
        </w:rPr>
        <w:t>мо-па̄пиш̣т̣хе а̄нилена ш́рӣ-вр̣нда̄вана</w:t>
      </w:r>
    </w:p>
    <w:p>
      <w:pPr>
        <w:keepNext/>
        <w:spacing w:after="40"/>
        <w:ind w:left="227"/>
      </w:pPr>
      <w:r>
        <w:rPr>
          <w:rFonts w:ascii="Times New Roman" w:hAnsi="Times New Roman"/>
          <w:color w:val="555555"/>
          <w:sz w:val="18"/>
        </w:rPr>
        <w:t>меня  грешнейшего  привёл  в Шри Вриндаван</w:t>
      </w:r>
    </w:p>
    <w:p>
      <w:pPr>
        <w:keepNext/>
        <w:spacing w:after="0"/>
        <w:ind w:left="227"/>
      </w:pPr>
      <w:r>
        <w:rPr>
          <w:rFonts w:ascii="Times New Roman" w:hAnsi="Times New Roman"/>
          <w:i/>
          <w:sz w:val="20"/>
        </w:rPr>
        <w:t>мо-хена адхаме дила̄ ш́рӣ-рӯпа-чаран̣а</w:t>
      </w:r>
    </w:p>
    <w:p>
      <w:pPr>
        <w:keepNext/>
        <w:spacing w:after="40"/>
        <w:ind w:left="227"/>
      </w:pPr>
      <w:r>
        <w:rPr>
          <w:rFonts w:ascii="Times New Roman" w:hAnsi="Times New Roman"/>
          <w:color w:val="555555"/>
          <w:sz w:val="18"/>
        </w:rPr>
        <w:t>мне  подобному  падшему  дал  Шри Рупы  стопы</w:t>
      </w:r>
    </w:p>
    <w:p>
      <w:pPr>
        <w:spacing w:before="60"/>
        <w:jc w:val="both"/>
      </w:pPr>
      <w:r>
        <w:rPr>
          <w:b/>
        </w:rPr>
        <w:t xml:space="preserve">210 </w:t>
      </w:r>
      <w:r>
        <w:rPr>
          <w:rFonts w:ascii="Times New Roman" w:hAnsi="Times New Roman"/>
        </w:rPr>
        <w:t>Он привёл во Вриндаван такого грешника, как я, и одарил прибежищем у стоп Шри Рупы Госвами.</w:t>
      </w:r>
    </w:p>
    <w:p>
      <w:pPr>
        <w:keepNext/>
        <w:spacing w:before="160"/>
        <w:jc w:val="center"/>
      </w:pPr>
      <w:r>
        <w:rPr>
          <w:rFonts w:ascii="Times New Roman" w:hAnsi="Times New Roman"/>
          <w:i/>
          <w:sz w:val="21"/>
        </w:rPr>
        <w:t>По милости Нитьянанды автор обретает служение Шри Мадана-мохане —</w:t>
      </w:r>
    </w:p>
    <w:p>
      <w:pPr>
        <w:keepNext/>
        <w:jc w:val="center"/>
      </w:pPr>
      <w:r>
        <w:rPr>
          <w:rFonts w:ascii="Nirmala UI" w:hAnsi="Nirmala UI" w:cs="Nirmala UI"/>
          <w:sz w:val="24"/>
          <w:szCs w:val="24"/>
        </w:rPr>
        <w:t>শ্রীমদনগোপাল-শ্রীগোবিন্দ-দরশন ৷</w:t>
        <w:br/>
      </w:r>
      <w:r>
        <w:rPr>
          <w:rFonts w:ascii="Nirmala UI" w:hAnsi="Nirmala UI" w:cs="Nirmala UI"/>
          <w:sz w:val="24"/>
          <w:szCs w:val="24"/>
        </w:rPr>
        <w:t>কহিবার যোগ্য নহে এসব কথন ॥ ২১১ ॥</w:t>
      </w:r>
    </w:p>
    <w:p>
      <w:pPr>
        <w:keepNext/>
        <w:spacing w:after="0"/>
        <w:ind w:left="227"/>
      </w:pPr>
      <w:r>
        <w:rPr>
          <w:rFonts w:ascii="Times New Roman" w:hAnsi="Times New Roman"/>
          <w:i/>
          <w:sz w:val="20"/>
        </w:rPr>
        <w:t>ш́рӣ-мадана-гопа̄ла-ш́рӣ-говинда-дараш́ана</w:t>
      </w:r>
    </w:p>
    <w:p>
      <w:pPr>
        <w:keepNext/>
        <w:spacing w:after="40"/>
        <w:ind w:left="227"/>
      </w:pPr>
      <w:r>
        <w:rPr>
          <w:rFonts w:ascii="Times New Roman" w:hAnsi="Times New Roman"/>
          <w:color w:val="555555"/>
          <w:sz w:val="18"/>
        </w:rPr>
        <w:t>Шри Мадана-Гопалы  Шри Говинды  лицезрение</w:t>
      </w:r>
    </w:p>
    <w:p>
      <w:pPr>
        <w:keepNext/>
        <w:spacing w:after="0"/>
        <w:ind w:left="227"/>
      </w:pPr>
      <w:r>
        <w:rPr>
          <w:rFonts w:ascii="Times New Roman" w:hAnsi="Times New Roman"/>
          <w:i/>
          <w:sz w:val="20"/>
        </w:rPr>
        <w:t>кахиба̄ра йогйа нахе эсаба катхана</w:t>
      </w:r>
    </w:p>
    <w:p>
      <w:pPr>
        <w:keepNext/>
        <w:spacing w:after="40"/>
        <w:ind w:left="227"/>
      </w:pPr>
      <w:r>
        <w:rPr>
          <w:rFonts w:ascii="Times New Roman" w:hAnsi="Times New Roman"/>
          <w:color w:val="555555"/>
          <w:sz w:val="18"/>
        </w:rPr>
        <w:t>рассказывать  достойно  не  всё это  повествование</w:t>
      </w:r>
    </w:p>
    <w:p>
      <w:pPr>
        <w:spacing w:before="60"/>
        <w:jc w:val="both"/>
      </w:pPr>
      <w:r>
        <w:rPr>
          <w:b/>
        </w:rPr>
        <w:t xml:space="preserve">211 </w:t>
      </w:r>
      <w:r>
        <w:rPr>
          <w:rFonts w:ascii="Times New Roman" w:hAnsi="Times New Roman"/>
        </w:rPr>
        <w:t>Я не достоин говорить о том, как получил даршан Шри Мадана-Гопала и Шри Говинды.</w:t>
      </w:r>
    </w:p>
    <w:p>
      <w:pPr>
        <w:keepNext/>
        <w:spacing w:before="160"/>
        <w:jc w:val="center"/>
      </w:pPr>
      <w:r>
        <w:rPr>
          <w:rFonts w:ascii="Times New Roman" w:hAnsi="Times New Roman"/>
          <w:i/>
          <w:sz w:val="21"/>
        </w:rPr>
        <w:t>Шри Мадана-Гопала, спутник Шри Радхи —</w:t>
      </w:r>
    </w:p>
    <w:p>
      <w:pPr>
        <w:keepNext/>
        <w:jc w:val="center"/>
      </w:pPr>
      <w:r>
        <w:rPr>
          <w:rFonts w:ascii="Nirmala UI" w:hAnsi="Nirmala UI" w:cs="Nirmala UI"/>
          <w:sz w:val="24"/>
          <w:szCs w:val="24"/>
        </w:rPr>
        <w:t>বৃন্দাবন-পুরন্দর শ্রীমদনগোপাল ৷</w:t>
        <w:br/>
      </w:r>
      <w:r>
        <w:rPr>
          <w:rFonts w:ascii="Nirmala UI" w:hAnsi="Nirmala UI" w:cs="Nirmala UI"/>
          <w:sz w:val="24"/>
          <w:szCs w:val="24"/>
        </w:rPr>
        <w:t>রাসবিলাসী সাক্ষাৎ ব্রজেন্দ্রকুমার ॥ ২১২ ॥</w:t>
      </w:r>
    </w:p>
    <w:p>
      <w:pPr>
        <w:keepNext/>
        <w:spacing w:after="0"/>
        <w:ind w:left="227"/>
      </w:pPr>
      <w:r>
        <w:rPr>
          <w:rFonts w:ascii="Times New Roman" w:hAnsi="Times New Roman"/>
          <w:i/>
          <w:sz w:val="20"/>
        </w:rPr>
        <w:t>вр̣нда̄вана-пурандара ш́рӣ-мадана-гопа̄ла</w:t>
      </w:r>
    </w:p>
    <w:p>
      <w:pPr>
        <w:keepNext/>
        <w:spacing w:after="40"/>
        <w:ind w:left="227"/>
      </w:pPr>
      <w:r>
        <w:rPr>
          <w:rFonts w:ascii="Times New Roman" w:hAnsi="Times New Roman"/>
          <w:color w:val="555555"/>
          <w:sz w:val="18"/>
        </w:rPr>
        <w:t>Вриндавана  владыка  Шри Мадана-Гопал</w:t>
      </w:r>
    </w:p>
    <w:p>
      <w:pPr>
        <w:keepNext/>
        <w:spacing w:after="0"/>
        <w:ind w:left="227"/>
      </w:pPr>
      <w:r>
        <w:rPr>
          <w:rFonts w:ascii="Times New Roman" w:hAnsi="Times New Roman"/>
          <w:i/>
          <w:sz w:val="20"/>
        </w:rPr>
        <w:t>ра̄са-вила̄сӣ са̄кш̣а̄т враджендра-кума̄ра</w:t>
      </w:r>
    </w:p>
    <w:p>
      <w:pPr>
        <w:keepNext/>
        <w:spacing w:after="40"/>
        <w:ind w:left="227"/>
      </w:pPr>
      <w:r>
        <w:rPr>
          <w:rFonts w:ascii="Times New Roman" w:hAnsi="Times New Roman"/>
          <w:color w:val="555555"/>
          <w:sz w:val="18"/>
        </w:rPr>
        <w:t>танцем раса  наслаждающийся  непосредственно  царя Враджа  сын</w:t>
      </w:r>
    </w:p>
    <w:p>
      <w:pPr>
        <w:spacing w:before="60"/>
        <w:jc w:val="both"/>
      </w:pPr>
      <w:r>
        <w:rPr>
          <w:b/>
        </w:rPr>
        <w:t xml:space="preserve">212 </w:t>
      </w:r>
      <w:r>
        <w:rPr>
          <w:rFonts w:ascii="Times New Roman" w:hAnsi="Times New Roman"/>
        </w:rPr>
        <w:t>Шри Мадана-Гопал — главное из всех Божеств Вриндаван-дхамы. Он — Сам Кришна, сын царя Враджа. Он — Тот, Кто наслаждался танцем Раса.</w:t>
      </w:r>
    </w:p>
    <w:p>
      <w:pPr>
        <w:keepNext/>
        <w:spacing w:before="160"/>
        <w:jc w:val="center"/>
      </w:pPr>
      <w:r>
        <w:rPr>
          <w:rFonts w:ascii="Nirmala UI" w:hAnsi="Nirmala UI" w:cs="Nirmala UI"/>
          <w:sz w:val="24"/>
          <w:szCs w:val="24"/>
        </w:rPr>
        <w:t>শ্রীরাধা-ললিতা-সঙ্গে রাস-বিলাস ৷</w:t>
        <w:br/>
      </w:r>
      <w:r>
        <w:rPr>
          <w:rFonts w:ascii="Nirmala UI" w:hAnsi="Nirmala UI" w:cs="Nirmala UI"/>
          <w:sz w:val="24"/>
          <w:szCs w:val="24"/>
        </w:rPr>
        <w:t>মন্মথ-মন্মথরূপে যাঁহার প্রকাশ ॥ ২১৩ ॥</w:t>
      </w:r>
    </w:p>
    <w:p>
      <w:pPr>
        <w:keepNext/>
        <w:spacing w:after="0"/>
        <w:ind w:left="227"/>
      </w:pPr>
      <w:r>
        <w:rPr>
          <w:rFonts w:ascii="Times New Roman" w:hAnsi="Times New Roman"/>
          <w:i/>
          <w:sz w:val="20"/>
        </w:rPr>
        <w:t>ш́рӣ-ра̄дха̄-лалита̄-сан̇ге ра̄са-вила̄са</w:t>
      </w:r>
    </w:p>
    <w:p>
      <w:pPr>
        <w:keepNext/>
        <w:spacing w:after="40"/>
        <w:ind w:left="227"/>
      </w:pPr>
      <w:r>
        <w:rPr>
          <w:rFonts w:ascii="Times New Roman" w:hAnsi="Times New Roman"/>
          <w:color w:val="555555"/>
          <w:sz w:val="18"/>
        </w:rPr>
        <w:t>Шри Радхой  Лалитой  вместе  раса  игра</w:t>
      </w:r>
    </w:p>
    <w:p>
      <w:pPr>
        <w:keepNext/>
        <w:spacing w:after="0"/>
        <w:ind w:left="227"/>
      </w:pPr>
      <w:r>
        <w:rPr>
          <w:rFonts w:ascii="Times New Roman" w:hAnsi="Times New Roman"/>
          <w:i/>
          <w:sz w:val="20"/>
        </w:rPr>
        <w:t>манматха-манматха-рӯпе йа̄̐ха̄ра прака̄ш́а</w:t>
      </w:r>
    </w:p>
    <w:p>
      <w:pPr>
        <w:keepNext/>
        <w:spacing w:after="40"/>
        <w:ind w:left="227"/>
      </w:pPr>
      <w:r>
        <w:rPr>
          <w:rFonts w:ascii="Times New Roman" w:hAnsi="Times New Roman"/>
          <w:color w:val="555555"/>
          <w:sz w:val="18"/>
        </w:rPr>
        <w:t>бога любви  пленителя  в образе  Чьё  проявление</w:t>
      </w:r>
    </w:p>
    <w:p>
      <w:pPr>
        <w:spacing w:before="60"/>
        <w:jc w:val="both"/>
      </w:pPr>
      <w:r>
        <w:rPr>
          <w:b/>
        </w:rPr>
        <w:t xml:space="preserve">213 </w:t>
      </w:r>
      <w:r>
        <w:rPr>
          <w:rFonts w:ascii="Times New Roman" w:hAnsi="Times New Roman"/>
        </w:rPr>
        <w:t>Вместе со Шри Радхой и Лалитой Он ведёт дивный танец Раса, и облик Его пленяет даже бога Любви.</w:t>
      </w:r>
    </w:p>
    <w:p>
      <w:pPr>
        <w:keepNext/>
        <w:spacing w:before="160"/>
        <w:jc w:val="center"/>
      </w:pPr>
      <w:r>
        <w:rPr>
          <w:rFonts w:ascii="Times New Roman" w:hAnsi="Times New Roman"/>
          <w:i/>
          <w:sz w:val="21"/>
        </w:rPr>
        <w:t>(Шримад-Бхагаватам, песнь 10, гл. 32, стих 2)</w:t>
      </w:r>
    </w:p>
    <w:p>
      <w:pPr>
        <w:keepNext/>
        <w:jc w:val="center"/>
      </w:pPr>
      <w:r>
        <w:rPr>
          <w:rFonts w:ascii="Nirmala UI" w:hAnsi="Nirmala UI" w:cs="Nirmala UI"/>
          <w:sz w:val="24"/>
          <w:szCs w:val="24"/>
        </w:rPr>
        <w:t>তাসামাবিরভূচ্ছৌরিঃ স্ময়মানমুখাম্বুজঃ ৷</w:t>
        <w:br/>
      </w:r>
      <w:r>
        <w:rPr>
          <w:rFonts w:ascii="Nirmala UI" w:hAnsi="Nirmala UI" w:cs="Nirmala UI"/>
          <w:sz w:val="24"/>
          <w:szCs w:val="24"/>
        </w:rPr>
        <w:t>পীতাম্বরধরঃ স্রগ্বী সাক্ষান্মন্মথমন্মথঃ ॥ ২১৪ ॥</w:t>
      </w:r>
    </w:p>
    <w:p>
      <w:pPr>
        <w:keepNext/>
        <w:spacing w:after="0"/>
        <w:ind w:left="227"/>
      </w:pPr>
      <w:r>
        <w:rPr>
          <w:rFonts w:ascii="Times New Roman" w:hAnsi="Times New Roman"/>
          <w:i/>
          <w:sz w:val="20"/>
        </w:rPr>
        <w:t>та̄са̄м а̄вирабхӯч чхаурих̣</w:t>
      </w:r>
    </w:p>
    <w:p>
      <w:pPr>
        <w:keepNext/>
        <w:spacing w:after="40"/>
        <w:ind w:left="227"/>
      </w:pPr>
      <w:r>
        <w:rPr>
          <w:rFonts w:ascii="Times New Roman" w:hAnsi="Times New Roman"/>
          <w:color w:val="555555"/>
          <w:sz w:val="18"/>
        </w:rPr>
        <w:t>среди них  появился  Шаури (Кришна)</w:t>
      </w:r>
    </w:p>
    <w:p>
      <w:pPr>
        <w:keepNext/>
        <w:spacing w:after="0"/>
        <w:ind w:left="227"/>
      </w:pPr>
      <w:r>
        <w:rPr>
          <w:rFonts w:ascii="Times New Roman" w:hAnsi="Times New Roman"/>
          <w:i/>
          <w:sz w:val="20"/>
        </w:rPr>
        <w:t>смайама̄на-мукха̄мбуджах̣</w:t>
      </w:r>
    </w:p>
    <w:p>
      <w:pPr>
        <w:keepNext/>
        <w:spacing w:after="40"/>
        <w:ind w:left="227"/>
      </w:pPr>
      <w:r>
        <w:rPr>
          <w:rFonts w:ascii="Times New Roman" w:hAnsi="Times New Roman"/>
          <w:color w:val="555555"/>
          <w:sz w:val="18"/>
        </w:rPr>
        <w:t>улыбающимся  лицом лотосным (обладающий)</w:t>
      </w:r>
    </w:p>
    <w:p>
      <w:pPr>
        <w:keepNext/>
        <w:spacing w:after="0"/>
        <w:ind w:left="227"/>
      </w:pPr>
      <w:r>
        <w:rPr>
          <w:rFonts w:ascii="Times New Roman" w:hAnsi="Times New Roman"/>
          <w:i/>
          <w:sz w:val="20"/>
        </w:rPr>
        <w:t>пӣта̄мбара-дхарах̣ срагвӣ</w:t>
      </w:r>
    </w:p>
    <w:p>
      <w:pPr>
        <w:keepNext/>
        <w:spacing w:after="40"/>
        <w:ind w:left="227"/>
      </w:pPr>
      <w:r>
        <w:rPr>
          <w:rFonts w:ascii="Times New Roman" w:hAnsi="Times New Roman"/>
          <w:color w:val="555555"/>
          <w:sz w:val="18"/>
        </w:rPr>
        <w:t>жёлтые одежды  носящий  с гирляндой</w:t>
      </w:r>
    </w:p>
    <w:p>
      <w:pPr>
        <w:keepNext/>
        <w:spacing w:after="0"/>
        <w:ind w:left="227"/>
      </w:pPr>
      <w:r>
        <w:rPr>
          <w:rFonts w:ascii="Times New Roman" w:hAnsi="Times New Roman"/>
          <w:i/>
          <w:sz w:val="20"/>
        </w:rPr>
        <w:t>са̄кш̣а̄н манматха-манматхах̣</w:t>
      </w:r>
    </w:p>
    <w:p>
      <w:pPr>
        <w:keepNext/>
        <w:spacing w:after="40"/>
        <w:ind w:left="227"/>
      </w:pPr>
      <w:r>
        <w:rPr>
          <w:rFonts w:ascii="Times New Roman" w:hAnsi="Times New Roman"/>
          <w:color w:val="555555"/>
          <w:sz w:val="18"/>
        </w:rPr>
        <w:t>непосредственно  бога любви  пленитель</w:t>
      </w:r>
    </w:p>
    <w:p>
      <w:pPr>
        <w:spacing w:before="60"/>
        <w:jc w:val="both"/>
      </w:pPr>
      <w:r>
        <w:rPr>
          <w:b/>
        </w:rPr>
        <w:t xml:space="preserve">214 </w:t>
      </w:r>
      <w:r>
        <w:rPr>
          <w:rFonts w:ascii="Times New Roman" w:hAnsi="Times New Roman"/>
        </w:rPr>
        <w:t>“Внезапно среди гопи появился Кришна, очаровывающий Своей красотой даже бога Любви. На Нём были жёлтые одежды и прекрасная цветочная гирлянда, а на лице сияла чарующая улыбка”. (Шримад-Бхагаватам, 10.32.2)</w:t>
      </w:r>
    </w:p>
    <w:p>
      <w:pPr>
        <w:jc w:val="both"/>
      </w:pPr>
      <w:r>
        <w:rPr>
          <w:b/>
          <w:i/>
          <w:sz w:val="20"/>
        </w:rPr>
        <w:t xml:space="preserve">Амрита-праваха-бхашья. </w:t>
      </w:r>
      <w:r>
        <w:rPr>
          <w:rFonts w:ascii="Times New Roman" w:hAnsi="Times New Roman"/>
          <w:sz w:val="20"/>
        </w:rPr>
        <w:t>В играх раса гопи горько сетовали в разлуке. И вдруг среди них появился Сам Мадана-мохана — в жёлтых одеждах, с гирляндой из лесных цветов и с улыбкой на лице.</w:t>
      </w:r>
    </w:p>
    <w:p>
      <w:pPr>
        <w:jc w:val="both"/>
      </w:pPr>
      <w:r>
        <w:rPr>
          <w:b/>
          <w:i/>
          <w:sz w:val="20"/>
        </w:rPr>
        <w:t xml:space="preserve">Анубхашья. </w:t>
      </w:r>
      <w:r>
        <w:rPr>
          <w:rFonts w:ascii="Times New Roman" w:hAnsi="Times New Roman"/>
          <w:sz w:val="20"/>
        </w:rPr>
        <w:t>Во время танца раса Кришна исчез. Гопи, жаждавшие увидеть Шри Кришну, потеряли покой и плакали. Тогда перед пастушками явился Говиндадева.</w:t>
      </w:r>
    </w:p>
    <w:p>
      <w:pPr>
        <w:jc w:val="both"/>
      </w:pPr>
      <w:r>
        <w:rPr>
          <w:rFonts w:ascii="Times New Roman" w:hAnsi="Times New Roman"/>
          <w:b/>
          <w:sz w:val="20"/>
        </w:rPr>
        <w:t>та̄са̄м</w:t>
      </w:r>
      <w:r>
        <w:rPr>
          <w:rFonts w:ascii="Times New Roman" w:hAnsi="Times New Roman"/>
          <w:sz w:val="20"/>
        </w:rPr>
        <w:t xml:space="preserve"> (среди этих гопи, измученных страданием) </w:t>
      </w:r>
      <w:r>
        <w:rPr>
          <w:rFonts w:ascii="Times New Roman" w:hAnsi="Times New Roman"/>
          <w:b/>
          <w:sz w:val="20"/>
        </w:rPr>
        <w:t>смайама̄на-мукха̄мбуджах̣</w:t>
      </w:r>
      <w:r>
        <w:rPr>
          <w:rFonts w:ascii="Times New Roman" w:hAnsi="Times New Roman"/>
          <w:sz w:val="20"/>
        </w:rPr>
        <w:t xml:space="preserve"> (Тот, чьё лотосное лицо улыбалось), </w:t>
      </w:r>
      <w:r>
        <w:rPr>
          <w:rFonts w:ascii="Times New Roman" w:hAnsi="Times New Roman"/>
          <w:b/>
          <w:sz w:val="20"/>
        </w:rPr>
        <w:t>пӣта̄мбара-дхарах̣</w:t>
      </w:r>
      <w:r>
        <w:rPr>
          <w:rFonts w:ascii="Times New Roman" w:hAnsi="Times New Roman"/>
          <w:sz w:val="20"/>
        </w:rPr>
        <w:t xml:space="preserve"> (одетый в жёлтые одежды), </w:t>
      </w:r>
      <w:r>
        <w:rPr>
          <w:rFonts w:ascii="Times New Roman" w:hAnsi="Times New Roman"/>
          <w:b/>
          <w:sz w:val="20"/>
        </w:rPr>
        <w:t>срагвӣ</w:t>
      </w:r>
      <w:r>
        <w:rPr>
          <w:rFonts w:ascii="Times New Roman" w:hAnsi="Times New Roman"/>
          <w:sz w:val="20"/>
        </w:rPr>
        <w:t xml:space="preserve"> (в гирлянде), </w:t>
      </w:r>
      <w:r>
        <w:rPr>
          <w:rFonts w:ascii="Times New Roman" w:hAnsi="Times New Roman"/>
          <w:b/>
          <w:sz w:val="20"/>
        </w:rPr>
        <w:t>са̄кш̣а̄т манматха-манматхах̣</w:t>
      </w:r>
      <w:r>
        <w:rPr>
          <w:rFonts w:ascii="Times New Roman" w:hAnsi="Times New Roman"/>
          <w:sz w:val="20"/>
        </w:rPr>
        <w:t xml:space="preserve"> (Тот, чей облик чарует Самого Камадеву), — </w:t>
      </w:r>
      <w:r>
        <w:rPr>
          <w:rFonts w:ascii="Times New Roman" w:hAnsi="Times New Roman"/>
          <w:b/>
          <w:sz w:val="20"/>
        </w:rPr>
        <w:t>ш́аурих̣</w:t>
      </w:r>
      <w:r>
        <w:rPr>
          <w:rFonts w:ascii="Times New Roman" w:hAnsi="Times New Roman"/>
          <w:sz w:val="20"/>
        </w:rPr>
        <w:t xml:space="preserve"> (Кришна) </w:t>
      </w:r>
      <w:r>
        <w:rPr>
          <w:rFonts w:ascii="Times New Roman" w:hAnsi="Times New Roman"/>
          <w:b/>
          <w:sz w:val="20"/>
        </w:rPr>
        <w:t>а̄вирабхӯт</w:t>
      </w:r>
      <w:r>
        <w:rPr>
          <w:rFonts w:ascii="Times New Roman" w:hAnsi="Times New Roman"/>
          <w:sz w:val="20"/>
        </w:rPr>
        <w:t xml:space="preserve"> (появился).</w:t>
      </w:r>
    </w:p>
    <w:p>
      <w:pPr>
        <w:keepNext/>
        <w:spacing w:before="160"/>
        <w:jc w:val="center"/>
      </w:pPr>
      <w:r>
        <w:rPr>
          <w:rFonts w:ascii="Nirmala UI" w:hAnsi="Nirmala UI" w:cs="Nirmala UI"/>
          <w:sz w:val="24"/>
          <w:szCs w:val="24"/>
        </w:rPr>
        <w:t>স্বমাধুর্য্যে লোকের মন করে আকর্ষণ ৷</w:t>
        <w:br/>
      </w:r>
      <w:r>
        <w:rPr>
          <w:rFonts w:ascii="Nirmala UI" w:hAnsi="Nirmala UI" w:cs="Nirmala UI"/>
          <w:sz w:val="24"/>
          <w:szCs w:val="24"/>
        </w:rPr>
        <w:t>দুই পাশে রাধা-ললিতা করেন সেবন ॥ ২১৫ ॥</w:t>
      </w:r>
    </w:p>
    <w:p>
      <w:pPr>
        <w:keepNext/>
        <w:spacing w:after="0"/>
        <w:ind w:left="227"/>
      </w:pPr>
      <w:r>
        <w:rPr>
          <w:rFonts w:ascii="Times New Roman" w:hAnsi="Times New Roman"/>
          <w:i/>
          <w:sz w:val="20"/>
        </w:rPr>
        <w:t>сва-ма̄дхурйе локера мана каре а̄карш̣ан̣а</w:t>
      </w:r>
    </w:p>
    <w:p>
      <w:pPr>
        <w:keepNext/>
        <w:spacing w:after="40"/>
        <w:ind w:left="227"/>
      </w:pPr>
      <w:r>
        <w:rPr>
          <w:rFonts w:ascii="Times New Roman" w:hAnsi="Times New Roman"/>
          <w:color w:val="555555"/>
          <w:sz w:val="18"/>
        </w:rPr>
        <w:t>Своей  сладостью  людей  умы  совершает  привлечение</w:t>
      </w:r>
    </w:p>
    <w:p>
      <w:pPr>
        <w:keepNext/>
        <w:spacing w:after="0"/>
        <w:ind w:left="227"/>
      </w:pPr>
      <w:r>
        <w:rPr>
          <w:rFonts w:ascii="Times New Roman" w:hAnsi="Times New Roman"/>
          <w:i/>
          <w:sz w:val="20"/>
        </w:rPr>
        <w:t>дуи па̄ш́е ра̄дха̄-лалита̄ карена севана</w:t>
      </w:r>
    </w:p>
    <w:p>
      <w:pPr>
        <w:keepNext/>
        <w:spacing w:after="40"/>
        <w:ind w:left="227"/>
      </w:pPr>
      <w:r>
        <w:rPr>
          <w:rFonts w:ascii="Times New Roman" w:hAnsi="Times New Roman"/>
          <w:color w:val="555555"/>
          <w:sz w:val="18"/>
        </w:rPr>
        <w:t>по обеим  сторонам  Радха  Лалита  совершают  служение</w:t>
      </w:r>
    </w:p>
    <w:p>
      <w:pPr>
        <w:spacing w:before="60"/>
        <w:jc w:val="both"/>
      </w:pPr>
      <w:r>
        <w:rPr>
          <w:b/>
        </w:rPr>
        <w:t xml:space="preserve">215 </w:t>
      </w:r>
      <w:r>
        <w:rPr>
          <w:rFonts w:ascii="Times New Roman" w:hAnsi="Times New Roman"/>
        </w:rPr>
        <w:t>Служение принимая от Шри Радхи и Лалиты, Шри Кришна всех пленяет Своей невообразимой красотой и сладостью.</w:t>
      </w:r>
    </w:p>
    <w:p>
      <w:pPr>
        <w:keepNext/>
        <w:spacing w:before="160"/>
        <w:jc w:val="center"/>
      </w:pPr>
      <w:r>
        <w:rPr>
          <w:rFonts w:ascii="Nirmala UI" w:hAnsi="Nirmala UI" w:cs="Nirmala UI"/>
          <w:sz w:val="24"/>
          <w:szCs w:val="24"/>
        </w:rPr>
        <w:t>নিত্যানন্দ-দয়া মোরে তাঁরে দেখাইল ৷</w:t>
        <w:br/>
      </w:r>
      <w:r>
        <w:rPr>
          <w:rFonts w:ascii="Nirmala UI" w:hAnsi="Nirmala UI" w:cs="Nirmala UI"/>
          <w:sz w:val="24"/>
          <w:szCs w:val="24"/>
        </w:rPr>
        <w:t>শ্রীরাধা-মদনমোহনে প্রভু করি’ দিল ॥ ২১৬ ॥</w:t>
      </w:r>
    </w:p>
    <w:p>
      <w:pPr>
        <w:keepNext/>
        <w:spacing w:after="0"/>
        <w:ind w:left="227"/>
      </w:pPr>
      <w:r>
        <w:rPr>
          <w:rFonts w:ascii="Times New Roman" w:hAnsi="Times New Roman"/>
          <w:i/>
          <w:sz w:val="20"/>
        </w:rPr>
        <w:t>нитйа̄нанда-дайа̄ море та̄̐ре декха̄ила</w:t>
      </w:r>
    </w:p>
    <w:p>
      <w:pPr>
        <w:keepNext/>
        <w:spacing w:after="40"/>
        <w:ind w:left="227"/>
      </w:pPr>
      <w:r>
        <w:rPr>
          <w:rFonts w:ascii="Times New Roman" w:hAnsi="Times New Roman"/>
          <w:color w:val="555555"/>
          <w:sz w:val="18"/>
        </w:rPr>
        <w:t>Нитьянанды  милость  мне  Его  показала</w:t>
      </w:r>
    </w:p>
    <w:p>
      <w:pPr>
        <w:keepNext/>
        <w:spacing w:after="0"/>
        <w:ind w:left="227"/>
      </w:pPr>
      <w:r>
        <w:rPr>
          <w:rFonts w:ascii="Times New Roman" w:hAnsi="Times New Roman"/>
          <w:i/>
          <w:sz w:val="20"/>
        </w:rPr>
        <w:t>ш́рӣ-ра̄дха̄-мадана-мохане прабху кари’ дила</w:t>
      </w:r>
    </w:p>
    <w:p>
      <w:pPr>
        <w:keepNext/>
        <w:spacing w:after="40"/>
        <w:ind w:left="227"/>
      </w:pPr>
      <w:r>
        <w:rPr>
          <w:rFonts w:ascii="Times New Roman" w:hAnsi="Times New Roman"/>
          <w:color w:val="555555"/>
          <w:sz w:val="18"/>
        </w:rPr>
        <w:t>Шри Радху  Мадана-мохана  Владыкой  сделав  дала</w:t>
      </w:r>
    </w:p>
    <w:p>
      <w:pPr>
        <w:spacing w:before="60"/>
        <w:jc w:val="both"/>
      </w:pPr>
      <w:r>
        <w:rPr>
          <w:b/>
        </w:rPr>
        <w:t xml:space="preserve">216 </w:t>
      </w:r>
      <w:r>
        <w:rPr>
          <w:rFonts w:ascii="Times New Roman" w:hAnsi="Times New Roman"/>
        </w:rPr>
        <w:t>Милость Шри Нитьянанды открыла мне Его и сделала Шри Радху и Мадана-мохана моими Владыками.</w:t>
      </w:r>
    </w:p>
    <w:p>
      <w:pPr>
        <w:keepNext/>
        <w:spacing w:before="160"/>
        <w:jc w:val="center"/>
      </w:pPr>
      <w:r>
        <w:rPr>
          <w:rFonts w:ascii="Times New Roman" w:hAnsi="Times New Roman"/>
          <w:i/>
          <w:sz w:val="21"/>
        </w:rPr>
        <w:t>По милости Нитьянанды автор обретает служение Шри Говинде —</w:t>
      </w:r>
    </w:p>
    <w:p>
      <w:pPr>
        <w:keepNext/>
        <w:jc w:val="center"/>
      </w:pPr>
      <w:r>
        <w:rPr>
          <w:rFonts w:ascii="Nirmala UI" w:hAnsi="Nirmala UI" w:cs="Nirmala UI"/>
          <w:sz w:val="24"/>
          <w:szCs w:val="24"/>
        </w:rPr>
        <w:t>মো-অধমে দিল শ্রীগোবিন্দ দরশন ৷</w:t>
        <w:br/>
      </w:r>
      <w:r>
        <w:rPr>
          <w:rFonts w:ascii="Nirmala UI" w:hAnsi="Nirmala UI" w:cs="Nirmala UI"/>
          <w:sz w:val="24"/>
          <w:szCs w:val="24"/>
        </w:rPr>
        <w:t>কহিবার কথা নহে অকথ্য-কথন ॥ ২১৭ ॥</w:t>
      </w:r>
    </w:p>
    <w:p>
      <w:pPr>
        <w:keepNext/>
        <w:spacing w:after="0"/>
        <w:ind w:left="227"/>
      </w:pPr>
      <w:r>
        <w:rPr>
          <w:rFonts w:ascii="Times New Roman" w:hAnsi="Times New Roman"/>
          <w:i/>
          <w:sz w:val="20"/>
        </w:rPr>
        <w:t>мо-адхаме дила ш́рӣ-говинда дараш́ана</w:t>
      </w:r>
    </w:p>
    <w:p>
      <w:pPr>
        <w:keepNext/>
        <w:spacing w:after="40"/>
        <w:ind w:left="227"/>
      </w:pPr>
      <w:r>
        <w:rPr>
          <w:rFonts w:ascii="Times New Roman" w:hAnsi="Times New Roman"/>
          <w:color w:val="555555"/>
          <w:sz w:val="18"/>
        </w:rPr>
        <w:t>мне  падшему  дала  Шри Говинды  лицезрение</w:t>
      </w:r>
    </w:p>
    <w:p>
      <w:pPr>
        <w:keepNext/>
        <w:spacing w:after="0"/>
        <w:ind w:left="227"/>
      </w:pPr>
      <w:r>
        <w:rPr>
          <w:rFonts w:ascii="Times New Roman" w:hAnsi="Times New Roman"/>
          <w:i/>
          <w:sz w:val="20"/>
        </w:rPr>
        <w:t>кахиба̄ра катха̄ нахе акатхйа-катхана</w:t>
      </w:r>
    </w:p>
    <w:p>
      <w:pPr>
        <w:keepNext/>
        <w:spacing w:after="40"/>
        <w:ind w:left="227"/>
      </w:pPr>
      <w:r>
        <w:rPr>
          <w:rFonts w:ascii="Times New Roman" w:hAnsi="Times New Roman"/>
          <w:color w:val="555555"/>
          <w:sz w:val="18"/>
        </w:rPr>
        <w:t>рассказать  слово  не  неописуемо  описание</w:t>
      </w:r>
    </w:p>
    <w:p>
      <w:pPr>
        <w:spacing w:before="60"/>
        <w:jc w:val="both"/>
      </w:pPr>
      <w:r>
        <w:rPr>
          <w:b/>
        </w:rPr>
        <w:t xml:space="preserve">217 </w:t>
      </w:r>
      <w:r>
        <w:rPr>
          <w:rFonts w:ascii="Times New Roman" w:hAnsi="Times New Roman"/>
        </w:rPr>
        <w:t>Я падший и греховный человек. Но Шри Нитьянанда даровал мне возможность Шри Говинду доподлинно увидеть. Словами описать тот даршан просто невозможно.</w:t>
      </w:r>
    </w:p>
    <w:p>
      <w:pPr>
        <w:keepNext/>
        <w:spacing w:before="160"/>
        <w:jc w:val="center"/>
      </w:pPr>
      <w:r>
        <w:rPr>
          <w:rFonts w:ascii="Times New Roman" w:hAnsi="Times New Roman"/>
          <w:i/>
          <w:sz w:val="21"/>
        </w:rPr>
        <w:t>Шри Радха-Говинда под древом желаний; Им служат сакхи —</w:t>
      </w:r>
    </w:p>
    <w:p>
      <w:pPr>
        <w:keepNext/>
        <w:jc w:val="center"/>
      </w:pPr>
      <w:r>
        <w:rPr>
          <w:rFonts w:ascii="Nirmala UI" w:hAnsi="Nirmala UI" w:cs="Nirmala UI"/>
          <w:sz w:val="24"/>
          <w:szCs w:val="24"/>
        </w:rPr>
        <w:t>বৃন্দাবনে যোগপীঠে কল্পতরু-বনে ৷</w:t>
        <w:br/>
      </w:r>
      <w:r>
        <w:rPr>
          <w:rFonts w:ascii="Nirmala UI" w:hAnsi="Nirmala UI" w:cs="Nirmala UI"/>
          <w:sz w:val="24"/>
          <w:szCs w:val="24"/>
        </w:rPr>
        <w:t>রত্নমণ্ডপ, তাহে রত্নসিংহাসনে ॥ ২১৮ ॥</w:t>
      </w:r>
    </w:p>
    <w:p>
      <w:pPr>
        <w:keepNext/>
        <w:jc w:val="center"/>
      </w:pPr>
      <w:r>
        <w:rPr>
          <w:rFonts w:ascii="Nirmala UI" w:hAnsi="Nirmala UI" w:cs="Nirmala UI"/>
          <w:sz w:val="24"/>
          <w:szCs w:val="24"/>
        </w:rPr>
        <w:t>শ্রীগোবিন্দ বসিয়াছেন ব্রজেন্দ্রনন্দন ৷</w:t>
        <w:br/>
      </w:r>
      <w:r>
        <w:rPr>
          <w:rFonts w:ascii="Nirmala UI" w:hAnsi="Nirmala UI" w:cs="Nirmala UI"/>
          <w:sz w:val="24"/>
          <w:szCs w:val="24"/>
        </w:rPr>
        <w:t>মাধুর্য্য প্রকাশি’ করেন জগৎ মোহন ॥ ২১৯ ॥</w:t>
      </w:r>
    </w:p>
    <w:p>
      <w:pPr>
        <w:keepNext/>
        <w:spacing w:after="0"/>
        <w:ind w:left="227"/>
      </w:pPr>
      <w:r>
        <w:rPr>
          <w:rFonts w:ascii="Times New Roman" w:hAnsi="Times New Roman"/>
          <w:i/>
          <w:sz w:val="20"/>
        </w:rPr>
        <w:t>вр̣нда̄ване йога-пӣт̣хе калпа-тару-ване</w:t>
      </w:r>
    </w:p>
    <w:p>
      <w:pPr>
        <w:keepNext/>
        <w:spacing w:after="40"/>
        <w:ind w:left="227"/>
      </w:pPr>
      <w:r>
        <w:rPr>
          <w:rFonts w:ascii="Times New Roman" w:hAnsi="Times New Roman"/>
          <w:color w:val="555555"/>
          <w:sz w:val="18"/>
        </w:rPr>
        <w:t>во Вриндаване  на Йогапитхе  исполняющих желания  деревьев  в роще</w:t>
      </w:r>
    </w:p>
    <w:p>
      <w:pPr>
        <w:keepNext/>
        <w:spacing w:after="0"/>
        <w:ind w:left="227"/>
      </w:pPr>
      <w:r>
        <w:rPr>
          <w:rFonts w:ascii="Times New Roman" w:hAnsi="Times New Roman"/>
          <w:i/>
          <w:sz w:val="20"/>
        </w:rPr>
        <w:t>ратна-ман̣д̣апа, та̄хе ратна-сим̇ха̄сане</w:t>
      </w:r>
    </w:p>
    <w:p>
      <w:pPr>
        <w:keepNext/>
        <w:spacing w:after="40"/>
        <w:ind w:left="227"/>
      </w:pPr>
      <w:r>
        <w:rPr>
          <w:rFonts w:ascii="Times New Roman" w:hAnsi="Times New Roman"/>
          <w:color w:val="555555"/>
          <w:sz w:val="18"/>
        </w:rPr>
        <w:t>драгоценный  алтарь  там  на драгоценном  троне</w:t>
      </w:r>
    </w:p>
    <w:p>
      <w:pPr>
        <w:keepNext/>
        <w:spacing w:after="0"/>
        <w:ind w:left="227"/>
      </w:pPr>
      <w:r>
        <w:rPr>
          <w:rFonts w:ascii="Times New Roman" w:hAnsi="Times New Roman"/>
          <w:i/>
          <w:sz w:val="20"/>
        </w:rPr>
        <w:t>ш́рӣ-говинда васийа̄чхена враджендра-нандана</w:t>
      </w:r>
    </w:p>
    <w:p>
      <w:pPr>
        <w:keepNext/>
        <w:spacing w:after="40"/>
        <w:ind w:left="227"/>
      </w:pPr>
      <w:r>
        <w:rPr>
          <w:rFonts w:ascii="Times New Roman" w:hAnsi="Times New Roman"/>
          <w:color w:val="555555"/>
          <w:sz w:val="18"/>
        </w:rPr>
        <w:t>Шри Говинда  восседает  царя Враджа  сын</w:t>
      </w:r>
    </w:p>
    <w:p>
      <w:pPr>
        <w:keepNext/>
        <w:spacing w:after="0"/>
        <w:ind w:left="227"/>
      </w:pPr>
      <w:r>
        <w:rPr>
          <w:rFonts w:ascii="Times New Roman" w:hAnsi="Times New Roman"/>
          <w:i/>
          <w:sz w:val="20"/>
        </w:rPr>
        <w:t>ма̄дхурйа прака̄ш́и’ карена джагат мохана</w:t>
      </w:r>
    </w:p>
    <w:p>
      <w:pPr>
        <w:keepNext/>
        <w:spacing w:after="40"/>
        <w:ind w:left="227"/>
      </w:pPr>
      <w:r>
        <w:rPr>
          <w:rFonts w:ascii="Times New Roman" w:hAnsi="Times New Roman"/>
          <w:color w:val="555555"/>
          <w:sz w:val="18"/>
        </w:rPr>
        <w:t>сладость  явив  совершает  мира  очарование</w:t>
      </w:r>
    </w:p>
    <w:p>
      <w:pPr>
        <w:spacing w:before="60"/>
        <w:jc w:val="both"/>
      </w:pPr>
      <w:r>
        <w:rPr>
          <w:b/>
        </w:rPr>
        <w:t xml:space="preserve">218–219 </w:t>
      </w:r>
      <w:r>
        <w:rPr>
          <w:rFonts w:ascii="Times New Roman" w:hAnsi="Times New Roman"/>
        </w:rPr>
        <w:t>Во Вриндаване, на Йогапитхе, в роще деревьев желаний, стоит павильон из самоцветов, и там, на драгоценном троне, восседает Шри Говинда, сын царя Враджа. Явив Свою сладость, Он пленяет весь мир.</w:t>
      </w:r>
    </w:p>
    <w:p>
      <w:pPr>
        <w:keepNext/>
        <w:spacing w:before="160"/>
        <w:jc w:val="center"/>
      </w:pPr>
      <w:r>
        <w:rPr>
          <w:rFonts w:ascii="Nirmala UI" w:hAnsi="Nirmala UI" w:cs="Nirmala UI"/>
          <w:sz w:val="24"/>
          <w:szCs w:val="24"/>
        </w:rPr>
        <w:t>বাম-পার্শ্বে শ্রীরাধিকা সখীগণ-সঙ্গে ৷</w:t>
        <w:br/>
      </w:r>
      <w:r>
        <w:rPr>
          <w:rFonts w:ascii="Nirmala UI" w:hAnsi="Nirmala UI" w:cs="Nirmala UI"/>
          <w:sz w:val="24"/>
          <w:szCs w:val="24"/>
        </w:rPr>
        <w:t>রাসাদিক-লীলা প্রভু করে কত রঙ্গে ॥ ২২০ ॥</w:t>
      </w:r>
    </w:p>
    <w:p>
      <w:pPr>
        <w:keepNext/>
        <w:spacing w:after="0"/>
        <w:ind w:left="227"/>
      </w:pPr>
      <w:r>
        <w:rPr>
          <w:rFonts w:ascii="Times New Roman" w:hAnsi="Times New Roman"/>
          <w:i/>
          <w:sz w:val="20"/>
        </w:rPr>
        <w:t>ва̄ма-па̄рш́ве ш́рӣ-ра̄дхика̄ сакхӣ-ган̣а-сан̇ге</w:t>
      </w:r>
    </w:p>
    <w:p>
      <w:pPr>
        <w:keepNext/>
        <w:spacing w:after="40"/>
        <w:ind w:left="227"/>
      </w:pPr>
      <w:r>
        <w:rPr>
          <w:rFonts w:ascii="Times New Roman" w:hAnsi="Times New Roman"/>
          <w:color w:val="555555"/>
          <w:sz w:val="18"/>
        </w:rPr>
        <w:t>слева  Шри Радхика  с подругами  вместе</w:t>
      </w:r>
    </w:p>
    <w:p>
      <w:pPr>
        <w:keepNext/>
        <w:spacing w:after="0"/>
        <w:ind w:left="227"/>
      </w:pPr>
      <w:r>
        <w:rPr>
          <w:rFonts w:ascii="Times New Roman" w:hAnsi="Times New Roman"/>
          <w:i/>
          <w:sz w:val="20"/>
        </w:rPr>
        <w:t>ра̄са̄дика-лӣла̄ прабху каре ката ран̇ге</w:t>
      </w:r>
    </w:p>
    <w:p>
      <w:pPr>
        <w:keepNext/>
        <w:spacing w:after="40"/>
        <w:ind w:left="227"/>
      </w:pPr>
      <w:r>
        <w:rPr>
          <w:rFonts w:ascii="Times New Roman" w:hAnsi="Times New Roman"/>
          <w:color w:val="555555"/>
          <w:sz w:val="18"/>
        </w:rPr>
        <w:t>раса  и другие  игры  Господь  совершает  со сколькими  забавами</w:t>
      </w:r>
    </w:p>
    <w:p>
      <w:pPr>
        <w:spacing w:before="60"/>
        <w:jc w:val="both"/>
      </w:pPr>
      <w:r>
        <w:rPr>
          <w:b/>
        </w:rPr>
        <w:t xml:space="preserve">220 </w:t>
      </w:r>
      <w:r>
        <w:rPr>
          <w:rFonts w:ascii="Times New Roman" w:hAnsi="Times New Roman"/>
        </w:rPr>
        <w:t>Шримати Радхика и все Её ближайшие подруги стоят слева от Него. И с ними Господь наслаждается Своими бесчисленными играми, такими как прекрасный танец Раса.</w:t>
      </w:r>
    </w:p>
    <w:p>
      <w:pPr>
        <w:keepNext/>
        <w:spacing w:before="160"/>
        <w:jc w:val="center"/>
      </w:pPr>
      <w:r>
        <w:rPr>
          <w:rFonts w:ascii="Times New Roman" w:hAnsi="Times New Roman"/>
          <w:i/>
          <w:sz w:val="21"/>
        </w:rPr>
        <w:t>Тот, кому поклоняется Брахма, — Божество, к которому обращена восемнадцатисложная мантра —</w:t>
      </w:r>
    </w:p>
    <w:p>
      <w:pPr>
        <w:keepNext/>
        <w:jc w:val="center"/>
      </w:pPr>
      <w:r>
        <w:rPr>
          <w:rFonts w:ascii="Nirmala UI" w:hAnsi="Nirmala UI" w:cs="Nirmala UI"/>
          <w:sz w:val="24"/>
          <w:szCs w:val="24"/>
        </w:rPr>
        <w:t>যাঁর ধ্যান নিজ-লোকে করে পদ্মাসন ৷</w:t>
        <w:br/>
      </w:r>
      <w:r>
        <w:rPr>
          <w:rFonts w:ascii="Nirmala UI" w:hAnsi="Nirmala UI" w:cs="Nirmala UI"/>
          <w:sz w:val="24"/>
          <w:szCs w:val="24"/>
        </w:rPr>
        <w:t>অষ্টাদশাক্ষর-মন্ত্রে করে উপাসন ॥ ২২১ ॥</w:t>
      </w:r>
    </w:p>
    <w:p>
      <w:pPr>
        <w:keepNext/>
        <w:spacing w:after="0"/>
        <w:ind w:left="227"/>
      </w:pPr>
      <w:r>
        <w:rPr>
          <w:rFonts w:ascii="Times New Roman" w:hAnsi="Times New Roman"/>
          <w:i/>
          <w:sz w:val="20"/>
        </w:rPr>
        <w:t>йа̄̐ра дхйа̄на ниджа-локе каре падма̄сана</w:t>
      </w:r>
    </w:p>
    <w:p>
      <w:pPr>
        <w:keepNext/>
        <w:spacing w:after="40"/>
        <w:ind w:left="227"/>
      </w:pPr>
      <w:r>
        <w:rPr>
          <w:rFonts w:ascii="Times New Roman" w:hAnsi="Times New Roman"/>
          <w:color w:val="555555"/>
          <w:sz w:val="18"/>
        </w:rPr>
        <w:t>о Ком  медитацию  в своём  мире  совершает  Брахма</w:t>
      </w:r>
    </w:p>
    <w:p>
      <w:pPr>
        <w:keepNext/>
        <w:spacing w:after="0"/>
        <w:ind w:left="227"/>
      </w:pPr>
      <w:r>
        <w:rPr>
          <w:rFonts w:ascii="Times New Roman" w:hAnsi="Times New Roman"/>
          <w:i/>
          <w:sz w:val="20"/>
        </w:rPr>
        <w:t>аш̣т̣а̄даш́а̄кш̣ара-мантре каре упа̄сана</w:t>
      </w:r>
    </w:p>
    <w:p>
      <w:pPr>
        <w:keepNext/>
        <w:spacing w:after="40"/>
        <w:ind w:left="227"/>
      </w:pPr>
      <w:r>
        <w:rPr>
          <w:rFonts w:ascii="Times New Roman" w:hAnsi="Times New Roman"/>
          <w:color w:val="555555"/>
          <w:sz w:val="18"/>
        </w:rPr>
        <w:t>восемнадцатисложной  мантрой  совершает  поклонение</w:t>
      </w:r>
    </w:p>
    <w:p>
      <w:pPr>
        <w:spacing w:before="60"/>
        <w:jc w:val="both"/>
      </w:pPr>
      <w:r>
        <w:rPr>
          <w:b/>
        </w:rPr>
        <w:t xml:space="preserve">221 </w:t>
      </w:r>
      <w:r>
        <w:rPr>
          <w:rFonts w:ascii="Times New Roman" w:hAnsi="Times New Roman"/>
        </w:rPr>
        <w:t>Творец вселенной, Брахма, в своём царстве постоянно размышляет о Господе Говинде и поклоняется Ему особой мантрой из восемнадцати слогов.</w:t>
      </w:r>
    </w:p>
    <w:p>
      <w:pPr>
        <w:jc w:val="both"/>
      </w:pPr>
      <w:r>
        <w:rPr>
          <w:b/>
          <w:i/>
          <w:sz w:val="20"/>
        </w:rPr>
        <w:t xml:space="preserve">Анубхашья. </w:t>
      </w:r>
      <w:r>
        <w:rPr>
          <w:rFonts w:ascii="Times New Roman" w:hAnsi="Times New Roman"/>
          <w:sz w:val="20"/>
        </w:rPr>
        <w:t>Брахма, восседающий на лотосе, вместе с жителями своего мира, Брахмалоки, медитирует на облик Говинды — Божества, к которому обращена мантра (абхидхея-виграхи). Этому Говинде, на которого медитируют жители четырнадцати миров, поклоняются восемнадцатисложной мантрой.</w:t>
      </w:r>
    </w:p>
    <w:p>
      <w:pPr>
        <w:keepNext/>
        <w:spacing w:before="160"/>
        <w:jc w:val="center"/>
      </w:pPr>
      <w:r>
        <w:rPr>
          <w:rFonts w:ascii="Nirmala UI" w:hAnsi="Nirmala UI" w:cs="Nirmala UI"/>
          <w:sz w:val="24"/>
          <w:szCs w:val="24"/>
        </w:rPr>
        <w:t>চৌদ্দভুবনে যাঁর সবে করে ধ্যান ৷</w:t>
        <w:br/>
      </w:r>
      <w:r>
        <w:rPr>
          <w:rFonts w:ascii="Nirmala UI" w:hAnsi="Nirmala UI" w:cs="Nirmala UI"/>
          <w:sz w:val="24"/>
          <w:szCs w:val="24"/>
        </w:rPr>
        <w:t>বৈকুণ্ঠাদি-পুরে যাঁর লীলাগুণ গান ॥ ২২২ ॥</w:t>
      </w:r>
    </w:p>
    <w:p>
      <w:pPr>
        <w:keepNext/>
        <w:spacing w:after="0"/>
        <w:ind w:left="227"/>
      </w:pPr>
      <w:r>
        <w:rPr>
          <w:rFonts w:ascii="Times New Roman" w:hAnsi="Times New Roman"/>
          <w:i/>
          <w:sz w:val="20"/>
        </w:rPr>
        <w:t>чаудда-бхуване йа̄̐ра сабе каре дхйа̄на</w:t>
      </w:r>
    </w:p>
    <w:p>
      <w:pPr>
        <w:keepNext/>
        <w:spacing w:after="40"/>
        <w:ind w:left="227"/>
      </w:pPr>
      <w:r>
        <w:rPr>
          <w:rFonts w:ascii="Times New Roman" w:hAnsi="Times New Roman"/>
          <w:color w:val="555555"/>
          <w:sz w:val="18"/>
        </w:rPr>
        <w:t>в четырнадцати  мирах  о Ком  все  совершают  медитацию</w:t>
      </w:r>
    </w:p>
    <w:p>
      <w:pPr>
        <w:keepNext/>
        <w:spacing w:after="0"/>
        <w:ind w:left="227"/>
      </w:pPr>
      <w:r>
        <w:rPr>
          <w:rFonts w:ascii="Times New Roman" w:hAnsi="Times New Roman"/>
          <w:i/>
          <w:sz w:val="20"/>
        </w:rPr>
        <w:t>ваикун̣т̣ха̄ди-пуре йа̄̐ра лӣла̄-гун̣а га̄на</w:t>
      </w:r>
    </w:p>
    <w:p>
      <w:pPr>
        <w:keepNext/>
        <w:spacing w:after="40"/>
        <w:ind w:left="227"/>
      </w:pPr>
      <w:r>
        <w:rPr>
          <w:rFonts w:ascii="Times New Roman" w:hAnsi="Times New Roman"/>
          <w:color w:val="555555"/>
          <w:sz w:val="18"/>
        </w:rPr>
        <w:t>на Вайкунтхе  и других  обителях  Чьих  игр  качеств  воспевание</w:t>
      </w:r>
    </w:p>
    <w:p>
      <w:pPr>
        <w:spacing w:before="60"/>
        <w:jc w:val="both"/>
      </w:pPr>
      <w:r>
        <w:rPr>
          <w:b/>
        </w:rPr>
        <w:t xml:space="preserve">222 </w:t>
      </w:r>
      <w:r>
        <w:rPr>
          <w:rFonts w:ascii="Times New Roman" w:hAnsi="Times New Roman"/>
        </w:rPr>
        <w:t>На Шри Говинду медитируют во всех мирах этой вселенной. Во всех обителях Вайкунтх воспевают Его божественные качества и игры.</w:t>
      </w:r>
    </w:p>
    <w:p>
      <w:pPr>
        <w:keepNext/>
        <w:spacing w:before="160"/>
        <w:jc w:val="center"/>
      </w:pPr>
      <w:r>
        <w:rPr>
          <w:rFonts w:ascii="Nirmala UI" w:hAnsi="Nirmala UI" w:cs="Nirmala UI"/>
          <w:sz w:val="24"/>
          <w:szCs w:val="24"/>
        </w:rPr>
        <w:t>যাঁর মাধুরীতে করে লক্ষ্মী আকর্ষণ ৷</w:t>
        <w:br/>
      </w:r>
      <w:r>
        <w:rPr>
          <w:rFonts w:ascii="Nirmala UI" w:hAnsi="Nirmala UI" w:cs="Nirmala UI"/>
          <w:sz w:val="24"/>
          <w:szCs w:val="24"/>
        </w:rPr>
        <w:t>রূপগোসাঞি করিয়াছেন সে-রূপ বর্ণন ॥ ২২৩ ॥</w:t>
      </w:r>
    </w:p>
    <w:p>
      <w:pPr>
        <w:keepNext/>
        <w:spacing w:after="0"/>
        <w:ind w:left="227"/>
      </w:pPr>
      <w:r>
        <w:rPr>
          <w:rFonts w:ascii="Times New Roman" w:hAnsi="Times New Roman"/>
          <w:i/>
          <w:sz w:val="20"/>
        </w:rPr>
        <w:t>йа̄̐ра ма̄дхурӣте каре лакш̣мӣ а̄карш̣ан̣а</w:t>
      </w:r>
    </w:p>
    <w:p>
      <w:pPr>
        <w:keepNext/>
        <w:spacing w:after="40"/>
        <w:ind w:left="227"/>
      </w:pPr>
      <w:r>
        <w:rPr>
          <w:rFonts w:ascii="Times New Roman" w:hAnsi="Times New Roman"/>
          <w:color w:val="555555"/>
          <w:sz w:val="18"/>
        </w:rPr>
        <w:t>Чьей  сладостью  совершает  Лакшми  привлечение</w:t>
      </w:r>
    </w:p>
    <w:p>
      <w:pPr>
        <w:keepNext/>
        <w:spacing w:after="0"/>
        <w:ind w:left="227"/>
      </w:pPr>
      <w:r>
        <w:rPr>
          <w:rFonts w:ascii="Times New Roman" w:hAnsi="Times New Roman"/>
          <w:i/>
          <w:sz w:val="20"/>
        </w:rPr>
        <w:t>рӯпа-госа̄н̃и карийа̄чхена се-рӯпа варн̣ана</w:t>
      </w:r>
    </w:p>
    <w:p>
      <w:pPr>
        <w:keepNext/>
        <w:spacing w:after="40"/>
        <w:ind w:left="227"/>
      </w:pPr>
      <w:r>
        <w:rPr>
          <w:rFonts w:ascii="Times New Roman" w:hAnsi="Times New Roman"/>
          <w:color w:val="555555"/>
          <w:sz w:val="18"/>
        </w:rPr>
        <w:t>Рупа  Госани  совершил  того  облика  описание</w:t>
      </w:r>
    </w:p>
    <w:p>
      <w:pPr>
        <w:spacing w:before="60"/>
        <w:jc w:val="both"/>
      </w:pPr>
      <w:r>
        <w:rPr>
          <w:b/>
        </w:rPr>
        <w:t xml:space="preserve">223 </w:t>
      </w:r>
      <w:r>
        <w:rPr>
          <w:rFonts w:ascii="Times New Roman" w:hAnsi="Times New Roman"/>
        </w:rPr>
        <w:t>Богиня Лакшми очарована Его неповторимой красотою, которую воспел Шри Рупа Госвами:</w:t>
      </w:r>
    </w:p>
    <w:p>
      <w:pPr>
        <w:jc w:val="both"/>
      </w:pPr>
      <w:r>
        <w:rPr>
          <w:b/>
          <w:i/>
          <w:sz w:val="20"/>
        </w:rPr>
        <w:t xml:space="preserve">Анубхашья. </w:t>
      </w:r>
      <w:r>
        <w:rPr>
          <w:rFonts w:ascii="Times New Roman" w:hAnsi="Times New Roman"/>
          <w:sz w:val="20"/>
        </w:rPr>
        <w:t>Ади 4.147: «Красоте Шри Кришны присуща особая сила очаровывать всех без исключения мужчин и женщин, включая даже Самого Шри Кришну».</w:t>
      </w:r>
    </w:p>
    <w:p>
      <w:pPr>
        <w:jc w:val="both"/>
      </w:pPr>
      <w:r>
        <w:rPr>
          <w:rFonts w:ascii="Times New Roman" w:hAnsi="Times New Roman"/>
          <w:sz w:val="20"/>
        </w:rPr>
        <w:t>В “Лагху-бхагаватамрите” Шри Рупы Прабху, где говорится о превосходстве сладости Кришны (разделы 351–352), пересказано предание из “Падма-пураны”: «Лакшми-деви увидела сладость Шри Кришны, возжаждала её и принялась совершать аскезу. Шри Кришна спросил её: „Зачем ты совершаешь аскезу?“ Лакшми ответила: „Я хочу в облике гопи проводить с Тобой игры во Вриндаване“. Шри Кришна сказал: „Это очень трудно обрести“. Лакшми снова сказала: „О Господь, тогда я хочу быть на Твоей груди, словно золотая линия“. И Шри Кришна сказал: „Да будет так“. С тех пор Лакшми пребывает на груди Кришны в виде золотой линии». В “Шримад-Бхагаватам” (10.16.36) жёны змея говорят: “Лакшми — прекраснейшая из всех, и всё же она жаждала пыли с Твоих стоп. Ради неё она оставила все желания, приняла обеты и долго совершала аскезу”.</w:t>
      </w:r>
    </w:p>
    <w:p>
      <w:pPr>
        <w:keepNext/>
        <w:spacing w:before="160"/>
        <w:jc w:val="center"/>
      </w:pPr>
      <w:r>
        <w:rPr>
          <w:rFonts w:ascii="Times New Roman" w:hAnsi="Times New Roman"/>
          <w:i/>
          <w:sz w:val="21"/>
        </w:rPr>
        <w:t>(Бхакти-расамрита-синдху, Восточная часть, вторая волна — садхана-бхакти, стих 239)</w:t>
      </w:r>
    </w:p>
    <w:p>
      <w:pPr>
        <w:keepNext/>
        <w:jc w:val="center"/>
      </w:pPr>
      <w:r>
        <w:rPr>
          <w:rFonts w:ascii="Nirmala UI" w:hAnsi="Nirmala UI" w:cs="Nirmala UI"/>
          <w:sz w:val="24"/>
          <w:szCs w:val="24"/>
        </w:rPr>
        <w:t>স্মেরাং ভঙ্গীত্রয়পরিচিতাং সাচিবিস্তীর্ণদৃষ্টিং</w:t>
        <w:br/>
      </w:r>
      <w:r>
        <w:rPr>
          <w:rFonts w:ascii="Nirmala UI" w:hAnsi="Nirmala UI" w:cs="Nirmala UI"/>
          <w:sz w:val="24"/>
          <w:szCs w:val="24"/>
        </w:rPr>
        <w:t>বংশীন্যস্তাধরকিশলয়ামুজ্জ্বলাং চন্দ্রকেণ ৷</w:t>
        <w:br/>
      </w:r>
      <w:r>
        <w:rPr>
          <w:rFonts w:ascii="Nirmala UI" w:hAnsi="Nirmala UI" w:cs="Nirmala UI"/>
          <w:sz w:val="24"/>
          <w:szCs w:val="24"/>
        </w:rPr>
        <w:t>গোবিন্দাখ্যাং হরিতনুমিতঃ কেশিতীর্থোপকণ্ঠে</w:t>
        <w:br/>
      </w:r>
      <w:r>
        <w:rPr>
          <w:rFonts w:ascii="Nirmala UI" w:hAnsi="Nirmala UI" w:cs="Nirmala UI"/>
          <w:sz w:val="24"/>
          <w:szCs w:val="24"/>
        </w:rPr>
        <w:t>মা প্রেক্ষিষ্ঠাস্তব যদি সখে বন্ধুসঙ্গেঽস্তি রঙ্গঃ ॥ ২২৪ ॥</w:t>
      </w:r>
    </w:p>
    <w:p>
      <w:pPr>
        <w:keepNext/>
        <w:spacing w:after="0"/>
        <w:ind w:left="227"/>
      </w:pPr>
      <w:r>
        <w:rPr>
          <w:rFonts w:ascii="Times New Roman" w:hAnsi="Times New Roman"/>
          <w:i/>
          <w:sz w:val="20"/>
        </w:rPr>
        <w:t>смера̄м̇ бхан̇гӣ-трайа-паричита̄м̇ са̄чи-вистӣрн̣а-др̣ш̣т̣им̇</w:t>
      </w:r>
    </w:p>
    <w:p>
      <w:pPr>
        <w:keepNext/>
        <w:spacing w:after="40"/>
        <w:ind w:left="227"/>
      </w:pPr>
      <w:r>
        <w:rPr>
          <w:rFonts w:ascii="Times New Roman" w:hAnsi="Times New Roman"/>
          <w:color w:val="555555"/>
          <w:sz w:val="18"/>
        </w:rPr>
        <w:t>улыбающийся  изгибами  тремя  узнаваемый  искоса  широко  взирающий</w:t>
      </w:r>
    </w:p>
    <w:p>
      <w:pPr>
        <w:keepNext/>
        <w:spacing w:after="0"/>
        <w:ind w:left="227"/>
      </w:pPr>
      <w:r>
        <w:rPr>
          <w:rFonts w:ascii="Times New Roman" w:hAnsi="Times New Roman"/>
          <w:i/>
          <w:sz w:val="20"/>
        </w:rPr>
        <w:t>вам̇ш́ӣ-нйаста̄дхара-киш́алайа̄м уджжвала̄м̇ чандракен̣а</w:t>
      </w:r>
    </w:p>
    <w:p>
      <w:pPr>
        <w:keepNext/>
        <w:spacing w:after="40"/>
        <w:ind w:left="227"/>
      </w:pPr>
      <w:r>
        <w:rPr>
          <w:rFonts w:ascii="Times New Roman" w:hAnsi="Times New Roman"/>
          <w:color w:val="555555"/>
          <w:sz w:val="18"/>
        </w:rPr>
        <w:t>к флейте  приложенные  губы  нежные как побеги  сияющий  павлиньим пером</w:t>
      </w:r>
    </w:p>
    <w:p>
      <w:pPr>
        <w:keepNext/>
        <w:spacing w:after="0"/>
        <w:ind w:left="227"/>
      </w:pPr>
      <w:r>
        <w:rPr>
          <w:rFonts w:ascii="Times New Roman" w:hAnsi="Times New Roman"/>
          <w:i/>
          <w:sz w:val="20"/>
        </w:rPr>
        <w:t>говинда̄кхйа̄м̇ хари-танум итах̣ кеш́и-тӣртхопакан̣т̣хе</w:t>
      </w:r>
    </w:p>
    <w:p>
      <w:pPr>
        <w:keepNext/>
        <w:spacing w:after="40"/>
        <w:ind w:left="227"/>
      </w:pPr>
      <w:r>
        <w:rPr>
          <w:rFonts w:ascii="Times New Roman" w:hAnsi="Times New Roman"/>
          <w:color w:val="555555"/>
          <w:sz w:val="18"/>
        </w:rPr>
        <w:t>Говиндой  именуемый  Хари  облик  здесь  Кеши  тиртхи  возле</w:t>
      </w:r>
    </w:p>
    <w:p>
      <w:pPr>
        <w:keepNext/>
        <w:spacing w:after="0"/>
        <w:ind w:left="227"/>
      </w:pPr>
      <w:r>
        <w:rPr>
          <w:rFonts w:ascii="Times New Roman" w:hAnsi="Times New Roman"/>
          <w:i/>
          <w:sz w:val="20"/>
        </w:rPr>
        <w:t>ма̄ прекш̣иш̣т̣ха̄с тава йади сакхе бандху-сан̇ге ’сти ран̇гах̣</w:t>
      </w:r>
    </w:p>
    <w:p>
      <w:pPr>
        <w:keepNext/>
        <w:spacing w:after="40"/>
        <w:ind w:left="227"/>
      </w:pPr>
      <w:r>
        <w:rPr>
          <w:rFonts w:ascii="Times New Roman" w:hAnsi="Times New Roman"/>
          <w:color w:val="555555"/>
          <w:sz w:val="18"/>
        </w:rPr>
        <w:t>не  смотри  у тебя  если  друг  к родным  общению  есть  привязанность</w:t>
      </w:r>
    </w:p>
    <w:p>
      <w:pPr>
        <w:spacing w:before="60"/>
        <w:jc w:val="both"/>
      </w:pPr>
      <w:r>
        <w:rPr>
          <w:b/>
        </w:rPr>
        <w:t xml:space="preserve">224 </w:t>
      </w:r>
      <w:r>
        <w:rPr>
          <w:rFonts w:ascii="Times New Roman" w:hAnsi="Times New Roman"/>
        </w:rPr>
        <w:t>“О друг! Если тебе ещё в радость общество родных, не смотри на Говинду — облик Хари, что стоит здесь, близ Кеши-гхата. Он улыбается, стан Его изогнут в трёх местах, взор устремлён искоса, нежные, как молодые побеги, губы прильнули к флейте, и сияет на Нём павлинье перо”. (Бхакти-расамрита-синдху, 1.2.239)</w:t>
      </w:r>
    </w:p>
    <w:p>
      <w:pPr>
        <w:jc w:val="both"/>
      </w:pPr>
      <w:r>
        <w:rPr>
          <w:b/>
          <w:i/>
          <w:sz w:val="20"/>
        </w:rPr>
        <w:t xml:space="preserve">Амрита-праваха-бхашья. </w:t>
      </w:r>
      <w:r>
        <w:rPr>
          <w:rFonts w:ascii="Times New Roman" w:hAnsi="Times New Roman"/>
          <w:sz w:val="20"/>
        </w:rPr>
        <w:t>О друг, если тебе дорого общество родных, не смотри на облик Говинды у Кеши-гхата. Он слегка улыбается, Его стан изогнут в трёх местах, Он бросает взгляды искоса влево. На Его губах, нежных, как молодые побеги лотоса, покоится флейта, а перо павлина придаёт Ему дивную красоту. Смысл таков: кто увидит облик Шри Говинды, тот утратит влечение ко всему остальному.</w:t>
      </w:r>
    </w:p>
    <w:p>
      <w:pPr>
        <w:jc w:val="both"/>
      </w:pPr>
      <w:r>
        <w:rPr>
          <w:b/>
          <w:i/>
          <w:sz w:val="20"/>
        </w:rPr>
        <w:t xml:space="preserve">Анубхашья.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йади тава бандху-сан̇ге</w:t>
      </w:r>
      <w:r>
        <w:rPr>
          <w:rFonts w:ascii="Times New Roman" w:hAnsi="Times New Roman"/>
          <w:sz w:val="20"/>
        </w:rPr>
        <w:t xml:space="preserve"> (в обществе тех, кто привязан к сыновьям, жене и прочему мирскому) </w:t>
      </w:r>
      <w:r>
        <w:rPr>
          <w:rFonts w:ascii="Times New Roman" w:hAnsi="Times New Roman"/>
          <w:b/>
          <w:sz w:val="20"/>
        </w:rPr>
        <w:t>ран̇гах̣</w:t>
      </w:r>
      <w:r>
        <w:rPr>
          <w:rFonts w:ascii="Times New Roman" w:hAnsi="Times New Roman"/>
          <w:sz w:val="20"/>
        </w:rPr>
        <w:t xml:space="preserve"> (интерес) </w:t>
      </w:r>
      <w:r>
        <w:rPr>
          <w:rFonts w:ascii="Times New Roman" w:hAnsi="Times New Roman"/>
          <w:b/>
          <w:sz w:val="20"/>
        </w:rPr>
        <w:t>асти</w:t>
      </w:r>
      <w:r>
        <w:rPr>
          <w:rFonts w:ascii="Times New Roman" w:hAnsi="Times New Roman"/>
          <w:sz w:val="20"/>
        </w:rPr>
        <w:t xml:space="preserve"> (есть), [то] </w:t>
      </w:r>
      <w:r>
        <w:rPr>
          <w:rFonts w:ascii="Times New Roman" w:hAnsi="Times New Roman"/>
          <w:b/>
          <w:sz w:val="20"/>
        </w:rPr>
        <w:t>итах̣</w:t>
      </w:r>
      <w:r>
        <w:rPr>
          <w:rFonts w:ascii="Times New Roman" w:hAnsi="Times New Roman"/>
          <w:sz w:val="20"/>
        </w:rPr>
        <w:t xml:space="preserve"> (здесь) </w:t>
      </w:r>
      <w:r>
        <w:rPr>
          <w:rFonts w:ascii="Times New Roman" w:hAnsi="Times New Roman"/>
          <w:b/>
          <w:sz w:val="20"/>
        </w:rPr>
        <w:t>кеш́и-тӣртхопакан̣т̣хе</w:t>
      </w:r>
      <w:r>
        <w:rPr>
          <w:rFonts w:ascii="Times New Roman" w:hAnsi="Times New Roman"/>
          <w:sz w:val="20"/>
        </w:rPr>
        <w:t xml:space="preserve"> (у Кеши-тиртхи на берегу Ямуны) </w:t>
      </w:r>
      <w:r>
        <w:rPr>
          <w:rFonts w:ascii="Times New Roman" w:hAnsi="Times New Roman"/>
          <w:b/>
          <w:sz w:val="20"/>
        </w:rPr>
        <w:t>смера̄м</w:t>
      </w:r>
      <w:r>
        <w:rPr>
          <w:rFonts w:ascii="Times New Roman" w:hAnsi="Times New Roman"/>
          <w:sz w:val="20"/>
        </w:rPr>
        <w:t xml:space="preserve"> (улыбающийся), </w:t>
      </w:r>
      <w:r>
        <w:rPr>
          <w:rFonts w:ascii="Times New Roman" w:hAnsi="Times New Roman"/>
          <w:b/>
          <w:sz w:val="20"/>
        </w:rPr>
        <w:t>бхан̇гӣ-трайа-паричита̄м</w:t>
      </w:r>
      <w:r>
        <w:rPr>
          <w:rFonts w:ascii="Times New Roman" w:hAnsi="Times New Roman"/>
          <w:sz w:val="20"/>
        </w:rPr>
        <w:t xml:space="preserve"> (изогнутый в трёх местах — в шее, в поясе и в коленях), </w:t>
      </w:r>
      <w:r>
        <w:rPr>
          <w:rFonts w:ascii="Times New Roman" w:hAnsi="Times New Roman"/>
          <w:b/>
          <w:sz w:val="20"/>
        </w:rPr>
        <w:t>са̄чи-вистӣрн̣а-др̣ш̣т̣им</w:t>
      </w:r>
      <w:r>
        <w:rPr>
          <w:rFonts w:ascii="Times New Roman" w:hAnsi="Times New Roman"/>
          <w:sz w:val="20"/>
        </w:rPr>
        <w:t xml:space="preserve"> (бросающий широкие взгляды искоса), </w:t>
      </w:r>
      <w:r>
        <w:rPr>
          <w:rFonts w:ascii="Times New Roman" w:hAnsi="Times New Roman"/>
          <w:b/>
          <w:sz w:val="20"/>
        </w:rPr>
        <w:t>вам̇ш́ӣ-нйаста̄дхара-киш́алайа̄м</w:t>
      </w:r>
      <w:r>
        <w:rPr>
          <w:rFonts w:ascii="Times New Roman" w:hAnsi="Times New Roman"/>
          <w:sz w:val="20"/>
        </w:rPr>
        <w:t xml:space="preserve"> (приложивший к флейте губы, нежные, как молодые побеги), </w:t>
      </w:r>
      <w:r>
        <w:rPr>
          <w:rFonts w:ascii="Times New Roman" w:hAnsi="Times New Roman"/>
          <w:b/>
          <w:sz w:val="20"/>
        </w:rPr>
        <w:t>чандракен̣а</w:t>
      </w:r>
      <w:r>
        <w:rPr>
          <w:rFonts w:ascii="Times New Roman" w:hAnsi="Times New Roman"/>
          <w:sz w:val="20"/>
        </w:rPr>
        <w:t xml:space="preserve"> (пером павлина) </w:t>
      </w:r>
      <w:r>
        <w:rPr>
          <w:rFonts w:ascii="Times New Roman" w:hAnsi="Times New Roman"/>
          <w:b/>
          <w:sz w:val="20"/>
        </w:rPr>
        <w:t>уджжвала̄м</w:t>
      </w:r>
      <w:r>
        <w:rPr>
          <w:rFonts w:ascii="Times New Roman" w:hAnsi="Times New Roman"/>
          <w:sz w:val="20"/>
        </w:rPr>
        <w:t xml:space="preserve"> (сияющий, исполненный высшей красоты) </w:t>
      </w:r>
      <w:r>
        <w:rPr>
          <w:rFonts w:ascii="Times New Roman" w:hAnsi="Times New Roman"/>
          <w:b/>
          <w:sz w:val="20"/>
        </w:rPr>
        <w:t>говинда̄кхйа̄м</w:t>
      </w:r>
      <w:r>
        <w:rPr>
          <w:rFonts w:ascii="Times New Roman" w:hAnsi="Times New Roman"/>
          <w:sz w:val="20"/>
        </w:rPr>
        <w:t xml:space="preserve"> (по имени Говинда) </w:t>
      </w:r>
      <w:r>
        <w:rPr>
          <w:rFonts w:ascii="Times New Roman" w:hAnsi="Times New Roman"/>
          <w:b/>
          <w:sz w:val="20"/>
        </w:rPr>
        <w:t>хари-танум</w:t>
      </w:r>
      <w:r>
        <w:rPr>
          <w:rFonts w:ascii="Times New Roman" w:hAnsi="Times New Roman"/>
          <w:sz w:val="20"/>
        </w:rPr>
        <w:t xml:space="preserve"> (облик Хари, сына Нанды) </w:t>
      </w:r>
      <w:r>
        <w:rPr>
          <w:rFonts w:ascii="Times New Roman" w:hAnsi="Times New Roman"/>
          <w:b/>
          <w:sz w:val="20"/>
        </w:rPr>
        <w:t>ма̄ прекш̣иш̣т̣ха̄х̣</w:t>
      </w:r>
      <w:r>
        <w:rPr>
          <w:rFonts w:ascii="Times New Roman" w:hAnsi="Times New Roman"/>
          <w:sz w:val="20"/>
        </w:rPr>
        <w:t xml:space="preserve"> (не смотри). (Под видом запрета здесь сказано, что этот облик — вместилище высшей красоты — непременно нужно увидеть. Ощутив Его сладость, ты сочтёшь ничтожным всё остальное. Поэтому смотри только на Него — таков замысел.)</w:t>
      </w:r>
    </w:p>
    <w:p>
      <w:pPr>
        <w:keepNext/>
        <w:spacing w:before="160"/>
        <w:jc w:val="center"/>
      </w:pPr>
      <w:r>
        <w:rPr>
          <w:rFonts w:ascii="Times New Roman" w:hAnsi="Times New Roman"/>
          <w:i/>
          <w:sz w:val="21"/>
        </w:rPr>
        <w:t>Видеть в трансцендентном Божестве мирской камень, дерево или металл — великое оскорбление —</w:t>
      </w:r>
    </w:p>
    <w:p>
      <w:pPr>
        <w:keepNext/>
        <w:jc w:val="center"/>
      </w:pPr>
      <w:r>
        <w:rPr>
          <w:rFonts w:ascii="Nirmala UI" w:hAnsi="Nirmala UI" w:cs="Nirmala UI"/>
          <w:sz w:val="24"/>
          <w:szCs w:val="24"/>
        </w:rPr>
        <w:t>সাক্ষাৎ ব্রজেন্দ্রসুত ইথে নাহি আন ৷</w:t>
        <w:br/>
      </w:r>
      <w:r>
        <w:rPr>
          <w:rFonts w:ascii="Nirmala UI" w:hAnsi="Nirmala UI" w:cs="Nirmala UI"/>
          <w:sz w:val="24"/>
          <w:szCs w:val="24"/>
        </w:rPr>
        <w:t>যেবা অজ্ঞে করে তাঁরে প্রতিমা-হেন জ্ঞান ॥ ২২৫ ॥</w:t>
      </w:r>
    </w:p>
    <w:p>
      <w:pPr>
        <w:keepNext/>
        <w:spacing w:after="0"/>
        <w:ind w:left="227"/>
      </w:pPr>
      <w:r>
        <w:rPr>
          <w:rFonts w:ascii="Times New Roman" w:hAnsi="Times New Roman"/>
          <w:i/>
          <w:sz w:val="20"/>
        </w:rPr>
        <w:t>са̄кш̣а̄т враджендра-сута итхе на̄хи а̄на</w:t>
      </w:r>
    </w:p>
    <w:p>
      <w:pPr>
        <w:keepNext/>
        <w:spacing w:after="40"/>
        <w:ind w:left="227"/>
      </w:pPr>
      <w:r>
        <w:rPr>
          <w:rFonts w:ascii="Times New Roman" w:hAnsi="Times New Roman"/>
          <w:color w:val="555555"/>
          <w:sz w:val="18"/>
        </w:rPr>
        <w:t>непосредственно  царя Враджа  сын  в этом  нет  иного</w:t>
      </w:r>
    </w:p>
    <w:p>
      <w:pPr>
        <w:keepNext/>
        <w:spacing w:after="0"/>
        <w:ind w:left="227"/>
      </w:pPr>
      <w:r>
        <w:rPr>
          <w:rFonts w:ascii="Times New Roman" w:hAnsi="Times New Roman"/>
          <w:i/>
          <w:sz w:val="20"/>
        </w:rPr>
        <w:t>йеба̄ аджн̃е каре та̄̐ре пратима̄-хена джн̃а̄на</w:t>
      </w:r>
    </w:p>
    <w:p>
      <w:pPr>
        <w:keepNext/>
        <w:spacing w:after="40"/>
        <w:ind w:left="227"/>
      </w:pPr>
      <w:r>
        <w:rPr>
          <w:rFonts w:ascii="Times New Roman" w:hAnsi="Times New Roman"/>
          <w:color w:val="555555"/>
          <w:sz w:val="18"/>
        </w:rPr>
        <w:t>который  глупец  совершает  Его  изваянием  как  понимание</w:t>
      </w:r>
    </w:p>
    <w:p>
      <w:pPr>
        <w:spacing w:before="60"/>
        <w:jc w:val="both"/>
      </w:pPr>
      <w:r>
        <w:rPr>
          <w:b/>
        </w:rPr>
        <w:t xml:space="preserve">225 </w:t>
      </w:r>
      <w:r>
        <w:rPr>
          <w:rFonts w:ascii="Times New Roman" w:hAnsi="Times New Roman"/>
        </w:rPr>
        <w:t>Воистину, Он — сын Нанды Махараджа, царя Враджа. Только глупец Его считает изваянием.</w:t>
      </w:r>
    </w:p>
    <w:p>
      <w:pPr>
        <w:keepNext/>
        <w:spacing w:before="160"/>
        <w:jc w:val="center"/>
      </w:pPr>
      <w:r>
        <w:rPr>
          <w:rFonts w:ascii="Nirmala UI" w:hAnsi="Nirmala UI" w:cs="Nirmala UI"/>
          <w:sz w:val="24"/>
          <w:szCs w:val="24"/>
        </w:rPr>
        <w:t>সেই অপরাধে তার নাহিক নিস্তার ৷</w:t>
        <w:br/>
      </w:r>
      <w:r>
        <w:rPr>
          <w:rFonts w:ascii="Nirmala UI" w:hAnsi="Nirmala UI" w:cs="Nirmala UI"/>
          <w:sz w:val="24"/>
          <w:szCs w:val="24"/>
        </w:rPr>
        <w:t>ঘোর নরকেতে পড়ে, কি বলিব আর ॥ ২২৬ ॥</w:t>
      </w:r>
    </w:p>
    <w:p>
      <w:pPr>
        <w:keepNext/>
        <w:spacing w:after="0"/>
        <w:ind w:left="227"/>
      </w:pPr>
      <w:r>
        <w:rPr>
          <w:rFonts w:ascii="Times New Roman" w:hAnsi="Times New Roman"/>
          <w:i/>
          <w:sz w:val="20"/>
        </w:rPr>
        <w:t>сеи апара̄дхе та̄ра на̄хика ниста̄ра</w:t>
      </w:r>
    </w:p>
    <w:p>
      <w:pPr>
        <w:keepNext/>
        <w:spacing w:after="40"/>
        <w:ind w:left="227"/>
      </w:pPr>
      <w:r>
        <w:rPr>
          <w:rFonts w:ascii="Times New Roman" w:hAnsi="Times New Roman"/>
          <w:color w:val="555555"/>
          <w:sz w:val="18"/>
        </w:rPr>
        <w:t>из-за того  оскорбления  его  нет  спасения</w:t>
      </w:r>
    </w:p>
    <w:p>
      <w:pPr>
        <w:keepNext/>
        <w:spacing w:after="0"/>
        <w:ind w:left="227"/>
      </w:pPr>
      <w:r>
        <w:rPr>
          <w:rFonts w:ascii="Times New Roman" w:hAnsi="Times New Roman"/>
          <w:i/>
          <w:sz w:val="20"/>
        </w:rPr>
        <w:t>гхора наракете пад̣е, ки балиба а̄ра</w:t>
      </w:r>
    </w:p>
    <w:p>
      <w:pPr>
        <w:keepNext/>
        <w:spacing w:after="40"/>
        <w:ind w:left="227"/>
      </w:pPr>
      <w:r>
        <w:rPr>
          <w:rFonts w:ascii="Times New Roman" w:hAnsi="Times New Roman"/>
          <w:color w:val="555555"/>
          <w:sz w:val="18"/>
        </w:rPr>
        <w:t>в ужасный  ад  падает  что  скажу  ещё</w:t>
      </w:r>
    </w:p>
    <w:p>
      <w:pPr>
        <w:spacing w:before="60"/>
        <w:jc w:val="both"/>
      </w:pPr>
      <w:r>
        <w:rPr>
          <w:b/>
        </w:rPr>
        <w:t xml:space="preserve">226 </w:t>
      </w:r>
      <w:r>
        <w:rPr>
          <w:rFonts w:ascii="Times New Roman" w:hAnsi="Times New Roman"/>
        </w:rPr>
        <w:t>Такое оскорбление обрекает на ужасный ад человека, полностью лишая его возможности спасения. Что мне ещё сказать об этом?</w:t>
      </w:r>
    </w:p>
    <w:p>
      <w:pPr>
        <w:jc w:val="both"/>
      </w:pPr>
      <w:r>
        <w:rPr>
          <w:b/>
          <w:i/>
          <w:sz w:val="20"/>
        </w:rPr>
        <w:t xml:space="preserve">Анубхашья. </w:t>
      </w:r>
      <w:r>
        <w:rPr>
          <w:rFonts w:ascii="Times New Roman" w:hAnsi="Times New Roman"/>
          <w:sz w:val="20"/>
        </w:rPr>
        <w:t>В “Бхакти-сандарбхе” (раздел 286) сказано: “Высшие почитатели видят Божество не иначе как Самого Верховного Господа. Ведь стоит возникнуть мысли о различии, как бхакти прерывается; поэтому только так и подобает”.</w:t>
      </w:r>
    </w:p>
    <w:p>
      <w:pPr>
        <w:jc w:val="both"/>
      </w:pPr>
      <w:r>
        <w:rPr>
          <w:rFonts w:ascii="Times New Roman" w:hAnsi="Times New Roman"/>
          <w:sz w:val="20"/>
        </w:rPr>
        <w:t>Высшие почитатели видят Божество (шри-мурти) как Самого Верховного Господа. Если считать Божество Бхагавана отличным от Бхагавана, бхакти прерывается. Поэтому Божество нужно воспринимать как Самого Бхагавана. Утратив бхакти, джива становится непреданным и впадает в оскорбления. Об этом стих из “Падма-пураны”: “Кто в Вишну, которому поклоняются, видит камень… тот обитатель ада”. Согласно его смыслу, джива, который думает, что облик Шри Вишну сделан из материального вещества или что это лишь символ (пратика), заслуживает имени «нараки» — обитатель ада. Нирвишешавадины лишены возможности видеть Божество очами любви, и взгляд их мирской. Поэтому вайшнавы называют их «майявадинами-оскорбителями». А “Шримад-Бхагаватам” в стихе «йасйа̄тма-буддхих̣» («тот, кто считает собой [тело]…»)</w:t>
      </w:r>
      <w:r>
        <w:rPr>
          <w:rFonts w:ascii="Times New Roman" w:hAnsi="Times New Roman"/>
          <w:sz w:val="20"/>
          <w:vertAlign w:val="superscript"/>
        </w:rPr>
        <w:t>26</w:t>
      </w:r>
      <w:r>
        <w:rPr>
          <w:rFonts w:ascii="Times New Roman" w:hAnsi="Times New Roman"/>
          <w:sz w:val="20"/>
        </w:rPr>
        <w:t xml:space="preserve"> говорит: у кого есть такие представления, как «бхауме иджйа-дхӣх̣» («считать достойным поклонения земное»), тот по невежеству не получает права служить.</w:t>
      </w:r>
    </w:p>
    <w:p>
      <w:pPr>
        <w:keepNext/>
        <w:spacing w:before="160"/>
        <w:jc w:val="center"/>
      </w:pPr>
      <w:r>
        <w:rPr>
          <w:rFonts w:ascii="Nirmala UI" w:hAnsi="Nirmala UI" w:cs="Nirmala UI"/>
          <w:sz w:val="24"/>
          <w:szCs w:val="24"/>
        </w:rPr>
        <w:t>হেন যে গোবিন্দ প্রভু, পাইনু যাঁহা হৈতে ৷</w:t>
        <w:br/>
      </w:r>
      <w:r>
        <w:rPr>
          <w:rFonts w:ascii="Nirmala UI" w:hAnsi="Nirmala UI" w:cs="Nirmala UI"/>
          <w:sz w:val="24"/>
          <w:szCs w:val="24"/>
        </w:rPr>
        <w:t>তাঁহার চরণ-কৃপা কে পারে বর্ণিতে ॥ ২২৭ ॥</w:t>
      </w:r>
    </w:p>
    <w:p>
      <w:pPr>
        <w:keepNext/>
        <w:spacing w:after="0"/>
        <w:ind w:left="227"/>
      </w:pPr>
      <w:r>
        <w:rPr>
          <w:rFonts w:ascii="Times New Roman" w:hAnsi="Times New Roman"/>
          <w:i/>
          <w:sz w:val="20"/>
        </w:rPr>
        <w:t>хена йе говинда прабху, па̄ину йа̄̐ха̄ хаите</w:t>
      </w:r>
    </w:p>
    <w:p>
      <w:pPr>
        <w:keepNext/>
        <w:spacing w:after="40"/>
        <w:ind w:left="227"/>
      </w:pPr>
      <w:r>
        <w:rPr>
          <w:rFonts w:ascii="Times New Roman" w:hAnsi="Times New Roman"/>
          <w:color w:val="555555"/>
          <w:sz w:val="18"/>
        </w:rPr>
        <w:t>такого  что  Говинду  Господа  обрёл  Которого  благодаря</w:t>
      </w:r>
    </w:p>
    <w:p>
      <w:pPr>
        <w:keepNext/>
        <w:spacing w:after="0"/>
        <w:ind w:left="227"/>
      </w:pPr>
      <w:r>
        <w:rPr>
          <w:rFonts w:ascii="Times New Roman" w:hAnsi="Times New Roman"/>
          <w:i/>
          <w:sz w:val="20"/>
        </w:rPr>
        <w:t>та̄̐ха̄ра чаран̣а-кр̣па̄ ке па̄ре варн̣ите</w:t>
      </w:r>
    </w:p>
    <w:p>
      <w:pPr>
        <w:keepNext/>
        <w:spacing w:after="40"/>
        <w:ind w:left="227"/>
      </w:pPr>
      <w:r>
        <w:rPr>
          <w:rFonts w:ascii="Times New Roman" w:hAnsi="Times New Roman"/>
          <w:color w:val="555555"/>
          <w:sz w:val="18"/>
        </w:rPr>
        <w:t>Его  стоп  милость  кто  может  описать</w:t>
      </w:r>
    </w:p>
    <w:p>
      <w:pPr>
        <w:spacing w:before="60"/>
        <w:jc w:val="both"/>
      </w:pPr>
      <w:r>
        <w:rPr>
          <w:b/>
        </w:rPr>
        <w:t xml:space="preserve">227 </w:t>
      </w:r>
      <w:r>
        <w:rPr>
          <w:rFonts w:ascii="Times New Roman" w:hAnsi="Times New Roman"/>
        </w:rPr>
        <w:t>Кому под силу описать милость прекрасных стоп Шри Нитьянанды, которая меня одарила бесценным даром — прибежищем у Господа Говинды?</w:t>
      </w:r>
    </w:p>
    <w:p>
      <w:pPr>
        <w:keepNext/>
        <w:spacing w:before="160"/>
        <w:jc w:val="center"/>
      </w:pPr>
      <w:r>
        <w:rPr>
          <w:rFonts w:ascii="Times New Roman" w:hAnsi="Times New Roman"/>
          <w:i/>
          <w:sz w:val="21"/>
        </w:rPr>
        <w:t>Быть вайшнавом — значит служить Радхе-Говинде, найдя прибежище у Нитьянанды и Гауры —</w:t>
      </w:r>
    </w:p>
    <w:p>
      <w:pPr>
        <w:keepNext/>
        <w:jc w:val="center"/>
      </w:pPr>
      <w:r>
        <w:rPr>
          <w:rFonts w:ascii="Nirmala UI" w:hAnsi="Nirmala UI" w:cs="Nirmala UI"/>
          <w:sz w:val="24"/>
          <w:szCs w:val="24"/>
        </w:rPr>
        <w:t>বৃন্দাবনে বৈসে যত বৈষ্ণব-মণ্ডল ৷</w:t>
        <w:br/>
      </w:r>
      <w:r>
        <w:rPr>
          <w:rFonts w:ascii="Nirmala UI" w:hAnsi="Nirmala UI" w:cs="Nirmala UI"/>
          <w:sz w:val="24"/>
          <w:szCs w:val="24"/>
        </w:rPr>
        <w:t>কৃষ্ণনাম-পরায়ণ, পরম-মঙ্গল ॥ ২২৮ ॥</w:t>
      </w:r>
    </w:p>
    <w:p>
      <w:pPr>
        <w:keepNext/>
        <w:spacing w:after="0"/>
        <w:ind w:left="227"/>
      </w:pPr>
      <w:r>
        <w:rPr>
          <w:rFonts w:ascii="Times New Roman" w:hAnsi="Times New Roman"/>
          <w:i/>
          <w:sz w:val="20"/>
        </w:rPr>
        <w:t>вр̣нда̄ване ваисе йата ваиш̣н̣ава-ман̣д̣ала</w:t>
      </w:r>
    </w:p>
    <w:p>
      <w:pPr>
        <w:keepNext/>
        <w:spacing w:after="40"/>
        <w:ind w:left="227"/>
      </w:pPr>
      <w:r>
        <w:rPr>
          <w:rFonts w:ascii="Times New Roman" w:hAnsi="Times New Roman"/>
          <w:color w:val="555555"/>
          <w:sz w:val="18"/>
        </w:rPr>
        <w:t>во Вриндаване  живут  сколько  вайшнавов  общин</w:t>
      </w:r>
    </w:p>
    <w:p>
      <w:pPr>
        <w:keepNext/>
        <w:spacing w:after="0"/>
        <w:ind w:left="227"/>
      </w:pPr>
      <w:r>
        <w:rPr>
          <w:rFonts w:ascii="Times New Roman" w:hAnsi="Times New Roman"/>
          <w:i/>
          <w:sz w:val="20"/>
        </w:rPr>
        <w:t>кр̣ш̣н̣а-на̄ма-пара̄йан̣а, парама-ман̇гала</w:t>
      </w:r>
    </w:p>
    <w:p>
      <w:pPr>
        <w:keepNext/>
        <w:spacing w:after="40"/>
        <w:ind w:left="227"/>
      </w:pPr>
      <w:r>
        <w:rPr>
          <w:rFonts w:ascii="Times New Roman" w:hAnsi="Times New Roman"/>
          <w:color w:val="555555"/>
          <w:sz w:val="18"/>
        </w:rPr>
        <w:t>Кришны  имени  преданные  высшее  благо (несущие)</w:t>
      </w:r>
    </w:p>
    <w:p>
      <w:pPr>
        <w:spacing w:before="60"/>
        <w:jc w:val="both"/>
      </w:pPr>
      <w:r>
        <w:rPr>
          <w:b/>
        </w:rPr>
        <w:t xml:space="preserve">228 </w:t>
      </w:r>
      <w:r>
        <w:rPr>
          <w:rFonts w:ascii="Times New Roman" w:hAnsi="Times New Roman"/>
        </w:rPr>
        <w:t>В священной Враджа-дхаме есть множество различных общин вайшнавов. Их всех объединяет одна привязанность: все они поглощены всеблагодатным воспеванием святых имён Шри Кришны.</w:t>
      </w:r>
    </w:p>
    <w:p>
      <w:pPr>
        <w:keepNext/>
        <w:spacing w:before="160"/>
        <w:jc w:val="center"/>
      </w:pPr>
      <w:r>
        <w:rPr>
          <w:rFonts w:ascii="Nirmala UI" w:hAnsi="Nirmala UI" w:cs="Nirmala UI"/>
          <w:sz w:val="24"/>
          <w:szCs w:val="24"/>
        </w:rPr>
        <w:t>যাঁর প্রাণধন — নিত্যানন্দ-শ্রীচৈতন্য ৷</w:t>
        <w:br/>
      </w:r>
      <w:r>
        <w:rPr>
          <w:rFonts w:ascii="Nirmala UI" w:hAnsi="Nirmala UI" w:cs="Nirmala UI"/>
          <w:sz w:val="24"/>
          <w:szCs w:val="24"/>
        </w:rPr>
        <w:t>রাধাকৃষ্ণ-ভক্তি বিনে নাহি জানে অন্য ॥ ২২৯ ॥</w:t>
      </w:r>
    </w:p>
    <w:p>
      <w:pPr>
        <w:keepNext/>
        <w:spacing w:after="0"/>
        <w:ind w:left="227"/>
      </w:pPr>
      <w:r>
        <w:rPr>
          <w:rFonts w:ascii="Times New Roman" w:hAnsi="Times New Roman"/>
          <w:i/>
          <w:sz w:val="20"/>
        </w:rPr>
        <w:t>йа̄̐ра пра̄н̣а-дхана — нитйа̄нанда-ш́рӣ-чаитанйа</w:t>
      </w:r>
    </w:p>
    <w:p>
      <w:pPr>
        <w:keepNext/>
        <w:spacing w:after="40"/>
        <w:ind w:left="227"/>
      </w:pPr>
      <w:r>
        <w:rPr>
          <w:rFonts w:ascii="Times New Roman" w:hAnsi="Times New Roman"/>
          <w:color w:val="555555"/>
          <w:sz w:val="18"/>
        </w:rPr>
        <w:t>чьё  жизни  сокровище  Нитьянанда  Шри Чайтанья</w:t>
      </w:r>
    </w:p>
    <w:p>
      <w:pPr>
        <w:keepNext/>
        <w:spacing w:after="0"/>
        <w:ind w:left="227"/>
      </w:pPr>
      <w:r>
        <w:rPr>
          <w:rFonts w:ascii="Times New Roman" w:hAnsi="Times New Roman"/>
          <w:i/>
          <w:sz w:val="20"/>
        </w:rPr>
        <w:t>ра̄дха̄-кр̣ш̣н̣а-бхакти вине на̄хи джа̄не анйа</w:t>
      </w:r>
    </w:p>
    <w:p>
      <w:pPr>
        <w:keepNext/>
        <w:spacing w:after="40"/>
        <w:ind w:left="227"/>
      </w:pPr>
      <w:r>
        <w:rPr>
          <w:rFonts w:ascii="Times New Roman" w:hAnsi="Times New Roman"/>
          <w:color w:val="555555"/>
          <w:sz w:val="18"/>
        </w:rPr>
        <w:t>Радхе  Кришне  преданности  кроме  не  знают  иного</w:t>
      </w:r>
    </w:p>
    <w:p>
      <w:pPr>
        <w:spacing w:before="60"/>
        <w:jc w:val="both"/>
      </w:pPr>
      <w:r>
        <w:rPr>
          <w:b/>
        </w:rPr>
        <w:t xml:space="preserve">229 </w:t>
      </w:r>
      <w:r>
        <w:rPr>
          <w:rFonts w:ascii="Times New Roman" w:hAnsi="Times New Roman"/>
        </w:rPr>
        <w:t>Вся жизнь их всецело отдана Шри Нитьянанде и Шри Чайтанье Махапрабху. Они не знают ничего, кроме служения Шри Радха-Кришне.</w:t>
      </w:r>
    </w:p>
    <w:p>
      <w:pPr>
        <w:jc w:val="both"/>
      </w:pPr>
      <w:r>
        <w:rPr>
          <w:b/>
          <w:i/>
          <w:sz w:val="20"/>
        </w:rPr>
        <w:t xml:space="preserve">Анубхашья. </w:t>
      </w:r>
      <w:r>
        <w:rPr>
          <w:rFonts w:ascii="Times New Roman" w:hAnsi="Times New Roman"/>
          <w:sz w:val="20"/>
        </w:rPr>
        <w:t>Все вайшнавы, живущие во Шри Вриндаване, несут высшее благо. Они преданы имени Кришны и нашли прибежище в бхакти, которая зовётся киртаном. Сокровище их жизни — Шри Гаура-Нитьянанда. Кроме вечного служения Радхе-Кришне, они не знают никакой иной, вымышленной бхакти. А ныне иные оставляют путь бхаджана древних чистых преданных и придумывают новые пути! Одни говорят: «Радха-Кришна Шри Гауранга или нет — нам по душе Его имя Гаура, а имя Радха-Кришна не даёт нам такого вкуса». Другие считают, что «гаура-бхакти» — это поклонение Гауре в мадхура-расе (самбхоге) в настроении «надия-нагари»! Если, мол, не поклоняться Гауре в настроении нагари, какой смысл в отдельной аватаре Шри Гауранги? Прежде таких дурных воззрений не было. Но по мере того как растёт Кали, под одеждой вайшнавов распространяются такие нелепые идеи, и при виде этого чистые преданные скорбят. Эти люди стали игрушками непреодолимой майи и считают Шри Гаурангу чуть выше Шри Радхи-Кришны. Они рассуждают так: «Гауранга — соединённое тело Радхи и Кришны, поэтому Он выше одного Кришны». Иные же склоняются к стопам мирских смартов и общества панчопасаков, противятся Гауре, обители Гауры, шакти Гауры и бхакти Гауре и выдумывают служение Радхе-Кришне силой знания, рождённого от материальных чувств. Обе эти общины противятся чистому учению шести Госвами. А значит, у них нет бхакти Бхагавану; они преданы чувствам, они — безбожники и слуги Кали. Шри Кавираджа Госвами, всевидящий и всеведущий, предвидел: в будущем гордецы, отвернувшиеся от Хари, захотят силой воображения выдать себя за самых дорогих Шри Гаурасундаре. Они забудут о подлинном Гауре, оставят бхакти Радхе-Кришне и станут превозносить Гауру, выдуманного ими самими и рождённого из лона их дурных желаний, чтобы обманывать несчастных джив. Нечего и говорить, что в действительности для тех, кто нашёл прибежище у стоп Шри Гауранги, единственный предмет поклонения — две стопы Шри Гандхарвики-Гиридхари.</w:t>
      </w:r>
    </w:p>
    <w:p>
      <w:pPr>
        <w:keepNext/>
        <w:spacing w:before="160"/>
        <w:jc w:val="center"/>
      </w:pPr>
      <w:r>
        <w:rPr>
          <w:rFonts w:ascii="Times New Roman" w:hAnsi="Times New Roman"/>
          <w:i/>
          <w:sz w:val="21"/>
        </w:rPr>
        <w:t>Лишь по милости Нитьянанды обретают лотосные стопы вайшнавов —</w:t>
      </w:r>
    </w:p>
    <w:p>
      <w:pPr>
        <w:keepNext/>
        <w:jc w:val="center"/>
      </w:pPr>
      <w:r>
        <w:rPr>
          <w:rFonts w:ascii="Nirmala UI" w:hAnsi="Nirmala UI" w:cs="Nirmala UI"/>
          <w:sz w:val="24"/>
          <w:szCs w:val="24"/>
        </w:rPr>
        <w:t>সে বৈষ্ণবের পদরেণু, তার পদছায়া ৷</w:t>
        <w:br/>
      </w:r>
      <w:r>
        <w:rPr>
          <w:rFonts w:ascii="Nirmala UI" w:hAnsi="Nirmala UI" w:cs="Nirmala UI"/>
          <w:sz w:val="24"/>
          <w:szCs w:val="24"/>
        </w:rPr>
        <w:t>অধমেরে দিল প্রভুনিত্যানন্দ-দয়া ॥ ২৩০ ॥</w:t>
      </w:r>
    </w:p>
    <w:p>
      <w:pPr>
        <w:keepNext/>
        <w:spacing w:after="0"/>
        <w:ind w:left="227"/>
      </w:pPr>
      <w:r>
        <w:rPr>
          <w:rFonts w:ascii="Times New Roman" w:hAnsi="Times New Roman"/>
          <w:i/>
          <w:sz w:val="20"/>
        </w:rPr>
        <w:t>се ваиш̣н̣авера пада-рен̣у, та̄ра пада-чха̄йа̄</w:t>
      </w:r>
    </w:p>
    <w:p>
      <w:pPr>
        <w:keepNext/>
        <w:spacing w:after="40"/>
        <w:ind w:left="227"/>
      </w:pPr>
      <w:r>
        <w:rPr>
          <w:rFonts w:ascii="Times New Roman" w:hAnsi="Times New Roman"/>
          <w:color w:val="555555"/>
          <w:sz w:val="18"/>
        </w:rPr>
        <w:t>тех  вайшнавов  стоп  пыль  их  стоп  тень</w:t>
      </w:r>
    </w:p>
    <w:p>
      <w:pPr>
        <w:keepNext/>
        <w:spacing w:after="0"/>
        <w:ind w:left="227"/>
      </w:pPr>
      <w:r>
        <w:rPr>
          <w:rFonts w:ascii="Times New Roman" w:hAnsi="Times New Roman"/>
          <w:i/>
          <w:sz w:val="20"/>
        </w:rPr>
        <w:t>адхамере дила прабху-нитйа̄нанда-дайа̄</w:t>
      </w:r>
    </w:p>
    <w:p>
      <w:pPr>
        <w:keepNext/>
        <w:spacing w:after="40"/>
        <w:ind w:left="227"/>
      </w:pPr>
      <w:r>
        <w:rPr>
          <w:rFonts w:ascii="Times New Roman" w:hAnsi="Times New Roman"/>
          <w:color w:val="555555"/>
          <w:sz w:val="18"/>
        </w:rPr>
        <w:t>падшему  дала  Господа Нитьянанды  милость</w:t>
      </w:r>
    </w:p>
    <w:p>
      <w:pPr>
        <w:spacing w:before="60"/>
        <w:jc w:val="both"/>
      </w:pPr>
      <w:r>
        <w:rPr>
          <w:b/>
        </w:rPr>
        <w:t xml:space="preserve">230 </w:t>
      </w:r>
      <w:r>
        <w:rPr>
          <w:rFonts w:ascii="Times New Roman" w:hAnsi="Times New Roman"/>
        </w:rPr>
        <w:t>По милости Шри Нитьянанды дарована была мне, падшему, пыль со стоп этих святых вайшнавов. Так я обрёл прибежище в тени их благословенных стоп.</w:t>
      </w:r>
    </w:p>
    <w:p>
      <w:pPr>
        <w:keepNext/>
        <w:spacing w:before="160"/>
        <w:jc w:val="center"/>
      </w:pPr>
      <w:r>
        <w:rPr>
          <w:rFonts w:ascii="Nirmala UI" w:hAnsi="Nirmala UI" w:cs="Nirmala UI"/>
          <w:sz w:val="24"/>
          <w:szCs w:val="24"/>
        </w:rPr>
        <w:t>‘তাঁহা সর্ব্ব লভ্য হয়’ — প্রভুর বচন ৷</w:t>
        <w:br/>
      </w:r>
      <w:r>
        <w:rPr>
          <w:rFonts w:ascii="Nirmala UI" w:hAnsi="Nirmala UI" w:cs="Nirmala UI"/>
          <w:sz w:val="24"/>
          <w:szCs w:val="24"/>
        </w:rPr>
        <w:t>সেই সূত্র, এই তার কৈল বিবরণ ॥ ২৩১ ॥</w:t>
      </w:r>
    </w:p>
    <w:p>
      <w:pPr>
        <w:keepNext/>
        <w:spacing w:after="0"/>
        <w:ind w:left="227"/>
      </w:pPr>
      <w:r>
        <w:rPr>
          <w:rFonts w:ascii="Times New Roman" w:hAnsi="Times New Roman"/>
          <w:i/>
          <w:sz w:val="20"/>
        </w:rPr>
        <w:t>‘та̄̐ха̄ сарва лабхйа хайа’ — прабхура вачана</w:t>
      </w:r>
    </w:p>
    <w:p>
      <w:pPr>
        <w:keepNext/>
        <w:spacing w:after="40"/>
        <w:ind w:left="227"/>
      </w:pPr>
      <w:r>
        <w:rPr>
          <w:rFonts w:ascii="Times New Roman" w:hAnsi="Times New Roman"/>
          <w:color w:val="555555"/>
          <w:sz w:val="18"/>
        </w:rPr>
        <w:t>там  всё  обретаемо  есть  Нитьянанды  слова</w:t>
      </w:r>
    </w:p>
    <w:p>
      <w:pPr>
        <w:keepNext/>
        <w:spacing w:after="0"/>
        <w:ind w:left="227"/>
      </w:pPr>
      <w:r>
        <w:rPr>
          <w:rFonts w:ascii="Times New Roman" w:hAnsi="Times New Roman"/>
          <w:i/>
          <w:sz w:val="20"/>
        </w:rPr>
        <w:t>сеи сӯтра, эи та̄ра каила виваран̣а</w:t>
      </w:r>
    </w:p>
    <w:p>
      <w:pPr>
        <w:keepNext/>
        <w:spacing w:after="40"/>
        <w:ind w:left="227"/>
      </w:pPr>
      <w:r>
        <w:rPr>
          <w:rFonts w:ascii="Times New Roman" w:hAnsi="Times New Roman"/>
          <w:color w:val="555555"/>
          <w:sz w:val="18"/>
        </w:rPr>
        <w:t>то  сутра  это  её  сделал (я)  объяснение</w:t>
      </w:r>
    </w:p>
    <w:p>
      <w:pPr>
        <w:spacing w:before="60"/>
        <w:jc w:val="both"/>
      </w:pPr>
      <w:r>
        <w:rPr>
          <w:b/>
        </w:rPr>
        <w:t xml:space="preserve">231 </w:t>
      </w:r>
      <w:r>
        <w:rPr>
          <w:rFonts w:ascii="Times New Roman" w:hAnsi="Times New Roman"/>
        </w:rPr>
        <w:t>Шри Нитьянанда сказал: «Там ты обретёшь всё». Эти слова Господа — сутра, и я раскрыл её смысл.</w:t>
      </w:r>
    </w:p>
    <w:p>
      <w:pPr>
        <w:jc w:val="both"/>
      </w:pPr>
      <w:r>
        <w:rPr>
          <w:b/>
          <w:i/>
          <w:sz w:val="20"/>
        </w:rPr>
        <w:t xml:space="preserve">Анубхашья. </w:t>
      </w:r>
      <w:r>
        <w:rPr>
          <w:rFonts w:ascii="Times New Roman" w:hAnsi="Times New Roman"/>
          <w:sz w:val="20"/>
        </w:rPr>
        <w:t>Во Вриндаване автор по велению вайшнавов написал “Шри Чайтанья-чаритамриту”, но корень, исток этого труда — милостивое веление Нитая. См. Ади 5.196.</w:t>
      </w:r>
      <w:r>
        <w:rPr>
          <w:rFonts w:ascii="Times New Roman" w:hAnsi="Times New Roman"/>
          <w:sz w:val="20"/>
          <w:vertAlign w:val="superscript"/>
        </w:rPr>
        <w:t>27</w:t>
      </w:r>
    </w:p>
    <w:p>
      <w:pPr>
        <w:keepNext/>
        <w:spacing w:before="160"/>
        <w:jc w:val="center"/>
      </w:pPr>
      <w:r>
        <w:rPr>
          <w:rFonts w:ascii="Times New Roman" w:hAnsi="Times New Roman"/>
          <w:i/>
          <w:sz w:val="21"/>
        </w:rPr>
        <w:t>По милости Нитьянанды исполняются все желания —</w:t>
      </w:r>
    </w:p>
    <w:p>
      <w:pPr>
        <w:keepNext/>
        <w:jc w:val="center"/>
      </w:pPr>
      <w:r>
        <w:rPr>
          <w:rFonts w:ascii="Nirmala UI" w:hAnsi="Nirmala UI" w:cs="Nirmala UI"/>
          <w:sz w:val="24"/>
          <w:szCs w:val="24"/>
        </w:rPr>
        <w:t>সে সব পাইনু আমি বৃন্দাবনে আয় ৷</w:t>
        <w:br/>
      </w:r>
      <w:r>
        <w:rPr>
          <w:rFonts w:ascii="Nirmala UI" w:hAnsi="Nirmala UI" w:cs="Nirmala UI"/>
          <w:sz w:val="24"/>
          <w:szCs w:val="24"/>
        </w:rPr>
        <w:t>সেই সব লভ্য এই প্রভুর কৃপায় ॥ ২৩২ ॥</w:t>
      </w:r>
    </w:p>
    <w:p>
      <w:pPr>
        <w:keepNext/>
        <w:spacing w:after="0"/>
        <w:ind w:left="227"/>
      </w:pPr>
      <w:r>
        <w:rPr>
          <w:rFonts w:ascii="Times New Roman" w:hAnsi="Times New Roman"/>
          <w:i/>
          <w:sz w:val="20"/>
        </w:rPr>
        <w:t>се саба па̄ину а̄ми вр̣нда̄ване а̄йа</w:t>
      </w:r>
    </w:p>
    <w:p>
      <w:pPr>
        <w:keepNext/>
        <w:spacing w:after="40"/>
        <w:ind w:left="227"/>
      </w:pPr>
      <w:r>
        <w:rPr>
          <w:rFonts w:ascii="Times New Roman" w:hAnsi="Times New Roman"/>
          <w:color w:val="555555"/>
          <w:sz w:val="18"/>
        </w:rPr>
        <w:t>то  всё  обрёл  я  во Вриндаван  придя</w:t>
      </w:r>
    </w:p>
    <w:p>
      <w:pPr>
        <w:keepNext/>
        <w:spacing w:after="0"/>
        <w:ind w:left="227"/>
      </w:pPr>
      <w:r>
        <w:rPr>
          <w:rFonts w:ascii="Times New Roman" w:hAnsi="Times New Roman"/>
          <w:i/>
          <w:sz w:val="20"/>
        </w:rPr>
        <w:t>сеи саба лабхйа эи прабхура кр̣па̄йа</w:t>
      </w:r>
    </w:p>
    <w:p>
      <w:pPr>
        <w:keepNext/>
        <w:spacing w:after="40"/>
        <w:ind w:left="227"/>
      </w:pPr>
      <w:r>
        <w:rPr>
          <w:rFonts w:ascii="Times New Roman" w:hAnsi="Times New Roman"/>
          <w:color w:val="555555"/>
          <w:sz w:val="18"/>
        </w:rPr>
        <w:t>то  всё  обретено  этой  Нитьянанды  милостью</w:t>
      </w:r>
    </w:p>
    <w:p>
      <w:pPr>
        <w:spacing w:before="60"/>
        <w:jc w:val="both"/>
      </w:pPr>
      <w:r>
        <w:rPr>
          <w:b/>
        </w:rPr>
        <w:t xml:space="preserve">232 </w:t>
      </w:r>
      <w:r>
        <w:rPr>
          <w:rFonts w:ascii="Times New Roman" w:hAnsi="Times New Roman"/>
        </w:rPr>
        <w:t>Придя во Врадж, я обрёл всё. Это стало возможным лишь по милости Шри Нитьянанды.</w:t>
      </w:r>
    </w:p>
    <w:p>
      <w:pPr>
        <w:jc w:val="both"/>
      </w:pPr>
      <w:r>
        <w:rPr>
          <w:b/>
          <w:i/>
          <w:sz w:val="20"/>
        </w:rPr>
        <w:t xml:space="preserve">Амрита-праваха-бхашья. </w:t>
      </w:r>
      <w:r>
        <w:rPr>
          <w:rFonts w:ascii="Times New Roman" w:hAnsi="Times New Roman"/>
          <w:sz w:val="20"/>
        </w:rPr>
        <w:t>«Ай» — придя.</w:t>
      </w:r>
    </w:p>
    <w:p>
      <w:pPr>
        <w:jc w:val="both"/>
      </w:pPr>
      <w:r>
        <w:rPr>
          <w:rFonts w:ascii="Times New Roman" w:hAnsi="Times New Roman"/>
          <w:sz w:val="20"/>
        </w:rPr>
        <w:t>*Так заканчивается пятая глава “Амрита-праваха-бхашьи”.*</w:t>
      </w:r>
    </w:p>
    <w:p>
      <w:pPr>
        <w:keepNext/>
        <w:spacing w:before="160"/>
        <w:jc w:val="center"/>
      </w:pPr>
      <w:r>
        <w:rPr>
          <w:rFonts w:ascii="Nirmala UI" w:hAnsi="Nirmala UI" w:cs="Nirmala UI"/>
          <w:sz w:val="24"/>
          <w:szCs w:val="24"/>
        </w:rPr>
        <w:t>আপনার কথা লিখি নির্লজ্জ হইয়া ৷</w:t>
        <w:br/>
      </w:r>
      <w:r>
        <w:rPr>
          <w:rFonts w:ascii="Nirmala UI" w:hAnsi="Nirmala UI" w:cs="Nirmala UI"/>
          <w:sz w:val="24"/>
          <w:szCs w:val="24"/>
        </w:rPr>
        <w:t>নিত্যানন্দগুণে লেখায় উন্মত্ত করিয়া ॥ ২৩৩ ॥</w:t>
      </w:r>
    </w:p>
    <w:p>
      <w:pPr>
        <w:keepNext/>
        <w:spacing w:after="0"/>
        <w:ind w:left="227"/>
      </w:pPr>
      <w:r>
        <w:rPr>
          <w:rFonts w:ascii="Times New Roman" w:hAnsi="Times New Roman"/>
          <w:i/>
          <w:sz w:val="20"/>
        </w:rPr>
        <w:t>а̄пана̄ра катха̄ ликхи нирладжжа хаийа̄</w:t>
      </w:r>
    </w:p>
    <w:p>
      <w:pPr>
        <w:keepNext/>
        <w:spacing w:after="40"/>
        <w:ind w:left="227"/>
      </w:pPr>
      <w:r>
        <w:rPr>
          <w:rFonts w:ascii="Times New Roman" w:hAnsi="Times New Roman"/>
          <w:color w:val="555555"/>
          <w:sz w:val="18"/>
        </w:rPr>
        <w:t>о себе  рассказ  пишу  без стыда  став</w:t>
      </w:r>
    </w:p>
    <w:p>
      <w:pPr>
        <w:keepNext/>
        <w:spacing w:after="0"/>
        <w:ind w:left="227"/>
      </w:pPr>
      <w:r>
        <w:rPr>
          <w:rFonts w:ascii="Times New Roman" w:hAnsi="Times New Roman"/>
          <w:i/>
          <w:sz w:val="20"/>
        </w:rPr>
        <w:t>нитйа̄нанда-гун̣е лекха̄йа унматта карийа̄</w:t>
      </w:r>
    </w:p>
    <w:p>
      <w:pPr>
        <w:keepNext/>
        <w:spacing w:after="40"/>
        <w:ind w:left="227"/>
      </w:pPr>
      <w:r>
        <w:rPr>
          <w:rFonts w:ascii="Times New Roman" w:hAnsi="Times New Roman"/>
          <w:color w:val="555555"/>
          <w:sz w:val="18"/>
        </w:rPr>
        <w:t>Нитьянанды  достоинства  заставляют писать  безумным  сделав</w:t>
      </w:r>
    </w:p>
    <w:p>
      <w:pPr>
        <w:spacing w:before="60"/>
        <w:jc w:val="both"/>
      </w:pPr>
      <w:r>
        <w:rPr>
          <w:b/>
        </w:rPr>
        <w:t xml:space="preserve">233 </w:t>
      </w:r>
      <w:r>
        <w:rPr>
          <w:rFonts w:ascii="Times New Roman" w:hAnsi="Times New Roman"/>
        </w:rPr>
        <w:t>Я, не скрывая ничего, поведал свою историю. Достоинства Шри Нитьянанды меня свели с ума и заставили писать об этом.</w:t>
      </w:r>
    </w:p>
    <w:p>
      <w:pPr>
        <w:keepNext/>
        <w:spacing w:before="160"/>
        <w:jc w:val="center"/>
      </w:pPr>
      <w:r>
        <w:rPr>
          <w:rFonts w:ascii="Nirmala UI" w:hAnsi="Nirmala UI" w:cs="Nirmala UI"/>
          <w:sz w:val="24"/>
          <w:szCs w:val="24"/>
        </w:rPr>
        <w:t>নিত্যানন্দ-প্রভুর গুণ-মহিমা অপার ৷</w:t>
        <w:br/>
      </w:r>
      <w:r>
        <w:rPr>
          <w:rFonts w:ascii="Nirmala UI" w:hAnsi="Nirmala UI" w:cs="Nirmala UI"/>
          <w:sz w:val="24"/>
          <w:szCs w:val="24"/>
        </w:rPr>
        <w:t>‘সহস্রবদনে’ শেষ নাহি পায় যাঁর ॥ ২৩৪ ॥</w:t>
      </w:r>
    </w:p>
    <w:p>
      <w:pPr>
        <w:keepNext/>
        <w:spacing w:after="0"/>
        <w:ind w:left="227"/>
      </w:pPr>
      <w:r>
        <w:rPr>
          <w:rFonts w:ascii="Times New Roman" w:hAnsi="Times New Roman"/>
          <w:i/>
          <w:sz w:val="20"/>
        </w:rPr>
        <w:t>нитйа̄нанда-прабхура гун̣а-махима̄ апа̄ра</w:t>
      </w:r>
    </w:p>
    <w:p>
      <w:pPr>
        <w:keepNext/>
        <w:spacing w:after="40"/>
        <w:ind w:left="227"/>
      </w:pPr>
      <w:r>
        <w:rPr>
          <w:rFonts w:ascii="Times New Roman" w:hAnsi="Times New Roman"/>
          <w:color w:val="555555"/>
          <w:sz w:val="18"/>
        </w:rPr>
        <w:t>Нитьянанды  Прабху  достоинств  слава  безбрежна</w:t>
      </w:r>
    </w:p>
    <w:p>
      <w:pPr>
        <w:keepNext/>
        <w:spacing w:after="0"/>
        <w:ind w:left="227"/>
      </w:pPr>
      <w:r>
        <w:rPr>
          <w:rFonts w:ascii="Times New Roman" w:hAnsi="Times New Roman"/>
          <w:i/>
          <w:sz w:val="20"/>
        </w:rPr>
        <w:t>‘сахасра-вадане’ ш́еш̣а на̄хи па̄йа йа̄̐ра</w:t>
      </w:r>
    </w:p>
    <w:p>
      <w:pPr>
        <w:keepNext/>
        <w:spacing w:after="40"/>
        <w:ind w:left="227"/>
      </w:pPr>
      <w:r>
        <w:rPr>
          <w:rFonts w:ascii="Times New Roman" w:hAnsi="Times New Roman"/>
          <w:color w:val="555555"/>
          <w:sz w:val="18"/>
        </w:rPr>
        <w:t>тысячью устами  конца (Шеша)  не  находит  Чьей</w:t>
      </w:r>
    </w:p>
    <w:p>
      <w:pPr>
        <w:spacing w:before="60"/>
        <w:jc w:val="both"/>
      </w:pPr>
      <w:r>
        <w:rPr>
          <w:b/>
        </w:rPr>
        <w:t xml:space="preserve">234 </w:t>
      </w:r>
      <w:r>
        <w:rPr>
          <w:rFonts w:ascii="Times New Roman" w:hAnsi="Times New Roman"/>
        </w:rPr>
        <w:t>Достоинства и слава Шри Нитьянанды беспредельны. Даже Сам Шеша не может описать их до конца Своими тысячью устами.</w:t>
      </w:r>
    </w:p>
    <w:p>
      <w:pPr>
        <w:jc w:val="both"/>
      </w:pPr>
      <w:r>
        <w:rPr>
          <w:b/>
          <w:i/>
          <w:sz w:val="20"/>
        </w:rPr>
        <w:t xml:space="preserve">Анубхашья. </w:t>
      </w:r>
      <w:r>
        <w:rPr>
          <w:rFonts w:ascii="Times New Roman" w:hAnsi="Times New Roman"/>
          <w:sz w:val="20"/>
        </w:rPr>
        <w:t>См. Мадхья 21.10 и 12, а также стихи “Бхагаватам” 2.7.41 и 10.14.7.</w:t>
      </w:r>
    </w:p>
    <w:p>
      <w:pPr>
        <w:jc w:val="both"/>
      </w:pPr>
      <w:r>
        <w:rPr>
          <w:rFonts w:ascii="Times New Roman" w:hAnsi="Times New Roman"/>
          <w:sz w:val="20"/>
        </w:rPr>
        <w:t>*Так заканчивается пятая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২৩৫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Рупы  Рагхунатхи  у стоп  чья  надежда</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Чайтанья-чаритамриту  рассказывает  Кришнадас</w:t>
      </w:r>
    </w:p>
    <w:p>
      <w:pPr>
        <w:spacing w:before="60"/>
        <w:jc w:val="both"/>
      </w:pPr>
      <w:r>
        <w:rPr>
          <w:b/>
        </w:rPr>
        <w:t xml:space="preserve">235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1.7.</w:t>
      </w:r>
    </w:p>
    <w:p>
      <w:r>
        <w:rPr>
          <w:sz w:val="19"/>
        </w:rPr>
        <w:t xml:space="preserve">2. </w:t>
      </w:r>
      <w:r>
        <w:rPr>
          <w:rFonts w:ascii="Times New Roman" w:hAnsi="Times New Roman"/>
          <w:sz w:val="19"/>
        </w:rPr>
        <w:t>По изданию Гаудия Матха: «নাহিক নিয়ম» («нет предела»; в ed — «নাহি তাঁর সীমা»).</w:t>
      </w:r>
    </w:p>
    <w:p>
      <w:r>
        <w:rPr>
          <w:sz w:val="19"/>
        </w:rPr>
        <w:t xml:space="preserve">3. </w:t>
      </w:r>
      <w:r>
        <w:rPr>
          <w:rFonts w:ascii="Times New Roman" w:hAnsi="Times New Roman"/>
          <w:sz w:val="19"/>
        </w:rPr>
        <w:t>Тот же стих, что Ади 1.9; перевод — по выверенной редакции Ади 1.9.</w:t>
      </w:r>
    </w:p>
    <w:p>
      <w:r>
        <w:rPr>
          <w:sz w:val="19"/>
        </w:rPr>
        <w:t xml:space="preserve">4. </w:t>
      </w:r>
      <w:r>
        <w:rPr>
          <w:rFonts w:ascii="Times New Roman" w:hAnsi="Times New Roman"/>
          <w:sz w:val="19"/>
        </w:rPr>
        <w:t>Тот же стих, что Ади 2.67; перевод и пословный — по выверенной редакции Ади 2.67 (у ВЧД здесь — «Все воплощения Бога — это проявления Пуруша-аватар… Он каждую эпоху защищает»: в тексте *ам̇ш́а-кала̄х̣* и глагол во множественном числе).</w:t>
      </w:r>
    </w:p>
    <w:p>
      <w:r>
        <w:rPr>
          <w:sz w:val="19"/>
        </w:rPr>
        <w:t xml:space="preserve">5. </w:t>
      </w:r>
      <w:r>
        <w:rPr>
          <w:rFonts w:ascii="Times New Roman" w:hAnsi="Times New Roman"/>
          <w:sz w:val="19"/>
        </w:rPr>
        <w:t>Тот же стих, что Ади 1.10; перевод — по выверенной редакции Ади 1.10.</w:t>
      </w:r>
    </w:p>
    <w:p>
      <w:r>
        <w:rPr>
          <w:sz w:val="19"/>
        </w:rPr>
        <w:t xml:space="preserve">6. </w:t>
      </w:r>
      <w:r>
        <w:rPr>
          <w:rFonts w:ascii="Times New Roman" w:hAnsi="Times New Roman"/>
          <w:sz w:val="19"/>
        </w:rPr>
        <w:t>Тот же стих, что Ади 1.11; перевод — по выверенной редакции Ади 1.11.</w:t>
      </w:r>
    </w:p>
    <w:p>
      <w:r>
        <w:rPr>
          <w:sz w:val="19"/>
        </w:rPr>
        <w:t xml:space="preserve">7. </w:t>
      </w:r>
      <w:r>
        <w:rPr>
          <w:rFonts w:ascii="Times New Roman" w:hAnsi="Times New Roman"/>
          <w:sz w:val="19"/>
        </w:rPr>
        <w:t>В издании Гаудия Матха — «অধম জীবেরে চড়াইল ঊর্দ্ধ্ব সীমা» («падшую душу Он возвёл на высший предел»), с заголовком «Величие милости Нитьянанды — на примере собственной истории автора». В других изданиях — «যৈছে চড়াইল» («как Он возвысил…»).</w:t>
      </w:r>
    </w:p>
    <w:p>
      <w:r>
        <w:rPr>
          <w:sz w:val="19"/>
        </w:rPr>
        <w:t xml:space="preserve">8. </w:t>
      </w:r>
      <w:r>
        <w:rPr>
          <w:rFonts w:ascii="Times New Roman" w:hAnsi="Times New Roman"/>
          <w:sz w:val="19"/>
        </w:rPr>
        <w:t>По изданию Гаудия Матха: «বসিয়া» («сидящему»; в ed — «আসিয়া», «придя»).</w:t>
      </w:r>
    </w:p>
    <w:p>
      <w:r>
        <w:rPr>
          <w:sz w:val="19"/>
        </w:rPr>
        <w:t xml:space="preserve">9. </w:t>
      </w:r>
      <w:r>
        <w:rPr>
          <w:rFonts w:ascii="Times New Roman" w:hAnsi="Times New Roman"/>
          <w:sz w:val="19"/>
        </w:rPr>
        <w:t>По изданию Гаудия Матха: «দন্তে» («в зубах»; в ed — «দন্ত»).</w:t>
      </w:r>
    </w:p>
    <w:p>
      <w:r>
        <w:rPr>
          <w:sz w:val="19"/>
        </w:rPr>
        <w:t xml:space="preserve">10. </w:t>
      </w:r>
      <w:r>
        <w:rPr>
          <w:rFonts w:ascii="Times New Roman" w:hAnsi="Times New Roman"/>
          <w:sz w:val="19"/>
        </w:rPr>
        <w:t>Шримад-Бхагаватам, 7.1.31.</w:t>
      </w:r>
    </w:p>
    <w:p>
      <w:r>
        <w:rPr>
          <w:sz w:val="19"/>
        </w:rPr>
        <w:t xml:space="preserve">11. </w:t>
      </w:r>
      <w:r>
        <w:rPr>
          <w:rFonts w:ascii="Times New Roman" w:hAnsi="Times New Roman"/>
          <w:sz w:val="19"/>
        </w:rPr>
        <w:t>В переводе стиха 62 майя названа «непосредственной причиной творения»; Бхактивинода толкует «нимитта-карана» как действующую причину.</w:t>
      </w:r>
    </w:p>
    <w:p>
      <w:r>
        <w:rPr>
          <w:sz w:val="19"/>
        </w:rPr>
        <w:t xml:space="preserve">12. </w:t>
      </w:r>
      <w:r>
        <w:rPr>
          <w:rFonts w:ascii="Times New Roman" w:hAnsi="Times New Roman"/>
          <w:sz w:val="19"/>
        </w:rPr>
        <w:t>Шримад-Бхагаватам, 2.6.43–45.</w:t>
      </w:r>
    </w:p>
    <w:p>
      <w:r>
        <w:rPr>
          <w:sz w:val="19"/>
        </w:rPr>
        <w:t xml:space="preserve">13. </w:t>
      </w:r>
      <w:r>
        <w:rPr>
          <w:rFonts w:ascii="Times New Roman" w:hAnsi="Times New Roman"/>
          <w:sz w:val="19"/>
        </w:rPr>
        <w:t>В издании — «লোকদ্রষ্টা» («созерцающего миры»); в шлоке — «лока-сраштух» («творца миров»). Возможно, опечатка.</w:t>
      </w:r>
    </w:p>
    <w:p>
      <w:r>
        <w:rPr>
          <w:sz w:val="19"/>
        </w:rPr>
        <w:t xml:space="preserve">14. </w:t>
      </w:r>
      <w:r>
        <w:rPr>
          <w:rFonts w:ascii="Times New Roman" w:hAnsi="Times New Roman"/>
          <w:sz w:val="19"/>
        </w:rPr>
        <w:t>В переводе стиха — иначе: знание о том, что аватара и источник аватар не различны, приписано знающим истину; у Бхактивиноды «не видящим различия» назван тот, кто их смешивает.</w:t>
      </w:r>
    </w:p>
    <w:p>
      <w:r>
        <w:rPr>
          <w:sz w:val="19"/>
        </w:rPr>
        <w:t xml:space="preserve">15. </w:t>
      </w:r>
      <w:r>
        <w:rPr>
          <w:rFonts w:ascii="Times New Roman" w:hAnsi="Times New Roman"/>
          <w:sz w:val="19"/>
        </w:rPr>
        <w:t>В переводе стиха — иначе: «кадамба» понята как цветок кадамбы.</w:t>
      </w:r>
    </w:p>
    <w:p>
      <w:r>
        <w:rPr>
          <w:sz w:val="19"/>
        </w:rPr>
        <w:t xml:space="preserve">16. </w:t>
      </w:r>
      <w:r>
        <w:rPr>
          <w:rFonts w:ascii="Times New Roman" w:hAnsi="Times New Roman"/>
          <w:sz w:val="19"/>
        </w:rPr>
        <w:t>В переводе стиха — иначе: «указал движением руки».</w:t>
      </w:r>
    </w:p>
    <w:p>
      <w:r>
        <w:rPr>
          <w:sz w:val="19"/>
        </w:rPr>
        <w:t xml:space="preserve">17. </w:t>
      </w:r>
      <w:r>
        <w:rPr>
          <w:rFonts w:ascii="Times New Roman" w:hAnsi="Times New Roman"/>
          <w:sz w:val="19"/>
        </w:rPr>
        <w:t>В переводе стиха — иначе: «вкусил амброзию любовных отношений со Шри Кришной».</w:t>
      </w:r>
    </w:p>
    <w:p>
      <w:r>
        <w:rPr>
          <w:sz w:val="19"/>
        </w:rPr>
        <w:t xml:space="preserve">18. </w:t>
      </w:r>
      <w:r>
        <w:rPr>
          <w:rFonts w:ascii="Times New Roman" w:hAnsi="Times New Roman"/>
          <w:sz w:val="19"/>
        </w:rPr>
        <w:t>Санскр. «тантрена» — грамматический термин: одно и то же слово, прочитанное сразу в двух смыслах. В бенгальском пересказе издания ниже это понято как «в тантра-шастре».</w:t>
      </w:r>
    </w:p>
    <w:p>
      <w:r>
        <w:rPr>
          <w:sz w:val="19"/>
        </w:rPr>
        <w:t xml:space="preserve">19. </w:t>
      </w:r>
      <w:r>
        <w:rPr>
          <w:rFonts w:ascii="Times New Roman" w:hAnsi="Times New Roman"/>
          <w:sz w:val="19"/>
        </w:rPr>
        <w:t>Шримад-Бхагаватам, 7.1.31.</w:t>
      </w:r>
    </w:p>
    <w:p>
      <w:r>
        <w:rPr>
          <w:sz w:val="19"/>
        </w:rPr>
        <w:t xml:space="preserve">20. </w:t>
      </w:r>
      <w:r>
        <w:rPr>
          <w:rFonts w:ascii="Times New Roman" w:hAnsi="Times New Roman"/>
          <w:sz w:val="19"/>
        </w:rPr>
        <w:t>Слова Земли, обращённые к Дхарме: Шримад-Бхагаватам, 1.16.30 (в издании — «первая глава первой песни»).</w:t>
      </w:r>
    </w:p>
    <w:p>
      <w:r>
        <w:rPr>
          <w:sz w:val="19"/>
        </w:rPr>
        <w:t xml:space="preserve">21. </w:t>
      </w:r>
      <w:r>
        <w:rPr>
          <w:rFonts w:ascii="Times New Roman" w:hAnsi="Times New Roman"/>
          <w:sz w:val="19"/>
        </w:rPr>
        <w:t>Шримад-Бхагаватам, 10.39.55.</w:t>
      </w:r>
    </w:p>
    <w:p>
      <w:r>
        <w:rPr>
          <w:sz w:val="19"/>
        </w:rPr>
        <w:t xml:space="preserve">22. </w:t>
      </w:r>
      <w:r>
        <w:rPr>
          <w:rFonts w:ascii="Times New Roman" w:hAnsi="Times New Roman"/>
          <w:sz w:val="19"/>
        </w:rPr>
        <w:t>Шримад-Бхагаватам, 10.1.24.</w:t>
      </w:r>
    </w:p>
    <w:p>
      <w:r>
        <w:rPr>
          <w:sz w:val="19"/>
        </w:rPr>
        <w:t xml:space="preserve">23. </w:t>
      </w:r>
      <w:r>
        <w:rPr>
          <w:rFonts w:ascii="Times New Roman" w:hAnsi="Times New Roman"/>
          <w:sz w:val="19"/>
        </w:rPr>
        <w:t>В переводе стиха — иначе: «вкусил амброзию любовных отношений со Шри Кришной».</w:t>
      </w:r>
    </w:p>
    <w:p>
      <w:r>
        <w:rPr>
          <w:sz w:val="19"/>
        </w:rPr>
        <w:t xml:space="preserve">24. </w:t>
      </w:r>
      <w:r>
        <w:rPr>
          <w:rFonts w:ascii="Times New Roman" w:hAnsi="Times New Roman"/>
          <w:sz w:val="19"/>
        </w:rPr>
        <w:t>Вилапа-кусуманджали, 6.</w:t>
      </w:r>
    </w:p>
    <w:p>
      <w:r>
        <w:rPr>
          <w:sz w:val="19"/>
        </w:rPr>
        <w:t xml:space="preserve">25. </w:t>
      </w:r>
      <w:r>
        <w:rPr>
          <w:rFonts w:ascii="Times New Roman" w:hAnsi="Times New Roman"/>
          <w:sz w:val="19"/>
        </w:rPr>
        <w:t>В издании указан стих Антья 4.224; в нумерации перевода ВЧД этот отрывок — стихи 223–224.</w:t>
      </w:r>
    </w:p>
    <w:p>
      <w:r>
        <w:rPr>
          <w:sz w:val="19"/>
        </w:rPr>
        <w:t xml:space="preserve">26. </w:t>
      </w:r>
      <w:r>
        <w:rPr>
          <w:rFonts w:ascii="Times New Roman" w:hAnsi="Times New Roman"/>
          <w:sz w:val="19"/>
        </w:rPr>
        <w:t>Шримад-Бхагаватам, 10.84.13.</w:t>
      </w:r>
    </w:p>
    <w:p>
      <w:r>
        <w:rPr>
          <w:sz w:val="19"/>
        </w:rPr>
        <w:t xml:space="preserve">27. </w:t>
      </w:r>
      <w:r>
        <w:rPr>
          <w:rFonts w:ascii="Times New Roman" w:hAnsi="Times New Roman"/>
          <w:sz w:val="19"/>
        </w:rPr>
        <w:t>Ср. стихи 195–196: в 195 Нитьянанда велит идти во Вриндаван, в 196 жестом руки отсылает автора и исчезает.</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6. Определение истины о Шри Адвайте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Истинная природа и величие Шримад Адвайты Ачарьи Прабху установлены здесь разбором двух шлок. У майи две функции (вритти) — нимитта и упадана. Пуруша-аватару, который виден в пракрити как действующая причина, зовут «Маха-Вишну». А второй облик Маха-Вишну, пребывающий в прадхане, то есть в материальной причине, — это и есть «Адвайта». Этот Адвайта принял на Себя особую роль деятеля в творении мира и прочем, принял также настроение преданного и учил мир бхакти. Если сказать, что Он — слуга Чайтаньи, Его величие лишь возрастает: ведь ни в одной расе нельзя вкусить сладость Кришны без чувства слуги (дасья-бхавы), которое заключено в каждой из них.</w:t>
      </w:r>
    </w:p>
    <w:p>
      <w:pPr>
        <w:keepNext/>
        <w:spacing w:before="160"/>
        <w:jc w:val="center"/>
      </w:pPr>
      <w:r>
        <w:rPr>
          <w:rFonts w:ascii="Times New Roman" w:hAnsi="Times New Roman"/>
          <w:i/>
          <w:sz w:val="21"/>
        </w:rPr>
        <w:t>По милости Адвайтачарьи обретают способность описать Его истинную природу —</w:t>
      </w:r>
    </w:p>
    <w:p>
      <w:pPr>
        <w:keepNext/>
        <w:jc w:val="center"/>
      </w:pPr>
      <w:r>
        <w:rPr>
          <w:rFonts w:ascii="Nirmala UI" w:hAnsi="Nirmala UI" w:cs="Nirmala UI"/>
          <w:sz w:val="24"/>
          <w:szCs w:val="24"/>
        </w:rPr>
        <w:t>বন্দে তং শ্রীমদদ্বৈতাচার্য্যমদ্ভুতচেষ্টিতম্ ৷</w:t>
        <w:br/>
      </w:r>
      <w:r>
        <w:rPr>
          <w:rFonts w:ascii="Nirmala UI" w:hAnsi="Nirmala UI" w:cs="Nirmala UI"/>
          <w:sz w:val="24"/>
          <w:szCs w:val="24"/>
        </w:rPr>
        <w:t>যস্য প্রসাদাদজ্ঞোঽপি তৎস্বরূপং নিরূপয়েৎ ॥ ১ ॥</w:t>
      </w:r>
    </w:p>
    <w:p>
      <w:pPr>
        <w:keepNext/>
        <w:spacing w:after="0"/>
        <w:ind w:left="227"/>
      </w:pPr>
      <w:r>
        <w:rPr>
          <w:rFonts w:ascii="Times New Roman" w:hAnsi="Times New Roman"/>
          <w:i/>
          <w:sz w:val="20"/>
        </w:rPr>
        <w:t>ванде там̇ ш́рӣмад-адваита̄-</w:t>
      </w:r>
    </w:p>
    <w:p>
      <w:pPr>
        <w:keepNext/>
        <w:spacing w:after="40"/>
        <w:ind w:left="227"/>
      </w:pPr>
      <w:r>
        <w:rPr>
          <w:rFonts w:ascii="Times New Roman" w:hAnsi="Times New Roman"/>
          <w:color w:val="555555"/>
          <w:sz w:val="18"/>
        </w:rPr>
        <w:t>поклоняюсь  Тому  Шри Адвайта-</w:t>
      </w:r>
    </w:p>
    <w:p>
      <w:pPr>
        <w:keepNext/>
        <w:spacing w:after="0"/>
        <w:ind w:left="227"/>
      </w:pPr>
      <w:r>
        <w:rPr>
          <w:rFonts w:ascii="Times New Roman" w:hAnsi="Times New Roman"/>
          <w:i/>
          <w:sz w:val="20"/>
        </w:rPr>
        <w:t>ча̄рйам адбхута-чеш̣т̣итам</w:t>
      </w:r>
    </w:p>
    <w:p>
      <w:pPr>
        <w:keepNext/>
        <w:spacing w:after="40"/>
        <w:ind w:left="227"/>
      </w:pPr>
      <w:r>
        <w:rPr>
          <w:rFonts w:ascii="Times New Roman" w:hAnsi="Times New Roman"/>
          <w:color w:val="555555"/>
          <w:sz w:val="18"/>
        </w:rPr>
        <w:t>Ачарье  удивительные  деяния (Чьи)</w:t>
      </w:r>
    </w:p>
    <w:p>
      <w:pPr>
        <w:keepNext/>
        <w:spacing w:after="0"/>
        <w:ind w:left="227"/>
      </w:pPr>
      <w:r>
        <w:rPr>
          <w:rFonts w:ascii="Times New Roman" w:hAnsi="Times New Roman"/>
          <w:i/>
          <w:sz w:val="20"/>
        </w:rPr>
        <w:t>йасйа праса̄да̄д аджн̃о ’пи</w:t>
      </w:r>
    </w:p>
    <w:p>
      <w:pPr>
        <w:keepNext/>
        <w:spacing w:after="40"/>
        <w:ind w:left="227"/>
      </w:pPr>
      <w:r>
        <w:rPr>
          <w:rFonts w:ascii="Times New Roman" w:hAnsi="Times New Roman"/>
          <w:color w:val="555555"/>
          <w:sz w:val="18"/>
        </w:rPr>
        <w:t>Чьей  по милости  невежда  даже</w:t>
      </w:r>
    </w:p>
    <w:p>
      <w:pPr>
        <w:keepNext/>
        <w:spacing w:after="0"/>
        <w:ind w:left="227"/>
      </w:pPr>
      <w:r>
        <w:rPr>
          <w:rFonts w:ascii="Times New Roman" w:hAnsi="Times New Roman"/>
          <w:i/>
          <w:sz w:val="20"/>
        </w:rPr>
        <w:t>тат-сварӯпам̇ нирӯпайет</w:t>
      </w:r>
    </w:p>
    <w:p>
      <w:pPr>
        <w:keepNext/>
        <w:spacing w:after="40"/>
        <w:ind w:left="227"/>
      </w:pPr>
      <w:r>
        <w:rPr>
          <w:rFonts w:ascii="Times New Roman" w:hAnsi="Times New Roman"/>
          <w:color w:val="555555"/>
          <w:sz w:val="18"/>
        </w:rPr>
        <w:t>Его  природу  может описать</w:t>
      </w:r>
    </w:p>
    <w:p>
      <w:pPr>
        <w:spacing w:before="60"/>
        <w:jc w:val="both"/>
      </w:pPr>
      <w:r>
        <w:rPr>
          <w:b/>
        </w:rPr>
        <w:t xml:space="preserve">1 </w:t>
      </w:r>
      <w:r>
        <w:rPr>
          <w:rFonts w:ascii="Times New Roman" w:hAnsi="Times New Roman"/>
        </w:rPr>
        <w:t>Я поклоняюсь Шри Адвайте Ачарье, деяния Которого необыкновенны и удивительны. По Его милости даже глупец способен будет описать Его природу.</w:t>
      </w:r>
    </w:p>
    <w:p>
      <w:pPr>
        <w:jc w:val="both"/>
      </w:pPr>
      <w:r>
        <w:rPr>
          <w:b/>
          <w:i/>
          <w:sz w:val="20"/>
        </w:rPr>
        <w:t xml:space="preserve">Амрита-праваха-бхашья. </w:t>
      </w:r>
      <w:r>
        <w:rPr>
          <w:rFonts w:ascii="Times New Roman" w:hAnsi="Times New Roman"/>
          <w:sz w:val="20"/>
        </w:rPr>
        <w:t>Я склоняюсь перед Шримад Адвайтачарьей, чьи деяния удивительны: по Его милости даже невежда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(Адвайты Прабху) </w:t>
      </w:r>
      <w:r>
        <w:rPr>
          <w:rFonts w:ascii="Times New Roman" w:hAnsi="Times New Roman"/>
          <w:b/>
          <w:sz w:val="20"/>
        </w:rPr>
        <w:t>праса̄да̄т</w:t>
      </w:r>
      <w:r>
        <w:rPr>
          <w:rFonts w:ascii="Times New Roman" w:hAnsi="Times New Roman"/>
          <w:sz w:val="20"/>
        </w:rPr>
        <w:t xml:space="preserve"> (по милости) </w:t>
      </w:r>
      <w:r>
        <w:rPr>
          <w:rFonts w:ascii="Times New Roman" w:hAnsi="Times New Roman"/>
          <w:b/>
          <w:sz w:val="20"/>
        </w:rPr>
        <w:t>аджн̃ах̣ апи</w:t>
      </w:r>
      <w:r>
        <w:rPr>
          <w:rFonts w:ascii="Times New Roman" w:hAnsi="Times New Roman"/>
          <w:sz w:val="20"/>
        </w:rPr>
        <w:t xml:space="preserve"> (даже невежда) </w:t>
      </w:r>
      <w:r>
        <w:rPr>
          <w:rFonts w:ascii="Times New Roman" w:hAnsi="Times New Roman"/>
          <w:b/>
          <w:sz w:val="20"/>
        </w:rPr>
        <w:t>тат-сварӯпам̇</w:t>
      </w:r>
      <w:r>
        <w:rPr>
          <w:rFonts w:ascii="Times New Roman" w:hAnsi="Times New Roman"/>
          <w:sz w:val="20"/>
        </w:rPr>
        <w:t xml:space="preserve"> (истину о Нём) </w:t>
      </w:r>
      <w:r>
        <w:rPr>
          <w:rFonts w:ascii="Times New Roman" w:hAnsi="Times New Roman"/>
          <w:b/>
          <w:sz w:val="20"/>
        </w:rPr>
        <w:t>нирӯпайет</w:t>
      </w:r>
      <w:r>
        <w:rPr>
          <w:rFonts w:ascii="Times New Roman" w:hAnsi="Times New Roman"/>
          <w:sz w:val="20"/>
        </w:rPr>
        <w:t xml:space="preserve"> (способен описать),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адбхута-чеш̣т̣итам</w:t>
      </w:r>
      <w:r>
        <w:rPr>
          <w:rFonts w:ascii="Times New Roman" w:hAnsi="Times New Roman"/>
          <w:sz w:val="20"/>
        </w:rPr>
        <w:t xml:space="preserve"> (того, чьи деяния удивительны) </w:t>
      </w:r>
      <w:r>
        <w:rPr>
          <w:rFonts w:ascii="Times New Roman" w:hAnsi="Times New Roman"/>
          <w:b/>
          <w:sz w:val="20"/>
        </w:rPr>
        <w:t>ш́рӣмад-адваита̄ча̄рйам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পঞ্চ শ্লোকে কহিল শ্রীনিত্যানন্দ-তত্ত্ব ৷</w:t>
        <w:br/>
      </w:r>
      <w:r>
        <w:rPr>
          <w:rFonts w:ascii="Nirmala UI" w:hAnsi="Nirmala UI" w:cs="Nirmala UI"/>
          <w:sz w:val="24"/>
          <w:szCs w:val="24"/>
        </w:rPr>
        <w:t>শ্লোকদ্বয়ে কহি অদ্বৈতাচার্য্যের মহত্ত্ব ॥ ৩ ॥</w:t>
      </w:r>
    </w:p>
    <w:p>
      <w:pPr>
        <w:keepNext/>
        <w:spacing w:after="0"/>
        <w:ind w:left="227"/>
      </w:pPr>
      <w:r>
        <w:rPr>
          <w:rFonts w:ascii="Times New Roman" w:hAnsi="Times New Roman"/>
          <w:i/>
          <w:sz w:val="20"/>
        </w:rPr>
        <w:t>пан̃ча ш́локе кахила ш́рӣ-нитйа̄нанда-таттва</w:t>
      </w:r>
    </w:p>
    <w:p>
      <w:pPr>
        <w:keepNext/>
        <w:spacing w:after="40"/>
        <w:ind w:left="227"/>
      </w:pPr>
      <w:r>
        <w:rPr>
          <w:rFonts w:ascii="Times New Roman" w:hAnsi="Times New Roman"/>
          <w:color w:val="555555"/>
          <w:sz w:val="18"/>
        </w:rPr>
        <w:t>в пяти  стихах  описал (я)  Шри Нитьянанды  истину</w:t>
      </w:r>
    </w:p>
    <w:p>
      <w:pPr>
        <w:keepNext/>
        <w:spacing w:after="0"/>
        <w:ind w:left="227"/>
      </w:pPr>
      <w:r>
        <w:rPr>
          <w:rFonts w:ascii="Times New Roman" w:hAnsi="Times New Roman"/>
          <w:i/>
          <w:sz w:val="20"/>
        </w:rPr>
        <w:t>ш́лока-двайе кахи адваита̄ча̄рйера махаттва</w:t>
      </w:r>
    </w:p>
    <w:p>
      <w:pPr>
        <w:keepNext/>
        <w:spacing w:after="40"/>
        <w:ind w:left="227"/>
      </w:pPr>
      <w:r>
        <w:rPr>
          <w:rFonts w:ascii="Times New Roman" w:hAnsi="Times New Roman"/>
          <w:color w:val="555555"/>
          <w:sz w:val="18"/>
        </w:rPr>
        <w:t>в двух стихах  описываю  Адвайта Ачарьи  величие</w:t>
      </w:r>
    </w:p>
    <w:p>
      <w:pPr>
        <w:spacing w:before="60"/>
        <w:jc w:val="both"/>
      </w:pPr>
      <w:r>
        <w:rPr>
          <w:b/>
        </w:rPr>
        <w:t xml:space="preserve">3 </w:t>
      </w:r>
      <w:r>
        <w:rPr>
          <w:rFonts w:ascii="Times New Roman" w:hAnsi="Times New Roman"/>
        </w:rPr>
        <w:t>В начале книги я описал природу Нитьянанды в пяти стихах. Теперь же в двух стихах я поведаю о божественном величии Шри Адвайтачарьи.</w:t>
      </w:r>
    </w:p>
    <w:p>
      <w:pPr>
        <w:keepNext/>
        <w:spacing w:before="160"/>
        <w:jc w:val="center"/>
      </w:pPr>
      <w:r>
        <w:rPr>
          <w:rFonts w:ascii="Times New Roman" w:hAnsi="Times New Roman"/>
          <w:i/>
          <w:sz w:val="21"/>
        </w:rPr>
        <w:t>Объяснение двенадцатой и тринадцатой из четырнадцати начальных шлок — (шлока из дневника Шри Сварупы Госвами)</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৪ ॥</w:t>
      </w:r>
    </w:p>
    <w:p>
      <w:pPr>
        <w:keepNext/>
        <w:spacing w:after="0"/>
        <w:ind w:left="227"/>
      </w:pPr>
      <w:r>
        <w:rPr>
          <w:rFonts w:ascii="Times New Roman" w:hAnsi="Times New Roman"/>
          <w:i/>
          <w:sz w:val="20"/>
        </w:rPr>
        <w:t>маха̄-виш̣н̣ур джагат-карта̄</w:t>
      </w:r>
    </w:p>
    <w:p>
      <w:pPr>
        <w:keepNext/>
        <w:spacing w:after="40"/>
        <w:ind w:left="227"/>
      </w:pPr>
      <w:r>
        <w:rPr>
          <w:rFonts w:ascii="Times New Roman" w:hAnsi="Times New Roman"/>
          <w:color w:val="555555"/>
          <w:sz w:val="18"/>
        </w:rPr>
        <w:t>Маха-Вишну  мира  творец</w:t>
      </w:r>
    </w:p>
    <w:p>
      <w:pPr>
        <w:keepNext/>
        <w:spacing w:after="0"/>
        <w:ind w:left="227"/>
      </w:pPr>
      <w:r>
        <w:rPr>
          <w:rFonts w:ascii="Times New Roman" w:hAnsi="Times New Roman"/>
          <w:i/>
          <w:sz w:val="20"/>
        </w:rPr>
        <w:t>ма̄йайа̄ йах̣ ср̣джатй адах̣</w:t>
      </w:r>
    </w:p>
    <w:p>
      <w:pPr>
        <w:keepNext/>
        <w:spacing w:after="40"/>
        <w:ind w:left="227"/>
      </w:pPr>
      <w:r>
        <w:rPr>
          <w:rFonts w:ascii="Times New Roman" w:hAnsi="Times New Roman"/>
          <w:color w:val="555555"/>
          <w:sz w:val="18"/>
        </w:rPr>
        <w:t>посредством майи  Который  творит  этот (мир)</w:t>
      </w:r>
    </w:p>
    <w:p>
      <w:pPr>
        <w:keepNext/>
        <w:spacing w:after="0"/>
        <w:ind w:left="227"/>
      </w:pPr>
      <w:r>
        <w:rPr>
          <w:rFonts w:ascii="Times New Roman" w:hAnsi="Times New Roman"/>
          <w:i/>
          <w:sz w:val="20"/>
        </w:rPr>
        <w:t>тасйа̄вата̄ра эва̄йам</w:t>
      </w:r>
    </w:p>
    <w:p>
      <w:pPr>
        <w:keepNext/>
        <w:spacing w:after="40"/>
        <w:ind w:left="227"/>
      </w:pPr>
      <w:r>
        <w:rPr>
          <w:rFonts w:ascii="Times New Roman" w:hAnsi="Times New Roman"/>
          <w:color w:val="555555"/>
          <w:sz w:val="18"/>
        </w:rPr>
        <w:t>Его  аватара  именно  этот</w:t>
      </w:r>
    </w:p>
    <w:p>
      <w:pPr>
        <w:keepNext/>
        <w:spacing w:after="0"/>
        <w:ind w:left="227"/>
      </w:pPr>
      <w:r>
        <w:rPr>
          <w:rFonts w:ascii="Times New Roman" w:hAnsi="Times New Roman"/>
          <w:i/>
          <w:sz w:val="20"/>
        </w:rPr>
        <w:t>адваита̄ча̄рйа ӣш́варах̣</w:t>
      </w:r>
    </w:p>
    <w:p>
      <w:pPr>
        <w:keepNext/>
        <w:spacing w:after="40"/>
        <w:ind w:left="227"/>
      </w:pPr>
      <w:r>
        <w:rPr>
          <w:rFonts w:ascii="Times New Roman" w:hAnsi="Times New Roman"/>
          <w:color w:val="555555"/>
          <w:sz w:val="18"/>
        </w:rPr>
        <w:t>Адвайта Ачарья  Господь</w:t>
      </w:r>
    </w:p>
    <w:p>
      <w:pPr>
        <w:spacing w:before="60"/>
        <w:jc w:val="both"/>
      </w:pPr>
      <w:r>
        <w:rPr>
          <w:b/>
        </w:rPr>
        <w:t xml:space="preserve">4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r>
        <w:rPr>
          <w:rFonts w:ascii="Times New Roman" w:hAnsi="Times New Roman"/>
          <w:vertAlign w:val="superscript"/>
        </w:rPr>
        <w:t>1</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джагат-карта̄</w:t>
      </w:r>
      <w:r>
        <w:rPr>
          <w:rFonts w:ascii="Times New Roman" w:hAnsi="Times New Roman"/>
          <w:sz w:val="20"/>
        </w:rPr>
        <w:t xml:space="preserve"> </w:t>
      </w:r>
      <w:r>
        <w:rPr>
          <w:rFonts w:ascii="Times New Roman" w:hAnsi="Times New Roman"/>
          <w:b/>
          <w:sz w:val="20"/>
        </w:rPr>
        <w:t>маха̄-виш̣н̣ух̣</w:t>
      </w:r>
      <w:r>
        <w:rPr>
          <w:rFonts w:ascii="Times New Roman" w:hAnsi="Times New Roman"/>
          <w:sz w:val="20"/>
        </w:rPr>
        <w:t xml:space="preserve"> (прибежище действующей причины) </w:t>
      </w:r>
      <w:r>
        <w:rPr>
          <w:rFonts w:ascii="Times New Roman" w:hAnsi="Times New Roman"/>
          <w:b/>
          <w:sz w:val="20"/>
        </w:rPr>
        <w:t>ма̄йайа̄</w:t>
      </w:r>
      <w:r>
        <w:rPr>
          <w:rFonts w:ascii="Times New Roman" w:hAnsi="Times New Roman"/>
          <w:sz w:val="20"/>
        </w:rPr>
        <w:t xml:space="preserve"> </w:t>
      </w:r>
      <w:r>
        <w:rPr>
          <w:rFonts w:ascii="Times New Roman" w:hAnsi="Times New Roman"/>
          <w:b/>
          <w:sz w:val="20"/>
        </w:rPr>
        <w:t>адах̣</w:t>
      </w:r>
      <w:r>
        <w:rPr>
          <w:rFonts w:ascii="Times New Roman" w:hAnsi="Times New Roman"/>
          <w:sz w:val="20"/>
        </w:rPr>
        <w:t xml:space="preserve"> (этот мир) </w:t>
      </w:r>
      <w:r>
        <w:rPr>
          <w:rFonts w:ascii="Times New Roman" w:hAnsi="Times New Roman"/>
          <w:b/>
          <w:sz w:val="20"/>
        </w:rPr>
        <w:t>ср̣джати</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w:t>
      </w:r>
      <w:r>
        <w:rPr>
          <w:rFonts w:ascii="Times New Roman" w:hAnsi="Times New Roman"/>
          <w:b/>
          <w:sz w:val="20"/>
        </w:rPr>
        <w:t>авата̄рах̣ эва</w:t>
      </w:r>
      <w:r>
        <w:rPr>
          <w:rFonts w:ascii="Times New Roman" w:hAnsi="Times New Roman"/>
          <w:sz w:val="20"/>
        </w:rPr>
        <w:t xml:space="preserve"> </w:t>
      </w:r>
      <w:r>
        <w:rPr>
          <w:rFonts w:ascii="Times New Roman" w:hAnsi="Times New Roman"/>
          <w:b/>
          <w:sz w:val="20"/>
        </w:rPr>
        <w:t>айам</w:t>
      </w:r>
      <w:r>
        <w:rPr>
          <w:rFonts w:ascii="Times New Roman" w:hAnsi="Times New Roman"/>
          <w:sz w:val="20"/>
        </w:rPr>
        <w:t xml:space="preserve"> </w:t>
      </w:r>
      <w:r>
        <w:rPr>
          <w:rFonts w:ascii="Times New Roman" w:hAnsi="Times New Roman"/>
          <w:b/>
          <w:sz w:val="20"/>
        </w:rPr>
        <w:t>ӣш́варах̣</w:t>
      </w:r>
      <w:r>
        <w:rPr>
          <w:rFonts w:ascii="Times New Roman" w:hAnsi="Times New Roman"/>
          <w:sz w:val="20"/>
        </w:rPr>
        <w:t xml:space="preserve"> (прибежище материальной причины) </w:t>
      </w:r>
      <w:r>
        <w:rPr>
          <w:rFonts w:ascii="Times New Roman" w:hAnsi="Times New Roman"/>
          <w:b/>
          <w:sz w:val="20"/>
        </w:rPr>
        <w:t>адваита̄ча̄рйах̣</w:t>
      </w:r>
      <w:r>
        <w:rPr>
          <w:rFonts w:ascii="Times New Roman" w:hAnsi="Times New Roman"/>
          <w:sz w:val="20"/>
        </w:rPr>
        <w:t>.</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৫ ॥</w:t>
      </w:r>
    </w:p>
    <w:p>
      <w:pPr>
        <w:keepNext/>
        <w:spacing w:after="0"/>
        <w:ind w:left="227"/>
      </w:pPr>
      <w:r>
        <w:rPr>
          <w:rFonts w:ascii="Times New Roman" w:hAnsi="Times New Roman"/>
          <w:i/>
          <w:sz w:val="20"/>
        </w:rPr>
        <w:t>адваитам̇ харин̣а̄дваита̄д</w:t>
      </w:r>
    </w:p>
    <w:p>
      <w:pPr>
        <w:keepNext/>
        <w:spacing w:after="40"/>
        <w:ind w:left="227"/>
      </w:pPr>
      <w:r>
        <w:rPr>
          <w:rFonts w:ascii="Times New Roman" w:hAnsi="Times New Roman"/>
          <w:color w:val="555555"/>
          <w:sz w:val="18"/>
        </w:rPr>
        <w:t>Адвайтой (зовётся)  с Хари  из-за неотличия</w:t>
      </w:r>
    </w:p>
    <w:p>
      <w:pPr>
        <w:keepNext/>
        <w:spacing w:after="0"/>
        <w:ind w:left="227"/>
      </w:pPr>
      <w:r>
        <w:rPr>
          <w:rFonts w:ascii="Times New Roman" w:hAnsi="Times New Roman"/>
          <w:i/>
          <w:sz w:val="20"/>
        </w:rPr>
        <w:t>а̄ча̄рйам̇ бхакти-ш́ам̇сана̄т</w:t>
      </w:r>
    </w:p>
    <w:p>
      <w:pPr>
        <w:keepNext/>
        <w:spacing w:after="40"/>
        <w:ind w:left="227"/>
      </w:pPr>
      <w:r>
        <w:rPr>
          <w:rFonts w:ascii="Times New Roman" w:hAnsi="Times New Roman"/>
          <w:color w:val="555555"/>
          <w:sz w:val="18"/>
        </w:rPr>
        <w:t>Ачарьей  бхакти  из-за проповеди</w:t>
      </w:r>
    </w:p>
    <w:p>
      <w:pPr>
        <w:keepNext/>
        <w:spacing w:after="0"/>
        <w:ind w:left="227"/>
      </w:pPr>
      <w:r>
        <w:rPr>
          <w:rFonts w:ascii="Times New Roman" w:hAnsi="Times New Roman"/>
          <w:i/>
          <w:sz w:val="20"/>
        </w:rPr>
        <w:t>бхакта̄вата̄рам ӣш́ам̇ там</w:t>
      </w:r>
    </w:p>
    <w:p>
      <w:pPr>
        <w:keepNext/>
        <w:spacing w:after="40"/>
        <w:ind w:left="227"/>
      </w:pPr>
      <w:r>
        <w:rPr>
          <w:rFonts w:ascii="Times New Roman" w:hAnsi="Times New Roman"/>
          <w:color w:val="555555"/>
          <w:sz w:val="18"/>
        </w:rPr>
        <w:t>преданного  аватаре  Господу  Тому</w:t>
      </w:r>
    </w:p>
    <w:p>
      <w:pPr>
        <w:keepNext/>
        <w:spacing w:after="0"/>
        <w:ind w:left="227"/>
      </w:pPr>
      <w:r>
        <w:rPr>
          <w:rFonts w:ascii="Times New Roman" w:hAnsi="Times New Roman"/>
          <w:i/>
          <w:sz w:val="20"/>
        </w:rPr>
        <w:t>адваита̄ча̄рйам а̄ш́райе</w:t>
      </w:r>
    </w:p>
    <w:p>
      <w:pPr>
        <w:keepNext/>
        <w:spacing w:after="40"/>
        <w:ind w:left="227"/>
      </w:pPr>
      <w:r>
        <w:rPr>
          <w:rFonts w:ascii="Times New Roman" w:hAnsi="Times New Roman"/>
          <w:color w:val="555555"/>
          <w:sz w:val="18"/>
        </w:rPr>
        <w:t>Адвайте Ачарье  предаюсь</w:t>
      </w:r>
    </w:p>
    <w:p>
      <w:pPr>
        <w:spacing w:before="60"/>
        <w:jc w:val="both"/>
      </w:pPr>
      <w:r>
        <w:rPr>
          <w:b/>
        </w:rPr>
        <w:t xml:space="preserve">5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Маха-Вишну, который майей творит этот мир, — Творец мира; Ишвара Адвайтачарья — Его аватара. Его зовут «Адвайтой», потому что Он — таттва, неотличная от Хари, и называют «Ачарьей», потому что Он учит бхакти. Я принимаю прибежище у этого Ишвары Адвайтачарьи, аватары в облике преданного.</w:t>
      </w:r>
    </w:p>
    <w:p>
      <w:pPr>
        <w:jc w:val="both"/>
      </w:pPr>
      <w:r>
        <w:rPr>
          <w:b/>
          <w:i/>
          <w:sz w:val="20"/>
        </w:rPr>
        <w:t xml:space="preserve">Анубхашья. </w:t>
      </w:r>
      <w:r>
        <w:rPr>
          <w:rFonts w:ascii="Times New Roman" w:hAnsi="Times New Roman"/>
          <w:b/>
          <w:sz w:val="20"/>
        </w:rPr>
        <w:t>харин̣а̄</w:t>
      </w:r>
      <w:r>
        <w:rPr>
          <w:rFonts w:ascii="Times New Roman" w:hAnsi="Times New Roman"/>
          <w:sz w:val="20"/>
        </w:rPr>
        <w:t xml:space="preserve"> (с Вишну-таттвой) (в недвойственности) </w:t>
      </w:r>
      <w:r>
        <w:rPr>
          <w:rFonts w:ascii="Times New Roman" w:hAnsi="Times New Roman"/>
          <w:b/>
          <w:sz w:val="20"/>
        </w:rPr>
        <w:t>адваита̄т</w:t>
      </w:r>
      <w:r>
        <w:rPr>
          <w:rFonts w:ascii="Times New Roman" w:hAnsi="Times New Roman"/>
          <w:sz w:val="20"/>
        </w:rPr>
        <w:t xml:space="preserve"> (потому что различия нет) — «</w:t>
      </w:r>
      <w:r>
        <w:rPr>
          <w:rFonts w:ascii="Times New Roman" w:hAnsi="Times New Roman"/>
          <w:b/>
          <w:sz w:val="20"/>
        </w:rPr>
        <w:t>адваитам</w:t>
      </w:r>
      <w:r>
        <w:rPr>
          <w:rFonts w:ascii="Times New Roman" w:hAnsi="Times New Roman"/>
          <w:sz w:val="20"/>
        </w:rPr>
        <w:t xml:space="preserve">»; </w:t>
      </w:r>
      <w:r>
        <w:rPr>
          <w:rFonts w:ascii="Times New Roman" w:hAnsi="Times New Roman"/>
          <w:b/>
          <w:sz w:val="20"/>
        </w:rPr>
        <w:t>бхакти-ш́ам̇сана̄т</w:t>
      </w:r>
      <w:r>
        <w:rPr>
          <w:rFonts w:ascii="Times New Roman" w:hAnsi="Times New Roman"/>
          <w:sz w:val="20"/>
        </w:rPr>
        <w:t xml:space="preserve"> (потому что наставляет в бхаджане) — «</w:t>
      </w:r>
      <w:r>
        <w:rPr>
          <w:rFonts w:ascii="Times New Roman" w:hAnsi="Times New Roman"/>
          <w:b/>
          <w:sz w:val="20"/>
        </w:rPr>
        <w:t>а̄ча̄рйам</w:t>
      </w:r>
      <w:r>
        <w:rPr>
          <w:rFonts w:ascii="Times New Roman" w:hAnsi="Times New Roman"/>
          <w:sz w:val="20"/>
        </w:rPr>
        <w:t xml:space="preserve">»; </w:t>
      </w:r>
      <w:r>
        <w:rPr>
          <w:rFonts w:ascii="Times New Roman" w:hAnsi="Times New Roman"/>
          <w:b/>
          <w:sz w:val="20"/>
        </w:rPr>
        <w:t>бхакта̄вата̄рам</w:t>
      </w:r>
      <w:r>
        <w:rPr>
          <w:rFonts w:ascii="Times New Roman" w:hAnsi="Times New Roman"/>
          <w:sz w:val="20"/>
        </w:rPr>
        <w:t xml:space="preserve"> </w:t>
      </w:r>
      <w:r>
        <w:rPr>
          <w:rFonts w:ascii="Times New Roman" w:hAnsi="Times New Roman"/>
          <w:b/>
          <w:sz w:val="20"/>
        </w:rPr>
        <w:t>ӣш́ам</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адваита̄ча̄рйам</w:t>
      </w:r>
      <w:r>
        <w:rPr>
          <w:rFonts w:ascii="Times New Roman" w:hAnsi="Times New Roman"/>
          <w:sz w:val="20"/>
        </w:rPr>
        <w:t xml:space="preserve">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Истина о Шри Адвайте и Его величие —</w:t>
      </w:r>
    </w:p>
    <w:p>
      <w:pPr>
        <w:keepNext/>
        <w:jc w:val="center"/>
      </w:pPr>
      <w:r>
        <w:rPr>
          <w:rFonts w:ascii="Nirmala UI" w:hAnsi="Nirmala UI" w:cs="Nirmala UI"/>
          <w:sz w:val="24"/>
          <w:szCs w:val="24"/>
        </w:rPr>
        <w:t>অদ্বৈত-আচার্য্য গোসাঞি সাক্ষাৎ ঈশ্বর ৷</w:t>
        <w:br/>
      </w:r>
      <w:r>
        <w:rPr>
          <w:rFonts w:ascii="Nirmala UI" w:hAnsi="Nirmala UI" w:cs="Nirmala UI"/>
          <w:sz w:val="24"/>
          <w:szCs w:val="24"/>
        </w:rPr>
        <w:t>যাঁহার মহিমা নহে জীবের গোচর ॥ ৬ ॥</w:t>
      </w:r>
    </w:p>
    <w:p>
      <w:pPr>
        <w:keepNext/>
        <w:spacing w:after="0"/>
        <w:ind w:left="227"/>
      </w:pPr>
      <w:r>
        <w:rPr>
          <w:rFonts w:ascii="Times New Roman" w:hAnsi="Times New Roman"/>
          <w:i/>
          <w:sz w:val="20"/>
        </w:rPr>
        <w:t>адваита-а̄ча̄рйа госа̄н̃и са̄кш̣а̄т ӣш́вара</w:t>
      </w:r>
    </w:p>
    <w:p>
      <w:pPr>
        <w:keepNext/>
        <w:spacing w:after="40"/>
        <w:ind w:left="227"/>
      </w:pPr>
      <w:r>
        <w:rPr>
          <w:rFonts w:ascii="Times New Roman" w:hAnsi="Times New Roman"/>
          <w:color w:val="555555"/>
          <w:sz w:val="18"/>
        </w:rPr>
        <w:t>Адвайта  Ачарья  Госани  Сам  Господь</w:t>
      </w:r>
    </w:p>
    <w:p>
      <w:pPr>
        <w:keepNext/>
        <w:spacing w:after="0"/>
        <w:ind w:left="227"/>
      </w:pPr>
      <w:r>
        <w:rPr>
          <w:rFonts w:ascii="Times New Roman" w:hAnsi="Times New Roman"/>
          <w:i/>
          <w:sz w:val="20"/>
        </w:rPr>
        <w:t>йа̄̐ха̄ра махима̄ нахе джӣвера гочара</w:t>
      </w:r>
    </w:p>
    <w:p>
      <w:pPr>
        <w:keepNext/>
        <w:spacing w:after="40"/>
        <w:ind w:left="227"/>
      </w:pPr>
      <w:r>
        <w:rPr>
          <w:rFonts w:ascii="Times New Roman" w:hAnsi="Times New Roman"/>
          <w:color w:val="555555"/>
          <w:sz w:val="18"/>
        </w:rPr>
        <w:t>Чьё  величие  не  души  доступно восприятию</w:t>
      </w:r>
    </w:p>
    <w:p>
      <w:pPr>
        <w:spacing w:before="60"/>
        <w:jc w:val="both"/>
      </w:pPr>
      <w:r>
        <w:rPr>
          <w:b/>
        </w:rPr>
        <w:t xml:space="preserve">6 </w:t>
      </w:r>
      <w:r>
        <w:rPr>
          <w:rFonts w:ascii="Times New Roman" w:hAnsi="Times New Roman"/>
        </w:rPr>
        <w:t>Господь Адвайтачарья — Сам Владыка мирозданья. Его величие непостижимо для обычных душ.</w:t>
      </w:r>
    </w:p>
    <w:p>
      <w:pPr>
        <w:keepNext/>
        <w:spacing w:before="160"/>
        <w:jc w:val="center"/>
      </w:pPr>
      <w:r>
        <w:rPr>
          <w:rFonts w:ascii="Times New Roman" w:hAnsi="Times New Roman"/>
          <w:i/>
          <w:sz w:val="21"/>
        </w:rPr>
        <w:t>Аватара Маха-Вишну —</w:t>
      </w:r>
    </w:p>
    <w:p>
      <w:pPr>
        <w:keepNext/>
        <w:jc w:val="center"/>
      </w:pPr>
      <w:r>
        <w:rPr>
          <w:rFonts w:ascii="Nirmala UI" w:hAnsi="Nirmala UI" w:cs="Nirmala UI"/>
          <w:sz w:val="24"/>
          <w:szCs w:val="24"/>
        </w:rPr>
        <w:t>মহাবিষ্ণু সৃষ্টি করেন জগদাদি কার্য্য ৷</w:t>
        <w:br/>
      </w:r>
      <w:r>
        <w:rPr>
          <w:rFonts w:ascii="Nirmala UI" w:hAnsi="Nirmala UI" w:cs="Nirmala UI"/>
          <w:sz w:val="24"/>
          <w:szCs w:val="24"/>
        </w:rPr>
        <w:t>তাঁর অবতার সাক্ষাৎ অদ্বৈত আচার্য্য ॥ ৭ ॥</w:t>
      </w:r>
    </w:p>
    <w:p>
      <w:pPr>
        <w:keepNext/>
        <w:spacing w:after="0"/>
        <w:ind w:left="227"/>
      </w:pPr>
      <w:r>
        <w:rPr>
          <w:rFonts w:ascii="Times New Roman" w:hAnsi="Times New Roman"/>
          <w:i/>
          <w:sz w:val="20"/>
        </w:rPr>
        <w:t>маха̄-виш̣н̣у ср̣ш̣т̣и карена джагад-а̄ди ка̄рйа</w:t>
      </w:r>
    </w:p>
    <w:p>
      <w:pPr>
        <w:keepNext/>
        <w:spacing w:after="40"/>
        <w:ind w:left="227"/>
      </w:pPr>
      <w:r>
        <w:rPr>
          <w:rFonts w:ascii="Times New Roman" w:hAnsi="Times New Roman"/>
          <w:color w:val="555555"/>
          <w:sz w:val="18"/>
        </w:rPr>
        <w:t>Маха-Вишну  творение  совершает  мира  и прочие  деяния</w:t>
      </w:r>
    </w:p>
    <w:p>
      <w:pPr>
        <w:keepNext/>
        <w:spacing w:after="0"/>
        <w:ind w:left="227"/>
      </w:pPr>
      <w:r>
        <w:rPr>
          <w:rFonts w:ascii="Times New Roman" w:hAnsi="Times New Roman"/>
          <w:i/>
          <w:sz w:val="20"/>
        </w:rPr>
        <w:t>та̄̐ра авата̄ра са̄кш̣а̄т адваита а̄ча̄рйа</w:t>
      </w:r>
    </w:p>
    <w:p>
      <w:pPr>
        <w:keepNext/>
        <w:spacing w:after="40"/>
        <w:ind w:left="227"/>
      </w:pPr>
      <w:r>
        <w:rPr>
          <w:rFonts w:ascii="Times New Roman" w:hAnsi="Times New Roman"/>
          <w:color w:val="555555"/>
          <w:sz w:val="18"/>
        </w:rPr>
        <w:t>Его  аватара  прямая  Адвайта  Ачарья</w:t>
      </w:r>
    </w:p>
    <w:p>
      <w:pPr>
        <w:spacing w:before="60"/>
        <w:jc w:val="both"/>
      </w:pPr>
      <w:r>
        <w:rPr>
          <w:b/>
        </w:rPr>
        <w:t xml:space="preserve">7 </w:t>
      </w:r>
      <w:r>
        <w:rPr>
          <w:rFonts w:ascii="Times New Roman" w:hAnsi="Times New Roman"/>
        </w:rPr>
        <w:t>Весь этот материальный мир сотворён Шри Маха-Вишну. А Шри Адвайта Ачарья — это Его прямая Аватара.</w:t>
      </w:r>
    </w:p>
    <w:p>
      <w:pPr>
        <w:keepNext/>
        <w:spacing w:before="160"/>
        <w:jc w:val="center"/>
      </w:pPr>
      <w:r>
        <w:rPr>
          <w:rFonts w:ascii="Times New Roman" w:hAnsi="Times New Roman"/>
          <w:i/>
          <w:sz w:val="21"/>
        </w:rPr>
        <w:t>Часть, неотличная от Каранарнавашайи —</w:t>
      </w:r>
    </w:p>
    <w:p>
      <w:pPr>
        <w:keepNext/>
        <w:jc w:val="center"/>
      </w:pPr>
      <w:r>
        <w:rPr>
          <w:rFonts w:ascii="Nirmala UI" w:hAnsi="Nirmala UI" w:cs="Nirmala UI"/>
          <w:sz w:val="24"/>
          <w:szCs w:val="24"/>
        </w:rPr>
        <w:t>যে পুরুষ সৃষ্টি-স্থিতি করেন মায়ায় ৷</w:t>
        <w:br/>
      </w:r>
      <w:r>
        <w:rPr>
          <w:rFonts w:ascii="Nirmala UI" w:hAnsi="Nirmala UI" w:cs="Nirmala UI"/>
          <w:sz w:val="24"/>
          <w:szCs w:val="24"/>
        </w:rPr>
        <w:t>অনন্ত ব্রহ্মাণ্ড সৃষ্টি করেন লীলায় ॥ ৮ ॥</w:t>
      </w:r>
    </w:p>
    <w:p>
      <w:pPr>
        <w:keepNext/>
        <w:spacing w:after="0"/>
        <w:ind w:left="227"/>
      </w:pPr>
      <w:r>
        <w:rPr>
          <w:rFonts w:ascii="Times New Roman" w:hAnsi="Times New Roman"/>
          <w:i/>
          <w:sz w:val="20"/>
        </w:rPr>
        <w:t>йе пуруш̣а ср̣ш̣т̣и-стхити карена ма̄йа̄йа</w:t>
      </w:r>
    </w:p>
    <w:p>
      <w:pPr>
        <w:keepNext/>
        <w:spacing w:after="40"/>
        <w:ind w:left="227"/>
      </w:pPr>
      <w:r>
        <w:rPr>
          <w:rFonts w:ascii="Times New Roman" w:hAnsi="Times New Roman"/>
          <w:color w:val="555555"/>
          <w:sz w:val="18"/>
        </w:rPr>
        <w:t>который  Пуруша  творение  сохранение  совершает  посредством майи</w:t>
      </w:r>
    </w:p>
    <w:p>
      <w:pPr>
        <w:keepNext/>
        <w:spacing w:after="0"/>
        <w:ind w:left="227"/>
      </w:pPr>
      <w:r>
        <w:rPr>
          <w:rFonts w:ascii="Times New Roman" w:hAnsi="Times New Roman"/>
          <w:i/>
          <w:sz w:val="20"/>
        </w:rPr>
        <w:t>ананта брахма̄н̣д̣а ср̣ш̣т̣и карена лӣла̄йа</w:t>
      </w:r>
    </w:p>
    <w:p>
      <w:pPr>
        <w:keepNext/>
        <w:spacing w:after="40"/>
        <w:ind w:left="227"/>
      </w:pPr>
      <w:r>
        <w:rPr>
          <w:rFonts w:ascii="Times New Roman" w:hAnsi="Times New Roman"/>
          <w:color w:val="555555"/>
          <w:sz w:val="18"/>
        </w:rPr>
        <w:t>бесчисленных  вселенных  творение  совершает  в игре</w:t>
      </w:r>
    </w:p>
    <w:p>
      <w:pPr>
        <w:spacing w:before="60"/>
        <w:jc w:val="both"/>
      </w:pPr>
      <w:r>
        <w:rPr>
          <w:b/>
        </w:rPr>
        <w:t xml:space="preserve">8 </w:t>
      </w:r>
      <w:r>
        <w:rPr>
          <w:rFonts w:ascii="Times New Roman" w:hAnsi="Times New Roman"/>
        </w:rPr>
        <w:t>Этот Пуруша творит и сохраняет всё мироздание посредством Своей внешней силы — Маха-Майи. Создание бесчисленных вселенных — это также одна из вечных игр Бога.</w:t>
      </w:r>
    </w:p>
    <w:p>
      <w:pPr>
        <w:keepNext/>
        <w:spacing w:before="160"/>
        <w:jc w:val="center"/>
      </w:pPr>
      <w:r>
        <w:rPr>
          <w:rFonts w:ascii="Nirmala UI" w:hAnsi="Nirmala UI" w:cs="Nirmala UI"/>
          <w:sz w:val="24"/>
          <w:szCs w:val="24"/>
        </w:rPr>
        <w:t>ইচ্ছায় অনন্ত মূর্ত্তি করেন প্রকাশ ৷</w:t>
        <w:br/>
      </w:r>
      <w:r>
        <w:rPr>
          <w:rFonts w:ascii="Nirmala UI" w:hAnsi="Nirmala UI" w:cs="Nirmala UI"/>
          <w:sz w:val="24"/>
          <w:szCs w:val="24"/>
        </w:rPr>
        <w:t>এক এক মূর্ত্ত্যে করেন ব্রহ্মাণ্ডে প্রবেশ ॥ ৯ ॥</w:t>
      </w:r>
    </w:p>
    <w:p>
      <w:pPr>
        <w:keepNext/>
        <w:spacing w:after="0"/>
        <w:ind w:left="227"/>
      </w:pPr>
      <w:r>
        <w:rPr>
          <w:rFonts w:ascii="Times New Roman" w:hAnsi="Times New Roman"/>
          <w:i/>
          <w:sz w:val="20"/>
        </w:rPr>
        <w:t>иччха̄йа ананта мӯрти карена прака̄ш́а</w:t>
      </w:r>
    </w:p>
    <w:p>
      <w:pPr>
        <w:keepNext/>
        <w:spacing w:after="40"/>
        <w:ind w:left="227"/>
      </w:pPr>
      <w:r>
        <w:rPr>
          <w:rFonts w:ascii="Times New Roman" w:hAnsi="Times New Roman"/>
          <w:color w:val="555555"/>
          <w:sz w:val="18"/>
        </w:rPr>
        <w:t>по желанию  бесчисленные  образы  совершает  проявление</w:t>
      </w:r>
    </w:p>
    <w:p>
      <w:pPr>
        <w:keepNext/>
        <w:spacing w:after="0"/>
        <w:ind w:left="227"/>
      </w:pPr>
      <w:r>
        <w:rPr>
          <w:rFonts w:ascii="Times New Roman" w:hAnsi="Times New Roman"/>
          <w:i/>
          <w:sz w:val="20"/>
        </w:rPr>
        <w:t>эка эка мӯртйе карена брахма̄н̣д̣е правеш́а</w:t>
      </w:r>
    </w:p>
    <w:p>
      <w:pPr>
        <w:keepNext/>
        <w:spacing w:after="40"/>
        <w:ind w:left="227"/>
      </w:pPr>
      <w:r>
        <w:rPr>
          <w:rFonts w:ascii="Times New Roman" w:hAnsi="Times New Roman"/>
          <w:color w:val="555555"/>
          <w:sz w:val="18"/>
        </w:rPr>
        <w:t>в каждом  одном  образе  совершает  во вселенную  вхождение</w:t>
      </w:r>
    </w:p>
    <w:p>
      <w:pPr>
        <w:spacing w:before="60"/>
        <w:jc w:val="both"/>
      </w:pPr>
      <w:r>
        <w:rPr>
          <w:b/>
        </w:rPr>
        <w:t xml:space="preserve">9 </w:t>
      </w:r>
      <w:r>
        <w:rPr>
          <w:rFonts w:ascii="Times New Roman" w:hAnsi="Times New Roman"/>
        </w:rPr>
        <w:t>Затем по Своей воле Он являет Себя в неисчислимых образах и входит в каждую вселенную.</w:t>
      </w:r>
    </w:p>
    <w:p>
      <w:pPr>
        <w:keepNext/>
        <w:spacing w:before="160"/>
        <w:jc w:val="center"/>
      </w:pPr>
      <w:r>
        <w:rPr>
          <w:rFonts w:ascii="Nirmala UI" w:hAnsi="Nirmala UI" w:cs="Nirmala UI"/>
          <w:sz w:val="24"/>
          <w:szCs w:val="24"/>
        </w:rPr>
        <w:t>সে পুরুষের অংশ — অদ্বৈত, নাহি কিছু ভেদ ৷</w:t>
        <w:br/>
      </w:r>
      <w:r>
        <w:rPr>
          <w:rFonts w:ascii="Nirmala UI" w:hAnsi="Nirmala UI" w:cs="Nirmala UI"/>
          <w:sz w:val="24"/>
          <w:szCs w:val="24"/>
        </w:rPr>
        <w:t>শরীর-বিশেষ তাঁর — নাহিক বিচ্ছেদ ॥ ১০ ॥</w:t>
      </w:r>
    </w:p>
    <w:p>
      <w:pPr>
        <w:keepNext/>
        <w:spacing w:after="0"/>
        <w:ind w:left="227"/>
      </w:pPr>
      <w:r>
        <w:rPr>
          <w:rFonts w:ascii="Times New Roman" w:hAnsi="Times New Roman"/>
          <w:i/>
          <w:sz w:val="20"/>
        </w:rPr>
        <w:t>се пуруш̣ера ам̇ш́а — адваита, на̄хи кичху бхеда</w:t>
      </w:r>
    </w:p>
    <w:p>
      <w:pPr>
        <w:keepNext/>
        <w:spacing w:after="40"/>
        <w:ind w:left="227"/>
      </w:pPr>
      <w:r>
        <w:rPr>
          <w:rFonts w:ascii="Times New Roman" w:hAnsi="Times New Roman"/>
          <w:color w:val="555555"/>
          <w:sz w:val="18"/>
        </w:rPr>
        <w:t>того  Пуруши  часть  Адвайта  нет  никакого  различия</w:t>
      </w:r>
    </w:p>
    <w:p>
      <w:pPr>
        <w:keepNext/>
        <w:spacing w:after="0"/>
        <w:ind w:left="227"/>
      </w:pPr>
      <w:r>
        <w:rPr>
          <w:rFonts w:ascii="Times New Roman" w:hAnsi="Times New Roman"/>
          <w:i/>
          <w:sz w:val="20"/>
        </w:rPr>
        <w:t>ш́арӣра-виш́еш̣а та̄̐ра — на̄хика виччхеда</w:t>
      </w:r>
    </w:p>
    <w:p>
      <w:pPr>
        <w:keepNext/>
        <w:spacing w:after="40"/>
        <w:ind w:left="227"/>
      </w:pPr>
      <w:r>
        <w:rPr>
          <w:rFonts w:ascii="Times New Roman" w:hAnsi="Times New Roman"/>
          <w:color w:val="555555"/>
          <w:sz w:val="18"/>
        </w:rPr>
        <w:t>тело  особое  Его  нет  разделения</w:t>
      </w:r>
    </w:p>
    <w:p>
      <w:pPr>
        <w:spacing w:before="60"/>
        <w:jc w:val="both"/>
      </w:pPr>
      <w:r>
        <w:rPr>
          <w:b/>
        </w:rPr>
        <w:t xml:space="preserve">10 </w:t>
      </w:r>
      <w:r>
        <w:rPr>
          <w:rFonts w:ascii="Times New Roman" w:hAnsi="Times New Roman"/>
        </w:rPr>
        <w:t>Адвайта — частичное проявление этого Пуруши, и между Ними нет никакого различия. Он — особое тело Пуруши, и Они неразделимы.</w:t>
      </w:r>
    </w:p>
    <w:p>
      <w:pPr>
        <w:jc w:val="both"/>
      </w:pPr>
      <w:r>
        <w:rPr>
          <w:b/>
          <w:i/>
          <w:sz w:val="20"/>
        </w:rPr>
        <w:t xml:space="preserve">Амрита-праваха-бхашья. </w:t>
      </w:r>
      <w:r>
        <w:rPr>
          <w:rFonts w:ascii="Times New Roman" w:hAnsi="Times New Roman"/>
          <w:sz w:val="20"/>
        </w:rPr>
        <w:t>Одна и та же майя в материальной своей части (упадана) зовётся «прадханой», а в действующей (нимитта) — «майей». Соответственно этим двум функциям майи Маха-Вишну пребывает в двух обликах. В одном облике Маха-Вишну пребывает в пракрити и служит действующей причиной мира — это облик «Вишну». Во втором облике Он пребывает в прадхане и в облике Рудры зовётся «Адвайтой». Поэтому Адвайта ничуть не отличается от Пуруши — различны лишь тела.</w:t>
      </w:r>
    </w:p>
    <w:p>
      <w:pPr>
        <w:keepNext/>
        <w:spacing w:before="160"/>
        <w:jc w:val="center"/>
      </w:pPr>
      <w:r>
        <w:rPr>
          <w:rFonts w:ascii="Times New Roman" w:hAnsi="Times New Roman"/>
          <w:i/>
          <w:sz w:val="21"/>
        </w:rPr>
        <w:t>Владыка прадханы — материальной причины мира —</w:t>
      </w:r>
    </w:p>
    <w:p>
      <w:pPr>
        <w:keepNext/>
        <w:jc w:val="center"/>
      </w:pPr>
      <w:r>
        <w:rPr>
          <w:rFonts w:ascii="Nirmala UI" w:hAnsi="Nirmala UI" w:cs="Nirmala UI"/>
          <w:sz w:val="24"/>
          <w:szCs w:val="24"/>
        </w:rPr>
        <w:t>সহায় করেন তাঁর লইয়া ‘প্রধান’ ৷</w:t>
        <w:br/>
      </w:r>
      <w:r>
        <w:rPr>
          <w:rFonts w:ascii="Nirmala UI" w:hAnsi="Nirmala UI" w:cs="Nirmala UI"/>
          <w:sz w:val="24"/>
          <w:szCs w:val="24"/>
        </w:rPr>
        <w:t>কোটি ব্রহ্মাণ্ড করেন ইচ্ছায় নির্ম্মাণ ॥ ১১ ॥</w:t>
      </w:r>
    </w:p>
    <w:p>
      <w:pPr>
        <w:keepNext/>
        <w:spacing w:after="0"/>
        <w:ind w:left="227"/>
      </w:pPr>
      <w:r>
        <w:rPr>
          <w:rFonts w:ascii="Times New Roman" w:hAnsi="Times New Roman"/>
          <w:i/>
          <w:sz w:val="20"/>
        </w:rPr>
        <w:t>саха̄йа карена та̄̐ра лаийа̄ ‘прадха̄на’</w:t>
      </w:r>
    </w:p>
    <w:p>
      <w:pPr>
        <w:keepNext/>
        <w:spacing w:after="40"/>
        <w:ind w:left="227"/>
      </w:pPr>
      <w:r>
        <w:rPr>
          <w:rFonts w:ascii="Times New Roman" w:hAnsi="Times New Roman"/>
          <w:color w:val="555555"/>
          <w:sz w:val="18"/>
        </w:rPr>
        <w:t>помощь  оказывает  Ему  взяв  прадхану (материальные первоэлементы)</w:t>
      </w:r>
    </w:p>
    <w:p>
      <w:pPr>
        <w:keepNext/>
        <w:spacing w:after="0"/>
        <w:ind w:left="227"/>
      </w:pPr>
      <w:r>
        <w:rPr>
          <w:rFonts w:ascii="Times New Roman" w:hAnsi="Times New Roman"/>
          <w:i/>
          <w:sz w:val="20"/>
        </w:rPr>
        <w:t>кот̣и брахма̄н̣д̣а карена иччха̄йа нирма̄н̣а</w:t>
      </w:r>
    </w:p>
    <w:p>
      <w:pPr>
        <w:keepNext/>
        <w:spacing w:after="40"/>
        <w:ind w:left="227"/>
      </w:pPr>
      <w:r>
        <w:rPr>
          <w:rFonts w:ascii="Times New Roman" w:hAnsi="Times New Roman"/>
          <w:color w:val="555555"/>
          <w:sz w:val="18"/>
        </w:rPr>
        <w:t>десятки миллионов  вселенных  совершает  по желанию  сотворение</w:t>
      </w:r>
    </w:p>
    <w:p>
      <w:pPr>
        <w:spacing w:before="60"/>
        <w:jc w:val="both"/>
      </w:pPr>
      <w:r>
        <w:rPr>
          <w:b/>
        </w:rPr>
        <w:t xml:space="preserve">11 </w:t>
      </w:r>
      <w:r>
        <w:rPr>
          <w:rFonts w:ascii="Times New Roman" w:hAnsi="Times New Roman"/>
        </w:rPr>
        <w:t>Взяв прадхану, материальную основу мира, Адвайта помогает Пуруше и по Своей воле творит миллионы вселенных.</w:t>
      </w:r>
    </w:p>
    <w:p>
      <w:pPr>
        <w:keepNext/>
        <w:spacing w:before="160"/>
        <w:jc w:val="center"/>
      </w:pPr>
      <w:r>
        <w:rPr>
          <w:rFonts w:ascii="Times New Roman" w:hAnsi="Times New Roman"/>
          <w:i/>
          <w:sz w:val="21"/>
        </w:rPr>
        <w:t>Шри Адвайта, исполненный благости —</w:t>
      </w:r>
    </w:p>
    <w:p>
      <w:pPr>
        <w:keepNext/>
        <w:jc w:val="center"/>
      </w:pPr>
      <w:r>
        <w:rPr>
          <w:rFonts w:ascii="Nirmala UI" w:hAnsi="Nirmala UI" w:cs="Nirmala UI"/>
          <w:sz w:val="24"/>
          <w:szCs w:val="24"/>
        </w:rPr>
        <w:t>জগৎ-মঙ্গল অদ্বৈত, মঙ্গল-গুণধাম ৷</w:t>
        <w:br/>
      </w:r>
      <w:r>
        <w:rPr>
          <w:rFonts w:ascii="Nirmala UI" w:hAnsi="Nirmala UI" w:cs="Nirmala UI"/>
          <w:sz w:val="24"/>
          <w:szCs w:val="24"/>
        </w:rPr>
        <w:t>মঙ্গল-চরিত্র সদা, ‘মঙ্গল’ যাঁর নাম ॥ ১২ ॥</w:t>
      </w:r>
    </w:p>
    <w:p>
      <w:pPr>
        <w:keepNext/>
        <w:spacing w:after="0"/>
        <w:ind w:left="227"/>
      </w:pPr>
      <w:r>
        <w:rPr>
          <w:rFonts w:ascii="Times New Roman" w:hAnsi="Times New Roman"/>
          <w:i/>
          <w:sz w:val="20"/>
        </w:rPr>
        <w:t>джагат-ман̇гала адваита, ман̇гала-гун̣а-дха̄ма</w:t>
      </w:r>
    </w:p>
    <w:p>
      <w:pPr>
        <w:keepNext/>
        <w:spacing w:after="40"/>
        <w:ind w:left="227"/>
      </w:pPr>
      <w:r>
        <w:rPr>
          <w:rFonts w:ascii="Times New Roman" w:hAnsi="Times New Roman"/>
          <w:color w:val="555555"/>
          <w:sz w:val="18"/>
        </w:rPr>
        <w:t>мира  благо  Адвайта  благих  качеств  обитель</w:t>
      </w:r>
    </w:p>
    <w:p>
      <w:pPr>
        <w:keepNext/>
        <w:spacing w:after="0"/>
        <w:ind w:left="227"/>
      </w:pPr>
      <w:r>
        <w:rPr>
          <w:rFonts w:ascii="Times New Roman" w:hAnsi="Times New Roman"/>
          <w:i/>
          <w:sz w:val="20"/>
        </w:rPr>
        <w:t>ман̇гала-чаритра сада̄, ‘ман̇гала’ йа̄̐ра на̄ма</w:t>
      </w:r>
    </w:p>
    <w:p>
      <w:pPr>
        <w:keepNext/>
        <w:spacing w:after="40"/>
        <w:ind w:left="227"/>
      </w:pPr>
      <w:r>
        <w:rPr>
          <w:rFonts w:ascii="Times New Roman" w:hAnsi="Times New Roman"/>
          <w:color w:val="555555"/>
          <w:sz w:val="18"/>
        </w:rPr>
        <w:t>благие  деяния  всегда  Благой  Чьё  имя</w:t>
      </w:r>
    </w:p>
    <w:p>
      <w:pPr>
        <w:spacing w:before="60"/>
        <w:jc w:val="both"/>
      </w:pPr>
      <w:r>
        <w:rPr>
          <w:b/>
        </w:rPr>
        <w:t xml:space="preserve">12 </w:t>
      </w:r>
      <w:r>
        <w:rPr>
          <w:rFonts w:ascii="Times New Roman" w:hAnsi="Times New Roman"/>
        </w:rPr>
        <w:t>Адвайта дарует благо всему миру. Он — обитель всех благих достоинств, деяния Его всегда благи, а имя Его — ‘Мангала’ (‘Благой’).</w:t>
      </w:r>
    </w:p>
    <w:p>
      <w:pPr>
        <w:jc w:val="both"/>
      </w:pPr>
      <w:r>
        <w:rPr>
          <w:b/>
          <w:i/>
          <w:sz w:val="20"/>
        </w:rPr>
        <w:t xml:space="preserve">Анубхашья. </w:t>
      </w:r>
      <w:r>
        <w:rPr>
          <w:rFonts w:ascii="Times New Roman" w:hAnsi="Times New Roman"/>
          <w:sz w:val="20"/>
        </w:rPr>
        <w:t>Шри Адвайта Прабху — Маха-Вишну. Он — ачарья. Поведение Вишну благотворно в самой Его природе деятеля. Когда джива видит благо в Его благих играх и в Его сущности, ей приходит благо. Он — источник всякого блага. Его поведение, обращённое к служению, несёт благо всем в мире. Пустые мирские люди («обуза мира») не могут понять это чистое, вечное, совершенное и свободное благо и потому отпадают от бхакти — природного действия души. Дела, в основе которых желание наслаждаться, достижение безличного освобождения и прочее неблагое не находят места в Шри Адвайте, наделённом духовными качествами. Иные околдованные майей дживы демонической природы не поняли, что Он — недвойственная Вишну-таттва, и, держась лишённого бхакти учения кевала-адвайты, лишь притворялись Его последователями. Ачарья наказал этих непреданных под видом того, что Своей майей питал их самомнение. Но и это наказание — лишь благое действие. Вишну-васту и прямым, и косвенным путём (анвая и вьятирека) приносит дживе только благо. Кто выдаёт неблагое за благо, тому не постичь Источник майи Вишну в её материальной стороне. Некоторые говорят, что у Адвайты Прабху было и другое имя — «Мангала». Как наймиттика-аватара (нисходящий по особому поводу), Он вливает в пракрити силу материальной причины. Он не неблагой материальный предмет и не вместилище неблагих материальных качеств. Следуя Его примеру, джива обретает благо. Когда джива слушает Его имя и воспевает его, всё неблагое в ней гибнет. Вишну-васту нельзя приписывать никаких свойств — ни нежеланных, ни низших, ни ограниченных, ни безличных. Лишь обретя трансцендентное знание о Его подлинном бытии, джива достигает высшего блага (нихшреясы).</w:t>
      </w:r>
    </w:p>
    <w:p>
      <w:pPr>
        <w:keepNext/>
        <w:spacing w:before="160"/>
        <w:jc w:val="center"/>
      </w:pPr>
      <w:r>
        <w:rPr>
          <w:rFonts w:ascii="Times New Roman" w:hAnsi="Times New Roman"/>
          <w:i/>
          <w:sz w:val="21"/>
        </w:rPr>
        <w:t>Пуруша творит, взяв с Собой бесчисленные достояния —</w:t>
      </w:r>
    </w:p>
    <w:p>
      <w:pPr>
        <w:keepNext/>
        <w:jc w:val="center"/>
      </w:pPr>
      <w:r>
        <w:rPr>
          <w:rFonts w:ascii="Nirmala UI" w:hAnsi="Nirmala UI" w:cs="Nirmala UI"/>
          <w:sz w:val="24"/>
          <w:szCs w:val="24"/>
        </w:rPr>
        <w:t>কোটি অংশ, কোটি শক্তি, কোটি অবতার ৷</w:t>
        <w:br/>
      </w:r>
      <w:r>
        <w:rPr>
          <w:rFonts w:ascii="Nirmala UI" w:hAnsi="Nirmala UI" w:cs="Nirmala UI"/>
          <w:sz w:val="24"/>
          <w:szCs w:val="24"/>
        </w:rPr>
        <w:t>এত লঞা সৃজে পুরুষ সকল সংসার ॥ ১৩ ॥</w:t>
      </w:r>
    </w:p>
    <w:p>
      <w:pPr>
        <w:keepNext/>
        <w:spacing w:after="0"/>
        <w:ind w:left="227"/>
      </w:pPr>
      <w:r>
        <w:rPr>
          <w:rFonts w:ascii="Times New Roman" w:hAnsi="Times New Roman"/>
          <w:i/>
          <w:sz w:val="20"/>
        </w:rPr>
        <w:t>кот̣и ам̇ш́а, кот̣и ш́акти, кот̣и авата̄ра</w:t>
      </w:r>
    </w:p>
    <w:p>
      <w:pPr>
        <w:keepNext/>
        <w:spacing w:after="40"/>
        <w:ind w:left="227"/>
      </w:pPr>
      <w:r>
        <w:rPr>
          <w:rFonts w:ascii="Times New Roman" w:hAnsi="Times New Roman"/>
          <w:color w:val="555555"/>
          <w:sz w:val="18"/>
        </w:rPr>
        <w:t>десятки миллионов  частей  десятки миллионов  энергий  десятки миллионов  аватар</w:t>
      </w:r>
    </w:p>
    <w:p>
      <w:pPr>
        <w:keepNext/>
        <w:spacing w:after="0"/>
        <w:ind w:left="227"/>
      </w:pPr>
      <w:r>
        <w:rPr>
          <w:rFonts w:ascii="Times New Roman" w:hAnsi="Times New Roman"/>
          <w:i/>
          <w:sz w:val="20"/>
        </w:rPr>
        <w:t>эта лан̃а̄ ср̣дже пуруш̣а сакала сам̇са̄ра</w:t>
      </w:r>
    </w:p>
    <w:p>
      <w:pPr>
        <w:keepNext/>
        <w:spacing w:after="40"/>
        <w:ind w:left="227"/>
      </w:pPr>
      <w:r>
        <w:rPr>
          <w:rFonts w:ascii="Times New Roman" w:hAnsi="Times New Roman"/>
          <w:color w:val="555555"/>
          <w:sz w:val="18"/>
        </w:rPr>
        <w:t>столько  взяв  творит  Пуруша  весь  мир</w:t>
      </w:r>
    </w:p>
    <w:p>
      <w:pPr>
        <w:spacing w:before="60"/>
        <w:jc w:val="both"/>
      </w:pPr>
      <w:r>
        <w:rPr>
          <w:b/>
        </w:rPr>
        <w:t xml:space="preserve">13 </w:t>
      </w:r>
      <w:r>
        <w:rPr>
          <w:rFonts w:ascii="Times New Roman" w:hAnsi="Times New Roman"/>
        </w:rPr>
        <w:t>Маха-Вишну творит все вселенные посредством Своих неисчислимых проявлений, а также различных энергий и экспансий.</w:t>
      </w:r>
    </w:p>
    <w:p>
      <w:pPr>
        <w:keepNext/>
        <w:spacing w:before="160"/>
        <w:jc w:val="center"/>
      </w:pPr>
      <w:r>
        <w:rPr>
          <w:rFonts w:ascii="Times New Roman" w:hAnsi="Times New Roman"/>
          <w:i/>
          <w:sz w:val="21"/>
        </w:rPr>
        <w:t>Два облика майи —</w:t>
      </w:r>
    </w:p>
    <w:p>
      <w:pPr>
        <w:keepNext/>
        <w:jc w:val="center"/>
      </w:pPr>
      <w:r>
        <w:rPr>
          <w:rFonts w:ascii="Nirmala UI" w:hAnsi="Nirmala UI" w:cs="Nirmala UI"/>
          <w:sz w:val="24"/>
          <w:szCs w:val="24"/>
        </w:rPr>
        <w:t>মায়া যৈছে দুই অংশ — ‘নিমিত্ত’, ‘উপাদান’ ৷</w:t>
        <w:br/>
      </w:r>
      <w:r>
        <w:rPr>
          <w:rFonts w:ascii="Nirmala UI" w:hAnsi="Nirmala UI" w:cs="Nirmala UI"/>
          <w:sz w:val="24"/>
          <w:szCs w:val="24"/>
        </w:rPr>
        <w:t>মায়া — ‘নিমিত্ত’-হেতু, উপাদান — ‘প্রধান’ ॥ ১৪ ॥</w:t>
      </w:r>
    </w:p>
    <w:p>
      <w:pPr>
        <w:keepNext/>
        <w:spacing w:after="0"/>
        <w:ind w:left="227"/>
      </w:pPr>
      <w:r>
        <w:rPr>
          <w:rFonts w:ascii="Times New Roman" w:hAnsi="Times New Roman"/>
          <w:i/>
          <w:sz w:val="20"/>
        </w:rPr>
        <w:t>ма̄йа̄ йаичхе дуи ам̇ш́а — ‘нимитта’, ‘упа̄да̄на’</w:t>
      </w:r>
    </w:p>
    <w:p>
      <w:pPr>
        <w:keepNext/>
        <w:spacing w:after="40"/>
        <w:ind w:left="227"/>
      </w:pPr>
      <w:r>
        <w:rPr>
          <w:rFonts w:ascii="Times New Roman" w:hAnsi="Times New Roman"/>
          <w:color w:val="555555"/>
          <w:sz w:val="18"/>
        </w:rPr>
        <w:t>майя  как  две  части  действенная (причина)  вещественная (причина)</w:t>
      </w:r>
    </w:p>
    <w:p>
      <w:pPr>
        <w:keepNext/>
        <w:spacing w:after="0"/>
        <w:ind w:left="227"/>
      </w:pPr>
      <w:r>
        <w:rPr>
          <w:rFonts w:ascii="Times New Roman" w:hAnsi="Times New Roman"/>
          <w:i/>
          <w:sz w:val="20"/>
        </w:rPr>
        <w:t>ма̄йа̄ — ‘нимитта’-хету, упа̄да̄на — ‘прадха̄на’</w:t>
      </w:r>
    </w:p>
    <w:p>
      <w:pPr>
        <w:keepNext/>
        <w:spacing w:after="40"/>
        <w:ind w:left="227"/>
      </w:pPr>
      <w:r>
        <w:rPr>
          <w:rFonts w:ascii="Times New Roman" w:hAnsi="Times New Roman"/>
          <w:color w:val="555555"/>
          <w:sz w:val="18"/>
        </w:rPr>
        <w:t>майя  действенная  причина  вещественная (причина)  прадхана</w:t>
      </w:r>
    </w:p>
    <w:p>
      <w:pPr>
        <w:spacing w:before="60"/>
        <w:jc w:val="both"/>
      </w:pPr>
      <w:r>
        <w:rPr>
          <w:b/>
        </w:rPr>
        <w:t xml:space="preserve">14 </w:t>
      </w:r>
      <w:r>
        <w:rPr>
          <w:rFonts w:ascii="Times New Roman" w:hAnsi="Times New Roman"/>
        </w:rPr>
        <w:t>Энергия иллюзии, известная как Майя, проявляет себя двояко: как нимитта (действенная причина) и как упадана (материальные первоэлементы).</w:t>
      </w:r>
    </w:p>
    <w:p>
      <w:pPr>
        <w:jc w:val="both"/>
      </w:pPr>
      <w:r>
        <w:rPr>
          <w:b/>
          <w:i/>
          <w:sz w:val="20"/>
        </w:rPr>
        <w:t xml:space="preserve">Анубхашья. </w:t>
      </w:r>
      <w:r>
        <w:rPr>
          <w:rFonts w:ascii="Times New Roman" w:hAnsi="Times New Roman"/>
          <w:sz w:val="20"/>
        </w:rPr>
        <w:t>См. Мадхья 20.271.</w:t>
      </w:r>
    </w:p>
    <w:p>
      <w:pPr>
        <w:keepNext/>
        <w:spacing w:before="160"/>
        <w:jc w:val="center"/>
      </w:pPr>
      <w:r>
        <w:rPr>
          <w:rFonts w:ascii="Times New Roman" w:hAnsi="Times New Roman"/>
          <w:i/>
          <w:sz w:val="21"/>
        </w:rPr>
        <w:t>Каранашайи творит в двух обликах —</w:t>
      </w:r>
    </w:p>
    <w:p>
      <w:pPr>
        <w:keepNext/>
        <w:jc w:val="center"/>
      </w:pPr>
      <w:r>
        <w:rPr>
          <w:rFonts w:ascii="Nirmala UI" w:hAnsi="Nirmala UI" w:cs="Nirmala UI"/>
          <w:sz w:val="24"/>
          <w:szCs w:val="24"/>
        </w:rPr>
        <w:t>পুরুষ ঈশ্বর ঐছে দ্বিমূর্ত্তি হইয়া ৷</w:t>
        <w:br/>
      </w:r>
      <w:r>
        <w:rPr>
          <w:rFonts w:ascii="Nirmala UI" w:hAnsi="Nirmala UI" w:cs="Nirmala UI"/>
          <w:sz w:val="24"/>
          <w:szCs w:val="24"/>
        </w:rPr>
        <w:t>বিশ্ব-সৃষ্টি করে ‘নিমিত্ত’ ‘উপাদান’ লঞা ॥ ১৫ ॥</w:t>
      </w:r>
    </w:p>
    <w:p>
      <w:pPr>
        <w:keepNext/>
        <w:spacing w:after="0"/>
        <w:ind w:left="227"/>
      </w:pPr>
      <w:r>
        <w:rPr>
          <w:rFonts w:ascii="Times New Roman" w:hAnsi="Times New Roman"/>
          <w:i/>
          <w:sz w:val="20"/>
        </w:rPr>
        <w:t>пуруш̣а ӣш́вара аичхе дви-мӯрти хаийа̄</w:t>
      </w:r>
    </w:p>
    <w:p>
      <w:pPr>
        <w:keepNext/>
        <w:spacing w:after="40"/>
        <w:ind w:left="227"/>
      </w:pPr>
      <w:r>
        <w:rPr>
          <w:rFonts w:ascii="Times New Roman" w:hAnsi="Times New Roman"/>
          <w:color w:val="555555"/>
          <w:sz w:val="18"/>
        </w:rPr>
        <w:t>Пуруша  Господь  так же  двумя образами  став</w:t>
      </w:r>
    </w:p>
    <w:p>
      <w:pPr>
        <w:keepNext/>
        <w:spacing w:after="0"/>
        <w:ind w:left="227"/>
      </w:pPr>
      <w:r>
        <w:rPr>
          <w:rFonts w:ascii="Times New Roman" w:hAnsi="Times New Roman"/>
          <w:i/>
          <w:sz w:val="20"/>
        </w:rPr>
        <w:t>виш́ва-ср̣ш̣т̣и каре ‘нимитта’ ‘упа̄да̄на’ лан̃а̄</w:t>
      </w:r>
    </w:p>
    <w:p>
      <w:pPr>
        <w:keepNext/>
        <w:spacing w:after="40"/>
        <w:ind w:left="227"/>
      </w:pPr>
      <w:r>
        <w:rPr>
          <w:rFonts w:ascii="Times New Roman" w:hAnsi="Times New Roman"/>
          <w:color w:val="555555"/>
          <w:sz w:val="18"/>
        </w:rPr>
        <w:t>вселенной  творение  совершает  действенную  вещественную (причины)  взяв</w:t>
      </w:r>
    </w:p>
    <w:p>
      <w:pPr>
        <w:spacing w:before="60"/>
        <w:jc w:val="both"/>
      </w:pPr>
      <w:r>
        <w:rPr>
          <w:b/>
        </w:rPr>
        <w:t xml:space="preserve">15 </w:t>
      </w:r>
      <w:r>
        <w:rPr>
          <w:rFonts w:ascii="Times New Roman" w:hAnsi="Times New Roman"/>
        </w:rPr>
        <w:t>И также Шри Вишну, как Повелитель мироздания, творит вселенную в двух Своих образах при помощи двух этих причин (действенной и вещественной).</w:t>
      </w:r>
    </w:p>
    <w:p>
      <w:pPr>
        <w:jc w:val="both"/>
      </w:pPr>
      <w:r>
        <w:rPr>
          <w:b/>
          <w:i/>
          <w:sz w:val="20"/>
        </w:rPr>
        <w:t xml:space="preserve">Амрита-праваха-бхашья. </w:t>
      </w:r>
      <w:r>
        <w:rPr>
          <w:rFonts w:ascii="Times New Roman" w:hAnsi="Times New Roman"/>
          <w:sz w:val="20"/>
        </w:rPr>
        <w:t>В пракрити две части — «нимитта» и «упадана». Так и Пуруша творит вселенную, принимая два облика: как нимитта — облик «Маха-Вишну», как упадана — облик «Адвайты».</w:t>
      </w:r>
    </w:p>
    <w:p>
      <w:pPr>
        <w:jc w:val="both"/>
      </w:pPr>
      <w:r>
        <w:rPr>
          <w:b/>
          <w:i/>
          <w:sz w:val="20"/>
        </w:rPr>
        <w:t xml:space="preserve">Анубхашья. </w:t>
      </w:r>
      <w:r>
        <w:rPr>
          <w:rFonts w:ascii="Times New Roman" w:hAnsi="Times New Roman"/>
          <w:sz w:val="20"/>
        </w:rPr>
        <w:t>Выясняя, что служит источником видимого мира, приходят к двум разным способам рассуждения. Согласно одному взгляду, мир сотворён из Сущности, исполненной бытия, сознания и блаженства (сач-чид-ананды), но сотворён лишь второстепенно; главное же — то, что из Неё проявляются Голока, Вайкунтха и прочие обители вместе со спутниками. Согласно другому взгляду, источник — это источник небытия, бессознательного и безрадостного: он непознаваем, непроявлен и вещественен. Первый взгляд утверждает Веданта — цель Вед, их высший плод. А санкхья и другие смрити выдвинули противоположный, второй взгляд, чтобы опровергнуть учение об истинной Реальности. Видимый мир по большей части воспринимается как бессознательный. В живых существах есть подобие сознания (чид-абхаса), связанное со вселенной, которую создала гуна-майя. Иные считают, что и это сознательное начало порождено из пракрити гунами; на этом основании они отделяют своё учение о материальной причине от Веданты. Но источник, причина всех причин, — это Обладатель силы (шактиман-таттва), и сила пребывает в Обладателе силы. Помимо силы, из которой возник видимый мир, в этой великой, всё поддерживающей Реальности вечно пребывают и иные силы. Те, кто связан служением предметам видимого мира, воспринимают мирскую силу и считают Бхагавана лишь её обладателем. Они приходят к ложному выводу (апасиддханте), будто Обладатель силы порождён одной-единственной силой и будто, раз мирским умом они видят частичных обладателей силы, то и неделимый Обладатель силы родился из пракрити. Если считать «источником» то, что мирское знание от чувств определяет как познаваемое бытие и небытие, то, конечно, выйдет, что сознание возникает из бессознательного. Но подлинная истина пребывает в истинной Реальности, наделённой силой. Есть путь, на котором корнем всего не признают Реальность, творящую место, время и обстоятельства, а сначала берут бесчисленные предметы во всём их многообразии и от них, полагаясь на умозаключение, восходят к Единому. Этот путь зовётся «адхироха-вада» (восходящий метод). В рассуждении нисходящем (авароха) Реальность — причина всех причин. Поскольку в Нём пребывает бесконечная сила, Он — Истина, наделённая признаками (савишеша-таттва). И Его безличность — лишь одно из бесчисленных суждений о Его признаках. Когда, исходя из представлений о бессознательных предметах, считают Его следствием и ищут Ему причину, рождается ум, подобный уму того, кто связался с дурманом. На деле мнение, будто корневая причина — инертная пракрити, далеко от подлинной истины. Мир, непроявленный и развившийся из бессознательной силы (ачит-шакти), возникает из силы взгляда (икшаны) Парамешвары — Обладателя бесконечных сил. Лишь получив силу от Всемогущего, пракрити строит мир, лежащий во времени и пространстве и доступный материальным чувствам дживы. Истинная Реальность, обладающая бесконечными силами, предстаёт обусловленной дживе только через силу, которая строит мир. Такие ошибки рассуждения рождаются оттого, что не различают, как Реальность связана со Своей силой; они и порождают в дживе «виварту» — подмену одного другим. Пока не откроется истина, джива, отвернувшаяся от Бхагавана, скитается в мире, годном для наслаждений, и не находит истинной Реальности.</w:t>
      </w:r>
    </w:p>
    <w:p>
      <w:pPr>
        <w:jc w:val="both"/>
      </w:pPr>
      <w:r>
        <w:rPr>
          <w:rFonts w:ascii="Times New Roman" w:hAnsi="Times New Roman"/>
          <w:sz w:val="20"/>
        </w:rPr>
        <w:t>Шрила Баладева Видьябхушана в “Говинда-бхашье” (Брахма-сутра, гл. 2, пада 2) пишет: “Учитель санкхьи Капила собрал таттвы так. Пракрити — состояние равновесия саттвы, раджаса и тамаса. Из пракрити — махат, из махата — аханкара, из аханкары — пять танматр, оба вида чувств и грубые элементы; и пуруша. Таков ряд из двадцати пяти. Саттва и прочие гуны, пребывая в равновесии, и есть пракрити. Их надо понимать соответственно как счастье, страдание и заблуждение (моху), ибо в мире, их следствии, видно, что всё принимает облик счастья и прочего. Так, молодая женщина, даря мужу счастье любовью, — саттвична; причиняя ему страдание обидой (маной), — раджасична; ввергая его в заблуждение разлукой, — тамасична. Так следует смотреть на все состояния. «Оба вида чувств» — это десять внешних чувств и одно внутреннее, ум; всего одиннадцать. Пракрити вечна и всепроникающа. У корня нет корня, поэтому корень лишён корня. Материальная причина всего не ограничена: «Всепроникающа, ибо следствия видны повсюду», — говорят сутры. Махат, аханкара и пять танматр — семь пракрити-викрити: они пракрити (порождающее) для аханкары и прочего и викрити (порождённое) для прадханы и прочего. Одиннадцать чувств и пять элементов — шестнадцать, они только викрити. Пуруша неизменен, поэтому он ни для чего не пракрити и не викрити. Пракрити же вечно преобразуется. Сама она бессознательна, но служит причиной наслаждения и освобождения (апаварги) многих сознательных существ. Она совершенно недоступна чувствам, но о ней заключают по её следствиям. Она одна, но гуны в ней неравны, и силой преобразования она порождает мир с его пёстрым устройством, начиная с махата. Значит, она — и действующая, и материальная причина мира. Пуруша бездеятелен, лишён гун, это всепроникающий дух; он свой в каждом теле, и о нём заключают из того, что составное существует ради другого. Поскольку пуруша не изменяется и не действует, он не деятель и не наслаждающийся. При такой природе пракрити и пуруши уже одна лишь их близость ведёт к обмену свойствами: на пракрити переносится сознание, а на пурушу — роль деятеля и наслаждающегося. Так от неразличения — наслаждение, а от различения — освобождение. Когда пракрити становится безучастной, это и есть [освобождение]. Такие положения Капила изложил в сутрах с доводами. В этом учении он признал источниками знания (праманами) восприятие, умозаключение и свидетельство писаний: «Праманы три; когда установлено ими, установлено всё; иного способа установить нет». Из них о предметах, установленных восприятием и писанием, большого спора нет. Но прадхану, о которой сутрами «Из ограниченности», «Из единообразия», «Из силы» и другими заключают, что она — причина мира, надлежит опровергнуть: опровергнув её, опровергаешь и всё его учение. Тут возникает сомнение: является ли прадхана действующей и материальной причиной мира или нет? [Противник говорит:] именно прадхана — такая причина. Ведь мир саттвичен и прочее, а значит, прадхану, состоящую из саттвы и прочих гун, и надо считать его материальной причиной. У следствий вроде горшка материальная причина, как мы видим, однородна с ними — глина и тому подобное. И как говорят: «дерево приносит плоды», «вода течёт», — так и у инертной прадханы есть способность действовать. Поэтому именно прадхана — материальная причина мира и его творец. Когда так утверждают, [сказано] (Брахма-сутра, гл. 2, пада 2):</w:t>
      </w:r>
    </w:p>
    <w:p>
      <w:pPr>
        <w:jc w:val="both"/>
      </w:pPr>
      <w:r>
        <w:rPr>
          <w:rFonts w:ascii="Times New Roman" w:hAnsi="Times New Roman"/>
          <w:sz w:val="20"/>
        </w:rPr>
        <w:t>«И из-за невозможности устройства [мира] — не то, о чём заключают» (1).</w:t>
      </w:r>
    </w:p>
    <w:p>
      <w:pPr>
        <w:jc w:val="both"/>
      </w:pPr>
      <w:r>
        <w:rPr>
          <w:rFonts w:ascii="Times New Roman" w:hAnsi="Times New Roman"/>
          <w:sz w:val="20"/>
        </w:rPr>
        <w:t>«То, о чём заключают» — то, что выводят как причину мира, то есть инертная прадхана. Она не материальная причина мира и не действующая. Почему? «Из-за невозможности устройства»: инертная прадхана, если ею не управляет сознательное существо, не может выстроить пёстрый мир. Ведь в нашем мире кирпичи и прочее не складываются во дворцы и прочие здания, если ими не распоряжается сознательное существо. Словом «и» добавлена невозможность сопутствия (анваи): внешние вещи вроде горшка не наделены природой счастья и прочего. Счастье и прочее — внутри, а горшок и прочее лишь вызывают счастье и тому подобное, и никто не видит, чтобы они сами были счастьем.</w:t>
      </w:r>
    </w:p>
    <w:p>
      <w:pPr>
        <w:jc w:val="both"/>
      </w:pPr>
      <w:r>
        <w:rPr>
          <w:rFonts w:ascii="Times New Roman" w:hAnsi="Times New Roman"/>
          <w:sz w:val="20"/>
        </w:rPr>
        <w:t>«И из-за деятельности» (2).</w:t>
      </w:r>
    </w:p>
    <w:p>
      <w:pPr>
        <w:jc w:val="both"/>
      </w:pPr>
      <w:r>
        <w:rPr>
          <w:rFonts w:ascii="Times New Roman" w:hAnsi="Times New Roman"/>
          <w:sz w:val="20"/>
        </w:rPr>
        <w:t>Договаривается: «когда инертным управляет сознательное существо». Ясно, что деятельность принадлежит тому управителю, в присутствии которого инертное действует, — как с колесницей и возничим. Так опровергается и «приносит плоды» и прочее: там тоже управляет сознательное существо, — это известно из “Антарьями-брахманы”; дальше это станет ясно. «И» здесь — в значении ограничения. Или так: деятельность видна только у сознательного существа — «я делаю», — поэтому инертное не может быть деятелем. Можно возразить: одна лишь близость пракрити и пуруши ведёт к взаимному переносу свойств, и этим объясняется устройство мира. Отвечаем: близость, вызывающая перенос, — это просто их совместное бытие или какое-то изменение в пракрити или в пуруше? Не первое: тогда перенос происходил бы и у освобождённых. Не второе: изменение в пракрити признаётся следствием переноса и не может быть его причиной; а изменение в пуруше не признаётся вовсе.</w:t>
      </w:r>
    </w:p>
    <w:p>
      <w:pPr>
        <w:jc w:val="both"/>
      </w:pPr>
      <w:r>
        <w:rPr>
          <w:rFonts w:ascii="Times New Roman" w:hAnsi="Times New Roman"/>
          <w:sz w:val="20"/>
        </w:rPr>
        <w:t>Можно возразить: молоко само собой превращается в простоквашу, а дождевая вода из тучи, хотя у неё один вкус, в пальме, манго и прочих деревьях принимает разные вкусы — сладкий, кислый и другие. Так и прадхана из-за разнообразия кармы пуруш принимает облик тел, миров и прочего. На это сказано:</w:t>
      </w:r>
    </w:p>
    <w:p>
      <w:pPr>
        <w:jc w:val="both"/>
      </w:pPr>
      <w:r>
        <w:rPr>
          <w:rFonts w:ascii="Times New Roman" w:hAnsi="Times New Roman"/>
          <w:sz w:val="20"/>
        </w:rPr>
        <w:t>«Если [скажут:] как молоко и вода, — то и там» (3).</w:t>
      </w:r>
    </w:p>
    <w:p>
      <w:pPr>
        <w:jc w:val="both"/>
      </w:pPr>
      <w:r>
        <w:rPr>
          <w:rFonts w:ascii="Times New Roman" w:hAnsi="Times New Roman"/>
          <w:sz w:val="20"/>
        </w:rPr>
        <w:t>И у молока с водой деятельность есть лишь тогда, когда ими управляет сознательное существо, а не сама собой: так заключаем по примеру колесницы и прочего. А то, что ими управляет Он, установлено “Антарьями-брахманой”.</w:t>
      </w:r>
    </w:p>
    <w:p>
      <w:pPr>
        <w:jc w:val="both"/>
      </w:pPr>
      <w:r>
        <w:rPr>
          <w:rFonts w:ascii="Times New Roman" w:hAnsi="Times New Roman"/>
          <w:sz w:val="20"/>
        </w:rPr>
        <w:t>«И потому, что нет ничего помимо [прадханы], [нельзя говорить о] независимости» (4).</w:t>
      </w:r>
    </w:p>
    <w:p>
      <w:pPr>
        <w:jc w:val="both"/>
      </w:pPr>
      <w:r>
        <w:rPr>
          <w:rFonts w:ascii="Times New Roman" w:hAnsi="Times New Roman"/>
          <w:sz w:val="20"/>
        </w:rPr>
        <w:t>«И» — в значении «также». До творения, говорят они, помимо прадханы не было никакой иной причины, и прадхана ни от чего не зависела. Но и тогда одна лишь прадхана не может сама вызвать своё преобразование. Признали, будто до первого творения помимо прадханы не было причины, которая побуждала бы её к действию или удерживала. Но затем снова понадобилась такая причина: признали иную причину — близость сознания. Так рушится учение, будто деятелем бывает одно лишь инертное. Кроме того, если отдельной причины нет, а близость есть всегда, то следствия возникали бы и во время уничтожения мира (пралаи). И нельзя сказать, что тогда следствий нет, потому что не пробудились плоды прошлых дел (адришта): ведь и их пробуждение пришлось бы приписать тому же времени.</w:t>
      </w:r>
    </w:p>
    <w:p>
      <w:pPr>
        <w:jc w:val="both"/>
      </w:pPr>
      <w:r>
        <w:rPr>
          <w:rFonts w:ascii="Times New Roman" w:hAnsi="Times New Roman"/>
          <w:sz w:val="20"/>
        </w:rPr>
        <w:t>Можно возразить: трава, лианы, листья и прочее без иной причины, по своей природе превращаются в молоко; так и прадхана — в махат и прочее. На это сказано:</w:t>
      </w:r>
    </w:p>
    <w:p>
      <w:pPr>
        <w:jc w:val="both"/>
      </w:pPr>
      <w:r>
        <w:rPr>
          <w:rFonts w:ascii="Times New Roman" w:hAnsi="Times New Roman"/>
          <w:sz w:val="20"/>
        </w:rPr>
        <w:t>«И не как трава и прочее, ибо в другом месте этого нет» (5).</w:t>
      </w:r>
    </w:p>
    <w:p>
      <w:pPr>
        <w:jc w:val="both"/>
      </w:pPr>
      <w:r>
        <w:rPr>
          <w:rFonts w:ascii="Times New Roman" w:hAnsi="Times New Roman"/>
          <w:sz w:val="20"/>
        </w:rPr>
        <w:t>«И» — для усиления. Это довод неумный. Почему? «В другом месте этого нет»: трава и прочее, если их съест бык или подобное ему животное, в молоко не превращаются. Если бы трава и прочее превращались в молоко по своей природе, так было бы и с травой, упавшей во дворе; но этого не бывает. Значит, одной природы для этого мало. Это происходит по воле Владыки всего, через связь с определённым существом.</w:t>
      </w:r>
    </w:p>
    <w:p>
      <w:pPr>
        <w:jc w:val="both"/>
      </w:pPr>
      <w:r>
        <w:rPr>
          <w:rFonts w:ascii="Times New Roman" w:hAnsi="Times New Roman"/>
          <w:sz w:val="20"/>
        </w:rPr>
        <w:t>Показано, что прадхана инертна и потому сама не действует. Теперь, чтобы ты порадовался, допустим, что действует; но и тогда ничего желанного для тебя не выйдет. Об этом сказано:</w:t>
      </w:r>
    </w:p>
    <w:p>
      <w:pPr>
        <w:jc w:val="both"/>
      </w:pPr>
      <w:r>
        <w:rPr>
          <w:rFonts w:ascii="Times New Roman" w:hAnsi="Times New Roman"/>
          <w:sz w:val="20"/>
        </w:rPr>
        <w:t>«И если допустить — из-за отсутствия цели» (6).</w:t>
      </w:r>
    </w:p>
    <w:p>
      <w:pPr>
        <w:jc w:val="both"/>
      </w:pPr>
      <w:r>
        <w:rPr>
          <w:rFonts w:ascii="Times New Roman" w:hAnsi="Times New Roman"/>
          <w:sz w:val="20"/>
        </w:rPr>
        <w:t>«Не» подразумевается в четырёх [сутрах]. [Санкхья] считает, что прадхана действует ради наслаждения и освобождения пуруши: «Пуруша насладится мной, испытает мои изъяны и обретёт освобождение — моё к нему безразличие». Деятельность прадханы — ради другого, ибо сама она не наслаждается, как верблюд, везущий шафран. И [санкхья] считает, что пуруша, хоть и не деятель, наслаждается: и тот, кто не готовит, вкушает плод, — как едок пищи. Но такая деятельность неразумна. Почему? Если её признать, она будет бесплодна. Её плод — наслаждение пуруши, то есть созерцание пракрити, и освобождение, то есть безучастность пракрити. Наслаждение невозможно: до начала деятельности пуруша — чистое сознание, неизменный и не деятель, и он не может измениться, начав созерцать пракрити. Освобождение тоже невозможно: оно было у пуруши и до деятельности пракрити, и тогда деятельность ни к чему. А если причина наслаждения — одна лишь близость, то наслаждаться будут и освобождённые, ведь близость вечна.</w:t>
      </w:r>
    </w:p>
    <w:p>
      <w:pPr>
        <w:jc w:val="both"/>
      </w:pPr>
      <w:r>
        <w:rPr>
          <w:rFonts w:ascii="Times New Roman" w:hAnsi="Times New Roman"/>
          <w:sz w:val="20"/>
        </w:rPr>
        <w:t>Можно возразить: слепой, способный ходить, но лишённый зрения, движется благодаря близости хромого, который не может ходить, но видит. Железо, хоть и инертно, движется в присутствии магнита. Так и пракрити, хотя бессознательна, в присутствии пуруши — чистого духа — словно обретает сознание от его отражения и действует ради него в творении. На это сказано:</w:t>
      </w:r>
    </w:p>
    <w:p>
      <w:pPr>
        <w:jc w:val="both"/>
      </w:pPr>
      <w:r>
        <w:rPr>
          <w:rFonts w:ascii="Times New Roman" w:hAnsi="Times New Roman"/>
          <w:sz w:val="20"/>
        </w:rPr>
        <w:t>«Если [скажут:] как человек и камень, — то и тогда [довод не проходит]» (7).</w:t>
      </w:r>
    </w:p>
    <w:p>
      <w:pPr>
        <w:jc w:val="both"/>
      </w:pPr>
      <w:r>
        <w:rPr>
          <w:rFonts w:ascii="Times New Roman" w:hAnsi="Times New Roman"/>
          <w:sz w:val="20"/>
        </w:rPr>
        <w:t>И таким способом не доказать, что инертное действует само. У хромого, хоть он и не может ходить, есть свои особенности: он видит дорогу, указывает её. У слепого, хоть он и не видит, тоже есть особенности: он принимает указания. У магнита есть близость к железу и прочее. А у пуруши, вечно бездеятельного и лишённого свойств, не бывает никаких изменений. Если признать, что творение идёт от одной лишь близости, то, раз близость вечна, творение было бы вечным, а освобождения не было бы вовсе. И ещё: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Иные считают, что вселенная творится, когда одна гуна возвышается, а другие убывают, и между ними складывается отношение главного и подчинённого. Это опровергается так:</w:t>
      </w:r>
    </w:p>
    <w:p>
      <w:pPr>
        <w:jc w:val="both"/>
      </w:pPr>
      <w:r>
        <w:rPr>
          <w:rFonts w:ascii="Times New Roman" w:hAnsi="Times New Roman"/>
          <w:sz w:val="20"/>
        </w:rPr>
        <w:t>«И из-за невозможности главенства» (8).</w:t>
      </w:r>
    </w:p>
    <w:p>
      <w:pPr>
        <w:jc w:val="both"/>
      </w:pPr>
      <w:r>
        <w:rPr>
          <w:rFonts w:ascii="Times New Roman" w:hAnsi="Times New Roman"/>
          <w:sz w:val="20"/>
        </w:rPr>
        <w:t>Состояние прадханы — равновесие саттвы и прочих гун. В нём ни одна из них, независимых по природе, не может стать главной: две другие равны ей и не могут ей подчиниться. Значит, отношения главного и подчинённого между гунами не возникает. Причиной его не может быть и Ишвара или время: их [санкхья] не признаёт. Как говорит Капила: «Ибо Ишвара не доказан», «Он не был бы ни освобождённым, ни связанным — поэтому не доказан», а также: «Пространство и время — из акаши и прочего». Не может быть такой причиной и пуруша: он здесь безучастен. Значит, творения, причина которого — неравновесие гун, не бывает. Более того, раз причины нет, гуны могли бы нарушить равновесие и во время уничтожения мира, а при первом творении — не нарушить.</w:t>
      </w:r>
    </w:p>
    <w:p>
      <w:pPr>
        <w:jc w:val="both"/>
      </w:pPr>
      <w:r>
        <w:rPr>
          <w:rFonts w:ascii="Times New Roman" w:hAnsi="Times New Roman"/>
          <w:sz w:val="20"/>
        </w:rPr>
        <w:t>Можно возразить: следует заключить, что гуны, сообразно следствиям, обладают разной природой; тогда упомянутому изъяну места нет. На это сказано:</w:t>
      </w:r>
    </w:p>
    <w:p>
      <w:pPr>
        <w:jc w:val="both"/>
      </w:pPr>
      <w:r>
        <w:rPr>
          <w:rFonts w:ascii="Times New Roman" w:hAnsi="Times New Roman"/>
          <w:sz w:val="20"/>
        </w:rPr>
        <w:t>«И если заключать иначе — из-за отсутствия силы познания» (9).</w:t>
      </w:r>
    </w:p>
    <w:p>
      <w:pPr>
        <w:jc w:val="both"/>
      </w:pPr>
      <w:r>
        <w:rPr>
          <w:rFonts w:ascii="Times New Roman" w:hAnsi="Times New Roman"/>
          <w:sz w:val="20"/>
        </w:rPr>
        <w:t>Даже если заключить, что у гун разные силы, от изъяна не уйти. Почему? «Из-за отсутствия силы познания», то есть потому, что гуны не познают: у них нет мысли «я творю это, и вот так». Из инертного, лишённого знания, творения не бывает — как и с кирпичами, — если им не управляет сознательное существо”.</w:t>
      </w:r>
    </w:p>
    <w:p>
      <w:pPr>
        <w:jc w:val="both"/>
      </w:pPr>
      <w:r>
        <w:rPr>
          <w:rFonts w:ascii="Times New Roman" w:hAnsi="Times New Roman"/>
          <w:sz w:val="20"/>
        </w:rPr>
        <w:t>Учитель санкхьи Капила собрал таттвы так. По его мнению, «пракрити» — это состояние равновесия трёх гун: саттвы, раджаса и тамаса. Из пракрити — махат-таттва, из неё — аханкара, из аханкары — пять танматр, из них — органы познания и органы действия, а также грубые элементы; и «пуруша». Всего двадцать пять таттв. Три гуны — саттва и прочие, — пребывающие в равновесии, и есть пракрити. Эти три гуны надо понимать соответственно как счастье, страдание и заблуждение, ибо в мире — следствии пракрити — видны лишь состояния счастья и прочего. Пример: молодая женщина, даря мужу счастье любовью, проявляет «саттвичное» чувство; она же, причиняя страдание, становится «раджасичной», а ввергая в заблуждение — «тамасичной». Слова «оба вида чувств» означают десять внешних чувств и одно внутреннее — ум; всего одиннадцать чувств. Пракрити вечна и всепроникающа. В корне нет корня (сознательного начала), поэтому корень (прадхана) не имеет корня, то есть иной причины у него нет. Эта прадхана не ограничена и служит материальной причиной всего: это следует уже из сутр вроде «Всепроникающа, ибо следствия видны повсюду». Махат-таттва, аханкара-таттва и пять танматр — семь пракрити-викрити; они пракрити для аханкары и прочего и вместе с тем — преобразования прадханы. Одиннадцать чувств и пять великих элементов — шестнадцать преобразований. Пуруша не изменяется и потому ни для чего не служит ни пракрити, ни преобразованием. Пракрити вечно преобразуется; сама она бессознательна, но служит причиной наслаждения и освобождения (апаварги) множества сознательных джив; она за пределами чувств, но о ней заключают по её следствиям. Пракрити одна, но гуны в ней неравны, и потому силой преобразования она порождает мир, полный пёстрых творений, начиная с махата. Так пракрити оказывается и действующей, и материальной причиной мира. Пуруша бездеятелен, лишён гун и всепроникающ. Он духовен по природе, в каждом теле свой; о нём заключают по тому, как приводится в движение прадхана. Поскольку пуруша не изменяется и не действует, он не деятель и не наслаждающийся. Такова истина о пракрити и пуруше, и потому уже одна их близость ведёт к обмену свойствами: на пракрити переносится сознание, а на пурушу — роль деятеля и наслаждающегося. Пока нет такого различения, есть наслаждение; а с различением приходит апаварга, то есть освобождение. Эти и другие положения — например, о безучастности пуруши к пракрити — изложены в сутрах с доводами. В своём учении автор санкхьи признал три источника знания (праманы): «восприятие», «умозаключение» и «писание» (агаму). Если что-то установлено ими, установлено всё. (Сравнение и прочие праманы входят в эти три и отдельными праманами не являются.) О предметах, установленных восприятием и писанием, большого спора нет. Но теперь нужно опровергнуть то, что прадхана — причина мира, как заключают сутрами «Из ограниченности», «Из единообразия», «Из силы» и другими: опровергнув это мнение, опровергнешь и все прочие воззрения санкхьи. Сомнение здесь такое: является ли «прадхана» действующей и материальной причиной мира или нет? Пурвапакша признаёт за прадханой и то и другое. Пурвапакша говорит: прадхану, состоящую из саттвы и прочего, выводят именно как материальную причину мира. Материальная причина всегда однородна со следствием: так, у горшка и подобных изделий материальная причина — глина и тому подобное, однородное с ними. Инертное дерево приносит плоды, такая же инертная вода течёт; видя это, заключают, что и инертная, бессознательная прадхана способна творить мир. Итак, «прадхана — и материальная, и действующая причина мира». Чтобы опровергнуть этот вывод пурвапакши, автор приводит первую сутру.</w:t>
      </w:r>
    </w:p>
    <w:p>
      <w:pPr>
        <w:jc w:val="both"/>
      </w:pPr>
      <w:r>
        <w:rPr>
          <w:rFonts w:ascii="Times New Roman" w:hAnsi="Times New Roman"/>
          <w:sz w:val="20"/>
        </w:rPr>
        <w:t>Прадхана бессознательна, поэтому инертная прадхана не может быть ни материальной, ни действующей причиной мира. Глядя на пёстрое устройство этого мира, ясно: без управления сознательного существа инертной прадхане не выстроить видимый мир, и так заключать неразумно. В этом мире кирпичи и прочее, если ими не распоряжается сознательное существо, никогда ещё не сложились во дворцы и тому подобное. Словом «и» в сутре добавлена невозможность сопутствия (анваи). Внешние предметы — горшки и прочие — никогда не наделены природой счастья и подобного. Ведь счастье и прочее — свойства внутренние, поэтому они не могут сопутствовать внешним вещам. И главное: горшок и подобное лишь вызывают счастье и прочее, а сами счастьем не воспринимаются.</w:t>
      </w:r>
    </w:p>
    <w:p>
      <w:pPr>
        <w:jc w:val="both"/>
      </w:pPr>
      <w:r>
        <w:rPr>
          <w:rFonts w:ascii="Times New Roman" w:hAnsi="Times New Roman"/>
          <w:sz w:val="20"/>
        </w:rPr>
        <w:t>Вторая сутра. И если смотреть на деятельность, причиной прадхана быть не может. Деятельность видна лишь у инертного, которым управляет сознательное существо. Ясно: эта деятельность принадлежит тому, под чьим управлением инертное приходит в движение. Лучший пример — колесница и возничий. Так же обстоит дело и с примером «дерево приносит плоды» и подобными, которые приводят в пользу того, что прадхана — причина. И там признаётся управление сознательного существа, ибо об этом говорится в “Антарьями-брахмане”; дальше в этом комментарии это будет разъяснено. Слово «и» в сутре — в значении ограничения. В примере «я делаю» деятельность видна только у сознательного, поэтому деятелем инертное быть не может. Скажешь: мир устроен оттого, что при одной лишь близости пракрити и пуруши их свойства переносятся друг на друга? Ответ: и этого сказать нельзя. Хорошо, близость, что вызывает взаимный перенос свойств, — это совместное бытие пракрити и пуруши или какое-то изменение в пракрити или в пуруше? Ответ: совместным бытием она быть никак не может, ибо, признав это, придётся признать перенос и у всех освобождённых пуруш. Не может эта близость быть и изменением в пракрити: изменение в пракрити считается следствием переноса и потому не может быть его причиной. Не может она быть и изменением в пуруше: изменения в пуруше тоже признать нельзя. Значит, «прадхана» не может быть причиной мира.</w:t>
      </w:r>
    </w:p>
    <w:p>
      <w:pPr>
        <w:jc w:val="both"/>
      </w:pPr>
      <w:r>
        <w:rPr>
          <w:rFonts w:ascii="Times New Roman" w:hAnsi="Times New Roman"/>
          <w:sz w:val="20"/>
        </w:rPr>
        <w:t>Скажешь: как молоко само собой становится простоквашей и как вода из одной тучи, хоть у неё один вкус, становится в плодах пальмы, манго и прочих деревьев сладкой, кислой и разной на вкус, — так и единая прадхана сообразно разнообразию кармы пуруш преобразуется в тела, миры и прочее. В ответ автор говорит:</w:t>
      </w:r>
    </w:p>
    <w:p>
      <w:pPr>
        <w:jc w:val="both"/>
      </w:pPr>
      <w:r>
        <w:rPr>
          <w:rFonts w:ascii="Times New Roman" w:hAnsi="Times New Roman"/>
          <w:sz w:val="20"/>
        </w:rPr>
        <w:t>Третья сутра. И бессознательные вещи вроде молока и воды действуют в своих следствиях лишь тогда, когда ими управляет сознательное существо; сами собой они в движение не приходят: так заключают по примеру колесницы и прочего. А из “Антарьями-брахманы” известно, что этими двумя инертными вещами управляет сознание.</w:t>
      </w:r>
    </w:p>
    <w:p>
      <w:pPr>
        <w:jc w:val="both"/>
      </w:pPr>
      <w:r>
        <w:rPr>
          <w:rFonts w:ascii="Times New Roman" w:hAnsi="Times New Roman"/>
          <w:sz w:val="20"/>
        </w:rPr>
        <w:t>Четвёртая сутра. Утверждение, будто помимо прадханы иной причины нет, пришлось оставить; поэтому несостоятельно и то, будто деятель — одна лишь прадхана. Слово «апи» значит то же, что «ча», то есть «и» (соединение). Отказались от мнения, будто до творения помимо прадханы иной причины не было, — значит, опровергнуто и то, будто одна прадхана преобразует сама себя. Мнение, будто «до первого творения нет никакой иной причины помимо прадханы, которая побуждала бы её к действию или удерживала», отброшено: ведь тогда признают иную причину — близость сознательного начала. Значит, учение о том, что деятель — одно инертное, опровергнуто. Более того, при такой пурвапакше следствия возникали бы и во время уничтожения мира: раз помимо прадханы иной причины нет, а близость к ней сохраняется, то следствия возникали бы при пралае так же, как при творении. Нельзя сказать и того, что при пралае следствий нет, потому что не пробудилась адришта: ведь и пробуждение этой адришты может наступить в то же время.</w:t>
      </w:r>
    </w:p>
    <w:p>
      <w:pPr>
        <w:jc w:val="both"/>
      </w:pPr>
      <w:r>
        <w:rPr>
          <w:rFonts w:ascii="Times New Roman" w:hAnsi="Times New Roman"/>
          <w:sz w:val="20"/>
        </w:rPr>
        <w:t>Скажешь: как трава, листья и прочее, съеденные коровой или другим животным, сами собой превращаются в молоко, так и прадхана преобразуется в таттвы, начиная с махата. В ответ автор говорит:</w:t>
      </w:r>
    </w:p>
    <w:p>
      <w:pPr>
        <w:jc w:val="both"/>
      </w:pPr>
      <w:r>
        <w:rPr>
          <w:rFonts w:ascii="Times New Roman" w:hAnsi="Times New Roman"/>
          <w:sz w:val="20"/>
        </w:rPr>
        <w:t>Пятая сутра. В другом месте трава в молоко не превращается, поэтому нельзя говорить, что и прадхана, подобно траве, преобразуется по своей природе (сама собой). Слово «и» здесь — для утверждения. Такая пурвапакша несостоятельна, ибо в другом месте этого не видно: трава, которую съел бык или подобное ему животное, в молоко не превращается, — значит, это превращение не природное. Кроме того, если бы трава и прочее по своей природе превращались в молоко, это было бы видно и во дворе. Раз этого не видно, нельзя назвать причиной превращения одну лишь природу: его причина — воля Владыки всего: «Пусть трава в связи с определёнными живыми существами превращается в молоко».</w:t>
      </w:r>
    </w:p>
    <w:p>
      <w:pPr>
        <w:jc w:val="both"/>
      </w:pPr>
      <w:r>
        <w:rPr>
          <w:rFonts w:ascii="Times New Roman" w:hAnsi="Times New Roman"/>
          <w:sz w:val="20"/>
        </w:rPr>
        <w:t>Доказано, что прадхана инертна и потому сама по себе в действие не приходит. Далее автор говорит: даже если ради твоего удовольствия я это признаю, ничего желанного для тебя и тогда не выйдет.</w:t>
      </w:r>
    </w:p>
    <w:p>
      <w:pPr>
        <w:jc w:val="both"/>
      </w:pPr>
      <w:r>
        <w:rPr>
          <w:rFonts w:ascii="Times New Roman" w:hAnsi="Times New Roman"/>
          <w:sz w:val="20"/>
        </w:rPr>
        <w:t>Шестая сутра. Даже если признать, что прадхана действует по своей природе, в этом нет смысла. В четырёх сутрах подразумевается значение «не». Кажется, что прадхана действует ради наслаждения и освобождения: «Пуруша насладится мной, ощутит мои изъяны и обретёт освобождение — безразличие ко мне». Как верблюд несёт груз шафрана только для других и сам им не наслаждается, так и прадхана действует только ради других. А пуруша, кажется, хоть и не деятель, но наслаждается. Как едок наслаждается пищей, хотя сам её не готовил, так и пуруша вкушает плоды. Но считать, вслед за пурвапакшей, что прадхана так действует, неразумно: даже если признать это, никакого плода не видно. Плод деятельности — это наслаждение пуруши, то есть созерцание пракрити, и освобождение, то есть безучастность к пракрити. Наслаждение от деятельности прадханы невозможно: ведь тогда пуруша — чистое сознание, неизменный и не деятель — наслаждался бы только потому, что, созерцая пракрити, соприкоснулся с ней и изменился. Невозможна от деятельности прадханы и апаварга: апаварга была и прежде, чем возникла деятельность, и потому деятельность бесполезна. А если причиной наслаждения назвать одну лишь близость, то, раз близость вечна, наслаждаться придётся и освобождённым.</w:t>
      </w:r>
    </w:p>
    <w:p>
      <w:pPr>
        <w:jc w:val="both"/>
      </w:pPr>
      <w:r>
        <w:rPr>
          <w:rFonts w:ascii="Times New Roman" w:hAnsi="Times New Roman"/>
          <w:sz w:val="20"/>
        </w:rPr>
        <w:t>Скажешь: слепой, который может ходить, но лишён зрения, начинает двигаться рядом с хромым, который не может ходить, но видит; и инертное железо тоже движется рядом с магнитом. Так и пракрити, хоть она бессознательна, рядом с пурушей — чистым сознанием — под действием его отражения, словно сознательное существо, принимается за творение и прочее ради наслаждения пуруши. В ответ автор говорит:</w:t>
      </w:r>
    </w:p>
    <w:p>
      <w:pPr>
        <w:jc w:val="both"/>
      </w:pPr>
      <w:r>
        <w:rPr>
          <w:rFonts w:ascii="Times New Roman" w:hAnsi="Times New Roman"/>
          <w:sz w:val="20"/>
        </w:rPr>
        <w:t>Седьмая сутра. Даже если пуруша подобен магниту, инертная прадхана сама по себе не действует. И так не доказать, что инертное действует само. Хромой не может ходить, но у него есть свои способности — указывать дорогу, наставлять. Слепой не видит, но у него тоже есть способность — принимать наставления хромого. И магнит может оказаться вблизи железа. А вечно бездеятельный, лишённый свойств пуруша никак не изменяется. Если же саму близость признать изменением, то, раз близость вечна, придётся признать вечное творение и отсутствие освобождения. И главное: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Далее автор опровергает мнение, будто вселенная творится оттого, что гуны возвышаются и убывают и между ними складывается отношение главного и подчинённого:</w:t>
      </w:r>
    </w:p>
    <w:p>
      <w:pPr>
        <w:jc w:val="both"/>
      </w:pPr>
      <w:r>
        <w:rPr>
          <w:rFonts w:ascii="Times New Roman" w:hAnsi="Times New Roman"/>
          <w:sz w:val="20"/>
        </w:rPr>
        <w:t>Восьмая сутра. Главенство гуны невозможно само по себе, поэтому такое мнение несостоятельно. Пребывание гун — саттвы и прочих — в равновесии и называется «состоянием прадханы». В этом состоянии гуны независимы по природе, и потому ни одна из них не оказывается главной над другой. Ведь если признать одну из трёх гун главной, две другие, будучи равны ей, не могут стать подчинёнными. Отношение главного и подчинённого между гунами не возникает никогда. Нельзя назвать его творцом и Ишвару или время: этого никто [из них] не признаёт. Сам Капила сказал: «Поскольку [Ишвара] не может быть ни освобождённым, ни связанным, то есть нет доказательства, Ишвара не доказан». Пространство и время возникают из акаши и прочего; пуруша не их творец, ибо он совершенно безучастен к деятельности. И неравновесие гун не служит причиной творения. Кроме того, раз причины нет, гуны могли бы нарушить равновесие при каждом последующем творении, но не при первом.</w:t>
      </w:r>
    </w:p>
    <w:p>
      <w:pPr>
        <w:jc w:val="both"/>
      </w:pPr>
      <w:r>
        <w:rPr>
          <w:rFonts w:ascii="Times New Roman" w:hAnsi="Times New Roman"/>
          <w:sz w:val="20"/>
        </w:rPr>
        <w:t>Скажешь: можно заключить, что гуны, сообразно следствиям, разной природы, — тогда упомянутому изъяну нет места. В ответ автор говорит:</w:t>
      </w:r>
    </w:p>
    <w:p>
      <w:pPr>
        <w:jc w:val="both"/>
      </w:pPr>
      <w:r>
        <w:rPr>
          <w:rFonts w:ascii="Times New Roman" w:hAnsi="Times New Roman"/>
          <w:sz w:val="20"/>
        </w:rPr>
        <w:t>Девятая сутра. И если заключать иначе, инертное само по себе не действует. То есть даже если заключить, что гуны наделены столь разными силами, от изъяна не уйти: у гун нет способности познавать (сознания), то есть у них, как видно, нет даже мысли «вот я, и вот так я творю». Из инертного вещества, лишённого знания, творение невозможно никогда. Как кирпичи, дерево и прочие бессознательные вещи ничего не могут сделать без управления сознательного существа, так и бессознательные гуны ничего не могут сделать, если ими не управляет сила сознательного Парамешвары.</w:t>
      </w:r>
    </w:p>
    <w:p>
      <w:pPr>
        <w:jc w:val="both"/>
      </w:pPr>
      <w:r>
        <w:rPr>
          <w:rFonts w:ascii="Times New Roman" w:hAnsi="Times New Roman"/>
          <w:sz w:val="20"/>
        </w:rPr>
        <w:t>(Гл. 2, пада 1.) “Капила, великий мудрец, сложил смрити [санкхью], желая освобождения, чтобы развернуть смысл джняна-канды. Он должным образом принимал агнихотру и прочие обряды, предписанные карма-кандой, и шрути признают его достойным доверия: «мудреца Капилу, рождённого [вначале]» и так далее. Его сутрами «Итак, полное прекращение трёх видов страдания — высшая цель человека», «Не видимыми средствами, ибо и после прекращения [страдание] возвращается» и другими там установлено, что причина мира — одна лишь бессознательная, независимая прадхана; [это сказано и в сутрах] «Ради освобождения освобождённого», «Или ради себя самой — у прадханы», «Хоть прадхана и бессознательна, её деятельность — как у молока» и других. Если признать причиной Брахман, эта смрити останется без предмета: ведь вся она только и говорит, что о прадхане. Поэтому Веданту следует толковать так, чтобы она не противоречила смрити Капилы, вполне достойного доверия. При этом смрити Ману и других не останутся без предмета: излагая дхарму, они развёртывают смысл карма-канды и тем самым имеют свой предмет. Когда так утверждают, сказано:</w:t>
      </w:r>
    </w:p>
    <w:p>
      <w:pPr>
        <w:jc w:val="both"/>
      </w:pPr>
      <w:r>
        <w:rPr>
          <w:rFonts w:ascii="Times New Roman" w:hAnsi="Times New Roman"/>
          <w:sz w:val="20"/>
        </w:rPr>
        <w:t>«Если [скажут:] выходит изъян — смрити не остаётся места, — нет, ибо выходит изъян — не остаётся места иным смрити» (1).</w:t>
      </w:r>
    </w:p>
    <w:p>
      <w:pPr>
        <w:jc w:val="both"/>
      </w:pPr>
      <w:r>
        <w:rPr>
          <w:rFonts w:ascii="Times New Roman" w:hAnsi="Times New Roman"/>
          <w:sz w:val="20"/>
        </w:rPr>
        <w:t>«Не остаётся места» — то есть остаётся без предмета. Если толковать Веданту сообразно единому смыслу (саманвае), то смрити санкхьи постигнет изъян — она останется без предмета; значит, [тексты Веданты] надо толковать в смысле, противоположном шрути? Если так скажут — нет. Почему? «Иным» и так далее. Тогда возник бы большой изъян: без предмета остались бы иные смрити — смрити Ману и других, — которые следуют Веданте и учат, что единственная причина — Брахман. Ведь в них причиной возникновения мира и прочего показан Владыка всего, а вовсе не иное начало, названное Капилой. Так, Шриман Ману говорит: «Этот [мир] был тьмой — непознанным, без признаков, непостижимым для рассуждения, непознаваемым, словно всецело погружённым в сон. Тогда Сам собою рождённый Бхагаван, непроявленный, проявляя этот [мир] — великие элементы и прочее, — явился во всей силе, рассеивая тьму. Тот, кто за пределами чувств, неуловим, тонок, непроявлен, вечен, вмещает всех существ и непостижим, — Он Сам и явился. Пожелав сотворить из Своего тела разнообразных существ, Он, размыслив, сначала сотворил воды и вложил в них семя. Оно стало золотым яйцом, сияющим, как солнце; в нём родился сам Брахма, праотец всех миров»</w:t>
      </w:r>
      <w:r>
        <w:rPr>
          <w:rFonts w:ascii="Times New Roman" w:hAnsi="Times New Roman"/>
          <w:sz w:val="20"/>
          <w:vertAlign w:val="superscript"/>
        </w:rPr>
        <w:t>12</w:t>
      </w:r>
      <w:r>
        <w:rPr>
          <w:rFonts w:ascii="Times New Roman" w:hAnsi="Times New Roman"/>
          <w:sz w:val="20"/>
        </w:rPr>
        <w:t xml:space="preserve"> и так далее. Шри Парашара говорит: «Из Вишну возник мир, в Нём он и пребывает; Он — Тот, кто поддерживает и уничтожает этот мир, и Он же — мир»</w:t>
      </w:r>
      <w:r>
        <w:rPr>
          <w:rFonts w:ascii="Times New Roman" w:hAnsi="Times New Roman"/>
          <w:sz w:val="20"/>
          <w:vertAlign w:val="superscript"/>
        </w:rPr>
        <w:t>13</w:t>
      </w:r>
      <w:r>
        <w:rPr>
          <w:rFonts w:ascii="Times New Roman" w:hAnsi="Times New Roman"/>
          <w:sz w:val="20"/>
        </w:rPr>
        <w:t>. «Как паук выпускает из сердца через рот нить, играет ею и снова её поглощает, так и Джанардана» и так далее. Так же говорят и другие. И нельзя сказать, что эти смрити имеют свой предмет, развёртывая смысл карма-канды. Они предписывают дхармы ради очищения ума, чтобы взошло знание Брахмана, и потому их назначение — лишь развёртывать смысл джняна-канды. А то, что они очищают ум, видно из шрути: «Его [брахманы стремятся познать] изучением Вед»</w:t>
      </w:r>
      <w:r>
        <w:rPr>
          <w:rFonts w:ascii="Times New Roman" w:hAnsi="Times New Roman"/>
          <w:sz w:val="20"/>
          <w:vertAlign w:val="superscript"/>
        </w:rPr>
        <w:t>14</w:t>
      </w:r>
      <w:r>
        <w:rPr>
          <w:rFonts w:ascii="Times New Roman" w:hAnsi="Times New Roman"/>
          <w:sz w:val="20"/>
        </w:rPr>
        <w:t xml:space="preserve"> и так далее. Местами видно и испытывается, что они приносят такие плоды, как дождь, сыновья, рай и прочее. Но и это, порождая доверие к шастрам, в итоге приводит к Нему, ибо сказано: «Цель, о которой возвещают все Веды»</w:t>
      </w:r>
      <w:r>
        <w:rPr>
          <w:rFonts w:ascii="Times New Roman" w:hAnsi="Times New Roman"/>
          <w:sz w:val="20"/>
          <w:vertAlign w:val="superscript"/>
        </w:rPr>
        <w:t>15</w:t>
      </w:r>
      <w:r>
        <w:rPr>
          <w:rFonts w:ascii="Times New Roman" w:hAnsi="Times New Roman"/>
          <w:sz w:val="20"/>
        </w:rPr>
        <w:t xml:space="preserve"> — и «Веды обращены к Нараяне»</w:t>
      </w:r>
      <w:r>
        <w:rPr>
          <w:rFonts w:ascii="Times New Roman" w:hAnsi="Times New Roman"/>
          <w:sz w:val="20"/>
          <w:vertAlign w:val="superscript"/>
        </w:rPr>
        <w:t>16</w:t>
      </w:r>
      <w:r>
        <w:rPr>
          <w:rFonts w:ascii="Times New Roman" w:hAnsi="Times New Roman"/>
          <w:sz w:val="20"/>
        </w:rPr>
        <w:t>. Смрити санкхьи не может развернуть смысл Веданты, ибо учит тому, что противоречит шрути. Ведь развёртывание (упабримхана) — это прояснение смысла, согласного со шрути, а в ней такого нет. Поэтому смрити санкхьи, противоречащая шрути, выдумана из головы и недостоверна; и мы не боимся упрёка в том, что она окажется бесполезной. Неверно и пристрастие к этой смрити под тем предлогом, будто она достоверна. Многих толкователей объявляют достоверными, а их смрити расходятся в смысле; если пристраститься к одной, подлинный смысл так и не установится. Когда смрити противоречат друг другу, нет иного способа решить спор, как опереться на шрути; поэтому чтить следует лишь ту смрити, что следует шрути. Вы возражаете силой смрити — силой смрити мы вас и опровергнем: так и указан изъян «не остаётся места иным смрити». Ссылаются на то, что Капила достоверен по «Шветашватара-шрути»: «Того, кто вначале наделил знаниями рождённого мудреца Капилу»</w:t>
      </w:r>
      <w:r>
        <w:rPr>
          <w:rFonts w:ascii="Times New Roman" w:hAnsi="Times New Roman"/>
          <w:sz w:val="20"/>
          <w:vertAlign w:val="superscript"/>
        </w:rPr>
        <w:t>17</w:t>
      </w:r>
      <w:r>
        <w:rPr>
          <w:rFonts w:ascii="Times New Roman" w:hAnsi="Times New Roman"/>
          <w:sz w:val="20"/>
        </w:rPr>
        <w:t>. Но это не так: эти слова говорят о другом, и тот, чьи речи противоречат смыслу шрути, достоверным быть не может. А о достоверности Ману читают тайттирии: «Всё, что сказал Ману, — целебное средство». О Шри Парашаре же предание говорит, что высшую истину о Божестве он постиг по милости Пуластьи и Васиштхи. Капила, основатель смрити, противной Ведам, — это особая джива из рода Агни, обманутая майей, а не Васудева, рождённый Кардамой. Ведь предание гласит: «Капила, называемый Васудевой, поведал учение санкхьи Брахме и другим богам, а также Бхригу и прочим, и так же — Асури; всё оно было развёрнуто смыслом Вед. А иной Капила изложил учение, противное всем Ведам»; «[поведал] санкхью другому Асури, развёрнутую ложными доводами». Поэтому, если смрити санкхьи, недостоверная из-за того, что противоречит Ведам, окажется бесполезной, — изъяна в этом нет.</w:t>
      </w:r>
    </w:p>
    <w:p>
      <w:pPr>
        <w:jc w:val="both"/>
      </w:pPr>
      <w:r>
        <w:rPr>
          <w:rFonts w:ascii="Times New Roman" w:hAnsi="Times New Roman"/>
          <w:sz w:val="20"/>
        </w:rPr>
        <w:t>«И потому, что прочего не находим» (2).</w:t>
      </w:r>
    </w:p>
    <w:p>
      <w:pPr>
        <w:jc w:val="both"/>
      </w:pPr>
      <w:r>
        <w:rPr>
          <w:rFonts w:ascii="Times New Roman" w:hAnsi="Times New Roman"/>
          <w:sz w:val="20"/>
        </w:rPr>
        <w:t>«И прочего», то есть того, о чём говорит смрити санкхьи, в Ведах не находим; поэтому она недостоверна. Вот что это за положения: пуруши всепроникающи и суть одно лишь сознание; связывает и освобождает их только пракрити, и связанность с освобождением принадлежат только пракрити; Владыки всего, особого Пуруши, нет; время — не таттва; пять пран и прочее — лишь проявления деятельности чувств. Такие и подобные положения можно увидеть в ней”.</w:t>
      </w:r>
    </w:p>
    <w:p>
      <w:pPr>
        <w:jc w:val="both"/>
      </w:pPr>
      <w:r>
        <w:rPr>
          <w:rFonts w:ascii="Times New Roman" w:hAnsi="Times New Roman"/>
          <w:sz w:val="20"/>
        </w:rPr>
        <w:t>1. В шрути упомянут достойный доверия мудрец по имени «Капила». Он должным образом принимал карма-канду, предписанную Ведами. Этот мудрец Капила и сложил смрити санкхьи, чтобы развернуть джняна-канду. Смрити санкхьи в сутрах вроде «Итак, полное прекращение трёх видов страдания — высшая цель человека» называет «высшей целью человека», или освобождением, полное прекращение трёх видов страдания — адхьятмики и прочих. В ней единственной независимой причиной мира признана бессознательная прадхана. Если же единственной причиной мира назвать один лишь Брахман, эта смрити санкхьи останется без предмета: ведь от начала до конца она только о том и говорит. Поэтому тексты Веданты следует толковать так, чтобы не противоречить взглядам вполне достойного доверия мудреца Капилы. Тогда и смрити, которые возвестили Ману и другие, не останутся без предмета: излагая дхарму, они развёртывают карма-канду и тем самым имеют предмет. Чтобы опровергнуть это, автор приводит первую сутру — «Если [скажут:] выходит изъян — смрити не остаётся места…».</w:t>
      </w:r>
    </w:p>
    <w:p>
      <w:pPr>
        <w:jc w:val="both"/>
      </w:pPr>
      <w:r>
        <w:rPr>
          <w:rFonts w:ascii="Times New Roman" w:hAnsi="Times New Roman"/>
          <w:sz w:val="20"/>
        </w:rPr>
        <w:t>Отсутствие места — это «анавакаша»; слово «анавакаша» значит «остаться без предмета». Если толковать Веданту сообразно единому смыслу (саманвае), смрити санкхьи постигнет изъян — она останется без предмета. Так не следует ли толковать тексты Веданты в смысле, обратном тому, что слышится в них? Ответ: это невозможно. Если толковать так, случится большая беда: без предмета останутся иные смрити — смрити Ману и других, которые следуют Веданте и учат, что единственная причина — Брахман. В этих смрити причиной возникновения мира и прочего показан только Владыка всего. Таттвы в них описаны не так, как у мудреца Капилы. Так, Шри Ману говорит: «До творения вся вселенная была тьмой — непознанной, без признаков, недоступной рассуждению, непознаваемой — и лежала словно во сне. Тогда Сам собою рождённый Бхагаван, хоть Сам и непроявлен, чтобы проявить этот мир, явился, наделённый силами великих элементов и прочего, и рассеял ту тьму. Он за пределами чувств, неуловим, тонок, непроявлен, вечен, вмещает всех существ и непостижим по природе. Явившись Сам, Он пожелал в уме сотворить из Своего тела разнообразных существ и прежде всего сотворил воду. Затем Парамешвара вложил в эту воду Своё семя. Из семени возникло золотое яйцо, сияющее, как тысяча солнц. В этом яйце родился сам Брахма, праотец всех миров». И мудрец Парашара говорит: «Видимый мир возник из Бхагавана Вишну и пребывает, опираясь на Него. Он поддерживает его и Он же уничтожает. Этот мир — особая Его энергия. Как паук выпускает нити из своего тела, а потом сам их поглощает, так и Бхагаван Вишну творит из Своей энергии вселенную, а потом снова растворяет её в Своей энергии». Так же говорят и другие мудрецы. Нельзя сказать и того, что смрити санкхьи</w:t>
      </w:r>
      <w:r>
        <w:rPr>
          <w:rFonts w:ascii="Times New Roman" w:hAnsi="Times New Roman"/>
          <w:sz w:val="20"/>
          <w:vertAlign w:val="superscript"/>
        </w:rPr>
        <w:t>18</w:t>
      </w:r>
      <w:r>
        <w:rPr>
          <w:rFonts w:ascii="Times New Roman" w:hAnsi="Times New Roman"/>
          <w:sz w:val="20"/>
        </w:rPr>
        <w:t xml:space="preserve"> будет иметь предмет, развёртывая карма-канду: ведь [эти смрити] предписывают дхарму ради очищения ума, чтобы взошло знание Брахмана. Значит, назначение этих смрити — развёртывать джняна-канду. Видно и то, что эти дхармы очищают ум: доказательство тому — слова шрути «Его [брахманы стремятся познать] изучением Вед» и так далее. Местами видно и подтверждается, что эти дхармы (их исполнение) приносят такие плоды, как дождь, сыновья, рай и прочее. Но и это лишь для того, чтобы очистить ум, породив веру в шастры. То же намерение выражают и шрути «Цель, о которой возвещают все Веды» и «Веды обращены к Нараяне». Пусть даже назначение смрити санкхьи — развёртывать джняна-канду; всё равно нельзя признать, что она развёртывает смысл Веданты: ведь смрити санкхьи учит тому, что противоречит шрути. Прояснять смысл изречений шрути — вот что значит «развёртывать» (упабримхана). А в смрити санкхьи такого прояснения смысла шрути не видно. Значит, её надо признать противоречащей шрути. А то, что противоречит шрути, выдумано из головы и потому недостоверно. Так что бесполезность этой недостоверной смрити санкхьи неизбежна. Неверно и пристрастие к одной смрити, пока ждут, чтобы установилась недостоверность другой. Если пристраститься к смрити, которые расходятся в смысле, то, видя множество мнений Готамы и многих других, толкующих по-разному, подлинного смысла так и не установишь. Когда две смрити противоречат друг другу, нельзя прибегнуть ни к какому иному решающему доказательству, кроме шрути. То, на что опираются, непременно должно следовать шрути; если оно шрути не следует, чтить его нельзя. Тех, кто силой смрити поднимает хулу, опровергнут силой той же смрити: поэтому неизбежно и указание на изъян «иные смрити останутся без предмета». В “Шветашватара-упанишад” словами «мудреца Капилу, рождённого…» и так далее действительно сказано о достойном доверия мудреце Капиле. Но тот Капила — не этот: это другой мудрец Капила. Поэтому, называя недостоверным Капилу — автора санкхьи, мы не проявляем неуважения к шрути. Достоверность Ману и Парашары известна из шрути и смрити. Так, словами «Всё, что сказал Ману, — целебное средство» тайттирии утверждают достоверность Ману. А смрити говорит, что Шри Парашара по милости Пуластьи и Васиштхи постиг высшую истину о Божестве. Капила, основатель смрити санкхьи, противной Ведам, и Бхагаван Капила, сын Кардамы, — не одно лицо. Первый Капила — особая джива из рода Агни, обманутая майей, а второй, сын Кардамы, — аватара Самого Васудевы. В “Падма-пуране” сказано: «Бхагаван Васудева низошёл от мудреца Кардамы в облике Капилы и поведал учение санкхьи богам во главе с Брахмой, мудрецам во главе с Бхригу и брахману по имени Асури; смрити санкхьи, которую Он изложил, развёрнута смыслом Вед. А другой Капила поведал другому Асури иную санкхью — противную всем Ведам, развёрнутую ложными доводами и выдуманную из головы». Поэтому нет никакого изъяна в том, что эту последнюю, противную Ведам и недостоверную смрити санкхьи мы называем бесполезной.</w:t>
      </w:r>
    </w:p>
    <w:p>
      <w:pPr>
        <w:jc w:val="both"/>
      </w:pPr>
      <w:r>
        <w:rPr>
          <w:rFonts w:ascii="Times New Roman" w:hAnsi="Times New Roman"/>
          <w:sz w:val="20"/>
        </w:rPr>
        <w:t>2. Кроме того, в этой смрити санкхьи сказано о некоторых предметах, которых в Ведах не найти. Поэтому её тоже можно назвать «недостоверной». Вот эти предметы: «Пуруши, то есть индивидуальные души, — одно лишь сознание и всепроникающи; связывает и освобождает их только пракрити. И “связанность”, и “освобождение” — материальны. Никакого пуруши, называемого “Владыкой всего”, нет. “Время” — вовсе не таттва. Пять пран и прочее — лишь действия чувств». Такие и некоторые другие положения, противные Веданте, видны в этой смрити санкхьи.</w:t>
      </w:r>
    </w:p>
    <w:p>
      <w:pPr>
        <w:keepNext/>
        <w:spacing w:before="160"/>
        <w:jc w:val="center"/>
      </w:pPr>
      <w:r>
        <w:rPr>
          <w:rFonts w:ascii="Times New Roman" w:hAnsi="Times New Roman"/>
          <w:i/>
          <w:sz w:val="21"/>
        </w:rPr>
        <w:t>Сам Он — «действующая» причина, а Адвайта Прабху — «материальная» —</w:t>
      </w:r>
    </w:p>
    <w:p>
      <w:pPr>
        <w:keepNext/>
        <w:jc w:val="center"/>
      </w:pPr>
      <w:r>
        <w:rPr>
          <w:rFonts w:ascii="Nirmala UI" w:hAnsi="Nirmala UI" w:cs="Nirmala UI"/>
          <w:sz w:val="24"/>
          <w:szCs w:val="24"/>
        </w:rPr>
        <w:t>আপনে পুরুষ — বিশ্বের ‘নিমিত্ত’-কারণ ৷</w:t>
        <w:br/>
      </w:r>
      <w:r>
        <w:rPr>
          <w:rFonts w:ascii="Nirmala UI" w:hAnsi="Nirmala UI" w:cs="Nirmala UI"/>
          <w:sz w:val="24"/>
          <w:szCs w:val="24"/>
        </w:rPr>
        <w:t>অদ্বৈত-রূপে ‘উপাদান’ হন নারায়ণ ॥ ১৬ ॥</w:t>
      </w:r>
    </w:p>
    <w:p>
      <w:pPr>
        <w:keepNext/>
        <w:spacing w:after="0"/>
        <w:ind w:left="227"/>
      </w:pPr>
      <w:r>
        <w:rPr>
          <w:rFonts w:ascii="Times New Roman" w:hAnsi="Times New Roman"/>
          <w:i/>
          <w:sz w:val="20"/>
        </w:rPr>
        <w:t>а̄пане пуруш̣а — виш́вера ‘нимитта’-ка̄ран̣а</w:t>
      </w:r>
    </w:p>
    <w:p>
      <w:pPr>
        <w:keepNext/>
        <w:spacing w:after="40"/>
        <w:ind w:left="227"/>
      </w:pPr>
      <w:r>
        <w:rPr>
          <w:rFonts w:ascii="Times New Roman" w:hAnsi="Times New Roman"/>
          <w:color w:val="555555"/>
          <w:sz w:val="18"/>
        </w:rPr>
        <w:t>Сам  Пуруша  мира  действенная  причина</w:t>
      </w:r>
    </w:p>
    <w:p>
      <w:pPr>
        <w:keepNext/>
        <w:spacing w:after="0"/>
        <w:ind w:left="227"/>
      </w:pPr>
      <w:r>
        <w:rPr>
          <w:rFonts w:ascii="Times New Roman" w:hAnsi="Times New Roman"/>
          <w:i/>
          <w:sz w:val="20"/>
        </w:rPr>
        <w:t>адваита-рӯпе ‘упа̄да̄на’ хана на̄ра̄йан̣а</w:t>
      </w:r>
    </w:p>
    <w:p>
      <w:pPr>
        <w:keepNext/>
        <w:spacing w:after="40"/>
        <w:ind w:left="227"/>
      </w:pPr>
      <w:r>
        <w:rPr>
          <w:rFonts w:ascii="Times New Roman" w:hAnsi="Times New Roman"/>
          <w:color w:val="555555"/>
          <w:sz w:val="18"/>
        </w:rPr>
        <w:t>Адвайты  в облике  вещественной (причиной)  становится  Нараяна</w:t>
      </w:r>
    </w:p>
    <w:p>
      <w:pPr>
        <w:spacing w:before="60"/>
        <w:jc w:val="both"/>
      </w:pPr>
      <w:r>
        <w:rPr>
          <w:b/>
        </w:rPr>
        <w:t xml:space="preserve">16 </w:t>
      </w:r>
      <w:r>
        <w:rPr>
          <w:rFonts w:ascii="Times New Roman" w:hAnsi="Times New Roman"/>
        </w:rPr>
        <w:t>Сам Вишну является действенной причиной мира, а в облике Шри Адвайты Сам Нарайяна становится вещественной причиной.</w:t>
      </w:r>
    </w:p>
    <w:p>
      <w:pPr>
        <w:keepNext/>
        <w:spacing w:before="160"/>
        <w:jc w:val="center"/>
      </w:pPr>
      <w:r>
        <w:rPr>
          <w:rFonts w:ascii="Times New Roman" w:hAnsi="Times New Roman"/>
          <w:i/>
          <w:sz w:val="21"/>
        </w:rPr>
        <w:t>Как Тот, кто бросает взгляд, Он — действующая причина, а как Адвайта — Творец в облике материальной причины —</w:t>
      </w:r>
    </w:p>
    <w:p>
      <w:pPr>
        <w:keepNext/>
        <w:jc w:val="center"/>
      </w:pPr>
      <w:r>
        <w:rPr>
          <w:rFonts w:ascii="Nirmala UI" w:hAnsi="Nirmala UI" w:cs="Nirmala UI"/>
          <w:sz w:val="24"/>
          <w:szCs w:val="24"/>
        </w:rPr>
        <w:t>‘নিমিত্তাংশে’ করে তেঁহো মায়াতে ঈক্ষণ ৷</w:t>
        <w:br/>
      </w:r>
      <w:r>
        <w:rPr>
          <w:rFonts w:ascii="Nirmala UI" w:hAnsi="Nirmala UI" w:cs="Nirmala UI"/>
          <w:sz w:val="24"/>
          <w:szCs w:val="24"/>
        </w:rPr>
        <w:t>‘উপাদান’ অদ্বৈত করেন ব্রহ্মাণ্ড-সৃজন ॥ ১৭ ॥</w:t>
      </w:r>
    </w:p>
    <w:p>
      <w:pPr>
        <w:keepNext/>
        <w:spacing w:after="0"/>
        <w:ind w:left="227"/>
      </w:pPr>
      <w:r>
        <w:rPr>
          <w:rFonts w:ascii="Times New Roman" w:hAnsi="Times New Roman"/>
          <w:i/>
          <w:sz w:val="20"/>
        </w:rPr>
        <w:t>‘нимитта̄м̇ш́е’ каре те̐хо ма̄йа̄те ӣкш̣ан̣а</w:t>
      </w:r>
    </w:p>
    <w:p>
      <w:pPr>
        <w:keepNext/>
        <w:spacing w:after="40"/>
        <w:ind w:left="227"/>
      </w:pPr>
      <w:r>
        <w:rPr>
          <w:rFonts w:ascii="Times New Roman" w:hAnsi="Times New Roman"/>
          <w:color w:val="555555"/>
          <w:sz w:val="18"/>
        </w:rPr>
        <w:t>действенной частью  совершает  Он  на майю  взгляд</w:t>
      </w:r>
    </w:p>
    <w:p>
      <w:pPr>
        <w:keepNext/>
        <w:spacing w:after="0"/>
        <w:ind w:left="227"/>
      </w:pPr>
      <w:r>
        <w:rPr>
          <w:rFonts w:ascii="Times New Roman" w:hAnsi="Times New Roman"/>
          <w:i/>
          <w:sz w:val="20"/>
        </w:rPr>
        <w:t>‘упа̄да̄на’ адваита карена брахма̄н̣д̣а-ср̣джана</w:t>
      </w:r>
    </w:p>
    <w:p>
      <w:pPr>
        <w:keepNext/>
        <w:spacing w:after="40"/>
        <w:ind w:left="227"/>
      </w:pPr>
      <w:r>
        <w:rPr>
          <w:rFonts w:ascii="Times New Roman" w:hAnsi="Times New Roman"/>
          <w:color w:val="555555"/>
          <w:sz w:val="18"/>
        </w:rPr>
        <w:t>вещественной (причиной)  Адвайта  совершает  вселенной  творение</w:t>
      </w:r>
    </w:p>
    <w:p>
      <w:pPr>
        <w:spacing w:before="60"/>
        <w:jc w:val="both"/>
      </w:pPr>
      <w:r>
        <w:rPr>
          <w:b/>
        </w:rPr>
        <w:t xml:space="preserve">17 </w:t>
      </w:r>
      <w:r>
        <w:rPr>
          <w:rFonts w:ascii="Times New Roman" w:hAnsi="Times New Roman"/>
        </w:rPr>
        <w:t>Являясь действенной причиной мира, Шри Вишну обращает Свой взор на Майю. А Шри Адвайта, будучи вещественной причиной, творит всё многообразие этой вселенной.</w:t>
      </w:r>
    </w:p>
    <w:p>
      <w:pPr>
        <w:keepNext/>
        <w:spacing w:before="160"/>
        <w:jc w:val="center"/>
      </w:pPr>
      <w:r>
        <w:rPr>
          <w:rFonts w:ascii="Times New Roman" w:hAnsi="Times New Roman"/>
          <w:i/>
          <w:sz w:val="21"/>
        </w:rPr>
        <w:t>Опровержение санкхьи —</w:t>
      </w:r>
    </w:p>
    <w:p>
      <w:pPr>
        <w:keepNext/>
        <w:jc w:val="center"/>
      </w:pPr>
      <w:r>
        <w:rPr>
          <w:rFonts w:ascii="Nirmala UI" w:hAnsi="Nirmala UI" w:cs="Nirmala UI"/>
          <w:sz w:val="24"/>
          <w:szCs w:val="24"/>
        </w:rPr>
        <w:t>যদ্যপি সাংখ্য মানে, ‘প্রধান’ — কারণ ৷</w:t>
        <w:br/>
      </w:r>
      <w:r>
        <w:rPr>
          <w:rFonts w:ascii="Nirmala UI" w:hAnsi="Nirmala UI" w:cs="Nirmala UI"/>
          <w:sz w:val="24"/>
          <w:szCs w:val="24"/>
        </w:rPr>
        <w:t>জড় হইতে কভু নহে জগৎ-সৃজন ॥ ১৮ ॥</w:t>
      </w:r>
    </w:p>
    <w:p>
      <w:pPr>
        <w:keepNext/>
        <w:spacing w:after="0"/>
        <w:ind w:left="227"/>
      </w:pPr>
      <w:r>
        <w:rPr>
          <w:rFonts w:ascii="Times New Roman" w:hAnsi="Times New Roman"/>
          <w:i/>
          <w:sz w:val="20"/>
        </w:rPr>
        <w:t>йадйапи са̄н̇кхйа ма̄не, ‘прадха̄на’ — ка̄ран̣а</w:t>
      </w:r>
    </w:p>
    <w:p>
      <w:pPr>
        <w:keepNext/>
        <w:spacing w:after="40"/>
        <w:ind w:left="227"/>
      </w:pPr>
      <w:r>
        <w:rPr>
          <w:rFonts w:ascii="Times New Roman" w:hAnsi="Times New Roman"/>
          <w:color w:val="555555"/>
          <w:sz w:val="18"/>
        </w:rPr>
        <w:t>хотя  санкхья  считает  прадхану  причиной</w:t>
      </w:r>
    </w:p>
    <w:p>
      <w:pPr>
        <w:keepNext/>
        <w:spacing w:after="0"/>
        <w:ind w:left="227"/>
      </w:pPr>
      <w:r>
        <w:rPr>
          <w:rFonts w:ascii="Times New Roman" w:hAnsi="Times New Roman"/>
          <w:i/>
          <w:sz w:val="20"/>
        </w:rPr>
        <w:t>джад̣а хаите кабху нахе джагат-ср̣джана</w:t>
      </w:r>
    </w:p>
    <w:p>
      <w:pPr>
        <w:keepNext/>
        <w:spacing w:after="40"/>
        <w:ind w:left="227"/>
      </w:pPr>
      <w:r>
        <w:rPr>
          <w:rFonts w:ascii="Times New Roman" w:hAnsi="Times New Roman"/>
          <w:color w:val="555555"/>
          <w:sz w:val="18"/>
        </w:rPr>
        <w:t>из инертной материи  никогда  не (бывает)  мира  творения</w:t>
      </w:r>
    </w:p>
    <w:p>
      <w:pPr>
        <w:spacing w:before="60"/>
        <w:jc w:val="both"/>
      </w:pPr>
      <w:r>
        <w:rPr>
          <w:b/>
        </w:rPr>
        <w:t xml:space="preserve">18 </w:t>
      </w:r>
      <w:r>
        <w:rPr>
          <w:rFonts w:ascii="Times New Roman" w:hAnsi="Times New Roman"/>
        </w:rPr>
        <w:t>Хотя философия санкхьи считает причиной мироздания материальные первоэлементы, однако этот разнообразный мир просто не способен возникнуть из инертной материи.</w:t>
      </w:r>
    </w:p>
    <w:p>
      <w:pPr>
        <w:keepNext/>
        <w:spacing w:before="160"/>
        <w:jc w:val="center"/>
      </w:pPr>
      <w:r>
        <w:rPr>
          <w:rFonts w:ascii="Times New Roman" w:hAnsi="Times New Roman"/>
          <w:i/>
          <w:sz w:val="21"/>
        </w:rPr>
        <w:t>Пракрити действует лишь силой Бхагавана —</w:t>
      </w:r>
    </w:p>
    <w:p>
      <w:pPr>
        <w:keepNext/>
        <w:jc w:val="center"/>
      </w:pPr>
      <w:r>
        <w:rPr>
          <w:rFonts w:ascii="Nirmala UI" w:hAnsi="Nirmala UI" w:cs="Nirmala UI"/>
          <w:sz w:val="24"/>
          <w:szCs w:val="24"/>
        </w:rPr>
        <w:t>নিজ সৃষ্টিশক্তি প্রভু সঞ্চারে প্রধানে ৷</w:t>
        <w:br/>
      </w:r>
      <w:r>
        <w:rPr>
          <w:rFonts w:ascii="Nirmala UI" w:hAnsi="Nirmala UI" w:cs="Nirmala UI"/>
          <w:sz w:val="24"/>
          <w:szCs w:val="24"/>
        </w:rPr>
        <w:t>ঈশ্বরের শক্ত্যে তবে হয়ে ত’ নির্ম্মাণে ॥ ১৯ ॥</w:t>
      </w:r>
    </w:p>
    <w:p>
      <w:pPr>
        <w:keepNext/>
        <w:spacing w:after="0"/>
        <w:ind w:left="227"/>
      </w:pPr>
      <w:r>
        <w:rPr>
          <w:rFonts w:ascii="Times New Roman" w:hAnsi="Times New Roman"/>
          <w:i/>
          <w:sz w:val="20"/>
        </w:rPr>
        <w:t>ниджа ср̣ш̣т̣и-ш́акти прабху сан̃ча̄ре прадха̄не</w:t>
      </w:r>
    </w:p>
    <w:p>
      <w:pPr>
        <w:keepNext/>
        <w:spacing w:after="40"/>
        <w:ind w:left="227"/>
      </w:pPr>
      <w:r>
        <w:rPr>
          <w:rFonts w:ascii="Times New Roman" w:hAnsi="Times New Roman"/>
          <w:color w:val="555555"/>
          <w:sz w:val="18"/>
        </w:rPr>
        <w:t>Свою  творческую силу  Господь  вкладывает  в прадхану</w:t>
      </w:r>
    </w:p>
    <w:p>
      <w:pPr>
        <w:keepNext/>
        <w:spacing w:after="0"/>
        <w:ind w:left="227"/>
      </w:pPr>
      <w:r>
        <w:rPr>
          <w:rFonts w:ascii="Times New Roman" w:hAnsi="Times New Roman"/>
          <w:i/>
          <w:sz w:val="20"/>
        </w:rPr>
        <w:t>ӣш́варера ш́актйе табе хайе та’ нирма̄н̣е</w:t>
      </w:r>
    </w:p>
    <w:p>
      <w:pPr>
        <w:keepNext/>
        <w:spacing w:after="40"/>
        <w:ind w:left="227"/>
      </w:pPr>
      <w:r>
        <w:rPr>
          <w:rFonts w:ascii="Times New Roman" w:hAnsi="Times New Roman"/>
          <w:color w:val="555555"/>
          <w:sz w:val="18"/>
        </w:rPr>
        <w:t>Господа  силой  тогда  происходит  же  сотворение</w:t>
      </w:r>
    </w:p>
    <w:p>
      <w:pPr>
        <w:spacing w:before="60"/>
        <w:jc w:val="both"/>
      </w:pPr>
      <w:r>
        <w:rPr>
          <w:b/>
        </w:rPr>
        <w:t xml:space="preserve">19 </w:t>
      </w:r>
      <w:r>
        <w:rPr>
          <w:rFonts w:ascii="Times New Roman" w:hAnsi="Times New Roman"/>
        </w:rPr>
        <w:t>Весь этот мир возник благодаря могуществу Шри Вишну, наделившему все первоэлементы Своею созидательной силой.</w:t>
      </w:r>
    </w:p>
    <w:p>
      <w:pPr>
        <w:jc w:val="both"/>
      </w:pPr>
      <w:r>
        <w:rPr>
          <w:b/>
          <w:i/>
          <w:sz w:val="20"/>
        </w:rPr>
        <w:t xml:space="preserve">Анубхашья. </w:t>
      </w:r>
      <w:r>
        <w:rPr>
          <w:rFonts w:ascii="Times New Roman" w:hAnsi="Times New Roman"/>
          <w:sz w:val="20"/>
        </w:rPr>
        <w:t>См. Ади 5.58–66; Мадхья 20.259–261, 271, 276.</w:t>
      </w:r>
    </w:p>
    <w:p>
      <w:pPr>
        <w:keepNext/>
        <w:spacing w:before="160"/>
        <w:jc w:val="center"/>
      </w:pPr>
      <w:r>
        <w:rPr>
          <w:rFonts w:ascii="Times New Roman" w:hAnsi="Times New Roman"/>
          <w:i/>
          <w:sz w:val="21"/>
        </w:rPr>
        <w:t>Два облика Адвайты Прабху —</w:t>
      </w:r>
    </w:p>
    <w:p>
      <w:pPr>
        <w:keepNext/>
        <w:jc w:val="center"/>
      </w:pPr>
      <w:r>
        <w:rPr>
          <w:rFonts w:ascii="Nirmala UI" w:hAnsi="Nirmala UI" w:cs="Nirmala UI"/>
          <w:sz w:val="24"/>
          <w:szCs w:val="24"/>
        </w:rPr>
        <w:t>অদ্বৈত-আচার্য্য — কোটিব্রহ্মাণ্ডের কর্ত্তা ৷</w:t>
        <w:br/>
      </w:r>
      <w:r>
        <w:rPr>
          <w:rFonts w:ascii="Nirmala UI" w:hAnsi="Nirmala UI" w:cs="Nirmala UI"/>
          <w:sz w:val="24"/>
          <w:szCs w:val="24"/>
        </w:rPr>
        <w:t>আর এক এক মূর্ত্ত্যে ব্রহ্মাণ্ডের ভর্ত্তা ॥ ২০ ॥</w:t>
      </w:r>
    </w:p>
    <w:p>
      <w:pPr>
        <w:keepNext/>
        <w:spacing w:after="0"/>
        <w:ind w:left="227"/>
      </w:pPr>
      <w:r>
        <w:rPr>
          <w:rFonts w:ascii="Times New Roman" w:hAnsi="Times New Roman"/>
          <w:i/>
          <w:sz w:val="20"/>
        </w:rPr>
        <w:t>адваита-а̄ча̄рйа — кот̣и-брахма̄н̣д̣ера карта̄</w:t>
      </w:r>
    </w:p>
    <w:p>
      <w:pPr>
        <w:keepNext/>
        <w:spacing w:after="40"/>
        <w:ind w:left="227"/>
      </w:pPr>
      <w:r>
        <w:rPr>
          <w:rFonts w:ascii="Times New Roman" w:hAnsi="Times New Roman"/>
          <w:color w:val="555555"/>
          <w:sz w:val="18"/>
        </w:rPr>
        <w:t>Адвайта  Ачарья  десятков миллионов вселенных  творец</w:t>
      </w:r>
    </w:p>
    <w:p>
      <w:pPr>
        <w:keepNext/>
        <w:spacing w:after="0"/>
        <w:ind w:left="227"/>
      </w:pPr>
      <w:r>
        <w:rPr>
          <w:rFonts w:ascii="Times New Roman" w:hAnsi="Times New Roman"/>
          <w:i/>
          <w:sz w:val="20"/>
        </w:rPr>
        <w:t>а̄ра эка эка мӯртйе брахма̄н̣д̣ера бхарта̄</w:t>
      </w:r>
    </w:p>
    <w:p>
      <w:pPr>
        <w:keepNext/>
        <w:spacing w:after="40"/>
        <w:ind w:left="227"/>
      </w:pPr>
      <w:r>
        <w:rPr>
          <w:rFonts w:ascii="Times New Roman" w:hAnsi="Times New Roman"/>
          <w:color w:val="555555"/>
          <w:sz w:val="18"/>
        </w:rPr>
        <w:t>и  в каждом  одном  образе  вселенной  хранитель</w:t>
      </w:r>
    </w:p>
    <w:p>
      <w:pPr>
        <w:spacing w:before="60"/>
        <w:jc w:val="both"/>
      </w:pPr>
      <w:r>
        <w:rPr>
          <w:b/>
        </w:rPr>
        <w:t xml:space="preserve">20 </w:t>
      </w:r>
      <w:r>
        <w:rPr>
          <w:rFonts w:ascii="Times New Roman" w:hAnsi="Times New Roman"/>
        </w:rPr>
        <w:t>Адвайта Ачарья творит миллионы вселенных, и в каждой из них Он пребывает в одном из Своих образов как её Хранитель.</w:t>
      </w:r>
    </w:p>
    <w:p>
      <w:pPr>
        <w:keepNext/>
        <w:spacing w:before="160"/>
        <w:jc w:val="center"/>
      </w:pPr>
      <w:r>
        <w:rPr>
          <w:rFonts w:ascii="Times New Roman" w:hAnsi="Times New Roman"/>
          <w:i/>
          <w:sz w:val="21"/>
        </w:rPr>
        <w:t>Адвайта Прабху — анга (член) или амша (часть) Бхагавана —</w:t>
      </w:r>
    </w:p>
    <w:p>
      <w:pPr>
        <w:keepNext/>
        <w:jc w:val="center"/>
      </w:pPr>
      <w:r>
        <w:rPr>
          <w:rFonts w:ascii="Nirmala UI" w:hAnsi="Nirmala UI" w:cs="Nirmala UI"/>
          <w:sz w:val="24"/>
          <w:szCs w:val="24"/>
        </w:rPr>
        <w:t>সেই নারায়ণের মুখ্য অঙ্গ, — অদ্বৈত ৷</w:t>
        <w:br/>
      </w:r>
      <w:r>
        <w:rPr>
          <w:rFonts w:ascii="Nirmala UI" w:hAnsi="Nirmala UI" w:cs="Nirmala UI"/>
          <w:sz w:val="24"/>
          <w:szCs w:val="24"/>
        </w:rPr>
        <w:t>‘অঙ্গ’ শব্দে অংশ করি’ কহে ভাগবত ॥ ২১ ॥</w:t>
      </w:r>
    </w:p>
    <w:p>
      <w:pPr>
        <w:keepNext/>
        <w:spacing w:after="0"/>
        <w:ind w:left="227"/>
      </w:pPr>
      <w:r>
        <w:rPr>
          <w:rFonts w:ascii="Times New Roman" w:hAnsi="Times New Roman"/>
          <w:i/>
          <w:sz w:val="20"/>
        </w:rPr>
        <w:t>сеи на̄ра̄йан̣ера мукхйа ан̇га, — адваита</w:t>
      </w:r>
    </w:p>
    <w:p>
      <w:pPr>
        <w:keepNext/>
        <w:spacing w:after="40"/>
        <w:ind w:left="227"/>
      </w:pPr>
      <w:r>
        <w:rPr>
          <w:rFonts w:ascii="Times New Roman" w:hAnsi="Times New Roman"/>
          <w:color w:val="555555"/>
          <w:sz w:val="18"/>
        </w:rPr>
        <w:t>того  Нараяны  главная  часть тела  Адвайта</w:t>
      </w:r>
    </w:p>
    <w:p>
      <w:pPr>
        <w:keepNext/>
        <w:spacing w:after="0"/>
        <w:ind w:left="227"/>
      </w:pPr>
      <w:r>
        <w:rPr>
          <w:rFonts w:ascii="Times New Roman" w:hAnsi="Times New Roman"/>
          <w:i/>
          <w:sz w:val="20"/>
        </w:rPr>
        <w:t>‘ан̇га’ ш́абде ам̇ш́а кари’ кахе бха̄гавата</w:t>
      </w:r>
    </w:p>
    <w:p>
      <w:pPr>
        <w:keepNext/>
        <w:spacing w:after="40"/>
        <w:ind w:left="227"/>
      </w:pPr>
      <w:r>
        <w:rPr>
          <w:rFonts w:ascii="Times New Roman" w:hAnsi="Times New Roman"/>
          <w:color w:val="555555"/>
          <w:sz w:val="18"/>
        </w:rPr>
        <w:t>анга  словом  часть  считая  говорит  “Бхагавата”</w:t>
      </w:r>
    </w:p>
    <w:p>
      <w:pPr>
        <w:spacing w:before="60"/>
        <w:jc w:val="both"/>
      </w:pPr>
      <w:r>
        <w:rPr>
          <w:b/>
        </w:rPr>
        <w:t xml:space="preserve">21 </w:t>
      </w:r>
      <w:r>
        <w:rPr>
          <w:rFonts w:ascii="Times New Roman" w:hAnsi="Times New Roman"/>
        </w:rPr>
        <w:t>Адвайта — главная часть тела (анга) Шри Нарайяны. А в “Шримад-Бхагаватам” слово ‘анга’ означает ‘амша’ — частичное проявление.</w:t>
      </w:r>
    </w:p>
    <w:p>
      <w:pPr>
        <w:jc w:val="both"/>
      </w:pPr>
      <w:r>
        <w:rPr>
          <w:b/>
          <w:i/>
          <w:sz w:val="20"/>
        </w:rPr>
        <w:t xml:space="preserve">Анубхашья. </w:t>
      </w:r>
      <w:r>
        <w:rPr>
          <w:rFonts w:ascii="Times New Roman" w:hAnsi="Times New Roman"/>
          <w:sz w:val="20"/>
        </w:rPr>
        <w:t>См. Ади 3.67.</w:t>
      </w:r>
    </w:p>
    <w:p>
      <w:pPr>
        <w:keepNext/>
        <w:spacing w:before="160"/>
        <w:jc w:val="center"/>
      </w:pPr>
      <w:r>
        <w:rPr>
          <w:rFonts w:ascii="Times New Roman" w:hAnsi="Times New Roman"/>
          <w:i/>
          <w:sz w:val="21"/>
        </w:rPr>
        <w:t>(Шримад-Бхагаватам, песнь 10, гл. 14, стих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২২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22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См. Ади 2.30.</w:t>
      </w:r>
    </w:p>
    <w:p>
      <w:pPr>
        <w:keepNext/>
        <w:spacing w:before="160"/>
        <w:jc w:val="center"/>
      </w:pPr>
      <w:r>
        <w:rPr>
          <w:rFonts w:ascii="Times New Roman" w:hAnsi="Times New Roman"/>
          <w:i/>
          <w:sz w:val="21"/>
        </w:rPr>
        <w:t>Будучи ангой или амшей, Он всё же за пределами майи —</w:t>
      </w:r>
    </w:p>
    <w:p>
      <w:pPr>
        <w:keepNext/>
        <w:jc w:val="center"/>
      </w:pPr>
      <w:r>
        <w:rPr>
          <w:rFonts w:ascii="Nirmala UI" w:hAnsi="Nirmala UI" w:cs="Nirmala UI"/>
          <w:sz w:val="24"/>
          <w:szCs w:val="24"/>
        </w:rPr>
        <w:t>ঈশ্বরের ‘অঙ্গ’, অংশ — চিদানন্দময় ৷</w:t>
        <w:br/>
      </w:r>
      <w:r>
        <w:rPr>
          <w:rFonts w:ascii="Nirmala UI" w:hAnsi="Nirmala UI" w:cs="Nirmala UI"/>
          <w:sz w:val="24"/>
          <w:szCs w:val="24"/>
        </w:rPr>
        <w:t>মায়ার সম্বন্ধ নাহি, এই শ্লোকে কয় ॥ ২৩ ॥</w:t>
      </w:r>
    </w:p>
    <w:p>
      <w:pPr>
        <w:keepNext/>
        <w:spacing w:after="0"/>
        <w:ind w:left="227"/>
      </w:pPr>
      <w:r>
        <w:rPr>
          <w:rFonts w:ascii="Times New Roman" w:hAnsi="Times New Roman"/>
          <w:i/>
          <w:sz w:val="20"/>
        </w:rPr>
        <w:t>ӣш́варера ‘ан̇га’, ам̇ш́а — чид-а̄нанда-майа</w:t>
      </w:r>
    </w:p>
    <w:p>
      <w:pPr>
        <w:keepNext/>
        <w:spacing w:after="40"/>
        <w:ind w:left="227"/>
      </w:pPr>
      <w:r>
        <w:rPr>
          <w:rFonts w:ascii="Times New Roman" w:hAnsi="Times New Roman"/>
          <w:color w:val="555555"/>
          <w:sz w:val="18"/>
        </w:rPr>
        <w:t>Господа  анга  часть  из сознания и блаженства  состоят</w:t>
      </w:r>
    </w:p>
    <w:p>
      <w:pPr>
        <w:keepNext/>
        <w:spacing w:after="0"/>
        <w:ind w:left="227"/>
      </w:pPr>
      <w:r>
        <w:rPr>
          <w:rFonts w:ascii="Times New Roman" w:hAnsi="Times New Roman"/>
          <w:i/>
          <w:sz w:val="20"/>
        </w:rPr>
        <w:t>ма̄йа̄ра самбандха на̄хи, эи ш́локе кайа</w:t>
      </w:r>
    </w:p>
    <w:p>
      <w:pPr>
        <w:keepNext/>
        <w:spacing w:after="40"/>
        <w:ind w:left="227"/>
      </w:pPr>
      <w:r>
        <w:rPr>
          <w:rFonts w:ascii="Times New Roman" w:hAnsi="Times New Roman"/>
          <w:color w:val="555555"/>
          <w:sz w:val="18"/>
        </w:rPr>
        <w:t>с майей  связи  нет  этот  стих  говорит</w:t>
      </w:r>
    </w:p>
    <w:p>
      <w:pPr>
        <w:spacing w:before="60"/>
        <w:jc w:val="both"/>
      </w:pPr>
      <w:r>
        <w:rPr>
          <w:b/>
        </w:rPr>
        <w:t xml:space="preserve">23 </w:t>
      </w:r>
      <w:r>
        <w:rPr>
          <w:rFonts w:ascii="Times New Roman" w:hAnsi="Times New Roman"/>
        </w:rPr>
        <w:t>В этой шлоке говорится, что части тела Бога и все Его проявления всецело духовны и не имеют никакой связи с Майей.</w:t>
      </w:r>
    </w:p>
    <w:p>
      <w:pPr>
        <w:jc w:val="both"/>
      </w:pPr>
      <w:r>
        <w:rPr>
          <w:b/>
          <w:i/>
          <w:sz w:val="20"/>
        </w:rPr>
        <w:t xml:space="preserve">Анубхашья. </w:t>
      </w:r>
      <w:r>
        <w:rPr>
          <w:rFonts w:ascii="Times New Roman" w:hAnsi="Times New Roman"/>
          <w:sz w:val="20"/>
        </w:rPr>
        <w:t>См. Ади 3.69–70.</w:t>
      </w:r>
    </w:p>
    <w:p>
      <w:pPr>
        <w:keepNext/>
        <w:spacing w:before="160"/>
        <w:jc w:val="center"/>
      </w:pPr>
      <w:r>
        <w:rPr>
          <w:rFonts w:ascii="Times New Roman" w:hAnsi="Times New Roman"/>
          <w:i/>
          <w:sz w:val="21"/>
        </w:rPr>
        <w:t>Почему Его называют «ангой», а не «амшей» —</w:t>
      </w:r>
    </w:p>
    <w:p>
      <w:pPr>
        <w:keepNext/>
        <w:jc w:val="center"/>
      </w:pPr>
      <w:r>
        <w:rPr>
          <w:rFonts w:ascii="Nirmala UI" w:hAnsi="Nirmala UI" w:cs="Nirmala UI"/>
          <w:sz w:val="24"/>
          <w:szCs w:val="24"/>
        </w:rPr>
        <w:t>‘অংশ’ না কহিয়া, কেনে কহ তাঁরে ‘অঙ্গ’ ৷</w:t>
        <w:br/>
      </w:r>
      <w:r>
        <w:rPr>
          <w:rFonts w:ascii="Nirmala UI" w:hAnsi="Nirmala UI" w:cs="Nirmala UI"/>
          <w:sz w:val="24"/>
          <w:szCs w:val="24"/>
        </w:rPr>
        <w:t>‘অংশ’ হৈতে ‘অঙ্গ,’ যাতে হয় অন্তরঙ্গ ॥ ২৪ ॥</w:t>
      </w:r>
    </w:p>
    <w:p>
      <w:pPr>
        <w:keepNext/>
        <w:spacing w:after="0"/>
        <w:ind w:left="227"/>
      </w:pPr>
      <w:r>
        <w:rPr>
          <w:rFonts w:ascii="Times New Roman" w:hAnsi="Times New Roman"/>
          <w:i/>
          <w:sz w:val="20"/>
        </w:rPr>
        <w:t>‘ам̇ш́а’ на̄ кахийа̄, кене каха та̄̐ре ‘ан̇га’</w:t>
      </w:r>
    </w:p>
    <w:p>
      <w:pPr>
        <w:keepNext/>
        <w:spacing w:after="40"/>
        <w:ind w:left="227"/>
      </w:pPr>
      <w:r>
        <w:rPr>
          <w:rFonts w:ascii="Times New Roman" w:hAnsi="Times New Roman"/>
          <w:color w:val="555555"/>
          <w:sz w:val="18"/>
        </w:rPr>
        <w:t>амшей  не  называя  почему  называешь  Его  ангой</w:t>
      </w:r>
    </w:p>
    <w:p>
      <w:pPr>
        <w:keepNext/>
        <w:spacing w:after="0"/>
        <w:ind w:left="227"/>
      </w:pPr>
      <w:r>
        <w:rPr>
          <w:rFonts w:ascii="Times New Roman" w:hAnsi="Times New Roman"/>
          <w:i/>
          <w:sz w:val="20"/>
        </w:rPr>
        <w:t>‘ам̇ш́а’ хаите ‘ан̇га,’ йа̄те хайа антаран̇га</w:t>
      </w:r>
    </w:p>
    <w:p>
      <w:pPr>
        <w:keepNext/>
        <w:spacing w:after="40"/>
        <w:ind w:left="227"/>
      </w:pPr>
      <w:r>
        <w:rPr>
          <w:rFonts w:ascii="Times New Roman" w:hAnsi="Times New Roman"/>
          <w:color w:val="555555"/>
          <w:sz w:val="18"/>
        </w:rPr>
        <w:t>амши  чем  анга (лучше)  поскольку  является  сокровенной</w:t>
      </w:r>
    </w:p>
    <w:p>
      <w:pPr>
        <w:spacing w:before="60"/>
        <w:jc w:val="both"/>
      </w:pPr>
      <w:r>
        <w:rPr>
          <w:b/>
        </w:rPr>
        <w:t xml:space="preserve">24 </w:t>
      </w:r>
      <w:r>
        <w:rPr>
          <w:rFonts w:ascii="Times New Roman" w:hAnsi="Times New Roman"/>
        </w:rPr>
        <w:t>Но почему тогда Адвайту называют ‘ангой’ (частью тела), а не ‘амшей’ (частичным проявлением)? Причина в том, что слово ‘анга’ сильнее выражает близость.</w:t>
      </w:r>
    </w:p>
    <w:p>
      <w:pPr>
        <w:keepNext/>
        <w:spacing w:before="160"/>
        <w:jc w:val="center"/>
      </w:pPr>
      <w:r>
        <w:rPr>
          <w:rFonts w:ascii="Times New Roman" w:hAnsi="Times New Roman"/>
          <w:i/>
          <w:sz w:val="21"/>
        </w:rPr>
        <w:t>Почему имя «Адвайта» так уместно —</w:t>
      </w:r>
    </w:p>
    <w:p>
      <w:pPr>
        <w:keepNext/>
        <w:jc w:val="center"/>
      </w:pPr>
      <w:r>
        <w:rPr>
          <w:rFonts w:ascii="Nirmala UI" w:hAnsi="Nirmala UI" w:cs="Nirmala UI"/>
          <w:sz w:val="24"/>
          <w:szCs w:val="24"/>
        </w:rPr>
        <w:t>মহাবিষ্ণুর অংশ — অদ্বৈত গুণধাম ৷</w:t>
        <w:br/>
      </w:r>
      <w:r>
        <w:rPr>
          <w:rFonts w:ascii="Nirmala UI" w:hAnsi="Nirmala UI" w:cs="Nirmala UI"/>
          <w:sz w:val="24"/>
          <w:szCs w:val="24"/>
        </w:rPr>
        <w:t>ঈশ্বরে অভেদ, তেঞি ‘অদ্বৈত’ পূর্ণ নাম ॥ ২৫ ॥</w:t>
      </w:r>
    </w:p>
    <w:p>
      <w:pPr>
        <w:keepNext/>
        <w:spacing w:after="0"/>
        <w:ind w:left="227"/>
      </w:pPr>
      <w:r>
        <w:rPr>
          <w:rFonts w:ascii="Times New Roman" w:hAnsi="Times New Roman"/>
          <w:i/>
          <w:sz w:val="20"/>
        </w:rPr>
        <w:t>маха̄-виш̣н̣ура ам̇ш́а — адваита гун̣а-дха̄ма</w:t>
      </w:r>
    </w:p>
    <w:p>
      <w:pPr>
        <w:keepNext/>
        <w:spacing w:after="40"/>
        <w:ind w:left="227"/>
      </w:pPr>
      <w:r>
        <w:rPr>
          <w:rFonts w:ascii="Times New Roman" w:hAnsi="Times New Roman"/>
          <w:color w:val="555555"/>
          <w:sz w:val="18"/>
        </w:rPr>
        <w:t>Маха-Вишну  часть  Адвайта  качеств  обитель</w:t>
      </w:r>
    </w:p>
    <w:p>
      <w:pPr>
        <w:keepNext/>
        <w:spacing w:after="0"/>
        <w:ind w:left="227"/>
      </w:pPr>
      <w:r>
        <w:rPr>
          <w:rFonts w:ascii="Times New Roman" w:hAnsi="Times New Roman"/>
          <w:i/>
          <w:sz w:val="20"/>
        </w:rPr>
        <w:t>ӣш́варе абхеда, тен̃и ‘адваита’ пӯрн̣а на̄ма</w:t>
      </w:r>
    </w:p>
    <w:p>
      <w:pPr>
        <w:keepNext/>
        <w:spacing w:after="40"/>
        <w:ind w:left="227"/>
      </w:pPr>
      <w:r>
        <w:rPr>
          <w:rFonts w:ascii="Times New Roman" w:hAnsi="Times New Roman"/>
          <w:color w:val="555555"/>
          <w:sz w:val="18"/>
        </w:rPr>
        <w:t>от Господа  неотличен  поэтому  Адвайта  полное  имя</w:t>
      </w:r>
    </w:p>
    <w:p>
      <w:pPr>
        <w:spacing w:before="60"/>
        <w:jc w:val="both"/>
      </w:pPr>
      <w:r>
        <w:rPr>
          <w:b/>
        </w:rPr>
        <w:t xml:space="preserve">25 </w:t>
      </w:r>
      <w:r>
        <w:rPr>
          <w:rFonts w:ascii="Times New Roman" w:hAnsi="Times New Roman"/>
        </w:rPr>
        <w:t>Шри Адвайта — проявление Маха-Вишну и источник всех божественных качеств. Он неотличен от Всевышнего, и потому имя Адвайта всецело Ему подобает.</w:t>
      </w:r>
    </w:p>
    <w:p>
      <w:pPr>
        <w:keepNext/>
        <w:spacing w:before="160"/>
        <w:jc w:val="center"/>
      </w:pPr>
      <w:r>
        <w:rPr>
          <w:rFonts w:ascii="Times New Roman" w:hAnsi="Times New Roman"/>
          <w:i/>
          <w:sz w:val="21"/>
        </w:rPr>
        <w:t>Почему уместно имя «Ачарья» —</w:t>
      </w:r>
    </w:p>
    <w:p>
      <w:pPr>
        <w:keepNext/>
        <w:jc w:val="center"/>
      </w:pPr>
      <w:r>
        <w:rPr>
          <w:rFonts w:ascii="Nirmala UI" w:hAnsi="Nirmala UI" w:cs="Nirmala UI"/>
          <w:sz w:val="24"/>
          <w:szCs w:val="24"/>
        </w:rPr>
        <w:t>পূর্ব্বে যৈছে কৈল সর্ব্ব বিশ্বের-সৃজন ৷</w:t>
        <w:br/>
      </w:r>
      <w:r>
        <w:rPr>
          <w:rFonts w:ascii="Nirmala UI" w:hAnsi="Nirmala UI" w:cs="Nirmala UI"/>
          <w:sz w:val="24"/>
          <w:szCs w:val="24"/>
        </w:rPr>
        <w:t>অবতরি’ কৈল এবে ভক্তি-প্রবর্ত্তন ॥ ২৬ ॥</w:t>
      </w:r>
    </w:p>
    <w:p>
      <w:pPr>
        <w:keepNext/>
        <w:spacing w:after="0"/>
        <w:ind w:left="227"/>
      </w:pPr>
      <w:r>
        <w:rPr>
          <w:rFonts w:ascii="Times New Roman" w:hAnsi="Times New Roman"/>
          <w:i/>
          <w:sz w:val="20"/>
        </w:rPr>
        <w:t>пӯрве йаичхе каила сарва виш́вера-ср̣джана</w:t>
      </w:r>
    </w:p>
    <w:p>
      <w:pPr>
        <w:keepNext/>
        <w:spacing w:after="40"/>
        <w:ind w:left="227"/>
      </w:pPr>
      <w:r>
        <w:rPr>
          <w:rFonts w:ascii="Times New Roman" w:hAnsi="Times New Roman"/>
          <w:color w:val="555555"/>
          <w:sz w:val="18"/>
        </w:rPr>
        <w:t>прежде  как  совершил  всего  мира  творение</w:t>
      </w:r>
    </w:p>
    <w:p>
      <w:pPr>
        <w:keepNext/>
        <w:spacing w:after="40"/>
        <w:ind w:left="227"/>
      </w:pPr>
      <w:r>
        <w:rPr>
          <w:rFonts w:ascii="Times New Roman" w:hAnsi="Times New Roman"/>
          <w:color w:val="555555"/>
          <w:sz w:val="18"/>
        </w:rPr>
        <w:t>аватари’ каила эбе бхакти-правартана</w:t>
      </w:r>
    </w:p>
    <w:p>
      <w:pPr>
        <w:keepNext/>
        <w:spacing w:after="40"/>
        <w:ind w:left="227"/>
      </w:pPr>
      <w:r>
        <w:rPr>
          <w:rFonts w:ascii="Times New Roman" w:hAnsi="Times New Roman"/>
          <w:color w:val="555555"/>
          <w:sz w:val="18"/>
        </w:rPr>
        <w:t>нисшедши  совершил  теперь  бхакти  установление</w:t>
      </w:r>
    </w:p>
    <w:p>
      <w:pPr>
        <w:spacing w:before="60"/>
        <w:jc w:val="both"/>
      </w:pPr>
      <w:r>
        <w:rPr>
          <w:b/>
        </w:rPr>
        <w:t xml:space="preserve">26 </w:t>
      </w:r>
      <w:r>
        <w:rPr>
          <w:rFonts w:ascii="Times New Roman" w:hAnsi="Times New Roman"/>
        </w:rPr>
        <w:t>Прежде Он сотворил все вселенные, а теперь низошёл проповедовать путь бхакти.</w:t>
      </w:r>
    </w:p>
    <w:p>
      <w:pPr>
        <w:keepNext/>
        <w:spacing w:before="160"/>
        <w:jc w:val="center"/>
      </w:pPr>
      <w:r>
        <w:rPr>
          <w:rFonts w:ascii="Times New Roman" w:hAnsi="Times New Roman"/>
          <w:i/>
          <w:sz w:val="21"/>
        </w:rPr>
        <w:t>В Своём нисшествии как Адвайта Он занят лишь тем, что проповедует преданность Кришне —</w:t>
      </w:r>
    </w:p>
    <w:p>
      <w:pPr>
        <w:keepNext/>
        <w:jc w:val="center"/>
      </w:pPr>
      <w:r>
        <w:rPr>
          <w:rFonts w:ascii="Nirmala UI" w:hAnsi="Nirmala UI" w:cs="Nirmala UI"/>
          <w:sz w:val="24"/>
          <w:szCs w:val="24"/>
        </w:rPr>
        <w:t>জীব নিস্তারিল কৃষ্ণভক্তি করি’ দান ৷</w:t>
        <w:br/>
      </w:r>
      <w:r>
        <w:rPr>
          <w:rFonts w:ascii="Nirmala UI" w:hAnsi="Nirmala UI" w:cs="Nirmala UI"/>
          <w:sz w:val="24"/>
          <w:szCs w:val="24"/>
        </w:rPr>
        <w:t>গীতা-ভাগবতে কৈল ভক্তির ব্যাখ্যান ॥ ২৭ ॥</w:t>
      </w:r>
    </w:p>
    <w:p>
      <w:pPr>
        <w:keepNext/>
        <w:spacing w:after="0"/>
        <w:ind w:left="227"/>
      </w:pPr>
      <w:r>
        <w:rPr>
          <w:rFonts w:ascii="Times New Roman" w:hAnsi="Times New Roman"/>
          <w:i/>
          <w:sz w:val="20"/>
        </w:rPr>
        <w:t>джӣва ниста̄рила кр̣ш̣н̣а-бхакти кари’ да̄на</w:t>
      </w:r>
    </w:p>
    <w:p>
      <w:pPr>
        <w:keepNext/>
        <w:spacing w:after="40"/>
        <w:ind w:left="227"/>
      </w:pPr>
      <w:r>
        <w:rPr>
          <w:rFonts w:ascii="Times New Roman" w:hAnsi="Times New Roman"/>
          <w:color w:val="555555"/>
          <w:sz w:val="18"/>
        </w:rPr>
        <w:t>души  освободил  любовную преданность Кришне  совершив  дар</w:t>
      </w:r>
    </w:p>
    <w:p>
      <w:pPr>
        <w:keepNext/>
        <w:spacing w:after="0"/>
        <w:ind w:left="227"/>
      </w:pPr>
      <w:r>
        <w:rPr>
          <w:rFonts w:ascii="Times New Roman" w:hAnsi="Times New Roman"/>
          <w:i/>
          <w:sz w:val="20"/>
        </w:rPr>
        <w:t>гӣта̄-бха̄гавате каила бхактира вйа̄кхйа̄на</w:t>
      </w:r>
    </w:p>
    <w:p>
      <w:pPr>
        <w:keepNext/>
        <w:spacing w:after="40"/>
        <w:ind w:left="227"/>
      </w:pPr>
      <w:r>
        <w:rPr>
          <w:rFonts w:ascii="Times New Roman" w:hAnsi="Times New Roman"/>
          <w:color w:val="555555"/>
          <w:sz w:val="18"/>
        </w:rPr>
        <w:t>Гиты  Бхагаваты  совершил  бхакти  объяснение</w:t>
      </w:r>
    </w:p>
    <w:p>
      <w:pPr>
        <w:spacing w:before="60"/>
        <w:jc w:val="both"/>
      </w:pPr>
      <w:r>
        <w:rPr>
          <w:b/>
        </w:rPr>
        <w:t xml:space="preserve">27 </w:t>
      </w:r>
      <w:r>
        <w:rPr>
          <w:rFonts w:ascii="Times New Roman" w:hAnsi="Times New Roman"/>
        </w:rPr>
        <w:t>Он освободил все живые существа, даровав им любовную преданность Кришне. Он объяснил “Бхагавад-гиту” и “Шримад-Бхагаватам” в свете преданности Кришне.</w:t>
      </w:r>
    </w:p>
    <w:p>
      <w:pPr>
        <w:keepNext/>
        <w:spacing w:before="160"/>
        <w:jc w:val="center"/>
      </w:pPr>
      <w:r>
        <w:rPr>
          <w:rFonts w:ascii="Nirmala UI" w:hAnsi="Nirmala UI" w:cs="Nirmala UI"/>
          <w:sz w:val="24"/>
          <w:szCs w:val="24"/>
        </w:rPr>
        <w:t>ভক্তি-উপদেশ বিনু তাঁর নাহি কার্য্য ৷</w:t>
        <w:br/>
      </w:r>
      <w:r>
        <w:rPr>
          <w:rFonts w:ascii="Nirmala UI" w:hAnsi="Nirmala UI" w:cs="Nirmala UI"/>
          <w:sz w:val="24"/>
          <w:szCs w:val="24"/>
        </w:rPr>
        <w:t>অতএব নাম হৈল ‘অদ্বৈত আচার্য্য’ ॥ ২৮ ॥</w:t>
      </w:r>
    </w:p>
    <w:p>
      <w:pPr>
        <w:keepNext/>
        <w:spacing w:after="0"/>
        <w:ind w:left="227"/>
      </w:pPr>
      <w:r>
        <w:rPr>
          <w:rFonts w:ascii="Times New Roman" w:hAnsi="Times New Roman"/>
          <w:i/>
          <w:sz w:val="20"/>
        </w:rPr>
        <w:t>бхакти-упадеш́а вину та̄̐ра на̄хи ка̄рйа</w:t>
      </w:r>
    </w:p>
    <w:p>
      <w:pPr>
        <w:keepNext/>
        <w:spacing w:after="40"/>
        <w:ind w:left="227"/>
      </w:pPr>
      <w:r>
        <w:rPr>
          <w:rFonts w:ascii="Times New Roman" w:hAnsi="Times New Roman"/>
          <w:color w:val="555555"/>
          <w:sz w:val="18"/>
        </w:rPr>
        <w:t>бхакти  наставления  кроме  Его  нет  дела</w:t>
      </w:r>
    </w:p>
    <w:p>
      <w:pPr>
        <w:keepNext/>
        <w:spacing w:after="0"/>
        <w:ind w:left="227"/>
      </w:pPr>
      <w:r>
        <w:rPr>
          <w:rFonts w:ascii="Times New Roman" w:hAnsi="Times New Roman"/>
          <w:i/>
          <w:sz w:val="20"/>
        </w:rPr>
        <w:t>атаева на̄ма хаила ‘адваита а̄ча̄рйа’</w:t>
      </w:r>
    </w:p>
    <w:p>
      <w:pPr>
        <w:keepNext/>
        <w:spacing w:after="40"/>
        <w:ind w:left="227"/>
      </w:pPr>
      <w:r>
        <w:rPr>
          <w:rFonts w:ascii="Times New Roman" w:hAnsi="Times New Roman"/>
          <w:color w:val="555555"/>
          <w:sz w:val="18"/>
        </w:rPr>
        <w:t>поэтому  имя  стало  Адвайта  Ачарья</w:t>
      </w:r>
    </w:p>
    <w:p>
      <w:pPr>
        <w:spacing w:before="60"/>
        <w:jc w:val="both"/>
      </w:pPr>
      <w:r>
        <w:rPr>
          <w:b/>
        </w:rPr>
        <w:t xml:space="preserve">28 </w:t>
      </w:r>
      <w:r>
        <w:rPr>
          <w:rFonts w:ascii="Times New Roman" w:hAnsi="Times New Roman"/>
        </w:rPr>
        <w:t>Его зовут Адвайта Ачарья, поскольку Он занят исключительно лишь проповедью бхакти.</w:t>
      </w:r>
    </w:p>
    <w:p>
      <w:pPr>
        <w:jc w:val="both"/>
      </w:pPr>
      <w:r>
        <w:rPr>
          <w:b/>
          <w:i/>
          <w:sz w:val="20"/>
        </w:rPr>
        <w:t xml:space="preserve">Анубхашья. </w:t>
      </w:r>
      <w:r>
        <w:rPr>
          <w:rFonts w:ascii="Times New Roman" w:hAnsi="Times New Roman"/>
          <w:sz w:val="20"/>
        </w:rPr>
        <w:t>Хотя Адвайта Прабху — Вишну-таттва, которой служат, у Него нет иного дела и иного поведения, кроме одного: пробуждать в дживах склонность к служению — ведь это и есть забота об их благе. Бхагаван Вишну увидел: если Он будет являть Свои игры лишь как Тот, кому служат, то мирские любители наслаждений станут подражать Ему и превратятся в безбожных кевала-адвайтавадинов или в ахамграхопасаков, почитающих Богом самих себя. Поэтому Он явил игры слуги — показать такое ачарьяство тоже одно из Его дел. У Ачарьи нет иного дела, кроме поведения, обращённого к служению Кришне. Он ведёт Себя как слуга Того, кому служат, — потому Он и ачарья; это особая игра наймиттика-аватары. Порочные люди пытаются осквернить святое место Ачарьи и Его облик и вместо служения Бхагавану пускаются в дикую пляску (тандаву) угождения собственным чувствам. Ачарья всецело осуждает это.</w:t>
      </w:r>
    </w:p>
    <w:p>
      <w:pPr>
        <w:keepNext/>
        <w:spacing w:before="160"/>
        <w:jc w:val="center"/>
      </w:pPr>
      <w:r>
        <w:rPr>
          <w:rFonts w:ascii="Nirmala UI" w:hAnsi="Nirmala UI" w:cs="Nirmala UI"/>
          <w:sz w:val="24"/>
          <w:szCs w:val="24"/>
        </w:rPr>
        <w:t>বৈষ্ণবের গুরু তেঁহো জগতের আর্য্য ৷</w:t>
        <w:br/>
      </w:r>
      <w:r>
        <w:rPr>
          <w:rFonts w:ascii="Nirmala UI" w:hAnsi="Nirmala UI" w:cs="Nirmala UI"/>
          <w:sz w:val="24"/>
          <w:szCs w:val="24"/>
        </w:rPr>
        <w:t>দুইনাম-মিলনে হৈল ‘অদ্বৈত-আচার্য্য’ ॥ ২৯ ॥</w:t>
      </w:r>
    </w:p>
    <w:p>
      <w:pPr>
        <w:keepNext/>
        <w:spacing w:after="0"/>
        <w:ind w:left="227"/>
      </w:pPr>
      <w:r>
        <w:rPr>
          <w:rFonts w:ascii="Times New Roman" w:hAnsi="Times New Roman"/>
          <w:i/>
          <w:sz w:val="20"/>
        </w:rPr>
        <w:t>ваиш̣н̣авера гуру те̐хо джагатера а̄рйа</w:t>
      </w:r>
    </w:p>
    <w:p>
      <w:pPr>
        <w:keepNext/>
        <w:spacing w:after="40"/>
        <w:ind w:left="227"/>
      </w:pPr>
      <w:r>
        <w:rPr>
          <w:rFonts w:ascii="Times New Roman" w:hAnsi="Times New Roman"/>
          <w:color w:val="555555"/>
          <w:sz w:val="18"/>
        </w:rPr>
        <w:t>вайшнавов  гуру  Он  мира  почитаемый</w:t>
      </w:r>
    </w:p>
    <w:p>
      <w:pPr>
        <w:keepNext/>
        <w:spacing w:after="0"/>
        <w:ind w:left="227"/>
      </w:pPr>
      <w:r>
        <w:rPr>
          <w:rFonts w:ascii="Times New Roman" w:hAnsi="Times New Roman"/>
          <w:i/>
          <w:sz w:val="20"/>
        </w:rPr>
        <w:t>дуи-на̄ма-милане хаила ‘адваита-а̄ча̄рйа’</w:t>
      </w:r>
    </w:p>
    <w:p>
      <w:pPr>
        <w:keepNext/>
        <w:spacing w:after="40"/>
        <w:ind w:left="227"/>
      </w:pPr>
      <w:r>
        <w:rPr>
          <w:rFonts w:ascii="Times New Roman" w:hAnsi="Times New Roman"/>
          <w:color w:val="555555"/>
          <w:sz w:val="18"/>
        </w:rPr>
        <w:t>двух  имён  соединением  стало  Адвайта  Ачарья</w:t>
      </w:r>
    </w:p>
    <w:p>
      <w:pPr>
        <w:spacing w:before="60"/>
        <w:jc w:val="both"/>
      </w:pPr>
      <w:r>
        <w:rPr>
          <w:b/>
        </w:rPr>
        <w:t xml:space="preserve">29 </w:t>
      </w:r>
      <w:r>
        <w:rPr>
          <w:rFonts w:ascii="Times New Roman" w:hAnsi="Times New Roman"/>
        </w:rPr>
        <w:t>Он — духовный учитель всех преданных и самая почитаемая личность в этом мире. Сочетание этих двух имён — Адвайта и Ачарья — является Его полным именем.</w:t>
      </w:r>
    </w:p>
    <w:p>
      <w:pPr>
        <w:jc w:val="both"/>
      </w:pPr>
      <w:r>
        <w:rPr>
          <w:b/>
          <w:i/>
          <w:sz w:val="20"/>
        </w:rPr>
        <w:t xml:space="preserve">Анубхашья. </w:t>
      </w:r>
      <w:r>
        <w:rPr>
          <w:rFonts w:ascii="Times New Roman" w:hAnsi="Times New Roman"/>
          <w:sz w:val="20"/>
        </w:rPr>
        <w:t>Шри Адвайта Ачарья — гуру всего вайшнавского мира, и все Его почитают. Следуя Его лотосным стопам, вайшнавы, преданные Бхагавану, перенимают Его поведение и служат Хари.</w:t>
      </w:r>
    </w:p>
    <w:p>
      <w:pPr>
        <w:keepNext/>
        <w:spacing w:before="160"/>
        <w:jc w:val="center"/>
      </w:pPr>
      <w:r>
        <w:rPr>
          <w:rFonts w:ascii="Times New Roman" w:hAnsi="Times New Roman"/>
          <w:i/>
          <w:sz w:val="21"/>
        </w:rPr>
        <w:t>Почему уместно имя «Камалакша» —</w:t>
      </w:r>
    </w:p>
    <w:p>
      <w:pPr>
        <w:keepNext/>
        <w:jc w:val="center"/>
      </w:pPr>
      <w:r>
        <w:rPr>
          <w:rFonts w:ascii="Nirmala UI" w:hAnsi="Nirmala UI" w:cs="Nirmala UI"/>
          <w:sz w:val="24"/>
          <w:szCs w:val="24"/>
        </w:rPr>
        <w:t>কমল-নয়নের তেঁহো, যাতে ‘অঙ্গ’, ‘অংশ’ ৷</w:t>
        <w:br/>
      </w:r>
      <w:r>
        <w:rPr>
          <w:rFonts w:ascii="Nirmala UI" w:hAnsi="Nirmala UI" w:cs="Nirmala UI"/>
          <w:sz w:val="24"/>
          <w:szCs w:val="24"/>
        </w:rPr>
        <w:t>‘কমলাক্ষ’ বলি’ ধরে নাম অবতংস ॥ ৩০ ॥</w:t>
      </w:r>
    </w:p>
    <w:p>
      <w:pPr>
        <w:keepNext/>
        <w:spacing w:after="0"/>
        <w:ind w:left="227"/>
      </w:pPr>
      <w:r>
        <w:rPr>
          <w:rFonts w:ascii="Times New Roman" w:hAnsi="Times New Roman"/>
          <w:i/>
          <w:sz w:val="20"/>
        </w:rPr>
        <w:t>камала-найанера те̐хо, йа̄те ‘ан̇га’, ‘ам̇ш́а’</w:t>
      </w:r>
    </w:p>
    <w:p>
      <w:pPr>
        <w:keepNext/>
        <w:spacing w:after="40"/>
        <w:ind w:left="227"/>
      </w:pPr>
      <w:r>
        <w:rPr>
          <w:rFonts w:ascii="Times New Roman" w:hAnsi="Times New Roman"/>
          <w:color w:val="555555"/>
          <w:sz w:val="18"/>
        </w:rPr>
        <w:t>Лотосоокого  Он  поскольку  часть тела  часть</w:t>
      </w:r>
    </w:p>
    <w:p>
      <w:pPr>
        <w:keepNext/>
        <w:spacing w:after="0"/>
        <w:ind w:left="227"/>
      </w:pPr>
      <w:r>
        <w:rPr>
          <w:rFonts w:ascii="Times New Roman" w:hAnsi="Times New Roman"/>
          <w:i/>
          <w:sz w:val="20"/>
        </w:rPr>
        <w:t>‘камала̄кш̣а’ бали’ дхаре на̄ма аватам̇са</w:t>
      </w:r>
    </w:p>
    <w:p>
      <w:pPr>
        <w:keepNext/>
        <w:spacing w:after="40"/>
        <w:ind w:left="227"/>
      </w:pPr>
      <w:r>
        <w:rPr>
          <w:rFonts w:ascii="Times New Roman" w:hAnsi="Times New Roman"/>
          <w:color w:val="555555"/>
          <w:sz w:val="18"/>
        </w:rPr>
        <w:t>Камалакша  называясь  носит  имя  венец (всех)</w:t>
      </w:r>
    </w:p>
    <w:p>
      <w:pPr>
        <w:spacing w:before="60"/>
        <w:jc w:val="both"/>
      </w:pPr>
      <w:r>
        <w:rPr>
          <w:b/>
        </w:rPr>
        <w:t xml:space="preserve">30 </w:t>
      </w:r>
      <w:r>
        <w:rPr>
          <w:rFonts w:ascii="Times New Roman" w:hAnsi="Times New Roman"/>
        </w:rPr>
        <w:t>Поскольку Адвайта — анга и амша лотосоокого Господа, Он носит дивное имя Камалакша (Лотосоокий).</w:t>
      </w:r>
    </w:p>
    <w:p>
      <w:pPr>
        <w:keepNext/>
        <w:spacing w:before="160"/>
        <w:jc w:val="center"/>
      </w:pPr>
      <w:r>
        <w:rPr>
          <w:rFonts w:ascii="Times New Roman" w:hAnsi="Times New Roman"/>
          <w:i/>
          <w:sz w:val="21"/>
        </w:rPr>
        <w:t>На Вайкунтхе вайшнавы обретают облик, подобный облику Вишну —</w:t>
      </w:r>
    </w:p>
    <w:p>
      <w:pPr>
        <w:keepNext/>
        <w:jc w:val="center"/>
      </w:pPr>
      <w:r>
        <w:rPr>
          <w:rFonts w:ascii="Nirmala UI" w:hAnsi="Nirmala UI" w:cs="Nirmala UI"/>
          <w:sz w:val="24"/>
          <w:szCs w:val="24"/>
        </w:rPr>
        <w:t>ঈশ্বরসারূপ্য পায় পারিষদগণ ৷</w:t>
        <w:br/>
      </w:r>
      <w:r>
        <w:rPr>
          <w:rFonts w:ascii="Nirmala UI" w:hAnsi="Nirmala UI" w:cs="Nirmala UI"/>
          <w:sz w:val="24"/>
          <w:szCs w:val="24"/>
        </w:rPr>
        <w:t>চতুর্ভুজ, পীতবাস, যৈছে নারায়ণ ॥ ৩১ ॥</w:t>
      </w:r>
    </w:p>
    <w:p>
      <w:pPr>
        <w:keepNext/>
        <w:spacing w:after="0"/>
        <w:ind w:left="227"/>
      </w:pPr>
      <w:r>
        <w:rPr>
          <w:rFonts w:ascii="Times New Roman" w:hAnsi="Times New Roman"/>
          <w:i/>
          <w:sz w:val="20"/>
        </w:rPr>
        <w:t>ӣш́вара-са̄рӯпйа па̄йа па̄риш̣ада-ган̣а</w:t>
      </w:r>
    </w:p>
    <w:p>
      <w:pPr>
        <w:keepNext/>
        <w:spacing w:after="40"/>
        <w:ind w:left="227"/>
      </w:pPr>
      <w:r>
        <w:rPr>
          <w:rFonts w:ascii="Times New Roman" w:hAnsi="Times New Roman"/>
          <w:color w:val="555555"/>
          <w:sz w:val="18"/>
        </w:rPr>
        <w:t>с Господом  сходство облика  обретают  спутников  сонм</w:t>
      </w:r>
    </w:p>
    <w:p>
      <w:pPr>
        <w:keepNext/>
        <w:spacing w:after="0"/>
        <w:ind w:left="227"/>
      </w:pPr>
      <w:r>
        <w:rPr>
          <w:rFonts w:ascii="Times New Roman" w:hAnsi="Times New Roman"/>
          <w:i/>
          <w:sz w:val="20"/>
        </w:rPr>
        <w:t>чатур-бхуджа, пӣта-ва̄са, йаичхе на̄ра̄йан̣а</w:t>
      </w:r>
    </w:p>
    <w:p>
      <w:pPr>
        <w:keepNext/>
        <w:spacing w:after="40"/>
        <w:ind w:left="227"/>
      </w:pPr>
      <w:r>
        <w:rPr>
          <w:rFonts w:ascii="Times New Roman" w:hAnsi="Times New Roman"/>
          <w:color w:val="555555"/>
          <w:sz w:val="18"/>
        </w:rPr>
        <w:t>четырёхрукие  в жёлтых одеждах  как  Нараяна</w:t>
      </w:r>
    </w:p>
    <w:p>
      <w:pPr>
        <w:spacing w:before="60"/>
        <w:jc w:val="both"/>
      </w:pPr>
      <w:r>
        <w:rPr>
          <w:b/>
        </w:rPr>
        <w:t xml:space="preserve">31 </w:t>
      </w:r>
      <w:r>
        <w:rPr>
          <w:rFonts w:ascii="Times New Roman" w:hAnsi="Times New Roman"/>
        </w:rPr>
        <w:t>Обычно спутники Всевышнего подобны Ему. У них, как у Нарайяны, по четыре руки, и они также носят жёлтые одежды.</w:t>
      </w:r>
    </w:p>
    <w:p>
      <w:pPr>
        <w:keepNext/>
        <w:spacing w:before="160"/>
        <w:jc w:val="center"/>
      </w:pPr>
      <w:r>
        <w:rPr>
          <w:rFonts w:ascii="Times New Roman" w:hAnsi="Times New Roman"/>
          <w:i/>
          <w:sz w:val="21"/>
        </w:rPr>
        <w:t>Величие качеств Адвайты Прабху —</w:t>
      </w:r>
    </w:p>
    <w:p>
      <w:pPr>
        <w:keepNext/>
        <w:jc w:val="center"/>
      </w:pPr>
      <w:r>
        <w:rPr>
          <w:rFonts w:ascii="Nirmala UI" w:hAnsi="Nirmala UI" w:cs="Nirmala UI"/>
          <w:sz w:val="24"/>
          <w:szCs w:val="24"/>
        </w:rPr>
        <w:t>অদ্বৈত-আচার্য্য — ঈশ্বরের অংশবর্য্য ৷</w:t>
        <w:br/>
      </w:r>
      <w:r>
        <w:rPr>
          <w:rFonts w:ascii="Nirmala UI" w:hAnsi="Nirmala UI" w:cs="Nirmala UI"/>
          <w:sz w:val="24"/>
          <w:szCs w:val="24"/>
        </w:rPr>
        <w:t>তাঁর তত্ত্ব-নাম-গুণ, সকলি আশ্চর্য্য ॥ ৩২ ॥</w:t>
      </w:r>
    </w:p>
    <w:p>
      <w:pPr>
        <w:keepNext/>
        <w:spacing w:after="0"/>
        <w:ind w:left="227"/>
      </w:pPr>
      <w:r>
        <w:rPr>
          <w:rFonts w:ascii="Times New Roman" w:hAnsi="Times New Roman"/>
          <w:i/>
          <w:sz w:val="20"/>
        </w:rPr>
        <w:t>адваита-а̄ча̄рйа — ӣш́варера ам̇ш́а-варйа</w:t>
      </w:r>
    </w:p>
    <w:p>
      <w:pPr>
        <w:keepNext/>
        <w:spacing w:after="40"/>
        <w:ind w:left="227"/>
      </w:pPr>
      <w:r>
        <w:rPr>
          <w:rFonts w:ascii="Times New Roman" w:hAnsi="Times New Roman"/>
          <w:color w:val="555555"/>
          <w:sz w:val="18"/>
        </w:rPr>
        <w:t>Адвайта  Ачарья  Господа  часть  главная</w:t>
      </w:r>
    </w:p>
    <w:p>
      <w:pPr>
        <w:keepNext/>
        <w:spacing w:after="0"/>
        <w:ind w:left="227"/>
      </w:pPr>
      <w:r>
        <w:rPr>
          <w:rFonts w:ascii="Times New Roman" w:hAnsi="Times New Roman"/>
          <w:i/>
          <w:sz w:val="20"/>
        </w:rPr>
        <w:t>та̄̐ра таттва-на̄ма-гун̣а, сакали а̄ш́чарйа</w:t>
      </w:r>
    </w:p>
    <w:p>
      <w:pPr>
        <w:keepNext/>
        <w:spacing w:after="40"/>
        <w:ind w:left="227"/>
      </w:pPr>
      <w:r>
        <w:rPr>
          <w:rFonts w:ascii="Times New Roman" w:hAnsi="Times New Roman"/>
          <w:color w:val="555555"/>
          <w:sz w:val="18"/>
        </w:rPr>
        <w:t>Его  истина  имя  качества  всё  удивительно</w:t>
      </w:r>
    </w:p>
    <w:p>
      <w:pPr>
        <w:spacing w:before="60"/>
        <w:jc w:val="both"/>
      </w:pPr>
      <w:r>
        <w:rPr>
          <w:b/>
        </w:rPr>
        <w:t xml:space="preserve">32 </w:t>
      </w:r>
      <w:r>
        <w:rPr>
          <w:rFonts w:ascii="Times New Roman" w:hAnsi="Times New Roman"/>
        </w:rPr>
        <w:t>Шри Адвайта Ачарья — главное проявление Верховного Господа. Истина о Нём, Его имя и достоинства удивительны.</w:t>
      </w:r>
    </w:p>
    <w:p>
      <w:pPr>
        <w:keepNext/>
        <w:spacing w:before="160"/>
        <w:jc w:val="center"/>
      </w:pPr>
      <w:r>
        <w:rPr>
          <w:rFonts w:ascii="Times New Roman" w:hAnsi="Times New Roman"/>
          <w:i/>
          <w:sz w:val="21"/>
        </w:rPr>
        <w:t>Адвайта Прабху призывает Махапрабху сойти в мир —</w:t>
      </w:r>
    </w:p>
    <w:p>
      <w:pPr>
        <w:keepNext/>
        <w:jc w:val="center"/>
      </w:pPr>
      <w:r>
        <w:rPr>
          <w:rFonts w:ascii="Nirmala UI" w:hAnsi="Nirmala UI" w:cs="Nirmala UI"/>
          <w:sz w:val="24"/>
          <w:szCs w:val="24"/>
        </w:rPr>
        <w:t>যাঁহার তুলসীদলে, যাঁহার হুঙ্কারে ৷</w:t>
        <w:br/>
      </w:r>
      <w:r>
        <w:rPr>
          <w:rFonts w:ascii="Nirmala UI" w:hAnsi="Nirmala UI" w:cs="Nirmala UI"/>
          <w:sz w:val="24"/>
          <w:szCs w:val="24"/>
        </w:rPr>
        <w:t>স্বগণ সহিতে চৈতন্যের অবতারে ॥ ৩৩ ॥</w:t>
      </w:r>
    </w:p>
    <w:p>
      <w:pPr>
        <w:keepNext/>
        <w:spacing w:after="0"/>
        <w:ind w:left="227"/>
      </w:pPr>
      <w:r>
        <w:rPr>
          <w:rFonts w:ascii="Times New Roman" w:hAnsi="Times New Roman"/>
          <w:i/>
          <w:sz w:val="20"/>
        </w:rPr>
        <w:t>йа̄̐ха̄ра туласӣ-дале, йа̄̐ха̄ра хун̇ка̄ре</w:t>
      </w:r>
    </w:p>
    <w:p>
      <w:pPr>
        <w:keepNext/>
        <w:spacing w:after="40"/>
        <w:ind w:left="227"/>
      </w:pPr>
      <w:r>
        <w:rPr>
          <w:rFonts w:ascii="Times New Roman" w:hAnsi="Times New Roman"/>
          <w:color w:val="555555"/>
          <w:sz w:val="18"/>
        </w:rPr>
        <w:t>Чьими  туласи  листьями  Чьим  громким призывом</w:t>
      </w:r>
    </w:p>
    <w:p>
      <w:pPr>
        <w:keepNext/>
        <w:spacing w:after="0"/>
        <w:ind w:left="227"/>
      </w:pPr>
      <w:r>
        <w:rPr>
          <w:rFonts w:ascii="Times New Roman" w:hAnsi="Times New Roman"/>
          <w:i/>
          <w:sz w:val="20"/>
        </w:rPr>
        <w:t>сва-ган̣а сахите чаитанйера авата̄ре</w:t>
      </w:r>
    </w:p>
    <w:p>
      <w:pPr>
        <w:keepNext/>
        <w:spacing w:after="40"/>
        <w:ind w:left="227"/>
      </w:pPr>
      <w:r>
        <w:rPr>
          <w:rFonts w:ascii="Times New Roman" w:hAnsi="Times New Roman"/>
          <w:color w:val="555555"/>
          <w:sz w:val="18"/>
        </w:rPr>
        <w:t>Своих спутников  вместе с  Чайтаньи  нисшествие</w:t>
      </w:r>
    </w:p>
    <w:p>
      <w:pPr>
        <w:spacing w:before="60"/>
        <w:jc w:val="both"/>
      </w:pPr>
      <w:r>
        <w:rPr>
          <w:b/>
        </w:rPr>
        <w:t xml:space="preserve">33 </w:t>
      </w:r>
      <w:r>
        <w:rPr>
          <w:rFonts w:ascii="Times New Roman" w:hAnsi="Times New Roman"/>
        </w:rPr>
        <w:t>Поклоняясь Кришне листьями туласи и громко взывая к Нему, Он призвал в этот мир Господа Чайтанью вместе с Его вечными спутниками.</w:t>
      </w:r>
      <w:r>
        <w:rPr>
          <w:rFonts w:ascii="Times New Roman" w:hAnsi="Times New Roman"/>
          <w:vertAlign w:val="superscript"/>
        </w:rPr>
        <w:t>4</w:t>
      </w:r>
    </w:p>
    <w:p>
      <w:pPr>
        <w:keepNext/>
        <w:spacing w:before="160"/>
        <w:jc w:val="center"/>
      </w:pPr>
      <w:r>
        <w:rPr>
          <w:rFonts w:ascii="Nirmala UI" w:hAnsi="Nirmala UI" w:cs="Nirmala UI"/>
          <w:sz w:val="24"/>
          <w:szCs w:val="24"/>
        </w:rPr>
        <w:t>যাঁর দ্বারা কৈল প্রভু কীর্ত্তন প্রচার ৷</w:t>
        <w:br/>
      </w:r>
      <w:r>
        <w:rPr>
          <w:rFonts w:ascii="Nirmala UI" w:hAnsi="Nirmala UI" w:cs="Nirmala UI"/>
          <w:sz w:val="24"/>
          <w:szCs w:val="24"/>
        </w:rPr>
        <w:t>যাঁর দ্বারা কৈল প্রভু জগৎ নিস্তার ॥ ৩৪ ॥</w:t>
      </w:r>
    </w:p>
    <w:p>
      <w:pPr>
        <w:keepNext/>
        <w:spacing w:after="0"/>
        <w:ind w:left="227"/>
      </w:pPr>
      <w:r>
        <w:rPr>
          <w:rFonts w:ascii="Times New Roman" w:hAnsi="Times New Roman"/>
          <w:i/>
          <w:sz w:val="20"/>
        </w:rPr>
        <w:t>йа̄̐ра два̄ра̄ каила прабху кӣртана прача̄ра</w:t>
      </w:r>
    </w:p>
    <w:p>
      <w:pPr>
        <w:keepNext/>
        <w:spacing w:after="40"/>
        <w:ind w:left="227"/>
      </w:pPr>
      <w:r>
        <w:rPr>
          <w:rFonts w:ascii="Times New Roman" w:hAnsi="Times New Roman"/>
          <w:color w:val="555555"/>
          <w:sz w:val="18"/>
        </w:rPr>
        <w:t>Которого  посредством  совершил  Чайтанья  киртана  распространение</w:t>
      </w:r>
    </w:p>
    <w:p>
      <w:pPr>
        <w:keepNext/>
        <w:spacing w:after="0"/>
        <w:ind w:left="227"/>
      </w:pPr>
      <w:r>
        <w:rPr>
          <w:rFonts w:ascii="Times New Roman" w:hAnsi="Times New Roman"/>
          <w:i/>
          <w:sz w:val="20"/>
        </w:rPr>
        <w:t>йа̄̐ра два̄ра̄ каила прабху джагат ниста̄ра</w:t>
      </w:r>
    </w:p>
    <w:p>
      <w:pPr>
        <w:keepNext/>
        <w:spacing w:after="40"/>
        <w:ind w:left="227"/>
      </w:pPr>
      <w:r>
        <w:rPr>
          <w:rFonts w:ascii="Times New Roman" w:hAnsi="Times New Roman"/>
          <w:color w:val="555555"/>
          <w:sz w:val="18"/>
        </w:rPr>
        <w:t>Которого  посредством  совершил  Чайтанья  мира  освобождение</w:t>
      </w:r>
    </w:p>
    <w:p>
      <w:pPr>
        <w:spacing w:before="60"/>
        <w:jc w:val="both"/>
      </w:pPr>
      <w:r>
        <w:rPr>
          <w:b/>
        </w:rPr>
        <w:t xml:space="preserve">34 </w:t>
      </w:r>
      <w:r>
        <w:rPr>
          <w:rFonts w:ascii="Times New Roman" w:hAnsi="Times New Roman"/>
        </w:rPr>
        <w:t>С помощью Адвайты Ачарьи Господь Чайтанья распространил движение санкиртаны и освободил весь мир.</w:t>
      </w:r>
    </w:p>
    <w:p>
      <w:pPr>
        <w:jc w:val="both"/>
      </w:pPr>
      <w:r>
        <w:rPr>
          <w:b/>
          <w:i/>
          <w:sz w:val="20"/>
        </w:rPr>
        <w:t xml:space="preserve">Анубхашья. </w:t>
      </w:r>
      <w:r>
        <w:rPr>
          <w:rFonts w:ascii="Times New Roman" w:hAnsi="Times New Roman"/>
          <w:sz w:val="20"/>
        </w:rPr>
        <w:t>См. Ади 3.91, 95–108.</w:t>
      </w:r>
    </w:p>
    <w:p>
      <w:pPr>
        <w:keepNext/>
        <w:spacing w:before="160"/>
        <w:jc w:val="center"/>
      </w:pPr>
      <w:r>
        <w:rPr>
          <w:rFonts w:ascii="Nirmala UI" w:hAnsi="Nirmala UI" w:cs="Nirmala UI"/>
          <w:sz w:val="24"/>
          <w:szCs w:val="24"/>
        </w:rPr>
        <w:t>আচার্য্য গোসাঞির গুণ-মহিমা অপার ৷</w:t>
        <w:br/>
      </w:r>
      <w:r>
        <w:rPr>
          <w:rFonts w:ascii="Nirmala UI" w:hAnsi="Nirmala UI" w:cs="Nirmala UI"/>
          <w:sz w:val="24"/>
          <w:szCs w:val="24"/>
        </w:rPr>
        <w:t>জীবকীট কোথায় পাইবেক তার পার ॥ ৩৫ ॥</w:t>
      </w:r>
    </w:p>
    <w:p>
      <w:pPr>
        <w:keepNext/>
        <w:spacing w:after="0"/>
        <w:ind w:left="227"/>
      </w:pPr>
      <w:r>
        <w:rPr>
          <w:rFonts w:ascii="Times New Roman" w:hAnsi="Times New Roman"/>
          <w:i/>
          <w:sz w:val="20"/>
        </w:rPr>
        <w:t>а̄ча̄рйа госа̄н̃ира гун̣а-махима̄ апа̄ра</w:t>
      </w:r>
    </w:p>
    <w:p>
      <w:pPr>
        <w:keepNext/>
        <w:spacing w:after="40"/>
        <w:ind w:left="227"/>
      </w:pPr>
      <w:r>
        <w:rPr>
          <w:rFonts w:ascii="Times New Roman" w:hAnsi="Times New Roman"/>
          <w:color w:val="555555"/>
          <w:sz w:val="18"/>
        </w:rPr>
        <w:t>Ачарьи  Госани  качеств  величие  безгранично</w:t>
      </w:r>
    </w:p>
    <w:p>
      <w:pPr>
        <w:keepNext/>
        <w:spacing w:after="0"/>
        <w:ind w:left="227"/>
      </w:pPr>
      <w:r>
        <w:rPr>
          <w:rFonts w:ascii="Times New Roman" w:hAnsi="Times New Roman"/>
          <w:i/>
          <w:sz w:val="20"/>
        </w:rPr>
        <w:t>джӣва-кӣт̣а котха̄йа па̄ибека та̄ра па̄ра</w:t>
      </w:r>
    </w:p>
    <w:p>
      <w:pPr>
        <w:keepNext/>
        <w:spacing w:after="40"/>
        <w:ind w:left="227"/>
      </w:pPr>
      <w:r>
        <w:rPr>
          <w:rFonts w:ascii="Times New Roman" w:hAnsi="Times New Roman"/>
          <w:color w:val="555555"/>
          <w:sz w:val="18"/>
        </w:rPr>
        <w:t>душа  червь  где  найдёт  их  предел</w:t>
      </w:r>
    </w:p>
    <w:p>
      <w:pPr>
        <w:spacing w:before="60"/>
        <w:jc w:val="both"/>
      </w:pPr>
      <w:r>
        <w:rPr>
          <w:b/>
        </w:rPr>
        <w:t xml:space="preserve">35 </w:t>
      </w:r>
      <w:r>
        <w:rPr>
          <w:rFonts w:ascii="Times New Roman" w:hAnsi="Times New Roman"/>
        </w:rPr>
        <w:t>Достоинства и величие Ачарьи Госани безграничны. Где ничтожной, как червь, душе постичь их до конца?</w:t>
      </w:r>
    </w:p>
    <w:p>
      <w:pPr>
        <w:keepNext/>
        <w:spacing w:before="160"/>
        <w:jc w:val="center"/>
      </w:pPr>
      <w:r>
        <w:rPr>
          <w:rFonts w:ascii="Times New Roman" w:hAnsi="Times New Roman"/>
          <w:i/>
          <w:sz w:val="21"/>
        </w:rPr>
        <w:t>Одна анга Гауры — Адвайта, другая — Нитай —</w:t>
      </w:r>
    </w:p>
    <w:p>
      <w:pPr>
        <w:keepNext/>
        <w:jc w:val="center"/>
      </w:pPr>
      <w:r>
        <w:rPr>
          <w:rFonts w:ascii="Nirmala UI" w:hAnsi="Nirmala UI" w:cs="Nirmala UI"/>
          <w:sz w:val="24"/>
          <w:szCs w:val="24"/>
        </w:rPr>
        <w:t>আচার্য্য গোসাঞি চৈতন্যের মুখ্য অঙ্গ ৷</w:t>
        <w:br/>
      </w:r>
      <w:r>
        <w:rPr>
          <w:rFonts w:ascii="Nirmala UI" w:hAnsi="Nirmala UI" w:cs="Nirmala UI"/>
          <w:sz w:val="24"/>
          <w:szCs w:val="24"/>
        </w:rPr>
        <w:t>আর এক অঙ্গ তাঁর প্রভু নিত্যানন্দ ॥ ৩৬ ॥</w:t>
      </w:r>
    </w:p>
    <w:p>
      <w:pPr>
        <w:keepNext/>
        <w:spacing w:after="0"/>
        <w:ind w:left="227"/>
      </w:pPr>
      <w:r>
        <w:rPr>
          <w:rFonts w:ascii="Times New Roman" w:hAnsi="Times New Roman"/>
          <w:i/>
          <w:sz w:val="20"/>
        </w:rPr>
        <w:t>а̄ча̄рйа госа̄н̃и чаитанйера мукхйа ан̇га</w:t>
      </w:r>
    </w:p>
    <w:p>
      <w:pPr>
        <w:keepNext/>
        <w:spacing w:after="40"/>
        <w:ind w:left="227"/>
      </w:pPr>
      <w:r>
        <w:rPr>
          <w:rFonts w:ascii="Times New Roman" w:hAnsi="Times New Roman"/>
          <w:color w:val="555555"/>
          <w:sz w:val="18"/>
        </w:rPr>
        <w:t>Ачарья  Госани  Чайтаньи  главная  часть тела</w:t>
      </w:r>
    </w:p>
    <w:p>
      <w:pPr>
        <w:keepNext/>
        <w:spacing w:after="0"/>
        <w:ind w:left="227"/>
      </w:pPr>
      <w:r>
        <w:rPr>
          <w:rFonts w:ascii="Times New Roman" w:hAnsi="Times New Roman"/>
          <w:i/>
          <w:sz w:val="20"/>
        </w:rPr>
        <w:t>а̄ра эка ан̇га та̄̐ра прабху нитйа̄нанда</w:t>
      </w:r>
    </w:p>
    <w:p>
      <w:pPr>
        <w:keepNext/>
        <w:spacing w:after="40"/>
        <w:ind w:left="227"/>
      </w:pPr>
      <w:r>
        <w:rPr>
          <w:rFonts w:ascii="Times New Roman" w:hAnsi="Times New Roman"/>
          <w:color w:val="555555"/>
          <w:sz w:val="18"/>
        </w:rPr>
        <w:t>другая  одна  часть тела  Его  Прабху  Нитьянанда</w:t>
      </w:r>
    </w:p>
    <w:p>
      <w:pPr>
        <w:spacing w:before="60"/>
        <w:jc w:val="both"/>
      </w:pPr>
      <w:r>
        <w:rPr>
          <w:b/>
        </w:rPr>
        <w:t xml:space="preserve">36 </w:t>
      </w:r>
      <w:r>
        <w:rPr>
          <w:rFonts w:ascii="Times New Roman" w:hAnsi="Times New Roman"/>
        </w:rPr>
        <w:t>Шри Адвайта Ачарья — главная часть тела (анга) Господа Чайтаньи. Другая же Его анга — Шри Нитьянанда Прабху.</w:t>
      </w:r>
    </w:p>
    <w:p>
      <w:pPr>
        <w:keepNext/>
        <w:spacing w:before="160"/>
        <w:jc w:val="center"/>
      </w:pPr>
      <w:r>
        <w:rPr>
          <w:rFonts w:ascii="Times New Roman" w:hAnsi="Times New Roman"/>
          <w:i/>
          <w:sz w:val="21"/>
        </w:rPr>
        <w:t>Упанги и оружие — преданные во главе со Шривасом —</w:t>
      </w:r>
    </w:p>
    <w:p>
      <w:pPr>
        <w:keepNext/>
        <w:jc w:val="center"/>
      </w:pPr>
      <w:r>
        <w:rPr>
          <w:rFonts w:ascii="Nirmala UI" w:hAnsi="Nirmala UI" w:cs="Nirmala UI"/>
          <w:sz w:val="24"/>
          <w:szCs w:val="24"/>
        </w:rPr>
        <w:t>প্রভুর উপাঙ্গ — শ্রীবাসাদি ভক্তগণ ৷</w:t>
        <w:br/>
      </w:r>
      <w:r>
        <w:rPr>
          <w:rFonts w:ascii="Nirmala UI" w:hAnsi="Nirmala UI" w:cs="Nirmala UI"/>
          <w:sz w:val="24"/>
          <w:szCs w:val="24"/>
        </w:rPr>
        <w:t>হস্তমুখনেত্র-অঙ্গ চক্রাদ্যস্ত্র-সম ॥ ৩৭ ॥</w:t>
      </w:r>
    </w:p>
    <w:p>
      <w:pPr>
        <w:keepNext/>
        <w:spacing w:after="0"/>
        <w:ind w:left="227"/>
      </w:pPr>
      <w:r>
        <w:rPr>
          <w:rFonts w:ascii="Times New Roman" w:hAnsi="Times New Roman"/>
          <w:i/>
          <w:sz w:val="20"/>
        </w:rPr>
        <w:t>прабхура упа̄н̇га — ш́рӣва̄са̄ди бхакта-ган̣а</w:t>
      </w:r>
    </w:p>
    <w:p>
      <w:pPr>
        <w:keepNext/>
        <w:spacing w:after="40"/>
        <w:ind w:left="227"/>
      </w:pPr>
      <w:r>
        <w:rPr>
          <w:rFonts w:ascii="Times New Roman" w:hAnsi="Times New Roman"/>
          <w:color w:val="555555"/>
          <w:sz w:val="18"/>
        </w:rPr>
        <w:t>Чайтаньи  меньшие части тела  Шриваса и другие  преданные</w:t>
      </w:r>
    </w:p>
    <w:p>
      <w:pPr>
        <w:keepNext/>
        <w:spacing w:after="0"/>
        <w:ind w:left="227"/>
      </w:pPr>
      <w:r>
        <w:rPr>
          <w:rFonts w:ascii="Times New Roman" w:hAnsi="Times New Roman"/>
          <w:i/>
          <w:sz w:val="20"/>
        </w:rPr>
        <w:t>хаста-мукха-нетра-ан̇га чакра̄дй-астра-сама</w:t>
      </w:r>
    </w:p>
    <w:p>
      <w:pPr>
        <w:keepNext/>
        <w:spacing w:after="40"/>
        <w:ind w:left="227"/>
      </w:pPr>
      <w:r>
        <w:rPr>
          <w:rFonts w:ascii="Times New Roman" w:hAnsi="Times New Roman"/>
          <w:color w:val="555555"/>
          <w:sz w:val="18"/>
        </w:rPr>
        <w:t>руки  лицо  глаза  части тела  диск  и прочее  оружие  подобно</w:t>
      </w:r>
    </w:p>
    <w:p>
      <w:pPr>
        <w:spacing w:before="60"/>
        <w:jc w:val="both"/>
      </w:pPr>
      <w:r>
        <w:rPr>
          <w:b/>
        </w:rPr>
        <w:t xml:space="preserve">37 </w:t>
      </w:r>
      <w:r>
        <w:rPr>
          <w:rFonts w:ascii="Times New Roman" w:hAnsi="Times New Roman"/>
        </w:rPr>
        <w:t>Тогда как преданные во главе со Шривасом являются меньшими частями тела Шри Чайтаньи. Они подобны Его рукам, лицу, глазам, а также диску, булаве или другому из орудий Бога.</w:t>
      </w:r>
    </w:p>
    <w:p>
      <w:pPr>
        <w:keepNext/>
        <w:spacing w:before="160"/>
        <w:jc w:val="center"/>
      </w:pPr>
      <w:r>
        <w:rPr>
          <w:rFonts w:ascii="Times New Roman" w:hAnsi="Times New Roman"/>
          <w:i/>
          <w:sz w:val="21"/>
        </w:rPr>
        <w:t>Вместе с ангами и упангами Гаура проповедует имя и прему —</w:t>
      </w:r>
    </w:p>
    <w:p>
      <w:pPr>
        <w:keepNext/>
        <w:jc w:val="center"/>
      </w:pPr>
      <w:r>
        <w:rPr>
          <w:rFonts w:ascii="Nirmala UI" w:hAnsi="Nirmala UI" w:cs="Nirmala UI"/>
          <w:sz w:val="24"/>
          <w:szCs w:val="24"/>
        </w:rPr>
        <w:t>এসব লইয়া চৈতন্যপ্রভুর বিহার ৷</w:t>
        <w:br/>
      </w:r>
      <w:r>
        <w:rPr>
          <w:rFonts w:ascii="Nirmala UI" w:hAnsi="Nirmala UI" w:cs="Nirmala UI"/>
          <w:sz w:val="24"/>
          <w:szCs w:val="24"/>
        </w:rPr>
        <w:t>এসব লইয়া করেন বাঞ্ছিত-প্রচার ॥ ৩৮ ॥</w:t>
      </w:r>
    </w:p>
    <w:p>
      <w:pPr>
        <w:keepNext/>
        <w:spacing w:after="0"/>
        <w:ind w:left="227"/>
      </w:pPr>
      <w:r>
        <w:rPr>
          <w:rFonts w:ascii="Times New Roman" w:hAnsi="Times New Roman"/>
          <w:i/>
          <w:sz w:val="20"/>
        </w:rPr>
        <w:t>эсаба лаийа̄ чаитанйа-прабхура виха̄ра</w:t>
      </w:r>
    </w:p>
    <w:p>
      <w:pPr>
        <w:keepNext/>
        <w:spacing w:after="40"/>
        <w:ind w:left="227"/>
      </w:pPr>
      <w:r>
        <w:rPr>
          <w:rFonts w:ascii="Times New Roman" w:hAnsi="Times New Roman"/>
          <w:color w:val="555555"/>
          <w:sz w:val="18"/>
        </w:rPr>
        <w:t>с ними всеми  взяв  Чайтаньи  Прабху  игры</w:t>
      </w:r>
    </w:p>
    <w:p>
      <w:pPr>
        <w:keepNext/>
        <w:spacing w:after="0"/>
        <w:ind w:left="227"/>
      </w:pPr>
      <w:r>
        <w:rPr>
          <w:rFonts w:ascii="Times New Roman" w:hAnsi="Times New Roman"/>
          <w:i/>
          <w:sz w:val="20"/>
        </w:rPr>
        <w:t>эсаба лаийа̄ карена ва̄н̃чхита-прача̄ра</w:t>
      </w:r>
    </w:p>
    <w:p>
      <w:pPr>
        <w:keepNext/>
        <w:spacing w:after="40"/>
        <w:ind w:left="227"/>
      </w:pPr>
      <w:r>
        <w:rPr>
          <w:rFonts w:ascii="Times New Roman" w:hAnsi="Times New Roman"/>
          <w:color w:val="555555"/>
          <w:sz w:val="18"/>
        </w:rPr>
        <w:t>с ними всеми  взяв  совершает  желанного  распространение</w:t>
      </w:r>
    </w:p>
    <w:p>
      <w:pPr>
        <w:spacing w:before="60"/>
        <w:jc w:val="both"/>
      </w:pPr>
      <w:r>
        <w:rPr>
          <w:b/>
        </w:rPr>
        <w:t xml:space="preserve">38 </w:t>
      </w:r>
      <w:r>
        <w:rPr>
          <w:rFonts w:ascii="Times New Roman" w:hAnsi="Times New Roman"/>
        </w:rPr>
        <w:t>И с ними Шри Чайтанья совершал все Свои игры и проповедовал Своё послание.</w:t>
      </w:r>
    </w:p>
    <w:p>
      <w:pPr>
        <w:jc w:val="both"/>
      </w:pPr>
      <w:r>
        <w:rPr>
          <w:b/>
          <w:i/>
          <w:sz w:val="20"/>
        </w:rPr>
        <w:t xml:space="preserve">Анубхашья. </w:t>
      </w:r>
      <w:r>
        <w:rPr>
          <w:rFonts w:ascii="Times New Roman" w:hAnsi="Times New Roman"/>
          <w:sz w:val="20"/>
        </w:rPr>
        <w:t>См. Ади 3.71–74.</w:t>
      </w:r>
    </w:p>
    <w:p>
      <w:pPr>
        <w:keepNext/>
        <w:spacing w:before="160"/>
        <w:jc w:val="center"/>
      </w:pPr>
      <w:r>
        <w:rPr>
          <w:rFonts w:ascii="Times New Roman" w:hAnsi="Times New Roman"/>
          <w:i/>
          <w:sz w:val="21"/>
        </w:rPr>
        <w:t>Гаура относится к Адвайте Прабху как к гуру —</w:t>
      </w:r>
    </w:p>
    <w:p>
      <w:pPr>
        <w:keepNext/>
        <w:jc w:val="center"/>
      </w:pPr>
      <w:r>
        <w:rPr>
          <w:rFonts w:ascii="Nirmala UI" w:hAnsi="Nirmala UI" w:cs="Nirmala UI"/>
          <w:sz w:val="24"/>
          <w:szCs w:val="24"/>
        </w:rPr>
        <w:t>মাধবেন্দ্রপুরীর ইঁহো শিষ্য, এই জ্ঞানে ৷</w:t>
        <w:br/>
      </w:r>
      <w:r>
        <w:rPr>
          <w:rFonts w:ascii="Nirmala UI" w:hAnsi="Nirmala UI" w:cs="Nirmala UI"/>
          <w:sz w:val="24"/>
          <w:szCs w:val="24"/>
        </w:rPr>
        <w:t>আচার্য্য-গোসাঞিরে প্রভু গুরু করি’ মানে ॥ ৩৯ ॥</w:t>
      </w:r>
    </w:p>
    <w:p>
      <w:pPr>
        <w:keepNext/>
        <w:spacing w:after="0"/>
        <w:ind w:left="227"/>
      </w:pPr>
      <w:r>
        <w:rPr>
          <w:rFonts w:ascii="Times New Roman" w:hAnsi="Times New Roman"/>
          <w:i/>
          <w:sz w:val="20"/>
        </w:rPr>
        <w:t>ма̄дхавендрапурӣра и̐хо ш́иш̣йа, эи джн̃а̄не</w:t>
      </w:r>
    </w:p>
    <w:p>
      <w:pPr>
        <w:keepNext/>
        <w:spacing w:after="40"/>
        <w:ind w:left="227"/>
      </w:pPr>
      <w:r>
        <w:rPr>
          <w:rFonts w:ascii="Times New Roman" w:hAnsi="Times New Roman"/>
          <w:color w:val="555555"/>
          <w:sz w:val="18"/>
        </w:rPr>
        <w:t>Мадхавендры Пури  Он  ученик  с этим  пониманием</w:t>
      </w:r>
    </w:p>
    <w:p>
      <w:pPr>
        <w:keepNext/>
        <w:spacing w:after="0"/>
        <w:ind w:left="227"/>
      </w:pPr>
      <w:r>
        <w:rPr>
          <w:rFonts w:ascii="Times New Roman" w:hAnsi="Times New Roman"/>
          <w:i/>
          <w:sz w:val="20"/>
        </w:rPr>
        <w:t>а̄ча̄рйа-госа̄н̃ире прабху гуру кари’ ма̄не</w:t>
      </w:r>
    </w:p>
    <w:p>
      <w:pPr>
        <w:keepNext/>
        <w:spacing w:after="40"/>
        <w:ind w:left="227"/>
      </w:pPr>
      <w:r>
        <w:rPr>
          <w:rFonts w:ascii="Times New Roman" w:hAnsi="Times New Roman"/>
          <w:color w:val="555555"/>
          <w:sz w:val="18"/>
        </w:rPr>
        <w:t>Ачарью  Госани  Чайтанья  гуру  как  почитает</w:t>
      </w:r>
    </w:p>
    <w:p>
      <w:pPr>
        <w:spacing w:before="60"/>
        <w:jc w:val="both"/>
      </w:pPr>
      <w:r>
        <w:rPr>
          <w:b/>
        </w:rPr>
        <w:t xml:space="preserve">39 </w:t>
      </w:r>
      <w:r>
        <w:rPr>
          <w:rFonts w:ascii="Times New Roman" w:hAnsi="Times New Roman"/>
        </w:rPr>
        <w:t>Постоянно помня, что Шри Адвайта — ученик Шри Мадхавендры Пури, Чайтанья Махапрабху принимал Его Своим духовным наставником.</w:t>
      </w:r>
    </w:p>
    <w:p>
      <w:pPr>
        <w:jc w:val="both"/>
      </w:pPr>
      <w:r>
        <w:rPr>
          <w:b/>
          <w:i/>
          <w:sz w:val="20"/>
        </w:rPr>
        <w:t xml:space="preserve">Амрита-праваха-бхашья. </w:t>
      </w:r>
      <w:r>
        <w:rPr>
          <w:rFonts w:ascii="Times New Roman" w:hAnsi="Times New Roman"/>
          <w:sz w:val="20"/>
        </w:rPr>
        <w:t>Адвайта Прабху был учеником Мадхавендры Пури, а Его духовный брат Ишвара Пури — гуру Махапрабху. Из-за этой связи Махапрабху считает Ачарью Госани Своим «гуру». На деле же Шри Чайтанья Госани — Владыка всего, а Адвайта Ачарья Прабху — Его слуга. В этой связи Адвайта Прабху и считал Себя «слугой».</w:t>
      </w:r>
    </w:p>
    <w:p>
      <w:pPr>
        <w:jc w:val="both"/>
      </w:pPr>
      <w:r>
        <w:rPr>
          <w:b/>
          <w:i/>
          <w:sz w:val="20"/>
        </w:rPr>
        <w:t xml:space="preserve">Анубхашья. </w:t>
      </w:r>
      <w:r>
        <w:rPr>
          <w:rFonts w:ascii="Times New Roman" w:hAnsi="Times New Roman"/>
          <w:sz w:val="20"/>
        </w:rPr>
        <w:t>Шри Мадхавендра Пури — один из гуру Шри Мадхвачарья-сампрадаи. Его ученики — Ишвара Пури и Шри Адвайта Прабху. Ветвь Шри Гаудия-вайшнавов в преемственности Шри Мадхвы приведена в “Шри Гаура-ганоддеша-дипике”, в “Прамея-ратнавали” и в книге Шри Гопала-гуру Госвами; упоминание о ней есть и в “Шри Бхакти-ратнакаре”. В “Шри Гаура-ганоддеша-дипике” ветвь Шри Мадхвы описана так: “Учеником Владыки Паравьомы был Брахма, повелитель вселенной. Его учеником стал Нарада, а учеником Нарады — Вьяса. Шука, оставив путь (сухого) знания, стал учеником Вьясы.</w:t>
      </w:r>
      <w:r>
        <w:rPr>
          <w:rFonts w:ascii="Times New Roman" w:hAnsi="Times New Roman"/>
          <w:sz w:val="20"/>
          <w:vertAlign w:val="superscript"/>
        </w:rPr>
        <w:t>19</w:t>
      </w:r>
      <w:r>
        <w:rPr>
          <w:rFonts w:ascii="Times New Roman" w:hAnsi="Times New Roman"/>
          <w:sz w:val="20"/>
        </w:rPr>
        <w:t xml:space="preserve"> От Вьясы получил посвящение в мантру Кришны прославленный Мадхвачарья. Его учеником стал великодушный Падманабхачарья. Его ученик — Нарахари, а его ученик — брахман Мадхава. Его учеником был Акшобхья, а его учеником — Джаятиртха. Его ученик — Гьянасиндху, а его ученик — Маханидхи. Его учеником был Видьянидхи, а его слугой — Раджендра. Его учеником был мудрец Джаядхарма; из числа его последователей — Шримад Вишну Пури, автор “Бхакти-ратнавали”. Учеником Джаядхармы был Брахманья Пурушоттама. Его учеником был Вьясатиртха, сложивший “Вишну-самхиту”. Его учеником был Шриман Лакшмипати, прибежище бхакти-расы. Его ученик — Мадхавендра, который и положил начало этой дхарме. Его учеником стал Шриман Ишвара Пури, санньясин. Тот, чья природа — плод шрингары, взрастил шрингару; а Адвайта взрастил оба плода — дасью и сакхью. Гаура почтительно принял Ишвару Пури [гуру] и затопил [премой] весь мир — и материальный, и трансцендентный”.</w:t>
      </w:r>
    </w:p>
    <w:p>
      <w:pPr>
        <w:keepNext/>
        <w:spacing w:before="160"/>
        <w:jc w:val="center"/>
      </w:pPr>
      <w:r>
        <w:rPr>
          <w:rFonts w:ascii="Times New Roman" w:hAnsi="Times New Roman"/>
          <w:i/>
          <w:sz w:val="21"/>
        </w:rPr>
        <w:t>По мирскому обычаю Гаура ведёт Себя с Адвайтой как с гуру —</w:t>
      </w:r>
    </w:p>
    <w:p>
      <w:pPr>
        <w:keepNext/>
        <w:jc w:val="center"/>
      </w:pPr>
      <w:r>
        <w:rPr>
          <w:rFonts w:ascii="Nirmala UI" w:hAnsi="Nirmala UI" w:cs="Nirmala UI"/>
          <w:sz w:val="24"/>
          <w:szCs w:val="24"/>
        </w:rPr>
        <w:t>লৌকিক-লীলাতে ধর্ম্মমর্য্যাদা-রক্ষণ ৷</w:t>
        <w:br/>
      </w:r>
      <w:r>
        <w:rPr>
          <w:rFonts w:ascii="Nirmala UI" w:hAnsi="Nirmala UI" w:cs="Nirmala UI"/>
          <w:sz w:val="24"/>
          <w:szCs w:val="24"/>
        </w:rPr>
        <w:t>স্তুতি-ভক্ত্যে করে তাঁর চরণ-বন্দন ॥ ৪০ ॥</w:t>
      </w:r>
    </w:p>
    <w:p>
      <w:pPr>
        <w:keepNext/>
        <w:spacing w:after="0"/>
        <w:ind w:left="227"/>
      </w:pPr>
      <w:r>
        <w:rPr>
          <w:rFonts w:ascii="Times New Roman" w:hAnsi="Times New Roman"/>
          <w:i/>
          <w:sz w:val="20"/>
        </w:rPr>
        <w:t>лаукика-лӣла̄те дхарма-марйа̄да̄-ракш̣ан̣а</w:t>
      </w:r>
    </w:p>
    <w:p>
      <w:pPr>
        <w:keepNext/>
        <w:spacing w:after="40"/>
        <w:ind w:left="227"/>
      </w:pPr>
      <w:r>
        <w:rPr>
          <w:rFonts w:ascii="Times New Roman" w:hAnsi="Times New Roman"/>
          <w:color w:val="555555"/>
          <w:sz w:val="18"/>
        </w:rPr>
        <w:t>в мирских  играх  религии  этикета  соблюдение</w:t>
      </w:r>
    </w:p>
    <w:p>
      <w:pPr>
        <w:keepNext/>
        <w:spacing w:after="0"/>
        <w:ind w:left="227"/>
      </w:pPr>
      <w:r>
        <w:rPr>
          <w:rFonts w:ascii="Times New Roman" w:hAnsi="Times New Roman"/>
          <w:i/>
          <w:sz w:val="20"/>
        </w:rPr>
        <w:t>стути-бхактйе каре та̄̐ра чаран̣а-вандана</w:t>
      </w:r>
    </w:p>
    <w:p>
      <w:pPr>
        <w:keepNext/>
        <w:spacing w:after="40"/>
        <w:ind w:left="227"/>
      </w:pPr>
      <w:r>
        <w:rPr>
          <w:rFonts w:ascii="Times New Roman" w:hAnsi="Times New Roman"/>
          <w:color w:val="555555"/>
          <w:sz w:val="18"/>
        </w:rPr>
        <w:t>молитвами  с преданностью  совершает  Его  стопам  поклонение</w:t>
      </w:r>
    </w:p>
    <w:p>
      <w:pPr>
        <w:spacing w:before="60"/>
        <w:jc w:val="both"/>
      </w:pPr>
      <w:r>
        <w:rPr>
          <w:b/>
        </w:rPr>
        <w:t xml:space="preserve">40 </w:t>
      </w:r>
      <w:r>
        <w:rPr>
          <w:rFonts w:ascii="Times New Roman" w:hAnsi="Times New Roman"/>
        </w:rPr>
        <w:t>На публике Шри Чайтанья всегда соблюдал религиозный этикет и выражал почтение старшим. Поэтому Он с преданностью возносил молитвы Шри Адвайте Ачарье и склонялся к Его лотосным стопам.</w:t>
      </w:r>
    </w:p>
    <w:p>
      <w:pPr>
        <w:keepNext/>
        <w:spacing w:before="160"/>
        <w:jc w:val="center"/>
      </w:pPr>
      <w:r>
        <w:rPr>
          <w:rFonts w:ascii="Times New Roman" w:hAnsi="Times New Roman"/>
          <w:i/>
          <w:sz w:val="21"/>
        </w:rPr>
        <w:t>Адвайта Прабху почитает Махапрабху Своим Владыкой —</w:t>
      </w:r>
    </w:p>
    <w:p>
      <w:pPr>
        <w:keepNext/>
        <w:jc w:val="center"/>
      </w:pPr>
      <w:r>
        <w:rPr>
          <w:rFonts w:ascii="Nirmala UI" w:hAnsi="Nirmala UI" w:cs="Nirmala UI"/>
          <w:sz w:val="24"/>
          <w:szCs w:val="24"/>
        </w:rPr>
        <w:t>চৈতন্য-গোসাঞিকে আচার্য্য করে ‘প্রভু’ জ্ঞান ৷</w:t>
        <w:br/>
      </w:r>
      <w:r>
        <w:rPr>
          <w:rFonts w:ascii="Nirmala UI" w:hAnsi="Nirmala UI" w:cs="Nirmala UI"/>
          <w:sz w:val="24"/>
          <w:szCs w:val="24"/>
        </w:rPr>
        <w:t>আপনাকে করেন তাঁর ‘দাস’ অভিমান ॥ ৪১ ॥</w:t>
      </w:r>
    </w:p>
    <w:p>
      <w:pPr>
        <w:keepNext/>
        <w:spacing w:after="0"/>
        <w:ind w:left="227"/>
      </w:pPr>
      <w:r>
        <w:rPr>
          <w:rFonts w:ascii="Times New Roman" w:hAnsi="Times New Roman"/>
          <w:i/>
          <w:sz w:val="20"/>
        </w:rPr>
        <w:t>чаитанйа-госа̄н̃ике а̄ча̄рйа каре ‘прабху’ джн̃а̄на</w:t>
      </w:r>
    </w:p>
    <w:p>
      <w:pPr>
        <w:keepNext/>
        <w:spacing w:after="40"/>
        <w:ind w:left="227"/>
      </w:pPr>
      <w:r>
        <w:rPr>
          <w:rFonts w:ascii="Times New Roman" w:hAnsi="Times New Roman"/>
          <w:color w:val="555555"/>
          <w:sz w:val="18"/>
        </w:rPr>
        <w:t>Чайтанью  Госани  Ачарья  считает  Владыкой  (в сознании)</w:t>
      </w:r>
    </w:p>
    <w:p>
      <w:pPr>
        <w:keepNext/>
        <w:spacing w:after="0"/>
        <w:ind w:left="227"/>
      </w:pPr>
      <w:r>
        <w:rPr>
          <w:rFonts w:ascii="Times New Roman" w:hAnsi="Times New Roman"/>
          <w:i/>
          <w:sz w:val="20"/>
        </w:rPr>
        <w:t>а̄пана̄ке карена та̄̐ра ‘да̄са’ абхима̄на</w:t>
      </w:r>
    </w:p>
    <w:p>
      <w:pPr>
        <w:keepNext/>
        <w:spacing w:after="40"/>
        <w:ind w:left="227"/>
      </w:pPr>
      <w:r>
        <w:rPr>
          <w:rFonts w:ascii="Times New Roman" w:hAnsi="Times New Roman"/>
          <w:color w:val="555555"/>
          <w:sz w:val="18"/>
        </w:rPr>
        <w:t>Себя  считает  Его  слугой  (в самоощущении)</w:t>
      </w:r>
    </w:p>
    <w:p>
      <w:pPr>
        <w:spacing w:before="60"/>
        <w:jc w:val="both"/>
      </w:pPr>
      <w:r>
        <w:rPr>
          <w:b/>
        </w:rPr>
        <w:t xml:space="preserve">41 </w:t>
      </w:r>
      <w:r>
        <w:rPr>
          <w:rFonts w:ascii="Times New Roman" w:hAnsi="Times New Roman"/>
        </w:rPr>
        <w:t>Шри Адвайта Ачарья считает Господа Чайтанью Своим вечным Владыкой, а Себя — Его слугой.</w:t>
      </w:r>
    </w:p>
    <w:p>
      <w:pPr>
        <w:keepNext/>
        <w:spacing w:before="160"/>
        <w:jc w:val="center"/>
      </w:pPr>
      <w:r>
        <w:rPr>
          <w:rFonts w:ascii="Times New Roman" w:hAnsi="Times New Roman"/>
          <w:i/>
          <w:sz w:val="21"/>
        </w:rPr>
        <w:t>Сознавая Себя слугой Кришны, Он проповедует бхакти —</w:t>
      </w:r>
    </w:p>
    <w:p>
      <w:pPr>
        <w:keepNext/>
        <w:jc w:val="center"/>
      </w:pPr>
      <w:r>
        <w:rPr>
          <w:rFonts w:ascii="Nirmala UI" w:hAnsi="Nirmala UI" w:cs="Nirmala UI"/>
          <w:sz w:val="24"/>
          <w:szCs w:val="24"/>
        </w:rPr>
        <w:t>সেই অভিমান-সুখে আপনা পাসরে ৷</w:t>
        <w:br/>
      </w:r>
      <w:r>
        <w:rPr>
          <w:rFonts w:ascii="Nirmala UI" w:hAnsi="Nirmala UI" w:cs="Nirmala UI"/>
          <w:sz w:val="24"/>
          <w:szCs w:val="24"/>
        </w:rPr>
        <w:t>‘কৃষ্ণদাস’ হও — জীবে উপদেশ করে ॥ ৪২ ॥</w:t>
      </w:r>
    </w:p>
    <w:p>
      <w:pPr>
        <w:keepNext/>
        <w:spacing w:after="0"/>
        <w:ind w:left="227"/>
      </w:pPr>
      <w:r>
        <w:rPr>
          <w:rFonts w:ascii="Times New Roman" w:hAnsi="Times New Roman"/>
          <w:i/>
          <w:sz w:val="20"/>
        </w:rPr>
        <w:t>сеи абхима̄на-сукхе а̄пана̄ па̄саре</w:t>
      </w:r>
    </w:p>
    <w:p>
      <w:pPr>
        <w:keepNext/>
        <w:spacing w:after="40"/>
        <w:ind w:left="227"/>
      </w:pPr>
      <w:r>
        <w:rPr>
          <w:rFonts w:ascii="Times New Roman" w:hAnsi="Times New Roman"/>
          <w:color w:val="555555"/>
          <w:sz w:val="18"/>
        </w:rPr>
        <w:t>этого  самоощущения  в счастье  Себя  забывает</w:t>
      </w:r>
    </w:p>
    <w:p>
      <w:pPr>
        <w:keepNext/>
        <w:spacing w:after="0"/>
        <w:ind w:left="227"/>
      </w:pPr>
      <w:r>
        <w:rPr>
          <w:rFonts w:ascii="Times New Roman" w:hAnsi="Times New Roman"/>
          <w:i/>
          <w:sz w:val="20"/>
        </w:rPr>
        <w:t>‘кр̣ш̣н̣а-да̄са’ хао — джӣве упадеш́а каре</w:t>
      </w:r>
    </w:p>
    <w:p>
      <w:pPr>
        <w:keepNext/>
        <w:spacing w:after="40"/>
        <w:ind w:left="227"/>
      </w:pPr>
      <w:r>
        <w:rPr>
          <w:rFonts w:ascii="Times New Roman" w:hAnsi="Times New Roman"/>
          <w:color w:val="555555"/>
          <w:sz w:val="18"/>
        </w:rPr>
        <w:t>Кришны  слугами  станьте  душам  наставление  даёт</w:t>
      </w:r>
    </w:p>
    <w:p>
      <w:pPr>
        <w:spacing w:before="60"/>
        <w:jc w:val="both"/>
      </w:pPr>
      <w:r>
        <w:rPr>
          <w:b/>
        </w:rPr>
        <w:t xml:space="preserve">42 </w:t>
      </w:r>
      <w:r>
        <w:rPr>
          <w:rFonts w:ascii="Times New Roman" w:hAnsi="Times New Roman"/>
        </w:rPr>
        <w:t>Это понимание дарует Ему такое счастье, что Он забывает о Себе и призывает все живые существа служить Шри Кришне.</w:t>
      </w:r>
    </w:p>
    <w:p>
      <w:pPr>
        <w:jc w:val="both"/>
      </w:pPr>
      <w:r>
        <w:rPr>
          <w:b/>
          <w:i/>
          <w:sz w:val="20"/>
        </w:rPr>
        <w:t xml:space="preserve">Анубхашья. </w:t>
      </w:r>
      <w:r>
        <w:rPr>
          <w:rFonts w:ascii="Times New Roman" w:hAnsi="Times New Roman"/>
          <w:sz w:val="20"/>
        </w:rPr>
        <w:t>Приняв настроение преданного, Маха-Вишну оставляет сознание Своей истинной природы (сварупы) и с радостью видит в служении Бхагавану Свой насущный долг. Именно от этой радости служения у Маха-Вишну ослабевает сознание Своей природы (понимание Себя как наслаждающегося). Своим примером Он неизменно пробуждает в дживах стремление служить Кришне. См. стихи 27–28.</w:t>
      </w:r>
    </w:p>
    <w:p>
      <w:pPr>
        <w:keepNext/>
        <w:spacing w:before="160"/>
        <w:jc w:val="center"/>
      </w:pPr>
      <w:r>
        <w:rPr>
          <w:rFonts w:ascii="Times New Roman" w:hAnsi="Times New Roman"/>
          <w:i/>
          <w:sz w:val="21"/>
        </w:rPr>
        <w:t>В служении Кришне — блаженство Вайкунтхи —</w:t>
      </w:r>
    </w:p>
    <w:p>
      <w:pPr>
        <w:keepNext/>
        <w:jc w:val="center"/>
      </w:pPr>
      <w:r>
        <w:rPr>
          <w:rFonts w:ascii="Nirmala UI" w:hAnsi="Nirmala UI" w:cs="Nirmala UI"/>
          <w:sz w:val="24"/>
          <w:szCs w:val="24"/>
        </w:rPr>
        <w:t>কৃষ্ণদাস-অভিমানে যে আনন্দসিন্ধু ৷</w:t>
        <w:br/>
      </w:r>
      <w:r>
        <w:rPr>
          <w:rFonts w:ascii="Nirmala UI" w:hAnsi="Nirmala UI" w:cs="Nirmala UI"/>
          <w:sz w:val="24"/>
          <w:szCs w:val="24"/>
        </w:rPr>
        <w:t>কোটি-ব্রহ্মসুখ নহে তার এক বিন্দু ॥ ৪৩ ॥</w:t>
      </w:r>
    </w:p>
    <w:p>
      <w:pPr>
        <w:keepNext/>
        <w:spacing w:after="0"/>
        <w:ind w:left="227"/>
      </w:pPr>
      <w:r>
        <w:rPr>
          <w:rFonts w:ascii="Times New Roman" w:hAnsi="Times New Roman"/>
          <w:i/>
          <w:sz w:val="20"/>
        </w:rPr>
        <w:t>кр̣ш̣н̣а-да̄са-абхима̄не йе а̄нанда-синдху</w:t>
      </w:r>
    </w:p>
    <w:p>
      <w:pPr>
        <w:keepNext/>
        <w:spacing w:after="40"/>
        <w:ind w:left="227"/>
      </w:pPr>
      <w:r>
        <w:rPr>
          <w:rFonts w:ascii="Times New Roman" w:hAnsi="Times New Roman"/>
          <w:color w:val="555555"/>
          <w:sz w:val="18"/>
        </w:rPr>
        <w:t>Кришны  слуги  в самоощущении  который  блаженства  океан</w:t>
      </w:r>
    </w:p>
    <w:p>
      <w:pPr>
        <w:keepNext/>
        <w:spacing w:after="0"/>
        <w:ind w:left="227"/>
      </w:pPr>
      <w:r>
        <w:rPr>
          <w:rFonts w:ascii="Times New Roman" w:hAnsi="Times New Roman"/>
          <w:i/>
          <w:sz w:val="20"/>
        </w:rPr>
        <w:t>кот̣и-брахма-сукха нахе та̄ра эка бинду</w:t>
      </w:r>
    </w:p>
    <w:p>
      <w:pPr>
        <w:keepNext/>
        <w:spacing w:after="40"/>
        <w:ind w:left="227"/>
      </w:pPr>
      <w:r>
        <w:rPr>
          <w:rFonts w:ascii="Times New Roman" w:hAnsi="Times New Roman"/>
          <w:color w:val="555555"/>
          <w:sz w:val="18"/>
        </w:rPr>
        <w:t>десятки миллионов  Брахмана  счастье  не (равно)  его  одной  капле</w:t>
      </w:r>
    </w:p>
    <w:p>
      <w:pPr>
        <w:spacing w:before="60"/>
        <w:jc w:val="both"/>
      </w:pPr>
      <w:r>
        <w:rPr>
          <w:b/>
        </w:rPr>
        <w:t xml:space="preserve">43 </w:t>
      </w:r>
      <w:r>
        <w:rPr>
          <w:rFonts w:ascii="Times New Roman" w:hAnsi="Times New Roman"/>
        </w:rPr>
        <w:t>То счастье, что приходит в осознании себя вечным слугой Кришны, подобно океану, и даже блаженство Брахмана, умноженное в десятки миллионов раз, не сравнится с одной его каплей.</w:t>
      </w:r>
    </w:p>
    <w:p>
      <w:pPr>
        <w:jc w:val="both"/>
      </w:pPr>
      <w:r>
        <w:rPr>
          <w:b/>
          <w:i/>
          <w:sz w:val="20"/>
        </w:rPr>
        <w:t xml:space="preserve">Амрита-праваха-бхашья. </w:t>
      </w:r>
      <w:r>
        <w:rPr>
          <w:rFonts w:ascii="Times New Roman" w:hAnsi="Times New Roman"/>
          <w:sz w:val="20"/>
        </w:rPr>
        <w:t>«Брахма-сукха» (счастье Брахмана) — счастье, которое приходит с мыслью о неотличии: «я — Брахман».</w:t>
      </w:r>
      <w:r>
        <w:rPr>
          <w:rFonts w:ascii="Times New Roman" w:hAnsi="Times New Roman"/>
          <w:sz w:val="20"/>
          <w:vertAlign w:val="superscript"/>
        </w:rPr>
        <w:t>10</w:t>
      </w:r>
    </w:p>
    <w:p>
      <w:pPr>
        <w:keepNext/>
        <w:spacing w:before="160"/>
        <w:jc w:val="center"/>
      </w:pPr>
      <w:r>
        <w:rPr>
          <w:rFonts w:ascii="Times New Roman" w:hAnsi="Times New Roman"/>
          <w:i/>
          <w:sz w:val="21"/>
        </w:rPr>
        <w:t>Счастье Адвайты и Нитьянанды — лишь в служении Гауре —</w:t>
      </w:r>
    </w:p>
    <w:p>
      <w:pPr>
        <w:keepNext/>
        <w:jc w:val="center"/>
      </w:pPr>
      <w:r>
        <w:rPr>
          <w:rFonts w:ascii="Nirmala UI" w:hAnsi="Nirmala UI" w:cs="Nirmala UI"/>
          <w:sz w:val="24"/>
          <w:szCs w:val="24"/>
        </w:rPr>
        <w:t>মুঞি যে চৈতন্যদাস, আর নিত্যানন্দ ৷</w:t>
        <w:br/>
      </w:r>
      <w:r>
        <w:rPr>
          <w:rFonts w:ascii="Nirmala UI" w:hAnsi="Nirmala UI" w:cs="Nirmala UI"/>
          <w:sz w:val="24"/>
          <w:szCs w:val="24"/>
        </w:rPr>
        <w:t>দাস-ভাব-সম নহে অন্যত্র আনন্দ ॥ ৪৪ ॥</w:t>
      </w:r>
    </w:p>
    <w:p>
      <w:pPr>
        <w:keepNext/>
        <w:spacing w:after="0"/>
        <w:ind w:left="227"/>
      </w:pPr>
      <w:r>
        <w:rPr>
          <w:rFonts w:ascii="Times New Roman" w:hAnsi="Times New Roman"/>
          <w:i/>
          <w:sz w:val="20"/>
        </w:rPr>
        <w:t>мун̃и йе чаитанйа-да̄са, а̄ра нитйа̄нанда</w:t>
      </w:r>
    </w:p>
    <w:p>
      <w:pPr>
        <w:keepNext/>
        <w:spacing w:after="40"/>
        <w:ind w:left="227"/>
      </w:pPr>
      <w:r>
        <w:rPr>
          <w:rFonts w:ascii="Times New Roman" w:hAnsi="Times New Roman"/>
          <w:color w:val="555555"/>
          <w:sz w:val="18"/>
        </w:rPr>
        <w:t>Я  же  Чайтаньи  слуга  и  Нитьянанда</w:t>
      </w:r>
    </w:p>
    <w:p>
      <w:pPr>
        <w:keepNext/>
        <w:spacing w:after="0"/>
        <w:ind w:left="227"/>
      </w:pPr>
      <w:r>
        <w:rPr>
          <w:rFonts w:ascii="Times New Roman" w:hAnsi="Times New Roman"/>
          <w:i/>
          <w:sz w:val="20"/>
        </w:rPr>
        <w:t>да̄са-бха̄ва-сама нахе анйатра а̄нанда</w:t>
      </w:r>
    </w:p>
    <w:p>
      <w:pPr>
        <w:keepNext/>
        <w:spacing w:after="40"/>
        <w:ind w:left="227"/>
      </w:pPr>
      <w:r>
        <w:rPr>
          <w:rFonts w:ascii="Times New Roman" w:hAnsi="Times New Roman"/>
          <w:color w:val="555555"/>
          <w:sz w:val="18"/>
        </w:rPr>
        <w:t>слуги  чувству  равного  нет  в другом  блаженства</w:t>
      </w:r>
    </w:p>
    <w:p>
      <w:pPr>
        <w:spacing w:before="60"/>
        <w:jc w:val="both"/>
      </w:pPr>
      <w:r>
        <w:rPr>
          <w:b/>
        </w:rPr>
        <w:t xml:space="preserve">44 </w:t>
      </w:r>
      <w:r>
        <w:rPr>
          <w:rFonts w:ascii="Times New Roman" w:hAnsi="Times New Roman"/>
        </w:rPr>
        <w:t>Он говорит: «Я с Нитьянандой — слуги Шри Чайтаньи Махапрабху!» Нет большей радости, чем осознавать себя Его слугой.</w:t>
      </w:r>
    </w:p>
    <w:p>
      <w:pPr>
        <w:jc w:val="both"/>
      </w:pPr>
      <w:r>
        <w:rPr>
          <w:b/>
          <w:i/>
          <w:sz w:val="20"/>
        </w:rPr>
        <w:t xml:space="preserve">Анубхашья. </w:t>
      </w:r>
      <w:r>
        <w:rPr>
          <w:rFonts w:ascii="Times New Roman" w:hAnsi="Times New Roman"/>
          <w:sz w:val="20"/>
        </w:rPr>
        <w:t>См. Ади 7.85, 97–98. В “Бхакти-расамрита-синдху” (Пурва-вибхага, 1-я лахари): “Если блаженство Брахмана умножить в парардху раз, то и тогда оно не сравнится даже с мельчайшей частицей океана счастья бхакти”.</w:t>
      </w:r>
      <w:r>
        <w:rPr>
          <w:rFonts w:ascii="Times New Roman" w:hAnsi="Times New Roman"/>
          <w:sz w:val="20"/>
          <w:vertAlign w:val="superscript"/>
        </w:rPr>
        <w:t>10</w:t>
      </w:r>
      <w:r>
        <w:rPr>
          <w:rFonts w:ascii="Times New Roman" w:hAnsi="Times New Roman"/>
          <w:sz w:val="20"/>
        </w:rPr>
        <w:t xml:space="preserve"> В “Бхавартха-дипике”: “Немногие благочестивые, что в великой радости резвятся в океане нектара повествований о Тебе, ставят четыре цели жизни не выше травинки. А тех из них, кто вовсе не желает даже тонкой цели [освобождения], бхакти посредством премы делает людьми, у которых похищены ум и сама жизнь. Преданные, чьё сердце обрело блаженство в служении лотосным стопам Шри Кришны, никогда не желают освобождения”. В “Падма-пуране”, в “Картика-махатмье”: “О Господь, хоть Ты и Владыка всех, кто дарует благословения, я не прошу у Тебя ни освобождения, ни высшего предела освобождения, ни иного дара. О Владыка, пусть только этот Твой облик мальчика-пастушка всегда являет себя в моём уме! Что мне до прочего? Как Ты, будучи связанным, освободил двух сыновей Куверы и сделал их преданными, так даруй и мне Свою према-бхакти. О Дамодара, у меня нет никакой тяги к освобождению”.</w:t>
      </w:r>
      <w:r>
        <w:rPr>
          <w:rFonts w:ascii="Times New Roman" w:hAnsi="Times New Roman"/>
          <w:sz w:val="20"/>
          <w:vertAlign w:val="superscript"/>
        </w:rPr>
        <w:t>21</w:t>
      </w:r>
      <w:r>
        <w:rPr>
          <w:rFonts w:ascii="Times New Roman" w:hAnsi="Times New Roman"/>
          <w:sz w:val="20"/>
        </w:rPr>
        <w:t xml:space="preserve"> В “Шри Нараяна-вьюха-ставе” из “Хаяширша-панчаратры”: “О Владыка дарующих благословения, я не прошу ни дхармы, ни камы, ни артхи, ни мокши. У Твоих лотосных стоп я желаю лишь служения”. “Вишну снова и снова хотел одарить его, но он не попросил освобождения и избрал одну лишь бхакти, — я склоняюсь перед этим Прахладой”. “Хотя освобождение само пришло к нему от Вишну, сына Дашаратхи, он не пожелал освобождения без служения, — поклон этому Хануману”. В словах Шри Ханумана: “Я не стремлюсь к освобождению, что рвёт узы материального бытия, ибо в нём исчезает [сознание]: «Ты — Господь, а я — слуга»”. В “Нарада-панчаратре”, в “Джитанте-стотре”: “У меня никогда нет желания ни дхармы, ни артхи, ни камы, ни мокши. Даруй мне жить у подножия Твоих лотосных стоп. О Держатель земли, я не прошу ни мокши, ни салокьи, ни сарупьи. О Махабхага, верный Своим обетам, я желаю лишь Твоей милости”. В гимне “Мукунда-мала” царя Кулашекхары: “О Хари, я поклоняюсь Твоим лотосным стопам не ради свободы от двойственности, не ради избавления от тяжкого ада Кумбхипаки и не ради наслаждений в саду Нандана с прелестными красавицами, чьи нежные тела подобны лианам. Я хочу лишь, в каком бы рождении ни был, созерцать Тебя в чертоге своего сердца”. В “Шримад-Бхагаватам” см. многие стихи: 3.25.36, 3.4.15, 3.25.34, 4.1.22, 4.9.10, 4.20.24, 5.14.43, 6.11.25, 6.17.28, 6.18.74, 7.6.25, 7.8.42, 8.3.20, 9.4.49, 9.21.12, 10.16.37, 10.87.21, 11.14.14, 11.20.34, 12.3.6 и другие.</w:t>
      </w:r>
    </w:p>
    <w:p>
      <w:pPr>
        <w:keepNext/>
        <w:spacing w:before="160"/>
        <w:jc w:val="center"/>
      </w:pPr>
      <w:r>
        <w:rPr>
          <w:rFonts w:ascii="Times New Roman" w:hAnsi="Times New Roman"/>
          <w:i/>
          <w:sz w:val="21"/>
        </w:rPr>
        <w:t>Примеры, показывающие, что служение Кришне превыше всего: (1) Лакшми молит о служении Кришне —</w:t>
      </w:r>
    </w:p>
    <w:p>
      <w:pPr>
        <w:keepNext/>
        <w:jc w:val="center"/>
      </w:pPr>
      <w:r>
        <w:rPr>
          <w:rFonts w:ascii="Nirmala UI" w:hAnsi="Nirmala UI" w:cs="Nirmala UI"/>
          <w:sz w:val="24"/>
          <w:szCs w:val="24"/>
        </w:rPr>
        <w:t>পরমপ্রেয়সী লক্ষ্মী হৃদয়ে বসতি ৷</w:t>
        <w:br/>
      </w:r>
      <w:r>
        <w:rPr>
          <w:rFonts w:ascii="Nirmala UI" w:hAnsi="Nirmala UI" w:cs="Nirmala UI"/>
          <w:sz w:val="24"/>
          <w:szCs w:val="24"/>
        </w:rPr>
        <w:t>তেঁহো দাস্য-সুখ মাগে করিয়া মিনতি ॥ ৪৫ ॥</w:t>
      </w:r>
    </w:p>
    <w:p>
      <w:pPr>
        <w:keepNext/>
        <w:spacing w:after="0"/>
        <w:ind w:left="227"/>
      </w:pPr>
      <w:r>
        <w:rPr>
          <w:rFonts w:ascii="Times New Roman" w:hAnsi="Times New Roman"/>
          <w:i/>
          <w:sz w:val="20"/>
        </w:rPr>
        <w:t>парама-прейасӣ лакш̣мӣ хр̣дайе васати</w:t>
      </w:r>
    </w:p>
    <w:p>
      <w:pPr>
        <w:keepNext/>
        <w:spacing w:after="40"/>
        <w:ind w:left="227"/>
      </w:pPr>
      <w:r>
        <w:rPr>
          <w:rFonts w:ascii="Times New Roman" w:hAnsi="Times New Roman"/>
          <w:color w:val="555555"/>
          <w:sz w:val="18"/>
        </w:rPr>
        <w:t>высшая  возлюбленная  Лакшми  на груди (Его)  обитает</w:t>
      </w:r>
    </w:p>
    <w:p>
      <w:pPr>
        <w:keepNext/>
        <w:spacing w:after="0"/>
        <w:ind w:left="227"/>
      </w:pPr>
      <w:r>
        <w:rPr>
          <w:rFonts w:ascii="Times New Roman" w:hAnsi="Times New Roman"/>
          <w:i/>
          <w:sz w:val="20"/>
        </w:rPr>
        <w:t>те̐хо да̄сйа-сукха ма̄ге карийа̄ минати</w:t>
      </w:r>
    </w:p>
    <w:p>
      <w:pPr>
        <w:keepNext/>
        <w:spacing w:after="40"/>
        <w:ind w:left="227"/>
      </w:pPr>
      <w:r>
        <w:rPr>
          <w:rFonts w:ascii="Times New Roman" w:hAnsi="Times New Roman"/>
          <w:color w:val="555555"/>
          <w:sz w:val="18"/>
        </w:rPr>
        <w:t>она  служения  счастья  просит  совершая  мольбу</w:t>
      </w:r>
    </w:p>
    <w:p>
      <w:pPr>
        <w:spacing w:before="60"/>
        <w:jc w:val="both"/>
      </w:pPr>
      <w:r>
        <w:rPr>
          <w:b/>
        </w:rPr>
        <w:t xml:space="preserve">45 </w:t>
      </w:r>
      <w:r>
        <w:rPr>
          <w:rFonts w:ascii="Times New Roman" w:hAnsi="Times New Roman"/>
        </w:rPr>
        <w:t>Хотя Лакшми (богиня Процветания) безмерно дорога Господу и всегда пребывает на Его груди, сама она горячо молит о счастье в служении Его прекрасным стопам.</w:t>
      </w:r>
    </w:p>
    <w:p>
      <w:pPr>
        <w:keepNext/>
        <w:spacing w:before="160"/>
        <w:jc w:val="center"/>
      </w:pPr>
      <w:r>
        <w:rPr>
          <w:rFonts w:ascii="Times New Roman" w:hAnsi="Times New Roman"/>
          <w:i/>
          <w:sz w:val="21"/>
        </w:rPr>
        <w:t>(2) Спутники Вишну, а также Брахма, Шива, четверо Санов, Нарада, Шука и другие тоже служат Кришне —</w:t>
      </w:r>
    </w:p>
    <w:p>
      <w:pPr>
        <w:keepNext/>
        <w:jc w:val="center"/>
      </w:pPr>
      <w:r>
        <w:rPr>
          <w:rFonts w:ascii="Nirmala UI" w:hAnsi="Nirmala UI" w:cs="Nirmala UI"/>
          <w:sz w:val="24"/>
          <w:szCs w:val="24"/>
        </w:rPr>
        <w:t>দাস্য-ভাবে আনন্দিত পারিষদগণ ৷</w:t>
        <w:br/>
      </w:r>
      <w:r>
        <w:rPr>
          <w:rFonts w:ascii="Nirmala UI" w:hAnsi="Nirmala UI" w:cs="Nirmala UI"/>
          <w:sz w:val="24"/>
          <w:szCs w:val="24"/>
        </w:rPr>
        <w:t>বিধি-ভব-নারদাদি-শুক-সনাতন ॥ ৪৬ ॥</w:t>
      </w:r>
    </w:p>
    <w:p>
      <w:pPr>
        <w:keepNext/>
        <w:spacing w:after="0"/>
        <w:ind w:left="227"/>
      </w:pPr>
      <w:r>
        <w:rPr>
          <w:rFonts w:ascii="Times New Roman" w:hAnsi="Times New Roman"/>
          <w:i/>
          <w:sz w:val="20"/>
        </w:rPr>
        <w:t>да̄сйа-бха̄ве а̄нандита па̄риш̣ада-ган̣а</w:t>
      </w:r>
    </w:p>
    <w:p>
      <w:pPr>
        <w:keepNext/>
        <w:spacing w:after="40"/>
        <w:ind w:left="227"/>
      </w:pPr>
      <w:r>
        <w:rPr>
          <w:rFonts w:ascii="Times New Roman" w:hAnsi="Times New Roman"/>
          <w:color w:val="555555"/>
          <w:sz w:val="18"/>
        </w:rPr>
        <w:t>в чувстве служения  блаженствуют  спутников  сонм</w:t>
      </w:r>
    </w:p>
    <w:p>
      <w:pPr>
        <w:keepNext/>
        <w:spacing w:after="0"/>
        <w:ind w:left="227"/>
      </w:pPr>
      <w:r>
        <w:rPr>
          <w:rFonts w:ascii="Times New Roman" w:hAnsi="Times New Roman"/>
          <w:i/>
          <w:sz w:val="20"/>
        </w:rPr>
        <w:t>видхи-бхава-на̄рада̄ди-ш́ука-сана̄тана</w:t>
      </w:r>
    </w:p>
    <w:p>
      <w:pPr>
        <w:keepNext/>
        <w:spacing w:after="40"/>
        <w:ind w:left="227"/>
      </w:pPr>
      <w:r>
        <w:rPr>
          <w:rFonts w:ascii="Times New Roman" w:hAnsi="Times New Roman"/>
          <w:color w:val="555555"/>
          <w:sz w:val="18"/>
        </w:rPr>
        <w:t>Брахма  Шива  Нарада и другие  Шука  Санатана (и другие Кумары)</w:t>
      </w:r>
    </w:p>
    <w:p>
      <w:pPr>
        <w:spacing w:before="60"/>
        <w:jc w:val="both"/>
      </w:pPr>
      <w:r>
        <w:rPr>
          <w:b/>
        </w:rPr>
        <w:t xml:space="preserve">46 </w:t>
      </w:r>
      <w:r>
        <w:rPr>
          <w:rFonts w:ascii="Times New Roman" w:hAnsi="Times New Roman"/>
        </w:rPr>
        <w:t>Все приближённые Шри Кришны, такие как Шука, Брахма, Шива, Нарада и четверо Кумаров, погружаются в блаженство, смиренно считая себя Его слугами.</w:t>
      </w:r>
      <w:r>
        <w:rPr>
          <w:rFonts w:ascii="Times New Roman" w:hAnsi="Times New Roman"/>
          <w:vertAlign w:val="superscript"/>
        </w:rPr>
        <w:t>5</w:t>
      </w:r>
    </w:p>
    <w:p>
      <w:pPr>
        <w:keepNext/>
        <w:spacing w:before="160"/>
        <w:jc w:val="center"/>
      </w:pPr>
      <w:r>
        <w:rPr>
          <w:rFonts w:ascii="Times New Roman" w:hAnsi="Times New Roman"/>
          <w:i/>
          <w:sz w:val="21"/>
        </w:rPr>
        <w:t>(3) Нитай, обезумевший в служении Гауре —</w:t>
      </w:r>
    </w:p>
    <w:p>
      <w:pPr>
        <w:keepNext/>
        <w:jc w:val="center"/>
      </w:pPr>
      <w:r>
        <w:rPr>
          <w:rFonts w:ascii="Nirmala UI" w:hAnsi="Nirmala UI" w:cs="Nirmala UI"/>
          <w:sz w:val="24"/>
          <w:szCs w:val="24"/>
        </w:rPr>
        <w:t>নিত্যানন্দ অবধূত সবাতে আগল ৷</w:t>
        <w:br/>
      </w:r>
      <w:r>
        <w:rPr>
          <w:rFonts w:ascii="Nirmala UI" w:hAnsi="Nirmala UI" w:cs="Nirmala UI"/>
          <w:sz w:val="24"/>
          <w:szCs w:val="24"/>
        </w:rPr>
        <w:t>চৈতন্যের দাস্য-প্রেমে হইল পাগল ॥ ৪৭ ॥</w:t>
      </w:r>
    </w:p>
    <w:p>
      <w:pPr>
        <w:keepNext/>
        <w:spacing w:after="0"/>
        <w:ind w:left="227"/>
      </w:pPr>
      <w:r>
        <w:rPr>
          <w:rFonts w:ascii="Times New Roman" w:hAnsi="Times New Roman"/>
          <w:i/>
          <w:sz w:val="20"/>
        </w:rPr>
        <w:t>нитйа̄нанда авадхӯта саба̄те а̄гала</w:t>
      </w:r>
    </w:p>
    <w:p>
      <w:pPr>
        <w:keepNext/>
        <w:spacing w:after="40"/>
        <w:ind w:left="227"/>
      </w:pPr>
      <w:r>
        <w:rPr>
          <w:rFonts w:ascii="Times New Roman" w:hAnsi="Times New Roman"/>
          <w:color w:val="555555"/>
          <w:sz w:val="18"/>
        </w:rPr>
        <w:t>Нитьянанда  Авадхута  среди всех  первый</w:t>
      </w:r>
    </w:p>
    <w:p>
      <w:pPr>
        <w:keepNext/>
        <w:spacing w:after="0"/>
        <w:ind w:left="227"/>
      </w:pPr>
      <w:r>
        <w:rPr>
          <w:rFonts w:ascii="Times New Roman" w:hAnsi="Times New Roman"/>
          <w:i/>
          <w:sz w:val="20"/>
        </w:rPr>
        <w:t>чаитанйера да̄сйа-преме хаила па̄гала</w:t>
      </w:r>
    </w:p>
    <w:p>
      <w:pPr>
        <w:keepNext/>
        <w:spacing w:after="40"/>
        <w:ind w:left="227"/>
      </w:pPr>
      <w:r>
        <w:rPr>
          <w:rFonts w:ascii="Times New Roman" w:hAnsi="Times New Roman"/>
          <w:color w:val="555555"/>
          <w:sz w:val="18"/>
        </w:rPr>
        <w:t>Чайтаньи  в любви слуги  стал  безумным</w:t>
      </w:r>
    </w:p>
    <w:p>
      <w:pPr>
        <w:spacing w:before="60"/>
        <w:jc w:val="both"/>
      </w:pPr>
      <w:r>
        <w:rPr>
          <w:b/>
        </w:rPr>
        <w:t xml:space="preserve">47 </w:t>
      </w:r>
      <w:r>
        <w:rPr>
          <w:rFonts w:ascii="Times New Roman" w:hAnsi="Times New Roman"/>
        </w:rPr>
        <w:t>Шри Нитьянанда Авадхут является главным среди всех вечных спутников Шри Чайтаньи Махапрабху. В блаженстве премы Он служит Шри Чайтанье как слуга, и это упоение любви превращает Его в безумца.</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«Агала» — первый, главный.</w:t>
      </w:r>
    </w:p>
    <w:p>
      <w:pPr>
        <w:keepNext/>
        <w:spacing w:before="160"/>
        <w:jc w:val="center"/>
      </w:pPr>
      <w:r>
        <w:rPr>
          <w:rFonts w:ascii="Times New Roman" w:hAnsi="Times New Roman"/>
          <w:i/>
          <w:sz w:val="21"/>
        </w:rPr>
        <w:t>(4) Шривас и другие махаджаны — все они служат Гауре —</w:t>
      </w:r>
    </w:p>
    <w:p>
      <w:pPr>
        <w:keepNext/>
        <w:jc w:val="center"/>
      </w:pPr>
      <w:r>
        <w:rPr>
          <w:rFonts w:ascii="Nirmala UI" w:hAnsi="Nirmala UI" w:cs="Nirmala UI"/>
          <w:sz w:val="24"/>
          <w:szCs w:val="24"/>
        </w:rPr>
        <w:t>শ্রীবাস, হরিদাস, রামদাস, গদাধর ৷</w:t>
        <w:br/>
      </w:r>
      <w:r>
        <w:rPr>
          <w:rFonts w:ascii="Nirmala UI" w:hAnsi="Nirmala UI" w:cs="Nirmala UI"/>
          <w:sz w:val="24"/>
          <w:szCs w:val="24"/>
        </w:rPr>
        <w:t>মুরারি, মুকুন্দ, চন্দ্রশেখর, বক্রেশ্বর ॥ ৪৮ ॥</w:t>
      </w:r>
    </w:p>
    <w:p>
      <w:pPr>
        <w:keepNext/>
        <w:jc w:val="center"/>
      </w:pPr>
      <w:r>
        <w:rPr>
          <w:rFonts w:ascii="Nirmala UI" w:hAnsi="Nirmala UI" w:cs="Nirmala UI"/>
          <w:sz w:val="24"/>
          <w:szCs w:val="24"/>
        </w:rPr>
        <w:t>এসব পণ্ডিতলোক পরম-মহত্ত্ব ৷</w:t>
        <w:br/>
      </w:r>
      <w:r>
        <w:rPr>
          <w:rFonts w:ascii="Nirmala UI" w:hAnsi="Nirmala UI" w:cs="Nirmala UI"/>
          <w:sz w:val="24"/>
          <w:szCs w:val="24"/>
        </w:rPr>
        <w:t>চৈতন্যের দাস্যে সবায় করয়ে উন্মত্ত ॥ ৪৯ ॥</w:t>
      </w:r>
    </w:p>
    <w:p>
      <w:pPr>
        <w:keepNext/>
        <w:spacing w:after="0"/>
        <w:ind w:left="227"/>
      </w:pPr>
      <w:r>
        <w:rPr>
          <w:rFonts w:ascii="Times New Roman" w:hAnsi="Times New Roman"/>
          <w:i/>
          <w:sz w:val="20"/>
        </w:rPr>
        <w:t>ш́рӣва̄са, харида̄са, ра̄мада̄са, гада̄дхара</w:t>
      </w:r>
    </w:p>
    <w:p>
      <w:pPr>
        <w:keepNext/>
        <w:spacing w:after="40"/>
        <w:ind w:left="227"/>
      </w:pPr>
      <w:r>
        <w:rPr>
          <w:rFonts w:ascii="Times New Roman" w:hAnsi="Times New Roman"/>
          <w:color w:val="555555"/>
          <w:sz w:val="18"/>
        </w:rPr>
        <w:t>Шривас  Харидас  Рамдас  Гададхар</w:t>
      </w:r>
    </w:p>
    <w:p>
      <w:pPr>
        <w:keepNext/>
        <w:spacing w:after="0"/>
        <w:ind w:left="227"/>
      </w:pPr>
      <w:r>
        <w:rPr>
          <w:rFonts w:ascii="Times New Roman" w:hAnsi="Times New Roman"/>
          <w:i/>
          <w:sz w:val="20"/>
        </w:rPr>
        <w:t>мура̄ри, мукунда, чандраш́екхара, вакреш́вара</w:t>
      </w:r>
    </w:p>
    <w:p>
      <w:pPr>
        <w:keepNext/>
        <w:spacing w:after="40"/>
        <w:ind w:left="227"/>
      </w:pPr>
      <w:r>
        <w:rPr>
          <w:rFonts w:ascii="Times New Roman" w:hAnsi="Times New Roman"/>
          <w:color w:val="555555"/>
          <w:sz w:val="18"/>
        </w:rPr>
        <w:t>Мурари  Мукунда  Чандрашекхар  Вакрешвар</w:t>
      </w:r>
    </w:p>
    <w:p>
      <w:pPr>
        <w:keepNext/>
        <w:spacing w:after="0"/>
        <w:ind w:left="227"/>
      </w:pPr>
      <w:r>
        <w:rPr>
          <w:rFonts w:ascii="Times New Roman" w:hAnsi="Times New Roman"/>
          <w:i/>
          <w:sz w:val="20"/>
        </w:rPr>
        <w:t>эсаба пан̣д̣ита-лока парама-махаттва</w:t>
      </w:r>
    </w:p>
    <w:p>
      <w:pPr>
        <w:keepNext/>
        <w:spacing w:after="40"/>
        <w:ind w:left="227"/>
      </w:pPr>
      <w:r>
        <w:rPr>
          <w:rFonts w:ascii="Times New Roman" w:hAnsi="Times New Roman"/>
          <w:color w:val="555555"/>
          <w:sz w:val="18"/>
        </w:rPr>
        <w:t>все эти  учёные  люди  высочайшего  величия</w:t>
      </w:r>
    </w:p>
    <w:p>
      <w:pPr>
        <w:keepNext/>
        <w:spacing w:after="0"/>
        <w:ind w:left="227"/>
      </w:pPr>
      <w:r>
        <w:rPr>
          <w:rFonts w:ascii="Times New Roman" w:hAnsi="Times New Roman"/>
          <w:i/>
          <w:sz w:val="20"/>
        </w:rPr>
        <w:t>чаитанйера да̄сйе саба̄йа карайе унматта</w:t>
      </w:r>
    </w:p>
    <w:p>
      <w:pPr>
        <w:keepNext/>
        <w:spacing w:after="40"/>
        <w:ind w:left="227"/>
      </w:pPr>
      <w:r>
        <w:rPr>
          <w:rFonts w:ascii="Times New Roman" w:hAnsi="Times New Roman"/>
          <w:color w:val="555555"/>
          <w:sz w:val="18"/>
        </w:rPr>
        <w:t>Чайтанье  служение  всех  делает  безумными</w:t>
      </w:r>
    </w:p>
    <w:p>
      <w:pPr>
        <w:spacing w:before="60"/>
        <w:jc w:val="both"/>
      </w:pPr>
      <w:r>
        <w:rPr>
          <w:b/>
        </w:rPr>
        <w:t xml:space="preserve">48–49 </w:t>
      </w:r>
      <w:r>
        <w:rPr>
          <w:rFonts w:ascii="Times New Roman" w:hAnsi="Times New Roman"/>
        </w:rPr>
        <w:t>Шривас, Харидас, Рамдас, Гададхар, Мурари, Мукунда, Чандрашекхар и Вакрешвар прославляемы повсюду как приближённые спутники Шри Чайтаньи. Все они обладают глубочайшим пониманием писаний и в служении Ему становятся безумными от счастья.</w:t>
      </w:r>
    </w:p>
    <w:p>
      <w:pPr>
        <w:keepNext/>
        <w:spacing w:before="160"/>
        <w:jc w:val="center"/>
      </w:pPr>
      <w:r>
        <w:rPr>
          <w:rFonts w:ascii="Times New Roman" w:hAnsi="Times New Roman"/>
          <w:i/>
          <w:sz w:val="21"/>
        </w:rPr>
        <w:t>Сами будучи слугами Гауры, они и учат лишь служению Гауре —</w:t>
      </w:r>
    </w:p>
    <w:p>
      <w:pPr>
        <w:keepNext/>
        <w:jc w:val="center"/>
      </w:pPr>
      <w:r>
        <w:rPr>
          <w:rFonts w:ascii="Nirmala UI" w:hAnsi="Nirmala UI" w:cs="Nirmala UI"/>
          <w:sz w:val="24"/>
          <w:szCs w:val="24"/>
        </w:rPr>
        <w:t>এইমত গায়, নাচে, করে অট্টহাস ৷</w:t>
        <w:br/>
      </w:r>
      <w:r>
        <w:rPr>
          <w:rFonts w:ascii="Nirmala UI" w:hAnsi="Nirmala UI" w:cs="Nirmala UI"/>
          <w:sz w:val="24"/>
          <w:szCs w:val="24"/>
        </w:rPr>
        <w:t>লোকে উপদেশে, — ‘হও চৈতন্যের দাস’ ॥ ৫০ ॥</w:t>
      </w:r>
    </w:p>
    <w:p>
      <w:pPr>
        <w:keepNext/>
        <w:spacing w:after="0"/>
        <w:ind w:left="227"/>
      </w:pPr>
      <w:r>
        <w:rPr>
          <w:rFonts w:ascii="Times New Roman" w:hAnsi="Times New Roman"/>
          <w:i/>
          <w:sz w:val="20"/>
        </w:rPr>
        <w:t>эи мата га̄йа, на̄че, каре ат̣т̣аха̄са</w:t>
      </w:r>
    </w:p>
    <w:p>
      <w:pPr>
        <w:keepNext/>
        <w:spacing w:after="40"/>
        <w:ind w:left="227"/>
      </w:pPr>
      <w:r>
        <w:rPr>
          <w:rFonts w:ascii="Times New Roman" w:hAnsi="Times New Roman"/>
          <w:color w:val="555555"/>
          <w:sz w:val="18"/>
        </w:rPr>
        <w:t>так  поют  танцуют  совершают  громкий смех</w:t>
      </w:r>
    </w:p>
    <w:p>
      <w:pPr>
        <w:keepNext/>
        <w:spacing w:after="0"/>
        <w:ind w:left="227"/>
      </w:pPr>
      <w:r>
        <w:rPr>
          <w:rFonts w:ascii="Times New Roman" w:hAnsi="Times New Roman"/>
          <w:i/>
          <w:sz w:val="20"/>
        </w:rPr>
        <w:t>локе упадеш́е, — ‘хао чаитанйера да̄са’</w:t>
      </w:r>
    </w:p>
    <w:p>
      <w:pPr>
        <w:keepNext/>
        <w:spacing w:after="40"/>
        <w:ind w:left="227"/>
      </w:pPr>
      <w:r>
        <w:rPr>
          <w:rFonts w:ascii="Times New Roman" w:hAnsi="Times New Roman"/>
          <w:color w:val="555555"/>
          <w:sz w:val="18"/>
        </w:rPr>
        <w:t>людей  наставляют  станьте  Чайтаньи  слугами</w:t>
      </w:r>
    </w:p>
    <w:p>
      <w:pPr>
        <w:spacing w:before="60"/>
        <w:jc w:val="both"/>
      </w:pPr>
      <w:r>
        <w:rPr>
          <w:b/>
        </w:rPr>
        <w:t xml:space="preserve">50 </w:t>
      </w:r>
      <w:r>
        <w:rPr>
          <w:rFonts w:ascii="Times New Roman" w:hAnsi="Times New Roman"/>
        </w:rPr>
        <w:t>Они танцуют, поют и смеются в ликовании, призывая каждого: «Просто станьте слугами Шри Чайтаньи Махапрабху!»</w:t>
      </w:r>
    </w:p>
    <w:p>
      <w:pPr>
        <w:keepNext/>
        <w:spacing w:before="160"/>
        <w:jc w:val="center"/>
      </w:pPr>
      <w:r>
        <w:rPr>
          <w:rFonts w:ascii="Nirmala UI" w:hAnsi="Nirmala UI" w:cs="Nirmala UI"/>
          <w:sz w:val="24"/>
          <w:szCs w:val="24"/>
        </w:rPr>
        <w:t>চৈতন্যগোসাঞি মোরে করে গুরু-জ্ঞান ৷</w:t>
        <w:br/>
      </w:r>
      <w:r>
        <w:rPr>
          <w:rFonts w:ascii="Nirmala UI" w:hAnsi="Nirmala UI" w:cs="Nirmala UI"/>
          <w:sz w:val="24"/>
          <w:szCs w:val="24"/>
        </w:rPr>
        <w:t>তথাপিহ মোর হয় ‘দাস’ অভিমান ॥ ৫১ ॥</w:t>
      </w:r>
    </w:p>
    <w:p>
      <w:pPr>
        <w:keepNext/>
        <w:spacing w:after="0"/>
        <w:ind w:left="227"/>
      </w:pPr>
      <w:r>
        <w:rPr>
          <w:rFonts w:ascii="Times New Roman" w:hAnsi="Times New Roman"/>
          <w:i/>
          <w:sz w:val="20"/>
        </w:rPr>
        <w:t>чаитанйагоса̄н̃и море каре гуру-джн̃а̄на</w:t>
      </w:r>
    </w:p>
    <w:p>
      <w:pPr>
        <w:keepNext/>
        <w:spacing w:after="40"/>
        <w:ind w:left="227"/>
      </w:pPr>
      <w:r>
        <w:rPr>
          <w:rFonts w:ascii="Times New Roman" w:hAnsi="Times New Roman"/>
          <w:color w:val="555555"/>
          <w:sz w:val="18"/>
        </w:rPr>
        <w:t>Чайтанья Госани  Меня  считает  гуру (Своим)</w:t>
      </w:r>
    </w:p>
    <w:p>
      <w:pPr>
        <w:keepNext/>
        <w:spacing w:after="0"/>
        <w:ind w:left="227"/>
      </w:pPr>
      <w:r>
        <w:rPr>
          <w:rFonts w:ascii="Times New Roman" w:hAnsi="Times New Roman"/>
          <w:i/>
          <w:sz w:val="20"/>
        </w:rPr>
        <w:t>татха̄пиха мора хайа ‘да̄са’ абхима̄на</w:t>
      </w:r>
    </w:p>
    <w:p>
      <w:pPr>
        <w:keepNext/>
        <w:spacing w:after="40"/>
        <w:ind w:left="227"/>
      </w:pPr>
      <w:r>
        <w:rPr>
          <w:rFonts w:ascii="Times New Roman" w:hAnsi="Times New Roman"/>
          <w:color w:val="555555"/>
          <w:sz w:val="18"/>
        </w:rPr>
        <w:t>всё же  у Меня  есть  слуги  самоощущение</w:t>
      </w:r>
    </w:p>
    <w:p>
      <w:pPr>
        <w:spacing w:before="60"/>
        <w:jc w:val="both"/>
      </w:pPr>
      <w:r>
        <w:rPr>
          <w:b/>
        </w:rPr>
        <w:t xml:space="preserve">51 </w:t>
      </w:r>
      <w:r>
        <w:rPr>
          <w:rFonts w:ascii="Times New Roman" w:hAnsi="Times New Roman"/>
        </w:rPr>
        <w:t>Адвайта Ачарья думает: «Шри Чайтанья Махапрабху считает Меня Своим Гуру, но Я — лишь Его вечный слуга».</w:t>
      </w:r>
    </w:p>
    <w:p>
      <w:pPr>
        <w:keepNext/>
        <w:spacing w:before="160"/>
        <w:jc w:val="center"/>
      </w:pPr>
      <w:r>
        <w:rPr>
          <w:rFonts w:ascii="Times New Roman" w:hAnsi="Times New Roman"/>
          <w:i/>
          <w:sz w:val="21"/>
        </w:rPr>
        <w:t>Могущество любви к Кришне —</w:t>
      </w:r>
    </w:p>
    <w:p>
      <w:pPr>
        <w:keepNext/>
        <w:jc w:val="center"/>
      </w:pPr>
      <w:r>
        <w:rPr>
          <w:rFonts w:ascii="Nirmala UI" w:hAnsi="Nirmala UI" w:cs="Nirmala UI"/>
          <w:sz w:val="24"/>
          <w:szCs w:val="24"/>
        </w:rPr>
        <w:t>কৃষ্ণপ্রেমের এই এক অপূর্ব্ব প্রভাব ৷</w:t>
        <w:br/>
      </w:r>
      <w:r>
        <w:rPr>
          <w:rFonts w:ascii="Nirmala UI" w:hAnsi="Nirmala UI" w:cs="Nirmala UI"/>
          <w:sz w:val="24"/>
          <w:szCs w:val="24"/>
        </w:rPr>
        <w:t>গুরু-সম-লঘুকে করায় দাস্যভাব ॥ ৫২ ॥</w:t>
      </w:r>
    </w:p>
    <w:p>
      <w:pPr>
        <w:keepNext/>
        <w:spacing w:after="0"/>
        <w:ind w:left="227"/>
      </w:pPr>
      <w:r>
        <w:rPr>
          <w:rFonts w:ascii="Times New Roman" w:hAnsi="Times New Roman"/>
          <w:i/>
          <w:sz w:val="20"/>
        </w:rPr>
        <w:t>кр̣ш̣н̣а-премера эи эка апӯрва прабха̄ва</w:t>
      </w:r>
    </w:p>
    <w:p>
      <w:pPr>
        <w:keepNext/>
        <w:spacing w:after="40"/>
        <w:ind w:left="227"/>
      </w:pPr>
      <w:r>
        <w:rPr>
          <w:rFonts w:ascii="Times New Roman" w:hAnsi="Times New Roman"/>
          <w:color w:val="555555"/>
          <w:sz w:val="18"/>
        </w:rPr>
        <w:t>любви к Кришне  это  одно  несравненное  могущество</w:t>
      </w:r>
    </w:p>
    <w:p>
      <w:pPr>
        <w:keepNext/>
        <w:spacing w:after="0"/>
        <w:ind w:left="227"/>
      </w:pPr>
      <w:r>
        <w:rPr>
          <w:rFonts w:ascii="Times New Roman" w:hAnsi="Times New Roman"/>
          <w:i/>
          <w:sz w:val="20"/>
        </w:rPr>
        <w:t>гуру-сама-лагхуке кара̄йа да̄сйа-бха̄ва</w:t>
      </w:r>
    </w:p>
    <w:p>
      <w:pPr>
        <w:keepNext/>
        <w:spacing w:after="40"/>
        <w:ind w:left="227"/>
      </w:pPr>
      <w:r>
        <w:rPr>
          <w:rFonts w:ascii="Times New Roman" w:hAnsi="Times New Roman"/>
          <w:color w:val="555555"/>
          <w:sz w:val="18"/>
        </w:rPr>
        <w:t>старших  равных  младших  заставляет (испытывать)  служения  чувство</w:t>
      </w:r>
    </w:p>
    <w:p>
      <w:pPr>
        <w:spacing w:before="60"/>
        <w:jc w:val="both"/>
      </w:pPr>
      <w:r>
        <w:rPr>
          <w:b/>
        </w:rPr>
        <w:t xml:space="preserve">52 </w:t>
      </w:r>
      <w:r>
        <w:rPr>
          <w:rFonts w:ascii="Times New Roman" w:hAnsi="Times New Roman"/>
        </w:rPr>
        <w:t>Любовь к Шри Кришне обладает одной несравненной особенностью: она всех старших, равных и младших наполняет духом безусловного служения Шри Кришне.</w:t>
      </w:r>
    </w:p>
    <w:p>
      <w:pPr>
        <w:jc w:val="both"/>
      </w:pPr>
      <w:r>
        <w:rPr>
          <w:b/>
          <w:i/>
          <w:sz w:val="20"/>
        </w:rPr>
        <w:t xml:space="preserve">Амрита-праваха-бхашья. </w:t>
      </w:r>
      <w:r>
        <w:rPr>
          <w:rFonts w:ascii="Times New Roman" w:hAnsi="Times New Roman"/>
          <w:sz w:val="20"/>
        </w:rPr>
        <w:t>«Гуру» — старшие, пребывающие в ватсалья-расе; «сама» — равные (пребывающие в сакхья-расе); «лагху» — младшие. Любовь к Кришне дарует настроение слуги всем троим. Поэтому все — и старшие, и равные, и младшие Кришны Чайтаньи — Его слуги.</w:t>
      </w:r>
    </w:p>
    <w:p>
      <w:pPr>
        <w:jc w:val="both"/>
      </w:pPr>
      <w:r>
        <w:rPr>
          <w:b/>
          <w:i/>
          <w:sz w:val="20"/>
        </w:rPr>
        <w:t xml:space="preserve">Анубхашья. </w:t>
      </w:r>
      <w:r>
        <w:rPr>
          <w:rFonts w:ascii="Times New Roman" w:hAnsi="Times New Roman"/>
          <w:sz w:val="20"/>
        </w:rPr>
        <w:t>Старшие [Господа] в этом мире служат Ему, сами того не сознавая. Ум, в котором главное — величие, или путь почтительного благоговения (марьяда-марга) часто не в силах этого понять. Поэтому в служении Нараяне нет той дивной красоты, что есть в любви к Кришне. Старшие Кришны принимают положение старших лишь затем, чтобы утвердиться в высшем служении, — и так служат Ему. Служение тех, кто связан с Господом как равный или младший, понятно и уму, в котором главное — величие; но сила чувства слуги у того, кто сознаёт себя старшим, есть лишь в служении Кришне. Стремиться служить всем своим существом и желать служения без меры можно только по отношению к Кришне, которому служат все. У Нараяны много слуг, равных и младших; но старшие Кришны, являя удивительное могущество, служат Ему всецело. Старшие Кришны, равные Ему и те, кого Он окружает нежной любовью, — все эти три рода [спутников], исполненные любви к Нему, служат Кришне. В этом — дивная сила премы.</w:t>
      </w:r>
    </w:p>
    <w:p>
      <w:pPr>
        <w:keepNext/>
        <w:spacing w:before="160"/>
        <w:jc w:val="center"/>
      </w:pPr>
      <w:r>
        <w:rPr>
          <w:rFonts w:ascii="Times New Roman" w:hAnsi="Times New Roman"/>
          <w:i/>
          <w:sz w:val="21"/>
        </w:rPr>
        <w:t>Свидетельство опыта сиддхов —</w:t>
      </w:r>
    </w:p>
    <w:p>
      <w:pPr>
        <w:keepNext/>
        <w:jc w:val="center"/>
      </w:pPr>
      <w:r>
        <w:rPr>
          <w:rFonts w:ascii="Nirmala UI" w:hAnsi="Nirmala UI" w:cs="Nirmala UI"/>
          <w:sz w:val="24"/>
          <w:szCs w:val="24"/>
        </w:rPr>
        <w:t>ইহার প্রমাণ শুন শাস্ত্রের ব্যাখ্যান ৷</w:t>
        <w:br/>
      </w:r>
      <w:r>
        <w:rPr>
          <w:rFonts w:ascii="Nirmala UI" w:hAnsi="Nirmala UI" w:cs="Nirmala UI"/>
          <w:sz w:val="24"/>
          <w:szCs w:val="24"/>
        </w:rPr>
        <w:t>মহদনুভব যাতে সুদৃঢ় প্রমাণ ॥ ৫৩ ॥</w:t>
      </w:r>
    </w:p>
    <w:p>
      <w:pPr>
        <w:keepNext/>
        <w:spacing w:after="0"/>
        <w:ind w:left="227"/>
      </w:pPr>
      <w:r>
        <w:rPr>
          <w:rFonts w:ascii="Times New Roman" w:hAnsi="Times New Roman"/>
          <w:i/>
          <w:sz w:val="20"/>
        </w:rPr>
        <w:t>иха̄ра прама̄н̣а ш́уна ш́а̄стрера вйа̄кхйа̄на</w:t>
      </w:r>
    </w:p>
    <w:p>
      <w:pPr>
        <w:keepNext/>
        <w:spacing w:after="40"/>
        <w:ind w:left="227"/>
      </w:pPr>
      <w:r>
        <w:rPr>
          <w:rFonts w:ascii="Times New Roman" w:hAnsi="Times New Roman"/>
          <w:color w:val="555555"/>
          <w:sz w:val="18"/>
        </w:rPr>
        <w:t>этого  доказательство  слушайте  писаний  объяснение</w:t>
      </w:r>
    </w:p>
    <w:p>
      <w:pPr>
        <w:keepNext/>
        <w:spacing w:after="0"/>
        <w:ind w:left="227"/>
      </w:pPr>
      <w:r>
        <w:rPr>
          <w:rFonts w:ascii="Times New Roman" w:hAnsi="Times New Roman"/>
          <w:i/>
          <w:sz w:val="20"/>
        </w:rPr>
        <w:t>махад-анубхава йа̄те судр̣д̣ха прама̄н̣а</w:t>
      </w:r>
    </w:p>
    <w:p>
      <w:pPr>
        <w:keepNext/>
        <w:spacing w:after="40"/>
        <w:ind w:left="227"/>
      </w:pPr>
      <w:r>
        <w:rPr>
          <w:rFonts w:ascii="Times New Roman" w:hAnsi="Times New Roman"/>
          <w:color w:val="555555"/>
          <w:sz w:val="18"/>
        </w:rPr>
        <w:t>великих душ  опыт  в чём  твёрдое  доказательство</w:t>
      </w:r>
    </w:p>
    <w:p>
      <w:pPr>
        <w:spacing w:before="60"/>
        <w:jc w:val="both"/>
      </w:pPr>
      <w:r>
        <w:rPr>
          <w:b/>
        </w:rPr>
        <w:t xml:space="preserve">53 </w:t>
      </w:r>
      <w:r>
        <w:rPr>
          <w:rFonts w:ascii="Times New Roman" w:hAnsi="Times New Roman"/>
        </w:rPr>
        <w:t>Сейчас я объясню эту истину. Послушайте примеры из священных писаний, основанные на духовном опыте великих душ.</w:t>
      </w:r>
    </w:p>
    <w:p>
      <w:pPr>
        <w:keepNext/>
        <w:spacing w:before="160"/>
        <w:jc w:val="center"/>
      </w:pPr>
      <w:r>
        <w:rPr>
          <w:rFonts w:ascii="Times New Roman" w:hAnsi="Times New Roman"/>
          <w:i/>
          <w:sz w:val="21"/>
        </w:rPr>
        <w:t>(5) Служение Кришне — даже в ватсалья-расе Нанды Махараджи —</w:t>
      </w:r>
    </w:p>
    <w:p>
      <w:pPr>
        <w:keepNext/>
        <w:jc w:val="center"/>
      </w:pPr>
      <w:r>
        <w:rPr>
          <w:rFonts w:ascii="Nirmala UI" w:hAnsi="Nirmala UI" w:cs="Nirmala UI"/>
          <w:sz w:val="24"/>
          <w:szCs w:val="24"/>
        </w:rPr>
        <w:t>অন্যের কা কথা, ব্রজে নন্দ মহাশয় ৷</w:t>
        <w:br/>
      </w:r>
      <w:r>
        <w:rPr>
          <w:rFonts w:ascii="Nirmala UI" w:hAnsi="Nirmala UI" w:cs="Nirmala UI"/>
          <w:sz w:val="24"/>
          <w:szCs w:val="24"/>
        </w:rPr>
        <w:t>তাঁর সম ‘গুরু’ কৃষ্ণের আর কেহ নয় ॥ ৫৪ ॥</w:t>
      </w:r>
    </w:p>
    <w:p>
      <w:pPr>
        <w:keepNext/>
        <w:jc w:val="center"/>
      </w:pPr>
      <w:r>
        <w:rPr>
          <w:rFonts w:ascii="Nirmala UI" w:hAnsi="Nirmala UI" w:cs="Nirmala UI"/>
          <w:sz w:val="24"/>
          <w:szCs w:val="24"/>
        </w:rPr>
        <w:t>শুদ্ধবাৎসল্যে ঈশ্বর-জ্ঞান নাহি তাঁর ৷</w:t>
        <w:br/>
      </w:r>
      <w:r>
        <w:rPr>
          <w:rFonts w:ascii="Nirmala UI" w:hAnsi="Nirmala UI" w:cs="Nirmala UI"/>
          <w:sz w:val="24"/>
          <w:szCs w:val="24"/>
        </w:rPr>
        <w:t>তাঁহাকেই প্রেমে করায় দাস্য-অনুকার ॥ ৫৫ ॥</w:t>
      </w:r>
    </w:p>
    <w:p>
      <w:pPr>
        <w:keepNext/>
        <w:spacing w:after="0"/>
        <w:ind w:left="227"/>
      </w:pPr>
      <w:r>
        <w:rPr>
          <w:rFonts w:ascii="Times New Roman" w:hAnsi="Times New Roman"/>
          <w:i/>
          <w:sz w:val="20"/>
        </w:rPr>
        <w:t>анйера ка̄ катха̄, врадже нанда маха̄ш́айа</w:t>
      </w:r>
    </w:p>
    <w:p>
      <w:pPr>
        <w:keepNext/>
        <w:spacing w:after="40"/>
        <w:ind w:left="227"/>
      </w:pPr>
      <w:r>
        <w:rPr>
          <w:rFonts w:ascii="Times New Roman" w:hAnsi="Times New Roman"/>
          <w:color w:val="555555"/>
          <w:sz w:val="18"/>
        </w:rPr>
        <w:t>других  что  говорить  во Врадже  Нанда  Махашая</w:t>
      </w:r>
    </w:p>
    <w:p>
      <w:pPr>
        <w:keepNext/>
        <w:spacing w:after="0"/>
        <w:ind w:left="227"/>
      </w:pPr>
      <w:r>
        <w:rPr>
          <w:rFonts w:ascii="Times New Roman" w:hAnsi="Times New Roman"/>
          <w:i/>
          <w:sz w:val="20"/>
        </w:rPr>
        <w:t>та̄̐ра сама ‘гуру’ кр̣ш̣н̣ера а̄ра кеха найа</w:t>
      </w:r>
    </w:p>
    <w:p>
      <w:pPr>
        <w:keepNext/>
        <w:spacing w:after="40"/>
        <w:ind w:left="227"/>
      </w:pPr>
      <w:r>
        <w:rPr>
          <w:rFonts w:ascii="Times New Roman" w:hAnsi="Times New Roman"/>
          <w:color w:val="555555"/>
          <w:sz w:val="18"/>
        </w:rPr>
        <w:t>его  равного  старшего  у Кришны  другого  никого  нет</w:t>
      </w:r>
    </w:p>
    <w:p>
      <w:pPr>
        <w:keepNext/>
        <w:spacing w:after="0"/>
        <w:ind w:left="227"/>
      </w:pPr>
      <w:r>
        <w:rPr>
          <w:rFonts w:ascii="Times New Roman" w:hAnsi="Times New Roman"/>
          <w:i/>
          <w:sz w:val="20"/>
        </w:rPr>
        <w:t>ш́уддха-ва̄тсалйе ӣш́вара-джн̃а̄на на̄хи та̄̐ра</w:t>
      </w:r>
    </w:p>
    <w:p>
      <w:pPr>
        <w:keepNext/>
        <w:spacing w:after="40"/>
        <w:ind w:left="227"/>
      </w:pPr>
      <w:r>
        <w:rPr>
          <w:rFonts w:ascii="Times New Roman" w:hAnsi="Times New Roman"/>
          <w:color w:val="555555"/>
          <w:sz w:val="18"/>
        </w:rPr>
        <w:t>в чистой  родительской любви  Бога  понимания  нет  у него</w:t>
      </w:r>
    </w:p>
    <w:p>
      <w:pPr>
        <w:keepNext/>
        <w:spacing w:after="0"/>
        <w:ind w:left="227"/>
      </w:pPr>
      <w:r>
        <w:rPr>
          <w:rFonts w:ascii="Times New Roman" w:hAnsi="Times New Roman"/>
          <w:i/>
          <w:sz w:val="20"/>
        </w:rPr>
        <w:t>та̄̐ха̄кеи преме кара̄йа да̄сйа-анука̄ра</w:t>
      </w:r>
    </w:p>
    <w:p>
      <w:pPr>
        <w:keepNext/>
        <w:spacing w:after="40"/>
        <w:ind w:left="227"/>
      </w:pPr>
      <w:r>
        <w:rPr>
          <w:rFonts w:ascii="Times New Roman" w:hAnsi="Times New Roman"/>
          <w:color w:val="555555"/>
          <w:sz w:val="18"/>
        </w:rPr>
        <w:t>его  же  любовь  заставляет (принять)  служения  подобие</w:t>
      </w:r>
    </w:p>
    <w:p>
      <w:pPr>
        <w:spacing w:before="60"/>
        <w:jc w:val="both"/>
      </w:pPr>
      <w:r>
        <w:rPr>
          <w:b/>
        </w:rPr>
        <w:t xml:space="preserve">54–55 </w:t>
      </w:r>
      <w:r>
        <w:rPr>
          <w:rFonts w:ascii="Times New Roman" w:hAnsi="Times New Roman"/>
        </w:rPr>
        <w:t>Во Врадже никто из старших Кришны не сравнится со Шри Нандой Махараджем. Охваченный беззаветной родительской любовью, Нанда не ведает о том, что Кришна — Всевышний Господь, но любовь и в нём пробуждает чувство слуги. Если такое происходит с Нандой, что тогда сказать о других?</w:t>
      </w:r>
    </w:p>
    <w:p>
      <w:pPr>
        <w:keepNext/>
        <w:spacing w:before="160"/>
        <w:jc w:val="center"/>
      </w:pPr>
      <w:r>
        <w:rPr>
          <w:rFonts w:ascii="Nirmala UI" w:hAnsi="Nirmala UI" w:cs="Nirmala UI"/>
          <w:sz w:val="24"/>
          <w:szCs w:val="24"/>
        </w:rPr>
        <w:t>তেঁহো রতি-মতি মাগে কৃষ্ণের চরণে ৷</w:t>
        <w:br/>
      </w:r>
      <w:r>
        <w:rPr>
          <w:rFonts w:ascii="Nirmala UI" w:hAnsi="Nirmala UI" w:cs="Nirmala UI"/>
          <w:sz w:val="24"/>
          <w:szCs w:val="24"/>
        </w:rPr>
        <w:t>তাহার শ্রীমুখবাণী তাহাতে প্রমাণে ॥ ৫৬ ॥</w:t>
      </w:r>
    </w:p>
    <w:p>
      <w:pPr>
        <w:keepNext/>
        <w:spacing w:after="0"/>
        <w:ind w:left="227"/>
      </w:pPr>
      <w:r>
        <w:rPr>
          <w:rFonts w:ascii="Times New Roman" w:hAnsi="Times New Roman"/>
          <w:i/>
          <w:sz w:val="20"/>
        </w:rPr>
        <w:t>те̐хо рати-мати ма̄ге кр̣ш̣н̣ера чаран̣е</w:t>
      </w:r>
    </w:p>
    <w:p>
      <w:pPr>
        <w:keepNext/>
        <w:spacing w:after="40"/>
        <w:ind w:left="227"/>
      </w:pPr>
      <w:r>
        <w:rPr>
          <w:rFonts w:ascii="Times New Roman" w:hAnsi="Times New Roman"/>
          <w:color w:val="555555"/>
          <w:sz w:val="18"/>
        </w:rPr>
        <w:t>он  любви  преданности  просит  Кришны  у стоп</w:t>
      </w:r>
    </w:p>
    <w:p>
      <w:pPr>
        <w:keepNext/>
        <w:spacing w:after="0"/>
        <w:ind w:left="227"/>
      </w:pPr>
      <w:r>
        <w:rPr>
          <w:rFonts w:ascii="Times New Roman" w:hAnsi="Times New Roman"/>
          <w:i/>
          <w:sz w:val="20"/>
        </w:rPr>
        <w:t>та̄ха̄ра ш́рӣ-мукха-ва̄н̣ӣ та̄ха̄те прама̄н̣е</w:t>
      </w:r>
    </w:p>
    <w:p>
      <w:pPr>
        <w:keepNext/>
        <w:spacing w:after="40"/>
        <w:ind w:left="227"/>
      </w:pPr>
      <w:r>
        <w:rPr>
          <w:rFonts w:ascii="Times New Roman" w:hAnsi="Times New Roman"/>
          <w:color w:val="555555"/>
          <w:sz w:val="18"/>
        </w:rPr>
        <w:t>его  святых уст  слова  в том  доказательство</w:t>
      </w:r>
    </w:p>
    <w:p>
      <w:pPr>
        <w:spacing w:before="60"/>
        <w:jc w:val="both"/>
      </w:pPr>
      <w:r>
        <w:rPr>
          <w:b/>
        </w:rPr>
        <w:t xml:space="preserve">56 </w:t>
      </w:r>
      <w:r>
        <w:rPr>
          <w:rFonts w:ascii="Times New Roman" w:hAnsi="Times New Roman"/>
        </w:rPr>
        <w:t>Он тоже молит о любви и верности у стоп Кришны. Свидетельство тому — его собственные слова.</w:t>
      </w:r>
    </w:p>
    <w:p>
      <w:pPr>
        <w:keepNext/>
        <w:spacing w:before="160"/>
        <w:jc w:val="center"/>
      </w:pPr>
      <w:r>
        <w:rPr>
          <w:rFonts w:ascii="Nirmala UI" w:hAnsi="Nirmala UI" w:cs="Nirmala UI"/>
          <w:sz w:val="24"/>
          <w:szCs w:val="24"/>
        </w:rPr>
        <w:t>শুন উদ্ধব, সত্য, কৃষ্ণ, — আমার তনয় ৷</w:t>
        <w:br/>
      </w:r>
      <w:r>
        <w:rPr>
          <w:rFonts w:ascii="Nirmala UI" w:hAnsi="Nirmala UI" w:cs="Nirmala UI"/>
          <w:sz w:val="24"/>
          <w:szCs w:val="24"/>
        </w:rPr>
        <w:t>তেঁহো ঈশ্বর — হেন যদি তোমার মনে লয় ॥ ৫৭ ॥</w:t>
      </w:r>
    </w:p>
    <w:p>
      <w:pPr>
        <w:keepNext/>
        <w:jc w:val="center"/>
      </w:pPr>
      <w:r>
        <w:rPr>
          <w:rFonts w:ascii="Nirmala UI" w:hAnsi="Nirmala UI" w:cs="Nirmala UI"/>
          <w:sz w:val="24"/>
          <w:szCs w:val="24"/>
        </w:rPr>
        <w:t>তথাপি তাঁহাতে রহু মোর মনোবৃত্তি ৷</w:t>
        <w:br/>
      </w:r>
      <w:r>
        <w:rPr>
          <w:rFonts w:ascii="Nirmala UI" w:hAnsi="Nirmala UI" w:cs="Nirmala UI"/>
          <w:sz w:val="24"/>
          <w:szCs w:val="24"/>
        </w:rPr>
        <w:t>তোমার ঈশ্বর-কৃষ্ণে হউক মোর মতি ॥ ৫৮ ॥</w:t>
      </w:r>
    </w:p>
    <w:p>
      <w:pPr>
        <w:keepNext/>
        <w:spacing w:after="0"/>
        <w:ind w:left="227"/>
      </w:pPr>
      <w:r>
        <w:rPr>
          <w:rFonts w:ascii="Times New Roman" w:hAnsi="Times New Roman"/>
          <w:i/>
          <w:sz w:val="20"/>
        </w:rPr>
        <w:t>ш́уна уддхава, сатйа, кр̣ш̣н̣а, — а̄ма̄ра танайа</w:t>
      </w:r>
    </w:p>
    <w:p>
      <w:pPr>
        <w:keepNext/>
        <w:spacing w:after="40"/>
        <w:ind w:left="227"/>
      </w:pPr>
      <w:r>
        <w:rPr>
          <w:rFonts w:ascii="Times New Roman" w:hAnsi="Times New Roman"/>
          <w:color w:val="555555"/>
          <w:sz w:val="18"/>
        </w:rPr>
        <w:t>слушай  Уддхава  поистине  Кришна  мой  сын</w:t>
      </w:r>
    </w:p>
    <w:p>
      <w:pPr>
        <w:keepNext/>
        <w:spacing w:after="0"/>
        <w:ind w:left="227"/>
      </w:pPr>
      <w:r>
        <w:rPr>
          <w:rFonts w:ascii="Times New Roman" w:hAnsi="Times New Roman"/>
          <w:i/>
          <w:sz w:val="20"/>
        </w:rPr>
        <w:t>те̐хо ӣш́вара — хена йади тома̄ра мане лайа</w:t>
      </w:r>
    </w:p>
    <w:p>
      <w:pPr>
        <w:keepNext/>
        <w:spacing w:after="40"/>
        <w:ind w:left="227"/>
      </w:pPr>
      <w:r>
        <w:rPr>
          <w:rFonts w:ascii="Times New Roman" w:hAnsi="Times New Roman"/>
          <w:color w:val="555555"/>
          <w:sz w:val="18"/>
        </w:rPr>
        <w:t>Он  Бог  так  если  тебе  на ум  приходит</w:t>
      </w:r>
    </w:p>
    <w:p>
      <w:pPr>
        <w:keepNext/>
        <w:spacing w:after="0"/>
        <w:ind w:left="227"/>
      </w:pPr>
      <w:r>
        <w:rPr>
          <w:rFonts w:ascii="Times New Roman" w:hAnsi="Times New Roman"/>
          <w:i/>
          <w:sz w:val="20"/>
        </w:rPr>
        <w:t>татха̄пи та̄̐ха̄те раху мора мано-вр̣тти</w:t>
      </w:r>
    </w:p>
    <w:p>
      <w:pPr>
        <w:keepNext/>
        <w:spacing w:after="40"/>
        <w:ind w:left="227"/>
      </w:pPr>
      <w:r>
        <w:rPr>
          <w:rFonts w:ascii="Times New Roman" w:hAnsi="Times New Roman"/>
          <w:color w:val="555555"/>
          <w:sz w:val="18"/>
        </w:rPr>
        <w:t>всё же  к Нему  пусть будут  моего  ума  движения</w:t>
      </w:r>
    </w:p>
    <w:p>
      <w:pPr>
        <w:keepNext/>
        <w:spacing w:after="0"/>
        <w:ind w:left="227"/>
      </w:pPr>
      <w:r>
        <w:rPr>
          <w:rFonts w:ascii="Times New Roman" w:hAnsi="Times New Roman"/>
          <w:i/>
          <w:sz w:val="20"/>
        </w:rPr>
        <w:t>тома̄ра ӣш́вара-кр̣ш̣н̣е хаука мора мати</w:t>
      </w:r>
    </w:p>
    <w:p>
      <w:pPr>
        <w:keepNext/>
        <w:spacing w:after="40"/>
        <w:ind w:left="227"/>
      </w:pPr>
      <w:r>
        <w:rPr>
          <w:rFonts w:ascii="Times New Roman" w:hAnsi="Times New Roman"/>
          <w:color w:val="555555"/>
          <w:sz w:val="18"/>
        </w:rPr>
        <w:t>к твоему  Богу  Кришне  пусть будет  моя  привязанность</w:t>
      </w:r>
    </w:p>
    <w:p>
      <w:pPr>
        <w:spacing w:before="60"/>
        <w:jc w:val="both"/>
      </w:pPr>
      <w:r>
        <w:rPr>
          <w:b/>
        </w:rPr>
        <w:t xml:space="preserve">57–58 </w:t>
      </w:r>
      <w:r>
        <w:rPr>
          <w:rFonts w:ascii="Times New Roman" w:hAnsi="Times New Roman"/>
        </w:rPr>
        <w:t>«Послушай, дорогой Уддхава. Поистине, Кришна — мой сыночек. Но если ты считаешь Его Богом, пусть же мой ум всегда пребывает в Нём и пусть мои мысли будут обращены к твоему Богу — Кришне».</w:t>
      </w:r>
    </w:p>
    <w:p>
      <w:pPr>
        <w:jc w:val="both"/>
      </w:pPr>
      <w:r>
        <w:rPr>
          <w:b/>
          <w:i/>
          <w:sz w:val="20"/>
        </w:rPr>
        <w:t xml:space="preserve">Амрита-праваха-бхашья. </w:t>
      </w:r>
      <w:r>
        <w:rPr>
          <w:rFonts w:ascii="Times New Roman" w:hAnsi="Times New Roman"/>
          <w:sz w:val="20"/>
        </w:rPr>
        <w:t>О Уддхава, даже если Кришну считают Ишварой, пусть всё же мой ум пребывает в этом Кришне.</w:t>
      </w:r>
    </w:p>
    <w:p>
      <w:pPr>
        <w:keepNext/>
        <w:spacing w:before="160"/>
        <w:jc w:val="center"/>
      </w:pPr>
      <w:r>
        <w:rPr>
          <w:rFonts w:ascii="Times New Roman" w:hAnsi="Times New Roman"/>
          <w:i/>
          <w:sz w:val="21"/>
        </w:rPr>
        <w:t>(Шримад-Бхагаватам, 10.47.66–67)</w:t>
      </w:r>
    </w:p>
    <w:p>
      <w:pPr>
        <w:keepNext/>
        <w:jc w:val="center"/>
      </w:pPr>
      <w:r>
        <w:rPr>
          <w:rFonts w:ascii="Nirmala UI" w:hAnsi="Nirmala UI" w:cs="Nirmala UI"/>
          <w:sz w:val="24"/>
          <w:szCs w:val="24"/>
        </w:rPr>
        <w:t>মনসো বৃত্তয়ো নঃ স্যুঃ কৃষ্ণপাদাম্বুজাশ্রয়াঃ ৷</w:t>
        <w:br/>
      </w:r>
      <w:r>
        <w:rPr>
          <w:rFonts w:ascii="Nirmala UI" w:hAnsi="Nirmala UI" w:cs="Nirmala UI"/>
          <w:sz w:val="24"/>
          <w:szCs w:val="24"/>
        </w:rPr>
        <w:t>বাচোঽভিধায়িনীর্নাম্নাং কায়স্তৎপ্রহ্বণাদিষু ॥ ৫৯ ॥</w:t>
      </w:r>
    </w:p>
    <w:p>
      <w:pPr>
        <w:keepNext/>
        <w:spacing w:after="0"/>
        <w:ind w:left="227"/>
      </w:pPr>
      <w:r>
        <w:rPr>
          <w:rFonts w:ascii="Times New Roman" w:hAnsi="Times New Roman"/>
          <w:i/>
          <w:sz w:val="20"/>
        </w:rPr>
        <w:t>манасо вр̣ттайо нах̣ сйух̣</w:t>
      </w:r>
    </w:p>
    <w:p>
      <w:pPr>
        <w:keepNext/>
        <w:spacing w:after="40"/>
        <w:ind w:left="227"/>
      </w:pPr>
      <w:r>
        <w:rPr>
          <w:rFonts w:ascii="Times New Roman" w:hAnsi="Times New Roman"/>
          <w:color w:val="555555"/>
          <w:sz w:val="18"/>
        </w:rPr>
        <w:t>ума  движения  наши  пусть будут</w:t>
      </w:r>
    </w:p>
    <w:p>
      <w:pPr>
        <w:keepNext/>
        <w:spacing w:after="0"/>
        <w:ind w:left="227"/>
      </w:pPr>
      <w:r>
        <w:rPr>
          <w:rFonts w:ascii="Times New Roman" w:hAnsi="Times New Roman"/>
          <w:i/>
          <w:sz w:val="20"/>
        </w:rPr>
        <w:t>кр̣ш̣н̣а-па̄да̄мбуджа̄ш́райа̄х̣</w:t>
      </w:r>
    </w:p>
    <w:p>
      <w:pPr>
        <w:keepNext/>
        <w:spacing w:after="40"/>
        <w:ind w:left="227"/>
      </w:pPr>
      <w:r>
        <w:rPr>
          <w:rFonts w:ascii="Times New Roman" w:hAnsi="Times New Roman"/>
          <w:color w:val="555555"/>
          <w:sz w:val="18"/>
        </w:rPr>
        <w:t>Кришны  стоп лотосных  ищущие прибежища</w:t>
      </w:r>
    </w:p>
    <w:p>
      <w:pPr>
        <w:keepNext/>
        <w:spacing w:after="0"/>
        <w:ind w:left="227"/>
      </w:pPr>
      <w:r>
        <w:rPr>
          <w:rFonts w:ascii="Times New Roman" w:hAnsi="Times New Roman"/>
          <w:i/>
          <w:sz w:val="20"/>
        </w:rPr>
        <w:t>ва̄чо ’бхидха̄йинӣр на̄мна̄м̇</w:t>
      </w:r>
    </w:p>
    <w:p>
      <w:pPr>
        <w:keepNext/>
        <w:spacing w:after="40"/>
        <w:ind w:left="227"/>
      </w:pPr>
      <w:r>
        <w:rPr>
          <w:rFonts w:ascii="Times New Roman" w:hAnsi="Times New Roman"/>
          <w:color w:val="555555"/>
          <w:sz w:val="18"/>
        </w:rPr>
        <w:t>речи  произносящие  имена (Его)</w:t>
      </w:r>
    </w:p>
    <w:p>
      <w:pPr>
        <w:keepNext/>
        <w:spacing w:after="0"/>
        <w:ind w:left="227"/>
      </w:pPr>
      <w:r>
        <w:rPr>
          <w:rFonts w:ascii="Times New Roman" w:hAnsi="Times New Roman"/>
          <w:i/>
          <w:sz w:val="20"/>
        </w:rPr>
        <w:t>ка̄йас тат-прахван̣а̄диш̣у</w:t>
      </w:r>
    </w:p>
    <w:p>
      <w:pPr>
        <w:keepNext/>
        <w:spacing w:after="40"/>
        <w:ind w:left="227"/>
      </w:pPr>
      <w:r>
        <w:rPr>
          <w:rFonts w:ascii="Times New Roman" w:hAnsi="Times New Roman"/>
          <w:color w:val="555555"/>
          <w:sz w:val="18"/>
        </w:rPr>
        <w:t>тела  Ему  в поклонах и прочем (пусть будут заняты)</w:t>
      </w:r>
    </w:p>
    <w:p>
      <w:pPr>
        <w:spacing w:before="60"/>
        <w:jc w:val="both"/>
      </w:pPr>
      <w:r>
        <w:rPr>
          <w:b/>
        </w:rPr>
        <w:t xml:space="preserve">59 </w:t>
      </w:r>
      <w:r>
        <w:rPr>
          <w:rFonts w:ascii="Times New Roman" w:hAnsi="Times New Roman"/>
        </w:rPr>
        <w:t>“О Уддхава, пусть наши мысли уносятся к лотосоподобным стопам Шри Кришны, пусть с наших уст слетают Его Святые Имена, а тела наши пусть склоняются пред Ним”. (Шримад-Бхагаватам, 10.47.66)</w:t>
      </w:r>
    </w:p>
    <w:p>
      <w:pPr>
        <w:jc w:val="both"/>
      </w:pPr>
      <w:r>
        <w:rPr>
          <w:b/>
          <w:i/>
          <w:sz w:val="20"/>
        </w:rPr>
        <w:t xml:space="preserve">Анубхашья. </w:t>
      </w:r>
      <w:r>
        <w:rPr>
          <w:rFonts w:ascii="Times New Roman" w:hAnsi="Times New Roman"/>
          <w:sz w:val="20"/>
        </w:rPr>
        <w:t>Встретившись с жителями Враджа, Уддхава попрощался с ними и собрался вернуться в Двараку.</w:t>
      </w:r>
      <w:r>
        <w:rPr>
          <w:rFonts w:ascii="Times New Roman" w:hAnsi="Times New Roman"/>
          <w:sz w:val="20"/>
          <w:vertAlign w:val="superscript"/>
        </w:rPr>
        <w:t>22</w:t>
      </w:r>
      <w:r>
        <w:rPr>
          <w:rFonts w:ascii="Times New Roman" w:hAnsi="Times New Roman"/>
          <w:sz w:val="20"/>
        </w:rPr>
        <w:t xml:space="preserve"> Тогда Нанда и другие пастухи, полные любви к Шри Кришне, говорят Уддхаве:</w:t>
      </w:r>
    </w:p>
    <w:p>
      <w:pPr>
        <w:jc w:val="both"/>
      </w:pPr>
      <w:r>
        <w:rPr>
          <w:rFonts w:ascii="Times New Roman" w:hAnsi="Times New Roman"/>
          <w:b/>
          <w:sz w:val="20"/>
        </w:rPr>
        <w:t>нах̣</w:t>
      </w:r>
      <w:r>
        <w:rPr>
          <w:rFonts w:ascii="Times New Roman" w:hAnsi="Times New Roman"/>
          <w:sz w:val="20"/>
        </w:rPr>
        <w:t xml:space="preserve"> (наши) </w:t>
      </w:r>
      <w:r>
        <w:rPr>
          <w:rFonts w:ascii="Times New Roman" w:hAnsi="Times New Roman"/>
          <w:b/>
          <w:sz w:val="20"/>
        </w:rPr>
        <w:t>манасах̣</w:t>
      </w:r>
      <w:r>
        <w:rPr>
          <w:rFonts w:ascii="Times New Roman" w:hAnsi="Times New Roman"/>
          <w:sz w:val="20"/>
        </w:rPr>
        <w:t xml:space="preserve"> </w:t>
      </w:r>
      <w:r>
        <w:rPr>
          <w:rFonts w:ascii="Times New Roman" w:hAnsi="Times New Roman"/>
          <w:b/>
          <w:sz w:val="20"/>
        </w:rPr>
        <w:t>вр̣ттайах̣</w:t>
      </w:r>
      <w:r>
        <w:rPr>
          <w:rFonts w:ascii="Times New Roman" w:hAnsi="Times New Roman"/>
          <w:sz w:val="20"/>
        </w:rPr>
        <w:t xml:space="preserve"> (движения ума) </w:t>
      </w:r>
      <w:r>
        <w:rPr>
          <w:rFonts w:ascii="Times New Roman" w:hAnsi="Times New Roman"/>
          <w:b/>
          <w:sz w:val="20"/>
        </w:rPr>
        <w:t>кр̣ш̣н̣а-па̄да̄мбуджа̄ш́райа̄х̣</w:t>
      </w:r>
      <w:r>
        <w:rPr>
          <w:rFonts w:ascii="Times New Roman" w:hAnsi="Times New Roman"/>
          <w:sz w:val="20"/>
        </w:rPr>
        <w:t xml:space="preserve"> (прибегающими к лотосным стопам Кришны) </w:t>
      </w:r>
      <w:r>
        <w:rPr>
          <w:rFonts w:ascii="Times New Roman" w:hAnsi="Times New Roman"/>
          <w:b/>
          <w:sz w:val="20"/>
        </w:rPr>
        <w:t>сйух̣</w:t>
      </w:r>
      <w:r>
        <w:rPr>
          <w:rFonts w:ascii="Times New Roman" w:hAnsi="Times New Roman"/>
          <w:sz w:val="20"/>
        </w:rPr>
        <w:t xml:space="preserve"> (да будут). [Наши] </w:t>
      </w:r>
      <w:r>
        <w:rPr>
          <w:rFonts w:ascii="Times New Roman" w:hAnsi="Times New Roman"/>
          <w:b/>
          <w:sz w:val="20"/>
        </w:rPr>
        <w:t>ва̄чах̣</w:t>
      </w:r>
      <w:r>
        <w:rPr>
          <w:rFonts w:ascii="Times New Roman" w:hAnsi="Times New Roman"/>
          <w:sz w:val="20"/>
        </w:rPr>
        <w:t xml:space="preserve"> (речи)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на̄мна̄м</w:t>
      </w:r>
      <w:r>
        <w:rPr>
          <w:rFonts w:ascii="Times New Roman" w:hAnsi="Times New Roman"/>
          <w:sz w:val="20"/>
        </w:rPr>
        <w:t xml:space="preserve"> (Его имена) </w:t>
      </w:r>
      <w:r>
        <w:rPr>
          <w:rFonts w:ascii="Times New Roman" w:hAnsi="Times New Roman"/>
          <w:b/>
          <w:sz w:val="20"/>
        </w:rPr>
        <w:t>абхидха̄йинӣх̣</w:t>
      </w:r>
      <w:r>
        <w:rPr>
          <w:rFonts w:ascii="Times New Roman" w:hAnsi="Times New Roman"/>
          <w:sz w:val="20"/>
        </w:rPr>
        <w:t xml:space="preserve"> (произносящими — да будут поглощены киртаном), </w:t>
      </w:r>
      <w:r>
        <w:rPr>
          <w:rFonts w:ascii="Times New Roman" w:hAnsi="Times New Roman"/>
          <w:b/>
          <w:sz w:val="20"/>
        </w:rPr>
        <w:t>ка̄йах̣</w:t>
      </w:r>
      <w:r>
        <w:rPr>
          <w:rFonts w:ascii="Times New Roman" w:hAnsi="Times New Roman"/>
          <w:sz w:val="20"/>
        </w:rPr>
        <w:t xml:space="preserve"> (тело) </w:t>
      </w:r>
      <w:r>
        <w:rPr>
          <w:rFonts w:ascii="Times New Roman" w:hAnsi="Times New Roman"/>
          <w:b/>
          <w:sz w:val="20"/>
        </w:rPr>
        <w:t>тат-прахван̣а̄диш̣у</w:t>
      </w:r>
      <w:r>
        <w:rPr>
          <w:rFonts w:ascii="Times New Roman" w:hAnsi="Times New Roman"/>
          <w:sz w:val="20"/>
        </w:rPr>
        <w:t xml:space="preserve"> (в поклонах Ему, Кришне, и в прочем) [да] </w:t>
      </w:r>
      <w:r>
        <w:rPr>
          <w:rFonts w:ascii="Times New Roman" w:hAnsi="Times New Roman"/>
          <w:b/>
          <w:sz w:val="20"/>
        </w:rPr>
        <w:t>асту</w:t>
      </w:r>
      <w:r>
        <w:rPr>
          <w:rFonts w:ascii="Times New Roman" w:hAnsi="Times New Roman"/>
          <w:sz w:val="20"/>
        </w:rPr>
        <w:t xml:space="preserve"> (пребывает).</w:t>
      </w:r>
    </w:p>
    <w:p>
      <w:pPr>
        <w:keepNext/>
        <w:spacing w:before="160"/>
        <w:jc w:val="center"/>
      </w:pPr>
      <w:r>
        <w:rPr>
          <w:rFonts w:ascii="Nirmala UI" w:hAnsi="Nirmala UI" w:cs="Nirmala UI"/>
          <w:sz w:val="24"/>
          <w:szCs w:val="24"/>
        </w:rPr>
        <w:t>কর্ম্মভির্ভ্রাম্যমাণানাং যত্র ক্বাপীশ্বরেচ্ছয়া ৷</w:t>
        <w:br/>
      </w:r>
      <w:r>
        <w:rPr>
          <w:rFonts w:ascii="Nirmala UI" w:hAnsi="Nirmala UI" w:cs="Nirmala UI"/>
          <w:sz w:val="24"/>
          <w:szCs w:val="24"/>
        </w:rPr>
        <w:t>মঙ্গলাচরিতৈর্দানৈ রতির্নঃ কৃষ্ণ ঈশ্বরে ॥ ৬০ ॥</w:t>
      </w:r>
    </w:p>
    <w:p>
      <w:pPr>
        <w:keepNext/>
        <w:spacing w:after="0"/>
        <w:ind w:left="227"/>
      </w:pPr>
      <w:r>
        <w:rPr>
          <w:rFonts w:ascii="Times New Roman" w:hAnsi="Times New Roman"/>
          <w:i/>
          <w:sz w:val="20"/>
        </w:rPr>
        <w:t>кармабхир бхра̄мйама̄н̣а̄на̄м̇</w:t>
      </w:r>
    </w:p>
    <w:p>
      <w:pPr>
        <w:keepNext/>
        <w:spacing w:after="40"/>
        <w:ind w:left="227"/>
      </w:pPr>
      <w:r>
        <w:rPr>
          <w:rFonts w:ascii="Times New Roman" w:hAnsi="Times New Roman"/>
          <w:color w:val="555555"/>
          <w:sz w:val="18"/>
        </w:rPr>
        <w:t>кармой  скитающихся (нас)</w:t>
      </w:r>
    </w:p>
    <w:p>
      <w:pPr>
        <w:keepNext/>
        <w:spacing w:after="0"/>
        <w:ind w:left="227"/>
      </w:pPr>
      <w:r>
        <w:rPr>
          <w:rFonts w:ascii="Times New Roman" w:hAnsi="Times New Roman"/>
          <w:i/>
          <w:sz w:val="20"/>
        </w:rPr>
        <w:t>йатра ква̄пӣш́вареччхайа̄</w:t>
      </w:r>
    </w:p>
    <w:p>
      <w:pPr>
        <w:keepNext/>
        <w:spacing w:after="40"/>
        <w:ind w:left="227"/>
      </w:pPr>
      <w:r>
        <w:rPr>
          <w:rFonts w:ascii="Times New Roman" w:hAnsi="Times New Roman"/>
          <w:color w:val="555555"/>
          <w:sz w:val="18"/>
        </w:rPr>
        <w:t>где  бы ни  Господа  волей</w:t>
      </w:r>
    </w:p>
    <w:p>
      <w:pPr>
        <w:keepNext/>
        <w:spacing w:after="0"/>
        <w:ind w:left="227"/>
      </w:pPr>
      <w:r>
        <w:rPr>
          <w:rFonts w:ascii="Times New Roman" w:hAnsi="Times New Roman"/>
          <w:i/>
          <w:sz w:val="20"/>
        </w:rPr>
        <w:t>ман̇гала̄чаритаир да̄наи</w:t>
      </w:r>
    </w:p>
    <w:p>
      <w:pPr>
        <w:keepNext/>
        <w:spacing w:after="40"/>
        <w:ind w:left="227"/>
      </w:pPr>
      <w:r>
        <w:rPr>
          <w:rFonts w:ascii="Times New Roman" w:hAnsi="Times New Roman"/>
          <w:color w:val="555555"/>
          <w:sz w:val="18"/>
        </w:rPr>
        <w:t>благими  деяниями  пожертвованиями</w:t>
      </w:r>
    </w:p>
    <w:p>
      <w:pPr>
        <w:keepNext/>
        <w:spacing w:after="0"/>
        <w:ind w:left="227"/>
      </w:pPr>
      <w:r>
        <w:rPr>
          <w:rFonts w:ascii="Times New Roman" w:hAnsi="Times New Roman"/>
          <w:i/>
          <w:sz w:val="20"/>
        </w:rPr>
        <w:t>ратир нах̣ кр̣ш̣н̣а ӣш́варе</w:t>
      </w:r>
    </w:p>
    <w:p>
      <w:pPr>
        <w:keepNext/>
        <w:spacing w:after="40"/>
        <w:ind w:left="227"/>
      </w:pPr>
      <w:r>
        <w:rPr>
          <w:rFonts w:ascii="Times New Roman" w:hAnsi="Times New Roman"/>
          <w:color w:val="555555"/>
          <w:sz w:val="18"/>
        </w:rPr>
        <w:t>любовь  наша  к Кришне  Господу (пусть будет)</w:t>
      </w:r>
    </w:p>
    <w:p>
      <w:pPr>
        <w:spacing w:before="60"/>
        <w:jc w:val="both"/>
      </w:pPr>
      <w:r>
        <w:rPr>
          <w:b/>
        </w:rPr>
        <w:t xml:space="preserve">60 </w:t>
      </w:r>
      <w:r>
        <w:rPr>
          <w:rFonts w:ascii="Times New Roman" w:hAnsi="Times New Roman"/>
        </w:rPr>
        <w:t>“Где бы мы ни странствовали в этом мире по сладостной воле Верховного Господа, пожиная плоды нашей прошлой кармической деятельности, пускай наша добродетель и благочестие всегда направляют нас на путь любви к Кришне”. (Шримад-Бхагаватам, 10.47.67)</w:t>
      </w:r>
    </w:p>
    <w:p>
      <w:pPr>
        <w:jc w:val="both"/>
      </w:pPr>
      <w:r>
        <w:rPr>
          <w:b/>
          <w:i/>
          <w:sz w:val="20"/>
        </w:rPr>
        <w:t xml:space="preserve">Амрита-праваха-бхашья. </w:t>
      </w:r>
      <w:r>
        <w:rPr>
          <w:rFonts w:ascii="Times New Roman" w:hAnsi="Times New Roman"/>
          <w:sz w:val="20"/>
        </w:rPr>
        <w:t>Нанда сказал: «О Уддхава, пусть все движения нашего ума прибегают к лотосным стопам Шри Кришны, пусть наши речи воспевают Его имена, а тела пусть склоняются перед Ним. Каким бы ни было наше положение по воле Ишвары, согласно плодам кармы, пусть пожертвования и другие благие дела умножают нашу любовь (рати) к Кришне, Высшей Личности».</w:t>
      </w:r>
    </w:p>
    <w:p>
      <w:pPr>
        <w:jc w:val="both"/>
      </w:pPr>
      <w:r>
        <w:rPr>
          <w:b/>
          <w:i/>
          <w:sz w:val="20"/>
        </w:rPr>
        <w:t xml:space="preserve">Анубхашья. </w:t>
      </w:r>
      <w:r>
        <w:rPr>
          <w:rFonts w:ascii="Times New Roman" w:hAnsi="Times New Roman"/>
          <w:b/>
          <w:sz w:val="20"/>
        </w:rPr>
        <w:t>кармабхих̣</w:t>
      </w:r>
      <w:r>
        <w:rPr>
          <w:rFonts w:ascii="Times New Roman" w:hAnsi="Times New Roman"/>
          <w:sz w:val="20"/>
        </w:rPr>
        <w:t xml:space="preserve"> (поступками — грешными, благочестивыми и прочими, что приносят плоды) </w:t>
      </w:r>
      <w:r>
        <w:rPr>
          <w:rFonts w:ascii="Times New Roman" w:hAnsi="Times New Roman"/>
          <w:b/>
          <w:sz w:val="20"/>
        </w:rPr>
        <w:t>ӣш́вареччхайа̄</w:t>
      </w:r>
      <w:r>
        <w:rPr>
          <w:rFonts w:ascii="Times New Roman" w:hAnsi="Times New Roman"/>
          <w:sz w:val="20"/>
        </w:rPr>
        <w:t xml:space="preserve"> (по воле Ишвары) </w:t>
      </w:r>
      <w:r>
        <w:rPr>
          <w:rFonts w:ascii="Times New Roman" w:hAnsi="Times New Roman"/>
          <w:b/>
          <w:sz w:val="20"/>
        </w:rPr>
        <w:t>йатра ква̄пи</w:t>
      </w:r>
      <w:r>
        <w:rPr>
          <w:rFonts w:ascii="Times New Roman" w:hAnsi="Times New Roman"/>
          <w:sz w:val="20"/>
        </w:rPr>
        <w:t xml:space="preserve"> (где бы то ни было) </w:t>
      </w:r>
      <w:r>
        <w:rPr>
          <w:rFonts w:ascii="Times New Roman" w:hAnsi="Times New Roman"/>
          <w:b/>
          <w:sz w:val="20"/>
        </w:rPr>
        <w:t>бхра̄мйама̄н̣а̄на̄м</w:t>
      </w:r>
      <w:r>
        <w:rPr>
          <w:rFonts w:ascii="Times New Roman" w:hAnsi="Times New Roman"/>
          <w:sz w:val="20"/>
        </w:rPr>
        <w:t xml:space="preserve"> (скитающихся — рождающихся в восьмидесяти четырёх [лакхах] видов жизни) </w:t>
      </w:r>
      <w:r>
        <w:rPr>
          <w:rFonts w:ascii="Times New Roman" w:hAnsi="Times New Roman"/>
          <w:b/>
          <w:sz w:val="20"/>
        </w:rPr>
        <w:t>нах̣</w:t>
      </w:r>
      <w:r>
        <w:rPr>
          <w:rFonts w:ascii="Times New Roman" w:hAnsi="Times New Roman"/>
          <w:sz w:val="20"/>
        </w:rPr>
        <w:t xml:space="preserve"> (наша) </w:t>
      </w:r>
      <w:r>
        <w:rPr>
          <w:rFonts w:ascii="Times New Roman" w:hAnsi="Times New Roman"/>
          <w:b/>
          <w:sz w:val="20"/>
        </w:rPr>
        <w:t>ман̇гала̄чаритаих̣</w:t>
      </w:r>
      <w:r>
        <w:rPr>
          <w:rFonts w:ascii="Times New Roman" w:hAnsi="Times New Roman"/>
          <w:sz w:val="20"/>
        </w:rPr>
        <w:t xml:space="preserve"> </w:t>
      </w:r>
      <w:r>
        <w:rPr>
          <w:rFonts w:ascii="Times New Roman" w:hAnsi="Times New Roman"/>
          <w:b/>
          <w:sz w:val="20"/>
        </w:rPr>
        <w:t>да̄наих̣</w:t>
      </w:r>
      <w:r>
        <w:rPr>
          <w:rFonts w:ascii="Times New Roman" w:hAnsi="Times New Roman"/>
          <w:sz w:val="20"/>
        </w:rPr>
        <w:t xml:space="preserve"> (благими делами, что из них рождаются) </w:t>
      </w:r>
      <w:r>
        <w:rPr>
          <w:rFonts w:ascii="Times New Roman" w:hAnsi="Times New Roman"/>
          <w:b/>
          <w:sz w:val="20"/>
        </w:rPr>
        <w:t>ӣш́варе</w:t>
      </w:r>
      <w:r>
        <w:rPr>
          <w:rFonts w:ascii="Times New Roman" w:hAnsi="Times New Roman"/>
          <w:sz w:val="20"/>
        </w:rPr>
        <w:t xml:space="preserve"> (к Бхагавану) </w:t>
      </w:r>
      <w:r>
        <w:rPr>
          <w:rFonts w:ascii="Times New Roman" w:hAnsi="Times New Roman"/>
          <w:b/>
          <w:sz w:val="20"/>
        </w:rPr>
        <w:t>кр̣ш̣н̣е</w:t>
      </w:r>
      <w:r>
        <w:rPr>
          <w:rFonts w:ascii="Times New Roman" w:hAnsi="Times New Roman"/>
          <w:sz w:val="20"/>
        </w:rPr>
        <w:t xml:space="preserve"> (Кришне) </w:t>
      </w:r>
      <w:r>
        <w:rPr>
          <w:rFonts w:ascii="Times New Roman" w:hAnsi="Times New Roman"/>
          <w:b/>
          <w:sz w:val="20"/>
        </w:rPr>
        <w:t>ратих̣</w:t>
      </w:r>
      <w:r>
        <w:rPr>
          <w:rFonts w:ascii="Times New Roman" w:hAnsi="Times New Roman"/>
          <w:sz w:val="20"/>
        </w:rPr>
        <w:t xml:space="preserve"> (привязанность)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Times New Roman" w:hAnsi="Times New Roman"/>
          <w:i/>
          <w:sz w:val="21"/>
        </w:rPr>
        <w:t>(6) Служение Кришне — даже в сакхья-расе друзей Враджа —</w:t>
      </w:r>
    </w:p>
    <w:p>
      <w:pPr>
        <w:keepNext/>
        <w:jc w:val="center"/>
      </w:pPr>
      <w:r>
        <w:rPr>
          <w:rFonts w:ascii="Nirmala UI" w:hAnsi="Nirmala UI" w:cs="Nirmala UI"/>
          <w:sz w:val="24"/>
          <w:szCs w:val="24"/>
        </w:rPr>
        <w:t>শ্রীদামাদি ব্রজে যত সখার নিচয় ৷</w:t>
        <w:br/>
      </w:r>
      <w:r>
        <w:rPr>
          <w:rFonts w:ascii="Nirmala UI" w:hAnsi="Nirmala UI" w:cs="Nirmala UI"/>
          <w:sz w:val="24"/>
          <w:szCs w:val="24"/>
        </w:rPr>
        <w:t>ঐশ্বর্য্য-জ্ঞান-হীন, কেবল-সখ্যময় ॥ ৬১ ॥</w:t>
      </w:r>
    </w:p>
    <w:p>
      <w:pPr>
        <w:keepNext/>
        <w:spacing w:after="0"/>
        <w:ind w:left="227"/>
      </w:pPr>
      <w:r>
        <w:rPr>
          <w:rFonts w:ascii="Times New Roman" w:hAnsi="Times New Roman"/>
          <w:i/>
          <w:sz w:val="20"/>
        </w:rPr>
        <w:t>ш́рӣда̄ма̄ди врадже йата сакха̄ра ничайа</w:t>
      </w:r>
    </w:p>
    <w:p>
      <w:pPr>
        <w:keepNext/>
        <w:spacing w:after="40"/>
        <w:ind w:left="227"/>
      </w:pPr>
      <w:r>
        <w:rPr>
          <w:rFonts w:ascii="Times New Roman" w:hAnsi="Times New Roman"/>
          <w:color w:val="555555"/>
          <w:sz w:val="18"/>
        </w:rPr>
        <w:t>Шридама и другие  во Врадже  все  друзей  множество</w:t>
      </w:r>
    </w:p>
    <w:p>
      <w:pPr>
        <w:keepNext/>
        <w:spacing w:after="0"/>
        <w:ind w:left="227"/>
      </w:pPr>
      <w:r>
        <w:rPr>
          <w:rFonts w:ascii="Times New Roman" w:hAnsi="Times New Roman"/>
          <w:i/>
          <w:sz w:val="20"/>
        </w:rPr>
        <w:t>аиш́варйа-джн̃а̄на-хӣна, кевала-сакхйа-майа</w:t>
      </w:r>
    </w:p>
    <w:p>
      <w:pPr>
        <w:keepNext/>
        <w:spacing w:after="40"/>
        <w:ind w:left="227"/>
      </w:pPr>
      <w:r>
        <w:rPr>
          <w:rFonts w:ascii="Times New Roman" w:hAnsi="Times New Roman"/>
          <w:color w:val="555555"/>
          <w:sz w:val="18"/>
        </w:rPr>
        <w:t>величия  знания  лишённые  исключительно  дружбой  исполненные</w:t>
      </w:r>
    </w:p>
    <w:p>
      <w:pPr>
        <w:spacing w:before="60"/>
        <w:jc w:val="both"/>
      </w:pPr>
      <w:r>
        <w:rPr>
          <w:b/>
        </w:rPr>
        <w:t xml:space="preserve">61 </w:t>
      </w:r>
      <w:r>
        <w:rPr>
          <w:rFonts w:ascii="Times New Roman" w:hAnsi="Times New Roman"/>
        </w:rPr>
        <w:t>Во Врадже все друзья Кришны во главе с Шридамой питают чистое дружеское влечение к Нему и ничего не знают о Его величии.</w:t>
      </w:r>
    </w:p>
    <w:p>
      <w:pPr>
        <w:jc w:val="both"/>
      </w:pPr>
      <w:r>
        <w:rPr>
          <w:b/>
          <w:i/>
          <w:sz w:val="20"/>
        </w:rPr>
        <w:t xml:space="preserve">Амрита-праваха-бхашья. </w:t>
      </w:r>
      <w:r>
        <w:rPr>
          <w:rFonts w:ascii="Times New Roman" w:hAnsi="Times New Roman"/>
          <w:sz w:val="20"/>
        </w:rPr>
        <w:t>Сакхья бывает двух видов: «с сознанием величия» и «кевала», то есть «несмешанная», сакхья. У Шридамы и других друзей во Врадже — сакхья «кевала»: они не знают о величии Кришны.</w:t>
      </w:r>
    </w:p>
    <w:p>
      <w:pPr>
        <w:keepNext/>
        <w:spacing w:before="160"/>
        <w:jc w:val="center"/>
      </w:pPr>
      <w:r>
        <w:rPr>
          <w:rFonts w:ascii="Nirmala UI" w:hAnsi="Nirmala UI" w:cs="Nirmala UI"/>
          <w:sz w:val="24"/>
          <w:szCs w:val="24"/>
        </w:rPr>
        <w:t>কৃষ্ণসঙ্গে যুদ্ধ করে, স্কন্ধে আরোহণ ৷</w:t>
        <w:br/>
      </w:r>
      <w:r>
        <w:rPr>
          <w:rFonts w:ascii="Nirmala UI" w:hAnsi="Nirmala UI" w:cs="Nirmala UI"/>
          <w:sz w:val="24"/>
          <w:szCs w:val="24"/>
        </w:rPr>
        <w:t>তাঁরা দাস্যভাবে করে চরণ-সেবন ॥ ৬২ ॥</w:t>
      </w:r>
    </w:p>
    <w:p>
      <w:pPr>
        <w:keepNext/>
        <w:spacing w:after="0"/>
        <w:ind w:left="227"/>
      </w:pPr>
      <w:r>
        <w:rPr>
          <w:rFonts w:ascii="Times New Roman" w:hAnsi="Times New Roman"/>
          <w:i/>
          <w:sz w:val="20"/>
        </w:rPr>
        <w:t>кр̣ш̣н̣а-сан̇ге йуддха каре, скандхе а̄рохан̣а</w:t>
      </w:r>
    </w:p>
    <w:p>
      <w:pPr>
        <w:keepNext/>
        <w:spacing w:after="40"/>
        <w:ind w:left="227"/>
      </w:pPr>
      <w:r>
        <w:rPr>
          <w:rFonts w:ascii="Times New Roman" w:hAnsi="Times New Roman"/>
          <w:color w:val="555555"/>
          <w:sz w:val="18"/>
        </w:rPr>
        <w:t>с Кришной  вместе  борьбу  совершают  на плечи  взбираются</w:t>
      </w:r>
    </w:p>
    <w:p>
      <w:pPr>
        <w:keepNext/>
        <w:spacing w:after="0"/>
        <w:ind w:left="227"/>
      </w:pPr>
      <w:r>
        <w:rPr>
          <w:rFonts w:ascii="Times New Roman" w:hAnsi="Times New Roman"/>
          <w:i/>
          <w:sz w:val="20"/>
        </w:rPr>
        <w:t>та̄̐ра̄ да̄сйа-бха̄ве каре чаран̣а-севана</w:t>
      </w:r>
    </w:p>
    <w:p>
      <w:pPr>
        <w:keepNext/>
        <w:spacing w:after="40"/>
        <w:ind w:left="227"/>
      </w:pPr>
      <w:r>
        <w:rPr>
          <w:rFonts w:ascii="Times New Roman" w:hAnsi="Times New Roman"/>
          <w:color w:val="555555"/>
          <w:sz w:val="18"/>
        </w:rPr>
        <w:t>они  в чувстве служения  совершают  стопам  служение</w:t>
      </w:r>
    </w:p>
    <w:p>
      <w:pPr>
        <w:spacing w:before="60"/>
        <w:jc w:val="both"/>
      </w:pPr>
      <w:r>
        <w:rPr>
          <w:b/>
        </w:rPr>
        <w:t xml:space="preserve">62 </w:t>
      </w:r>
      <w:r>
        <w:rPr>
          <w:rFonts w:ascii="Times New Roman" w:hAnsi="Times New Roman"/>
        </w:rPr>
        <w:t>Они борются с Кришной и взбираются Ему на плечи — и они же, как слуги, поклоняются Его прекрасным стопам.</w:t>
      </w:r>
      <w:r>
        <w:rPr>
          <w:rFonts w:ascii="Times New Roman" w:hAnsi="Times New Roman"/>
          <w:vertAlign w:val="superscript"/>
        </w:rPr>
        <w:t>7</w:t>
      </w:r>
    </w:p>
    <w:p>
      <w:pPr>
        <w:keepNext/>
        <w:spacing w:before="160"/>
        <w:jc w:val="center"/>
      </w:pPr>
      <w:r>
        <w:rPr>
          <w:rFonts w:ascii="Times New Roman" w:hAnsi="Times New Roman"/>
          <w:i/>
          <w:sz w:val="21"/>
        </w:rPr>
        <w:t>(Шримад-Бхагаватам, 10.15.17)</w:t>
      </w:r>
    </w:p>
    <w:p>
      <w:pPr>
        <w:keepNext/>
        <w:jc w:val="center"/>
      </w:pPr>
      <w:r>
        <w:rPr>
          <w:rFonts w:ascii="Nirmala UI" w:hAnsi="Nirmala UI" w:cs="Nirmala UI"/>
          <w:sz w:val="24"/>
          <w:szCs w:val="24"/>
        </w:rPr>
        <w:t>পাদসম্বাহনং চক্রুঃ কেচিত্তস্য মহাত্মনঃ ৷</w:t>
        <w:br/>
      </w:r>
      <w:r>
        <w:rPr>
          <w:rFonts w:ascii="Nirmala UI" w:hAnsi="Nirmala UI" w:cs="Nirmala UI"/>
          <w:sz w:val="24"/>
          <w:szCs w:val="24"/>
        </w:rPr>
        <w:t>অপরে হতপাপ্মানো ব্যজনৈঃ সমবীজয়ন্ ॥ ৬৩ ॥</w:t>
      </w:r>
    </w:p>
    <w:p>
      <w:pPr>
        <w:keepNext/>
        <w:spacing w:after="0"/>
        <w:ind w:left="227"/>
      </w:pPr>
      <w:r>
        <w:rPr>
          <w:rFonts w:ascii="Times New Roman" w:hAnsi="Times New Roman"/>
          <w:i/>
          <w:sz w:val="20"/>
        </w:rPr>
        <w:t>па̄да-сам̇ва̄ханам̇ чакрух̣</w:t>
      </w:r>
    </w:p>
    <w:p>
      <w:pPr>
        <w:keepNext/>
        <w:spacing w:after="40"/>
        <w:ind w:left="227"/>
      </w:pPr>
      <w:r>
        <w:rPr>
          <w:rFonts w:ascii="Times New Roman" w:hAnsi="Times New Roman"/>
          <w:color w:val="555555"/>
          <w:sz w:val="18"/>
        </w:rPr>
        <w:t>стоп  растирание  совершали</w:t>
      </w:r>
    </w:p>
    <w:p>
      <w:pPr>
        <w:keepNext/>
        <w:spacing w:after="0"/>
        <w:ind w:left="227"/>
      </w:pPr>
      <w:r>
        <w:rPr>
          <w:rFonts w:ascii="Times New Roman" w:hAnsi="Times New Roman"/>
          <w:i/>
          <w:sz w:val="20"/>
        </w:rPr>
        <w:t>кечит тасйа маха̄тманах̣</w:t>
      </w:r>
    </w:p>
    <w:p>
      <w:pPr>
        <w:keepNext/>
        <w:spacing w:after="40"/>
        <w:ind w:left="227"/>
      </w:pPr>
      <w:r>
        <w:rPr>
          <w:rFonts w:ascii="Times New Roman" w:hAnsi="Times New Roman"/>
          <w:color w:val="555555"/>
          <w:sz w:val="18"/>
        </w:rPr>
        <w:t>некоторые  Ему  великой душе</w:t>
      </w:r>
    </w:p>
    <w:p>
      <w:pPr>
        <w:keepNext/>
        <w:spacing w:after="0"/>
        <w:ind w:left="227"/>
      </w:pPr>
      <w:r>
        <w:rPr>
          <w:rFonts w:ascii="Times New Roman" w:hAnsi="Times New Roman"/>
          <w:i/>
          <w:sz w:val="20"/>
        </w:rPr>
        <w:t>апаре хата-па̄пма̄но</w:t>
      </w:r>
    </w:p>
    <w:p>
      <w:pPr>
        <w:keepNext/>
        <w:spacing w:after="40"/>
        <w:ind w:left="227"/>
      </w:pPr>
      <w:r>
        <w:rPr>
          <w:rFonts w:ascii="Times New Roman" w:hAnsi="Times New Roman"/>
          <w:color w:val="555555"/>
          <w:sz w:val="18"/>
        </w:rPr>
        <w:t>другие  уничтожившие  грехи</w:t>
      </w:r>
    </w:p>
    <w:p>
      <w:pPr>
        <w:keepNext/>
        <w:spacing w:after="0"/>
        <w:ind w:left="227"/>
      </w:pPr>
      <w:r>
        <w:rPr>
          <w:rFonts w:ascii="Times New Roman" w:hAnsi="Times New Roman"/>
          <w:i/>
          <w:sz w:val="20"/>
        </w:rPr>
        <w:t>вйаджанаих̣ самавӣджайан</w:t>
      </w:r>
    </w:p>
    <w:p>
      <w:pPr>
        <w:keepNext/>
        <w:spacing w:after="40"/>
        <w:ind w:left="227"/>
      </w:pPr>
      <w:r>
        <w:rPr>
          <w:rFonts w:ascii="Times New Roman" w:hAnsi="Times New Roman"/>
          <w:color w:val="555555"/>
          <w:sz w:val="18"/>
        </w:rPr>
        <w:t>веерами  обмахивали (Его)</w:t>
      </w:r>
    </w:p>
    <w:p>
      <w:pPr>
        <w:spacing w:before="60"/>
        <w:jc w:val="both"/>
      </w:pPr>
      <w:r>
        <w:rPr>
          <w:b/>
        </w:rPr>
        <w:t xml:space="preserve">63 </w:t>
      </w:r>
      <w:r>
        <w:rPr>
          <w:rFonts w:ascii="Times New Roman" w:hAnsi="Times New Roman"/>
        </w:rPr>
        <w:t>“Одни друзья Шри Кришны растирали Его лотосные стопы, а другие безгрешные души обмахивали Его веерами”. (Шримад-Бхагаватам, 10.15.17)</w:t>
      </w:r>
    </w:p>
    <w:p>
      <w:pPr>
        <w:jc w:val="both"/>
      </w:pPr>
      <w:r>
        <w:rPr>
          <w:b/>
          <w:i/>
          <w:sz w:val="20"/>
        </w:rPr>
        <w:t xml:space="preserve">Амрита-праваха-бхашья. </w:t>
      </w:r>
      <w:r>
        <w:rPr>
          <w:rFonts w:ascii="Times New Roman" w:hAnsi="Times New Roman"/>
          <w:sz w:val="20"/>
        </w:rPr>
        <w:t>Когда Кришна прилёг, один друг стал растирать Ему стопы, а другой, в чистом дружеском чувстве, — обмахивать Его веером из листьев.</w:t>
      </w:r>
    </w:p>
    <w:p>
      <w:pPr>
        <w:jc w:val="both"/>
      </w:pPr>
      <w:r>
        <w:rPr>
          <w:b/>
          <w:i/>
          <w:sz w:val="20"/>
        </w:rPr>
        <w:t xml:space="preserve">Анубхашья. </w:t>
      </w:r>
      <w:r>
        <w:rPr>
          <w:rFonts w:ascii="Times New Roman" w:hAnsi="Times New Roman"/>
          <w:sz w:val="20"/>
        </w:rPr>
        <w:t>Перед тем как в Талаване был убит демон Дхенука, мальчики-пастушки вместе с Рамой и Кришной так играли друг с другом:</w:t>
      </w:r>
    </w:p>
    <w:p>
      <w:pPr>
        <w:jc w:val="both"/>
      </w:pPr>
      <w:r>
        <w:rPr>
          <w:rFonts w:ascii="Times New Roman" w:hAnsi="Times New Roman"/>
          <w:b/>
          <w:sz w:val="20"/>
        </w:rPr>
        <w:t>хата-па̄пма̄нах̣</w:t>
      </w:r>
      <w:r>
        <w:rPr>
          <w:rFonts w:ascii="Times New Roman" w:hAnsi="Times New Roman"/>
          <w:sz w:val="20"/>
        </w:rPr>
        <w:t xml:space="preserve"> (очистившиеся от скверны) </w:t>
      </w:r>
      <w:r>
        <w:rPr>
          <w:rFonts w:ascii="Times New Roman" w:hAnsi="Times New Roman"/>
          <w:b/>
          <w:sz w:val="20"/>
        </w:rPr>
        <w:t>кечит</w:t>
      </w:r>
      <w:r>
        <w:rPr>
          <w:rFonts w:ascii="Times New Roman" w:hAnsi="Times New Roman"/>
          <w:sz w:val="20"/>
        </w:rPr>
        <w:t xml:space="preserve"> (некоторые мальчики-пастушки) </w:t>
      </w:r>
      <w:r>
        <w:rPr>
          <w:rFonts w:ascii="Times New Roman" w:hAnsi="Times New Roman"/>
          <w:b/>
          <w:sz w:val="20"/>
        </w:rPr>
        <w:t>маха̄тманах̣</w:t>
      </w:r>
      <w:r>
        <w:rPr>
          <w:rFonts w:ascii="Times New Roman" w:hAnsi="Times New Roman"/>
          <w:sz w:val="20"/>
        </w:rPr>
        <w:t xml:space="preserve"> (Бхагавана)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па̄да-сам̇ва̄ханам</w:t>
      </w:r>
      <w:r>
        <w:rPr>
          <w:rFonts w:ascii="Times New Roman" w:hAnsi="Times New Roman"/>
          <w:sz w:val="20"/>
        </w:rPr>
        <w:t xml:space="preserve"> (растирание стоп) </w:t>
      </w:r>
      <w:r>
        <w:rPr>
          <w:rFonts w:ascii="Times New Roman" w:hAnsi="Times New Roman"/>
          <w:b/>
          <w:sz w:val="20"/>
        </w:rPr>
        <w:t>чакрух̣</w:t>
      </w:r>
      <w:r>
        <w:rPr>
          <w:rFonts w:ascii="Times New Roman" w:hAnsi="Times New Roman"/>
          <w:sz w:val="20"/>
        </w:rPr>
        <w:t xml:space="preserve"> (совершали); </w:t>
      </w:r>
      <w:r>
        <w:rPr>
          <w:rFonts w:ascii="Times New Roman" w:hAnsi="Times New Roman"/>
          <w:b/>
          <w:sz w:val="20"/>
        </w:rPr>
        <w:t>апаре</w:t>
      </w:r>
      <w:r>
        <w:rPr>
          <w:rFonts w:ascii="Times New Roman" w:hAnsi="Times New Roman"/>
          <w:sz w:val="20"/>
        </w:rPr>
        <w:t xml:space="preserve"> (другие пастушки) </w:t>
      </w:r>
      <w:r>
        <w:rPr>
          <w:rFonts w:ascii="Times New Roman" w:hAnsi="Times New Roman"/>
          <w:b/>
          <w:sz w:val="20"/>
        </w:rPr>
        <w:t>вйаджанаих̣</w:t>
      </w:r>
      <w:r>
        <w:rPr>
          <w:rFonts w:ascii="Times New Roman" w:hAnsi="Times New Roman"/>
          <w:sz w:val="20"/>
        </w:rPr>
        <w:t xml:space="preserve"> (веерами) </w:t>
      </w:r>
      <w:r>
        <w:rPr>
          <w:rFonts w:ascii="Times New Roman" w:hAnsi="Times New Roman"/>
          <w:b/>
          <w:sz w:val="20"/>
        </w:rPr>
        <w:t>самавӣджайан</w:t>
      </w:r>
      <w:r>
        <w:rPr>
          <w:rFonts w:ascii="Times New Roman" w:hAnsi="Times New Roman"/>
          <w:sz w:val="20"/>
        </w:rPr>
        <w:t xml:space="preserve"> (как следует обмахивали).</w:t>
      </w:r>
    </w:p>
    <w:p>
      <w:pPr>
        <w:keepNext/>
        <w:spacing w:before="160"/>
        <w:jc w:val="center"/>
      </w:pPr>
      <w:r>
        <w:rPr>
          <w:rFonts w:ascii="Times New Roman" w:hAnsi="Times New Roman"/>
          <w:i/>
          <w:sz w:val="21"/>
        </w:rPr>
        <w:t>(7) Служение Кришне — даже в мадхура-расе гопи Враджа —</w:t>
      </w:r>
    </w:p>
    <w:p>
      <w:pPr>
        <w:keepNext/>
        <w:jc w:val="center"/>
      </w:pPr>
      <w:r>
        <w:rPr>
          <w:rFonts w:ascii="Nirmala UI" w:hAnsi="Nirmala UI" w:cs="Nirmala UI"/>
          <w:sz w:val="24"/>
          <w:szCs w:val="24"/>
        </w:rPr>
        <w:t>কৃষ্ণের প্রেয়সী ব্রজে যত গোপীগণ ৷</w:t>
        <w:br/>
      </w:r>
      <w:r>
        <w:rPr>
          <w:rFonts w:ascii="Nirmala UI" w:hAnsi="Nirmala UI" w:cs="Nirmala UI"/>
          <w:sz w:val="24"/>
          <w:szCs w:val="24"/>
        </w:rPr>
        <w:t>যাঁর পদধূলি করে উদ্ধব প্রার্থন ॥ ৬৪ ॥</w:t>
      </w:r>
    </w:p>
    <w:p>
      <w:pPr>
        <w:keepNext/>
        <w:jc w:val="center"/>
      </w:pPr>
      <w:r>
        <w:rPr>
          <w:rFonts w:ascii="Nirmala UI" w:hAnsi="Nirmala UI" w:cs="Nirmala UI"/>
          <w:sz w:val="24"/>
          <w:szCs w:val="24"/>
        </w:rPr>
        <w:t>যাঁ-সবার উপরে কৃষ্ণের প্রিয় নাহি আন ৷</w:t>
        <w:br/>
      </w:r>
      <w:r>
        <w:rPr>
          <w:rFonts w:ascii="Nirmala UI" w:hAnsi="Nirmala UI" w:cs="Nirmala UI"/>
          <w:sz w:val="24"/>
          <w:szCs w:val="24"/>
        </w:rPr>
        <w:t>তাঁহারা আপনাকে করে দাসী-অভিমান ॥ ৬৫ ॥</w:t>
      </w:r>
    </w:p>
    <w:p>
      <w:pPr>
        <w:keepNext/>
        <w:spacing w:after="0"/>
        <w:ind w:left="227"/>
      </w:pPr>
      <w:r>
        <w:rPr>
          <w:rFonts w:ascii="Times New Roman" w:hAnsi="Times New Roman"/>
          <w:i/>
          <w:sz w:val="20"/>
        </w:rPr>
        <w:t>кр̣ш̣н̣ера прейасӣ врадже йата гопӣ-ган̣а</w:t>
      </w:r>
    </w:p>
    <w:p>
      <w:pPr>
        <w:keepNext/>
        <w:spacing w:after="40"/>
        <w:ind w:left="227"/>
      </w:pPr>
      <w:r>
        <w:rPr>
          <w:rFonts w:ascii="Times New Roman" w:hAnsi="Times New Roman"/>
          <w:color w:val="555555"/>
          <w:sz w:val="18"/>
        </w:rPr>
        <w:t>Кришны  возлюбленные  во Врадже  все  гопи</w:t>
      </w:r>
    </w:p>
    <w:p>
      <w:pPr>
        <w:keepNext/>
        <w:spacing w:after="0"/>
        <w:ind w:left="227"/>
      </w:pPr>
      <w:r>
        <w:rPr>
          <w:rFonts w:ascii="Times New Roman" w:hAnsi="Times New Roman"/>
          <w:i/>
          <w:sz w:val="20"/>
        </w:rPr>
        <w:t>йа̄̐ра пада-дхӯли каре уддхава пра̄ртхана</w:t>
      </w:r>
    </w:p>
    <w:p>
      <w:pPr>
        <w:keepNext/>
        <w:spacing w:after="40"/>
        <w:ind w:left="227"/>
      </w:pPr>
      <w:r>
        <w:rPr>
          <w:rFonts w:ascii="Times New Roman" w:hAnsi="Times New Roman"/>
          <w:color w:val="555555"/>
          <w:sz w:val="18"/>
        </w:rPr>
        <w:t>чьей  стоп  пыли  совершает  Уддхава  прошение</w:t>
      </w:r>
    </w:p>
    <w:p>
      <w:pPr>
        <w:keepNext/>
        <w:spacing w:after="0"/>
        <w:ind w:left="227"/>
      </w:pPr>
      <w:r>
        <w:rPr>
          <w:rFonts w:ascii="Times New Roman" w:hAnsi="Times New Roman"/>
          <w:i/>
          <w:sz w:val="20"/>
        </w:rPr>
        <w:t>йа̄̐-саба̄ра упаре кр̣ш̣н̣ера прийа на̄хи а̄на</w:t>
      </w:r>
    </w:p>
    <w:p>
      <w:pPr>
        <w:keepNext/>
        <w:spacing w:after="40"/>
        <w:ind w:left="227"/>
      </w:pPr>
      <w:r>
        <w:rPr>
          <w:rFonts w:ascii="Times New Roman" w:hAnsi="Times New Roman"/>
          <w:color w:val="555555"/>
          <w:sz w:val="18"/>
        </w:rPr>
        <w:t>их всех  выше  у Кришны  дорогих  нет  других</w:t>
      </w:r>
    </w:p>
    <w:p>
      <w:pPr>
        <w:keepNext/>
        <w:spacing w:after="0"/>
        <w:ind w:left="227"/>
      </w:pPr>
      <w:r>
        <w:rPr>
          <w:rFonts w:ascii="Times New Roman" w:hAnsi="Times New Roman"/>
          <w:i/>
          <w:sz w:val="20"/>
        </w:rPr>
        <w:t>та̄̐ха̄ра̄ а̄пана̄ке каре да̄сӣ-абхима̄на</w:t>
      </w:r>
    </w:p>
    <w:p>
      <w:pPr>
        <w:keepNext/>
        <w:spacing w:after="40"/>
        <w:ind w:left="227"/>
      </w:pPr>
      <w:r>
        <w:rPr>
          <w:rFonts w:ascii="Times New Roman" w:hAnsi="Times New Roman"/>
          <w:color w:val="555555"/>
          <w:sz w:val="18"/>
        </w:rPr>
        <w:t>они  себя  считают  служанками  (в самоощущении)</w:t>
      </w:r>
    </w:p>
    <w:p>
      <w:pPr>
        <w:spacing w:before="60"/>
        <w:jc w:val="both"/>
      </w:pPr>
      <w:r>
        <w:rPr>
          <w:b/>
        </w:rPr>
        <w:t xml:space="preserve">64–65 </w:t>
      </w:r>
      <w:r>
        <w:rPr>
          <w:rFonts w:ascii="Times New Roman" w:hAnsi="Times New Roman"/>
        </w:rPr>
        <w:t>Даже прекрасные пастушки Враджа, которых Кришна любит сильнее всех и чья пыль от стоп желанна для Уддхавы, себя считают служанками Кришны.</w:t>
      </w:r>
    </w:p>
    <w:p>
      <w:pPr>
        <w:keepNext/>
        <w:spacing w:before="160"/>
        <w:jc w:val="center"/>
      </w:pPr>
      <w:r>
        <w:rPr>
          <w:rFonts w:ascii="Times New Roman" w:hAnsi="Times New Roman"/>
          <w:i/>
          <w:sz w:val="21"/>
        </w:rPr>
        <w:t>(Шримад-Бхагаватам, 10.31.6)</w:t>
      </w:r>
    </w:p>
    <w:p>
      <w:pPr>
        <w:keepNext/>
        <w:jc w:val="center"/>
      </w:pPr>
      <w:r>
        <w:rPr>
          <w:rFonts w:ascii="Nirmala UI" w:hAnsi="Nirmala UI" w:cs="Nirmala UI"/>
          <w:sz w:val="24"/>
          <w:szCs w:val="24"/>
        </w:rPr>
        <w:t>ব্রজজনার্ত্তিহন্ বীর যোষিতাং</w:t>
        <w:br/>
      </w:r>
      <w:r>
        <w:rPr>
          <w:rFonts w:ascii="Nirmala UI" w:hAnsi="Nirmala UI" w:cs="Nirmala UI"/>
          <w:sz w:val="24"/>
          <w:szCs w:val="24"/>
        </w:rPr>
        <w:t>নিজ-জনস্ময়ধ্বংসনস্মিত ৷</w:t>
        <w:br/>
      </w:r>
      <w:r>
        <w:rPr>
          <w:rFonts w:ascii="Nirmala UI" w:hAnsi="Nirmala UI" w:cs="Nirmala UI"/>
          <w:sz w:val="24"/>
          <w:szCs w:val="24"/>
        </w:rPr>
        <w:t>ভজ সখে ভবৎ কিঙ্করীঃ স্ম নো</w:t>
        <w:br/>
      </w:r>
      <w:r>
        <w:rPr>
          <w:rFonts w:ascii="Nirmala UI" w:hAnsi="Nirmala UI" w:cs="Nirmala UI"/>
          <w:sz w:val="24"/>
          <w:szCs w:val="24"/>
        </w:rPr>
        <w:t>জলরুহাননং চারু দর্শয় ॥ ৬৬ ॥</w:t>
      </w:r>
    </w:p>
    <w:p>
      <w:pPr>
        <w:keepNext/>
        <w:spacing w:after="0"/>
        <w:ind w:left="227"/>
      </w:pPr>
      <w:r>
        <w:rPr>
          <w:rFonts w:ascii="Times New Roman" w:hAnsi="Times New Roman"/>
          <w:i/>
          <w:sz w:val="20"/>
        </w:rPr>
        <w:t>враджа-джана̄рти-хан вӣра йош̣ита̄м̇</w:t>
      </w:r>
    </w:p>
    <w:p>
      <w:pPr>
        <w:keepNext/>
        <w:spacing w:after="40"/>
        <w:ind w:left="227"/>
      </w:pPr>
      <w:r>
        <w:rPr>
          <w:rFonts w:ascii="Times New Roman" w:hAnsi="Times New Roman"/>
          <w:color w:val="555555"/>
          <w:sz w:val="18"/>
        </w:rPr>
        <w:t>Враджа  жителей  страданий  устраняющий  герой  женщин</w:t>
      </w:r>
    </w:p>
    <w:p>
      <w:pPr>
        <w:keepNext/>
        <w:spacing w:after="0"/>
        <w:ind w:left="227"/>
      </w:pPr>
      <w:r>
        <w:rPr>
          <w:rFonts w:ascii="Times New Roman" w:hAnsi="Times New Roman"/>
          <w:i/>
          <w:sz w:val="20"/>
        </w:rPr>
        <w:t>ниджа-джанасмайа-дхвам̇сана-смита</w:t>
      </w:r>
    </w:p>
    <w:p>
      <w:pPr>
        <w:keepNext/>
        <w:spacing w:after="40"/>
        <w:ind w:left="227"/>
      </w:pPr>
      <w:r>
        <w:rPr>
          <w:rFonts w:ascii="Times New Roman" w:hAnsi="Times New Roman"/>
          <w:color w:val="555555"/>
          <w:sz w:val="18"/>
        </w:rPr>
        <w:t>Своих  людей  гордыню  сокрушающей  улыбкой (обладающий)</w:t>
      </w:r>
    </w:p>
    <w:p>
      <w:pPr>
        <w:keepNext/>
        <w:spacing w:after="0"/>
        <w:ind w:left="227"/>
      </w:pPr>
      <w:r>
        <w:rPr>
          <w:rFonts w:ascii="Times New Roman" w:hAnsi="Times New Roman"/>
          <w:i/>
          <w:sz w:val="20"/>
        </w:rPr>
        <w:t>бхаджа сакхе бхават кин̇карӣх̣ сма но</w:t>
      </w:r>
    </w:p>
    <w:p>
      <w:pPr>
        <w:keepNext/>
        <w:spacing w:after="40"/>
        <w:ind w:left="227"/>
      </w:pPr>
      <w:r>
        <w:rPr>
          <w:rFonts w:ascii="Times New Roman" w:hAnsi="Times New Roman"/>
          <w:color w:val="555555"/>
          <w:sz w:val="18"/>
        </w:rPr>
        <w:t>прими  о друг  Твоих  служанок  же  нас</w:t>
      </w:r>
    </w:p>
    <w:p>
      <w:pPr>
        <w:keepNext/>
        <w:spacing w:after="0"/>
        <w:ind w:left="227"/>
      </w:pPr>
      <w:r>
        <w:rPr>
          <w:rFonts w:ascii="Times New Roman" w:hAnsi="Times New Roman"/>
          <w:i/>
          <w:sz w:val="20"/>
        </w:rPr>
        <w:t>джала-руха̄нанам̇ ча̄ру дарш́айа</w:t>
      </w:r>
    </w:p>
    <w:p>
      <w:pPr>
        <w:keepNext/>
        <w:spacing w:after="40"/>
        <w:ind w:left="227"/>
      </w:pPr>
      <w:r>
        <w:rPr>
          <w:rFonts w:ascii="Times New Roman" w:hAnsi="Times New Roman"/>
          <w:color w:val="555555"/>
          <w:sz w:val="18"/>
        </w:rPr>
        <w:t>лотосу подобный  лик  прекрасный  покажи</w:t>
      </w:r>
    </w:p>
    <w:p>
      <w:pPr>
        <w:spacing w:before="60"/>
        <w:jc w:val="both"/>
      </w:pPr>
      <w:r>
        <w:rPr>
          <w:b/>
        </w:rPr>
        <w:t xml:space="preserve">66 </w:t>
      </w:r>
      <w:r>
        <w:rPr>
          <w:rFonts w:ascii="Times New Roman" w:hAnsi="Times New Roman"/>
        </w:rPr>
        <w:t>“О Ты, избавляющий жителей Враджа от страданий! О Герой, Чья улыбка сокрушает гордыню близких Тебе! О друг, мы — Твои служанки: прими же нас и покажи нам, гопи, Свой прекрасный лик, подобный лотосу”. (Шримад-Бхагаватам, 10.31.6)</w:t>
      </w:r>
    </w:p>
    <w:p>
      <w:pPr>
        <w:jc w:val="both"/>
      </w:pPr>
      <w:r>
        <w:rPr>
          <w:b/>
          <w:i/>
          <w:sz w:val="20"/>
        </w:rPr>
        <w:t xml:space="preserve">Амрита-праваха-бхашья. </w:t>
      </w:r>
      <w:r>
        <w:rPr>
          <w:rFonts w:ascii="Times New Roman" w:hAnsi="Times New Roman"/>
          <w:sz w:val="20"/>
        </w:rPr>
        <w:t>О Ты, кто уничтожает страдания Враджа! О высший герой среди женщин! О Ты, чья нежная улыбка рассеивает гордость Твоих близких!</w:t>
      </w:r>
      <w:r>
        <w:rPr>
          <w:rFonts w:ascii="Times New Roman" w:hAnsi="Times New Roman"/>
          <w:sz w:val="20"/>
          <w:vertAlign w:val="superscript"/>
        </w:rPr>
        <w:t>11</w:t>
      </w:r>
      <w:r>
        <w:rPr>
          <w:rFonts w:ascii="Times New Roman" w:hAnsi="Times New Roman"/>
          <w:sz w:val="20"/>
        </w:rPr>
        <w:t xml:space="preserve"> О друг, мы — Твои служанки: покажи нам Свой лотосный лик.</w:t>
      </w:r>
    </w:p>
    <w:p>
      <w:pPr>
        <w:jc w:val="both"/>
      </w:pPr>
      <w:r>
        <w:rPr>
          <w:b/>
          <w:i/>
          <w:sz w:val="20"/>
        </w:rPr>
        <w:t xml:space="preserve">Анубхашья. </w:t>
      </w:r>
      <w:r>
        <w:rPr>
          <w:rFonts w:ascii="Times New Roman" w:hAnsi="Times New Roman"/>
          <w:sz w:val="20"/>
        </w:rPr>
        <w:t>Когда во время раса-лилы Кришна исчез, гопи, разыскивая Его, пели:</w:t>
      </w:r>
    </w:p>
    <w:p>
      <w:pPr>
        <w:jc w:val="both"/>
      </w:pPr>
      <w:r>
        <w:rPr>
          <w:rFonts w:ascii="Times New Roman" w:hAnsi="Times New Roman"/>
          <w:b/>
          <w:sz w:val="20"/>
        </w:rPr>
        <w:t>хе враджа-джана̄рти-хан</w:t>
      </w:r>
      <w:r>
        <w:rPr>
          <w:rFonts w:ascii="Times New Roman" w:hAnsi="Times New Roman"/>
          <w:sz w:val="20"/>
        </w:rPr>
        <w:t xml:space="preserve"> (о Ты, кто уничтожает муки разлуки тех, кто полон любви к Кришне), </w:t>
      </w:r>
      <w:r>
        <w:rPr>
          <w:rFonts w:ascii="Times New Roman" w:hAnsi="Times New Roman"/>
          <w:b/>
          <w:sz w:val="20"/>
        </w:rPr>
        <w:t>вӣра</w:t>
      </w:r>
      <w:r>
        <w:rPr>
          <w:rFonts w:ascii="Times New Roman" w:hAnsi="Times New Roman"/>
          <w:sz w:val="20"/>
        </w:rPr>
        <w:t xml:space="preserve"> (о Ты, чей облик великодушен), </w:t>
      </w:r>
      <w:r>
        <w:rPr>
          <w:rFonts w:ascii="Times New Roman" w:hAnsi="Times New Roman"/>
          <w:b/>
          <w:sz w:val="20"/>
        </w:rPr>
        <w:t>ниджа-джана-смайа-дхвам̇сана-смита</w:t>
      </w:r>
      <w:r>
        <w:rPr>
          <w:rFonts w:ascii="Times New Roman" w:hAnsi="Times New Roman"/>
          <w:sz w:val="20"/>
        </w:rPr>
        <w:t xml:space="preserve"> (о Ты, чья улыбка сокрушает смая, то есть гордость, Твоих близких — воплощений расы),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сма</w:t>
      </w:r>
      <w:r>
        <w:rPr>
          <w:rFonts w:ascii="Times New Roman" w:hAnsi="Times New Roman"/>
          <w:sz w:val="20"/>
        </w:rPr>
        <w:t xml:space="preserve"> (непременно) </w:t>
      </w:r>
      <w:r>
        <w:rPr>
          <w:rFonts w:ascii="Times New Roman" w:hAnsi="Times New Roman"/>
          <w:b/>
          <w:sz w:val="20"/>
        </w:rPr>
        <w:t>бхават-кин̇карӣх̣</w:t>
      </w:r>
      <w:r>
        <w:rPr>
          <w:rFonts w:ascii="Times New Roman" w:hAnsi="Times New Roman"/>
          <w:sz w:val="20"/>
        </w:rPr>
        <w:t xml:space="preserve"> </w:t>
      </w:r>
      <w:r>
        <w:rPr>
          <w:rFonts w:ascii="Times New Roman" w:hAnsi="Times New Roman"/>
          <w:b/>
          <w:sz w:val="20"/>
        </w:rPr>
        <w:t>нах̣</w:t>
      </w:r>
      <w:r>
        <w:rPr>
          <w:rFonts w:ascii="Times New Roman" w:hAnsi="Times New Roman"/>
          <w:sz w:val="20"/>
        </w:rPr>
        <w:t xml:space="preserve"> (нас, Твоих служанок) </w:t>
      </w:r>
      <w:r>
        <w:rPr>
          <w:rFonts w:ascii="Times New Roman" w:hAnsi="Times New Roman"/>
          <w:b/>
          <w:sz w:val="20"/>
        </w:rPr>
        <w:t>бхаджа</w:t>
      </w:r>
      <w:r>
        <w:rPr>
          <w:rFonts w:ascii="Times New Roman" w:hAnsi="Times New Roman"/>
          <w:sz w:val="20"/>
        </w:rPr>
        <w:t xml:space="preserve"> (будь с нами); </w:t>
      </w:r>
      <w:r>
        <w:rPr>
          <w:rFonts w:ascii="Times New Roman" w:hAnsi="Times New Roman"/>
          <w:b/>
          <w:sz w:val="20"/>
        </w:rPr>
        <w:t>ча̄ру</w:t>
      </w:r>
      <w:r>
        <w:rPr>
          <w:rFonts w:ascii="Times New Roman" w:hAnsi="Times New Roman"/>
          <w:sz w:val="20"/>
        </w:rPr>
        <w:t xml:space="preserve"> (пленительный) </w:t>
      </w:r>
      <w:r>
        <w:rPr>
          <w:rFonts w:ascii="Times New Roman" w:hAnsi="Times New Roman"/>
          <w:b/>
          <w:sz w:val="20"/>
        </w:rPr>
        <w:t>джала-руха̄нанам</w:t>
      </w:r>
      <w:r>
        <w:rPr>
          <w:rFonts w:ascii="Times New Roman" w:hAnsi="Times New Roman"/>
          <w:sz w:val="20"/>
        </w:rPr>
        <w:t xml:space="preserve"> (лотосный лик)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йош̣ита̄м</w:t>
      </w:r>
      <w:r>
        <w:rPr>
          <w:rFonts w:ascii="Times New Roman" w:hAnsi="Times New Roman"/>
          <w:sz w:val="20"/>
        </w:rPr>
        <w:t xml:space="preserve"> (нам, женщинам — гопи) </w:t>
      </w:r>
      <w:r>
        <w:rPr>
          <w:rFonts w:ascii="Times New Roman" w:hAnsi="Times New Roman"/>
          <w:b/>
          <w:sz w:val="20"/>
        </w:rPr>
        <w:t>дарш́айа</w:t>
      </w:r>
      <w:r>
        <w:rPr>
          <w:rFonts w:ascii="Times New Roman" w:hAnsi="Times New Roman"/>
          <w:sz w:val="20"/>
        </w:rPr>
        <w:t xml:space="preserve"> (покажи).</w:t>
      </w:r>
    </w:p>
    <w:p>
      <w:pPr>
        <w:keepNext/>
        <w:spacing w:before="160"/>
        <w:jc w:val="center"/>
      </w:pPr>
      <w:r>
        <w:rPr>
          <w:rFonts w:ascii="Times New Roman" w:hAnsi="Times New Roman"/>
          <w:i/>
          <w:sz w:val="21"/>
        </w:rPr>
        <w:t>(Шримад-Бхагаватам, 10.47.21)</w:t>
      </w:r>
    </w:p>
    <w:p>
      <w:pPr>
        <w:keepNext/>
        <w:jc w:val="center"/>
      </w:pPr>
      <w:r>
        <w:rPr>
          <w:rFonts w:ascii="Nirmala UI" w:hAnsi="Nirmala UI" w:cs="Nirmala UI"/>
          <w:sz w:val="24"/>
          <w:szCs w:val="24"/>
        </w:rPr>
        <w:t>অপি বত মধুপুর্য্যামার্য্যপুত্রোঽধুনাস্তে</w:t>
        <w:br/>
      </w:r>
      <w:r>
        <w:rPr>
          <w:rFonts w:ascii="Nirmala UI" w:hAnsi="Nirmala UI" w:cs="Nirmala UI"/>
          <w:sz w:val="24"/>
          <w:szCs w:val="24"/>
        </w:rPr>
        <w:t>স্মরতি স পিতৃগেহান্ সৌম্য বন্ধূংশ্চ গোপান্ ৷</w:t>
        <w:br/>
      </w:r>
      <w:r>
        <w:rPr>
          <w:rFonts w:ascii="Nirmala UI" w:hAnsi="Nirmala UI" w:cs="Nirmala UI"/>
          <w:sz w:val="24"/>
          <w:szCs w:val="24"/>
        </w:rPr>
        <w:t>ক্বচিদপি স কথাং নঃ কিঙ্করীণাং গৃণীতে</w:t>
        <w:br/>
      </w:r>
      <w:r>
        <w:rPr>
          <w:rFonts w:ascii="Nirmala UI" w:hAnsi="Nirmala UI" w:cs="Nirmala UI"/>
          <w:sz w:val="24"/>
          <w:szCs w:val="24"/>
        </w:rPr>
        <w:t>ভুজমগুরুসুগন্ধং মূর্দ্ধ্ন্যধাস্যৎ কদা নু ॥ ৬৭ ॥</w:t>
      </w:r>
    </w:p>
    <w:p>
      <w:pPr>
        <w:keepNext/>
        <w:spacing w:after="0"/>
        <w:ind w:left="227"/>
      </w:pPr>
      <w:r>
        <w:rPr>
          <w:rFonts w:ascii="Times New Roman" w:hAnsi="Times New Roman"/>
          <w:i/>
          <w:sz w:val="20"/>
        </w:rPr>
        <w:t>апи бата мадху-пурйа̄м а̄рйа-путро ’дхуна̄сте</w:t>
      </w:r>
    </w:p>
    <w:p>
      <w:pPr>
        <w:keepNext/>
        <w:spacing w:after="40"/>
        <w:ind w:left="227"/>
      </w:pPr>
      <w:r>
        <w:rPr>
          <w:rFonts w:ascii="Times New Roman" w:hAnsi="Times New Roman"/>
          <w:color w:val="555555"/>
          <w:sz w:val="18"/>
        </w:rPr>
        <w:t>ли  увы  в Матхуре  благородного  сын  ныне  пребывает</w:t>
      </w:r>
    </w:p>
    <w:p>
      <w:pPr>
        <w:keepNext/>
        <w:spacing w:after="0"/>
        <w:ind w:left="227"/>
      </w:pPr>
      <w:r>
        <w:rPr>
          <w:rFonts w:ascii="Times New Roman" w:hAnsi="Times New Roman"/>
          <w:i/>
          <w:sz w:val="20"/>
        </w:rPr>
        <w:t>смарати са питр̣-геха̄н саумйа бандхӯм̇ш́ ча гопа̄н</w:t>
      </w:r>
    </w:p>
    <w:p>
      <w:pPr>
        <w:keepNext/>
        <w:spacing w:after="40"/>
        <w:ind w:left="227"/>
      </w:pPr>
      <w:r>
        <w:rPr>
          <w:rFonts w:ascii="Times New Roman" w:hAnsi="Times New Roman"/>
          <w:color w:val="555555"/>
          <w:sz w:val="18"/>
        </w:rPr>
        <w:t>помнит ли  Он  отчий  дом  о кроткий  родных  и  пастухов</w:t>
      </w:r>
    </w:p>
    <w:p>
      <w:pPr>
        <w:keepNext/>
        <w:spacing w:after="0"/>
        <w:ind w:left="227"/>
      </w:pPr>
      <w:r>
        <w:rPr>
          <w:rFonts w:ascii="Times New Roman" w:hAnsi="Times New Roman"/>
          <w:i/>
          <w:sz w:val="20"/>
        </w:rPr>
        <w:t>квачид апи са катха̄м̇ нах̣ кин̇карӣн̣а̄м̇ гр̣н̣ӣте</w:t>
      </w:r>
    </w:p>
    <w:p>
      <w:pPr>
        <w:keepNext/>
        <w:spacing w:after="40"/>
        <w:ind w:left="227"/>
      </w:pPr>
      <w:r>
        <w:rPr>
          <w:rFonts w:ascii="Times New Roman" w:hAnsi="Times New Roman"/>
          <w:color w:val="555555"/>
          <w:sz w:val="18"/>
        </w:rPr>
        <w:t>когда-нибудь  ли  Он  рассказ  о нас  служанках  ведёт</w:t>
      </w:r>
    </w:p>
    <w:p>
      <w:pPr>
        <w:keepNext/>
        <w:spacing w:after="0"/>
        <w:ind w:left="227"/>
      </w:pPr>
      <w:r>
        <w:rPr>
          <w:rFonts w:ascii="Times New Roman" w:hAnsi="Times New Roman"/>
          <w:i/>
          <w:sz w:val="20"/>
        </w:rPr>
        <w:t>бхуджам агуру-сугандхам̇ мӯрдхнй адха̄сйат када̄ ну</w:t>
      </w:r>
    </w:p>
    <w:p>
      <w:pPr>
        <w:keepNext/>
        <w:spacing w:after="40"/>
        <w:ind w:left="227"/>
      </w:pPr>
      <w:r>
        <w:rPr>
          <w:rFonts w:ascii="Times New Roman" w:hAnsi="Times New Roman"/>
          <w:color w:val="555555"/>
          <w:sz w:val="18"/>
        </w:rPr>
        <w:t>руку  агуру  благоухающую  на голову  возложит  когда  же</w:t>
      </w:r>
    </w:p>
    <w:p>
      <w:pPr>
        <w:spacing w:before="60"/>
        <w:jc w:val="both"/>
      </w:pPr>
      <w:r>
        <w:rPr>
          <w:b/>
        </w:rPr>
        <w:t xml:space="preserve">67 </w:t>
      </w:r>
      <w:r>
        <w:rPr>
          <w:rFonts w:ascii="Times New Roman" w:hAnsi="Times New Roman"/>
        </w:rPr>
        <w:t>“О кроткий! Как жаль, что сын Нанды живёт теперь в Матхуре! Помнит ли Он отчий дом, родных и друзей-пастушков? Говорит ли Он когда-нибудь о нас, Своих служанках? Когда же Он коснётся нашей головы Своей рукой, благоухающей ароматом агуру?” (Шримад-Бхагаватам, 10.47.21)</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Как горько, что наш Арья-путра теперь живёт в городе Матхуре! О Уддхава, помнит ли Он дом отца Нанды и друзей-пастушков? Говорит ли Он когда-нибудь о нас, Своих служанках? Ах, положит ли Он ещё нам на голову Свою руку, благоухающую, как агуру?</w:t>
      </w:r>
    </w:p>
    <w:p>
      <w:pPr>
        <w:jc w:val="both"/>
      </w:pPr>
      <w:r>
        <w:rPr>
          <w:b/>
          <w:i/>
          <w:sz w:val="20"/>
        </w:rPr>
        <w:t xml:space="preserve">Анубхашья. </w:t>
      </w:r>
      <w:r>
        <w:rPr>
          <w:rFonts w:ascii="Times New Roman" w:hAnsi="Times New Roman"/>
          <w:sz w:val="20"/>
        </w:rPr>
        <w:t>Когда во Врадж пришёл Уддхава, Шримати, обращаясь к пчеле, произносит читра-джалпу (пёстрые речи):</w:t>
      </w:r>
    </w:p>
    <w:p>
      <w:pPr>
        <w:jc w:val="both"/>
      </w:pPr>
      <w:r>
        <w:rPr>
          <w:rFonts w:ascii="Times New Roman" w:hAnsi="Times New Roman"/>
          <w:b/>
          <w:sz w:val="20"/>
        </w:rPr>
        <w:t>хе саумйа</w:t>
      </w:r>
      <w:r>
        <w:rPr>
          <w:rFonts w:ascii="Times New Roman" w:hAnsi="Times New Roman"/>
          <w:sz w:val="20"/>
        </w:rPr>
        <w:t xml:space="preserve"> (о кроткий), </w:t>
      </w:r>
      <w:r>
        <w:rPr>
          <w:rFonts w:ascii="Times New Roman" w:hAnsi="Times New Roman"/>
          <w:b/>
          <w:sz w:val="20"/>
        </w:rPr>
        <w:t>апи бата</w:t>
      </w:r>
      <w:r>
        <w:rPr>
          <w:rFonts w:ascii="Times New Roman" w:hAnsi="Times New Roman"/>
          <w:sz w:val="20"/>
        </w:rPr>
        <w:t xml:space="preserve"> </w:t>
      </w:r>
      <w:r>
        <w:rPr>
          <w:rFonts w:ascii="Times New Roman" w:hAnsi="Times New Roman"/>
          <w:b/>
          <w:sz w:val="20"/>
        </w:rPr>
        <w:t>а̄рйа-путрах̣</w:t>
      </w:r>
      <w:r>
        <w:rPr>
          <w:rFonts w:ascii="Times New Roman" w:hAnsi="Times New Roman"/>
          <w:sz w:val="20"/>
        </w:rPr>
        <w:t xml:space="preserve"> (сын Нанды) </w:t>
      </w:r>
      <w:r>
        <w:rPr>
          <w:rFonts w:ascii="Times New Roman" w:hAnsi="Times New Roman"/>
          <w:b/>
          <w:sz w:val="20"/>
        </w:rPr>
        <w:t>адхуна̄</w:t>
      </w:r>
      <w:r>
        <w:rPr>
          <w:rFonts w:ascii="Times New Roman" w:hAnsi="Times New Roman"/>
          <w:sz w:val="20"/>
        </w:rPr>
        <w:t xml:space="preserve"> (ныне) [неужели] </w:t>
      </w:r>
      <w:r>
        <w:rPr>
          <w:rFonts w:ascii="Times New Roman" w:hAnsi="Times New Roman"/>
          <w:b/>
          <w:sz w:val="20"/>
        </w:rPr>
        <w:t>мадху-пурйа̄м</w:t>
      </w:r>
      <w:r>
        <w:rPr>
          <w:rFonts w:ascii="Times New Roman" w:hAnsi="Times New Roman"/>
          <w:sz w:val="20"/>
        </w:rPr>
        <w:t xml:space="preserve"> (в Матхуре) </w:t>
      </w:r>
      <w:r>
        <w:rPr>
          <w:rFonts w:ascii="Times New Roman" w:hAnsi="Times New Roman"/>
          <w:b/>
          <w:sz w:val="20"/>
        </w:rPr>
        <w:t>а̄сте</w:t>
      </w:r>
      <w:r>
        <w:rPr>
          <w:rFonts w:ascii="Times New Roman" w:hAnsi="Times New Roman"/>
          <w:sz w:val="20"/>
        </w:rPr>
        <w:t xml:space="preserve"> (счастливо живёт)?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питр̣-геха̄н</w:t>
      </w:r>
      <w:r>
        <w:rPr>
          <w:rFonts w:ascii="Times New Roman" w:hAnsi="Times New Roman"/>
          <w:sz w:val="20"/>
        </w:rPr>
        <w:t xml:space="preserve"> (вместе с родителями — Нандой и Яшодой — и с домами) </w:t>
      </w:r>
      <w:r>
        <w:rPr>
          <w:rFonts w:ascii="Times New Roman" w:hAnsi="Times New Roman"/>
          <w:b/>
          <w:sz w:val="20"/>
        </w:rPr>
        <w:t>бандхӯн</w:t>
      </w:r>
      <w:r>
        <w:rPr>
          <w:rFonts w:ascii="Times New Roman" w:hAnsi="Times New Roman"/>
          <w:sz w:val="20"/>
        </w:rPr>
        <w:t xml:space="preserve"> (родных — Парджанью, Вариясь, Упананду, Абхинанду, Саннанду, Нандану, Рохини, Сананду, Нандини, Кандаву, Дандаву и других), </w:t>
      </w:r>
      <w:r>
        <w:rPr>
          <w:rFonts w:ascii="Times New Roman" w:hAnsi="Times New Roman"/>
          <w:b/>
          <w:sz w:val="20"/>
        </w:rPr>
        <w:t>гопа̄н</w:t>
      </w:r>
      <w:r>
        <w:rPr>
          <w:rFonts w:ascii="Times New Roman" w:hAnsi="Times New Roman"/>
          <w:sz w:val="20"/>
        </w:rPr>
        <w:t xml:space="preserve"> (пастушков — Субалу, Арджуну, Гандхарву, Васанту, Шридаму, Судаму, Уджджвалу, Кокилу, Санандану, Видагдху и других)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ким̇ смарати</w:t>
      </w:r>
      <w:r>
        <w:rPr>
          <w:rFonts w:ascii="Times New Roman" w:hAnsi="Times New Roman"/>
          <w:sz w:val="20"/>
        </w:rPr>
        <w:t xml:space="preserve"> (помнит ли)? </w:t>
      </w:r>
      <w:r>
        <w:rPr>
          <w:rFonts w:ascii="Times New Roman" w:hAnsi="Times New Roman"/>
          <w:b/>
          <w:sz w:val="20"/>
        </w:rPr>
        <w:t>квачит</w:t>
      </w:r>
      <w:r>
        <w:rPr>
          <w:rFonts w:ascii="Times New Roman" w:hAnsi="Times New Roman"/>
          <w:sz w:val="20"/>
        </w:rPr>
        <w:t xml:space="preserve"> (когда-нибудь)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кин̇карӣн̣а̄м</w:t>
      </w:r>
      <w:r>
        <w:rPr>
          <w:rFonts w:ascii="Times New Roman" w:hAnsi="Times New Roman"/>
          <w:sz w:val="20"/>
        </w:rPr>
        <w:t xml:space="preserve"> (служанок — Лалиты, Вишакхи, Читры, Чампакалаты, Тунгавидьи, Индулекхи, Рангадеви, Судеви, Калавати, Шубхангады, Хираньянги, Ратналекхи, Шикхавати, Кандарпаманджари, Пхуллакалики, Ананга-манджари, Пундарики, Ситакханди, Чаручанди, Садандики, Кунтхиты, Калакантхи, Ромачи, Мечаки, Харидрабхи, Хариччхелы, Витандики, Лилавати, Садхики, Чандрики, Мадхави, Виджаи, Нанды, Гаури, Судхамукхи, Вринды, Каумуди, Ратнабхавы, Ратнапрабхи и других) </w:t>
      </w:r>
      <w:r>
        <w:rPr>
          <w:rFonts w:ascii="Times New Roman" w:hAnsi="Times New Roman"/>
          <w:b/>
          <w:sz w:val="20"/>
        </w:rPr>
        <w:t>нах̣</w:t>
      </w:r>
      <w:r>
        <w:rPr>
          <w:rFonts w:ascii="Times New Roman" w:hAnsi="Times New Roman"/>
          <w:sz w:val="20"/>
        </w:rPr>
        <w:t xml:space="preserve"> (нас — Шримати, дочери Вришабхану, Гандхарвики) </w:t>
      </w:r>
      <w:r>
        <w:rPr>
          <w:rFonts w:ascii="Times New Roman" w:hAnsi="Times New Roman"/>
          <w:b/>
          <w:sz w:val="20"/>
        </w:rPr>
        <w:t>катха̄м</w:t>
      </w:r>
      <w:r>
        <w:rPr>
          <w:rFonts w:ascii="Times New Roman" w:hAnsi="Times New Roman"/>
          <w:sz w:val="20"/>
        </w:rPr>
        <w:t xml:space="preserve"> (речь о)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гр̣н̣ӣте</w:t>
      </w:r>
      <w:r>
        <w:rPr>
          <w:rFonts w:ascii="Times New Roman" w:hAnsi="Times New Roman"/>
          <w:sz w:val="20"/>
        </w:rPr>
        <w:t xml:space="preserve"> (ведёт ли Он Своими устами)? </w:t>
      </w:r>
      <w:r>
        <w:rPr>
          <w:rFonts w:ascii="Times New Roman" w:hAnsi="Times New Roman"/>
          <w:b/>
          <w:sz w:val="20"/>
        </w:rPr>
        <w:t>када̄ ну</w:t>
      </w:r>
      <w:r>
        <w:rPr>
          <w:rFonts w:ascii="Times New Roman" w:hAnsi="Times New Roman"/>
          <w:sz w:val="20"/>
        </w:rPr>
        <w:t xml:space="preserve"> (когда же) </w:t>
      </w:r>
      <w:r>
        <w:rPr>
          <w:rFonts w:ascii="Times New Roman" w:hAnsi="Times New Roman"/>
          <w:b/>
          <w:sz w:val="20"/>
        </w:rPr>
        <w:t>агуру-сугандхам</w:t>
      </w:r>
      <w:r>
        <w:rPr>
          <w:rFonts w:ascii="Times New Roman" w:hAnsi="Times New Roman"/>
          <w:sz w:val="20"/>
        </w:rPr>
        <w:t xml:space="preserve"> (благоухающую даже сильнее агуру) </w:t>
      </w:r>
      <w:r>
        <w:rPr>
          <w:rFonts w:ascii="Times New Roman" w:hAnsi="Times New Roman"/>
          <w:b/>
          <w:sz w:val="20"/>
        </w:rPr>
        <w:t>бхуджам</w:t>
      </w:r>
      <w:r>
        <w:rPr>
          <w:rFonts w:ascii="Times New Roman" w:hAnsi="Times New Roman"/>
          <w:sz w:val="20"/>
        </w:rPr>
        <w:t xml:space="preserve"> (Свою руку) </w:t>
      </w:r>
      <w:r>
        <w:rPr>
          <w:rFonts w:ascii="Times New Roman" w:hAnsi="Times New Roman"/>
          <w:b/>
          <w:sz w:val="20"/>
        </w:rPr>
        <w:t>мӯрдхни</w:t>
      </w:r>
      <w:r>
        <w:rPr>
          <w:rFonts w:ascii="Times New Roman" w:hAnsi="Times New Roman"/>
          <w:sz w:val="20"/>
        </w:rPr>
        <w:t xml:space="preserve"> (на голову) </w:t>
      </w:r>
      <w:r>
        <w:rPr>
          <w:rFonts w:ascii="Times New Roman" w:hAnsi="Times New Roman"/>
          <w:b/>
          <w:sz w:val="20"/>
        </w:rPr>
        <w:t>адха̄сйат</w:t>
      </w:r>
      <w:r>
        <w:rPr>
          <w:rFonts w:ascii="Times New Roman" w:hAnsi="Times New Roman"/>
          <w:sz w:val="20"/>
        </w:rPr>
        <w:t xml:space="preserve"> (положит)?</w:t>
      </w:r>
    </w:p>
    <w:p>
      <w:pPr>
        <w:keepNext/>
        <w:spacing w:before="160"/>
        <w:jc w:val="center"/>
      </w:pPr>
      <w:r>
        <w:rPr>
          <w:rFonts w:ascii="Times New Roman" w:hAnsi="Times New Roman"/>
          <w:i/>
          <w:sz w:val="21"/>
        </w:rPr>
        <w:t>(8) Более того, служит Кришне даже Сама Шри Радха —</w:t>
      </w:r>
    </w:p>
    <w:p>
      <w:pPr>
        <w:keepNext/>
        <w:jc w:val="center"/>
      </w:pPr>
      <w:r>
        <w:rPr>
          <w:rFonts w:ascii="Nirmala UI" w:hAnsi="Nirmala UI" w:cs="Nirmala UI"/>
          <w:sz w:val="24"/>
          <w:szCs w:val="24"/>
        </w:rPr>
        <w:t>তাঁ-সবার কথা রহু, — শ্রীমতী রাধিকা ৷</w:t>
        <w:br/>
      </w:r>
      <w:r>
        <w:rPr>
          <w:rFonts w:ascii="Nirmala UI" w:hAnsi="Nirmala UI" w:cs="Nirmala UI"/>
          <w:sz w:val="24"/>
          <w:szCs w:val="24"/>
        </w:rPr>
        <w:t>সবা হৈতে সকলাংশে পরম-অধিকা ॥ ৬৮ ॥</w:t>
      </w:r>
    </w:p>
    <w:p>
      <w:pPr>
        <w:keepNext/>
        <w:jc w:val="center"/>
      </w:pPr>
      <w:r>
        <w:rPr>
          <w:rFonts w:ascii="Nirmala UI" w:hAnsi="Nirmala UI" w:cs="Nirmala UI"/>
          <w:sz w:val="24"/>
          <w:szCs w:val="24"/>
        </w:rPr>
        <w:t>তেঁহো যাঁর দাসী হৈঞা সেবেন চরণ ৷</w:t>
        <w:br/>
      </w:r>
      <w:r>
        <w:rPr>
          <w:rFonts w:ascii="Nirmala UI" w:hAnsi="Nirmala UI" w:cs="Nirmala UI"/>
          <w:sz w:val="24"/>
          <w:szCs w:val="24"/>
        </w:rPr>
        <w:t>যাঁর প্রেমগুণে কৃষ্ণ বদ্ধ অনুক্ষণ ॥ ৬৯ ॥</w:t>
      </w:r>
    </w:p>
    <w:p>
      <w:pPr>
        <w:keepNext/>
        <w:spacing w:after="0"/>
        <w:ind w:left="227"/>
      </w:pPr>
      <w:r>
        <w:rPr>
          <w:rFonts w:ascii="Times New Roman" w:hAnsi="Times New Roman"/>
          <w:i/>
          <w:sz w:val="20"/>
        </w:rPr>
        <w:t>та̄̐-саба̄ра катха̄ раху, — ш́рӣматӣ ра̄дхика̄</w:t>
      </w:r>
    </w:p>
    <w:p>
      <w:pPr>
        <w:keepNext/>
        <w:spacing w:after="40"/>
        <w:ind w:left="227"/>
      </w:pPr>
      <w:r>
        <w:rPr>
          <w:rFonts w:ascii="Times New Roman" w:hAnsi="Times New Roman"/>
          <w:color w:val="555555"/>
          <w:sz w:val="18"/>
        </w:rPr>
        <w:t>их всех  речь  оставим  Шримати  Радхика</w:t>
      </w:r>
    </w:p>
    <w:p>
      <w:pPr>
        <w:keepNext/>
        <w:spacing w:after="0"/>
        <w:ind w:left="227"/>
      </w:pPr>
      <w:r>
        <w:rPr>
          <w:rFonts w:ascii="Times New Roman" w:hAnsi="Times New Roman"/>
          <w:i/>
          <w:sz w:val="20"/>
        </w:rPr>
        <w:t>саба̄ хаите сакала̄м̇ш́е парама-адхика̄</w:t>
      </w:r>
    </w:p>
    <w:p>
      <w:pPr>
        <w:keepNext/>
        <w:spacing w:after="40"/>
        <w:ind w:left="227"/>
      </w:pPr>
      <w:r>
        <w:rPr>
          <w:rFonts w:ascii="Times New Roman" w:hAnsi="Times New Roman"/>
          <w:color w:val="555555"/>
          <w:sz w:val="18"/>
        </w:rPr>
        <w:t>всех  чем  во всех отношениях  высочайше  превосходящая</w:t>
      </w:r>
    </w:p>
    <w:p>
      <w:pPr>
        <w:keepNext/>
        <w:spacing w:after="0"/>
        <w:ind w:left="227"/>
      </w:pPr>
      <w:r>
        <w:rPr>
          <w:rFonts w:ascii="Times New Roman" w:hAnsi="Times New Roman"/>
          <w:i/>
          <w:sz w:val="20"/>
        </w:rPr>
        <w:t>те̐хо йа̄̐ра да̄сӣ хаин̃а̄ севена чаран̣а</w:t>
      </w:r>
    </w:p>
    <w:p>
      <w:pPr>
        <w:keepNext/>
        <w:spacing w:after="40"/>
        <w:ind w:left="227"/>
      </w:pPr>
      <w:r>
        <w:rPr>
          <w:rFonts w:ascii="Times New Roman" w:hAnsi="Times New Roman"/>
          <w:color w:val="555555"/>
          <w:sz w:val="18"/>
        </w:rPr>
        <w:t>Она  Его (Кришны)  служанкой  став  служит  стопам</w:t>
      </w:r>
    </w:p>
    <w:p>
      <w:pPr>
        <w:keepNext/>
        <w:spacing w:after="0"/>
        <w:ind w:left="227"/>
      </w:pPr>
      <w:r>
        <w:rPr>
          <w:rFonts w:ascii="Times New Roman" w:hAnsi="Times New Roman"/>
          <w:i/>
          <w:sz w:val="20"/>
        </w:rPr>
        <w:t>йа̄̐ра према-гун̣е кр̣ш̣н̣а баддха анукш̣ан̣а</w:t>
      </w:r>
    </w:p>
    <w:p>
      <w:pPr>
        <w:keepNext/>
        <w:spacing w:after="40"/>
        <w:ind w:left="227"/>
      </w:pPr>
      <w:r>
        <w:rPr>
          <w:rFonts w:ascii="Times New Roman" w:hAnsi="Times New Roman"/>
          <w:color w:val="555555"/>
          <w:sz w:val="18"/>
        </w:rPr>
        <w:t>Чьей (Радхи)  любви  достоинствами  Кришна  связан  постоянно</w:t>
      </w:r>
    </w:p>
    <w:p>
      <w:pPr>
        <w:spacing w:before="60"/>
        <w:jc w:val="both"/>
      </w:pPr>
      <w:r>
        <w:rPr>
          <w:b/>
        </w:rPr>
        <w:t xml:space="preserve">68–69 </w:t>
      </w:r>
      <w:r>
        <w:rPr>
          <w:rFonts w:ascii="Times New Roman" w:hAnsi="Times New Roman"/>
        </w:rPr>
        <w:t>Но к чему говорить о других? Шримати Радхика превосходит их во всём, и любовь Её непрестанно пленяет Кришну. И всё же Она стала Его служанкой и служит Его стопам.</w:t>
      </w:r>
    </w:p>
    <w:p>
      <w:pPr>
        <w:keepNext/>
        <w:spacing w:before="160"/>
        <w:jc w:val="center"/>
      </w:pPr>
      <w:r>
        <w:rPr>
          <w:rFonts w:ascii="Times New Roman" w:hAnsi="Times New Roman"/>
          <w:i/>
          <w:sz w:val="21"/>
        </w:rPr>
        <w:t>(Шримад-Бхагаватам, 10.30.39)</w:t>
      </w:r>
    </w:p>
    <w:p>
      <w:pPr>
        <w:keepNext/>
        <w:jc w:val="center"/>
      </w:pPr>
      <w:r>
        <w:rPr>
          <w:rFonts w:ascii="Nirmala UI" w:hAnsi="Nirmala UI" w:cs="Nirmala UI"/>
          <w:sz w:val="24"/>
          <w:szCs w:val="24"/>
        </w:rPr>
        <w:t>হা নাথ রমণ প্রেষ্ঠ ক্বাসি ক্বাসি মহাভুজ ৷</w:t>
        <w:br/>
      </w:r>
      <w:r>
        <w:rPr>
          <w:rFonts w:ascii="Nirmala UI" w:hAnsi="Nirmala UI" w:cs="Nirmala UI"/>
          <w:sz w:val="24"/>
          <w:szCs w:val="24"/>
        </w:rPr>
        <w:t>দাস্যাস্তে কৃপণায়া মে সখে দর্শয় সন্নিধিম্ ॥ ৭০ ॥</w:t>
      </w:r>
    </w:p>
    <w:p>
      <w:pPr>
        <w:keepNext/>
        <w:spacing w:after="0"/>
        <w:ind w:left="227"/>
      </w:pPr>
      <w:r>
        <w:rPr>
          <w:rFonts w:ascii="Times New Roman" w:hAnsi="Times New Roman"/>
          <w:i/>
          <w:sz w:val="20"/>
        </w:rPr>
        <w:t>ха̄ на̄тха раман̣а преш̣т̣ха</w:t>
      </w:r>
    </w:p>
    <w:p>
      <w:pPr>
        <w:keepNext/>
        <w:spacing w:after="40"/>
        <w:ind w:left="227"/>
      </w:pPr>
      <w:r>
        <w:rPr>
          <w:rFonts w:ascii="Times New Roman" w:hAnsi="Times New Roman"/>
          <w:color w:val="555555"/>
          <w:sz w:val="18"/>
        </w:rPr>
        <w:t>о  Господин  возлюбленный  дорогой</w:t>
      </w:r>
    </w:p>
    <w:p>
      <w:pPr>
        <w:keepNext/>
        <w:spacing w:after="0"/>
        <w:ind w:left="227"/>
      </w:pPr>
      <w:r>
        <w:rPr>
          <w:rFonts w:ascii="Times New Roman" w:hAnsi="Times New Roman"/>
          <w:i/>
          <w:sz w:val="20"/>
        </w:rPr>
        <w:t>ква̄си ква̄си маха̄-бхуджа</w:t>
      </w:r>
    </w:p>
    <w:p>
      <w:pPr>
        <w:keepNext/>
        <w:spacing w:after="40"/>
        <w:ind w:left="227"/>
      </w:pPr>
      <w:r>
        <w:rPr>
          <w:rFonts w:ascii="Times New Roman" w:hAnsi="Times New Roman"/>
          <w:color w:val="555555"/>
          <w:sz w:val="18"/>
        </w:rPr>
        <w:t>где Ты  где Ты  могучерукий</w:t>
      </w:r>
    </w:p>
    <w:p>
      <w:pPr>
        <w:keepNext/>
        <w:spacing w:after="0"/>
        <w:ind w:left="227"/>
      </w:pPr>
      <w:r>
        <w:rPr>
          <w:rFonts w:ascii="Times New Roman" w:hAnsi="Times New Roman"/>
          <w:i/>
          <w:sz w:val="20"/>
        </w:rPr>
        <w:t>да̄сйа̄с те кр̣пан̣а̄йа̄ ме</w:t>
      </w:r>
    </w:p>
    <w:p>
      <w:pPr>
        <w:keepNext/>
        <w:spacing w:after="40"/>
        <w:ind w:left="227"/>
      </w:pPr>
      <w:r>
        <w:rPr>
          <w:rFonts w:ascii="Times New Roman" w:hAnsi="Times New Roman"/>
          <w:color w:val="555555"/>
          <w:sz w:val="18"/>
        </w:rPr>
        <w:t>служанке  Твоей  несчастной  Мне</w:t>
      </w:r>
    </w:p>
    <w:p>
      <w:pPr>
        <w:keepNext/>
        <w:spacing w:after="0"/>
        <w:ind w:left="227"/>
      </w:pPr>
      <w:r>
        <w:rPr>
          <w:rFonts w:ascii="Times New Roman" w:hAnsi="Times New Roman"/>
          <w:i/>
          <w:sz w:val="20"/>
        </w:rPr>
        <w:t>сакхе дарш́айа саннидхим</w:t>
      </w:r>
    </w:p>
    <w:p>
      <w:pPr>
        <w:keepNext/>
        <w:spacing w:after="40"/>
        <w:ind w:left="227"/>
      </w:pPr>
      <w:r>
        <w:rPr>
          <w:rFonts w:ascii="Times New Roman" w:hAnsi="Times New Roman"/>
          <w:color w:val="555555"/>
          <w:sz w:val="18"/>
        </w:rPr>
        <w:t>о друг  яви  присутствие (Своё)</w:t>
      </w:r>
    </w:p>
    <w:p>
      <w:pPr>
        <w:spacing w:before="60"/>
        <w:jc w:val="both"/>
      </w:pPr>
      <w:r>
        <w:rPr>
          <w:b/>
        </w:rPr>
        <w:t xml:space="preserve">70 </w:t>
      </w:r>
      <w:r>
        <w:rPr>
          <w:rFonts w:ascii="Times New Roman" w:hAnsi="Times New Roman"/>
        </w:rPr>
        <w:t>“О Господин, о Возлюбленный, о Мой самый дорогой! Где Ты, где Ты, о могучерукий? О друг, Твоя несчастная служанка молит Тебя: «Приди ко Мне!»”. (Шримад-Бхагаватам, 10.30.39)</w:t>
      </w:r>
    </w:p>
    <w:p>
      <w:pPr>
        <w:jc w:val="both"/>
      </w:pPr>
      <w:r>
        <w:rPr>
          <w:b/>
          <w:i/>
          <w:sz w:val="20"/>
        </w:rPr>
        <w:t xml:space="preserve">Амрита-праваха-бхашья. </w:t>
      </w:r>
      <w:r>
        <w:rPr>
          <w:rFonts w:ascii="Times New Roman" w:hAnsi="Times New Roman"/>
          <w:sz w:val="20"/>
        </w:rPr>
        <w:t>О Владыка! О Возлюбленный! О Дражайший! О Могучерукий! Я — Твоя несчастнейшая служанка: приблизь меня к Себе!</w:t>
      </w:r>
    </w:p>
    <w:p>
      <w:pPr>
        <w:jc w:val="both"/>
      </w:pPr>
      <w:r>
        <w:rPr>
          <w:b/>
          <w:i/>
          <w:sz w:val="20"/>
        </w:rPr>
        <w:t xml:space="preserve">Анубхашья. </w:t>
      </w:r>
      <w:r>
        <w:rPr>
          <w:rFonts w:ascii="Times New Roman" w:hAnsi="Times New Roman"/>
          <w:sz w:val="20"/>
        </w:rPr>
        <w:t>Во время раса-лилы Кришна оставил других гопи и скрылся с одной лишь Шримати Радхикой. Видя, как другие гопи плачут в разлуке с Кришной, Шримати в порыве гордости сказала, что не может больше идти, и велела Кришне нести Её. Тогда Кришна скрылся, и Шримати стала горевать:</w:t>
      </w:r>
    </w:p>
    <w:p>
      <w:pPr>
        <w:jc w:val="both"/>
      </w:pPr>
      <w:r>
        <w:rPr>
          <w:rFonts w:ascii="Times New Roman" w:hAnsi="Times New Roman"/>
          <w:b/>
          <w:sz w:val="20"/>
        </w:rPr>
        <w:t>ха̄ на̄тха</w:t>
      </w:r>
      <w:r>
        <w:rPr>
          <w:rFonts w:ascii="Times New Roman" w:hAnsi="Times New Roman"/>
          <w:sz w:val="20"/>
        </w:rPr>
        <w:t xml:space="preserve">, </w:t>
      </w:r>
      <w:r>
        <w:rPr>
          <w:rFonts w:ascii="Times New Roman" w:hAnsi="Times New Roman"/>
          <w:b/>
          <w:sz w:val="20"/>
        </w:rPr>
        <w:t>раман̣а</w:t>
      </w:r>
      <w:r>
        <w:rPr>
          <w:rFonts w:ascii="Times New Roman" w:hAnsi="Times New Roman"/>
          <w:sz w:val="20"/>
        </w:rPr>
        <w:t xml:space="preserve">, </w:t>
      </w:r>
      <w:r>
        <w:rPr>
          <w:rFonts w:ascii="Times New Roman" w:hAnsi="Times New Roman"/>
          <w:b/>
          <w:sz w:val="20"/>
        </w:rPr>
        <w:t>преш̣т̣ха</w:t>
      </w:r>
      <w:r>
        <w:rPr>
          <w:rFonts w:ascii="Times New Roman" w:hAnsi="Times New Roman"/>
          <w:sz w:val="20"/>
        </w:rPr>
        <w:t xml:space="preserve"> (лучший из всех), </w:t>
      </w:r>
      <w:r>
        <w:rPr>
          <w:rFonts w:ascii="Times New Roman" w:hAnsi="Times New Roman"/>
          <w:b/>
          <w:sz w:val="20"/>
        </w:rPr>
        <w:t>ква̄си</w:t>
      </w:r>
      <w:r>
        <w:rPr>
          <w:rFonts w:ascii="Times New Roman" w:hAnsi="Times New Roman"/>
          <w:sz w:val="20"/>
        </w:rPr>
        <w:t xml:space="preserve"> ([где] Ты), </w:t>
      </w:r>
      <w:r>
        <w:rPr>
          <w:rFonts w:ascii="Times New Roman" w:hAnsi="Times New Roman"/>
          <w:b/>
          <w:sz w:val="20"/>
        </w:rPr>
        <w:t>ква̄си</w:t>
      </w:r>
      <w:r>
        <w:rPr>
          <w:rFonts w:ascii="Times New Roman" w:hAnsi="Times New Roman"/>
          <w:sz w:val="20"/>
        </w:rPr>
        <w:t xml:space="preserve">? </w:t>
      </w:r>
      <w:r>
        <w:rPr>
          <w:rFonts w:ascii="Times New Roman" w:hAnsi="Times New Roman"/>
          <w:b/>
          <w:sz w:val="20"/>
        </w:rPr>
        <w:t>хе сакхе</w:t>
      </w:r>
      <w:r>
        <w:rPr>
          <w:rFonts w:ascii="Times New Roman" w:hAnsi="Times New Roman"/>
          <w:sz w:val="20"/>
        </w:rPr>
        <w:t xml:space="preserve">, </w:t>
      </w:r>
      <w:r>
        <w:rPr>
          <w:rFonts w:ascii="Times New Roman" w:hAnsi="Times New Roman"/>
          <w:b/>
          <w:sz w:val="20"/>
        </w:rPr>
        <w:t>кр̣пан̣а̄йа̄х̣</w:t>
      </w:r>
      <w:r>
        <w:rPr>
          <w:rFonts w:ascii="Times New Roman" w:hAnsi="Times New Roman"/>
          <w:sz w:val="20"/>
        </w:rPr>
        <w:t xml:space="preserve"> (истерзанной разлукой с Тобой) </w:t>
      </w:r>
      <w:r>
        <w:rPr>
          <w:rFonts w:ascii="Times New Roman" w:hAnsi="Times New Roman"/>
          <w:b/>
          <w:sz w:val="20"/>
        </w:rPr>
        <w:t>дӣна̄йа̄х̣</w:t>
      </w:r>
      <w:r>
        <w:rPr>
          <w:rFonts w:ascii="Times New Roman" w:hAnsi="Times New Roman"/>
          <w:sz w:val="20"/>
        </w:rPr>
        <w:t xml:space="preserve"> </w:t>
      </w:r>
      <w:r>
        <w:rPr>
          <w:rFonts w:ascii="Times New Roman" w:hAnsi="Times New Roman"/>
          <w:b/>
          <w:sz w:val="20"/>
        </w:rPr>
        <w:t>те</w:t>
      </w:r>
      <w:r>
        <w:rPr>
          <w:rFonts w:ascii="Times New Roman" w:hAnsi="Times New Roman"/>
          <w:sz w:val="20"/>
        </w:rPr>
        <w:t xml:space="preserve"> (Твоей) </w:t>
      </w:r>
      <w:r>
        <w:rPr>
          <w:rFonts w:ascii="Times New Roman" w:hAnsi="Times New Roman"/>
          <w:b/>
          <w:sz w:val="20"/>
        </w:rPr>
        <w:t>да̄сйа̄х̣</w:t>
      </w:r>
      <w:r>
        <w:rPr>
          <w:rFonts w:ascii="Times New Roman" w:hAnsi="Times New Roman"/>
          <w:sz w:val="20"/>
        </w:rPr>
        <w:t xml:space="preserve"> (служанке — то есть мне) </w:t>
      </w:r>
      <w:r>
        <w:rPr>
          <w:rFonts w:ascii="Times New Roman" w:hAnsi="Times New Roman"/>
          <w:b/>
          <w:sz w:val="20"/>
        </w:rPr>
        <w:t>саннидхим</w:t>
      </w:r>
      <w:r>
        <w:rPr>
          <w:rFonts w:ascii="Times New Roman" w:hAnsi="Times New Roman"/>
          <w:sz w:val="20"/>
        </w:rPr>
        <w:t xml:space="preserve"> (Свою близость) </w:t>
      </w:r>
      <w:r>
        <w:rPr>
          <w:rFonts w:ascii="Times New Roman" w:hAnsi="Times New Roman"/>
          <w:b/>
          <w:sz w:val="20"/>
        </w:rPr>
        <w:t>дарш́айа</w:t>
      </w:r>
      <w:r>
        <w:rPr>
          <w:rFonts w:ascii="Times New Roman" w:hAnsi="Times New Roman"/>
          <w:sz w:val="20"/>
        </w:rPr>
        <w:t xml:space="preserve"> (яви).</w:t>
      </w:r>
    </w:p>
    <w:p>
      <w:pPr>
        <w:keepNext/>
        <w:spacing w:before="160"/>
        <w:jc w:val="center"/>
      </w:pPr>
      <w:r>
        <w:rPr>
          <w:rFonts w:ascii="Nirmala UI" w:hAnsi="Nirmala UI" w:cs="Nirmala UI"/>
          <w:sz w:val="24"/>
          <w:szCs w:val="24"/>
        </w:rPr>
        <w:t>দ্বারকাতে রুক্মিণ্যাদি যতেক মহিষী ৷</w:t>
        <w:br/>
      </w:r>
      <w:r>
        <w:rPr>
          <w:rFonts w:ascii="Nirmala UI" w:hAnsi="Nirmala UI" w:cs="Nirmala UI"/>
          <w:sz w:val="24"/>
          <w:szCs w:val="24"/>
        </w:rPr>
        <w:t>তাঁহারাও আপনাকে মানে কৃষ্ণদাসী ॥ ৭১ ॥</w:t>
      </w:r>
    </w:p>
    <w:p>
      <w:pPr>
        <w:keepNext/>
        <w:spacing w:after="0"/>
        <w:ind w:left="227"/>
      </w:pPr>
      <w:r>
        <w:rPr>
          <w:rFonts w:ascii="Times New Roman" w:hAnsi="Times New Roman"/>
          <w:i/>
          <w:sz w:val="20"/>
        </w:rPr>
        <w:t>два̄рака̄те рукмин̣йа̄ди йатека махиш̣ӣ</w:t>
      </w:r>
    </w:p>
    <w:p>
      <w:pPr>
        <w:keepNext/>
        <w:spacing w:after="40"/>
        <w:ind w:left="227"/>
      </w:pPr>
      <w:r>
        <w:rPr>
          <w:rFonts w:ascii="Times New Roman" w:hAnsi="Times New Roman"/>
          <w:color w:val="555555"/>
          <w:sz w:val="18"/>
        </w:rPr>
        <w:t>в Двараке  Рукмини и другие  все  царицы</w:t>
      </w:r>
    </w:p>
    <w:p>
      <w:pPr>
        <w:keepNext/>
        <w:spacing w:after="0"/>
        <w:ind w:left="227"/>
      </w:pPr>
      <w:r>
        <w:rPr>
          <w:rFonts w:ascii="Times New Roman" w:hAnsi="Times New Roman"/>
          <w:i/>
          <w:sz w:val="20"/>
        </w:rPr>
        <w:t>та̄̐ха̄ра̄о а̄пана̄ке ма̄не кр̣ш̣н̣а-да̄сӣ</w:t>
      </w:r>
    </w:p>
    <w:p>
      <w:pPr>
        <w:keepNext/>
        <w:spacing w:after="40"/>
        <w:ind w:left="227"/>
      </w:pPr>
      <w:r>
        <w:rPr>
          <w:rFonts w:ascii="Times New Roman" w:hAnsi="Times New Roman"/>
          <w:color w:val="555555"/>
          <w:sz w:val="18"/>
        </w:rPr>
        <w:t>они также  себя  считают  Кришны  служанками</w:t>
      </w:r>
    </w:p>
    <w:p>
      <w:pPr>
        <w:spacing w:before="60"/>
        <w:jc w:val="both"/>
      </w:pPr>
      <w:r>
        <w:rPr>
          <w:b/>
        </w:rPr>
        <w:t xml:space="preserve">71 </w:t>
      </w:r>
      <w:r>
        <w:rPr>
          <w:rFonts w:ascii="Times New Roman" w:hAnsi="Times New Roman"/>
        </w:rPr>
        <w:t>Все царицы Двараки, во главе с Рукмини, также себя считают служанками Кришны.</w:t>
      </w:r>
    </w:p>
    <w:p>
      <w:pPr>
        <w:keepNext/>
        <w:spacing w:before="160"/>
        <w:jc w:val="center"/>
      </w:pPr>
      <w:r>
        <w:rPr>
          <w:rFonts w:ascii="Times New Roman" w:hAnsi="Times New Roman"/>
          <w:i/>
          <w:sz w:val="21"/>
        </w:rPr>
        <w:t>(Шримад-Бхагаватам, 10.83.11)</w:t>
      </w:r>
    </w:p>
    <w:p>
      <w:pPr>
        <w:keepNext/>
        <w:jc w:val="center"/>
      </w:pPr>
      <w:r>
        <w:rPr>
          <w:rFonts w:ascii="Nirmala UI" w:hAnsi="Nirmala UI" w:cs="Nirmala UI"/>
          <w:sz w:val="24"/>
          <w:szCs w:val="24"/>
        </w:rPr>
        <w:t>তপশ্চরন্তীমাজ্ঞায় স্বপাদস্পর্শনাশয়া ৷</w:t>
        <w:br/>
      </w:r>
      <w:r>
        <w:rPr>
          <w:rFonts w:ascii="Nirmala UI" w:hAnsi="Nirmala UI" w:cs="Nirmala UI"/>
          <w:sz w:val="24"/>
          <w:szCs w:val="24"/>
        </w:rPr>
        <w:t>সখ্যোপেত্যাগ্রহীৎ পাণিং সাহং তদ্গৃহমার্জ্জনী ॥ ৭২ ॥</w:t>
      </w:r>
    </w:p>
    <w:p>
      <w:pPr>
        <w:keepNext/>
        <w:spacing w:after="0"/>
        <w:ind w:left="227"/>
      </w:pPr>
      <w:r>
        <w:rPr>
          <w:rFonts w:ascii="Times New Roman" w:hAnsi="Times New Roman"/>
          <w:i/>
          <w:sz w:val="20"/>
        </w:rPr>
        <w:t>тапаш́ чарантӣм а̄джн̃а̄йа</w:t>
      </w:r>
    </w:p>
    <w:p>
      <w:pPr>
        <w:keepNext/>
        <w:spacing w:after="40"/>
        <w:ind w:left="227"/>
      </w:pPr>
      <w:r>
        <w:rPr>
          <w:rFonts w:ascii="Times New Roman" w:hAnsi="Times New Roman"/>
          <w:color w:val="555555"/>
          <w:sz w:val="18"/>
        </w:rPr>
        <w:t>аскезы  совершающую  узнав (меня)</w:t>
      </w:r>
    </w:p>
    <w:p>
      <w:pPr>
        <w:keepNext/>
        <w:spacing w:after="0"/>
        <w:ind w:left="227"/>
      </w:pPr>
      <w:r>
        <w:rPr>
          <w:rFonts w:ascii="Times New Roman" w:hAnsi="Times New Roman"/>
          <w:i/>
          <w:sz w:val="20"/>
        </w:rPr>
        <w:t>сва-па̄да-спарш́ана̄ш́айа̄</w:t>
      </w:r>
    </w:p>
    <w:p>
      <w:pPr>
        <w:keepNext/>
        <w:spacing w:after="40"/>
        <w:ind w:left="227"/>
      </w:pPr>
      <w:r>
        <w:rPr>
          <w:rFonts w:ascii="Times New Roman" w:hAnsi="Times New Roman"/>
          <w:color w:val="555555"/>
          <w:sz w:val="18"/>
        </w:rPr>
        <w:t>Своих  стоп  касания  с желанием</w:t>
      </w:r>
    </w:p>
    <w:p>
      <w:pPr>
        <w:keepNext/>
        <w:spacing w:after="0"/>
        <w:ind w:left="227"/>
      </w:pPr>
      <w:r>
        <w:rPr>
          <w:rFonts w:ascii="Times New Roman" w:hAnsi="Times New Roman"/>
          <w:i/>
          <w:sz w:val="20"/>
        </w:rPr>
        <w:t>сакхйопетйа̄грахӣт па̄н̣им̇</w:t>
      </w:r>
    </w:p>
    <w:p>
      <w:pPr>
        <w:keepNext/>
        <w:spacing w:after="40"/>
        <w:ind w:left="227"/>
      </w:pPr>
      <w:r>
        <w:rPr>
          <w:rFonts w:ascii="Times New Roman" w:hAnsi="Times New Roman"/>
          <w:color w:val="555555"/>
          <w:sz w:val="18"/>
        </w:rPr>
        <w:t>с другом  придя  взял  руку</w:t>
      </w:r>
    </w:p>
    <w:p>
      <w:pPr>
        <w:keepNext/>
        <w:spacing w:after="0"/>
        <w:ind w:left="227"/>
      </w:pPr>
      <w:r>
        <w:rPr>
          <w:rFonts w:ascii="Times New Roman" w:hAnsi="Times New Roman"/>
          <w:i/>
          <w:sz w:val="20"/>
        </w:rPr>
        <w:t>са̄хам̇ тад-гр̣ха-ма̄рджанӣ</w:t>
      </w:r>
    </w:p>
    <w:p>
      <w:pPr>
        <w:keepNext/>
        <w:spacing w:after="40"/>
        <w:ind w:left="227"/>
      </w:pPr>
      <w:r>
        <w:rPr>
          <w:rFonts w:ascii="Times New Roman" w:hAnsi="Times New Roman"/>
          <w:color w:val="555555"/>
          <w:sz w:val="18"/>
        </w:rPr>
        <w:t>та  я  Его  дома  подметальщица</w:t>
      </w:r>
    </w:p>
    <w:p>
      <w:pPr>
        <w:spacing w:before="60"/>
        <w:jc w:val="both"/>
      </w:pPr>
      <w:r>
        <w:rPr>
          <w:b/>
        </w:rPr>
        <w:t xml:space="preserve">72 </w:t>
      </w:r>
      <w:r>
        <w:rPr>
          <w:rFonts w:ascii="Times New Roman" w:hAnsi="Times New Roman"/>
        </w:rPr>
        <w:t>“Узнав, что я совершаю аскезы из желания просто коснуться Его стоп, Он пришёл вместе с Арджуной и принял меня Своей женой. Отныне я служу Ему, заботясь о порядке в Его доме”. (Шримад-Бхагаватам, 10.83.11)</w:t>
      </w:r>
    </w:p>
    <w:p>
      <w:pPr>
        <w:jc w:val="both"/>
      </w:pPr>
      <w:r>
        <w:rPr>
          <w:b/>
          <w:i/>
          <w:sz w:val="20"/>
        </w:rPr>
        <w:t xml:space="preserve">Амрита-праваха-бхашья. </w:t>
      </w:r>
      <w:r>
        <w:rPr>
          <w:rFonts w:ascii="Times New Roman" w:hAnsi="Times New Roman"/>
          <w:sz w:val="20"/>
        </w:rPr>
        <w:t>Я совершала аскезы, желая коснуться стоп Шри Кришны. По Своей милости Кришна пришёл вместе со Своим другом и взял меня в жёны. С тех пор я — служанка, что подметает Его дом.</w:t>
      </w:r>
    </w:p>
    <w:p>
      <w:pPr>
        <w:jc w:val="both"/>
      </w:pPr>
      <w:r>
        <w:rPr>
          <w:b/>
          <w:i/>
          <w:sz w:val="20"/>
        </w:rPr>
        <w:t xml:space="preserve">Анубхашья. </w:t>
      </w:r>
      <w:r>
        <w:rPr>
          <w:rFonts w:ascii="Times New Roman" w:hAnsi="Times New Roman"/>
          <w:sz w:val="20"/>
        </w:rPr>
        <w:t>Когда в Саманта-панчаке собрались вместе женщины из рода Ядавов и Кауравов, в беседе о Кришне Его царица Калинди сказала Драупади:</w:t>
      </w:r>
    </w:p>
    <w:p>
      <w:pPr>
        <w:jc w:val="both"/>
      </w:pPr>
      <w:r>
        <w:rPr>
          <w:rFonts w:ascii="Times New Roman" w:hAnsi="Times New Roman"/>
          <w:b/>
          <w:sz w:val="20"/>
        </w:rPr>
        <w:t>сва-па̄да-спарш́ана̄ш́айа̄</w:t>
      </w:r>
      <w:r>
        <w:rPr>
          <w:rFonts w:ascii="Times New Roman" w:hAnsi="Times New Roman"/>
          <w:sz w:val="20"/>
        </w:rPr>
        <w:t xml:space="preserve"> (с надеждой коснуться стоп Его, Шри Кришны) </w:t>
      </w:r>
      <w:r>
        <w:rPr>
          <w:rFonts w:ascii="Times New Roman" w:hAnsi="Times New Roman"/>
          <w:b/>
          <w:sz w:val="20"/>
        </w:rPr>
        <w:t>тапаш́ чарантӣм</w:t>
      </w:r>
      <w:r>
        <w:rPr>
          <w:rFonts w:ascii="Times New Roman" w:hAnsi="Times New Roman"/>
          <w:sz w:val="20"/>
        </w:rPr>
        <w:t xml:space="preserve"> </w:t>
      </w:r>
      <w:r>
        <w:rPr>
          <w:rFonts w:ascii="Times New Roman" w:hAnsi="Times New Roman"/>
          <w:b/>
          <w:sz w:val="20"/>
        </w:rPr>
        <w:t>ма̄</w:t>
      </w:r>
      <w:r>
        <w:rPr>
          <w:rFonts w:ascii="Times New Roman" w:hAnsi="Times New Roman"/>
          <w:sz w:val="20"/>
        </w:rPr>
        <w:t xml:space="preserve"> (меня), совершавшую аскезы, </w:t>
      </w:r>
      <w:r>
        <w:rPr>
          <w:rFonts w:ascii="Times New Roman" w:hAnsi="Times New Roman"/>
          <w:b/>
          <w:sz w:val="20"/>
        </w:rPr>
        <w:t>а̄джн̃а̄йа</w:t>
      </w:r>
      <w:r>
        <w:rPr>
          <w:rFonts w:ascii="Times New Roman" w:hAnsi="Times New Roman"/>
          <w:sz w:val="20"/>
        </w:rPr>
        <w:t xml:space="preserve"> (узнав), </w:t>
      </w:r>
      <w:r>
        <w:rPr>
          <w:rFonts w:ascii="Times New Roman" w:hAnsi="Times New Roman"/>
          <w:b/>
          <w:sz w:val="20"/>
        </w:rPr>
        <w:t>сах̣ кр̣ш̣н̣ах̣</w:t>
      </w:r>
      <w:r>
        <w:rPr>
          <w:rFonts w:ascii="Times New Roman" w:hAnsi="Times New Roman"/>
          <w:sz w:val="20"/>
        </w:rPr>
        <w:t xml:space="preserve"> </w:t>
      </w:r>
      <w:r>
        <w:rPr>
          <w:rFonts w:ascii="Times New Roman" w:hAnsi="Times New Roman"/>
          <w:b/>
          <w:sz w:val="20"/>
        </w:rPr>
        <w:t>сакхйа̄</w:t>
      </w:r>
      <w:r>
        <w:rPr>
          <w:rFonts w:ascii="Times New Roman" w:hAnsi="Times New Roman"/>
          <w:sz w:val="20"/>
        </w:rPr>
        <w:t xml:space="preserve"> (с Арджуной) </w:t>
      </w:r>
      <w:r>
        <w:rPr>
          <w:rFonts w:ascii="Times New Roman" w:hAnsi="Times New Roman"/>
          <w:b/>
          <w:sz w:val="20"/>
        </w:rPr>
        <w:t>саха</w:t>
      </w:r>
      <w:r>
        <w:rPr>
          <w:rFonts w:ascii="Times New Roman" w:hAnsi="Times New Roman"/>
          <w:sz w:val="20"/>
        </w:rPr>
        <w:t xml:space="preserve"> </w:t>
      </w:r>
      <w:r>
        <w:rPr>
          <w:rFonts w:ascii="Times New Roman" w:hAnsi="Times New Roman"/>
          <w:b/>
          <w:sz w:val="20"/>
        </w:rPr>
        <w:t>упетйа</w:t>
      </w:r>
      <w:r>
        <w:rPr>
          <w:rFonts w:ascii="Times New Roman" w:hAnsi="Times New Roman"/>
          <w:sz w:val="20"/>
        </w:rPr>
        <w:t xml:space="preserve"> (приблизившись) </w:t>
      </w:r>
      <w:r>
        <w:rPr>
          <w:rFonts w:ascii="Times New Roman" w:hAnsi="Times New Roman"/>
          <w:b/>
          <w:sz w:val="20"/>
        </w:rPr>
        <w:t>па̄н̣им аграхӣт</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(я) — </w:t>
      </w:r>
      <w:r>
        <w:rPr>
          <w:rFonts w:ascii="Times New Roman" w:hAnsi="Times New Roman"/>
          <w:b/>
          <w:sz w:val="20"/>
        </w:rPr>
        <w:t>тат</w:t>
      </w:r>
      <w:r>
        <w:rPr>
          <w:rFonts w:ascii="Times New Roman" w:hAnsi="Times New Roman"/>
          <w:sz w:val="20"/>
        </w:rPr>
        <w:t xml:space="preserve"> (Его) </w:t>
      </w:r>
      <w:r>
        <w:rPr>
          <w:rFonts w:ascii="Times New Roman" w:hAnsi="Times New Roman"/>
          <w:b/>
          <w:sz w:val="20"/>
        </w:rPr>
        <w:t>гр̣ха-ма̄рджанӣ</w:t>
      </w:r>
      <w:r>
        <w:rPr>
          <w:rFonts w:ascii="Times New Roman" w:hAnsi="Times New Roman"/>
          <w:sz w:val="20"/>
        </w:rPr>
        <w:t xml:space="preserve"> (служанка).</w:t>
      </w:r>
    </w:p>
    <w:p>
      <w:pPr>
        <w:keepNext/>
        <w:spacing w:before="160"/>
        <w:jc w:val="center"/>
      </w:pPr>
      <w:r>
        <w:rPr>
          <w:rFonts w:ascii="Times New Roman" w:hAnsi="Times New Roman"/>
          <w:i/>
          <w:sz w:val="21"/>
        </w:rPr>
        <w:t>(Шримад-Бхагаватам, 10.83.39)</w:t>
      </w:r>
    </w:p>
    <w:p>
      <w:pPr>
        <w:keepNext/>
        <w:jc w:val="center"/>
      </w:pPr>
      <w:r>
        <w:rPr>
          <w:rFonts w:ascii="Nirmala UI" w:hAnsi="Nirmala UI" w:cs="Nirmala UI"/>
          <w:sz w:val="24"/>
          <w:szCs w:val="24"/>
        </w:rPr>
        <w:t>আত্মারামস্য তস্যেমা বয়ং বৈ গৃহদাসিকাঃ ৷</w:t>
        <w:br/>
      </w:r>
      <w:r>
        <w:rPr>
          <w:rFonts w:ascii="Nirmala UI" w:hAnsi="Nirmala UI" w:cs="Nirmala UI"/>
          <w:sz w:val="24"/>
          <w:szCs w:val="24"/>
        </w:rPr>
        <w:t>সর্ব্বসঙ্গনিবৃত্ত্যাদ্ধা তপসা চ বভূবিম ॥ ৭৩ ॥</w:t>
      </w:r>
    </w:p>
    <w:p>
      <w:pPr>
        <w:keepNext/>
        <w:spacing w:after="0"/>
        <w:ind w:left="227"/>
      </w:pPr>
      <w:r>
        <w:rPr>
          <w:rFonts w:ascii="Times New Roman" w:hAnsi="Times New Roman"/>
          <w:i/>
          <w:sz w:val="20"/>
        </w:rPr>
        <w:t>а̄тма̄ра̄масйа тасйема̄</w:t>
      </w:r>
    </w:p>
    <w:p>
      <w:pPr>
        <w:keepNext/>
        <w:spacing w:after="40"/>
        <w:ind w:left="227"/>
      </w:pPr>
      <w:r>
        <w:rPr>
          <w:rFonts w:ascii="Times New Roman" w:hAnsi="Times New Roman"/>
          <w:color w:val="555555"/>
          <w:sz w:val="18"/>
        </w:rPr>
        <w:t>в Себе радующегося  Его  эти</w:t>
      </w:r>
    </w:p>
    <w:p>
      <w:pPr>
        <w:keepNext/>
        <w:spacing w:after="0"/>
        <w:ind w:left="227"/>
      </w:pPr>
      <w:r>
        <w:rPr>
          <w:rFonts w:ascii="Times New Roman" w:hAnsi="Times New Roman"/>
          <w:i/>
          <w:sz w:val="20"/>
        </w:rPr>
        <w:t>вайам̇ ваи гр̣ха-да̄сика̄х̣</w:t>
      </w:r>
    </w:p>
    <w:p>
      <w:pPr>
        <w:keepNext/>
        <w:spacing w:after="40"/>
        <w:ind w:left="227"/>
      </w:pPr>
      <w:r>
        <w:rPr>
          <w:rFonts w:ascii="Times New Roman" w:hAnsi="Times New Roman"/>
          <w:color w:val="555555"/>
          <w:sz w:val="18"/>
        </w:rPr>
        <w:t>мы  поистине  домашние  служанки</w:t>
      </w:r>
    </w:p>
    <w:p>
      <w:pPr>
        <w:keepNext/>
        <w:spacing w:after="0"/>
        <w:ind w:left="227"/>
      </w:pPr>
      <w:r>
        <w:rPr>
          <w:rFonts w:ascii="Times New Roman" w:hAnsi="Times New Roman"/>
          <w:i/>
          <w:sz w:val="20"/>
        </w:rPr>
        <w:t>сарва-сан̇га-нивр̣ттйа̄ддха̄</w:t>
      </w:r>
    </w:p>
    <w:p>
      <w:pPr>
        <w:keepNext/>
        <w:spacing w:after="40"/>
        <w:ind w:left="227"/>
      </w:pPr>
      <w:r>
        <w:rPr>
          <w:rFonts w:ascii="Times New Roman" w:hAnsi="Times New Roman"/>
          <w:color w:val="555555"/>
          <w:sz w:val="18"/>
        </w:rPr>
        <w:t>от всех  привязанностей  отказом  прямо</w:t>
      </w:r>
    </w:p>
    <w:p>
      <w:pPr>
        <w:keepNext/>
        <w:spacing w:after="0"/>
        <w:ind w:left="227"/>
      </w:pPr>
      <w:r>
        <w:rPr>
          <w:rFonts w:ascii="Times New Roman" w:hAnsi="Times New Roman"/>
          <w:i/>
          <w:sz w:val="20"/>
        </w:rPr>
        <w:t>тапаса̄ ча бабхӯвима</w:t>
      </w:r>
    </w:p>
    <w:p>
      <w:pPr>
        <w:keepNext/>
        <w:spacing w:after="40"/>
        <w:ind w:left="227"/>
      </w:pPr>
      <w:r>
        <w:rPr>
          <w:rFonts w:ascii="Times New Roman" w:hAnsi="Times New Roman"/>
          <w:color w:val="555555"/>
          <w:sz w:val="18"/>
        </w:rPr>
        <w:t>аскезой  и  стали</w:t>
      </w:r>
    </w:p>
    <w:p>
      <w:pPr>
        <w:spacing w:before="60"/>
        <w:jc w:val="both"/>
      </w:pPr>
      <w:r>
        <w:rPr>
          <w:b/>
        </w:rPr>
        <w:t xml:space="preserve">73 </w:t>
      </w:r>
      <w:r>
        <w:rPr>
          <w:rFonts w:ascii="Times New Roman" w:hAnsi="Times New Roman"/>
        </w:rPr>
        <w:t>“Благодаря аскезам и отказу от всех мирских влечений мы обрели возможность стать служанками в покоях Кришны, черпающего радость лишь в Самом Себе”. (Шримад-Бхагаватам, 10.83.39)</w:t>
      </w:r>
    </w:p>
    <w:p>
      <w:pPr>
        <w:jc w:val="both"/>
      </w:pPr>
      <w:r>
        <w:rPr>
          <w:b/>
          <w:i/>
          <w:sz w:val="20"/>
        </w:rPr>
        <w:t xml:space="preserve">Амрита-праваха-бхашья. </w:t>
      </w:r>
      <w:r>
        <w:rPr>
          <w:rFonts w:ascii="Times New Roman" w:hAnsi="Times New Roman"/>
          <w:sz w:val="20"/>
        </w:rPr>
        <w:t>Многими аскезами, оставив всякую привязанность, мы обрели право быть служанками в доме этого Пуруши, радующегося в Самом Себе (атмарамы).</w:t>
      </w:r>
    </w:p>
    <w:p>
      <w:pPr>
        <w:jc w:val="both"/>
      </w:pPr>
      <w:r>
        <w:rPr>
          <w:b/>
          <w:i/>
          <w:sz w:val="20"/>
        </w:rPr>
        <w:t xml:space="preserve">Анубхашья. </w:t>
      </w:r>
      <w:r>
        <w:rPr>
          <w:rFonts w:ascii="Times New Roman" w:hAnsi="Times New Roman"/>
          <w:sz w:val="20"/>
        </w:rPr>
        <w:t>Тогда же, в той же беседе, царица Кришны Лакшмана говорит Драупади:</w:t>
      </w:r>
    </w:p>
    <w:p>
      <w:pPr>
        <w:jc w:val="both"/>
      </w:pPr>
      <w:r>
        <w:rPr>
          <w:rFonts w:ascii="Times New Roman" w:hAnsi="Times New Roman"/>
          <w:b/>
          <w:sz w:val="20"/>
        </w:rPr>
        <w:t>има̄х̣ вайам</w:t>
      </w:r>
      <w:r>
        <w:rPr>
          <w:rFonts w:ascii="Times New Roman" w:hAnsi="Times New Roman"/>
          <w:sz w:val="20"/>
        </w:rPr>
        <w:t xml:space="preserve"> (мы, царицы) </w:t>
      </w:r>
      <w:r>
        <w:rPr>
          <w:rFonts w:ascii="Times New Roman" w:hAnsi="Times New Roman"/>
          <w:b/>
          <w:sz w:val="20"/>
        </w:rPr>
        <w:t>сарва-сан̇га-нивр̣ттйа̄</w:t>
      </w:r>
      <w:r>
        <w:rPr>
          <w:rFonts w:ascii="Times New Roman" w:hAnsi="Times New Roman"/>
          <w:sz w:val="20"/>
        </w:rPr>
        <w:t xml:space="preserve"> (отказавшись — по безразличию — от привязанности ко всему: к счастью, богатству, сыновьям и прочему или к четырём целям жизни вместе с мокшей) </w:t>
      </w:r>
      <w:r>
        <w:rPr>
          <w:rFonts w:ascii="Times New Roman" w:hAnsi="Times New Roman"/>
          <w:b/>
          <w:sz w:val="20"/>
        </w:rPr>
        <w:t>тапаса̄</w:t>
      </w:r>
      <w:r>
        <w:rPr>
          <w:rFonts w:ascii="Times New Roman" w:hAnsi="Times New Roman"/>
          <w:sz w:val="20"/>
        </w:rPr>
        <w:t xml:space="preserve"> (служением служанок) </w:t>
      </w:r>
      <w:r>
        <w:rPr>
          <w:rFonts w:ascii="Times New Roman" w:hAnsi="Times New Roman"/>
          <w:b/>
          <w:sz w:val="20"/>
        </w:rPr>
        <w:t>а̄тма̄ра̄масйа</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аддха̄</w:t>
      </w:r>
      <w:r>
        <w:rPr>
          <w:rFonts w:ascii="Times New Roman" w:hAnsi="Times New Roman"/>
          <w:sz w:val="20"/>
        </w:rPr>
        <w:t xml:space="preserve"> (непосредственно) </w:t>
      </w:r>
      <w:r>
        <w:rPr>
          <w:rFonts w:ascii="Times New Roman" w:hAnsi="Times New Roman"/>
          <w:b/>
          <w:sz w:val="20"/>
        </w:rPr>
        <w:t>гр̣ха-да̄сика̄х̣</w:t>
      </w:r>
      <w:r>
        <w:rPr>
          <w:rFonts w:ascii="Times New Roman" w:hAnsi="Times New Roman"/>
          <w:sz w:val="20"/>
        </w:rPr>
        <w:t xml:space="preserve"> </w:t>
      </w:r>
      <w:r>
        <w:rPr>
          <w:rFonts w:ascii="Times New Roman" w:hAnsi="Times New Roman"/>
          <w:b/>
          <w:sz w:val="20"/>
        </w:rPr>
        <w:t>бабхӯвима</w:t>
      </w:r>
      <w:r>
        <w:rPr>
          <w:rFonts w:ascii="Times New Roman" w:hAnsi="Times New Roman"/>
          <w:sz w:val="20"/>
        </w:rPr>
        <w:t xml:space="preserve"> (стали).</w:t>
      </w:r>
    </w:p>
    <w:p>
      <w:pPr>
        <w:keepNext/>
        <w:spacing w:before="160"/>
        <w:jc w:val="center"/>
      </w:pPr>
      <w:r>
        <w:rPr>
          <w:rFonts w:ascii="Times New Roman" w:hAnsi="Times New Roman"/>
          <w:i/>
          <w:sz w:val="21"/>
        </w:rPr>
        <w:t>(10) Служение Кришне — даже у Баларамы, сваям-пракаши —</w:t>
      </w:r>
    </w:p>
    <w:p>
      <w:pPr>
        <w:keepNext/>
        <w:jc w:val="center"/>
      </w:pPr>
      <w:r>
        <w:rPr>
          <w:rFonts w:ascii="Nirmala UI" w:hAnsi="Nirmala UI" w:cs="Nirmala UI"/>
          <w:sz w:val="24"/>
          <w:szCs w:val="24"/>
        </w:rPr>
        <w:t>আনের কি কথা, বলদেব মহাশয় ৷</w:t>
        <w:br/>
      </w:r>
      <w:r>
        <w:rPr>
          <w:rFonts w:ascii="Nirmala UI" w:hAnsi="Nirmala UI" w:cs="Nirmala UI"/>
          <w:sz w:val="24"/>
          <w:szCs w:val="24"/>
        </w:rPr>
        <w:t>যাঁর ভাব — শুদ্ধসখ্য-বাৎসল্যাদিময় ॥ ৭৪ ॥</w:t>
      </w:r>
    </w:p>
    <w:p>
      <w:pPr>
        <w:keepNext/>
        <w:spacing w:after="0"/>
        <w:ind w:left="227"/>
      </w:pPr>
      <w:r>
        <w:rPr>
          <w:rFonts w:ascii="Times New Roman" w:hAnsi="Times New Roman"/>
          <w:i/>
          <w:sz w:val="20"/>
        </w:rPr>
        <w:t>а̄нера ки катха̄, баладева маха̄ш́айа</w:t>
      </w:r>
    </w:p>
    <w:p>
      <w:pPr>
        <w:keepNext/>
        <w:spacing w:after="40"/>
        <w:ind w:left="227"/>
      </w:pPr>
      <w:r>
        <w:rPr>
          <w:rFonts w:ascii="Times New Roman" w:hAnsi="Times New Roman"/>
          <w:color w:val="555555"/>
          <w:sz w:val="18"/>
        </w:rPr>
        <w:t>других  что  говорить  Баладева  Махашая</w:t>
      </w:r>
    </w:p>
    <w:p>
      <w:pPr>
        <w:keepNext/>
        <w:spacing w:after="0"/>
        <w:ind w:left="227"/>
      </w:pPr>
      <w:r>
        <w:rPr>
          <w:rFonts w:ascii="Times New Roman" w:hAnsi="Times New Roman"/>
          <w:i/>
          <w:sz w:val="20"/>
        </w:rPr>
        <w:t>йа̄̐ра бха̄ва — ш́уддха-сакхйа-ва̄тсалйа̄ди-майа</w:t>
      </w:r>
    </w:p>
    <w:p>
      <w:pPr>
        <w:keepNext/>
        <w:spacing w:after="40"/>
        <w:ind w:left="227"/>
      </w:pPr>
      <w:r>
        <w:rPr>
          <w:rFonts w:ascii="Times New Roman" w:hAnsi="Times New Roman"/>
          <w:color w:val="555555"/>
          <w:sz w:val="18"/>
        </w:rPr>
        <w:t>Чьё  чувство  чистой  дружбы  родительской любви  и прочего  полно</w:t>
      </w:r>
    </w:p>
    <w:p>
      <w:pPr>
        <w:spacing w:before="60"/>
        <w:jc w:val="both"/>
      </w:pPr>
      <w:r>
        <w:rPr>
          <w:b/>
        </w:rPr>
        <w:t xml:space="preserve">74 </w:t>
      </w:r>
      <w:r>
        <w:rPr>
          <w:rFonts w:ascii="Times New Roman" w:hAnsi="Times New Roman"/>
        </w:rPr>
        <w:t>Что сказать о других, когда Сам Господь Баладэв питает к Кришне дружбу с чувством любящей родительской заботы.</w:t>
      </w:r>
    </w:p>
    <w:p>
      <w:pPr>
        <w:jc w:val="both"/>
      </w:pPr>
      <w:r>
        <w:rPr>
          <w:b/>
          <w:i/>
          <w:sz w:val="20"/>
        </w:rPr>
        <w:t xml:space="preserve">Анубхашья. </w:t>
      </w:r>
      <w:r>
        <w:rPr>
          <w:rFonts w:ascii="Times New Roman" w:hAnsi="Times New Roman"/>
          <w:sz w:val="20"/>
        </w:rPr>
        <w:t>Баладева — старший брат, то есть достоин почитания, и всё же сознаёт Себя лишь слугой Своего младшего брата Кришны. На Маха-Вайкунтхе чатур-вьюха — лишь покой (пракоштха) того же Баладевы, сваям-пракаши: в этом — высшее величие всемогущего Парамешвары. На пути благоговения (марьяда-марга) даже такое возвышенное, наивысшее положение утверждено в служении Кришне. Поэтому ни одно существо — ни на Голоке и Вайкунтхе, ни в бесчисленных вселенных, ни внутри них — не способно наслаждаться Кришной или сделать Его своим слугой. Каждый, кроме Кришны, превосходит других ровно в той мере, в какой стремится служить Кришне. И насколько существо, оставив служение Кришне, отвернулось от Него, настолько оно навлекло на себя несчастье. Стремление в материальном мире наслаждаться Кришной или, считая себя равным Кришне, наслаждаться подобно Ему — главная мантра непреданных; и всё же по своей истинной природе каждый, кто прибегает к Кришне, вечно занят служением Бхагавану. Именно отвращение от служения Кришне делает дживу подобной мёртвой. Когда же пробуждается знание о Кришне, в каждой дживе видно стремление служить Кришне — в большей или меньшей мере.</w:t>
      </w:r>
    </w:p>
    <w:p>
      <w:pPr>
        <w:keepNext/>
        <w:spacing w:before="160"/>
        <w:jc w:val="center"/>
      </w:pPr>
      <w:r>
        <w:rPr>
          <w:rFonts w:ascii="Nirmala UI" w:hAnsi="Nirmala UI" w:cs="Nirmala UI"/>
          <w:sz w:val="24"/>
          <w:szCs w:val="24"/>
        </w:rPr>
        <w:t>তেঁহো আপনাকে করেন দাস-ভাবনা ৷</w:t>
        <w:br/>
      </w:r>
      <w:r>
        <w:rPr>
          <w:rFonts w:ascii="Nirmala UI" w:hAnsi="Nirmala UI" w:cs="Nirmala UI"/>
          <w:sz w:val="24"/>
          <w:szCs w:val="24"/>
        </w:rPr>
        <w:t>কৃষ্ণদাস-ভাব বিনু আছে কোন জনা ॥ ৭৫ ॥</w:t>
      </w:r>
    </w:p>
    <w:p>
      <w:pPr>
        <w:keepNext/>
        <w:spacing w:after="0"/>
        <w:ind w:left="227"/>
      </w:pPr>
      <w:r>
        <w:rPr>
          <w:rFonts w:ascii="Times New Roman" w:hAnsi="Times New Roman"/>
          <w:i/>
          <w:sz w:val="20"/>
        </w:rPr>
        <w:t>те̐хо а̄пана̄ке карена да̄са-бха̄вана̄</w:t>
      </w:r>
    </w:p>
    <w:p>
      <w:pPr>
        <w:keepNext/>
        <w:spacing w:after="40"/>
        <w:ind w:left="227"/>
      </w:pPr>
      <w:r>
        <w:rPr>
          <w:rFonts w:ascii="Times New Roman" w:hAnsi="Times New Roman"/>
          <w:color w:val="555555"/>
          <w:sz w:val="18"/>
        </w:rPr>
        <w:t>Он  Себя  считает  слугой  (в помыслах)</w:t>
      </w:r>
    </w:p>
    <w:p>
      <w:pPr>
        <w:keepNext/>
        <w:spacing w:after="0"/>
        <w:ind w:left="227"/>
      </w:pPr>
      <w:r>
        <w:rPr>
          <w:rFonts w:ascii="Times New Roman" w:hAnsi="Times New Roman"/>
          <w:i/>
          <w:sz w:val="20"/>
        </w:rPr>
        <w:t>кр̣ш̣н̣а-да̄са-бха̄ва вину а̄чхе кона джана̄</w:t>
      </w:r>
    </w:p>
    <w:p>
      <w:pPr>
        <w:keepNext/>
        <w:spacing w:after="40"/>
        <w:ind w:left="227"/>
      </w:pPr>
      <w:r>
        <w:rPr>
          <w:rFonts w:ascii="Times New Roman" w:hAnsi="Times New Roman"/>
          <w:color w:val="555555"/>
          <w:sz w:val="18"/>
        </w:rPr>
        <w:t>Кришны  слуги  чувства  без  есть  какой  человек</w:t>
      </w:r>
    </w:p>
    <w:p>
      <w:pPr>
        <w:spacing w:before="60"/>
        <w:jc w:val="both"/>
      </w:pPr>
      <w:r>
        <w:rPr>
          <w:b/>
        </w:rPr>
        <w:t xml:space="preserve">75 </w:t>
      </w:r>
      <w:r>
        <w:rPr>
          <w:rFonts w:ascii="Times New Roman" w:hAnsi="Times New Roman"/>
        </w:rPr>
        <w:t>Себя Он считает слугой Кришны. Да разве есть хоть кто-то на свете, кто себя в душе воспринимал бы по-другому?</w:t>
      </w:r>
    </w:p>
    <w:p>
      <w:pPr>
        <w:keepNext/>
        <w:spacing w:before="160"/>
        <w:jc w:val="center"/>
      </w:pPr>
      <w:r>
        <w:rPr>
          <w:rFonts w:ascii="Times New Roman" w:hAnsi="Times New Roman"/>
          <w:i/>
          <w:sz w:val="21"/>
        </w:rPr>
        <w:t>(11) Ананта в облике Шеши служит Кришне в десяти телах —</w:t>
      </w:r>
    </w:p>
    <w:p>
      <w:pPr>
        <w:keepNext/>
        <w:jc w:val="center"/>
      </w:pPr>
      <w:r>
        <w:rPr>
          <w:rFonts w:ascii="Nirmala UI" w:hAnsi="Nirmala UI" w:cs="Nirmala UI"/>
          <w:sz w:val="24"/>
          <w:szCs w:val="24"/>
        </w:rPr>
        <w:t>সহস্র-বদনে যেঁহো শেষ-সঙ্কর্ষণ ৷</w:t>
        <w:br/>
      </w:r>
      <w:r>
        <w:rPr>
          <w:rFonts w:ascii="Nirmala UI" w:hAnsi="Nirmala UI" w:cs="Nirmala UI"/>
          <w:sz w:val="24"/>
          <w:szCs w:val="24"/>
        </w:rPr>
        <w:t>দশ দেহ ধরি’ করে কৃষ্ণের সেবন ॥ ৭৬ ॥</w:t>
      </w:r>
    </w:p>
    <w:p>
      <w:pPr>
        <w:keepNext/>
        <w:spacing w:after="0"/>
        <w:ind w:left="227"/>
      </w:pPr>
      <w:r>
        <w:rPr>
          <w:rFonts w:ascii="Times New Roman" w:hAnsi="Times New Roman"/>
          <w:i/>
          <w:sz w:val="20"/>
        </w:rPr>
        <w:t>сахасра-вадане йе̐хо ш́еш̣а-сан̇карш̣ан̣а</w:t>
      </w:r>
    </w:p>
    <w:p>
      <w:pPr>
        <w:keepNext/>
        <w:spacing w:after="40"/>
        <w:ind w:left="227"/>
      </w:pPr>
      <w:r>
        <w:rPr>
          <w:rFonts w:ascii="Times New Roman" w:hAnsi="Times New Roman"/>
          <w:color w:val="555555"/>
          <w:sz w:val="18"/>
        </w:rPr>
        <w:t>тысячью  уст  Который  Шеша  Санкаршана</w:t>
      </w:r>
    </w:p>
    <w:p>
      <w:pPr>
        <w:keepNext/>
        <w:spacing w:after="0"/>
        <w:ind w:left="227"/>
      </w:pPr>
      <w:r>
        <w:rPr>
          <w:rFonts w:ascii="Times New Roman" w:hAnsi="Times New Roman"/>
          <w:i/>
          <w:sz w:val="20"/>
        </w:rPr>
        <w:t>даш́а деха дхари’ каре кр̣ш̣н̣ера севана</w:t>
      </w:r>
    </w:p>
    <w:p>
      <w:pPr>
        <w:keepNext/>
        <w:spacing w:after="40"/>
        <w:ind w:left="227"/>
      </w:pPr>
      <w:r>
        <w:rPr>
          <w:rFonts w:ascii="Times New Roman" w:hAnsi="Times New Roman"/>
          <w:color w:val="555555"/>
          <w:sz w:val="18"/>
        </w:rPr>
        <w:t>десять  тел  приняв  совершает  Кришне  служение</w:t>
      </w:r>
    </w:p>
    <w:p>
      <w:pPr>
        <w:spacing w:before="60"/>
        <w:jc w:val="both"/>
      </w:pPr>
      <w:r>
        <w:rPr>
          <w:b/>
        </w:rPr>
        <w:t xml:space="preserve">76 </w:t>
      </w:r>
      <w:r>
        <w:rPr>
          <w:rFonts w:ascii="Times New Roman" w:hAnsi="Times New Roman"/>
        </w:rPr>
        <w:t>Воплощение Шри Санкаршана — тысячеглавый Ананта Шеша — ради служения Кришне принимает десять различных образов.</w:t>
      </w:r>
    </w:p>
    <w:p>
      <w:pPr>
        <w:jc w:val="both"/>
      </w:pPr>
      <w:r>
        <w:rPr>
          <w:b/>
          <w:i/>
          <w:sz w:val="20"/>
        </w:rPr>
        <w:t xml:space="preserve">Амрита-праваха-бхашья. </w:t>
      </w:r>
      <w:r>
        <w:rPr>
          <w:rFonts w:ascii="Times New Roman" w:hAnsi="Times New Roman"/>
          <w:sz w:val="20"/>
        </w:rPr>
        <w:t>Десять тел — это зонт, сандалии, ложе, подушка, одежда, украшения, сад для отдыха, жилище, священный шнур и трон.</w:t>
      </w:r>
    </w:p>
    <w:p>
      <w:pPr>
        <w:keepNext/>
        <w:spacing w:before="160"/>
        <w:jc w:val="center"/>
      </w:pPr>
      <w:r>
        <w:rPr>
          <w:rFonts w:ascii="Times New Roman" w:hAnsi="Times New Roman"/>
          <w:i/>
          <w:sz w:val="21"/>
        </w:rPr>
        <w:t>(12) Служение Кришне у Шивы —</w:t>
      </w:r>
    </w:p>
    <w:p>
      <w:pPr>
        <w:keepNext/>
        <w:jc w:val="center"/>
      </w:pPr>
      <w:r>
        <w:rPr>
          <w:rFonts w:ascii="Nirmala UI" w:hAnsi="Nirmala UI" w:cs="Nirmala UI"/>
          <w:sz w:val="24"/>
          <w:szCs w:val="24"/>
        </w:rPr>
        <w:t>অনন্ত ব্রহ্মাণ্ডে রুদ্র — সদাশিবের অংশ ৷</w:t>
        <w:br/>
      </w:r>
      <w:r>
        <w:rPr>
          <w:rFonts w:ascii="Nirmala UI" w:hAnsi="Nirmala UI" w:cs="Nirmala UI"/>
          <w:sz w:val="24"/>
          <w:szCs w:val="24"/>
        </w:rPr>
        <w:t>গুণাবতার তেঁহো, সর্ব্বদেব-অবতংস ॥ ৭৭ ॥</w:t>
      </w:r>
    </w:p>
    <w:p>
      <w:pPr>
        <w:keepNext/>
        <w:spacing w:after="0"/>
        <w:ind w:left="227"/>
      </w:pPr>
      <w:r>
        <w:rPr>
          <w:rFonts w:ascii="Times New Roman" w:hAnsi="Times New Roman"/>
          <w:i/>
          <w:sz w:val="20"/>
        </w:rPr>
        <w:t>ананта брахма̄н̣д̣е рудра — сада̄ш́ивера ам̇ш́а</w:t>
      </w:r>
    </w:p>
    <w:p>
      <w:pPr>
        <w:keepNext/>
        <w:spacing w:after="40"/>
        <w:ind w:left="227"/>
      </w:pPr>
      <w:r>
        <w:rPr>
          <w:rFonts w:ascii="Times New Roman" w:hAnsi="Times New Roman"/>
          <w:color w:val="555555"/>
          <w:sz w:val="18"/>
        </w:rPr>
        <w:t>в бесчисленных  вселенных  Рудра  Садашивы  часть</w:t>
      </w:r>
    </w:p>
    <w:p>
      <w:pPr>
        <w:keepNext/>
        <w:spacing w:after="0"/>
        <w:ind w:left="227"/>
      </w:pPr>
      <w:r>
        <w:rPr>
          <w:rFonts w:ascii="Times New Roman" w:hAnsi="Times New Roman"/>
          <w:i/>
          <w:sz w:val="20"/>
        </w:rPr>
        <w:t>гун̣а̄вата̄ра те̐хо, сарва-дева-аватам̇са</w:t>
      </w:r>
    </w:p>
    <w:p>
      <w:pPr>
        <w:keepNext/>
        <w:spacing w:after="40"/>
        <w:ind w:left="227"/>
      </w:pPr>
      <w:r>
        <w:rPr>
          <w:rFonts w:ascii="Times New Roman" w:hAnsi="Times New Roman"/>
          <w:color w:val="555555"/>
          <w:sz w:val="18"/>
        </w:rPr>
        <w:t>гуна-аватара  он  всех  богов  украшение</w:t>
      </w:r>
    </w:p>
    <w:p>
      <w:pPr>
        <w:spacing w:before="60"/>
        <w:jc w:val="both"/>
      </w:pPr>
      <w:r>
        <w:rPr>
          <w:b/>
        </w:rPr>
        <w:t xml:space="preserve">77 </w:t>
      </w:r>
      <w:r>
        <w:rPr>
          <w:rFonts w:ascii="Times New Roman" w:hAnsi="Times New Roman"/>
        </w:rPr>
        <w:t>Рудра, проявление Садашивы, являет себя во всех бесчисленных вселенных. Он — украшение богов вселенной и гуна-аватара Бхагавана.</w:t>
      </w:r>
    </w:p>
    <w:p>
      <w:pPr>
        <w:keepNext/>
        <w:spacing w:before="160"/>
        <w:jc w:val="center"/>
      </w:pPr>
      <w:r>
        <w:rPr>
          <w:rFonts w:ascii="Nirmala UI" w:hAnsi="Nirmala UI" w:cs="Nirmala UI"/>
          <w:sz w:val="24"/>
          <w:szCs w:val="24"/>
        </w:rPr>
        <w:t>তেঁহো করেন কৃষ্ণের দাস্য-প্রত্যাশ ৷</w:t>
        <w:br/>
      </w:r>
      <w:r>
        <w:rPr>
          <w:rFonts w:ascii="Nirmala UI" w:hAnsi="Nirmala UI" w:cs="Nirmala UI"/>
          <w:sz w:val="24"/>
          <w:szCs w:val="24"/>
        </w:rPr>
        <w:t>নিরন্তর কহে শিব, ‘মুঞি কৃষ্ণদাস’ ॥ ৭৮ ॥</w:t>
      </w:r>
    </w:p>
    <w:p>
      <w:pPr>
        <w:keepNext/>
        <w:spacing w:after="0"/>
        <w:ind w:left="227"/>
      </w:pPr>
      <w:r>
        <w:rPr>
          <w:rFonts w:ascii="Times New Roman" w:hAnsi="Times New Roman"/>
          <w:i/>
          <w:sz w:val="20"/>
        </w:rPr>
        <w:t>те̐хо карена кр̣ш̣н̣ера да̄сйа-пратйа̄ш́а</w:t>
      </w:r>
    </w:p>
    <w:p>
      <w:pPr>
        <w:keepNext/>
        <w:spacing w:after="40"/>
        <w:ind w:left="227"/>
      </w:pPr>
      <w:r>
        <w:rPr>
          <w:rFonts w:ascii="Times New Roman" w:hAnsi="Times New Roman"/>
          <w:color w:val="555555"/>
          <w:sz w:val="18"/>
        </w:rPr>
        <w:t>он  совершает  Кришне  служения  желание</w:t>
      </w:r>
    </w:p>
    <w:p>
      <w:pPr>
        <w:keepNext/>
        <w:spacing w:after="0"/>
        <w:ind w:left="227"/>
      </w:pPr>
      <w:r>
        <w:rPr>
          <w:rFonts w:ascii="Times New Roman" w:hAnsi="Times New Roman"/>
          <w:i/>
          <w:sz w:val="20"/>
        </w:rPr>
        <w:t>нирантара кахе ш́ива, ‘мун̃и кр̣ш̣н̣а-да̄са’</w:t>
      </w:r>
    </w:p>
    <w:p>
      <w:pPr>
        <w:keepNext/>
        <w:spacing w:after="40"/>
        <w:ind w:left="227"/>
      </w:pPr>
      <w:r>
        <w:rPr>
          <w:rFonts w:ascii="Times New Roman" w:hAnsi="Times New Roman"/>
          <w:color w:val="555555"/>
          <w:sz w:val="18"/>
        </w:rPr>
        <w:t>постоянно  говорит  Шива  я  Кришны  слуга</w:t>
      </w:r>
    </w:p>
    <w:p>
      <w:pPr>
        <w:spacing w:before="60"/>
        <w:jc w:val="both"/>
      </w:pPr>
      <w:r>
        <w:rPr>
          <w:b/>
        </w:rPr>
        <w:t xml:space="preserve">78 </w:t>
      </w:r>
      <w:r>
        <w:rPr>
          <w:rFonts w:ascii="Times New Roman" w:hAnsi="Times New Roman"/>
        </w:rPr>
        <w:t>И он также желает стать слугой Кришны. Так Садашива непрестанно повторяет: «Я — слуга Кришны».</w:t>
      </w:r>
    </w:p>
    <w:p>
      <w:pPr>
        <w:jc w:val="both"/>
      </w:pPr>
      <w:r>
        <w:rPr>
          <w:b/>
          <w:i/>
          <w:sz w:val="20"/>
        </w:rPr>
        <w:t xml:space="preserve">Анубхашья. </w:t>
      </w:r>
      <w:r>
        <w:rPr>
          <w:rFonts w:ascii="Times New Roman" w:hAnsi="Times New Roman"/>
          <w:sz w:val="20"/>
        </w:rPr>
        <w:t>Рудра и Садашива. В “Лагху-бхагаватамрите”, в описании гуна-аватар (стихи 18–24), о Рудре сказано: “Говорят, что он — одиннадцать вьюх и восемь тел; обычно у него пять лиц, три глаза и десять рук. Иногда о Харе, как и о Брахме (Видхи), говорится, что он — особая джива. Но понимать это следует так же, как в случае Шеши, ибо его прославляют как часть [Господа]. Хара — обитель Пуруши и потому по сути почти ниргуна; но из-за соединения с тамасом все видят его здесь подверженным изменениям. Как сказано в Десятой песни (10.88.3): «Шива всегда соединён с энергией, наделён тремя признаками и покрыт гунами». Как сказано в “Брахма-самхите” (5.45): «Как молоко, соединившись с особым преобразующим веществом, становится йогуртом, но [йогурт] не отличен от своей причины, так и Тот, кто ради особого дела принимает облик Шамбху, — Говинда, изначальный Пуруша, Ему я поклоняюсь». Иногда он рождается из лба Брахмы (Видхи), иногда — из лба Владыки Камалы, а в конце кальпы Калагни-Рудра появляется и из Санкаршаны. Его облик, называемый Садашивой, лишён даже запаха тамаса. Он — причина всего и часть Самого Господа. Именно он описан в “Ваю-пуране” и других как [пребывающий] на Шивалоке. Так и в “Брахма-самхите”, где говорится об изначальном Шиве (5.8): «Нияти — это Рама-деви, Его возлюбленная, покорная Ему. Его линга — вечный Бхагаван Шамбху в облике света. А та, что есть йони, — это апара-шакти» и так далее”.</w:t>
      </w:r>
    </w:p>
    <w:p>
      <w:pPr>
        <w:jc w:val="both"/>
      </w:pPr>
      <w:r>
        <w:rPr>
          <w:rFonts w:ascii="Times New Roman" w:hAnsi="Times New Roman"/>
          <w:sz w:val="20"/>
        </w:rPr>
        <w:t>У Шри Рудры одиннадцать вьюх: Аджайкапат, Ахирбудхнья, Вирупакша, Райвата, Хара, Бахурупа, лучший из богов Трьямбака, Савитра, Джаянта, Пинаки и Апараджита; и восемь обликов (мурти): земля, вода, огонь, воздух, эфир, солнце, луна и совершающий жертву сомы. Из них Рудра обычно пятиликий, трёхглазый и десятирукий. В некоторых местах Рудру, как и Видхи (Брахму), прославляют как «особую дживу». Но поскольку его прославляют и как часть Бхагавана, это нужно согласовать так же, как в случае «Шеши»: Шива, сваямша (собственная часть Господа), относится к разряду Ишвары, а Рудра-разрушитель — вибхиннамша, джива. Хара — аватара Бхагавана и по природе — Пуруша, поэтому на деле он ниргуна; но из-за соединения с тамо-гуной простым людям, не знающим истины, он на первый взгляд кажется подверженным изменениям. Как сказано в Десятой песни: «Рудра всегда соединён с пракрити — состоянием равновесия гун; когда гуны приходят в волнение, он соединён с тремя гунами и издалека покрыт ими». Как сказано в “Брахма-самхите”: «Молоко, соединившись с особым преобразующим веществом, превращается в йогурт, но йогурт никогда не бывает вещью, отдельной от своей причины — молока. Так и Тот, кто ради разрушения нисходит в облике Рудры, — изначальный Пуруша Говинда, Ему я поклоняюсь». В одной кальпе Рудра рождается из лба Брахмы (Видхи), в другой — из лба Вишну. В конце кальпы Калагни-Рудра рождается и из Санкаршаны. В “Ваю-пуране” и других описан облик Шивы по имени Садашива на Шивалоке, что входит в Вайкунтху: он — причина всего и не связан с тамо-гуной. Этот Садашива — виласа Самого Бхагавана Шри Кришны. Как сказано в “Брахма-самхите” об изначальном Шиве: «Неизменная Рама-деви, неотлучная от Бхагавана, составляющая Его сварупу и покорная Ему, — Его возлюбленная; вечный Бхагаван Шамбху в облике света — особая часть этого сваям-рупы. Та, что есть йони, то есть часть, служащая лоном, — Махамайя, источник махат-таттвы и прочих [элементов], — это апара, то есть низшая, энергия из трёх гун, называемая прадханой» и так далее.</w:t>
      </w:r>
    </w:p>
    <w:p>
      <w:pPr>
        <w:jc w:val="both"/>
      </w:pPr>
      <w:r>
        <w:rPr>
          <w:rFonts w:ascii="Times New Roman" w:hAnsi="Times New Roman"/>
          <w:sz w:val="20"/>
        </w:rPr>
        <w:t>Шри Баладева Видьябхушана [пишет так]. Поскольку встречаются особые высказывания [шастр], [автор] говорит [этот стих], чтобы показать, что и Рудра бывает двух видов.</w:t>
      </w:r>
      <w:r>
        <w:rPr>
          <w:rFonts w:ascii="Times New Roman" w:hAnsi="Times New Roman"/>
          <w:sz w:val="20"/>
          <w:vertAlign w:val="superscript"/>
        </w:rPr>
        <w:t>23</w:t>
      </w:r>
      <w:r>
        <w:rPr>
          <w:rFonts w:ascii="Times New Roman" w:hAnsi="Times New Roman"/>
          <w:sz w:val="20"/>
        </w:rPr>
        <w:t xml:space="preserve"> Сначала он говорит о том, кто в стихе «саттва, раджас…» (Бхагаватам, 1.2.23) назван относящимся к разряду Ишвары: «Рудра — одиннадцать вьюх». Здесь [имеются в виду] слова “Махабхараты”: “Аджайкапат, Ахирбудхнья, Вирупакша, затем Райвата, Хара, Бахурупа, Трьямбака, владыка богов, Савитра, Джаянта, Пинаки и Апараджита”. Так же «восемь тел»: “Земля, вода, огонь, воздух и эфир, солнце и луна и совершающий жертву сомы — вот восемь обликов”, — [говорит] Ядава. «Обычно» — потому что у Рудры, пребывающего в водной оболочке [вселенной], видно одно лицо.</w:t>
      </w:r>
    </w:p>
    <w:p>
      <w:pPr>
        <w:jc w:val="both"/>
      </w:pPr>
      <w:r>
        <w:rPr>
          <w:rFonts w:ascii="Times New Roman" w:hAnsi="Times New Roman"/>
          <w:sz w:val="20"/>
        </w:rPr>
        <w:t>Затем [автор] говорит о его принадлежности к разряду джив: «Иногда…». В Риг-веде: “Кого пожелаю, того делаю грозным, того — Брахмой, того — риши, того — мудрым” и так далее. В “Нараяна-упанишад”, начиная со слов “И вот Пуруша Нараяна пожелал: «Сотворю живых существ»”: “От Нараяны рождается Брахма, от Нараяны рождается Рудра, от Нараяны рождается Праджапати, от Нараяны рождается Индра, от Нараяны (рождаются) восемь Васу, от Нараяны (рождаются) одиннадцать Рудр, от Нараяны — двенадцать Адитьев” (Нараяна-упанишад, 1) и так далее. В “Маха-упанишад”, начиная со слов “Был лишь один Нараяна, не было ни Брахмы, ни Ишаны”: “Из лба Его, погружённого в медитацию, родился трёхглазый Пуруша с трезубцем в руке, наделённый красотой, истиной, брахмачарьей, аскезой и отречением” (Маха-упанишад, 1–2) и так далее. И в “Мокша-дхарме”: “И Праджапати, и Рудру творю Я Сам. Но они не знают Меня, введённые в заблуждение Моей майей”. Эти высказывания говорят о его рождении — значит, Хара здесь джива. Поэтому для него есть и уничтожение. В “Вишну-дхарме”: “Брахма, Шамбху, а также Солнце, Луна, Шатакрату и прочие, равно как и другие, наделены силой Вишну. Но когда их дело в мире закончено, они лишаются этой силы; а лишившись силы, все они умирают”. О том же — и шрути “Был лишь один…”. Иначе эти [высказывания] были бы опровергнуты. Пример здесь — «как о Брахме (Видхи)». «Как в случае Шеши»: Шеша, служащий ложем Владыке лука Шарнги, — Его опорная сила — относится к разряду Ишвары, а [Шеша], держащий землю, — джива, наделённая Его силой. «Ибо его прославляют как часть [Господа]» — то есть в Пуранах он назван и Его сваямшей, и Его вибхиннамшей.</w:t>
      </w:r>
    </w:p>
    <w:p>
      <w:pPr>
        <w:jc w:val="both"/>
      </w:pPr>
      <w:r>
        <w:rPr>
          <w:rFonts w:ascii="Times New Roman" w:hAnsi="Times New Roman"/>
          <w:sz w:val="20"/>
        </w:rPr>
        <w:t>А тот Хара, что в стихе «саттва, раджас, тамас» назван проявлением Высшего Пуруши, — «будучи обителью Пуруши», то есть будучи Им Самим, — поистине ниргуна. «Почти» — потому что покрыт тамасом, который принял по своей воле. Поэтому «все», то есть не знающие истины, «видят его подверженным изменениям здесь», среди гуна-аватар; на самом же деле он неизменен — таков смысл. В доказательство того, что «из-за соединения с тамасом его видят подверженным изменениям», [автор] приводит слова «Шива … с энергией…». Шива — Рудра; «всегда» — во всякое время; «с энергией» — с пракрити, то есть с состоянием равновесия гун, которое он принял по своей воле; «соединён». Когда гуны приходят в волнение, он — «наделён тремя признаками», то есть тремя гунами; а когда они проявлены, он «покрыт» ими издалека. Если спросят: «Известно, что он покрыт тамасом; почему же здесь он наделён тремя признаками?» — отвечаем: три гуны смешаны друг с другом, поэтому там есть и саттва, и раджас; противоречия нет. А само это высказывание следует понимать как пересказ (анувада) того, как его видят люди.</w:t>
      </w:r>
    </w:p>
    <w:p>
      <w:pPr>
        <w:jc w:val="both"/>
      </w:pPr>
      <w:r>
        <w:rPr>
          <w:rFonts w:ascii="Times New Roman" w:hAnsi="Times New Roman"/>
          <w:sz w:val="20"/>
        </w:rPr>
        <w:t>Доказательство того, что [Хара] ниргуна как обитель Пуруши, а изменяющимся назван из-за соединения с тамасом, — «Как молоко…». Как молоко, соединившись с особым преобразующим веществом, становится йогуртом, и йогурт не отделён, не отличен от своей причины — молока, так «Тот», Говинда, соединившись с тамасом, который принял по Своей воле, становится Шамбху; то есть Шамбху не иной, чем Говинда. А поскольку изменение пришло извне, оно не касается Его сварупы.</w:t>
      </w:r>
    </w:p>
    <w:p>
      <w:pPr>
        <w:jc w:val="both"/>
      </w:pPr>
      <w:r>
        <w:rPr>
          <w:rFonts w:ascii="Times New Roman" w:hAnsi="Times New Roman"/>
          <w:sz w:val="20"/>
        </w:rPr>
        <w:t>[Автор] называет, откуда является Рудра: «Брахмы…». «Из лба Брахмы» — это видно в “Шатапатха-брахмане” и других; «из лба Владыки Камалы» — в “Маха-упанишад” (2) и в Пуранах; это возможно по различию кальп. «Калагни-Рудра» — это следует понимать по словам Одиннадцатой песни: “Начиная от Патала-талы, огонь из уст Санкаршаны…” (Бхагаватам, 11.3.10).</w:t>
      </w:r>
    </w:p>
    <w:p>
      <w:pPr>
        <w:jc w:val="both"/>
      </w:pPr>
      <w:r>
        <w:rPr>
          <w:rFonts w:ascii="Times New Roman" w:hAnsi="Times New Roman"/>
          <w:sz w:val="20"/>
        </w:rPr>
        <w:t>Могут возразить: «Автор шастры, найдя [такие] высказывания, решил, что Кришна — Сам Господь (сваям-прабху), Нараяна и другие — Его виласы и сваямши, а некоторые — авеши; что от Его сваямши Гарбходашайи [исходят] Брахма, Вишну и Рудра; что они — Ишвары, а Брахма и Рудра иногда — дживы. Но это неискусно. Изначальная Истина — Садашива: Его подразумевает слово “Сам”, и Он же принимает облики Нараяны и других. Поэтому трое — Брахма и прочие — Его следствия; ведь в “Кайвалья-упанишад” (6–9) сказано: “Немыслимого, непроявленного, бесконечного в обликах, благого (шиву), безмятежного, бессмертного, лоно Брахмана; без начала, середины и конца, единого, всепроникающего, сознание и блаженство, бесформенного, чудесного; спутника Умы, Высшего Владыку, Господа, трёхглазого, синешеего, безмятежного — созерцая Его, мудрец достигает Источника всех существ, Свидетеля всего, Того, кто за пределами тьмы. Он — Брахма, Он — Шива, Он — Индра, Он — Непреходящий, Высший, Самосущий Владыка. Он же — Вишну, Он — прана, Он — огонь времени, Он — луна. Он — всё, что было и что будет, движущееся и неподвижное. Познав Его, человек преодолевает смерть; иного пути к освобождению нет”. Значит, эта точка зрения лучше, ибо опирается на шрути». На это [автор] отвечает: «Садашива…». Этот облик — часть Самого Господа, Кришны; Нараяна — Его виласа; таков смысл. Поэтому тайттирийцы и читают «Шива», «Ачьюта» и «Нараяна» в одном значении. В [приведённой] шрути «Ума» означает «слава», и «спутник Умы» — тот, кого сопровождает слава; «трёхглазый» — знающий три времени; «синешеий» — тот, чья шея украшена синим самоцветом (нилой). Так это следует толковать, ибо привычные значения к тому Шиве неприменимы. «В “Ваю-пуране” и других»: «на Шивалоке» — в обители Вайкунтхи. Этого Садашиву и Его мир автор “Сандарбх” описал словами “Ваю-пураны”, что начинаются с “Вокруг же вод…”.</w:t>
      </w:r>
    </w:p>
    <w:p>
      <w:pPr>
        <w:jc w:val="both"/>
      </w:pPr>
      <w:r>
        <w:rPr>
          <w:rFonts w:ascii="Times New Roman" w:hAnsi="Times New Roman"/>
          <w:sz w:val="20"/>
        </w:rPr>
        <w:t>[Автор] приводит решающее высказывание о том, что Садашива — облик Самого Кришны, сваям-рупы: «Нияти…». Словами «и так далее» охватывается следующее: “Желание Хари — великое семя. Эти существа Махешвары родились, имея природу линги и йони. Этот Пуруша, обладатель энергии, — Махешвара в облике линги. В этой линге явился Маха-Вишну, Владыка мира” (Брахма-самхита, 5.8–10). Смысл таков. Выше сказано о Его играх с Рамой. Какова эта Рама? Об этом говорится: «нияти» — та, что удерживается, утверждена в Нём, в Возлюбленном, то есть неотлучна от Него и составляет Его сварупу. Поэтому сказано: «Его возлюбленная, покорная Ему». Ведь в “Хаяширша-панчаратре” сказано: “Нет Деви без Вишну и нет Вишну без рождённой из лотоса”, а в “Вишну-пуране”: “Вечна она, Шри, мать мира, неотлучная от Вишну” (Вишну-пурана, 1.8.15). Бхагаван Шамбху — «линга» этого сваям-рупы, то есть Его знак: “«Линга» — в значении «знак» и «умозаключение»”, — [говорит словарь] “Вишва”. Бхагаван — обладающий шестью совершенствами Владыка Паравьомы. «Шамбху» — Тот, кто в облике Своей второй вьюхи, Санкаршаны, приносит благо (шам) дживам, растворённым в пракрити, создавая им соответствующие упадхи; «в облике света» — тот, чей облик — сознание. Тем, что Кришна — Владыка над Ним, открывается, что Кришна — сваям-рупа, — так по подгрудку и прочим признакам узнают корову: Тот, чья виласа — этот [Шамбху], и есть Сам [Бхагаван]; поэтому [Шамбху] и называется Его лингой. «А та, что есть йони» — материальная причина махат[-таттвы] и прочего, — «это апара-шакти», то есть состоящая из трёх гун. «Хари» — Его части, Санкаршаны; «желание», то есть Его желание взглянуть [на неё], приносит плод — творение махат[-таттвы] и прочего; поэтому [сказано] «великое семя». «Великое» — неисчислимая джива-таттва — помещается в неё. Поэтому о «существах Махешвары, имеющих природу линги и йони», говорится, что они рождены от Пуруши и пракрити как от причин. Пракрити второстепенна и зависит от Него, поэтому существа и называются «существами Махешвары»: это он обосновывает словами «Обладатель энергии…». Затем проясняет сказанное: «В этой…». «В линге» — в её Владыке, в Его присутствии. Маха-Вишну — Санкаршана.</w:t>
      </w:r>
    </w:p>
    <w:p>
      <w:pPr>
        <w:keepNext/>
        <w:spacing w:before="160"/>
        <w:jc w:val="center"/>
      </w:pPr>
      <w:r>
        <w:rPr>
          <w:rFonts w:ascii="Nirmala UI" w:hAnsi="Nirmala UI" w:cs="Nirmala UI"/>
          <w:sz w:val="24"/>
          <w:szCs w:val="24"/>
        </w:rPr>
        <w:t>কৃষ্ণপ্রেমে উন্মত্ত, বিহ্বল দিগম্বর ৷</w:t>
        <w:br/>
      </w:r>
      <w:r>
        <w:rPr>
          <w:rFonts w:ascii="Nirmala UI" w:hAnsi="Nirmala UI" w:cs="Nirmala UI"/>
          <w:sz w:val="24"/>
          <w:szCs w:val="24"/>
        </w:rPr>
        <w:t>কৃষ্ণ-গুণ-লীলা গায়, নাচে নিরন্তর ॥ ৭৯ ॥</w:t>
      </w:r>
    </w:p>
    <w:p>
      <w:pPr>
        <w:keepNext/>
        <w:spacing w:after="0"/>
        <w:ind w:left="227"/>
      </w:pPr>
      <w:r>
        <w:rPr>
          <w:rFonts w:ascii="Times New Roman" w:hAnsi="Times New Roman"/>
          <w:i/>
          <w:sz w:val="20"/>
        </w:rPr>
        <w:t>кр̣ш̣н̣а-преме унматта, вихвала дигамбара</w:t>
      </w:r>
    </w:p>
    <w:p>
      <w:pPr>
        <w:keepNext/>
        <w:spacing w:after="40"/>
        <w:ind w:left="227"/>
      </w:pPr>
      <w:r>
        <w:rPr>
          <w:rFonts w:ascii="Times New Roman" w:hAnsi="Times New Roman"/>
          <w:color w:val="555555"/>
          <w:sz w:val="18"/>
        </w:rPr>
        <w:t>от любви к Кришне  безумный  вне себя  нагой</w:t>
      </w:r>
    </w:p>
    <w:p>
      <w:pPr>
        <w:keepNext/>
        <w:spacing w:after="0"/>
        <w:ind w:left="227"/>
      </w:pPr>
      <w:r>
        <w:rPr>
          <w:rFonts w:ascii="Times New Roman" w:hAnsi="Times New Roman"/>
          <w:i/>
          <w:sz w:val="20"/>
        </w:rPr>
        <w:t>кр̣ш̣н̣а-гун̣а-лӣла̄ га̄йа, на̄че нирантара</w:t>
      </w:r>
    </w:p>
    <w:p>
      <w:pPr>
        <w:keepNext/>
        <w:spacing w:after="40"/>
        <w:ind w:left="227"/>
      </w:pPr>
      <w:r>
        <w:rPr>
          <w:rFonts w:ascii="Times New Roman" w:hAnsi="Times New Roman"/>
          <w:color w:val="555555"/>
          <w:sz w:val="18"/>
        </w:rPr>
        <w:t>Кришны  качества  игры  поёт  танцует  постоянно</w:t>
      </w:r>
    </w:p>
    <w:p>
      <w:pPr>
        <w:spacing w:before="60"/>
        <w:jc w:val="both"/>
      </w:pPr>
      <w:r>
        <w:rPr>
          <w:b/>
        </w:rPr>
        <w:t xml:space="preserve">79 </w:t>
      </w:r>
      <w:r>
        <w:rPr>
          <w:rFonts w:ascii="Times New Roman" w:hAnsi="Times New Roman"/>
        </w:rPr>
        <w:t>Обезумев в любви к Кришне, он танцует, не прикрывая даже своё тело, и непрестанно воспевает достоинства и игры Кришны.</w:t>
      </w:r>
    </w:p>
    <w:p>
      <w:pPr>
        <w:keepNext/>
        <w:spacing w:before="160"/>
        <w:jc w:val="center"/>
      </w:pPr>
      <w:r>
        <w:rPr>
          <w:rFonts w:ascii="Times New Roman" w:hAnsi="Times New Roman"/>
          <w:i/>
          <w:sz w:val="21"/>
        </w:rPr>
        <w:t>(13) Служение Кришне пронизывает все четыре расы — мадхурью, ватсалью, сакхью и дасью —</w:t>
      </w:r>
    </w:p>
    <w:p>
      <w:pPr>
        <w:keepNext/>
        <w:jc w:val="center"/>
      </w:pPr>
      <w:r>
        <w:rPr>
          <w:rFonts w:ascii="Nirmala UI" w:hAnsi="Nirmala UI" w:cs="Nirmala UI"/>
          <w:sz w:val="24"/>
          <w:szCs w:val="24"/>
        </w:rPr>
        <w:t>পিতা-মাতা-গুরু-সখা-ভাব কেনে নয় ৷</w:t>
        <w:br/>
      </w:r>
      <w:r>
        <w:rPr>
          <w:rFonts w:ascii="Nirmala UI" w:hAnsi="Nirmala UI" w:cs="Nirmala UI"/>
          <w:sz w:val="24"/>
          <w:szCs w:val="24"/>
        </w:rPr>
        <w:t>কৃষ্ণপ্রেমের স্বভাবে দাস্য-ভাব সে করয় ॥ ৮০ ॥</w:t>
      </w:r>
    </w:p>
    <w:p>
      <w:pPr>
        <w:keepNext/>
        <w:spacing w:after="0"/>
        <w:ind w:left="227"/>
      </w:pPr>
      <w:r>
        <w:rPr>
          <w:rFonts w:ascii="Times New Roman" w:hAnsi="Times New Roman"/>
          <w:i/>
          <w:sz w:val="20"/>
        </w:rPr>
        <w:t>пита̄-ма̄та̄-гуру-сакха̄-бха̄ва кене найа</w:t>
      </w:r>
    </w:p>
    <w:p>
      <w:pPr>
        <w:keepNext/>
        <w:spacing w:after="40"/>
        <w:ind w:left="227"/>
      </w:pPr>
      <w:r>
        <w:rPr>
          <w:rFonts w:ascii="Times New Roman" w:hAnsi="Times New Roman"/>
          <w:color w:val="555555"/>
          <w:sz w:val="18"/>
        </w:rPr>
        <w:t>отца  матери  старшего  друга  чувство  каким бы ни  было</w:t>
      </w:r>
    </w:p>
    <w:p>
      <w:pPr>
        <w:keepNext/>
        <w:spacing w:after="0"/>
        <w:ind w:left="227"/>
      </w:pPr>
      <w:r>
        <w:rPr>
          <w:rFonts w:ascii="Times New Roman" w:hAnsi="Times New Roman"/>
          <w:i/>
          <w:sz w:val="20"/>
        </w:rPr>
        <w:t>кр̣ш̣н̣а-премера свабха̄ве да̄сйа-бха̄ва се карайа</w:t>
      </w:r>
    </w:p>
    <w:p>
      <w:pPr>
        <w:keepNext/>
        <w:spacing w:after="40"/>
        <w:ind w:left="227"/>
      </w:pPr>
      <w:r>
        <w:rPr>
          <w:rFonts w:ascii="Times New Roman" w:hAnsi="Times New Roman"/>
          <w:color w:val="555555"/>
          <w:sz w:val="18"/>
        </w:rPr>
        <w:t>любви к Кришне  по природе  служения  чувство  она  вызывает</w:t>
      </w:r>
    </w:p>
    <w:p>
      <w:pPr>
        <w:spacing w:before="60"/>
        <w:jc w:val="both"/>
      </w:pPr>
      <w:r>
        <w:rPr>
          <w:b/>
        </w:rPr>
        <w:t xml:space="preserve">80 </w:t>
      </w:r>
      <w:r>
        <w:rPr>
          <w:rFonts w:ascii="Times New Roman" w:hAnsi="Times New Roman"/>
        </w:rPr>
        <w:t>Любое чувство, порождённое любовью к Кришне, такое как у отца и матери, наставника и друга, всегда пронизано естественным стремлением сердечного служения Ему.</w:t>
      </w:r>
    </w:p>
    <w:p>
      <w:pPr>
        <w:jc w:val="both"/>
      </w:pPr>
      <w:r>
        <w:rPr>
          <w:b/>
          <w:i/>
          <w:sz w:val="20"/>
        </w:rPr>
        <w:t xml:space="preserve">Амрита-праваха-бхашья. </w:t>
      </w:r>
      <w:r>
        <w:rPr>
          <w:rFonts w:ascii="Times New Roman" w:hAnsi="Times New Roman"/>
          <w:sz w:val="20"/>
        </w:rPr>
        <w:t>Какое бы чувство [к Кришне] ни избрал человек, непременно следует признать, что в каждом из них заключено чувство слуги (дасья).</w:t>
      </w:r>
    </w:p>
    <w:p>
      <w:pPr>
        <w:keepNext/>
        <w:spacing w:before="160"/>
        <w:jc w:val="center"/>
      </w:pPr>
      <w:r>
        <w:rPr>
          <w:rFonts w:ascii="Times New Roman" w:hAnsi="Times New Roman"/>
          <w:i/>
          <w:sz w:val="21"/>
        </w:rPr>
        <w:t>Сам Кришна — Владыка всех —</w:t>
      </w:r>
    </w:p>
    <w:p>
      <w:pPr>
        <w:keepNext/>
        <w:jc w:val="center"/>
      </w:pPr>
      <w:r>
        <w:rPr>
          <w:rFonts w:ascii="Nirmala UI" w:hAnsi="Nirmala UI" w:cs="Nirmala UI"/>
          <w:sz w:val="24"/>
          <w:szCs w:val="24"/>
        </w:rPr>
        <w:t>এক কৃষ্ণ — সর্ব্বসেব্য, জগৎ-ঈশ্বর ৷</w:t>
        <w:br/>
      </w:r>
      <w:r>
        <w:rPr>
          <w:rFonts w:ascii="Nirmala UI" w:hAnsi="Nirmala UI" w:cs="Nirmala UI"/>
          <w:sz w:val="24"/>
          <w:szCs w:val="24"/>
        </w:rPr>
        <w:t>আর যত সব, — তাঁর সেবকানুচর ॥ ৮১ ॥</w:t>
      </w:r>
    </w:p>
    <w:p>
      <w:pPr>
        <w:keepNext/>
        <w:spacing w:after="0"/>
        <w:ind w:left="227"/>
      </w:pPr>
      <w:r>
        <w:rPr>
          <w:rFonts w:ascii="Times New Roman" w:hAnsi="Times New Roman"/>
          <w:i/>
          <w:sz w:val="20"/>
        </w:rPr>
        <w:t>эка кр̣ш̣н̣а — сарва-севйа, джагат-ӣш́вара</w:t>
      </w:r>
    </w:p>
    <w:p>
      <w:pPr>
        <w:keepNext/>
        <w:spacing w:after="40"/>
        <w:ind w:left="227"/>
      </w:pPr>
      <w:r>
        <w:rPr>
          <w:rFonts w:ascii="Times New Roman" w:hAnsi="Times New Roman"/>
          <w:color w:val="555555"/>
          <w:sz w:val="18"/>
        </w:rPr>
        <w:t>один  Кришна  всеми  почитаемый  мира  Владыка</w:t>
      </w:r>
    </w:p>
    <w:p>
      <w:pPr>
        <w:keepNext/>
        <w:spacing w:after="0"/>
        <w:ind w:left="227"/>
      </w:pPr>
      <w:r>
        <w:rPr>
          <w:rFonts w:ascii="Times New Roman" w:hAnsi="Times New Roman"/>
          <w:i/>
          <w:sz w:val="20"/>
        </w:rPr>
        <w:t>а̄ра йата саба, — та̄̐ра севака̄нучара</w:t>
      </w:r>
    </w:p>
    <w:p>
      <w:pPr>
        <w:keepNext/>
        <w:spacing w:after="40"/>
        <w:ind w:left="227"/>
      </w:pPr>
      <w:r>
        <w:rPr>
          <w:rFonts w:ascii="Times New Roman" w:hAnsi="Times New Roman"/>
          <w:color w:val="555555"/>
          <w:sz w:val="18"/>
        </w:rPr>
        <w:t>а  сколько  всех  Его  слуги  последователи</w:t>
      </w:r>
    </w:p>
    <w:p>
      <w:pPr>
        <w:spacing w:before="60"/>
        <w:jc w:val="both"/>
      </w:pPr>
      <w:r>
        <w:rPr>
          <w:b/>
        </w:rPr>
        <w:t xml:space="preserve">81 </w:t>
      </w:r>
      <w:r>
        <w:rPr>
          <w:rFonts w:ascii="Times New Roman" w:hAnsi="Times New Roman"/>
        </w:rPr>
        <w:t>Шри Кришна — полновластный Владыка вселенной. Лишь Он достоин принимать служение у всех живых существ без исключения. Воистину, все остальные — Его слуги и спутники.</w:t>
      </w:r>
    </w:p>
    <w:p>
      <w:pPr>
        <w:jc w:val="both"/>
      </w:pPr>
      <w:r>
        <w:rPr>
          <w:b/>
          <w:i/>
          <w:sz w:val="20"/>
        </w:rPr>
        <w:t xml:space="preserve">Анубхашья. </w:t>
      </w:r>
      <w:r>
        <w:rPr>
          <w:rFonts w:ascii="Times New Roman" w:hAnsi="Times New Roman"/>
          <w:sz w:val="20"/>
        </w:rPr>
        <w:t>См. Ади 2.70, 83, 88, 102, 106; 3.5; 4.11–12; 5.131; 7.7–8; Мадхья 6.147; 8.133–135; 10.15; 15.139; 18.190–191; 20.152–155, 240, 400; 21.3, 92; 22.7; 24.71 и другие.</w:t>
      </w:r>
    </w:p>
    <w:p>
      <w:pPr>
        <w:keepNext/>
        <w:spacing w:before="160"/>
        <w:jc w:val="center"/>
      </w:pPr>
      <w:r>
        <w:rPr>
          <w:rFonts w:ascii="Nirmala UI" w:hAnsi="Nirmala UI" w:cs="Nirmala UI"/>
          <w:sz w:val="24"/>
          <w:szCs w:val="24"/>
        </w:rPr>
        <w:t>সেই কৃষ্ণ অবতীর্ণ — চৈতন্য-ঈশ্বর ৷</w:t>
        <w:br/>
      </w:r>
      <w:r>
        <w:rPr>
          <w:rFonts w:ascii="Nirmala UI" w:hAnsi="Nirmala UI" w:cs="Nirmala UI"/>
          <w:sz w:val="24"/>
          <w:szCs w:val="24"/>
        </w:rPr>
        <w:t>অতএব আর সব, — তাঁহার কিঙ্কর ॥ ৮২ ॥</w:t>
      </w:r>
    </w:p>
    <w:p>
      <w:pPr>
        <w:keepNext/>
        <w:spacing w:after="0"/>
        <w:ind w:left="227"/>
      </w:pPr>
      <w:r>
        <w:rPr>
          <w:rFonts w:ascii="Times New Roman" w:hAnsi="Times New Roman"/>
          <w:i/>
          <w:sz w:val="20"/>
        </w:rPr>
        <w:t>сеи кр̣ш̣н̣а аватӣрн̣а — чаитанйа-ӣш́вара</w:t>
      </w:r>
    </w:p>
    <w:p>
      <w:pPr>
        <w:keepNext/>
        <w:spacing w:after="40"/>
        <w:ind w:left="227"/>
      </w:pPr>
      <w:r>
        <w:rPr>
          <w:rFonts w:ascii="Times New Roman" w:hAnsi="Times New Roman"/>
          <w:color w:val="555555"/>
          <w:sz w:val="18"/>
        </w:rPr>
        <w:t>тот  Кришна  нисшедший  Чайтанья  Господь</w:t>
      </w:r>
    </w:p>
    <w:p>
      <w:pPr>
        <w:keepNext/>
        <w:spacing w:after="0"/>
        <w:ind w:left="227"/>
      </w:pPr>
      <w:r>
        <w:rPr>
          <w:rFonts w:ascii="Times New Roman" w:hAnsi="Times New Roman"/>
          <w:i/>
          <w:sz w:val="20"/>
        </w:rPr>
        <w:t>атаева а̄ра саба, — та̄̐ха̄ра кин̇кара</w:t>
      </w:r>
    </w:p>
    <w:p>
      <w:pPr>
        <w:keepNext/>
        <w:spacing w:after="40"/>
        <w:ind w:left="227"/>
      </w:pPr>
      <w:r>
        <w:rPr>
          <w:rFonts w:ascii="Times New Roman" w:hAnsi="Times New Roman"/>
          <w:color w:val="555555"/>
          <w:sz w:val="18"/>
        </w:rPr>
        <w:t>поэтому  остальные  все  Его  слуги</w:t>
      </w:r>
    </w:p>
    <w:p>
      <w:pPr>
        <w:spacing w:before="60"/>
        <w:jc w:val="both"/>
      </w:pPr>
      <w:r>
        <w:rPr>
          <w:b/>
        </w:rPr>
        <w:t xml:space="preserve">82 </w:t>
      </w:r>
      <w:r>
        <w:rPr>
          <w:rFonts w:ascii="Times New Roman" w:hAnsi="Times New Roman"/>
        </w:rPr>
        <w:t>Сам Кришна низошёл как Шри Чайтанья Махапрабху. Поэтому любой — слуга Шри Чайтаньи.</w:t>
      </w:r>
    </w:p>
    <w:p>
      <w:pPr>
        <w:keepNext/>
        <w:spacing w:before="160"/>
        <w:jc w:val="center"/>
      </w:pPr>
      <w:r>
        <w:rPr>
          <w:rFonts w:ascii="Times New Roman" w:hAnsi="Times New Roman"/>
          <w:i/>
          <w:sz w:val="21"/>
        </w:rPr>
        <w:t>(14) Всё духовное, кроме Него, — Его слуги —</w:t>
      </w:r>
    </w:p>
    <w:p>
      <w:pPr>
        <w:keepNext/>
        <w:jc w:val="center"/>
      </w:pPr>
      <w:r>
        <w:rPr>
          <w:rFonts w:ascii="Nirmala UI" w:hAnsi="Nirmala UI" w:cs="Nirmala UI"/>
          <w:sz w:val="24"/>
          <w:szCs w:val="24"/>
        </w:rPr>
        <w:t>কেহ মানে, কেহ না মানে, সব তাঁর দাস ৷</w:t>
        <w:br/>
      </w:r>
      <w:r>
        <w:rPr>
          <w:rFonts w:ascii="Nirmala UI" w:hAnsi="Nirmala UI" w:cs="Nirmala UI"/>
          <w:sz w:val="24"/>
          <w:szCs w:val="24"/>
        </w:rPr>
        <w:t>যে না মানে, তার হয় সেই পাপে নাশ ॥ ৮৩ ॥</w:t>
      </w:r>
    </w:p>
    <w:p>
      <w:pPr>
        <w:keepNext/>
        <w:spacing w:after="0"/>
        <w:ind w:left="227"/>
      </w:pPr>
      <w:r>
        <w:rPr>
          <w:rFonts w:ascii="Times New Roman" w:hAnsi="Times New Roman"/>
          <w:i/>
          <w:sz w:val="20"/>
        </w:rPr>
        <w:t>кеха ма̄не, кеха на̄ ма̄не, саба та̄̐ра да̄са</w:t>
      </w:r>
    </w:p>
    <w:p>
      <w:pPr>
        <w:keepNext/>
        <w:spacing w:after="40"/>
        <w:ind w:left="227"/>
      </w:pPr>
      <w:r>
        <w:rPr>
          <w:rFonts w:ascii="Times New Roman" w:hAnsi="Times New Roman"/>
          <w:color w:val="555555"/>
          <w:sz w:val="18"/>
        </w:rPr>
        <w:t>кто-то  признаёт  кто-то  не  признаёт  все  Его  слуги</w:t>
      </w:r>
    </w:p>
    <w:p>
      <w:pPr>
        <w:keepNext/>
        <w:spacing w:after="0"/>
        <w:ind w:left="227"/>
      </w:pPr>
      <w:r>
        <w:rPr>
          <w:rFonts w:ascii="Times New Roman" w:hAnsi="Times New Roman"/>
          <w:i/>
          <w:sz w:val="20"/>
        </w:rPr>
        <w:t>йе на̄ ма̄не, та̄ра хайа сеи па̄пе на̄ш́а</w:t>
      </w:r>
    </w:p>
    <w:p>
      <w:pPr>
        <w:keepNext/>
        <w:spacing w:after="40"/>
        <w:ind w:left="227"/>
      </w:pPr>
      <w:r>
        <w:rPr>
          <w:rFonts w:ascii="Times New Roman" w:hAnsi="Times New Roman"/>
          <w:color w:val="555555"/>
          <w:sz w:val="18"/>
        </w:rPr>
        <w:t>кто  не  признаёт  у того  бывает  от этого  греха  гибель</w:t>
      </w:r>
    </w:p>
    <w:p>
      <w:pPr>
        <w:spacing w:before="60"/>
        <w:jc w:val="both"/>
      </w:pPr>
      <w:r>
        <w:rPr>
          <w:b/>
        </w:rPr>
        <w:t xml:space="preserve">83 </w:t>
      </w:r>
      <w:r>
        <w:rPr>
          <w:rFonts w:ascii="Times New Roman" w:hAnsi="Times New Roman"/>
        </w:rPr>
        <w:t>Одни признают Его, другие — нет, однако всё равно каждый остаётся Его слугой. Но того, кто отвергает Шри Чайтанью, погубит именно этот грех.</w:t>
      </w:r>
    </w:p>
    <w:p>
      <w:pPr>
        <w:jc w:val="both"/>
      </w:pPr>
      <w:r>
        <w:rPr>
          <w:b/>
          <w:i/>
          <w:sz w:val="20"/>
        </w:rPr>
        <w:t xml:space="preserve">Анубхашья. </w:t>
      </w:r>
      <w:r>
        <w:rPr>
          <w:rFonts w:ascii="Times New Roman" w:hAnsi="Times New Roman"/>
          <w:sz w:val="20"/>
        </w:rPr>
        <w:t>Забыв свою истинную природу, джива облачается в наряд наслаждающегося и отворачивается от служения Кришне. А иной по неведению порой думает, будто служение Бхагавану — не единственное его дело. Но на самом деле каждое живое существо вечно пребывает в служении Ему. Если джива не служит Бхагавану, её природа искажается и приходит несчастье. Служение Шри Чайтанье — сварупа-дхарма, то есть изначальная природа дживы, крошечной частицы духа. Когда обусловленная джива, забыв о деятельности своей сварупы, стремится к чему-то иному, это лишь влечение к наслаждению материей. Когда же в ней пробуждается сознание (чайтанья), в её сердце само собой проявляется служение Чайтанье. Лишённая служения Чайтанье, обусловленная джива в своих делах начинает властвовать над другими вещами; но и тогда она — лишь недостойный слуга Чайтаньи.</w:t>
      </w:r>
    </w:p>
    <w:p>
      <w:pPr>
        <w:keepNext/>
        <w:spacing w:before="160"/>
        <w:jc w:val="center"/>
      </w:pPr>
      <w:r>
        <w:rPr>
          <w:rFonts w:ascii="Nirmala UI" w:hAnsi="Nirmala UI" w:cs="Nirmala UI"/>
          <w:sz w:val="24"/>
          <w:szCs w:val="24"/>
        </w:rPr>
        <w:t>চৈতন্যের দাস মুঞি, চৈতন্যের দাস ৷</w:t>
        <w:br/>
      </w:r>
      <w:r>
        <w:rPr>
          <w:rFonts w:ascii="Nirmala UI" w:hAnsi="Nirmala UI" w:cs="Nirmala UI"/>
          <w:sz w:val="24"/>
          <w:szCs w:val="24"/>
        </w:rPr>
        <w:t>চৈতন্যের দাস মুঞি, তাঁর দাসের দাস ॥ ৮৪ ॥</w:t>
      </w:r>
    </w:p>
    <w:p>
      <w:pPr>
        <w:keepNext/>
        <w:spacing w:after="0"/>
        <w:ind w:left="227"/>
      </w:pPr>
      <w:r>
        <w:rPr>
          <w:rFonts w:ascii="Times New Roman" w:hAnsi="Times New Roman"/>
          <w:i/>
          <w:sz w:val="20"/>
        </w:rPr>
        <w:t>чаитанйера да̄са мун̃и, чаитанйера да̄са</w:t>
      </w:r>
    </w:p>
    <w:p>
      <w:pPr>
        <w:keepNext/>
        <w:spacing w:after="40"/>
        <w:ind w:left="227"/>
      </w:pPr>
      <w:r>
        <w:rPr>
          <w:rFonts w:ascii="Times New Roman" w:hAnsi="Times New Roman"/>
          <w:color w:val="555555"/>
          <w:sz w:val="18"/>
        </w:rPr>
        <w:t>Чайтаньи  слуга  я  Чайтаньи  слуга</w:t>
      </w:r>
    </w:p>
    <w:p>
      <w:pPr>
        <w:keepNext/>
        <w:spacing w:after="0"/>
        <w:ind w:left="227"/>
      </w:pPr>
      <w:r>
        <w:rPr>
          <w:rFonts w:ascii="Times New Roman" w:hAnsi="Times New Roman"/>
          <w:i/>
          <w:sz w:val="20"/>
        </w:rPr>
        <w:t>чаитанйера да̄са мун̃и, та̄̐ра да̄сера да̄са</w:t>
      </w:r>
    </w:p>
    <w:p>
      <w:pPr>
        <w:keepNext/>
        <w:spacing w:after="40"/>
        <w:ind w:left="227"/>
      </w:pPr>
      <w:r>
        <w:rPr>
          <w:rFonts w:ascii="Times New Roman" w:hAnsi="Times New Roman"/>
          <w:color w:val="555555"/>
          <w:sz w:val="18"/>
        </w:rPr>
        <w:t>Чайтаньи  слуга  я  Его  слуги  слуга</w:t>
      </w:r>
    </w:p>
    <w:p>
      <w:pPr>
        <w:spacing w:before="60"/>
        <w:jc w:val="both"/>
      </w:pPr>
      <w:r>
        <w:rPr>
          <w:b/>
        </w:rPr>
        <w:t xml:space="preserve">84 </w:t>
      </w:r>
      <w:r>
        <w:rPr>
          <w:rFonts w:ascii="Times New Roman" w:hAnsi="Times New Roman"/>
        </w:rPr>
        <w:t>«Я — слуга Шри Чайтаньи, слуга Чайтаньи! Я — слуга Чайтаньи, слуга Его слуг!»</w:t>
      </w:r>
    </w:p>
    <w:p>
      <w:pPr>
        <w:keepNext/>
        <w:spacing w:before="160"/>
        <w:jc w:val="center"/>
      </w:pPr>
      <w:r>
        <w:rPr>
          <w:rFonts w:ascii="Nirmala UI" w:hAnsi="Nirmala UI" w:cs="Nirmala UI"/>
          <w:sz w:val="24"/>
          <w:szCs w:val="24"/>
        </w:rPr>
        <w:t>এত বলি’ নাচে, গায়, হুঙ্কার গম্ভীর ৷</w:t>
        <w:br/>
      </w:r>
      <w:r>
        <w:rPr>
          <w:rFonts w:ascii="Nirmala UI" w:hAnsi="Nirmala UI" w:cs="Nirmala UI"/>
          <w:sz w:val="24"/>
          <w:szCs w:val="24"/>
        </w:rPr>
        <w:t>ক্ষণেকে বসিলা আচার্য্য হৈঞা সুস্থির ॥ ৮৫ ॥</w:t>
      </w:r>
    </w:p>
    <w:p>
      <w:pPr>
        <w:keepNext/>
        <w:spacing w:after="0"/>
        <w:ind w:left="227"/>
      </w:pPr>
      <w:r>
        <w:rPr>
          <w:rFonts w:ascii="Times New Roman" w:hAnsi="Times New Roman"/>
          <w:i/>
          <w:sz w:val="20"/>
        </w:rPr>
        <w:t>эта бали’ на̄че, га̄йа, хун̇ка̄ра гамбхӣра</w:t>
      </w:r>
    </w:p>
    <w:p>
      <w:pPr>
        <w:keepNext/>
        <w:spacing w:after="40"/>
        <w:ind w:left="227"/>
      </w:pPr>
      <w:r>
        <w:rPr>
          <w:rFonts w:ascii="Times New Roman" w:hAnsi="Times New Roman"/>
          <w:color w:val="555555"/>
          <w:sz w:val="18"/>
        </w:rPr>
        <w:t>так  сказав  танцует  поёт  рёв  глубокий</w:t>
      </w:r>
    </w:p>
    <w:p>
      <w:pPr>
        <w:keepNext/>
        <w:spacing w:after="0"/>
        <w:ind w:left="227"/>
      </w:pPr>
      <w:r>
        <w:rPr>
          <w:rFonts w:ascii="Times New Roman" w:hAnsi="Times New Roman"/>
          <w:i/>
          <w:sz w:val="20"/>
        </w:rPr>
        <w:t>кш̣ан̣еке васила̄ а̄ча̄рйа хаин̃а̄ сустхира</w:t>
      </w:r>
    </w:p>
    <w:p>
      <w:pPr>
        <w:keepNext/>
        <w:spacing w:after="40"/>
        <w:ind w:left="227"/>
      </w:pPr>
      <w:r>
        <w:rPr>
          <w:rFonts w:ascii="Times New Roman" w:hAnsi="Times New Roman"/>
          <w:color w:val="555555"/>
          <w:sz w:val="18"/>
        </w:rPr>
        <w:t>через мгновение  сел  Ачарья  став  спокойным</w:t>
      </w:r>
    </w:p>
    <w:p>
      <w:pPr>
        <w:spacing w:before="60"/>
        <w:jc w:val="both"/>
      </w:pPr>
      <w:r>
        <w:rPr>
          <w:b/>
        </w:rPr>
        <w:t xml:space="preserve">85 </w:t>
      </w:r>
      <w:r>
        <w:rPr>
          <w:rFonts w:ascii="Times New Roman" w:hAnsi="Times New Roman"/>
        </w:rPr>
        <w:t>Так восклицая низким голосом, Адвайта пел и танцевал, забывшись. Но в следующий миг Он успокаивался и тихо опускался на землю.</w:t>
      </w:r>
    </w:p>
    <w:p>
      <w:pPr>
        <w:keepNext/>
        <w:spacing w:before="160"/>
        <w:jc w:val="center"/>
      </w:pPr>
      <w:r>
        <w:rPr>
          <w:rFonts w:ascii="Times New Roman" w:hAnsi="Times New Roman"/>
          <w:i/>
          <w:sz w:val="21"/>
        </w:rPr>
        <w:t>Баладева и все Его амша-аватары сознают Себя слугами Кришны —</w:t>
      </w:r>
    </w:p>
    <w:p>
      <w:pPr>
        <w:keepNext/>
        <w:jc w:val="center"/>
      </w:pPr>
      <w:r>
        <w:rPr>
          <w:rFonts w:ascii="Nirmala UI" w:hAnsi="Nirmala UI" w:cs="Nirmala UI"/>
          <w:sz w:val="24"/>
          <w:szCs w:val="24"/>
        </w:rPr>
        <w:t>ভক্ত-অভিমান মূল শ্রীবলরামে ৷</w:t>
        <w:br/>
      </w:r>
      <w:r>
        <w:rPr>
          <w:rFonts w:ascii="Nirmala UI" w:hAnsi="Nirmala UI" w:cs="Nirmala UI"/>
          <w:sz w:val="24"/>
          <w:szCs w:val="24"/>
        </w:rPr>
        <w:t>সেই ভাবে অনুগত তাঁর অংশগণে ॥ ৮৬ ॥</w:t>
      </w:r>
    </w:p>
    <w:p>
      <w:pPr>
        <w:keepNext/>
        <w:spacing w:after="0"/>
        <w:ind w:left="227"/>
      </w:pPr>
      <w:r>
        <w:rPr>
          <w:rFonts w:ascii="Times New Roman" w:hAnsi="Times New Roman"/>
          <w:i/>
          <w:sz w:val="20"/>
        </w:rPr>
        <w:t>бхакта-абхима̄на мӯла ш́рӣ-балара̄ме</w:t>
      </w:r>
    </w:p>
    <w:p>
      <w:pPr>
        <w:keepNext/>
        <w:spacing w:after="40"/>
        <w:ind w:left="227"/>
      </w:pPr>
      <w:r>
        <w:rPr>
          <w:rFonts w:ascii="Times New Roman" w:hAnsi="Times New Roman"/>
          <w:color w:val="555555"/>
          <w:sz w:val="18"/>
        </w:rPr>
        <w:t>преданного  самоощущения  исток  в Шри Балараме</w:t>
      </w:r>
    </w:p>
    <w:p>
      <w:pPr>
        <w:keepNext/>
        <w:spacing w:after="0"/>
        <w:ind w:left="227"/>
      </w:pPr>
      <w:r>
        <w:rPr>
          <w:rFonts w:ascii="Times New Roman" w:hAnsi="Times New Roman"/>
          <w:i/>
          <w:sz w:val="20"/>
        </w:rPr>
        <w:t>сеи бха̄ве анугата та̄̐ра ам̇ш́а-ган̣е</w:t>
      </w:r>
    </w:p>
    <w:p>
      <w:pPr>
        <w:keepNext/>
        <w:spacing w:after="40"/>
        <w:ind w:left="227"/>
      </w:pPr>
      <w:r>
        <w:rPr>
          <w:rFonts w:ascii="Times New Roman" w:hAnsi="Times New Roman"/>
          <w:color w:val="555555"/>
          <w:sz w:val="18"/>
        </w:rPr>
        <w:t>этому  чувству  следуют  Его  частей  сонм</w:t>
      </w:r>
    </w:p>
    <w:p>
      <w:pPr>
        <w:spacing w:before="60"/>
        <w:jc w:val="both"/>
      </w:pPr>
      <w:r>
        <w:rPr>
          <w:b/>
        </w:rPr>
        <w:t xml:space="preserve">86 </w:t>
      </w:r>
      <w:r>
        <w:rPr>
          <w:rFonts w:ascii="Times New Roman" w:hAnsi="Times New Roman"/>
        </w:rPr>
        <w:t>Источник чувства преданности Кришне проявлен изначально в Шри Балараме. И все Его частичные проявления следуют Ему в этом чувстве.</w:t>
      </w:r>
    </w:p>
    <w:p>
      <w:pPr>
        <w:keepNext/>
        <w:spacing w:before="160"/>
        <w:jc w:val="center"/>
      </w:pPr>
      <w:r>
        <w:rPr>
          <w:rFonts w:ascii="Times New Roman" w:hAnsi="Times New Roman"/>
          <w:i/>
          <w:sz w:val="21"/>
        </w:rPr>
        <w:t>(1) Его аватара Санкаршана сознаёт Себя слугой —</w:t>
      </w:r>
    </w:p>
    <w:p>
      <w:pPr>
        <w:keepNext/>
        <w:jc w:val="center"/>
      </w:pPr>
      <w:r>
        <w:rPr>
          <w:rFonts w:ascii="Nirmala UI" w:hAnsi="Nirmala UI" w:cs="Nirmala UI"/>
          <w:sz w:val="24"/>
          <w:szCs w:val="24"/>
        </w:rPr>
        <w:t>তাঁর অবতার এক শ্রীসঙ্কর্ষণ ৷</w:t>
        <w:br/>
      </w:r>
      <w:r>
        <w:rPr>
          <w:rFonts w:ascii="Nirmala UI" w:hAnsi="Nirmala UI" w:cs="Nirmala UI"/>
          <w:sz w:val="24"/>
          <w:szCs w:val="24"/>
        </w:rPr>
        <w:t>ভক্ত বলি’ অভিমান করে সর্ব্বক্ষণ ॥ ৮৭ ॥</w:t>
      </w:r>
    </w:p>
    <w:p>
      <w:pPr>
        <w:keepNext/>
        <w:spacing w:after="0"/>
        <w:ind w:left="227"/>
      </w:pPr>
      <w:r>
        <w:rPr>
          <w:rFonts w:ascii="Times New Roman" w:hAnsi="Times New Roman"/>
          <w:i/>
          <w:sz w:val="20"/>
        </w:rPr>
        <w:t>та̄̐ра авата̄ра эка ш́рӣ-сан̇карш̣ан̣а</w:t>
      </w:r>
    </w:p>
    <w:p>
      <w:pPr>
        <w:keepNext/>
        <w:spacing w:after="40"/>
        <w:ind w:left="227"/>
      </w:pPr>
      <w:r>
        <w:rPr>
          <w:rFonts w:ascii="Times New Roman" w:hAnsi="Times New Roman"/>
          <w:color w:val="555555"/>
          <w:sz w:val="18"/>
        </w:rPr>
        <w:t>Его  аватара  одна  Шри Санкаршана</w:t>
      </w:r>
    </w:p>
    <w:p>
      <w:pPr>
        <w:keepNext/>
        <w:spacing w:after="0"/>
        <w:ind w:left="227"/>
      </w:pPr>
      <w:r>
        <w:rPr>
          <w:rFonts w:ascii="Times New Roman" w:hAnsi="Times New Roman"/>
          <w:i/>
          <w:sz w:val="20"/>
        </w:rPr>
        <w:t>бхакта бали’ абхима̄на каре сарва-кш̣ан̣а</w:t>
      </w:r>
    </w:p>
    <w:p>
      <w:pPr>
        <w:keepNext/>
        <w:spacing w:after="40"/>
        <w:ind w:left="227"/>
      </w:pPr>
      <w:r>
        <w:rPr>
          <w:rFonts w:ascii="Times New Roman" w:hAnsi="Times New Roman"/>
          <w:color w:val="555555"/>
          <w:sz w:val="18"/>
        </w:rPr>
        <w:t>преданным  считая (Себя)  самоощущение  имеет  всё время</w:t>
      </w:r>
    </w:p>
    <w:p>
      <w:pPr>
        <w:spacing w:before="60"/>
        <w:jc w:val="both"/>
      </w:pPr>
      <w:r>
        <w:rPr>
          <w:b/>
        </w:rPr>
        <w:t xml:space="preserve">87 </w:t>
      </w:r>
      <w:r>
        <w:rPr>
          <w:rFonts w:ascii="Times New Roman" w:hAnsi="Times New Roman"/>
        </w:rPr>
        <w:t>Шри Санкаршана — Аватара Баларамы — всегда считает Себя преданным Шри Кришны.</w:t>
      </w:r>
    </w:p>
    <w:p>
      <w:pPr>
        <w:keepNext/>
        <w:spacing w:before="160"/>
        <w:jc w:val="center"/>
      </w:pPr>
      <w:r>
        <w:rPr>
          <w:rFonts w:ascii="Times New Roman" w:hAnsi="Times New Roman"/>
          <w:i/>
          <w:sz w:val="21"/>
        </w:rPr>
        <w:t>(2) Его аватара Лакшмана сознаёт Себя слугой —</w:t>
      </w:r>
    </w:p>
    <w:p>
      <w:pPr>
        <w:keepNext/>
        <w:jc w:val="center"/>
      </w:pPr>
      <w:r>
        <w:rPr>
          <w:rFonts w:ascii="Nirmala UI" w:hAnsi="Nirmala UI" w:cs="Nirmala UI"/>
          <w:sz w:val="24"/>
          <w:szCs w:val="24"/>
        </w:rPr>
        <w:t>তাঁর অবতার আন শ্রীযুত লক্ষ্মণ ৷</w:t>
        <w:br/>
      </w:r>
      <w:r>
        <w:rPr>
          <w:rFonts w:ascii="Nirmala UI" w:hAnsi="Nirmala UI" w:cs="Nirmala UI"/>
          <w:sz w:val="24"/>
          <w:szCs w:val="24"/>
        </w:rPr>
        <w:t>শ্রীরামের দাস্য তিঁহো কৈল অনুক্ষণ ॥ ৮৮ ॥</w:t>
      </w:r>
    </w:p>
    <w:p>
      <w:pPr>
        <w:keepNext/>
        <w:spacing w:after="0"/>
        <w:ind w:left="227"/>
      </w:pPr>
      <w:r>
        <w:rPr>
          <w:rFonts w:ascii="Times New Roman" w:hAnsi="Times New Roman"/>
          <w:i/>
          <w:sz w:val="20"/>
        </w:rPr>
        <w:t>та̄̐ра авата̄ра а̄на ш́рӣ-йута лакш̣ман̣а</w:t>
      </w:r>
    </w:p>
    <w:p>
      <w:pPr>
        <w:keepNext/>
        <w:spacing w:after="40"/>
        <w:ind w:left="227"/>
      </w:pPr>
      <w:r>
        <w:rPr>
          <w:rFonts w:ascii="Times New Roman" w:hAnsi="Times New Roman"/>
          <w:color w:val="555555"/>
          <w:sz w:val="18"/>
        </w:rPr>
        <w:t>Его  аватара  другая  прекрасный  Лакшмана</w:t>
      </w:r>
    </w:p>
    <w:p>
      <w:pPr>
        <w:keepNext/>
        <w:spacing w:after="0"/>
        <w:ind w:left="227"/>
      </w:pPr>
      <w:r>
        <w:rPr>
          <w:rFonts w:ascii="Times New Roman" w:hAnsi="Times New Roman"/>
          <w:i/>
          <w:sz w:val="20"/>
        </w:rPr>
        <w:t>ш́рӣ-ра̄мера да̄сйа ти̐хо каила анукш̣ан̣а</w:t>
      </w:r>
    </w:p>
    <w:p>
      <w:pPr>
        <w:keepNext/>
        <w:spacing w:after="40"/>
        <w:ind w:left="227"/>
      </w:pPr>
      <w:r>
        <w:rPr>
          <w:rFonts w:ascii="Times New Roman" w:hAnsi="Times New Roman"/>
          <w:color w:val="555555"/>
          <w:sz w:val="18"/>
        </w:rPr>
        <w:t>Шри Раме  служение  он  совершал  постоянно</w:t>
      </w:r>
    </w:p>
    <w:p>
      <w:pPr>
        <w:spacing w:before="60"/>
        <w:jc w:val="both"/>
      </w:pPr>
      <w:r>
        <w:rPr>
          <w:b/>
        </w:rPr>
        <w:t xml:space="preserve">88 </w:t>
      </w:r>
      <w:r>
        <w:rPr>
          <w:rFonts w:ascii="Times New Roman" w:hAnsi="Times New Roman"/>
        </w:rPr>
        <w:t>Другое Его воплощение — это прекрасный и могучий Лакшман. И этот Лакшман непрестанно служит Шри Рамачандре.</w:t>
      </w:r>
    </w:p>
    <w:p>
      <w:pPr>
        <w:keepNext/>
        <w:spacing w:before="160"/>
        <w:jc w:val="center"/>
      </w:pPr>
      <w:r>
        <w:rPr>
          <w:rFonts w:ascii="Times New Roman" w:hAnsi="Times New Roman"/>
          <w:i/>
          <w:sz w:val="21"/>
        </w:rPr>
        <w:t>(3) И Его аватара — изначальный Пуруша — сознаёт Себя преданным —</w:t>
      </w:r>
    </w:p>
    <w:p>
      <w:pPr>
        <w:keepNext/>
        <w:jc w:val="center"/>
      </w:pPr>
      <w:r>
        <w:rPr>
          <w:rFonts w:ascii="Nirmala UI" w:hAnsi="Nirmala UI" w:cs="Nirmala UI"/>
          <w:sz w:val="24"/>
          <w:szCs w:val="24"/>
        </w:rPr>
        <w:t>সঙ্কর্ষণ-অবতার কারণাব্ধিশায়ী ৷</w:t>
        <w:br/>
      </w:r>
      <w:r>
        <w:rPr>
          <w:rFonts w:ascii="Nirmala UI" w:hAnsi="Nirmala UI" w:cs="Nirmala UI"/>
          <w:sz w:val="24"/>
          <w:szCs w:val="24"/>
        </w:rPr>
        <w:t>তাঁহার হৃদয়ে ভক্ত-ভাব অনুয়ায়ী ॥ ৮৯ ॥</w:t>
      </w:r>
    </w:p>
    <w:p>
      <w:pPr>
        <w:keepNext/>
        <w:spacing w:after="0"/>
        <w:ind w:left="227"/>
      </w:pPr>
      <w:r>
        <w:rPr>
          <w:rFonts w:ascii="Times New Roman" w:hAnsi="Times New Roman"/>
          <w:i/>
          <w:sz w:val="20"/>
        </w:rPr>
        <w:t>сан̇карш̣ан̣а-авата̄ра ка̄ран̣а̄бдхи-ш́а̄йӣ</w:t>
      </w:r>
    </w:p>
    <w:p>
      <w:pPr>
        <w:keepNext/>
        <w:spacing w:after="40"/>
        <w:ind w:left="227"/>
      </w:pPr>
      <w:r>
        <w:rPr>
          <w:rFonts w:ascii="Times New Roman" w:hAnsi="Times New Roman"/>
          <w:color w:val="555555"/>
          <w:sz w:val="18"/>
        </w:rPr>
        <w:t>Санкаршаны  аватара  в Причинном океане  возлежащий</w:t>
      </w:r>
    </w:p>
    <w:p>
      <w:pPr>
        <w:keepNext/>
        <w:spacing w:after="0"/>
        <w:ind w:left="227"/>
      </w:pPr>
      <w:r>
        <w:rPr>
          <w:rFonts w:ascii="Times New Roman" w:hAnsi="Times New Roman"/>
          <w:i/>
          <w:sz w:val="20"/>
        </w:rPr>
        <w:t>та̄̐ха̄ра хр̣дайе бхакта-бха̄ва ануйа̄йӣ</w:t>
      </w:r>
    </w:p>
    <w:p>
      <w:pPr>
        <w:keepNext/>
        <w:spacing w:after="40"/>
        <w:ind w:left="227"/>
      </w:pPr>
      <w:r>
        <w:rPr>
          <w:rFonts w:ascii="Times New Roman" w:hAnsi="Times New Roman"/>
          <w:color w:val="555555"/>
          <w:sz w:val="18"/>
        </w:rPr>
        <w:t>Его  в сердце  преданного  чувство  соответственно</w:t>
      </w:r>
    </w:p>
    <w:p>
      <w:pPr>
        <w:spacing w:before="60"/>
        <w:jc w:val="both"/>
      </w:pPr>
      <w:r>
        <w:rPr>
          <w:b/>
        </w:rPr>
        <w:t xml:space="preserve">89 </w:t>
      </w:r>
      <w:r>
        <w:rPr>
          <w:rFonts w:ascii="Times New Roman" w:hAnsi="Times New Roman"/>
        </w:rPr>
        <w:t>Каранодакашайи Вишну — это воплощение Шри Санкаршана. И потому Он в сердце также считает Себя преданным Шри Кришны.</w:t>
      </w:r>
    </w:p>
    <w:p>
      <w:pPr>
        <w:keepNext/>
        <w:spacing w:before="160"/>
        <w:jc w:val="center"/>
      </w:pPr>
      <w:r>
        <w:rPr>
          <w:rFonts w:ascii="Times New Roman" w:hAnsi="Times New Roman"/>
          <w:i/>
          <w:sz w:val="21"/>
        </w:rPr>
        <w:t>(4) И Его аватара Адвайта сознаёт Себя преданным —</w:t>
      </w:r>
    </w:p>
    <w:p>
      <w:pPr>
        <w:keepNext/>
        <w:jc w:val="center"/>
      </w:pPr>
      <w:r>
        <w:rPr>
          <w:rFonts w:ascii="Nirmala UI" w:hAnsi="Nirmala UI" w:cs="Nirmala UI"/>
          <w:sz w:val="24"/>
          <w:szCs w:val="24"/>
        </w:rPr>
        <w:t>তাঁহার প্রকাশ-ভেদ, অদ্বৈত-আচার্য্য ৷</w:t>
        <w:br/>
      </w:r>
      <w:r>
        <w:rPr>
          <w:rFonts w:ascii="Nirmala UI" w:hAnsi="Nirmala UI" w:cs="Nirmala UI"/>
          <w:sz w:val="24"/>
          <w:szCs w:val="24"/>
        </w:rPr>
        <w:t>কায়মনোবাক্যে তাঁর ভক্তি সদা কার্য্য ॥ ৯০ ॥</w:t>
      </w:r>
    </w:p>
    <w:p>
      <w:pPr>
        <w:keepNext/>
        <w:spacing w:after="0"/>
        <w:ind w:left="227"/>
      </w:pPr>
      <w:r>
        <w:rPr>
          <w:rFonts w:ascii="Times New Roman" w:hAnsi="Times New Roman"/>
          <w:i/>
          <w:sz w:val="20"/>
        </w:rPr>
        <w:t>та̄̐ха̄ра прака̄ш́а-бхеда, адваита-а̄ча̄рйа</w:t>
      </w:r>
    </w:p>
    <w:p>
      <w:pPr>
        <w:keepNext/>
        <w:spacing w:after="40"/>
        <w:ind w:left="227"/>
      </w:pPr>
      <w:r>
        <w:rPr>
          <w:rFonts w:ascii="Times New Roman" w:hAnsi="Times New Roman"/>
          <w:color w:val="555555"/>
          <w:sz w:val="18"/>
        </w:rPr>
        <w:t>Его  проявление  особое  Адвайта  Ачарья</w:t>
      </w:r>
    </w:p>
    <w:p>
      <w:pPr>
        <w:keepNext/>
        <w:spacing w:after="0"/>
        <w:ind w:left="227"/>
      </w:pPr>
      <w:r>
        <w:rPr>
          <w:rFonts w:ascii="Times New Roman" w:hAnsi="Times New Roman"/>
          <w:i/>
          <w:sz w:val="20"/>
        </w:rPr>
        <w:t>ка̄йа-мано-ва̄кйе та̄̐ра бхакти сада̄ ка̄рйа</w:t>
      </w:r>
    </w:p>
    <w:p>
      <w:pPr>
        <w:keepNext/>
        <w:spacing w:after="40"/>
        <w:ind w:left="227"/>
      </w:pPr>
      <w:r>
        <w:rPr>
          <w:rFonts w:ascii="Times New Roman" w:hAnsi="Times New Roman"/>
          <w:color w:val="555555"/>
          <w:sz w:val="18"/>
        </w:rPr>
        <w:t>телом  умом  речью  Ему  преданное служение  всегда  занятие</w:t>
      </w:r>
    </w:p>
    <w:p>
      <w:pPr>
        <w:spacing w:before="60"/>
        <w:jc w:val="both"/>
      </w:pPr>
      <w:r>
        <w:rPr>
          <w:b/>
        </w:rPr>
        <w:t xml:space="preserve">90 </w:t>
      </w:r>
      <w:r>
        <w:rPr>
          <w:rFonts w:ascii="Times New Roman" w:hAnsi="Times New Roman"/>
        </w:rPr>
        <w:t>Его особая экспансия — Адвайта Ачарья. Он непрестанно служит Кришне делами, мыслями и речью.</w:t>
      </w:r>
    </w:p>
    <w:p>
      <w:pPr>
        <w:keepNext/>
        <w:spacing w:before="160"/>
        <w:jc w:val="center"/>
      </w:pPr>
      <w:r>
        <w:rPr>
          <w:rFonts w:ascii="Nirmala UI" w:hAnsi="Nirmala UI" w:cs="Nirmala UI"/>
          <w:sz w:val="24"/>
          <w:szCs w:val="24"/>
        </w:rPr>
        <w:t>বাক্যে কহে, মুঞি চৈতন্যের অনুচর ৷</w:t>
        <w:br/>
      </w:r>
      <w:r>
        <w:rPr>
          <w:rFonts w:ascii="Nirmala UI" w:hAnsi="Nirmala UI" w:cs="Nirmala UI"/>
          <w:sz w:val="24"/>
          <w:szCs w:val="24"/>
        </w:rPr>
        <w:t>মুঞি তাঁর ভক্ত — মনে ভাবে নিরন্তর ॥ ৯১ ॥</w:t>
      </w:r>
    </w:p>
    <w:p>
      <w:pPr>
        <w:keepNext/>
        <w:spacing w:after="0"/>
        <w:ind w:left="227"/>
      </w:pPr>
      <w:r>
        <w:rPr>
          <w:rFonts w:ascii="Times New Roman" w:hAnsi="Times New Roman"/>
          <w:i/>
          <w:sz w:val="20"/>
        </w:rPr>
        <w:t>ва̄кйе кахе, мун̃и чаитанйера анучара</w:t>
      </w:r>
    </w:p>
    <w:p>
      <w:pPr>
        <w:keepNext/>
        <w:spacing w:after="40"/>
        <w:ind w:left="227"/>
      </w:pPr>
      <w:r>
        <w:rPr>
          <w:rFonts w:ascii="Times New Roman" w:hAnsi="Times New Roman"/>
          <w:color w:val="555555"/>
          <w:sz w:val="18"/>
        </w:rPr>
        <w:t>словами  говорит  Я  Чайтаньи  слуга</w:t>
      </w:r>
    </w:p>
    <w:p>
      <w:pPr>
        <w:keepNext/>
        <w:spacing w:after="0"/>
        <w:ind w:left="227"/>
      </w:pPr>
      <w:r>
        <w:rPr>
          <w:rFonts w:ascii="Times New Roman" w:hAnsi="Times New Roman"/>
          <w:i/>
          <w:sz w:val="20"/>
        </w:rPr>
        <w:t>мун̃и та̄̐ра бхакта — мане бха̄ве нирантара</w:t>
      </w:r>
    </w:p>
    <w:p>
      <w:pPr>
        <w:keepNext/>
        <w:spacing w:after="40"/>
        <w:ind w:left="227"/>
      </w:pPr>
      <w:r>
        <w:rPr>
          <w:rFonts w:ascii="Times New Roman" w:hAnsi="Times New Roman"/>
          <w:color w:val="555555"/>
          <w:sz w:val="18"/>
        </w:rPr>
        <w:t>Я  Его  преданный  в уме  думает  постоянно</w:t>
      </w:r>
    </w:p>
    <w:p>
      <w:pPr>
        <w:spacing w:before="60"/>
        <w:jc w:val="both"/>
      </w:pPr>
      <w:r>
        <w:rPr>
          <w:b/>
        </w:rPr>
        <w:t xml:space="preserve">91 </w:t>
      </w:r>
      <w:r>
        <w:rPr>
          <w:rFonts w:ascii="Times New Roman" w:hAnsi="Times New Roman"/>
        </w:rPr>
        <w:t>Он говорит: «Я — слуга Шри Чайтаньи». В уме Он всегда считает Себя Его преданным.</w:t>
      </w:r>
    </w:p>
    <w:p>
      <w:pPr>
        <w:keepNext/>
        <w:spacing w:before="160"/>
        <w:jc w:val="center"/>
      </w:pPr>
      <w:r>
        <w:rPr>
          <w:rFonts w:ascii="Nirmala UI" w:hAnsi="Nirmala UI" w:cs="Nirmala UI"/>
          <w:sz w:val="24"/>
          <w:szCs w:val="24"/>
        </w:rPr>
        <w:t>জল-তুলসী দিয়া করে কায়াতে সেবন ৷</w:t>
        <w:br/>
      </w:r>
      <w:r>
        <w:rPr>
          <w:rFonts w:ascii="Nirmala UI" w:hAnsi="Nirmala UI" w:cs="Nirmala UI"/>
          <w:sz w:val="24"/>
          <w:szCs w:val="24"/>
        </w:rPr>
        <w:t>ভক্তি প্রচারিয়া সব তারিলা ভুবন ॥ ৯২ ॥</w:t>
      </w:r>
    </w:p>
    <w:p>
      <w:pPr>
        <w:keepNext/>
        <w:spacing w:after="0"/>
        <w:ind w:left="227"/>
      </w:pPr>
      <w:r>
        <w:rPr>
          <w:rFonts w:ascii="Times New Roman" w:hAnsi="Times New Roman"/>
          <w:i/>
          <w:sz w:val="20"/>
        </w:rPr>
        <w:t>джала-туласӣ дийа̄ каре ка̄йа̄те севана</w:t>
      </w:r>
    </w:p>
    <w:p>
      <w:pPr>
        <w:keepNext/>
        <w:spacing w:after="40"/>
        <w:ind w:left="227"/>
      </w:pPr>
      <w:r>
        <w:rPr>
          <w:rFonts w:ascii="Times New Roman" w:hAnsi="Times New Roman"/>
          <w:color w:val="555555"/>
          <w:sz w:val="18"/>
        </w:rPr>
        <w:t>воду  туласи  предлагая  совершает  телом  служение</w:t>
      </w:r>
    </w:p>
    <w:p>
      <w:pPr>
        <w:keepNext/>
        <w:spacing w:after="0"/>
        <w:ind w:left="227"/>
      </w:pPr>
      <w:r>
        <w:rPr>
          <w:rFonts w:ascii="Times New Roman" w:hAnsi="Times New Roman"/>
          <w:i/>
          <w:sz w:val="20"/>
        </w:rPr>
        <w:t>бхакти прача̄рийа̄ саба та̄рила̄ бхувана</w:t>
      </w:r>
    </w:p>
    <w:p>
      <w:pPr>
        <w:keepNext/>
        <w:spacing w:after="40"/>
        <w:ind w:left="227"/>
      </w:pPr>
      <w:r>
        <w:rPr>
          <w:rFonts w:ascii="Times New Roman" w:hAnsi="Times New Roman"/>
          <w:color w:val="555555"/>
          <w:sz w:val="18"/>
        </w:rPr>
        <w:t>бхакти  проповедуя  весь  освободил  мир</w:t>
      </w:r>
    </w:p>
    <w:p>
      <w:pPr>
        <w:spacing w:before="60"/>
        <w:jc w:val="both"/>
      </w:pPr>
      <w:r>
        <w:rPr>
          <w:b/>
        </w:rPr>
        <w:t xml:space="preserve">92 </w:t>
      </w:r>
      <w:r>
        <w:rPr>
          <w:rFonts w:ascii="Times New Roman" w:hAnsi="Times New Roman"/>
        </w:rPr>
        <w:t>А телом постоянно поклоняется Шри Кришне, преподнося Ему листочки Туласи и воду Ганги. Он освободил всю вселенную Своей проповедью бхакти.</w:t>
      </w:r>
    </w:p>
    <w:p>
      <w:pPr>
        <w:keepNext/>
        <w:spacing w:before="160"/>
        <w:jc w:val="center"/>
      </w:pPr>
      <w:r>
        <w:rPr>
          <w:rFonts w:ascii="Times New Roman" w:hAnsi="Times New Roman"/>
          <w:i/>
          <w:sz w:val="21"/>
        </w:rPr>
        <w:t>(5) И Его аватара Шеша сознаёт Себя слугой —</w:t>
      </w:r>
    </w:p>
    <w:p>
      <w:pPr>
        <w:keepNext/>
        <w:jc w:val="center"/>
      </w:pPr>
      <w:r>
        <w:rPr>
          <w:rFonts w:ascii="Nirmala UI" w:hAnsi="Nirmala UI" w:cs="Nirmala UI"/>
          <w:sz w:val="24"/>
          <w:szCs w:val="24"/>
        </w:rPr>
        <w:t>পৃথিবী ধরেন যেই শেষ-সঙ্কর্ষণ ৷</w:t>
        <w:br/>
      </w:r>
      <w:r>
        <w:rPr>
          <w:rFonts w:ascii="Nirmala UI" w:hAnsi="Nirmala UI" w:cs="Nirmala UI"/>
          <w:sz w:val="24"/>
          <w:szCs w:val="24"/>
        </w:rPr>
        <w:t>কায়ব্যূহ করি’ করেন কৃষ্ণের সেবন ॥ ৯৩ ॥</w:t>
      </w:r>
    </w:p>
    <w:p>
      <w:pPr>
        <w:keepNext/>
        <w:spacing w:after="0"/>
        <w:ind w:left="227"/>
      </w:pPr>
      <w:r>
        <w:rPr>
          <w:rFonts w:ascii="Times New Roman" w:hAnsi="Times New Roman"/>
          <w:i/>
          <w:sz w:val="20"/>
        </w:rPr>
        <w:t>пр̣тхивӣ дхарена йеи ш́еш̣а-сан̇карш̣ан̣а</w:t>
      </w:r>
    </w:p>
    <w:p>
      <w:pPr>
        <w:keepNext/>
        <w:spacing w:after="40"/>
        <w:ind w:left="227"/>
      </w:pPr>
      <w:r>
        <w:rPr>
          <w:rFonts w:ascii="Times New Roman" w:hAnsi="Times New Roman"/>
          <w:color w:val="555555"/>
          <w:sz w:val="18"/>
        </w:rPr>
        <w:t>Землю  держит  Который  Шеша  Санкаршана</w:t>
      </w:r>
    </w:p>
    <w:p>
      <w:pPr>
        <w:keepNext/>
        <w:spacing w:after="0"/>
        <w:ind w:left="227"/>
      </w:pPr>
      <w:r>
        <w:rPr>
          <w:rFonts w:ascii="Times New Roman" w:hAnsi="Times New Roman"/>
          <w:i/>
          <w:sz w:val="20"/>
        </w:rPr>
        <w:t>ка̄йа-вйӯха кари’ карена кр̣ш̣н̣ера севана</w:t>
      </w:r>
    </w:p>
    <w:p>
      <w:pPr>
        <w:keepNext/>
        <w:spacing w:after="40"/>
        <w:ind w:left="227"/>
      </w:pPr>
      <w:r>
        <w:rPr>
          <w:rFonts w:ascii="Times New Roman" w:hAnsi="Times New Roman"/>
          <w:color w:val="555555"/>
          <w:sz w:val="18"/>
        </w:rPr>
        <w:t>тела  экспансии  совершив  совершает  Кришне  служение</w:t>
      </w:r>
    </w:p>
    <w:p>
      <w:pPr>
        <w:spacing w:before="60"/>
        <w:jc w:val="both"/>
      </w:pPr>
      <w:r>
        <w:rPr>
          <w:b/>
        </w:rPr>
        <w:t xml:space="preserve">93 </w:t>
      </w:r>
      <w:r>
        <w:rPr>
          <w:rFonts w:ascii="Times New Roman" w:hAnsi="Times New Roman"/>
        </w:rPr>
        <w:t>Шеша-Санкаршан, держащий на Своих головах Землю, приходит в различных образах, непрестанно служа Шри Кришне.</w:t>
      </w:r>
    </w:p>
    <w:p>
      <w:pPr>
        <w:jc w:val="both"/>
      </w:pPr>
      <w:r>
        <w:rPr>
          <w:b/>
          <w:i/>
          <w:sz w:val="20"/>
        </w:rPr>
        <w:t xml:space="preserve">Анубхашья. </w:t>
      </w:r>
      <w:r>
        <w:rPr>
          <w:rFonts w:ascii="Times New Roman" w:hAnsi="Times New Roman"/>
          <w:sz w:val="20"/>
        </w:rPr>
        <w:t>Кайа-вьюха — десять тел. См. стих 76.</w:t>
      </w:r>
    </w:p>
    <w:p>
      <w:pPr>
        <w:keepNext/>
        <w:spacing w:before="160"/>
        <w:jc w:val="center"/>
      </w:pPr>
      <w:r>
        <w:rPr>
          <w:rFonts w:ascii="Times New Roman" w:hAnsi="Times New Roman"/>
          <w:i/>
          <w:sz w:val="21"/>
        </w:rPr>
        <w:t>Все амша-аватары Кришны — Его преданные —</w:t>
      </w:r>
    </w:p>
    <w:p>
      <w:pPr>
        <w:keepNext/>
        <w:jc w:val="center"/>
      </w:pPr>
      <w:r>
        <w:rPr>
          <w:rFonts w:ascii="Nirmala UI" w:hAnsi="Nirmala UI" w:cs="Nirmala UI"/>
          <w:sz w:val="24"/>
          <w:szCs w:val="24"/>
        </w:rPr>
        <w:t>এই সব হয় শ্রীকৃষ্ণের অবতার ৷</w:t>
        <w:br/>
      </w:r>
      <w:r>
        <w:rPr>
          <w:rFonts w:ascii="Nirmala UI" w:hAnsi="Nirmala UI" w:cs="Nirmala UI"/>
          <w:sz w:val="24"/>
          <w:szCs w:val="24"/>
        </w:rPr>
        <w:t>নিরন্তর দেখি সবার ভক্তির আচার ॥ ৯৪ ॥</w:t>
      </w:r>
    </w:p>
    <w:p>
      <w:pPr>
        <w:keepNext/>
        <w:spacing w:after="0"/>
        <w:ind w:left="227"/>
      </w:pPr>
      <w:r>
        <w:rPr>
          <w:rFonts w:ascii="Times New Roman" w:hAnsi="Times New Roman"/>
          <w:i/>
          <w:sz w:val="20"/>
        </w:rPr>
        <w:t>эи саба хайа ш́рӣ-кр̣ш̣н̣ера авата̄ра</w:t>
      </w:r>
    </w:p>
    <w:p>
      <w:pPr>
        <w:keepNext/>
        <w:spacing w:after="40"/>
        <w:ind w:left="227"/>
      </w:pPr>
      <w:r>
        <w:rPr>
          <w:rFonts w:ascii="Times New Roman" w:hAnsi="Times New Roman"/>
          <w:color w:val="555555"/>
          <w:sz w:val="18"/>
        </w:rPr>
        <w:t>эти  все  являются  Шри Кришны  аватарами</w:t>
      </w:r>
    </w:p>
    <w:p>
      <w:pPr>
        <w:keepNext/>
        <w:spacing w:after="0"/>
        <w:ind w:left="227"/>
      </w:pPr>
      <w:r>
        <w:rPr>
          <w:rFonts w:ascii="Times New Roman" w:hAnsi="Times New Roman"/>
          <w:i/>
          <w:sz w:val="20"/>
        </w:rPr>
        <w:t>нирантара декхи саба̄ра бхактира а̄ча̄ра</w:t>
      </w:r>
    </w:p>
    <w:p>
      <w:pPr>
        <w:keepNext/>
        <w:spacing w:after="40"/>
        <w:ind w:left="227"/>
      </w:pPr>
      <w:r>
        <w:rPr>
          <w:rFonts w:ascii="Times New Roman" w:hAnsi="Times New Roman"/>
          <w:color w:val="555555"/>
          <w:sz w:val="18"/>
        </w:rPr>
        <w:t>постоянно  видим  у всех  преданности  поведение</w:t>
      </w:r>
    </w:p>
    <w:p>
      <w:pPr>
        <w:spacing w:before="60"/>
        <w:jc w:val="both"/>
      </w:pPr>
      <w:r>
        <w:rPr>
          <w:b/>
        </w:rPr>
        <w:t xml:space="preserve">94 </w:t>
      </w:r>
      <w:r>
        <w:rPr>
          <w:rFonts w:ascii="Times New Roman" w:hAnsi="Times New Roman"/>
        </w:rPr>
        <w:t>Все Они — Аватары Кришны, но видим мы, что Они ведут Себя как преданные Кришны.</w:t>
      </w:r>
    </w:p>
    <w:p>
      <w:pPr>
        <w:keepNext/>
        <w:spacing w:before="160"/>
        <w:jc w:val="center"/>
      </w:pPr>
      <w:r>
        <w:rPr>
          <w:rFonts w:ascii="Times New Roman" w:hAnsi="Times New Roman"/>
          <w:i/>
          <w:sz w:val="21"/>
        </w:rPr>
        <w:t>Бхакта-аватара почитается выше всех —</w:t>
      </w:r>
    </w:p>
    <w:p>
      <w:pPr>
        <w:keepNext/>
        <w:jc w:val="center"/>
      </w:pPr>
      <w:r>
        <w:rPr>
          <w:rFonts w:ascii="Nirmala UI" w:hAnsi="Nirmala UI" w:cs="Nirmala UI"/>
          <w:sz w:val="24"/>
          <w:szCs w:val="24"/>
        </w:rPr>
        <w:t>এ সবাকে শাস্ত্রে কহে ‘ভক্ত-অবতার’ ৷</w:t>
        <w:br/>
      </w:r>
      <w:r>
        <w:rPr>
          <w:rFonts w:ascii="Nirmala UI" w:hAnsi="Nirmala UI" w:cs="Nirmala UI"/>
          <w:sz w:val="24"/>
          <w:szCs w:val="24"/>
        </w:rPr>
        <w:t>‘ভক্ত-অবতার’ পদ উপরি সবার ॥ ৯৫ ॥</w:t>
      </w:r>
    </w:p>
    <w:p>
      <w:pPr>
        <w:keepNext/>
        <w:spacing w:after="0"/>
        <w:ind w:left="227"/>
      </w:pPr>
      <w:r>
        <w:rPr>
          <w:rFonts w:ascii="Times New Roman" w:hAnsi="Times New Roman"/>
          <w:i/>
          <w:sz w:val="20"/>
        </w:rPr>
        <w:t>э саба̄ке ш́а̄стре кахе ‘бхакта-авата̄ра’</w:t>
      </w:r>
    </w:p>
    <w:p>
      <w:pPr>
        <w:keepNext/>
        <w:spacing w:after="40"/>
        <w:ind w:left="227"/>
      </w:pPr>
      <w:r>
        <w:rPr>
          <w:rFonts w:ascii="Times New Roman" w:hAnsi="Times New Roman"/>
          <w:color w:val="555555"/>
          <w:sz w:val="18"/>
        </w:rPr>
        <w:t>этих  всех  в писаниях  называют  бхакта-аватарами</w:t>
      </w:r>
    </w:p>
    <w:p>
      <w:pPr>
        <w:keepNext/>
        <w:spacing w:after="0"/>
        <w:ind w:left="227"/>
      </w:pPr>
      <w:r>
        <w:rPr>
          <w:rFonts w:ascii="Times New Roman" w:hAnsi="Times New Roman"/>
          <w:i/>
          <w:sz w:val="20"/>
        </w:rPr>
        <w:t>‘бхакта-авата̄ра’ пада упари саба̄ра</w:t>
      </w:r>
    </w:p>
    <w:p>
      <w:pPr>
        <w:keepNext/>
        <w:spacing w:after="40"/>
        <w:ind w:left="227"/>
      </w:pPr>
      <w:r>
        <w:rPr>
          <w:rFonts w:ascii="Times New Roman" w:hAnsi="Times New Roman"/>
          <w:color w:val="555555"/>
          <w:sz w:val="18"/>
        </w:rPr>
        <w:t>бхакта-аватары  положение  выше  всех</w:t>
      </w:r>
    </w:p>
    <w:p>
      <w:pPr>
        <w:spacing w:before="60"/>
        <w:jc w:val="both"/>
      </w:pPr>
      <w:r>
        <w:rPr>
          <w:b/>
        </w:rPr>
        <w:t xml:space="preserve">95 </w:t>
      </w:r>
      <w:r>
        <w:rPr>
          <w:rFonts w:ascii="Times New Roman" w:hAnsi="Times New Roman"/>
        </w:rPr>
        <w:t>Священные писания их называют бхакта-аватарами. Они превыше всех других воплощений.</w:t>
      </w:r>
    </w:p>
    <w:p>
      <w:pPr>
        <w:jc w:val="both"/>
      </w:pPr>
      <w:r>
        <w:rPr>
          <w:b/>
          <w:i/>
          <w:sz w:val="20"/>
        </w:rPr>
        <w:t xml:space="preserve">Анубхашья. </w:t>
      </w:r>
      <w:r>
        <w:rPr>
          <w:rFonts w:ascii="Times New Roman" w:hAnsi="Times New Roman"/>
          <w:sz w:val="20"/>
        </w:rPr>
        <w:t>Бхагаван нисходит в материальный мир, чтобы явить Своё величие. Но для блага дживы выше и нужнее всех игр этих Ишвара-аватар — образцовая бхакта-аватара: она пробуждает в дживе понимание того, как служить [Господу]. Пытаясь видеть аватар, в которых главное — величие, знанием, рождённым от чувств, джива часто попадает в беду; а когда она видит аватару Бхагавана в облике преданного, её ахамкара не может извлечь из такого образца дурных плодов. Многие невежественные люди, будучи дживами, называют себя «Васудевой» и тому подобными именами, а после смерти рождаются шакалами. Такая участь постигает именно тех, кто сбит с толку и не видит истинной природы бхакта-аватар. Ахамкара опьяняет обусловленную дживу жаждой величия Бхагавана и делает её майявадином.</w:t>
      </w:r>
    </w:p>
    <w:p>
      <w:pPr>
        <w:keepNext/>
        <w:spacing w:before="160"/>
        <w:jc w:val="center"/>
      </w:pPr>
      <w:r>
        <w:rPr>
          <w:rFonts w:ascii="Times New Roman" w:hAnsi="Times New Roman"/>
          <w:i/>
          <w:sz w:val="21"/>
        </w:rPr>
        <w:t>Отношения старшего и младшего между амша-аватарами и Кришной, амши —</w:t>
      </w:r>
    </w:p>
    <w:p>
      <w:pPr>
        <w:keepNext/>
        <w:jc w:val="center"/>
      </w:pPr>
      <w:r>
        <w:rPr>
          <w:rFonts w:ascii="Nirmala UI" w:hAnsi="Nirmala UI" w:cs="Nirmala UI"/>
          <w:sz w:val="24"/>
          <w:szCs w:val="24"/>
        </w:rPr>
        <w:t>একমাত্র ‘অংশী’ — কৃষ্ণ, ‘অংশ’ — অবতার ৷</w:t>
        <w:br/>
      </w:r>
      <w:r>
        <w:rPr>
          <w:rFonts w:ascii="Nirmala UI" w:hAnsi="Nirmala UI" w:cs="Nirmala UI"/>
          <w:sz w:val="24"/>
          <w:szCs w:val="24"/>
        </w:rPr>
        <w:t>অংশী-অংশে দেখি জ্যেষ্ঠ-কনিষ্ঠ-আচার ॥ ৯৬ ॥</w:t>
      </w:r>
    </w:p>
    <w:p>
      <w:pPr>
        <w:keepNext/>
        <w:spacing w:after="0"/>
        <w:ind w:left="227"/>
      </w:pPr>
      <w:r>
        <w:rPr>
          <w:rFonts w:ascii="Times New Roman" w:hAnsi="Times New Roman"/>
          <w:i/>
          <w:sz w:val="20"/>
        </w:rPr>
        <w:t>эка-ма̄тра ‘ам̇ш́ӣ’ — кр̣ш̣н̣а, ‘ам̇ш́а’ — авата̄ра</w:t>
      </w:r>
    </w:p>
    <w:p>
      <w:pPr>
        <w:keepNext/>
        <w:spacing w:after="40"/>
        <w:ind w:left="227"/>
      </w:pPr>
      <w:r>
        <w:rPr>
          <w:rFonts w:ascii="Times New Roman" w:hAnsi="Times New Roman"/>
          <w:color w:val="555555"/>
          <w:sz w:val="18"/>
        </w:rPr>
        <w:t>единственный  источник частей  Кришна  части  аватары</w:t>
      </w:r>
    </w:p>
    <w:p>
      <w:pPr>
        <w:keepNext/>
        <w:spacing w:after="0"/>
        <w:ind w:left="227"/>
      </w:pPr>
      <w:r>
        <w:rPr>
          <w:rFonts w:ascii="Times New Roman" w:hAnsi="Times New Roman"/>
          <w:i/>
          <w:sz w:val="20"/>
        </w:rPr>
        <w:t>ам̇ш́ӣ-ам̇ш́е декхи джйеш̣т̣ха-каниш̣т̣ха-а̄ча̄ра</w:t>
      </w:r>
    </w:p>
    <w:p>
      <w:pPr>
        <w:keepNext/>
        <w:spacing w:after="40"/>
        <w:ind w:left="227"/>
      </w:pPr>
      <w:r>
        <w:rPr>
          <w:rFonts w:ascii="Times New Roman" w:hAnsi="Times New Roman"/>
          <w:color w:val="555555"/>
          <w:sz w:val="18"/>
        </w:rPr>
        <w:t>в источнике и в части  видим  старшего  младшего  поведение</w:t>
      </w:r>
    </w:p>
    <w:p>
      <w:pPr>
        <w:spacing w:before="60"/>
        <w:jc w:val="both"/>
      </w:pPr>
      <w:r>
        <w:rPr>
          <w:b/>
        </w:rPr>
        <w:t xml:space="preserve">96 </w:t>
      </w:r>
      <w:r>
        <w:rPr>
          <w:rFonts w:ascii="Times New Roman" w:hAnsi="Times New Roman"/>
        </w:rPr>
        <w:t>Источник всех Аватар — Кришна, а все другие проявления Бхагавана — Его части. И мы видим: Исток ведёт Себя как старший, а части — как младшие.</w:t>
      </w:r>
    </w:p>
    <w:p>
      <w:pPr>
        <w:keepNext/>
        <w:spacing w:before="160"/>
        <w:jc w:val="center"/>
      </w:pPr>
      <w:r>
        <w:rPr>
          <w:rFonts w:ascii="Times New Roman" w:hAnsi="Times New Roman"/>
          <w:i/>
          <w:sz w:val="21"/>
        </w:rPr>
        <w:t>Старшая амша-аватара видит в младшем амши Господина, а младшая амша-аватара сознаёт себя слугой старшего амши —</w:t>
      </w:r>
    </w:p>
    <w:p>
      <w:pPr>
        <w:keepNext/>
        <w:jc w:val="center"/>
      </w:pPr>
      <w:r>
        <w:rPr>
          <w:rFonts w:ascii="Nirmala UI" w:hAnsi="Nirmala UI" w:cs="Nirmala UI"/>
          <w:sz w:val="24"/>
          <w:szCs w:val="24"/>
        </w:rPr>
        <w:t>জ্যেষ্ঠ-ভাবে অংশীতে হয় প্রভু-জ্ঞান ৷</w:t>
        <w:br/>
      </w:r>
      <w:r>
        <w:rPr>
          <w:rFonts w:ascii="Nirmala UI" w:hAnsi="Nirmala UI" w:cs="Nirmala UI"/>
          <w:sz w:val="24"/>
          <w:szCs w:val="24"/>
        </w:rPr>
        <w:t>কনিষ্ঠ-ভাবে আপনাতে ভক্ত-অভিমান ॥ ৯৭ ॥</w:t>
      </w:r>
    </w:p>
    <w:p>
      <w:pPr>
        <w:keepNext/>
        <w:spacing w:after="0"/>
        <w:ind w:left="227"/>
      </w:pPr>
      <w:r>
        <w:rPr>
          <w:rFonts w:ascii="Times New Roman" w:hAnsi="Times New Roman"/>
          <w:i/>
          <w:sz w:val="20"/>
        </w:rPr>
        <w:t>джйеш̣т̣ха-бха̄ве ам̇ш́ӣте хайа прабху-джн̃а̄на</w:t>
      </w:r>
    </w:p>
    <w:p>
      <w:pPr>
        <w:keepNext/>
        <w:spacing w:after="40"/>
        <w:ind w:left="227"/>
      </w:pPr>
      <w:r>
        <w:rPr>
          <w:rFonts w:ascii="Times New Roman" w:hAnsi="Times New Roman"/>
          <w:color w:val="555555"/>
          <w:sz w:val="18"/>
        </w:rPr>
        <w:t>старшего  в чувстве  в источнике  бывает  Владыки  сознание</w:t>
      </w:r>
    </w:p>
    <w:p>
      <w:pPr>
        <w:keepNext/>
        <w:spacing w:after="0"/>
        <w:ind w:left="227"/>
      </w:pPr>
      <w:r>
        <w:rPr>
          <w:rFonts w:ascii="Times New Roman" w:hAnsi="Times New Roman"/>
          <w:i/>
          <w:sz w:val="20"/>
        </w:rPr>
        <w:t>каниш̣т̣ха-бха̄ве а̄пана̄те бхакта-абхима̄на</w:t>
      </w:r>
    </w:p>
    <w:p>
      <w:pPr>
        <w:keepNext/>
        <w:spacing w:after="40"/>
        <w:ind w:left="227"/>
      </w:pPr>
      <w:r>
        <w:rPr>
          <w:rFonts w:ascii="Times New Roman" w:hAnsi="Times New Roman"/>
          <w:color w:val="555555"/>
          <w:sz w:val="18"/>
        </w:rPr>
        <w:t>младшего  в чувстве  в себе  преданного  самоощущение</w:t>
      </w:r>
    </w:p>
    <w:p>
      <w:pPr>
        <w:spacing w:before="60"/>
        <w:jc w:val="both"/>
      </w:pPr>
      <w:r>
        <w:rPr>
          <w:b/>
        </w:rPr>
        <w:t xml:space="preserve">97 </w:t>
      </w:r>
      <w:r>
        <w:rPr>
          <w:rFonts w:ascii="Times New Roman" w:hAnsi="Times New Roman"/>
        </w:rPr>
        <w:t>Исток всех Аватар всегда понимает Своё главенство. Но, приходя как Аватар, Господь Себя ощущает подчинённым, воспринимая Себя преданным Шри Кришны.</w:t>
      </w:r>
      <w:r>
        <w:rPr>
          <w:rFonts w:ascii="Times New Roman" w:hAnsi="Times New Roman"/>
          <w:vertAlign w:val="superscript"/>
        </w:rPr>
        <w:t>9</w:t>
      </w:r>
    </w:p>
    <w:p>
      <w:pPr>
        <w:jc w:val="both"/>
      </w:pPr>
      <w:r>
        <w:rPr>
          <w:b/>
          <w:i/>
          <w:sz w:val="20"/>
        </w:rPr>
        <w:t xml:space="preserve">Анубхашья. </w:t>
      </w:r>
      <w:r>
        <w:rPr>
          <w:rFonts w:ascii="Times New Roman" w:hAnsi="Times New Roman"/>
          <w:sz w:val="20"/>
        </w:rPr>
        <w:t>Отделённая часть вещи называется «амша», а то, частью чего она является, — «амши». Часть амши, доля неделимого, заключена в амши, в неделимом. Амши — господин (прабху), амша — преданный (бхакта). Отношения «господина» и «преданного» включают различие старшего и младшего, большего и меньшего: старшего зовут «прабху», младшего — «бхакта». Амши — Кришна; амша — Баладева и проявления Маха-Вишну, обладающие той же природой, что и Он. Кришна сознаёт Себя Господином, а Баладева и другие сознают Себя преданными.</w:t>
      </w:r>
    </w:p>
    <w:p>
      <w:pPr>
        <w:keepNext/>
        <w:spacing w:before="160"/>
        <w:jc w:val="center"/>
      </w:pPr>
      <w:r>
        <w:rPr>
          <w:rFonts w:ascii="Times New Roman" w:hAnsi="Times New Roman"/>
          <w:i/>
          <w:sz w:val="21"/>
        </w:rPr>
        <w:t>Для Кришны выше всех почитаем преданный —</w:t>
      </w:r>
    </w:p>
    <w:p>
      <w:pPr>
        <w:keepNext/>
        <w:jc w:val="center"/>
      </w:pPr>
      <w:r>
        <w:rPr>
          <w:rFonts w:ascii="Nirmala UI" w:hAnsi="Nirmala UI" w:cs="Nirmala UI"/>
          <w:sz w:val="24"/>
          <w:szCs w:val="24"/>
        </w:rPr>
        <w:t>কৃষ্ণের সমতা হৈতে বড় ভক্তপদ ৷</w:t>
        <w:br/>
      </w:r>
      <w:r>
        <w:rPr>
          <w:rFonts w:ascii="Nirmala UI" w:hAnsi="Nirmala UI" w:cs="Nirmala UI"/>
          <w:sz w:val="24"/>
          <w:szCs w:val="24"/>
        </w:rPr>
        <w:t>আত্মা হৈতে কৃষ্ণের ভক্ত হয় প্রেমাস্পদ ॥ ৯৮ ॥</w:t>
      </w:r>
    </w:p>
    <w:p>
      <w:pPr>
        <w:keepNext/>
        <w:spacing w:after="0"/>
        <w:ind w:left="227"/>
      </w:pPr>
      <w:r>
        <w:rPr>
          <w:rFonts w:ascii="Times New Roman" w:hAnsi="Times New Roman"/>
          <w:i/>
          <w:sz w:val="20"/>
        </w:rPr>
        <w:t>кр̣ш̣н̣ера самата̄ хаите бад̣а бхакта-пада</w:t>
      </w:r>
    </w:p>
    <w:p>
      <w:pPr>
        <w:keepNext/>
        <w:spacing w:after="40"/>
        <w:ind w:left="227"/>
      </w:pPr>
      <w:r>
        <w:rPr>
          <w:rFonts w:ascii="Times New Roman" w:hAnsi="Times New Roman"/>
          <w:color w:val="555555"/>
          <w:sz w:val="18"/>
        </w:rPr>
        <w:t>с Кришной  равенства  чем  выше  преданного  положение</w:t>
      </w:r>
    </w:p>
    <w:p>
      <w:pPr>
        <w:keepNext/>
        <w:spacing w:after="0"/>
        <w:ind w:left="227"/>
      </w:pPr>
      <w:r>
        <w:rPr>
          <w:rFonts w:ascii="Times New Roman" w:hAnsi="Times New Roman"/>
          <w:i/>
          <w:sz w:val="20"/>
        </w:rPr>
        <w:t>а̄тма̄ хаите кр̣ш̣н̣ера бхакта хайа према̄спада</w:t>
      </w:r>
    </w:p>
    <w:p>
      <w:pPr>
        <w:keepNext/>
        <w:spacing w:after="40"/>
        <w:ind w:left="227"/>
      </w:pPr>
      <w:r>
        <w:rPr>
          <w:rFonts w:ascii="Times New Roman" w:hAnsi="Times New Roman"/>
          <w:color w:val="555555"/>
          <w:sz w:val="18"/>
        </w:rPr>
        <w:t>Себя  чем (больше)  Кришне  преданный  является  любимым</w:t>
      </w:r>
    </w:p>
    <w:p>
      <w:pPr>
        <w:spacing w:before="60"/>
        <w:jc w:val="both"/>
      </w:pPr>
      <w:r>
        <w:rPr>
          <w:b/>
        </w:rPr>
        <w:t xml:space="preserve">98 </w:t>
      </w:r>
      <w:r>
        <w:rPr>
          <w:rFonts w:ascii="Times New Roman" w:hAnsi="Times New Roman"/>
        </w:rPr>
        <w:t>Быть преданным гораздо лучше, чем даже стать равным Кришне. Ведь преданный для Кришны дороже Его собственной души.</w:t>
      </w:r>
    </w:p>
    <w:p>
      <w:pPr>
        <w:jc w:val="both"/>
      </w:pPr>
      <w:r>
        <w:rPr>
          <w:b/>
          <w:i/>
          <w:sz w:val="20"/>
        </w:rPr>
        <w:t xml:space="preserve">Анубхашья. </w:t>
      </w:r>
      <w:r>
        <w:rPr>
          <w:rFonts w:ascii="Times New Roman" w:hAnsi="Times New Roman"/>
          <w:sz w:val="20"/>
        </w:rPr>
        <w:t>Положение преданного Кришны, то есть служение преданного Кришне, выше мысли о равенстве с Кришной: ведь Кришна любит Своего слугу сильнее, чем Свои собственные интересы. Лучшее тому свидетельство — стих “Шримад-Бхагаватам” (9.4.68): “Садху — Моё сердце, а Я — сердце садху. Они не знают ничего, кроме Меня, а Я не знаю ничего, кроме них”.</w:t>
      </w:r>
    </w:p>
    <w:p>
      <w:pPr>
        <w:keepNext/>
        <w:spacing w:before="160"/>
        <w:jc w:val="center"/>
      </w:pPr>
      <w:r>
        <w:rPr>
          <w:rFonts w:ascii="Nirmala UI" w:hAnsi="Nirmala UI" w:cs="Nirmala UI"/>
          <w:sz w:val="24"/>
          <w:szCs w:val="24"/>
        </w:rPr>
        <w:t>আত্মা হৈতে কৃষ্ণ ভক্তে বড় করি’ মানে ৷</w:t>
        <w:br/>
      </w:r>
      <w:r>
        <w:rPr>
          <w:rFonts w:ascii="Nirmala UI" w:hAnsi="Nirmala UI" w:cs="Nirmala UI"/>
          <w:sz w:val="24"/>
          <w:szCs w:val="24"/>
        </w:rPr>
        <w:t>ইহাতে বহুত শাস্ত্র-বচন প্রমাণে ॥ ৯৯ ॥</w:t>
      </w:r>
    </w:p>
    <w:p>
      <w:pPr>
        <w:keepNext/>
        <w:spacing w:after="0"/>
        <w:ind w:left="227"/>
      </w:pPr>
      <w:r>
        <w:rPr>
          <w:rFonts w:ascii="Times New Roman" w:hAnsi="Times New Roman"/>
          <w:i/>
          <w:sz w:val="20"/>
        </w:rPr>
        <w:t>а̄тма̄ хаите кр̣ш̣н̣а бхакте бад̣а кари’ ма̄не</w:t>
      </w:r>
    </w:p>
    <w:p>
      <w:pPr>
        <w:keepNext/>
        <w:spacing w:after="40"/>
        <w:ind w:left="227"/>
      </w:pPr>
      <w:r>
        <w:rPr>
          <w:rFonts w:ascii="Times New Roman" w:hAnsi="Times New Roman"/>
          <w:color w:val="555555"/>
          <w:sz w:val="18"/>
        </w:rPr>
        <w:t>Себя  чем  Кришна  преданного  выше  как  считает</w:t>
      </w:r>
    </w:p>
    <w:p>
      <w:pPr>
        <w:keepNext/>
        <w:spacing w:after="0"/>
        <w:ind w:left="227"/>
      </w:pPr>
      <w:r>
        <w:rPr>
          <w:rFonts w:ascii="Times New Roman" w:hAnsi="Times New Roman"/>
          <w:i/>
          <w:sz w:val="20"/>
        </w:rPr>
        <w:t>иха̄те бахута ш́а̄стра-вачана прама̄н̣е</w:t>
      </w:r>
    </w:p>
    <w:p>
      <w:pPr>
        <w:keepNext/>
        <w:spacing w:after="40"/>
        <w:ind w:left="227"/>
      </w:pPr>
      <w:r>
        <w:rPr>
          <w:rFonts w:ascii="Times New Roman" w:hAnsi="Times New Roman"/>
          <w:color w:val="555555"/>
          <w:sz w:val="18"/>
        </w:rPr>
        <w:t>этому  много  писаний  слов  в доказательство</w:t>
      </w:r>
    </w:p>
    <w:p>
      <w:pPr>
        <w:spacing w:before="60"/>
        <w:jc w:val="both"/>
      </w:pPr>
      <w:r>
        <w:rPr>
          <w:b/>
        </w:rPr>
        <w:t xml:space="preserve">99 </w:t>
      </w:r>
      <w:r>
        <w:rPr>
          <w:rFonts w:ascii="Times New Roman" w:hAnsi="Times New Roman"/>
        </w:rPr>
        <w:t>Шри Кришна считает Своих преданных намного выше Самого Себя. И этому в священных писаниях есть множество свидетельств.</w:t>
      </w:r>
    </w:p>
    <w:p>
      <w:pPr>
        <w:keepNext/>
        <w:spacing w:before="160"/>
        <w:jc w:val="center"/>
      </w:pPr>
      <w:r>
        <w:rPr>
          <w:rFonts w:ascii="Times New Roman" w:hAnsi="Times New Roman"/>
          <w:i/>
          <w:sz w:val="21"/>
        </w:rPr>
        <w:t>(Шримад-Бхагаватам, 11.14.15)</w:t>
      </w:r>
    </w:p>
    <w:p>
      <w:pPr>
        <w:keepNext/>
        <w:jc w:val="center"/>
      </w:pPr>
      <w:r>
        <w:rPr>
          <w:rFonts w:ascii="Nirmala UI" w:hAnsi="Nirmala UI" w:cs="Nirmala UI"/>
          <w:sz w:val="24"/>
          <w:szCs w:val="24"/>
        </w:rPr>
        <w:t>ন তথা মে প্রিয়তম আত্ম-যোনির্ন শঙ্করঃ ৷</w:t>
        <w:br/>
      </w:r>
      <w:r>
        <w:rPr>
          <w:rFonts w:ascii="Nirmala UI" w:hAnsi="Nirmala UI" w:cs="Nirmala UI"/>
          <w:sz w:val="24"/>
          <w:szCs w:val="24"/>
        </w:rPr>
        <w:t>ন চ সঙ্কর্ষণো ন শ্রীর্নৈবাত্মা চ যথা ভবান্ ॥ ১০০ ॥</w:t>
      </w:r>
    </w:p>
    <w:p>
      <w:pPr>
        <w:keepNext/>
        <w:spacing w:after="0"/>
        <w:ind w:left="227"/>
      </w:pPr>
      <w:r>
        <w:rPr>
          <w:rFonts w:ascii="Times New Roman" w:hAnsi="Times New Roman"/>
          <w:i/>
          <w:sz w:val="20"/>
        </w:rPr>
        <w:t>на татха̄ ме прийа-тама</w:t>
      </w:r>
    </w:p>
    <w:p>
      <w:pPr>
        <w:keepNext/>
        <w:spacing w:after="40"/>
        <w:ind w:left="227"/>
      </w:pPr>
      <w:r>
        <w:rPr>
          <w:rFonts w:ascii="Times New Roman" w:hAnsi="Times New Roman"/>
          <w:color w:val="555555"/>
          <w:sz w:val="18"/>
        </w:rPr>
        <w:t>не  так  Мне  дорог</w:t>
      </w:r>
    </w:p>
    <w:p>
      <w:pPr>
        <w:keepNext/>
        <w:spacing w:after="0"/>
        <w:ind w:left="227"/>
      </w:pPr>
      <w:r>
        <w:rPr>
          <w:rFonts w:ascii="Times New Roman" w:hAnsi="Times New Roman"/>
          <w:i/>
          <w:sz w:val="20"/>
        </w:rPr>
        <w:t>а̄тма-йонир на ш́ан̇карах̣</w:t>
      </w:r>
    </w:p>
    <w:p>
      <w:pPr>
        <w:keepNext/>
        <w:spacing w:after="40"/>
        <w:ind w:left="227"/>
      </w:pPr>
      <w:r>
        <w:rPr>
          <w:rFonts w:ascii="Times New Roman" w:hAnsi="Times New Roman"/>
          <w:color w:val="555555"/>
          <w:sz w:val="18"/>
        </w:rPr>
        <w:t>Брахма (рождённый из Меня)  не  Шанкара (Шива)</w:t>
      </w:r>
    </w:p>
    <w:p>
      <w:pPr>
        <w:keepNext/>
        <w:spacing w:after="0"/>
        <w:ind w:left="227"/>
      </w:pPr>
      <w:r>
        <w:rPr>
          <w:rFonts w:ascii="Times New Roman" w:hAnsi="Times New Roman"/>
          <w:i/>
          <w:sz w:val="20"/>
        </w:rPr>
        <w:t>на ча сан̇карш̣ан̣о на ш́рӣр</w:t>
      </w:r>
    </w:p>
    <w:p>
      <w:pPr>
        <w:keepNext/>
        <w:spacing w:after="40"/>
        <w:ind w:left="227"/>
      </w:pPr>
      <w:r>
        <w:rPr>
          <w:rFonts w:ascii="Times New Roman" w:hAnsi="Times New Roman"/>
          <w:color w:val="555555"/>
          <w:sz w:val="18"/>
        </w:rPr>
        <w:t>не  и  Санкаршана  не  Шри (Лакшми)</w:t>
      </w:r>
    </w:p>
    <w:p>
      <w:pPr>
        <w:keepNext/>
        <w:spacing w:after="0"/>
        <w:ind w:left="227"/>
      </w:pPr>
      <w:r>
        <w:rPr>
          <w:rFonts w:ascii="Times New Roman" w:hAnsi="Times New Roman"/>
          <w:i/>
          <w:sz w:val="20"/>
        </w:rPr>
        <w:t>наива̄тма̄ ча йатха̄ бхава̄н</w:t>
      </w:r>
    </w:p>
    <w:p>
      <w:pPr>
        <w:keepNext/>
        <w:spacing w:after="40"/>
        <w:ind w:left="227"/>
      </w:pPr>
      <w:r>
        <w:rPr>
          <w:rFonts w:ascii="Times New Roman" w:hAnsi="Times New Roman"/>
          <w:color w:val="555555"/>
          <w:sz w:val="18"/>
        </w:rPr>
        <w:t>ни  Я Сам  и  как  ты</w:t>
      </w:r>
    </w:p>
    <w:p>
      <w:pPr>
        <w:spacing w:before="60"/>
        <w:jc w:val="both"/>
      </w:pPr>
      <w:r>
        <w:rPr>
          <w:b/>
        </w:rPr>
        <w:t xml:space="preserve">100 </w:t>
      </w:r>
      <w:r>
        <w:rPr>
          <w:rFonts w:ascii="Times New Roman" w:hAnsi="Times New Roman"/>
        </w:rPr>
        <w:t>“О Уддхава, ни Мой сын Брахма, ни Шанкара, ни Мой брат Санкаршана, ни Моя жена Лакшми, ни даже Я Сам не дороги Мне так, как ты, Мой преданный”. (Шримад-Бхагаватам, 11.14.15)</w:t>
      </w:r>
    </w:p>
    <w:p>
      <w:pPr>
        <w:jc w:val="both"/>
      </w:pPr>
      <w:r>
        <w:rPr>
          <w:b/>
          <w:i/>
          <w:sz w:val="20"/>
        </w:rPr>
        <w:t xml:space="preserve">Амрита-праваха-бхашья. </w:t>
      </w:r>
      <w:r>
        <w:rPr>
          <w:rFonts w:ascii="Times New Roman" w:hAnsi="Times New Roman"/>
          <w:sz w:val="20"/>
        </w:rPr>
        <w:t>О Уддхава! Ни Брахма, ни Санкаршана, ни Лакшми, ни даже Я Сам не дороги Мне так, как дорог Мне ты, Мой преданный.</w:t>
      </w:r>
    </w:p>
    <w:p>
      <w:pPr>
        <w:jc w:val="both"/>
      </w:pPr>
      <w:r>
        <w:rPr>
          <w:b/>
          <w:i/>
          <w:sz w:val="20"/>
        </w:rPr>
        <w:t xml:space="preserve">Анубхашья. </w:t>
      </w:r>
      <w:r>
        <w:rPr>
          <w:rFonts w:ascii="Times New Roman" w:hAnsi="Times New Roman"/>
          <w:sz w:val="20"/>
        </w:rPr>
        <w:t>Слова Шри Кришны Уддхаве, лучшему из Его преданных:</w:t>
      </w:r>
    </w:p>
    <w:p>
      <w:pPr>
        <w:jc w:val="both"/>
      </w:pP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йатха̄ бхава̄н</w:t>
      </w:r>
      <w:r>
        <w:rPr>
          <w:rFonts w:ascii="Times New Roman" w:hAnsi="Times New Roman"/>
          <w:sz w:val="20"/>
        </w:rPr>
        <w:t xml:space="preserve"> (ты, Уддхава) </w:t>
      </w:r>
      <w:r>
        <w:rPr>
          <w:rFonts w:ascii="Times New Roman" w:hAnsi="Times New Roman"/>
          <w:b/>
          <w:sz w:val="20"/>
        </w:rPr>
        <w:t>прийатамах̣</w:t>
      </w:r>
      <w:r>
        <w:rPr>
          <w:rFonts w:ascii="Times New Roman" w:hAnsi="Times New Roman"/>
          <w:sz w:val="20"/>
        </w:rPr>
        <w:t xml:space="preserve"> (преданный), [так] </w:t>
      </w:r>
      <w:r>
        <w:rPr>
          <w:rFonts w:ascii="Times New Roman" w:hAnsi="Times New Roman"/>
          <w:b/>
          <w:sz w:val="20"/>
        </w:rPr>
        <w:t>а̄тма-йоних̣</w:t>
      </w:r>
      <w:r>
        <w:rPr>
          <w:rFonts w:ascii="Times New Roman" w:hAnsi="Times New Roman"/>
          <w:sz w:val="20"/>
        </w:rPr>
        <w:t xml:space="preserve"> (Брахма)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ш́ан̇карах̣ татха̄ на</w:t>
      </w:r>
      <w:r>
        <w:rPr>
          <w:rFonts w:ascii="Times New Roman" w:hAnsi="Times New Roman"/>
          <w:sz w:val="20"/>
        </w:rPr>
        <w:t xml:space="preserve">; </w:t>
      </w:r>
      <w:r>
        <w:rPr>
          <w:rFonts w:ascii="Times New Roman" w:hAnsi="Times New Roman"/>
          <w:b/>
          <w:sz w:val="20"/>
        </w:rPr>
        <w:t>сан̇карш̣ан̣ах̣ ча на татха̄ прийатамах̣</w:t>
      </w:r>
      <w:r>
        <w:rPr>
          <w:rFonts w:ascii="Times New Roman" w:hAnsi="Times New Roman"/>
          <w:sz w:val="20"/>
        </w:rPr>
        <w:t xml:space="preserve">; </w:t>
      </w:r>
      <w:r>
        <w:rPr>
          <w:rFonts w:ascii="Times New Roman" w:hAnsi="Times New Roman"/>
          <w:b/>
          <w:sz w:val="20"/>
        </w:rPr>
        <w:t>ш́рӣх̣</w:t>
      </w:r>
      <w:r>
        <w:rPr>
          <w:rFonts w:ascii="Times New Roman" w:hAnsi="Times New Roman"/>
          <w:sz w:val="20"/>
        </w:rPr>
        <w:t xml:space="preserve"> (Лакшми)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а̄тма̄ татха̄ на эва</w:t>
      </w:r>
      <w:r>
        <w:rPr>
          <w:rFonts w:ascii="Times New Roman" w:hAnsi="Times New Roman"/>
          <w:sz w:val="20"/>
        </w:rPr>
        <w:t xml:space="preserve"> (даже Я Сам, Мой божественный облик, не так дорог).</w:t>
      </w:r>
    </w:p>
    <w:p>
      <w:pPr>
        <w:keepNext/>
        <w:spacing w:before="160"/>
        <w:jc w:val="center"/>
      </w:pPr>
      <w:r>
        <w:rPr>
          <w:rFonts w:ascii="Times New Roman" w:hAnsi="Times New Roman"/>
          <w:i/>
          <w:sz w:val="21"/>
        </w:rPr>
        <w:t>Лишь в настроении преданного Кришна вкушает Свою сладость —</w:t>
      </w:r>
    </w:p>
    <w:p>
      <w:pPr>
        <w:keepNext/>
        <w:jc w:val="center"/>
      </w:pPr>
      <w:r>
        <w:rPr>
          <w:rFonts w:ascii="Nirmala UI" w:hAnsi="Nirmala UI" w:cs="Nirmala UI"/>
          <w:sz w:val="24"/>
          <w:szCs w:val="24"/>
        </w:rPr>
        <w:t>কৃষ্ণসাম্যে নহে তাঁর মাধুর্য্যাস্বাদন ৷</w:t>
        <w:br/>
      </w:r>
      <w:r>
        <w:rPr>
          <w:rFonts w:ascii="Nirmala UI" w:hAnsi="Nirmala UI" w:cs="Nirmala UI"/>
          <w:sz w:val="24"/>
          <w:szCs w:val="24"/>
        </w:rPr>
        <w:t>ভক্তভাবে করে তাঁর মাধুর্য্য চর্ব্বণ ॥ ১০১ ॥</w:t>
      </w:r>
    </w:p>
    <w:p>
      <w:pPr>
        <w:keepNext/>
        <w:spacing w:after="0"/>
        <w:ind w:left="227"/>
      </w:pPr>
      <w:r>
        <w:rPr>
          <w:rFonts w:ascii="Times New Roman" w:hAnsi="Times New Roman"/>
          <w:i/>
          <w:sz w:val="20"/>
        </w:rPr>
        <w:t>кр̣ш̣н̣а-са̄мйе нахе та̄̐ра ма̄дхурйа̄сва̄дана</w:t>
      </w:r>
    </w:p>
    <w:p>
      <w:pPr>
        <w:keepNext/>
        <w:spacing w:after="40"/>
        <w:ind w:left="227"/>
      </w:pPr>
      <w:r>
        <w:rPr>
          <w:rFonts w:ascii="Times New Roman" w:hAnsi="Times New Roman"/>
          <w:color w:val="555555"/>
          <w:sz w:val="18"/>
        </w:rPr>
        <w:t>в равенстве с Кришной  нет  Его  сладости  вкушения</w:t>
      </w:r>
    </w:p>
    <w:p>
      <w:pPr>
        <w:keepNext/>
        <w:spacing w:after="0"/>
        <w:ind w:left="227"/>
      </w:pPr>
      <w:r>
        <w:rPr>
          <w:rFonts w:ascii="Times New Roman" w:hAnsi="Times New Roman"/>
          <w:i/>
          <w:sz w:val="20"/>
        </w:rPr>
        <w:t>бхакта-бха̄ве каре та̄̐ра ма̄дхурйа чарван̣а</w:t>
      </w:r>
    </w:p>
    <w:p>
      <w:pPr>
        <w:keepNext/>
        <w:spacing w:after="40"/>
        <w:ind w:left="227"/>
      </w:pPr>
      <w:r>
        <w:rPr>
          <w:rFonts w:ascii="Times New Roman" w:hAnsi="Times New Roman"/>
          <w:color w:val="555555"/>
          <w:sz w:val="18"/>
        </w:rPr>
        <w:t>в чувстве преданного  совершает  Его  сладости  вкушение</w:t>
      </w:r>
    </w:p>
    <w:p>
      <w:pPr>
        <w:spacing w:before="60"/>
        <w:jc w:val="both"/>
      </w:pPr>
      <w:r>
        <w:rPr>
          <w:b/>
        </w:rPr>
        <w:t xml:space="preserve">101 </w:t>
      </w:r>
      <w:r>
        <w:rPr>
          <w:rFonts w:ascii="Times New Roman" w:hAnsi="Times New Roman"/>
        </w:rPr>
        <w:t>Тот, кто считает себя равным Кришне, не сможет вкусить Его сладость. Она доступна только тем, кто полностью проникнут чувством преданности Ему.</w:t>
      </w:r>
    </w:p>
    <w:p>
      <w:pPr>
        <w:jc w:val="both"/>
      </w:pPr>
      <w:r>
        <w:rPr>
          <w:b/>
          <w:i/>
          <w:sz w:val="20"/>
        </w:rPr>
        <w:t xml:space="preserve">Амрита-праваха-бхашья. </w:t>
      </w:r>
      <w:r>
        <w:rPr>
          <w:rFonts w:ascii="Times New Roman" w:hAnsi="Times New Roman"/>
          <w:sz w:val="20"/>
        </w:rPr>
        <w:t>Кто считает себя равным Кришне, тот не вкусит Его сладости.</w:t>
      </w:r>
    </w:p>
    <w:p>
      <w:pPr>
        <w:jc w:val="both"/>
      </w:pPr>
      <w:r>
        <w:rPr>
          <w:rFonts w:ascii="Times New Roman" w:hAnsi="Times New Roman"/>
          <w:sz w:val="20"/>
        </w:rPr>
        <w:t>*Так заканчивается шестая глава “Амрита-праваха-бхашьи”.*</w:t>
      </w:r>
    </w:p>
    <w:p>
      <w:pPr>
        <w:keepNext/>
        <w:spacing w:before="160"/>
        <w:jc w:val="center"/>
      </w:pPr>
      <w:r>
        <w:rPr>
          <w:rFonts w:ascii="Nirmala UI" w:hAnsi="Nirmala UI" w:cs="Nirmala UI"/>
          <w:sz w:val="24"/>
          <w:szCs w:val="24"/>
        </w:rPr>
        <w:t>শাস্ত্রের সিদ্ধান্ত এই, — বিজ্ঞের অনুভব ৷</w:t>
        <w:br/>
      </w:r>
      <w:r>
        <w:rPr>
          <w:rFonts w:ascii="Nirmala UI" w:hAnsi="Nirmala UI" w:cs="Nirmala UI"/>
          <w:sz w:val="24"/>
          <w:szCs w:val="24"/>
        </w:rPr>
        <w:t>মূঢ়লোক নাহি জানে ভাবের বৈভব ॥ ১০২ ॥</w:t>
      </w:r>
    </w:p>
    <w:p>
      <w:pPr>
        <w:keepNext/>
        <w:spacing w:after="0"/>
        <w:ind w:left="227"/>
      </w:pPr>
      <w:r>
        <w:rPr>
          <w:rFonts w:ascii="Times New Roman" w:hAnsi="Times New Roman"/>
          <w:i/>
          <w:sz w:val="20"/>
        </w:rPr>
        <w:t>ш́а̄стрера сиддха̄нта эи, — виджн̃ера анубхава</w:t>
      </w:r>
    </w:p>
    <w:p>
      <w:pPr>
        <w:keepNext/>
        <w:spacing w:after="40"/>
        <w:ind w:left="227"/>
      </w:pPr>
      <w:r>
        <w:rPr>
          <w:rFonts w:ascii="Times New Roman" w:hAnsi="Times New Roman"/>
          <w:color w:val="555555"/>
          <w:sz w:val="18"/>
        </w:rPr>
        <w:t>писаний  заключение  это  мудрых  опыт</w:t>
      </w:r>
    </w:p>
    <w:p>
      <w:pPr>
        <w:keepNext/>
        <w:spacing w:after="0"/>
        <w:ind w:left="227"/>
      </w:pPr>
      <w:r>
        <w:rPr>
          <w:rFonts w:ascii="Times New Roman" w:hAnsi="Times New Roman"/>
          <w:i/>
          <w:sz w:val="20"/>
        </w:rPr>
        <w:t>мӯд̣ха-лока на̄хи джа̄не бха̄вера ваибхава</w:t>
      </w:r>
    </w:p>
    <w:p>
      <w:pPr>
        <w:keepNext/>
        <w:spacing w:after="40"/>
        <w:ind w:left="227"/>
      </w:pPr>
      <w:r>
        <w:rPr>
          <w:rFonts w:ascii="Times New Roman" w:hAnsi="Times New Roman"/>
          <w:color w:val="555555"/>
          <w:sz w:val="18"/>
        </w:rPr>
        <w:t>глупые  люди  не  знают  чувства  величия</w:t>
      </w:r>
    </w:p>
    <w:p>
      <w:pPr>
        <w:spacing w:before="60"/>
        <w:jc w:val="both"/>
      </w:pPr>
      <w:r>
        <w:rPr>
          <w:b/>
        </w:rPr>
        <w:t xml:space="preserve">102 </w:t>
      </w:r>
      <w:r>
        <w:rPr>
          <w:rFonts w:ascii="Times New Roman" w:hAnsi="Times New Roman"/>
        </w:rPr>
        <w:t>Это заключение священных писаний подтверждается реализацией святых. Самовлюблённым глупцам не дано постичь величие чувств преданности Богу.</w:t>
      </w:r>
    </w:p>
    <w:p>
      <w:pPr>
        <w:jc w:val="both"/>
      </w:pPr>
      <w:r>
        <w:rPr>
          <w:b/>
          <w:i/>
          <w:sz w:val="20"/>
        </w:rPr>
        <w:t xml:space="preserve">Анубхашья. </w:t>
      </w:r>
      <w:r>
        <w:rPr>
          <w:rFonts w:ascii="Times New Roman" w:hAnsi="Times New Roman"/>
          <w:sz w:val="20"/>
        </w:rPr>
        <w:t>При сарупье и других видах мукти, а также у вишну-таттвы есть [сознание] равенства с Кришной, и потому сладость служения Кришне не вкушается так [полно]. В настроении же преданного нет равенства с Кришной (положения наслаждающегося), и потому сладость Кришны постигается во всей полноте — как вкус пищи, которую разжёвывают. Обычные люди по глупости, из жажды господства, по самой своей природе неспособны ощутить высший предел чувства слуги. Лишь очень сведущие люди, глубоко проникшие в шастры, способны понять этот тонкий предмет.</w:t>
      </w:r>
    </w:p>
    <w:p>
      <w:pPr>
        <w:keepNext/>
        <w:spacing w:before="160"/>
        <w:jc w:val="center"/>
      </w:pPr>
      <w:r>
        <w:rPr>
          <w:rFonts w:ascii="Times New Roman" w:hAnsi="Times New Roman"/>
          <w:i/>
          <w:sz w:val="21"/>
        </w:rPr>
        <w:t>Нитьянанда, Рама и другие Вишну вкушают сладость Кришны лишь в настроении преданного —</w:t>
      </w:r>
    </w:p>
    <w:p>
      <w:pPr>
        <w:keepNext/>
        <w:jc w:val="center"/>
      </w:pPr>
      <w:r>
        <w:rPr>
          <w:rFonts w:ascii="Nirmala UI" w:hAnsi="Nirmala UI" w:cs="Nirmala UI"/>
          <w:sz w:val="24"/>
          <w:szCs w:val="24"/>
        </w:rPr>
        <w:t>ভক্তভাব অঙ্গীকরি’ বলরাম, লক্ষ্মণ ৷</w:t>
        <w:br/>
      </w:r>
      <w:r>
        <w:rPr>
          <w:rFonts w:ascii="Nirmala UI" w:hAnsi="Nirmala UI" w:cs="Nirmala UI"/>
          <w:sz w:val="24"/>
          <w:szCs w:val="24"/>
        </w:rPr>
        <w:t>অদ্বৈত, নিত্যানন্দ, শেষ, সঙ্কর্ষণ ॥ ১০৩ ॥</w:t>
      </w:r>
    </w:p>
    <w:p>
      <w:pPr>
        <w:keepNext/>
        <w:jc w:val="center"/>
      </w:pPr>
      <w:r>
        <w:rPr>
          <w:rFonts w:ascii="Nirmala UI" w:hAnsi="Nirmala UI" w:cs="Nirmala UI"/>
          <w:sz w:val="24"/>
          <w:szCs w:val="24"/>
        </w:rPr>
        <w:t>কৃষ্ণের মাধুর্য্যরসামৃত করে পান ৷</w:t>
        <w:br/>
      </w:r>
      <w:r>
        <w:rPr>
          <w:rFonts w:ascii="Nirmala UI" w:hAnsi="Nirmala UI" w:cs="Nirmala UI"/>
          <w:sz w:val="24"/>
          <w:szCs w:val="24"/>
        </w:rPr>
        <w:t>সেই সুখে মত্ত, কিছু নাহি জানে আন ॥ ১০৪ ॥</w:t>
      </w:r>
    </w:p>
    <w:p>
      <w:pPr>
        <w:keepNext/>
        <w:spacing w:after="0"/>
        <w:ind w:left="227"/>
      </w:pPr>
      <w:r>
        <w:rPr>
          <w:rFonts w:ascii="Times New Roman" w:hAnsi="Times New Roman"/>
          <w:i/>
          <w:sz w:val="20"/>
        </w:rPr>
        <w:t>бхакта-бха̄ва ан̇гӣкари’ балара̄ма, лакш̣ман̣а</w:t>
      </w:r>
    </w:p>
    <w:p>
      <w:pPr>
        <w:keepNext/>
        <w:spacing w:after="40"/>
        <w:ind w:left="227"/>
      </w:pPr>
      <w:r>
        <w:rPr>
          <w:rFonts w:ascii="Times New Roman" w:hAnsi="Times New Roman"/>
          <w:color w:val="555555"/>
          <w:sz w:val="18"/>
        </w:rPr>
        <w:t>преданного  чувство  приняв  Баларама  Лакшмана</w:t>
      </w:r>
    </w:p>
    <w:p>
      <w:pPr>
        <w:keepNext/>
        <w:spacing w:after="0"/>
        <w:ind w:left="227"/>
      </w:pPr>
      <w:r>
        <w:rPr>
          <w:rFonts w:ascii="Times New Roman" w:hAnsi="Times New Roman"/>
          <w:i/>
          <w:sz w:val="20"/>
        </w:rPr>
        <w:t>адваита, нитйа̄нанда, ш́еш̣а, сан̇карш̣ан̣а</w:t>
      </w:r>
    </w:p>
    <w:p>
      <w:pPr>
        <w:keepNext/>
        <w:spacing w:after="40"/>
        <w:ind w:left="227"/>
      </w:pPr>
      <w:r>
        <w:rPr>
          <w:rFonts w:ascii="Times New Roman" w:hAnsi="Times New Roman"/>
          <w:color w:val="555555"/>
          <w:sz w:val="18"/>
        </w:rPr>
        <w:t>Адвайта  Нитьянанда  Шеша  Санкаршана</w:t>
      </w:r>
    </w:p>
    <w:p>
      <w:pPr>
        <w:keepNext/>
        <w:spacing w:after="0"/>
        <w:ind w:left="227"/>
      </w:pPr>
      <w:r>
        <w:rPr>
          <w:rFonts w:ascii="Times New Roman" w:hAnsi="Times New Roman"/>
          <w:i/>
          <w:sz w:val="20"/>
        </w:rPr>
        <w:t>кр̣ш̣н̣ера ма̄дхурйа-раса̄мр̣та каре па̄на</w:t>
      </w:r>
    </w:p>
    <w:p>
      <w:pPr>
        <w:keepNext/>
        <w:spacing w:after="40"/>
        <w:ind w:left="227"/>
      </w:pPr>
      <w:r>
        <w:rPr>
          <w:rFonts w:ascii="Times New Roman" w:hAnsi="Times New Roman"/>
          <w:color w:val="555555"/>
          <w:sz w:val="18"/>
        </w:rPr>
        <w:t>Кришны  сладости  вкуса  нектар  совершают  питьё</w:t>
      </w:r>
    </w:p>
    <w:p>
      <w:pPr>
        <w:keepNext/>
        <w:spacing w:after="0"/>
        <w:ind w:left="227"/>
      </w:pPr>
      <w:r>
        <w:rPr>
          <w:rFonts w:ascii="Times New Roman" w:hAnsi="Times New Roman"/>
          <w:i/>
          <w:sz w:val="20"/>
        </w:rPr>
        <w:t>сеи сукхе матта, кичху на̄хи джа̄не а̄на</w:t>
      </w:r>
    </w:p>
    <w:p>
      <w:pPr>
        <w:keepNext/>
        <w:spacing w:after="40"/>
        <w:ind w:left="227"/>
      </w:pPr>
      <w:r>
        <w:rPr>
          <w:rFonts w:ascii="Times New Roman" w:hAnsi="Times New Roman"/>
          <w:color w:val="555555"/>
          <w:sz w:val="18"/>
        </w:rPr>
        <w:t>этим  счастьем  опьянены  ничего  не  знают  другого</w:t>
      </w:r>
    </w:p>
    <w:p>
      <w:pPr>
        <w:spacing w:before="60"/>
        <w:jc w:val="both"/>
      </w:pPr>
      <w:r>
        <w:rPr>
          <w:b/>
        </w:rPr>
        <w:t xml:space="preserve">103–104 </w:t>
      </w:r>
      <w:r>
        <w:rPr>
          <w:rFonts w:ascii="Times New Roman" w:hAnsi="Times New Roman"/>
        </w:rPr>
        <w:t>Шри Баларама, Лакшман, Адвайта, Шри Нитьянанда, Шеша и Санкаршан, считая Себя преданными Кришны, вкушают нектар Его сладости. Это блаженство сводит Их с ума, и ничего другого Они не знают.</w:t>
      </w:r>
    </w:p>
    <w:p>
      <w:pPr>
        <w:keepNext/>
        <w:spacing w:before="160"/>
        <w:jc w:val="center"/>
      </w:pPr>
      <w:r>
        <w:rPr>
          <w:rFonts w:ascii="Times New Roman" w:hAnsi="Times New Roman"/>
          <w:i/>
          <w:sz w:val="21"/>
        </w:rPr>
        <w:t>Сам Кришна, чтобы вкусить Свою сладость, нисходит в настроении преданного как Гаура —</w:t>
      </w:r>
    </w:p>
    <w:p>
      <w:pPr>
        <w:keepNext/>
        <w:jc w:val="center"/>
      </w:pPr>
      <w:r>
        <w:rPr>
          <w:rFonts w:ascii="Nirmala UI" w:hAnsi="Nirmala UI" w:cs="Nirmala UI"/>
          <w:sz w:val="24"/>
          <w:szCs w:val="24"/>
        </w:rPr>
        <w:t>অন্যের আছুক্ কার্য্য, আপনে শ্রীকৃষ্ণ ৷</w:t>
        <w:br/>
      </w:r>
      <w:r>
        <w:rPr>
          <w:rFonts w:ascii="Nirmala UI" w:hAnsi="Nirmala UI" w:cs="Nirmala UI"/>
          <w:sz w:val="24"/>
          <w:szCs w:val="24"/>
        </w:rPr>
        <w:t>আপন-মাধুর্য্য-পানে হইলা সতৃষ্ণ ॥ ১০৫ ॥</w:t>
      </w:r>
    </w:p>
    <w:p>
      <w:pPr>
        <w:keepNext/>
        <w:spacing w:after="0"/>
        <w:ind w:left="227"/>
      </w:pPr>
      <w:r>
        <w:rPr>
          <w:rFonts w:ascii="Times New Roman" w:hAnsi="Times New Roman"/>
          <w:i/>
          <w:sz w:val="20"/>
        </w:rPr>
        <w:t>анйера а̄чхук ка̄рйа, а̄пане ш́рӣ-кр̣ш̣н̣а</w:t>
      </w:r>
    </w:p>
    <w:p>
      <w:pPr>
        <w:keepNext/>
        <w:spacing w:after="40"/>
        <w:ind w:left="227"/>
      </w:pPr>
      <w:r>
        <w:rPr>
          <w:rFonts w:ascii="Times New Roman" w:hAnsi="Times New Roman"/>
          <w:color w:val="555555"/>
          <w:sz w:val="18"/>
        </w:rPr>
        <w:t>других  пусть останется  дело  Сам  Шри Кришна</w:t>
      </w:r>
    </w:p>
    <w:p>
      <w:pPr>
        <w:keepNext/>
        <w:spacing w:after="0"/>
        <w:ind w:left="227"/>
      </w:pPr>
      <w:r>
        <w:rPr>
          <w:rFonts w:ascii="Times New Roman" w:hAnsi="Times New Roman"/>
          <w:i/>
          <w:sz w:val="20"/>
        </w:rPr>
        <w:t>а̄пана-ма̄дхурйа-па̄не хаила̄ сатр̣ш̣н̣а</w:t>
      </w:r>
    </w:p>
    <w:p>
      <w:pPr>
        <w:keepNext/>
        <w:spacing w:after="40"/>
        <w:ind w:left="227"/>
      </w:pPr>
      <w:r>
        <w:rPr>
          <w:rFonts w:ascii="Times New Roman" w:hAnsi="Times New Roman"/>
          <w:color w:val="555555"/>
          <w:sz w:val="18"/>
        </w:rPr>
        <w:t>Своей  сладости  к испитию  стал  жаждущим</w:t>
      </w:r>
    </w:p>
    <w:p>
      <w:pPr>
        <w:spacing w:before="60"/>
        <w:jc w:val="both"/>
      </w:pPr>
      <w:r>
        <w:rPr>
          <w:b/>
        </w:rPr>
        <w:t xml:space="preserve">105 </w:t>
      </w:r>
      <w:r>
        <w:rPr>
          <w:rFonts w:ascii="Times New Roman" w:hAnsi="Times New Roman"/>
        </w:rPr>
        <w:t>Но что сказать о других? Ведь Сам Шри Кришна горячо желает насладиться собственной сладостью.</w:t>
      </w:r>
    </w:p>
    <w:p>
      <w:pPr>
        <w:keepNext/>
        <w:spacing w:before="160"/>
        <w:jc w:val="center"/>
      </w:pPr>
      <w:r>
        <w:rPr>
          <w:rFonts w:ascii="Nirmala UI" w:hAnsi="Nirmala UI" w:cs="Nirmala UI"/>
          <w:sz w:val="24"/>
          <w:szCs w:val="24"/>
        </w:rPr>
        <w:t>স্বমাধুর্য্য আস্বাদিতে করেন যতন ৷</w:t>
        <w:br/>
      </w:r>
      <w:r>
        <w:rPr>
          <w:rFonts w:ascii="Nirmala UI" w:hAnsi="Nirmala UI" w:cs="Nirmala UI"/>
          <w:sz w:val="24"/>
          <w:szCs w:val="24"/>
        </w:rPr>
        <w:t>ভক্তভাব বিনু নহে তাহা আস্বাদন ॥ ১০৬ ॥</w:t>
      </w:r>
    </w:p>
    <w:p>
      <w:pPr>
        <w:keepNext/>
        <w:spacing w:after="0"/>
        <w:ind w:left="227"/>
      </w:pPr>
      <w:r>
        <w:rPr>
          <w:rFonts w:ascii="Times New Roman" w:hAnsi="Times New Roman"/>
          <w:i/>
          <w:sz w:val="20"/>
        </w:rPr>
        <w:t>свама̄дхурйа а̄сва̄дите карена йатана</w:t>
      </w:r>
    </w:p>
    <w:p>
      <w:pPr>
        <w:keepNext/>
        <w:spacing w:after="40"/>
        <w:ind w:left="227"/>
      </w:pPr>
      <w:r>
        <w:rPr>
          <w:rFonts w:ascii="Times New Roman" w:hAnsi="Times New Roman"/>
          <w:color w:val="555555"/>
          <w:sz w:val="18"/>
        </w:rPr>
        <w:t>Свою сладость  вкусить  совершает  старание</w:t>
      </w:r>
    </w:p>
    <w:p>
      <w:pPr>
        <w:keepNext/>
        <w:spacing w:after="0"/>
        <w:ind w:left="227"/>
      </w:pPr>
      <w:r>
        <w:rPr>
          <w:rFonts w:ascii="Times New Roman" w:hAnsi="Times New Roman"/>
          <w:i/>
          <w:sz w:val="20"/>
        </w:rPr>
        <w:t>бхакта-бха̄ва вину нахе та̄ха̄ а̄сва̄дана</w:t>
      </w:r>
    </w:p>
    <w:p>
      <w:pPr>
        <w:keepNext/>
        <w:spacing w:after="40"/>
        <w:ind w:left="227"/>
      </w:pPr>
      <w:r>
        <w:rPr>
          <w:rFonts w:ascii="Times New Roman" w:hAnsi="Times New Roman"/>
          <w:color w:val="555555"/>
          <w:sz w:val="18"/>
        </w:rPr>
        <w:t>преданного  чувства  без  нет  её  вкушения</w:t>
      </w:r>
    </w:p>
    <w:p>
      <w:pPr>
        <w:spacing w:before="60"/>
        <w:jc w:val="both"/>
      </w:pPr>
      <w:r>
        <w:rPr>
          <w:b/>
        </w:rPr>
        <w:t xml:space="preserve">106 </w:t>
      </w:r>
      <w:r>
        <w:rPr>
          <w:rFonts w:ascii="Times New Roman" w:hAnsi="Times New Roman"/>
        </w:rPr>
        <w:t>Он пытается вкусить Свою сладость, но, не проникшись чувством бхакти, сделать это не может.</w:t>
      </w:r>
    </w:p>
    <w:p>
      <w:pPr>
        <w:jc w:val="both"/>
      </w:pPr>
      <w:r>
        <w:rPr>
          <w:b/>
          <w:i/>
          <w:sz w:val="20"/>
        </w:rPr>
        <w:t xml:space="preserve">Анубхашья. </w:t>
      </w:r>
      <w:r>
        <w:rPr>
          <w:rFonts w:ascii="Times New Roman" w:hAnsi="Times New Roman"/>
          <w:sz w:val="20"/>
        </w:rPr>
        <w:t>Кришна — Тот, кому поклоняются преданные, — пожелал узнать, как преданные вкушают Его сладость. Поняв, что вкусить её невозможно, не приняв настроения преданного, Он Сам стал преданным.</w:t>
      </w:r>
    </w:p>
    <w:p>
      <w:pPr>
        <w:jc w:val="both"/>
      </w:pPr>
      <w:r>
        <w:rPr>
          <w:b/>
          <w:i/>
          <w:sz w:val="20"/>
        </w:rPr>
        <w:t xml:space="preserve">Анубхашья. </w:t>
      </w:r>
      <w:r>
        <w:rPr>
          <w:rFonts w:ascii="Times New Roman" w:hAnsi="Times New Roman"/>
          <w:sz w:val="20"/>
        </w:rPr>
        <w:t>См. Ади 4.137–158.</w:t>
      </w:r>
    </w:p>
    <w:p>
      <w:pPr>
        <w:keepNext/>
        <w:spacing w:before="160"/>
        <w:jc w:val="center"/>
      </w:pPr>
      <w:r>
        <w:rPr>
          <w:rFonts w:ascii="Times New Roman" w:hAnsi="Times New Roman"/>
          <w:i/>
          <w:sz w:val="21"/>
        </w:rPr>
        <w:t>Вкушая Свою сладость в настроении преданного —</w:t>
      </w:r>
    </w:p>
    <w:p>
      <w:pPr>
        <w:keepNext/>
        <w:jc w:val="center"/>
      </w:pPr>
      <w:r>
        <w:rPr>
          <w:rFonts w:ascii="Nirmala UI" w:hAnsi="Nirmala UI" w:cs="Nirmala UI"/>
          <w:sz w:val="24"/>
          <w:szCs w:val="24"/>
        </w:rPr>
        <w:t>ভক্তভাব অঙ্গীকরি’ হৈলা অবতীর্ণ ৷</w:t>
        <w:br/>
      </w:r>
      <w:r>
        <w:rPr>
          <w:rFonts w:ascii="Nirmala UI" w:hAnsi="Nirmala UI" w:cs="Nirmala UI"/>
          <w:sz w:val="24"/>
          <w:szCs w:val="24"/>
        </w:rPr>
        <w:t>শ্রীকৃষ্ণচৈতন্যরূপে সর্ব্বভাবে পূর্ণ ॥ ১০৭ ॥</w:t>
      </w:r>
    </w:p>
    <w:p>
      <w:pPr>
        <w:keepNext/>
        <w:spacing w:after="0"/>
        <w:ind w:left="227"/>
      </w:pPr>
      <w:r>
        <w:rPr>
          <w:rFonts w:ascii="Times New Roman" w:hAnsi="Times New Roman"/>
          <w:i/>
          <w:sz w:val="20"/>
        </w:rPr>
        <w:t>бхакта-бха̄ва ан̇гӣкари’ хаила̄ аватӣрн̣а</w:t>
      </w:r>
    </w:p>
    <w:p>
      <w:pPr>
        <w:keepNext/>
        <w:spacing w:after="40"/>
        <w:ind w:left="227"/>
      </w:pPr>
      <w:r>
        <w:rPr>
          <w:rFonts w:ascii="Times New Roman" w:hAnsi="Times New Roman"/>
          <w:color w:val="555555"/>
          <w:sz w:val="18"/>
        </w:rPr>
        <w:t>преданного  чувство  приняв  стал  нисшедшим</w:t>
      </w:r>
    </w:p>
    <w:p>
      <w:pPr>
        <w:keepNext/>
        <w:spacing w:after="0"/>
        <w:ind w:left="227"/>
      </w:pPr>
      <w:r>
        <w:rPr>
          <w:rFonts w:ascii="Times New Roman" w:hAnsi="Times New Roman"/>
          <w:i/>
          <w:sz w:val="20"/>
        </w:rPr>
        <w:t>ш́рӣ-кр̣ш̣н̣а-чаитанйа-рӯпе сарва-бха̄ве пӯрн̣а</w:t>
      </w:r>
    </w:p>
    <w:p>
      <w:pPr>
        <w:keepNext/>
        <w:spacing w:after="40"/>
        <w:ind w:left="227"/>
      </w:pPr>
      <w:r>
        <w:rPr>
          <w:rFonts w:ascii="Times New Roman" w:hAnsi="Times New Roman"/>
          <w:color w:val="555555"/>
          <w:sz w:val="18"/>
        </w:rPr>
        <w:t>Шри Кришна Чайтаньи  в облике  всеми  чувствами  полный</w:t>
      </w:r>
    </w:p>
    <w:p>
      <w:pPr>
        <w:spacing w:before="60"/>
        <w:jc w:val="both"/>
      </w:pPr>
      <w:r>
        <w:rPr>
          <w:b/>
        </w:rPr>
        <w:t xml:space="preserve">107 </w:t>
      </w:r>
      <w:r>
        <w:rPr>
          <w:rFonts w:ascii="Times New Roman" w:hAnsi="Times New Roman"/>
        </w:rPr>
        <w:t>Поэтому, приняв настроение преданного, Он низошёл на Землю как Шри Кришна Чайтанья Махапрабху, исполненный всех чувств (бхав).</w:t>
      </w:r>
    </w:p>
    <w:p>
      <w:pPr>
        <w:keepNext/>
        <w:spacing w:before="160"/>
        <w:jc w:val="center"/>
      </w:pPr>
      <w:r>
        <w:rPr>
          <w:rFonts w:ascii="Nirmala UI" w:hAnsi="Nirmala UI" w:cs="Nirmala UI"/>
          <w:sz w:val="24"/>
          <w:szCs w:val="24"/>
        </w:rPr>
        <w:t>নানা-ভক্তভাবে করেন স্বমাধুর্য্য পান ৷</w:t>
        <w:br/>
      </w:r>
      <w:r>
        <w:rPr>
          <w:rFonts w:ascii="Nirmala UI" w:hAnsi="Nirmala UI" w:cs="Nirmala UI"/>
          <w:sz w:val="24"/>
          <w:szCs w:val="24"/>
        </w:rPr>
        <w:t>পূর্ব্বে করিয়াছি এই সিদ্ধান্ত ব্যাখ্যান ॥ ১০৮ ॥</w:t>
      </w:r>
    </w:p>
    <w:p>
      <w:pPr>
        <w:keepNext/>
        <w:spacing w:after="0"/>
        <w:ind w:left="227"/>
      </w:pPr>
      <w:r>
        <w:rPr>
          <w:rFonts w:ascii="Times New Roman" w:hAnsi="Times New Roman"/>
          <w:i/>
          <w:sz w:val="20"/>
        </w:rPr>
        <w:t>на̄на̄-бхакта-бха̄ве карена сва-ма̄дхурйа па̄на</w:t>
      </w:r>
    </w:p>
    <w:p>
      <w:pPr>
        <w:keepNext/>
        <w:spacing w:after="40"/>
        <w:ind w:left="227"/>
      </w:pPr>
      <w:r>
        <w:rPr>
          <w:rFonts w:ascii="Times New Roman" w:hAnsi="Times New Roman"/>
          <w:color w:val="555555"/>
          <w:sz w:val="18"/>
        </w:rPr>
        <w:t>в различных  преданных  чувствах  совершает  Своей  сладости  питьё</w:t>
      </w:r>
    </w:p>
    <w:p>
      <w:pPr>
        <w:keepNext/>
        <w:spacing w:after="0"/>
        <w:ind w:left="227"/>
      </w:pPr>
      <w:r>
        <w:rPr>
          <w:rFonts w:ascii="Times New Roman" w:hAnsi="Times New Roman"/>
          <w:i/>
          <w:sz w:val="20"/>
        </w:rPr>
        <w:t>пӯрве карийа̄чхи эи сиддха̄нта вйа̄кхйа̄на</w:t>
      </w:r>
    </w:p>
    <w:p>
      <w:pPr>
        <w:keepNext/>
        <w:spacing w:after="40"/>
        <w:ind w:left="227"/>
      </w:pPr>
      <w:r>
        <w:rPr>
          <w:rFonts w:ascii="Times New Roman" w:hAnsi="Times New Roman"/>
          <w:color w:val="555555"/>
          <w:sz w:val="18"/>
        </w:rPr>
        <w:t>прежде  сделал (я)  этого  заключения  объяснение</w:t>
      </w:r>
    </w:p>
    <w:p>
      <w:pPr>
        <w:spacing w:before="60"/>
        <w:jc w:val="both"/>
      </w:pPr>
      <w:r>
        <w:rPr>
          <w:b/>
        </w:rPr>
        <w:t xml:space="preserve">108 </w:t>
      </w:r>
      <w:r>
        <w:rPr>
          <w:rFonts w:ascii="Times New Roman" w:hAnsi="Times New Roman"/>
        </w:rPr>
        <w:t>Охваченный чувствами разных преданных, Он вкушает Свою сладость. Всё это я объяснил уже прежде.</w:t>
      </w:r>
    </w:p>
    <w:p>
      <w:pPr>
        <w:jc w:val="both"/>
      </w:pPr>
      <w:r>
        <w:rPr>
          <w:b/>
          <w:i/>
          <w:sz w:val="20"/>
        </w:rPr>
        <w:t xml:space="preserve">Анубхашья. </w:t>
      </w:r>
      <w:r>
        <w:rPr>
          <w:rFonts w:ascii="Times New Roman" w:hAnsi="Times New Roman"/>
          <w:sz w:val="20"/>
        </w:rPr>
        <w:t>Чтобы вкусить пять разных рас — шанту, дасью, сакхью, ватсалью и мадхурью, — Шри Гаурахари принял чувства каждой из них и потому полон всех чувств. Принимая чувства преданных, прибегающих к разным бхавам, Гаурачандра, полный всех чувств, пьёт Свою сладость.</w:t>
      </w:r>
    </w:p>
    <w:p>
      <w:pPr>
        <w:keepNext/>
        <w:spacing w:before="160"/>
        <w:jc w:val="center"/>
      </w:pPr>
      <w:r>
        <w:rPr>
          <w:rFonts w:ascii="Times New Roman" w:hAnsi="Times New Roman"/>
          <w:i/>
          <w:sz w:val="21"/>
        </w:rPr>
        <w:t>Настроение преданного — у всех аватар Вишну —</w:t>
      </w:r>
    </w:p>
    <w:p>
      <w:pPr>
        <w:keepNext/>
        <w:jc w:val="center"/>
      </w:pPr>
      <w:r>
        <w:rPr>
          <w:rFonts w:ascii="Nirmala UI" w:hAnsi="Nirmala UI" w:cs="Nirmala UI"/>
          <w:sz w:val="24"/>
          <w:szCs w:val="24"/>
        </w:rPr>
        <w:t>অবতারগণের ভক্তভাবে অধিকার ৷</w:t>
        <w:br/>
      </w:r>
      <w:r>
        <w:rPr>
          <w:rFonts w:ascii="Nirmala UI" w:hAnsi="Nirmala UI" w:cs="Nirmala UI"/>
          <w:sz w:val="24"/>
          <w:szCs w:val="24"/>
        </w:rPr>
        <w:t>ভক্তভাব হৈতে অধিক সুখ নাহি আর ॥ ১০৯ ॥</w:t>
      </w:r>
    </w:p>
    <w:p>
      <w:pPr>
        <w:keepNext/>
        <w:spacing w:after="0"/>
        <w:ind w:left="227"/>
      </w:pPr>
      <w:r>
        <w:rPr>
          <w:rFonts w:ascii="Times New Roman" w:hAnsi="Times New Roman"/>
          <w:i/>
          <w:sz w:val="20"/>
        </w:rPr>
        <w:t>авата̄ра-ган̣ера бхакта-бха̄ве адхика̄ра</w:t>
      </w:r>
    </w:p>
    <w:p>
      <w:pPr>
        <w:keepNext/>
        <w:spacing w:after="40"/>
        <w:ind w:left="227"/>
      </w:pPr>
      <w:r>
        <w:rPr>
          <w:rFonts w:ascii="Times New Roman" w:hAnsi="Times New Roman"/>
          <w:color w:val="555555"/>
          <w:sz w:val="18"/>
        </w:rPr>
        <w:t>аватар  всех  в чувстве преданного  право</w:t>
      </w:r>
    </w:p>
    <w:p>
      <w:pPr>
        <w:keepNext/>
        <w:spacing w:after="0"/>
        <w:ind w:left="227"/>
      </w:pPr>
      <w:r>
        <w:rPr>
          <w:rFonts w:ascii="Times New Roman" w:hAnsi="Times New Roman"/>
          <w:i/>
          <w:sz w:val="20"/>
        </w:rPr>
        <w:t>бхакта-бха̄ва хаите адхика сукха на̄хи а̄ра</w:t>
      </w:r>
    </w:p>
    <w:p>
      <w:pPr>
        <w:keepNext/>
        <w:spacing w:after="40"/>
        <w:ind w:left="227"/>
      </w:pPr>
      <w:r>
        <w:rPr>
          <w:rFonts w:ascii="Times New Roman" w:hAnsi="Times New Roman"/>
          <w:color w:val="555555"/>
          <w:sz w:val="18"/>
        </w:rPr>
        <w:t>преданного  чувства  чем  большего  счастья  нет  другого</w:t>
      </w:r>
    </w:p>
    <w:p>
      <w:pPr>
        <w:spacing w:before="60"/>
        <w:jc w:val="both"/>
      </w:pPr>
      <w:r>
        <w:rPr>
          <w:b/>
        </w:rPr>
        <w:t xml:space="preserve">109 </w:t>
      </w:r>
      <w:r>
        <w:rPr>
          <w:rFonts w:ascii="Times New Roman" w:hAnsi="Times New Roman"/>
        </w:rPr>
        <w:t>Все Аватары Бога способны в полной мере насладиться вкусом бхакти. Нет выше счастья или блаженства, чем ощутить себя слугой Шри Кришны.</w:t>
      </w:r>
    </w:p>
    <w:p>
      <w:pPr>
        <w:jc w:val="both"/>
      </w:pPr>
      <w:r>
        <w:rPr>
          <w:b/>
          <w:i/>
          <w:sz w:val="20"/>
        </w:rPr>
        <w:t xml:space="preserve">Анубхашья. </w:t>
      </w:r>
      <w:r>
        <w:rPr>
          <w:rFonts w:ascii="Times New Roman" w:hAnsi="Times New Roman"/>
          <w:sz w:val="20"/>
        </w:rPr>
        <w:t>Все аватары Вишну вправе нисходить в настроении преданного — ради служения Кришне. Тот, кто вкушает [расу], испытывает больше счастья в служении Тому, кому служат, в настроении преданного, чем в настроении Ишвары.</w:t>
      </w:r>
    </w:p>
    <w:p>
      <w:pPr>
        <w:keepNext/>
        <w:spacing w:before="160"/>
        <w:jc w:val="center"/>
      </w:pPr>
      <w:r>
        <w:rPr>
          <w:rFonts w:ascii="Times New Roman" w:hAnsi="Times New Roman"/>
          <w:i/>
          <w:sz w:val="21"/>
        </w:rPr>
        <w:t>Шри Санкаршана — изначальная бхакта-аватара —</w:t>
      </w:r>
    </w:p>
    <w:p>
      <w:pPr>
        <w:keepNext/>
        <w:jc w:val="center"/>
      </w:pPr>
      <w:r>
        <w:rPr>
          <w:rFonts w:ascii="Nirmala UI" w:hAnsi="Nirmala UI" w:cs="Nirmala UI"/>
          <w:sz w:val="24"/>
          <w:szCs w:val="24"/>
        </w:rPr>
        <w:t>মূল-ভক্ত-অবতার শ্রীসঙ্কর্ষণ ৷</w:t>
        <w:br/>
      </w:r>
      <w:r>
        <w:rPr>
          <w:rFonts w:ascii="Nirmala UI" w:hAnsi="Nirmala UI" w:cs="Nirmala UI"/>
          <w:sz w:val="24"/>
          <w:szCs w:val="24"/>
        </w:rPr>
        <w:t>ভক্ত-অবতার তঁহি অদ্বৈতে গণন ॥ ১১০ ॥</w:t>
      </w:r>
    </w:p>
    <w:p>
      <w:pPr>
        <w:keepNext/>
        <w:spacing w:after="0"/>
        <w:ind w:left="227"/>
      </w:pPr>
      <w:r>
        <w:rPr>
          <w:rFonts w:ascii="Times New Roman" w:hAnsi="Times New Roman"/>
          <w:i/>
          <w:sz w:val="20"/>
        </w:rPr>
        <w:t>мӯла-бхакта-авата̄ра ш́рӣ-сан̇карш̣ан̣а</w:t>
      </w:r>
    </w:p>
    <w:p>
      <w:pPr>
        <w:keepNext/>
        <w:spacing w:after="40"/>
        <w:ind w:left="227"/>
      </w:pPr>
      <w:r>
        <w:rPr>
          <w:rFonts w:ascii="Times New Roman" w:hAnsi="Times New Roman"/>
          <w:color w:val="555555"/>
          <w:sz w:val="18"/>
        </w:rPr>
        <w:t>изначальная  преданного  аватара  Шри Санкаршана</w:t>
      </w:r>
    </w:p>
    <w:p>
      <w:pPr>
        <w:keepNext/>
        <w:spacing w:after="0"/>
        <w:ind w:left="227"/>
      </w:pPr>
      <w:r>
        <w:rPr>
          <w:rFonts w:ascii="Times New Roman" w:hAnsi="Times New Roman"/>
          <w:i/>
          <w:sz w:val="20"/>
        </w:rPr>
        <w:t>бхакта-авата̄ра та̐хи адваите ган̣ана</w:t>
      </w:r>
    </w:p>
    <w:p>
      <w:pPr>
        <w:keepNext/>
        <w:spacing w:after="40"/>
        <w:ind w:left="227"/>
      </w:pPr>
      <w:r>
        <w:rPr>
          <w:rFonts w:ascii="Times New Roman" w:hAnsi="Times New Roman"/>
          <w:color w:val="555555"/>
          <w:sz w:val="18"/>
        </w:rPr>
        <w:t>преданного  аватарой  там (среди них)  Адвайту  считают</w:t>
      </w:r>
    </w:p>
    <w:p>
      <w:pPr>
        <w:spacing w:before="60"/>
        <w:jc w:val="both"/>
      </w:pPr>
      <w:r>
        <w:rPr>
          <w:b/>
        </w:rPr>
        <w:t xml:space="preserve">110 </w:t>
      </w:r>
      <w:r>
        <w:rPr>
          <w:rFonts w:ascii="Times New Roman" w:hAnsi="Times New Roman"/>
        </w:rPr>
        <w:t>Шри Санкаршан — изначальный бхакта-аватар. И также бхакта-аватар — Шри Адвайта Ачарья.</w:t>
      </w:r>
    </w:p>
    <w:p>
      <w:pPr>
        <w:jc w:val="both"/>
      </w:pPr>
      <w:r>
        <w:rPr>
          <w:b/>
          <w:i/>
          <w:sz w:val="20"/>
        </w:rPr>
        <w:t xml:space="preserve">Анубхашья. </w:t>
      </w:r>
      <w:r>
        <w:rPr>
          <w:rFonts w:ascii="Times New Roman" w:hAnsi="Times New Roman"/>
          <w:sz w:val="20"/>
        </w:rPr>
        <w:t>Адвайта Прабху — вишну-таттва, и всё же Он явил игры слуги, подобающие спутнику Шри Чайтаньи. Сознание Себя слугой и делает вишну-таттву бхакта-аватарой. Шри Санкаршана на Маха-Вайкунтхе, хоть и пребывает как Ишвара чатур-вьюхи, — изначальная бхакта-аватара. От Него [исходит] Маха-Вишну в Причинных водах, и по различию Его проявлений мы узнаём о [Его] взгляде (икшане) в действующей и материальной [причинах]. Поэтому Шри Адвайтачарья, аватара Маха-Вишну, — Шри вишну-таттва. Все проявления Санкаршаны заняты служением Кришне, сваям-рупе, — поэтому и Адвайта Прабху — слуга Гауры-Кришны, то есть бхакта-аватара.</w:t>
      </w:r>
    </w:p>
    <w:p>
      <w:pPr>
        <w:keepNext/>
        <w:spacing w:before="160"/>
        <w:jc w:val="center"/>
      </w:pPr>
      <w:r>
        <w:rPr>
          <w:rFonts w:ascii="Times New Roman" w:hAnsi="Times New Roman"/>
          <w:i/>
          <w:sz w:val="21"/>
        </w:rPr>
        <w:t>Величие Адвайты Прабху —</w:t>
      </w:r>
    </w:p>
    <w:p>
      <w:pPr>
        <w:keepNext/>
        <w:jc w:val="center"/>
      </w:pPr>
      <w:r>
        <w:rPr>
          <w:rFonts w:ascii="Nirmala UI" w:hAnsi="Nirmala UI" w:cs="Nirmala UI"/>
          <w:sz w:val="24"/>
          <w:szCs w:val="24"/>
        </w:rPr>
        <w:t>অদ্বৈত-আচার্য্য গোসাঞির মহিমা অপার ৷</w:t>
        <w:br/>
      </w:r>
      <w:r>
        <w:rPr>
          <w:rFonts w:ascii="Nirmala UI" w:hAnsi="Nirmala UI" w:cs="Nirmala UI"/>
          <w:sz w:val="24"/>
          <w:szCs w:val="24"/>
        </w:rPr>
        <w:t>যাঁহার হুঙ্কারে কৈল চৈতন্যাবতার ॥ ১১১ ॥</w:t>
      </w:r>
    </w:p>
    <w:p>
      <w:pPr>
        <w:keepNext/>
        <w:spacing w:after="0"/>
        <w:ind w:left="227"/>
      </w:pPr>
      <w:r>
        <w:rPr>
          <w:rFonts w:ascii="Times New Roman" w:hAnsi="Times New Roman"/>
          <w:i/>
          <w:sz w:val="20"/>
        </w:rPr>
        <w:t>адваита-а̄ча̄рйа госа̄н̃ира махима̄ апа̄ра</w:t>
      </w:r>
    </w:p>
    <w:p>
      <w:pPr>
        <w:keepNext/>
        <w:spacing w:after="40"/>
        <w:ind w:left="227"/>
      </w:pPr>
      <w:r>
        <w:rPr>
          <w:rFonts w:ascii="Times New Roman" w:hAnsi="Times New Roman"/>
          <w:color w:val="555555"/>
          <w:sz w:val="18"/>
        </w:rPr>
        <w:t>Адвайты  Ачарьи  Госани  величие  безгранично</w:t>
      </w:r>
    </w:p>
    <w:p>
      <w:pPr>
        <w:keepNext/>
        <w:spacing w:after="0"/>
        <w:ind w:left="227"/>
      </w:pPr>
      <w:r>
        <w:rPr>
          <w:rFonts w:ascii="Times New Roman" w:hAnsi="Times New Roman"/>
          <w:i/>
          <w:sz w:val="20"/>
        </w:rPr>
        <w:t>йа̄̐ха̄ра хун̇ка̄ре каила чаитанйа̄вата̄ра</w:t>
      </w:r>
    </w:p>
    <w:p>
      <w:pPr>
        <w:keepNext/>
        <w:spacing w:after="40"/>
        <w:ind w:left="227"/>
      </w:pPr>
      <w:r>
        <w:rPr>
          <w:rFonts w:ascii="Times New Roman" w:hAnsi="Times New Roman"/>
          <w:color w:val="555555"/>
          <w:sz w:val="18"/>
        </w:rPr>
        <w:t>Чьим  громким призывом  совершилось  Чайтаньи нисшествие</w:t>
      </w:r>
    </w:p>
    <w:p>
      <w:pPr>
        <w:spacing w:before="60"/>
        <w:jc w:val="both"/>
      </w:pPr>
      <w:r>
        <w:rPr>
          <w:b/>
        </w:rPr>
        <w:t xml:space="preserve">111 </w:t>
      </w:r>
      <w:r>
        <w:rPr>
          <w:rFonts w:ascii="Times New Roman" w:hAnsi="Times New Roman"/>
        </w:rPr>
        <w:t>Слава Шри Адвайты Ачарьи безгранична, поскольку Своим громким криком Он призвал в этот мир Верховного Господа Шри Чайтанью.</w:t>
      </w:r>
    </w:p>
    <w:p>
      <w:pPr>
        <w:keepNext/>
        <w:spacing w:before="160"/>
        <w:jc w:val="center"/>
      </w:pPr>
      <w:r>
        <w:rPr>
          <w:rFonts w:ascii="Nirmala UI" w:hAnsi="Nirmala UI" w:cs="Nirmala UI"/>
          <w:sz w:val="24"/>
          <w:szCs w:val="24"/>
        </w:rPr>
        <w:t>সঙ্কীর্ত্তন প্রচারিয়া সব জগৎ তারিল ৷</w:t>
        <w:br/>
      </w:r>
      <w:r>
        <w:rPr>
          <w:rFonts w:ascii="Nirmala UI" w:hAnsi="Nirmala UI" w:cs="Nirmala UI"/>
          <w:sz w:val="24"/>
          <w:szCs w:val="24"/>
        </w:rPr>
        <w:t>অদ্বৈত-প্রসাদে লোক প্রেমধন পাইল ॥ ১১২ ॥</w:t>
      </w:r>
    </w:p>
    <w:p>
      <w:pPr>
        <w:keepNext/>
        <w:spacing w:after="0"/>
        <w:ind w:left="227"/>
      </w:pPr>
      <w:r>
        <w:rPr>
          <w:rFonts w:ascii="Times New Roman" w:hAnsi="Times New Roman"/>
          <w:i/>
          <w:sz w:val="20"/>
        </w:rPr>
        <w:t>сан̇кӣртана прача̄рийа̄ саба джагат та̄рила</w:t>
      </w:r>
    </w:p>
    <w:p>
      <w:pPr>
        <w:keepNext/>
        <w:spacing w:after="40"/>
        <w:ind w:left="227"/>
      </w:pPr>
      <w:r>
        <w:rPr>
          <w:rFonts w:ascii="Times New Roman" w:hAnsi="Times New Roman"/>
          <w:color w:val="555555"/>
          <w:sz w:val="18"/>
        </w:rPr>
        <w:t>санкиртану  распространив  весь  мир  освободил</w:t>
      </w:r>
    </w:p>
    <w:p>
      <w:pPr>
        <w:keepNext/>
        <w:spacing w:after="0"/>
        <w:ind w:left="227"/>
      </w:pPr>
      <w:r>
        <w:rPr>
          <w:rFonts w:ascii="Times New Roman" w:hAnsi="Times New Roman"/>
          <w:i/>
          <w:sz w:val="20"/>
        </w:rPr>
        <w:t>адваита-праса̄де лока према-дхана па̄ила</w:t>
      </w:r>
    </w:p>
    <w:p>
      <w:pPr>
        <w:keepNext/>
        <w:spacing w:after="40"/>
        <w:ind w:left="227"/>
      </w:pPr>
      <w:r>
        <w:rPr>
          <w:rFonts w:ascii="Times New Roman" w:hAnsi="Times New Roman"/>
          <w:color w:val="555555"/>
          <w:sz w:val="18"/>
        </w:rPr>
        <w:t>Адвайты  по милости  люди  любви  сокровище  обрели</w:t>
      </w:r>
    </w:p>
    <w:p>
      <w:pPr>
        <w:spacing w:before="60"/>
        <w:jc w:val="both"/>
      </w:pPr>
      <w:r>
        <w:rPr>
          <w:b/>
        </w:rPr>
        <w:t xml:space="preserve">112 </w:t>
      </w:r>
      <w:r>
        <w:rPr>
          <w:rFonts w:ascii="Times New Roman" w:hAnsi="Times New Roman"/>
        </w:rPr>
        <w:t>Он освободил весь мир, проповедуя санкиртану. Так, по милости Адвайты, люди обрели сокровище любви к Шри Кришне.</w:t>
      </w:r>
    </w:p>
    <w:p>
      <w:pPr>
        <w:keepNext/>
        <w:spacing w:before="160"/>
        <w:jc w:val="center"/>
      </w:pPr>
      <w:r>
        <w:rPr>
          <w:rFonts w:ascii="Nirmala UI" w:hAnsi="Nirmala UI" w:cs="Nirmala UI"/>
          <w:sz w:val="24"/>
          <w:szCs w:val="24"/>
        </w:rPr>
        <w:t>অদ্বৈত-মহিমা অনন্ত কে পারে কহিতে ৷</w:t>
        <w:br/>
      </w:r>
      <w:r>
        <w:rPr>
          <w:rFonts w:ascii="Nirmala UI" w:hAnsi="Nirmala UI" w:cs="Nirmala UI"/>
          <w:sz w:val="24"/>
          <w:szCs w:val="24"/>
        </w:rPr>
        <w:t>সেই লিখি, যেই শুনি মহাজন হৈতে ॥ ১১৩ ॥</w:t>
      </w:r>
    </w:p>
    <w:p>
      <w:pPr>
        <w:keepNext/>
        <w:spacing w:after="0"/>
        <w:ind w:left="227"/>
      </w:pPr>
      <w:r>
        <w:rPr>
          <w:rFonts w:ascii="Times New Roman" w:hAnsi="Times New Roman"/>
          <w:i/>
          <w:sz w:val="20"/>
        </w:rPr>
        <w:t>адваита-махима̄ ананта ке па̄ре кахите</w:t>
      </w:r>
    </w:p>
    <w:p>
      <w:pPr>
        <w:keepNext/>
        <w:spacing w:after="40"/>
        <w:ind w:left="227"/>
      </w:pPr>
      <w:r>
        <w:rPr>
          <w:rFonts w:ascii="Times New Roman" w:hAnsi="Times New Roman"/>
          <w:color w:val="555555"/>
          <w:sz w:val="18"/>
        </w:rPr>
        <w:t>Адвайты  величие  безграничное  кто  может  описать</w:t>
      </w:r>
    </w:p>
    <w:p>
      <w:pPr>
        <w:keepNext/>
        <w:spacing w:after="0"/>
        <w:ind w:left="227"/>
      </w:pPr>
      <w:r>
        <w:rPr>
          <w:rFonts w:ascii="Times New Roman" w:hAnsi="Times New Roman"/>
          <w:i/>
          <w:sz w:val="20"/>
        </w:rPr>
        <w:t>сеи ликхи, йеи ш́уни маха̄джана хаите</w:t>
      </w:r>
    </w:p>
    <w:p>
      <w:pPr>
        <w:keepNext/>
        <w:spacing w:after="40"/>
        <w:ind w:left="227"/>
      </w:pPr>
      <w:r>
        <w:rPr>
          <w:rFonts w:ascii="Times New Roman" w:hAnsi="Times New Roman"/>
          <w:color w:val="555555"/>
          <w:sz w:val="18"/>
        </w:rPr>
        <w:t>то  пишу  что  слышал  великих душ  от</w:t>
      </w:r>
    </w:p>
    <w:p>
      <w:pPr>
        <w:spacing w:before="60"/>
        <w:jc w:val="both"/>
      </w:pPr>
      <w:r>
        <w:rPr>
          <w:b/>
        </w:rPr>
        <w:t xml:space="preserve">113 </w:t>
      </w:r>
      <w:r>
        <w:rPr>
          <w:rFonts w:ascii="Times New Roman" w:hAnsi="Times New Roman"/>
        </w:rPr>
        <w:t>Кто же сможет описать безграничную славу Адвайты Ачарьи? Я же пишу лишь то, что мне довелось узнать от великих учителей.</w:t>
      </w:r>
    </w:p>
    <w:p>
      <w:pPr>
        <w:keepNext/>
        <w:spacing w:before="160"/>
        <w:jc w:val="center"/>
      </w:pPr>
      <w:r>
        <w:rPr>
          <w:rFonts w:ascii="Times New Roman" w:hAnsi="Times New Roman"/>
          <w:i/>
          <w:sz w:val="21"/>
        </w:rPr>
        <w:t>Поклонение Ачарье Прабху —</w:t>
      </w:r>
    </w:p>
    <w:p>
      <w:pPr>
        <w:keepNext/>
        <w:jc w:val="center"/>
      </w:pPr>
      <w:r>
        <w:rPr>
          <w:rFonts w:ascii="Nirmala UI" w:hAnsi="Nirmala UI" w:cs="Nirmala UI"/>
          <w:sz w:val="24"/>
          <w:szCs w:val="24"/>
        </w:rPr>
        <w:t>আচার্য্য-চরণে মোর কোটি নমস্কার ৷</w:t>
        <w:br/>
      </w:r>
      <w:r>
        <w:rPr>
          <w:rFonts w:ascii="Nirmala UI" w:hAnsi="Nirmala UI" w:cs="Nirmala UI"/>
          <w:sz w:val="24"/>
          <w:szCs w:val="24"/>
        </w:rPr>
        <w:t>ইথে কিছু অপরাধ না লবে আমার ॥ ১১৪ ॥</w:t>
      </w:r>
    </w:p>
    <w:p>
      <w:pPr>
        <w:keepNext/>
        <w:spacing w:after="0"/>
        <w:ind w:left="227"/>
      </w:pPr>
      <w:r>
        <w:rPr>
          <w:rFonts w:ascii="Times New Roman" w:hAnsi="Times New Roman"/>
          <w:i/>
          <w:sz w:val="20"/>
        </w:rPr>
        <w:t>а̄ча̄рйа-чаран̣е мора кот̣и намаска̄ра</w:t>
      </w:r>
    </w:p>
    <w:p>
      <w:pPr>
        <w:keepNext/>
        <w:spacing w:after="40"/>
        <w:ind w:left="227"/>
      </w:pPr>
      <w:r>
        <w:rPr>
          <w:rFonts w:ascii="Times New Roman" w:hAnsi="Times New Roman"/>
          <w:color w:val="555555"/>
          <w:sz w:val="18"/>
        </w:rPr>
        <w:t>Ачарьи  стопам  мои  десятки миллионов  поклонов</w:t>
      </w:r>
    </w:p>
    <w:p>
      <w:pPr>
        <w:keepNext/>
        <w:spacing w:after="0"/>
        <w:ind w:left="227"/>
      </w:pPr>
      <w:r>
        <w:rPr>
          <w:rFonts w:ascii="Times New Roman" w:hAnsi="Times New Roman"/>
          <w:i/>
          <w:sz w:val="20"/>
        </w:rPr>
        <w:t>итхе кичху апара̄дха на̄ лабе а̄ма̄ра</w:t>
      </w:r>
    </w:p>
    <w:p>
      <w:pPr>
        <w:keepNext/>
        <w:spacing w:after="40"/>
        <w:ind w:left="227"/>
      </w:pPr>
      <w:r>
        <w:rPr>
          <w:rFonts w:ascii="Times New Roman" w:hAnsi="Times New Roman"/>
          <w:color w:val="555555"/>
          <w:sz w:val="18"/>
        </w:rPr>
        <w:t>в этом  какого-либо  оскорбления  не  примет (пусть)  моего</w:t>
      </w:r>
    </w:p>
    <w:p>
      <w:pPr>
        <w:spacing w:before="60"/>
        <w:jc w:val="both"/>
      </w:pPr>
      <w:r>
        <w:rPr>
          <w:b/>
        </w:rPr>
        <w:t xml:space="preserve">114 </w:t>
      </w:r>
      <w:r>
        <w:rPr>
          <w:rFonts w:ascii="Times New Roman" w:hAnsi="Times New Roman"/>
        </w:rPr>
        <w:t>Я миллионы раз склоняюсь к святым стопам Шри Адвайты Ачарьи. Да не найдёт Он в этом описании никакого оскорбления.</w:t>
      </w:r>
    </w:p>
    <w:p>
      <w:pPr>
        <w:jc w:val="both"/>
      </w:pPr>
      <w:r>
        <w:rPr>
          <w:b/>
          <w:i/>
          <w:sz w:val="20"/>
        </w:rPr>
        <w:t xml:space="preserve">Анубхашья. </w:t>
      </w:r>
      <w:r>
        <w:rPr>
          <w:rFonts w:ascii="Times New Roman" w:hAnsi="Times New Roman"/>
          <w:sz w:val="20"/>
        </w:rPr>
        <w:t>*Так заканчивается шестая глава “Анубхашьи”.*</w:t>
      </w:r>
    </w:p>
    <w:p>
      <w:pPr>
        <w:keepNext/>
        <w:spacing w:before="160"/>
        <w:jc w:val="center"/>
      </w:pPr>
      <w:r>
        <w:rPr>
          <w:rFonts w:ascii="Nirmala UI" w:hAnsi="Nirmala UI" w:cs="Nirmala UI"/>
          <w:sz w:val="24"/>
          <w:szCs w:val="24"/>
        </w:rPr>
        <w:t>তোমার মহিমা — কোটিসমুদ্র অগাধ ৷</w:t>
        <w:br/>
      </w:r>
      <w:r>
        <w:rPr>
          <w:rFonts w:ascii="Nirmala UI" w:hAnsi="Nirmala UI" w:cs="Nirmala UI"/>
          <w:sz w:val="24"/>
          <w:szCs w:val="24"/>
        </w:rPr>
        <w:t>তাহার ইয়ত্তা কহি — এ বড় অপরাধ ॥ ১১৫ ॥</w:t>
      </w:r>
    </w:p>
    <w:p>
      <w:pPr>
        <w:keepNext/>
        <w:spacing w:after="0"/>
        <w:ind w:left="227"/>
      </w:pPr>
      <w:r>
        <w:rPr>
          <w:rFonts w:ascii="Times New Roman" w:hAnsi="Times New Roman"/>
          <w:i/>
          <w:sz w:val="20"/>
        </w:rPr>
        <w:t>тома̄ра махима̄ — кот̣и-самудра ага̄дха</w:t>
      </w:r>
    </w:p>
    <w:p>
      <w:pPr>
        <w:keepNext/>
        <w:spacing w:after="40"/>
        <w:ind w:left="227"/>
      </w:pPr>
      <w:r>
        <w:rPr>
          <w:rFonts w:ascii="Times New Roman" w:hAnsi="Times New Roman"/>
          <w:color w:val="555555"/>
          <w:sz w:val="18"/>
        </w:rPr>
        <w:t>Твоё  величие  (как) десятки миллионов  океанов  бездонно</w:t>
      </w:r>
    </w:p>
    <w:p>
      <w:pPr>
        <w:keepNext/>
        <w:spacing w:after="0"/>
        <w:ind w:left="227"/>
      </w:pPr>
      <w:r>
        <w:rPr>
          <w:rFonts w:ascii="Times New Roman" w:hAnsi="Times New Roman"/>
          <w:i/>
          <w:sz w:val="20"/>
        </w:rPr>
        <w:t>та̄ха̄ра ийатта̄ кахи — э бад̣а апара̄дха</w:t>
      </w:r>
    </w:p>
    <w:p>
      <w:pPr>
        <w:keepNext/>
        <w:spacing w:after="40"/>
        <w:ind w:left="227"/>
      </w:pPr>
      <w:r>
        <w:rPr>
          <w:rFonts w:ascii="Times New Roman" w:hAnsi="Times New Roman"/>
          <w:color w:val="555555"/>
          <w:sz w:val="18"/>
        </w:rPr>
        <w:t>его  меру  описываю  это  большое  оскорбление</w:t>
      </w:r>
    </w:p>
    <w:p>
      <w:pPr>
        <w:spacing w:before="60"/>
        <w:jc w:val="both"/>
      </w:pPr>
      <w:r>
        <w:rPr>
          <w:b/>
        </w:rPr>
        <w:t xml:space="preserve">115 </w:t>
      </w:r>
      <w:r>
        <w:rPr>
          <w:rFonts w:ascii="Times New Roman" w:hAnsi="Times New Roman"/>
        </w:rPr>
        <w:t>Бездонна Твоя слава, как миллионы океанов, и говорить о её пределах — уже большое оскорбление.</w:t>
      </w:r>
    </w:p>
    <w:p>
      <w:pPr>
        <w:keepNext/>
        <w:spacing w:before="160"/>
        <w:jc w:val="center"/>
      </w:pPr>
      <w:r>
        <w:rPr>
          <w:rFonts w:ascii="Nirmala UI" w:hAnsi="Nirmala UI" w:cs="Nirmala UI"/>
          <w:sz w:val="24"/>
          <w:szCs w:val="24"/>
        </w:rPr>
        <w:t>জয় জয় জয় শ্রীঅদ্বৈত আচার্য্য ৷</w:t>
        <w:br/>
      </w:r>
      <w:r>
        <w:rPr>
          <w:rFonts w:ascii="Nirmala UI" w:hAnsi="Nirmala UI" w:cs="Nirmala UI"/>
          <w:sz w:val="24"/>
          <w:szCs w:val="24"/>
        </w:rPr>
        <w:t>জয় জয় শ্রীচৈতন্য, নিত্যানন্দ আর্য্য ॥ ১১৬ ॥</w:t>
      </w:r>
    </w:p>
    <w:p>
      <w:pPr>
        <w:keepNext/>
        <w:spacing w:after="0"/>
        <w:ind w:left="227"/>
      </w:pPr>
      <w:r>
        <w:rPr>
          <w:rFonts w:ascii="Times New Roman" w:hAnsi="Times New Roman"/>
          <w:i/>
          <w:sz w:val="20"/>
        </w:rPr>
        <w:t>джайа джайа джайа ш́рӣ-адваита а̄ча̄рйа</w:t>
      </w:r>
    </w:p>
    <w:p>
      <w:pPr>
        <w:keepNext/>
        <w:spacing w:after="40"/>
        <w:ind w:left="227"/>
      </w:pPr>
      <w:r>
        <w:rPr>
          <w:rFonts w:ascii="Times New Roman" w:hAnsi="Times New Roman"/>
          <w:color w:val="555555"/>
          <w:sz w:val="18"/>
        </w:rPr>
        <w:t>слава  слава  слава  Шри Адвайте  Ачарье</w:t>
      </w:r>
    </w:p>
    <w:p>
      <w:pPr>
        <w:keepNext/>
        <w:spacing w:after="0"/>
        <w:ind w:left="227"/>
      </w:pPr>
      <w:r>
        <w:rPr>
          <w:rFonts w:ascii="Times New Roman" w:hAnsi="Times New Roman"/>
          <w:i/>
          <w:sz w:val="20"/>
        </w:rPr>
        <w:t>джайа джайа ш́рӣ-чаитанйа, нитйа̄нанда а̄рйа</w:t>
      </w:r>
    </w:p>
    <w:p>
      <w:pPr>
        <w:keepNext/>
        <w:spacing w:after="40"/>
        <w:ind w:left="227"/>
      </w:pPr>
      <w:r>
        <w:rPr>
          <w:rFonts w:ascii="Times New Roman" w:hAnsi="Times New Roman"/>
          <w:color w:val="555555"/>
          <w:sz w:val="18"/>
        </w:rPr>
        <w:t>слава  слава  Шри Чайтанье  Нитьянанде  почитаемому</w:t>
      </w:r>
    </w:p>
    <w:p>
      <w:pPr>
        <w:spacing w:before="60"/>
        <w:jc w:val="both"/>
      </w:pPr>
      <w:r>
        <w:rPr>
          <w:b/>
        </w:rPr>
        <w:t xml:space="preserve">116 </w:t>
      </w:r>
      <w:r>
        <w:rPr>
          <w:rFonts w:ascii="Times New Roman" w:hAnsi="Times New Roman"/>
        </w:rPr>
        <w:t>Вся слава, слава Шри Адвайте Ачарье! Вся слава Шри Чайтанье и всепочитаемому Шри Нитьянанде!</w:t>
      </w:r>
    </w:p>
    <w:p>
      <w:pPr>
        <w:keepNext/>
        <w:spacing w:before="160"/>
        <w:jc w:val="center"/>
      </w:pPr>
      <w:r>
        <w:rPr>
          <w:rFonts w:ascii="Nirmala UI" w:hAnsi="Nirmala UI" w:cs="Nirmala UI"/>
          <w:sz w:val="24"/>
          <w:szCs w:val="24"/>
        </w:rPr>
        <w:t>দুই শ্লোকে কহিল অদ্বৈত-তত্ত্বনিরূপণ ৷</w:t>
        <w:br/>
      </w:r>
      <w:r>
        <w:rPr>
          <w:rFonts w:ascii="Nirmala UI" w:hAnsi="Nirmala UI" w:cs="Nirmala UI"/>
          <w:sz w:val="24"/>
          <w:szCs w:val="24"/>
        </w:rPr>
        <w:t>পঞ্চতত্ত্বের বিচার কিছু শুন, ভক্তগণ ॥ ১১৭ ॥</w:t>
      </w:r>
    </w:p>
    <w:p>
      <w:pPr>
        <w:keepNext/>
        <w:spacing w:after="0"/>
        <w:ind w:left="227"/>
      </w:pPr>
      <w:r>
        <w:rPr>
          <w:rFonts w:ascii="Times New Roman" w:hAnsi="Times New Roman"/>
          <w:i/>
          <w:sz w:val="20"/>
        </w:rPr>
        <w:t>дуи ш́локе кахила адваита-таттва-нирӯпан̣а</w:t>
      </w:r>
    </w:p>
    <w:p>
      <w:pPr>
        <w:keepNext/>
        <w:spacing w:after="40"/>
        <w:ind w:left="227"/>
      </w:pPr>
      <w:r>
        <w:rPr>
          <w:rFonts w:ascii="Times New Roman" w:hAnsi="Times New Roman"/>
          <w:color w:val="555555"/>
          <w:sz w:val="18"/>
        </w:rPr>
        <w:t>в двух  стихах  изложил  Адвайты  истины  описание</w:t>
      </w:r>
    </w:p>
    <w:p>
      <w:pPr>
        <w:keepNext/>
        <w:spacing w:after="0"/>
        <w:ind w:left="227"/>
      </w:pPr>
      <w:r>
        <w:rPr>
          <w:rFonts w:ascii="Times New Roman" w:hAnsi="Times New Roman"/>
          <w:i/>
          <w:sz w:val="20"/>
        </w:rPr>
        <w:t>пан̃ча-таттвера вича̄ра кичху ш́уна, бхакта-ган̣а</w:t>
      </w:r>
    </w:p>
    <w:p>
      <w:pPr>
        <w:keepNext/>
        <w:spacing w:after="40"/>
        <w:ind w:left="227"/>
      </w:pPr>
      <w:r>
        <w:rPr>
          <w:rFonts w:ascii="Times New Roman" w:hAnsi="Times New Roman"/>
          <w:color w:val="555555"/>
          <w:sz w:val="18"/>
        </w:rPr>
        <w:t>Панча-таттвы  рассмотрение  немного  слушайте  преданные</w:t>
      </w:r>
    </w:p>
    <w:p>
      <w:pPr>
        <w:spacing w:before="60"/>
        <w:jc w:val="both"/>
      </w:pPr>
      <w:r>
        <w:rPr>
          <w:b/>
        </w:rPr>
        <w:t xml:space="preserve">117 </w:t>
      </w:r>
      <w:r>
        <w:rPr>
          <w:rFonts w:ascii="Times New Roman" w:hAnsi="Times New Roman"/>
        </w:rPr>
        <w:t>Так в двух стихах во вступлении книги я поведал о сущности Шри Адвайты Ачарьи. Теперь же послушайте, о дорогие преданные, о пяти высших Истинах, известных как Шри Панча-таттва.</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১১৮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118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1.12. В издании стихи 6.4–6.5 отнесены к дневнику Сварупы Дамодары («শ্রীস্বরূপগোস্বামি-কড়চায় শ্লোক»; заголовок: «толкование 12-го и 13-го из первых четырнадцати стихов Ади»).</w:t>
      </w:r>
    </w:p>
    <w:p>
      <w:r>
        <w:rPr>
          <w:sz w:val="19"/>
        </w:rPr>
        <w:t xml:space="preserve">2. </w:t>
      </w:r>
      <w:r>
        <w:rPr>
          <w:rFonts w:ascii="Times New Roman" w:hAnsi="Times New Roman"/>
          <w:sz w:val="19"/>
        </w:rPr>
        <w:t>Тот же стих, что Ади 1.13; перевод — по выверенной редакции Ади 1.13.</w:t>
      </w:r>
    </w:p>
    <w:p>
      <w:r>
        <w:rPr>
          <w:sz w:val="19"/>
        </w:rPr>
        <w:t xml:space="preserve">3. </w:t>
      </w:r>
      <w:r>
        <w:rPr>
          <w:rFonts w:ascii="Times New Roman" w:hAnsi="Times New Roman"/>
          <w:sz w:val="19"/>
        </w:rPr>
        <w:t>Тот же стих, что Ади 2.30 и 3.68 (АПБ: «см. Ади 2.30»; там же — толкование «Анубхашьи» о трёх значениях имени Нарайяна). Здесь автор приводит его ради слова *ан̇гам* — «часть»: Нарайяна — Твоя ‘анга’, то есть ‘амша’ (6.21).</w:t>
      </w:r>
    </w:p>
    <w:p>
      <w:r>
        <w:rPr>
          <w:sz w:val="19"/>
        </w:rPr>
        <w:t xml:space="preserve">4. </w:t>
      </w:r>
      <w:r>
        <w:rPr>
          <w:rFonts w:ascii="Times New Roman" w:hAnsi="Times New Roman"/>
          <w:sz w:val="19"/>
        </w:rPr>
        <w:t>По изданию Гаудия Матха: «তুলসীদলে» («листьями туласи»; в ed — «তুলসীজলে», «водой с туласи»).</w:t>
      </w:r>
    </w:p>
    <w:p>
      <w:r>
        <w:rPr>
          <w:sz w:val="19"/>
        </w:rPr>
        <w:t xml:space="preserve">5. </w:t>
      </w:r>
      <w:r>
        <w:rPr>
          <w:rFonts w:ascii="Times New Roman" w:hAnsi="Times New Roman"/>
          <w:sz w:val="19"/>
        </w:rPr>
        <w:t>По изданию Гаудия Матха: «নারদাদি» («Нарада и другие»; в ed — «নারদার»).</w:t>
      </w:r>
    </w:p>
    <w:p>
      <w:r>
        <w:rPr>
          <w:sz w:val="19"/>
        </w:rPr>
        <w:t xml:space="preserve">6. </w:t>
      </w:r>
      <w:r>
        <w:rPr>
          <w:rFonts w:ascii="Times New Roman" w:hAnsi="Times New Roman"/>
          <w:sz w:val="19"/>
        </w:rPr>
        <w:t>По изданию Гаудия Матха: «হইল» (в ed — «হইলা»); смысл один.</w:t>
      </w:r>
    </w:p>
    <w:p>
      <w:r>
        <w:rPr>
          <w:sz w:val="19"/>
        </w:rPr>
        <w:t xml:space="preserve">7. </w:t>
      </w:r>
      <w:r>
        <w:rPr>
          <w:rFonts w:ascii="Times New Roman" w:hAnsi="Times New Roman"/>
          <w:sz w:val="19"/>
        </w:rPr>
        <w:t>По изданию Гаудия Матха: «তাঁরা» (в ed — «তারা»); смысл один.</w:t>
      </w:r>
    </w:p>
    <w:p>
      <w:r>
        <w:rPr>
          <w:sz w:val="19"/>
        </w:rPr>
        <w:t xml:space="preserve">8. </w:t>
      </w:r>
      <w:r>
        <w:rPr>
          <w:rFonts w:ascii="Times New Roman" w:hAnsi="Times New Roman"/>
          <w:sz w:val="19"/>
        </w:rPr>
        <w:t>По изданию Гаудия Матха: «কিঙ্করীণাং» (в ed — «কিঙ্করিণাং»).</w:t>
      </w:r>
    </w:p>
    <w:p>
      <w:r>
        <w:rPr>
          <w:sz w:val="19"/>
        </w:rPr>
        <w:t xml:space="preserve">9. </w:t>
      </w:r>
      <w:r>
        <w:rPr>
          <w:rFonts w:ascii="Times New Roman" w:hAnsi="Times New Roman"/>
          <w:sz w:val="19"/>
        </w:rPr>
        <w:t>Источник — Кришна, части — Баладева и проявления Маха-Вишну одной с Ним природы: Кришна сознаёт Себя Владыкой, Баладева и другие — преданными.</w:t>
      </w:r>
    </w:p>
    <w:p>
      <w:r>
        <w:rPr>
          <w:sz w:val="19"/>
        </w:rPr>
        <w:t xml:space="preserve">10. </w:t>
      </w:r>
      <w:r>
        <w:rPr>
          <w:rFonts w:ascii="Times New Roman" w:hAnsi="Times New Roman"/>
          <w:sz w:val="19"/>
        </w:rPr>
        <w:t>В переводе стиха — иначе: «счастье пребывания в сиянии Брахмана».</w:t>
      </w:r>
    </w:p>
    <w:p>
      <w:r>
        <w:rPr>
          <w:sz w:val="19"/>
        </w:rPr>
        <w:t xml:space="preserve">11. </w:t>
      </w:r>
      <w:r>
        <w:rPr>
          <w:rFonts w:ascii="Times New Roman" w:hAnsi="Times New Roman"/>
          <w:sz w:val="19"/>
        </w:rPr>
        <w:t>В издании — «নিজজন-সন্দোহ (গর্ব্ব)» («множества близких (гордость)»); в шлоке — «смая» (гордость). Переведено по смыслу шлоки.</w:t>
      </w:r>
    </w:p>
    <w:p>
      <w:r>
        <w:rPr>
          <w:sz w:val="19"/>
        </w:rPr>
        <w:t xml:space="preserve">12. </w:t>
      </w:r>
      <w:r>
        <w:rPr>
          <w:rFonts w:ascii="Times New Roman" w:hAnsi="Times New Roman"/>
          <w:sz w:val="19"/>
        </w:rPr>
        <w:t>Ману-самхита, 1.5–9.</w:t>
      </w:r>
    </w:p>
    <w:p>
      <w:r>
        <w:rPr>
          <w:sz w:val="19"/>
        </w:rPr>
        <w:t xml:space="preserve">13. </w:t>
      </w:r>
      <w:r>
        <w:rPr>
          <w:rFonts w:ascii="Times New Roman" w:hAnsi="Times New Roman"/>
          <w:sz w:val="19"/>
        </w:rPr>
        <w:t>Вишну-пурана, 1.1.31.</w:t>
      </w:r>
    </w:p>
    <w:p>
      <w:r>
        <w:rPr>
          <w:sz w:val="19"/>
        </w:rPr>
        <w:t xml:space="preserve">14. </w:t>
      </w:r>
      <w:r>
        <w:rPr>
          <w:rFonts w:ascii="Times New Roman" w:hAnsi="Times New Roman"/>
          <w:sz w:val="19"/>
        </w:rPr>
        <w:t>Брихад-араньяка-упанишад, 4.4.22.</w:t>
      </w:r>
    </w:p>
    <w:p>
      <w:r>
        <w:rPr>
          <w:sz w:val="19"/>
        </w:rPr>
        <w:t xml:space="preserve">15. </w:t>
      </w:r>
      <w:r>
        <w:rPr>
          <w:rFonts w:ascii="Times New Roman" w:hAnsi="Times New Roman"/>
          <w:sz w:val="19"/>
        </w:rPr>
        <w:t>Катха-упанишад, 1.2.15.</w:t>
      </w:r>
    </w:p>
    <w:p>
      <w:r>
        <w:rPr>
          <w:sz w:val="19"/>
        </w:rPr>
        <w:t xml:space="preserve">16. </w:t>
      </w:r>
      <w:r>
        <w:rPr>
          <w:rFonts w:ascii="Times New Roman" w:hAnsi="Times New Roman"/>
          <w:sz w:val="19"/>
        </w:rPr>
        <w:t>Шримад-Бхагаватам, 2.5.15.</w:t>
      </w:r>
    </w:p>
    <w:p>
      <w:r>
        <w:rPr>
          <w:sz w:val="19"/>
        </w:rPr>
        <w:t xml:space="preserve">17. </w:t>
      </w:r>
      <w:r>
        <w:rPr>
          <w:rFonts w:ascii="Times New Roman" w:hAnsi="Times New Roman"/>
          <w:sz w:val="19"/>
        </w:rPr>
        <w:t>Шветашватара-упанишад, 5.2.</w:t>
      </w:r>
    </w:p>
    <w:p>
      <w:r>
        <w:rPr>
          <w:sz w:val="19"/>
        </w:rPr>
        <w:t xml:space="preserve">18. </w:t>
      </w:r>
      <w:r>
        <w:rPr>
          <w:rFonts w:ascii="Times New Roman" w:hAnsi="Times New Roman"/>
          <w:sz w:val="19"/>
        </w:rPr>
        <w:t>Так в издании; в санскритском тексте «Говинда-бхашьи» здесь речь идёт о смрити Ману и других.</w:t>
      </w:r>
    </w:p>
    <w:p>
      <w:r>
        <w:rPr>
          <w:sz w:val="19"/>
        </w:rPr>
        <w:t xml:space="preserve">19. </w:t>
      </w:r>
      <w:r>
        <w:rPr>
          <w:rFonts w:ascii="Times New Roman" w:hAnsi="Times New Roman"/>
          <w:sz w:val="19"/>
        </w:rPr>
        <w:t>В санскрите «джняна-авародханат» — «из-за преграды (остановки) знания»; так же понято это место в переводе «Гаура-ганоддеша-дипики» (22): «оставив путь (сухого) знания».</w:t>
      </w:r>
    </w:p>
    <w:p>
      <w:r>
        <w:rPr>
          <w:sz w:val="19"/>
        </w:rPr>
        <w:t xml:space="preserve">20. </w:t>
      </w:r>
      <w:r>
        <w:rPr>
          <w:rFonts w:ascii="Times New Roman" w:hAnsi="Times New Roman"/>
          <w:sz w:val="19"/>
        </w:rPr>
        <w:t>В переводе стиха — иначе: «счастье пребывания в сиянии Брахмана».</w:t>
      </w:r>
    </w:p>
    <w:p>
      <w:r>
        <w:rPr>
          <w:sz w:val="19"/>
        </w:rPr>
        <w:t xml:space="preserve">21. </w:t>
      </w:r>
      <w:r>
        <w:rPr>
          <w:rFonts w:ascii="Times New Roman" w:hAnsi="Times New Roman"/>
          <w:sz w:val="19"/>
        </w:rPr>
        <w:t>Дамодараштака, 4 и 7.</w:t>
      </w:r>
    </w:p>
    <w:p>
      <w:r>
        <w:rPr>
          <w:sz w:val="19"/>
        </w:rPr>
        <w:t xml:space="preserve">22. </w:t>
      </w:r>
      <w:r>
        <w:rPr>
          <w:rFonts w:ascii="Times New Roman" w:hAnsi="Times New Roman"/>
          <w:sz w:val="19"/>
        </w:rPr>
        <w:t>Так в издании; по “Шримад-Бхагаватам” (10.46–47) Уддхава пришёл во Врадж из Матхуры и туда же вернулся.</w:t>
      </w:r>
    </w:p>
    <w:p>
      <w:r>
        <w:rPr>
          <w:sz w:val="19"/>
        </w:rPr>
        <w:t xml:space="preserve">23. </w:t>
      </w:r>
      <w:r>
        <w:rPr>
          <w:rFonts w:ascii="Times New Roman" w:hAnsi="Times New Roman"/>
          <w:sz w:val="19"/>
        </w:rPr>
        <w:t>Неясное место скана: после «говорит» в издании — «শ্রীতি» (по-видимому, искажённый инципит стиха).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7. Раскрытие повествования о Панча-таттве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седьмой главе описано величие Панча-таттвы. Кришна Чайтанья, заключающий в Себе пять таттв, низошёл и дал миру святое имя и прему, и поднялось великое половодье премы. Несколько видов кутаркиков (спорщиков с ложными доводами) — майявадины, хулители и прочие — бежали от этого половодья. Желая освободить их, Махапрабху принял санньясу и, проповедуя чистую бхакти, привлёк всех этих людей к Своим стопам. Он хотел освободить и санньяси-майявадинов, живших в Каши. По просьбе преданных Он встретился со всеми этими санньяси сразу, в доме одного брахмана в Варанаси-дхаме. Сначала Он показал им величие Своей истинной природы (сварупы) и так привлёк их веру. Потом, отвечая на их вопросы, Он показал, что учение майявады лишено основания, и указал все изъяны во взглядах Шри Шанкарачарьи. Силой сукрити, которую они обрели, увидев Бхагавана, Он привёл их на путь бхакти и одарил милостью.</w:t>
      </w:r>
    </w:p>
    <w:p>
      <w:pPr>
        <w:keepNext/>
        <w:spacing w:before="160"/>
        <w:jc w:val="center"/>
      </w:pPr>
      <w:r>
        <w:rPr>
          <w:rFonts w:ascii="Times New Roman" w:hAnsi="Times New Roman"/>
          <w:i/>
          <w:sz w:val="21"/>
        </w:rPr>
        <w:t>Описание великой щедрости Шри Кришны Чайтаньи —</w:t>
      </w:r>
    </w:p>
    <w:p>
      <w:pPr>
        <w:keepNext/>
        <w:jc w:val="center"/>
      </w:pPr>
      <w:r>
        <w:rPr>
          <w:rFonts w:ascii="Nirmala UI" w:hAnsi="Nirmala UI" w:cs="Nirmala UI"/>
          <w:sz w:val="24"/>
          <w:szCs w:val="24"/>
        </w:rPr>
        <w:t>অগত্যেকগতিং নত্বা হীনার্থাধিকসাধকম্ ৷</w:t>
        <w:br/>
      </w:r>
      <w:r>
        <w:rPr>
          <w:rFonts w:ascii="Nirmala UI" w:hAnsi="Nirmala UI" w:cs="Nirmala UI"/>
          <w:sz w:val="24"/>
          <w:szCs w:val="24"/>
        </w:rPr>
        <w:t>শ্রীচৈতন্যং লিখ্যতেঽস্য প্রেমভক্তিবদান্যতা ॥ ১ ॥</w:t>
      </w:r>
    </w:p>
    <w:p>
      <w:pPr>
        <w:keepNext/>
        <w:spacing w:after="0"/>
        <w:ind w:left="227"/>
      </w:pPr>
      <w:r>
        <w:rPr>
          <w:rFonts w:ascii="Times New Roman" w:hAnsi="Times New Roman"/>
          <w:i/>
          <w:sz w:val="20"/>
        </w:rPr>
        <w:t>агатй-эка-гатим̇ натва̄</w:t>
      </w:r>
    </w:p>
    <w:p>
      <w:pPr>
        <w:keepNext/>
        <w:spacing w:after="40"/>
        <w:ind w:left="227"/>
      </w:pPr>
      <w:r>
        <w:rPr>
          <w:rFonts w:ascii="Times New Roman" w:hAnsi="Times New Roman"/>
          <w:color w:val="555555"/>
          <w:sz w:val="18"/>
        </w:rPr>
        <w:t>не имеющих прибежища  единственное прибежище  склонившись</w:t>
      </w:r>
    </w:p>
    <w:p>
      <w:pPr>
        <w:keepNext/>
        <w:spacing w:after="0"/>
        <w:ind w:left="227"/>
      </w:pPr>
      <w:r>
        <w:rPr>
          <w:rFonts w:ascii="Times New Roman" w:hAnsi="Times New Roman"/>
          <w:i/>
          <w:sz w:val="20"/>
        </w:rPr>
        <w:t>хӣна̄ртха̄дхика-са̄дхакам</w:t>
      </w:r>
    </w:p>
    <w:p>
      <w:pPr>
        <w:keepNext/>
        <w:spacing w:after="40"/>
        <w:ind w:left="227"/>
      </w:pPr>
      <w:r>
        <w:rPr>
          <w:rFonts w:ascii="Times New Roman" w:hAnsi="Times New Roman"/>
          <w:color w:val="555555"/>
          <w:sz w:val="18"/>
        </w:rPr>
        <w:t>обделённым  высшее  дарующему</w:t>
      </w:r>
    </w:p>
    <w:p>
      <w:pPr>
        <w:keepNext/>
        <w:spacing w:after="0"/>
        <w:ind w:left="227"/>
      </w:pPr>
      <w:r>
        <w:rPr>
          <w:rFonts w:ascii="Times New Roman" w:hAnsi="Times New Roman"/>
          <w:i/>
          <w:sz w:val="20"/>
        </w:rPr>
        <w:t>ш́рӣ-чаитанйам̇ ликхйате ’сйа</w:t>
      </w:r>
    </w:p>
    <w:p>
      <w:pPr>
        <w:keepNext/>
        <w:spacing w:after="40"/>
        <w:ind w:left="227"/>
      </w:pPr>
      <w:r>
        <w:rPr>
          <w:rFonts w:ascii="Times New Roman" w:hAnsi="Times New Roman"/>
          <w:color w:val="555555"/>
          <w:sz w:val="18"/>
        </w:rPr>
        <w:t>о Шри Чайтанье  поведаю,  Он</w:t>
      </w:r>
    </w:p>
    <w:p>
      <w:pPr>
        <w:keepNext/>
        <w:spacing w:after="0"/>
        <w:ind w:left="227"/>
      </w:pPr>
      <w:r>
        <w:rPr>
          <w:rFonts w:ascii="Times New Roman" w:hAnsi="Times New Roman"/>
          <w:i/>
          <w:sz w:val="20"/>
        </w:rPr>
        <w:t>према-бхакти-вада̄нйата̄</w:t>
      </w:r>
    </w:p>
    <w:p>
      <w:pPr>
        <w:keepNext/>
        <w:spacing w:after="40"/>
        <w:ind w:left="227"/>
      </w:pPr>
      <w:r>
        <w:rPr>
          <w:rFonts w:ascii="Times New Roman" w:hAnsi="Times New Roman"/>
          <w:color w:val="555555"/>
          <w:sz w:val="18"/>
        </w:rPr>
        <w:t>любви-преданности  щедрость</w:t>
      </w:r>
    </w:p>
    <w:p>
      <w:pPr>
        <w:spacing w:before="60"/>
        <w:jc w:val="both"/>
      </w:pPr>
      <w:r>
        <w:rPr>
          <w:b/>
        </w:rPr>
        <w:t xml:space="preserve">1 </w:t>
      </w:r>
      <w:r>
        <w:rPr>
          <w:rFonts w:ascii="Times New Roman" w:hAnsi="Times New Roman"/>
        </w:rPr>
        <w:t>Я почтительно склоняюсь перед Шри Чайтаньей Махапрабху — единственным спасением тех, кому не на что уповать. Тем, кто обделён истинным благом, Он дарует высшее сокровище — любовь к Кришне. Позвольте же поведать о том, как щедро Он раздаёт любовь и преданность.</w:t>
      </w:r>
    </w:p>
    <w:p>
      <w:pPr>
        <w:jc w:val="both"/>
      </w:pPr>
      <w:r>
        <w:rPr>
          <w:b/>
          <w:i/>
          <w:sz w:val="20"/>
        </w:rPr>
        <w:t xml:space="preserve">Амрита-праваха-бхашья. </w:t>
      </w:r>
      <w:r>
        <w:rPr>
          <w:rFonts w:ascii="Times New Roman" w:hAnsi="Times New Roman"/>
          <w:sz w:val="20"/>
        </w:rPr>
        <w:t>Я склоняюсь перед Шри Чайтаньей — прибежищем тех, у кого нет иного прибежища, то есть акинчан, Тем, кто дарует величайшую цель людям, лишённым высшей цели (парамартхи). И я описываю щедрость, с которой Он раздаёт према-бхакти.</w:t>
      </w:r>
    </w:p>
    <w:p>
      <w:pPr>
        <w:jc w:val="both"/>
      </w:pPr>
      <w:r>
        <w:rPr>
          <w:b/>
          <w:i/>
          <w:sz w:val="20"/>
        </w:rPr>
        <w:t xml:space="preserve">Анубхашья. </w:t>
      </w:r>
      <w:r>
        <w:rPr>
          <w:rFonts w:ascii="Times New Roman" w:hAnsi="Times New Roman"/>
          <w:b/>
          <w:sz w:val="20"/>
        </w:rPr>
        <w:t>агатй-эка-гатим̇</w:t>
      </w:r>
      <w:r>
        <w:rPr>
          <w:rFonts w:ascii="Times New Roman" w:hAnsi="Times New Roman"/>
          <w:sz w:val="20"/>
        </w:rPr>
        <w:t xml:space="preserve"> (единственное, ни с чем не сравнимое прибежище для «агати» — тех, у кого нет иного прибежища), </w:t>
      </w:r>
      <w:r>
        <w:rPr>
          <w:rFonts w:ascii="Times New Roman" w:hAnsi="Times New Roman"/>
          <w:b/>
          <w:sz w:val="20"/>
        </w:rPr>
        <w:t>хӣна̄ртха̄дхика-</w:t>
      </w:r>
      <w:r>
        <w:rPr>
          <w:rFonts w:ascii="Times New Roman" w:hAnsi="Times New Roman"/>
          <w:sz w:val="20"/>
        </w:rPr>
        <w:t xml:space="preserve"> (тем, кто «хина-артха» — лишён «артхи», то есть высшей цели, обделён ею, — то, что превыше всего [«адхика»], величайшее: любовь к Кришне, пятую цель человека) </w:t>
      </w:r>
      <w:r>
        <w:rPr>
          <w:rFonts w:ascii="Times New Roman" w:hAnsi="Times New Roman"/>
          <w:b/>
          <w:sz w:val="20"/>
        </w:rPr>
        <w:t>са̄дхакам</w:t>
      </w:r>
      <w:r>
        <w:rPr>
          <w:rFonts w:ascii="Times New Roman" w:hAnsi="Times New Roman"/>
          <w:sz w:val="20"/>
        </w:rPr>
        <w:t xml:space="preserve"> (дарующего) </w:t>
      </w:r>
      <w:r>
        <w:rPr>
          <w:rFonts w:ascii="Times New Roman" w:hAnsi="Times New Roman"/>
          <w:b/>
          <w:sz w:val="20"/>
        </w:rPr>
        <w:t>ш́рӣ-чаитанйам̇</w:t>
      </w:r>
      <w:r>
        <w:rPr>
          <w:rFonts w:ascii="Times New Roman" w:hAnsi="Times New Roman"/>
          <w:sz w:val="20"/>
        </w:rPr>
        <w:t xml:space="preserve"> </w:t>
      </w:r>
      <w:r>
        <w:rPr>
          <w:rFonts w:ascii="Times New Roman" w:hAnsi="Times New Roman"/>
          <w:b/>
          <w:sz w:val="20"/>
        </w:rPr>
        <w:t>натва̄</w:t>
      </w:r>
      <w:r>
        <w:rPr>
          <w:rFonts w:ascii="Times New Roman" w:hAnsi="Times New Roman"/>
          <w:sz w:val="20"/>
        </w:rPr>
        <w:t xml:space="preserve"> (склонившись), </w:t>
      </w:r>
      <w:r>
        <w:rPr>
          <w:rFonts w:ascii="Times New Roman" w:hAnsi="Times New Roman"/>
          <w:b/>
          <w:sz w:val="20"/>
        </w:rPr>
        <w:t>асйа</w:t>
      </w:r>
      <w:r>
        <w:rPr>
          <w:rFonts w:ascii="Times New Roman" w:hAnsi="Times New Roman"/>
          <w:sz w:val="20"/>
        </w:rPr>
        <w:t xml:space="preserve"> (этого Бхагавана, Шри Кришны Чайтаньи) </w:t>
      </w:r>
      <w:r>
        <w:rPr>
          <w:rFonts w:ascii="Times New Roman" w:hAnsi="Times New Roman"/>
          <w:b/>
          <w:sz w:val="20"/>
        </w:rPr>
        <w:t>према-бхакти-вада̄нйата̄</w:t>
      </w:r>
      <w:r>
        <w:rPr>
          <w:rFonts w:ascii="Times New Roman" w:hAnsi="Times New Roman"/>
          <w:sz w:val="20"/>
        </w:rPr>
        <w:t xml:space="preserve"> (великое милосердие — то, что Он дарует према-бхакти к Кришне) </w:t>
      </w:r>
      <w:r>
        <w:rPr>
          <w:rFonts w:ascii="Times New Roman" w:hAnsi="Times New Roman"/>
          <w:b/>
          <w:sz w:val="20"/>
        </w:rPr>
        <w:t>ликхйате</w:t>
      </w:r>
      <w:r>
        <w:rPr>
          <w:rFonts w:ascii="Times New Roman" w:hAnsi="Times New Roman"/>
          <w:sz w:val="20"/>
        </w:rPr>
        <w:t xml:space="preserve"> (описывается).</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সেই বড়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слава  слава  Махапрабху  Шри  Кришне  Чайтанье</w:t>
      </w:r>
    </w:p>
    <w:p>
      <w:pPr>
        <w:keepNext/>
        <w:spacing w:after="0"/>
        <w:ind w:left="227"/>
      </w:pPr>
      <w:r>
        <w:rPr>
          <w:rFonts w:ascii="Times New Roman" w:hAnsi="Times New Roman"/>
          <w:i/>
          <w:sz w:val="20"/>
        </w:rPr>
        <w:t>та̄̐ха̄ра чаран̣а̄ш́рита сеи бад̣а дханйа</w:t>
      </w:r>
    </w:p>
    <w:p>
      <w:pPr>
        <w:keepNext/>
        <w:spacing w:after="40"/>
        <w:ind w:left="227"/>
      </w:pPr>
      <w:r>
        <w:rPr>
          <w:rFonts w:ascii="Times New Roman" w:hAnsi="Times New Roman"/>
          <w:color w:val="555555"/>
          <w:sz w:val="18"/>
        </w:rPr>
        <w:t>Его стопам предавшийся тот весьма прославленный</w:t>
      </w:r>
    </w:p>
    <w:p>
      <w:pPr>
        <w:spacing w:before="60"/>
        <w:jc w:val="both"/>
      </w:pPr>
      <w:r>
        <w:rPr>
          <w:b/>
        </w:rPr>
        <w:t xml:space="preserve">2 </w:t>
      </w:r>
      <w:r>
        <w:rPr>
          <w:rFonts w:ascii="Times New Roman" w:hAnsi="Times New Roman"/>
        </w:rPr>
        <w:t>Вся слава Шри Кришне Чайтанье Махапрабху! Любой, кто принял прибежище у Его святых стоп, достоин высочайшей славы.</w:t>
      </w:r>
    </w:p>
    <w:p>
      <w:pPr>
        <w:keepNext/>
        <w:spacing w:before="160"/>
        <w:jc w:val="center"/>
      </w:pPr>
      <w:r>
        <w:rPr>
          <w:rFonts w:ascii="Times New Roman" w:hAnsi="Times New Roman"/>
          <w:i/>
          <w:sz w:val="21"/>
        </w:rPr>
        <w:t>Из шести таттв шлоки «ванде гурун…» — кроме гуру-таттвы — начинается рассмотрение Панча-таттвы; хотя различия нет, ради вкушения расы она пятерична —</w:t>
      </w:r>
    </w:p>
    <w:p>
      <w:pPr>
        <w:keepNext/>
        <w:jc w:val="center"/>
      </w:pPr>
      <w:r>
        <w:rPr>
          <w:rFonts w:ascii="Nirmala UI" w:hAnsi="Nirmala UI" w:cs="Nirmala UI"/>
          <w:sz w:val="24"/>
          <w:szCs w:val="24"/>
        </w:rPr>
        <w:t>পূর্ব্বে গুর্ব্বাদি ছয় তত্ত্বে কৈল নমস্কার ৷</w:t>
        <w:br/>
      </w:r>
      <w:r>
        <w:rPr>
          <w:rFonts w:ascii="Nirmala UI" w:hAnsi="Nirmala UI" w:cs="Nirmala UI"/>
          <w:sz w:val="24"/>
          <w:szCs w:val="24"/>
        </w:rPr>
        <w:t>গুরুতত্ত্ব কহিয়াছি, এবে পাঁচের বিচার ॥ ৩ ॥</w:t>
      </w:r>
    </w:p>
    <w:p>
      <w:pPr>
        <w:keepNext/>
        <w:spacing w:after="0"/>
        <w:ind w:left="227"/>
      </w:pPr>
      <w:r>
        <w:rPr>
          <w:rFonts w:ascii="Times New Roman" w:hAnsi="Times New Roman"/>
          <w:i/>
          <w:sz w:val="20"/>
        </w:rPr>
        <w:t>пӯрве гурва̄ди чхайа таттве каила намаска̄ра</w:t>
      </w:r>
    </w:p>
    <w:p>
      <w:pPr>
        <w:keepNext/>
        <w:spacing w:after="40"/>
        <w:ind w:left="227"/>
      </w:pPr>
      <w:r>
        <w:rPr>
          <w:rFonts w:ascii="Times New Roman" w:hAnsi="Times New Roman"/>
          <w:color w:val="555555"/>
          <w:sz w:val="18"/>
        </w:rPr>
        <w:t>в начале  гуру и пр.  шести истинам выразил почтение</w:t>
      </w:r>
    </w:p>
    <w:p>
      <w:pPr>
        <w:keepNext/>
        <w:spacing w:after="0"/>
        <w:ind w:left="227"/>
      </w:pPr>
      <w:r>
        <w:rPr>
          <w:rFonts w:ascii="Times New Roman" w:hAnsi="Times New Roman"/>
          <w:i/>
          <w:sz w:val="20"/>
        </w:rPr>
        <w:t>гуру-таттва кахийа̄чхи, эбе па̄̐чера вича̄ра</w:t>
      </w:r>
    </w:p>
    <w:p>
      <w:pPr>
        <w:keepNext/>
        <w:spacing w:after="40"/>
        <w:ind w:left="227"/>
      </w:pPr>
      <w:r>
        <w:rPr>
          <w:rFonts w:ascii="Times New Roman" w:hAnsi="Times New Roman"/>
          <w:color w:val="555555"/>
          <w:sz w:val="18"/>
        </w:rPr>
        <w:t>гуру-сущность  описал,  сейчас пяти рассмотрение</w:t>
      </w:r>
    </w:p>
    <w:p>
      <w:pPr>
        <w:spacing w:before="60"/>
        <w:jc w:val="both"/>
      </w:pPr>
      <w:r>
        <w:rPr>
          <w:b/>
        </w:rPr>
        <w:t xml:space="preserve">3 </w:t>
      </w:r>
      <w:r>
        <w:rPr>
          <w:rFonts w:ascii="Times New Roman" w:hAnsi="Times New Roman"/>
        </w:rPr>
        <w:t>В начале книги я выразил почтение шести истинам и подробно описал первую — священный принцип Гуру. Теперь же я объясню другие пять, известных как Панча-таттва.</w:t>
      </w:r>
    </w:p>
    <w:p>
      <w:pPr>
        <w:jc w:val="both"/>
      </w:pPr>
      <w:r>
        <w:rPr>
          <w:b/>
          <w:i/>
          <w:sz w:val="20"/>
        </w:rPr>
        <w:t xml:space="preserve">Амрита-праваха-бхашья. </w:t>
      </w:r>
      <w:r>
        <w:rPr>
          <w:rFonts w:ascii="Times New Roman" w:hAnsi="Times New Roman"/>
          <w:sz w:val="20"/>
        </w:rPr>
        <w:t>В первой главе я описал гуру-таттву, разделив её на дикша-гуру и шикша-гуру. Шесть таттв названы в шлоке «ванде гурун иша-бхактан…». Теперь, в этой шлоке, оставив в стороне гуру-таттву, я рассматриваю остальные пять таттв.</w:t>
      </w:r>
    </w:p>
    <w:p>
      <w:pPr>
        <w:keepNext/>
        <w:spacing w:before="160"/>
        <w:jc w:val="center"/>
      </w:pPr>
      <w:r>
        <w:rPr>
          <w:rFonts w:ascii="Nirmala UI" w:hAnsi="Nirmala UI" w:cs="Nirmala UI"/>
          <w:sz w:val="24"/>
          <w:szCs w:val="24"/>
        </w:rPr>
        <w:t>পঞ্চতত্ত্ব অবতীর্ণ চৈতন্যের সঙ্গে ৷</w:t>
        <w:br/>
      </w:r>
      <w:r>
        <w:rPr>
          <w:rFonts w:ascii="Nirmala UI" w:hAnsi="Nirmala UI" w:cs="Nirmala UI"/>
          <w:sz w:val="24"/>
          <w:szCs w:val="24"/>
        </w:rPr>
        <w:t>পঞ্চতত্ত্ব লঞা করেন সংকীর্ত্তন-রঙ্গে ॥ ৪ ॥</w:t>
      </w:r>
    </w:p>
    <w:p>
      <w:pPr>
        <w:keepNext/>
        <w:spacing w:after="0"/>
        <w:ind w:left="227"/>
      </w:pPr>
      <w:r>
        <w:rPr>
          <w:rFonts w:ascii="Times New Roman" w:hAnsi="Times New Roman"/>
          <w:i/>
          <w:sz w:val="20"/>
        </w:rPr>
        <w:t>пан̃ча-таттва аватӣрн̣а чаитанйера сан̇ге</w:t>
      </w:r>
    </w:p>
    <w:p>
      <w:pPr>
        <w:keepNext/>
        <w:spacing w:after="40"/>
        <w:ind w:left="227"/>
      </w:pPr>
      <w:r>
        <w:rPr>
          <w:rFonts w:ascii="Times New Roman" w:hAnsi="Times New Roman"/>
          <w:color w:val="555555"/>
          <w:sz w:val="18"/>
        </w:rPr>
        <w:t>пять  истин  низошли  с Чайтаньей  вместе</w:t>
      </w:r>
    </w:p>
    <w:p>
      <w:pPr>
        <w:keepNext/>
        <w:spacing w:after="0"/>
        <w:ind w:left="227"/>
      </w:pPr>
      <w:r>
        <w:rPr>
          <w:rFonts w:ascii="Times New Roman" w:hAnsi="Times New Roman"/>
          <w:i/>
          <w:sz w:val="20"/>
        </w:rPr>
        <w:t>пан̃ча-таттва лан̃а̄ карена сан̇кӣртана-ран̇ге</w:t>
      </w:r>
    </w:p>
    <w:p>
      <w:pPr>
        <w:keepNext/>
        <w:spacing w:after="40"/>
        <w:ind w:left="227"/>
      </w:pPr>
      <w:r>
        <w:rPr>
          <w:rFonts w:ascii="Times New Roman" w:hAnsi="Times New Roman"/>
          <w:color w:val="555555"/>
          <w:sz w:val="18"/>
        </w:rPr>
        <w:t>пять истин взяв, наслаждается Кришны прославления счастьем</w:t>
      </w:r>
    </w:p>
    <w:p>
      <w:pPr>
        <w:spacing w:before="60"/>
        <w:jc w:val="both"/>
      </w:pPr>
      <w:r>
        <w:rPr>
          <w:b/>
        </w:rPr>
        <w:t xml:space="preserve">4 </w:t>
      </w:r>
      <w:r>
        <w:rPr>
          <w:rFonts w:ascii="Times New Roman" w:hAnsi="Times New Roman"/>
        </w:rPr>
        <w:t>Эти пять истин низошли со Шри Чайтаньей Махапрабху. Вместе с ними Он наслаждается блаженством Шри Кришна-санкиртаны.</w:t>
      </w:r>
    </w:p>
    <w:p>
      <w:pPr>
        <w:keepNext/>
        <w:spacing w:before="160"/>
        <w:jc w:val="center"/>
      </w:pPr>
      <w:r>
        <w:rPr>
          <w:rFonts w:ascii="Nirmala UI" w:hAnsi="Nirmala UI" w:cs="Nirmala UI"/>
          <w:sz w:val="24"/>
          <w:szCs w:val="24"/>
        </w:rPr>
        <w:t>পঞ্চতত্ত্ব — এক-বস্তু, নাহি কিছু ভেদ ৷</w:t>
        <w:br/>
      </w:r>
      <w:r>
        <w:rPr>
          <w:rFonts w:ascii="Nirmala UI" w:hAnsi="Nirmala UI" w:cs="Nirmala UI"/>
          <w:sz w:val="24"/>
          <w:szCs w:val="24"/>
        </w:rPr>
        <w:t>রস আস্বাদিতে তত্ত্ব বিবিধ বিভেদ ॥ ৫ ॥</w:t>
      </w:r>
    </w:p>
    <w:p>
      <w:pPr>
        <w:keepNext/>
        <w:spacing w:after="0"/>
        <w:ind w:left="227"/>
      </w:pPr>
      <w:r>
        <w:rPr>
          <w:rFonts w:ascii="Times New Roman" w:hAnsi="Times New Roman"/>
          <w:i/>
          <w:sz w:val="20"/>
        </w:rPr>
        <w:t>пан̃ча-таттва — эка-васту, на̄хи кичху бхеда</w:t>
      </w:r>
    </w:p>
    <w:p>
      <w:pPr>
        <w:keepNext/>
        <w:spacing w:after="40"/>
        <w:ind w:left="227"/>
      </w:pPr>
      <w:r>
        <w:rPr>
          <w:rFonts w:ascii="Times New Roman" w:hAnsi="Times New Roman"/>
          <w:color w:val="555555"/>
          <w:sz w:val="18"/>
        </w:rPr>
        <w:t>пять истин  — единая сущность,  нет какого-то различия</w:t>
      </w:r>
    </w:p>
    <w:p>
      <w:pPr>
        <w:keepNext/>
        <w:spacing w:after="0"/>
        <w:ind w:left="227"/>
      </w:pPr>
      <w:r>
        <w:rPr>
          <w:rFonts w:ascii="Times New Roman" w:hAnsi="Times New Roman"/>
          <w:i/>
          <w:sz w:val="20"/>
        </w:rPr>
        <w:t>раса а̄сва̄дите таттва вивидха вибхеда</w:t>
      </w:r>
    </w:p>
    <w:p>
      <w:pPr>
        <w:keepNext/>
        <w:spacing w:after="40"/>
        <w:ind w:left="227"/>
      </w:pPr>
      <w:r>
        <w:rPr>
          <w:rFonts w:ascii="Times New Roman" w:hAnsi="Times New Roman"/>
          <w:color w:val="555555"/>
          <w:sz w:val="18"/>
        </w:rPr>
        <w:t>расу  вкусить  истины  разнообразие различие</w:t>
      </w:r>
    </w:p>
    <w:p>
      <w:pPr>
        <w:spacing w:before="60"/>
        <w:jc w:val="both"/>
      </w:pPr>
      <w:r>
        <w:rPr>
          <w:b/>
        </w:rPr>
        <w:t xml:space="preserve">5 </w:t>
      </w:r>
      <w:r>
        <w:rPr>
          <w:rFonts w:ascii="Times New Roman" w:hAnsi="Times New Roman"/>
        </w:rPr>
        <w:t>Сущность Панча-таттвы едина и неделима. Между этими истинами нет никакого различия. Однако, чтобы насладиться вкусом божественной расы, пять этих истин проявляются в многообразии отдельных ипостасей.</w:t>
      </w:r>
    </w:p>
    <w:p>
      <w:pPr>
        <w:jc w:val="both"/>
      </w:pPr>
      <w:r>
        <w:rPr>
          <w:b/>
          <w:i/>
          <w:sz w:val="20"/>
        </w:rPr>
        <w:t xml:space="preserve">Анубхашья. </w:t>
      </w:r>
      <w:r>
        <w:rPr>
          <w:rFonts w:ascii="Times New Roman" w:hAnsi="Times New Roman"/>
          <w:sz w:val="20"/>
        </w:rPr>
        <w:t>Реальность, обладающая энергией (шактиман-васту), проявлена в Панча-таттве: её узнают по пяти разным видам игр. По сущности двойственности в ней нет, и потому она едина, но исполнена пятеричного многообразия. Это многообразие — особенность игр: в отличие от бытия сухого, лишённого вкуса, оно служит сладости расы. Шрути говорят: “Его высшая энергия, как мы слышим, поистине многообразна”.</w:t>
      </w:r>
      <w:r>
        <w:rPr>
          <w:rFonts w:ascii="Times New Roman" w:hAnsi="Times New Roman"/>
          <w:sz w:val="20"/>
          <w:vertAlign w:val="superscript"/>
        </w:rPr>
        <w:t>7</w:t>
      </w:r>
      <w:r>
        <w:rPr>
          <w:rFonts w:ascii="Times New Roman" w:hAnsi="Times New Roman"/>
          <w:sz w:val="20"/>
        </w:rPr>
        <w:t xml:space="preserve"> Из этих слов следует, что у Реальности — недвойственного знания (адвая-гьяны) — различия многих энергий существуют вечно.</w:t>
      </w:r>
    </w:p>
    <w:p>
      <w:pPr>
        <w:jc w:val="both"/>
      </w:pPr>
      <w:r>
        <w:rPr>
          <w:rFonts w:ascii="Times New Roman" w:hAnsi="Times New Roman"/>
          <w:sz w:val="20"/>
        </w:rPr>
        <w:t>В Панча-таттве — Шри Гауранга, Нитьянанда, Адвайта, Гададхара, Шривас и другие — по сущности нет никакого различия. Однако ради вкушения расы эта таттва, исполненная разнообразных игр, различается пятью видами: «бхакта-рупа», «бхакта-сварупа», «бхактаватара», «бхакта-шакти» и «шуддха-бхакта». Из этих пяти таттв «бхакта-рупа», «бхакта-сварупа» и «бхактаватара» — это Прабху, Вишну-таттва, в обликах «сваям», «пракаша» и «амша». «Бхакта-шакти» и «шуддха-бхакта» — таттва энергии: она входит в Вишну-таттву, держится за Него как за прибежище и неотлична от Него. Поэтому всё, что служит расе (расопакарана), неотлично от Реальности и тесно соединено с Виграхой, исполненным расы; по сущности различаться между собой они не могут. Если из двух — «поклоняющегося» и «Того, кому поклоняются», — один отделён или отсутствует, то игр, в которых вкушают расу, не бывает.</w:t>
      </w:r>
    </w:p>
    <w:p>
      <w:pPr>
        <w:keepNext/>
        <w:spacing w:before="160"/>
        <w:jc w:val="center"/>
      </w:pPr>
      <w:r>
        <w:rPr>
          <w:rFonts w:ascii="Times New Roman" w:hAnsi="Times New Roman"/>
          <w:i/>
          <w:sz w:val="21"/>
        </w:rPr>
        <w:t>Объяснение последней из четырнадцати начальных шлок Ади — (шлока из дневника Шри Рупы Госвами)</w:t>
      </w:r>
      <w:r>
        <w:rPr>
          <w:rFonts w:ascii="Times New Roman" w:hAnsi="Times New Roman"/>
          <w:i/>
          <w:sz w:val="21"/>
          <w:vertAlign w:val="superscript"/>
        </w:rPr>
        <w:t>8</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৬ ॥</w:t>
      </w:r>
    </w:p>
    <w:p>
      <w:pPr>
        <w:keepNext/>
        <w:spacing w:after="0"/>
        <w:ind w:left="227"/>
      </w:pPr>
      <w:r>
        <w:rPr>
          <w:rFonts w:ascii="Times New Roman" w:hAnsi="Times New Roman"/>
          <w:i/>
          <w:sz w:val="20"/>
        </w:rPr>
        <w:t>пан̃ча-таттва̄тмакам̇ кр̣ш̣н̣ам̇</w:t>
      </w:r>
    </w:p>
    <w:p>
      <w:pPr>
        <w:keepNext/>
        <w:spacing w:after="40"/>
        <w:ind w:left="227"/>
      </w:pPr>
      <w:r>
        <w:rPr>
          <w:rFonts w:ascii="Times New Roman" w:hAnsi="Times New Roman"/>
          <w:color w:val="555555"/>
          <w:sz w:val="18"/>
        </w:rPr>
        <w:t>пять истин источник Кришна-Чайтанья</w:t>
      </w:r>
    </w:p>
    <w:p>
      <w:pPr>
        <w:keepNext/>
        <w:spacing w:after="40"/>
        <w:ind w:left="227"/>
      </w:pPr>
      <w:r>
        <w:rPr>
          <w:rFonts w:ascii="Times New Roman" w:hAnsi="Times New Roman"/>
          <w:color w:val="555555"/>
          <w:sz w:val="18"/>
        </w:rPr>
        <w:t>бхакта-рӯпа-сварӯпакам</w:t>
      </w:r>
    </w:p>
    <w:p>
      <w:pPr>
        <w:keepNext/>
        <w:spacing w:after="40"/>
        <w:ind w:left="227"/>
      </w:pPr>
      <w:r>
        <w:rPr>
          <w:rFonts w:ascii="Times New Roman" w:hAnsi="Times New Roman"/>
          <w:color w:val="555555"/>
          <w:sz w:val="18"/>
        </w:rPr>
        <w:t>в образе бхакты, сущности бхакты</w:t>
      </w:r>
    </w:p>
    <w:p>
      <w:pPr>
        <w:keepNext/>
        <w:spacing w:after="0"/>
        <w:ind w:left="227"/>
      </w:pPr>
      <w:r>
        <w:rPr>
          <w:rFonts w:ascii="Times New Roman" w:hAnsi="Times New Roman"/>
          <w:i/>
          <w:sz w:val="20"/>
        </w:rPr>
        <w:t>бхакта̄вата̄рам̇ бхакта̄кхйам̇</w:t>
      </w:r>
    </w:p>
    <w:p>
      <w:pPr>
        <w:keepNext/>
        <w:spacing w:after="40"/>
        <w:ind w:left="227"/>
      </w:pPr>
      <w:r>
        <w:rPr>
          <w:rFonts w:ascii="Times New Roman" w:hAnsi="Times New Roman"/>
          <w:color w:val="555555"/>
          <w:sz w:val="18"/>
        </w:rPr>
        <w:t>нисхождение преданного, бхактой именуемый</w:t>
      </w:r>
    </w:p>
    <w:p>
      <w:pPr>
        <w:keepNext/>
        <w:spacing w:after="0"/>
        <w:ind w:left="227"/>
      </w:pPr>
      <w:r>
        <w:rPr>
          <w:rFonts w:ascii="Times New Roman" w:hAnsi="Times New Roman"/>
          <w:i/>
          <w:sz w:val="20"/>
        </w:rPr>
        <w:t>нама̄ми бхакта-ш́актикам</w:t>
      </w:r>
    </w:p>
    <w:p>
      <w:pPr>
        <w:keepNext/>
        <w:spacing w:after="40"/>
        <w:ind w:left="227"/>
      </w:pPr>
      <w:r>
        <w:rPr>
          <w:rFonts w:ascii="Times New Roman" w:hAnsi="Times New Roman"/>
          <w:color w:val="555555"/>
          <w:sz w:val="18"/>
        </w:rPr>
        <w:t>почитаю  преданности энергии</w:t>
      </w:r>
    </w:p>
    <w:p>
      <w:pPr>
        <w:spacing w:before="60"/>
        <w:jc w:val="both"/>
      </w:pPr>
      <w:r>
        <w:rPr>
          <w:b/>
        </w:rPr>
        <w:t xml:space="preserve">6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Я склоняюсь перед Шри Кришной, заключающим в Себе пять таттв: это бхакта-рупа Кришны, бхакта-сварупа, бхакта-аватара, бхакта и бхакта-шакти.</w:t>
      </w:r>
    </w:p>
    <w:p>
      <w:pPr>
        <w:jc w:val="both"/>
      </w:pPr>
      <w:r>
        <w:rPr>
          <w:b/>
          <w:i/>
          <w:sz w:val="20"/>
        </w:rPr>
        <w:t xml:space="preserve">Анубхашья. </w:t>
      </w:r>
      <w:r>
        <w:rPr>
          <w:rFonts w:ascii="Times New Roman" w:hAnsi="Times New Roman"/>
          <w:b/>
          <w:sz w:val="20"/>
        </w:rPr>
        <w:t>бхакта-рӯпа-сварӯпакам</w:t>
      </w:r>
      <w:r>
        <w:rPr>
          <w:rFonts w:ascii="Times New Roman" w:hAnsi="Times New Roman"/>
          <w:sz w:val="20"/>
        </w:rPr>
        <w:t xml:space="preserve"> (того, чей облик [рупа] — Шри Гаура, исполненный чувств преданного, с чистым телом, стремящийся вкусить Самого Себя, а сварупа — Нитьянанда, принявший облик брата), </w:t>
      </w:r>
      <w:r>
        <w:rPr>
          <w:rFonts w:ascii="Times New Roman" w:hAnsi="Times New Roman"/>
          <w:b/>
          <w:sz w:val="20"/>
        </w:rPr>
        <w:t>бхакта̄вата̄рам̇</w:t>
      </w:r>
      <w:r>
        <w:rPr>
          <w:rFonts w:ascii="Times New Roman" w:hAnsi="Times New Roman"/>
          <w:sz w:val="20"/>
        </w:rPr>
        <w:t xml:space="preserve"> (Адвайту), </w:t>
      </w:r>
      <w:r>
        <w:rPr>
          <w:rFonts w:ascii="Times New Roman" w:hAnsi="Times New Roman"/>
          <w:b/>
          <w:sz w:val="20"/>
        </w:rPr>
        <w:t>бхакта̄кхйам̇</w:t>
      </w:r>
      <w:r>
        <w:rPr>
          <w:rFonts w:ascii="Times New Roman" w:hAnsi="Times New Roman"/>
          <w:sz w:val="20"/>
        </w:rPr>
        <w:t xml:space="preserve"> (Шриваса и других, пребывающих в шанта-, дасья- и других расах), </w:t>
      </w:r>
      <w:r>
        <w:rPr>
          <w:rFonts w:ascii="Times New Roman" w:hAnsi="Times New Roman"/>
          <w:b/>
          <w:sz w:val="20"/>
        </w:rPr>
        <w:t>бхакта-ш́актикам</w:t>
      </w:r>
      <w:r>
        <w:rPr>
          <w:rFonts w:ascii="Times New Roman" w:hAnsi="Times New Roman"/>
          <w:sz w:val="20"/>
        </w:rPr>
        <w:t xml:space="preserve"> (Шри Гададхару, Дамодару, Рамананду и других), </w:t>
      </w:r>
      <w:r>
        <w:rPr>
          <w:rFonts w:ascii="Times New Roman" w:hAnsi="Times New Roman"/>
          <w:b/>
          <w:sz w:val="20"/>
        </w:rPr>
        <w:t>пан̃ча-таттва̄тмакам̇</w:t>
      </w:r>
      <w:r>
        <w:rPr>
          <w:rFonts w:ascii="Times New Roman" w:hAnsi="Times New Roman"/>
          <w:sz w:val="20"/>
        </w:rPr>
        <w:t xml:space="preserve"> (того, чья сущность, сварупа, — пять таттв) </w:t>
      </w:r>
      <w:r>
        <w:rPr>
          <w:rFonts w:ascii="Times New Roman" w:hAnsi="Times New Roman"/>
          <w:b/>
          <w:sz w:val="20"/>
        </w:rPr>
        <w:t>кр̣ш̣н̣ам̇</w:t>
      </w:r>
      <w:r>
        <w:rPr>
          <w:rFonts w:ascii="Times New Roman" w:hAnsi="Times New Roman"/>
          <w:sz w:val="20"/>
        </w:rPr>
        <w:t xml:space="preserve"> (Кришну Чайтанья-деву) </w:t>
      </w:r>
      <w:r>
        <w:rPr>
          <w:rFonts w:ascii="Times New Roman" w:hAnsi="Times New Roman"/>
          <w:b/>
          <w:sz w:val="20"/>
        </w:rPr>
        <w:t>нама̄ми</w:t>
      </w:r>
      <w:r>
        <w:rPr>
          <w:rFonts w:ascii="Times New Roman" w:hAnsi="Times New Roman"/>
          <w:sz w:val="20"/>
        </w:rPr>
        <w:t>.</w:t>
      </w:r>
    </w:p>
    <w:p>
      <w:pPr>
        <w:keepNext/>
        <w:spacing w:before="160"/>
        <w:jc w:val="center"/>
      </w:pPr>
      <w:r>
        <w:rPr>
          <w:rFonts w:ascii="Times New Roman" w:hAnsi="Times New Roman"/>
          <w:i/>
          <w:sz w:val="21"/>
        </w:rPr>
        <w:t>Только Шри Нанда-нандана, сваям-рупа, — Владыка всего —</w:t>
      </w:r>
    </w:p>
    <w:p>
      <w:pPr>
        <w:keepNext/>
        <w:jc w:val="center"/>
      </w:pPr>
      <w:r>
        <w:rPr>
          <w:rFonts w:ascii="Nirmala UI" w:hAnsi="Nirmala UI" w:cs="Nirmala UI"/>
          <w:sz w:val="24"/>
          <w:szCs w:val="24"/>
        </w:rPr>
        <w:t>স্বয়ং ভগবান্ কৃষ্ণ একলে ঈশ্বর ৷</w:t>
        <w:br/>
      </w:r>
      <w:r>
        <w:rPr>
          <w:rFonts w:ascii="Nirmala UI" w:hAnsi="Nirmala UI" w:cs="Nirmala UI"/>
          <w:sz w:val="24"/>
          <w:szCs w:val="24"/>
        </w:rPr>
        <w:t>অদ্বিতীয়, নন্দাত্মজ, রসিক-শেখর ॥ ৭ ॥</w:t>
      </w:r>
    </w:p>
    <w:p>
      <w:pPr>
        <w:keepNext/>
        <w:spacing w:after="0"/>
        <w:ind w:left="227"/>
      </w:pPr>
      <w:r>
        <w:rPr>
          <w:rFonts w:ascii="Times New Roman" w:hAnsi="Times New Roman"/>
          <w:i/>
          <w:sz w:val="20"/>
        </w:rPr>
        <w:t>свайам̇ бхагава̄н кр̣ш̣н̣а экале ӣш́вара</w:t>
      </w:r>
    </w:p>
    <w:p>
      <w:pPr>
        <w:keepNext/>
        <w:spacing w:after="40"/>
        <w:ind w:left="227"/>
      </w:pPr>
      <w:r>
        <w:rPr>
          <w:rFonts w:ascii="Times New Roman" w:hAnsi="Times New Roman"/>
          <w:color w:val="555555"/>
          <w:sz w:val="18"/>
        </w:rPr>
        <w:t>Сам Всевышний Кришна единственный Владыка сущего</w:t>
      </w:r>
    </w:p>
    <w:p>
      <w:pPr>
        <w:keepNext/>
        <w:spacing w:after="0"/>
        <w:ind w:left="227"/>
      </w:pPr>
      <w:r>
        <w:rPr>
          <w:rFonts w:ascii="Times New Roman" w:hAnsi="Times New Roman"/>
          <w:i/>
          <w:sz w:val="20"/>
        </w:rPr>
        <w:t>адвитӣйа, нанда̄тмаджа, расика-ш́екхара</w:t>
      </w:r>
    </w:p>
    <w:p>
      <w:pPr>
        <w:keepNext/>
        <w:spacing w:after="40"/>
        <w:ind w:left="227"/>
      </w:pPr>
      <w:r>
        <w:rPr>
          <w:rFonts w:ascii="Times New Roman" w:hAnsi="Times New Roman"/>
          <w:color w:val="555555"/>
          <w:sz w:val="18"/>
        </w:rPr>
        <w:t>без второго,  Нанды сын,  вкушающих расу  венец</w:t>
      </w:r>
    </w:p>
    <w:p>
      <w:pPr>
        <w:spacing w:before="60"/>
        <w:jc w:val="both"/>
      </w:pPr>
      <w:r>
        <w:rPr>
          <w:b/>
        </w:rPr>
        <w:t xml:space="preserve">7 </w:t>
      </w:r>
      <w:r>
        <w:rPr>
          <w:rFonts w:ascii="Times New Roman" w:hAnsi="Times New Roman"/>
        </w:rPr>
        <w:t>Шри Кришна — изначальный Бог и единый Владыка всего сущего. Нет никого, кто мог бы с Ним сравниться. Он — сын Нанды Махараджи, венец всех, кто вкушает расу.</w:t>
      </w:r>
    </w:p>
    <w:p>
      <w:pPr>
        <w:keepNext/>
        <w:spacing w:before="160"/>
        <w:jc w:val="center"/>
      </w:pPr>
      <w:r>
        <w:rPr>
          <w:rFonts w:ascii="Times New Roman" w:hAnsi="Times New Roman"/>
          <w:i/>
          <w:sz w:val="21"/>
        </w:rPr>
        <w:t>Все Вишну, вайшнавы и всё, что служит в дхаме, дживы и прадхана — все слуги Кришны —</w:t>
      </w:r>
    </w:p>
    <w:p>
      <w:pPr>
        <w:keepNext/>
        <w:jc w:val="center"/>
      </w:pPr>
      <w:r>
        <w:rPr>
          <w:rFonts w:ascii="Nirmala UI" w:hAnsi="Nirmala UI" w:cs="Nirmala UI"/>
          <w:sz w:val="24"/>
          <w:szCs w:val="24"/>
        </w:rPr>
        <w:t>রাসাদি-বিলাসী, ব্রজললনা-নাগর ৷</w:t>
        <w:br/>
      </w:r>
      <w:r>
        <w:rPr>
          <w:rFonts w:ascii="Nirmala UI" w:hAnsi="Nirmala UI" w:cs="Nirmala UI"/>
          <w:sz w:val="24"/>
          <w:szCs w:val="24"/>
        </w:rPr>
        <w:t>আর যত সব দেখ, — তাঁর পরিকর ॥ ৮ ॥</w:t>
      </w:r>
    </w:p>
    <w:p>
      <w:pPr>
        <w:keepNext/>
        <w:spacing w:after="0"/>
        <w:ind w:left="227"/>
      </w:pPr>
      <w:r>
        <w:rPr>
          <w:rFonts w:ascii="Times New Roman" w:hAnsi="Times New Roman"/>
          <w:i/>
          <w:sz w:val="20"/>
        </w:rPr>
        <w:t>ра̄са̄ди-вила̄сӣ, враджалалана̄-на̄гара</w:t>
      </w:r>
    </w:p>
    <w:p>
      <w:pPr>
        <w:keepNext/>
        <w:spacing w:after="40"/>
        <w:ind w:left="227"/>
      </w:pPr>
      <w:r>
        <w:rPr>
          <w:rFonts w:ascii="Times New Roman" w:hAnsi="Times New Roman"/>
          <w:color w:val="555555"/>
          <w:sz w:val="18"/>
        </w:rPr>
        <w:t>раса-танцем наслаждается, Враджа дев предводитель</w:t>
      </w:r>
    </w:p>
    <w:p>
      <w:pPr>
        <w:keepNext/>
        <w:spacing w:after="0"/>
        <w:ind w:left="227"/>
      </w:pPr>
      <w:r>
        <w:rPr>
          <w:rFonts w:ascii="Times New Roman" w:hAnsi="Times New Roman"/>
          <w:i/>
          <w:sz w:val="20"/>
        </w:rPr>
        <w:t>а̄ра йата саба декха, — та̄̐ра парикара</w:t>
      </w:r>
    </w:p>
    <w:p>
      <w:pPr>
        <w:keepNext/>
        <w:spacing w:after="40"/>
        <w:ind w:left="227"/>
      </w:pPr>
      <w:r>
        <w:rPr>
          <w:rFonts w:ascii="Times New Roman" w:hAnsi="Times New Roman"/>
          <w:color w:val="555555"/>
          <w:sz w:val="18"/>
        </w:rPr>
        <w:t>других сколько все знайте  —  Его  спутники</w:t>
      </w:r>
    </w:p>
    <w:p>
      <w:pPr>
        <w:spacing w:before="60"/>
        <w:jc w:val="both"/>
      </w:pPr>
      <w:r>
        <w:rPr>
          <w:b/>
        </w:rPr>
        <w:t xml:space="preserve">8 </w:t>
      </w:r>
      <w:r>
        <w:rPr>
          <w:rFonts w:ascii="Times New Roman" w:hAnsi="Times New Roman"/>
        </w:rPr>
        <w:t>Шри Кришна покорил сердца всех пастушек Враджа, и лишь Он наслаждается священным танцем Раса. Тогда как все остальные — Его спутники и слуги.</w:t>
      </w:r>
    </w:p>
    <w:p>
      <w:pPr>
        <w:keepNext/>
        <w:spacing w:before="160"/>
        <w:jc w:val="center"/>
      </w:pPr>
      <w:r>
        <w:rPr>
          <w:rFonts w:ascii="Times New Roman" w:hAnsi="Times New Roman"/>
          <w:i/>
          <w:sz w:val="21"/>
        </w:rPr>
        <w:t>Этот Кришна и есть Гаура —</w:t>
      </w:r>
    </w:p>
    <w:p>
      <w:pPr>
        <w:keepNext/>
        <w:jc w:val="center"/>
      </w:pPr>
      <w:r>
        <w:rPr>
          <w:rFonts w:ascii="Nirmala UI" w:hAnsi="Nirmala UI" w:cs="Nirmala UI"/>
          <w:sz w:val="24"/>
          <w:szCs w:val="24"/>
        </w:rPr>
        <w:t>সেই কৃষ্ণ অবতীর্ণ শ্রীকৃষ্ণচৈতন্য ৷</w:t>
        <w:br/>
      </w:r>
      <w:r>
        <w:rPr>
          <w:rFonts w:ascii="Nirmala UI" w:hAnsi="Nirmala UI" w:cs="Nirmala UI"/>
          <w:sz w:val="24"/>
          <w:szCs w:val="24"/>
        </w:rPr>
        <w:t>সেই পরিকরগণ সঙ্গে সব ধন্য ॥ ৯ ॥</w:t>
      </w:r>
    </w:p>
    <w:p>
      <w:pPr>
        <w:keepNext/>
        <w:spacing w:after="0"/>
        <w:ind w:left="227"/>
      </w:pPr>
      <w:r>
        <w:rPr>
          <w:rFonts w:ascii="Times New Roman" w:hAnsi="Times New Roman"/>
          <w:i/>
          <w:sz w:val="20"/>
        </w:rPr>
        <w:t>сеи кр̣ш̣н̣а аватӣрн̣а ш́рӣ-кр̣ш̣н̣а-чаитанйа</w:t>
      </w:r>
    </w:p>
    <w:p>
      <w:pPr>
        <w:keepNext/>
        <w:spacing w:after="40"/>
        <w:ind w:left="227"/>
      </w:pPr>
      <w:r>
        <w:rPr>
          <w:rFonts w:ascii="Times New Roman" w:hAnsi="Times New Roman"/>
          <w:color w:val="555555"/>
          <w:sz w:val="18"/>
        </w:rPr>
        <w:t>тот  Кришна  низошёл  (как) Шри Кришна Чайтанья</w:t>
      </w:r>
    </w:p>
    <w:p>
      <w:pPr>
        <w:keepNext/>
        <w:spacing w:after="0"/>
        <w:ind w:left="227"/>
      </w:pPr>
      <w:r>
        <w:rPr>
          <w:rFonts w:ascii="Times New Roman" w:hAnsi="Times New Roman"/>
          <w:i/>
          <w:sz w:val="20"/>
        </w:rPr>
        <w:t>сеи парикара-ган̣а сан̇ге саба дханйа</w:t>
      </w:r>
    </w:p>
    <w:p>
      <w:pPr>
        <w:keepNext/>
        <w:spacing w:after="40"/>
        <w:ind w:left="227"/>
      </w:pPr>
      <w:r>
        <w:rPr>
          <w:rFonts w:ascii="Times New Roman" w:hAnsi="Times New Roman"/>
          <w:color w:val="555555"/>
          <w:sz w:val="18"/>
        </w:rPr>
        <w:t>те  спутники  вместе с Ним  все достославные</w:t>
      </w:r>
    </w:p>
    <w:p>
      <w:pPr>
        <w:spacing w:before="60"/>
        <w:jc w:val="both"/>
      </w:pPr>
      <w:r>
        <w:rPr>
          <w:b/>
        </w:rPr>
        <w:t xml:space="preserve">9 </w:t>
      </w:r>
      <w:r>
        <w:rPr>
          <w:rFonts w:ascii="Times New Roman" w:hAnsi="Times New Roman"/>
        </w:rPr>
        <w:t>И этот Шри Кришна низошёл как Шри Кришна Чайтанья Махапрабху. Все Его спутники также достойны высочайшей славы.</w:t>
      </w:r>
    </w:p>
    <w:p>
      <w:pPr>
        <w:keepNext/>
        <w:spacing w:before="160"/>
        <w:jc w:val="center"/>
      </w:pPr>
      <w:r>
        <w:rPr>
          <w:rFonts w:ascii="Times New Roman" w:hAnsi="Times New Roman"/>
          <w:i/>
          <w:sz w:val="21"/>
        </w:rPr>
        <w:t>Шри Кришна Чайтанья — Владыка всего, и всё же исполнен чувства подвластности —</w:t>
      </w:r>
    </w:p>
    <w:p>
      <w:pPr>
        <w:keepNext/>
        <w:jc w:val="center"/>
      </w:pPr>
      <w:r>
        <w:rPr>
          <w:rFonts w:ascii="Nirmala UI" w:hAnsi="Nirmala UI" w:cs="Nirmala UI"/>
          <w:sz w:val="24"/>
          <w:szCs w:val="24"/>
        </w:rPr>
        <w:t>একলা ঈশ্বর-তত্ত্ব চৈতন্য-ঈশ্বর ৷</w:t>
        <w:br/>
      </w:r>
      <w:r>
        <w:rPr>
          <w:rFonts w:ascii="Nirmala UI" w:hAnsi="Nirmala UI" w:cs="Nirmala UI"/>
          <w:sz w:val="24"/>
          <w:szCs w:val="24"/>
        </w:rPr>
        <w:t>ভক্তভাবময় তাঁর শুদ্ধ কলেবর ॥ ১০ ॥</w:t>
      </w:r>
    </w:p>
    <w:p>
      <w:pPr>
        <w:keepNext/>
        <w:spacing w:after="0"/>
        <w:ind w:left="227"/>
      </w:pPr>
      <w:r>
        <w:rPr>
          <w:rFonts w:ascii="Times New Roman" w:hAnsi="Times New Roman"/>
          <w:i/>
          <w:sz w:val="20"/>
        </w:rPr>
        <w:t>экала̄ ӣш́вара-таттва чаитанйа-ӣш́вара</w:t>
      </w:r>
    </w:p>
    <w:p>
      <w:pPr>
        <w:keepNext/>
        <w:spacing w:after="40"/>
        <w:ind w:left="227"/>
      </w:pPr>
      <w:r>
        <w:rPr>
          <w:rFonts w:ascii="Times New Roman" w:hAnsi="Times New Roman"/>
          <w:color w:val="555555"/>
          <w:sz w:val="18"/>
        </w:rPr>
        <w:t>единственный  Владыки  истина  Чайтанья  Владыка</w:t>
      </w:r>
    </w:p>
    <w:p>
      <w:pPr>
        <w:keepNext/>
        <w:spacing w:after="0"/>
        <w:ind w:left="227"/>
      </w:pPr>
      <w:r>
        <w:rPr>
          <w:rFonts w:ascii="Times New Roman" w:hAnsi="Times New Roman"/>
          <w:i/>
          <w:sz w:val="20"/>
        </w:rPr>
        <w:t>бхакта-бха̄вамайа та̄̐ра ш́уддха калевара</w:t>
      </w:r>
    </w:p>
    <w:p>
      <w:pPr>
        <w:keepNext/>
        <w:spacing w:after="40"/>
        <w:ind w:left="227"/>
      </w:pPr>
      <w:r>
        <w:rPr>
          <w:rFonts w:ascii="Times New Roman" w:hAnsi="Times New Roman"/>
          <w:color w:val="555555"/>
          <w:sz w:val="18"/>
        </w:rPr>
        <w:t>преданного чувств исполнено  Его  чистое  тело</w:t>
      </w:r>
    </w:p>
    <w:p>
      <w:pPr>
        <w:spacing w:before="60"/>
        <w:jc w:val="both"/>
      </w:pPr>
      <w:r>
        <w:rPr>
          <w:b/>
        </w:rPr>
        <w:t xml:space="preserve">10 </w:t>
      </w:r>
      <w:r>
        <w:rPr>
          <w:rFonts w:ascii="Times New Roman" w:hAnsi="Times New Roman"/>
        </w:rPr>
        <w:t>Господь Шри Чайтанья Махапрабху — верховный Повелитель всего сущего. Хоть Он пришёл как преданный, охваченный величайшей любовью к Богу, Его тело осталось всецело духовным и не затронутым материей.</w:t>
      </w:r>
    </w:p>
    <w:p>
      <w:pPr>
        <w:jc w:val="both"/>
      </w:pPr>
      <w:r>
        <w:rPr>
          <w:b/>
          <w:i/>
          <w:sz w:val="20"/>
        </w:rPr>
        <w:t xml:space="preserve">Анубхашья. </w:t>
      </w:r>
      <w:r>
        <w:rPr>
          <w:rFonts w:ascii="Times New Roman" w:hAnsi="Times New Roman"/>
          <w:sz w:val="20"/>
        </w:rPr>
        <w:t>Шрути-мантра “Вечный среди вечных, сознающий среди сознающих”</w:t>
      </w:r>
      <w:r>
        <w:rPr>
          <w:rFonts w:ascii="Times New Roman" w:hAnsi="Times New Roman"/>
          <w:sz w:val="20"/>
          <w:vertAlign w:val="superscript"/>
        </w:rPr>
        <w:t>9</w:t>
      </w:r>
      <w:r>
        <w:rPr>
          <w:rFonts w:ascii="Times New Roman" w:hAnsi="Times New Roman"/>
          <w:sz w:val="20"/>
        </w:rPr>
        <w:t xml:space="preserve"> указывает на бесчисленные духовные сущности; их единственный Высший Владыка — Шри Чайтанья-дева. Майявадины пытаются слить крошечные частицы духовной энергии с всепроникающим духом (вибху-чит) и потому впадают в заблуждение; этот стих приведён, чтобы его рассеять. Шри Чайтанья-дева неотличен от Враджендрананданы, но, видя в Нём (в Кришне) Того, кому подобает поклоняться, Он принимает облик, исполненный желания служить Ему. Пусть же никто не сочтёт этот облик Бхагавана объектом материального наслаждения и не причислит его к разряду джив, пребывающих в материальном мире. Поэтому облик Шри Чайтаньи и не назван просто обликом садхаки внутри материального мира. Он проявлен в вишуддха-саттве, и потому этот облик расы узнают лишь в сердце, озарённом саттвой. Шри Чайтанья-дева — Сам Высший Владыка, и всё же Он являет игры, подобающие слуге, а не игры наслаждающегося. Видеть омрачённым тьмой взором в Его священном облике некое орудие, занятое услаждением чувств, — запрещено.</w:t>
      </w:r>
    </w:p>
    <w:p>
      <w:pPr>
        <w:keepNext/>
        <w:spacing w:before="160"/>
        <w:jc w:val="center"/>
      </w:pPr>
      <w:r>
        <w:rPr>
          <w:rFonts w:ascii="Times New Roman" w:hAnsi="Times New Roman"/>
          <w:i/>
          <w:sz w:val="21"/>
        </w:rPr>
        <w:t>Кришна нисходит как Гаура «в облике преданного» лишь ради того, чтобы вкусить Свою сладость —</w:t>
      </w:r>
    </w:p>
    <w:p>
      <w:pPr>
        <w:keepNext/>
        <w:jc w:val="center"/>
      </w:pPr>
      <w:r>
        <w:rPr>
          <w:rFonts w:ascii="Nirmala UI" w:hAnsi="Nirmala UI" w:cs="Nirmala UI"/>
          <w:sz w:val="24"/>
          <w:szCs w:val="24"/>
        </w:rPr>
        <w:t>কৃষ্ণমাধুর্য্যের এক অদ্ভুত স্বভাব ৷</w:t>
        <w:br/>
      </w:r>
      <w:r>
        <w:rPr>
          <w:rFonts w:ascii="Nirmala UI" w:hAnsi="Nirmala UI" w:cs="Nirmala UI"/>
          <w:sz w:val="24"/>
          <w:szCs w:val="24"/>
        </w:rPr>
        <w:t>আপনা আস্বাদিতে কৃষ্ণ করে ভক্তভাব ॥ ১১ ॥</w:t>
      </w:r>
    </w:p>
    <w:p>
      <w:pPr>
        <w:keepNext/>
        <w:spacing w:after="0"/>
        <w:ind w:left="227"/>
      </w:pPr>
      <w:r>
        <w:rPr>
          <w:rFonts w:ascii="Times New Roman" w:hAnsi="Times New Roman"/>
          <w:i/>
          <w:sz w:val="20"/>
        </w:rPr>
        <w:t>кр̣ш̣н̣а-ма̄дхурйера эка адбхута свабха̄ва</w:t>
      </w:r>
    </w:p>
    <w:p>
      <w:pPr>
        <w:keepNext/>
        <w:spacing w:after="40"/>
        <w:ind w:left="227"/>
      </w:pPr>
      <w:r>
        <w:rPr>
          <w:rFonts w:ascii="Times New Roman" w:hAnsi="Times New Roman"/>
          <w:color w:val="555555"/>
          <w:sz w:val="18"/>
        </w:rPr>
        <w:t>Кришны сладости  одно  удивительное  свойство</w:t>
      </w:r>
    </w:p>
    <w:p>
      <w:pPr>
        <w:keepNext/>
        <w:spacing w:after="0"/>
        <w:ind w:left="227"/>
      </w:pPr>
      <w:r>
        <w:rPr>
          <w:rFonts w:ascii="Times New Roman" w:hAnsi="Times New Roman"/>
          <w:i/>
          <w:sz w:val="20"/>
        </w:rPr>
        <w:t>а̄пана̄ а̄сва̄дите кр̣ш̣н̣а каре бхакта-бха̄ва</w:t>
      </w:r>
    </w:p>
    <w:p>
      <w:pPr>
        <w:keepNext/>
        <w:spacing w:after="40"/>
        <w:ind w:left="227"/>
      </w:pPr>
      <w:r>
        <w:rPr>
          <w:rFonts w:ascii="Times New Roman" w:hAnsi="Times New Roman"/>
          <w:color w:val="555555"/>
          <w:sz w:val="18"/>
        </w:rPr>
        <w:t>Себя  вкусить  Кришна  принимает  преданного  чувства</w:t>
      </w:r>
    </w:p>
    <w:p>
      <w:pPr>
        <w:spacing w:before="60"/>
        <w:jc w:val="both"/>
      </w:pPr>
      <w:r>
        <w:rPr>
          <w:b/>
        </w:rPr>
        <w:t xml:space="preserve">11 </w:t>
      </w:r>
      <w:r>
        <w:rPr>
          <w:rFonts w:ascii="Times New Roman" w:hAnsi="Times New Roman"/>
        </w:rPr>
        <w:t>У сладости Кришны есть одно удивительное свойство: желая вкусить Себя Самого, Он принимает чувства Своего преданного.</w:t>
      </w:r>
    </w:p>
    <w:p>
      <w:pPr>
        <w:jc w:val="both"/>
      </w:pPr>
      <w:r>
        <w:rPr>
          <w:b/>
          <w:i/>
          <w:sz w:val="20"/>
        </w:rPr>
        <w:t xml:space="preserve">Анубхашья. </w:t>
      </w:r>
      <w:r>
        <w:rPr>
          <w:rFonts w:ascii="Times New Roman" w:hAnsi="Times New Roman"/>
          <w:sz w:val="20"/>
        </w:rPr>
        <w:t>У Кришны, прибежища всякой сладости, есть одно небывалое свойство сердца: Сам будучи вишая-виграхой, Он принимает чувство ашраи, то есть поклоняющегося, и погружается во вкус служения вишае. Однако Шри Чайтанья-дева — не только облик, исполненный чувств ашраи: Он — сваям-рупа, Сама Реальность.</w:t>
      </w:r>
    </w:p>
    <w:p>
      <w:pPr>
        <w:keepNext/>
        <w:spacing w:before="160"/>
        <w:jc w:val="center"/>
      </w:pPr>
      <w:r>
        <w:rPr>
          <w:rFonts w:ascii="Times New Roman" w:hAnsi="Times New Roman"/>
          <w:i/>
          <w:sz w:val="21"/>
        </w:rPr>
        <w:t>Нитай — «бхакта-сварупа», Адвайта — «бхактаватара» —</w:t>
      </w:r>
    </w:p>
    <w:p>
      <w:pPr>
        <w:keepNext/>
        <w:jc w:val="center"/>
      </w:pPr>
      <w:r>
        <w:rPr>
          <w:rFonts w:ascii="Nirmala UI" w:hAnsi="Nirmala UI" w:cs="Nirmala UI"/>
          <w:sz w:val="24"/>
          <w:szCs w:val="24"/>
        </w:rPr>
        <w:t>ইথে ভক্তভাব ধরে চৈতন্য গোসাঞি ৷</w:t>
        <w:br/>
      </w:r>
      <w:r>
        <w:rPr>
          <w:rFonts w:ascii="Nirmala UI" w:hAnsi="Nirmala UI" w:cs="Nirmala UI"/>
          <w:sz w:val="24"/>
          <w:szCs w:val="24"/>
        </w:rPr>
        <w:t>‘ভক্তস্বরূপ’ তাঁর নিত্যানন্দ-ভাই ॥ ১২ ॥</w:t>
      </w:r>
    </w:p>
    <w:p>
      <w:pPr>
        <w:keepNext/>
        <w:spacing w:after="0"/>
        <w:ind w:left="227"/>
      </w:pPr>
      <w:r>
        <w:rPr>
          <w:rFonts w:ascii="Times New Roman" w:hAnsi="Times New Roman"/>
          <w:i/>
          <w:sz w:val="20"/>
        </w:rPr>
        <w:t>итхе бхакта-бха̄ва дхаре чаитанйа госа̄н̃и</w:t>
      </w:r>
    </w:p>
    <w:p>
      <w:pPr>
        <w:keepNext/>
        <w:spacing w:after="40"/>
        <w:ind w:left="227"/>
      </w:pPr>
      <w:r>
        <w:rPr>
          <w:rFonts w:ascii="Times New Roman" w:hAnsi="Times New Roman"/>
          <w:color w:val="555555"/>
          <w:sz w:val="18"/>
        </w:rPr>
        <w:t>поэтому преданного чувства принимает Чайтанья Госвами</w:t>
      </w:r>
    </w:p>
    <w:p>
      <w:pPr>
        <w:keepNext/>
        <w:spacing w:after="0"/>
        <w:ind w:left="227"/>
      </w:pPr>
      <w:r>
        <w:rPr>
          <w:rFonts w:ascii="Times New Roman" w:hAnsi="Times New Roman"/>
          <w:i/>
          <w:sz w:val="20"/>
        </w:rPr>
        <w:t>‘бхакта-сварӯпа’ та̄̐ра нитйа̄нанда-бха̄и</w:t>
      </w:r>
    </w:p>
    <w:p>
      <w:pPr>
        <w:keepNext/>
        <w:spacing w:after="40"/>
        <w:ind w:left="227"/>
      </w:pPr>
      <w:r>
        <w:rPr>
          <w:rFonts w:ascii="Times New Roman" w:hAnsi="Times New Roman"/>
          <w:color w:val="555555"/>
          <w:sz w:val="18"/>
        </w:rPr>
        <w:t>‘преданный по сути’  Его  Нитьянанда  брат</w:t>
      </w:r>
    </w:p>
    <w:p>
      <w:pPr>
        <w:spacing w:before="60"/>
        <w:jc w:val="both"/>
      </w:pPr>
      <w:r>
        <w:rPr>
          <w:b/>
        </w:rPr>
        <w:t xml:space="preserve">12 </w:t>
      </w:r>
      <w:r>
        <w:rPr>
          <w:rFonts w:ascii="Times New Roman" w:hAnsi="Times New Roman"/>
        </w:rPr>
        <w:t>Поэтому Кришна нисходит как Шри Чайтанья, охваченный чувствами преданного. А Его старший брат Шри Нитьянанда — преданный по сути (бхакта-сварупа).</w:t>
      </w:r>
    </w:p>
    <w:p>
      <w:pPr>
        <w:keepNext/>
        <w:spacing w:before="160"/>
        <w:jc w:val="center"/>
      </w:pPr>
      <w:r>
        <w:rPr>
          <w:rFonts w:ascii="Nirmala UI" w:hAnsi="Nirmala UI" w:cs="Nirmala UI"/>
          <w:sz w:val="24"/>
          <w:szCs w:val="24"/>
        </w:rPr>
        <w:t>‘ভক্ত-অবতার’ তাঁর আচার্য্য-গোসাঞি ৷</w:t>
        <w:br/>
      </w:r>
      <w:r>
        <w:rPr>
          <w:rFonts w:ascii="Nirmala UI" w:hAnsi="Nirmala UI" w:cs="Nirmala UI"/>
          <w:sz w:val="24"/>
          <w:szCs w:val="24"/>
        </w:rPr>
        <w:t>এই তিন তত্ত্ব সবে প্রভু করি’ গাই ॥ ১৩ ॥</w:t>
      </w:r>
    </w:p>
    <w:p>
      <w:pPr>
        <w:keepNext/>
        <w:spacing w:after="0"/>
        <w:ind w:left="227"/>
      </w:pPr>
      <w:r>
        <w:rPr>
          <w:rFonts w:ascii="Times New Roman" w:hAnsi="Times New Roman"/>
          <w:i/>
          <w:sz w:val="20"/>
        </w:rPr>
        <w:t>‘бхакта-авата̄ра’ та̄̐ра а̄ча̄рйа-госа̄н̃и</w:t>
      </w:r>
    </w:p>
    <w:p>
      <w:pPr>
        <w:keepNext/>
        <w:spacing w:after="40"/>
        <w:ind w:left="227"/>
      </w:pPr>
      <w:r>
        <w:rPr>
          <w:rFonts w:ascii="Times New Roman" w:hAnsi="Times New Roman"/>
          <w:color w:val="555555"/>
          <w:sz w:val="18"/>
        </w:rPr>
        <w:t>‘воплощение преданного’  Его  Ачарья Госани</w:t>
      </w:r>
    </w:p>
    <w:p>
      <w:pPr>
        <w:keepNext/>
        <w:spacing w:after="0"/>
        <w:ind w:left="227"/>
      </w:pPr>
      <w:r>
        <w:rPr>
          <w:rFonts w:ascii="Times New Roman" w:hAnsi="Times New Roman"/>
          <w:i/>
          <w:sz w:val="20"/>
        </w:rPr>
        <w:t>эи тина таттва сабе прабху кари’ га̄и</w:t>
      </w:r>
    </w:p>
    <w:p>
      <w:pPr>
        <w:keepNext/>
        <w:spacing w:after="40"/>
        <w:ind w:left="227"/>
      </w:pPr>
      <w:r>
        <w:rPr>
          <w:rFonts w:ascii="Times New Roman" w:hAnsi="Times New Roman"/>
          <w:color w:val="555555"/>
          <w:sz w:val="18"/>
        </w:rPr>
        <w:t>эти три истины  все Господом  приняв воспеваем</w:t>
      </w:r>
    </w:p>
    <w:p>
      <w:pPr>
        <w:spacing w:before="60"/>
        <w:jc w:val="both"/>
      </w:pPr>
      <w:r>
        <w:rPr>
          <w:b/>
        </w:rPr>
        <w:t xml:space="preserve">13 </w:t>
      </w:r>
      <w:r>
        <w:rPr>
          <w:rFonts w:ascii="Times New Roman" w:hAnsi="Times New Roman"/>
        </w:rPr>
        <w:t>Шри Адвайта Ачарья — это воплощение преданного (бхакта-аватара). Эти три истины все мы прославляем как Господа (Прабху).</w:t>
      </w:r>
    </w:p>
    <w:p>
      <w:pPr>
        <w:keepNext/>
        <w:spacing w:before="160"/>
        <w:jc w:val="center"/>
      </w:pPr>
      <w:r>
        <w:rPr>
          <w:rFonts w:ascii="Times New Roman" w:hAnsi="Times New Roman"/>
          <w:i/>
          <w:sz w:val="21"/>
        </w:rPr>
        <w:t>Нитай и Адвайта — Гаура Владыка даже над этими двумя Владыками —</w:t>
      </w:r>
    </w:p>
    <w:p>
      <w:pPr>
        <w:keepNext/>
        <w:jc w:val="center"/>
      </w:pPr>
      <w:r>
        <w:rPr>
          <w:rFonts w:ascii="Nirmala UI" w:hAnsi="Nirmala UI" w:cs="Nirmala UI"/>
          <w:sz w:val="24"/>
          <w:szCs w:val="24"/>
        </w:rPr>
        <w:t>এক মহাপ্রভু, আর প্রভু দুইজন ৷</w:t>
        <w:br/>
      </w:r>
      <w:r>
        <w:rPr>
          <w:rFonts w:ascii="Nirmala UI" w:hAnsi="Nirmala UI" w:cs="Nirmala UI"/>
          <w:sz w:val="24"/>
          <w:szCs w:val="24"/>
        </w:rPr>
        <w:t>দুই প্রভু সেবে মহাপ্রভুর চরণ ॥ ১৪ ॥</w:t>
      </w:r>
    </w:p>
    <w:p>
      <w:pPr>
        <w:keepNext/>
        <w:spacing w:after="0"/>
        <w:ind w:left="227"/>
      </w:pPr>
      <w:r>
        <w:rPr>
          <w:rFonts w:ascii="Times New Roman" w:hAnsi="Times New Roman"/>
          <w:i/>
          <w:sz w:val="20"/>
        </w:rPr>
        <w:t>эка маха̄прабху, а̄ра прабху дуиджана</w:t>
      </w:r>
    </w:p>
    <w:p>
      <w:pPr>
        <w:keepNext/>
        <w:spacing w:after="40"/>
        <w:ind w:left="227"/>
      </w:pPr>
      <w:r>
        <w:rPr>
          <w:rFonts w:ascii="Times New Roman" w:hAnsi="Times New Roman"/>
          <w:color w:val="555555"/>
          <w:sz w:val="18"/>
        </w:rPr>
        <w:t>один Махапрабху,  другие  Прабху  оба</w:t>
      </w:r>
    </w:p>
    <w:p>
      <w:pPr>
        <w:keepNext/>
        <w:spacing w:after="0"/>
        <w:ind w:left="227"/>
      </w:pPr>
      <w:r>
        <w:rPr>
          <w:rFonts w:ascii="Times New Roman" w:hAnsi="Times New Roman"/>
          <w:i/>
          <w:sz w:val="20"/>
        </w:rPr>
        <w:t>дуи прабху севе маха̄прабхура чаран̣а</w:t>
      </w:r>
    </w:p>
    <w:p>
      <w:pPr>
        <w:keepNext/>
        <w:spacing w:after="40"/>
        <w:ind w:left="227"/>
      </w:pPr>
      <w:r>
        <w:rPr>
          <w:rFonts w:ascii="Times New Roman" w:hAnsi="Times New Roman"/>
          <w:color w:val="555555"/>
          <w:sz w:val="18"/>
        </w:rPr>
        <w:t>двое Прабху  служат  Махапрабху  стопам</w:t>
      </w:r>
    </w:p>
    <w:p>
      <w:pPr>
        <w:spacing w:before="60"/>
        <w:jc w:val="both"/>
      </w:pPr>
      <w:r>
        <w:rPr>
          <w:b/>
        </w:rPr>
        <w:t xml:space="preserve">14 </w:t>
      </w:r>
      <w:r>
        <w:rPr>
          <w:rFonts w:ascii="Times New Roman" w:hAnsi="Times New Roman"/>
        </w:rPr>
        <w:t>Один из Них — Махапрабху, а двое других — Прабху. Эти два Прабху служат лотосоподобным стопам Махапрабху.</w:t>
      </w:r>
    </w:p>
    <w:p>
      <w:pPr>
        <w:keepNext/>
        <w:spacing w:before="160"/>
        <w:jc w:val="center"/>
      </w:pPr>
      <w:r>
        <w:rPr>
          <w:rFonts w:ascii="Times New Roman" w:hAnsi="Times New Roman"/>
          <w:i/>
          <w:sz w:val="21"/>
        </w:rPr>
        <w:t>Три таттвы — те, кому поклоняются, а четвёртая и пятая таттвы — поклоняющиеся —</w:t>
      </w:r>
    </w:p>
    <w:p>
      <w:pPr>
        <w:keepNext/>
        <w:jc w:val="center"/>
      </w:pPr>
      <w:r>
        <w:rPr>
          <w:rFonts w:ascii="Nirmala UI" w:hAnsi="Nirmala UI" w:cs="Nirmala UI"/>
          <w:sz w:val="24"/>
          <w:szCs w:val="24"/>
        </w:rPr>
        <w:t>এই তিন তত্ত্ব, — ‘সর্ব্বারাধ্য’ করি’ মানি ৷</w:t>
        <w:br/>
      </w:r>
      <w:r>
        <w:rPr>
          <w:rFonts w:ascii="Nirmala UI" w:hAnsi="Nirmala UI" w:cs="Nirmala UI"/>
          <w:sz w:val="24"/>
          <w:szCs w:val="24"/>
        </w:rPr>
        <w:t>চতুর্থ যে ভক্ততত্ত্ব — ‘আরাধক’ করি’ জানি ॥ ১৫ ॥</w:t>
      </w:r>
    </w:p>
    <w:p>
      <w:pPr>
        <w:keepNext/>
        <w:spacing w:after="0"/>
        <w:ind w:left="227"/>
      </w:pPr>
      <w:r>
        <w:rPr>
          <w:rFonts w:ascii="Times New Roman" w:hAnsi="Times New Roman"/>
          <w:i/>
          <w:sz w:val="20"/>
        </w:rPr>
        <w:t>эи тина таттва, — ‘сарва̄ра̄дхйа’ кари’ ма̄ни</w:t>
      </w:r>
    </w:p>
    <w:p>
      <w:pPr>
        <w:keepNext/>
        <w:spacing w:after="40"/>
        <w:ind w:left="227"/>
      </w:pPr>
      <w:r>
        <w:rPr>
          <w:rFonts w:ascii="Times New Roman" w:hAnsi="Times New Roman"/>
          <w:color w:val="555555"/>
          <w:sz w:val="18"/>
        </w:rPr>
        <w:t>эти три истины — ‘всеми-почитаемые’ приняв</w:t>
      </w:r>
    </w:p>
    <w:p>
      <w:pPr>
        <w:keepNext/>
        <w:spacing w:after="0"/>
        <w:ind w:left="227"/>
      </w:pPr>
      <w:r>
        <w:rPr>
          <w:rFonts w:ascii="Times New Roman" w:hAnsi="Times New Roman"/>
          <w:i/>
          <w:sz w:val="20"/>
        </w:rPr>
        <w:t>чатуртха йе бхакта-таттва — ‘а̄ра̄дхака’ кари’ джа̄ни</w:t>
      </w:r>
    </w:p>
    <w:p>
      <w:pPr>
        <w:keepNext/>
        <w:spacing w:after="40"/>
        <w:ind w:left="227"/>
      </w:pPr>
      <w:r>
        <w:rPr>
          <w:rFonts w:ascii="Times New Roman" w:hAnsi="Times New Roman"/>
          <w:color w:val="555555"/>
          <w:sz w:val="18"/>
        </w:rPr>
        <w:t>четвёртая которая преданного-категория поклоняющимся считаю</w:t>
      </w:r>
    </w:p>
    <w:p>
      <w:pPr>
        <w:spacing w:before="60"/>
        <w:jc w:val="both"/>
      </w:pPr>
      <w:r>
        <w:rPr>
          <w:b/>
        </w:rPr>
        <w:t xml:space="preserve">15 </w:t>
      </w:r>
      <w:r>
        <w:rPr>
          <w:rFonts w:ascii="Times New Roman" w:hAnsi="Times New Roman"/>
        </w:rPr>
        <w:t>Три первых истины (Шри Чайтанья, Нитьянанда Прабху и Адвайта Ачарья) представляют собой высочайший объект поклонения для всех живых существ. Четвёртая истина (бхакта-таттва) вечно поклоняется и служит Им.</w:t>
      </w:r>
    </w:p>
    <w:p>
      <w:pPr>
        <w:jc w:val="both"/>
      </w:pPr>
      <w:r>
        <w:rPr>
          <w:b/>
          <w:i/>
          <w:sz w:val="20"/>
        </w:rPr>
        <w:t xml:space="preserve">Анубхашья. </w:t>
      </w:r>
      <w:r>
        <w:rPr>
          <w:rFonts w:ascii="Times New Roman" w:hAnsi="Times New Roman"/>
          <w:sz w:val="20"/>
        </w:rPr>
        <w:t>Описание истинной природы Панча-таттвы позволяет нам понять: лишь Шри Махапрабху — высочайшая Истина (Пара-таттва), а Шри Нитьянанда и Адвайта Прабху — подвластная Ему «Ишвара-таттва». Высший Владыка и два проявления Владыки — все Они Пара-таттва, и все Они — те, кому поклоняются все прочие таттвы. Четвёртая, таттва чистого преданного (шуддха-бхакты), и пятая, таттва сокровенного преданного (антаранга-бхакты), — обе таттвы «поклоняющихся». Две таттвы «тех, кому поклоняются», предстают в облике слуг: хотя две таттвы «поклоняющихся» чтят Их, Они Сами пребывают в служении Шри Гауранге, Тому, кому служат.</w:t>
      </w:r>
    </w:p>
    <w:p>
      <w:pPr>
        <w:keepNext/>
        <w:spacing w:before="160"/>
        <w:jc w:val="center"/>
      </w:pPr>
      <w:r>
        <w:rPr>
          <w:rFonts w:ascii="Times New Roman" w:hAnsi="Times New Roman"/>
          <w:i/>
          <w:sz w:val="21"/>
        </w:rPr>
        <w:t>Шривас и другие — таттва преданного —</w:t>
      </w:r>
    </w:p>
    <w:p>
      <w:pPr>
        <w:keepNext/>
        <w:jc w:val="center"/>
      </w:pPr>
      <w:r>
        <w:rPr>
          <w:rFonts w:ascii="Nirmala UI" w:hAnsi="Nirmala UI" w:cs="Nirmala UI"/>
          <w:sz w:val="24"/>
          <w:szCs w:val="24"/>
        </w:rPr>
        <w:t>শ্রীবাসাদি যত কোটি কোটি ভক্তগণ ৷</w:t>
        <w:br/>
      </w:r>
      <w:r>
        <w:rPr>
          <w:rFonts w:ascii="Nirmala UI" w:hAnsi="Nirmala UI" w:cs="Nirmala UI"/>
          <w:sz w:val="24"/>
          <w:szCs w:val="24"/>
        </w:rPr>
        <w:t>‘শুদ্ধভক্ত’-তত্ত্বমধ্যে তাঁ-সবার গণন ॥ ১৬ ॥</w:t>
      </w:r>
    </w:p>
    <w:p>
      <w:pPr>
        <w:keepNext/>
        <w:spacing w:after="0"/>
        <w:ind w:left="227"/>
      </w:pPr>
      <w:r>
        <w:rPr>
          <w:rFonts w:ascii="Times New Roman" w:hAnsi="Times New Roman"/>
          <w:i/>
          <w:sz w:val="20"/>
        </w:rPr>
        <w:t>ш́рӣва̄са̄ди йата кот̣и кот̣и бхакта-ган̣а</w:t>
      </w:r>
    </w:p>
    <w:p>
      <w:pPr>
        <w:keepNext/>
        <w:spacing w:after="40"/>
        <w:ind w:left="227"/>
      </w:pPr>
      <w:r>
        <w:rPr>
          <w:rFonts w:ascii="Times New Roman" w:hAnsi="Times New Roman"/>
          <w:color w:val="555555"/>
          <w:sz w:val="18"/>
        </w:rPr>
        <w:t>Шривас и пр.  все  бесчисленные  преданные</w:t>
      </w:r>
    </w:p>
    <w:p>
      <w:pPr>
        <w:keepNext/>
        <w:spacing w:after="0"/>
        <w:ind w:left="227"/>
      </w:pPr>
      <w:r>
        <w:rPr>
          <w:rFonts w:ascii="Times New Roman" w:hAnsi="Times New Roman"/>
          <w:i/>
          <w:sz w:val="20"/>
        </w:rPr>
        <w:t>‘ш́уддха-бхакта’-таттва-мадхйе та̄̐-саба̄ра ган̣ана</w:t>
      </w:r>
    </w:p>
    <w:p>
      <w:pPr>
        <w:keepNext/>
        <w:spacing w:after="40"/>
        <w:ind w:left="227"/>
      </w:pPr>
      <w:r>
        <w:rPr>
          <w:rFonts w:ascii="Times New Roman" w:hAnsi="Times New Roman"/>
          <w:color w:val="555555"/>
          <w:sz w:val="18"/>
        </w:rPr>
        <w:t>‘чистыми преданными’  истин-среди  они все  считающиеся</w:t>
      </w:r>
    </w:p>
    <w:p>
      <w:pPr>
        <w:spacing w:before="60"/>
        <w:jc w:val="both"/>
      </w:pPr>
      <w:r>
        <w:rPr>
          <w:b/>
        </w:rPr>
        <w:t xml:space="preserve">16 </w:t>
      </w:r>
      <w:r>
        <w:rPr>
          <w:rFonts w:ascii="Times New Roman" w:hAnsi="Times New Roman"/>
        </w:rPr>
        <w:t>Никто не в силах сосчитать всех вайшнавов во главе со Шривасом Пандитом, и все они причислены к чистым преданным (шуддха-бхактам).</w:t>
      </w:r>
    </w:p>
    <w:p>
      <w:pPr>
        <w:keepNext/>
        <w:spacing w:before="160"/>
        <w:jc w:val="center"/>
      </w:pPr>
      <w:r>
        <w:rPr>
          <w:rFonts w:ascii="Times New Roman" w:hAnsi="Times New Roman"/>
          <w:i/>
          <w:sz w:val="21"/>
        </w:rPr>
        <w:t>Гададхара и другие — таттва энергии —</w:t>
      </w:r>
    </w:p>
    <w:p>
      <w:pPr>
        <w:keepNext/>
        <w:jc w:val="center"/>
      </w:pPr>
      <w:r>
        <w:rPr>
          <w:rFonts w:ascii="Nirmala UI" w:hAnsi="Nirmala UI" w:cs="Nirmala UI"/>
          <w:sz w:val="24"/>
          <w:szCs w:val="24"/>
        </w:rPr>
        <w:t>গদাধর-পণ্ডিতাদি প্রভুর ‘শক্তি’-অবতার ৷</w:t>
        <w:br/>
      </w:r>
      <w:r>
        <w:rPr>
          <w:rFonts w:ascii="Nirmala UI" w:hAnsi="Nirmala UI" w:cs="Nirmala UI"/>
          <w:sz w:val="24"/>
          <w:szCs w:val="24"/>
        </w:rPr>
        <w:t>‘অন্তরঙ্গ-ভক্ত’ করি’ গণন যাঁহার ॥ ১৭ ॥</w:t>
      </w:r>
    </w:p>
    <w:p>
      <w:pPr>
        <w:keepNext/>
        <w:spacing w:after="0"/>
        <w:ind w:left="227"/>
      </w:pPr>
      <w:r>
        <w:rPr>
          <w:rFonts w:ascii="Times New Roman" w:hAnsi="Times New Roman"/>
          <w:i/>
          <w:sz w:val="20"/>
        </w:rPr>
        <w:t>гада̄дхара-пан̣д̣ита̄ди прабхура ‘ш́акти’-авата̄ра</w:t>
      </w:r>
    </w:p>
    <w:p>
      <w:pPr>
        <w:keepNext/>
        <w:spacing w:after="40"/>
        <w:ind w:left="227"/>
      </w:pPr>
      <w:r>
        <w:rPr>
          <w:rFonts w:ascii="Times New Roman" w:hAnsi="Times New Roman"/>
          <w:color w:val="555555"/>
          <w:sz w:val="18"/>
        </w:rPr>
        <w:t>Гададхар  Пандит и пр.  Господа  энергии  воплощения</w:t>
      </w:r>
    </w:p>
    <w:p>
      <w:pPr>
        <w:keepNext/>
        <w:spacing w:after="0"/>
        <w:ind w:left="227"/>
      </w:pPr>
      <w:r>
        <w:rPr>
          <w:rFonts w:ascii="Times New Roman" w:hAnsi="Times New Roman"/>
          <w:i/>
          <w:sz w:val="20"/>
        </w:rPr>
        <w:t>‘антаран̇га-бхакта’ кари’ ган̣ана йа̄̐ха̄ра</w:t>
      </w:r>
    </w:p>
    <w:p>
      <w:pPr>
        <w:keepNext/>
        <w:spacing w:after="40"/>
        <w:ind w:left="227"/>
      </w:pPr>
      <w:r>
        <w:rPr>
          <w:rFonts w:ascii="Times New Roman" w:hAnsi="Times New Roman"/>
          <w:color w:val="555555"/>
          <w:sz w:val="18"/>
        </w:rPr>
        <w:t>приближёнными преданными приняв причисление которых</w:t>
      </w:r>
    </w:p>
    <w:p>
      <w:pPr>
        <w:spacing w:before="60"/>
        <w:jc w:val="both"/>
      </w:pPr>
      <w:r>
        <w:rPr>
          <w:b/>
        </w:rPr>
        <w:t xml:space="preserve">17 </w:t>
      </w:r>
      <w:r>
        <w:rPr>
          <w:rFonts w:ascii="Times New Roman" w:hAnsi="Times New Roman"/>
        </w:rPr>
        <w:t>А проявления божественных энергий, представленные Гададхаром Пандитом, считаются приближёнными спутниками Всевышнего Господа.</w:t>
      </w:r>
    </w:p>
    <w:p>
      <w:pPr>
        <w:jc w:val="both"/>
      </w:pPr>
      <w:r>
        <w:rPr>
          <w:b/>
          <w:i/>
          <w:sz w:val="20"/>
        </w:rPr>
        <w:t xml:space="preserve">Анубхашья. </w:t>
      </w:r>
      <w:r>
        <w:rPr>
          <w:rFonts w:ascii="Times New Roman" w:hAnsi="Times New Roman"/>
          <w:sz w:val="20"/>
        </w:rPr>
        <w:t>Таттвы сокровенного преданного и чистого преданного различаются вот чем: таттва энергии пребывает в мадхура-расе, в ватсалье, сакхье и дасья-расе. Если беспристрастно сравнить их, энергии выше преданных, и потому сокровенные слуги Шри Гаурасундары — это преданные, вечно пребывающие в мадхура-расе. Слуги Шри Нитьянанды и Шри Адвайты обычно пребывают в ватсалье, сакхье, дасье и шанта-расе. Когда же эти чистые преданные исполняются глубокой любви к Шри Гаурасундаре, они, под покровительством сокровенных преданных, обретают прибежище в мадхура-расе. Это ясно сказано в начале “Прартханы” Шри Тхакура Махашаи: “Когда же от слова «Гауранга» затрепещет моё тело? Когда от слов «Хари, Хари» из глаз моих польются слёзы? Когда же Нитайчанд будет милостив ко мне? Когда жажда мирской жизни станет для меня ничтожной? Когда, оставив предметы чувств, очистится мой ум? Когда я увижу Шри Вриндаван? Когда во мне проснётся тоска по стопам Рупы и Рагхунатхи? Когда я пойму любовь Божественной Четы?”</w:t>
      </w:r>
    </w:p>
    <w:p>
      <w:pPr>
        <w:jc w:val="both"/>
      </w:pPr>
      <w:r>
        <w:rPr>
          <w:rFonts w:ascii="Times New Roman" w:hAnsi="Times New Roman"/>
          <w:sz w:val="20"/>
        </w:rPr>
        <w:t>Описывая, чем различаются «шуддха-бхакта» и «антаранга-бхакта», Шри Рупапада в своей книге “Упадешамрита” так изобразил ступени, по которым садхака-джива поднимается всё выше: “Из всех людей, что совершают карму, Хари дороже знающие (гьяни) — так говорится повсюду. Дороже их те, кто оставил знание и всецело предан бхакти. Дороже этих — те, кто твёрд в одной лишь преме. Дороже их — пастушки с глазами, как лотосы, а дороже даже их — Радхика, самая дорогая Ему. И столь же дорог Ему Её пруд. Какой мудрый человек не примет у него прибежища?” (Упадешамрита, 10)</w:t>
      </w:r>
    </w:p>
    <w:p>
      <w:pPr>
        <w:jc w:val="both"/>
      </w:pPr>
      <w:r>
        <w:rPr>
          <w:rFonts w:ascii="Times New Roman" w:hAnsi="Times New Roman"/>
          <w:sz w:val="20"/>
        </w:rPr>
        <w:t>Из пяти таттв Панча-таттвы две — энергия (шакти), а три — обладатель энергии (шактиман). Шуддха-бхакты и антаранга-бхакты — вот два вида энергии. Те, кто свободен от иных желаний и не скрывает чистое стремление служить Кришне под покровом кармы или гьяны, — шуддха-бхакты. Преданные, всецело принадлежащие Кришне (айкантики) и обретшие прибежище лишь в мадхура-расе, — это антаранга-бхакты. Мадхура-раса включает в себя ватсалью, сакхью и дасью. Антаранга-бхакта — это особый вид шуддха-бхакты.</w:t>
      </w:r>
    </w:p>
    <w:p>
      <w:pPr>
        <w:keepNext/>
        <w:spacing w:before="160"/>
        <w:jc w:val="center"/>
      </w:pPr>
      <w:r>
        <w:rPr>
          <w:rFonts w:ascii="Times New Roman" w:hAnsi="Times New Roman"/>
          <w:i/>
          <w:sz w:val="21"/>
        </w:rPr>
        <w:t>С четырьмя таттвами Господь играет, проповедует, вкушает и дарует —</w:t>
      </w:r>
    </w:p>
    <w:p>
      <w:pPr>
        <w:keepNext/>
        <w:jc w:val="center"/>
      </w:pPr>
      <w:r>
        <w:rPr>
          <w:rFonts w:ascii="Nirmala UI" w:hAnsi="Nirmala UI" w:cs="Nirmala UI"/>
          <w:sz w:val="24"/>
          <w:szCs w:val="24"/>
        </w:rPr>
        <w:t>যাঁ-সবা লঞা প্রভুর নিত্য বিহার ৷</w:t>
        <w:br/>
      </w:r>
      <w:r>
        <w:rPr>
          <w:rFonts w:ascii="Nirmala UI" w:hAnsi="Nirmala UI" w:cs="Nirmala UI"/>
          <w:sz w:val="24"/>
          <w:szCs w:val="24"/>
        </w:rPr>
        <w:t>যাঁ-সবা লঞা প্রভুর কীর্ত্তন-প্রচার ॥ ১৮ ॥</w:t>
      </w:r>
    </w:p>
    <w:p>
      <w:pPr>
        <w:keepNext/>
        <w:jc w:val="center"/>
      </w:pPr>
      <w:r>
        <w:rPr>
          <w:rFonts w:ascii="Nirmala UI" w:hAnsi="Nirmala UI" w:cs="Nirmala UI"/>
          <w:sz w:val="24"/>
          <w:szCs w:val="24"/>
        </w:rPr>
        <w:t>যাঁ-সবা লঞা করেন প্রেম আস্বাদন ৷</w:t>
        <w:br/>
      </w:r>
      <w:r>
        <w:rPr>
          <w:rFonts w:ascii="Nirmala UI" w:hAnsi="Nirmala UI" w:cs="Nirmala UI"/>
          <w:sz w:val="24"/>
          <w:szCs w:val="24"/>
        </w:rPr>
        <w:t>যাঁ-সবা লঞা দান করে প্রেমধন ॥ ১৯ ॥</w:t>
      </w:r>
    </w:p>
    <w:p>
      <w:pPr>
        <w:keepNext/>
        <w:spacing w:after="0"/>
        <w:ind w:left="227"/>
      </w:pPr>
      <w:r>
        <w:rPr>
          <w:rFonts w:ascii="Times New Roman" w:hAnsi="Times New Roman"/>
          <w:i/>
          <w:sz w:val="20"/>
        </w:rPr>
        <w:t>йа̄̐-саба̄ лан̃а̄ прабхура нитйа виха̄ра</w:t>
      </w:r>
    </w:p>
    <w:p>
      <w:pPr>
        <w:keepNext/>
        <w:spacing w:after="40"/>
        <w:ind w:left="227"/>
      </w:pPr>
      <w:r>
        <w:rPr>
          <w:rFonts w:ascii="Times New Roman" w:hAnsi="Times New Roman"/>
          <w:color w:val="555555"/>
          <w:sz w:val="18"/>
        </w:rPr>
        <w:t>которых всех взяв Господа  вечное развлечение</w:t>
      </w:r>
    </w:p>
    <w:p>
      <w:pPr>
        <w:keepNext/>
        <w:spacing w:after="0"/>
        <w:ind w:left="227"/>
      </w:pPr>
      <w:r>
        <w:rPr>
          <w:rFonts w:ascii="Times New Roman" w:hAnsi="Times New Roman"/>
          <w:i/>
          <w:sz w:val="20"/>
        </w:rPr>
        <w:t>йа̄̐-саба̄ лан̃а̄ прабхура кӣртана-прача̄ра</w:t>
      </w:r>
    </w:p>
    <w:p>
      <w:pPr>
        <w:keepNext/>
        <w:spacing w:after="40"/>
        <w:ind w:left="227"/>
      </w:pPr>
      <w:r>
        <w:rPr>
          <w:rFonts w:ascii="Times New Roman" w:hAnsi="Times New Roman"/>
          <w:color w:val="555555"/>
          <w:sz w:val="18"/>
        </w:rPr>
        <w:t>которых всех взяв Господа  санкиртаны проповедь</w:t>
      </w:r>
    </w:p>
    <w:p>
      <w:pPr>
        <w:keepNext/>
        <w:spacing w:after="0"/>
        <w:ind w:left="227"/>
      </w:pPr>
      <w:r>
        <w:rPr>
          <w:rFonts w:ascii="Times New Roman" w:hAnsi="Times New Roman"/>
          <w:i/>
          <w:sz w:val="20"/>
        </w:rPr>
        <w:t>йа̄̐-саба̄ лан̃а̄ карена према а̄сва̄дана</w:t>
      </w:r>
    </w:p>
    <w:p>
      <w:pPr>
        <w:keepNext/>
        <w:spacing w:after="40"/>
        <w:ind w:left="227"/>
      </w:pPr>
      <w:r>
        <w:rPr>
          <w:rFonts w:ascii="Times New Roman" w:hAnsi="Times New Roman"/>
          <w:color w:val="555555"/>
          <w:sz w:val="18"/>
        </w:rPr>
        <w:t>которых всех взяв делает Кришна-премы вкушение</w:t>
      </w:r>
    </w:p>
    <w:p>
      <w:pPr>
        <w:keepNext/>
        <w:spacing w:after="0"/>
        <w:ind w:left="227"/>
      </w:pPr>
      <w:r>
        <w:rPr>
          <w:rFonts w:ascii="Times New Roman" w:hAnsi="Times New Roman"/>
          <w:i/>
          <w:sz w:val="20"/>
        </w:rPr>
        <w:t>йа̄̐-саба̄ лан̃а̄ да̄на каре према-дхана</w:t>
      </w:r>
    </w:p>
    <w:p>
      <w:pPr>
        <w:keepNext/>
        <w:spacing w:after="40"/>
        <w:ind w:left="227"/>
      </w:pPr>
      <w:r>
        <w:rPr>
          <w:rFonts w:ascii="Times New Roman" w:hAnsi="Times New Roman"/>
          <w:color w:val="555555"/>
          <w:sz w:val="18"/>
        </w:rPr>
        <w:t>которых всех взяв  раздаёт  любви сокровище</w:t>
      </w:r>
    </w:p>
    <w:p>
      <w:pPr>
        <w:spacing w:before="60"/>
        <w:jc w:val="both"/>
      </w:pPr>
      <w:r>
        <w:rPr>
          <w:b/>
        </w:rPr>
        <w:t xml:space="preserve">18–19 </w:t>
      </w:r>
      <w:r>
        <w:rPr>
          <w:rFonts w:ascii="Times New Roman" w:hAnsi="Times New Roman"/>
        </w:rPr>
        <w:t>Низойдя в этот мир как первая истина Шри Панча-таттвы, Махапрабху берёт остальные четыре истины с Собой и лишь вместе с Ними являет Свои вечные божественные игры, привлекает людей к движению санкиртаны, вкушает сладость любви к Кришне и всех щедро одаряет сокровищем этой любви.</w:t>
      </w:r>
    </w:p>
    <w:p>
      <w:pPr>
        <w:jc w:val="both"/>
      </w:pPr>
      <w:r>
        <w:rPr>
          <w:b/>
          <w:i/>
          <w:sz w:val="20"/>
        </w:rPr>
        <w:t xml:space="preserve">Анубхашья. </w:t>
      </w:r>
      <w:r>
        <w:rPr>
          <w:rFonts w:ascii="Times New Roman" w:hAnsi="Times New Roman"/>
          <w:sz w:val="20"/>
        </w:rPr>
        <w:t>Шри Махапрабху вместе со всеми — со Своей пракашей, с аватарой Своей пуруша-аватары, с сокровенными и чистыми преданными — Сам вечно играет, вкушая прему, и дарует прему миру, проповедуя киртан.</w:t>
      </w:r>
    </w:p>
    <w:p>
      <w:pPr>
        <w:keepNext/>
        <w:spacing w:before="160"/>
        <w:jc w:val="center"/>
      </w:pPr>
      <w:r>
        <w:rPr>
          <w:rFonts w:ascii="Times New Roman" w:hAnsi="Times New Roman"/>
          <w:i/>
          <w:sz w:val="21"/>
        </w:rPr>
        <w:t>Пять таттв вместе вечно вкушают и раздают расу любви к Кришне —</w:t>
      </w:r>
    </w:p>
    <w:p>
      <w:pPr>
        <w:keepNext/>
        <w:jc w:val="center"/>
      </w:pPr>
      <w:r>
        <w:rPr>
          <w:rFonts w:ascii="Nirmala UI" w:hAnsi="Nirmala UI" w:cs="Nirmala UI"/>
          <w:sz w:val="24"/>
          <w:szCs w:val="24"/>
        </w:rPr>
        <w:t>সেই পঞ্চতত্ত্ব মিলি’ পৃথিবী আসিয়া ৷</w:t>
        <w:br/>
      </w:r>
      <w:r>
        <w:rPr>
          <w:rFonts w:ascii="Nirmala UI" w:hAnsi="Nirmala UI" w:cs="Nirmala UI"/>
          <w:sz w:val="24"/>
          <w:szCs w:val="24"/>
        </w:rPr>
        <w:t>পূর্ব্ব-প্রেমভাণ্ডারের মুদ্রা উঘাড়িয়া ॥ ২০ ॥</w:t>
      </w:r>
    </w:p>
    <w:p>
      <w:pPr>
        <w:keepNext/>
        <w:jc w:val="center"/>
      </w:pPr>
      <w:r>
        <w:rPr>
          <w:rFonts w:ascii="Nirmala UI" w:hAnsi="Nirmala UI" w:cs="Nirmala UI"/>
          <w:sz w:val="24"/>
          <w:szCs w:val="24"/>
        </w:rPr>
        <w:t>পাঁচে মিলি’ লুটে প্রেম, করে আস্বাদন ৷</w:t>
        <w:br/>
      </w:r>
      <w:r>
        <w:rPr>
          <w:rFonts w:ascii="Nirmala UI" w:hAnsi="Nirmala UI" w:cs="Nirmala UI"/>
          <w:sz w:val="24"/>
          <w:szCs w:val="24"/>
        </w:rPr>
        <w:t>যত যত পিয়ে, তৃষ্ণা বাড়ে অনুক্ষণ ॥ ২১ ॥</w:t>
      </w:r>
    </w:p>
    <w:p>
      <w:pPr>
        <w:keepNext/>
        <w:spacing w:after="0"/>
        <w:ind w:left="227"/>
      </w:pPr>
      <w:r>
        <w:rPr>
          <w:rFonts w:ascii="Times New Roman" w:hAnsi="Times New Roman"/>
          <w:i/>
          <w:sz w:val="20"/>
        </w:rPr>
        <w:t>сеи пан̃ча-таттва мили’ пр̣тхивӣ а̄сийа̄</w:t>
      </w:r>
    </w:p>
    <w:p>
      <w:pPr>
        <w:keepNext/>
        <w:spacing w:after="40"/>
        <w:ind w:left="227"/>
      </w:pPr>
      <w:r>
        <w:rPr>
          <w:rFonts w:ascii="Times New Roman" w:hAnsi="Times New Roman"/>
          <w:color w:val="555555"/>
          <w:sz w:val="18"/>
        </w:rPr>
        <w:t>эти пять истин соединившись  на Землю низойдя</w:t>
      </w:r>
    </w:p>
    <w:p>
      <w:pPr>
        <w:keepNext/>
        <w:spacing w:after="0"/>
        <w:ind w:left="227"/>
      </w:pPr>
      <w:r>
        <w:rPr>
          <w:rFonts w:ascii="Times New Roman" w:hAnsi="Times New Roman"/>
          <w:i/>
          <w:sz w:val="20"/>
        </w:rPr>
        <w:t>пӯрва-премабха̄н̣д̣а̄рера мудра̄ угха̄д̣ийа̄</w:t>
      </w:r>
    </w:p>
    <w:p>
      <w:pPr>
        <w:keepNext/>
        <w:spacing w:after="40"/>
        <w:ind w:left="227"/>
      </w:pPr>
      <w:r>
        <w:rPr>
          <w:rFonts w:ascii="Times New Roman" w:hAnsi="Times New Roman"/>
          <w:color w:val="555555"/>
          <w:sz w:val="18"/>
        </w:rPr>
        <w:t>изначально любви-сокровищница  печать  вскрыв</w:t>
      </w:r>
    </w:p>
    <w:p>
      <w:pPr>
        <w:keepNext/>
        <w:spacing w:after="0"/>
        <w:ind w:left="227"/>
      </w:pPr>
      <w:r>
        <w:rPr>
          <w:rFonts w:ascii="Times New Roman" w:hAnsi="Times New Roman"/>
          <w:i/>
          <w:sz w:val="20"/>
        </w:rPr>
        <w:t>па̄̐че мили’ лут̣е према, каре а̄сва̄дана</w:t>
      </w:r>
    </w:p>
    <w:p>
      <w:pPr>
        <w:keepNext/>
        <w:spacing w:after="40"/>
        <w:ind w:left="227"/>
      </w:pPr>
      <w:r>
        <w:rPr>
          <w:rFonts w:ascii="Times New Roman" w:hAnsi="Times New Roman"/>
          <w:color w:val="555555"/>
          <w:sz w:val="18"/>
        </w:rPr>
        <w:t>впятером объединившись грабят любовь,  вкушают</w:t>
      </w:r>
    </w:p>
    <w:p>
      <w:pPr>
        <w:keepNext/>
        <w:spacing w:after="0"/>
        <w:ind w:left="227"/>
      </w:pPr>
      <w:r>
        <w:rPr>
          <w:rFonts w:ascii="Times New Roman" w:hAnsi="Times New Roman"/>
          <w:i/>
          <w:sz w:val="20"/>
        </w:rPr>
        <w:t>йата йата пийе, тр̣ш̣н̣а̄ ба̄д̣е анукш̣ан̣а</w:t>
      </w:r>
    </w:p>
    <w:p>
      <w:pPr>
        <w:keepNext/>
        <w:spacing w:after="40"/>
        <w:ind w:left="227"/>
      </w:pPr>
      <w:r>
        <w:rPr>
          <w:rFonts w:ascii="Times New Roman" w:hAnsi="Times New Roman"/>
          <w:color w:val="555555"/>
          <w:sz w:val="18"/>
        </w:rPr>
        <w:t>столько сколько пьют, жажда  растёт непрестанно</w:t>
      </w:r>
    </w:p>
    <w:p>
      <w:pPr>
        <w:spacing w:before="60"/>
        <w:jc w:val="both"/>
      </w:pPr>
      <w:r>
        <w:rPr>
          <w:b/>
        </w:rPr>
        <w:t xml:space="preserve">20–21 </w:t>
      </w:r>
      <w:r>
        <w:rPr>
          <w:rFonts w:ascii="Times New Roman" w:hAnsi="Times New Roman"/>
        </w:rPr>
        <w:t>Так пять этих истин низошли на Землю, соединившись в Панча-таттве. Вскрыв печать сокровищницы Кришна-премы, они грабят её, вкушая сладость божественной любви к Кришне. Но сколько бы они ни упивались ею, их жажда лишь постоянно возрастает.</w:t>
      </w:r>
    </w:p>
    <w:p>
      <w:pPr>
        <w:jc w:val="both"/>
      </w:pPr>
      <w:r>
        <w:rPr>
          <w:b/>
          <w:i/>
          <w:sz w:val="20"/>
        </w:rPr>
        <w:t xml:space="preserve">Амрита-праваха-бхашья. </w:t>
      </w:r>
      <w:r>
        <w:rPr>
          <w:rFonts w:ascii="Times New Roman" w:hAnsi="Times New Roman"/>
          <w:sz w:val="20"/>
        </w:rPr>
        <w:t>Сами игры Шри Кришны и есть сокровищница премы. Она действительно приходила в мир, но двери её были заперты и запечатаны. В аватаре Шри Чайтаньи пять таттв вместе сломали эту печать, отворили двери и, расхищая прему, вкусили её.</w:t>
      </w:r>
    </w:p>
    <w:p>
      <w:pPr>
        <w:keepNext/>
        <w:spacing w:before="160"/>
        <w:jc w:val="center"/>
      </w:pPr>
      <w:r>
        <w:rPr>
          <w:rFonts w:ascii="Nirmala UI" w:hAnsi="Nirmala UI" w:cs="Nirmala UI"/>
          <w:sz w:val="24"/>
          <w:szCs w:val="24"/>
        </w:rPr>
        <w:t>পুনঃ পুনঃ পিয়াইয়া হয় মহামত্ত ৷</w:t>
        <w:br/>
      </w:r>
      <w:r>
        <w:rPr>
          <w:rFonts w:ascii="Nirmala UI" w:hAnsi="Nirmala UI" w:cs="Nirmala UI"/>
          <w:sz w:val="24"/>
          <w:szCs w:val="24"/>
        </w:rPr>
        <w:t>নাচে, কান্দে, হাসে, গায়, যৈছে মদমত্ত ॥ ২২ ॥</w:t>
      </w:r>
    </w:p>
    <w:p>
      <w:pPr>
        <w:keepNext/>
        <w:spacing w:after="0"/>
        <w:ind w:left="227"/>
      </w:pPr>
      <w:r>
        <w:rPr>
          <w:rFonts w:ascii="Times New Roman" w:hAnsi="Times New Roman"/>
          <w:i/>
          <w:sz w:val="20"/>
        </w:rPr>
        <w:t>пунах̣ пунах̣ пийа̄ийа̄ хайа маха̄матта</w:t>
      </w:r>
    </w:p>
    <w:p>
      <w:pPr>
        <w:keepNext/>
        <w:spacing w:after="40"/>
        <w:ind w:left="227"/>
      </w:pPr>
      <w:r>
        <w:rPr>
          <w:rFonts w:ascii="Times New Roman" w:hAnsi="Times New Roman"/>
          <w:color w:val="555555"/>
          <w:sz w:val="18"/>
        </w:rPr>
        <w:t>снова и снова давая испить, становятся блаженными</w:t>
      </w:r>
    </w:p>
    <w:p>
      <w:pPr>
        <w:keepNext/>
        <w:spacing w:after="0"/>
        <w:ind w:left="227"/>
      </w:pPr>
      <w:r>
        <w:rPr>
          <w:rFonts w:ascii="Times New Roman" w:hAnsi="Times New Roman"/>
          <w:i/>
          <w:sz w:val="20"/>
        </w:rPr>
        <w:t>на̄че, ка̄нде, ха̄се, га̄йа, йаичхе мада-матта</w:t>
      </w:r>
    </w:p>
    <w:p>
      <w:pPr>
        <w:keepNext/>
        <w:spacing w:after="40"/>
        <w:ind w:left="227"/>
      </w:pPr>
      <w:r>
        <w:rPr>
          <w:rFonts w:ascii="Times New Roman" w:hAnsi="Times New Roman"/>
          <w:color w:val="555555"/>
          <w:sz w:val="18"/>
        </w:rPr>
        <w:t>танцуют, плачут, смеются, поют  как  опьянённые</w:t>
      </w:r>
    </w:p>
    <w:p>
      <w:pPr>
        <w:spacing w:before="60"/>
        <w:jc w:val="both"/>
      </w:pPr>
      <w:r>
        <w:rPr>
          <w:b/>
        </w:rPr>
        <w:t xml:space="preserve">22 </w:t>
      </w:r>
      <w:r>
        <w:rPr>
          <w:rFonts w:ascii="Times New Roman" w:hAnsi="Times New Roman"/>
        </w:rPr>
        <w:t>Давая всем вкусить этот священный нектар, Сам Господь и Его спутники, в безумии божественной любви к Кришне, всем раздавали эту сладость, смеясь и плача, воспевая и танцуя непрестанно.</w:t>
      </w:r>
    </w:p>
    <w:p>
      <w:pPr>
        <w:keepNext/>
        <w:spacing w:before="160"/>
        <w:jc w:val="center"/>
      </w:pPr>
      <w:r>
        <w:rPr>
          <w:rFonts w:ascii="Times New Roman" w:hAnsi="Times New Roman"/>
          <w:i/>
          <w:sz w:val="21"/>
        </w:rPr>
        <w:t>Раздавая любовь к Кришне, не разбирают, достоин человек или нет —</w:t>
      </w:r>
    </w:p>
    <w:p>
      <w:pPr>
        <w:keepNext/>
        <w:jc w:val="center"/>
      </w:pPr>
      <w:r>
        <w:rPr>
          <w:rFonts w:ascii="Nirmala UI" w:hAnsi="Nirmala UI" w:cs="Nirmala UI"/>
          <w:sz w:val="24"/>
          <w:szCs w:val="24"/>
        </w:rPr>
        <w:t>পাত্রাপাত্র-বিচার নাহি, নাহি স্থানাস্থান ৷</w:t>
        <w:br/>
      </w:r>
      <w:r>
        <w:rPr>
          <w:rFonts w:ascii="Nirmala UI" w:hAnsi="Nirmala UI" w:cs="Nirmala UI"/>
          <w:sz w:val="24"/>
          <w:szCs w:val="24"/>
        </w:rPr>
        <w:t>যেই যাঁহা পায়, তাঁহা করে প্রেমদান ॥ ২৩ ॥</w:t>
      </w:r>
    </w:p>
    <w:p>
      <w:pPr>
        <w:keepNext/>
        <w:spacing w:after="0"/>
        <w:ind w:left="227"/>
      </w:pPr>
      <w:r>
        <w:rPr>
          <w:rFonts w:ascii="Times New Roman" w:hAnsi="Times New Roman"/>
          <w:i/>
          <w:sz w:val="20"/>
        </w:rPr>
        <w:t>па̄тра̄па̄тра-вича̄ра на̄хи, на̄хи стха̄на̄стха̄на</w:t>
      </w:r>
    </w:p>
    <w:p>
      <w:pPr>
        <w:keepNext/>
        <w:spacing w:after="40"/>
        <w:ind w:left="227"/>
      </w:pPr>
      <w:r>
        <w:rPr>
          <w:rFonts w:ascii="Times New Roman" w:hAnsi="Times New Roman"/>
          <w:color w:val="555555"/>
          <w:sz w:val="18"/>
        </w:rPr>
        <w:t>годный-негодный различения нет, нет подходящего места неподходящего</w:t>
      </w:r>
    </w:p>
    <w:p>
      <w:pPr>
        <w:keepNext/>
        <w:spacing w:after="0"/>
        <w:ind w:left="227"/>
      </w:pPr>
      <w:r>
        <w:rPr>
          <w:rFonts w:ascii="Times New Roman" w:hAnsi="Times New Roman"/>
          <w:i/>
          <w:sz w:val="20"/>
        </w:rPr>
        <w:t>йеи йа̄̐ха̄ па̄йа, та̄̐ха̄ каре према-да̄на</w:t>
      </w:r>
    </w:p>
    <w:p>
      <w:pPr>
        <w:keepNext/>
        <w:spacing w:after="40"/>
        <w:ind w:left="227"/>
      </w:pPr>
      <w:r>
        <w:rPr>
          <w:rFonts w:ascii="Times New Roman" w:hAnsi="Times New Roman"/>
          <w:color w:val="555555"/>
          <w:sz w:val="18"/>
        </w:rPr>
        <w:t>любой где получает  там совершает любви дарение</w:t>
      </w:r>
    </w:p>
    <w:p>
      <w:pPr>
        <w:spacing w:before="60"/>
        <w:jc w:val="both"/>
      </w:pPr>
      <w:r>
        <w:rPr>
          <w:b/>
        </w:rPr>
        <w:t xml:space="preserve">23 </w:t>
      </w:r>
      <w:r>
        <w:rPr>
          <w:rFonts w:ascii="Times New Roman" w:hAnsi="Times New Roman"/>
        </w:rPr>
        <w:t>Не было никаких условий для обретения божественной любви к Кришне. Пригодность человека или места совершенно не принимались во внимание. Как только появлялась такая возможность, Шри Панча-таттва всех одаривала Кришна-премой.</w:t>
      </w:r>
    </w:p>
    <w:p>
      <w:pPr>
        <w:keepNext/>
        <w:spacing w:before="160"/>
        <w:jc w:val="center"/>
      </w:pPr>
      <w:r>
        <w:rPr>
          <w:rFonts w:ascii="Times New Roman" w:hAnsi="Times New Roman"/>
          <w:i/>
          <w:sz w:val="21"/>
        </w:rPr>
        <w:t>Раздача премы не уменьшает её, а приумножает —</w:t>
      </w:r>
    </w:p>
    <w:p>
      <w:pPr>
        <w:keepNext/>
        <w:jc w:val="center"/>
      </w:pPr>
      <w:r>
        <w:rPr>
          <w:rFonts w:ascii="Nirmala UI" w:hAnsi="Nirmala UI" w:cs="Nirmala UI"/>
          <w:sz w:val="24"/>
          <w:szCs w:val="24"/>
        </w:rPr>
        <w:t>লুটিয়া, খাইয়া, দিয়া, ভাণ্ডার উজাড়ে ৷</w:t>
        <w:br/>
      </w:r>
      <w:r>
        <w:rPr>
          <w:rFonts w:ascii="Nirmala UI" w:hAnsi="Nirmala UI" w:cs="Nirmala UI"/>
          <w:sz w:val="24"/>
          <w:szCs w:val="24"/>
        </w:rPr>
        <w:t>আশ্চর্য্য ভাণ্ডার, প্রেম শতগুণ বাড়ে ॥ ২৪ ॥</w:t>
      </w:r>
    </w:p>
    <w:p>
      <w:pPr>
        <w:keepNext/>
        <w:spacing w:after="0"/>
        <w:ind w:left="227"/>
      </w:pPr>
      <w:r>
        <w:rPr>
          <w:rFonts w:ascii="Times New Roman" w:hAnsi="Times New Roman"/>
          <w:i/>
          <w:sz w:val="20"/>
        </w:rPr>
        <w:t>лут̣ийа̄, кха̄ийа̄, дийа̄, бха̄н̣д̣а̄ра уджа̄д̣е</w:t>
      </w:r>
    </w:p>
    <w:p>
      <w:pPr>
        <w:keepNext/>
        <w:spacing w:after="40"/>
        <w:ind w:left="227"/>
      </w:pPr>
      <w:r>
        <w:rPr>
          <w:rFonts w:ascii="Times New Roman" w:hAnsi="Times New Roman"/>
          <w:color w:val="555555"/>
          <w:sz w:val="18"/>
        </w:rPr>
        <w:t>расхитив,  съев,  раздав  запас  опустошают</w:t>
      </w:r>
    </w:p>
    <w:p>
      <w:pPr>
        <w:keepNext/>
        <w:spacing w:after="0"/>
        <w:ind w:left="227"/>
      </w:pPr>
      <w:r>
        <w:rPr>
          <w:rFonts w:ascii="Times New Roman" w:hAnsi="Times New Roman"/>
          <w:i/>
          <w:sz w:val="20"/>
        </w:rPr>
        <w:t>а̄ш́чарйа бха̄н̣д̣а̄ра, према ш́ата-гун̣а ба̄д̣е</w:t>
      </w:r>
    </w:p>
    <w:p>
      <w:pPr>
        <w:keepNext/>
        <w:spacing w:after="40"/>
        <w:ind w:left="227"/>
      </w:pPr>
      <w:r>
        <w:rPr>
          <w:rFonts w:ascii="Times New Roman" w:hAnsi="Times New Roman"/>
          <w:color w:val="555555"/>
          <w:sz w:val="18"/>
        </w:rPr>
        <w:t>удивительный запас, любовь  стократно увеличивается</w:t>
      </w:r>
    </w:p>
    <w:p>
      <w:pPr>
        <w:spacing w:before="60"/>
        <w:jc w:val="both"/>
      </w:pPr>
      <w:r>
        <w:rPr>
          <w:b/>
        </w:rPr>
        <w:t xml:space="preserve">24 </w:t>
      </w:r>
      <w:r>
        <w:rPr>
          <w:rFonts w:ascii="Times New Roman" w:hAnsi="Times New Roman"/>
        </w:rPr>
        <w:t>Расхищая, вкушая и раздавая любовь, они опустошают сокровищницу. Но эта сокровищница удивительна: любовь в ней стократно умножается.</w:t>
      </w:r>
    </w:p>
    <w:p>
      <w:pPr>
        <w:keepNext/>
        <w:spacing w:before="160"/>
        <w:jc w:val="center"/>
      </w:pPr>
      <w:r>
        <w:rPr>
          <w:rFonts w:ascii="Times New Roman" w:hAnsi="Times New Roman"/>
          <w:i/>
          <w:sz w:val="21"/>
        </w:rPr>
        <w:t>Мир тонет в половодье премы —</w:t>
      </w:r>
    </w:p>
    <w:p>
      <w:pPr>
        <w:keepNext/>
        <w:jc w:val="center"/>
      </w:pPr>
      <w:r>
        <w:rPr>
          <w:rFonts w:ascii="Nirmala UI" w:hAnsi="Nirmala UI" w:cs="Nirmala UI"/>
          <w:sz w:val="24"/>
          <w:szCs w:val="24"/>
        </w:rPr>
        <w:t>উছলিল প্রেমবন্যা চৌদিকে বেড়ায় ৷</w:t>
        <w:br/>
      </w:r>
      <w:r>
        <w:rPr>
          <w:rFonts w:ascii="Nirmala UI" w:hAnsi="Nirmala UI" w:cs="Nirmala UI"/>
          <w:sz w:val="24"/>
          <w:szCs w:val="24"/>
        </w:rPr>
        <w:t>স্ত্রী, বৃদ্ধ, বালক, যুবা, সবারে ডুবায় ॥ ২৫ ॥</w:t>
      </w:r>
    </w:p>
    <w:p>
      <w:pPr>
        <w:keepNext/>
        <w:spacing w:after="0"/>
        <w:ind w:left="227"/>
      </w:pPr>
      <w:r>
        <w:rPr>
          <w:rFonts w:ascii="Times New Roman" w:hAnsi="Times New Roman"/>
          <w:i/>
          <w:sz w:val="20"/>
        </w:rPr>
        <w:t>учхалила према-ванйа̄ чаудике вед̣а̄йа</w:t>
      </w:r>
    </w:p>
    <w:p>
      <w:pPr>
        <w:keepNext/>
        <w:spacing w:after="40"/>
        <w:ind w:left="227"/>
      </w:pPr>
      <w:r>
        <w:rPr>
          <w:rFonts w:ascii="Times New Roman" w:hAnsi="Times New Roman"/>
          <w:color w:val="555555"/>
          <w:sz w:val="18"/>
        </w:rPr>
        <w:t>поднялся  любви  потоп  отовсюду  окружает</w:t>
      </w:r>
    </w:p>
    <w:p>
      <w:pPr>
        <w:keepNext/>
        <w:spacing w:after="0"/>
        <w:ind w:left="227"/>
      </w:pPr>
      <w:r>
        <w:rPr>
          <w:rFonts w:ascii="Times New Roman" w:hAnsi="Times New Roman"/>
          <w:i/>
          <w:sz w:val="20"/>
        </w:rPr>
        <w:t>стрӣ, вр̣ддха, ба̄лака, йува̄, саба̄ре д̣уба̄йа</w:t>
      </w:r>
    </w:p>
    <w:p>
      <w:pPr>
        <w:keepNext/>
        <w:spacing w:after="40"/>
        <w:ind w:left="227"/>
      </w:pPr>
      <w:r>
        <w:rPr>
          <w:rFonts w:ascii="Times New Roman" w:hAnsi="Times New Roman"/>
          <w:color w:val="555555"/>
          <w:sz w:val="18"/>
        </w:rPr>
        <w:t>женщины старики  дети  молодые  все погружаются</w:t>
      </w:r>
    </w:p>
    <w:p>
      <w:pPr>
        <w:spacing w:before="60"/>
        <w:jc w:val="both"/>
      </w:pPr>
      <w:r>
        <w:rPr>
          <w:b/>
        </w:rPr>
        <w:t xml:space="preserve">25 </w:t>
      </w:r>
      <w:r>
        <w:rPr>
          <w:rFonts w:ascii="Times New Roman" w:hAnsi="Times New Roman"/>
        </w:rPr>
        <w:t>Потоп божественной любви поднялся и разлился во все стороны, погружая в свои воды всех — женщин и стариков, детей и юношей.</w:t>
      </w:r>
    </w:p>
    <w:p>
      <w:pPr>
        <w:keepNext/>
        <w:spacing w:before="160"/>
        <w:jc w:val="center"/>
      </w:pPr>
      <w:r>
        <w:rPr>
          <w:rFonts w:ascii="Nirmala UI" w:hAnsi="Nirmala UI" w:cs="Nirmala UI"/>
          <w:sz w:val="24"/>
          <w:szCs w:val="24"/>
        </w:rPr>
        <w:t>সজ্জন, দুর্জ্জন, পঙ্গু, জড়, অন্ধগণ ৷</w:t>
        <w:br/>
      </w:r>
      <w:r>
        <w:rPr>
          <w:rFonts w:ascii="Nirmala UI" w:hAnsi="Nirmala UI" w:cs="Nirmala UI"/>
          <w:sz w:val="24"/>
          <w:szCs w:val="24"/>
        </w:rPr>
        <w:t>প্রেমবন্যায় ডুবাইল জগতের জন ॥ ২৬ ॥</w:t>
      </w:r>
    </w:p>
    <w:p>
      <w:pPr>
        <w:keepNext/>
        <w:spacing w:after="0"/>
        <w:ind w:left="227"/>
      </w:pPr>
      <w:r>
        <w:rPr>
          <w:rFonts w:ascii="Times New Roman" w:hAnsi="Times New Roman"/>
          <w:i/>
          <w:sz w:val="20"/>
        </w:rPr>
        <w:t>садж-джана, дурджана, пан̇гу, джад̣а, андха-ган̣а</w:t>
      </w:r>
    </w:p>
    <w:p>
      <w:pPr>
        <w:keepNext/>
        <w:spacing w:after="40"/>
        <w:ind w:left="227"/>
      </w:pPr>
      <w:r>
        <w:rPr>
          <w:rFonts w:ascii="Times New Roman" w:hAnsi="Times New Roman"/>
          <w:color w:val="555555"/>
          <w:sz w:val="18"/>
        </w:rPr>
        <w:t>достойные люди, недостойные,  хромые, немощные, слепые</w:t>
      </w:r>
    </w:p>
    <w:p>
      <w:pPr>
        <w:keepNext/>
        <w:spacing w:after="0"/>
        <w:ind w:left="227"/>
      </w:pPr>
      <w:r>
        <w:rPr>
          <w:rFonts w:ascii="Times New Roman" w:hAnsi="Times New Roman"/>
          <w:i/>
          <w:sz w:val="20"/>
        </w:rPr>
        <w:t>према-ванйа̄йа д̣уба̄ила джагатера джана</w:t>
      </w:r>
    </w:p>
    <w:p>
      <w:pPr>
        <w:keepNext/>
        <w:spacing w:after="40"/>
        <w:ind w:left="227"/>
      </w:pPr>
      <w:r>
        <w:rPr>
          <w:rFonts w:ascii="Times New Roman" w:hAnsi="Times New Roman"/>
          <w:color w:val="555555"/>
          <w:sz w:val="18"/>
        </w:rPr>
        <w:t>в любви  потоп  погрузились  мир  люди</w:t>
      </w:r>
    </w:p>
    <w:p>
      <w:pPr>
        <w:spacing w:before="60"/>
        <w:jc w:val="both"/>
      </w:pPr>
      <w:r>
        <w:rPr>
          <w:b/>
        </w:rPr>
        <w:t xml:space="preserve">26 </w:t>
      </w:r>
      <w:r>
        <w:rPr>
          <w:rFonts w:ascii="Times New Roman" w:hAnsi="Times New Roman"/>
        </w:rPr>
        <w:t>Это наводнение любви к Кришне затопило весь мир, включая всех достойных или недостойных людей, а также хромых, немощных или слепых.</w:t>
      </w:r>
    </w:p>
    <w:p>
      <w:pPr>
        <w:keepNext/>
        <w:spacing w:before="160"/>
        <w:jc w:val="center"/>
      </w:pPr>
      <w:r>
        <w:rPr>
          <w:rFonts w:ascii="Times New Roman" w:hAnsi="Times New Roman"/>
          <w:i/>
          <w:sz w:val="21"/>
        </w:rPr>
        <w:t>Погрузившись в расу любви к Кришне, джива избавляется от семени кармы —</w:t>
      </w:r>
    </w:p>
    <w:p>
      <w:pPr>
        <w:keepNext/>
        <w:jc w:val="center"/>
      </w:pPr>
      <w:r>
        <w:rPr>
          <w:rFonts w:ascii="Nirmala UI" w:hAnsi="Nirmala UI" w:cs="Nirmala UI"/>
          <w:sz w:val="24"/>
          <w:szCs w:val="24"/>
        </w:rPr>
        <w:t>জগৎ ডুবিল, জীবের হইল বীজ নাশ ৷</w:t>
        <w:br/>
      </w:r>
      <w:r>
        <w:rPr>
          <w:rFonts w:ascii="Nirmala UI" w:hAnsi="Nirmala UI" w:cs="Nirmala UI"/>
          <w:sz w:val="24"/>
          <w:szCs w:val="24"/>
        </w:rPr>
        <w:t>তাহা দেখি’ পাঁচ জনের পরম উল্লাস ॥ ২৭ ॥</w:t>
      </w:r>
    </w:p>
    <w:p>
      <w:pPr>
        <w:keepNext/>
        <w:spacing w:after="0"/>
        <w:ind w:left="227"/>
      </w:pPr>
      <w:r>
        <w:rPr>
          <w:rFonts w:ascii="Times New Roman" w:hAnsi="Times New Roman"/>
          <w:i/>
          <w:sz w:val="20"/>
        </w:rPr>
        <w:t>джагат д̣убила, джӣвера хаила бӣджа на̄ш́а</w:t>
      </w:r>
    </w:p>
    <w:p>
      <w:pPr>
        <w:keepNext/>
        <w:spacing w:after="40"/>
        <w:ind w:left="227"/>
      </w:pPr>
      <w:r>
        <w:rPr>
          <w:rFonts w:ascii="Times New Roman" w:hAnsi="Times New Roman"/>
          <w:color w:val="555555"/>
          <w:sz w:val="18"/>
        </w:rPr>
        <w:t>мир погрузился,  душ  стало  (кармы)семя уничтожено</w:t>
      </w:r>
    </w:p>
    <w:p>
      <w:pPr>
        <w:keepNext/>
        <w:spacing w:after="0"/>
        <w:ind w:left="227"/>
      </w:pPr>
      <w:r>
        <w:rPr>
          <w:rFonts w:ascii="Times New Roman" w:hAnsi="Times New Roman"/>
          <w:i/>
          <w:sz w:val="20"/>
        </w:rPr>
        <w:t>та̄ха̄ декхи’ па̄̐ча джанера парама улла̄са</w:t>
      </w:r>
    </w:p>
    <w:p>
      <w:pPr>
        <w:keepNext/>
        <w:spacing w:after="40"/>
        <w:ind w:left="227"/>
      </w:pPr>
      <w:r>
        <w:rPr>
          <w:rFonts w:ascii="Times New Roman" w:hAnsi="Times New Roman"/>
          <w:color w:val="555555"/>
          <w:sz w:val="18"/>
        </w:rPr>
        <w:t>тогда увидев  пяти  личностей  высшее  счастье</w:t>
      </w:r>
    </w:p>
    <w:p>
      <w:pPr>
        <w:spacing w:before="60"/>
        <w:jc w:val="both"/>
      </w:pPr>
      <w:r>
        <w:rPr>
          <w:b/>
        </w:rPr>
        <w:t xml:space="preserve">27 </w:t>
      </w:r>
      <w:r>
        <w:rPr>
          <w:rFonts w:ascii="Times New Roman" w:hAnsi="Times New Roman"/>
        </w:rPr>
        <w:t>Когда весь мир погрузился в потоп любви к Кришне, эта божественная любовь разрушила саму первопричину кармы — стремление жить лишь ради личных наслаждений. Увидев это, все пять истин Панча-таттвы ощутили великое счастье.</w:t>
      </w:r>
    </w:p>
    <w:p>
      <w:pPr>
        <w:jc w:val="both"/>
      </w:pPr>
      <w:r>
        <w:rPr>
          <w:b/>
          <w:i/>
          <w:sz w:val="20"/>
        </w:rPr>
        <w:t xml:space="preserve">Амрита-праваха-бхашья. </w:t>
      </w:r>
      <w:r>
        <w:rPr>
          <w:rFonts w:ascii="Times New Roman" w:hAnsi="Times New Roman"/>
          <w:sz w:val="20"/>
        </w:rPr>
        <w:t>Когда сокровищница премы распахнулась, половодье расы премы с огромной силой затопило весь мир. В нём погибло семя, из которого вырастают оковы неведения (авидьи) обусловленных джив, — забвение того, что они слуги Кришны.</w:t>
      </w:r>
    </w:p>
    <w:p>
      <w:pPr>
        <w:jc w:val="both"/>
      </w:pPr>
      <w:r>
        <w:rPr>
          <w:b/>
          <w:i/>
          <w:sz w:val="20"/>
        </w:rPr>
        <w:t xml:space="preserve">Анубхашья. </w:t>
      </w:r>
      <w:r>
        <w:rPr>
          <w:rFonts w:ascii="Times New Roman" w:hAnsi="Times New Roman"/>
          <w:sz w:val="20"/>
        </w:rPr>
        <w:t>В пограничной энергии Господа, которую зовут джива-шакти, вместе со стремлением к Кришне в непроявленном виде пребывает и семя желания наслаждаться — отвращения к Кришне. Семя желаний, рождённое древом сансары, поток времени орошает, и оно день за днём опутывает обусловленную дживу всевозможными узами наслаждений и мучит её тремя видами страданий. Семя, зарытое в землю, не прорастёт, если его затопит вода. Так и в половодье премы — в бездонных водах океана служения Бхагавану — утонули и погибли семена желания наслаждаться чем-либо, кроме служения Кришне, и ростки желаний больше не могли из них пробиться. Шри Чайтаньячандра низошёл в облике Панча-таттвы, и цель Его нисхождения исполнилась; видя это, все преисполнились ликования. Шримат Прабодхананда Сарасвати, триданди-пада, описал это в книге “Шри Чайтанья-чандрамрита” так: “Когда Чайтаньячандра открыл высший путь бхакти-йоги, мирские люди оставили разговоры о жёнах, сыновьях и прочем, учёные — споры о шастрах, владыки йогов — мучительное обуздание дыхания, подвижники — аскезу, а санньяси — упражнения в знании. Никакой иной расы не осталось”.</w:t>
      </w:r>
    </w:p>
    <w:p>
      <w:pPr>
        <w:keepNext/>
        <w:spacing w:before="160"/>
        <w:jc w:val="center"/>
      </w:pPr>
      <w:r>
        <w:rPr>
          <w:rFonts w:ascii="Times New Roman" w:hAnsi="Times New Roman"/>
          <w:i/>
          <w:sz w:val="21"/>
        </w:rPr>
        <w:t>Дождь премы приумножает расу премы —</w:t>
      </w:r>
    </w:p>
    <w:p>
      <w:pPr>
        <w:keepNext/>
        <w:jc w:val="center"/>
      </w:pPr>
      <w:r>
        <w:rPr>
          <w:rFonts w:ascii="Nirmala UI" w:hAnsi="Nirmala UI" w:cs="Nirmala UI"/>
          <w:sz w:val="24"/>
          <w:szCs w:val="24"/>
        </w:rPr>
        <w:t>যত যত প্রেমবৃষ্টি করে পঞ্চজন ৷</w:t>
        <w:br/>
      </w:r>
      <w:r>
        <w:rPr>
          <w:rFonts w:ascii="Nirmala UI" w:hAnsi="Nirmala UI" w:cs="Nirmala UI"/>
          <w:sz w:val="24"/>
          <w:szCs w:val="24"/>
        </w:rPr>
        <w:t>তত তত বাড়ে জল, ব্যাপে ত্রিভুবন ॥ ২৮ ॥</w:t>
      </w:r>
    </w:p>
    <w:p>
      <w:pPr>
        <w:keepNext/>
        <w:spacing w:after="0"/>
        <w:ind w:left="227"/>
      </w:pPr>
      <w:r>
        <w:rPr>
          <w:rFonts w:ascii="Times New Roman" w:hAnsi="Times New Roman"/>
          <w:i/>
          <w:sz w:val="20"/>
        </w:rPr>
        <w:t>йата йата према-вр̣ш̣т̣и каре пан̃ча-джана</w:t>
      </w:r>
    </w:p>
    <w:p>
      <w:pPr>
        <w:keepNext/>
        <w:spacing w:after="40"/>
        <w:ind w:left="227"/>
      </w:pPr>
      <w:r>
        <w:rPr>
          <w:rFonts w:ascii="Times New Roman" w:hAnsi="Times New Roman"/>
          <w:color w:val="555555"/>
          <w:sz w:val="18"/>
        </w:rPr>
        <w:t>сколько  любви потоков  создают  пять личностей</w:t>
      </w:r>
    </w:p>
    <w:p>
      <w:pPr>
        <w:keepNext/>
        <w:spacing w:after="0"/>
        <w:ind w:left="227"/>
      </w:pPr>
      <w:r>
        <w:rPr>
          <w:rFonts w:ascii="Times New Roman" w:hAnsi="Times New Roman"/>
          <w:i/>
          <w:sz w:val="20"/>
        </w:rPr>
        <w:t>тата тата ба̄д̣е джала, вйа̄пе три-бхувана</w:t>
      </w:r>
    </w:p>
    <w:p>
      <w:pPr>
        <w:keepNext/>
        <w:spacing w:after="40"/>
        <w:ind w:left="227"/>
      </w:pPr>
      <w:r>
        <w:rPr>
          <w:rFonts w:ascii="Times New Roman" w:hAnsi="Times New Roman"/>
          <w:color w:val="555555"/>
          <w:sz w:val="18"/>
        </w:rPr>
        <w:t>настолько увеличиваются воды, разливаются по трём мирам</w:t>
      </w:r>
    </w:p>
    <w:p>
      <w:pPr>
        <w:spacing w:before="60"/>
        <w:jc w:val="both"/>
      </w:pPr>
      <w:r>
        <w:rPr>
          <w:b/>
        </w:rPr>
        <w:t xml:space="preserve">28 </w:t>
      </w:r>
      <w:r>
        <w:rPr>
          <w:rFonts w:ascii="Times New Roman" w:hAnsi="Times New Roman"/>
        </w:rPr>
        <w:t>Чем больше Панча-таттва создаёт потоков Кришна-премы, тем сильней наводнение этой божественной любви, что постепенно затопляет весь мир.</w:t>
      </w:r>
    </w:p>
    <w:p>
      <w:pPr>
        <w:keepNext/>
        <w:spacing w:before="160"/>
        <w:jc w:val="center"/>
      </w:pPr>
      <w:r>
        <w:rPr>
          <w:rFonts w:ascii="Times New Roman" w:hAnsi="Times New Roman"/>
          <w:i/>
          <w:sz w:val="21"/>
        </w:rPr>
        <w:t>Лишённые расы любви к Кришне —</w:t>
      </w:r>
    </w:p>
    <w:p>
      <w:pPr>
        <w:keepNext/>
        <w:jc w:val="center"/>
      </w:pPr>
      <w:r>
        <w:rPr>
          <w:rFonts w:ascii="Nirmala UI" w:hAnsi="Nirmala UI" w:cs="Nirmala UI"/>
          <w:sz w:val="24"/>
          <w:szCs w:val="24"/>
        </w:rPr>
        <w:t>মায়াবাদী, কর্ম্মনিষ্ঠ, কুতার্কিকগণ ৷</w:t>
        <w:br/>
      </w:r>
      <w:r>
        <w:rPr>
          <w:rFonts w:ascii="Nirmala UI" w:hAnsi="Nirmala UI" w:cs="Nirmala UI"/>
          <w:sz w:val="24"/>
          <w:szCs w:val="24"/>
        </w:rPr>
        <w:t>নিন্দক, পাষণ্ডী, যত পড়ুয়া অধম ॥ ২৯ ॥</w:t>
      </w:r>
    </w:p>
    <w:p>
      <w:pPr>
        <w:keepNext/>
        <w:jc w:val="center"/>
      </w:pPr>
      <w:r>
        <w:rPr>
          <w:rFonts w:ascii="Nirmala UI" w:hAnsi="Nirmala UI" w:cs="Nirmala UI"/>
          <w:sz w:val="24"/>
          <w:szCs w:val="24"/>
        </w:rPr>
        <w:t>সেই সব মহাদক্ষ ধাঞা পলাইল ৷</w:t>
        <w:br/>
      </w:r>
      <w:r>
        <w:rPr>
          <w:rFonts w:ascii="Nirmala UI" w:hAnsi="Nirmala UI" w:cs="Nirmala UI"/>
          <w:sz w:val="24"/>
          <w:szCs w:val="24"/>
        </w:rPr>
        <w:t>সেই বন্যা তা-সবারে ছুঁইতে নারিল ॥ ৩০ ॥</w:t>
      </w:r>
    </w:p>
    <w:p>
      <w:pPr>
        <w:keepNext/>
        <w:spacing w:after="0"/>
        <w:ind w:left="227"/>
      </w:pPr>
      <w:r>
        <w:rPr>
          <w:rFonts w:ascii="Times New Roman" w:hAnsi="Times New Roman"/>
          <w:i/>
          <w:sz w:val="20"/>
        </w:rPr>
        <w:t>ма̄йа̄ва̄дӣ, карма-ниш̣т̣ха, кута̄ркика-ган̣а</w:t>
      </w:r>
    </w:p>
    <w:p>
      <w:pPr>
        <w:keepNext/>
        <w:spacing w:after="40"/>
        <w:ind w:left="227"/>
      </w:pPr>
      <w:r>
        <w:rPr>
          <w:rFonts w:ascii="Times New Roman" w:hAnsi="Times New Roman"/>
          <w:color w:val="555555"/>
          <w:sz w:val="18"/>
        </w:rPr>
        <w:t>имперсоналисты, корыстные труженики,  лжелогики</w:t>
      </w:r>
    </w:p>
    <w:p>
      <w:pPr>
        <w:keepNext/>
        <w:spacing w:after="0"/>
        <w:ind w:left="227"/>
      </w:pPr>
      <w:r>
        <w:rPr>
          <w:rFonts w:ascii="Times New Roman" w:hAnsi="Times New Roman"/>
          <w:i/>
          <w:sz w:val="20"/>
        </w:rPr>
        <w:t>ниндака, па̄ш̣ан̣д̣ӣ, йата пад̣уйа̄ адхама</w:t>
      </w:r>
    </w:p>
    <w:p>
      <w:pPr>
        <w:keepNext/>
        <w:spacing w:after="40"/>
        <w:ind w:left="227"/>
      </w:pPr>
      <w:r>
        <w:rPr>
          <w:rFonts w:ascii="Times New Roman" w:hAnsi="Times New Roman"/>
          <w:color w:val="555555"/>
          <w:sz w:val="18"/>
        </w:rPr>
        <w:t>хулители,  непреданные,  все учащиеся  низкие</w:t>
      </w:r>
    </w:p>
    <w:p>
      <w:pPr>
        <w:keepNext/>
        <w:spacing w:after="0"/>
        <w:ind w:left="227"/>
      </w:pPr>
      <w:r>
        <w:rPr>
          <w:rFonts w:ascii="Times New Roman" w:hAnsi="Times New Roman"/>
          <w:i/>
          <w:sz w:val="20"/>
        </w:rPr>
        <w:t>сеи саба маха̄дакш̣а дха̄н̃а̄ пала̄ила</w:t>
      </w:r>
    </w:p>
    <w:p>
      <w:pPr>
        <w:keepNext/>
        <w:spacing w:after="40"/>
        <w:ind w:left="227"/>
      </w:pPr>
      <w:r>
        <w:rPr>
          <w:rFonts w:ascii="Times New Roman" w:hAnsi="Times New Roman"/>
          <w:color w:val="555555"/>
          <w:sz w:val="18"/>
        </w:rPr>
        <w:t>они все  весьма искушённые убежав удалились</w:t>
      </w:r>
    </w:p>
    <w:p>
      <w:pPr>
        <w:keepNext/>
        <w:spacing w:after="0"/>
        <w:ind w:left="227"/>
      </w:pPr>
      <w:r>
        <w:rPr>
          <w:rFonts w:ascii="Times New Roman" w:hAnsi="Times New Roman"/>
          <w:i/>
          <w:sz w:val="20"/>
        </w:rPr>
        <w:t>сеи ванйа̄ та̄-саба̄ре чху̐ите на̄рила</w:t>
      </w:r>
    </w:p>
    <w:p>
      <w:pPr>
        <w:keepNext/>
        <w:spacing w:after="40"/>
        <w:ind w:left="227"/>
      </w:pPr>
      <w:r>
        <w:rPr>
          <w:rFonts w:ascii="Times New Roman" w:hAnsi="Times New Roman"/>
          <w:color w:val="555555"/>
          <w:sz w:val="18"/>
        </w:rPr>
        <w:t>те воды потопа  их всех  коснуться не могли</w:t>
      </w:r>
    </w:p>
    <w:p>
      <w:pPr>
        <w:spacing w:before="60"/>
        <w:jc w:val="both"/>
      </w:pPr>
      <w:r>
        <w:rPr>
          <w:b/>
        </w:rPr>
        <w:t xml:space="preserve">29–30 </w:t>
      </w:r>
      <w:r>
        <w:rPr>
          <w:rFonts w:ascii="Times New Roman" w:hAnsi="Times New Roman"/>
        </w:rPr>
        <w:t>Но философы-имперсоналисты и те, кто трудятся ради плодов, безбожники, хулители, лжелогики и те, чьё понимание священных писаний лишь укрепило их гордыню и порочность, искусно избежали этих вод потопа, не дав божественной амброзии к себе прикоснуться.</w:t>
      </w:r>
    </w:p>
    <w:p>
      <w:pPr>
        <w:jc w:val="both"/>
      </w:pPr>
      <w:r>
        <w:rPr>
          <w:b/>
          <w:i/>
          <w:sz w:val="20"/>
        </w:rPr>
        <w:t xml:space="preserve">Амрита-праваха-бхашья. </w:t>
      </w:r>
      <w:r>
        <w:rPr>
          <w:rFonts w:ascii="Times New Roman" w:hAnsi="Times New Roman"/>
          <w:sz w:val="20"/>
        </w:rPr>
        <w:t>Майявадины — это Пракашананда и другие санньяси. Во всём, что истинно, они затевают споры о «майе»! Они называют Брахман «запредельным майе», а Ишвару делают «спутником майи» и тела всех аватар Ишвары называют «майическими». Они говорят, что майя участвует в самом строении дживы, то есть всякое её представление о себе («я») создано майей. Отсюда они заключают, что у освобождённой дживы не остаётся состояния, которое можно было бы назвать «чистой дживой». Иначе говоря, они учат, что освобождённая джива становится неотличной от Брахмана.</w:t>
      </w:r>
    </w:p>
    <w:p>
      <w:pPr>
        <w:jc w:val="both"/>
      </w:pPr>
      <w:r>
        <w:rPr>
          <w:rFonts w:ascii="Times New Roman" w:hAnsi="Times New Roman"/>
          <w:sz w:val="20"/>
        </w:rPr>
        <w:t>Приверженцы кармы (карма-ништха) — это Девананда и другие карми, лишённые бхакти, и смарты, отупевшие от кармы, то есть те, кто провозглашает карму и её плоды главной целью дживы.</w:t>
      </w:r>
    </w:p>
    <w:p>
      <w:pPr>
        <w:jc w:val="both"/>
      </w:pPr>
      <w:r>
        <w:rPr>
          <w:rFonts w:ascii="Times New Roman" w:hAnsi="Times New Roman"/>
          <w:sz w:val="20"/>
        </w:rPr>
        <w:t>Кутаркики — это Сарвабхаума и другие логики, отвергающие Ишвару.</w:t>
      </w:r>
    </w:p>
    <w:p>
      <w:pPr>
        <w:jc w:val="both"/>
      </w:pPr>
      <w:r>
        <w:rPr>
          <w:rFonts w:ascii="Times New Roman" w:hAnsi="Times New Roman"/>
          <w:sz w:val="20"/>
        </w:rPr>
        <w:t>Хулители — это тот, кого Господь гнал палкой, а также Гопала Чапала и прочие, кто хулил Господа и Его преданных.</w:t>
      </w:r>
    </w:p>
    <w:p>
      <w:pPr>
        <w:jc w:val="both"/>
      </w:pPr>
      <w:r>
        <w:rPr>
          <w:rFonts w:ascii="Times New Roman" w:hAnsi="Times New Roman"/>
          <w:sz w:val="20"/>
        </w:rPr>
        <w:t>Пашанды — это те, кто толкует, будто другие боги равны Бхагавану.</w:t>
      </w:r>
    </w:p>
    <w:p>
      <w:pPr>
        <w:jc w:val="both"/>
      </w:pPr>
      <w:r>
        <w:rPr>
          <w:rFonts w:ascii="Times New Roman" w:hAnsi="Times New Roman"/>
          <w:sz w:val="20"/>
        </w:rPr>
        <w:t>Низкие школяры — это те ученики, которые считают знание поводом для спора и не знают, что знание — средство обрести Ишвару.</w:t>
      </w:r>
    </w:p>
    <w:p>
      <w:pPr>
        <w:keepNext/>
        <w:spacing w:before="160"/>
        <w:jc w:val="center"/>
      </w:pPr>
      <w:r>
        <w:rPr>
          <w:rFonts w:ascii="Times New Roman" w:hAnsi="Times New Roman"/>
          <w:i/>
          <w:sz w:val="21"/>
        </w:rPr>
        <w:t>Океан беспричинной милости думает о том, как их освободить —</w:t>
      </w:r>
    </w:p>
    <w:p>
      <w:pPr>
        <w:keepNext/>
        <w:jc w:val="center"/>
      </w:pPr>
      <w:r>
        <w:rPr>
          <w:rFonts w:ascii="Nirmala UI" w:hAnsi="Nirmala UI" w:cs="Nirmala UI"/>
          <w:sz w:val="24"/>
          <w:szCs w:val="24"/>
        </w:rPr>
        <w:t>তাহা দেখি’ মহাপ্রভু করেন চিন্তন ৷</w:t>
        <w:br/>
      </w:r>
      <w:r>
        <w:rPr>
          <w:rFonts w:ascii="Nirmala UI" w:hAnsi="Nirmala UI" w:cs="Nirmala UI"/>
          <w:sz w:val="24"/>
          <w:szCs w:val="24"/>
        </w:rPr>
        <w:t>জগৎ ডুবাইতে আমি করিলুঁ যতন ॥ ৩১ ॥</w:t>
      </w:r>
    </w:p>
    <w:p>
      <w:pPr>
        <w:keepNext/>
        <w:jc w:val="center"/>
      </w:pPr>
      <w:r>
        <w:rPr>
          <w:rFonts w:ascii="Nirmala UI" w:hAnsi="Nirmala UI" w:cs="Nirmala UI"/>
          <w:sz w:val="24"/>
          <w:szCs w:val="24"/>
        </w:rPr>
        <w:t>কেহ কেহ এড়াইল, প্রতিজ্ঞা হইল ভঙ্গ ৷</w:t>
        <w:br/>
      </w:r>
      <w:r>
        <w:rPr>
          <w:rFonts w:ascii="Nirmala UI" w:hAnsi="Nirmala UI" w:cs="Nirmala UI"/>
          <w:sz w:val="24"/>
          <w:szCs w:val="24"/>
        </w:rPr>
        <w:t>তা-সবা ডুবাইতে পাতিব কিছু রঙ্গ ॥ ৩২ ॥</w:t>
      </w:r>
    </w:p>
    <w:p>
      <w:pPr>
        <w:keepNext/>
        <w:spacing w:after="0"/>
        <w:ind w:left="227"/>
      </w:pPr>
      <w:r>
        <w:rPr>
          <w:rFonts w:ascii="Times New Roman" w:hAnsi="Times New Roman"/>
          <w:i/>
          <w:sz w:val="20"/>
        </w:rPr>
        <w:t>та̄ха̄ декхи’ маха̄прабху карена чинтана</w:t>
      </w:r>
    </w:p>
    <w:p>
      <w:pPr>
        <w:keepNext/>
        <w:spacing w:after="40"/>
        <w:ind w:left="227"/>
      </w:pPr>
      <w:r>
        <w:rPr>
          <w:rFonts w:ascii="Times New Roman" w:hAnsi="Times New Roman"/>
          <w:color w:val="555555"/>
          <w:sz w:val="18"/>
        </w:rPr>
        <w:t>это  видя,  Махапрабху  размышляет</w:t>
      </w:r>
    </w:p>
    <w:p>
      <w:pPr>
        <w:keepNext/>
        <w:spacing w:after="0"/>
        <w:ind w:left="227"/>
      </w:pPr>
      <w:r>
        <w:rPr>
          <w:rFonts w:ascii="Times New Roman" w:hAnsi="Times New Roman"/>
          <w:i/>
          <w:sz w:val="20"/>
        </w:rPr>
        <w:t>джагат д̣уба̄ите а̄ми карилу̐ йатана</w:t>
      </w:r>
    </w:p>
    <w:p>
      <w:pPr>
        <w:keepNext/>
        <w:spacing w:after="40"/>
        <w:ind w:left="227"/>
      </w:pPr>
      <w:r>
        <w:rPr>
          <w:rFonts w:ascii="Times New Roman" w:hAnsi="Times New Roman"/>
          <w:color w:val="555555"/>
          <w:sz w:val="18"/>
        </w:rPr>
        <w:t>мир  затопить  Я  делал  попытки</w:t>
      </w:r>
    </w:p>
    <w:p>
      <w:pPr>
        <w:keepNext/>
        <w:spacing w:after="0"/>
        <w:ind w:left="227"/>
      </w:pPr>
      <w:r>
        <w:rPr>
          <w:rFonts w:ascii="Times New Roman" w:hAnsi="Times New Roman"/>
          <w:i/>
          <w:sz w:val="20"/>
        </w:rPr>
        <w:t>кеха кеха эд̣а̄ила, пратиджн̃а̄ хаила бхан̇га</w:t>
      </w:r>
    </w:p>
    <w:p>
      <w:pPr>
        <w:keepNext/>
        <w:spacing w:after="40"/>
        <w:ind w:left="227"/>
      </w:pPr>
      <w:r>
        <w:rPr>
          <w:rFonts w:ascii="Times New Roman" w:hAnsi="Times New Roman"/>
          <w:color w:val="555555"/>
          <w:sz w:val="18"/>
        </w:rPr>
        <w:t>некоторые  избежали,  обещание  было  нарушено</w:t>
      </w:r>
    </w:p>
    <w:p>
      <w:pPr>
        <w:keepNext/>
        <w:spacing w:after="0"/>
        <w:ind w:left="227"/>
      </w:pPr>
      <w:r>
        <w:rPr>
          <w:rFonts w:ascii="Times New Roman" w:hAnsi="Times New Roman"/>
          <w:i/>
          <w:sz w:val="20"/>
        </w:rPr>
        <w:t>та̄-саба̄ д̣уба̄ите па̄тиба кичху ран̇га</w:t>
      </w:r>
    </w:p>
    <w:p>
      <w:pPr>
        <w:keepNext/>
        <w:spacing w:after="40"/>
        <w:ind w:left="227"/>
      </w:pPr>
      <w:r>
        <w:rPr>
          <w:rFonts w:ascii="Times New Roman" w:hAnsi="Times New Roman"/>
          <w:color w:val="555555"/>
          <w:sz w:val="18"/>
        </w:rPr>
        <w:t>их всех  погрузить придумаю  какую-то уловку</w:t>
      </w:r>
    </w:p>
    <w:p>
      <w:pPr>
        <w:spacing w:before="60"/>
        <w:jc w:val="both"/>
      </w:pPr>
      <w:r>
        <w:rPr>
          <w:b/>
        </w:rPr>
        <w:t xml:space="preserve">31–32 </w:t>
      </w:r>
      <w:r>
        <w:rPr>
          <w:rFonts w:ascii="Times New Roman" w:hAnsi="Times New Roman"/>
        </w:rPr>
        <w:t>Увидев это, Шри Чайтанья Махапрабху подумал: «Я обещал, что весь этот мир затоплю любовью к Кришне, но некоторые избежали этих нектарных вод. Поэтому, чтобы привлечь всех и каждого, Я прибегну к одной уловке».</w:t>
      </w:r>
    </w:p>
    <w:p>
      <w:pPr>
        <w:keepNext/>
        <w:spacing w:before="160"/>
        <w:jc w:val="center"/>
      </w:pPr>
      <w:r>
        <w:rPr>
          <w:rFonts w:ascii="Times New Roman" w:hAnsi="Times New Roman"/>
          <w:i/>
          <w:sz w:val="21"/>
        </w:rPr>
        <w:t>Чтобы освободить падших, лишённых премы джив, Он принимает санньясу —</w:t>
      </w:r>
    </w:p>
    <w:p>
      <w:pPr>
        <w:keepNext/>
        <w:jc w:val="center"/>
      </w:pPr>
      <w:r>
        <w:rPr>
          <w:rFonts w:ascii="Nirmala UI" w:hAnsi="Nirmala UI" w:cs="Nirmala UI"/>
          <w:sz w:val="24"/>
          <w:szCs w:val="24"/>
        </w:rPr>
        <w:t>এত বলি’ মনে কিছু করিয়া বিচার ৷</w:t>
        <w:br/>
      </w:r>
      <w:r>
        <w:rPr>
          <w:rFonts w:ascii="Nirmala UI" w:hAnsi="Nirmala UI" w:cs="Nirmala UI"/>
          <w:sz w:val="24"/>
          <w:szCs w:val="24"/>
        </w:rPr>
        <w:t>সন্ন্যাস-আশ্রম প্রভু কৈলা অঙ্গীকার ॥ ৩৩ ॥</w:t>
      </w:r>
    </w:p>
    <w:p>
      <w:pPr>
        <w:keepNext/>
        <w:spacing w:after="0"/>
        <w:ind w:left="227"/>
      </w:pPr>
      <w:r>
        <w:rPr>
          <w:rFonts w:ascii="Times New Roman" w:hAnsi="Times New Roman"/>
          <w:i/>
          <w:sz w:val="20"/>
        </w:rPr>
        <w:t>эта бали’ мане кичху карийа̄ вича̄ра</w:t>
      </w:r>
    </w:p>
    <w:p>
      <w:pPr>
        <w:keepNext/>
        <w:spacing w:after="40"/>
        <w:ind w:left="227"/>
      </w:pPr>
      <w:r>
        <w:rPr>
          <w:rFonts w:ascii="Times New Roman" w:hAnsi="Times New Roman"/>
          <w:color w:val="555555"/>
          <w:sz w:val="18"/>
        </w:rPr>
        <w:t>это сказав,  в уме  о чём-то  поразмыслил</w:t>
      </w:r>
    </w:p>
    <w:p>
      <w:pPr>
        <w:keepNext/>
        <w:spacing w:after="0"/>
        <w:ind w:left="227"/>
      </w:pPr>
      <w:r>
        <w:rPr>
          <w:rFonts w:ascii="Times New Roman" w:hAnsi="Times New Roman"/>
          <w:i/>
          <w:sz w:val="20"/>
        </w:rPr>
        <w:t>саннйа̄са-а̄ш́рама прабху каила̄ ан̇гӣка̄ра</w:t>
      </w:r>
    </w:p>
    <w:p>
      <w:pPr>
        <w:keepNext/>
        <w:spacing w:after="40"/>
        <w:ind w:left="227"/>
      </w:pPr>
      <w:r>
        <w:rPr>
          <w:rFonts w:ascii="Times New Roman" w:hAnsi="Times New Roman"/>
          <w:color w:val="555555"/>
          <w:sz w:val="18"/>
        </w:rPr>
        <w:t>отречение от мира  Господь  принял</w:t>
      </w:r>
    </w:p>
    <w:p>
      <w:pPr>
        <w:spacing w:before="60"/>
        <w:jc w:val="both"/>
      </w:pPr>
      <w:r>
        <w:rPr>
          <w:b/>
        </w:rPr>
        <w:t xml:space="preserve">33 </w:t>
      </w:r>
      <w:r>
        <w:rPr>
          <w:rFonts w:ascii="Times New Roman" w:hAnsi="Times New Roman"/>
        </w:rPr>
        <w:t>Обдумав всё это, Господь Шри Чайтанья принял санньясу (отречение от мира).</w:t>
      </w:r>
    </w:p>
    <w:p>
      <w:pPr>
        <w:jc w:val="both"/>
      </w:pPr>
      <w:r>
        <w:rPr>
          <w:b/>
          <w:i/>
          <w:sz w:val="20"/>
        </w:rPr>
        <w:t xml:space="preserve">Анубхашья. </w:t>
      </w:r>
      <w:r>
        <w:rPr>
          <w:rFonts w:ascii="Times New Roman" w:hAnsi="Times New Roman"/>
          <w:sz w:val="20"/>
        </w:rPr>
        <w:t>Кто ошибочно верит, будто «майя» есть в бытии Бхагавана, в Его обители, в бхакти к Нему и в Его преданном, хотя всё это запредельно майе, — тот и есть «майявадин». Кто ошибочно верит, будто эти четыре истины подвластны карме и вкушению её плодов, — тот «карма-ништха». Люди, которые ошибочно думают, будто в этих четырёх истинах есть место спору, рождённому неведением, — «кутаркики». Кто ошибочно думает, будто эти четыре истины заслуживают хулы, — «хулитель». Кто ошибочно думает, будто с этими четырьмя истинами сравнимы другие, майические предметы, — «пашанди». А любители учения, которые ошибочно думают, будто эти четыре истины подобны другим предметам материального наслаждения, — «низкие школяры». Все они бежали, стремясь лишь к одному: чтобы воды половодья премы, которое даровал исполненный любви Гаурасундара, никак их не коснулись. Видя это, Шри Махапрабху пожелал принять украшение четвёртого ашрама — его глубоко почитают названные люди материальной природы, отвернувшиеся от любви к Кришне и жаждущие четырёх целей жизни (чатур-варги). Он рассудил так: в глазах этих мирских людей, очарованных майей, именно четвёртый ашрам — желанный идеал.</w:t>
      </w:r>
    </w:p>
    <w:p>
      <w:pPr>
        <w:keepNext/>
        <w:spacing w:before="160"/>
        <w:jc w:val="center"/>
      </w:pPr>
      <w:r>
        <w:rPr>
          <w:rFonts w:ascii="Nirmala UI" w:hAnsi="Nirmala UI" w:cs="Nirmala UI"/>
          <w:sz w:val="24"/>
          <w:szCs w:val="24"/>
        </w:rPr>
        <w:t>চব্বিশ বৎসর ছিলা গৃহস্থ-আশ্রমে ৷</w:t>
        <w:br/>
      </w:r>
      <w:r>
        <w:rPr>
          <w:rFonts w:ascii="Nirmala UI" w:hAnsi="Nirmala UI" w:cs="Nirmala UI"/>
          <w:sz w:val="24"/>
          <w:szCs w:val="24"/>
        </w:rPr>
        <w:t>পঞ্চবিংশতি বর্ষে কৈল যতিধর্ম্মে ॥ ৩৪ ॥</w:t>
      </w:r>
    </w:p>
    <w:p>
      <w:pPr>
        <w:keepNext/>
        <w:spacing w:after="0"/>
        <w:ind w:left="227"/>
      </w:pPr>
      <w:r>
        <w:rPr>
          <w:rFonts w:ascii="Times New Roman" w:hAnsi="Times New Roman"/>
          <w:i/>
          <w:sz w:val="20"/>
        </w:rPr>
        <w:t>чаббиш́а ватсара чхила̄ гр̣хастха-а̄ш́раме</w:t>
      </w:r>
    </w:p>
    <w:p>
      <w:pPr>
        <w:keepNext/>
        <w:spacing w:after="40"/>
        <w:ind w:left="227"/>
      </w:pPr>
      <w:r>
        <w:rPr>
          <w:rFonts w:ascii="Times New Roman" w:hAnsi="Times New Roman"/>
          <w:color w:val="555555"/>
          <w:sz w:val="18"/>
        </w:rPr>
        <w:t>24  года  оставался  семейным</w:t>
      </w:r>
    </w:p>
    <w:p>
      <w:pPr>
        <w:keepNext/>
        <w:spacing w:after="0"/>
        <w:ind w:left="227"/>
      </w:pPr>
      <w:r>
        <w:rPr>
          <w:rFonts w:ascii="Times New Roman" w:hAnsi="Times New Roman"/>
          <w:i/>
          <w:sz w:val="20"/>
        </w:rPr>
        <w:t>пан̃ча-вим̇ш́ати варш̣е каила йати-дхарме</w:t>
      </w:r>
    </w:p>
    <w:p>
      <w:pPr>
        <w:keepNext/>
        <w:spacing w:after="40"/>
        <w:ind w:left="227"/>
      </w:pPr>
      <w:r>
        <w:rPr>
          <w:rFonts w:ascii="Times New Roman" w:hAnsi="Times New Roman"/>
          <w:color w:val="555555"/>
          <w:sz w:val="18"/>
        </w:rPr>
        <w:t>в 25  году  принял  отрешённый уклад</w:t>
      </w:r>
    </w:p>
    <w:p>
      <w:pPr>
        <w:spacing w:before="60"/>
        <w:jc w:val="both"/>
      </w:pPr>
      <w:r>
        <w:rPr>
          <w:b/>
        </w:rPr>
        <w:t xml:space="preserve">34 </w:t>
      </w:r>
      <w:r>
        <w:rPr>
          <w:rFonts w:ascii="Times New Roman" w:hAnsi="Times New Roman"/>
        </w:rPr>
        <w:t>Первые двадцать четыре года Шри Чайтанья жил семейной жизнью. А перед Своим двадцатипятилетием Он принял отрешённый уклад жизни.</w:t>
      </w:r>
    </w:p>
    <w:p>
      <w:pPr>
        <w:jc w:val="both"/>
      </w:pPr>
      <w:r>
        <w:rPr>
          <w:b/>
          <w:i/>
          <w:sz w:val="20"/>
        </w:rPr>
        <w:t xml:space="preserve">Анубхашья. </w:t>
      </w:r>
      <w:r>
        <w:rPr>
          <w:rFonts w:ascii="Times New Roman" w:hAnsi="Times New Roman"/>
          <w:sz w:val="20"/>
        </w:rPr>
        <w:t>Ашрамы бывают четырёх видов: брахмачари, грихастха, ванапрастха и яти. Каждый ашрам, в свою очередь, делится на четыре вида. В “Бхагаватам” сказано: “Савитрья, праджапатья, брахма и брихат [у брахмачари]; варта, санчая, шалина и шилоньчха — у домохозяина; вайкханасы, валакхильи, аудумбары и пхенапы — в лесу; у санньяси — сначала кутичака, затем бахудака, хамса и нишкрия”. (Шримад-Бхагаватам, 3.12.42–43) То есть брахмачарья бывает четырёх видов: 1) савитрья — брахмачарья на три ночи, от упанаяны до изучения Гаятри; 2) праджапатья — брахмачарья, в которой после упанаяны год соблюдают обеты; 3) брахма — брахмачарья от упанаяны до тех пор, пока не усвоены три Веды; 4) брихат — брахмачарья от упанаяны до самой смерти. Первые три вида называют «упакурвана», а последний — «найштхика». Грихастхи бывают четырёх видов: 1) варта — живёт земледелием и другими не запрещёнными занятиями; 2) санчая — живёт тем, что совершает жертвоприношения для других, и подобным; 3) шалина — живёт тем, что приходит без просьбы; 4) шилоньчхана — живёт зёрнами, подобранными с земли. Ванапрастхи бывают четырёх видов: 1) вайкханаса — живёт тем, что выросло без вспашки; 2) валикхилья — получив новое зерно, отказывается от прежних запасов; 3) аудумбара — поднявшись с ложа, принимает пищу, принесённую с той стороны, куда он взглянул первым; 4) пхенапа — поддерживает жизнь плодами, упавшими сами. Санньяси бывают четырёх видов: 1) кутичака — главное для него долг своего ашрама; 2) бахудака — оставил карму, и главное для него упражнение в знании; 3) хамса — утвердился в упражнении в знании; 4) нишкрия — парамахамса, или постигший истину.</w:t>
      </w:r>
    </w:p>
    <w:p>
      <w:pPr>
        <w:jc w:val="both"/>
      </w:pPr>
      <w:r>
        <w:rPr>
          <w:rFonts w:ascii="Times New Roman" w:hAnsi="Times New Roman"/>
          <w:sz w:val="20"/>
        </w:rPr>
        <w:t>Санньяса бывает двух видов — «дхира» и «нароттама»: “Кто, отрешившись и освободившись от уз, оставляет это тело, уже не служащее никакой цели, и никто не знает, куда он ушёл, — того называют «дхира». А кто, владея собой, сам или по чужому вразумлению разочаровался в мире и, поместив Хари в сердце, покидает дом, — тот «нароттама»”. (Шримад-Бхагаватам, 1.13.26–27) Шри Махапрабху принял санньясу в светлую половину месяца магха 1432 года эры Шака у Шри Кешавы Бхарати, данди-свами из сампрадаи Шри Шанкары, жившего в Катве. Эти санньяси подчиняются Шрингери-матху на юге.</w:t>
      </w:r>
    </w:p>
    <w:p>
      <w:pPr>
        <w:keepNext/>
        <w:spacing w:before="160"/>
        <w:jc w:val="center"/>
      </w:pPr>
      <w:r>
        <w:rPr>
          <w:rFonts w:ascii="Times New Roman" w:hAnsi="Times New Roman"/>
          <w:i/>
          <w:sz w:val="21"/>
        </w:rPr>
        <w:t>Освобождение лишённых премы — карми, школяров, пашанди, логиков, хулителей и прочих —</w:t>
      </w:r>
    </w:p>
    <w:p>
      <w:pPr>
        <w:keepNext/>
        <w:jc w:val="center"/>
      </w:pPr>
      <w:r>
        <w:rPr>
          <w:rFonts w:ascii="Nirmala UI" w:hAnsi="Nirmala UI" w:cs="Nirmala UI"/>
          <w:sz w:val="24"/>
          <w:szCs w:val="24"/>
        </w:rPr>
        <w:t>সন্ন্যাস করিয়া প্রভু কৈলা আকর্ষণ ৷</w:t>
        <w:br/>
      </w:r>
      <w:r>
        <w:rPr>
          <w:rFonts w:ascii="Nirmala UI" w:hAnsi="Nirmala UI" w:cs="Nirmala UI"/>
          <w:sz w:val="24"/>
          <w:szCs w:val="24"/>
        </w:rPr>
        <w:t>যতেক পালাঞাছিল তার্কিকাদি গণ ॥ ৩৫ ॥</w:t>
      </w:r>
    </w:p>
    <w:p>
      <w:pPr>
        <w:keepNext/>
        <w:spacing w:after="0"/>
        <w:ind w:left="227"/>
      </w:pPr>
      <w:r>
        <w:rPr>
          <w:rFonts w:ascii="Times New Roman" w:hAnsi="Times New Roman"/>
          <w:i/>
          <w:sz w:val="20"/>
        </w:rPr>
        <w:t>саннйа̄са карийа̄ прабху каила̄ а̄карш̣ан̣а</w:t>
      </w:r>
    </w:p>
    <w:p>
      <w:pPr>
        <w:keepNext/>
        <w:spacing w:after="40"/>
        <w:ind w:left="227"/>
      </w:pPr>
      <w:r>
        <w:rPr>
          <w:rFonts w:ascii="Times New Roman" w:hAnsi="Times New Roman"/>
          <w:color w:val="555555"/>
          <w:sz w:val="18"/>
        </w:rPr>
        <w:t>санньясу  приняв  Господь  привлёк</w:t>
      </w:r>
    </w:p>
    <w:p>
      <w:pPr>
        <w:keepNext/>
        <w:spacing w:after="0"/>
        <w:ind w:left="227"/>
      </w:pPr>
      <w:r>
        <w:rPr>
          <w:rFonts w:ascii="Times New Roman" w:hAnsi="Times New Roman"/>
          <w:i/>
          <w:sz w:val="20"/>
        </w:rPr>
        <w:t>йатека па̄ла̄н̃а̄чхила та̄ркика̄ди ган̣а</w:t>
      </w:r>
    </w:p>
    <w:p>
      <w:pPr>
        <w:keepNext/>
        <w:spacing w:after="40"/>
        <w:ind w:left="227"/>
      </w:pPr>
      <w:r>
        <w:rPr>
          <w:rFonts w:ascii="Times New Roman" w:hAnsi="Times New Roman"/>
          <w:color w:val="555555"/>
          <w:sz w:val="18"/>
        </w:rPr>
        <w:t>всех  избегающих  логиков и прочих</w:t>
      </w:r>
    </w:p>
    <w:p>
      <w:pPr>
        <w:spacing w:before="60"/>
        <w:jc w:val="both"/>
      </w:pPr>
      <w:r>
        <w:rPr>
          <w:b/>
        </w:rPr>
        <w:t xml:space="preserve">35 </w:t>
      </w:r>
      <w:r>
        <w:rPr>
          <w:rFonts w:ascii="Times New Roman" w:hAnsi="Times New Roman"/>
        </w:rPr>
        <w:t>Приняв санньясу, Шри Чайтанья привлёк логиков и всех тех, кто избегал амброзии любви к Кришне.</w:t>
      </w:r>
    </w:p>
    <w:p>
      <w:pPr>
        <w:keepNext/>
        <w:spacing w:before="160"/>
        <w:jc w:val="center"/>
      </w:pPr>
      <w:r>
        <w:rPr>
          <w:rFonts w:ascii="Nirmala UI" w:hAnsi="Nirmala UI" w:cs="Nirmala UI"/>
          <w:sz w:val="24"/>
          <w:szCs w:val="24"/>
        </w:rPr>
        <w:t>পড়ুয়া, পাষণ্ডী, কর্ম্মী, নিন্দকাদি যত ৷</w:t>
        <w:br/>
      </w:r>
      <w:r>
        <w:rPr>
          <w:rFonts w:ascii="Nirmala UI" w:hAnsi="Nirmala UI" w:cs="Nirmala UI"/>
          <w:sz w:val="24"/>
          <w:szCs w:val="24"/>
        </w:rPr>
        <w:t>তারা আসি’ প্রভু-পায় হয় অবনত ॥ ৩৬ ॥</w:t>
      </w:r>
    </w:p>
    <w:p>
      <w:pPr>
        <w:keepNext/>
        <w:spacing w:after="0"/>
        <w:ind w:left="227"/>
      </w:pPr>
      <w:r>
        <w:rPr>
          <w:rFonts w:ascii="Times New Roman" w:hAnsi="Times New Roman"/>
          <w:i/>
          <w:sz w:val="20"/>
        </w:rPr>
        <w:t>пад̣уйа̄, па̄ш̣ан̣д̣ӣ, кармӣ, ниндака̄ди йата</w:t>
      </w:r>
    </w:p>
    <w:p>
      <w:pPr>
        <w:keepNext/>
        <w:spacing w:after="40"/>
        <w:ind w:left="227"/>
      </w:pPr>
      <w:r>
        <w:rPr>
          <w:rFonts w:ascii="Times New Roman" w:hAnsi="Times New Roman"/>
          <w:color w:val="555555"/>
          <w:sz w:val="18"/>
        </w:rPr>
        <w:t>учащиеся, материалисты, карми, оскорбители и пр.  все</w:t>
      </w:r>
    </w:p>
    <w:p>
      <w:pPr>
        <w:keepNext/>
        <w:spacing w:after="0"/>
        <w:ind w:left="227"/>
      </w:pPr>
      <w:r>
        <w:rPr>
          <w:rFonts w:ascii="Times New Roman" w:hAnsi="Times New Roman"/>
          <w:i/>
          <w:sz w:val="20"/>
        </w:rPr>
        <w:t>та̄ра̄ а̄си’ прабху-па̄йа хайа аваната</w:t>
      </w:r>
    </w:p>
    <w:p>
      <w:pPr>
        <w:keepNext/>
        <w:spacing w:after="40"/>
        <w:ind w:left="227"/>
      </w:pPr>
      <w:r>
        <w:rPr>
          <w:rFonts w:ascii="Times New Roman" w:hAnsi="Times New Roman"/>
          <w:color w:val="555555"/>
          <w:sz w:val="18"/>
        </w:rPr>
        <w:t>они  придя  Господа стопам  предаются</w:t>
      </w:r>
    </w:p>
    <w:p>
      <w:pPr>
        <w:spacing w:before="60"/>
        <w:jc w:val="both"/>
      </w:pPr>
      <w:r>
        <w:rPr>
          <w:b/>
        </w:rPr>
        <w:t xml:space="preserve">36 </w:t>
      </w:r>
      <w:r>
        <w:rPr>
          <w:rFonts w:ascii="Times New Roman" w:hAnsi="Times New Roman"/>
        </w:rPr>
        <w:t>Так все, кто избегал санкиртаны, — студенты, оскорбители, карми, безбожники и другие — пришли к Шри Чайтанье и предались Его лотосным стопам.</w:t>
      </w:r>
    </w:p>
    <w:p>
      <w:pPr>
        <w:jc w:val="both"/>
      </w:pPr>
      <w:r>
        <w:rPr>
          <w:b/>
          <w:i/>
          <w:sz w:val="20"/>
        </w:rPr>
        <w:t xml:space="preserve">Анубхашья. </w:t>
      </w:r>
      <w:r>
        <w:rPr>
          <w:rFonts w:ascii="Times New Roman" w:hAnsi="Times New Roman"/>
          <w:sz w:val="20"/>
        </w:rPr>
        <w:t>См. последнюю часть “Анубхашьи” к Ади 7.33.</w:t>
      </w:r>
    </w:p>
    <w:p>
      <w:pPr>
        <w:keepNext/>
        <w:spacing w:before="160"/>
        <w:jc w:val="center"/>
      </w:pPr>
      <w:r>
        <w:rPr>
          <w:rFonts w:ascii="Times New Roman" w:hAnsi="Times New Roman"/>
          <w:i/>
          <w:sz w:val="21"/>
        </w:rPr>
        <w:t>Они избавляются от оскорблений и обретают бхакти —</w:t>
      </w:r>
    </w:p>
    <w:p>
      <w:pPr>
        <w:keepNext/>
        <w:jc w:val="center"/>
      </w:pPr>
      <w:r>
        <w:rPr>
          <w:rFonts w:ascii="Nirmala UI" w:hAnsi="Nirmala UI" w:cs="Nirmala UI"/>
          <w:sz w:val="24"/>
          <w:szCs w:val="24"/>
        </w:rPr>
        <w:t>অপরাধ ক্ষমাইল, ডুবিল প্রেমজলে ৷</w:t>
        <w:br/>
      </w:r>
      <w:r>
        <w:rPr>
          <w:rFonts w:ascii="Nirmala UI" w:hAnsi="Nirmala UI" w:cs="Nirmala UI"/>
          <w:sz w:val="24"/>
          <w:szCs w:val="24"/>
        </w:rPr>
        <w:t>কেবা এড়াইবে প্রভুর প্রেম-মহাজালে ॥ ৩৭ ॥</w:t>
      </w:r>
    </w:p>
    <w:p>
      <w:pPr>
        <w:keepNext/>
        <w:spacing w:after="0"/>
        <w:ind w:left="227"/>
      </w:pPr>
      <w:r>
        <w:rPr>
          <w:rFonts w:ascii="Times New Roman" w:hAnsi="Times New Roman"/>
          <w:i/>
          <w:sz w:val="20"/>
        </w:rPr>
        <w:t>апара̄дха кш̣ама̄ила, д̣убила према-джале</w:t>
      </w:r>
    </w:p>
    <w:p>
      <w:pPr>
        <w:keepNext/>
        <w:spacing w:after="40"/>
        <w:ind w:left="227"/>
      </w:pPr>
      <w:r>
        <w:rPr>
          <w:rFonts w:ascii="Times New Roman" w:hAnsi="Times New Roman"/>
          <w:color w:val="555555"/>
          <w:sz w:val="18"/>
        </w:rPr>
        <w:t>оскорбление  простил,  погрузил  в любви  воды</w:t>
      </w:r>
    </w:p>
    <w:p>
      <w:pPr>
        <w:keepNext/>
        <w:spacing w:after="0"/>
        <w:ind w:left="227"/>
      </w:pPr>
      <w:r>
        <w:rPr>
          <w:rFonts w:ascii="Times New Roman" w:hAnsi="Times New Roman"/>
          <w:i/>
          <w:sz w:val="20"/>
        </w:rPr>
        <w:t>кеба̄ эд̣а̄ибе прабхура према-маха̄джа̄ле</w:t>
      </w:r>
    </w:p>
    <w:p>
      <w:pPr>
        <w:keepNext/>
        <w:spacing w:after="40"/>
        <w:ind w:left="227"/>
      </w:pPr>
      <w:r>
        <w:rPr>
          <w:rFonts w:ascii="Times New Roman" w:hAnsi="Times New Roman"/>
          <w:color w:val="555555"/>
          <w:sz w:val="18"/>
        </w:rPr>
        <w:t>кто ещё избежит  Господа  любовной  сети</w:t>
      </w:r>
    </w:p>
    <w:p>
      <w:pPr>
        <w:spacing w:before="60"/>
        <w:jc w:val="both"/>
      </w:pPr>
      <w:r>
        <w:rPr>
          <w:b/>
        </w:rPr>
        <w:t xml:space="preserve">37 </w:t>
      </w:r>
      <w:r>
        <w:rPr>
          <w:rFonts w:ascii="Times New Roman" w:hAnsi="Times New Roman"/>
        </w:rPr>
        <w:t>Шри Чайтанья Махапрабху простил им все оскорбления и погрузил в нектарный океан божественной любви. Способен ли хоть кто-то избежать любовной сети Шри Чайтаньи?</w:t>
      </w:r>
    </w:p>
    <w:p>
      <w:pPr>
        <w:keepNext/>
        <w:spacing w:before="160"/>
        <w:jc w:val="center"/>
      </w:pPr>
      <w:r>
        <w:rPr>
          <w:rFonts w:ascii="Times New Roman" w:hAnsi="Times New Roman"/>
          <w:i/>
          <w:sz w:val="21"/>
        </w:rPr>
        <w:t>Господь находит средство освободить всех джив —</w:t>
      </w:r>
    </w:p>
    <w:p>
      <w:pPr>
        <w:keepNext/>
        <w:jc w:val="center"/>
      </w:pPr>
      <w:r>
        <w:rPr>
          <w:rFonts w:ascii="Nirmala UI" w:hAnsi="Nirmala UI" w:cs="Nirmala UI"/>
          <w:sz w:val="24"/>
          <w:szCs w:val="24"/>
        </w:rPr>
        <w:t>সবা নিস্তারিতে প্রভু কৃপা-অবতার ৷</w:t>
        <w:br/>
      </w:r>
      <w:r>
        <w:rPr>
          <w:rFonts w:ascii="Nirmala UI" w:hAnsi="Nirmala UI" w:cs="Nirmala UI"/>
          <w:sz w:val="24"/>
          <w:szCs w:val="24"/>
        </w:rPr>
        <w:t>সবা নিস্তারিতে করে চাতুরী অপার ॥ ৩৮ ॥</w:t>
      </w:r>
    </w:p>
    <w:p>
      <w:pPr>
        <w:keepNext/>
        <w:spacing w:after="0"/>
        <w:ind w:left="227"/>
      </w:pPr>
      <w:r>
        <w:rPr>
          <w:rFonts w:ascii="Times New Roman" w:hAnsi="Times New Roman"/>
          <w:i/>
          <w:sz w:val="20"/>
        </w:rPr>
        <w:t>саба̄ ниста̄рите прабху кр̣па̄-авата̄ра</w:t>
      </w:r>
    </w:p>
    <w:p>
      <w:pPr>
        <w:keepNext/>
        <w:spacing w:after="40"/>
        <w:ind w:left="227"/>
      </w:pPr>
      <w:r>
        <w:rPr>
          <w:rFonts w:ascii="Times New Roman" w:hAnsi="Times New Roman"/>
          <w:color w:val="555555"/>
          <w:sz w:val="18"/>
        </w:rPr>
        <w:t>всех освободить  Господь  милости воплощение</w:t>
      </w:r>
    </w:p>
    <w:p>
      <w:pPr>
        <w:keepNext/>
        <w:spacing w:after="0"/>
        <w:ind w:left="227"/>
      </w:pPr>
      <w:r>
        <w:rPr>
          <w:rFonts w:ascii="Times New Roman" w:hAnsi="Times New Roman"/>
          <w:i/>
          <w:sz w:val="20"/>
        </w:rPr>
        <w:t>саба̄ ниста̄рите каре ча̄турӣ апа̄ра</w:t>
      </w:r>
    </w:p>
    <w:p>
      <w:pPr>
        <w:keepNext/>
        <w:spacing w:after="40"/>
        <w:ind w:left="227"/>
      </w:pPr>
      <w:r>
        <w:rPr>
          <w:rFonts w:ascii="Times New Roman" w:hAnsi="Times New Roman"/>
          <w:color w:val="555555"/>
          <w:sz w:val="18"/>
        </w:rPr>
        <w:t>всех освободить применяет уловки бесчисленные</w:t>
      </w:r>
    </w:p>
    <w:p>
      <w:pPr>
        <w:spacing w:before="60"/>
        <w:jc w:val="both"/>
      </w:pPr>
      <w:r>
        <w:rPr>
          <w:b/>
        </w:rPr>
        <w:t xml:space="preserve">38 </w:t>
      </w:r>
      <w:r>
        <w:rPr>
          <w:rFonts w:ascii="Times New Roman" w:hAnsi="Times New Roman"/>
        </w:rPr>
        <w:t>Господь Шри Чайтанья низошёл как воплощение божественной благодати, чтобы освободить всех живых существ. И ради этого Он шёл на бесчисленное множество уловок.</w:t>
      </w:r>
    </w:p>
    <w:p>
      <w:pPr>
        <w:keepNext/>
        <w:spacing w:before="160"/>
        <w:jc w:val="center"/>
      </w:pPr>
      <w:r>
        <w:rPr>
          <w:rFonts w:ascii="Times New Roman" w:hAnsi="Times New Roman"/>
          <w:i/>
          <w:sz w:val="21"/>
        </w:rPr>
        <w:t>Освобождены все люди, кроме майявадинов Каши —</w:t>
      </w:r>
    </w:p>
    <w:p>
      <w:pPr>
        <w:keepNext/>
        <w:jc w:val="center"/>
      </w:pPr>
      <w:r>
        <w:rPr>
          <w:rFonts w:ascii="Nirmala UI" w:hAnsi="Nirmala UI" w:cs="Nirmala UI"/>
          <w:sz w:val="24"/>
          <w:szCs w:val="24"/>
        </w:rPr>
        <w:t>তবে নিজ ভক্ত কৈল যত ম্লেচ্ছ আদি ৷</w:t>
        <w:br/>
      </w:r>
      <w:r>
        <w:rPr>
          <w:rFonts w:ascii="Nirmala UI" w:hAnsi="Nirmala UI" w:cs="Nirmala UI"/>
          <w:sz w:val="24"/>
          <w:szCs w:val="24"/>
        </w:rPr>
        <w:t>সবে এড়াইল মাত্র কাশীর মায়াবাদী ॥ ৩৯ ॥</w:t>
      </w:r>
    </w:p>
    <w:p>
      <w:pPr>
        <w:keepNext/>
        <w:spacing w:after="0"/>
        <w:ind w:left="227"/>
      </w:pPr>
      <w:r>
        <w:rPr>
          <w:rFonts w:ascii="Times New Roman" w:hAnsi="Times New Roman"/>
          <w:i/>
          <w:sz w:val="20"/>
        </w:rPr>
        <w:t>табе ниджа бхакта каила йата млеччха а̄ди</w:t>
      </w:r>
    </w:p>
    <w:p>
      <w:pPr>
        <w:keepNext/>
        <w:spacing w:after="40"/>
        <w:ind w:left="227"/>
      </w:pPr>
      <w:r>
        <w:rPr>
          <w:rFonts w:ascii="Times New Roman" w:hAnsi="Times New Roman"/>
          <w:color w:val="555555"/>
          <w:sz w:val="18"/>
        </w:rPr>
        <w:t>тогда в Своих преданных  превратил всех  млечх и пр.</w:t>
      </w:r>
    </w:p>
    <w:p>
      <w:pPr>
        <w:keepNext/>
        <w:spacing w:after="0"/>
        <w:ind w:left="227"/>
      </w:pPr>
      <w:r>
        <w:rPr>
          <w:rFonts w:ascii="Times New Roman" w:hAnsi="Times New Roman"/>
          <w:i/>
          <w:sz w:val="20"/>
        </w:rPr>
        <w:t>сабе эд̣а̄ила ма̄тра ка̄ш́ӣра ма̄йа̄ва̄дӣ</w:t>
      </w:r>
    </w:p>
    <w:p>
      <w:pPr>
        <w:keepNext/>
        <w:spacing w:after="40"/>
        <w:ind w:left="227"/>
      </w:pPr>
      <w:r>
        <w:rPr>
          <w:rFonts w:ascii="Times New Roman" w:hAnsi="Times New Roman"/>
          <w:color w:val="555555"/>
          <w:sz w:val="18"/>
        </w:rPr>
        <w:t>все избежали только  из Варанаси имперсоналисты</w:t>
      </w:r>
    </w:p>
    <w:p>
      <w:pPr>
        <w:spacing w:before="60"/>
        <w:jc w:val="both"/>
      </w:pPr>
      <w:r>
        <w:rPr>
          <w:b/>
        </w:rPr>
        <w:t xml:space="preserve">39 </w:t>
      </w:r>
      <w:r>
        <w:rPr>
          <w:rFonts w:ascii="Times New Roman" w:hAnsi="Times New Roman"/>
        </w:rPr>
        <w:t>Шри Чайтанья обратил в Своих преданных всех людей, включая даже мусульман и тех, кто не следует Ведам. Лишь майявади из Варанаси смогли избежать этого.</w:t>
      </w:r>
    </w:p>
    <w:p>
      <w:pPr>
        <w:jc w:val="both"/>
      </w:pPr>
      <w:r>
        <w:rPr>
          <w:b/>
          <w:i/>
          <w:sz w:val="20"/>
        </w:rPr>
        <w:t xml:space="preserve">Амрита-праваха-бхашья. </w:t>
      </w:r>
      <w:r>
        <w:rPr>
          <w:rFonts w:ascii="Times New Roman" w:hAnsi="Times New Roman"/>
          <w:sz w:val="20"/>
        </w:rPr>
        <w:t>Как только Господь принял санньясу, кутаркики, приверженцы кармы, хулители, пашанды и низкие школяры один за другим приняли прибежище у Его стоп, и даже многие млеччхи признали Его своим наставником. Лишь майявадины Варанаси-дхамы, бежав от половодья премы, так и остались в стороне!</w:t>
      </w:r>
    </w:p>
    <w:p>
      <w:pPr>
        <w:jc w:val="both"/>
      </w:pPr>
      <w:r>
        <w:rPr>
          <w:b/>
          <w:i/>
          <w:sz w:val="20"/>
        </w:rPr>
        <w:t xml:space="preserve">Анубхашья. </w:t>
      </w:r>
      <w:r>
        <w:rPr>
          <w:rFonts w:ascii="Times New Roman" w:hAnsi="Times New Roman"/>
          <w:sz w:val="20"/>
        </w:rPr>
        <w:t>«Майявадины Каши». Люди, сбитые с толку знанием, рождённым от чувств, говорят, что мир, который они видят чувствами, «создан майей», — ведь его можно измерить чувственным знанием. Есть люди, искусные в таком рассуждении: «Истина (таттва-васту) запредельна майе, но в ней нет вечного духовного многообразия и духовных игр; она — лишь чистое сознание (чин-матра)». Они-то и есть «майявадины Каши». «Майявадины Сарнатха», или «майявадины Бодх-Гаи», не признают майи Брахмана: в их рассуждениях утверждено учение о том, что есть лишь не-дух (ачин-матра-вада). И «майявадины Каши», и майявадины прочих мест — все они пракрити-вадины; никто из них не «брахма-вадин» и не «таттва-вадин». Майявадины Каши на словах называют себя «брахма-вадинами», но не признают различия между Брахманом и пракрити: по своему учению о слиянии (саманвая-ваде) они считают Брахман и майю одним и тем же. Майявадины ничего не ведают о бхакти и йогамайе, потому они и непреданные, отвернувшиеся от бхакти к Кришне. В глубине сердца майявадины убеждены, что всё, что говорится о вечной бхакти, Тот, кому поклоняются, и преданный — всё это подвластно их знанию, рождённому от чувств. Но на деле, если судить по подлинной истине, эти слова ничего не стоят. Сколько бы ложных доводов и споров ни выдвигали майявадины друг перед другом, к подлинной истине они не приближаются, и потому Истина и Его духовное многообразие не подвластны их вымышленным рассуждениям.</w:t>
      </w:r>
    </w:p>
    <w:p>
      <w:pPr>
        <w:keepNext/>
        <w:spacing w:before="160"/>
        <w:jc w:val="center"/>
      </w:pPr>
      <w:r>
        <w:rPr>
          <w:rFonts w:ascii="Nirmala UI" w:hAnsi="Nirmala UI" w:cs="Nirmala UI"/>
          <w:sz w:val="24"/>
          <w:szCs w:val="24"/>
        </w:rPr>
        <w:t>বৃন্দাবন যাইতে প্রভু রহিলা কাশীতে ৷</w:t>
        <w:br/>
      </w:r>
      <w:r>
        <w:rPr>
          <w:rFonts w:ascii="Nirmala UI" w:hAnsi="Nirmala UI" w:cs="Nirmala UI"/>
          <w:sz w:val="24"/>
          <w:szCs w:val="24"/>
        </w:rPr>
        <w:t>মায়াবাদিগণ তাঁরে লাগিলা নিন্দিতে ॥ ৪০ ॥</w:t>
      </w:r>
    </w:p>
    <w:p>
      <w:pPr>
        <w:keepNext/>
        <w:spacing w:after="0"/>
        <w:ind w:left="227"/>
      </w:pPr>
      <w:r>
        <w:rPr>
          <w:rFonts w:ascii="Times New Roman" w:hAnsi="Times New Roman"/>
          <w:i/>
          <w:sz w:val="20"/>
        </w:rPr>
        <w:t>вр̣нда̄вана йа̄ите прабху рахила̄ ка̄ш́ӣте</w:t>
      </w:r>
    </w:p>
    <w:p>
      <w:pPr>
        <w:keepNext/>
        <w:spacing w:after="40"/>
        <w:ind w:left="227"/>
      </w:pPr>
      <w:r>
        <w:rPr>
          <w:rFonts w:ascii="Times New Roman" w:hAnsi="Times New Roman"/>
          <w:color w:val="555555"/>
          <w:sz w:val="18"/>
        </w:rPr>
        <w:t>во Вриндаван  идя Чайтанья остановился в Варанаси</w:t>
      </w:r>
    </w:p>
    <w:p>
      <w:pPr>
        <w:keepNext/>
        <w:spacing w:after="0"/>
        <w:ind w:left="227"/>
      </w:pPr>
      <w:r>
        <w:rPr>
          <w:rFonts w:ascii="Times New Roman" w:hAnsi="Times New Roman"/>
          <w:i/>
          <w:sz w:val="20"/>
        </w:rPr>
        <w:t>ма̄йа̄ва̄ди-ган̣а та̄̐ре ла̄гила̄ ниндите</w:t>
      </w:r>
    </w:p>
    <w:p>
      <w:pPr>
        <w:keepNext/>
        <w:spacing w:after="40"/>
        <w:ind w:left="227"/>
      </w:pPr>
      <w:r>
        <w:rPr>
          <w:rFonts w:ascii="Times New Roman" w:hAnsi="Times New Roman"/>
          <w:color w:val="555555"/>
          <w:sz w:val="18"/>
        </w:rPr>
        <w:t>имперсоналисты  Его начали  критиковать</w:t>
      </w:r>
    </w:p>
    <w:p>
      <w:pPr>
        <w:spacing w:before="60"/>
        <w:jc w:val="both"/>
      </w:pPr>
      <w:r>
        <w:rPr>
          <w:b/>
        </w:rPr>
        <w:t xml:space="preserve">40 </w:t>
      </w:r>
      <w:r>
        <w:rPr>
          <w:rFonts w:ascii="Times New Roman" w:hAnsi="Times New Roman"/>
        </w:rPr>
        <w:t>Однажды, по пути во Вриндаван, Шри Чайтанья ненадолго остановился в Варанаси, а санньяси-майявади стали Его критиковать:</w:t>
      </w:r>
    </w:p>
    <w:p>
      <w:pPr>
        <w:keepNext/>
        <w:spacing w:before="160"/>
        <w:jc w:val="center"/>
      </w:pPr>
      <w:r>
        <w:rPr>
          <w:rFonts w:ascii="Times New Roman" w:hAnsi="Times New Roman"/>
          <w:i/>
          <w:sz w:val="21"/>
        </w:rPr>
        <w:t>Майявадины хулят Господа —</w:t>
      </w:r>
    </w:p>
    <w:p>
      <w:pPr>
        <w:keepNext/>
        <w:jc w:val="center"/>
      </w:pPr>
      <w:r>
        <w:rPr>
          <w:rFonts w:ascii="Nirmala UI" w:hAnsi="Nirmala UI" w:cs="Nirmala UI"/>
          <w:sz w:val="24"/>
          <w:szCs w:val="24"/>
        </w:rPr>
        <w:t>সন্ন্যাসী হইয়া করেন গায়ন, নাচন ৷</w:t>
        <w:br/>
      </w:r>
      <w:r>
        <w:rPr>
          <w:rFonts w:ascii="Nirmala UI" w:hAnsi="Nirmala UI" w:cs="Nirmala UI"/>
          <w:sz w:val="24"/>
          <w:szCs w:val="24"/>
        </w:rPr>
        <w:t>না করে বেদান্ত শ্রবণ, করে সংকীর্ত্তন ॥ ৪১ ॥</w:t>
      </w:r>
    </w:p>
    <w:p>
      <w:pPr>
        <w:keepNext/>
        <w:spacing w:after="0"/>
        <w:ind w:left="227"/>
      </w:pPr>
      <w:r>
        <w:rPr>
          <w:rFonts w:ascii="Times New Roman" w:hAnsi="Times New Roman"/>
          <w:i/>
          <w:sz w:val="20"/>
        </w:rPr>
        <w:t>саннйа̄сӣ хаийа̄ карена га̄йана, на̄чана</w:t>
      </w:r>
    </w:p>
    <w:p>
      <w:pPr>
        <w:keepNext/>
        <w:spacing w:after="40"/>
        <w:ind w:left="227"/>
      </w:pPr>
      <w:r>
        <w:rPr>
          <w:rFonts w:ascii="Times New Roman" w:hAnsi="Times New Roman"/>
          <w:color w:val="555555"/>
          <w:sz w:val="18"/>
        </w:rPr>
        <w:t>монахам  став  совершает  пение,  танец</w:t>
      </w:r>
    </w:p>
    <w:p>
      <w:pPr>
        <w:keepNext/>
        <w:spacing w:after="0"/>
        <w:ind w:left="227"/>
      </w:pPr>
      <w:r>
        <w:rPr>
          <w:rFonts w:ascii="Times New Roman" w:hAnsi="Times New Roman"/>
          <w:i/>
          <w:sz w:val="20"/>
        </w:rPr>
        <w:t>на̄ каре веда̄нта ш́раван̣а, каре сан̇кӣртана</w:t>
      </w:r>
    </w:p>
    <w:p>
      <w:pPr>
        <w:keepNext/>
        <w:spacing w:after="40"/>
        <w:ind w:left="227"/>
      </w:pPr>
      <w:r>
        <w:rPr>
          <w:rFonts w:ascii="Times New Roman" w:hAnsi="Times New Roman"/>
          <w:color w:val="555555"/>
          <w:sz w:val="18"/>
        </w:rPr>
        <w:t>не делает  Веданты  слушание,  вершит  санкиртану</w:t>
      </w:r>
    </w:p>
    <w:p>
      <w:pPr>
        <w:spacing w:before="60"/>
        <w:jc w:val="both"/>
      </w:pPr>
      <w:r>
        <w:rPr>
          <w:b/>
        </w:rPr>
        <w:t xml:space="preserve">41 </w:t>
      </w:r>
      <w:r>
        <w:rPr>
          <w:rFonts w:ascii="Times New Roman" w:hAnsi="Times New Roman"/>
        </w:rPr>
        <w:t>«Чайтанья принял отречение от мира, но вместо глубокого изучения Веданты Он лишь поёт и танцует в санкиртане.</w:t>
      </w:r>
    </w:p>
    <w:p>
      <w:pPr>
        <w:jc w:val="both"/>
      </w:pPr>
      <w:r>
        <w:rPr>
          <w:b/>
          <w:i/>
          <w:sz w:val="20"/>
        </w:rPr>
        <w:t xml:space="preserve">Анубхашья. </w:t>
      </w:r>
      <w:r>
        <w:rPr>
          <w:rFonts w:ascii="Times New Roman" w:hAnsi="Times New Roman"/>
          <w:sz w:val="20"/>
        </w:rPr>
        <w:t>Смрити предписывает: «Санньяси должен оставить тауръятрику, то есть пение, пляску и игру на инструментах, и всегда изучать Веданту». Санньяси Каши видели, что Шри Махапрабху не слушает шанкаровскую майяваду, а, напротив, погружён в песни о Кришне и прочее и пляшет, переполненный любовью. Мерилом им служило это предписание, и потому они сочли, что Он не знает дхармы санньясы. Шанкара говорит: “Поистине удачливы те, кто носит лишь набедренную повязку и всегда радуется словам Веданты”.</w:t>
      </w:r>
      <w:r>
        <w:rPr>
          <w:rFonts w:ascii="Times New Roman" w:hAnsi="Times New Roman"/>
          <w:sz w:val="20"/>
          <w:vertAlign w:val="superscript"/>
        </w:rPr>
        <w:t>10</w:t>
      </w:r>
      <w:r>
        <w:rPr>
          <w:rFonts w:ascii="Times New Roman" w:hAnsi="Times New Roman"/>
          <w:sz w:val="20"/>
        </w:rPr>
        <w:t xml:space="preserve"> Не видя в Махапрабху этого признака, санньяси-майявадины и привязанные к дому (грихавраты) хулили Его. Об освобождении санньяси-майявадинов Каши — особенно см. Мадхья 25.5–169.</w:t>
      </w:r>
    </w:p>
    <w:p>
      <w:pPr>
        <w:keepNext/>
        <w:spacing w:before="160"/>
        <w:jc w:val="center"/>
      </w:pPr>
      <w:r>
        <w:rPr>
          <w:rFonts w:ascii="Nirmala UI" w:hAnsi="Nirmala UI" w:cs="Nirmala UI"/>
          <w:sz w:val="24"/>
          <w:szCs w:val="24"/>
        </w:rPr>
        <w:t>মূর্খ সন্ন্যাসী নিজ-ধর্ম্ম নাহি জানে ৷</w:t>
        <w:br/>
      </w:r>
      <w:r>
        <w:rPr>
          <w:rFonts w:ascii="Nirmala UI" w:hAnsi="Nirmala UI" w:cs="Nirmala UI"/>
          <w:sz w:val="24"/>
          <w:szCs w:val="24"/>
        </w:rPr>
        <w:t>ভাবুক হইয়া ফেরে ভাবুকের সনে ॥ ৪২ ॥</w:t>
      </w:r>
    </w:p>
    <w:p>
      <w:pPr>
        <w:keepNext/>
        <w:spacing w:after="0"/>
        <w:ind w:left="227"/>
      </w:pPr>
      <w:r>
        <w:rPr>
          <w:rFonts w:ascii="Times New Roman" w:hAnsi="Times New Roman"/>
          <w:i/>
          <w:sz w:val="20"/>
        </w:rPr>
        <w:t>мӯркха саннйа̄сӣ ниджа-дхарма на̄хи джа̄не</w:t>
      </w:r>
    </w:p>
    <w:p>
      <w:pPr>
        <w:keepNext/>
        <w:spacing w:after="40"/>
        <w:ind w:left="227"/>
      </w:pPr>
      <w:r>
        <w:rPr>
          <w:rFonts w:ascii="Times New Roman" w:hAnsi="Times New Roman"/>
          <w:color w:val="555555"/>
          <w:sz w:val="18"/>
        </w:rPr>
        <w:t>неграмотный монах  свой  долг  не  знает</w:t>
      </w:r>
    </w:p>
    <w:p>
      <w:pPr>
        <w:keepNext/>
        <w:spacing w:after="0"/>
        <w:ind w:left="227"/>
      </w:pPr>
      <w:r>
        <w:rPr>
          <w:rFonts w:ascii="Times New Roman" w:hAnsi="Times New Roman"/>
          <w:i/>
          <w:sz w:val="20"/>
        </w:rPr>
        <w:t>бха̄вука хаийа̄ пхере бха̄вукера сане</w:t>
      </w:r>
    </w:p>
    <w:p>
      <w:pPr>
        <w:keepNext/>
        <w:spacing w:after="40"/>
        <w:ind w:left="227"/>
      </w:pPr>
      <w:r>
        <w:rPr>
          <w:rFonts w:ascii="Times New Roman" w:hAnsi="Times New Roman"/>
          <w:color w:val="555555"/>
          <w:sz w:val="18"/>
        </w:rPr>
        <w:t>эмоциями охваченный бродит с блаженными вместе</w:t>
      </w:r>
    </w:p>
    <w:p>
      <w:pPr>
        <w:spacing w:before="60"/>
        <w:jc w:val="both"/>
      </w:pPr>
      <w:r>
        <w:rPr>
          <w:b/>
        </w:rPr>
        <w:t xml:space="preserve">42 </w:t>
      </w:r>
      <w:r>
        <w:rPr>
          <w:rFonts w:ascii="Times New Roman" w:hAnsi="Times New Roman"/>
        </w:rPr>
        <w:t>Он всего лишь неграмотный санньяси, и потому ничего не знает о Своём подлинном долге. Пребывая во власти сантиментов, Он странствует повсюду в обществе таких же блаженных, как и Он Сам».</w:t>
      </w:r>
    </w:p>
    <w:p>
      <w:pPr>
        <w:keepNext/>
        <w:spacing w:before="160"/>
        <w:jc w:val="center"/>
      </w:pPr>
      <w:r>
        <w:rPr>
          <w:rFonts w:ascii="Nirmala UI" w:hAnsi="Nirmala UI" w:cs="Nirmala UI"/>
          <w:sz w:val="24"/>
          <w:szCs w:val="24"/>
        </w:rPr>
        <w:t>এ সব শুনিয়া প্রভু হাসে মনে মনে ৷</w:t>
        <w:br/>
      </w:r>
      <w:r>
        <w:rPr>
          <w:rFonts w:ascii="Nirmala UI" w:hAnsi="Nirmala UI" w:cs="Nirmala UI"/>
          <w:sz w:val="24"/>
          <w:szCs w:val="24"/>
        </w:rPr>
        <w:t>উপেক্ষা করিয়া কারো না কৈল সম্ভাষণে ॥ ৪৩ ॥</w:t>
      </w:r>
    </w:p>
    <w:p>
      <w:pPr>
        <w:keepNext/>
        <w:spacing w:after="0"/>
        <w:ind w:left="227"/>
      </w:pPr>
      <w:r>
        <w:rPr>
          <w:rFonts w:ascii="Times New Roman" w:hAnsi="Times New Roman"/>
          <w:i/>
          <w:sz w:val="20"/>
        </w:rPr>
        <w:t>э саба ш́унийа̄ прабху ха̄се мане мане</w:t>
      </w:r>
    </w:p>
    <w:p>
      <w:pPr>
        <w:keepNext/>
        <w:spacing w:after="40"/>
        <w:ind w:left="227"/>
      </w:pPr>
      <w:r>
        <w:rPr>
          <w:rFonts w:ascii="Times New Roman" w:hAnsi="Times New Roman"/>
          <w:color w:val="555555"/>
          <w:sz w:val="18"/>
        </w:rPr>
        <w:t>это всё  выслушав  Господь улыбается  в уме</w:t>
      </w:r>
    </w:p>
    <w:p>
      <w:pPr>
        <w:keepNext/>
        <w:spacing w:after="0"/>
        <w:ind w:left="227"/>
      </w:pPr>
      <w:r>
        <w:rPr>
          <w:rFonts w:ascii="Times New Roman" w:hAnsi="Times New Roman"/>
          <w:i/>
          <w:sz w:val="20"/>
        </w:rPr>
        <w:t>упекш̣а̄ карийа̄ ка̄ро на̄ каила самбха̄ш̣ан̣е</w:t>
      </w:r>
    </w:p>
    <w:p>
      <w:pPr>
        <w:keepNext/>
        <w:spacing w:after="40"/>
        <w:ind w:left="227"/>
      </w:pPr>
      <w:r>
        <w:rPr>
          <w:rFonts w:ascii="Times New Roman" w:hAnsi="Times New Roman"/>
          <w:color w:val="555555"/>
          <w:sz w:val="18"/>
        </w:rPr>
        <w:t>проигнорировав  с кем-либо  не вступил  в беседу</w:t>
      </w:r>
    </w:p>
    <w:p>
      <w:pPr>
        <w:spacing w:before="60"/>
        <w:jc w:val="both"/>
      </w:pPr>
      <w:r>
        <w:rPr>
          <w:b/>
        </w:rPr>
        <w:t xml:space="preserve">43 </w:t>
      </w:r>
      <w:r>
        <w:rPr>
          <w:rFonts w:ascii="Times New Roman" w:hAnsi="Times New Roman"/>
        </w:rPr>
        <w:t>Шри Чайтанья лишь мысленно улыбнулся, слыша такие оскорбительные речи, и ни с кем из них не стал говорить.</w:t>
      </w:r>
    </w:p>
    <w:p>
      <w:pPr>
        <w:keepNext/>
        <w:spacing w:before="160"/>
        <w:jc w:val="center"/>
      </w:pPr>
      <w:r>
        <w:rPr>
          <w:rFonts w:ascii="Times New Roman" w:hAnsi="Times New Roman"/>
          <w:i/>
          <w:sz w:val="21"/>
        </w:rPr>
        <w:t>Господь пренебрегает ими и уходит в Матхуру —</w:t>
      </w:r>
    </w:p>
    <w:p>
      <w:pPr>
        <w:keepNext/>
        <w:jc w:val="center"/>
      </w:pPr>
      <w:r>
        <w:rPr>
          <w:rFonts w:ascii="Nirmala UI" w:hAnsi="Nirmala UI" w:cs="Nirmala UI"/>
          <w:sz w:val="24"/>
          <w:szCs w:val="24"/>
        </w:rPr>
        <w:t>উপেক্ষা করিয়া কৈল মথুরা গমন ৷</w:t>
        <w:br/>
      </w:r>
      <w:r>
        <w:rPr>
          <w:rFonts w:ascii="Nirmala UI" w:hAnsi="Nirmala UI" w:cs="Nirmala UI"/>
          <w:sz w:val="24"/>
          <w:szCs w:val="24"/>
        </w:rPr>
        <w:t>মথুরা দেখিয়া পুনঃ কৈল আগমন ॥ ৪৪ ॥</w:t>
      </w:r>
    </w:p>
    <w:p>
      <w:pPr>
        <w:keepNext/>
        <w:spacing w:after="0"/>
        <w:ind w:left="227"/>
      </w:pPr>
      <w:r>
        <w:rPr>
          <w:rFonts w:ascii="Times New Roman" w:hAnsi="Times New Roman"/>
          <w:i/>
          <w:sz w:val="20"/>
        </w:rPr>
        <w:t>упекш̣а̄ карийа̄ каила матхура̄ гамана</w:t>
      </w:r>
    </w:p>
    <w:p>
      <w:pPr>
        <w:keepNext/>
        <w:spacing w:after="40"/>
        <w:ind w:left="227"/>
      </w:pPr>
      <w:r>
        <w:rPr>
          <w:rFonts w:ascii="Times New Roman" w:hAnsi="Times New Roman"/>
          <w:color w:val="555555"/>
          <w:sz w:val="18"/>
        </w:rPr>
        <w:t>проигнорировав, сделал  в Матхуру путешествие</w:t>
      </w:r>
    </w:p>
    <w:p>
      <w:pPr>
        <w:keepNext/>
        <w:spacing w:after="0"/>
        <w:ind w:left="227"/>
      </w:pPr>
      <w:r>
        <w:rPr>
          <w:rFonts w:ascii="Times New Roman" w:hAnsi="Times New Roman"/>
          <w:i/>
          <w:sz w:val="20"/>
        </w:rPr>
        <w:t>матхура̄ декхийа̄ пунах̣ каила а̄гамана</w:t>
      </w:r>
    </w:p>
    <w:p>
      <w:pPr>
        <w:keepNext/>
        <w:spacing w:after="40"/>
        <w:ind w:left="227"/>
      </w:pPr>
      <w:r>
        <w:rPr>
          <w:rFonts w:ascii="Times New Roman" w:hAnsi="Times New Roman"/>
          <w:color w:val="555555"/>
          <w:sz w:val="18"/>
        </w:rPr>
        <w:t>Матхуру  увидев  снова  вернулся</w:t>
      </w:r>
    </w:p>
    <w:p>
      <w:pPr>
        <w:spacing w:before="60"/>
        <w:jc w:val="both"/>
      </w:pPr>
      <w:r>
        <w:rPr>
          <w:b/>
        </w:rPr>
        <w:t xml:space="preserve">44 </w:t>
      </w:r>
      <w:r>
        <w:rPr>
          <w:rFonts w:ascii="Times New Roman" w:hAnsi="Times New Roman"/>
        </w:rPr>
        <w:t>Проигнорировав санньяси-майявади, Шри Чайтанья отправился в Матхуру, а затем снова вернулся в Варанаси.</w:t>
      </w:r>
    </w:p>
    <w:p>
      <w:pPr>
        <w:keepNext/>
        <w:spacing w:before="160"/>
        <w:jc w:val="center"/>
      </w:pPr>
      <w:r>
        <w:rPr>
          <w:rFonts w:ascii="Times New Roman" w:hAnsi="Times New Roman"/>
          <w:i/>
          <w:sz w:val="21"/>
        </w:rPr>
        <w:t>Господь живёт в доме Чандрашекхары —</w:t>
      </w:r>
    </w:p>
    <w:p>
      <w:pPr>
        <w:keepNext/>
        <w:jc w:val="center"/>
      </w:pPr>
      <w:r>
        <w:rPr>
          <w:rFonts w:ascii="Nirmala UI" w:hAnsi="Nirmala UI" w:cs="Nirmala UI"/>
          <w:sz w:val="24"/>
          <w:szCs w:val="24"/>
        </w:rPr>
        <w:t>কাশীতে লেখক শূদ্র-শ্রীচন্দ্রশেখর ৷</w:t>
        <w:br/>
      </w:r>
      <w:r>
        <w:rPr>
          <w:rFonts w:ascii="Nirmala UI" w:hAnsi="Nirmala UI" w:cs="Nirmala UI"/>
          <w:sz w:val="24"/>
          <w:szCs w:val="24"/>
        </w:rPr>
        <w:t>তাঁর ঘরে রহিলা প্রভু স্বতন্ত্র ঈশ্বর ॥ ৪৫ ॥</w:t>
      </w:r>
    </w:p>
    <w:p>
      <w:pPr>
        <w:keepNext/>
        <w:spacing w:after="0"/>
        <w:ind w:left="227"/>
      </w:pPr>
      <w:r>
        <w:rPr>
          <w:rFonts w:ascii="Times New Roman" w:hAnsi="Times New Roman"/>
          <w:i/>
          <w:sz w:val="20"/>
        </w:rPr>
        <w:t>ка̄ш́ӣте лекхака ш́ӯдра-ш́рӣчандраш́екхара</w:t>
      </w:r>
    </w:p>
    <w:p>
      <w:pPr>
        <w:keepNext/>
        <w:spacing w:after="40"/>
        <w:ind w:left="227"/>
      </w:pPr>
      <w:r>
        <w:rPr>
          <w:rFonts w:ascii="Times New Roman" w:hAnsi="Times New Roman"/>
          <w:color w:val="555555"/>
          <w:sz w:val="18"/>
        </w:rPr>
        <w:t>в Варанаси писарь  шудра  Шри Чандрашекхар</w:t>
      </w:r>
    </w:p>
    <w:p>
      <w:pPr>
        <w:keepNext/>
        <w:spacing w:after="0"/>
        <w:ind w:left="227"/>
      </w:pPr>
      <w:r>
        <w:rPr>
          <w:rFonts w:ascii="Times New Roman" w:hAnsi="Times New Roman"/>
          <w:i/>
          <w:sz w:val="20"/>
        </w:rPr>
        <w:t>та̄̐ра гхаре рахила̄ прабху сватантра ӣш́вара</w:t>
      </w:r>
    </w:p>
    <w:p>
      <w:pPr>
        <w:keepNext/>
        <w:spacing w:after="40"/>
        <w:ind w:left="227"/>
      </w:pPr>
      <w:r>
        <w:rPr>
          <w:rFonts w:ascii="Times New Roman" w:hAnsi="Times New Roman"/>
          <w:color w:val="555555"/>
          <w:sz w:val="18"/>
        </w:rPr>
        <w:t>в его доме  оставался Господь  независимый  Владыка</w:t>
      </w:r>
    </w:p>
    <w:p>
      <w:pPr>
        <w:spacing w:before="60"/>
        <w:jc w:val="both"/>
      </w:pPr>
      <w:r>
        <w:rPr>
          <w:b/>
        </w:rPr>
        <w:t xml:space="preserve">45 </w:t>
      </w:r>
      <w:r>
        <w:rPr>
          <w:rFonts w:ascii="Times New Roman" w:hAnsi="Times New Roman"/>
        </w:rPr>
        <w:t>Вернувшись в Варанаси, Шри Чайтанья остановился в доме писаря-шудры Шри Чандрашекхара, тем самым показав, что Всевышний Господь независим во всех Своих поступках.</w:t>
      </w:r>
    </w:p>
    <w:p>
      <w:pPr>
        <w:jc w:val="both"/>
      </w:pPr>
      <w:r>
        <w:rPr>
          <w:b/>
          <w:i/>
          <w:sz w:val="20"/>
        </w:rPr>
        <w:t xml:space="preserve">Анубхашья. </w:t>
      </w:r>
      <w:r>
        <w:rPr>
          <w:rFonts w:ascii="Times New Roman" w:hAnsi="Times New Roman"/>
          <w:sz w:val="20"/>
        </w:rPr>
        <w:t>В “Шри Чайтанья-чандродая-натаке” Шри Чандрашекхара назван «шаукра-вайдьей» (вайдьей по рождению). В то время вайдьи по рождению и все варны, кроме брахманов по рождению, назывались «шудрами». Позже, в нынешнем столетии, каястхи, прибегнув к обряду очищения вратьев (утративших право на посвящение), приняли и принимают самскары кшатриев, а вайдьи — самскары вайшьев. В родах ачарьев Шри Гаудия-вайшнавов, следующих вере вайшнавов, — в роду Тхакура Рагхунанданы, в роду Тхакура Кришнадаса и Навани Ходы и в роду Шри Расикананда-девы, ученика Шьямананды Прабху, — вот уже три-четыре столетия совершают упанаяна-самскару, идеал брахманства. Они и поныне служат дикша-гуру для всех варн, включая брахманов, и поклоняются шалаграмам и другим Божествам.</w:t>
      </w:r>
    </w:p>
    <w:p>
      <w:pPr>
        <w:keepNext/>
        <w:spacing w:before="160"/>
        <w:jc w:val="center"/>
      </w:pPr>
      <w:r>
        <w:rPr>
          <w:rFonts w:ascii="Times New Roman" w:hAnsi="Times New Roman"/>
          <w:i/>
          <w:sz w:val="21"/>
        </w:rPr>
        <w:t>Оставив санньяси-майявадинов, Господь принимает бхикшу в доме Тапаны Мишры —</w:t>
      </w:r>
    </w:p>
    <w:p>
      <w:pPr>
        <w:keepNext/>
        <w:jc w:val="center"/>
      </w:pPr>
      <w:r>
        <w:rPr>
          <w:rFonts w:ascii="Nirmala UI" w:hAnsi="Nirmala UI" w:cs="Nirmala UI"/>
          <w:sz w:val="24"/>
          <w:szCs w:val="24"/>
        </w:rPr>
        <w:t>তপন-মিশ্রের ঘরে ভিক্ষা-নির্ব্বাহণ ৷</w:t>
        <w:br/>
      </w:r>
      <w:r>
        <w:rPr>
          <w:rFonts w:ascii="Nirmala UI" w:hAnsi="Nirmala UI" w:cs="Nirmala UI"/>
          <w:sz w:val="24"/>
          <w:szCs w:val="24"/>
        </w:rPr>
        <w:t>সন্ন্যাসীর সঙ্গে নাহি মানে নিমন্ত্রণ ॥ ৪৬ ॥</w:t>
      </w:r>
    </w:p>
    <w:p>
      <w:pPr>
        <w:keepNext/>
        <w:spacing w:after="0"/>
        <w:ind w:left="227"/>
      </w:pPr>
      <w:r>
        <w:rPr>
          <w:rFonts w:ascii="Times New Roman" w:hAnsi="Times New Roman"/>
          <w:i/>
          <w:sz w:val="20"/>
        </w:rPr>
        <w:t>тапана-миш́рера гхаре бхикш̣а̄-нирва̄хан̣а</w:t>
      </w:r>
    </w:p>
    <w:p>
      <w:pPr>
        <w:keepNext/>
        <w:spacing w:after="40"/>
        <w:ind w:left="227"/>
      </w:pPr>
      <w:r>
        <w:rPr>
          <w:rFonts w:ascii="Times New Roman" w:hAnsi="Times New Roman"/>
          <w:color w:val="555555"/>
          <w:sz w:val="18"/>
        </w:rPr>
        <w:t>Тапана Мишры в доме приём пищи (регулярно)совершал</w:t>
      </w:r>
    </w:p>
    <w:p>
      <w:pPr>
        <w:keepNext/>
        <w:spacing w:after="0"/>
        <w:ind w:left="227"/>
      </w:pPr>
      <w:r>
        <w:rPr>
          <w:rFonts w:ascii="Times New Roman" w:hAnsi="Times New Roman"/>
          <w:i/>
          <w:sz w:val="20"/>
        </w:rPr>
        <w:t>саннйа̄сӣра сан̇ге на̄хи ма̄не нимантран̣а</w:t>
      </w:r>
    </w:p>
    <w:p>
      <w:pPr>
        <w:keepNext/>
        <w:spacing w:after="40"/>
        <w:ind w:left="227"/>
      </w:pPr>
      <w:r>
        <w:rPr>
          <w:rFonts w:ascii="Times New Roman" w:hAnsi="Times New Roman"/>
          <w:color w:val="555555"/>
          <w:sz w:val="18"/>
        </w:rPr>
        <w:t>санньяси  в обществе не принимает приглашение</w:t>
      </w:r>
    </w:p>
    <w:p>
      <w:pPr>
        <w:spacing w:before="60"/>
        <w:jc w:val="both"/>
      </w:pPr>
      <w:r>
        <w:rPr>
          <w:b/>
        </w:rPr>
        <w:t xml:space="preserve">46 </w:t>
      </w:r>
      <w:r>
        <w:rPr>
          <w:rFonts w:ascii="Times New Roman" w:hAnsi="Times New Roman"/>
        </w:rPr>
        <w:t>Махапрабху Шри Чайтанья принимал пищу лишь в доме Шри Тапана Мишры и сторонился всех санньяси-майявади, игнорируя их приглашения.</w:t>
      </w:r>
    </w:p>
    <w:p>
      <w:pPr>
        <w:jc w:val="both"/>
      </w:pPr>
      <w:r>
        <w:rPr>
          <w:b/>
          <w:i/>
          <w:sz w:val="20"/>
        </w:rPr>
        <w:t xml:space="preserve">Амрита-праваха-бхашья. </w:t>
      </w:r>
      <w:r>
        <w:rPr>
          <w:rFonts w:ascii="Times New Roman" w:hAnsi="Times New Roman"/>
          <w:sz w:val="20"/>
        </w:rPr>
        <w:t>Вайдья Чандрашекхара был по варне шудрой. Санньяси не подобает ночевать в доме шудры, но Махапрабху по милости к нему остановился в его доме: ведь Он — независимый Ишвара, и перед Его милостью все равны — и брахман, и шудра. Бхикшу, то есть трапезу, Он принимал в доме Тапаны Мишры. И нигде Он не принимал приглашений вместе с другими санньяси.</w:t>
      </w:r>
    </w:p>
    <w:p>
      <w:pPr>
        <w:keepNext/>
        <w:spacing w:before="160"/>
        <w:jc w:val="center"/>
      </w:pPr>
      <w:r>
        <w:rPr>
          <w:rFonts w:ascii="Times New Roman" w:hAnsi="Times New Roman"/>
          <w:i/>
          <w:sz w:val="21"/>
        </w:rPr>
        <w:t>Наставления Шри Санатане —</w:t>
      </w:r>
    </w:p>
    <w:p>
      <w:pPr>
        <w:keepNext/>
        <w:jc w:val="center"/>
      </w:pPr>
      <w:r>
        <w:rPr>
          <w:rFonts w:ascii="Nirmala UI" w:hAnsi="Nirmala UI" w:cs="Nirmala UI"/>
          <w:sz w:val="24"/>
          <w:szCs w:val="24"/>
        </w:rPr>
        <w:t>সনাতন গোসাঞি আসি’ তাঁহাই মিলিলা ৷</w:t>
        <w:br/>
      </w:r>
      <w:r>
        <w:rPr>
          <w:rFonts w:ascii="Nirmala UI" w:hAnsi="Nirmala UI" w:cs="Nirmala UI"/>
          <w:sz w:val="24"/>
          <w:szCs w:val="24"/>
        </w:rPr>
        <w:t>তাঁর শিক্ষা লাগি’ প্রভু দু-মাস রহিলা ॥ ৪৭ ॥</w:t>
      </w:r>
    </w:p>
    <w:p>
      <w:pPr>
        <w:keepNext/>
        <w:spacing w:after="0"/>
        <w:ind w:left="227"/>
      </w:pPr>
      <w:r>
        <w:rPr>
          <w:rFonts w:ascii="Times New Roman" w:hAnsi="Times New Roman"/>
          <w:i/>
          <w:sz w:val="20"/>
        </w:rPr>
        <w:t>сана̄тана госа̄н̃и а̄си’ та̄̐ха̄и милила̄</w:t>
      </w:r>
    </w:p>
    <w:p>
      <w:pPr>
        <w:keepNext/>
        <w:spacing w:after="40"/>
        <w:ind w:left="227"/>
      </w:pPr>
      <w:r>
        <w:rPr>
          <w:rFonts w:ascii="Times New Roman" w:hAnsi="Times New Roman"/>
          <w:color w:val="555555"/>
          <w:sz w:val="18"/>
        </w:rPr>
        <w:t>Санатан  Госвами  придя  туда встретился</w:t>
      </w:r>
    </w:p>
    <w:p>
      <w:pPr>
        <w:keepNext/>
        <w:spacing w:after="0"/>
        <w:ind w:left="227"/>
      </w:pPr>
      <w:r>
        <w:rPr>
          <w:rFonts w:ascii="Times New Roman" w:hAnsi="Times New Roman"/>
          <w:i/>
          <w:sz w:val="20"/>
        </w:rPr>
        <w:t>та̄̐ра ш́икш̣а̄ ла̄ги’ прабху ду-ма̄са рахила̄</w:t>
      </w:r>
    </w:p>
    <w:p>
      <w:pPr>
        <w:keepNext/>
        <w:spacing w:after="40"/>
        <w:ind w:left="227"/>
      </w:pPr>
      <w:r>
        <w:rPr>
          <w:rFonts w:ascii="Times New Roman" w:hAnsi="Times New Roman"/>
          <w:color w:val="555555"/>
          <w:sz w:val="18"/>
        </w:rPr>
        <w:t>Его наставлений ради Господь  два месяца оставался</w:t>
      </w:r>
    </w:p>
    <w:p>
      <w:pPr>
        <w:spacing w:before="60"/>
        <w:jc w:val="both"/>
      </w:pPr>
      <w:r>
        <w:rPr>
          <w:b/>
        </w:rPr>
        <w:t xml:space="preserve">47 </w:t>
      </w:r>
      <w:r>
        <w:rPr>
          <w:rFonts w:ascii="Times New Roman" w:hAnsi="Times New Roman"/>
        </w:rPr>
        <w:t>В то время из Бенгалии пришёл Санатан Госвами и встретился со Шри Чайтаньей. Чтобы наставить его, Господь задержался там на два месяца.</w:t>
      </w:r>
    </w:p>
    <w:p>
      <w:pPr>
        <w:keepNext/>
        <w:spacing w:before="160"/>
        <w:jc w:val="center"/>
      </w:pPr>
      <w:r>
        <w:rPr>
          <w:rFonts w:ascii="Nirmala UI" w:hAnsi="Nirmala UI" w:cs="Nirmala UI"/>
          <w:sz w:val="24"/>
          <w:szCs w:val="24"/>
        </w:rPr>
        <w:t>তাঁরে শিক্ষাইল সব বৈষ্ণবের ধর্ম্ম ৷</w:t>
        <w:br/>
      </w:r>
      <w:r>
        <w:rPr>
          <w:rFonts w:ascii="Nirmala UI" w:hAnsi="Nirmala UI" w:cs="Nirmala UI"/>
          <w:sz w:val="24"/>
          <w:szCs w:val="24"/>
        </w:rPr>
        <w:t>শ্রীভাগবত-আদি শাস্ত্রের যত গূঢ় মর্ম্ম ॥ ৪৮ ॥</w:t>
      </w:r>
    </w:p>
    <w:p>
      <w:pPr>
        <w:keepNext/>
        <w:spacing w:after="0"/>
        <w:ind w:left="227"/>
      </w:pPr>
      <w:r>
        <w:rPr>
          <w:rFonts w:ascii="Times New Roman" w:hAnsi="Times New Roman"/>
          <w:i/>
          <w:sz w:val="20"/>
        </w:rPr>
        <w:t>та̄̐ре ш́икш̣а̄ила саба ваиш̣н̣авера дхарма</w:t>
      </w:r>
    </w:p>
    <w:p>
      <w:pPr>
        <w:keepNext/>
        <w:spacing w:after="40"/>
        <w:ind w:left="227"/>
      </w:pPr>
      <w:r>
        <w:rPr>
          <w:rFonts w:ascii="Times New Roman" w:hAnsi="Times New Roman"/>
          <w:color w:val="555555"/>
          <w:sz w:val="18"/>
        </w:rPr>
        <w:t>ему  преподал  всех  вайшнавов  кодекс</w:t>
      </w:r>
    </w:p>
    <w:p>
      <w:pPr>
        <w:keepNext/>
        <w:spacing w:after="0"/>
        <w:ind w:left="227"/>
      </w:pPr>
      <w:r>
        <w:rPr>
          <w:rFonts w:ascii="Times New Roman" w:hAnsi="Times New Roman"/>
          <w:i/>
          <w:sz w:val="20"/>
        </w:rPr>
        <w:t>ш́рӣ бха̄гавата-а̄ди ш́а̄стрера йата гӯд̣ха марма</w:t>
      </w:r>
    </w:p>
    <w:p>
      <w:pPr>
        <w:keepNext/>
        <w:spacing w:after="40"/>
        <w:ind w:left="227"/>
      </w:pPr>
      <w:r>
        <w:rPr>
          <w:rFonts w:ascii="Times New Roman" w:hAnsi="Times New Roman"/>
          <w:color w:val="555555"/>
          <w:sz w:val="18"/>
        </w:rPr>
        <w:t>Шримад-Бхагаватам и пр.  писания  весь сокровенный смысл</w:t>
      </w:r>
    </w:p>
    <w:p>
      <w:pPr>
        <w:spacing w:before="60"/>
        <w:jc w:val="both"/>
      </w:pPr>
      <w:r>
        <w:rPr>
          <w:b/>
        </w:rPr>
        <w:t xml:space="preserve">48 </w:t>
      </w:r>
      <w:r>
        <w:rPr>
          <w:rFonts w:ascii="Times New Roman" w:hAnsi="Times New Roman"/>
        </w:rPr>
        <w:t>Шри Чайтанья преподал ему всю дхарму вайшнавов и открыл сокровенный смысл “Шримад-Бхагаватам” и других священных писаний.</w:t>
      </w:r>
    </w:p>
    <w:p>
      <w:pPr>
        <w:keepNext/>
        <w:spacing w:before="160"/>
        <w:jc w:val="center"/>
      </w:pPr>
      <w:r>
        <w:rPr>
          <w:rFonts w:ascii="Times New Roman" w:hAnsi="Times New Roman"/>
          <w:i/>
          <w:sz w:val="21"/>
        </w:rPr>
        <w:t>Мольба Чандрашекхары и Тапаны Мишры —</w:t>
      </w:r>
    </w:p>
    <w:p>
      <w:pPr>
        <w:keepNext/>
        <w:jc w:val="center"/>
      </w:pPr>
      <w:r>
        <w:rPr>
          <w:rFonts w:ascii="Nirmala UI" w:hAnsi="Nirmala UI" w:cs="Nirmala UI"/>
          <w:sz w:val="24"/>
          <w:szCs w:val="24"/>
        </w:rPr>
        <w:t>ইতিমধ্যে চন্দ্রশেখর, মিশ্র-তপন ৷</w:t>
        <w:br/>
      </w:r>
      <w:r>
        <w:rPr>
          <w:rFonts w:ascii="Nirmala UI" w:hAnsi="Nirmala UI" w:cs="Nirmala UI"/>
          <w:sz w:val="24"/>
          <w:szCs w:val="24"/>
        </w:rPr>
        <w:t>দুঃখী হঞা প্রভু-পায় কৈল নিবেদন ॥ ৪৯ ॥</w:t>
      </w:r>
    </w:p>
    <w:p>
      <w:pPr>
        <w:keepNext/>
        <w:spacing w:after="0"/>
        <w:ind w:left="227"/>
      </w:pPr>
      <w:r>
        <w:rPr>
          <w:rFonts w:ascii="Times New Roman" w:hAnsi="Times New Roman"/>
          <w:i/>
          <w:sz w:val="20"/>
        </w:rPr>
        <w:t>итимадхйе чандраш́екхара, миш́ра-тапана</w:t>
      </w:r>
    </w:p>
    <w:p>
      <w:pPr>
        <w:keepNext/>
        <w:spacing w:after="40"/>
        <w:ind w:left="227"/>
      </w:pPr>
      <w:r>
        <w:rPr>
          <w:rFonts w:ascii="Times New Roman" w:hAnsi="Times New Roman"/>
          <w:color w:val="555555"/>
          <w:sz w:val="18"/>
        </w:rPr>
        <w:t>тем временем  Чандрашекхар,  Тапан Мишра</w:t>
      </w:r>
    </w:p>
    <w:p>
      <w:pPr>
        <w:keepNext/>
        <w:spacing w:after="0"/>
        <w:ind w:left="227"/>
      </w:pPr>
      <w:r>
        <w:rPr>
          <w:rFonts w:ascii="Times New Roman" w:hAnsi="Times New Roman"/>
          <w:i/>
          <w:sz w:val="20"/>
        </w:rPr>
        <w:t>дух̣кхӣ хан̃а̄ прабху-па̄йа каила ниведана</w:t>
      </w:r>
    </w:p>
    <w:p>
      <w:pPr>
        <w:keepNext/>
        <w:spacing w:after="40"/>
        <w:ind w:left="227"/>
      </w:pPr>
      <w:r>
        <w:rPr>
          <w:rFonts w:ascii="Times New Roman" w:hAnsi="Times New Roman"/>
          <w:color w:val="555555"/>
          <w:sz w:val="18"/>
        </w:rPr>
        <w:t>огорчившись  Господа  у стоп  изложили просьбу</w:t>
      </w:r>
    </w:p>
    <w:p>
      <w:pPr>
        <w:spacing w:before="60"/>
        <w:jc w:val="both"/>
      </w:pPr>
      <w:r>
        <w:rPr>
          <w:b/>
        </w:rPr>
        <w:t xml:space="preserve">49 </w:t>
      </w:r>
      <w:r>
        <w:rPr>
          <w:rFonts w:ascii="Times New Roman" w:hAnsi="Times New Roman"/>
        </w:rPr>
        <w:t>В то время Шри Чандрашекхар и Тапан Мишра пребывали в большой печали. У стоп Шри Чайтаньи Махапрабху они обратились со смиренной просьбой:</w:t>
      </w:r>
    </w:p>
    <w:p>
      <w:pPr>
        <w:keepNext/>
        <w:spacing w:before="160"/>
        <w:jc w:val="center"/>
      </w:pPr>
      <w:r>
        <w:rPr>
          <w:rFonts w:ascii="Nirmala UI" w:hAnsi="Nirmala UI" w:cs="Nirmala UI"/>
          <w:sz w:val="24"/>
          <w:szCs w:val="24"/>
        </w:rPr>
        <w:t>কতেক শুনিব প্রভু তোমার নিন্দন!</w:t>
        <w:br/>
      </w:r>
      <w:r>
        <w:rPr>
          <w:rFonts w:ascii="Nirmala UI" w:hAnsi="Nirmala UI" w:cs="Nirmala UI"/>
          <w:sz w:val="24"/>
          <w:szCs w:val="24"/>
        </w:rPr>
        <w:t>না পারি সহিতে, এবে ছাড়িব জীবন ॥ ৫০ ॥</w:t>
      </w:r>
    </w:p>
    <w:p>
      <w:pPr>
        <w:keepNext/>
        <w:spacing w:after="0"/>
        <w:ind w:left="227"/>
      </w:pPr>
      <w:r>
        <w:rPr>
          <w:rFonts w:ascii="Times New Roman" w:hAnsi="Times New Roman"/>
          <w:i/>
          <w:sz w:val="20"/>
        </w:rPr>
        <w:t>катека ш́униба прабху тома̄ра ниндана!</w:t>
      </w:r>
    </w:p>
    <w:p>
      <w:pPr>
        <w:keepNext/>
        <w:spacing w:after="40"/>
        <w:ind w:left="227"/>
      </w:pPr>
      <w:r>
        <w:rPr>
          <w:rFonts w:ascii="Times New Roman" w:hAnsi="Times New Roman"/>
          <w:color w:val="555555"/>
          <w:sz w:val="18"/>
        </w:rPr>
        <w:t>сколько будем слушать Господь  Тебя  поношение</w:t>
      </w:r>
    </w:p>
    <w:p>
      <w:pPr>
        <w:keepNext/>
        <w:spacing w:after="0"/>
        <w:ind w:left="227"/>
      </w:pPr>
      <w:r>
        <w:rPr>
          <w:rFonts w:ascii="Times New Roman" w:hAnsi="Times New Roman"/>
          <w:i/>
          <w:sz w:val="20"/>
        </w:rPr>
        <w:t>на̄ па̄ри сахите, эбе чха̄д̣иба джӣвана</w:t>
      </w:r>
    </w:p>
    <w:p>
      <w:pPr>
        <w:keepNext/>
        <w:spacing w:after="40"/>
        <w:ind w:left="227"/>
      </w:pPr>
      <w:r>
        <w:rPr>
          <w:rFonts w:ascii="Times New Roman" w:hAnsi="Times New Roman"/>
          <w:color w:val="555555"/>
          <w:sz w:val="18"/>
        </w:rPr>
        <w:t>не можем терпеть,  сейчас  оставим  жизнь</w:t>
      </w:r>
    </w:p>
    <w:p>
      <w:pPr>
        <w:spacing w:before="60"/>
        <w:jc w:val="both"/>
      </w:pPr>
      <w:r>
        <w:rPr>
          <w:b/>
        </w:rPr>
        <w:t xml:space="preserve">50 </w:t>
      </w:r>
      <w:r>
        <w:rPr>
          <w:rFonts w:ascii="Times New Roman" w:hAnsi="Times New Roman"/>
        </w:rPr>
        <w:t>«О Господь! Мы не в силах терпеть то, как эти оскорбители хулят Тебя. Чем это слушать, уж лучше нам расстаться с жизнью.</w:t>
      </w:r>
    </w:p>
    <w:p>
      <w:pPr>
        <w:keepNext/>
        <w:spacing w:before="160"/>
        <w:jc w:val="center"/>
      </w:pPr>
      <w:r>
        <w:rPr>
          <w:rFonts w:ascii="Nirmala UI" w:hAnsi="Nirmala UI" w:cs="Nirmala UI"/>
          <w:sz w:val="24"/>
          <w:szCs w:val="24"/>
        </w:rPr>
        <w:t>তোমাকে নিন্দয়ে যত সন্ন্যাসীর গণ ৷</w:t>
        <w:br/>
      </w:r>
      <w:r>
        <w:rPr>
          <w:rFonts w:ascii="Nirmala UI" w:hAnsi="Nirmala UI" w:cs="Nirmala UI"/>
          <w:sz w:val="24"/>
          <w:szCs w:val="24"/>
        </w:rPr>
        <w:t>শুনিতে না পারি, ফাটে হৃদয়-শ্রবণ ॥ ৫১ ॥</w:t>
      </w:r>
    </w:p>
    <w:p>
      <w:pPr>
        <w:keepNext/>
        <w:spacing w:after="0"/>
        <w:ind w:left="227"/>
      </w:pPr>
      <w:r>
        <w:rPr>
          <w:rFonts w:ascii="Times New Roman" w:hAnsi="Times New Roman"/>
          <w:i/>
          <w:sz w:val="20"/>
        </w:rPr>
        <w:t>тома̄ке ниндайе йата саннйа̄сӣра ган̣а</w:t>
      </w:r>
    </w:p>
    <w:p>
      <w:pPr>
        <w:keepNext/>
        <w:spacing w:after="40"/>
        <w:ind w:left="227"/>
      </w:pPr>
      <w:r>
        <w:rPr>
          <w:rFonts w:ascii="Times New Roman" w:hAnsi="Times New Roman"/>
          <w:color w:val="555555"/>
          <w:sz w:val="18"/>
        </w:rPr>
        <w:t>Тебя  поношения  все  санньяси-майявади</w:t>
      </w:r>
    </w:p>
    <w:p>
      <w:pPr>
        <w:keepNext/>
        <w:spacing w:after="0"/>
        <w:ind w:left="227"/>
      </w:pPr>
      <w:r>
        <w:rPr>
          <w:rFonts w:ascii="Times New Roman" w:hAnsi="Times New Roman"/>
          <w:i/>
          <w:sz w:val="20"/>
        </w:rPr>
        <w:t>ш́уните на̄ па̄ри, пха̄т̣е хр̣дайа-ш́раван̣а</w:t>
      </w:r>
    </w:p>
    <w:p>
      <w:pPr>
        <w:keepNext/>
        <w:spacing w:after="40"/>
        <w:ind w:left="227"/>
      </w:pPr>
      <w:r>
        <w:rPr>
          <w:rFonts w:ascii="Times New Roman" w:hAnsi="Times New Roman"/>
          <w:color w:val="555555"/>
          <w:sz w:val="18"/>
        </w:rPr>
        <w:t>слушать не можем, разбивается сердце  от слушания</w:t>
      </w:r>
    </w:p>
    <w:p>
      <w:pPr>
        <w:spacing w:before="60"/>
        <w:jc w:val="both"/>
      </w:pPr>
      <w:r>
        <w:rPr>
          <w:b/>
        </w:rPr>
        <w:t xml:space="preserve">51 </w:t>
      </w:r>
      <w:r>
        <w:rPr>
          <w:rFonts w:ascii="Times New Roman" w:hAnsi="Times New Roman"/>
        </w:rPr>
        <w:t>Мы не можем больше слушать все эти богохульства от санньяси-майявади, ибо это разрывает наши сердца на части».</w:t>
      </w:r>
    </w:p>
    <w:p>
      <w:pPr>
        <w:keepNext/>
        <w:spacing w:before="160"/>
        <w:jc w:val="center"/>
      </w:pPr>
      <w:r>
        <w:rPr>
          <w:rFonts w:ascii="Nirmala UI" w:hAnsi="Nirmala UI" w:cs="Nirmala UI"/>
          <w:sz w:val="24"/>
          <w:szCs w:val="24"/>
        </w:rPr>
        <w:t>ইহা শুনি’ রহে প্রভু ঈষৎ হাসিয়া ৷</w:t>
        <w:br/>
      </w:r>
      <w:r>
        <w:rPr>
          <w:rFonts w:ascii="Nirmala UI" w:hAnsi="Nirmala UI" w:cs="Nirmala UI"/>
          <w:sz w:val="24"/>
          <w:szCs w:val="24"/>
        </w:rPr>
        <w:t>সেইকালে এক বিপ্র মিলিল আসিয়া ॥ ৫২ ॥</w:t>
      </w:r>
    </w:p>
    <w:p>
      <w:pPr>
        <w:keepNext/>
        <w:spacing w:after="0"/>
        <w:ind w:left="227"/>
      </w:pPr>
      <w:r>
        <w:rPr>
          <w:rFonts w:ascii="Times New Roman" w:hAnsi="Times New Roman"/>
          <w:i/>
          <w:sz w:val="20"/>
        </w:rPr>
        <w:t>иха̄ ш́уни’ рахе прабху ӣш̣ат ха̄сийа̄</w:t>
      </w:r>
    </w:p>
    <w:p>
      <w:pPr>
        <w:keepNext/>
        <w:spacing w:after="40"/>
        <w:ind w:left="227"/>
      </w:pPr>
      <w:r>
        <w:rPr>
          <w:rFonts w:ascii="Times New Roman" w:hAnsi="Times New Roman"/>
          <w:color w:val="555555"/>
          <w:sz w:val="18"/>
        </w:rPr>
        <w:t>это выслушав остаётся Господь слегка улыбнулся</w:t>
      </w:r>
    </w:p>
    <w:p>
      <w:pPr>
        <w:keepNext/>
        <w:spacing w:after="0"/>
        <w:ind w:left="227"/>
      </w:pPr>
      <w:r>
        <w:rPr>
          <w:rFonts w:ascii="Times New Roman" w:hAnsi="Times New Roman"/>
          <w:i/>
          <w:sz w:val="20"/>
        </w:rPr>
        <w:t>сеи ка̄ле эка випра милила а̄сийа̄</w:t>
      </w:r>
    </w:p>
    <w:p>
      <w:pPr>
        <w:keepNext/>
        <w:spacing w:after="40"/>
        <w:ind w:left="227"/>
      </w:pPr>
      <w:r>
        <w:rPr>
          <w:rFonts w:ascii="Times New Roman" w:hAnsi="Times New Roman"/>
          <w:color w:val="555555"/>
          <w:sz w:val="18"/>
        </w:rPr>
        <w:t>в тот момент один брахман встретился, придя</w:t>
      </w:r>
    </w:p>
    <w:p>
      <w:pPr>
        <w:spacing w:before="60"/>
        <w:jc w:val="both"/>
      </w:pPr>
      <w:r>
        <w:rPr>
          <w:b/>
        </w:rPr>
        <w:t xml:space="preserve">52 </w:t>
      </w:r>
      <w:r>
        <w:rPr>
          <w:rFonts w:ascii="Times New Roman" w:hAnsi="Times New Roman"/>
        </w:rPr>
        <w:t>Махапрабху выслушал их с лёгкой улыбкой. В это время пришёл один брахман, чтобы встретиться со Шри Чайтаньей.</w:t>
      </w:r>
    </w:p>
    <w:p>
      <w:pPr>
        <w:keepNext/>
        <w:spacing w:before="160"/>
        <w:jc w:val="center"/>
      </w:pPr>
      <w:r>
        <w:rPr>
          <w:rFonts w:ascii="Times New Roman" w:hAnsi="Times New Roman"/>
          <w:i/>
          <w:sz w:val="21"/>
        </w:rPr>
        <w:t>Просьба брахмана —</w:t>
      </w:r>
    </w:p>
    <w:p>
      <w:pPr>
        <w:keepNext/>
        <w:jc w:val="center"/>
      </w:pPr>
      <w:r>
        <w:rPr>
          <w:rFonts w:ascii="Nirmala UI" w:hAnsi="Nirmala UI" w:cs="Nirmala UI"/>
          <w:sz w:val="24"/>
          <w:szCs w:val="24"/>
        </w:rPr>
        <w:t>আসি’ নিবেদন করে চরণে ধরিয়া ৷</w:t>
        <w:br/>
      </w:r>
      <w:r>
        <w:rPr>
          <w:rFonts w:ascii="Nirmala UI" w:hAnsi="Nirmala UI" w:cs="Nirmala UI"/>
          <w:sz w:val="24"/>
          <w:szCs w:val="24"/>
        </w:rPr>
        <w:t>এক বস্তু মাগোঁ, দেহ, প্রসন্ন হইয়া ॥ ৫৩ ॥</w:t>
      </w:r>
    </w:p>
    <w:p>
      <w:pPr>
        <w:keepNext/>
        <w:spacing w:after="0"/>
        <w:ind w:left="227"/>
      </w:pPr>
      <w:r>
        <w:rPr>
          <w:rFonts w:ascii="Times New Roman" w:hAnsi="Times New Roman"/>
          <w:i/>
          <w:sz w:val="20"/>
        </w:rPr>
        <w:t>а̄си’ ниведана каре чаран̣е дхарийа̄</w:t>
      </w:r>
    </w:p>
    <w:p>
      <w:pPr>
        <w:keepNext/>
        <w:spacing w:after="40"/>
        <w:ind w:left="227"/>
      </w:pPr>
      <w:r>
        <w:rPr>
          <w:rFonts w:ascii="Times New Roman" w:hAnsi="Times New Roman"/>
          <w:color w:val="555555"/>
          <w:sz w:val="18"/>
        </w:rPr>
        <w:t>придя просьбу  высказал  к стопам  припав</w:t>
      </w:r>
    </w:p>
    <w:p>
      <w:pPr>
        <w:keepNext/>
        <w:spacing w:after="0"/>
        <w:ind w:left="227"/>
      </w:pPr>
      <w:r>
        <w:rPr>
          <w:rFonts w:ascii="Times New Roman" w:hAnsi="Times New Roman"/>
          <w:i/>
          <w:sz w:val="20"/>
        </w:rPr>
        <w:t>эка васту ма̄го̐, деха, прасанна хаийа̄</w:t>
      </w:r>
    </w:p>
    <w:p>
      <w:pPr>
        <w:keepNext/>
        <w:spacing w:after="40"/>
        <w:ind w:left="227"/>
      </w:pPr>
      <w:r>
        <w:rPr>
          <w:rFonts w:ascii="Times New Roman" w:hAnsi="Times New Roman"/>
          <w:color w:val="555555"/>
          <w:sz w:val="18"/>
        </w:rPr>
        <w:t>об одной вещи молю, даруй  милостивым  став</w:t>
      </w:r>
    </w:p>
    <w:p>
      <w:pPr>
        <w:spacing w:before="60"/>
        <w:jc w:val="both"/>
      </w:pPr>
      <w:r>
        <w:rPr>
          <w:b/>
        </w:rPr>
        <w:t xml:space="preserve">53 </w:t>
      </w:r>
      <w:r>
        <w:rPr>
          <w:rFonts w:ascii="Times New Roman" w:hAnsi="Times New Roman"/>
        </w:rPr>
        <w:t>Прикоснувшись к стопам Шри Чайтаньи, тот брахман обратился к Нему: «Будь милостив ко мне и исполни одну мою смиренную просьбу.</w:t>
      </w:r>
    </w:p>
    <w:p>
      <w:pPr>
        <w:keepNext/>
        <w:spacing w:before="160"/>
        <w:jc w:val="center"/>
      </w:pPr>
      <w:r>
        <w:rPr>
          <w:rFonts w:ascii="Nirmala UI" w:hAnsi="Nirmala UI" w:cs="Nirmala UI"/>
          <w:sz w:val="24"/>
          <w:szCs w:val="24"/>
        </w:rPr>
        <w:t>সকল সন্ন্যাসী মুঞি কৈনু নিমন্ত্রণ ৷</w:t>
        <w:br/>
      </w:r>
      <w:r>
        <w:rPr>
          <w:rFonts w:ascii="Nirmala UI" w:hAnsi="Nirmala UI" w:cs="Nirmala UI"/>
          <w:sz w:val="24"/>
          <w:szCs w:val="24"/>
        </w:rPr>
        <w:t>তুমি যদি আইস, পূর্ণ হয় মোর মন ॥ ৫৪ ॥</w:t>
      </w:r>
    </w:p>
    <w:p>
      <w:pPr>
        <w:keepNext/>
        <w:spacing w:after="0"/>
        <w:ind w:left="227"/>
      </w:pPr>
      <w:r>
        <w:rPr>
          <w:rFonts w:ascii="Times New Roman" w:hAnsi="Times New Roman"/>
          <w:i/>
          <w:sz w:val="20"/>
        </w:rPr>
        <w:t>сакала саннйа̄сӣ мун̃и каину нимантран̣а</w:t>
      </w:r>
    </w:p>
    <w:p>
      <w:pPr>
        <w:keepNext/>
        <w:spacing w:after="40"/>
        <w:ind w:left="227"/>
      </w:pPr>
      <w:r>
        <w:rPr>
          <w:rFonts w:ascii="Times New Roman" w:hAnsi="Times New Roman"/>
          <w:color w:val="555555"/>
          <w:sz w:val="18"/>
        </w:rPr>
        <w:t>всех  санньяси  я  сделал  приглашение</w:t>
      </w:r>
    </w:p>
    <w:p>
      <w:pPr>
        <w:keepNext/>
        <w:spacing w:after="0"/>
        <w:ind w:left="227"/>
      </w:pPr>
      <w:r>
        <w:rPr>
          <w:rFonts w:ascii="Times New Roman" w:hAnsi="Times New Roman"/>
          <w:i/>
          <w:sz w:val="20"/>
        </w:rPr>
        <w:t>туми йади а̄иса, пӯрн̣а хайа мора мана</w:t>
      </w:r>
    </w:p>
    <w:p>
      <w:pPr>
        <w:keepNext/>
        <w:spacing w:after="40"/>
        <w:ind w:left="227"/>
      </w:pPr>
      <w:r>
        <w:rPr>
          <w:rFonts w:ascii="Times New Roman" w:hAnsi="Times New Roman"/>
          <w:color w:val="555555"/>
          <w:sz w:val="18"/>
        </w:rPr>
        <w:t>Ты если приходишь, исполнятся становятся мои желания</w:t>
      </w:r>
    </w:p>
    <w:p>
      <w:pPr>
        <w:spacing w:before="60"/>
        <w:jc w:val="both"/>
      </w:pPr>
      <w:r>
        <w:rPr>
          <w:b/>
        </w:rPr>
        <w:t xml:space="preserve">54 </w:t>
      </w:r>
      <w:r>
        <w:rPr>
          <w:rFonts w:ascii="Times New Roman" w:hAnsi="Times New Roman"/>
        </w:rPr>
        <w:t>Я пригласил в свой дом всех санньяси Варанаси. И коль Ты также примешь это приглашение, то тем самым исполнишь все мои желания.</w:t>
      </w:r>
    </w:p>
    <w:p>
      <w:pPr>
        <w:keepNext/>
        <w:spacing w:before="160"/>
        <w:jc w:val="center"/>
      </w:pPr>
      <w:r>
        <w:rPr>
          <w:rFonts w:ascii="Nirmala UI" w:hAnsi="Nirmala UI" w:cs="Nirmala UI"/>
          <w:sz w:val="24"/>
          <w:szCs w:val="24"/>
        </w:rPr>
        <w:t>না যাহ সন্ন্যাসী-গোষ্ঠী, ইহা আমি জানি ৷</w:t>
        <w:br/>
      </w:r>
      <w:r>
        <w:rPr>
          <w:rFonts w:ascii="Nirmala UI" w:hAnsi="Nirmala UI" w:cs="Nirmala UI"/>
          <w:sz w:val="24"/>
          <w:szCs w:val="24"/>
        </w:rPr>
        <w:t>মোরে অনুগ্রহ কর নিমন্ত্রণ মানি’ ॥ ৫৫ ॥</w:t>
      </w:r>
    </w:p>
    <w:p>
      <w:pPr>
        <w:keepNext/>
        <w:spacing w:after="0"/>
        <w:ind w:left="227"/>
      </w:pPr>
      <w:r>
        <w:rPr>
          <w:rFonts w:ascii="Times New Roman" w:hAnsi="Times New Roman"/>
          <w:i/>
          <w:sz w:val="20"/>
        </w:rPr>
        <w:t>на̄ йа̄ха саннйа̄сӣ-гош̣т̣хӣ, иха̄ а̄ми джа̄ни</w:t>
      </w:r>
    </w:p>
    <w:p>
      <w:pPr>
        <w:keepNext/>
        <w:spacing w:after="40"/>
        <w:ind w:left="227"/>
      </w:pPr>
      <w:r>
        <w:rPr>
          <w:rFonts w:ascii="Times New Roman" w:hAnsi="Times New Roman"/>
          <w:color w:val="555555"/>
          <w:sz w:val="18"/>
        </w:rPr>
        <w:t>не посещаешь санньяси-собрания,  это  я  знаю</w:t>
      </w:r>
    </w:p>
    <w:p>
      <w:pPr>
        <w:keepNext/>
        <w:spacing w:after="0"/>
        <w:ind w:left="227"/>
      </w:pPr>
      <w:r>
        <w:rPr>
          <w:rFonts w:ascii="Times New Roman" w:hAnsi="Times New Roman"/>
          <w:i/>
          <w:sz w:val="20"/>
        </w:rPr>
        <w:t>море ануграха кара нимантран̣а ма̄ни’</w:t>
      </w:r>
    </w:p>
    <w:p>
      <w:pPr>
        <w:keepNext/>
        <w:spacing w:after="40"/>
        <w:ind w:left="227"/>
      </w:pPr>
      <w:r>
        <w:rPr>
          <w:rFonts w:ascii="Times New Roman" w:hAnsi="Times New Roman"/>
          <w:color w:val="555555"/>
          <w:sz w:val="18"/>
        </w:rPr>
        <w:t>мне  милость  яви  приглашение  приняв</w:t>
      </w:r>
    </w:p>
    <w:p>
      <w:pPr>
        <w:spacing w:before="60"/>
        <w:jc w:val="both"/>
      </w:pPr>
      <w:r>
        <w:rPr>
          <w:b/>
        </w:rPr>
        <w:t xml:space="preserve">55 </w:t>
      </w:r>
      <w:r>
        <w:rPr>
          <w:rFonts w:ascii="Times New Roman" w:hAnsi="Times New Roman"/>
        </w:rPr>
        <w:t>Я знаю, что Ты не посещаешь собрания санньяси-майявади. Но прошу Тебя, будь милостив ко мне и прими моё приглашение».</w:t>
      </w:r>
    </w:p>
    <w:p>
      <w:pPr>
        <w:keepNext/>
        <w:spacing w:before="160"/>
        <w:jc w:val="center"/>
      </w:pPr>
      <w:r>
        <w:rPr>
          <w:rFonts w:ascii="Times New Roman" w:hAnsi="Times New Roman"/>
          <w:i/>
          <w:sz w:val="21"/>
        </w:rPr>
        <w:t>Господь принимает приглашение —</w:t>
      </w:r>
    </w:p>
    <w:p>
      <w:pPr>
        <w:keepNext/>
        <w:jc w:val="center"/>
      </w:pPr>
      <w:r>
        <w:rPr>
          <w:rFonts w:ascii="Nirmala UI" w:hAnsi="Nirmala UI" w:cs="Nirmala UI"/>
          <w:sz w:val="24"/>
          <w:szCs w:val="24"/>
        </w:rPr>
        <w:t>প্রভু হাসি’ নিমন্ত্রণ কৈল অঙ্গীকার ৷</w:t>
        <w:br/>
      </w:r>
      <w:r>
        <w:rPr>
          <w:rFonts w:ascii="Nirmala UI" w:hAnsi="Nirmala UI" w:cs="Nirmala UI"/>
          <w:sz w:val="24"/>
          <w:szCs w:val="24"/>
        </w:rPr>
        <w:t>সন্ন্যাসীরে কৃপা লাগি’ এ ভঙ্গী তাঁহার ॥ ৫৬ ॥</w:t>
      </w:r>
    </w:p>
    <w:p>
      <w:pPr>
        <w:keepNext/>
        <w:spacing w:after="0"/>
        <w:ind w:left="227"/>
      </w:pPr>
      <w:r>
        <w:rPr>
          <w:rFonts w:ascii="Times New Roman" w:hAnsi="Times New Roman"/>
          <w:i/>
          <w:sz w:val="20"/>
        </w:rPr>
        <w:t>прабху ха̄си’ нимантран̣а каила ан̇гӣка̄ра</w:t>
      </w:r>
    </w:p>
    <w:p>
      <w:pPr>
        <w:keepNext/>
        <w:spacing w:after="40"/>
        <w:ind w:left="227"/>
      </w:pPr>
      <w:r>
        <w:rPr>
          <w:rFonts w:ascii="Times New Roman" w:hAnsi="Times New Roman"/>
          <w:color w:val="555555"/>
          <w:sz w:val="18"/>
        </w:rPr>
        <w:t>Господь улыбнувшись приглашение  принял</w:t>
      </w:r>
    </w:p>
    <w:p>
      <w:pPr>
        <w:keepNext/>
        <w:spacing w:after="0"/>
        <w:ind w:left="227"/>
      </w:pPr>
      <w:r>
        <w:rPr>
          <w:rFonts w:ascii="Times New Roman" w:hAnsi="Times New Roman"/>
          <w:i/>
          <w:sz w:val="20"/>
        </w:rPr>
        <w:t>саннйа̄сӣре кр̣па̄ ла̄ги’ э бхан̇гӣ та̄̐ха̄ра</w:t>
      </w:r>
    </w:p>
    <w:p>
      <w:pPr>
        <w:keepNext/>
        <w:spacing w:after="40"/>
        <w:ind w:left="227"/>
      </w:pPr>
      <w:r>
        <w:rPr>
          <w:rFonts w:ascii="Times New Roman" w:hAnsi="Times New Roman"/>
          <w:color w:val="555555"/>
          <w:sz w:val="18"/>
        </w:rPr>
        <w:t>санньяси  милости ради  этот жест  Его</w:t>
      </w:r>
    </w:p>
    <w:p>
      <w:pPr>
        <w:spacing w:before="60"/>
        <w:jc w:val="both"/>
      </w:pPr>
      <w:r>
        <w:rPr>
          <w:b/>
        </w:rPr>
        <w:t xml:space="preserve">56 </w:t>
      </w:r>
      <w:r>
        <w:rPr>
          <w:rFonts w:ascii="Times New Roman" w:hAnsi="Times New Roman"/>
        </w:rPr>
        <w:t>Господь с улыбкой принял это приглашение. Он сделал это, чтобы оказать Свою милость всем санньяси-майявади Варанаси.</w:t>
      </w:r>
    </w:p>
    <w:p>
      <w:pPr>
        <w:keepNext/>
        <w:spacing w:before="160"/>
        <w:jc w:val="center"/>
      </w:pPr>
      <w:r>
        <w:rPr>
          <w:rFonts w:ascii="Nirmala UI" w:hAnsi="Nirmala UI" w:cs="Nirmala UI"/>
          <w:sz w:val="24"/>
          <w:szCs w:val="24"/>
        </w:rPr>
        <w:t>সে বিপ্র জানেন, প্রভু না যা’ন কা’র ঘরে ৷</w:t>
        <w:br/>
      </w:r>
      <w:r>
        <w:rPr>
          <w:rFonts w:ascii="Nirmala UI" w:hAnsi="Nirmala UI" w:cs="Nirmala UI"/>
          <w:sz w:val="24"/>
          <w:szCs w:val="24"/>
        </w:rPr>
        <w:t>তাঁহার প্রেরণায় তাঁরে অত্যাগ্রহ করে ॥ ৫৭ ॥</w:t>
      </w:r>
    </w:p>
    <w:p>
      <w:pPr>
        <w:keepNext/>
        <w:spacing w:after="0"/>
        <w:ind w:left="227"/>
      </w:pPr>
      <w:r>
        <w:rPr>
          <w:rFonts w:ascii="Times New Roman" w:hAnsi="Times New Roman"/>
          <w:i/>
          <w:sz w:val="20"/>
        </w:rPr>
        <w:t>се випра джа̄нена, прабху на̄ йа̄’на ка̄’ра гхаре</w:t>
      </w:r>
    </w:p>
    <w:p>
      <w:pPr>
        <w:keepNext/>
        <w:spacing w:after="40"/>
        <w:ind w:left="227"/>
      </w:pPr>
      <w:r>
        <w:rPr>
          <w:rFonts w:ascii="Times New Roman" w:hAnsi="Times New Roman"/>
          <w:color w:val="555555"/>
          <w:sz w:val="18"/>
        </w:rPr>
        <w:t>тот брахман  знает,  Господь  не ходит  кого-либо дом</w:t>
      </w:r>
    </w:p>
    <w:p>
      <w:pPr>
        <w:keepNext/>
        <w:spacing w:after="0"/>
        <w:ind w:left="227"/>
      </w:pPr>
      <w:r>
        <w:rPr>
          <w:rFonts w:ascii="Times New Roman" w:hAnsi="Times New Roman"/>
          <w:i/>
          <w:sz w:val="20"/>
        </w:rPr>
        <w:t>та̄̐ха̄ра преран̣а̄йа та̄̐ре атйа̄граха каре</w:t>
      </w:r>
    </w:p>
    <w:p>
      <w:pPr>
        <w:keepNext/>
        <w:spacing w:after="40"/>
        <w:ind w:left="227"/>
      </w:pPr>
      <w:r>
        <w:rPr>
          <w:rFonts w:ascii="Times New Roman" w:hAnsi="Times New Roman"/>
          <w:color w:val="555555"/>
          <w:sz w:val="18"/>
        </w:rPr>
        <w:t>Его  вдохновением  Его  побудил</w:t>
      </w:r>
    </w:p>
    <w:p>
      <w:pPr>
        <w:spacing w:before="60"/>
        <w:jc w:val="both"/>
      </w:pPr>
      <w:r>
        <w:rPr>
          <w:b/>
        </w:rPr>
        <w:t xml:space="preserve">57 </w:t>
      </w:r>
      <w:r>
        <w:rPr>
          <w:rFonts w:ascii="Times New Roman" w:hAnsi="Times New Roman"/>
        </w:rPr>
        <w:t>Тот брахман знал, что Шри Чайтанья ни к кому не ходит в дом. Но Сам Господь вдохновил его, и он настойчиво упрашивал Махапрабху.</w:t>
      </w:r>
    </w:p>
    <w:p>
      <w:pPr>
        <w:jc w:val="both"/>
      </w:pPr>
      <w:r>
        <w:rPr>
          <w:b/>
          <w:i/>
          <w:sz w:val="20"/>
        </w:rPr>
        <w:t xml:space="preserve">Амрита-праваха-бхашья. </w:t>
      </w:r>
      <w:r>
        <w:rPr>
          <w:rFonts w:ascii="Times New Roman" w:hAnsi="Times New Roman"/>
          <w:sz w:val="20"/>
        </w:rPr>
        <w:t>И всё же Господь, желая оказать милость санньяси, вдохновил брахмана из глубины его сердца, и потому тот и обратился к Нему с такой настойчивой просьбой.</w:t>
      </w:r>
    </w:p>
    <w:p>
      <w:pPr>
        <w:keepNext/>
        <w:spacing w:before="160"/>
        <w:jc w:val="center"/>
      </w:pPr>
      <w:r>
        <w:rPr>
          <w:rFonts w:ascii="Times New Roman" w:hAnsi="Times New Roman"/>
          <w:i/>
          <w:sz w:val="21"/>
        </w:rPr>
        <w:t>Господь входит в собрание санньяси —</w:t>
      </w:r>
    </w:p>
    <w:p>
      <w:pPr>
        <w:keepNext/>
        <w:jc w:val="center"/>
      </w:pPr>
      <w:r>
        <w:rPr>
          <w:rFonts w:ascii="Nirmala UI" w:hAnsi="Nirmala UI" w:cs="Nirmala UI"/>
          <w:sz w:val="24"/>
          <w:szCs w:val="24"/>
        </w:rPr>
        <w:t>আর দিনে গেলা প্রভু সে বিপ্র-ভবনে ৷</w:t>
        <w:br/>
      </w:r>
      <w:r>
        <w:rPr>
          <w:rFonts w:ascii="Nirmala UI" w:hAnsi="Nirmala UI" w:cs="Nirmala UI"/>
          <w:sz w:val="24"/>
          <w:szCs w:val="24"/>
        </w:rPr>
        <w:t>দেখিলেন, বসিয়াছেন সন্ন্যাসীর গণে ॥ ৫৮ ॥</w:t>
      </w:r>
    </w:p>
    <w:p>
      <w:pPr>
        <w:keepNext/>
        <w:spacing w:after="0"/>
        <w:ind w:left="227"/>
      </w:pPr>
      <w:r>
        <w:rPr>
          <w:rFonts w:ascii="Times New Roman" w:hAnsi="Times New Roman"/>
          <w:i/>
          <w:sz w:val="20"/>
        </w:rPr>
        <w:t>а̄ра дине гела̄ прабху се випра-бхаване</w:t>
      </w:r>
    </w:p>
    <w:p>
      <w:pPr>
        <w:keepNext/>
        <w:spacing w:after="40"/>
        <w:ind w:left="227"/>
      </w:pPr>
      <w:r>
        <w:rPr>
          <w:rFonts w:ascii="Times New Roman" w:hAnsi="Times New Roman"/>
          <w:color w:val="555555"/>
          <w:sz w:val="18"/>
        </w:rPr>
        <w:t>на другой день отправился Господь того брахмана в дом</w:t>
      </w:r>
    </w:p>
    <w:p>
      <w:pPr>
        <w:keepNext/>
        <w:spacing w:after="0"/>
        <w:ind w:left="227"/>
      </w:pPr>
      <w:r>
        <w:rPr>
          <w:rFonts w:ascii="Times New Roman" w:hAnsi="Times New Roman"/>
          <w:i/>
          <w:sz w:val="20"/>
        </w:rPr>
        <w:t>декхилена, васийа̄чхена саннйа̄сӣра ган̣е</w:t>
      </w:r>
    </w:p>
    <w:p>
      <w:pPr>
        <w:keepNext/>
        <w:spacing w:after="40"/>
        <w:ind w:left="227"/>
      </w:pPr>
      <w:r>
        <w:rPr>
          <w:rFonts w:ascii="Times New Roman" w:hAnsi="Times New Roman"/>
          <w:color w:val="555555"/>
          <w:sz w:val="18"/>
        </w:rPr>
        <w:t>увидел,  расселись  санньяси  вместе</w:t>
      </w:r>
    </w:p>
    <w:p>
      <w:pPr>
        <w:spacing w:before="60"/>
        <w:jc w:val="both"/>
      </w:pPr>
      <w:r>
        <w:rPr>
          <w:b/>
        </w:rPr>
        <w:t xml:space="preserve">58 </w:t>
      </w:r>
      <w:r>
        <w:rPr>
          <w:rFonts w:ascii="Times New Roman" w:hAnsi="Times New Roman"/>
        </w:rPr>
        <w:t>На следующий день Махапрабху пришёл в дом того брахмана и увидел там всех санньяси Варанаси.</w:t>
      </w:r>
    </w:p>
    <w:p>
      <w:pPr>
        <w:keepNext/>
        <w:spacing w:before="160"/>
        <w:jc w:val="center"/>
      </w:pPr>
      <w:r>
        <w:rPr>
          <w:rFonts w:ascii="Times New Roman" w:hAnsi="Times New Roman"/>
          <w:i/>
          <w:sz w:val="21"/>
        </w:rPr>
        <w:t>Смирение Господа —</w:t>
      </w:r>
    </w:p>
    <w:p>
      <w:pPr>
        <w:keepNext/>
        <w:jc w:val="center"/>
      </w:pPr>
      <w:r>
        <w:rPr>
          <w:rFonts w:ascii="Nirmala UI" w:hAnsi="Nirmala UI" w:cs="Nirmala UI"/>
          <w:sz w:val="24"/>
          <w:szCs w:val="24"/>
        </w:rPr>
        <w:t>সবা নমস্করি’ গেলা পাদ-প্রক্ষালনে ৷</w:t>
        <w:br/>
      </w:r>
      <w:r>
        <w:rPr>
          <w:rFonts w:ascii="Nirmala UI" w:hAnsi="Nirmala UI" w:cs="Nirmala UI"/>
          <w:sz w:val="24"/>
          <w:szCs w:val="24"/>
        </w:rPr>
        <w:t>পাদ প্রক্ষালিয়া বসিল সেই স্থানে ॥ ৫৯ ॥</w:t>
      </w:r>
    </w:p>
    <w:p>
      <w:pPr>
        <w:keepNext/>
        <w:spacing w:after="0"/>
        <w:ind w:left="227"/>
      </w:pPr>
      <w:r>
        <w:rPr>
          <w:rFonts w:ascii="Times New Roman" w:hAnsi="Times New Roman"/>
          <w:i/>
          <w:sz w:val="20"/>
        </w:rPr>
        <w:t>саба̄ намаскари’ гела̄ па̄да-пракш̣а̄лане</w:t>
      </w:r>
    </w:p>
    <w:p>
      <w:pPr>
        <w:keepNext/>
        <w:spacing w:after="40"/>
        <w:ind w:left="227"/>
      </w:pPr>
      <w:r>
        <w:rPr>
          <w:rFonts w:ascii="Times New Roman" w:hAnsi="Times New Roman"/>
          <w:color w:val="555555"/>
          <w:sz w:val="18"/>
        </w:rPr>
        <w:t>всем выразив почтение, пошёл ног-омовения(месту)</w:t>
      </w:r>
    </w:p>
    <w:p>
      <w:pPr>
        <w:keepNext/>
        <w:spacing w:after="0"/>
        <w:ind w:left="227"/>
      </w:pPr>
      <w:r>
        <w:rPr>
          <w:rFonts w:ascii="Times New Roman" w:hAnsi="Times New Roman"/>
          <w:i/>
          <w:sz w:val="20"/>
        </w:rPr>
        <w:t>па̄да пракш̣а̄лийа̄ васила сеи стха̄не</w:t>
      </w:r>
    </w:p>
    <w:p>
      <w:pPr>
        <w:keepNext/>
        <w:spacing w:after="40"/>
        <w:ind w:left="227"/>
      </w:pPr>
      <w:r>
        <w:rPr>
          <w:rFonts w:ascii="Times New Roman" w:hAnsi="Times New Roman"/>
          <w:color w:val="555555"/>
          <w:sz w:val="18"/>
        </w:rPr>
        <w:t>ноги  омыв,  сел  в том  месте</w:t>
      </w:r>
    </w:p>
    <w:p>
      <w:pPr>
        <w:spacing w:before="60"/>
        <w:jc w:val="both"/>
      </w:pPr>
      <w:r>
        <w:rPr>
          <w:b/>
        </w:rPr>
        <w:t xml:space="preserve">59 </w:t>
      </w:r>
      <w:r>
        <w:rPr>
          <w:rFonts w:ascii="Times New Roman" w:hAnsi="Times New Roman"/>
        </w:rPr>
        <w:t>Выразив всем почтение, Шри Чайтанья пошёл туда, где омывают ноги, и, омыв стопы, сел там же.</w:t>
      </w:r>
    </w:p>
    <w:p>
      <w:pPr>
        <w:keepNext/>
        <w:spacing w:before="160"/>
        <w:jc w:val="center"/>
      </w:pPr>
      <w:r>
        <w:rPr>
          <w:rFonts w:ascii="Times New Roman" w:hAnsi="Times New Roman"/>
          <w:i/>
          <w:sz w:val="21"/>
        </w:rPr>
        <w:t>Господь являет Своё величие и очаровывает пашанди —</w:t>
      </w:r>
    </w:p>
    <w:p>
      <w:pPr>
        <w:keepNext/>
        <w:jc w:val="center"/>
      </w:pPr>
      <w:r>
        <w:rPr>
          <w:rFonts w:ascii="Nirmala UI" w:hAnsi="Nirmala UI" w:cs="Nirmala UI"/>
          <w:sz w:val="24"/>
          <w:szCs w:val="24"/>
        </w:rPr>
        <w:t>বসিয়া করিলা কিছু ঐশ্বর্য্য প্রকাশ ৷</w:t>
        <w:br/>
      </w:r>
      <w:r>
        <w:rPr>
          <w:rFonts w:ascii="Nirmala UI" w:hAnsi="Nirmala UI" w:cs="Nirmala UI"/>
          <w:sz w:val="24"/>
          <w:szCs w:val="24"/>
        </w:rPr>
        <w:t>মহাতেজোময় বপু কোটীসূর্য্যাভাস ॥ ৬০ ॥</w:t>
      </w:r>
    </w:p>
    <w:p>
      <w:pPr>
        <w:keepNext/>
        <w:spacing w:after="0"/>
        <w:ind w:left="227"/>
      </w:pPr>
      <w:r>
        <w:rPr>
          <w:rFonts w:ascii="Times New Roman" w:hAnsi="Times New Roman"/>
          <w:i/>
          <w:sz w:val="20"/>
        </w:rPr>
        <w:t>васийа̄ карила̄ кичху аиш́варйа прака̄ш́а</w:t>
      </w:r>
    </w:p>
    <w:p>
      <w:pPr>
        <w:keepNext/>
        <w:spacing w:after="40"/>
        <w:ind w:left="227"/>
      </w:pPr>
      <w:r>
        <w:rPr>
          <w:rFonts w:ascii="Times New Roman" w:hAnsi="Times New Roman"/>
          <w:color w:val="555555"/>
          <w:sz w:val="18"/>
        </w:rPr>
        <w:t>усевшись, совершил некой божественности проявление</w:t>
      </w:r>
    </w:p>
    <w:p>
      <w:pPr>
        <w:keepNext/>
        <w:spacing w:after="0"/>
        <w:ind w:left="227"/>
      </w:pPr>
      <w:r>
        <w:rPr>
          <w:rFonts w:ascii="Times New Roman" w:hAnsi="Times New Roman"/>
          <w:i/>
          <w:sz w:val="20"/>
        </w:rPr>
        <w:t>маха̄теджомайа вапу кот̣ӣ-сӯрйа̄бха̄са</w:t>
      </w:r>
    </w:p>
    <w:p>
      <w:pPr>
        <w:keepNext/>
        <w:spacing w:after="40"/>
        <w:ind w:left="227"/>
      </w:pPr>
      <w:r>
        <w:rPr>
          <w:rFonts w:ascii="Times New Roman" w:hAnsi="Times New Roman"/>
          <w:color w:val="555555"/>
          <w:sz w:val="18"/>
        </w:rPr>
        <w:t>ярко светящееся тело миллионов солнц сияние</w:t>
      </w:r>
    </w:p>
    <w:p>
      <w:pPr>
        <w:spacing w:before="60"/>
        <w:jc w:val="both"/>
      </w:pPr>
      <w:r>
        <w:rPr>
          <w:b/>
        </w:rPr>
        <w:t xml:space="preserve">60 </w:t>
      </w:r>
      <w:r>
        <w:rPr>
          <w:rFonts w:ascii="Times New Roman" w:hAnsi="Times New Roman"/>
        </w:rPr>
        <w:t>Сев прямо на землю, Он явил частичку Своего божественного совершенства и засиял подобно миллионам солнц.</w:t>
      </w:r>
      <w:r>
        <w:rPr>
          <w:rFonts w:ascii="Times New Roman" w:hAnsi="Times New Roman"/>
          <w:vertAlign w:val="superscript"/>
        </w:rPr>
        <w:t>2</w:t>
      </w:r>
    </w:p>
    <w:p>
      <w:pPr>
        <w:keepNext/>
        <w:spacing w:before="160"/>
        <w:jc w:val="center"/>
      </w:pPr>
      <w:r>
        <w:rPr>
          <w:rFonts w:ascii="Nirmala UI" w:hAnsi="Nirmala UI" w:cs="Nirmala UI"/>
          <w:sz w:val="24"/>
          <w:szCs w:val="24"/>
        </w:rPr>
        <w:t>প্রভাবে আকর্ষিল সব সন্ন্যাসীর মন ৷</w:t>
        <w:br/>
      </w:r>
      <w:r>
        <w:rPr>
          <w:rFonts w:ascii="Nirmala UI" w:hAnsi="Nirmala UI" w:cs="Nirmala UI"/>
          <w:sz w:val="24"/>
          <w:szCs w:val="24"/>
        </w:rPr>
        <w:t>উঠিলা সন্ন্যাসী সব ছাড়িয়া আসন ॥ ৬১ ॥</w:t>
      </w:r>
    </w:p>
    <w:p>
      <w:pPr>
        <w:keepNext/>
        <w:spacing w:after="0"/>
        <w:ind w:left="227"/>
      </w:pPr>
      <w:r>
        <w:rPr>
          <w:rFonts w:ascii="Times New Roman" w:hAnsi="Times New Roman"/>
          <w:i/>
          <w:sz w:val="20"/>
        </w:rPr>
        <w:t>прабха̄ве а̄карш̣ила саба саннйа̄сӣра мана</w:t>
      </w:r>
    </w:p>
    <w:p>
      <w:pPr>
        <w:keepNext/>
        <w:spacing w:after="40"/>
        <w:ind w:left="227"/>
      </w:pPr>
      <w:r>
        <w:rPr>
          <w:rFonts w:ascii="Times New Roman" w:hAnsi="Times New Roman"/>
          <w:color w:val="555555"/>
          <w:sz w:val="18"/>
        </w:rPr>
        <w:t>сиянием  привлёк  всех  санньяси  умы</w:t>
      </w:r>
    </w:p>
    <w:p>
      <w:pPr>
        <w:keepNext/>
        <w:spacing w:after="0"/>
        <w:ind w:left="227"/>
      </w:pPr>
      <w:r>
        <w:rPr>
          <w:rFonts w:ascii="Times New Roman" w:hAnsi="Times New Roman"/>
          <w:i/>
          <w:sz w:val="20"/>
        </w:rPr>
        <w:t>ут̣хила̄ саннйа̄сӣ саба чха̄д̣ийа̄ а̄сана</w:t>
      </w:r>
    </w:p>
    <w:p>
      <w:pPr>
        <w:keepNext/>
        <w:spacing w:after="40"/>
        <w:ind w:left="227"/>
      </w:pPr>
      <w:r>
        <w:rPr>
          <w:rFonts w:ascii="Times New Roman" w:hAnsi="Times New Roman"/>
          <w:color w:val="555555"/>
          <w:sz w:val="18"/>
        </w:rPr>
        <w:t>встали  санньяси  все  оставив  сидения</w:t>
      </w:r>
    </w:p>
    <w:p>
      <w:pPr>
        <w:spacing w:before="60"/>
        <w:jc w:val="both"/>
      </w:pPr>
      <w:r>
        <w:rPr>
          <w:b/>
        </w:rPr>
        <w:t xml:space="preserve">61 </w:t>
      </w:r>
      <w:r>
        <w:rPr>
          <w:rFonts w:ascii="Times New Roman" w:hAnsi="Times New Roman"/>
        </w:rPr>
        <w:t>Это сияние так заворожило всех санньяси, что все поднялись со своих сидений.</w:t>
      </w:r>
    </w:p>
    <w:p>
      <w:pPr>
        <w:keepNext/>
        <w:spacing w:before="160"/>
        <w:jc w:val="center"/>
      </w:pPr>
      <w:r>
        <w:rPr>
          <w:rFonts w:ascii="Times New Roman" w:hAnsi="Times New Roman"/>
          <w:i/>
          <w:sz w:val="21"/>
        </w:rPr>
        <w:t>Слова Пракашананды Сарасвати —</w:t>
      </w:r>
    </w:p>
    <w:p>
      <w:pPr>
        <w:keepNext/>
        <w:jc w:val="center"/>
      </w:pPr>
      <w:r>
        <w:rPr>
          <w:rFonts w:ascii="Nirmala UI" w:hAnsi="Nirmala UI" w:cs="Nirmala UI"/>
          <w:sz w:val="24"/>
          <w:szCs w:val="24"/>
        </w:rPr>
        <w:t>প্রকাশানন্দ-নামে এক সন্ন্যাসী প্রধান ৷</w:t>
        <w:br/>
      </w:r>
      <w:r>
        <w:rPr>
          <w:rFonts w:ascii="Nirmala UI" w:hAnsi="Nirmala UI" w:cs="Nirmala UI"/>
          <w:sz w:val="24"/>
          <w:szCs w:val="24"/>
        </w:rPr>
        <w:t>প্রভুকে কহিল কিছু করিয়া সম্মান ॥ ৬২ ॥</w:t>
      </w:r>
    </w:p>
    <w:p>
      <w:pPr>
        <w:keepNext/>
        <w:spacing w:after="0"/>
        <w:ind w:left="227"/>
      </w:pPr>
      <w:r>
        <w:rPr>
          <w:rFonts w:ascii="Times New Roman" w:hAnsi="Times New Roman"/>
          <w:i/>
          <w:sz w:val="20"/>
        </w:rPr>
        <w:t>прака̄ш́а̄нанда-на̄ме эка саннйа̄сӣ прадха̄на</w:t>
      </w:r>
    </w:p>
    <w:p>
      <w:pPr>
        <w:keepNext/>
        <w:spacing w:after="40"/>
        <w:ind w:left="227"/>
      </w:pPr>
      <w:r>
        <w:rPr>
          <w:rFonts w:ascii="Times New Roman" w:hAnsi="Times New Roman"/>
          <w:color w:val="555555"/>
          <w:sz w:val="18"/>
        </w:rPr>
        <w:t>Пракашананда именуемый один  санньяси  выдающийся</w:t>
      </w:r>
    </w:p>
    <w:p>
      <w:pPr>
        <w:keepNext/>
        <w:spacing w:after="0"/>
        <w:ind w:left="227"/>
      </w:pPr>
      <w:r>
        <w:rPr>
          <w:rFonts w:ascii="Times New Roman" w:hAnsi="Times New Roman"/>
          <w:i/>
          <w:sz w:val="20"/>
        </w:rPr>
        <w:t>прабхуке кахила кичху карийа̄ самма̄на</w:t>
      </w:r>
    </w:p>
    <w:p>
      <w:pPr>
        <w:keepNext/>
        <w:spacing w:after="40"/>
        <w:ind w:left="227"/>
      </w:pPr>
      <w:r>
        <w:rPr>
          <w:rFonts w:ascii="Times New Roman" w:hAnsi="Times New Roman"/>
          <w:color w:val="555555"/>
          <w:sz w:val="18"/>
        </w:rPr>
        <w:t>Господу  сказал  нечто  выказав  уважение</w:t>
      </w:r>
    </w:p>
    <w:p>
      <w:pPr>
        <w:spacing w:before="60"/>
        <w:jc w:val="both"/>
      </w:pPr>
      <w:r>
        <w:rPr>
          <w:b/>
        </w:rPr>
        <w:t xml:space="preserve">62 </w:t>
      </w:r>
      <w:r>
        <w:rPr>
          <w:rFonts w:ascii="Times New Roman" w:hAnsi="Times New Roman"/>
        </w:rPr>
        <w:t>Глава этих санньяси, Пракашананда Сарасвати, с большим почтением обратился к Шри Чайтанье:</w:t>
      </w:r>
    </w:p>
    <w:p>
      <w:pPr>
        <w:keepNext/>
        <w:spacing w:before="160"/>
        <w:jc w:val="center"/>
      </w:pPr>
      <w:r>
        <w:rPr>
          <w:rFonts w:ascii="Nirmala UI" w:hAnsi="Nirmala UI" w:cs="Nirmala UI"/>
          <w:sz w:val="24"/>
          <w:szCs w:val="24"/>
        </w:rPr>
        <w:t>ইহাঁ আইস গোসাঞি, শুনহ শ্রীপাদ ৷</w:t>
        <w:br/>
      </w:r>
      <w:r>
        <w:rPr>
          <w:rFonts w:ascii="Nirmala UI" w:hAnsi="Nirmala UI" w:cs="Nirmala UI"/>
          <w:sz w:val="24"/>
          <w:szCs w:val="24"/>
        </w:rPr>
        <w:t>অপবিত্র স্থানে বৈস, কিবা অবসাদ ॥ ৬৩ ॥</w:t>
      </w:r>
    </w:p>
    <w:p>
      <w:pPr>
        <w:keepNext/>
        <w:spacing w:after="0"/>
        <w:ind w:left="227"/>
      </w:pPr>
      <w:r>
        <w:rPr>
          <w:rFonts w:ascii="Times New Roman" w:hAnsi="Times New Roman"/>
          <w:i/>
          <w:sz w:val="20"/>
        </w:rPr>
        <w:t>иха̄̐ а̄иса госа̄н̃и, ш́унаха ш́рӣпа̄да</w:t>
      </w:r>
    </w:p>
    <w:p>
      <w:pPr>
        <w:keepNext/>
        <w:spacing w:after="40"/>
        <w:ind w:left="227"/>
      </w:pPr>
      <w:r>
        <w:rPr>
          <w:rFonts w:ascii="Times New Roman" w:hAnsi="Times New Roman"/>
          <w:color w:val="555555"/>
          <w:sz w:val="18"/>
        </w:rPr>
        <w:t>сюда проходи Госвами, послушай почтенный</w:t>
      </w:r>
    </w:p>
    <w:p>
      <w:pPr>
        <w:keepNext/>
        <w:spacing w:after="0"/>
        <w:ind w:left="227"/>
      </w:pPr>
      <w:r>
        <w:rPr>
          <w:rFonts w:ascii="Times New Roman" w:hAnsi="Times New Roman"/>
          <w:i/>
          <w:sz w:val="20"/>
        </w:rPr>
        <w:t>апавитра стха̄не ваиса, киба̄ аваса̄да</w:t>
      </w:r>
    </w:p>
    <w:p>
      <w:pPr>
        <w:keepNext/>
        <w:spacing w:after="40"/>
        <w:ind w:left="227"/>
      </w:pPr>
      <w:r>
        <w:rPr>
          <w:rFonts w:ascii="Times New Roman" w:hAnsi="Times New Roman"/>
          <w:color w:val="555555"/>
          <w:sz w:val="18"/>
        </w:rPr>
        <w:t>в нечистом  месте сидишь,  что за  печаль</w:t>
      </w:r>
    </w:p>
    <w:p>
      <w:pPr>
        <w:spacing w:before="60"/>
        <w:jc w:val="both"/>
      </w:pPr>
      <w:r>
        <w:rPr>
          <w:b/>
        </w:rPr>
        <w:t xml:space="preserve">63 </w:t>
      </w:r>
      <w:r>
        <w:rPr>
          <w:rFonts w:ascii="Times New Roman" w:hAnsi="Times New Roman"/>
        </w:rPr>
        <w:t>«О почтенный Госвами! Проходи сюда, ибо не стоит сидеть в нечистом месте. Возможно, у Тебя что-то случилось?»</w:t>
      </w:r>
    </w:p>
    <w:p>
      <w:pPr>
        <w:keepNext/>
        <w:spacing w:before="160"/>
        <w:jc w:val="center"/>
      </w:pPr>
      <w:r>
        <w:rPr>
          <w:rFonts w:ascii="Times New Roman" w:hAnsi="Times New Roman"/>
          <w:i/>
          <w:sz w:val="21"/>
        </w:rPr>
        <w:t>Смиренные слова Господа —</w:t>
      </w:r>
    </w:p>
    <w:p>
      <w:pPr>
        <w:keepNext/>
        <w:jc w:val="center"/>
      </w:pPr>
      <w:r>
        <w:rPr>
          <w:rFonts w:ascii="Nirmala UI" w:hAnsi="Nirmala UI" w:cs="Nirmala UI"/>
          <w:sz w:val="24"/>
          <w:szCs w:val="24"/>
        </w:rPr>
        <w:t>প্রভু কহে, — আমি হই হীন-সম্প্রদায় ৷</w:t>
        <w:br/>
      </w:r>
      <w:r>
        <w:rPr>
          <w:rFonts w:ascii="Nirmala UI" w:hAnsi="Nirmala UI" w:cs="Nirmala UI"/>
          <w:sz w:val="24"/>
          <w:szCs w:val="24"/>
        </w:rPr>
        <w:t>তোমা-সবার সম্প্রদায়ে বসিতে না যুয়ায় ॥ ৬৪ ॥</w:t>
      </w:r>
    </w:p>
    <w:p>
      <w:pPr>
        <w:keepNext/>
        <w:spacing w:after="0"/>
        <w:ind w:left="227"/>
      </w:pPr>
      <w:r>
        <w:rPr>
          <w:rFonts w:ascii="Times New Roman" w:hAnsi="Times New Roman"/>
          <w:i/>
          <w:sz w:val="20"/>
        </w:rPr>
        <w:t>прабху кахе, — а̄ми хаи хӣна-сампрада̄йа</w:t>
      </w:r>
    </w:p>
    <w:p>
      <w:pPr>
        <w:keepNext/>
        <w:spacing w:after="40"/>
        <w:ind w:left="227"/>
      </w:pPr>
      <w:r>
        <w:rPr>
          <w:rFonts w:ascii="Times New Roman" w:hAnsi="Times New Roman"/>
          <w:color w:val="555555"/>
          <w:sz w:val="18"/>
        </w:rPr>
        <w:t>Господь ответил  —  Я есть  низшей духовной школы</w:t>
      </w:r>
    </w:p>
    <w:p>
      <w:pPr>
        <w:keepNext/>
        <w:spacing w:after="0"/>
        <w:ind w:left="227"/>
      </w:pPr>
      <w:r>
        <w:rPr>
          <w:rFonts w:ascii="Times New Roman" w:hAnsi="Times New Roman"/>
          <w:i/>
          <w:sz w:val="20"/>
        </w:rPr>
        <w:t>тома̄-саба̄ра сампрада̄йе васите на̄ йуйа̄йа</w:t>
      </w:r>
    </w:p>
    <w:p>
      <w:pPr>
        <w:keepNext/>
        <w:spacing w:after="40"/>
        <w:ind w:left="227"/>
      </w:pPr>
      <w:r>
        <w:rPr>
          <w:rFonts w:ascii="Times New Roman" w:hAnsi="Times New Roman"/>
          <w:color w:val="555555"/>
          <w:sz w:val="18"/>
        </w:rPr>
        <w:t>вас всех  в собрании  сидеть  не  смею</w:t>
      </w:r>
    </w:p>
    <w:p>
      <w:pPr>
        <w:spacing w:before="60"/>
        <w:jc w:val="both"/>
      </w:pPr>
      <w:r>
        <w:rPr>
          <w:b/>
        </w:rPr>
        <w:t xml:space="preserve">64 </w:t>
      </w:r>
      <w:r>
        <w:rPr>
          <w:rFonts w:ascii="Times New Roman" w:hAnsi="Times New Roman"/>
        </w:rPr>
        <w:t>Шри Чайтанья ответил: «Я — санньяси более низкой духовной школы. Поэтому Я не достоин сидеть на вашем почтенном собрании».</w:t>
      </w:r>
    </w:p>
    <w:p>
      <w:pPr>
        <w:jc w:val="both"/>
      </w:pPr>
      <w:r>
        <w:rPr>
          <w:b/>
          <w:i/>
          <w:sz w:val="20"/>
        </w:rPr>
        <w:t xml:space="preserve">Анубхашья. </w:t>
      </w:r>
      <w:r>
        <w:rPr>
          <w:rFonts w:ascii="Times New Roman" w:hAnsi="Times New Roman"/>
          <w:sz w:val="20"/>
        </w:rPr>
        <w:t>Среди данди десяти имён, чей орден основал Шри Шанкарачарья, три сампрадаи — «Тиртха», «Ашрама» и «Сарасвати» — выше санньяси прочих сампрадай и по благонравию, и по почёту. Шри Махапрабху принял санньясу в сампрадае «Бхарати» и потому счёл Пракашананду Сарасвати принадлежащим к высшей сампрадае. Или же иначе: брахма-санньяси сами считают своё положение в обществе высоким, и потому Шри Махапрабху, желая показать дхарму санньяси-вайшнава — не искать почёта самому (амани) и оказывать почёт другим (манада), — назвал Себя принадлежащим к низшей сампрадае. Санньяси шанкаровской сампрадаи и поныне не желают называть других санньяси «санньяси»: они дают им лишь звание «брахмачари», а себя мнят «гуру».</w:t>
      </w:r>
    </w:p>
    <w:p>
      <w:pPr>
        <w:keepNext/>
        <w:spacing w:before="160"/>
        <w:jc w:val="center"/>
      </w:pPr>
      <w:r>
        <w:rPr>
          <w:rFonts w:ascii="Times New Roman" w:hAnsi="Times New Roman"/>
          <w:i/>
          <w:sz w:val="21"/>
        </w:rPr>
        <w:t>Вопрос Пракашананды —</w:t>
      </w:r>
    </w:p>
    <w:p>
      <w:pPr>
        <w:keepNext/>
        <w:jc w:val="center"/>
      </w:pPr>
      <w:r>
        <w:rPr>
          <w:rFonts w:ascii="Nirmala UI" w:hAnsi="Nirmala UI" w:cs="Nirmala UI"/>
          <w:sz w:val="24"/>
          <w:szCs w:val="24"/>
        </w:rPr>
        <w:t>আপনে প্রকাশানন্দ হাতেতে ধরিয়া ৷</w:t>
        <w:br/>
      </w:r>
      <w:r>
        <w:rPr>
          <w:rFonts w:ascii="Nirmala UI" w:hAnsi="Nirmala UI" w:cs="Nirmala UI"/>
          <w:sz w:val="24"/>
          <w:szCs w:val="24"/>
        </w:rPr>
        <w:t>বসাইল সভামধ্যে সম্মান করিয়া ॥ ৬৫ ॥</w:t>
      </w:r>
    </w:p>
    <w:p>
      <w:pPr>
        <w:keepNext/>
        <w:spacing w:after="0"/>
        <w:ind w:left="227"/>
      </w:pPr>
      <w:r>
        <w:rPr>
          <w:rFonts w:ascii="Times New Roman" w:hAnsi="Times New Roman"/>
          <w:i/>
          <w:sz w:val="20"/>
        </w:rPr>
        <w:t>а̄пане прака̄ш́а̄нанда ха̄тете дхарийа̄</w:t>
      </w:r>
    </w:p>
    <w:p>
      <w:pPr>
        <w:keepNext/>
        <w:spacing w:after="40"/>
        <w:ind w:left="227"/>
      </w:pPr>
      <w:r>
        <w:rPr>
          <w:rFonts w:ascii="Times New Roman" w:hAnsi="Times New Roman"/>
          <w:color w:val="555555"/>
          <w:sz w:val="18"/>
        </w:rPr>
        <w:t>Сам  Пракашананда  за руку  взяв</w:t>
      </w:r>
    </w:p>
    <w:p>
      <w:pPr>
        <w:keepNext/>
        <w:spacing w:after="0"/>
        <w:ind w:left="227"/>
      </w:pPr>
      <w:r>
        <w:rPr>
          <w:rFonts w:ascii="Times New Roman" w:hAnsi="Times New Roman"/>
          <w:i/>
          <w:sz w:val="20"/>
        </w:rPr>
        <w:t>васа̄ила сабха̄-мадхйе самма̄на карийа̄</w:t>
      </w:r>
    </w:p>
    <w:p>
      <w:pPr>
        <w:keepNext/>
        <w:spacing w:after="40"/>
        <w:ind w:left="227"/>
      </w:pPr>
      <w:r>
        <w:rPr>
          <w:rFonts w:ascii="Times New Roman" w:hAnsi="Times New Roman"/>
          <w:color w:val="555555"/>
          <w:sz w:val="18"/>
        </w:rPr>
        <w:t>усадил  всех-среди  почтение  оказав</w:t>
      </w:r>
    </w:p>
    <w:p>
      <w:pPr>
        <w:spacing w:before="60"/>
        <w:jc w:val="both"/>
      </w:pPr>
      <w:r>
        <w:rPr>
          <w:b/>
        </w:rPr>
        <w:t xml:space="preserve">65 </w:t>
      </w:r>
      <w:r>
        <w:rPr>
          <w:rFonts w:ascii="Times New Roman" w:hAnsi="Times New Roman"/>
        </w:rPr>
        <w:t>Пракашананда Сарасвати взял Шри Чайтанью за руку и усадил Его с большим почтением в самом центре этого собрания.</w:t>
      </w:r>
    </w:p>
    <w:p>
      <w:pPr>
        <w:keepNext/>
        <w:spacing w:before="160"/>
        <w:jc w:val="center"/>
      </w:pPr>
      <w:r>
        <w:rPr>
          <w:rFonts w:ascii="Nirmala UI" w:hAnsi="Nirmala UI" w:cs="Nirmala UI"/>
          <w:sz w:val="24"/>
          <w:szCs w:val="24"/>
        </w:rPr>
        <w:t>পুছিল, তোমার নাম ‘শ্রীকৃষ্ণচৈতন্য’ ৷</w:t>
        <w:br/>
      </w:r>
      <w:r>
        <w:rPr>
          <w:rFonts w:ascii="Nirmala UI" w:hAnsi="Nirmala UI" w:cs="Nirmala UI"/>
          <w:sz w:val="24"/>
          <w:szCs w:val="24"/>
        </w:rPr>
        <w:t>কেশব-ভারতীর শিষ্য, তাতে তুমি ধন্য ॥ ৬৬ ॥</w:t>
      </w:r>
    </w:p>
    <w:p>
      <w:pPr>
        <w:keepNext/>
        <w:spacing w:after="0"/>
        <w:ind w:left="227"/>
      </w:pPr>
      <w:r>
        <w:rPr>
          <w:rFonts w:ascii="Times New Roman" w:hAnsi="Times New Roman"/>
          <w:i/>
          <w:sz w:val="20"/>
        </w:rPr>
        <w:t>пучхила, тома̄ра на̄ма ‘ш́рӣ-кр̣ш̣н̣а-чаитанйа’</w:t>
      </w:r>
    </w:p>
    <w:p>
      <w:pPr>
        <w:keepNext/>
        <w:spacing w:after="40"/>
        <w:ind w:left="227"/>
      </w:pPr>
      <w:r>
        <w:rPr>
          <w:rFonts w:ascii="Times New Roman" w:hAnsi="Times New Roman"/>
          <w:color w:val="555555"/>
          <w:sz w:val="18"/>
        </w:rPr>
        <w:t>спросил,  Твоё  имя  Шри Кришна Чайтанья</w:t>
      </w:r>
    </w:p>
    <w:p>
      <w:pPr>
        <w:keepNext/>
        <w:spacing w:after="0"/>
        <w:ind w:left="227"/>
      </w:pPr>
      <w:r>
        <w:rPr>
          <w:rFonts w:ascii="Times New Roman" w:hAnsi="Times New Roman"/>
          <w:i/>
          <w:sz w:val="20"/>
        </w:rPr>
        <w:t>кеш́ава-бха̄ратӣра ш́иш̣йа, та̄те туми дханйа</w:t>
      </w:r>
    </w:p>
    <w:p>
      <w:pPr>
        <w:keepNext/>
        <w:spacing w:after="40"/>
        <w:ind w:left="227"/>
      </w:pPr>
      <w:r>
        <w:rPr>
          <w:rFonts w:ascii="Times New Roman" w:hAnsi="Times New Roman"/>
          <w:color w:val="555555"/>
          <w:sz w:val="18"/>
        </w:rPr>
        <w:t>Кешавы  Бхарати  ученик,  поэтому  Ты достоин славы</w:t>
      </w:r>
    </w:p>
    <w:p>
      <w:pPr>
        <w:spacing w:before="60"/>
        <w:jc w:val="both"/>
      </w:pPr>
      <w:r>
        <w:rPr>
          <w:b/>
        </w:rPr>
        <w:t xml:space="preserve">66 </w:t>
      </w:r>
      <w:r>
        <w:rPr>
          <w:rFonts w:ascii="Times New Roman" w:hAnsi="Times New Roman"/>
        </w:rPr>
        <w:t>Затем Пракашананда спросил: «Тебя ведь зовут Шри Кришна Чайтанья? Ты ученик Кешавы Бхарати, и уже этим Ты славен.</w:t>
      </w:r>
    </w:p>
    <w:p>
      <w:pPr>
        <w:jc w:val="both"/>
      </w:pPr>
      <w:r>
        <w:rPr>
          <w:b/>
          <w:i/>
          <w:sz w:val="20"/>
        </w:rPr>
        <w:t xml:space="preserve">Анубхашья. </w:t>
      </w:r>
      <w:r>
        <w:rPr>
          <w:rFonts w:ascii="Times New Roman" w:hAnsi="Times New Roman"/>
          <w:sz w:val="20"/>
        </w:rPr>
        <w:t>Кешава Бхарати — см. “Вайшнава-манджуша-самахрити” (вып. 2).</w:t>
      </w:r>
    </w:p>
    <w:p>
      <w:pPr>
        <w:keepNext/>
        <w:spacing w:before="160"/>
        <w:jc w:val="center"/>
      </w:pPr>
      <w:r>
        <w:rPr>
          <w:rFonts w:ascii="Nirmala UI" w:hAnsi="Nirmala UI" w:cs="Nirmala UI"/>
          <w:sz w:val="24"/>
          <w:szCs w:val="24"/>
        </w:rPr>
        <w:t>সাম্প্রদায়িক সন্ন্যাসী তুমি, রহ এই গ্রামে ৷</w:t>
        <w:br/>
      </w:r>
      <w:r>
        <w:rPr>
          <w:rFonts w:ascii="Nirmala UI" w:hAnsi="Nirmala UI" w:cs="Nirmala UI"/>
          <w:sz w:val="24"/>
          <w:szCs w:val="24"/>
        </w:rPr>
        <w:t>কি কারণে আমা-সবার না কর দর্শনে ॥ ৬৭ ॥</w:t>
      </w:r>
    </w:p>
    <w:p>
      <w:pPr>
        <w:keepNext/>
        <w:spacing w:after="0"/>
        <w:ind w:left="227"/>
      </w:pPr>
      <w:r>
        <w:rPr>
          <w:rFonts w:ascii="Times New Roman" w:hAnsi="Times New Roman"/>
          <w:i/>
          <w:sz w:val="20"/>
        </w:rPr>
        <w:t>са̄мпрада̄йика саннйа̄сӣ туми, раха эи гра̄ме</w:t>
      </w:r>
    </w:p>
    <w:p>
      <w:pPr>
        <w:keepNext/>
        <w:spacing w:after="40"/>
        <w:ind w:left="227"/>
      </w:pPr>
      <w:r>
        <w:rPr>
          <w:rFonts w:ascii="Times New Roman" w:hAnsi="Times New Roman"/>
          <w:color w:val="555555"/>
          <w:sz w:val="18"/>
        </w:rPr>
        <w:t>нашей сампрадайи санньяси Ты, пребываешь  в этом городе</w:t>
      </w:r>
    </w:p>
    <w:p>
      <w:pPr>
        <w:keepNext/>
        <w:spacing w:after="0"/>
        <w:ind w:left="227"/>
      </w:pPr>
      <w:r>
        <w:rPr>
          <w:rFonts w:ascii="Times New Roman" w:hAnsi="Times New Roman"/>
          <w:i/>
          <w:sz w:val="20"/>
        </w:rPr>
        <w:t>ки ка̄ран̣е а̄ма̄-саба̄ра на̄ кара дарш́ане</w:t>
      </w:r>
    </w:p>
    <w:p>
      <w:pPr>
        <w:keepNext/>
        <w:spacing w:after="40"/>
        <w:ind w:left="227"/>
      </w:pPr>
      <w:r>
        <w:rPr>
          <w:rFonts w:ascii="Times New Roman" w:hAnsi="Times New Roman"/>
          <w:color w:val="555555"/>
          <w:sz w:val="18"/>
        </w:rPr>
        <w:t>почему  с нами  не общаешься</w:t>
      </w:r>
    </w:p>
    <w:p>
      <w:pPr>
        <w:spacing w:before="60"/>
        <w:jc w:val="both"/>
      </w:pPr>
      <w:r>
        <w:rPr>
          <w:b/>
        </w:rPr>
        <w:t xml:space="preserve">67 </w:t>
      </w:r>
      <w:r>
        <w:rPr>
          <w:rFonts w:ascii="Times New Roman" w:hAnsi="Times New Roman"/>
        </w:rPr>
        <w:t>Ты тоже часть Шанкара-сампрадайи, к тому же сейчас Ты живёшь в Варанаси. Так почему Ты не общаешься со всеми нами?</w:t>
      </w:r>
    </w:p>
    <w:p>
      <w:pPr>
        <w:jc w:val="both"/>
      </w:pPr>
      <w:r>
        <w:rPr>
          <w:b/>
          <w:i/>
          <w:sz w:val="20"/>
        </w:rPr>
        <w:t xml:space="preserve">Амрита-праваха-бхашья. </w:t>
      </w:r>
      <w:r>
        <w:rPr>
          <w:rFonts w:ascii="Times New Roman" w:hAnsi="Times New Roman"/>
          <w:sz w:val="20"/>
        </w:rPr>
        <w:t>«Санньяси сампрадаи» — по наставлению Шри Шанкарачарьи брахманы, принявшие санньясу в ордене десяти имён, — это чтимые всем миром «ведические санньяси», то есть подлинные санньяси, одобренные шастрами.</w:t>
      </w:r>
    </w:p>
    <w:p>
      <w:pPr>
        <w:keepNext/>
        <w:spacing w:before="160"/>
        <w:jc w:val="center"/>
      </w:pPr>
      <w:r>
        <w:rPr>
          <w:rFonts w:ascii="Nirmala UI" w:hAnsi="Nirmala UI" w:cs="Nirmala UI"/>
          <w:sz w:val="24"/>
          <w:szCs w:val="24"/>
        </w:rPr>
        <w:t>সন্ন্যাসী হইয়া কর নর্ত্তন-গায়ন ৷</w:t>
        <w:br/>
      </w:r>
      <w:r>
        <w:rPr>
          <w:rFonts w:ascii="Nirmala UI" w:hAnsi="Nirmala UI" w:cs="Nirmala UI"/>
          <w:sz w:val="24"/>
          <w:szCs w:val="24"/>
        </w:rPr>
        <w:t>ভাবুক সব সঙ্গে লঞা করহ কীর্ত্তন ॥ ৬৮ ॥</w:t>
      </w:r>
    </w:p>
    <w:p>
      <w:pPr>
        <w:keepNext/>
        <w:spacing w:after="0"/>
        <w:ind w:left="227"/>
      </w:pPr>
      <w:r>
        <w:rPr>
          <w:rFonts w:ascii="Times New Roman" w:hAnsi="Times New Roman"/>
          <w:i/>
          <w:sz w:val="20"/>
        </w:rPr>
        <w:t>саннйа̄сӣ хаийа̄ кара нартана-га̄йана</w:t>
      </w:r>
    </w:p>
    <w:p>
      <w:pPr>
        <w:keepNext/>
        <w:spacing w:after="40"/>
        <w:ind w:left="227"/>
      </w:pPr>
      <w:r>
        <w:rPr>
          <w:rFonts w:ascii="Times New Roman" w:hAnsi="Times New Roman"/>
          <w:color w:val="555555"/>
          <w:sz w:val="18"/>
        </w:rPr>
        <w:t>санньяси  став  совершаешь  танец  пение</w:t>
      </w:r>
    </w:p>
    <w:p>
      <w:pPr>
        <w:keepNext/>
        <w:spacing w:after="0"/>
        <w:ind w:left="227"/>
      </w:pPr>
      <w:r>
        <w:rPr>
          <w:rFonts w:ascii="Times New Roman" w:hAnsi="Times New Roman"/>
          <w:i/>
          <w:sz w:val="20"/>
        </w:rPr>
        <w:t>бха̄вука саба сан̇ге лан̃а̄ караха кӣртана</w:t>
      </w:r>
    </w:p>
    <w:p>
      <w:pPr>
        <w:keepNext/>
        <w:spacing w:after="40"/>
        <w:ind w:left="227"/>
      </w:pPr>
      <w:r>
        <w:rPr>
          <w:rFonts w:ascii="Times New Roman" w:hAnsi="Times New Roman"/>
          <w:color w:val="555555"/>
          <w:sz w:val="18"/>
        </w:rPr>
        <w:t>фанатиков всех общество приняв  поёшь славу Бога</w:t>
      </w:r>
    </w:p>
    <w:p>
      <w:pPr>
        <w:spacing w:before="60"/>
        <w:jc w:val="both"/>
      </w:pPr>
      <w:r>
        <w:rPr>
          <w:b/>
        </w:rPr>
        <w:t xml:space="preserve">68 </w:t>
      </w:r>
      <w:r>
        <w:rPr>
          <w:rFonts w:ascii="Times New Roman" w:hAnsi="Times New Roman"/>
        </w:rPr>
        <w:t>Хоть Ты и принял санньясу, отречённый уклад жизни, но позволяешь Себе танцевать и петь. Ты ежедневно занят прославлением Бога в компании каких-то сентиментальных фанатиков.</w:t>
      </w:r>
    </w:p>
    <w:p>
      <w:pPr>
        <w:keepNext/>
        <w:spacing w:before="160"/>
        <w:jc w:val="center"/>
      </w:pPr>
      <w:r>
        <w:rPr>
          <w:rFonts w:ascii="Nirmala UI" w:hAnsi="Nirmala UI" w:cs="Nirmala UI"/>
          <w:sz w:val="24"/>
          <w:szCs w:val="24"/>
        </w:rPr>
        <w:t>বেদান্ত-পঠন, ধ্যান, — সন্ন্যাসীর ধর্ম্ম ৷</w:t>
        <w:br/>
      </w:r>
      <w:r>
        <w:rPr>
          <w:rFonts w:ascii="Nirmala UI" w:hAnsi="Nirmala UI" w:cs="Nirmala UI"/>
          <w:sz w:val="24"/>
          <w:szCs w:val="24"/>
        </w:rPr>
        <w:t>তাহা ছাড়ি’ কর কেনে ভাবুকের কর্ম্ম ॥ ৬৯ ॥</w:t>
      </w:r>
    </w:p>
    <w:p>
      <w:pPr>
        <w:keepNext/>
        <w:spacing w:after="0"/>
        <w:ind w:left="227"/>
      </w:pPr>
      <w:r>
        <w:rPr>
          <w:rFonts w:ascii="Times New Roman" w:hAnsi="Times New Roman"/>
          <w:i/>
          <w:sz w:val="20"/>
        </w:rPr>
        <w:t>веда̄нта-пат̣хана, дхйа̄на, — саннйа̄сӣра дхарма</w:t>
      </w:r>
    </w:p>
    <w:p>
      <w:pPr>
        <w:keepNext/>
        <w:spacing w:after="40"/>
        <w:ind w:left="227"/>
      </w:pPr>
      <w:r>
        <w:rPr>
          <w:rFonts w:ascii="Times New Roman" w:hAnsi="Times New Roman"/>
          <w:color w:val="555555"/>
          <w:sz w:val="18"/>
        </w:rPr>
        <w:t>Веданты изучение,  медитация  —  санньяси  обязанности</w:t>
      </w:r>
    </w:p>
    <w:p>
      <w:pPr>
        <w:keepNext/>
        <w:spacing w:after="0"/>
        <w:ind w:left="227"/>
      </w:pPr>
      <w:r>
        <w:rPr>
          <w:rFonts w:ascii="Times New Roman" w:hAnsi="Times New Roman"/>
          <w:i/>
          <w:sz w:val="20"/>
        </w:rPr>
        <w:t>та̄ха̄ чха̄д̣и’ кара кене бха̄вукера карма</w:t>
      </w:r>
    </w:p>
    <w:p>
      <w:pPr>
        <w:keepNext/>
        <w:spacing w:after="40"/>
        <w:ind w:left="227"/>
      </w:pPr>
      <w:r>
        <w:rPr>
          <w:rFonts w:ascii="Times New Roman" w:hAnsi="Times New Roman"/>
          <w:color w:val="555555"/>
          <w:sz w:val="18"/>
        </w:rPr>
        <w:t>их отбросив совершаешь почему фанатиков деятельность</w:t>
      </w:r>
    </w:p>
    <w:p>
      <w:pPr>
        <w:spacing w:before="60"/>
        <w:jc w:val="both"/>
      </w:pPr>
      <w:r>
        <w:rPr>
          <w:b/>
        </w:rPr>
        <w:t xml:space="preserve">69 </w:t>
      </w:r>
      <w:r>
        <w:rPr>
          <w:rFonts w:ascii="Times New Roman" w:hAnsi="Times New Roman"/>
        </w:rPr>
        <w:t>Долг отрешённого санньяси в том, чтобы медитировать в уединении и изучать Веданту. Но Ты совсем этим не занят, а лишь танцуешь в окружении безумцев.</w:t>
      </w:r>
    </w:p>
    <w:p>
      <w:pPr>
        <w:jc w:val="both"/>
      </w:pPr>
      <w:r>
        <w:rPr>
          <w:b/>
          <w:i/>
          <w:sz w:val="20"/>
        </w:rPr>
        <w:t xml:space="preserve">Анубхашья. </w:t>
      </w:r>
      <w:r>
        <w:rPr>
          <w:rFonts w:ascii="Times New Roman" w:hAnsi="Times New Roman"/>
          <w:sz w:val="20"/>
        </w:rPr>
        <w:t>См. “Анубхашью” к Ади 7.41.</w:t>
      </w:r>
    </w:p>
    <w:p>
      <w:pPr>
        <w:keepNext/>
        <w:spacing w:before="160"/>
        <w:jc w:val="center"/>
      </w:pPr>
      <w:r>
        <w:rPr>
          <w:rFonts w:ascii="Nirmala UI" w:hAnsi="Nirmala UI" w:cs="Nirmala UI"/>
          <w:sz w:val="24"/>
          <w:szCs w:val="24"/>
        </w:rPr>
        <w:t>প্রভাবে দেখিয়ে তোমা সাক্ষাৎ নারায়ণ ৷</w:t>
        <w:br/>
      </w:r>
      <w:r>
        <w:rPr>
          <w:rFonts w:ascii="Nirmala UI" w:hAnsi="Nirmala UI" w:cs="Nirmala UI"/>
          <w:sz w:val="24"/>
          <w:szCs w:val="24"/>
        </w:rPr>
        <w:t>হীনাচার কর কেনে, ইথে কি কারণ ॥ ৭০ ॥</w:t>
      </w:r>
    </w:p>
    <w:p>
      <w:pPr>
        <w:keepNext/>
        <w:spacing w:after="0"/>
        <w:ind w:left="227"/>
      </w:pPr>
      <w:r>
        <w:rPr>
          <w:rFonts w:ascii="Times New Roman" w:hAnsi="Times New Roman"/>
          <w:i/>
          <w:sz w:val="20"/>
        </w:rPr>
        <w:t>прабха̄ве декхийе тома̄ са̄кш̣а̄т на̄ра̄йан̣а</w:t>
      </w:r>
    </w:p>
    <w:p>
      <w:pPr>
        <w:keepNext/>
        <w:spacing w:after="40"/>
        <w:ind w:left="227"/>
      </w:pPr>
      <w:r>
        <w:rPr>
          <w:rFonts w:ascii="Times New Roman" w:hAnsi="Times New Roman"/>
          <w:color w:val="555555"/>
          <w:sz w:val="18"/>
        </w:rPr>
        <w:t>в величии  вижу  Ты  Сам  Нарайяна</w:t>
      </w:r>
    </w:p>
    <w:p>
      <w:pPr>
        <w:keepNext/>
        <w:spacing w:after="0"/>
        <w:ind w:left="227"/>
      </w:pPr>
      <w:r>
        <w:rPr>
          <w:rFonts w:ascii="Times New Roman" w:hAnsi="Times New Roman"/>
          <w:i/>
          <w:sz w:val="20"/>
        </w:rPr>
        <w:t>хӣна̄ча̄ра кара кене, итхе ки ка̄ран̣а</w:t>
      </w:r>
    </w:p>
    <w:p>
      <w:pPr>
        <w:keepNext/>
        <w:spacing w:after="40"/>
        <w:ind w:left="227"/>
      </w:pPr>
      <w:r>
        <w:rPr>
          <w:rFonts w:ascii="Times New Roman" w:hAnsi="Times New Roman"/>
          <w:color w:val="555555"/>
          <w:sz w:val="18"/>
        </w:rPr>
        <w:t>низшего поведение делаешь почему, в этом какая причина</w:t>
      </w:r>
    </w:p>
    <w:p>
      <w:pPr>
        <w:spacing w:before="60"/>
        <w:jc w:val="both"/>
      </w:pPr>
      <w:r>
        <w:rPr>
          <w:b/>
        </w:rPr>
        <w:t xml:space="preserve">70 </w:t>
      </w:r>
      <w:r>
        <w:rPr>
          <w:rFonts w:ascii="Times New Roman" w:hAnsi="Times New Roman"/>
        </w:rPr>
        <w:t>Ты сияешь как Сам Господь Нарайяна. Прошу, поведай нам, зачем Ты ведёшь Себя как недостойный?»</w:t>
      </w:r>
    </w:p>
    <w:p>
      <w:pPr>
        <w:keepNext/>
        <w:spacing w:before="160"/>
        <w:jc w:val="center"/>
      </w:pPr>
      <w:r>
        <w:rPr>
          <w:rFonts w:ascii="Times New Roman" w:hAnsi="Times New Roman"/>
          <w:i/>
          <w:sz w:val="21"/>
        </w:rPr>
        <w:t>Господь описывает величие святого имени —</w:t>
      </w:r>
    </w:p>
    <w:p>
      <w:pPr>
        <w:keepNext/>
        <w:jc w:val="center"/>
      </w:pPr>
      <w:r>
        <w:rPr>
          <w:rFonts w:ascii="Nirmala UI" w:hAnsi="Nirmala UI" w:cs="Nirmala UI"/>
          <w:sz w:val="24"/>
          <w:szCs w:val="24"/>
        </w:rPr>
        <w:t>প্রভু কহে, — শুন, শ্রীপাদ, ইহার কারণ ৷</w:t>
        <w:br/>
      </w:r>
      <w:r>
        <w:rPr>
          <w:rFonts w:ascii="Nirmala UI" w:hAnsi="Nirmala UI" w:cs="Nirmala UI"/>
          <w:sz w:val="24"/>
          <w:szCs w:val="24"/>
        </w:rPr>
        <w:t>গুরু মোরে মূর্খ দেখি’ করিল শাসন ॥ ৭১ ॥</w:t>
      </w:r>
    </w:p>
    <w:p>
      <w:pPr>
        <w:keepNext/>
        <w:spacing w:after="0"/>
        <w:ind w:left="227"/>
      </w:pPr>
      <w:r>
        <w:rPr>
          <w:rFonts w:ascii="Times New Roman" w:hAnsi="Times New Roman"/>
          <w:i/>
          <w:sz w:val="20"/>
        </w:rPr>
        <w:t>прабху кахе, — ш́уна, ш́рӣпа̄да, иха̄ра ка̄ран̣а</w:t>
      </w:r>
    </w:p>
    <w:p>
      <w:pPr>
        <w:keepNext/>
        <w:spacing w:after="40"/>
        <w:ind w:left="227"/>
      </w:pPr>
      <w:r>
        <w:rPr>
          <w:rFonts w:ascii="Times New Roman" w:hAnsi="Times New Roman"/>
          <w:color w:val="555555"/>
          <w:sz w:val="18"/>
        </w:rPr>
        <w:t>Чайтанья сказал — послушай, достопочтенный,  этого  причину</w:t>
      </w:r>
    </w:p>
    <w:p>
      <w:pPr>
        <w:keepNext/>
        <w:spacing w:after="0"/>
        <w:ind w:left="227"/>
      </w:pPr>
      <w:r>
        <w:rPr>
          <w:rFonts w:ascii="Times New Roman" w:hAnsi="Times New Roman"/>
          <w:i/>
          <w:sz w:val="20"/>
        </w:rPr>
        <w:t>гуру море мӯркха декхи’ карила ш́а̄сана</w:t>
      </w:r>
    </w:p>
    <w:p>
      <w:pPr>
        <w:keepNext/>
        <w:spacing w:after="40"/>
        <w:ind w:left="227"/>
      </w:pPr>
      <w:r>
        <w:rPr>
          <w:rFonts w:ascii="Times New Roman" w:hAnsi="Times New Roman"/>
          <w:color w:val="555555"/>
          <w:sz w:val="18"/>
        </w:rPr>
        <w:t>учитель мой Меня глупцом считая выказал порицание</w:t>
      </w:r>
    </w:p>
    <w:p>
      <w:pPr>
        <w:spacing w:before="60"/>
        <w:jc w:val="both"/>
      </w:pPr>
      <w:r>
        <w:rPr>
          <w:b/>
        </w:rPr>
        <w:t xml:space="preserve">71 </w:t>
      </w:r>
      <w:r>
        <w:rPr>
          <w:rFonts w:ascii="Times New Roman" w:hAnsi="Times New Roman"/>
        </w:rPr>
        <w:t>Ответил Шри Чайтанья: «О достопочтенный, Я расскажу тебе сейчас причину этого. Мой учитель считал Меня глупцом и потому однажды сильно отчитал.</w:t>
      </w:r>
    </w:p>
    <w:p>
      <w:pPr>
        <w:jc w:val="both"/>
      </w:pPr>
      <w:r>
        <w:rPr>
          <w:b/>
          <w:i/>
          <w:sz w:val="20"/>
        </w:rPr>
        <w:t xml:space="preserve">Анубхашья. </w:t>
      </w:r>
      <w:r>
        <w:rPr>
          <w:rFonts w:ascii="Times New Roman" w:hAnsi="Times New Roman"/>
          <w:sz w:val="20"/>
        </w:rPr>
        <w:t>Шри Чайтанья-дева — Виграха подлинной Реальности, единственное, что утверждает Веданта. Определяя, кто вправе изучать Веданту, Он провозгласил: право на путь шрути есть у тех, кто «смиреннее травинки», терпелив, как дерево, сам не ищет почёта и оказывает почёт другим.</w:t>
      </w:r>
      <w:r>
        <w:rPr>
          <w:rFonts w:ascii="Times New Roman" w:hAnsi="Times New Roman"/>
          <w:sz w:val="20"/>
          <w:vertAlign w:val="superscript"/>
        </w:rPr>
        <w:t>11</w:t>
      </w:r>
      <w:r>
        <w:rPr>
          <w:rFonts w:ascii="Times New Roman" w:hAnsi="Times New Roman"/>
          <w:sz w:val="20"/>
        </w:rPr>
        <w:t xml:space="preserve"> Гуру воспевает слова шрути своими святыми устами; слушающий воспевает их вслед за ним — и лишь этот киртан, абхидхея, то есть садхана, приносит плод — прайоджану. Та часть слов шрути, где воспето познание (вигьяна) подлинной Реальности, которой поклоняются, — это всеобъемлющее целое (амши), корень и источник шрути-шастр. Внутри этого целого заключено и постижение, и непостижение всех его частей. Преданный, который служит Той Реальности, которой поклоняются, своим служением связан с Ней. А где стремление служить ослабевает, там вместо целого Реальность постигают лишь отчасти. Когда стремление служить ослабевает, энергия, держащаяся за Реальность как за прибежище, отделяется от Неё; это и есть забвение своей истинной природы, или отвращение к служению Хари.</w:t>
      </w:r>
    </w:p>
    <w:p>
      <w:pPr>
        <w:jc w:val="both"/>
      </w:pPr>
      <w:r>
        <w:rPr>
          <w:rFonts w:ascii="Times New Roman" w:hAnsi="Times New Roman"/>
          <w:sz w:val="20"/>
        </w:rPr>
        <w:t>Шри Чайтанья-дева, обучая независимому от мира, чистому поведению преданного, показал высочайший идеал того, к чему в конечном счёте ведёт Веданта. И лучший пример этого — здешние слова Владыки четырнадцати миров, свободного от гордыни: Он говорит как ученик. Люди, опьянённые блеском учёности, не вправе служить лотосным стопам гуру — и не вправе изучать Брахма-сутру. Непреданный, поглощённый «вторым» (тем, что кроме Господа), пытаясь служить Реальности, которой поклоняются, оставляет служение гуру, который сам Ей поклоняется. Чтобы в таком случае не было ошибки в понимании истинной природы слуги, Бхагаван в облике гуру, описывая чистую природу ученика, говорит о его «глупости». Шри Гурудева простыми словами, ради блага ученика, говорит, что тот лишён права. Этим он не приписывает ученику никакого относительного изъяна. «Глупость» ученика — в том, что он не знает истины о Бхагаване. Скромность, подобающая «глупцу», вечно присуща ученику. Мы же, не зная своей истинной природы, часто лицемерно выдаём себя за учеников и обманываем тех, кто нам по сути ученик, называя их на словах «гуру»; блага нам это не приносит. Все Веды непрестанно служат стопам Пуруши, которого познают через Веданту; кто судит о Нём знанием, рождённым от чувств, тот поистине «глупец». То, что человек, сбитый с толку чувственным знанием, принимает за подлинную основу ведических шастр, направляется внешним разумом и относится к низшему знанию (апара-видье). Пока у дживы не исчезло рождённое гунами самомнение, будто мир ему подвластен, всё его ограниченное, нежеланное, изменчивое знание, рождённое от чувств, — это та же «глупость».</w:t>
      </w:r>
    </w:p>
    <w:p>
      <w:pPr>
        <w:jc w:val="both"/>
      </w:pPr>
      <w:r>
        <w:rPr>
          <w:rFonts w:ascii="Times New Roman" w:hAnsi="Times New Roman"/>
          <w:sz w:val="20"/>
        </w:rPr>
        <w:t>Тот, кто вправе изучать Веданту, — слуга одной лишь Вишну-васту, Великого и Хранителя. Пока человек не перешагнул через служение ограниченным предметам и прочему, ему не стать знатоком Брахмана. Кто вправе читать и толковать Брахма-сутру на уровне кармы или на уровне знания, тот ещё не вправе повторять имя Кришны — вечную, чистую, совершенную, свободную Виграху расы сознания, трансцендентный чинтамани. А у кого есть право на имя, тому уже не нужно вновь обретать право на Веданту знанием, рождённым от чувств.</w:t>
      </w:r>
    </w:p>
    <w:p>
      <w:pPr>
        <w:jc w:val="both"/>
      </w:pPr>
      <w:r>
        <w:rPr>
          <w:rFonts w:ascii="Times New Roman" w:hAnsi="Times New Roman"/>
          <w:sz w:val="20"/>
        </w:rPr>
        <w:t>Люди, не имеющие права служить имени, не понимают, что имя и Тот, кто носит имя, неотличны, и пытаются стать ведантистами-майявадинами. По трансцендентному суждению они-то, словами Шри Гурудевы, и есть величайшие «глупцы». Кто изучает Веданту, опираясь на восходящий метод (адхироха-ваду), к тому приходит «глупость», или оцепенение. А тот, кто на деле вправе повторять имя, вечно пребывает на дальнем берегу Веданты. В связи с этим следует обдумать стих “Шримад-Бхагаватам”: “О, как велик даже собакоед, на кончике языка у которого Твоё имя! Те, кто повторяет Твоё имя, уже совершили аскезу и огненные жертвоприношения, омылись в святых местах, они истинные арьи и изучили Веды”,</w:t>
      </w:r>
      <w:r>
        <w:rPr>
          <w:rFonts w:ascii="Times New Roman" w:hAnsi="Times New Roman"/>
          <w:sz w:val="20"/>
          <w:vertAlign w:val="superscript"/>
        </w:rPr>
        <w:t>12</w:t>
      </w:r>
      <w:r>
        <w:rPr>
          <w:rFonts w:ascii="Times New Roman" w:hAnsi="Times New Roman"/>
          <w:sz w:val="20"/>
        </w:rPr>
        <w:t xml:space="preserve"> — и подобные ему, а также стих: “Кто произнёс два слога «Ха-ри», тот изучил Риг-веду, Яджур-веду, Сама-веду и Атхарва-веду”, — и другие.</w:t>
      </w:r>
    </w:p>
    <w:p>
      <w:pPr>
        <w:jc w:val="both"/>
      </w:pPr>
      <w:r>
        <w:rPr>
          <w:rFonts w:ascii="Times New Roman" w:hAnsi="Times New Roman"/>
          <w:sz w:val="20"/>
        </w:rPr>
        <w:t>Глупая секта сахаджиков, мня себя вайшнавами, хотя они вайшнавы лишь по названию, считает Веданту полем для ахамграхопасаков — кевала-адвайтавадинов, почитающих Богом самих себя. Но «Веданта» — поле лишь для слуг Хари из Вайкунтхи. Ачарьи-вайшнавы четырёх сампрадай, следуя “Шримад-Бхагаватам” — комментарию к Брахма-сутре, Веданте, — создали труды о Веданте, и сторониться их как дурного общества не следует. Этой простой мысли пракрита-сахаджии понять не могут. Поэтому они воображают подлинных чистых вайшнавов и ачарьев-вайшнавов виддха-бхактами, у которых бхакти смешана со знанием и кармой, и идут в ад, а сами становятся майявадинами, лишёнными служения Вишну. Если обретать право на Веданту знанием, рождённым от чувств, то не постичь, в чём смысл повторения мантры Кришны. Тех, кто очарован чувственным знанием, сансара опутывает со всех сторон. Две таттвы — наслаждающийся и предмет наслаждения — властны держать их в сансаре и не дают им отвратить ум от внешних предметов.</w:t>
      </w:r>
    </w:p>
    <w:p>
      <w:pPr>
        <w:keepNext/>
        <w:spacing w:before="160"/>
        <w:jc w:val="center"/>
      </w:pPr>
      <w:r>
        <w:rPr>
          <w:rFonts w:ascii="Nirmala UI" w:hAnsi="Nirmala UI" w:cs="Nirmala UI"/>
          <w:sz w:val="24"/>
          <w:szCs w:val="24"/>
        </w:rPr>
        <w:t>মূর্খ তুমি, তোমার নাহি বেদান্তাধিকার ৷</w:t>
        <w:br/>
      </w:r>
      <w:r>
        <w:rPr>
          <w:rFonts w:ascii="Nirmala UI" w:hAnsi="Nirmala UI" w:cs="Nirmala UI"/>
          <w:sz w:val="24"/>
          <w:szCs w:val="24"/>
        </w:rPr>
        <w:t>‘কৃষ্ণমন্ত্র’ জপ’ সদা, — এই মন্ত্রসার ॥ ৭২ ॥</w:t>
      </w:r>
    </w:p>
    <w:p>
      <w:pPr>
        <w:keepNext/>
        <w:spacing w:after="0"/>
        <w:ind w:left="227"/>
      </w:pPr>
      <w:r>
        <w:rPr>
          <w:rFonts w:ascii="Times New Roman" w:hAnsi="Times New Roman"/>
          <w:i/>
          <w:sz w:val="20"/>
        </w:rPr>
        <w:t>мӯркха туми, тома̄ра на̄хи веда̄нта̄дхика̄ра</w:t>
      </w:r>
    </w:p>
    <w:p>
      <w:pPr>
        <w:keepNext/>
        <w:spacing w:after="40"/>
        <w:ind w:left="227"/>
      </w:pPr>
      <w:r>
        <w:rPr>
          <w:rFonts w:ascii="Times New Roman" w:hAnsi="Times New Roman"/>
          <w:color w:val="555555"/>
          <w:sz w:val="18"/>
        </w:rPr>
        <w:t>глупец  Ты,  у Тебя  нет  Веданты понимания</w:t>
      </w:r>
    </w:p>
    <w:p>
      <w:pPr>
        <w:keepNext/>
        <w:spacing w:after="0"/>
        <w:ind w:left="227"/>
      </w:pPr>
      <w:r>
        <w:rPr>
          <w:rFonts w:ascii="Times New Roman" w:hAnsi="Times New Roman"/>
          <w:i/>
          <w:sz w:val="20"/>
        </w:rPr>
        <w:t>‘кр̣ш̣н̣а-мантра’ джапа’ сада̄, — эи мантра-са̄ра</w:t>
      </w:r>
    </w:p>
    <w:p>
      <w:pPr>
        <w:keepNext/>
        <w:spacing w:after="40"/>
        <w:ind w:left="227"/>
      </w:pPr>
      <w:r>
        <w:rPr>
          <w:rFonts w:ascii="Times New Roman" w:hAnsi="Times New Roman"/>
          <w:color w:val="555555"/>
          <w:sz w:val="18"/>
        </w:rPr>
        <w:t>‘Кришна-мантра’  повторяй  всегда — эта мантра  суть всего</w:t>
      </w:r>
    </w:p>
    <w:p>
      <w:pPr>
        <w:spacing w:before="60"/>
        <w:jc w:val="both"/>
      </w:pPr>
      <w:r>
        <w:rPr>
          <w:b/>
        </w:rPr>
        <w:t xml:space="preserve">72 </w:t>
      </w:r>
      <w:r>
        <w:rPr>
          <w:rFonts w:ascii="Times New Roman" w:hAnsi="Times New Roman"/>
        </w:rPr>
        <w:t>Сказал он Мне: «Ты глупец. Ты не готов постичь учение Веданты. Поэтому Ты должен всегда повторять суть всех мантр — святую мантру Кришне.</w:t>
      </w:r>
    </w:p>
    <w:p>
      <w:pPr>
        <w:keepNext/>
        <w:spacing w:before="160"/>
        <w:jc w:val="center"/>
      </w:pPr>
      <w:r>
        <w:rPr>
          <w:rFonts w:ascii="Times New Roman" w:hAnsi="Times New Roman"/>
          <w:i/>
          <w:sz w:val="21"/>
        </w:rPr>
        <w:t>Мантра и маха-мантра — святое имя: разнообразие игр —</w:t>
      </w:r>
    </w:p>
    <w:p>
      <w:pPr>
        <w:keepNext/>
        <w:jc w:val="center"/>
      </w:pPr>
      <w:r>
        <w:rPr>
          <w:rFonts w:ascii="Nirmala UI" w:hAnsi="Nirmala UI" w:cs="Nirmala UI"/>
          <w:sz w:val="24"/>
          <w:szCs w:val="24"/>
        </w:rPr>
        <w:t>কৃষ্ণমন্ত্র হৈতে হবে সংসার-মোচন ৷</w:t>
        <w:br/>
      </w:r>
      <w:r>
        <w:rPr>
          <w:rFonts w:ascii="Nirmala UI" w:hAnsi="Nirmala UI" w:cs="Nirmala UI"/>
          <w:sz w:val="24"/>
          <w:szCs w:val="24"/>
        </w:rPr>
        <w:t>কৃষ্ণনাম হৈতে পাবে কৃষ্ণের চরণ ॥ ৭৩ ॥</w:t>
      </w:r>
    </w:p>
    <w:p>
      <w:pPr>
        <w:keepNext/>
        <w:spacing w:after="0"/>
        <w:ind w:left="227"/>
      </w:pPr>
      <w:r>
        <w:rPr>
          <w:rFonts w:ascii="Times New Roman" w:hAnsi="Times New Roman"/>
          <w:i/>
          <w:sz w:val="20"/>
        </w:rPr>
        <w:t>кр̣ш̣н̣а-мантра хаите хабе сам̇са̄ра-мочана</w:t>
      </w:r>
    </w:p>
    <w:p>
      <w:pPr>
        <w:keepNext/>
        <w:spacing w:after="40"/>
        <w:ind w:left="227"/>
      </w:pPr>
      <w:r>
        <w:rPr>
          <w:rFonts w:ascii="Times New Roman" w:hAnsi="Times New Roman"/>
          <w:color w:val="555555"/>
          <w:sz w:val="18"/>
        </w:rPr>
        <w:t>Кришна-мантра  от  будет  самсары освобождение</w:t>
      </w:r>
    </w:p>
    <w:p>
      <w:pPr>
        <w:keepNext/>
        <w:spacing w:after="0"/>
        <w:ind w:left="227"/>
      </w:pPr>
      <w:r>
        <w:rPr>
          <w:rFonts w:ascii="Times New Roman" w:hAnsi="Times New Roman"/>
          <w:i/>
          <w:sz w:val="20"/>
        </w:rPr>
        <w:t>кр̣ш̣н̣а-на̄ма хаите па̄бе кр̣ш̣н̣ера чаран̣а</w:t>
      </w:r>
    </w:p>
    <w:p>
      <w:pPr>
        <w:keepNext/>
        <w:spacing w:after="40"/>
        <w:ind w:left="227"/>
      </w:pPr>
      <w:r>
        <w:rPr>
          <w:rFonts w:ascii="Times New Roman" w:hAnsi="Times New Roman"/>
          <w:color w:val="555555"/>
          <w:sz w:val="18"/>
        </w:rPr>
        <w:t>Кришны имя  от  обретёт  Кришны  стопы</w:t>
      </w:r>
    </w:p>
    <w:p>
      <w:pPr>
        <w:spacing w:before="60"/>
        <w:jc w:val="both"/>
      </w:pPr>
      <w:r>
        <w:rPr>
          <w:b/>
        </w:rPr>
        <w:t xml:space="preserve">73 </w:t>
      </w:r>
      <w:r>
        <w:rPr>
          <w:rFonts w:ascii="Times New Roman" w:hAnsi="Times New Roman"/>
        </w:rPr>
        <w:t>Повторение Кришна-мантры дарует освобождение от материального существования, а воспевание святого имени Кришны приводит к лотосоподобным стопам Кришны.</w:t>
      </w:r>
    </w:p>
    <w:p>
      <w:pPr>
        <w:jc w:val="both"/>
      </w:pPr>
      <w:r>
        <w:rPr>
          <w:b/>
          <w:i/>
          <w:sz w:val="20"/>
        </w:rPr>
        <w:t xml:space="preserve">Анубхашья. </w:t>
      </w:r>
      <w:r>
        <w:rPr>
          <w:rFonts w:ascii="Times New Roman" w:hAnsi="Times New Roman"/>
          <w:sz w:val="20"/>
        </w:rPr>
        <w:t>Когда джива обретает божественное знание (дивья-гьяну), она освобождается от поглощённости «вторым» и принимается служить Адхокшадже. Служение Мукунде — единственное средство (упая) прекратить усилия во внешнем мире, и оно же — цель (упея). Повторяя мантру, преданный шаг за шагом обретает трансцендентный опыт и перестаёт воспринимать внешний мир как предмет наслаждения. Под покровом одного из пяти видов рати, когда сходятся все составляющие расы (самагри), силой служения расе он вкушает Того, кому поклоняется, в сердце, озарённом вишуддха-саттвой. Такая практика — не просто наслаждение для двух упадхи. Когда повторяющий имя на деле, в самой своей практике, утвердится в божественном знании, что имя и Тот, кто носит имя, неотличны, он обретает непосредственное служение Кришне. Тогда слова в дательном падеже, то есть язык грамматиков, определяющий отношения, теряют для него силу. Подлинная Реальность, к которой обращено звательное слово, тотчас оказывается пленённой в сердце, озарённом саттвой. И тогда он становится способен беспрепятственно служить, обращаясь к Нему звательными словами. Все шастры и все мантры, исполненные божественного знания, полностью освобождают дживу и прямо вовлекают её в служение Кришне.</w:t>
      </w:r>
    </w:p>
    <w:p>
      <w:pPr>
        <w:jc w:val="both"/>
      </w:pPr>
      <w:r>
        <w:rPr>
          <w:rFonts w:ascii="Times New Roman" w:hAnsi="Times New Roman"/>
          <w:sz w:val="20"/>
        </w:rPr>
        <w:t>Всё это я, глупец, услышал от Шри Гурудевы. Шри Вьяса говорит: “Ради людей, не знающих [этого], мудрец составил “Саттвата-самхиту””.</w:t>
      </w:r>
      <w:r>
        <w:rPr>
          <w:rFonts w:ascii="Times New Roman" w:hAnsi="Times New Roman"/>
          <w:sz w:val="20"/>
          <w:vertAlign w:val="superscript"/>
        </w:rPr>
        <w:t>13</w:t>
      </w:r>
      <w:r>
        <w:rPr>
          <w:rFonts w:ascii="Times New Roman" w:hAnsi="Times New Roman"/>
          <w:sz w:val="20"/>
        </w:rPr>
        <w:t xml:space="preserve"> “Шримад-Бхагаватам” и подобные книги — ступени лестницы, ведущей к служению имени. Гурудева учил, что их изучение, преподавание и обсуждение в конечном счёте сводятся к служению имени. Имя и Тот, кто носит имя, — неотличная Реальность, и познать её могут лишь те, кто не прилагает майических усилий: вот божественное знание, которое обретают у лотосных стоп гуру. Пока я не принял прибежища у лотосных стоп Шри Гуру, я был глупцом в понимании самбандхи; но, обратившись к служению, я вижу в себе усилия того, кто знает, что такое рабство и освобождение. Слово «имя Кришны» здесь не означает ни намабхасы, ни намапарадхи.</w:t>
      </w:r>
    </w:p>
    <w:p>
      <w:pPr>
        <w:keepNext/>
        <w:spacing w:before="160"/>
        <w:jc w:val="center"/>
      </w:pPr>
      <w:r>
        <w:rPr>
          <w:rFonts w:ascii="Times New Roman" w:hAnsi="Times New Roman"/>
          <w:i/>
          <w:sz w:val="21"/>
        </w:rPr>
        <w:t>В Кали-югу поклоняться следует лишь имени Кришны —</w:t>
      </w:r>
    </w:p>
    <w:p>
      <w:pPr>
        <w:keepNext/>
        <w:jc w:val="center"/>
      </w:pPr>
      <w:r>
        <w:rPr>
          <w:rFonts w:ascii="Nirmala UI" w:hAnsi="Nirmala UI" w:cs="Nirmala UI"/>
          <w:sz w:val="24"/>
          <w:szCs w:val="24"/>
        </w:rPr>
        <w:t>নাম বিনা কলিকালে নাহি আর ধর্ম্ম ৷</w:t>
        <w:br/>
      </w:r>
      <w:r>
        <w:rPr>
          <w:rFonts w:ascii="Nirmala UI" w:hAnsi="Nirmala UI" w:cs="Nirmala UI"/>
          <w:sz w:val="24"/>
          <w:szCs w:val="24"/>
        </w:rPr>
        <w:t>সর্ব্বমন্ত্রসার নাম, — এই শাস্ত্রমর্ম্ম ॥ ৭৪ ॥</w:t>
      </w:r>
    </w:p>
    <w:p>
      <w:pPr>
        <w:keepNext/>
        <w:spacing w:after="0"/>
        <w:ind w:left="227"/>
      </w:pPr>
      <w:r>
        <w:rPr>
          <w:rFonts w:ascii="Times New Roman" w:hAnsi="Times New Roman"/>
          <w:i/>
          <w:sz w:val="20"/>
        </w:rPr>
        <w:t>на̄ма вина̄ кали-ка̄ле на̄хи а̄ра дхарма</w:t>
      </w:r>
    </w:p>
    <w:p>
      <w:pPr>
        <w:keepNext/>
        <w:spacing w:after="40"/>
        <w:ind w:left="227"/>
      </w:pPr>
      <w:r>
        <w:rPr>
          <w:rFonts w:ascii="Times New Roman" w:hAnsi="Times New Roman"/>
          <w:color w:val="555555"/>
          <w:sz w:val="18"/>
        </w:rPr>
        <w:t>имени без  Кали  в эпоху  нет иной практики</w:t>
      </w:r>
    </w:p>
    <w:p>
      <w:pPr>
        <w:keepNext/>
        <w:spacing w:after="0"/>
        <w:ind w:left="227"/>
      </w:pPr>
      <w:r>
        <w:rPr>
          <w:rFonts w:ascii="Times New Roman" w:hAnsi="Times New Roman"/>
          <w:i/>
          <w:sz w:val="20"/>
        </w:rPr>
        <w:t>сарва-мантра-са̄ра на̄ма, — эи ш́а̄стра-марма</w:t>
      </w:r>
    </w:p>
    <w:p>
      <w:pPr>
        <w:keepNext/>
        <w:spacing w:after="40"/>
        <w:ind w:left="227"/>
      </w:pPr>
      <w:r>
        <w:rPr>
          <w:rFonts w:ascii="Times New Roman" w:hAnsi="Times New Roman"/>
          <w:color w:val="555555"/>
          <w:sz w:val="18"/>
        </w:rPr>
        <w:t>всех  мантр  суть  имя  — это  писаний смысл</w:t>
      </w:r>
    </w:p>
    <w:p>
      <w:pPr>
        <w:spacing w:before="60"/>
        <w:jc w:val="both"/>
      </w:pPr>
      <w:r>
        <w:rPr>
          <w:b/>
        </w:rPr>
        <w:t xml:space="preserve">74 </w:t>
      </w:r>
      <w:r>
        <w:rPr>
          <w:rFonts w:ascii="Times New Roman" w:hAnsi="Times New Roman"/>
        </w:rPr>
        <w:t>В эпоху Кали нет религиозных обязанностей, помимо воспевания святого имени Кришны, и в этом суть всех мантр и гимнов Вед. Таков смысл всех богооткровенных писаний».</w:t>
      </w:r>
    </w:p>
    <w:p>
      <w:pPr>
        <w:jc w:val="both"/>
      </w:pPr>
      <w:r>
        <w:rPr>
          <w:b/>
          <w:i/>
          <w:sz w:val="20"/>
        </w:rPr>
        <w:t xml:space="preserve">Анубхашья. </w:t>
      </w:r>
      <w:r>
        <w:rPr>
          <w:rFonts w:ascii="Times New Roman" w:hAnsi="Times New Roman"/>
          <w:sz w:val="20"/>
        </w:rPr>
        <w:t>В трёх югах — Сатья, Трета и Двапара — чтили путь шрути; с наступлением Кали-юги возник путь, чуждый шрути, — путь споров. Он рождается, когда сомневаются в нисхождении подлинной истины и когда берёт верх знание, рождённое от чувств; этот путь противоречит шрути. Имя Кришны — вайкунтхская Реальность, и потому оно совершенно неотлично от Кришны, подлинной Реальности. Имя и Тот, кто носит имя, неотличны: как Кришна, подлинная Реальность, — вечная, чистая, совершенная, свободная Виграха расы сознания и трансцендентный чинтамани, таково и вайкунтхское имя. Оно отлично от материальных имён всего, что не Кришна, и Само есть вайкунтхская Реальность. Приверженцы пути споров к этому имени доступа не имеют. Лишь служение имени устраняет обе дхармы упадхи — грубую и тонкую. Поэтому в дни, когда путь споров берёт верх, все прочие ограниченные (кунтха) дхармы этим путём стеснены. Лишь Само имя — Тот, кто носит имя, Реальность, недоступная доводам спорщиков. Лишь имя вайкунтхской Реальности способно спасти (трана) дживу от ума (манана), занятого мыслями о материальном наслаждении, и потому оно — суть всех мантр. Имя, облик, качества, природа и действия материальных предметов подвластны пути споров; вайкунтхская Реальность не такова. Трансцендентные имя, облик, качества, особенности спутников и игры этого вайкунтхского имени пребывают в недвойственном знании (адвая-гьяне). Майявадины, полагаясь на знание от чувств, вводят различие между именем, обликом и качествами Реальности и падают в низость двойственного рассуждения. Поэтому их наставник великими изречениями (махавакьями) — «В начале, о милый, было лишь Сущее»,</w:t>
      </w:r>
      <w:r>
        <w:rPr>
          <w:rFonts w:ascii="Times New Roman" w:hAnsi="Times New Roman"/>
          <w:sz w:val="20"/>
          <w:vertAlign w:val="superscript"/>
        </w:rPr>
        <w:t>14</w:t>
      </w:r>
      <w:r>
        <w:rPr>
          <w:rFonts w:ascii="Times New Roman" w:hAnsi="Times New Roman"/>
          <w:sz w:val="20"/>
        </w:rPr>
        <w:t xml:space="preserve"> «Всё это поистине Брахман»</w:t>
      </w:r>
      <w:r>
        <w:rPr>
          <w:rFonts w:ascii="Times New Roman" w:hAnsi="Times New Roman"/>
          <w:sz w:val="20"/>
          <w:vertAlign w:val="superscript"/>
        </w:rPr>
        <w:t>15</w:t>
      </w:r>
      <w:r>
        <w:rPr>
          <w:rFonts w:ascii="Times New Roman" w:hAnsi="Times New Roman"/>
          <w:sz w:val="20"/>
        </w:rPr>
        <w:t xml:space="preserve"> и другими — освобождает их от материального рассуждения. Без прибежища у святого имени, с оскорблениями имени, никогда не уйти от пути споров, рождённого чувствами и полного наслаждения.</w:t>
      </w:r>
    </w:p>
    <w:p>
      <w:pPr>
        <w:jc w:val="both"/>
      </w:pPr>
      <w:r>
        <w:rPr>
          <w:rFonts w:ascii="Times New Roman" w:hAnsi="Times New Roman"/>
          <w:sz w:val="20"/>
        </w:rPr>
        <w:t>Величие мантры — в “Нарада-панчаратре”: “Три Веды, шесть веданг, стихотворные размеры, многие боги — всё это и всё прочее, что выражено словом, заключено в восьмисложной мантре. Она — суть смысла всей Веданты и переправляет через океан сансары”. В “Кали-сантарана-упанишад”: “«Харе Кришна Харе Кришна Кришна Кришна Харе Харе / Харе Рама Харе Рама Рама Рама Харе Харе» — эти шестнадцать имён уничтожают скверну Кали. Средства выше этого не найти во всех Ведах”. Слова, которые приводит Шри Мадхва в комментарии к “Мундака-упанишад”: “Люди Двапары поклоняются Вишну лишь по Панчаратре, а в Кали Бхагавану Хари поклоняются одним лишь именем”.</w:t>
      </w:r>
    </w:p>
    <w:p>
      <w:pPr>
        <w:jc w:val="both"/>
      </w:pPr>
      <w:r>
        <w:rPr>
          <w:rFonts w:ascii="Times New Roman" w:hAnsi="Times New Roman"/>
          <w:sz w:val="20"/>
        </w:rPr>
        <w:t>О «мантре Кришны» и «имени Кришны» Шри Джива Прабху говорит в “Бхакти-сандарбхе” (раздел 284): “Можно возразить: мантры состоят из имён Бхагавана; к тому же они особо украшены словом «намах» и прочими, Шри Бхагаван и почтенные риши вложили в них особые силы, и они утверждают особую личную связь [повторяющего] со Шри Бхагаваном. Между тем одни лишь имена Шри Бхагавана, ни от чего не завися, способны даровать плод вплоть до высшей цели человека. Раз так, раз мантры не обретают силы большей, чем имя, зачем нужна дикша и прочее? Ответ таков: по сути в ней нужды нет. Но люди большей частью по самой своей природе, из-за связи с телом и прочим, низкого нрава и рассеянного ума. Чтобы обуздать это, почтенные риши и другие установили на пути арчаны кое-где кое-какие правила”.</w:t>
      </w:r>
    </w:p>
    <w:p>
      <w:pPr>
        <w:jc w:val="both"/>
      </w:pPr>
      <w:r>
        <w:rPr>
          <w:rFonts w:ascii="Times New Roman" w:hAnsi="Times New Roman"/>
          <w:sz w:val="20"/>
        </w:rPr>
        <w:t>Если скажешь: мантры состоят из имени Бхагавана; особенность мантры в том, что вместе с именем Бхагавана она украшена словом «намах» и прочими, то есть исполнена чувства подчинённости имени; по воле Бхагавана риши — Шри Нарада и другие — вложили в мантры особую силу; мантры утверждают особую связь произносящего мантру со Шри Бхагаваном; имена Бхагавана, заключённые в мантре и ни от чего иного не зависящие, сами способны даровать плод вплоть до высшей цели человека, — если так, то, раз мантра не обретает силы большей, чем имя,</w:t>
      </w:r>
      <w:r>
        <w:rPr>
          <w:rFonts w:ascii="Times New Roman" w:hAnsi="Times New Roman"/>
          <w:sz w:val="20"/>
          <w:vertAlign w:val="superscript"/>
        </w:rPr>
        <w:t>16</w:t>
      </w:r>
      <w:r>
        <w:rPr>
          <w:rFonts w:ascii="Times New Roman" w:hAnsi="Times New Roman"/>
          <w:sz w:val="20"/>
        </w:rPr>
        <w:t xml:space="preserve"> зачем тому, кто воспевает имя, дикша в эту мантру? На это Шри Джива отвечает: по сути тот, кто повторяет имя, в дикше не нуждается. Однако у людей большей частью есть связь с телом и прочим, по природе устремлённым к наслаждению, нрав у них низкий, а ум рассеян. Чтобы обуздать этот низкий нрав и беспокойство ума, риши — Шри Нарада и другие — кое-где на пути арчаны установили в мантре кое-какие правила.</w:t>
      </w:r>
    </w:p>
    <w:p>
      <w:pPr>
        <w:jc w:val="both"/>
      </w:pPr>
      <w:r>
        <w:rPr>
          <w:rFonts w:ascii="Times New Roman" w:hAnsi="Times New Roman"/>
          <w:sz w:val="20"/>
        </w:rPr>
        <w:t>Чтобы обусловленная джива перестала наслаждаться, то есть избавилась от материального ахамкары, нужно совершенство в мантре (мантра-сиддхи). В слове «намах» слог «ма» означает ахамкару, а слог «на» — её прекращение; то есть плод мантра-сиддхи — трансцендентный опыт дживы. И Шри Рупа Госвами Прабху в “Намаштаке” призывает имя Хари словами “О Ты, кому поклоняются сонмы освобождённых!”.</w:t>
      </w:r>
      <w:r>
        <w:rPr>
          <w:rFonts w:ascii="Times New Roman" w:hAnsi="Times New Roman"/>
          <w:sz w:val="20"/>
          <w:vertAlign w:val="superscript"/>
        </w:rPr>
        <w:t>17</w:t>
      </w:r>
    </w:p>
    <w:p>
      <w:pPr>
        <w:keepNext/>
        <w:spacing w:before="160"/>
        <w:jc w:val="center"/>
      </w:pPr>
      <w:r>
        <w:rPr>
          <w:rFonts w:ascii="Times New Roman" w:hAnsi="Times New Roman"/>
          <w:i/>
          <w:sz w:val="21"/>
        </w:rPr>
        <w:t>Шлока «харер нама» —</w:t>
      </w:r>
    </w:p>
    <w:p>
      <w:pPr>
        <w:keepNext/>
        <w:jc w:val="center"/>
      </w:pPr>
      <w:r>
        <w:rPr>
          <w:rFonts w:ascii="Nirmala UI" w:hAnsi="Nirmala UI" w:cs="Nirmala UI"/>
          <w:sz w:val="24"/>
          <w:szCs w:val="24"/>
        </w:rPr>
        <w:t>এত বলি’ এক শ্লোক শিখাইল মোরে ৷</w:t>
        <w:br/>
      </w:r>
      <w:r>
        <w:rPr>
          <w:rFonts w:ascii="Nirmala UI" w:hAnsi="Nirmala UI" w:cs="Nirmala UI"/>
          <w:sz w:val="24"/>
          <w:szCs w:val="24"/>
        </w:rPr>
        <w:t>কণ্ঠে করি’ এই শ্লোক করিহ বিচারে ॥ ৭৫ ॥</w:t>
      </w:r>
    </w:p>
    <w:p>
      <w:pPr>
        <w:keepNext/>
        <w:spacing w:after="0"/>
        <w:ind w:left="227"/>
      </w:pPr>
      <w:r>
        <w:rPr>
          <w:rFonts w:ascii="Times New Roman" w:hAnsi="Times New Roman"/>
          <w:i/>
          <w:sz w:val="20"/>
        </w:rPr>
        <w:t>эта бали’ эка ш́лока ш́икха̄ила море</w:t>
      </w:r>
    </w:p>
    <w:p>
      <w:pPr>
        <w:keepNext/>
        <w:spacing w:after="40"/>
        <w:ind w:left="227"/>
      </w:pPr>
      <w:r>
        <w:rPr>
          <w:rFonts w:ascii="Times New Roman" w:hAnsi="Times New Roman"/>
          <w:color w:val="555555"/>
          <w:sz w:val="18"/>
        </w:rPr>
        <w:t>это сказав  один стих  преподал  Мне</w:t>
      </w:r>
    </w:p>
    <w:p>
      <w:pPr>
        <w:keepNext/>
        <w:spacing w:after="0"/>
        <w:ind w:left="227"/>
      </w:pPr>
      <w:r>
        <w:rPr>
          <w:rFonts w:ascii="Times New Roman" w:hAnsi="Times New Roman"/>
          <w:i/>
          <w:sz w:val="20"/>
        </w:rPr>
        <w:t>кан̣т̣хе кари’ эи ш́лока кариха вича̄ре</w:t>
      </w:r>
    </w:p>
    <w:p>
      <w:pPr>
        <w:keepNext/>
        <w:spacing w:after="40"/>
        <w:ind w:left="227"/>
      </w:pPr>
      <w:r>
        <w:rPr>
          <w:rFonts w:ascii="Times New Roman" w:hAnsi="Times New Roman"/>
          <w:color w:val="555555"/>
          <w:sz w:val="18"/>
        </w:rPr>
        <w:t>в горле держа  этот стих  сделай осмысление</w:t>
      </w:r>
    </w:p>
    <w:p>
      <w:pPr>
        <w:spacing w:before="60"/>
        <w:jc w:val="both"/>
      </w:pPr>
      <w:r>
        <w:rPr>
          <w:b/>
        </w:rPr>
        <w:t xml:space="preserve">75 </w:t>
      </w:r>
      <w:r>
        <w:rPr>
          <w:rFonts w:ascii="Times New Roman" w:hAnsi="Times New Roman"/>
        </w:rPr>
        <w:t>Затем он научил Меня одному стиху и посоветовал произносить его и размышлять над его глубинным смыслом.</w:t>
      </w:r>
    </w:p>
    <w:p>
      <w:pPr>
        <w:keepNext/>
        <w:spacing w:before="160"/>
        <w:jc w:val="center"/>
      </w:pPr>
      <w:r>
        <w:rPr>
          <w:rFonts w:ascii="Times New Roman" w:hAnsi="Times New Roman"/>
          <w:i/>
          <w:sz w:val="21"/>
        </w:rPr>
        <w:t>(“Брихан-нарадия-пурана”,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৭৬ ॥</w:t>
      </w:r>
    </w:p>
    <w:p>
      <w:pPr>
        <w:keepNext/>
        <w:spacing w:after="0"/>
        <w:ind w:left="227"/>
      </w:pPr>
      <w:r>
        <w:rPr>
          <w:rFonts w:ascii="Times New Roman" w:hAnsi="Times New Roman"/>
          <w:i/>
          <w:sz w:val="20"/>
        </w:rPr>
        <w:t>харер на̄ма харер на̄ма</w:t>
      </w:r>
    </w:p>
    <w:p>
      <w:pPr>
        <w:keepNext/>
        <w:spacing w:after="40"/>
        <w:ind w:left="227"/>
      </w:pPr>
      <w:r>
        <w:rPr>
          <w:rFonts w:ascii="Times New Roman" w:hAnsi="Times New Roman"/>
          <w:color w:val="555555"/>
          <w:sz w:val="18"/>
        </w:rPr>
        <w:t>Бога  имя  Бога  имя</w:t>
      </w:r>
    </w:p>
    <w:p>
      <w:pPr>
        <w:keepNext/>
        <w:spacing w:after="0"/>
        <w:ind w:left="227"/>
      </w:pPr>
      <w:r>
        <w:rPr>
          <w:rFonts w:ascii="Times New Roman" w:hAnsi="Times New Roman"/>
          <w:i/>
          <w:sz w:val="20"/>
        </w:rPr>
        <w:t>харер на̄маива кевалам</w:t>
      </w:r>
    </w:p>
    <w:p>
      <w:pPr>
        <w:keepNext/>
        <w:spacing w:after="40"/>
        <w:ind w:left="227"/>
      </w:pPr>
      <w:r>
        <w:rPr>
          <w:rFonts w:ascii="Times New Roman" w:hAnsi="Times New Roman"/>
          <w:color w:val="555555"/>
          <w:sz w:val="18"/>
        </w:rPr>
        <w:t>Бога  имя  !  только</w:t>
      </w:r>
    </w:p>
    <w:p>
      <w:pPr>
        <w:keepNext/>
        <w:spacing w:after="0"/>
        <w:ind w:left="227"/>
      </w:pPr>
      <w:r>
        <w:rPr>
          <w:rFonts w:ascii="Times New Roman" w:hAnsi="Times New Roman"/>
          <w:i/>
          <w:sz w:val="20"/>
        </w:rPr>
        <w:t>калау на̄стй эва на̄стй эва</w:t>
      </w:r>
    </w:p>
    <w:p>
      <w:pPr>
        <w:keepNext/>
        <w:spacing w:after="40"/>
        <w:ind w:left="227"/>
      </w:pPr>
      <w:r>
        <w:rPr>
          <w:rFonts w:ascii="Times New Roman" w:hAnsi="Times New Roman"/>
          <w:color w:val="555555"/>
          <w:sz w:val="18"/>
        </w:rPr>
        <w:t>в век Кали не существ. ! не существ. !</w:t>
      </w:r>
    </w:p>
    <w:p>
      <w:pPr>
        <w:keepNext/>
        <w:spacing w:after="0"/>
        <w:ind w:left="227"/>
      </w:pPr>
      <w:r>
        <w:rPr>
          <w:rFonts w:ascii="Times New Roman" w:hAnsi="Times New Roman"/>
          <w:i/>
          <w:sz w:val="20"/>
        </w:rPr>
        <w:t>на̄стй эва гатир анйатха̄</w:t>
      </w:r>
    </w:p>
    <w:p>
      <w:pPr>
        <w:keepNext/>
        <w:spacing w:after="40"/>
        <w:ind w:left="227"/>
      </w:pPr>
      <w:r>
        <w:rPr>
          <w:rFonts w:ascii="Times New Roman" w:hAnsi="Times New Roman"/>
          <w:color w:val="555555"/>
          <w:sz w:val="18"/>
        </w:rPr>
        <w:t>не существует ! прогресса  иначе</w:t>
      </w:r>
    </w:p>
    <w:p>
      <w:pPr>
        <w:spacing w:before="60"/>
        <w:jc w:val="both"/>
      </w:pPr>
      <w:r>
        <w:rPr>
          <w:b/>
        </w:rPr>
        <w:t xml:space="preserve">76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Амрита-праваха-бхашья. </w:t>
      </w:r>
      <w:r>
        <w:rPr>
          <w:rFonts w:ascii="Times New Roman" w:hAnsi="Times New Roman"/>
          <w:sz w:val="20"/>
        </w:rPr>
        <w:t>В Кали нет иного пути, кроме имени Хари; имя Хари — единственный путь.</w:t>
      </w:r>
    </w:p>
    <w:p>
      <w:pPr>
        <w:jc w:val="both"/>
      </w:pPr>
      <w:r>
        <w:rPr>
          <w:b/>
          <w:i/>
          <w:sz w:val="20"/>
        </w:rPr>
        <w:t xml:space="preserve">Анубхашья. </w:t>
      </w:r>
      <w:r>
        <w:rPr>
          <w:rFonts w:ascii="Times New Roman" w:hAnsi="Times New Roman"/>
          <w:sz w:val="20"/>
        </w:rPr>
        <w:t xml:space="preserve">(В Сатья-югу путь — медитация),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w:t>
      </w:r>
      <w:r>
        <w:rPr>
          <w:rFonts w:ascii="Times New Roman" w:hAnsi="Times New Roman"/>
          <w:b/>
          <w:sz w:val="20"/>
        </w:rPr>
        <w:t>харер на̄ма эва</w:t>
      </w:r>
      <w:r>
        <w:rPr>
          <w:rFonts w:ascii="Times New Roman" w:hAnsi="Times New Roman"/>
          <w:sz w:val="20"/>
        </w:rPr>
        <w:t xml:space="preserve"> [одно только имя Хари]); (в Трета-югу путь — поклонение Владыке жертвоприношений через ягью),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имя Хари); (в Двапара-югу путь — арчана),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(путь — лишь имя Хари). (Особенно)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анйатха̄</w:t>
      </w:r>
      <w:r>
        <w:rPr>
          <w:rFonts w:ascii="Times New Roman" w:hAnsi="Times New Roman"/>
          <w:sz w:val="20"/>
        </w:rPr>
        <w:t xml:space="preserve"> </w:t>
      </w:r>
      <w:r>
        <w:rPr>
          <w:rFonts w:ascii="Times New Roman" w:hAnsi="Times New Roman"/>
          <w:b/>
          <w:sz w:val="20"/>
        </w:rPr>
        <w:t>гатих̣</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(ибо прочие садханы бесплодны).</w:t>
      </w:r>
    </w:p>
    <w:p>
      <w:pPr>
        <w:keepNext/>
        <w:spacing w:before="160"/>
        <w:jc w:val="center"/>
      </w:pPr>
      <w:r>
        <w:rPr>
          <w:rFonts w:ascii="Times New Roman" w:hAnsi="Times New Roman"/>
          <w:i/>
          <w:sz w:val="21"/>
        </w:rPr>
        <w:t>Плод повторения имени —</w:t>
      </w:r>
    </w:p>
    <w:p>
      <w:pPr>
        <w:keepNext/>
        <w:jc w:val="center"/>
      </w:pPr>
      <w:r>
        <w:rPr>
          <w:rFonts w:ascii="Nirmala UI" w:hAnsi="Nirmala UI" w:cs="Nirmala UI"/>
          <w:sz w:val="24"/>
          <w:szCs w:val="24"/>
        </w:rPr>
        <w:t>এই আজ্ঞা পাঞা নাম লই অনুক্ষণ ৷</w:t>
        <w:br/>
      </w:r>
      <w:r>
        <w:rPr>
          <w:rFonts w:ascii="Nirmala UI" w:hAnsi="Nirmala UI" w:cs="Nirmala UI"/>
          <w:sz w:val="24"/>
          <w:szCs w:val="24"/>
        </w:rPr>
        <w:t>নাম লৈতে লৈতে মোর ভ্রান্ত হৈল মন ॥ ৭৭ ॥</w:t>
      </w:r>
    </w:p>
    <w:p>
      <w:pPr>
        <w:keepNext/>
        <w:spacing w:after="0"/>
        <w:ind w:left="227"/>
      </w:pPr>
      <w:r>
        <w:rPr>
          <w:rFonts w:ascii="Times New Roman" w:hAnsi="Times New Roman"/>
          <w:i/>
          <w:sz w:val="20"/>
        </w:rPr>
        <w:t>эи а̄джн̃а̄ па̄н̃а̄ на̄ма лаи анукш̣ан̣а</w:t>
      </w:r>
    </w:p>
    <w:p>
      <w:pPr>
        <w:keepNext/>
        <w:spacing w:after="40"/>
        <w:ind w:left="227"/>
      </w:pPr>
      <w:r>
        <w:rPr>
          <w:rFonts w:ascii="Times New Roman" w:hAnsi="Times New Roman"/>
          <w:color w:val="555555"/>
          <w:sz w:val="18"/>
        </w:rPr>
        <w:t>это указание получив имя  повторяю всегда</w:t>
      </w:r>
    </w:p>
    <w:p>
      <w:pPr>
        <w:keepNext/>
        <w:spacing w:after="0"/>
        <w:ind w:left="227"/>
      </w:pPr>
      <w:r>
        <w:rPr>
          <w:rFonts w:ascii="Times New Roman" w:hAnsi="Times New Roman"/>
          <w:i/>
          <w:sz w:val="20"/>
        </w:rPr>
        <w:t>на̄ма лаите лаите мора бхра̄нта хаила мана</w:t>
      </w:r>
    </w:p>
    <w:p>
      <w:pPr>
        <w:keepNext/>
        <w:spacing w:after="40"/>
        <w:ind w:left="227"/>
      </w:pPr>
      <w:r>
        <w:rPr>
          <w:rFonts w:ascii="Times New Roman" w:hAnsi="Times New Roman"/>
          <w:color w:val="555555"/>
          <w:sz w:val="18"/>
        </w:rPr>
        <w:t>имя принимая принимая Мой  смущённый  стал  ум</w:t>
      </w:r>
    </w:p>
    <w:p>
      <w:pPr>
        <w:spacing w:before="60"/>
        <w:jc w:val="both"/>
      </w:pPr>
      <w:r>
        <w:rPr>
          <w:b/>
        </w:rPr>
        <w:t xml:space="preserve">77 </w:t>
      </w:r>
      <w:r>
        <w:rPr>
          <w:rFonts w:ascii="Times New Roman" w:hAnsi="Times New Roman"/>
        </w:rPr>
        <w:t>Получив от гуру такое наставление, с тех пор Я непрестанно повторяю святое имя Кришны. И это повторение смутило и преобразило Мой ум.</w:t>
      </w:r>
    </w:p>
    <w:p>
      <w:pPr>
        <w:keepNext/>
        <w:spacing w:before="160"/>
        <w:jc w:val="center"/>
      </w:pPr>
      <w:r>
        <w:rPr>
          <w:rFonts w:ascii="Nirmala UI" w:hAnsi="Nirmala UI" w:cs="Nirmala UI"/>
          <w:sz w:val="24"/>
          <w:szCs w:val="24"/>
        </w:rPr>
        <w:t>ধৈর্য্য ধরিতে নারি, হৈলাম উন্মত্ত ৷</w:t>
        <w:br/>
      </w:r>
      <w:r>
        <w:rPr>
          <w:rFonts w:ascii="Nirmala UI" w:hAnsi="Nirmala UI" w:cs="Nirmala UI"/>
          <w:sz w:val="24"/>
          <w:szCs w:val="24"/>
        </w:rPr>
        <w:t>হাসি, কান্দি, নাচি, গাই, যৈছে মদমত্ত ॥ ৭৮ ॥</w:t>
      </w:r>
    </w:p>
    <w:p>
      <w:pPr>
        <w:keepNext/>
        <w:spacing w:after="0"/>
        <w:ind w:left="227"/>
      </w:pPr>
      <w:r>
        <w:rPr>
          <w:rFonts w:ascii="Times New Roman" w:hAnsi="Times New Roman"/>
          <w:i/>
          <w:sz w:val="20"/>
        </w:rPr>
        <w:t>дхаирйа дхарите на̄ри, хаила̄ма унматта</w:t>
      </w:r>
    </w:p>
    <w:p>
      <w:pPr>
        <w:keepNext/>
        <w:spacing w:after="40"/>
        <w:ind w:left="227"/>
      </w:pPr>
      <w:r>
        <w:rPr>
          <w:rFonts w:ascii="Times New Roman" w:hAnsi="Times New Roman"/>
          <w:color w:val="555555"/>
          <w:sz w:val="18"/>
        </w:rPr>
        <w:t>терпение сохранять  не могу,  стал  безумным</w:t>
      </w:r>
    </w:p>
    <w:p>
      <w:pPr>
        <w:keepNext/>
        <w:spacing w:after="0"/>
        <w:ind w:left="227"/>
      </w:pPr>
      <w:r>
        <w:rPr>
          <w:rFonts w:ascii="Times New Roman" w:hAnsi="Times New Roman"/>
          <w:i/>
          <w:sz w:val="20"/>
        </w:rPr>
        <w:t>ха̄си, ка̄нди, на̄чи, га̄и, йаичхе мадаматта</w:t>
      </w:r>
    </w:p>
    <w:p>
      <w:pPr>
        <w:keepNext/>
        <w:spacing w:after="40"/>
        <w:ind w:left="227"/>
      </w:pPr>
      <w:r>
        <w:rPr>
          <w:rFonts w:ascii="Times New Roman" w:hAnsi="Times New Roman"/>
          <w:color w:val="555555"/>
          <w:sz w:val="18"/>
        </w:rPr>
        <w:t>смеюсь, плачу, танцую,  пою  как  сумасшедший</w:t>
      </w:r>
    </w:p>
    <w:p>
      <w:pPr>
        <w:spacing w:before="60"/>
        <w:jc w:val="both"/>
      </w:pPr>
      <w:r>
        <w:rPr>
          <w:b/>
        </w:rPr>
        <w:t xml:space="preserve">78 </w:t>
      </w:r>
      <w:r>
        <w:rPr>
          <w:rFonts w:ascii="Times New Roman" w:hAnsi="Times New Roman"/>
        </w:rPr>
        <w:t>Больше не в силах хранить спокойствие, Я смеялся, плакал, танцевал и пел как безумный.</w:t>
      </w:r>
    </w:p>
    <w:p>
      <w:pPr>
        <w:keepNext/>
        <w:spacing w:before="160"/>
        <w:jc w:val="center"/>
      </w:pPr>
      <w:r>
        <w:rPr>
          <w:rFonts w:ascii="Nirmala UI" w:hAnsi="Nirmala UI" w:cs="Nirmala UI"/>
          <w:sz w:val="24"/>
          <w:szCs w:val="24"/>
        </w:rPr>
        <w:t>তবে ধৈর্য্য ধরি’ মনে করিলাম বিচার ৷</w:t>
        <w:br/>
      </w:r>
      <w:r>
        <w:rPr>
          <w:rFonts w:ascii="Nirmala UI" w:hAnsi="Nirmala UI" w:cs="Nirmala UI"/>
          <w:sz w:val="24"/>
          <w:szCs w:val="24"/>
        </w:rPr>
        <w:t>কৃষ্ণনামে জ্ঞানাচ্ছন্ন হইল আমার ॥ ৭৯ ॥</w:t>
      </w:r>
    </w:p>
    <w:p>
      <w:pPr>
        <w:keepNext/>
        <w:spacing w:after="0"/>
        <w:ind w:left="227"/>
      </w:pPr>
      <w:r>
        <w:rPr>
          <w:rFonts w:ascii="Times New Roman" w:hAnsi="Times New Roman"/>
          <w:i/>
          <w:sz w:val="20"/>
        </w:rPr>
        <w:t>табе дхаирйа дхари’ мане карила̄ма вича̄ра</w:t>
      </w:r>
    </w:p>
    <w:p>
      <w:pPr>
        <w:keepNext/>
        <w:spacing w:after="40"/>
        <w:ind w:left="227"/>
      </w:pPr>
      <w:r>
        <w:rPr>
          <w:rFonts w:ascii="Times New Roman" w:hAnsi="Times New Roman"/>
          <w:color w:val="555555"/>
          <w:sz w:val="18"/>
        </w:rPr>
        <w:t>затем терпение  обретя  в уме  поразмыслил</w:t>
      </w:r>
    </w:p>
    <w:p>
      <w:pPr>
        <w:keepNext/>
        <w:spacing w:after="0"/>
        <w:ind w:left="227"/>
      </w:pPr>
      <w:r>
        <w:rPr>
          <w:rFonts w:ascii="Times New Roman" w:hAnsi="Times New Roman"/>
          <w:i/>
          <w:sz w:val="20"/>
        </w:rPr>
        <w:t>кр̣ш̣н̣а-на̄ме джн̃а̄на̄ччханна хаила а̄ма̄ра</w:t>
      </w:r>
    </w:p>
    <w:p>
      <w:pPr>
        <w:keepNext/>
        <w:spacing w:after="40"/>
        <w:ind w:left="227"/>
      </w:pPr>
      <w:r>
        <w:rPr>
          <w:rFonts w:ascii="Times New Roman" w:hAnsi="Times New Roman"/>
          <w:color w:val="555555"/>
          <w:sz w:val="18"/>
        </w:rPr>
        <w:t>Кришны в имени  знание  скрыто  стало  Моё</w:t>
      </w:r>
    </w:p>
    <w:p>
      <w:pPr>
        <w:spacing w:before="60"/>
        <w:jc w:val="both"/>
      </w:pPr>
      <w:r>
        <w:rPr>
          <w:b/>
        </w:rPr>
        <w:t xml:space="preserve">79 </w:t>
      </w:r>
      <w:r>
        <w:rPr>
          <w:rFonts w:ascii="Times New Roman" w:hAnsi="Times New Roman"/>
        </w:rPr>
        <w:t>Затем, когда ко Мне вернулось самообладание, Я решил, что повторение святого имени Кришны затмило всё Моё знание.</w:t>
      </w:r>
    </w:p>
    <w:p>
      <w:pPr>
        <w:keepNext/>
        <w:spacing w:before="160"/>
        <w:jc w:val="center"/>
      </w:pPr>
      <w:r>
        <w:rPr>
          <w:rFonts w:ascii="Times New Roman" w:hAnsi="Times New Roman"/>
          <w:i/>
          <w:sz w:val="21"/>
        </w:rPr>
        <w:t>Изумление при виде своего состояния, вызванного повторением имени —</w:t>
      </w:r>
    </w:p>
    <w:p>
      <w:pPr>
        <w:keepNext/>
        <w:jc w:val="center"/>
      </w:pPr>
      <w:r>
        <w:rPr>
          <w:rFonts w:ascii="Nirmala UI" w:hAnsi="Nirmala UI" w:cs="Nirmala UI"/>
          <w:sz w:val="24"/>
          <w:szCs w:val="24"/>
        </w:rPr>
        <w:t>পাগল হইলাঙ আমি, ধৈর্য্য নাহি মনে ৷</w:t>
        <w:br/>
      </w:r>
      <w:r>
        <w:rPr>
          <w:rFonts w:ascii="Nirmala UI" w:hAnsi="Nirmala UI" w:cs="Nirmala UI"/>
          <w:sz w:val="24"/>
          <w:szCs w:val="24"/>
        </w:rPr>
        <w:t>এত চিন্তি’ নিবেদিলাম গুরুর চরণে ॥ ৮০ ॥</w:t>
      </w:r>
    </w:p>
    <w:p>
      <w:pPr>
        <w:keepNext/>
        <w:spacing w:after="0"/>
        <w:ind w:left="227"/>
      </w:pPr>
      <w:r>
        <w:rPr>
          <w:rFonts w:ascii="Times New Roman" w:hAnsi="Times New Roman"/>
          <w:i/>
          <w:sz w:val="20"/>
        </w:rPr>
        <w:t>па̄гала хаила̄н̇а а̄ми, дхаирйа на̄хи мане</w:t>
      </w:r>
    </w:p>
    <w:p>
      <w:pPr>
        <w:keepNext/>
        <w:spacing w:after="40"/>
        <w:ind w:left="227"/>
      </w:pPr>
      <w:r>
        <w:rPr>
          <w:rFonts w:ascii="Times New Roman" w:hAnsi="Times New Roman"/>
          <w:color w:val="555555"/>
          <w:sz w:val="18"/>
        </w:rPr>
        <w:t>сумасшедшим стал  Я,  сдержанности нет  в уме</w:t>
      </w:r>
    </w:p>
    <w:p>
      <w:pPr>
        <w:keepNext/>
        <w:spacing w:after="0"/>
        <w:ind w:left="227"/>
      </w:pPr>
      <w:r>
        <w:rPr>
          <w:rFonts w:ascii="Times New Roman" w:hAnsi="Times New Roman"/>
          <w:i/>
          <w:sz w:val="20"/>
        </w:rPr>
        <w:t>эта чинти’ ниведила̄ма гурура чаран̣е</w:t>
      </w:r>
    </w:p>
    <w:p>
      <w:pPr>
        <w:keepNext/>
        <w:spacing w:after="40"/>
        <w:ind w:left="227"/>
      </w:pPr>
      <w:r>
        <w:rPr>
          <w:rFonts w:ascii="Times New Roman" w:hAnsi="Times New Roman"/>
          <w:color w:val="555555"/>
          <w:sz w:val="18"/>
        </w:rPr>
        <w:t>это понимая  поведал  учителя  у стоп</w:t>
      </w:r>
    </w:p>
    <w:p>
      <w:pPr>
        <w:spacing w:before="60"/>
        <w:jc w:val="both"/>
      </w:pPr>
      <w:r>
        <w:rPr>
          <w:b/>
        </w:rPr>
        <w:t xml:space="preserve">80 </w:t>
      </w:r>
      <w:r>
        <w:rPr>
          <w:rFonts w:ascii="Times New Roman" w:hAnsi="Times New Roman"/>
        </w:rPr>
        <w:t>Так повторение святых имён Кришны украло Мою сдержанность и сделало из Меня безумца. Когда Я понял это, то тотчас припал к стопам Своего учителя и всё ему без утайки поведал:</w:t>
      </w:r>
    </w:p>
    <w:p>
      <w:pPr>
        <w:keepNext/>
        <w:spacing w:before="160"/>
        <w:jc w:val="center"/>
      </w:pPr>
      <w:r>
        <w:rPr>
          <w:rFonts w:ascii="Nirmala UI" w:hAnsi="Nirmala UI" w:cs="Nirmala UI"/>
          <w:sz w:val="24"/>
          <w:szCs w:val="24"/>
        </w:rPr>
        <w:t>কিবা মন্ত্র দিলা, গোসাঞি, কিবা তার বল ৷</w:t>
        <w:br/>
      </w:r>
      <w:r>
        <w:rPr>
          <w:rFonts w:ascii="Nirmala UI" w:hAnsi="Nirmala UI" w:cs="Nirmala UI"/>
          <w:sz w:val="24"/>
          <w:szCs w:val="24"/>
        </w:rPr>
        <w:t>জপিতে জপিতে মন্ত্র করিল পাগল ॥ ৮১ ॥</w:t>
      </w:r>
    </w:p>
    <w:p>
      <w:pPr>
        <w:keepNext/>
        <w:spacing w:after="0"/>
        <w:ind w:left="227"/>
      </w:pPr>
      <w:r>
        <w:rPr>
          <w:rFonts w:ascii="Times New Roman" w:hAnsi="Times New Roman"/>
          <w:i/>
          <w:sz w:val="20"/>
        </w:rPr>
        <w:t>киба̄ мантра дила̄, госа̄н̃и, киба̄ та̄ра бала</w:t>
      </w:r>
    </w:p>
    <w:p>
      <w:pPr>
        <w:keepNext/>
        <w:spacing w:after="40"/>
        <w:ind w:left="227"/>
      </w:pPr>
      <w:r>
        <w:rPr>
          <w:rFonts w:ascii="Times New Roman" w:hAnsi="Times New Roman"/>
          <w:color w:val="555555"/>
          <w:sz w:val="18"/>
        </w:rPr>
        <w:t>какую мантру  дал,  господин,  какая  его  сила</w:t>
      </w:r>
    </w:p>
    <w:p>
      <w:pPr>
        <w:keepNext/>
        <w:spacing w:after="0"/>
        <w:ind w:left="227"/>
      </w:pPr>
      <w:r>
        <w:rPr>
          <w:rFonts w:ascii="Times New Roman" w:hAnsi="Times New Roman"/>
          <w:i/>
          <w:sz w:val="20"/>
        </w:rPr>
        <w:t>джапите джапите мантра карила па̄гала</w:t>
      </w:r>
    </w:p>
    <w:p>
      <w:pPr>
        <w:keepNext/>
        <w:spacing w:after="40"/>
        <w:ind w:left="227"/>
      </w:pPr>
      <w:r>
        <w:rPr>
          <w:rFonts w:ascii="Times New Roman" w:hAnsi="Times New Roman"/>
          <w:color w:val="555555"/>
          <w:sz w:val="18"/>
        </w:rPr>
        <w:t>повторяя повторяя  мантру  сделал  сумасшедшим</w:t>
      </w:r>
    </w:p>
    <w:p>
      <w:pPr>
        <w:spacing w:before="60"/>
        <w:jc w:val="both"/>
      </w:pPr>
      <w:r>
        <w:rPr>
          <w:b/>
        </w:rPr>
        <w:t xml:space="preserve">81 </w:t>
      </w:r>
      <w:r>
        <w:rPr>
          <w:rFonts w:ascii="Times New Roman" w:hAnsi="Times New Roman"/>
        </w:rPr>
        <w:t>«О Господин, что ты Мне дал за мантру? Какая в ней заключена сила? Я стал просто безумцем, повторяя её.</w:t>
      </w:r>
    </w:p>
    <w:p>
      <w:pPr>
        <w:keepNext/>
        <w:spacing w:before="160"/>
        <w:jc w:val="center"/>
      </w:pPr>
      <w:r>
        <w:rPr>
          <w:rFonts w:ascii="Nirmala UI" w:hAnsi="Nirmala UI" w:cs="Nirmala UI"/>
          <w:sz w:val="24"/>
          <w:szCs w:val="24"/>
        </w:rPr>
        <w:t>হাসায়, নাচায়, মোরে করায় ক্রন্দন ৷</w:t>
        <w:br/>
      </w:r>
      <w:r>
        <w:rPr>
          <w:rFonts w:ascii="Nirmala UI" w:hAnsi="Nirmala UI" w:cs="Nirmala UI"/>
          <w:sz w:val="24"/>
          <w:szCs w:val="24"/>
        </w:rPr>
        <w:t>এত শুনি’ গুরু মোরে বলিলা বচন ॥ ৮২ ॥</w:t>
      </w:r>
    </w:p>
    <w:p>
      <w:pPr>
        <w:keepNext/>
        <w:spacing w:after="0"/>
        <w:ind w:left="227"/>
      </w:pPr>
      <w:r>
        <w:rPr>
          <w:rFonts w:ascii="Times New Roman" w:hAnsi="Times New Roman"/>
          <w:i/>
          <w:sz w:val="20"/>
        </w:rPr>
        <w:t>ха̄са̄йа, на̄ча̄йа, море кара̄йа крандана</w:t>
      </w:r>
    </w:p>
    <w:p>
      <w:pPr>
        <w:keepNext/>
        <w:spacing w:after="40"/>
        <w:ind w:left="227"/>
      </w:pPr>
      <w:r>
        <w:rPr>
          <w:rFonts w:ascii="Times New Roman" w:hAnsi="Times New Roman"/>
          <w:color w:val="555555"/>
          <w:sz w:val="18"/>
        </w:rPr>
        <w:t>смеяться, танцевать,  Меня  плакать (побуждает)</w:t>
      </w:r>
    </w:p>
    <w:p>
      <w:pPr>
        <w:keepNext/>
        <w:spacing w:after="0"/>
        <w:ind w:left="227"/>
      </w:pPr>
      <w:r>
        <w:rPr>
          <w:rFonts w:ascii="Times New Roman" w:hAnsi="Times New Roman"/>
          <w:i/>
          <w:sz w:val="20"/>
        </w:rPr>
        <w:t>эта ш́уни’ гуру море балила̄ вачана</w:t>
      </w:r>
    </w:p>
    <w:p>
      <w:pPr>
        <w:keepNext/>
        <w:spacing w:after="40"/>
        <w:ind w:left="227"/>
      </w:pPr>
      <w:r>
        <w:rPr>
          <w:rFonts w:ascii="Times New Roman" w:hAnsi="Times New Roman"/>
          <w:color w:val="555555"/>
          <w:sz w:val="18"/>
        </w:rPr>
        <w:t>это выслушав учитель Мой  сказал  речь</w:t>
      </w:r>
    </w:p>
    <w:p>
      <w:pPr>
        <w:spacing w:before="60"/>
        <w:jc w:val="both"/>
      </w:pPr>
      <w:r>
        <w:rPr>
          <w:b/>
        </w:rPr>
        <w:t xml:space="preserve">82 </w:t>
      </w:r>
      <w:r>
        <w:rPr>
          <w:rFonts w:ascii="Times New Roman" w:hAnsi="Times New Roman"/>
        </w:rPr>
        <w:t>Она Меня побуждает смеяться, танцевать и горько плакать». Услышав это, Мой гуру сказал:</w:t>
      </w:r>
    </w:p>
    <w:p>
      <w:pPr>
        <w:keepNext/>
        <w:spacing w:before="160"/>
        <w:jc w:val="center"/>
      </w:pPr>
      <w:r>
        <w:rPr>
          <w:rFonts w:ascii="Times New Roman" w:hAnsi="Times New Roman"/>
          <w:i/>
          <w:sz w:val="21"/>
        </w:rPr>
        <w:t>Природа имени Кришны —</w:t>
      </w:r>
    </w:p>
    <w:p>
      <w:pPr>
        <w:keepNext/>
        <w:jc w:val="center"/>
      </w:pPr>
      <w:r>
        <w:rPr>
          <w:rFonts w:ascii="Nirmala UI" w:hAnsi="Nirmala UI" w:cs="Nirmala UI"/>
          <w:sz w:val="24"/>
          <w:szCs w:val="24"/>
        </w:rPr>
        <w:t>কৃষ্ণনাম-মহামন্ত্রের এই ত’ স্বভাব ৷</w:t>
        <w:br/>
      </w:r>
      <w:r>
        <w:rPr>
          <w:rFonts w:ascii="Nirmala UI" w:hAnsi="Nirmala UI" w:cs="Nirmala UI"/>
          <w:sz w:val="24"/>
          <w:szCs w:val="24"/>
        </w:rPr>
        <w:t>যেই জপে, তার কৃষ্ণে উপজয়ে ভাব ॥ ৮৩ ॥</w:t>
      </w:r>
    </w:p>
    <w:p>
      <w:pPr>
        <w:keepNext/>
        <w:spacing w:after="0"/>
        <w:ind w:left="227"/>
      </w:pPr>
      <w:r>
        <w:rPr>
          <w:rFonts w:ascii="Times New Roman" w:hAnsi="Times New Roman"/>
          <w:i/>
          <w:sz w:val="20"/>
        </w:rPr>
        <w:t>кр̣ш̣н̣а-на̄ма-маха̄-мантрера эи та’ свабха̄ва</w:t>
      </w:r>
    </w:p>
    <w:p>
      <w:pPr>
        <w:keepNext/>
        <w:spacing w:after="40"/>
        <w:ind w:left="227"/>
      </w:pPr>
      <w:r>
        <w:rPr>
          <w:rFonts w:ascii="Times New Roman" w:hAnsi="Times New Roman"/>
          <w:color w:val="555555"/>
          <w:sz w:val="18"/>
        </w:rPr>
        <w:t>Кришны имя  величайшая мантра  такова  природа</w:t>
      </w:r>
    </w:p>
    <w:p>
      <w:pPr>
        <w:keepNext/>
        <w:spacing w:after="0"/>
        <w:ind w:left="227"/>
      </w:pPr>
      <w:r>
        <w:rPr>
          <w:rFonts w:ascii="Times New Roman" w:hAnsi="Times New Roman"/>
          <w:i/>
          <w:sz w:val="20"/>
        </w:rPr>
        <w:t>йеи джапе, та̄ра кр̣ш̣н̣е упаджайе бха̄ва</w:t>
      </w:r>
    </w:p>
    <w:p>
      <w:pPr>
        <w:keepNext/>
        <w:spacing w:after="40"/>
        <w:ind w:left="227"/>
      </w:pPr>
      <w:r>
        <w:rPr>
          <w:rFonts w:ascii="Times New Roman" w:hAnsi="Times New Roman"/>
          <w:color w:val="555555"/>
          <w:sz w:val="18"/>
        </w:rPr>
        <w:t>который повторяет его,  к Кришне появляется чувство</w:t>
      </w:r>
    </w:p>
    <w:p>
      <w:pPr>
        <w:spacing w:before="60"/>
        <w:jc w:val="both"/>
      </w:pPr>
      <w:r>
        <w:rPr>
          <w:b/>
        </w:rPr>
        <w:t xml:space="preserve">83 </w:t>
      </w:r>
      <w:r>
        <w:rPr>
          <w:rFonts w:ascii="Times New Roman" w:hAnsi="Times New Roman"/>
        </w:rPr>
        <w:t>«Да, такова природа Харе Кришна маха-мантры, что состоит из святых имён Кришны. Кто повторяет её, непременно ощутит восторг божественной любви к Нему.</w:t>
      </w:r>
    </w:p>
    <w:p>
      <w:pPr>
        <w:jc w:val="both"/>
      </w:pPr>
      <w:r>
        <w:rPr>
          <w:b/>
          <w:i/>
          <w:sz w:val="20"/>
        </w:rPr>
        <w:t xml:space="preserve">Анубхашья. </w:t>
      </w:r>
      <w:r>
        <w:rPr>
          <w:rFonts w:ascii="Times New Roman" w:hAnsi="Times New Roman"/>
          <w:sz w:val="20"/>
        </w:rPr>
        <w:t>Когда Шри Гурудева поёт имя, это святое имя входит в уши ученика. Следуя Шри Гурудеве, ученик с верой помещает услышанное святое имя в сердце и поклоняется ему, повторяя его (джапа). Когда святому имени поклоняются, Оно Само раскрывает Свою природу самостоятельного Деятеля и дарует повторяющему право на киртан. Именно тогда он, воспевая имя, становится способен сделать весь мир своим учеником. Под наставляющей властью киртана имени мир начинает повторять имя Кришны. Пока человек повторяет имя, в нём проявляется путь служения имени — смех, плач, танец, киртан и прочее. Некоторые по глупости не знают, что шестнадцать имён «Харе Кришна» — тридцать два слога — это маха-мантра. Считая её лишь мантрой для джапы, они искусственно препятствуют киртану этой маха-мантры. Поэтому тот, кто обрёл прему, поёт имя Кришны и вместе с преданными совершает полный киртан имени Кришны; благодаря такому киртану люди мира получают наставление в имени Кришны. Вместе со слушанием и воспеванием имени приходит и памятование о нём. Имя и Тот, кто носит имя, неотличны, и потому сила повторения имени Кришны пробуждает стремление служить Кришне, Реальности, — это и называют «бхавой». Те, в ком родилась бхава, не скованы узами авидьи и свободны от анартх. В них родилась рати, и потому они вкушают расу, которая возникает, когда сходятся четыре её составляющие (самагри). Сгустившаяся бхава — это «према».</w:t>
      </w:r>
    </w:p>
    <w:p>
      <w:pPr>
        <w:jc w:val="both"/>
      </w:pPr>
      <w:r>
        <w:rPr>
          <w:rFonts w:ascii="Times New Roman" w:hAnsi="Times New Roman"/>
          <w:sz w:val="20"/>
        </w:rPr>
        <w:t>Имя Кришны — маха-мантра. Мантры Панчаратры известны под названием «мантра», а имя Бхагавана прославлено как «маха-мантра».</w:t>
      </w:r>
    </w:p>
    <w:p>
      <w:pPr>
        <w:keepNext/>
        <w:spacing w:before="160"/>
        <w:jc w:val="center"/>
      </w:pPr>
      <w:r>
        <w:rPr>
          <w:rFonts w:ascii="Times New Roman" w:hAnsi="Times New Roman"/>
          <w:i/>
          <w:sz w:val="21"/>
        </w:rPr>
        <w:t>Четыре цели жизни и любовь к Кришне —</w:t>
      </w:r>
    </w:p>
    <w:p>
      <w:pPr>
        <w:keepNext/>
        <w:jc w:val="center"/>
      </w:pPr>
      <w:r>
        <w:rPr>
          <w:rFonts w:ascii="Nirmala UI" w:hAnsi="Nirmala UI" w:cs="Nirmala UI"/>
          <w:sz w:val="24"/>
          <w:szCs w:val="24"/>
        </w:rPr>
        <w:t>কৃষ্ণবিষয়ক প্রেমা — পরম পুরুষার্থ ৷</w:t>
        <w:br/>
      </w:r>
      <w:r>
        <w:rPr>
          <w:rFonts w:ascii="Nirmala UI" w:hAnsi="Nirmala UI" w:cs="Nirmala UI"/>
          <w:sz w:val="24"/>
          <w:szCs w:val="24"/>
        </w:rPr>
        <w:t>যার আগে তৃণতুল্য চারি পুরুষার্থ ॥ ৮৪ ॥</w:t>
      </w:r>
    </w:p>
    <w:p>
      <w:pPr>
        <w:keepNext/>
        <w:spacing w:after="0"/>
        <w:ind w:left="227"/>
      </w:pPr>
      <w:r>
        <w:rPr>
          <w:rFonts w:ascii="Times New Roman" w:hAnsi="Times New Roman"/>
          <w:i/>
          <w:sz w:val="20"/>
        </w:rPr>
        <w:t>кр̣ш̣н̣а-виш̣айака према̄ — парама пуруш̣а̄ртха</w:t>
      </w:r>
    </w:p>
    <w:p>
      <w:pPr>
        <w:keepNext/>
        <w:spacing w:after="40"/>
        <w:ind w:left="227"/>
      </w:pPr>
      <w:r>
        <w:rPr>
          <w:rFonts w:ascii="Times New Roman" w:hAnsi="Times New Roman"/>
          <w:color w:val="555555"/>
          <w:sz w:val="18"/>
        </w:rPr>
        <w:t>Кришна  предмет  любви  —  наивысшая  цель жизни</w:t>
      </w:r>
    </w:p>
    <w:p>
      <w:pPr>
        <w:keepNext/>
        <w:spacing w:after="0"/>
        <w:ind w:left="227"/>
      </w:pPr>
      <w:r>
        <w:rPr>
          <w:rFonts w:ascii="Times New Roman" w:hAnsi="Times New Roman"/>
          <w:i/>
          <w:sz w:val="20"/>
        </w:rPr>
        <w:t>йа̄ра а̄ге тр̣н̣а-тулйа ча̄ри пуруш̣а̄ртха</w:t>
      </w:r>
    </w:p>
    <w:p>
      <w:pPr>
        <w:keepNext/>
        <w:spacing w:after="40"/>
        <w:ind w:left="227"/>
      </w:pPr>
      <w:r>
        <w:rPr>
          <w:rFonts w:ascii="Times New Roman" w:hAnsi="Times New Roman"/>
          <w:color w:val="555555"/>
          <w:sz w:val="18"/>
        </w:rPr>
        <w:t>которой перед траве-подобно четыре достижения</w:t>
      </w:r>
    </w:p>
    <w:p>
      <w:pPr>
        <w:spacing w:before="60"/>
        <w:jc w:val="both"/>
      </w:pPr>
      <w:r>
        <w:rPr>
          <w:b/>
        </w:rPr>
        <w:t xml:space="preserve">84 </w:t>
      </w:r>
      <w:r>
        <w:rPr>
          <w:rFonts w:ascii="Times New Roman" w:hAnsi="Times New Roman"/>
        </w:rPr>
        <w:t>Четыре цели человеческой жизни (религиозность, процветание, услада чувств и спасение) в сравнении с божественной любовью к Кришне (пятой и наивысшей цели жизни) подобны придорожной соломе.</w:t>
      </w:r>
    </w:p>
    <w:p>
      <w:pPr>
        <w:jc w:val="both"/>
      </w:pPr>
      <w:r>
        <w:rPr>
          <w:b/>
          <w:i/>
          <w:sz w:val="20"/>
        </w:rPr>
        <w:t xml:space="preserve">Амрита-праваха-бхашья. </w:t>
      </w:r>
      <w:r>
        <w:rPr>
          <w:rFonts w:ascii="Times New Roman" w:hAnsi="Times New Roman"/>
          <w:sz w:val="20"/>
        </w:rPr>
        <w:t>«Дхарма», «артха», «кама» и «мокша» — четыре цели человека (пурушартхи). Любовь к Кришне — пятая цель. Блаженство Брахмана и тому подобное, первая ступень мокши, несравнимо даже с одной её каплей. Дхарма, артха, кама и мокша — не «плод» имени Кришны. Все шастры согласны: единственный плод имени Кришны — любовь к Кришне.</w:t>
      </w:r>
    </w:p>
    <w:p>
      <w:pPr>
        <w:jc w:val="both"/>
      </w:pPr>
      <w:r>
        <w:rPr>
          <w:b/>
          <w:i/>
          <w:sz w:val="20"/>
        </w:rPr>
        <w:t xml:space="preserve">Анубхашья. </w:t>
      </w:r>
      <w:r>
        <w:rPr>
          <w:rFonts w:ascii="Times New Roman" w:hAnsi="Times New Roman"/>
          <w:sz w:val="20"/>
        </w:rPr>
        <w:t>Любовь к Кришне — высшая из всех целей дживы. Если сравнить пятую цель, прему, с целями дживы — дхармой, артхой, камой и мокшей, — то по различию в степени становится ясно: то, чего достигают жаждущие наслаждений (бубхукшу) и жаждущие освобождения (мумукшу), бренно и ничтожно. Жажда наслаждений и жажда освобождения коренятся в самоотождествлении (асмите) с бренными упадхи. Любовь к Бхагавану — вечная, неизменная дхарма души, и потому рассуждения о целях чатур-варги — бхукти и мукти — ничего не стоят в сравнении с премой.</w:t>
      </w:r>
    </w:p>
    <w:p>
      <w:pPr>
        <w:keepNext/>
        <w:spacing w:before="160"/>
        <w:jc w:val="center"/>
      </w:pPr>
      <w:r>
        <w:rPr>
          <w:rFonts w:ascii="Times New Roman" w:hAnsi="Times New Roman"/>
          <w:i/>
          <w:sz w:val="21"/>
        </w:rPr>
        <w:t>Према, посрамляющая мокшу и прочее, — пятая цель человека —</w:t>
      </w:r>
    </w:p>
    <w:p>
      <w:pPr>
        <w:keepNext/>
        <w:jc w:val="center"/>
      </w:pPr>
      <w:r>
        <w:rPr>
          <w:rFonts w:ascii="Nirmala UI" w:hAnsi="Nirmala UI" w:cs="Nirmala UI"/>
          <w:sz w:val="24"/>
          <w:szCs w:val="24"/>
        </w:rPr>
        <w:t>পঞ্চম পুরুষার্থ — প্রেমানন্দামৃতসিন্ধু ৷</w:t>
        <w:br/>
      </w:r>
      <w:r>
        <w:rPr>
          <w:rFonts w:ascii="Nirmala UI" w:hAnsi="Nirmala UI" w:cs="Nirmala UI"/>
          <w:sz w:val="24"/>
          <w:szCs w:val="24"/>
        </w:rPr>
        <w:t>ব্রহ্মাদি আনন্দ যার নহে এক বিন্দু ॥ ৮৫ ॥</w:t>
      </w:r>
    </w:p>
    <w:p>
      <w:pPr>
        <w:keepNext/>
        <w:spacing w:after="0"/>
        <w:ind w:left="227"/>
      </w:pPr>
      <w:r>
        <w:rPr>
          <w:rFonts w:ascii="Times New Roman" w:hAnsi="Times New Roman"/>
          <w:i/>
          <w:sz w:val="20"/>
        </w:rPr>
        <w:t>пан̃чама пуруш̣а̄ртха — према̄нанда̄мр̣та-синдху</w:t>
      </w:r>
    </w:p>
    <w:p>
      <w:pPr>
        <w:keepNext/>
        <w:spacing w:after="40"/>
        <w:ind w:left="227"/>
      </w:pPr>
      <w:r>
        <w:rPr>
          <w:rFonts w:ascii="Times New Roman" w:hAnsi="Times New Roman"/>
          <w:color w:val="555555"/>
          <w:sz w:val="18"/>
        </w:rPr>
        <w:t>пятая цель жизни — любви блаженства вечный океан</w:t>
      </w:r>
    </w:p>
    <w:p>
      <w:pPr>
        <w:keepNext/>
        <w:spacing w:after="0"/>
        <w:ind w:left="227"/>
      </w:pPr>
      <w:r>
        <w:rPr>
          <w:rFonts w:ascii="Times New Roman" w:hAnsi="Times New Roman"/>
          <w:i/>
          <w:sz w:val="20"/>
        </w:rPr>
        <w:t>брахма̄ди а̄нанда йа̄ра нахе эка бинду</w:t>
      </w:r>
    </w:p>
    <w:p>
      <w:pPr>
        <w:keepNext/>
        <w:spacing w:after="40"/>
        <w:ind w:left="227"/>
      </w:pPr>
      <w:r>
        <w:rPr>
          <w:rFonts w:ascii="Times New Roman" w:hAnsi="Times New Roman"/>
          <w:color w:val="555555"/>
          <w:sz w:val="18"/>
        </w:rPr>
        <w:t>Брахмана и пр. блаженство кот. не есть одна капля</w:t>
      </w:r>
    </w:p>
    <w:p>
      <w:pPr>
        <w:spacing w:before="60"/>
        <w:jc w:val="both"/>
      </w:pPr>
      <w:r>
        <w:rPr>
          <w:b/>
        </w:rPr>
        <w:t xml:space="preserve">85 </w:t>
      </w:r>
      <w:r>
        <w:rPr>
          <w:rFonts w:ascii="Times New Roman" w:hAnsi="Times New Roman"/>
        </w:rPr>
        <w:t>Пятая цель жизни — према, безбрежный океан нектарной радости. Блаженство Брахмана и любая иная радость не стоят и капли этого океана.</w:t>
      </w:r>
      <w:r>
        <w:rPr>
          <w:rFonts w:ascii="Times New Roman" w:hAnsi="Times New Roman"/>
          <w:vertAlign w:val="superscript"/>
        </w:rPr>
        <w:t>3</w:t>
      </w:r>
    </w:p>
    <w:p>
      <w:pPr>
        <w:keepNext/>
        <w:spacing w:before="160"/>
        <w:jc w:val="center"/>
      </w:pPr>
      <w:r>
        <w:rPr>
          <w:rFonts w:ascii="Times New Roman" w:hAnsi="Times New Roman"/>
          <w:i/>
          <w:sz w:val="21"/>
        </w:rPr>
        <w:t>Плод имени Кришны —</w:t>
      </w:r>
    </w:p>
    <w:p>
      <w:pPr>
        <w:keepNext/>
        <w:jc w:val="center"/>
      </w:pPr>
      <w:r>
        <w:rPr>
          <w:rFonts w:ascii="Nirmala UI" w:hAnsi="Nirmala UI" w:cs="Nirmala UI"/>
          <w:sz w:val="24"/>
          <w:szCs w:val="24"/>
        </w:rPr>
        <w:t>কৃষ্ণনামের ফল — ‘প্রেমা’, সর্ব্বশাস্ত্রে কয় ৷</w:t>
        <w:br/>
      </w:r>
      <w:r>
        <w:rPr>
          <w:rFonts w:ascii="Nirmala UI" w:hAnsi="Nirmala UI" w:cs="Nirmala UI"/>
          <w:sz w:val="24"/>
          <w:szCs w:val="24"/>
        </w:rPr>
        <w:t>ভাগ্যে সেই প্রেমা তোমায় করিল উদয় ॥ ৮৬ ॥</w:t>
      </w:r>
    </w:p>
    <w:p>
      <w:pPr>
        <w:keepNext/>
        <w:spacing w:after="0"/>
        <w:ind w:left="227"/>
      </w:pPr>
      <w:r>
        <w:rPr>
          <w:rFonts w:ascii="Times New Roman" w:hAnsi="Times New Roman"/>
          <w:i/>
          <w:sz w:val="20"/>
        </w:rPr>
        <w:t>кр̣ш̣н̣а-на̄мера пхала — ‘према̄’, сарва-ш́а̄стре кайа</w:t>
      </w:r>
    </w:p>
    <w:p>
      <w:pPr>
        <w:keepNext/>
        <w:spacing w:after="40"/>
        <w:ind w:left="227"/>
      </w:pPr>
      <w:r>
        <w:rPr>
          <w:rFonts w:ascii="Times New Roman" w:hAnsi="Times New Roman"/>
          <w:color w:val="555555"/>
          <w:sz w:val="18"/>
        </w:rPr>
        <w:t>Кришны имени  плод —  ‘любовь’, во всех  писаниях описывается</w:t>
      </w:r>
    </w:p>
    <w:p>
      <w:pPr>
        <w:keepNext/>
        <w:spacing w:after="0"/>
        <w:ind w:left="227"/>
      </w:pPr>
      <w:r>
        <w:rPr>
          <w:rFonts w:ascii="Times New Roman" w:hAnsi="Times New Roman"/>
          <w:i/>
          <w:sz w:val="20"/>
        </w:rPr>
        <w:t>бха̄гйе сеи према̄ тома̄йа карила удайа</w:t>
      </w:r>
    </w:p>
    <w:p>
      <w:pPr>
        <w:keepNext/>
        <w:spacing w:after="40"/>
        <w:ind w:left="227"/>
      </w:pPr>
      <w:r>
        <w:rPr>
          <w:rFonts w:ascii="Times New Roman" w:hAnsi="Times New Roman"/>
          <w:color w:val="555555"/>
          <w:sz w:val="18"/>
        </w:rPr>
        <w:t>к счастью та  любовь  в Тебе  пробудилась</w:t>
      </w:r>
    </w:p>
    <w:p>
      <w:pPr>
        <w:spacing w:before="60"/>
        <w:jc w:val="both"/>
      </w:pPr>
      <w:r>
        <w:rPr>
          <w:b/>
        </w:rPr>
        <w:t xml:space="preserve">86 </w:t>
      </w:r>
      <w:r>
        <w:rPr>
          <w:rFonts w:ascii="Times New Roman" w:hAnsi="Times New Roman"/>
        </w:rPr>
        <w:t>Все священные писания сходятся на том, что результатом воспевания святых имён Кришны является божественная любовь к Кришне. Воистину, Ты безмерно удачлив, коль эта Кришна-према пробудилась в Твоём сердце.</w:t>
      </w:r>
    </w:p>
    <w:p>
      <w:pPr>
        <w:keepNext/>
        <w:spacing w:before="160"/>
        <w:jc w:val="center"/>
      </w:pPr>
      <w:r>
        <w:rPr>
          <w:rFonts w:ascii="Times New Roman" w:hAnsi="Times New Roman"/>
          <w:i/>
          <w:sz w:val="21"/>
        </w:rPr>
        <w:t>Природа любви к Кришне —</w:t>
      </w:r>
    </w:p>
    <w:p>
      <w:pPr>
        <w:keepNext/>
        <w:jc w:val="center"/>
      </w:pPr>
      <w:r>
        <w:rPr>
          <w:rFonts w:ascii="Nirmala UI" w:hAnsi="Nirmala UI" w:cs="Nirmala UI"/>
          <w:sz w:val="24"/>
          <w:szCs w:val="24"/>
        </w:rPr>
        <w:t>প্রেমার স্বভাবে করে চিত্ত-তনু ক্ষোভ ৷</w:t>
        <w:br/>
      </w:r>
      <w:r>
        <w:rPr>
          <w:rFonts w:ascii="Nirmala UI" w:hAnsi="Nirmala UI" w:cs="Nirmala UI"/>
          <w:sz w:val="24"/>
          <w:szCs w:val="24"/>
        </w:rPr>
        <w:t>কৃষ্ণের চরণ-প্রাপ্ত্যে উপজায় লোভ ॥ ৮৭ ॥</w:t>
      </w:r>
    </w:p>
    <w:p>
      <w:pPr>
        <w:keepNext/>
        <w:spacing w:after="0"/>
        <w:ind w:left="227"/>
      </w:pPr>
      <w:r>
        <w:rPr>
          <w:rFonts w:ascii="Times New Roman" w:hAnsi="Times New Roman"/>
          <w:i/>
          <w:sz w:val="20"/>
        </w:rPr>
        <w:t>према̄ра свабха̄ве каре читта-тану кш̣обха</w:t>
      </w:r>
    </w:p>
    <w:p>
      <w:pPr>
        <w:keepNext/>
        <w:spacing w:after="40"/>
        <w:ind w:left="227"/>
      </w:pPr>
      <w:r>
        <w:rPr>
          <w:rFonts w:ascii="Times New Roman" w:hAnsi="Times New Roman"/>
          <w:color w:val="555555"/>
          <w:sz w:val="18"/>
        </w:rPr>
        <w:t>любви природе становится  сознание-тело возбуждённым</w:t>
      </w:r>
    </w:p>
    <w:p>
      <w:pPr>
        <w:keepNext/>
        <w:spacing w:after="0"/>
        <w:ind w:left="227"/>
      </w:pPr>
      <w:r>
        <w:rPr>
          <w:rFonts w:ascii="Times New Roman" w:hAnsi="Times New Roman"/>
          <w:i/>
          <w:sz w:val="20"/>
        </w:rPr>
        <w:t>кр̣ш̣н̣ера чаран̣а-пра̄птйе упаджа̄йа лобха</w:t>
      </w:r>
    </w:p>
    <w:p>
      <w:pPr>
        <w:keepNext/>
        <w:spacing w:after="40"/>
        <w:ind w:left="227"/>
      </w:pPr>
      <w:r>
        <w:rPr>
          <w:rFonts w:ascii="Times New Roman" w:hAnsi="Times New Roman"/>
          <w:color w:val="555555"/>
          <w:sz w:val="18"/>
        </w:rPr>
        <w:t>Кришны  стоп обретение  появляется  желание</w:t>
      </w:r>
    </w:p>
    <w:p>
      <w:pPr>
        <w:spacing w:before="60"/>
        <w:jc w:val="both"/>
      </w:pPr>
      <w:r>
        <w:rPr>
          <w:b/>
        </w:rPr>
        <w:t xml:space="preserve">87 </w:t>
      </w:r>
      <w:r>
        <w:rPr>
          <w:rFonts w:ascii="Times New Roman" w:hAnsi="Times New Roman"/>
        </w:rPr>
        <w:t>Такова природа премы: она волнует ум и тело и рождает жажду обрести лотосные стопы Кришны.</w:t>
      </w:r>
    </w:p>
    <w:p>
      <w:pPr>
        <w:keepNext/>
        <w:spacing w:before="160"/>
        <w:jc w:val="center"/>
      </w:pPr>
      <w:r>
        <w:rPr>
          <w:rFonts w:ascii="Nirmala UI" w:hAnsi="Nirmala UI" w:cs="Nirmala UI"/>
          <w:sz w:val="24"/>
          <w:szCs w:val="24"/>
        </w:rPr>
        <w:t>প্রেমার স্বভাবে ভক্ত হাসে, কান্দে, গায় ৷</w:t>
        <w:br/>
      </w:r>
      <w:r>
        <w:rPr>
          <w:rFonts w:ascii="Nirmala UI" w:hAnsi="Nirmala UI" w:cs="Nirmala UI"/>
          <w:sz w:val="24"/>
          <w:szCs w:val="24"/>
        </w:rPr>
        <w:t>উন্মত্ত হইয়া নাচে, ইতি-উতি ধায় ॥ ৮৮ ॥</w:t>
      </w:r>
    </w:p>
    <w:p>
      <w:pPr>
        <w:keepNext/>
        <w:spacing w:after="0"/>
        <w:ind w:left="227"/>
      </w:pPr>
      <w:r>
        <w:rPr>
          <w:rFonts w:ascii="Times New Roman" w:hAnsi="Times New Roman"/>
          <w:i/>
          <w:sz w:val="20"/>
        </w:rPr>
        <w:t>према̄ра свабха̄ве бхакта ха̄се, ка̄нде, га̄йа</w:t>
      </w:r>
    </w:p>
    <w:p>
      <w:pPr>
        <w:keepNext/>
        <w:spacing w:after="40"/>
        <w:ind w:left="227"/>
      </w:pPr>
      <w:r>
        <w:rPr>
          <w:rFonts w:ascii="Times New Roman" w:hAnsi="Times New Roman"/>
          <w:color w:val="555555"/>
          <w:sz w:val="18"/>
        </w:rPr>
        <w:t>любовью  природы  преданный смеётся,  плачет, поёт</w:t>
      </w:r>
    </w:p>
    <w:p>
      <w:pPr>
        <w:keepNext/>
        <w:spacing w:after="0"/>
        <w:ind w:left="227"/>
      </w:pPr>
      <w:r>
        <w:rPr>
          <w:rFonts w:ascii="Times New Roman" w:hAnsi="Times New Roman"/>
          <w:i/>
          <w:sz w:val="20"/>
        </w:rPr>
        <w:t>унматта хаийа̄ на̄че, ити-ути дха̄йа</w:t>
      </w:r>
    </w:p>
    <w:p>
      <w:pPr>
        <w:keepNext/>
        <w:spacing w:after="40"/>
        <w:ind w:left="227"/>
      </w:pPr>
      <w:r>
        <w:rPr>
          <w:rFonts w:ascii="Times New Roman" w:hAnsi="Times New Roman"/>
          <w:color w:val="555555"/>
          <w:sz w:val="18"/>
        </w:rPr>
        <w:t>безумным  став танцует,  сюда-туда мечется</w:t>
      </w:r>
    </w:p>
    <w:p>
      <w:pPr>
        <w:spacing w:before="60"/>
        <w:jc w:val="both"/>
      </w:pPr>
      <w:r>
        <w:rPr>
          <w:b/>
        </w:rPr>
        <w:t xml:space="preserve">88 </w:t>
      </w:r>
      <w:r>
        <w:rPr>
          <w:rFonts w:ascii="Times New Roman" w:hAnsi="Times New Roman"/>
        </w:rPr>
        <w:t>Прикосновение подлинной любви к Кришне так преображает сердце преданного, что он смеётся, плачет и поёт, а порой, словно безумный, танцует и мечется из стороны в сторону.</w:t>
      </w:r>
    </w:p>
    <w:p>
      <w:pPr>
        <w:jc w:val="both"/>
      </w:pPr>
      <w:r>
        <w:rPr>
          <w:b/>
          <w:i/>
          <w:sz w:val="20"/>
        </w:rPr>
        <w:t xml:space="preserve">Анубхашья. </w:t>
      </w:r>
      <w:r>
        <w:rPr>
          <w:rFonts w:ascii="Times New Roman" w:hAnsi="Times New Roman"/>
          <w:sz w:val="20"/>
        </w:rPr>
        <w:t>Непреданные, лишённые любви к Кришне, выставляют напоказ беспокойство чувств и, словно безумные, смеются, плачут, пляшут, поют и прочее; но это лишь признак того, что их ждёт несчастье. Тот, кто занят бхаджаном, должен всячески избегать искусственного возбуждения тела и чувств. Когда пробуждается природное действие души, приходят бхава и према, и в них рождаются смех, плач, пение, танец и тоска (уткантха). Всё это — неподдельные проявления того, кто обращён к служению. Если же человек, в котором према не родилась, дерзко присваивает себе высокое положение преданного, он приносит миру беду (анартху), то есть смуту.</w:t>
      </w:r>
    </w:p>
    <w:p>
      <w:pPr>
        <w:jc w:val="both"/>
      </w:pPr>
      <w:r>
        <w:rPr>
          <w:rFonts w:ascii="Times New Roman" w:hAnsi="Times New Roman"/>
          <w:sz w:val="20"/>
        </w:rPr>
        <w:t>Шри Джива Прабху говорит в “Прити-сандарбхе” (раздел 66): “Действие, которое есть любовь к Бхагавану, не состоит из майи и прочего; это блаженство сварупа-шакти, от которого зависит даже Сам Шри Бхагаван”. (Там же, раздел 69):</w:t>
      </w:r>
      <w:r>
        <w:rPr>
          <w:rFonts w:ascii="Times New Roman" w:hAnsi="Times New Roman"/>
          <w:sz w:val="20"/>
          <w:vertAlign w:val="superscript"/>
        </w:rPr>
        <w:t>18</w:t>
      </w:r>
      <w:r>
        <w:rPr>
          <w:rFonts w:ascii="Times New Roman" w:hAnsi="Times New Roman"/>
          <w:sz w:val="20"/>
        </w:rPr>
        <w:t xml:space="preserve"> “Итак, признак прити — таяние сердца, а его признаки — трепет волосков на теле и прочее. Сказано и то, что если таяние сердца, трепет и прочее как-то и возникли, но нет чистоты намерения (ашая-шуддхи), то и тогда бхакти проявилась не в полной мере. Чистота намерения — это отказ от всякой иной цели и стремление к одной лишь прити. Потому её определения — «беспричинная» и «природная»”.</w:t>
      </w:r>
    </w:p>
    <w:p>
      <w:pPr>
        <w:jc w:val="both"/>
      </w:pPr>
      <w:r>
        <w:rPr>
          <w:rFonts w:ascii="Times New Roman" w:hAnsi="Times New Roman"/>
          <w:sz w:val="20"/>
        </w:rPr>
        <w:t>Действие, которое есть любовь к Бхагавану, никогда не бывает майическим: это сварупа-шакти, сущность которой — блаженство, ведь даже Шри Бхагаван подвластен этому блаженству. Признак такой прити — таяние сердца, а его следствие — трепет волосков на теле и прочее. Но если, несмотря на некоторое таяние сердца или трепет, чистоты намерения нет, надо понимать, что бхакти проявилась не в полной мере. «Чистота намерения» означает отказ от иных целей и стремление к одной лишь прити. Потому её определения — «ахайтуки» (беспричинная) и «свабхавики» (природная).</w:t>
      </w:r>
    </w:p>
    <w:p>
      <w:pPr>
        <w:keepNext/>
        <w:spacing w:before="160"/>
        <w:jc w:val="center"/>
      </w:pPr>
      <w:r>
        <w:rPr>
          <w:rFonts w:ascii="Times New Roman" w:hAnsi="Times New Roman"/>
          <w:i/>
          <w:sz w:val="21"/>
        </w:rPr>
        <w:t>Саттвика- и вьябхичари-бхавы —</w:t>
      </w:r>
    </w:p>
    <w:p>
      <w:pPr>
        <w:keepNext/>
        <w:jc w:val="center"/>
      </w:pPr>
      <w:r>
        <w:rPr>
          <w:rFonts w:ascii="Nirmala UI" w:hAnsi="Nirmala UI" w:cs="Nirmala UI"/>
          <w:sz w:val="24"/>
          <w:szCs w:val="24"/>
        </w:rPr>
        <w:t>স্বেদ, কম্প, রোমাঞ্চাশ্রু, গদ্গদ, বৈবর্ণ্য ৷</w:t>
        <w:br/>
      </w:r>
      <w:r>
        <w:rPr>
          <w:rFonts w:ascii="Nirmala UI" w:hAnsi="Nirmala UI" w:cs="Nirmala UI"/>
          <w:sz w:val="24"/>
          <w:szCs w:val="24"/>
        </w:rPr>
        <w:t>উন্মাদ, বিষাদ, ধৈর্য্য, গর্ব্ব, হর্ষ, দৈন্য ॥ ৮৯ ॥</w:t>
      </w:r>
    </w:p>
    <w:p>
      <w:pPr>
        <w:keepNext/>
        <w:jc w:val="center"/>
      </w:pPr>
      <w:r>
        <w:rPr>
          <w:rFonts w:ascii="Nirmala UI" w:hAnsi="Nirmala UI" w:cs="Nirmala UI"/>
          <w:sz w:val="24"/>
          <w:szCs w:val="24"/>
        </w:rPr>
        <w:t>এত ভাবে প্রেমা ভক্তগণেরে নাচায় ৷</w:t>
        <w:br/>
      </w:r>
      <w:r>
        <w:rPr>
          <w:rFonts w:ascii="Nirmala UI" w:hAnsi="Nirmala UI" w:cs="Nirmala UI"/>
          <w:sz w:val="24"/>
          <w:szCs w:val="24"/>
        </w:rPr>
        <w:t>কৃষ্ণের আনন্দামৃতসাগরে ভাসায় ॥ ৯০ ॥</w:t>
      </w:r>
    </w:p>
    <w:p>
      <w:pPr>
        <w:keepNext/>
        <w:spacing w:after="0"/>
        <w:ind w:left="227"/>
      </w:pPr>
      <w:r>
        <w:rPr>
          <w:rFonts w:ascii="Times New Roman" w:hAnsi="Times New Roman"/>
          <w:i/>
          <w:sz w:val="20"/>
        </w:rPr>
        <w:t>сведа, кампа, рома̄н̃ча̄ш́ру, гадгада, ваиварн̣йа</w:t>
      </w:r>
    </w:p>
    <w:p>
      <w:pPr>
        <w:keepNext/>
        <w:spacing w:after="40"/>
        <w:ind w:left="227"/>
      </w:pPr>
      <w:r>
        <w:rPr>
          <w:rFonts w:ascii="Times New Roman" w:hAnsi="Times New Roman"/>
          <w:color w:val="555555"/>
          <w:sz w:val="18"/>
        </w:rPr>
        <w:t>испарина, трепет, гусиная кожа, слёзы, дрожащий голос, бледность</w:t>
      </w:r>
    </w:p>
    <w:p>
      <w:pPr>
        <w:keepNext/>
        <w:spacing w:after="0"/>
        <w:ind w:left="227"/>
      </w:pPr>
      <w:r>
        <w:rPr>
          <w:rFonts w:ascii="Times New Roman" w:hAnsi="Times New Roman"/>
          <w:i/>
          <w:sz w:val="20"/>
        </w:rPr>
        <w:t>унма̄да, виш̣а̄да, дхаирйа, гарва, харш̣а, даинйа</w:t>
      </w:r>
    </w:p>
    <w:p>
      <w:pPr>
        <w:keepNext/>
        <w:spacing w:after="40"/>
        <w:ind w:left="227"/>
      </w:pPr>
      <w:r>
        <w:rPr>
          <w:rFonts w:ascii="Times New Roman" w:hAnsi="Times New Roman"/>
          <w:color w:val="555555"/>
          <w:sz w:val="18"/>
        </w:rPr>
        <w:t>безумие,  скорбь,  терпение,  гордость,  радость, смирение</w:t>
      </w:r>
    </w:p>
    <w:p>
      <w:pPr>
        <w:keepNext/>
        <w:spacing w:after="0"/>
        <w:ind w:left="227"/>
      </w:pPr>
      <w:r>
        <w:rPr>
          <w:rFonts w:ascii="Times New Roman" w:hAnsi="Times New Roman"/>
          <w:i/>
          <w:sz w:val="20"/>
        </w:rPr>
        <w:t>эта бха̄ве према̄ бхакта-ган̣ере на̄ча̄йа</w:t>
      </w:r>
    </w:p>
    <w:p>
      <w:pPr>
        <w:keepNext/>
        <w:spacing w:after="40"/>
        <w:ind w:left="227"/>
      </w:pPr>
      <w:r>
        <w:rPr>
          <w:rFonts w:ascii="Times New Roman" w:hAnsi="Times New Roman"/>
          <w:color w:val="555555"/>
          <w:sz w:val="18"/>
        </w:rPr>
        <w:t>с таким чувством любви преданных заставляет танцевать</w:t>
      </w:r>
    </w:p>
    <w:p>
      <w:pPr>
        <w:keepNext/>
        <w:spacing w:after="0"/>
        <w:ind w:left="227"/>
      </w:pPr>
      <w:r>
        <w:rPr>
          <w:rFonts w:ascii="Times New Roman" w:hAnsi="Times New Roman"/>
          <w:i/>
          <w:sz w:val="20"/>
        </w:rPr>
        <w:t>кр̣ш̣н̣ера а̄нанда̄мр̣та-са̄гаре бха̄са̄йа</w:t>
      </w:r>
    </w:p>
    <w:p>
      <w:pPr>
        <w:keepNext/>
        <w:spacing w:after="40"/>
        <w:ind w:left="227"/>
      </w:pPr>
      <w:r>
        <w:rPr>
          <w:rFonts w:ascii="Times New Roman" w:hAnsi="Times New Roman"/>
          <w:color w:val="555555"/>
          <w:sz w:val="18"/>
        </w:rPr>
        <w:t>Кришны блаженства нектара в океане заставляет плавать</w:t>
      </w:r>
    </w:p>
    <w:p>
      <w:pPr>
        <w:spacing w:before="60"/>
        <w:jc w:val="both"/>
      </w:pPr>
      <w:r>
        <w:rPr>
          <w:b/>
        </w:rPr>
        <w:t xml:space="preserve">89–90 </w:t>
      </w:r>
      <w:r>
        <w:rPr>
          <w:rFonts w:ascii="Times New Roman" w:hAnsi="Times New Roman"/>
        </w:rPr>
        <w:t>Испарина, трепет, гусиная кожа, слёзы, изменение цвета кожи, срывающийся голос, безумие, тоска, терпение и гордость, ликование и смирение — все эти самопроизвольные проявления любви к Кришне в преданном становятся причиной его безумного танца и погружают в океан вечного духовного блаженства.</w:t>
      </w:r>
    </w:p>
    <w:p>
      <w:pPr>
        <w:keepNext/>
        <w:spacing w:before="160"/>
        <w:jc w:val="center"/>
      </w:pPr>
      <w:r>
        <w:rPr>
          <w:rFonts w:ascii="Times New Roman" w:hAnsi="Times New Roman"/>
          <w:i/>
          <w:sz w:val="21"/>
        </w:rPr>
        <w:t>Гуру наставляет ученика в его долге —</w:t>
      </w:r>
    </w:p>
    <w:p>
      <w:pPr>
        <w:keepNext/>
        <w:jc w:val="center"/>
      </w:pPr>
      <w:r>
        <w:rPr>
          <w:rFonts w:ascii="Nirmala UI" w:hAnsi="Nirmala UI" w:cs="Nirmala UI"/>
          <w:sz w:val="24"/>
          <w:szCs w:val="24"/>
        </w:rPr>
        <w:t>ভাল হৈল, পাইলে তুমি পরমপুরুষার্থ ৷</w:t>
        <w:br/>
      </w:r>
      <w:r>
        <w:rPr>
          <w:rFonts w:ascii="Nirmala UI" w:hAnsi="Nirmala UI" w:cs="Nirmala UI"/>
          <w:sz w:val="24"/>
          <w:szCs w:val="24"/>
        </w:rPr>
        <w:t>তোমার প্রেমেতে আমি হৈলাঙ কৃতার্থ ॥ ৯১ ॥</w:t>
      </w:r>
    </w:p>
    <w:p>
      <w:pPr>
        <w:keepNext/>
        <w:spacing w:after="0"/>
        <w:ind w:left="227"/>
      </w:pPr>
      <w:r>
        <w:rPr>
          <w:rFonts w:ascii="Times New Roman" w:hAnsi="Times New Roman"/>
          <w:i/>
          <w:sz w:val="20"/>
        </w:rPr>
        <w:t>бха̄ла хаила, па̄иле туми парама-пуруш̣а̄ртха</w:t>
      </w:r>
    </w:p>
    <w:p>
      <w:pPr>
        <w:keepNext/>
        <w:spacing w:after="40"/>
        <w:ind w:left="227"/>
      </w:pPr>
      <w:r>
        <w:rPr>
          <w:rFonts w:ascii="Times New Roman" w:hAnsi="Times New Roman"/>
          <w:color w:val="555555"/>
          <w:sz w:val="18"/>
        </w:rPr>
        <w:t>благо да будет,  обрёл  Ты  высочайшую цель жизни</w:t>
      </w:r>
    </w:p>
    <w:p>
      <w:pPr>
        <w:keepNext/>
        <w:spacing w:after="0"/>
        <w:ind w:left="227"/>
      </w:pPr>
      <w:r>
        <w:rPr>
          <w:rFonts w:ascii="Times New Roman" w:hAnsi="Times New Roman"/>
          <w:i/>
          <w:sz w:val="20"/>
        </w:rPr>
        <w:t>тома̄ра премете а̄ми хаила̄н̇а кр̣та̄ртха</w:t>
      </w:r>
    </w:p>
    <w:p>
      <w:pPr>
        <w:keepNext/>
        <w:spacing w:after="40"/>
        <w:ind w:left="227"/>
      </w:pPr>
      <w:r>
        <w:rPr>
          <w:rFonts w:ascii="Times New Roman" w:hAnsi="Times New Roman"/>
          <w:color w:val="555555"/>
          <w:sz w:val="18"/>
        </w:rPr>
        <w:t>Твоей  любовью  я  стал  достигшим цели</w:t>
      </w:r>
    </w:p>
    <w:p>
      <w:pPr>
        <w:spacing w:before="60"/>
        <w:jc w:val="both"/>
      </w:pPr>
      <w:r>
        <w:rPr>
          <w:b/>
        </w:rPr>
        <w:t xml:space="preserve">91 </w:t>
      </w:r>
      <w:r>
        <w:rPr>
          <w:rFonts w:ascii="Times New Roman" w:hAnsi="Times New Roman"/>
        </w:rPr>
        <w:t>Это прекрасно, что Ты обрёл любовь к Кришне — высочайшую из целей жизни. Благодаря Твоей любви и моя жизнь увенчалась успехом.</w:t>
      </w:r>
    </w:p>
    <w:p>
      <w:pPr>
        <w:keepNext/>
        <w:spacing w:before="160"/>
        <w:jc w:val="center"/>
      </w:pPr>
      <w:r>
        <w:rPr>
          <w:rFonts w:ascii="Nirmala UI" w:hAnsi="Nirmala UI" w:cs="Nirmala UI"/>
          <w:sz w:val="24"/>
          <w:szCs w:val="24"/>
        </w:rPr>
        <w:t>নাচ, গাও, ভক্তসঙ্গে কর সংকীর্ত্তন ৷</w:t>
        <w:br/>
      </w:r>
      <w:r>
        <w:rPr>
          <w:rFonts w:ascii="Nirmala UI" w:hAnsi="Nirmala UI" w:cs="Nirmala UI"/>
          <w:sz w:val="24"/>
          <w:szCs w:val="24"/>
        </w:rPr>
        <w:t>কৃষ্ণনাম উপদেশি’ তার’ সর্ব্বজন ॥ ৯২ ॥</w:t>
      </w:r>
    </w:p>
    <w:p>
      <w:pPr>
        <w:keepNext/>
        <w:spacing w:after="0"/>
        <w:ind w:left="227"/>
      </w:pPr>
      <w:r>
        <w:rPr>
          <w:rFonts w:ascii="Times New Roman" w:hAnsi="Times New Roman"/>
          <w:i/>
          <w:sz w:val="20"/>
        </w:rPr>
        <w:t>на̄ча, га̄о, бхакта-сан̇ге кара сан̇кӣртана</w:t>
      </w:r>
    </w:p>
    <w:p>
      <w:pPr>
        <w:keepNext/>
        <w:spacing w:after="40"/>
        <w:ind w:left="227"/>
      </w:pPr>
      <w:r>
        <w:rPr>
          <w:rFonts w:ascii="Times New Roman" w:hAnsi="Times New Roman"/>
          <w:color w:val="555555"/>
          <w:sz w:val="18"/>
        </w:rPr>
        <w:t>танцуй, пой, преданных в обществе прославляй Кришну</w:t>
      </w:r>
    </w:p>
    <w:p>
      <w:pPr>
        <w:keepNext/>
        <w:spacing w:after="0"/>
        <w:ind w:left="227"/>
      </w:pPr>
      <w:r>
        <w:rPr>
          <w:rFonts w:ascii="Times New Roman" w:hAnsi="Times New Roman"/>
          <w:i/>
          <w:sz w:val="20"/>
        </w:rPr>
        <w:t>кр̣ш̣н̣а-на̄ма упадеш́и’ та̄ра’ сарва-джана</w:t>
      </w:r>
    </w:p>
    <w:p>
      <w:pPr>
        <w:keepNext/>
        <w:spacing w:after="40"/>
        <w:ind w:left="227"/>
      </w:pPr>
      <w:r>
        <w:rPr>
          <w:rFonts w:ascii="Times New Roman" w:hAnsi="Times New Roman"/>
          <w:color w:val="555555"/>
          <w:sz w:val="18"/>
        </w:rPr>
        <w:t>Кришны имя  проповедуя освободи  всех  людей</w:t>
      </w:r>
    </w:p>
    <w:p>
      <w:pPr>
        <w:spacing w:before="60"/>
        <w:jc w:val="both"/>
      </w:pPr>
      <w:r>
        <w:rPr>
          <w:b/>
        </w:rPr>
        <w:t xml:space="preserve">92 </w:t>
      </w:r>
      <w:r>
        <w:rPr>
          <w:rFonts w:ascii="Times New Roman" w:hAnsi="Times New Roman"/>
        </w:rPr>
        <w:t>Продолжай танцевать и петь, совершая прославление Кришны в обществе преданных. Всех наставляя в воспевании святых имён Кришны, Ты сможешь освободить все живые существа».</w:t>
      </w:r>
    </w:p>
    <w:p>
      <w:pPr>
        <w:jc w:val="both"/>
      </w:pPr>
      <w:r>
        <w:rPr>
          <w:b/>
          <w:i/>
          <w:sz w:val="20"/>
        </w:rPr>
        <w:t xml:space="preserve">Анубхашья. </w:t>
      </w:r>
      <w:r>
        <w:rPr>
          <w:rFonts w:ascii="Times New Roman" w:hAnsi="Times New Roman"/>
          <w:sz w:val="20"/>
        </w:rPr>
        <w:t>Тем, кто обрёл право на это в глазах Шри Гурудевы, Шри Гурудева дарует право плясать, петь, совершать санкиртану и прочее вместе со слугами Хари, преданными бхаджану, родными по духу и любящими (саджатияшая-снигдха). Лишь они, идя по стопам Шри Гурудевы, со знанием своего бхаджана берутся за дело освобождения мира. А те, у кого такого права нет, должны повторять имя Кришны в уединении. В таком поклонении нет общения с другими. Когда же право обретено, общение с людьми уже не может принести дурного плода; напротив, тогда даже отвернувшиеся от Господа люди становятся способны обрести милость имени. В связи с этим следует обдумать стихи “Тот, кто не владыка, пусть никогда не совершает этого даже в мыслях”</w:t>
      </w:r>
      <w:r>
        <w:rPr>
          <w:rFonts w:ascii="Times New Roman" w:hAnsi="Times New Roman"/>
          <w:sz w:val="20"/>
          <w:vertAlign w:val="superscript"/>
        </w:rPr>
        <w:t>19</w:t>
      </w:r>
      <w:r>
        <w:rPr>
          <w:rFonts w:ascii="Times New Roman" w:hAnsi="Times New Roman"/>
          <w:sz w:val="20"/>
        </w:rPr>
        <w:t xml:space="preserve"> или “Кто, не привязываясь к предметам чувств, пользуется ими как подобает и твёрдо связывает всё с Кришной, — того отречение называют подлинным (юкта-вайрагья)”</w:t>
      </w:r>
      <w:r>
        <w:rPr>
          <w:rFonts w:ascii="Times New Roman" w:hAnsi="Times New Roman"/>
          <w:sz w:val="20"/>
          <w:vertAlign w:val="superscript"/>
        </w:rPr>
        <w:t>20</w:t>
      </w:r>
      <w:r>
        <w:rPr>
          <w:rFonts w:ascii="Times New Roman" w:hAnsi="Times New Roman"/>
          <w:sz w:val="20"/>
        </w:rPr>
        <w:t xml:space="preserve"> и другие.</w:t>
      </w:r>
    </w:p>
    <w:p>
      <w:pPr>
        <w:keepNext/>
        <w:spacing w:before="160"/>
        <w:jc w:val="center"/>
      </w:pPr>
      <w:r>
        <w:rPr>
          <w:rFonts w:ascii="Nirmala UI" w:hAnsi="Nirmala UI" w:cs="Nirmala UI"/>
          <w:sz w:val="24"/>
          <w:szCs w:val="24"/>
        </w:rPr>
        <w:t>এত বলি’ এক শ্লোক শিখাইল মোরে ৷</w:t>
        <w:br/>
      </w:r>
      <w:r>
        <w:rPr>
          <w:rFonts w:ascii="Nirmala UI" w:hAnsi="Nirmala UI" w:cs="Nirmala UI"/>
          <w:sz w:val="24"/>
          <w:szCs w:val="24"/>
        </w:rPr>
        <w:t>ভাগবতের সার এই বলে বারে বারে ॥ ৯৩ ॥</w:t>
      </w:r>
    </w:p>
    <w:p>
      <w:pPr>
        <w:keepNext/>
        <w:spacing w:after="0"/>
        <w:ind w:left="227"/>
      </w:pPr>
      <w:r>
        <w:rPr>
          <w:rFonts w:ascii="Times New Roman" w:hAnsi="Times New Roman"/>
          <w:i/>
          <w:sz w:val="20"/>
        </w:rPr>
        <w:t>эта бали’ эка ш́лока ш́икха̄ила море</w:t>
      </w:r>
    </w:p>
    <w:p>
      <w:pPr>
        <w:keepNext/>
        <w:spacing w:after="40"/>
        <w:ind w:left="227"/>
      </w:pPr>
      <w:r>
        <w:rPr>
          <w:rFonts w:ascii="Times New Roman" w:hAnsi="Times New Roman"/>
          <w:color w:val="555555"/>
          <w:sz w:val="18"/>
        </w:rPr>
        <w:t>это сказав  одному стиху  научил  Меня</w:t>
      </w:r>
    </w:p>
    <w:p>
      <w:pPr>
        <w:keepNext/>
        <w:spacing w:after="0"/>
        <w:ind w:left="227"/>
      </w:pPr>
      <w:r>
        <w:rPr>
          <w:rFonts w:ascii="Times New Roman" w:hAnsi="Times New Roman"/>
          <w:i/>
          <w:sz w:val="20"/>
        </w:rPr>
        <w:t>бха̄гаватера са̄ра эи бале ва̄ре ва̄ре</w:t>
      </w:r>
    </w:p>
    <w:p>
      <w:pPr>
        <w:keepNext/>
        <w:spacing w:after="40"/>
        <w:ind w:left="227"/>
      </w:pPr>
      <w:r>
        <w:rPr>
          <w:rFonts w:ascii="Times New Roman" w:hAnsi="Times New Roman"/>
          <w:color w:val="555555"/>
          <w:sz w:val="18"/>
        </w:rPr>
        <w:t>Бхагаватам  суть  это говорит  снова и снова</w:t>
      </w:r>
    </w:p>
    <w:p>
      <w:pPr>
        <w:spacing w:before="60"/>
        <w:jc w:val="both"/>
      </w:pPr>
      <w:r>
        <w:rPr>
          <w:b/>
        </w:rPr>
        <w:t xml:space="preserve">93 </w:t>
      </w:r>
      <w:r>
        <w:rPr>
          <w:rFonts w:ascii="Times New Roman" w:hAnsi="Times New Roman"/>
        </w:rPr>
        <w:t>Сказав это, учитель объяснил Мне один стих. Он повторял его Мне много раз, поскольку в нём суть всех заключений “Шримад-Бхагаватам”:</w:t>
      </w:r>
    </w:p>
    <w:p>
      <w:pPr>
        <w:keepNext/>
        <w:spacing w:before="160"/>
        <w:jc w:val="center"/>
      </w:pPr>
      <w:r>
        <w:rPr>
          <w:rFonts w:ascii="Times New Roman" w:hAnsi="Times New Roman"/>
          <w:i/>
          <w:sz w:val="21"/>
        </w:rPr>
        <w:t>Состояние маха-бхагаваты —</w:t>
      </w:r>
    </w:p>
    <w:p>
      <w:pPr>
        <w:keepNext/>
        <w:jc w:val="center"/>
      </w:pPr>
      <w:r>
        <w:rPr>
          <w:rFonts w:ascii="Nirmala UI" w:hAnsi="Nirmala UI" w:cs="Nirmala UI"/>
          <w:sz w:val="24"/>
          <w:szCs w:val="24"/>
        </w:rPr>
        <w:t>এবংব্রতঃ স্বপ্রিয়নামকীর্ত্ত্যা-</w:t>
        <w:br/>
      </w:r>
      <w:r>
        <w:rPr>
          <w:rFonts w:ascii="Nirmala UI" w:hAnsi="Nirmala UI" w:cs="Nirmala UI"/>
          <w:sz w:val="24"/>
          <w:szCs w:val="24"/>
        </w:rPr>
        <w:t>জাতানুরাগো দ্রুতচিত্ত উচ্চৈঃ ৷</w:t>
        <w:br/>
      </w:r>
      <w:r>
        <w:rPr>
          <w:rFonts w:ascii="Nirmala UI" w:hAnsi="Nirmala UI" w:cs="Nirmala UI"/>
          <w:sz w:val="24"/>
          <w:szCs w:val="24"/>
        </w:rPr>
        <w:t>হসত্যথো রোদিতি রৌতি গায়-</w:t>
        <w:br/>
      </w:r>
      <w:r>
        <w:rPr>
          <w:rFonts w:ascii="Nirmala UI" w:hAnsi="Nirmala UI" w:cs="Nirmala UI"/>
          <w:sz w:val="24"/>
          <w:szCs w:val="24"/>
        </w:rPr>
        <w:t>ত্যুন্মাদবন্নৃত্যতি লোকবাহ্যঃ ॥ ৯৪ ॥</w:t>
      </w:r>
    </w:p>
    <w:p>
      <w:pPr>
        <w:keepNext/>
        <w:spacing w:after="0"/>
        <w:ind w:left="227"/>
      </w:pPr>
      <w:r>
        <w:rPr>
          <w:rFonts w:ascii="Times New Roman" w:hAnsi="Times New Roman"/>
          <w:i/>
          <w:sz w:val="20"/>
        </w:rPr>
        <w:t>эвам̇-вратах̣ сва-прийа-на̄ма-кӣртйа̄</w:t>
      </w:r>
    </w:p>
    <w:p>
      <w:pPr>
        <w:keepNext/>
        <w:spacing w:after="40"/>
        <w:ind w:left="227"/>
      </w:pPr>
      <w:r>
        <w:rPr>
          <w:rFonts w:ascii="Times New Roman" w:hAnsi="Times New Roman"/>
          <w:color w:val="555555"/>
          <w:sz w:val="18"/>
        </w:rPr>
        <w:t>этому-обету(следуя) своего-дорогого(Господа)-имя-поёт</w:t>
      </w:r>
    </w:p>
    <w:p>
      <w:pPr>
        <w:keepNext/>
        <w:spacing w:after="0"/>
        <w:ind w:left="227"/>
      </w:pPr>
      <w:r>
        <w:rPr>
          <w:rFonts w:ascii="Times New Roman" w:hAnsi="Times New Roman"/>
          <w:i/>
          <w:sz w:val="20"/>
        </w:rPr>
        <w:t>джа̄та̄нура̄го друта-читта уччаих̣</w:t>
      </w:r>
    </w:p>
    <w:p>
      <w:pPr>
        <w:keepNext/>
        <w:spacing w:after="40"/>
        <w:ind w:left="227"/>
      </w:pPr>
      <w:r>
        <w:rPr>
          <w:rFonts w:ascii="Times New Roman" w:hAnsi="Times New Roman"/>
          <w:color w:val="555555"/>
          <w:sz w:val="18"/>
        </w:rPr>
        <w:t>развивает-привязанность (с)рвением громко</w:t>
      </w:r>
    </w:p>
    <w:p>
      <w:pPr>
        <w:keepNext/>
        <w:spacing w:after="0"/>
        <w:ind w:left="227"/>
      </w:pPr>
      <w:r>
        <w:rPr>
          <w:rFonts w:ascii="Times New Roman" w:hAnsi="Times New Roman"/>
          <w:i/>
          <w:sz w:val="20"/>
        </w:rPr>
        <w:t>хасатй атхо родити раути га̄йатй</w:t>
      </w:r>
    </w:p>
    <w:p>
      <w:pPr>
        <w:keepNext/>
        <w:spacing w:after="40"/>
        <w:ind w:left="227"/>
      </w:pPr>
      <w:r>
        <w:rPr>
          <w:rFonts w:ascii="Times New Roman" w:hAnsi="Times New Roman"/>
          <w:color w:val="555555"/>
          <w:sz w:val="18"/>
        </w:rPr>
        <w:t>смеётся также рыдает волнуется восклицает</w:t>
      </w:r>
    </w:p>
    <w:p>
      <w:pPr>
        <w:keepNext/>
        <w:spacing w:after="0"/>
        <w:ind w:left="227"/>
      </w:pPr>
      <w:r>
        <w:rPr>
          <w:rFonts w:ascii="Times New Roman" w:hAnsi="Times New Roman"/>
          <w:i/>
          <w:sz w:val="20"/>
        </w:rPr>
        <w:t>унма̄да-ван нр̣тйати лока-ба̄хйах̣</w:t>
      </w:r>
    </w:p>
    <w:p>
      <w:pPr>
        <w:keepNext/>
        <w:spacing w:after="40"/>
        <w:ind w:left="227"/>
      </w:pPr>
      <w:r>
        <w:rPr>
          <w:rFonts w:ascii="Times New Roman" w:hAnsi="Times New Roman"/>
          <w:color w:val="555555"/>
          <w:sz w:val="18"/>
        </w:rPr>
        <w:t>как-безумный танцует, (об)окружающих-не-заботясь</w:t>
      </w:r>
    </w:p>
    <w:p>
      <w:pPr>
        <w:spacing w:before="60"/>
        <w:jc w:val="both"/>
      </w:pPr>
      <w:r>
        <w:rPr>
          <w:b/>
        </w:rPr>
        <w:t xml:space="preserve">94 </w:t>
      </w:r>
      <w:r>
        <w:rPr>
          <w:rFonts w:ascii="Times New Roman" w:hAnsi="Times New Roman"/>
        </w:rPr>
        <w:t>“Воспевая святое имя возлюбленного Господа, те, кто посвятили свои жизни Ему, развивают глубочайшую любовную привязанность к Нему. Их сердца тают от счастья, и они громко смеются, плачут, кричат, поют и танцуют как безумцы, не заботясь о мнении окружающих”. (Шримад-Бхагаватам, 11.2.40)</w:t>
      </w:r>
    </w:p>
    <w:p>
      <w:pPr>
        <w:jc w:val="both"/>
      </w:pPr>
      <w:r>
        <w:rPr>
          <w:b/>
          <w:i/>
          <w:sz w:val="20"/>
        </w:rPr>
        <w:t xml:space="preserve">Амрита-праваха-бхашья. </w:t>
      </w:r>
      <w:r>
        <w:rPr>
          <w:rFonts w:ascii="Times New Roman" w:hAnsi="Times New Roman"/>
          <w:sz w:val="20"/>
        </w:rPr>
        <w:t>Человек, чей обет — служение Кришне, теряет власть над своим сердцем: воспевая имя своего возлюбленного Шри Кришны, он обретает привязанность (анурагу), и сердце его смягчается. Как безумный, он становится «лока-бахья», то есть ни на кого не оглядывается: то смеётся, то плачет, то кричит, то поёт, пляшет и делает многое другое.</w:t>
      </w:r>
    </w:p>
    <w:p>
      <w:pPr>
        <w:jc w:val="both"/>
      </w:pPr>
      <w:r>
        <w:rPr>
          <w:b/>
          <w:i/>
          <w:sz w:val="20"/>
        </w:rPr>
        <w:t xml:space="preserve">Анубхашья. </w:t>
      </w:r>
      <w:r>
        <w:rPr>
          <w:rFonts w:ascii="Times New Roman" w:hAnsi="Times New Roman"/>
          <w:sz w:val="20"/>
        </w:rPr>
        <w:t>Васудева пожелал услышать от Шри Нарады о бхагавата-дхарме. Тогда Шри Нарада рассказал историю девяти Йогендр, сыновей Ришабхи, и Ними, царя Видехи. В этом рассказе Кави, один из девяти Йогендр, сказал царю Ними:</w:t>
      </w:r>
    </w:p>
    <w:p>
      <w:pPr>
        <w:jc w:val="both"/>
      </w:pPr>
      <w:r>
        <w:rPr>
          <w:rFonts w:ascii="Times New Roman" w:hAnsi="Times New Roman"/>
          <w:b/>
          <w:sz w:val="20"/>
        </w:rPr>
        <w:t>эвам̇-вратах̣</w:t>
      </w:r>
      <w:r>
        <w:rPr>
          <w:rFonts w:ascii="Times New Roman" w:hAnsi="Times New Roman"/>
          <w:sz w:val="20"/>
        </w:rPr>
        <w:t xml:space="preserve"> (тот, чей обет — служение в виде слушания, воспевания и прочего) </w:t>
      </w:r>
      <w:r>
        <w:rPr>
          <w:rFonts w:ascii="Times New Roman" w:hAnsi="Times New Roman"/>
          <w:b/>
          <w:sz w:val="20"/>
        </w:rPr>
        <w:t>сва-прийа-на̄ма-кӣртйа̄</w:t>
      </w:r>
      <w:r>
        <w:rPr>
          <w:rFonts w:ascii="Times New Roman" w:hAnsi="Times New Roman"/>
          <w:sz w:val="20"/>
        </w:rPr>
        <w:t xml:space="preserve"> (воспеванием и прочим имени своего дорогого Бхагавана) </w:t>
      </w:r>
      <w:r>
        <w:rPr>
          <w:rFonts w:ascii="Times New Roman" w:hAnsi="Times New Roman"/>
          <w:b/>
          <w:sz w:val="20"/>
        </w:rPr>
        <w:t>джа̄та̄нура̄гах̣</w:t>
      </w:r>
      <w:r>
        <w:rPr>
          <w:rFonts w:ascii="Times New Roman" w:hAnsi="Times New Roman"/>
          <w:sz w:val="20"/>
        </w:rPr>
        <w:t xml:space="preserve"> (тот, в ком родилась привязанность, — в ком пробудилась рати; потому) </w:t>
      </w:r>
      <w:r>
        <w:rPr>
          <w:rFonts w:ascii="Times New Roman" w:hAnsi="Times New Roman"/>
          <w:b/>
          <w:sz w:val="20"/>
        </w:rPr>
        <w:t>друта-читтах̣</w:t>
      </w:r>
      <w:r>
        <w:rPr>
          <w:rFonts w:ascii="Times New Roman" w:hAnsi="Times New Roman"/>
          <w:sz w:val="20"/>
        </w:rPr>
        <w:t xml:space="preserve"> (с тоскующим сердцем) </w:t>
      </w:r>
      <w:r>
        <w:rPr>
          <w:rFonts w:ascii="Times New Roman" w:hAnsi="Times New Roman"/>
          <w:b/>
          <w:sz w:val="20"/>
        </w:rPr>
        <w:t>унма̄да-ват</w:t>
      </w:r>
      <w:r>
        <w:rPr>
          <w:rFonts w:ascii="Times New Roman" w:hAnsi="Times New Roman"/>
          <w:sz w:val="20"/>
        </w:rPr>
        <w:t xml:space="preserve"> </w:t>
      </w:r>
      <w:r>
        <w:rPr>
          <w:rFonts w:ascii="Times New Roman" w:hAnsi="Times New Roman"/>
          <w:b/>
          <w:sz w:val="20"/>
        </w:rPr>
        <w:t>лока-ба̄хйах̣</w:t>
      </w:r>
      <w:r>
        <w:rPr>
          <w:rFonts w:ascii="Times New Roman" w:hAnsi="Times New Roman"/>
          <w:sz w:val="20"/>
        </w:rPr>
        <w:t xml:space="preserve"> (вне людей: не заботясь об их смехе, порицании, похвале и прочем) </w:t>
      </w:r>
      <w:r>
        <w:rPr>
          <w:rFonts w:ascii="Times New Roman" w:hAnsi="Times New Roman"/>
          <w:b/>
          <w:sz w:val="20"/>
        </w:rPr>
        <w:t>уччаих̣</w:t>
      </w:r>
      <w:r>
        <w:rPr>
          <w:rFonts w:ascii="Times New Roman" w:hAnsi="Times New Roman"/>
          <w:sz w:val="20"/>
        </w:rPr>
        <w:t xml:space="preserve"> </w:t>
      </w:r>
      <w:r>
        <w:rPr>
          <w:rFonts w:ascii="Times New Roman" w:hAnsi="Times New Roman"/>
          <w:b/>
          <w:sz w:val="20"/>
        </w:rPr>
        <w:t>хасати</w:t>
      </w:r>
      <w:r>
        <w:rPr>
          <w:rFonts w:ascii="Times New Roman" w:hAnsi="Times New Roman"/>
          <w:sz w:val="20"/>
        </w:rPr>
        <w:t xml:space="preserve"> </w:t>
      </w:r>
      <w:r>
        <w:rPr>
          <w:rFonts w:ascii="Times New Roman" w:hAnsi="Times New Roman"/>
          <w:b/>
          <w:sz w:val="20"/>
        </w:rPr>
        <w:t>атхо</w:t>
      </w:r>
      <w:r>
        <w:rPr>
          <w:rFonts w:ascii="Times New Roman" w:hAnsi="Times New Roman"/>
          <w:sz w:val="20"/>
        </w:rPr>
        <w:t xml:space="preserve"> </w:t>
      </w:r>
      <w:r>
        <w:rPr>
          <w:rFonts w:ascii="Times New Roman" w:hAnsi="Times New Roman"/>
          <w:b/>
          <w:sz w:val="20"/>
        </w:rPr>
        <w:t>родити</w:t>
      </w:r>
      <w:r>
        <w:rPr>
          <w:rFonts w:ascii="Times New Roman" w:hAnsi="Times New Roman"/>
          <w:sz w:val="20"/>
        </w:rPr>
        <w:t xml:space="preserve">, </w:t>
      </w:r>
      <w:r>
        <w:rPr>
          <w:rFonts w:ascii="Times New Roman" w:hAnsi="Times New Roman"/>
          <w:b/>
          <w:sz w:val="20"/>
        </w:rPr>
        <w:t>раути</w:t>
      </w:r>
      <w:r>
        <w:rPr>
          <w:rFonts w:ascii="Times New Roman" w:hAnsi="Times New Roman"/>
          <w:sz w:val="20"/>
        </w:rPr>
        <w:t xml:space="preserve"> (кричит), </w:t>
      </w:r>
      <w:r>
        <w:rPr>
          <w:rFonts w:ascii="Times New Roman" w:hAnsi="Times New Roman"/>
          <w:b/>
          <w:sz w:val="20"/>
        </w:rPr>
        <w:t>га̄йати</w:t>
      </w:r>
      <w:r>
        <w:rPr>
          <w:rFonts w:ascii="Times New Roman" w:hAnsi="Times New Roman"/>
          <w:sz w:val="20"/>
        </w:rPr>
        <w:t xml:space="preserve">, </w:t>
      </w:r>
      <w:r>
        <w:rPr>
          <w:rFonts w:ascii="Times New Roman" w:hAnsi="Times New Roman"/>
          <w:b/>
          <w:sz w:val="20"/>
        </w:rPr>
        <w:t>нр̣тйати ча</w:t>
      </w:r>
      <w:r>
        <w:rPr>
          <w:rFonts w:ascii="Times New Roman" w:hAnsi="Times New Roman"/>
          <w:sz w:val="20"/>
        </w:rPr>
        <w:t>.</w:t>
      </w:r>
    </w:p>
    <w:p>
      <w:pPr>
        <w:keepNext/>
        <w:spacing w:before="160"/>
        <w:jc w:val="center"/>
      </w:pPr>
      <w:r>
        <w:rPr>
          <w:rFonts w:ascii="Times New Roman" w:hAnsi="Times New Roman"/>
          <w:i/>
          <w:sz w:val="21"/>
        </w:rPr>
        <w:t>Твёрдое усилие в бхаджане по повелению гуру —</w:t>
      </w:r>
    </w:p>
    <w:p>
      <w:pPr>
        <w:keepNext/>
        <w:jc w:val="center"/>
      </w:pPr>
      <w:r>
        <w:rPr>
          <w:rFonts w:ascii="Nirmala UI" w:hAnsi="Nirmala UI" w:cs="Nirmala UI"/>
          <w:sz w:val="24"/>
          <w:szCs w:val="24"/>
        </w:rPr>
        <w:t>এই তাঁর বাক্যে আমি দৃঢ় বিশ্বাস ধরি’ ৷</w:t>
        <w:br/>
      </w:r>
      <w:r>
        <w:rPr>
          <w:rFonts w:ascii="Nirmala UI" w:hAnsi="Nirmala UI" w:cs="Nirmala UI"/>
          <w:sz w:val="24"/>
          <w:szCs w:val="24"/>
        </w:rPr>
        <w:t>নিরন্তর কৃষ্ণনাম সংকীর্ত্তন করি ॥ ৯৫ ॥</w:t>
      </w:r>
    </w:p>
    <w:p>
      <w:pPr>
        <w:keepNext/>
        <w:spacing w:after="0"/>
        <w:ind w:left="227"/>
      </w:pPr>
      <w:r>
        <w:rPr>
          <w:rFonts w:ascii="Times New Roman" w:hAnsi="Times New Roman"/>
          <w:i/>
          <w:sz w:val="20"/>
        </w:rPr>
        <w:t>эи та̄̐ра ва̄кйе а̄ми др̣д̣ха виш́ва̄са дхари’</w:t>
      </w:r>
    </w:p>
    <w:p>
      <w:pPr>
        <w:keepNext/>
        <w:spacing w:after="40"/>
        <w:ind w:left="227"/>
      </w:pPr>
      <w:r>
        <w:rPr>
          <w:rFonts w:ascii="Times New Roman" w:hAnsi="Times New Roman"/>
          <w:color w:val="555555"/>
          <w:sz w:val="18"/>
        </w:rPr>
        <w:t>эти его  в слова  Я  твёрдо  веру  держу</w:t>
      </w:r>
    </w:p>
    <w:p>
      <w:pPr>
        <w:keepNext/>
        <w:spacing w:after="0"/>
        <w:ind w:left="227"/>
      </w:pPr>
      <w:r>
        <w:rPr>
          <w:rFonts w:ascii="Times New Roman" w:hAnsi="Times New Roman"/>
          <w:i/>
          <w:sz w:val="20"/>
        </w:rPr>
        <w:t>нирантара кр̣ш̣н̣а-на̄ма сан̇кӣртана кари</w:t>
      </w:r>
    </w:p>
    <w:p>
      <w:pPr>
        <w:keepNext/>
        <w:spacing w:after="40"/>
        <w:ind w:left="227"/>
      </w:pPr>
      <w:r>
        <w:rPr>
          <w:rFonts w:ascii="Times New Roman" w:hAnsi="Times New Roman"/>
          <w:color w:val="555555"/>
          <w:sz w:val="18"/>
        </w:rPr>
        <w:t>постоянно  Кришны имя  повторение  совершаю</w:t>
      </w:r>
    </w:p>
    <w:p>
      <w:pPr>
        <w:spacing w:before="60"/>
        <w:jc w:val="both"/>
      </w:pPr>
      <w:r>
        <w:rPr>
          <w:b/>
        </w:rPr>
        <w:t xml:space="preserve">95 </w:t>
      </w:r>
      <w:r>
        <w:rPr>
          <w:rFonts w:ascii="Times New Roman" w:hAnsi="Times New Roman"/>
        </w:rPr>
        <w:t>Я твёрдо верю в его слова и потому непрестанно совершаю санкиртану святых имён Кришны.</w:t>
      </w:r>
    </w:p>
    <w:p>
      <w:pPr>
        <w:keepNext/>
        <w:spacing w:before="160"/>
        <w:jc w:val="center"/>
      </w:pPr>
      <w:r>
        <w:rPr>
          <w:rFonts w:ascii="Times New Roman" w:hAnsi="Times New Roman"/>
          <w:i/>
          <w:sz w:val="21"/>
        </w:rPr>
        <w:t>Плод бхаджана — милость Шри Нама-Прабху, который действует Сам, по Своей воле —</w:t>
      </w:r>
    </w:p>
    <w:p>
      <w:pPr>
        <w:keepNext/>
        <w:jc w:val="center"/>
      </w:pPr>
      <w:r>
        <w:rPr>
          <w:rFonts w:ascii="Nirmala UI" w:hAnsi="Nirmala UI" w:cs="Nirmala UI"/>
          <w:sz w:val="24"/>
          <w:szCs w:val="24"/>
        </w:rPr>
        <w:t>সেই কৃষ্ণনাম কভু গাওয়ায়, নাচায় ৷</w:t>
        <w:br/>
      </w:r>
      <w:r>
        <w:rPr>
          <w:rFonts w:ascii="Nirmala UI" w:hAnsi="Nirmala UI" w:cs="Nirmala UI"/>
          <w:sz w:val="24"/>
          <w:szCs w:val="24"/>
        </w:rPr>
        <w:t>গাহি, নাচি নাহি আমি আপন-ইচ্ছায় ॥ ৯৬ ॥</w:t>
      </w:r>
    </w:p>
    <w:p>
      <w:pPr>
        <w:keepNext/>
        <w:spacing w:after="0"/>
        <w:ind w:left="227"/>
      </w:pPr>
      <w:r>
        <w:rPr>
          <w:rFonts w:ascii="Times New Roman" w:hAnsi="Times New Roman"/>
          <w:i/>
          <w:sz w:val="20"/>
        </w:rPr>
        <w:t>сеи кр̣ш̣н̣а-на̄ма кабху га̄ойа̄йа, на̄ча̄йа</w:t>
      </w:r>
    </w:p>
    <w:p>
      <w:pPr>
        <w:keepNext/>
        <w:spacing w:after="40"/>
        <w:ind w:left="227"/>
      </w:pPr>
      <w:r>
        <w:rPr>
          <w:rFonts w:ascii="Times New Roman" w:hAnsi="Times New Roman"/>
          <w:color w:val="555555"/>
          <w:sz w:val="18"/>
        </w:rPr>
        <w:t>то Кришны-имя  порой  побуждает петь, танцевать</w:t>
      </w:r>
    </w:p>
    <w:p>
      <w:pPr>
        <w:keepNext/>
        <w:spacing w:after="0"/>
        <w:ind w:left="227"/>
      </w:pPr>
      <w:r>
        <w:rPr>
          <w:rFonts w:ascii="Times New Roman" w:hAnsi="Times New Roman"/>
          <w:i/>
          <w:sz w:val="20"/>
        </w:rPr>
        <w:t>га̄хи, на̄чи на̄хи а̄ми а̄пана-иччха̄йа</w:t>
      </w:r>
    </w:p>
    <w:p>
      <w:pPr>
        <w:keepNext/>
        <w:spacing w:after="40"/>
        <w:ind w:left="227"/>
      </w:pPr>
      <w:r>
        <w:rPr>
          <w:rFonts w:ascii="Times New Roman" w:hAnsi="Times New Roman"/>
          <w:color w:val="555555"/>
          <w:sz w:val="18"/>
        </w:rPr>
        <w:t>когда пою, танцуя нет Моей собственной воли</w:t>
      </w:r>
    </w:p>
    <w:p>
      <w:pPr>
        <w:spacing w:before="60"/>
        <w:jc w:val="both"/>
      </w:pPr>
      <w:r>
        <w:rPr>
          <w:b/>
        </w:rPr>
        <w:t xml:space="preserve">96 </w:t>
      </w:r>
      <w:r>
        <w:rPr>
          <w:rFonts w:ascii="Times New Roman" w:hAnsi="Times New Roman"/>
        </w:rPr>
        <w:t>И эти имена Кришны покоряют Меня полностью, заставляя петь и танцевать помимо Моей воли.</w:t>
      </w:r>
    </w:p>
    <w:p>
      <w:pPr>
        <w:jc w:val="both"/>
      </w:pPr>
      <w:r>
        <w:rPr>
          <w:b/>
          <w:i/>
          <w:sz w:val="20"/>
        </w:rPr>
        <w:t xml:space="preserve">Анубхашья. </w:t>
      </w:r>
      <w:r>
        <w:rPr>
          <w:rFonts w:ascii="Times New Roman" w:hAnsi="Times New Roman"/>
          <w:sz w:val="20"/>
        </w:rPr>
        <w:t>Кто не может поверить словам Шри Гурудевы и извращает своё право (адхикару), тот не получает права на санкиртану имени Кришны. Шри Гаурасундара утвердил слова шрути: “Тем великим душам, у кого высшая преданность Богу и такая же — гуру, раскрывается весь смысл сказанного”</w:t>
      </w:r>
      <w:r>
        <w:rPr>
          <w:rFonts w:ascii="Times New Roman" w:hAnsi="Times New Roman"/>
          <w:sz w:val="20"/>
          <w:vertAlign w:val="superscript"/>
        </w:rPr>
        <w:t>21</w:t>
      </w:r>
      <w:r>
        <w:rPr>
          <w:rFonts w:ascii="Times New Roman" w:hAnsi="Times New Roman"/>
          <w:sz w:val="20"/>
        </w:rPr>
        <w:t>, — и начал санкиртану имени Кришны. Следуя за гуру (анугатья), Он не нарушил его повеления и не прекращал непрерывной нама-санкиртаны. Киртан такого Кришна-нама-Прабху Сам, Своей силой воли (иччха-шакти), побуждал Шри Гаурасундару плясать и петь. Шри Гаурасундара не пел святое имя, снисходя к нему, как к материальному предмету. А те, кого влечёт беспокойство чувств, считают имя Кришны своей игрушкой: вместо того чтобы служить святому имени, они пытаются стать его господами и повелевать им. Вместо бхаджана они под властью кармы пожинают её плоды — лишь усиливают в себе желчь (питту) и подрывают здоровье тела.</w:t>
      </w:r>
    </w:p>
    <w:p>
      <w:pPr>
        <w:jc w:val="both"/>
      </w:pPr>
      <w:r>
        <w:rPr>
          <w:rFonts w:ascii="Times New Roman" w:hAnsi="Times New Roman"/>
          <w:sz w:val="20"/>
        </w:rPr>
        <w:t>«Я — глупец, не умеющий отличить благо от вреда. Я боялся, что если стану искать чистый смысл Веданты, то придут ложные доводы майявады, изречённые Шри Шанкарачарьей, и погубят Мою природную склонность к бхаджану. Поэтому, зная, что у Меня нет права на Веданту с толкованием Шанкары, Я лишь повторением мантры Кришны избавляюсь от анартх сансары. Я принимаю имя Кришны, которому поклоняются освобождённые, и так обретаю лотосные стопы Кришны. В век Кали, полный раздоров, нет иной дхармы, кроме повторения имени. Все эти наставления Я получил от Шри Гурудевы и, повторяя имя, стал почти безумен. Потом Я снова спросил его и узнал: когда джива обретает право на прему, ему приходит несравненное благо. Према — высшая цель (парама-пурушартха), желаннее всего, и мелкие надежды тех, кто жаждет плодов четырёх целей жизни, с ней не сравнить. Человек, в ком пробудилась према, по своей природе пренебрегает людским стыдом и громко воспевает Кришну — смеётся, плачет, поёт, пляшет и так далее. Я узнал, что именно это и называют «жизнью бхагаваты». Ничего Я не делал притворно, прикрываясь обманом. Я воспеваю Кришну, потому что твёрдо верю словам Моего Гурудевы. Само святое имя сделало Меня певцом и плясуном — наперекор важной степенности ведантистов в каупинах. Моего собственного участия здесь, то есть Моей самостоятельной воли или почина, совсем немного: всё это — милость Шри Нама-Прабху».</w:t>
      </w:r>
    </w:p>
    <w:p>
      <w:pPr>
        <w:keepNext/>
        <w:spacing w:before="160"/>
        <w:jc w:val="center"/>
      </w:pPr>
      <w:r>
        <w:rPr>
          <w:rFonts w:ascii="Times New Roman" w:hAnsi="Times New Roman"/>
          <w:i/>
          <w:sz w:val="21"/>
        </w:rPr>
        <w:t>Различие между блаженством Брахмана и блаженством любви к Кришне —</w:t>
      </w:r>
    </w:p>
    <w:p>
      <w:pPr>
        <w:keepNext/>
        <w:jc w:val="center"/>
      </w:pPr>
      <w:r>
        <w:rPr>
          <w:rFonts w:ascii="Nirmala UI" w:hAnsi="Nirmala UI" w:cs="Nirmala UI"/>
          <w:sz w:val="24"/>
          <w:szCs w:val="24"/>
        </w:rPr>
        <w:t>কৃষ্ণনামে যে আনন্দসিন্ধু-আস্বাদন ৷</w:t>
        <w:br/>
      </w:r>
      <w:r>
        <w:rPr>
          <w:rFonts w:ascii="Nirmala UI" w:hAnsi="Nirmala UI" w:cs="Nirmala UI"/>
          <w:sz w:val="24"/>
          <w:szCs w:val="24"/>
        </w:rPr>
        <w:t>ব্রহ্মানন্দ তার আগে খাতোদক-সম ॥ ৯৭ ॥</w:t>
      </w:r>
    </w:p>
    <w:p>
      <w:pPr>
        <w:keepNext/>
        <w:spacing w:after="0"/>
        <w:ind w:left="227"/>
      </w:pPr>
      <w:r>
        <w:rPr>
          <w:rFonts w:ascii="Times New Roman" w:hAnsi="Times New Roman"/>
          <w:i/>
          <w:sz w:val="20"/>
        </w:rPr>
        <w:t>кр̣ш̣н̣а-на̄ме йе а̄нанда-синдху-а̄сва̄дана</w:t>
      </w:r>
    </w:p>
    <w:p>
      <w:pPr>
        <w:keepNext/>
        <w:spacing w:after="40"/>
        <w:ind w:left="227"/>
      </w:pPr>
      <w:r>
        <w:rPr>
          <w:rFonts w:ascii="Times New Roman" w:hAnsi="Times New Roman"/>
          <w:color w:val="555555"/>
          <w:sz w:val="18"/>
        </w:rPr>
        <w:t>Кришны в имени которое блаженства океана вкушение</w:t>
      </w:r>
    </w:p>
    <w:p>
      <w:pPr>
        <w:keepNext/>
        <w:spacing w:after="0"/>
        <w:ind w:left="227"/>
      </w:pPr>
      <w:r>
        <w:rPr>
          <w:rFonts w:ascii="Times New Roman" w:hAnsi="Times New Roman"/>
          <w:i/>
          <w:sz w:val="20"/>
        </w:rPr>
        <w:t>брахма̄нанда та̄ра а̄ге кха̄тодака-сама</w:t>
      </w:r>
    </w:p>
    <w:p>
      <w:pPr>
        <w:keepNext/>
        <w:spacing w:after="40"/>
        <w:ind w:left="227"/>
      </w:pPr>
      <w:r>
        <w:rPr>
          <w:rFonts w:ascii="Times New Roman" w:hAnsi="Times New Roman"/>
          <w:color w:val="555555"/>
          <w:sz w:val="18"/>
        </w:rPr>
        <w:t>Брахмана блаженство того перед мелководью подобно</w:t>
      </w:r>
    </w:p>
    <w:p>
      <w:pPr>
        <w:spacing w:before="60"/>
        <w:jc w:val="both"/>
      </w:pPr>
      <w:r>
        <w:rPr>
          <w:b/>
        </w:rPr>
        <w:t xml:space="preserve">97 </w:t>
      </w:r>
      <w:r>
        <w:rPr>
          <w:rFonts w:ascii="Times New Roman" w:hAnsi="Times New Roman"/>
        </w:rPr>
        <w:t>Блаженство воспевания святых имён Кришны подобно бескрайнему океану, тогда как радость постижения Высшего Брахмана схожа с неглубоким прудом.</w:t>
      </w:r>
    </w:p>
    <w:p>
      <w:pPr>
        <w:jc w:val="both"/>
      </w:pPr>
      <w:r>
        <w:rPr>
          <w:b/>
          <w:i/>
          <w:sz w:val="20"/>
        </w:rPr>
        <w:t xml:space="preserve">Амрита-праваха-бхашья. </w:t>
      </w:r>
      <w:r>
        <w:rPr>
          <w:rFonts w:ascii="Times New Roman" w:hAnsi="Times New Roman"/>
          <w:sz w:val="20"/>
        </w:rPr>
        <w:t>Кхатодака — немного воды в канаве.</w:t>
      </w:r>
    </w:p>
    <w:p>
      <w:pPr>
        <w:jc w:val="both"/>
      </w:pPr>
      <w:r>
        <w:rPr>
          <w:b/>
          <w:i/>
          <w:sz w:val="20"/>
        </w:rPr>
        <w:t xml:space="preserve">Анубхашья. </w:t>
      </w:r>
      <w:r>
        <w:rPr>
          <w:rFonts w:ascii="Times New Roman" w:hAnsi="Times New Roman"/>
          <w:sz w:val="20"/>
        </w:rPr>
        <w:t>См. Ади 6.43–44.</w:t>
      </w:r>
    </w:p>
    <w:p>
      <w:pPr>
        <w:keepNext/>
        <w:spacing w:before="160"/>
        <w:jc w:val="center"/>
      </w:pPr>
      <w:r>
        <w:rPr>
          <w:rFonts w:ascii="Times New Roman" w:hAnsi="Times New Roman"/>
          <w:i/>
          <w:sz w:val="21"/>
        </w:rPr>
        <w:t>Сравнение с океаном и следом коровьего копыта —</w:t>
      </w:r>
    </w:p>
    <w:p>
      <w:pPr>
        <w:keepNext/>
        <w:jc w:val="center"/>
      </w:pPr>
      <w:r>
        <w:rPr>
          <w:rFonts w:ascii="Nirmala UI" w:hAnsi="Nirmala UI" w:cs="Nirmala UI"/>
          <w:sz w:val="24"/>
          <w:szCs w:val="24"/>
        </w:rPr>
        <w:t>ত্বৎসাক্ষাৎকরণাহ্লাদ-বিশুদ্ধাব্ধিস্থিতস্য মে ৷</w:t>
        <w:br/>
      </w:r>
      <w:r>
        <w:rPr>
          <w:rFonts w:ascii="Nirmala UI" w:hAnsi="Nirmala UI" w:cs="Nirmala UI"/>
          <w:sz w:val="24"/>
          <w:szCs w:val="24"/>
        </w:rPr>
        <w:t>সুখানি গোষ্পদায়ন্তে ব্রাহ্মাণ্যপি জগদ্গুরো ॥ ৯৮ ॥</w:t>
      </w:r>
    </w:p>
    <w:p>
      <w:pPr>
        <w:keepNext/>
        <w:spacing w:after="0"/>
        <w:ind w:left="227"/>
      </w:pPr>
      <w:r>
        <w:rPr>
          <w:rFonts w:ascii="Times New Roman" w:hAnsi="Times New Roman"/>
          <w:i/>
          <w:sz w:val="20"/>
        </w:rPr>
        <w:t>тват-са̄кш̣а̄т-каран̣а̄хла̄да-</w:t>
      </w:r>
    </w:p>
    <w:p>
      <w:pPr>
        <w:keepNext/>
        <w:spacing w:after="40"/>
        <w:ind w:left="227"/>
      </w:pPr>
      <w:r>
        <w:rPr>
          <w:rFonts w:ascii="Times New Roman" w:hAnsi="Times New Roman"/>
          <w:color w:val="555555"/>
          <w:sz w:val="18"/>
        </w:rPr>
        <w:t>Тебя повстречав событие удовольствие</w:t>
      </w:r>
    </w:p>
    <w:p>
      <w:pPr>
        <w:keepNext/>
        <w:spacing w:after="0"/>
        <w:ind w:left="227"/>
      </w:pPr>
      <w:r>
        <w:rPr>
          <w:rFonts w:ascii="Times New Roman" w:hAnsi="Times New Roman"/>
          <w:i/>
          <w:sz w:val="20"/>
        </w:rPr>
        <w:t>виш́уддха̄бдхи-стхитасйа ме</w:t>
      </w:r>
    </w:p>
    <w:p>
      <w:pPr>
        <w:keepNext/>
        <w:spacing w:after="40"/>
        <w:ind w:left="227"/>
      </w:pPr>
      <w:r>
        <w:rPr>
          <w:rFonts w:ascii="Times New Roman" w:hAnsi="Times New Roman"/>
          <w:color w:val="555555"/>
          <w:sz w:val="18"/>
        </w:rPr>
        <w:t>чистый океан размещённый мне</w:t>
      </w:r>
    </w:p>
    <w:p>
      <w:pPr>
        <w:keepNext/>
        <w:spacing w:after="0"/>
        <w:ind w:left="227"/>
      </w:pPr>
      <w:r>
        <w:rPr>
          <w:rFonts w:ascii="Times New Roman" w:hAnsi="Times New Roman"/>
          <w:i/>
          <w:sz w:val="20"/>
        </w:rPr>
        <w:t>сукха̄ни гош̣-пада̄йанте</w:t>
      </w:r>
    </w:p>
    <w:p>
      <w:pPr>
        <w:keepNext/>
        <w:spacing w:after="40"/>
        <w:ind w:left="227"/>
      </w:pPr>
      <w:r>
        <w:rPr>
          <w:rFonts w:ascii="Times New Roman" w:hAnsi="Times New Roman"/>
          <w:color w:val="555555"/>
          <w:sz w:val="18"/>
        </w:rPr>
        <w:t>счастье телёнка следа не больше</w:t>
      </w:r>
    </w:p>
    <w:p>
      <w:pPr>
        <w:keepNext/>
        <w:spacing w:after="0"/>
        <w:ind w:left="227"/>
      </w:pPr>
      <w:r>
        <w:rPr>
          <w:rFonts w:ascii="Times New Roman" w:hAnsi="Times New Roman"/>
          <w:i/>
          <w:sz w:val="20"/>
        </w:rPr>
        <w:t>бра̄хма̄н̣й апи джагад-гуро</w:t>
      </w:r>
    </w:p>
    <w:p>
      <w:pPr>
        <w:keepNext/>
        <w:spacing w:after="40"/>
        <w:ind w:left="227"/>
      </w:pPr>
      <w:r>
        <w:rPr>
          <w:rFonts w:ascii="Times New Roman" w:hAnsi="Times New Roman"/>
          <w:color w:val="555555"/>
          <w:sz w:val="18"/>
        </w:rPr>
        <w:t>Брахмана осознание также, о мира-учитель</w:t>
      </w:r>
    </w:p>
    <w:p>
      <w:pPr>
        <w:spacing w:before="60"/>
        <w:jc w:val="both"/>
      </w:pPr>
      <w:r>
        <w:rPr>
          <w:b/>
        </w:rPr>
        <w:t xml:space="preserve">98 </w:t>
      </w:r>
      <w:r>
        <w:rPr>
          <w:rFonts w:ascii="Times New Roman" w:hAnsi="Times New Roman"/>
        </w:rPr>
        <w:t>“О Гуру вселенной, созерцая Твой божественный облик, я купаюсь в океане чистейшей радости, и все прочие наслаждения, даже блаженство слияния с Брахманом, для меня столь же никчёмны, как лужица воды в углублении, оставленном копытцем телёнка”». (Хари-бхакти-судходая, 14.36)</w:t>
      </w:r>
    </w:p>
    <w:p>
      <w:pPr>
        <w:jc w:val="both"/>
      </w:pPr>
      <w:r>
        <w:rPr>
          <w:b/>
          <w:i/>
          <w:sz w:val="20"/>
        </w:rPr>
        <w:t xml:space="preserve">Амрита-праваха-бхашья. </w:t>
      </w:r>
      <w:r>
        <w:rPr>
          <w:rFonts w:ascii="Times New Roman" w:hAnsi="Times New Roman"/>
          <w:sz w:val="20"/>
        </w:rPr>
        <w:t>О Учитель мира! Я увидел Тебя Самого (Твою сварупу) и теперь пребываю в чистом океане радости. Всякое иное счастье кажется мне следом коровьего копыта; даже счастье, которое джива находит, растворившись в Брахмане, — тоже лишь след копыта. Когда корова ступает, остаётся ямка; вода в ней ничтожно мала по сравнению с океаном.</w:t>
      </w:r>
    </w:p>
    <w:p>
      <w:pPr>
        <w:jc w:val="both"/>
      </w:pPr>
      <w:r>
        <w:rPr>
          <w:b/>
          <w:i/>
          <w:sz w:val="20"/>
        </w:rPr>
        <w:t xml:space="preserve">Анубхашья. </w:t>
      </w:r>
      <w:r>
        <w:rPr>
          <w:rFonts w:ascii="Times New Roman" w:hAnsi="Times New Roman"/>
          <w:b/>
          <w:sz w:val="20"/>
        </w:rPr>
        <w:t>хе джагад-гуро</w:t>
      </w:r>
      <w:r>
        <w:rPr>
          <w:rFonts w:ascii="Times New Roman" w:hAnsi="Times New Roman"/>
          <w:sz w:val="20"/>
        </w:rPr>
        <w:t xml:space="preserve"> (о Учитель мира) </w:t>
      </w:r>
      <w:r>
        <w:rPr>
          <w:rFonts w:ascii="Times New Roman" w:hAnsi="Times New Roman"/>
          <w:b/>
          <w:sz w:val="20"/>
        </w:rPr>
        <w:t>тват-са̄кш̣а̄т-каран̣а̄хла̄да-виш́уддха̄бдхи-стхитасйа</w:t>
      </w:r>
      <w:r>
        <w:rPr>
          <w:rFonts w:ascii="Times New Roman" w:hAnsi="Times New Roman"/>
          <w:sz w:val="20"/>
        </w:rPr>
        <w:t xml:space="preserve"> (пребывающего в чистом, то есть свободном от примесей, океане той радости, что рождается от непосредственного видения Тебя, от даршана) </w:t>
      </w: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бра̄хма̄н̣и</w:t>
      </w:r>
      <w:r>
        <w:rPr>
          <w:rFonts w:ascii="Times New Roman" w:hAnsi="Times New Roman"/>
          <w:sz w:val="20"/>
        </w:rPr>
        <w:t xml:space="preserve"> (рождённые от постижения Брахмана) </w:t>
      </w:r>
      <w:r>
        <w:rPr>
          <w:rFonts w:ascii="Times New Roman" w:hAnsi="Times New Roman"/>
          <w:b/>
          <w:sz w:val="20"/>
        </w:rPr>
        <w:t>сукха̄ни апи</w:t>
      </w:r>
      <w:r>
        <w:rPr>
          <w:rFonts w:ascii="Times New Roman" w:hAnsi="Times New Roman"/>
          <w:sz w:val="20"/>
        </w:rPr>
        <w:t xml:space="preserve"> </w:t>
      </w:r>
      <w:r>
        <w:rPr>
          <w:rFonts w:ascii="Times New Roman" w:hAnsi="Times New Roman"/>
          <w:b/>
          <w:sz w:val="20"/>
        </w:rPr>
        <w:t>гош̣-пада̄йанте</w:t>
      </w:r>
      <w:r>
        <w:rPr>
          <w:rFonts w:ascii="Times New Roman" w:hAnsi="Times New Roman"/>
          <w:sz w:val="20"/>
        </w:rPr>
        <w:t xml:space="preserve"> (кажутся водой в ямке от коровьего копыта).</w:t>
      </w:r>
    </w:p>
    <w:p>
      <w:pPr>
        <w:keepNext/>
        <w:spacing w:before="160"/>
        <w:jc w:val="center"/>
      </w:pPr>
      <w:r>
        <w:rPr>
          <w:rFonts w:ascii="Times New Roman" w:hAnsi="Times New Roman"/>
          <w:i/>
          <w:sz w:val="21"/>
        </w:rPr>
        <w:t>Постепенная перемена в умах санньяси и их вопрос —</w:t>
      </w:r>
    </w:p>
    <w:p>
      <w:pPr>
        <w:keepNext/>
        <w:jc w:val="center"/>
      </w:pPr>
      <w:r>
        <w:rPr>
          <w:rFonts w:ascii="Nirmala UI" w:hAnsi="Nirmala UI" w:cs="Nirmala UI"/>
          <w:sz w:val="24"/>
          <w:szCs w:val="24"/>
        </w:rPr>
        <w:t>প্রভুর মিষ্টবাক্য শুনি’ সন্ন্যাসীর গণ ৷</w:t>
        <w:br/>
      </w:r>
      <w:r>
        <w:rPr>
          <w:rFonts w:ascii="Nirmala UI" w:hAnsi="Nirmala UI" w:cs="Nirmala UI"/>
          <w:sz w:val="24"/>
          <w:szCs w:val="24"/>
        </w:rPr>
        <w:t>চিত্ত ফিরি’ গেল, কহে মধুর বচন ॥ ৯৯ ॥</w:t>
      </w:r>
    </w:p>
    <w:p>
      <w:pPr>
        <w:keepNext/>
        <w:spacing w:after="0"/>
        <w:ind w:left="227"/>
      </w:pPr>
      <w:r>
        <w:rPr>
          <w:rFonts w:ascii="Times New Roman" w:hAnsi="Times New Roman"/>
          <w:i/>
          <w:sz w:val="20"/>
        </w:rPr>
        <w:t>прабхура миш̣т̣а-ва̄кйа ш́уни’ саннйа̄сӣра ган̣а</w:t>
      </w:r>
    </w:p>
    <w:p>
      <w:pPr>
        <w:keepNext/>
        <w:spacing w:after="40"/>
        <w:ind w:left="227"/>
      </w:pPr>
      <w:r>
        <w:rPr>
          <w:rFonts w:ascii="Times New Roman" w:hAnsi="Times New Roman"/>
          <w:color w:val="555555"/>
          <w:sz w:val="18"/>
        </w:rPr>
        <w:t>Господа  сладкие  речи  выслушав  санньяси все</w:t>
      </w:r>
    </w:p>
    <w:p>
      <w:pPr>
        <w:keepNext/>
        <w:spacing w:after="40"/>
        <w:ind w:left="227"/>
      </w:pPr>
      <w:r>
        <w:rPr>
          <w:rFonts w:ascii="Times New Roman" w:hAnsi="Times New Roman"/>
          <w:color w:val="555555"/>
          <w:sz w:val="18"/>
        </w:rPr>
        <w:t>читта пхири’ гела, кахе мадхура вачана</w:t>
      </w:r>
    </w:p>
    <w:p>
      <w:pPr>
        <w:keepNext/>
        <w:spacing w:after="40"/>
        <w:ind w:left="227"/>
      </w:pPr>
      <w:r>
        <w:rPr>
          <w:rFonts w:ascii="Times New Roman" w:hAnsi="Times New Roman"/>
          <w:color w:val="555555"/>
          <w:sz w:val="18"/>
        </w:rPr>
        <w:t>сознание изменив, пошли говорят приятные  слова</w:t>
      </w:r>
    </w:p>
    <w:p>
      <w:pPr>
        <w:spacing w:before="60"/>
        <w:jc w:val="both"/>
      </w:pPr>
      <w:r>
        <w:rPr>
          <w:b/>
        </w:rPr>
        <w:t xml:space="preserve">99 </w:t>
      </w:r>
      <w:r>
        <w:rPr>
          <w:rFonts w:ascii="Times New Roman" w:hAnsi="Times New Roman"/>
        </w:rPr>
        <w:t>Эти слова Шри Чайтаньи затронули сердца санньяси-майявади, и они обратились к Нему с приятными словами:</w:t>
      </w:r>
    </w:p>
    <w:p>
      <w:pPr>
        <w:keepNext/>
        <w:spacing w:before="160"/>
        <w:jc w:val="center"/>
      </w:pPr>
      <w:r>
        <w:rPr>
          <w:rFonts w:ascii="Times New Roman" w:hAnsi="Times New Roman"/>
          <w:i/>
          <w:sz w:val="21"/>
        </w:rPr>
        <w:t>И всё же вера в бхакти у них слабая, а в майяваду — твёрдая —</w:t>
      </w:r>
    </w:p>
    <w:p>
      <w:pPr>
        <w:keepNext/>
        <w:jc w:val="center"/>
      </w:pPr>
      <w:r>
        <w:rPr>
          <w:rFonts w:ascii="Nirmala UI" w:hAnsi="Nirmala UI" w:cs="Nirmala UI"/>
          <w:sz w:val="24"/>
          <w:szCs w:val="24"/>
        </w:rPr>
        <w:t>যে কিছু কহিলে তুমি, সর্ব্ব সত্য হয় ৷</w:t>
        <w:br/>
      </w:r>
      <w:r>
        <w:rPr>
          <w:rFonts w:ascii="Nirmala UI" w:hAnsi="Nirmala UI" w:cs="Nirmala UI"/>
          <w:sz w:val="24"/>
          <w:szCs w:val="24"/>
        </w:rPr>
        <w:t>কৃষ্ণপ্রেমা সেই পায়, যার ভাগ্যোদয় ॥ ১০০ ॥</w:t>
      </w:r>
    </w:p>
    <w:p>
      <w:pPr>
        <w:keepNext/>
        <w:spacing w:after="40"/>
        <w:ind w:left="227"/>
      </w:pPr>
      <w:r>
        <w:rPr>
          <w:rFonts w:ascii="Times New Roman" w:hAnsi="Times New Roman"/>
          <w:color w:val="555555"/>
          <w:sz w:val="18"/>
        </w:rPr>
        <w:t>йе кичху кахиле туми, сарва сатйа хайа</w:t>
      </w:r>
    </w:p>
    <w:p>
      <w:pPr>
        <w:keepNext/>
        <w:spacing w:after="40"/>
        <w:ind w:left="227"/>
      </w:pPr>
      <w:r>
        <w:rPr>
          <w:rFonts w:ascii="Times New Roman" w:hAnsi="Times New Roman"/>
          <w:color w:val="555555"/>
          <w:sz w:val="18"/>
        </w:rPr>
        <w:t>которое немного сказал Ты,  всё  истина  есть</w:t>
      </w:r>
    </w:p>
    <w:p>
      <w:pPr>
        <w:keepNext/>
        <w:spacing w:after="0"/>
        <w:ind w:left="227"/>
      </w:pPr>
      <w:r>
        <w:rPr>
          <w:rFonts w:ascii="Times New Roman" w:hAnsi="Times New Roman"/>
          <w:i/>
          <w:sz w:val="20"/>
        </w:rPr>
        <w:t>кр̣ш̣н̣а-према̄ сеи па̄йа, йа̄ра бха̄гйодайа</w:t>
      </w:r>
    </w:p>
    <w:p>
      <w:pPr>
        <w:keepNext/>
        <w:spacing w:after="40"/>
        <w:ind w:left="227"/>
      </w:pPr>
      <w:r>
        <w:rPr>
          <w:rFonts w:ascii="Times New Roman" w:hAnsi="Times New Roman"/>
          <w:color w:val="555555"/>
          <w:sz w:val="18"/>
        </w:rPr>
        <w:t>Кришне любовь  тот обретает, которого удачи приход</w:t>
      </w:r>
    </w:p>
    <w:p>
      <w:pPr>
        <w:spacing w:before="60"/>
        <w:jc w:val="both"/>
      </w:pPr>
      <w:r>
        <w:rPr>
          <w:b/>
        </w:rPr>
        <w:t xml:space="preserve">100 </w:t>
      </w:r>
      <w:r>
        <w:rPr>
          <w:rFonts w:ascii="Times New Roman" w:hAnsi="Times New Roman"/>
        </w:rPr>
        <w:t>«Всё, что Ты сказал, — правда! Любовь к Кришне обретает лишь тот, кто удостоился величайшей удачи.</w:t>
      </w:r>
    </w:p>
    <w:p>
      <w:pPr>
        <w:keepNext/>
        <w:spacing w:before="160"/>
        <w:jc w:val="center"/>
      </w:pPr>
      <w:r>
        <w:rPr>
          <w:rFonts w:ascii="Nirmala UI" w:hAnsi="Nirmala UI" w:cs="Nirmala UI"/>
          <w:sz w:val="24"/>
          <w:szCs w:val="24"/>
        </w:rPr>
        <w:t>কৃষ্ণে ভক্তি কর — ইহায় সবার সন্তোষ ৷</w:t>
        <w:br/>
      </w:r>
      <w:r>
        <w:rPr>
          <w:rFonts w:ascii="Nirmala UI" w:hAnsi="Nirmala UI" w:cs="Nirmala UI"/>
          <w:sz w:val="24"/>
          <w:szCs w:val="24"/>
        </w:rPr>
        <w:t>বেদান্ত না শুন কেনে, তার কিবা দোষ ॥ ১০১ ॥</w:t>
      </w:r>
    </w:p>
    <w:p>
      <w:pPr>
        <w:keepNext/>
        <w:spacing w:after="0"/>
        <w:ind w:left="227"/>
      </w:pPr>
      <w:r>
        <w:rPr>
          <w:rFonts w:ascii="Times New Roman" w:hAnsi="Times New Roman"/>
          <w:i/>
          <w:sz w:val="20"/>
        </w:rPr>
        <w:t>кр̣ш̣н̣е бхакти кара — иха̄йа саба̄ра сантош̣а</w:t>
      </w:r>
    </w:p>
    <w:p>
      <w:pPr>
        <w:keepNext/>
        <w:spacing w:after="40"/>
        <w:ind w:left="227"/>
      </w:pPr>
      <w:r>
        <w:rPr>
          <w:rFonts w:ascii="Times New Roman" w:hAnsi="Times New Roman"/>
          <w:color w:val="555555"/>
          <w:sz w:val="18"/>
        </w:rPr>
        <w:t>Кришне  преданность  совершаешь —  этим  всех  удовлетворение</w:t>
      </w:r>
    </w:p>
    <w:p>
      <w:pPr>
        <w:keepNext/>
        <w:spacing w:after="0"/>
        <w:ind w:left="227"/>
      </w:pPr>
      <w:r>
        <w:rPr>
          <w:rFonts w:ascii="Times New Roman" w:hAnsi="Times New Roman"/>
          <w:i/>
          <w:sz w:val="20"/>
        </w:rPr>
        <w:t>веда̄нта на̄ ш́уна кене, та̄ра киба̄ дош̣а</w:t>
      </w:r>
    </w:p>
    <w:p>
      <w:pPr>
        <w:keepNext/>
        <w:spacing w:after="40"/>
        <w:ind w:left="227"/>
      </w:pPr>
      <w:r>
        <w:rPr>
          <w:rFonts w:ascii="Times New Roman" w:hAnsi="Times New Roman"/>
          <w:color w:val="555555"/>
          <w:sz w:val="18"/>
        </w:rPr>
        <w:t>Веданта не слушаешь почему,  той какой изъян</w:t>
      </w:r>
    </w:p>
    <w:p>
      <w:pPr>
        <w:spacing w:before="60"/>
        <w:jc w:val="both"/>
      </w:pPr>
      <w:r>
        <w:rPr>
          <w:b/>
        </w:rPr>
        <w:t xml:space="preserve">101 </w:t>
      </w:r>
      <w:r>
        <w:rPr>
          <w:rFonts w:ascii="Times New Roman" w:hAnsi="Times New Roman"/>
        </w:rPr>
        <w:t>Ты предан Кришне, и это всем нам в радость. Но почему Ты не слушаешь Веданту? Разве есть в ней какой-то изъян?»</w:t>
      </w:r>
    </w:p>
    <w:p>
      <w:pPr>
        <w:jc w:val="both"/>
      </w:pPr>
      <w:r>
        <w:rPr>
          <w:b/>
          <w:i/>
          <w:sz w:val="20"/>
        </w:rPr>
        <w:t xml:space="preserve">Анубхашья. </w:t>
      </w:r>
      <w:r>
        <w:rPr>
          <w:rFonts w:ascii="Times New Roman" w:hAnsi="Times New Roman"/>
          <w:sz w:val="20"/>
        </w:rPr>
        <w:t>Майявадины называют «Ведантой» только ту шастру, которую имеет в виду “Шарирака-бхашья” Шри Шанкарапады. Иными словами, последователи учения Шанкары, говоря «Веданта», подразумевают упанишады и “Брахма-сутру” в том смысле, какой им придаёт комментарий их ачарьи, построенный на учении кевала-адвайты. В “Веданта-саре” Садананды Йогиндры сказано: “Веданта — это свидетельство упанишад, а также помогающие ему “Шарирака-сутры” и прочее”. На самом же деле слово «Веданта» не означает учения кевала-адвайты. Все четыре вайшнавских ачарьи — ачарьи Веданты, но они не майявадины и не следуют учению Шанкары. Последователи майявады, не видя никакого различия, исходят из кевала-адвайты и почитают Богом самих себя (ахамграхопасана). Они не признают ни шуддха-адвайты, ни шуддха-двайты, ни вишишта-адвайты, ни двайта-адвайты, ни ачинтья-бхедабхеды, а верят, что безупречное учение Веданты — одна лишь кевала-адвайта. Майявадины довольны преходящим служением, которое Кришне совершают материальным телом и умом. Иначе говоря, они считают бхакти Кришне лишь особым видом ритуальной деятельности (кармы); поэтому и она для них — «не-бхакти» (абхакти), и этим они довольны.</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এত শুনি’ হাসি’ প্রভু বলিলা বচন ৷</w:t>
        <w:br/>
      </w:r>
      <w:r>
        <w:rPr>
          <w:rFonts w:ascii="Nirmala UI" w:hAnsi="Nirmala UI" w:cs="Nirmala UI"/>
          <w:sz w:val="24"/>
          <w:szCs w:val="24"/>
        </w:rPr>
        <w:t>দুঃখ না মানিহ যদি, করি নিবেদন ॥ ১০২ ॥</w:t>
      </w:r>
    </w:p>
    <w:p>
      <w:pPr>
        <w:keepNext/>
        <w:spacing w:after="0"/>
        <w:ind w:left="227"/>
      </w:pPr>
      <w:r>
        <w:rPr>
          <w:rFonts w:ascii="Times New Roman" w:hAnsi="Times New Roman"/>
          <w:i/>
          <w:sz w:val="20"/>
        </w:rPr>
        <w:t>эта ш́уни’ ха̄си’ прабху балила̄ вачана</w:t>
      </w:r>
    </w:p>
    <w:p>
      <w:pPr>
        <w:keepNext/>
        <w:spacing w:after="40"/>
        <w:ind w:left="227"/>
      </w:pPr>
      <w:r>
        <w:rPr>
          <w:rFonts w:ascii="Times New Roman" w:hAnsi="Times New Roman"/>
          <w:color w:val="555555"/>
          <w:sz w:val="18"/>
        </w:rPr>
        <w:t>это услышав, улыбнулся Господь  сказал  слова</w:t>
      </w:r>
    </w:p>
    <w:p>
      <w:pPr>
        <w:keepNext/>
        <w:spacing w:after="0"/>
        <w:ind w:left="227"/>
      </w:pPr>
      <w:r>
        <w:rPr>
          <w:rFonts w:ascii="Times New Roman" w:hAnsi="Times New Roman"/>
          <w:i/>
          <w:sz w:val="20"/>
        </w:rPr>
        <w:t>дух̣кха на̄ ма̄ниха йади, кари ниведана</w:t>
      </w:r>
    </w:p>
    <w:p>
      <w:pPr>
        <w:keepNext/>
        <w:spacing w:after="40"/>
        <w:ind w:left="227"/>
      </w:pPr>
      <w:r>
        <w:rPr>
          <w:rFonts w:ascii="Times New Roman" w:hAnsi="Times New Roman"/>
          <w:color w:val="555555"/>
          <w:sz w:val="18"/>
        </w:rPr>
        <w:t>обиды  не принимаешь если,  объясню</w:t>
      </w:r>
    </w:p>
    <w:p>
      <w:pPr>
        <w:spacing w:before="60"/>
        <w:jc w:val="both"/>
      </w:pPr>
      <w:r>
        <w:rPr>
          <w:b/>
        </w:rPr>
        <w:t xml:space="preserve">102 </w:t>
      </w:r>
      <w:r>
        <w:rPr>
          <w:rFonts w:ascii="Times New Roman" w:hAnsi="Times New Roman"/>
        </w:rPr>
        <w:t>Шри Чайтанья с улыбкой ответил: «Достопочтенные санньяси! Если вы не обидитесь, Я объясню вам это».</w:t>
      </w:r>
    </w:p>
    <w:p>
      <w:pPr>
        <w:keepNext/>
        <w:spacing w:before="160"/>
        <w:jc w:val="center"/>
      </w:pPr>
      <w:r>
        <w:rPr>
          <w:rFonts w:ascii="Times New Roman" w:hAnsi="Times New Roman"/>
          <w:i/>
          <w:sz w:val="21"/>
        </w:rPr>
        <w:t>Смирение санньяси-майявадинов —</w:t>
      </w:r>
    </w:p>
    <w:p>
      <w:pPr>
        <w:keepNext/>
        <w:jc w:val="center"/>
      </w:pPr>
      <w:r>
        <w:rPr>
          <w:rFonts w:ascii="Nirmala UI" w:hAnsi="Nirmala UI" w:cs="Nirmala UI"/>
          <w:sz w:val="24"/>
          <w:szCs w:val="24"/>
        </w:rPr>
        <w:t>ইহা শুনি’ বলে সর্ব্ব সন্ন্যাসীর গণ ৷</w:t>
        <w:br/>
      </w:r>
      <w:r>
        <w:rPr>
          <w:rFonts w:ascii="Nirmala UI" w:hAnsi="Nirmala UI" w:cs="Nirmala UI"/>
          <w:sz w:val="24"/>
          <w:szCs w:val="24"/>
        </w:rPr>
        <w:t>তোমাকে দেখিয়ে যৈছে সাক্ষাৎ নারায়ণ ॥ ১০৩ ॥</w:t>
      </w:r>
    </w:p>
    <w:p>
      <w:pPr>
        <w:keepNext/>
        <w:spacing w:after="0"/>
        <w:ind w:left="227"/>
      </w:pPr>
      <w:r>
        <w:rPr>
          <w:rFonts w:ascii="Times New Roman" w:hAnsi="Times New Roman"/>
          <w:i/>
          <w:sz w:val="20"/>
        </w:rPr>
        <w:t>иха̄ ш́уни’ бале сарва саннйа̄сӣра ган̣а</w:t>
      </w:r>
    </w:p>
    <w:p>
      <w:pPr>
        <w:keepNext/>
        <w:spacing w:after="40"/>
        <w:ind w:left="227"/>
      </w:pPr>
      <w:r>
        <w:rPr>
          <w:rFonts w:ascii="Times New Roman" w:hAnsi="Times New Roman"/>
          <w:color w:val="555555"/>
          <w:sz w:val="18"/>
        </w:rPr>
        <w:t>это услышав, говорят  все  санньяси</w:t>
      </w:r>
    </w:p>
    <w:p>
      <w:pPr>
        <w:keepNext/>
        <w:spacing w:after="0"/>
        <w:ind w:left="227"/>
      </w:pPr>
      <w:r>
        <w:rPr>
          <w:rFonts w:ascii="Times New Roman" w:hAnsi="Times New Roman"/>
          <w:i/>
          <w:sz w:val="20"/>
        </w:rPr>
        <w:t>тома̄ке декхийе йаичхе са̄кш̣а̄т на̄ра̄йан̣а</w:t>
      </w:r>
    </w:p>
    <w:p>
      <w:pPr>
        <w:keepNext/>
        <w:spacing w:after="40"/>
        <w:ind w:left="227"/>
      </w:pPr>
      <w:r>
        <w:rPr>
          <w:rFonts w:ascii="Times New Roman" w:hAnsi="Times New Roman"/>
          <w:color w:val="555555"/>
          <w:sz w:val="18"/>
        </w:rPr>
        <w:t>Тебя  видим  как  Самого  Нарайяну</w:t>
      </w:r>
    </w:p>
    <w:p>
      <w:pPr>
        <w:spacing w:before="60"/>
        <w:jc w:val="both"/>
      </w:pPr>
      <w:r>
        <w:rPr>
          <w:b/>
        </w:rPr>
        <w:t xml:space="preserve">103 </w:t>
      </w:r>
      <w:r>
        <w:rPr>
          <w:rFonts w:ascii="Times New Roman" w:hAnsi="Times New Roman"/>
        </w:rPr>
        <w:t>Затем санньяси-майявади снова обратились к Шри Чайтанье: «Мы внимаем Тебе, поскольку воспринимаем Тебя как Самого Нарайяну.</w:t>
      </w:r>
    </w:p>
    <w:p>
      <w:pPr>
        <w:keepNext/>
        <w:spacing w:before="160"/>
        <w:jc w:val="center"/>
      </w:pPr>
      <w:r>
        <w:rPr>
          <w:rFonts w:ascii="Nirmala UI" w:hAnsi="Nirmala UI" w:cs="Nirmala UI"/>
          <w:sz w:val="24"/>
          <w:szCs w:val="24"/>
        </w:rPr>
        <w:t>তোমার বচন শুনি’ জুড়ায় শ্রবণ ৷</w:t>
        <w:br/>
      </w:r>
      <w:r>
        <w:rPr>
          <w:rFonts w:ascii="Nirmala UI" w:hAnsi="Nirmala UI" w:cs="Nirmala UI"/>
          <w:sz w:val="24"/>
          <w:szCs w:val="24"/>
        </w:rPr>
        <w:t>তোমার মাধুরী দেখি’ জুড়ায় নয়ন ॥ ১০৪ ॥</w:t>
      </w:r>
    </w:p>
    <w:p>
      <w:pPr>
        <w:keepNext/>
        <w:spacing w:after="0"/>
        <w:ind w:left="227"/>
      </w:pPr>
      <w:r>
        <w:rPr>
          <w:rFonts w:ascii="Times New Roman" w:hAnsi="Times New Roman"/>
          <w:i/>
          <w:sz w:val="20"/>
        </w:rPr>
        <w:t>тома̄ра вачана ш́уни’ джуд̣а̄йа ш́раван̣а</w:t>
      </w:r>
    </w:p>
    <w:p>
      <w:pPr>
        <w:keepNext/>
        <w:spacing w:after="40"/>
        <w:ind w:left="227"/>
      </w:pPr>
      <w:r>
        <w:rPr>
          <w:rFonts w:ascii="Times New Roman" w:hAnsi="Times New Roman"/>
          <w:color w:val="555555"/>
          <w:sz w:val="18"/>
        </w:rPr>
        <w:t>Твои  речи  выслушав  радуется  слух</w:t>
      </w:r>
    </w:p>
    <w:p>
      <w:pPr>
        <w:keepNext/>
        <w:spacing w:after="0"/>
        <w:ind w:left="227"/>
      </w:pPr>
      <w:r>
        <w:rPr>
          <w:rFonts w:ascii="Times New Roman" w:hAnsi="Times New Roman"/>
          <w:i/>
          <w:sz w:val="20"/>
        </w:rPr>
        <w:t>тома̄ра ма̄дхурӣ декхи’ джуд̣а̄йа найана</w:t>
      </w:r>
    </w:p>
    <w:p>
      <w:pPr>
        <w:keepNext/>
        <w:spacing w:after="40"/>
        <w:ind w:left="227"/>
      </w:pPr>
      <w:r>
        <w:rPr>
          <w:rFonts w:ascii="Times New Roman" w:hAnsi="Times New Roman"/>
          <w:color w:val="555555"/>
          <w:sz w:val="18"/>
        </w:rPr>
        <w:t>Твою  сладость  увидев  радуются  глаза</w:t>
      </w:r>
    </w:p>
    <w:p>
      <w:pPr>
        <w:spacing w:before="60"/>
        <w:jc w:val="both"/>
      </w:pPr>
      <w:r>
        <w:rPr>
          <w:b/>
        </w:rPr>
        <w:t xml:space="preserve">104 </w:t>
      </w:r>
      <w:r>
        <w:rPr>
          <w:rFonts w:ascii="Times New Roman" w:hAnsi="Times New Roman"/>
        </w:rPr>
        <w:t>Твои слова в точности подобны жизнедатному нектару. Твой облик так прекрасен, что мы не в силах отвести от Тебя глаз.</w:t>
      </w:r>
    </w:p>
    <w:p>
      <w:pPr>
        <w:keepNext/>
        <w:spacing w:before="160"/>
        <w:jc w:val="center"/>
      </w:pPr>
      <w:r>
        <w:rPr>
          <w:rFonts w:ascii="Nirmala UI" w:hAnsi="Nirmala UI" w:cs="Nirmala UI"/>
          <w:sz w:val="24"/>
          <w:szCs w:val="24"/>
        </w:rPr>
        <w:t>তোমার প্রভাবে সবার আনন্দিত মন ৷</w:t>
        <w:br/>
      </w:r>
      <w:r>
        <w:rPr>
          <w:rFonts w:ascii="Nirmala UI" w:hAnsi="Nirmala UI" w:cs="Nirmala UI"/>
          <w:sz w:val="24"/>
          <w:szCs w:val="24"/>
        </w:rPr>
        <w:t>কভু অসঙ্গত নহে তোমার বচন ॥ ১০৫ ॥</w:t>
      </w:r>
    </w:p>
    <w:p>
      <w:pPr>
        <w:keepNext/>
        <w:spacing w:after="0"/>
        <w:ind w:left="227"/>
      </w:pPr>
      <w:r>
        <w:rPr>
          <w:rFonts w:ascii="Times New Roman" w:hAnsi="Times New Roman"/>
          <w:i/>
          <w:sz w:val="20"/>
        </w:rPr>
        <w:t>тома̄ра прабха̄ве саба̄ра а̄нандита мана</w:t>
      </w:r>
    </w:p>
    <w:p>
      <w:pPr>
        <w:keepNext/>
        <w:spacing w:after="40"/>
        <w:ind w:left="227"/>
      </w:pPr>
      <w:r>
        <w:rPr>
          <w:rFonts w:ascii="Times New Roman" w:hAnsi="Times New Roman"/>
          <w:color w:val="555555"/>
          <w:sz w:val="18"/>
        </w:rPr>
        <w:t>Твоим  влиянием  всех  обрадованы  умы</w:t>
      </w:r>
    </w:p>
    <w:p>
      <w:pPr>
        <w:keepNext/>
        <w:spacing w:after="0"/>
        <w:ind w:left="227"/>
      </w:pPr>
      <w:r>
        <w:rPr>
          <w:rFonts w:ascii="Times New Roman" w:hAnsi="Times New Roman"/>
          <w:i/>
          <w:sz w:val="20"/>
        </w:rPr>
        <w:t>кабху асан̇гата нахе тома̄ра вачана</w:t>
      </w:r>
    </w:p>
    <w:p>
      <w:pPr>
        <w:keepNext/>
        <w:spacing w:after="40"/>
        <w:ind w:left="227"/>
      </w:pPr>
      <w:r>
        <w:rPr>
          <w:rFonts w:ascii="Times New Roman" w:hAnsi="Times New Roman"/>
          <w:color w:val="555555"/>
          <w:sz w:val="18"/>
        </w:rPr>
        <w:t>либо неразумными  не есть  Твои  речи</w:t>
      </w:r>
    </w:p>
    <w:p>
      <w:pPr>
        <w:spacing w:before="60"/>
        <w:jc w:val="both"/>
      </w:pPr>
      <w:r>
        <w:rPr>
          <w:b/>
        </w:rPr>
        <w:t xml:space="preserve">105 </w:t>
      </w:r>
      <w:r>
        <w:rPr>
          <w:rFonts w:ascii="Times New Roman" w:hAnsi="Times New Roman"/>
        </w:rPr>
        <w:t>В Твоём присутствии наши сердца ощутили ликование. А Твои речи всегда разумны».</w:t>
      </w:r>
    </w:p>
    <w:p>
      <w:pPr>
        <w:keepNext/>
        <w:spacing w:before="160"/>
        <w:jc w:val="center"/>
      </w:pPr>
      <w:r>
        <w:rPr>
          <w:rFonts w:ascii="Times New Roman" w:hAnsi="Times New Roman"/>
          <w:i/>
          <w:sz w:val="21"/>
        </w:rPr>
        <w:t>Мнение и толкование Господа о Веданте —</w:t>
      </w:r>
    </w:p>
    <w:p>
      <w:pPr>
        <w:keepNext/>
        <w:jc w:val="center"/>
      </w:pPr>
      <w:r>
        <w:rPr>
          <w:rFonts w:ascii="Nirmala UI" w:hAnsi="Nirmala UI" w:cs="Nirmala UI"/>
          <w:sz w:val="24"/>
          <w:szCs w:val="24"/>
        </w:rPr>
        <w:t>প্রভু কহে, বেদান্ত-সূত্র — ঈশ্বর-বচন ৷</w:t>
        <w:br/>
      </w:r>
      <w:r>
        <w:rPr>
          <w:rFonts w:ascii="Nirmala UI" w:hAnsi="Nirmala UI" w:cs="Nirmala UI"/>
          <w:sz w:val="24"/>
          <w:szCs w:val="24"/>
        </w:rPr>
        <w:t>ব্যাসরূপে কৈল তাহা শ্রীনারায়ণ ॥ ১০৬ ॥</w:t>
      </w:r>
    </w:p>
    <w:p>
      <w:pPr>
        <w:keepNext/>
        <w:spacing w:after="0"/>
        <w:ind w:left="227"/>
      </w:pPr>
      <w:r>
        <w:rPr>
          <w:rFonts w:ascii="Times New Roman" w:hAnsi="Times New Roman"/>
          <w:i/>
          <w:sz w:val="20"/>
        </w:rPr>
        <w:t>прабху кахе, веда̄нта-сӯтра — ӣш́вара-вачана</w:t>
      </w:r>
    </w:p>
    <w:p>
      <w:pPr>
        <w:keepNext/>
        <w:spacing w:after="40"/>
        <w:ind w:left="227"/>
      </w:pPr>
      <w:r>
        <w:rPr>
          <w:rFonts w:ascii="Times New Roman" w:hAnsi="Times New Roman"/>
          <w:color w:val="555555"/>
          <w:sz w:val="18"/>
        </w:rPr>
        <w:t>Господь говорит,  Веданта-сутра —  Всевышнего  слова</w:t>
      </w:r>
    </w:p>
    <w:p>
      <w:pPr>
        <w:keepNext/>
        <w:spacing w:after="0"/>
        <w:ind w:left="227"/>
      </w:pPr>
      <w:r>
        <w:rPr>
          <w:rFonts w:ascii="Times New Roman" w:hAnsi="Times New Roman"/>
          <w:i/>
          <w:sz w:val="20"/>
        </w:rPr>
        <w:t>вйа̄са-рӯпе каила та̄ха̄ ш́рӣ-на̄ра̄йан̣а</w:t>
      </w:r>
    </w:p>
    <w:p>
      <w:pPr>
        <w:keepNext/>
        <w:spacing w:after="40"/>
        <w:ind w:left="227"/>
      </w:pPr>
      <w:r>
        <w:rPr>
          <w:rFonts w:ascii="Times New Roman" w:hAnsi="Times New Roman"/>
          <w:color w:val="555555"/>
          <w:sz w:val="18"/>
        </w:rPr>
        <w:t>Вьясы  в облике  составил  её  Шри  Нарайяна</w:t>
      </w:r>
    </w:p>
    <w:p>
      <w:pPr>
        <w:spacing w:before="60"/>
        <w:jc w:val="both"/>
      </w:pPr>
      <w:r>
        <w:rPr>
          <w:b/>
        </w:rPr>
        <w:t xml:space="preserve">106 </w:t>
      </w:r>
      <w:r>
        <w:rPr>
          <w:rFonts w:ascii="Times New Roman" w:hAnsi="Times New Roman"/>
        </w:rPr>
        <w:t>Шри Чайтанья сказал: «“Веданта-сутра” — это слова Самого Всевышнего, поскольку Шри Нарайяна лично проявился как Ведавьяс.</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Сутра: “Знатоки сутр знают, что сутра немногословна, недвусмысленна, полна сути, обращена во все стороны, без лишних слов и безупречна”. (Сканда-пурана и Ваю-пурана) “Веданта-сутра” известна под разными названиями: (1) “Брахма-сутра”, (2) “Шарирака”, (3) “Вьяса-сутра”, (4) “Бадараяна-сутра”, (5) “Уттара-мимамса” и (6) “Веданта-даршана”. Это книга, сложенная из сутр; в ней четыре главы (адхьяи) и шестнадцать частей (пад). В каждой паде — несколько разделов (адхикаран). В каждом разделе есть пятичленное рассуждение (панчаваява-ньяя): утверждение (пратиджня), довод (хету), пример (удахарана), применение (упаная) и вывод (нигамана). Иначе это выражено так: “Один стих [называет] предмет и сомнение и излагает пурвапакшу; другой же стих утверждает сиддханту; связи между ними очевидны”.</w:t>
      </w:r>
    </w:p>
    <w:p>
      <w:pPr>
        <w:jc w:val="both"/>
      </w:pPr>
      <w:r>
        <w:rPr>
          <w:rFonts w:ascii="Times New Roman" w:hAnsi="Times New Roman"/>
          <w:sz w:val="20"/>
        </w:rPr>
        <w:t>По разным комментариям, разделов (адхикаран) в ней от 162 до 223, а сутр — от 520 до 560.</w:t>
      </w:r>
    </w:p>
    <w:p>
      <w:pPr>
        <w:jc w:val="both"/>
      </w:pPr>
      <w:r>
        <w:rPr>
          <w:rFonts w:ascii="Times New Roman" w:hAnsi="Times New Roman"/>
          <w:sz w:val="20"/>
        </w:rPr>
        <w:t>О слове «Веданта» составитель словаря Хемачандра говорит: «Веданта — это упанишады вместе с брахманами, то есть остаток Вед, их последняя часть, или конец Вед». Шастра, где показана конечная цель Вед, — тоже «Веданта». Шастра, которая пользуется упанишадами как свидетельством, и помогающие ей сутры и прочее — тоже «Веданта». “Веданта-сутру” называют «ньяя-прастханой» — одной из трёх прастхан (основ учения). Упанишады — это «шрути-прастхана», а “Гита”, “Махабхарата”, Пураны и прочее — «смрити-прастхана».</w:t>
      </w:r>
    </w:p>
    <w:p>
      <w:pPr>
        <w:jc w:val="both"/>
      </w:pPr>
      <w:r>
        <w:rPr>
          <w:rFonts w:ascii="Times New Roman" w:hAnsi="Times New Roman"/>
          <w:sz w:val="20"/>
        </w:rPr>
        <w:t>Веды пришли в материальный мир из дыхания Шри Нараяны. Шастру, изречённую Шри Нараяной и раскрывающую Веды, называют “Саттвата-панчаратрой”. “Веданта-сутру” составил Шри Вьяса — авеша-аватара Шри Нараяны, а по мнению некоторых (Шанкара-бхашья, 3.3.32)</w:t>
      </w:r>
      <w:r>
        <w:rPr>
          <w:rFonts w:ascii="Times New Roman" w:hAnsi="Times New Roman"/>
          <w:sz w:val="20"/>
          <w:vertAlign w:val="superscript"/>
        </w:rPr>
        <w:t>22</w:t>
      </w:r>
      <w:r>
        <w:rPr>
          <w:rFonts w:ascii="Times New Roman" w:hAnsi="Times New Roman"/>
          <w:sz w:val="20"/>
        </w:rPr>
        <w:t>, — риши Апантаратама. Шри Гаурасундара говорит, что в “Панчаратре” и в Веданте выражено одно и то же учение. Поскольку сутры составил Шри Вьяса, их тоже следует считать словом самого Шри Нараяны.</w:t>
      </w:r>
    </w:p>
    <w:p>
      <w:pPr>
        <w:jc w:val="both"/>
      </w:pPr>
      <w:r>
        <w:rPr>
          <w:rFonts w:ascii="Times New Roman" w:hAnsi="Times New Roman"/>
          <w:sz w:val="20"/>
        </w:rPr>
        <w:t>Составляя сутры, Шри Вьясадева разобрал учения Веданты, изложенные ещё семью риши: Атреей, Ашмаратхьей, Аудуломи, Каршнаджини, Кашакритсной, Джаймини и Бадари. Кроме того, ещё два свода — сутры Парашари и Кармандибхикшу — тоже предшествовали сутрам Шри Вьясы.</w:t>
      </w:r>
    </w:p>
    <w:p>
      <w:pPr>
        <w:jc w:val="both"/>
      </w:pPr>
      <w:r>
        <w:rPr>
          <w:rFonts w:ascii="Times New Roman" w:hAnsi="Times New Roman"/>
          <w:sz w:val="20"/>
        </w:rPr>
        <w:t>В первых двух главах “Веданта-даршаны” описано знание о самбандхе, в третьей главе — абхидхея, садхана-бхакти, а в четвёртой — прайоджана, плод: любовь к Бхагавану. Неискажённый комментарий к Веданте, написанный самим составителем сутр Вьясой, — это “Шримад-Бхагаватам”. Кроме него, о том, что Веданта направлена к служению Бхагавану, говорят комментарии четырёх вайшнавских ачарьев, которые в большей или меньшей мере следуют “Шримад-Бхагаватам”, и многочисленные толкования, написанные их преемниками в сампрадаях. Эту “Веданта-сутру” почитают и в сампрадае, которая лишена бхакти Вишну и держится учения о безличном. Комментарии к этой Веданте, написанные с точки зрения майи, и следующие за ними толкования, трактаты и прочее, что мы находим, лишены служения Вишну, и их рассуждения расходятся с подлинной истиной.</w:t>
      </w:r>
    </w:p>
    <w:p>
      <w:pPr>
        <w:keepNext/>
        <w:spacing w:before="160"/>
        <w:jc w:val="center"/>
      </w:pPr>
      <w:r>
        <w:rPr>
          <w:rFonts w:ascii="Times New Roman" w:hAnsi="Times New Roman"/>
          <w:i/>
          <w:sz w:val="21"/>
        </w:rPr>
        <w:t>(1) Слово Ишвары свободно от четырёх недостатков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ঈশ্বরের বাক্যে নাহি দোষ এই সব ॥ ১০৭ ॥</w:t>
      </w:r>
    </w:p>
    <w:p>
      <w:pPr>
        <w:keepNext/>
        <w:spacing w:after="0"/>
        <w:ind w:left="227"/>
      </w:pPr>
      <w:r>
        <w:rPr>
          <w:rFonts w:ascii="Times New Roman" w:hAnsi="Times New Roman"/>
          <w:i/>
          <w:sz w:val="20"/>
        </w:rPr>
        <w:t>бхрама, прама̄да, випралипса̄, каран̣а̄па̄т̣ава</w:t>
      </w:r>
    </w:p>
    <w:p>
      <w:pPr>
        <w:keepNext/>
        <w:spacing w:after="40"/>
        <w:ind w:left="227"/>
      </w:pPr>
      <w:r>
        <w:rPr>
          <w:rFonts w:ascii="Times New Roman" w:hAnsi="Times New Roman"/>
          <w:color w:val="555555"/>
          <w:sz w:val="18"/>
        </w:rPr>
        <w:t>ошибка,  заблуждения,  обман,  несовершенство чувств</w:t>
      </w:r>
    </w:p>
    <w:p>
      <w:pPr>
        <w:keepNext/>
        <w:spacing w:after="0"/>
        <w:ind w:left="227"/>
      </w:pPr>
      <w:r>
        <w:rPr>
          <w:rFonts w:ascii="Times New Roman" w:hAnsi="Times New Roman"/>
          <w:i/>
          <w:sz w:val="20"/>
        </w:rPr>
        <w:t>ӣш́варера ва̄кйе на̄хи дош̣а эи саба</w:t>
      </w:r>
    </w:p>
    <w:p>
      <w:pPr>
        <w:keepNext/>
        <w:spacing w:after="40"/>
        <w:ind w:left="227"/>
      </w:pPr>
      <w:r>
        <w:rPr>
          <w:rFonts w:ascii="Times New Roman" w:hAnsi="Times New Roman"/>
          <w:color w:val="555555"/>
          <w:sz w:val="18"/>
        </w:rPr>
        <w:t>Всевышнего  в речи  нет изъянов  этих всех</w:t>
      </w:r>
    </w:p>
    <w:p>
      <w:pPr>
        <w:spacing w:before="60"/>
        <w:jc w:val="both"/>
      </w:pPr>
      <w:r>
        <w:rPr>
          <w:b/>
        </w:rPr>
        <w:t xml:space="preserve">107 </w:t>
      </w:r>
      <w:r>
        <w:rPr>
          <w:rFonts w:ascii="Times New Roman" w:hAnsi="Times New Roman"/>
        </w:rPr>
        <w:t>Слова Всевышнего свободны от всех изъянов обусловленной души, таких как ошибки, заблуждения, обман или несовершенство чувственного восприятия.</w:t>
      </w:r>
    </w:p>
    <w:p>
      <w:pPr>
        <w:jc w:val="both"/>
      </w:pPr>
      <w:r>
        <w:rPr>
          <w:b/>
          <w:i/>
          <w:sz w:val="20"/>
        </w:rPr>
        <w:t xml:space="preserve">Анубхашья. </w:t>
      </w:r>
      <w:r>
        <w:rPr>
          <w:rFonts w:ascii="Times New Roman" w:hAnsi="Times New Roman"/>
          <w:sz w:val="20"/>
        </w:rPr>
        <w:t>См. Ади 2.86.</w:t>
      </w:r>
    </w:p>
    <w:p>
      <w:pPr>
        <w:keepNext/>
        <w:spacing w:before="160"/>
        <w:jc w:val="center"/>
      </w:pPr>
      <w:r>
        <w:rPr>
          <w:rFonts w:ascii="Times New Roman" w:hAnsi="Times New Roman"/>
          <w:i/>
          <w:sz w:val="21"/>
        </w:rPr>
        <w:t>(2) По прямому (главному) значению (абхидха-вритти) Веданта познаёт Бхагавана — Истину, наделённую признаками —</w:t>
      </w:r>
    </w:p>
    <w:p>
      <w:pPr>
        <w:keepNext/>
        <w:jc w:val="center"/>
      </w:pPr>
      <w:r>
        <w:rPr>
          <w:rFonts w:ascii="Nirmala UI" w:hAnsi="Nirmala UI" w:cs="Nirmala UI"/>
          <w:sz w:val="24"/>
          <w:szCs w:val="24"/>
        </w:rPr>
        <w:t>উপনিষৎ-সহিত সূত্র কহে যেই তত্ত্ব ৷</w:t>
        <w:br/>
      </w:r>
      <w:r>
        <w:rPr>
          <w:rFonts w:ascii="Nirmala UI" w:hAnsi="Nirmala UI" w:cs="Nirmala UI"/>
          <w:sz w:val="24"/>
          <w:szCs w:val="24"/>
        </w:rPr>
        <w:t>মুখ্যবৃত্ত্যে সেই অর্থ পরম মহত্ত্ব ॥ ১০৮ ॥</w:t>
      </w:r>
    </w:p>
    <w:p>
      <w:pPr>
        <w:keepNext/>
        <w:spacing w:after="0"/>
        <w:ind w:left="227"/>
      </w:pPr>
      <w:r>
        <w:rPr>
          <w:rFonts w:ascii="Times New Roman" w:hAnsi="Times New Roman"/>
          <w:i/>
          <w:sz w:val="20"/>
        </w:rPr>
        <w:t>упаниш̣ат-сахита сӯтра кахе йеи таттва</w:t>
      </w:r>
    </w:p>
    <w:p>
      <w:pPr>
        <w:keepNext/>
        <w:spacing w:after="40"/>
        <w:ind w:left="227"/>
      </w:pPr>
      <w:r>
        <w:rPr>
          <w:rFonts w:ascii="Times New Roman" w:hAnsi="Times New Roman"/>
          <w:color w:val="555555"/>
          <w:sz w:val="18"/>
        </w:rPr>
        <w:t>Упанишады вместе с Ведантой говорят которую истину</w:t>
      </w:r>
    </w:p>
    <w:p>
      <w:pPr>
        <w:keepNext/>
        <w:spacing w:after="0"/>
        <w:ind w:left="227"/>
      </w:pPr>
      <w:r>
        <w:rPr>
          <w:rFonts w:ascii="Times New Roman" w:hAnsi="Times New Roman"/>
          <w:i/>
          <w:sz w:val="20"/>
        </w:rPr>
        <w:t>мукхйа-вр̣ттйе сеи артха парама махаттва</w:t>
      </w:r>
    </w:p>
    <w:p>
      <w:pPr>
        <w:keepNext/>
        <w:spacing w:after="40"/>
        <w:ind w:left="227"/>
      </w:pPr>
      <w:r>
        <w:rPr>
          <w:rFonts w:ascii="Times New Roman" w:hAnsi="Times New Roman"/>
          <w:color w:val="555555"/>
          <w:sz w:val="18"/>
        </w:rPr>
        <w:t>прямой смысл  этой(истины) значение высшее величие</w:t>
      </w:r>
    </w:p>
    <w:p>
      <w:pPr>
        <w:spacing w:before="60"/>
        <w:jc w:val="both"/>
      </w:pPr>
      <w:r>
        <w:rPr>
          <w:b/>
        </w:rPr>
        <w:t xml:space="preserve">108 </w:t>
      </w:r>
      <w:r>
        <w:rPr>
          <w:rFonts w:ascii="Times New Roman" w:hAnsi="Times New Roman"/>
        </w:rPr>
        <w:t>Ту надмирную и единую Истину, которую представляют “Веданта-сутра” и Упанишады, необходимо постигать в прямом значении стихов этих писаний. Только так открывается их высочайший смысл.</w:t>
      </w:r>
    </w:p>
    <w:p>
      <w:pPr>
        <w:jc w:val="both"/>
      </w:pPr>
      <w:r>
        <w:rPr>
          <w:b/>
          <w:i/>
          <w:sz w:val="20"/>
        </w:rPr>
        <w:t xml:space="preserve">Амрита-праваха-бхашья. </w:t>
      </w:r>
      <w:r>
        <w:rPr>
          <w:rFonts w:ascii="Times New Roman" w:hAnsi="Times New Roman"/>
          <w:sz w:val="20"/>
        </w:rPr>
        <w:t>Упанишады — это Иша, Кена, Катха, Прашна, Мундака, Мандукья, Тайттирия, Айтарея, Чхандогья, Брихад-араньяка и Шветашватара: одиннадцать упанишад, венец Вед.</w:t>
      </w:r>
    </w:p>
    <w:p>
      <w:pPr>
        <w:jc w:val="both"/>
      </w:pPr>
      <w:r>
        <w:rPr>
          <w:rFonts w:ascii="Times New Roman" w:hAnsi="Times New Roman"/>
          <w:sz w:val="20"/>
        </w:rPr>
        <w:t>Сутра — это “Брахма-сутра”: четыре главы, шестнадцать пад. Эти две [части] главные среди шастр.</w:t>
      </w:r>
    </w:p>
    <w:p>
      <w:pPr>
        <w:keepNext/>
        <w:spacing w:before="160"/>
        <w:jc w:val="center"/>
      </w:pPr>
      <w:r>
        <w:rPr>
          <w:rFonts w:ascii="Times New Roman" w:hAnsi="Times New Roman"/>
          <w:i/>
          <w:sz w:val="21"/>
        </w:rPr>
        <w:t>Шанкара-бхашья написана во второстепенном значении, чтобы ввести в заблуждение асуров; слушать её — погибель всего —</w:t>
      </w:r>
    </w:p>
    <w:p>
      <w:pPr>
        <w:keepNext/>
        <w:jc w:val="center"/>
      </w:pPr>
      <w:r>
        <w:rPr>
          <w:rFonts w:ascii="Nirmala UI" w:hAnsi="Nirmala UI" w:cs="Nirmala UI"/>
          <w:sz w:val="24"/>
          <w:szCs w:val="24"/>
        </w:rPr>
        <w:t>গৌণ-বৃত্ত্যে যেবা ভাষ্য করিল আচার্য্য ৷</w:t>
        <w:br/>
      </w:r>
      <w:r>
        <w:rPr>
          <w:rFonts w:ascii="Nirmala UI" w:hAnsi="Nirmala UI" w:cs="Nirmala UI"/>
          <w:sz w:val="24"/>
          <w:szCs w:val="24"/>
        </w:rPr>
        <w:t>তাহার শ্রবণে নাশ যায় সর্ব্ব কার্য্য ॥ ১০৯ ॥</w:t>
      </w:r>
    </w:p>
    <w:p>
      <w:pPr>
        <w:keepNext/>
        <w:spacing w:after="0"/>
        <w:ind w:left="227"/>
      </w:pPr>
      <w:r>
        <w:rPr>
          <w:rFonts w:ascii="Times New Roman" w:hAnsi="Times New Roman"/>
          <w:i/>
          <w:sz w:val="20"/>
        </w:rPr>
        <w:t>гаун̣а-вр̣ттйе йеба̄ бха̄ш̣йа карила а̄ча̄рйа</w:t>
      </w:r>
    </w:p>
    <w:p>
      <w:pPr>
        <w:keepNext/>
        <w:spacing w:after="40"/>
        <w:ind w:left="227"/>
      </w:pPr>
      <w:r>
        <w:rPr>
          <w:rFonts w:ascii="Times New Roman" w:hAnsi="Times New Roman"/>
          <w:color w:val="555555"/>
          <w:sz w:val="18"/>
        </w:rPr>
        <w:t>косвенное толкование кот. коммент.  написал Шанкара</w:t>
      </w:r>
    </w:p>
    <w:p>
      <w:pPr>
        <w:keepNext/>
        <w:spacing w:after="0"/>
        <w:ind w:left="227"/>
      </w:pPr>
      <w:r>
        <w:rPr>
          <w:rFonts w:ascii="Times New Roman" w:hAnsi="Times New Roman"/>
          <w:i/>
          <w:sz w:val="20"/>
        </w:rPr>
        <w:t>та̄ха̄ра ш́раван̣е на̄ш́а йа̄йа сарва ка̄рйа</w:t>
      </w:r>
    </w:p>
    <w:p>
      <w:pPr>
        <w:keepNext/>
        <w:spacing w:after="40"/>
        <w:ind w:left="227"/>
      </w:pPr>
      <w:r>
        <w:rPr>
          <w:rFonts w:ascii="Times New Roman" w:hAnsi="Times New Roman"/>
          <w:color w:val="555555"/>
          <w:sz w:val="18"/>
        </w:rPr>
        <w:t>того слушанием уничтоженным  становится всё дело</w:t>
      </w:r>
    </w:p>
    <w:p>
      <w:pPr>
        <w:spacing w:before="60"/>
        <w:jc w:val="both"/>
      </w:pPr>
      <w:r>
        <w:rPr>
          <w:b/>
        </w:rPr>
        <w:t xml:space="preserve">109 </w:t>
      </w:r>
      <w:r>
        <w:rPr>
          <w:rFonts w:ascii="Times New Roman" w:hAnsi="Times New Roman"/>
        </w:rPr>
        <w:t>Но Шанкарачарья в своём комментарии толковал их косвенно, и всякий, кто его слушает, безвозвратно губит себя.</w:t>
      </w:r>
    </w:p>
    <w:p>
      <w:pPr>
        <w:jc w:val="both"/>
      </w:pPr>
      <w:r>
        <w:rPr>
          <w:b/>
          <w:i/>
          <w:sz w:val="20"/>
        </w:rPr>
        <w:t xml:space="preserve">Анубхашья. </w:t>
      </w:r>
      <w:r>
        <w:rPr>
          <w:rFonts w:ascii="Times New Roman" w:hAnsi="Times New Roman"/>
          <w:sz w:val="20"/>
        </w:rPr>
        <w:t>В “Муктика-упанишад” (30–39)</w:t>
      </w:r>
      <w:r>
        <w:rPr>
          <w:rFonts w:ascii="Times New Roman" w:hAnsi="Times New Roman"/>
          <w:sz w:val="20"/>
          <w:vertAlign w:val="superscript"/>
        </w:rPr>
        <w:t>23</w:t>
      </w:r>
      <w:r>
        <w:rPr>
          <w:rFonts w:ascii="Times New Roman" w:hAnsi="Times New Roman"/>
          <w:sz w:val="20"/>
        </w:rPr>
        <w:t xml:space="preserve"> перечислено: “Иша, Кена, Катха, Прашна, Мунда, Мандукья, Титтири, Айтарея, Чхандогья и Брихад-араньяка; Брахма, Кайвалья, Джабала, Шветашва, Хамса, Аруни, Гарбха, Нараяна, Хамса, Бинду, Нада, Ширах, Шикха; Майтраяни, Каушитаки, Брихадджабала, Тапани, Калагни-рудра, Майтрейи, Субала, Кшури, Мантрика; Сарвасара, Ниралямба, Рахасья, Ваджрасучика; Теджо, Нада, Дхьяна, Видья, Йога-таттва, Атма-бодха; Париврат, Тришикхи, Сита, Чуда, Нирвана, Мандала; Дакшина, Шарабха, Сканда, называемая Маханараяной; Рахасья, Рама-тапана, Васудева и Мудгала; Шандилья, Пайнгала, Бхикшу, Махат, Шарирака, Шикха; Туриятита, Санньяса, Париврадж, Акшамалика; Авьякта, Экакшара, Пурна, Сурья, Акши, Адхьятма, Кундика; Савитри, Атма, Пашупата, Парабрахма, Авадхута; Трипура-тапана, Деви, Трипура, Катха, Бхавана; Хридая, Кундали, Бхасма, Рудракша, Гана, Даршана; Тара-сара, Маха-вакья, Панча-брахма, Агнихотра; Гопала-тапана, Кришна, Яджнявалкья, Вараха; Шатьяяни, Хаягрива, Даттатрея и Гаруда; Кали, Джабали, Саубхагья, Рахасья и Муктика”. Это — сто восемь упанишад.</w:t>
      </w:r>
    </w:p>
    <w:p>
      <w:pPr>
        <w:jc w:val="both"/>
      </w:pPr>
      <w:r>
        <w:rPr>
          <w:rFonts w:ascii="Times New Roman" w:hAnsi="Times New Roman"/>
          <w:sz w:val="20"/>
        </w:rPr>
        <w:t>Слово «мукхья-вритти» означает абхидха-вритти. Абхидха — это сила [слова], благодаря которой понимают смысл, известный по словарям, грамматике и прочему. Слово «гауна-вритти» означает лакшана-вритти. Лакшана — это сила, благодаря которой ради какой-то цели или из-за частого употребления понимают иной смысл, связанный с действительным значением.</w:t>
      </w:r>
    </w:p>
    <w:p>
      <w:pPr>
        <w:jc w:val="both"/>
      </w:pPr>
      <w:r>
        <w:rPr>
          <w:rFonts w:ascii="Times New Roman" w:hAnsi="Times New Roman"/>
          <w:sz w:val="20"/>
        </w:rPr>
        <w:t>Бхашья — как сказано: “Знатоки бхашьи знают, что бхашья берёт слова сутры, объясняет их фразами, следующими за сутрой, и объясняет также собственные слова”.</w:t>
      </w:r>
    </w:p>
    <w:p>
      <w:pPr>
        <w:jc w:val="both"/>
      </w:pPr>
      <w:r>
        <w:rPr>
          <w:rFonts w:ascii="Times New Roman" w:hAnsi="Times New Roman"/>
          <w:sz w:val="20"/>
        </w:rPr>
        <w:t>Высшая — Истина, наделённая признаками (савишеша-таттва): именно её утверждают упанишады и сутры, и показана она через прямое (абхидха) значение. Нирвишешавадины же опираются на второстепенное (лакшана) значение и показывают лишь подобие истины (таттва-абхасу); оно известно не как «таттвавада», а как «майявада». Шуддха-адвайте Шри Вишнусвами помешало учение кевала-адвайты. Лишь после этого вишишта-адвайта и «таттвавада» Шри Мадхвачарьи, идя путём шрути, опровергли выводы невежд в истине, построенные на одной логике. Шри Махапрабху опирался на абхидха-вритти и почитал смысл Веданты. А смысл Веданты, который Шри Шанкарачарья, опираясь на лакшана-вритти, изложил в своём комментарии, губит всё. Так в “Падма-пуране” сказано: “Слушай, Деви, Я расскажу тебе по порядку о тамасических [писаниях]: от одного лишь слушания их падают даже знающие. [В майяваде] слова шрути истолкованы ложно, и это порицают люди; в ней утверждается, что деятельность по самой своей природе надо оставить. Там говорится, что недеяние (найшкармья) — это отказ от всякой деятельности. И в ней Я утверждаю единство Высшей Души и дживы”.</w:t>
      </w:r>
    </w:p>
    <w:p>
      <w:pPr>
        <w:jc w:val="both"/>
      </w:pPr>
      <w:r>
        <w:rPr>
          <w:rFonts w:ascii="Times New Roman" w:hAnsi="Times New Roman"/>
          <w:sz w:val="20"/>
        </w:rPr>
        <w:t>См. Антья 2.94–99.</w:t>
      </w:r>
    </w:p>
    <w:p>
      <w:pPr>
        <w:keepNext/>
        <w:spacing w:before="160"/>
        <w:jc w:val="center"/>
      </w:pPr>
      <w:r>
        <w:rPr>
          <w:rFonts w:ascii="Nirmala UI" w:hAnsi="Nirmala UI" w:cs="Nirmala UI"/>
          <w:sz w:val="24"/>
          <w:szCs w:val="24"/>
        </w:rPr>
        <w:t>তাঁহার নাহিক দোষ, ঈশ্বর-আজ্ঞা পাঞা ৷</w:t>
        <w:br/>
      </w:r>
      <w:r>
        <w:rPr>
          <w:rFonts w:ascii="Nirmala UI" w:hAnsi="Nirmala UI" w:cs="Nirmala UI"/>
          <w:sz w:val="24"/>
          <w:szCs w:val="24"/>
        </w:rPr>
        <w:t>গৌণার্থ করিল মুখ্য অর্থ আচ্ছাদিয়া ॥ ১১০ ॥</w:t>
      </w:r>
    </w:p>
    <w:p>
      <w:pPr>
        <w:keepNext/>
        <w:spacing w:after="0"/>
        <w:ind w:left="227"/>
      </w:pPr>
      <w:r>
        <w:rPr>
          <w:rFonts w:ascii="Times New Roman" w:hAnsi="Times New Roman"/>
          <w:i/>
          <w:sz w:val="20"/>
        </w:rPr>
        <w:t>та̄̐ха̄ра на̄хика дош̣а, ӣш́вара-а̄джн̃а̄ па̄н̃а̄</w:t>
      </w:r>
    </w:p>
    <w:p>
      <w:pPr>
        <w:keepNext/>
        <w:spacing w:after="40"/>
        <w:ind w:left="227"/>
      </w:pPr>
      <w:r>
        <w:rPr>
          <w:rFonts w:ascii="Times New Roman" w:hAnsi="Times New Roman"/>
          <w:color w:val="555555"/>
          <w:sz w:val="18"/>
        </w:rPr>
        <w:t>его(Шанкара) нет  вины, Всевышнего наказ  получив</w:t>
      </w:r>
    </w:p>
    <w:p>
      <w:pPr>
        <w:keepNext/>
        <w:spacing w:after="0"/>
        <w:ind w:left="227"/>
      </w:pPr>
      <w:r>
        <w:rPr>
          <w:rFonts w:ascii="Times New Roman" w:hAnsi="Times New Roman"/>
          <w:i/>
          <w:sz w:val="20"/>
        </w:rPr>
        <w:t>гаун̣а̄ртха карила мукхйа артха а̄ччха̄дийа̄</w:t>
      </w:r>
    </w:p>
    <w:p>
      <w:pPr>
        <w:keepNext/>
        <w:spacing w:after="40"/>
        <w:ind w:left="227"/>
      </w:pPr>
      <w:r>
        <w:rPr>
          <w:rFonts w:ascii="Times New Roman" w:hAnsi="Times New Roman"/>
          <w:color w:val="555555"/>
          <w:sz w:val="18"/>
        </w:rPr>
        <w:t>косвенное значение дал,  прямое значение  скрыв</w:t>
      </w:r>
    </w:p>
    <w:p>
      <w:pPr>
        <w:spacing w:before="60"/>
        <w:jc w:val="both"/>
      </w:pPr>
      <w:r>
        <w:rPr>
          <w:b/>
        </w:rPr>
        <w:t xml:space="preserve">110 </w:t>
      </w:r>
      <w:r>
        <w:rPr>
          <w:rFonts w:ascii="Times New Roman" w:hAnsi="Times New Roman"/>
        </w:rPr>
        <w:t>В этом нет вины Самого Шанкарачарьи. Он скрыл прямой смысл Вед, дав вместо него косвенное толкование, но сделал это лишь по указанию Всевышнего.</w:t>
      </w:r>
    </w:p>
    <w:p>
      <w:pPr>
        <w:jc w:val="both"/>
      </w:pPr>
      <w:r>
        <w:rPr>
          <w:b/>
          <w:i/>
          <w:sz w:val="20"/>
        </w:rPr>
        <w:t xml:space="preserve">Амрита-праваха-бхашья. </w:t>
      </w:r>
      <w:r>
        <w:rPr>
          <w:rFonts w:ascii="Times New Roman" w:hAnsi="Times New Roman"/>
          <w:sz w:val="20"/>
        </w:rPr>
        <w:t>Истина, которой эти главные шастры учат в прямом значении (мукхья-вритти), то есть в абхидха-вритти, — величайшая. Шри Шанкарачарья отказался от прямого значения этих шастр и во второстепенном значении (гауна-вритти), то есть в лакшана-вритти, утвердил вывод кевала-адвайты и написал свой комментарий. Кто слушает его, у того гибнет всякое духовное дело. Ты спросишь: почему Шанкара Свами, прямая аватара Шивы, сделал такое недолжное дело? Тогда слушай: он взялся за это дело по повелению Ишвары, и потому на нём нет вины. Так в “Падма-пуране” говорит Шри Махадева: “Майявада — ложное учение; её называют скрытым буддизмом. О Деви, в век Кали её измыслил Я Сам в облике брахмана. Чтобы ввести в заблуждение всех людей этого мира в век Кали, Я буду описывать Брахмана в ином облике — лишённым качеств (ниргуной). О Деви, в великой шастре — Веданте — Я Сам изложу неведическую майяваду, чтобы погубить мир”. А в “Шива-пуране” Бхагаван говорит: “В начале Двапара-юги и других юг явись своей частью среди людей и прочих и вымышленными тобою агамами отврати людей от Меня”.</w:t>
      </w:r>
    </w:p>
    <w:p>
      <w:pPr>
        <w:keepNext/>
        <w:spacing w:before="160"/>
        <w:jc w:val="center"/>
      </w:pPr>
      <w:r>
        <w:rPr>
          <w:rFonts w:ascii="Times New Roman" w:hAnsi="Times New Roman"/>
          <w:i/>
          <w:sz w:val="21"/>
        </w:rPr>
        <w:t>(3) Шрути утверждают одного лишь Бхагавана, полного духовных игр и достояний —</w:t>
      </w:r>
    </w:p>
    <w:p>
      <w:pPr>
        <w:keepNext/>
        <w:jc w:val="center"/>
      </w:pPr>
      <w:r>
        <w:rPr>
          <w:rFonts w:ascii="Nirmala UI" w:hAnsi="Nirmala UI" w:cs="Nirmala UI"/>
          <w:sz w:val="24"/>
          <w:szCs w:val="24"/>
        </w:rPr>
        <w:t>‘ব্রহ্ম’-শব্দে মুখ্য অর্থে কহে — ‘ভগবান্’ ৷</w:t>
        <w:br/>
      </w:r>
      <w:r>
        <w:rPr>
          <w:rFonts w:ascii="Nirmala UI" w:hAnsi="Nirmala UI" w:cs="Nirmala UI"/>
          <w:sz w:val="24"/>
          <w:szCs w:val="24"/>
        </w:rPr>
        <w:t>চিদৈশ্বর্য্য-পরিপূর্ণ, অনূর্দ্ধ-সমান ॥ ১১১ ॥</w:t>
      </w:r>
    </w:p>
    <w:p>
      <w:pPr>
        <w:keepNext/>
        <w:spacing w:after="0"/>
        <w:ind w:left="227"/>
      </w:pPr>
      <w:r>
        <w:rPr>
          <w:rFonts w:ascii="Times New Roman" w:hAnsi="Times New Roman"/>
          <w:i/>
          <w:sz w:val="20"/>
        </w:rPr>
        <w:t>‘брахма’-ш́абде мукхйа артхе кахе — ‘бхагава̄н’</w:t>
      </w:r>
    </w:p>
    <w:p>
      <w:pPr>
        <w:keepNext/>
        <w:spacing w:after="40"/>
        <w:ind w:left="227"/>
      </w:pPr>
      <w:r>
        <w:rPr>
          <w:rFonts w:ascii="Times New Roman" w:hAnsi="Times New Roman"/>
          <w:color w:val="555555"/>
          <w:sz w:val="18"/>
        </w:rPr>
        <w:t>‘Брахман’ в слове  прямое значение  говорит —  Бог</w:t>
      </w:r>
    </w:p>
    <w:p>
      <w:pPr>
        <w:keepNext/>
        <w:spacing w:after="0"/>
        <w:ind w:left="227"/>
      </w:pPr>
      <w:r>
        <w:rPr>
          <w:rFonts w:ascii="Times New Roman" w:hAnsi="Times New Roman"/>
          <w:i/>
          <w:sz w:val="20"/>
        </w:rPr>
        <w:t>чид-аиш́варйа-парипӯрн̣а, анӯрдхва-сама̄на</w:t>
      </w:r>
    </w:p>
    <w:p>
      <w:pPr>
        <w:keepNext/>
        <w:spacing w:after="40"/>
        <w:ind w:left="227"/>
      </w:pPr>
      <w:r>
        <w:rPr>
          <w:rFonts w:ascii="Times New Roman" w:hAnsi="Times New Roman"/>
          <w:color w:val="555555"/>
          <w:sz w:val="18"/>
        </w:rPr>
        <w:t>духовных богатств полный, непревзойдённый несравненный</w:t>
      </w:r>
    </w:p>
    <w:p>
      <w:pPr>
        <w:spacing w:before="60"/>
        <w:jc w:val="both"/>
      </w:pPr>
      <w:r>
        <w:rPr>
          <w:b/>
        </w:rPr>
        <w:t xml:space="preserve">111 </w:t>
      </w:r>
      <w:r>
        <w:rPr>
          <w:rFonts w:ascii="Times New Roman" w:hAnsi="Times New Roman"/>
        </w:rPr>
        <w:t>Прямое значение слова “брахма” (Брахман) — это Бхагаван, Всевышний Господь. Непревзойдённый и несравненный Господь исполнен всех духовных совершенств.</w:t>
      </w:r>
    </w:p>
    <w:p>
      <w:pPr>
        <w:keepNext/>
        <w:spacing w:before="160"/>
        <w:jc w:val="center"/>
      </w:pPr>
      <w:r>
        <w:rPr>
          <w:rFonts w:ascii="Times New Roman" w:hAnsi="Times New Roman"/>
          <w:i/>
          <w:sz w:val="21"/>
        </w:rPr>
        <w:t>(4) Он наделён обликом, исполненным вечного бытия, знания и блаженства, и не лишён облика —</w:t>
      </w:r>
    </w:p>
    <w:p>
      <w:pPr>
        <w:keepNext/>
        <w:jc w:val="center"/>
      </w:pPr>
      <w:r>
        <w:rPr>
          <w:rFonts w:ascii="Nirmala UI" w:hAnsi="Nirmala UI" w:cs="Nirmala UI"/>
          <w:sz w:val="24"/>
          <w:szCs w:val="24"/>
        </w:rPr>
        <w:t>তাঁহার বিভূতি, দেহ, — সব চিদাকার ৷</w:t>
        <w:br/>
      </w:r>
      <w:r>
        <w:rPr>
          <w:rFonts w:ascii="Nirmala UI" w:hAnsi="Nirmala UI" w:cs="Nirmala UI"/>
          <w:sz w:val="24"/>
          <w:szCs w:val="24"/>
        </w:rPr>
        <w:t>চিদ্বিভূতি আচ্ছাদিয়া কহে ‘নিরাকার’ ॥ ১১২ ॥</w:t>
      </w:r>
    </w:p>
    <w:p>
      <w:pPr>
        <w:keepNext/>
        <w:spacing w:after="0"/>
        <w:ind w:left="227"/>
      </w:pPr>
      <w:r>
        <w:rPr>
          <w:rFonts w:ascii="Times New Roman" w:hAnsi="Times New Roman"/>
          <w:i/>
          <w:sz w:val="20"/>
        </w:rPr>
        <w:t>та̄̐ха̄ра вибхӯти, деха, — саба чид-а̄ка̄ра</w:t>
      </w:r>
    </w:p>
    <w:p>
      <w:pPr>
        <w:keepNext/>
        <w:spacing w:after="40"/>
        <w:ind w:left="227"/>
      </w:pPr>
      <w:r>
        <w:rPr>
          <w:rFonts w:ascii="Times New Roman" w:hAnsi="Times New Roman"/>
          <w:color w:val="555555"/>
          <w:sz w:val="18"/>
        </w:rPr>
        <w:t>Его  могущество,  тело  —  всё  духовный образ</w:t>
      </w:r>
    </w:p>
    <w:p>
      <w:pPr>
        <w:keepNext/>
        <w:spacing w:after="0"/>
        <w:ind w:left="227"/>
      </w:pPr>
      <w:r>
        <w:rPr>
          <w:rFonts w:ascii="Times New Roman" w:hAnsi="Times New Roman"/>
          <w:i/>
          <w:sz w:val="20"/>
        </w:rPr>
        <w:t>чид-вибхӯти а̄ччха̄дийа̄ кахе ‘нира̄ка̄ра’</w:t>
      </w:r>
    </w:p>
    <w:p>
      <w:pPr>
        <w:keepNext/>
        <w:spacing w:after="40"/>
        <w:ind w:left="227"/>
      </w:pPr>
      <w:r>
        <w:rPr>
          <w:rFonts w:ascii="Times New Roman" w:hAnsi="Times New Roman"/>
          <w:color w:val="555555"/>
          <w:sz w:val="18"/>
        </w:rPr>
        <w:t>духовные богатства скрыв  называет бесформенным</w:t>
      </w:r>
    </w:p>
    <w:p>
      <w:pPr>
        <w:spacing w:before="60"/>
        <w:jc w:val="both"/>
      </w:pPr>
      <w:r>
        <w:rPr>
          <w:b/>
        </w:rPr>
        <w:t xml:space="preserve">112 </w:t>
      </w:r>
      <w:r>
        <w:rPr>
          <w:rFonts w:ascii="Times New Roman" w:hAnsi="Times New Roman"/>
        </w:rPr>
        <w:t>Все атрибуты Бога, такие как Его тело, могущество или совершенства, полностью духовны. Но Шанкарачарья не говорит об этом, а, напротив, отрицает личностные качества и облик Бхагавана.</w:t>
      </w:r>
    </w:p>
    <w:p>
      <w:pPr>
        <w:keepNext/>
        <w:spacing w:before="160"/>
        <w:jc w:val="center"/>
      </w:pPr>
      <w:r>
        <w:rPr>
          <w:rFonts w:ascii="Times New Roman" w:hAnsi="Times New Roman"/>
          <w:i/>
          <w:sz w:val="21"/>
        </w:rPr>
        <w:t>Называть Истину лишённой облика, а тело Вишну и прочее — майическим преобразованием: это и есть «майявада» —</w:t>
      </w:r>
    </w:p>
    <w:p>
      <w:pPr>
        <w:keepNext/>
        <w:jc w:val="center"/>
      </w:pPr>
      <w:r>
        <w:rPr>
          <w:rFonts w:ascii="Nirmala UI" w:hAnsi="Nirmala UI" w:cs="Nirmala UI"/>
          <w:sz w:val="24"/>
          <w:szCs w:val="24"/>
        </w:rPr>
        <w:t>চিদানন্দ — দেহ, তাঁর স্থান, পরিবার ৷</w:t>
        <w:br/>
      </w:r>
      <w:r>
        <w:rPr>
          <w:rFonts w:ascii="Nirmala UI" w:hAnsi="Nirmala UI" w:cs="Nirmala UI"/>
          <w:sz w:val="24"/>
          <w:szCs w:val="24"/>
        </w:rPr>
        <w:t>তাঁরে কহে — প্রাকৃত-সত্ত্বের বিকার ॥ ১১৩ ॥</w:t>
      </w:r>
    </w:p>
    <w:p>
      <w:pPr>
        <w:keepNext/>
        <w:spacing w:after="0"/>
        <w:ind w:left="227"/>
      </w:pPr>
      <w:r>
        <w:rPr>
          <w:rFonts w:ascii="Times New Roman" w:hAnsi="Times New Roman"/>
          <w:i/>
          <w:sz w:val="20"/>
        </w:rPr>
        <w:t>чид-а̄нанда — деха, та̄̐ра стха̄на, парива̄ра</w:t>
      </w:r>
    </w:p>
    <w:p>
      <w:pPr>
        <w:keepNext/>
        <w:spacing w:after="40"/>
        <w:ind w:left="227"/>
      </w:pPr>
      <w:r>
        <w:rPr>
          <w:rFonts w:ascii="Times New Roman" w:hAnsi="Times New Roman"/>
          <w:color w:val="555555"/>
          <w:sz w:val="18"/>
        </w:rPr>
        <w:t>духовное блаженство — тело,  Его обитель,  окружение</w:t>
      </w:r>
    </w:p>
    <w:p>
      <w:pPr>
        <w:keepNext/>
        <w:spacing w:after="0"/>
        <w:ind w:left="227"/>
      </w:pPr>
      <w:r>
        <w:rPr>
          <w:rFonts w:ascii="Times New Roman" w:hAnsi="Times New Roman"/>
          <w:i/>
          <w:sz w:val="20"/>
        </w:rPr>
        <w:t>та̄̐ре кахе — пра̄кр̣та-саттвера вика̄ра</w:t>
      </w:r>
    </w:p>
    <w:p>
      <w:pPr>
        <w:keepNext/>
        <w:spacing w:after="40"/>
        <w:ind w:left="227"/>
      </w:pPr>
      <w:r>
        <w:rPr>
          <w:rFonts w:ascii="Times New Roman" w:hAnsi="Times New Roman"/>
          <w:color w:val="555555"/>
          <w:sz w:val="18"/>
        </w:rPr>
        <w:t>о Нём говорится — материальной благости изменение</w:t>
      </w:r>
    </w:p>
    <w:p>
      <w:pPr>
        <w:spacing w:before="60"/>
        <w:jc w:val="both"/>
      </w:pPr>
      <w:r>
        <w:rPr>
          <w:b/>
        </w:rPr>
        <w:t xml:space="preserve">113 </w:t>
      </w:r>
      <w:r>
        <w:rPr>
          <w:rFonts w:ascii="Times New Roman" w:hAnsi="Times New Roman"/>
        </w:rPr>
        <w:t>Тело, окружение и обитель Бога всецело духовны и исполнены блаженства. Однако майявади утверждают, что все личностные атрибуты Бога — это лишь проявление материальной благости.</w:t>
      </w:r>
    </w:p>
    <w:p>
      <w:pPr>
        <w:jc w:val="both"/>
      </w:pPr>
      <w:r>
        <w:rPr>
          <w:b/>
          <w:i/>
          <w:sz w:val="20"/>
        </w:rPr>
        <w:t xml:space="preserve">Анубхашья. </w:t>
      </w:r>
      <w:r>
        <w:rPr>
          <w:rFonts w:ascii="Times New Roman" w:hAnsi="Times New Roman"/>
          <w:sz w:val="20"/>
        </w:rPr>
        <w:t>В “Веданта-саре” Садананды Йогиндры сказано: “Реальное (васту) — это Брахман: бытие, сознание и блаженство, недвойственный. Вся совокупность инертного, начиная с неведения (агьяны), — нереальное (авасту). Неведение, говорят, неописуемо ни как сущее, ни как не-сущее; оно состоит из трёх гун, противоположно знанию, имеет положительную природу и есть «нечто». Об этом неведении говорят как об одном и как о многом — смотря по тому, имеют ли в виду совокупность или отдельное. Эта совокупность, поскольку её упадхи превосходна, такова, что в ней преобладает чистая саттва. Сознание, обусловленное ею, обладает такими качествами, как всеведение, владычество над всем, власть над всем; оно не проявлено ни как сущее, ни как не-сущее (сад-асад-авьякта); оно — внутренний правитель, причина мира, и его называют Ишварой. Поскольку оно освещает всё неведение, оно всеведуще”.</w:t>
      </w:r>
    </w:p>
    <w:p>
      <w:pPr>
        <w:jc w:val="both"/>
      </w:pPr>
      <w:r>
        <w:rPr>
          <w:rFonts w:ascii="Times New Roman" w:hAnsi="Times New Roman"/>
          <w:sz w:val="20"/>
        </w:rPr>
        <w:t>Шанкарит-ведантист Садананда кратко изложил смысл учения Шанкары в книге “Веданта-сара”. Ныне эта книга — весьма почитаемая, авторитетная опора сампрадаи Шанкары.</w:t>
      </w:r>
    </w:p>
    <w:p>
      <w:pPr>
        <w:jc w:val="both"/>
      </w:pPr>
      <w:r>
        <w:rPr>
          <w:rFonts w:ascii="Times New Roman" w:hAnsi="Times New Roman"/>
          <w:sz w:val="20"/>
        </w:rPr>
        <w:t>“Брахман — это недвойственная Реальность, бытие, сознание и блаженство; вся совокупность инертного, начиная с неведения, — нереальна. «Неведение» означает всё то, что отлично и от сущего, и от не-сущего, неописуемо, состоит из трёх гун, противоположно знанию и имеет положительную природу. Об этом неведении говорят и как об одном, и как о многом, смотря по тому, совокупность это или отдельное. Когда эта совокупность наделена превосходной упадхи, она получает название «той, в которой преобладает чистая саттва». Когда эта [совокупность неведения], в которой преобладает чистая саттва, отражается в сознании, [сознание] получает имя «Ишвара» — всеведущий, владыка всего, правитель всего, не проявленный ни как сущее, ни как не-сущее (сад-асад-авьякта), внутренний правитель джив, причина мира. Ишвара «всеведущ», потому что освещает всё неведение. По их мнению, быть Ишварой — лишь преобразование материальной саттвы, рождённое неведением. А в дживе преобладает нечистая саттва, и она наделена отдельной упадхи”.</w:t>
      </w:r>
    </w:p>
    <w:p>
      <w:pPr>
        <w:jc w:val="both"/>
      </w:pPr>
      <w:r>
        <w:rPr>
          <w:b/>
          <w:i/>
          <w:sz w:val="20"/>
        </w:rPr>
        <w:t xml:space="preserve">Анубхашья. </w:t>
      </w:r>
      <w:r>
        <w:rPr>
          <w:rFonts w:ascii="Times New Roman" w:hAnsi="Times New Roman"/>
          <w:sz w:val="20"/>
        </w:rPr>
        <w:t>См. Мадхья 25.33–34.</w:t>
      </w:r>
    </w:p>
    <w:p>
      <w:pPr>
        <w:keepNext/>
        <w:spacing w:before="160"/>
        <w:jc w:val="center"/>
      </w:pPr>
      <w:r>
        <w:rPr>
          <w:rFonts w:ascii="Times New Roman" w:hAnsi="Times New Roman"/>
          <w:i/>
          <w:sz w:val="21"/>
        </w:rPr>
        <w:t>Хотя на Шанкаре, исполнявшем повеление, нет вины, джива, слушая его комментарий, губит всё —</w:t>
      </w:r>
    </w:p>
    <w:p>
      <w:pPr>
        <w:keepNext/>
        <w:jc w:val="center"/>
      </w:pPr>
      <w:r>
        <w:rPr>
          <w:rFonts w:ascii="Nirmala UI" w:hAnsi="Nirmala UI" w:cs="Nirmala UI"/>
          <w:sz w:val="24"/>
          <w:szCs w:val="24"/>
        </w:rPr>
        <w:t>তাঁর দোষ নাহি, তেঁহো আজ্ঞাকারী দাস ৷</w:t>
        <w:br/>
      </w:r>
      <w:r>
        <w:rPr>
          <w:rFonts w:ascii="Nirmala UI" w:hAnsi="Nirmala UI" w:cs="Nirmala UI"/>
          <w:sz w:val="24"/>
          <w:szCs w:val="24"/>
        </w:rPr>
        <w:t>আর যেই শুনে, তার হয় সর্ব্বনাশ ॥ ১১৪ ॥</w:t>
      </w:r>
    </w:p>
    <w:p>
      <w:pPr>
        <w:keepNext/>
        <w:spacing w:after="0"/>
        <w:ind w:left="227"/>
      </w:pPr>
      <w:r>
        <w:rPr>
          <w:rFonts w:ascii="Times New Roman" w:hAnsi="Times New Roman"/>
          <w:i/>
          <w:sz w:val="20"/>
        </w:rPr>
        <w:t>та̄̐ра дош̣а на̄хи, те̐хо а̄джн̃а̄-ка̄рӣ да̄са</w:t>
      </w:r>
    </w:p>
    <w:p>
      <w:pPr>
        <w:keepNext/>
        <w:spacing w:after="40"/>
        <w:ind w:left="227"/>
      </w:pPr>
      <w:r>
        <w:rPr>
          <w:rFonts w:ascii="Times New Roman" w:hAnsi="Times New Roman"/>
          <w:color w:val="555555"/>
          <w:sz w:val="18"/>
        </w:rPr>
        <w:t>его  вины  нет,  он  исполняющий  слуга</w:t>
      </w:r>
    </w:p>
    <w:p>
      <w:pPr>
        <w:keepNext/>
        <w:spacing w:after="0"/>
        <w:ind w:left="227"/>
      </w:pPr>
      <w:r>
        <w:rPr>
          <w:rFonts w:ascii="Times New Roman" w:hAnsi="Times New Roman"/>
          <w:i/>
          <w:sz w:val="20"/>
        </w:rPr>
        <w:t>а̄ра йеи ш́уне, та̄ра хайа сарва-на̄ш́а</w:t>
      </w:r>
    </w:p>
    <w:p>
      <w:pPr>
        <w:keepNext/>
        <w:spacing w:after="40"/>
        <w:ind w:left="227"/>
      </w:pPr>
      <w:r>
        <w:rPr>
          <w:rFonts w:ascii="Times New Roman" w:hAnsi="Times New Roman"/>
          <w:color w:val="555555"/>
          <w:sz w:val="18"/>
        </w:rPr>
        <w:t>другие которые слушают, тех есть  гибель</w:t>
      </w:r>
    </w:p>
    <w:p>
      <w:pPr>
        <w:spacing w:before="60"/>
        <w:jc w:val="both"/>
      </w:pPr>
      <w:r>
        <w:rPr>
          <w:b/>
        </w:rPr>
        <w:t xml:space="preserve">114 </w:t>
      </w:r>
      <w:r>
        <w:rPr>
          <w:rFonts w:ascii="Times New Roman" w:hAnsi="Times New Roman"/>
        </w:rPr>
        <w:t>В этом нет вины Шанкарачарьи — он лишь исполнительный слуга Бога. Однако те, кто с верой внимают его словам, обрекают себя на погибель.</w:t>
      </w:r>
    </w:p>
    <w:p>
      <w:pPr>
        <w:jc w:val="both"/>
      </w:pPr>
      <w:r>
        <w:rPr>
          <w:b/>
          <w:i/>
          <w:sz w:val="20"/>
        </w:rPr>
        <w:t xml:space="preserve">Анубхашья. </w:t>
      </w:r>
      <w:r>
        <w:rPr>
          <w:rFonts w:ascii="Times New Roman" w:hAnsi="Times New Roman"/>
          <w:sz w:val="20"/>
        </w:rPr>
        <w:t>См. Мадхья 6.169.</w:t>
      </w:r>
    </w:p>
    <w:p>
      <w:pPr>
        <w:keepNext/>
        <w:spacing w:before="160"/>
        <w:jc w:val="center"/>
      </w:pPr>
      <w:r>
        <w:rPr>
          <w:rFonts w:ascii="Times New Roman" w:hAnsi="Times New Roman"/>
          <w:i/>
          <w:sz w:val="21"/>
        </w:rPr>
        <w:t>Считать Вишну, Владыку майи, майическим — это и есть безбожие (пашандата) —</w:t>
      </w:r>
    </w:p>
    <w:p>
      <w:pPr>
        <w:keepNext/>
        <w:jc w:val="center"/>
      </w:pPr>
      <w:r>
        <w:rPr>
          <w:rFonts w:ascii="Nirmala UI" w:hAnsi="Nirmala UI" w:cs="Nirmala UI"/>
          <w:sz w:val="24"/>
          <w:szCs w:val="24"/>
        </w:rPr>
        <w:t>প্রাকৃত করিয়া মানে বিষ্ণু-কলেবর ৷</w:t>
        <w:br/>
      </w:r>
      <w:r>
        <w:rPr>
          <w:rFonts w:ascii="Nirmala UI" w:hAnsi="Nirmala UI" w:cs="Nirmala UI"/>
          <w:sz w:val="24"/>
          <w:szCs w:val="24"/>
        </w:rPr>
        <w:t>বিষ্ণুনিন্দা আর নাহি ইহার উপর ॥ ১১৫ ॥</w:t>
      </w:r>
    </w:p>
    <w:p>
      <w:pPr>
        <w:keepNext/>
        <w:spacing w:after="0"/>
        <w:ind w:left="227"/>
      </w:pPr>
      <w:r>
        <w:rPr>
          <w:rFonts w:ascii="Times New Roman" w:hAnsi="Times New Roman"/>
          <w:i/>
          <w:sz w:val="20"/>
        </w:rPr>
        <w:t>пра̄кр̣та карийа̄ ма̄не виш̣н̣у-калевара</w:t>
      </w:r>
    </w:p>
    <w:p>
      <w:pPr>
        <w:keepNext/>
        <w:spacing w:after="40"/>
        <w:ind w:left="227"/>
      </w:pPr>
      <w:r>
        <w:rPr>
          <w:rFonts w:ascii="Times New Roman" w:hAnsi="Times New Roman"/>
          <w:color w:val="555555"/>
          <w:sz w:val="18"/>
        </w:rPr>
        <w:t>материальным признав считают  Вишну тело</w:t>
      </w:r>
    </w:p>
    <w:p>
      <w:pPr>
        <w:keepNext/>
        <w:spacing w:after="0"/>
        <w:ind w:left="227"/>
      </w:pPr>
      <w:r>
        <w:rPr>
          <w:rFonts w:ascii="Times New Roman" w:hAnsi="Times New Roman"/>
          <w:i/>
          <w:sz w:val="20"/>
        </w:rPr>
        <w:t>виш̣н̣у-нинда̄ а̄ра на̄хи иха̄ра упара</w:t>
      </w:r>
    </w:p>
    <w:p>
      <w:pPr>
        <w:keepNext/>
        <w:spacing w:after="40"/>
        <w:ind w:left="227"/>
      </w:pPr>
      <w:r>
        <w:rPr>
          <w:rFonts w:ascii="Times New Roman" w:hAnsi="Times New Roman"/>
          <w:color w:val="555555"/>
          <w:sz w:val="18"/>
        </w:rPr>
        <w:t>Вишну поношения другого нет  того  выше</w:t>
      </w:r>
    </w:p>
    <w:p>
      <w:pPr>
        <w:spacing w:before="60"/>
        <w:jc w:val="both"/>
      </w:pPr>
      <w:r>
        <w:rPr>
          <w:b/>
        </w:rPr>
        <w:t xml:space="preserve">115 </w:t>
      </w:r>
      <w:r>
        <w:rPr>
          <w:rFonts w:ascii="Times New Roman" w:hAnsi="Times New Roman"/>
        </w:rPr>
        <w:t>Те, кто считают тело Вишну материальным, наносят Богу величайшее оскорбление. Нет большего богохульства, нежели это.</w:t>
      </w:r>
    </w:p>
    <w:p>
      <w:pPr>
        <w:jc w:val="both"/>
      </w:pPr>
      <w:r>
        <w:rPr>
          <w:b/>
          <w:i/>
          <w:sz w:val="20"/>
        </w:rPr>
        <w:t xml:space="preserve">Амрита-праваха-бхашья. </w:t>
      </w:r>
      <w:r>
        <w:rPr>
          <w:rFonts w:ascii="Times New Roman" w:hAnsi="Times New Roman"/>
          <w:sz w:val="20"/>
        </w:rPr>
        <w:t>Смысл, который ясно, то есть прямо, раскрывается, едва прочтёшь текст, называют прямым смыслом (мукхьяртхой). В “Брихад-араньяке” сказано: “То — полное, это — полное; из полного исходит полное” (5.1). В “Шветашватаре”: “Изначальный Пуруша, обладающий дивными энергиями”; “Он выше дерева [сансары], времени и обликов и отличен от них; из Него исходит этот круговорот мира; Он несёт дхарму, уничтожает грех, Он — Владыка достояний” (6.6); “Я знаю этого великого Пурушу, сияющего, как солнце, по ту сторону тьмы” (3.8); “Высший Господин господ, выше высшего” (6.7); “Пуруша — великий Владыка” (3.12); “Его высшая энергия, как слышим, многообразна” (6.8) и так далее. В “Риг-веде”: “Мудрецы всегда видят ту высшую обитель Вишну”. В “Прашне”: “Он взглянул” (6.3). В “Айтарее”: “Он взглянул” (1.1.1), “Он сотворил эти миры” (1.1.2). В “Талавакаре”: “Брахман узнал [их гордость] и явился им” (3.2). Стоит прочесть множество таких изречений Вед, и становится ясно: [они говорят] лишь о Бхагаване — единой Высшей Истине, полной шести достояний, Которому нет ни равного, ни высшего. Встречаются, правда, и изречения, отрицающие облик, — например, «апани-падах» («без рук и ног») (Шветашватара, 3.19). Их нужно понимать только так: облик этого Бхагавана — духовный, и Его тело, и Его достояние — духовное достояние. Майявадины во главе с ачарьей скрывают Его духовное достояние и утверждают, будто Он «лишён облика» и есть преобразование качества саттвы. Но ведь Он Сам, Его обитель и Его спутники — всё это по природе духовное блаженство за пределами пракрити. Как же можно говорить, что Он — преобразование материальной саттвы? На самом деле и Его облик, полный трансцендентного духовного достояния, реален. Есть ли вина на ачарье, что он описал Его лишённым облика? Нет: он ведь слуга, исполняющий повеление. Как сказано в “Нарада-панчаратре”: “И скрывай Меня, чтобы творение это всё росло и росло”. Но всякий другой, кто слушает такое толкование, губит всё. Считать тело Вишну «материальным» — хуже хулы на Вишну быть не может.</w:t>
      </w:r>
    </w:p>
    <w:p>
      <w:pPr>
        <w:jc w:val="both"/>
      </w:pPr>
      <w:r>
        <w:rPr>
          <w:b/>
          <w:i/>
          <w:sz w:val="20"/>
        </w:rPr>
        <w:t xml:space="preserve">Анубхашья. </w:t>
      </w:r>
      <w:r>
        <w:rPr>
          <w:rFonts w:ascii="Times New Roman" w:hAnsi="Times New Roman"/>
          <w:sz w:val="20"/>
        </w:rPr>
        <w:t>Истина, наделённая признаками, — это Вишну. Пракрити Вишну — основа материального, инертного мира. По учению виварта-вады, у пракрити, или майя-шакти, безличного Брахмана нет действительного бытия. Шастры подробно описали майю Вишну. Вишну — не какое-то божество, рождённое майей. У тех, кто так думает, представление о Вишну искажено. Вишну никогда не может быть причислен к материальным божествам. Лишь те, кто впал в такое заблуждение, считают Вишну материальным божеством. Чтобы освободить их от уз сансары, Шри Бхагаван сказал в “Гите”:</w:t>
      </w:r>
    </w:p>
    <w:p>
      <w:pPr>
        <w:jc w:val="both"/>
      </w:pPr>
      <w:r>
        <w:rPr>
          <w:rFonts w:ascii="Times New Roman" w:hAnsi="Times New Roman"/>
          <w:sz w:val="20"/>
        </w:rPr>
        <w:t>“Ведь эту Мою божественную майю, состоящую из гун, трудно преодолеть. Но те, кто предаётся Мне, преодолевают эту майю”.</w:t>
      </w:r>
      <w:r>
        <w:rPr>
          <w:rFonts w:ascii="Times New Roman" w:hAnsi="Times New Roman"/>
          <w:sz w:val="20"/>
          <w:vertAlign w:val="superscript"/>
        </w:rPr>
        <w:t>24</w:t>
      </w:r>
      <w:r>
        <w:rPr>
          <w:rFonts w:ascii="Times New Roman" w:hAnsi="Times New Roman"/>
          <w:sz w:val="20"/>
        </w:rPr>
        <w:t xml:space="preserve"> Вишну — Реальность Вайкунтхи. Считать Его божеством, рождённым пракрити, — значит совершать насилие над тем, что сказано о Реальности; это и есть хула. Вишну — Реальность за пределами чувств (адхокшаджа): Его не воспринять материальными чувствами, как материальные предметы. Между Его телом и обладателем тела — недвойственность (адвая-гьяна). В материальных же предметах тело и его обладатель различны. Материальные предметы — то, чем наслаждаются, а Вишну вечно наслаждается Сам. Считать «наслаждающегося» тем, «чем наслаждаются», — оскорбление. И если представлять Того, кому джива вечно служит, слугой, равным дживе, — это значит хулить Его.</w:t>
      </w:r>
    </w:p>
    <w:p>
      <w:pPr>
        <w:jc w:val="both"/>
      </w:pPr>
      <w:r>
        <w:rPr>
          <w:rFonts w:ascii="Times New Roman" w:hAnsi="Times New Roman"/>
          <w:sz w:val="20"/>
        </w:rPr>
        <w:t>См. «Анубхашью» к Ади 7.112–113 и Мадхья 25.35–39.</w:t>
      </w:r>
    </w:p>
    <w:p>
      <w:pPr>
        <w:keepNext/>
        <w:spacing w:before="160"/>
        <w:jc w:val="center"/>
      </w:pPr>
      <w:r>
        <w:rPr>
          <w:rFonts w:ascii="Nirmala UI" w:hAnsi="Nirmala UI" w:cs="Nirmala UI"/>
          <w:sz w:val="24"/>
          <w:szCs w:val="24"/>
        </w:rPr>
        <w:t>ঈশ্বরের তত্ত্ব — যেন জ্বলিত জ্বলন ৷</w:t>
        <w:br/>
      </w:r>
      <w:r>
        <w:rPr>
          <w:rFonts w:ascii="Nirmala UI" w:hAnsi="Nirmala UI" w:cs="Nirmala UI"/>
          <w:sz w:val="24"/>
          <w:szCs w:val="24"/>
        </w:rPr>
        <w:t>জীবের স্বরূপ যৈছে স্ফুলিঙ্গের কণ ॥ ১১৬ ॥</w:t>
      </w:r>
    </w:p>
    <w:p>
      <w:pPr>
        <w:keepNext/>
        <w:spacing w:after="0"/>
        <w:ind w:left="227"/>
      </w:pPr>
      <w:r>
        <w:rPr>
          <w:rFonts w:ascii="Times New Roman" w:hAnsi="Times New Roman"/>
          <w:i/>
          <w:sz w:val="20"/>
        </w:rPr>
        <w:t>ӣш́варера таттва — йена джвалита джвалана</w:t>
      </w:r>
    </w:p>
    <w:p>
      <w:pPr>
        <w:keepNext/>
        <w:spacing w:after="40"/>
        <w:ind w:left="227"/>
      </w:pPr>
      <w:r>
        <w:rPr>
          <w:rFonts w:ascii="Times New Roman" w:hAnsi="Times New Roman"/>
          <w:color w:val="555555"/>
          <w:sz w:val="18"/>
        </w:rPr>
        <w:t>Всевышнего  сущность — как будто  пылающее  пламя</w:t>
      </w:r>
    </w:p>
    <w:p>
      <w:pPr>
        <w:keepNext/>
        <w:spacing w:after="0"/>
        <w:ind w:left="227"/>
      </w:pPr>
      <w:r>
        <w:rPr>
          <w:rFonts w:ascii="Times New Roman" w:hAnsi="Times New Roman"/>
          <w:i/>
          <w:sz w:val="20"/>
        </w:rPr>
        <w:t>джӣвера сварӯпа йаичхе спхулин̇гера кан̣а</w:t>
      </w:r>
    </w:p>
    <w:p>
      <w:pPr>
        <w:keepNext/>
        <w:spacing w:after="40"/>
        <w:ind w:left="227"/>
      </w:pPr>
      <w:r>
        <w:rPr>
          <w:rFonts w:ascii="Times New Roman" w:hAnsi="Times New Roman"/>
          <w:color w:val="555555"/>
          <w:sz w:val="18"/>
        </w:rPr>
        <w:t>души  сущность  как  искры  частичка</w:t>
      </w:r>
    </w:p>
    <w:p>
      <w:pPr>
        <w:spacing w:before="60"/>
        <w:jc w:val="both"/>
      </w:pPr>
      <w:r>
        <w:rPr>
          <w:b/>
        </w:rPr>
        <w:t xml:space="preserve">116 </w:t>
      </w:r>
      <w:r>
        <w:rPr>
          <w:rFonts w:ascii="Times New Roman" w:hAnsi="Times New Roman"/>
        </w:rPr>
        <w:t>Всевышний Господь подобен огромному пламени, а все души — лишь Его искоркам.</w:t>
      </w:r>
    </w:p>
    <w:p>
      <w:pPr>
        <w:keepNext/>
        <w:spacing w:before="160"/>
        <w:jc w:val="center"/>
      </w:pPr>
      <w:r>
        <w:rPr>
          <w:rFonts w:ascii="Nirmala UI" w:hAnsi="Nirmala UI" w:cs="Nirmala UI"/>
          <w:sz w:val="24"/>
          <w:szCs w:val="24"/>
        </w:rPr>
        <w:t>জীবতত্ত্ব — শক্তি, কৃষ্ণতত্ত্ব — শক্তিমান্ ৷</w:t>
        <w:br/>
      </w:r>
      <w:r>
        <w:rPr>
          <w:rFonts w:ascii="Nirmala UI" w:hAnsi="Nirmala UI" w:cs="Nirmala UI"/>
          <w:sz w:val="24"/>
          <w:szCs w:val="24"/>
        </w:rPr>
        <w:t>গীতা-বিষ্ণুপুরাণাদি তাহাতে প্রমাণ ॥ ১১৭ ॥</w:t>
      </w:r>
    </w:p>
    <w:p>
      <w:pPr>
        <w:keepNext/>
        <w:spacing w:after="0"/>
        <w:ind w:left="227"/>
      </w:pPr>
      <w:r>
        <w:rPr>
          <w:rFonts w:ascii="Times New Roman" w:hAnsi="Times New Roman"/>
          <w:i/>
          <w:sz w:val="20"/>
        </w:rPr>
        <w:t>джӣва-таттва — ш́акти, кр̣ш̣н̣а-таттва — ш́актима̄н</w:t>
      </w:r>
    </w:p>
    <w:p>
      <w:pPr>
        <w:keepNext/>
        <w:spacing w:after="40"/>
        <w:ind w:left="227"/>
      </w:pPr>
      <w:r>
        <w:rPr>
          <w:rFonts w:ascii="Times New Roman" w:hAnsi="Times New Roman"/>
          <w:color w:val="555555"/>
          <w:sz w:val="18"/>
        </w:rPr>
        <w:t>души  сущность — энергия,  Кришны сущность — Владыка энергий</w:t>
      </w:r>
    </w:p>
    <w:p>
      <w:pPr>
        <w:keepNext/>
        <w:spacing w:after="0"/>
        <w:ind w:left="227"/>
      </w:pPr>
      <w:r>
        <w:rPr>
          <w:rFonts w:ascii="Times New Roman" w:hAnsi="Times New Roman"/>
          <w:i/>
          <w:sz w:val="20"/>
        </w:rPr>
        <w:t>гӣта̄-виш̣н̣упура̄н̣а̄ди та̄ха̄те прама̄н̣а</w:t>
      </w:r>
    </w:p>
    <w:p>
      <w:pPr>
        <w:keepNext/>
        <w:spacing w:after="40"/>
        <w:ind w:left="227"/>
      </w:pPr>
      <w:r>
        <w:rPr>
          <w:rFonts w:ascii="Times New Roman" w:hAnsi="Times New Roman"/>
          <w:color w:val="555555"/>
          <w:sz w:val="18"/>
        </w:rPr>
        <w:t>Гита, Вишну-пурана и другие  в них свидетельство</w:t>
      </w:r>
    </w:p>
    <w:p>
      <w:pPr>
        <w:spacing w:before="60"/>
        <w:jc w:val="both"/>
      </w:pPr>
      <w:r>
        <w:rPr>
          <w:b/>
        </w:rPr>
        <w:t xml:space="preserve">117 </w:t>
      </w:r>
      <w:r>
        <w:rPr>
          <w:rFonts w:ascii="Times New Roman" w:hAnsi="Times New Roman"/>
        </w:rPr>
        <w:t>Все живые существа — это энергии (шакти), тогда как Кришна — это Владыка всех энергий. Свидетельством тому являются слова “Бхагавад-гиты”, “Вишну-пураны” и других священных писаний.</w:t>
      </w:r>
    </w:p>
    <w:p>
      <w:pPr>
        <w:jc w:val="both"/>
      </w:pPr>
      <w:r>
        <w:rPr>
          <w:b/>
          <w:i/>
          <w:sz w:val="20"/>
        </w:rPr>
        <w:t xml:space="preserve">Амрита-праваха-бхашья. </w:t>
      </w:r>
      <w:r>
        <w:rPr>
          <w:rFonts w:ascii="Times New Roman" w:hAnsi="Times New Roman"/>
          <w:sz w:val="20"/>
        </w:rPr>
        <w:t>Если истину Ишвары сравнить с пылающим огнём, то бесчисленных джив можно сравнить с крошечными искрами этого огня. Смысл таков: Ишвара — особый огонь, духовный, безграничный и пылающий. Бесчисленные дживы вышли из Него, как крошечные искры, и стали отдельными таттвами. При этом в образовании сварупы дживы майя никак не действует, то есть ничего материального здесь не происходит. Ты спросишь: зачем же создавать такие частицы духа? Тогда слушай: у дивной сварупа-шакти Ишвары есть два рода устремлений — к безграничному действию и к крошечному действию. Из устремления к безграничному действию исходят сварупа Ишвары и Вайкунтха-таттва — духовный мир; это устремление называют «чит-шакти». Из устремления к крошечному действию исходят бесчисленные дживы — крошечное сознание; это устремление называют «джива-шакти». Если бы у сварупа-шакти не было обоих этих действий, пострадала бы Его полнота. Бхагаван полон всех достояний, и потому джива — крошечное действие Его энергии — неизбежно и непременно должна существовать. Поэтому именно благодаря джива-таттве в Кришна-таттве [проявляется] обладание энергией (виласа). Не будь джива-таттвы, нельзя было бы признать, что Кришна обладает всей полнотой энергии. Когда нет тех, кем повелевают, нет и Повелителя.</w:t>
      </w:r>
    </w:p>
    <w:p>
      <w:pPr>
        <w:keepNext/>
        <w:spacing w:before="160"/>
        <w:jc w:val="center"/>
      </w:pPr>
      <w:r>
        <w:rPr>
          <w:rFonts w:ascii="Times New Roman" w:hAnsi="Times New Roman"/>
          <w:i/>
          <w:sz w:val="21"/>
        </w:rPr>
        <w:t>(Бхагавад-гита, 7.5)</w:t>
      </w:r>
    </w:p>
    <w:p>
      <w:pPr>
        <w:keepNext/>
        <w:jc w:val="center"/>
      </w:pPr>
      <w:r>
        <w:rPr>
          <w:rFonts w:ascii="Nirmala UI" w:hAnsi="Nirmala UI" w:cs="Nirmala UI"/>
          <w:sz w:val="24"/>
          <w:szCs w:val="24"/>
        </w:rPr>
        <w:t>অপরেয়মিতস্ত্বন্যাং প্রকৃতিং বিদ্ধি মে পরাম্ ৷</w:t>
        <w:br/>
      </w:r>
      <w:r>
        <w:rPr>
          <w:rFonts w:ascii="Nirmala UI" w:hAnsi="Nirmala UI" w:cs="Nirmala UI"/>
          <w:sz w:val="24"/>
          <w:szCs w:val="24"/>
        </w:rPr>
        <w:t>জীবভূতাং মহাবাহো যয়েদং ধার্য্যতে জগৎ ॥ ১১৮ ॥</w:t>
      </w:r>
    </w:p>
    <w:p>
      <w:pPr>
        <w:keepNext/>
        <w:spacing w:after="0"/>
        <w:ind w:left="227"/>
      </w:pPr>
      <w:r>
        <w:rPr>
          <w:rFonts w:ascii="Times New Roman" w:hAnsi="Times New Roman"/>
          <w:i/>
          <w:sz w:val="20"/>
        </w:rPr>
        <w:t>апарейам итас тв анйа̄м̇</w:t>
      </w:r>
    </w:p>
    <w:p>
      <w:pPr>
        <w:keepNext/>
        <w:spacing w:after="40"/>
        <w:ind w:left="227"/>
      </w:pPr>
      <w:r>
        <w:rPr>
          <w:rFonts w:ascii="Times New Roman" w:hAnsi="Times New Roman"/>
          <w:color w:val="555555"/>
          <w:sz w:val="18"/>
        </w:rPr>
        <w:t>низшая энергия(внешняя) эта, но другая</w:t>
      </w:r>
    </w:p>
    <w:p>
      <w:pPr>
        <w:keepNext/>
        <w:spacing w:after="0"/>
        <w:ind w:left="227"/>
      </w:pPr>
      <w:r>
        <w:rPr>
          <w:rFonts w:ascii="Times New Roman" w:hAnsi="Times New Roman"/>
          <w:i/>
          <w:sz w:val="20"/>
        </w:rPr>
        <w:t>пракр̣тим̇ виддхи ме пара̄м</w:t>
      </w:r>
    </w:p>
    <w:p>
      <w:pPr>
        <w:keepNext/>
        <w:spacing w:after="40"/>
        <w:ind w:left="227"/>
      </w:pPr>
      <w:r>
        <w:rPr>
          <w:rFonts w:ascii="Times New Roman" w:hAnsi="Times New Roman"/>
          <w:color w:val="555555"/>
          <w:sz w:val="18"/>
        </w:rPr>
        <w:t>(пограничная)энергия знай Моя высшая</w:t>
      </w:r>
    </w:p>
    <w:p>
      <w:pPr>
        <w:keepNext/>
        <w:spacing w:after="0"/>
        <w:ind w:left="227"/>
      </w:pPr>
      <w:r>
        <w:rPr>
          <w:rFonts w:ascii="Times New Roman" w:hAnsi="Times New Roman"/>
          <w:i/>
          <w:sz w:val="20"/>
        </w:rPr>
        <w:t>джӣва-бхӯта̄м̇ маха̄-ба̄хо</w:t>
      </w:r>
    </w:p>
    <w:p>
      <w:pPr>
        <w:keepNext/>
        <w:spacing w:after="40"/>
        <w:ind w:left="227"/>
      </w:pPr>
      <w:r>
        <w:rPr>
          <w:rFonts w:ascii="Times New Roman" w:hAnsi="Times New Roman"/>
          <w:color w:val="555555"/>
          <w:sz w:val="18"/>
        </w:rPr>
        <w:t>состоящая из душ, о могучий герой</w:t>
      </w:r>
    </w:p>
    <w:p>
      <w:pPr>
        <w:keepNext/>
        <w:spacing w:after="0"/>
        <w:ind w:left="227"/>
      </w:pPr>
      <w:r>
        <w:rPr>
          <w:rFonts w:ascii="Times New Roman" w:hAnsi="Times New Roman"/>
          <w:i/>
          <w:sz w:val="20"/>
        </w:rPr>
        <w:t>йайедам̇ дха̄рйате джагат</w:t>
      </w:r>
    </w:p>
    <w:p>
      <w:pPr>
        <w:keepNext/>
        <w:spacing w:after="40"/>
        <w:ind w:left="227"/>
      </w:pPr>
      <w:r>
        <w:rPr>
          <w:rFonts w:ascii="Times New Roman" w:hAnsi="Times New Roman"/>
          <w:color w:val="555555"/>
          <w:sz w:val="18"/>
        </w:rPr>
        <w:t>которые этот  используют  мир</w:t>
      </w:r>
    </w:p>
    <w:p>
      <w:pPr>
        <w:spacing w:before="60"/>
        <w:jc w:val="both"/>
      </w:pPr>
      <w:r>
        <w:rPr>
          <w:b/>
        </w:rPr>
        <w:t xml:space="preserve">118 </w:t>
      </w:r>
      <w:r>
        <w:rPr>
          <w:rFonts w:ascii="Times New Roman" w:hAnsi="Times New Roman"/>
        </w:rPr>
        <w:t>“О величайший герой! Эта материальная природа — низшая. Но знай, что есть и другая, высшая Моя природа — живые существа, что пользуются этим миром ради собственного наслаждения”. (Бхагавад-гита, 7.5)</w:t>
      </w:r>
    </w:p>
    <w:p>
      <w:pPr>
        <w:jc w:val="both"/>
      </w:pPr>
      <w:r>
        <w:rPr>
          <w:b/>
          <w:i/>
          <w:sz w:val="20"/>
        </w:rPr>
        <w:t xml:space="preserve">Амрита-праваха-бхашья. </w:t>
      </w:r>
      <w:r>
        <w:rPr>
          <w:rFonts w:ascii="Times New Roman" w:hAnsi="Times New Roman"/>
          <w:sz w:val="20"/>
        </w:rPr>
        <w:t>Земля, вода, огонь, воздух и эфир — это грубый мир, состоящий из пяти элементов; ум, разум и ахамкара — тонкий (линга) мир. Пракрити, разделённая так на восемь частей, — «низшая» (апара), или «инертная» (джада); её называют «майя-пракрити». Кроме неё, у Меня есть другая, «высшая пракрити» (пара-пракрити). Эта пракрити, природа которой — джива, наполняет этот мир. Смысл таков: Бхагаван — единственная Реальность; у Него есть энергия, называемая «сварупа», или «атма». Есть энергия, которая кажется почти отдельной от этой сварупа-шакти и всё же предстаёт как её тень; её называют «майя-шакти». Материальная вселенная, грубая и тонкая, рождена этой майей. За её пределами — джива-таттва. Чистое бытие дживы, её чистая ахамкара и деятельность её ума — всё это создано некой высшей энергией (пара-шакти), что за пределами майи. Поэтому майя не имела никакой власти над тем, как создавалась «джива». Когда джива вошла в майю, у неё появились крошечный разум и ахамкара, окрашенные материальностью, — лишь это и есть дело майи. Когда джива очищается от этой связи с майей и пребывает в своей сварупе, это называют «мукти». При мукти не остаётся даже ахамкары, созданной майей; но все присущие дживе от природы духовные способности смогут действовать в чистом виде. Итак, джива — особая энергия Бхагавана.</w:t>
      </w:r>
    </w:p>
    <w:p>
      <w:pPr>
        <w:jc w:val="both"/>
      </w:pPr>
      <w:r>
        <w:rPr>
          <w:b/>
          <w:i/>
          <w:sz w:val="20"/>
        </w:rPr>
        <w:t xml:space="preserve">Анубхашья. </w:t>
      </w:r>
      <w:r>
        <w:rPr>
          <w:rFonts w:ascii="Times New Roman" w:hAnsi="Times New Roman"/>
          <w:b/>
          <w:sz w:val="20"/>
        </w:rPr>
        <w:t>ийам</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(неодушевлённая пракрити, низшая, потому что инертна). </w:t>
      </w:r>
      <w:r>
        <w:rPr>
          <w:rFonts w:ascii="Times New Roman" w:hAnsi="Times New Roman"/>
          <w:b/>
          <w:sz w:val="20"/>
        </w:rPr>
        <w:t>итах̣</w:t>
      </w:r>
      <w:r>
        <w:rPr>
          <w:rFonts w:ascii="Times New Roman" w:hAnsi="Times New Roman"/>
          <w:sz w:val="20"/>
        </w:rPr>
        <w:t xml:space="preserve"> (от инертной пракрити) </w:t>
      </w:r>
      <w:r>
        <w:rPr>
          <w:rFonts w:ascii="Times New Roman" w:hAnsi="Times New Roman"/>
          <w:b/>
          <w:sz w:val="20"/>
        </w:rPr>
        <w:t>анйа̄м</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(духовную) </w:t>
      </w:r>
      <w:r>
        <w:rPr>
          <w:rFonts w:ascii="Times New Roman" w:hAnsi="Times New Roman"/>
          <w:b/>
          <w:sz w:val="20"/>
        </w:rPr>
        <w:t>джӣва-бхӯта̄м</w:t>
      </w:r>
      <w:r>
        <w:rPr>
          <w:rFonts w:ascii="Times New Roman" w:hAnsi="Times New Roman"/>
          <w:sz w:val="20"/>
        </w:rPr>
        <w:t xml:space="preserve"> (природа которой — джива) </w:t>
      </w:r>
      <w:r>
        <w:rPr>
          <w:rFonts w:ascii="Times New Roman" w:hAnsi="Times New Roman"/>
          <w:b/>
          <w:sz w:val="20"/>
        </w:rPr>
        <w:t>ме</w:t>
      </w:r>
      <w:r>
        <w:rPr>
          <w:rFonts w:ascii="Times New Roman" w:hAnsi="Times New Roman"/>
          <w:sz w:val="20"/>
        </w:rPr>
        <w:t xml:space="preserve"> (Мою) </w:t>
      </w:r>
      <w:r>
        <w:rPr>
          <w:rFonts w:ascii="Times New Roman" w:hAnsi="Times New Roman"/>
          <w:b/>
          <w:sz w:val="20"/>
        </w:rPr>
        <w:t>пракр̣тим</w:t>
      </w:r>
      <w:r>
        <w:rPr>
          <w:rFonts w:ascii="Times New Roman" w:hAnsi="Times New Roman"/>
          <w:sz w:val="20"/>
        </w:rPr>
        <w:t xml:space="preserve"> </w:t>
      </w:r>
      <w:r>
        <w:rPr>
          <w:rFonts w:ascii="Times New Roman" w:hAnsi="Times New Roman"/>
          <w:b/>
          <w:sz w:val="20"/>
        </w:rPr>
        <w:t>виддхи</w:t>
      </w:r>
      <w:r>
        <w:rPr>
          <w:rFonts w:ascii="Times New Roman" w:hAnsi="Times New Roman"/>
          <w:sz w:val="20"/>
        </w:rPr>
        <w:t xml:space="preserve"> (знай). </w:t>
      </w:r>
      <w:r>
        <w:rPr>
          <w:rFonts w:ascii="Times New Roman" w:hAnsi="Times New Roman"/>
          <w:b/>
          <w:sz w:val="20"/>
        </w:rPr>
        <w:t>хе маха̄-ба̄хо</w:t>
      </w:r>
      <w:r>
        <w:rPr>
          <w:rFonts w:ascii="Times New Roman" w:hAnsi="Times New Roman"/>
          <w:sz w:val="20"/>
        </w:rPr>
        <w:t xml:space="preserve">, </w:t>
      </w:r>
      <w:r>
        <w:rPr>
          <w:rFonts w:ascii="Times New Roman" w:hAnsi="Times New Roman"/>
          <w:b/>
          <w:sz w:val="20"/>
        </w:rPr>
        <w:t>йайа̄</w:t>
      </w:r>
      <w:r>
        <w:rPr>
          <w:rFonts w:ascii="Times New Roman" w:hAnsi="Times New Roman"/>
          <w:sz w:val="20"/>
        </w:rPr>
        <w:t xml:space="preserve"> (сознательной энергией, называемой дживой) </w:t>
      </w:r>
      <w:r>
        <w:rPr>
          <w:rFonts w:ascii="Times New Roman" w:hAnsi="Times New Roman"/>
          <w:b/>
          <w:sz w:val="20"/>
        </w:rPr>
        <w:t>идам</w:t>
      </w:r>
      <w:r>
        <w:rPr>
          <w:rFonts w:ascii="Times New Roman" w:hAnsi="Times New Roman"/>
          <w:sz w:val="20"/>
        </w:rPr>
        <w:t xml:space="preserve"> (инертный) </w:t>
      </w:r>
      <w:r>
        <w:rPr>
          <w:rFonts w:ascii="Times New Roman" w:hAnsi="Times New Roman"/>
          <w:b/>
          <w:sz w:val="20"/>
        </w:rPr>
        <w:t>джагат</w:t>
      </w:r>
      <w:r>
        <w:rPr>
          <w:rFonts w:ascii="Times New Roman" w:hAnsi="Times New Roman"/>
          <w:sz w:val="20"/>
        </w:rPr>
        <w:t xml:space="preserve"> </w:t>
      </w:r>
      <w:r>
        <w:rPr>
          <w:rFonts w:ascii="Times New Roman" w:hAnsi="Times New Roman"/>
          <w:b/>
          <w:sz w:val="20"/>
        </w:rPr>
        <w:t>дха̄рйате</w:t>
      </w:r>
      <w:r>
        <w:rPr>
          <w:rFonts w:ascii="Times New Roman" w:hAnsi="Times New Roman"/>
          <w:sz w:val="20"/>
        </w:rPr>
        <w:t xml:space="preserve"> (принимается как предмет её собственного наслаждения).</w:t>
      </w:r>
    </w:p>
    <w:p>
      <w:pPr>
        <w:keepNext/>
        <w:spacing w:before="160"/>
        <w:jc w:val="center"/>
      </w:pPr>
      <w:r>
        <w:rPr>
          <w:rFonts w:ascii="Times New Roman" w:hAnsi="Times New Roman"/>
          <w:i/>
          <w:sz w:val="21"/>
        </w:rPr>
        <w:t>Чит, джива и майя — три вида энергии Вишну —</w:t>
      </w:r>
    </w:p>
    <w:p>
      <w:pPr>
        <w:keepNext/>
        <w:jc w:val="center"/>
      </w:pPr>
      <w:r>
        <w:rPr>
          <w:rFonts w:ascii="Nirmala UI" w:hAnsi="Nirmala UI" w:cs="Nirmala UI"/>
          <w:sz w:val="24"/>
          <w:szCs w:val="24"/>
        </w:rPr>
        <w:t>বিষ্ণুশক্তিঃ পরা প্রোক্তা ক্ষেত্রজ্ঞাখ্যা তথাপরা ৷</w:t>
        <w:br/>
      </w:r>
      <w:r>
        <w:rPr>
          <w:rFonts w:ascii="Nirmala UI" w:hAnsi="Nirmala UI" w:cs="Nirmala UI"/>
          <w:sz w:val="24"/>
          <w:szCs w:val="24"/>
        </w:rPr>
        <w:t>অবিদ্যা-কর্ম্মসংজ্ঞান্যা তৃতীয়া শক্তিরিষ্যতে ॥ ১১৯ ॥</w:t>
      </w:r>
    </w:p>
    <w:p>
      <w:pPr>
        <w:keepNext/>
        <w:spacing w:after="0"/>
        <w:ind w:left="227"/>
      </w:pPr>
      <w:r>
        <w:rPr>
          <w:rFonts w:ascii="Times New Roman" w:hAnsi="Times New Roman"/>
          <w:i/>
          <w:sz w:val="20"/>
        </w:rPr>
        <w:t>виш̣н̣у-ш́актих̣ пара̄ прокта̄</w:t>
      </w:r>
    </w:p>
    <w:p>
      <w:pPr>
        <w:keepNext/>
        <w:spacing w:after="40"/>
        <w:ind w:left="227"/>
      </w:pPr>
      <w:r>
        <w:rPr>
          <w:rFonts w:ascii="Times New Roman" w:hAnsi="Times New Roman"/>
          <w:color w:val="555555"/>
          <w:sz w:val="18"/>
        </w:rPr>
        <w:t>Вишну энергия высшая(духовная) именуемая</w:t>
      </w:r>
    </w:p>
    <w:p>
      <w:pPr>
        <w:keepNext/>
        <w:spacing w:after="0"/>
        <w:ind w:left="227"/>
      </w:pPr>
      <w:r>
        <w:rPr>
          <w:rFonts w:ascii="Times New Roman" w:hAnsi="Times New Roman"/>
          <w:i/>
          <w:sz w:val="20"/>
        </w:rPr>
        <w:t>кш̣етраджн̃а̄кхйа̄ татха̄ пара̄</w:t>
      </w:r>
    </w:p>
    <w:p>
      <w:pPr>
        <w:keepNext/>
        <w:spacing w:after="40"/>
        <w:ind w:left="227"/>
      </w:pPr>
      <w:r>
        <w:rPr>
          <w:rFonts w:ascii="Times New Roman" w:hAnsi="Times New Roman"/>
          <w:color w:val="555555"/>
          <w:sz w:val="18"/>
        </w:rPr>
        <w:t>тело сознающая называемая также духовная</w:t>
      </w:r>
    </w:p>
    <w:p>
      <w:pPr>
        <w:keepNext/>
        <w:spacing w:after="0"/>
        <w:ind w:left="227"/>
      </w:pPr>
      <w:r>
        <w:rPr>
          <w:rFonts w:ascii="Times New Roman" w:hAnsi="Times New Roman"/>
          <w:i/>
          <w:sz w:val="20"/>
        </w:rPr>
        <w:t>авидйа̄-карма-сам̇джн̃а̄нйа̄</w:t>
      </w:r>
    </w:p>
    <w:p>
      <w:pPr>
        <w:keepNext/>
        <w:spacing w:after="40"/>
        <w:ind w:left="227"/>
      </w:pPr>
      <w:r>
        <w:rPr>
          <w:rFonts w:ascii="Times New Roman" w:hAnsi="Times New Roman"/>
          <w:color w:val="555555"/>
          <w:sz w:val="18"/>
        </w:rPr>
        <w:t>невежество карма известная как другая</w:t>
      </w:r>
    </w:p>
    <w:p>
      <w:pPr>
        <w:keepNext/>
        <w:spacing w:after="0"/>
        <w:ind w:left="227"/>
      </w:pPr>
      <w:r>
        <w:rPr>
          <w:rFonts w:ascii="Times New Roman" w:hAnsi="Times New Roman"/>
          <w:i/>
          <w:sz w:val="20"/>
        </w:rPr>
        <w:t>тр̣тӣйа̄ ш́актир иш̣йате</w:t>
      </w:r>
    </w:p>
    <w:p>
      <w:pPr>
        <w:keepNext/>
        <w:spacing w:after="40"/>
        <w:ind w:left="227"/>
      </w:pPr>
      <w:r>
        <w:rPr>
          <w:rFonts w:ascii="Times New Roman" w:hAnsi="Times New Roman"/>
          <w:color w:val="555555"/>
          <w:sz w:val="18"/>
        </w:rPr>
        <w:t>третья энергия считается</w:t>
      </w:r>
    </w:p>
    <w:p>
      <w:pPr>
        <w:spacing w:before="60"/>
        <w:jc w:val="both"/>
      </w:pPr>
      <w:r>
        <w:rPr>
          <w:b/>
        </w:rPr>
        <w:t xml:space="preserve">119 </w:t>
      </w:r>
      <w:r>
        <w:rPr>
          <w:rFonts w:ascii="Times New Roman" w:hAnsi="Times New Roman"/>
        </w:rPr>
        <w:t>“Энергия Господа Вишну всецело духовна. Живые существа также принадлежат к этой высшей энергии. Есть и третья энергия, майя; она материальна и обусловливает душу невежеством и кармой”. (Вишну-пурана, 6.7.61)</w:t>
      </w:r>
    </w:p>
    <w:p>
      <w:pPr>
        <w:jc w:val="both"/>
      </w:pPr>
      <w:r>
        <w:rPr>
          <w:b/>
          <w:i/>
          <w:sz w:val="20"/>
        </w:rPr>
        <w:t xml:space="preserve">Амрита-праваха-бхашья. </w:t>
      </w:r>
      <w:r>
        <w:rPr>
          <w:rFonts w:ascii="Times New Roman" w:hAnsi="Times New Roman"/>
          <w:sz w:val="20"/>
        </w:rPr>
        <w:t>Энергия Вишну бывает трёх видов: высшая (пара), кшетрагья и та, что называется неведением (авидьей). Высшая энергия Вишну — это «чит-шакти»; энергия кшетрагья — это джива-шакти (о ней сказано, что она «иная» [отличная] от майи — «авидьи»); а энергию авидьи, которую называют кармой, именуют «майей».</w:t>
      </w:r>
    </w:p>
    <w:p>
      <w:pPr>
        <w:jc w:val="both"/>
      </w:pPr>
      <w:r>
        <w:rPr>
          <w:b/>
          <w:i/>
          <w:sz w:val="20"/>
        </w:rPr>
        <w:t xml:space="preserve">Анубхашья. </w:t>
      </w:r>
      <w:r>
        <w:rPr>
          <w:rFonts w:ascii="Times New Roman" w:hAnsi="Times New Roman"/>
          <w:b/>
          <w:sz w:val="20"/>
        </w:rPr>
        <w:t>виш̣н̣у-ш́актих̣</w:t>
      </w:r>
      <w:r>
        <w:rPr>
          <w:rFonts w:ascii="Times New Roman" w:hAnsi="Times New Roman"/>
          <w:sz w:val="20"/>
        </w:rPr>
        <w:t xml:space="preserve"> (сварупа-шакти Вишну) </w:t>
      </w:r>
      <w:r>
        <w:rPr>
          <w:rFonts w:ascii="Times New Roman" w:hAnsi="Times New Roman"/>
          <w:b/>
          <w:sz w:val="20"/>
        </w:rPr>
        <w:t>пара̄</w:t>
      </w:r>
      <w:r>
        <w:rPr>
          <w:rFonts w:ascii="Times New Roman" w:hAnsi="Times New Roman"/>
          <w:sz w:val="20"/>
        </w:rPr>
        <w:t xml:space="preserve"> (духовная по природе) </w:t>
      </w:r>
      <w:r>
        <w:rPr>
          <w:rFonts w:ascii="Times New Roman" w:hAnsi="Times New Roman"/>
          <w:b/>
          <w:sz w:val="20"/>
        </w:rPr>
        <w:t>прокта̄</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(некая другая энергия) </w:t>
      </w:r>
      <w:r>
        <w:rPr>
          <w:rFonts w:ascii="Times New Roman" w:hAnsi="Times New Roman"/>
          <w:b/>
          <w:sz w:val="20"/>
        </w:rPr>
        <w:t>кш̣етраджн̃а̄кхйа̄</w:t>
      </w:r>
      <w:r>
        <w:rPr>
          <w:rFonts w:ascii="Times New Roman" w:hAnsi="Times New Roman"/>
          <w:sz w:val="20"/>
        </w:rPr>
        <w:t xml:space="preserve"> (названа джива-шакти); </w:t>
      </w:r>
      <w:r>
        <w:rPr>
          <w:rFonts w:ascii="Times New Roman" w:hAnsi="Times New Roman"/>
          <w:b/>
          <w:sz w:val="20"/>
        </w:rPr>
        <w:t>анйа̄</w:t>
      </w:r>
      <w:r>
        <w:rPr>
          <w:rFonts w:ascii="Times New Roman" w:hAnsi="Times New Roman"/>
          <w:sz w:val="20"/>
        </w:rPr>
        <w:t xml:space="preserve"> </w:t>
      </w:r>
      <w:r>
        <w:rPr>
          <w:rFonts w:ascii="Times New Roman" w:hAnsi="Times New Roman"/>
          <w:b/>
          <w:sz w:val="20"/>
        </w:rPr>
        <w:t>тр̣тӣйа̄</w:t>
      </w:r>
      <w:r>
        <w:rPr>
          <w:rFonts w:ascii="Times New Roman" w:hAnsi="Times New Roman"/>
          <w:sz w:val="20"/>
        </w:rPr>
        <w:t xml:space="preserve"> </w:t>
      </w:r>
      <w:r>
        <w:rPr>
          <w:rFonts w:ascii="Times New Roman" w:hAnsi="Times New Roman"/>
          <w:b/>
          <w:sz w:val="20"/>
        </w:rPr>
        <w:t>ш́актих̣</w:t>
      </w:r>
      <w:r>
        <w:rPr>
          <w:rFonts w:ascii="Times New Roman" w:hAnsi="Times New Roman"/>
          <w:sz w:val="20"/>
        </w:rPr>
        <w:t xml:space="preserve"> </w:t>
      </w:r>
      <w:r>
        <w:rPr>
          <w:rFonts w:ascii="Times New Roman" w:hAnsi="Times New Roman"/>
          <w:b/>
          <w:sz w:val="20"/>
        </w:rPr>
        <w:t>авидйа̄-карма-сам̇джн̃а̄</w:t>
      </w:r>
      <w:r>
        <w:rPr>
          <w:rFonts w:ascii="Times New Roman" w:hAnsi="Times New Roman"/>
          <w:sz w:val="20"/>
        </w:rPr>
        <w:t xml:space="preserve"> (та, что зовётся и авидьей, и кармой, — майя-шакти) </w:t>
      </w:r>
      <w:r>
        <w:rPr>
          <w:rFonts w:ascii="Times New Roman" w:hAnsi="Times New Roman"/>
          <w:b/>
          <w:sz w:val="20"/>
        </w:rPr>
        <w:t>иш̣йате</w:t>
      </w:r>
      <w:r>
        <w:rPr>
          <w:rFonts w:ascii="Times New Roman" w:hAnsi="Times New Roman"/>
          <w:sz w:val="20"/>
        </w:rPr>
        <w:t>.</w:t>
      </w:r>
    </w:p>
    <w:p>
      <w:pPr>
        <w:keepNext/>
        <w:spacing w:before="160"/>
        <w:jc w:val="center"/>
      </w:pPr>
      <w:r>
        <w:rPr>
          <w:rFonts w:ascii="Times New Roman" w:hAnsi="Times New Roman"/>
          <w:i/>
          <w:sz w:val="21"/>
        </w:rPr>
        <w:t>Считать Ишвару, подобно дживе, исполненным неведения — тоже майявада —</w:t>
      </w:r>
    </w:p>
    <w:p>
      <w:pPr>
        <w:keepNext/>
        <w:jc w:val="center"/>
      </w:pPr>
      <w:r>
        <w:rPr>
          <w:rFonts w:ascii="Nirmala UI" w:hAnsi="Nirmala UI" w:cs="Nirmala UI"/>
          <w:sz w:val="24"/>
          <w:szCs w:val="24"/>
        </w:rPr>
        <w:t>হেন জীবতত্ত্ব লঞা লিখি’ পরতত্ত্ব ৷</w:t>
        <w:br/>
      </w:r>
      <w:r>
        <w:rPr>
          <w:rFonts w:ascii="Nirmala UI" w:hAnsi="Nirmala UI" w:cs="Nirmala UI"/>
          <w:sz w:val="24"/>
          <w:szCs w:val="24"/>
        </w:rPr>
        <w:t>আচ্ছন্ন করিল শ্রেষ্ঠ ঈশ্বর-মহত্ত্ব ॥ ১২০ ॥</w:t>
      </w:r>
    </w:p>
    <w:p>
      <w:pPr>
        <w:keepNext/>
        <w:spacing w:after="0"/>
        <w:ind w:left="227"/>
      </w:pPr>
      <w:r>
        <w:rPr>
          <w:rFonts w:ascii="Times New Roman" w:hAnsi="Times New Roman"/>
          <w:i/>
          <w:sz w:val="20"/>
        </w:rPr>
        <w:t>хена джӣва-таттва лан̃а̄ ликхи’ пара-таттва</w:t>
      </w:r>
    </w:p>
    <w:p>
      <w:pPr>
        <w:keepNext/>
        <w:spacing w:after="40"/>
        <w:ind w:left="227"/>
      </w:pPr>
      <w:r>
        <w:rPr>
          <w:rFonts w:ascii="Times New Roman" w:hAnsi="Times New Roman"/>
          <w:color w:val="555555"/>
          <w:sz w:val="18"/>
        </w:rPr>
        <w:t>такая  души-сущность  взяв написав  Высшая-Истина</w:t>
      </w:r>
    </w:p>
    <w:p>
      <w:pPr>
        <w:keepNext/>
        <w:spacing w:after="0"/>
        <w:ind w:left="227"/>
      </w:pPr>
      <w:r>
        <w:rPr>
          <w:rFonts w:ascii="Times New Roman" w:hAnsi="Times New Roman"/>
          <w:i/>
          <w:sz w:val="20"/>
        </w:rPr>
        <w:t>а̄ччханна карила ш́реш̣т̣ха ӣш́вара-махаттва</w:t>
      </w:r>
    </w:p>
    <w:p>
      <w:pPr>
        <w:keepNext/>
        <w:spacing w:after="40"/>
        <w:ind w:left="227"/>
      </w:pPr>
      <w:r>
        <w:rPr>
          <w:rFonts w:ascii="Times New Roman" w:hAnsi="Times New Roman"/>
          <w:color w:val="555555"/>
          <w:sz w:val="18"/>
        </w:rPr>
        <w:t>сокрытие  сделал  Всевышнего  Господа  величие</w:t>
      </w:r>
    </w:p>
    <w:p>
      <w:pPr>
        <w:spacing w:before="60"/>
        <w:jc w:val="both"/>
      </w:pPr>
      <w:r>
        <w:rPr>
          <w:b/>
        </w:rPr>
        <w:t xml:space="preserve">120 </w:t>
      </w:r>
      <w:r>
        <w:rPr>
          <w:rFonts w:ascii="Times New Roman" w:hAnsi="Times New Roman"/>
        </w:rPr>
        <w:t>Шанкара же написал, что такая джива и есть Высшая Истина, и тем самым заслонил несравненное величие Господа.</w:t>
      </w:r>
    </w:p>
    <w:p>
      <w:pPr>
        <w:keepNext/>
        <w:spacing w:before="160"/>
        <w:jc w:val="center"/>
      </w:pPr>
      <w:r>
        <w:rPr>
          <w:rFonts w:ascii="Times New Roman" w:hAnsi="Times New Roman"/>
          <w:i/>
          <w:sz w:val="21"/>
        </w:rPr>
        <w:t>В “Брахма-сутре” признано лишь учение о преобразовании энергии (шакти-паринама-вада) —</w:t>
      </w:r>
    </w:p>
    <w:p>
      <w:pPr>
        <w:keepNext/>
        <w:jc w:val="center"/>
      </w:pPr>
      <w:r>
        <w:rPr>
          <w:rFonts w:ascii="Nirmala UI" w:hAnsi="Nirmala UI" w:cs="Nirmala UI"/>
          <w:sz w:val="24"/>
          <w:szCs w:val="24"/>
        </w:rPr>
        <w:t>ব্যাসের সূত্রেতে কহে ‘পরিণাম’-বাদ ৷</w:t>
        <w:br/>
      </w:r>
      <w:r>
        <w:rPr>
          <w:rFonts w:ascii="Nirmala UI" w:hAnsi="Nirmala UI" w:cs="Nirmala UI"/>
          <w:sz w:val="24"/>
          <w:szCs w:val="24"/>
        </w:rPr>
        <w:t>ব্যাস ভ্রান্ত — বলি’ তার উঠাইল বিবাদ ॥ ১২১ ॥</w:t>
      </w:r>
    </w:p>
    <w:p>
      <w:pPr>
        <w:keepNext/>
        <w:spacing w:after="0"/>
        <w:ind w:left="227"/>
      </w:pPr>
      <w:r>
        <w:rPr>
          <w:rFonts w:ascii="Times New Roman" w:hAnsi="Times New Roman"/>
          <w:i/>
          <w:sz w:val="20"/>
        </w:rPr>
        <w:t>вйа̄сера сӯтрете кахе ‘парин̣а̄ма’-ва̄да</w:t>
      </w:r>
    </w:p>
    <w:p>
      <w:pPr>
        <w:keepNext/>
        <w:spacing w:after="40"/>
        <w:ind w:left="227"/>
      </w:pPr>
      <w:r>
        <w:rPr>
          <w:rFonts w:ascii="Times New Roman" w:hAnsi="Times New Roman"/>
          <w:color w:val="555555"/>
          <w:sz w:val="18"/>
        </w:rPr>
        <w:t>Вьясы в афоризмах описывается ‘изменений’ учение</w:t>
      </w:r>
    </w:p>
    <w:p>
      <w:pPr>
        <w:keepNext/>
        <w:spacing w:after="0"/>
        <w:ind w:left="227"/>
      </w:pPr>
      <w:r>
        <w:rPr>
          <w:rFonts w:ascii="Times New Roman" w:hAnsi="Times New Roman"/>
          <w:i/>
          <w:sz w:val="20"/>
        </w:rPr>
        <w:t>вйа̄са бхра̄нта — бали’ та̄ра ут̣ха̄ила вива̄да</w:t>
      </w:r>
    </w:p>
    <w:p>
      <w:pPr>
        <w:keepNext/>
        <w:spacing w:after="40"/>
        <w:ind w:left="227"/>
      </w:pPr>
      <w:r>
        <w:rPr>
          <w:rFonts w:ascii="Times New Roman" w:hAnsi="Times New Roman"/>
          <w:color w:val="555555"/>
          <w:sz w:val="18"/>
        </w:rPr>
        <w:t>Вьяса ошибающийся — обвинив его  поднял противоречие</w:t>
      </w:r>
    </w:p>
    <w:p>
      <w:pPr>
        <w:spacing w:before="60"/>
        <w:jc w:val="both"/>
      </w:pPr>
      <w:r>
        <w:rPr>
          <w:b/>
        </w:rPr>
        <w:t xml:space="preserve">121 </w:t>
      </w:r>
      <w:r>
        <w:rPr>
          <w:rFonts w:ascii="Times New Roman" w:hAnsi="Times New Roman"/>
        </w:rPr>
        <w:t>В “Веданта-сутре” Вьясадэв представил учение о преобразованиях энергий Бога (паринама-ваду). Но Шанкарачарья объявил, что Вьяса ошибся, и выступил против него.</w:t>
      </w:r>
    </w:p>
    <w:p>
      <w:pPr>
        <w:jc w:val="both"/>
      </w:pPr>
      <w:r>
        <w:rPr>
          <w:b/>
          <w:i/>
          <w:sz w:val="20"/>
        </w:rPr>
        <w:t xml:space="preserve">Анубхашья. </w:t>
      </w:r>
      <w:r>
        <w:rPr>
          <w:rFonts w:ascii="Times New Roman" w:hAnsi="Times New Roman"/>
          <w:sz w:val="20"/>
        </w:rPr>
        <w:t>Шанкара взялся описать природу Ишвары, дживы и пракрити как неописуемую и объяснить её через неведение — и так скрыл сверхъестественное превосходство Ишвары.</w:t>
      </w:r>
    </w:p>
    <w:p>
      <w:pPr>
        <w:jc w:val="both"/>
      </w:pPr>
      <w:r>
        <w:rPr>
          <w:rFonts w:ascii="Times New Roman" w:hAnsi="Times New Roman"/>
          <w:sz w:val="20"/>
        </w:rPr>
        <w:t>Шри Рамануджапада пишет в “Веданта-саре”: “Возражение: изречение «Вначале всё это было лишь Атмой» утверждает единство до творения. Как же тогда причиной может быть Нараяна, наделённый тонким духом и материей? Ответ: [сказано:] «То, из чего рождаются эти существа, чем, родившись, они живут и во что, уходя, они входят». Здесь утверждается, что существа, оставив грубые формы и приняв тонкие, пребывают в Брахмане, — а не то, что исчезает их собственная природа. Ведь [в шрути] слышим: «Акшара растворяется во тьме (тамасе), тьма становится единой с высшим Божеством», — то есть пракрити, называемая словом «тамас», становится единой с Параматмой. Стать единым — значит пребывать, не воспринимаясь отдельно; таков и смысл слова «лая» (растворение): так птицы растворяются в дереве, а олени — в лесу”.</w:t>
      </w:r>
    </w:p>
    <w:p>
      <w:pPr>
        <w:jc w:val="both"/>
      </w:pPr>
      <w:r>
        <w:rPr>
          <w:rFonts w:ascii="Times New Roman" w:hAnsi="Times New Roman"/>
          <w:sz w:val="20"/>
        </w:rPr>
        <w:t>Ты спросишь: “До сотворения мира был только Атма (Брихад-араньяка, 1.4.1); как же тогда Нараяна, наделённый тонкими духовной и материальной энергиями, может быть изначальной причиной мира?” На это можно ответить так. Изречение “Тайттирии” “Тот, из кого родились эти существа, кем они поддерживаются и в кого входят” (Тайттирия, Бхригу-валли, 1) показывает: существа оставляют свои грубые материальные формы, освобождаются от них, принимают тонкие формы и [так] пребывают в Брахмане, но их сварупа не гибнет. Ведь когда нетленная душа растворяется в пракрити, называемой словом «тамас», пракрити становится неотличной (единой) от Брахмана. В это время пракрити не воспринимается отдельно от Брахмана, и потому бытие пракрити пребывает в самом Брахмане. Вот что значит слово «лая». Пример: так птицы на дереве или звери в лесу растворяются в дереве или в лесу, то есть скрываются в них.</w:t>
      </w:r>
    </w:p>
    <w:p>
      <w:pPr>
        <w:jc w:val="both"/>
      </w:pPr>
      <w:r>
        <w:rPr>
          <w:rFonts w:ascii="Times New Roman" w:hAnsi="Times New Roman"/>
          <w:sz w:val="20"/>
        </w:rPr>
        <w:t>Составитель “Брахма-сутры” Шри Ведавьяса говорит: “Анандамая — [Брахман], ибо [так] повторяется” (Брахма-сутра, 1.1.12). В связи с этой сутрой Шри Шанкара, объясняя сутру “И [шастра] учит о его соединении с этим в нём” (Брахма-сутра, 1.1.19), написал то, что в пересказе звучит так: “В изречении об анандамае нет слова «Брахман», и потому нельзя назвать анандамаю главным Брахманом. Если же назвать анандамаю «Брахманом», то, поскольку у неё есть части, пришлось бы говорить о Брахмане, наделённом признаками. Однако в конце изречения об анандамае говорится о безличном Брахмане. Если сказать, что в слове «анандамая» суффикс «маят» означает обилие — «обильный блаженством» (в этом смысле его употребили бхагаваты, учащие о духовном многообразии), — то выходит, что в нём есть и страдание. Ведь слово «обильный» употребляют по преобладанию, а не по малости. Шрути не повторяет (абхьяса — многократное упоминание) «анандамаю», а повторяет одну лишь «ананду» — именно потому, что анандамая не есть «чистый Брахман». Если бы было установлено, что анандамая — Брахман, тогда, пожалуй, повторение одной лишь «ананды» можно было бы счесть повторением анандамаи. Но поскольку анандамая связана с частями, точно установлено, что она — не Брахман. По всем этим причинам, а также потому, что в шрути вроде «Брахман — это ананда» слово «ананда» употреблено о Высшем Брахмане, ясно, что и в других шрути повторяется «одна лишь ананда — Брахман», а не «анандамая». Правда, в шрути «анандамаям атманам» мы видим повторение именно анандамаи; но она стоит в ряду с аннамаей и прочими, и потому анандамая не может обозначать чистого Брахмана. Рядом с изречением об анандамае есть слова «Он пожелал: да стану Я многим»; но анандамая не связана тесно с чистым Брахманом, и потому не обозначает чистого Брахмана. И следующее за этим изречение «Он — раса» и прочее зависит от того [чистого Брахмана] и потому не указывает на анандамаю. Поскольку там нет слов, указывающих на части, вроде «радость — Его голова», то несомненно: главный Брахман — это «ананда», а не «анандамая». Ты скажешь: разве та шрути не имеет в виду Брахмана, наделённого признаками? Ответ: так сказать нельзя — это опровергают шрути, говорящие, что Он «недоступен речи и уму». Значит, суффикс «маят» в слове «анандамая» указывает на изменение (викару), а не на обилие”.</w:t>
      </w:r>
    </w:p>
    <w:p>
      <w:pPr>
        <w:jc w:val="both"/>
      </w:pPr>
      <w:r>
        <w:rPr>
          <w:rFonts w:ascii="Times New Roman" w:hAnsi="Times New Roman"/>
          <w:sz w:val="20"/>
        </w:rPr>
        <w:t>Так Шрипада Шанкара, толкуя эти сутры, хотел убрать суффикс «маят», то есть показать, что он бесполезен или лишний, — и каких только усилий он не приложил, чтобы снова и снова повторять одно и то же в сутрах 12–19! Об этом Шримад Джива Прабху говорит в книге “Сарва-самвадини”: “Если тайно подразумевать, будто составитель сутр не знал смысла Веданты, и с ловкостью, выдающей собственную хитрость в исправлении его ошибки, толковать ту сутру об «анандамае» так: «В [изречении] „анандамая“ и прочем [словами] „Брахман — хвост, опора“ преподан Брахман, главный сам по себе», а в сутре о викаре (1.1.13) объяснять слово «викара» как «часть», а слово «прачурья» как «сходство», — то выйдет, что составитель сутр не знал значения слов: ведь этими словами он не выражал бы этих значений. Что слова — суффикс «маят», «викара» и «прачурья», названные одно за другим, — имеют иной смысл, не придёт в голову даже ребёнку”.</w:t>
      </w:r>
    </w:p>
    <w:p>
      <w:pPr>
        <w:jc w:val="both"/>
      </w:pPr>
      <w:r>
        <w:rPr>
          <w:rFonts w:ascii="Times New Roman" w:hAnsi="Times New Roman"/>
          <w:sz w:val="20"/>
        </w:rPr>
        <w:t>Читая комментарий Шанкары, получаешь впечатление, будто его тайный умысел — [показать], что составитель сутр Шри Ведавьяса не умел понять смысла Веданты. Поэтому Шри Шанкара под предлогом исправить ошибку составителя сутр, ачарьи Шри Ведавьясы, пустил в ход свою хитрость и ловко истолковал сутру об «анандамае» так: «Среди изречений шрути, начинающихся с „анандамаи“, в изречении „Брахман — хвост, опора“ „преподан“ главный Брахман; а в сутре 1.1.13 я объясню слово „викара“ как „часть“, а слово „прачурья“ — как „сходство“». Если так толковать, выходит, что у составителя сутр (Вьясы) не было знания слов: ведь слова, которые он употребил, не дают этих смыслов Веданты. Какой иной смысл могут иметь слова «викара», «прачурья» и прочие, происходящие от суффикса «маят» и названные одно за другим? Это поймёт даже ребёнок! Иначе говоря, легко понять, что придавать суффиксу «маят» какое-либо значение, кроме «изменения» и «обилия», — явная ошибка.</w:t>
      </w:r>
    </w:p>
    <w:p>
      <w:pPr>
        <w:jc w:val="both"/>
      </w:pPr>
      <w:r>
        <w:rPr>
          <w:rFonts w:ascii="Times New Roman" w:hAnsi="Times New Roman"/>
          <w:sz w:val="20"/>
        </w:rPr>
        <w:t>См. Мадхья 6.170–175 и Мадхья 25.40–41.</w:t>
      </w:r>
    </w:p>
    <w:p>
      <w:pPr>
        <w:keepNext/>
        <w:spacing w:before="160"/>
        <w:jc w:val="center"/>
      </w:pPr>
      <w:r>
        <w:rPr>
          <w:rFonts w:ascii="Times New Roman" w:hAnsi="Times New Roman"/>
          <w:i/>
          <w:sz w:val="21"/>
        </w:rPr>
        <w:t>«Виварта-вада» майявадина, считающего гуру заблуждающимся —</w:t>
      </w:r>
    </w:p>
    <w:p>
      <w:pPr>
        <w:keepNext/>
        <w:jc w:val="center"/>
      </w:pPr>
      <w:r>
        <w:rPr>
          <w:rFonts w:ascii="Nirmala UI" w:hAnsi="Nirmala UI" w:cs="Nirmala UI"/>
          <w:sz w:val="24"/>
          <w:szCs w:val="24"/>
        </w:rPr>
        <w:t>পরিণাম-বাদে ঈশ্বর হয়েন বিকারী ৷</w:t>
        <w:br/>
      </w:r>
      <w:r>
        <w:rPr>
          <w:rFonts w:ascii="Nirmala UI" w:hAnsi="Nirmala UI" w:cs="Nirmala UI"/>
          <w:sz w:val="24"/>
          <w:szCs w:val="24"/>
        </w:rPr>
        <w:t>এত কহি’ ‘বিবর্ত্ত’-বাদ স্থাপনা যে করি ॥ ১২২ ॥</w:t>
      </w:r>
    </w:p>
    <w:p>
      <w:pPr>
        <w:keepNext/>
        <w:spacing w:after="0"/>
        <w:ind w:left="227"/>
      </w:pPr>
      <w:r>
        <w:rPr>
          <w:rFonts w:ascii="Times New Roman" w:hAnsi="Times New Roman"/>
          <w:i/>
          <w:sz w:val="20"/>
        </w:rPr>
        <w:t>парин̣а̄ма-ва̄де ӣш́вара хайена вика̄рӣ</w:t>
      </w:r>
    </w:p>
    <w:p>
      <w:pPr>
        <w:keepNext/>
        <w:spacing w:after="40"/>
        <w:ind w:left="227"/>
      </w:pPr>
      <w:r>
        <w:rPr>
          <w:rFonts w:ascii="Times New Roman" w:hAnsi="Times New Roman"/>
          <w:color w:val="555555"/>
          <w:sz w:val="18"/>
        </w:rPr>
        <w:t>‘изменение’-учение Бог становится преобразованным</w:t>
      </w:r>
    </w:p>
    <w:p>
      <w:pPr>
        <w:keepNext/>
        <w:spacing w:after="0"/>
        <w:ind w:left="227"/>
      </w:pPr>
      <w:r>
        <w:rPr>
          <w:rFonts w:ascii="Times New Roman" w:hAnsi="Times New Roman"/>
          <w:i/>
          <w:sz w:val="20"/>
        </w:rPr>
        <w:t>эта кахи’ ‘виварта’-ва̄да стха̄пана̄ йе кари</w:t>
      </w:r>
    </w:p>
    <w:p>
      <w:pPr>
        <w:keepNext/>
        <w:spacing w:after="40"/>
        <w:ind w:left="227"/>
      </w:pPr>
      <w:r>
        <w:rPr>
          <w:rFonts w:ascii="Times New Roman" w:hAnsi="Times New Roman"/>
          <w:color w:val="555555"/>
          <w:sz w:val="18"/>
        </w:rPr>
        <w:t>это сказав ‘иллюзии’-теории утверждение которое делают</w:t>
      </w:r>
    </w:p>
    <w:p>
      <w:pPr>
        <w:spacing w:before="60"/>
        <w:jc w:val="both"/>
      </w:pPr>
      <w:r>
        <w:rPr>
          <w:b/>
        </w:rPr>
        <w:t xml:space="preserve">122 </w:t>
      </w:r>
      <w:r>
        <w:rPr>
          <w:rFonts w:ascii="Times New Roman" w:hAnsi="Times New Roman"/>
        </w:rPr>
        <w:t>Он доказывал, что, если принять это учение, Сам Бог окажется подвержен изменениям, и так утвердил виварта-ваду — учение об иллюзии.</w:t>
      </w:r>
    </w:p>
    <w:p>
      <w:pPr>
        <w:keepNext/>
        <w:spacing w:before="160"/>
        <w:jc w:val="center"/>
      </w:pPr>
      <w:r>
        <w:rPr>
          <w:rFonts w:ascii="Times New Roman" w:hAnsi="Times New Roman"/>
          <w:i/>
          <w:sz w:val="21"/>
        </w:rPr>
        <w:t>Основа «виварты» —</w:t>
      </w:r>
    </w:p>
    <w:p>
      <w:pPr>
        <w:keepNext/>
        <w:jc w:val="center"/>
      </w:pPr>
      <w:r>
        <w:rPr>
          <w:rFonts w:ascii="Nirmala UI" w:hAnsi="Nirmala UI" w:cs="Nirmala UI"/>
          <w:sz w:val="24"/>
          <w:szCs w:val="24"/>
        </w:rPr>
        <w:t>বস্তুতঃ পরিণাম-বাদ — সেই সে প্রমাণ ৷</w:t>
        <w:br/>
      </w:r>
      <w:r>
        <w:rPr>
          <w:rFonts w:ascii="Nirmala UI" w:hAnsi="Nirmala UI" w:cs="Nirmala UI"/>
          <w:sz w:val="24"/>
          <w:szCs w:val="24"/>
        </w:rPr>
        <w:t>দেহে আত্মবুদ্ধি — হয় বিবর্ত্তের স্থান ॥ ১২৩ ॥</w:t>
      </w:r>
    </w:p>
    <w:p>
      <w:pPr>
        <w:keepNext/>
        <w:spacing w:after="0"/>
        <w:ind w:left="227"/>
      </w:pPr>
      <w:r>
        <w:rPr>
          <w:rFonts w:ascii="Times New Roman" w:hAnsi="Times New Roman"/>
          <w:i/>
          <w:sz w:val="20"/>
        </w:rPr>
        <w:t>вастутах̣ парин̣а̄ма-ва̄да — сеи се прама̄н̣а</w:t>
      </w:r>
    </w:p>
    <w:p>
      <w:pPr>
        <w:keepNext/>
        <w:spacing w:after="40"/>
        <w:ind w:left="227"/>
      </w:pPr>
      <w:r>
        <w:rPr>
          <w:rFonts w:ascii="Times New Roman" w:hAnsi="Times New Roman"/>
          <w:color w:val="555555"/>
          <w:sz w:val="18"/>
        </w:rPr>
        <w:t>фактически изменение-учение — то только свидетельство</w:t>
      </w:r>
    </w:p>
    <w:p>
      <w:pPr>
        <w:keepNext/>
        <w:spacing w:after="0"/>
        <w:ind w:left="227"/>
      </w:pPr>
      <w:r>
        <w:rPr>
          <w:rFonts w:ascii="Times New Roman" w:hAnsi="Times New Roman"/>
          <w:i/>
          <w:sz w:val="20"/>
        </w:rPr>
        <w:t>дехе а̄тма-буддхи — хайа вивартера стха̄на</w:t>
      </w:r>
    </w:p>
    <w:p>
      <w:pPr>
        <w:keepNext/>
        <w:spacing w:after="40"/>
        <w:ind w:left="227"/>
      </w:pPr>
      <w:r>
        <w:rPr>
          <w:rFonts w:ascii="Times New Roman" w:hAnsi="Times New Roman"/>
          <w:color w:val="555555"/>
          <w:sz w:val="18"/>
        </w:rPr>
        <w:t>в теле самости-представление — есть  иллюзии место</w:t>
      </w:r>
    </w:p>
    <w:p>
      <w:pPr>
        <w:spacing w:before="60"/>
        <w:jc w:val="both"/>
      </w:pPr>
      <w:r>
        <w:rPr>
          <w:b/>
        </w:rPr>
        <w:t xml:space="preserve">123 </w:t>
      </w:r>
      <w:r>
        <w:rPr>
          <w:rFonts w:ascii="Times New Roman" w:hAnsi="Times New Roman"/>
        </w:rPr>
        <w:t>На самом же деле истинна именно паринама-вада, а иллюзия коренится в том, что человек принимает тело за своё «я».</w:t>
      </w:r>
    </w:p>
    <w:p>
      <w:pPr>
        <w:keepNext/>
        <w:spacing w:before="160"/>
        <w:jc w:val="center"/>
      </w:pPr>
      <w:r>
        <w:rPr>
          <w:rFonts w:ascii="Times New Roman" w:hAnsi="Times New Roman"/>
          <w:i/>
          <w:sz w:val="21"/>
        </w:rPr>
        <w:t>Опровержение виварта-вады: (1) Бхагаван — обладатель непостижимой энергии —</w:t>
      </w:r>
    </w:p>
    <w:p>
      <w:pPr>
        <w:keepNext/>
        <w:jc w:val="center"/>
      </w:pPr>
      <w:r>
        <w:rPr>
          <w:rFonts w:ascii="Nirmala UI" w:hAnsi="Nirmala UI" w:cs="Nirmala UI"/>
          <w:sz w:val="24"/>
          <w:szCs w:val="24"/>
        </w:rPr>
        <w:t>অবিচিন্ত্য-শক্তিযুক্ত শ্রীভগবান্ ৷</w:t>
        <w:br/>
      </w:r>
      <w:r>
        <w:rPr>
          <w:rFonts w:ascii="Nirmala UI" w:hAnsi="Nirmala UI" w:cs="Nirmala UI"/>
          <w:sz w:val="24"/>
          <w:szCs w:val="24"/>
        </w:rPr>
        <w:t>ইচ্ছায় জগৎরূপে পায় পরিণাম ॥ ১২৪ ॥</w:t>
      </w:r>
    </w:p>
    <w:p>
      <w:pPr>
        <w:keepNext/>
        <w:spacing w:after="0"/>
        <w:ind w:left="227"/>
      </w:pPr>
      <w:r>
        <w:rPr>
          <w:rFonts w:ascii="Times New Roman" w:hAnsi="Times New Roman"/>
          <w:i/>
          <w:sz w:val="20"/>
        </w:rPr>
        <w:t>авичинтйа-ш́акти-йукта ш́рӣ-бхагава̄н</w:t>
      </w:r>
    </w:p>
    <w:p>
      <w:pPr>
        <w:keepNext/>
        <w:spacing w:after="40"/>
        <w:ind w:left="227"/>
      </w:pPr>
      <w:r>
        <w:rPr>
          <w:rFonts w:ascii="Times New Roman" w:hAnsi="Times New Roman"/>
          <w:color w:val="555555"/>
          <w:sz w:val="18"/>
        </w:rPr>
        <w:t>непостижимой энергией обладающий Шри Бхагаван</w:t>
      </w:r>
    </w:p>
    <w:p>
      <w:pPr>
        <w:keepNext/>
        <w:spacing w:after="0"/>
        <w:ind w:left="227"/>
      </w:pPr>
      <w:r>
        <w:rPr>
          <w:rFonts w:ascii="Times New Roman" w:hAnsi="Times New Roman"/>
          <w:i/>
          <w:sz w:val="20"/>
        </w:rPr>
        <w:t>иччха̄йа джагат-рӯпе па̄йа парин̣а̄ма</w:t>
      </w:r>
    </w:p>
    <w:p>
      <w:pPr>
        <w:keepNext/>
        <w:spacing w:after="40"/>
        <w:ind w:left="227"/>
      </w:pPr>
      <w:r>
        <w:rPr>
          <w:rFonts w:ascii="Times New Roman" w:hAnsi="Times New Roman"/>
          <w:color w:val="555555"/>
          <w:sz w:val="18"/>
        </w:rPr>
        <w:t>по Своей воле космоса-в образе получает изменение</w:t>
      </w:r>
    </w:p>
    <w:p>
      <w:pPr>
        <w:spacing w:before="60"/>
        <w:jc w:val="both"/>
      </w:pPr>
      <w:r>
        <w:rPr>
          <w:b/>
        </w:rPr>
        <w:t xml:space="preserve">124 </w:t>
      </w:r>
      <w:r>
        <w:rPr>
          <w:rFonts w:ascii="Times New Roman" w:hAnsi="Times New Roman"/>
        </w:rPr>
        <w:t>Шри Бхагаван обладает непостижимой энергией: по Своей воле Он преобразуется и принимает облик мира.</w:t>
      </w:r>
    </w:p>
    <w:p>
      <w:pPr>
        <w:keepNext/>
        <w:spacing w:before="160"/>
        <w:jc w:val="center"/>
      </w:pPr>
      <w:r>
        <w:rPr>
          <w:rFonts w:ascii="Times New Roman" w:hAnsi="Times New Roman"/>
          <w:i/>
          <w:sz w:val="21"/>
        </w:rPr>
        <w:t>(2) Пример материального камня чинтамани —</w:t>
      </w:r>
    </w:p>
    <w:p>
      <w:pPr>
        <w:keepNext/>
        <w:jc w:val="center"/>
      </w:pPr>
      <w:r>
        <w:rPr>
          <w:rFonts w:ascii="Nirmala UI" w:hAnsi="Nirmala UI" w:cs="Nirmala UI"/>
          <w:sz w:val="24"/>
          <w:szCs w:val="24"/>
        </w:rPr>
        <w:t>তথাপি অচিন্ত্যশক্ত্যে হয় অবিকারী ৷</w:t>
        <w:br/>
      </w:r>
      <w:r>
        <w:rPr>
          <w:rFonts w:ascii="Nirmala UI" w:hAnsi="Nirmala UI" w:cs="Nirmala UI"/>
          <w:sz w:val="24"/>
          <w:szCs w:val="24"/>
        </w:rPr>
        <w:t>প্রাকৃত চিন্তামণি তাহে দৃষ্টান্ত ধরি ॥ ১২৫ ॥</w:t>
      </w:r>
    </w:p>
    <w:p>
      <w:pPr>
        <w:keepNext/>
        <w:spacing w:after="0"/>
        <w:ind w:left="227"/>
      </w:pPr>
      <w:r>
        <w:rPr>
          <w:rFonts w:ascii="Times New Roman" w:hAnsi="Times New Roman"/>
          <w:i/>
          <w:sz w:val="20"/>
        </w:rPr>
        <w:t>татха̄пи ачинтйа-ш́актйе хайа авика̄рӣ</w:t>
      </w:r>
    </w:p>
    <w:p>
      <w:pPr>
        <w:keepNext/>
        <w:spacing w:after="40"/>
        <w:ind w:left="227"/>
      </w:pPr>
      <w:r>
        <w:rPr>
          <w:rFonts w:ascii="Times New Roman" w:hAnsi="Times New Roman"/>
          <w:color w:val="555555"/>
          <w:sz w:val="18"/>
        </w:rPr>
        <w:t>всё же непостижимой энергией остаётся неизменным</w:t>
      </w:r>
    </w:p>
    <w:p>
      <w:pPr>
        <w:keepNext/>
        <w:spacing w:after="0"/>
        <w:ind w:left="227"/>
      </w:pPr>
      <w:r>
        <w:rPr>
          <w:rFonts w:ascii="Times New Roman" w:hAnsi="Times New Roman"/>
          <w:i/>
          <w:sz w:val="20"/>
        </w:rPr>
        <w:t>пра̄кр̣та чинта̄ман̣и та̄хе др̣ш̣т̣а̄нта дхари</w:t>
      </w:r>
    </w:p>
    <w:p>
      <w:pPr>
        <w:keepNext/>
        <w:spacing w:after="40"/>
        <w:ind w:left="227"/>
      </w:pPr>
      <w:r>
        <w:rPr>
          <w:rFonts w:ascii="Times New Roman" w:hAnsi="Times New Roman"/>
          <w:color w:val="555555"/>
          <w:sz w:val="18"/>
        </w:rPr>
        <w:t>материальный филос. камень в этом пример принимаем</w:t>
      </w:r>
    </w:p>
    <w:p>
      <w:pPr>
        <w:spacing w:before="60"/>
        <w:jc w:val="both"/>
      </w:pPr>
      <w:r>
        <w:rPr>
          <w:b/>
        </w:rPr>
        <w:t xml:space="preserve">125 </w:t>
      </w:r>
      <w:r>
        <w:rPr>
          <w:rFonts w:ascii="Times New Roman" w:hAnsi="Times New Roman"/>
        </w:rPr>
        <w:t>И всё же благодаря той же непостижимой силе Он остаётся неизменным. Пример этому мы видим и в нашем мире — камень чинтамани.</w:t>
      </w:r>
    </w:p>
    <w:p>
      <w:pPr>
        <w:keepNext/>
        <w:spacing w:before="160"/>
        <w:jc w:val="center"/>
      </w:pPr>
      <w:r>
        <w:rPr>
          <w:rFonts w:ascii="Times New Roman" w:hAnsi="Times New Roman"/>
          <w:i/>
          <w:sz w:val="21"/>
        </w:rPr>
        <w:t>Камень чинтамани, порождающий груды драгоценностей, остаётся неизменным —</w:t>
      </w:r>
    </w:p>
    <w:p>
      <w:pPr>
        <w:keepNext/>
        <w:jc w:val="center"/>
      </w:pPr>
      <w:r>
        <w:rPr>
          <w:rFonts w:ascii="Nirmala UI" w:hAnsi="Nirmala UI" w:cs="Nirmala UI"/>
          <w:sz w:val="24"/>
          <w:szCs w:val="24"/>
        </w:rPr>
        <w:t>নানা রত্ন-রাশি হয় চিন্তামণি হৈতে ৷</w:t>
        <w:br/>
      </w:r>
      <w:r>
        <w:rPr>
          <w:rFonts w:ascii="Nirmala UI" w:hAnsi="Nirmala UI" w:cs="Nirmala UI"/>
          <w:sz w:val="24"/>
          <w:szCs w:val="24"/>
        </w:rPr>
        <w:t>তথাপিহ মণি রহে স্বরূপে অবিকৃতে ॥ ১২৬ ॥</w:t>
      </w:r>
    </w:p>
    <w:p>
      <w:pPr>
        <w:keepNext/>
        <w:spacing w:after="0"/>
        <w:ind w:left="227"/>
      </w:pPr>
      <w:r>
        <w:rPr>
          <w:rFonts w:ascii="Times New Roman" w:hAnsi="Times New Roman"/>
          <w:i/>
          <w:sz w:val="20"/>
        </w:rPr>
        <w:t>на̄на̄ ратна-ра̄ш́и хайа чинта̄ман̣и хаите</w:t>
      </w:r>
    </w:p>
    <w:p>
      <w:pPr>
        <w:keepNext/>
        <w:spacing w:after="40"/>
        <w:ind w:left="227"/>
      </w:pPr>
      <w:r>
        <w:rPr>
          <w:rFonts w:ascii="Times New Roman" w:hAnsi="Times New Roman"/>
          <w:color w:val="555555"/>
          <w:sz w:val="18"/>
        </w:rPr>
        <w:t>различные камни-драгоценные  есть филос.камня от</w:t>
      </w:r>
    </w:p>
    <w:p>
      <w:pPr>
        <w:keepNext/>
        <w:spacing w:after="0"/>
        <w:ind w:left="227"/>
      </w:pPr>
      <w:r>
        <w:rPr>
          <w:rFonts w:ascii="Times New Roman" w:hAnsi="Times New Roman"/>
          <w:i/>
          <w:sz w:val="20"/>
        </w:rPr>
        <w:t>татха̄пиха ман̣и рахе сварӯпе авикр̣те</w:t>
      </w:r>
    </w:p>
    <w:p>
      <w:pPr>
        <w:keepNext/>
        <w:spacing w:after="40"/>
        <w:ind w:left="227"/>
      </w:pPr>
      <w:r>
        <w:rPr>
          <w:rFonts w:ascii="Times New Roman" w:hAnsi="Times New Roman"/>
          <w:color w:val="555555"/>
          <w:sz w:val="18"/>
        </w:rPr>
        <w:t>всё же  камень остаётся сущностно неизменным</w:t>
      </w:r>
    </w:p>
    <w:p>
      <w:pPr>
        <w:spacing w:before="60"/>
        <w:jc w:val="both"/>
      </w:pPr>
      <w:r>
        <w:rPr>
          <w:b/>
        </w:rPr>
        <w:t xml:space="preserve">126 </w:t>
      </w:r>
      <w:r>
        <w:rPr>
          <w:rFonts w:ascii="Times New Roman" w:hAnsi="Times New Roman"/>
        </w:rPr>
        <w:t>Философский камень (чинтамани) способен сотворить много разных драгоценных каменьев, но при этом его изначальная сущность остаётся неизменной.</w:t>
      </w:r>
    </w:p>
    <w:p>
      <w:pPr>
        <w:jc w:val="both"/>
      </w:pPr>
      <w:r>
        <w:rPr>
          <w:b/>
          <w:i/>
          <w:sz w:val="20"/>
        </w:rPr>
        <w:t xml:space="preserve">Анубхашья. </w:t>
      </w:r>
      <w:r>
        <w:rPr>
          <w:rFonts w:ascii="Times New Roman" w:hAnsi="Times New Roman"/>
          <w:sz w:val="20"/>
        </w:rPr>
        <w:t xml:space="preserve">Шри Джива Прабху пишет в “Параматма-сандарбхе” (раздел 58): “Ведь в том учении считается, что вся двойственность, начиная с джив, лишь по неведению воображается в Брахмане, который есть собственная природа. Но Брахман — чистое сознание, лишённый ахамкары, свободный от всякого иного свойства, отличный от всего, — не может быть ни прибежищем неведения, ни его предметом, ни причиной заблуждения. А непостижимая энергия у Него может быть, ибо Он — Реальность высшая и сверхъестественная. Это видно даже у чинтамани и подобных [камней]. [Энергия Брахмана], подобно лекарству, излечивающему расстройство трёх дош, удерживает в Нём и взаимно противоположные качества; благодаря ей, хотя Он лишён частей и прочего, у Него признают и части, и прочее. Тому свидетельство — слово [писания]. Это — «Изначальный Пуруша обладает дивными энергиями, и у других нет таких энергий» и прочее — в “Шветашватара-упанишад” и других; «Атма, Владыка, обладающий тысячами энергий, недоступных рассудку» (Бхагаватам, 3.33.3) и прочее — в “Шри Бхагаватам” и других. Так и в “Брахма-сутре” (2.1.28): «Ведь и в Атме так же, ибо [в Нём] — многообразие». Поэтому, даже ссылаясь на то, что иначе двойственность не объяснить, нельзя вообразить в Брахмане неведение и прочее — просто потому, что это невозможно. А раз непостижимая энергия в Брахмане постигнута разумом и услышана в шрути, довод «иначе двойственность не объяснить» отпадает. Значит, в итоге объясняет двойственность лишь непостижимая энергия. Поэтому, хотя Параматма по природе неизменен и прочее, Его непостижимой энергией совершается преобразование и прочее — в облик вселенной и прочее, подобно тому как чинтамани порождает всё желаемое, а магнит движет железо. Это признал Шри Бадараяна: «Но — на основании шрути, ибо [это] основано на слове» (Брахма-сутра, 2.1.27). Поэтому, раз у Него такая энергия, неверно и понимать слово «майя», как в мирском употреблении, в значении искусства колдовства (индраджалы). Оно означает энергию, создающую дивное многообразие: «то, чем отмеряется, то есть создаётся, многообразное». Итак, вывод шастры — именно преобразование Параматмы. </w:t>
      </w:r>
      <w:r>
        <w:rPr>
          <w:rFonts w:ascii="Times New Roman" w:hAnsi="Times New Roman"/>
          <w:b/>
          <w:sz w:val="20"/>
        </w:rPr>
        <w:t xml:space="preserve">* При этом Он, оставаясь непреобразованным, преобразуется непостижимой энергией; и понятно, что Он преобразуется лишь в виде энергии, называемой «дравья» (вещество), — проявления (вьюхи) Его сварупы, предстающей как одно лишь бытие, — а не в Своей сварупе. Точно так же, как чинтамани. </w:t>
      </w:r>
      <w:r>
        <w:rPr>
          <w:rFonts w:ascii="Times New Roman" w:hAnsi="Times New Roman"/>
          <w:sz w:val="20"/>
        </w:rPr>
        <w:t xml:space="preserve">* Поэтому иногда слышим, что материальная причина [мира] — Брахман, а иногда — что прадхана. </w:t>
      </w:r>
      <w:r>
        <w:rPr>
          <w:rFonts w:ascii="Times New Roman" w:hAnsi="Times New Roman"/>
          <w:b/>
          <w:sz w:val="20"/>
        </w:rPr>
        <w:t xml:space="preserve">* Прежде, когда человек увидел воду, возникло представление в облике воды. Пока о воде нет речи, оно спит, но пробуждается, когда он видит нечто на неё похожее; и тогда, не исследуя различий, [ум] произвольно переносит на это [воду], считая их одним. Поэтому ложна не вода, не представление в облике воды, сотканное из воспоминания о ней, и не похожая на неё вещь вроде миража: ложен лишь перенос, отождествляющий их, ибо он не соответствует действительности. И во сне — по правилу «Но [сон] — одна лишь майя, ибо его природа не проявлена полностью» (Брахма-сутра, 3.2.3) — майя Параматмы переносит отдельные вещи на состояние ума, принявшее облик вещей, увиденных наяву, — так же, как прежде. Поэтому на самом деле ложного нет нигде. Ложен лишь такой перенос того [мира] на чистую атму или на Параматму, — а не то что ложна вселенная. </w:t>
      </w:r>
      <w:r>
        <w:rPr>
          <w:rFonts w:ascii="Times New Roman" w:hAnsi="Times New Roman"/>
          <w:sz w:val="20"/>
        </w:rPr>
        <w:t xml:space="preserve"> Кроме того, виварта упоминается в разделах о знании и прочем и потому второстепенна; паринама же упоминается в своём собственном разделе и потому главна; а поскольку она упоминается и в разделах о знании и прочем, то есть в обоих, её сила установлена по правилу клещей (сандамша-ньяя). Поэтому понятно, что смысл “Шри Бхагаватам” — именно паринама”.</w:t>
      </w:r>
    </w:p>
    <w:p>
      <w:pPr>
        <w:jc w:val="both"/>
      </w:pPr>
      <w:r>
        <w:rPr>
          <w:rFonts w:ascii="Times New Roman" w:hAnsi="Times New Roman"/>
          <w:sz w:val="20"/>
        </w:rPr>
        <w:t xml:space="preserve">В “Параматма-сандарбхе” [сказано]: опираясь на виварту, то есть на учение о ложности, утверждают, будто все таттвы, наделённые вторым бытием, — джива и прочие, — воображены по неведению в собственной сварупе Брахмана. Но Брахман лишён всякого иного свойства, отличен от всего, свободен от ахамкары, есть чистое сознание; поэтому Он никак не может быть ни прибежищем неведения, ни тем, на что неведение направлено, ни причиной заблуждения. Брахман — Реальность высшая и сверхъестественная, и потому у Него может быть энергия, непостижимая для ничтожных людей. Если сверхъестественная сила видна даже у материальных вещей вроде камня чинтамани, то в Брахмане она тем более есть. Когда больного разом поражают три доши — вата, капха и питта, — ему назначают лекарство, чтобы исправить взаимно противоположные соки тела. Так и энергия, удерживающая три взаимно противоположных качества, [позволяет признать], что Брахман, хоть и лишён облика и прочего, обладает частями и прочим. Тому есть свидетельство Вед: «Извечный Пуруша наделён дивными энергиями; у других нет таких энергий», — так сказано в “Шветашватаре”. И в “Шримад-Бхагаватам” и других [книгах] сказано: «Атма — Владыка, обладающий тысячами непостижимых энергий». И в “Брахма-сутре”: «В Атме есть такое многообразие». Пусть в Брахмане двойственность и не находит объяснения; всё же вообразить в Брахмане неведение и прочее нельзя, ибо это невозможно. «Непостижимая энергия в Брахмане согласна с разумом и подтверждена шрути, и потому довод „иначе двойственность не объяснить“ отпал; значит, объяснением двойственности остаётся лишь непостижимая энергия. Поэтому, хотя по природе Параматма неизменен, силой Его непостижимой энергии совершается преобразование и прочее в облик вселенной. Камень чинтамани сам не изменяется, но может порождать всё желаемое; магнит сам не изменяется, но может притягивать и двигать железо и прочее. Так и Брахман не изменяется: изменяется лишь способная к изменению энергия Брахмана — и преобразуется в облик вселенной. Шри Бадараяна признал это в “Брахма-сутре”. А раз у Брахмана такая энергия, неверно понимать слово «майя», как в мирском употреблении, в значении искусства колдовства. Эта майя создаёт многообразие, и потому доказано, что её имя означает энергию, творящую дивное многообразие. Поэтому вывод шастры таков: эта вселенная — именно преобразование Параматмы. </w:t>
      </w:r>
      <w:r>
        <w:rPr>
          <w:rFonts w:ascii="Times New Roman" w:hAnsi="Times New Roman"/>
          <w:b/>
          <w:sz w:val="20"/>
        </w:rPr>
        <w:t xml:space="preserve">* При этом преобразуется непреобразованная реальная Сущность — силой непостижимой энергии. Значит, преобразуется лишь энергия, называемая «дравья», — развёртывание сварупы этой Сущности, предстающей как одно лишь бытие; сама же сварупа не преобразуется. Так камень чинтамани действует своей силой, но сам не подвергается никакому изменению. </w:t>
      </w:r>
      <w:r>
        <w:rPr>
          <w:rFonts w:ascii="Times New Roman" w:hAnsi="Times New Roman"/>
          <w:sz w:val="20"/>
        </w:rPr>
        <w:t xml:space="preserve">* Поэтому, как мы слышим, одни говорят, что материальная причина этого мира — «Брахман», а другие — что «прадхана». </w:t>
      </w:r>
      <w:r>
        <w:rPr>
          <w:rFonts w:ascii="Times New Roman" w:hAnsi="Times New Roman"/>
          <w:b/>
          <w:sz w:val="20"/>
        </w:rPr>
        <w:t xml:space="preserve">* Прежде, когда человек увидел воду, у него возникло представление о ней. Пока о воде нет речи, это представление спит, а при виде чего-то похожего пробуждается. Если, не исследуя эту вещь, произвольно перенести на неё тождество с прежней вещью, то ложной становится не вода, не представление в облике воды, сотканное из воспоминания о ней, и не похожая на воду вещь вроде миража, — неверен, то есть ложен, лишь сам перенос тождества с водой. И во сне, по правилу «[сон] — одна лишь майя, его природа целиком не проявлена», майя Параматмы так же, как прежде, переносит тождество с вещами на состояние ума, принявшее облик вещей, воспринятых (увиденных) наяву. Поэтому на самом деле ничто не ложно. Ложен лишь такой перенос на чистую атму или на Параматму, а вселенная не ложна. </w:t>
      </w:r>
      <w:r>
        <w:rPr>
          <w:rFonts w:ascii="Times New Roman" w:hAnsi="Times New Roman"/>
          <w:sz w:val="20"/>
        </w:rPr>
        <w:t>* Далее, примеры виварты упомянуты среди разделов о знании и прочем и потому второстепенны; паринама-вада изложена в своём разделе и потому главна; а поскольку она изложена и в обоих разделах — о знании и прочем, — её сила установлена по правилу клещей. Поэтому известно, что смысл “Шри Бхагаватам” — преобразование энергии (шакти-паринама)».</w:t>
      </w:r>
    </w:p>
    <w:p>
      <w:pPr>
        <w:keepNext/>
        <w:spacing w:before="160"/>
        <w:jc w:val="center"/>
      </w:pPr>
      <w:r>
        <w:rPr>
          <w:rFonts w:ascii="Times New Roman" w:hAnsi="Times New Roman"/>
          <w:i/>
          <w:sz w:val="21"/>
        </w:rPr>
        <w:t>(3) Даже когда энергия преобразуется, Он Сам остаётся неизменным —</w:t>
      </w:r>
    </w:p>
    <w:p>
      <w:pPr>
        <w:keepNext/>
        <w:jc w:val="center"/>
      </w:pPr>
      <w:r>
        <w:rPr>
          <w:rFonts w:ascii="Nirmala UI" w:hAnsi="Nirmala UI" w:cs="Nirmala UI"/>
          <w:sz w:val="24"/>
          <w:szCs w:val="24"/>
        </w:rPr>
        <w:t>প্রাকৃত-বস্তুতে যদি অচিন্ত্যশক্তি হয় ৷</w:t>
        <w:br/>
      </w:r>
      <w:r>
        <w:rPr>
          <w:rFonts w:ascii="Nirmala UI" w:hAnsi="Nirmala UI" w:cs="Nirmala UI"/>
          <w:sz w:val="24"/>
          <w:szCs w:val="24"/>
        </w:rPr>
        <w:t>ঈশ্বরের অচিন্ত্যশক্তি, — ইথে কি বিস্ময় ॥ ১২৭ ॥</w:t>
      </w:r>
    </w:p>
    <w:p>
      <w:pPr>
        <w:keepNext/>
        <w:spacing w:after="0"/>
        <w:ind w:left="227"/>
      </w:pPr>
      <w:r>
        <w:rPr>
          <w:rFonts w:ascii="Times New Roman" w:hAnsi="Times New Roman"/>
          <w:i/>
          <w:sz w:val="20"/>
        </w:rPr>
        <w:t>пра̄кр̣та-вастуте йади ачинтйа-ш́акти хайа</w:t>
      </w:r>
    </w:p>
    <w:p>
      <w:pPr>
        <w:keepNext/>
        <w:spacing w:after="40"/>
        <w:ind w:left="227"/>
      </w:pPr>
      <w:r>
        <w:rPr>
          <w:rFonts w:ascii="Times New Roman" w:hAnsi="Times New Roman"/>
          <w:color w:val="555555"/>
          <w:sz w:val="18"/>
        </w:rPr>
        <w:t>материальные объекты если  непостижимая энергия есть</w:t>
      </w:r>
    </w:p>
    <w:p>
      <w:pPr>
        <w:keepNext/>
        <w:spacing w:after="0"/>
        <w:ind w:left="227"/>
      </w:pPr>
      <w:r>
        <w:rPr>
          <w:rFonts w:ascii="Times New Roman" w:hAnsi="Times New Roman"/>
          <w:i/>
          <w:sz w:val="20"/>
        </w:rPr>
        <w:t>ӣш́варера ачинтйа-ш́акти, — итхе ки висмайа</w:t>
      </w:r>
    </w:p>
    <w:p>
      <w:pPr>
        <w:keepNext/>
        <w:spacing w:after="40"/>
        <w:ind w:left="227"/>
      </w:pPr>
      <w:r>
        <w:rPr>
          <w:rFonts w:ascii="Times New Roman" w:hAnsi="Times New Roman"/>
          <w:color w:val="555555"/>
          <w:sz w:val="18"/>
        </w:rPr>
        <w:t>Всевышнего непостижимая энергия — в этом что удивительного</w:t>
      </w:r>
    </w:p>
    <w:p>
      <w:pPr>
        <w:spacing w:before="60"/>
        <w:jc w:val="both"/>
      </w:pPr>
      <w:r>
        <w:rPr>
          <w:b/>
        </w:rPr>
        <w:t xml:space="preserve">127 </w:t>
      </w:r>
      <w:r>
        <w:rPr>
          <w:rFonts w:ascii="Times New Roman" w:hAnsi="Times New Roman"/>
        </w:rPr>
        <w:t>И если уж мирские вещи обладают непостижимыми свойствами, то почему мы не можем поверить в непостижимую энергию Бога?</w:t>
      </w:r>
    </w:p>
    <w:p>
      <w:pPr>
        <w:jc w:val="both"/>
      </w:pPr>
      <w:r>
        <w:rPr>
          <w:b/>
          <w:i/>
          <w:sz w:val="20"/>
        </w:rPr>
        <w:t xml:space="preserve">Амрита-праваха-бхашья. </w:t>
      </w:r>
      <w:r>
        <w:rPr>
          <w:rFonts w:ascii="Times New Roman" w:hAnsi="Times New Roman"/>
          <w:sz w:val="20"/>
        </w:rPr>
        <w:t>Джива-таттва — особая энергия. Если пытаться доказать, что джива-таттва — не крошечное сознание (ану-чайтанья), а «Брахман», вывод непременно будет ошибочным. Шри Шанкарачарья, исполняя повеление Ишвары, хотел скрыть владычество Ишвары; поэтому он утвердил единство джива-таттвы с Высшей Истиной (пара-таттвой) и проповедовал ошибочный вывод. На самом деле в сутрах Вьясы признано учение о преобразовании (энергии) — (шакти-)паринама-вада. Ачарья выдвинул довод: «Если принять паринама-ваду, придётся сказать, что Ишвара подвержен изменению». Он рассудил: «Если признать паринама-ваду, придётся признать, что Вьяса „заблуждался“», — и утвердил «виварта-ваду». В комментарии к четырнадцатой сутре первой пады второй главы “Брахма-сутры” — «Оно не отлично [от причины], согласно слову „арамбхана“ и прочему» — он привёл такие изречения Вед, как «Изменение — лишь словесное обозначение, имя» (Чхандогья, 6.1.4), и стал доказывать, что паринама-вада — порочное учение об изменении (викара-вада). В действительности же “Брахма-сутра” показывает паринама-ваду так: по одной лишь воле Ишвары Его непостижимая энергия преобразуется в следствие. Признак паринамы таков: “Викарой называют восприятие [вещи] как иной, тогда как она реальна”. Когда из одной реальной таттвы возникает другая реальная таттва и её воспринимают как иную вещь, — это и есть «викара», то есть паринама. «Брахман» — реальная Сущность; из Него отдельно возникли реальная сущность — «джива» и реальная сущность — «майическая вселенная». Такое понимание называют «викарой», или «паринамой», Брахмана. Пример паринамы: «молоко» — реальное вещество, и оно, изменяясь, становится другим реальным веществом — «простоквашей». Изречения Вед вроде «Всё это имеет Его своей душой» (Чхандогья, 6.8.7) не оставляют сомнения, что мир — это Брахман. У Брахмана есть непостижимая энергия; это доказывает изречение Вед «Его высшая энергия, как слышим, многообразна» (Шветашватара, 6.8). Благодаря этой энергии реальная природа Брахмана преобразуется в мир, — и в таком выводе не может быть никакого изъяна. По изречениям “Чхандогьи” — «Вначале, дорогой, всё это было лишь Сущим, единым, без второго» (6.2.1), «Оно взглянуло: да стану Я многим, да рожусь» (6.2.3), «Все эти существа, дорогой, коренятся в Сущем, пребывают в Сущем, утверждены в Сущем» (6.8.4), «Всё это имеет Его своей душой» (6.8.7) — известно, что этот Брахман Своей высшей энергией преобразуется в этот мир духа и материи. Мир и джива — «упадея» (то, что создано из материала), а Брахман — «упадана» (материальная причина). Изречение Вед «То, из чего рождаются эти существа» (Тайттирия, Бхригу-валли, 1) признаёт, что Брахман — материальная причина, а джива и материя созданы из Него. Кто не постиг подлинной сути паринама-вады, тот не понимает, что этот «мир» и «джива» — отдельные реальные таттвы. Из таких изречений, как «Все эти существа, дорогой, коренятся в Сущем, пребывают в Сущем» (Чхандогья, 6.8.4), ясно, что «джива» и «материальный мир», где джива пребывает, — действительно реальны. Боясь без всякого основания, что тогда Брахман окажется подверженным изменению, представлять дживу и мир ложными, как змею в верёвке или серебро в раковине, — это лишь обман. Правда, в “Мандукье” и других Ведах встречаются примеры «змея в верёвке» и «серебро в раковине», но у них — свои особые области применения. Джива — чистая частица духа. Джива в человеческом теле считает себя этим материальным телом — вот где место «виварты». «Виварту» объясняют так: “Вивартой называют восприятие [вещи] как иной, когда она не такова на самом деле”. Принимать вещь за то, чем она не является, — это и есть «виварта». Для дживы «виварта» — великий недостаток: обусловленная джива запятнана этим пороком — ложным восприятием (виварта-буддхи). Приписывать такой порок виварты изначальной таттве вселенной и джива-таттве — совершенно пустое дело. Такое заблуждение возникает лишь тогда, когда забывают о непостижимой энергии. То, как Бхагаван преобразовался в мир, можно пояснить простым примером. Многие говорят, что в материальном мире есть сокровище — камень «чинтамани»: он порождает груды разных драгоценностей, а сам остаётся неизменным. Если у материальной вещи есть такая непостижимая сила, то что удивительного в том, что у Ишвары есть непостижимая энергия, бесконечно превосходящая её по своим качествам?</w:t>
      </w:r>
    </w:p>
    <w:p>
      <w:pPr>
        <w:keepNext/>
        <w:spacing w:before="160"/>
        <w:jc w:val="center"/>
      </w:pPr>
      <w:r>
        <w:rPr>
          <w:rFonts w:ascii="Times New Roman" w:hAnsi="Times New Roman"/>
          <w:i/>
          <w:sz w:val="21"/>
        </w:rPr>
        <w:t>Пранава — семя древа Вед, великое изречение (махавакья) и сварупа Ишвары —</w:t>
      </w:r>
    </w:p>
    <w:p>
      <w:pPr>
        <w:keepNext/>
        <w:jc w:val="center"/>
      </w:pPr>
      <w:r>
        <w:rPr>
          <w:rFonts w:ascii="Nirmala UI" w:hAnsi="Nirmala UI" w:cs="Nirmala UI"/>
          <w:sz w:val="24"/>
          <w:szCs w:val="24"/>
        </w:rPr>
        <w:t>‘প্রণব’ সে মহাবাক্য বেদের নিদান ৷</w:t>
        <w:br/>
      </w:r>
      <w:r>
        <w:rPr>
          <w:rFonts w:ascii="Nirmala UI" w:hAnsi="Nirmala UI" w:cs="Nirmala UI"/>
          <w:sz w:val="24"/>
          <w:szCs w:val="24"/>
        </w:rPr>
        <w:t>ঈশ্বরস্বরূপ প্রণব — সর্ব্ববিশ্ব-ধাম ॥ ১২৮ ॥</w:t>
      </w:r>
    </w:p>
    <w:p>
      <w:pPr>
        <w:keepNext/>
        <w:spacing w:after="0"/>
        <w:ind w:left="227"/>
      </w:pPr>
      <w:r>
        <w:rPr>
          <w:rFonts w:ascii="Times New Roman" w:hAnsi="Times New Roman"/>
          <w:i/>
          <w:sz w:val="20"/>
        </w:rPr>
        <w:t>‘пран̣ава’ се маха̄ва̄кйа ведера нида̄на</w:t>
      </w:r>
    </w:p>
    <w:p>
      <w:pPr>
        <w:keepNext/>
        <w:spacing w:after="40"/>
        <w:ind w:left="227"/>
      </w:pPr>
      <w:r>
        <w:rPr>
          <w:rFonts w:ascii="Times New Roman" w:hAnsi="Times New Roman"/>
          <w:color w:val="555555"/>
          <w:sz w:val="18"/>
        </w:rPr>
        <w:t>‘омкара’ то  великое-изречение  Вед  основа</w:t>
      </w:r>
    </w:p>
    <w:p>
      <w:pPr>
        <w:keepNext/>
        <w:spacing w:after="0"/>
        <w:ind w:left="227"/>
      </w:pPr>
      <w:r>
        <w:rPr>
          <w:rFonts w:ascii="Times New Roman" w:hAnsi="Times New Roman"/>
          <w:i/>
          <w:sz w:val="20"/>
        </w:rPr>
        <w:t>ӣш́вара-сварӯпа пран̣ава — сарва-виш́ва-дха̄ма</w:t>
      </w:r>
    </w:p>
    <w:p>
      <w:pPr>
        <w:keepNext/>
        <w:spacing w:after="40"/>
        <w:ind w:left="227"/>
      </w:pPr>
      <w:r>
        <w:rPr>
          <w:rFonts w:ascii="Times New Roman" w:hAnsi="Times New Roman"/>
          <w:color w:val="555555"/>
          <w:sz w:val="18"/>
        </w:rPr>
        <w:t>Бога  сущность  омкара  —  всех вселенных  вместилище</w:t>
      </w:r>
    </w:p>
    <w:p>
      <w:pPr>
        <w:spacing w:before="60"/>
        <w:jc w:val="both"/>
      </w:pPr>
      <w:r>
        <w:rPr>
          <w:b/>
        </w:rPr>
        <w:t xml:space="preserve">128 </w:t>
      </w:r>
      <w:r>
        <w:rPr>
          <w:rFonts w:ascii="Times New Roman" w:hAnsi="Times New Roman"/>
        </w:rPr>
        <w:t>Звук Ом (омкара) — это высочайший звук, основа всех ведических изречений и вместилище всех проявленных вселенных. Звук Ом — это звуковое воплощение сущности Самого Бога.</w:t>
      </w:r>
    </w:p>
    <w:p>
      <w:pPr>
        <w:jc w:val="both"/>
      </w:pPr>
      <w:r>
        <w:rPr>
          <w:b/>
          <w:i/>
          <w:sz w:val="20"/>
        </w:rPr>
        <w:t xml:space="preserve">Анубхашья. </w:t>
      </w:r>
      <w:r>
        <w:rPr>
          <w:rFonts w:ascii="Times New Roman" w:hAnsi="Times New Roman"/>
          <w:sz w:val="20"/>
        </w:rPr>
        <w:t>В “Гите”: “Кто уходит, оставляя тело, произнося единый слог «Ом» — Брахман — и помня Меня, тот достигает высшей цели” (8.13); “[Я] — то, что следует познать, очищающее, слог «Ом»” (9.17); “«Ом тат сат» — так помнят тройное обозначение Брахмана” (17.23). В “Чхандогья-упанишад” (1.1.1, 1.4.1): “Следует почитать слог «Ом» как удгитху, ибо удгитху поют, начиная с «Ом». Вот его объяснение”; (Чхандогья, 1.5.1): “Что удгитха — то пранава, что пранава — то удгитха”; (“Атхарва-шикха”, 2): “Он склоняет (пранаваяти) все жизненные дыхания к Параматме, потому он — пранава. Пранава пребывает в четырёх видах; он — источник Вед и богов, предмет созерцания; он всё удерживает и переводит через все страдания и страхи, ибо спасает; [пронизывая] всё, он — Вишну; он побеждает всех”</w:t>
      </w:r>
      <w:r>
        <w:rPr>
          <w:rFonts w:ascii="Times New Roman" w:hAnsi="Times New Roman"/>
          <w:sz w:val="20"/>
          <w:vertAlign w:val="superscript"/>
        </w:rPr>
        <w:t>5</w:t>
      </w:r>
      <w:r>
        <w:rPr>
          <w:rFonts w:ascii="Times New Roman" w:hAnsi="Times New Roman"/>
          <w:sz w:val="20"/>
        </w:rPr>
        <w:t>; (Мандукья, 1): “Слог «Ом» — всё это. Вот его объяснение: прошлое, настоящее и будущее — всё это лишь «Ом»; и всё иное, что за пределами трёх времён, — тоже лишь «Ом»”; (Тайттирия, Шикша, гл. 8): “«Ом» — Брахман. «Ом» — всё это. С «Ом» поют саманы. С «Ом» брахман, приступая к чтению [Вед], говорит: «Да обрету я Брахман», — и обретает Брахман”.</w:t>
      </w:r>
    </w:p>
    <w:p>
      <w:pPr>
        <w:jc w:val="both"/>
      </w:pPr>
      <w:r>
        <w:rPr>
          <w:rFonts w:ascii="Times New Roman" w:hAnsi="Times New Roman"/>
          <w:sz w:val="20"/>
        </w:rPr>
        <w:t>В “Шри Бхагават-сандарбхе” (раздел 48): “В шрути о пранаве сказано: «Ом — ближайшее имя Брахмана: едва его произнесут, оно переводит через страх сансары; потому его и называют „тара“ (спасающий)». *** Поэтому имя — это сама сварупа Бхагавана. Ясно сказано и в “Шри Нарада-панчаратре” о восьмисложной [мантре]: «Очевидно, Сам Бхагаван — непосредственно Нараяна — пребывает в устах [людей] в облике восьми слогов». И в “Мандукья-упанишад” (4.4–7) о пранаве: «Ом — всё это. Слог „Ом“ — всё это». «Пранава — поистине Высший Брахман, и пранава почитается Высшим. Пранава не имеет ни предшествующего, ни внутреннего, ни внешнего, ни последующего; он нетленен. Пранава — начало, середина и конец всего. Познав так пранаву, сразу обретают его. Знай, что пранава — Владыка, пребывающий в сердце каждого. Кто понял, что Омкара всепроникающ, тот мудр и не скорбит. Он без меры и безмерен, в нём умиротворяется двойственность, он благ. Кто познал Омкару — тот мудрец, а не обычный человек». Не следует думать, будто такое под силу лишь Всевышнему и потому слова о простой букве — лишь хвала. Ведь та же шрути признаёт смысл: как и другие аватары, это — аватара Самого Всевышнего в облике звука; и это возможно, потому что звук неотличен от Него. Поэтому имя и Носитель имени неотличны”.</w:t>
      </w:r>
    </w:p>
    <w:p>
      <w:pPr>
        <w:jc w:val="both"/>
      </w:pPr>
      <w:r>
        <w:rPr>
          <w:rFonts w:ascii="Times New Roman" w:hAnsi="Times New Roman"/>
          <w:sz w:val="20"/>
        </w:rPr>
        <w:t>В “Шри Бхагават-сандарбхе” [сказано]: в шрути о пранаве говорится, что «Ом» — ближайшее (сладчайшее) из всех имён Высшего Брахмана: едва его начинают произносить, оно спасает дживу от страха перед сансарой; поэтому Его называют ещё и «Тара». [Шридхара Свамипада в начале своего комментария к “Бхагаватам” назвал “Шримад-Бхагаватам” «тараанкурой» — «ростком Тары», потому что он начинается с «Ом».] Значит, святое имя — это непосредственно сварупа Бхагавана. О восьмисложной мантре “Шри Нарада-панчаратра” ясно говорит: «Известно, что Сам Бхагаван Шри Нараяна непосредственно является в устах дживы в облике восьми слогов». И о пранаве “Мандукья-упанишад” говорит: «Всё, что видно духовным взором, — это Омкара, слог „Ом“». «Пранава — ещё одно явление Брахмана; Его называют Высшей Реальностью. Он не имеет предшествующего, ничем не ограничен, не имеет внешнего, высший и нетленный; Он — начало, середина и конец всего. Кто так познал пранаву, тот вкушает бессмертие. Знай, что пранава, пребывающий в сердце каждого, — сварупа Ишвары. Стоит разумному человеку понять, что Омкара всепроникающ, — вибху, то есть сварупа Вишну, — и ему больше не нужно скорбеть, то есть в нём больше нет шудры</w:t>
      </w:r>
      <w:r>
        <w:rPr>
          <w:rFonts w:ascii="Times New Roman" w:hAnsi="Times New Roman"/>
          <w:sz w:val="20"/>
          <w:vertAlign w:val="superscript"/>
        </w:rPr>
        <w:t>26</w:t>
      </w:r>
      <w:r>
        <w:rPr>
          <w:rFonts w:ascii="Times New Roman" w:hAnsi="Times New Roman"/>
          <w:sz w:val="20"/>
        </w:rPr>
        <w:t>. Он лишён материальной меры, но наделён бесконечной мерой; через Него угасает материальное знание двойственности и обретается знание недвойственное; поэтому Он — само высшее благо». Не следует думать, будто такие благие дела под силу лишь Всевышнему как аватаре, а потому подобные слова о материальном звуке или букве не содержат подлинной истины и лишь восхваляют. На самом деле, как и другие аватары Всевышнего, эта пранава — тоже Его аватара в облике звука. Этот смысл признан самой силой приведённых изречений шрути, а поскольку пранава неотлична от Него, это возможно; значит, верен именно этот смысл. Итак, нет сомнения, что имя Бхагавана и Носитель имени, Бхагаван, неотличны друг от друга.</w:t>
      </w:r>
    </w:p>
    <w:p>
      <w:pPr>
        <w:jc w:val="both"/>
      </w:pPr>
      <w:r>
        <w:rPr>
          <w:rFonts w:ascii="Times New Roman" w:hAnsi="Times New Roman"/>
          <w:sz w:val="20"/>
        </w:rPr>
        <w:t>«Ом», или пранава, — это махавакья, основа Вед. Пранава заключена в начале и в конце каждой ведической мантры. Пранава — сварупа Ишвары. “Звуком «А» обозначается Кришна — единственный Владыка всех миров; звуком «У» обозначается Радха; «М» обозначает дживу”.</w:t>
      </w:r>
    </w:p>
    <w:p>
      <w:pPr>
        <w:keepNext/>
        <w:spacing w:before="160"/>
        <w:jc w:val="center"/>
      </w:pPr>
      <w:r>
        <w:rPr>
          <w:rFonts w:ascii="Times New Roman" w:hAnsi="Times New Roman"/>
          <w:i/>
          <w:sz w:val="21"/>
        </w:rPr>
        <w:t>Ишвара — то, что обозначается (вачья), а пранава — то, что обозначает (вачака); «Ты — То» и подобные изречения лишь освещают одну часть Вед —</w:t>
      </w:r>
    </w:p>
    <w:p>
      <w:pPr>
        <w:keepNext/>
        <w:jc w:val="center"/>
      </w:pPr>
      <w:r>
        <w:rPr>
          <w:rFonts w:ascii="Nirmala UI" w:hAnsi="Nirmala UI" w:cs="Nirmala UI"/>
          <w:sz w:val="24"/>
          <w:szCs w:val="24"/>
        </w:rPr>
        <w:t>সর্ব্বাশ্রয় ঈশ্বরের করি প্রণব উদ্দেশ ৷</w:t>
        <w:br/>
      </w:r>
      <w:r>
        <w:rPr>
          <w:rFonts w:ascii="Nirmala UI" w:hAnsi="Nirmala UI" w:cs="Nirmala UI"/>
          <w:sz w:val="24"/>
          <w:szCs w:val="24"/>
        </w:rPr>
        <w:t>‘তত্ত্বমসি’ বাক্য হয় বেদের এক দেশ ॥ ১২৯ ॥</w:t>
      </w:r>
    </w:p>
    <w:p>
      <w:pPr>
        <w:keepNext/>
        <w:spacing w:after="0"/>
        <w:ind w:left="227"/>
      </w:pPr>
      <w:r>
        <w:rPr>
          <w:rFonts w:ascii="Times New Roman" w:hAnsi="Times New Roman"/>
          <w:i/>
          <w:sz w:val="20"/>
        </w:rPr>
        <w:t>сарва̄ш́райа ӣш́варера кари пран̣ава уддеш́а</w:t>
      </w:r>
    </w:p>
    <w:p>
      <w:pPr>
        <w:keepNext/>
        <w:spacing w:after="40"/>
        <w:ind w:left="227"/>
      </w:pPr>
      <w:r>
        <w:rPr>
          <w:rFonts w:ascii="Times New Roman" w:hAnsi="Times New Roman"/>
          <w:color w:val="555555"/>
          <w:sz w:val="18"/>
        </w:rPr>
        <w:t>всего вместилище  Всевышний делает  омкара намерение</w:t>
      </w:r>
    </w:p>
    <w:p>
      <w:pPr>
        <w:keepNext/>
        <w:spacing w:after="0"/>
        <w:ind w:left="227"/>
      </w:pPr>
      <w:r>
        <w:rPr>
          <w:rFonts w:ascii="Times New Roman" w:hAnsi="Times New Roman"/>
          <w:i/>
          <w:sz w:val="20"/>
        </w:rPr>
        <w:t>‘тат твам аси’ ва̄кйа хайа ведера эка деш́а</w:t>
      </w:r>
    </w:p>
    <w:p>
      <w:pPr>
        <w:keepNext/>
        <w:spacing w:after="40"/>
        <w:ind w:left="227"/>
      </w:pPr>
      <w:r>
        <w:rPr>
          <w:rFonts w:ascii="Times New Roman" w:hAnsi="Times New Roman"/>
          <w:color w:val="555555"/>
          <w:sz w:val="18"/>
        </w:rPr>
        <w:t>‘то ты подобен’ изречение есть  Вед частичное понимание</w:t>
      </w:r>
    </w:p>
    <w:p>
      <w:pPr>
        <w:spacing w:before="60"/>
        <w:jc w:val="both"/>
      </w:pPr>
      <w:r>
        <w:rPr>
          <w:b/>
        </w:rPr>
        <w:t xml:space="preserve">129 </w:t>
      </w:r>
      <w:r>
        <w:rPr>
          <w:rFonts w:ascii="Times New Roman" w:hAnsi="Times New Roman"/>
        </w:rPr>
        <w:t>Пранава (Ом) указывает на Всевышнего Господа, прибежище всего сущего, а изречение ‘тат твам аси’ — одно из частных утверждений Вед.</w:t>
      </w:r>
    </w:p>
    <w:p>
      <w:pPr>
        <w:jc w:val="both"/>
      </w:pPr>
      <w:r>
        <w:rPr>
          <w:b/>
          <w:i/>
          <w:sz w:val="20"/>
        </w:rPr>
        <w:t xml:space="preserve">Анубхашья. </w:t>
      </w:r>
      <w:r>
        <w:rPr>
          <w:rFonts w:ascii="Times New Roman" w:hAnsi="Times New Roman"/>
          <w:sz w:val="20"/>
        </w:rPr>
        <w:t>Шрути «Ты — То» (тат твам аси) встречается в “Чхандогья-упанишад”, в шестой прапатхаке, в кхандах с восьмой по шестнадцатую: “Он — Атма; ты — То, Шветакету”. «Ты — То» — одно из четырёх ведических «великих изречений» (махавакьев), которые ввёл Шанкара.</w:t>
      </w:r>
    </w:p>
    <w:p>
      <w:pPr>
        <w:keepNext/>
        <w:spacing w:before="160"/>
        <w:jc w:val="center"/>
      </w:pPr>
      <w:r>
        <w:rPr>
          <w:rFonts w:ascii="Nirmala UI" w:hAnsi="Nirmala UI" w:cs="Nirmala UI"/>
          <w:sz w:val="24"/>
          <w:szCs w:val="24"/>
        </w:rPr>
        <w:t>‘প্রণব’ মহাবাক্য — তাহা করি’ আচ্ছাদন ৷</w:t>
        <w:br/>
      </w:r>
      <w:r>
        <w:rPr>
          <w:rFonts w:ascii="Nirmala UI" w:hAnsi="Nirmala UI" w:cs="Nirmala UI"/>
          <w:sz w:val="24"/>
          <w:szCs w:val="24"/>
        </w:rPr>
        <w:t>মহাবাক্যে করি’ ‘তত্ত্বমসি’র স্থাপন ॥ ১৩০ ॥</w:t>
      </w:r>
    </w:p>
    <w:p>
      <w:pPr>
        <w:keepNext/>
        <w:spacing w:after="0"/>
        <w:ind w:left="227"/>
      </w:pPr>
      <w:r>
        <w:rPr>
          <w:rFonts w:ascii="Times New Roman" w:hAnsi="Times New Roman"/>
          <w:i/>
          <w:sz w:val="20"/>
        </w:rPr>
        <w:t>‘пран̣ава’ маха̄-ва̄кйа — та̄ха̄ кари’ а̄ччха̄дана</w:t>
      </w:r>
    </w:p>
    <w:p>
      <w:pPr>
        <w:keepNext/>
        <w:spacing w:after="40"/>
        <w:ind w:left="227"/>
      </w:pPr>
      <w:r>
        <w:rPr>
          <w:rFonts w:ascii="Times New Roman" w:hAnsi="Times New Roman"/>
          <w:color w:val="555555"/>
          <w:sz w:val="18"/>
        </w:rPr>
        <w:t>омкара  главное изречение  —  то  скрыв</w:t>
      </w:r>
    </w:p>
    <w:p>
      <w:pPr>
        <w:keepNext/>
        <w:spacing w:after="0"/>
        <w:ind w:left="227"/>
      </w:pPr>
      <w:r>
        <w:rPr>
          <w:rFonts w:ascii="Times New Roman" w:hAnsi="Times New Roman"/>
          <w:i/>
          <w:sz w:val="20"/>
        </w:rPr>
        <w:t>маха̄ва̄кйе кари’ ‘тат твам аси’ра стха̄пана</w:t>
      </w:r>
    </w:p>
    <w:p>
      <w:pPr>
        <w:keepNext/>
        <w:spacing w:after="40"/>
        <w:ind w:left="227"/>
      </w:pPr>
      <w:r>
        <w:rPr>
          <w:rFonts w:ascii="Times New Roman" w:hAnsi="Times New Roman"/>
          <w:color w:val="555555"/>
          <w:sz w:val="18"/>
        </w:rPr>
        <w:t>главной мантры сделав  ‘тат твам аси’  утверждение</w:t>
      </w:r>
    </w:p>
    <w:p>
      <w:pPr>
        <w:spacing w:before="60"/>
        <w:jc w:val="both"/>
      </w:pPr>
      <w:r>
        <w:rPr>
          <w:b/>
        </w:rPr>
        <w:t xml:space="preserve">130 </w:t>
      </w:r>
      <w:r>
        <w:rPr>
          <w:rFonts w:ascii="Times New Roman" w:hAnsi="Times New Roman"/>
        </w:rPr>
        <w:t>Именно пранава — великое изречение (махавакья). Но Шанкара скрыл это и возвёл в махавакью ‘тат твам аси’.</w:t>
      </w:r>
    </w:p>
    <w:p>
      <w:pPr>
        <w:keepNext/>
        <w:spacing w:before="160"/>
        <w:jc w:val="center"/>
      </w:pPr>
      <w:r>
        <w:rPr>
          <w:rFonts w:ascii="Times New Roman" w:hAnsi="Times New Roman"/>
          <w:i/>
          <w:sz w:val="21"/>
        </w:rPr>
        <w:t>Веды и другие шастры в прямом значении (абхидха-вритти) признают только Кришну —</w:t>
      </w:r>
    </w:p>
    <w:p>
      <w:pPr>
        <w:keepNext/>
        <w:jc w:val="center"/>
      </w:pPr>
      <w:r>
        <w:rPr>
          <w:rFonts w:ascii="Nirmala UI" w:hAnsi="Nirmala UI" w:cs="Nirmala UI"/>
          <w:sz w:val="24"/>
          <w:szCs w:val="24"/>
        </w:rPr>
        <w:t>সর্ব্ববেদসূত্রে করে কৃষ্ণের অভিধান ৷</w:t>
        <w:br/>
      </w:r>
      <w:r>
        <w:rPr>
          <w:rFonts w:ascii="Nirmala UI" w:hAnsi="Nirmala UI" w:cs="Nirmala UI"/>
          <w:sz w:val="24"/>
          <w:szCs w:val="24"/>
        </w:rPr>
        <w:t>মুখ্যবৃত্তি ছাড়ি’ কৈল লক্ষণা-ব্যাখ্যান ॥ ১৩১ ॥</w:t>
      </w:r>
    </w:p>
    <w:p>
      <w:pPr>
        <w:keepNext/>
        <w:spacing w:after="0"/>
        <w:ind w:left="227"/>
      </w:pPr>
      <w:r>
        <w:rPr>
          <w:rFonts w:ascii="Times New Roman" w:hAnsi="Times New Roman"/>
          <w:i/>
          <w:sz w:val="20"/>
        </w:rPr>
        <w:t>сарва-веда-сӯтре каре кр̣ш̣н̣ера абхидха̄на</w:t>
      </w:r>
    </w:p>
    <w:p>
      <w:pPr>
        <w:keepNext/>
        <w:spacing w:after="40"/>
        <w:ind w:left="227"/>
      </w:pPr>
      <w:r>
        <w:rPr>
          <w:rFonts w:ascii="Times New Roman" w:hAnsi="Times New Roman"/>
          <w:color w:val="555555"/>
          <w:sz w:val="18"/>
        </w:rPr>
        <w:t>во всех Веданты афоризмах делает  Кришны объяснение</w:t>
      </w:r>
    </w:p>
    <w:p>
      <w:pPr>
        <w:keepNext/>
        <w:spacing w:after="0"/>
        <w:ind w:left="227"/>
      </w:pPr>
      <w:r>
        <w:rPr>
          <w:rFonts w:ascii="Times New Roman" w:hAnsi="Times New Roman"/>
          <w:i/>
          <w:sz w:val="20"/>
        </w:rPr>
        <w:t>мукхйа-вр̣тти чха̄д̣и’ каила лакш̣ан̣а̄-вйа̄кхйа̄на</w:t>
      </w:r>
    </w:p>
    <w:p>
      <w:pPr>
        <w:keepNext/>
        <w:spacing w:after="40"/>
        <w:ind w:left="227"/>
      </w:pPr>
      <w:r>
        <w:rPr>
          <w:rFonts w:ascii="Times New Roman" w:hAnsi="Times New Roman"/>
          <w:color w:val="555555"/>
          <w:sz w:val="18"/>
        </w:rPr>
        <w:t>прямое толкование отбросив, сделал  косвенное описание</w:t>
      </w:r>
    </w:p>
    <w:p>
      <w:pPr>
        <w:spacing w:before="60"/>
        <w:jc w:val="both"/>
      </w:pPr>
      <w:r>
        <w:rPr>
          <w:b/>
        </w:rPr>
        <w:t xml:space="preserve">131 </w:t>
      </w:r>
      <w:r>
        <w:rPr>
          <w:rFonts w:ascii="Times New Roman" w:hAnsi="Times New Roman"/>
        </w:rPr>
        <w:t>Все Веды и сутры в прямом своём значении говорят о Кришне. А Шанкарачарья отверг этот смысл и дал им косвенное толкование (лакшану).</w:t>
      </w:r>
    </w:p>
    <w:p>
      <w:pPr>
        <w:jc w:val="both"/>
      </w:pPr>
      <w:r>
        <w:rPr>
          <w:b/>
          <w:i/>
          <w:sz w:val="20"/>
        </w:rPr>
        <w:t xml:space="preserve">Анубхашья. </w:t>
      </w:r>
      <w:r>
        <w:rPr>
          <w:rFonts w:ascii="Times New Roman" w:hAnsi="Times New Roman"/>
          <w:sz w:val="20"/>
        </w:rPr>
        <w:t>“В Ведах, в “Рамаяне”, в Пуранах и в “Махабхарате” — в начале, в конце и в середине — повсюду воспевается Хари”.</w:t>
      </w:r>
    </w:p>
    <w:p>
      <w:pPr>
        <w:keepNext/>
        <w:spacing w:before="160"/>
        <w:jc w:val="center"/>
      </w:pPr>
      <w:r>
        <w:rPr>
          <w:rFonts w:ascii="Times New Roman" w:hAnsi="Times New Roman"/>
          <w:i/>
          <w:sz w:val="21"/>
        </w:rPr>
        <w:t>Свидетельство слова, ни от чего не зависящее, — выше всего —</w:t>
      </w:r>
    </w:p>
    <w:p>
      <w:pPr>
        <w:keepNext/>
        <w:jc w:val="center"/>
      </w:pPr>
      <w:r>
        <w:rPr>
          <w:rFonts w:ascii="Nirmala UI" w:hAnsi="Nirmala UI" w:cs="Nirmala UI"/>
          <w:sz w:val="24"/>
          <w:szCs w:val="24"/>
        </w:rPr>
        <w:t>স্বতঃপ্রমাণ বেদ — প্রমাণ-শিরোমণি ৷</w:t>
        <w:br/>
      </w:r>
      <w:r>
        <w:rPr>
          <w:rFonts w:ascii="Nirmala UI" w:hAnsi="Nirmala UI" w:cs="Nirmala UI"/>
          <w:sz w:val="24"/>
          <w:szCs w:val="24"/>
        </w:rPr>
        <w:t>লক্ষণা করিলে স্বতঃপ্রমাণতা-হানি ॥ ১৩২ ॥</w:t>
      </w:r>
    </w:p>
    <w:p>
      <w:pPr>
        <w:keepNext/>
        <w:spacing w:after="0"/>
        <w:ind w:left="227"/>
      </w:pPr>
      <w:r>
        <w:rPr>
          <w:rFonts w:ascii="Times New Roman" w:hAnsi="Times New Roman"/>
          <w:i/>
          <w:sz w:val="20"/>
        </w:rPr>
        <w:t>сватах̣-прама̄н̣а веда — прама̄н̣а-ш́ироман̣и</w:t>
      </w:r>
    </w:p>
    <w:p>
      <w:pPr>
        <w:keepNext/>
        <w:spacing w:after="40"/>
        <w:ind w:left="227"/>
      </w:pPr>
      <w:r>
        <w:rPr>
          <w:rFonts w:ascii="Times New Roman" w:hAnsi="Times New Roman"/>
          <w:color w:val="555555"/>
          <w:sz w:val="18"/>
        </w:rPr>
        <w:t>самоочевидные  Веды  — доказательство  высочайшее</w:t>
      </w:r>
    </w:p>
    <w:p>
      <w:pPr>
        <w:keepNext/>
        <w:spacing w:after="0"/>
        <w:ind w:left="227"/>
      </w:pPr>
      <w:r>
        <w:rPr>
          <w:rFonts w:ascii="Times New Roman" w:hAnsi="Times New Roman"/>
          <w:i/>
          <w:sz w:val="20"/>
        </w:rPr>
        <w:t>лакш̣ан̣а̄ кариле сватах̣-прама̄н̣ата̄-ха̄ни</w:t>
      </w:r>
    </w:p>
    <w:p>
      <w:pPr>
        <w:keepNext/>
        <w:spacing w:after="40"/>
        <w:ind w:left="227"/>
      </w:pPr>
      <w:r>
        <w:rPr>
          <w:rFonts w:ascii="Times New Roman" w:hAnsi="Times New Roman"/>
          <w:color w:val="555555"/>
          <w:sz w:val="18"/>
        </w:rPr>
        <w:t>истолковал  самоочевидности  утрата</w:t>
      </w:r>
    </w:p>
    <w:p>
      <w:pPr>
        <w:spacing w:before="60"/>
        <w:jc w:val="both"/>
      </w:pPr>
      <w:r>
        <w:rPr>
          <w:b/>
        </w:rPr>
        <w:t xml:space="preserve">132 </w:t>
      </w:r>
      <w:r>
        <w:rPr>
          <w:rFonts w:ascii="Times New Roman" w:hAnsi="Times New Roman"/>
        </w:rPr>
        <w:t>Слова самоочевидных Вед — высочайшие из всех доказательств. Но если трактовать их по-своему, то слова Вед полностью утеряют свою самоочевидность и авторитетность.</w:t>
      </w:r>
    </w:p>
    <w:p>
      <w:pPr>
        <w:jc w:val="both"/>
      </w:pPr>
      <w:r>
        <w:rPr>
          <w:b/>
          <w:i/>
          <w:sz w:val="20"/>
        </w:rPr>
        <w:t xml:space="preserve">Амрита-праваха-бхашья. </w:t>
      </w:r>
      <w:r>
        <w:rPr>
          <w:rFonts w:ascii="Times New Roman" w:hAnsi="Times New Roman"/>
          <w:sz w:val="20"/>
        </w:rPr>
        <w:t>Коренное изречение Вед — пранава; поэтому только она — великое изречение (махавакья), обозначающее Брахмана. Пранава — слово, раскрывающее сварупу Ишвары; поэтому она — вечное имя Ишвары и указывает на Ишвару — «сарва-вишва-дхаму», прибежище всего. Называть же «махавакьями» такие изречения, как «Ты — То» (Чхандогья, 6.8.7), «Всё это — то, что есть эта Атма», «Всё это — Брахман» (Брихад-араньяка, 2.5.1), «Всё это — Атма» (Чхандогья, 7.25.2), «Здесь нет никакого многообразия» (Катха, 2.1.11; Брихад-араньяка, 4.4.19), — тяжкая ошибка. Ведь главное среди них — «Ты — То» — лишь частное изречение: то, чему учат слова «Ты — То», охватывает только одну часть Вед. Махавакья — то, что охватывает Веды целиком; поэтому, кроме пранавы, ничто не может быть «махавакьей».</w:t>
      </w:r>
      <w:r>
        <w:rPr>
          <w:rFonts w:ascii="Times New Roman" w:hAnsi="Times New Roman"/>
          <w:sz w:val="20"/>
          <w:vertAlign w:val="superscript"/>
        </w:rPr>
        <w:t>5</w:t>
      </w:r>
      <w:r>
        <w:rPr>
          <w:rFonts w:ascii="Times New Roman" w:hAnsi="Times New Roman"/>
          <w:sz w:val="20"/>
        </w:rPr>
        <w:t xml:space="preserve"> Скрыв эту истину, Шри Шанкарачарья назвал махавакьей «Ты — То». Опираясь на такую вымышленную махавакью, он повсюду в Ведах оставил прямое значение, то есть абхидха-вритти, и толковал их в лакшане, то есть во второстепенном значении. Так он без всякой причины отверг то, как все Веды и сутры раскрывают Кришна-таттву. Веды сами себе служат свидетельством (свата-прамана); поэтому приписывать их словам переносный смысл (лакшану) — значит лишь подрывать достоверность свидетельства, достоверного самого по себе.</w:t>
      </w:r>
    </w:p>
    <w:p>
      <w:pPr>
        <w:jc w:val="both"/>
      </w:pPr>
      <w:r>
        <w:rPr>
          <w:b/>
          <w:i/>
          <w:sz w:val="20"/>
        </w:rPr>
        <w:t xml:space="preserve">Анубхашья. </w:t>
      </w:r>
      <w:r>
        <w:rPr>
          <w:rFonts w:ascii="Times New Roman" w:hAnsi="Times New Roman"/>
          <w:sz w:val="20"/>
        </w:rPr>
        <w:t>См. «Анубхашью» к Ади 7.107.</w:t>
      </w:r>
    </w:p>
    <w:p>
      <w:pPr>
        <w:keepNext/>
        <w:spacing w:before="160"/>
        <w:jc w:val="center"/>
      </w:pPr>
      <w:r>
        <w:rPr>
          <w:rFonts w:ascii="Times New Roman" w:hAnsi="Times New Roman"/>
          <w:i/>
          <w:sz w:val="21"/>
        </w:rPr>
        <w:t>Толкование Шанкары основано на лакшана-вритти и потому вымышлено —</w:t>
      </w:r>
    </w:p>
    <w:p>
      <w:pPr>
        <w:keepNext/>
        <w:jc w:val="center"/>
      </w:pPr>
      <w:r>
        <w:rPr>
          <w:rFonts w:ascii="Nirmala UI" w:hAnsi="Nirmala UI" w:cs="Nirmala UI"/>
          <w:sz w:val="24"/>
          <w:szCs w:val="24"/>
        </w:rPr>
        <w:t>এইমত প্রতিসূত্রে সহজার্থ ছাড়িয়া ৷</w:t>
        <w:br/>
      </w:r>
      <w:r>
        <w:rPr>
          <w:rFonts w:ascii="Nirmala UI" w:hAnsi="Nirmala UI" w:cs="Nirmala UI"/>
          <w:sz w:val="24"/>
          <w:szCs w:val="24"/>
        </w:rPr>
        <w:t>গৌণার্থ ব্যাখ্যা করে সব কল্পনা করিয়া ॥ ১৩৩ ॥</w:t>
      </w:r>
    </w:p>
    <w:p>
      <w:pPr>
        <w:keepNext/>
        <w:spacing w:after="0"/>
        <w:ind w:left="227"/>
      </w:pPr>
      <w:r>
        <w:rPr>
          <w:rFonts w:ascii="Times New Roman" w:hAnsi="Times New Roman"/>
          <w:i/>
          <w:sz w:val="20"/>
        </w:rPr>
        <w:t>эи мата пратисӯтре сахаджа̄ртха чха̄д̣ийа̄</w:t>
      </w:r>
    </w:p>
    <w:p>
      <w:pPr>
        <w:keepNext/>
        <w:spacing w:after="40"/>
        <w:ind w:left="227"/>
      </w:pPr>
      <w:r>
        <w:rPr>
          <w:rFonts w:ascii="Times New Roman" w:hAnsi="Times New Roman"/>
          <w:color w:val="555555"/>
          <w:sz w:val="18"/>
        </w:rPr>
        <w:t>так  в каждой сутре  прямое значение  отбросив</w:t>
      </w:r>
    </w:p>
    <w:p>
      <w:pPr>
        <w:keepNext/>
        <w:spacing w:after="0"/>
        <w:ind w:left="227"/>
      </w:pPr>
      <w:r>
        <w:rPr>
          <w:rFonts w:ascii="Times New Roman" w:hAnsi="Times New Roman"/>
          <w:i/>
          <w:sz w:val="20"/>
        </w:rPr>
        <w:t>гаун̣а̄ртха вйа̄кхйа̄ каре саба калпана̄ карийа̄</w:t>
      </w:r>
    </w:p>
    <w:p>
      <w:pPr>
        <w:keepNext/>
        <w:spacing w:after="40"/>
        <w:ind w:left="227"/>
      </w:pPr>
      <w:r>
        <w:rPr>
          <w:rFonts w:ascii="Times New Roman" w:hAnsi="Times New Roman"/>
          <w:color w:val="555555"/>
          <w:sz w:val="18"/>
        </w:rPr>
        <w:t>косвенное значение объяснение даёт  всё  измыслив</w:t>
      </w:r>
    </w:p>
    <w:p>
      <w:pPr>
        <w:spacing w:before="60"/>
        <w:jc w:val="both"/>
      </w:pPr>
      <w:r>
        <w:rPr>
          <w:b/>
        </w:rPr>
        <w:t xml:space="preserve">133 </w:t>
      </w:r>
      <w:r>
        <w:rPr>
          <w:rFonts w:ascii="Times New Roman" w:hAnsi="Times New Roman"/>
        </w:rPr>
        <w:t>Так в каждой сутре он отбрасывал естественный смысл и подменял его косвенным, им же измышленным».</w:t>
      </w:r>
    </w:p>
    <w:p>
      <w:pPr>
        <w:keepNext/>
        <w:spacing w:before="160"/>
        <w:jc w:val="center"/>
      </w:pPr>
      <w:r>
        <w:rPr>
          <w:rFonts w:ascii="Times New Roman" w:hAnsi="Times New Roman"/>
          <w:i/>
          <w:sz w:val="21"/>
        </w:rPr>
        <w:t>Господь опровергает Шанкара-бхашью к каждой сутре —</w:t>
      </w:r>
    </w:p>
    <w:p>
      <w:pPr>
        <w:keepNext/>
        <w:jc w:val="center"/>
      </w:pPr>
      <w:r>
        <w:rPr>
          <w:rFonts w:ascii="Nirmala UI" w:hAnsi="Nirmala UI" w:cs="Nirmala UI"/>
          <w:sz w:val="24"/>
          <w:szCs w:val="24"/>
        </w:rPr>
        <w:t>এইমতে প্রতিসূত্রে করেন দূষণ ৷</w:t>
        <w:br/>
      </w:r>
      <w:r>
        <w:rPr>
          <w:rFonts w:ascii="Nirmala UI" w:hAnsi="Nirmala UI" w:cs="Nirmala UI"/>
          <w:sz w:val="24"/>
          <w:szCs w:val="24"/>
        </w:rPr>
        <w:t>শুনি’ চমৎকার হৈল সন্ন্যাসীর গণ ॥ ১৩৪ ॥</w:t>
      </w:r>
    </w:p>
    <w:p>
      <w:pPr>
        <w:keepNext/>
        <w:spacing w:after="0"/>
        <w:ind w:left="227"/>
      </w:pPr>
      <w:r>
        <w:rPr>
          <w:rFonts w:ascii="Times New Roman" w:hAnsi="Times New Roman"/>
          <w:i/>
          <w:sz w:val="20"/>
        </w:rPr>
        <w:t>эи мате пратисӯтре карена дӯш̣ан̣а</w:t>
      </w:r>
    </w:p>
    <w:p>
      <w:pPr>
        <w:keepNext/>
        <w:spacing w:after="40"/>
        <w:ind w:left="227"/>
      </w:pPr>
      <w:r>
        <w:rPr>
          <w:rFonts w:ascii="Times New Roman" w:hAnsi="Times New Roman"/>
          <w:color w:val="555555"/>
          <w:sz w:val="18"/>
        </w:rPr>
        <w:t>так  в каждом афоризме  показал изъяны</w:t>
      </w:r>
    </w:p>
    <w:p>
      <w:pPr>
        <w:keepNext/>
        <w:spacing w:after="0"/>
        <w:ind w:left="227"/>
      </w:pPr>
      <w:r>
        <w:rPr>
          <w:rFonts w:ascii="Times New Roman" w:hAnsi="Times New Roman"/>
          <w:i/>
          <w:sz w:val="20"/>
        </w:rPr>
        <w:t>ш́уни’ чаматка̄ра хаила саннйа̄сӣра ган̣а</w:t>
      </w:r>
    </w:p>
    <w:p>
      <w:pPr>
        <w:keepNext/>
        <w:spacing w:after="40"/>
        <w:ind w:left="227"/>
      </w:pPr>
      <w:r>
        <w:rPr>
          <w:rFonts w:ascii="Times New Roman" w:hAnsi="Times New Roman"/>
          <w:color w:val="555555"/>
          <w:sz w:val="18"/>
        </w:rPr>
        <w:t>слушая поражёнными  стали  майявади множество</w:t>
      </w:r>
    </w:p>
    <w:p>
      <w:pPr>
        <w:spacing w:before="60"/>
        <w:jc w:val="both"/>
      </w:pPr>
      <w:r>
        <w:rPr>
          <w:b/>
        </w:rPr>
        <w:t xml:space="preserve">134 </w:t>
      </w:r>
      <w:r>
        <w:rPr>
          <w:rFonts w:ascii="Times New Roman" w:hAnsi="Times New Roman"/>
        </w:rPr>
        <w:t>И когда Шри Чайтанья показал изъяны в толкованиях Шанкары в каждой сутре, все санньяси-майявади были ошеломлены.</w:t>
      </w:r>
    </w:p>
    <w:p>
      <w:pPr>
        <w:keepNext/>
        <w:spacing w:before="160"/>
        <w:jc w:val="center"/>
      </w:pPr>
      <w:r>
        <w:rPr>
          <w:rFonts w:ascii="Times New Roman" w:hAnsi="Times New Roman"/>
          <w:i/>
          <w:sz w:val="21"/>
        </w:rPr>
        <w:t>Изумление санньяси, их признание и приверженность своей сампрадае —</w:t>
      </w:r>
    </w:p>
    <w:p>
      <w:pPr>
        <w:keepNext/>
        <w:jc w:val="center"/>
      </w:pPr>
      <w:r>
        <w:rPr>
          <w:rFonts w:ascii="Nirmala UI" w:hAnsi="Nirmala UI" w:cs="Nirmala UI"/>
          <w:sz w:val="24"/>
          <w:szCs w:val="24"/>
        </w:rPr>
        <w:t>সকল সন্ন্যাসী কহে, — ‘শুনহ শ্রীপাদ ৷</w:t>
        <w:br/>
      </w:r>
      <w:r>
        <w:rPr>
          <w:rFonts w:ascii="Nirmala UI" w:hAnsi="Nirmala UI" w:cs="Nirmala UI"/>
          <w:sz w:val="24"/>
          <w:szCs w:val="24"/>
        </w:rPr>
        <w:t>তুমি যে খণ্ডিলে অর্থ, এ নহে বিবাদ ॥ ১৩৫ ॥</w:t>
      </w:r>
    </w:p>
    <w:p>
      <w:pPr>
        <w:keepNext/>
        <w:spacing w:after="0"/>
        <w:ind w:left="227"/>
      </w:pPr>
      <w:r>
        <w:rPr>
          <w:rFonts w:ascii="Times New Roman" w:hAnsi="Times New Roman"/>
          <w:i/>
          <w:sz w:val="20"/>
        </w:rPr>
        <w:t>сакала саннйа̄сӣ кахе, — ‘ш́унаха ш́рӣпа̄да</w:t>
      </w:r>
    </w:p>
    <w:p>
      <w:pPr>
        <w:keepNext/>
        <w:spacing w:after="40"/>
        <w:ind w:left="227"/>
      </w:pPr>
      <w:r>
        <w:rPr>
          <w:rFonts w:ascii="Times New Roman" w:hAnsi="Times New Roman"/>
          <w:color w:val="555555"/>
          <w:sz w:val="18"/>
        </w:rPr>
        <w:t>все  санньяси  сказали  —  послушай  почтенный</w:t>
      </w:r>
    </w:p>
    <w:p>
      <w:pPr>
        <w:keepNext/>
        <w:spacing w:after="0"/>
        <w:ind w:left="227"/>
      </w:pPr>
      <w:r>
        <w:rPr>
          <w:rFonts w:ascii="Times New Roman" w:hAnsi="Times New Roman"/>
          <w:i/>
          <w:sz w:val="20"/>
        </w:rPr>
        <w:t>туми йе кхан̣д̣иле артха, э нахе вива̄да</w:t>
      </w:r>
    </w:p>
    <w:p>
      <w:pPr>
        <w:keepNext/>
        <w:spacing w:after="40"/>
        <w:ind w:left="227"/>
      </w:pPr>
      <w:r>
        <w:rPr>
          <w:rFonts w:ascii="Times New Roman" w:hAnsi="Times New Roman"/>
          <w:color w:val="555555"/>
          <w:sz w:val="18"/>
        </w:rPr>
        <w:t>Ты  что опроверг значение, в этом нет разногласий</w:t>
      </w:r>
    </w:p>
    <w:p>
      <w:pPr>
        <w:spacing w:before="60"/>
        <w:jc w:val="both"/>
      </w:pPr>
      <w:r>
        <w:rPr>
          <w:b/>
        </w:rPr>
        <w:t xml:space="preserve">135 </w:t>
      </w:r>
      <w:r>
        <w:rPr>
          <w:rFonts w:ascii="Times New Roman" w:hAnsi="Times New Roman"/>
        </w:rPr>
        <w:t>Ответили санньяси: «О достопочтенный! Твои опровержения мы полностью принимаем, и в этом между нами нет никаких разногласий.</w:t>
      </w:r>
    </w:p>
    <w:p>
      <w:pPr>
        <w:jc w:val="both"/>
      </w:pPr>
      <w:r>
        <w:rPr>
          <w:b/>
          <w:i/>
          <w:sz w:val="20"/>
        </w:rPr>
        <w:t xml:space="preserve">Амрита-праваха-бхашья. </w:t>
      </w:r>
      <w:r>
        <w:rPr>
          <w:rFonts w:ascii="Times New Roman" w:hAnsi="Times New Roman"/>
          <w:sz w:val="20"/>
        </w:rPr>
        <w:t>О Шри Кришна Чайтанья! Ты привёл эти доводы и опроверг толкование Шанкары; это не пустой спор (вивада), то есть удачливый человек принимает это как «истину».</w:t>
      </w:r>
      <w:r>
        <w:rPr>
          <w:rFonts w:ascii="Times New Roman" w:hAnsi="Times New Roman"/>
          <w:sz w:val="20"/>
          <w:vertAlign w:val="superscript"/>
        </w:rPr>
        <w:t>6</w:t>
      </w:r>
    </w:p>
    <w:p>
      <w:pPr>
        <w:keepNext/>
        <w:spacing w:before="160"/>
        <w:jc w:val="center"/>
      </w:pPr>
      <w:r>
        <w:rPr>
          <w:rFonts w:ascii="Nirmala UI" w:hAnsi="Nirmala UI" w:cs="Nirmala UI"/>
          <w:sz w:val="24"/>
          <w:szCs w:val="24"/>
        </w:rPr>
        <w:t>আচার্য্য-কল্পিত অর্থ, — ইহা সবে জানি ৷</w:t>
        <w:br/>
      </w:r>
      <w:r>
        <w:rPr>
          <w:rFonts w:ascii="Nirmala UI" w:hAnsi="Nirmala UI" w:cs="Nirmala UI"/>
          <w:sz w:val="24"/>
          <w:szCs w:val="24"/>
        </w:rPr>
        <w:t>সম্প্রদায়-অনুরোধে তত্ত্ব ইহা মানি ॥ ১৩৬ ॥</w:t>
      </w:r>
    </w:p>
    <w:p>
      <w:pPr>
        <w:keepNext/>
        <w:spacing w:after="0"/>
        <w:ind w:left="227"/>
      </w:pPr>
      <w:r>
        <w:rPr>
          <w:rFonts w:ascii="Times New Roman" w:hAnsi="Times New Roman"/>
          <w:i/>
          <w:sz w:val="20"/>
        </w:rPr>
        <w:t>а̄ча̄рйа-калпита артха, — иха̄ сабе джа̄ни</w:t>
      </w:r>
    </w:p>
    <w:p>
      <w:pPr>
        <w:keepNext/>
        <w:spacing w:after="40"/>
        <w:ind w:left="227"/>
      </w:pPr>
      <w:r>
        <w:rPr>
          <w:rFonts w:ascii="Times New Roman" w:hAnsi="Times New Roman"/>
          <w:color w:val="555555"/>
          <w:sz w:val="18"/>
        </w:rPr>
        <w:t>Шанкары надуманное значение —  это  все  знаем</w:t>
      </w:r>
    </w:p>
    <w:p>
      <w:pPr>
        <w:keepNext/>
        <w:spacing w:after="0"/>
        <w:ind w:left="227"/>
      </w:pPr>
      <w:r>
        <w:rPr>
          <w:rFonts w:ascii="Times New Roman" w:hAnsi="Times New Roman"/>
          <w:i/>
          <w:sz w:val="20"/>
        </w:rPr>
        <w:t>сампрада̄йа-ануродхе таттва иха̄ ма̄ни</w:t>
      </w:r>
    </w:p>
    <w:p>
      <w:pPr>
        <w:keepNext/>
        <w:spacing w:after="40"/>
        <w:ind w:left="227"/>
      </w:pPr>
      <w:r>
        <w:rPr>
          <w:rFonts w:ascii="Times New Roman" w:hAnsi="Times New Roman"/>
          <w:color w:val="555555"/>
          <w:sz w:val="18"/>
        </w:rPr>
        <w:t>духовной школы  ради  истину  ! принимаем</w:t>
      </w:r>
    </w:p>
    <w:p>
      <w:pPr>
        <w:spacing w:before="60"/>
        <w:jc w:val="both"/>
      </w:pPr>
      <w:r>
        <w:rPr>
          <w:b/>
        </w:rPr>
        <w:t xml:space="preserve">136 </w:t>
      </w:r>
      <w:r>
        <w:rPr>
          <w:rFonts w:ascii="Times New Roman" w:hAnsi="Times New Roman"/>
        </w:rPr>
        <w:t>Мы все знаем, что Шанкарачарья сам выдумал эти толкования. Но мы держимся их, потому что принадлежим к его духовной школе.</w:t>
      </w:r>
    </w:p>
    <w:p>
      <w:pPr>
        <w:jc w:val="both"/>
      </w:pPr>
      <w:r>
        <w:rPr>
          <w:b/>
          <w:i/>
          <w:sz w:val="20"/>
        </w:rPr>
        <w:t xml:space="preserve">Анубхашья. </w:t>
      </w:r>
      <w:r>
        <w:rPr>
          <w:rFonts w:ascii="Times New Roman" w:hAnsi="Times New Roman"/>
          <w:sz w:val="20"/>
        </w:rPr>
        <w:t>См. Мадхья 25.46–48.</w:t>
      </w:r>
    </w:p>
    <w:p>
      <w:pPr>
        <w:keepNext/>
        <w:spacing w:before="160"/>
        <w:jc w:val="center"/>
      </w:pPr>
      <w:r>
        <w:rPr>
          <w:rFonts w:ascii="Times New Roman" w:hAnsi="Times New Roman"/>
          <w:i/>
          <w:sz w:val="21"/>
        </w:rPr>
        <w:t>Господа просят дать толкование в абхидха-вритти —</w:t>
      </w:r>
    </w:p>
    <w:p>
      <w:pPr>
        <w:keepNext/>
        <w:jc w:val="center"/>
      </w:pPr>
      <w:r>
        <w:rPr>
          <w:rFonts w:ascii="Nirmala UI" w:hAnsi="Nirmala UI" w:cs="Nirmala UI"/>
          <w:sz w:val="24"/>
          <w:szCs w:val="24"/>
        </w:rPr>
        <w:t>মুখ্যার্থ ব্যাখ্যা কর, দেখি তোমার বল ৷’</w:t>
        <w:br/>
      </w:r>
      <w:r>
        <w:rPr>
          <w:rFonts w:ascii="Nirmala UI" w:hAnsi="Nirmala UI" w:cs="Nirmala UI"/>
          <w:sz w:val="24"/>
          <w:szCs w:val="24"/>
        </w:rPr>
        <w:t>মুখ্যার্থে লাগা’ল প্রভু সূত্রসকল ॥ ১৩৭ ॥</w:t>
      </w:r>
    </w:p>
    <w:p>
      <w:pPr>
        <w:keepNext/>
        <w:spacing w:after="0"/>
        <w:ind w:left="227"/>
      </w:pPr>
      <w:r>
        <w:rPr>
          <w:rFonts w:ascii="Times New Roman" w:hAnsi="Times New Roman"/>
          <w:i/>
          <w:sz w:val="20"/>
        </w:rPr>
        <w:t>мукхйа̄ртха вйа̄кхйа̄ кара, декхи тома̄ра бала’</w:t>
      </w:r>
    </w:p>
    <w:p>
      <w:pPr>
        <w:keepNext/>
        <w:spacing w:after="40"/>
        <w:ind w:left="227"/>
      </w:pPr>
      <w:r>
        <w:rPr>
          <w:rFonts w:ascii="Times New Roman" w:hAnsi="Times New Roman"/>
          <w:color w:val="555555"/>
          <w:sz w:val="18"/>
        </w:rPr>
        <w:t>прямого смысла объяснение сделай, покажи Твою силу</w:t>
      </w:r>
    </w:p>
    <w:p>
      <w:pPr>
        <w:keepNext/>
        <w:spacing w:after="0"/>
        <w:ind w:left="227"/>
      </w:pPr>
      <w:r>
        <w:rPr>
          <w:rFonts w:ascii="Times New Roman" w:hAnsi="Times New Roman"/>
          <w:i/>
          <w:sz w:val="20"/>
        </w:rPr>
        <w:t>мукхйа̄ртхе ла̄га̄’ла прабху сӯтра-сакала</w:t>
      </w:r>
    </w:p>
    <w:p>
      <w:pPr>
        <w:keepNext/>
        <w:spacing w:after="40"/>
        <w:ind w:left="227"/>
      </w:pPr>
      <w:r>
        <w:rPr>
          <w:rFonts w:ascii="Times New Roman" w:hAnsi="Times New Roman"/>
          <w:color w:val="555555"/>
          <w:sz w:val="18"/>
        </w:rPr>
        <w:t>в прямом значении начал Господь афоризмы все</w:t>
      </w:r>
    </w:p>
    <w:p>
      <w:pPr>
        <w:spacing w:before="60"/>
        <w:jc w:val="both"/>
      </w:pPr>
      <w:r>
        <w:rPr>
          <w:b/>
        </w:rPr>
        <w:t xml:space="preserve">137 </w:t>
      </w:r>
      <w:r>
        <w:rPr>
          <w:rFonts w:ascii="Times New Roman" w:hAnsi="Times New Roman"/>
        </w:rPr>
        <w:t>Прошу, яви Своё могущество и дай прямое толкование “Веданта-сутры”». Затем Шри Чайтанья начал объяснять прямой смысл всех афоризмов Веданты:</w:t>
      </w:r>
    </w:p>
    <w:p>
      <w:pPr>
        <w:keepNext/>
        <w:spacing w:before="160"/>
        <w:jc w:val="center"/>
      </w:pPr>
      <w:r>
        <w:rPr>
          <w:rFonts w:ascii="Times New Roman" w:hAnsi="Times New Roman"/>
          <w:i/>
          <w:sz w:val="21"/>
        </w:rPr>
        <w:t>Толкование Господа: (1) Бхагаван Кришна — это «самбандха» —</w:t>
      </w:r>
    </w:p>
    <w:p>
      <w:pPr>
        <w:keepNext/>
        <w:jc w:val="center"/>
      </w:pPr>
      <w:r>
        <w:rPr>
          <w:rFonts w:ascii="Nirmala UI" w:hAnsi="Nirmala UI" w:cs="Nirmala UI"/>
          <w:sz w:val="24"/>
          <w:szCs w:val="24"/>
        </w:rPr>
        <w:t>বৃহদ্বস্তু ‘ব্রহ্ম’ কহি — ‘শ্রীভগবান্’ ৷</w:t>
        <w:br/>
      </w:r>
      <w:r>
        <w:rPr>
          <w:rFonts w:ascii="Nirmala UI" w:hAnsi="Nirmala UI" w:cs="Nirmala UI"/>
          <w:sz w:val="24"/>
          <w:szCs w:val="24"/>
        </w:rPr>
        <w:t>ষড়্বিধৈশ্বর্য্যপূর্ণ, পরতত্ত্বধাম ॥ ১৩৮ ॥</w:t>
      </w:r>
    </w:p>
    <w:p>
      <w:pPr>
        <w:keepNext/>
        <w:spacing w:after="0"/>
        <w:ind w:left="227"/>
      </w:pPr>
      <w:r>
        <w:rPr>
          <w:rFonts w:ascii="Times New Roman" w:hAnsi="Times New Roman"/>
          <w:i/>
          <w:sz w:val="20"/>
        </w:rPr>
        <w:t>бр̣хад-васту ‘брахма’ кахи — ‘ш́рӣ-бхагава̄н’</w:t>
      </w:r>
    </w:p>
    <w:p>
      <w:pPr>
        <w:keepNext/>
        <w:spacing w:after="40"/>
        <w:ind w:left="227"/>
      </w:pPr>
      <w:r>
        <w:rPr>
          <w:rFonts w:ascii="Times New Roman" w:hAnsi="Times New Roman"/>
          <w:color w:val="555555"/>
          <w:sz w:val="18"/>
        </w:rPr>
        <w:t>величайшая сущность ‘Брахман’ называем — Всевышнего</w:t>
      </w:r>
    </w:p>
    <w:p>
      <w:pPr>
        <w:keepNext/>
        <w:spacing w:after="0"/>
        <w:ind w:left="227"/>
      </w:pPr>
      <w:r>
        <w:rPr>
          <w:rFonts w:ascii="Times New Roman" w:hAnsi="Times New Roman"/>
          <w:i/>
          <w:sz w:val="20"/>
        </w:rPr>
        <w:t>ш̣ад̣-видхаиш́варйа-пӯрн̣а, пара-таттва-дха̄ма</w:t>
      </w:r>
    </w:p>
    <w:p>
      <w:pPr>
        <w:keepNext/>
        <w:spacing w:after="40"/>
        <w:ind w:left="227"/>
      </w:pPr>
      <w:r>
        <w:rPr>
          <w:rFonts w:ascii="Times New Roman" w:hAnsi="Times New Roman"/>
          <w:color w:val="555555"/>
          <w:sz w:val="18"/>
        </w:rPr>
        <w:t>шести видов совершенств полон, Абсолютной Истины вместилище</w:t>
      </w:r>
    </w:p>
    <w:p>
      <w:pPr>
        <w:spacing w:before="60"/>
        <w:jc w:val="both"/>
      </w:pPr>
      <w:r>
        <w:rPr>
          <w:b/>
        </w:rPr>
        <w:t xml:space="preserve">138 </w:t>
      </w:r>
      <w:r>
        <w:rPr>
          <w:rFonts w:ascii="Times New Roman" w:hAnsi="Times New Roman"/>
        </w:rPr>
        <w:t>«Брахман, величайшая реальность, — это Сам Шри Бхагаван. Он исполнен шести видов совершенств, Он — обитель Абсолютной Истины.</w:t>
      </w:r>
    </w:p>
    <w:p>
      <w:pPr>
        <w:keepNext/>
        <w:spacing w:before="160"/>
        <w:jc w:val="center"/>
      </w:pPr>
      <w:r>
        <w:rPr>
          <w:rFonts w:ascii="Nirmala UI" w:hAnsi="Nirmala UI" w:cs="Nirmala UI"/>
          <w:sz w:val="24"/>
          <w:szCs w:val="24"/>
        </w:rPr>
        <w:t>স্বরূপ-ঐশ্বর্য্যে তাঁর নাহি মায়াগন্ধ ৷</w:t>
        <w:br/>
      </w:r>
      <w:r>
        <w:rPr>
          <w:rFonts w:ascii="Nirmala UI" w:hAnsi="Nirmala UI" w:cs="Nirmala UI"/>
          <w:sz w:val="24"/>
          <w:szCs w:val="24"/>
        </w:rPr>
        <w:t>সকল বেদের হয় ভগবান্ সে ‘সম্বন্ধ’ ॥ ১৩৯ ॥</w:t>
      </w:r>
    </w:p>
    <w:p>
      <w:pPr>
        <w:keepNext/>
        <w:spacing w:after="0"/>
        <w:ind w:left="227"/>
      </w:pPr>
      <w:r>
        <w:rPr>
          <w:rFonts w:ascii="Times New Roman" w:hAnsi="Times New Roman"/>
          <w:i/>
          <w:sz w:val="20"/>
        </w:rPr>
        <w:t>сварӯпа-аиш́варйе та̄̐ра на̄хи ма̄йа̄-гандха</w:t>
      </w:r>
    </w:p>
    <w:p>
      <w:pPr>
        <w:keepNext/>
        <w:spacing w:after="40"/>
        <w:ind w:left="227"/>
      </w:pPr>
      <w:r>
        <w:rPr>
          <w:rFonts w:ascii="Times New Roman" w:hAnsi="Times New Roman"/>
          <w:color w:val="555555"/>
          <w:sz w:val="18"/>
        </w:rPr>
        <w:t>в сущности-достояниях  Его  нет  Майи  примеси</w:t>
      </w:r>
    </w:p>
    <w:p>
      <w:pPr>
        <w:keepNext/>
        <w:spacing w:after="0"/>
        <w:ind w:left="227"/>
      </w:pPr>
      <w:r>
        <w:rPr>
          <w:rFonts w:ascii="Times New Roman" w:hAnsi="Times New Roman"/>
          <w:i/>
          <w:sz w:val="20"/>
        </w:rPr>
        <w:t>сакала ведера хайа бхагава̄н се ‘самбандха’</w:t>
      </w:r>
    </w:p>
    <w:p>
      <w:pPr>
        <w:keepNext/>
        <w:spacing w:after="40"/>
        <w:ind w:left="227"/>
      </w:pPr>
      <w:r>
        <w:rPr>
          <w:rFonts w:ascii="Times New Roman" w:hAnsi="Times New Roman"/>
          <w:color w:val="555555"/>
          <w:sz w:val="18"/>
        </w:rPr>
        <w:t>всех  Вед  есть  Бхагаван  та  ‘связь’</w:t>
      </w:r>
    </w:p>
    <w:p>
      <w:pPr>
        <w:spacing w:before="60"/>
        <w:jc w:val="both"/>
      </w:pPr>
      <w:r>
        <w:rPr>
          <w:b/>
        </w:rPr>
        <w:t xml:space="preserve">139 </w:t>
      </w:r>
      <w:r>
        <w:rPr>
          <w:rFonts w:ascii="Times New Roman" w:hAnsi="Times New Roman"/>
        </w:rPr>
        <w:t>В Своём предвечном облике Всевышний Господь полон всех духовных совершенств и не имеет ни малейшего соприкосновения с Майей. Все Веды называют Бхагавана самбандхой — Тем, с Кем каждый вечно и безраздельно связан.</w:t>
      </w:r>
    </w:p>
    <w:p>
      <w:pPr>
        <w:keepNext/>
        <w:spacing w:before="160"/>
        <w:jc w:val="center"/>
      </w:pPr>
      <w:r>
        <w:rPr>
          <w:rFonts w:ascii="Nirmala UI" w:hAnsi="Nirmala UI" w:cs="Nirmala UI"/>
          <w:sz w:val="24"/>
          <w:szCs w:val="24"/>
        </w:rPr>
        <w:t>তাঁরে ‘নির্ব্বিশেষ’ কহি, চিচ্ছক্তি না মানি’ ৷</w:t>
        <w:br/>
      </w:r>
      <w:r>
        <w:rPr>
          <w:rFonts w:ascii="Nirmala UI" w:hAnsi="Nirmala UI" w:cs="Nirmala UI"/>
          <w:sz w:val="24"/>
          <w:szCs w:val="24"/>
        </w:rPr>
        <w:t>অর্দ্ধ স্বরূপ না মানিলে পূর্ণতা হয় হানি ॥ ১৪০ ॥</w:t>
      </w:r>
    </w:p>
    <w:p>
      <w:pPr>
        <w:keepNext/>
        <w:spacing w:after="0"/>
        <w:ind w:left="227"/>
      </w:pPr>
      <w:r>
        <w:rPr>
          <w:rFonts w:ascii="Times New Roman" w:hAnsi="Times New Roman"/>
          <w:i/>
          <w:sz w:val="20"/>
        </w:rPr>
        <w:t>та̄̐ре ‘нирвиш́еш̣а’ кахи, чич-чхакти на̄ ма̄ни’</w:t>
      </w:r>
    </w:p>
    <w:p>
      <w:pPr>
        <w:keepNext/>
        <w:spacing w:after="40"/>
        <w:ind w:left="227"/>
      </w:pPr>
      <w:r>
        <w:rPr>
          <w:rFonts w:ascii="Times New Roman" w:hAnsi="Times New Roman"/>
          <w:color w:val="555555"/>
          <w:sz w:val="18"/>
        </w:rPr>
        <w:t>о Нём ‘безличный’ говорим, духовную энергию не признавая</w:t>
      </w:r>
    </w:p>
    <w:p>
      <w:pPr>
        <w:keepNext/>
        <w:spacing w:after="0"/>
        <w:ind w:left="227"/>
      </w:pPr>
      <w:r>
        <w:rPr>
          <w:rFonts w:ascii="Times New Roman" w:hAnsi="Times New Roman"/>
          <w:i/>
          <w:sz w:val="20"/>
        </w:rPr>
        <w:t>ардха сварӯпа на̄ ма̄ниле пӯрн̣ата̄ хайа ха̄ни</w:t>
      </w:r>
    </w:p>
    <w:p>
      <w:pPr>
        <w:keepNext/>
        <w:spacing w:after="40"/>
        <w:ind w:left="227"/>
      </w:pPr>
      <w:r>
        <w:rPr>
          <w:rFonts w:ascii="Times New Roman" w:hAnsi="Times New Roman"/>
          <w:color w:val="555555"/>
          <w:sz w:val="18"/>
        </w:rPr>
        <w:t>половину сущности не приняли,  полнота становится ущербна</w:t>
      </w:r>
    </w:p>
    <w:p>
      <w:pPr>
        <w:spacing w:before="60"/>
        <w:jc w:val="both"/>
      </w:pPr>
      <w:r>
        <w:rPr>
          <w:b/>
        </w:rPr>
        <w:t xml:space="preserve">140 </w:t>
      </w:r>
      <w:r>
        <w:rPr>
          <w:rFonts w:ascii="Times New Roman" w:hAnsi="Times New Roman"/>
        </w:rPr>
        <w:t>Когда Бога называют безличным, тем самым отрицаются все Его духовные энергии. А кто не признаёт половины Его сущности, тот умаляет Его полноту.</w:t>
      </w:r>
    </w:p>
    <w:p>
      <w:pPr>
        <w:jc w:val="both"/>
      </w:pPr>
      <w:r>
        <w:rPr>
          <w:b/>
          <w:i/>
          <w:sz w:val="20"/>
        </w:rPr>
        <w:t xml:space="preserve">Амрита-праваха-бхашья. </w:t>
      </w:r>
      <w:r>
        <w:rPr>
          <w:rFonts w:ascii="Times New Roman" w:hAnsi="Times New Roman"/>
          <w:sz w:val="20"/>
        </w:rPr>
        <w:t>В “Брихад-араньяке” (5.1), в изречении «То — полное…» и прочем, Высшая Истина, полная шести достояний, названа «брихад-васту» — великой Реальностью. В Пуранах эти признаки описаны словом «Бхагаван»; поэтому везде, где в Ведах сказано «Брахман», слово достигает своей цели, лишь когда на его место ставят «Шри Бхагаван». Значит, во всех Ведах единственная самбандха — Бхагаван. Бхагаван вбирает в Себя и свойство безличности, но вечно наделён признаками. Назвать Его «безличным» — значит отвергнуть Его чит-шакти. Брахман наделён чит-шакти, то есть наделён признаками; поэтому, если не признать половины Его сварупы, пострадает Его полнота.</w:t>
      </w:r>
    </w:p>
    <w:p>
      <w:pPr>
        <w:jc w:val="both"/>
      </w:pPr>
      <w:r>
        <w:rPr>
          <w:b/>
          <w:i/>
          <w:sz w:val="20"/>
        </w:rPr>
        <w:t xml:space="preserve">Анубхашья. </w:t>
      </w:r>
      <w:r>
        <w:rPr>
          <w:rFonts w:ascii="Times New Roman" w:hAnsi="Times New Roman"/>
          <w:sz w:val="20"/>
        </w:rPr>
        <w:t>Шри Рамануджапада пишет в “Ведартха-санграхе”: “Если спросят: «Откуда известно, что и сама природа [Брахмана] определяется знанием как свойством, а не так, что Брахман — одно лишь знание?» — [ответ:] это постигается из шрути о том, что Он — знающий, таких как «Тот, кто всеведущ, всемудр»; из сотен шрути, таких как «Его высшая энергия, как слышим, многообразна», «Чем же, дорогая, познать познающего?»; а также потому, что знание — лишь свойство, а одно лишь свойство, без носителя, нельзя признать самостоятельной сущностью. Поэтому слова «истина», «знание» и прочие утверждают Брахмана, наделённого знанием и прочим, — тем, что составляет их собственный смысл. А если в «тат твам» оба слова оставляют свой собственный смысл, чтобы указать на природу сущности, лишённой признаков, — это отказ от прямого значения. [Скажут:] «Поскольку установлено, что смысл [изречения] — единство, изъяна лакшаны нет, как в словах „Это — тот самый Девадатта“».</w:t>
      </w:r>
      <w:r>
        <w:rPr>
          <w:rFonts w:ascii="Times New Roman" w:hAnsi="Times New Roman"/>
          <w:sz w:val="20"/>
          <w:vertAlign w:val="superscript"/>
        </w:rPr>
        <w:t>27</w:t>
      </w:r>
      <w:r>
        <w:rPr>
          <w:rFonts w:ascii="Times New Roman" w:hAnsi="Times New Roman"/>
          <w:sz w:val="20"/>
        </w:rPr>
        <w:t xml:space="preserve"> *** Кроме того, слово обретает силу свидетельства, потому что по самой своей природе — как слова и предложения — сообщает о различии значений и об их особых связях; поэтому оно не способно сообщить о сущности, лишённой признаков, и для такой сущности слово не служит свидетельством. Слова же вроде «лишённый признаков» сообщают [смысл] иначе: о сущности, которую знают как наделённую каким-то признаком, они отрицают признак, известный по другой вещи”.</w:t>
      </w:r>
    </w:p>
    <w:p>
      <w:pPr>
        <w:keepNext/>
        <w:spacing w:before="160"/>
        <w:jc w:val="center"/>
      </w:pPr>
      <w:r>
        <w:rPr>
          <w:rFonts w:ascii="Times New Roman" w:hAnsi="Times New Roman"/>
          <w:i/>
          <w:sz w:val="21"/>
        </w:rPr>
        <w:t>(2) Средство, или «абхидхея», — садхана-бхакти, начиная со слушания —</w:t>
      </w:r>
    </w:p>
    <w:p>
      <w:pPr>
        <w:keepNext/>
        <w:jc w:val="center"/>
      </w:pPr>
      <w:r>
        <w:rPr>
          <w:rFonts w:ascii="Nirmala UI" w:hAnsi="Nirmala UI" w:cs="Nirmala UI"/>
          <w:sz w:val="24"/>
          <w:szCs w:val="24"/>
        </w:rPr>
        <w:t>ভগবান্-প্রাপ্তিহেতু যে করি উপায় ৷</w:t>
        <w:br/>
      </w:r>
      <w:r>
        <w:rPr>
          <w:rFonts w:ascii="Nirmala UI" w:hAnsi="Nirmala UI" w:cs="Nirmala UI"/>
          <w:sz w:val="24"/>
          <w:szCs w:val="24"/>
        </w:rPr>
        <w:t>শ্রবণাদি ভক্তি — কৃষ্ণপ্রাপ্ত্যের সহায় ॥ ১৪১ ॥</w:t>
      </w:r>
    </w:p>
    <w:p>
      <w:pPr>
        <w:keepNext/>
        <w:spacing w:after="0"/>
        <w:ind w:left="227"/>
      </w:pPr>
      <w:r>
        <w:rPr>
          <w:rFonts w:ascii="Times New Roman" w:hAnsi="Times New Roman"/>
          <w:i/>
          <w:sz w:val="20"/>
        </w:rPr>
        <w:t>бхагава̄н-пра̄пти-хету йе кари упа̄йа</w:t>
      </w:r>
    </w:p>
    <w:p>
      <w:pPr>
        <w:keepNext/>
        <w:spacing w:after="40"/>
        <w:ind w:left="227"/>
      </w:pPr>
      <w:r>
        <w:rPr>
          <w:rFonts w:ascii="Times New Roman" w:hAnsi="Times New Roman"/>
          <w:color w:val="555555"/>
          <w:sz w:val="18"/>
        </w:rPr>
        <w:t>Всевышний обретения-способ кот. делаю средство</w:t>
      </w:r>
    </w:p>
    <w:p>
      <w:pPr>
        <w:keepNext/>
        <w:spacing w:after="0"/>
        <w:ind w:left="227"/>
      </w:pPr>
      <w:r>
        <w:rPr>
          <w:rFonts w:ascii="Times New Roman" w:hAnsi="Times New Roman"/>
          <w:i/>
          <w:sz w:val="20"/>
        </w:rPr>
        <w:t>ш́раван̣а̄ди бхакти — кр̣ш̣н̣а-пра̄птйера саха̄йа</w:t>
      </w:r>
    </w:p>
    <w:p>
      <w:pPr>
        <w:keepNext/>
        <w:spacing w:after="40"/>
        <w:ind w:left="227"/>
      </w:pPr>
      <w:r>
        <w:rPr>
          <w:rFonts w:ascii="Times New Roman" w:hAnsi="Times New Roman"/>
          <w:color w:val="555555"/>
          <w:sz w:val="18"/>
        </w:rPr>
        <w:t>слушание и другую преданность — Кришны достижения метод</w:t>
      </w:r>
    </w:p>
    <w:p>
      <w:pPr>
        <w:spacing w:before="60"/>
        <w:jc w:val="both"/>
      </w:pPr>
      <w:r>
        <w:rPr>
          <w:b/>
        </w:rPr>
        <w:t xml:space="preserve">141 </w:t>
      </w:r>
      <w:r>
        <w:rPr>
          <w:rFonts w:ascii="Times New Roman" w:hAnsi="Times New Roman"/>
        </w:rPr>
        <w:t>Какой же путь может привести любого человека к Господу Кришне? Этот путь известен как бхакти и начинается со слушания и прославления Бога.</w:t>
      </w:r>
    </w:p>
    <w:p>
      <w:pPr>
        <w:keepNext/>
        <w:spacing w:before="160"/>
        <w:jc w:val="center"/>
      </w:pPr>
      <w:r>
        <w:rPr>
          <w:rFonts w:ascii="Nirmala UI" w:hAnsi="Nirmala UI" w:cs="Nirmala UI"/>
          <w:sz w:val="24"/>
          <w:szCs w:val="24"/>
        </w:rPr>
        <w:t>সেই সর্ব্ববেদের ‘অভিধেয়’ নাম ৷</w:t>
        <w:br/>
      </w:r>
      <w:r>
        <w:rPr>
          <w:rFonts w:ascii="Nirmala UI" w:hAnsi="Nirmala UI" w:cs="Nirmala UI"/>
          <w:sz w:val="24"/>
          <w:szCs w:val="24"/>
        </w:rPr>
        <w:t>সাধনভক্তি হৈতে হয় প্রেমের উদ্গম ॥ ১৪২ ॥</w:t>
      </w:r>
    </w:p>
    <w:p>
      <w:pPr>
        <w:keepNext/>
        <w:spacing w:after="0"/>
        <w:ind w:left="227"/>
      </w:pPr>
      <w:r>
        <w:rPr>
          <w:rFonts w:ascii="Times New Roman" w:hAnsi="Times New Roman"/>
          <w:i/>
          <w:sz w:val="20"/>
        </w:rPr>
        <w:t>сеи сарва-ведера ‘абхидхейа’ на̄ма</w:t>
      </w:r>
    </w:p>
    <w:p>
      <w:pPr>
        <w:keepNext/>
        <w:spacing w:after="40"/>
        <w:ind w:left="227"/>
      </w:pPr>
      <w:r>
        <w:rPr>
          <w:rFonts w:ascii="Times New Roman" w:hAnsi="Times New Roman"/>
          <w:color w:val="555555"/>
          <w:sz w:val="18"/>
        </w:rPr>
        <w:t>это все Веды  ‘духовной практикой’ называют</w:t>
      </w:r>
    </w:p>
    <w:p>
      <w:pPr>
        <w:keepNext/>
        <w:spacing w:after="0"/>
        <w:ind w:left="227"/>
      </w:pPr>
      <w:r>
        <w:rPr>
          <w:rFonts w:ascii="Times New Roman" w:hAnsi="Times New Roman"/>
          <w:i/>
          <w:sz w:val="20"/>
        </w:rPr>
        <w:t>са̄дхана-бхакти хаите хайа премера удгама</w:t>
      </w:r>
    </w:p>
    <w:p>
      <w:pPr>
        <w:keepNext/>
        <w:spacing w:after="40"/>
        <w:ind w:left="227"/>
      </w:pPr>
      <w:r>
        <w:rPr>
          <w:rFonts w:ascii="Times New Roman" w:hAnsi="Times New Roman"/>
          <w:color w:val="555555"/>
          <w:sz w:val="18"/>
        </w:rPr>
        <w:t>практике преданности благодаря есть любви пробуждение</w:t>
      </w:r>
    </w:p>
    <w:p>
      <w:pPr>
        <w:spacing w:before="60"/>
        <w:jc w:val="both"/>
      </w:pPr>
      <w:r>
        <w:rPr>
          <w:b/>
        </w:rPr>
        <w:t xml:space="preserve">142 </w:t>
      </w:r>
      <w:r>
        <w:rPr>
          <w:rFonts w:ascii="Times New Roman" w:hAnsi="Times New Roman"/>
        </w:rPr>
        <w:t>Во всех Ведах этот путь называется абхидхеей — средством достижения цели. Практика преданности (садхана-бхакти) пробуждает в сердце любовь к Кришне.</w:t>
      </w:r>
    </w:p>
    <w:p>
      <w:pPr>
        <w:jc w:val="both"/>
      </w:pPr>
      <w:r>
        <w:rPr>
          <w:b/>
          <w:i/>
          <w:sz w:val="20"/>
        </w:rPr>
        <w:t xml:space="preserve">Амрита-праваха-бхашья. </w:t>
      </w:r>
      <w:r>
        <w:rPr>
          <w:rFonts w:ascii="Times New Roman" w:hAnsi="Times New Roman"/>
          <w:sz w:val="20"/>
        </w:rPr>
        <w:t>Чтобы обрести прибежище у стоп этой Бхагават-таттвы, все Веды определили садхана-бхакти как «абхидхею». Именно из садхана-бхакти девяти видов, начиная со слушания, пробуждается любовь к Кришне.</w:t>
      </w:r>
    </w:p>
    <w:p>
      <w:pPr>
        <w:keepNext/>
        <w:spacing w:before="160"/>
        <w:jc w:val="center"/>
      </w:pPr>
      <w:r>
        <w:rPr>
          <w:rFonts w:ascii="Times New Roman" w:hAnsi="Times New Roman"/>
          <w:i/>
          <w:sz w:val="21"/>
        </w:rPr>
        <w:t>(3) Цель, которой надо достичь, — «прайоджана», или пятая цель жизни, — это любовь к Кришне —</w:t>
      </w:r>
    </w:p>
    <w:p>
      <w:pPr>
        <w:keepNext/>
        <w:jc w:val="center"/>
      </w:pPr>
      <w:r>
        <w:rPr>
          <w:rFonts w:ascii="Nirmala UI" w:hAnsi="Nirmala UI" w:cs="Nirmala UI"/>
          <w:sz w:val="24"/>
          <w:szCs w:val="24"/>
        </w:rPr>
        <w:t>কৃষ্ণের চরণে হয় যদি অনুরাগ ৷</w:t>
        <w:br/>
      </w:r>
      <w:r>
        <w:rPr>
          <w:rFonts w:ascii="Nirmala UI" w:hAnsi="Nirmala UI" w:cs="Nirmala UI"/>
          <w:sz w:val="24"/>
          <w:szCs w:val="24"/>
        </w:rPr>
        <w:t>কৃষ্ণ বিনু অন্যত্র তার নাহি রহে রাগ ॥ ১৪৩ ॥</w:t>
      </w:r>
    </w:p>
    <w:p>
      <w:pPr>
        <w:keepNext/>
        <w:spacing w:after="0"/>
        <w:ind w:left="227"/>
      </w:pPr>
      <w:r>
        <w:rPr>
          <w:rFonts w:ascii="Times New Roman" w:hAnsi="Times New Roman"/>
          <w:i/>
          <w:sz w:val="20"/>
        </w:rPr>
        <w:t>кр̣ш̣н̣ера чаран̣е хайа йади анура̄га</w:t>
      </w:r>
    </w:p>
    <w:p>
      <w:pPr>
        <w:keepNext/>
        <w:spacing w:after="40"/>
        <w:ind w:left="227"/>
      </w:pPr>
      <w:r>
        <w:rPr>
          <w:rFonts w:ascii="Times New Roman" w:hAnsi="Times New Roman"/>
          <w:color w:val="555555"/>
          <w:sz w:val="18"/>
        </w:rPr>
        <w:t>Кришны  стопам  есть если привязанность</w:t>
      </w:r>
    </w:p>
    <w:p>
      <w:pPr>
        <w:keepNext/>
        <w:spacing w:after="0"/>
        <w:ind w:left="227"/>
      </w:pPr>
      <w:r>
        <w:rPr>
          <w:rFonts w:ascii="Times New Roman" w:hAnsi="Times New Roman"/>
          <w:i/>
          <w:sz w:val="20"/>
        </w:rPr>
        <w:t>кр̣ш̣н̣а вину анйатра та̄ра на̄хи рахе ра̄га</w:t>
      </w:r>
    </w:p>
    <w:p>
      <w:pPr>
        <w:keepNext/>
        <w:spacing w:after="40"/>
        <w:ind w:left="227"/>
      </w:pPr>
      <w:r>
        <w:rPr>
          <w:rFonts w:ascii="Times New Roman" w:hAnsi="Times New Roman"/>
          <w:color w:val="555555"/>
          <w:sz w:val="18"/>
        </w:rPr>
        <w:t>Кришна без другого  того не  остаётся привязанности</w:t>
      </w:r>
    </w:p>
    <w:p>
      <w:pPr>
        <w:spacing w:before="60"/>
        <w:jc w:val="both"/>
      </w:pPr>
      <w:r>
        <w:rPr>
          <w:b/>
        </w:rPr>
        <w:t xml:space="preserve">143 </w:t>
      </w:r>
      <w:r>
        <w:rPr>
          <w:rFonts w:ascii="Times New Roman" w:hAnsi="Times New Roman"/>
        </w:rPr>
        <w:t>Как только в сердце человека начинает пробуждаться любовь к Кришне и привязанность к Его стопам, его привязанность ко всем другим вещам постепенно сойдёт на нет.</w:t>
      </w:r>
    </w:p>
    <w:p>
      <w:pPr>
        <w:keepNext/>
        <w:spacing w:before="160"/>
        <w:jc w:val="center"/>
      </w:pPr>
      <w:r>
        <w:rPr>
          <w:rFonts w:ascii="Nirmala UI" w:hAnsi="Nirmala UI" w:cs="Nirmala UI"/>
          <w:sz w:val="24"/>
          <w:szCs w:val="24"/>
        </w:rPr>
        <w:t>পঞ্চম পুরুষার্থ সেই প্রেম-মহাধন ৷</w:t>
        <w:br/>
      </w:r>
      <w:r>
        <w:rPr>
          <w:rFonts w:ascii="Nirmala UI" w:hAnsi="Nirmala UI" w:cs="Nirmala UI"/>
          <w:sz w:val="24"/>
          <w:szCs w:val="24"/>
        </w:rPr>
        <w:t>কৃষ্ণের মাধুর্য্য-রস করায় আস্বাদন ॥ ১৪৪ ॥</w:t>
      </w:r>
    </w:p>
    <w:p>
      <w:pPr>
        <w:keepNext/>
        <w:spacing w:after="0"/>
        <w:ind w:left="227"/>
      </w:pPr>
      <w:r>
        <w:rPr>
          <w:rFonts w:ascii="Times New Roman" w:hAnsi="Times New Roman"/>
          <w:i/>
          <w:sz w:val="20"/>
        </w:rPr>
        <w:t>пан̃чама пуруш̣а̄ртха сеи према-маха̄дхана</w:t>
      </w:r>
    </w:p>
    <w:p>
      <w:pPr>
        <w:keepNext/>
        <w:spacing w:after="40"/>
        <w:ind w:left="227"/>
      </w:pPr>
      <w:r>
        <w:rPr>
          <w:rFonts w:ascii="Times New Roman" w:hAnsi="Times New Roman"/>
          <w:color w:val="555555"/>
          <w:sz w:val="18"/>
        </w:rPr>
        <w:t>пятая  человека цель  та любовь  великое богатство</w:t>
      </w:r>
    </w:p>
    <w:p>
      <w:pPr>
        <w:keepNext/>
        <w:spacing w:after="0"/>
        <w:ind w:left="227"/>
      </w:pPr>
      <w:r>
        <w:rPr>
          <w:rFonts w:ascii="Times New Roman" w:hAnsi="Times New Roman"/>
          <w:i/>
          <w:sz w:val="20"/>
        </w:rPr>
        <w:t>кр̣ш̣н̣ера ма̄дхурйа-раса кара̄йа а̄сва̄дана</w:t>
      </w:r>
    </w:p>
    <w:p>
      <w:pPr>
        <w:keepNext/>
        <w:spacing w:after="40"/>
        <w:ind w:left="227"/>
      </w:pPr>
      <w:r>
        <w:rPr>
          <w:rFonts w:ascii="Times New Roman" w:hAnsi="Times New Roman"/>
          <w:color w:val="555555"/>
          <w:sz w:val="18"/>
        </w:rPr>
        <w:t>Кришны  сладости  расу  даёт  вкусить</w:t>
      </w:r>
    </w:p>
    <w:p>
      <w:pPr>
        <w:spacing w:before="60"/>
        <w:jc w:val="both"/>
      </w:pPr>
      <w:r>
        <w:rPr>
          <w:b/>
        </w:rPr>
        <w:t xml:space="preserve">144 </w:t>
      </w:r>
      <w:r>
        <w:rPr>
          <w:rFonts w:ascii="Times New Roman" w:hAnsi="Times New Roman"/>
        </w:rPr>
        <w:t>Эта любовь к Кришне — высочайшее богатство и пятая цель жизни человека. Она даёт вкусить нектар сладости Кришны.</w:t>
      </w:r>
    </w:p>
    <w:p>
      <w:pPr>
        <w:keepNext/>
        <w:spacing w:before="160"/>
        <w:jc w:val="center"/>
      </w:pPr>
      <w:r>
        <w:rPr>
          <w:rFonts w:ascii="Nirmala UI" w:hAnsi="Nirmala UI" w:cs="Nirmala UI"/>
          <w:sz w:val="24"/>
          <w:szCs w:val="24"/>
        </w:rPr>
        <w:t>প্রেমা হৈতে কৃষ্ণ হয় নিজভক্তবশ ৷</w:t>
        <w:br/>
      </w:r>
      <w:r>
        <w:rPr>
          <w:rFonts w:ascii="Nirmala UI" w:hAnsi="Nirmala UI" w:cs="Nirmala UI"/>
          <w:sz w:val="24"/>
          <w:szCs w:val="24"/>
        </w:rPr>
        <w:t>প্রেমা হৈতে পায় কৃষ্ণের সেবা-সুখরস ॥ ১৪৫ ॥</w:t>
      </w:r>
    </w:p>
    <w:p>
      <w:pPr>
        <w:keepNext/>
        <w:spacing w:after="0"/>
        <w:ind w:left="227"/>
      </w:pPr>
      <w:r>
        <w:rPr>
          <w:rFonts w:ascii="Times New Roman" w:hAnsi="Times New Roman"/>
          <w:i/>
          <w:sz w:val="20"/>
        </w:rPr>
        <w:t>према̄ хаите кр̣ш̣н̣а хайа ниджа бхакта-ваш́а</w:t>
      </w:r>
    </w:p>
    <w:p>
      <w:pPr>
        <w:keepNext/>
        <w:spacing w:after="40"/>
        <w:ind w:left="227"/>
      </w:pPr>
      <w:r>
        <w:rPr>
          <w:rFonts w:ascii="Times New Roman" w:hAnsi="Times New Roman"/>
          <w:color w:val="555555"/>
          <w:sz w:val="18"/>
        </w:rPr>
        <w:t>любви  от Кришна  есть Своему преданному подчинённым</w:t>
      </w:r>
    </w:p>
    <w:p>
      <w:pPr>
        <w:keepNext/>
        <w:spacing w:after="0"/>
        <w:ind w:left="227"/>
      </w:pPr>
      <w:r>
        <w:rPr>
          <w:rFonts w:ascii="Times New Roman" w:hAnsi="Times New Roman"/>
          <w:i/>
          <w:sz w:val="20"/>
        </w:rPr>
        <w:t>према̄ хаите па̄йа кр̣ш̣н̣ера сева̄-сукха-раса</w:t>
      </w:r>
    </w:p>
    <w:p>
      <w:pPr>
        <w:keepNext/>
        <w:spacing w:after="40"/>
        <w:ind w:left="227"/>
      </w:pPr>
      <w:r>
        <w:rPr>
          <w:rFonts w:ascii="Times New Roman" w:hAnsi="Times New Roman"/>
          <w:color w:val="555555"/>
          <w:sz w:val="18"/>
        </w:rPr>
        <w:t>любви  от  получает  Кришны  служения счастья вкус</w:t>
      </w:r>
    </w:p>
    <w:p>
      <w:pPr>
        <w:spacing w:before="60"/>
        <w:jc w:val="both"/>
      </w:pPr>
      <w:r>
        <w:rPr>
          <w:b/>
        </w:rPr>
        <w:t xml:space="preserve">145 </w:t>
      </w:r>
      <w:r>
        <w:rPr>
          <w:rFonts w:ascii="Times New Roman" w:hAnsi="Times New Roman"/>
        </w:rPr>
        <w:t>Своей любовью преданный Кришны способен Его всецело покорить. Благодаря этой божественной любви он вкушает блаженство служения Ему.</w:t>
      </w:r>
    </w:p>
    <w:p>
      <w:pPr>
        <w:keepNext/>
        <w:spacing w:before="160"/>
        <w:jc w:val="center"/>
      </w:pPr>
      <w:r>
        <w:rPr>
          <w:rFonts w:ascii="Times New Roman" w:hAnsi="Times New Roman"/>
          <w:i/>
          <w:sz w:val="21"/>
        </w:rPr>
        <w:t>“Брахма-сутра” утверждает самбандху, абхидхею и прайоджану —</w:t>
      </w:r>
    </w:p>
    <w:p>
      <w:pPr>
        <w:keepNext/>
        <w:jc w:val="center"/>
      </w:pPr>
      <w:r>
        <w:rPr>
          <w:rFonts w:ascii="Nirmala UI" w:hAnsi="Nirmala UI" w:cs="Nirmala UI"/>
          <w:sz w:val="24"/>
          <w:szCs w:val="24"/>
        </w:rPr>
        <w:t>সম্বন্ধ, অভিধেয়, প্রয়োজন-নাম ৷</w:t>
        <w:br/>
      </w:r>
      <w:r>
        <w:rPr>
          <w:rFonts w:ascii="Nirmala UI" w:hAnsi="Nirmala UI" w:cs="Nirmala UI"/>
          <w:sz w:val="24"/>
          <w:szCs w:val="24"/>
        </w:rPr>
        <w:t>এই তিন অর্থ সর্ব্বসূত্রে পর্য্যবসান ॥ ১৪৬ ॥</w:t>
      </w:r>
    </w:p>
    <w:p>
      <w:pPr>
        <w:keepNext/>
        <w:spacing w:after="0"/>
        <w:ind w:left="227"/>
      </w:pPr>
      <w:r>
        <w:rPr>
          <w:rFonts w:ascii="Times New Roman" w:hAnsi="Times New Roman"/>
          <w:i/>
          <w:sz w:val="20"/>
        </w:rPr>
        <w:t>самбандха, абхидхейа, прайоджана-на̄ма</w:t>
      </w:r>
    </w:p>
    <w:p>
      <w:pPr>
        <w:keepNext/>
        <w:spacing w:after="40"/>
        <w:ind w:left="227"/>
      </w:pPr>
      <w:r>
        <w:rPr>
          <w:rFonts w:ascii="Times New Roman" w:hAnsi="Times New Roman"/>
          <w:color w:val="555555"/>
          <w:sz w:val="18"/>
        </w:rPr>
        <w:t>связь с Богом,  духовный путь,  высшая цель  имя</w:t>
      </w:r>
    </w:p>
    <w:p>
      <w:pPr>
        <w:keepNext/>
        <w:spacing w:after="0"/>
        <w:ind w:left="227"/>
      </w:pPr>
      <w:r>
        <w:rPr>
          <w:rFonts w:ascii="Times New Roman" w:hAnsi="Times New Roman"/>
          <w:i/>
          <w:sz w:val="20"/>
        </w:rPr>
        <w:t>эи тина артха сарва-сӯтре парйаваса̄на</w:t>
      </w:r>
    </w:p>
    <w:p>
      <w:pPr>
        <w:keepNext/>
        <w:spacing w:after="40"/>
        <w:ind w:left="227"/>
      </w:pPr>
      <w:r>
        <w:rPr>
          <w:rFonts w:ascii="Times New Roman" w:hAnsi="Times New Roman"/>
          <w:color w:val="555555"/>
          <w:sz w:val="18"/>
        </w:rPr>
        <w:t>эти три смысла всех афоризмов Веданты кульминация</w:t>
      </w:r>
    </w:p>
    <w:p>
      <w:pPr>
        <w:spacing w:before="60"/>
        <w:jc w:val="both"/>
      </w:pPr>
      <w:r>
        <w:rPr>
          <w:b/>
        </w:rPr>
        <w:t xml:space="preserve">146 </w:t>
      </w:r>
      <w:r>
        <w:rPr>
          <w:rFonts w:ascii="Times New Roman" w:hAnsi="Times New Roman"/>
        </w:rPr>
        <w:t>Самбандха, абхидхея и прайоджана — это связь с Богом, путь к Нему и любовь к Нему. К этим трём смыслам и сводятся все сутры Веданты».</w:t>
      </w:r>
    </w:p>
    <w:p>
      <w:pPr>
        <w:jc w:val="both"/>
      </w:pPr>
      <w:r>
        <w:rPr>
          <w:b/>
          <w:i/>
          <w:sz w:val="20"/>
        </w:rPr>
        <w:t xml:space="preserve">Амрита-праваха-бхашья. </w:t>
      </w:r>
      <w:r>
        <w:rPr>
          <w:rFonts w:ascii="Times New Roman" w:hAnsi="Times New Roman"/>
          <w:sz w:val="20"/>
        </w:rPr>
        <w:t>«Кто я? Что такое эта материальная вселенная? Что такое Бхагаван? И какова наша связь друг с другом?» Когда человек находит истинный ответ на эти четыре вопроса, у него появляется «знание о самбандхе». Каков долг того, кто обрёл знание о самбандхе? Нужно это понять; и следование этому долгу надо знать как «абхидхею» всех шастр. А плод, который обретают, исполнив этот долг, называется «прайоджана». В “Брахма-сутре” преподаны именно эти три смысла.</w:t>
      </w:r>
    </w:p>
    <w:p>
      <w:pPr>
        <w:keepNext/>
        <w:spacing w:before="160"/>
        <w:jc w:val="center"/>
      </w:pPr>
      <w:r>
        <w:rPr>
          <w:rFonts w:ascii="Times New Roman" w:hAnsi="Times New Roman"/>
          <w:i/>
          <w:sz w:val="21"/>
        </w:rPr>
        <w:t>Услышав толкование всех сутр, санньяси возносят хвалу —</w:t>
      </w:r>
    </w:p>
    <w:p>
      <w:pPr>
        <w:keepNext/>
        <w:jc w:val="center"/>
      </w:pPr>
      <w:r>
        <w:rPr>
          <w:rFonts w:ascii="Nirmala UI" w:hAnsi="Nirmala UI" w:cs="Nirmala UI"/>
          <w:sz w:val="24"/>
          <w:szCs w:val="24"/>
        </w:rPr>
        <w:t>এইমত সর্ব্বসূত্রের ব্যাখ্যান শুনিয়া ৷</w:t>
        <w:br/>
      </w:r>
      <w:r>
        <w:rPr>
          <w:rFonts w:ascii="Nirmala UI" w:hAnsi="Nirmala UI" w:cs="Nirmala UI"/>
          <w:sz w:val="24"/>
          <w:szCs w:val="24"/>
        </w:rPr>
        <w:t>সকল সন্ন্যাসী কহে বিনয় করিয়া ॥ ১৪৭ ॥</w:t>
      </w:r>
    </w:p>
    <w:p>
      <w:pPr>
        <w:keepNext/>
        <w:spacing w:after="0"/>
        <w:ind w:left="227"/>
      </w:pPr>
      <w:r>
        <w:rPr>
          <w:rFonts w:ascii="Times New Roman" w:hAnsi="Times New Roman"/>
          <w:i/>
          <w:sz w:val="20"/>
        </w:rPr>
        <w:t>эи-мата сарва-сӯтрера вйа̄кхйа̄на ш́унийа̄</w:t>
      </w:r>
    </w:p>
    <w:p>
      <w:pPr>
        <w:keepNext/>
        <w:spacing w:after="40"/>
        <w:ind w:left="227"/>
      </w:pPr>
      <w:r>
        <w:rPr>
          <w:rFonts w:ascii="Times New Roman" w:hAnsi="Times New Roman"/>
          <w:color w:val="555555"/>
          <w:sz w:val="18"/>
        </w:rPr>
        <w:t>так  всех  афоризмов  объяснение  услышав</w:t>
      </w:r>
    </w:p>
    <w:p>
      <w:pPr>
        <w:keepNext/>
        <w:spacing w:after="0"/>
        <w:ind w:left="227"/>
      </w:pPr>
      <w:r>
        <w:rPr>
          <w:rFonts w:ascii="Times New Roman" w:hAnsi="Times New Roman"/>
          <w:i/>
          <w:sz w:val="20"/>
        </w:rPr>
        <w:t>сакала саннйа̄сӣ кахе винайа карийа̄</w:t>
      </w:r>
    </w:p>
    <w:p>
      <w:pPr>
        <w:keepNext/>
        <w:spacing w:after="40"/>
        <w:ind w:left="227"/>
      </w:pPr>
      <w:r>
        <w:rPr>
          <w:rFonts w:ascii="Times New Roman" w:hAnsi="Times New Roman"/>
          <w:color w:val="555555"/>
          <w:sz w:val="18"/>
        </w:rPr>
        <w:t>все  санньяси  сказали  смирение проявив</w:t>
      </w:r>
    </w:p>
    <w:p>
      <w:pPr>
        <w:spacing w:before="60"/>
        <w:jc w:val="both"/>
      </w:pPr>
      <w:r>
        <w:rPr>
          <w:b/>
        </w:rPr>
        <w:t xml:space="preserve">147 </w:t>
      </w:r>
      <w:r>
        <w:rPr>
          <w:rFonts w:ascii="Times New Roman" w:hAnsi="Times New Roman"/>
        </w:rPr>
        <w:t>Услышав такое объяснение сутр Веданты, все санньяси смиренно обратились к Шри Чайтанье:</w:t>
      </w:r>
    </w:p>
    <w:p>
      <w:pPr>
        <w:keepNext/>
        <w:spacing w:before="160"/>
        <w:jc w:val="center"/>
      </w:pPr>
      <w:r>
        <w:rPr>
          <w:rFonts w:ascii="Nirmala UI" w:hAnsi="Nirmala UI" w:cs="Nirmala UI"/>
          <w:sz w:val="24"/>
          <w:szCs w:val="24"/>
        </w:rPr>
        <w:t>বেদময়-মূর্ত্তি তুমি, — সাক্ষাৎ নারায়ণ ৷</w:t>
        <w:br/>
      </w:r>
      <w:r>
        <w:rPr>
          <w:rFonts w:ascii="Nirmala UI" w:hAnsi="Nirmala UI" w:cs="Nirmala UI"/>
          <w:sz w:val="24"/>
          <w:szCs w:val="24"/>
        </w:rPr>
        <w:t>ক্ষম অপরাধ, — পূর্ব্বে যে কৈলুঁ নিন্দন ॥ ১৪৮ ॥</w:t>
      </w:r>
    </w:p>
    <w:p>
      <w:pPr>
        <w:keepNext/>
        <w:spacing w:after="0"/>
        <w:ind w:left="227"/>
      </w:pPr>
      <w:r>
        <w:rPr>
          <w:rFonts w:ascii="Times New Roman" w:hAnsi="Times New Roman"/>
          <w:i/>
          <w:sz w:val="20"/>
        </w:rPr>
        <w:t>ведамайа-мӯрти туми, — са̄кш̣а̄т на̄ра̄йан̣а</w:t>
      </w:r>
    </w:p>
    <w:p>
      <w:pPr>
        <w:keepNext/>
        <w:spacing w:after="40"/>
        <w:ind w:left="227"/>
      </w:pPr>
      <w:r>
        <w:rPr>
          <w:rFonts w:ascii="Times New Roman" w:hAnsi="Times New Roman"/>
          <w:color w:val="555555"/>
          <w:sz w:val="18"/>
        </w:rPr>
        <w:t>Вед полное проявление Ты  —  Сам  Нарайяна</w:t>
      </w:r>
    </w:p>
    <w:p>
      <w:pPr>
        <w:keepNext/>
        <w:spacing w:after="0"/>
        <w:ind w:left="227"/>
      </w:pPr>
      <w:r>
        <w:rPr>
          <w:rFonts w:ascii="Times New Roman" w:hAnsi="Times New Roman"/>
          <w:i/>
          <w:sz w:val="20"/>
        </w:rPr>
        <w:t>кш̣ама апара̄дха, — пӯрве йе каилу̐ ниндана</w:t>
      </w:r>
    </w:p>
    <w:p>
      <w:pPr>
        <w:keepNext/>
        <w:spacing w:after="40"/>
        <w:ind w:left="227"/>
      </w:pPr>
      <w:r>
        <w:rPr>
          <w:rFonts w:ascii="Times New Roman" w:hAnsi="Times New Roman"/>
          <w:color w:val="555555"/>
          <w:sz w:val="18"/>
        </w:rPr>
        <w:t>прости  оскорбление — в прошлом кот.  делали  хулу</w:t>
      </w:r>
    </w:p>
    <w:p>
      <w:pPr>
        <w:spacing w:before="60"/>
        <w:jc w:val="both"/>
      </w:pPr>
      <w:r>
        <w:rPr>
          <w:b/>
        </w:rPr>
        <w:t xml:space="preserve">148 </w:t>
      </w:r>
      <w:r>
        <w:rPr>
          <w:rFonts w:ascii="Times New Roman" w:hAnsi="Times New Roman"/>
        </w:rPr>
        <w:t>«О Шри Чайтанья! Ты — прямое проявление всего ведического знания. Ты — Сам Нарайяна! Прости нам наши оскорбления, которые мы так бесстыдно совершали в Твой адрес раньше».</w:t>
      </w:r>
    </w:p>
    <w:p>
      <w:pPr>
        <w:keepNext/>
        <w:spacing w:before="160"/>
        <w:jc w:val="center"/>
      </w:pPr>
      <w:r>
        <w:rPr>
          <w:rFonts w:ascii="Times New Roman" w:hAnsi="Times New Roman"/>
          <w:i/>
          <w:sz w:val="21"/>
        </w:rPr>
        <w:t>Они непрестанно повторяют имя Кришны —</w:t>
      </w:r>
    </w:p>
    <w:p>
      <w:pPr>
        <w:keepNext/>
        <w:jc w:val="center"/>
      </w:pPr>
      <w:r>
        <w:rPr>
          <w:rFonts w:ascii="Nirmala UI" w:hAnsi="Nirmala UI" w:cs="Nirmala UI"/>
          <w:sz w:val="24"/>
          <w:szCs w:val="24"/>
        </w:rPr>
        <w:t>সেই হৈতে সন্ন্যাসীর ফিরে গেল মন ৷</w:t>
        <w:br/>
      </w:r>
      <w:r>
        <w:rPr>
          <w:rFonts w:ascii="Nirmala UI" w:hAnsi="Nirmala UI" w:cs="Nirmala UI"/>
          <w:sz w:val="24"/>
          <w:szCs w:val="24"/>
        </w:rPr>
        <w:t>‘কৃষ্ণ’ ‘কৃষ্ণ’ নাম সদা করয়ে গ্রহণ ॥ ১৪৯ ॥</w:t>
      </w:r>
    </w:p>
    <w:p>
      <w:pPr>
        <w:keepNext/>
        <w:spacing w:after="0"/>
        <w:ind w:left="227"/>
      </w:pPr>
      <w:r>
        <w:rPr>
          <w:rFonts w:ascii="Times New Roman" w:hAnsi="Times New Roman"/>
          <w:i/>
          <w:sz w:val="20"/>
        </w:rPr>
        <w:t>сеи хаите саннйа̄сӣра пхире гела мана</w:t>
      </w:r>
    </w:p>
    <w:p>
      <w:pPr>
        <w:keepNext/>
        <w:spacing w:after="40"/>
        <w:ind w:left="227"/>
      </w:pPr>
      <w:r>
        <w:rPr>
          <w:rFonts w:ascii="Times New Roman" w:hAnsi="Times New Roman"/>
          <w:color w:val="555555"/>
          <w:sz w:val="18"/>
        </w:rPr>
        <w:t>этого от  санньяси  изменились  стали  мысли</w:t>
      </w:r>
    </w:p>
    <w:p>
      <w:pPr>
        <w:keepNext/>
        <w:spacing w:after="0"/>
        <w:ind w:left="227"/>
      </w:pPr>
      <w:r>
        <w:rPr>
          <w:rFonts w:ascii="Times New Roman" w:hAnsi="Times New Roman"/>
          <w:i/>
          <w:sz w:val="20"/>
        </w:rPr>
        <w:t>‘кр̣ш̣н̣а’ ‘кр̣ш̣н̣а’ на̄ма сада̄ карайе грахан̣а</w:t>
      </w:r>
    </w:p>
    <w:p>
      <w:pPr>
        <w:keepNext/>
        <w:spacing w:after="40"/>
        <w:ind w:left="227"/>
      </w:pPr>
      <w:r>
        <w:rPr>
          <w:rFonts w:ascii="Times New Roman" w:hAnsi="Times New Roman"/>
          <w:color w:val="555555"/>
          <w:sz w:val="18"/>
        </w:rPr>
        <w:t>Кришна  Кришна  имя  всегда  принимают</w:t>
      </w:r>
    </w:p>
    <w:p>
      <w:pPr>
        <w:spacing w:before="60"/>
        <w:jc w:val="both"/>
      </w:pPr>
      <w:r>
        <w:rPr>
          <w:b/>
        </w:rPr>
        <w:t xml:space="preserve">149 </w:t>
      </w:r>
      <w:r>
        <w:rPr>
          <w:rFonts w:ascii="Times New Roman" w:hAnsi="Times New Roman"/>
        </w:rPr>
        <w:t>С того момента у этих санньяси изменилось сознание, и все они стали всегда петь святые имена Кришны.</w:t>
      </w:r>
    </w:p>
    <w:p>
      <w:pPr>
        <w:jc w:val="both"/>
      </w:pPr>
      <w:r>
        <w:rPr>
          <w:b/>
          <w:i/>
          <w:sz w:val="20"/>
        </w:rPr>
        <w:t xml:space="preserve">Анубхашья. </w:t>
      </w:r>
      <w:r>
        <w:rPr>
          <w:rFonts w:ascii="Times New Roman" w:hAnsi="Times New Roman"/>
          <w:sz w:val="20"/>
        </w:rPr>
        <w:t>Тогдашним главой санньяси-экаданди сампрадаи Шанкары, живших в Каши, был Шри Пракашананда Сарасвати. Некоторые по ошибке пытаются отождествить его со Шри Прабодханандой Сарасвати, который жил в Шри Ранга-кшетре, а позднее в Камьяване. Нечего и говорить, что Прабодхананда был рамануджистским триданди — джияр-свами, пришедшим из страны Майсур и жившим в Ранга-кшетре. Он автор таких книг, как “Шри Чайтанья-чандрамрита”, “Радха-раса-судханидхи”, “Сангита-мадхава”, “Вриндавана-шатака”, “Навадвипа-шатака”. Венката Бхатта, Тирумалая Бхатта и Прабодхананда были тремя братьями. Махапрабху видел его в 1433 году эры Шака, во время чатурмасьи, последователем сампрадаи Рамануджи; поэтому нелепо думать, будто в 1435 году эры Шака Он видел его в Каши последователем сампрадаи Шанкары. См. книгу “Шри Бхакти-ратнакара”.</w:t>
      </w:r>
    </w:p>
    <w:p>
      <w:pPr>
        <w:keepNext/>
        <w:spacing w:before="160"/>
        <w:jc w:val="center"/>
      </w:pPr>
      <w:r>
        <w:rPr>
          <w:rFonts w:ascii="Times New Roman" w:hAnsi="Times New Roman"/>
          <w:i/>
          <w:sz w:val="21"/>
        </w:rPr>
        <w:t>Господь прощает их оскорбления и дарует милость —</w:t>
      </w:r>
    </w:p>
    <w:p>
      <w:pPr>
        <w:keepNext/>
        <w:jc w:val="center"/>
      </w:pPr>
      <w:r>
        <w:rPr>
          <w:rFonts w:ascii="Nirmala UI" w:hAnsi="Nirmala UI" w:cs="Nirmala UI"/>
          <w:sz w:val="24"/>
          <w:szCs w:val="24"/>
        </w:rPr>
        <w:t>এইমতে তাঁ-সবার ক্ষমি’ অপরাধ ৷</w:t>
        <w:br/>
      </w:r>
      <w:r>
        <w:rPr>
          <w:rFonts w:ascii="Nirmala UI" w:hAnsi="Nirmala UI" w:cs="Nirmala UI"/>
          <w:sz w:val="24"/>
          <w:szCs w:val="24"/>
        </w:rPr>
        <w:t>সবাকারে কৃষ্ণনাম করিল প্রসাদ ॥ ১৫০ ॥</w:t>
      </w:r>
    </w:p>
    <w:p>
      <w:pPr>
        <w:keepNext/>
        <w:spacing w:after="0"/>
        <w:ind w:left="227"/>
      </w:pPr>
      <w:r>
        <w:rPr>
          <w:rFonts w:ascii="Times New Roman" w:hAnsi="Times New Roman"/>
          <w:i/>
          <w:sz w:val="20"/>
        </w:rPr>
        <w:t>эи-мате та̄̐-саба̄ра кш̣ами’ апара̄дха</w:t>
      </w:r>
    </w:p>
    <w:p>
      <w:pPr>
        <w:keepNext/>
        <w:spacing w:after="40"/>
        <w:ind w:left="227"/>
      </w:pPr>
      <w:r>
        <w:rPr>
          <w:rFonts w:ascii="Times New Roman" w:hAnsi="Times New Roman"/>
          <w:color w:val="555555"/>
          <w:sz w:val="18"/>
        </w:rPr>
        <w:t>так  их всех  простив  оскорбления</w:t>
      </w:r>
    </w:p>
    <w:p>
      <w:pPr>
        <w:keepNext/>
        <w:spacing w:after="0"/>
        <w:ind w:left="227"/>
      </w:pPr>
      <w:r>
        <w:rPr>
          <w:rFonts w:ascii="Times New Roman" w:hAnsi="Times New Roman"/>
          <w:i/>
          <w:sz w:val="20"/>
        </w:rPr>
        <w:t>саба̄ка̄ре кр̣ш̣н̣а-на̄ма карила праса̄да</w:t>
      </w:r>
    </w:p>
    <w:p>
      <w:pPr>
        <w:keepNext/>
        <w:spacing w:after="40"/>
        <w:ind w:left="227"/>
      </w:pPr>
      <w:r>
        <w:rPr>
          <w:rFonts w:ascii="Times New Roman" w:hAnsi="Times New Roman"/>
          <w:color w:val="555555"/>
          <w:sz w:val="18"/>
        </w:rPr>
        <w:t>всем  Кришны-имя  даровал  милость</w:t>
      </w:r>
    </w:p>
    <w:p>
      <w:pPr>
        <w:spacing w:before="60"/>
        <w:jc w:val="both"/>
      </w:pPr>
      <w:r>
        <w:rPr>
          <w:b/>
        </w:rPr>
        <w:t xml:space="preserve">150 </w:t>
      </w:r>
      <w:r>
        <w:rPr>
          <w:rFonts w:ascii="Times New Roman" w:hAnsi="Times New Roman"/>
        </w:rPr>
        <w:t>Шри Чайтанья простил им все оскорбления и благословил Своей милостью в форме святого имени Кришны.</w:t>
      </w:r>
    </w:p>
    <w:p>
      <w:pPr>
        <w:keepNext/>
        <w:spacing w:before="160"/>
        <w:jc w:val="center"/>
      </w:pPr>
      <w:r>
        <w:rPr>
          <w:rFonts w:ascii="Times New Roman" w:hAnsi="Times New Roman"/>
          <w:i/>
          <w:sz w:val="21"/>
        </w:rPr>
        <w:t>Все вместе почитают маха-прасад —</w:t>
      </w:r>
    </w:p>
    <w:p>
      <w:pPr>
        <w:keepNext/>
        <w:jc w:val="center"/>
      </w:pPr>
      <w:r>
        <w:rPr>
          <w:rFonts w:ascii="Nirmala UI" w:hAnsi="Nirmala UI" w:cs="Nirmala UI"/>
          <w:sz w:val="24"/>
          <w:szCs w:val="24"/>
        </w:rPr>
        <w:t>তবে সকল সন্ন্যাসী মহাপ্রভুকে লৈয়া ৷</w:t>
        <w:br/>
      </w:r>
      <w:r>
        <w:rPr>
          <w:rFonts w:ascii="Nirmala UI" w:hAnsi="Nirmala UI" w:cs="Nirmala UI"/>
          <w:sz w:val="24"/>
          <w:szCs w:val="24"/>
        </w:rPr>
        <w:t>ভিক্ষা করিলেন সবে, মধ্যে বসাইয়া ॥ ১৫১ ॥</w:t>
      </w:r>
    </w:p>
    <w:p>
      <w:pPr>
        <w:keepNext/>
        <w:spacing w:after="0"/>
        <w:ind w:left="227"/>
      </w:pPr>
      <w:r>
        <w:rPr>
          <w:rFonts w:ascii="Times New Roman" w:hAnsi="Times New Roman"/>
          <w:i/>
          <w:sz w:val="20"/>
        </w:rPr>
        <w:t>табе сакала саннйа̄сӣ маха̄прабхуке лаийа̄</w:t>
      </w:r>
    </w:p>
    <w:p>
      <w:pPr>
        <w:keepNext/>
        <w:spacing w:after="40"/>
        <w:ind w:left="227"/>
      </w:pPr>
      <w:r>
        <w:rPr>
          <w:rFonts w:ascii="Times New Roman" w:hAnsi="Times New Roman"/>
          <w:color w:val="555555"/>
          <w:sz w:val="18"/>
        </w:rPr>
        <w:t>затем  все  санньяси  Махапрабху  взяв</w:t>
      </w:r>
    </w:p>
    <w:p>
      <w:pPr>
        <w:keepNext/>
        <w:spacing w:after="0"/>
        <w:ind w:left="227"/>
      </w:pPr>
      <w:r>
        <w:rPr>
          <w:rFonts w:ascii="Times New Roman" w:hAnsi="Times New Roman"/>
          <w:i/>
          <w:sz w:val="20"/>
        </w:rPr>
        <w:t>бхикш̣а̄ карилена сабе, мадхйе васа̄ийа̄</w:t>
      </w:r>
    </w:p>
    <w:p>
      <w:pPr>
        <w:keepNext/>
        <w:spacing w:after="40"/>
        <w:ind w:left="227"/>
      </w:pPr>
      <w:r>
        <w:rPr>
          <w:rFonts w:ascii="Times New Roman" w:hAnsi="Times New Roman"/>
          <w:color w:val="555555"/>
          <w:sz w:val="18"/>
        </w:rPr>
        <w:t>пообедали  все  посередине  усадив</w:t>
      </w:r>
    </w:p>
    <w:p>
      <w:pPr>
        <w:spacing w:before="60"/>
        <w:jc w:val="both"/>
      </w:pPr>
      <w:r>
        <w:rPr>
          <w:b/>
        </w:rPr>
        <w:t xml:space="preserve">151 </w:t>
      </w:r>
      <w:r>
        <w:rPr>
          <w:rFonts w:ascii="Times New Roman" w:hAnsi="Times New Roman"/>
        </w:rPr>
        <w:t>Затем все санньяси приступили к трапезе, усадив Шри Чайтанью Махапрабху на почётное место посередине.</w:t>
      </w:r>
    </w:p>
    <w:p>
      <w:pPr>
        <w:keepNext/>
        <w:spacing w:before="160"/>
        <w:jc w:val="center"/>
      </w:pPr>
      <w:r>
        <w:rPr>
          <w:rFonts w:ascii="Nirmala UI" w:hAnsi="Nirmala UI" w:cs="Nirmala UI"/>
          <w:sz w:val="24"/>
          <w:szCs w:val="24"/>
        </w:rPr>
        <w:t>ভিক্ষা করি’ মহাপ্রভু আইলা বাসাঘর ৷</w:t>
        <w:br/>
      </w:r>
      <w:r>
        <w:rPr>
          <w:rFonts w:ascii="Nirmala UI" w:hAnsi="Nirmala UI" w:cs="Nirmala UI"/>
          <w:sz w:val="24"/>
          <w:szCs w:val="24"/>
        </w:rPr>
        <w:t>হেন চিত্র লীলা করে গৌরাঙ্গ-সুন্দর ॥ ১৫২ ॥</w:t>
      </w:r>
    </w:p>
    <w:p>
      <w:pPr>
        <w:keepNext/>
        <w:spacing w:after="0"/>
        <w:ind w:left="227"/>
      </w:pPr>
      <w:r>
        <w:rPr>
          <w:rFonts w:ascii="Times New Roman" w:hAnsi="Times New Roman"/>
          <w:i/>
          <w:sz w:val="20"/>
        </w:rPr>
        <w:t>бхикш̣а̄ кари’ маха̄прабху а̄ила̄ ва̄са̄гхара</w:t>
      </w:r>
    </w:p>
    <w:p>
      <w:pPr>
        <w:keepNext/>
        <w:spacing w:after="40"/>
        <w:ind w:left="227"/>
      </w:pPr>
      <w:r>
        <w:rPr>
          <w:rFonts w:ascii="Times New Roman" w:hAnsi="Times New Roman"/>
          <w:color w:val="555555"/>
          <w:sz w:val="18"/>
        </w:rPr>
        <w:t>пищу  приняв  Махапрабху  вернулся  домой</w:t>
      </w:r>
    </w:p>
    <w:p>
      <w:pPr>
        <w:keepNext/>
        <w:spacing w:after="0"/>
        <w:ind w:left="227"/>
      </w:pPr>
      <w:r>
        <w:rPr>
          <w:rFonts w:ascii="Times New Roman" w:hAnsi="Times New Roman"/>
          <w:i/>
          <w:sz w:val="20"/>
        </w:rPr>
        <w:t>хена читра лӣла̄ каре гаура̄н̇га-сундара</w:t>
      </w:r>
    </w:p>
    <w:p>
      <w:pPr>
        <w:keepNext/>
        <w:spacing w:after="40"/>
        <w:ind w:left="227"/>
      </w:pPr>
      <w:r>
        <w:rPr>
          <w:rFonts w:ascii="Times New Roman" w:hAnsi="Times New Roman"/>
          <w:color w:val="555555"/>
          <w:sz w:val="18"/>
        </w:rPr>
        <w:t>такое чудесное деяние совершает Гауранга прекрасный</w:t>
      </w:r>
    </w:p>
    <w:p>
      <w:pPr>
        <w:spacing w:before="60"/>
        <w:jc w:val="both"/>
      </w:pPr>
      <w:r>
        <w:rPr>
          <w:b/>
        </w:rPr>
        <w:t xml:space="preserve">152 </w:t>
      </w:r>
      <w:r>
        <w:rPr>
          <w:rFonts w:ascii="Times New Roman" w:hAnsi="Times New Roman"/>
        </w:rPr>
        <w:t>После трапезы Шри Чайтанья Махапрабху вернулся домой. Так Шри Гаурасундар совершал Свои удивительные игры.</w:t>
      </w:r>
    </w:p>
    <w:p>
      <w:pPr>
        <w:keepNext/>
        <w:spacing w:before="160"/>
        <w:jc w:val="center"/>
      </w:pPr>
      <w:r>
        <w:rPr>
          <w:rFonts w:ascii="Times New Roman" w:hAnsi="Times New Roman"/>
          <w:i/>
          <w:sz w:val="21"/>
        </w:rPr>
        <w:t>Радость преданных при виде щедрых игр Господа —</w:t>
      </w:r>
    </w:p>
    <w:p>
      <w:pPr>
        <w:keepNext/>
        <w:jc w:val="center"/>
      </w:pPr>
      <w:r>
        <w:rPr>
          <w:rFonts w:ascii="Nirmala UI" w:hAnsi="Nirmala UI" w:cs="Nirmala UI"/>
          <w:sz w:val="24"/>
          <w:szCs w:val="24"/>
        </w:rPr>
        <w:t>চন্দ্রশেখর, তপন মিশ্র, আর সনাতন ৷</w:t>
        <w:br/>
      </w:r>
      <w:r>
        <w:rPr>
          <w:rFonts w:ascii="Nirmala UI" w:hAnsi="Nirmala UI" w:cs="Nirmala UI"/>
          <w:sz w:val="24"/>
          <w:szCs w:val="24"/>
        </w:rPr>
        <w:t>শুনি’ দেখি’ আনন্দিত সবাকার মন ॥ ১৫৩ ॥</w:t>
      </w:r>
    </w:p>
    <w:p>
      <w:pPr>
        <w:keepNext/>
        <w:spacing w:after="0"/>
        <w:ind w:left="227"/>
      </w:pPr>
      <w:r>
        <w:rPr>
          <w:rFonts w:ascii="Times New Roman" w:hAnsi="Times New Roman"/>
          <w:i/>
          <w:sz w:val="20"/>
        </w:rPr>
        <w:t>чандраш́екхара, тапана миш́ра, а̄ра сана̄тана</w:t>
      </w:r>
    </w:p>
    <w:p>
      <w:pPr>
        <w:keepNext/>
        <w:spacing w:after="40"/>
        <w:ind w:left="227"/>
      </w:pPr>
      <w:r>
        <w:rPr>
          <w:rFonts w:ascii="Times New Roman" w:hAnsi="Times New Roman"/>
          <w:color w:val="555555"/>
          <w:sz w:val="18"/>
        </w:rPr>
        <w:t>Чандрашекхар,  Тапан  Мишра  и  Санатан</w:t>
      </w:r>
    </w:p>
    <w:p>
      <w:pPr>
        <w:keepNext/>
        <w:spacing w:after="0"/>
        <w:ind w:left="227"/>
      </w:pPr>
      <w:r>
        <w:rPr>
          <w:rFonts w:ascii="Times New Roman" w:hAnsi="Times New Roman"/>
          <w:i/>
          <w:sz w:val="20"/>
        </w:rPr>
        <w:t>ш́уни’ декхи’ а̄нандита саба̄ка̄ра мана</w:t>
      </w:r>
    </w:p>
    <w:p>
      <w:pPr>
        <w:keepNext/>
        <w:spacing w:after="40"/>
        <w:ind w:left="227"/>
      </w:pPr>
      <w:r>
        <w:rPr>
          <w:rFonts w:ascii="Times New Roman" w:hAnsi="Times New Roman"/>
          <w:color w:val="555555"/>
          <w:sz w:val="18"/>
        </w:rPr>
        <w:t>услышав увидев  радостные  всех  умы</w:t>
      </w:r>
    </w:p>
    <w:p>
      <w:pPr>
        <w:spacing w:before="60"/>
        <w:jc w:val="both"/>
      </w:pPr>
      <w:r>
        <w:rPr>
          <w:b/>
        </w:rPr>
        <w:t xml:space="preserve">153 </w:t>
      </w:r>
      <w:r>
        <w:rPr>
          <w:rFonts w:ascii="Times New Roman" w:hAnsi="Times New Roman"/>
        </w:rPr>
        <w:t>Услышав доводы Шри Чайтаньи и увидев Его милостивые игры, Чандрашекхар, Тапан Мишра и Санатан Госвами возликовали.</w:t>
      </w:r>
    </w:p>
    <w:p>
      <w:pPr>
        <w:keepNext/>
        <w:spacing w:before="160"/>
        <w:jc w:val="center"/>
      </w:pPr>
      <w:r>
        <w:rPr>
          <w:rFonts w:ascii="Nirmala UI" w:hAnsi="Nirmala UI" w:cs="Nirmala UI"/>
          <w:sz w:val="24"/>
          <w:szCs w:val="24"/>
        </w:rPr>
        <w:t>প্রভুকে দেখিতে আইসে সকল সন্ন্যাসী ৷</w:t>
        <w:br/>
      </w:r>
      <w:r>
        <w:rPr>
          <w:rFonts w:ascii="Nirmala UI" w:hAnsi="Nirmala UI" w:cs="Nirmala UI"/>
          <w:sz w:val="24"/>
          <w:szCs w:val="24"/>
        </w:rPr>
        <w:t>প্রভুর প্রশংসা করে সব বারাণসী ॥ ১৫৪ ॥</w:t>
      </w:r>
    </w:p>
    <w:p>
      <w:pPr>
        <w:keepNext/>
        <w:spacing w:after="0"/>
        <w:ind w:left="227"/>
      </w:pPr>
      <w:r>
        <w:rPr>
          <w:rFonts w:ascii="Times New Roman" w:hAnsi="Times New Roman"/>
          <w:i/>
          <w:sz w:val="20"/>
        </w:rPr>
        <w:t>прабхуке декхите а̄исе сакала саннйа̄сӣ</w:t>
      </w:r>
    </w:p>
    <w:p>
      <w:pPr>
        <w:keepNext/>
        <w:spacing w:after="40"/>
        <w:ind w:left="227"/>
      </w:pPr>
      <w:r>
        <w:rPr>
          <w:rFonts w:ascii="Times New Roman" w:hAnsi="Times New Roman"/>
          <w:color w:val="555555"/>
          <w:sz w:val="18"/>
        </w:rPr>
        <w:t>Чайтанью  увидеть  пришли  все  санньяси</w:t>
      </w:r>
    </w:p>
    <w:p>
      <w:pPr>
        <w:keepNext/>
        <w:spacing w:after="0"/>
        <w:ind w:left="227"/>
      </w:pPr>
      <w:r>
        <w:rPr>
          <w:rFonts w:ascii="Times New Roman" w:hAnsi="Times New Roman"/>
          <w:i/>
          <w:sz w:val="20"/>
        </w:rPr>
        <w:t>прабхура праш́ам̇са̄ каре саба ва̄ра̄н̣асӣ</w:t>
      </w:r>
    </w:p>
    <w:p>
      <w:pPr>
        <w:keepNext/>
        <w:spacing w:after="40"/>
        <w:ind w:left="227"/>
      </w:pPr>
      <w:r>
        <w:rPr>
          <w:rFonts w:ascii="Times New Roman" w:hAnsi="Times New Roman"/>
          <w:color w:val="555555"/>
          <w:sz w:val="18"/>
        </w:rPr>
        <w:t>Чайтаньи  хвалу  возносит  весь  Варанаси</w:t>
      </w:r>
    </w:p>
    <w:p>
      <w:pPr>
        <w:spacing w:before="60"/>
        <w:jc w:val="both"/>
      </w:pPr>
      <w:r>
        <w:rPr>
          <w:b/>
        </w:rPr>
        <w:t xml:space="preserve">154 </w:t>
      </w:r>
      <w:r>
        <w:rPr>
          <w:rFonts w:ascii="Times New Roman" w:hAnsi="Times New Roman"/>
        </w:rPr>
        <w:t>Все санньяси-майявади пришли увидеть Шри Чайтанью. Весь Варанаси Его прославлял.</w:t>
      </w:r>
    </w:p>
    <w:p>
      <w:pPr>
        <w:keepNext/>
        <w:spacing w:before="160"/>
        <w:jc w:val="center"/>
      </w:pPr>
      <w:r>
        <w:rPr>
          <w:rFonts w:ascii="Times New Roman" w:hAnsi="Times New Roman"/>
          <w:i/>
          <w:sz w:val="21"/>
        </w:rPr>
        <w:t>Каши благословенна, ибо туда ступил Господь —</w:t>
      </w:r>
    </w:p>
    <w:p>
      <w:pPr>
        <w:keepNext/>
        <w:jc w:val="center"/>
      </w:pPr>
      <w:r>
        <w:rPr>
          <w:rFonts w:ascii="Nirmala UI" w:hAnsi="Nirmala UI" w:cs="Nirmala UI"/>
          <w:sz w:val="24"/>
          <w:szCs w:val="24"/>
        </w:rPr>
        <w:t>বারাণসীপুরী আইলা শ্রীকৃষ্ণচৈতন্য ৷</w:t>
        <w:br/>
      </w:r>
      <w:r>
        <w:rPr>
          <w:rFonts w:ascii="Nirmala UI" w:hAnsi="Nirmala UI" w:cs="Nirmala UI"/>
          <w:sz w:val="24"/>
          <w:szCs w:val="24"/>
        </w:rPr>
        <w:t>পুরীসহ সর্ব্বলোক হৈল মহাধন্য ॥ ১৫৫ ॥</w:t>
      </w:r>
    </w:p>
    <w:p>
      <w:pPr>
        <w:keepNext/>
        <w:spacing w:after="0"/>
        <w:ind w:left="227"/>
      </w:pPr>
      <w:r>
        <w:rPr>
          <w:rFonts w:ascii="Times New Roman" w:hAnsi="Times New Roman"/>
          <w:i/>
          <w:sz w:val="20"/>
        </w:rPr>
        <w:t>ва̄ра̄н̣асӣ-пурӣ а̄ила̄ ш́рӣ-кр̣ш̣н̣а-чаитанйа</w:t>
      </w:r>
    </w:p>
    <w:p>
      <w:pPr>
        <w:keepNext/>
        <w:spacing w:after="40"/>
        <w:ind w:left="227"/>
      </w:pPr>
      <w:r>
        <w:rPr>
          <w:rFonts w:ascii="Times New Roman" w:hAnsi="Times New Roman"/>
          <w:color w:val="555555"/>
          <w:sz w:val="18"/>
        </w:rPr>
        <w:t>в Варанаси город  пришёл  Шри Кришна Чайтанья</w:t>
      </w:r>
    </w:p>
    <w:p>
      <w:pPr>
        <w:keepNext/>
        <w:spacing w:after="0"/>
        <w:ind w:left="227"/>
      </w:pPr>
      <w:r>
        <w:rPr>
          <w:rFonts w:ascii="Times New Roman" w:hAnsi="Times New Roman"/>
          <w:i/>
          <w:sz w:val="20"/>
        </w:rPr>
        <w:t>пурӣ-саха сарва-лока хаила маха̄-дханйа</w:t>
      </w:r>
    </w:p>
    <w:p>
      <w:pPr>
        <w:keepNext/>
        <w:spacing w:after="40"/>
        <w:ind w:left="227"/>
      </w:pPr>
      <w:r>
        <w:rPr>
          <w:rFonts w:ascii="Times New Roman" w:hAnsi="Times New Roman"/>
          <w:color w:val="555555"/>
          <w:sz w:val="18"/>
        </w:rPr>
        <w:t>с городом вместе весь народ  стал  очень знаменит</w:t>
      </w:r>
    </w:p>
    <w:p>
      <w:pPr>
        <w:spacing w:before="60"/>
        <w:jc w:val="both"/>
      </w:pPr>
      <w:r>
        <w:rPr>
          <w:b/>
        </w:rPr>
        <w:t xml:space="preserve">155 </w:t>
      </w:r>
      <w:r>
        <w:rPr>
          <w:rFonts w:ascii="Times New Roman" w:hAnsi="Times New Roman"/>
        </w:rPr>
        <w:t>Шри Кришна Чайтанья пришёл в Варанаси, и это даровало городу и всем его жителям великое благословение.</w:t>
      </w:r>
    </w:p>
    <w:p>
      <w:pPr>
        <w:keepNext/>
        <w:spacing w:before="160"/>
        <w:jc w:val="center"/>
      </w:pPr>
      <w:r>
        <w:rPr>
          <w:rFonts w:ascii="Times New Roman" w:hAnsi="Times New Roman"/>
          <w:i/>
          <w:sz w:val="21"/>
        </w:rPr>
        <w:t>Бесчисленные люди приходят увидеть Господа —</w:t>
      </w:r>
    </w:p>
    <w:p>
      <w:pPr>
        <w:keepNext/>
        <w:jc w:val="center"/>
      </w:pPr>
      <w:r>
        <w:rPr>
          <w:rFonts w:ascii="Nirmala UI" w:hAnsi="Nirmala UI" w:cs="Nirmala UI"/>
          <w:sz w:val="24"/>
          <w:szCs w:val="24"/>
        </w:rPr>
        <w:t>লক্ষ লক্ষ লোক আইসে প্রভুকে দেখিতে ৷</w:t>
        <w:br/>
      </w:r>
      <w:r>
        <w:rPr>
          <w:rFonts w:ascii="Nirmala UI" w:hAnsi="Nirmala UI" w:cs="Nirmala UI"/>
          <w:sz w:val="24"/>
          <w:szCs w:val="24"/>
        </w:rPr>
        <w:t>মহাভিড় হৈল দ্বারে, নারে প্রবেশিতে ॥ ১৫৬ ॥</w:t>
      </w:r>
    </w:p>
    <w:p>
      <w:pPr>
        <w:keepNext/>
        <w:spacing w:after="0"/>
        <w:ind w:left="227"/>
      </w:pPr>
      <w:r>
        <w:rPr>
          <w:rFonts w:ascii="Times New Roman" w:hAnsi="Times New Roman"/>
          <w:i/>
          <w:sz w:val="20"/>
        </w:rPr>
        <w:t>лакш̣а лакш̣а лока а̄исе прабхуке декхите</w:t>
      </w:r>
    </w:p>
    <w:p>
      <w:pPr>
        <w:keepNext/>
        <w:spacing w:after="40"/>
        <w:ind w:left="227"/>
      </w:pPr>
      <w:r>
        <w:rPr>
          <w:rFonts w:ascii="Times New Roman" w:hAnsi="Times New Roman"/>
          <w:color w:val="555555"/>
          <w:sz w:val="18"/>
        </w:rPr>
        <w:t>тысячи  тысячи  людей  пришли  Господа  увидеть</w:t>
      </w:r>
    </w:p>
    <w:p>
      <w:pPr>
        <w:keepNext/>
        <w:spacing w:after="0"/>
        <w:ind w:left="227"/>
      </w:pPr>
      <w:r>
        <w:rPr>
          <w:rFonts w:ascii="Times New Roman" w:hAnsi="Times New Roman"/>
          <w:i/>
          <w:sz w:val="20"/>
        </w:rPr>
        <w:t>маха̄-бхид̣а хаила два̄ре, на̄ре правеш́ите</w:t>
      </w:r>
    </w:p>
    <w:p>
      <w:pPr>
        <w:keepNext/>
        <w:spacing w:after="40"/>
        <w:ind w:left="227"/>
      </w:pPr>
      <w:r>
        <w:rPr>
          <w:rFonts w:ascii="Times New Roman" w:hAnsi="Times New Roman"/>
          <w:color w:val="555555"/>
          <w:sz w:val="18"/>
        </w:rPr>
        <w:t>большая толпа появилась у дверей, не могут  войти</w:t>
      </w:r>
    </w:p>
    <w:p>
      <w:pPr>
        <w:spacing w:before="60"/>
        <w:jc w:val="both"/>
      </w:pPr>
      <w:r>
        <w:rPr>
          <w:b/>
        </w:rPr>
        <w:t xml:space="preserve">156 </w:t>
      </w:r>
      <w:r>
        <w:rPr>
          <w:rFonts w:ascii="Times New Roman" w:hAnsi="Times New Roman"/>
        </w:rPr>
        <w:t>Чтобы увидеть Шри Чайтанью, пришли десятки тысяч людей и огромной толпой собрались у Его дверей. Никто не мог ни войти, ни выйти.</w:t>
      </w:r>
    </w:p>
    <w:p>
      <w:pPr>
        <w:keepNext/>
        <w:spacing w:before="160"/>
        <w:jc w:val="center"/>
      </w:pPr>
      <w:r>
        <w:rPr>
          <w:rFonts w:ascii="Nirmala UI" w:hAnsi="Nirmala UI" w:cs="Nirmala UI"/>
          <w:sz w:val="24"/>
          <w:szCs w:val="24"/>
        </w:rPr>
        <w:t>প্রভু যবে যা’ন বিশ্বেশ্বর-দরশনে ৷</w:t>
        <w:br/>
      </w:r>
      <w:r>
        <w:rPr>
          <w:rFonts w:ascii="Nirmala UI" w:hAnsi="Nirmala UI" w:cs="Nirmala UI"/>
          <w:sz w:val="24"/>
          <w:szCs w:val="24"/>
        </w:rPr>
        <w:t>লক্ষ লক্ষ লোক আসি’ মিলে সেই স্থানে ॥ ১৫৭ ॥</w:t>
      </w:r>
    </w:p>
    <w:p>
      <w:pPr>
        <w:keepNext/>
        <w:spacing w:after="0"/>
        <w:ind w:left="227"/>
      </w:pPr>
      <w:r>
        <w:rPr>
          <w:rFonts w:ascii="Times New Roman" w:hAnsi="Times New Roman"/>
          <w:i/>
          <w:sz w:val="20"/>
        </w:rPr>
        <w:t>прабху йабе йа̄’на виш́веш́вара-дараш́ане</w:t>
      </w:r>
    </w:p>
    <w:p>
      <w:pPr>
        <w:keepNext/>
        <w:spacing w:after="40"/>
        <w:ind w:left="227"/>
      </w:pPr>
      <w:r>
        <w:rPr>
          <w:rFonts w:ascii="Times New Roman" w:hAnsi="Times New Roman"/>
          <w:color w:val="555555"/>
          <w:sz w:val="18"/>
        </w:rPr>
        <w:t>Чайтанья когда приходит Божество Варанаси  увидеть</w:t>
      </w:r>
    </w:p>
    <w:p>
      <w:pPr>
        <w:keepNext/>
        <w:spacing w:after="0"/>
        <w:ind w:left="227"/>
      </w:pPr>
      <w:r>
        <w:rPr>
          <w:rFonts w:ascii="Times New Roman" w:hAnsi="Times New Roman"/>
          <w:i/>
          <w:sz w:val="20"/>
        </w:rPr>
        <w:t>лакш̣а лакш̣а лока а̄си’ миле сеи стха̄не</w:t>
      </w:r>
    </w:p>
    <w:p>
      <w:pPr>
        <w:keepNext/>
        <w:spacing w:after="40"/>
        <w:ind w:left="227"/>
      </w:pPr>
      <w:r>
        <w:rPr>
          <w:rFonts w:ascii="Times New Roman" w:hAnsi="Times New Roman"/>
          <w:color w:val="555555"/>
          <w:sz w:val="18"/>
        </w:rPr>
        <w:t>тысячи тысячи людей придя встречают на том месте</w:t>
      </w:r>
    </w:p>
    <w:p>
      <w:pPr>
        <w:spacing w:before="60"/>
        <w:jc w:val="both"/>
      </w:pPr>
      <w:r>
        <w:rPr>
          <w:b/>
        </w:rPr>
        <w:t xml:space="preserve">157 </w:t>
      </w:r>
      <w:r>
        <w:rPr>
          <w:rFonts w:ascii="Times New Roman" w:hAnsi="Times New Roman"/>
        </w:rPr>
        <w:t>Когда Шри Чайтанья посещал храм Вишвешвары, главного божества Варанаси, там также собирались тысячи людей, желающих Его увидеть.</w:t>
      </w:r>
    </w:p>
    <w:p>
      <w:pPr>
        <w:keepNext/>
        <w:spacing w:before="160"/>
        <w:jc w:val="center"/>
      </w:pPr>
      <w:r>
        <w:rPr>
          <w:rFonts w:ascii="Nirmala UI" w:hAnsi="Nirmala UI" w:cs="Nirmala UI"/>
          <w:sz w:val="24"/>
          <w:szCs w:val="24"/>
        </w:rPr>
        <w:t>স্নান করিতে যবে যা’ন গঙ্গাতীরে ৷</w:t>
        <w:br/>
      </w:r>
      <w:r>
        <w:rPr>
          <w:rFonts w:ascii="Nirmala UI" w:hAnsi="Nirmala UI" w:cs="Nirmala UI"/>
          <w:sz w:val="24"/>
          <w:szCs w:val="24"/>
        </w:rPr>
        <w:t>তাহাঞি সকল লোক হয় মহাভিড়ে ॥ ১৫৮ ॥</w:t>
      </w:r>
    </w:p>
    <w:p>
      <w:pPr>
        <w:keepNext/>
        <w:spacing w:after="0"/>
        <w:ind w:left="227"/>
      </w:pPr>
      <w:r>
        <w:rPr>
          <w:rFonts w:ascii="Times New Roman" w:hAnsi="Times New Roman"/>
          <w:i/>
          <w:sz w:val="20"/>
        </w:rPr>
        <w:t>сна̄на карите йабе йа̄’на ган̇га̄-тӣре</w:t>
      </w:r>
    </w:p>
    <w:p>
      <w:pPr>
        <w:keepNext/>
        <w:spacing w:after="40"/>
        <w:ind w:left="227"/>
      </w:pPr>
      <w:r>
        <w:rPr>
          <w:rFonts w:ascii="Times New Roman" w:hAnsi="Times New Roman"/>
          <w:color w:val="555555"/>
          <w:sz w:val="18"/>
        </w:rPr>
        <w:t>омовение совершить когда идёт Ганги на берег</w:t>
      </w:r>
    </w:p>
    <w:p>
      <w:pPr>
        <w:keepNext/>
        <w:spacing w:after="0"/>
        <w:ind w:left="227"/>
      </w:pPr>
      <w:r>
        <w:rPr>
          <w:rFonts w:ascii="Times New Roman" w:hAnsi="Times New Roman"/>
          <w:i/>
          <w:sz w:val="20"/>
        </w:rPr>
        <w:t>та̄ха̄н̃и сакала лока хайа маха̄-бхид̣е</w:t>
      </w:r>
    </w:p>
    <w:p>
      <w:pPr>
        <w:keepNext/>
        <w:spacing w:after="40"/>
        <w:ind w:left="227"/>
      </w:pPr>
      <w:r>
        <w:rPr>
          <w:rFonts w:ascii="Times New Roman" w:hAnsi="Times New Roman"/>
          <w:color w:val="555555"/>
          <w:sz w:val="18"/>
        </w:rPr>
        <w:t>тут и там все люди становятся огромные толпы</w:t>
      </w:r>
    </w:p>
    <w:p>
      <w:pPr>
        <w:spacing w:before="60"/>
        <w:jc w:val="both"/>
      </w:pPr>
      <w:r>
        <w:rPr>
          <w:b/>
        </w:rPr>
        <w:t xml:space="preserve">158 </w:t>
      </w:r>
      <w:r>
        <w:rPr>
          <w:rFonts w:ascii="Times New Roman" w:hAnsi="Times New Roman"/>
        </w:rPr>
        <w:t>Когда Он шёл омыться в Ганге, там также собирались огромные толпы людей.</w:t>
      </w:r>
    </w:p>
    <w:p>
      <w:pPr>
        <w:keepNext/>
        <w:spacing w:before="160"/>
        <w:jc w:val="center"/>
      </w:pPr>
      <w:r>
        <w:rPr>
          <w:rFonts w:ascii="Times New Roman" w:hAnsi="Times New Roman"/>
          <w:i/>
          <w:sz w:val="21"/>
        </w:rPr>
        <w:t>Господь спасает людей, побуждая их петь имена Хари —</w:t>
      </w:r>
    </w:p>
    <w:p>
      <w:pPr>
        <w:keepNext/>
        <w:jc w:val="center"/>
      </w:pPr>
      <w:r>
        <w:rPr>
          <w:rFonts w:ascii="Nirmala UI" w:hAnsi="Nirmala UI" w:cs="Nirmala UI"/>
          <w:sz w:val="24"/>
          <w:szCs w:val="24"/>
        </w:rPr>
        <w:t>বাহু তুলি’ প্রভু বলে, — বল হরি হরি ৷</w:t>
        <w:br/>
      </w:r>
      <w:r>
        <w:rPr>
          <w:rFonts w:ascii="Nirmala UI" w:hAnsi="Nirmala UI" w:cs="Nirmala UI"/>
          <w:sz w:val="24"/>
          <w:szCs w:val="24"/>
        </w:rPr>
        <w:t>হরিধ্বনি করে লোক স্বর্গমর্ত্ত্য ভরি’ ॥ ১৫৯ ॥</w:t>
      </w:r>
    </w:p>
    <w:p>
      <w:pPr>
        <w:keepNext/>
        <w:spacing w:after="0"/>
        <w:ind w:left="227"/>
      </w:pPr>
      <w:r>
        <w:rPr>
          <w:rFonts w:ascii="Times New Roman" w:hAnsi="Times New Roman"/>
          <w:i/>
          <w:sz w:val="20"/>
        </w:rPr>
        <w:t>ба̄ху тули’ прабху бале, — бала хари хари</w:t>
      </w:r>
    </w:p>
    <w:p>
      <w:pPr>
        <w:keepNext/>
        <w:spacing w:after="40"/>
        <w:ind w:left="227"/>
      </w:pPr>
      <w:r>
        <w:rPr>
          <w:rFonts w:ascii="Times New Roman" w:hAnsi="Times New Roman"/>
          <w:color w:val="555555"/>
          <w:sz w:val="18"/>
        </w:rPr>
        <w:t>руки подняв Чайтанья говорит —  пойте  Хари  Хари</w:t>
      </w:r>
    </w:p>
    <w:p>
      <w:pPr>
        <w:keepNext/>
        <w:spacing w:after="40"/>
        <w:ind w:left="227"/>
      </w:pPr>
      <w:r>
        <w:rPr>
          <w:rFonts w:ascii="Times New Roman" w:hAnsi="Times New Roman"/>
          <w:color w:val="555555"/>
          <w:sz w:val="18"/>
        </w:rPr>
        <w:t>хари-дхвани каре лока сварга-мартйа бхари’</w:t>
      </w:r>
    </w:p>
    <w:p>
      <w:pPr>
        <w:keepNext/>
        <w:spacing w:after="40"/>
        <w:ind w:left="227"/>
      </w:pPr>
      <w:r>
        <w:rPr>
          <w:rFonts w:ascii="Times New Roman" w:hAnsi="Times New Roman"/>
          <w:color w:val="555555"/>
          <w:sz w:val="18"/>
        </w:rPr>
        <w:t>Хари-звук  произносят люди  небеса и землю  заполнив</w:t>
      </w:r>
    </w:p>
    <w:p>
      <w:pPr>
        <w:spacing w:before="60"/>
        <w:jc w:val="both"/>
      </w:pPr>
      <w:r>
        <w:rPr>
          <w:b/>
        </w:rPr>
        <w:t xml:space="preserve">159 </w:t>
      </w:r>
      <w:r>
        <w:rPr>
          <w:rFonts w:ascii="Times New Roman" w:hAnsi="Times New Roman"/>
        </w:rPr>
        <w:t>И воздевая руки к небу, Шри Чайтанья восклицал: «Прошу вас, пойте: “Хари! Хари!”» И звук святого имени Бога заполнял все небеса и землю.</w:t>
      </w:r>
    </w:p>
    <w:p>
      <w:pPr>
        <w:keepNext/>
        <w:spacing w:before="160"/>
        <w:jc w:val="center"/>
      </w:pPr>
      <w:r>
        <w:rPr>
          <w:rFonts w:ascii="Times New Roman" w:hAnsi="Times New Roman"/>
          <w:i/>
          <w:sz w:val="21"/>
        </w:rPr>
        <w:t>Господь покидает Каши и посылает Шри Санатану во Вриндаван —</w:t>
      </w:r>
    </w:p>
    <w:p>
      <w:pPr>
        <w:keepNext/>
        <w:jc w:val="center"/>
      </w:pPr>
      <w:r>
        <w:rPr>
          <w:rFonts w:ascii="Nirmala UI" w:hAnsi="Nirmala UI" w:cs="Nirmala UI"/>
          <w:sz w:val="24"/>
          <w:szCs w:val="24"/>
        </w:rPr>
        <w:t>লোক নিস্তারিয়া প্রভুর চলিতে হৈল মন ৷</w:t>
        <w:br/>
      </w:r>
      <w:r>
        <w:rPr>
          <w:rFonts w:ascii="Nirmala UI" w:hAnsi="Nirmala UI" w:cs="Nirmala UI"/>
          <w:sz w:val="24"/>
          <w:szCs w:val="24"/>
        </w:rPr>
        <w:t>বৃন্দাবনে পাঠাইলা শ্রীসনাতন ॥ ১৬০ ॥</w:t>
      </w:r>
    </w:p>
    <w:p>
      <w:pPr>
        <w:keepNext/>
        <w:spacing w:after="0"/>
        <w:ind w:left="227"/>
      </w:pPr>
      <w:r>
        <w:rPr>
          <w:rFonts w:ascii="Times New Roman" w:hAnsi="Times New Roman"/>
          <w:i/>
          <w:sz w:val="20"/>
        </w:rPr>
        <w:t>лока ниста̄рийа̄ прабхура чалите хаила мана</w:t>
      </w:r>
    </w:p>
    <w:p>
      <w:pPr>
        <w:keepNext/>
        <w:spacing w:after="40"/>
        <w:ind w:left="227"/>
      </w:pPr>
      <w:r>
        <w:rPr>
          <w:rFonts w:ascii="Times New Roman" w:hAnsi="Times New Roman"/>
          <w:color w:val="555555"/>
          <w:sz w:val="18"/>
        </w:rPr>
        <w:t>людей освободив  у Чайтаньи  уйти  появилась мысль</w:t>
      </w:r>
    </w:p>
    <w:p>
      <w:pPr>
        <w:keepNext/>
        <w:spacing w:after="0"/>
        <w:ind w:left="227"/>
      </w:pPr>
      <w:r>
        <w:rPr>
          <w:rFonts w:ascii="Times New Roman" w:hAnsi="Times New Roman"/>
          <w:i/>
          <w:sz w:val="20"/>
        </w:rPr>
        <w:t>вр̣нда̄ване па̄т̣ха̄ила̄ ш́рӣ-сана̄тана</w:t>
      </w:r>
    </w:p>
    <w:p>
      <w:pPr>
        <w:keepNext/>
        <w:spacing w:after="40"/>
        <w:ind w:left="227"/>
      </w:pPr>
      <w:r>
        <w:rPr>
          <w:rFonts w:ascii="Times New Roman" w:hAnsi="Times New Roman"/>
          <w:color w:val="555555"/>
          <w:sz w:val="18"/>
        </w:rPr>
        <w:t>во Вриндаван  послал  Санатана Госвами</w:t>
      </w:r>
    </w:p>
    <w:p>
      <w:pPr>
        <w:spacing w:before="60"/>
        <w:jc w:val="both"/>
      </w:pPr>
      <w:r>
        <w:rPr>
          <w:b/>
        </w:rPr>
        <w:t xml:space="preserve">160 </w:t>
      </w:r>
      <w:r>
        <w:rPr>
          <w:rFonts w:ascii="Times New Roman" w:hAnsi="Times New Roman"/>
        </w:rPr>
        <w:t>Так Шри Чайтанья даровал спасение людям в Варанаси, а после пожелал покинуть этот город. Наставив Санатана Госвами, Он послал его во Вриндаван.</w:t>
      </w:r>
    </w:p>
    <w:p>
      <w:pPr>
        <w:keepNext/>
        <w:spacing w:before="160"/>
        <w:jc w:val="center"/>
      </w:pPr>
      <w:r>
        <w:rPr>
          <w:rFonts w:ascii="Nirmala UI" w:hAnsi="Nirmala UI" w:cs="Nirmala UI"/>
          <w:sz w:val="24"/>
          <w:szCs w:val="24"/>
        </w:rPr>
        <w:t>রাত্রি-দিবসে লোকের শুনি’ কোলাহল ৷</w:t>
        <w:br/>
      </w:r>
      <w:r>
        <w:rPr>
          <w:rFonts w:ascii="Nirmala UI" w:hAnsi="Nirmala UI" w:cs="Nirmala UI"/>
          <w:sz w:val="24"/>
          <w:szCs w:val="24"/>
        </w:rPr>
        <w:t>বারাণসী ছাড়ি’ প্রভু আইলা নীলাচল ॥ ১৬১ ॥</w:t>
      </w:r>
    </w:p>
    <w:p>
      <w:pPr>
        <w:keepNext/>
        <w:spacing w:after="0"/>
        <w:ind w:left="227"/>
      </w:pPr>
      <w:r>
        <w:rPr>
          <w:rFonts w:ascii="Times New Roman" w:hAnsi="Times New Roman"/>
          <w:i/>
          <w:sz w:val="20"/>
        </w:rPr>
        <w:t>ра̄три-дивасе локера ш́уни’ кола̄хала</w:t>
      </w:r>
    </w:p>
    <w:p>
      <w:pPr>
        <w:keepNext/>
        <w:spacing w:after="40"/>
        <w:ind w:left="227"/>
      </w:pPr>
      <w:r>
        <w:rPr>
          <w:rFonts w:ascii="Times New Roman" w:hAnsi="Times New Roman"/>
          <w:color w:val="555555"/>
          <w:sz w:val="18"/>
        </w:rPr>
        <w:t>ночью и днём  людей  слыша  шум</w:t>
      </w:r>
    </w:p>
    <w:p>
      <w:pPr>
        <w:keepNext/>
        <w:spacing w:after="0"/>
        <w:ind w:left="227"/>
      </w:pPr>
      <w:r>
        <w:rPr>
          <w:rFonts w:ascii="Times New Roman" w:hAnsi="Times New Roman"/>
          <w:i/>
          <w:sz w:val="20"/>
        </w:rPr>
        <w:t>ва̄ра̄н̣асӣ чха̄д̣и’ прабху а̄ила̄ нӣла̄чала</w:t>
      </w:r>
    </w:p>
    <w:p>
      <w:pPr>
        <w:keepNext/>
        <w:spacing w:after="40"/>
        <w:ind w:left="227"/>
      </w:pPr>
      <w:r>
        <w:rPr>
          <w:rFonts w:ascii="Times New Roman" w:hAnsi="Times New Roman"/>
          <w:color w:val="555555"/>
          <w:sz w:val="18"/>
        </w:rPr>
        <w:t>Варанаси  покинув  Чайтанья вернулся  в Пури</w:t>
      </w:r>
    </w:p>
    <w:p>
      <w:pPr>
        <w:spacing w:before="60"/>
        <w:jc w:val="both"/>
      </w:pPr>
      <w:r>
        <w:rPr>
          <w:b/>
        </w:rPr>
        <w:t xml:space="preserve">161 </w:t>
      </w:r>
      <w:r>
        <w:rPr>
          <w:rFonts w:ascii="Times New Roman" w:hAnsi="Times New Roman"/>
        </w:rPr>
        <w:t>Оставив Варанаси, шумный днём и ночью, Шри Чайтанья вернулся в Джаганнатха Пури.</w:t>
      </w:r>
    </w:p>
    <w:p>
      <w:pPr>
        <w:keepNext/>
        <w:spacing w:before="160"/>
        <w:jc w:val="center"/>
      </w:pPr>
      <w:r>
        <w:rPr>
          <w:rFonts w:ascii="Nirmala UI" w:hAnsi="Nirmala UI" w:cs="Nirmala UI"/>
          <w:sz w:val="24"/>
          <w:szCs w:val="24"/>
        </w:rPr>
        <w:t>এই লীলা কহিব আগে বিস্তার করিয়া ৷</w:t>
        <w:br/>
      </w:r>
      <w:r>
        <w:rPr>
          <w:rFonts w:ascii="Nirmala UI" w:hAnsi="Nirmala UI" w:cs="Nirmala UI"/>
          <w:sz w:val="24"/>
          <w:szCs w:val="24"/>
        </w:rPr>
        <w:t>সংক্ষেপে কহিলাঙ ইহাঁ প্রসঙ্গ পাইয়া ॥ ১৬২ ॥</w:t>
      </w:r>
    </w:p>
    <w:p>
      <w:pPr>
        <w:keepNext/>
        <w:spacing w:after="0"/>
        <w:ind w:left="227"/>
      </w:pPr>
      <w:r>
        <w:rPr>
          <w:rFonts w:ascii="Times New Roman" w:hAnsi="Times New Roman"/>
          <w:i/>
          <w:sz w:val="20"/>
        </w:rPr>
        <w:t>эи лӣла̄ кахиба а̄ге виста̄ра карийа̄</w:t>
      </w:r>
    </w:p>
    <w:p>
      <w:pPr>
        <w:keepNext/>
        <w:spacing w:after="40"/>
        <w:ind w:left="227"/>
      </w:pPr>
      <w:r>
        <w:rPr>
          <w:rFonts w:ascii="Times New Roman" w:hAnsi="Times New Roman"/>
          <w:color w:val="555555"/>
          <w:sz w:val="18"/>
        </w:rPr>
        <w:t>об этих играх расскажу позже  подробно</w:t>
      </w:r>
    </w:p>
    <w:p>
      <w:pPr>
        <w:keepNext/>
        <w:spacing w:after="0"/>
        <w:ind w:left="227"/>
      </w:pPr>
      <w:r>
        <w:rPr>
          <w:rFonts w:ascii="Times New Roman" w:hAnsi="Times New Roman"/>
          <w:i/>
          <w:sz w:val="20"/>
        </w:rPr>
        <w:t>сан̇кш̣епе кахила̄н̇а иха̄̐ прасан̇га па̄ийа̄</w:t>
      </w:r>
    </w:p>
    <w:p>
      <w:pPr>
        <w:keepNext/>
        <w:spacing w:after="40"/>
        <w:ind w:left="227"/>
      </w:pPr>
      <w:r>
        <w:rPr>
          <w:rFonts w:ascii="Times New Roman" w:hAnsi="Times New Roman"/>
          <w:color w:val="555555"/>
          <w:sz w:val="18"/>
        </w:rPr>
        <w:t>вкратце  поведал здесь  темы получив(возможность)</w:t>
      </w:r>
    </w:p>
    <w:p>
      <w:pPr>
        <w:spacing w:before="60"/>
        <w:jc w:val="both"/>
      </w:pPr>
      <w:r>
        <w:rPr>
          <w:b/>
        </w:rPr>
        <w:t xml:space="preserve">162 </w:t>
      </w:r>
      <w:r>
        <w:rPr>
          <w:rFonts w:ascii="Times New Roman" w:hAnsi="Times New Roman"/>
        </w:rPr>
        <w:t>Я лишь кратко пересказал здесь эти игры. Более подробно я опишу их позднее.</w:t>
      </w:r>
    </w:p>
    <w:p>
      <w:pPr>
        <w:jc w:val="both"/>
      </w:pPr>
      <w:r>
        <w:rPr>
          <w:b/>
          <w:i/>
          <w:sz w:val="20"/>
        </w:rPr>
        <w:t xml:space="preserve">Амрита-праваха-бхашья. </w:t>
      </w:r>
      <w:r>
        <w:rPr>
          <w:rFonts w:ascii="Times New Roman" w:hAnsi="Times New Roman"/>
          <w:sz w:val="20"/>
        </w:rPr>
        <w:t>«Позднее» — см. Мадхья, гл. 25.</w:t>
      </w:r>
    </w:p>
    <w:p>
      <w:pPr>
        <w:jc w:val="both"/>
      </w:pPr>
      <w:r>
        <w:rPr>
          <w:rFonts w:ascii="Times New Roman" w:hAnsi="Times New Roman"/>
          <w:sz w:val="20"/>
        </w:rPr>
        <w:t>*Так заканчивается седьмая глава “Амрита-праваха-бхашьи”.*</w:t>
      </w:r>
    </w:p>
    <w:p>
      <w:pPr>
        <w:keepNext/>
        <w:spacing w:before="160"/>
        <w:jc w:val="center"/>
      </w:pPr>
      <w:r>
        <w:rPr>
          <w:rFonts w:ascii="Times New Roman" w:hAnsi="Times New Roman"/>
          <w:i/>
          <w:sz w:val="21"/>
        </w:rPr>
        <w:t>Господь в облике Панча-таттвы спасает мир —</w:t>
      </w:r>
    </w:p>
    <w:p>
      <w:pPr>
        <w:keepNext/>
        <w:jc w:val="center"/>
      </w:pPr>
      <w:r>
        <w:rPr>
          <w:rFonts w:ascii="Nirmala UI" w:hAnsi="Nirmala UI" w:cs="Nirmala UI"/>
          <w:sz w:val="24"/>
          <w:szCs w:val="24"/>
        </w:rPr>
        <w:t>এই পঞ্চতত্ত্বরূপে শ্রীকৃষ্ণচৈতন্য ৷</w:t>
        <w:br/>
      </w:r>
      <w:r>
        <w:rPr>
          <w:rFonts w:ascii="Nirmala UI" w:hAnsi="Nirmala UI" w:cs="Nirmala UI"/>
          <w:sz w:val="24"/>
          <w:szCs w:val="24"/>
        </w:rPr>
        <w:t>কৃষ্ণ-নাম-প্রেম দিয়া বিশ্ব কৈল ধন্য ॥ ১৬৩ ॥</w:t>
      </w:r>
    </w:p>
    <w:p>
      <w:pPr>
        <w:keepNext/>
        <w:spacing w:after="0"/>
        <w:ind w:left="227"/>
      </w:pPr>
      <w:r>
        <w:rPr>
          <w:rFonts w:ascii="Times New Roman" w:hAnsi="Times New Roman"/>
          <w:i/>
          <w:sz w:val="20"/>
        </w:rPr>
        <w:t>эи пан̃ча-таттва-рӯпе ш́рӣ-кр̣ш̣н̣а-чаитанйа</w:t>
      </w:r>
    </w:p>
    <w:p>
      <w:pPr>
        <w:keepNext/>
        <w:spacing w:after="40"/>
        <w:ind w:left="227"/>
      </w:pPr>
      <w:r>
        <w:rPr>
          <w:rFonts w:ascii="Times New Roman" w:hAnsi="Times New Roman"/>
          <w:color w:val="555555"/>
          <w:sz w:val="18"/>
        </w:rPr>
        <w:t>этот Панча-таттва  в облике  Шри Кришна Чайтанья</w:t>
      </w:r>
    </w:p>
    <w:p>
      <w:pPr>
        <w:keepNext/>
        <w:spacing w:after="0"/>
        <w:ind w:left="227"/>
      </w:pPr>
      <w:r>
        <w:rPr>
          <w:rFonts w:ascii="Times New Roman" w:hAnsi="Times New Roman"/>
          <w:i/>
          <w:sz w:val="20"/>
        </w:rPr>
        <w:t>кр̣ш̣н̣а-на̄ма-према дийа̄ виш́ва каила дханйа</w:t>
      </w:r>
    </w:p>
    <w:p>
      <w:pPr>
        <w:keepNext/>
        <w:spacing w:after="40"/>
        <w:ind w:left="227"/>
      </w:pPr>
      <w:r>
        <w:rPr>
          <w:rFonts w:ascii="Times New Roman" w:hAnsi="Times New Roman"/>
          <w:color w:val="555555"/>
          <w:sz w:val="18"/>
        </w:rPr>
        <w:t>Кришны имя  любовь  раздав  мир  сделал  славным</w:t>
      </w:r>
    </w:p>
    <w:p>
      <w:pPr>
        <w:spacing w:before="60"/>
        <w:jc w:val="both"/>
      </w:pPr>
      <w:r>
        <w:rPr>
          <w:b/>
        </w:rPr>
        <w:t xml:space="preserve">163 </w:t>
      </w:r>
      <w:r>
        <w:rPr>
          <w:rFonts w:ascii="Times New Roman" w:hAnsi="Times New Roman"/>
        </w:rPr>
        <w:t>Так Шри Кришна Чайтанья в облике Панча-таттвы благословил весь мир, раздавая всем имя Кришны и любовь к Нему.</w:t>
      </w:r>
    </w:p>
    <w:p>
      <w:pPr>
        <w:keepNext/>
        <w:spacing w:before="160"/>
        <w:jc w:val="center"/>
      </w:pPr>
      <w:r>
        <w:rPr>
          <w:rFonts w:ascii="Times New Roman" w:hAnsi="Times New Roman"/>
          <w:i/>
          <w:sz w:val="21"/>
        </w:rPr>
        <w:t>Господь Сам и через проповедников распространяет по всей Индии имя и прему и спасает людей —</w:t>
      </w:r>
    </w:p>
    <w:p>
      <w:pPr>
        <w:keepNext/>
        <w:jc w:val="center"/>
      </w:pPr>
      <w:r>
        <w:rPr>
          <w:rFonts w:ascii="Nirmala UI" w:hAnsi="Nirmala UI" w:cs="Nirmala UI"/>
          <w:sz w:val="24"/>
          <w:szCs w:val="24"/>
        </w:rPr>
        <w:t>মথুরাতে পাঠাইল রূপ-সনাতন ৷</w:t>
        <w:br/>
      </w:r>
      <w:r>
        <w:rPr>
          <w:rFonts w:ascii="Nirmala UI" w:hAnsi="Nirmala UI" w:cs="Nirmala UI"/>
          <w:sz w:val="24"/>
          <w:szCs w:val="24"/>
        </w:rPr>
        <w:t>দুই সেনাপতি কৈল ভক্তি প্রচারণ ॥ ১৬৪ ॥</w:t>
      </w:r>
    </w:p>
    <w:p>
      <w:pPr>
        <w:keepNext/>
        <w:spacing w:after="0"/>
        <w:ind w:left="227"/>
      </w:pPr>
      <w:r>
        <w:rPr>
          <w:rFonts w:ascii="Times New Roman" w:hAnsi="Times New Roman"/>
          <w:i/>
          <w:sz w:val="20"/>
        </w:rPr>
        <w:t>матхура̄те па̄т̣ха̄ила рӯпа-сана̄тана</w:t>
      </w:r>
    </w:p>
    <w:p>
      <w:pPr>
        <w:keepNext/>
        <w:spacing w:after="40"/>
        <w:ind w:left="227"/>
      </w:pPr>
      <w:r>
        <w:rPr>
          <w:rFonts w:ascii="Times New Roman" w:hAnsi="Times New Roman"/>
          <w:color w:val="555555"/>
          <w:sz w:val="18"/>
        </w:rPr>
        <w:t>в Матхуру  послал  Рупу и Санатана</w:t>
      </w:r>
    </w:p>
    <w:p>
      <w:pPr>
        <w:keepNext/>
        <w:spacing w:after="0"/>
        <w:ind w:left="227"/>
      </w:pPr>
      <w:r>
        <w:rPr>
          <w:rFonts w:ascii="Times New Roman" w:hAnsi="Times New Roman"/>
          <w:i/>
          <w:sz w:val="20"/>
        </w:rPr>
        <w:t>дуи сена̄-пати каила бхакти прача̄ран̣а</w:t>
      </w:r>
    </w:p>
    <w:p>
      <w:pPr>
        <w:keepNext/>
        <w:spacing w:after="40"/>
        <w:ind w:left="227"/>
      </w:pPr>
      <w:r>
        <w:rPr>
          <w:rFonts w:ascii="Times New Roman" w:hAnsi="Times New Roman"/>
          <w:color w:val="555555"/>
          <w:sz w:val="18"/>
        </w:rPr>
        <w:t>оба военачальника совершали бхакти распространение</w:t>
      </w:r>
    </w:p>
    <w:p>
      <w:pPr>
        <w:spacing w:before="60"/>
        <w:jc w:val="both"/>
      </w:pPr>
      <w:r>
        <w:rPr>
          <w:b/>
        </w:rPr>
        <w:t xml:space="preserve">164 </w:t>
      </w:r>
      <w:r>
        <w:rPr>
          <w:rFonts w:ascii="Times New Roman" w:hAnsi="Times New Roman"/>
        </w:rPr>
        <w:t>Шри Чайтанья послал в Матхуру Шри Рупу и Санатану Госвами. И там, во Врадже, эти генералы развернули широкую проповедь сущности чистой бхакти.</w:t>
      </w:r>
    </w:p>
    <w:p>
      <w:pPr>
        <w:keepNext/>
        <w:spacing w:before="160"/>
        <w:jc w:val="center"/>
      </w:pPr>
      <w:r>
        <w:rPr>
          <w:rFonts w:ascii="Nirmala UI" w:hAnsi="Nirmala UI" w:cs="Nirmala UI"/>
          <w:sz w:val="24"/>
          <w:szCs w:val="24"/>
        </w:rPr>
        <w:t>নিত্যানন্দ-গোসাঞে পাঠাইলা গৌড়দেশে ৷</w:t>
        <w:br/>
      </w:r>
      <w:r>
        <w:rPr>
          <w:rFonts w:ascii="Nirmala UI" w:hAnsi="Nirmala UI" w:cs="Nirmala UI"/>
          <w:sz w:val="24"/>
          <w:szCs w:val="24"/>
        </w:rPr>
        <w:t>তেঁহো ভক্তি প্রচারিলা অশেষ-বিশেষে ॥ ১৬৫ ॥</w:t>
      </w:r>
    </w:p>
    <w:p>
      <w:pPr>
        <w:keepNext/>
        <w:spacing w:after="0"/>
        <w:ind w:left="227"/>
      </w:pPr>
      <w:r>
        <w:rPr>
          <w:rFonts w:ascii="Times New Roman" w:hAnsi="Times New Roman"/>
          <w:i/>
          <w:sz w:val="20"/>
        </w:rPr>
        <w:t>нитйа̄нанда-госа̄н̃е па̄т̣ха̄ила̄ гауд̣а-деш́е</w:t>
      </w:r>
    </w:p>
    <w:p>
      <w:pPr>
        <w:keepNext/>
        <w:spacing w:after="40"/>
        <w:ind w:left="227"/>
      </w:pPr>
      <w:r>
        <w:rPr>
          <w:rFonts w:ascii="Times New Roman" w:hAnsi="Times New Roman"/>
          <w:color w:val="555555"/>
          <w:sz w:val="18"/>
        </w:rPr>
        <w:t>Нитьянанду  Ачарью  отправил  в Бенгалию</w:t>
      </w:r>
    </w:p>
    <w:p>
      <w:pPr>
        <w:keepNext/>
        <w:spacing w:after="0"/>
        <w:ind w:left="227"/>
      </w:pPr>
      <w:r>
        <w:rPr>
          <w:rFonts w:ascii="Times New Roman" w:hAnsi="Times New Roman"/>
          <w:i/>
          <w:sz w:val="20"/>
        </w:rPr>
        <w:t>те̐хо бхакти прача̄рила̄ аш́еш̣а-виш́еш̣е</w:t>
      </w:r>
    </w:p>
    <w:p>
      <w:pPr>
        <w:keepNext/>
        <w:spacing w:after="40"/>
        <w:ind w:left="227"/>
      </w:pPr>
      <w:r>
        <w:rPr>
          <w:rFonts w:ascii="Times New Roman" w:hAnsi="Times New Roman"/>
          <w:color w:val="555555"/>
          <w:sz w:val="18"/>
        </w:rPr>
        <w:t>Он  бхакти  проповедовал  очень широко</w:t>
      </w:r>
    </w:p>
    <w:p>
      <w:pPr>
        <w:spacing w:before="60"/>
        <w:jc w:val="both"/>
      </w:pPr>
      <w:r>
        <w:rPr>
          <w:b/>
        </w:rPr>
        <w:t xml:space="preserve">165 </w:t>
      </w:r>
      <w:r>
        <w:rPr>
          <w:rFonts w:ascii="Times New Roman" w:hAnsi="Times New Roman"/>
        </w:rPr>
        <w:t>Шри Нитьянанда Прабху был послан в Бенгалию, чтобы проповедовать везде и всюду учение о бхакти, преданности Кришне.</w:t>
      </w:r>
    </w:p>
    <w:p>
      <w:pPr>
        <w:keepNext/>
        <w:spacing w:before="160"/>
        <w:jc w:val="center"/>
      </w:pPr>
      <w:r>
        <w:rPr>
          <w:rFonts w:ascii="Nirmala UI" w:hAnsi="Nirmala UI" w:cs="Nirmala UI"/>
          <w:sz w:val="24"/>
          <w:szCs w:val="24"/>
        </w:rPr>
        <w:t>আপনে দক্ষিণ দেশ করিলা গমন ৷</w:t>
        <w:br/>
      </w:r>
      <w:r>
        <w:rPr>
          <w:rFonts w:ascii="Nirmala UI" w:hAnsi="Nirmala UI" w:cs="Nirmala UI"/>
          <w:sz w:val="24"/>
          <w:szCs w:val="24"/>
        </w:rPr>
        <w:t>গ্রামে গ্রামে কৈলা কৃষ্ণনাম প্রচারণ ॥ ১৬৬ ॥</w:t>
      </w:r>
    </w:p>
    <w:p>
      <w:pPr>
        <w:keepNext/>
        <w:spacing w:after="0"/>
        <w:ind w:left="227"/>
      </w:pPr>
      <w:r>
        <w:rPr>
          <w:rFonts w:ascii="Times New Roman" w:hAnsi="Times New Roman"/>
          <w:i/>
          <w:sz w:val="20"/>
        </w:rPr>
        <w:t>а̄пане дакш̣ин̣а деш́а карила̄ гамана</w:t>
      </w:r>
    </w:p>
    <w:p>
      <w:pPr>
        <w:keepNext/>
        <w:spacing w:after="40"/>
        <w:ind w:left="227"/>
      </w:pPr>
      <w:r>
        <w:rPr>
          <w:rFonts w:ascii="Times New Roman" w:hAnsi="Times New Roman"/>
          <w:color w:val="555555"/>
          <w:sz w:val="18"/>
        </w:rPr>
        <w:t>Сам  в Южную Индию  совершил путешествие</w:t>
      </w:r>
    </w:p>
    <w:p>
      <w:pPr>
        <w:keepNext/>
        <w:spacing w:after="0"/>
        <w:ind w:left="227"/>
      </w:pPr>
      <w:r>
        <w:rPr>
          <w:rFonts w:ascii="Times New Roman" w:hAnsi="Times New Roman"/>
          <w:i/>
          <w:sz w:val="20"/>
        </w:rPr>
        <w:t>гра̄ме гра̄ме каила̄ кр̣ш̣н̣а-на̄ма прача̄ран̣а</w:t>
      </w:r>
    </w:p>
    <w:p>
      <w:pPr>
        <w:keepNext/>
        <w:spacing w:after="40"/>
        <w:ind w:left="227"/>
      </w:pPr>
      <w:r>
        <w:rPr>
          <w:rFonts w:ascii="Times New Roman" w:hAnsi="Times New Roman"/>
          <w:color w:val="555555"/>
          <w:sz w:val="18"/>
        </w:rPr>
        <w:t>в каждой деревне совершал Кришны-имени  проповедь</w:t>
      </w:r>
    </w:p>
    <w:p>
      <w:pPr>
        <w:spacing w:before="60"/>
        <w:jc w:val="both"/>
      </w:pPr>
      <w:r>
        <w:rPr>
          <w:b/>
        </w:rPr>
        <w:t xml:space="preserve">166 </w:t>
      </w:r>
      <w:r>
        <w:rPr>
          <w:rFonts w:ascii="Times New Roman" w:hAnsi="Times New Roman"/>
        </w:rPr>
        <w:t>Тогда как Сам Шри Чайтанья отправился в Южную Индию. В каждом городе или селении Он даровал всем людям святое имя Кришны.</w:t>
      </w:r>
    </w:p>
    <w:p>
      <w:pPr>
        <w:keepNext/>
        <w:spacing w:before="160"/>
        <w:jc w:val="center"/>
      </w:pPr>
      <w:r>
        <w:rPr>
          <w:rFonts w:ascii="Nirmala UI" w:hAnsi="Nirmala UI" w:cs="Nirmala UI"/>
          <w:sz w:val="24"/>
          <w:szCs w:val="24"/>
        </w:rPr>
        <w:t>সেতুবন্ধ পর্য্যন্ত কৈল ভক্তির প্রচার ৷</w:t>
        <w:br/>
      </w:r>
      <w:r>
        <w:rPr>
          <w:rFonts w:ascii="Nirmala UI" w:hAnsi="Nirmala UI" w:cs="Nirmala UI"/>
          <w:sz w:val="24"/>
          <w:szCs w:val="24"/>
        </w:rPr>
        <w:t>কৃষ্ণপ্রেম দিয়া কৈল সবার নিস্তার ॥ ১৬৭ ॥</w:t>
      </w:r>
    </w:p>
    <w:p>
      <w:pPr>
        <w:keepNext/>
        <w:spacing w:after="0"/>
        <w:ind w:left="227"/>
      </w:pPr>
      <w:r>
        <w:rPr>
          <w:rFonts w:ascii="Times New Roman" w:hAnsi="Times New Roman"/>
          <w:i/>
          <w:sz w:val="20"/>
        </w:rPr>
        <w:t>сетубандха парйанта каила бхактира прача̄ра</w:t>
      </w:r>
    </w:p>
    <w:p>
      <w:pPr>
        <w:keepNext/>
        <w:spacing w:after="40"/>
        <w:ind w:left="227"/>
      </w:pPr>
      <w:r>
        <w:rPr>
          <w:rFonts w:ascii="Times New Roman" w:hAnsi="Times New Roman"/>
          <w:color w:val="555555"/>
          <w:sz w:val="18"/>
        </w:rPr>
        <w:t>Сетубандхи  вплоть до  совершил  бхакти  проповедь</w:t>
      </w:r>
    </w:p>
    <w:p>
      <w:pPr>
        <w:keepNext/>
        <w:spacing w:after="0"/>
        <w:ind w:left="227"/>
      </w:pPr>
      <w:r>
        <w:rPr>
          <w:rFonts w:ascii="Times New Roman" w:hAnsi="Times New Roman"/>
          <w:i/>
          <w:sz w:val="20"/>
        </w:rPr>
        <w:t>кр̣ш̣н̣а-према дийа̄ каила саба̄ра ниста̄ра</w:t>
      </w:r>
    </w:p>
    <w:p>
      <w:pPr>
        <w:keepNext/>
        <w:spacing w:after="40"/>
        <w:ind w:left="227"/>
      </w:pPr>
      <w:r>
        <w:rPr>
          <w:rFonts w:ascii="Times New Roman" w:hAnsi="Times New Roman"/>
          <w:color w:val="555555"/>
          <w:sz w:val="18"/>
        </w:rPr>
        <w:t>Кришне-любовь  даровав совершил  всех  спасение</w:t>
      </w:r>
    </w:p>
    <w:p>
      <w:pPr>
        <w:spacing w:before="60"/>
        <w:jc w:val="both"/>
      </w:pPr>
      <w:r>
        <w:rPr>
          <w:b/>
        </w:rPr>
        <w:t xml:space="preserve">167 </w:t>
      </w:r>
      <w:r>
        <w:rPr>
          <w:rFonts w:ascii="Times New Roman" w:hAnsi="Times New Roman"/>
        </w:rPr>
        <w:t>Повсюду, вплоть до Сетубандхи, Он проповедовал путь бхакти. Даруя всем любовь к Шри Кришне, Он освободил каждого.</w:t>
      </w:r>
    </w:p>
    <w:p>
      <w:pPr>
        <w:jc w:val="both"/>
      </w:pPr>
      <w:r>
        <w:rPr>
          <w:b/>
          <w:i/>
          <w:sz w:val="20"/>
        </w:rPr>
        <w:t xml:space="preserve">Анубхашья. </w:t>
      </w:r>
      <w:r>
        <w:rPr>
          <w:rFonts w:ascii="Times New Roman" w:hAnsi="Times New Roman"/>
          <w:sz w:val="20"/>
        </w:rPr>
        <w:t>Чтобы любовью к Кришне спасти всех по всей Индии, [Махапрабху] распространял имя Кришны: на северо-западе, в Матхура-мандале, — через Шри Рупу и Санатану, в Гауде и Бенгалии — через Шри Нитьянанду, а Сам — на юге, от деревни к деревне, вплоть до Сетубандхи.</w:t>
      </w:r>
    </w:p>
    <w:p>
      <w:pPr>
        <w:keepNext/>
        <w:spacing w:before="160"/>
        <w:jc w:val="center"/>
      </w:pPr>
      <w:r>
        <w:rPr>
          <w:rFonts w:ascii="Times New Roman" w:hAnsi="Times New Roman"/>
          <w:i/>
          <w:sz w:val="21"/>
        </w:rPr>
        <w:t>Слушая объяснение Панча-таттвы, обретают знание о Гаура-таттве —</w:t>
      </w:r>
    </w:p>
    <w:p>
      <w:pPr>
        <w:keepNext/>
        <w:jc w:val="center"/>
      </w:pPr>
      <w:r>
        <w:rPr>
          <w:rFonts w:ascii="Nirmala UI" w:hAnsi="Nirmala UI" w:cs="Nirmala UI"/>
          <w:sz w:val="24"/>
          <w:szCs w:val="24"/>
        </w:rPr>
        <w:t>এই ত’ কহিল পঞ্চতত্ত্বের ব্যাখ্যান ৷</w:t>
        <w:br/>
      </w:r>
      <w:r>
        <w:rPr>
          <w:rFonts w:ascii="Nirmala UI" w:hAnsi="Nirmala UI" w:cs="Nirmala UI"/>
          <w:sz w:val="24"/>
          <w:szCs w:val="24"/>
        </w:rPr>
        <w:t>ইহার শ্রবণে হয় চৈতন্যতত্ত্ব-জ্ঞান ॥ ১৬৮ ॥</w:t>
      </w:r>
    </w:p>
    <w:p>
      <w:pPr>
        <w:keepNext/>
        <w:spacing w:after="0"/>
        <w:ind w:left="227"/>
      </w:pPr>
      <w:r>
        <w:rPr>
          <w:rFonts w:ascii="Times New Roman" w:hAnsi="Times New Roman"/>
          <w:i/>
          <w:sz w:val="20"/>
        </w:rPr>
        <w:t>эи та’ кахила пан̃ча-таттвера вйа̄кхйа̄на</w:t>
      </w:r>
    </w:p>
    <w:p>
      <w:pPr>
        <w:keepNext/>
        <w:spacing w:after="40"/>
        <w:ind w:left="227"/>
      </w:pPr>
      <w:r>
        <w:rPr>
          <w:rFonts w:ascii="Times New Roman" w:hAnsi="Times New Roman"/>
          <w:color w:val="555555"/>
          <w:sz w:val="18"/>
        </w:rPr>
        <w:t>так  изложил  Панча-таттвы  описание</w:t>
      </w:r>
    </w:p>
    <w:p>
      <w:pPr>
        <w:keepNext/>
        <w:spacing w:after="0"/>
        <w:ind w:left="227"/>
      </w:pPr>
      <w:r>
        <w:rPr>
          <w:rFonts w:ascii="Times New Roman" w:hAnsi="Times New Roman"/>
          <w:i/>
          <w:sz w:val="20"/>
        </w:rPr>
        <w:t>иха̄ра ш́раван̣е хайа чаитанйа-таттва-джн̃а̄на</w:t>
      </w:r>
    </w:p>
    <w:p>
      <w:pPr>
        <w:keepNext/>
        <w:spacing w:after="40"/>
        <w:ind w:left="227"/>
      </w:pPr>
      <w:r>
        <w:rPr>
          <w:rFonts w:ascii="Times New Roman" w:hAnsi="Times New Roman"/>
          <w:color w:val="555555"/>
          <w:sz w:val="18"/>
        </w:rPr>
        <w:t>об этом слушанием появляется  Чайтаньи истины знание</w:t>
      </w:r>
    </w:p>
    <w:p>
      <w:pPr>
        <w:spacing w:before="60"/>
        <w:jc w:val="both"/>
      </w:pPr>
      <w:r>
        <w:rPr>
          <w:b/>
        </w:rPr>
        <w:t xml:space="preserve">168 </w:t>
      </w:r>
      <w:r>
        <w:rPr>
          <w:rFonts w:ascii="Times New Roman" w:hAnsi="Times New Roman"/>
        </w:rPr>
        <w:t>Так я описал сущность Шри Панча-таттвы. Тот, кто слушает об этом, постигает истину о Шри Чайтанье Махапрабху.</w:t>
      </w:r>
    </w:p>
    <w:p>
      <w:pPr>
        <w:jc w:val="both"/>
      </w:pPr>
      <w:r>
        <w:rPr>
          <w:b/>
          <w:i/>
          <w:sz w:val="20"/>
        </w:rPr>
        <w:t xml:space="preserve">Анубхашья. </w:t>
      </w:r>
      <w:r>
        <w:rPr>
          <w:rFonts w:ascii="Times New Roman" w:hAnsi="Times New Roman"/>
          <w:sz w:val="20"/>
        </w:rPr>
        <w:t>*Так заканчивается седьмая глава “Анубхашьи”.*</w:t>
      </w:r>
    </w:p>
    <w:p>
      <w:pPr>
        <w:keepNext/>
        <w:spacing w:before="160"/>
        <w:jc w:val="center"/>
      </w:pPr>
      <w:r>
        <w:rPr>
          <w:rFonts w:ascii="Nirmala UI" w:hAnsi="Nirmala UI" w:cs="Nirmala UI"/>
          <w:sz w:val="24"/>
          <w:szCs w:val="24"/>
        </w:rPr>
        <w:t>শ্রীচৈতন্য, নিত্যানন্দ, অদ্বৈত, — তিন জন ৷</w:t>
        <w:br/>
      </w:r>
      <w:r>
        <w:rPr>
          <w:rFonts w:ascii="Nirmala UI" w:hAnsi="Nirmala UI" w:cs="Nirmala UI"/>
          <w:sz w:val="24"/>
          <w:szCs w:val="24"/>
        </w:rPr>
        <w:t>শ্রীবাস-গদাধর-আদি যত ভক্তগণ ॥ ১৬৯ ॥</w:t>
      </w:r>
    </w:p>
    <w:p>
      <w:pPr>
        <w:keepNext/>
        <w:spacing w:after="0"/>
        <w:ind w:left="227"/>
      </w:pPr>
      <w:r>
        <w:rPr>
          <w:rFonts w:ascii="Times New Roman" w:hAnsi="Times New Roman"/>
          <w:i/>
          <w:sz w:val="20"/>
        </w:rPr>
        <w:t>ш́рӣ-чаитанйа, нитйа̄нанда, адваита, — тина джана</w:t>
      </w:r>
    </w:p>
    <w:p>
      <w:pPr>
        <w:keepNext/>
        <w:spacing w:after="40"/>
        <w:ind w:left="227"/>
      </w:pPr>
      <w:r>
        <w:rPr>
          <w:rFonts w:ascii="Times New Roman" w:hAnsi="Times New Roman"/>
          <w:color w:val="555555"/>
          <w:sz w:val="18"/>
        </w:rPr>
        <w:t>Шри Чайтанья,  Нитьянанда,  Адвайта  —  трое  личностей</w:t>
      </w:r>
    </w:p>
    <w:p>
      <w:pPr>
        <w:keepNext/>
        <w:spacing w:after="0"/>
        <w:ind w:left="227"/>
      </w:pPr>
      <w:r>
        <w:rPr>
          <w:rFonts w:ascii="Times New Roman" w:hAnsi="Times New Roman"/>
          <w:i/>
          <w:sz w:val="20"/>
        </w:rPr>
        <w:t>ш́рӣва̄са-гада̄дхара-а̄ди йата бхакта-ган̣а</w:t>
      </w:r>
    </w:p>
    <w:p>
      <w:pPr>
        <w:keepNext/>
        <w:spacing w:after="40"/>
        <w:ind w:left="227"/>
      </w:pPr>
      <w:r>
        <w:rPr>
          <w:rFonts w:ascii="Times New Roman" w:hAnsi="Times New Roman"/>
          <w:color w:val="555555"/>
          <w:sz w:val="18"/>
        </w:rPr>
        <w:t>Шривас,  Гададхар  и другие  все  преданные</w:t>
      </w:r>
    </w:p>
    <w:p>
      <w:pPr>
        <w:spacing w:before="60"/>
        <w:jc w:val="both"/>
      </w:pPr>
      <w:r>
        <w:rPr>
          <w:b/>
        </w:rPr>
        <w:t xml:space="preserve">169 </w:t>
      </w:r>
      <w:r>
        <w:rPr>
          <w:rFonts w:ascii="Times New Roman" w:hAnsi="Times New Roman"/>
        </w:rPr>
        <w:t>О Шри Чайтанья Махапрабху, Шри Нитьянанда Прабху и Шри Адвайта Ачарья! О Гададхар, Шривас и все остальные преданные!</w:t>
      </w:r>
    </w:p>
    <w:p>
      <w:pPr>
        <w:keepNext/>
        <w:spacing w:before="160"/>
        <w:jc w:val="center"/>
      </w:pPr>
      <w:r>
        <w:rPr>
          <w:rFonts w:ascii="Nirmala UI" w:hAnsi="Nirmala UI" w:cs="Nirmala UI"/>
          <w:sz w:val="24"/>
          <w:szCs w:val="24"/>
        </w:rPr>
        <w:t>সবাকার পাদপদ্মে কোটি নমস্কার ৷</w:t>
        <w:br/>
      </w:r>
      <w:r>
        <w:rPr>
          <w:rFonts w:ascii="Nirmala UI" w:hAnsi="Nirmala UI" w:cs="Nirmala UI"/>
          <w:sz w:val="24"/>
          <w:szCs w:val="24"/>
        </w:rPr>
        <w:t>যৈছে তৈছে কহি কিছু চৈতন্য-বিহার ॥ ১৭০ ॥</w:t>
      </w:r>
    </w:p>
    <w:p>
      <w:pPr>
        <w:keepNext/>
        <w:spacing w:after="0"/>
        <w:ind w:left="227"/>
      </w:pPr>
      <w:r>
        <w:rPr>
          <w:rFonts w:ascii="Times New Roman" w:hAnsi="Times New Roman"/>
          <w:i/>
          <w:sz w:val="20"/>
        </w:rPr>
        <w:t>саба̄ка̄ра па̄дападме кот̣и намаска̄ра</w:t>
      </w:r>
    </w:p>
    <w:p>
      <w:pPr>
        <w:keepNext/>
        <w:spacing w:after="40"/>
        <w:ind w:left="227"/>
      </w:pPr>
      <w:r>
        <w:rPr>
          <w:rFonts w:ascii="Times New Roman" w:hAnsi="Times New Roman"/>
          <w:color w:val="555555"/>
          <w:sz w:val="18"/>
        </w:rPr>
        <w:t>всех  у стоп лотосных бесчисленные поклоны</w:t>
      </w:r>
    </w:p>
    <w:p>
      <w:pPr>
        <w:keepNext/>
        <w:spacing w:after="0"/>
        <w:ind w:left="227"/>
      </w:pPr>
      <w:r>
        <w:rPr>
          <w:rFonts w:ascii="Times New Roman" w:hAnsi="Times New Roman"/>
          <w:i/>
          <w:sz w:val="20"/>
        </w:rPr>
        <w:t>йаичхе таичхе кахи кичху чаитанйа-виха̄ра</w:t>
      </w:r>
    </w:p>
    <w:p>
      <w:pPr>
        <w:keepNext/>
        <w:spacing w:after="40"/>
        <w:ind w:left="227"/>
      </w:pPr>
      <w:r>
        <w:rPr>
          <w:rFonts w:ascii="Times New Roman" w:hAnsi="Times New Roman"/>
          <w:color w:val="555555"/>
          <w:sz w:val="18"/>
        </w:rPr>
        <w:t>так или иначе  рассказываю что-то  о Чайтаньи играх</w:t>
      </w:r>
    </w:p>
    <w:p>
      <w:pPr>
        <w:spacing w:before="60"/>
        <w:jc w:val="both"/>
      </w:pPr>
      <w:r>
        <w:rPr>
          <w:b/>
        </w:rPr>
        <w:t xml:space="preserve">170 </w:t>
      </w:r>
      <w:r>
        <w:rPr>
          <w:rFonts w:ascii="Times New Roman" w:hAnsi="Times New Roman"/>
        </w:rPr>
        <w:t>К лотосным стопам каждого из вас я склоняюсь миллионы раз и, как умею, описываю кое-что из игр Шри Чайтаньи Махапрабху.</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১৭১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171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1.14; атрибуция — по заголовку издания («শ্রীরূপগোস্বামি-কড়চায়»).</w:t>
      </w:r>
    </w:p>
    <w:p>
      <w:r>
        <w:rPr>
          <w:sz w:val="19"/>
        </w:rPr>
        <w:t xml:space="preserve">2. </w:t>
      </w:r>
      <w:r>
        <w:rPr>
          <w:rFonts w:ascii="Times New Roman" w:hAnsi="Times New Roman"/>
          <w:sz w:val="19"/>
        </w:rPr>
        <w:t>По изданию Гаудия Матха: «কোটীসূর্য্যাভাস» (в ed — «কোটিসূর্য্যাভাস»); смысл один.</w:t>
      </w:r>
    </w:p>
    <w:p>
      <w:r>
        <w:rPr>
          <w:sz w:val="19"/>
        </w:rPr>
        <w:t xml:space="preserve">3. </w:t>
      </w:r>
      <w:r>
        <w:rPr>
          <w:rFonts w:ascii="Times New Roman" w:hAnsi="Times New Roman"/>
          <w:sz w:val="19"/>
        </w:rPr>
        <w:t>По изданию Гаудия Матха: «ব্রহ্মাদি আনন্দ» («блаженство Брахмана и прочее»; заголовок: «Према, посрамляющая мокшу и прочее, — пятая цель жизни»). В других изданиях — «মোক্ষাদি» («освобождение и прочее»).</w:t>
      </w:r>
    </w:p>
    <w:p>
      <w:r>
        <w:rPr>
          <w:sz w:val="19"/>
        </w:rPr>
        <w:t xml:space="preserve">4. </w:t>
      </w:r>
      <w:r>
        <w:rPr>
          <w:rFonts w:ascii="Times New Roman" w:hAnsi="Times New Roman"/>
          <w:sz w:val="19"/>
        </w:rPr>
        <w:t>По изданию Гаудия Матха: «তাহা» («её»; в ed — «যাহা», «которую»); смысл один.</w:t>
      </w:r>
    </w:p>
    <w:p>
      <w:r>
        <w:rPr>
          <w:sz w:val="19"/>
        </w:rPr>
        <w:t xml:space="preserve">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6. </w:t>
      </w:r>
      <w:r>
        <w:rPr>
          <w:rFonts w:ascii="Times New Roman" w:hAnsi="Times New Roman"/>
          <w:sz w:val="19"/>
        </w:rPr>
        <w:t>В переводе стиха — иначе: «в этом между нами нет никаких разногласий».</w:t>
      </w:r>
    </w:p>
    <w:p>
      <w:r>
        <w:rPr>
          <w:sz w:val="19"/>
        </w:rPr>
        <w:t xml:space="preserve">7. </w:t>
      </w:r>
      <w:r>
        <w:rPr>
          <w:rFonts w:ascii="Times New Roman" w:hAnsi="Times New Roman"/>
          <w:sz w:val="19"/>
        </w:rPr>
        <w:t>Шветашватара-упанишад, 6.8.</w:t>
      </w:r>
    </w:p>
    <w:p>
      <w:r>
        <w:rPr>
          <w:sz w:val="19"/>
        </w:rPr>
        <w:t xml:space="preserve">8. </w:t>
      </w:r>
      <w:r>
        <w:rPr>
          <w:rFonts w:ascii="Times New Roman" w:hAnsi="Times New Roman"/>
          <w:sz w:val="19"/>
        </w:rPr>
        <w:t>Так в издании. В Ади 6.4 подзаголовок называет соседние шлоки (12–13) взятыми из дневника Шри Сварупы Госвами.</w:t>
      </w:r>
    </w:p>
    <w:p>
      <w:r>
        <w:rPr>
          <w:sz w:val="19"/>
        </w:rPr>
        <w:t xml:space="preserve">9. </w:t>
      </w:r>
      <w:r>
        <w:rPr>
          <w:rFonts w:ascii="Times New Roman" w:hAnsi="Times New Roman"/>
          <w:sz w:val="19"/>
        </w:rPr>
        <w:t>Катха-упанишад, 2.2.13; Шветашватара-упанишад, 6.13.</w:t>
      </w:r>
    </w:p>
    <w:p>
      <w:r>
        <w:rPr>
          <w:sz w:val="19"/>
        </w:rPr>
        <w:t xml:space="preserve">10. </w:t>
      </w:r>
      <w:r>
        <w:rPr>
          <w:rFonts w:ascii="Times New Roman" w:hAnsi="Times New Roman"/>
          <w:sz w:val="19"/>
        </w:rPr>
        <w:t>Шанкара, Каупина-панчака, 1.</w:t>
      </w:r>
    </w:p>
    <w:p>
      <w:r>
        <w:rPr>
          <w:sz w:val="19"/>
        </w:rPr>
        <w:t xml:space="preserve">11. </w:t>
      </w:r>
      <w:r>
        <w:rPr>
          <w:rFonts w:ascii="Times New Roman" w:hAnsi="Times New Roman"/>
          <w:sz w:val="19"/>
        </w:rPr>
        <w:t>Шри Шикшаштака, 3.</w:t>
      </w:r>
    </w:p>
    <w:p>
      <w:r>
        <w:rPr>
          <w:sz w:val="19"/>
        </w:rPr>
        <w:t xml:space="preserve">12. </w:t>
      </w:r>
      <w:r>
        <w:rPr>
          <w:rFonts w:ascii="Times New Roman" w:hAnsi="Times New Roman"/>
          <w:sz w:val="19"/>
        </w:rPr>
        <w:t>Шримад-Бхагаватам, 3.33.7.</w:t>
      </w:r>
    </w:p>
    <w:p>
      <w:r>
        <w:rPr>
          <w:sz w:val="19"/>
        </w:rPr>
        <w:t xml:space="preserve">13. </w:t>
      </w:r>
      <w:r>
        <w:rPr>
          <w:rFonts w:ascii="Times New Roman" w:hAnsi="Times New Roman"/>
          <w:sz w:val="19"/>
        </w:rPr>
        <w:t>Шримад-Бхагаватам, 1.7.6.</w:t>
      </w:r>
    </w:p>
    <w:p>
      <w:r>
        <w:rPr>
          <w:sz w:val="19"/>
        </w:rPr>
        <w:t xml:space="preserve">14. </w:t>
      </w:r>
      <w:r>
        <w:rPr>
          <w:rFonts w:ascii="Times New Roman" w:hAnsi="Times New Roman"/>
          <w:sz w:val="19"/>
        </w:rPr>
        <w:t>Чхандогья-упанишад, 6.2.1.</w:t>
      </w:r>
    </w:p>
    <w:p>
      <w:r>
        <w:rPr>
          <w:sz w:val="19"/>
        </w:rPr>
        <w:t xml:space="preserve">15. </w:t>
      </w:r>
      <w:r>
        <w:rPr>
          <w:rFonts w:ascii="Times New Roman" w:hAnsi="Times New Roman"/>
          <w:sz w:val="19"/>
        </w:rPr>
        <w:t>Чхандогья-упанишад, 3.14.1.</w:t>
      </w:r>
    </w:p>
    <w:p>
      <w:r>
        <w:rPr>
          <w:sz w:val="19"/>
        </w:rPr>
        <w:t xml:space="preserve">16. </w:t>
      </w:r>
      <w:r>
        <w:rPr>
          <w:rFonts w:ascii="Times New Roman" w:hAnsi="Times New Roman"/>
          <w:sz w:val="19"/>
        </w:rPr>
        <w:t>Так в бенгальском пересказе издания и так же в санскритском тексте цитаты выше (адхика-самартхье 'лабдхе — с авагрехой, тем же знаком, что в «намато 'пи» рядом). Другое чтение («лабдхе» — «раз мантры обретают бо́льшую силу») по смыслу тоже возможно, но в издании его нет.</w:t>
      </w:r>
    </w:p>
    <w:p>
      <w:r>
        <w:rPr>
          <w:sz w:val="19"/>
        </w:rPr>
        <w:t xml:space="preserve">17. </w:t>
      </w:r>
      <w:r>
        <w:rPr>
          <w:rFonts w:ascii="Times New Roman" w:hAnsi="Times New Roman"/>
          <w:sz w:val="19"/>
        </w:rPr>
        <w:t>Шри Намаштака, 1.</w:t>
      </w:r>
    </w:p>
    <w:p>
      <w:r>
        <w:rPr>
          <w:sz w:val="19"/>
        </w:rPr>
        <w:t xml:space="preserve">18. </w:t>
      </w:r>
      <w:r>
        <w:rPr>
          <w:rFonts w:ascii="Times New Roman" w:hAnsi="Times New Roman"/>
          <w:sz w:val="19"/>
        </w:rPr>
        <w:t>Неясное место скана: вместо названия книги в издании — «***»; по-видимому, та же “Прити-сандарбха”.</w:t>
      </w:r>
    </w:p>
    <w:p>
      <w:r>
        <w:rPr>
          <w:sz w:val="19"/>
        </w:rPr>
        <w:t xml:space="preserve">19. </w:t>
      </w:r>
      <w:r>
        <w:rPr>
          <w:rFonts w:ascii="Times New Roman" w:hAnsi="Times New Roman"/>
          <w:sz w:val="19"/>
        </w:rPr>
        <w:t>Шримад-Бхагаватам, 10.33.30.</w:t>
      </w:r>
    </w:p>
    <w:p>
      <w:r>
        <w:rPr>
          <w:sz w:val="19"/>
        </w:rPr>
        <w:t xml:space="preserve">20. </w:t>
      </w:r>
      <w:r>
        <w:rPr>
          <w:rFonts w:ascii="Times New Roman" w:hAnsi="Times New Roman"/>
          <w:sz w:val="19"/>
        </w:rPr>
        <w:t>Бхакти-расамрита-синдху, 1.2.255.</w:t>
      </w:r>
    </w:p>
    <w:p>
      <w:r>
        <w:rPr>
          <w:sz w:val="19"/>
        </w:rPr>
        <w:t xml:space="preserve">21. </w:t>
      </w:r>
      <w:r>
        <w:rPr>
          <w:rFonts w:ascii="Times New Roman" w:hAnsi="Times New Roman"/>
          <w:sz w:val="19"/>
        </w:rPr>
        <w:t>Шветашватара-упанишад, 6.23.</w:t>
      </w:r>
    </w:p>
    <w:p>
      <w:r>
        <w:rPr>
          <w:sz w:val="19"/>
        </w:rPr>
        <w:t xml:space="preserve">22. </w:t>
      </w:r>
      <w:r>
        <w:rPr>
          <w:rFonts w:ascii="Times New Roman" w:hAnsi="Times New Roman"/>
          <w:sz w:val="19"/>
        </w:rPr>
        <w:t>В издании — «শঃ ভাঃ ৩।৩।৩২»; по-видимому, комментарий Шанкары к Брахма-сутре 3.3.32, где упомянут древний учитель Вед Апантаратама.</w:t>
      </w:r>
    </w:p>
    <w:p>
      <w:r>
        <w:rPr>
          <w:sz w:val="19"/>
        </w:rPr>
        <w:t xml:space="preserve">23. </w:t>
      </w:r>
      <w:r>
        <w:rPr>
          <w:rFonts w:ascii="Times New Roman" w:hAnsi="Times New Roman"/>
          <w:sz w:val="19"/>
        </w:rPr>
        <w:t>Муктика-упанишад, 1.30–39. Названия в стихе часто сокращены (напр., «Тапани» — “Нрисимха-тапани”); переданы так, как в издании.</w:t>
      </w:r>
    </w:p>
    <w:p>
      <w:r>
        <w:rPr>
          <w:sz w:val="19"/>
        </w:rPr>
        <w:t xml:space="preserve">24. </w:t>
      </w:r>
      <w:r>
        <w:rPr>
          <w:rFonts w:ascii="Times New Roman" w:hAnsi="Times New Roman"/>
          <w:sz w:val="19"/>
        </w:rPr>
        <w:t>Бхагавад-гита, 7.14.</w:t>
      </w:r>
    </w:p>
    <w:p>
      <w:r>
        <w:rPr>
          <w:sz w:val="19"/>
        </w:rPr>
        <w:t xml:space="preserve">25.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26. </w:t>
      </w:r>
      <w:r>
        <w:rPr>
          <w:rFonts w:ascii="Times New Roman" w:hAnsi="Times New Roman"/>
          <w:sz w:val="19"/>
        </w:rPr>
        <w:t>Игра слов: «шудру» толкуют как «того, кто скорбит» (от корня шуч — «скорбеть»).</w:t>
      </w:r>
    </w:p>
    <w:p>
      <w:r>
        <w:rPr>
          <w:sz w:val="19"/>
        </w:rPr>
        <w:t xml:space="preserve">27. </w:t>
      </w:r>
      <w:r>
        <w:rPr>
          <w:rFonts w:ascii="Times New Roman" w:hAnsi="Times New Roman"/>
          <w:sz w:val="19"/>
        </w:rPr>
        <w:t>По-видимому, это возражение оппонента; ответ на него в издании опущен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8. Рассказ о повелении вайшнавов составить книгу</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восьмой главе величие Шри Чайтаньи и Нитьянанды описано так: даже если человек повторяет имя Кришны рождение за рождением, сокровища премы он не обретёт, пока в нём остаются оскорбления святого имени. Отсюда надо понять, что саттвика-викары (духовные преображения) и прочие признаки у оскорбляющего имя — лишь притворство. Но кто без лукавства произносит имена Чайтаньи и Нитьянанды и выражает радость, того сердце оба Господа прямо освобождают от оскорблений; тогда, повторяя имя Кришны, он обретает пробуждение премы. Последние игры Махапрабху Шри Вриндаван дас Тхакур в своей “Шри Чайтанья-бхагавате” отметил лишь кратко, а описать их не успел. Поэтому по велению вайшнавов, живших во Вриндаване, и получив гирлянду-повеление от Шрилы Мадана-мохана, Кавираджа Госвами написал эту книгу.</w:t>
      </w:r>
    </w:p>
    <w:p>
      <w:pPr>
        <w:keepNext/>
        <w:spacing w:before="160"/>
        <w:jc w:val="center"/>
      </w:pPr>
      <w:r>
        <w:rPr>
          <w:rFonts w:ascii="Times New Roman" w:hAnsi="Times New Roman"/>
          <w:i/>
          <w:sz w:val="21"/>
        </w:rPr>
        <w:t>По воле Гауры даже совсем недостойный становится достойным —</w:t>
      </w:r>
    </w:p>
    <w:p>
      <w:pPr>
        <w:keepNext/>
        <w:jc w:val="center"/>
      </w:pPr>
      <w:r>
        <w:rPr>
          <w:rFonts w:ascii="Nirmala UI" w:hAnsi="Nirmala UI" w:cs="Nirmala UI"/>
          <w:sz w:val="24"/>
          <w:szCs w:val="24"/>
        </w:rPr>
        <w:t>বন্দে চৈতন্যদেবং তং ভগবন্তং যদিচ্ছয়া ৷</w:t>
        <w:br/>
      </w:r>
      <w:r>
        <w:rPr>
          <w:rFonts w:ascii="Nirmala UI" w:hAnsi="Nirmala UI" w:cs="Nirmala UI"/>
          <w:sz w:val="24"/>
          <w:szCs w:val="24"/>
        </w:rPr>
        <w:t>প্রসভং নর্ত্ত্যতে চিত্রং লেখরঙ্গে জড়োঽপ্যয়ম্ ॥ ১ ॥</w:t>
      </w:r>
    </w:p>
    <w:p>
      <w:pPr>
        <w:keepNext/>
        <w:spacing w:after="0"/>
        <w:ind w:left="227"/>
      </w:pPr>
      <w:r>
        <w:rPr>
          <w:rFonts w:ascii="Times New Roman" w:hAnsi="Times New Roman"/>
          <w:i/>
          <w:sz w:val="20"/>
        </w:rPr>
        <w:t>ванде чаитанйа-девам̇ там̇</w:t>
      </w:r>
    </w:p>
    <w:p>
      <w:pPr>
        <w:keepNext/>
        <w:spacing w:after="40"/>
        <w:ind w:left="227"/>
      </w:pPr>
      <w:r>
        <w:rPr>
          <w:rFonts w:ascii="Times New Roman" w:hAnsi="Times New Roman"/>
          <w:color w:val="555555"/>
          <w:sz w:val="18"/>
        </w:rPr>
        <w:t>поклоняюсь  Чайтанье Богу  Ему</w:t>
      </w:r>
    </w:p>
    <w:p>
      <w:pPr>
        <w:keepNext/>
        <w:spacing w:after="0"/>
        <w:ind w:left="227"/>
      </w:pPr>
      <w:r>
        <w:rPr>
          <w:rFonts w:ascii="Times New Roman" w:hAnsi="Times New Roman"/>
          <w:i/>
          <w:sz w:val="20"/>
        </w:rPr>
        <w:t>бхагавантам̇ йад-иччхайа̄</w:t>
      </w:r>
    </w:p>
    <w:p>
      <w:pPr>
        <w:keepNext/>
        <w:spacing w:after="40"/>
        <w:ind w:left="227"/>
      </w:pPr>
      <w:r>
        <w:rPr>
          <w:rFonts w:ascii="Times New Roman" w:hAnsi="Times New Roman"/>
          <w:color w:val="555555"/>
          <w:sz w:val="18"/>
        </w:rPr>
        <w:t>Всевышнему Которого по желанию</w:t>
      </w:r>
    </w:p>
    <w:p>
      <w:pPr>
        <w:keepNext/>
        <w:spacing w:after="0"/>
        <w:ind w:left="227"/>
      </w:pPr>
      <w:r>
        <w:rPr>
          <w:rFonts w:ascii="Times New Roman" w:hAnsi="Times New Roman"/>
          <w:i/>
          <w:sz w:val="20"/>
        </w:rPr>
        <w:t>прасабхам̇ нартйате читрам̇</w:t>
      </w:r>
    </w:p>
    <w:p>
      <w:pPr>
        <w:keepNext/>
        <w:spacing w:after="40"/>
        <w:ind w:left="227"/>
      </w:pPr>
      <w:r>
        <w:rPr>
          <w:rFonts w:ascii="Times New Roman" w:hAnsi="Times New Roman"/>
          <w:color w:val="555555"/>
          <w:sz w:val="18"/>
        </w:rPr>
        <w:t>внезапно  танцевать заставлен  дивно</w:t>
      </w:r>
    </w:p>
    <w:p>
      <w:pPr>
        <w:keepNext/>
        <w:spacing w:after="0"/>
        <w:ind w:left="227"/>
      </w:pPr>
      <w:r>
        <w:rPr>
          <w:rFonts w:ascii="Times New Roman" w:hAnsi="Times New Roman"/>
          <w:i/>
          <w:sz w:val="20"/>
        </w:rPr>
        <w:t>лекха-ран̇ге джад̣о ’пй айам</w:t>
      </w:r>
    </w:p>
    <w:p>
      <w:pPr>
        <w:keepNext/>
        <w:spacing w:after="40"/>
        <w:ind w:left="227"/>
      </w:pPr>
      <w:r>
        <w:rPr>
          <w:rFonts w:ascii="Times New Roman" w:hAnsi="Times New Roman"/>
          <w:color w:val="555555"/>
          <w:sz w:val="18"/>
        </w:rPr>
        <w:t>в писательском деле  глупец хотя этот</w:t>
      </w:r>
    </w:p>
    <w:p>
      <w:pPr>
        <w:spacing w:before="60"/>
        <w:jc w:val="both"/>
      </w:pPr>
      <w:r>
        <w:rPr>
          <w:b/>
        </w:rPr>
        <w:t xml:space="preserve">1 </w:t>
      </w:r>
      <w:r>
        <w:rPr>
          <w:rFonts w:ascii="Times New Roman" w:hAnsi="Times New Roman"/>
        </w:rPr>
        <w:t>Я в почтении склоняюсь перед Всевышним Господом, пришедшим как Шри Чайтанья Махапрабху. По Его сладостной воле я уподобился умелому танцору. Это невероятно, ведь я, глупец и неуч, внезапно для себя взялся за написание этого священного трактата.</w:t>
      </w:r>
    </w:p>
    <w:p>
      <w:pPr>
        <w:jc w:val="both"/>
      </w:pPr>
      <w:r>
        <w:rPr>
          <w:b/>
          <w:i/>
          <w:sz w:val="20"/>
        </w:rPr>
        <w:t xml:space="preserve">Амрита-праваха-бхашья. </w:t>
      </w:r>
      <w:r>
        <w:rPr>
          <w:rFonts w:ascii="Times New Roman" w:hAnsi="Times New Roman"/>
          <w:sz w:val="20"/>
        </w:rPr>
        <w:t>Я склоняюсь перед Бхагаваном Чайтанья-девой. По Его воле я, глупец, подобный раскрашенной кукле, вдруг начал танец — писать эту книгу.</w:t>
      </w:r>
    </w:p>
    <w:p>
      <w:pPr>
        <w:jc w:val="both"/>
      </w:pPr>
      <w:r>
        <w:rPr>
          <w:b/>
          <w:i/>
          <w:sz w:val="20"/>
        </w:rPr>
        <w:t xml:space="preserve">Анубхашья. </w:t>
      </w:r>
      <w:r>
        <w:rPr>
          <w:rFonts w:ascii="Times New Roman" w:hAnsi="Times New Roman"/>
          <w:b/>
          <w:sz w:val="20"/>
        </w:rPr>
        <w:t>йад-иччхайа̄</w:t>
      </w:r>
      <w:r>
        <w:rPr>
          <w:rFonts w:ascii="Times New Roman" w:hAnsi="Times New Roman"/>
          <w:sz w:val="20"/>
        </w:rPr>
        <w:t xml:space="preserve"> (по воле которого [йат = йасйа], то есть Чайтанья-девы) </w:t>
      </w:r>
      <w:r>
        <w:rPr>
          <w:rFonts w:ascii="Times New Roman" w:hAnsi="Times New Roman"/>
          <w:b/>
          <w:sz w:val="20"/>
        </w:rPr>
        <w:t>айам</w:t>
      </w:r>
      <w:r>
        <w:rPr>
          <w:rFonts w:ascii="Times New Roman" w:hAnsi="Times New Roman"/>
          <w:sz w:val="20"/>
        </w:rPr>
        <w:t xml:space="preserve"> (я, Кришнадас) </w:t>
      </w:r>
      <w:r>
        <w:rPr>
          <w:rFonts w:ascii="Times New Roman" w:hAnsi="Times New Roman"/>
          <w:b/>
          <w:sz w:val="20"/>
        </w:rPr>
        <w:t>джад̣о ’пи</w:t>
      </w:r>
      <w:r>
        <w:rPr>
          <w:rFonts w:ascii="Times New Roman" w:hAnsi="Times New Roman"/>
          <w:sz w:val="20"/>
        </w:rPr>
        <w:t xml:space="preserve"> (хотя и подобен бесчувственному) </w:t>
      </w:r>
      <w:r>
        <w:rPr>
          <w:rFonts w:ascii="Times New Roman" w:hAnsi="Times New Roman"/>
          <w:b/>
          <w:sz w:val="20"/>
        </w:rPr>
        <w:t>лекха-ран̇ге</w:t>
      </w:r>
      <w:r>
        <w:rPr>
          <w:rFonts w:ascii="Times New Roman" w:hAnsi="Times New Roman"/>
          <w:sz w:val="20"/>
        </w:rPr>
        <w:t xml:space="preserve"> (в игре — сочинении книги) </w:t>
      </w:r>
      <w:r>
        <w:rPr>
          <w:rFonts w:ascii="Times New Roman" w:hAnsi="Times New Roman"/>
          <w:b/>
          <w:sz w:val="20"/>
        </w:rPr>
        <w:t>прасабхам̇</w:t>
      </w:r>
      <w:r>
        <w:rPr>
          <w:rFonts w:ascii="Times New Roman" w:hAnsi="Times New Roman"/>
          <w:sz w:val="20"/>
        </w:rPr>
        <w:t xml:space="preserve"> (вдруг) </w:t>
      </w:r>
      <w:r>
        <w:rPr>
          <w:rFonts w:ascii="Times New Roman" w:hAnsi="Times New Roman"/>
          <w:b/>
          <w:sz w:val="20"/>
        </w:rPr>
        <w:t>читрам</w:t>
      </w:r>
      <w:r>
        <w:rPr>
          <w:rFonts w:ascii="Times New Roman" w:hAnsi="Times New Roman"/>
          <w:sz w:val="20"/>
        </w:rPr>
        <w:t xml:space="preserve"> (удивительным образом) </w:t>
      </w:r>
      <w:r>
        <w:rPr>
          <w:rFonts w:ascii="Times New Roman" w:hAnsi="Times New Roman"/>
          <w:b/>
          <w:sz w:val="20"/>
        </w:rPr>
        <w:t>нартйате</w:t>
      </w:r>
      <w:r>
        <w:rPr>
          <w:rFonts w:ascii="Times New Roman" w:hAnsi="Times New Roman"/>
          <w:sz w:val="20"/>
        </w:rPr>
        <w:t xml:space="preserve"> (заставлен плясать),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кр̣па̄майам̇</w:t>
      </w:r>
      <w:r>
        <w:rPr>
          <w:rFonts w:ascii="Times New Roman" w:hAnsi="Times New Roman"/>
          <w:sz w:val="20"/>
        </w:rPr>
        <w:t xml:space="preserve"> </w:t>
      </w:r>
      <w:r>
        <w:rPr>
          <w:rFonts w:ascii="Times New Roman" w:hAnsi="Times New Roman"/>
          <w:b/>
          <w:sz w:val="20"/>
        </w:rPr>
        <w:t>бхагавантам</w:t>
      </w:r>
      <w:r>
        <w:rPr>
          <w:rFonts w:ascii="Times New Roman" w:hAnsi="Times New Roman"/>
          <w:sz w:val="20"/>
        </w:rPr>
        <w:t xml:space="preserve"> </w:t>
      </w:r>
      <w:r>
        <w:rPr>
          <w:rFonts w:ascii="Times New Roman" w:hAnsi="Times New Roman"/>
          <w:b/>
          <w:sz w:val="20"/>
        </w:rPr>
        <w:t>чаитанйа-девам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 xml:space="preserve"> (склоняюсь).</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 পরমানন্দ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 джайа парама̄нанда джайа нитйа̄нанда</w:t>
      </w:r>
    </w:p>
    <w:p>
      <w:pPr>
        <w:keepNext/>
        <w:spacing w:after="40"/>
        <w:ind w:left="227"/>
      </w:pPr>
      <w:r>
        <w:rPr>
          <w:rFonts w:ascii="Times New Roman" w:hAnsi="Times New Roman"/>
          <w:color w:val="555555"/>
          <w:sz w:val="18"/>
        </w:rPr>
        <w:t>слава слава полному-блаженства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Шри Нитьянанде Прабху, исполненному высшего блаженства.</w:t>
      </w:r>
    </w:p>
    <w:p>
      <w:pPr>
        <w:keepNext/>
        <w:spacing w:before="160"/>
        <w:jc w:val="center"/>
      </w:pPr>
      <w:r>
        <w:rPr>
          <w:rFonts w:ascii="Nirmala UI" w:hAnsi="Nirmala UI" w:cs="Nirmala UI"/>
          <w:sz w:val="24"/>
          <w:szCs w:val="24"/>
        </w:rPr>
        <w:t>জয় জয়াদ্বৈতাচার্য্য জয় কৃপাময় ৷</w:t>
        <w:br/>
      </w:r>
      <w:r>
        <w:rPr>
          <w:rFonts w:ascii="Nirmala UI" w:hAnsi="Nirmala UI" w:cs="Nirmala UI"/>
          <w:sz w:val="24"/>
          <w:szCs w:val="24"/>
        </w:rPr>
        <w:t>জয় জয় গদাধর পণ্ডিত মহাশয় ॥ ৩ ॥</w:t>
      </w:r>
    </w:p>
    <w:p>
      <w:pPr>
        <w:keepNext/>
        <w:spacing w:after="0"/>
        <w:ind w:left="227"/>
      </w:pPr>
      <w:r>
        <w:rPr>
          <w:rFonts w:ascii="Times New Roman" w:hAnsi="Times New Roman"/>
          <w:i/>
          <w:sz w:val="20"/>
        </w:rPr>
        <w:t>джайа джайа̄дваита а̄ча̄рйа джайа кр̣па̄майа</w:t>
      </w:r>
    </w:p>
    <w:p>
      <w:pPr>
        <w:keepNext/>
        <w:spacing w:after="40"/>
        <w:ind w:left="227"/>
      </w:pPr>
      <w:r>
        <w:rPr>
          <w:rFonts w:ascii="Times New Roman" w:hAnsi="Times New Roman"/>
          <w:color w:val="555555"/>
          <w:sz w:val="18"/>
        </w:rPr>
        <w:t>слава  слава  Адвайте Ачарье  слава  всемилостивому</w:t>
      </w:r>
    </w:p>
    <w:p>
      <w:pPr>
        <w:keepNext/>
        <w:spacing w:after="0"/>
        <w:ind w:left="227"/>
      </w:pPr>
      <w:r>
        <w:rPr>
          <w:rFonts w:ascii="Times New Roman" w:hAnsi="Times New Roman"/>
          <w:i/>
          <w:sz w:val="20"/>
        </w:rPr>
        <w:t>джайа джайа гада̄дхара пан̣д̣ита маха̄ш́айа</w:t>
      </w:r>
    </w:p>
    <w:p>
      <w:pPr>
        <w:keepNext/>
        <w:spacing w:after="40"/>
        <w:ind w:left="227"/>
      </w:pPr>
      <w:r>
        <w:rPr>
          <w:rFonts w:ascii="Times New Roman" w:hAnsi="Times New Roman"/>
          <w:color w:val="555555"/>
          <w:sz w:val="18"/>
        </w:rPr>
        <w:t>слава  слава  Гададхаре  Пандиту  великому</w:t>
      </w:r>
    </w:p>
    <w:p>
      <w:pPr>
        <w:spacing w:before="60"/>
        <w:jc w:val="both"/>
      </w:pPr>
      <w:r>
        <w:rPr>
          <w:b/>
        </w:rPr>
        <w:t xml:space="preserve">3 </w:t>
      </w:r>
      <w:r>
        <w:rPr>
          <w:rFonts w:ascii="Times New Roman" w:hAnsi="Times New Roman"/>
        </w:rPr>
        <w:t>Вся слава всемилостивому Шри Адвайта Ачарье. Вся слава неописуемо возвышенному Гададхару Пандиту.</w:t>
      </w:r>
    </w:p>
    <w:p>
      <w:pPr>
        <w:keepNext/>
        <w:spacing w:before="160"/>
        <w:jc w:val="center"/>
      </w:pPr>
      <w:r>
        <w:rPr>
          <w:rFonts w:ascii="Nirmala UI" w:hAnsi="Nirmala UI" w:cs="Nirmala UI"/>
          <w:sz w:val="24"/>
          <w:szCs w:val="24"/>
        </w:rPr>
        <w:t>জয় জয় শ্রীবাসাদি যত ভক্তগণ ৷</w:t>
        <w:br/>
      </w:r>
      <w:r>
        <w:rPr>
          <w:rFonts w:ascii="Nirmala UI" w:hAnsi="Nirmala UI" w:cs="Nirmala UI"/>
          <w:sz w:val="24"/>
          <w:szCs w:val="24"/>
        </w:rPr>
        <w:t>প্রণত হইয়া বন্দোঁ সবার চরণ ॥ ৪ ॥</w:t>
      </w:r>
    </w:p>
    <w:p>
      <w:pPr>
        <w:keepNext/>
        <w:spacing w:after="0"/>
        <w:ind w:left="227"/>
      </w:pPr>
      <w:r>
        <w:rPr>
          <w:rFonts w:ascii="Times New Roman" w:hAnsi="Times New Roman"/>
          <w:i/>
          <w:sz w:val="20"/>
        </w:rPr>
        <w:t>джайа джайа ш́рӣва̄са̄ди йата бхакта-ган̣а</w:t>
      </w:r>
    </w:p>
    <w:p>
      <w:pPr>
        <w:keepNext/>
        <w:spacing w:after="40"/>
        <w:ind w:left="227"/>
      </w:pPr>
      <w:r>
        <w:rPr>
          <w:rFonts w:ascii="Times New Roman" w:hAnsi="Times New Roman"/>
          <w:color w:val="555555"/>
          <w:sz w:val="18"/>
        </w:rPr>
        <w:t>слава  слава  Шривасу и др.  всем  преданным</w:t>
      </w:r>
    </w:p>
    <w:p>
      <w:pPr>
        <w:keepNext/>
        <w:spacing w:after="0"/>
        <w:ind w:left="227"/>
      </w:pPr>
      <w:r>
        <w:rPr>
          <w:rFonts w:ascii="Times New Roman" w:hAnsi="Times New Roman"/>
          <w:i/>
          <w:sz w:val="20"/>
        </w:rPr>
        <w:t>пран̣ата хаийа̄ вандо̐ саба̄ра чаран̣а</w:t>
      </w:r>
    </w:p>
    <w:p>
      <w:pPr>
        <w:keepNext/>
        <w:spacing w:after="40"/>
        <w:ind w:left="227"/>
      </w:pPr>
      <w:r>
        <w:rPr>
          <w:rFonts w:ascii="Times New Roman" w:hAnsi="Times New Roman"/>
          <w:color w:val="555555"/>
          <w:sz w:val="18"/>
        </w:rPr>
        <w:t>почитание  воздав  молюсь  всех  стопам</w:t>
      </w:r>
    </w:p>
    <w:p>
      <w:pPr>
        <w:spacing w:before="60"/>
        <w:jc w:val="both"/>
      </w:pPr>
      <w:r>
        <w:rPr>
          <w:b/>
        </w:rPr>
        <w:t xml:space="preserve">4 </w:t>
      </w:r>
      <w:r>
        <w:rPr>
          <w:rFonts w:ascii="Times New Roman" w:hAnsi="Times New Roman"/>
        </w:rPr>
        <w:t>Вся слава Шривасу Тхакуру и всем преданным Господа. У их святых стоп я выражаю им всем огромное почтение.</w:t>
      </w:r>
    </w:p>
    <w:p>
      <w:pPr>
        <w:keepNext/>
        <w:spacing w:before="160"/>
        <w:jc w:val="center"/>
      </w:pPr>
      <w:r>
        <w:rPr>
          <w:rFonts w:ascii="Nirmala UI" w:hAnsi="Nirmala UI" w:cs="Nirmala UI"/>
          <w:sz w:val="24"/>
          <w:szCs w:val="24"/>
        </w:rPr>
        <w:t>মূক কবিত্ব করে যাঁ-সবার স্মরণে ৷</w:t>
        <w:br/>
      </w:r>
      <w:r>
        <w:rPr>
          <w:rFonts w:ascii="Nirmala UI" w:hAnsi="Nirmala UI" w:cs="Nirmala UI"/>
          <w:sz w:val="24"/>
          <w:szCs w:val="24"/>
        </w:rPr>
        <w:t>পঙ্গু গিরি লঙ্ঘে, অন্ধ দেখে তারাগণে ॥ ৫ ॥</w:t>
      </w:r>
    </w:p>
    <w:p>
      <w:pPr>
        <w:keepNext/>
        <w:spacing w:after="0"/>
        <w:ind w:left="227"/>
      </w:pPr>
      <w:r>
        <w:rPr>
          <w:rFonts w:ascii="Times New Roman" w:hAnsi="Times New Roman"/>
          <w:i/>
          <w:sz w:val="20"/>
        </w:rPr>
        <w:t>мӯка кавитва каре йа̄̐-саба̄ра смаран̣е</w:t>
      </w:r>
    </w:p>
    <w:p>
      <w:pPr>
        <w:keepNext/>
        <w:spacing w:after="40"/>
        <w:ind w:left="227"/>
      </w:pPr>
      <w:r>
        <w:rPr>
          <w:rFonts w:ascii="Times New Roman" w:hAnsi="Times New Roman"/>
          <w:color w:val="555555"/>
          <w:sz w:val="18"/>
        </w:rPr>
        <w:t>немой поэт.талант становится их-всех памятованием</w:t>
      </w:r>
    </w:p>
    <w:p>
      <w:pPr>
        <w:keepNext/>
        <w:spacing w:after="0"/>
        <w:ind w:left="227"/>
      </w:pPr>
      <w:r>
        <w:rPr>
          <w:rFonts w:ascii="Times New Roman" w:hAnsi="Times New Roman"/>
          <w:i/>
          <w:sz w:val="20"/>
        </w:rPr>
        <w:t>пан̇гу гири лан̇гхе, андха декхе та̄ра̄-ган̣е</w:t>
      </w:r>
    </w:p>
    <w:p>
      <w:pPr>
        <w:keepNext/>
        <w:spacing w:after="40"/>
        <w:ind w:left="227"/>
      </w:pPr>
      <w:r>
        <w:rPr>
          <w:rFonts w:ascii="Times New Roman" w:hAnsi="Times New Roman"/>
          <w:color w:val="555555"/>
          <w:sz w:val="18"/>
        </w:rPr>
        <w:t>хромой горы  переходит, слепой  видит  звёзды</w:t>
      </w:r>
    </w:p>
    <w:p>
      <w:pPr>
        <w:spacing w:before="60"/>
        <w:jc w:val="both"/>
      </w:pPr>
      <w:r>
        <w:rPr>
          <w:b/>
        </w:rPr>
        <w:t xml:space="preserve">5 </w:t>
      </w:r>
      <w:r>
        <w:rPr>
          <w:rFonts w:ascii="Times New Roman" w:hAnsi="Times New Roman"/>
        </w:rPr>
        <w:t>Памятуя об Их (Панча-таттвы) лотосных стопах, немой становится талантливым поэтом, хромой преодолеет горы, а слепой увидит звёзды в небе.</w:t>
      </w:r>
    </w:p>
    <w:p>
      <w:pPr>
        <w:keepNext/>
        <w:spacing w:before="160"/>
        <w:jc w:val="center"/>
      </w:pPr>
      <w:r>
        <w:rPr>
          <w:rFonts w:ascii="Times New Roman" w:hAnsi="Times New Roman"/>
          <w:i/>
          <w:sz w:val="21"/>
        </w:rPr>
        <w:t>Не признавать величия Панча-таттвы и поклоняться Гауре или Кришне, видя Их раздельными, — тяжкое оскорбление —</w:t>
      </w:r>
    </w:p>
    <w:p>
      <w:pPr>
        <w:keepNext/>
        <w:jc w:val="center"/>
      </w:pPr>
      <w:r>
        <w:rPr>
          <w:rFonts w:ascii="Nirmala UI" w:hAnsi="Nirmala UI" w:cs="Nirmala UI"/>
          <w:sz w:val="24"/>
          <w:szCs w:val="24"/>
        </w:rPr>
        <w:t>এ-সব না মানে যেই পণ্ডিতসকল ৷</w:t>
        <w:br/>
      </w:r>
      <w:r>
        <w:rPr>
          <w:rFonts w:ascii="Nirmala UI" w:hAnsi="Nirmala UI" w:cs="Nirmala UI"/>
          <w:sz w:val="24"/>
          <w:szCs w:val="24"/>
        </w:rPr>
        <w:t>তা-সবার বিদ্যাপাঠ ভেক-কোলাহল ॥ ৬ ॥</w:t>
      </w:r>
    </w:p>
    <w:p>
      <w:pPr>
        <w:keepNext/>
        <w:spacing w:after="0"/>
        <w:ind w:left="227"/>
      </w:pPr>
      <w:r>
        <w:rPr>
          <w:rFonts w:ascii="Times New Roman" w:hAnsi="Times New Roman"/>
          <w:i/>
          <w:sz w:val="20"/>
        </w:rPr>
        <w:t>э-саба на̄ ма̄не йеи пан̣д̣ита сакала</w:t>
      </w:r>
    </w:p>
    <w:p>
      <w:pPr>
        <w:keepNext/>
        <w:spacing w:after="40"/>
        <w:ind w:left="227"/>
      </w:pPr>
      <w:r>
        <w:rPr>
          <w:rFonts w:ascii="Times New Roman" w:hAnsi="Times New Roman"/>
          <w:color w:val="555555"/>
          <w:sz w:val="18"/>
        </w:rPr>
        <w:t>это-всё  не признают ибо  ученый  все</w:t>
      </w:r>
    </w:p>
    <w:p>
      <w:pPr>
        <w:keepNext/>
        <w:spacing w:after="0"/>
        <w:ind w:left="227"/>
      </w:pPr>
      <w:r>
        <w:rPr>
          <w:rFonts w:ascii="Times New Roman" w:hAnsi="Times New Roman"/>
          <w:i/>
          <w:sz w:val="20"/>
        </w:rPr>
        <w:t>та̄-саба̄ра видйа̄-па̄т̣ха бхека-кола̄хала</w:t>
      </w:r>
    </w:p>
    <w:p>
      <w:pPr>
        <w:keepNext/>
        <w:spacing w:after="40"/>
        <w:ind w:left="227"/>
      </w:pPr>
      <w:r>
        <w:rPr>
          <w:rFonts w:ascii="Times New Roman" w:hAnsi="Times New Roman"/>
          <w:color w:val="555555"/>
          <w:sz w:val="18"/>
        </w:rPr>
        <w:t>их-всех  знания-путь  лягушек  шум</w:t>
      </w:r>
    </w:p>
    <w:p>
      <w:pPr>
        <w:spacing w:before="60"/>
        <w:jc w:val="both"/>
      </w:pPr>
      <w:r>
        <w:rPr>
          <w:b/>
        </w:rPr>
        <w:t xml:space="preserve">6 </w:t>
      </w:r>
      <w:r>
        <w:rPr>
          <w:rFonts w:ascii="Times New Roman" w:hAnsi="Times New Roman"/>
        </w:rPr>
        <w:t>Все те учёные мужи, что не признают эти истины о Шри Панча-таттве, лишь создают нелепый шум, подобный громкому кваканью лягушек.</w:t>
      </w:r>
    </w:p>
    <w:p>
      <w:pPr>
        <w:keepNext/>
        <w:spacing w:before="160"/>
        <w:jc w:val="center"/>
      </w:pPr>
      <w:r>
        <w:rPr>
          <w:rFonts w:ascii="Nirmala UI" w:hAnsi="Nirmala UI" w:cs="Nirmala UI"/>
          <w:sz w:val="24"/>
          <w:szCs w:val="24"/>
        </w:rPr>
        <w:t>এই সব না মানে যেবা, করে কৃষ্ণভক্তি ৷</w:t>
        <w:br/>
      </w:r>
      <w:r>
        <w:rPr>
          <w:rFonts w:ascii="Nirmala UI" w:hAnsi="Nirmala UI" w:cs="Nirmala UI"/>
          <w:sz w:val="24"/>
          <w:szCs w:val="24"/>
        </w:rPr>
        <w:t>কৃষ্ণ-কৃপা নাহি তারে, নাহি তার গতি ॥ ৭ ॥</w:t>
      </w:r>
    </w:p>
    <w:p>
      <w:pPr>
        <w:keepNext/>
        <w:spacing w:after="0"/>
        <w:ind w:left="227"/>
      </w:pPr>
      <w:r>
        <w:rPr>
          <w:rFonts w:ascii="Times New Roman" w:hAnsi="Times New Roman"/>
          <w:i/>
          <w:sz w:val="20"/>
        </w:rPr>
        <w:t>эи саба на̄ ма̄не йеба̄, каре кр̣ш̣н̣а-бхакти</w:t>
      </w:r>
    </w:p>
    <w:p>
      <w:pPr>
        <w:keepNext/>
        <w:spacing w:after="40"/>
        <w:ind w:left="227"/>
      </w:pPr>
      <w:r>
        <w:rPr>
          <w:rFonts w:ascii="Times New Roman" w:hAnsi="Times New Roman"/>
          <w:color w:val="555555"/>
          <w:sz w:val="18"/>
        </w:rPr>
        <w:t>это все не признают кто, совершает Кришна-бхакти</w:t>
      </w:r>
    </w:p>
    <w:p>
      <w:pPr>
        <w:keepNext/>
        <w:spacing w:after="0"/>
        <w:ind w:left="227"/>
      </w:pPr>
      <w:r>
        <w:rPr>
          <w:rFonts w:ascii="Times New Roman" w:hAnsi="Times New Roman"/>
          <w:i/>
          <w:sz w:val="20"/>
        </w:rPr>
        <w:t>кр̣ш̣н̣а-кр̣па̄ на̄хи та̄ре, на̄хи та̄ра гати</w:t>
      </w:r>
    </w:p>
    <w:p>
      <w:pPr>
        <w:keepNext/>
        <w:spacing w:after="40"/>
        <w:ind w:left="227"/>
      </w:pPr>
      <w:r>
        <w:rPr>
          <w:rFonts w:ascii="Times New Roman" w:hAnsi="Times New Roman"/>
          <w:color w:val="555555"/>
          <w:sz w:val="18"/>
        </w:rPr>
        <w:t>Кришны-милости нет у него, нет его продвижения</w:t>
      </w:r>
    </w:p>
    <w:p>
      <w:pPr>
        <w:spacing w:before="60"/>
        <w:jc w:val="both"/>
      </w:pPr>
      <w:r>
        <w:rPr>
          <w:b/>
        </w:rPr>
        <w:t xml:space="preserve">7 </w:t>
      </w:r>
      <w:r>
        <w:rPr>
          <w:rFonts w:ascii="Times New Roman" w:hAnsi="Times New Roman"/>
        </w:rPr>
        <w:t>Тот, кто служит Кришне, но не признаёт величия Шри Панча-таттвы, никогда не обретёт милости Кришны и не достигнет высшей цели.</w:t>
      </w:r>
    </w:p>
    <w:p>
      <w:pPr>
        <w:jc w:val="both"/>
      </w:pPr>
      <w:r>
        <w:rPr>
          <w:b/>
          <w:i/>
          <w:sz w:val="20"/>
        </w:rPr>
        <w:t xml:space="preserve">Амрита-праваха-бхашья. </w:t>
      </w:r>
      <w:r>
        <w:rPr>
          <w:rFonts w:ascii="Times New Roman" w:hAnsi="Times New Roman"/>
          <w:sz w:val="20"/>
        </w:rPr>
        <w:t>«Всё это»: тот, кто служит Кришне, не признавая этой Панча-таттвы, милости Кришны не получает.</w:t>
      </w:r>
    </w:p>
    <w:p>
      <w:pPr>
        <w:jc w:val="both"/>
      </w:pPr>
      <w:r>
        <w:rPr>
          <w:b/>
          <w:i/>
          <w:sz w:val="20"/>
        </w:rPr>
        <w:t xml:space="preserve">Анубхашья. </w:t>
      </w:r>
      <w:r>
        <w:rPr>
          <w:rFonts w:ascii="Times New Roman" w:hAnsi="Times New Roman"/>
          <w:sz w:val="20"/>
        </w:rPr>
        <w:t>«Таре» — «к нему».</w:t>
      </w:r>
    </w:p>
    <w:p>
      <w:pPr>
        <w:keepNext/>
        <w:spacing w:before="160"/>
        <w:jc w:val="center"/>
      </w:pPr>
      <w:r>
        <w:rPr>
          <w:rFonts w:ascii="Nirmala UI" w:hAnsi="Nirmala UI" w:cs="Nirmala UI"/>
          <w:sz w:val="24"/>
          <w:szCs w:val="24"/>
        </w:rPr>
        <w:t>পূর্ব্বে যেন জরাসন্ধ-আদি রাজাগণ ৷</w:t>
        <w:br/>
      </w:r>
      <w:r>
        <w:rPr>
          <w:rFonts w:ascii="Nirmala UI" w:hAnsi="Nirmala UI" w:cs="Nirmala UI"/>
          <w:sz w:val="24"/>
          <w:szCs w:val="24"/>
        </w:rPr>
        <w:t>বেদ-ধর্ম্ম করি’ করে বিষ্ণুর পূজন ॥ ৮ ॥</w:t>
      </w:r>
    </w:p>
    <w:p>
      <w:pPr>
        <w:keepNext/>
        <w:spacing w:after="0"/>
        <w:ind w:left="227"/>
      </w:pPr>
      <w:r>
        <w:rPr>
          <w:rFonts w:ascii="Times New Roman" w:hAnsi="Times New Roman"/>
          <w:i/>
          <w:sz w:val="20"/>
        </w:rPr>
        <w:t>пӯрве йена джара̄сандха-а̄ди ра̄джа̄-ган̣а</w:t>
      </w:r>
    </w:p>
    <w:p>
      <w:pPr>
        <w:keepNext/>
        <w:spacing w:after="40"/>
        <w:ind w:left="227"/>
      </w:pPr>
      <w:r>
        <w:rPr>
          <w:rFonts w:ascii="Times New Roman" w:hAnsi="Times New Roman"/>
          <w:color w:val="555555"/>
          <w:sz w:val="18"/>
        </w:rPr>
        <w:t>в прошлом как  Джарасандха и другие  правители</w:t>
      </w:r>
    </w:p>
    <w:p>
      <w:pPr>
        <w:keepNext/>
        <w:spacing w:after="0"/>
        <w:ind w:left="227"/>
      </w:pPr>
      <w:r>
        <w:rPr>
          <w:rFonts w:ascii="Times New Roman" w:hAnsi="Times New Roman"/>
          <w:i/>
          <w:sz w:val="20"/>
        </w:rPr>
        <w:t>веда-дхарма кари’ каре виш̣н̣ура пӯджана</w:t>
      </w:r>
    </w:p>
    <w:p>
      <w:pPr>
        <w:keepNext/>
        <w:spacing w:after="40"/>
        <w:ind w:left="227"/>
      </w:pPr>
      <w:r>
        <w:rPr>
          <w:rFonts w:ascii="Times New Roman" w:hAnsi="Times New Roman"/>
          <w:color w:val="555555"/>
          <w:sz w:val="18"/>
        </w:rPr>
        <w:t>ведические обряды исполняя совершают Вишну поклонение</w:t>
      </w:r>
    </w:p>
    <w:p>
      <w:pPr>
        <w:spacing w:before="60"/>
        <w:jc w:val="both"/>
      </w:pPr>
      <w:r>
        <w:rPr>
          <w:b/>
        </w:rPr>
        <w:t xml:space="preserve">8 </w:t>
      </w:r>
      <w:r>
        <w:rPr>
          <w:rFonts w:ascii="Times New Roman" w:hAnsi="Times New Roman"/>
        </w:rPr>
        <w:t>Ведь было прежде так, что такие правители, как царь Джарасандха, строго исполняли ритуалы Вед и поклонялись Шри Вишну.</w:t>
      </w:r>
    </w:p>
    <w:p>
      <w:pPr>
        <w:keepNext/>
        <w:spacing w:before="160"/>
        <w:jc w:val="center"/>
      </w:pPr>
      <w:r>
        <w:rPr>
          <w:rFonts w:ascii="Times New Roman" w:hAnsi="Times New Roman"/>
          <w:i/>
          <w:sz w:val="21"/>
        </w:rPr>
        <w:t>Преданность Гауре без преданности Кришне и преданность Кришне без преданности Гауре — не-бхакти (абхакти) —</w:t>
      </w:r>
    </w:p>
    <w:p>
      <w:pPr>
        <w:keepNext/>
        <w:jc w:val="center"/>
      </w:pPr>
      <w:r>
        <w:rPr>
          <w:rFonts w:ascii="Nirmala UI" w:hAnsi="Nirmala UI" w:cs="Nirmala UI"/>
          <w:sz w:val="24"/>
          <w:szCs w:val="24"/>
        </w:rPr>
        <w:t>কৃষ্ণ নাহি মানে, তাতে দৈত্য করি’ মানি ৷</w:t>
        <w:br/>
      </w:r>
      <w:r>
        <w:rPr>
          <w:rFonts w:ascii="Nirmala UI" w:hAnsi="Nirmala UI" w:cs="Nirmala UI"/>
          <w:sz w:val="24"/>
          <w:szCs w:val="24"/>
        </w:rPr>
        <w:t>চৈতন্য না মানিলে তৈছে দৈত্য তারে জানি ॥ ৯ ॥</w:t>
      </w:r>
    </w:p>
    <w:p>
      <w:pPr>
        <w:keepNext/>
        <w:spacing w:after="0"/>
        <w:ind w:left="227"/>
      </w:pPr>
      <w:r>
        <w:rPr>
          <w:rFonts w:ascii="Times New Roman" w:hAnsi="Times New Roman"/>
          <w:i/>
          <w:sz w:val="20"/>
        </w:rPr>
        <w:t>кр̣ш̣н̣а на̄хи ма̄не, та̄те даитйа кари’ ма̄ни</w:t>
      </w:r>
    </w:p>
    <w:p>
      <w:pPr>
        <w:keepNext/>
        <w:spacing w:after="40"/>
        <w:ind w:left="227"/>
      </w:pPr>
      <w:r>
        <w:rPr>
          <w:rFonts w:ascii="Times New Roman" w:hAnsi="Times New Roman"/>
          <w:color w:val="555555"/>
          <w:sz w:val="18"/>
        </w:rPr>
        <w:t>Кришну  не признают,  поэтому  демонами  считаем</w:t>
      </w:r>
    </w:p>
    <w:p>
      <w:pPr>
        <w:keepNext/>
        <w:spacing w:after="0"/>
        <w:ind w:left="227"/>
      </w:pPr>
      <w:r>
        <w:rPr>
          <w:rFonts w:ascii="Times New Roman" w:hAnsi="Times New Roman"/>
          <w:i/>
          <w:sz w:val="20"/>
        </w:rPr>
        <w:t>чаитанйа на̄ ма̄ниле таичхе даитйа та̄ре джа̄ни</w:t>
      </w:r>
    </w:p>
    <w:p>
      <w:pPr>
        <w:keepNext/>
        <w:spacing w:after="40"/>
        <w:ind w:left="227"/>
      </w:pPr>
      <w:r>
        <w:rPr>
          <w:rFonts w:ascii="Times New Roman" w:hAnsi="Times New Roman"/>
          <w:color w:val="555555"/>
          <w:sz w:val="18"/>
        </w:rPr>
        <w:t>Чайтанью  не признал  так же  демоном  его  считаем</w:t>
      </w:r>
    </w:p>
    <w:p>
      <w:pPr>
        <w:spacing w:before="60"/>
        <w:jc w:val="both"/>
      </w:pPr>
      <w:r>
        <w:rPr>
          <w:b/>
        </w:rPr>
        <w:t xml:space="preserve">9 </w:t>
      </w:r>
      <w:r>
        <w:rPr>
          <w:rFonts w:ascii="Times New Roman" w:hAnsi="Times New Roman"/>
        </w:rPr>
        <w:t>Но Кришну они не признавали, и потому мы считаем их демонами. И тот, кто не признаёт Шри Чайтанью, — такой же демон.</w:t>
      </w:r>
    </w:p>
    <w:p>
      <w:pPr>
        <w:jc w:val="both"/>
      </w:pPr>
      <w:r>
        <w:rPr>
          <w:b/>
          <w:i/>
          <w:sz w:val="20"/>
        </w:rPr>
        <w:t xml:space="preserve">Анубхашья. </w:t>
      </w:r>
      <w:r>
        <w:rPr>
          <w:rFonts w:ascii="Times New Roman" w:hAnsi="Times New Roman"/>
          <w:sz w:val="20"/>
        </w:rPr>
        <w:t>Джарасандха и другие оставили служение Шри Кришне — Высшей Истине, Вишну, изначальному облику (сваям-рупе) — из ненависти к Нему или равнодушия. Они поклонялись Вишну ведическими мантрами, но даже это поклонение обернулось лишь демонической дхармой. Точно так же, если джива забыла свою природу крошечной частицы духа (ану-чид-дхарму), то есть своё служение Чайтанье, то и её попытка поклоняться Вишну — лишь бедственная, демоническая дхарма, то есть не-вайшнавство.</w:t>
      </w:r>
    </w:p>
    <w:p>
      <w:pPr>
        <w:keepNext/>
        <w:spacing w:before="160"/>
        <w:jc w:val="center"/>
      </w:pPr>
      <w:r>
        <w:rPr>
          <w:rFonts w:ascii="Times New Roman" w:hAnsi="Times New Roman"/>
          <w:i/>
          <w:sz w:val="21"/>
        </w:rPr>
        <w:t>Причина игры Господа в санньясу —</w:t>
      </w:r>
    </w:p>
    <w:p>
      <w:pPr>
        <w:keepNext/>
        <w:jc w:val="center"/>
      </w:pPr>
      <w:r>
        <w:rPr>
          <w:rFonts w:ascii="Nirmala UI" w:hAnsi="Nirmala UI" w:cs="Nirmala UI"/>
          <w:sz w:val="24"/>
          <w:szCs w:val="24"/>
        </w:rPr>
        <w:t>মোরে না মানিলে সব লোক হবে নাশ ৷</w:t>
        <w:br/>
      </w:r>
      <w:r>
        <w:rPr>
          <w:rFonts w:ascii="Nirmala UI" w:hAnsi="Nirmala UI" w:cs="Nirmala UI"/>
          <w:sz w:val="24"/>
          <w:szCs w:val="24"/>
        </w:rPr>
        <w:t>ইথে লাগি’ কৃপার্দ্র প্রভু করিল সন্ন্যাস ॥ ১০ ॥</w:t>
      </w:r>
    </w:p>
    <w:p>
      <w:pPr>
        <w:keepNext/>
        <w:spacing w:after="0"/>
        <w:ind w:left="227"/>
      </w:pPr>
      <w:r>
        <w:rPr>
          <w:rFonts w:ascii="Times New Roman" w:hAnsi="Times New Roman"/>
          <w:i/>
          <w:sz w:val="20"/>
        </w:rPr>
        <w:t>море на̄ ма̄ниле саба лока хабе на̄ш́а</w:t>
      </w:r>
    </w:p>
    <w:p>
      <w:pPr>
        <w:keepNext/>
        <w:spacing w:after="40"/>
        <w:ind w:left="227"/>
      </w:pPr>
      <w:r>
        <w:rPr>
          <w:rFonts w:ascii="Times New Roman" w:hAnsi="Times New Roman"/>
          <w:color w:val="555555"/>
          <w:sz w:val="18"/>
        </w:rPr>
        <w:t>Меня  не признали  все  люди  погибнут</w:t>
      </w:r>
    </w:p>
    <w:p>
      <w:pPr>
        <w:keepNext/>
        <w:spacing w:after="0"/>
        <w:ind w:left="227"/>
      </w:pPr>
      <w:r>
        <w:rPr>
          <w:rFonts w:ascii="Times New Roman" w:hAnsi="Times New Roman"/>
          <w:i/>
          <w:sz w:val="20"/>
        </w:rPr>
        <w:t>итхе ла̄ги’ кр̣па̄рдра прабху карила саннйа̄са</w:t>
      </w:r>
    </w:p>
    <w:p>
      <w:pPr>
        <w:keepNext/>
        <w:spacing w:after="40"/>
        <w:ind w:left="227"/>
      </w:pPr>
      <w:r>
        <w:rPr>
          <w:rFonts w:ascii="Times New Roman" w:hAnsi="Times New Roman"/>
          <w:color w:val="555555"/>
          <w:sz w:val="18"/>
        </w:rPr>
        <w:t>по этой причине всемилостивый Чайтанья  принял санньясу</w:t>
      </w:r>
    </w:p>
    <w:p>
      <w:pPr>
        <w:spacing w:before="60"/>
        <w:jc w:val="both"/>
      </w:pPr>
      <w:r>
        <w:rPr>
          <w:b/>
        </w:rPr>
        <w:t xml:space="preserve">10 </w:t>
      </w:r>
      <w:r>
        <w:rPr>
          <w:rFonts w:ascii="Times New Roman" w:hAnsi="Times New Roman"/>
        </w:rPr>
        <w:t>«Не признающие Меня себя обрекают на погибель», — думая так, всемилостивый Шри Чайтанья принял санньясу.</w:t>
      </w:r>
    </w:p>
    <w:p>
      <w:pPr>
        <w:keepNext/>
        <w:spacing w:before="160"/>
        <w:jc w:val="center"/>
      </w:pPr>
      <w:r>
        <w:rPr>
          <w:rFonts w:ascii="Nirmala UI" w:hAnsi="Nirmala UI" w:cs="Nirmala UI"/>
          <w:sz w:val="24"/>
          <w:szCs w:val="24"/>
        </w:rPr>
        <w:t>সন্ন্যাসী-বুদ্ধ্যে মোরে করিবে নমস্কার ৷</w:t>
        <w:br/>
      </w:r>
      <w:r>
        <w:rPr>
          <w:rFonts w:ascii="Nirmala UI" w:hAnsi="Nirmala UI" w:cs="Nirmala UI"/>
          <w:sz w:val="24"/>
          <w:szCs w:val="24"/>
        </w:rPr>
        <w:t>তথাপি খণ্ডিবে দুঃখ, পাইবে নিস্তার ॥ ১১ ॥</w:t>
      </w:r>
    </w:p>
    <w:p>
      <w:pPr>
        <w:keepNext/>
        <w:spacing w:after="0"/>
        <w:ind w:left="227"/>
      </w:pPr>
      <w:r>
        <w:rPr>
          <w:rFonts w:ascii="Times New Roman" w:hAnsi="Times New Roman"/>
          <w:i/>
          <w:sz w:val="20"/>
        </w:rPr>
        <w:t>саннйа̄сӣ-буддхйе море карибе намаска̄ра</w:t>
      </w:r>
    </w:p>
    <w:p>
      <w:pPr>
        <w:keepNext/>
        <w:spacing w:after="40"/>
        <w:ind w:left="227"/>
      </w:pPr>
      <w:r>
        <w:rPr>
          <w:rFonts w:ascii="Times New Roman" w:hAnsi="Times New Roman"/>
          <w:color w:val="555555"/>
          <w:sz w:val="18"/>
        </w:rPr>
        <w:t>санньяси  считая  Меня  будут выражать почтение</w:t>
      </w:r>
    </w:p>
    <w:p>
      <w:pPr>
        <w:keepNext/>
        <w:spacing w:after="0"/>
        <w:ind w:left="227"/>
      </w:pPr>
      <w:r>
        <w:rPr>
          <w:rFonts w:ascii="Times New Roman" w:hAnsi="Times New Roman"/>
          <w:i/>
          <w:sz w:val="20"/>
        </w:rPr>
        <w:t>татха̄пи кхан̣д̣ибе дух̣кха, па̄ибе ниста̄ра</w:t>
      </w:r>
    </w:p>
    <w:p>
      <w:pPr>
        <w:keepNext/>
        <w:spacing w:after="40"/>
        <w:ind w:left="227"/>
      </w:pPr>
      <w:r>
        <w:rPr>
          <w:rFonts w:ascii="Times New Roman" w:hAnsi="Times New Roman"/>
          <w:color w:val="555555"/>
          <w:sz w:val="18"/>
        </w:rPr>
        <w:t>поэтому уменьшатся страдания, получат освобождение</w:t>
      </w:r>
    </w:p>
    <w:p>
      <w:pPr>
        <w:spacing w:before="60"/>
        <w:jc w:val="both"/>
      </w:pPr>
      <w:r>
        <w:rPr>
          <w:b/>
        </w:rPr>
        <w:t xml:space="preserve">11 </w:t>
      </w:r>
      <w:r>
        <w:rPr>
          <w:rFonts w:ascii="Times New Roman" w:hAnsi="Times New Roman"/>
        </w:rPr>
        <w:t>«Но если человек выражает Мне почтение даже как обычному санньяси, то и тогда страдания его прекратятся и он обретёт спасение».</w:t>
      </w:r>
    </w:p>
    <w:p>
      <w:pPr>
        <w:jc w:val="both"/>
      </w:pPr>
      <w:r>
        <w:rPr>
          <w:b/>
          <w:i/>
          <w:sz w:val="20"/>
        </w:rPr>
        <w:t xml:space="preserve">Анубхашья. </w:t>
      </w:r>
      <w:r>
        <w:rPr>
          <w:rFonts w:ascii="Times New Roman" w:hAnsi="Times New Roman"/>
          <w:sz w:val="20"/>
        </w:rPr>
        <w:t>Шри Чайтаньячандра — Реальность, неотличная от истины Шри Радхи и Кришны. Некоторые люди по невежеству приравнивали игры Шри Гаурасундары к собственным материальным привязанностям, полным жажды наслаждений, и потому не могли Его понять. Подумав о том, как им помочь, Шри Гаурахари Сам на глазах у мира принял дхарму отрёкшегося (яти-дхарму) и так явил милость неразумным людям.</w:t>
      </w:r>
    </w:p>
    <w:p>
      <w:pPr>
        <w:keepNext/>
        <w:spacing w:before="160"/>
        <w:jc w:val="center"/>
      </w:pPr>
      <w:r>
        <w:rPr>
          <w:rFonts w:ascii="Times New Roman" w:hAnsi="Times New Roman"/>
          <w:i/>
          <w:sz w:val="21"/>
        </w:rPr>
        <w:t>Не быть преданным великодушнейшему Гауре — демоническое умонастроение —</w:t>
      </w:r>
    </w:p>
    <w:p>
      <w:pPr>
        <w:keepNext/>
        <w:jc w:val="center"/>
      </w:pPr>
      <w:r>
        <w:rPr>
          <w:rFonts w:ascii="Nirmala UI" w:hAnsi="Nirmala UI" w:cs="Nirmala UI"/>
          <w:sz w:val="24"/>
          <w:szCs w:val="24"/>
        </w:rPr>
        <w:t>হেন কৃপাময় চৈতন্য না ভজে যেই জন ৷</w:t>
        <w:br/>
      </w:r>
      <w:r>
        <w:rPr>
          <w:rFonts w:ascii="Nirmala UI" w:hAnsi="Nirmala UI" w:cs="Nirmala UI"/>
          <w:sz w:val="24"/>
          <w:szCs w:val="24"/>
        </w:rPr>
        <w:t>সর্ব্বোত্তম হইলেও তারে অসুরে গণন ॥ ১২ ॥</w:t>
      </w:r>
    </w:p>
    <w:p>
      <w:pPr>
        <w:keepNext/>
        <w:spacing w:after="0"/>
        <w:ind w:left="227"/>
      </w:pPr>
      <w:r>
        <w:rPr>
          <w:rFonts w:ascii="Times New Roman" w:hAnsi="Times New Roman"/>
          <w:i/>
          <w:sz w:val="20"/>
        </w:rPr>
        <w:t>хена кр̣па̄майа чаитанйа на̄ бхадже йеи джана</w:t>
      </w:r>
    </w:p>
    <w:p>
      <w:pPr>
        <w:keepNext/>
        <w:spacing w:after="40"/>
        <w:ind w:left="227"/>
      </w:pPr>
      <w:r>
        <w:rPr>
          <w:rFonts w:ascii="Times New Roman" w:hAnsi="Times New Roman"/>
          <w:color w:val="555555"/>
          <w:sz w:val="18"/>
        </w:rPr>
        <w:t>такому милостивому Чайтанье не поклоняется поскольку человек</w:t>
      </w:r>
    </w:p>
    <w:p>
      <w:pPr>
        <w:keepNext/>
        <w:spacing w:after="0"/>
        <w:ind w:left="227"/>
      </w:pPr>
      <w:r>
        <w:rPr>
          <w:rFonts w:ascii="Times New Roman" w:hAnsi="Times New Roman"/>
          <w:i/>
          <w:sz w:val="20"/>
        </w:rPr>
        <w:t>сарвоттама хаилео та̄ре асуре ган̣ана</w:t>
      </w:r>
    </w:p>
    <w:p>
      <w:pPr>
        <w:keepNext/>
        <w:spacing w:after="40"/>
        <w:ind w:left="227"/>
      </w:pPr>
      <w:r>
        <w:rPr>
          <w:rFonts w:ascii="Times New Roman" w:hAnsi="Times New Roman"/>
          <w:color w:val="555555"/>
          <w:sz w:val="18"/>
        </w:rPr>
        <w:t>высочайшим являясь  его  к демонам причисление</w:t>
      </w:r>
    </w:p>
    <w:p>
      <w:pPr>
        <w:spacing w:before="60"/>
        <w:jc w:val="both"/>
      </w:pPr>
      <w:r>
        <w:rPr>
          <w:b/>
        </w:rPr>
        <w:t xml:space="preserve">12 </w:t>
      </w:r>
      <w:r>
        <w:rPr>
          <w:rFonts w:ascii="Times New Roman" w:hAnsi="Times New Roman"/>
        </w:rPr>
        <w:t>Но тот, кто не желает склониться перед всемилостивым Шри Чайтаньей Махапрабху, будь это даже высочайший из людей, должен считаться демоном (асуром).</w:t>
      </w:r>
    </w:p>
    <w:p>
      <w:pPr>
        <w:jc w:val="both"/>
      </w:pPr>
      <w:r>
        <w:rPr>
          <w:b/>
          <w:i/>
          <w:sz w:val="20"/>
        </w:rPr>
        <w:t xml:space="preserve">Анубхашья. </w:t>
      </w:r>
      <w:r>
        <w:rPr>
          <w:rFonts w:ascii="Times New Roman" w:hAnsi="Times New Roman"/>
          <w:sz w:val="20"/>
        </w:rPr>
        <w:t>«Джива, служи одному лишь Кришне!» — такова милость Шри Чайтаньячандры. Кто не способен даже постичь её, тот, сколько бы ни чтили его мирские люди как лучшего в мире, непременно асура, то есть не-вайшнав, лишённый преданности Вишну. Если же человек оставляет служение Кришне и служит Чайтанье, милости Шри Чайтаньи на нём нет: такое служение порождено Кали и вымышлено. То же и с тем, кто вслед за безбожными смартами или обществом панчопасаков (почитателей пяти божеств) старается поклоняться Вишну ради мелкой, преходящей корысти. Он может отвергнуть одну из шести таттв, суть которых — Кришна Чайтанья, и выказывать веру или поклонение другой. Или же он считает Кришну Чайтанью Прабху лишь лучшим из смертных и отличным от Кришны и потому не имеет веры в имя Гауры, мантру Гауры и шакти Гауры. Это тоже демоническая дхарма, то есть вымысел, порождённый Кали и противный истине.</w:t>
      </w:r>
    </w:p>
    <w:p>
      <w:pPr>
        <w:keepNext/>
        <w:spacing w:before="160"/>
        <w:jc w:val="center"/>
      </w:pPr>
      <w:r>
        <w:rPr>
          <w:rFonts w:ascii="Times New Roman" w:hAnsi="Times New Roman"/>
          <w:i/>
          <w:sz w:val="21"/>
        </w:rPr>
        <w:t>Настойчивая просьба Кавираджи Госвами ко всем — служить Гауре и Нитьянанде —</w:t>
      </w:r>
    </w:p>
    <w:p>
      <w:pPr>
        <w:keepNext/>
        <w:jc w:val="center"/>
      </w:pPr>
      <w:r>
        <w:rPr>
          <w:rFonts w:ascii="Nirmala UI" w:hAnsi="Nirmala UI" w:cs="Nirmala UI"/>
          <w:sz w:val="24"/>
          <w:szCs w:val="24"/>
        </w:rPr>
        <w:t>অতএব পুনঃ কহোঁ ঊর্ধ্ব বাহু হঞা ৷</w:t>
        <w:br/>
      </w:r>
      <w:r>
        <w:rPr>
          <w:rFonts w:ascii="Nirmala UI" w:hAnsi="Nirmala UI" w:cs="Nirmala UI"/>
          <w:sz w:val="24"/>
          <w:szCs w:val="24"/>
        </w:rPr>
        <w:t>চৈতন্য-নিত্যানন্দ ভজ কুতর্ক ছাড়িয়া ॥ ১৩ ॥</w:t>
      </w:r>
    </w:p>
    <w:p>
      <w:pPr>
        <w:keepNext/>
        <w:spacing w:after="0"/>
        <w:ind w:left="227"/>
      </w:pPr>
      <w:r>
        <w:rPr>
          <w:rFonts w:ascii="Times New Roman" w:hAnsi="Times New Roman"/>
          <w:i/>
          <w:sz w:val="20"/>
        </w:rPr>
        <w:t>атаева пунах̣ кахо̐ ӯрдхва ба̄ху хан̃а̄</w:t>
      </w:r>
    </w:p>
    <w:p>
      <w:pPr>
        <w:keepNext/>
        <w:spacing w:after="40"/>
        <w:ind w:left="227"/>
      </w:pPr>
      <w:r>
        <w:rPr>
          <w:rFonts w:ascii="Times New Roman" w:hAnsi="Times New Roman"/>
          <w:color w:val="555555"/>
          <w:sz w:val="18"/>
        </w:rPr>
        <w:t>поэтому снова  говорю  верх  руки воздев</w:t>
      </w:r>
    </w:p>
    <w:p>
      <w:pPr>
        <w:keepNext/>
        <w:spacing w:after="0"/>
        <w:ind w:left="227"/>
      </w:pPr>
      <w:r>
        <w:rPr>
          <w:rFonts w:ascii="Times New Roman" w:hAnsi="Times New Roman"/>
          <w:i/>
          <w:sz w:val="20"/>
        </w:rPr>
        <w:t>чаитанйа-нитйа̄нанда бхаджа кутарка чха̄д̣ийа̄</w:t>
      </w:r>
    </w:p>
    <w:p>
      <w:pPr>
        <w:keepNext/>
        <w:spacing w:after="40"/>
        <w:ind w:left="227"/>
      </w:pPr>
      <w:r>
        <w:rPr>
          <w:rFonts w:ascii="Times New Roman" w:hAnsi="Times New Roman"/>
          <w:color w:val="555555"/>
          <w:sz w:val="18"/>
        </w:rPr>
        <w:t>Чайтанье  Нитьянанде  поклоняйтесь  софистику оставив</w:t>
      </w:r>
    </w:p>
    <w:p>
      <w:pPr>
        <w:spacing w:before="60"/>
        <w:jc w:val="both"/>
      </w:pPr>
      <w:r>
        <w:rPr>
          <w:b/>
        </w:rPr>
        <w:t xml:space="preserve">13 </w:t>
      </w:r>
      <w:r>
        <w:rPr>
          <w:rFonts w:ascii="Times New Roman" w:hAnsi="Times New Roman"/>
        </w:rPr>
        <w:t>Подняв руки вверх, я снова взываю ко всем: «Молю вас, поклоняйтесь Шри Чайтанье и Нитьянанде, отбросив все свои пустые доводы!»</w:t>
      </w:r>
    </w:p>
    <w:p>
      <w:pPr>
        <w:keepNext/>
        <w:spacing w:before="160"/>
        <w:jc w:val="center"/>
      </w:pPr>
      <w:r>
        <w:rPr>
          <w:rFonts w:ascii="Times New Roman" w:hAnsi="Times New Roman"/>
          <w:i/>
          <w:sz w:val="21"/>
        </w:rPr>
        <w:t>Наставление даже спорщику, который признаёт лишь прямое восприятие и умозаключение —</w:t>
      </w:r>
    </w:p>
    <w:p>
      <w:pPr>
        <w:keepNext/>
        <w:jc w:val="center"/>
      </w:pPr>
      <w:r>
        <w:rPr>
          <w:rFonts w:ascii="Nirmala UI" w:hAnsi="Nirmala UI" w:cs="Nirmala UI"/>
          <w:sz w:val="24"/>
          <w:szCs w:val="24"/>
        </w:rPr>
        <w:t>যদি বা তার্কিক কহে, — তর্ক সে প্রমাণ ৷</w:t>
        <w:br/>
      </w:r>
      <w:r>
        <w:rPr>
          <w:rFonts w:ascii="Nirmala UI" w:hAnsi="Nirmala UI" w:cs="Nirmala UI"/>
          <w:sz w:val="24"/>
          <w:szCs w:val="24"/>
        </w:rPr>
        <w:t>তর্কশাস্ত্রে সিদ্ধ যেই, সেই সেব্যমান ॥ ১৪ ॥</w:t>
      </w:r>
    </w:p>
    <w:p>
      <w:pPr>
        <w:keepNext/>
        <w:spacing w:after="0"/>
        <w:ind w:left="227"/>
      </w:pPr>
      <w:r>
        <w:rPr>
          <w:rFonts w:ascii="Times New Roman" w:hAnsi="Times New Roman"/>
          <w:i/>
          <w:sz w:val="20"/>
        </w:rPr>
        <w:t>йади ва̄ та̄ркика кахе, — тарка се прама̄н̣а</w:t>
      </w:r>
    </w:p>
    <w:p>
      <w:pPr>
        <w:keepNext/>
        <w:spacing w:after="40"/>
        <w:ind w:left="227"/>
      </w:pPr>
      <w:r>
        <w:rPr>
          <w:rFonts w:ascii="Times New Roman" w:hAnsi="Times New Roman"/>
          <w:color w:val="555555"/>
          <w:sz w:val="18"/>
        </w:rPr>
        <w:t>если или  логик говорит — логика тому подтверждение</w:t>
      </w:r>
    </w:p>
    <w:p>
      <w:pPr>
        <w:keepNext/>
        <w:spacing w:after="0"/>
        <w:ind w:left="227"/>
      </w:pPr>
      <w:r>
        <w:rPr>
          <w:rFonts w:ascii="Times New Roman" w:hAnsi="Times New Roman"/>
          <w:i/>
          <w:sz w:val="20"/>
        </w:rPr>
        <w:t>тарка-ш́а̄стре сиддха йеи, сеи севйама̄на</w:t>
      </w:r>
    </w:p>
    <w:p>
      <w:pPr>
        <w:keepNext/>
        <w:spacing w:after="40"/>
        <w:ind w:left="227"/>
      </w:pPr>
      <w:r>
        <w:rPr>
          <w:rFonts w:ascii="Times New Roman" w:hAnsi="Times New Roman"/>
          <w:color w:val="555555"/>
          <w:sz w:val="18"/>
        </w:rPr>
        <w:t>логика-писания  доказанное которое, то  почитаемое</w:t>
      </w:r>
    </w:p>
    <w:p>
      <w:pPr>
        <w:spacing w:before="60"/>
        <w:jc w:val="both"/>
      </w:pPr>
      <w:r>
        <w:rPr>
          <w:b/>
        </w:rPr>
        <w:t xml:space="preserve">14 </w:t>
      </w:r>
      <w:r>
        <w:rPr>
          <w:rFonts w:ascii="Times New Roman" w:hAnsi="Times New Roman"/>
        </w:rPr>
        <w:t>Но философы могут возразить: «Без логики ничего нельзя доказать. Как же, отрицая логику, нам всем понять, чему нужно поклоняться?»</w:t>
      </w:r>
    </w:p>
    <w:p>
      <w:pPr>
        <w:keepNext/>
        <w:spacing w:before="160"/>
        <w:jc w:val="center"/>
      </w:pPr>
      <w:r>
        <w:rPr>
          <w:rFonts w:ascii="Times New Roman" w:hAnsi="Times New Roman"/>
          <w:i/>
          <w:sz w:val="21"/>
        </w:rPr>
        <w:t>Милость Гауры удивительнее всякой иной милости —</w:t>
      </w:r>
    </w:p>
    <w:p>
      <w:pPr>
        <w:keepNext/>
        <w:jc w:val="center"/>
      </w:pPr>
      <w:r>
        <w:rPr>
          <w:rFonts w:ascii="Nirmala UI" w:hAnsi="Nirmala UI" w:cs="Nirmala UI"/>
          <w:sz w:val="24"/>
          <w:szCs w:val="24"/>
        </w:rPr>
        <w:t>শ্রীকৃষ্ণচৈতন্য-দয়া করহ বিচার ৷</w:t>
        <w:br/>
      </w:r>
      <w:r>
        <w:rPr>
          <w:rFonts w:ascii="Nirmala UI" w:hAnsi="Nirmala UI" w:cs="Nirmala UI"/>
          <w:sz w:val="24"/>
          <w:szCs w:val="24"/>
        </w:rPr>
        <w:t>বিচার করিলে চিত্তে পাবে চমৎকার ॥ ১৫ ॥</w:t>
      </w:r>
    </w:p>
    <w:p>
      <w:pPr>
        <w:keepNext/>
        <w:spacing w:after="0"/>
        <w:ind w:left="227"/>
      </w:pPr>
      <w:r>
        <w:rPr>
          <w:rFonts w:ascii="Times New Roman" w:hAnsi="Times New Roman"/>
          <w:i/>
          <w:sz w:val="20"/>
        </w:rPr>
        <w:t>ш́рӣ-кр̣ш̣н̣а-чаитанйа-дайа̄ караха вича̄ра</w:t>
      </w:r>
    </w:p>
    <w:p>
      <w:pPr>
        <w:keepNext/>
        <w:spacing w:after="40"/>
        <w:ind w:left="227"/>
      </w:pPr>
      <w:r>
        <w:rPr>
          <w:rFonts w:ascii="Times New Roman" w:hAnsi="Times New Roman"/>
          <w:color w:val="555555"/>
          <w:sz w:val="18"/>
        </w:rPr>
        <w:t>Шри Кришны Чайтаньи  милость  обдумайте</w:t>
      </w:r>
    </w:p>
    <w:p>
      <w:pPr>
        <w:keepNext/>
        <w:spacing w:after="0"/>
        <w:ind w:left="227"/>
      </w:pPr>
      <w:r>
        <w:rPr>
          <w:rFonts w:ascii="Times New Roman" w:hAnsi="Times New Roman"/>
          <w:i/>
          <w:sz w:val="20"/>
        </w:rPr>
        <w:t>вича̄ра кариле читте па̄бе чаматка̄ра</w:t>
      </w:r>
    </w:p>
    <w:p>
      <w:pPr>
        <w:keepNext/>
        <w:spacing w:after="40"/>
        <w:ind w:left="227"/>
      </w:pPr>
      <w:r>
        <w:rPr>
          <w:rFonts w:ascii="Times New Roman" w:hAnsi="Times New Roman"/>
          <w:color w:val="555555"/>
          <w:sz w:val="18"/>
        </w:rPr>
        <w:t>осмысление сделав  в сердце  изумились</w:t>
      </w:r>
    </w:p>
    <w:p>
      <w:pPr>
        <w:spacing w:before="60"/>
        <w:jc w:val="both"/>
      </w:pPr>
      <w:r>
        <w:rPr>
          <w:b/>
        </w:rPr>
        <w:t xml:space="preserve">15 </w:t>
      </w:r>
      <w:r>
        <w:rPr>
          <w:rFonts w:ascii="Times New Roman" w:hAnsi="Times New Roman"/>
        </w:rPr>
        <w:t>Коль вы интересуетесь глубоким обоснованием, то примените свой здравый смысл, чтобы понять природу милости Шри Кришна Чайтаньячандры, и вы обнаружите, что нет ничего её чудесней.</w:t>
      </w:r>
    </w:p>
    <w:p>
      <w:pPr>
        <w:jc w:val="both"/>
      </w:pPr>
      <w:r>
        <w:rPr>
          <w:b/>
          <w:i/>
          <w:sz w:val="20"/>
        </w:rPr>
        <w:t xml:space="preserve">Анубхашья. </w:t>
      </w:r>
      <w:r>
        <w:rPr>
          <w:rFonts w:ascii="Times New Roman" w:hAnsi="Times New Roman"/>
          <w:sz w:val="20"/>
        </w:rPr>
        <w:t>Люди силой своего узкого, ищущего наслаждений ума придумывают тот или иной идеал милости. Но милость Шри Чайтаньячандры не такова.</w:t>
      </w:r>
    </w:p>
    <w:p>
      <w:pPr>
        <w:jc w:val="both"/>
      </w:pPr>
      <w:r>
        <w:rPr>
          <w:rFonts w:ascii="Times New Roman" w:hAnsi="Times New Roman"/>
          <w:sz w:val="20"/>
        </w:rPr>
        <w:t>Изучив науку логики (тарка-шастру), человек приходит к мысли, что никакая другая способность не сравнится с рассуждением (таркой) в умении определить природу вещи и раскрыть истину. Попав во власть рассуждения, джива отводит ему место своего единственного покровителя и защитника. Но если разумная джива тщательно рассмотрит основание, на котором стоит рассуждение, она поймёт, как слабы, как неспособны и ущербны её мирские познающие чувства, когда речь идёт о постижении Бхагавана. Часто рассуждение лишь объявляет неправду истиной, доказанной доводами, и потому плодом ложных доводов (кутарки) становится рождение шакалом.</w:t>
      </w:r>
    </w:p>
    <w:p>
      <w:pPr>
        <w:jc w:val="both"/>
      </w:pPr>
      <w:r>
        <w:rPr>
          <w:rFonts w:ascii="Times New Roman" w:hAnsi="Times New Roman"/>
          <w:sz w:val="20"/>
        </w:rPr>
        <w:t>И всё же есть люди, которые готовы определять истинную суть вещей, опираясь главным образом на прямое восприятие (пратьякшу) и умозаключение (анумину). Кавираджа Госвами обращается и к ним. Он говорит: у кого есть зрение и сила суждения, кто испытал все картины всякой милости или обрёл способность и случай их увидеть, — пусть составят перечень всех видов милости и сравнят их с милостью Шри Гаурахари. Тогда они узнают, что милости, подобной милости Шри Гаурахари, нет ни в чём сотворённом, ни у творца, ни у череды аватар, ни даже у источника аватар — у Кришны. Милость Гаурахари, воплощения великодушия (удара-виграхи), несомненно, вызывает больше изумления и восторга, чем любая другая.</w:t>
      </w:r>
    </w:p>
    <w:p>
      <w:pPr>
        <w:keepNext/>
        <w:spacing w:before="160"/>
        <w:jc w:val="center"/>
      </w:pPr>
      <w:r>
        <w:rPr>
          <w:rFonts w:ascii="Times New Roman" w:hAnsi="Times New Roman"/>
          <w:i/>
          <w:sz w:val="21"/>
        </w:rPr>
        <w:t>Пока есть оскорбления, бесчисленное слушание и воспевание о Кришне тщетно —</w:t>
      </w:r>
    </w:p>
    <w:p>
      <w:pPr>
        <w:keepNext/>
        <w:jc w:val="center"/>
      </w:pPr>
      <w:r>
        <w:rPr>
          <w:rFonts w:ascii="Nirmala UI" w:hAnsi="Nirmala UI" w:cs="Nirmala UI"/>
          <w:sz w:val="24"/>
          <w:szCs w:val="24"/>
        </w:rPr>
        <w:t>বহু জন্ম করে যদি শ্রবণ, কীর্ত্তন ৷</w:t>
        <w:br/>
      </w:r>
      <w:r>
        <w:rPr>
          <w:rFonts w:ascii="Nirmala UI" w:hAnsi="Nirmala UI" w:cs="Nirmala UI"/>
          <w:sz w:val="24"/>
          <w:szCs w:val="24"/>
        </w:rPr>
        <w:t>তবু ত’ না পায় কৃষ্ণপদে প্রেমধন ॥ ১৬ ॥</w:t>
      </w:r>
    </w:p>
    <w:p>
      <w:pPr>
        <w:keepNext/>
        <w:spacing w:after="0"/>
        <w:ind w:left="227"/>
      </w:pPr>
      <w:r>
        <w:rPr>
          <w:rFonts w:ascii="Times New Roman" w:hAnsi="Times New Roman"/>
          <w:i/>
          <w:sz w:val="20"/>
        </w:rPr>
        <w:t>баху джанма каре йади ш́раван̣а, кӣртана</w:t>
      </w:r>
    </w:p>
    <w:p>
      <w:pPr>
        <w:keepNext/>
        <w:spacing w:after="40"/>
        <w:ind w:left="227"/>
      </w:pPr>
      <w:r>
        <w:rPr>
          <w:rFonts w:ascii="Times New Roman" w:hAnsi="Times New Roman"/>
          <w:color w:val="555555"/>
          <w:sz w:val="18"/>
        </w:rPr>
        <w:t>много рождений совершает если  слушание, восхваление</w:t>
      </w:r>
    </w:p>
    <w:p>
      <w:pPr>
        <w:keepNext/>
        <w:spacing w:after="0"/>
        <w:ind w:left="227"/>
      </w:pPr>
      <w:r>
        <w:rPr>
          <w:rFonts w:ascii="Times New Roman" w:hAnsi="Times New Roman"/>
          <w:i/>
          <w:sz w:val="20"/>
        </w:rPr>
        <w:t>табу та’ на̄ па̄йа кр̣ш̣н̣а-паде према-дхана</w:t>
      </w:r>
    </w:p>
    <w:p>
      <w:pPr>
        <w:keepNext/>
        <w:spacing w:after="40"/>
        <w:ind w:left="227"/>
      </w:pPr>
      <w:r>
        <w:rPr>
          <w:rFonts w:ascii="Times New Roman" w:hAnsi="Times New Roman"/>
          <w:color w:val="555555"/>
          <w:sz w:val="18"/>
        </w:rPr>
        <w:t>всё же но не обретаете Кришны к стопам любви-сокровище</w:t>
      </w:r>
    </w:p>
    <w:p>
      <w:pPr>
        <w:spacing w:before="60"/>
        <w:jc w:val="both"/>
      </w:pPr>
      <w:r>
        <w:rPr>
          <w:b/>
        </w:rPr>
        <w:t xml:space="preserve">16 </w:t>
      </w:r>
      <w:r>
        <w:rPr>
          <w:rFonts w:ascii="Times New Roman" w:hAnsi="Times New Roman"/>
        </w:rPr>
        <w:t>Человек может множество рождений усердно слушать и воспевать славу Кришны, но, несмотря на все свои усилия, так и не обрести высшего богатства — чистой любви к стопам Кришны.</w:t>
      </w:r>
    </w:p>
    <w:p>
      <w:pPr>
        <w:jc w:val="both"/>
      </w:pPr>
      <w:r>
        <w:rPr>
          <w:b/>
          <w:i/>
          <w:sz w:val="20"/>
        </w:rPr>
        <w:t xml:space="preserve">Амрита-праваха-бхашья. </w:t>
      </w:r>
      <w:r>
        <w:rPr>
          <w:rFonts w:ascii="Times New Roman" w:hAnsi="Times New Roman"/>
          <w:sz w:val="20"/>
        </w:rPr>
        <w:t>Человек, отягощённый десятью видами оскорблений святого имени, может слушать и воспевать много рождений, но сокровища премы у стоп Кришны так и не обретёт.</w:t>
      </w:r>
    </w:p>
    <w:p>
      <w:pPr>
        <w:jc w:val="both"/>
      </w:pPr>
      <w:r>
        <w:rPr>
          <w:b/>
          <w:i/>
          <w:sz w:val="20"/>
        </w:rPr>
        <w:t xml:space="preserve">Анубхашья. </w:t>
      </w:r>
      <w:r>
        <w:rPr>
          <w:rFonts w:ascii="Times New Roman" w:hAnsi="Times New Roman"/>
          <w:sz w:val="20"/>
        </w:rPr>
        <w:t>Если человек принимает бхакти, называемую слушанием и воспеванием, не прибегнув к стопам Шри Чайтаньи, у него нет надежды обрести любовь к Кришне даже за много рождений. По учению Шри Чайтаньячандры, преданные смиреннее травинки, терпеливее дерева; сами свободные от гордыни, они почитают других и не заняты никаким мирским самомнением. Такие люди освобождаются от власти десяти оскорблений, могут непрестанно повторять имя Кришны и обретают прему.</w:t>
      </w:r>
    </w:p>
    <w:p>
      <w:pPr>
        <w:jc w:val="both"/>
      </w:pPr>
      <w:r>
        <w:rPr>
          <w:rFonts w:ascii="Times New Roman" w:hAnsi="Times New Roman"/>
          <w:sz w:val="20"/>
        </w:rPr>
        <w:t>Смысл таков. Джива, отвернувшаяся от служения Кришне, ищет услаждения материальных чувств или исполнения преходящей корысти. Она полагает различие между именем Кришны и Кришной — Обладателем имени, то есть между обозначающим (вачакой) и обозначаемым (вачьей), как будто это название какого-то предмета, доступного материальным чувствам, или обычные материальные буквы. Она не знает, что она — вечная служанка Шри Нама-Прабху. Такая джива может бесчисленное число раз произносить имя и прочее с оскорблениями, но не сможет обрести кришна-прему, которую обретают чистой садхана-бхакти. Слова “Падма-пураны”, приведённые в “Хари-бхакти-виласе” (11.289): “Если хоть одно имя [Господа] у человека на языке, или вошло в путь его памяти, или достигло его ушей, — произнесено ли оно верно или неверно, лишь бы не было разорвано, — оно непременно спасает. Но если, о брахман, оно брошено среди [заботы о] теле, богатстве, сторонниках, жадности и безбожии, то скорого плода здесь не приносит”. И ещё: “Поэтому имя Шри Кришны и всё, что с Ним связано, не может быть воспринято чувствами. Лишь когда язык и другие чувства устремлены к служению, оно само является на них”. (Бхакти-расамрита-синдху, Пурва-вибхага, 2.234)</w:t>
      </w:r>
    </w:p>
    <w:p>
      <w:pPr>
        <w:keepNext/>
        <w:spacing w:before="160"/>
        <w:jc w:val="center"/>
      </w:pPr>
      <w:r>
        <w:rPr>
          <w:rFonts w:ascii="Times New Roman" w:hAnsi="Times New Roman"/>
          <w:i/>
          <w:sz w:val="21"/>
        </w:rPr>
        <w:t>Према-бхакти к Кришне обрести крайне трудно (слова Тантры, приведённые в “Бхакти-расамрита-синдху”, 1.1.36) —</w:t>
      </w:r>
    </w:p>
    <w:p>
      <w:pPr>
        <w:keepNext/>
        <w:jc w:val="center"/>
      </w:pPr>
      <w:r>
        <w:rPr>
          <w:rFonts w:ascii="Nirmala UI" w:hAnsi="Nirmala UI" w:cs="Nirmala UI"/>
          <w:sz w:val="24"/>
          <w:szCs w:val="24"/>
        </w:rPr>
        <w:t>জ্ঞানতঃ সুলভা মুক্তির্ভুক্তির্যজ্ঞাদিপুণ্যতঃ ৷</w:t>
        <w:br/>
      </w:r>
      <w:r>
        <w:rPr>
          <w:rFonts w:ascii="Nirmala UI" w:hAnsi="Nirmala UI" w:cs="Nirmala UI"/>
          <w:sz w:val="24"/>
          <w:szCs w:val="24"/>
        </w:rPr>
        <w:t>সেয়ং সাধনসাহস্রৈর্হরিভক্তিঃ সুদুর্ল্লভা ॥ ১৭ ॥</w:t>
      </w:r>
    </w:p>
    <w:p>
      <w:pPr>
        <w:keepNext/>
        <w:spacing w:after="0"/>
        <w:ind w:left="227"/>
      </w:pPr>
      <w:r>
        <w:rPr>
          <w:rFonts w:ascii="Times New Roman" w:hAnsi="Times New Roman"/>
          <w:i/>
          <w:sz w:val="20"/>
        </w:rPr>
        <w:t>джн̃а̄натах̣ су-лабха̄ муктир</w:t>
      </w:r>
    </w:p>
    <w:p>
      <w:pPr>
        <w:keepNext/>
        <w:spacing w:after="40"/>
        <w:ind w:left="227"/>
      </w:pPr>
      <w:r>
        <w:rPr>
          <w:rFonts w:ascii="Times New Roman" w:hAnsi="Times New Roman"/>
          <w:color w:val="555555"/>
          <w:sz w:val="18"/>
        </w:rPr>
        <w:t>знанием легко обретаемое спасение</w:t>
      </w:r>
    </w:p>
    <w:p>
      <w:pPr>
        <w:keepNext/>
        <w:spacing w:after="0"/>
        <w:ind w:left="227"/>
      </w:pPr>
      <w:r>
        <w:rPr>
          <w:rFonts w:ascii="Times New Roman" w:hAnsi="Times New Roman"/>
          <w:i/>
          <w:sz w:val="20"/>
        </w:rPr>
        <w:t>бхуктир йаджн̃а̄ди-пун̣йатах̣</w:t>
      </w:r>
    </w:p>
    <w:p>
      <w:pPr>
        <w:keepNext/>
        <w:spacing w:after="40"/>
        <w:ind w:left="227"/>
      </w:pPr>
      <w:r>
        <w:rPr>
          <w:rFonts w:ascii="Times New Roman" w:hAnsi="Times New Roman"/>
          <w:color w:val="555555"/>
          <w:sz w:val="18"/>
        </w:rPr>
        <w:t>наслаждением жертвами и пр. благочестием</w:t>
      </w:r>
    </w:p>
    <w:p>
      <w:pPr>
        <w:keepNext/>
        <w:spacing w:after="0"/>
        <w:ind w:left="227"/>
      </w:pPr>
      <w:r>
        <w:rPr>
          <w:rFonts w:ascii="Times New Roman" w:hAnsi="Times New Roman"/>
          <w:i/>
          <w:sz w:val="20"/>
        </w:rPr>
        <w:t>сейам̇ са̄дхана-са̄хасраир</w:t>
      </w:r>
    </w:p>
    <w:p>
      <w:pPr>
        <w:keepNext/>
        <w:spacing w:after="40"/>
        <w:ind w:left="227"/>
      </w:pPr>
      <w:r>
        <w:rPr>
          <w:rFonts w:ascii="Times New Roman" w:hAnsi="Times New Roman"/>
          <w:color w:val="555555"/>
          <w:sz w:val="18"/>
        </w:rPr>
        <w:t>то это  дух.усилий  тысячами</w:t>
      </w:r>
    </w:p>
    <w:p>
      <w:pPr>
        <w:keepNext/>
        <w:spacing w:after="0"/>
        <w:ind w:left="227"/>
      </w:pPr>
      <w:r>
        <w:rPr>
          <w:rFonts w:ascii="Times New Roman" w:hAnsi="Times New Roman"/>
          <w:i/>
          <w:sz w:val="20"/>
        </w:rPr>
        <w:t>хари-бхактих̣ су-дурлабха̄</w:t>
      </w:r>
    </w:p>
    <w:p>
      <w:pPr>
        <w:keepNext/>
        <w:spacing w:after="40"/>
        <w:ind w:left="227"/>
      </w:pPr>
      <w:r>
        <w:rPr>
          <w:rFonts w:ascii="Times New Roman" w:hAnsi="Times New Roman"/>
          <w:color w:val="555555"/>
          <w:sz w:val="18"/>
        </w:rPr>
        <w:t>Богу преданность труднодостижимое</w:t>
      </w:r>
    </w:p>
    <w:p>
      <w:pPr>
        <w:spacing w:before="60"/>
        <w:jc w:val="both"/>
      </w:pPr>
      <w:r>
        <w:rPr>
          <w:b/>
        </w:rPr>
        <w:t xml:space="preserve">17 </w:t>
      </w:r>
      <w:r>
        <w:rPr>
          <w:rFonts w:ascii="Times New Roman" w:hAnsi="Times New Roman"/>
        </w:rPr>
        <w:t>“Путь знания легко ведёт к освобождению, а жертвоприношения и иные благие дела — к райским усладам. Но истинная преданность Хари столь редка, что её трудно обрести даже ценой тысяч духовных усилий”. (Тантра; также Бхакти-расамрита-синдху, 1.1.36)</w:t>
      </w:r>
    </w:p>
    <w:p>
      <w:pPr>
        <w:jc w:val="both"/>
      </w:pPr>
      <w:r>
        <w:rPr>
          <w:b/>
          <w:i/>
          <w:sz w:val="20"/>
        </w:rPr>
        <w:t xml:space="preserve">Амрита-праваха-бхашья. </w:t>
      </w:r>
      <w:r>
        <w:rPr>
          <w:rFonts w:ascii="Times New Roman" w:hAnsi="Times New Roman"/>
          <w:sz w:val="20"/>
        </w:rPr>
        <w:t>Усилиями на пути знания легко достичь освобождения, благочестием жертвоприношений и прочего — легко обрести райские наслаждения. Но даже тысячами садхан хари-бхакти легко не обрести. Смысл таков: кроме садханы есть ещё нечто — служение чистому преданному и знание о связи с Высшей Истиной (самбандха-гьяна); прибегнув к этому, человек обретает хари-бхакти.</w:t>
      </w:r>
    </w:p>
    <w:p>
      <w:pPr>
        <w:keepNext/>
        <w:spacing w:before="160"/>
        <w:jc w:val="center"/>
      </w:pPr>
      <w:r>
        <w:rPr>
          <w:rFonts w:ascii="Times New Roman" w:hAnsi="Times New Roman"/>
          <w:i/>
          <w:sz w:val="21"/>
        </w:rPr>
        <w:t>Пока в дживе нет бхавы, или рати, Кришна дарует лишь освобождение; увидев рати, Он дарует према-бхакти —</w:t>
      </w:r>
    </w:p>
    <w:p>
      <w:pPr>
        <w:keepNext/>
        <w:jc w:val="center"/>
      </w:pPr>
      <w:r>
        <w:rPr>
          <w:rFonts w:ascii="Nirmala UI" w:hAnsi="Nirmala UI" w:cs="Nirmala UI"/>
          <w:sz w:val="24"/>
          <w:szCs w:val="24"/>
        </w:rPr>
        <w:t>কৃষ্ণ যদি ছুটে ভক্তে ভুক্তি মুক্তি দিয়া ৷</w:t>
        <w:br/>
      </w:r>
      <w:r>
        <w:rPr>
          <w:rFonts w:ascii="Nirmala UI" w:hAnsi="Nirmala UI" w:cs="Nirmala UI"/>
          <w:sz w:val="24"/>
          <w:szCs w:val="24"/>
        </w:rPr>
        <w:t>কভু ভক্তি না দেন রাখেন লুকাইয়া ॥ ১৮ ॥</w:t>
      </w:r>
    </w:p>
    <w:p>
      <w:pPr>
        <w:keepNext/>
        <w:spacing w:after="0"/>
        <w:ind w:left="227"/>
      </w:pPr>
      <w:r>
        <w:rPr>
          <w:rFonts w:ascii="Times New Roman" w:hAnsi="Times New Roman"/>
          <w:i/>
          <w:sz w:val="20"/>
        </w:rPr>
        <w:t>кр̣ш̣н̣а йади чхут̣е бхакте бхукти мукти дийа̄</w:t>
      </w:r>
    </w:p>
    <w:p>
      <w:pPr>
        <w:keepNext/>
        <w:spacing w:after="40"/>
        <w:ind w:left="227"/>
      </w:pPr>
      <w:r>
        <w:rPr>
          <w:rFonts w:ascii="Times New Roman" w:hAnsi="Times New Roman"/>
          <w:color w:val="555555"/>
          <w:sz w:val="18"/>
        </w:rPr>
        <w:t>Кришна если уходит преданному наслаждение спасение дав</w:t>
      </w:r>
    </w:p>
    <w:p>
      <w:pPr>
        <w:keepNext/>
        <w:spacing w:after="0"/>
        <w:ind w:left="227"/>
      </w:pPr>
      <w:r>
        <w:rPr>
          <w:rFonts w:ascii="Times New Roman" w:hAnsi="Times New Roman"/>
          <w:i/>
          <w:sz w:val="20"/>
        </w:rPr>
        <w:t>кабху бхакти на̄ дена ра̄кхена лука̄ийа̄</w:t>
      </w:r>
    </w:p>
    <w:p>
      <w:pPr>
        <w:keepNext/>
        <w:spacing w:after="40"/>
        <w:ind w:left="227"/>
      </w:pPr>
      <w:r>
        <w:rPr>
          <w:rFonts w:ascii="Times New Roman" w:hAnsi="Times New Roman"/>
          <w:color w:val="555555"/>
          <w:sz w:val="18"/>
        </w:rPr>
        <w:t>когда-либо преданность не даёт удерживает скрывая</w:t>
      </w:r>
    </w:p>
    <w:p>
      <w:pPr>
        <w:spacing w:before="60"/>
        <w:jc w:val="both"/>
      </w:pPr>
      <w:r>
        <w:rPr>
          <w:b/>
        </w:rPr>
        <w:t xml:space="preserve">18 </w:t>
      </w:r>
      <w:r>
        <w:rPr>
          <w:rFonts w:ascii="Times New Roman" w:hAnsi="Times New Roman"/>
        </w:rPr>
        <w:t>Кришна может оставить преданного, даровав ему наслаждения или освобождение. Но любовную преданность Он хранит в тайне и никогда её не дарует.</w:t>
      </w:r>
    </w:p>
    <w:p>
      <w:pPr>
        <w:jc w:val="both"/>
      </w:pPr>
      <w:r>
        <w:rPr>
          <w:b/>
          <w:i/>
          <w:sz w:val="20"/>
        </w:rPr>
        <w:t xml:space="preserve">Амрита-праваха-бхашья. </w:t>
      </w:r>
      <w:r>
        <w:rPr>
          <w:rFonts w:ascii="Times New Roman" w:hAnsi="Times New Roman"/>
          <w:sz w:val="20"/>
        </w:rPr>
        <w:t>Если преданные надеются на мирские наслаждения (бхукти) и освобождение (мукти), Кришна прячет от них истину чистой бхакти: дав им бхукти и мукти, Он освобождается от них.</w:t>
      </w:r>
    </w:p>
    <w:p>
      <w:pPr>
        <w:jc w:val="both"/>
      </w:pPr>
      <w:r>
        <w:rPr>
          <w:rFonts w:ascii="Times New Roman" w:hAnsi="Times New Roman"/>
          <w:sz w:val="20"/>
        </w:rPr>
        <w:t>«Чхуте» — «оставляет, уходит».</w:t>
      </w:r>
    </w:p>
    <w:p>
      <w:pPr>
        <w:keepNext/>
        <w:spacing w:before="160"/>
        <w:jc w:val="center"/>
      </w:pPr>
      <w:r>
        <w:rPr>
          <w:rFonts w:ascii="Times New Roman" w:hAnsi="Times New Roman"/>
          <w:i/>
          <w:sz w:val="21"/>
        </w:rPr>
        <w:t>Пока нет связи расы с Кришной, обретают лишь освобождение (Шримад-Бхагаватам, песнь 5, глава 6, стих 18) —</w:t>
      </w:r>
    </w:p>
    <w:p>
      <w:pPr>
        <w:keepNext/>
        <w:jc w:val="center"/>
      </w:pPr>
      <w:r>
        <w:rPr>
          <w:rFonts w:ascii="Nirmala UI" w:hAnsi="Nirmala UI" w:cs="Nirmala UI"/>
          <w:sz w:val="24"/>
          <w:szCs w:val="24"/>
        </w:rPr>
        <w:t>রাজন্ পতির্গুরুরলং ভবতাং যদূনাং</w:t>
        <w:br/>
      </w:r>
      <w:r>
        <w:rPr>
          <w:rFonts w:ascii="Nirmala UI" w:hAnsi="Nirmala UI" w:cs="Nirmala UI"/>
          <w:sz w:val="24"/>
          <w:szCs w:val="24"/>
        </w:rPr>
        <w:t>দৈবং প্রিয়ঃ কুলপতিঃ ক্ব চ কিঙ্করো বঃ ৷</w:t>
        <w:br/>
      </w:r>
      <w:r>
        <w:rPr>
          <w:rFonts w:ascii="Nirmala UI" w:hAnsi="Nirmala UI" w:cs="Nirmala UI"/>
          <w:sz w:val="24"/>
          <w:szCs w:val="24"/>
        </w:rPr>
        <w:t>অস্ত্বেবমঙ্গ ভগবান্ ভজতাং মুকুন্দো</w:t>
        <w:br/>
      </w:r>
      <w:r>
        <w:rPr>
          <w:rFonts w:ascii="Nirmala UI" w:hAnsi="Nirmala UI" w:cs="Nirmala UI"/>
          <w:sz w:val="24"/>
          <w:szCs w:val="24"/>
        </w:rPr>
        <w:t>মুক্তিং দদাতি কর্হিচিৎ স্ম ন ভক্তিযোগম্ ॥ ১৯ ॥</w:t>
      </w:r>
    </w:p>
    <w:p>
      <w:pPr>
        <w:keepNext/>
        <w:spacing w:after="0"/>
        <w:ind w:left="227"/>
      </w:pPr>
      <w:r>
        <w:rPr>
          <w:rFonts w:ascii="Times New Roman" w:hAnsi="Times New Roman"/>
          <w:i/>
          <w:sz w:val="20"/>
        </w:rPr>
        <w:t>ра̄джан патир гурур алам̇ бхавата̄м̇ йадӯна̄м̇</w:t>
      </w:r>
    </w:p>
    <w:p>
      <w:pPr>
        <w:keepNext/>
        <w:spacing w:after="40"/>
        <w:ind w:left="227"/>
      </w:pPr>
      <w:r>
        <w:rPr>
          <w:rFonts w:ascii="Times New Roman" w:hAnsi="Times New Roman"/>
          <w:color w:val="555555"/>
          <w:sz w:val="18"/>
        </w:rPr>
        <w:t>царь!  господин,  учитель  !  вас  Яду</w:t>
      </w:r>
    </w:p>
    <w:p>
      <w:pPr>
        <w:keepNext/>
        <w:spacing w:after="0"/>
        <w:ind w:left="227"/>
      </w:pPr>
      <w:r>
        <w:rPr>
          <w:rFonts w:ascii="Times New Roman" w:hAnsi="Times New Roman"/>
          <w:i/>
          <w:sz w:val="20"/>
        </w:rPr>
        <w:t>даивам̇ прийах̣ кула-патих̣ ква ча кин̇каро вах̣</w:t>
      </w:r>
    </w:p>
    <w:p>
      <w:pPr>
        <w:keepNext/>
        <w:spacing w:after="40"/>
        <w:ind w:left="227"/>
      </w:pPr>
      <w:r>
        <w:rPr>
          <w:rFonts w:ascii="Times New Roman" w:hAnsi="Times New Roman"/>
          <w:color w:val="555555"/>
          <w:sz w:val="18"/>
        </w:rPr>
        <w:t>поклоняемый друг,  семьи-глава  когда и  слуга  вы</w:t>
      </w:r>
    </w:p>
    <w:p>
      <w:pPr>
        <w:keepNext/>
        <w:spacing w:after="0"/>
        <w:ind w:left="227"/>
      </w:pPr>
      <w:r>
        <w:rPr>
          <w:rFonts w:ascii="Times New Roman" w:hAnsi="Times New Roman"/>
          <w:i/>
          <w:sz w:val="20"/>
        </w:rPr>
        <w:t>аств эвам ан̇га бхагава̄н бхаджата̄м̇ мукундо</w:t>
      </w:r>
    </w:p>
    <w:p>
      <w:pPr>
        <w:keepNext/>
        <w:spacing w:after="40"/>
        <w:ind w:left="227"/>
      </w:pPr>
      <w:r>
        <w:rPr>
          <w:rFonts w:ascii="Times New Roman" w:hAnsi="Times New Roman"/>
          <w:color w:val="555555"/>
          <w:sz w:val="18"/>
        </w:rPr>
        <w:t>есть так  однако  Всевышний,  поклоняющемуся Кришне</w:t>
      </w:r>
    </w:p>
    <w:p>
      <w:pPr>
        <w:keepNext/>
        <w:spacing w:after="0"/>
        <w:ind w:left="227"/>
      </w:pPr>
      <w:r>
        <w:rPr>
          <w:rFonts w:ascii="Times New Roman" w:hAnsi="Times New Roman"/>
          <w:i/>
          <w:sz w:val="20"/>
        </w:rPr>
        <w:t>муктим̇ дада̄ти кархичит сма на бхакти-йогам</w:t>
      </w:r>
    </w:p>
    <w:p>
      <w:pPr>
        <w:keepNext/>
        <w:spacing w:after="40"/>
        <w:ind w:left="227"/>
      </w:pPr>
      <w:r>
        <w:rPr>
          <w:rFonts w:ascii="Times New Roman" w:hAnsi="Times New Roman"/>
          <w:color w:val="555555"/>
          <w:sz w:val="18"/>
        </w:rPr>
        <w:t>спасение  дарует  когда-либо  !  не  бхакти-йогу</w:t>
      </w:r>
    </w:p>
    <w:p>
      <w:pPr>
        <w:spacing w:before="60"/>
        <w:jc w:val="both"/>
      </w:pPr>
      <w:r>
        <w:rPr>
          <w:b/>
        </w:rPr>
        <w:t xml:space="preserve">19 </w:t>
      </w:r>
      <w:r>
        <w:rPr>
          <w:rFonts w:ascii="Times New Roman" w:hAnsi="Times New Roman"/>
        </w:rPr>
        <w:t>(Шукадэв Госвами сказал:) “О Махараджа Парикшит! Господь Мукунда — Хранитель и Наставник для вас, Пандавов, и для Ядавов. Он — ваш почитаемый Бог, возлюбленный Друг и глава вашего рода, а порой Он даже становится вашим слугой. Пусть так, но тем, кто поклоняется Ему, Господь даёт освобождение, а любовной преданности (бхакти-йоги) не дарует никогда”. (Шримад-Бхагаватам, 5.6.18)</w:t>
      </w:r>
    </w:p>
    <w:p>
      <w:pPr>
        <w:jc w:val="both"/>
      </w:pPr>
      <w:r>
        <w:rPr>
          <w:b/>
          <w:i/>
          <w:sz w:val="20"/>
        </w:rPr>
        <w:t xml:space="preserve">Амрита-праваха-бхашья. </w:t>
      </w:r>
      <w:r>
        <w:rPr>
          <w:rFonts w:ascii="Times New Roman" w:hAnsi="Times New Roman"/>
          <w:sz w:val="20"/>
        </w:rPr>
        <w:t>Нарада сказал: «Дитя Юдхиштхира! Бхагаван Кришначандра для вас и для Яду — то повелитель, то гуру, то Божество, то дорогой друг, то глава рода, а то и слуга». Здесь надо понять вот что: тем, кто Ему поклоняется, Мукунда легко дарует «освобождение»; но если Он видит в преданном хоть какое-то твёрдое умение в бхаджане (ништха-чатурью), Он дарует ему «бхакти-йогу».</w:t>
      </w:r>
      <w:r>
        <w:rPr>
          <w:rFonts w:ascii="Times New Roman" w:hAnsi="Times New Roman"/>
          <w:sz w:val="20"/>
          <w:vertAlign w:val="superscript"/>
        </w:rPr>
        <w:t>1</w:t>
      </w:r>
    </w:p>
    <w:p>
      <w:pPr>
        <w:jc w:val="both"/>
      </w:pPr>
      <w:r>
        <w:rPr>
          <w:b/>
          <w:i/>
          <w:sz w:val="20"/>
        </w:rPr>
        <w:t xml:space="preserve">Анубхашья. </w:t>
      </w:r>
      <w:r>
        <w:rPr>
          <w:rFonts w:ascii="Times New Roman" w:hAnsi="Times New Roman"/>
          <w:sz w:val="20"/>
        </w:rPr>
        <w:t>Слова Шукадевы к Парикшиту, когда он рассказывал о жизни Ришабхадевы:</w:t>
      </w:r>
    </w:p>
    <w:p>
      <w:pPr>
        <w:jc w:val="both"/>
      </w:pPr>
      <w:r>
        <w:rPr>
          <w:rFonts w:ascii="Times New Roman" w:hAnsi="Times New Roman"/>
          <w:b/>
          <w:sz w:val="20"/>
        </w:rPr>
        <w:t>ра̄джан</w:t>
      </w:r>
      <w:r>
        <w:rPr>
          <w:rFonts w:ascii="Times New Roman" w:hAnsi="Times New Roman"/>
          <w:sz w:val="20"/>
        </w:rPr>
        <w:t xml:space="preserve"> (о царь), </w:t>
      </w:r>
      <w:r>
        <w:rPr>
          <w:rFonts w:ascii="Times New Roman" w:hAnsi="Times New Roman"/>
          <w:b/>
          <w:sz w:val="20"/>
        </w:rPr>
        <w:t>бхагава̄н</w:t>
      </w:r>
      <w:r>
        <w:rPr>
          <w:rFonts w:ascii="Times New Roman" w:hAnsi="Times New Roman"/>
          <w:sz w:val="20"/>
        </w:rPr>
        <w:t xml:space="preserve"> </w:t>
      </w:r>
      <w:r>
        <w:rPr>
          <w:rFonts w:ascii="Times New Roman" w:hAnsi="Times New Roman"/>
          <w:b/>
          <w:sz w:val="20"/>
        </w:rPr>
        <w:t>мукундах̣</w:t>
      </w:r>
      <w:r>
        <w:rPr>
          <w:rFonts w:ascii="Times New Roman" w:hAnsi="Times New Roman"/>
          <w:sz w:val="20"/>
        </w:rPr>
        <w:t xml:space="preserve"> (Шри Кришна) </w:t>
      </w:r>
      <w:r>
        <w:rPr>
          <w:rFonts w:ascii="Times New Roman" w:hAnsi="Times New Roman"/>
          <w:b/>
          <w:sz w:val="20"/>
        </w:rPr>
        <w:t>бхавата̄м̇</w:t>
      </w:r>
      <w:r>
        <w:rPr>
          <w:rFonts w:ascii="Times New Roman" w:hAnsi="Times New Roman"/>
          <w:sz w:val="20"/>
        </w:rPr>
        <w:t xml:space="preserve"> (вам, Пандавам) </w:t>
      </w:r>
      <w:r>
        <w:rPr>
          <w:rFonts w:ascii="Times New Roman" w:hAnsi="Times New Roman"/>
          <w:b/>
          <w:sz w:val="20"/>
        </w:rPr>
        <w:t>йадӯна̄м̇</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патих̣</w:t>
      </w:r>
      <w:r>
        <w:rPr>
          <w:rFonts w:ascii="Times New Roman" w:hAnsi="Times New Roman"/>
          <w:sz w:val="20"/>
        </w:rPr>
        <w:t xml:space="preserve"> (верховный владыка, хранитель), </w:t>
      </w:r>
      <w:r>
        <w:rPr>
          <w:rFonts w:ascii="Times New Roman" w:hAnsi="Times New Roman"/>
          <w:b/>
          <w:sz w:val="20"/>
        </w:rPr>
        <w:t>гурух̣</w:t>
      </w:r>
      <w:r>
        <w:rPr>
          <w:rFonts w:ascii="Times New Roman" w:hAnsi="Times New Roman"/>
          <w:sz w:val="20"/>
        </w:rPr>
        <w:t xml:space="preserve"> (наставник), </w:t>
      </w:r>
      <w:r>
        <w:rPr>
          <w:rFonts w:ascii="Times New Roman" w:hAnsi="Times New Roman"/>
          <w:b/>
          <w:sz w:val="20"/>
        </w:rPr>
        <w:t>даивам</w:t>
      </w:r>
      <w:r>
        <w:rPr>
          <w:rFonts w:ascii="Times New Roman" w:hAnsi="Times New Roman"/>
          <w:sz w:val="20"/>
        </w:rPr>
        <w:t xml:space="preserve"> (Божество, которому поклоняются), </w:t>
      </w:r>
      <w:r>
        <w:rPr>
          <w:rFonts w:ascii="Times New Roman" w:hAnsi="Times New Roman"/>
          <w:b/>
          <w:sz w:val="20"/>
        </w:rPr>
        <w:t>прийах̣</w:t>
      </w:r>
      <w:r>
        <w:rPr>
          <w:rFonts w:ascii="Times New Roman" w:hAnsi="Times New Roman"/>
          <w:sz w:val="20"/>
        </w:rPr>
        <w:t xml:space="preserve"> (родной, как сама душа), </w:t>
      </w:r>
      <w:r>
        <w:rPr>
          <w:rFonts w:ascii="Times New Roman" w:hAnsi="Times New Roman"/>
          <w:b/>
          <w:sz w:val="20"/>
        </w:rPr>
        <w:t>кула-патих̣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(а порой — в посольствах и других поручениях) </w:t>
      </w:r>
      <w:r>
        <w:rPr>
          <w:rFonts w:ascii="Times New Roman" w:hAnsi="Times New Roman"/>
          <w:b/>
          <w:sz w:val="20"/>
        </w:rPr>
        <w:t>вах̣</w:t>
      </w:r>
      <w:r>
        <w:rPr>
          <w:rFonts w:ascii="Times New Roman" w:hAnsi="Times New Roman"/>
          <w:sz w:val="20"/>
        </w:rPr>
        <w:t xml:space="preserve"> (вам, Пандавам) </w:t>
      </w:r>
      <w:r>
        <w:rPr>
          <w:rFonts w:ascii="Times New Roman" w:hAnsi="Times New Roman"/>
          <w:b/>
          <w:sz w:val="20"/>
        </w:rPr>
        <w:t>кин̇карах̣</w:t>
      </w:r>
      <w:r>
        <w:rPr>
          <w:rFonts w:ascii="Times New Roman" w:hAnsi="Times New Roman"/>
          <w:sz w:val="20"/>
        </w:rPr>
        <w:t xml:space="preserve"> (исполнитель приказов)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ан̇га</w:t>
      </w:r>
      <w:r>
        <w:rPr>
          <w:rFonts w:ascii="Times New Roman" w:hAnsi="Times New Roman"/>
          <w:sz w:val="20"/>
        </w:rPr>
        <w:t xml:space="preserve"> (о дорогой), </w:t>
      </w:r>
      <w:r>
        <w:rPr>
          <w:rFonts w:ascii="Times New Roman" w:hAnsi="Times New Roman"/>
          <w:b/>
          <w:sz w:val="20"/>
        </w:rPr>
        <w:t>эвам</w:t>
      </w:r>
      <w:r>
        <w:rPr>
          <w:rFonts w:ascii="Times New Roman" w:hAnsi="Times New Roman"/>
          <w:sz w:val="20"/>
        </w:rPr>
        <w:t xml:space="preserve"> </w:t>
      </w:r>
      <w:r>
        <w:rPr>
          <w:rFonts w:ascii="Times New Roman" w:hAnsi="Times New Roman"/>
          <w:b/>
          <w:sz w:val="20"/>
        </w:rPr>
        <w:t>асту</w:t>
      </w:r>
      <w:r>
        <w:rPr>
          <w:rFonts w:ascii="Times New Roman" w:hAnsi="Times New Roman"/>
          <w:sz w:val="20"/>
        </w:rPr>
        <w:t xml:space="preserve"> (пусть так; [и всё же этот Бхагаван]) </w:t>
      </w:r>
      <w:r>
        <w:rPr>
          <w:rFonts w:ascii="Times New Roman" w:hAnsi="Times New Roman"/>
          <w:b/>
          <w:sz w:val="20"/>
        </w:rPr>
        <w:t>бхаджата̄м</w:t>
      </w:r>
      <w:r>
        <w:rPr>
          <w:rFonts w:ascii="Times New Roman" w:hAnsi="Times New Roman"/>
          <w:sz w:val="20"/>
        </w:rPr>
        <w:t xml:space="preserve"> (поклоняющимся Ему людям, то есть преданным с корыстными желаниями) </w:t>
      </w:r>
      <w:r>
        <w:rPr>
          <w:rFonts w:ascii="Times New Roman" w:hAnsi="Times New Roman"/>
          <w:b/>
          <w:sz w:val="20"/>
        </w:rPr>
        <w:t>муктим̇</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кархичит</w:t>
      </w:r>
      <w:r>
        <w:rPr>
          <w:rFonts w:ascii="Times New Roman" w:hAnsi="Times New Roman"/>
          <w:sz w:val="20"/>
        </w:rPr>
        <w:t xml:space="preserve"> (когда-либо) ([им]) </w:t>
      </w:r>
      <w:r>
        <w:rPr>
          <w:rFonts w:ascii="Times New Roman" w:hAnsi="Times New Roman"/>
          <w:b/>
          <w:sz w:val="20"/>
        </w:rPr>
        <w:t>бхакти-йогам̇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сма</w:t>
      </w:r>
      <w:r>
        <w:rPr>
          <w:rFonts w:ascii="Times New Roman" w:hAnsi="Times New Roman"/>
          <w:sz w:val="20"/>
        </w:rPr>
        <w:t>.</w:t>
      </w:r>
    </w:p>
    <w:p>
      <w:pPr>
        <w:keepNext/>
        <w:spacing w:before="160"/>
        <w:jc w:val="center"/>
      </w:pPr>
      <w:r>
        <w:rPr>
          <w:rFonts w:ascii="Times New Roman" w:hAnsi="Times New Roman"/>
          <w:i/>
          <w:sz w:val="21"/>
        </w:rPr>
        <w:t>Но в игре Гаурасундары, воплощения великодушия, према-бхакти дарована всем, вплоть до самых падших —</w:t>
      </w:r>
    </w:p>
    <w:p>
      <w:pPr>
        <w:keepNext/>
        <w:jc w:val="center"/>
      </w:pPr>
      <w:r>
        <w:rPr>
          <w:rFonts w:ascii="Nirmala UI" w:hAnsi="Nirmala UI" w:cs="Nirmala UI"/>
          <w:sz w:val="24"/>
          <w:szCs w:val="24"/>
        </w:rPr>
        <w:t>হেন প্রেম শ্রীচৈতন্য দিলা যথা তথা ৷</w:t>
        <w:br/>
      </w:r>
      <w:r>
        <w:rPr>
          <w:rFonts w:ascii="Nirmala UI" w:hAnsi="Nirmala UI" w:cs="Nirmala UI"/>
          <w:sz w:val="24"/>
          <w:szCs w:val="24"/>
        </w:rPr>
        <w:t>জগাই মাধাই পর্য্যন্ত — অন্যের কা কথা ॥ ২০ ॥</w:t>
      </w:r>
    </w:p>
    <w:p>
      <w:pPr>
        <w:keepNext/>
        <w:spacing w:after="0"/>
        <w:ind w:left="227"/>
      </w:pPr>
      <w:r>
        <w:rPr>
          <w:rFonts w:ascii="Times New Roman" w:hAnsi="Times New Roman"/>
          <w:i/>
          <w:sz w:val="20"/>
        </w:rPr>
        <w:t>хена према ш́рӣ-чаитанйа дила̄ йатха̄ татха̄</w:t>
      </w:r>
    </w:p>
    <w:p>
      <w:pPr>
        <w:keepNext/>
        <w:spacing w:after="40"/>
        <w:ind w:left="227"/>
      </w:pPr>
      <w:r>
        <w:rPr>
          <w:rFonts w:ascii="Times New Roman" w:hAnsi="Times New Roman"/>
          <w:color w:val="555555"/>
          <w:sz w:val="18"/>
        </w:rPr>
        <w:t>такую любовь  Шри Чайтанья раздавал  так или иначе</w:t>
      </w:r>
    </w:p>
    <w:p>
      <w:pPr>
        <w:keepNext/>
        <w:spacing w:after="0"/>
        <w:ind w:left="227"/>
      </w:pPr>
      <w:r>
        <w:rPr>
          <w:rFonts w:ascii="Times New Roman" w:hAnsi="Times New Roman"/>
          <w:i/>
          <w:sz w:val="20"/>
        </w:rPr>
        <w:t>джага̄и ма̄дха̄и парйанта — анйера ка̄ катха̄</w:t>
      </w:r>
    </w:p>
    <w:p>
      <w:pPr>
        <w:keepNext/>
        <w:spacing w:after="40"/>
        <w:ind w:left="227"/>
      </w:pPr>
      <w:r>
        <w:rPr>
          <w:rFonts w:ascii="Times New Roman" w:hAnsi="Times New Roman"/>
          <w:color w:val="555555"/>
          <w:sz w:val="18"/>
        </w:rPr>
        <w:t>Джагаю  Мадхаю  даже —  о других  какой разговор</w:t>
      </w:r>
    </w:p>
    <w:p>
      <w:pPr>
        <w:spacing w:before="60"/>
        <w:jc w:val="both"/>
      </w:pPr>
      <w:r>
        <w:rPr>
          <w:b/>
        </w:rPr>
        <w:t xml:space="preserve">20 </w:t>
      </w:r>
      <w:r>
        <w:rPr>
          <w:rFonts w:ascii="Times New Roman" w:hAnsi="Times New Roman"/>
        </w:rPr>
        <w:t>И эту божественную любовь Шри Чайтанья раздавал везде и всюду. Он одарил ею даже таких грешников, как Джагай и Мадхай. Что же тогда говорить о других?</w:t>
      </w:r>
    </w:p>
    <w:p>
      <w:pPr>
        <w:jc w:val="both"/>
      </w:pPr>
      <w:r>
        <w:rPr>
          <w:b/>
          <w:i/>
          <w:sz w:val="20"/>
        </w:rPr>
        <w:t xml:space="preserve">Анубхашья. </w:t>
      </w:r>
      <w:r>
        <w:rPr>
          <w:rFonts w:ascii="Times New Roman" w:hAnsi="Times New Roman"/>
          <w:sz w:val="20"/>
        </w:rPr>
        <w:t>Даже такие грешники и злодеи, как Джагай и Мадхай, получив милость Гауры, оставят грех и злодейство и однажды обретут прему к Шри Кришне.</w:t>
      </w:r>
    </w:p>
    <w:p>
      <w:pPr>
        <w:keepNext/>
        <w:spacing w:before="160"/>
        <w:jc w:val="center"/>
      </w:pPr>
      <w:r>
        <w:rPr>
          <w:rFonts w:ascii="Times New Roman" w:hAnsi="Times New Roman"/>
          <w:i/>
          <w:sz w:val="21"/>
        </w:rPr>
        <w:t>Игра, в которой Махапрабху без разбора, где угодно, раздаёт Свою беспричинную сокровенную прему —</w:t>
      </w:r>
    </w:p>
    <w:p>
      <w:pPr>
        <w:keepNext/>
        <w:jc w:val="center"/>
      </w:pPr>
      <w:r>
        <w:rPr>
          <w:rFonts w:ascii="Nirmala UI" w:hAnsi="Nirmala UI" w:cs="Nirmala UI"/>
          <w:sz w:val="24"/>
          <w:szCs w:val="24"/>
        </w:rPr>
        <w:t>স্বতন্ত্র-ঈশ্বর প্রেম — নিগূঢ় ভাণ্ডার ৷</w:t>
        <w:br/>
      </w:r>
      <w:r>
        <w:rPr>
          <w:rFonts w:ascii="Nirmala UI" w:hAnsi="Nirmala UI" w:cs="Nirmala UI"/>
          <w:sz w:val="24"/>
          <w:szCs w:val="24"/>
        </w:rPr>
        <w:t>বিলাইল যারে তারে, না কৈল বিচার ॥ ২১ ॥</w:t>
      </w:r>
    </w:p>
    <w:p>
      <w:pPr>
        <w:keepNext/>
        <w:spacing w:after="0"/>
        <w:ind w:left="227"/>
      </w:pPr>
      <w:r>
        <w:rPr>
          <w:rFonts w:ascii="Times New Roman" w:hAnsi="Times New Roman"/>
          <w:i/>
          <w:sz w:val="20"/>
        </w:rPr>
        <w:t>сватантра-ӣш́вара према — нигӯд̣ха-бха̄н̣д̣а̄ра</w:t>
      </w:r>
    </w:p>
    <w:p>
      <w:pPr>
        <w:keepNext/>
        <w:spacing w:after="40"/>
        <w:ind w:left="227"/>
      </w:pPr>
      <w:r>
        <w:rPr>
          <w:rFonts w:ascii="Times New Roman" w:hAnsi="Times New Roman"/>
          <w:color w:val="555555"/>
          <w:sz w:val="18"/>
        </w:rPr>
        <w:t>независимый Всевышний любовь —  скрытые  запасы</w:t>
      </w:r>
    </w:p>
    <w:p>
      <w:pPr>
        <w:keepNext/>
        <w:spacing w:after="0"/>
        <w:ind w:left="227"/>
      </w:pPr>
      <w:r>
        <w:rPr>
          <w:rFonts w:ascii="Times New Roman" w:hAnsi="Times New Roman"/>
          <w:i/>
          <w:sz w:val="20"/>
        </w:rPr>
        <w:t>била̄ила йа̄ре та̄ре, на̄ каила вича̄ра</w:t>
      </w:r>
    </w:p>
    <w:p>
      <w:pPr>
        <w:keepNext/>
        <w:spacing w:after="40"/>
        <w:ind w:left="227"/>
      </w:pPr>
      <w:r>
        <w:rPr>
          <w:rFonts w:ascii="Times New Roman" w:hAnsi="Times New Roman"/>
          <w:color w:val="555555"/>
          <w:sz w:val="18"/>
        </w:rPr>
        <w:t>раздавал всем и каждому,  не делал различий</w:t>
      </w:r>
    </w:p>
    <w:p>
      <w:pPr>
        <w:spacing w:before="60"/>
        <w:jc w:val="both"/>
      </w:pPr>
      <w:r>
        <w:rPr>
          <w:b/>
        </w:rPr>
        <w:t xml:space="preserve">21 </w:t>
      </w:r>
      <w:r>
        <w:rPr>
          <w:rFonts w:ascii="Times New Roman" w:hAnsi="Times New Roman"/>
        </w:rPr>
        <w:t>Как независимый во всём Всевышний Господь, Шри Чайтанья всех людей одаривал этим сокровенным богатством — чистой любовью к Богу, не проводя никаких различий.</w:t>
      </w:r>
    </w:p>
    <w:p>
      <w:pPr>
        <w:keepNext/>
        <w:spacing w:before="160"/>
        <w:jc w:val="center"/>
      </w:pPr>
      <w:r>
        <w:rPr>
          <w:rFonts w:ascii="Times New Roman" w:hAnsi="Times New Roman"/>
          <w:i/>
          <w:sz w:val="21"/>
        </w:rPr>
        <w:t>Лишь служением Гауре и Нитай пробуждается любовь к Кришне —</w:t>
      </w:r>
    </w:p>
    <w:p>
      <w:pPr>
        <w:keepNext/>
        <w:jc w:val="center"/>
      </w:pPr>
      <w:r>
        <w:rPr>
          <w:rFonts w:ascii="Nirmala UI" w:hAnsi="Nirmala UI" w:cs="Nirmala UI"/>
          <w:sz w:val="24"/>
          <w:szCs w:val="24"/>
        </w:rPr>
        <w:t>অদ্যাপিহ দেখ চৈতন্য-নাম যেই লয় ৷</w:t>
        <w:br/>
      </w:r>
      <w:r>
        <w:rPr>
          <w:rFonts w:ascii="Nirmala UI" w:hAnsi="Nirmala UI" w:cs="Nirmala UI"/>
          <w:sz w:val="24"/>
          <w:szCs w:val="24"/>
        </w:rPr>
        <w:t>কৃষ্ণ-প্রেমে পুলকাশ্রু-বিহ্বল সে হয় ॥ ২২ ॥</w:t>
      </w:r>
    </w:p>
    <w:p>
      <w:pPr>
        <w:keepNext/>
        <w:spacing w:after="0"/>
        <w:ind w:left="227"/>
      </w:pPr>
      <w:r>
        <w:rPr>
          <w:rFonts w:ascii="Times New Roman" w:hAnsi="Times New Roman"/>
          <w:i/>
          <w:sz w:val="20"/>
        </w:rPr>
        <w:t>адйа̄пиха декха чаитанйа-на̄ма йеи лайа</w:t>
      </w:r>
    </w:p>
    <w:p>
      <w:pPr>
        <w:keepNext/>
        <w:spacing w:after="40"/>
        <w:ind w:left="227"/>
      </w:pPr>
      <w:r>
        <w:rPr>
          <w:rFonts w:ascii="Times New Roman" w:hAnsi="Times New Roman"/>
          <w:color w:val="555555"/>
          <w:sz w:val="18"/>
        </w:rPr>
        <w:t>даже сегодня видите Чайтаньи-имя  если принимает</w:t>
      </w:r>
    </w:p>
    <w:p>
      <w:pPr>
        <w:keepNext/>
        <w:spacing w:after="0"/>
        <w:ind w:left="227"/>
      </w:pPr>
      <w:r>
        <w:rPr>
          <w:rFonts w:ascii="Times New Roman" w:hAnsi="Times New Roman"/>
          <w:i/>
          <w:sz w:val="20"/>
        </w:rPr>
        <w:t>кр̣ш̣н̣а-преме пулака̄ш́ру-вихвала се хайа</w:t>
      </w:r>
    </w:p>
    <w:p>
      <w:pPr>
        <w:keepNext/>
        <w:spacing w:after="40"/>
        <w:ind w:left="227"/>
      </w:pPr>
      <w:r>
        <w:rPr>
          <w:rFonts w:ascii="Times New Roman" w:hAnsi="Times New Roman"/>
          <w:color w:val="555555"/>
          <w:sz w:val="18"/>
        </w:rPr>
        <w:t>Кришне в любви  радости-слезами охваченный он есть</w:t>
      </w:r>
    </w:p>
    <w:p>
      <w:pPr>
        <w:spacing w:before="60"/>
        <w:jc w:val="both"/>
      </w:pPr>
      <w:r>
        <w:rPr>
          <w:b/>
        </w:rPr>
        <w:t xml:space="preserve">22 </w:t>
      </w:r>
      <w:r>
        <w:rPr>
          <w:rFonts w:ascii="Times New Roman" w:hAnsi="Times New Roman"/>
        </w:rPr>
        <w:t>Даже теперь можно увидеть, как любого, кто воспевает имя Шри Чайтаньи, охватывает блаженство божественной любви к Кришне и глаза его наполняются слезами счастья.</w:t>
      </w:r>
    </w:p>
    <w:p>
      <w:pPr>
        <w:jc w:val="both"/>
      </w:pPr>
      <w:r>
        <w:rPr>
          <w:b/>
          <w:i/>
          <w:sz w:val="20"/>
        </w:rPr>
        <w:t xml:space="preserve">Амрита-праваха-бхашья. </w:t>
      </w:r>
      <w:r>
        <w:rPr>
          <w:rFonts w:ascii="Times New Roman" w:hAnsi="Times New Roman"/>
          <w:sz w:val="20"/>
        </w:rPr>
        <w:t>У аватары Шри Чайтаньи есть одна удивительная особенность. Всякому, кто к Нему приблизится, Он, не разбирая, достоин тот или нет, отдаёт сокровенную сокровищницу премы, ибо Он — независимый Господь. Взгляни и на то, что Чайтаньячандра низошёл как гуру всего мира. Оскорбитель ли человек или свободен от оскорблений — если, предавшись, он зовёт Его: «О Гауранга! О Кришна Чайтанья!», то его охватывают трепет и слёзы любви к Кришне.</w:t>
      </w:r>
    </w:p>
    <w:p>
      <w:pPr>
        <w:keepNext/>
        <w:spacing w:before="160"/>
        <w:jc w:val="center"/>
      </w:pPr>
      <w:r>
        <w:rPr>
          <w:rFonts w:ascii="Nirmala UI" w:hAnsi="Nirmala UI" w:cs="Nirmala UI"/>
          <w:sz w:val="24"/>
          <w:szCs w:val="24"/>
        </w:rPr>
        <w:t>‘নিত্যানন্দ’ বলিতে হয় কৃষ্ণপ্রেমোদয় ৷</w:t>
        <w:br/>
      </w:r>
      <w:r>
        <w:rPr>
          <w:rFonts w:ascii="Nirmala UI" w:hAnsi="Nirmala UI" w:cs="Nirmala UI"/>
          <w:sz w:val="24"/>
          <w:szCs w:val="24"/>
        </w:rPr>
        <w:t>আউলায় সকল অঙ্গ, অশ্রু-গঙ্গা বয় ॥ ২৩ ॥</w:t>
      </w:r>
    </w:p>
    <w:p>
      <w:pPr>
        <w:keepNext/>
        <w:spacing w:after="0"/>
        <w:ind w:left="227"/>
      </w:pPr>
      <w:r>
        <w:rPr>
          <w:rFonts w:ascii="Times New Roman" w:hAnsi="Times New Roman"/>
          <w:i/>
          <w:sz w:val="20"/>
        </w:rPr>
        <w:t>‘нитйа̄нанда’ балите хайа кр̣ш̣н̣а-премодайа</w:t>
      </w:r>
    </w:p>
    <w:p>
      <w:pPr>
        <w:keepNext/>
        <w:spacing w:after="40"/>
        <w:ind w:left="227"/>
      </w:pPr>
      <w:r>
        <w:rPr>
          <w:rFonts w:ascii="Times New Roman" w:hAnsi="Times New Roman"/>
          <w:color w:val="555555"/>
          <w:sz w:val="18"/>
        </w:rPr>
        <w:t>‘Нитьянанда’ говоря  есть  к Кришне любви пробуждение</w:t>
      </w:r>
    </w:p>
    <w:p>
      <w:pPr>
        <w:keepNext/>
        <w:spacing w:after="0"/>
        <w:ind w:left="227"/>
      </w:pPr>
      <w:r>
        <w:rPr>
          <w:rFonts w:ascii="Times New Roman" w:hAnsi="Times New Roman"/>
          <w:i/>
          <w:sz w:val="20"/>
        </w:rPr>
        <w:t>а̄ула̄йа сакала ан̇га, аш́ру-ган̇га̄ вайа</w:t>
      </w:r>
    </w:p>
    <w:p>
      <w:pPr>
        <w:keepNext/>
        <w:spacing w:after="40"/>
        <w:ind w:left="227"/>
      </w:pPr>
      <w:r>
        <w:rPr>
          <w:rFonts w:ascii="Times New Roman" w:hAnsi="Times New Roman"/>
          <w:color w:val="555555"/>
          <w:sz w:val="18"/>
        </w:rPr>
        <w:t>возбуждённые все части тела, слёз-Ганга  течёт</w:t>
      </w:r>
    </w:p>
    <w:p>
      <w:pPr>
        <w:spacing w:before="60"/>
        <w:jc w:val="both"/>
      </w:pPr>
      <w:r>
        <w:rPr>
          <w:b/>
        </w:rPr>
        <w:t xml:space="preserve">23 </w:t>
      </w:r>
      <w:r>
        <w:rPr>
          <w:rFonts w:ascii="Times New Roman" w:hAnsi="Times New Roman"/>
        </w:rPr>
        <w:t>И имя Нитьянанды Прабху также пробуждает в самом сердце любовь к Кришне, вызывая трепет всего тела и потоки слёз, сравнимых с Гангой.</w:t>
      </w:r>
    </w:p>
    <w:p>
      <w:pPr>
        <w:keepNext/>
        <w:spacing w:before="160"/>
        <w:jc w:val="center"/>
      </w:pPr>
      <w:r>
        <w:rPr>
          <w:rFonts w:ascii="Times New Roman" w:hAnsi="Times New Roman"/>
          <w:i/>
          <w:sz w:val="21"/>
        </w:rPr>
        <w:t>Пока есть оскорбления, святое имя Кришны, которому поклоняются освобождённые, не восходит —</w:t>
      </w:r>
    </w:p>
    <w:p>
      <w:pPr>
        <w:keepNext/>
        <w:jc w:val="center"/>
      </w:pPr>
      <w:r>
        <w:rPr>
          <w:rFonts w:ascii="Nirmala UI" w:hAnsi="Nirmala UI" w:cs="Nirmala UI"/>
          <w:sz w:val="24"/>
          <w:szCs w:val="24"/>
        </w:rPr>
        <w:t>‘কৃষ্ণনাম’ করে অপরাধের বিচার ৷</w:t>
        <w:br/>
      </w:r>
      <w:r>
        <w:rPr>
          <w:rFonts w:ascii="Nirmala UI" w:hAnsi="Nirmala UI" w:cs="Nirmala UI"/>
          <w:sz w:val="24"/>
          <w:szCs w:val="24"/>
        </w:rPr>
        <w:t>কৃষ্ণ বলিলে অপরাধীর না হয় বিকার ॥ ২৪ ॥</w:t>
      </w:r>
    </w:p>
    <w:p>
      <w:pPr>
        <w:keepNext/>
        <w:spacing w:after="0"/>
        <w:ind w:left="227"/>
      </w:pPr>
      <w:r>
        <w:rPr>
          <w:rFonts w:ascii="Times New Roman" w:hAnsi="Times New Roman"/>
          <w:i/>
          <w:sz w:val="20"/>
        </w:rPr>
        <w:t>‘кр̣ш̣н̣а-на̄ма’ каре апара̄дхера вича̄ра</w:t>
      </w:r>
    </w:p>
    <w:p>
      <w:pPr>
        <w:keepNext/>
        <w:spacing w:after="40"/>
        <w:ind w:left="227"/>
      </w:pPr>
      <w:r>
        <w:rPr>
          <w:rFonts w:ascii="Times New Roman" w:hAnsi="Times New Roman"/>
          <w:color w:val="555555"/>
          <w:sz w:val="18"/>
        </w:rPr>
        <w:t>‘Кришны имя’  принимает во внимание  оскорбления</w:t>
      </w:r>
    </w:p>
    <w:p>
      <w:pPr>
        <w:keepNext/>
        <w:spacing w:after="0"/>
        <w:ind w:left="227"/>
      </w:pPr>
      <w:r>
        <w:rPr>
          <w:rFonts w:ascii="Times New Roman" w:hAnsi="Times New Roman"/>
          <w:i/>
          <w:sz w:val="20"/>
        </w:rPr>
        <w:t>кр̣ш̣н̣а балиле апара̄дхӣра на̄ хайа вика̄ра</w:t>
      </w:r>
    </w:p>
    <w:p>
      <w:pPr>
        <w:keepNext/>
        <w:spacing w:after="40"/>
        <w:ind w:left="227"/>
      </w:pPr>
      <w:r>
        <w:rPr>
          <w:rFonts w:ascii="Times New Roman" w:hAnsi="Times New Roman"/>
          <w:color w:val="555555"/>
          <w:sz w:val="18"/>
        </w:rPr>
        <w:t>‘Кришна’ повторяют, оскорбителей не есть преображение</w:t>
      </w:r>
    </w:p>
    <w:p>
      <w:pPr>
        <w:spacing w:before="60"/>
        <w:jc w:val="both"/>
      </w:pPr>
      <w:r>
        <w:rPr>
          <w:b/>
        </w:rPr>
        <w:t xml:space="preserve">24 </w:t>
      </w:r>
      <w:r>
        <w:rPr>
          <w:rFonts w:ascii="Times New Roman" w:hAnsi="Times New Roman"/>
        </w:rPr>
        <w:t>Святое имя Кришны не оставляет оскорблений без внимания. Оскорбитель произносит имя Кришны, но не знает блаженства, и любовь не преображает его.</w:t>
      </w:r>
    </w:p>
    <w:p>
      <w:pPr>
        <w:jc w:val="both"/>
      </w:pPr>
      <w:r>
        <w:rPr>
          <w:b/>
          <w:i/>
          <w:sz w:val="20"/>
        </w:rPr>
        <w:t xml:space="preserve">Амрита-праваха-бхашья. </w:t>
      </w:r>
      <w:r>
        <w:rPr>
          <w:rFonts w:ascii="Times New Roman" w:hAnsi="Times New Roman"/>
          <w:sz w:val="20"/>
        </w:rPr>
        <w:t>Оскорбления святого имени перечислены в “Падма-пуране”: (1) хула на святых; (2) мысль, будто имена Шивы и прочее независимы от Шри Вишну; (3) пренебрежение гуру; (4) хула на шрути и на писания, которые им следуют; (5) мысль, будто прославление имени Хари — лишь преувеличение (артхавада); (6) толкование имени на иной лад; (7) склонность к греху в расчёте на силу имени; (8) мысль, будто имя равно другим благим делам; (9) наставление в имени тем, кто лишён веры и отвернулся от Господа; (10) отсутствие любви к имени, даже когда слышал о его величии. (Подробное объяснение — в «Анубхашье».) Пока есть эти десять оскорблений, Кришна не являет милости. У оскорбителя имя Кришны не вызывает подлинных саттвика-викар и других признаков.</w:t>
      </w:r>
    </w:p>
    <w:p>
      <w:pPr>
        <w:jc w:val="both"/>
      </w:pPr>
      <w:r>
        <w:rPr>
          <w:b/>
          <w:i/>
          <w:sz w:val="20"/>
        </w:rPr>
        <w:t xml:space="preserve">Анубхашья. </w:t>
      </w:r>
      <w:r>
        <w:rPr>
          <w:rFonts w:ascii="Times New Roman" w:hAnsi="Times New Roman"/>
          <w:sz w:val="20"/>
        </w:rPr>
        <w:t>Исходные шлоки о десяти оскорблениях святого имени: “(1) Хула на святых — величайшее оскорбление имени: как может оно стерпеть поношение тех, через кого обрело славу? (2) Кто здесь своим умом видит раздельными все качества, имена и прочее у благого (шивы) Шри Вишну, тот поистине вредит себе именем Хари.</w:t>
      </w:r>
      <w:r>
        <w:rPr>
          <w:rFonts w:ascii="Times New Roman" w:hAnsi="Times New Roman"/>
          <w:sz w:val="20"/>
          <w:vertAlign w:val="superscript"/>
        </w:rPr>
        <w:t>2</w:t>
      </w:r>
      <w:r>
        <w:rPr>
          <w:rFonts w:ascii="Times New Roman" w:hAnsi="Times New Roman"/>
          <w:sz w:val="20"/>
        </w:rPr>
        <w:t xml:space="preserve"> (3) Пренебрежение гуру; (4) хула на шрути и шастры; (5) мнение, будто [прославление имени] — артхавада; (6) вымышленные толкования имени Хари. (7) Кто, полагаясь на силу имени, склонен к греху, того не очистят никакие ямы (обуздания). (8) Считать [имя] равным всем благим делам — дхарме, обетам, отречению, огненным жертвам и прочему — тоже небрежность. (9) Наставление тому, кто лишён веры, отвернулся [от Господа] и не желает слушать, — оскорбление благого имени. (10) И человек, который, даже услышав о величии имени, не питает к нему любви, поглощённый “я” и “моё”, тоже совершает оскорбление”.</w:t>
      </w:r>
    </w:p>
    <w:p>
      <w:pPr>
        <w:jc w:val="both"/>
      </w:pPr>
      <w:r>
        <w:rPr>
          <w:rFonts w:ascii="Times New Roman" w:hAnsi="Times New Roman"/>
          <w:sz w:val="20"/>
        </w:rPr>
        <w:t>(1) Хула на святых — величайшее оскорбление перед Шри Намой. Через святых, всецело преданных имени, слава имени Кришны обретает в мире известность, то есть проповедуется. Как же Шри Нама-Прабху стерпит хулу на этих святых? Поэтому хула на садху — оскорбление имени. (2) Кто-то в этом мире своим умом видит различие между именем, обликом, качествами, играми и прочим всеблагого Шри Вишну. Иначе говоря, он думает, что имя, облик, качества и игры Шри Вишну отличны от Шри Вишну, Обладателя имени, как бывает у материальных вещей. Или же он считает Шиву и других богов соперниками Вишну и видит их независимыми от Шри Вишну, отличными от Него. Такое оскорбление имени под видом имени несёт ему несомненный вред. (3) Зависть (асуя) к гуру, знатоку истины об имени, от взгляда на него как на материального и смертного; (4) хула на Веды, сатвата-пураны и прочие писания; (5) мнение, будто величие имени Хари — преувеличенная хвала, и (6) мнение, будто имена Бхагавана — вымысел, — это оскорбления имени. (7) Если кто-то, полагаясь на силу имени, склонен к греху, то такого оскорбителя, несомненно, не очистят ни многие ямы, ни многие ниямы, ни искусственные приёмы йоги — дхьяна, дхарана и прочее. (8) Считать повторение трансцендентного имени равным или подобным материальным благим делам — дхарме, обетам, отречению, огненным жертвам и прочему — тоже невнимательность, или небрежность (прамада); это тоже оскорбление имени. (9) Наставлять того, кто лишён веры или не желает слушать имя, — оскорбление перед всеблагим Шри Намой. (10) Кто, даже услышав о дивном величии имени, мыслит телесно — «я» и «моё» — и не выказывает любви или почтения к повторению и слушанию Шри Намы, тот тоже оскорбитель имени.</w:t>
      </w:r>
    </w:p>
    <w:p>
      <w:pPr>
        <w:keepNext/>
        <w:spacing w:before="160"/>
        <w:jc w:val="center"/>
      </w:pPr>
      <w:r>
        <w:rPr>
          <w:rFonts w:ascii="Times New Roman" w:hAnsi="Times New Roman"/>
          <w:i/>
          <w:sz w:val="21"/>
        </w:rPr>
        <w:t>Без желания доставить радость Кришне чувство в каменном сердце оскорбителя не чисто — оно лишь притворно (Шримад-Бхагаватам, песнь 2, глава 3, стих 24) —</w:t>
      </w:r>
    </w:p>
    <w:p>
      <w:pPr>
        <w:keepNext/>
        <w:jc w:val="center"/>
      </w:pPr>
      <w:r>
        <w:rPr>
          <w:rFonts w:ascii="Nirmala UI" w:hAnsi="Nirmala UI" w:cs="Nirmala UI"/>
          <w:sz w:val="24"/>
          <w:szCs w:val="24"/>
        </w:rPr>
        <w:t>তদশ্মসারং হৃদয়ং বতেদং</w:t>
        <w:br/>
      </w:r>
      <w:r>
        <w:rPr>
          <w:rFonts w:ascii="Nirmala UI" w:hAnsi="Nirmala UI" w:cs="Nirmala UI"/>
          <w:sz w:val="24"/>
          <w:szCs w:val="24"/>
        </w:rPr>
        <w:t>যদ্গৃহ্যমাণৈর্হরিনামধেয়ৈঃ ৷</w:t>
        <w:br/>
      </w:r>
      <w:r>
        <w:rPr>
          <w:rFonts w:ascii="Nirmala UI" w:hAnsi="Nirmala UI" w:cs="Nirmala UI"/>
          <w:sz w:val="24"/>
          <w:szCs w:val="24"/>
        </w:rPr>
        <w:t>ন বিক্রিয়েতাথ যদা বিকারো</w:t>
        <w:br/>
      </w:r>
      <w:r>
        <w:rPr>
          <w:rFonts w:ascii="Nirmala UI" w:hAnsi="Nirmala UI" w:cs="Nirmala UI"/>
          <w:sz w:val="24"/>
          <w:szCs w:val="24"/>
        </w:rPr>
        <w:t>নেত্রে জলং গাত্ররুহেষু হর্ষঃ ॥ ২৫ ॥</w:t>
      </w:r>
    </w:p>
    <w:p>
      <w:pPr>
        <w:keepNext/>
        <w:spacing w:after="0"/>
        <w:ind w:left="227"/>
      </w:pPr>
      <w:r>
        <w:rPr>
          <w:rFonts w:ascii="Times New Roman" w:hAnsi="Times New Roman"/>
          <w:i/>
          <w:sz w:val="20"/>
        </w:rPr>
        <w:t>тад аш́ма-са̄рам̇ хр̣дайам̇ батедам̇</w:t>
      </w:r>
    </w:p>
    <w:p>
      <w:pPr>
        <w:keepNext/>
        <w:spacing w:after="40"/>
        <w:ind w:left="227"/>
      </w:pPr>
      <w:r>
        <w:rPr>
          <w:rFonts w:ascii="Times New Roman" w:hAnsi="Times New Roman"/>
          <w:color w:val="555555"/>
          <w:sz w:val="18"/>
        </w:rPr>
        <w:t>то  каменное  сердце  о!  это</w:t>
      </w:r>
    </w:p>
    <w:p>
      <w:pPr>
        <w:keepNext/>
        <w:spacing w:after="0"/>
        <w:ind w:left="227"/>
      </w:pPr>
      <w:r>
        <w:rPr>
          <w:rFonts w:ascii="Times New Roman" w:hAnsi="Times New Roman"/>
          <w:i/>
          <w:sz w:val="20"/>
        </w:rPr>
        <w:t>йад гр̣хйама̄н̣аир хари-на̄ма-дхейаих̣</w:t>
      </w:r>
    </w:p>
    <w:p>
      <w:pPr>
        <w:keepNext/>
        <w:spacing w:after="40"/>
        <w:ind w:left="227"/>
      </w:pPr>
      <w:r>
        <w:rPr>
          <w:rFonts w:ascii="Times New Roman" w:hAnsi="Times New Roman"/>
          <w:color w:val="555555"/>
          <w:sz w:val="18"/>
        </w:rPr>
        <w:t>которое с воспеванием  Бога-имя медитацией</w:t>
      </w:r>
    </w:p>
    <w:p>
      <w:pPr>
        <w:keepNext/>
        <w:spacing w:after="0"/>
        <w:ind w:left="227"/>
      </w:pPr>
      <w:r>
        <w:rPr>
          <w:rFonts w:ascii="Times New Roman" w:hAnsi="Times New Roman"/>
          <w:i/>
          <w:sz w:val="20"/>
        </w:rPr>
        <w:t>на викрийета̄тха йада̄ вика̄ро</w:t>
      </w:r>
    </w:p>
    <w:p>
      <w:pPr>
        <w:keepNext/>
        <w:spacing w:after="40"/>
        <w:ind w:left="227"/>
      </w:pPr>
      <w:r>
        <w:rPr>
          <w:rFonts w:ascii="Times New Roman" w:hAnsi="Times New Roman"/>
          <w:color w:val="555555"/>
          <w:sz w:val="18"/>
        </w:rPr>
        <w:t>не может измениться так когда изменение</w:t>
      </w:r>
    </w:p>
    <w:p>
      <w:pPr>
        <w:keepNext/>
        <w:spacing w:after="0"/>
        <w:ind w:left="227"/>
      </w:pPr>
      <w:r>
        <w:rPr>
          <w:rFonts w:ascii="Times New Roman" w:hAnsi="Times New Roman"/>
          <w:i/>
          <w:sz w:val="20"/>
        </w:rPr>
        <w:t>нетре джалам̇ га̄тра-рухеш̣у харш̣ах̣</w:t>
      </w:r>
    </w:p>
    <w:p>
      <w:pPr>
        <w:keepNext/>
        <w:spacing w:after="40"/>
        <w:ind w:left="227"/>
      </w:pPr>
      <w:r>
        <w:rPr>
          <w:rFonts w:ascii="Times New Roman" w:hAnsi="Times New Roman"/>
          <w:color w:val="555555"/>
          <w:sz w:val="18"/>
        </w:rPr>
        <w:t>в глазах  слёзы  в теле проявляющийся экстаз</w:t>
      </w:r>
    </w:p>
    <w:p>
      <w:pPr>
        <w:spacing w:before="60"/>
        <w:jc w:val="both"/>
      </w:pPr>
      <w:r>
        <w:rPr>
          <w:b/>
        </w:rPr>
        <w:t xml:space="preserve">25 </w:t>
      </w:r>
      <w:r>
        <w:rPr>
          <w:rFonts w:ascii="Times New Roman" w:hAnsi="Times New Roman"/>
        </w:rPr>
        <w:t>“Если человек воспевает святое имя Бога, но не ощущает внутри ликования, глаза его не наполняются слезами и трепет восторга не охватывает тело, то сердце его, увы, окаменело”. (Шримад-Бхагаватам, 2.3.24)</w:t>
      </w:r>
    </w:p>
    <w:p>
      <w:pPr>
        <w:jc w:val="both"/>
      </w:pPr>
      <w:r>
        <w:rPr>
          <w:b/>
          <w:i/>
          <w:sz w:val="20"/>
        </w:rPr>
        <w:t xml:space="preserve">Амрита-праваха-бхашья. </w:t>
      </w:r>
      <w:r>
        <w:rPr>
          <w:rFonts w:ascii="Times New Roman" w:hAnsi="Times New Roman"/>
          <w:sz w:val="20"/>
        </w:rPr>
        <w:t>Если, когда человек произносит имя Хари, сердце его не меняется, глаза не наполняются слезами, а волосы не встают дыбом, то сердце его каменное. Это значит, что тяжкие оскорбления сделали его сердце жёстким и от имени оно не тает.</w:t>
      </w:r>
    </w:p>
    <w:p>
      <w:pPr>
        <w:jc w:val="both"/>
      </w:pPr>
      <w:r>
        <w:rPr>
          <w:b/>
          <w:i/>
          <w:sz w:val="20"/>
        </w:rPr>
        <w:t xml:space="preserve">Анубхашья. </w:t>
      </w:r>
      <w:r>
        <w:rPr>
          <w:rFonts w:ascii="Times New Roman" w:hAnsi="Times New Roman"/>
          <w:sz w:val="20"/>
        </w:rPr>
        <w:t>Мудрецы слушали из уст Шри Суты беседу Шри Шуки с Парикшитом и желали слушать ещё и ещё. Порицая людей, не желающих слушать хари-катху, Шаунака сказал Шри Суте:</w:t>
      </w:r>
    </w:p>
    <w:p>
      <w:pPr>
        <w:jc w:val="both"/>
      </w:pPr>
      <w:r>
        <w:rPr>
          <w:rFonts w:ascii="Times New Roman" w:hAnsi="Times New Roman"/>
          <w:b/>
          <w:sz w:val="20"/>
        </w:rPr>
        <w:t>йат</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гр̣хйама̄н̣аих̣</w:t>
      </w:r>
      <w:r>
        <w:rPr>
          <w:rFonts w:ascii="Times New Roman" w:hAnsi="Times New Roman"/>
          <w:sz w:val="20"/>
        </w:rPr>
        <w:t xml:space="preserve"> (даже когда их воспевают) </w:t>
      </w:r>
      <w:r>
        <w:rPr>
          <w:rFonts w:ascii="Times New Roman" w:hAnsi="Times New Roman"/>
          <w:b/>
          <w:sz w:val="20"/>
        </w:rPr>
        <w:t>хари-на̄ма-дхейаих̣</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викрийета</w:t>
      </w:r>
      <w:r>
        <w:rPr>
          <w:rFonts w:ascii="Times New Roman" w:hAnsi="Times New Roman"/>
          <w:sz w:val="20"/>
        </w:rPr>
        <w:t xml:space="preserve">, </w:t>
      </w:r>
      <w:r>
        <w:rPr>
          <w:rFonts w:ascii="Times New Roman" w:hAnsi="Times New Roman"/>
          <w:b/>
          <w:sz w:val="20"/>
        </w:rPr>
        <w:t>бата</w:t>
      </w:r>
      <w:r>
        <w:rPr>
          <w:rFonts w:ascii="Times New Roman" w:hAnsi="Times New Roman"/>
          <w:sz w:val="20"/>
        </w:rPr>
        <w:t xml:space="preserve"> (увы!)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аш́ма-са̄рам</w:t>
      </w:r>
      <w:r>
        <w:rPr>
          <w:rFonts w:ascii="Times New Roman" w:hAnsi="Times New Roman"/>
          <w:sz w:val="20"/>
        </w:rPr>
        <w:t xml:space="preserve"> (то, чья суть [сара] из-за оскорблений имени подобна камню, обломку скалы, — то есть оно жёсткое).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йада̄</w:t>
      </w:r>
      <w:r>
        <w:rPr>
          <w:rFonts w:ascii="Times New Roman" w:hAnsi="Times New Roman"/>
          <w:sz w:val="20"/>
        </w:rPr>
        <w:t xml:space="preserve"> </w:t>
      </w:r>
      <w:r>
        <w:rPr>
          <w:rFonts w:ascii="Times New Roman" w:hAnsi="Times New Roman"/>
          <w:b/>
          <w:sz w:val="20"/>
        </w:rPr>
        <w:t>вика̄ро</w:t>
      </w:r>
      <w:r>
        <w:rPr>
          <w:rFonts w:ascii="Times New Roman" w:hAnsi="Times New Roman"/>
          <w:sz w:val="20"/>
        </w:rPr>
        <w:t xml:space="preserve"> (бывает), ([тогда]) </w:t>
      </w:r>
      <w:r>
        <w:rPr>
          <w:rFonts w:ascii="Times New Roman" w:hAnsi="Times New Roman"/>
          <w:b/>
          <w:sz w:val="20"/>
        </w:rPr>
        <w:t>нетре</w:t>
      </w:r>
      <w:r>
        <w:rPr>
          <w:rFonts w:ascii="Times New Roman" w:hAnsi="Times New Roman"/>
          <w:sz w:val="20"/>
        </w:rPr>
        <w:t xml:space="preserve"> </w:t>
      </w:r>
      <w:r>
        <w:rPr>
          <w:rFonts w:ascii="Times New Roman" w:hAnsi="Times New Roman"/>
          <w:b/>
          <w:sz w:val="20"/>
        </w:rPr>
        <w:t>джалам̇</w:t>
      </w:r>
      <w:r>
        <w:rPr>
          <w:rFonts w:ascii="Times New Roman" w:hAnsi="Times New Roman"/>
          <w:sz w:val="20"/>
        </w:rPr>
        <w:t xml:space="preserve"> (слёзы) [и] </w:t>
      </w:r>
      <w:r>
        <w:rPr>
          <w:rFonts w:ascii="Times New Roman" w:hAnsi="Times New Roman"/>
          <w:b/>
          <w:sz w:val="20"/>
        </w:rPr>
        <w:t>га̄тра-рухеш̣у</w:t>
      </w:r>
      <w:r>
        <w:rPr>
          <w:rFonts w:ascii="Times New Roman" w:hAnsi="Times New Roman"/>
          <w:sz w:val="20"/>
        </w:rPr>
        <w:t xml:space="preserve"> </w:t>
      </w:r>
      <w:r>
        <w:rPr>
          <w:rFonts w:ascii="Times New Roman" w:hAnsi="Times New Roman"/>
          <w:b/>
          <w:sz w:val="20"/>
        </w:rPr>
        <w:t>харш̣ах̣</w:t>
      </w:r>
      <w:r>
        <w:rPr>
          <w:rFonts w:ascii="Times New Roman" w:hAnsi="Times New Roman"/>
          <w:sz w:val="20"/>
        </w:rPr>
        <w:t xml:space="preserve"> (волосы встают дыбом) (бывает). (У глубоко сосредоточенных маха-бхагават сердце от имён Хари тает, но слёз, трепета и прочего снаружи не видно. А у тех, чьи сердца скользки (пиччхила-читта), кто искусственным упражнением лишь подражает и жаждет материального почёта, снаружи видны притворные слёзы, трепет и прочее, хотя нет даже подобия саттвы (саттвабхасы). Поэтому у каништха-адхикари, даже если они повторяют имя много раз, из-за склонности к чувственным наслаждениям искусственное таяние сердца — лишь признак оскорбления имени. Так в “Сандарбхе”.</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См. “Гаудия-бхашью” к “Шримад-Бхагаватам”: комментарий Шрилы Вишванатхи Чакраварти, «Татхью» и «Виврити».</w:t>
      </w:r>
    </w:p>
    <w:p>
      <w:pPr>
        <w:keepNext/>
        <w:spacing w:before="160"/>
        <w:jc w:val="center"/>
      </w:pPr>
      <w:r>
        <w:rPr>
          <w:rFonts w:ascii="Times New Roman" w:hAnsi="Times New Roman"/>
          <w:i/>
          <w:sz w:val="21"/>
        </w:rPr>
        <w:t>Самосияющий Нама-Прабху восходит на языке и дарует любовь к Кришне —</w:t>
      </w:r>
    </w:p>
    <w:p>
      <w:pPr>
        <w:keepNext/>
        <w:jc w:val="center"/>
      </w:pPr>
      <w:r>
        <w:rPr>
          <w:rFonts w:ascii="Nirmala UI" w:hAnsi="Nirmala UI" w:cs="Nirmala UI"/>
          <w:sz w:val="24"/>
          <w:szCs w:val="24"/>
        </w:rPr>
        <w:t>‘এক’ কৃষ্ণনামে করে সর্ব্বপাপ নাশ ৷</w:t>
        <w:br/>
      </w:r>
      <w:r>
        <w:rPr>
          <w:rFonts w:ascii="Nirmala UI" w:hAnsi="Nirmala UI" w:cs="Nirmala UI"/>
          <w:sz w:val="24"/>
          <w:szCs w:val="24"/>
        </w:rPr>
        <w:t>প্রেমের কারণ ভক্তি করেন প্রকাশ ॥ ২৬ ॥</w:t>
      </w:r>
    </w:p>
    <w:p>
      <w:pPr>
        <w:keepNext/>
        <w:spacing w:after="0"/>
        <w:ind w:left="227"/>
      </w:pPr>
      <w:r>
        <w:rPr>
          <w:rFonts w:ascii="Times New Roman" w:hAnsi="Times New Roman"/>
          <w:i/>
          <w:sz w:val="20"/>
        </w:rPr>
        <w:t>‘эка’ кр̣ш̣н̣а-на̄ме каре сарва-па̄па на̄ш́а</w:t>
      </w:r>
    </w:p>
    <w:p>
      <w:pPr>
        <w:keepNext/>
        <w:spacing w:after="40"/>
        <w:ind w:left="227"/>
      </w:pPr>
      <w:r>
        <w:rPr>
          <w:rFonts w:ascii="Times New Roman" w:hAnsi="Times New Roman"/>
          <w:color w:val="555555"/>
          <w:sz w:val="18"/>
        </w:rPr>
        <w:t>‘одно’ Кришны имя делает  всех грехов уничтожение</w:t>
      </w:r>
    </w:p>
    <w:p>
      <w:pPr>
        <w:keepNext/>
        <w:spacing w:after="0"/>
        <w:ind w:left="227"/>
      </w:pPr>
      <w:r>
        <w:rPr>
          <w:rFonts w:ascii="Times New Roman" w:hAnsi="Times New Roman"/>
          <w:i/>
          <w:sz w:val="20"/>
        </w:rPr>
        <w:t>премера ка̄ран̣а бхакти карена прака̄ш́а</w:t>
      </w:r>
    </w:p>
    <w:p>
      <w:pPr>
        <w:keepNext/>
        <w:spacing w:after="40"/>
        <w:ind w:left="227"/>
      </w:pPr>
      <w:r>
        <w:rPr>
          <w:rFonts w:ascii="Times New Roman" w:hAnsi="Times New Roman"/>
          <w:color w:val="555555"/>
          <w:sz w:val="18"/>
        </w:rPr>
        <w:t>любви  причина  преданность  проявляется</w:t>
      </w:r>
    </w:p>
    <w:p>
      <w:pPr>
        <w:spacing w:before="60"/>
        <w:jc w:val="both"/>
      </w:pPr>
      <w:r>
        <w:rPr>
          <w:b/>
        </w:rPr>
        <w:t xml:space="preserve">26 </w:t>
      </w:r>
      <w:r>
        <w:rPr>
          <w:rFonts w:ascii="Times New Roman" w:hAnsi="Times New Roman"/>
        </w:rPr>
        <w:t>Одно святое имя Кришны может уничтожить все грехи человека. И оно же являет преданность, из которой рождается любовь к Кришне.</w:t>
      </w:r>
    </w:p>
    <w:p>
      <w:pPr>
        <w:jc w:val="both"/>
      </w:pPr>
      <w:r>
        <w:rPr>
          <w:b/>
          <w:i/>
          <w:sz w:val="20"/>
        </w:rPr>
        <w:t xml:space="preserve">Амрита-праваха-бхашья. </w:t>
      </w:r>
      <w:r>
        <w:rPr>
          <w:rFonts w:ascii="Times New Roman" w:hAnsi="Times New Roman"/>
          <w:sz w:val="20"/>
        </w:rPr>
        <w:t>Он являет садхана-бхакти, которая пробуждает прему.</w:t>
      </w:r>
    </w:p>
    <w:p>
      <w:pPr>
        <w:keepNext/>
        <w:spacing w:before="160"/>
        <w:jc w:val="center"/>
      </w:pPr>
      <w:r>
        <w:rPr>
          <w:rFonts w:ascii="Times New Roman" w:hAnsi="Times New Roman"/>
          <w:i/>
          <w:sz w:val="21"/>
        </w:rPr>
        <w:t>Признаки кришна-премы — плода чистого имени —</w:t>
      </w:r>
    </w:p>
    <w:p>
      <w:pPr>
        <w:keepNext/>
        <w:jc w:val="center"/>
      </w:pPr>
      <w:r>
        <w:rPr>
          <w:rFonts w:ascii="Nirmala UI" w:hAnsi="Nirmala UI" w:cs="Nirmala UI"/>
          <w:sz w:val="24"/>
          <w:szCs w:val="24"/>
        </w:rPr>
        <w:t>প্রেমের উদয়ে হয় প্রেমের বিকার ৷</w:t>
        <w:br/>
      </w:r>
      <w:r>
        <w:rPr>
          <w:rFonts w:ascii="Nirmala UI" w:hAnsi="Nirmala UI" w:cs="Nirmala UI"/>
          <w:sz w:val="24"/>
          <w:szCs w:val="24"/>
        </w:rPr>
        <w:t>স্বেদ-কম্প-পুলকাদি গদ্গদাশ্রুধার ॥ ২৭ ॥</w:t>
      </w:r>
    </w:p>
    <w:p>
      <w:pPr>
        <w:keepNext/>
        <w:spacing w:after="0"/>
        <w:ind w:left="227"/>
      </w:pPr>
      <w:r>
        <w:rPr>
          <w:rFonts w:ascii="Times New Roman" w:hAnsi="Times New Roman"/>
          <w:i/>
          <w:sz w:val="20"/>
        </w:rPr>
        <w:t>премера удайе хайа премера вика̄ра</w:t>
      </w:r>
    </w:p>
    <w:p>
      <w:pPr>
        <w:keepNext/>
        <w:spacing w:after="40"/>
        <w:ind w:left="227"/>
      </w:pPr>
      <w:r>
        <w:rPr>
          <w:rFonts w:ascii="Times New Roman" w:hAnsi="Times New Roman"/>
          <w:color w:val="555555"/>
          <w:sz w:val="18"/>
        </w:rPr>
        <w:t>любви при пробуждении есть  любви изменения</w:t>
      </w:r>
    </w:p>
    <w:p>
      <w:pPr>
        <w:keepNext/>
        <w:spacing w:after="0"/>
        <w:ind w:left="227"/>
      </w:pPr>
      <w:r>
        <w:rPr>
          <w:rFonts w:ascii="Times New Roman" w:hAnsi="Times New Roman"/>
          <w:i/>
          <w:sz w:val="20"/>
        </w:rPr>
        <w:t>сведа-кампа-пулака̄ди гадгада̄ш́рудха̄ра</w:t>
      </w:r>
    </w:p>
    <w:p>
      <w:pPr>
        <w:keepNext/>
        <w:spacing w:after="40"/>
        <w:ind w:left="227"/>
      </w:pPr>
      <w:r>
        <w:rPr>
          <w:rFonts w:ascii="Times New Roman" w:hAnsi="Times New Roman"/>
          <w:color w:val="555555"/>
          <w:sz w:val="18"/>
        </w:rPr>
        <w:t>испарина  трепет  волоски дыбом и пр.  дрожь голоса  потоки слёз</w:t>
      </w:r>
    </w:p>
    <w:p>
      <w:pPr>
        <w:spacing w:before="60"/>
        <w:jc w:val="both"/>
      </w:pPr>
      <w:r>
        <w:rPr>
          <w:b/>
        </w:rPr>
        <w:t xml:space="preserve">27 </w:t>
      </w:r>
      <w:r>
        <w:rPr>
          <w:rFonts w:ascii="Times New Roman" w:hAnsi="Times New Roman"/>
        </w:rPr>
        <w:t>Когда же любовь пробуждается, она преображает человека: его бросает в испарину, тело трепещет, волоски на коже встают дыбом, голос дрожит и слёзы льются ручьями.</w:t>
      </w:r>
    </w:p>
    <w:p>
      <w:pPr>
        <w:keepNext/>
        <w:spacing w:before="160"/>
        <w:jc w:val="center"/>
      </w:pPr>
      <w:r>
        <w:rPr>
          <w:rFonts w:ascii="Nirmala UI" w:hAnsi="Nirmala UI" w:cs="Nirmala UI"/>
          <w:sz w:val="24"/>
          <w:szCs w:val="24"/>
        </w:rPr>
        <w:t>অনায়াসে ভবক্ষয়, কৃষ্ণের সেবন ৷</w:t>
        <w:br/>
      </w:r>
      <w:r>
        <w:rPr>
          <w:rFonts w:ascii="Nirmala UI" w:hAnsi="Nirmala UI" w:cs="Nirmala UI"/>
          <w:sz w:val="24"/>
          <w:szCs w:val="24"/>
        </w:rPr>
        <w:t>এক কৃষ্ণনামের ফলে পাই এত ধন ॥ ২৮ ॥</w:t>
      </w:r>
    </w:p>
    <w:p>
      <w:pPr>
        <w:keepNext/>
        <w:spacing w:after="0"/>
        <w:ind w:left="227"/>
      </w:pPr>
      <w:r>
        <w:rPr>
          <w:rFonts w:ascii="Times New Roman" w:hAnsi="Times New Roman"/>
          <w:i/>
          <w:sz w:val="20"/>
        </w:rPr>
        <w:t>ана̄йа̄се бхава-кш̣айа, кр̣ш̣н̣ера севана</w:t>
      </w:r>
    </w:p>
    <w:p>
      <w:pPr>
        <w:keepNext/>
        <w:spacing w:after="40"/>
        <w:ind w:left="227"/>
      </w:pPr>
      <w:r>
        <w:rPr>
          <w:rFonts w:ascii="Times New Roman" w:hAnsi="Times New Roman"/>
          <w:color w:val="555555"/>
          <w:sz w:val="18"/>
        </w:rPr>
        <w:t>без труда перерождений прекращение, Кришне служение</w:t>
      </w:r>
    </w:p>
    <w:p>
      <w:pPr>
        <w:keepNext/>
        <w:spacing w:after="0"/>
        <w:ind w:left="227"/>
      </w:pPr>
      <w:r>
        <w:rPr>
          <w:rFonts w:ascii="Times New Roman" w:hAnsi="Times New Roman"/>
          <w:i/>
          <w:sz w:val="20"/>
        </w:rPr>
        <w:t>эка кр̣ш̣н̣а-на̄мера пхале па̄и эта дхана</w:t>
      </w:r>
    </w:p>
    <w:p>
      <w:pPr>
        <w:keepNext/>
        <w:spacing w:after="40"/>
        <w:ind w:left="227"/>
      </w:pPr>
      <w:r>
        <w:rPr>
          <w:rFonts w:ascii="Times New Roman" w:hAnsi="Times New Roman"/>
          <w:color w:val="555555"/>
          <w:sz w:val="18"/>
        </w:rPr>
        <w:t>одного Кришны имени в результате обретает это богатство</w:t>
      </w:r>
    </w:p>
    <w:p>
      <w:pPr>
        <w:spacing w:before="60"/>
        <w:jc w:val="both"/>
      </w:pPr>
      <w:r>
        <w:rPr>
          <w:b/>
        </w:rPr>
        <w:t xml:space="preserve">28 </w:t>
      </w:r>
      <w:r>
        <w:rPr>
          <w:rFonts w:ascii="Times New Roman" w:hAnsi="Times New Roman"/>
        </w:rPr>
        <w:t>Лишь одно святое имя Кришны дарует душе высочайшее богатство: оно без труда прекращает круговорот перерождений и открывает ей вечное служение Кришне.</w:t>
      </w:r>
    </w:p>
    <w:p>
      <w:pPr>
        <w:keepNext/>
        <w:spacing w:before="160"/>
        <w:jc w:val="center"/>
      </w:pPr>
      <w:r>
        <w:rPr>
          <w:rFonts w:ascii="Times New Roman" w:hAnsi="Times New Roman"/>
          <w:i/>
          <w:sz w:val="21"/>
        </w:rPr>
        <w:t>Бесчисленное слушание и воспевание у оскорбителя имени бесплодно —</w:t>
      </w:r>
    </w:p>
    <w:p>
      <w:pPr>
        <w:keepNext/>
        <w:jc w:val="center"/>
      </w:pPr>
      <w:r>
        <w:rPr>
          <w:rFonts w:ascii="Nirmala UI" w:hAnsi="Nirmala UI" w:cs="Nirmala UI"/>
          <w:sz w:val="24"/>
          <w:szCs w:val="24"/>
        </w:rPr>
        <w:t>হেন কৃষ্ণনাম যদি লয় বহুবার ৷</w:t>
        <w:br/>
      </w:r>
      <w:r>
        <w:rPr>
          <w:rFonts w:ascii="Nirmala UI" w:hAnsi="Nirmala UI" w:cs="Nirmala UI"/>
          <w:sz w:val="24"/>
          <w:szCs w:val="24"/>
        </w:rPr>
        <w:t>তবু যদি প্রেম নহে, নহে অশ্রুধার ॥ ২৯ ॥</w:t>
      </w:r>
    </w:p>
    <w:p>
      <w:pPr>
        <w:keepNext/>
        <w:jc w:val="center"/>
      </w:pPr>
      <w:r>
        <w:rPr>
          <w:rFonts w:ascii="Nirmala UI" w:hAnsi="Nirmala UI" w:cs="Nirmala UI"/>
          <w:sz w:val="24"/>
          <w:szCs w:val="24"/>
        </w:rPr>
        <w:t>তবে জানি, অপরাধ তাহাতে প্রচুর ৷</w:t>
        <w:br/>
      </w:r>
      <w:r>
        <w:rPr>
          <w:rFonts w:ascii="Nirmala UI" w:hAnsi="Nirmala UI" w:cs="Nirmala UI"/>
          <w:sz w:val="24"/>
          <w:szCs w:val="24"/>
        </w:rPr>
        <w:t>কৃষ্ণনাম-বীজ তাহে না করে অঙ্কুর ॥ ৩০ ॥</w:t>
      </w:r>
    </w:p>
    <w:p>
      <w:pPr>
        <w:keepNext/>
        <w:spacing w:after="0"/>
        <w:ind w:left="227"/>
      </w:pPr>
      <w:r>
        <w:rPr>
          <w:rFonts w:ascii="Times New Roman" w:hAnsi="Times New Roman"/>
          <w:i/>
          <w:sz w:val="20"/>
        </w:rPr>
        <w:t>хена кр̣ш̣н̣а-на̄ма йади лайа баху-ба̄ра</w:t>
      </w:r>
    </w:p>
    <w:p>
      <w:pPr>
        <w:keepNext/>
        <w:spacing w:after="40"/>
        <w:ind w:left="227"/>
      </w:pPr>
      <w:r>
        <w:rPr>
          <w:rFonts w:ascii="Times New Roman" w:hAnsi="Times New Roman"/>
          <w:color w:val="555555"/>
          <w:sz w:val="18"/>
        </w:rPr>
        <w:t>такое Кришны-имя  если принимает  многократно</w:t>
      </w:r>
    </w:p>
    <w:p>
      <w:pPr>
        <w:keepNext/>
        <w:spacing w:after="0"/>
        <w:ind w:left="227"/>
      </w:pPr>
      <w:r>
        <w:rPr>
          <w:rFonts w:ascii="Times New Roman" w:hAnsi="Times New Roman"/>
          <w:i/>
          <w:sz w:val="20"/>
        </w:rPr>
        <w:t>табу йади према нахе, нахе аш́рудха̄ра</w:t>
      </w:r>
    </w:p>
    <w:p>
      <w:pPr>
        <w:keepNext/>
        <w:spacing w:after="40"/>
        <w:ind w:left="227"/>
      </w:pPr>
      <w:r>
        <w:rPr>
          <w:rFonts w:ascii="Times New Roman" w:hAnsi="Times New Roman"/>
          <w:color w:val="555555"/>
          <w:sz w:val="18"/>
        </w:rPr>
        <w:t>однако если  любви  нет,  нет  слёз</w:t>
      </w:r>
    </w:p>
    <w:p>
      <w:pPr>
        <w:keepNext/>
        <w:spacing w:after="0"/>
        <w:ind w:left="227"/>
      </w:pPr>
      <w:r>
        <w:rPr>
          <w:rFonts w:ascii="Times New Roman" w:hAnsi="Times New Roman"/>
          <w:i/>
          <w:sz w:val="20"/>
        </w:rPr>
        <w:t>табе джа̄ни, апара̄дха та̄ха̄те прачура</w:t>
      </w:r>
    </w:p>
    <w:p>
      <w:pPr>
        <w:keepNext/>
        <w:spacing w:after="40"/>
        <w:ind w:left="227"/>
      </w:pPr>
      <w:r>
        <w:rPr>
          <w:rFonts w:ascii="Times New Roman" w:hAnsi="Times New Roman"/>
          <w:color w:val="555555"/>
          <w:sz w:val="18"/>
        </w:rPr>
        <w:t>тогда понимаю, оскорблений  там  изобилие</w:t>
      </w:r>
    </w:p>
    <w:p>
      <w:pPr>
        <w:keepNext/>
        <w:spacing w:after="0"/>
        <w:ind w:left="227"/>
      </w:pPr>
      <w:r>
        <w:rPr>
          <w:rFonts w:ascii="Times New Roman" w:hAnsi="Times New Roman"/>
          <w:i/>
          <w:sz w:val="20"/>
        </w:rPr>
        <w:t>кр̣ш̣н̣а-на̄ма-бӣджа та̄хе на̄ каре ан̇кура</w:t>
      </w:r>
    </w:p>
    <w:p>
      <w:pPr>
        <w:keepNext/>
        <w:spacing w:after="40"/>
        <w:ind w:left="227"/>
      </w:pPr>
      <w:r>
        <w:rPr>
          <w:rFonts w:ascii="Times New Roman" w:hAnsi="Times New Roman"/>
          <w:color w:val="555555"/>
          <w:sz w:val="18"/>
        </w:rPr>
        <w:t>Кришны-имени  семя  там  не  прорастает</w:t>
      </w:r>
    </w:p>
    <w:p>
      <w:pPr>
        <w:spacing w:before="60"/>
        <w:jc w:val="both"/>
      </w:pPr>
      <w:r>
        <w:rPr>
          <w:b/>
        </w:rPr>
        <w:t xml:space="preserve">29–30 </w:t>
      </w:r>
      <w:r>
        <w:rPr>
          <w:rFonts w:ascii="Times New Roman" w:hAnsi="Times New Roman"/>
        </w:rPr>
        <w:t>Когда кто-то вновь и вновь воспевает святое имя Кришны, но в нём не пробуждается любовь к Кришне, а из глаз не текут потоки слёз, то это значит, что семя святого имени не может прорасти в нём из-за множества оскорблений.</w:t>
      </w:r>
    </w:p>
    <w:p>
      <w:pPr>
        <w:keepNext/>
        <w:spacing w:before="160"/>
        <w:jc w:val="center"/>
      </w:pPr>
      <w:r>
        <w:rPr>
          <w:rFonts w:ascii="Times New Roman" w:hAnsi="Times New Roman"/>
          <w:i/>
          <w:sz w:val="21"/>
        </w:rPr>
        <w:t>Гаура и Нитай, как и Их имена, не судят за оскорбления —</w:t>
      </w:r>
    </w:p>
    <w:p>
      <w:pPr>
        <w:keepNext/>
        <w:jc w:val="center"/>
      </w:pPr>
      <w:r>
        <w:rPr>
          <w:rFonts w:ascii="Nirmala UI" w:hAnsi="Nirmala UI" w:cs="Nirmala UI"/>
          <w:sz w:val="24"/>
          <w:szCs w:val="24"/>
        </w:rPr>
        <w:t>চৈতন্য-নিত্যানন্দে নাহি এসব বিচার ৷</w:t>
        <w:br/>
      </w:r>
      <w:r>
        <w:rPr>
          <w:rFonts w:ascii="Nirmala UI" w:hAnsi="Nirmala UI" w:cs="Nirmala UI"/>
          <w:sz w:val="24"/>
          <w:szCs w:val="24"/>
        </w:rPr>
        <w:t>নাম লৈতে প্রেম দেন, বহে অশ্রুধার ॥ ৩১ ॥</w:t>
      </w:r>
    </w:p>
    <w:p>
      <w:pPr>
        <w:keepNext/>
        <w:spacing w:after="0"/>
        <w:ind w:left="227"/>
      </w:pPr>
      <w:r>
        <w:rPr>
          <w:rFonts w:ascii="Times New Roman" w:hAnsi="Times New Roman"/>
          <w:i/>
          <w:sz w:val="20"/>
        </w:rPr>
        <w:t>чаитанйа-нитйа̄нанде на̄хи эсаба вича̄ра</w:t>
      </w:r>
    </w:p>
    <w:p>
      <w:pPr>
        <w:keepNext/>
        <w:spacing w:after="40"/>
        <w:ind w:left="227"/>
      </w:pPr>
      <w:r>
        <w:rPr>
          <w:rFonts w:ascii="Times New Roman" w:hAnsi="Times New Roman"/>
          <w:color w:val="555555"/>
          <w:sz w:val="18"/>
        </w:rPr>
        <w:t>Чайтаньи Нитьянанды (именах) нет этих всех соображений</w:t>
      </w:r>
    </w:p>
    <w:p>
      <w:pPr>
        <w:keepNext/>
        <w:spacing w:after="0"/>
        <w:ind w:left="227"/>
      </w:pPr>
      <w:r>
        <w:rPr>
          <w:rFonts w:ascii="Times New Roman" w:hAnsi="Times New Roman"/>
          <w:i/>
          <w:sz w:val="20"/>
        </w:rPr>
        <w:t>на̄ма лаите према дена, вахе аш́рудха̄ра</w:t>
      </w:r>
    </w:p>
    <w:p>
      <w:pPr>
        <w:keepNext/>
        <w:spacing w:after="40"/>
        <w:ind w:left="227"/>
      </w:pPr>
      <w:r>
        <w:rPr>
          <w:rFonts w:ascii="Times New Roman" w:hAnsi="Times New Roman"/>
          <w:color w:val="555555"/>
          <w:sz w:val="18"/>
        </w:rPr>
        <w:t>имя воспевая  любовь даётся,  изливаются слёзы</w:t>
      </w:r>
    </w:p>
    <w:p>
      <w:pPr>
        <w:spacing w:before="60"/>
        <w:jc w:val="both"/>
      </w:pPr>
      <w:r>
        <w:rPr>
          <w:b/>
        </w:rPr>
        <w:t xml:space="preserve">31 </w:t>
      </w:r>
      <w:r>
        <w:rPr>
          <w:rFonts w:ascii="Times New Roman" w:hAnsi="Times New Roman"/>
        </w:rPr>
        <w:t>Но Шри Чайтанья и Нитьянанда Прабху не смотрят на оскорбления. Стоит лишь произнести Их имена, как Они даруют божественную любовь, и из глаз текут потоки слёз.</w:t>
      </w:r>
    </w:p>
    <w:p>
      <w:pPr>
        <w:jc w:val="both"/>
      </w:pPr>
      <w:r>
        <w:rPr>
          <w:b/>
          <w:i/>
          <w:sz w:val="20"/>
        </w:rPr>
        <w:t xml:space="preserve">Амрита-праваха-бхашья. </w:t>
      </w:r>
      <w:r>
        <w:rPr>
          <w:rFonts w:ascii="Times New Roman" w:hAnsi="Times New Roman"/>
          <w:sz w:val="20"/>
        </w:rPr>
        <w:t>Если кто-то с верой прибегает к Чайтанье и Нитьянанде, все его прежние оскорбления в один миг смываются. И едва имя Кришны появится у него на устах, Господь дарует ему прему.</w:t>
      </w:r>
    </w:p>
    <w:p>
      <w:pPr>
        <w:jc w:val="both"/>
      </w:pPr>
      <w:r>
        <w:rPr>
          <w:b/>
          <w:i/>
          <w:sz w:val="20"/>
        </w:rPr>
        <w:t xml:space="preserve">Анубхашья. </w:t>
      </w:r>
      <w:r>
        <w:rPr>
          <w:rFonts w:ascii="Times New Roman" w:hAnsi="Times New Roman"/>
          <w:sz w:val="20"/>
        </w:rPr>
        <w:t>Те, кто прибег к Шри Чайтанье и Нитьянанде, без лукавства повторяют чистое имя, как учит шлока «тринад апи», — и видно, что у них льются слёзы любви.</w:t>
      </w:r>
    </w:p>
    <w:p>
      <w:pPr>
        <w:jc w:val="both"/>
      </w:pPr>
      <w:r>
        <w:rPr>
          <w:rFonts w:ascii="Times New Roman" w:hAnsi="Times New Roman"/>
          <w:sz w:val="20"/>
        </w:rPr>
        <w:t>Имя Кришны судит за оскорбления, а имя Гауры и Нитьянанды не судит. Если оскорбитель повторяет имя Кришны, он никогда не получит плода имени — кришна-премы. А тот, кто повторяет имя Гауры и Нитьянанды, даже пока остаётся оскорбителем, продолжая повторять, освобождается от оскорблений и обретает плод имени. Рассуждение и вывод здесь таковы. Садхака, отвернувшийся от Кришны, приходит к Гауре и Нитьянанде, чтобы обратиться к Кришне. А имя Кришны произносит тот, кто достиг совершенства садханой, свободен от анартх и обращён к Кришне; пока анартхи есть, оно никогда не даёт плода — кришна-премы. Гаура и Нитьянанда — те, кому могут служить даже дживы с анартхами. Поэтому служить Им злополучной дживе нужнее, чем служить Кришне. Если садхака, не получив наставления, мнит себя совершенным и берётся служить имени Кришны, к нему приходят одни анартхи. Но если в служении Нитай-Гауре он не притворяется совершенным и приходит к двум Учителям, гуру всего мира, даже обременённый анартхами, то Они освобождают таких людей от анартх и дают им постичь истинную природу Своих сваям-рупы и сваям-пракаши. Тогда в дживе пробуждается знание о её собственной истинной природе (сварупе).</w:t>
      </w:r>
    </w:p>
    <w:p>
      <w:pPr>
        <w:jc w:val="both"/>
      </w:pPr>
      <w:r>
        <w:rPr>
          <w:rFonts w:ascii="Times New Roman" w:hAnsi="Times New Roman"/>
          <w:sz w:val="20"/>
        </w:rPr>
        <w:t>Имя Кришны и имя Гауры — оба неотличны от Обладателя имени. Если же кто-то считает Кришну меньше или ýже Гауры, это надо признать делом неведения (авидьи). На деле, если судить по тому, в чём нуждается джива, повторять имена Шри Гауры и Нитьянанды для неё полезнее. Шри Гаура и Нитьянанда великодушны, а внутри этого великодушия — сладостны. Великодушие Кришны — лишь к освобождённым, совершенным, предавшимся Ему. В потоке же великодушия Гауры и Нитьянанды даже джива-оскорбитель с анартхами освобождается из власти оскорблений, рождённых жаждой наслаждений, и обретает лотосные стопы Гауры-Кришны.</w:t>
      </w:r>
    </w:p>
    <w:p>
      <w:pPr>
        <w:keepNext/>
        <w:spacing w:before="160"/>
        <w:jc w:val="center"/>
      </w:pPr>
      <w:r>
        <w:rPr>
          <w:rFonts w:ascii="Times New Roman" w:hAnsi="Times New Roman"/>
          <w:i/>
          <w:sz w:val="21"/>
        </w:rPr>
        <w:t>Кроме служения великодушнейшему Гауре, иного пути нет —</w:t>
      </w:r>
    </w:p>
    <w:p>
      <w:pPr>
        <w:keepNext/>
        <w:jc w:val="center"/>
      </w:pPr>
      <w:r>
        <w:rPr>
          <w:rFonts w:ascii="Nirmala UI" w:hAnsi="Nirmala UI" w:cs="Nirmala UI"/>
          <w:sz w:val="24"/>
          <w:szCs w:val="24"/>
        </w:rPr>
        <w:t>স্বতন্ত্র ঈশ্বর প্রভু অত্যন্ত উদার ৷</w:t>
        <w:br/>
      </w:r>
      <w:r>
        <w:rPr>
          <w:rFonts w:ascii="Nirmala UI" w:hAnsi="Nirmala UI" w:cs="Nirmala UI"/>
          <w:sz w:val="24"/>
          <w:szCs w:val="24"/>
        </w:rPr>
        <w:t>তাঁরে না ভজিলে কভু না হয় নিস্তার ॥ ৩২ ॥</w:t>
      </w:r>
    </w:p>
    <w:p>
      <w:pPr>
        <w:keepNext/>
        <w:spacing w:after="0"/>
        <w:ind w:left="227"/>
      </w:pPr>
      <w:r>
        <w:rPr>
          <w:rFonts w:ascii="Times New Roman" w:hAnsi="Times New Roman"/>
          <w:i/>
          <w:sz w:val="20"/>
        </w:rPr>
        <w:t>сватантра ӣш́вара прабху атйанта уда̄ра</w:t>
      </w:r>
    </w:p>
    <w:p>
      <w:pPr>
        <w:keepNext/>
        <w:spacing w:after="40"/>
        <w:ind w:left="227"/>
      </w:pPr>
      <w:r>
        <w:rPr>
          <w:rFonts w:ascii="Times New Roman" w:hAnsi="Times New Roman"/>
          <w:color w:val="555555"/>
          <w:sz w:val="18"/>
        </w:rPr>
        <w:t>независимый Господь  Владыка очень великодушный</w:t>
      </w:r>
    </w:p>
    <w:p>
      <w:pPr>
        <w:keepNext/>
        <w:spacing w:after="0"/>
        <w:ind w:left="227"/>
      </w:pPr>
      <w:r>
        <w:rPr>
          <w:rFonts w:ascii="Times New Roman" w:hAnsi="Times New Roman"/>
          <w:i/>
          <w:sz w:val="20"/>
        </w:rPr>
        <w:t>та̄̐ре на̄ бхаджиле кабху на̄ хайа ниста̄ра</w:t>
      </w:r>
    </w:p>
    <w:p>
      <w:pPr>
        <w:keepNext/>
        <w:spacing w:after="40"/>
        <w:ind w:left="227"/>
      </w:pPr>
      <w:r>
        <w:rPr>
          <w:rFonts w:ascii="Times New Roman" w:hAnsi="Times New Roman"/>
          <w:color w:val="555555"/>
          <w:sz w:val="18"/>
        </w:rPr>
        <w:t>Ему  не поклонялся  никогда не  есть освобождение</w:t>
      </w:r>
    </w:p>
    <w:p>
      <w:pPr>
        <w:spacing w:before="60"/>
        <w:jc w:val="both"/>
      </w:pPr>
      <w:r>
        <w:rPr>
          <w:b/>
        </w:rPr>
        <w:t xml:space="preserve">32 </w:t>
      </w:r>
      <w:r>
        <w:rPr>
          <w:rFonts w:ascii="Times New Roman" w:hAnsi="Times New Roman"/>
        </w:rPr>
        <w:t>Господь Шри Чайтанья Махапрабху — абсолютно независимый Владыка всего сущего. Он в высшей степени великодушен. Тот, кто не поклоняется Его лотосным стопам, никогда не обретёт освобождение.</w:t>
      </w:r>
    </w:p>
    <w:p>
      <w:pPr>
        <w:jc w:val="both"/>
      </w:pPr>
      <w:r>
        <w:rPr>
          <w:b/>
          <w:i/>
          <w:sz w:val="20"/>
        </w:rPr>
        <w:t xml:space="preserve">Анубхашья. </w:t>
      </w:r>
      <w:r>
        <w:rPr>
          <w:rFonts w:ascii="Times New Roman" w:hAnsi="Times New Roman"/>
          <w:sz w:val="20"/>
        </w:rPr>
        <w:t>«Служение Шри Чайтанье» не означает служения Гауре, отличному от Радхи и Кришны, с отказом от Кришны. В таком вымышленном служении, которое есть служение майе, нет сладости кришна-премы. Есть люди, которые переступают через ачарьев — Шри Сварупу, Рупу, Рагхунатху и других, самых дорогих и близких Шри Чайтанье, — и думают, будто своими выдуманными стараниями служат Гауре. Такие люди никогда не обретают освобождения. Когда их бесчинства, порождённые майей, обращаются на тело Шри Гауранги, неотличное от Радхи и Кришны, быстро растут великое оскорбление и, как его следствие, падение в ад. Тогда, пытаясь выискивать недостатки у преданных, служащих Радхе и Кришне, они оскорбляют стопы ачарьев во главе со Шри Рупой. Так они обнаруживают, что на словах называют Шри Гаурангу «источником аватар» (аватари), а в уме считают Его лишь одним из садху — вроде прочих проповедников преходящих, умственных религий (мано-дхармы).</w:t>
      </w:r>
    </w:p>
    <w:p>
      <w:pPr>
        <w:keepNext/>
        <w:spacing w:before="160"/>
        <w:jc w:val="center"/>
      </w:pPr>
      <w:r>
        <w:rPr>
          <w:rFonts w:ascii="Times New Roman" w:hAnsi="Times New Roman"/>
          <w:i/>
          <w:sz w:val="21"/>
        </w:rPr>
        <w:t>Высшее благо дживы — в слушании “Чайтанья-бхагаваты” Тхакура Вриндавана даса, аватары Вьясы —</w:t>
      </w:r>
    </w:p>
    <w:p>
      <w:pPr>
        <w:keepNext/>
        <w:jc w:val="center"/>
      </w:pPr>
      <w:r>
        <w:rPr>
          <w:rFonts w:ascii="Nirmala UI" w:hAnsi="Nirmala UI" w:cs="Nirmala UI"/>
          <w:sz w:val="24"/>
          <w:szCs w:val="24"/>
        </w:rPr>
        <w:t>ওরে মূঢ় লোক, শুন চৈতন্যমঙ্গল ৷</w:t>
        <w:br/>
      </w:r>
      <w:r>
        <w:rPr>
          <w:rFonts w:ascii="Nirmala UI" w:hAnsi="Nirmala UI" w:cs="Nirmala UI"/>
          <w:sz w:val="24"/>
          <w:szCs w:val="24"/>
        </w:rPr>
        <w:t>চৈতন্য-মহিমা যাতে জানিবে সকল ॥ ৩৩ ॥</w:t>
      </w:r>
    </w:p>
    <w:p>
      <w:pPr>
        <w:keepNext/>
        <w:spacing w:after="0"/>
        <w:ind w:left="227"/>
      </w:pPr>
      <w:r>
        <w:rPr>
          <w:rFonts w:ascii="Times New Roman" w:hAnsi="Times New Roman"/>
          <w:i/>
          <w:sz w:val="20"/>
        </w:rPr>
        <w:t>оре мӯд̣ха лока, ш́уна чаитанйа-ман̇гала</w:t>
      </w:r>
    </w:p>
    <w:p>
      <w:pPr>
        <w:keepNext/>
        <w:spacing w:after="40"/>
        <w:ind w:left="227"/>
      </w:pPr>
      <w:r>
        <w:rPr>
          <w:rFonts w:ascii="Times New Roman" w:hAnsi="Times New Roman"/>
          <w:color w:val="555555"/>
          <w:sz w:val="18"/>
        </w:rPr>
        <w:t>о вы, глупые люди, слушайте “Чайтанья-бхагавату”</w:t>
      </w:r>
    </w:p>
    <w:p>
      <w:pPr>
        <w:keepNext/>
        <w:spacing w:after="0"/>
        <w:ind w:left="227"/>
      </w:pPr>
      <w:r>
        <w:rPr>
          <w:rFonts w:ascii="Times New Roman" w:hAnsi="Times New Roman"/>
          <w:i/>
          <w:sz w:val="20"/>
        </w:rPr>
        <w:t>чаитанйа-махима̄ йа̄те джа̄нибе сакала</w:t>
      </w:r>
    </w:p>
    <w:p>
      <w:pPr>
        <w:keepNext/>
        <w:spacing w:after="40"/>
        <w:ind w:left="227"/>
      </w:pPr>
      <w:r>
        <w:rPr>
          <w:rFonts w:ascii="Times New Roman" w:hAnsi="Times New Roman"/>
          <w:color w:val="555555"/>
          <w:sz w:val="18"/>
        </w:rPr>
        <w:t>Чайтаньи величие  по которой  узнаете  всё</w:t>
      </w:r>
    </w:p>
    <w:p>
      <w:pPr>
        <w:spacing w:before="60"/>
        <w:jc w:val="both"/>
      </w:pPr>
      <w:r>
        <w:rPr>
          <w:b/>
        </w:rPr>
        <w:t xml:space="preserve">33 </w:t>
      </w:r>
      <w:r>
        <w:rPr>
          <w:rFonts w:ascii="Times New Roman" w:hAnsi="Times New Roman"/>
        </w:rPr>
        <w:t>О вы, мудрствующие глупцы! Слушайте “Шри Чайтанья-мангалу”, и вы постигнете подлинное величие Шри Чайтаньи Махапрабху.</w:t>
      </w:r>
    </w:p>
    <w:p>
      <w:pPr>
        <w:jc w:val="both"/>
      </w:pPr>
      <w:r>
        <w:rPr>
          <w:b/>
          <w:i/>
          <w:sz w:val="20"/>
        </w:rPr>
        <w:t xml:space="preserve">Амрита-праваха-бхашья. </w:t>
      </w:r>
      <w:r>
        <w:rPr>
          <w:rFonts w:ascii="Times New Roman" w:hAnsi="Times New Roman"/>
          <w:sz w:val="20"/>
        </w:rPr>
        <w:t>«Чайтанья-мангала» — это “Чайтанья-бхагавата” Шри Вриндавана даса Тхакура, жившего в деревне Денур (полицейский участок Мантрешвар, округ Бардхаман). Прежде эта книга называлась “Чайтанья-мангала”. Существует предание: когда Лочана дас Тхакур начал петь свою “Чайтанья-мангалу”, Вриндаван дас Тхакур переименовал собственную книгу.</w:t>
      </w:r>
    </w:p>
    <w:p>
      <w:pPr>
        <w:keepNext/>
        <w:spacing w:before="160"/>
        <w:jc w:val="center"/>
      </w:pPr>
      <w:r>
        <w:rPr>
          <w:rFonts w:ascii="Nirmala UI" w:hAnsi="Nirmala UI" w:cs="Nirmala UI"/>
          <w:sz w:val="24"/>
          <w:szCs w:val="24"/>
        </w:rPr>
        <w:t>কৃষ্ণলীলা ভাগবতে কহে বেদব্যাস ৷</w:t>
        <w:br/>
      </w:r>
      <w:r>
        <w:rPr>
          <w:rFonts w:ascii="Nirmala UI" w:hAnsi="Nirmala UI" w:cs="Nirmala UI"/>
          <w:sz w:val="24"/>
          <w:szCs w:val="24"/>
        </w:rPr>
        <w:t>চৈতন্য-লীলার ব্যাস — বৃন্দাবন দাস ॥ ৩৪ ॥</w:t>
      </w:r>
    </w:p>
    <w:p>
      <w:pPr>
        <w:keepNext/>
        <w:spacing w:after="0"/>
        <w:ind w:left="227"/>
      </w:pPr>
      <w:r>
        <w:rPr>
          <w:rFonts w:ascii="Times New Roman" w:hAnsi="Times New Roman"/>
          <w:i/>
          <w:sz w:val="20"/>
        </w:rPr>
        <w:t>кр̣ш̣н̣а-лӣла̄ бха̄гавате кахе веда-вйа̄са</w:t>
      </w:r>
    </w:p>
    <w:p>
      <w:pPr>
        <w:keepNext/>
        <w:spacing w:after="40"/>
        <w:ind w:left="227"/>
      </w:pPr>
      <w:r>
        <w:rPr>
          <w:rFonts w:ascii="Times New Roman" w:hAnsi="Times New Roman"/>
          <w:color w:val="555555"/>
          <w:sz w:val="18"/>
        </w:rPr>
        <w:t>Кришны игры Бхагаватам  рассказывает Вьясадэв</w:t>
      </w:r>
    </w:p>
    <w:p>
      <w:pPr>
        <w:keepNext/>
        <w:spacing w:after="0"/>
        <w:ind w:left="227"/>
      </w:pPr>
      <w:r>
        <w:rPr>
          <w:rFonts w:ascii="Times New Roman" w:hAnsi="Times New Roman"/>
          <w:i/>
          <w:sz w:val="20"/>
        </w:rPr>
        <w:t>чаитанйа-лӣла̄ра вйа̄са — вр̣нда̄вана да̄са</w:t>
      </w:r>
    </w:p>
    <w:p>
      <w:pPr>
        <w:keepNext/>
        <w:spacing w:after="40"/>
        <w:ind w:left="227"/>
      </w:pPr>
      <w:r>
        <w:rPr>
          <w:rFonts w:ascii="Times New Roman" w:hAnsi="Times New Roman"/>
          <w:color w:val="555555"/>
          <w:sz w:val="18"/>
        </w:rPr>
        <w:t>Чайтаньи  игр  составитель  —  Вриндаван дас</w:t>
      </w:r>
    </w:p>
    <w:p>
      <w:pPr>
        <w:spacing w:before="60"/>
        <w:jc w:val="both"/>
      </w:pPr>
      <w:r>
        <w:rPr>
          <w:b/>
        </w:rPr>
        <w:t xml:space="preserve">34 </w:t>
      </w:r>
      <w:r>
        <w:rPr>
          <w:rFonts w:ascii="Times New Roman" w:hAnsi="Times New Roman"/>
        </w:rPr>
        <w:t>Игры Кришны поведал в “Шримад-Бхагаватам” Ведавьяса, а Вьяса игр Шри Чайтаньи — Вриндаван дас.</w:t>
      </w:r>
    </w:p>
    <w:p>
      <w:pPr>
        <w:jc w:val="both"/>
      </w:pPr>
      <w:r>
        <w:rPr>
          <w:b/>
          <w:i/>
          <w:sz w:val="20"/>
        </w:rPr>
        <w:t xml:space="preserve">Анубхашья. </w:t>
      </w:r>
      <w:r>
        <w:rPr>
          <w:rFonts w:ascii="Times New Roman" w:hAnsi="Times New Roman"/>
          <w:sz w:val="20"/>
        </w:rPr>
        <w:t>Шри Вриндаван дас — см. «Жизнь Тхакура» во введении к “Шри Чайтанья-бхагавате” под редакцией автора этого комментария.</w:t>
      </w:r>
    </w:p>
    <w:p>
      <w:pPr>
        <w:keepNext/>
        <w:spacing w:before="160"/>
        <w:jc w:val="center"/>
      </w:pPr>
      <w:r>
        <w:rPr>
          <w:rFonts w:ascii="Nirmala UI" w:hAnsi="Nirmala UI" w:cs="Nirmala UI"/>
          <w:sz w:val="24"/>
          <w:szCs w:val="24"/>
        </w:rPr>
        <w:t>বৃন্দাবন দাস কৈল ‘চৈতন্যমঙ্গল’ ৷</w:t>
        <w:br/>
      </w:r>
      <w:r>
        <w:rPr>
          <w:rFonts w:ascii="Nirmala UI" w:hAnsi="Nirmala UI" w:cs="Nirmala UI"/>
          <w:sz w:val="24"/>
          <w:szCs w:val="24"/>
        </w:rPr>
        <w:t>যাঁহার শ্রবণে নাশে সর্ব্ব অমঙ্গল ॥ ৩৫ ॥</w:t>
      </w:r>
    </w:p>
    <w:p>
      <w:pPr>
        <w:keepNext/>
        <w:spacing w:after="0"/>
        <w:ind w:left="227"/>
      </w:pPr>
      <w:r>
        <w:rPr>
          <w:rFonts w:ascii="Times New Roman" w:hAnsi="Times New Roman"/>
          <w:i/>
          <w:sz w:val="20"/>
        </w:rPr>
        <w:t>вр̣нда̄вана да̄са каила ‘чаитанйа-ман̇гала’</w:t>
      </w:r>
    </w:p>
    <w:p>
      <w:pPr>
        <w:keepNext/>
        <w:spacing w:after="40"/>
        <w:ind w:left="227"/>
      </w:pPr>
      <w:r>
        <w:rPr>
          <w:rFonts w:ascii="Times New Roman" w:hAnsi="Times New Roman"/>
          <w:color w:val="555555"/>
          <w:sz w:val="18"/>
        </w:rPr>
        <w:t>Вриндаван  дас  составил  “Чайтанья-бхагавату”</w:t>
      </w:r>
    </w:p>
    <w:p>
      <w:pPr>
        <w:keepNext/>
        <w:spacing w:after="0"/>
        <w:ind w:left="227"/>
      </w:pPr>
      <w:r>
        <w:rPr>
          <w:rFonts w:ascii="Times New Roman" w:hAnsi="Times New Roman"/>
          <w:i/>
          <w:sz w:val="20"/>
        </w:rPr>
        <w:t>йа̄̐ха̄ра ш́раван̣е на̄ш́е сарва аман̇гала</w:t>
      </w:r>
    </w:p>
    <w:p>
      <w:pPr>
        <w:keepNext/>
        <w:spacing w:after="40"/>
        <w:ind w:left="227"/>
      </w:pPr>
      <w:r>
        <w:rPr>
          <w:rFonts w:ascii="Times New Roman" w:hAnsi="Times New Roman"/>
          <w:color w:val="555555"/>
          <w:sz w:val="18"/>
        </w:rPr>
        <w:t>которой слушанием уничтожается  всё  дурное</w:t>
      </w:r>
    </w:p>
    <w:p>
      <w:pPr>
        <w:spacing w:before="60"/>
        <w:jc w:val="both"/>
      </w:pPr>
      <w:r>
        <w:rPr>
          <w:b/>
        </w:rPr>
        <w:t xml:space="preserve">35 </w:t>
      </w:r>
      <w:r>
        <w:rPr>
          <w:rFonts w:ascii="Times New Roman" w:hAnsi="Times New Roman"/>
        </w:rPr>
        <w:t>Вриндаван дас Тхакур составил “Шри Чайтанья-мангалу”, известную впоследствии как “Шри Чайтанья-бхагавата”. Любой, кто слушает это священное писание, освободится от всех бед и от всего дурного.</w:t>
      </w:r>
    </w:p>
    <w:p>
      <w:pPr>
        <w:keepNext/>
        <w:spacing w:before="160"/>
        <w:jc w:val="center"/>
      </w:pPr>
      <w:r>
        <w:rPr>
          <w:rFonts w:ascii="Times New Roman" w:hAnsi="Times New Roman"/>
          <w:i/>
          <w:sz w:val="21"/>
        </w:rPr>
        <w:t>“Чайтанья-бхагавата” — сокровищница славы Гауры и Нитай и заключений о бхакти —</w:t>
      </w:r>
    </w:p>
    <w:p>
      <w:pPr>
        <w:keepNext/>
        <w:jc w:val="center"/>
      </w:pPr>
      <w:r>
        <w:rPr>
          <w:rFonts w:ascii="Nirmala UI" w:hAnsi="Nirmala UI" w:cs="Nirmala UI"/>
          <w:sz w:val="24"/>
          <w:szCs w:val="24"/>
        </w:rPr>
        <w:t>চৈতন্য-নিতাইর যাতে জানিয়ে মহিমা ৷</w:t>
        <w:br/>
      </w:r>
      <w:r>
        <w:rPr>
          <w:rFonts w:ascii="Nirmala UI" w:hAnsi="Nirmala UI" w:cs="Nirmala UI"/>
          <w:sz w:val="24"/>
          <w:szCs w:val="24"/>
        </w:rPr>
        <w:t>যাতে জানি কৃষ্ণভক্তিসিদ্ধান্তের সীমা ॥ ৩৬ ॥</w:t>
      </w:r>
    </w:p>
    <w:p>
      <w:pPr>
        <w:keepNext/>
        <w:spacing w:after="0"/>
        <w:ind w:left="227"/>
      </w:pPr>
      <w:r>
        <w:rPr>
          <w:rFonts w:ascii="Times New Roman" w:hAnsi="Times New Roman"/>
          <w:i/>
          <w:sz w:val="20"/>
        </w:rPr>
        <w:t>чаитанйа-нита̄ира йа̄те джа̄нийе махима̄</w:t>
      </w:r>
    </w:p>
    <w:p>
      <w:pPr>
        <w:keepNext/>
        <w:spacing w:after="40"/>
        <w:ind w:left="227"/>
      </w:pPr>
      <w:r>
        <w:rPr>
          <w:rFonts w:ascii="Times New Roman" w:hAnsi="Times New Roman"/>
          <w:color w:val="555555"/>
          <w:sz w:val="18"/>
        </w:rPr>
        <w:t>Чайтаньи-Нитьянанды  из которой  узнают величие</w:t>
      </w:r>
    </w:p>
    <w:p>
      <w:pPr>
        <w:keepNext/>
        <w:spacing w:after="0"/>
        <w:ind w:left="227"/>
      </w:pPr>
      <w:r>
        <w:rPr>
          <w:rFonts w:ascii="Times New Roman" w:hAnsi="Times New Roman"/>
          <w:i/>
          <w:sz w:val="20"/>
        </w:rPr>
        <w:t>йа̄те джа̄ни кр̣ш̣н̣а-бхакти-сиддха̄нтера сӣма̄</w:t>
      </w:r>
    </w:p>
    <w:p>
      <w:pPr>
        <w:keepNext/>
        <w:spacing w:after="40"/>
        <w:ind w:left="227"/>
      </w:pPr>
      <w:r>
        <w:rPr>
          <w:rFonts w:ascii="Times New Roman" w:hAnsi="Times New Roman"/>
          <w:color w:val="555555"/>
          <w:sz w:val="18"/>
        </w:rPr>
        <w:t>из которой узнаю Кришне-преданности заключений  предел</w:t>
      </w:r>
    </w:p>
    <w:p>
      <w:pPr>
        <w:spacing w:before="60"/>
        <w:jc w:val="both"/>
      </w:pPr>
      <w:r>
        <w:rPr>
          <w:b/>
        </w:rPr>
        <w:t xml:space="preserve">36 </w:t>
      </w:r>
      <w:r>
        <w:rPr>
          <w:rFonts w:ascii="Times New Roman" w:hAnsi="Times New Roman"/>
        </w:rPr>
        <w:t>Это писание может поведать о подлинном величии Шри Чайтаньи и Шри Нитьянанды, а также о высочайших заключениях науки преданности Кришне.</w:t>
      </w:r>
    </w:p>
    <w:p>
      <w:pPr>
        <w:jc w:val="both"/>
      </w:pPr>
      <w:r>
        <w:rPr>
          <w:b/>
          <w:i/>
          <w:sz w:val="20"/>
        </w:rPr>
        <w:t xml:space="preserve">Анубхашья. </w:t>
      </w:r>
      <w:r>
        <w:rPr>
          <w:rFonts w:ascii="Times New Roman" w:hAnsi="Times New Roman"/>
          <w:sz w:val="20"/>
        </w:rPr>
        <w:t>“Шримад-Бхагаватам” — исконный источник заключений о бхакти (бхакти-сиддханты). Но эта книга очень обширна, и многие не в силах постичь её суть. Шри Вриндаван дас Тхакур записал эту суть в своей “Шри Чайтанья-бхагавате”. Лишь знатоки заключений о преданности Кришне способны как следует понять величие Шри Нитай-Гауры. Все книги о бхакти во весь голос заявляют, что без бхакти-сиддханты служить Бхакти-деви невозможно.</w:t>
      </w:r>
    </w:p>
    <w:p>
      <w:pPr>
        <w:keepNext/>
        <w:spacing w:before="160"/>
        <w:jc w:val="center"/>
      </w:pPr>
      <w:r>
        <w:rPr>
          <w:rFonts w:ascii="Nirmala UI" w:hAnsi="Nirmala UI" w:cs="Nirmala UI"/>
          <w:sz w:val="24"/>
          <w:szCs w:val="24"/>
        </w:rPr>
        <w:t>ভাগবতে যত ভক্তিসিদ্ধান্তের সার ৷</w:t>
        <w:br/>
      </w:r>
      <w:r>
        <w:rPr>
          <w:rFonts w:ascii="Nirmala UI" w:hAnsi="Nirmala UI" w:cs="Nirmala UI"/>
          <w:sz w:val="24"/>
          <w:szCs w:val="24"/>
        </w:rPr>
        <w:t>লিখিয়াছেন ইঁহা জানি’ করিয়া উদ্ধার ॥ ৩৭ ॥</w:t>
      </w:r>
    </w:p>
    <w:p>
      <w:pPr>
        <w:keepNext/>
        <w:spacing w:after="0"/>
        <w:ind w:left="227"/>
      </w:pPr>
      <w:r>
        <w:rPr>
          <w:rFonts w:ascii="Times New Roman" w:hAnsi="Times New Roman"/>
          <w:i/>
          <w:sz w:val="20"/>
        </w:rPr>
        <w:t>бха̄гавате йата бхакти-сиддха̄нтера са̄ра</w:t>
      </w:r>
    </w:p>
    <w:p>
      <w:pPr>
        <w:keepNext/>
        <w:spacing w:after="40"/>
        <w:ind w:left="227"/>
      </w:pPr>
      <w:r>
        <w:rPr>
          <w:rFonts w:ascii="Times New Roman" w:hAnsi="Times New Roman"/>
          <w:color w:val="555555"/>
          <w:sz w:val="18"/>
        </w:rPr>
        <w:t>Бхагаватам  вся  преданности  заключений  суть</w:t>
      </w:r>
    </w:p>
    <w:p>
      <w:pPr>
        <w:keepNext/>
        <w:spacing w:after="0"/>
        <w:ind w:left="227"/>
      </w:pPr>
      <w:r>
        <w:rPr>
          <w:rFonts w:ascii="Times New Roman" w:hAnsi="Times New Roman"/>
          <w:i/>
          <w:sz w:val="20"/>
        </w:rPr>
        <w:t>ликхийа̄чхена и̐ха̄ джа̄ни’ карийа̄ уддха̄ра</w:t>
      </w:r>
    </w:p>
    <w:p>
      <w:pPr>
        <w:keepNext/>
        <w:spacing w:after="40"/>
        <w:ind w:left="227"/>
      </w:pPr>
      <w:r>
        <w:rPr>
          <w:rFonts w:ascii="Times New Roman" w:hAnsi="Times New Roman"/>
          <w:color w:val="555555"/>
          <w:sz w:val="18"/>
        </w:rPr>
        <w:t>описал  это  зная  приводя  цитаты</w:t>
      </w:r>
    </w:p>
    <w:p>
      <w:pPr>
        <w:spacing w:before="60"/>
        <w:jc w:val="both"/>
      </w:pPr>
      <w:r>
        <w:rPr>
          <w:b/>
        </w:rPr>
        <w:t xml:space="preserve">37 </w:t>
      </w:r>
      <w:r>
        <w:rPr>
          <w:rFonts w:ascii="Times New Roman" w:hAnsi="Times New Roman"/>
        </w:rPr>
        <w:t>Всё это знание Вриндаван дас Тхакур представил, опираясь на цитаты из “Шримад-Бхагаватам”, в которых раскрывается вся суть заключений любовной преданности Кришне.</w:t>
      </w:r>
    </w:p>
    <w:p>
      <w:pPr>
        <w:keepNext/>
        <w:spacing w:before="160"/>
        <w:jc w:val="center"/>
      </w:pPr>
      <w:r>
        <w:rPr>
          <w:rFonts w:ascii="Times New Roman" w:hAnsi="Times New Roman"/>
          <w:i/>
          <w:sz w:val="21"/>
        </w:rPr>
        <w:t>Слушание “Чайтанья-бхагаваты” делает добрым даже злодея —</w:t>
      </w:r>
    </w:p>
    <w:p>
      <w:pPr>
        <w:keepNext/>
        <w:jc w:val="center"/>
      </w:pPr>
      <w:r>
        <w:rPr>
          <w:rFonts w:ascii="Nirmala UI" w:hAnsi="Nirmala UI" w:cs="Nirmala UI"/>
          <w:sz w:val="24"/>
          <w:szCs w:val="24"/>
        </w:rPr>
        <w:t>‘চৈতন্যমঙ্গল’ শুনে যদি পাষণ্ডী, যবন ৷</w:t>
        <w:br/>
      </w:r>
      <w:r>
        <w:rPr>
          <w:rFonts w:ascii="Nirmala UI" w:hAnsi="Nirmala UI" w:cs="Nirmala UI"/>
          <w:sz w:val="24"/>
          <w:szCs w:val="24"/>
        </w:rPr>
        <w:t>সেহ মহা-বৈষ্ণব হয় ততক্ষণ ॥ ৩৮ ॥</w:t>
      </w:r>
    </w:p>
    <w:p>
      <w:pPr>
        <w:keepNext/>
        <w:spacing w:after="0"/>
        <w:ind w:left="227"/>
      </w:pPr>
      <w:r>
        <w:rPr>
          <w:rFonts w:ascii="Times New Roman" w:hAnsi="Times New Roman"/>
          <w:i/>
          <w:sz w:val="20"/>
        </w:rPr>
        <w:t>‘чаитанйа-ман̇гала’ ш́уне йади па̄ш̣ан̣д̣ӣ, йавана</w:t>
      </w:r>
    </w:p>
    <w:p>
      <w:pPr>
        <w:keepNext/>
        <w:spacing w:after="40"/>
        <w:ind w:left="227"/>
      </w:pPr>
      <w:r>
        <w:rPr>
          <w:rFonts w:ascii="Times New Roman" w:hAnsi="Times New Roman"/>
          <w:color w:val="555555"/>
          <w:sz w:val="18"/>
        </w:rPr>
        <w:t>“Чайтанья-бхагавату”  слушает  если безбожник,  варвар</w:t>
      </w:r>
    </w:p>
    <w:p>
      <w:pPr>
        <w:keepNext/>
        <w:spacing w:after="0"/>
        <w:ind w:left="227"/>
      </w:pPr>
      <w:r>
        <w:rPr>
          <w:rFonts w:ascii="Times New Roman" w:hAnsi="Times New Roman"/>
          <w:i/>
          <w:sz w:val="20"/>
        </w:rPr>
        <w:t>сеха маха̄-ваиш̣н̣ава хайа тата-кш̣ан̣а</w:t>
      </w:r>
    </w:p>
    <w:p>
      <w:pPr>
        <w:keepNext/>
        <w:spacing w:after="40"/>
        <w:ind w:left="227"/>
      </w:pPr>
      <w:r>
        <w:rPr>
          <w:rFonts w:ascii="Times New Roman" w:hAnsi="Times New Roman"/>
          <w:color w:val="555555"/>
          <w:sz w:val="18"/>
        </w:rPr>
        <w:t>он  великим преданным становится немедленно</w:t>
      </w:r>
    </w:p>
    <w:p>
      <w:pPr>
        <w:spacing w:before="60"/>
        <w:jc w:val="both"/>
      </w:pPr>
      <w:r>
        <w:rPr>
          <w:b/>
        </w:rPr>
        <w:t xml:space="preserve">38 </w:t>
      </w:r>
      <w:r>
        <w:rPr>
          <w:rFonts w:ascii="Times New Roman" w:hAnsi="Times New Roman"/>
        </w:rPr>
        <w:t>И если даже варвар или безбожник выслушает эту “Шри Чайтанья-бхагавату”, то он тотчас же станет великим преданным Господа.</w:t>
      </w:r>
    </w:p>
    <w:p>
      <w:pPr>
        <w:keepNext/>
        <w:spacing w:before="160"/>
        <w:jc w:val="center"/>
      </w:pPr>
      <w:r>
        <w:rPr>
          <w:rFonts w:ascii="Times New Roman" w:hAnsi="Times New Roman"/>
          <w:i/>
          <w:sz w:val="21"/>
        </w:rPr>
        <w:t>Её неземной слог —</w:t>
      </w:r>
    </w:p>
    <w:p>
      <w:pPr>
        <w:keepNext/>
        <w:jc w:val="center"/>
      </w:pPr>
      <w:r>
        <w:rPr>
          <w:rFonts w:ascii="Nirmala UI" w:hAnsi="Nirmala UI" w:cs="Nirmala UI"/>
          <w:sz w:val="24"/>
          <w:szCs w:val="24"/>
        </w:rPr>
        <w:t>মনুষ্যে রচিতে নারে ঐছে গ্রন্থ ধন্য ৷</w:t>
        <w:br/>
      </w:r>
      <w:r>
        <w:rPr>
          <w:rFonts w:ascii="Nirmala UI" w:hAnsi="Nirmala UI" w:cs="Nirmala UI"/>
          <w:sz w:val="24"/>
          <w:szCs w:val="24"/>
        </w:rPr>
        <w:t>বৃন্দাবনদাস-মুখে বক্তা শ্রীচৈতন্য ॥ ৩৯ ॥</w:t>
      </w:r>
    </w:p>
    <w:p>
      <w:pPr>
        <w:keepNext/>
        <w:spacing w:after="0"/>
        <w:ind w:left="227"/>
      </w:pPr>
      <w:r>
        <w:rPr>
          <w:rFonts w:ascii="Times New Roman" w:hAnsi="Times New Roman"/>
          <w:i/>
          <w:sz w:val="20"/>
        </w:rPr>
        <w:t>мануш̣йе рачите на̄ре аичхе грантха дханйа</w:t>
      </w:r>
    </w:p>
    <w:p>
      <w:pPr>
        <w:keepNext/>
        <w:spacing w:after="40"/>
        <w:ind w:left="227"/>
      </w:pPr>
      <w:r>
        <w:rPr>
          <w:rFonts w:ascii="Times New Roman" w:hAnsi="Times New Roman"/>
          <w:color w:val="555555"/>
          <w:sz w:val="18"/>
        </w:rPr>
        <w:t>человек написать не может такую книгу славную</w:t>
      </w:r>
    </w:p>
    <w:p>
      <w:pPr>
        <w:keepNext/>
        <w:spacing w:after="0"/>
        <w:ind w:left="227"/>
      </w:pPr>
      <w:r>
        <w:rPr>
          <w:rFonts w:ascii="Times New Roman" w:hAnsi="Times New Roman"/>
          <w:i/>
          <w:sz w:val="20"/>
        </w:rPr>
        <w:t>вр̣нда̄вана-да̄са-мукхе вакта̄ ш́рӣ-чаитанйа</w:t>
      </w:r>
    </w:p>
    <w:p>
      <w:pPr>
        <w:keepNext/>
        <w:spacing w:after="40"/>
        <w:ind w:left="227"/>
      </w:pPr>
      <w:r>
        <w:rPr>
          <w:rFonts w:ascii="Times New Roman" w:hAnsi="Times New Roman"/>
          <w:color w:val="555555"/>
          <w:sz w:val="18"/>
        </w:rPr>
        <w:t>Вриндавана даса устами говорящий Шри Чайтанья</w:t>
      </w:r>
    </w:p>
    <w:p>
      <w:pPr>
        <w:spacing w:before="60"/>
        <w:jc w:val="both"/>
      </w:pPr>
      <w:r>
        <w:rPr>
          <w:b/>
        </w:rPr>
        <w:t xml:space="preserve">39 </w:t>
      </w:r>
      <w:r>
        <w:rPr>
          <w:rFonts w:ascii="Times New Roman" w:hAnsi="Times New Roman"/>
        </w:rPr>
        <w:t>Человеку не под силу создать такую дивную книгу: это Сам Шри Чайтанья Махапрабху говорит устами Вриндаван даса Тхакура.</w:t>
      </w:r>
    </w:p>
    <w:p>
      <w:pPr>
        <w:keepNext/>
        <w:spacing w:before="160"/>
        <w:jc w:val="center"/>
      </w:pPr>
      <w:r>
        <w:rPr>
          <w:rFonts w:ascii="Times New Roman" w:hAnsi="Times New Roman"/>
          <w:i/>
          <w:sz w:val="21"/>
        </w:rPr>
        <w:t>Одной-единственной книгой он спас мир —</w:t>
      </w:r>
    </w:p>
    <w:p>
      <w:pPr>
        <w:keepNext/>
        <w:jc w:val="center"/>
      </w:pPr>
      <w:r>
        <w:rPr>
          <w:rFonts w:ascii="Nirmala UI" w:hAnsi="Nirmala UI" w:cs="Nirmala UI"/>
          <w:sz w:val="24"/>
          <w:szCs w:val="24"/>
        </w:rPr>
        <w:t>বৃন্দাবনদাস-পদে কোটি নমস্কার ৷</w:t>
        <w:br/>
      </w:r>
      <w:r>
        <w:rPr>
          <w:rFonts w:ascii="Nirmala UI" w:hAnsi="Nirmala UI" w:cs="Nirmala UI"/>
          <w:sz w:val="24"/>
          <w:szCs w:val="24"/>
        </w:rPr>
        <w:t>ঐছে গ্রন্থ করি’ তেঁহো তারিলা সংসার ॥ ৪০ ॥</w:t>
      </w:r>
    </w:p>
    <w:p>
      <w:pPr>
        <w:keepNext/>
        <w:spacing w:after="0"/>
        <w:ind w:left="227"/>
      </w:pPr>
      <w:r>
        <w:rPr>
          <w:rFonts w:ascii="Times New Roman" w:hAnsi="Times New Roman"/>
          <w:i/>
          <w:sz w:val="20"/>
        </w:rPr>
        <w:t>вр̣нда̄вана-да̄са-паде кот̣и намаска̄ра</w:t>
      </w:r>
    </w:p>
    <w:p>
      <w:pPr>
        <w:keepNext/>
        <w:spacing w:after="40"/>
        <w:ind w:left="227"/>
      </w:pPr>
      <w:r>
        <w:rPr>
          <w:rFonts w:ascii="Times New Roman" w:hAnsi="Times New Roman"/>
          <w:color w:val="555555"/>
          <w:sz w:val="18"/>
        </w:rPr>
        <w:t>Вриндавана  даса  стопам миллионы  поклонов</w:t>
      </w:r>
    </w:p>
    <w:p>
      <w:pPr>
        <w:keepNext/>
        <w:spacing w:after="0"/>
        <w:ind w:left="227"/>
      </w:pPr>
      <w:r>
        <w:rPr>
          <w:rFonts w:ascii="Times New Roman" w:hAnsi="Times New Roman"/>
          <w:i/>
          <w:sz w:val="20"/>
        </w:rPr>
        <w:t>аичхе грантха кари’ те̐хо та̄рила̄ сам̇са̄ра</w:t>
      </w:r>
    </w:p>
    <w:p>
      <w:pPr>
        <w:keepNext/>
        <w:spacing w:after="40"/>
        <w:ind w:left="227"/>
      </w:pPr>
      <w:r>
        <w:rPr>
          <w:rFonts w:ascii="Times New Roman" w:hAnsi="Times New Roman"/>
          <w:color w:val="555555"/>
          <w:sz w:val="18"/>
        </w:rPr>
        <w:t>такую  книгу  написав  он  освободил  весь мир</w:t>
      </w:r>
    </w:p>
    <w:p>
      <w:pPr>
        <w:spacing w:before="60"/>
        <w:jc w:val="both"/>
      </w:pPr>
      <w:r>
        <w:rPr>
          <w:b/>
        </w:rPr>
        <w:t xml:space="preserve">40 </w:t>
      </w:r>
      <w:r>
        <w:rPr>
          <w:rFonts w:ascii="Times New Roman" w:hAnsi="Times New Roman"/>
        </w:rPr>
        <w:t>Я возношу несчётные поклоны стопам Вриндавана даса Тхакура. Создав такую книгу, он освободил весь мир.</w:t>
      </w:r>
    </w:p>
    <w:p>
      <w:pPr>
        <w:keepNext/>
        <w:spacing w:before="160"/>
        <w:jc w:val="center"/>
      </w:pPr>
      <w:r>
        <w:rPr>
          <w:rFonts w:ascii="Times New Roman" w:hAnsi="Times New Roman"/>
          <w:i/>
          <w:sz w:val="21"/>
        </w:rPr>
        <w:t>Шри Вриндаван дас — сын Нараяни, удостоенной милости Господа —</w:t>
      </w:r>
    </w:p>
    <w:p>
      <w:pPr>
        <w:keepNext/>
        <w:jc w:val="center"/>
      </w:pPr>
      <w:r>
        <w:rPr>
          <w:rFonts w:ascii="Nirmala UI" w:hAnsi="Nirmala UI" w:cs="Nirmala UI"/>
          <w:sz w:val="24"/>
          <w:szCs w:val="24"/>
        </w:rPr>
        <w:t>নারায়ণী — চৈতন্যের উচ্ছিষ্ট-ভাজন ৷</w:t>
        <w:br/>
      </w:r>
      <w:r>
        <w:rPr>
          <w:rFonts w:ascii="Nirmala UI" w:hAnsi="Nirmala UI" w:cs="Nirmala UI"/>
          <w:sz w:val="24"/>
          <w:szCs w:val="24"/>
        </w:rPr>
        <w:t>তাঁর গর্ভে জন্মিলা শ্রীদাস-বৃন্দাবন ॥ ৪১ ॥</w:t>
      </w:r>
    </w:p>
    <w:p>
      <w:pPr>
        <w:keepNext/>
        <w:spacing w:after="0"/>
        <w:ind w:left="227"/>
      </w:pPr>
      <w:r>
        <w:rPr>
          <w:rFonts w:ascii="Times New Roman" w:hAnsi="Times New Roman"/>
          <w:i/>
          <w:sz w:val="20"/>
        </w:rPr>
        <w:t>на̄ра̄йан̣ӣ — чаитанйера уччхиш̣т̣а-бха̄джана</w:t>
      </w:r>
    </w:p>
    <w:p>
      <w:pPr>
        <w:keepNext/>
        <w:spacing w:after="40"/>
        <w:ind w:left="227"/>
      </w:pPr>
      <w:r>
        <w:rPr>
          <w:rFonts w:ascii="Times New Roman" w:hAnsi="Times New Roman"/>
          <w:color w:val="555555"/>
          <w:sz w:val="18"/>
        </w:rPr>
        <w:t>Нарайяни  —  Чайтаньи  остатки пищи  вкусила</w:t>
      </w:r>
    </w:p>
    <w:p>
      <w:pPr>
        <w:keepNext/>
        <w:spacing w:after="0"/>
        <w:ind w:left="227"/>
      </w:pPr>
      <w:r>
        <w:rPr>
          <w:rFonts w:ascii="Times New Roman" w:hAnsi="Times New Roman"/>
          <w:i/>
          <w:sz w:val="20"/>
        </w:rPr>
        <w:t>та̄̐ра гарбхе джанмила̄ ш́рӣ-да̄са-вр̣нда̄вана</w:t>
      </w:r>
    </w:p>
    <w:p>
      <w:pPr>
        <w:keepNext/>
        <w:spacing w:after="40"/>
        <w:ind w:left="227"/>
      </w:pPr>
      <w:r>
        <w:rPr>
          <w:rFonts w:ascii="Times New Roman" w:hAnsi="Times New Roman"/>
          <w:color w:val="555555"/>
          <w:sz w:val="18"/>
        </w:rPr>
        <w:t>её  во чреве  родился  Шри даса Вриндаван</w:t>
      </w:r>
    </w:p>
    <w:p>
      <w:pPr>
        <w:spacing w:before="60"/>
        <w:jc w:val="both"/>
      </w:pPr>
      <w:r>
        <w:rPr>
          <w:b/>
        </w:rPr>
        <w:t xml:space="preserve">41 </w:t>
      </w:r>
      <w:r>
        <w:rPr>
          <w:rFonts w:ascii="Times New Roman" w:hAnsi="Times New Roman"/>
        </w:rPr>
        <w:t>Шри Вриндаван дас появился из лона непостижимо удачливой Нарайяни, вкусившей остатки пищи Шри Чайтаньи.</w:t>
      </w:r>
    </w:p>
    <w:p>
      <w:pPr>
        <w:jc w:val="both"/>
      </w:pPr>
      <w:r>
        <w:rPr>
          <w:b/>
          <w:i/>
          <w:sz w:val="20"/>
        </w:rPr>
        <w:t xml:space="preserve">Амрита-праваха-бхашья. </w:t>
      </w:r>
      <w:r>
        <w:rPr>
          <w:rFonts w:ascii="Times New Roman" w:hAnsi="Times New Roman"/>
          <w:sz w:val="20"/>
        </w:rPr>
        <w:t>Нараяни — дочь брата Шриваса Пандита. В детстве она получала остатки трапезы Махапрабху после киртана.</w:t>
      </w:r>
    </w:p>
    <w:p>
      <w:pPr>
        <w:jc w:val="both"/>
      </w:pPr>
      <w:r>
        <w:rPr>
          <w:b/>
          <w:i/>
          <w:sz w:val="20"/>
        </w:rPr>
        <w:t xml:space="preserve">Анубхашья. </w:t>
      </w:r>
      <w:r>
        <w:rPr>
          <w:rFonts w:ascii="Times New Roman" w:hAnsi="Times New Roman"/>
          <w:sz w:val="20"/>
        </w:rPr>
        <w:t>Шри Кави Карнапура пишет о Шри Нараяни Деви в “Шри Гаура-ганоддеша-дипике”: “Сестра Амбики по имени Шрила Килимбика, вкушавшая остатки пищи Кришны, — это, как считается, Нараяни”. Амбика — кормилица Шри Кришны, а её сестра — Килимбика. Она ела остатки пищи Кришны. Она же в аватаре Шри Гауры — «Нараяни Деви».</w:t>
      </w:r>
    </w:p>
    <w:p>
      <w:pPr>
        <w:jc w:val="both"/>
      </w:pPr>
      <w:r>
        <w:rPr>
          <w:rFonts w:ascii="Times New Roman" w:hAnsi="Times New Roman"/>
          <w:sz w:val="20"/>
        </w:rPr>
        <w:t>Тхакур Шри Вриндаван — сын, рождённый Нараяни, племянницей Шриваса. Его мать, Тхакурани, вкушала остатки трапезы Шри Гаурасундары (вигхасаши), то есть была удостоена Его милости. Тхакура Махашаю знают по ней. А поскольку, чтобы представить вайшнава, называть его предков не нужно, они здесь опущены.</w:t>
      </w:r>
    </w:p>
    <w:p>
      <w:pPr>
        <w:keepNext/>
        <w:spacing w:before="160"/>
        <w:jc w:val="center"/>
      </w:pPr>
      <w:r>
        <w:rPr>
          <w:rFonts w:ascii="Times New Roman" w:hAnsi="Times New Roman"/>
          <w:i/>
          <w:sz w:val="21"/>
        </w:rPr>
        <w:t>Описав жизнь Гауры, он спас мир —</w:t>
      </w:r>
    </w:p>
    <w:p>
      <w:pPr>
        <w:keepNext/>
        <w:jc w:val="center"/>
      </w:pPr>
      <w:r>
        <w:rPr>
          <w:rFonts w:ascii="Nirmala UI" w:hAnsi="Nirmala UI" w:cs="Nirmala UI"/>
          <w:sz w:val="24"/>
          <w:szCs w:val="24"/>
        </w:rPr>
        <w:t>তাঁর কি অদ্ভুত চৈতন্যচরিত-বর্ণন ৷</w:t>
        <w:br/>
      </w:r>
      <w:r>
        <w:rPr>
          <w:rFonts w:ascii="Nirmala UI" w:hAnsi="Nirmala UI" w:cs="Nirmala UI"/>
          <w:sz w:val="24"/>
          <w:szCs w:val="24"/>
        </w:rPr>
        <w:t>যাহার শ্রবণে শুদ্ধ কৈল ত্রিভুবন ॥ ৪২ ॥</w:t>
      </w:r>
    </w:p>
    <w:p>
      <w:pPr>
        <w:keepNext/>
        <w:spacing w:after="0"/>
        <w:ind w:left="227"/>
      </w:pPr>
      <w:r>
        <w:rPr>
          <w:rFonts w:ascii="Times New Roman" w:hAnsi="Times New Roman"/>
          <w:i/>
          <w:sz w:val="20"/>
        </w:rPr>
        <w:t>та̄̐ра ки адбхута чаитанйа-чарита-варн̣ана</w:t>
      </w:r>
    </w:p>
    <w:p>
      <w:pPr>
        <w:keepNext/>
        <w:spacing w:after="40"/>
        <w:ind w:left="227"/>
      </w:pPr>
      <w:r>
        <w:rPr>
          <w:rFonts w:ascii="Times New Roman" w:hAnsi="Times New Roman"/>
          <w:color w:val="555555"/>
          <w:sz w:val="18"/>
        </w:rPr>
        <w:t>его какое поразительное  Чайтаньи-деяний  описание</w:t>
      </w:r>
    </w:p>
    <w:p>
      <w:pPr>
        <w:keepNext/>
        <w:spacing w:after="0"/>
        <w:ind w:left="227"/>
      </w:pPr>
      <w:r>
        <w:rPr>
          <w:rFonts w:ascii="Times New Roman" w:hAnsi="Times New Roman"/>
          <w:i/>
          <w:sz w:val="20"/>
        </w:rPr>
        <w:t>йа̄ха̄ра ш́раван̣е ш́уддха каила три-бхувана</w:t>
      </w:r>
    </w:p>
    <w:p>
      <w:pPr>
        <w:keepNext/>
        <w:spacing w:after="40"/>
        <w:ind w:left="227"/>
      </w:pPr>
      <w:r>
        <w:rPr>
          <w:rFonts w:ascii="Times New Roman" w:hAnsi="Times New Roman"/>
          <w:color w:val="555555"/>
          <w:sz w:val="18"/>
        </w:rPr>
        <w:t>о которых слушая  чистыми  становятся  три мира</w:t>
      </w:r>
    </w:p>
    <w:p>
      <w:pPr>
        <w:spacing w:before="60"/>
        <w:jc w:val="both"/>
      </w:pPr>
      <w:r>
        <w:rPr>
          <w:b/>
        </w:rPr>
        <w:t xml:space="preserve">42 </w:t>
      </w:r>
      <w:r>
        <w:rPr>
          <w:rFonts w:ascii="Times New Roman" w:hAnsi="Times New Roman"/>
        </w:rPr>
        <w:t>Вриндаван дас Тхакур описал деяния Шри Чайтаньи столь удивительным и прекрасным образом, что слушание их может очистить любого во всей вселенной.</w:t>
      </w:r>
    </w:p>
    <w:p>
      <w:pPr>
        <w:keepNext/>
        <w:spacing w:before="160"/>
        <w:jc w:val="center"/>
      </w:pPr>
      <w:r>
        <w:rPr>
          <w:rFonts w:ascii="Times New Roman" w:hAnsi="Times New Roman"/>
          <w:i/>
          <w:sz w:val="21"/>
        </w:rPr>
        <w:t>Благо — только в служении Нитай-Гауре; поэтому — просьба к дживам —</w:t>
      </w:r>
    </w:p>
    <w:p>
      <w:pPr>
        <w:keepNext/>
        <w:jc w:val="center"/>
      </w:pPr>
      <w:r>
        <w:rPr>
          <w:rFonts w:ascii="Nirmala UI" w:hAnsi="Nirmala UI" w:cs="Nirmala UI"/>
          <w:sz w:val="24"/>
          <w:szCs w:val="24"/>
        </w:rPr>
        <w:t>অতএব ভজ, লোক, চৈতন্য-নিত্যানন্দ ৷</w:t>
        <w:br/>
      </w:r>
      <w:r>
        <w:rPr>
          <w:rFonts w:ascii="Nirmala UI" w:hAnsi="Nirmala UI" w:cs="Nirmala UI"/>
          <w:sz w:val="24"/>
          <w:szCs w:val="24"/>
        </w:rPr>
        <w:t>খণ্ডিবে সংসার-দুঃখ, পাবে প্রেমানন্দ ॥ ৪৩ ॥</w:t>
      </w:r>
    </w:p>
    <w:p>
      <w:pPr>
        <w:keepNext/>
        <w:spacing w:after="0"/>
        <w:ind w:left="227"/>
      </w:pPr>
      <w:r>
        <w:rPr>
          <w:rFonts w:ascii="Times New Roman" w:hAnsi="Times New Roman"/>
          <w:i/>
          <w:sz w:val="20"/>
        </w:rPr>
        <w:t>атаева бхаджа, лока, чаитанйа-нитйа̄нанда</w:t>
      </w:r>
    </w:p>
    <w:p>
      <w:pPr>
        <w:keepNext/>
        <w:spacing w:after="40"/>
        <w:ind w:left="227"/>
      </w:pPr>
      <w:r>
        <w:rPr>
          <w:rFonts w:ascii="Times New Roman" w:hAnsi="Times New Roman"/>
          <w:color w:val="555555"/>
          <w:sz w:val="18"/>
        </w:rPr>
        <w:t>поэтому поклоняйтесь люди  Чайтанье  Нитьянанде</w:t>
      </w:r>
    </w:p>
    <w:p>
      <w:pPr>
        <w:keepNext/>
        <w:spacing w:after="0"/>
        <w:ind w:left="227"/>
      </w:pPr>
      <w:r>
        <w:rPr>
          <w:rFonts w:ascii="Times New Roman" w:hAnsi="Times New Roman"/>
          <w:i/>
          <w:sz w:val="20"/>
        </w:rPr>
        <w:t>кхан̣д̣ибе сам̇са̄ра-дух̣кха, па̄бе према̄нанда</w:t>
      </w:r>
    </w:p>
    <w:p>
      <w:pPr>
        <w:keepNext/>
        <w:spacing w:after="40"/>
        <w:ind w:left="227"/>
      </w:pPr>
      <w:r>
        <w:rPr>
          <w:rFonts w:ascii="Times New Roman" w:hAnsi="Times New Roman"/>
          <w:color w:val="555555"/>
          <w:sz w:val="18"/>
        </w:rPr>
        <w:t>сгинут  мат.мира  страдания, обретёте любви-блаженство</w:t>
      </w:r>
    </w:p>
    <w:p>
      <w:pPr>
        <w:spacing w:before="60"/>
        <w:jc w:val="both"/>
      </w:pPr>
      <w:r>
        <w:rPr>
          <w:b/>
        </w:rPr>
        <w:t xml:space="preserve">43 </w:t>
      </w:r>
      <w:r>
        <w:rPr>
          <w:rFonts w:ascii="Times New Roman" w:hAnsi="Times New Roman"/>
        </w:rPr>
        <w:t>Поэтому, о люди, с верой поклоняйтесь Шри Чайтанье и Шри Нитьянанде! Так вы освободитесь от всех страданий и вкусите блаженство божественной любви к Кришне.</w:t>
      </w:r>
    </w:p>
    <w:p>
      <w:pPr>
        <w:keepNext/>
        <w:spacing w:before="160"/>
        <w:jc w:val="center"/>
      </w:pPr>
      <w:r>
        <w:rPr>
          <w:rFonts w:ascii="Times New Roman" w:hAnsi="Times New Roman"/>
          <w:i/>
          <w:sz w:val="21"/>
        </w:rPr>
        <w:t>Тхакур Вриндаван описал игры Гауры сначала кратко, как сутры, а затем подробно —</w:t>
      </w:r>
    </w:p>
    <w:p>
      <w:pPr>
        <w:keepNext/>
        <w:jc w:val="center"/>
      </w:pPr>
      <w:r>
        <w:rPr>
          <w:rFonts w:ascii="Nirmala UI" w:hAnsi="Nirmala UI" w:cs="Nirmala UI"/>
          <w:sz w:val="24"/>
          <w:szCs w:val="24"/>
        </w:rPr>
        <w:t>বৃন্দাবন-দাস কৈল ‘চৈতন্য-মঙ্গল’ ৷</w:t>
        <w:br/>
      </w:r>
      <w:r>
        <w:rPr>
          <w:rFonts w:ascii="Nirmala UI" w:hAnsi="Nirmala UI" w:cs="Nirmala UI"/>
          <w:sz w:val="24"/>
          <w:szCs w:val="24"/>
        </w:rPr>
        <w:t>তাহাতে চৈতন্য-লীলা বর্ণিল সকল ॥ ৪৪ ॥</w:t>
      </w:r>
    </w:p>
    <w:p>
      <w:pPr>
        <w:keepNext/>
        <w:spacing w:after="0"/>
        <w:ind w:left="227"/>
      </w:pPr>
      <w:r>
        <w:rPr>
          <w:rFonts w:ascii="Times New Roman" w:hAnsi="Times New Roman"/>
          <w:i/>
          <w:sz w:val="20"/>
        </w:rPr>
        <w:t>вр̣нда̄вана-да̄са каила ‘чаитанйа-ман̇гала’</w:t>
      </w:r>
    </w:p>
    <w:p>
      <w:pPr>
        <w:keepNext/>
        <w:spacing w:after="40"/>
        <w:ind w:left="227"/>
      </w:pPr>
      <w:r>
        <w:rPr>
          <w:rFonts w:ascii="Times New Roman" w:hAnsi="Times New Roman"/>
          <w:color w:val="555555"/>
          <w:sz w:val="18"/>
        </w:rPr>
        <w:t>Вриндаван-дас  написал  “Чайтанья-бхагавату”</w:t>
      </w:r>
    </w:p>
    <w:p>
      <w:pPr>
        <w:keepNext/>
        <w:spacing w:after="0"/>
        <w:ind w:left="227"/>
      </w:pPr>
      <w:r>
        <w:rPr>
          <w:rFonts w:ascii="Times New Roman" w:hAnsi="Times New Roman"/>
          <w:i/>
          <w:sz w:val="20"/>
        </w:rPr>
        <w:t>та̄ха̄те чаитанйа-лӣла̄ варн̣ила сакала</w:t>
      </w:r>
    </w:p>
    <w:p>
      <w:pPr>
        <w:keepNext/>
        <w:spacing w:after="40"/>
        <w:ind w:left="227"/>
      </w:pPr>
      <w:r>
        <w:rPr>
          <w:rFonts w:ascii="Times New Roman" w:hAnsi="Times New Roman"/>
          <w:color w:val="555555"/>
          <w:sz w:val="18"/>
        </w:rPr>
        <w:t>в той (книге)  Чайтаньи игры  описал  все</w:t>
      </w:r>
    </w:p>
    <w:p>
      <w:pPr>
        <w:spacing w:before="60"/>
        <w:jc w:val="both"/>
      </w:pPr>
      <w:r>
        <w:rPr>
          <w:b/>
        </w:rPr>
        <w:t xml:space="preserve">44 </w:t>
      </w:r>
      <w:r>
        <w:rPr>
          <w:rFonts w:ascii="Times New Roman" w:hAnsi="Times New Roman"/>
        </w:rPr>
        <w:t>Из-под пера Вриндаван даса Тхакура появилась книга “Шри Чайтанья-бхагавата”, в которой он поведал обо всех играх Господа Шри Чайтаньи.</w:t>
      </w:r>
    </w:p>
    <w:p>
      <w:pPr>
        <w:keepNext/>
        <w:spacing w:before="160"/>
        <w:jc w:val="center"/>
      </w:pPr>
      <w:r>
        <w:rPr>
          <w:rFonts w:ascii="Nirmala UI" w:hAnsi="Nirmala UI" w:cs="Nirmala UI"/>
          <w:sz w:val="24"/>
          <w:szCs w:val="24"/>
        </w:rPr>
        <w:t>সূত্র করি’ সব লীলা করিল গ্রন্থন ৷</w:t>
        <w:br/>
      </w:r>
      <w:r>
        <w:rPr>
          <w:rFonts w:ascii="Nirmala UI" w:hAnsi="Nirmala UI" w:cs="Nirmala UI"/>
          <w:sz w:val="24"/>
          <w:szCs w:val="24"/>
        </w:rPr>
        <w:t>পাছে বিস্তারিয়া তাহার কৈল বিবরণ ॥ ৪৫ ॥</w:t>
      </w:r>
    </w:p>
    <w:p>
      <w:pPr>
        <w:keepNext/>
        <w:spacing w:after="0"/>
        <w:ind w:left="227"/>
      </w:pPr>
      <w:r>
        <w:rPr>
          <w:rFonts w:ascii="Times New Roman" w:hAnsi="Times New Roman"/>
          <w:i/>
          <w:sz w:val="20"/>
        </w:rPr>
        <w:t>сӯтра кари’ саба лӣла̄ карила грантхана</w:t>
      </w:r>
    </w:p>
    <w:p>
      <w:pPr>
        <w:keepNext/>
        <w:spacing w:after="40"/>
        <w:ind w:left="227"/>
      </w:pPr>
      <w:r>
        <w:rPr>
          <w:rFonts w:ascii="Times New Roman" w:hAnsi="Times New Roman"/>
          <w:color w:val="555555"/>
          <w:sz w:val="18"/>
        </w:rPr>
        <w:t>краткий обзор сделав всех игр  написал  книгу</w:t>
      </w:r>
    </w:p>
    <w:p>
      <w:pPr>
        <w:keepNext/>
        <w:spacing w:after="0"/>
        <w:ind w:left="227"/>
      </w:pPr>
      <w:r>
        <w:rPr>
          <w:rFonts w:ascii="Times New Roman" w:hAnsi="Times New Roman"/>
          <w:i/>
          <w:sz w:val="20"/>
        </w:rPr>
        <w:t>па̄чхе виста̄рийа̄ та̄ха̄ра каила виваран̣а</w:t>
      </w:r>
    </w:p>
    <w:p>
      <w:pPr>
        <w:keepNext/>
        <w:spacing w:after="40"/>
        <w:ind w:left="227"/>
      </w:pPr>
      <w:r>
        <w:rPr>
          <w:rFonts w:ascii="Times New Roman" w:hAnsi="Times New Roman"/>
          <w:color w:val="555555"/>
          <w:sz w:val="18"/>
        </w:rPr>
        <w:t>позже  подробно  их  сделал  изложение</w:t>
      </w:r>
    </w:p>
    <w:p>
      <w:pPr>
        <w:spacing w:before="60"/>
        <w:jc w:val="both"/>
      </w:pPr>
      <w:r>
        <w:rPr>
          <w:b/>
        </w:rPr>
        <w:t xml:space="preserve">45 </w:t>
      </w:r>
      <w:r>
        <w:rPr>
          <w:rFonts w:ascii="Times New Roman" w:hAnsi="Times New Roman"/>
        </w:rPr>
        <w:t>Сначала он кратко описал эти игры, а затем изложил их более подробно.</w:t>
      </w:r>
    </w:p>
    <w:p>
      <w:pPr>
        <w:keepNext/>
        <w:spacing w:before="160"/>
        <w:jc w:val="center"/>
      </w:pPr>
      <w:r>
        <w:rPr>
          <w:rFonts w:ascii="Nirmala UI" w:hAnsi="Nirmala UI" w:cs="Nirmala UI"/>
          <w:sz w:val="24"/>
          <w:szCs w:val="24"/>
        </w:rPr>
        <w:t>চৈতন্যচন্দ্রের লীলা অনন্ত অপার ৷</w:t>
        <w:br/>
      </w:r>
      <w:r>
        <w:rPr>
          <w:rFonts w:ascii="Nirmala UI" w:hAnsi="Nirmala UI" w:cs="Nirmala UI"/>
          <w:sz w:val="24"/>
          <w:szCs w:val="24"/>
        </w:rPr>
        <w:t>বর্ণিতে বর্ণিতে গ্রন্থ হইল বিস্তার ॥ ৪৬ ॥</w:t>
      </w:r>
    </w:p>
    <w:p>
      <w:pPr>
        <w:keepNext/>
        <w:spacing w:after="0"/>
        <w:ind w:left="227"/>
      </w:pPr>
      <w:r>
        <w:rPr>
          <w:rFonts w:ascii="Times New Roman" w:hAnsi="Times New Roman"/>
          <w:i/>
          <w:sz w:val="20"/>
        </w:rPr>
        <w:t>чаитанйа-чандрера лӣла̄ ананта апа̄ра</w:t>
      </w:r>
    </w:p>
    <w:p>
      <w:pPr>
        <w:keepNext/>
        <w:spacing w:after="40"/>
        <w:ind w:left="227"/>
      </w:pPr>
      <w:r>
        <w:rPr>
          <w:rFonts w:ascii="Times New Roman" w:hAnsi="Times New Roman"/>
          <w:color w:val="555555"/>
          <w:sz w:val="18"/>
        </w:rPr>
        <w:t>Чайтаньи Чандры  игры бесконечные безграничные</w:t>
      </w:r>
    </w:p>
    <w:p>
      <w:pPr>
        <w:keepNext/>
        <w:spacing w:after="0"/>
        <w:ind w:left="227"/>
      </w:pPr>
      <w:r>
        <w:rPr>
          <w:rFonts w:ascii="Times New Roman" w:hAnsi="Times New Roman"/>
          <w:i/>
          <w:sz w:val="20"/>
        </w:rPr>
        <w:t>варн̣ите варн̣ите грантха хаила виста̄ра</w:t>
      </w:r>
    </w:p>
    <w:p>
      <w:pPr>
        <w:keepNext/>
        <w:spacing w:after="40"/>
        <w:ind w:left="227"/>
      </w:pPr>
      <w:r>
        <w:rPr>
          <w:rFonts w:ascii="Times New Roman" w:hAnsi="Times New Roman"/>
          <w:color w:val="555555"/>
          <w:sz w:val="18"/>
        </w:rPr>
        <w:t>описывая описывая  книга  стала  объёмной</w:t>
      </w:r>
    </w:p>
    <w:p>
      <w:pPr>
        <w:spacing w:before="60"/>
        <w:jc w:val="both"/>
      </w:pPr>
      <w:r>
        <w:rPr>
          <w:b/>
        </w:rPr>
        <w:t xml:space="preserve">46 </w:t>
      </w:r>
      <w:r>
        <w:rPr>
          <w:rFonts w:ascii="Times New Roman" w:hAnsi="Times New Roman"/>
        </w:rPr>
        <w:t>Все игры Шри Чайтаньи Махапрабху бесконечны, глубоки и многогранны. Поэтому желание их описать подробно сделало ту книгу слишком объёмной.</w:t>
      </w:r>
    </w:p>
    <w:p>
      <w:pPr>
        <w:keepNext/>
        <w:spacing w:before="160"/>
        <w:jc w:val="center"/>
      </w:pPr>
      <w:r>
        <w:rPr>
          <w:rFonts w:ascii="Times New Roman" w:hAnsi="Times New Roman"/>
          <w:i/>
          <w:sz w:val="21"/>
        </w:rPr>
        <w:t>Но, боясь, что книга станет слишком большой, он не стал раскрывать сутры —</w:t>
      </w:r>
    </w:p>
    <w:p>
      <w:pPr>
        <w:keepNext/>
        <w:jc w:val="center"/>
      </w:pPr>
      <w:r>
        <w:rPr>
          <w:rFonts w:ascii="Nirmala UI" w:hAnsi="Nirmala UI" w:cs="Nirmala UI"/>
          <w:sz w:val="24"/>
          <w:szCs w:val="24"/>
        </w:rPr>
        <w:t>বিস্তার দেখিয়া কিছু সঙ্কোচ হৈল মন ৷</w:t>
        <w:br/>
      </w:r>
      <w:r>
        <w:rPr>
          <w:rFonts w:ascii="Nirmala UI" w:hAnsi="Nirmala UI" w:cs="Nirmala UI"/>
          <w:sz w:val="24"/>
          <w:szCs w:val="24"/>
        </w:rPr>
        <w:t>সূত্রধৃত কোন লীলা না কৈল বর্ণন ॥ ৪৭ ॥</w:t>
      </w:r>
    </w:p>
    <w:p>
      <w:pPr>
        <w:keepNext/>
        <w:spacing w:after="0"/>
        <w:ind w:left="227"/>
      </w:pPr>
      <w:r>
        <w:rPr>
          <w:rFonts w:ascii="Times New Roman" w:hAnsi="Times New Roman"/>
          <w:i/>
          <w:sz w:val="20"/>
        </w:rPr>
        <w:t>виста̄ра декхийа̄ кичху сан̇коча хаила мана</w:t>
      </w:r>
    </w:p>
    <w:p>
      <w:pPr>
        <w:keepNext/>
        <w:spacing w:after="40"/>
        <w:ind w:left="227"/>
      </w:pPr>
      <w:r>
        <w:rPr>
          <w:rFonts w:ascii="Times New Roman" w:hAnsi="Times New Roman"/>
          <w:color w:val="555555"/>
          <w:sz w:val="18"/>
        </w:rPr>
        <w:t>объёмная  увидев  несколько  забеспокоился  ум</w:t>
      </w:r>
    </w:p>
    <w:p>
      <w:pPr>
        <w:keepNext/>
        <w:spacing w:after="0"/>
        <w:ind w:left="227"/>
      </w:pPr>
      <w:r>
        <w:rPr>
          <w:rFonts w:ascii="Times New Roman" w:hAnsi="Times New Roman"/>
          <w:i/>
          <w:sz w:val="20"/>
        </w:rPr>
        <w:t>сӯтра-дхр̣та кона лӣла̄ на̄ каила варн̣ана</w:t>
      </w:r>
    </w:p>
    <w:p>
      <w:pPr>
        <w:keepNext/>
        <w:spacing w:after="40"/>
        <w:ind w:left="227"/>
      </w:pPr>
      <w:r>
        <w:rPr>
          <w:rFonts w:ascii="Times New Roman" w:hAnsi="Times New Roman"/>
          <w:color w:val="555555"/>
          <w:sz w:val="18"/>
        </w:rPr>
        <w:t>вкратце изложены некоторые игры не описал подробно</w:t>
      </w:r>
    </w:p>
    <w:p>
      <w:pPr>
        <w:spacing w:before="60"/>
        <w:jc w:val="both"/>
      </w:pPr>
      <w:r>
        <w:rPr>
          <w:b/>
        </w:rPr>
        <w:t xml:space="preserve">47 </w:t>
      </w:r>
      <w:r>
        <w:rPr>
          <w:rFonts w:ascii="Times New Roman" w:hAnsi="Times New Roman"/>
        </w:rPr>
        <w:t>Увидев, сколь объёмной стала его книга, он поколебался и не стал подробно описывать некоторые игры, упомянутые им в кратком изложении.</w:t>
      </w:r>
    </w:p>
    <w:p>
      <w:pPr>
        <w:keepNext/>
        <w:spacing w:before="160"/>
        <w:jc w:val="center"/>
      </w:pPr>
      <w:r>
        <w:rPr>
          <w:rFonts w:ascii="Times New Roman" w:hAnsi="Times New Roman"/>
          <w:i/>
          <w:sz w:val="21"/>
        </w:rPr>
        <w:t>Поглощённый описанием игр Нитай, он не завершил описания последних игр Гауры —</w:t>
      </w:r>
    </w:p>
    <w:p>
      <w:pPr>
        <w:keepNext/>
        <w:jc w:val="center"/>
      </w:pPr>
      <w:r>
        <w:rPr>
          <w:rFonts w:ascii="Nirmala UI" w:hAnsi="Nirmala UI" w:cs="Nirmala UI"/>
          <w:sz w:val="24"/>
          <w:szCs w:val="24"/>
        </w:rPr>
        <w:t>নিত্যানন্দ-লীলা-বর্ণনে হইল আবেশ ৷</w:t>
        <w:br/>
      </w:r>
      <w:r>
        <w:rPr>
          <w:rFonts w:ascii="Nirmala UI" w:hAnsi="Nirmala UI" w:cs="Nirmala UI"/>
          <w:sz w:val="24"/>
          <w:szCs w:val="24"/>
        </w:rPr>
        <w:t>চৈতন্যের শেষ-লীলা রহিল অবশেষ ॥ ৪৮ ॥</w:t>
      </w:r>
    </w:p>
    <w:p>
      <w:pPr>
        <w:keepNext/>
        <w:spacing w:after="0"/>
        <w:ind w:left="227"/>
      </w:pPr>
      <w:r>
        <w:rPr>
          <w:rFonts w:ascii="Times New Roman" w:hAnsi="Times New Roman"/>
          <w:i/>
          <w:sz w:val="20"/>
        </w:rPr>
        <w:t>нитйа̄нанда-лӣла̄-варн̣ане хаила а̄веш́а</w:t>
      </w:r>
    </w:p>
    <w:p>
      <w:pPr>
        <w:keepNext/>
        <w:spacing w:after="40"/>
        <w:ind w:left="227"/>
      </w:pPr>
      <w:r>
        <w:rPr>
          <w:rFonts w:ascii="Times New Roman" w:hAnsi="Times New Roman"/>
          <w:color w:val="555555"/>
          <w:sz w:val="18"/>
        </w:rPr>
        <w:t>Нитьянанды  игр  описыванием  был  захвачен</w:t>
      </w:r>
    </w:p>
    <w:p>
      <w:pPr>
        <w:keepNext/>
        <w:spacing w:after="0"/>
        <w:ind w:left="227"/>
      </w:pPr>
      <w:r>
        <w:rPr>
          <w:rFonts w:ascii="Times New Roman" w:hAnsi="Times New Roman"/>
          <w:i/>
          <w:sz w:val="20"/>
        </w:rPr>
        <w:t>чаитанйера ш́еш̣а-лӣла̄ рахила аваш́еш̣а</w:t>
      </w:r>
    </w:p>
    <w:p>
      <w:pPr>
        <w:keepNext/>
        <w:spacing w:after="40"/>
        <w:ind w:left="227"/>
      </w:pPr>
      <w:r>
        <w:rPr>
          <w:rFonts w:ascii="Times New Roman" w:hAnsi="Times New Roman"/>
          <w:color w:val="555555"/>
          <w:sz w:val="18"/>
        </w:rPr>
        <w:t>Чайтаньи  последние-игры  оставил  на конец</w:t>
      </w:r>
    </w:p>
    <w:p>
      <w:pPr>
        <w:spacing w:before="60"/>
        <w:jc w:val="both"/>
      </w:pPr>
      <w:r>
        <w:rPr>
          <w:b/>
        </w:rPr>
        <w:t xml:space="preserve">48 </w:t>
      </w:r>
      <w:r>
        <w:rPr>
          <w:rFonts w:ascii="Times New Roman" w:hAnsi="Times New Roman"/>
        </w:rPr>
        <w:t>Погрузившись в описание игр Шри Нитьянанды, он так и не поведал заключительные игры Шри Чайтаньи.</w:t>
      </w:r>
    </w:p>
    <w:p>
      <w:pPr>
        <w:keepNext/>
        <w:spacing w:before="160"/>
        <w:jc w:val="center"/>
      </w:pPr>
      <w:r>
        <w:rPr>
          <w:rFonts w:ascii="Times New Roman" w:hAnsi="Times New Roman"/>
          <w:i/>
          <w:sz w:val="21"/>
        </w:rPr>
        <w:t>Жители Вриндавана желают услышать о последних играх Гауры —</w:t>
      </w:r>
    </w:p>
    <w:p>
      <w:pPr>
        <w:keepNext/>
        <w:jc w:val="center"/>
      </w:pPr>
      <w:r>
        <w:rPr>
          <w:rFonts w:ascii="Nirmala UI" w:hAnsi="Nirmala UI" w:cs="Nirmala UI"/>
          <w:sz w:val="24"/>
          <w:szCs w:val="24"/>
        </w:rPr>
        <w:t>সেই সব লীলার শুনিতে বিবরণ ৷</w:t>
        <w:br/>
      </w:r>
      <w:r>
        <w:rPr>
          <w:rFonts w:ascii="Nirmala UI" w:hAnsi="Nirmala UI" w:cs="Nirmala UI"/>
          <w:sz w:val="24"/>
          <w:szCs w:val="24"/>
        </w:rPr>
        <w:t>বৃন্দাবনবাসী ভক্তের উৎকণ্ঠিত মন ॥ ৪৯ ॥</w:t>
      </w:r>
    </w:p>
    <w:p>
      <w:pPr>
        <w:keepNext/>
        <w:spacing w:after="0"/>
        <w:ind w:left="227"/>
      </w:pPr>
      <w:r>
        <w:rPr>
          <w:rFonts w:ascii="Times New Roman" w:hAnsi="Times New Roman"/>
          <w:i/>
          <w:sz w:val="20"/>
        </w:rPr>
        <w:t>сеи саба лӣла̄ра ш́уните виваран̣а</w:t>
      </w:r>
    </w:p>
    <w:p>
      <w:pPr>
        <w:keepNext/>
        <w:spacing w:after="40"/>
        <w:ind w:left="227"/>
      </w:pPr>
      <w:r>
        <w:rPr>
          <w:rFonts w:ascii="Times New Roman" w:hAnsi="Times New Roman"/>
          <w:color w:val="555555"/>
          <w:sz w:val="18"/>
        </w:rPr>
        <w:t>тех  всех  игр  услышать  описание</w:t>
      </w:r>
    </w:p>
    <w:p>
      <w:pPr>
        <w:keepNext/>
        <w:spacing w:after="0"/>
        <w:ind w:left="227"/>
      </w:pPr>
      <w:r>
        <w:rPr>
          <w:rFonts w:ascii="Times New Roman" w:hAnsi="Times New Roman"/>
          <w:i/>
          <w:sz w:val="20"/>
        </w:rPr>
        <w:t>вр̣нда̄вана-ва̄сӣ бхактера уткан̣т̣хита мана</w:t>
      </w:r>
    </w:p>
    <w:p>
      <w:pPr>
        <w:keepNext/>
        <w:spacing w:after="40"/>
        <w:ind w:left="227"/>
      </w:pPr>
      <w:r>
        <w:rPr>
          <w:rFonts w:ascii="Times New Roman" w:hAnsi="Times New Roman"/>
          <w:color w:val="555555"/>
          <w:sz w:val="18"/>
        </w:rPr>
        <w:t>Вриндавана-жители  преданных  обеспокоен  ум</w:t>
      </w:r>
    </w:p>
    <w:p>
      <w:pPr>
        <w:spacing w:before="60"/>
        <w:jc w:val="both"/>
      </w:pPr>
      <w:r>
        <w:rPr>
          <w:b/>
        </w:rPr>
        <w:t xml:space="preserve">49 </w:t>
      </w:r>
      <w:r>
        <w:rPr>
          <w:rFonts w:ascii="Times New Roman" w:hAnsi="Times New Roman"/>
        </w:rPr>
        <w:t>Однако все преданные Вриндавана пожелали услышать описание этих дивных игр.</w:t>
      </w:r>
    </w:p>
    <w:p>
      <w:pPr>
        <w:keepNext/>
        <w:spacing w:before="160"/>
        <w:jc w:val="center"/>
      </w:pPr>
      <w:r>
        <w:rPr>
          <w:rFonts w:ascii="Times New Roman" w:hAnsi="Times New Roman"/>
          <w:i/>
          <w:sz w:val="21"/>
        </w:rPr>
        <w:t>Описание служения Шри Говинде на драгоценном троне у подножия древа желаний —</w:t>
      </w:r>
    </w:p>
    <w:p>
      <w:pPr>
        <w:keepNext/>
        <w:jc w:val="center"/>
      </w:pPr>
      <w:r>
        <w:rPr>
          <w:rFonts w:ascii="Nirmala UI" w:hAnsi="Nirmala UI" w:cs="Nirmala UI"/>
          <w:sz w:val="24"/>
          <w:szCs w:val="24"/>
        </w:rPr>
        <w:t>বৃন্দাবনে কল্প-দ্রুমে সুবর্ণ-সদন ৷</w:t>
        <w:br/>
      </w:r>
      <w:r>
        <w:rPr>
          <w:rFonts w:ascii="Nirmala UI" w:hAnsi="Nirmala UI" w:cs="Nirmala UI"/>
          <w:sz w:val="24"/>
          <w:szCs w:val="24"/>
        </w:rPr>
        <w:t>মহা-যোগপীঠ তাহাঁ, রত্ন-সিংহাসন ॥ ৫০ ॥</w:t>
      </w:r>
    </w:p>
    <w:p>
      <w:pPr>
        <w:keepNext/>
        <w:spacing w:after="0"/>
        <w:ind w:left="227"/>
      </w:pPr>
      <w:r>
        <w:rPr>
          <w:rFonts w:ascii="Times New Roman" w:hAnsi="Times New Roman"/>
          <w:i/>
          <w:sz w:val="20"/>
        </w:rPr>
        <w:t>вр̣нда̄ване калпа-друме суварн̣а-садана</w:t>
      </w:r>
    </w:p>
    <w:p>
      <w:pPr>
        <w:keepNext/>
        <w:spacing w:after="40"/>
        <w:ind w:left="227"/>
      </w:pPr>
      <w:r>
        <w:rPr>
          <w:rFonts w:ascii="Times New Roman" w:hAnsi="Times New Roman"/>
          <w:color w:val="555555"/>
          <w:sz w:val="18"/>
        </w:rPr>
        <w:t>во Вриндаване  под древом-желаний  золотой  дом</w:t>
      </w:r>
    </w:p>
    <w:p>
      <w:pPr>
        <w:keepNext/>
        <w:spacing w:after="0"/>
        <w:ind w:left="227"/>
      </w:pPr>
      <w:r>
        <w:rPr>
          <w:rFonts w:ascii="Times New Roman" w:hAnsi="Times New Roman"/>
          <w:i/>
          <w:sz w:val="20"/>
        </w:rPr>
        <w:t>маха̄-йогапӣт̣ха та̄ха̄̐, ратна-сим̇ха̄сана</w:t>
      </w:r>
    </w:p>
    <w:p>
      <w:pPr>
        <w:keepNext/>
        <w:spacing w:after="40"/>
        <w:ind w:left="227"/>
      </w:pPr>
      <w:r>
        <w:rPr>
          <w:rFonts w:ascii="Times New Roman" w:hAnsi="Times New Roman"/>
          <w:color w:val="555555"/>
          <w:sz w:val="18"/>
        </w:rPr>
        <w:t>великий сокровенный храм там, драгоценный трон</w:t>
      </w:r>
    </w:p>
    <w:p>
      <w:pPr>
        <w:spacing w:before="60"/>
        <w:jc w:val="both"/>
      </w:pPr>
      <w:r>
        <w:rPr>
          <w:b/>
        </w:rPr>
        <w:t xml:space="preserve">50 </w:t>
      </w:r>
      <w:r>
        <w:rPr>
          <w:rFonts w:ascii="Times New Roman" w:hAnsi="Times New Roman"/>
        </w:rPr>
        <w:t>Во Вриндаване, под древом желаний, стоит золотой храм — великая Йогапитха, а в нём — трон, украшенный драгоценными каменьями.</w:t>
      </w:r>
    </w:p>
    <w:p>
      <w:pPr>
        <w:keepNext/>
        <w:spacing w:before="160"/>
        <w:jc w:val="center"/>
      </w:pPr>
      <w:r>
        <w:rPr>
          <w:rFonts w:ascii="Nirmala UI" w:hAnsi="Nirmala UI" w:cs="Nirmala UI"/>
          <w:sz w:val="24"/>
          <w:szCs w:val="24"/>
        </w:rPr>
        <w:t>তাতে বসি’ আছে সদা ব্রজেন্দ্রনন্দন ৷</w:t>
        <w:br/>
      </w:r>
      <w:r>
        <w:rPr>
          <w:rFonts w:ascii="Nirmala UI" w:hAnsi="Nirmala UI" w:cs="Nirmala UI"/>
          <w:sz w:val="24"/>
          <w:szCs w:val="24"/>
        </w:rPr>
        <w:t>‘শ্রীগোবিন্দ-দেব’ নাম সাক্ষাৎ মদন ॥ ৫১ ॥</w:t>
      </w:r>
    </w:p>
    <w:p>
      <w:pPr>
        <w:keepNext/>
        <w:spacing w:after="0"/>
        <w:ind w:left="227"/>
      </w:pPr>
      <w:r>
        <w:rPr>
          <w:rFonts w:ascii="Times New Roman" w:hAnsi="Times New Roman"/>
          <w:i/>
          <w:sz w:val="20"/>
        </w:rPr>
        <w:t>та̄те васи’ а̄чхе сада̄ враджендра-нандана</w:t>
      </w:r>
    </w:p>
    <w:p>
      <w:pPr>
        <w:keepNext/>
        <w:spacing w:after="40"/>
        <w:ind w:left="227"/>
      </w:pPr>
      <w:r>
        <w:rPr>
          <w:rFonts w:ascii="Times New Roman" w:hAnsi="Times New Roman"/>
          <w:color w:val="555555"/>
          <w:sz w:val="18"/>
        </w:rPr>
        <w:t>на том воссев  есть всегда  царя Враджа  сын</w:t>
      </w:r>
    </w:p>
    <w:p>
      <w:pPr>
        <w:keepNext/>
        <w:spacing w:after="0"/>
        <w:ind w:left="227"/>
      </w:pPr>
      <w:r>
        <w:rPr>
          <w:rFonts w:ascii="Times New Roman" w:hAnsi="Times New Roman"/>
          <w:i/>
          <w:sz w:val="20"/>
        </w:rPr>
        <w:t>‘ш́рӣ-говинда-дева’ на̄ма са̄кш̣а̄т мадана</w:t>
      </w:r>
    </w:p>
    <w:p>
      <w:pPr>
        <w:keepNext/>
        <w:spacing w:after="40"/>
        <w:ind w:left="227"/>
      </w:pPr>
      <w:r>
        <w:rPr>
          <w:rFonts w:ascii="Times New Roman" w:hAnsi="Times New Roman"/>
          <w:color w:val="555555"/>
          <w:sz w:val="18"/>
        </w:rPr>
        <w:t>Шри Говинда Господь  по имени  Сам  Мадана</w:t>
      </w:r>
    </w:p>
    <w:p>
      <w:pPr>
        <w:spacing w:before="60"/>
        <w:jc w:val="both"/>
      </w:pPr>
      <w:r>
        <w:rPr>
          <w:b/>
        </w:rPr>
        <w:t xml:space="preserve">51 </w:t>
      </w:r>
      <w:r>
        <w:rPr>
          <w:rFonts w:ascii="Times New Roman" w:hAnsi="Times New Roman"/>
        </w:rPr>
        <w:t>На том престоле всегда восседает сын Нанды Махараджи — Шри Говинда, Сам Бог Любви.</w:t>
      </w:r>
    </w:p>
    <w:p>
      <w:pPr>
        <w:keepNext/>
        <w:spacing w:before="160"/>
        <w:jc w:val="center"/>
      </w:pPr>
      <w:r>
        <w:rPr>
          <w:rFonts w:ascii="Nirmala UI" w:hAnsi="Nirmala UI" w:cs="Nirmala UI"/>
          <w:sz w:val="24"/>
          <w:szCs w:val="24"/>
        </w:rPr>
        <w:t>রাজ-সেবা হয় তাঁহা বিচিত্র প্রকার ৷</w:t>
        <w:br/>
      </w:r>
      <w:r>
        <w:rPr>
          <w:rFonts w:ascii="Nirmala UI" w:hAnsi="Nirmala UI" w:cs="Nirmala UI"/>
          <w:sz w:val="24"/>
          <w:szCs w:val="24"/>
        </w:rPr>
        <w:t>দিব্য সামগ্রী, দিব্য বস্ত্র-অলঙ্কার ॥ ৫২ ॥</w:t>
      </w:r>
    </w:p>
    <w:p>
      <w:pPr>
        <w:keepNext/>
        <w:spacing w:after="0"/>
        <w:ind w:left="227"/>
      </w:pPr>
      <w:r>
        <w:rPr>
          <w:rFonts w:ascii="Times New Roman" w:hAnsi="Times New Roman"/>
          <w:i/>
          <w:sz w:val="20"/>
        </w:rPr>
        <w:t>ра̄джа-сева̄ хайа та̄̐ха̄ вичитра прака̄ра</w:t>
      </w:r>
    </w:p>
    <w:p>
      <w:pPr>
        <w:keepNext/>
        <w:spacing w:after="40"/>
        <w:ind w:left="227"/>
      </w:pPr>
      <w:r>
        <w:rPr>
          <w:rFonts w:ascii="Times New Roman" w:hAnsi="Times New Roman"/>
          <w:color w:val="555555"/>
          <w:sz w:val="18"/>
        </w:rPr>
        <w:t>царское поклонение есть там разнообразные виды</w:t>
      </w:r>
    </w:p>
    <w:p>
      <w:pPr>
        <w:keepNext/>
        <w:spacing w:after="0"/>
        <w:ind w:left="227"/>
      </w:pPr>
      <w:r>
        <w:rPr>
          <w:rFonts w:ascii="Times New Roman" w:hAnsi="Times New Roman"/>
          <w:i/>
          <w:sz w:val="20"/>
        </w:rPr>
        <w:t>дивйа са̄магрӣ, дивйа вастра-алан̇ка̄ра</w:t>
      </w:r>
    </w:p>
    <w:p>
      <w:pPr>
        <w:keepNext/>
        <w:spacing w:after="40"/>
        <w:ind w:left="227"/>
      </w:pPr>
      <w:r>
        <w:rPr>
          <w:rFonts w:ascii="Times New Roman" w:hAnsi="Times New Roman"/>
          <w:color w:val="555555"/>
          <w:sz w:val="18"/>
        </w:rPr>
        <w:t>божественные атрибуты, божеств. одежды украшения</w:t>
      </w:r>
    </w:p>
    <w:p>
      <w:pPr>
        <w:spacing w:before="60"/>
        <w:jc w:val="both"/>
      </w:pPr>
      <w:r>
        <w:rPr>
          <w:b/>
        </w:rPr>
        <w:t xml:space="preserve">52 </w:t>
      </w:r>
      <w:r>
        <w:rPr>
          <w:rFonts w:ascii="Times New Roman" w:hAnsi="Times New Roman"/>
        </w:rPr>
        <w:t>В том храме поклоняются Шри Говинде, служа Ему по высочайшему стандарту. Его одежды, украшения и атрибуты божественны и всецело духовны.</w:t>
      </w:r>
    </w:p>
    <w:p>
      <w:pPr>
        <w:keepNext/>
        <w:spacing w:before="160"/>
        <w:jc w:val="center"/>
      </w:pPr>
      <w:r>
        <w:rPr>
          <w:rFonts w:ascii="Nirmala UI" w:hAnsi="Nirmala UI" w:cs="Nirmala UI"/>
          <w:sz w:val="24"/>
          <w:szCs w:val="24"/>
        </w:rPr>
        <w:t>সহস্র সেবক সেবা করে অনুক্ষণ ৷</w:t>
        <w:br/>
      </w:r>
      <w:r>
        <w:rPr>
          <w:rFonts w:ascii="Nirmala UI" w:hAnsi="Nirmala UI" w:cs="Nirmala UI"/>
          <w:sz w:val="24"/>
          <w:szCs w:val="24"/>
        </w:rPr>
        <w:t>সহস্র-বদনে সেবা না যায় বর্ণন ॥ ৫৩ ॥</w:t>
      </w:r>
    </w:p>
    <w:p>
      <w:pPr>
        <w:keepNext/>
        <w:spacing w:after="0"/>
        <w:ind w:left="227"/>
      </w:pPr>
      <w:r>
        <w:rPr>
          <w:rFonts w:ascii="Times New Roman" w:hAnsi="Times New Roman"/>
          <w:i/>
          <w:sz w:val="20"/>
        </w:rPr>
        <w:t>сахасра севака сева̄ каре анукш̣ан̣а</w:t>
      </w:r>
    </w:p>
    <w:p>
      <w:pPr>
        <w:keepNext/>
        <w:spacing w:after="40"/>
        <w:ind w:left="227"/>
      </w:pPr>
      <w:r>
        <w:rPr>
          <w:rFonts w:ascii="Times New Roman" w:hAnsi="Times New Roman"/>
          <w:color w:val="555555"/>
          <w:sz w:val="18"/>
        </w:rPr>
        <w:t>тысячи  слуг служение оказывают непрестанно</w:t>
      </w:r>
    </w:p>
    <w:p>
      <w:pPr>
        <w:keepNext/>
        <w:spacing w:after="0"/>
        <w:ind w:left="227"/>
      </w:pPr>
      <w:r>
        <w:rPr>
          <w:rFonts w:ascii="Times New Roman" w:hAnsi="Times New Roman"/>
          <w:i/>
          <w:sz w:val="20"/>
        </w:rPr>
        <w:t>сахасра-вадане сева̄ на̄ йа̄йа варн̣ана</w:t>
      </w:r>
    </w:p>
    <w:p>
      <w:pPr>
        <w:keepNext/>
        <w:spacing w:after="40"/>
        <w:ind w:left="227"/>
      </w:pPr>
      <w:r>
        <w:rPr>
          <w:rFonts w:ascii="Times New Roman" w:hAnsi="Times New Roman"/>
          <w:color w:val="555555"/>
          <w:sz w:val="18"/>
        </w:rPr>
        <w:t>тысячами  уст  служение не возможно  описать</w:t>
      </w:r>
    </w:p>
    <w:p>
      <w:pPr>
        <w:spacing w:before="60"/>
        <w:jc w:val="both"/>
      </w:pPr>
      <w:r>
        <w:rPr>
          <w:b/>
        </w:rPr>
        <w:t xml:space="preserve">53 </w:t>
      </w:r>
      <w:r>
        <w:rPr>
          <w:rFonts w:ascii="Times New Roman" w:hAnsi="Times New Roman"/>
        </w:rPr>
        <w:t>Тысячи слуг непрестанно служат Шри Говинде. И чтобы просто описать это поклонение, не хватит и тысячи уст.</w:t>
      </w:r>
    </w:p>
    <w:p>
      <w:pPr>
        <w:keepNext/>
        <w:spacing w:before="160"/>
        <w:jc w:val="center"/>
      </w:pPr>
      <w:r>
        <w:rPr>
          <w:rFonts w:ascii="Times New Roman" w:hAnsi="Times New Roman"/>
          <w:i/>
          <w:sz w:val="21"/>
        </w:rPr>
        <w:t>Описание добродетелей Шри Харидаса Пандита, распорядителя Его служения —</w:t>
      </w:r>
    </w:p>
    <w:p>
      <w:pPr>
        <w:keepNext/>
        <w:jc w:val="center"/>
      </w:pPr>
      <w:r>
        <w:rPr>
          <w:rFonts w:ascii="Nirmala UI" w:hAnsi="Nirmala UI" w:cs="Nirmala UI"/>
          <w:sz w:val="24"/>
          <w:szCs w:val="24"/>
        </w:rPr>
        <w:t>সেবার অধ্যক্ষ — শ্রীপণ্ডিত হরিদাস ৷</w:t>
        <w:br/>
      </w:r>
      <w:r>
        <w:rPr>
          <w:rFonts w:ascii="Nirmala UI" w:hAnsi="Nirmala UI" w:cs="Nirmala UI"/>
          <w:sz w:val="24"/>
          <w:szCs w:val="24"/>
        </w:rPr>
        <w:t>তাঁর যশঃ-গুণ সর্ব্বজগতে প্রকাশ ॥ ৫৪ ॥</w:t>
      </w:r>
    </w:p>
    <w:p>
      <w:pPr>
        <w:keepNext/>
        <w:spacing w:after="0"/>
        <w:ind w:left="227"/>
      </w:pPr>
      <w:r>
        <w:rPr>
          <w:rFonts w:ascii="Times New Roman" w:hAnsi="Times New Roman"/>
          <w:i/>
          <w:sz w:val="20"/>
        </w:rPr>
        <w:t>сева̄ра адхйакш̣а — ш́рӣ-пан̣д̣ита харида̄са</w:t>
      </w:r>
    </w:p>
    <w:p>
      <w:pPr>
        <w:keepNext/>
        <w:spacing w:after="40"/>
        <w:ind w:left="227"/>
      </w:pPr>
      <w:r>
        <w:rPr>
          <w:rFonts w:ascii="Times New Roman" w:hAnsi="Times New Roman"/>
          <w:color w:val="555555"/>
          <w:sz w:val="18"/>
        </w:rPr>
        <w:t>служения управитель  —  Шри Пандит Харидас</w:t>
      </w:r>
    </w:p>
    <w:p>
      <w:pPr>
        <w:keepNext/>
        <w:spacing w:after="0"/>
        <w:ind w:left="227"/>
      </w:pPr>
      <w:r>
        <w:rPr>
          <w:rFonts w:ascii="Times New Roman" w:hAnsi="Times New Roman"/>
          <w:i/>
          <w:sz w:val="20"/>
        </w:rPr>
        <w:t>та̄̐ра йаш́ах̣-гун̣а сарва-джагате прака̄ш́а</w:t>
      </w:r>
    </w:p>
    <w:p>
      <w:pPr>
        <w:keepNext/>
        <w:spacing w:after="40"/>
        <w:ind w:left="227"/>
      </w:pPr>
      <w:r>
        <w:rPr>
          <w:rFonts w:ascii="Times New Roman" w:hAnsi="Times New Roman"/>
          <w:color w:val="555555"/>
          <w:sz w:val="18"/>
        </w:rPr>
        <w:t>его  слава достоинства  по всему миру  известны</w:t>
      </w:r>
    </w:p>
    <w:p>
      <w:pPr>
        <w:spacing w:before="60"/>
        <w:jc w:val="both"/>
      </w:pPr>
      <w:r>
        <w:rPr>
          <w:b/>
        </w:rPr>
        <w:t xml:space="preserve">54 </w:t>
      </w:r>
      <w:r>
        <w:rPr>
          <w:rFonts w:ascii="Times New Roman" w:hAnsi="Times New Roman"/>
        </w:rPr>
        <w:t>В то время управителем этого храма был Шри Харидас Пандит. Всему миру были ведомы его добродетели и слава.</w:t>
      </w:r>
    </w:p>
    <w:p>
      <w:pPr>
        <w:jc w:val="both"/>
      </w:pPr>
      <w:r>
        <w:rPr>
          <w:b/>
          <w:i/>
          <w:sz w:val="20"/>
        </w:rPr>
        <w:t xml:space="preserve">Анубхашья. </w:t>
      </w:r>
      <w:r>
        <w:rPr>
          <w:rFonts w:ascii="Times New Roman" w:hAnsi="Times New Roman"/>
          <w:sz w:val="20"/>
        </w:rPr>
        <w:t>Пандит Харидас: его гурудева — Шри Ананта Ачарья, ученик Шри Гададхары Пандита Госвами. См. далее стихи 59–65 и «Анубхашью» к ним.</w:t>
      </w:r>
    </w:p>
    <w:p>
      <w:pPr>
        <w:keepNext/>
        <w:spacing w:before="160"/>
        <w:jc w:val="center"/>
      </w:pPr>
      <w:r>
        <w:rPr>
          <w:rFonts w:ascii="Nirmala UI" w:hAnsi="Nirmala UI" w:cs="Nirmala UI"/>
          <w:sz w:val="24"/>
          <w:szCs w:val="24"/>
        </w:rPr>
        <w:t>সুশীল, সহিষ্ণু, শান্ত, বদান্য, গম্ভীর ৷</w:t>
        <w:br/>
      </w:r>
      <w:r>
        <w:rPr>
          <w:rFonts w:ascii="Nirmala UI" w:hAnsi="Nirmala UI" w:cs="Nirmala UI"/>
          <w:sz w:val="24"/>
          <w:szCs w:val="24"/>
        </w:rPr>
        <w:t>মধুর-বচন, মধুর-চেষ্টা, মহাধীর ॥ ৫৫ ॥</w:t>
      </w:r>
    </w:p>
    <w:p>
      <w:pPr>
        <w:keepNext/>
        <w:spacing w:after="0"/>
        <w:ind w:left="227"/>
      </w:pPr>
      <w:r>
        <w:rPr>
          <w:rFonts w:ascii="Times New Roman" w:hAnsi="Times New Roman"/>
          <w:i/>
          <w:sz w:val="20"/>
        </w:rPr>
        <w:t>суш́ӣла, сахиш̣н̣у, ш́а̄нта, вада̄нйа, гамбхӣра</w:t>
      </w:r>
    </w:p>
    <w:p>
      <w:pPr>
        <w:keepNext/>
        <w:spacing w:after="40"/>
        <w:ind w:left="227"/>
      </w:pPr>
      <w:r>
        <w:rPr>
          <w:rFonts w:ascii="Times New Roman" w:hAnsi="Times New Roman"/>
          <w:color w:val="555555"/>
          <w:sz w:val="18"/>
        </w:rPr>
        <w:t>пристойный, терпеливый, спокойный, великодушный, серьезный</w:t>
      </w:r>
    </w:p>
    <w:p>
      <w:pPr>
        <w:keepNext/>
        <w:spacing w:after="0"/>
        <w:ind w:left="227"/>
      </w:pPr>
      <w:r>
        <w:rPr>
          <w:rFonts w:ascii="Times New Roman" w:hAnsi="Times New Roman"/>
          <w:i/>
          <w:sz w:val="20"/>
        </w:rPr>
        <w:t>мадхура-вачана, мадхура-чеш̣т̣а̄, маха̄-дхӣра</w:t>
      </w:r>
    </w:p>
    <w:p>
      <w:pPr>
        <w:keepNext/>
        <w:spacing w:after="40"/>
        <w:ind w:left="227"/>
      </w:pPr>
      <w:r>
        <w:rPr>
          <w:rFonts w:ascii="Times New Roman" w:hAnsi="Times New Roman"/>
          <w:color w:val="555555"/>
          <w:sz w:val="18"/>
        </w:rPr>
        <w:t>сладкоречивый, приятный в поступках, необычайно разумный</w:t>
      </w:r>
    </w:p>
    <w:p>
      <w:pPr>
        <w:spacing w:before="60"/>
        <w:jc w:val="both"/>
      </w:pPr>
      <w:r>
        <w:rPr>
          <w:b/>
        </w:rPr>
        <w:t xml:space="preserve">55 </w:t>
      </w:r>
      <w:r>
        <w:rPr>
          <w:rFonts w:ascii="Times New Roman" w:hAnsi="Times New Roman"/>
        </w:rPr>
        <w:t>Он был благопристоен, терпелив, умиротворён, великодушен и серьёзен. Речь его была сладостна, обхождение — приветливо, а рассудительность — необычайна.</w:t>
      </w:r>
    </w:p>
    <w:p>
      <w:pPr>
        <w:keepNext/>
        <w:spacing w:before="160"/>
        <w:jc w:val="center"/>
      </w:pPr>
      <w:r>
        <w:rPr>
          <w:rFonts w:ascii="Nirmala UI" w:hAnsi="Nirmala UI" w:cs="Nirmala UI"/>
          <w:sz w:val="24"/>
          <w:szCs w:val="24"/>
        </w:rPr>
        <w:t>সবার সম্মান-কর্ত্তা, করেন সবার হিত ৷</w:t>
        <w:br/>
      </w:r>
      <w:r>
        <w:rPr>
          <w:rFonts w:ascii="Nirmala UI" w:hAnsi="Nirmala UI" w:cs="Nirmala UI"/>
          <w:sz w:val="24"/>
          <w:szCs w:val="24"/>
        </w:rPr>
        <w:t>কৌটিল্য-মাৎসর্য্য-হিংসা শূন্য তাঁর চিত ॥ ৫৬ ॥</w:t>
      </w:r>
    </w:p>
    <w:p>
      <w:pPr>
        <w:keepNext/>
        <w:spacing w:after="0"/>
        <w:ind w:left="227"/>
      </w:pPr>
      <w:r>
        <w:rPr>
          <w:rFonts w:ascii="Times New Roman" w:hAnsi="Times New Roman"/>
          <w:i/>
          <w:sz w:val="20"/>
        </w:rPr>
        <w:t>саба̄ра самма̄на-карта̄, карена саба̄ра хита</w:t>
      </w:r>
    </w:p>
    <w:p>
      <w:pPr>
        <w:keepNext/>
        <w:spacing w:after="40"/>
        <w:ind w:left="227"/>
      </w:pPr>
      <w:r>
        <w:rPr>
          <w:rFonts w:ascii="Times New Roman" w:hAnsi="Times New Roman"/>
          <w:color w:val="555555"/>
          <w:sz w:val="18"/>
        </w:rPr>
        <w:t>всем  почтение выказывает,  приносит  всем  благо</w:t>
      </w:r>
    </w:p>
    <w:p>
      <w:pPr>
        <w:keepNext/>
        <w:spacing w:after="0"/>
        <w:ind w:left="227"/>
      </w:pPr>
      <w:r>
        <w:rPr>
          <w:rFonts w:ascii="Times New Roman" w:hAnsi="Times New Roman"/>
          <w:i/>
          <w:sz w:val="20"/>
        </w:rPr>
        <w:t>каут̣илйа-ма̄тсарйа-хим̇са̄ ш́ӯнйа та̄̐ра чита</w:t>
      </w:r>
    </w:p>
    <w:p>
      <w:pPr>
        <w:keepNext/>
        <w:spacing w:after="40"/>
        <w:ind w:left="227"/>
      </w:pPr>
      <w:r>
        <w:rPr>
          <w:rFonts w:ascii="Times New Roman" w:hAnsi="Times New Roman"/>
          <w:color w:val="555555"/>
          <w:sz w:val="18"/>
        </w:rPr>
        <w:t>лицемерия,  зависти,  злобы  не знает  его сердце</w:t>
      </w:r>
    </w:p>
    <w:p>
      <w:pPr>
        <w:spacing w:before="60"/>
        <w:jc w:val="both"/>
      </w:pPr>
      <w:r>
        <w:rPr>
          <w:b/>
        </w:rPr>
        <w:t xml:space="preserve">56 </w:t>
      </w:r>
      <w:r>
        <w:rPr>
          <w:rFonts w:ascii="Times New Roman" w:hAnsi="Times New Roman"/>
        </w:rPr>
        <w:t>Он был почтителен с каждым и трудился лишь ради блага других. Его сердце не ведало лицемерия, зависти и злобы.</w:t>
      </w:r>
    </w:p>
    <w:p>
      <w:pPr>
        <w:keepNext/>
        <w:spacing w:before="160"/>
        <w:jc w:val="center"/>
      </w:pPr>
      <w:r>
        <w:rPr>
          <w:rFonts w:ascii="Nirmala UI" w:hAnsi="Nirmala UI" w:cs="Nirmala UI"/>
          <w:sz w:val="24"/>
          <w:szCs w:val="24"/>
        </w:rPr>
        <w:t>কৃষ্ণের যে সাধারণ সদ্গুণ পঞ্চাশ ৷</w:t>
        <w:br/>
      </w:r>
      <w:r>
        <w:rPr>
          <w:rFonts w:ascii="Nirmala UI" w:hAnsi="Nirmala UI" w:cs="Nirmala UI"/>
          <w:sz w:val="24"/>
          <w:szCs w:val="24"/>
        </w:rPr>
        <w:t>সে সব গুণের তাঁর শরীরে নিবাস ॥ ৫৭ ॥</w:t>
      </w:r>
    </w:p>
    <w:p>
      <w:pPr>
        <w:keepNext/>
        <w:spacing w:after="0"/>
        <w:ind w:left="227"/>
      </w:pPr>
      <w:r>
        <w:rPr>
          <w:rFonts w:ascii="Times New Roman" w:hAnsi="Times New Roman"/>
          <w:i/>
          <w:sz w:val="20"/>
        </w:rPr>
        <w:t>кр̣ш̣н̣ера йе са̄дха̄ран̣а сад-гун̣а пан̃ча̄ш́а</w:t>
      </w:r>
    </w:p>
    <w:p>
      <w:pPr>
        <w:keepNext/>
        <w:spacing w:after="40"/>
        <w:ind w:left="227"/>
      </w:pPr>
      <w:r>
        <w:rPr>
          <w:rFonts w:ascii="Times New Roman" w:hAnsi="Times New Roman"/>
          <w:color w:val="555555"/>
          <w:sz w:val="18"/>
        </w:rPr>
        <w:t>Кришны которые  всеобщие  достоинств пятидесяти</w:t>
      </w:r>
    </w:p>
    <w:p>
      <w:pPr>
        <w:keepNext/>
        <w:spacing w:after="0"/>
        <w:ind w:left="227"/>
      </w:pPr>
      <w:r>
        <w:rPr>
          <w:rFonts w:ascii="Times New Roman" w:hAnsi="Times New Roman"/>
          <w:i/>
          <w:sz w:val="20"/>
        </w:rPr>
        <w:t>се саба гун̣ера та̄̐ра ш́арӣре нива̄са</w:t>
      </w:r>
    </w:p>
    <w:p>
      <w:pPr>
        <w:keepNext/>
        <w:spacing w:after="40"/>
        <w:ind w:left="227"/>
      </w:pPr>
      <w:r>
        <w:rPr>
          <w:rFonts w:ascii="Times New Roman" w:hAnsi="Times New Roman"/>
          <w:color w:val="555555"/>
          <w:sz w:val="18"/>
        </w:rPr>
        <w:t>этих всех  качеств  его  в теле  присутствие</w:t>
      </w:r>
    </w:p>
    <w:p>
      <w:pPr>
        <w:spacing w:before="60"/>
        <w:jc w:val="both"/>
      </w:pPr>
      <w:r>
        <w:rPr>
          <w:b/>
        </w:rPr>
        <w:t xml:space="preserve">57 </w:t>
      </w:r>
      <w:r>
        <w:rPr>
          <w:rFonts w:ascii="Times New Roman" w:hAnsi="Times New Roman"/>
        </w:rPr>
        <w:t>Все пятьдесят достоинств Всевышнего Господа, которые доступны всем индивидуальным душам, проявились в теле Харидаса.</w:t>
      </w:r>
    </w:p>
    <w:p>
      <w:pPr>
        <w:jc w:val="both"/>
      </w:pPr>
      <w:r>
        <w:rPr>
          <w:b/>
          <w:i/>
          <w:sz w:val="20"/>
        </w:rPr>
        <w:t xml:space="preserve">Амрита-праваха-бхашья. </w:t>
      </w:r>
      <w:r>
        <w:rPr>
          <w:rFonts w:ascii="Times New Roman" w:hAnsi="Times New Roman"/>
          <w:sz w:val="20"/>
        </w:rPr>
        <w:t>Общих добродетелей Кришны — пятьдесят. Эти пятьдесят качеств описаны в стихе «айам̇ нета̄ сурамйа̄н̇гах̣…» (“Этот Герой прекрасен телом…”) и далее (Бхакти-расамрита-синдху, Дакшина-вибхага, 1-я волна).</w:t>
      </w:r>
    </w:p>
    <w:p>
      <w:pPr>
        <w:keepNext/>
        <w:spacing w:before="160"/>
        <w:jc w:val="center"/>
      </w:pPr>
      <w:r>
        <w:rPr>
          <w:rFonts w:ascii="Times New Roman" w:hAnsi="Times New Roman"/>
          <w:i/>
          <w:sz w:val="21"/>
        </w:rPr>
        <w:t>(Шримад-Бхагаватам, песнь 5, глава 18, стих 12)</w:t>
      </w:r>
    </w:p>
    <w:p>
      <w:pPr>
        <w:keepNext/>
        <w:jc w:val="center"/>
      </w:pPr>
      <w:r>
        <w:rPr>
          <w:rFonts w:ascii="Nirmala UI" w:hAnsi="Nirmala UI" w:cs="Nirmala UI"/>
          <w:sz w:val="24"/>
          <w:szCs w:val="24"/>
        </w:rPr>
        <w:t>যস্যাস্তি ভক্তির্ভগবত্যকিঞ্চনা</w:t>
        <w:br/>
      </w:r>
      <w:r>
        <w:rPr>
          <w:rFonts w:ascii="Nirmala UI" w:hAnsi="Nirmala UI" w:cs="Nirmala UI"/>
          <w:sz w:val="24"/>
          <w:szCs w:val="24"/>
        </w:rPr>
        <w:t>সর্ব্বৈর্গুণৈস্তত্র সমাসতে সুরাঃ ৷</w:t>
        <w:br/>
      </w:r>
      <w:r>
        <w:rPr>
          <w:rFonts w:ascii="Nirmala UI" w:hAnsi="Nirmala UI" w:cs="Nirmala UI"/>
          <w:sz w:val="24"/>
          <w:szCs w:val="24"/>
        </w:rPr>
        <w:t>হরাবভক্তস্য কুতো মহদ্-গুণা</w:t>
        <w:br/>
      </w:r>
      <w:r>
        <w:rPr>
          <w:rFonts w:ascii="Nirmala UI" w:hAnsi="Nirmala UI" w:cs="Nirmala UI"/>
          <w:sz w:val="24"/>
          <w:szCs w:val="24"/>
        </w:rPr>
        <w:t>মনোরথেনাসতি ধাবতো বহিঃ ॥ ৫৮ ॥</w:t>
      </w:r>
    </w:p>
    <w:p>
      <w:pPr>
        <w:keepNext/>
        <w:spacing w:after="0"/>
        <w:ind w:left="227"/>
      </w:pPr>
      <w:r>
        <w:rPr>
          <w:rFonts w:ascii="Times New Roman" w:hAnsi="Times New Roman"/>
          <w:i/>
          <w:sz w:val="20"/>
        </w:rPr>
        <w:t>йасйа̄сти бхактир бхагаватй акин̃чана̄</w:t>
      </w:r>
    </w:p>
    <w:p>
      <w:pPr>
        <w:keepNext/>
        <w:spacing w:after="40"/>
        <w:ind w:left="227"/>
      </w:pPr>
      <w:r>
        <w:rPr>
          <w:rFonts w:ascii="Times New Roman" w:hAnsi="Times New Roman"/>
          <w:color w:val="555555"/>
          <w:sz w:val="18"/>
        </w:rPr>
        <w:t>которого есть преданность  Богу  бескорыстная</w:t>
      </w:r>
    </w:p>
    <w:p>
      <w:pPr>
        <w:keepNext/>
        <w:spacing w:after="0"/>
        <w:ind w:left="227"/>
      </w:pPr>
      <w:r>
        <w:rPr>
          <w:rFonts w:ascii="Times New Roman" w:hAnsi="Times New Roman"/>
          <w:i/>
          <w:sz w:val="20"/>
        </w:rPr>
        <w:t>сарваир гун̣аис татра сама̄сате сура̄х̣</w:t>
      </w:r>
    </w:p>
    <w:p>
      <w:pPr>
        <w:keepNext/>
        <w:spacing w:after="40"/>
        <w:ind w:left="227"/>
      </w:pPr>
      <w:r>
        <w:rPr>
          <w:rFonts w:ascii="Times New Roman" w:hAnsi="Times New Roman"/>
          <w:color w:val="555555"/>
          <w:sz w:val="18"/>
        </w:rPr>
        <w:t>со всеми достоинствами там проявляются полубоги</w:t>
      </w:r>
    </w:p>
    <w:p>
      <w:pPr>
        <w:keepNext/>
        <w:spacing w:after="0"/>
        <w:ind w:left="227"/>
      </w:pPr>
      <w:r>
        <w:rPr>
          <w:rFonts w:ascii="Times New Roman" w:hAnsi="Times New Roman"/>
          <w:i/>
          <w:sz w:val="20"/>
        </w:rPr>
        <w:t>хара̄в абхактасйа куто махад-гун̣а̄</w:t>
      </w:r>
    </w:p>
    <w:p>
      <w:pPr>
        <w:keepNext/>
        <w:spacing w:after="40"/>
        <w:ind w:left="227"/>
      </w:pPr>
      <w:r>
        <w:rPr>
          <w:rFonts w:ascii="Times New Roman" w:hAnsi="Times New Roman"/>
          <w:color w:val="555555"/>
          <w:sz w:val="18"/>
        </w:rPr>
        <w:t>Богу не преданного  где высокие достоинства</w:t>
      </w:r>
    </w:p>
    <w:p>
      <w:pPr>
        <w:keepNext/>
        <w:spacing w:after="0"/>
        <w:ind w:left="227"/>
      </w:pPr>
      <w:r>
        <w:rPr>
          <w:rFonts w:ascii="Times New Roman" w:hAnsi="Times New Roman"/>
          <w:i/>
          <w:sz w:val="20"/>
        </w:rPr>
        <w:t>мано-ратхена̄сати дха̄вато бахих̣</w:t>
      </w:r>
    </w:p>
    <w:p>
      <w:pPr>
        <w:keepNext/>
        <w:spacing w:after="40"/>
        <w:ind w:left="227"/>
      </w:pPr>
      <w:r>
        <w:rPr>
          <w:rFonts w:ascii="Times New Roman" w:hAnsi="Times New Roman"/>
          <w:color w:val="555555"/>
          <w:sz w:val="18"/>
        </w:rPr>
        <w:t>измышлением в мат.мире бегающего внешне</w:t>
      </w:r>
    </w:p>
    <w:p>
      <w:pPr>
        <w:spacing w:before="60"/>
        <w:jc w:val="both"/>
      </w:pPr>
      <w:r>
        <w:rPr>
          <w:b/>
        </w:rPr>
        <w:t xml:space="preserve">58 </w:t>
      </w:r>
      <w:r>
        <w:rPr>
          <w:rFonts w:ascii="Times New Roman" w:hAnsi="Times New Roman"/>
        </w:rPr>
        <w:t>“В том, чья преданность Господу бескорыстна, пребывают все боги, а с ними и все добродетели. Но как проявятся лучшие достоинства в том, кто не предан Хари? Ум его, влекомый желаниями, вечно гонится за преходящими радостями этого мира”. (Шримад-Бхагаватам, 5.18.12)</w:t>
      </w:r>
    </w:p>
    <w:p>
      <w:pPr>
        <w:jc w:val="both"/>
      </w:pPr>
      <w:r>
        <w:rPr>
          <w:b/>
          <w:i/>
          <w:sz w:val="20"/>
        </w:rPr>
        <w:t xml:space="preserve">Амрита-праваха-бхашья. </w:t>
      </w:r>
      <w:r>
        <w:rPr>
          <w:rFonts w:ascii="Times New Roman" w:hAnsi="Times New Roman"/>
          <w:sz w:val="20"/>
        </w:rPr>
        <w:t>В том, у кого есть исключительная преданность (кевала-бхакти) Шри Кришне, пребывают все боги со всеми добродетелями. А у того, кто лишён преданности Хари, ум всегда бежит к ложным, внешним объектам. Великих качеств у него быть не может.</w:t>
      </w:r>
    </w:p>
    <w:p>
      <w:pPr>
        <w:jc w:val="both"/>
      </w:pPr>
      <w:r>
        <w:rPr>
          <w:b/>
          <w:i/>
          <w:sz w:val="20"/>
        </w:rPr>
        <w:t xml:space="preserve">Анубхашья. </w:t>
      </w:r>
      <w:r>
        <w:rPr>
          <w:rFonts w:ascii="Times New Roman" w:hAnsi="Times New Roman"/>
          <w:sz w:val="20"/>
        </w:rPr>
        <w:t>Описывая качества великого преданного Прахлады, Шри Шукадева говорит Махарадже Парикшиту:</w:t>
      </w:r>
    </w:p>
    <w:p>
      <w:pPr>
        <w:jc w:val="both"/>
      </w:pPr>
      <w:r>
        <w:rPr>
          <w:rFonts w:ascii="Times New Roman" w:hAnsi="Times New Roman"/>
          <w:b/>
          <w:sz w:val="20"/>
        </w:rPr>
        <w:t>йасйа</w:t>
      </w:r>
      <w:r>
        <w:rPr>
          <w:rFonts w:ascii="Times New Roman" w:hAnsi="Times New Roman"/>
          <w:sz w:val="20"/>
        </w:rPr>
        <w:t xml:space="preserve"> (у которого преданного) </w:t>
      </w:r>
      <w:r>
        <w:rPr>
          <w:rFonts w:ascii="Times New Roman" w:hAnsi="Times New Roman"/>
          <w:b/>
          <w:sz w:val="20"/>
        </w:rPr>
        <w:t>бхагавати</w:t>
      </w:r>
      <w:r>
        <w:rPr>
          <w:rFonts w:ascii="Times New Roman" w:hAnsi="Times New Roman"/>
          <w:sz w:val="20"/>
        </w:rPr>
        <w:t xml:space="preserve"> (к Шри Вишну) </w:t>
      </w:r>
      <w:r>
        <w:rPr>
          <w:rFonts w:ascii="Times New Roman" w:hAnsi="Times New Roman"/>
          <w:b/>
          <w:sz w:val="20"/>
        </w:rPr>
        <w:t>акин̃чана̄</w:t>
      </w:r>
      <w:r>
        <w:rPr>
          <w:rFonts w:ascii="Times New Roman" w:hAnsi="Times New Roman"/>
          <w:sz w:val="20"/>
        </w:rPr>
        <w:t xml:space="preserve"> (бескорыстная) </w:t>
      </w:r>
      <w:r>
        <w:rPr>
          <w:rFonts w:ascii="Times New Roman" w:hAnsi="Times New Roman"/>
          <w:b/>
          <w:sz w:val="20"/>
        </w:rPr>
        <w:t>бхактих̣</w:t>
      </w:r>
      <w:r>
        <w:rPr>
          <w:rFonts w:ascii="Times New Roman" w:hAnsi="Times New Roman"/>
          <w:sz w:val="20"/>
        </w:rPr>
        <w:t xml:space="preserve"> (склонность служить так, как Ему угодно) </w:t>
      </w:r>
      <w:r>
        <w:rPr>
          <w:rFonts w:ascii="Times New Roman" w:hAnsi="Times New Roman"/>
          <w:b/>
          <w:sz w:val="20"/>
        </w:rPr>
        <w:t>асти</w:t>
      </w:r>
      <w:r>
        <w:rPr>
          <w:rFonts w:ascii="Times New Roman" w:hAnsi="Times New Roman"/>
          <w:sz w:val="20"/>
        </w:rPr>
        <w:t xml:space="preserve"> (есть), </w:t>
      </w:r>
      <w:r>
        <w:rPr>
          <w:rFonts w:ascii="Times New Roman" w:hAnsi="Times New Roman"/>
          <w:b/>
          <w:sz w:val="20"/>
        </w:rPr>
        <w:t>татра</w:t>
      </w:r>
      <w:r>
        <w:rPr>
          <w:rFonts w:ascii="Times New Roman" w:hAnsi="Times New Roman"/>
          <w:sz w:val="20"/>
        </w:rPr>
        <w:t xml:space="preserve"> (в том преданном) </w:t>
      </w:r>
      <w:r>
        <w:rPr>
          <w:rFonts w:ascii="Times New Roman" w:hAnsi="Times New Roman"/>
          <w:b/>
          <w:sz w:val="20"/>
        </w:rPr>
        <w:t>сура̄х̣</w:t>
      </w:r>
      <w:r>
        <w:rPr>
          <w:rFonts w:ascii="Times New Roman" w:hAnsi="Times New Roman"/>
          <w:sz w:val="20"/>
        </w:rPr>
        <w:t xml:space="preserve"> (все боги) </w:t>
      </w:r>
      <w:r>
        <w:rPr>
          <w:rFonts w:ascii="Times New Roman" w:hAnsi="Times New Roman"/>
          <w:b/>
          <w:sz w:val="20"/>
        </w:rPr>
        <w:t>сарваих̣</w:t>
      </w:r>
      <w:r>
        <w:rPr>
          <w:rFonts w:ascii="Times New Roman" w:hAnsi="Times New Roman"/>
          <w:sz w:val="20"/>
        </w:rPr>
        <w:t xml:space="preserve"> </w:t>
      </w:r>
      <w:r>
        <w:rPr>
          <w:rFonts w:ascii="Times New Roman" w:hAnsi="Times New Roman"/>
          <w:b/>
          <w:sz w:val="20"/>
        </w:rPr>
        <w:t>гун̣аих̣</w:t>
      </w:r>
      <w:r>
        <w:rPr>
          <w:rFonts w:ascii="Times New Roman" w:hAnsi="Times New Roman"/>
          <w:sz w:val="20"/>
        </w:rPr>
        <w:t xml:space="preserve"> (со всем множеством добродетелей) </w:t>
      </w:r>
      <w:r>
        <w:rPr>
          <w:rFonts w:ascii="Times New Roman" w:hAnsi="Times New Roman"/>
          <w:b/>
          <w:sz w:val="20"/>
        </w:rPr>
        <w:t>сама̄сате</w:t>
      </w:r>
      <w:r>
        <w:rPr>
          <w:rFonts w:ascii="Times New Roman" w:hAnsi="Times New Roman"/>
          <w:sz w:val="20"/>
        </w:rPr>
        <w:t xml:space="preserve"> (вполне пребывают, живут вечно). </w:t>
      </w:r>
      <w:r>
        <w:rPr>
          <w:rFonts w:ascii="Times New Roman" w:hAnsi="Times New Roman"/>
          <w:b/>
          <w:sz w:val="20"/>
        </w:rPr>
        <w:t>асати</w:t>
      </w:r>
      <w:r>
        <w:rPr>
          <w:rFonts w:ascii="Times New Roman" w:hAnsi="Times New Roman"/>
          <w:sz w:val="20"/>
        </w:rPr>
        <w:t xml:space="preserve"> (в преходящем счастье мирских объектов) </w:t>
      </w:r>
      <w:r>
        <w:rPr>
          <w:rFonts w:ascii="Times New Roman" w:hAnsi="Times New Roman"/>
          <w:b/>
          <w:sz w:val="20"/>
        </w:rPr>
        <w:t>мано-ратхена</w:t>
      </w:r>
      <w:r>
        <w:rPr>
          <w:rFonts w:ascii="Times New Roman" w:hAnsi="Times New Roman"/>
          <w:sz w:val="20"/>
        </w:rPr>
        <w:t xml:space="preserve"> (умственными устремлениями) </w:t>
      </w:r>
      <w:r>
        <w:rPr>
          <w:rFonts w:ascii="Times New Roman" w:hAnsi="Times New Roman"/>
          <w:b/>
          <w:sz w:val="20"/>
        </w:rPr>
        <w:t>бахих̣</w:t>
      </w:r>
      <w:r>
        <w:rPr>
          <w:rFonts w:ascii="Times New Roman" w:hAnsi="Times New Roman"/>
          <w:sz w:val="20"/>
        </w:rPr>
        <w:t xml:space="preserve"> </w:t>
      </w:r>
      <w:r>
        <w:rPr>
          <w:rFonts w:ascii="Times New Roman" w:hAnsi="Times New Roman"/>
          <w:b/>
          <w:sz w:val="20"/>
        </w:rPr>
        <w:t>дха̄ватах̣</w:t>
      </w:r>
      <w:r>
        <w:rPr>
          <w:rFonts w:ascii="Times New Roman" w:hAnsi="Times New Roman"/>
          <w:sz w:val="20"/>
        </w:rPr>
        <w:t xml:space="preserve"> (у того, кто устремлён к наслаждениям) </w:t>
      </w:r>
      <w:r>
        <w:rPr>
          <w:rFonts w:ascii="Times New Roman" w:hAnsi="Times New Roman"/>
          <w:b/>
          <w:sz w:val="20"/>
        </w:rPr>
        <w:t>харау</w:t>
      </w:r>
      <w:r>
        <w:rPr>
          <w:rFonts w:ascii="Times New Roman" w:hAnsi="Times New Roman"/>
          <w:sz w:val="20"/>
        </w:rPr>
        <w:t xml:space="preserve"> </w:t>
      </w:r>
      <w:r>
        <w:rPr>
          <w:rFonts w:ascii="Times New Roman" w:hAnsi="Times New Roman"/>
          <w:b/>
          <w:sz w:val="20"/>
        </w:rPr>
        <w:t>абхактасйа</w:t>
      </w:r>
      <w:r>
        <w:rPr>
          <w:rFonts w:ascii="Times New Roman" w:hAnsi="Times New Roman"/>
          <w:sz w:val="20"/>
        </w:rPr>
        <w:t xml:space="preserve"> (у не преданного Хари — у того, кто идёт путём иных желаний, кармы, гьяны или йоги; а значит, у человека, привязанного к дому и прочему, ибо для него преданность Хари невозможна) </w:t>
      </w:r>
      <w:r>
        <w:rPr>
          <w:rFonts w:ascii="Times New Roman" w:hAnsi="Times New Roman"/>
          <w:b/>
          <w:sz w:val="20"/>
        </w:rPr>
        <w:t>кутах̣</w:t>
      </w:r>
      <w:r>
        <w:rPr>
          <w:rFonts w:ascii="Times New Roman" w:hAnsi="Times New Roman"/>
          <w:sz w:val="20"/>
        </w:rPr>
        <w:t xml:space="preserve"> </w:t>
      </w:r>
      <w:r>
        <w:rPr>
          <w:rFonts w:ascii="Times New Roman" w:hAnsi="Times New Roman"/>
          <w:b/>
          <w:sz w:val="20"/>
        </w:rPr>
        <w:t>махад-гун̣а̄х̣</w:t>
      </w:r>
      <w:r>
        <w:rPr>
          <w:rFonts w:ascii="Times New Roman" w:hAnsi="Times New Roman"/>
          <w:sz w:val="20"/>
        </w:rPr>
        <w:t xml:space="preserve"> (качества великих — знание, отречение и прочее, или множество высших добродетелей; подразумевается «откуда возьмутся»).</w:t>
      </w:r>
    </w:p>
    <w:p>
      <w:pPr>
        <w:keepNext/>
        <w:spacing w:before="160"/>
        <w:jc w:val="center"/>
      </w:pPr>
      <w:r>
        <w:rPr>
          <w:rFonts w:ascii="Times New Roman" w:hAnsi="Times New Roman"/>
          <w:i/>
          <w:sz w:val="21"/>
        </w:rPr>
        <w:t>Кто такой Пандит Харидас и его гуру-парампара —</w:t>
      </w:r>
    </w:p>
    <w:p>
      <w:pPr>
        <w:keepNext/>
        <w:jc w:val="center"/>
      </w:pPr>
      <w:r>
        <w:rPr>
          <w:rFonts w:ascii="Nirmala UI" w:hAnsi="Nirmala UI" w:cs="Nirmala UI"/>
          <w:sz w:val="24"/>
          <w:szCs w:val="24"/>
        </w:rPr>
        <w:t>পণ্ডিত-গোসাঞির শিষ্য — অনন্ত আচার্য্য ৷</w:t>
        <w:br/>
      </w:r>
      <w:r>
        <w:rPr>
          <w:rFonts w:ascii="Nirmala UI" w:hAnsi="Nirmala UI" w:cs="Nirmala UI"/>
          <w:sz w:val="24"/>
          <w:szCs w:val="24"/>
        </w:rPr>
        <w:t>কৃষ্ণপ্রেমময়-তনু, উদার, সর্ব্ব-আর্য্য ॥ ৫৯ ॥</w:t>
      </w:r>
    </w:p>
    <w:p>
      <w:pPr>
        <w:keepNext/>
        <w:spacing w:after="0"/>
        <w:ind w:left="227"/>
      </w:pPr>
      <w:r>
        <w:rPr>
          <w:rFonts w:ascii="Times New Roman" w:hAnsi="Times New Roman"/>
          <w:i/>
          <w:sz w:val="20"/>
        </w:rPr>
        <w:t>пан̣д̣ита-госа̄н̃ира ш́иш̣йа — ананта а̄ча̄рйа</w:t>
      </w:r>
    </w:p>
    <w:p>
      <w:pPr>
        <w:keepNext/>
        <w:spacing w:after="40"/>
        <w:ind w:left="227"/>
      </w:pPr>
      <w:r>
        <w:rPr>
          <w:rFonts w:ascii="Times New Roman" w:hAnsi="Times New Roman"/>
          <w:color w:val="555555"/>
          <w:sz w:val="18"/>
        </w:rPr>
        <w:t>Пандита  Гададхары  ученик  —  Ананта  Ачарья</w:t>
      </w:r>
    </w:p>
    <w:p>
      <w:pPr>
        <w:keepNext/>
        <w:spacing w:after="0"/>
        <w:ind w:left="227"/>
      </w:pPr>
      <w:r>
        <w:rPr>
          <w:rFonts w:ascii="Times New Roman" w:hAnsi="Times New Roman"/>
          <w:i/>
          <w:sz w:val="20"/>
        </w:rPr>
        <w:t>кр̣ш̣н̣а-премамайа-тану, уда̄ра, сарва-а̄рйа</w:t>
      </w:r>
    </w:p>
    <w:p>
      <w:pPr>
        <w:keepNext/>
        <w:spacing w:after="40"/>
        <w:ind w:left="227"/>
      </w:pPr>
      <w:r>
        <w:rPr>
          <w:rFonts w:ascii="Times New Roman" w:hAnsi="Times New Roman"/>
          <w:color w:val="555555"/>
          <w:sz w:val="18"/>
        </w:rPr>
        <w:t>Кришны любви полное тело, великодушный, во всём великий</w:t>
      </w:r>
    </w:p>
    <w:p>
      <w:pPr>
        <w:spacing w:before="60"/>
        <w:jc w:val="both"/>
      </w:pPr>
      <w:r>
        <w:rPr>
          <w:b/>
        </w:rPr>
        <w:t xml:space="preserve">59 </w:t>
      </w:r>
      <w:r>
        <w:rPr>
          <w:rFonts w:ascii="Times New Roman" w:hAnsi="Times New Roman"/>
        </w:rPr>
        <w:t>Ананта Ачарья был учеником Шри Гададхара Пандита. Он был великодушен, возвышен и полон чувств божественной любви к Кришне.</w:t>
      </w:r>
    </w:p>
    <w:p>
      <w:pPr>
        <w:jc w:val="both"/>
      </w:pPr>
      <w:r>
        <w:rPr>
          <w:b/>
          <w:i/>
          <w:sz w:val="20"/>
        </w:rPr>
        <w:t xml:space="preserve">Амрита-праваха-бхашья. </w:t>
      </w:r>
      <w:r>
        <w:rPr>
          <w:rFonts w:ascii="Times New Roman" w:hAnsi="Times New Roman"/>
          <w:sz w:val="20"/>
        </w:rPr>
        <w:t>«Пандит Госани» — Шри Гададхара Пандит.</w:t>
      </w:r>
    </w:p>
    <w:p>
      <w:pPr>
        <w:keepNext/>
        <w:spacing w:before="160"/>
        <w:jc w:val="center"/>
      </w:pPr>
      <w:r>
        <w:rPr>
          <w:rFonts w:ascii="Nirmala UI" w:hAnsi="Nirmala UI" w:cs="Nirmala UI"/>
          <w:sz w:val="24"/>
          <w:szCs w:val="24"/>
        </w:rPr>
        <w:t>তাঁহার অনন্ত গুণ কে করু প্রকাশ ৷</w:t>
        <w:br/>
      </w:r>
      <w:r>
        <w:rPr>
          <w:rFonts w:ascii="Nirmala UI" w:hAnsi="Nirmala UI" w:cs="Nirmala UI"/>
          <w:sz w:val="24"/>
          <w:szCs w:val="24"/>
        </w:rPr>
        <w:t>তাঁর প্রিয় শিষ্য ইঁহ — পণ্ডিত হরিদাস ॥ ৬০ ॥</w:t>
      </w:r>
    </w:p>
    <w:p>
      <w:pPr>
        <w:keepNext/>
        <w:spacing w:after="0"/>
        <w:ind w:left="227"/>
      </w:pPr>
      <w:r>
        <w:rPr>
          <w:rFonts w:ascii="Times New Roman" w:hAnsi="Times New Roman"/>
          <w:i/>
          <w:sz w:val="20"/>
        </w:rPr>
        <w:t>та̄̐ха̄ра ананта гун̣а ке кару прака̄ш́а</w:t>
      </w:r>
    </w:p>
    <w:p>
      <w:pPr>
        <w:keepNext/>
        <w:spacing w:after="40"/>
        <w:ind w:left="227"/>
      </w:pPr>
      <w:r>
        <w:rPr>
          <w:rFonts w:ascii="Times New Roman" w:hAnsi="Times New Roman"/>
          <w:color w:val="555555"/>
          <w:sz w:val="18"/>
        </w:rPr>
        <w:t>его бесчисленные достоинства кто  изобразит</w:t>
      </w:r>
    </w:p>
    <w:p>
      <w:pPr>
        <w:keepNext/>
        <w:spacing w:after="0"/>
        <w:ind w:left="227"/>
      </w:pPr>
      <w:r>
        <w:rPr>
          <w:rFonts w:ascii="Times New Roman" w:hAnsi="Times New Roman"/>
          <w:i/>
          <w:sz w:val="20"/>
        </w:rPr>
        <w:t>та̄̐ра прийа ш́иш̣йа и̐ха — пан̣д̣ита харида̄са</w:t>
      </w:r>
    </w:p>
    <w:p>
      <w:pPr>
        <w:keepNext/>
        <w:spacing w:after="40"/>
        <w:ind w:left="227"/>
      </w:pPr>
      <w:r>
        <w:rPr>
          <w:rFonts w:ascii="Times New Roman" w:hAnsi="Times New Roman"/>
          <w:color w:val="555555"/>
          <w:sz w:val="18"/>
        </w:rPr>
        <w:t>его  дорогой  ученик  тот  —  Пандит  Харидас</w:t>
      </w:r>
    </w:p>
    <w:p>
      <w:pPr>
        <w:spacing w:before="60"/>
        <w:jc w:val="both"/>
      </w:pPr>
      <w:r>
        <w:rPr>
          <w:b/>
        </w:rPr>
        <w:t xml:space="preserve">60 </w:t>
      </w:r>
      <w:r>
        <w:rPr>
          <w:rFonts w:ascii="Times New Roman" w:hAnsi="Times New Roman"/>
        </w:rPr>
        <w:t>Кто в силах описать бесконечные достоинства Ананты Ачарьи? А Харидас Пандит был его любимым учеником.</w:t>
      </w:r>
    </w:p>
    <w:p>
      <w:pPr>
        <w:jc w:val="both"/>
      </w:pPr>
      <w:r>
        <w:rPr>
          <w:b/>
          <w:i/>
          <w:sz w:val="20"/>
        </w:rPr>
        <w:t xml:space="preserve">Анубхашья. </w:t>
      </w:r>
      <w:r>
        <w:rPr>
          <w:rFonts w:ascii="Times New Roman" w:hAnsi="Times New Roman"/>
          <w:sz w:val="20"/>
        </w:rPr>
        <w:t>Судеви-сакхи, одна из восьми сакхи, в аватаре Гауры — (1) Шри Ананта Ачарья, как сказано в “Гаура-ганоддеше” (шлока 165): “Ананта Ачарья Госвами — это та, что прежде во Врадже была Судеви”. Знаменитый «Гангамата-матх» в Шри Пурушоттаме — одна из ветвей его линии. В гуру-парампаре этого матха его называют «Винода-манджари». (2) Его ученик — Шри Харидас Пандит Госвами, иначе «Шри Рагху Гопала», — Шри Раса-манджари. Его ученица — (3) Шри Лакшмиприя (тётка Гангаматы, жена её дяди по матери). (4) Шри Гангамата — дочь раджи Путии. Она привезла от Кришны Мишры из Джайпура Божество «Шри Расика-рая» и открыла служение Ему в Пурушоттаме, в доме Сарвабхаумы. (5) Шри Ванамали, (6) Шри Бхагаван дас (из Бенгалии), (7) Шри Мадхусудана дас (из Орисы), (8) Шри Ниламбара дас, (9) Шри Нароттама дас, (10) Шри Питамбара дас, (11) Шри Мадхава дас, (12) его ученик — ныне махант Гангамата-матха.</w:t>
      </w:r>
    </w:p>
    <w:p>
      <w:pPr>
        <w:keepNext/>
        <w:spacing w:before="160"/>
        <w:jc w:val="center"/>
      </w:pPr>
      <w:r>
        <w:rPr>
          <w:rFonts w:ascii="Times New Roman" w:hAnsi="Times New Roman"/>
          <w:i/>
          <w:sz w:val="21"/>
        </w:rPr>
        <w:t>Его привязанность к Нитай и Гауре —</w:t>
      </w:r>
    </w:p>
    <w:p>
      <w:pPr>
        <w:keepNext/>
        <w:jc w:val="center"/>
      </w:pPr>
      <w:r>
        <w:rPr>
          <w:rFonts w:ascii="Nirmala UI" w:hAnsi="Nirmala UI" w:cs="Nirmala UI"/>
          <w:sz w:val="24"/>
          <w:szCs w:val="24"/>
        </w:rPr>
        <w:t>চৈতন্যে-নিত্যানন্দে তাঁর পরম বিশ্বাস ৷</w:t>
        <w:br/>
      </w:r>
      <w:r>
        <w:rPr>
          <w:rFonts w:ascii="Nirmala UI" w:hAnsi="Nirmala UI" w:cs="Nirmala UI"/>
          <w:sz w:val="24"/>
          <w:szCs w:val="24"/>
        </w:rPr>
        <w:t>চৈতন্য-চরিতে তাঁর পরম উল্লাস ॥ ৬১ ॥</w:t>
      </w:r>
    </w:p>
    <w:p>
      <w:pPr>
        <w:keepNext/>
        <w:spacing w:after="0"/>
        <w:ind w:left="227"/>
      </w:pPr>
      <w:r>
        <w:rPr>
          <w:rFonts w:ascii="Times New Roman" w:hAnsi="Times New Roman"/>
          <w:i/>
          <w:sz w:val="20"/>
        </w:rPr>
        <w:t>чаитанйе-нитйа̄нанде та̄̐ра парама виш́ва̄са</w:t>
      </w:r>
    </w:p>
    <w:p>
      <w:pPr>
        <w:keepNext/>
        <w:spacing w:after="40"/>
        <w:ind w:left="227"/>
      </w:pPr>
      <w:r>
        <w:rPr>
          <w:rFonts w:ascii="Times New Roman" w:hAnsi="Times New Roman"/>
          <w:color w:val="555555"/>
          <w:sz w:val="18"/>
        </w:rPr>
        <w:t>в Чайтанью  Нитьянанду  его  великая  вера</w:t>
      </w:r>
    </w:p>
    <w:p>
      <w:pPr>
        <w:keepNext/>
        <w:spacing w:after="0"/>
        <w:ind w:left="227"/>
      </w:pPr>
      <w:r>
        <w:rPr>
          <w:rFonts w:ascii="Times New Roman" w:hAnsi="Times New Roman"/>
          <w:i/>
          <w:sz w:val="20"/>
        </w:rPr>
        <w:t>чаитанйа-чарите та̄̐ра парама улла̄са</w:t>
      </w:r>
    </w:p>
    <w:p>
      <w:pPr>
        <w:keepNext/>
        <w:spacing w:after="40"/>
        <w:ind w:left="227"/>
      </w:pPr>
      <w:r>
        <w:rPr>
          <w:rFonts w:ascii="Times New Roman" w:hAnsi="Times New Roman"/>
          <w:color w:val="555555"/>
          <w:sz w:val="18"/>
        </w:rPr>
        <w:t>Чайтаньи  в играх  его  великое вдохновение</w:t>
      </w:r>
    </w:p>
    <w:p>
      <w:pPr>
        <w:spacing w:before="60"/>
        <w:jc w:val="both"/>
      </w:pPr>
      <w:r>
        <w:rPr>
          <w:b/>
        </w:rPr>
        <w:t xml:space="preserve">61 </w:t>
      </w:r>
      <w:r>
        <w:rPr>
          <w:rFonts w:ascii="Times New Roman" w:hAnsi="Times New Roman"/>
        </w:rPr>
        <w:t>Вера Харидаса Пандита в Шри Чайтанью и Шри Нитьянанду была непоколебима. Рассказы об Их качествах и играх ему приносили огромное вдохновение.</w:t>
      </w:r>
    </w:p>
    <w:p>
      <w:pPr>
        <w:keepNext/>
        <w:spacing w:before="160"/>
        <w:jc w:val="center"/>
      </w:pPr>
      <w:r>
        <w:rPr>
          <w:rFonts w:ascii="Times New Roman" w:hAnsi="Times New Roman"/>
          <w:i/>
          <w:sz w:val="21"/>
        </w:rPr>
        <w:t>Глубокая любовь к вайшнавам —</w:t>
      </w:r>
    </w:p>
    <w:p>
      <w:pPr>
        <w:keepNext/>
        <w:jc w:val="center"/>
      </w:pPr>
      <w:r>
        <w:rPr>
          <w:rFonts w:ascii="Nirmala UI" w:hAnsi="Nirmala UI" w:cs="Nirmala UI"/>
          <w:sz w:val="24"/>
          <w:szCs w:val="24"/>
        </w:rPr>
        <w:t>বৈষ্ণবের গুণগ্রাহী, না দেখয়ে দোষ ৷</w:t>
        <w:br/>
      </w:r>
      <w:r>
        <w:rPr>
          <w:rFonts w:ascii="Nirmala UI" w:hAnsi="Nirmala UI" w:cs="Nirmala UI"/>
          <w:sz w:val="24"/>
          <w:szCs w:val="24"/>
        </w:rPr>
        <w:t>কায়মনোবাক্যে করে বৈষ্ণবে সন্তোষ ॥ ৬২ ॥</w:t>
      </w:r>
    </w:p>
    <w:p>
      <w:pPr>
        <w:keepNext/>
        <w:spacing w:after="0"/>
        <w:ind w:left="227"/>
      </w:pPr>
      <w:r>
        <w:rPr>
          <w:rFonts w:ascii="Times New Roman" w:hAnsi="Times New Roman"/>
          <w:i/>
          <w:sz w:val="20"/>
        </w:rPr>
        <w:t>ваиш̣н̣авера гун̣а-гра̄хӣ, на̄ декхайе дош̣а</w:t>
      </w:r>
    </w:p>
    <w:p>
      <w:pPr>
        <w:keepNext/>
        <w:spacing w:after="40"/>
        <w:ind w:left="227"/>
      </w:pPr>
      <w:r>
        <w:rPr>
          <w:rFonts w:ascii="Times New Roman" w:hAnsi="Times New Roman"/>
          <w:color w:val="555555"/>
          <w:sz w:val="18"/>
        </w:rPr>
        <w:t>преданных достоинства-признаёт, не видит недостатков</w:t>
      </w:r>
    </w:p>
    <w:p>
      <w:pPr>
        <w:keepNext/>
        <w:spacing w:after="0"/>
        <w:ind w:left="227"/>
      </w:pPr>
      <w:r>
        <w:rPr>
          <w:rFonts w:ascii="Times New Roman" w:hAnsi="Times New Roman"/>
          <w:i/>
          <w:sz w:val="20"/>
        </w:rPr>
        <w:t>ка̄йа-мано-ва̄кйе каре ваиш̣н̣аве сантош̣а</w:t>
      </w:r>
    </w:p>
    <w:p>
      <w:pPr>
        <w:keepNext/>
        <w:spacing w:after="40"/>
        <w:ind w:left="227"/>
      </w:pPr>
      <w:r>
        <w:rPr>
          <w:rFonts w:ascii="Times New Roman" w:hAnsi="Times New Roman"/>
          <w:color w:val="555555"/>
          <w:sz w:val="18"/>
        </w:rPr>
        <w:t>телом-умом-речью доставляет преданным удовлетворение</w:t>
      </w:r>
    </w:p>
    <w:p>
      <w:pPr>
        <w:spacing w:before="60"/>
        <w:jc w:val="both"/>
      </w:pPr>
      <w:r>
        <w:rPr>
          <w:b/>
        </w:rPr>
        <w:t xml:space="preserve">62 </w:t>
      </w:r>
      <w:r>
        <w:rPr>
          <w:rFonts w:ascii="Times New Roman" w:hAnsi="Times New Roman"/>
        </w:rPr>
        <w:t>Он видел в вайшнавах только добродетели и никогда не находил в них недостатков. Он своё тело, ум и речь посвятил лишь тому, чтобы доставлять радость всем вайшнавам.</w:t>
      </w:r>
    </w:p>
    <w:p>
      <w:pPr>
        <w:keepNext/>
        <w:spacing w:before="160"/>
        <w:jc w:val="center"/>
      </w:pPr>
      <w:r>
        <w:rPr>
          <w:rFonts w:ascii="Times New Roman" w:hAnsi="Times New Roman"/>
          <w:i/>
          <w:sz w:val="21"/>
        </w:rPr>
        <w:t>Он читает “Чайтанья-бхагавату” на собраниях вайшнавов —</w:t>
      </w:r>
    </w:p>
    <w:p>
      <w:pPr>
        <w:keepNext/>
        <w:jc w:val="center"/>
      </w:pPr>
      <w:r>
        <w:rPr>
          <w:rFonts w:ascii="Nirmala UI" w:hAnsi="Nirmala UI" w:cs="Nirmala UI"/>
          <w:sz w:val="24"/>
          <w:szCs w:val="24"/>
        </w:rPr>
        <w:t>নিরন্তর শুনে তেঁহো ‘চৈতন্যমঙ্গল’ ৷</w:t>
        <w:br/>
      </w:r>
      <w:r>
        <w:rPr>
          <w:rFonts w:ascii="Nirmala UI" w:hAnsi="Nirmala UI" w:cs="Nirmala UI"/>
          <w:sz w:val="24"/>
          <w:szCs w:val="24"/>
        </w:rPr>
        <w:t>তাঁহার প্রসাদে শুনেন বৈষ্ণবসকল ॥ ৬৩ ॥</w:t>
      </w:r>
    </w:p>
    <w:p>
      <w:pPr>
        <w:keepNext/>
        <w:spacing w:after="0"/>
        <w:ind w:left="227"/>
      </w:pPr>
      <w:r>
        <w:rPr>
          <w:rFonts w:ascii="Times New Roman" w:hAnsi="Times New Roman"/>
          <w:i/>
          <w:sz w:val="20"/>
        </w:rPr>
        <w:t>нирантара ш́уне те̐хо ‘чаитанйа-ман̇гала’</w:t>
      </w:r>
    </w:p>
    <w:p>
      <w:pPr>
        <w:keepNext/>
        <w:spacing w:after="40"/>
        <w:ind w:left="227"/>
      </w:pPr>
      <w:r>
        <w:rPr>
          <w:rFonts w:ascii="Times New Roman" w:hAnsi="Times New Roman"/>
          <w:color w:val="555555"/>
          <w:sz w:val="18"/>
        </w:rPr>
        <w:t>всегда  слушает  он  “Чайтанья-бхагавату”</w:t>
      </w:r>
    </w:p>
    <w:p>
      <w:pPr>
        <w:keepNext/>
        <w:spacing w:after="0"/>
        <w:ind w:left="227"/>
      </w:pPr>
      <w:r>
        <w:rPr>
          <w:rFonts w:ascii="Times New Roman" w:hAnsi="Times New Roman"/>
          <w:i/>
          <w:sz w:val="20"/>
        </w:rPr>
        <w:t>та̄̐ха̄ра праса̄де ш́унена ваиш̣н̣ава-сакала</w:t>
      </w:r>
    </w:p>
    <w:p>
      <w:pPr>
        <w:keepNext/>
        <w:spacing w:after="40"/>
        <w:ind w:left="227"/>
      </w:pPr>
      <w:r>
        <w:rPr>
          <w:rFonts w:ascii="Times New Roman" w:hAnsi="Times New Roman"/>
          <w:color w:val="555555"/>
          <w:sz w:val="18"/>
        </w:rPr>
        <w:t>его  милостью  слушают  преданные  все</w:t>
      </w:r>
    </w:p>
    <w:p>
      <w:pPr>
        <w:spacing w:before="60"/>
        <w:jc w:val="both"/>
      </w:pPr>
      <w:r>
        <w:rPr>
          <w:b/>
        </w:rPr>
        <w:t xml:space="preserve">63 </w:t>
      </w:r>
      <w:r>
        <w:rPr>
          <w:rFonts w:ascii="Times New Roman" w:hAnsi="Times New Roman"/>
        </w:rPr>
        <w:t>Он постоянно читал “Шри Чайтанья-бхагавату”, и все вайшнавы по его милости также слушали это священное писание.</w:t>
      </w:r>
    </w:p>
    <w:p>
      <w:pPr>
        <w:keepNext/>
        <w:spacing w:before="160"/>
        <w:jc w:val="center"/>
      </w:pPr>
      <w:r>
        <w:rPr>
          <w:rFonts w:ascii="Nirmala UI" w:hAnsi="Nirmala UI" w:cs="Nirmala UI"/>
          <w:sz w:val="24"/>
          <w:szCs w:val="24"/>
        </w:rPr>
        <w:t>কথায় সভা উজ্জ্বল করে যেন পূর্ণচন্দ্র ৷</w:t>
        <w:br/>
      </w:r>
      <w:r>
        <w:rPr>
          <w:rFonts w:ascii="Nirmala UI" w:hAnsi="Nirmala UI" w:cs="Nirmala UI"/>
          <w:sz w:val="24"/>
          <w:szCs w:val="24"/>
        </w:rPr>
        <w:t>নিজ-গুণামৃতে বাড়ায় বৈষ্ণব-আনন্দ ॥ ৬৪ ॥</w:t>
      </w:r>
    </w:p>
    <w:p>
      <w:pPr>
        <w:keepNext/>
        <w:spacing w:after="0"/>
        <w:ind w:left="227"/>
      </w:pPr>
      <w:r>
        <w:rPr>
          <w:rFonts w:ascii="Times New Roman" w:hAnsi="Times New Roman"/>
          <w:i/>
          <w:sz w:val="20"/>
        </w:rPr>
        <w:t>катха̄йа сабха̄ уджжвала каре йена пӯрн̣а-чандра</w:t>
      </w:r>
    </w:p>
    <w:p>
      <w:pPr>
        <w:keepNext/>
        <w:spacing w:after="40"/>
        <w:ind w:left="227"/>
      </w:pPr>
      <w:r>
        <w:rPr>
          <w:rFonts w:ascii="Times New Roman" w:hAnsi="Times New Roman"/>
          <w:color w:val="555555"/>
          <w:sz w:val="18"/>
        </w:rPr>
        <w:t>рассказом собрание  озаряет  как  полная  луна</w:t>
      </w:r>
    </w:p>
    <w:p>
      <w:pPr>
        <w:keepNext/>
        <w:spacing w:after="0"/>
        <w:ind w:left="227"/>
      </w:pPr>
      <w:r>
        <w:rPr>
          <w:rFonts w:ascii="Times New Roman" w:hAnsi="Times New Roman"/>
          <w:i/>
          <w:sz w:val="20"/>
        </w:rPr>
        <w:t>ниджа-гун̣а̄мр̣те ба̄д̣а̄йа ваиш̣н̣ава-а̄нанда</w:t>
      </w:r>
    </w:p>
    <w:p>
      <w:pPr>
        <w:keepNext/>
        <w:spacing w:after="40"/>
        <w:ind w:left="227"/>
      </w:pPr>
      <w:r>
        <w:rPr>
          <w:rFonts w:ascii="Times New Roman" w:hAnsi="Times New Roman"/>
          <w:color w:val="555555"/>
          <w:sz w:val="18"/>
        </w:rPr>
        <w:t>своих достоинств нектаром увеличивает преданных блаженство</w:t>
      </w:r>
    </w:p>
    <w:p>
      <w:pPr>
        <w:spacing w:before="60"/>
        <w:jc w:val="both"/>
      </w:pPr>
      <w:r>
        <w:rPr>
          <w:b/>
        </w:rPr>
        <w:t xml:space="preserve">64 </w:t>
      </w:r>
      <w:r>
        <w:rPr>
          <w:rFonts w:ascii="Times New Roman" w:hAnsi="Times New Roman"/>
        </w:rPr>
        <w:t>Подобно полной луне, он озарял этими рассказами о Господе всё собрание вайшнавов. А благодаря нектару его достоинств блаженство всех присутствующих многократно возрастало.</w:t>
      </w:r>
    </w:p>
    <w:p>
      <w:pPr>
        <w:keepNext/>
        <w:spacing w:before="160"/>
        <w:jc w:val="center"/>
      </w:pPr>
      <w:r>
        <w:rPr>
          <w:rFonts w:ascii="Times New Roman" w:hAnsi="Times New Roman"/>
          <w:i/>
          <w:sz w:val="21"/>
        </w:rPr>
        <w:t>Повеление автору книги — описать последние игры Гауры —</w:t>
      </w:r>
    </w:p>
    <w:p>
      <w:pPr>
        <w:keepNext/>
        <w:jc w:val="center"/>
      </w:pPr>
      <w:r>
        <w:rPr>
          <w:rFonts w:ascii="Nirmala UI" w:hAnsi="Nirmala UI" w:cs="Nirmala UI"/>
          <w:sz w:val="24"/>
          <w:szCs w:val="24"/>
        </w:rPr>
        <w:t>তেঁহো অতি কৃপা করি’ আজ্ঞা দিলা মোরে ৷</w:t>
        <w:br/>
      </w:r>
      <w:r>
        <w:rPr>
          <w:rFonts w:ascii="Nirmala UI" w:hAnsi="Nirmala UI" w:cs="Nirmala UI"/>
          <w:sz w:val="24"/>
          <w:szCs w:val="24"/>
        </w:rPr>
        <w:t>গৌরাঙ্গের শেষলীলা বর্ণিবার তরে ॥ ৬৫ ॥</w:t>
      </w:r>
    </w:p>
    <w:p>
      <w:pPr>
        <w:keepNext/>
        <w:spacing w:after="0"/>
        <w:ind w:left="227"/>
      </w:pPr>
      <w:r>
        <w:rPr>
          <w:rFonts w:ascii="Times New Roman" w:hAnsi="Times New Roman"/>
          <w:i/>
          <w:sz w:val="20"/>
        </w:rPr>
        <w:t>те̐хо ати кр̣па̄ кари’ а̄джн̃а̄ дила̄ море</w:t>
      </w:r>
    </w:p>
    <w:p>
      <w:pPr>
        <w:keepNext/>
        <w:spacing w:after="40"/>
        <w:ind w:left="227"/>
      </w:pPr>
      <w:r>
        <w:rPr>
          <w:rFonts w:ascii="Times New Roman" w:hAnsi="Times New Roman"/>
          <w:color w:val="555555"/>
          <w:sz w:val="18"/>
        </w:rPr>
        <w:t>он чрезмерно милость явив  наказ  дал  мне</w:t>
      </w:r>
    </w:p>
    <w:p>
      <w:pPr>
        <w:keepNext/>
        <w:spacing w:after="0"/>
        <w:ind w:left="227"/>
      </w:pPr>
      <w:r>
        <w:rPr>
          <w:rFonts w:ascii="Times New Roman" w:hAnsi="Times New Roman"/>
          <w:i/>
          <w:sz w:val="20"/>
        </w:rPr>
        <w:t>гаура̄н̇гера ш́еш̣а-лӣла̄ варн̣иба̄ра таре</w:t>
      </w:r>
    </w:p>
    <w:p>
      <w:pPr>
        <w:keepNext/>
        <w:spacing w:after="40"/>
        <w:ind w:left="227"/>
      </w:pPr>
      <w:r>
        <w:rPr>
          <w:rFonts w:ascii="Times New Roman" w:hAnsi="Times New Roman"/>
          <w:color w:val="555555"/>
          <w:sz w:val="18"/>
        </w:rPr>
        <w:t>Чайтаньи заключительные игры описания касательно</w:t>
      </w:r>
    </w:p>
    <w:p>
      <w:pPr>
        <w:spacing w:before="60"/>
        <w:jc w:val="both"/>
      </w:pPr>
      <w:r>
        <w:rPr>
          <w:b/>
        </w:rPr>
        <w:t xml:space="preserve">65 </w:t>
      </w:r>
      <w:r>
        <w:rPr>
          <w:rFonts w:ascii="Times New Roman" w:hAnsi="Times New Roman"/>
        </w:rPr>
        <w:t>По своей беспричинной милости он повелел мне описать заключительные игры Шри Чайтаньи Махапрабху.</w:t>
      </w:r>
    </w:p>
    <w:p>
      <w:pPr>
        <w:keepNext/>
        <w:spacing w:before="160"/>
        <w:jc w:val="center"/>
      </w:pPr>
      <w:r>
        <w:rPr>
          <w:rFonts w:ascii="Times New Roman" w:hAnsi="Times New Roman"/>
          <w:i/>
          <w:sz w:val="21"/>
        </w:rPr>
        <w:t>О каждом из преданных, давших то же повеление, — по отдельности —</w:t>
      </w:r>
    </w:p>
    <w:p>
      <w:pPr>
        <w:keepNext/>
        <w:jc w:val="center"/>
      </w:pPr>
      <w:r>
        <w:rPr>
          <w:rFonts w:ascii="Nirmala UI" w:hAnsi="Nirmala UI" w:cs="Nirmala UI"/>
          <w:sz w:val="24"/>
          <w:szCs w:val="24"/>
        </w:rPr>
        <w:t>কাশীশ্বর গোসাঞির শিষ্য — গোবিন্দ গোসাঞি ৷</w:t>
        <w:br/>
      </w:r>
      <w:r>
        <w:rPr>
          <w:rFonts w:ascii="Nirmala UI" w:hAnsi="Nirmala UI" w:cs="Nirmala UI"/>
          <w:sz w:val="24"/>
          <w:szCs w:val="24"/>
        </w:rPr>
        <w:t>গোবিন্দের প্রিয়সেবক তাঁর সম নাঞি ॥ ৬৬ ॥</w:t>
      </w:r>
    </w:p>
    <w:p>
      <w:pPr>
        <w:keepNext/>
        <w:spacing w:after="0"/>
        <w:ind w:left="227"/>
      </w:pPr>
      <w:r>
        <w:rPr>
          <w:rFonts w:ascii="Times New Roman" w:hAnsi="Times New Roman"/>
          <w:i/>
          <w:sz w:val="20"/>
        </w:rPr>
        <w:t>ка̄ш́ӣш́вара госа̄н̃ира ш́иш̣йа — говинда госа̄н̃и</w:t>
      </w:r>
    </w:p>
    <w:p>
      <w:pPr>
        <w:keepNext/>
        <w:spacing w:after="40"/>
        <w:ind w:left="227"/>
      </w:pPr>
      <w:r>
        <w:rPr>
          <w:rFonts w:ascii="Times New Roman" w:hAnsi="Times New Roman"/>
          <w:color w:val="555555"/>
          <w:sz w:val="18"/>
        </w:rPr>
        <w:t>Кашишвара  Госвами  ученик  —  Говинда  Госвами</w:t>
      </w:r>
    </w:p>
    <w:p>
      <w:pPr>
        <w:keepNext/>
        <w:spacing w:after="0"/>
        <w:ind w:left="227"/>
      </w:pPr>
      <w:r>
        <w:rPr>
          <w:rFonts w:ascii="Times New Roman" w:hAnsi="Times New Roman"/>
          <w:i/>
          <w:sz w:val="20"/>
        </w:rPr>
        <w:t>говиндера прийа-севака та̄̐ра сама на̄н̃и</w:t>
      </w:r>
    </w:p>
    <w:p>
      <w:pPr>
        <w:keepNext/>
        <w:spacing w:after="40"/>
        <w:ind w:left="227"/>
      </w:pPr>
      <w:r>
        <w:rPr>
          <w:rFonts w:ascii="Times New Roman" w:hAnsi="Times New Roman"/>
          <w:color w:val="555555"/>
          <w:sz w:val="18"/>
        </w:rPr>
        <w:t>Говинды  близкий  слуга  ему  равный никто</w:t>
      </w:r>
    </w:p>
    <w:p>
      <w:pPr>
        <w:spacing w:before="60"/>
        <w:jc w:val="both"/>
      </w:pPr>
      <w:r>
        <w:rPr>
          <w:b/>
        </w:rPr>
        <w:t xml:space="preserve">66 </w:t>
      </w:r>
      <w:r>
        <w:rPr>
          <w:rFonts w:ascii="Times New Roman" w:hAnsi="Times New Roman"/>
        </w:rPr>
        <w:t>У Кашишвара Госвами был ученик по имени Говинда Госвами, любимый слуга Божества Говинды, и никто не мог с ним сравниться.</w:t>
      </w:r>
    </w:p>
    <w:p>
      <w:pPr>
        <w:jc w:val="both"/>
      </w:pPr>
      <w:r>
        <w:rPr>
          <w:b/>
          <w:i/>
          <w:sz w:val="20"/>
        </w:rPr>
        <w:t xml:space="preserve">Анубхашья. </w:t>
      </w:r>
      <w:r>
        <w:rPr>
          <w:rFonts w:ascii="Times New Roman" w:hAnsi="Times New Roman"/>
          <w:sz w:val="20"/>
        </w:rPr>
        <w:t>Шри Кашишвара (Пандит) Госвами — ученик Шри Ишвары Пури, сын Васудевы Бхаттачарьи из готры Ватсья, из рода Канджилал Кану. Его родовой титул — Чаудхури. Его племянник, сын сестры, — Шри Рудра Пандит из Валлабхапура (см. стих 106).</w:t>
      </w:r>
      <w:r>
        <w:rPr>
          <w:rFonts w:ascii="Times New Roman" w:hAnsi="Times New Roman"/>
          <w:sz w:val="20"/>
          <w:vertAlign w:val="superscript"/>
        </w:rPr>
        <w:t>4</w:t>
      </w:r>
      <w:r>
        <w:rPr>
          <w:rFonts w:ascii="Times New Roman" w:hAnsi="Times New Roman"/>
          <w:sz w:val="20"/>
        </w:rPr>
        <w:t xml:space="preserve"> В деревне Чатра, в одной миле от станции Шрирампур, есть установленные им Божества Шри Радха-Говинды и Шри Гауранги. Он был очень силён: каждый день, когда Шриман Махапрабху шёл на даршан Джаганнатхи, Кашишвара шёл впереди, расталкивал толпу и расчищал Ему путь (см. Ади 10.138–142; Мадхья 12.207; 13.89). В Пурушоттаме он раздавал преданным прасад после киртана. О его встрече с Махапрабху см. Мадхья 10.134, 185.</w:t>
      </w:r>
    </w:p>
    <w:p>
      <w:pPr>
        <w:jc w:val="both"/>
      </w:pPr>
      <w:r>
        <w:rPr>
          <w:rFonts w:ascii="Times New Roman" w:hAnsi="Times New Roman"/>
          <w:sz w:val="20"/>
        </w:rPr>
        <w:t>Нынешний распорядитель служения — Шри Шивачандра Чаудхури, из рода брата Кашишвары Госвами Прабху. Здесь на служение ежедневно отпускается девять сер риса. Издавна близ деревни были земли, отведённые на служение Шри Виграхе. Но потомки его брата лишились всех этих владений в судах, и теперь служение устроено плохо. В “Шри Гаура-ганоддеше” (шлоки 137 и 166) сказано: тот, кто во Вриндаване был слугой Кришны «Бхрингарой», или та, что была «Шаширекхой», — в аватаре Гауры Кашишвара (?).</w:t>
      </w:r>
    </w:p>
    <w:p>
      <w:pPr>
        <w:keepNext/>
        <w:spacing w:before="160"/>
        <w:jc w:val="center"/>
      </w:pPr>
      <w:r>
        <w:rPr>
          <w:rFonts w:ascii="Nirmala UI" w:hAnsi="Nirmala UI" w:cs="Nirmala UI"/>
          <w:sz w:val="24"/>
          <w:szCs w:val="24"/>
        </w:rPr>
        <w:t>যাদবাচার্য্য গোসাঞি শ্রীরূপের সঙ্গী ৷</w:t>
        <w:br/>
      </w:r>
      <w:r>
        <w:rPr>
          <w:rFonts w:ascii="Nirmala UI" w:hAnsi="Nirmala UI" w:cs="Nirmala UI"/>
          <w:sz w:val="24"/>
          <w:szCs w:val="24"/>
        </w:rPr>
        <w:t>চৈতন্যচরিতে তেঁহো অতি বড় রঙ্গী ॥ ৬৭ ॥</w:t>
      </w:r>
    </w:p>
    <w:p>
      <w:pPr>
        <w:keepNext/>
        <w:spacing w:after="0"/>
        <w:ind w:left="227"/>
      </w:pPr>
      <w:r>
        <w:rPr>
          <w:rFonts w:ascii="Times New Roman" w:hAnsi="Times New Roman"/>
          <w:i/>
          <w:sz w:val="20"/>
        </w:rPr>
        <w:t>йа̄дава̄ча̄рйа госа̄н̃и ш́рӣ-рӯпера сан̇гӣ</w:t>
      </w:r>
    </w:p>
    <w:p>
      <w:pPr>
        <w:keepNext/>
        <w:spacing w:after="40"/>
        <w:ind w:left="227"/>
      </w:pPr>
      <w:r>
        <w:rPr>
          <w:rFonts w:ascii="Times New Roman" w:hAnsi="Times New Roman"/>
          <w:color w:val="555555"/>
          <w:sz w:val="18"/>
        </w:rPr>
        <w:t>Ядавачарья  Госвами  Шри  Рупы  спутник</w:t>
      </w:r>
    </w:p>
    <w:p>
      <w:pPr>
        <w:keepNext/>
        <w:spacing w:after="0"/>
        <w:ind w:left="227"/>
      </w:pPr>
      <w:r>
        <w:rPr>
          <w:rFonts w:ascii="Times New Roman" w:hAnsi="Times New Roman"/>
          <w:i/>
          <w:sz w:val="20"/>
        </w:rPr>
        <w:t>чаитанйа-чарите те̐хо ати бад̣а ран̇гӣ</w:t>
      </w:r>
    </w:p>
    <w:p>
      <w:pPr>
        <w:keepNext/>
        <w:spacing w:after="40"/>
        <w:ind w:left="227"/>
      </w:pPr>
      <w:r>
        <w:rPr>
          <w:rFonts w:ascii="Times New Roman" w:hAnsi="Times New Roman"/>
          <w:color w:val="555555"/>
          <w:sz w:val="18"/>
        </w:rPr>
        <w:t>Чайтаньи  играми  он очень сильно восторгался</w:t>
      </w:r>
    </w:p>
    <w:p>
      <w:pPr>
        <w:spacing w:before="60"/>
        <w:jc w:val="both"/>
      </w:pPr>
      <w:r>
        <w:rPr>
          <w:b/>
        </w:rPr>
        <w:t xml:space="preserve">67 </w:t>
      </w:r>
      <w:r>
        <w:rPr>
          <w:rFonts w:ascii="Times New Roman" w:hAnsi="Times New Roman"/>
        </w:rPr>
        <w:t>Одним из спутников Шри Рупы Госвами был Ядавачарья Госвами. Игры Шри Чайтаньи полностью покорили его сердце.</w:t>
      </w:r>
    </w:p>
    <w:p>
      <w:pPr>
        <w:keepNext/>
        <w:spacing w:before="160"/>
        <w:jc w:val="center"/>
      </w:pPr>
      <w:r>
        <w:rPr>
          <w:rFonts w:ascii="Nirmala UI" w:hAnsi="Nirmala UI" w:cs="Nirmala UI"/>
          <w:sz w:val="24"/>
          <w:szCs w:val="24"/>
        </w:rPr>
        <w:t>পণ্ডিত-গোসাঞির শিষ্য — ভূগর্ভ গোসাঞি ৷</w:t>
        <w:br/>
      </w:r>
      <w:r>
        <w:rPr>
          <w:rFonts w:ascii="Nirmala UI" w:hAnsi="Nirmala UI" w:cs="Nirmala UI"/>
          <w:sz w:val="24"/>
          <w:szCs w:val="24"/>
        </w:rPr>
        <w:t>গৌরকথা বিনা তাঁর মুখে অন্য নাই ॥ ৬৮ ॥</w:t>
      </w:r>
    </w:p>
    <w:p>
      <w:pPr>
        <w:keepNext/>
        <w:spacing w:after="0"/>
        <w:ind w:left="227"/>
      </w:pPr>
      <w:r>
        <w:rPr>
          <w:rFonts w:ascii="Times New Roman" w:hAnsi="Times New Roman"/>
          <w:i/>
          <w:sz w:val="20"/>
        </w:rPr>
        <w:t>пан̣д̣ита-госа̄н̃ира ш́иш̣йа — бхӯгарбха госа̄н̃и</w:t>
      </w:r>
    </w:p>
    <w:p>
      <w:pPr>
        <w:keepNext/>
        <w:spacing w:after="40"/>
        <w:ind w:left="227"/>
      </w:pPr>
      <w:r>
        <w:rPr>
          <w:rFonts w:ascii="Times New Roman" w:hAnsi="Times New Roman"/>
          <w:color w:val="555555"/>
          <w:sz w:val="18"/>
        </w:rPr>
        <w:t>Пандит  Гададхары  ученик  —  Бхугарбха  Госвами</w:t>
      </w:r>
    </w:p>
    <w:p>
      <w:pPr>
        <w:keepNext/>
        <w:spacing w:after="0"/>
        <w:ind w:left="227"/>
      </w:pPr>
      <w:r>
        <w:rPr>
          <w:rFonts w:ascii="Times New Roman" w:hAnsi="Times New Roman"/>
          <w:i/>
          <w:sz w:val="20"/>
        </w:rPr>
        <w:t>гаура-катха̄ вина̄ та̄̐ра мукхе анйа на̄и</w:t>
      </w:r>
    </w:p>
    <w:p>
      <w:pPr>
        <w:keepNext/>
        <w:spacing w:after="40"/>
        <w:ind w:left="227"/>
      </w:pPr>
      <w:r>
        <w:rPr>
          <w:rFonts w:ascii="Times New Roman" w:hAnsi="Times New Roman"/>
          <w:color w:val="555555"/>
          <w:sz w:val="18"/>
        </w:rPr>
        <w:t>о Чайтанье повествований без его на устах другого нет</w:t>
      </w:r>
    </w:p>
    <w:p>
      <w:pPr>
        <w:spacing w:before="60"/>
        <w:jc w:val="both"/>
      </w:pPr>
      <w:r>
        <w:rPr>
          <w:b/>
        </w:rPr>
        <w:t xml:space="preserve">68 </w:t>
      </w:r>
      <w:r>
        <w:rPr>
          <w:rFonts w:ascii="Times New Roman" w:hAnsi="Times New Roman"/>
        </w:rPr>
        <w:t>И ученик Гададхара Пандита по имени Бхугарбха Госвами также говорил лишь о деяниях Шри Чайтаньи. Другие темы были ему совсем не интересны.</w:t>
      </w:r>
    </w:p>
    <w:p>
      <w:pPr>
        <w:keepNext/>
        <w:spacing w:before="160"/>
        <w:jc w:val="center"/>
      </w:pPr>
      <w:r>
        <w:rPr>
          <w:rFonts w:ascii="Nirmala UI" w:hAnsi="Nirmala UI" w:cs="Nirmala UI"/>
          <w:sz w:val="24"/>
          <w:szCs w:val="24"/>
        </w:rPr>
        <w:t>তাঁর শিষ্য — গোবিন্দ পূজক চৈতন্যদাস ৷</w:t>
        <w:br/>
      </w:r>
      <w:r>
        <w:rPr>
          <w:rFonts w:ascii="Nirmala UI" w:hAnsi="Nirmala UI" w:cs="Nirmala UI"/>
          <w:sz w:val="24"/>
          <w:szCs w:val="24"/>
        </w:rPr>
        <w:t>মুকুন্দানন্দ চক্রবর্ত্তী, প্রেমী কৃষ্ণদাস ॥ ৬৯ ॥</w:t>
      </w:r>
    </w:p>
    <w:p>
      <w:pPr>
        <w:keepNext/>
        <w:spacing w:after="0"/>
        <w:ind w:left="227"/>
      </w:pPr>
      <w:r>
        <w:rPr>
          <w:rFonts w:ascii="Times New Roman" w:hAnsi="Times New Roman"/>
          <w:i/>
          <w:sz w:val="20"/>
        </w:rPr>
        <w:t>та̄̐ра ш́иш̣йа — говинда пӯджака чаитанйа-да̄са</w:t>
      </w:r>
    </w:p>
    <w:p>
      <w:pPr>
        <w:keepNext/>
        <w:spacing w:after="40"/>
        <w:ind w:left="227"/>
      </w:pPr>
      <w:r>
        <w:rPr>
          <w:rFonts w:ascii="Times New Roman" w:hAnsi="Times New Roman"/>
          <w:color w:val="555555"/>
          <w:sz w:val="18"/>
        </w:rPr>
        <w:t>его  ученик  —  Говинды  служитель  Чайтанья дас</w:t>
      </w:r>
    </w:p>
    <w:p>
      <w:pPr>
        <w:keepNext/>
        <w:spacing w:after="0"/>
        <w:ind w:left="227"/>
      </w:pPr>
      <w:r>
        <w:rPr>
          <w:rFonts w:ascii="Times New Roman" w:hAnsi="Times New Roman"/>
          <w:i/>
          <w:sz w:val="20"/>
        </w:rPr>
        <w:t>мукунда̄нанда чакравартӣ, премӣ кр̣ш̣н̣ада̄са</w:t>
      </w:r>
    </w:p>
    <w:p>
      <w:pPr>
        <w:keepNext/>
        <w:spacing w:after="40"/>
        <w:ind w:left="227"/>
      </w:pPr>
      <w:r>
        <w:rPr>
          <w:rFonts w:ascii="Times New Roman" w:hAnsi="Times New Roman"/>
          <w:color w:val="555555"/>
          <w:sz w:val="18"/>
        </w:rPr>
        <w:t>Мукундананда  Чакраварти, любящий Бога  Кришна даса</w:t>
      </w:r>
    </w:p>
    <w:p>
      <w:pPr>
        <w:spacing w:before="60"/>
        <w:jc w:val="both"/>
      </w:pPr>
      <w:r>
        <w:rPr>
          <w:b/>
        </w:rPr>
        <w:t xml:space="preserve">69 </w:t>
      </w:r>
      <w:r>
        <w:rPr>
          <w:rFonts w:ascii="Times New Roman" w:hAnsi="Times New Roman"/>
        </w:rPr>
        <w:t>Учениками Бхугарбхи Госвами были Чайтанья дас (служитель Божества Говинды), Мукундананда Чакраварти и Кришнадас, полный божественной любви.</w:t>
      </w:r>
    </w:p>
    <w:p>
      <w:pPr>
        <w:jc w:val="both"/>
      </w:pPr>
      <w:r>
        <w:rPr>
          <w:b/>
          <w:i/>
          <w:sz w:val="20"/>
        </w:rPr>
        <w:t xml:space="preserve">Анубхашья. </w:t>
      </w:r>
      <w:r>
        <w:rPr>
          <w:rFonts w:ascii="Times New Roman" w:hAnsi="Times New Roman"/>
          <w:sz w:val="20"/>
        </w:rPr>
        <w:t>Ученики Бхугарбхи (Ади 12.81) — Чайтанья дас, Мукундананда и Кришнадас. О Шивананде — Ади 12.87.</w:t>
      </w:r>
    </w:p>
    <w:p>
      <w:pPr>
        <w:keepNext/>
        <w:spacing w:before="160"/>
        <w:jc w:val="center"/>
      </w:pPr>
      <w:r>
        <w:rPr>
          <w:rFonts w:ascii="Nirmala UI" w:hAnsi="Nirmala UI" w:cs="Nirmala UI"/>
          <w:sz w:val="24"/>
          <w:szCs w:val="24"/>
        </w:rPr>
        <w:t>আচার্য্যগোসাঞির শিষ্য — চক্রবর্ত্তী শিবানন্দ ৷</w:t>
        <w:br/>
      </w:r>
      <w:r>
        <w:rPr>
          <w:rFonts w:ascii="Nirmala UI" w:hAnsi="Nirmala UI" w:cs="Nirmala UI"/>
          <w:sz w:val="24"/>
          <w:szCs w:val="24"/>
        </w:rPr>
        <w:t>নিরবধি তাঁর চিত্তে শ্রীচৈতন্য-নিত্যানন্দ ॥ ৭০ ॥</w:t>
      </w:r>
    </w:p>
    <w:p>
      <w:pPr>
        <w:keepNext/>
        <w:spacing w:after="0"/>
        <w:ind w:left="227"/>
      </w:pPr>
      <w:r>
        <w:rPr>
          <w:rFonts w:ascii="Times New Roman" w:hAnsi="Times New Roman"/>
          <w:i/>
          <w:sz w:val="20"/>
        </w:rPr>
        <w:t>а̄ча̄рйа-госа̄н̃ира ш́иш̣йа — чакравартӣ ш́ива̄нанда</w:t>
      </w:r>
    </w:p>
    <w:p>
      <w:pPr>
        <w:keepNext/>
        <w:spacing w:after="40"/>
        <w:ind w:left="227"/>
      </w:pPr>
      <w:r>
        <w:rPr>
          <w:rFonts w:ascii="Times New Roman" w:hAnsi="Times New Roman"/>
          <w:color w:val="555555"/>
          <w:sz w:val="18"/>
        </w:rPr>
        <w:t>Ачарьи  Госвами  ученик  —  Чакраварти  Шивананда</w:t>
      </w:r>
    </w:p>
    <w:p>
      <w:pPr>
        <w:keepNext/>
        <w:spacing w:after="0"/>
        <w:ind w:left="227"/>
      </w:pPr>
      <w:r>
        <w:rPr>
          <w:rFonts w:ascii="Times New Roman" w:hAnsi="Times New Roman"/>
          <w:i/>
          <w:sz w:val="20"/>
        </w:rPr>
        <w:t>ниравадхи та̄̐ра читте ш́рӣ-чаитанйа-нитйа̄нанда</w:t>
      </w:r>
    </w:p>
    <w:p>
      <w:pPr>
        <w:keepNext/>
        <w:spacing w:after="40"/>
        <w:ind w:left="227"/>
      </w:pPr>
      <w:r>
        <w:rPr>
          <w:rFonts w:ascii="Times New Roman" w:hAnsi="Times New Roman"/>
          <w:color w:val="555555"/>
          <w:sz w:val="18"/>
        </w:rPr>
        <w:t>всегда  его  в сердце  Шри Чайтанья  (и) Нитьянанда</w:t>
      </w:r>
    </w:p>
    <w:p>
      <w:pPr>
        <w:spacing w:before="60"/>
        <w:jc w:val="both"/>
      </w:pPr>
      <w:r>
        <w:rPr>
          <w:b/>
        </w:rPr>
        <w:t xml:space="preserve">70 </w:t>
      </w:r>
      <w:r>
        <w:rPr>
          <w:rFonts w:ascii="Times New Roman" w:hAnsi="Times New Roman"/>
        </w:rPr>
        <w:t>Учеником Ананты Ачарьи был Шивананда Чакраварти, и в сердце его всегда пребывали Шри Чайтанья и Нитьянанда.</w:t>
      </w:r>
    </w:p>
    <w:p>
      <w:pPr>
        <w:keepNext/>
        <w:spacing w:before="160"/>
        <w:jc w:val="center"/>
      </w:pPr>
      <w:r>
        <w:rPr>
          <w:rFonts w:ascii="Nirmala UI" w:hAnsi="Nirmala UI" w:cs="Nirmala UI"/>
          <w:sz w:val="24"/>
          <w:szCs w:val="24"/>
        </w:rPr>
        <w:t>আর যত বৃন্দাবনে বৈসে ভক্তগণ ৷</w:t>
        <w:br/>
      </w:r>
      <w:r>
        <w:rPr>
          <w:rFonts w:ascii="Nirmala UI" w:hAnsi="Nirmala UI" w:cs="Nirmala UI"/>
          <w:sz w:val="24"/>
          <w:szCs w:val="24"/>
        </w:rPr>
        <w:t>শেষ-লীলা শুনিতে সবার হৈল মন ॥ ৭১ ॥</w:t>
      </w:r>
    </w:p>
    <w:p>
      <w:pPr>
        <w:keepNext/>
        <w:spacing w:after="0"/>
        <w:ind w:left="227"/>
      </w:pPr>
      <w:r>
        <w:rPr>
          <w:rFonts w:ascii="Times New Roman" w:hAnsi="Times New Roman"/>
          <w:i/>
          <w:sz w:val="20"/>
        </w:rPr>
        <w:t>а̄ра йата вр̣нда̄ване баисе бхакта-ган̣а</w:t>
      </w:r>
    </w:p>
    <w:p>
      <w:pPr>
        <w:keepNext/>
        <w:spacing w:after="40"/>
        <w:ind w:left="227"/>
      </w:pPr>
      <w:r>
        <w:rPr>
          <w:rFonts w:ascii="Times New Roman" w:hAnsi="Times New Roman"/>
          <w:color w:val="555555"/>
          <w:sz w:val="18"/>
        </w:rPr>
        <w:t>ещё сколько  во Вриндаване  живёт  преданных</w:t>
      </w:r>
    </w:p>
    <w:p>
      <w:pPr>
        <w:keepNext/>
        <w:spacing w:after="0"/>
        <w:ind w:left="227"/>
      </w:pPr>
      <w:r>
        <w:rPr>
          <w:rFonts w:ascii="Times New Roman" w:hAnsi="Times New Roman"/>
          <w:i/>
          <w:sz w:val="20"/>
        </w:rPr>
        <w:t>ш́еш̣а-лӣла̄ ш́уните саба̄ра хаила мана</w:t>
      </w:r>
    </w:p>
    <w:p>
      <w:pPr>
        <w:keepNext/>
        <w:spacing w:after="40"/>
        <w:ind w:left="227"/>
      </w:pPr>
      <w:r>
        <w:rPr>
          <w:rFonts w:ascii="Times New Roman" w:hAnsi="Times New Roman"/>
          <w:color w:val="555555"/>
          <w:sz w:val="18"/>
        </w:rPr>
        <w:t>заключительных игр услышать  всех  была мысль</w:t>
      </w:r>
    </w:p>
    <w:p>
      <w:pPr>
        <w:spacing w:before="60"/>
        <w:jc w:val="both"/>
      </w:pPr>
      <w:r>
        <w:rPr>
          <w:b/>
        </w:rPr>
        <w:t xml:space="preserve">71 </w:t>
      </w:r>
      <w:r>
        <w:rPr>
          <w:rFonts w:ascii="Times New Roman" w:hAnsi="Times New Roman"/>
        </w:rPr>
        <w:t>И множество других великих вайшнавов Шри Вриндаван-дхамы также пожелали услышать о заключительных играх Шри Чайтаньи Махапрабху.</w:t>
      </w:r>
    </w:p>
    <w:p>
      <w:pPr>
        <w:keepNext/>
        <w:spacing w:before="160"/>
        <w:jc w:val="center"/>
      </w:pPr>
      <w:r>
        <w:rPr>
          <w:rFonts w:ascii="Nirmala UI" w:hAnsi="Nirmala UI" w:cs="Nirmala UI"/>
          <w:sz w:val="24"/>
          <w:szCs w:val="24"/>
        </w:rPr>
        <w:t>মোরে আজ্ঞা করিলা সবে করুণা করিয়া ৷</w:t>
        <w:br/>
      </w:r>
      <w:r>
        <w:rPr>
          <w:rFonts w:ascii="Nirmala UI" w:hAnsi="Nirmala UI" w:cs="Nirmala UI"/>
          <w:sz w:val="24"/>
          <w:szCs w:val="24"/>
        </w:rPr>
        <w:t>তাঁ-সবার বোলে লিখি নির্লজ্জ হইয়া ॥ ৭২ ॥</w:t>
      </w:r>
    </w:p>
    <w:p>
      <w:pPr>
        <w:keepNext/>
        <w:spacing w:after="0"/>
        <w:ind w:left="227"/>
      </w:pPr>
      <w:r>
        <w:rPr>
          <w:rFonts w:ascii="Times New Roman" w:hAnsi="Times New Roman"/>
          <w:i/>
          <w:sz w:val="20"/>
        </w:rPr>
        <w:t>море а̄джн̃а̄ карила̄ сабе карун̣а̄ карийа̄</w:t>
      </w:r>
    </w:p>
    <w:p>
      <w:pPr>
        <w:keepNext/>
        <w:spacing w:after="40"/>
        <w:ind w:left="227"/>
      </w:pPr>
      <w:r>
        <w:rPr>
          <w:rFonts w:ascii="Times New Roman" w:hAnsi="Times New Roman"/>
          <w:color w:val="555555"/>
          <w:sz w:val="18"/>
        </w:rPr>
        <w:t>мне  наказ  дали  все  милость  даровав</w:t>
      </w:r>
    </w:p>
    <w:p>
      <w:pPr>
        <w:keepNext/>
        <w:spacing w:after="0"/>
        <w:ind w:left="227"/>
      </w:pPr>
      <w:r>
        <w:rPr>
          <w:rFonts w:ascii="Times New Roman" w:hAnsi="Times New Roman"/>
          <w:i/>
          <w:sz w:val="20"/>
        </w:rPr>
        <w:t>та̄̐-саба̄ра боле ликхи нирладжджа хаийа̄</w:t>
      </w:r>
    </w:p>
    <w:p>
      <w:pPr>
        <w:keepNext/>
        <w:spacing w:after="40"/>
        <w:ind w:left="227"/>
      </w:pPr>
      <w:r>
        <w:rPr>
          <w:rFonts w:ascii="Times New Roman" w:hAnsi="Times New Roman"/>
          <w:color w:val="555555"/>
          <w:sz w:val="18"/>
        </w:rPr>
        <w:t>их всех  по указанию  пишу  бесстыдным  став</w:t>
      </w:r>
    </w:p>
    <w:p>
      <w:pPr>
        <w:spacing w:before="60"/>
        <w:jc w:val="both"/>
      </w:pPr>
      <w:r>
        <w:rPr>
          <w:b/>
        </w:rPr>
        <w:t xml:space="preserve">72 </w:t>
      </w:r>
      <w:r>
        <w:rPr>
          <w:rFonts w:ascii="Times New Roman" w:hAnsi="Times New Roman"/>
        </w:rPr>
        <w:t>Все эти вайшнавы даровали мне свою милость. Поэтому я, отбросив весь стыд, взялся писать об играх Шри Чайтаньи, смиренно исполняя их прямые указания.</w:t>
      </w:r>
    </w:p>
    <w:p>
      <w:pPr>
        <w:keepNext/>
        <w:spacing w:before="160"/>
        <w:jc w:val="center"/>
      </w:pPr>
      <w:r>
        <w:rPr>
          <w:rFonts w:ascii="Times New Roman" w:hAnsi="Times New Roman"/>
          <w:i/>
          <w:sz w:val="21"/>
        </w:rPr>
        <w:t>По повелению вайшнавов он с благоговением просит позволения у Шри Мадана-Гопалы —</w:t>
      </w:r>
    </w:p>
    <w:p>
      <w:pPr>
        <w:keepNext/>
        <w:jc w:val="center"/>
      </w:pPr>
      <w:r>
        <w:rPr>
          <w:rFonts w:ascii="Nirmala UI" w:hAnsi="Nirmala UI" w:cs="Nirmala UI"/>
          <w:sz w:val="24"/>
          <w:szCs w:val="24"/>
        </w:rPr>
        <w:t>বৈষ্ণবের আজ্ঞা পাঞা চিন্তিত-অন্তরে ৷</w:t>
        <w:br/>
      </w:r>
      <w:r>
        <w:rPr>
          <w:rFonts w:ascii="Nirmala UI" w:hAnsi="Nirmala UI" w:cs="Nirmala UI"/>
          <w:sz w:val="24"/>
          <w:szCs w:val="24"/>
        </w:rPr>
        <w:t>মদনগোপালে গেলাঙ আজ্ঞা মাগিবারে ॥ ৭৩ ॥</w:t>
      </w:r>
    </w:p>
    <w:p>
      <w:pPr>
        <w:keepNext/>
        <w:spacing w:after="0"/>
        <w:ind w:left="227"/>
      </w:pPr>
      <w:r>
        <w:rPr>
          <w:rFonts w:ascii="Times New Roman" w:hAnsi="Times New Roman"/>
          <w:i/>
          <w:sz w:val="20"/>
        </w:rPr>
        <w:t>ваиш̣н̣авера а̄джн̃а̄ па̄н̃а̄ чинтита-антаре</w:t>
      </w:r>
    </w:p>
    <w:p>
      <w:pPr>
        <w:keepNext/>
        <w:spacing w:after="40"/>
        <w:ind w:left="227"/>
      </w:pPr>
      <w:r>
        <w:rPr>
          <w:rFonts w:ascii="Times New Roman" w:hAnsi="Times New Roman"/>
          <w:color w:val="555555"/>
          <w:sz w:val="18"/>
        </w:rPr>
        <w:t>вайшнавов указание получив с беспокойством в сердце</w:t>
      </w:r>
    </w:p>
    <w:p>
      <w:pPr>
        <w:keepNext/>
        <w:spacing w:after="0"/>
        <w:ind w:left="227"/>
      </w:pPr>
      <w:r>
        <w:rPr>
          <w:rFonts w:ascii="Times New Roman" w:hAnsi="Times New Roman"/>
          <w:i/>
          <w:sz w:val="20"/>
        </w:rPr>
        <w:t>мадана-гопа̄ле гела̄н̇а а̄джн̃а̄ ма̄гиба̄ре</w:t>
      </w:r>
    </w:p>
    <w:p>
      <w:pPr>
        <w:keepNext/>
        <w:spacing w:after="40"/>
        <w:ind w:left="227"/>
      </w:pPr>
      <w:r>
        <w:rPr>
          <w:rFonts w:ascii="Times New Roman" w:hAnsi="Times New Roman"/>
          <w:color w:val="555555"/>
          <w:sz w:val="18"/>
        </w:rPr>
        <w:t>в храм Мадана-Гопала  пошёл указание попросить</w:t>
      </w:r>
    </w:p>
    <w:p>
      <w:pPr>
        <w:spacing w:before="60"/>
        <w:jc w:val="both"/>
      </w:pPr>
      <w:r>
        <w:rPr>
          <w:b/>
        </w:rPr>
        <w:t xml:space="preserve">73 </w:t>
      </w:r>
      <w:r>
        <w:rPr>
          <w:rFonts w:ascii="Times New Roman" w:hAnsi="Times New Roman"/>
        </w:rPr>
        <w:t>Хоть я получил указание этих вайшнавов, но в сердце ощутил беспокойство. Поэтому я отправился в храм Шри Мадана-Гопала, чтобы попросить позволения и у Него.</w:t>
      </w:r>
    </w:p>
    <w:p>
      <w:pPr>
        <w:keepNext/>
        <w:spacing w:before="160"/>
        <w:jc w:val="center"/>
      </w:pPr>
      <w:r>
        <w:rPr>
          <w:rFonts w:ascii="Times New Roman" w:hAnsi="Times New Roman"/>
          <w:i/>
          <w:sz w:val="21"/>
        </w:rPr>
        <w:t>Едва он попросил через жреца Госани даса, как перед всеми вайшнавами с Мадана-Гопалы упала гирлянда-повеление —</w:t>
      </w:r>
    </w:p>
    <w:p>
      <w:pPr>
        <w:keepNext/>
        <w:jc w:val="center"/>
      </w:pPr>
      <w:r>
        <w:rPr>
          <w:rFonts w:ascii="Nirmala UI" w:hAnsi="Nirmala UI" w:cs="Nirmala UI"/>
          <w:sz w:val="24"/>
          <w:szCs w:val="24"/>
        </w:rPr>
        <w:t>দরশন করি কৈলুঁ চরণ বন্দন ৷</w:t>
        <w:br/>
      </w:r>
      <w:r>
        <w:rPr>
          <w:rFonts w:ascii="Nirmala UI" w:hAnsi="Nirmala UI" w:cs="Nirmala UI"/>
          <w:sz w:val="24"/>
          <w:szCs w:val="24"/>
        </w:rPr>
        <w:t>গোসাঞিদাস পূজারী করে চরণ-সেবন ॥ ৭৪ ॥</w:t>
      </w:r>
    </w:p>
    <w:p>
      <w:pPr>
        <w:keepNext/>
        <w:spacing w:after="0"/>
        <w:ind w:left="227"/>
      </w:pPr>
      <w:r>
        <w:rPr>
          <w:rFonts w:ascii="Times New Roman" w:hAnsi="Times New Roman"/>
          <w:i/>
          <w:sz w:val="20"/>
        </w:rPr>
        <w:t>дараш́ана кари каилу̐ чаран̣а вандана</w:t>
      </w:r>
    </w:p>
    <w:p>
      <w:pPr>
        <w:keepNext/>
        <w:spacing w:after="40"/>
        <w:ind w:left="227"/>
      </w:pPr>
      <w:r>
        <w:rPr>
          <w:rFonts w:ascii="Times New Roman" w:hAnsi="Times New Roman"/>
          <w:color w:val="555555"/>
          <w:sz w:val="18"/>
        </w:rPr>
        <w:t>аудиенцию получив  вознёс  стопам  почтение</w:t>
      </w:r>
    </w:p>
    <w:p>
      <w:pPr>
        <w:keepNext/>
        <w:spacing w:after="0"/>
        <w:ind w:left="227"/>
      </w:pPr>
      <w:r>
        <w:rPr>
          <w:rFonts w:ascii="Times New Roman" w:hAnsi="Times New Roman"/>
          <w:i/>
          <w:sz w:val="20"/>
        </w:rPr>
        <w:t>госа̄н̃и-да̄са пӯджа̄рӣ каре чаран̣а-севана</w:t>
      </w:r>
    </w:p>
    <w:p>
      <w:pPr>
        <w:keepNext/>
        <w:spacing w:after="40"/>
        <w:ind w:left="227"/>
      </w:pPr>
      <w:r>
        <w:rPr>
          <w:rFonts w:ascii="Times New Roman" w:hAnsi="Times New Roman"/>
          <w:color w:val="555555"/>
          <w:sz w:val="18"/>
        </w:rPr>
        <w:t>Госани дас  священник совершает  стопам  служение</w:t>
      </w:r>
    </w:p>
    <w:p>
      <w:pPr>
        <w:spacing w:before="60"/>
        <w:jc w:val="both"/>
      </w:pPr>
      <w:r>
        <w:rPr>
          <w:b/>
        </w:rPr>
        <w:t xml:space="preserve">74 </w:t>
      </w:r>
      <w:r>
        <w:rPr>
          <w:rFonts w:ascii="Times New Roman" w:hAnsi="Times New Roman"/>
        </w:rPr>
        <w:t>Увидев Божество, я стал возносить молитвы у стоп Господа. В это время пуджари Госани дас проводил церемонию поклонения Шри Мадана-Гопала.</w:t>
      </w:r>
    </w:p>
    <w:p>
      <w:pPr>
        <w:keepNext/>
        <w:spacing w:before="160"/>
        <w:jc w:val="center"/>
      </w:pPr>
      <w:r>
        <w:rPr>
          <w:rFonts w:ascii="Nirmala UI" w:hAnsi="Nirmala UI" w:cs="Nirmala UI"/>
          <w:sz w:val="24"/>
          <w:szCs w:val="24"/>
        </w:rPr>
        <w:t>প্রভুর চরণে যদি আজ্ঞা মাগিল ৷</w:t>
        <w:br/>
      </w:r>
      <w:r>
        <w:rPr>
          <w:rFonts w:ascii="Nirmala UI" w:hAnsi="Nirmala UI" w:cs="Nirmala UI"/>
          <w:sz w:val="24"/>
          <w:szCs w:val="24"/>
        </w:rPr>
        <w:t>প্রভুকণ্ঠ হৈতে মালা খসিয়া পড়িল ॥ ৭৫ ॥</w:t>
      </w:r>
    </w:p>
    <w:p>
      <w:pPr>
        <w:keepNext/>
        <w:spacing w:after="0"/>
        <w:ind w:left="227"/>
      </w:pPr>
      <w:r>
        <w:rPr>
          <w:rFonts w:ascii="Times New Roman" w:hAnsi="Times New Roman"/>
          <w:i/>
          <w:sz w:val="20"/>
        </w:rPr>
        <w:t>прабхура чаран̣е йади а̄джн̃а̄ ма̄гила</w:t>
      </w:r>
    </w:p>
    <w:p>
      <w:pPr>
        <w:keepNext/>
        <w:spacing w:after="40"/>
        <w:ind w:left="227"/>
      </w:pPr>
      <w:r>
        <w:rPr>
          <w:rFonts w:ascii="Times New Roman" w:hAnsi="Times New Roman"/>
          <w:color w:val="555555"/>
          <w:sz w:val="18"/>
        </w:rPr>
        <w:t>Господа  у стоп когда  позволения  просил</w:t>
      </w:r>
    </w:p>
    <w:p>
      <w:pPr>
        <w:keepNext/>
        <w:spacing w:after="0"/>
        <w:ind w:left="227"/>
      </w:pPr>
      <w:r>
        <w:rPr>
          <w:rFonts w:ascii="Times New Roman" w:hAnsi="Times New Roman"/>
          <w:i/>
          <w:sz w:val="20"/>
        </w:rPr>
        <w:t>прабху-кан̣т̣ха хаите ма̄ла̄ кхасийа̄ пад̣ила</w:t>
      </w:r>
    </w:p>
    <w:p>
      <w:pPr>
        <w:keepNext/>
        <w:spacing w:after="40"/>
        <w:ind w:left="227"/>
      </w:pPr>
      <w:r>
        <w:rPr>
          <w:rFonts w:ascii="Times New Roman" w:hAnsi="Times New Roman"/>
          <w:color w:val="555555"/>
          <w:sz w:val="18"/>
        </w:rPr>
        <w:t>Господа с шеи  цветочная гирлянда соскользнув упала</w:t>
      </w:r>
    </w:p>
    <w:p>
      <w:pPr>
        <w:spacing w:before="60"/>
        <w:jc w:val="both"/>
      </w:pPr>
      <w:r>
        <w:rPr>
          <w:b/>
        </w:rPr>
        <w:t xml:space="preserve">75 </w:t>
      </w:r>
      <w:r>
        <w:rPr>
          <w:rFonts w:ascii="Times New Roman" w:hAnsi="Times New Roman"/>
        </w:rPr>
        <w:t>Когда я просил это позволение у стоп Мадана-Гопала, внезапно с шеи Божества соскользнула вниз цветочная гирлянда.</w:t>
      </w:r>
    </w:p>
    <w:p>
      <w:pPr>
        <w:keepNext/>
        <w:spacing w:before="160"/>
        <w:jc w:val="center"/>
      </w:pPr>
      <w:r>
        <w:rPr>
          <w:rFonts w:ascii="Nirmala UI" w:hAnsi="Nirmala UI" w:cs="Nirmala UI"/>
          <w:sz w:val="24"/>
          <w:szCs w:val="24"/>
        </w:rPr>
        <w:t>সব বৈষ্ণবগণ হরিধ্বনি দিল ৷</w:t>
        <w:br/>
      </w:r>
      <w:r>
        <w:rPr>
          <w:rFonts w:ascii="Nirmala UI" w:hAnsi="Nirmala UI" w:cs="Nirmala UI"/>
          <w:sz w:val="24"/>
          <w:szCs w:val="24"/>
        </w:rPr>
        <w:t>গোসাঞিদাস আনি’ মালা মোর গলে দিল ॥ ৭৬ ॥</w:t>
      </w:r>
    </w:p>
    <w:p>
      <w:pPr>
        <w:keepNext/>
        <w:spacing w:after="0"/>
        <w:ind w:left="227"/>
      </w:pPr>
      <w:r>
        <w:rPr>
          <w:rFonts w:ascii="Times New Roman" w:hAnsi="Times New Roman"/>
          <w:i/>
          <w:sz w:val="20"/>
        </w:rPr>
        <w:t>саба ваиш̣н̣ава-ган̣а хари-дхвани дила</w:t>
      </w:r>
    </w:p>
    <w:p>
      <w:pPr>
        <w:keepNext/>
        <w:spacing w:after="40"/>
        <w:ind w:left="227"/>
      </w:pPr>
      <w:r>
        <w:rPr>
          <w:rFonts w:ascii="Times New Roman" w:hAnsi="Times New Roman"/>
          <w:color w:val="555555"/>
          <w:sz w:val="18"/>
        </w:rPr>
        <w:t>все  вайшнавы  ‘Хари’-звук  издали</w:t>
      </w:r>
    </w:p>
    <w:p>
      <w:pPr>
        <w:keepNext/>
        <w:spacing w:after="0"/>
        <w:ind w:left="227"/>
      </w:pPr>
      <w:r>
        <w:rPr>
          <w:rFonts w:ascii="Times New Roman" w:hAnsi="Times New Roman"/>
          <w:i/>
          <w:sz w:val="20"/>
        </w:rPr>
        <w:t>госа̄н̃и-да̄са а̄ни’ ма̄ла̄ мора гале дила</w:t>
      </w:r>
    </w:p>
    <w:p>
      <w:pPr>
        <w:keepNext/>
        <w:spacing w:after="40"/>
        <w:ind w:left="227"/>
      </w:pPr>
      <w:r>
        <w:rPr>
          <w:rFonts w:ascii="Times New Roman" w:hAnsi="Times New Roman"/>
          <w:color w:val="555555"/>
          <w:sz w:val="18"/>
        </w:rPr>
        <w:t>Госани дас вынеся гирлянду на мою шею повесил</w:t>
      </w:r>
    </w:p>
    <w:p>
      <w:pPr>
        <w:spacing w:before="60"/>
        <w:jc w:val="both"/>
      </w:pPr>
      <w:r>
        <w:rPr>
          <w:b/>
        </w:rPr>
        <w:t xml:space="preserve">76 </w:t>
      </w:r>
      <w:r>
        <w:rPr>
          <w:rFonts w:ascii="Times New Roman" w:hAnsi="Times New Roman"/>
        </w:rPr>
        <w:t>Все вайшнавы воскликнули: «Хари! Хари!», а пуджари Госани дас принёс ту гирлянду и надел её мне на шею.</w:t>
      </w:r>
    </w:p>
    <w:p>
      <w:pPr>
        <w:keepNext/>
        <w:spacing w:before="160"/>
        <w:jc w:val="center"/>
      </w:pPr>
      <w:r>
        <w:rPr>
          <w:rFonts w:ascii="Times New Roman" w:hAnsi="Times New Roman"/>
          <w:i/>
          <w:sz w:val="21"/>
        </w:rPr>
        <w:t>Получив гирлянду-повеление, он взялся писать эту книгу —</w:t>
      </w:r>
    </w:p>
    <w:p>
      <w:pPr>
        <w:keepNext/>
        <w:jc w:val="center"/>
      </w:pPr>
      <w:r>
        <w:rPr>
          <w:rFonts w:ascii="Nirmala UI" w:hAnsi="Nirmala UI" w:cs="Nirmala UI"/>
          <w:sz w:val="24"/>
          <w:szCs w:val="24"/>
        </w:rPr>
        <w:t>আজ্ঞা-মালা পাঞা আমার হইল আনন্দ ৷</w:t>
        <w:br/>
      </w:r>
      <w:r>
        <w:rPr>
          <w:rFonts w:ascii="Nirmala UI" w:hAnsi="Nirmala UI" w:cs="Nirmala UI"/>
          <w:sz w:val="24"/>
          <w:szCs w:val="24"/>
        </w:rPr>
        <w:t>তাহাই করিনু এই গ্রন্থের আরম্ভ ॥ ৭৭ ॥</w:t>
      </w:r>
    </w:p>
    <w:p>
      <w:pPr>
        <w:keepNext/>
        <w:spacing w:after="0"/>
        <w:ind w:left="227"/>
      </w:pPr>
      <w:r>
        <w:rPr>
          <w:rFonts w:ascii="Times New Roman" w:hAnsi="Times New Roman"/>
          <w:i/>
          <w:sz w:val="20"/>
        </w:rPr>
        <w:t>а̄джн̃а̄-ма̄ла̄ па̄н̃а̄ а̄ма̄ра хаила а̄нанда</w:t>
      </w:r>
    </w:p>
    <w:p>
      <w:pPr>
        <w:keepNext/>
        <w:spacing w:after="40"/>
        <w:ind w:left="227"/>
      </w:pPr>
      <w:r>
        <w:rPr>
          <w:rFonts w:ascii="Times New Roman" w:hAnsi="Times New Roman"/>
          <w:color w:val="555555"/>
          <w:sz w:val="18"/>
        </w:rPr>
        <w:t>указания гирлянду получив меня охватило блаженство</w:t>
      </w:r>
    </w:p>
    <w:p>
      <w:pPr>
        <w:keepNext/>
        <w:spacing w:after="0"/>
        <w:ind w:left="227"/>
      </w:pPr>
      <w:r>
        <w:rPr>
          <w:rFonts w:ascii="Times New Roman" w:hAnsi="Times New Roman"/>
          <w:i/>
          <w:sz w:val="20"/>
        </w:rPr>
        <w:t>та̄ха̄и карину эи грантхера а̄рамбха</w:t>
      </w:r>
    </w:p>
    <w:p>
      <w:pPr>
        <w:keepNext/>
        <w:spacing w:after="40"/>
        <w:ind w:left="227"/>
      </w:pPr>
      <w:r>
        <w:rPr>
          <w:rFonts w:ascii="Times New Roman" w:hAnsi="Times New Roman"/>
          <w:color w:val="555555"/>
          <w:sz w:val="18"/>
        </w:rPr>
        <w:t>тогда приступил  этой  книги  к началу</w:t>
      </w:r>
    </w:p>
    <w:p>
      <w:pPr>
        <w:spacing w:before="60"/>
        <w:jc w:val="both"/>
      </w:pPr>
      <w:r>
        <w:rPr>
          <w:b/>
        </w:rPr>
        <w:t xml:space="preserve">77 </w:t>
      </w:r>
      <w:r>
        <w:rPr>
          <w:rFonts w:ascii="Times New Roman" w:hAnsi="Times New Roman"/>
        </w:rPr>
        <w:t>Получив эту цветочную гирлянду в знак одобрения моей молитвы, я ощутил неземное блаженство. И с того дня я приступил к написанию этой книги.</w:t>
      </w:r>
    </w:p>
    <w:p>
      <w:pPr>
        <w:keepNext/>
        <w:spacing w:before="160"/>
        <w:jc w:val="center"/>
      </w:pPr>
      <w:r>
        <w:rPr>
          <w:rFonts w:ascii="Times New Roman" w:hAnsi="Times New Roman"/>
          <w:i/>
          <w:sz w:val="21"/>
        </w:rPr>
        <w:t>Книгу всецело творит или вдохновляет Сам Мадана-мохан —</w:t>
      </w:r>
    </w:p>
    <w:p>
      <w:pPr>
        <w:keepNext/>
        <w:jc w:val="center"/>
      </w:pPr>
      <w:r>
        <w:rPr>
          <w:rFonts w:ascii="Nirmala UI" w:hAnsi="Nirmala UI" w:cs="Nirmala UI"/>
          <w:sz w:val="24"/>
          <w:szCs w:val="24"/>
        </w:rPr>
        <w:t>এই গ্রন্থ লেখায় মোরে ‘মদনমোহন’ ৷</w:t>
        <w:br/>
      </w:r>
      <w:r>
        <w:rPr>
          <w:rFonts w:ascii="Nirmala UI" w:hAnsi="Nirmala UI" w:cs="Nirmala UI"/>
          <w:sz w:val="24"/>
          <w:szCs w:val="24"/>
        </w:rPr>
        <w:t>আমার লিখন যেন শুকের পঠন ॥ ৭৮ ॥</w:t>
      </w:r>
    </w:p>
    <w:p>
      <w:pPr>
        <w:keepNext/>
        <w:spacing w:after="0"/>
        <w:ind w:left="227"/>
      </w:pPr>
      <w:r>
        <w:rPr>
          <w:rFonts w:ascii="Times New Roman" w:hAnsi="Times New Roman"/>
          <w:i/>
          <w:sz w:val="20"/>
        </w:rPr>
        <w:t>эи грантха лекха̄йа море ‘мадана-мохана’</w:t>
      </w:r>
    </w:p>
    <w:p>
      <w:pPr>
        <w:keepNext/>
        <w:spacing w:after="40"/>
        <w:ind w:left="227"/>
      </w:pPr>
      <w:r>
        <w:rPr>
          <w:rFonts w:ascii="Times New Roman" w:hAnsi="Times New Roman"/>
          <w:color w:val="555555"/>
          <w:sz w:val="18"/>
        </w:rPr>
        <w:t>эту  книгу  заставляет писать  меня  ‘Мадана-мохан’</w:t>
      </w:r>
    </w:p>
    <w:p>
      <w:pPr>
        <w:keepNext/>
        <w:spacing w:after="0"/>
        <w:ind w:left="227"/>
      </w:pPr>
      <w:r>
        <w:rPr>
          <w:rFonts w:ascii="Times New Roman" w:hAnsi="Times New Roman"/>
          <w:i/>
          <w:sz w:val="20"/>
        </w:rPr>
        <w:t>а̄ма̄ра ликхана йена ш́укера пат̣хана</w:t>
      </w:r>
    </w:p>
    <w:p>
      <w:pPr>
        <w:keepNext/>
        <w:spacing w:after="40"/>
        <w:ind w:left="227"/>
      </w:pPr>
      <w:r>
        <w:rPr>
          <w:rFonts w:ascii="Times New Roman" w:hAnsi="Times New Roman"/>
          <w:color w:val="555555"/>
          <w:sz w:val="18"/>
        </w:rPr>
        <w:t>моё  написание  как  попугая  повторение</w:t>
      </w:r>
    </w:p>
    <w:p>
      <w:pPr>
        <w:spacing w:before="60"/>
        <w:jc w:val="both"/>
      </w:pPr>
      <w:r>
        <w:rPr>
          <w:b/>
        </w:rPr>
        <w:t xml:space="preserve">78 </w:t>
      </w:r>
      <w:r>
        <w:rPr>
          <w:rFonts w:ascii="Times New Roman" w:hAnsi="Times New Roman"/>
        </w:rPr>
        <w:t>Поручив писать мне эту книгу, Шри Мадана-мохан Сам мне её диктует, а я лишь записываю за Ним, как попугай.</w:t>
      </w:r>
    </w:p>
    <w:p>
      <w:pPr>
        <w:jc w:val="both"/>
      </w:pPr>
      <w:r>
        <w:rPr>
          <w:b/>
          <w:i/>
          <w:sz w:val="20"/>
        </w:rPr>
        <w:t xml:space="preserve">Амрита-праваха-бхашья. </w:t>
      </w:r>
      <w:r>
        <w:rPr>
          <w:rFonts w:ascii="Times New Roman" w:hAnsi="Times New Roman"/>
          <w:sz w:val="20"/>
        </w:rPr>
        <w:t>То, что я написал эту “Чайтанья-чаритамриту”, — по вдохновению Шри Мадана-мохана. Поэтому, как у попугая, повторяющего заученное, своей заслуги у меня нет.</w:t>
      </w:r>
    </w:p>
    <w:p>
      <w:pPr>
        <w:jc w:val="both"/>
      </w:pPr>
      <w:r>
        <w:rPr>
          <w:rFonts w:ascii="Times New Roman" w:hAnsi="Times New Roman"/>
          <w:sz w:val="20"/>
        </w:rPr>
        <w:t>*Так заканчивается восьмая глава “Амрита-праваха-бхашьи”.*</w:t>
      </w:r>
    </w:p>
    <w:p>
      <w:pPr>
        <w:keepNext/>
        <w:spacing w:before="160"/>
        <w:jc w:val="center"/>
      </w:pPr>
      <w:r>
        <w:rPr>
          <w:rFonts w:ascii="Nirmala UI" w:hAnsi="Nirmala UI" w:cs="Nirmala UI"/>
          <w:sz w:val="24"/>
          <w:szCs w:val="24"/>
        </w:rPr>
        <w:t>সেই লিখি, মদনগোপাল মোরে যে লেখায় ৷</w:t>
        <w:br/>
      </w:r>
      <w:r>
        <w:rPr>
          <w:rFonts w:ascii="Nirmala UI" w:hAnsi="Nirmala UI" w:cs="Nirmala UI"/>
          <w:sz w:val="24"/>
          <w:szCs w:val="24"/>
        </w:rPr>
        <w:t>কাষ্ঠের পুত্তলী যেন কুহকে নাচায় ॥ ৭৯ ॥</w:t>
      </w:r>
    </w:p>
    <w:p>
      <w:pPr>
        <w:keepNext/>
        <w:spacing w:after="0"/>
        <w:ind w:left="227"/>
      </w:pPr>
      <w:r>
        <w:rPr>
          <w:rFonts w:ascii="Times New Roman" w:hAnsi="Times New Roman"/>
          <w:i/>
          <w:sz w:val="20"/>
        </w:rPr>
        <w:t>сеи ликхи, мадана-гопа̄ла море йе лекха̄йа</w:t>
      </w:r>
    </w:p>
    <w:p>
      <w:pPr>
        <w:keepNext/>
        <w:spacing w:after="40"/>
        <w:ind w:left="227"/>
      </w:pPr>
      <w:r>
        <w:rPr>
          <w:rFonts w:ascii="Times New Roman" w:hAnsi="Times New Roman"/>
          <w:color w:val="555555"/>
          <w:sz w:val="18"/>
        </w:rPr>
        <w:t>то  пишу,  Мадан-Гопал  что  заставляет  писать</w:t>
      </w:r>
    </w:p>
    <w:p>
      <w:pPr>
        <w:keepNext/>
        <w:spacing w:after="0"/>
        <w:ind w:left="227"/>
      </w:pPr>
      <w:r>
        <w:rPr>
          <w:rFonts w:ascii="Times New Roman" w:hAnsi="Times New Roman"/>
          <w:i/>
          <w:sz w:val="20"/>
        </w:rPr>
        <w:t>ка̄ш̣т̣хера путталӣ йена кухаке на̄ча̄йа</w:t>
      </w:r>
    </w:p>
    <w:p>
      <w:pPr>
        <w:keepNext/>
        <w:spacing w:after="40"/>
        <w:ind w:left="227"/>
      </w:pPr>
      <w:r>
        <w:rPr>
          <w:rFonts w:ascii="Times New Roman" w:hAnsi="Times New Roman"/>
          <w:color w:val="555555"/>
          <w:sz w:val="18"/>
        </w:rPr>
        <w:t>деревянная кукла  как  маг заставляет танцевать</w:t>
      </w:r>
    </w:p>
    <w:p>
      <w:pPr>
        <w:spacing w:before="60"/>
        <w:jc w:val="both"/>
      </w:pPr>
      <w:r>
        <w:rPr>
          <w:b/>
        </w:rPr>
        <w:t xml:space="preserve">79 </w:t>
      </w:r>
      <w:r>
        <w:rPr>
          <w:rFonts w:ascii="Times New Roman" w:hAnsi="Times New Roman"/>
        </w:rPr>
        <w:t>Как деревянная кукла танцует, повинуясь воле кукловода, так я пишу лишь то, что мне повелевает Шри Мадана-Гопал.</w:t>
      </w:r>
    </w:p>
    <w:p>
      <w:pPr>
        <w:keepNext/>
        <w:spacing w:before="160"/>
        <w:jc w:val="center"/>
      </w:pPr>
      <w:r>
        <w:rPr>
          <w:rFonts w:ascii="Times New Roman" w:hAnsi="Times New Roman"/>
          <w:i/>
          <w:sz w:val="21"/>
        </w:rPr>
        <w:t>Служение Мадана-мохану в гуру-парампаре автора —</w:t>
      </w:r>
    </w:p>
    <w:p>
      <w:pPr>
        <w:keepNext/>
        <w:jc w:val="center"/>
      </w:pPr>
      <w:r>
        <w:rPr>
          <w:rFonts w:ascii="Nirmala UI" w:hAnsi="Nirmala UI" w:cs="Nirmala UI"/>
          <w:sz w:val="24"/>
          <w:szCs w:val="24"/>
        </w:rPr>
        <w:t>কুলাধিদেবতা মোর — মদনমোহন ৷</w:t>
        <w:br/>
      </w:r>
      <w:r>
        <w:rPr>
          <w:rFonts w:ascii="Nirmala UI" w:hAnsi="Nirmala UI" w:cs="Nirmala UI"/>
          <w:sz w:val="24"/>
          <w:szCs w:val="24"/>
        </w:rPr>
        <w:t>যাঁর সেবক — রঘুনাথ, রূপ, সনাতন ॥ ৮০ ॥</w:t>
      </w:r>
    </w:p>
    <w:p>
      <w:pPr>
        <w:keepNext/>
        <w:spacing w:after="0"/>
        <w:ind w:left="227"/>
      </w:pPr>
      <w:r>
        <w:rPr>
          <w:rFonts w:ascii="Times New Roman" w:hAnsi="Times New Roman"/>
          <w:i/>
          <w:sz w:val="20"/>
        </w:rPr>
        <w:t>кула̄дхидевата̄ мора — мадана-мохана</w:t>
      </w:r>
    </w:p>
    <w:p>
      <w:pPr>
        <w:keepNext/>
        <w:spacing w:after="40"/>
        <w:ind w:left="227"/>
      </w:pPr>
      <w:r>
        <w:rPr>
          <w:rFonts w:ascii="Times New Roman" w:hAnsi="Times New Roman"/>
          <w:color w:val="555555"/>
          <w:sz w:val="18"/>
        </w:rPr>
        <w:t>семейное Божество  моё  —  Мадан-мохан</w:t>
      </w:r>
    </w:p>
    <w:p>
      <w:pPr>
        <w:keepNext/>
        <w:spacing w:after="0"/>
        <w:ind w:left="227"/>
      </w:pPr>
      <w:r>
        <w:rPr>
          <w:rFonts w:ascii="Times New Roman" w:hAnsi="Times New Roman"/>
          <w:i/>
          <w:sz w:val="20"/>
        </w:rPr>
        <w:t>йа̄̐ра севака — рагхуна̄тха, рӯпа, сана̄тана</w:t>
      </w:r>
    </w:p>
    <w:p>
      <w:pPr>
        <w:keepNext/>
        <w:spacing w:after="40"/>
        <w:ind w:left="227"/>
      </w:pPr>
      <w:r>
        <w:rPr>
          <w:rFonts w:ascii="Times New Roman" w:hAnsi="Times New Roman"/>
          <w:color w:val="555555"/>
          <w:sz w:val="18"/>
        </w:rPr>
        <w:t>которого слуга — Рагхунатх дас, Шри Рупа, Санатан Госвами</w:t>
      </w:r>
    </w:p>
    <w:p>
      <w:pPr>
        <w:spacing w:before="60"/>
        <w:jc w:val="both"/>
      </w:pPr>
      <w:r>
        <w:rPr>
          <w:b/>
        </w:rPr>
        <w:t xml:space="preserve">80 </w:t>
      </w:r>
      <w:r>
        <w:rPr>
          <w:rFonts w:ascii="Times New Roman" w:hAnsi="Times New Roman"/>
        </w:rPr>
        <w:t>И этот священный образ Шри Мадана-мохана, которому поклонялись Шри Рупа Госвами, Шри Санатан Госвами и Рагхунатха дас Госвами, я принял своим семейным Божеством.</w:t>
      </w:r>
    </w:p>
    <w:p>
      <w:pPr>
        <w:keepNext/>
        <w:spacing w:before="160"/>
        <w:jc w:val="center"/>
      </w:pPr>
      <w:r>
        <w:rPr>
          <w:rFonts w:ascii="Times New Roman" w:hAnsi="Times New Roman"/>
          <w:i/>
          <w:sz w:val="21"/>
        </w:rPr>
        <w:t>Автор, как подобает вайшнаву, чтит Тхакура Вриндавана даса как гуру и склоняется перед ним —</w:t>
      </w:r>
    </w:p>
    <w:p>
      <w:pPr>
        <w:keepNext/>
        <w:jc w:val="center"/>
      </w:pPr>
      <w:r>
        <w:rPr>
          <w:rFonts w:ascii="Nirmala UI" w:hAnsi="Nirmala UI" w:cs="Nirmala UI"/>
          <w:sz w:val="24"/>
          <w:szCs w:val="24"/>
        </w:rPr>
        <w:t>বৃন্দাবন-দাসের পাদপদ্ম করি’ ধ্যান ৷</w:t>
        <w:br/>
      </w:r>
      <w:r>
        <w:rPr>
          <w:rFonts w:ascii="Nirmala UI" w:hAnsi="Nirmala UI" w:cs="Nirmala UI"/>
          <w:sz w:val="24"/>
          <w:szCs w:val="24"/>
        </w:rPr>
        <w:t>তাঁর আজ্ঞা লঞা লিখি যাহাতে কল্যাণ ॥ ৮১ ॥</w:t>
      </w:r>
    </w:p>
    <w:p>
      <w:pPr>
        <w:keepNext/>
        <w:spacing w:after="0"/>
        <w:ind w:left="227"/>
      </w:pPr>
      <w:r>
        <w:rPr>
          <w:rFonts w:ascii="Times New Roman" w:hAnsi="Times New Roman"/>
          <w:i/>
          <w:sz w:val="20"/>
        </w:rPr>
        <w:t>вр̣нда̄вана-да̄сера па̄да-падма кари’ дхйа̄на</w:t>
      </w:r>
    </w:p>
    <w:p>
      <w:pPr>
        <w:keepNext/>
        <w:spacing w:after="40"/>
        <w:ind w:left="227"/>
      </w:pPr>
      <w:r>
        <w:rPr>
          <w:rFonts w:ascii="Times New Roman" w:hAnsi="Times New Roman"/>
          <w:color w:val="555555"/>
          <w:sz w:val="18"/>
        </w:rPr>
        <w:t>Вриндаван даса  на стопы лотосные  медитируя</w:t>
      </w:r>
    </w:p>
    <w:p>
      <w:pPr>
        <w:keepNext/>
        <w:spacing w:after="0"/>
        <w:ind w:left="227"/>
      </w:pPr>
      <w:r>
        <w:rPr>
          <w:rFonts w:ascii="Times New Roman" w:hAnsi="Times New Roman"/>
          <w:i/>
          <w:sz w:val="20"/>
        </w:rPr>
        <w:t>та̄̐ра а̄джн̃а̄ лан̃а̄ ликхи йа̄ха̄те калйа̄н̣а</w:t>
      </w:r>
    </w:p>
    <w:p>
      <w:pPr>
        <w:keepNext/>
        <w:spacing w:after="40"/>
        <w:ind w:left="227"/>
      </w:pPr>
      <w:r>
        <w:rPr>
          <w:rFonts w:ascii="Times New Roman" w:hAnsi="Times New Roman"/>
          <w:color w:val="555555"/>
          <w:sz w:val="18"/>
        </w:rPr>
        <w:t>его указание  получив  пишу которого всеблагую</w:t>
      </w:r>
    </w:p>
    <w:p>
      <w:pPr>
        <w:spacing w:before="60"/>
        <w:jc w:val="both"/>
      </w:pPr>
      <w:r>
        <w:rPr>
          <w:b/>
        </w:rPr>
        <w:t xml:space="preserve">81 </w:t>
      </w:r>
      <w:r>
        <w:rPr>
          <w:rFonts w:ascii="Times New Roman" w:hAnsi="Times New Roman"/>
        </w:rPr>
        <w:t>Я получил соизволение Вриндаван даса, медитируя на его лотосные стопы, и так приступил к написанию этой священной книги.</w:t>
      </w:r>
    </w:p>
    <w:p>
      <w:pPr>
        <w:keepNext/>
        <w:spacing w:before="160"/>
        <w:jc w:val="center"/>
      </w:pPr>
      <w:r>
        <w:rPr>
          <w:rFonts w:ascii="Nirmala UI" w:hAnsi="Nirmala UI" w:cs="Nirmala UI"/>
          <w:sz w:val="24"/>
          <w:szCs w:val="24"/>
        </w:rPr>
        <w:t>চৈতন্যলীলাতে ‘ব্যাস’ — বৃন্দাবন-দাস ৷</w:t>
        <w:br/>
      </w:r>
      <w:r>
        <w:rPr>
          <w:rFonts w:ascii="Nirmala UI" w:hAnsi="Nirmala UI" w:cs="Nirmala UI"/>
          <w:sz w:val="24"/>
          <w:szCs w:val="24"/>
        </w:rPr>
        <w:t>তাঁর কৃপা বিনা অন্যে না হয় প্রকাশ ॥ ৮২ ॥</w:t>
      </w:r>
    </w:p>
    <w:p>
      <w:pPr>
        <w:keepNext/>
        <w:spacing w:after="0"/>
        <w:ind w:left="227"/>
      </w:pPr>
      <w:r>
        <w:rPr>
          <w:rFonts w:ascii="Times New Roman" w:hAnsi="Times New Roman"/>
          <w:i/>
          <w:sz w:val="20"/>
        </w:rPr>
        <w:t>чаитанйа-лӣла̄те ‘вйа̄са’ — вр̣нда̄вана-да̄са</w:t>
      </w:r>
    </w:p>
    <w:p>
      <w:pPr>
        <w:keepNext/>
        <w:spacing w:after="40"/>
        <w:ind w:left="227"/>
      </w:pPr>
      <w:r>
        <w:rPr>
          <w:rFonts w:ascii="Times New Roman" w:hAnsi="Times New Roman"/>
          <w:color w:val="555555"/>
          <w:sz w:val="18"/>
        </w:rPr>
        <w:t>Чайтанья  в играх  ‘Вьяса’  —  Вриндаван  дас</w:t>
      </w:r>
    </w:p>
    <w:p>
      <w:pPr>
        <w:keepNext/>
        <w:spacing w:after="0"/>
        <w:ind w:left="227"/>
      </w:pPr>
      <w:r>
        <w:rPr>
          <w:rFonts w:ascii="Times New Roman" w:hAnsi="Times New Roman"/>
          <w:i/>
          <w:sz w:val="20"/>
        </w:rPr>
        <w:t>та̄̐ра кр̣па̄ вина̄ анйе на̄ хайа прака̄ш́а</w:t>
      </w:r>
    </w:p>
    <w:p>
      <w:pPr>
        <w:keepNext/>
        <w:spacing w:after="40"/>
        <w:ind w:left="227"/>
      </w:pPr>
      <w:r>
        <w:rPr>
          <w:rFonts w:ascii="Times New Roman" w:hAnsi="Times New Roman"/>
          <w:color w:val="555555"/>
          <w:sz w:val="18"/>
        </w:rPr>
        <w:t>его милости без другие не становятся проявленными</w:t>
      </w:r>
    </w:p>
    <w:p>
      <w:pPr>
        <w:spacing w:before="60"/>
        <w:jc w:val="both"/>
      </w:pPr>
      <w:r>
        <w:rPr>
          <w:b/>
        </w:rPr>
        <w:t xml:space="preserve">82 </w:t>
      </w:r>
      <w:r>
        <w:rPr>
          <w:rFonts w:ascii="Times New Roman" w:hAnsi="Times New Roman"/>
        </w:rPr>
        <w:t>Шри Вриндаван дас пришёл как Вьясадэв, чтоб описать деяния Шри Чайтаньи. Без его милости никто не в силах представить деяния Всевышнего.</w:t>
      </w:r>
    </w:p>
    <w:p>
      <w:pPr>
        <w:keepNext/>
        <w:spacing w:before="160"/>
        <w:jc w:val="center"/>
      </w:pPr>
      <w:r>
        <w:rPr>
          <w:rFonts w:ascii="Times New Roman" w:hAnsi="Times New Roman"/>
          <w:i/>
          <w:sz w:val="21"/>
        </w:rPr>
        <w:t>Слова смирения —</w:t>
      </w:r>
    </w:p>
    <w:p>
      <w:pPr>
        <w:keepNext/>
        <w:jc w:val="center"/>
      </w:pPr>
      <w:r>
        <w:rPr>
          <w:rFonts w:ascii="Nirmala UI" w:hAnsi="Nirmala UI" w:cs="Nirmala UI"/>
          <w:sz w:val="24"/>
          <w:szCs w:val="24"/>
        </w:rPr>
        <w:t>মূর্খ, নীচ, ক্ষুদ্র মুঞি বিষয়-লালস ৷</w:t>
        <w:br/>
      </w:r>
      <w:r>
        <w:rPr>
          <w:rFonts w:ascii="Nirmala UI" w:hAnsi="Nirmala UI" w:cs="Nirmala UI"/>
          <w:sz w:val="24"/>
          <w:szCs w:val="24"/>
        </w:rPr>
        <w:t>বৈষ্ণবাজ্ঞা-বলে করি এতেক সাহস ॥ ৮৩ ॥</w:t>
      </w:r>
    </w:p>
    <w:p>
      <w:pPr>
        <w:keepNext/>
        <w:spacing w:after="0"/>
        <w:ind w:left="227"/>
      </w:pPr>
      <w:r>
        <w:rPr>
          <w:rFonts w:ascii="Times New Roman" w:hAnsi="Times New Roman"/>
          <w:i/>
          <w:sz w:val="20"/>
        </w:rPr>
        <w:t>мӯркха, нӣча, кш̣удра мун̃и виш̣айа-ла̄ласа</w:t>
      </w:r>
    </w:p>
    <w:p>
      <w:pPr>
        <w:keepNext/>
        <w:spacing w:after="40"/>
        <w:ind w:left="227"/>
      </w:pPr>
      <w:r>
        <w:rPr>
          <w:rFonts w:ascii="Times New Roman" w:hAnsi="Times New Roman"/>
          <w:color w:val="555555"/>
          <w:sz w:val="18"/>
        </w:rPr>
        <w:t>глупый, низкий, ничтожный  я материального-жаждущий</w:t>
      </w:r>
    </w:p>
    <w:p>
      <w:pPr>
        <w:keepNext/>
        <w:spacing w:after="0"/>
        <w:ind w:left="227"/>
      </w:pPr>
      <w:r>
        <w:rPr>
          <w:rFonts w:ascii="Times New Roman" w:hAnsi="Times New Roman"/>
          <w:i/>
          <w:sz w:val="20"/>
        </w:rPr>
        <w:t>ваиш̣н̣ава̄джн̃а̄-бале кари этека са̄хаса</w:t>
      </w:r>
    </w:p>
    <w:p>
      <w:pPr>
        <w:keepNext/>
        <w:spacing w:after="40"/>
        <w:ind w:left="227"/>
      </w:pPr>
      <w:r>
        <w:rPr>
          <w:rFonts w:ascii="Times New Roman" w:hAnsi="Times New Roman"/>
          <w:color w:val="555555"/>
          <w:sz w:val="18"/>
        </w:rPr>
        <w:t>вайшнавов указанием силой проявляю такую энергию</w:t>
      </w:r>
    </w:p>
    <w:p>
      <w:pPr>
        <w:spacing w:before="60"/>
        <w:jc w:val="both"/>
      </w:pPr>
      <w:r>
        <w:rPr>
          <w:b/>
        </w:rPr>
        <w:t xml:space="preserve">83 </w:t>
      </w:r>
      <w:r>
        <w:rPr>
          <w:rFonts w:ascii="Times New Roman" w:hAnsi="Times New Roman"/>
        </w:rPr>
        <w:t>Я глупый, низкий и ничтожный человек, постоянно жаждущий мирских наслаждений. И всё же, по велению и милости вайшнавов, я полон сил исполнить их желание.</w:t>
      </w:r>
    </w:p>
    <w:p>
      <w:pPr>
        <w:jc w:val="both"/>
      </w:pPr>
      <w:r>
        <w:rPr>
          <w:b/>
          <w:i/>
          <w:sz w:val="20"/>
        </w:rPr>
        <w:t xml:space="preserve">Анубхашья. </w:t>
      </w:r>
      <w:r>
        <w:rPr>
          <w:rFonts w:ascii="Times New Roman" w:hAnsi="Times New Roman"/>
          <w:sz w:val="20"/>
        </w:rPr>
        <w:t>*Так заканчивается восьмая глава “Анубхашьи”.*</w:t>
      </w:r>
    </w:p>
    <w:p>
      <w:pPr>
        <w:keepNext/>
        <w:spacing w:before="160"/>
        <w:jc w:val="center"/>
      </w:pPr>
      <w:r>
        <w:rPr>
          <w:rFonts w:ascii="Nirmala UI" w:hAnsi="Nirmala UI" w:cs="Nirmala UI"/>
          <w:sz w:val="24"/>
          <w:szCs w:val="24"/>
        </w:rPr>
        <w:t>শ্রীরূপ-রঘুনাথ-চরণের এই বল ৷</w:t>
        <w:br/>
      </w:r>
      <w:r>
        <w:rPr>
          <w:rFonts w:ascii="Nirmala UI" w:hAnsi="Nirmala UI" w:cs="Nirmala UI"/>
          <w:sz w:val="24"/>
          <w:szCs w:val="24"/>
        </w:rPr>
        <w:t>যাঁর স্মৃতে সিদ্ধ হয় বাঞ্ছিতসকল ॥ ৮৪ ॥</w:t>
      </w:r>
    </w:p>
    <w:p>
      <w:pPr>
        <w:keepNext/>
        <w:spacing w:after="0"/>
        <w:ind w:left="227"/>
      </w:pPr>
      <w:r>
        <w:rPr>
          <w:rFonts w:ascii="Times New Roman" w:hAnsi="Times New Roman"/>
          <w:i/>
          <w:sz w:val="20"/>
        </w:rPr>
        <w:t>ш́рӣ-рӯпа-рагхуна̄тха-чаран̣ера эи бала</w:t>
      </w:r>
    </w:p>
    <w:p>
      <w:pPr>
        <w:keepNext/>
        <w:spacing w:after="40"/>
        <w:ind w:left="227"/>
      </w:pPr>
      <w:r>
        <w:rPr>
          <w:rFonts w:ascii="Times New Roman" w:hAnsi="Times New Roman"/>
          <w:color w:val="555555"/>
          <w:sz w:val="18"/>
        </w:rPr>
        <w:t>Шри  Рупы  Рагхунатхи  стоп  эта  сила</w:t>
      </w:r>
    </w:p>
    <w:p>
      <w:pPr>
        <w:keepNext/>
        <w:spacing w:after="0"/>
        <w:ind w:left="227"/>
      </w:pPr>
      <w:r>
        <w:rPr>
          <w:rFonts w:ascii="Times New Roman" w:hAnsi="Times New Roman"/>
          <w:i/>
          <w:sz w:val="20"/>
        </w:rPr>
        <w:t>йа̄̐ра смр̣те сиддха хайа ва̄н̃чхита-сакала</w:t>
      </w:r>
    </w:p>
    <w:p>
      <w:pPr>
        <w:keepNext/>
        <w:spacing w:after="40"/>
        <w:ind w:left="227"/>
      </w:pPr>
      <w:r>
        <w:rPr>
          <w:rFonts w:ascii="Times New Roman" w:hAnsi="Times New Roman"/>
          <w:color w:val="555555"/>
          <w:sz w:val="18"/>
        </w:rPr>
        <w:t>о ком памятованием осуществленными есть желания-все</w:t>
      </w:r>
    </w:p>
    <w:p>
      <w:pPr>
        <w:spacing w:before="60"/>
        <w:jc w:val="both"/>
      </w:pPr>
      <w:r>
        <w:rPr>
          <w:b/>
        </w:rPr>
        <w:t xml:space="preserve">84 </w:t>
      </w:r>
      <w:r>
        <w:rPr>
          <w:rFonts w:ascii="Times New Roman" w:hAnsi="Times New Roman"/>
        </w:rPr>
        <w:t>Источником моей силы являются лотосные стопы Шри Рупы и Шри Рагхунатха дас Госвами. Памятование об их святых стопах исполняет любые желания.</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৮৫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85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переводе стиха — иначе: стих там передан как слова Шукадевы Госвами к Махарадже Парикшиту (Шримад-Бхагаватам, 5.6.18; так и в «Анубхашье»), и сказано, что бхакти-йогу Господь не даёт никому.</w:t>
      </w:r>
    </w:p>
    <w:p>
      <w:r>
        <w:rPr>
          <w:sz w:val="19"/>
        </w:rPr>
        <w:t xml:space="preserve">2. </w:t>
      </w:r>
      <w:r>
        <w:rPr>
          <w:rFonts w:ascii="Times New Roman" w:hAnsi="Times New Roman"/>
          <w:sz w:val="19"/>
        </w:rPr>
        <w:t>«Шивасья» можно понять и как «Шивы»: тогда речь о том, кто видит имена и качества Шивы отличными от Шри Вишну, то есть независимыми. В объяснении ниже Бхактисиддханта даёт оба толкования.</w:t>
      </w:r>
    </w:p>
    <w:p>
      <w:r>
        <w:rPr>
          <w:sz w:val="19"/>
        </w:rPr>
        <w:t xml:space="preserve">3. </w:t>
      </w:r>
      <w:r>
        <w:rPr>
          <w:rFonts w:ascii="Times New Roman" w:hAnsi="Times New Roman"/>
          <w:sz w:val="19"/>
        </w:rPr>
        <w:t>По-видимому, “Крама-сандарбха” Шри Дживы Госвами к этому стиху.</w:t>
      </w:r>
    </w:p>
    <w:p>
      <w:r>
        <w:rPr>
          <w:sz w:val="19"/>
        </w:rPr>
        <w:t xml:space="preserve">4. </w:t>
      </w:r>
      <w:r>
        <w:rPr>
          <w:rFonts w:ascii="Times New Roman" w:hAnsi="Times New Roman"/>
          <w:sz w:val="19"/>
        </w:rPr>
        <w:t>Глава в издании не указана.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9. Описание древа желаний бхакти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девятой главе автор описывает бхакти как дерево и так раскрывает одну тайну. Вишвамбхару-Гаурангу он делает главным деревом и описывает Его как садовника древа бхакти, а также как Того, кто раздаёт и вкушает его плоды. Посадка этого плодового дерева началась в Шри Навадвипа-дхаме, а затем такие сады плодов премы разрослись в Пурушоттаме, Вриндаване и других местах. Шри Мадхавендра Пури — первый росток этого дерева. Его ученик Шри Ишвара Пури взрастил этот росток. Махапрабху Чайтанья-дева, Сам будучи садовником, силой Своей непостижимой энергии стал ещё и стволом этого дерева. Девять санньяси во главе с Параманандой Пури — корни дерева. Над главным стволом поднялись ещё два ствола — Шри Адвайта и Шри Нитьянанда. Из этих двух стволов вышли всевозможные ветви и веточки и охватили весь мир. Плоды премы с этого дерева раздавали повсюду всем без разбора. Так, посадив древо бхакти, Господь дал миру вкусить его плоды и опьянил весь мир. Это описание — иносказание (рупака).</w:t>
      </w:r>
    </w:p>
    <w:p>
      <w:pPr>
        <w:keepNext/>
        <w:spacing w:before="160"/>
        <w:jc w:val="center"/>
      </w:pPr>
      <w:r>
        <w:rPr>
          <w:rFonts w:ascii="Times New Roman" w:hAnsi="Times New Roman"/>
          <w:i/>
          <w:sz w:val="21"/>
        </w:rPr>
        <w:t>По милости Гауры невозможное становится возможным —</w:t>
      </w:r>
    </w:p>
    <w:p>
      <w:pPr>
        <w:keepNext/>
        <w:jc w:val="center"/>
      </w:pPr>
      <w:r>
        <w:rPr>
          <w:rFonts w:ascii="Nirmala UI" w:hAnsi="Nirmala UI" w:cs="Nirmala UI"/>
          <w:sz w:val="24"/>
          <w:szCs w:val="24"/>
        </w:rPr>
        <w:t>তং শ্রীমৎকৃষ্ণচৈতন্যদেবং বন্দে জগদ্গুরুম্ ৷</w:t>
        <w:br/>
      </w:r>
      <w:r>
        <w:rPr>
          <w:rFonts w:ascii="Nirmala UI" w:hAnsi="Nirmala UI" w:cs="Nirmala UI"/>
          <w:sz w:val="24"/>
          <w:szCs w:val="24"/>
        </w:rPr>
        <w:t>যস্যানুকম্পয়া শ্বাপি মহাব্ধিং সন্তরেৎ সুখম্ ॥ ১ ॥</w:t>
      </w:r>
    </w:p>
    <w:p>
      <w:pPr>
        <w:keepNext/>
        <w:spacing w:after="0"/>
        <w:ind w:left="227"/>
      </w:pPr>
      <w:r>
        <w:rPr>
          <w:rFonts w:ascii="Times New Roman" w:hAnsi="Times New Roman"/>
          <w:i/>
          <w:sz w:val="20"/>
        </w:rPr>
        <w:t>там̇ ш́рӣмат-кр̣ш̣н̣а-чаитанйа-</w:t>
      </w:r>
    </w:p>
    <w:p>
      <w:pPr>
        <w:keepNext/>
        <w:spacing w:after="40"/>
        <w:ind w:left="227"/>
      </w:pPr>
      <w:r>
        <w:rPr>
          <w:rFonts w:ascii="Times New Roman" w:hAnsi="Times New Roman"/>
          <w:color w:val="555555"/>
          <w:sz w:val="18"/>
        </w:rPr>
        <w:t>Ему достойному  Кришна  Чайтанье</w:t>
      </w:r>
    </w:p>
    <w:p>
      <w:pPr>
        <w:keepNext/>
        <w:spacing w:after="0"/>
        <w:ind w:left="227"/>
      </w:pPr>
      <w:r>
        <w:rPr>
          <w:rFonts w:ascii="Times New Roman" w:hAnsi="Times New Roman"/>
          <w:i/>
          <w:sz w:val="20"/>
        </w:rPr>
        <w:t>девам̇ ванде джагад-гурум</w:t>
      </w:r>
    </w:p>
    <w:p>
      <w:pPr>
        <w:keepNext/>
        <w:spacing w:after="40"/>
        <w:ind w:left="227"/>
      </w:pPr>
      <w:r>
        <w:rPr>
          <w:rFonts w:ascii="Times New Roman" w:hAnsi="Times New Roman"/>
          <w:color w:val="555555"/>
          <w:sz w:val="18"/>
        </w:rPr>
        <w:t>Господу поклоняюсь мировому гуру</w:t>
      </w:r>
    </w:p>
    <w:p>
      <w:pPr>
        <w:keepNext/>
        <w:spacing w:after="0"/>
        <w:ind w:left="227"/>
      </w:pPr>
      <w:r>
        <w:rPr>
          <w:rFonts w:ascii="Times New Roman" w:hAnsi="Times New Roman"/>
          <w:i/>
          <w:sz w:val="20"/>
        </w:rPr>
        <w:t>йасйа̄нукампайа̄ ш́ва̄пи</w:t>
      </w:r>
    </w:p>
    <w:p>
      <w:pPr>
        <w:keepNext/>
        <w:spacing w:after="40"/>
        <w:ind w:left="227"/>
      </w:pPr>
      <w:r>
        <w:rPr>
          <w:rFonts w:ascii="Times New Roman" w:hAnsi="Times New Roman"/>
          <w:color w:val="555555"/>
          <w:sz w:val="18"/>
        </w:rPr>
        <w:t>Чьей милостью  собака даже</w:t>
      </w:r>
    </w:p>
    <w:p>
      <w:pPr>
        <w:keepNext/>
        <w:spacing w:after="0"/>
        <w:ind w:left="227"/>
      </w:pPr>
      <w:r>
        <w:rPr>
          <w:rFonts w:ascii="Times New Roman" w:hAnsi="Times New Roman"/>
          <w:i/>
          <w:sz w:val="20"/>
        </w:rPr>
        <w:t>маха̄бдхим̇ сантарет сукхам</w:t>
      </w:r>
    </w:p>
    <w:p>
      <w:pPr>
        <w:keepNext/>
        <w:spacing w:after="40"/>
        <w:ind w:left="227"/>
      </w:pPr>
      <w:r>
        <w:rPr>
          <w:rFonts w:ascii="Times New Roman" w:hAnsi="Times New Roman"/>
          <w:color w:val="555555"/>
          <w:sz w:val="18"/>
        </w:rPr>
        <w:t>большой океан переплывёт  легко</w:t>
      </w:r>
    </w:p>
    <w:p>
      <w:pPr>
        <w:spacing w:before="60"/>
        <w:jc w:val="both"/>
      </w:pPr>
      <w:r>
        <w:rPr>
          <w:b/>
        </w:rPr>
        <w:t xml:space="preserve">1 </w:t>
      </w:r>
      <w:r>
        <w:rPr>
          <w:rFonts w:ascii="Times New Roman" w:hAnsi="Times New Roman"/>
        </w:rPr>
        <w:t>Обладающий всеми достояниями Шри Кришна Чайтанья — всепоклоняемый Учитель мироздания. Я в почтении склоняюсь перед Ним: по Его милости даже собака способна легко переплыть огромный океан.</w:t>
      </w:r>
    </w:p>
    <w:p>
      <w:pPr>
        <w:jc w:val="both"/>
      </w:pPr>
      <w:r>
        <w:rPr>
          <w:b/>
          <w:i/>
          <w:sz w:val="20"/>
        </w:rPr>
        <w:t xml:space="preserve">Амрита-праваха-бхашья. </w:t>
      </w:r>
      <w:r>
        <w:rPr>
          <w:rFonts w:ascii="Times New Roman" w:hAnsi="Times New Roman"/>
          <w:sz w:val="20"/>
        </w:rPr>
        <w:t>Я склоняюсь перед Кришной Чайтанья-девой, гуру всего мира: по Его милости даже собака может переплыть великий океан.</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анукампайа̄</w:t>
      </w:r>
      <w:r>
        <w:rPr>
          <w:rFonts w:ascii="Times New Roman" w:hAnsi="Times New Roman"/>
          <w:sz w:val="20"/>
        </w:rPr>
        <w:t xml:space="preserve"> (милостью) </w:t>
      </w:r>
      <w:r>
        <w:rPr>
          <w:rFonts w:ascii="Times New Roman" w:hAnsi="Times New Roman"/>
          <w:b/>
          <w:sz w:val="20"/>
        </w:rPr>
        <w:t>ш́ва̄</w:t>
      </w:r>
      <w:r>
        <w:rPr>
          <w:rFonts w:ascii="Times New Roman" w:hAnsi="Times New Roman"/>
          <w:sz w:val="20"/>
        </w:rPr>
        <w:t xml:space="preserve"> (собака)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маха̄бдхим̇</w:t>
      </w:r>
      <w:r>
        <w:rPr>
          <w:rFonts w:ascii="Times New Roman" w:hAnsi="Times New Roman"/>
          <w:sz w:val="20"/>
        </w:rPr>
        <w:t xml:space="preserve"> (великий океан) </w:t>
      </w:r>
      <w:r>
        <w:rPr>
          <w:rFonts w:ascii="Times New Roman" w:hAnsi="Times New Roman"/>
          <w:b/>
          <w:sz w:val="20"/>
        </w:rPr>
        <w:t>сукхам̇</w:t>
      </w:r>
      <w:r>
        <w:rPr>
          <w:rFonts w:ascii="Times New Roman" w:hAnsi="Times New Roman"/>
          <w:sz w:val="20"/>
        </w:rPr>
        <w:t xml:space="preserve"> </w:t>
      </w:r>
      <w:r>
        <w:rPr>
          <w:rFonts w:ascii="Times New Roman" w:hAnsi="Times New Roman"/>
          <w:b/>
          <w:sz w:val="20"/>
        </w:rPr>
        <w:t>сантарет</w:t>
      </w:r>
      <w:r>
        <w:rPr>
          <w:rFonts w:ascii="Times New Roman" w:hAnsi="Times New Roman"/>
          <w:sz w:val="20"/>
        </w:rPr>
        <w:t xml:space="preserve"> (переплывёт, достигнет другого берега),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джагад-гурум</w:t>
      </w:r>
      <w:r>
        <w:rPr>
          <w:rFonts w:ascii="Times New Roman" w:hAnsi="Times New Roman"/>
          <w:sz w:val="20"/>
        </w:rPr>
        <w:t xml:space="preserve"> (гуру всего мира, достойного поклонения) </w:t>
      </w:r>
      <w:r>
        <w:rPr>
          <w:rFonts w:ascii="Times New Roman" w:hAnsi="Times New Roman"/>
          <w:b/>
          <w:sz w:val="20"/>
        </w:rPr>
        <w:t>ш́рӣмат-кр̣ш̣н̣а-чаитанйа-девам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জয়াদ্বৈত জয়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 джайа̄дваита джайа джайа нитйа̄нанда</w:t>
      </w:r>
    </w:p>
    <w:p>
      <w:pPr>
        <w:keepNext/>
        <w:spacing w:after="40"/>
        <w:ind w:left="227"/>
      </w:pPr>
      <w:r>
        <w:rPr>
          <w:rFonts w:ascii="Times New Roman" w:hAnsi="Times New Roman"/>
          <w:color w:val="555555"/>
          <w:sz w:val="18"/>
        </w:rPr>
        <w:t>слава  слава Адвайте  слава  слава  Нитьянанде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keepNext/>
        <w:spacing w:before="160"/>
        <w:jc w:val="center"/>
      </w:pPr>
      <w:r>
        <w:rPr>
          <w:rFonts w:ascii="Nirmala UI" w:hAnsi="Nirmala UI" w:cs="Nirmala UI"/>
          <w:sz w:val="24"/>
          <w:szCs w:val="24"/>
        </w:rPr>
        <w:t>জয় জয় শ্রীবাসাদি গৌরভক্তগণ ৷</w:t>
        <w:br/>
      </w:r>
      <w:r>
        <w:rPr>
          <w:rFonts w:ascii="Nirmala UI" w:hAnsi="Nirmala UI" w:cs="Nirmala UI"/>
          <w:sz w:val="24"/>
          <w:szCs w:val="24"/>
        </w:rPr>
        <w:t>সর্ব্বাভীষ্ট-পূর্ত্তি-হেতু যাঁহার স্মরণ ॥ ৩ ॥</w:t>
      </w:r>
    </w:p>
    <w:p>
      <w:pPr>
        <w:keepNext/>
        <w:spacing w:after="0"/>
        <w:ind w:left="227"/>
      </w:pPr>
      <w:r>
        <w:rPr>
          <w:rFonts w:ascii="Times New Roman" w:hAnsi="Times New Roman"/>
          <w:i/>
          <w:sz w:val="20"/>
        </w:rPr>
        <w:t>джайа джайа ш́рӣва̄са̄ди гаура-бхакта-ган̣а</w:t>
      </w:r>
    </w:p>
    <w:p>
      <w:pPr>
        <w:keepNext/>
        <w:spacing w:after="40"/>
        <w:ind w:left="227"/>
      </w:pPr>
      <w:r>
        <w:rPr>
          <w:rFonts w:ascii="Times New Roman" w:hAnsi="Times New Roman"/>
          <w:color w:val="555555"/>
          <w:sz w:val="18"/>
        </w:rPr>
        <w:t>слава  слава  Шривасу и прочим  Гауры преданным</w:t>
      </w:r>
    </w:p>
    <w:p>
      <w:pPr>
        <w:keepNext/>
        <w:spacing w:after="0"/>
        <w:ind w:left="227"/>
      </w:pPr>
      <w:r>
        <w:rPr>
          <w:rFonts w:ascii="Times New Roman" w:hAnsi="Times New Roman"/>
          <w:i/>
          <w:sz w:val="20"/>
        </w:rPr>
        <w:t>сарва̄бхӣш̣т̣а-пӯрти-хету йа̄̐ха̄ра смаран̣а</w:t>
      </w:r>
    </w:p>
    <w:p>
      <w:pPr>
        <w:keepNext/>
        <w:spacing w:after="40"/>
        <w:ind w:left="227"/>
      </w:pPr>
      <w:r>
        <w:rPr>
          <w:rFonts w:ascii="Times New Roman" w:hAnsi="Times New Roman"/>
          <w:color w:val="555555"/>
          <w:sz w:val="18"/>
        </w:rPr>
        <w:t>всего желаемого исполнения для  о ком памятование</w:t>
      </w:r>
    </w:p>
    <w:p>
      <w:pPr>
        <w:spacing w:before="60"/>
        <w:jc w:val="both"/>
      </w:pPr>
      <w:r>
        <w:rPr>
          <w:b/>
        </w:rPr>
        <w:t xml:space="preserve">3 </w:t>
      </w:r>
      <w:r>
        <w:rPr>
          <w:rFonts w:ascii="Times New Roman" w:hAnsi="Times New Roman"/>
        </w:rPr>
        <w:t>Слава всем преданным Шри Чайтаньи во главе со Шривасом Тхакуром. Памятуя их лотосные стопы, я обретаю исполнение всех своих желаний.</w:t>
      </w:r>
    </w:p>
    <w:p>
      <w:pPr>
        <w:keepNext/>
        <w:spacing w:before="160"/>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৪ ॥</w:t>
      </w:r>
    </w:p>
    <w:p>
      <w:pPr>
        <w:keepNext/>
        <w:spacing w:after="0"/>
        <w:ind w:left="227"/>
      </w:pPr>
      <w:r>
        <w:rPr>
          <w:rFonts w:ascii="Times New Roman" w:hAnsi="Times New Roman"/>
          <w:i/>
          <w:sz w:val="20"/>
        </w:rPr>
        <w:t>ш́рӣ-рӯпа, сана̄тана, бхат̣т̣а рагхуна̄тха</w:t>
      </w:r>
    </w:p>
    <w:p>
      <w:pPr>
        <w:keepNext/>
        <w:spacing w:after="40"/>
        <w:ind w:left="227"/>
      </w:pPr>
      <w:r>
        <w:rPr>
          <w:rFonts w:ascii="Times New Roman" w:hAnsi="Times New Roman"/>
          <w:color w:val="555555"/>
          <w:sz w:val="18"/>
        </w:rPr>
        <w:t>Шри  Рупа,  Санатана,  Бхатта  Рагхунатха</w:t>
      </w:r>
    </w:p>
    <w:p>
      <w:pPr>
        <w:keepNext/>
        <w:spacing w:after="0"/>
        <w:ind w:left="227"/>
      </w:pPr>
      <w:r>
        <w:rPr>
          <w:rFonts w:ascii="Times New Roman" w:hAnsi="Times New Roman"/>
          <w:i/>
          <w:sz w:val="20"/>
        </w:rPr>
        <w:t>ш́рӣ-джӣва, гопа̄ла-бхат̣т̣а, да̄са рагхуна̄тха</w:t>
      </w:r>
    </w:p>
    <w:p>
      <w:pPr>
        <w:keepNext/>
        <w:spacing w:after="40"/>
        <w:ind w:left="227"/>
      </w:pPr>
      <w:r>
        <w:rPr>
          <w:rFonts w:ascii="Times New Roman" w:hAnsi="Times New Roman"/>
          <w:color w:val="555555"/>
          <w:sz w:val="18"/>
        </w:rPr>
        <w:t>Шри  Джива,  Гопала-Бхатта,  Даса  Рагхунатха</w:t>
      </w:r>
    </w:p>
    <w:p>
      <w:pPr>
        <w:spacing w:before="60"/>
        <w:jc w:val="both"/>
      </w:pPr>
      <w:r>
        <w:rPr>
          <w:b/>
        </w:rPr>
        <w:t xml:space="preserve">4 </w:t>
      </w:r>
      <w:r>
        <w:rPr>
          <w:rFonts w:ascii="Times New Roman" w:hAnsi="Times New Roman"/>
        </w:rPr>
        <w:t>Я также памятую о шести Госвами Вриндавана: Шри Рупе, Шри Санатане, Шри Бхатте Рагхунатхе, Шри Дживе, Шри Гопал Бхатте и Шри Даса Рагхунатхе.</w:t>
      </w:r>
    </w:p>
    <w:p>
      <w:pPr>
        <w:keepNext/>
        <w:spacing w:before="160"/>
        <w:jc w:val="center"/>
      </w:pPr>
      <w:r>
        <w:rPr>
          <w:rFonts w:ascii="Nirmala UI" w:hAnsi="Nirmala UI" w:cs="Nirmala UI"/>
          <w:sz w:val="24"/>
          <w:szCs w:val="24"/>
        </w:rPr>
        <w:t>এসব-প্রসাদে লিখি চৈতন্য-লীলাগুণ ৷</w:t>
        <w:br/>
      </w:r>
      <w:r>
        <w:rPr>
          <w:rFonts w:ascii="Nirmala UI" w:hAnsi="Nirmala UI" w:cs="Nirmala UI"/>
          <w:sz w:val="24"/>
          <w:szCs w:val="24"/>
        </w:rPr>
        <w:t>জানি বা না জানি, করি আপন-শোধন ॥ ৫ ॥</w:t>
      </w:r>
    </w:p>
    <w:p>
      <w:pPr>
        <w:keepNext/>
        <w:spacing w:after="0"/>
        <w:ind w:left="227"/>
      </w:pPr>
      <w:r>
        <w:rPr>
          <w:rFonts w:ascii="Times New Roman" w:hAnsi="Times New Roman"/>
          <w:i/>
          <w:sz w:val="20"/>
        </w:rPr>
        <w:t>э-саба-праса̄де ликхи чаитанйа-лӣла̄-гун̣а</w:t>
      </w:r>
    </w:p>
    <w:p>
      <w:pPr>
        <w:keepNext/>
        <w:spacing w:after="40"/>
        <w:ind w:left="227"/>
      </w:pPr>
      <w:r>
        <w:rPr>
          <w:rFonts w:ascii="Times New Roman" w:hAnsi="Times New Roman"/>
          <w:color w:val="555555"/>
          <w:sz w:val="18"/>
        </w:rPr>
        <w:t>этих всех по милости описываю Чайтаньи игры качества</w:t>
      </w:r>
    </w:p>
    <w:p>
      <w:pPr>
        <w:keepNext/>
        <w:spacing w:after="0"/>
        <w:ind w:left="227"/>
      </w:pPr>
      <w:r>
        <w:rPr>
          <w:rFonts w:ascii="Times New Roman" w:hAnsi="Times New Roman"/>
          <w:i/>
          <w:sz w:val="20"/>
        </w:rPr>
        <w:t>джа̄ни ва̄ на̄ джа̄ни, кари а̄пана-ш́одхана</w:t>
      </w:r>
    </w:p>
    <w:p>
      <w:pPr>
        <w:keepNext/>
        <w:spacing w:after="40"/>
        <w:ind w:left="227"/>
      </w:pPr>
      <w:r>
        <w:rPr>
          <w:rFonts w:ascii="Times New Roman" w:hAnsi="Times New Roman"/>
          <w:color w:val="555555"/>
          <w:sz w:val="18"/>
        </w:rPr>
        <w:t>знаю  или  не знаю  совершаю  себя очищение</w:t>
      </w:r>
    </w:p>
    <w:p>
      <w:pPr>
        <w:spacing w:before="60"/>
        <w:jc w:val="both"/>
      </w:pPr>
      <w:r>
        <w:rPr>
          <w:b/>
        </w:rPr>
        <w:t xml:space="preserve">5 </w:t>
      </w:r>
      <w:r>
        <w:rPr>
          <w:rFonts w:ascii="Times New Roman" w:hAnsi="Times New Roman"/>
        </w:rPr>
        <w:t>По милости их всех я пишу об играх и достоинствах Шри Чайтаньи. Сведущ я или нет — я делаю это ради собственного очищения.</w:t>
      </w:r>
    </w:p>
    <w:p>
      <w:pPr>
        <w:jc w:val="both"/>
      </w:pPr>
      <w:r>
        <w:rPr>
          <w:b/>
          <w:i/>
          <w:sz w:val="20"/>
        </w:rPr>
        <w:t xml:space="preserve">Амрита-праваха-бхашья. </w:t>
      </w:r>
      <w:r>
        <w:rPr>
          <w:rFonts w:ascii="Times New Roman" w:hAnsi="Times New Roman"/>
          <w:sz w:val="20"/>
        </w:rPr>
        <w:t>«Апана-шодхана» — ради собственного очищения.</w:t>
      </w:r>
    </w:p>
    <w:p>
      <w:pPr>
        <w:keepNext/>
        <w:spacing w:before="160"/>
        <w:jc w:val="center"/>
      </w:pPr>
      <w:r>
        <w:rPr>
          <w:rFonts w:ascii="Times New Roman" w:hAnsi="Times New Roman"/>
          <w:i/>
          <w:sz w:val="21"/>
        </w:rPr>
        <w:t>Садовник — Сам Махапрабху —</w:t>
      </w:r>
    </w:p>
    <w:p>
      <w:pPr>
        <w:keepNext/>
        <w:jc w:val="center"/>
      </w:pPr>
      <w:r>
        <w:rPr>
          <w:rFonts w:ascii="Nirmala UI" w:hAnsi="Nirmala UI" w:cs="Nirmala UI"/>
          <w:sz w:val="24"/>
          <w:szCs w:val="24"/>
        </w:rPr>
        <w:t>মালাকারঃ স্বয়ং কৃষ্ণ-প্রেমামরতরুঃ স্বয়ম্ ৷</w:t>
        <w:br/>
      </w:r>
      <w:r>
        <w:rPr>
          <w:rFonts w:ascii="Nirmala UI" w:hAnsi="Nirmala UI" w:cs="Nirmala UI"/>
          <w:sz w:val="24"/>
          <w:szCs w:val="24"/>
        </w:rPr>
        <w:t>দাতা ভোক্তা তৎফলানাং যস্তং চৈতন্যমাশ্রয়ে ॥ ৬ ॥</w:t>
      </w:r>
    </w:p>
    <w:p>
      <w:pPr>
        <w:keepNext/>
        <w:spacing w:after="0"/>
        <w:ind w:left="227"/>
      </w:pPr>
      <w:r>
        <w:rPr>
          <w:rFonts w:ascii="Times New Roman" w:hAnsi="Times New Roman"/>
          <w:i/>
          <w:sz w:val="20"/>
        </w:rPr>
        <w:t>ма̄ла̄ка̄рах̣ свайам̇ кр̣ш̣н̣а-</w:t>
      </w:r>
    </w:p>
    <w:p>
      <w:pPr>
        <w:keepNext/>
        <w:spacing w:after="40"/>
        <w:ind w:left="227"/>
      </w:pPr>
      <w:r>
        <w:rPr>
          <w:rFonts w:ascii="Times New Roman" w:hAnsi="Times New Roman"/>
          <w:color w:val="555555"/>
          <w:sz w:val="18"/>
        </w:rPr>
        <w:t>садовник  Сам  Кришна</w:t>
      </w:r>
    </w:p>
    <w:p>
      <w:pPr>
        <w:keepNext/>
        <w:spacing w:after="0"/>
        <w:ind w:left="227"/>
      </w:pPr>
      <w:r>
        <w:rPr>
          <w:rFonts w:ascii="Times New Roman" w:hAnsi="Times New Roman"/>
          <w:i/>
          <w:sz w:val="20"/>
        </w:rPr>
        <w:t>према̄мара-тарух̣ свайам</w:t>
      </w:r>
    </w:p>
    <w:p>
      <w:pPr>
        <w:keepNext/>
        <w:spacing w:after="40"/>
        <w:ind w:left="227"/>
      </w:pPr>
      <w:r>
        <w:rPr>
          <w:rFonts w:ascii="Times New Roman" w:hAnsi="Times New Roman"/>
          <w:color w:val="555555"/>
          <w:sz w:val="18"/>
        </w:rPr>
        <w:t>любви  бессмертное  древо</w:t>
      </w:r>
    </w:p>
    <w:p>
      <w:pPr>
        <w:keepNext/>
        <w:spacing w:after="0"/>
        <w:ind w:left="227"/>
      </w:pPr>
      <w:r>
        <w:rPr>
          <w:rFonts w:ascii="Times New Roman" w:hAnsi="Times New Roman"/>
          <w:i/>
          <w:sz w:val="20"/>
        </w:rPr>
        <w:t>да̄та̄ бхокта̄ тат-пхала̄на̄м̇</w:t>
      </w:r>
    </w:p>
    <w:p>
      <w:pPr>
        <w:keepNext/>
        <w:spacing w:after="40"/>
        <w:ind w:left="227"/>
      </w:pPr>
      <w:r>
        <w:rPr>
          <w:rFonts w:ascii="Times New Roman" w:hAnsi="Times New Roman"/>
          <w:color w:val="555555"/>
          <w:sz w:val="18"/>
        </w:rPr>
        <w:t>раздающий вкушающий того плоды</w:t>
      </w:r>
    </w:p>
    <w:p>
      <w:pPr>
        <w:keepNext/>
        <w:spacing w:after="0"/>
        <w:ind w:left="227"/>
      </w:pPr>
      <w:r>
        <w:rPr>
          <w:rFonts w:ascii="Times New Roman" w:hAnsi="Times New Roman"/>
          <w:i/>
          <w:sz w:val="20"/>
        </w:rPr>
        <w:t>йас там̇ чаитанйам а̄ш́райе</w:t>
      </w:r>
    </w:p>
    <w:p>
      <w:pPr>
        <w:keepNext/>
        <w:spacing w:after="40"/>
        <w:ind w:left="227"/>
      </w:pPr>
      <w:r>
        <w:rPr>
          <w:rFonts w:ascii="Times New Roman" w:hAnsi="Times New Roman"/>
          <w:color w:val="555555"/>
          <w:sz w:val="18"/>
        </w:rPr>
        <w:t>который Ему Чайтанье  предаюсь</w:t>
      </w:r>
    </w:p>
    <w:p>
      <w:pPr>
        <w:spacing w:before="60"/>
        <w:jc w:val="both"/>
      </w:pPr>
      <w:r>
        <w:rPr>
          <w:b/>
        </w:rPr>
        <w:t xml:space="preserve">6 </w:t>
      </w:r>
      <w:r>
        <w:rPr>
          <w:rFonts w:ascii="Times New Roman" w:hAnsi="Times New Roman"/>
        </w:rPr>
        <w:t>Я принимаю прибежище у Шри Чайтаньи. Он Сам — садовник, и Он Сам — бессмертное древо любви к Кришне. Плоды этого древа Он раздаёт и Он же вкушает.</w:t>
      </w:r>
    </w:p>
    <w:p>
      <w:pPr>
        <w:jc w:val="both"/>
      </w:pPr>
      <w:r>
        <w:rPr>
          <w:b/>
          <w:i/>
          <w:sz w:val="20"/>
        </w:rPr>
        <w:t xml:space="preserve">Амрита-праваха-бхашья. </w:t>
      </w:r>
      <w:r>
        <w:rPr>
          <w:rFonts w:ascii="Times New Roman" w:hAnsi="Times New Roman"/>
          <w:sz w:val="20"/>
        </w:rPr>
        <w:t>Шри Чайтанья Сам — божественное древо премы, и Он Сам — его садовник. Я принимаю прибежище у Шри Кришны Чайтаньи, который раздаёт и вкушает плоды этого древа.</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(Чайтанья-дева)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ма̄ла̄ка̄рах̣</w:t>
      </w:r>
      <w:r>
        <w:rPr>
          <w:rFonts w:ascii="Times New Roman" w:hAnsi="Times New Roman"/>
          <w:sz w:val="20"/>
        </w:rPr>
        <w:t xml:space="preserve"> (хранитель сада),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кр̣ш̣н̣а-према̄мара-тарух̣</w:t>
      </w:r>
      <w:r>
        <w:rPr>
          <w:rFonts w:ascii="Times New Roman" w:hAnsi="Times New Roman"/>
          <w:sz w:val="20"/>
        </w:rPr>
        <w:t xml:space="preserve"> (сама према к Кришне — бессмертное, неувядающее древо, то есть древо желаний), </w:t>
      </w:r>
      <w:r>
        <w:rPr>
          <w:rFonts w:ascii="Times New Roman" w:hAnsi="Times New Roman"/>
          <w:b/>
          <w:sz w:val="20"/>
        </w:rPr>
        <w:t>тат-пхала̄на̄м̇</w:t>
      </w:r>
      <w:r>
        <w:rPr>
          <w:rFonts w:ascii="Times New Roman" w:hAnsi="Times New Roman"/>
          <w:sz w:val="20"/>
        </w:rPr>
        <w:t xml:space="preserve"> (плодов премы этого древа желаний) </w:t>
      </w:r>
      <w:r>
        <w:rPr>
          <w:rFonts w:ascii="Times New Roman" w:hAnsi="Times New Roman"/>
          <w:b/>
          <w:sz w:val="20"/>
        </w:rPr>
        <w:t>да̄та̄</w:t>
      </w:r>
      <w:r>
        <w:rPr>
          <w:rFonts w:ascii="Times New Roman" w:hAnsi="Times New Roman"/>
          <w:sz w:val="20"/>
        </w:rPr>
        <w:t xml:space="preserve"> </w:t>
      </w:r>
      <w:r>
        <w:rPr>
          <w:rFonts w:ascii="Times New Roman" w:hAnsi="Times New Roman"/>
          <w:b/>
          <w:sz w:val="20"/>
        </w:rPr>
        <w:t>бхокта̄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([Сам же]), </w:t>
      </w:r>
      <w:r>
        <w:rPr>
          <w:rFonts w:ascii="Times New Roman" w:hAnsi="Times New Roman"/>
          <w:b/>
          <w:sz w:val="20"/>
        </w:rPr>
        <w:t>там̇</w:t>
      </w:r>
      <w:r>
        <w:rPr>
          <w:rFonts w:ascii="Times New Roman" w:hAnsi="Times New Roman"/>
          <w:sz w:val="20"/>
        </w:rPr>
        <w:t xml:space="preserve"> (Чайтанью — я)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Почему Он стал садовником — чтобы оправдать Своё положение владыки абхидхеи (пути) —</w:t>
      </w:r>
    </w:p>
    <w:p>
      <w:pPr>
        <w:keepNext/>
        <w:jc w:val="center"/>
      </w:pPr>
      <w:r>
        <w:rPr>
          <w:rFonts w:ascii="Nirmala UI" w:hAnsi="Nirmala UI" w:cs="Nirmala UI"/>
          <w:sz w:val="24"/>
          <w:szCs w:val="24"/>
        </w:rPr>
        <w:t>প্রভু কহে, আমি ‘বিশ্বম্ভর’ নাম ধরি ৷</w:t>
        <w:br/>
      </w:r>
      <w:r>
        <w:rPr>
          <w:rFonts w:ascii="Nirmala UI" w:hAnsi="Nirmala UI" w:cs="Nirmala UI"/>
          <w:sz w:val="24"/>
          <w:szCs w:val="24"/>
        </w:rPr>
        <w:t>নাম সার্থক হয়, যদি প্রেমে বিশ্ব ভরি ॥ ৭ ॥</w:t>
      </w:r>
    </w:p>
    <w:p>
      <w:pPr>
        <w:keepNext/>
        <w:spacing w:after="0"/>
        <w:ind w:left="227"/>
      </w:pPr>
      <w:r>
        <w:rPr>
          <w:rFonts w:ascii="Times New Roman" w:hAnsi="Times New Roman"/>
          <w:i/>
          <w:sz w:val="20"/>
        </w:rPr>
        <w:t>прабху кахе, а̄ми ‘виш́вамбхара’ на̄ма дхари</w:t>
      </w:r>
    </w:p>
    <w:p>
      <w:pPr>
        <w:keepNext/>
        <w:spacing w:after="40"/>
        <w:ind w:left="227"/>
      </w:pPr>
      <w:r>
        <w:rPr>
          <w:rFonts w:ascii="Times New Roman" w:hAnsi="Times New Roman"/>
          <w:color w:val="555555"/>
          <w:sz w:val="18"/>
        </w:rPr>
        <w:t>Чайтанья сказал,  Я  ‘Вишвамбхар’  имя  ношу</w:t>
      </w:r>
    </w:p>
    <w:p>
      <w:pPr>
        <w:keepNext/>
        <w:spacing w:after="0"/>
        <w:ind w:left="227"/>
      </w:pPr>
      <w:r>
        <w:rPr>
          <w:rFonts w:ascii="Times New Roman" w:hAnsi="Times New Roman"/>
          <w:i/>
          <w:sz w:val="20"/>
        </w:rPr>
        <w:t>на̄ма са̄ртхака хайа, йади преме виш́ва бхари</w:t>
      </w:r>
    </w:p>
    <w:p>
      <w:pPr>
        <w:keepNext/>
        <w:spacing w:after="40"/>
        <w:ind w:left="227"/>
      </w:pPr>
      <w:r>
        <w:rPr>
          <w:rFonts w:ascii="Times New Roman" w:hAnsi="Times New Roman"/>
          <w:color w:val="555555"/>
          <w:sz w:val="18"/>
        </w:rPr>
        <w:t>имя  смысл  обретёт, если любовью вселенная наполнится</w:t>
      </w:r>
    </w:p>
    <w:p>
      <w:pPr>
        <w:spacing w:before="60"/>
        <w:jc w:val="both"/>
      </w:pPr>
      <w:r>
        <w:rPr>
          <w:b/>
        </w:rPr>
        <w:t xml:space="preserve">7 </w:t>
      </w:r>
      <w:r>
        <w:rPr>
          <w:rFonts w:ascii="Times New Roman" w:hAnsi="Times New Roman"/>
        </w:rPr>
        <w:t>Шри Чайтанья думал: «Моё имя Вишвамбхара обозначает „Хранящий всю вселенную“. И если Я наполню этот мир любовью к Кришне, то стану тогда достойным Своего имени».</w:t>
      </w:r>
    </w:p>
    <w:p>
      <w:pPr>
        <w:keepNext/>
        <w:spacing w:before="160"/>
        <w:jc w:val="center"/>
      </w:pPr>
      <w:r>
        <w:rPr>
          <w:rFonts w:ascii="Times New Roman" w:hAnsi="Times New Roman"/>
          <w:i/>
          <w:sz w:val="21"/>
        </w:rPr>
        <w:t>Он разбивает в Навадвипе сад с плодами бхакти —</w:t>
      </w:r>
    </w:p>
    <w:p>
      <w:pPr>
        <w:keepNext/>
        <w:jc w:val="center"/>
      </w:pPr>
      <w:r>
        <w:rPr>
          <w:rFonts w:ascii="Nirmala UI" w:hAnsi="Nirmala UI" w:cs="Nirmala UI"/>
          <w:sz w:val="24"/>
          <w:szCs w:val="24"/>
        </w:rPr>
        <w:t>এত চিন্তি’ লৈলা প্রভু মালাকার-ধর্ম্ম ৷</w:t>
        <w:br/>
      </w:r>
      <w:r>
        <w:rPr>
          <w:rFonts w:ascii="Nirmala UI" w:hAnsi="Nirmala UI" w:cs="Nirmala UI"/>
          <w:sz w:val="24"/>
          <w:szCs w:val="24"/>
        </w:rPr>
        <w:t>নবদ্বীপে আরম্ভিলা ফলোদ্যান-কর্ম্ম ॥ ৮ ॥</w:t>
      </w:r>
    </w:p>
    <w:p>
      <w:pPr>
        <w:keepNext/>
        <w:spacing w:after="0"/>
        <w:ind w:left="227"/>
      </w:pPr>
      <w:r>
        <w:rPr>
          <w:rFonts w:ascii="Times New Roman" w:hAnsi="Times New Roman"/>
          <w:i/>
          <w:sz w:val="20"/>
        </w:rPr>
        <w:t>эта чинти’ лаила̄ прабху ма̄ла̄ка̄ра-дхарма</w:t>
      </w:r>
    </w:p>
    <w:p>
      <w:pPr>
        <w:keepNext/>
        <w:spacing w:after="40"/>
        <w:ind w:left="227"/>
      </w:pPr>
      <w:r>
        <w:rPr>
          <w:rFonts w:ascii="Times New Roman" w:hAnsi="Times New Roman"/>
          <w:color w:val="555555"/>
          <w:sz w:val="18"/>
        </w:rPr>
        <w:t>это  думая  взял  Чайтанья  садовника  роль</w:t>
      </w:r>
    </w:p>
    <w:p>
      <w:pPr>
        <w:keepNext/>
        <w:spacing w:after="0"/>
        <w:ind w:left="227"/>
      </w:pPr>
      <w:r>
        <w:rPr>
          <w:rFonts w:ascii="Times New Roman" w:hAnsi="Times New Roman"/>
          <w:i/>
          <w:sz w:val="20"/>
        </w:rPr>
        <w:t>навадвӣпе а̄рамбхила̄ пхалодйа̄на-карма</w:t>
      </w:r>
    </w:p>
    <w:p>
      <w:pPr>
        <w:keepNext/>
        <w:spacing w:after="40"/>
        <w:ind w:left="227"/>
      </w:pPr>
      <w:r>
        <w:rPr>
          <w:rFonts w:ascii="Times New Roman" w:hAnsi="Times New Roman"/>
          <w:color w:val="555555"/>
          <w:sz w:val="18"/>
        </w:rPr>
        <w:t>в Навадвипе  начал  в плодовом саду  деятельность</w:t>
      </w:r>
    </w:p>
    <w:p>
      <w:pPr>
        <w:spacing w:before="60"/>
        <w:jc w:val="both"/>
      </w:pPr>
      <w:r>
        <w:rPr>
          <w:b/>
        </w:rPr>
        <w:t xml:space="preserve">8 </w:t>
      </w:r>
      <w:r>
        <w:rPr>
          <w:rFonts w:ascii="Times New Roman" w:hAnsi="Times New Roman"/>
        </w:rPr>
        <w:t>И, думая так, Шри Чайтанья взял на Себя роль садовника и разбил в Навадвипе плодовый сад.</w:t>
      </w:r>
    </w:p>
    <w:p>
      <w:pPr>
        <w:keepNext/>
        <w:spacing w:before="160"/>
        <w:jc w:val="center"/>
      </w:pPr>
      <w:r>
        <w:rPr>
          <w:rFonts w:ascii="Nirmala UI" w:hAnsi="Nirmala UI" w:cs="Nirmala UI"/>
          <w:sz w:val="24"/>
          <w:szCs w:val="24"/>
        </w:rPr>
        <w:t>শ্রীচৈতন্য মালাকার পৃথিবীতে আনি’ ৷</w:t>
        <w:br/>
      </w:r>
      <w:r>
        <w:rPr>
          <w:rFonts w:ascii="Nirmala UI" w:hAnsi="Nirmala UI" w:cs="Nirmala UI"/>
          <w:sz w:val="24"/>
          <w:szCs w:val="24"/>
        </w:rPr>
        <w:t>ভক্তি-কল্পতরু রোপিলা সিঞ্চি’ ইচ্ছা-পানি ॥ ৯ ॥</w:t>
      </w:r>
    </w:p>
    <w:p>
      <w:pPr>
        <w:keepNext/>
        <w:spacing w:after="0"/>
        <w:ind w:left="227"/>
      </w:pPr>
      <w:r>
        <w:rPr>
          <w:rFonts w:ascii="Times New Roman" w:hAnsi="Times New Roman"/>
          <w:i/>
          <w:sz w:val="20"/>
        </w:rPr>
        <w:t>ш́рӣ-чаитанйа ма̄ла̄ка̄ра пр̣тхивӣте а̄ни’</w:t>
      </w:r>
    </w:p>
    <w:p>
      <w:pPr>
        <w:keepNext/>
        <w:spacing w:after="40"/>
        <w:ind w:left="227"/>
      </w:pPr>
      <w:r>
        <w:rPr>
          <w:rFonts w:ascii="Times New Roman" w:hAnsi="Times New Roman"/>
          <w:color w:val="555555"/>
          <w:sz w:val="18"/>
        </w:rPr>
        <w:t>Шри  Чайтанья  садовник  на землю  принеся</w:t>
      </w:r>
    </w:p>
    <w:p>
      <w:pPr>
        <w:keepNext/>
        <w:spacing w:after="0"/>
        <w:ind w:left="227"/>
      </w:pPr>
      <w:r>
        <w:rPr>
          <w:rFonts w:ascii="Times New Roman" w:hAnsi="Times New Roman"/>
          <w:i/>
          <w:sz w:val="20"/>
        </w:rPr>
        <w:t>бхакти-калпатару ропила̄ син̃чи’ иччха̄-па̄ни</w:t>
      </w:r>
    </w:p>
    <w:p>
      <w:pPr>
        <w:keepNext/>
        <w:spacing w:after="40"/>
        <w:ind w:left="227"/>
      </w:pPr>
      <w:r>
        <w:rPr>
          <w:rFonts w:ascii="Times New Roman" w:hAnsi="Times New Roman"/>
          <w:color w:val="555555"/>
          <w:sz w:val="18"/>
        </w:rPr>
        <w:t>бхакти древо желаний  посадил поливая желания водой</w:t>
      </w:r>
    </w:p>
    <w:p>
      <w:pPr>
        <w:spacing w:before="60"/>
        <w:jc w:val="both"/>
      </w:pPr>
      <w:r>
        <w:rPr>
          <w:b/>
        </w:rPr>
        <w:t xml:space="preserve">9 </w:t>
      </w:r>
      <w:r>
        <w:rPr>
          <w:rFonts w:ascii="Times New Roman" w:hAnsi="Times New Roman"/>
        </w:rPr>
        <w:t>Божественный садовник Шри Чайтанья Махапрабху принёс на Землю семя древа желаний бхакти. Он посадил его и поливал водой Своих устремлений.</w:t>
      </w:r>
    </w:p>
    <w:p>
      <w:pPr>
        <w:keepNext/>
        <w:spacing w:before="160"/>
        <w:jc w:val="center"/>
      </w:pPr>
      <w:r>
        <w:rPr>
          <w:rFonts w:ascii="Times New Roman" w:hAnsi="Times New Roman"/>
          <w:i/>
          <w:sz w:val="21"/>
        </w:rPr>
        <w:t>Его первый росток — Шри Мадхавендра Пури —</w:t>
      </w:r>
    </w:p>
    <w:p>
      <w:pPr>
        <w:keepNext/>
        <w:jc w:val="center"/>
      </w:pPr>
      <w:r>
        <w:rPr>
          <w:rFonts w:ascii="Nirmala UI" w:hAnsi="Nirmala UI" w:cs="Nirmala UI"/>
          <w:sz w:val="24"/>
          <w:szCs w:val="24"/>
        </w:rPr>
        <w:t>জয় শ্রীমাধবপুরী কৃষ্ণপ্রেমপূর ৷</w:t>
        <w:br/>
      </w:r>
      <w:r>
        <w:rPr>
          <w:rFonts w:ascii="Nirmala UI" w:hAnsi="Nirmala UI" w:cs="Nirmala UI"/>
          <w:sz w:val="24"/>
          <w:szCs w:val="24"/>
        </w:rPr>
        <w:t>ভক্তিকল্পতরুর তেঁহো প্রথম অঙ্কুর ॥ ১০ ॥</w:t>
      </w:r>
    </w:p>
    <w:p>
      <w:pPr>
        <w:keepNext/>
        <w:spacing w:after="0"/>
        <w:ind w:left="227"/>
      </w:pPr>
      <w:r>
        <w:rPr>
          <w:rFonts w:ascii="Times New Roman" w:hAnsi="Times New Roman"/>
          <w:i/>
          <w:sz w:val="20"/>
        </w:rPr>
        <w:t>джайа ш́рӣ ма̄дхавапурӣ кр̣ш̣н̣а-према-пӯра</w:t>
      </w:r>
    </w:p>
    <w:p>
      <w:pPr>
        <w:keepNext/>
        <w:spacing w:after="40"/>
        <w:ind w:left="227"/>
      </w:pPr>
      <w:r>
        <w:rPr>
          <w:rFonts w:ascii="Times New Roman" w:hAnsi="Times New Roman"/>
          <w:color w:val="555555"/>
          <w:sz w:val="18"/>
        </w:rPr>
        <w:t>слава Шри Мадхавендре Пури Кришне любви сокровищницы</w:t>
      </w:r>
    </w:p>
    <w:p>
      <w:pPr>
        <w:keepNext/>
        <w:spacing w:after="0"/>
        <w:ind w:left="227"/>
      </w:pPr>
      <w:r>
        <w:rPr>
          <w:rFonts w:ascii="Times New Roman" w:hAnsi="Times New Roman"/>
          <w:i/>
          <w:sz w:val="20"/>
        </w:rPr>
        <w:t>бхакти-калпатарура те̐хо пратхама ан̇кура</w:t>
      </w:r>
    </w:p>
    <w:p>
      <w:pPr>
        <w:keepNext/>
        <w:spacing w:after="40"/>
        <w:ind w:left="227"/>
      </w:pPr>
      <w:r>
        <w:rPr>
          <w:rFonts w:ascii="Times New Roman" w:hAnsi="Times New Roman"/>
          <w:color w:val="555555"/>
          <w:sz w:val="18"/>
        </w:rPr>
        <w:t>бхакти  древа-желаний  он  первый  росток</w:t>
      </w:r>
    </w:p>
    <w:p>
      <w:pPr>
        <w:spacing w:before="60"/>
        <w:jc w:val="both"/>
      </w:pPr>
      <w:r>
        <w:rPr>
          <w:b/>
        </w:rPr>
        <w:t xml:space="preserve">10 </w:t>
      </w:r>
      <w:r>
        <w:rPr>
          <w:rFonts w:ascii="Times New Roman" w:hAnsi="Times New Roman"/>
        </w:rPr>
        <w:t>Вся слава Шри Мадхавендре Пури, сокровищнице любви к Кришне! Он — первый росток древа желаний бхакти.</w:t>
      </w:r>
    </w:p>
    <w:p>
      <w:pPr>
        <w:jc w:val="both"/>
      </w:pPr>
      <w:r>
        <w:rPr>
          <w:b/>
          <w:i/>
          <w:sz w:val="20"/>
        </w:rPr>
        <w:t xml:space="preserve">Амрита-праваха-бхашья. </w:t>
      </w:r>
      <w:r>
        <w:rPr>
          <w:rFonts w:ascii="Times New Roman" w:hAnsi="Times New Roman"/>
          <w:sz w:val="20"/>
        </w:rPr>
        <w:t>«Шри Мадхава Пури» — это Мадхавендра Пури. Он — знаменитый санньяси в сампрадае Шри Мадхвачарьи, а Шри Чайтанья-дева — ученик его ученика. До него в сампрадае Шри Мадхвы не было никаких признаков према-бхакти. В его шлоке «айи дӣна-дайа̄рдра на̄тха…» учение, которое преподал Махапрабху, уже было в зародыше.</w:t>
      </w:r>
    </w:p>
    <w:p>
      <w:pPr>
        <w:keepNext/>
        <w:spacing w:before="160"/>
        <w:jc w:val="center"/>
      </w:pPr>
      <w:r>
        <w:rPr>
          <w:rFonts w:ascii="Times New Roman" w:hAnsi="Times New Roman"/>
          <w:i/>
          <w:sz w:val="21"/>
        </w:rPr>
        <w:t>Рост — в Ишваре Пури —</w:t>
      </w:r>
    </w:p>
    <w:p>
      <w:pPr>
        <w:keepNext/>
        <w:jc w:val="center"/>
      </w:pPr>
      <w:r>
        <w:rPr>
          <w:rFonts w:ascii="Nirmala UI" w:hAnsi="Nirmala UI" w:cs="Nirmala UI"/>
          <w:sz w:val="24"/>
          <w:szCs w:val="24"/>
        </w:rPr>
        <w:t>শ্রীঈশ্বরপুরী-রূপে অঙ্কুর পুষ্ট হৈল ৷</w:t>
        <w:br/>
      </w:r>
      <w:r>
        <w:rPr>
          <w:rFonts w:ascii="Nirmala UI" w:hAnsi="Nirmala UI" w:cs="Nirmala UI"/>
          <w:sz w:val="24"/>
          <w:szCs w:val="24"/>
        </w:rPr>
        <w:t>আপনে চৈতন্যমালী স্কন্ধ উপজিল ॥ ১১ ॥</w:t>
      </w:r>
    </w:p>
    <w:p>
      <w:pPr>
        <w:keepNext/>
        <w:spacing w:after="0"/>
        <w:ind w:left="227"/>
      </w:pPr>
      <w:r>
        <w:rPr>
          <w:rFonts w:ascii="Times New Roman" w:hAnsi="Times New Roman"/>
          <w:i/>
          <w:sz w:val="20"/>
        </w:rPr>
        <w:t>ш́рӣ-ӣш́варапурӣ-рӯпе ан̇кура пуш̣т̣а хаила</w:t>
      </w:r>
    </w:p>
    <w:p>
      <w:pPr>
        <w:keepNext/>
        <w:spacing w:after="40"/>
        <w:ind w:left="227"/>
      </w:pPr>
      <w:r>
        <w:rPr>
          <w:rFonts w:ascii="Times New Roman" w:hAnsi="Times New Roman"/>
          <w:color w:val="555555"/>
          <w:sz w:val="18"/>
        </w:rPr>
        <w:t>Шри  Ишвара Пури  в образе  росток  окрепшим  стал</w:t>
      </w:r>
    </w:p>
    <w:p>
      <w:pPr>
        <w:keepNext/>
        <w:spacing w:after="0"/>
        <w:ind w:left="227"/>
      </w:pPr>
      <w:r>
        <w:rPr>
          <w:rFonts w:ascii="Times New Roman" w:hAnsi="Times New Roman"/>
          <w:i/>
          <w:sz w:val="20"/>
        </w:rPr>
        <w:t>а̄пане чаитанйа-ма̄лӣ скандха упаджила</w:t>
      </w:r>
    </w:p>
    <w:p>
      <w:pPr>
        <w:keepNext/>
        <w:spacing w:after="40"/>
        <w:ind w:left="227"/>
      </w:pPr>
      <w:r>
        <w:rPr>
          <w:rFonts w:ascii="Times New Roman" w:hAnsi="Times New Roman"/>
          <w:color w:val="555555"/>
          <w:sz w:val="18"/>
        </w:rPr>
        <w:t>Сам  Чайтанья  садовник  ствол  произвёл</w:t>
      </w:r>
    </w:p>
    <w:p>
      <w:pPr>
        <w:spacing w:before="60"/>
        <w:jc w:val="both"/>
      </w:pPr>
      <w:r>
        <w:rPr>
          <w:b/>
        </w:rPr>
        <w:t xml:space="preserve">11 </w:t>
      </w:r>
      <w:r>
        <w:rPr>
          <w:rFonts w:ascii="Times New Roman" w:hAnsi="Times New Roman"/>
        </w:rPr>
        <w:t>Затем в облике Шри Ишвары Пури этот росток окреп. А вскоре и Сам садовник, Шри Чайтанья Махапрабху, стал главным стволом этого древа бхакти.</w:t>
      </w:r>
    </w:p>
    <w:p>
      <w:pPr>
        <w:jc w:val="both"/>
      </w:pPr>
      <w:r>
        <w:rPr>
          <w:b/>
          <w:i/>
          <w:sz w:val="20"/>
        </w:rPr>
        <w:t xml:space="preserve">Амрита-праваха-бхашья. </w:t>
      </w:r>
      <w:r>
        <w:rPr>
          <w:rFonts w:ascii="Times New Roman" w:hAnsi="Times New Roman"/>
          <w:sz w:val="20"/>
        </w:rPr>
        <w:t>«Ишвара Пури»: Ишвара Пури, мантра-гуру Махапрабху, родился в семье брахманов в Кумарахатте, то есть в деревне Халисахар. Он — ученик Мадхавендры Пури.</w:t>
      </w:r>
    </w:p>
    <w:p>
      <w:pPr>
        <w:jc w:val="both"/>
      </w:pPr>
      <w:r>
        <w:rPr>
          <w:b/>
          <w:i/>
          <w:sz w:val="20"/>
        </w:rPr>
        <w:t xml:space="preserve">Анубхашья. </w:t>
      </w:r>
      <w:r>
        <w:rPr>
          <w:rFonts w:ascii="Times New Roman" w:hAnsi="Times New Roman"/>
          <w:sz w:val="20"/>
        </w:rPr>
        <w:t>Шри Ишвара Пури родился в семье брахманов в Кумарахатте (станция Халисахар на линии Восточно-Бенгальской железной дороги) и был самым дорогим учеником Шри Мадхавендры Пури. Антья 8.26–29: “…Ишвара Пури (учитель Шри Чайтаньи Махапрабху), лично ухаживал за Мадхавендрой Пури, убирая мочу и кал своими руками. Ишвара Пури непрестанно помогал своему учителю помнить о Кришне, рассказывая об играх Кришны и воспевая Его святое имя. Полностью довольный Ишварой Пури, Мадхавендра Пури его обнял и благословил: «Да обретёшь ты всё богатство божественной любви к Кришне». Так Ишвара Пури уподобился океану любви к Кришне…”</w:t>
      </w:r>
    </w:p>
    <w:p>
      <w:pPr>
        <w:jc w:val="both"/>
      </w:pPr>
      <w:r>
        <w:rPr>
          <w:rFonts w:ascii="Times New Roman" w:hAnsi="Times New Roman"/>
          <w:sz w:val="20"/>
        </w:rPr>
        <w:t>Прежде чем дать Шри Махапрабху посвящение в десятисложную мантру в Гае, Ишвара Пури пришёл в город Навадвипу и несколько месяцев жил в доме Гопинатхи Ачарьи. В это время он беседовал со Шри Махапрабху и дал Ему послушать свою книгу “Кришна-лиламрита”. См. “Чайтанья-бхагавату”, Ади, гл. 7.</w:t>
      </w:r>
    </w:p>
    <w:p>
      <w:pPr>
        <w:jc w:val="both"/>
      </w:pPr>
      <w:r>
        <w:rPr>
          <w:rFonts w:ascii="Times New Roman" w:hAnsi="Times New Roman"/>
          <w:sz w:val="20"/>
        </w:rPr>
        <w:t>Когда Шриман Махапрабху пришёл в Кумарахатту увидеть место рождения Шрипады Ишвары Пури, Он, чтобы научить дживы преданности гуру, явил такую игру: “Господь Сам набрал земли с того места, завязал её в узелок в Своей накидке и унёс”. (Чайтанья-бхагавата, Ади, гл. 12) С тех пор все, кто приходит увидеть место Ишвары Пури, уносят с собой землю оттуда.</w:t>
      </w:r>
    </w:p>
    <w:p>
      <w:pPr>
        <w:keepNext/>
        <w:spacing w:before="160"/>
        <w:jc w:val="center"/>
      </w:pPr>
      <w:r>
        <w:rPr>
          <w:rFonts w:ascii="Times New Roman" w:hAnsi="Times New Roman"/>
          <w:i/>
          <w:sz w:val="21"/>
        </w:rPr>
        <w:t>Силой непостижимой энергии Он, будучи садовником, Сам стал стволом и опорой всех ветвей —</w:t>
      </w:r>
    </w:p>
    <w:p>
      <w:pPr>
        <w:keepNext/>
        <w:jc w:val="center"/>
      </w:pPr>
      <w:r>
        <w:rPr>
          <w:rFonts w:ascii="Nirmala UI" w:hAnsi="Nirmala UI" w:cs="Nirmala UI"/>
          <w:sz w:val="24"/>
          <w:szCs w:val="24"/>
        </w:rPr>
        <w:t>নিজাচিন্ত্যশক্ত্যে মালী হঞা স্কন্ধ হয় ৷</w:t>
        <w:br/>
      </w:r>
      <w:r>
        <w:rPr>
          <w:rFonts w:ascii="Nirmala UI" w:hAnsi="Nirmala UI" w:cs="Nirmala UI"/>
          <w:sz w:val="24"/>
          <w:szCs w:val="24"/>
        </w:rPr>
        <w:t>সকল শাখার সেই স্কন্ধ মূলাশ্রয় ॥ ১২ ॥</w:t>
      </w:r>
    </w:p>
    <w:p>
      <w:pPr>
        <w:keepNext/>
        <w:spacing w:after="0"/>
        <w:ind w:left="227"/>
      </w:pPr>
      <w:r>
        <w:rPr>
          <w:rFonts w:ascii="Times New Roman" w:hAnsi="Times New Roman"/>
          <w:i/>
          <w:sz w:val="20"/>
        </w:rPr>
        <w:t>ниджа̄чинтйа-ш́актйе ма̄лӣ хан̃а̄ скандха хайа</w:t>
      </w:r>
    </w:p>
    <w:p>
      <w:pPr>
        <w:keepNext/>
        <w:spacing w:after="40"/>
        <w:ind w:left="227"/>
      </w:pPr>
      <w:r>
        <w:rPr>
          <w:rFonts w:ascii="Times New Roman" w:hAnsi="Times New Roman"/>
          <w:color w:val="555555"/>
          <w:sz w:val="18"/>
        </w:rPr>
        <w:t>Своей непостижимой энергией садовник становясь стволом есть</w:t>
      </w:r>
    </w:p>
    <w:p>
      <w:pPr>
        <w:keepNext/>
        <w:spacing w:after="0"/>
        <w:ind w:left="227"/>
      </w:pPr>
      <w:r>
        <w:rPr>
          <w:rFonts w:ascii="Times New Roman" w:hAnsi="Times New Roman"/>
          <w:i/>
          <w:sz w:val="20"/>
        </w:rPr>
        <w:t>сакала ш́а̄кха̄ра сеи скандха мӯла̄ш́райа</w:t>
      </w:r>
    </w:p>
    <w:p>
      <w:pPr>
        <w:keepNext/>
        <w:spacing w:after="40"/>
        <w:ind w:left="227"/>
      </w:pPr>
      <w:r>
        <w:rPr>
          <w:rFonts w:ascii="Times New Roman" w:hAnsi="Times New Roman"/>
          <w:color w:val="555555"/>
          <w:sz w:val="18"/>
        </w:rPr>
        <w:t>всех  ветвей  тот  ствол  изначальная опора</w:t>
      </w:r>
    </w:p>
    <w:p>
      <w:pPr>
        <w:spacing w:before="60"/>
        <w:jc w:val="both"/>
      </w:pPr>
      <w:r>
        <w:rPr>
          <w:b/>
        </w:rPr>
        <w:t xml:space="preserve">12 </w:t>
      </w:r>
      <w:r>
        <w:rPr>
          <w:rFonts w:ascii="Times New Roman" w:hAnsi="Times New Roman"/>
        </w:rPr>
        <w:t>Божественный садовник Шри Чайтанья, благодаря Своим непостижимым энергиям, стал стволом этого древа желаний бхакти — изначальной опорой всех его ветвей.</w:t>
      </w:r>
    </w:p>
    <w:p>
      <w:pPr>
        <w:keepNext/>
        <w:spacing w:before="160"/>
        <w:jc w:val="center"/>
      </w:pPr>
      <w:r>
        <w:rPr>
          <w:rFonts w:ascii="Times New Roman" w:hAnsi="Times New Roman"/>
          <w:i/>
          <w:sz w:val="21"/>
        </w:rPr>
        <w:t>Девять санньяси — девять корней —</w:t>
      </w:r>
    </w:p>
    <w:p>
      <w:pPr>
        <w:keepNext/>
        <w:jc w:val="center"/>
      </w:pPr>
      <w:r>
        <w:rPr>
          <w:rFonts w:ascii="Nirmala UI" w:hAnsi="Nirmala UI" w:cs="Nirmala UI"/>
          <w:sz w:val="24"/>
          <w:szCs w:val="24"/>
        </w:rPr>
        <w:t>পরমানন্দ পুরী, আর কেশব ভারতী ৷</w:t>
        <w:br/>
      </w:r>
      <w:r>
        <w:rPr>
          <w:rFonts w:ascii="Nirmala UI" w:hAnsi="Nirmala UI" w:cs="Nirmala UI"/>
          <w:sz w:val="24"/>
          <w:szCs w:val="24"/>
        </w:rPr>
        <w:t>ব্রহ্মানন্দ পুরী, আর ব্রহ্মানন্দ ভারতী ॥ ১৩ ॥</w:t>
      </w:r>
    </w:p>
    <w:p>
      <w:pPr>
        <w:keepNext/>
        <w:jc w:val="center"/>
      </w:pPr>
      <w:r>
        <w:rPr>
          <w:rFonts w:ascii="Nirmala UI" w:hAnsi="Nirmala UI" w:cs="Nirmala UI"/>
          <w:sz w:val="24"/>
          <w:szCs w:val="24"/>
        </w:rPr>
        <w:t>বিষ্ণুপুরী, কেশবপুরী, পুরী কৃষ্ণানন্দ ৷</w:t>
        <w:br/>
      </w:r>
      <w:r>
        <w:rPr>
          <w:rFonts w:ascii="Nirmala UI" w:hAnsi="Nirmala UI" w:cs="Nirmala UI"/>
          <w:sz w:val="24"/>
          <w:szCs w:val="24"/>
        </w:rPr>
        <w:t>শ্রীনৃসিংহতীর্থ, আর পুরী সুখানন্দ ॥ ১৪ ॥</w:t>
      </w:r>
    </w:p>
    <w:p>
      <w:pPr>
        <w:keepNext/>
        <w:jc w:val="center"/>
      </w:pPr>
      <w:r>
        <w:rPr>
          <w:rFonts w:ascii="Nirmala UI" w:hAnsi="Nirmala UI" w:cs="Nirmala UI"/>
          <w:sz w:val="24"/>
          <w:szCs w:val="24"/>
        </w:rPr>
        <w:t>এই নব মূল নিকসিল বৃক্ষমূলে ৷</w:t>
        <w:br/>
      </w:r>
      <w:r>
        <w:rPr>
          <w:rFonts w:ascii="Nirmala UI" w:hAnsi="Nirmala UI" w:cs="Nirmala UI"/>
          <w:sz w:val="24"/>
          <w:szCs w:val="24"/>
        </w:rPr>
        <w:t>এই নব মূলে বৃক্ষ করিল নিশ্চলে ॥ ১৫ ॥</w:t>
      </w:r>
    </w:p>
    <w:p>
      <w:pPr>
        <w:keepNext/>
        <w:spacing w:after="0"/>
        <w:ind w:left="227"/>
      </w:pPr>
      <w:r>
        <w:rPr>
          <w:rFonts w:ascii="Times New Roman" w:hAnsi="Times New Roman"/>
          <w:i/>
          <w:sz w:val="20"/>
        </w:rPr>
        <w:t>парама̄нанда пурӣ, а̄ра кеш́ава бха̄ратӣ</w:t>
      </w:r>
    </w:p>
    <w:p>
      <w:pPr>
        <w:keepNext/>
        <w:spacing w:after="40"/>
        <w:ind w:left="227"/>
      </w:pPr>
      <w:r>
        <w:rPr>
          <w:rFonts w:ascii="Times New Roman" w:hAnsi="Times New Roman"/>
          <w:color w:val="555555"/>
          <w:sz w:val="18"/>
        </w:rPr>
        <w:t>Парамананда  Пури,  и  Кешава  Бхарати</w:t>
      </w:r>
    </w:p>
    <w:p>
      <w:pPr>
        <w:keepNext/>
        <w:spacing w:after="0"/>
        <w:ind w:left="227"/>
      </w:pPr>
      <w:r>
        <w:rPr>
          <w:rFonts w:ascii="Times New Roman" w:hAnsi="Times New Roman"/>
          <w:i/>
          <w:sz w:val="20"/>
        </w:rPr>
        <w:t>брахма̄нанда пурӣ, а̄ра брахма̄нанда бха̄ратӣ</w:t>
      </w:r>
    </w:p>
    <w:p>
      <w:pPr>
        <w:keepNext/>
        <w:spacing w:after="40"/>
        <w:ind w:left="227"/>
      </w:pPr>
      <w:r>
        <w:rPr>
          <w:rFonts w:ascii="Times New Roman" w:hAnsi="Times New Roman"/>
          <w:color w:val="555555"/>
          <w:sz w:val="18"/>
        </w:rPr>
        <w:t>Брахмананда  Пури,  и  Брахмананда  Бхарати</w:t>
      </w:r>
    </w:p>
    <w:p>
      <w:pPr>
        <w:keepNext/>
        <w:spacing w:after="0"/>
        <w:ind w:left="227"/>
      </w:pPr>
      <w:r>
        <w:rPr>
          <w:rFonts w:ascii="Times New Roman" w:hAnsi="Times New Roman"/>
          <w:i/>
          <w:sz w:val="20"/>
        </w:rPr>
        <w:t>виш̣н̣у-пурӣ, кеш́ава-пурӣ, пурӣ кр̣ш̣н̣а̄нанда</w:t>
      </w:r>
    </w:p>
    <w:p>
      <w:pPr>
        <w:keepNext/>
        <w:spacing w:after="40"/>
        <w:ind w:left="227"/>
      </w:pPr>
      <w:r>
        <w:rPr>
          <w:rFonts w:ascii="Times New Roman" w:hAnsi="Times New Roman"/>
          <w:color w:val="555555"/>
          <w:sz w:val="18"/>
        </w:rPr>
        <w:t>Вишну Пури,  Кешава Пури,  Пури  Кришнананда</w:t>
      </w:r>
    </w:p>
    <w:p>
      <w:pPr>
        <w:keepNext/>
        <w:spacing w:after="0"/>
        <w:ind w:left="227"/>
      </w:pPr>
      <w:r>
        <w:rPr>
          <w:rFonts w:ascii="Times New Roman" w:hAnsi="Times New Roman"/>
          <w:i/>
          <w:sz w:val="20"/>
        </w:rPr>
        <w:t>ш́рӣ-нр̣сим̇хатӣртха, а̄ра пурӣ сукха̄нанда</w:t>
      </w:r>
    </w:p>
    <w:p>
      <w:pPr>
        <w:keepNext/>
        <w:spacing w:after="40"/>
        <w:ind w:left="227"/>
      </w:pPr>
      <w:r>
        <w:rPr>
          <w:rFonts w:ascii="Times New Roman" w:hAnsi="Times New Roman"/>
          <w:color w:val="555555"/>
          <w:sz w:val="18"/>
        </w:rPr>
        <w:t>Шри Нрисимхатиртха,  и  Пури  Сукхананда</w:t>
      </w:r>
    </w:p>
    <w:p>
      <w:pPr>
        <w:keepNext/>
        <w:spacing w:after="0"/>
        <w:ind w:left="227"/>
      </w:pPr>
      <w:r>
        <w:rPr>
          <w:rFonts w:ascii="Times New Roman" w:hAnsi="Times New Roman"/>
          <w:i/>
          <w:sz w:val="20"/>
        </w:rPr>
        <w:t>эи нава мӯла никасила вр̣кш̣а-мӯле</w:t>
      </w:r>
    </w:p>
    <w:p>
      <w:pPr>
        <w:keepNext/>
        <w:spacing w:after="40"/>
        <w:ind w:left="227"/>
      </w:pPr>
      <w:r>
        <w:rPr>
          <w:rFonts w:ascii="Times New Roman" w:hAnsi="Times New Roman"/>
          <w:color w:val="555555"/>
          <w:sz w:val="18"/>
        </w:rPr>
        <w:t>эти  девять  корней  проросли  у основания дерева</w:t>
      </w:r>
    </w:p>
    <w:p>
      <w:pPr>
        <w:keepNext/>
        <w:spacing w:after="0"/>
        <w:ind w:left="227"/>
      </w:pPr>
      <w:r>
        <w:rPr>
          <w:rFonts w:ascii="Times New Roman" w:hAnsi="Times New Roman"/>
          <w:i/>
          <w:sz w:val="20"/>
        </w:rPr>
        <w:t>эи нава мӯле вр̣кш̣а карила ниш́чале</w:t>
      </w:r>
    </w:p>
    <w:p>
      <w:pPr>
        <w:keepNext/>
        <w:spacing w:after="40"/>
        <w:ind w:left="227"/>
      </w:pPr>
      <w:r>
        <w:rPr>
          <w:rFonts w:ascii="Times New Roman" w:hAnsi="Times New Roman"/>
          <w:color w:val="555555"/>
          <w:sz w:val="18"/>
        </w:rPr>
        <w:t>на этих девяти корнях дерево прочно укрепилось</w:t>
      </w:r>
    </w:p>
    <w:p>
      <w:pPr>
        <w:spacing w:before="60"/>
        <w:jc w:val="both"/>
      </w:pPr>
      <w:r>
        <w:rPr>
          <w:b/>
        </w:rPr>
        <w:t xml:space="preserve">13–15 </w:t>
      </w:r>
      <w:r>
        <w:rPr>
          <w:rFonts w:ascii="Times New Roman" w:hAnsi="Times New Roman"/>
        </w:rPr>
        <w:t>У основания дерева выросли девять корней: Парамананда Пури, Кешава Бхарати, Брахмананда Пури, Брахмананда Бхарати, Вишну Пури, Кешава Пури, Кришнананда Пури, Шри Нрисимхатиртха и Сукхананда Пури. На них дерево утвердилось незыблемо.</w:t>
      </w:r>
    </w:p>
    <w:p>
      <w:pPr>
        <w:jc w:val="both"/>
      </w:pPr>
      <w:r>
        <w:rPr>
          <w:b/>
          <w:i/>
          <w:sz w:val="20"/>
        </w:rPr>
        <w:t xml:space="preserve">Амрита-праваха-бхашья. </w:t>
      </w:r>
      <w:r>
        <w:rPr>
          <w:rFonts w:ascii="Times New Roman" w:hAnsi="Times New Roman"/>
          <w:sz w:val="20"/>
        </w:rPr>
        <w:t>Все санньяси с именем «Пури» связаны родством с Шри Ишварой Пури, а все санньяси с именем «Бхарати» — с Кешавой Бхарати, гуру, давшим Махапрабху санньясу.</w:t>
      </w:r>
    </w:p>
    <w:p>
      <w:pPr>
        <w:jc w:val="both"/>
      </w:pPr>
      <w:r>
        <w:rPr>
          <w:b/>
          <w:i/>
          <w:sz w:val="20"/>
        </w:rPr>
        <w:t xml:space="preserve">Анубхашья. </w:t>
      </w:r>
      <w:r>
        <w:rPr>
          <w:rFonts w:ascii="Times New Roman" w:hAnsi="Times New Roman"/>
          <w:sz w:val="20"/>
        </w:rPr>
        <w:t>Кешава Пури, Кришнананда Пури, Нрисимха Тиртха и Сукхананда Пури. В “Гаура-ганоддеше” (шлоки 97–100): “Кришнананда, Кешава, Шри Дамодара и Рагхава, Ананта, Сукхананда, Говинда и Рагхунатха — с титулом «Пури» по порядку — это, как следует знать, восемь сиддхи, начиная с анимы. Девять сыновей Джаянти, твёрдых в обете безбрачия, равно взирающих на всех, — девять бхагават, которые прежде, как повествует “Шри Бхагавата-самхита”, отвечали Джанаке, — ныне стали санньяси и всегда играют с Господом Гаурахари, как прежде. Шри Нрисимхананда Тиртха, Шри Сатьянанда Бхарати, Шри Нрисимха, Чидананда и Джаганнатха — Тиртхи”.</w:t>
      </w:r>
    </w:p>
    <w:p>
      <w:pPr>
        <w:jc w:val="both"/>
      </w:pPr>
      <w:r>
        <w:rPr>
          <w:b/>
          <w:i/>
          <w:sz w:val="20"/>
        </w:rPr>
        <w:t xml:space="preserve">Анубхашья. </w:t>
      </w:r>
      <w:r>
        <w:rPr>
          <w:rFonts w:ascii="Times New Roman" w:hAnsi="Times New Roman"/>
          <w:sz w:val="20"/>
        </w:rPr>
        <w:t>Парамананда Пури — брахман родом из Трихуты (Тирхута), ученик Шри Мадхавендры Пури и очень дорогой Шри Махапрабху. “Чайтанья-бхагавата” (Антья, гл. 11): “Среди санньяси дорог Господу лишь он один — Пури Госани, и больше никто. Дамодара-Сварупа и Парамананда Пури — только им двоим дано место среди спутников-санньяси. Оба всегда рядом с Ним, а в санньясе Господа они принимают данду. Пури погружён в медитацию, Дамодара — в киртан. *** Сколько любви у Господа к Пури Госани, столько же — и к Дамодаре-Сварупе”.</w:t>
      </w:r>
    </w:p>
    <w:p>
      <w:pPr>
        <w:jc w:val="both"/>
      </w:pPr>
      <w:r>
        <w:rPr>
          <w:rFonts w:ascii="Times New Roman" w:hAnsi="Times New Roman"/>
          <w:sz w:val="20"/>
        </w:rPr>
        <w:t>Слова Господа, когда Он увидел Парамананду Пури (“Чайтанья-бхагавата”, Антья, гл. 3): “Сегодня благословенны Мои глаза, сегодня плодотворно Моё рождение, сегодня принесла плод вся Моя дхарма. Господь сказал: «Сегодня плодотворна Моя санньяса, сегодня Мне явился Сам Мадхавендра». Долго они кланялись друг другу. Парамананда Пури — любимая обитель Чайтаньи”.</w:t>
      </w:r>
    </w:p>
    <w:p>
      <w:pPr>
        <w:jc w:val="both"/>
      </w:pPr>
      <w:r>
        <w:rPr>
          <w:rFonts w:ascii="Times New Roman" w:hAnsi="Times New Roman"/>
          <w:sz w:val="20"/>
        </w:rPr>
        <w:t>Парамананда Пури жил в Пурушоттаме, к западу от храма, где устроил себе матх и выкопал колодец. Вода в колодце была плохой, и Махапрабху сказал (“Чайтанья-бхагавата”, Антья, гл. 3): “«Махапрабху Джаганнатха, дай Мне такое благословение: пусть Ганга войдёт в этот колодец». Господь сказал: «Слушайте, все преданные! Кто будет омываться водой этого колодца или пить её, тот, поистине, получит плод омовения в Ганге и обретёт чистейшую преданность Кришне». Господь сказал: «Знайте наверняка: Я остаюсь на земле из любви к Пури Госани»”. В “Гаура-ганоддеше” (шлока 118): “Шри Парамананда Пури — тот, кто прежде был Уддхавой”.</w:t>
      </w:r>
    </w:p>
    <w:p>
      <w:pPr>
        <w:jc w:val="both"/>
      </w:pPr>
      <w:r>
        <w:rPr>
          <w:rFonts w:ascii="Times New Roman" w:hAnsi="Times New Roman"/>
          <w:sz w:val="20"/>
        </w:rPr>
        <w:t>Кешава Бхарати принадлежал к сампрадае «Бхарати» — одной из сампрадай данди десяти имён, основанных Шри Шанкарой. Три сампрадаи — «Сарасвати», «Бхарати» и «Пури» — подчинены Шрингери-матху на юге. Шри Кешава Бхарати жил тогда в отделении этого матха в Катве. Некоторые говорят, что, хотя он и был брахма-санньяси, он получил мантру от Шри Мадхавендры Пурипады из Шри Мадхва-сампрадаи и был санньяси-вайшнавом. В деревне Кхатунди (почтовое отделение Кандра, округ Бардхаман) им установлено служение Божеству и основан матх. По словам владельцев матха, они из рода Кешавы Бхарати: у Кешавы были сыновья (по другому мнению — ученики) Нишапати и Ушапати. Из рода Нишапати ныне распорядитель служения — Шри Накаричандра Видьяратна, а род Ушапати живёт в Ракхаладаспуре, близ Байнчи в Хугли. Возможно, это потомки Кешавы Бхарати из его жизни до санньясы. По мнению некоторых, брат Кешавы Бхарати — а по другому мнению, ученик его ученика Мадхавы Бхарати — Балабхадра тоже стал Бхарати. От жизни до санньясы у него было двое сыновей — Мадана и Гопала. Мадана жил в Аурии, а Гопала — в Дендуре. Потомки Маданы носят титул «Бхарати», потомки Гопалы — «Брахмачари». Многие из обоих родов живы и поныне. В “Гаура-ганоддеше” (шлока 52): “Мудрец Сандипани, который прежде в Матхуре дал Кришне священный шнур, ныне стал Кешавой Бхарати”. Шлока 117: “Некоторые говорят, что Кешава Бхарати — это Акрура”. В 1432 году эры Шака он дал санньясу Нимаю Пандиту в Катве. См. “Вайшнава-манджушу”, выпуск 2.</w:t>
      </w:r>
    </w:p>
    <w:p>
      <w:pPr>
        <w:jc w:val="both"/>
      </w:pPr>
      <w:r>
        <w:rPr>
          <w:rFonts w:ascii="Times New Roman" w:hAnsi="Times New Roman"/>
          <w:sz w:val="20"/>
        </w:rPr>
        <w:t>Шри Брахмананда Пури был спутником Шри Махапрабху в киртане во время Его игр в Навадвипе. До принятия санньясы и в то время Махапрабху особенно ему доверял. Он пришёл с Господом и в Нилачалу.</w:t>
      </w:r>
    </w:p>
    <w:p>
      <w:pPr>
        <w:jc w:val="both"/>
      </w:pPr>
      <w:r>
        <w:rPr>
          <w:rFonts w:ascii="Times New Roman" w:hAnsi="Times New Roman"/>
          <w:sz w:val="20"/>
        </w:rPr>
        <w:t>Шри Брахмананда Бхарати пришёл в Нилачалу на даршан Господа, одетый в оленью шкуру. Шри Махапрабху Сам подошёл к нему и, будто не узнав, сказал, что хотел бы увидеть Бхарати. Услышав это, Брахмананда снял шкуру и надел шафрановую накидку. Некоторое время он жил в Нилачале рядом с Махапрабху.</w:t>
      </w:r>
    </w:p>
    <w:p>
      <w:pPr>
        <w:keepNext/>
        <w:spacing w:before="160"/>
        <w:jc w:val="center"/>
      </w:pPr>
      <w:r>
        <w:rPr>
          <w:rFonts w:ascii="Times New Roman" w:hAnsi="Times New Roman"/>
          <w:i/>
          <w:sz w:val="21"/>
        </w:rPr>
        <w:t>Парамананда Пури — средний корень —</w:t>
      </w:r>
    </w:p>
    <w:p>
      <w:pPr>
        <w:keepNext/>
        <w:jc w:val="center"/>
      </w:pPr>
      <w:r>
        <w:rPr>
          <w:rFonts w:ascii="Nirmala UI" w:hAnsi="Nirmala UI" w:cs="Nirmala UI"/>
          <w:sz w:val="24"/>
          <w:szCs w:val="24"/>
        </w:rPr>
        <w:t>মধ্যমূল পরমানন্দ পুরী মহাধীর ৷</w:t>
        <w:br/>
      </w:r>
      <w:r>
        <w:rPr>
          <w:rFonts w:ascii="Nirmala UI" w:hAnsi="Nirmala UI" w:cs="Nirmala UI"/>
          <w:sz w:val="24"/>
          <w:szCs w:val="24"/>
        </w:rPr>
        <w:t>এই নব মূলে বৃক্ষ করিল সুস্থির ॥ ১৬ ॥</w:t>
      </w:r>
    </w:p>
    <w:p>
      <w:pPr>
        <w:keepNext/>
        <w:spacing w:after="0"/>
        <w:ind w:left="227"/>
      </w:pPr>
      <w:r>
        <w:rPr>
          <w:rFonts w:ascii="Times New Roman" w:hAnsi="Times New Roman"/>
          <w:i/>
          <w:sz w:val="20"/>
        </w:rPr>
        <w:t>мадхйа-мӯла парама̄нанда пурӣ маха̄-дхӣра</w:t>
      </w:r>
    </w:p>
    <w:p>
      <w:pPr>
        <w:keepNext/>
        <w:spacing w:after="40"/>
        <w:ind w:left="227"/>
      </w:pPr>
      <w:r>
        <w:rPr>
          <w:rFonts w:ascii="Times New Roman" w:hAnsi="Times New Roman"/>
          <w:color w:val="555555"/>
          <w:sz w:val="18"/>
        </w:rPr>
        <w:t>центральный корень Парамананда Пури  здравомыслящий</w:t>
      </w:r>
    </w:p>
    <w:p>
      <w:pPr>
        <w:keepNext/>
        <w:spacing w:after="0"/>
        <w:ind w:left="227"/>
      </w:pPr>
      <w:r>
        <w:rPr>
          <w:rFonts w:ascii="Times New Roman" w:hAnsi="Times New Roman"/>
          <w:i/>
          <w:sz w:val="20"/>
        </w:rPr>
        <w:t>эи нава мӯле вр̣кш̣а карила сустхира</w:t>
      </w:r>
    </w:p>
    <w:p>
      <w:pPr>
        <w:keepNext/>
        <w:spacing w:after="40"/>
        <w:ind w:left="227"/>
      </w:pPr>
      <w:r>
        <w:rPr>
          <w:rFonts w:ascii="Times New Roman" w:hAnsi="Times New Roman"/>
          <w:color w:val="555555"/>
          <w:sz w:val="18"/>
        </w:rPr>
        <w:t>эти девять корней дерево  сделали устойчивым</w:t>
      </w:r>
    </w:p>
    <w:p>
      <w:pPr>
        <w:spacing w:before="60"/>
        <w:jc w:val="both"/>
      </w:pPr>
      <w:r>
        <w:rPr>
          <w:b/>
        </w:rPr>
        <w:t xml:space="preserve">16 </w:t>
      </w:r>
      <w:r>
        <w:rPr>
          <w:rFonts w:ascii="Times New Roman" w:hAnsi="Times New Roman"/>
        </w:rPr>
        <w:t>Так крепко и устойчиво стоит дерево Шри Чайтаньи на девяти этих могучих корнях. Центральный же корень — великий мудрец (дхира) Парамананда Пури.</w:t>
      </w:r>
      <w:r>
        <w:rPr>
          <w:rFonts w:ascii="Times New Roman" w:hAnsi="Times New Roman"/>
          <w:vertAlign w:val="superscript"/>
        </w:rPr>
        <w:t>1</w:t>
      </w:r>
    </w:p>
    <w:p>
      <w:pPr>
        <w:keepNext/>
        <w:spacing w:before="160"/>
        <w:jc w:val="center"/>
      </w:pPr>
      <w:r>
        <w:rPr>
          <w:rFonts w:ascii="Times New Roman" w:hAnsi="Times New Roman"/>
          <w:i/>
          <w:sz w:val="21"/>
        </w:rPr>
        <w:t>Из них — бесчисленные ветви и веточки —</w:t>
      </w:r>
    </w:p>
    <w:p>
      <w:pPr>
        <w:keepNext/>
        <w:jc w:val="center"/>
      </w:pPr>
      <w:r>
        <w:rPr>
          <w:rFonts w:ascii="Nirmala UI" w:hAnsi="Nirmala UI" w:cs="Nirmala UI"/>
          <w:sz w:val="24"/>
          <w:szCs w:val="24"/>
        </w:rPr>
        <w:t>স্কন্ধের উপরে বহু শাখা নিকসিল ৷</w:t>
        <w:br/>
      </w:r>
      <w:r>
        <w:rPr>
          <w:rFonts w:ascii="Nirmala UI" w:hAnsi="Nirmala UI" w:cs="Nirmala UI"/>
          <w:sz w:val="24"/>
          <w:szCs w:val="24"/>
        </w:rPr>
        <w:t>উপরি উপরি শাখা অসংখ্য হইল ॥ ১৭ ॥</w:t>
      </w:r>
    </w:p>
    <w:p>
      <w:pPr>
        <w:keepNext/>
        <w:spacing w:after="0"/>
        <w:ind w:left="227"/>
      </w:pPr>
      <w:r>
        <w:rPr>
          <w:rFonts w:ascii="Times New Roman" w:hAnsi="Times New Roman"/>
          <w:i/>
          <w:sz w:val="20"/>
        </w:rPr>
        <w:t>скандхера упаре баху ш́а̄кха̄ никасила</w:t>
      </w:r>
    </w:p>
    <w:p>
      <w:pPr>
        <w:keepNext/>
        <w:spacing w:after="40"/>
        <w:ind w:left="227"/>
      </w:pPr>
      <w:r>
        <w:rPr>
          <w:rFonts w:ascii="Times New Roman" w:hAnsi="Times New Roman"/>
          <w:color w:val="555555"/>
          <w:sz w:val="18"/>
        </w:rPr>
        <w:t>ствола  над  много  ветвей  выросло</w:t>
      </w:r>
    </w:p>
    <w:p>
      <w:pPr>
        <w:keepNext/>
        <w:spacing w:after="0"/>
        <w:ind w:left="227"/>
      </w:pPr>
      <w:r>
        <w:rPr>
          <w:rFonts w:ascii="Times New Roman" w:hAnsi="Times New Roman"/>
          <w:i/>
          <w:sz w:val="20"/>
        </w:rPr>
        <w:t>упари упари ш́а̄кха̄ асан̇кхйа хаила</w:t>
      </w:r>
    </w:p>
    <w:p>
      <w:pPr>
        <w:keepNext/>
        <w:spacing w:after="40"/>
        <w:ind w:left="227"/>
      </w:pPr>
      <w:r>
        <w:rPr>
          <w:rFonts w:ascii="Times New Roman" w:hAnsi="Times New Roman"/>
          <w:color w:val="555555"/>
          <w:sz w:val="18"/>
        </w:rPr>
        <w:t>выше и выше  ветви  бесчисленные появились</w:t>
      </w:r>
    </w:p>
    <w:p>
      <w:pPr>
        <w:spacing w:before="60"/>
        <w:jc w:val="both"/>
      </w:pPr>
      <w:r>
        <w:rPr>
          <w:b/>
        </w:rPr>
        <w:t xml:space="preserve">17 </w:t>
      </w:r>
      <w:r>
        <w:rPr>
          <w:rFonts w:ascii="Times New Roman" w:hAnsi="Times New Roman"/>
        </w:rPr>
        <w:t>Из ствола выросло множество ветвей, и над ними, ярус за ярусом, поднимались всё новые, без числа.</w:t>
      </w:r>
    </w:p>
    <w:p>
      <w:pPr>
        <w:keepNext/>
        <w:spacing w:before="160"/>
        <w:jc w:val="center"/>
      </w:pPr>
      <w:r>
        <w:rPr>
          <w:rFonts w:ascii="Nirmala UI" w:hAnsi="Nirmala UI" w:cs="Nirmala UI"/>
          <w:sz w:val="24"/>
          <w:szCs w:val="24"/>
        </w:rPr>
        <w:t>বিশ বিশ শাখা করি’ এক এক মণ্ডল ৷</w:t>
        <w:br/>
      </w:r>
      <w:r>
        <w:rPr>
          <w:rFonts w:ascii="Nirmala UI" w:hAnsi="Nirmala UI" w:cs="Nirmala UI"/>
          <w:sz w:val="24"/>
          <w:szCs w:val="24"/>
        </w:rPr>
        <w:t>মহা-মহা-শাখা ছাইল ব্রহ্মাণ্ড সকল ॥ ১৮ ॥</w:t>
      </w:r>
    </w:p>
    <w:p>
      <w:pPr>
        <w:keepNext/>
        <w:spacing w:after="0"/>
        <w:ind w:left="227"/>
      </w:pPr>
      <w:r>
        <w:rPr>
          <w:rFonts w:ascii="Times New Roman" w:hAnsi="Times New Roman"/>
          <w:i/>
          <w:sz w:val="20"/>
        </w:rPr>
        <w:t>биш́а биш́а ш́а̄кха̄ кари’ эка эка ман̣д̣ала</w:t>
      </w:r>
    </w:p>
    <w:p>
      <w:pPr>
        <w:keepNext/>
        <w:spacing w:after="40"/>
        <w:ind w:left="227"/>
      </w:pPr>
      <w:r>
        <w:rPr>
          <w:rFonts w:ascii="Times New Roman" w:hAnsi="Times New Roman"/>
          <w:color w:val="555555"/>
          <w:sz w:val="18"/>
        </w:rPr>
        <w:t>по двадцать  ветвей  составив различные  группы</w:t>
      </w:r>
    </w:p>
    <w:p>
      <w:pPr>
        <w:keepNext/>
        <w:spacing w:after="0"/>
        <w:ind w:left="227"/>
      </w:pPr>
      <w:r>
        <w:rPr>
          <w:rFonts w:ascii="Times New Roman" w:hAnsi="Times New Roman"/>
          <w:i/>
          <w:sz w:val="20"/>
        </w:rPr>
        <w:t>маха̄-маха̄-ш́а̄кха̄ чха̄ила брахма̄н̣д̣а сакала</w:t>
      </w:r>
    </w:p>
    <w:p>
      <w:pPr>
        <w:keepNext/>
        <w:spacing w:after="40"/>
        <w:ind w:left="227"/>
      </w:pPr>
      <w:r>
        <w:rPr>
          <w:rFonts w:ascii="Times New Roman" w:hAnsi="Times New Roman"/>
          <w:color w:val="555555"/>
          <w:sz w:val="18"/>
        </w:rPr>
        <w:t>огромные  ветви  покрыли  вселенную  всю</w:t>
      </w:r>
    </w:p>
    <w:p>
      <w:pPr>
        <w:spacing w:before="60"/>
        <w:jc w:val="both"/>
      </w:pPr>
      <w:r>
        <w:rPr>
          <w:b/>
        </w:rPr>
        <w:t xml:space="preserve">18 </w:t>
      </w:r>
      <w:r>
        <w:rPr>
          <w:rFonts w:ascii="Times New Roman" w:hAnsi="Times New Roman"/>
        </w:rPr>
        <w:t>Ветви раскинулись кругами (мандалами), по двадцать в каждом, и могучая крона заполнила собой всю вселенную.</w:t>
      </w:r>
    </w:p>
    <w:p>
      <w:pPr>
        <w:keepNext/>
        <w:spacing w:before="160"/>
        <w:jc w:val="center"/>
      </w:pPr>
      <w:r>
        <w:rPr>
          <w:rFonts w:ascii="Nirmala UI" w:hAnsi="Nirmala UI" w:cs="Nirmala UI"/>
          <w:sz w:val="24"/>
          <w:szCs w:val="24"/>
        </w:rPr>
        <w:t>একৈক শাখাতে উপশাখা শত শত ৷</w:t>
        <w:br/>
      </w:r>
      <w:r>
        <w:rPr>
          <w:rFonts w:ascii="Nirmala UI" w:hAnsi="Nirmala UI" w:cs="Nirmala UI"/>
          <w:sz w:val="24"/>
          <w:szCs w:val="24"/>
        </w:rPr>
        <w:t>যত উপজিল শাখা কে গণিবে কত ॥ ১৯ ॥</w:t>
      </w:r>
    </w:p>
    <w:p>
      <w:pPr>
        <w:keepNext/>
        <w:spacing w:after="0"/>
        <w:ind w:left="227"/>
      </w:pPr>
      <w:r>
        <w:rPr>
          <w:rFonts w:ascii="Times New Roman" w:hAnsi="Times New Roman"/>
          <w:i/>
          <w:sz w:val="20"/>
        </w:rPr>
        <w:t>экаика ш́а̄кха̄те упаш́а̄кха̄ ш́ата ш́ата</w:t>
      </w:r>
    </w:p>
    <w:p>
      <w:pPr>
        <w:keepNext/>
        <w:spacing w:after="40"/>
        <w:ind w:left="227"/>
      </w:pPr>
      <w:r>
        <w:rPr>
          <w:rFonts w:ascii="Times New Roman" w:hAnsi="Times New Roman"/>
          <w:color w:val="555555"/>
          <w:sz w:val="18"/>
        </w:rPr>
        <w:t>на каждой ветви  ростков  многие сотни</w:t>
      </w:r>
    </w:p>
    <w:p>
      <w:pPr>
        <w:keepNext/>
        <w:spacing w:after="0"/>
        <w:ind w:left="227"/>
      </w:pPr>
      <w:r>
        <w:rPr>
          <w:rFonts w:ascii="Times New Roman" w:hAnsi="Times New Roman"/>
          <w:i/>
          <w:sz w:val="20"/>
        </w:rPr>
        <w:t>йата упаджила ш́а̄кха̄ ке ган̣ибе ката</w:t>
      </w:r>
    </w:p>
    <w:p>
      <w:pPr>
        <w:keepNext/>
        <w:spacing w:after="40"/>
        <w:ind w:left="227"/>
      </w:pPr>
      <w:r>
        <w:rPr>
          <w:rFonts w:ascii="Times New Roman" w:hAnsi="Times New Roman"/>
          <w:color w:val="555555"/>
          <w:sz w:val="18"/>
        </w:rPr>
        <w:t>столько появилось  ветвей кто сосчитает сколько</w:t>
      </w:r>
    </w:p>
    <w:p>
      <w:pPr>
        <w:spacing w:before="60"/>
        <w:jc w:val="both"/>
      </w:pPr>
      <w:r>
        <w:rPr>
          <w:b/>
        </w:rPr>
        <w:t xml:space="preserve">19 </w:t>
      </w:r>
      <w:r>
        <w:rPr>
          <w:rFonts w:ascii="Times New Roman" w:hAnsi="Times New Roman"/>
        </w:rPr>
        <w:t>На каждой ветви возникло много сотен различных новых веточек. Воистину, никто не способен сосчитать их всех.</w:t>
      </w:r>
    </w:p>
    <w:p>
      <w:pPr>
        <w:keepNext/>
        <w:spacing w:before="160"/>
        <w:jc w:val="center"/>
      </w:pPr>
      <w:r>
        <w:rPr>
          <w:rFonts w:ascii="Nirmala UI" w:hAnsi="Nirmala UI" w:cs="Nirmala UI"/>
          <w:sz w:val="24"/>
          <w:szCs w:val="24"/>
        </w:rPr>
        <w:t>মুখ্য মুখ্য শাখাগণের নাম-গণন ৷</w:t>
        <w:br/>
      </w:r>
      <w:r>
        <w:rPr>
          <w:rFonts w:ascii="Nirmala UI" w:hAnsi="Nirmala UI" w:cs="Nirmala UI"/>
          <w:sz w:val="24"/>
          <w:szCs w:val="24"/>
        </w:rPr>
        <w:t>আগে ত’ করিব, শুন বৃক্ষের বর্ণন ॥ ২০ ॥</w:t>
      </w:r>
    </w:p>
    <w:p>
      <w:pPr>
        <w:keepNext/>
        <w:spacing w:after="0"/>
        <w:ind w:left="227"/>
      </w:pPr>
      <w:r>
        <w:rPr>
          <w:rFonts w:ascii="Times New Roman" w:hAnsi="Times New Roman"/>
          <w:i/>
          <w:sz w:val="20"/>
        </w:rPr>
        <w:t>мукхйа мукхйа ш́а̄кха̄-ган̣ера на̄ма-ган̣ана</w:t>
      </w:r>
    </w:p>
    <w:p>
      <w:pPr>
        <w:keepNext/>
        <w:spacing w:after="40"/>
        <w:ind w:left="227"/>
      </w:pPr>
      <w:r>
        <w:rPr>
          <w:rFonts w:ascii="Times New Roman" w:hAnsi="Times New Roman"/>
          <w:color w:val="555555"/>
          <w:sz w:val="18"/>
        </w:rPr>
        <w:t>самые  главные  из ветвей  имён  перечисление</w:t>
      </w:r>
    </w:p>
    <w:p>
      <w:pPr>
        <w:keepNext/>
        <w:spacing w:after="0"/>
        <w:ind w:left="227"/>
      </w:pPr>
      <w:r>
        <w:rPr>
          <w:rFonts w:ascii="Times New Roman" w:hAnsi="Times New Roman"/>
          <w:i/>
          <w:sz w:val="20"/>
        </w:rPr>
        <w:t>а̄ге та’ кариба, ш́уна вр̣кш̣ера варн̣ана</w:t>
      </w:r>
    </w:p>
    <w:p>
      <w:pPr>
        <w:keepNext/>
        <w:spacing w:after="40"/>
        <w:ind w:left="227"/>
      </w:pPr>
      <w:r>
        <w:rPr>
          <w:rFonts w:ascii="Times New Roman" w:hAnsi="Times New Roman"/>
          <w:color w:val="555555"/>
          <w:sz w:val="18"/>
        </w:rPr>
        <w:t>дальше  сделаю,  послушайте  дерева  описание</w:t>
      </w:r>
    </w:p>
    <w:p>
      <w:pPr>
        <w:spacing w:before="60"/>
        <w:jc w:val="both"/>
      </w:pPr>
      <w:r>
        <w:rPr>
          <w:b/>
        </w:rPr>
        <w:t xml:space="preserve">20 </w:t>
      </w:r>
      <w:r>
        <w:rPr>
          <w:rFonts w:ascii="Times New Roman" w:hAnsi="Times New Roman"/>
        </w:rPr>
        <w:t>Имена главных ветвей я перечислю дальше, а теперь послушайте описание дерева бхакти Шри Чайтаньи.</w:t>
      </w:r>
      <w:r>
        <w:rPr>
          <w:rFonts w:ascii="Times New Roman" w:hAnsi="Times New Roman"/>
          <w:vertAlign w:val="superscript"/>
        </w:rPr>
        <w:t>2</w:t>
      </w:r>
    </w:p>
    <w:p>
      <w:pPr>
        <w:keepNext/>
        <w:spacing w:before="160"/>
        <w:jc w:val="center"/>
      </w:pPr>
      <w:r>
        <w:rPr>
          <w:rFonts w:ascii="Times New Roman" w:hAnsi="Times New Roman"/>
          <w:i/>
          <w:sz w:val="21"/>
        </w:rPr>
        <w:t>По обе стороны главного ствола — два ствола: Нитай и Адвайта —</w:t>
      </w:r>
    </w:p>
    <w:p>
      <w:pPr>
        <w:keepNext/>
        <w:jc w:val="center"/>
      </w:pPr>
      <w:r>
        <w:rPr>
          <w:rFonts w:ascii="Nirmala UI" w:hAnsi="Nirmala UI" w:cs="Nirmala UI"/>
          <w:sz w:val="24"/>
          <w:szCs w:val="24"/>
        </w:rPr>
        <w:t>বৃক্ষের উপরে শাখা হৈল দুই স্কন্ধ ৷</w:t>
        <w:br/>
      </w:r>
      <w:r>
        <w:rPr>
          <w:rFonts w:ascii="Nirmala UI" w:hAnsi="Nirmala UI" w:cs="Nirmala UI"/>
          <w:sz w:val="24"/>
          <w:szCs w:val="24"/>
        </w:rPr>
        <w:t>এক ‘অদ্বৈত’ নাম, আর ‘নিত্যানন্দ’ ॥ ২১ ॥</w:t>
      </w:r>
    </w:p>
    <w:p>
      <w:pPr>
        <w:keepNext/>
        <w:spacing w:after="0"/>
        <w:ind w:left="227"/>
      </w:pPr>
      <w:r>
        <w:rPr>
          <w:rFonts w:ascii="Times New Roman" w:hAnsi="Times New Roman"/>
          <w:i/>
          <w:sz w:val="20"/>
        </w:rPr>
        <w:t>вр̣кш̣ера упаре ш́а̄кха̄ хаила дуи скандха</w:t>
      </w:r>
    </w:p>
    <w:p>
      <w:pPr>
        <w:keepNext/>
        <w:spacing w:after="40"/>
        <w:ind w:left="227"/>
      </w:pPr>
      <w:r>
        <w:rPr>
          <w:rFonts w:ascii="Times New Roman" w:hAnsi="Times New Roman"/>
          <w:color w:val="555555"/>
          <w:sz w:val="18"/>
        </w:rPr>
        <w:t>древа  наверху  ветви  стали  двумя  стволами</w:t>
      </w:r>
    </w:p>
    <w:p>
      <w:pPr>
        <w:keepNext/>
        <w:spacing w:after="0"/>
        <w:ind w:left="227"/>
      </w:pPr>
      <w:r>
        <w:rPr>
          <w:rFonts w:ascii="Times New Roman" w:hAnsi="Times New Roman"/>
          <w:i/>
          <w:sz w:val="20"/>
        </w:rPr>
        <w:t>эка ‘адваита’ на̄ма, а̄ра ‘нитйа̄нанда’</w:t>
      </w:r>
    </w:p>
    <w:p>
      <w:pPr>
        <w:keepNext/>
        <w:spacing w:after="40"/>
        <w:ind w:left="227"/>
      </w:pPr>
      <w:r>
        <w:rPr>
          <w:rFonts w:ascii="Times New Roman" w:hAnsi="Times New Roman"/>
          <w:color w:val="555555"/>
          <w:sz w:val="18"/>
        </w:rPr>
        <w:t>один ‘Адвайта’  имя,  а также  ‘Нитьянанда’</w:t>
      </w:r>
    </w:p>
    <w:p>
      <w:pPr>
        <w:spacing w:before="60"/>
        <w:jc w:val="both"/>
      </w:pPr>
      <w:r>
        <w:rPr>
          <w:b/>
        </w:rPr>
        <w:t xml:space="preserve">21 </w:t>
      </w:r>
      <w:r>
        <w:rPr>
          <w:rFonts w:ascii="Times New Roman" w:hAnsi="Times New Roman"/>
        </w:rPr>
        <w:t>Наверху дерево разветвилось на два ствола. Один из них — Шри Адвайта, а другой — Шри Нитьянанда.</w:t>
      </w:r>
      <w:r>
        <w:rPr>
          <w:rFonts w:ascii="Times New Roman" w:hAnsi="Times New Roman"/>
          <w:vertAlign w:val="superscript"/>
        </w:rPr>
        <w:t>3</w:t>
      </w:r>
    </w:p>
    <w:p>
      <w:pPr>
        <w:keepNext/>
        <w:spacing w:before="160"/>
        <w:jc w:val="center"/>
      </w:pPr>
      <w:r>
        <w:rPr>
          <w:rFonts w:ascii="Times New Roman" w:hAnsi="Times New Roman"/>
          <w:i/>
          <w:sz w:val="21"/>
        </w:rPr>
        <w:t>Распространение в череде ветвей и веточек — учеников и учеников их учеников —</w:t>
      </w:r>
    </w:p>
    <w:p>
      <w:pPr>
        <w:keepNext/>
        <w:jc w:val="center"/>
      </w:pPr>
      <w:r>
        <w:rPr>
          <w:rFonts w:ascii="Nirmala UI" w:hAnsi="Nirmala UI" w:cs="Nirmala UI"/>
          <w:sz w:val="24"/>
          <w:szCs w:val="24"/>
        </w:rPr>
        <w:t>সেই দুইস্কন্ধে শাখা যত উপজিল ৷</w:t>
        <w:br/>
      </w:r>
      <w:r>
        <w:rPr>
          <w:rFonts w:ascii="Nirmala UI" w:hAnsi="Nirmala UI" w:cs="Nirmala UI"/>
          <w:sz w:val="24"/>
          <w:szCs w:val="24"/>
        </w:rPr>
        <w:t>তার উপশাখাগণে জগৎ ছাইল ॥ ২২ ॥</w:t>
      </w:r>
    </w:p>
    <w:p>
      <w:pPr>
        <w:keepNext/>
        <w:spacing w:after="0"/>
        <w:ind w:left="227"/>
      </w:pPr>
      <w:r>
        <w:rPr>
          <w:rFonts w:ascii="Times New Roman" w:hAnsi="Times New Roman"/>
          <w:i/>
          <w:sz w:val="20"/>
        </w:rPr>
        <w:t>сеи дуи-скандхе ш́а̄кха̄ йата упаджила</w:t>
      </w:r>
    </w:p>
    <w:p>
      <w:pPr>
        <w:keepNext/>
        <w:spacing w:after="40"/>
        <w:ind w:left="227"/>
      </w:pPr>
      <w:r>
        <w:rPr>
          <w:rFonts w:ascii="Times New Roman" w:hAnsi="Times New Roman"/>
          <w:color w:val="555555"/>
          <w:sz w:val="18"/>
        </w:rPr>
        <w:t>в этих  двух стволах  ветвей  сколько  выросло</w:t>
      </w:r>
    </w:p>
    <w:p>
      <w:pPr>
        <w:keepNext/>
        <w:spacing w:after="0"/>
        <w:ind w:left="227"/>
      </w:pPr>
      <w:r>
        <w:rPr>
          <w:rFonts w:ascii="Times New Roman" w:hAnsi="Times New Roman"/>
          <w:i/>
          <w:sz w:val="20"/>
        </w:rPr>
        <w:t>та̄ра упаш́а̄кха̄-ган̣е джагат чха̄ила</w:t>
      </w:r>
    </w:p>
    <w:p>
      <w:pPr>
        <w:keepNext/>
        <w:spacing w:after="40"/>
        <w:ind w:left="227"/>
      </w:pPr>
      <w:r>
        <w:rPr>
          <w:rFonts w:ascii="Times New Roman" w:hAnsi="Times New Roman"/>
          <w:color w:val="555555"/>
          <w:sz w:val="18"/>
        </w:rPr>
        <w:t>их  отростков множество  мир  покрыли</w:t>
      </w:r>
    </w:p>
    <w:p>
      <w:pPr>
        <w:spacing w:before="60"/>
        <w:jc w:val="both"/>
      </w:pPr>
      <w:r>
        <w:rPr>
          <w:b/>
        </w:rPr>
        <w:t xml:space="preserve">22 </w:t>
      </w:r>
      <w:r>
        <w:rPr>
          <w:rFonts w:ascii="Times New Roman" w:hAnsi="Times New Roman"/>
        </w:rPr>
        <w:t>Из этих двух стволов выросло множество новых ветвей и листьев, и вскоре крона дерева покрыла весь мир.</w:t>
      </w:r>
    </w:p>
    <w:p>
      <w:pPr>
        <w:keepNext/>
        <w:spacing w:before="160"/>
        <w:jc w:val="center"/>
      </w:pPr>
      <w:r>
        <w:rPr>
          <w:rFonts w:ascii="Nirmala UI" w:hAnsi="Nirmala UI" w:cs="Nirmala UI"/>
          <w:sz w:val="24"/>
          <w:szCs w:val="24"/>
        </w:rPr>
        <w:t>বড় শাখা, উপশাখা, তার উপশাখা ৷</w:t>
        <w:br/>
      </w:r>
      <w:r>
        <w:rPr>
          <w:rFonts w:ascii="Nirmala UI" w:hAnsi="Nirmala UI" w:cs="Nirmala UI"/>
          <w:sz w:val="24"/>
          <w:szCs w:val="24"/>
        </w:rPr>
        <w:t>জগৎ ব্যাপিল তার কে করিবে লেখা ॥ ২৩ ॥</w:t>
      </w:r>
    </w:p>
    <w:p>
      <w:pPr>
        <w:keepNext/>
        <w:spacing w:after="0"/>
        <w:ind w:left="227"/>
      </w:pPr>
      <w:r>
        <w:rPr>
          <w:rFonts w:ascii="Times New Roman" w:hAnsi="Times New Roman"/>
          <w:i/>
          <w:sz w:val="20"/>
        </w:rPr>
        <w:t>бад̣а ш́а̄кха̄, упаш́а̄кха̄, та̄ра упаш́а̄кха̄</w:t>
      </w:r>
    </w:p>
    <w:p>
      <w:pPr>
        <w:keepNext/>
        <w:spacing w:after="40"/>
        <w:ind w:left="227"/>
      </w:pPr>
      <w:r>
        <w:rPr>
          <w:rFonts w:ascii="Times New Roman" w:hAnsi="Times New Roman"/>
          <w:color w:val="555555"/>
          <w:sz w:val="18"/>
        </w:rPr>
        <w:t>большие ветви,  отростки,  их  отростки</w:t>
      </w:r>
    </w:p>
    <w:p>
      <w:pPr>
        <w:keepNext/>
        <w:spacing w:after="0"/>
        <w:ind w:left="227"/>
      </w:pPr>
      <w:r>
        <w:rPr>
          <w:rFonts w:ascii="Times New Roman" w:hAnsi="Times New Roman"/>
          <w:i/>
          <w:sz w:val="20"/>
        </w:rPr>
        <w:t>джагат вйа̄пила та̄ра ке карибе лекха̄</w:t>
      </w:r>
    </w:p>
    <w:p>
      <w:pPr>
        <w:keepNext/>
        <w:spacing w:after="40"/>
        <w:ind w:left="227"/>
      </w:pPr>
      <w:r>
        <w:rPr>
          <w:rFonts w:ascii="Times New Roman" w:hAnsi="Times New Roman"/>
          <w:color w:val="555555"/>
          <w:sz w:val="18"/>
        </w:rPr>
        <w:t>мир  заполонили  их  кто  сосчитает опишет</w:t>
      </w:r>
    </w:p>
    <w:p>
      <w:pPr>
        <w:spacing w:before="60"/>
        <w:jc w:val="both"/>
      </w:pPr>
      <w:r>
        <w:rPr>
          <w:b/>
        </w:rPr>
        <w:t xml:space="preserve">23 </w:t>
      </w:r>
      <w:r>
        <w:rPr>
          <w:rFonts w:ascii="Times New Roman" w:hAnsi="Times New Roman"/>
        </w:rPr>
        <w:t>Кто в силах описать или просто даже сосчитать все ветви, веточки и побеги?</w:t>
      </w:r>
    </w:p>
    <w:p>
      <w:pPr>
        <w:keepNext/>
        <w:spacing w:before="160"/>
        <w:jc w:val="center"/>
      </w:pPr>
      <w:r>
        <w:rPr>
          <w:rFonts w:ascii="Nirmala UI" w:hAnsi="Nirmala UI" w:cs="Nirmala UI"/>
          <w:sz w:val="24"/>
          <w:szCs w:val="24"/>
        </w:rPr>
        <w:t>শিষ্য, প্রশিষ্য, আর উপশিষ্যগণ ৷</w:t>
        <w:br/>
      </w:r>
      <w:r>
        <w:rPr>
          <w:rFonts w:ascii="Nirmala UI" w:hAnsi="Nirmala UI" w:cs="Nirmala UI"/>
          <w:sz w:val="24"/>
          <w:szCs w:val="24"/>
        </w:rPr>
        <w:t>জগৎ ব্যাপিল তার নাহিক গণন ॥ ২৪ ॥</w:t>
      </w:r>
    </w:p>
    <w:p>
      <w:pPr>
        <w:keepNext/>
        <w:spacing w:after="0"/>
        <w:ind w:left="227"/>
      </w:pPr>
      <w:r>
        <w:rPr>
          <w:rFonts w:ascii="Times New Roman" w:hAnsi="Times New Roman"/>
          <w:i/>
          <w:sz w:val="20"/>
        </w:rPr>
        <w:t>ш́иш̣йа, праш́иш̣йа, а̄ра упаш́иш̣йа-ган̣а</w:t>
      </w:r>
    </w:p>
    <w:p>
      <w:pPr>
        <w:keepNext/>
        <w:spacing w:after="40"/>
        <w:ind w:left="227"/>
      </w:pPr>
      <w:r>
        <w:rPr>
          <w:rFonts w:ascii="Times New Roman" w:hAnsi="Times New Roman"/>
          <w:color w:val="555555"/>
          <w:sz w:val="18"/>
        </w:rPr>
        <w:t>ученики,  их ученики,  другие почитатели</w:t>
      </w:r>
    </w:p>
    <w:p>
      <w:pPr>
        <w:keepNext/>
        <w:spacing w:after="0"/>
        <w:ind w:left="227"/>
      </w:pPr>
      <w:r>
        <w:rPr>
          <w:rFonts w:ascii="Times New Roman" w:hAnsi="Times New Roman"/>
          <w:i/>
          <w:sz w:val="20"/>
        </w:rPr>
        <w:t>джагат вйа̄пила та̄ра на̄хика ган̣ана</w:t>
      </w:r>
    </w:p>
    <w:p>
      <w:pPr>
        <w:keepNext/>
        <w:spacing w:after="40"/>
        <w:ind w:left="227"/>
      </w:pPr>
      <w:r>
        <w:rPr>
          <w:rFonts w:ascii="Times New Roman" w:hAnsi="Times New Roman"/>
          <w:color w:val="555555"/>
          <w:sz w:val="18"/>
        </w:rPr>
        <w:t>в мире распространились им  нет  счёта</w:t>
      </w:r>
    </w:p>
    <w:p>
      <w:pPr>
        <w:spacing w:before="60"/>
        <w:jc w:val="both"/>
      </w:pPr>
      <w:r>
        <w:rPr>
          <w:b/>
        </w:rPr>
        <w:t xml:space="preserve">24 </w:t>
      </w:r>
      <w:r>
        <w:rPr>
          <w:rFonts w:ascii="Times New Roman" w:hAnsi="Times New Roman"/>
        </w:rPr>
        <w:t>Ученики, ученики учеников и все их последователи рассеялись по миру. И сосчитать их просто невозможно.</w:t>
      </w:r>
    </w:p>
    <w:p>
      <w:pPr>
        <w:keepNext/>
        <w:spacing w:before="160"/>
        <w:jc w:val="center"/>
      </w:pPr>
      <w:r>
        <w:rPr>
          <w:rFonts w:ascii="Nirmala UI" w:hAnsi="Nirmala UI" w:cs="Nirmala UI"/>
          <w:sz w:val="24"/>
          <w:szCs w:val="24"/>
        </w:rPr>
        <w:t>উড়ুম্বর-বৃক্ষ যেন ফলে সর্ব্ব অঙ্গে ৷</w:t>
        <w:br/>
      </w:r>
      <w:r>
        <w:rPr>
          <w:rFonts w:ascii="Nirmala UI" w:hAnsi="Nirmala UI" w:cs="Nirmala UI"/>
          <w:sz w:val="24"/>
          <w:szCs w:val="24"/>
        </w:rPr>
        <w:t>এইমত ভক্তিবৃক্ষে সর্ব্বত্র ফল লাগে ॥ ২৫ ॥</w:t>
      </w:r>
    </w:p>
    <w:p>
      <w:pPr>
        <w:keepNext/>
        <w:spacing w:after="0"/>
        <w:ind w:left="227"/>
      </w:pPr>
      <w:r>
        <w:rPr>
          <w:rFonts w:ascii="Times New Roman" w:hAnsi="Times New Roman"/>
          <w:i/>
          <w:sz w:val="20"/>
        </w:rPr>
        <w:t>уд̣умбара-вр̣кш̣а йена пхале сарва ан̇ге</w:t>
      </w:r>
    </w:p>
    <w:p>
      <w:pPr>
        <w:keepNext/>
        <w:spacing w:after="40"/>
        <w:ind w:left="227"/>
      </w:pPr>
      <w:r>
        <w:rPr>
          <w:rFonts w:ascii="Times New Roman" w:hAnsi="Times New Roman"/>
          <w:color w:val="555555"/>
          <w:sz w:val="18"/>
        </w:rPr>
        <w:t>смоковница  как плодоносит всеми частями</w:t>
      </w:r>
    </w:p>
    <w:p>
      <w:pPr>
        <w:keepNext/>
        <w:spacing w:after="0"/>
        <w:ind w:left="227"/>
      </w:pPr>
      <w:r>
        <w:rPr>
          <w:rFonts w:ascii="Times New Roman" w:hAnsi="Times New Roman"/>
          <w:i/>
          <w:sz w:val="20"/>
        </w:rPr>
        <w:t>эи мата бхакти-вр̣кш̣е сарватра пхала ла̄ге</w:t>
      </w:r>
    </w:p>
    <w:p>
      <w:pPr>
        <w:keepNext/>
        <w:spacing w:after="40"/>
        <w:ind w:left="227"/>
      </w:pPr>
      <w:r>
        <w:rPr>
          <w:rFonts w:ascii="Times New Roman" w:hAnsi="Times New Roman"/>
          <w:color w:val="555555"/>
          <w:sz w:val="18"/>
        </w:rPr>
        <w:t>этому подобно бхакти-древа  повсюду плоды появляются</w:t>
      </w:r>
    </w:p>
    <w:p>
      <w:pPr>
        <w:spacing w:before="60"/>
        <w:jc w:val="both"/>
      </w:pPr>
      <w:r>
        <w:rPr>
          <w:b/>
        </w:rPr>
        <w:t xml:space="preserve">25 </w:t>
      </w:r>
      <w:r>
        <w:rPr>
          <w:rFonts w:ascii="Times New Roman" w:hAnsi="Times New Roman"/>
        </w:rPr>
        <w:t>И как большая смоковница плодоносит каждой своей частью, так и любая часть божественного древа бхакти приносит священные плоды.</w:t>
      </w:r>
    </w:p>
    <w:p>
      <w:pPr>
        <w:keepNext/>
        <w:spacing w:before="160"/>
        <w:jc w:val="center"/>
      </w:pPr>
      <w:r>
        <w:rPr>
          <w:rFonts w:ascii="Times New Roman" w:hAnsi="Times New Roman"/>
          <w:i/>
          <w:sz w:val="21"/>
        </w:rPr>
        <w:t>И потому — игра, в которой садовник Гаура раздаёт нектарные плоды любви к Кришне —</w:t>
      </w:r>
    </w:p>
    <w:p>
      <w:pPr>
        <w:keepNext/>
        <w:jc w:val="center"/>
      </w:pPr>
      <w:r>
        <w:rPr>
          <w:rFonts w:ascii="Nirmala UI" w:hAnsi="Nirmala UI" w:cs="Nirmala UI"/>
          <w:sz w:val="24"/>
          <w:szCs w:val="24"/>
        </w:rPr>
        <w:t>মূলস্কন্ধের শাখা-উপশাখাগণে ৷</w:t>
        <w:br/>
      </w:r>
      <w:r>
        <w:rPr>
          <w:rFonts w:ascii="Nirmala UI" w:hAnsi="Nirmala UI" w:cs="Nirmala UI"/>
          <w:sz w:val="24"/>
          <w:szCs w:val="24"/>
        </w:rPr>
        <w:t>লাগিল যে প্রেমফল, — অমৃতকে জিনে ॥ ২৬ ॥</w:t>
      </w:r>
    </w:p>
    <w:p>
      <w:pPr>
        <w:keepNext/>
        <w:spacing w:after="0"/>
        <w:ind w:left="227"/>
      </w:pPr>
      <w:r>
        <w:rPr>
          <w:rFonts w:ascii="Times New Roman" w:hAnsi="Times New Roman"/>
          <w:i/>
          <w:sz w:val="20"/>
        </w:rPr>
        <w:t>мӯла-скандхера ш́а̄кха̄-упаш́а̄кха̄-ган̣е</w:t>
      </w:r>
    </w:p>
    <w:p>
      <w:pPr>
        <w:keepNext/>
        <w:spacing w:after="40"/>
        <w:ind w:left="227"/>
      </w:pPr>
      <w:r>
        <w:rPr>
          <w:rFonts w:ascii="Times New Roman" w:hAnsi="Times New Roman"/>
          <w:color w:val="555555"/>
          <w:sz w:val="18"/>
        </w:rPr>
        <w:t>главного  ствола  ветви  отростки</w:t>
      </w:r>
    </w:p>
    <w:p>
      <w:pPr>
        <w:keepNext/>
        <w:spacing w:after="0"/>
        <w:ind w:left="227"/>
      </w:pPr>
      <w:r>
        <w:rPr>
          <w:rFonts w:ascii="Times New Roman" w:hAnsi="Times New Roman"/>
          <w:i/>
          <w:sz w:val="20"/>
        </w:rPr>
        <w:t>ла̄гила йе према-пхала, — амр̣таке джине</w:t>
      </w:r>
    </w:p>
    <w:p>
      <w:pPr>
        <w:keepNext/>
        <w:spacing w:after="40"/>
        <w:ind w:left="227"/>
      </w:pPr>
      <w:r>
        <w:rPr>
          <w:rFonts w:ascii="Times New Roman" w:hAnsi="Times New Roman"/>
          <w:color w:val="555555"/>
          <w:sz w:val="18"/>
        </w:rPr>
        <w:t>выросли которых любви плод —  нектар  превосходит</w:t>
      </w:r>
    </w:p>
    <w:p>
      <w:pPr>
        <w:spacing w:before="60"/>
        <w:jc w:val="both"/>
      </w:pPr>
      <w:r>
        <w:rPr>
          <w:b/>
        </w:rPr>
        <w:t xml:space="preserve">26 </w:t>
      </w:r>
      <w:r>
        <w:rPr>
          <w:rFonts w:ascii="Times New Roman" w:hAnsi="Times New Roman"/>
        </w:rPr>
        <w:t>И всё это дерево бхакти Шри Чайтаньи дарует плоды любви к Шри Кришне, что превосходят своим вкусом небесный нектар бессмертия.</w:t>
      </w:r>
    </w:p>
    <w:p>
      <w:pPr>
        <w:keepNext/>
        <w:spacing w:before="160"/>
        <w:jc w:val="center"/>
      </w:pPr>
      <w:r>
        <w:rPr>
          <w:rFonts w:ascii="Times New Roman" w:hAnsi="Times New Roman"/>
          <w:i/>
          <w:sz w:val="21"/>
        </w:rPr>
        <w:t>Плоды премы раздаются бесплатно —</w:t>
      </w:r>
    </w:p>
    <w:p>
      <w:pPr>
        <w:keepNext/>
        <w:jc w:val="center"/>
      </w:pPr>
      <w:r>
        <w:rPr>
          <w:rFonts w:ascii="Nirmala UI" w:hAnsi="Nirmala UI" w:cs="Nirmala UI"/>
          <w:sz w:val="24"/>
          <w:szCs w:val="24"/>
        </w:rPr>
        <w:t>পাকিল যে প্রেমফল অমৃত-মধুর ৷</w:t>
        <w:br/>
      </w:r>
      <w:r>
        <w:rPr>
          <w:rFonts w:ascii="Nirmala UI" w:hAnsi="Nirmala UI" w:cs="Nirmala UI"/>
          <w:sz w:val="24"/>
          <w:szCs w:val="24"/>
        </w:rPr>
        <w:t>বিলায় চৈতন্যমালী, নাহি লয় মূল ॥ ২৭ ॥</w:t>
      </w:r>
    </w:p>
    <w:p>
      <w:pPr>
        <w:keepNext/>
        <w:spacing w:after="0"/>
        <w:ind w:left="227"/>
      </w:pPr>
      <w:r>
        <w:rPr>
          <w:rFonts w:ascii="Times New Roman" w:hAnsi="Times New Roman"/>
          <w:i/>
          <w:sz w:val="20"/>
        </w:rPr>
        <w:t>па̄кила йе према-пхала амр̣та-мадхура</w:t>
      </w:r>
    </w:p>
    <w:p>
      <w:pPr>
        <w:keepNext/>
        <w:spacing w:after="40"/>
        <w:ind w:left="227"/>
      </w:pPr>
      <w:r>
        <w:rPr>
          <w:rFonts w:ascii="Times New Roman" w:hAnsi="Times New Roman"/>
          <w:color w:val="555555"/>
          <w:sz w:val="18"/>
        </w:rPr>
        <w:t>созрел который любви плод  нектарно  сладкий</w:t>
      </w:r>
    </w:p>
    <w:p>
      <w:pPr>
        <w:keepNext/>
        <w:spacing w:after="0"/>
        <w:ind w:left="227"/>
      </w:pPr>
      <w:r>
        <w:rPr>
          <w:rFonts w:ascii="Times New Roman" w:hAnsi="Times New Roman"/>
          <w:i/>
          <w:sz w:val="20"/>
        </w:rPr>
        <w:t>вила̄йа чаитанйа-ма̄лӣ, на̄хи лайа мӯла</w:t>
      </w:r>
    </w:p>
    <w:p>
      <w:pPr>
        <w:keepNext/>
        <w:spacing w:after="40"/>
        <w:ind w:left="227"/>
      </w:pPr>
      <w:r>
        <w:rPr>
          <w:rFonts w:ascii="Times New Roman" w:hAnsi="Times New Roman"/>
          <w:color w:val="555555"/>
          <w:sz w:val="18"/>
        </w:rPr>
        <w:t>раздаёт  Чайтанья садовник,  не берёт  платы</w:t>
      </w:r>
    </w:p>
    <w:p>
      <w:pPr>
        <w:spacing w:before="60"/>
        <w:jc w:val="both"/>
      </w:pPr>
      <w:r>
        <w:rPr>
          <w:b/>
        </w:rPr>
        <w:t xml:space="preserve">27 </w:t>
      </w:r>
      <w:r>
        <w:rPr>
          <w:rFonts w:ascii="Times New Roman" w:hAnsi="Times New Roman"/>
        </w:rPr>
        <w:t>Когда созрели плоды божественной любви и наполнились нектарным соком, садовник Шри Чайтанья Махапрабху стал бесплатно раздавать их всем.</w:t>
      </w:r>
    </w:p>
    <w:p>
      <w:pPr>
        <w:jc w:val="both"/>
      </w:pPr>
      <w:r>
        <w:rPr>
          <w:b/>
          <w:i/>
          <w:sz w:val="20"/>
        </w:rPr>
        <w:t xml:space="preserve">Анубхашья. </w:t>
      </w:r>
      <w:r>
        <w:rPr>
          <w:rFonts w:ascii="Times New Roman" w:hAnsi="Times New Roman"/>
          <w:sz w:val="20"/>
        </w:rPr>
        <w:t>«Мула» — «цена» (мулья).</w:t>
      </w:r>
    </w:p>
    <w:p>
      <w:pPr>
        <w:keepNext/>
        <w:spacing w:before="160"/>
        <w:jc w:val="center"/>
      </w:pPr>
      <w:r>
        <w:rPr>
          <w:rFonts w:ascii="Nirmala UI" w:hAnsi="Nirmala UI" w:cs="Nirmala UI"/>
          <w:sz w:val="24"/>
          <w:szCs w:val="24"/>
        </w:rPr>
        <w:t>ত্রিজগতে যত আছে ধন-রত্নমণি ৷</w:t>
        <w:br/>
      </w:r>
      <w:r>
        <w:rPr>
          <w:rFonts w:ascii="Nirmala UI" w:hAnsi="Nirmala UI" w:cs="Nirmala UI"/>
          <w:sz w:val="24"/>
          <w:szCs w:val="24"/>
        </w:rPr>
        <w:t>একফলের মূল্য করি’ তাহা নাহি গণি ॥ ২৮ ॥</w:t>
      </w:r>
    </w:p>
    <w:p>
      <w:pPr>
        <w:keepNext/>
        <w:spacing w:after="0"/>
        <w:ind w:left="227"/>
      </w:pPr>
      <w:r>
        <w:rPr>
          <w:rFonts w:ascii="Times New Roman" w:hAnsi="Times New Roman"/>
          <w:i/>
          <w:sz w:val="20"/>
        </w:rPr>
        <w:t>три-джагате йата а̄чхе дхана-ратнаман̣и</w:t>
      </w:r>
    </w:p>
    <w:p>
      <w:pPr>
        <w:keepNext/>
        <w:spacing w:after="40"/>
        <w:ind w:left="227"/>
      </w:pPr>
      <w:r>
        <w:rPr>
          <w:rFonts w:ascii="Times New Roman" w:hAnsi="Times New Roman"/>
          <w:color w:val="555555"/>
          <w:sz w:val="18"/>
        </w:rPr>
        <w:t>в трёх мирах  сколько есть  богатств и сокровищ</w:t>
      </w:r>
    </w:p>
    <w:p>
      <w:pPr>
        <w:keepNext/>
        <w:spacing w:after="0"/>
        <w:ind w:left="227"/>
      </w:pPr>
      <w:r>
        <w:rPr>
          <w:rFonts w:ascii="Times New Roman" w:hAnsi="Times New Roman"/>
          <w:i/>
          <w:sz w:val="20"/>
        </w:rPr>
        <w:t>эка-пхалера мӯлйа кари’ та̄ха̄ на̄хи ган̣и</w:t>
      </w:r>
    </w:p>
    <w:p>
      <w:pPr>
        <w:keepNext/>
        <w:spacing w:after="40"/>
        <w:ind w:left="227"/>
      </w:pPr>
      <w:r>
        <w:rPr>
          <w:rFonts w:ascii="Times New Roman" w:hAnsi="Times New Roman"/>
          <w:color w:val="555555"/>
          <w:sz w:val="18"/>
        </w:rPr>
        <w:t>одного плода  цену  подсчитав  тому нет счёта</w:t>
      </w:r>
    </w:p>
    <w:p>
      <w:pPr>
        <w:spacing w:before="60"/>
        <w:jc w:val="both"/>
      </w:pPr>
      <w:r>
        <w:rPr>
          <w:b/>
        </w:rPr>
        <w:t xml:space="preserve">28 </w:t>
      </w:r>
      <w:r>
        <w:rPr>
          <w:rFonts w:ascii="Times New Roman" w:hAnsi="Times New Roman"/>
        </w:rPr>
        <w:t>Все богатства вселенной нельзя сравнить даже с одним плодом божественной любви к Богу.</w:t>
      </w:r>
    </w:p>
    <w:p>
      <w:pPr>
        <w:keepNext/>
        <w:spacing w:before="160"/>
        <w:jc w:val="center"/>
      </w:pPr>
      <w:r>
        <w:rPr>
          <w:rFonts w:ascii="Times New Roman" w:hAnsi="Times New Roman"/>
          <w:i/>
          <w:sz w:val="21"/>
        </w:rPr>
        <w:t>Раздача — без разбора, достоин человек или нет —</w:t>
      </w:r>
    </w:p>
    <w:p>
      <w:pPr>
        <w:keepNext/>
        <w:jc w:val="center"/>
      </w:pPr>
      <w:r>
        <w:rPr>
          <w:rFonts w:ascii="Nirmala UI" w:hAnsi="Nirmala UI" w:cs="Nirmala UI"/>
          <w:sz w:val="24"/>
          <w:szCs w:val="24"/>
        </w:rPr>
        <w:t>মাগে বা না মাগে কেহ, পাত্র বা অপাত্র ৷</w:t>
        <w:br/>
      </w:r>
      <w:r>
        <w:rPr>
          <w:rFonts w:ascii="Nirmala UI" w:hAnsi="Nirmala UI" w:cs="Nirmala UI"/>
          <w:sz w:val="24"/>
          <w:szCs w:val="24"/>
        </w:rPr>
        <w:t>ইহার বিচার নাহি জানে, দেয় মাত্র ॥ ২৯ ॥</w:t>
      </w:r>
    </w:p>
    <w:p>
      <w:pPr>
        <w:keepNext/>
        <w:spacing w:after="0"/>
        <w:ind w:left="227"/>
      </w:pPr>
      <w:r>
        <w:rPr>
          <w:rFonts w:ascii="Times New Roman" w:hAnsi="Times New Roman"/>
          <w:i/>
          <w:sz w:val="20"/>
        </w:rPr>
        <w:t>ма̄ге ва̄ на̄ ма̄ге кеха, па̄тра ва̄ апа̄тра</w:t>
      </w:r>
    </w:p>
    <w:p>
      <w:pPr>
        <w:keepNext/>
        <w:spacing w:after="40"/>
        <w:ind w:left="227"/>
      </w:pPr>
      <w:r>
        <w:rPr>
          <w:rFonts w:ascii="Times New Roman" w:hAnsi="Times New Roman"/>
          <w:color w:val="555555"/>
          <w:sz w:val="18"/>
        </w:rPr>
        <w:t>просит или не просит любой, достойный или недостойный</w:t>
      </w:r>
    </w:p>
    <w:p>
      <w:pPr>
        <w:keepNext/>
        <w:spacing w:after="0"/>
        <w:ind w:left="227"/>
      </w:pPr>
      <w:r>
        <w:rPr>
          <w:rFonts w:ascii="Times New Roman" w:hAnsi="Times New Roman"/>
          <w:i/>
          <w:sz w:val="20"/>
        </w:rPr>
        <w:t>иха̄ра вича̄ра на̄хи джа̄не, дейа ма̄тра</w:t>
      </w:r>
    </w:p>
    <w:p>
      <w:pPr>
        <w:keepNext/>
        <w:spacing w:after="40"/>
        <w:ind w:left="227"/>
      </w:pPr>
      <w:r>
        <w:rPr>
          <w:rFonts w:ascii="Times New Roman" w:hAnsi="Times New Roman"/>
          <w:color w:val="555555"/>
          <w:sz w:val="18"/>
        </w:rPr>
        <w:t>о том соображения  не  знает,  даёт  только</w:t>
      </w:r>
    </w:p>
    <w:p>
      <w:pPr>
        <w:spacing w:before="60"/>
        <w:jc w:val="both"/>
      </w:pPr>
      <w:r>
        <w:rPr>
          <w:b/>
        </w:rPr>
        <w:t xml:space="preserve">29 </w:t>
      </w:r>
      <w:r>
        <w:rPr>
          <w:rFonts w:ascii="Times New Roman" w:hAnsi="Times New Roman"/>
        </w:rPr>
        <w:t>Господь Шри Чайтанья Махапрабху раздавал эти плоды всем без разбора, не проводя различий между теми, кто просит или не просит, кто достоин или недостоин.</w:t>
      </w:r>
    </w:p>
    <w:p>
      <w:pPr>
        <w:keepNext/>
        <w:spacing w:before="160"/>
        <w:jc w:val="center"/>
      </w:pPr>
      <w:r>
        <w:rPr>
          <w:rFonts w:ascii="Times New Roman" w:hAnsi="Times New Roman"/>
          <w:i/>
          <w:sz w:val="21"/>
        </w:rPr>
        <w:t>Спасение бедных и страждущих дживы —</w:t>
      </w:r>
    </w:p>
    <w:p>
      <w:pPr>
        <w:keepNext/>
        <w:jc w:val="center"/>
      </w:pPr>
      <w:r>
        <w:rPr>
          <w:rFonts w:ascii="Nirmala UI" w:hAnsi="Nirmala UI" w:cs="Nirmala UI"/>
          <w:sz w:val="24"/>
          <w:szCs w:val="24"/>
        </w:rPr>
        <w:t>অঞ্জলি অঞ্জলি ভরি’ ফেলে চতুর্দ্দিশে ৷</w:t>
        <w:br/>
      </w:r>
      <w:r>
        <w:rPr>
          <w:rFonts w:ascii="Nirmala UI" w:hAnsi="Nirmala UI" w:cs="Nirmala UI"/>
          <w:sz w:val="24"/>
          <w:szCs w:val="24"/>
        </w:rPr>
        <w:t>দরিদ্র কুড়াঞা খায়, মালাকার হাসে ॥ ৩০ ॥</w:t>
      </w:r>
    </w:p>
    <w:p>
      <w:pPr>
        <w:keepNext/>
        <w:spacing w:after="0"/>
        <w:ind w:left="227"/>
      </w:pPr>
      <w:r>
        <w:rPr>
          <w:rFonts w:ascii="Times New Roman" w:hAnsi="Times New Roman"/>
          <w:i/>
          <w:sz w:val="20"/>
        </w:rPr>
        <w:t>ан̃джали ан̃джали бхари’ пхеле чатурдиш́е</w:t>
      </w:r>
    </w:p>
    <w:p>
      <w:pPr>
        <w:keepNext/>
        <w:spacing w:after="40"/>
        <w:ind w:left="227"/>
      </w:pPr>
      <w:r>
        <w:rPr>
          <w:rFonts w:ascii="Times New Roman" w:hAnsi="Times New Roman"/>
          <w:color w:val="555555"/>
          <w:sz w:val="18"/>
        </w:rPr>
        <w:t>пригоршни  наполнив разбрасывает  в 4 стороны</w:t>
      </w:r>
    </w:p>
    <w:p>
      <w:pPr>
        <w:keepNext/>
        <w:spacing w:after="0"/>
        <w:ind w:left="227"/>
      </w:pPr>
      <w:r>
        <w:rPr>
          <w:rFonts w:ascii="Times New Roman" w:hAnsi="Times New Roman"/>
          <w:i/>
          <w:sz w:val="20"/>
        </w:rPr>
        <w:t>даридра куд̣а̄н̃а̄ кха̄йа, ма̄ла̄ка̄ра ха̄се</w:t>
      </w:r>
    </w:p>
    <w:p>
      <w:pPr>
        <w:keepNext/>
        <w:spacing w:after="40"/>
        <w:ind w:left="227"/>
      </w:pPr>
      <w:r>
        <w:rPr>
          <w:rFonts w:ascii="Times New Roman" w:hAnsi="Times New Roman"/>
          <w:color w:val="555555"/>
          <w:sz w:val="18"/>
        </w:rPr>
        <w:t>бедняк  подняв  ест,  садовник  улыбается</w:t>
      </w:r>
    </w:p>
    <w:p>
      <w:pPr>
        <w:spacing w:before="60"/>
        <w:jc w:val="both"/>
      </w:pPr>
      <w:r>
        <w:rPr>
          <w:b/>
        </w:rPr>
        <w:t xml:space="preserve">30 </w:t>
      </w:r>
      <w:r>
        <w:rPr>
          <w:rFonts w:ascii="Times New Roman" w:hAnsi="Times New Roman"/>
        </w:rPr>
        <w:t>Он горстями раздавал эти плоды, щедро одаривая всех вокруг, и улыбался при виде того, как неимущие их радостно вкушают.</w:t>
      </w:r>
    </w:p>
    <w:p>
      <w:pPr>
        <w:keepNext/>
        <w:spacing w:before="160"/>
        <w:jc w:val="center"/>
      </w:pPr>
      <w:r>
        <w:rPr>
          <w:rFonts w:ascii="Nirmala UI" w:hAnsi="Nirmala UI" w:cs="Nirmala UI"/>
          <w:sz w:val="24"/>
          <w:szCs w:val="24"/>
        </w:rPr>
        <w:t>মালাকার কহে, — শুন, বৃক্ষ-পরিবার ৷</w:t>
        <w:br/>
      </w:r>
      <w:r>
        <w:rPr>
          <w:rFonts w:ascii="Nirmala UI" w:hAnsi="Nirmala UI" w:cs="Nirmala UI"/>
          <w:sz w:val="24"/>
          <w:szCs w:val="24"/>
        </w:rPr>
        <w:t>মূলশাখা-উপশাখা যতেক প্রকার ॥ ৩১ ॥</w:t>
      </w:r>
    </w:p>
    <w:p>
      <w:pPr>
        <w:keepNext/>
        <w:spacing w:after="0"/>
        <w:ind w:left="227"/>
      </w:pPr>
      <w:r>
        <w:rPr>
          <w:rFonts w:ascii="Times New Roman" w:hAnsi="Times New Roman"/>
          <w:i/>
          <w:sz w:val="20"/>
        </w:rPr>
        <w:t>ма̄ла̄ка̄ра кахе, — ш́уна, вр̣кш̣а-парива̄ра</w:t>
      </w:r>
    </w:p>
    <w:p>
      <w:pPr>
        <w:keepNext/>
        <w:spacing w:after="40"/>
        <w:ind w:left="227"/>
      </w:pPr>
      <w:r>
        <w:rPr>
          <w:rFonts w:ascii="Times New Roman" w:hAnsi="Times New Roman"/>
          <w:color w:val="555555"/>
          <w:sz w:val="18"/>
        </w:rPr>
        <w:t>садовник  сказал —  послушайте,  дерева семья</w:t>
      </w:r>
    </w:p>
    <w:p>
      <w:pPr>
        <w:keepNext/>
        <w:spacing w:after="0"/>
        <w:ind w:left="227"/>
      </w:pPr>
      <w:r>
        <w:rPr>
          <w:rFonts w:ascii="Times New Roman" w:hAnsi="Times New Roman"/>
          <w:i/>
          <w:sz w:val="20"/>
        </w:rPr>
        <w:t>мӯлаш́а̄кха̄-упаш́а̄кха̄ йатека прака̄ра</w:t>
      </w:r>
    </w:p>
    <w:p>
      <w:pPr>
        <w:keepNext/>
        <w:spacing w:after="40"/>
        <w:ind w:left="227"/>
      </w:pPr>
      <w:r>
        <w:rPr>
          <w:rFonts w:ascii="Times New Roman" w:hAnsi="Times New Roman"/>
          <w:color w:val="555555"/>
          <w:sz w:val="18"/>
        </w:rPr>
        <w:t>главные ветви  отростки  сколько  видов</w:t>
      </w:r>
    </w:p>
    <w:p>
      <w:pPr>
        <w:spacing w:before="60"/>
        <w:jc w:val="both"/>
      </w:pPr>
      <w:r>
        <w:rPr>
          <w:b/>
        </w:rPr>
        <w:t xml:space="preserve">31 </w:t>
      </w:r>
      <w:r>
        <w:rPr>
          <w:rFonts w:ascii="Times New Roman" w:hAnsi="Times New Roman"/>
        </w:rPr>
        <w:t>Садовник Шри Чайтанья сказал: «Послушайте, о главные ветки и побеги!</w:t>
      </w:r>
    </w:p>
    <w:p>
      <w:pPr>
        <w:keepNext/>
        <w:spacing w:before="160"/>
        <w:jc w:val="center"/>
      </w:pPr>
      <w:r>
        <w:rPr>
          <w:rFonts w:ascii="Times New Roman" w:hAnsi="Times New Roman"/>
          <w:i/>
          <w:sz w:val="21"/>
        </w:rPr>
        <w:t>Всё древо Чайтаньи исполнено сознания, и, вкусив его сознательных плодов, бесчувственная джива обретает сознание —</w:t>
      </w:r>
    </w:p>
    <w:p>
      <w:pPr>
        <w:keepNext/>
        <w:jc w:val="center"/>
      </w:pPr>
      <w:r>
        <w:rPr>
          <w:rFonts w:ascii="Nirmala UI" w:hAnsi="Nirmala UI" w:cs="Nirmala UI"/>
          <w:sz w:val="24"/>
          <w:szCs w:val="24"/>
        </w:rPr>
        <w:t>অলৌকিক বৃক্ষ করে সর্ব্বেন্দ্রিয়-কর্ম্ম ৷</w:t>
        <w:br/>
      </w:r>
      <w:r>
        <w:rPr>
          <w:rFonts w:ascii="Nirmala UI" w:hAnsi="Nirmala UI" w:cs="Nirmala UI"/>
          <w:sz w:val="24"/>
          <w:szCs w:val="24"/>
        </w:rPr>
        <w:t>স্থাবর হইয়া ধরে জঙ্গমের ধর্ম্ম ॥ ৩২ ॥</w:t>
      </w:r>
    </w:p>
    <w:p>
      <w:pPr>
        <w:keepNext/>
        <w:spacing w:after="0"/>
        <w:ind w:left="227"/>
      </w:pPr>
      <w:r>
        <w:rPr>
          <w:rFonts w:ascii="Times New Roman" w:hAnsi="Times New Roman"/>
          <w:i/>
          <w:sz w:val="20"/>
        </w:rPr>
        <w:t>алаукика вр̣кш̣а каре сарвендрийа-карма</w:t>
      </w:r>
    </w:p>
    <w:p>
      <w:pPr>
        <w:keepNext/>
        <w:spacing w:after="40"/>
        <w:ind w:left="227"/>
      </w:pPr>
      <w:r>
        <w:rPr>
          <w:rFonts w:ascii="Times New Roman" w:hAnsi="Times New Roman"/>
          <w:color w:val="555555"/>
          <w:sz w:val="18"/>
        </w:rPr>
        <w:t>сверхъестественное древо делает  всех чувств действия</w:t>
      </w:r>
    </w:p>
    <w:p>
      <w:pPr>
        <w:keepNext/>
        <w:spacing w:after="0"/>
        <w:ind w:left="227"/>
      </w:pPr>
      <w:r>
        <w:rPr>
          <w:rFonts w:ascii="Times New Roman" w:hAnsi="Times New Roman"/>
          <w:i/>
          <w:sz w:val="20"/>
        </w:rPr>
        <w:t>стха̄вара хаийа̄ дхаре джан̇гамера дхарма</w:t>
      </w:r>
    </w:p>
    <w:p>
      <w:pPr>
        <w:keepNext/>
        <w:spacing w:after="40"/>
        <w:ind w:left="227"/>
      </w:pPr>
      <w:r>
        <w:rPr>
          <w:rFonts w:ascii="Times New Roman" w:hAnsi="Times New Roman"/>
          <w:color w:val="555555"/>
          <w:sz w:val="18"/>
        </w:rPr>
        <w:t>неподвижным став принимает  подвижных  роль</w:t>
      </w:r>
    </w:p>
    <w:p>
      <w:pPr>
        <w:spacing w:before="60"/>
        <w:jc w:val="both"/>
      </w:pPr>
      <w:r>
        <w:rPr>
          <w:b/>
        </w:rPr>
        <w:t xml:space="preserve">32 </w:t>
      </w:r>
      <w:r>
        <w:rPr>
          <w:rFonts w:ascii="Times New Roman" w:hAnsi="Times New Roman"/>
        </w:rPr>
        <w:t>Это дивное древо всецело духовно: оно наделено всеми чувствами и действует ими. Оставаясь неподвижным, как всякое дерево, оно движется, подобно живым существам.</w:t>
      </w:r>
    </w:p>
    <w:p>
      <w:pPr>
        <w:keepNext/>
        <w:spacing w:before="160"/>
        <w:jc w:val="center"/>
      </w:pPr>
      <w:r>
        <w:rPr>
          <w:rFonts w:ascii="Nirmala UI" w:hAnsi="Nirmala UI" w:cs="Nirmala UI"/>
          <w:sz w:val="24"/>
          <w:szCs w:val="24"/>
        </w:rPr>
        <w:t>এ বৃক্ষের অঙ্গ হয় সব সচেতন ৷</w:t>
        <w:br/>
      </w:r>
      <w:r>
        <w:rPr>
          <w:rFonts w:ascii="Nirmala UI" w:hAnsi="Nirmala UI" w:cs="Nirmala UI"/>
          <w:sz w:val="24"/>
          <w:szCs w:val="24"/>
        </w:rPr>
        <w:t>বাড়িয়া ব্যাপিল সবে সকল ভুবন ॥ ৩৩ ॥</w:t>
      </w:r>
    </w:p>
    <w:p>
      <w:pPr>
        <w:keepNext/>
        <w:spacing w:after="0"/>
        <w:ind w:left="227"/>
      </w:pPr>
      <w:r>
        <w:rPr>
          <w:rFonts w:ascii="Times New Roman" w:hAnsi="Times New Roman"/>
          <w:i/>
          <w:sz w:val="20"/>
        </w:rPr>
        <w:t>э вр̣кш̣ера ан̇га хайа саба са-четана</w:t>
      </w:r>
    </w:p>
    <w:p>
      <w:pPr>
        <w:keepNext/>
        <w:spacing w:after="40"/>
        <w:ind w:left="227"/>
      </w:pPr>
      <w:r>
        <w:rPr>
          <w:rFonts w:ascii="Times New Roman" w:hAnsi="Times New Roman"/>
          <w:color w:val="555555"/>
          <w:sz w:val="18"/>
        </w:rPr>
        <w:t>этого древа  части  суть  все  сознательны</w:t>
      </w:r>
    </w:p>
    <w:p>
      <w:pPr>
        <w:keepNext/>
        <w:spacing w:after="0"/>
        <w:ind w:left="227"/>
      </w:pPr>
      <w:r>
        <w:rPr>
          <w:rFonts w:ascii="Times New Roman" w:hAnsi="Times New Roman"/>
          <w:i/>
          <w:sz w:val="20"/>
        </w:rPr>
        <w:t>ба̄д̣ийа̄ вйа̄пила сабе сакала бхувана</w:t>
      </w:r>
    </w:p>
    <w:p>
      <w:pPr>
        <w:keepNext/>
        <w:spacing w:after="40"/>
        <w:ind w:left="227"/>
      </w:pPr>
      <w:r>
        <w:rPr>
          <w:rFonts w:ascii="Times New Roman" w:hAnsi="Times New Roman"/>
          <w:color w:val="555555"/>
          <w:sz w:val="18"/>
        </w:rPr>
        <w:t>разросшиеся заполнили весь  целиком  мир</w:t>
      </w:r>
    </w:p>
    <w:p>
      <w:pPr>
        <w:spacing w:before="60"/>
        <w:jc w:val="both"/>
      </w:pPr>
      <w:r>
        <w:rPr>
          <w:b/>
        </w:rPr>
        <w:t xml:space="preserve">33 </w:t>
      </w:r>
      <w:r>
        <w:rPr>
          <w:rFonts w:ascii="Times New Roman" w:hAnsi="Times New Roman"/>
        </w:rPr>
        <w:t>Все части древа бхакти сознательны — они растут, заполняя собой весь мир.</w:t>
      </w:r>
    </w:p>
    <w:p>
      <w:pPr>
        <w:keepNext/>
        <w:spacing w:before="160"/>
        <w:jc w:val="center"/>
      </w:pPr>
      <w:r>
        <w:rPr>
          <w:rFonts w:ascii="Times New Roman" w:hAnsi="Times New Roman"/>
          <w:i/>
          <w:sz w:val="21"/>
        </w:rPr>
        <w:t>Видя, что одному проповедовать имя и прему невозможно, Он велит всем раздавать без разбора —</w:t>
      </w:r>
    </w:p>
    <w:p>
      <w:pPr>
        <w:keepNext/>
        <w:jc w:val="center"/>
      </w:pPr>
      <w:r>
        <w:rPr>
          <w:rFonts w:ascii="Nirmala UI" w:hAnsi="Nirmala UI" w:cs="Nirmala UI"/>
          <w:sz w:val="24"/>
          <w:szCs w:val="24"/>
        </w:rPr>
        <w:t>একলা মালাকার আমি কাহাঁ কাহাঁ যাব ৷</w:t>
        <w:br/>
      </w:r>
      <w:r>
        <w:rPr>
          <w:rFonts w:ascii="Nirmala UI" w:hAnsi="Nirmala UI" w:cs="Nirmala UI"/>
          <w:sz w:val="24"/>
          <w:szCs w:val="24"/>
        </w:rPr>
        <w:t>একলা বা কত ফল পাড়িয়া বিলাব ॥ ৩৪ ॥</w:t>
      </w:r>
    </w:p>
    <w:p>
      <w:pPr>
        <w:keepNext/>
        <w:spacing w:after="0"/>
        <w:ind w:left="227"/>
      </w:pPr>
      <w:r>
        <w:rPr>
          <w:rFonts w:ascii="Times New Roman" w:hAnsi="Times New Roman"/>
          <w:i/>
          <w:sz w:val="20"/>
        </w:rPr>
        <w:t>экала̄ ма̄ла̄ка̄ра а̄ми ка̄ха̄̐ ка̄ха̄̐ йа̄ба</w:t>
      </w:r>
    </w:p>
    <w:p>
      <w:pPr>
        <w:keepNext/>
        <w:spacing w:after="40"/>
        <w:ind w:left="227"/>
      </w:pPr>
      <w:r>
        <w:rPr>
          <w:rFonts w:ascii="Times New Roman" w:hAnsi="Times New Roman"/>
          <w:color w:val="555555"/>
          <w:sz w:val="18"/>
        </w:rPr>
        <w:t>один  садовник  Я  куда куда  пойду</w:t>
      </w:r>
    </w:p>
    <w:p>
      <w:pPr>
        <w:keepNext/>
        <w:spacing w:after="0"/>
        <w:ind w:left="227"/>
      </w:pPr>
      <w:r>
        <w:rPr>
          <w:rFonts w:ascii="Times New Roman" w:hAnsi="Times New Roman"/>
          <w:i/>
          <w:sz w:val="20"/>
        </w:rPr>
        <w:t>экала̄ ва̄ ката пхала па̄д̣ийа̄ вила̄ба</w:t>
      </w:r>
    </w:p>
    <w:p>
      <w:pPr>
        <w:keepNext/>
        <w:spacing w:after="40"/>
        <w:ind w:left="227"/>
      </w:pPr>
      <w:r>
        <w:rPr>
          <w:rFonts w:ascii="Times New Roman" w:hAnsi="Times New Roman"/>
          <w:color w:val="555555"/>
          <w:sz w:val="18"/>
        </w:rPr>
        <w:t>один  или сколько  плодов сорвав  раздам</w:t>
      </w:r>
    </w:p>
    <w:p>
      <w:pPr>
        <w:spacing w:before="60"/>
        <w:jc w:val="both"/>
      </w:pPr>
      <w:r>
        <w:rPr>
          <w:b/>
        </w:rPr>
        <w:t xml:space="preserve">34 </w:t>
      </w:r>
      <w:r>
        <w:rPr>
          <w:rFonts w:ascii="Times New Roman" w:hAnsi="Times New Roman"/>
        </w:rPr>
        <w:t>Лишь Я — единственный садовник. Но сколько мест Я смогу обойти? И сколько Я один смогу собрать и раздать плодов?</w:t>
      </w:r>
    </w:p>
    <w:p>
      <w:pPr>
        <w:keepNext/>
        <w:spacing w:before="160"/>
        <w:jc w:val="center"/>
      </w:pPr>
      <w:r>
        <w:rPr>
          <w:rFonts w:ascii="Nirmala UI" w:hAnsi="Nirmala UI" w:cs="Nirmala UI"/>
          <w:sz w:val="24"/>
          <w:szCs w:val="24"/>
        </w:rPr>
        <w:t>একলা উঠাঞা দিতে হয় পরিশ্রম ৷</w:t>
        <w:br/>
      </w:r>
      <w:r>
        <w:rPr>
          <w:rFonts w:ascii="Nirmala UI" w:hAnsi="Nirmala UI" w:cs="Nirmala UI"/>
          <w:sz w:val="24"/>
          <w:szCs w:val="24"/>
        </w:rPr>
        <w:t>কেহ পায়, কেহ না পায়, রহে মনে ভ্রম ॥ ৩৫ ॥</w:t>
      </w:r>
    </w:p>
    <w:p>
      <w:pPr>
        <w:keepNext/>
        <w:spacing w:after="0"/>
        <w:ind w:left="227"/>
      </w:pPr>
      <w:r>
        <w:rPr>
          <w:rFonts w:ascii="Times New Roman" w:hAnsi="Times New Roman"/>
          <w:i/>
          <w:sz w:val="20"/>
        </w:rPr>
        <w:t>экала̄ ут̣ха̄н̃а̄ дите хайа париш́рама</w:t>
      </w:r>
    </w:p>
    <w:p>
      <w:pPr>
        <w:keepNext/>
        <w:spacing w:after="40"/>
        <w:ind w:left="227"/>
      </w:pPr>
      <w:r>
        <w:rPr>
          <w:rFonts w:ascii="Times New Roman" w:hAnsi="Times New Roman"/>
          <w:color w:val="555555"/>
          <w:sz w:val="18"/>
        </w:rPr>
        <w:t>одному подняв раздавать есть  слишком тяжело</w:t>
      </w:r>
    </w:p>
    <w:p>
      <w:pPr>
        <w:keepNext/>
        <w:spacing w:after="0"/>
        <w:ind w:left="227"/>
      </w:pPr>
      <w:r>
        <w:rPr>
          <w:rFonts w:ascii="Times New Roman" w:hAnsi="Times New Roman"/>
          <w:i/>
          <w:sz w:val="20"/>
        </w:rPr>
        <w:t>кеха па̄йа, кеха на̄ па̄йа, рахе мане бхрама</w:t>
      </w:r>
    </w:p>
    <w:p>
      <w:pPr>
        <w:keepNext/>
        <w:spacing w:after="40"/>
        <w:ind w:left="227"/>
      </w:pPr>
      <w:r>
        <w:rPr>
          <w:rFonts w:ascii="Times New Roman" w:hAnsi="Times New Roman"/>
          <w:color w:val="555555"/>
          <w:sz w:val="18"/>
        </w:rPr>
        <w:t>кто-то получит, кто-то не получит, остаётся в уме подозрение</w:t>
      </w:r>
    </w:p>
    <w:p>
      <w:pPr>
        <w:spacing w:before="60"/>
        <w:jc w:val="both"/>
      </w:pPr>
      <w:r>
        <w:rPr>
          <w:b/>
        </w:rPr>
        <w:t xml:space="preserve">35 </w:t>
      </w:r>
      <w:r>
        <w:rPr>
          <w:rFonts w:ascii="Times New Roman" w:hAnsi="Times New Roman"/>
        </w:rPr>
        <w:t>Необычайно трудно Мне одному собирать и раздавать эти плоды. При этом Я думаю, что одни их получат, а другие нет.</w:t>
      </w:r>
    </w:p>
    <w:p>
      <w:pPr>
        <w:keepNext/>
        <w:spacing w:before="160"/>
        <w:jc w:val="center"/>
      </w:pPr>
      <w:r>
        <w:rPr>
          <w:rFonts w:ascii="Nirmala UI" w:hAnsi="Nirmala UI" w:cs="Nirmala UI"/>
          <w:sz w:val="24"/>
          <w:szCs w:val="24"/>
        </w:rPr>
        <w:t>অতএব আমি আজ্ঞা দিলুঁ সবাকারে ৷</w:t>
        <w:br/>
      </w:r>
      <w:r>
        <w:rPr>
          <w:rFonts w:ascii="Nirmala UI" w:hAnsi="Nirmala UI" w:cs="Nirmala UI"/>
          <w:sz w:val="24"/>
          <w:szCs w:val="24"/>
        </w:rPr>
        <w:t>যাঁহা তাঁহা প্রেমফল দেহ’ যারে তারে ॥ ৩৬ ॥</w:t>
      </w:r>
    </w:p>
    <w:p>
      <w:pPr>
        <w:keepNext/>
        <w:spacing w:after="0"/>
        <w:ind w:left="227"/>
      </w:pPr>
      <w:r>
        <w:rPr>
          <w:rFonts w:ascii="Times New Roman" w:hAnsi="Times New Roman"/>
          <w:i/>
          <w:sz w:val="20"/>
        </w:rPr>
        <w:t>атаева а̄ми а̄джн̃а̄ дилу̐ саба̄ка̄ре</w:t>
      </w:r>
    </w:p>
    <w:p>
      <w:pPr>
        <w:keepNext/>
        <w:spacing w:after="40"/>
        <w:ind w:left="227"/>
      </w:pPr>
      <w:r>
        <w:rPr>
          <w:rFonts w:ascii="Times New Roman" w:hAnsi="Times New Roman"/>
          <w:color w:val="555555"/>
          <w:sz w:val="18"/>
        </w:rPr>
        <w:t>поэтому  Я  указание  дал  всем</w:t>
      </w:r>
    </w:p>
    <w:p>
      <w:pPr>
        <w:keepNext/>
        <w:spacing w:after="0"/>
        <w:ind w:left="227"/>
      </w:pPr>
      <w:r>
        <w:rPr>
          <w:rFonts w:ascii="Times New Roman" w:hAnsi="Times New Roman"/>
          <w:i/>
          <w:sz w:val="20"/>
        </w:rPr>
        <w:t>йа̄̐ха̄ та̄̐ха̄ према-пхала деха’ йа̄ре та̄ре</w:t>
      </w:r>
    </w:p>
    <w:p>
      <w:pPr>
        <w:keepNext/>
        <w:spacing w:after="40"/>
        <w:ind w:left="227"/>
      </w:pPr>
      <w:r>
        <w:rPr>
          <w:rFonts w:ascii="Times New Roman" w:hAnsi="Times New Roman"/>
          <w:color w:val="555555"/>
          <w:sz w:val="18"/>
        </w:rPr>
        <w:t>повсюду  любви плод  раздавайте  все и каждый</w:t>
      </w:r>
    </w:p>
    <w:p>
      <w:pPr>
        <w:spacing w:before="60"/>
        <w:jc w:val="both"/>
      </w:pPr>
      <w:r>
        <w:rPr>
          <w:b/>
        </w:rPr>
        <w:t xml:space="preserve">36 </w:t>
      </w:r>
      <w:r>
        <w:rPr>
          <w:rFonts w:ascii="Times New Roman" w:hAnsi="Times New Roman"/>
        </w:rPr>
        <w:t>Поэтому Я повелеваю всем: повсюду раздавайте плоды любви к Кришне — каждому, без разбора!</w:t>
      </w:r>
    </w:p>
    <w:p>
      <w:pPr>
        <w:keepNext/>
        <w:spacing w:before="160"/>
        <w:jc w:val="center"/>
      </w:pPr>
      <w:r>
        <w:rPr>
          <w:rFonts w:ascii="Nirmala UI" w:hAnsi="Nirmala UI" w:cs="Nirmala UI"/>
          <w:sz w:val="24"/>
          <w:szCs w:val="24"/>
        </w:rPr>
        <w:t>একলা মালাকার আমি কত ফল খাব ৷</w:t>
        <w:br/>
      </w:r>
      <w:r>
        <w:rPr>
          <w:rFonts w:ascii="Nirmala UI" w:hAnsi="Nirmala UI" w:cs="Nirmala UI"/>
          <w:sz w:val="24"/>
          <w:szCs w:val="24"/>
        </w:rPr>
        <w:t>না দিয়া বা এই ফল আর কি করিব ॥ ৩৭ ॥</w:t>
      </w:r>
    </w:p>
    <w:p>
      <w:pPr>
        <w:keepNext/>
        <w:spacing w:after="0"/>
        <w:ind w:left="227"/>
      </w:pPr>
      <w:r>
        <w:rPr>
          <w:rFonts w:ascii="Times New Roman" w:hAnsi="Times New Roman"/>
          <w:i/>
          <w:sz w:val="20"/>
        </w:rPr>
        <w:t>экала̄ ма̄ла̄ка̄ра а̄ми ката пхала кха̄ба</w:t>
      </w:r>
    </w:p>
    <w:p>
      <w:pPr>
        <w:keepNext/>
        <w:spacing w:after="40"/>
        <w:ind w:left="227"/>
      </w:pPr>
      <w:r>
        <w:rPr>
          <w:rFonts w:ascii="Times New Roman" w:hAnsi="Times New Roman"/>
          <w:color w:val="555555"/>
          <w:sz w:val="18"/>
        </w:rPr>
        <w:t>один  садовник  Я сколько  плодов  съем</w:t>
      </w:r>
    </w:p>
    <w:p>
      <w:pPr>
        <w:keepNext/>
        <w:spacing w:after="0"/>
        <w:ind w:left="227"/>
      </w:pPr>
      <w:r>
        <w:rPr>
          <w:rFonts w:ascii="Times New Roman" w:hAnsi="Times New Roman"/>
          <w:i/>
          <w:sz w:val="20"/>
        </w:rPr>
        <w:t>на̄ дийа̄ ва̄ эи пхала а̄ра ки кариба</w:t>
      </w:r>
    </w:p>
    <w:p>
      <w:pPr>
        <w:keepNext/>
        <w:spacing w:after="40"/>
        <w:ind w:left="227"/>
      </w:pPr>
      <w:r>
        <w:rPr>
          <w:rFonts w:ascii="Times New Roman" w:hAnsi="Times New Roman"/>
          <w:color w:val="555555"/>
          <w:sz w:val="18"/>
        </w:rPr>
        <w:t>не раздав или этот плод  ещё что  буду делать</w:t>
      </w:r>
    </w:p>
    <w:p>
      <w:pPr>
        <w:spacing w:before="60"/>
        <w:jc w:val="both"/>
      </w:pPr>
      <w:r>
        <w:rPr>
          <w:b/>
        </w:rPr>
        <w:t xml:space="preserve">37 </w:t>
      </w:r>
      <w:r>
        <w:rPr>
          <w:rFonts w:ascii="Times New Roman" w:hAnsi="Times New Roman"/>
        </w:rPr>
        <w:t>Лишь Я — единственный садовник. Но сколько Я смогу съесть плодов? И если их всех Я не раздам, то что тогда Мне с ними делать?</w:t>
      </w:r>
    </w:p>
    <w:p>
      <w:pPr>
        <w:keepNext/>
        <w:spacing w:before="160"/>
        <w:jc w:val="center"/>
      </w:pPr>
      <w:r>
        <w:rPr>
          <w:rFonts w:ascii="Nirmala UI" w:hAnsi="Nirmala UI" w:cs="Nirmala UI"/>
          <w:sz w:val="24"/>
          <w:szCs w:val="24"/>
        </w:rPr>
        <w:t>আত্ম-ইচ্ছামৃতে বৃক্ষ সিঞ্চি নিরন্তর ৷</w:t>
        <w:br/>
      </w:r>
      <w:r>
        <w:rPr>
          <w:rFonts w:ascii="Nirmala UI" w:hAnsi="Nirmala UI" w:cs="Nirmala UI"/>
          <w:sz w:val="24"/>
          <w:szCs w:val="24"/>
        </w:rPr>
        <w:t>তাহাতে অসংখ্য ফল বৃক্ষের উপর ॥ ৩৮ ॥</w:t>
      </w:r>
    </w:p>
    <w:p>
      <w:pPr>
        <w:keepNext/>
        <w:spacing w:after="0"/>
        <w:ind w:left="227"/>
      </w:pPr>
      <w:r>
        <w:rPr>
          <w:rFonts w:ascii="Times New Roman" w:hAnsi="Times New Roman"/>
          <w:i/>
          <w:sz w:val="20"/>
        </w:rPr>
        <w:t>а̄тма-иччха̄мр̣те вр̣кш̣а син̃чи нирантара</w:t>
      </w:r>
    </w:p>
    <w:p>
      <w:pPr>
        <w:keepNext/>
        <w:spacing w:after="40"/>
        <w:ind w:left="227"/>
      </w:pPr>
      <w:r>
        <w:rPr>
          <w:rFonts w:ascii="Times New Roman" w:hAnsi="Times New Roman"/>
          <w:color w:val="555555"/>
          <w:sz w:val="18"/>
        </w:rPr>
        <w:t>Своего желания нектаром древо поливаю постоянно</w:t>
      </w:r>
    </w:p>
    <w:p>
      <w:pPr>
        <w:keepNext/>
        <w:spacing w:after="0"/>
        <w:ind w:left="227"/>
      </w:pPr>
      <w:r>
        <w:rPr>
          <w:rFonts w:ascii="Times New Roman" w:hAnsi="Times New Roman"/>
          <w:i/>
          <w:sz w:val="20"/>
        </w:rPr>
        <w:t>та̄ха̄те асан̇кхйа пхала вр̣кш̣ера упара</w:t>
      </w:r>
    </w:p>
    <w:p>
      <w:pPr>
        <w:keepNext/>
        <w:spacing w:after="40"/>
        <w:ind w:left="227"/>
      </w:pPr>
      <w:r>
        <w:rPr>
          <w:rFonts w:ascii="Times New Roman" w:hAnsi="Times New Roman"/>
          <w:color w:val="555555"/>
          <w:sz w:val="18"/>
        </w:rPr>
        <w:t>там  бесчисленные  плоды  древа  наверху</w:t>
      </w:r>
    </w:p>
    <w:p>
      <w:pPr>
        <w:spacing w:before="60"/>
        <w:jc w:val="both"/>
      </w:pPr>
      <w:r>
        <w:rPr>
          <w:b/>
        </w:rPr>
        <w:t xml:space="preserve">38 </w:t>
      </w:r>
      <w:r>
        <w:rPr>
          <w:rFonts w:ascii="Times New Roman" w:hAnsi="Times New Roman"/>
        </w:rPr>
        <w:t>Я постоянно поливаю это дерево бхакти божественным нектаром Своих желаний. И вот на нём появилось бесчисленное множество плодов.</w:t>
      </w:r>
    </w:p>
    <w:p>
      <w:pPr>
        <w:keepNext/>
        <w:spacing w:before="160"/>
        <w:jc w:val="center"/>
      </w:pPr>
      <w:r>
        <w:rPr>
          <w:rFonts w:ascii="Times New Roman" w:hAnsi="Times New Roman"/>
          <w:i/>
          <w:sz w:val="21"/>
        </w:rPr>
        <w:t>Вкушая прему, джива обретает бессмертие —</w:t>
      </w:r>
    </w:p>
    <w:p>
      <w:pPr>
        <w:keepNext/>
        <w:jc w:val="center"/>
      </w:pPr>
      <w:r>
        <w:rPr>
          <w:rFonts w:ascii="Nirmala UI" w:hAnsi="Nirmala UI" w:cs="Nirmala UI"/>
          <w:sz w:val="24"/>
          <w:szCs w:val="24"/>
        </w:rPr>
        <w:t>অতএব সব ফল দেহ’ যারে তারে ৷</w:t>
        <w:br/>
      </w:r>
      <w:r>
        <w:rPr>
          <w:rFonts w:ascii="Nirmala UI" w:hAnsi="Nirmala UI" w:cs="Nirmala UI"/>
          <w:sz w:val="24"/>
          <w:szCs w:val="24"/>
        </w:rPr>
        <w:t>খাইয়া হউক্ লোক অজর অমরে ॥ ৩৯ ॥</w:t>
      </w:r>
    </w:p>
    <w:p>
      <w:pPr>
        <w:keepNext/>
        <w:spacing w:after="0"/>
        <w:ind w:left="227"/>
      </w:pPr>
      <w:r>
        <w:rPr>
          <w:rFonts w:ascii="Times New Roman" w:hAnsi="Times New Roman"/>
          <w:i/>
          <w:sz w:val="20"/>
        </w:rPr>
        <w:t>атаева саба пхала деха’ йа̄ре та̄ре</w:t>
      </w:r>
    </w:p>
    <w:p>
      <w:pPr>
        <w:keepNext/>
        <w:spacing w:after="40"/>
        <w:ind w:left="227"/>
      </w:pPr>
      <w:r>
        <w:rPr>
          <w:rFonts w:ascii="Times New Roman" w:hAnsi="Times New Roman"/>
          <w:color w:val="555555"/>
          <w:sz w:val="18"/>
        </w:rPr>
        <w:t>поэтому все плоды раздавайте всем и каждому</w:t>
      </w:r>
    </w:p>
    <w:p>
      <w:pPr>
        <w:keepNext/>
        <w:spacing w:after="0"/>
        <w:ind w:left="227"/>
      </w:pPr>
      <w:r>
        <w:rPr>
          <w:rFonts w:ascii="Times New Roman" w:hAnsi="Times New Roman"/>
          <w:i/>
          <w:sz w:val="20"/>
        </w:rPr>
        <w:t>кха̄ийа̄ хаук лока аджара амаре</w:t>
      </w:r>
    </w:p>
    <w:p>
      <w:pPr>
        <w:keepNext/>
        <w:spacing w:after="40"/>
        <w:ind w:left="227"/>
      </w:pPr>
      <w:r>
        <w:rPr>
          <w:rFonts w:ascii="Times New Roman" w:hAnsi="Times New Roman"/>
          <w:color w:val="555555"/>
          <w:sz w:val="18"/>
        </w:rPr>
        <w:t>вкусив  станут люди нестареющие бессмертные</w:t>
      </w:r>
    </w:p>
    <w:p>
      <w:pPr>
        <w:spacing w:before="60"/>
        <w:jc w:val="both"/>
      </w:pPr>
      <w:r>
        <w:rPr>
          <w:b/>
        </w:rPr>
        <w:t xml:space="preserve">39 </w:t>
      </w:r>
      <w:r>
        <w:rPr>
          <w:rFonts w:ascii="Times New Roman" w:hAnsi="Times New Roman"/>
        </w:rPr>
        <w:t>Поэтому раздавайте всем эти плоды! Вкусив их, люди спасутся от старости и смерти.</w:t>
      </w:r>
    </w:p>
    <w:p>
      <w:pPr>
        <w:keepNext/>
        <w:spacing w:before="160"/>
        <w:jc w:val="center"/>
      </w:pPr>
      <w:r>
        <w:rPr>
          <w:rFonts w:ascii="Times New Roman" w:hAnsi="Times New Roman"/>
          <w:i/>
          <w:sz w:val="21"/>
        </w:rPr>
        <w:t>Видя милость Гауры, джива обретает вечное благо в воспевании имени Гауры —</w:t>
      </w:r>
    </w:p>
    <w:p>
      <w:pPr>
        <w:keepNext/>
        <w:jc w:val="center"/>
      </w:pPr>
      <w:r>
        <w:rPr>
          <w:rFonts w:ascii="Nirmala UI" w:hAnsi="Nirmala UI" w:cs="Nirmala UI"/>
          <w:sz w:val="24"/>
          <w:szCs w:val="24"/>
        </w:rPr>
        <w:t>জগৎ ব্যাপিয়া মোর হবে পুণ্য খ্যাতি ৷</w:t>
        <w:br/>
      </w:r>
      <w:r>
        <w:rPr>
          <w:rFonts w:ascii="Nirmala UI" w:hAnsi="Nirmala UI" w:cs="Nirmala UI"/>
          <w:sz w:val="24"/>
          <w:szCs w:val="24"/>
        </w:rPr>
        <w:t>সুখী হইয়া লোক মোর গাহিবেক কীর্ত্তি ॥ ৪০ ॥</w:t>
      </w:r>
    </w:p>
    <w:p>
      <w:pPr>
        <w:keepNext/>
        <w:spacing w:after="0"/>
        <w:ind w:left="227"/>
      </w:pPr>
      <w:r>
        <w:rPr>
          <w:rFonts w:ascii="Times New Roman" w:hAnsi="Times New Roman"/>
          <w:i/>
          <w:sz w:val="20"/>
        </w:rPr>
        <w:t>джагат вйа̄пийа̄ мора хабе пун̣йа кхйа̄ти</w:t>
      </w:r>
    </w:p>
    <w:p>
      <w:pPr>
        <w:keepNext/>
        <w:spacing w:after="40"/>
        <w:ind w:left="227"/>
      </w:pPr>
      <w:r>
        <w:rPr>
          <w:rFonts w:ascii="Times New Roman" w:hAnsi="Times New Roman"/>
          <w:color w:val="555555"/>
          <w:sz w:val="18"/>
        </w:rPr>
        <w:t>по миру распространившись Моя будет добродетельная слава</w:t>
      </w:r>
    </w:p>
    <w:p>
      <w:pPr>
        <w:keepNext/>
        <w:spacing w:after="0"/>
        <w:ind w:left="227"/>
      </w:pPr>
      <w:r>
        <w:rPr>
          <w:rFonts w:ascii="Times New Roman" w:hAnsi="Times New Roman"/>
          <w:i/>
          <w:sz w:val="20"/>
        </w:rPr>
        <w:t>сукхӣ хаийа̄ лока мора га̄хибека кӣрти</w:t>
      </w:r>
    </w:p>
    <w:p>
      <w:pPr>
        <w:keepNext/>
        <w:spacing w:after="40"/>
        <w:ind w:left="227"/>
      </w:pPr>
      <w:r>
        <w:rPr>
          <w:rFonts w:ascii="Times New Roman" w:hAnsi="Times New Roman"/>
          <w:color w:val="555555"/>
          <w:sz w:val="18"/>
        </w:rPr>
        <w:t>счастливыми став люди Мою станут превозносить славу</w:t>
      </w:r>
    </w:p>
    <w:p>
      <w:pPr>
        <w:spacing w:before="60"/>
        <w:jc w:val="both"/>
      </w:pPr>
      <w:r>
        <w:rPr>
          <w:b/>
        </w:rPr>
        <w:t xml:space="preserve">40 </w:t>
      </w:r>
      <w:r>
        <w:rPr>
          <w:rFonts w:ascii="Times New Roman" w:hAnsi="Times New Roman"/>
        </w:rPr>
        <w:t>И так весь мир вскоре узнает о Моей всеблагодатной славе, и все люди начнут счастливо прославлять Моё имя.</w:t>
      </w:r>
    </w:p>
    <w:p>
      <w:pPr>
        <w:jc w:val="both"/>
      </w:pPr>
      <w:r>
        <w:rPr>
          <w:b/>
          <w:i/>
          <w:sz w:val="20"/>
        </w:rPr>
        <w:t xml:space="preserve">Анубхашья. </w:t>
      </w:r>
      <w:r>
        <w:rPr>
          <w:rFonts w:ascii="Times New Roman" w:hAnsi="Times New Roman"/>
          <w:sz w:val="20"/>
        </w:rPr>
        <w:t>Благочестие делает людей в мире счастливыми, а распространение греха умножает людские страдания. Чистую жизнь праведника прославляют, а о бесчинствах грешника люди не хотят даже говорить. Так и здесь: когда люди мира, обретя кришна-прему, станут счастливы, будет расти добрая слава Того, кто дарует прему.</w:t>
      </w:r>
    </w:p>
    <w:p>
      <w:pPr>
        <w:keepNext/>
        <w:spacing w:before="160"/>
        <w:jc w:val="center"/>
      </w:pPr>
      <w:r>
        <w:rPr>
          <w:rFonts w:ascii="Times New Roman" w:hAnsi="Times New Roman"/>
          <w:i/>
          <w:sz w:val="21"/>
        </w:rPr>
        <w:t>Каждый, кто родился человеком на земле Бхараты, непременно должен являть людям вечную милость — обращать их к Кришне —</w:t>
      </w:r>
    </w:p>
    <w:p>
      <w:pPr>
        <w:keepNext/>
        <w:jc w:val="center"/>
      </w:pPr>
      <w:r>
        <w:rPr>
          <w:rFonts w:ascii="Nirmala UI" w:hAnsi="Nirmala UI" w:cs="Nirmala UI"/>
          <w:sz w:val="24"/>
          <w:szCs w:val="24"/>
        </w:rPr>
        <w:t>ভারত-ভূমিতে হৈল মনুষ্য-জন্ম যার ৷</w:t>
        <w:br/>
      </w:r>
      <w:r>
        <w:rPr>
          <w:rFonts w:ascii="Nirmala UI" w:hAnsi="Nirmala UI" w:cs="Nirmala UI"/>
          <w:sz w:val="24"/>
          <w:szCs w:val="24"/>
        </w:rPr>
        <w:t>জন্ম সার্থক করি’ কর পর-উপকার ॥ ৪১ ॥</w:t>
      </w:r>
    </w:p>
    <w:p>
      <w:pPr>
        <w:keepNext/>
        <w:spacing w:after="0"/>
        <w:ind w:left="227"/>
      </w:pPr>
      <w:r>
        <w:rPr>
          <w:rFonts w:ascii="Times New Roman" w:hAnsi="Times New Roman"/>
          <w:i/>
          <w:sz w:val="20"/>
        </w:rPr>
        <w:t>бха̄рата-бхӯмите хаила мануш̣йа-джанма йа̄ра</w:t>
      </w:r>
    </w:p>
    <w:p>
      <w:pPr>
        <w:keepNext/>
        <w:spacing w:after="40"/>
        <w:ind w:left="227"/>
      </w:pPr>
      <w:r>
        <w:rPr>
          <w:rFonts w:ascii="Times New Roman" w:hAnsi="Times New Roman"/>
          <w:color w:val="555555"/>
          <w:sz w:val="18"/>
        </w:rPr>
        <w:t>Индии на земле  появился человеческое рождение которого</w:t>
      </w:r>
    </w:p>
    <w:p>
      <w:pPr>
        <w:keepNext/>
        <w:spacing w:after="0"/>
        <w:ind w:left="227"/>
      </w:pPr>
      <w:r>
        <w:rPr>
          <w:rFonts w:ascii="Times New Roman" w:hAnsi="Times New Roman"/>
          <w:i/>
          <w:sz w:val="20"/>
        </w:rPr>
        <w:t>джанма са̄ртхака кари’ кара пара-упака̄ра</w:t>
      </w:r>
    </w:p>
    <w:p>
      <w:pPr>
        <w:keepNext/>
        <w:spacing w:after="40"/>
        <w:ind w:left="227"/>
      </w:pPr>
      <w:r>
        <w:rPr>
          <w:rFonts w:ascii="Times New Roman" w:hAnsi="Times New Roman"/>
          <w:color w:val="555555"/>
          <w:sz w:val="18"/>
        </w:rPr>
        <w:t>рождению смысл  придав  делай  другим  благо</w:t>
      </w:r>
    </w:p>
    <w:p>
      <w:pPr>
        <w:spacing w:before="60"/>
        <w:jc w:val="both"/>
      </w:pPr>
      <w:r>
        <w:rPr>
          <w:b/>
        </w:rPr>
        <w:t xml:space="preserve">41 </w:t>
      </w:r>
      <w:r>
        <w:rPr>
          <w:rFonts w:ascii="Times New Roman" w:hAnsi="Times New Roman"/>
        </w:rPr>
        <w:t>Тот человек, что родился в Индии, пусть дарует всем другим благо, тем самым наполнив свою жизнь великим смыслом.</w:t>
      </w:r>
    </w:p>
    <w:p>
      <w:pPr>
        <w:jc w:val="both"/>
      </w:pPr>
      <w:r>
        <w:rPr>
          <w:b/>
          <w:i/>
          <w:sz w:val="20"/>
        </w:rPr>
        <w:t xml:space="preserve">Анубхашья. </w:t>
      </w:r>
      <w:r>
        <w:rPr>
          <w:rFonts w:ascii="Times New Roman" w:hAnsi="Times New Roman"/>
          <w:sz w:val="20"/>
        </w:rPr>
        <w:t>Родиться человеком в святой Бхаратаварше и приносить миру подлинное, вечное благо — вот в чём смысл того, что ты получил тело в самой святой стране и среди самых высших существ.</w:t>
      </w:r>
    </w:p>
    <w:p>
      <w:pPr>
        <w:keepNext/>
        <w:spacing w:before="160"/>
        <w:jc w:val="center"/>
      </w:pPr>
      <w:r>
        <w:rPr>
          <w:rFonts w:ascii="Times New Roman" w:hAnsi="Times New Roman"/>
          <w:i/>
          <w:sz w:val="21"/>
        </w:rPr>
        <w:t>Обращать дживу к преданности Кришне телом, умом и словом — высшая милость, или высшее благое дело (Шримад-Бхагаватам, песнь 10, глава 22, стих 35) —</w:t>
      </w:r>
    </w:p>
    <w:p>
      <w:pPr>
        <w:keepNext/>
        <w:jc w:val="center"/>
      </w:pPr>
      <w:r>
        <w:rPr>
          <w:rFonts w:ascii="Nirmala UI" w:hAnsi="Nirmala UI" w:cs="Nirmala UI"/>
          <w:sz w:val="24"/>
          <w:szCs w:val="24"/>
        </w:rPr>
        <w:t>এতাবজ্জন্মসাফল্যং দেহিনামিহ দেহিষু ৷</w:t>
        <w:br/>
      </w:r>
      <w:r>
        <w:rPr>
          <w:rFonts w:ascii="Nirmala UI" w:hAnsi="Nirmala UI" w:cs="Nirmala UI"/>
          <w:sz w:val="24"/>
          <w:szCs w:val="24"/>
        </w:rPr>
        <w:t>প্রাণৈরর্থৈর্ধিয়া বাচা শ্রেয় আচরণং সদা ॥ ৪২ ॥</w:t>
      </w:r>
    </w:p>
    <w:p>
      <w:pPr>
        <w:keepNext/>
        <w:spacing w:after="0"/>
        <w:ind w:left="227"/>
      </w:pPr>
      <w:r>
        <w:rPr>
          <w:rFonts w:ascii="Times New Roman" w:hAnsi="Times New Roman"/>
          <w:i/>
          <w:sz w:val="20"/>
        </w:rPr>
        <w:t>эта̄вадж джанма-са̄пхалйам̇</w:t>
      </w:r>
    </w:p>
    <w:p>
      <w:pPr>
        <w:keepNext/>
        <w:spacing w:after="40"/>
        <w:ind w:left="227"/>
      </w:pPr>
      <w:r>
        <w:rPr>
          <w:rFonts w:ascii="Times New Roman" w:hAnsi="Times New Roman"/>
          <w:color w:val="555555"/>
          <w:sz w:val="18"/>
        </w:rPr>
        <w:t>насколько  рождения совершенство</w:t>
      </w:r>
    </w:p>
    <w:p>
      <w:pPr>
        <w:keepNext/>
        <w:spacing w:after="0"/>
        <w:ind w:left="227"/>
      </w:pPr>
      <w:r>
        <w:rPr>
          <w:rFonts w:ascii="Times New Roman" w:hAnsi="Times New Roman"/>
          <w:i/>
          <w:sz w:val="20"/>
        </w:rPr>
        <w:t>дехина̄м иха дехиш̣у</w:t>
      </w:r>
    </w:p>
    <w:p>
      <w:pPr>
        <w:keepNext/>
        <w:spacing w:after="40"/>
        <w:ind w:left="227"/>
      </w:pPr>
      <w:r>
        <w:rPr>
          <w:rFonts w:ascii="Times New Roman" w:hAnsi="Times New Roman"/>
          <w:color w:val="555555"/>
          <w:sz w:val="18"/>
        </w:rPr>
        <w:t>существ здесь воплощённых</w:t>
      </w:r>
    </w:p>
    <w:p>
      <w:pPr>
        <w:keepNext/>
        <w:spacing w:after="0"/>
        <w:ind w:left="227"/>
      </w:pPr>
      <w:r>
        <w:rPr>
          <w:rFonts w:ascii="Times New Roman" w:hAnsi="Times New Roman"/>
          <w:i/>
          <w:sz w:val="20"/>
        </w:rPr>
        <w:t>пра̄н̣аир артхаир дхийа̄ ва̄ча̄</w:t>
      </w:r>
    </w:p>
    <w:p>
      <w:pPr>
        <w:keepNext/>
        <w:spacing w:after="40"/>
        <w:ind w:left="227"/>
      </w:pPr>
      <w:r>
        <w:rPr>
          <w:rFonts w:ascii="Times New Roman" w:hAnsi="Times New Roman"/>
          <w:color w:val="555555"/>
          <w:sz w:val="18"/>
        </w:rPr>
        <w:t>жизнью, богатством,  разумом, речью</w:t>
      </w:r>
    </w:p>
    <w:p>
      <w:pPr>
        <w:keepNext/>
        <w:spacing w:after="0"/>
        <w:ind w:left="227"/>
      </w:pPr>
      <w:r>
        <w:rPr>
          <w:rFonts w:ascii="Times New Roman" w:hAnsi="Times New Roman"/>
          <w:i/>
          <w:sz w:val="20"/>
        </w:rPr>
        <w:t>ш́рейа а̄чаран̣ам̇ сада̄</w:t>
      </w:r>
    </w:p>
    <w:p>
      <w:pPr>
        <w:keepNext/>
        <w:spacing w:after="40"/>
        <w:ind w:left="227"/>
      </w:pPr>
      <w:r>
        <w:rPr>
          <w:rFonts w:ascii="Times New Roman" w:hAnsi="Times New Roman"/>
          <w:color w:val="555555"/>
          <w:sz w:val="18"/>
        </w:rPr>
        <w:t>вечного-блага деятельность всегда</w:t>
      </w:r>
    </w:p>
    <w:p>
      <w:pPr>
        <w:spacing w:before="60"/>
        <w:jc w:val="both"/>
      </w:pPr>
      <w:r>
        <w:rPr>
          <w:b/>
        </w:rPr>
        <w:t xml:space="preserve">42 </w:t>
      </w:r>
      <w:r>
        <w:rPr>
          <w:rFonts w:ascii="Times New Roman" w:hAnsi="Times New Roman"/>
        </w:rPr>
        <w:t>“Долг любого человека — своею жизнью, богатством, разумом и речью всегда направлять других к их вечному благу. Лишь так можно достичь совершенства жизни”. (Шримад-Бхагаватам, 10.22.35)</w:t>
      </w:r>
    </w:p>
    <w:p>
      <w:pPr>
        <w:jc w:val="both"/>
      </w:pPr>
      <w:r>
        <w:rPr>
          <w:b/>
          <w:i/>
          <w:sz w:val="20"/>
        </w:rPr>
        <w:t xml:space="preserve">Амрита-праваха-бхашья. </w:t>
      </w:r>
      <w:r>
        <w:rPr>
          <w:rFonts w:ascii="Times New Roman" w:hAnsi="Times New Roman"/>
          <w:sz w:val="20"/>
        </w:rPr>
        <w:t>Смысл рождения для воплощённой дживы — всегда творить благо другим жизнью, богатством, разумом и речью.</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сел отдохнуть под деревьями. Видя, как деревья помогают другим, как они милосердны и терпеливы, Он указал на них и сказал друзьям:</w:t>
      </w:r>
    </w:p>
    <w:p>
      <w:pPr>
        <w:jc w:val="both"/>
      </w:pP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пра̄н̣аих̣</w:t>
      </w:r>
      <w:r>
        <w:rPr>
          <w:rFonts w:ascii="Times New Roman" w:hAnsi="Times New Roman"/>
          <w:sz w:val="20"/>
        </w:rPr>
        <w:t xml:space="preserve"> </w:t>
      </w:r>
      <w:r>
        <w:rPr>
          <w:rFonts w:ascii="Times New Roman" w:hAnsi="Times New Roman"/>
          <w:b/>
          <w:sz w:val="20"/>
        </w:rPr>
        <w:t>артхаих̣</w:t>
      </w:r>
      <w:r>
        <w:rPr>
          <w:rFonts w:ascii="Times New Roman" w:hAnsi="Times New Roman"/>
          <w:sz w:val="20"/>
        </w:rPr>
        <w:t xml:space="preserve"> </w:t>
      </w:r>
      <w:r>
        <w:rPr>
          <w:rFonts w:ascii="Times New Roman" w:hAnsi="Times New Roman"/>
          <w:b/>
          <w:sz w:val="20"/>
        </w:rPr>
        <w:t>дхийа̄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(всеми средствами) </w:t>
      </w:r>
      <w:r>
        <w:rPr>
          <w:rFonts w:ascii="Times New Roman" w:hAnsi="Times New Roman"/>
          <w:b/>
          <w:sz w:val="20"/>
        </w:rPr>
        <w:t>дехиш̣у</w:t>
      </w:r>
      <w:r>
        <w:rPr>
          <w:rFonts w:ascii="Times New Roman" w:hAnsi="Times New Roman"/>
          <w:sz w:val="20"/>
        </w:rPr>
        <w:t xml:space="preserve"> (по отношению к дживам) </w:t>
      </w:r>
      <w:r>
        <w:rPr>
          <w:rFonts w:ascii="Times New Roman" w:hAnsi="Times New Roman"/>
          <w:b/>
          <w:sz w:val="20"/>
        </w:rPr>
        <w:t>ш́рейа</w:t>
      </w:r>
      <w:r>
        <w:rPr>
          <w:rFonts w:ascii="Times New Roman" w:hAnsi="Times New Roman"/>
          <w:sz w:val="20"/>
        </w:rPr>
        <w:t xml:space="preserve"> </w:t>
      </w:r>
      <w:r>
        <w:rPr>
          <w:rFonts w:ascii="Times New Roman" w:hAnsi="Times New Roman"/>
          <w:b/>
          <w:sz w:val="20"/>
        </w:rPr>
        <w:t>а̄чаран̣ам</w:t>
      </w:r>
      <w:r>
        <w:rPr>
          <w:rFonts w:ascii="Times New Roman" w:hAnsi="Times New Roman"/>
          <w:sz w:val="20"/>
        </w:rPr>
        <w:t xml:space="preserve"> (совершать вечное благо — то есть устранять их отвращение к Бхагавану, обращать их к Нему и так в полной мере являть вечную милость) — </w:t>
      </w:r>
      <w:r>
        <w:rPr>
          <w:rFonts w:ascii="Times New Roman" w:hAnsi="Times New Roman"/>
          <w:b/>
          <w:sz w:val="20"/>
        </w:rPr>
        <w:t>эта̄ват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дехина̄м</w:t>
      </w:r>
      <w:r>
        <w:rPr>
          <w:rFonts w:ascii="Times New Roman" w:hAnsi="Times New Roman"/>
          <w:sz w:val="20"/>
        </w:rPr>
        <w:t xml:space="preserve"> (для джив) </w:t>
      </w:r>
      <w:r>
        <w:rPr>
          <w:rFonts w:ascii="Times New Roman" w:hAnsi="Times New Roman"/>
          <w:b/>
          <w:sz w:val="20"/>
        </w:rPr>
        <w:t>джанма-са̄пхалйам</w:t>
      </w:r>
      <w:r>
        <w:rPr>
          <w:rFonts w:ascii="Times New Roman" w:hAnsi="Times New Roman"/>
          <w:sz w:val="20"/>
        </w:rPr>
        <w:t xml:space="preserve"> ([таково], подразумевается).</w:t>
      </w:r>
    </w:p>
    <w:p>
      <w:pPr>
        <w:keepNext/>
        <w:spacing w:before="160"/>
        <w:jc w:val="center"/>
      </w:pPr>
      <w:r>
        <w:rPr>
          <w:rFonts w:ascii="Times New Roman" w:hAnsi="Times New Roman"/>
          <w:i/>
          <w:sz w:val="21"/>
        </w:rPr>
        <w:t>(Вишну-пурана, часть 3, глава 12, стих 45)</w:t>
      </w:r>
    </w:p>
    <w:p>
      <w:pPr>
        <w:keepNext/>
        <w:jc w:val="center"/>
      </w:pPr>
      <w:r>
        <w:rPr>
          <w:rFonts w:ascii="Nirmala UI" w:hAnsi="Nirmala UI" w:cs="Nirmala UI"/>
          <w:sz w:val="24"/>
          <w:szCs w:val="24"/>
        </w:rPr>
        <w:t>প্রাণিনামুপকারায় যদেবেহ পরত্র চ ৷</w:t>
        <w:br/>
      </w:r>
      <w:r>
        <w:rPr>
          <w:rFonts w:ascii="Nirmala UI" w:hAnsi="Nirmala UI" w:cs="Nirmala UI"/>
          <w:sz w:val="24"/>
          <w:szCs w:val="24"/>
        </w:rPr>
        <w:t>কর্ম্মণা মনসা বাচা তদেব মতিমান্ ভজেৎ ॥ ৪৩ ॥</w:t>
      </w:r>
    </w:p>
    <w:p>
      <w:pPr>
        <w:keepNext/>
        <w:spacing w:after="0"/>
        <w:ind w:left="227"/>
      </w:pPr>
      <w:r>
        <w:rPr>
          <w:rFonts w:ascii="Times New Roman" w:hAnsi="Times New Roman"/>
          <w:i/>
          <w:sz w:val="20"/>
        </w:rPr>
        <w:t>пра̄н̣ина̄м упака̄ра̄йа</w:t>
      </w:r>
    </w:p>
    <w:p>
      <w:pPr>
        <w:keepNext/>
        <w:spacing w:after="40"/>
        <w:ind w:left="227"/>
      </w:pPr>
      <w:r>
        <w:rPr>
          <w:rFonts w:ascii="Times New Roman" w:hAnsi="Times New Roman"/>
          <w:color w:val="555555"/>
          <w:sz w:val="18"/>
        </w:rPr>
        <w:t>живых-существ  ради блага</w:t>
      </w:r>
    </w:p>
    <w:p>
      <w:pPr>
        <w:keepNext/>
        <w:spacing w:after="40"/>
        <w:ind w:left="227"/>
      </w:pPr>
      <w:r>
        <w:rPr>
          <w:rFonts w:ascii="Times New Roman" w:hAnsi="Times New Roman"/>
          <w:color w:val="555555"/>
          <w:sz w:val="18"/>
        </w:rPr>
        <w:t>йад эвеха паратра ча</w:t>
      </w:r>
    </w:p>
    <w:p>
      <w:pPr>
        <w:keepNext/>
        <w:spacing w:after="40"/>
        <w:ind w:left="227"/>
      </w:pPr>
      <w:r>
        <w:rPr>
          <w:rFonts w:ascii="Times New Roman" w:hAnsi="Times New Roman"/>
          <w:color w:val="555555"/>
          <w:sz w:val="18"/>
        </w:rPr>
        <w:t>которое ! здесь  в след.жизни и</w:t>
      </w:r>
    </w:p>
    <w:p>
      <w:pPr>
        <w:keepNext/>
        <w:spacing w:after="0"/>
        <w:ind w:left="227"/>
      </w:pPr>
      <w:r>
        <w:rPr>
          <w:rFonts w:ascii="Times New Roman" w:hAnsi="Times New Roman"/>
          <w:i/>
          <w:sz w:val="20"/>
        </w:rPr>
        <w:t>карман̣а̄ манаса̄ ва̄ча̄</w:t>
      </w:r>
    </w:p>
    <w:p>
      <w:pPr>
        <w:keepNext/>
        <w:spacing w:after="40"/>
        <w:ind w:left="227"/>
      </w:pPr>
      <w:r>
        <w:rPr>
          <w:rFonts w:ascii="Times New Roman" w:hAnsi="Times New Roman"/>
          <w:color w:val="555555"/>
          <w:sz w:val="18"/>
        </w:rPr>
        <w:t>действиями,  умом,  речью</w:t>
      </w:r>
    </w:p>
    <w:p>
      <w:pPr>
        <w:keepNext/>
        <w:spacing w:after="0"/>
        <w:ind w:left="227"/>
      </w:pPr>
      <w:r>
        <w:rPr>
          <w:rFonts w:ascii="Times New Roman" w:hAnsi="Times New Roman"/>
          <w:i/>
          <w:sz w:val="20"/>
        </w:rPr>
        <w:t>тад эва мати-ма̄н бхаджет</w:t>
      </w:r>
    </w:p>
    <w:p>
      <w:pPr>
        <w:keepNext/>
        <w:spacing w:after="40"/>
        <w:ind w:left="227"/>
      </w:pPr>
      <w:r>
        <w:rPr>
          <w:rFonts w:ascii="Times New Roman" w:hAnsi="Times New Roman"/>
          <w:color w:val="555555"/>
          <w:sz w:val="18"/>
        </w:rPr>
        <w:t>то ! разумный  пусть совершает</w:t>
      </w:r>
    </w:p>
    <w:p>
      <w:pPr>
        <w:spacing w:before="60"/>
        <w:jc w:val="both"/>
      </w:pPr>
      <w:r>
        <w:rPr>
          <w:b/>
        </w:rPr>
        <w:t xml:space="preserve">43 </w:t>
      </w:r>
      <w:r>
        <w:rPr>
          <w:rFonts w:ascii="Times New Roman" w:hAnsi="Times New Roman"/>
        </w:rPr>
        <w:t>“Делами, мыслями и словами разумный человек должен совершать только то, что принесёт благо живым существам и в этой жизни, и в будущей”. (Вишну-пурана, 3.12.45)</w:t>
      </w:r>
    </w:p>
    <w:p>
      <w:pPr>
        <w:jc w:val="both"/>
      </w:pPr>
      <w:r>
        <w:rPr>
          <w:b/>
          <w:i/>
          <w:sz w:val="20"/>
        </w:rPr>
        <w:t xml:space="preserve">Амрита-праваха-бхашья. </w:t>
      </w:r>
      <w:r>
        <w:rPr>
          <w:rFonts w:ascii="Times New Roman" w:hAnsi="Times New Roman"/>
          <w:sz w:val="20"/>
        </w:rPr>
        <w:t>Разумный человек делом, умом и словом совершает то, что приносит пользу живым существам в этой жизни и в следующей.</w:t>
      </w:r>
    </w:p>
    <w:p>
      <w:pPr>
        <w:jc w:val="both"/>
      </w:pPr>
      <w:r>
        <w:rPr>
          <w:b/>
          <w:i/>
          <w:sz w:val="20"/>
        </w:rPr>
        <w:t xml:space="preserve">Анубхашья. </w:t>
      </w:r>
      <w:r>
        <w:rPr>
          <w:rFonts w:ascii="Times New Roman" w:hAnsi="Times New Roman"/>
          <w:b/>
          <w:sz w:val="20"/>
        </w:rPr>
        <w:t>мати-ма̄н</w:t>
      </w:r>
      <w:r>
        <w:rPr>
          <w:rFonts w:ascii="Times New Roman" w:hAnsi="Times New Roman"/>
          <w:sz w:val="20"/>
        </w:rPr>
        <w:t xml:space="preserve"> (разумный человек) </w:t>
      </w:r>
      <w:r>
        <w:rPr>
          <w:rFonts w:ascii="Times New Roman" w:hAnsi="Times New Roman"/>
          <w:b/>
          <w:sz w:val="20"/>
        </w:rPr>
        <w:t>йат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карма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паратра</w:t>
      </w:r>
      <w:r>
        <w:rPr>
          <w:rFonts w:ascii="Times New Roman" w:hAnsi="Times New Roman"/>
          <w:sz w:val="20"/>
        </w:rPr>
        <w:t xml:space="preserve"> (в ином)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пра̄н̣ина̄м</w:t>
      </w:r>
      <w:r>
        <w:rPr>
          <w:rFonts w:ascii="Times New Roman" w:hAnsi="Times New Roman"/>
          <w:sz w:val="20"/>
        </w:rPr>
        <w:t xml:space="preserve"> </w:t>
      </w:r>
      <w:r>
        <w:rPr>
          <w:rFonts w:ascii="Times New Roman" w:hAnsi="Times New Roman"/>
          <w:b/>
          <w:sz w:val="20"/>
        </w:rPr>
        <w:t>упака̄ра̄йа</w:t>
      </w:r>
      <w:r>
        <w:rPr>
          <w:rFonts w:ascii="Times New Roman" w:hAnsi="Times New Roman"/>
          <w:sz w:val="20"/>
        </w:rPr>
        <w:t xml:space="preserve"> (ради вечного блага) [бывает],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(то есть лишь то, что порождает сукрити, обращающие к преданности Бхагавану) </w:t>
      </w:r>
      <w:r>
        <w:rPr>
          <w:rFonts w:ascii="Times New Roman" w:hAnsi="Times New Roman"/>
          <w:b/>
          <w:sz w:val="20"/>
        </w:rPr>
        <w:t>карман̣а̄</w:t>
      </w:r>
      <w:r>
        <w:rPr>
          <w:rFonts w:ascii="Times New Roman" w:hAnsi="Times New Roman"/>
          <w:sz w:val="20"/>
        </w:rPr>
        <w:t xml:space="preserve">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(телом, умом и словом) </w:t>
      </w:r>
      <w:r>
        <w:rPr>
          <w:rFonts w:ascii="Times New Roman" w:hAnsi="Times New Roman"/>
          <w:b/>
          <w:sz w:val="20"/>
        </w:rPr>
        <w:t>бхаджет</w:t>
      </w:r>
      <w:r>
        <w:rPr>
          <w:rFonts w:ascii="Times New Roman" w:hAnsi="Times New Roman"/>
          <w:sz w:val="20"/>
        </w:rPr>
        <w:t>.</w:t>
      </w:r>
    </w:p>
    <w:p>
      <w:pPr>
        <w:keepNext/>
        <w:spacing w:before="160"/>
        <w:jc w:val="center"/>
      </w:pPr>
      <w:r>
        <w:rPr>
          <w:rFonts w:ascii="Nirmala UI" w:hAnsi="Nirmala UI" w:cs="Nirmala UI"/>
          <w:sz w:val="24"/>
          <w:szCs w:val="24"/>
        </w:rPr>
        <w:t>মালী মনুষ্য আমার নাহি রাজ্য-ধন ৷</w:t>
        <w:br/>
      </w:r>
      <w:r>
        <w:rPr>
          <w:rFonts w:ascii="Nirmala UI" w:hAnsi="Nirmala UI" w:cs="Nirmala UI"/>
          <w:sz w:val="24"/>
          <w:szCs w:val="24"/>
        </w:rPr>
        <w:t>ফল-ফুল দিয়া করি’ পুণ্য উপার্জ্জন ॥ ৪৪ ॥</w:t>
      </w:r>
    </w:p>
    <w:p>
      <w:pPr>
        <w:keepNext/>
        <w:spacing w:after="0"/>
        <w:ind w:left="227"/>
      </w:pPr>
      <w:r>
        <w:rPr>
          <w:rFonts w:ascii="Times New Roman" w:hAnsi="Times New Roman"/>
          <w:i/>
          <w:sz w:val="20"/>
        </w:rPr>
        <w:t>ма̄лӣ мануш̣йа а̄ма̄ра на̄хи ра̄джйа-дхана</w:t>
      </w:r>
    </w:p>
    <w:p>
      <w:pPr>
        <w:keepNext/>
        <w:spacing w:after="40"/>
        <w:ind w:left="227"/>
      </w:pPr>
      <w:r>
        <w:rPr>
          <w:rFonts w:ascii="Times New Roman" w:hAnsi="Times New Roman"/>
          <w:color w:val="555555"/>
          <w:sz w:val="18"/>
        </w:rPr>
        <w:t>садовник человек  Моего  нет  царства богатства</w:t>
      </w:r>
    </w:p>
    <w:p>
      <w:pPr>
        <w:keepNext/>
        <w:spacing w:after="0"/>
        <w:ind w:left="227"/>
      </w:pPr>
      <w:r>
        <w:rPr>
          <w:rFonts w:ascii="Times New Roman" w:hAnsi="Times New Roman"/>
          <w:i/>
          <w:sz w:val="20"/>
        </w:rPr>
        <w:t>пхала-пхула дийа̄ кари’ пун̣йа упа̄рджана</w:t>
      </w:r>
    </w:p>
    <w:p>
      <w:pPr>
        <w:keepNext/>
        <w:spacing w:after="40"/>
        <w:ind w:left="227"/>
      </w:pPr>
      <w:r>
        <w:rPr>
          <w:rFonts w:ascii="Times New Roman" w:hAnsi="Times New Roman"/>
          <w:color w:val="555555"/>
          <w:sz w:val="18"/>
        </w:rPr>
        <w:t>плоды-цветы  раздав делаю благочестия накопление</w:t>
      </w:r>
    </w:p>
    <w:p>
      <w:pPr>
        <w:spacing w:before="60"/>
        <w:jc w:val="both"/>
      </w:pPr>
      <w:r>
        <w:rPr>
          <w:b/>
        </w:rPr>
        <w:t xml:space="preserve">44 </w:t>
      </w:r>
      <w:r>
        <w:rPr>
          <w:rFonts w:ascii="Times New Roman" w:hAnsi="Times New Roman"/>
        </w:rPr>
        <w:t>Я лишь простой садовник. У Меня нет ни царства, ни богатства. Однако есть нектарные плоды и цветы, раздав которые Я обрету благочестие.</w:t>
      </w:r>
    </w:p>
    <w:p>
      <w:pPr>
        <w:keepNext/>
        <w:spacing w:before="160"/>
        <w:jc w:val="center"/>
      </w:pPr>
      <w:r>
        <w:rPr>
          <w:rFonts w:ascii="Times New Roman" w:hAnsi="Times New Roman"/>
          <w:i/>
          <w:sz w:val="21"/>
        </w:rPr>
        <w:t>Видя беспричинную милость дерева, Он желает стать изначальным древом желаний —</w:t>
      </w:r>
    </w:p>
    <w:p>
      <w:pPr>
        <w:keepNext/>
        <w:jc w:val="center"/>
      </w:pPr>
      <w:r>
        <w:rPr>
          <w:rFonts w:ascii="Nirmala UI" w:hAnsi="Nirmala UI" w:cs="Nirmala UI"/>
          <w:sz w:val="24"/>
          <w:szCs w:val="24"/>
        </w:rPr>
        <w:t>মালী হঞা বৃক্ষ হইলাঙ এই ত’ ইচ্ছাতে ৷</w:t>
        <w:br/>
      </w:r>
      <w:r>
        <w:rPr>
          <w:rFonts w:ascii="Nirmala UI" w:hAnsi="Nirmala UI" w:cs="Nirmala UI"/>
          <w:sz w:val="24"/>
          <w:szCs w:val="24"/>
        </w:rPr>
        <w:t>সর্ব্বপ্রাণীর উপকার হয় বৃক্ষ হৈতে ॥ ৪৫ ॥</w:t>
      </w:r>
    </w:p>
    <w:p>
      <w:pPr>
        <w:keepNext/>
        <w:spacing w:after="0"/>
        <w:ind w:left="227"/>
      </w:pPr>
      <w:r>
        <w:rPr>
          <w:rFonts w:ascii="Times New Roman" w:hAnsi="Times New Roman"/>
          <w:i/>
          <w:sz w:val="20"/>
        </w:rPr>
        <w:t>ма̄лӣ хан̃а̄ вр̣кш̣а хаила̄н̇а эи та’ иччха̄те</w:t>
      </w:r>
    </w:p>
    <w:p>
      <w:pPr>
        <w:keepNext/>
        <w:spacing w:after="40"/>
        <w:ind w:left="227"/>
      </w:pPr>
      <w:r>
        <w:rPr>
          <w:rFonts w:ascii="Times New Roman" w:hAnsi="Times New Roman"/>
          <w:color w:val="555555"/>
          <w:sz w:val="18"/>
        </w:rPr>
        <w:t>садовником став древом став  это  по (Моей) воле</w:t>
      </w:r>
    </w:p>
    <w:p>
      <w:pPr>
        <w:keepNext/>
        <w:spacing w:after="0"/>
        <w:ind w:left="227"/>
      </w:pPr>
      <w:r>
        <w:rPr>
          <w:rFonts w:ascii="Times New Roman" w:hAnsi="Times New Roman"/>
          <w:i/>
          <w:sz w:val="20"/>
        </w:rPr>
        <w:t>сарва-пра̄н̣ӣра упака̄ра хайа вр̣кш̣а хаите</w:t>
      </w:r>
    </w:p>
    <w:p>
      <w:pPr>
        <w:keepNext/>
        <w:spacing w:after="40"/>
        <w:ind w:left="227"/>
      </w:pPr>
      <w:r>
        <w:rPr>
          <w:rFonts w:ascii="Times New Roman" w:hAnsi="Times New Roman"/>
          <w:color w:val="555555"/>
          <w:sz w:val="18"/>
        </w:rPr>
        <w:t>всех живых-существ  благо  есть  древу  благодаря</w:t>
      </w:r>
    </w:p>
    <w:p>
      <w:pPr>
        <w:spacing w:before="60"/>
        <w:jc w:val="both"/>
      </w:pPr>
      <w:r>
        <w:rPr>
          <w:b/>
        </w:rPr>
        <w:t xml:space="preserve">45 </w:t>
      </w:r>
      <w:r>
        <w:rPr>
          <w:rFonts w:ascii="Times New Roman" w:hAnsi="Times New Roman"/>
        </w:rPr>
        <w:t>Хоть Я и садовник, но по Своему желанию стал и древом, ведь дерево приносит благо всем живым существам.</w:t>
      </w:r>
    </w:p>
    <w:p>
      <w:pPr>
        <w:keepNext/>
        <w:spacing w:before="160"/>
        <w:jc w:val="center"/>
      </w:pPr>
      <w:r>
        <w:rPr>
          <w:rFonts w:ascii="Times New Roman" w:hAnsi="Times New Roman"/>
          <w:i/>
          <w:sz w:val="21"/>
        </w:rPr>
        <w:t>(Шримад-Бхагаватам, песнь 10, глава 22, стих 33)</w:t>
      </w:r>
    </w:p>
    <w:p>
      <w:pPr>
        <w:keepNext/>
        <w:jc w:val="center"/>
      </w:pPr>
      <w:r>
        <w:rPr>
          <w:rFonts w:ascii="Nirmala UI" w:hAnsi="Nirmala UI" w:cs="Nirmala UI"/>
          <w:sz w:val="24"/>
          <w:szCs w:val="24"/>
        </w:rPr>
        <w:t>অহো এষাং বরং জন্ম সর্ব্বপ্রাণ্যুপজীবনম্ ৷</w:t>
        <w:br/>
      </w:r>
      <w:r>
        <w:rPr>
          <w:rFonts w:ascii="Nirmala UI" w:hAnsi="Nirmala UI" w:cs="Nirmala UI"/>
          <w:sz w:val="24"/>
          <w:szCs w:val="24"/>
        </w:rPr>
        <w:t>সুজনস্যেব যেষাং বৈ বিমুখা যান্তি নার্থিনঃ ॥ ৪৬ ॥</w:t>
      </w:r>
    </w:p>
    <w:p>
      <w:pPr>
        <w:keepNext/>
        <w:spacing w:after="0"/>
        <w:ind w:left="227"/>
      </w:pPr>
      <w:r>
        <w:rPr>
          <w:rFonts w:ascii="Times New Roman" w:hAnsi="Times New Roman"/>
          <w:i/>
          <w:sz w:val="20"/>
        </w:rPr>
        <w:t>ахо эш̣а̄м̇ варам̇ джанма</w:t>
      </w:r>
    </w:p>
    <w:p>
      <w:pPr>
        <w:keepNext/>
        <w:spacing w:after="40"/>
        <w:ind w:left="227"/>
      </w:pPr>
      <w:r>
        <w:rPr>
          <w:rFonts w:ascii="Times New Roman" w:hAnsi="Times New Roman"/>
          <w:color w:val="555555"/>
          <w:sz w:val="18"/>
        </w:rPr>
        <w:t>о этих(древ) возвышенное рождение</w:t>
      </w:r>
    </w:p>
    <w:p>
      <w:pPr>
        <w:keepNext/>
        <w:spacing w:after="0"/>
        <w:ind w:left="227"/>
      </w:pPr>
      <w:r>
        <w:rPr>
          <w:rFonts w:ascii="Times New Roman" w:hAnsi="Times New Roman"/>
          <w:i/>
          <w:sz w:val="20"/>
        </w:rPr>
        <w:t>сарва-пра̄н̣й-упаджӣванам</w:t>
      </w:r>
    </w:p>
    <w:p>
      <w:pPr>
        <w:keepNext/>
        <w:spacing w:after="40"/>
        <w:ind w:left="227"/>
      </w:pPr>
      <w:r>
        <w:rPr>
          <w:rFonts w:ascii="Times New Roman" w:hAnsi="Times New Roman"/>
          <w:color w:val="555555"/>
          <w:sz w:val="18"/>
        </w:rPr>
        <w:t>всех существ  поддержка жизни</w:t>
      </w:r>
    </w:p>
    <w:p>
      <w:pPr>
        <w:keepNext/>
        <w:spacing w:after="0"/>
        <w:ind w:left="227"/>
      </w:pPr>
      <w:r>
        <w:rPr>
          <w:rFonts w:ascii="Times New Roman" w:hAnsi="Times New Roman"/>
          <w:i/>
          <w:sz w:val="20"/>
        </w:rPr>
        <w:t>су-джанасйева йеш̣а̄м̇ ваи</w:t>
      </w:r>
    </w:p>
    <w:p>
      <w:pPr>
        <w:keepNext/>
        <w:spacing w:after="40"/>
        <w:ind w:left="227"/>
      </w:pPr>
      <w:r>
        <w:rPr>
          <w:rFonts w:ascii="Times New Roman" w:hAnsi="Times New Roman"/>
          <w:color w:val="555555"/>
          <w:sz w:val="18"/>
        </w:rPr>
        <w:t>великого человека как  который !</w:t>
      </w:r>
    </w:p>
    <w:p>
      <w:pPr>
        <w:keepNext/>
        <w:spacing w:after="0"/>
        <w:ind w:left="227"/>
      </w:pPr>
      <w:r>
        <w:rPr>
          <w:rFonts w:ascii="Times New Roman" w:hAnsi="Times New Roman"/>
          <w:i/>
          <w:sz w:val="20"/>
        </w:rPr>
        <w:t>вимукха̄ йа̄нти на̄ртхинах̣</w:t>
      </w:r>
    </w:p>
    <w:p>
      <w:pPr>
        <w:keepNext/>
        <w:spacing w:after="40"/>
        <w:ind w:left="227"/>
      </w:pPr>
      <w:r>
        <w:rPr>
          <w:rFonts w:ascii="Times New Roman" w:hAnsi="Times New Roman"/>
          <w:color w:val="555555"/>
          <w:sz w:val="18"/>
        </w:rPr>
        <w:t>разочарованные уходят не просители</w:t>
      </w:r>
    </w:p>
    <w:p>
      <w:pPr>
        <w:spacing w:before="60"/>
        <w:jc w:val="both"/>
      </w:pPr>
      <w:r>
        <w:rPr>
          <w:b/>
        </w:rPr>
        <w:t xml:space="preserve">46 </w:t>
      </w:r>
      <w:r>
        <w:rPr>
          <w:rFonts w:ascii="Times New Roman" w:hAnsi="Times New Roman"/>
        </w:rPr>
        <w:t>“Вы только посмотрите, как эти деревья, подобно великим людям, всем живым существам даруют то, что те просят. Рождение их, воистину, удачно!”». (Шримад-Бхагаватам, 10.22.33)</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Он говорит, указывая на деревья: «О, ими живут все существа! Их рождение плодотворно. Просящие никогда не уходят от них ни с чем. Они поступают как добрые люди».</w:t>
      </w:r>
    </w:p>
    <w:p>
      <w:pPr>
        <w:jc w:val="both"/>
      </w:pPr>
      <w:r>
        <w:rPr>
          <w:rFonts w:ascii="Times New Roman" w:hAnsi="Times New Roman"/>
          <w:sz w:val="20"/>
        </w:rPr>
        <w:t>*Так заканчивается девятая глава “Амрита-праваха-бхашьи”.*</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отдыхал под деревьями. Видя терпение деревьев и их неизменную готовность помогать другим, Он указал на них и сказал друзьям:</w:t>
      </w:r>
    </w:p>
    <w:p>
      <w:pPr>
        <w:jc w:val="both"/>
      </w:pPr>
      <w:r>
        <w:rPr>
          <w:rFonts w:ascii="Times New Roman" w:hAnsi="Times New Roman"/>
          <w:b/>
          <w:sz w:val="20"/>
        </w:rPr>
        <w:t>ахо</w:t>
      </w:r>
      <w:r>
        <w:rPr>
          <w:rFonts w:ascii="Times New Roman" w:hAnsi="Times New Roman"/>
          <w:sz w:val="20"/>
        </w:rPr>
        <w:t xml:space="preserve"> </w:t>
      </w:r>
      <w:r>
        <w:rPr>
          <w:rFonts w:ascii="Times New Roman" w:hAnsi="Times New Roman"/>
          <w:b/>
          <w:sz w:val="20"/>
        </w:rPr>
        <w:t>эш̣а̄м</w:t>
      </w:r>
      <w:r>
        <w:rPr>
          <w:rFonts w:ascii="Times New Roman" w:hAnsi="Times New Roman"/>
          <w:sz w:val="20"/>
        </w:rPr>
        <w:t xml:space="preserve"> (этих деревьев) </w:t>
      </w:r>
      <w:r>
        <w:rPr>
          <w:rFonts w:ascii="Times New Roman" w:hAnsi="Times New Roman"/>
          <w:b/>
          <w:sz w:val="20"/>
        </w:rPr>
        <w:t>сарва-пра̄н̣й-упаджӣванам</w:t>
      </w:r>
      <w:r>
        <w:rPr>
          <w:rFonts w:ascii="Times New Roman" w:hAnsi="Times New Roman"/>
          <w:sz w:val="20"/>
        </w:rPr>
        <w:t xml:space="preserve"> (то, чем живут все существа)</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джанма</w:t>
      </w:r>
      <w:r>
        <w:rPr>
          <w:rFonts w:ascii="Times New Roman" w:hAnsi="Times New Roman"/>
          <w:sz w:val="20"/>
        </w:rPr>
        <w:t xml:space="preserve"> </w:t>
      </w:r>
      <w:r>
        <w:rPr>
          <w:rFonts w:ascii="Times New Roman" w:hAnsi="Times New Roman"/>
          <w:b/>
          <w:sz w:val="20"/>
        </w:rPr>
        <w:t>суджанасйа</w:t>
      </w:r>
      <w:r>
        <w:rPr>
          <w:rFonts w:ascii="Times New Roman" w:hAnsi="Times New Roman"/>
          <w:sz w:val="20"/>
        </w:rPr>
        <w:t xml:space="preserve"> </w:t>
      </w:r>
      <w:r>
        <w:rPr>
          <w:rFonts w:ascii="Times New Roman" w:hAnsi="Times New Roman"/>
          <w:b/>
          <w:sz w:val="20"/>
        </w:rPr>
        <w:t>ива</w:t>
      </w:r>
      <w:r>
        <w:rPr>
          <w:rFonts w:ascii="Times New Roman" w:hAnsi="Times New Roman"/>
          <w:sz w:val="20"/>
        </w:rPr>
        <w:t xml:space="preserve"> </w:t>
      </w:r>
      <w:r>
        <w:rPr>
          <w:rFonts w:ascii="Times New Roman" w:hAnsi="Times New Roman"/>
          <w:b/>
          <w:sz w:val="20"/>
        </w:rPr>
        <w:t>варам</w:t>
      </w:r>
      <w:r>
        <w:rPr>
          <w:rFonts w:ascii="Times New Roman" w:hAnsi="Times New Roman"/>
          <w:sz w:val="20"/>
        </w:rPr>
        <w:t xml:space="preserve"> (лучшее), — </w:t>
      </w:r>
      <w:r>
        <w:rPr>
          <w:rFonts w:ascii="Times New Roman" w:hAnsi="Times New Roman"/>
          <w:b/>
          <w:sz w:val="20"/>
        </w:rPr>
        <w:t>йеш̣а̄м</w:t>
      </w:r>
      <w:r>
        <w:rPr>
          <w:rFonts w:ascii="Times New Roman" w:hAnsi="Times New Roman"/>
          <w:sz w:val="20"/>
        </w:rPr>
        <w:t xml:space="preserve"> (от которых) </w:t>
      </w:r>
      <w:r>
        <w:rPr>
          <w:rFonts w:ascii="Times New Roman" w:hAnsi="Times New Roman"/>
          <w:b/>
          <w:sz w:val="20"/>
        </w:rPr>
        <w:t>артхинах̣</w:t>
      </w:r>
      <w:r>
        <w:rPr>
          <w:rFonts w:ascii="Times New Roman" w:hAnsi="Times New Roman"/>
          <w:sz w:val="20"/>
        </w:rPr>
        <w:t xml:space="preserve"> (просящие) </w:t>
      </w:r>
      <w:r>
        <w:rPr>
          <w:rFonts w:ascii="Times New Roman" w:hAnsi="Times New Roman"/>
          <w:b/>
          <w:sz w:val="20"/>
        </w:rPr>
        <w:t>вимукха̄х̣</w:t>
      </w:r>
      <w:r>
        <w:rPr>
          <w:rFonts w:ascii="Times New Roman" w:hAnsi="Times New Roman"/>
          <w:sz w:val="20"/>
        </w:rPr>
        <w:t xml:space="preserve"> (с неисполненными желаниями)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йа̄нти</w:t>
      </w:r>
      <w:r>
        <w:rPr>
          <w:rFonts w:ascii="Times New Roman" w:hAnsi="Times New Roman"/>
          <w:sz w:val="20"/>
        </w:rPr>
        <w:t xml:space="preserve"> (не уходят).</w:t>
      </w:r>
    </w:p>
    <w:p>
      <w:pPr>
        <w:keepNext/>
        <w:spacing w:before="160"/>
        <w:jc w:val="center"/>
      </w:pPr>
      <w:r>
        <w:rPr>
          <w:rFonts w:ascii="Times New Roman" w:hAnsi="Times New Roman"/>
          <w:i/>
          <w:sz w:val="21"/>
        </w:rPr>
        <w:t>Услышав это, все части древа исполнились радости —</w:t>
      </w:r>
    </w:p>
    <w:p>
      <w:pPr>
        <w:keepNext/>
        <w:jc w:val="center"/>
      </w:pPr>
      <w:r>
        <w:rPr>
          <w:rFonts w:ascii="Nirmala UI" w:hAnsi="Nirmala UI" w:cs="Nirmala UI"/>
          <w:sz w:val="24"/>
          <w:szCs w:val="24"/>
        </w:rPr>
        <w:t>এই আজ্ঞা কৈল যদি চৈতন্য-মালাকার ৷</w:t>
        <w:br/>
      </w:r>
      <w:r>
        <w:rPr>
          <w:rFonts w:ascii="Nirmala UI" w:hAnsi="Nirmala UI" w:cs="Nirmala UI"/>
          <w:sz w:val="24"/>
          <w:szCs w:val="24"/>
        </w:rPr>
        <w:t>পরম আনন্দ পাইল বৃক্ষ-পরিবার ॥ ৪৭ ॥</w:t>
      </w:r>
    </w:p>
    <w:p>
      <w:pPr>
        <w:keepNext/>
        <w:spacing w:after="0"/>
        <w:ind w:left="227"/>
      </w:pPr>
      <w:r>
        <w:rPr>
          <w:rFonts w:ascii="Times New Roman" w:hAnsi="Times New Roman"/>
          <w:i/>
          <w:sz w:val="20"/>
        </w:rPr>
        <w:t>эи а̄джн̃а̄ каила йади чаитанйа-ма̄ла̄ка̄ра</w:t>
      </w:r>
    </w:p>
    <w:p>
      <w:pPr>
        <w:keepNext/>
        <w:spacing w:after="40"/>
        <w:ind w:left="227"/>
      </w:pPr>
      <w:r>
        <w:rPr>
          <w:rFonts w:ascii="Times New Roman" w:hAnsi="Times New Roman"/>
          <w:color w:val="555555"/>
          <w:sz w:val="18"/>
        </w:rPr>
        <w:t>это указание  дал  когда  Чайтанья  садовник</w:t>
      </w:r>
    </w:p>
    <w:p>
      <w:pPr>
        <w:keepNext/>
        <w:spacing w:after="0"/>
        <w:ind w:left="227"/>
      </w:pPr>
      <w:r>
        <w:rPr>
          <w:rFonts w:ascii="Times New Roman" w:hAnsi="Times New Roman"/>
          <w:i/>
          <w:sz w:val="20"/>
        </w:rPr>
        <w:t>парама а̄нанда па̄ила вр̣кш̣а-парива̄ра</w:t>
      </w:r>
    </w:p>
    <w:p>
      <w:pPr>
        <w:keepNext/>
        <w:spacing w:after="40"/>
        <w:ind w:left="227"/>
      </w:pPr>
      <w:r>
        <w:rPr>
          <w:rFonts w:ascii="Times New Roman" w:hAnsi="Times New Roman"/>
          <w:color w:val="555555"/>
          <w:sz w:val="18"/>
        </w:rPr>
        <w:t>высочайшее счастье  обрело  древа  семейство</w:t>
      </w:r>
    </w:p>
    <w:p>
      <w:pPr>
        <w:spacing w:before="60"/>
        <w:jc w:val="both"/>
      </w:pPr>
      <w:r>
        <w:rPr>
          <w:b/>
        </w:rPr>
        <w:t xml:space="preserve">47 </w:t>
      </w:r>
      <w:r>
        <w:rPr>
          <w:rFonts w:ascii="Times New Roman" w:hAnsi="Times New Roman"/>
        </w:rPr>
        <w:t>Услышав этот наказ садовника Шри Чайтаньи, все ветки дерева бхакти возликовали.</w:t>
      </w:r>
    </w:p>
    <w:p>
      <w:pPr>
        <w:keepNext/>
        <w:spacing w:before="160"/>
        <w:jc w:val="center"/>
      </w:pPr>
      <w:r>
        <w:rPr>
          <w:rFonts w:ascii="Times New Roman" w:hAnsi="Times New Roman"/>
          <w:i/>
          <w:sz w:val="21"/>
        </w:rPr>
        <w:t>Плоды премы раздаются без разбора, достоин человек или нет —</w:t>
      </w:r>
    </w:p>
    <w:p>
      <w:pPr>
        <w:keepNext/>
        <w:jc w:val="center"/>
      </w:pPr>
      <w:r>
        <w:rPr>
          <w:rFonts w:ascii="Nirmala UI" w:hAnsi="Nirmala UI" w:cs="Nirmala UI"/>
          <w:sz w:val="24"/>
          <w:szCs w:val="24"/>
        </w:rPr>
        <w:t>যে যাঁহা তাঁহা দান করে প্রেমফল ৷</w:t>
        <w:br/>
      </w:r>
      <w:r>
        <w:rPr>
          <w:rFonts w:ascii="Nirmala UI" w:hAnsi="Nirmala UI" w:cs="Nirmala UI"/>
          <w:sz w:val="24"/>
          <w:szCs w:val="24"/>
        </w:rPr>
        <w:t>ফলাস্বাদে মত্ত লোক হইল সকল ॥ ৪৮ ॥</w:t>
      </w:r>
    </w:p>
    <w:p>
      <w:pPr>
        <w:keepNext/>
        <w:spacing w:after="0"/>
        <w:ind w:left="227"/>
      </w:pPr>
      <w:r>
        <w:rPr>
          <w:rFonts w:ascii="Times New Roman" w:hAnsi="Times New Roman"/>
          <w:i/>
          <w:sz w:val="20"/>
        </w:rPr>
        <w:t>йе йа̄̐ха̄ та̄̐ха̄ да̄на каре према-пхала</w:t>
      </w:r>
    </w:p>
    <w:p>
      <w:pPr>
        <w:keepNext/>
        <w:spacing w:after="40"/>
        <w:ind w:left="227"/>
      </w:pPr>
      <w:r>
        <w:rPr>
          <w:rFonts w:ascii="Times New Roman" w:hAnsi="Times New Roman"/>
          <w:color w:val="555555"/>
          <w:sz w:val="18"/>
        </w:rPr>
        <w:t>любой  повсюду  дар  даёт  любви  плод</w:t>
      </w:r>
    </w:p>
    <w:p>
      <w:pPr>
        <w:keepNext/>
        <w:spacing w:after="0"/>
        <w:ind w:left="227"/>
      </w:pPr>
      <w:r>
        <w:rPr>
          <w:rFonts w:ascii="Times New Roman" w:hAnsi="Times New Roman"/>
          <w:i/>
          <w:sz w:val="20"/>
        </w:rPr>
        <w:t>пхала̄сва̄де матта лока хаила сакала</w:t>
      </w:r>
    </w:p>
    <w:p>
      <w:pPr>
        <w:keepNext/>
        <w:spacing w:after="40"/>
        <w:ind w:left="227"/>
      </w:pPr>
      <w:r>
        <w:rPr>
          <w:rFonts w:ascii="Times New Roman" w:hAnsi="Times New Roman"/>
          <w:color w:val="555555"/>
          <w:sz w:val="18"/>
        </w:rPr>
        <w:t>плода вкушением опьянённые люди становятся все</w:t>
      </w:r>
    </w:p>
    <w:p>
      <w:pPr>
        <w:spacing w:before="60"/>
        <w:jc w:val="both"/>
      </w:pPr>
      <w:r>
        <w:rPr>
          <w:b/>
        </w:rPr>
        <w:t xml:space="preserve">48 </w:t>
      </w:r>
      <w:r>
        <w:rPr>
          <w:rFonts w:ascii="Times New Roman" w:hAnsi="Times New Roman"/>
        </w:rPr>
        <w:t>И каждая ветвь стала повсюду раздавать плоды любви к Кришне. Вкусив их, все люди опьянели от счастья.</w:t>
      </w:r>
    </w:p>
    <w:p>
      <w:pPr>
        <w:keepNext/>
        <w:spacing w:before="160"/>
        <w:jc w:val="center"/>
      </w:pPr>
      <w:r>
        <w:rPr>
          <w:rFonts w:ascii="Nirmala UI" w:hAnsi="Nirmala UI" w:cs="Nirmala UI"/>
          <w:sz w:val="24"/>
          <w:szCs w:val="24"/>
        </w:rPr>
        <w:t>মহা-মাদক প্রেমফল পেট ভরি’ খায় ৷</w:t>
        <w:br/>
      </w:r>
      <w:r>
        <w:rPr>
          <w:rFonts w:ascii="Nirmala UI" w:hAnsi="Nirmala UI" w:cs="Nirmala UI"/>
          <w:sz w:val="24"/>
          <w:szCs w:val="24"/>
        </w:rPr>
        <w:t>মাতিল সকল লোক — হাসে, নাচে, গায় ॥ ৪৯ ॥</w:t>
      </w:r>
    </w:p>
    <w:p>
      <w:pPr>
        <w:keepNext/>
        <w:spacing w:after="0"/>
        <w:ind w:left="227"/>
      </w:pPr>
      <w:r>
        <w:rPr>
          <w:rFonts w:ascii="Times New Roman" w:hAnsi="Times New Roman"/>
          <w:i/>
          <w:sz w:val="20"/>
        </w:rPr>
        <w:t>маха̄-ма̄дака према-пхала пет̣а бхари’ кха̄йа</w:t>
      </w:r>
    </w:p>
    <w:p>
      <w:pPr>
        <w:keepNext/>
        <w:spacing w:after="40"/>
        <w:ind w:left="227"/>
      </w:pPr>
      <w:r>
        <w:rPr>
          <w:rFonts w:ascii="Times New Roman" w:hAnsi="Times New Roman"/>
          <w:color w:val="555555"/>
          <w:sz w:val="18"/>
        </w:rPr>
        <w:t>наиболее опьяняющий любви плод  желудок наполнив едят</w:t>
      </w:r>
    </w:p>
    <w:p>
      <w:pPr>
        <w:keepNext/>
        <w:spacing w:after="0"/>
        <w:ind w:left="227"/>
      </w:pPr>
      <w:r>
        <w:rPr>
          <w:rFonts w:ascii="Times New Roman" w:hAnsi="Times New Roman"/>
          <w:i/>
          <w:sz w:val="20"/>
        </w:rPr>
        <w:t>ма̄тила сакала лока — ха̄се, на̄че, га̄йа</w:t>
      </w:r>
    </w:p>
    <w:p>
      <w:pPr>
        <w:keepNext/>
        <w:spacing w:after="40"/>
        <w:ind w:left="227"/>
      </w:pPr>
      <w:r>
        <w:rPr>
          <w:rFonts w:ascii="Times New Roman" w:hAnsi="Times New Roman"/>
          <w:color w:val="555555"/>
          <w:sz w:val="18"/>
        </w:rPr>
        <w:t>опьянели  все  люди — смеются  танцуют поют</w:t>
      </w:r>
    </w:p>
    <w:p>
      <w:pPr>
        <w:spacing w:before="60"/>
        <w:jc w:val="both"/>
      </w:pPr>
      <w:r>
        <w:rPr>
          <w:b/>
        </w:rPr>
        <w:t xml:space="preserve">49 </w:t>
      </w:r>
      <w:r>
        <w:rPr>
          <w:rFonts w:ascii="Times New Roman" w:hAnsi="Times New Roman"/>
        </w:rPr>
        <w:t>Так сильно опьяняет этот плод божественной любви, что все, кто насытился им, теряют разум и невольно начинают смеяться, петь и танцевать.</w:t>
      </w:r>
    </w:p>
    <w:p>
      <w:pPr>
        <w:keepNext/>
        <w:spacing w:before="160"/>
        <w:jc w:val="center"/>
      </w:pPr>
      <w:r>
        <w:rPr>
          <w:rFonts w:ascii="Nirmala UI" w:hAnsi="Nirmala UI" w:cs="Nirmala UI"/>
          <w:sz w:val="24"/>
          <w:szCs w:val="24"/>
        </w:rPr>
        <w:t>কেহ গড়াগড়ি যায়, কেহ ত’ হুঙ্কার ৷</w:t>
        <w:br/>
      </w:r>
      <w:r>
        <w:rPr>
          <w:rFonts w:ascii="Nirmala UI" w:hAnsi="Nirmala UI" w:cs="Nirmala UI"/>
          <w:sz w:val="24"/>
          <w:szCs w:val="24"/>
        </w:rPr>
        <w:t>দেখি’ আনন্দিত হঞা হাসে মালাকার ॥ ৫০ ॥</w:t>
      </w:r>
    </w:p>
    <w:p>
      <w:pPr>
        <w:keepNext/>
        <w:spacing w:after="0"/>
        <w:ind w:left="227"/>
      </w:pPr>
      <w:r>
        <w:rPr>
          <w:rFonts w:ascii="Times New Roman" w:hAnsi="Times New Roman"/>
          <w:i/>
          <w:sz w:val="20"/>
        </w:rPr>
        <w:t>кеха гад̣а̄гад̣и йа̄йа, кеха та’ хун̇ка̄ра</w:t>
      </w:r>
    </w:p>
    <w:p>
      <w:pPr>
        <w:keepNext/>
        <w:spacing w:after="40"/>
        <w:ind w:left="227"/>
      </w:pPr>
      <w:r>
        <w:rPr>
          <w:rFonts w:ascii="Times New Roman" w:hAnsi="Times New Roman"/>
          <w:color w:val="555555"/>
          <w:sz w:val="18"/>
        </w:rPr>
        <w:t>некоторые катались по земле, некоторые ! кричали</w:t>
      </w:r>
    </w:p>
    <w:p>
      <w:pPr>
        <w:keepNext/>
        <w:spacing w:after="0"/>
        <w:ind w:left="227"/>
      </w:pPr>
      <w:r>
        <w:rPr>
          <w:rFonts w:ascii="Times New Roman" w:hAnsi="Times New Roman"/>
          <w:i/>
          <w:sz w:val="20"/>
        </w:rPr>
        <w:t>декхи’ а̄нандита хан̃а̄ ха̄се ма̄ла̄ка̄ра</w:t>
      </w:r>
    </w:p>
    <w:p>
      <w:pPr>
        <w:keepNext/>
        <w:spacing w:after="40"/>
        <w:ind w:left="227"/>
      </w:pPr>
      <w:r>
        <w:rPr>
          <w:rFonts w:ascii="Times New Roman" w:hAnsi="Times New Roman"/>
          <w:color w:val="555555"/>
          <w:sz w:val="18"/>
        </w:rPr>
        <w:t>увидев  довольным  став улыбается садовник</w:t>
      </w:r>
    </w:p>
    <w:p>
      <w:pPr>
        <w:spacing w:before="60"/>
        <w:jc w:val="both"/>
      </w:pPr>
      <w:r>
        <w:rPr>
          <w:b/>
        </w:rPr>
        <w:t xml:space="preserve">50 </w:t>
      </w:r>
      <w:r>
        <w:rPr>
          <w:rFonts w:ascii="Times New Roman" w:hAnsi="Times New Roman"/>
        </w:rPr>
        <w:t>Видя, как все люди в ликовании танцуют, поют, смеются, катаются по земле и кричат, садовник Шри Чайтанья счастливо улыбался.</w:t>
      </w:r>
    </w:p>
    <w:p>
      <w:pPr>
        <w:keepNext/>
        <w:spacing w:before="160"/>
        <w:jc w:val="center"/>
      </w:pPr>
      <w:r>
        <w:rPr>
          <w:rFonts w:ascii="Times New Roman" w:hAnsi="Times New Roman"/>
          <w:i/>
          <w:sz w:val="21"/>
        </w:rPr>
        <w:t>Даруя дживе такую же любовь к Кришне, как Своя, Он делает её маха-бхагаватой —</w:t>
      </w:r>
    </w:p>
    <w:p>
      <w:pPr>
        <w:keepNext/>
        <w:jc w:val="center"/>
      </w:pPr>
      <w:r>
        <w:rPr>
          <w:rFonts w:ascii="Nirmala UI" w:hAnsi="Nirmala UI" w:cs="Nirmala UI"/>
          <w:sz w:val="24"/>
          <w:szCs w:val="24"/>
        </w:rPr>
        <w:t>এই মালাকার খায় এই প্রেমফল ৷</w:t>
        <w:br/>
      </w:r>
      <w:r>
        <w:rPr>
          <w:rFonts w:ascii="Nirmala UI" w:hAnsi="Nirmala UI" w:cs="Nirmala UI"/>
          <w:sz w:val="24"/>
          <w:szCs w:val="24"/>
        </w:rPr>
        <w:t>নিরবধি মত্ত রহে, বিবশ-বিহ্বল ॥ ৫১ ॥</w:t>
      </w:r>
    </w:p>
    <w:p>
      <w:pPr>
        <w:keepNext/>
        <w:spacing w:after="0"/>
        <w:ind w:left="227"/>
      </w:pPr>
      <w:r>
        <w:rPr>
          <w:rFonts w:ascii="Times New Roman" w:hAnsi="Times New Roman"/>
          <w:i/>
          <w:sz w:val="20"/>
        </w:rPr>
        <w:t>эи ма̄ла̄ка̄ра кха̄йа эи према-пхала</w:t>
      </w:r>
    </w:p>
    <w:p>
      <w:pPr>
        <w:keepNext/>
        <w:spacing w:after="40"/>
        <w:ind w:left="227"/>
      </w:pPr>
      <w:r>
        <w:rPr>
          <w:rFonts w:ascii="Times New Roman" w:hAnsi="Times New Roman"/>
          <w:color w:val="555555"/>
          <w:sz w:val="18"/>
        </w:rPr>
        <w:t>этот  садовник  ест  этот  любви  плод</w:t>
      </w:r>
    </w:p>
    <w:p>
      <w:pPr>
        <w:keepNext/>
        <w:spacing w:after="0"/>
        <w:ind w:left="227"/>
      </w:pPr>
      <w:r>
        <w:rPr>
          <w:rFonts w:ascii="Times New Roman" w:hAnsi="Times New Roman"/>
          <w:i/>
          <w:sz w:val="20"/>
        </w:rPr>
        <w:t>ниравадхи матта рахе, виваш́а-вихвала</w:t>
      </w:r>
    </w:p>
    <w:p>
      <w:pPr>
        <w:keepNext/>
        <w:spacing w:after="40"/>
        <w:ind w:left="227"/>
      </w:pPr>
      <w:r>
        <w:rPr>
          <w:rFonts w:ascii="Times New Roman" w:hAnsi="Times New Roman"/>
          <w:color w:val="555555"/>
          <w:sz w:val="18"/>
        </w:rPr>
        <w:t>всегда безумный пребывает, беспомощный взволнованный</w:t>
      </w:r>
    </w:p>
    <w:p>
      <w:pPr>
        <w:spacing w:before="60"/>
        <w:jc w:val="both"/>
      </w:pPr>
      <w:r>
        <w:rPr>
          <w:b/>
        </w:rPr>
        <w:t xml:space="preserve">51 </w:t>
      </w:r>
      <w:r>
        <w:rPr>
          <w:rFonts w:ascii="Times New Roman" w:hAnsi="Times New Roman"/>
        </w:rPr>
        <w:t>Сам садовник Шри Чайтанья вкушает этот плод любви к Кришне, и от него всегда пребывает в божественном безумии, словно бы растерянный и беспомощный.</w:t>
      </w:r>
    </w:p>
    <w:p>
      <w:pPr>
        <w:keepNext/>
        <w:spacing w:before="160"/>
        <w:jc w:val="center"/>
      </w:pPr>
      <w:r>
        <w:rPr>
          <w:rFonts w:ascii="Nirmala UI" w:hAnsi="Nirmala UI" w:cs="Nirmala UI"/>
          <w:sz w:val="24"/>
          <w:szCs w:val="24"/>
        </w:rPr>
        <w:t>সর্ব্বলোকে মত্ত কৈলা আপন-সমান ৷</w:t>
        <w:br/>
      </w:r>
      <w:r>
        <w:rPr>
          <w:rFonts w:ascii="Nirmala UI" w:hAnsi="Nirmala UI" w:cs="Nirmala UI"/>
          <w:sz w:val="24"/>
          <w:szCs w:val="24"/>
        </w:rPr>
        <w:t>প্রেমে মত্ত লোক বিনা নাহি দেখি আন ॥ ৫২ ॥</w:t>
      </w:r>
    </w:p>
    <w:p>
      <w:pPr>
        <w:keepNext/>
        <w:spacing w:after="0"/>
        <w:ind w:left="227"/>
      </w:pPr>
      <w:r>
        <w:rPr>
          <w:rFonts w:ascii="Times New Roman" w:hAnsi="Times New Roman"/>
          <w:i/>
          <w:sz w:val="20"/>
        </w:rPr>
        <w:t>сарва-локе матта каила̄ а̄пана-сама̄на</w:t>
      </w:r>
    </w:p>
    <w:p>
      <w:pPr>
        <w:keepNext/>
        <w:spacing w:after="40"/>
        <w:ind w:left="227"/>
      </w:pPr>
      <w:r>
        <w:rPr>
          <w:rFonts w:ascii="Times New Roman" w:hAnsi="Times New Roman"/>
          <w:color w:val="555555"/>
          <w:sz w:val="18"/>
        </w:rPr>
        <w:t>всех людей безумными сделал  Себе  подобными</w:t>
      </w:r>
    </w:p>
    <w:p>
      <w:pPr>
        <w:keepNext/>
        <w:spacing w:after="0"/>
        <w:ind w:left="227"/>
      </w:pPr>
      <w:r>
        <w:rPr>
          <w:rFonts w:ascii="Times New Roman" w:hAnsi="Times New Roman"/>
          <w:i/>
          <w:sz w:val="20"/>
        </w:rPr>
        <w:t>преме матта лока вина̄ на̄хи декхи а̄на</w:t>
      </w:r>
    </w:p>
    <w:p>
      <w:pPr>
        <w:keepNext/>
        <w:spacing w:after="40"/>
        <w:ind w:left="227"/>
      </w:pPr>
      <w:r>
        <w:rPr>
          <w:rFonts w:ascii="Times New Roman" w:hAnsi="Times New Roman"/>
          <w:color w:val="555555"/>
          <w:sz w:val="18"/>
        </w:rPr>
        <w:t>в любви безумных людей кроме  не  видим других</w:t>
      </w:r>
    </w:p>
    <w:p>
      <w:pPr>
        <w:spacing w:before="60"/>
        <w:jc w:val="both"/>
      </w:pPr>
      <w:r>
        <w:rPr>
          <w:b/>
        </w:rPr>
        <w:t xml:space="preserve">52 </w:t>
      </w:r>
      <w:r>
        <w:rPr>
          <w:rFonts w:ascii="Times New Roman" w:hAnsi="Times New Roman"/>
        </w:rPr>
        <w:t>Он сделал всех людей такими же безумцами, как Он Сам. Теперь я не вижу никого, кто не был бы опьянён любовью.</w:t>
      </w:r>
    </w:p>
    <w:p>
      <w:pPr>
        <w:keepNext/>
        <w:spacing w:before="160"/>
        <w:jc w:val="center"/>
      </w:pPr>
      <w:r>
        <w:rPr>
          <w:rFonts w:ascii="Times New Roman" w:hAnsi="Times New Roman"/>
          <w:i/>
          <w:sz w:val="21"/>
        </w:rPr>
        <w:t>Даже низкие хулители и прочие спасаются, обретя любовь к Кришне —</w:t>
      </w:r>
    </w:p>
    <w:p>
      <w:pPr>
        <w:keepNext/>
        <w:jc w:val="center"/>
      </w:pPr>
      <w:r>
        <w:rPr>
          <w:rFonts w:ascii="Nirmala UI" w:hAnsi="Nirmala UI" w:cs="Nirmala UI"/>
          <w:sz w:val="24"/>
          <w:szCs w:val="24"/>
        </w:rPr>
        <w:t>যে যে পূর্ব্বে নিন্দা কৈল, বলি’ মাতোয়াল ৷</w:t>
        <w:br/>
      </w:r>
      <w:r>
        <w:rPr>
          <w:rFonts w:ascii="Nirmala UI" w:hAnsi="Nirmala UI" w:cs="Nirmala UI"/>
          <w:sz w:val="24"/>
          <w:szCs w:val="24"/>
        </w:rPr>
        <w:t>সেই ফল খায়, নাচে, বলে — ভাল ভাল ॥ ৫৩ ॥</w:t>
      </w:r>
    </w:p>
    <w:p>
      <w:pPr>
        <w:keepNext/>
        <w:spacing w:after="0"/>
        <w:ind w:left="227"/>
      </w:pPr>
      <w:r>
        <w:rPr>
          <w:rFonts w:ascii="Times New Roman" w:hAnsi="Times New Roman"/>
          <w:i/>
          <w:sz w:val="20"/>
        </w:rPr>
        <w:t>йе йе пӯрве нинда̄ каила, бали’ ма̄тойа̄ла</w:t>
      </w:r>
    </w:p>
    <w:p>
      <w:pPr>
        <w:keepNext/>
        <w:spacing w:after="40"/>
        <w:ind w:left="227"/>
      </w:pPr>
      <w:r>
        <w:rPr>
          <w:rFonts w:ascii="Times New Roman" w:hAnsi="Times New Roman"/>
          <w:color w:val="555555"/>
          <w:sz w:val="18"/>
        </w:rPr>
        <w:t>которые прежде  хулили,  говоря  пьяный</w:t>
      </w:r>
    </w:p>
    <w:p>
      <w:pPr>
        <w:keepNext/>
        <w:spacing w:after="0"/>
        <w:ind w:left="227"/>
      </w:pPr>
      <w:r>
        <w:rPr>
          <w:rFonts w:ascii="Times New Roman" w:hAnsi="Times New Roman"/>
          <w:i/>
          <w:sz w:val="20"/>
        </w:rPr>
        <w:t>сеи пхала кха̄йа, на̄че, бале — бха̄ла бха̄ла</w:t>
      </w:r>
    </w:p>
    <w:p>
      <w:pPr>
        <w:keepNext/>
        <w:spacing w:after="40"/>
        <w:ind w:left="227"/>
      </w:pPr>
      <w:r>
        <w:rPr>
          <w:rFonts w:ascii="Times New Roman" w:hAnsi="Times New Roman"/>
          <w:color w:val="555555"/>
          <w:sz w:val="18"/>
        </w:rPr>
        <w:t>те  плод  вкусив, танцуют, восклицают — как прекрасно</w:t>
      </w:r>
    </w:p>
    <w:p>
      <w:pPr>
        <w:spacing w:before="60"/>
        <w:jc w:val="both"/>
      </w:pPr>
      <w:r>
        <w:rPr>
          <w:b/>
        </w:rPr>
        <w:t xml:space="preserve">53 </w:t>
      </w:r>
      <w:r>
        <w:rPr>
          <w:rFonts w:ascii="Times New Roman" w:hAnsi="Times New Roman"/>
        </w:rPr>
        <w:t>И даже те, кто Его раньше порицали и называли безумным пьяницей, вкусив плоды божественной любви к Кришне, пустились в танец, восклицая: «Как же это прекрасно!»</w:t>
      </w:r>
    </w:p>
    <w:p>
      <w:pPr>
        <w:jc w:val="both"/>
      </w:pPr>
      <w:r>
        <w:rPr>
          <w:b/>
          <w:i/>
          <w:sz w:val="20"/>
        </w:rPr>
        <w:t xml:space="preserve">Анубхашья. </w:t>
      </w:r>
      <w:r>
        <w:rPr>
          <w:rFonts w:ascii="Times New Roman" w:hAnsi="Times New Roman"/>
          <w:sz w:val="20"/>
        </w:rPr>
        <w:t>*Так заканчивается девятая глава “Анубхашьи”.*</w:t>
      </w:r>
    </w:p>
    <w:p>
      <w:pPr>
        <w:keepNext/>
        <w:spacing w:before="160"/>
        <w:jc w:val="center"/>
      </w:pPr>
      <w:r>
        <w:rPr>
          <w:rFonts w:ascii="Nirmala UI" w:hAnsi="Nirmala UI" w:cs="Nirmala UI"/>
          <w:sz w:val="24"/>
          <w:szCs w:val="24"/>
        </w:rPr>
        <w:t>এই ত’ কহিলুঁ প্রেমফল-বিতরণ ৷</w:t>
        <w:br/>
      </w:r>
      <w:r>
        <w:rPr>
          <w:rFonts w:ascii="Nirmala UI" w:hAnsi="Nirmala UI" w:cs="Nirmala UI"/>
          <w:sz w:val="24"/>
          <w:szCs w:val="24"/>
        </w:rPr>
        <w:t>এবে শুন, ফলদাতা যে যে শাখাগণ ॥ ৫৪ ॥</w:t>
      </w:r>
    </w:p>
    <w:p>
      <w:pPr>
        <w:keepNext/>
        <w:spacing w:after="0"/>
        <w:ind w:left="227"/>
      </w:pPr>
      <w:r>
        <w:rPr>
          <w:rFonts w:ascii="Times New Roman" w:hAnsi="Times New Roman"/>
          <w:i/>
          <w:sz w:val="20"/>
        </w:rPr>
        <w:t>эи та’ кахилу̐ према-пхала-витаран̣а</w:t>
      </w:r>
    </w:p>
    <w:p>
      <w:pPr>
        <w:keepNext/>
        <w:spacing w:after="40"/>
        <w:ind w:left="227"/>
      </w:pPr>
      <w:r>
        <w:rPr>
          <w:rFonts w:ascii="Times New Roman" w:hAnsi="Times New Roman"/>
          <w:color w:val="555555"/>
          <w:sz w:val="18"/>
        </w:rPr>
        <w:t>это ведь рассказал  любви  плода  раздачу</w:t>
      </w:r>
    </w:p>
    <w:p>
      <w:pPr>
        <w:keepNext/>
        <w:spacing w:after="0"/>
        <w:ind w:left="227"/>
      </w:pPr>
      <w:r>
        <w:rPr>
          <w:rFonts w:ascii="Times New Roman" w:hAnsi="Times New Roman"/>
          <w:i/>
          <w:sz w:val="20"/>
        </w:rPr>
        <w:t>эбе ш́уна, пхала-да̄та̄ йе йе ш́а̄кха̄-ган̣а</w:t>
      </w:r>
    </w:p>
    <w:p>
      <w:pPr>
        <w:keepNext/>
        <w:spacing w:after="40"/>
        <w:ind w:left="227"/>
      </w:pPr>
      <w:r>
        <w:rPr>
          <w:rFonts w:ascii="Times New Roman" w:hAnsi="Times New Roman"/>
          <w:color w:val="555555"/>
          <w:sz w:val="18"/>
        </w:rPr>
        <w:t>теперь послушайте, о плода дарителях которые ветви</w:t>
      </w:r>
    </w:p>
    <w:p>
      <w:pPr>
        <w:spacing w:before="60"/>
        <w:jc w:val="both"/>
      </w:pPr>
      <w:r>
        <w:rPr>
          <w:b/>
        </w:rPr>
        <w:t xml:space="preserve">54 </w:t>
      </w:r>
      <w:r>
        <w:rPr>
          <w:rFonts w:ascii="Times New Roman" w:hAnsi="Times New Roman"/>
        </w:rPr>
        <w:t>Так я рассказал о раздаче плодов любви к Кришне. Теперь же послушайте о тех ветвях древа бхакти Шри Чайтаньи, что раздают эти плоды.</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৫৫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55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«эи нава муле» («на этих девяти корнях»); в ряде других изданий — «ашта дике ашта мула» («восемь корней в восьми сторонах»).</w:t>
      </w:r>
    </w:p>
    <w:p>
      <w:r>
        <w:rPr>
          <w:sz w:val="19"/>
        </w:rPr>
        <w:t xml:space="preserve">2. </w:t>
      </w:r>
      <w:r>
        <w:rPr>
          <w:rFonts w:ascii="Times New Roman" w:hAnsi="Times New Roman"/>
          <w:sz w:val="19"/>
        </w:rPr>
        <w:t>По изданию Гаудия Матха: «нама-ганана» («перечисление имён»); в ряде других изданий — «нама аганана» («имена неисчислимы»). Имена ветвей перечислены в Ади 10–12.</w:t>
      </w:r>
    </w:p>
    <w:p>
      <w:r>
        <w:rPr>
          <w:sz w:val="19"/>
        </w:rPr>
        <w:t xml:space="preserve">3. </w:t>
      </w:r>
      <w:r>
        <w:rPr>
          <w:rFonts w:ascii="Times New Roman" w:hAnsi="Times New Roman"/>
          <w:sz w:val="19"/>
        </w:rPr>
        <w:t>По изданию Гаудия Матха: «врикшера упаре шакха хаила дуи скандха» («наверху дерева ветви стали двумя стволами»); в ряде других изданий — «шакхара упаре хаила врикша дуи скандха».</w:t>
      </w:r>
    </w:p>
    <w:p>
      <w:r>
        <w:rPr>
          <w:sz w:val="19"/>
        </w:rPr>
        <w:t xml:space="preserve">4. </w:t>
      </w:r>
      <w:r>
        <w:rPr>
          <w:rFonts w:ascii="Times New Roman" w:hAnsi="Times New Roman"/>
          <w:sz w:val="19"/>
        </w:rPr>
        <w:t>По изданию Гаудия Матха: «сарва-пранй-упадживанам» («рождение, что поддерживает жизнь всех существ»); в ряде других изданий — «упадживинам».</w:t>
      </w:r>
    </w:p>
    <w:p>
      <w:r>
        <w:rPr>
          <w:sz w:val="19"/>
        </w:rPr>
        <w:t xml:space="preserve">5. </w:t>
      </w:r>
      <w:r>
        <w:rPr>
          <w:rFonts w:ascii="Times New Roman" w:hAnsi="Times New Roman"/>
          <w:sz w:val="19"/>
        </w:rPr>
        <w:t>Так в издании; в транслитерации стиха — «упаджӣвина̄м» («поддерживающих жизнь всех существ»).</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10. Описание ветвей главного ствола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десятой главе описаны собственные ветви Шриман Махапрабху.</w:t>
      </w:r>
    </w:p>
    <w:p>
      <w:pPr>
        <w:keepNext/>
        <w:spacing w:before="160"/>
        <w:jc w:val="center"/>
      </w:pPr>
      <w:r>
        <w:rPr>
          <w:rFonts w:ascii="Times New Roman" w:hAnsi="Times New Roman"/>
          <w:i/>
          <w:sz w:val="21"/>
        </w:rPr>
        <w:t>Поклонение преданным Гауры</w:t>
      </w:r>
    </w:p>
    <w:p>
      <w:pPr>
        <w:keepNext/>
        <w:jc w:val="center"/>
      </w:pPr>
      <w:r>
        <w:rPr>
          <w:rFonts w:ascii="Nirmala UI" w:hAnsi="Nirmala UI" w:cs="Nirmala UI"/>
          <w:sz w:val="24"/>
          <w:szCs w:val="24"/>
        </w:rPr>
        <w:t>শ্রীচৈতন্যপদাম্ভোজ-মধুপেভ্যো নমো নমঃ ৷</w:t>
        <w:br/>
      </w:r>
      <w:r>
        <w:rPr>
          <w:rFonts w:ascii="Nirmala UI" w:hAnsi="Nirmala UI" w:cs="Nirmala UI"/>
          <w:sz w:val="24"/>
          <w:szCs w:val="24"/>
        </w:rPr>
        <w:t>কথঞ্চিদাশ্রয়াদ্ যেষাং শ্বাপি তদ্গন্ধভাগ্ভবেৎ ॥ ১ ॥</w:t>
      </w:r>
    </w:p>
    <w:p>
      <w:pPr>
        <w:keepNext/>
        <w:spacing w:after="0"/>
        <w:ind w:left="227"/>
      </w:pPr>
      <w:r>
        <w:rPr>
          <w:rFonts w:ascii="Times New Roman" w:hAnsi="Times New Roman"/>
          <w:i/>
          <w:sz w:val="20"/>
        </w:rPr>
        <w:t>ш́рӣ-чаитанйа-пада̄мбходжа-</w:t>
      </w:r>
    </w:p>
    <w:p>
      <w:pPr>
        <w:keepNext/>
        <w:spacing w:after="40"/>
        <w:ind w:left="227"/>
      </w:pPr>
      <w:r>
        <w:rPr>
          <w:rFonts w:ascii="Times New Roman" w:hAnsi="Times New Roman"/>
          <w:color w:val="555555"/>
          <w:sz w:val="18"/>
        </w:rPr>
        <w:t>Шри Чайтанья  стоп лотосных</w:t>
      </w:r>
    </w:p>
    <w:p>
      <w:pPr>
        <w:keepNext/>
        <w:spacing w:after="0"/>
        <w:ind w:left="227"/>
      </w:pPr>
      <w:r>
        <w:rPr>
          <w:rFonts w:ascii="Times New Roman" w:hAnsi="Times New Roman"/>
          <w:i/>
          <w:sz w:val="20"/>
        </w:rPr>
        <w:t>мадхупебхйо намо намах̣</w:t>
      </w:r>
    </w:p>
    <w:p>
      <w:pPr>
        <w:keepNext/>
        <w:spacing w:after="40"/>
        <w:ind w:left="227"/>
      </w:pPr>
      <w:r>
        <w:rPr>
          <w:rFonts w:ascii="Times New Roman" w:hAnsi="Times New Roman"/>
          <w:color w:val="555555"/>
          <w:sz w:val="18"/>
        </w:rPr>
        <w:t>мёд  пьющим  поклон поклон</w:t>
      </w:r>
    </w:p>
    <w:p>
      <w:pPr>
        <w:keepNext/>
        <w:spacing w:after="0"/>
        <w:ind w:left="227"/>
      </w:pPr>
      <w:r>
        <w:rPr>
          <w:rFonts w:ascii="Times New Roman" w:hAnsi="Times New Roman"/>
          <w:i/>
          <w:sz w:val="20"/>
        </w:rPr>
        <w:t>катхан̃чид а̄ш́райа̄д йеш̣а̄м̇</w:t>
      </w:r>
    </w:p>
    <w:p>
      <w:pPr>
        <w:keepNext/>
        <w:spacing w:after="40"/>
        <w:ind w:left="227"/>
      </w:pPr>
      <w:r>
        <w:rPr>
          <w:rFonts w:ascii="Times New Roman" w:hAnsi="Times New Roman"/>
          <w:color w:val="555555"/>
          <w:sz w:val="18"/>
        </w:rPr>
        <w:t>как-то принимая прибежище который</w:t>
      </w:r>
    </w:p>
    <w:p>
      <w:pPr>
        <w:keepNext/>
        <w:spacing w:after="0"/>
        <w:ind w:left="227"/>
      </w:pPr>
      <w:r>
        <w:rPr>
          <w:rFonts w:ascii="Times New Roman" w:hAnsi="Times New Roman"/>
          <w:i/>
          <w:sz w:val="20"/>
        </w:rPr>
        <w:t>ш́ва̄пи тад-гандха-бха̄г бхавет</w:t>
      </w:r>
    </w:p>
    <w:p>
      <w:pPr>
        <w:keepNext/>
        <w:spacing w:after="40"/>
        <w:ind w:left="227"/>
      </w:pPr>
      <w:r>
        <w:rPr>
          <w:rFonts w:ascii="Times New Roman" w:hAnsi="Times New Roman"/>
          <w:color w:val="555555"/>
          <w:sz w:val="18"/>
        </w:rPr>
        <w:t>собака даже тот-аромат разделить может</w:t>
      </w:r>
    </w:p>
    <w:p>
      <w:pPr>
        <w:spacing w:before="60"/>
        <w:jc w:val="both"/>
      </w:pPr>
      <w:r>
        <w:rPr>
          <w:b/>
        </w:rPr>
        <w:t xml:space="preserve">1 </w:t>
      </w:r>
      <w:r>
        <w:rPr>
          <w:rFonts w:ascii="Times New Roman" w:hAnsi="Times New Roman"/>
        </w:rPr>
        <w:t>Снова и снова склоняюсь я перед святыми, что, подобно пчёлам, вкушают мёд лотосных стоп Шри Чайтаньи. Кто хоть как-то примет прибежище этих преданных, тот ощутит благоухание Его стоп, пусть даже он низок, как бродячая собака.</w:t>
      </w:r>
    </w:p>
    <w:p>
      <w:pPr>
        <w:jc w:val="both"/>
      </w:pPr>
      <w:r>
        <w:rPr>
          <w:b/>
          <w:i/>
          <w:sz w:val="20"/>
        </w:rPr>
        <w:t xml:space="preserve">Амрита-праваха-бхашья. </w:t>
      </w:r>
      <w:r>
        <w:rPr>
          <w:rFonts w:ascii="Times New Roman" w:hAnsi="Times New Roman"/>
          <w:sz w:val="20"/>
        </w:rPr>
        <w:t>Я снова и снова склоняюсь перед пчёлами, которые пьют мёд лотосных стоп Шри Чайтаньи. Если хоть как-то принять у них прибежище, даже собака обретает аромат этих лотосных стоп.</w:t>
      </w:r>
    </w:p>
    <w:p>
      <w:pPr>
        <w:jc w:val="both"/>
      </w:pPr>
      <w:r>
        <w:rPr>
          <w:b/>
          <w:i/>
          <w:sz w:val="20"/>
        </w:rPr>
        <w:t xml:space="preserve">Анубхашья. </w:t>
      </w:r>
      <w:r>
        <w:rPr>
          <w:rFonts w:ascii="Times New Roman" w:hAnsi="Times New Roman"/>
          <w:b/>
          <w:sz w:val="20"/>
        </w:rPr>
        <w:t>ш́рӣ-чаитанйа-пада̄мбходжа-мадхупебхйах̣</w:t>
      </w:r>
      <w:r>
        <w:rPr>
          <w:rFonts w:ascii="Times New Roman" w:hAnsi="Times New Roman"/>
          <w:sz w:val="20"/>
        </w:rPr>
        <w:t xml:space="preserve"> (пчёлам, которые пьют мёд — расу бхакти — лотосных стоп Шри Чайтаньи, то есть преданным Гауры) </w:t>
      </w:r>
      <w:r>
        <w:rPr>
          <w:rFonts w:ascii="Times New Roman" w:hAnsi="Times New Roman"/>
          <w:b/>
          <w:sz w:val="20"/>
        </w:rPr>
        <w:t>намо намах̣</w:t>
      </w:r>
      <w:r>
        <w:rPr>
          <w:rFonts w:ascii="Times New Roman" w:hAnsi="Times New Roman"/>
          <w:sz w:val="20"/>
        </w:rPr>
        <w:t xml:space="preserve">; — </w:t>
      </w:r>
      <w:r>
        <w:rPr>
          <w:rFonts w:ascii="Times New Roman" w:hAnsi="Times New Roman"/>
          <w:b/>
          <w:sz w:val="20"/>
        </w:rPr>
        <w:t>йеш̣а̄м̇</w:t>
      </w:r>
      <w:r>
        <w:rPr>
          <w:rFonts w:ascii="Times New Roman" w:hAnsi="Times New Roman"/>
          <w:sz w:val="20"/>
        </w:rPr>
        <w:t xml:space="preserve"> </w:t>
      </w:r>
      <w:r>
        <w:rPr>
          <w:rFonts w:ascii="Times New Roman" w:hAnsi="Times New Roman"/>
          <w:b/>
          <w:sz w:val="20"/>
        </w:rPr>
        <w:t>катхан̃чит</w:t>
      </w:r>
      <w:r>
        <w:rPr>
          <w:rFonts w:ascii="Times New Roman" w:hAnsi="Times New Roman"/>
          <w:sz w:val="20"/>
        </w:rPr>
        <w:t xml:space="preserve"> (хоть каким-то образом) </w:t>
      </w:r>
      <w:r>
        <w:rPr>
          <w:rFonts w:ascii="Times New Roman" w:hAnsi="Times New Roman"/>
          <w:b/>
          <w:sz w:val="20"/>
        </w:rPr>
        <w:t>а̄ш́райа̄т</w:t>
      </w:r>
      <w:r>
        <w:rPr>
          <w:rFonts w:ascii="Times New Roman" w:hAnsi="Times New Roman"/>
          <w:sz w:val="20"/>
        </w:rPr>
        <w:t xml:space="preserve"> </w:t>
      </w:r>
      <w:r>
        <w:rPr>
          <w:rFonts w:ascii="Times New Roman" w:hAnsi="Times New Roman"/>
          <w:b/>
          <w:sz w:val="20"/>
        </w:rPr>
        <w:t>ш́ва̄</w:t>
      </w:r>
      <w:r>
        <w:rPr>
          <w:rFonts w:ascii="Times New Roman" w:hAnsi="Times New Roman"/>
          <w:sz w:val="20"/>
        </w:rPr>
        <w:t xml:space="preserve"> (собака — тот, кто ищет наслаждений и не верит в преданность Бхагавану)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тад-гандха-бха̄к</w:t>
      </w:r>
      <w:r>
        <w:rPr>
          <w:rFonts w:ascii="Times New Roman" w:hAnsi="Times New Roman"/>
          <w:sz w:val="20"/>
        </w:rPr>
        <w:t xml:space="preserve"> (вкушающий, то есть обретающий, аромат тех лотосных стоп Гауры, — преданный Гауре) </w:t>
      </w:r>
      <w:r>
        <w:rPr>
          <w:rFonts w:ascii="Times New Roman" w:hAnsi="Times New Roman"/>
          <w:b/>
          <w:sz w:val="20"/>
        </w:rPr>
        <w:t>бхавет</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ш́рӣ-кр̣ш̣н̣а-чаитанйа-нитйа̄нанда</w:t>
      </w:r>
    </w:p>
    <w:p>
      <w:pPr>
        <w:keepNext/>
        <w:spacing w:after="40"/>
        <w:ind w:left="227"/>
      </w:pPr>
      <w:r>
        <w:rPr>
          <w:rFonts w:ascii="Times New Roman" w:hAnsi="Times New Roman"/>
          <w:color w:val="555555"/>
          <w:sz w:val="18"/>
        </w:rPr>
        <w:t>слава  слава  Шри Кришна Чайтанье  Нитьянанде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множеству</w:t>
      </w:r>
    </w:p>
    <w:p>
      <w:pPr>
        <w:spacing w:before="60"/>
        <w:jc w:val="both"/>
      </w:pPr>
      <w:r>
        <w:rPr>
          <w:b/>
        </w:rPr>
        <w:t xml:space="preserve">2 </w:t>
      </w:r>
      <w:r>
        <w:rPr>
          <w:rFonts w:ascii="Times New Roman" w:hAnsi="Times New Roman"/>
        </w:rPr>
        <w:t>Вся слава Шри Кришна Чайтанье и Нитьянанде Прабху! Вся слава Шри Адвайтачандре и всем преданным Шри Гауры!</w:t>
      </w:r>
    </w:p>
    <w:p>
      <w:pPr>
        <w:keepNext/>
        <w:spacing w:before="160"/>
        <w:jc w:val="center"/>
      </w:pPr>
      <w:r>
        <w:rPr>
          <w:rFonts w:ascii="Times New Roman" w:hAnsi="Times New Roman"/>
          <w:i/>
          <w:sz w:val="21"/>
        </w:rPr>
        <w:t>Описание главных ветвей Гауры, древа желаний, —</w:t>
      </w:r>
    </w:p>
    <w:p>
      <w:pPr>
        <w:keepNext/>
        <w:jc w:val="center"/>
      </w:pPr>
      <w:r>
        <w:rPr>
          <w:rFonts w:ascii="Nirmala UI" w:hAnsi="Nirmala UI" w:cs="Nirmala UI"/>
          <w:sz w:val="24"/>
          <w:szCs w:val="24"/>
        </w:rPr>
        <w:t>এই মালীর — এই বৃক্ষের অকথ্য কথন ৷</w:t>
        <w:br/>
      </w:r>
      <w:r>
        <w:rPr>
          <w:rFonts w:ascii="Nirmala UI" w:hAnsi="Nirmala UI" w:cs="Nirmala UI"/>
          <w:sz w:val="24"/>
          <w:szCs w:val="24"/>
        </w:rPr>
        <w:t>এবে শুন মুখ্যশাখার নাম-বিবরণ ॥ ৩ ॥</w:t>
      </w:r>
    </w:p>
    <w:p>
      <w:pPr>
        <w:keepNext/>
        <w:spacing w:after="0"/>
        <w:ind w:left="227"/>
      </w:pPr>
      <w:r>
        <w:rPr>
          <w:rFonts w:ascii="Times New Roman" w:hAnsi="Times New Roman"/>
          <w:i/>
          <w:sz w:val="20"/>
        </w:rPr>
        <w:t>эи ма̄лӣра — эи вр̣кш̣ера акатхйа катхана</w:t>
      </w:r>
    </w:p>
    <w:p>
      <w:pPr>
        <w:keepNext/>
        <w:spacing w:after="40"/>
        <w:ind w:left="227"/>
      </w:pPr>
      <w:r>
        <w:rPr>
          <w:rFonts w:ascii="Times New Roman" w:hAnsi="Times New Roman"/>
          <w:color w:val="555555"/>
          <w:sz w:val="18"/>
        </w:rPr>
        <w:t>этого садовника — этого древа  невыразимое описание</w:t>
      </w:r>
    </w:p>
    <w:p>
      <w:pPr>
        <w:keepNext/>
        <w:spacing w:after="0"/>
        <w:ind w:left="227"/>
      </w:pPr>
      <w:r>
        <w:rPr>
          <w:rFonts w:ascii="Times New Roman" w:hAnsi="Times New Roman"/>
          <w:i/>
          <w:sz w:val="20"/>
        </w:rPr>
        <w:t>эбе ш́уна мукхйа-ш́а̄кха̄ра на̄ма-виваран̣а</w:t>
      </w:r>
    </w:p>
    <w:p>
      <w:pPr>
        <w:keepNext/>
        <w:spacing w:after="40"/>
        <w:ind w:left="227"/>
      </w:pPr>
      <w:r>
        <w:rPr>
          <w:rFonts w:ascii="Times New Roman" w:hAnsi="Times New Roman"/>
          <w:color w:val="555555"/>
          <w:sz w:val="18"/>
        </w:rPr>
        <w:t>теперь послушайте главных ветвей  имён  описание</w:t>
      </w:r>
    </w:p>
    <w:p>
      <w:pPr>
        <w:spacing w:before="60"/>
        <w:jc w:val="both"/>
      </w:pPr>
      <w:r>
        <w:rPr>
          <w:b/>
        </w:rPr>
        <w:t xml:space="preserve">3 </w:t>
      </w:r>
      <w:r>
        <w:rPr>
          <w:rFonts w:ascii="Times New Roman" w:hAnsi="Times New Roman"/>
        </w:rPr>
        <w:t>Невозможно описать словами ни древо бхакти, ни его садовника — Шри Чайтанью. Но послушайте имена его главных ветвей.</w:t>
      </w:r>
    </w:p>
    <w:p>
      <w:pPr>
        <w:keepNext/>
        <w:spacing w:before="160"/>
        <w:jc w:val="center"/>
      </w:pPr>
      <w:r>
        <w:rPr>
          <w:rFonts w:ascii="Times New Roman" w:hAnsi="Times New Roman"/>
          <w:i/>
          <w:sz w:val="21"/>
        </w:rPr>
        <w:t>Среди преданных Гауры нет деления на старших и младших —</w:t>
      </w:r>
    </w:p>
    <w:p>
      <w:pPr>
        <w:keepNext/>
        <w:jc w:val="center"/>
      </w:pPr>
      <w:r>
        <w:rPr>
          <w:rFonts w:ascii="Nirmala UI" w:hAnsi="Nirmala UI" w:cs="Nirmala UI"/>
          <w:sz w:val="24"/>
          <w:szCs w:val="24"/>
        </w:rPr>
        <w:t>চৈতন্য-গোসাঞির যত পারিষদচয় ৷</w:t>
        <w:br/>
      </w:r>
      <w:r>
        <w:rPr>
          <w:rFonts w:ascii="Nirmala UI" w:hAnsi="Nirmala UI" w:cs="Nirmala UI"/>
          <w:sz w:val="24"/>
          <w:szCs w:val="24"/>
        </w:rPr>
        <w:t>লঘু-গুরু-ভাব তাঁর না হয় নিশ্চয় ॥ ৪ ॥</w:t>
      </w:r>
    </w:p>
    <w:p>
      <w:pPr>
        <w:keepNext/>
        <w:spacing w:after="0"/>
        <w:ind w:left="227"/>
      </w:pPr>
      <w:r>
        <w:rPr>
          <w:rFonts w:ascii="Times New Roman" w:hAnsi="Times New Roman"/>
          <w:i/>
          <w:sz w:val="20"/>
        </w:rPr>
        <w:t>чаитанйа-госа̄н̃ира йата па̄риш̣ада-чайа</w:t>
      </w:r>
    </w:p>
    <w:p>
      <w:pPr>
        <w:keepNext/>
        <w:spacing w:after="40"/>
        <w:ind w:left="227"/>
      </w:pPr>
      <w:r>
        <w:rPr>
          <w:rFonts w:ascii="Times New Roman" w:hAnsi="Times New Roman"/>
          <w:color w:val="555555"/>
          <w:sz w:val="18"/>
        </w:rPr>
        <w:t>Чайтанья  Госвами  сколько  спутников</w:t>
      </w:r>
    </w:p>
    <w:p>
      <w:pPr>
        <w:keepNext/>
        <w:spacing w:after="0"/>
        <w:ind w:left="227"/>
      </w:pPr>
      <w:r>
        <w:rPr>
          <w:rFonts w:ascii="Times New Roman" w:hAnsi="Times New Roman"/>
          <w:i/>
          <w:sz w:val="20"/>
        </w:rPr>
        <w:t>лагху-гуру-бха̄ва та̄̐ра на̄ хайа ниш́чайа</w:t>
      </w:r>
    </w:p>
    <w:p>
      <w:pPr>
        <w:keepNext/>
        <w:spacing w:after="40"/>
        <w:ind w:left="227"/>
      </w:pPr>
      <w:r>
        <w:rPr>
          <w:rFonts w:ascii="Times New Roman" w:hAnsi="Times New Roman"/>
          <w:color w:val="555555"/>
          <w:sz w:val="18"/>
        </w:rPr>
        <w:t>низший высший чувство  их  не есть определяемо</w:t>
      </w:r>
    </w:p>
    <w:p>
      <w:pPr>
        <w:spacing w:before="60"/>
        <w:jc w:val="both"/>
      </w:pPr>
      <w:r>
        <w:rPr>
          <w:b/>
        </w:rPr>
        <w:t xml:space="preserve">4 </w:t>
      </w:r>
      <w:r>
        <w:rPr>
          <w:rFonts w:ascii="Times New Roman" w:hAnsi="Times New Roman"/>
        </w:rPr>
        <w:t>Спутников у Шри Чайтаньи великое множество, но нельзя определить, кто из них выше, а кто ниже.</w:t>
      </w:r>
    </w:p>
    <w:p>
      <w:pPr>
        <w:keepNext/>
        <w:spacing w:before="160"/>
        <w:jc w:val="center"/>
      </w:pPr>
      <w:r>
        <w:rPr>
          <w:rFonts w:ascii="Nirmala UI" w:hAnsi="Nirmala UI" w:cs="Nirmala UI"/>
          <w:sz w:val="24"/>
          <w:szCs w:val="24"/>
        </w:rPr>
        <w:t>যত যত মহান্ত কৈলা তাঁ-সবার গণন ৷</w:t>
        <w:br/>
      </w:r>
      <w:r>
        <w:rPr>
          <w:rFonts w:ascii="Nirmala UI" w:hAnsi="Nirmala UI" w:cs="Nirmala UI"/>
          <w:sz w:val="24"/>
          <w:szCs w:val="24"/>
        </w:rPr>
        <w:t>কেহ করিবারে নারে জ্যেষ্ঠ-লঘু-ক্রম ॥ ৫ ॥</w:t>
      </w:r>
    </w:p>
    <w:p>
      <w:pPr>
        <w:keepNext/>
        <w:spacing w:after="0"/>
        <w:ind w:left="227"/>
      </w:pPr>
      <w:r>
        <w:rPr>
          <w:rFonts w:ascii="Times New Roman" w:hAnsi="Times New Roman"/>
          <w:i/>
          <w:sz w:val="20"/>
        </w:rPr>
        <w:t>йата йата маха̄нта каила̄ та̄н̇-саба̄ра ган̣ана</w:t>
      </w:r>
    </w:p>
    <w:p>
      <w:pPr>
        <w:keepNext/>
        <w:spacing w:after="40"/>
        <w:ind w:left="227"/>
      </w:pPr>
      <w:r>
        <w:rPr>
          <w:rFonts w:ascii="Times New Roman" w:hAnsi="Times New Roman"/>
          <w:color w:val="555555"/>
          <w:sz w:val="18"/>
        </w:rPr>
        <w:t>сколько  великих душ  делали  им всем  подсчёт</w:t>
      </w:r>
    </w:p>
    <w:p>
      <w:pPr>
        <w:keepNext/>
        <w:spacing w:after="0"/>
        <w:ind w:left="227"/>
      </w:pPr>
      <w:r>
        <w:rPr>
          <w:rFonts w:ascii="Times New Roman" w:hAnsi="Times New Roman"/>
          <w:i/>
          <w:sz w:val="20"/>
        </w:rPr>
        <w:t>кеха кариба̄ре на̄ре джйеш̣т̣ха-лагху-крама</w:t>
      </w:r>
    </w:p>
    <w:p>
      <w:pPr>
        <w:keepNext/>
        <w:spacing w:after="40"/>
        <w:ind w:left="227"/>
      </w:pPr>
      <w:r>
        <w:rPr>
          <w:rFonts w:ascii="Times New Roman" w:hAnsi="Times New Roman"/>
          <w:color w:val="555555"/>
          <w:sz w:val="18"/>
        </w:rPr>
        <w:t>кто-либо сделать  не может  старших младших порядок</w:t>
      </w:r>
    </w:p>
    <w:p>
      <w:pPr>
        <w:spacing w:before="60"/>
        <w:jc w:val="both"/>
      </w:pPr>
      <w:r>
        <w:rPr>
          <w:b/>
        </w:rPr>
        <w:t xml:space="preserve">5 </w:t>
      </w:r>
      <w:r>
        <w:rPr>
          <w:rFonts w:ascii="Times New Roman" w:hAnsi="Times New Roman"/>
        </w:rPr>
        <w:t>Великие святые не раз перечисляли преданных Шри Чайтаньи, однако никто не смог расположить их по старшинству.</w:t>
      </w:r>
    </w:p>
    <w:p>
      <w:pPr>
        <w:keepNext/>
        <w:spacing w:before="160"/>
        <w:jc w:val="center"/>
      </w:pPr>
      <w:r>
        <w:rPr>
          <w:rFonts w:ascii="Nirmala UI" w:hAnsi="Nirmala UI" w:cs="Nirmala UI"/>
          <w:sz w:val="24"/>
          <w:szCs w:val="24"/>
        </w:rPr>
        <w:t>অতএব তাঁ-সবারে করি’ নমস্কার ৷</w:t>
        <w:br/>
      </w:r>
      <w:r>
        <w:rPr>
          <w:rFonts w:ascii="Nirmala UI" w:hAnsi="Nirmala UI" w:cs="Nirmala UI"/>
          <w:sz w:val="24"/>
          <w:szCs w:val="24"/>
        </w:rPr>
        <w:t>নাম-মাত্র করি, দোষ না লবে আমার ॥ ৬ ॥</w:t>
      </w:r>
    </w:p>
    <w:p>
      <w:pPr>
        <w:keepNext/>
        <w:spacing w:after="0"/>
        <w:ind w:left="227"/>
      </w:pPr>
      <w:r>
        <w:rPr>
          <w:rFonts w:ascii="Times New Roman" w:hAnsi="Times New Roman"/>
          <w:i/>
          <w:sz w:val="20"/>
        </w:rPr>
        <w:t>атаева та̄̐-саба̄ре кари’ намаска̄ра</w:t>
      </w:r>
    </w:p>
    <w:p>
      <w:pPr>
        <w:keepNext/>
        <w:spacing w:after="40"/>
        <w:ind w:left="227"/>
      </w:pPr>
      <w:r>
        <w:rPr>
          <w:rFonts w:ascii="Times New Roman" w:hAnsi="Times New Roman"/>
          <w:color w:val="555555"/>
          <w:sz w:val="18"/>
        </w:rPr>
        <w:t>поэтому  им всем  сделав  поклон</w:t>
      </w:r>
    </w:p>
    <w:p>
      <w:pPr>
        <w:keepNext/>
        <w:spacing w:after="0"/>
        <w:ind w:left="227"/>
      </w:pPr>
      <w:r>
        <w:rPr>
          <w:rFonts w:ascii="Times New Roman" w:hAnsi="Times New Roman"/>
          <w:i/>
          <w:sz w:val="20"/>
        </w:rPr>
        <w:t>на̄ма-ма̄тра кари, дош̣а на̄ лабе а̄ма̄ра</w:t>
      </w:r>
    </w:p>
    <w:p>
      <w:pPr>
        <w:keepNext/>
        <w:spacing w:after="40"/>
        <w:ind w:left="227"/>
      </w:pPr>
      <w:r>
        <w:rPr>
          <w:rFonts w:ascii="Times New Roman" w:hAnsi="Times New Roman"/>
          <w:color w:val="555555"/>
          <w:sz w:val="18"/>
        </w:rPr>
        <w:t>имена просто называю, недостаток не принимайте мой</w:t>
      </w:r>
    </w:p>
    <w:p>
      <w:pPr>
        <w:spacing w:before="60"/>
        <w:jc w:val="both"/>
      </w:pPr>
      <w:r>
        <w:rPr>
          <w:b/>
        </w:rPr>
        <w:t xml:space="preserve">6 </w:t>
      </w:r>
      <w:r>
        <w:rPr>
          <w:rFonts w:ascii="Times New Roman" w:hAnsi="Times New Roman"/>
        </w:rPr>
        <w:t>Поэтому, смиренно склонившись перед ними, я просто их имена назову. И если в чём-то ошибусь, то не сочтите это оскорблением.</w:t>
      </w:r>
    </w:p>
    <w:p>
      <w:pPr>
        <w:keepNext/>
        <w:spacing w:before="160"/>
        <w:jc w:val="center"/>
      </w:pPr>
      <w:r>
        <w:rPr>
          <w:rFonts w:ascii="Nirmala UI" w:hAnsi="Nirmala UI" w:cs="Nirmala UI"/>
          <w:sz w:val="24"/>
          <w:szCs w:val="24"/>
        </w:rPr>
        <w:t>বন্দে শ্রীকৃষ্ণচৈতন্য-প্রেমামরতরোঃ প্রিয়ান্ ৷</w:t>
        <w:br/>
      </w:r>
      <w:r>
        <w:rPr>
          <w:rFonts w:ascii="Nirmala UI" w:hAnsi="Nirmala UI" w:cs="Nirmala UI"/>
          <w:sz w:val="24"/>
          <w:szCs w:val="24"/>
        </w:rPr>
        <w:t>শাখারূপান্ ভক্তগণান্ কৃষ্ণপ্রেমফলপ্রদান্ ॥ ৭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поклоны  Шри  Кришне Чайтанье</w:t>
      </w:r>
    </w:p>
    <w:p>
      <w:pPr>
        <w:keepNext/>
        <w:spacing w:after="0"/>
        <w:ind w:left="227"/>
      </w:pPr>
      <w:r>
        <w:rPr>
          <w:rFonts w:ascii="Times New Roman" w:hAnsi="Times New Roman"/>
          <w:i/>
          <w:sz w:val="20"/>
        </w:rPr>
        <w:t>према̄мара-тарох̣ прийа̄н</w:t>
      </w:r>
    </w:p>
    <w:p>
      <w:pPr>
        <w:keepNext/>
        <w:spacing w:after="40"/>
        <w:ind w:left="227"/>
      </w:pPr>
      <w:r>
        <w:rPr>
          <w:rFonts w:ascii="Times New Roman" w:hAnsi="Times New Roman"/>
          <w:color w:val="555555"/>
          <w:sz w:val="18"/>
        </w:rPr>
        <w:t>любви вечной  дерева  дорогим</w:t>
      </w:r>
    </w:p>
    <w:p>
      <w:pPr>
        <w:keepNext/>
        <w:spacing w:after="0"/>
        <w:ind w:left="227"/>
      </w:pPr>
      <w:r>
        <w:rPr>
          <w:rFonts w:ascii="Times New Roman" w:hAnsi="Times New Roman"/>
          <w:i/>
          <w:sz w:val="20"/>
        </w:rPr>
        <w:t>ш́а̄кха̄-рӯпа̄н бхакта-ган̣а̄н</w:t>
      </w:r>
    </w:p>
    <w:p>
      <w:pPr>
        <w:keepNext/>
        <w:spacing w:after="40"/>
        <w:ind w:left="227"/>
      </w:pPr>
      <w:r>
        <w:rPr>
          <w:rFonts w:ascii="Times New Roman" w:hAnsi="Times New Roman"/>
          <w:color w:val="555555"/>
          <w:sz w:val="18"/>
        </w:rPr>
        <w:t>ветвей  облики  преданным всем</w:t>
      </w:r>
    </w:p>
    <w:p>
      <w:pPr>
        <w:keepNext/>
        <w:spacing w:after="0"/>
        <w:ind w:left="227"/>
      </w:pPr>
      <w:r>
        <w:rPr>
          <w:rFonts w:ascii="Times New Roman" w:hAnsi="Times New Roman"/>
          <w:i/>
          <w:sz w:val="20"/>
        </w:rPr>
        <w:t>кр̣ш̣н̣а-према-пхала-прада̄н</w:t>
      </w:r>
    </w:p>
    <w:p>
      <w:pPr>
        <w:keepNext/>
        <w:spacing w:after="40"/>
        <w:ind w:left="227"/>
      </w:pPr>
      <w:r>
        <w:rPr>
          <w:rFonts w:ascii="Times New Roman" w:hAnsi="Times New Roman"/>
          <w:color w:val="555555"/>
          <w:sz w:val="18"/>
        </w:rPr>
        <w:t>Кришны  любви  плод  дарители</w:t>
      </w:r>
    </w:p>
    <w:p>
      <w:pPr>
        <w:spacing w:before="60"/>
        <w:jc w:val="both"/>
      </w:pPr>
      <w:r>
        <w:rPr>
          <w:b/>
        </w:rPr>
        <w:t xml:space="preserve">7 </w:t>
      </w:r>
      <w:r>
        <w:rPr>
          <w:rFonts w:ascii="Times New Roman" w:hAnsi="Times New Roman"/>
        </w:rPr>
        <w:t>Шри Кришна Чайтанья — бессмертное древо любви. Я почтительно склоняюсь перед Его дорогими преданными: они — ветви этого древа и дарят всем плоды любви к Кришне.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Его ветви — дорогие Ему преданные, которые дарят плоды любви к Кришне. Я склоняюсь перед ними.</w:t>
      </w:r>
    </w:p>
    <w:p>
      <w:pPr>
        <w:jc w:val="both"/>
      </w:pPr>
      <w:r>
        <w:rPr>
          <w:b/>
          <w:i/>
          <w:sz w:val="20"/>
        </w:rPr>
        <w:t xml:space="preserve">Анубхашья. </w:t>
      </w:r>
      <w:r>
        <w:rPr>
          <w:rFonts w:ascii="Times New Roman" w:hAnsi="Times New Roman"/>
          <w:b/>
          <w:sz w:val="20"/>
        </w:rPr>
        <w:t>ш́рӣ-кр̣ш̣н̣а-чаитанйа-према̄мара-тарох̣</w:t>
      </w:r>
      <w:r>
        <w:rPr>
          <w:rFonts w:ascii="Times New Roman" w:hAnsi="Times New Roman"/>
          <w:sz w:val="20"/>
        </w:rPr>
        <w:t xml:space="preserve"> (древа желаний — премы Гауры) </w:t>
      </w:r>
      <w:r>
        <w:rPr>
          <w:rFonts w:ascii="Times New Roman" w:hAnsi="Times New Roman"/>
          <w:b/>
          <w:sz w:val="20"/>
        </w:rPr>
        <w:t>кр̣ш̣н̣а-према-пхала-прада̄н</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прийа̄н</w:t>
      </w:r>
      <w:r>
        <w:rPr>
          <w:rFonts w:ascii="Times New Roman" w:hAnsi="Times New Roman"/>
          <w:sz w:val="20"/>
        </w:rPr>
        <w:t xml:space="preserve"> </w:t>
      </w:r>
      <w:r>
        <w:rPr>
          <w:rFonts w:ascii="Times New Roman" w:hAnsi="Times New Roman"/>
          <w:b/>
          <w:sz w:val="20"/>
        </w:rPr>
        <w:t>бхакта-ган̣а̄н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Times New Roman" w:hAnsi="Times New Roman"/>
          <w:i/>
          <w:sz w:val="21"/>
        </w:rPr>
        <w:t>(1 — а, б, в, г) Ветвь четырёх братьев — Шриваса, Шрирамы и других —</w:t>
      </w:r>
    </w:p>
    <w:p>
      <w:pPr>
        <w:keepNext/>
        <w:jc w:val="center"/>
      </w:pPr>
      <w:r>
        <w:rPr>
          <w:rFonts w:ascii="Nirmala UI" w:hAnsi="Nirmala UI" w:cs="Nirmala UI"/>
          <w:sz w:val="24"/>
          <w:szCs w:val="24"/>
        </w:rPr>
        <w:t>শ্রীবাস পণ্ডিত, আর শ্রীরাম পণ্ডিত ৷</w:t>
        <w:br/>
      </w:r>
      <w:r>
        <w:rPr>
          <w:rFonts w:ascii="Nirmala UI" w:hAnsi="Nirmala UI" w:cs="Nirmala UI"/>
          <w:sz w:val="24"/>
          <w:szCs w:val="24"/>
        </w:rPr>
        <w:t>দুই ভাই — দুই শাখা, জগতে বিদিত ॥ ৮ ॥</w:t>
      </w:r>
    </w:p>
    <w:p>
      <w:pPr>
        <w:keepNext/>
        <w:spacing w:after="0"/>
        <w:ind w:left="227"/>
      </w:pPr>
      <w:r>
        <w:rPr>
          <w:rFonts w:ascii="Times New Roman" w:hAnsi="Times New Roman"/>
          <w:i/>
          <w:sz w:val="20"/>
        </w:rPr>
        <w:t>ш́рӣва̄са пан̣д̣ита, а̄ра ш́рӣ-ра̄ма пан̣д̣ита</w:t>
      </w:r>
    </w:p>
    <w:p>
      <w:pPr>
        <w:keepNext/>
        <w:spacing w:after="40"/>
        <w:ind w:left="227"/>
      </w:pPr>
      <w:r>
        <w:rPr>
          <w:rFonts w:ascii="Times New Roman" w:hAnsi="Times New Roman"/>
          <w:color w:val="555555"/>
          <w:sz w:val="18"/>
        </w:rPr>
        <w:t>Шривас  Пандит,  и  Шри  Рам  Пандит</w:t>
      </w:r>
    </w:p>
    <w:p>
      <w:pPr>
        <w:keepNext/>
        <w:spacing w:after="0"/>
        <w:ind w:left="227"/>
      </w:pPr>
      <w:r>
        <w:rPr>
          <w:rFonts w:ascii="Times New Roman" w:hAnsi="Times New Roman"/>
          <w:i/>
          <w:sz w:val="20"/>
        </w:rPr>
        <w:t>дуи бха̄и — дуи ш́а̄кха̄, джагате видита</w:t>
      </w:r>
    </w:p>
    <w:p>
      <w:pPr>
        <w:keepNext/>
        <w:spacing w:after="40"/>
        <w:ind w:left="227"/>
      </w:pPr>
      <w:r>
        <w:rPr>
          <w:rFonts w:ascii="Times New Roman" w:hAnsi="Times New Roman"/>
          <w:color w:val="555555"/>
          <w:sz w:val="18"/>
        </w:rPr>
        <w:t>два брата —  две  ветви,  в мире  знаменитые</w:t>
      </w:r>
    </w:p>
    <w:p>
      <w:pPr>
        <w:spacing w:before="60"/>
        <w:jc w:val="both"/>
      </w:pPr>
      <w:r>
        <w:rPr>
          <w:b/>
        </w:rPr>
        <w:t xml:space="preserve">8 </w:t>
      </w:r>
      <w:r>
        <w:rPr>
          <w:rFonts w:ascii="Times New Roman" w:hAnsi="Times New Roman"/>
        </w:rPr>
        <w:t>Шривас Пандит и Шри Рам Пандит — два брата, две ветви дерева бхакти, известные во всём мире.</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Шривас. В “Гаура-ганоддеше” (шлока 90): “Мудрый Шривас Пандит — тот, кто прежде был мудрецом Нарадой. Лучший из мудрецов по имени Парвата, дорогой Нараде, — славный Шрирама Пандит, его младший брат”. “Та, что прежде во Врадже была кормилицей по имени Амбика и кормила [Кришну] грудью, — это, как считается, жена Шриваса по имени Малини”. Дочь родного брата Шриваса — Нараяни Деви, мать Тхакура Вриндавана.</w:t>
      </w:r>
    </w:p>
    <w:p>
      <w:pPr>
        <w:jc w:val="both"/>
      </w:pPr>
      <w:r>
        <w:rPr>
          <w:rFonts w:ascii="Times New Roman" w:hAnsi="Times New Roman"/>
          <w:sz w:val="20"/>
        </w:rPr>
        <w:t>После того как Шриман Махапрабху принял санньясу, Шривас оставил свой дом в Навадвипе и поселился в Кумарахатте. Это известно из “Чайтанья-бхагаваты” (Антья, гл. 5) и других книг.</w:t>
      </w:r>
    </w:p>
    <w:p>
      <w:pPr>
        <w:keepNext/>
        <w:spacing w:before="160"/>
        <w:jc w:val="center"/>
      </w:pPr>
      <w:r>
        <w:rPr>
          <w:rFonts w:ascii="Nirmala UI" w:hAnsi="Nirmala UI" w:cs="Nirmala UI"/>
          <w:sz w:val="24"/>
          <w:szCs w:val="24"/>
        </w:rPr>
        <w:t>শ্রীপতি, শ্রীনিধি — তাঁর দুই সহোদর ৷</w:t>
        <w:br/>
      </w:r>
      <w:r>
        <w:rPr>
          <w:rFonts w:ascii="Nirmala UI" w:hAnsi="Nirmala UI" w:cs="Nirmala UI"/>
          <w:sz w:val="24"/>
          <w:szCs w:val="24"/>
        </w:rPr>
        <w:t>চারি ভাইর দাস-দাসী, গৃহ-পরিকর ॥ ৯ ॥</w:t>
      </w:r>
    </w:p>
    <w:p>
      <w:pPr>
        <w:keepNext/>
        <w:spacing w:after="0"/>
        <w:ind w:left="227"/>
      </w:pPr>
      <w:r>
        <w:rPr>
          <w:rFonts w:ascii="Times New Roman" w:hAnsi="Times New Roman"/>
          <w:i/>
          <w:sz w:val="20"/>
        </w:rPr>
        <w:t>ш́рӣпати, ш́рӣнидхи — та̄̐ра дуи саходара</w:t>
      </w:r>
    </w:p>
    <w:p>
      <w:pPr>
        <w:keepNext/>
        <w:spacing w:after="40"/>
        <w:ind w:left="227"/>
      </w:pPr>
      <w:r>
        <w:rPr>
          <w:rFonts w:ascii="Times New Roman" w:hAnsi="Times New Roman"/>
          <w:color w:val="555555"/>
          <w:sz w:val="18"/>
        </w:rPr>
        <w:t>Шрипати,  Шринидхи  —  их  два  родных брата</w:t>
      </w:r>
    </w:p>
    <w:p>
      <w:pPr>
        <w:keepNext/>
        <w:spacing w:after="0"/>
        <w:ind w:left="227"/>
      </w:pPr>
      <w:r>
        <w:rPr>
          <w:rFonts w:ascii="Times New Roman" w:hAnsi="Times New Roman"/>
          <w:i/>
          <w:sz w:val="20"/>
        </w:rPr>
        <w:t>ча̄ри бха̄ира да̄са-да̄сӣ, гр̣ха-парикара</w:t>
      </w:r>
    </w:p>
    <w:p>
      <w:pPr>
        <w:keepNext/>
        <w:spacing w:after="40"/>
        <w:ind w:left="227"/>
      </w:pPr>
      <w:r>
        <w:rPr>
          <w:rFonts w:ascii="Times New Roman" w:hAnsi="Times New Roman"/>
          <w:color w:val="555555"/>
          <w:sz w:val="18"/>
        </w:rPr>
        <w:t>четыре брата  слуги-служанки,  домочадцы</w:t>
      </w:r>
    </w:p>
    <w:p>
      <w:pPr>
        <w:spacing w:before="60"/>
        <w:jc w:val="both"/>
      </w:pPr>
      <w:r>
        <w:rPr>
          <w:b/>
        </w:rPr>
        <w:t xml:space="preserve">9 </w:t>
      </w:r>
      <w:r>
        <w:rPr>
          <w:rFonts w:ascii="Times New Roman" w:hAnsi="Times New Roman"/>
        </w:rPr>
        <w:t>Шрипати и Шринидхи — два их родных брата. У всех четырёх братьев были слуги, служанки и домочадцы.</w:t>
      </w:r>
    </w:p>
    <w:p>
      <w:pPr>
        <w:keepNext/>
        <w:spacing w:before="160"/>
        <w:jc w:val="center"/>
      </w:pPr>
      <w:r>
        <w:rPr>
          <w:rFonts w:ascii="Times New Roman" w:hAnsi="Times New Roman"/>
          <w:i/>
          <w:sz w:val="21"/>
        </w:rPr>
        <w:t>Их безраздельная преданность Гауре —</w:t>
      </w:r>
    </w:p>
    <w:p>
      <w:pPr>
        <w:keepNext/>
        <w:jc w:val="center"/>
      </w:pPr>
      <w:r>
        <w:rPr>
          <w:rFonts w:ascii="Nirmala UI" w:hAnsi="Nirmala UI" w:cs="Nirmala UI"/>
          <w:sz w:val="24"/>
          <w:szCs w:val="24"/>
        </w:rPr>
        <w:t>দুই শাখার উপশাখায় তাঁ-সবার গণন ৷</w:t>
        <w:br/>
      </w:r>
      <w:r>
        <w:rPr>
          <w:rFonts w:ascii="Nirmala UI" w:hAnsi="Nirmala UI" w:cs="Nirmala UI"/>
          <w:sz w:val="24"/>
          <w:szCs w:val="24"/>
        </w:rPr>
        <w:t>যাঁর গৃহে মহাপ্রভুর সদা সঙ্কীর্ত্তন ॥ ১০ ॥</w:t>
      </w:r>
    </w:p>
    <w:p>
      <w:pPr>
        <w:keepNext/>
        <w:spacing w:after="0"/>
        <w:ind w:left="227"/>
      </w:pPr>
      <w:r>
        <w:rPr>
          <w:rFonts w:ascii="Times New Roman" w:hAnsi="Times New Roman"/>
          <w:i/>
          <w:sz w:val="20"/>
        </w:rPr>
        <w:t>дуи ш́а̄кха̄ра упаш́а̄кха̄йа та̄н̇-саба̄ра ган̣ана</w:t>
      </w:r>
    </w:p>
    <w:p>
      <w:pPr>
        <w:keepNext/>
        <w:spacing w:after="40"/>
        <w:ind w:left="227"/>
      </w:pPr>
      <w:r>
        <w:rPr>
          <w:rFonts w:ascii="Times New Roman" w:hAnsi="Times New Roman"/>
          <w:color w:val="555555"/>
          <w:sz w:val="18"/>
        </w:rPr>
        <w:t>двух  ветвей  на побегах  их всех  счёт</w:t>
      </w:r>
    </w:p>
    <w:p>
      <w:pPr>
        <w:keepNext/>
        <w:spacing w:after="0"/>
        <w:ind w:left="227"/>
      </w:pPr>
      <w:r>
        <w:rPr>
          <w:rFonts w:ascii="Times New Roman" w:hAnsi="Times New Roman"/>
          <w:i/>
          <w:sz w:val="20"/>
        </w:rPr>
        <w:t>йа̄̐ра гр̣хе маха̄прабхура сада̄ сан̇кӣртана</w:t>
      </w:r>
    </w:p>
    <w:p>
      <w:pPr>
        <w:keepNext/>
        <w:spacing w:after="40"/>
        <w:ind w:left="227"/>
      </w:pPr>
      <w:r>
        <w:rPr>
          <w:rFonts w:ascii="Times New Roman" w:hAnsi="Times New Roman"/>
          <w:color w:val="555555"/>
          <w:sz w:val="18"/>
        </w:rPr>
        <w:t>в чьём доме  Махапрабху  всегда  совместное пение</w:t>
      </w:r>
    </w:p>
    <w:p>
      <w:pPr>
        <w:spacing w:before="60"/>
        <w:jc w:val="both"/>
      </w:pPr>
      <w:r>
        <w:rPr>
          <w:b/>
        </w:rPr>
        <w:t xml:space="preserve">10 </w:t>
      </w:r>
      <w:r>
        <w:rPr>
          <w:rFonts w:ascii="Times New Roman" w:hAnsi="Times New Roman"/>
        </w:rPr>
        <w:t>Все они считаются побегами этих двух ветвей. В их доме Шри Чайтанья постоянно пел вместе со всеми святое имя Кришны.</w:t>
      </w:r>
    </w:p>
    <w:p>
      <w:pPr>
        <w:keepNext/>
        <w:spacing w:before="160"/>
        <w:jc w:val="center"/>
      </w:pPr>
      <w:r>
        <w:rPr>
          <w:rFonts w:ascii="Nirmala UI" w:hAnsi="Nirmala UI" w:cs="Nirmala UI"/>
          <w:sz w:val="24"/>
          <w:szCs w:val="24"/>
        </w:rPr>
        <w:t>সবংশে করেন যাঁরা চৈতন্যের সেবা ৷</w:t>
        <w:br/>
      </w:r>
      <w:r>
        <w:rPr>
          <w:rFonts w:ascii="Nirmala UI" w:hAnsi="Nirmala UI" w:cs="Nirmala UI"/>
          <w:sz w:val="24"/>
          <w:szCs w:val="24"/>
        </w:rPr>
        <w:t>গৌরচন্দ্র বিনা নাহি জানে দেবী-দেবা ॥ ১১ ॥</w:t>
      </w:r>
    </w:p>
    <w:p>
      <w:pPr>
        <w:keepNext/>
        <w:spacing w:after="0"/>
        <w:ind w:left="227"/>
      </w:pPr>
      <w:r>
        <w:rPr>
          <w:rFonts w:ascii="Times New Roman" w:hAnsi="Times New Roman"/>
          <w:i/>
          <w:sz w:val="20"/>
        </w:rPr>
        <w:t>савам̇ш́е карена йа̄̐ра̄ чаитанйера сева̄</w:t>
      </w:r>
    </w:p>
    <w:p>
      <w:pPr>
        <w:keepNext/>
        <w:spacing w:after="40"/>
        <w:ind w:left="227"/>
      </w:pPr>
      <w:r>
        <w:rPr>
          <w:rFonts w:ascii="Times New Roman" w:hAnsi="Times New Roman"/>
          <w:color w:val="555555"/>
          <w:sz w:val="18"/>
        </w:rPr>
        <w:t>с семьёй  оказывают  которые  Чайтанье служение</w:t>
      </w:r>
    </w:p>
    <w:p>
      <w:pPr>
        <w:keepNext/>
        <w:spacing w:after="0"/>
        <w:ind w:left="227"/>
      </w:pPr>
      <w:r>
        <w:rPr>
          <w:rFonts w:ascii="Times New Roman" w:hAnsi="Times New Roman"/>
          <w:i/>
          <w:sz w:val="20"/>
        </w:rPr>
        <w:t>гаурачандра вина̄ на̄хи джа̄не девӣ-дева̄</w:t>
      </w:r>
    </w:p>
    <w:p>
      <w:pPr>
        <w:keepNext/>
        <w:spacing w:after="40"/>
        <w:ind w:left="227"/>
      </w:pPr>
      <w:r>
        <w:rPr>
          <w:rFonts w:ascii="Times New Roman" w:hAnsi="Times New Roman"/>
          <w:color w:val="555555"/>
          <w:sz w:val="18"/>
        </w:rPr>
        <w:t>Гаурачандры  помимо  не  знают  богини  бога</w:t>
      </w:r>
    </w:p>
    <w:p>
      <w:pPr>
        <w:spacing w:before="60"/>
        <w:jc w:val="both"/>
      </w:pPr>
      <w:r>
        <w:rPr>
          <w:b/>
        </w:rPr>
        <w:t xml:space="preserve">11 </w:t>
      </w:r>
      <w:r>
        <w:rPr>
          <w:rFonts w:ascii="Times New Roman" w:hAnsi="Times New Roman"/>
        </w:rPr>
        <w:t>Четыре этих брата, вся их семья и домочадцы служили Господу Шри Чайтанье. И кроме Гаурачандры они не почитали больше никаких других богов или богинь.</w:t>
      </w:r>
    </w:p>
    <w:p>
      <w:pPr>
        <w:keepNext/>
        <w:spacing w:before="160"/>
        <w:jc w:val="center"/>
      </w:pPr>
      <w:r>
        <w:rPr>
          <w:rFonts w:ascii="Times New Roman" w:hAnsi="Times New Roman"/>
          <w:i/>
          <w:sz w:val="21"/>
        </w:rPr>
        <w:t>(2) Ветвь Шри Чандрашекхары —</w:t>
      </w:r>
    </w:p>
    <w:p>
      <w:pPr>
        <w:keepNext/>
        <w:jc w:val="center"/>
      </w:pPr>
      <w:r>
        <w:rPr>
          <w:rFonts w:ascii="Nirmala UI" w:hAnsi="Nirmala UI" w:cs="Nirmala UI"/>
          <w:sz w:val="24"/>
          <w:szCs w:val="24"/>
        </w:rPr>
        <w:t>‘আচার্য্যরত্ন’ নাম ধরে বড় এক শাখা ৷</w:t>
        <w:br/>
      </w:r>
      <w:r>
        <w:rPr>
          <w:rFonts w:ascii="Nirmala UI" w:hAnsi="Nirmala UI" w:cs="Nirmala UI"/>
          <w:sz w:val="24"/>
          <w:szCs w:val="24"/>
        </w:rPr>
        <w:t>তাঁর পরিকর, তাঁর শাখা-উপশাখা ॥ ১২ ॥</w:t>
      </w:r>
    </w:p>
    <w:p>
      <w:pPr>
        <w:keepNext/>
        <w:spacing w:after="0"/>
        <w:ind w:left="227"/>
      </w:pPr>
      <w:r>
        <w:rPr>
          <w:rFonts w:ascii="Times New Roman" w:hAnsi="Times New Roman"/>
          <w:i/>
          <w:sz w:val="20"/>
        </w:rPr>
        <w:t>‘а̄ча̄рйаратна’ на̄ма дхаре бад̣а эка ш́а̄кха̄</w:t>
      </w:r>
    </w:p>
    <w:p>
      <w:pPr>
        <w:keepNext/>
        <w:spacing w:after="40"/>
        <w:ind w:left="227"/>
      </w:pPr>
      <w:r>
        <w:rPr>
          <w:rFonts w:ascii="Times New Roman" w:hAnsi="Times New Roman"/>
          <w:color w:val="555555"/>
          <w:sz w:val="18"/>
        </w:rPr>
        <w:t>Ачарьяратна  имя  держит большую  одну ветвь</w:t>
      </w:r>
    </w:p>
    <w:p>
      <w:pPr>
        <w:keepNext/>
        <w:spacing w:after="0"/>
        <w:ind w:left="227"/>
      </w:pPr>
      <w:r>
        <w:rPr>
          <w:rFonts w:ascii="Times New Roman" w:hAnsi="Times New Roman"/>
          <w:i/>
          <w:sz w:val="20"/>
        </w:rPr>
        <w:t>та̄̐ра парикара, та̄̐ра ш́а̄кха̄-упаш́а̄кха̄</w:t>
      </w:r>
    </w:p>
    <w:p>
      <w:pPr>
        <w:keepNext/>
        <w:spacing w:after="40"/>
        <w:ind w:left="227"/>
      </w:pPr>
      <w:r>
        <w:rPr>
          <w:rFonts w:ascii="Times New Roman" w:hAnsi="Times New Roman"/>
          <w:color w:val="555555"/>
          <w:sz w:val="18"/>
        </w:rPr>
        <w:t>его  спутники,  его  ветвей  веточки</w:t>
      </w:r>
    </w:p>
    <w:p>
      <w:pPr>
        <w:spacing w:before="60"/>
        <w:jc w:val="both"/>
      </w:pPr>
      <w:r>
        <w:rPr>
          <w:b/>
        </w:rPr>
        <w:t xml:space="preserve">12 </w:t>
      </w:r>
      <w:r>
        <w:rPr>
          <w:rFonts w:ascii="Times New Roman" w:hAnsi="Times New Roman"/>
        </w:rPr>
        <w:t>Ачарьяратна — это другая большая ветвь, а его спутники — её ветви и побеги.</w:t>
      </w:r>
    </w:p>
    <w:p>
      <w:pPr>
        <w:keepNext/>
        <w:spacing w:before="160"/>
        <w:jc w:val="center"/>
      </w:pPr>
      <w:r>
        <w:rPr>
          <w:rFonts w:ascii="Nirmala UI" w:hAnsi="Nirmala UI" w:cs="Nirmala UI"/>
          <w:sz w:val="24"/>
          <w:szCs w:val="24"/>
        </w:rPr>
        <w:t>আচার্য্যরত্নের নাম ‘শ্রীচন্দ্রশেখর’ ৷</w:t>
        <w:br/>
      </w:r>
      <w:r>
        <w:rPr>
          <w:rFonts w:ascii="Nirmala UI" w:hAnsi="Nirmala UI" w:cs="Nirmala UI"/>
          <w:sz w:val="24"/>
          <w:szCs w:val="24"/>
        </w:rPr>
        <w:t>যাঁর ঘরে দেবী-ভাবে নাচিলা ঈশ্বর ॥ ১৩ ॥</w:t>
      </w:r>
    </w:p>
    <w:p>
      <w:pPr>
        <w:keepNext/>
        <w:spacing w:after="0"/>
        <w:ind w:left="227"/>
      </w:pPr>
      <w:r>
        <w:rPr>
          <w:rFonts w:ascii="Times New Roman" w:hAnsi="Times New Roman"/>
          <w:i/>
          <w:sz w:val="20"/>
        </w:rPr>
        <w:t>а̄ча̄рйаратнера на̄ма ‘ш́рӣ-чандраш́екхара’</w:t>
      </w:r>
    </w:p>
    <w:p>
      <w:pPr>
        <w:keepNext/>
        <w:spacing w:after="40"/>
        <w:ind w:left="227"/>
      </w:pPr>
      <w:r>
        <w:rPr>
          <w:rFonts w:ascii="Times New Roman" w:hAnsi="Times New Roman"/>
          <w:color w:val="555555"/>
          <w:sz w:val="18"/>
        </w:rPr>
        <w:t>Ачарьяратны  имя  Шри Чандрашекхар</w:t>
      </w:r>
    </w:p>
    <w:p>
      <w:pPr>
        <w:keepNext/>
        <w:spacing w:after="0"/>
        <w:ind w:left="227"/>
      </w:pPr>
      <w:r>
        <w:rPr>
          <w:rFonts w:ascii="Times New Roman" w:hAnsi="Times New Roman"/>
          <w:i/>
          <w:sz w:val="20"/>
        </w:rPr>
        <w:t>йа̄̐ра гхаре девӣ-бха̄ве на̄чила̄ ӣш́вара</w:t>
      </w:r>
    </w:p>
    <w:p>
      <w:pPr>
        <w:keepNext/>
        <w:spacing w:after="40"/>
        <w:ind w:left="227"/>
      </w:pPr>
      <w:r>
        <w:rPr>
          <w:rFonts w:ascii="Times New Roman" w:hAnsi="Times New Roman"/>
          <w:color w:val="555555"/>
          <w:sz w:val="18"/>
        </w:rPr>
        <w:t>которого в доме богини в роли танцевал Махапрабху</w:t>
      </w:r>
    </w:p>
    <w:p>
      <w:pPr>
        <w:spacing w:before="60"/>
        <w:jc w:val="both"/>
      </w:pPr>
      <w:r>
        <w:rPr>
          <w:b/>
        </w:rPr>
        <w:t xml:space="preserve">13 </w:t>
      </w:r>
      <w:r>
        <w:rPr>
          <w:rFonts w:ascii="Times New Roman" w:hAnsi="Times New Roman"/>
        </w:rPr>
        <w:t>Имя Ачарьяратны — Шри Чандрашекхар. В его доме Шри Чайтанья танцевал в облике богини Ади-шакти.</w:t>
      </w:r>
    </w:p>
    <w:p>
      <w:pPr>
        <w:jc w:val="both"/>
      </w:pPr>
      <w:r>
        <w:rPr>
          <w:b/>
          <w:i/>
          <w:sz w:val="20"/>
        </w:rPr>
        <w:t xml:space="preserve">Амрита-праваха-бхашья. </w:t>
      </w:r>
      <w:r>
        <w:rPr>
          <w:rFonts w:ascii="Times New Roman" w:hAnsi="Times New Roman"/>
          <w:sz w:val="20"/>
        </w:rPr>
        <w:t>Шри Чандрашекхара Ачарьяратна, по некоторым книгам, — муж тётки Шриман Махапрабху (сестры Его матери).</w:t>
      </w:r>
    </w:p>
    <w:p>
      <w:pPr>
        <w:jc w:val="both"/>
      </w:pPr>
      <w:r>
        <w:rPr>
          <w:b/>
          <w:i/>
          <w:sz w:val="20"/>
        </w:rPr>
        <w:t xml:space="preserve">Анубхашья. </w:t>
      </w:r>
      <w:r>
        <w:rPr>
          <w:rFonts w:ascii="Times New Roman" w:hAnsi="Times New Roman"/>
          <w:sz w:val="20"/>
        </w:rPr>
        <w:t>Шри Чандрашекхара — один из славных девяти нидхи (сокровищ) или же Чандра (?). Именно в его доме Махапрабху танцевал, представляя Деви (“Чайтанья-бхагавата”, Мадхья, гл. 18). Ныне этот дом Чандрашекхары хорошо известен под названием «Враджапаттана». О санньясе Шриман Махапрабху он узнал заранее из уст Шри Нитьянанды (“Чайтанья-бхагавата”, Мадхья, гл. 26). Во время санньясы он вместе со Шри Нитьянандой и Мукундой Даттой был в Катве и исполнил всё, что подобает делать при санньясе. Вернувшись в Навадвипу, он рассказал всем, что Господь принял санньясу. О киртане Махапрабху в его доме — “Чайтанья-бхагавата”, Мадхья, гл. 8. О том, что он участвовал в городском киртане, когда был усмирён Кази, и был рядом, когда Господь даровал милость Шридхаре, — см. Мадхья, гл. 23. Он ходил вместе с преданными из Гауды в Шри Кшетру.</w:t>
      </w:r>
    </w:p>
    <w:p>
      <w:pPr>
        <w:keepNext/>
        <w:spacing w:before="160"/>
        <w:jc w:val="center"/>
      </w:pPr>
      <w:r>
        <w:rPr>
          <w:rFonts w:ascii="Times New Roman" w:hAnsi="Times New Roman"/>
          <w:i/>
          <w:sz w:val="21"/>
        </w:rPr>
        <w:t>(3) Ветвь Шри Пундарики —</w:t>
      </w:r>
    </w:p>
    <w:p>
      <w:pPr>
        <w:keepNext/>
        <w:jc w:val="center"/>
      </w:pPr>
      <w:r>
        <w:rPr>
          <w:rFonts w:ascii="Nirmala UI" w:hAnsi="Nirmala UI" w:cs="Nirmala UI"/>
          <w:sz w:val="24"/>
          <w:szCs w:val="24"/>
        </w:rPr>
        <w:t>পুণ্ডরীক বিদ্যানিধি — বড়শাখা জানি ৷</w:t>
        <w:br/>
      </w:r>
      <w:r>
        <w:rPr>
          <w:rFonts w:ascii="Nirmala UI" w:hAnsi="Nirmala UI" w:cs="Nirmala UI"/>
          <w:sz w:val="24"/>
          <w:szCs w:val="24"/>
        </w:rPr>
        <w:t>যাঁর নাম লঞা প্রভু কান্দিলা আপনি ॥ ১৪ ॥</w:t>
      </w:r>
    </w:p>
    <w:p>
      <w:pPr>
        <w:keepNext/>
        <w:spacing w:after="0"/>
        <w:ind w:left="227"/>
      </w:pPr>
      <w:r>
        <w:rPr>
          <w:rFonts w:ascii="Times New Roman" w:hAnsi="Times New Roman"/>
          <w:i/>
          <w:sz w:val="20"/>
        </w:rPr>
        <w:t>пун̣д̣арӣка видйа̄нидхи — бад̣а-ш́а̄кха̄ джа̄ни</w:t>
      </w:r>
    </w:p>
    <w:p>
      <w:pPr>
        <w:keepNext/>
        <w:spacing w:after="40"/>
        <w:ind w:left="227"/>
      </w:pPr>
      <w:r>
        <w:rPr>
          <w:rFonts w:ascii="Times New Roman" w:hAnsi="Times New Roman"/>
          <w:color w:val="555555"/>
          <w:sz w:val="18"/>
        </w:rPr>
        <w:t>Пундарик  Видьянидхи  —  большая  ветвь  знаю</w:t>
      </w:r>
    </w:p>
    <w:p>
      <w:pPr>
        <w:keepNext/>
        <w:spacing w:after="0"/>
        <w:ind w:left="227"/>
      </w:pPr>
      <w:r>
        <w:rPr>
          <w:rFonts w:ascii="Times New Roman" w:hAnsi="Times New Roman"/>
          <w:i/>
          <w:sz w:val="20"/>
        </w:rPr>
        <w:t>йа̄̐ра на̄ма лан̃а̄ прабху ка̄ндила̄ а̄пани</w:t>
      </w:r>
    </w:p>
    <w:p>
      <w:pPr>
        <w:keepNext/>
        <w:spacing w:after="40"/>
        <w:ind w:left="227"/>
      </w:pPr>
      <w:r>
        <w:rPr>
          <w:rFonts w:ascii="Times New Roman" w:hAnsi="Times New Roman"/>
          <w:color w:val="555555"/>
          <w:sz w:val="18"/>
        </w:rPr>
        <w:t>которого имя произнеся Чайтанья  плакал  Сам</w:t>
      </w:r>
    </w:p>
    <w:p>
      <w:pPr>
        <w:spacing w:before="60"/>
        <w:jc w:val="both"/>
      </w:pPr>
      <w:r>
        <w:rPr>
          <w:b/>
        </w:rPr>
        <w:t xml:space="preserve">14 </w:t>
      </w:r>
      <w:r>
        <w:rPr>
          <w:rFonts w:ascii="Times New Roman" w:hAnsi="Times New Roman"/>
        </w:rPr>
        <w:t>Третья большая ветвь — это Пундарик Видьянидхи. Шри Чайтанья так сильно его любил, что плакал, произнеся его имя.</w:t>
      </w:r>
    </w:p>
    <w:p>
      <w:pPr>
        <w:jc w:val="both"/>
      </w:pPr>
      <w:r>
        <w:rPr>
          <w:b/>
          <w:i/>
          <w:sz w:val="20"/>
        </w:rPr>
        <w:t xml:space="preserve">Амрита-праваха-бхашья. </w:t>
      </w:r>
      <w:r>
        <w:rPr>
          <w:rFonts w:ascii="Times New Roman" w:hAnsi="Times New Roman"/>
          <w:sz w:val="20"/>
        </w:rPr>
        <w:t>Шри Пундарика Видьянидхи жил в Чаттаграме.</w:t>
      </w:r>
    </w:p>
    <w:p>
      <w:pPr>
        <w:jc w:val="both"/>
      </w:pPr>
      <w:r>
        <w:rPr>
          <w:b/>
          <w:i/>
          <w:sz w:val="20"/>
        </w:rPr>
        <w:t xml:space="preserve">Анубхашья. </w:t>
      </w:r>
      <w:r>
        <w:rPr>
          <w:rFonts w:ascii="Times New Roman" w:hAnsi="Times New Roman"/>
          <w:sz w:val="20"/>
        </w:rPr>
        <w:t>Шри Пундарика Видьянидхи. В “Гаура-ганоддеше” (шлока 54): “Тот, кто прежде в Враджа-мандале был известен как Вришабхану, ныне — Пундарикакша Видьянидхи Махашая. Вкушая Своё собственное чувство и томясь разлукой Радхи, Сам Чайтанья называл Пундарикакшу: «О отец!» Мудрый Гаура даровал ему славу «Према-нидхи» (сокровищницы премы) и, поскольку тот был учеником Мадхавендры, всегда оказывал ему почтение. Его жену Ратнавати мудрецы называют Киртидой”.</w:t>
      </w:r>
    </w:p>
    <w:p>
      <w:pPr>
        <w:jc w:val="both"/>
      </w:pPr>
      <w:r>
        <w:rPr>
          <w:rFonts w:ascii="Times New Roman" w:hAnsi="Times New Roman"/>
          <w:sz w:val="20"/>
        </w:rPr>
        <w:t>Его отца звали Банешвара (по другим сведениям — Шукламбара Брахмачари), а мать — Гангадеви. По другим сведениям, Банешвара происходил из рода Шиварамы Гангопадхьяи. Отец Видьянидхи был брахманом из сословия варендра и жил в деревне Багхия округа Дхака. Поэтому местная община брахманов-радхия его не приняла. По этой причине его потомки</w:t>
      </w:r>
      <w:r>
        <w:rPr>
          <w:rFonts w:ascii="Times New Roman" w:hAnsi="Times New Roman"/>
          <w:sz w:val="20"/>
          <w:vertAlign w:val="superscript"/>
        </w:rPr>
        <w:t>9</w:t>
      </w:r>
      <w:r>
        <w:rPr>
          <w:rFonts w:ascii="Times New Roman" w:hAnsi="Times New Roman"/>
          <w:sz w:val="20"/>
        </w:rPr>
        <w:t xml:space="preserve"> оказались «экагхаре» — отлучёнными от общины — и с тех пор служат жрецами лишь у таких же отлучённых. Один из них, по имени Сароджананда Госвами, ныне живёт во Вриндаване. У этого рода есть одна особенность: из братьев сын рождается только у одного, у остальных рождаются дочери или вовсе нет детей. Поэтому род не слишком разросся.</w:t>
      </w:r>
    </w:p>
    <w:p>
      <w:pPr>
        <w:jc w:val="both"/>
      </w:pPr>
      <w:r>
        <w:rPr>
          <w:rFonts w:ascii="Times New Roman" w:hAnsi="Times New Roman"/>
          <w:sz w:val="20"/>
        </w:rPr>
        <w:t>В шести крошах к северу от Чаттаграма есть полицейский участок Хат-Хаджари. В одном кроше к востоку от него, в деревне Мекхала, прежде жила семья Видьянидхи. Из города Чаттаграма туда можно добраться по суше — в повозке, запряжённой лошадью или быком, — или по воде, на лодке или пароходе. Пароход пристаёт у гхата Аннапурны, а оттуда до шрипата (святого места) две мили на юго-запад. Храм, где Видьянидхи совершал бхаджан, сейчас совсем обветшал и запущен: если его не восстановить, он скоро исчезнет. На кирпичных плитках в стене храма вырезаны две шлоки, но буквы стёрлись, и ни прочесть их, ни понять смысл невозможно. В 400–500 локтях от этого храма, к юго-востоку, видна ещё одна храмовая постройка; надпись на плитках её стены тоже не прочесть. Прямо перед ней, в 15–20 локтях к северу, стоял ещё один храм: об этом говорят разбросанные повсюду обломки кирпичей. Предание гласит, что это был храм, где совершал бхаджан Мукунда Датта.</w:t>
      </w:r>
    </w:p>
    <w:p>
      <w:pPr>
        <w:jc w:val="both"/>
      </w:pPr>
      <w:r>
        <w:rPr>
          <w:rFonts w:ascii="Times New Roman" w:hAnsi="Times New Roman"/>
          <w:sz w:val="20"/>
        </w:rPr>
        <w:t>Махапрабху называл Видьянидхи «отцом» и дал ему имя «Према-нидхи». Он — гуру Шрилы Гададхары Пандита Госвами и друг Шри Дамодары Сварупы. Чтобы предостеречь неразумных джив и преподать им благое наставление, Пандит Госвами сначала изобразил, будто ошибочно принял Видьянидхи за мирского человека, а в конце явил игру, в которой принимает у него посвящение. О том, как Шри Джаганнатха-дева ударил его по щекам, — см. “Чайтанья-бхагавату”, Антья, гл. 11.</w:t>
      </w:r>
    </w:p>
    <w:p>
      <w:pPr>
        <w:jc w:val="both"/>
      </w:pPr>
      <w:r>
        <w:rPr>
          <w:rFonts w:ascii="Times New Roman" w:hAnsi="Times New Roman"/>
          <w:sz w:val="20"/>
        </w:rPr>
        <w:t>В роду Пундарики ныне живут Шри Харакумара Смрититиртха и Шри Кришнакинкара Видьяланкара (см. “Вайшнава-манджушу”, выпуск 1).</w:t>
      </w:r>
    </w:p>
    <w:p>
      <w:pPr>
        <w:keepNext/>
        <w:spacing w:before="160"/>
        <w:jc w:val="center"/>
      </w:pPr>
      <w:r>
        <w:rPr>
          <w:rFonts w:ascii="Times New Roman" w:hAnsi="Times New Roman"/>
          <w:i/>
          <w:sz w:val="21"/>
        </w:rPr>
        <w:t>(4) Ветвь Шри Гададхары —</w:t>
      </w:r>
    </w:p>
    <w:p>
      <w:pPr>
        <w:keepNext/>
        <w:jc w:val="center"/>
      </w:pPr>
      <w:r>
        <w:rPr>
          <w:rFonts w:ascii="Nirmala UI" w:hAnsi="Nirmala UI" w:cs="Nirmala UI"/>
          <w:sz w:val="24"/>
          <w:szCs w:val="24"/>
        </w:rPr>
        <w:t>বড় শাখা, — গদাধর পণ্ডিত-গোসাঞি ৷</w:t>
        <w:br/>
      </w:r>
      <w:r>
        <w:rPr>
          <w:rFonts w:ascii="Nirmala UI" w:hAnsi="Nirmala UI" w:cs="Nirmala UI"/>
          <w:sz w:val="24"/>
          <w:szCs w:val="24"/>
        </w:rPr>
        <w:t>তেঁহো লক্ষ্মীরূপা, তাঁর সম কেহ নাই ॥ ১৫ ॥</w:t>
      </w:r>
    </w:p>
    <w:p>
      <w:pPr>
        <w:keepNext/>
        <w:spacing w:after="0"/>
        <w:ind w:left="227"/>
      </w:pPr>
      <w:r>
        <w:rPr>
          <w:rFonts w:ascii="Times New Roman" w:hAnsi="Times New Roman"/>
          <w:i/>
          <w:sz w:val="20"/>
        </w:rPr>
        <w:t>бад̣а ш́а̄кха̄, — гада̄дхара пан̣д̣ита-госа̄н̃и</w:t>
      </w:r>
    </w:p>
    <w:p>
      <w:pPr>
        <w:keepNext/>
        <w:spacing w:after="40"/>
        <w:ind w:left="227"/>
      </w:pPr>
      <w:r>
        <w:rPr>
          <w:rFonts w:ascii="Times New Roman" w:hAnsi="Times New Roman"/>
          <w:color w:val="555555"/>
          <w:sz w:val="18"/>
        </w:rPr>
        <w:t>большая ветвь  —  Гададхар  Пандит  Госвами</w:t>
      </w:r>
    </w:p>
    <w:p>
      <w:pPr>
        <w:keepNext/>
        <w:spacing w:after="0"/>
        <w:ind w:left="227"/>
      </w:pPr>
      <w:r>
        <w:rPr>
          <w:rFonts w:ascii="Times New Roman" w:hAnsi="Times New Roman"/>
          <w:i/>
          <w:sz w:val="20"/>
        </w:rPr>
        <w:t>те̐хо лакш̣мӣ-рӯпа̄, та̄̐ра сама кеха на̄и</w:t>
      </w:r>
    </w:p>
    <w:p>
      <w:pPr>
        <w:keepNext/>
        <w:spacing w:after="40"/>
        <w:ind w:left="227"/>
      </w:pPr>
      <w:r>
        <w:rPr>
          <w:rFonts w:ascii="Times New Roman" w:hAnsi="Times New Roman"/>
          <w:color w:val="555555"/>
          <w:sz w:val="18"/>
        </w:rPr>
        <w:t>он Лакшми воплощение, ему равного  кого-либо нет</w:t>
      </w:r>
    </w:p>
    <w:p>
      <w:pPr>
        <w:spacing w:before="60"/>
        <w:jc w:val="both"/>
      </w:pPr>
      <w:r>
        <w:rPr>
          <w:b/>
        </w:rPr>
        <w:t xml:space="preserve">15 </w:t>
      </w:r>
      <w:r>
        <w:rPr>
          <w:rFonts w:ascii="Times New Roman" w:hAnsi="Times New Roman"/>
        </w:rPr>
        <w:t>Четвёртая большая ветвь — это Шри Гададхар Пандит. Он — воплощение Лакшми, и равных ему нет.</w:t>
      </w:r>
    </w:p>
    <w:p>
      <w:pPr>
        <w:jc w:val="both"/>
      </w:pPr>
      <w:r>
        <w:rPr>
          <w:b/>
          <w:i/>
          <w:sz w:val="20"/>
        </w:rPr>
        <w:t xml:space="preserve">Анубхашья. </w:t>
      </w:r>
      <w:r>
        <w:rPr>
          <w:rFonts w:ascii="Times New Roman" w:hAnsi="Times New Roman"/>
          <w:sz w:val="20"/>
        </w:rPr>
        <w:t>Гададхара Пандит Госани (“Гаура-ганоддеша”, шлоки 147–153): “Та, что прежде была Владычицей Вриндавана, — воплощение премы Шри Радхи, — ныне Шри Гададхара, возлюбленный Гауры, носящий имя «Пандит». Шри Сварупа определил, что он — Лакшми Враджа: «Та, что прежде во Вриндаване была Лакшми, возлюбленной Шьямасундары, ныне — Лакшми премы Гауры, Шри Гададхара Пандит». Лалита следует за Радхой и потому зовётся также Анурадхикой; поэтому и она вошла в него, как сказано в “Гаурачандродае””.</w:t>
      </w:r>
    </w:p>
    <w:p>
      <w:pPr>
        <w:jc w:val="both"/>
      </w:pPr>
      <w:r>
        <w:rPr>
          <w:rFonts w:ascii="Times New Roman" w:hAnsi="Times New Roman"/>
          <w:sz w:val="20"/>
        </w:rPr>
        <w:t>Ветвь Гададхары — см. конец 12-й главы Ади.</w:t>
      </w:r>
    </w:p>
    <w:p>
      <w:pPr>
        <w:keepNext/>
        <w:spacing w:before="160"/>
        <w:jc w:val="center"/>
      </w:pPr>
      <w:r>
        <w:rPr>
          <w:rFonts w:ascii="Nirmala UI" w:hAnsi="Nirmala UI" w:cs="Nirmala UI"/>
          <w:sz w:val="24"/>
          <w:szCs w:val="24"/>
        </w:rPr>
        <w:t>তাঁর শিষ্য-উপশিষ্য, — তাঁর উপশাখা ৷</w:t>
        <w:br/>
      </w:r>
      <w:r>
        <w:rPr>
          <w:rFonts w:ascii="Nirmala UI" w:hAnsi="Nirmala UI" w:cs="Nirmala UI"/>
          <w:sz w:val="24"/>
          <w:szCs w:val="24"/>
        </w:rPr>
        <w:t>এইমত সব শাখা-উপশাখার লেখা ॥ ১৬ ॥</w:t>
      </w:r>
    </w:p>
    <w:p>
      <w:pPr>
        <w:keepNext/>
        <w:spacing w:after="0"/>
        <w:ind w:left="227"/>
      </w:pPr>
      <w:r>
        <w:rPr>
          <w:rFonts w:ascii="Times New Roman" w:hAnsi="Times New Roman"/>
          <w:i/>
          <w:sz w:val="20"/>
        </w:rPr>
        <w:t>та̄̐ра ш́иш̣йа-упаш́иш̣йа, — та̄̐ра упаш́а̄кха̄</w:t>
      </w:r>
    </w:p>
    <w:p>
      <w:pPr>
        <w:keepNext/>
        <w:spacing w:after="40"/>
        <w:ind w:left="227"/>
      </w:pPr>
      <w:r>
        <w:rPr>
          <w:rFonts w:ascii="Times New Roman" w:hAnsi="Times New Roman"/>
          <w:color w:val="555555"/>
          <w:sz w:val="18"/>
        </w:rPr>
        <w:t>его  ученики  их-ученики  —  его  побеги</w:t>
      </w:r>
    </w:p>
    <w:p>
      <w:pPr>
        <w:keepNext/>
        <w:spacing w:after="0"/>
        <w:ind w:left="227"/>
      </w:pPr>
      <w:r>
        <w:rPr>
          <w:rFonts w:ascii="Times New Roman" w:hAnsi="Times New Roman"/>
          <w:i/>
          <w:sz w:val="20"/>
        </w:rPr>
        <w:t>эимата саба ш́а̄кха̄-упаш́а̄кха̄ра лекха̄</w:t>
      </w:r>
    </w:p>
    <w:p>
      <w:pPr>
        <w:keepNext/>
        <w:spacing w:after="40"/>
        <w:ind w:left="227"/>
      </w:pPr>
      <w:r>
        <w:rPr>
          <w:rFonts w:ascii="Times New Roman" w:hAnsi="Times New Roman"/>
          <w:color w:val="555555"/>
          <w:sz w:val="18"/>
        </w:rPr>
        <w:t>таким образом все ветвей  их-побегов описание</w:t>
      </w:r>
    </w:p>
    <w:p>
      <w:pPr>
        <w:spacing w:before="60"/>
        <w:jc w:val="both"/>
      </w:pPr>
      <w:r>
        <w:rPr>
          <w:b/>
        </w:rPr>
        <w:t xml:space="preserve">16 </w:t>
      </w:r>
      <w:r>
        <w:rPr>
          <w:rFonts w:ascii="Times New Roman" w:hAnsi="Times New Roman"/>
        </w:rPr>
        <w:t>А побеги этой ветви — его ученики и ученики его учеников. Так же следует понимать и все остальные ветви и побеги.</w:t>
      </w:r>
    </w:p>
    <w:p>
      <w:pPr>
        <w:keepNext/>
        <w:spacing w:before="160"/>
        <w:jc w:val="center"/>
      </w:pPr>
      <w:r>
        <w:rPr>
          <w:rFonts w:ascii="Times New Roman" w:hAnsi="Times New Roman"/>
          <w:i/>
          <w:sz w:val="21"/>
        </w:rPr>
        <w:t>(5) Слава и ветвь Шри Вакрешвары —</w:t>
      </w:r>
    </w:p>
    <w:p>
      <w:pPr>
        <w:keepNext/>
        <w:jc w:val="center"/>
      </w:pPr>
      <w:r>
        <w:rPr>
          <w:rFonts w:ascii="Nirmala UI" w:hAnsi="Nirmala UI" w:cs="Nirmala UI"/>
          <w:sz w:val="24"/>
          <w:szCs w:val="24"/>
        </w:rPr>
        <w:t>বক্রেশ্বর পণ্ডিত — প্রভুর বড় প্রিয়ভৃত্য ৷</w:t>
        <w:br/>
      </w:r>
      <w:r>
        <w:rPr>
          <w:rFonts w:ascii="Nirmala UI" w:hAnsi="Nirmala UI" w:cs="Nirmala UI"/>
          <w:sz w:val="24"/>
          <w:szCs w:val="24"/>
        </w:rPr>
        <w:t>এক-ভাবে চব্বিশ প্রহর যাঁর নৃত্য ॥ ১৭ ॥</w:t>
      </w:r>
    </w:p>
    <w:p>
      <w:pPr>
        <w:keepNext/>
        <w:spacing w:after="0"/>
        <w:ind w:left="227"/>
      </w:pPr>
      <w:r>
        <w:rPr>
          <w:rFonts w:ascii="Times New Roman" w:hAnsi="Times New Roman"/>
          <w:i/>
          <w:sz w:val="20"/>
        </w:rPr>
        <w:t>вакреш́вара пан̣д̣ита — прабхура бад̣а прийа бхр̣тйа</w:t>
      </w:r>
    </w:p>
    <w:p>
      <w:pPr>
        <w:keepNext/>
        <w:spacing w:after="40"/>
        <w:ind w:left="227"/>
      </w:pPr>
      <w:r>
        <w:rPr>
          <w:rFonts w:ascii="Times New Roman" w:hAnsi="Times New Roman"/>
          <w:color w:val="555555"/>
          <w:sz w:val="18"/>
        </w:rPr>
        <w:t>Вакрешвар  Пандит  —  Чайтаньи  очень  дорогой  слуга</w:t>
      </w:r>
    </w:p>
    <w:p>
      <w:pPr>
        <w:keepNext/>
        <w:spacing w:after="0"/>
        <w:ind w:left="227"/>
      </w:pPr>
      <w:r>
        <w:rPr>
          <w:rFonts w:ascii="Times New Roman" w:hAnsi="Times New Roman"/>
          <w:i/>
          <w:sz w:val="20"/>
        </w:rPr>
        <w:t>эка-бха̄ве чаббиш́а прахара йа̄̐ра нр̣тйа</w:t>
      </w:r>
    </w:p>
    <w:p>
      <w:pPr>
        <w:keepNext/>
        <w:spacing w:after="40"/>
        <w:ind w:left="227"/>
      </w:pPr>
      <w:r>
        <w:rPr>
          <w:rFonts w:ascii="Times New Roman" w:hAnsi="Times New Roman"/>
          <w:color w:val="555555"/>
          <w:sz w:val="18"/>
        </w:rPr>
        <w:t>единый экстаз  24  3-часа  которого танец</w:t>
      </w:r>
    </w:p>
    <w:p>
      <w:pPr>
        <w:spacing w:before="60"/>
        <w:jc w:val="both"/>
      </w:pPr>
      <w:r>
        <w:rPr>
          <w:b/>
        </w:rPr>
        <w:t xml:space="preserve">17 </w:t>
      </w:r>
      <w:r>
        <w:rPr>
          <w:rFonts w:ascii="Times New Roman" w:hAnsi="Times New Roman"/>
        </w:rPr>
        <w:t>Пятая ветвь — это Вакрешвар Пандит, возлюбленный слуга Шри Чайтаньи. Охваченный непрерывным блаженством, он мог танцевать трое суток.</w:t>
      </w:r>
    </w:p>
    <w:p>
      <w:pPr>
        <w:jc w:val="both"/>
      </w:pPr>
      <w:r>
        <w:rPr>
          <w:b/>
          <w:i/>
          <w:sz w:val="20"/>
        </w:rPr>
        <w:t xml:space="preserve">Анубхашья. </w:t>
      </w:r>
      <w:r>
        <w:rPr>
          <w:rFonts w:ascii="Times New Roman" w:hAnsi="Times New Roman"/>
          <w:sz w:val="20"/>
        </w:rPr>
        <w:t>Шри Вакрешвара Пандит. В “Гаура-ганоддеше” (шлока 71): “Тот, кто был Анируддхой, четвёртой вьюхой, — это Вакрешвара Пандит. Своим танцем, рождённым погружённостью в Кришну, он радовал Господа. «О милостивый, дай мне тысячу певцов!» — такие сладкие слова он сказал у стоп Чайтаньи. В него вошла Шаширекха — как отдельное проявление самой себя”.</w:t>
      </w:r>
    </w:p>
    <w:p>
      <w:pPr>
        <w:jc w:val="both"/>
      </w:pPr>
      <w:r>
        <w:rPr>
          <w:rFonts w:ascii="Times New Roman" w:hAnsi="Times New Roman"/>
          <w:sz w:val="20"/>
        </w:rPr>
        <w:t>Шри Дхьяначандра Госвами Прабху пишет: “Я поклоняюсь Шри Вакрешваре Пандиту, лучшему из дваждырождённых, преданному Чайтаньи. Он раскрывает расу Радхи и Кришны, украшен вереницей песен и рождён ради того, чтобы распространять счастье Вриндаваны; в нём — стамбха и другие бхавы, и он — росток аватары танца, сливающейся с расой Шри Гауранги Махапрабху. В нём всегда пребывает Тунгавидья, полная нетерпеливого ожидания: она стала випралабдхой (обманутой в ожидании) и всегда полна любви к Шри Кришне. Её возраст — мерило (?)</w:t>
      </w:r>
      <w:r>
        <w:rPr>
          <w:rFonts w:ascii="Times New Roman" w:hAnsi="Times New Roman"/>
          <w:sz w:val="20"/>
          <w:vertAlign w:val="superscript"/>
        </w:rPr>
        <w:t>10</w:t>
      </w:r>
      <w:r>
        <w:rPr>
          <w:rFonts w:ascii="Times New Roman" w:hAnsi="Times New Roman"/>
          <w:sz w:val="20"/>
        </w:rPr>
        <w:t>. Она же снова, в расе Гауры, в век Кали прославилась как Вакрешвара”.</w:t>
      </w:r>
    </w:p>
    <w:p>
      <w:pPr>
        <w:jc w:val="both"/>
      </w:pPr>
      <w:r>
        <w:rPr>
          <w:rFonts w:ascii="Times New Roman" w:hAnsi="Times New Roman"/>
          <w:sz w:val="20"/>
        </w:rPr>
        <w:t>Он танцевал в киртане Махапрабху во дворе Шриваса и в доме Чандрашекхары. О том, как Господь рассказывал Девананде о величии Вакрешвары, — см. “Чайтанья-бхагавату”, Антья, гл. 3.</w:t>
      </w:r>
    </w:p>
    <w:p>
      <w:pPr>
        <w:jc w:val="both"/>
      </w:pPr>
      <w:r>
        <w:rPr>
          <w:rFonts w:ascii="Times New Roman" w:hAnsi="Times New Roman"/>
          <w:sz w:val="20"/>
        </w:rPr>
        <w:t>Поэт из Уткалы Шри Говинда пишет о Шри Вакрешваре в “Шри Гаура-кришнодае”: “Помня о том, что он — первый ученик Господа, они поселили Вакрешвару в той обители и разошлись каждый в своё жилище”.</w:t>
      </w:r>
    </w:p>
    <w:p>
      <w:pPr>
        <w:jc w:val="both"/>
      </w:pPr>
      <w:r>
        <w:rPr>
          <w:rFonts w:ascii="Times New Roman" w:hAnsi="Times New Roman"/>
          <w:sz w:val="20"/>
        </w:rPr>
        <w:t>Его ученик — Шри Гопала-гуру, а ученик того — Шри Дхьяначандра. В Уткале большинство в линии учеников Шри Вакрешвары называют себя гаудия-вайшнавами.</w:t>
      </w:r>
    </w:p>
    <w:p>
      <w:pPr>
        <w:keepNext/>
        <w:spacing w:before="160"/>
        <w:jc w:val="center"/>
      </w:pPr>
      <w:r>
        <w:rPr>
          <w:rFonts w:ascii="Nirmala UI" w:hAnsi="Nirmala UI" w:cs="Nirmala UI"/>
          <w:sz w:val="24"/>
          <w:szCs w:val="24"/>
        </w:rPr>
        <w:t>আপনে মহাপ্রভু গাহেন যাঁর নৃত্যকালে ৷</w:t>
        <w:br/>
      </w:r>
      <w:r>
        <w:rPr>
          <w:rFonts w:ascii="Nirmala UI" w:hAnsi="Nirmala UI" w:cs="Nirmala UI"/>
          <w:sz w:val="24"/>
          <w:szCs w:val="24"/>
        </w:rPr>
        <w:t>প্রভুর চরণ ধরি’ বক্রেশ্বর বলে ॥ ১৮ ॥</w:t>
      </w:r>
    </w:p>
    <w:p>
      <w:pPr>
        <w:keepNext/>
        <w:spacing w:after="0"/>
        <w:ind w:left="227"/>
      </w:pPr>
      <w:r>
        <w:rPr>
          <w:rFonts w:ascii="Times New Roman" w:hAnsi="Times New Roman"/>
          <w:i/>
          <w:sz w:val="20"/>
        </w:rPr>
        <w:t>а̄пане маха̄прабху га̄хена йа̄̐ра нр̣тйа-ка̄ле</w:t>
      </w:r>
    </w:p>
    <w:p>
      <w:pPr>
        <w:keepNext/>
        <w:spacing w:after="40"/>
        <w:ind w:left="227"/>
      </w:pPr>
      <w:r>
        <w:rPr>
          <w:rFonts w:ascii="Times New Roman" w:hAnsi="Times New Roman"/>
          <w:color w:val="555555"/>
          <w:sz w:val="18"/>
        </w:rPr>
        <w:t>Сам  Махапрабху  поёт  которого  танца во время</w:t>
      </w:r>
    </w:p>
    <w:p>
      <w:pPr>
        <w:keepNext/>
        <w:spacing w:after="0"/>
        <w:ind w:left="227"/>
      </w:pPr>
      <w:r>
        <w:rPr>
          <w:rFonts w:ascii="Times New Roman" w:hAnsi="Times New Roman"/>
          <w:i/>
          <w:sz w:val="20"/>
        </w:rPr>
        <w:t>прабхура чаран̣а дхари’ вакреш́вара бале</w:t>
      </w:r>
    </w:p>
    <w:p>
      <w:pPr>
        <w:keepNext/>
        <w:spacing w:after="40"/>
        <w:ind w:left="227"/>
      </w:pPr>
      <w:r>
        <w:rPr>
          <w:rFonts w:ascii="Times New Roman" w:hAnsi="Times New Roman"/>
          <w:color w:val="555555"/>
          <w:sz w:val="18"/>
        </w:rPr>
        <w:t>Чайтаньи  стопы  обняв  Вакрешвар  говорит</w:t>
      </w:r>
    </w:p>
    <w:p>
      <w:pPr>
        <w:spacing w:before="60"/>
        <w:jc w:val="both"/>
      </w:pPr>
      <w:r>
        <w:rPr>
          <w:b/>
        </w:rPr>
        <w:t xml:space="preserve">18 </w:t>
      </w:r>
      <w:r>
        <w:rPr>
          <w:rFonts w:ascii="Times New Roman" w:hAnsi="Times New Roman"/>
        </w:rPr>
        <w:t>Однажды Сам Шри Чайтанья пел, а Вакрешвар Пандит, танцуя перед Ним, припал к стопам Махапрабху и молвил:</w:t>
      </w:r>
    </w:p>
    <w:p>
      <w:pPr>
        <w:keepNext/>
        <w:spacing w:before="160"/>
        <w:jc w:val="center"/>
      </w:pPr>
      <w:r>
        <w:rPr>
          <w:rFonts w:ascii="Nirmala UI" w:hAnsi="Nirmala UI" w:cs="Nirmala UI"/>
          <w:sz w:val="24"/>
          <w:szCs w:val="24"/>
        </w:rPr>
        <w:t>দশসহস্র গন্ধর্ব্ব মোরে দেহ’, চন্দ্রমুখ ৷</w:t>
        <w:br/>
      </w:r>
      <w:r>
        <w:rPr>
          <w:rFonts w:ascii="Nirmala UI" w:hAnsi="Nirmala UI" w:cs="Nirmala UI"/>
          <w:sz w:val="24"/>
          <w:szCs w:val="24"/>
        </w:rPr>
        <w:t>তারা গায়, মুঞি নাচি, তবে মোর সুখ ॥ ১৯ ॥</w:t>
      </w:r>
    </w:p>
    <w:p>
      <w:pPr>
        <w:keepNext/>
        <w:spacing w:after="0"/>
        <w:ind w:left="227"/>
      </w:pPr>
      <w:r>
        <w:rPr>
          <w:rFonts w:ascii="Times New Roman" w:hAnsi="Times New Roman"/>
          <w:i/>
          <w:sz w:val="20"/>
        </w:rPr>
        <w:t>даш́а-сахасра гандхарва море деха’, чандрамукха</w:t>
      </w:r>
    </w:p>
    <w:p>
      <w:pPr>
        <w:keepNext/>
        <w:spacing w:after="40"/>
        <w:ind w:left="227"/>
      </w:pPr>
      <w:r>
        <w:rPr>
          <w:rFonts w:ascii="Times New Roman" w:hAnsi="Times New Roman"/>
          <w:color w:val="555555"/>
          <w:sz w:val="18"/>
        </w:rPr>
        <w:t>десять  тысяч  гандхарвов  мне  дай,  Луноликий</w:t>
      </w:r>
    </w:p>
    <w:p>
      <w:pPr>
        <w:keepNext/>
        <w:spacing w:after="0"/>
        <w:ind w:left="227"/>
      </w:pPr>
      <w:r>
        <w:rPr>
          <w:rFonts w:ascii="Times New Roman" w:hAnsi="Times New Roman"/>
          <w:i/>
          <w:sz w:val="20"/>
        </w:rPr>
        <w:t>та̄ра̄ га̄йа, мун̃и на̄чи — табе мора сукха</w:t>
      </w:r>
    </w:p>
    <w:p>
      <w:pPr>
        <w:keepNext/>
        <w:spacing w:after="40"/>
        <w:ind w:left="227"/>
      </w:pPr>
      <w:r>
        <w:rPr>
          <w:rFonts w:ascii="Times New Roman" w:hAnsi="Times New Roman"/>
          <w:color w:val="555555"/>
          <w:sz w:val="18"/>
        </w:rPr>
        <w:t>пусть поют,  я буду танцевать — тогда  моё счастье</w:t>
      </w:r>
    </w:p>
    <w:p>
      <w:pPr>
        <w:spacing w:before="60"/>
        <w:jc w:val="both"/>
      </w:pPr>
      <w:r>
        <w:rPr>
          <w:b/>
        </w:rPr>
        <w:t xml:space="preserve">19 </w:t>
      </w:r>
      <w:r>
        <w:rPr>
          <w:rFonts w:ascii="Times New Roman" w:hAnsi="Times New Roman"/>
        </w:rPr>
        <w:t>«О Луноликий! Дай мне десять тысяч гандхарвов. Пусть они поют, а я буду танцевать, и это дарует мне огромное счастье».</w:t>
      </w:r>
    </w:p>
    <w:p>
      <w:pPr>
        <w:keepNext/>
        <w:spacing w:before="160"/>
        <w:jc w:val="center"/>
      </w:pPr>
      <w:r>
        <w:rPr>
          <w:rFonts w:ascii="Nirmala UI" w:hAnsi="Nirmala UI" w:cs="Nirmala UI"/>
          <w:sz w:val="24"/>
          <w:szCs w:val="24"/>
        </w:rPr>
        <w:t>প্রভু বলেন, — তুমি মোর পক্ষ এক শাখা ৷</w:t>
        <w:br/>
      </w:r>
      <w:r>
        <w:rPr>
          <w:rFonts w:ascii="Nirmala UI" w:hAnsi="Nirmala UI" w:cs="Nirmala UI"/>
          <w:sz w:val="24"/>
          <w:szCs w:val="24"/>
        </w:rPr>
        <w:t>আকাশে উড়িয়া যাঙ, পাঙ আর পাখা ॥ ২০ ॥</w:t>
      </w:r>
    </w:p>
    <w:p>
      <w:pPr>
        <w:keepNext/>
        <w:spacing w:after="0"/>
        <w:ind w:left="227"/>
      </w:pPr>
      <w:r>
        <w:rPr>
          <w:rFonts w:ascii="Times New Roman" w:hAnsi="Times New Roman"/>
          <w:i/>
          <w:sz w:val="20"/>
        </w:rPr>
        <w:t>прабху балена, — туми мора пакш̣а эка ш́а̄кха̄</w:t>
      </w:r>
    </w:p>
    <w:p>
      <w:pPr>
        <w:keepNext/>
        <w:spacing w:after="40"/>
        <w:ind w:left="227"/>
      </w:pPr>
      <w:r>
        <w:rPr>
          <w:rFonts w:ascii="Times New Roman" w:hAnsi="Times New Roman"/>
          <w:color w:val="555555"/>
          <w:sz w:val="18"/>
        </w:rPr>
        <w:t>Чайтанья  сказал  —  ты  Моё  крыло  одна  часть</w:t>
      </w:r>
    </w:p>
    <w:p>
      <w:pPr>
        <w:keepNext/>
        <w:spacing w:after="0"/>
        <w:ind w:left="227"/>
      </w:pPr>
      <w:r>
        <w:rPr>
          <w:rFonts w:ascii="Times New Roman" w:hAnsi="Times New Roman"/>
          <w:i/>
          <w:sz w:val="20"/>
        </w:rPr>
        <w:t>а̄ка̄ш́е уд̣ийа̄ йа̄н̇а, па̄н̇а а̄ра па̄кха̄</w:t>
      </w:r>
    </w:p>
    <w:p>
      <w:pPr>
        <w:keepNext/>
        <w:spacing w:after="40"/>
        <w:ind w:left="227"/>
      </w:pPr>
      <w:r>
        <w:rPr>
          <w:rFonts w:ascii="Times New Roman" w:hAnsi="Times New Roman"/>
          <w:color w:val="555555"/>
          <w:sz w:val="18"/>
        </w:rPr>
        <w:t>в небе мог летать если бы, имел другое крыло</w:t>
      </w:r>
    </w:p>
    <w:p>
      <w:pPr>
        <w:spacing w:before="60"/>
        <w:jc w:val="both"/>
      </w:pPr>
      <w:r>
        <w:rPr>
          <w:b/>
        </w:rPr>
        <w:t xml:space="preserve">20 </w:t>
      </w:r>
      <w:r>
        <w:rPr>
          <w:rFonts w:ascii="Times New Roman" w:hAnsi="Times New Roman"/>
        </w:rPr>
        <w:t>Шри Чайтанья ответил: «Ты как одно Моё крыло, и если у Меня появится другое, тогда Я смогу полететь по небу».</w:t>
      </w:r>
    </w:p>
    <w:p>
      <w:pPr>
        <w:jc w:val="both"/>
      </w:pPr>
      <w:r>
        <w:rPr>
          <w:b/>
          <w:i/>
          <w:sz w:val="20"/>
        </w:rPr>
        <w:t xml:space="preserve">Амрита-праваха-бхашья. </w:t>
      </w:r>
      <w:r>
        <w:rPr>
          <w:rFonts w:ascii="Times New Roman" w:hAnsi="Times New Roman"/>
          <w:sz w:val="20"/>
        </w:rPr>
        <w:t>Господь говорит: «Ты — одно Моё крыло. Если бы у Меня было ещё одно крыло, такое же, как ты, Я улетел бы в небо».</w:t>
      </w:r>
    </w:p>
    <w:p>
      <w:pPr>
        <w:keepNext/>
        <w:spacing w:before="160"/>
        <w:jc w:val="center"/>
      </w:pPr>
      <w:r>
        <w:rPr>
          <w:rFonts w:ascii="Times New Roman" w:hAnsi="Times New Roman"/>
          <w:i/>
          <w:sz w:val="21"/>
        </w:rPr>
        <w:t>(6) Величие Шри Джагадананды —</w:t>
      </w:r>
    </w:p>
    <w:p>
      <w:pPr>
        <w:keepNext/>
        <w:jc w:val="center"/>
      </w:pPr>
      <w:r>
        <w:rPr>
          <w:rFonts w:ascii="Nirmala UI" w:hAnsi="Nirmala UI" w:cs="Nirmala UI"/>
          <w:sz w:val="24"/>
          <w:szCs w:val="24"/>
        </w:rPr>
        <w:t>পণ্ডিত জগদানন্দ প্রভুর প্রাণরূপ ৷</w:t>
        <w:br/>
      </w:r>
      <w:r>
        <w:rPr>
          <w:rFonts w:ascii="Nirmala UI" w:hAnsi="Nirmala UI" w:cs="Nirmala UI"/>
          <w:sz w:val="24"/>
          <w:szCs w:val="24"/>
        </w:rPr>
        <w:t>লোকে খ্যাত যেঁহো সত্যভামার স্বরূপ ॥ ২১ ॥</w:t>
      </w:r>
    </w:p>
    <w:p>
      <w:pPr>
        <w:keepNext/>
        <w:spacing w:after="0"/>
        <w:ind w:left="227"/>
      </w:pPr>
      <w:r>
        <w:rPr>
          <w:rFonts w:ascii="Times New Roman" w:hAnsi="Times New Roman"/>
          <w:i/>
          <w:sz w:val="20"/>
        </w:rPr>
        <w:t>пан̣д̣ита джагада̄нанда прабхура пра̄н̣а-рӯпа</w:t>
      </w:r>
    </w:p>
    <w:p>
      <w:pPr>
        <w:keepNext/>
        <w:spacing w:after="40"/>
        <w:ind w:left="227"/>
      </w:pPr>
      <w:r>
        <w:rPr>
          <w:rFonts w:ascii="Times New Roman" w:hAnsi="Times New Roman"/>
          <w:color w:val="555555"/>
          <w:sz w:val="18"/>
        </w:rPr>
        <w:t>Пандит  Джагадананда  Чайтаньи  сама жизнь</w:t>
      </w:r>
    </w:p>
    <w:p>
      <w:pPr>
        <w:keepNext/>
        <w:spacing w:after="0"/>
        <w:ind w:left="227"/>
      </w:pPr>
      <w:r>
        <w:rPr>
          <w:rFonts w:ascii="Times New Roman" w:hAnsi="Times New Roman"/>
          <w:i/>
          <w:sz w:val="20"/>
        </w:rPr>
        <w:t>локе кхйа̄та йе̐хо сатйабха̄ма̄ра сварӯпа</w:t>
      </w:r>
    </w:p>
    <w:p>
      <w:pPr>
        <w:keepNext/>
        <w:spacing w:after="40"/>
        <w:ind w:left="227"/>
      </w:pPr>
      <w:r>
        <w:rPr>
          <w:rFonts w:ascii="Times New Roman" w:hAnsi="Times New Roman"/>
          <w:color w:val="555555"/>
          <w:sz w:val="18"/>
        </w:rPr>
        <w:t>в мире именуемый который Сатьябхамы проявление</w:t>
      </w:r>
    </w:p>
    <w:p>
      <w:pPr>
        <w:spacing w:before="60"/>
        <w:jc w:val="both"/>
      </w:pPr>
      <w:r>
        <w:rPr>
          <w:b/>
        </w:rPr>
        <w:t xml:space="preserve">21 </w:t>
      </w:r>
      <w:r>
        <w:rPr>
          <w:rFonts w:ascii="Times New Roman" w:hAnsi="Times New Roman"/>
        </w:rPr>
        <w:t>Шестая ветвь, Пандит Джагадананда, — это сама жизнь Шри Чайтаньи. Он воплощение царицы Сатьябхамы.</w:t>
      </w:r>
    </w:p>
    <w:p>
      <w:pPr>
        <w:jc w:val="both"/>
      </w:pPr>
      <w:r>
        <w:rPr>
          <w:b/>
          <w:i/>
          <w:sz w:val="20"/>
        </w:rPr>
        <w:t xml:space="preserve">Анубхашья. </w:t>
      </w:r>
      <w:r>
        <w:rPr>
          <w:rFonts w:ascii="Times New Roman" w:hAnsi="Times New Roman"/>
          <w:sz w:val="20"/>
        </w:rPr>
        <w:t>Джагадананда. В “Гаура-ганоддеше” (шлока 51): “По некоему внутреннему различию сатваты выделяют его: Джагадананда Пандит — также проявление Сатьябхамы”. Он был спутником Господа в киртане во дворе Шриваса и в доме Чандрашекхары. Когда Господь после санньясы шёл в Ориссу, он нёс Его данду и собирал подаяние.</w:t>
      </w:r>
    </w:p>
    <w:p>
      <w:pPr>
        <w:keepNext/>
        <w:spacing w:before="160"/>
        <w:jc w:val="center"/>
      </w:pPr>
      <w:r>
        <w:rPr>
          <w:rFonts w:ascii="Nirmala UI" w:hAnsi="Nirmala UI" w:cs="Nirmala UI"/>
          <w:sz w:val="24"/>
          <w:szCs w:val="24"/>
        </w:rPr>
        <w:t>প্রীত্যে করিতে চাহে প্রভুকে লালন-পালন ৷</w:t>
        <w:br/>
      </w:r>
      <w:r>
        <w:rPr>
          <w:rFonts w:ascii="Nirmala UI" w:hAnsi="Nirmala UI" w:cs="Nirmala UI"/>
          <w:sz w:val="24"/>
          <w:szCs w:val="24"/>
        </w:rPr>
        <w:t>বৈরাগ্য-লোক-ভয়ে প্রভু না মানে কখন ॥ ২২ ॥</w:t>
      </w:r>
    </w:p>
    <w:p>
      <w:pPr>
        <w:keepNext/>
        <w:spacing w:after="0"/>
        <w:ind w:left="227"/>
      </w:pPr>
      <w:r>
        <w:rPr>
          <w:rFonts w:ascii="Times New Roman" w:hAnsi="Times New Roman"/>
          <w:i/>
          <w:sz w:val="20"/>
        </w:rPr>
        <w:t>прӣтйе карите ча̄хе прабхуке ла̄лана-па̄лана</w:t>
      </w:r>
    </w:p>
    <w:p>
      <w:pPr>
        <w:keepNext/>
        <w:spacing w:after="40"/>
        <w:ind w:left="227"/>
      </w:pPr>
      <w:r>
        <w:rPr>
          <w:rFonts w:ascii="Times New Roman" w:hAnsi="Times New Roman"/>
          <w:color w:val="555555"/>
          <w:sz w:val="18"/>
        </w:rPr>
        <w:t>в любви  проявить  хочет  о Господе  заботу</w:t>
      </w:r>
    </w:p>
    <w:p>
      <w:pPr>
        <w:keepNext/>
        <w:spacing w:after="0"/>
        <w:ind w:left="227"/>
      </w:pPr>
      <w:r>
        <w:rPr>
          <w:rFonts w:ascii="Times New Roman" w:hAnsi="Times New Roman"/>
          <w:i/>
          <w:sz w:val="20"/>
        </w:rPr>
        <w:t>ваира̄гйа-лока-бхайе прабху на̄ ма̄не какхана</w:t>
      </w:r>
    </w:p>
    <w:p>
      <w:pPr>
        <w:keepNext/>
        <w:spacing w:after="40"/>
        <w:ind w:left="227"/>
      </w:pPr>
      <w:r>
        <w:rPr>
          <w:rFonts w:ascii="Times New Roman" w:hAnsi="Times New Roman"/>
          <w:color w:val="555555"/>
          <w:sz w:val="18"/>
        </w:rPr>
        <w:t>отречения  людей  опасаясь  Чайтанья  не  принимает  никогда</w:t>
      </w:r>
    </w:p>
    <w:p>
      <w:pPr>
        <w:spacing w:before="60"/>
        <w:jc w:val="both"/>
      </w:pPr>
      <w:r>
        <w:rPr>
          <w:b/>
        </w:rPr>
        <w:t xml:space="preserve">22 </w:t>
      </w:r>
      <w:r>
        <w:rPr>
          <w:rFonts w:ascii="Times New Roman" w:hAnsi="Times New Roman"/>
        </w:rPr>
        <w:t>Любя Шри Чайтанью, Джагадананда хотел окружить Его заботой. Но Господь, оберегая Своё отречение и опасаясь людских толков, никогда этого не принимал.</w:t>
      </w:r>
    </w:p>
    <w:p>
      <w:pPr>
        <w:keepNext/>
        <w:spacing w:before="160"/>
        <w:jc w:val="center"/>
      </w:pPr>
      <w:r>
        <w:rPr>
          <w:rFonts w:ascii="Nirmala UI" w:hAnsi="Nirmala UI" w:cs="Nirmala UI"/>
          <w:sz w:val="24"/>
          <w:szCs w:val="24"/>
        </w:rPr>
        <w:t>দুইজনে খট্মটি লাগায় কোন্দল ৷</w:t>
        <w:br/>
      </w:r>
      <w:r>
        <w:rPr>
          <w:rFonts w:ascii="Nirmala UI" w:hAnsi="Nirmala UI" w:cs="Nirmala UI"/>
          <w:sz w:val="24"/>
          <w:szCs w:val="24"/>
        </w:rPr>
        <w:t>তাঁর প্রীত্যের কথা আগে কহিব সকল ॥ ২৩ ॥</w:t>
      </w:r>
    </w:p>
    <w:p>
      <w:pPr>
        <w:keepNext/>
        <w:spacing w:after="0"/>
        <w:ind w:left="227"/>
      </w:pPr>
      <w:r>
        <w:rPr>
          <w:rFonts w:ascii="Times New Roman" w:hAnsi="Times New Roman"/>
          <w:i/>
          <w:sz w:val="20"/>
        </w:rPr>
        <w:t>дуи-джане кхат̣мат̣и ла̄га̄йа кондала</w:t>
      </w:r>
    </w:p>
    <w:p>
      <w:pPr>
        <w:keepNext/>
        <w:spacing w:after="40"/>
        <w:ind w:left="227"/>
      </w:pPr>
      <w:r>
        <w:rPr>
          <w:rFonts w:ascii="Times New Roman" w:hAnsi="Times New Roman"/>
          <w:color w:val="555555"/>
          <w:sz w:val="18"/>
        </w:rPr>
        <w:t>двое людей  ссорящиеся  продолжали ссору</w:t>
      </w:r>
    </w:p>
    <w:p>
      <w:pPr>
        <w:keepNext/>
        <w:spacing w:after="0"/>
        <w:ind w:left="227"/>
      </w:pPr>
      <w:r>
        <w:rPr>
          <w:rFonts w:ascii="Times New Roman" w:hAnsi="Times New Roman"/>
          <w:i/>
          <w:sz w:val="20"/>
        </w:rPr>
        <w:t>та̄̐ра прӣтйера катха̄ а̄ге кахиба сакала</w:t>
      </w:r>
    </w:p>
    <w:p>
      <w:pPr>
        <w:keepNext/>
        <w:spacing w:after="40"/>
        <w:ind w:left="227"/>
      </w:pPr>
      <w:r>
        <w:rPr>
          <w:rFonts w:ascii="Times New Roman" w:hAnsi="Times New Roman"/>
          <w:color w:val="555555"/>
          <w:sz w:val="18"/>
        </w:rPr>
        <w:t>его  о любви  рассказ впереди  поведаю весь</w:t>
      </w:r>
    </w:p>
    <w:p>
      <w:pPr>
        <w:spacing w:before="60"/>
        <w:jc w:val="both"/>
      </w:pPr>
      <w:r>
        <w:rPr>
          <w:b/>
        </w:rPr>
        <w:t xml:space="preserve">23 </w:t>
      </w:r>
      <w:r>
        <w:rPr>
          <w:rFonts w:ascii="Times New Roman" w:hAnsi="Times New Roman"/>
        </w:rPr>
        <w:t>Казалось, иногда они расходились во мнениях, но эти споры были лишь из любви. Подробнее я об этом расскажу позднее.</w:t>
      </w:r>
    </w:p>
    <w:p>
      <w:pPr>
        <w:jc w:val="both"/>
      </w:pPr>
      <w:r>
        <w:rPr>
          <w:b/>
          <w:i/>
          <w:sz w:val="20"/>
        </w:rPr>
        <w:t xml:space="preserve">Амрита-праваха-бхашья. </w:t>
      </w:r>
      <w:r>
        <w:rPr>
          <w:rFonts w:ascii="Times New Roman" w:hAnsi="Times New Roman"/>
          <w:sz w:val="20"/>
        </w:rPr>
        <w:t>См. Антья, гл. 4, 7, 12 и 13.</w:t>
      </w:r>
    </w:p>
    <w:p>
      <w:pPr>
        <w:keepNext/>
        <w:spacing w:before="160"/>
        <w:jc w:val="center"/>
      </w:pPr>
      <w:r>
        <w:rPr>
          <w:rFonts w:ascii="Times New Roman" w:hAnsi="Times New Roman"/>
          <w:i/>
          <w:sz w:val="21"/>
        </w:rPr>
        <w:t>(7) Ветвь Шри Рагхавы Пандита —</w:t>
      </w:r>
    </w:p>
    <w:p>
      <w:pPr>
        <w:keepNext/>
        <w:jc w:val="center"/>
      </w:pPr>
      <w:r>
        <w:rPr>
          <w:rFonts w:ascii="Nirmala UI" w:hAnsi="Nirmala UI" w:cs="Nirmala UI"/>
          <w:sz w:val="24"/>
          <w:szCs w:val="24"/>
        </w:rPr>
        <w:t>রাঘব-পণ্ডিত — প্রভুর আদ্য-অনুচর ৷</w:t>
        <w:br/>
      </w:r>
      <w:r>
        <w:rPr>
          <w:rFonts w:ascii="Nirmala UI" w:hAnsi="Nirmala UI" w:cs="Nirmala UI"/>
          <w:sz w:val="24"/>
          <w:szCs w:val="24"/>
        </w:rPr>
        <w:t>তাঁর শাখা মুখ্য এক, — মকরধ্বজ কর ॥ ২৪ ॥</w:t>
      </w:r>
    </w:p>
    <w:p>
      <w:pPr>
        <w:keepNext/>
        <w:spacing w:after="0"/>
        <w:ind w:left="227"/>
      </w:pPr>
      <w:r>
        <w:rPr>
          <w:rFonts w:ascii="Times New Roman" w:hAnsi="Times New Roman"/>
          <w:i/>
          <w:sz w:val="20"/>
        </w:rPr>
        <w:t>ра̄гхава-пан̣д̣ита — прабхура а̄дйа-анучара</w:t>
      </w:r>
    </w:p>
    <w:p>
      <w:pPr>
        <w:keepNext/>
        <w:spacing w:after="40"/>
        <w:ind w:left="227"/>
      </w:pPr>
      <w:r>
        <w:rPr>
          <w:rFonts w:ascii="Times New Roman" w:hAnsi="Times New Roman"/>
          <w:color w:val="555555"/>
          <w:sz w:val="18"/>
        </w:rPr>
        <w:t>Рагхав Пандит —  Чайтаньи  изначальный последователь</w:t>
      </w:r>
    </w:p>
    <w:p>
      <w:pPr>
        <w:keepNext/>
        <w:spacing w:after="0"/>
        <w:ind w:left="227"/>
      </w:pPr>
      <w:r>
        <w:rPr>
          <w:rFonts w:ascii="Times New Roman" w:hAnsi="Times New Roman"/>
          <w:i/>
          <w:sz w:val="20"/>
        </w:rPr>
        <w:t>та̄̐ра ш́а̄кха̄ мукхйа эка, — макарадхваджа кара</w:t>
      </w:r>
    </w:p>
    <w:p>
      <w:pPr>
        <w:keepNext/>
        <w:spacing w:after="40"/>
        <w:ind w:left="227"/>
      </w:pPr>
      <w:r>
        <w:rPr>
          <w:rFonts w:ascii="Times New Roman" w:hAnsi="Times New Roman"/>
          <w:color w:val="555555"/>
          <w:sz w:val="18"/>
        </w:rPr>
        <w:t>его  ветвь  главная  одна  —  Макарадхвадж Кара</w:t>
      </w:r>
    </w:p>
    <w:p>
      <w:pPr>
        <w:spacing w:before="60"/>
        <w:jc w:val="both"/>
      </w:pPr>
      <w:r>
        <w:rPr>
          <w:b/>
        </w:rPr>
        <w:t xml:space="preserve">24 </w:t>
      </w:r>
      <w:r>
        <w:rPr>
          <w:rFonts w:ascii="Times New Roman" w:hAnsi="Times New Roman"/>
        </w:rPr>
        <w:t>Рагхав Пандит — это первый последователь Шри Чайтаньи. А главная его ветвь — Макарадхвадж Кара.</w:t>
      </w:r>
    </w:p>
    <w:p>
      <w:pPr>
        <w:jc w:val="both"/>
      </w:pPr>
      <w:r>
        <w:rPr>
          <w:b/>
          <w:i/>
          <w:sz w:val="20"/>
        </w:rPr>
        <w:t xml:space="preserve">Анубхашья. </w:t>
      </w:r>
      <w:r>
        <w:rPr>
          <w:rFonts w:ascii="Times New Roman" w:hAnsi="Times New Roman"/>
          <w:sz w:val="20"/>
        </w:rPr>
        <w:t>Рагхава Пандит. В “Гаура-ганоддеше” (шлока 44): “Дхаништха, которая во Врадже давала Кришне без счёта всевозможные кушанья, ныне — Рагхава Пандит, дорогой Гауранге”.</w:t>
      </w:r>
    </w:p>
    <w:p>
      <w:pPr>
        <w:jc w:val="both"/>
      </w:pPr>
      <w:r>
        <w:rPr>
          <w:rFonts w:ascii="Times New Roman" w:hAnsi="Times New Roman"/>
          <w:sz w:val="20"/>
        </w:rPr>
        <w:t>Дом Рагхавы — в деревне Панихати на берегу Ганги: на линии Восточно-Бенгальской железной дороги от станции Шиялдаха до станции Содапур, а оттуда — одна миля на запад. Над самадхи Рагхавы Пандита сложена высокая платформа, окружённая беседкой из лиан. К северу от самадхи, в полуразрушенном ветхом доме, пребывает Божество Шри Мадана-мохан, которому служат без должной заботы. Это служение устроено под надзором нынешнего заминдара Панихати Шри Шивачандры Рая Чаудхури.</w:t>
      </w:r>
    </w:p>
    <w:p>
      <w:pPr>
        <w:jc w:val="both"/>
      </w:pPr>
      <w:r>
        <w:rPr>
          <w:rFonts w:ascii="Times New Roman" w:hAnsi="Times New Roman"/>
          <w:sz w:val="20"/>
        </w:rPr>
        <w:t>Макарадхваджа. В “Гаура-ганоддеше” (шлока 141): “Тот, кто прежде был актёром Чандрамукхой, — Макарадхваджа Кара”. Он жил в деревне Панихати.</w:t>
      </w:r>
    </w:p>
    <w:p>
      <w:pPr>
        <w:keepNext/>
        <w:spacing w:before="160"/>
        <w:jc w:val="center"/>
      </w:pPr>
      <w:r>
        <w:rPr>
          <w:rFonts w:ascii="Times New Roman" w:hAnsi="Times New Roman"/>
          <w:i/>
          <w:sz w:val="21"/>
        </w:rPr>
        <w:t>Достоинства его сестры Дамаянти —</w:t>
      </w:r>
    </w:p>
    <w:p>
      <w:pPr>
        <w:keepNext/>
        <w:jc w:val="center"/>
      </w:pPr>
      <w:r>
        <w:rPr>
          <w:rFonts w:ascii="Nirmala UI" w:hAnsi="Nirmala UI" w:cs="Nirmala UI"/>
          <w:sz w:val="24"/>
          <w:szCs w:val="24"/>
        </w:rPr>
        <w:t>তাঁহার ভগিনী দময়ন্তী প্রভুর প্রিয় দাসী ৷</w:t>
        <w:br/>
      </w:r>
      <w:r>
        <w:rPr>
          <w:rFonts w:ascii="Nirmala UI" w:hAnsi="Nirmala UI" w:cs="Nirmala UI"/>
          <w:sz w:val="24"/>
          <w:szCs w:val="24"/>
        </w:rPr>
        <w:t>প্রভুর ভোগসামগ্রী যে করে বারমাসি ॥ ২৫ ॥</w:t>
      </w:r>
    </w:p>
    <w:p>
      <w:pPr>
        <w:keepNext/>
        <w:spacing w:after="0"/>
        <w:ind w:left="227"/>
      </w:pPr>
      <w:r>
        <w:rPr>
          <w:rFonts w:ascii="Times New Roman" w:hAnsi="Times New Roman"/>
          <w:i/>
          <w:sz w:val="20"/>
        </w:rPr>
        <w:t>та̄̐ха̄ра бхагинӣ дамайантӣ прабхура прийа да̄сӣ</w:t>
      </w:r>
    </w:p>
    <w:p>
      <w:pPr>
        <w:keepNext/>
        <w:spacing w:after="40"/>
        <w:ind w:left="227"/>
      </w:pPr>
      <w:r>
        <w:rPr>
          <w:rFonts w:ascii="Times New Roman" w:hAnsi="Times New Roman"/>
          <w:color w:val="555555"/>
          <w:sz w:val="18"/>
        </w:rPr>
        <w:t>его  сестра  Дамайянти  Чайтаньи  дорогая служанка</w:t>
      </w:r>
    </w:p>
    <w:p>
      <w:pPr>
        <w:keepNext/>
        <w:spacing w:after="0"/>
        <w:ind w:left="227"/>
      </w:pPr>
      <w:r>
        <w:rPr>
          <w:rFonts w:ascii="Times New Roman" w:hAnsi="Times New Roman"/>
          <w:i/>
          <w:sz w:val="20"/>
        </w:rPr>
        <w:t>прабхура бхога-са̄магрӣ йе каре ва̄ра-ма̄си</w:t>
      </w:r>
    </w:p>
    <w:p>
      <w:pPr>
        <w:keepNext/>
        <w:spacing w:after="40"/>
        <w:ind w:left="227"/>
      </w:pPr>
      <w:r>
        <w:rPr>
          <w:rFonts w:ascii="Times New Roman" w:hAnsi="Times New Roman"/>
          <w:color w:val="555555"/>
          <w:sz w:val="18"/>
        </w:rPr>
        <w:t>Чайтаньи  продуктов-запас  которая делает  весь год</w:t>
      </w:r>
    </w:p>
    <w:p>
      <w:pPr>
        <w:spacing w:before="60"/>
        <w:jc w:val="both"/>
      </w:pPr>
      <w:r>
        <w:rPr>
          <w:b/>
        </w:rPr>
        <w:t xml:space="preserve">25 </w:t>
      </w:r>
      <w:r>
        <w:rPr>
          <w:rFonts w:ascii="Times New Roman" w:hAnsi="Times New Roman"/>
        </w:rPr>
        <w:t>Сестра Рагхава Пандита, Дамайянти, дорогая служанка Шри Чайтаньи, целый год собирала продукты, из которых готовила для Махапрабху.</w:t>
      </w:r>
    </w:p>
    <w:p>
      <w:pPr>
        <w:jc w:val="both"/>
      </w:pPr>
      <w:r>
        <w:rPr>
          <w:b/>
          <w:i/>
          <w:sz w:val="20"/>
        </w:rPr>
        <w:t xml:space="preserve">Анубхашья. </w:t>
      </w:r>
      <w:r>
        <w:rPr>
          <w:rFonts w:ascii="Times New Roman" w:hAnsi="Times New Roman"/>
          <w:sz w:val="20"/>
        </w:rPr>
        <w:t>Дамаянти. В “Гаура-ганоддеше” (шлока 167): “Та, что во Врадже была Гунамалой, — Дамаянти, его сестра”.</w:t>
      </w:r>
    </w:p>
    <w:p>
      <w:pPr>
        <w:keepNext/>
        <w:spacing w:before="160"/>
        <w:jc w:val="center"/>
      </w:pPr>
      <w:r>
        <w:rPr>
          <w:rFonts w:ascii="Nirmala UI" w:hAnsi="Nirmala UI" w:cs="Nirmala UI"/>
          <w:sz w:val="24"/>
          <w:szCs w:val="24"/>
        </w:rPr>
        <w:t>সে সব সামগ্রী যত ঝালিতে ভরিয়া ৷</w:t>
        <w:br/>
      </w:r>
      <w:r>
        <w:rPr>
          <w:rFonts w:ascii="Nirmala UI" w:hAnsi="Nirmala UI" w:cs="Nirmala UI"/>
          <w:sz w:val="24"/>
          <w:szCs w:val="24"/>
        </w:rPr>
        <w:t>রাঘব লইয়া যা’ন গুপত করিয়া ॥ ২৬ ॥</w:t>
      </w:r>
    </w:p>
    <w:p>
      <w:pPr>
        <w:keepNext/>
        <w:spacing w:after="0"/>
        <w:ind w:left="227"/>
      </w:pPr>
      <w:r>
        <w:rPr>
          <w:rFonts w:ascii="Times New Roman" w:hAnsi="Times New Roman"/>
          <w:i/>
          <w:sz w:val="20"/>
        </w:rPr>
        <w:t>се саба са̄магрӣ йата джха̄лите бхарийа̄</w:t>
      </w:r>
    </w:p>
    <w:p>
      <w:pPr>
        <w:keepNext/>
        <w:spacing w:after="40"/>
        <w:ind w:left="227"/>
      </w:pPr>
      <w:r>
        <w:rPr>
          <w:rFonts w:ascii="Times New Roman" w:hAnsi="Times New Roman"/>
          <w:color w:val="555555"/>
          <w:sz w:val="18"/>
        </w:rPr>
        <w:t>эти все  блюда  сколько  в мешки  сложив</w:t>
      </w:r>
    </w:p>
    <w:p>
      <w:pPr>
        <w:keepNext/>
        <w:spacing w:after="0"/>
        <w:ind w:left="227"/>
      </w:pPr>
      <w:r>
        <w:rPr>
          <w:rFonts w:ascii="Times New Roman" w:hAnsi="Times New Roman"/>
          <w:i/>
          <w:sz w:val="20"/>
        </w:rPr>
        <w:t>ра̄гхава лаийа̄ йа̄’на гупата карийа̄</w:t>
      </w:r>
    </w:p>
    <w:p>
      <w:pPr>
        <w:keepNext/>
        <w:spacing w:after="40"/>
        <w:ind w:left="227"/>
      </w:pPr>
      <w:r>
        <w:rPr>
          <w:rFonts w:ascii="Times New Roman" w:hAnsi="Times New Roman"/>
          <w:color w:val="555555"/>
          <w:sz w:val="18"/>
        </w:rPr>
        <w:t>Рагхав  принеся  идёт  втайне  держа</w:t>
      </w:r>
    </w:p>
    <w:p>
      <w:pPr>
        <w:spacing w:before="60"/>
        <w:jc w:val="both"/>
      </w:pPr>
      <w:r>
        <w:rPr>
          <w:b/>
        </w:rPr>
        <w:t xml:space="preserve">26 </w:t>
      </w:r>
      <w:r>
        <w:rPr>
          <w:rFonts w:ascii="Times New Roman" w:hAnsi="Times New Roman"/>
        </w:rPr>
        <w:t>Те блюда, что Дамайянти искусно готовила, Рагхав Пандит складывал в большие мешки и тайно приносил Шри Чайтанье.</w:t>
      </w:r>
    </w:p>
    <w:p>
      <w:pPr>
        <w:keepNext/>
        <w:spacing w:before="160"/>
        <w:jc w:val="center"/>
      </w:pPr>
      <w:r>
        <w:rPr>
          <w:rFonts w:ascii="Nirmala UI" w:hAnsi="Nirmala UI" w:cs="Nirmala UI"/>
          <w:sz w:val="24"/>
          <w:szCs w:val="24"/>
        </w:rPr>
        <w:t>বারমাস তাহা প্রভু করেন অঙ্গীকার ৷</w:t>
        <w:br/>
      </w:r>
      <w:r>
        <w:rPr>
          <w:rFonts w:ascii="Nirmala UI" w:hAnsi="Nirmala UI" w:cs="Nirmala UI"/>
          <w:sz w:val="24"/>
          <w:szCs w:val="24"/>
        </w:rPr>
        <w:t>‘রাঘবের ঝালি’ বলি’ প্রসিদ্ধি যাহার ॥ ২৭ ॥</w:t>
      </w:r>
    </w:p>
    <w:p>
      <w:pPr>
        <w:keepNext/>
        <w:spacing w:after="0"/>
        <w:ind w:left="227"/>
      </w:pPr>
      <w:r>
        <w:rPr>
          <w:rFonts w:ascii="Times New Roman" w:hAnsi="Times New Roman"/>
          <w:i/>
          <w:sz w:val="20"/>
        </w:rPr>
        <w:t>ва̄ра-ма̄са та̄ха̄ прабху карена ан̇гӣка̄ра</w:t>
      </w:r>
    </w:p>
    <w:p>
      <w:pPr>
        <w:keepNext/>
        <w:spacing w:after="40"/>
        <w:ind w:left="227"/>
      </w:pPr>
      <w:r>
        <w:rPr>
          <w:rFonts w:ascii="Times New Roman" w:hAnsi="Times New Roman"/>
          <w:color w:val="555555"/>
          <w:sz w:val="18"/>
        </w:rPr>
        <w:t>весь год  ту(пищу)  Чайтанья  принимал</w:t>
      </w:r>
    </w:p>
    <w:p>
      <w:pPr>
        <w:keepNext/>
        <w:spacing w:after="0"/>
        <w:ind w:left="227"/>
      </w:pPr>
      <w:r>
        <w:rPr>
          <w:rFonts w:ascii="Times New Roman" w:hAnsi="Times New Roman"/>
          <w:i/>
          <w:sz w:val="20"/>
        </w:rPr>
        <w:t>‘ра̄гхавера джха̄ли’ бали’ прасиддхи йа̄ха̄ра</w:t>
      </w:r>
    </w:p>
    <w:p>
      <w:pPr>
        <w:keepNext/>
        <w:spacing w:after="40"/>
        <w:ind w:left="227"/>
      </w:pPr>
      <w:r>
        <w:rPr>
          <w:rFonts w:ascii="Times New Roman" w:hAnsi="Times New Roman"/>
          <w:color w:val="555555"/>
          <w:sz w:val="18"/>
        </w:rPr>
        <w:t>‘Рагхавы  мешки’  назвав  известность  которых</w:t>
      </w:r>
    </w:p>
    <w:p>
      <w:pPr>
        <w:spacing w:before="60"/>
        <w:jc w:val="both"/>
      </w:pPr>
      <w:r>
        <w:rPr>
          <w:b/>
        </w:rPr>
        <w:t xml:space="preserve">27 </w:t>
      </w:r>
      <w:r>
        <w:rPr>
          <w:rFonts w:ascii="Times New Roman" w:hAnsi="Times New Roman"/>
        </w:rPr>
        <w:t>Шри Чайтанья принимал те яства круглый год. И те мешки стали знамениты как «Рагхавера джали».</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Описание «джхали» (мешков) — см. Антья, гл. 10.</w:t>
      </w:r>
    </w:p>
    <w:p>
      <w:pPr>
        <w:keepNext/>
        <w:spacing w:before="160"/>
        <w:jc w:val="center"/>
      </w:pPr>
      <w:r>
        <w:rPr>
          <w:rFonts w:ascii="Nirmala UI" w:hAnsi="Nirmala UI" w:cs="Nirmala UI"/>
          <w:sz w:val="24"/>
          <w:szCs w:val="24"/>
        </w:rPr>
        <w:t>সে সব সামগ্রী আগে করিব বিস্তার ৷</w:t>
        <w:br/>
      </w:r>
      <w:r>
        <w:rPr>
          <w:rFonts w:ascii="Nirmala UI" w:hAnsi="Nirmala UI" w:cs="Nirmala UI"/>
          <w:sz w:val="24"/>
          <w:szCs w:val="24"/>
        </w:rPr>
        <w:t>যাহার শ্রবণে ভক্তের বহে অশ্রুধার ॥ ২৮ ॥</w:t>
      </w:r>
    </w:p>
    <w:p>
      <w:pPr>
        <w:keepNext/>
        <w:spacing w:after="0"/>
        <w:ind w:left="227"/>
      </w:pPr>
      <w:r>
        <w:rPr>
          <w:rFonts w:ascii="Times New Roman" w:hAnsi="Times New Roman"/>
          <w:i/>
          <w:sz w:val="20"/>
        </w:rPr>
        <w:t>се саба са̄магрӣ а̄ге кариба виста̄ра</w:t>
      </w:r>
    </w:p>
    <w:p>
      <w:pPr>
        <w:keepNext/>
        <w:spacing w:after="40"/>
        <w:ind w:left="227"/>
      </w:pPr>
      <w:r>
        <w:rPr>
          <w:rFonts w:ascii="Times New Roman" w:hAnsi="Times New Roman"/>
          <w:color w:val="555555"/>
          <w:sz w:val="18"/>
        </w:rPr>
        <w:t>эти все  блюда  дальше  опишу  подробно</w:t>
      </w:r>
    </w:p>
    <w:p>
      <w:pPr>
        <w:keepNext/>
        <w:spacing w:after="0"/>
        <w:ind w:left="227"/>
      </w:pPr>
      <w:r>
        <w:rPr>
          <w:rFonts w:ascii="Times New Roman" w:hAnsi="Times New Roman"/>
          <w:i/>
          <w:sz w:val="20"/>
        </w:rPr>
        <w:t>йа̄ха̄ра ш́раван̣е бхактера вахе аш́рудха̄ра</w:t>
      </w:r>
    </w:p>
    <w:p>
      <w:pPr>
        <w:keepNext/>
        <w:spacing w:after="40"/>
        <w:ind w:left="227"/>
      </w:pPr>
      <w:r>
        <w:rPr>
          <w:rFonts w:ascii="Times New Roman" w:hAnsi="Times New Roman"/>
          <w:color w:val="555555"/>
          <w:sz w:val="18"/>
        </w:rPr>
        <w:t>которых  слушая  у преданных  текут  слёз потоки</w:t>
      </w:r>
    </w:p>
    <w:p>
      <w:pPr>
        <w:spacing w:before="60"/>
        <w:jc w:val="both"/>
      </w:pPr>
      <w:r>
        <w:rPr>
          <w:b/>
        </w:rPr>
        <w:t xml:space="preserve">28 </w:t>
      </w:r>
      <w:r>
        <w:rPr>
          <w:rFonts w:ascii="Times New Roman" w:hAnsi="Times New Roman"/>
        </w:rPr>
        <w:t>Я опишу позднее те блюда, что в тех мешках носили. Обычно, слушая об этом, все преданные плачут.</w:t>
      </w:r>
    </w:p>
    <w:p>
      <w:pPr>
        <w:jc w:val="both"/>
      </w:pPr>
      <w:r>
        <w:rPr>
          <w:b/>
          <w:i/>
          <w:sz w:val="20"/>
        </w:rPr>
        <w:t xml:space="preserve">Амрита-праваха-бхашья. </w:t>
      </w:r>
      <w:r>
        <w:rPr>
          <w:rFonts w:ascii="Times New Roman" w:hAnsi="Times New Roman"/>
          <w:sz w:val="20"/>
        </w:rPr>
        <w:t>«Аге» (позже) — см. Антья, гл. 10.</w:t>
      </w:r>
    </w:p>
    <w:p>
      <w:pPr>
        <w:keepNext/>
        <w:spacing w:before="160"/>
        <w:jc w:val="center"/>
      </w:pPr>
      <w:r>
        <w:rPr>
          <w:rFonts w:ascii="Times New Roman" w:hAnsi="Times New Roman"/>
          <w:i/>
          <w:sz w:val="21"/>
        </w:rPr>
        <w:t>(8) Шри Гангадаса —</w:t>
      </w:r>
    </w:p>
    <w:p>
      <w:pPr>
        <w:keepNext/>
        <w:jc w:val="center"/>
      </w:pPr>
      <w:r>
        <w:rPr>
          <w:rFonts w:ascii="Nirmala UI" w:hAnsi="Nirmala UI" w:cs="Nirmala UI"/>
          <w:sz w:val="24"/>
          <w:szCs w:val="24"/>
        </w:rPr>
        <w:t>প্রভুর অত্যন্ত প্রিয় — পণ্ডিত গঙ্গাদাস ৷</w:t>
        <w:br/>
      </w:r>
      <w:r>
        <w:rPr>
          <w:rFonts w:ascii="Nirmala UI" w:hAnsi="Nirmala UI" w:cs="Nirmala UI"/>
          <w:sz w:val="24"/>
          <w:szCs w:val="24"/>
        </w:rPr>
        <w:t>যাঁহার স্মরণে হয় সর্ব্ববন্ধ-নাশ ॥ ২৯ ॥</w:t>
      </w:r>
    </w:p>
    <w:p>
      <w:pPr>
        <w:keepNext/>
        <w:spacing w:after="0"/>
        <w:ind w:left="227"/>
      </w:pPr>
      <w:r>
        <w:rPr>
          <w:rFonts w:ascii="Times New Roman" w:hAnsi="Times New Roman"/>
          <w:i/>
          <w:sz w:val="20"/>
        </w:rPr>
        <w:t>прабхура атйанта прийа — пан̣д̣ита ган̇га̄да̄са</w:t>
      </w:r>
    </w:p>
    <w:p>
      <w:pPr>
        <w:keepNext/>
        <w:spacing w:after="40"/>
        <w:ind w:left="227"/>
      </w:pPr>
      <w:r>
        <w:rPr>
          <w:rFonts w:ascii="Times New Roman" w:hAnsi="Times New Roman"/>
          <w:color w:val="555555"/>
          <w:sz w:val="18"/>
        </w:rPr>
        <w:t>Чайтанья  очень  дорогой  —  Пандит  Гангадас</w:t>
      </w:r>
    </w:p>
    <w:p>
      <w:pPr>
        <w:keepNext/>
        <w:spacing w:after="0"/>
        <w:ind w:left="227"/>
      </w:pPr>
      <w:r>
        <w:rPr>
          <w:rFonts w:ascii="Times New Roman" w:hAnsi="Times New Roman"/>
          <w:i/>
          <w:sz w:val="20"/>
        </w:rPr>
        <w:t>йа̄̐ха̄ра смаран̣е хайа сарва-бандха-на̄ш́а</w:t>
      </w:r>
    </w:p>
    <w:p>
      <w:pPr>
        <w:keepNext/>
        <w:spacing w:after="40"/>
        <w:ind w:left="227"/>
      </w:pPr>
      <w:r>
        <w:rPr>
          <w:rFonts w:ascii="Times New Roman" w:hAnsi="Times New Roman"/>
          <w:color w:val="555555"/>
          <w:sz w:val="18"/>
        </w:rPr>
        <w:t>котором памятованием есть  всех  оков уничтожение</w:t>
      </w:r>
    </w:p>
    <w:p>
      <w:pPr>
        <w:spacing w:before="60"/>
        <w:jc w:val="both"/>
      </w:pPr>
      <w:r>
        <w:rPr>
          <w:b/>
        </w:rPr>
        <w:t xml:space="preserve">29 </w:t>
      </w:r>
      <w:r>
        <w:rPr>
          <w:rFonts w:ascii="Times New Roman" w:hAnsi="Times New Roman"/>
        </w:rPr>
        <w:t>Гангадас Пандит безмерно дорог Шри Чайтанье. Памятование о нём способно уничтожить все оковы мирского бытия.</w:t>
      </w:r>
    </w:p>
    <w:p>
      <w:pPr>
        <w:jc w:val="both"/>
      </w:pPr>
      <w:r>
        <w:rPr>
          <w:b/>
          <w:i/>
          <w:sz w:val="20"/>
        </w:rPr>
        <w:t xml:space="preserve">Анубхашья. </w:t>
      </w:r>
      <w:r>
        <w:rPr>
          <w:rFonts w:ascii="Times New Roman" w:hAnsi="Times New Roman"/>
          <w:sz w:val="20"/>
        </w:rPr>
        <w:t>Гангадаса Пандит. В “Гаура-ганоддеше” (шлока 53): “Тот, кто прежде был мудрецом Васиштхой, гуру Рагхунатхи, особым своим проявлением [стал] Гангадасой и Сударшаной”. Там же (шлока 119): “…Гангадаса, дорогой Господу, прежде в Нидхуване был Дурвасой, дорогим гопи”.</w:t>
      </w:r>
    </w:p>
    <w:p>
      <w:pPr>
        <w:keepNext/>
        <w:spacing w:before="160"/>
        <w:jc w:val="center"/>
      </w:pPr>
      <w:r>
        <w:rPr>
          <w:rFonts w:ascii="Times New Roman" w:hAnsi="Times New Roman"/>
          <w:i/>
          <w:sz w:val="21"/>
        </w:rPr>
        <w:t>(9) Шри Пурандара Ачарья —</w:t>
      </w:r>
    </w:p>
    <w:p>
      <w:pPr>
        <w:keepNext/>
        <w:jc w:val="center"/>
      </w:pPr>
      <w:r>
        <w:rPr>
          <w:rFonts w:ascii="Nirmala UI" w:hAnsi="Nirmala UI" w:cs="Nirmala UI"/>
          <w:sz w:val="24"/>
          <w:szCs w:val="24"/>
        </w:rPr>
        <w:t>চৈতন্য-পার্ষদ — শ্রীআচার্য্য পুরন্দর ৷</w:t>
        <w:br/>
      </w:r>
      <w:r>
        <w:rPr>
          <w:rFonts w:ascii="Nirmala UI" w:hAnsi="Nirmala UI" w:cs="Nirmala UI"/>
          <w:sz w:val="24"/>
          <w:szCs w:val="24"/>
        </w:rPr>
        <w:t>পিতা করি’ যাঁরে বলে গৌরাঙ্গসুন্দর ॥ ৩০ ॥</w:t>
      </w:r>
    </w:p>
    <w:p>
      <w:pPr>
        <w:keepNext/>
        <w:spacing w:after="0"/>
        <w:ind w:left="227"/>
      </w:pPr>
      <w:r>
        <w:rPr>
          <w:rFonts w:ascii="Times New Roman" w:hAnsi="Times New Roman"/>
          <w:i/>
          <w:sz w:val="20"/>
        </w:rPr>
        <w:t>чаитанйа-па̄рш̣ада — ш́рӣ-а̄ча̄рйа пурандара</w:t>
      </w:r>
    </w:p>
    <w:p>
      <w:pPr>
        <w:keepNext/>
        <w:spacing w:after="40"/>
        <w:ind w:left="227"/>
      </w:pPr>
      <w:r>
        <w:rPr>
          <w:rFonts w:ascii="Times New Roman" w:hAnsi="Times New Roman"/>
          <w:color w:val="555555"/>
          <w:sz w:val="18"/>
        </w:rPr>
        <w:t>Чайтаньи  спутник  —  Шри  Ачарья  Пурандара</w:t>
      </w:r>
    </w:p>
    <w:p>
      <w:pPr>
        <w:keepNext/>
        <w:spacing w:after="0"/>
        <w:ind w:left="227"/>
      </w:pPr>
      <w:r>
        <w:rPr>
          <w:rFonts w:ascii="Times New Roman" w:hAnsi="Times New Roman"/>
          <w:i/>
          <w:sz w:val="20"/>
        </w:rPr>
        <w:t>пита̄ кари’ йа̄̐ре бале гаура̄н̇га-сундара</w:t>
      </w:r>
    </w:p>
    <w:p>
      <w:pPr>
        <w:keepNext/>
        <w:spacing w:after="40"/>
        <w:ind w:left="227"/>
      </w:pPr>
      <w:r>
        <w:rPr>
          <w:rFonts w:ascii="Times New Roman" w:hAnsi="Times New Roman"/>
          <w:color w:val="555555"/>
          <w:sz w:val="18"/>
        </w:rPr>
        <w:t>отцом посчитав которого  называет Гаурангасундар</w:t>
      </w:r>
    </w:p>
    <w:p>
      <w:pPr>
        <w:spacing w:before="60"/>
        <w:jc w:val="both"/>
      </w:pPr>
      <w:r>
        <w:rPr>
          <w:b/>
        </w:rPr>
        <w:t xml:space="preserve">30 </w:t>
      </w:r>
      <w:r>
        <w:rPr>
          <w:rFonts w:ascii="Times New Roman" w:hAnsi="Times New Roman"/>
        </w:rPr>
        <w:t>Шри Пурандар Ачарья — постоянный спутник Шри Чайтаньи. Гаурангасундар называл его Своим отцом.</w:t>
      </w:r>
    </w:p>
    <w:p>
      <w:pPr>
        <w:jc w:val="both"/>
      </w:pPr>
      <w:r>
        <w:rPr>
          <w:b/>
          <w:i/>
          <w:sz w:val="20"/>
        </w:rPr>
        <w:t xml:space="preserve">Анубхашья. </w:t>
      </w:r>
      <w:r>
        <w:rPr>
          <w:rFonts w:ascii="Times New Roman" w:hAnsi="Times New Roman"/>
          <w:sz w:val="20"/>
        </w:rPr>
        <w:t>Пурандара Ачарья. “Чайтанья-бхагавата”, Антья, гл. 5: “Едва Господь пришёл в дом Пандита, Ачарья Пурандара, услышав об этом, пришёл туда. Увидев его, Господь назвал его отцом и, опьянённый любовью, обнял его и прижал к груди. Безмерно удачлив этот Ачарья Пурандара: увидев Господа, он плакал, не в силах сдержаться”.</w:t>
      </w:r>
    </w:p>
    <w:p>
      <w:pPr>
        <w:keepNext/>
        <w:spacing w:before="160"/>
        <w:jc w:val="center"/>
      </w:pPr>
      <w:r>
        <w:rPr>
          <w:rFonts w:ascii="Times New Roman" w:hAnsi="Times New Roman"/>
          <w:i/>
          <w:sz w:val="21"/>
        </w:rPr>
        <w:t>(10) Ветвь Шри Дамодары Пандита —</w:t>
      </w:r>
    </w:p>
    <w:p>
      <w:pPr>
        <w:keepNext/>
        <w:jc w:val="center"/>
      </w:pPr>
      <w:r>
        <w:rPr>
          <w:rFonts w:ascii="Nirmala UI" w:hAnsi="Nirmala UI" w:cs="Nirmala UI"/>
          <w:sz w:val="24"/>
          <w:szCs w:val="24"/>
        </w:rPr>
        <w:t>দামোদরপণ্ডিত শাখা প্রেমেতে প্রচণ্ড ৷</w:t>
        <w:br/>
      </w:r>
      <w:r>
        <w:rPr>
          <w:rFonts w:ascii="Nirmala UI" w:hAnsi="Nirmala UI" w:cs="Nirmala UI"/>
          <w:sz w:val="24"/>
          <w:szCs w:val="24"/>
        </w:rPr>
        <w:t>প্রভুর উপরে যেঁহো কৈল বাক্যদণ্ড ॥ ৩১ ॥</w:t>
      </w:r>
    </w:p>
    <w:p>
      <w:pPr>
        <w:keepNext/>
        <w:spacing w:after="0"/>
        <w:ind w:left="227"/>
      </w:pPr>
      <w:r>
        <w:rPr>
          <w:rFonts w:ascii="Times New Roman" w:hAnsi="Times New Roman"/>
          <w:i/>
          <w:sz w:val="20"/>
        </w:rPr>
        <w:t>да̄модара-пан̣д̣ита ш́а̄кха̄ премете прачан̣д̣а</w:t>
      </w:r>
    </w:p>
    <w:p>
      <w:pPr>
        <w:keepNext/>
        <w:spacing w:after="40"/>
        <w:ind w:left="227"/>
      </w:pPr>
      <w:r>
        <w:rPr>
          <w:rFonts w:ascii="Times New Roman" w:hAnsi="Times New Roman"/>
          <w:color w:val="555555"/>
          <w:sz w:val="18"/>
        </w:rPr>
        <w:t>Дамодар  Пандит  ветвь  в любви  великий</w:t>
      </w:r>
    </w:p>
    <w:p>
      <w:pPr>
        <w:keepNext/>
        <w:spacing w:after="0"/>
        <w:ind w:left="227"/>
      </w:pPr>
      <w:r>
        <w:rPr>
          <w:rFonts w:ascii="Times New Roman" w:hAnsi="Times New Roman"/>
          <w:i/>
          <w:sz w:val="20"/>
        </w:rPr>
        <w:t>прабхура упаре йе̐хо каила ва̄кйа-дан̣д̣а</w:t>
      </w:r>
    </w:p>
    <w:p>
      <w:pPr>
        <w:keepNext/>
        <w:spacing w:after="40"/>
        <w:ind w:left="227"/>
      </w:pPr>
      <w:r>
        <w:rPr>
          <w:rFonts w:ascii="Times New Roman" w:hAnsi="Times New Roman"/>
          <w:color w:val="555555"/>
          <w:sz w:val="18"/>
        </w:rPr>
        <w:t>Чайтаньи в отношении который сделал  упрёк</w:t>
      </w:r>
    </w:p>
    <w:p>
      <w:pPr>
        <w:spacing w:before="60"/>
        <w:jc w:val="both"/>
      </w:pPr>
      <w:r>
        <w:rPr>
          <w:b/>
        </w:rPr>
        <w:t xml:space="preserve">31 </w:t>
      </w:r>
      <w:r>
        <w:rPr>
          <w:rFonts w:ascii="Times New Roman" w:hAnsi="Times New Roman"/>
        </w:rPr>
        <w:t>Десятая ветвь — Шри Дамодар Пандит. Он обладал такой великой любовью к Шри Чайтанье, что даже однажды отчитал Его.</w:t>
      </w:r>
    </w:p>
    <w:p>
      <w:pPr>
        <w:keepNext/>
        <w:spacing w:before="160"/>
        <w:jc w:val="center"/>
      </w:pPr>
      <w:r>
        <w:rPr>
          <w:rFonts w:ascii="Nirmala UI" w:hAnsi="Nirmala UI" w:cs="Nirmala UI"/>
          <w:sz w:val="24"/>
          <w:szCs w:val="24"/>
        </w:rPr>
        <w:t>দণ্ড-কথা কহিব আগে বিস্তার করিয়া ৷</w:t>
        <w:br/>
      </w:r>
      <w:r>
        <w:rPr>
          <w:rFonts w:ascii="Nirmala UI" w:hAnsi="Nirmala UI" w:cs="Nirmala UI"/>
          <w:sz w:val="24"/>
          <w:szCs w:val="24"/>
        </w:rPr>
        <w:t>দণ্ডে তুষ্ট প্রভু তাঁরে পাঠাইলা নদীয়া ॥ ৩২ ॥</w:t>
      </w:r>
    </w:p>
    <w:p>
      <w:pPr>
        <w:keepNext/>
        <w:spacing w:after="0"/>
        <w:ind w:left="227"/>
      </w:pPr>
      <w:r>
        <w:rPr>
          <w:rFonts w:ascii="Times New Roman" w:hAnsi="Times New Roman"/>
          <w:i/>
          <w:sz w:val="20"/>
        </w:rPr>
        <w:t>дан̣д̣а-катха̄ кахиба а̄ге виста̄ра карийа̄</w:t>
      </w:r>
    </w:p>
    <w:p>
      <w:pPr>
        <w:keepNext/>
        <w:spacing w:after="40"/>
        <w:ind w:left="227"/>
      </w:pPr>
      <w:r>
        <w:rPr>
          <w:rFonts w:ascii="Times New Roman" w:hAnsi="Times New Roman"/>
          <w:color w:val="555555"/>
          <w:sz w:val="18"/>
        </w:rPr>
        <w:t>об упрёке рассказ поведаю  дальше подробно сделав</w:t>
      </w:r>
    </w:p>
    <w:p>
      <w:pPr>
        <w:keepNext/>
        <w:spacing w:after="0"/>
        <w:ind w:left="227"/>
      </w:pPr>
      <w:r>
        <w:rPr>
          <w:rFonts w:ascii="Times New Roman" w:hAnsi="Times New Roman"/>
          <w:i/>
          <w:sz w:val="20"/>
        </w:rPr>
        <w:t>дан̣д̣е туш̣т̣а прабху та̄̐ре па̄т̣ха̄ила̄ надӣйа̄</w:t>
      </w:r>
    </w:p>
    <w:p>
      <w:pPr>
        <w:keepNext/>
        <w:spacing w:after="40"/>
        <w:ind w:left="227"/>
      </w:pPr>
      <w:r>
        <w:rPr>
          <w:rFonts w:ascii="Times New Roman" w:hAnsi="Times New Roman"/>
          <w:color w:val="555555"/>
          <w:sz w:val="18"/>
        </w:rPr>
        <w:t>выговором доволен Чайтанья  его  отослал  в Надию</w:t>
      </w:r>
    </w:p>
    <w:p>
      <w:pPr>
        <w:spacing w:before="60"/>
        <w:jc w:val="both"/>
      </w:pPr>
      <w:r>
        <w:rPr>
          <w:b/>
        </w:rPr>
        <w:t xml:space="preserve">32 </w:t>
      </w:r>
      <w:r>
        <w:rPr>
          <w:rFonts w:ascii="Times New Roman" w:hAnsi="Times New Roman"/>
        </w:rPr>
        <w:t>Подробнее я расскажу об этом позже. Полностью довольный этим упрёком, Шри Чайтанья отправил Дамодара в Навадвипу.</w:t>
      </w:r>
    </w:p>
    <w:p>
      <w:pPr>
        <w:jc w:val="both"/>
      </w:pPr>
      <w:r>
        <w:rPr>
          <w:b/>
          <w:i/>
          <w:sz w:val="20"/>
        </w:rPr>
        <w:t xml:space="preserve">Амрита-праваха-бхашья. </w:t>
      </w:r>
      <w:r>
        <w:rPr>
          <w:rFonts w:ascii="Times New Roman" w:hAnsi="Times New Roman"/>
          <w:sz w:val="20"/>
        </w:rPr>
        <w:t>«Аге» (позже) — см. Антья, гл. 3.</w:t>
      </w:r>
    </w:p>
    <w:p>
      <w:pPr>
        <w:jc w:val="both"/>
      </w:pPr>
      <w:r>
        <w:rPr>
          <w:b/>
          <w:i/>
          <w:sz w:val="20"/>
        </w:rPr>
        <w:t xml:space="preserve">Анубхашья. </w:t>
      </w:r>
      <w:r>
        <w:rPr>
          <w:rFonts w:ascii="Times New Roman" w:hAnsi="Times New Roman"/>
          <w:sz w:val="20"/>
        </w:rPr>
        <w:t>Дамодара Пандит. В “Гаура-ганоддеше” (шлока 169): “Грозная Шайбья, что была во Врадже, — это Дамодара Пандит. Ради некой цели в него вошла богиня Сарасвати”. По велению Господа Дамодара приходил в Гауду, чтобы увидеть Аи (Шачимату), а затем, перед Ратха-ятрой, снова отправлялся с преданными в Пурушоттаму (“Чайтанья-бхагавата”, Антья, гл. 9). Как Господь спросил о преданности Шачидеви Кришне и что Ему ответил Дамодара Пандит, — см. “Чайтанья-бхагавату”, Антья, гл. 10. О том, как Дамодара упрекнул Господа, — см. Антья-лилу, гл. 3.</w:t>
      </w:r>
    </w:p>
    <w:p>
      <w:pPr>
        <w:keepNext/>
        <w:spacing w:before="160"/>
        <w:jc w:val="center"/>
      </w:pPr>
      <w:r>
        <w:rPr>
          <w:rFonts w:ascii="Times New Roman" w:hAnsi="Times New Roman"/>
          <w:i/>
          <w:sz w:val="21"/>
        </w:rPr>
        <w:t>(11) Величие и ветвь Шри Шанкары Пандита —</w:t>
      </w:r>
    </w:p>
    <w:p>
      <w:pPr>
        <w:keepNext/>
        <w:jc w:val="center"/>
      </w:pPr>
      <w:r>
        <w:rPr>
          <w:rFonts w:ascii="Nirmala UI" w:hAnsi="Nirmala UI" w:cs="Nirmala UI"/>
          <w:sz w:val="24"/>
          <w:szCs w:val="24"/>
        </w:rPr>
        <w:t>তাঁহার অনুজ শাখা — শঙ্করপণ্ডিত ৷</w:t>
        <w:br/>
      </w:r>
      <w:r>
        <w:rPr>
          <w:rFonts w:ascii="Nirmala UI" w:hAnsi="Nirmala UI" w:cs="Nirmala UI"/>
          <w:sz w:val="24"/>
          <w:szCs w:val="24"/>
        </w:rPr>
        <w:t>‘প্রভু-পাদোপাধান’ যাঁর নাম বিদিত ॥ ৩৩ ॥</w:t>
      </w:r>
    </w:p>
    <w:p>
      <w:pPr>
        <w:keepNext/>
        <w:spacing w:after="0"/>
        <w:ind w:left="227"/>
      </w:pPr>
      <w:r>
        <w:rPr>
          <w:rFonts w:ascii="Times New Roman" w:hAnsi="Times New Roman"/>
          <w:i/>
          <w:sz w:val="20"/>
        </w:rPr>
        <w:t>та̄̐ха̄ра ануджа ш́а̄кха̄ — ш́ан̇кара-пан̣д̣ита</w:t>
      </w:r>
    </w:p>
    <w:p>
      <w:pPr>
        <w:keepNext/>
        <w:spacing w:after="40"/>
        <w:ind w:left="227"/>
      </w:pPr>
      <w:r>
        <w:rPr>
          <w:rFonts w:ascii="Times New Roman" w:hAnsi="Times New Roman"/>
          <w:color w:val="555555"/>
          <w:sz w:val="18"/>
        </w:rPr>
        <w:t>его  младший брат  ветвь —  Шанкар  Пандит</w:t>
      </w:r>
    </w:p>
    <w:p>
      <w:pPr>
        <w:keepNext/>
        <w:spacing w:after="0"/>
        <w:ind w:left="227"/>
      </w:pPr>
      <w:r>
        <w:rPr>
          <w:rFonts w:ascii="Times New Roman" w:hAnsi="Times New Roman"/>
          <w:i/>
          <w:sz w:val="20"/>
        </w:rPr>
        <w:t>‘прабху-па̄допа̄дха̄на’ йа̄̐ра на̄ма видита</w:t>
      </w:r>
    </w:p>
    <w:p>
      <w:pPr>
        <w:keepNext/>
        <w:spacing w:after="40"/>
        <w:ind w:left="227"/>
      </w:pPr>
      <w:r>
        <w:rPr>
          <w:rFonts w:ascii="Times New Roman" w:hAnsi="Times New Roman"/>
          <w:color w:val="555555"/>
          <w:sz w:val="18"/>
        </w:rPr>
        <w:t>Господа  подушка для стоп  которого  имя  известно</w:t>
      </w:r>
    </w:p>
    <w:p>
      <w:pPr>
        <w:spacing w:before="60"/>
        <w:jc w:val="both"/>
      </w:pPr>
      <w:r>
        <w:rPr>
          <w:b/>
        </w:rPr>
        <w:t xml:space="preserve">33 </w:t>
      </w:r>
      <w:r>
        <w:rPr>
          <w:rFonts w:ascii="Times New Roman" w:hAnsi="Times New Roman"/>
        </w:rPr>
        <w:t>Одиннадцатая ветвь — Шанкар Пандит, младший брат Дамодара. Его также все называли Прабху-падопадхан (подушка для стоп Господа).</w:t>
      </w:r>
    </w:p>
    <w:p>
      <w:pPr>
        <w:jc w:val="both"/>
      </w:pPr>
      <w:r>
        <w:rPr>
          <w:b/>
          <w:i/>
          <w:sz w:val="20"/>
        </w:rPr>
        <w:t xml:space="preserve">Анубхашья. </w:t>
      </w:r>
      <w:r>
        <w:rPr>
          <w:rFonts w:ascii="Times New Roman" w:hAnsi="Times New Roman"/>
          <w:sz w:val="20"/>
        </w:rPr>
        <w:t>Шанкара Пандит. В “Гаура-ганоддеше” (шлока 157): “Та, на чьей груди прежде во Вриндаване спал Кришна, — Шри Бхадра — ныне Шанкара Пандит, дорогой Гауранге”. См. Антья 19.67–74.</w:t>
      </w:r>
    </w:p>
    <w:p>
      <w:pPr>
        <w:jc w:val="both"/>
      </w:pPr>
      <w:r>
        <w:rPr>
          <w:rFonts w:ascii="Times New Roman" w:hAnsi="Times New Roman"/>
          <w:sz w:val="20"/>
        </w:rPr>
        <w:t>Любовь Махапрабху к Пандиту Дамодаре была исполнена почтения, а к его младшему брату, Пандиту Шанкаре, — чистой (кевала) премой: см. Мадхья 11.146–148.</w:t>
      </w:r>
    </w:p>
    <w:p>
      <w:pPr>
        <w:keepNext/>
        <w:spacing w:before="160"/>
        <w:jc w:val="center"/>
      </w:pPr>
      <w:r>
        <w:rPr>
          <w:rFonts w:ascii="Times New Roman" w:hAnsi="Times New Roman"/>
          <w:i/>
          <w:sz w:val="21"/>
        </w:rPr>
        <w:t>(12) Шри Садашива Пандит —</w:t>
      </w:r>
    </w:p>
    <w:p>
      <w:pPr>
        <w:keepNext/>
        <w:jc w:val="center"/>
      </w:pPr>
      <w:r>
        <w:rPr>
          <w:rFonts w:ascii="Nirmala UI" w:hAnsi="Nirmala UI" w:cs="Nirmala UI"/>
          <w:sz w:val="24"/>
          <w:szCs w:val="24"/>
        </w:rPr>
        <w:t>সদাশিবপণ্ডিত যাঁর প্রভুপদে আশ ৷</w:t>
        <w:br/>
      </w:r>
      <w:r>
        <w:rPr>
          <w:rFonts w:ascii="Nirmala UI" w:hAnsi="Nirmala UI" w:cs="Nirmala UI"/>
          <w:sz w:val="24"/>
          <w:szCs w:val="24"/>
        </w:rPr>
        <w:t>প্রথমেই নিত্যানন্দের যাঁর ঘরে বাস ॥ ৩৪ ॥</w:t>
      </w:r>
    </w:p>
    <w:p>
      <w:pPr>
        <w:keepNext/>
        <w:spacing w:after="0"/>
        <w:ind w:left="227"/>
      </w:pPr>
      <w:r>
        <w:rPr>
          <w:rFonts w:ascii="Times New Roman" w:hAnsi="Times New Roman"/>
          <w:i/>
          <w:sz w:val="20"/>
        </w:rPr>
        <w:t>сада̄ш́ива-пан̣д̣ита йа̄̐ра прабху-паде а̄ш́а</w:t>
      </w:r>
    </w:p>
    <w:p>
      <w:pPr>
        <w:keepNext/>
        <w:spacing w:after="40"/>
        <w:ind w:left="227"/>
      </w:pPr>
      <w:r>
        <w:rPr>
          <w:rFonts w:ascii="Times New Roman" w:hAnsi="Times New Roman"/>
          <w:color w:val="555555"/>
          <w:sz w:val="18"/>
        </w:rPr>
        <w:t>Садашива Пандит которого  Господа стопам стремление</w:t>
      </w:r>
    </w:p>
    <w:p>
      <w:pPr>
        <w:keepNext/>
        <w:spacing w:after="0"/>
        <w:ind w:left="227"/>
      </w:pPr>
      <w:r>
        <w:rPr>
          <w:rFonts w:ascii="Times New Roman" w:hAnsi="Times New Roman"/>
          <w:i/>
          <w:sz w:val="20"/>
        </w:rPr>
        <w:t>пратхамеи нитйа̄нандера йа̄̐ра гхаре ва̄са</w:t>
      </w:r>
    </w:p>
    <w:p>
      <w:pPr>
        <w:keepNext/>
        <w:spacing w:after="40"/>
        <w:ind w:left="227"/>
      </w:pPr>
      <w:r>
        <w:rPr>
          <w:rFonts w:ascii="Times New Roman" w:hAnsi="Times New Roman"/>
          <w:color w:val="555555"/>
          <w:sz w:val="18"/>
        </w:rPr>
        <w:t>в начале  Нитьянанды  которого  в доме  жильё</w:t>
      </w:r>
    </w:p>
    <w:p>
      <w:pPr>
        <w:spacing w:before="60"/>
        <w:jc w:val="both"/>
      </w:pPr>
      <w:r>
        <w:rPr>
          <w:b/>
        </w:rPr>
        <w:t xml:space="preserve">34 </w:t>
      </w:r>
      <w:r>
        <w:rPr>
          <w:rFonts w:ascii="Times New Roman" w:hAnsi="Times New Roman"/>
        </w:rPr>
        <w:t>Двенадцатая ветвь — Садашива Пандит, охваченный желанием служить лотосным стопам Шри Чайтаньи. Сам Нитьянанда поначалу жил в его доме в Навадвипе.</w:t>
      </w:r>
    </w:p>
    <w:p>
      <w:pPr>
        <w:jc w:val="both"/>
      </w:pPr>
      <w:r>
        <w:rPr>
          <w:b/>
          <w:i/>
          <w:sz w:val="20"/>
        </w:rPr>
        <w:t xml:space="preserve">Анубхашья. </w:t>
      </w:r>
      <w:r>
        <w:rPr>
          <w:rFonts w:ascii="Times New Roman" w:hAnsi="Times New Roman"/>
          <w:sz w:val="20"/>
        </w:rPr>
        <w:t>Садашива Пандит. “Чайтанья-бхагавата”, Антья, гл. 9 (о времени Ратха-ятры): “Отправился в путь чистый сердцем Садашива Пандит, в доме которого прежде жил Нитьянанда”.</w:t>
      </w:r>
    </w:p>
    <w:p>
      <w:pPr>
        <w:jc w:val="both"/>
      </w:pPr>
      <w:r>
        <w:rPr>
          <w:rFonts w:ascii="Times New Roman" w:hAnsi="Times New Roman"/>
          <w:sz w:val="20"/>
        </w:rPr>
        <w:t>Он жил в Навадвипе и был спутником Господа в киртане. Вернувшись из Гаи, Махапрабху в доме Шукламбары рассказал ему и другим преданным о Своём служении Кришне. Когда Махапрабху собирался танцевать в доме Чандрашекхары в облике Лакшми, Он велел Садашиве приготовить костюмы и всё прочее для представления (“Чайтанья-бхагавата”, Мадхья, гл. 18).</w:t>
      </w:r>
    </w:p>
    <w:p>
      <w:pPr>
        <w:keepNext/>
        <w:spacing w:before="160"/>
        <w:jc w:val="center"/>
      </w:pPr>
      <w:r>
        <w:rPr>
          <w:rFonts w:ascii="Times New Roman" w:hAnsi="Times New Roman"/>
          <w:i/>
          <w:sz w:val="21"/>
        </w:rPr>
        <w:t>(13) Шри Прадьюмна Брахмачари —</w:t>
      </w:r>
    </w:p>
    <w:p>
      <w:pPr>
        <w:keepNext/>
        <w:jc w:val="center"/>
      </w:pPr>
      <w:r>
        <w:rPr>
          <w:rFonts w:ascii="Nirmala UI" w:hAnsi="Nirmala UI" w:cs="Nirmala UI"/>
          <w:sz w:val="24"/>
          <w:szCs w:val="24"/>
        </w:rPr>
        <w:t>শ্রীনৃসিংহ-উপাসক — প্রদ্যুম্ন ব্রহ্মচারী ৷</w:t>
        <w:br/>
      </w:r>
      <w:r>
        <w:rPr>
          <w:rFonts w:ascii="Nirmala UI" w:hAnsi="Nirmala UI" w:cs="Nirmala UI"/>
          <w:sz w:val="24"/>
          <w:szCs w:val="24"/>
        </w:rPr>
        <w:t>প্রভু তাঁর নাম কৈলা ‘নৃসিংহানন্দ’ করি’ ॥ ৩৫ ॥</w:t>
      </w:r>
    </w:p>
    <w:p>
      <w:pPr>
        <w:keepNext/>
        <w:spacing w:after="0"/>
        <w:ind w:left="227"/>
      </w:pPr>
      <w:r>
        <w:rPr>
          <w:rFonts w:ascii="Times New Roman" w:hAnsi="Times New Roman"/>
          <w:i/>
          <w:sz w:val="20"/>
        </w:rPr>
        <w:t>ш́рӣ-нр̣сим̇ха-упа̄сака — прадйумна брахмача̄рӣ</w:t>
      </w:r>
    </w:p>
    <w:p>
      <w:pPr>
        <w:keepNext/>
        <w:spacing w:after="40"/>
        <w:ind w:left="227"/>
      </w:pPr>
      <w:r>
        <w:rPr>
          <w:rFonts w:ascii="Times New Roman" w:hAnsi="Times New Roman"/>
          <w:color w:val="555555"/>
          <w:sz w:val="18"/>
        </w:rPr>
        <w:t>Шри Нрисимхи  почитатель  —  Прадьюмна  Брахмачари</w:t>
      </w:r>
    </w:p>
    <w:p>
      <w:pPr>
        <w:keepNext/>
        <w:spacing w:after="0"/>
        <w:ind w:left="227"/>
      </w:pPr>
      <w:r>
        <w:rPr>
          <w:rFonts w:ascii="Times New Roman" w:hAnsi="Times New Roman"/>
          <w:i/>
          <w:sz w:val="20"/>
        </w:rPr>
        <w:t>прабху та̄̐ра на̄ма каила̄ ‘нр̣сим̇ха̄нанда’ кари’</w:t>
      </w:r>
    </w:p>
    <w:p>
      <w:pPr>
        <w:keepNext/>
        <w:spacing w:after="40"/>
        <w:ind w:left="227"/>
      </w:pPr>
      <w:r>
        <w:rPr>
          <w:rFonts w:ascii="Times New Roman" w:hAnsi="Times New Roman"/>
          <w:color w:val="555555"/>
          <w:sz w:val="18"/>
        </w:rPr>
        <w:t>Чайтанья  его  имя  изменил  Нрисимхананда  сделав</w:t>
      </w:r>
    </w:p>
    <w:p>
      <w:pPr>
        <w:spacing w:before="60"/>
        <w:jc w:val="both"/>
      </w:pPr>
      <w:r>
        <w:rPr>
          <w:b/>
        </w:rPr>
        <w:t xml:space="preserve">35 </w:t>
      </w:r>
      <w:r>
        <w:rPr>
          <w:rFonts w:ascii="Times New Roman" w:hAnsi="Times New Roman"/>
        </w:rPr>
        <w:t>Тринадцатая ветвь — Прадьюмна Брахмачари. Он поклонялся Нрисимхадэву, и потому Шри Чайтанья изменил его имя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Антья, гл. 2: “Хоть его прежним именем было Прадьюмна Брахмачари, Шри Чайтанья Махапрабху дал ему новое имя — Нрисимхананда”. (ЧЧ, Антья 2.53) Придя из дома Рагхавы в Панихати в дом Шивананды в Кумарахатте, Махапрабху явился в его сердце и принял подношения для троих — Джаганнатхи, Нрисимхи и Себя Самого (ЧЧ, Антья 2.48–78). Когда он услышал в Кулии, что Махапрабху идёт во Вриндаван, он, погрузившись в медитацию, мысленно проложил дорогу от Кулии до Вриндавана. Медитация прервалась, и тогда он сказал преданным: в этот раз Господь дойдёт лишь до Канай Наташалы, во Вриндаван Он не пойдёт (Мадхья 1.155–162)</w:t>
      </w:r>
      <w:r>
        <w:rPr>
          <w:rFonts w:ascii="Times New Roman" w:hAnsi="Times New Roman"/>
          <w:sz w:val="20"/>
          <w:vertAlign w:val="superscript"/>
        </w:rPr>
        <w:t>11</w:t>
      </w:r>
      <w:r>
        <w:rPr>
          <w:rFonts w:ascii="Times New Roman" w:hAnsi="Times New Roman"/>
          <w:sz w:val="20"/>
        </w:rPr>
        <w:t>.</w:t>
      </w:r>
    </w:p>
    <w:p>
      <w:pPr>
        <w:jc w:val="both"/>
      </w:pPr>
      <w:r>
        <w:rPr>
          <w:rFonts w:ascii="Times New Roman" w:hAnsi="Times New Roman"/>
          <w:sz w:val="20"/>
        </w:rPr>
        <w:t>В “Гаура-ганоддеше” (шлока 74): “Так же следует знать и авешу в Мишре по имени Прадьюмна”. “Чайтанья-бхагавата”, Антья, гл. 3: “…в теле которого проявляется Нрисимха”; и Антья, гл. 9: “…с которым Сам Нрисимха говорит лицом к лицу”.</w:t>
      </w:r>
    </w:p>
    <w:p>
      <w:pPr>
        <w:keepNext/>
        <w:spacing w:before="160"/>
        <w:jc w:val="center"/>
      </w:pPr>
      <w:r>
        <w:rPr>
          <w:rFonts w:ascii="Times New Roman" w:hAnsi="Times New Roman"/>
          <w:i/>
          <w:sz w:val="21"/>
        </w:rPr>
        <w:t>(14) Шри Нараяна Пандит —</w:t>
      </w:r>
    </w:p>
    <w:p>
      <w:pPr>
        <w:keepNext/>
        <w:jc w:val="center"/>
      </w:pPr>
      <w:r>
        <w:rPr>
          <w:rFonts w:ascii="Nirmala UI" w:hAnsi="Nirmala UI" w:cs="Nirmala UI"/>
          <w:sz w:val="24"/>
          <w:szCs w:val="24"/>
        </w:rPr>
        <w:t>নারায়ণ-পণ্ডিত এক বড়ই উদার ৷</w:t>
        <w:br/>
      </w:r>
      <w:r>
        <w:rPr>
          <w:rFonts w:ascii="Nirmala UI" w:hAnsi="Nirmala UI" w:cs="Nirmala UI"/>
          <w:sz w:val="24"/>
          <w:szCs w:val="24"/>
        </w:rPr>
        <w:t>চৈতন্য-চরণ বিনু নাহি জানে আর ॥ ৩৬ ॥</w:t>
      </w:r>
    </w:p>
    <w:p>
      <w:pPr>
        <w:keepNext/>
        <w:spacing w:after="0"/>
        <w:ind w:left="227"/>
      </w:pPr>
      <w:r>
        <w:rPr>
          <w:rFonts w:ascii="Times New Roman" w:hAnsi="Times New Roman"/>
          <w:i/>
          <w:sz w:val="20"/>
        </w:rPr>
        <w:t>на̄ра̄йан̣а-пан̣д̣ита эка бад̣аи уда̄ра</w:t>
      </w:r>
    </w:p>
    <w:p>
      <w:pPr>
        <w:keepNext/>
        <w:spacing w:after="40"/>
        <w:ind w:left="227"/>
      </w:pPr>
      <w:r>
        <w:rPr>
          <w:rFonts w:ascii="Times New Roman" w:hAnsi="Times New Roman"/>
          <w:color w:val="555555"/>
          <w:sz w:val="18"/>
        </w:rPr>
        <w:t>Нарайяна  Пандит  один очень великодушный</w:t>
      </w:r>
    </w:p>
    <w:p>
      <w:pPr>
        <w:keepNext/>
        <w:spacing w:after="0"/>
        <w:ind w:left="227"/>
      </w:pPr>
      <w:r>
        <w:rPr>
          <w:rFonts w:ascii="Times New Roman" w:hAnsi="Times New Roman"/>
          <w:i/>
          <w:sz w:val="20"/>
        </w:rPr>
        <w:t>чаитанйа-чаран̣а вину на̄хи джа̄не а̄ра</w:t>
      </w:r>
    </w:p>
    <w:p>
      <w:pPr>
        <w:keepNext/>
        <w:spacing w:after="40"/>
        <w:ind w:left="227"/>
      </w:pPr>
      <w:r>
        <w:rPr>
          <w:rFonts w:ascii="Times New Roman" w:hAnsi="Times New Roman"/>
          <w:color w:val="555555"/>
          <w:sz w:val="18"/>
        </w:rPr>
        <w:t>Чайтаньи  стоп  помимо  не  знает  другого</w:t>
      </w:r>
    </w:p>
    <w:p>
      <w:pPr>
        <w:spacing w:before="60"/>
        <w:jc w:val="both"/>
      </w:pPr>
      <w:r>
        <w:rPr>
          <w:b/>
        </w:rPr>
        <w:t xml:space="preserve">36 </w:t>
      </w:r>
      <w:r>
        <w:rPr>
          <w:rFonts w:ascii="Times New Roman" w:hAnsi="Times New Roman"/>
        </w:rPr>
        <w:t>Другая ветвь — Нарайяна Пандит. Он был очень великодушным и благородным. Помимо лотосных стоп Шри Чайтаньи он не знал иного прибежища.</w:t>
      </w:r>
    </w:p>
    <w:p>
      <w:pPr>
        <w:jc w:val="both"/>
      </w:pPr>
      <w:r>
        <w:rPr>
          <w:b/>
          <w:i/>
          <w:sz w:val="20"/>
        </w:rPr>
        <w:t xml:space="preserve">Анубхашья. </w:t>
      </w:r>
      <w:r>
        <w:rPr>
          <w:rFonts w:ascii="Times New Roman" w:hAnsi="Times New Roman"/>
          <w:sz w:val="20"/>
        </w:rPr>
        <w:t>Нараяна Пандит вместе со Шрирамой Пандитом, братом Шриваса, ходил в Нилачалу, чтобы увидеть Шри Махапрабху. См. “Чайтанья-бхагавату”, Антья, гл. 9, стих 93.</w:t>
      </w:r>
    </w:p>
    <w:p>
      <w:pPr>
        <w:keepNext/>
        <w:spacing w:before="160"/>
        <w:jc w:val="center"/>
      </w:pPr>
      <w:r>
        <w:rPr>
          <w:rFonts w:ascii="Times New Roman" w:hAnsi="Times New Roman"/>
          <w:i/>
          <w:sz w:val="21"/>
        </w:rPr>
        <w:t>(15) Ветвь Шри Шримана Пандита —</w:t>
      </w:r>
    </w:p>
    <w:p>
      <w:pPr>
        <w:keepNext/>
        <w:jc w:val="center"/>
      </w:pPr>
      <w:r>
        <w:rPr>
          <w:rFonts w:ascii="Nirmala UI" w:hAnsi="Nirmala UI" w:cs="Nirmala UI"/>
          <w:sz w:val="24"/>
          <w:szCs w:val="24"/>
        </w:rPr>
        <w:t>শ্রীমান্পণ্ডিত শাখা — প্রভুর নিজ ভৃত্য ৷</w:t>
        <w:br/>
      </w:r>
      <w:r>
        <w:rPr>
          <w:rFonts w:ascii="Nirmala UI" w:hAnsi="Nirmala UI" w:cs="Nirmala UI"/>
          <w:sz w:val="24"/>
          <w:szCs w:val="24"/>
        </w:rPr>
        <w:t>দেউটি ধরেন, যবে প্রভু করেন নৃত্য ॥ ৩৭ ॥</w:t>
      </w:r>
    </w:p>
    <w:p>
      <w:pPr>
        <w:keepNext/>
        <w:spacing w:after="0"/>
        <w:ind w:left="227"/>
      </w:pPr>
      <w:r>
        <w:rPr>
          <w:rFonts w:ascii="Times New Roman" w:hAnsi="Times New Roman"/>
          <w:i/>
          <w:sz w:val="20"/>
        </w:rPr>
        <w:t>ш́рӣма̄н-пан̣д̣ита ш́а̄кха̄ — прабхура ниджа бхр̣тйа</w:t>
      </w:r>
    </w:p>
    <w:p>
      <w:pPr>
        <w:keepNext/>
        <w:spacing w:after="40"/>
        <w:ind w:left="227"/>
      </w:pPr>
      <w:r>
        <w:rPr>
          <w:rFonts w:ascii="Times New Roman" w:hAnsi="Times New Roman"/>
          <w:color w:val="555555"/>
          <w:sz w:val="18"/>
        </w:rPr>
        <w:t>Шриман  Пандит  ветвь  —  Чайтаньи  личный  слуга</w:t>
      </w:r>
    </w:p>
    <w:p>
      <w:pPr>
        <w:keepNext/>
        <w:spacing w:after="0"/>
        <w:ind w:left="227"/>
      </w:pPr>
      <w:r>
        <w:rPr>
          <w:rFonts w:ascii="Times New Roman" w:hAnsi="Times New Roman"/>
          <w:i/>
          <w:sz w:val="20"/>
        </w:rPr>
        <w:t>деут̣и дхарена, йабе прабху карена нр̣тйа</w:t>
      </w:r>
    </w:p>
    <w:p>
      <w:pPr>
        <w:keepNext/>
        <w:spacing w:after="40"/>
        <w:ind w:left="227"/>
      </w:pPr>
      <w:r>
        <w:rPr>
          <w:rFonts w:ascii="Times New Roman" w:hAnsi="Times New Roman"/>
          <w:color w:val="555555"/>
          <w:sz w:val="18"/>
        </w:rPr>
        <w:t>факел  держит,  когда  Чайтанья  танцует</w:t>
      </w:r>
    </w:p>
    <w:p>
      <w:pPr>
        <w:spacing w:before="60"/>
        <w:jc w:val="both"/>
      </w:pPr>
      <w:r>
        <w:rPr>
          <w:b/>
        </w:rPr>
        <w:t xml:space="preserve">37 </w:t>
      </w:r>
      <w:r>
        <w:rPr>
          <w:rFonts w:ascii="Times New Roman" w:hAnsi="Times New Roman"/>
        </w:rPr>
        <w:t>Пятнадцатая ветвь — Шриман Пандит — ближайший слуга Шри Чайтаньи. Когда Господь танцевал, он держал факел.</w:t>
      </w:r>
    </w:p>
    <w:p>
      <w:pPr>
        <w:jc w:val="both"/>
      </w:pPr>
      <w:r>
        <w:rPr>
          <w:b/>
          <w:i/>
          <w:sz w:val="20"/>
        </w:rPr>
        <w:t xml:space="preserve">Анубхашья. </w:t>
      </w:r>
      <w:r>
        <w:rPr>
          <w:rFonts w:ascii="Times New Roman" w:hAnsi="Times New Roman"/>
          <w:sz w:val="20"/>
        </w:rPr>
        <w:t>Шриман Пандит жил в Шри Навадвипе и был спутником Господа в Его первом киртане. В день представления, когда Господь танцевал в образе Деви, и всякий раз, когда Господь танцевал, он держал зажжённый факел. “Чайтанья-бхагавата”, Мадхья, гл. 18: “В облике Адья-шакти танцует Господь, лев Гаура, и все пчёлы у Его стоп радостно смотрят на Него… Перед Ним держит факел Пандит Шриман”.</w:t>
      </w:r>
    </w:p>
    <w:p>
      <w:pPr>
        <w:keepNext/>
        <w:spacing w:before="160"/>
        <w:jc w:val="center"/>
      </w:pPr>
      <w:r>
        <w:rPr>
          <w:rFonts w:ascii="Times New Roman" w:hAnsi="Times New Roman"/>
          <w:i/>
          <w:sz w:val="21"/>
        </w:rPr>
        <w:t>(16) Шри Шукламбара Брахмачари —</w:t>
      </w:r>
    </w:p>
    <w:p>
      <w:pPr>
        <w:keepNext/>
        <w:jc w:val="center"/>
      </w:pPr>
      <w:r>
        <w:rPr>
          <w:rFonts w:ascii="Nirmala UI" w:hAnsi="Nirmala UI" w:cs="Nirmala UI"/>
          <w:sz w:val="24"/>
          <w:szCs w:val="24"/>
        </w:rPr>
        <w:t>শুক্লাম্বর-ব্রহ্মচারী বড় ভাগ্যবান্ ৷</w:t>
        <w:br/>
      </w:r>
      <w:r>
        <w:rPr>
          <w:rFonts w:ascii="Nirmala UI" w:hAnsi="Nirmala UI" w:cs="Nirmala UI"/>
          <w:sz w:val="24"/>
          <w:szCs w:val="24"/>
        </w:rPr>
        <w:t>যাঁর অন্ন মাগি’ কাড়ি’ খাইলা ভগবান্ ॥ ৩৮ ॥</w:t>
      </w:r>
    </w:p>
    <w:p>
      <w:pPr>
        <w:keepNext/>
        <w:spacing w:after="0"/>
        <w:ind w:left="227"/>
      </w:pPr>
      <w:r>
        <w:rPr>
          <w:rFonts w:ascii="Times New Roman" w:hAnsi="Times New Roman"/>
          <w:i/>
          <w:sz w:val="20"/>
        </w:rPr>
        <w:t>ш́укла̄мбара-брахмача̄рӣ бад̣а бха̄гйава̄н</w:t>
      </w:r>
    </w:p>
    <w:p>
      <w:pPr>
        <w:keepNext/>
        <w:spacing w:after="40"/>
        <w:ind w:left="227"/>
      </w:pPr>
      <w:r>
        <w:rPr>
          <w:rFonts w:ascii="Times New Roman" w:hAnsi="Times New Roman"/>
          <w:color w:val="555555"/>
          <w:sz w:val="18"/>
        </w:rPr>
        <w:t>Шукламбар  Брахмачари  очень  удачлив</w:t>
      </w:r>
    </w:p>
    <w:p>
      <w:pPr>
        <w:keepNext/>
        <w:spacing w:after="0"/>
        <w:ind w:left="227"/>
      </w:pPr>
      <w:r>
        <w:rPr>
          <w:rFonts w:ascii="Times New Roman" w:hAnsi="Times New Roman"/>
          <w:i/>
          <w:sz w:val="20"/>
        </w:rPr>
        <w:t>йа̄̐ра анна ма̄ги’ ка̄д̣и’ кха̄ила̄ бхагава̄н</w:t>
      </w:r>
    </w:p>
    <w:p>
      <w:pPr>
        <w:keepNext/>
        <w:spacing w:after="40"/>
        <w:ind w:left="227"/>
      </w:pPr>
      <w:r>
        <w:rPr>
          <w:rFonts w:ascii="Times New Roman" w:hAnsi="Times New Roman"/>
          <w:color w:val="555555"/>
          <w:sz w:val="18"/>
        </w:rPr>
        <w:t>которого пищу прося  крадя  ел  Всевышний</w:t>
      </w:r>
    </w:p>
    <w:p>
      <w:pPr>
        <w:spacing w:before="60"/>
        <w:jc w:val="both"/>
      </w:pPr>
      <w:r>
        <w:rPr>
          <w:b/>
        </w:rPr>
        <w:t xml:space="preserve">38 </w:t>
      </w:r>
      <w:r>
        <w:rPr>
          <w:rFonts w:ascii="Times New Roman" w:hAnsi="Times New Roman"/>
        </w:rPr>
        <w:t>Шестнадцатая ветвь — Шукламбар Брахмачари — был неописуемо удачлив, поскольку Сам Шри Чайтанья порой просил его пищу, а порой отнимал её и ел.</w:t>
      </w:r>
    </w:p>
    <w:p>
      <w:pPr>
        <w:jc w:val="both"/>
      </w:pPr>
      <w:r>
        <w:rPr>
          <w:b/>
          <w:i/>
          <w:sz w:val="20"/>
        </w:rPr>
        <w:t xml:space="preserve">Анубхашья. </w:t>
      </w:r>
      <w:r>
        <w:rPr>
          <w:rFonts w:ascii="Times New Roman" w:hAnsi="Times New Roman"/>
          <w:sz w:val="20"/>
        </w:rPr>
        <w:t>Шукламбара Брахмачари жил в Шри Навадвипе и был спутником Господа в Его первом киртане. Вернувшись из Гаи, Махапрабху собрал преданных именно в его доме и попросил его рассказать о Кришне (“Чайтанья-бхагавата”, Мадхья, гл. 1). В навадвипской лиле Махапрабху с великой радостью отнимал у него и ел рис, сваренный из зерна, которое тот собрал подаянием (“Чайтанья-бхагавата”, Мадхья, гл. 16 и 25). В “Гаура-ганоддеше” (шлока 191): “Шукламбара Брахмачари прежде был одной из жён брахманов, совершавших жертвоприношение: Господь Шри Гауранга попросил у него пищи и съел её. Некоторые говорят, что прежде этот брахмачари был брахманом, совершавшим жертвоприношение”.</w:t>
      </w:r>
    </w:p>
    <w:p>
      <w:pPr>
        <w:keepNext/>
        <w:spacing w:before="160"/>
        <w:jc w:val="center"/>
      </w:pPr>
      <w:r>
        <w:rPr>
          <w:rFonts w:ascii="Times New Roman" w:hAnsi="Times New Roman"/>
          <w:i/>
          <w:sz w:val="21"/>
        </w:rPr>
        <w:t>(17) Ветвь Шри Нанданы Ачарьи —</w:t>
      </w:r>
    </w:p>
    <w:p>
      <w:pPr>
        <w:keepNext/>
        <w:jc w:val="center"/>
      </w:pPr>
      <w:r>
        <w:rPr>
          <w:rFonts w:ascii="Nirmala UI" w:hAnsi="Nirmala UI" w:cs="Nirmala UI"/>
          <w:sz w:val="24"/>
          <w:szCs w:val="24"/>
        </w:rPr>
        <w:t>নন্দন-আচার্য্য-শাখা জগতে বিদিত ৷</w:t>
        <w:br/>
      </w:r>
      <w:r>
        <w:rPr>
          <w:rFonts w:ascii="Nirmala UI" w:hAnsi="Nirmala UI" w:cs="Nirmala UI"/>
          <w:sz w:val="24"/>
          <w:szCs w:val="24"/>
        </w:rPr>
        <w:t>লুকাইয়া দুই প্রভুর যাঁর ঘরে স্থিত ॥ ৩৯ ॥</w:t>
      </w:r>
    </w:p>
    <w:p>
      <w:pPr>
        <w:keepNext/>
        <w:spacing w:after="0"/>
        <w:ind w:left="227"/>
      </w:pPr>
      <w:r>
        <w:rPr>
          <w:rFonts w:ascii="Times New Roman" w:hAnsi="Times New Roman"/>
          <w:i/>
          <w:sz w:val="20"/>
        </w:rPr>
        <w:t>нандана-а̄ча̄рйа-ш́а̄кха̄ джагате видита</w:t>
      </w:r>
    </w:p>
    <w:p>
      <w:pPr>
        <w:keepNext/>
        <w:spacing w:after="40"/>
        <w:ind w:left="227"/>
      </w:pPr>
      <w:r>
        <w:rPr>
          <w:rFonts w:ascii="Times New Roman" w:hAnsi="Times New Roman"/>
          <w:color w:val="555555"/>
          <w:sz w:val="18"/>
        </w:rPr>
        <w:t>Нандан  Ачарья  ветвь  в мире  известный</w:t>
      </w:r>
    </w:p>
    <w:p>
      <w:pPr>
        <w:keepNext/>
        <w:spacing w:after="0"/>
        <w:ind w:left="227"/>
      </w:pPr>
      <w:r>
        <w:rPr>
          <w:rFonts w:ascii="Times New Roman" w:hAnsi="Times New Roman"/>
          <w:i/>
          <w:sz w:val="20"/>
        </w:rPr>
        <w:t>лука̄ийа̄ дуи прабхура йа̄̐ра гхаре стхита</w:t>
      </w:r>
    </w:p>
    <w:p>
      <w:pPr>
        <w:keepNext/>
        <w:spacing w:after="40"/>
        <w:ind w:left="227"/>
      </w:pPr>
      <w:r>
        <w:rPr>
          <w:rFonts w:ascii="Times New Roman" w:hAnsi="Times New Roman"/>
          <w:color w:val="555555"/>
          <w:sz w:val="18"/>
        </w:rPr>
        <w:t>прячась  двое Господ которого  в доме находились</w:t>
      </w:r>
    </w:p>
    <w:p>
      <w:pPr>
        <w:spacing w:before="60"/>
        <w:jc w:val="both"/>
      </w:pPr>
      <w:r>
        <w:rPr>
          <w:b/>
        </w:rPr>
        <w:t xml:space="preserve">39 </w:t>
      </w:r>
      <w:r>
        <w:rPr>
          <w:rFonts w:ascii="Times New Roman" w:hAnsi="Times New Roman"/>
        </w:rPr>
        <w:t>Семнадцатая ветвь, Нандан Ачарья, знаменит тем, что Шри Чайтанья и Нитьянанда порой скрывались в его доме.</w:t>
      </w:r>
    </w:p>
    <w:p>
      <w:pPr>
        <w:jc w:val="both"/>
      </w:pPr>
      <w:r>
        <w:rPr>
          <w:b/>
          <w:i/>
          <w:sz w:val="20"/>
        </w:rPr>
        <w:t xml:space="preserve">Анубхашья. </w:t>
      </w:r>
      <w:r>
        <w:rPr>
          <w:rFonts w:ascii="Times New Roman" w:hAnsi="Times New Roman"/>
          <w:sz w:val="20"/>
        </w:rPr>
        <w:t>Нандана Ачарья жил в Навадвипе и был спутником Господа в киртане. Шри Нитьянанда Прабху, обойдя в облике авадхуты множество святых мест, сначала пришёл именно в его дом. Там Махапрабху встретился с ним вместе с преданными. В день Махапракаши Махапрабху послал Рамаи Пандита привести Адвайту Прабху. Адвайтачарья прятался в доме Нанданачарьи, но Гаурасундара, ведающий сердца всех, узнал об этом. Шри Махапрабху тоже однажды прятался в его доме. См. “Чайтанья-бхагавату”, Мадхья, гл. 6 и 17.</w:t>
      </w:r>
    </w:p>
    <w:p>
      <w:pPr>
        <w:keepNext/>
        <w:spacing w:before="160"/>
        <w:jc w:val="center"/>
      </w:pPr>
      <w:r>
        <w:rPr>
          <w:rFonts w:ascii="Times New Roman" w:hAnsi="Times New Roman"/>
          <w:i/>
          <w:sz w:val="21"/>
        </w:rPr>
        <w:t>(18) Ветвь Шри Мукунды Датты —</w:t>
      </w:r>
    </w:p>
    <w:p>
      <w:pPr>
        <w:keepNext/>
        <w:jc w:val="center"/>
      </w:pPr>
      <w:r>
        <w:rPr>
          <w:rFonts w:ascii="Nirmala UI" w:hAnsi="Nirmala UI" w:cs="Nirmala UI"/>
          <w:sz w:val="24"/>
          <w:szCs w:val="24"/>
        </w:rPr>
        <w:t>শ্রীমুকুন্দ-দত্ত-শাখা — প্রভুর সমাধ্যায়ী ৷</w:t>
        <w:br/>
      </w:r>
      <w:r>
        <w:rPr>
          <w:rFonts w:ascii="Nirmala UI" w:hAnsi="Nirmala UI" w:cs="Nirmala UI"/>
          <w:sz w:val="24"/>
          <w:szCs w:val="24"/>
        </w:rPr>
        <w:t>যাঁহার কীর্ত্তনে নাচে চৈতন্য-গোসাঞি ॥ ৪০ ॥</w:t>
      </w:r>
    </w:p>
    <w:p>
      <w:pPr>
        <w:keepNext/>
        <w:spacing w:after="0"/>
        <w:ind w:left="227"/>
      </w:pPr>
      <w:r>
        <w:rPr>
          <w:rFonts w:ascii="Times New Roman" w:hAnsi="Times New Roman"/>
          <w:i/>
          <w:sz w:val="20"/>
        </w:rPr>
        <w:t>ш́рӣ-мукунда-датта-ш́а̄кха̄ — прабхура сама̄дхйа̄йӣ</w:t>
      </w:r>
    </w:p>
    <w:p>
      <w:pPr>
        <w:keepNext/>
        <w:spacing w:after="40"/>
        <w:ind w:left="227"/>
      </w:pPr>
      <w:r>
        <w:rPr>
          <w:rFonts w:ascii="Times New Roman" w:hAnsi="Times New Roman"/>
          <w:color w:val="555555"/>
          <w:sz w:val="18"/>
        </w:rPr>
        <w:t>Шри  Мукунда  Датта  ветвь —  Чайтаньи  школьный товарищ</w:t>
      </w:r>
    </w:p>
    <w:p>
      <w:pPr>
        <w:keepNext/>
        <w:spacing w:after="0"/>
        <w:ind w:left="227"/>
      </w:pPr>
      <w:r>
        <w:rPr>
          <w:rFonts w:ascii="Times New Roman" w:hAnsi="Times New Roman"/>
          <w:i/>
          <w:sz w:val="20"/>
        </w:rPr>
        <w:t>йа̄̐ха̄ра кӣртане на̄че чаитанйа-госа̄н̃и</w:t>
      </w:r>
    </w:p>
    <w:p>
      <w:pPr>
        <w:keepNext/>
        <w:spacing w:after="40"/>
        <w:ind w:left="227"/>
      </w:pPr>
      <w:r>
        <w:rPr>
          <w:rFonts w:ascii="Times New Roman" w:hAnsi="Times New Roman"/>
          <w:color w:val="555555"/>
          <w:sz w:val="18"/>
        </w:rPr>
        <w:t>которого в санкиртане танцует Чайтанья Махапрабху</w:t>
      </w:r>
    </w:p>
    <w:p>
      <w:pPr>
        <w:spacing w:before="60"/>
        <w:jc w:val="both"/>
      </w:pPr>
      <w:r>
        <w:rPr>
          <w:b/>
        </w:rPr>
        <w:t xml:space="preserve">40 </w:t>
      </w:r>
      <w:r>
        <w:rPr>
          <w:rFonts w:ascii="Times New Roman" w:hAnsi="Times New Roman"/>
        </w:rPr>
        <w:t>Восемнадцатая ветвь — Шри Мукунда Датта, школьный друг Шри Чайтаньи. Когда он пел в санкиртане, Махапрабху танцевал.</w:t>
      </w:r>
    </w:p>
    <w:p>
      <w:pPr>
        <w:jc w:val="both"/>
      </w:pPr>
      <w:r>
        <w:rPr>
          <w:b/>
          <w:i/>
          <w:sz w:val="20"/>
        </w:rPr>
        <w:t xml:space="preserve">Анубхашья. </w:t>
      </w:r>
      <w:r>
        <w:rPr>
          <w:rFonts w:ascii="Times New Roman" w:hAnsi="Times New Roman"/>
          <w:sz w:val="20"/>
        </w:rPr>
        <w:t>Шри Мукунда Датта родился в деревне Чханхара, относящейся к полицейскому участку Патия округа Чаттаграм, в десяти крошах от Мекхалы — деревни, где шрипат Видьянидхи. В “Гаура-ганоддеше” (шлока 140): “Мадхукантха и Мадхуврата, два певца во Врадже, — это Мукунда и Васудева, два Датты, певцы Гауранги”.</w:t>
      </w:r>
    </w:p>
    <w:p>
      <w:pPr>
        <w:jc w:val="both"/>
      </w:pPr>
      <w:r>
        <w:rPr>
          <w:rFonts w:ascii="Times New Roman" w:hAnsi="Times New Roman"/>
          <w:sz w:val="20"/>
        </w:rPr>
        <w:t>Когда Нимай учился, Он спорил с однокашником Мукундой, задавая каверзные вопросы ньяи (“Чайтанья-бхагавата”, Ади, гл. 5 и 8). Когда Господь вернулся из Гаи, опьянённый любовью к Кришне, Мукунда радовал Его, читая шлоки “Бхагаватам”. Именно его стараниями его спутник Шри Гададхара Пандит Госвами принял посвящение у Шри Видьянидхи (Мадхья, гл. 7). Когда он пел киртан во дворе Шриваса, Махапрабху танцевал и пел. Во время бхавы, длившейся семь прахар («сат-прахария»), он пел «Абхишеку». О наказании и милости Господа к Мукунде — “Чайтанья-бхагавата”, Мадхья, гл. 10. Когда Господь танцевал в доме Чандрашекхары в облике Лакшми, именно он первым запел.</w:t>
      </w:r>
    </w:p>
    <w:p>
      <w:pPr>
        <w:jc w:val="both"/>
      </w:pPr>
      <w:r>
        <w:rPr>
          <w:rFonts w:ascii="Times New Roman" w:hAnsi="Times New Roman"/>
          <w:sz w:val="20"/>
        </w:rPr>
        <w:t>Сказав Нитьянанде Прабху о том, что примет санньясу, Господь пришёл в дом Мукунды. Выслушав всё, Мукунда умолял Господа ещё несколько дней вести киртан в Навадвипе (“Чайтанья-бхагавата”, Мадхья, гл. 25). Узнав из уст Нитьянанды о санньясе Господа, Мукунда вместе с Гададхарой и Чандрашекхарой отправился в Катву. Там он пел киртан и исполнил всё, что подобает делать при санньясе Господа. После санньясы он вместе с Нитаем, Гададхарой и Говиндой пошёл вслед за Господом (Мадхья, гл. 26; Антья, гл. 1) и так следовал за Ним до самого Пурушоттамы (см. Антья, гл. 2). По дороге в Джалешвар он был рядом, когда Нитьянанда сломал данду Господа, и пришёл в Джалешвар вскоре после Господа. Каждый год он вместе с преданными приходил из Гауды в Нилачалу, чтобы увидеть Господа.</w:t>
      </w:r>
    </w:p>
    <w:p>
      <w:pPr>
        <w:keepNext/>
        <w:spacing w:before="160"/>
        <w:jc w:val="center"/>
      </w:pPr>
      <w:r>
        <w:rPr>
          <w:rFonts w:ascii="Times New Roman" w:hAnsi="Times New Roman"/>
          <w:i/>
          <w:sz w:val="21"/>
        </w:rPr>
        <w:t>(19) Достоинства Шри Васудевы Датты Тхакура —</w:t>
      </w:r>
    </w:p>
    <w:p>
      <w:pPr>
        <w:keepNext/>
        <w:jc w:val="center"/>
      </w:pPr>
      <w:r>
        <w:rPr>
          <w:rFonts w:ascii="Nirmala UI" w:hAnsi="Nirmala UI" w:cs="Nirmala UI"/>
          <w:sz w:val="24"/>
          <w:szCs w:val="24"/>
        </w:rPr>
        <w:t>বাসুদেব দত্ত — প্রভুর ভৃত্য মহাশয় ৷</w:t>
        <w:br/>
      </w:r>
      <w:r>
        <w:rPr>
          <w:rFonts w:ascii="Nirmala UI" w:hAnsi="Nirmala UI" w:cs="Nirmala UI"/>
          <w:sz w:val="24"/>
          <w:szCs w:val="24"/>
        </w:rPr>
        <w:t>সহস্র-মুখে যাঁর গুণ কহিলে না হয় ॥ ৪১ ॥</w:t>
      </w:r>
    </w:p>
    <w:p>
      <w:pPr>
        <w:keepNext/>
        <w:spacing w:after="0"/>
        <w:ind w:left="227"/>
      </w:pPr>
      <w:r>
        <w:rPr>
          <w:rFonts w:ascii="Times New Roman" w:hAnsi="Times New Roman"/>
          <w:i/>
          <w:sz w:val="20"/>
        </w:rPr>
        <w:t>ва̄судева датта — прабхура бхр̣тйа маха̄ш́айа</w:t>
      </w:r>
    </w:p>
    <w:p>
      <w:pPr>
        <w:keepNext/>
        <w:spacing w:after="40"/>
        <w:ind w:left="227"/>
      </w:pPr>
      <w:r>
        <w:rPr>
          <w:rFonts w:ascii="Times New Roman" w:hAnsi="Times New Roman"/>
          <w:color w:val="555555"/>
          <w:sz w:val="18"/>
        </w:rPr>
        <w:t>Васудэв  Датта  —  Чайтаньи  слуга  великая душа</w:t>
      </w:r>
    </w:p>
    <w:p>
      <w:pPr>
        <w:keepNext/>
        <w:spacing w:after="0"/>
        <w:ind w:left="227"/>
      </w:pPr>
      <w:r>
        <w:rPr>
          <w:rFonts w:ascii="Times New Roman" w:hAnsi="Times New Roman"/>
          <w:i/>
          <w:sz w:val="20"/>
        </w:rPr>
        <w:t>сахасра-мукхе йа̄̐ра гун̣а кахиле на̄ хайа</w:t>
      </w:r>
    </w:p>
    <w:p>
      <w:pPr>
        <w:keepNext/>
        <w:spacing w:after="40"/>
        <w:ind w:left="227"/>
      </w:pPr>
      <w:r>
        <w:rPr>
          <w:rFonts w:ascii="Times New Roman" w:hAnsi="Times New Roman"/>
          <w:color w:val="555555"/>
          <w:sz w:val="18"/>
        </w:rPr>
        <w:t>тысяч устами которого достоинства описывал нет(конца)</w:t>
      </w:r>
    </w:p>
    <w:p>
      <w:pPr>
        <w:spacing w:before="60"/>
        <w:jc w:val="both"/>
      </w:pPr>
      <w:r>
        <w:rPr>
          <w:b/>
        </w:rPr>
        <w:t xml:space="preserve">41 </w:t>
      </w:r>
      <w:r>
        <w:rPr>
          <w:rFonts w:ascii="Times New Roman" w:hAnsi="Times New Roman"/>
        </w:rPr>
        <w:t>Девятнадцатая ветвь — Шри Васудэв Датта — великая душа и преданный слуга Шри Чайтаньи. И тысячью устами не описать его возвышенный характер.</w:t>
      </w:r>
    </w:p>
    <w:p>
      <w:pPr>
        <w:jc w:val="both"/>
      </w:pPr>
      <w:r>
        <w:rPr>
          <w:b/>
          <w:i/>
          <w:sz w:val="20"/>
        </w:rPr>
        <w:t xml:space="preserve">Анубхашья. </w:t>
      </w:r>
      <w:r>
        <w:rPr>
          <w:rFonts w:ascii="Times New Roman" w:hAnsi="Times New Roman"/>
          <w:sz w:val="20"/>
        </w:rPr>
        <w:t>Шри Васудева Датта родился в Чаттаграме; он брат Мукунды Датты. “Чайтанья-бхагавата”, Антья, гл. 9: “…кому Кришна Сам продаёт Себя”. Когда Господь жил в доме Шриваса в Кумарахатте (“Чайтанья-бхагавата”, Антья, гл. 5): “Такова любовь Господа к Датте! Господь говорит: «Я, несомненно, принадлежу Васудеве… Это Моё тело принадлежит Васудеве Датте. Куда Датта Меня продаст, там Я и продан. Это правда, правда — иначе и быть не может. Я говорю правду, слушайте, все вайшнавы: это Моё тело принадлежит одному лишь Васудеве»”.</w:t>
      </w:r>
    </w:p>
    <w:p>
      <w:pPr>
        <w:jc w:val="both"/>
      </w:pPr>
      <w:r>
        <w:rPr>
          <w:rFonts w:ascii="Times New Roman" w:hAnsi="Times New Roman"/>
          <w:sz w:val="20"/>
        </w:rPr>
        <w:t>Его милость получил Ядунандана Ачарья — дикша-гуру Шри Рагхунатхи даса Госвами (Антья 6.161). Видя, что Васудева склонен тратить слишком много, Господь велел Шивананде Сену стать его «саркхелом» (управляющим) и вести его расходы (Мадхья 15.93–96). О его молитве к Махапрабху, когда он увидел страдания джив, — см. Мадхья 15.159–180.</w:t>
      </w:r>
    </w:p>
    <w:p>
      <w:pPr>
        <w:jc w:val="both"/>
      </w:pPr>
      <w:r>
        <w:rPr>
          <w:rFonts w:ascii="Times New Roman" w:hAnsi="Times New Roman"/>
          <w:sz w:val="20"/>
        </w:rPr>
        <w:t>На линии Восточно-Индийской железной дороги, в одной миле от станции Пурвастхали, в деревне Мамагачхи — на родине Тхакура Вриндавана — поныне пребывает установленный им Шри Мадана-Гопала. Служат Ему совсем без заботы. Желательно, чтобы служение Ему стало великолепным.</w:t>
      </w:r>
    </w:p>
    <w:p>
      <w:pPr>
        <w:keepNext/>
        <w:spacing w:before="160"/>
        <w:jc w:val="center"/>
      </w:pPr>
      <w:r>
        <w:rPr>
          <w:rFonts w:ascii="Nirmala UI" w:hAnsi="Nirmala UI" w:cs="Nirmala UI"/>
          <w:sz w:val="24"/>
          <w:szCs w:val="24"/>
        </w:rPr>
        <w:t>জগতে যতেক জীব, তার পাপ লঞা ৷</w:t>
        <w:br/>
      </w:r>
      <w:r>
        <w:rPr>
          <w:rFonts w:ascii="Nirmala UI" w:hAnsi="Nirmala UI" w:cs="Nirmala UI"/>
          <w:sz w:val="24"/>
          <w:szCs w:val="24"/>
        </w:rPr>
        <w:t>নরক ভুঞ্জিতে চাহে জীব ছাড়াইয়া ॥ ৪২ ॥</w:t>
      </w:r>
    </w:p>
    <w:p>
      <w:pPr>
        <w:keepNext/>
        <w:spacing w:after="0"/>
        <w:ind w:left="227"/>
      </w:pPr>
      <w:r>
        <w:rPr>
          <w:rFonts w:ascii="Times New Roman" w:hAnsi="Times New Roman"/>
          <w:i/>
          <w:sz w:val="20"/>
        </w:rPr>
        <w:t>джагате йатека джӣва, та̄ра па̄па лан̃а̄</w:t>
      </w:r>
    </w:p>
    <w:p>
      <w:pPr>
        <w:keepNext/>
        <w:spacing w:after="40"/>
        <w:ind w:left="227"/>
      </w:pPr>
      <w:r>
        <w:rPr>
          <w:rFonts w:ascii="Times New Roman" w:hAnsi="Times New Roman"/>
          <w:color w:val="555555"/>
          <w:sz w:val="18"/>
        </w:rPr>
        <w:t>в мире  которые существа,  их  грехи  взяв</w:t>
      </w:r>
    </w:p>
    <w:p>
      <w:pPr>
        <w:keepNext/>
        <w:spacing w:after="0"/>
        <w:ind w:left="227"/>
      </w:pPr>
      <w:r>
        <w:rPr>
          <w:rFonts w:ascii="Times New Roman" w:hAnsi="Times New Roman"/>
          <w:i/>
          <w:sz w:val="20"/>
        </w:rPr>
        <w:t>нарака бхун̃джите ча̄хе джӣва чха̄д̣а̄ийа̄</w:t>
      </w:r>
    </w:p>
    <w:p>
      <w:pPr>
        <w:keepNext/>
        <w:spacing w:after="40"/>
        <w:ind w:left="227"/>
      </w:pPr>
      <w:r>
        <w:rPr>
          <w:rFonts w:ascii="Times New Roman" w:hAnsi="Times New Roman"/>
          <w:color w:val="555555"/>
          <w:sz w:val="18"/>
        </w:rPr>
        <w:t>ад  испытать  хочет  существа  освободить</w:t>
      </w:r>
    </w:p>
    <w:p>
      <w:pPr>
        <w:spacing w:before="60"/>
        <w:jc w:val="both"/>
      </w:pPr>
      <w:r>
        <w:rPr>
          <w:b/>
        </w:rPr>
        <w:t xml:space="preserve">42 </w:t>
      </w:r>
      <w:r>
        <w:rPr>
          <w:rFonts w:ascii="Times New Roman" w:hAnsi="Times New Roman"/>
        </w:rPr>
        <w:t>Он пожелал взять на себя грехи всех живых существ вселенной и сам страдать в аду, лишь бы освободить их.</w:t>
      </w:r>
      <w:r>
        <w:rPr>
          <w:rFonts w:ascii="Times New Roman" w:hAnsi="Times New Roman"/>
          <w:vertAlign w:val="superscript"/>
        </w:rPr>
        <w:t>3</w:t>
      </w:r>
    </w:p>
    <w:p>
      <w:pPr>
        <w:keepNext/>
        <w:spacing w:before="160"/>
        <w:jc w:val="center"/>
      </w:pPr>
      <w:r>
        <w:rPr>
          <w:rFonts w:ascii="Times New Roman" w:hAnsi="Times New Roman"/>
          <w:i/>
          <w:sz w:val="21"/>
        </w:rPr>
        <w:t>(20) Достоинства Тхакура Харидаса, Намачарьи, и его ветвь —</w:t>
      </w:r>
    </w:p>
    <w:p>
      <w:pPr>
        <w:keepNext/>
        <w:jc w:val="center"/>
      </w:pPr>
      <w:r>
        <w:rPr>
          <w:rFonts w:ascii="Nirmala UI" w:hAnsi="Nirmala UI" w:cs="Nirmala UI"/>
          <w:sz w:val="24"/>
          <w:szCs w:val="24"/>
        </w:rPr>
        <w:t>হরিদাসঠাকুর-শাখার অদ্ভুত চরিত ৷</w:t>
        <w:br/>
      </w:r>
      <w:r>
        <w:rPr>
          <w:rFonts w:ascii="Nirmala UI" w:hAnsi="Nirmala UI" w:cs="Nirmala UI"/>
          <w:sz w:val="24"/>
          <w:szCs w:val="24"/>
        </w:rPr>
        <w:t>তিন লক্ষ নাম তেঁহো লয়েন অপতিত ॥ ৪৩ ॥</w:t>
      </w:r>
    </w:p>
    <w:p>
      <w:pPr>
        <w:keepNext/>
        <w:spacing w:after="0"/>
        <w:ind w:left="227"/>
      </w:pPr>
      <w:r>
        <w:rPr>
          <w:rFonts w:ascii="Times New Roman" w:hAnsi="Times New Roman"/>
          <w:i/>
          <w:sz w:val="20"/>
        </w:rPr>
        <w:t>харида̄са-т̣ха̄кура-ш́а̄кха̄ра адбхута чарита</w:t>
      </w:r>
    </w:p>
    <w:p>
      <w:pPr>
        <w:keepNext/>
        <w:spacing w:after="40"/>
        <w:ind w:left="227"/>
      </w:pPr>
      <w:r>
        <w:rPr>
          <w:rFonts w:ascii="Times New Roman" w:hAnsi="Times New Roman"/>
          <w:color w:val="555555"/>
          <w:sz w:val="18"/>
        </w:rPr>
        <w:t>Харидас  Тхакур  ветви  удивительные  деяния</w:t>
      </w:r>
    </w:p>
    <w:p>
      <w:pPr>
        <w:keepNext/>
        <w:spacing w:after="0"/>
        <w:ind w:left="227"/>
      </w:pPr>
      <w:r>
        <w:rPr>
          <w:rFonts w:ascii="Times New Roman" w:hAnsi="Times New Roman"/>
          <w:i/>
          <w:sz w:val="20"/>
        </w:rPr>
        <w:t>тина лакш̣а на̄ма те̐хо лайена апатита</w:t>
      </w:r>
    </w:p>
    <w:p>
      <w:pPr>
        <w:keepNext/>
        <w:spacing w:after="40"/>
        <w:ind w:left="227"/>
      </w:pPr>
      <w:r>
        <w:rPr>
          <w:rFonts w:ascii="Times New Roman" w:hAnsi="Times New Roman"/>
          <w:color w:val="555555"/>
          <w:sz w:val="18"/>
        </w:rPr>
        <w:t>три сотни тысяч  имён  он воспевал неотступно</w:t>
      </w:r>
    </w:p>
    <w:p>
      <w:pPr>
        <w:spacing w:before="60"/>
        <w:jc w:val="both"/>
      </w:pPr>
      <w:r>
        <w:rPr>
          <w:b/>
        </w:rPr>
        <w:t xml:space="preserve">43 </w:t>
      </w:r>
      <w:r>
        <w:rPr>
          <w:rFonts w:ascii="Times New Roman" w:hAnsi="Times New Roman"/>
        </w:rPr>
        <w:t>Двадцатая ветвь — Шри Харидас Тхакур. Его деяния необычайно удивительны. Он каждый день неотступно повторял триста тысяч святых имён Кришны.</w:t>
      </w:r>
    </w:p>
    <w:p>
      <w:pPr>
        <w:jc w:val="both"/>
      </w:pPr>
      <w:r>
        <w:rPr>
          <w:b/>
          <w:i/>
          <w:sz w:val="20"/>
        </w:rPr>
        <w:t xml:space="preserve">Амрита-праваха-бхашья. </w:t>
      </w:r>
      <w:r>
        <w:rPr>
          <w:rFonts w:ascii="Times New Roman" w:hAnsi="Times New Roman"/>
          <w:sz w:val="20"/>
        </w:rPr>
        <w:t>«Апатита» — не нарушая правила.</w:t>
      </w:r>
    </w:p>
    <w:p>
      <w:pPr>
        <w:keepNext/>
        <w:spacing w:before="160"/>
        <w:jc w:val="center"/>
      </w:pPr>
      <w:r>
        <w:rPr>
          <w:rFonts w:ascii="Nirmala UI" w:hAnsi="Nirmala UI" w:cs="Nirmala UI"/>
          <w:sz w:val="24"/>
          <w:szCs w:val="24"/>
        </w:rPr>
        <w:t>তাঁহার অনন্ত গুণ — কহি দিঙ্মাত্র ৷</w:t>
        <w:br/>
      </w:r>
      <w:r>
        <w:rPr>
          <w:rFonts w:ascii="Nirmala UI" w:hAnsi="Nirmala UI" w:cs="Nirmala UI"/>
          <w:sz w:val="24"/>
          <w:szCs w:val="24"/>
        </w:rPr>
        <w:t>আচার্য্য-গোসাঞি যাঁরে ভুঞ্জায় শ্রাদ্ধপাত্র ॥ ৪৪ ॥</w:t>
      </w:r>
    </w:p>
    <w:p>
      <w:pPr>
        <w:keepNext/>
        <w:spacing w:after="0"/>
        <w:ind w:left="227"/>
      </w:pPr>
      <w:r>
        <w:rPr>
          <w:rFonts w:ascii="Times New Roman" w:hAnsi="Times New Roman"/>
          <w:i/>
          <w:sz w:val="20"/>
        </w:rPr>
        <w:t>та̄̐ха̄ра ананта гун̣а — кахи дин̇ма̄тра</w:t>
      </w:r>
    </w:p>
    <w:p>
      <w:pPr>
        <w:keepNext/>
        <w:spacing w:after="40"/>
        <w:ind w:left="227"/>
      </w:pPr>
      <w:r>
        <w:rPr>
          <w:rFonts w:ascii="Times New Roman" w:hAnsi="Times New Roman"/>
          <w:color w:val="555555"/>
          <w:sz w:val="18"/>
        </w:rPr>
        <w:t>его бесчисленные достоинства — говорю немного</w:t>
      </w:r>
    </w:p>
    <w:p>
      <w:pPr>
        <w:keepNext/>
        <w:spacing w:after="0"/>
        <w:ind w:left="227"/>
      </w:pPr>
      <w:r>
        <w:rPr>
          <w:rFonts w:ascii="Times New Roman" w:hAnsi="Times New Roman"/>
          <w:i/>
          <w:sz w:val="20"/>
        </w:rPr>
        <w:t>а̄ча̄рйа-госа̄н̃и йа̄̐ре бхун̃джа̄йа ш́ра̄ддха-па̄тра</w:t>
      </w:r>
    </w:p>
    <w:p>
      <w:pPr>
        <w:keepNext/>
        <w:spacing w:after="40"/>
        <w:ind w:left="227"/>
      </w:pPr>
      <w:r>
        <w:rPr>
          <w:rFonts w:ascii="Times New Roman" w:hAnsi="Times New Roman"/>
          <w:color w:val="555555"/>
          <w:sz w:val="18"/>
        </w:rPr>
        <w:t>Ачарья Адвайта которому  (дал)вкусить  шраддхи-подношение</w:t>
      </w:r>
    </w:p>
    <w:p>
      <w:pPr>
        <w:spacing w:before="60"/>
        <w:jc w:val="both"/>
      </w:pPr>
      <w:r>
        <w:rPr>
          <w:b/>
        </w:rPr>
        <w:t xml:space="preserve">44 </w:t>
      </w:r>
      <w:r>
        <w:rPr>
          <w:rFonts w:ascii="Times New Roman" w:hAnsi="Times New Roman"/>
        </w:rPr>
        <w:t>Все достоинства Харидаса Тхакура, воистину, бесчисленны. Я лишь немного расскажу о них. Именно его Адвайта Ачарья угощал поминальной трапезой (шраддха-патрой).</w:t>
      </w:r>
      <w:r>
        <w:rPr>
          <w:rFonts w:ascii="Times New Roman" w:hAnsi="Times New Roman"/>
          <w:vertAlign w:val="superscript"/>
        </w:rPr>
        <w:t>4</w:t>
      </w:r>
    </w:p>
    <w:p>
      <w:pPr>
        <w:keepNext/>
        <w:spacing w:before="160"/>
        <w:jc w:val="center"/>
      </w:pPr>
      <w:r>
        <w:rPr>
          <w:rFonts w:ascii="Nirmala UI" w:hAnsi="Nirmala UI" w:cs="Nirmala UI"/>
          <w:sz w:val="24"/>
          <w:szCs w:val="24"/>
        </w:rPr>
        <w:t>প্রহ্লাদ-সমান তাঁর গুণের তরঙ্গ ৷</w:t>
        <w:br/>
      </w:r>
      <w:r>
        <w:rPr>
          <w:rFonts w:ascii="Nirmala UI" w:hAnsi="Nirmala UI" w:cs="Nirmala UI"/>
          <w:sz w:val="24"/>
          <w:szCs w:val="24"/>
        </w:rPr>
        <w:t>যবন-তাড়নেও যাঁর নাহিক ভ্রূভঙ্গ ॥ ৪৫ ॥</w:t>
      </w:r>
    </w:p>
    <w:p>
      <w:pPr>
        <w:keepNext/>
        <w:spacing w:after="0"/>
        <w:ind w:left="227"/>
      </w:pPr>
      <w:r>
        <w:rPr>
          <w:rFonts w:ascii="Times New Roman" w:hAnsi="Times New Roman"/>
          <w:i/>
          <w:sz w:val="20"/>
        </w:rPr>
        <w:t>прахла̄да-сама̄на та̄̐ра гун̣ера таран̇га</w:t>
      </w:r>
    </w:p>
    <w:p>
      <w:pPr>
        <w:keepNext/>
        <w:spacing w:after="40"/>
        <w:ind w:left="227"/>
      </w:pPr>
      <w:r>
        <w:rPr>
          <w:rFonts w:ascii="Times New Roman" w:hAnsi="Times New Roman"/>
          <w:color w:val="555555"/>
          <w:sz w:val="18"/>
        </w:rPr>
        <w:t>Прахладу подобный  его  качеств  волны</w:t>
      </w:r>
    </w:p>
    <w:p>
      <w:pPr>
        <w:keepNext/>
        <w:spacing w:after="0"/>
        <w:ind w:left="227"/>
      </w:pPr>
      <w:r>
        <w:rPr>
          <w:rFonts w:ascii="Times New Roman" w:hAnsi="Times New Roman"/>
          <w:i/>
          <w:sz w:val="20"/>
        </w:rPr>
        <w:t>йавана-та̄д̣анео йа̄̐ра на̄хика бхрӯ-бхан̇га</w:t>
      </w:r>
    </w:p>
    <w:p>
      <w:pPr>
        <w:keepNext/>
        <w:spacing w:after="40"/>
        <w:ind w:left="227"/>
      </w:pPr>
      <w:r>
        <w:rPr>
          <w:rFonts w:ascii="Times New Roman" w:hAnsi="Times New Roman"/>
          <w:color w:val="555555"/>
          <w:sz w:val="18"/>
        </w:rPr>
        <w:t>мусульман наказании которого  нет  бровей движения</w:t>
      </w:r>
    </w:p>
    <w:p>
      <w:pPr>
        <w:spacing w:before="60"/>
        <w:jc w:val="both"/>
      </w:pPr>
      <w:r>
        <w:rPr>
          <w:b/>
        </w:rPr>
        <w:t xml:space="preserve">45 </w:t>
      </w:r>
      <w:r>
        <w:rPr>
          <w:rFonts w:ascii="Times New Roman" w:hAnsi="Times New Roman"/>
        </w:rPr>
        <w:t>Как и у Прахлада Махараджа, все его добродетели подобны несчётным волнам. Даже когда мусульмане жестоко избивали его, он и бровью не повёл.</w:t>
      </w:r>
    </w:p>
    <w:p>
      <w:pPr>
        <w:keepNext/>
        <w:spacing w:before="160"/>
        <w:jc w:val="center"/>
      </w:pPr>
      <w:r>
        <w:rPr>
          <w:rFonts w:ascii="Nirmala UI" w:hAnsi="Nirmala UI" w:cs="Nirmala UI"/>
          <w:sz w:val="24"/>
          <w:szCs w:val="24"/>
        </w:rPr>
        <w:t>তেঁহো সিদ্ধি পাইলে তাঁর দেহ লঞা কোলে ৷</w:t>
        <w:br/>
      </w:r>
      <w:r>
        <w:rPr>
          <w:rFonts w:ascii="Nirmala UI" w:hAnsi="Nirmala UI" w:cs="Nirmala UI"/>
          <w:sz w:val="24"/>
          <w:szCs w:val="24"/>
        </w:rPr>
        <w:t>নাচিল চৈতন্যপ্রভু মহাকুতুহলে ॥ ৪৬ ॥</w:t>
      </w:r>
    </w:p>
    <w:p>
      <w:pPr>
        <w:keepNext/>
        <w:spacing w:after="0"/>
        <w:ind w:left="227"/>
      </w:pPr>
      <w:r>
        <w:rPr>
          <w:rFonts w:ascii="Times New Roman" w:hAnsi="Times New Roman"/>
          <w:i/>
          <w:sz w:val="20"/>
        </w:rPr>
        <w:t>те̐хо сиддхи па̄иле та̄̐ра деха лан̃а̄ коле</w:t>
      </w:r>
    </w:p>
    <w:p>
      <w:pPr>
        <w:keepNext/>
        <w:spacing w:after="40"/>
        <w:ind w:left="227"/>
      </w:pPr>
      <w:r>
        <w:rPr>
          <w:rFonts w:ascii="Times New Roman" w:hAnsi="Times New Roman"/>
          <w:color w:val="555555"/>
          <w:sz w:val="18"/>
        </w:rPr>
        <w:t>он совершенства достигнув  его тело взяв  на руки</w:t>
      </w:r>
    </w:p>
    <w:p>
      <w:pPr>
        <w:keepNext/>
        <w:spacing w:after="0"/>
        <w:ind w:left="227"/>
      </w:pPr>
      <w:r>
        <w:rPr>
          <w:rFonts w:ascii="Times New Roman" w:hAnsi="Times New Roman"/>
          <w:i/>
          <w:sz w:val="20"/>
        </w:rPr>
        <w:t>на̄чила чаитанйа-прабху маха̄-кутухале</w:t>
      </w:r>
    </w:p>
    <w:p>
      <w:pPr>
        <w:keepNext/>
        <w:spacing w:after="40"/>
        <w:ind w:left="227"/>
      </w:pPr>
      <w:r>
        <w:rPr>
          <w:rFonts w:ascii="Times New Roman" w:hAnsi="Times New Roman"/>
          <w:color w:val="555555"/>
          <w:sz w:val="18"/>
        </w:rPr>
        <w:t>танцевал Чайтанья Махапрабху в великом блаженстве</w:t>
      </w:r>
    </w:p>
    <w:p>
      <w:pPr>
        <w:spacing w:before="60"/>
        <w:jc w:val="both"/>
      </w:pPr>
      <w:r>
        <w:rPr>
          <w:b/>
        </w:rPr>
        <w:t xml:space="preserve">46 </w:t>
      </w:r>
      <w:r>
        <w:rPr>
          <w:rFonts w:ascii="Times New Roman" w:hAnsi="Times New Roman"/>
        </w:rPr>
        <w:t>Когда же он покинул этот мир, то Сам Чайтанья Махапрабху на руки тело Харидаса взял и танцевал в великом ликованьи.</w:t>
      </w:r>
    </w:p>
    <w:p>
      <w:pPr>
        <w:keepNext/>
        <w:spacing w:before="160"/>
        <w:jc w:val="center"/>
      </w:pPr>
      <w:r>
        <w:rPr>
          <w:rFonts w:ascii="Nirmala UI" w:hAnsi="Nirmala UI" w:cs="Nirmala UI"/>
          <w:sz w:val="24"/>
          <w:szCs w:val="24"/>
        </w:rPr>
        <w:t>তাঁর লীলা বর্ণিয়াছেন বৃন্দাবন দাস ৷</w:t>
        <w:br/>
      </w:r>
      <w:r>
        <w:rPr>
          <w:rFonts w:ascii="Nirmala UI" w:hAnsi="Nirmala UI" w:cs="Nirmala UI"/>
          <w:sz w:val="24"/>
          <w:szCs w:val="24"/>
        </w:rPr>
        <w:t>যেবা অবশিষ্ট, আগে করিব প্রকাশ ॥ ৪৭ ॥</w:t>
      </w:r>
    </w:p>
    <w:p>
      <w:pPr>
        <w:keepNext/>
        <w:spacing w:after="0"/>
        <w:ind w:left="227"/>
      </w:pPr>
      <w:r>
        <w:rPr>
          <w:rFonts w:ascii="Times New Roman" w:hAnsi="Times New Roman"/>
          <w:i/>
          <w:sz w:val="20"/>
        </w:rPr>
        <w:t>та̄̐ра лӣла̄ варн̣ийа̄чхена вр̣нда̄вана да̄са</w:t>
      </w:r>
    </w:p>
    <w:p>
      <w:pPr>
        <w:keepNext/>
        <w:spacing w:after="40"/>
        <w:ind w:left="227"/>
      </w:pPr>
      <w:r>
        <w:rPr>
          <w:rFonts w:ascii="Times New Roman" w:hAnsi="Times New Roman"/>
          <w:color w:val="555555"/>
          <w:sz w:val="18"/>
        </w:rPr>
        <w:t>его  игры  описал  Вриндаван дас</w:t>
      </w:r>
    </w:p>
    <w:p>
      <w:pPr>
        <w:keepNext/>
        <w:spacing w:after="0"/>
        <w:ind w:left="227"/>
      </w:pPr>
      <w:r>
        <w:rPr>
          <w:rFonts w:ascii="Times New Roman" w:hAnsi="Times New Roman"/>
          <w:i/>
          <w:sz w:val="20"/>
        </w:rPr>
        <w:t>йеба̄ аваш́иш̣т̣а, а̄ге кариба прака̄ш́а</w:t>
      </w:r>
    </w:p>
    <w:p>
      <w:pPr>
        <w:keepNext/>
        <w:spacing w:after="40"/>
        <w:ind w:left="227"/>
      </w:pPr>
      <w:r>
        <w:rPr>
          <w:rFonts w:ascii="Times New Roman" w:hAnsi="Times New Roman"/>
          <w:color w:val="555555"/>
          <w:sz w:val="18"/>
        </w:rPr>
        <w:t>которые остались не описаны, далее  явлю</w:t>
      </w:r>
    </w:p>
    <w:p>
      <w:pPr>
        <w:spacing w:before="60"/>
        <w:jc w:val="both"/>
      </w:pPr>
      <w:r>
        <w:rPr>
          <w:b/>
        </w:rPr>
        <w:t xml:space="preserve">47 </w:t>
      </w:r>
      <w:r>
        <w:rPr>
          <w:rFonts w:ascii="Times New Roman" w:hAnsi="Times New Roman"/>
        </w:rPr>
        <w:t>Вриндаван дас Тхакур в своей “Шри Чайтанья-бхагавате” описал многие игры Харидаса, а об остальном я расскажу позже.</w:t>
      </w:r>
    </w:p>
    <w:p>
      <w:pPr>
        <w:jc w:val="both"/>
      </w:pPr>
      <w:r>
        <w:rPr>
          <w:b/>
          <w:i/>
          <w:sz w:val="20"/>
        </w:rPr>
        <w:t xml:space="preserve">Анубхашья. </w:t>
      </w:r>
      <w:r>
        <w:rPr>
          <w:rFonts w:ascii="Times New Roman" w:hAnsi="Times New Roman"/>
          <w:sz w:val="20"/>
        </w:rPr>
        <w:t>Шри Харидас Тхакур. “Чайтанья-бхагавата”, Ади, гл. 2: “Харидас низошёл в Бурхане… Пробыв там несколько дней, он пришёл на берег Ганги и поселился в Фулии, у Шантипура”. О притеснениях от мусульман рассказано в “Чайтанья-бхагавате”, гл. 11. О смиренных словах Харидаса и милости Господа — “Чайтанья-бхагавата”, Мадхья, гл. 10; о проповеди святого имени от двери к двери — Мадхья, гл. 13; о том, как Харидас играл котвала (начальника стражи) в представлении в доме Чандрашекхары, — “Чайтанья-бхагавата”, Мадхья, гл. 18; о повторении святого имени Хари в Бенаполе и об испытании Харидаса — “Чайтанья-чаритамрита”, Антья, гл. 3; об уходе Харидаса — Антья, гл. 11.</w:t>
      </w:r>
    </w:p>
    <w:p>
      <w:pPr>
        <w:jc w:val="both"/>
      </w:pPr>
      <w:r>
        <w:rPr>
          <w:rFonts w:ascii="Times New Roman" w:hAnsi="Times New Roman"/>
          <w:sz w:val="20"/>
        </w:rPr>
        <w:t>В подокруге Саткшира округа 24 Парганы (ныне округ Кхулна) есть паргана под названием Бурхан. Явился ли Тхакур именно там — неизвестно.</w:t>
      </w:r>
    </w:p>
    <w:p>
      <w:pPr>
        <w:keepNext/>
        <w:spacing w:before="160"/>
        <w:jc w:val="center"/>
      </w:pPr>
      <w:r>
        <w:rPr>
          <w:rFonts w:ascii="Times New Roman" w:hAnsi="Times New Roman"/>
          <w:i/>
          <w:sz w:val="21"/>
        </w:rPr>
        <w:t>(20 а) Ученики Харидаса — Сатьяраджа Кхан (Васу) и другие —</w:t>
      </w:r>
    </w:p>
    <w:p>
      <w:pPr>
        <w:keepNext/>
        <w:jc w:val="center"/>
      </w:pPr>
      <w:r>
        <w:rPr>
          <w:rFonts w:ascii="Nirmala UI" w:hAnsi="Nirmala UI" w:cs="Nirmala UI"/>
          <w:sz w:val="24"/>
          <w:szCs w:val="24"/>
        </w:rPr>
        <w:t>তাঁর উপশাখা, — যত কুলীনগ্রামী জন ৷</w:t>
        <w:br/>
      </w:r>
      <w:r>
        <w:rPr>
          <w:rFonts w:ascii="Nirmala UI" w:hAnsi="Nirmala UI" w:cs="Nirmala UI"/>
          <w:sz w:val="24"/>
          <w:szCs w:val="24"/>
        </w:rPr>
        <w:t>সত্যরাজ-আদি — তাঁর কৃপার ভাজন ॥ ৪৮ ॥</w:t>
      </w:r>
    </w:p>
    <w:p>
      <w:pPr>
        <w:keepNext/>
        <w:spacing w:after="0"/>
        <w:ind w:left="227"/>
      </w:pPr>
      <w:r>
        <w:rPr>
          <w:rFonts w:ascii="Times New Roman" w:hAnsi="Times New Roman"/>
          <w:i/>
          <w:sz w:val="20"/>
        </w:rPr>
        <w:t>та̄̐ра упаш́а̄кха̄, — йата кулӣна-гра̄мӣ джана</w:t>
      </w:r>
    </w:p>
    <w:p>
      <w:pPr>
        <w:keepNext/>
        <w:spacing w:after="40"/>
        <w:ind w:left="227"/>
      </w:pPr>
      <w:r>
        <w:rPr>
          <w:rFonts w:ascii="Times New Roman" w:hAnsi="Times New Roman"/>
          <w:color w:val="555555"/>
          <w:sz w:val="18"/>
        </w:rPr>
        <w:t>этой(ветви) побеги —  сколько  Кулинаграма  обитатели</w:t>
      </w:r>
    </w:p>
    <w:p>
      <w:pPr>
        <w:keepNext/>
        <w:spacing w:after="0"/>
        <w:ind w:left="227"/>
      </w:pPr>
      <w:r>
        <w:rPr>
          <w:rFonts w:ascii="Times New Roman" w:hAnsi="Times New Roman"/>
          <w:i/>
          <w:sz w:val="20"/>
        </w:rPr>
        <w:t>сатйара̄джа-а̄ди — та̄̐ра кр̣па̄ра бха̄джана</w:t>
      </w:r>
    </w:p>
    <w:p>
      <w:pPr>
        <w:keepNext/>
        <w:spacing w:after="40"/>
        <w:ind w:left="227"/>
      </w:pPr>
      <w:r>
        <w:rPr>
          <w:rFonts w:ascii="Times New Roman" w:hAnsi="Times New Roman"/>
          <w:color w:val="555555"/>
          <w:sz w:val="18"/>
        </w:rPr>
        <w:t>Сатьяраджа и другие —  его  милости  получатели</w:t>
      </w:r>
    </w:p>
    <w:p>
      <w:pPr>
        <w:spacing w:before="60"/>
        <w:jc w:val="both"/>
      </w:pPr>
      <w:r>
        <w:rPr>
          <w:b/>
        </w:rPr>
        <w:t xml:space="preserve">48 </w:t>
      </w:r>
      <w:r>
        <w:rPr>
          <w:rFonts w:ascii="Times New Roman" w:hAnsi="Times New Roman"/>
        </w:rPr>
        <w:t>Побеги ветви Харидаса — все жители Кулинаграма. Сатьярадж Кхан и другие удостоились его милости.</w:t>
      </w:r>
    </w:p>
    <w:p>
      <w:pPr>
        <w:jc w:val="both"/>
      </w:pPr>
      <w:r>
        <w:rPr>
          <w:b/>
          <w:i/>
          <w:sz w:val="20"/>
        </w:rPr>
        <w:t xml:space="preserve">Анубхашья. </w:t>
      </w:r>
      <w:r>
        <w:rPr>
          <w:rFonts w:ascii="Times New Roman" w:hAnsi="Times New Roman"/>
          <w:sz w:val="20"/>
        </w:rPr>
        <w:t>Сатьяраджа Кхан — сын Гунараджи Кхана из Кулинаграма и отец Рамананды Васу. Тхакур Харидас провёл в Кулинаграме время чатурмасьи, совершая бхаджан, и даровал милость семье Васу. О том, как Махапрабху милостиво велел им каждый год приносить шёлковые верёвки (патта-дори) для Джаганнатха-девы, — см. Мадхья, гл. 14. О том, как Сатьяраджа спросил о долге домохозяина и услышал о признаках вайшнава, лучшего вайшнава и лучшего из вайшнавов и о различии в их уровне, — см. Мадхья 15.102–109 и 16.69–75. На месте, где он совершал бхаджан, ныне пребывает Божество Шри Махапрабху.</w:t>
      </w:r>
    </w:p>
    <w:p>
      <w:pPr>
        <w:jc w:val="both"/>
      </w:pPr>
      <w:r>
        <w:rPr>
          <w:rFonts w:ascii="Times New Roman" w:hAnsi="Times New Roman"/>
          <w:sz w:val="20"/>
        </w:rPr>
        <w:t>Кулинаграм находится в пределах двух миль от станции Джауграм на линии Хаора — Бардхаман (Нью-Корд). Слова Махапрабху о величии Кулинаграма — см. Ади 10.82–83 и Мадхья 15.100–101</w:t>
      </w:r>
      <w:r>
        <w:rPr>
          <w:rFonts w:ascii="Times New Roman" w:hAnsi="Times New Roman"/>
          <w:sz w:val="20"/>
          <w:vertAlign w:val="superscript"/>
        </w:rPr>
        <w:t>12</w:t>
      </w:r>
      <w:r>
        <w:rPr>
          <w:rFonts w:ascii="Times New Roman" w:hAnsi="Times New Roman"/>
          <w:sz w:val="20"/>
        </w:rPr>
        <w:t>.</w:t>
      </w:r>
    </w:p>
    <w:p>
      <w:pPr>
        <w:keepNext/>
        <w:spacing w:before="160"/>
        <w:jc w:val="center"/>
      </w:pPr>
      <w:r>
        <w:rPr>
          <w:rFonts w:ascii="Times New Roman" w:hAnsi="Times New Roman"/>
          <w:i/>
          <w:sz w:val="21"/>
        </w:rPr>
        <w:t>(21) Величие и ветвь Шри Мурари Гупты —</w:t>
      </w:r>
    </w:p>
    <w:p>
      <w:pPr>
        <w:keepNext/>
        <w:jc w:val="center"/>
      </w:pPr>
      <w:r>
        <w:rPr>
          <w:rFonts w:ascii="Nirmala UI" w:hAnsi="Nirmala UI" w:cs="Nirmala UI"/>
          <w:sz w:val="24"/>
          <w:szCs w:val="24"/>
        </w:rPr>
        <w:t>শ্রীমুরারি গুপ্ত-শাখা — প্রেমের ভাণ্ডার ৷</w:t>
        <w:br/>
      </w:r>
      <w:r>
        <w:rPr>
          <w:rFonts w:ascii="Nirmala UI" w:hAnsi="Nirmala UI" w:cs="Nirmala UI"/>
          <w:sz w:val="24"/>
          <w:szCs w:val="24"/>
        </w:rPr>
        <w:t>প্রভুর হৃদয় দ্রবে শুনি’ দৈন্য যাঁর ॥ ৪৯ ॥</w:t>
      </w:r>
    </w:p>
    <w:p>
      <w:pPr>
        <w:keepNext/>
        <w:spacing w:after="0"/>
        <w:ind w:left="227"/>
      </w:pPr>
      <w:r>
        <w:rPr>
          <w:rFonts w:ascii="Times New Roman" w:hAnsi="Times New Roman"/>
          <w:i/>
          <w:sz w:val="20"/>
        </w:rPr>
        <w:t>ш́рӣ-мура̄ри гупта-ш́а̄кха̄ — премера бха̄н̣д̣а̄ра</w:t>
      </w:r>
    </w:p>
    <w:p>
      <w:pPr>
        <w:keepNext/>
        <w:spacing w:after="40"/>
        <w:ind w:left="227"/>
      </w:pPr>
      <w:r>
        <w:rPr>
          <w:rFonts w:ascii="Times New Roman" w:hAnsi="Times New Roman"/>
          <w:color w:val="555555"/>
          <w:sz w:val="18"/>
        </w:rPr>
        <w:t>Шри  Мурари  Гупта  ветвь —  любви  вместилище</w:t>
      </w:r>
    </w:p>
    <w:p>
      <w:pPr>
        <w:keepNext/>
        <w:spacing w:after="0"/>
        <w:ind w:left="227"/>
      </w:pPr>
      <w:r>
        <w:rPr>
          <w:rFonts w:ascii="Times New Roman" w:hAnsi="Times New Roman"/>
          <w:i/>
          <w:sz w:val="20"/>
        </w:rPr>
        <w:t>прабхура хр̣дайа драве ш́уни’ даинйа йа̄̐ра</w:t>
      </w:r>
    </w:p>
    <w:p>
      <w:pPr>
        <w:keepNext/>
        <w:spacing w:after="40"/>
        <w:ind w:left="227"/>
      </w:pPr>
      <w:r>
        <w:rPr>
          <w:rFonts w:ascii="Times New Roman" w:hAnsi="Times New Roman"/>
          <w:color w:val="555555"/>
          <w:sz w:val="18"/>
        </w:rPr>
        <w:t>Господа  сердце  тает услышав  о смирении которого</w:t>
      </w:r>
    </w:p>
    <w:p>
      <w:pPr>
        <w:spacing w:before="60"/>
        <w:jc w:val="both"/>
      </w:pPr>
      <w:r>
        <w:rPr>
          <w:b/>
        </w:rPr>
        <w:t xml:space="preserve">49 </w:t>
      </w:r>
      <w:r>
        <w:rPr>
          <w:rFonts w:ascii="Times New Roman" w:hAnsi="Times New Roman"/>
        </w:rPr>
        <w:t>Двадцать первая ветвь — это Шри Мурари Гупта. Он полон глубочайших чувств божественной любви. Сердце Шри Чайтаньи тает от его кротости и смирения.</w:t>
      </w:r>
    </w:p>
    <w:p>
      <w:pPr>
        <w:jc w:val="both"/>
      </w:pPr>
      <w:r>
        <w:rPr>
          <w:b/>
          <w:i/>
          <w:sz w:val="20"/>
        </w:rPr>
        <w:t xml:space="preserve">Анубхашья. </w:t>
      </w:r>
      <w:r>
        <w:rPr>
          <w:rFonts w:ascii="Times New Roman" w:hAnsi="Times New Roman"/>
          <w:sz w:val="20"/>
        </w:rPr>
        <w:t>Шри Мурари Гупта — автор книги “Шри Чайтанья-чарита”. Он родился в семье вайдьев в Шрихатте, а позже поселился в Навадвипе. Он был старше Махапрабху. В его доме Махапрабху явил образ Варахи (“Чайтанья-бхагавата”, Мадхья, гл. 3), а в состоянии Махапракаши показал ему Свой облик Шри Рамы (“Чайтанья-бхагавата”, Мадхья, гл. 10).</w:t>
      </w:r>
    </w:p>
    <w:p>
      <w:pPr>
        <w:jc w:val="both"/>
      </w:pPr>
      <w:r>
        <w:rPr>
          <w:rFonts w:ascii="Times New Roman" w:hAnsi="Times New Roman"/>
          <w:sz w:val="20"/>
        </w:rPr>
        <w:t>Однажды в доме Шриваса Гаурасундара сидел вместе с Нитьянандой. Мурари Гупта сначала поклонился Гауре, а затем простёрся перед Нитьянандой. Господь сказал Мурари: «Ты поклонился, нарушив должный порядок», — а ночью во сне поведал ему истину о Нитьянанде. На следующее утро Мурари сначала почтил стопы Нитьянанды, а затем — стопы Махапрабху. Господь дал Мурари разжёванный бетель. Однажды Мурари поднёс Шри Махапрабху, думая о Нём, рис с гхи. На следующее утро Махапрабху, у которого от обилия риса расстроилось пищеварение, пришёл к Мурари лечиться. Сказав: «Лекарство от этого — только вода из кувшина Мурари», — Господь выпил эту воду. В доме Шриваса Махапрабху принял четырёхрукий облик, Мурари ощутил себя Гарудой, и Господь сел ему на плечи. Думая, что не вынесет разлуки, когда Господь уйдёт, Мурари решил оставить тело, пока Господь ещё проявлен на земле, но Господь, Владыка сердец, удержал его от этого (“Чайтанья-бхагавата”, Мадхья, гл. 20). Однажды Господь был охвачен бхавой и явил в доме Мурари Гупты облик Варахи, а Мурари, увидев Его, вознёс молитвы (“Чайтанья-бхагавата”, Антья, гл. 4). О смиренных словах Мурари Гупты — Мадхья 11.152–158; о преданности Мурари Шри Раме — см. Мадхья 15.137–157.</w:t>
      </w:r>
    </w:p>
    <w:p>
      <w:pPr>
        <w:keepNext/>
        <w:spacing w:before="160"/>
        <w:jc w:val="center"/>
      </w:pPr>
      <w:r>
        <w:rPr>
          <w:rFonts w:ascii="Nirmala UI" w:hAnsi="Nirmala UI" w:cs="Nirmala UI"/>
          <w:sz w:val="24"/>
          <w:szCs w:val="24"/>
        </w:rPr>
        <w:t>প্রতিগ্রহ নাহি করে, না লয় কার ধন ৷</w:t>
        <w:br/>
      </w:r>
      <w:r>
        <w:rPr>
          <w:rFonts w:ascii="Nirmala UI" w:hAnsi="Nirmala UI" w:cs="Nirmala UI"/>
          <w:sz w:val="24"/>
          <w:szCs w:val="24"/>
        </w:rPr>
        <w:t>আত্মবৃত্তি করি’ করে কুটুম্ব ভরণ ॥ ৫০ ॥</w:t>
      </w:r>
    </w:p>
    <w:p>
      <w:pPr>
        <w:keepNext/>
        <w:spacing w:after="0"/>
        <w:ind w:left="227"/>
      </w:pPr>
      <w:r>
        <w:rPr>
          <w:rFonts w:ascii="Times New Roman" w:hAnsi="Times New Roman"/>
          <w:i/>
          <w:sz w:val="20"/>
        </w:rPr>
        <w:t>пратиграха на̄хи каре, на̄ лайа ка̄ра дхана</w:t>
      </w:r>
    </w:p>
    <w:p>
      <w:pPr>
        <w:keepNext/>
        <w:spacing w:after="40"/>
        <w:ind w:left="227"/>
      </w:pPr>
      <w:r>
        <w:rPr>
          <w:rFonts w:ascii="Times New Roman" w:hAnsi="Times New Roman"/>
          <w:color w:val="555555"/>
          <w:sz w:val="18"/>
        </w:rPr>
        <w:t>принятие даров не делает, не берёт чью-то собственность</w:t>
      </w:r>
    </w:p>
    <w:p>
      <w:pPr>
        <w:keepNext/>
        <w:spacing w:after="0"/>
        <w:ind w:left="227"/>
      </w:pPr>
      <w:r>
        <w:rPr>
          <w:rFonts w:ascii="Times New Roman" w:hAnsi="Times New Roman"/>
          <w:i/>
          <w:sz w:val="20"/>
        </w:rPr>
        <w:t>а̄тма-вр̣тти кари’ каре кут̣умба бхаран̣а</w:t>
      </w:r>
    </w:p>
    <w:p>
      <w:pPr>
        <w:keepNext/>
        <w:spacing w:after="40"/>
        <w:ind w:left="227"/>
      </w:pPr>
      <w:r>
        <w:rPr>
          <w:rFonts w:ascii="Times New Roman" w:hAnsi="Times New Roman"/>
          <w:color w:val="555555"/>
          <w:sz w:val="18"/>
        </w:rPr>
        <w:t>своим делом занимаясь делает  семьи содержание</w:t>
      </w:r>
    </w:p>
    <w:p>
      <w:pPr>
        <w:spacing w:before="60"/>
        <w:jc w:val="both"/>
      </w:pPr>
      <w:r>
        <w:rPr>
          <w:b/>
        </w:rPr>
        <w:t xml:space="preserve">50 </w:t>
      </w:r>
      <w:r>
        <w:rPr>
          <w:rFonts w:ascii="Times New Roman" w:hAnsi="Times New Roman"/>
        </w:rPr>
        <w:t>Он ни от кого не принимал ни даров, ни денег и содержал свою семью, работая лекарем.</w:t>
      </w:r>
    </w:p>
    <w:p>
      <w:pPr>
        <w:jc w:val="both"/>
      </w:pPr>
      <w:r>
        <w:rPr>
          <w:b/>
          <w:i/>
          <w:sz w:val="20"/>
        </w:rPr>
        <w:t xml:space="preserve">Амрита-праваха-бхашья. </w:t>
      </w:r>
      <w:r>
        <w:rPr>
          <w:rFonts w:ascii="Times New Roman" w:hAnsi="Times New Roman"/>
          <w:sz w:val="20"/>
        </w:rPr>
        <w:t>«Атма-вритти» — занятие своей варны: Мурари Гупта был лекарем (кавираджей).</w:t>
      </w:r>
    </w:p>
    <w:p>
      <w:pPr>
        <w:keepNext/>
        <w:spacing w:before="160"/>
        <w:jc w:val="center"/>
      </w:pPr>
      <w:r>
        <w:rPr>
          <w:rFonts w:ascii="Nirmala UI" w:hAnsi="Nirmala UI" w:cs="Nirmala UI"/>
          <w:sz w:val="24"/>
          <w:szCs w:val="24"/>
        </w:rPr>
        <w:t>চিকিৎসা করেন যারে হইয়া সদয় ৷</w:t>
        <w:br/>
      </w:r>
      <w:r>
        <w:rPr>
          <w:rFonts w:ascii="Nirmala UI" w:hAnsi="Nirmala UI" w:cs="Nirmala UI"/>
          <w:sz w:val="24"/>
          <w:szCs w:val="24"/>
        </w:rPr>
        <w:t>দেহরোগ, ভবরোগ, — দুই তার ক্ষয় ॥ ৫১ ॥</w:t>
      </w:r>
    </w:p>
    <w:p>
      <w:pPr>
        <w:keepNext/>
        <w:spacing w:after="0"/>
        <w:ind w:left="227"/>
      </w:pPr>
      <w:r>
        <w:rPr>
          <w:rFonts w:ascii="Times New Roman" w:hAnsi="Times New Roman"/>
          <w:i/>
          <w:sz w:val="20"/>
        </w:rPr>
        <w:t>чикитса̄ карена йа̄ре хаийа̄ садайа</w:t>
      </w:r>
    </w:p>
    <w:p>
      <w:pPr>
        <w:keepNext/>
        <w:spacing w:after="40"/>
        <w:ind w:left="227"/>
      </w:pPr>
      <w:r>
        <w:rPr>
          <w:rFonts w:ascii="Times New Roman" w:hAnsi="Times New Roman"/>
          <w:color w:val="555555"/>
          <w:sz w:val="18"/>
        </w:rPr>
        <w:t>лечение  делает  кого  став  милостивым</w:t>
      </w:r>
    </w:p>
    <w:p>
      <w:pPr>
        <w:keepNext/>
        <w:spacing w:after="0"/>
        <w:ind w:left="227"/>
      </w:pPr>
      <w:r>
        <w:rPr>
          <w:rFonts w:ascii="Times New Roman" w:hAnsi="Times New Roman"/>
          <w:i/>
          <w:sz w:val="20"/>
        </w:rPr>
        <w:t>деха-рога, бхава-рога, — дуи та̄ра кш̣айа</w:t>
      </w:r>
    </w:p>
    <w:p>
      <w:pPr>
        <w:keepNext/>
        <w:spacing w:after="40"/>
        <w:ind w:left="227"/>
      </w:pPr>
      <w:r>
        <w:rPr>
          <w:rFonts w:ascii="Times New Roman" w:hAnsi="Times New Roman"/>
          <w:color w:val="555555"/>
          <w:sz w:val="18"/>
        </w:rPr>
        <w:t>тела болезнь, мирского бытия болезнь — обе его исчезают</w:t>
      </w:r>
    </w:p>
    <w:p>
      <w:pPr>
        <w:spacing w:before="60"/>
        <w:jc w:val="both"/>
      </w:pPr>
      <w:r>
        <w:rPr>
          <w:b/>
        </w:rPr>
        <w:t xml:space="preserve">51 </w:t>
      </w:r>
      <w:r>
        <w:rPr>
          <w:rFonts w:ascii="Times New Roman" w:hAnsi="Times New Roman"/>
        </w:rPr>
        <w:t>Когда Мурари Гупта лечил больных, по его милости они избавлялись не только от телесных болезней, но и от недуга мирского бытия.</w:t>
      </w:r>
    </w:p>
    <w:p>
      <w:pPr>
        <w:keepNext/>
        <w:spacing w:before="160"/>
        <w:jc w:val="center"/>
      </w:pPr>
      <w:r>
        <w:rPr>
          <w:rFonts w:ascii="Times New Roman" w:hAnsi="Times New Roman"/>
          <w:i/>
          <w:sz w:val="21"/>
        </w:rPr>
        <w:t>(22) Шриман Сен —</w:t>
      </w:r>
    </w:p>
    <w:p>
      <w:pPr>
        <w:keepNext/>
        <w:jc w:val="center"/>
      </w:pPr>
      <w:r>
        <w:rPr>
          <w:rFonts w:ascii="Nirmala UI" w:hAnsi="Nirmala UI" w:cs="Nirmala UI"/>
          <w:sz w:val="24"/>
          <w:szCs w:val="24"/>
        </w:rPr>
        <w:t>শ্রীমান্ সেন প্রভুর সেবক প্রধান ৷</w:t>
        <w:br/>
      </w:r>
      <w:r>
        <w:rPr>
          <w:rFonts w:ascii="Nirmala UI" w:hAnsi="Nirmala UI" w:cs="Nirmala UI"/>
          <w:sz w:val="24"/>
          <w:szCs w:val="24"/>
        </w:rPr>
        <w:t>চৈতন্য-চরণ বিনু নাহি জানে আন ॥ ৫২ ॥</w:t>
      </w:r>
    </w:p>
    <w:p>
      <w:pPr>
        <w:keepNext/>
        <w:spacing w:after="0"/>
        <w:ind w:left="227"/>
      </w:pPr>
      <w:r>
        <w:rPr>
          <w:rFonts w:ascii="Times New Roman" w:hAnsi="Times New Roman"/>
          <w:i/>
          <w:sz w:val="20"/>
        </w:rPr>
        <w:t>ш́рӣма̄н сена прабхура севака прадха̄на</w:t>
      </w:r>
    </w:p>
    <w:p>
      <w:pPr>
        <w:keepNext/>
        <w:spacing w:after="40"/>
        <w:ind w:left="227"/>
      </w:pPr>
      <w:r>
        <w:rPr>
          <w:rFonts w:ascii="Times New Roman" w:hAnsi="Times New Roman"/>
          <w:color w:val="555555"/>
          <w:sz w:val="18"/>
        </w:rPr>
        <w:t>Шриман  Сэн  Чайтаньи  слуга  главный</w:t>
      </w:r>
    </w:p>
    <w:p>
      <w:pPr>
        <w:keepNext/>
        <w:spacing w:after="0"/>
        <w:ind w:left="227"/>
      </w:pPr>
      <w:r>
        <w:rPr>
          <w:rFonts w:ascii="Times New Roman" w:hAnsi="Times New Roman"/>
          <w:i/>
          <w:sz w:val="20"/>
        </w:rPr>
        <w:t>чаитанйа-чаран̣а вину на̄хи джа̄не а̄на</w:t>
      </w:r>
    </w:p>
    <w:p>
      <w:pPr>
        <w:keepNext/>
        <w:spacing w:after="40"/>
        <w:ind w:left="227"/>
      </w:pPr>
      <w:r>
        <w:rPr>
          <w:rFonts w:ascii="Times New Roman" w:hAnsi="Times New Roman"/>
          <w:color w:val="555555"/>
          <w:sz w:val="18"/>
        </w:rPr>
        <w:t>Чайтаньи  стоп  помимо  не  знает  другого</w:t>
      </w:r>
    </w:p>
    <w:p>
      <w:pPr>
        <w:spacing w:before="60"/>
        <w:jc w:val="both"/>
      </w:pPr>
      <w:r>
        <w:rPr>
          <w:b/>
        </w:rPr>
        <w:t xml:space="preserve">52 </w:t>
      </w:r>
      <w:r>
        <w:rPr>
          <w:rFonts w:ascii="Times New Roman" w:hAnsi="Times New Roman"/>
        </w:rPr>
        <w:t>Один из главных слуг Шри Чайтаньи — Шриман Сэн. Помимо лотосных стоп Шри Чайтаньи он не желал больше ничего знать.</w:t>
      </w:r>
    </w:p>
    <w:p>
      <w:pPr>
        <w:jc w:val="both"/>
      </w:pPr>
      <w:r>
        <w:rPr>
          <w:b/>
          <w:i/>
          <w:sz w:val="20"/>
        </w:rPr>
        <w:t xml:space="preserve">Анубхашья. </w:t>
      </w:r>
      <w:r>
        <w:rPr>
          <w:rFonts w:ascii="Times New Roman" w:hAnsi="Times New Roman"/>
          <w:sz w:val="20"/>
        </w:rPr>
        <w:t>Шриман Сен жил в Навадвипе и был спутником Господа.</w:t>
      </w:r>
    </w:p>
    <w:p>
      <w:pPr>
        <w:keepNext/>
        <w:spacing w:before="160"/>
        <w:jc w:val="center"/>
      </w:pPr>
      <w:r>
        <w:rPr>
          <w:rFonts w:ascii="Times New Roman" w:hAnsi="Times New Roman"/>
          <w:i/>
          <w:sz w:val="21"/>
        </w:rPr>
        <w:t>(23) Ветвь Шри Гададхары даса —</w:t>
      </w:r>
    </w:p>
    <w:p>
      <w:pPr>
        <w:keepNext/>
        <w:jc w:val="center"/>
      </w:pPr>
      <w:r>
        <w:rPr>
          <w:rFonts w:ascii="Nirmala UI" w:hAnsi="Nirmala UI" w:cs="Nirmala UI"/>
          <w:sz w:val="24"/>
          <w:szCs w:val="24"/>
        </w:rPr>
        <w:t>শ্রীগদাধর দাস-শাখা সর্ব্বোপরি ৷</w:t>
        <w:br/>
      </w:r>
      <w:r>
        <w:rPr>
          <w:rFonts w:ascii="Nirmala UI" w:hAnsi="Nirmala UI" w:cs="Nirmala UI"/>
          <w:sz w:val="24"/>
          <w:szCs w:val="24"/>
        </w:rPr>
        <w:t>কাজীগণের মুখে যেঁহ বোলাইল হরি ॥ ৫৩ ॥</w:t>
      </w:r>
    </w:p>
    <w:p>
      <w:pPr>
        <w:keepNext/>
        <w:spacing w:after="0"/>
        <w:ind w:left="227"/>
      </w:pPr>
      <w:r>
        <w:rPr>
          <w:rFonts w:ascii="Times New Roman" w:hAnsi="Times New Roman"/>
          <w:i/>
          <w:sz w:val="20"/>
        </w:rPr>
        <w:t>ш́рӣ-гада̄дхара да̄са-ш́а̄кха̄ сарвопари</w:t>
      </w:r>
    </w:p>
    <w:p>
      <w:pPr>
        <w:keepNext/>
        <w:spacing w:after="40"/>
        <w:ind w:left="227"/>
      </w:pPr>
      <w:r>
        <w:rPr>
          <w:rFonts w:ascii="Times New Roman" w:hAnsi="Times New Roman"/>
          <w:color w:val="555555"/>
          <w:sz w:val="18"/>
        </w:rPr>
        <w:t>Шри  Гададхар  дас  ветвь  всех превыше</w:t>
      </w:r>
    </w:p>
    <w:p>
      <w:pPr>
        <w:keepNext/>
        <w:spacing w:after="0"/>
        <w:ind w:left="227"/>
      </w:pPr>
      <w:r>
        <w:rPr>
          <w:rFonts w:ascii="Times New Roman" w:hAnsi="Times New Roman"/>
          <w:i/>
          <w:sz w:val="20"/>
        </w:rPr>
        <w:t>ка̄джӣ-ган̣ера мукхе йе̐ха бола̄ила хари</w:t>
      </w:r>
    </w:p>
    <w:p>
      <w:pPr>
        <w:keepNext/>
        <w:spacing w:after="40"/>
        <w:ind w:left="227"/>
      </w:pPr>
      <w:r>
        <w:rPr>
          <w:rFonts w:ascii="Times New Roman" w:hAnsi="Times New Roman"/>
          <w:color w:val="555555"/>
          <w:sz w:val="18"/>
        </w:rPr>
        <w:t>мусульман.царей устами  который произносил ‘Хари!’</w:t>
      </w:r>
    </w:p>
    <w:p>
      <w:pPr>
        <w:spacing w:before="60"/>
        <w:jc w:val="both"/>
      </w:pPr>
      <w:r>
        <w:rPr>
          <w:b/>
        </w:rPr>
        <w:t xml:space="preserve">53 </w:t>
      </w:r>
      <w:r>
        <w:rPr>
          <w:rFonts w:ascii="Times New Roman" w:hAnsi="Times New Roman"/>
        </w:rPr>
        <w:t>Шри Гададхар дас — ветвь, что превыше всех. Он побудил мусульманских кази произносить святое имя Господа Хари.</w:t>
      </w:r>
    </w:p>
    <w:p>
      <w:pPr>
        <w:jc w:val="both"/>
      </w:pPr>
      <w:r>
        <w:rPr>
          <w:b/>
          <w:i/>
          <w:sz w:val="20"/>
        </w:rPr>
        <w:t xml:space="preserve">Амрита-праваха-бхашья. </w:t>
      </w:r>
      <w:r>
        <w:rPr>
          <w:rFonts w:ascii="Times New Roman" w:hAnsi="Times New Roman"/>
          <w:sz w:val="20"/>
        </w:rPr>
        <w:t>Гададхара дас жил в Эндиядахе.</w:t>
      </w:r>
    </w:p>
    <w:p>
      <w:pPr>
        <w:jc w:val="both"/>
      </w:pPr>
      <w:r>
        <w:rPr>
          <w:b/>
          <w:i/>
          <w:sz w:val="20"/>
        </w:rPr>
        <w:t xml:space="preserve">Анубхашья. </w:t>
      </w:r>
      <w:r>
        <w:rPr>
          <w:rFonts w:ascii="Times New Roman" w:hAnsi="Times New Roman"/>
          <w:sz w:val="20"/>
        </w:rPr>
        <w:t>Шри Гададхара дас. Деревня Эндиядаха находится на берегу Бхагиратхи, в четырёх крошах к северу от Калькутты. После ухода Махапрабху из этого мира, Дас Гададхара ушёл из Навадвипы в Катву (“Бхакти-ратнакара”, 7-я волна), а оттуда пришёл в эту деревню и поселился в ней. Он — сияние (канти) Шри Радхи: как Шрила Пандит Госвами — сама Шримати Вришабхану-нандини, так Шрила Гададхара дас — красота тела Шримати. Гаура «украшен чувством и сиянием Радхи», и Гададхара дас — само это сияние Гауры. В “Гаура-ганоддеше” он назван вибхути (проявлением) Вришабхану-нандини. Его причисляют и к спутникам Гауры, и к спутникам Нитьянанды. Спутники Гауры — расики мадхура-расы Враджа, а спутники Нитьянанды — расики сакхьи и других рас, где главное — чистая бхакти. Хотя Шри Дас Гададхара — спутник Нитьянанды, он не гопала (пастушок), исполненный сакхья-бхавы: он был расиком мадхура-расы. В Катве у него было служение Гауре.</w:t>
      </w:r>
    </w:p>
    <w:p>
      <w:pPr>
        <w:jc w:val="both"/>
      </w:pPr>
      <w:r>
        <w:rPr>
          <w:rFonts w:ascii="Times New Roman" w:hAnsi="Times New Roman"/>
          <w:sz w:val="20"/>
        </w:rPr>
        <w:t>В 1434 году эры Шака Шри Махапрабху попросил Шри Нитьянанду Прабху пойти из Нилачалы в Гауду проповедовать бхакти. Тогда Гададхара стал одним из главных помощников Нитьянанды в проповеди (Ади 11.13–14). Шри Гададхара дас учил всех повторять святое имя Хари. Кази той деревни противился киртану. Однажды ночью Шри Дас Гададхара, ведя киртан, пришёл к дому Кази, желая спасти его, и попросил его произнести святое имя Хари. Кази ответил: «Завтра скажу “Хари”», — и Гададхара дас, исполненный счастья премы, сказал: “…Зачем же завтра? Ты ведь только что произнёс «Хари» своими устами”. В “Гаура-ганоддеше”: “Та, что прежде во Врадже была Чандраканти, вибхути Радхи, — это Гададхара из рода Дасов, что рядом со Шри Гаурангой. Та, что во Врадже была Пурнанандой, первой из возлюбленных Баладевы, тоже ради некой цели вошла в этого Гададхару”.</w:t>
      </w:r>
    </w:p>
    <w:p>
      <w:pPr>
        <w:jc w:val="both"/>
      </w:pPr>
      <w:r>
        <w:rPr>
          <w:rFonts w:ascii="Times New Roman" w:hAnsi="Times New Roman"/>
          <w:sz w:val="20"/>
        </w:rPr>
        <w:t>По пути из Нилачалы в Гауду Шри Дас Гададхара в настроении Шри Радхи, громко смеясь, стал торговать йогуртом и забыл, кто он внешне. Это видел Нитьянанда Прабху. Иногда Гададхара, погружённый в настроение гопи, носил на голове полный кувшин воды из Ганги и продавал её как молоко. Когда Шриман Махапрабху пожелал пойти во Вриндаван через Гауда-мандалу, Он пришёл в дом Рагхавы в деревне Панихати. Тогда “Гададхара дас, услышав, что Шри Гаурасундара в доме Рагхавы, поспешно прибежал. Господь, увидев благочестивого Гададхару, поднял Свои стопы и поставил их ему на голову” (“Чайтанья-бхагавата”, Антья, гл. 5). Пока Гададхара был в этом мире, в его доме в Эндиядахе пребывало Божество Бала-Гопалы. Шри Мадхава Гхош с помощью Шри Нитьянанды Прабху и Шри Даса Гададхары пел и танцевал перед Божеством Шри Гопалы, разыгрывая «Дана-кханду» (“Чайтанья-бхагавата”, Антья, гл. 5).</w:t>
      </w:r>
    </w:p>
    <w:p>
      <w:pPr>
        <w:jc w:val="both"/>
      </w:pPr>
      <w:r>
        <w:rPr>
          <w:rFonts w:ascii="Times New Roman" w:hAnsi="Times New Roman"/>
          <w:sz w:val="20"/>
        </w:rPr>
        <w:t>Когда Шри Гададхара ушёл, в той деревне устроили его самадхи. Самадхи было во владении саньоги-вайшнавов. По указанию сиддхи Шри Бхагавана даса Бабаджи Махараджа из Калны ныне покойный Мадхусудана Маллик из Нарикеладанги в Калькутте основал там патбати (святую обитель) и в 1256 году бенгальской эры устроил служение Божеству Шри Радхаканты. Его сын Балай Маллик в 1312 году основал служение Шри Гаура-Нитаю. На троне в храме пребывают Божества Шри Гауры-Нитьянанды и Шри Радхи-Кришны; под троном вырезана шлока на санскрите. Там же установлен Гопешвара Шива-линга. У входа в храм на каменной плите вырезано всё, что сказано выше. См. “Вайшнава-манджуша-самахрити” (выпуск 1).</w:t>
      </w:r>
    </w:p>
    <w:p>
      <w:pPr>
        <w:keepNext/>
        <w:spacing w:before="160"/>
        <w:jc w:val="center"/>
      </w:pPr>
      <w:r>
        <w:rPr>
          <w:rFonts w:ascii="Times New Roman" w:hAnsi="Times New Roman"/>
          <w:i/>
          <w:sz w:val="21"/>
        </w:rPr>
        <w:t>(24) Ветвь Шри Шивананды Сена —</w:t>
      </w:r>
    </w:p>
    <w:p>
      <w:pPr>
        <w:keepNext/>
        <w:jc w:val="center"/>
      </w:pPr>
      <w:r>
        <w:rPr>
          <w:rFonts w:ascii="Nirmala UI" w:hAnsi="Nirmala UI" w:cs="Nirmala UI"/>
          <w:sz w:val="24"/>
          <w:szCs w:val="24"/>
        </w:rPr>
        <w:t>শিবানন্দ সেন — প্রভুর ভৃত্য অন্তরঙ্গ ৷</w:t>
        <w:br/>
      </w:r>
      <w:r>
        <w:rPr>
          <w:rFonts w:ascii="Nirmala UI" w:hAnsi="Nirmala UI" w:cs="Nirmala UI"/>
          <w:sz w:val="24"/>
          <w:szCs w:val="24"/>
        </w:rPr>
        <w:t>প্রভু-স্থানে যাইতে সবে লয়েন যাঁর সঙ্গ ॥ ৫৪ ॥</w:t>
      </w:r>
    </w:p>
    <w:p>
      <w:pPr>
        <w:keepNext/>
        <w:spacing w:after="0"/>
        <w:ind w:left="227"/>
      </w:pPr>
      <w:r>
        <w:rPr>
          <w:rFonts w:ascii="Times New Roman" w:hAnsi="Times New Roman"/>
          <w:i/>
          <w:sz w:val="20"/>
        </w:rPr>
        <w:t>ш́ива̄нанда сена — прабхура бхр̣тйа антаран̇га</w:t>
      </w:r>
    </w:p>
    <w:p>
      <w:pPr>
        <w:keepNext/>
        <w:spacing w:after="40"/>
        <w:ind w:left="227"/>
      </w:pPr>
      <w:r>
        <w:rPr>
          <w:rFonts w:ascii="Times New Roman" w:hAnsi="Times New Roman"/>
          <w:color w:val="555555"/>
          <w:sz w:val="18"/>
        </w:rPr>
        <w:t>Шивананда  Сэн  —  Чайтаньи  слуга  близкий</w:t>
      </w:r>
    </w:p>
    <w:p>
      <w:pPr>
        <w:keepNext/>
        <w:spacing w:after="0"/>
        <w:ind w:left="227"/>
      </w:pPr>
      <w:r>
        <w:rPr>
          <w:rFonts w:ascii="Times New Roman" w:hAnsi="Times New Roman"/>
          <w:i/>
          <w:sz w:val="20"/>
        </w:rPr>
        <w:t>прабху-стха̄не йа̄ите сабе лайена йа̄̐ра сан̇га</w:t>
      </w:r>
    </w:p>
    <w:p>
      <w:pPr>
        <w:keepNext/>
        <w:spacing w:after="40"/>
        <w:ind w:left="227"/>
      </w:pPr>
      <w:r>
        <w:rPr>
          <w:rFonts w:ascii="Times New Roman" w:hAnsi="Times New Roman"/>
          <w:color w:val="555555"/>
          <w:sz w:val="18"/>
        </w:rPr>
        <w:t>Господа  место  идя  все находят которого прибежище</w:t>
      </w:r>
    </w:p>
    <w:p>
      <w:pPr>
        <w:spacing w:before="60"/>
        <w:jc w:val="both"/>
      </w:pPr>
      <w:r>
        <w:rPr>
          <w:b/>
        </w:rPr>
        <w:t xml:space="preserve">54 </w:t>
      </w:r>
      <w:r>
        <w:rPr>
          <w:rFonts w:ascii="Times New Roman" w:hAnsi="Times New Roman"/>
        </w:rPr>
        <w:t>Другая ветвь — Шри Шивананда Сэн — ближайший слуга Шри Чайтаньи. Он опекал всех преданных, которые шли увидеть Махапрабху в Джаганнатха Пури.</w:t>
      </w:r>
    </w:p>
    <w:p>
      <w:pPr>
        <w:keepNext/>
        <w:spacing w:before="160"/>
        <w:jc w:val="center"/>
      </w:pPr>
      <w:r>
        <w:rPr>
          <w:rFonts w:ascii="Nirmala UI" w:hAnsi="Nirmala UI" w:cs="Nirmala UI"/>
          <w:sz w:val="24"/>
          <w:szCs w:val="24"/>
        </w:rPr>
        <w:t>প্রতিবর্ষে প্রভুগণ সঙ্গেতে লইয়া ৷</w:t>
        <w:br/>
      </w:r>
      <w:r>
        <w:rPr>
          <w:rFonts w:ascii="Nirmala UI" w:hAnsi="Nirmala UI" w:cs="Nirmala UI"/>
          <w:sz w:val="24"/>
          <w:szCs w:val="24"/>
        </w:rPr>
        <w:t>নীলাচলে চলেন পথে পালন করিয়া ॥ ৫৫ ॥</w:t>
      </w:r>
    </w:p>
    <w:p>
      <w:pPr>
        <w:keepNext/>
        <w:spacing w:after="0"/>
        <w:ind w:left="227"/>
      </w:pPr>
      <w:r>
        <w:rPr>
          <w:rFonts w:ascii="Times New Roman" w:hAnsi="Times New Roman"/>
          <w:i/>
          <w:sz w:val="20"/>
        </w:rPr>
        <w:t>пративарш̣е прабху-ган̣а сан̇гете лаийа̄</w:t>
      </w:r>
    </w:p>
    <w:p>
      <w:pPr>
        <w:keepNext/>
        <w:spacing w:after="40"/>
        <w:ind w:left="227"/>
      </w:pPr>
      <w:r>
        <w:rPr>
          <w:rFonts w:ascii="Times New Roman" w:hAnsi="Times New Roman"/>
          <w:color w:val="555555"/>
          <w:sz w:val="18"/>
        </w:rPr>
        <w:t>ежегодно  Чайтаньи-преданных  вместе  взяв</w:t>
      </w:r>
    </w:p>
    <w:p>
      <w:pPr>
        <w:keepNext/>
        <w:spacing w:after="0"/>
        <w:ind w:left="227"/>
      </w:pPr>
      <w:r>
        <w:rPr>
          <w:rFonts w:ascii="Times New Roman" w:hAnsi="Times New Roman"/>
          <w:i/>
          <w:sz w:val="20"/>
        </w:rPr>
        <w:t>нӣла̄чале чалена патхе па̄лана карийа̄</w:t>
      </w:r>
    </w:p>
    <w:p>
      <w:pPr>
        <w:keepNext/>
        <w:spacing w:after="40"/>
        <w:ind w:left="227"/>
      </w:pPr>
      <w:r>
        <w:rPr>
          <w:rFonts w:ascii="Times New Roman" w:hAnsi="Times New Roman"/>
          <w:color w:val="555555"/>
          <w:sz w:val="18"/>
        </w:rPr>
        <w:t>в Пури  идёт  по пути содержание обеспечив</w:t>
      </w:r>
    </w:p>
    <w:p>
      <w:pPr>
        <w:spacing w:before="60"/>
        <w:jc w:val="both"/>
      </w:pPr>
      <w:r>
        <w:rPr>
          <w:b/>
        </w:rPr>
        <w:t xml:space="preserve">55 </w:t>
      </w:r>
      <w:r>
        <w:rPr>
          <w:rFonts w:ascii="Times New Roman" w:hAnsi="Times New Roman"/>
        </w:rPr>
        <w:t>Вместе со всеми бенгальскими преданными он каждый год шёл в Джаганнатха Пури на встречу со Шри Чайтаньей, заботясь в пути обо всех их нуждах.</w:t>
      </w:r>
    </w:p>
    <w:p>
      <w:pPr>
        <w:keepNext/>
        <w:spacing w:before="160"/>
        <w:jc w:val="center"/>
      </w:pPr>
      <w:r>
        <w:rPr>
          <w:rFonts w:ascii="Times New Roman" w:hAnsi="Times New Roman"/>
          <w:i/>
          <w:sz w:val="21"/>
        </w:rPr>
        <w:t>Господь дарует милость, нисходя в трёх формах —</w:t>
      </w:r>
    </w:p>
    <w:p>
      <w:pPr>
        <w:keepNext/>
        <w:jc w:val="center"/>
      </w:pPr>
      <w:r>
        <w:rPr>
          <w:rFonts w:ascii="Nirmala UI" w:hAnsi="Nirmala UI" w:cs="Nirmala UI"/>
          <w:sz w:val="24"/>
          <w:szCs w:val="24"/>
        </w:rPr>
        <w:t>ভক্তে কৃপা করেন প্রভু এ-তিন স্বরূপে ৷</w:t>
        <w:br/>
      </w:r>
      <w:r>
        <w:rPr>
          <w:rFonts w:ascii="Nirmala UI" w:hAnsi="Nirmala UI" w:cs="Nirmala UI"/>
          <w:sz w:val="24"/>
          <w:szCs w:val="24"/>
        </w:rPr>
        <w:t>‘সাক্ষাৎ’, ‘আবেশ’ আর ‘আবির্ভাব’ রূপে ॥ ৫৬ ॥</w:t>
      </w:r>
    </w:p>
    <w:p>
      <w:pPr>
        <w:keepNext/>
        <w:spacing w:after="0"/>
        <w:ind w:left="227"/>
      </w:pPr>
      <w:r>
        <w:rPr>
          <w:rFonts w:ascii="Times New Roman" w:hAnsi="Times New Roman"/>
          <w:i/>
          <w:sz w:val="20"/>
        </w:rPr>
        <w:t>бхакте кр̣па̄ карена прабху э-тина сварӯпе</w:t>
      </w:r>
    </w:p>
    <w:p>
      <w:pPr>
        <w:keepNext/>
        <w:spacing w:after="40"/>
        <w:ind w:left="227"/>
      </w:pPr>
      <w:r>
        <w:rPr>
          <w:rFonts w:ascii="Times New Roman" w:hAnsi="Times New Roman"/>
          <w:color w:val="555555"/>
          <w:sz w:val="18"/>
        </w:rPr>
        <w:t>преданным милость дарует Чайтанья  в этих трёх аспектах</w:t>
      </w:r>
    </w:p>
    <w:p>
      <w:pPr>
        <w:keepNext/>
        <w:spacing w:after="0"/>
        <w:ind w:left="227"/>
      </w:pPr>
      <w:r>
        <w:rPr>
          <w:rFonts w:ascii="Times New Roman" w:hAnsi="Times New Roman"/>
          <w:i/>
          <w:sz w:val="20"/>
        </w:rPr>
        <w:t>‘са̄кш̣а̄т’, ‘а̄веш́а’ а̄ра ‘а̄вирбха̄ва’ рӯпе</w:t>
      </w:r>
    </w:p>
    <w:p>
      <w:pPr>
        <w:keepNext/>
        <w:spacing w:after="40"/>
        <w:ind w:left="227"/>
      </w:pPr>
      <w:r>
        <w:rPr>
          <w:rFonts w:ascii="Times New Roman" w:hAnsi="Times New Roman"/>
          <w:color w:val="555555"/>
          <w:sz w:val="18"/>
        </w:rPr>
        <w:t>‘лично’, ‘уполномочивая’ и ‘приходя незримо’ в форме</w:t>
      </w:r>
    </w:p>
    <w:p>
      <w:pPr>
        <w:spacing w:before="60"/>
        <w:jc w:val="both"/>
      </w:pPr>
      <w:r>
        <w:rPr>
          <w:b/>
        </w:rPr>
        <w:t xml:space="preserve">56 </w:t>
      </w:r>
      <w:r>
        <w:rPr>
          <w:rFonts w:ascii="Times New Roman" w:hAnsi="Times New Roman"/>
        </w:rPr>
        <w:t>Господь Шри Чайтанья дарует милость Своим преданным тремя способами: Он лично бывает с ними (‘сакшат’), наделяет кого-то Своей силой (‘авеша’) или являет Себя там, где Сам не присутствует (‘авирбхава’).</w:t>
      </w:r>
    </w:p>
    <w:p>
      <w:pPr>
        <w:jc w:val="both"/>
      </w:pPr>
      <w:r>
        <w:rPr>
          <w:b/>
          <w:i/>
          <w:sz w:val="20"/>
        </w:rPr>
        <w:t xml:space="preserve">Амрита-праваха-бхашья. </w:t>
      </w:r>
      <w:r>
        <w:rPr>
          <w:rFonts w:ascii="Times New Roman" w:hAnsi="Times New Roman"/>
          <w:sz w:val="20"/>
        </w:rPr>
        <w:t>Всем преданным Он являлся в одном и том же облике и так даровал «сакшат» — непосредственную милость. Но время от времени Он входил (авишта) в тело Накулы или Прадьюмны Брахмачари; в теле этого брахмачари происходило «авирбхава» — проявление Шри Чайтаньи.</w:t>
      </w:r>
    </w:p>
    <w:p>
      <w:pPr>
        <w:jc w:val="both"/>
      </w:pPr>
      <w:r>
        <w:rPr>
          <w:b/>
          <w:i/>
          <w:sz w:val="20"/>
        </w:rPr>
        <w:t xml:space="preserve">Анубхашья. </w:t>
      </w:r>
      <w:r>
        <w:rPr>
          <w:rFonts w:ascii="Times New Roman" w:hAnsi="Times New Roman"/>
          <w:sz w:val="20"/>
        </w:rPr>
        <w:t>«Сакшат» — Гаурасундара в Своём собственном облике; «авеша» — в Накуле или Прадьюмне Брахмачари; «авирбхава» — (ЧЧ, Антья 2.34–35): “Господь всегда привлекается божественной любовью, ибо такова Его природа. Поэтому Шри Чайтанья Махапрабху всегда проявлял Себя в четырёх местах: в домашнем храме матушки Шачи, в том месте, где танцует Нитьянанда Прабху, во время киртана Шриваса Тхакура и в доме Рагхава Пандита”.</w:t>
      </w:r>
    </w:p>
    <w:p>
      <w:pPr>
        <w:jc w:val="both"/>
      </w:pPr>
      <w:r>
        <w:rPr>
          <w:rFonts w:ascii="Times New Roman" w:hAnsi="Times New Roman"/>
          <w:sz w:val="20"/>
        </w:rPr>
        <w:t>По “Гаура-ганоддеше”, авирбхава и авеша Господа были в Накуле Брахмачари и Прадьюмне Мишре, а именно (шлока 74): “Авирбхава Гаурахари — в Накуле Брахмачари; так же следует знать и авешу в Мишре по имени Прадьюмна”.</w:t>
      </w:r>
    </w:p>
    <w:p>
      <w:pPr>
        <w:keepNext/>
        <w:spacing w:before="160"/>
        <w:jc w:val="center"/>
      </w:pPr>
      <w:r>
        <w:rPr>
          <w:rFonts w:ascii="Nirmala UI" w:hAnsi="Nirmala UI" w:cs="Nirmala UI"/>
          <w:sz w:val="24"/>
          <w:szCs w:val="24"/>
        </w:rPr>
        <w:t>‘সাক্ষাতে’ সকল ভক্ত দেখে নির্ব্বিশেষ ৷</w:t>
        <w:br/>
      </w:r>
      <w:r>
        <w:rPr>
          <w:rFonts w:ascii="Nirmala UI" w:hAnsi="Nirmala UI" w:cs="Nirmala UI"/>
          <w:sz w:val="24"/>
          <w:szCs w:val="24"/>
        </w:rPr>
        <w:t>নকুল ব্রহ্মচারী-দেহে প্রভুর ‘আবেশ’ ॥ ৫৭ ॥</w:t>
      </w:r>
    </w:p>
    <w:p>
      <w:pPr>
        <w:keepNext/>
        <w:spacing w:after="0"/>
        <w:ind w:left="227"/>
      </w:pPr>
      <w:r>
        <w:rPr>
          <w:rFonts w:ascii="Times New Roman" w:hAnsi="Times New Roman"/>
          <w:i/>
          <w:sz w:val="20"/>
        </w:rPr>
        <w:t>‘са̄кш̣а̄те’ сакала бхакта декхе нирвиш́еш̣а</w:t>
      </w:r>
    </w:p>
    <w:p>
      <w:pPr>
        <w:keepNext/>
        <w:spacing w:after="40"/>
        <w:ind w:left="227"/>
      </w:pPr>
      <w:r>
        <w:rPr>
          <w:rFonts w:ascii="Times New Roman" w:hAnsi="Times New Roman"/>
          <w:color w:val="555555"/>
          <w:sz w:val="18"/>
        </w:rPr>
        <w:t>непосредственно все преданные  видят без различий</w:t>
      </w:r>
    </w:p>
    <w:p>
      <w:pPr>
        <w:keepNext/>
        <w:spacing w:after="0"/>
        <w:ind w:left="227"/>
      </w:pPr>
      <w:r>
        <w:rPr>
          <w:rFonts w:ascii="Times New Roman" w:hAnsi="Times New Roman"/>
          <w:i/>
          <w:sz w:val="20"/>
        </w:rPr>
        <w:t>накула брахмача̄рӣ-дехе прабхура ‘а̄веш́а’</w:t>
      </w:r>
    </w:p>
    <w:p>
      <w:pPr>
        <w:keepNext/>
        <w:spacing w:after="40"/>
        <w:ind w:left="227"/>
      </w:pPr>
      <w:r>
        <w:rPr>
          <w:rFonts w:ascii="Times New Roman" w:hAnsi="Times New Roman"/>
          <w:color w:val="555555"/>
          <w:sz w:val="18"/>
        </w:rPr>
        <w:t>Накула  Брахмачари  в теле  Господа ‘проявление’</w:t>
      </w:r>
    </w:p>
    <w:p>
      <w:pPr>
        <w:spacing w:before="60"/>
        <w:jc w:val="both"/>
      </w:pPr>
      <w:r>
        <w:rPr>
          <w:b/>
        </w:rPr>
        <w:t xml:space="preserve">57 </w:t>
      </w:r>
      <w:r>
        <w:rPr>
          <w:rFonts w:ascii="Times New Roman" w:hAnsi="Times New Roman"/>
        </w:rPr>
        <w:t>Когда множество преданных видят Бога и единодушны в этом восприятии, то эта милость именуется ‘сакшат’. Тогда как проявление особой силы в Накуле Брахмачари является примером милости ‘авеша’.</w:t>
      </w:r>
    </w:p>
    <w:p>
      <w:pPr>
        <w:jc w:val="both"/>
      </w:pPr>
      <w:r>
        <w:rPr>
          <w:b/>
          <w:i/>
          <w:sz w:val="20"/>
        </w:rPr>
        <w:t xml:space="preserve">Анубхашья. </w:t>
      </w:r>
      <w:r>
        <w:rPr>
          <w:rFonts w:ascii="Times New Roman" w:hAnsi="Times New Roman"/>
          <w:sz w:val="20"/>
        </w:rPr>
        <w:t>При непосредственном явлении («сакшат») все преданные видятся без различий между собой — как слуги одного рода, неотличные друг от друга.</w:t>
      </w:r>
      <w:r>
        <w:rPr>
          <w:rFonts w:ascii="Times New Roman" w:hAnsi="Times New Roman"/>
          <w:sz w:val="20"/>
          <w:vertAlign w:val="superscript"/>
        </w:rPr>
        <w:t>13</w:t>
      </w:r>
      <w:r>
        <w:rPr>
          <w:rFonts w:ascii="Times New Roman" w:hAnsi="Times New Roman"/>
          <w:sz w:val="20"/>
        </w:rPr>
        <w:t xml:space="preserve"> Но в Нрисимхананду вошёл Шриман Махапрабху, и потому Шри Шивананда Сен и другие преданные видели его точно таким же, как Шри Гаурасундара: исполненным любви к Кришне и совершающим больше сверхъестественных, божественных деяний, чем все остальные преданные.</w:t>
      </w:r>
    </w:p>
    <w:p>
      <w:pPr>
        <w:keepNext/>
        <w:spacing w:before="160"/>
        <w:jc w:val="center"/>
      </w:pPr>
      <w:r>
        <w:rPr>
          <w:rFonts w:ascii="Nirmala UI" w:hAnsi="Nirmala UI" w:cs="Nirmala UI"/>
          <w:sz w:val="24"/>
          <w:szCs w:val="24"/>
        </w:rPr>
        <w:t>‘প্রদ্যুম্ন ব্রহ্মচারী’ তাঁর আগে নাম ছিল ৷</w:t>
        <w:br/>
      </w:r>
      <w:r>
        <w:rPr>
          <w:rFonts w:ascii="Nirmala UI" w:hAnsi="Nirmala UI" w:cs="Nirmala UI"/>
          <w:sz w:val="24"/>
          <w:szCs w:val="24"/>
        </w:rPr>
        <w:t>‘নৃসিংহানন্দ’ নাম প্রভু পাছে ত’ রাখিল ॥ ৫৮ ॥</w:t>
      </w:r>
    </w:p>
    <w:p>
      <w:pPr>
        <w:keepNext/>
        <w:spacing w:after="0"/>
        <w:ind w:left="227"/>
      </w:pPr>
      <w:r>
        <w:rPr>
          <w:rFonts w:ascii="Times New Roman" w:hAnsi="Times New Roman"/>
          <w:i/>
          <w:sz w:val="20"/>
        </w:rPr>
        <w:t>‘прадйумна брахмача̄рӣ’ та̄̐ра а̄ге на̄ма чхила</w:t>
      </w:r>
    </w:p>
    <w:p>
      <w:pPr>
        <w:keepNext/>
        <w:spacing w:after="40"/>
        <w:ind w:left="227"/>
      </w:pPr>
      <w:r>
        <w:rPr>
          <w:rFonts w:ascii="Times New Roman" w:hAnsi="Times New Roman"/>
          <w:color w:val="555555"/>
          <w:sz w:val="18"/>
        </w:rPr>
        <w:t>Прадьюмна  Брахмачари  его прежде  имя  было</w:t>
      </w:r>
    </w:p>
    <w:p>
      <w:pPr>
        <w:keepNext/>
        <w:spacing w:after="0"/>
        <w:ind w:left="227"/>
      </w:pPr>
      <w:r>
        <w:rPr>
          <w:rFonts w:ascii="Times New Roman" w:hAnsi="Times New Roman"/>
          <w:i/>
          <w:sz w:val="20"/>
        </w:rPr>
        <w:t>‘нр̣сим̇ха̄нанда’ на̄ма прабху па̄чхе та’ ра̄кхила</w:t>
      </w:r>
    </w:p>
    <w:p>
      <w:pPr>
        <w:keepNext/>
        <w:spacing w:after="40"/>
        <w:ind w:left="227"/>
      </w:pPr>
      <w:r>
        <w:rPr>
          <w:rFonts w:ascii="Times New Roman" w:hAnsi="Times New Roman"/>
          <w:color w:val="555555"/>
          <w:sz w:val="18"/>
        </w:rPr>
        <w:t>Нрисимхананда  имя  Чайтанья  потом  !  сохранил</w:t>
      </w:r>
    </w:p>
    <w:p>
      <w:pPr>
        <w:spacing w:before="60"/>
        <w:jc w:val="both"/>
      </w:pPr>
      <w:r>
        <w:rPr>
          <w:b/>
        </w:rPr>
        <w:t xml:space="preserve">58 </w:t>
      </w:r>
      <w:r>
        <w:rPr>
          <w:rFonts w:ascii="Times New Roman" w:hAnsi="Times New Roman"/>
        </w:rPr>
        <w:t>Шри Чайтанья изменил имя Прадьюмны Брахмачари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прежде жил в селении Пияригандж близ Калны. О нём говорится в Ади 10.35 и Антье 2.3–83. См. “Чайтанья-бхагавату”, Антья, гл. 3 и 9.</w:t>
      </w:r>
    </w:p>
    <w:p>
      <w:pPr>
        <w:keepNext/>
        <w:spacing w:before="160"/>
        <w:jc w:val="center"/>
      </w:pPr>
      <w:r>
        <w:rPr>
          <w:rFonts w:ascii="Nirmala UI" w:hAnsi="Nirmala UI" w:cs="Nirmala UI"/>
          <w:sz w:val="24"/>
          <w:szCs w:val="24"/>
        </w:rPr>
        <w:t>তাঁহাতে হইল চৈতন্যের ‘আবির্ভাব’ ৷</w:t>
        <w:br/>
      </w:r>
      <w:r>
        <w:rPr>
          <w:rFonts w:ascii="Nirmala UI" w:hAnsi="Nirmala UI" w:cs="Nirmala UI"/>
          <w:sz w:val="24"/>
          <w:szCs w:val="24"/>
        </w:rPr>
        <w:t>অলৌকিক ঐছে প্রভুর অনেক স্বভাব ॥ ৫৯ ॥</w:t>
      </w:r>
    </w:p>
    <w:p>
      <w:pPr>
        <w:keepNext/>
        <w:spacing w:after="0"/>
        <w:ind w:left="227"/>
      </w:pPr>
      <w:r>
        <w:rPr>
          <w:rFonts w:ascii="Times New Roman" w:hAnsi="Times New Roman"/>
          <w:i/>
          <w:sz w:val="20"/>
        </w:rPr>
        <w:t>та̄̐ха̄те хаила чаитанйера ‘а̄вирбха̄ва’</w:t>
      </w:r>
    </w:p>
    <w:p>
      <w:pPr>
        <w:keepNext/>
        <w:spacing w:after="40"/>
        <w:ind w:left="227"/>
      </w:pPr>
      <w:r>
        <w:rPr>
          <w:rFonts w:ascii="Times New Roman" w:hAnsi="Times New Roman"/>
          <w:color w:val="555555"/>
          <w:sz w:val="18"/>
        </w:rPr>
        <w:t>в нём  было  Чайтаньи  ‘проявление’</w:t>
      </w:r>
    </w:p>
    <w:p>
      <w:pPr>
        <w:keepNext/>
        <w:spacing w:after="0"/>
        <w:ind w:left="227"/>
      </w:pPr>
      <w:r>
        <w:rPr>
          <w:rFonts w:ascii="Times New Roman" w:hAnsi="Times New Roman"/>
          <w:i/>
          <w:sz w:val="20"/>
        </w:rPr>
        <w:t>алаукика аичхе прабхура анека свабха̄ва</w:t>
      </w:r>
    </w:p>
    <w:p>
      <w:pPr>
        <w:keepNext/>
        <w:spacing w:after="40"/>
        <w:ind w:left="227"/>
      </w:pPr>
      <w:r>
        <w:rPr>
          <w:rFonts w:ascii="Times New Roman" w:hAnsi="Times New Roman"/>
          <w:color w:val="555555"/>
          <w:sz w:val="18"/>
        </w:rPr>
        <w:t>необычайные  есть  Чайтаньи  различные аспекты</w:t>
      </w:r>
    </w:p>
    <w:p>
      <w:pPr>
        <w:spacing w:before="60"/>
        <w:jc w:val="both"/>
      </w:pPr>
      <w:r>
        <w:rPr>
          <w:b/>
        </w:rPr>
        <w:t xml:space="preserve">59 </w:t>
      </w:r>
      <w:r>
        <w:rPr>
          <w:rFonts w:ascii="Times New Roman" w:hAnsi="Times New Roman"/>
        </w:rPr>
        <w:t>Ему Шри Чайтанья даровал Свою милость, проявившись в нём как ‘авирбхава’. Много у Господа таких дивных, неземных свойств.</w:t>
      </w:r>
    </w:p>
    <w:p>
      <w:pPr>
        <w:keepNext/>
        <w:spacing w:before="160"/>
        <w:jc w:val="center"/>
      </w:pPr>
      <w:r>
        <w:rPr>
          <w:rFonts w:ascii="Nirmala UI" w:hAnsi="Nirmala UI" w:cs="Nirmala UI"/>
          <w:sz w:val="24"/>
          <w:szCs w:val="24"/>
        </w:rPr>
        <w:t>আস্বাদিল এ সব রস সেন শিবানন্দ ৷</w:t>
        <w:br/>
      </w:r>
      <w:r>
        <w:rPr>
          <w:rFonts w:ascii="Nirmala UI" w:hAnsi="Nirmala UI" w:cs="Nirmala UI"/>
          <w:sz w:val="24"/>
          <w:szCs w:val="24"/>
        </w:rPr>
        <w:t>বিস্তারি’ কহিব আগে এসব আনন্দ ॥ ৬০ ॥</w:t>
      </w:r>
    </w:p>
    <w:p>
      <w:pPr>
        <w:keepNext/>
        <w:spacing w:after="0"/>
        <w:ind w:left="227"/>
      </w:pPr>
      <w:r>
        <w:rPr>
          <w:rFonts w:ascii="Times New Roman" w:hAnsi="Times New Roman"/>
          <w:i/>
          <w:sz w:val="20"/>
        </w:rPr>
        <w:t>а̄сва̄дила э саба раса сена ш́ива̄нанда</w:t>
      </w:r>
    </w:p>
    <w:p>
      <w:pPr>
        <w:keepNext/>
        <w:spacing w:after="40"/>
        <w:ind w:left="227"/>
      </w:pPr>
      <w:r>
        <w:rPr>
          <w:rFonts w:ascii="Times New Roman" w:hAnsi="Times New Roman"/>
          <w:color w:val="555555"/>
          <w:sz w:val="18"/>
        </w:rPr>
        <w:t>испробовал  эти все вкусы  Сэн  Шивананда</w:t>
      </w:r>
    </w:p>
    <w:p>
      <w:pPr>
        <w:keepNext/>
        <w:spacing w:after="0"/>
        <w:ind w:left="227"/>
      </w:pPr>
      <w:r>
        <w:rPr>
          <w:rFonts w:ascii="Times New Roman" w:hAnsi="Times New Roman"/>
          <w:i/>
          <w:sz w:val="20"/>
        </w:rPr>
        <w:t>виста̄ри’ кахиба а̄ге эсаба а̄нанда</w:t>
      </w:r>
    </w:p>
    <w:p>
      <w:pPr>
        <w:keepNext/>
        <w:spacing w:after="40"/>
        <w:ind w:left="227"/>
      </w:pPr>
      <w:r>
        <w:rPr>
          <w:rFonts w:ascii="Times New Roman" w:hAnsi="Times New Roman"/>
          <w:color w:val="555555"/>
          <w:sz w:val="18"/>
        </w:rPr>
        <w:t>подробно  опишу ниже  это всё блаженство</w:t>
      </w:r>
    </w:p>
    <w:p>
      <w:pPr>
        <w:spacing w:before="60"/>
        <w:jc w:val="both"/>
      </w:pPr>
      <w:r>
        <w:rPr>
          <w:b/>
        </w:rPr>
        <w:t xml:space="preserve">60 </w:t>
      </w:r>
      <w:r>
        <w:rPr>
          <w:rFonts w:ascii="Times New Roman" w:hAnsi="Times New Roman"/>
        </w:rPr>
        <w:t>А Шивананда Сэн вкусил все эти проявления милости Шри Чайтаньи. Это трансцендентное блаженство я подробней опишу позже.</w:t>
      </w:r>
    </w:p>
    <w:p>
      <w:pPr>
        <w:keepNext/>
        <w:spacing w:before="160"/>
        <w:jc w:val="center"/>
      </w:pPr>
      <w:r>
        <w:rPr>
          <w:rFonts w:ascii="Times New Roman" w:hAnsi="Times New Roman"/>
          <w:i/>
          <w:sz w:val="21"/>
        </w:rPr>
        <w:t>(24 а) Ветвь Шри Шивананды — его сыновья, слуги и другие —</w:t>
      </w:r>
    </w:p>
    <w:p>
      <w:pPr>
        <w:keepNext/>
        <w:jc w:val="center"/>
      </w:pPr>
      <w:r>
        <w:rPr>
          <w:rFonts w:ascii="Nirmala UI" w:hAnsi="Nirmala UI" w:cs="Nirmala UI"/>
          <w:sz w:val="24"/>
          <w:szCs w:val="24"/>
        </w:rPr>
        <w:t>শিবানন্দের উপশাখা — তাঁর পরিকর ৷</w:t>
        <w:br/>
      </w:r>
      <w:r>
        <w:rPr>
          <w:rFonts w:ascii="Nirmala UI" w:hAnsi="Nirmala UI" w:cs="Nirmala UI"/>
          <w:sz w:val="24"/>
          <w:szCs w:val="24"/>
        </w:rPr>
        <w:t>পুত্র-ভৃত্য-আদি করি’ চৈতন্য-কিঙ্কর ॥ ৬১ ॥</w:t>
      </w:r>
    </w:p>
    <w:p>
      <w:pPr>
        <w:keepNext/>
        <w:spacing w:after="0"/>
        <w:ind w:left="227"/>
      </w:pPr>
      <w:r>
        <w:rPr>
          <w:rFonts w:ascii="Times New Roman" w:hAnsi="Times New Roman"/>
          <w:i/>
          <w:sz w:val="20"/>
        </w:rPr>
        <w:t>ш́ива̄нандера упаш́а̄кха̄ — та̄̐ра парикара</w:t>
      </w:r>
    </w:p>
    <w:p>
      <w:pPr>
        <w:keepNext/>
        <w:spacing w:after="40"/>
        <w:ind w:left="227"/>
      </w:pPr>
      <w:r>
        <w:rPr>
          <w:rFonts w:ascii="Times New Roman" w:hAnsi="Times New Roman"/>
          <w:color w:val="555555"/>
          <w:sz w:val="18"/>
        </w:rPr>
        <w:t>Шивананды  побеги  —  его  спутники</w:t>
      </w:r>
    </w:p>
    <w:p>
      <w:pPr>
        <w:keepNext/>
        <w:spacing w:after="0"/>
        <w:ind w:left="227"/>
      </w:pPr>
      <w:r>
        <w:rPr>
          <w:rFonts w:ascii="Times New Roman" w:hAnsi="Times New Roman"/>
          <w:i/>
          <w:sz w:val="20"/>
        </w:rPr>
        <w:t>путра-бхр̣тй-а̄ди кари’ чаитанйа-кин̇кара</w:t>
      </w:r>
    </w:p>
    <w:p>
      <w:pPr>
        <w:keepNext/>
        <w:spacing w:after="40"/>
        <w:ind w:left="227"/>
      </w:pPr>
      <w:r>
        <w:rPr>
          <w:rFonts w:ascii="Times New Roman" w:hAnsi="Times New Roman"/>
          <w:color w:val="555555"/>
          <w:sz w:val="18"/>
        </w:rPr>
        <w:t>сыновья слуги и прочие вместе взятые  Чайтаньи слуги</w:t>
      </w:r>
    </w:p>
    <w:p>
      <w:pPr>
        <w:spacing w:before="60"/>
        <w:jc w:val="both"/>
      </w:pPr>
      <w:r>
        <w:rPr>
          <w:b/>
        </w:rPr>
        <w:t xml:space="preserve">61 </w:t>
      </w:r>
      <w:r>
        <w:rPr>
          <w:rFonts w:ascii="Times New Roman" w:hAnsi="Times New Roman"/>
        </w:rPr>
        <w:t>Побеги ветви Шивананды Сэна — его близкие: сыновья, слуги и другие. Все они преданно служат Шри Чайтанье.</w:t>
      </w:r>
    </w:p>
    <w:p>
      <w:pPr>
        <w:jc w:val="both"/>
      </w:pPr>
      <w:r>
        <w:rPr>
          <w:b/>
          <w:i/>
          <w:sz w:val="20"/>
        </w:rPr>
        <w:t xml:space="preserve">Анубхашья. </w:t>
      </w:r>
      <w:r>
        <w:rPr>
          <w:rFonts w:ascii="Times New Roman" w:hAnsi="Times New Roman"/>
          <w:sz w:val="20"/>
        </w:rPr>
        <w:t>Шивананда Сен жил в Кумарахатте, или Халисахаре, и был преданным Господа. В полутора милях оттуда, в Канчарапаре, находится установленное им Божество Гаура-Гопалы (оно и поныне пребывает в храме Шри Кришна-рая). Его сын Парамананда (Пуридас) пишет в “Гаура-ганоддеше” (шлока 176): “Та, что прежде во Вриндаване, посланница Вира, приводила всех гопи к Кришне, ныне — мой отец”. Каждый год он вёл преданных из Гауды, оплачивал их дорожные расходы, заботился о них и приводил к Махапрабху в Нилачалу (Мадхья 16.19–26). Его три сына — Чайтанья дас, Рамадас и Парамананда (Кави Карнапура). О дикша-гуру Карнапуры (гуру и семейном жреце Шивананды) Шринатхе Пандите см. Ади 10.107. Видя, что Васудева Датта тратит слишком много, Махапрабху велел Шивананде быть его саркхелом (управляющим) (Мадхья 15.93–97).</w:t>
      </w:r>
    </w:p>
    <w:p>
      <w:pPr>
        <w:jc w:val="both"/>
      </w:pPr>
      <w:r>
        <w:rPr>
          <w:rFonts w:ascii="Times New Roman" w:hAnsi="Times New Roman"/>
          <w:sz w:val="20"/>
        </w:rPr>
        <w:t>Шри Махапрабху дарует милость преданным тремя путями — «сакшат», «авеша» и «авирбхава». Шивананда Сен испытал на себе и вкусил эти три расы (Антья, гл. 2). А история его собаки, жаждавшей увидеть стопы Гауры, описана в Антье, гл. 1. Когда Рагхунатха дас Госвами Прабху бежал в Нилачалу, чтобы увидеть Господа, Говардхана написал Шивананде письмо и узнал новости о сыне. Затем он послал для удобства Рагхунатхи повара, слугу и много денег, и Шивананда на следующий год привёл их в Нилачалу (Антья 6.245–267). Однажды в Нилачале Шивананда пригласил Господа и накормил Его слишком тяжёлой пищей. Господь остался не вполне доволен, и на следующий день сын Шивананды, Чайтанья дас, угостил Господа блюдами, помогающими пищеварению, и порадовал Его (Антья 10.124–151).</w:t>
      </w:r>
    </w:p>
    <w:p>
      <w:pPr>
        <w:jc w:val="both"/>
      </w:pPr>
      <w:r>
        <w:rPr>
          <w:rFonts w:ascii="Times New Roman" w:hAnsi="Times New Roman"/>
          <w:sz w:val="20"/>
        </w:rPr>
        <w:t>Однажды по пути в Нилачалу, когда Шивананда улаживал дела на заставе (гхати), Нитьянанда и все остальные не нашли пристанища и вынуждены были остановиться под деревом в соседней деревне. Нитай, изображая голод и гнев, проклял Шивананду: «Пусть умрут трое сыновей Шивананды!» Жена Шивананды, боясь беды, заплакала. Шивананда пришёл с заставы и, выслушав всё, стал говорить жене о том, как ему повезло. Едва он подошёл к Нитаю, как ему выпала удача получить от Нитая пинок. Шриканта, племянник Шивананды, увидев это, обиделся и один ушёл к Господу. Господь, Владыка сердец, простил и утешил его. В тот же раз Господь вложил большой палец Своей стопы в рот Пуридасу; сначала тот хранил обет молчания, а потом, в другой день, по велению Господа сложил шлоку (Антья 16.15–75). Тогда же Господь велел Говинде: “Пока жена и сыновья Шивананды здесь, пусть получают тарелку с остатками Моей пищи”. (Антья 12.15–53)</w:t>
      </w:r>
    </w:p>
    <w:p>
      <w:pPr>
        <w:keepNext/>
        <w:spacing w:before="160"/>
        <w:jc w:val="center"/>
      </w:pPr>
      <w:r>
        <w:rPr>
          <w:rFonts w:ascii="Times New Roman" w:hAnsi="Times New Roman"/>
          <w:i/>
          <w:sz w:val="21"/>
        </w:rPr>
        <w:t>Его три сына —</w:t>
      </w:r>
    </w:p>
    <w:p>
      <w:pPr>
        <w:keepNext/>
        <w:jc w:val="center"/>
      </w:pPr>
      <w:r>
        <w:rPr>
          <w:rFonts w:ascii="Nirmala UI" w:hAnsi="Nirmala UI" w:cs="Nirmala UI"/>
          <w:sz w:val="24"/>
          <w:szCs w:val="24"/>
        </w:rPr>
        <w:t>চৈতন্যদাস, রামদাস, আর কর্ণপূর ৷</w:t>
        <w:br/>
      </w:r>
      <w:r>
        <w:rPr>
          <w:rFonts w:ascii="Nirmala UI" w:hAnsi="Nirmala UI" w:cs="Nirmala UI"/>
          <w:sz w:val="24"/>
          <w:szCs w:val="24"/>
        </w:rPr>
        <w:t>তিন পুত্র শিবানন্দের প্রভুর ভক্তশূর ॥ ৬২ ॥</w:t>
      </w:r>
    </w:p>
    <w:p>
      <w:pPr>
        <w:keepNext/>
        <w:spacing w:after="0"/>
        <w:ind w:left="227"/>
      </w:pPr>
      <w:r>
        <w:rPr>
          <w:rFonts w:ascii="Times New Roman" w:hAnsi="Times New Roman"/>
          <w:i/>
          <w:sz w:val="20"/>
        </w:rPr>
        <w:t>чаитанйа-да̄са, ра̄мада̄са, а̄ра карн̣апӯра</w:t>
      </w:r>
    </w:p>
    <w:p>
      <w:pPr>
        <w:keepNext/>
        <w:spacing w:after="40"/>
        <w:ind w:left="227"/>
      </w:pPr>
      <w:r>
        <w:rPr>
          <w:rFonts w:ascii="Times New Roman" w:hAnsi="Times New Roman"/>
          <w:color w:val="555555"/>
          <w:sz w:val="18"/>
        </w:rPr>
        <w:t>Чайтанья дас,  Рамдас,  и  Карнапур</w:t>
      </w:r>
    </w:p>
    <w:p>
      <w:pPr>
        <w:keepNext/>
        <w:spacing w:after="0"/>
        <w:ind w:left="227"/>
      </w:pPr>
      <w:r>
        <w:rPr>
          <w:rFonts w:ascii="Times New Roman" w:hAnsi="Times New Roman"/>
          <w:i/>
          <w:sz w:val="20"/>
        </w:rPr>
        <w:t>тина путра ш́ива̄нандера прабхура бхакта-ш́ӯра</w:t>
      </w:r>
    </w:p>
    <w:p>
      <w:pPr>
        <w:keepNext/>
        <w:spacing w:after="40"/>
        <w:ind w:left="227"/>
      </w:pPr>
      <w:r>
        <w:rPr>
          <w:rFonts w:ascii="Times New Roman" w:hAnsi="Times New Roman"/>
          <w:color w:val="555555"/>
          <w:sz w:val="18"/>
        </w:rPr>
        <w:t>трое сыновей Шивананды,  Чайтаньи преданные бесстрашные</w:t>
      </w:r>
    </w:p>
    <w:p>
      <w:pPr>
        <w:spacing w:before="60"/>
        <w:jc w:val="both"/>
      </w:pPr>
      <w:r>
        <w:rPr>
          <w:b/>
        </w:rPr>
        <w:t xml:space="preserve">62 </w:t>
      </w:r>
      <w:r>
        <w:rPr>
          <w:rFonts w:ascii="Times New Roman" w:hAnsi="Times New Roman"/>
        </w:rPr>
        <w:t>Три сына Шивананды Сэна — Чайтанья дас, Рамдас и Карнапур — были бесстрашными преданными Шри Чайтаньи.</w:t>
      </w:r>
    </w:p>
    <w:p>
      <w:pPr>
        <w:jc w:val="both"/>
      </w:pPr>
      <w:r>
        <w:rPr>
          <w:b/>
          <w:i/>
          <w:sz w:val="20"/>
        </w:rPr>
        <w:t xml:space="preserve">Анубхашья. </w:t>
      </w:r>
      <w:r>
        <w:rPr>
          <w:rFonts w:ascii="Times New Roman" w:hAnsi="Times New Roman"/>
          <w:sz w:val="20"/>
        </w:rPr>
        <w:t>Чайтанья дас — старший сын Шивананды. Его комментарий к “Кришна-карнамрите” с переводом Шримад Бхактивиноды Тхакура был напечатан в журнале “Шри Садджана-тошани”. По мнению знатоков, именно он, а не Кави Карнапура, — автор санскритской махакавьи (великой поэмы) “Чайтанья-чарита”.</w:t>
      </w:r>
    </w:p>
    <w:p>
      <w:pPr>
        <w:jc w:val="both"/>
      </w:pPr>
      <w:r>
        <w:rPr>
          <w:rFonts w:ascii="Times New Roman" w:hAnsi="Times New Roman"/>
          <w:sz w:val="20"/>
        </w:rPr>
        <w:t>Рамадас — средний сын. В “Гаура-ганоддеше” (шлока 145): “Два знаменитых во Вриндаване попугая, Дакша и Вичакшана, ныне родились моими старшими братьями — Чайтаньей и Рамадасом”.</w:t>
      </w:r>
    </w:p>
    <w:p>
      <w:pPr>
        <w:jc w:val="both"/>
      </w:pPr>
      <w:r>
        <w:rPr>
          <w:rFonts w:ascii="Times New Roman" w:hAnsi="Times New Roman"/>
          <w:sz w:val="20"/>
        </w:rPr>
        <w:t>Карнапура — Парамананда дас, он же Пуридас, он же Кави Карнапура. Он — ученик Шринатхи Пандита из ветви Адвайты. Он написал “Ананда-вриндавана-чампу”, “Аланкара-каустубху”, махакавью “Шри Чайтанья-чарита” (?), пьесу “Шри Чайтанья-чандродая”, “Гаура-ганоддеша-дипику” и другие книги. Он родился в 1448 году эры Шака и писал книги до 1498 года Шака.</w:t>
      </w:r>
    </w:p>
    <w:p>
      <w:pPr>
        <w:keepNext/>
        <w:spacing w:before="160"/>
        <w:jc w:val="center"/>
      </w:pPr>
      <w:r>
        <w:rPr>
          <w:rFonts w:ascii="Times New Roman" w:hAnsi="Times New Roman"/>
          <w:i/>
          <w:sz w:val="21"/>
        </w:rPr>
        <w:t>(24 б) Два племянника Шри Шивананды —</w:t>
      </w:r>
    </w:p>
    <w:p>
      <w:pPr>
        <w:keepNext/>
        <w:jc w:val="center"/>
      </w:pPr>
      <w:r>
        <w:rPr>
          <w:rFonts w:ascii="Nirmala UI" w:hAnsi="Nirmala UI" w:cs="Nirmala UI"/>
          <w:sz w:val="24"/>
          <w:szCs w:val="24"/>
        </w:rPr>
        <w:t>শ্রীবল্লভ সেন, আর সেন শ্রীকান্ত ৷</w:t>
        <w:br/>
      </w:r>
      <w:r>
        <w:rPr>
          <w:rFonts w:ascii="Nirmala UI" w:hAnsi="Nirmala UI" w:cs="Nirmala UI"/>
          <w:sz w:val="24"/>
          <w:szCs w:val="24"/>
        </w:rPr>
        <w:t>শিবানন্দ-সম্বন্ধে প্রভুর ভক্ত একান্ত ॥ ৬৩ ॥</w:t>
      </w:r>
    </w:p>
    <w:p>
      <w:pPr>
        <w:keepNext/>
        <w:spacing w:after="0"/>
        <w:ind w:left="227"/>
      </w:pPr>
      <w:r>
        <w:rPr>
          <w:rFonts w:ascii="Times New Roman" w:hAnsi="Times New Roman"/>
          <w:i/>
          <w:sz w:val="20"/>
        </w:rPr>
        <w:t>ш́рӣ-валлабха сена, а̄ра сена ш́рӣка̄нта</w:t>
      </w:r>
    </w:p>
    <w:p>
      <w:pPr>
        <w:keepNext/>
        <w:spacing w:after="40"/>
        <w:ind w:left="227"/>
      </w:pPr>
      <w:r>
        <w:rPr>
          <w:rFonts w:ascii="Times New Roman" w:hAnsi="Times New Roman"/>
          <w:color w:val="555555"/>
          <w:sz w:val="18"/>
        </w:rPr>
        <w:t>Шриваллабх  Сэн,  и  Сэн  Шриканта</w:t>
      </w:r>
    </w:p>
    <w:p>
      <w:pPr>
        <w:keepNext/>
        <w:spacing w:after="0"/>
        <w:ind w:left="227"/>
      </w:pPr>
      <w:r>
        <w:rPr>
          <w:rFonts w:ascii="Times New Roman" w:hAnsi="Times New Roman"/>
          <w:i/>
          <w:sz w:val="20"/>
        </w:rPr>
        <w:t>ш́ива̄нанда-самбандхе прабхура бхакта эка̄нта</w:t>
      </w:r>
    </w:p>
    <w:p>
      <w:pPr>
        <w:keepNext/>
        <w:spacing w:after="40"/>
        <w:ind w:left="227"/>
      </w:pPr>
      <w:r>
        <w:rPr>
          <w:rFonts w:ascii="Times New Roman" w:hAnsi="Times New Roman"/>
          <w:color w:val="555555"/>
          <w:sz w:val="18"/>
        </w:rPr>
        <w:t>Шивананды родственники Чайтаньи преданные безраздельные</w:t>
      </w:r>
    </w:p>
    <w:p>
      <w:pPr>
        <w:spacing w:before="60"/>
        <w:jc w:val="both"/>
      </w:pPr>
      <w:r>
        <w:rPr>
          <w:b/>
        </w:rPr>
        <w:t xml:space="preserve">63 </w:t>
      </w:r>
      <w:r>
        <w:rPr>
          <w:rFonts w:ascii="Times New Roman" w:hAnsi="Times New Roman"/>
        </w:rPr>
        <w:t>Шриваллабх Сэн и Шриканта Сэн — это веточки на ветви Шивананды Сэна. Они приходились ему племянниками и были безраздельно преданы Шри Чайтанье.</w:t>
      </w:r>
    </w:p>
    <w:p>
      <w:pPr>
        <w:jc w:val="both"/>
      </w:pPr>
      <w:r>
        <w:rPr>
          <w:b/>
          <w:i/>
          <w:sz w:val="20"/>
        </w:rPr>
        <w:t xml:space="preserve">Анубхашья. </w:t>
      </w:r>
      <w:r>
        <w:rPr>
          <w:rFonts w:ascii="Times New Roman" w:hAnsi="Times New Roman"/>
          <w:sz w:val="20"/>
        </w:rPr>
        <w:t>Шри Валлабха Сен и Шриканта Сен — сыновья сестры Шивананды. Когда они шли в Пури, Нитьянанда Прабху выбранил, проклял и пнул их дядю Шивананду. Шриканта обиделся, покинул спутников и пришёл к Махапрабху раньше всех. Всеведущий Господь узнал об этом и велел Говинде давать ему Свой прасад всё время, пока он будет в Нилачале. Во время Ратха-ятры эти два брата пели в группе Мукунды — одной из семи групп киртана (Мадхья 13.41). В “Гаура-ганоддеше” (шлока 174): “Та, что во Врадже была Катьяяни, ныне — Шриканта Сен”.</w:t>
      </w:r>
    </w:p>
    <w:p>
      <w:pPr>
        <w:keepNext/>
        <w:spacing w:before="160"/>
        <w:jc w:val="center"/>
      </w:pPr>
      <w:r>
        <w:rPr>
          <w:rFonts w:ascii="Times New Roman" w:hAnsi="Times New Roman"/>
          <w:i/>
          <w:sz w:val="21"/>
        </w:rPr>
        <w:t>(25) Шри Говинданда и (26) Шри Говинда Датта —</w:t>
      </w:r>
    </w:p>
    <w:p>
      <w:pPr>
        <w:keepNext/>
        <w:jc w:val="center"/>
      </w:pPr>
      <w:r>
        <w:rPr>
          <w:rFonts w:ascii="Nirmala UI" w:hAnsi="Nirmala UI" w:cs="Nirmala UI"/>
          <w:sz w:val="24"/>
          <w:szCs w:val="24"/>
        </w:rPr>
        <w:t>প্রভুপ্রিয় গোবিন্দানন্দ — মহাভাগবত ৷</w:t>
        <w:br/>
      </w:r>
      <w:r>
        <w:rPr>
          <w:rFonts w:ascii="Nirmala UI" w:hAnsi="Nirmala UI" w:cs="Nirmala UI"/>
          <w:sz w:val="24"/>
          <w:szCs w:val="24"/>
        </w:rPr>
        <w:t>প্রভুর কীর্ত্তনীয়া আদি — শ্রীগোবিন্দ দত্ত ॥ ৬৪ ॥</w:t>
      </w:r>
    </w:p>
    <w:p>
      <w:pPr>
        <w:keepNext/>
        <w:spacing w:after="0"/>
        <w:ind w:left="227"/>
      </w:pPr>
      <w:r>
        <w:rPr>
          <w:rFonts w:ascii="Times New Roman" w:hAnsi="Times New Roman"/>
          <w:i/>
          <w:sz w:val="20"/>
        </w:rPr>
        <w:t>прабху-прийа говинда̄нанда — маха̄бха̄гавата</w:t>
      </w:r>
    </w:p>
    <w:p>
      <w:pPr>
        <w:keepNext/>
        <w:spacing w:after="40"/>
        <w:ind w:left="227"/>
      </w:pPr>
      <w:r>
        <w:rPr>
          <w:rFonts w:ascii="Times New Roman" w:hAnsi="Times New Roman"/>
          <w:color w:val="555555"/>
          <w:sz w:val="18"/>
        </w:rPr>
        <w:t>Чайтаньи дорогой  Говинда Ананда — великий преданный</w:t>
      </w:r>
    </w:p>
    <w:p>
      <w:pPr>
        <w:keepNext/>
        <w:spacing w:after="0"/>
        <w:ind w:left="227"/>
      </w:pPr>
      <w:r>
        <w:rPr>
          <w:rFonts w:ascii="Times New Roman" w:hAnsi="Times New Roman"/>
          <w:i/>
          <w:sz w:val="20"/>
        </w:rPr>
        <w:t>прабхура кӣртанӣйа̄ а̄ди — ш́рӣ-говинда датта</w:t>
      </w:r>
    </w:p>
    <w:p>
      <w:pPr>
        <w:keepNext/>
        <w:spacing w:after="40"/>
        <w:ind w:left="227"/>
      </w:pPr>
      <w:r>
        <w:rPr>
          <w:rFonts w:ascii="Times New Roman" w:hAnsi="Times New Roman"/>
          <w:color w:val="555555"/>
          <w:sz w:val="18"/>
        </w:rPr>
        <w:t>Чайтаньи ведущий киртана первый — Шри Говинда Датта</w:t>
      </w:r>
    </w:p>
    <w:p>
      <w:pPr>
        <w:spacing w:before="60"/>
        <w:jc w:val="both"/>
      </w:pPr>
      <w:r>
        <w:rPr>
          <w:b/>
        </w:rPr>
        <w:t xml:space="preserve">64 </w:t>
      </w:r>
      <w:r>
        <w:rPr>
          <w:rFonts w:ascii="Times New Roman" w:hAnsi="Times New Roman"/>
        </w:rPr>
        <w:t>Говиндананда и Говинда Датта — две ветви древа бхакти Шри Чайтаньи. Говиндананда был великим и дорогим преданным Господа, а Говинда Датта был первым певцом в санкиртане Шри Чайтаньи.</w:t>
      </w:r>
    </w:p>
    <w:p>
      <w:pPr>
        <w:jc w:val="both"/>
      </w:pPr>
      <w:r>
        <w:rPr>
          <w:b/>
          <w:i/>
          <w:sz w:val="20"/>
        </w:rPr>
        <w:t xml:space="preserve">Анубхашья. </w:t>
      </w:r>
      <w:r>
        <w:rPr>
          <w:rFonts w:ascii="Times New Roman" w:hAnsi="Times New Roman"/>
          <w:sz w:val="20"/>
        </w:rPr>
        <w:t>Говинданда был спутником Махапрабху в Его первом киртане в Навадвипе. В тот день, когда Господь пил воду в доме Шридхары, он плакал. На Ратха-ятру он ходил в Пурушоттаму.</w:t>
      </w:r>
    </w:p>
    <w:p>
      <w:pPr>
        <w:jc w:val="both"/>
      </w:pPr>
      <w:r>
        <w:rPr>
          <w:rFonts w:ascii="Times New Roman" w:hAnsi="Times New Roman"/>
          <w:sz w:val="20"/>
        </w:rPr>
        <w:t>Говинда Датта был спутником Господа в киртане в Навадвипе и пел в киртане с Махапрабху как главный певец (“Чайтанья-бхагавата”, Антья, гл. 9): “…тот, кто как главный певец поёт киртан вместе с Господом”. Его шрипат — в деревне Сукхачар на южной границе Кхарадахи.</w:t>
      </w:r>
    </w:p>
    <w:p>
      <w:pPr>
        <w:keepNext/>
        <w:spacing w:before="160"/>
        <w:jc w:val="center"/>
      </w:pPr>
      <w:r>
        <w:rPr>
          <w:rFonts w:ascii="Times New Roman" w:hAnsi="Times New Roman"/>
          <w:i/>
          <w:sz w:val="21"/>
        </w:rPr>
        <w:t>(27) Шри Виджая дас —</w:t>
      </w:r>
    </w:p>
    <w:p>
      <w:pPr>
        <w:keepNext/>
        <w:jc w:val="center"/>
      </w:pPr>
      <w:r>
        <w:rPr>
          <w:rFonts w:ascii="Nirmala UI" w:hAnsi="Nirmala UI" w:cs="Nirmala UI"/>
          <w:sz w:val="24"/>
          <w:szCs w:val="24"/>
        </w:rPr>
        <w:t>শ্রীবিজয়দাস-নাম প্রভুর আখরিয়া ৷</w:t>
        <w:br/>
      </w:r>
      <w:r>
        <w:rPr>
          <w:rFonts w:ascii="Nirmala UI" w:hAnsi="Nirmala UI" w:cs="Nirmala UI"/>
          <w:sz w:val="24"/>
          <w:szCs w:val="24"/>
        </w:rPr>
        <w:t>প্রভুরে অনেক গ্রন্থ দিয়াছে লিখিয়া ॥ ৬৫ ॥</w:t>
      </w:r>
    </w:p>
    <w:p>
      <w:pPr>
        <w:keepNext/>
        <w:spacing w:after="0"/>
        <w:ind w:left="227"/>
      </w:pPr>
      <w:r>
        <w:rPr>
          <w:rFonts w:ascii="Times New Roman" w:hAnsi="Times New Roman"/>
          <w:i/>
          <w:sz w:val="20"/>
        </w:rPr>
        <w:t>ш́рӣ-виджайа-да̄са-на̄ма прабхура а̄кхарийа̄</w:t>
      </w:r>
    </w:p>
    <w:p>
      <w:pPr>
        <w:keepNext/>
        <w:spacing w:after="40"/>
        <w:ind w:left="227"/>
      </w:pPr>
      <w:r>
        <w:rPr>
          <w:rFonts w:ascii="Times New Roman" w:hAnsi="Times New Roman"/>
          <w:color w:val="555555"/>
          <w:sz w:val="18"/>
        </w:rPr>
        <w:t>Шри  Виджай  дас  имя  Чайтаньи  переписчик</w:t>
      </w:r>
    </w:p>
    <w:p>
      <w:pPr>
        <w:keepNext/>
        <w:spacing w:after="0"/>
        <w:ind w:left="227"/>
      </w:pPr>
      <w:r>
        <w:rPr>
          <w:rFonts w:ascii="Times New Roman" w:hAnsi="Times New Roman"/>
          <w:i/>
          <w:sz w:val="20"/>
        </w:rPr>
        <w:t>прабхуре анека грантха дийа̄чхе ликхийа̄</w:t>
      </w:r>
    </w:p>
    <w:p>
      <w:pPr>
        <w:keepNext/>
        <w:spacing w:after="40"/>
        <w:ind w:left="227"/>
      </w:pPr>
      <w:r>
        <w:rPr>
          <w:rFonts w:ascii="Times New Roman" w:hAnsi="Times New Roman"/>
          <w:color w:val="555555"/>
          <w:sz w:val="18"/>
        </w:rPr>
        <w:t>Чайтанье  много  книг  подарил  переписав</w:t>
      </w:r>
    </w:p>
    <w:p>
      <w:pPr>
        <w:spacing w:before="60"/>
        <w:jc w:val="both"/>
      </w:pPr>
      <w:r>
        <w:rPr>
          <w:b/>
        </w:rPr>
        <w:t xml:space="preserve">65 </w:t>
      </w:r>
      <w:r>
        <w:rPr>
          <w:rFonts w:ascii="Times New Roman" w:hAnsi="Times New Roman"/>
        </w:rPr>
        <w:t>Другая ветвь — Шри Виджай дас — переписчик Шри Чайтаньи. Он также преподнёс Махапрабху множество копий важных книг, им переписанных вручную.</w:t>
      </w:r>
    </w:p>
    <w:p>
      <w:pPr>
        <w:jc w:val="both"/>
      </w:pPr>
      <w:r>
        <w:rPr>
          <w:b/>
          <w:i/>
          <w:sz w:val="20"/>
        </w:rPr>
        <w:t xml:space="preserve">Анубхашья. </w:t>
      </w:r>
      <w:r>
        <w:rPr>
          <w:rFonts w:ascii="Times New Roman" w:hAnsi="Times New Roman"/>
          <w:sz w:val="20"/>
        </w:rPr>
        <w:t>Виджая дас — переписчик из Навадвипы, один из девяти нидхи. Он переписал для Господа много книг, и за это Гаурахари дал ему имя «Ратнабаху». О милости, которую Махапрабху даровал Виджае в доме Шукламбары, — см. “Чайтанья-бхагавату”, Мадхья, гл. 25.</w:t>
      </w:r>
    </w:p>
    <w:p>
      <w:pPr>
        <w:keepNext/>
        <w:spacing w:before="160"/>
        <w:jc w:val="center"/>
      </w:pPr>
      <w:r>
        <w:rPr>
          <w:rFonts w:ascii="Times New Roman" w:hAnsi="Times New Roman"/>
          <w:i/>
          <w:sz w:val="21"/>
        </w:rPr>
        <w:t>(28) Акинчана Кришнадас —</w:t>
      </w:r>
    </w:p>
    <w:p>
      <w:pPr>
        <w:keepNext/>
        <w:jc w:val="center"/>
      </w:pPr>
      <w:r>
        <w:rPr>
          <w:rFonts w:ascii="Nirmala UI" w:hAnsi="Nirmala UI" w:cs="Nirmala UI"/>
          <w:sz w:val="24"/>
          <w:szCs w:val="24"/>
        </w:rPr>
        <w:t>‘রত্নবাহু’ বলি’ প্রভু থুইল তাঁর নাম ৷</w:t>
        <w:br/>
      </w:r>
      <w:r>
        <w:rPr>
          <w:rFonts w:ascii="Nirmala UI" w:hAnsi="Nirmala UI" w:cs="Nirmala UI"/>
          <w:sz w:val="24"/>
          <w:szCs w:val="24"/>
        </w:rPr>
        <w:t>অকিঞ্চন প্রভুর প্রিয় কৃষ্ণদাস-নাম ॥ ৬৬ ॥</w:t>
      </w:r>
    </w:p>
    <w:p>
      <w:pPr>
        <w:keepNext/>
        <w:spacing w:after="0"/>
        <w:ind w:left="227"/>
      </w:pPr>
      <w:r>
        <w:rPr>
          <w:rFonts w:ascii="Times New Roman" w:hAnsi="Times New Roman"/>
          <w:i/>
          <w:sz w:val="20"/>
        </w:rPr>
        <w:t>‘ратнаба̄ху’ бали’ прабху тхуила та̄̐ра на̄ма</w:t>
      </w:r>
    </w:p>
    <w:p>
      <w:pPr>
        <w:keepNext/>
        <w:spacing w:after="40"/>
        <w:ind w:left="227"/>
      </w:pPr>
      <w:r>
        <w:rPr>
          <w:rFonts w:ascii="Times New Roman" w:hAnsi="Times New Roman"/>
          <w:color w:val="555555"/>
          <w:sz w:val="18"/>
        </w:rPr>
        <w:t>Ратнабаху  назвав  Чайтанья держал  его  имя</w:t>
      </w:r>
    </w:p>
    <w:p>
      <w:pPr>
        <w:keepNext/>
        <w:spacing w:after="0"/>
        <w:ind w:left="227"/>
      </w:pPr>
      <w:r>
        <w:rPr>
          <w:rFonts w:ascii="Times New Roman" w:hAnsi="Times New Roman"/>
          <w:i/>
          <w:sz w:val="20"/>
        </w:rPr>
        <w:t>акин̃чана прабхура прийа кр̣ш̣н̣ада̄са-на̄ма</w:t>
      </w:r>
    </w:p>
    <w:p>
      <w:pPr>
        <w:keepNext/>
        <w:spacing w:after="40"/>
        <w:ind w:left="227"/>
      </w:pPr>
      <w:r>
        <w:rPr>
          <w:rFonts w:ascii="Times New Roman" w:hAnsi="Times New Roman"/>
          <w:color w:val="555555"/>
          <w:sz w:val="18"/>
        </w:rPr>
        <w:t>бесстрастный Чайтаньи  дорогой  Кришнадас по имени</w:t>
      </w:r>
    </w:p>
    <w:p>
      <w:pPr>
        <w:spacing w:before="60"/>
        <w:jc w:val="both"/>
      </w:pPr>
      <w:r>
        <w:rPr>
          <w:b/>
        </w:rPr>
        <w:t xml:space="preserve">66 </w:t>
      </w:r>
      <w:r>
        <w:rPr>
          <w:rFonts w:ascii="Times New Roman" w:hAnsi="Times New Roman"/>
        </w:rPr>
        <w:t>Довольный этим служением, Шри Чайтанья назвал Виджая именем «Ратнабаху» (золотые руки). Двадцать восьмая ветвь, Акинчан Кришнадас, был также очень дорог Шри Чайтанье.</w:t>
      </w:r>
    </w:p>
    <w:p>
      <w:pPr>
        <w:jc w:val="both"/>
      </w:pPr>
      <w:r>
        <w:rPr>
          <w:b/>
          <w:i/>
          <w:sz w:val="20"/>
        </w:rPr>
        <w:t xml:space="preserve">Анубхашья. </w:t>
      </w:r>
      <w:r>
        <w:rPr>
          <w:rFonts w:ascii="Times New Roman" w:hAnsi="Times New Roman"/>
          <w:sz w:val="20"/>
        </w:rPr>
        <w:t>Акинчана Кришнадас жил в Навадвипе и был спутником Господа. На Ратха-ятру он приходил в Пурушоттаму. См. “Чайтанья-бхагавату”, Антья, гл. 9.</w:t>
      </w:r>
    </w:p>
    <w:p>
      <w:pPr>
        <w:keepNext/>
        <w:spacing w:before="160"/>
        <w:jc w:val="center"/>
      </w:pPr>
      <w:r>
        <w:rPr>
          <w:rFonts w:ascii="Times New Roman" w:hAnsi="Times New Roman"/>
          <w:i/>
          <w:sz w:val="21"/>
        </w:rPr>
        <w:t>(29) Достоинства Шридхары —</w:t>
      </w:r>
    </w:p>
    <w:p>
      <w:pPr>
        <w:keepNext/>
        <w:jc w:val="center"/>
      </w:pPr>
      <w:r>
        <w:rPr>
          <w:rFonts w:ascii="Nirmala UI" w:hAnsi="Nirmala UI" w:cs="Nirmala UI"/>
          <w:sz w:val="24"/>
          <w:szCs w:val="24"/>
        </w:rPr>
        <w:t>খোলা-বেচা শ্রীধর প্রভুর প্রিয়দাস ৷</w:t>
        <w:br/>
      </w:r>
      <w:r>
        <w:rPr>
          <w:rFonts w:ascii="Nirmala UI" w:hAnsi="Nirmala UI" w:cs="Nirmala UI"/>
          <w:sz w:val="24"/>
          <w:szCs w:val="24"/>
        </w:rPr>
        <w:t>যাঁহা-সনে প্রভু করে নিত্য পরিহাস ॥ ৬৭ ॥</w:t>
      </w:r>
    </w:p>
    <w:p>
      <w:pPr>
        <w:keepNext/>
        <w:spacing w:after="0"/>
        <w:ind w:left="227"/>
      </w:pPr>
      <w:r>
        <w:rPr>
          <w:rFonts w:ascii="Times New Roman" w:hAnsi="Times New Roman"/>
          <w:i/>
          <w:sz w:val="20"/>
        </w:rPr>
        <w:t>кхола̄-веча̄ ш́рӣдхара прабхура прийа-да̄са</w:t>
      </w:r>
    </w:p>
    <w:p>
      <w:pPr>
        <w:keepNext/>
        <w:spacing w:after="40"/>
        <w:ind w:left="227"/>
      </w:pPr>
      <w:r>
        <w:rPr>
          <w:rFonts w:ascii="Times New Roman" w:hAnsi="Times New Roman"/>
          <w:color w:val="555555"/>
          <w:sz w:val="18"/>
        </w:rPr>
        <w:t>банан.коры торговец Шридхар  Чайтаньи дорогой слуга</w:t>
      </w:r>
    </w:p>
    <w:p>
      <w:pPr>
        <w:keepNext/>
        <w:spacing w:after="0"/>
        <w:ind w:left="227"/>
      </w:pPr>
      <w:r>
        <w:rPr>
          <w:rFonts w:ascii="Times New Roman" w:hAnsi="Times New Roman"/>
          <w:i/>
          <w:sz w:val="20"/>
        </w:rPr>
        <w:t>йа̄̐ха̄-сане прабху каре нитйа париха̄са</w:t>
      </w:r>
    </w:p>
    <w:p>
      <w:pPr>
        <w:keepNext/>
        <w:spacing w:after="40"/>
        <w:ind w:left="227"/>
      </w:pPr>
      <w:r>
        <w:rPr>
          <w:rFonts w:ascii="Times New Roman" w:hAnsi="Times New Roman"/>
          <w:color w:val="555555"/>
          <w:sz w:val="18"/>
        </w:rPr>
        <w:t>с которым вместе Чайтанья делает постоянно шутки</w:t>
      </w:r>
    </w:p>
    <w:p>
      <w:pPr>
        <w:spacing w:before="60"/>
        <w:jc w:val="both"/>
      </w:pPr>
      <w:r>
        <w:rPr>
          <w:b/>
        </w:rPr>
        <w:t xml:space="preserve">67 </w:t>
      </w:r>
      <w:r>
        <w:rPr>
          <w:rFonts w:ascii="Times New Roman" w:hAnsi="Times New Roman"/>
        </w:rPr>
        <w:t>Двадцать девятая ветвь — Шридхар, что торговал корой банановых деревьев. Он был дорогим слугой Шри Чайтаньи, и Господь часто подшучивал над ним.</w:t>
      </w:r>
    </w:p>
    <w:p>
      <w:pPr>
        <w:keepNext/>
        <w:spacing w:before="160"/>
        <w:jc w:val="center"/>
      </w:pPr>
      <w:r>
        <w:rPr>
          <w:rFonts w:ascii="Nirmala UI" w:hAnsi="Nirmala UI" w:cs="Nirmala UI"/>
          <w:sz w:val="24"/>
          <w:szCs w:val="24"/>
        </w:rPr>
        <w:t>প্রভু যাঁর নিত্য লয় থোড়-মোচা-ফল ৷</w:t>
        <w:br/>
      </w:r>
      <w:r>
        <w:rPr>
          <w:rFonts w:ascii="Nirmala UI" w:hAnsi="Nirmala UI" w:cs="Nirmala UI"/>
          <w:sz w:val="24"/>
          <w:szCs w:val="24"/>
        </w:rPr>
        <w:t>যাঁর ফুটা-লৌহপাত্রে প্রভু পিলা জল ॥ ৬৮ ॥</w:t>
      </w:r>
    </w:p>
    <w:p>
      <w:pPr>
        <w:keepNext/>
        <w:spacing w:after="0"/>
        <w:ind w:left="227"/>
      </w:pPr>
      <w:r>
        <w:rPr>
          <w:rFonts w:ascii="Times New Roman" w:hAnsi="Times New Roman"/>
          <w:i/>
          <w:sz w:val="20"/>
        </w:rPr>
        <w:t>прабху йа̄̐ра нитйа лайа тход̣а-моча̄-пхала</w:t>
      </w:r>
    </w:p>
    <w:p>
      <w:pPr>
        <w:keepNext/>
        <w:spacing w:after="40"/>
        <w:ind w:left="227"/>
      </w:pPr>
      <w:r>
        <w:rPr>
          <w:rFonts w:ascii="Times New Roman" w:hAnsi="Times New Roman"/>
          <w:color w:val="555555"/>
          <w:sz w:val="18"/>
        </w:rPr>
        <w:t>Чайтанья которого постоянно берёт сердцевину банана  цветы банана  плоды</w:t>
      </w:r>
    </w:p>
    <w:p>
      <w:pPr>
        <w:keepNext/>
        <w:spacing w:after="0"/>
        <w:ind w:left="227"/>
      </w:pPr>
      <w:r>
        <w:rPr>
          <w:rFonts w:ascii="Times New Roman" w:hAnsi="Times New Roman"/>
          <w:i/>
          <w:sz w:val="20"/>
        </w:rPr>
        <w:t>йа̄̐ра пхут̣а̄-лаухапа̄тре прабху пила̄ джала</w:t>
      </w:r>
    </w:p>
    <w:p>
      <w:pPr>
        <w:keepNext/>
        <w:spacing w:after="40"/>
        <w:ind w:left="227"/>
      </w:pPr>
      <w:r>
        <w:rPr>
          <w:rFonts w:ascii="Times New Roman" w:hAnsi="Times New Roman"/>
          <w:color w:val="555555"/>
          <w:sz w:val="18"/>
        </w:rPr>
        <w:t>которого разбитого железного кувшина Чайтанья пьёт воду</w:t>
      </w:r>
    </w:p>
    <w:p>
      <w:pPr>
        <w:spacing w:before="60"/>
        <w:jc w:val="both"/>
      </w:pPr>
      <w:r>
        <w:rPr>
          <w:b/>
        </w:rPr>
        <w:t xml:space="preserve">68 </w:t>
      </w:r>
      <w:r>
        <w:rPr>
          <w:rFonts w:ascii="Times New Roman" w:hAnsi="Times New Roman"/>
        </w:rPr>
        <w:t>Шри Чайтанья ежедневно отнимал плоды, цветы и сердцевину стеблей банана у Шридхара и пил из его разбитого железного кувшина.</w:t>
      </w:r>
    </w:p>
    <w:p>
      <w:pPr>
        <w:jc w:val="both"/>
      </w:pPr>
      <w:r>
        <w:rPr>
          <w:b/>
          <w:i/>
          <w:sz w:val="20"/>
        </w:rPr>
        <w:t xml:space="preserve">Анубхашья. </w:t>
      </w:r>
      <w:r>
        <w:rPr>
          <w:rFonts w:ascii="Times New Roman" w:hAnsi="Times New Roman"/>
          <w:sz w:val="20"/>
        </w:rPr>
        <w:t>Шридхара — бедный брахман из Навадвипы, живший тем, что давали банановые рощи. О том, как Господь отнимал у Шридхары его товар, — “Чайтанья-бхагавата”, Ади, гл. 8; о милости Господа к Шридхаре во время «сат-прахария»-бхавы — Мадхья, гл. 9; о том, как Шридхара плясал, услышав киртан в день усмирения Кази, — начало Мадхьи, гл. 23; о том, как Господь с великой радостью пил воду из его старого дырявого железного кувшина, — конец Мадхьи, гл. 23; и о том, как в ночь перед санньясой Господь велел Шачидеви приготовить тыкву, которую принёс Шридхара, и вкусил её, — Мадхья, гл. 16. На Ратха-ятру он ходил в Пурушоттаму. По мнению Карнапуры, он — один из двенадцати гопал, «Кусумасава-гопала». В “Гаура-ганоддеше” (шлока 133): “Пандит Шридхара, брахман, прославившийся как продавец кхолы (банановой коры), во Врадже был шутником по имени Кусумасава”.</w:t>
      </w:r>
    </w:p>
    <w:p>
      <w:pPr>
        <w:keepNext/>
        <w:spacing w:before="160"/>
        <w:jc w:val="center"/>
      </w:pPr>
      <w:r>
        <w:rPr>
          <w:rFonts w:ascii="Times New Roman" w:hAnsi="Times New Roman"/>
          <w:i/>
          <w:sz w:val="21"/>
        </w:rPr>
        <w:t>(30) Шри Бхагаван Пандит —</w:t>
      </w:r>
    </w:p>
    <w:p>
      <w:pPr>
        <w:keepNext/>
        <w:jc w:val="center"/>
      </w:pPr>
      <w:r>
        <w:rPr>
          <w:rFonts w:ascii="Nirmala UI" w:hAnsi="Nirmala UI" w:cs="Nirmala UI"/>
          <w:sz w:val="24"/>
          <w:szCs w:val="24"/>
        </w:rPr>
        <w:t>প্রভুর অতিপ্রিয় দাস ভগবান্ পণ্ডিত ৷</w:t>
        <w:br/>
      </w:r>
      <w:r>
        <w:rPr>
          <w:rFonts w:ascii="Nirmala UI" w:hAnsi="Nirmala UI" w:cs="Nirmala UI"/>
          <w:sz w:val="24"/>
          <w:szCs w:val="24"/>
        </w:rPr>
        <w:t>যাঁর দেহে কৃষ্ণ পূর্ব্বে হৈল অধিষ্ঠিত ॥ ৬৯ ॥</w:t>
      </w:r>
    </w:p>
    <w:p>
      <w:pPr>
        <w:keepNext/>
        <w:spacing w:after="0"/>
        <w:ind w:left="227"/>
      </w:pPr>
      <w:r>
        <w:rPr>
          <w:rFonts w:ascii="Times New Roman" w:hAnsi="Times New Roman"/>
          <w:i/>
          <w:sz w:val="20"/>
        </w:rPr>
        <w:t>прабхура атиприйа да̄са бхагава̄н пан̣д̣ита</w:t>
      </w:r>
    </w:p>
    <w:p>
      <w:pPr>
        <w:keepNext/>
        <w:spacing w:after="40"/>
        <w:ind w:left="227"/>
      </w:pPr>
      <w:r>
        <w:rPr>
          <w:rFonts w:ascii="Times New Roman" w:hAnsi="Times New Roman"/>
          <w:color w:val="555555"/>
          <w:sz w:val="18"/>
        </w:rPr>
        <w:t>Чайтаньи  очень дорогой  слуга  Бхагаван  Пандит</w:t>
      </w:r>
    </w:p>
    <w:p>
      <w:pPr>
        <w:keepNext/>
        <w:spacing w:after="0"/>
        <w:ind w:left="227"/>
      </w:pPr>
      <w:r>
        <w:rPr>
          <w:rFonts w:ascii="Times New Roman" w:hAnsi="Times New Roman"/>
          <w:i/>
          <w:sz w:val="20"/>
        </w:rPr>
        <w:t>йа̄̐ра дехе кр̣ш̣н̣а пӯрве хаила адхиш̣т̣хита</w:t>
      </w:r>
    </w:p>
    <w:p>
      <w:pPr>
        <w:keepNext/>
        <w:spacing w:after="40"/>
        <w:ind w:left="227"/>
      </w:pPr>
      <w:r>
        <w:rPr>
          <w:rFonts w:ascii="Times New Roman" w:hAnsi="Times New Roman"/>
          <w:color w:val="555555"/>
          <w:sz w:val="18"/>
        </w:rPr>
        <w:t>которого в теле Кришна прежде  был  находящийся</w:t>
      </w:r>
    </w:p>
    <w:p>
      <w:pPr>
        <w:spacing w:before="60"/>
        <w:jc w:val="both"/>
      </w:pPr>
      <w:r>
        <w:rPr>
          <w:b/>
        </w:rPr>
        <w:t xml:space="preserve">69 </w:t>
      </w:r>
      <w:r>
        <w:rPr>
          <w:rFonts w:ascii="Times New Roman" w:hAnsi="Times New Roman"/>
        </w:rPr>
        <w:t>Тридцатая ветвь — Бхагаван Пандит, возлюбленный слуга Шри Чайтаньи. Некогда в его теле пребывал Сам Кришна.</w:t>
      </w:r>
    </w:p>
    <w:p>
      <w:pPr>
        <w:jc w:val="both"/>
      </w:pPr>
      <w:r>
        <w:rPr>
          <w:b/>
          <w:i/>
          <w:sz w:val="20"/>
        </w:rPr>
        <w:t xml:space="preserve">Анубхашья. </w:t>
      </w:r>
      <w:r>
        <w:rPr>
          <w:rFonts w:ascii="Times New Roman" w:hAnsi="Times New Roman"/>
          <w:sz w:val="20"/>
        </w:rPr>
        <w:t>Бхагаван Пандит. “Чайтанья-бхагавата”, Антья, гл. 9: “Отправился в путь писарь Пандит Бхагаван, в теле которого пребывал Кришна”.</w:t>
      </w:r>
    </w:p>
    <w:p>
      <w:pPr>
        <w:keepNext/>
        <w:spacing w:before="160"/>
        <w:jc w:val="center"/>
      </w:pPr>
      <w:r>
        <w:rPr>
          <w:rFonts w:ascii="Times New Roman" w:hAnsi="Times New Roman"/>
          <w:i/>
          <w:sz w:val="21"/>
        </w:rPr>
        <w:t>(31) Шри Джагадиша Пандит и (32) Хиранья —</w:t>
      </w:r>
    </w:p>
    <w:p>
      <w:pPr>
        <w:keepNext/>
        <w:jc w:val="center"/>
      </w:pPr>
      <w:r>
        <w:rPr>
          <w:rFonts w:ascii="Nirmala UI" w:hAnsi="Nirmala UI" w:cs="Nirmala UI"/>
          <w:sz w:val="24"/>
          <w:szCs w:val="24"/>
        </w:rPr>
        <w:t>জগদীশ পণ্ডিত, আর হিরণ্য মহাশয় ৷</w:t>
        <w:br/>
      </w:r>
      <w:r>
        <w:rPr>
          <w:rFonts w:ascii="Nirmala UI" w:hAnsi="Nirmala UI" w:cs="Nirmala UI"/>
          <w:sz w:val="24"/>
          <w:szCs w:val="24"/>
        </w:rPr>
        <w:t>যারে কৃপা কৈল বাল্যে প্রভু দয়াময় ॥ ৭০ ॥</w:t>
      </w:r>
    </w:p>
    <w:p>
      <w:pPr>
        <w:keepNext/>
        <w:spacing w:after="0"/>
        <w:ind w:left="227"/>
      </w:pPr>
      <w:r>
        <w:rPr>
          <w:rFonts w:ascii="Times New Roman" w:hAnsi="Times New Roman"/>
          <w:i/>
          <w:sz w:val="20"/>
        </w:rPr>
        <w:t>джагадӣш́а пан̣д̣ита, а̄ра хиран̣йа маха̄ш́айа</w:t>
      </w:r>
    </w:p>
    <w:p>
      <w:pPr>
        <w:keepNext/>
        <w:spacing w:after="40"/>
        <w:ind w:left="227"/>
      </w:pPr>
      <w:r>
        <w:rPr>
          <w:rFonts w:ascii="Times New Roman" w:hAnsi="Times New Roman"/>
          <w:color w:val="555555"/>
          <w:sz w:val="18"/>
        </w:rPr>
        <w:t>Джагадиш  Пандит,  и  Хиранья  Махашой</w:t>
      </w:r>
    </w:p>
    <w:p>
      <w:pPr>
        <w:keepNext/>
        <w:spacing w:after="0"/>
        <w:ind w:left="227"/>
      </w:pPr>
      <w:r>
        <w:rPr>
          <w:rFonts w:ascii="Times New Roman" w:hAnsi="Times New Roman"/>
          <w:i/>
          <w:sz w:val="20"/>
        </w:rPr>
        <w:t>йа̄ре кр̣па̄ каила ба̄лйе прабху дайа̄майа</w:t>
      </w:r>
    </w:p>
    <w:p>
      <w:pPr>
        <w:keepNext/>
        <w:spacing w:after="40"/>
        <w:ind w:left="227"/>
      </w:pPr>
      <w:r>
        <w:rPr>
          <w:rFonts w:ascii="Times New Roman" w:hAnsi="Times New Roman"/>
          <w:color w:val="555555"/>
          <w:sz w:val="18"/>
        </w:rPr>
        <w:t>которым  милость явил в детстве Чайтанья милостивый</w:t>
      </w:r>
    </w:p>
    <w:p>
      <w:pPr>
        <w:spacing w:before="60"/>
        <w:jc w:val="both"/>
      </w:pPr>
      <w:r>
        <w:rPr>
          <w:b/>
        </w:rPr>
        <w:t xml:space="preserve">70 </w:t>
      </w:r>
      <w:r>
        <w:rPr>
          <w:rFonts w:ascii="Times New Roman" w:hAnsi="Times New Roman"/>
        </w:rPr>
        <w:t>Другие ветви — Джагадиш Пандит и Хиранья Махашой. Ещё в детстве Шри Чайтанья, полный сострадания, явил им Свою милость.</w:t>
      </w:r>
    </w:p>
    <w:p>
      <w:pPr>
        <w:keepNext/>
        <w:spacing w:before="160"/>
        <w:jc w:val="center"/>
      </w:pPr>
      <w:r>
        <w:rPr>
          <w:rFonts w:ascii="Nirmala UI" w:hAnsi="Nirmala UI" w:cs="Nirmala UI"/>
          <w:sz w:val="24"/>
          <w:szCs w:val="24"/>
        </w:rPr>
        <w:t>এই দুই-ঘরে প্রভু একাদশী দিনে ৷</w:t>
        <w:br/>
      </w:r>
      <w:r>
        <w:rPr>
          <w:rFonts w:ascii="Nirmala UI" w:hAnsi="Nirmala UI" w:cs="Nirmala UI"/>
          <w:sz w:val="24"/>
          <w:szCs w:val="24"/>
        </w:rPr>
        <w:t>বিষ্ণুর নৈবেদ্য মাগি’ খাইল আপনে ॥ ৭১ ॥</w:t>
      </w:r>
    </w:p>
    <w:p>
      <w:pPr>
        <w:keepNext/>
        <w:spacing w:after="0"/>
        <w:ind w:left="227"/>
      </w:pPr>
      <w:r>
        <w:rPr>
          <w:rFonts w:ascii="Times New Roman" w:hAnsi="Times New Roman"/>
          <w:i/>
          <w:sz w:val="20"/>
        </w:rPr>
        <w:t>эи дуи-гхаре прабху эка̄даш́ӣ дине</w:t>
      </w:r>
    </w:p>
    <w:p>
      <w:pPr>
        <w:keepNext/>
        <w:spacing w:after="40"/>
        <w:ind w:left="227"/>
      </w:pPr>
      <w:r>
        <w:rPr>
          <w:rFonts w:ascii="Times New Roman" w:hAnsi="Times New Roman"/>
          <w:color w:val="555555"/>
          <w:sz w:val="18"/>
        </w:rPr>
        <w:t>в этих двух домах  Господь  экадаши в день</w:t>
      </w:r>
    </w:p>
    <w:p>
      <w:pPr>
        <w:keepNext/>
        <w:spacing w:after="0"/>
        <w:ind w:left="227"/>
      </w:pPr>
      <w:r>
        <w:rPr>
          <w:rFonts w:ascii="Times New Roman" w:hAnsi="Times New Roman"/>
          <w:i/>
          <w:sz w:val="20"/>
        </w:rPr>
        <w:t>виш̣н̣ура наиведйа ма̄ги’ кха̄ила а̄пане</w:t>
      </w:r>
    </w:p>
    <w:p>
      <w:pPr>
        <w:keepNext/>
        <w:spacing w:after="40"/>
        <w:ind w:left="227"/>
      </w:pPr>
      <w:r>
        <w:rPr>
          <w:rFonts w:ascii="Times New Roman" w:hAnsi="Times New Roman"/>
          <w:color w:val="555555"/>
          <w:sz w:val="18"/>
        </w:rPr>
        <w:t>Вишну  подношение  выпросив  ел  лично</w:t>
      </w:r>
    </w:p>
    <w:p>
      <w:pPr>
        <w:spacing w:before="60"/>
        <w:jc w:val="both"/>
      </w:pPr>
      <w:r>
        <w:rPr>
          <w:b/>
        </w:rPr>
        <w:t xml:space="preserve">71 </w:t>
      </w:r>
      <w:r>
        <w:rPr>
          <w:rFonts w:ascii="Times New Roman" w:hAnsi="Times New Roman"/>
        </w:rPr>
        <w:t>Шри Чайтанья просил в их домах пищу, предложенную Вишну в день экадаши, и Сам вкушал её.</w:t>
      </w:r>
    </w:p>
    <w:p>
      <w:pPr>
        <w:jc w:val="both"/>
      </w:pPr>
      <w:r>
        <w:rPr>
          <w:b/>
          <w:i/>
          <w:sz w:val="20"/>
        </w:rPr>
        <w:t xml:space="preserve">Анубхашья. </w:t>
      </w:r>
      <w:r>
        <w:rPr>
          <w:rFonts w:ascii="Times New Roman" w:hAnsi="Times New Roman"/>
          <w:sz w:val="20"/>
        </w:rPr>
        <w:t>Джагадиша Пандит. В “Гаура-ганоддеше” (шлока 192): “Две другие жёны брахманов, совершавших жертвоприношения, — это Шри Джагадиша и Хиранья: у них в экадаши Господь попросил пищи и съел её”. Шлока 143: “Тот, кто во Врадже был Чандрахасой, танцором, знатоком расы, — это Шри Джагадиша Пандит, любящий танцевать”. О том, как в день экадаши Господь вкусил пищу, предложенную Вишну в доме Хираньи и Джагадиши, рассказано в ЧЧ, Ади 11.30 и 14.39, и в “Чайтанья-бхагавате”, Ади, гл. 4. “Чайтанья-бхагавата”, Антья, гл. 6: “Джагадиша Пандит — обитель высшего сияния; Нитьянанда со Своими спутниками — его богатство и жизнь”.</w:t>
      </w:r>
    </w:p>
    <w:p>
      <w:pPr>
        <w:jc w:val="both"/>
      </w:pPr>
      <w:r>
        <w:rPr>
          <w:rFonts w:ascii="Times New Roman" w:hAnsi="Times New Roman"/>
          <w:sz w:val="20"/>
        </w:rPr>
        <w:t>Хиранья Пандит. “Чайтанья-бхагавата”, Антья, гл. 5: в Навадвипе Нитьянанда один, в драгоценных украшениях, жил в доме благочестивого брахмана по имени Хиранья Пандит. Некий главарь разбойников снова и снова пытался снять с Его тела эти украшения, но в конце концов, так и не добившись своего, принял прибежище у стоп Нитая.</w:t>
      </w:r>
    </w:p>
    <w:p>
      <w:pPr>
        <w:keepNext/>
        <w:spacing w:before="160"/>
        <w:jc w:val="center"/>
      </w:pPr>
      <w:r>
        <w:rPr>
          <w:rFonts w:ascii="Times New Roman" w:hAnsi="Times New Roman"/>
          <w:i/>
          <w:sz w:val="21"/>
        </w:rPr>
        <w:t>(33) Шри Пурушоттама и (34) Шри Санджая —</w:t>
      </w:r>
    </w:p>
    <w:p>
      <w:pPr>
        <w:keepNext/>
        <w:jc w:val="center"/>
      </w:pPr>
      <w:r>
        <w:rPr>
          <w:rFonts w:ascii="Nirmala UI" w:hAnsi="Nirmala UI" w:cs="Nirmala UI"/>
          <w:sz w:val="24"/>
          <w:szCs w:val="24"/>
        </w:rPr>
        <w:t>প্রভুর পড়ুয়া দুই, — পুরুষোত্তম, সঞ্জয় ৷</w:t>
        <w:br/>
      </w:r>
      <w:r>
        <w:rPr>
          <w:rFonts w:ascii="Nirmala UI" w:hAnsi="Nirmala UI" w:cs="Nirmala UI"/>
          <w:sz w:val="24"/>
          <w:szCs w:val="24"/>
        </w:rPr>
        <w:t>ব্যাকরণে দুই শিষ্য — দুই মহাশয় ॥ ৭২ ॥</w:t>
      </w:r>
    </w:p>
    <w:p>
      <w:pPr>
        <w:keepNext/>
        <w:spacing w:after="0"/>
        <w:ind w:left="227"/>
      </w:pPr>
      <w:r>
        <w:rPr>
          <w:rFonts w:ascii="Times New Roman" w:hAnsi="Times New Roman"/>
          <w:i/>
          <w:sz w:val="20"/>
        </w:rPr>
        <w:t>прабхура пад̣уйа̄ дуи, — пуруш̣оттама, сан̃джайа</w:t>
      </w:r>
    </w:p>
    <w:p>
      <w:pPr>
        <w:keepNext/>
        <w:spacing w:after="40"/>
        <w:ind w:left="227"/>
      </w:pPr>
      <w:r>
        <w:rPr>
          <w:rFonts w:ascii="Times New Roman" w:hAnsi="Times New Roman"/>
          <w:color w:val="555555"/>
          <w:sz w:val="18"/>
        </w:rPr>
        <w:t>Чайтаньи  ученика  два  —  Пурушоттам,  Санджай</w:t>
      </w:r>
    </w:p>
    <w:p>
      <w:pPr>
        <w:keepNext/>
        <w:spacing w:after="0"/>
        <w:ind w:left="227"/>
      </w:pPr>
      <w:r>
        <w:rPr>
          <w:rFonts w:ascii="Times New Roman" w:hAnsi="Times New Roman"/>
          <w:i/>
          <w:sz w:val="20"/>
        </w:rPr>
        <w:t>вйа̄каран̣е дуи ш́иш̣йа — дуи маха̄ш́айа</w:t>
      </w:r>
    </w:p>
    <w:p>
      <w:pPr>
        <w:keepNext/>
        <w:spacing w:after="40"/>
        <w:ind w:left="227"/>
      </w:pPr>
      <w:r>
        <w:rPr>
          <w:rFonts w:ascii="Times New Roman" w:hAnsi="Times New Roman"/>
          <w:color w:val="555555"/>
          <w:sz w:val="18"/>
        </w:rPr>
        <w:t>в грамматике  два ученика — две великих души</w:t>
      </w:r>
    </w:p>
    <w:p>
      <w:pPr>
        <w:spacing w:before="60"/>
        <w:jc w:val="both"/>
      </w:pPr>
      <w:r>
        <w:rPr>
          <w:b/>
        </w:rPr>
        <w:t xml:space="preserve">72 </w:t>
      </w:r>
      <w:r>
        <w:rPr>
          <w:rFonts w:ascii="Times New Roman" w:hAnsi="Times New Roman"/>
        </w:rPr>
        <w:t>Другие ветви — это две великих души — Пурушоттам и Санджай, которые учились грамматике у Шри Чайтаньи.</w:t>
      </w:r>
    </w:p>
    <w:p>
      <w:pPr>
        <w:jc w:val="both"/>
      </w:pPr>
      <w:r>
        <w:rPr>
          <w:b/>
          <w:i/>
          <w:sz w:val="20"/>
        </w:rPr>
        <w:t xml:space="preserve">Анубхашья. </w:t>
      </w:r>
      <w:r>
        <w:rPr>
          <w:rFonts w:ascii="Times New Roman" w:hAnsi="Times New Roman"/>
          <w:sz w:val="20"/>
        </w:rPr>
        <w:t>Пурушоттама и Санджая. Эти два пандита жили в Навадвипе: сначала они были учениками Господа, а потом, когда начался киртан, — Его спутниками. “Чайтанья-бхагавата”, Ади, гл. 10: “…Мукунда Санджая — слуга на протяжении многих рождений. Его сын — Пурушоттама дас. Каждый день Гаурачандра приходит учить в дом этого счастливца. Сначала Господь приходит и садится в чанди-мандапе, а затем один за другим собираются ученики”. “Чайтанья-бхагавата”, Антья, гл. 9: “С радостью в сердце отправился в путь Пурушоттама Санджая, прежде главный ученик Господа”. Итак, по описанию “Чайтанья-бхагаваты”, Пурушоттама Санджая — сын Мукунды Санджаи. Но Кавирадж Госвами, желая указать на двух людей — «Пурушоттаму» и «Санджаю», — трижды употребил эти два слова и так исправил представление “Чайтанья-бхагаваты”.</w:t>
      </w:r>
    </w:p>
    <w:p>
      <w:pPr>
        <w:keepNext/>
        <w:spacing w:before="160"/>
        <w:jc w:val="center"/>
      </w:pPr>
      <w:r>
        <w:rPr>
          <w:rFonts w:ascii="Times New Roman" w:hAnsi="Times New Roman"/>
          <w:i/>
          <w:sz w:val="21"/>
        </w:rPr>
        <w:t>(35) Ветвь Шри Ванамали Пандита —</w:t>
      </w:r>
    </w:p>
    <w:p>
      <w:pPr>
        <w:keepNext/>
        <w:jc w:val="center"/>
      </w:pPr>
      <w:r>
        <w:rPr>
          <w:rFonts w:ascii="Nirmala UI" w:hAnsi="Nirmala UI" w:cs="Nirmala UI"/>
          <w:sz w:val="24"/>
          <w:szCs w:val="24"/>
        </w:rPr>
        <w:t>বনমালী পণ্ডিত-শাখা বিখ্যাত জগতে ৷</w:t>
        <w:br/>
      </w:r>
      <w:r>
        <w:rPr>
          <w:rFonts w:ascii="Nirmala UI" w:hAnsi="Nirmala UI" w:cs="Nirmala UI"/>
          <w:sz w:val="24"/>
          <w:szCs w:val="24"/>
        </w:rPr>
        <w:t>সোণার মুষল হল যে দেখিল প্রভুর হাতে ॥ ৭৩ ॥</w:t>
      </w:r>
    </w:p>
    <w:p>
      <w:pPr>
        <w:keepNext/>
        <w:spacing w:after="0"/>
        <w:ind w:left="227"/>
      </w:pPr>
      <w:r>
        <w:rPr>
          <w:rFonts w:ascii="Times New Roman" w:hAnsi="Times New Roman"/>
          <w:i/>
          <w:sz w:val="20"/>
        </w:rPr>
        <w:t>ванама̄лӣ пан̣д̣ита-ш́а̄кха̄ викхйа̄та джагате</w:t>
      </w:r>
    </w:p>
    <w:p>
      <w:pPr>
        <w:keepNext/>
        <w:spacing w:after="40"/>
        <w:ind w:left="227"/>
      </w:pPr>
      <w:r>
        <w:rPr>
          <w:rFonts w:ascii="Times New Roman" w:hAnsi="Times New Roman"/>
          <w:color w:val="555555"/>
          <w:sz w:val="18"/>
        </w:rPr>
        <w:t>Ванамали  Пандит  ветвь  известный  в мире</w:t>
      </w:r>
    </w:p>
    <w:p>
      <w:pPr>
        <w:keepNext/>
        <w:spacing w:after="0"/>
        <w:ind w:left="227"/>
      </w:pPr>
      <w:r>
        <w:rPr>
          <w:rFonts w:ascii="Times New Roman" w:hAnsi="Times New Roman"/>
          <w:i/>
          <w:sz w:val="20"/>
        </w:rPr>
        <w:t>сон̣а̄ра муш̣ала хала йе декхила прабхура ха̄те</w:t>
      </w:r>
    </w:p>
    <w:p>
      <w:pPr>
        <w:keepNext/>
        <w:spacing w:after="40"/>
        <w:ind w:left="227"/>
      </w:pPr>
      <w:r>
        <w:rPr>
          <w:rFonts w:ascii="Times New Roman" w:hAnsi="Times New Roman"/>
          <w:color w:val="555555"/>
          <w:sz w:val="18"/>
        </w:rPr>
        <w:t>золотые  палица  плуг который  видел Чайтаньи в руке</w:t>
      </w:r>
    </w:p>
    <w:p>
      <w:pPr>
        <w:spacing w:before="60"/>
        <w:jc w:val="both"/>
      </w:pPr>
      <w:r>
        <w:rPr>
          <w:b/>
        </w:rPr>
        <w:t xml:space="preserve">73 </w:t>
      </w:r>
      <w:r>
        <w:rPr>
          <w:rFonts w:ascii="Times New Roman" w:hAnsi="Times New Roman"/>
        </w:rPr>
        <w:t>Тридцать пятая ветвь — Ванамали Пандит — известен во всём мире. Он видел золотую палицу и плуг в руках Шри Чайтаньи.</w:t>
      </w:r>
    </w:p>
    <w:p>
      <w:pPr>
        <w:jc w:val="both"/>
      </w:pPr>
      <w:r>
        <w:rPr>
          <w:b/>
          <w:i/>
          <w:sz w:val="20"/>
        </w:rPr>
        <w:t xml:space="preserve">Анубхашья. </w:t>
      </w:r>
      <w:r>
        <w:rPr>
          <w:rFonts w:ascii="Times New Roman" w:hAnsi="Times New Roman"/>
          <w:sz w:val="20"/>
        </w:rPr>
        <w:t>Ванамали Пандит. “Отправился в путь благой Ванамали Пандит, который видел золотые плуг и булаву”. В “Гаура-ганоддеше” (шлока 144): “Тот, кто во Врадже под именем Маладхара держал вену и мурали (флейты), ныне зовётся Ванамали Пандитом и дорог Гауре”. Он видел Господа в настроении Баладевы. ЧЧ, Ади 17.119, и “Чайтанья-бхагавата”, Антья, гл. 9: в доме Шриваса Господь взошёл на трон Вишну, взял у Нитьянанды Прабху плуг и булаву и явил игру; но о том, что в тот день Ванамали Пандит видел у Господа в руках золотые плуг и булаву, там не сказано.</w:t>
      </w:r>
    </w:p>
    <w:p>
      <w:pPr>
        <w:keepNext/>
        <w:spacing w:before="160"/>
        <w:jc w:val="center"/>
      </w:pPr>
      <w:r>
        <w:rPr>
          <w:rFonts w:ascii="Times New Roman" w:hAnsi="Times New Roman"/>
          <w:i/>
          <w:sz w:val="21"/>
        </w:rPr>
        <w:t>(36) Шри Буддхиманта Кхан —</w:t>
      </w:r>
    </w:p>
    <w:p>
      <w:pPr>
        <w:keepNext/>
        <w:jc w:val="center"/>
      </w:pPr>
      <w:r>
        <w:rPr>
          <w:rFonts w:ascii="Nirmala UI" w:hAnsi="Nirmala UI" w:cs="Nirmala UI"/>
          <w:sz w:val="24"/>
          <w:szCs w:val="24"/>
        </w:rPr>
        <w:t>শ্রীচৈতন্যের অতি প্রিয় বুদ্ধিমন্ত খান্ ৷</w:t>
        <w:br/>
      </w:r>
      <w:r>
        <w:rPr>
          <w:rFonts w:ascii="Nirmala UI" w:hAnsi="Nirmala UI" w:cs="Nirmala UI"/>
          <w:sz w:val="24"/>
          <w:szCs w:val="24"/>
        </w:rPr>
        <w:t>আজন্ম আজ্ঞাকারী তেঁহো সেবক-প্রধান ॥ ৭৪ ॥</w:t>
      </w:r>
    </w:p>
    <w:p>
      <w:pPr>
        <w:keepNext/>
        <w:spacing w:after="0"/>
        <w:ind w:left="227"/>
      </w:pPr>
      <w:r>
        <w:rPr>
          <w:rFonts w:ascii="Times New Roman" w:hAnsi="Times New Roman"/>
          <w:i/>
          <w:sz w:val="20"/>
        </w:rPr>
        <w:t>ш́рӣ-чаитанйера ати прийа буддхиманта кха̄н</w:t>
      </w:r>
    </w:p>
    <w:p>
      <w:pPr>
        <w:keepNext/>
        <w:spacing w:after="40"/>
        <w:ind w:left="227"/>
      </w:pPr>
      <w:r>
        <w:rPr>
          <w:rFonts w:ascii="Times New Roman" w:hAnsi="Times New Roman"/>
          <w:color w:val="555555"/>
          <w:sz w:val="18"/>
        </w:rPr>
        <w:t>Шри  Чайтаньи  очень дорогой  Буддхиманта  Кхан</w:t>
      </w:r>
    </w:p>
    <w:p>
      <w:pPr>
        <w:keepNext/>
        <w:spacing w:after="0"/>
        <w:ind w:left="227"/>
      </w:pPr>
      <w:r>
        <w:rPr>
          <w:rFonts w:ascii="Times New Roman" w:hAnsi="Times New Roman"/>
          <w:i/>
          <w:sz w:val="20"/>
        </w:rPr>
        <w:t>а̄джанма а̄джн̃а̄ка̄рӣ те̐хо севака-прадха̄на</w:t>
      </w:r>
    </w:p>
    <w:p>
      <w:pPr>
        <w:keepNext/>
        <w:spacing w:after="40"/>
        <w:ind w:left="227"/>
      </w:pPr>
      <w:r>
        <w:rPr>
          <w:rFonts w:ascii="Times New Roman" w:hAnsi="Times New Roman"/>
          <w:color w:val="555555"/>
          <w:sz w:val="18"/>
        </w:rPr>
        <w:t>с рождения веления исполняющий он  слуга  главный</w:t>
      </w:r>
    </w:p>
    <w:p>
      <w:pPr>
        <w:spacing w:before="60"/>
        <w:jc w:val="both"/>
      </w:pPr>
      <w:r>
        <w:rPr>
          <w:b/>
        </w:rPr>
        <w:t xml:space="preserve">74 </w:t>
      </w:r>
      <w:r>
        <w:rPr>
          <w:rFonts w:ascii="Times New Roman" w:hAnsi="Times New Roman"/>
        </w:rPr>
        <w:t>Тридцать шестая ветвь, Шри Буддхиманта Кхан, был очень дорог Шри Чайтанье. Он был одним из Его главных слуг, ибо всю жизнь исполнял любые Его веления.</w:t>
      </w:r>
    </w:p>
    <w:p>
      <w:pPr>
        <w:jc w:val="both"/>
      </w:pPr>
      <w:r>
        <w:rPr>
          <w:b/>
          <w:i/>
          <w:sz w:val="20"/>
        </w:rPr>
        <w:t xml:space="preserve">Анубхашья. </w:t>
      </w:r>
      <w:r>
        <w:rPr>
          <w:rFonts w:ascii="Times New Roman" w:hAnsi="Times New Roman"/>
          <w:sz w:val="20"/>
        </w:rPr>
        <w:t>Буддхиманта Кхан — богатый преданный из Навадвипы. Он взял на себя все расходы на второй брак Господа — с Вишнуприей Деви, дочерью царского пандита Санатаны Мишры. Когда у Господа случилось расстройство ваю (воздуха в теле), он устроил Ему лечение. Он был спутником Господа в играх в воде и в киртане, а в доме Чандрашекхары, когда Господь разыгрывал представление в облике Махалакшми, собрал одежды, украшения и всё прочее. На Ратха-ятру он ходил в Нилачалу.</w:t>
      </w:r>
    </w:p>
    <w:p>
      <w:pPr>
        <w:keepNext/>
        <w:spacing w:before="160"/>
        <w:jc w:val="center"/>
      </w:pPr>
      <w:r>
        <w:rPr>
          <w:rFonts w:ascii="Times New Roman" w:hAnsi="Times New Roman"/>
          <w:i/>
          <w:sz w:val="21"/>
        </w:rPr>
        <w:t>(37) Шри Гаруда Пандит —</w:t>
      </w:r>
    </w:p>
    <w:p>
      <w:pPr>
        <w:keepNext/>
        <w:jc w:val="center"/>
      </w:pPr>
      <w:r>
        <w:rPr>
          <w:rFonts w:ascii="Nirmala UI" w:hAnsi="Nirmala UI" w:cs="Nirmala UI"/>
          <w:sz w:val="24"/>
          <w:szCs w:val="24"/>
        </w:rPr>
        <w:t>গরুড় পণ্ডিত লয় শ্রীনাম-মঙ্গল ৷</w:t>
        <w:br/>
      </w:r>
      <w:r>
        <w:rPr>
          <w:rFonts w:ascii="Nirmala UI" w:hAnsi="Nirmala UI" w:cs="Nirmala UI"/>
          <w:sz w:val="24"/>
          <w:szCs w:val="24"/>
        </w:rPr>
        <w:t>নাম-বলে বিষ যাঁরে না করিল বল ॥ ৭৫ ॥</w:t>
      </w:r>
    </w:p>
    <w:p>
      <w:pPr>
        <w:keepNext/>
        <w:spacing w:after="0"/>
        <w:ind w:left="227"/>
      </w:pPr>
      <w:r>
        <w:rPr>
          <w:rFonts w:ascii="Times New Roman" w:hAnsi="Times New Roman"/>
          <w:i/>
          <w:sz w:val="20"/>
        </w:rPr>
        <w:t>гаруд̣а пан̣д̣ита лайа ш́рӣна̄ма-ман̇гала</w:t>
      </w:r>
    </w:p>
    <w:p>
      <w:pPr>
        <w:keepNext/>
        <w:spacing w:after="40"/>
        <w:ind w:left="227"/>
      </w:pPr>
      <w:r>
        <w:rPr>
          <w:rFonts w:ascii="Times New Roman" w:hAnsi="Times New Roman"/>
          <w:color w:val="555555"/>
          <w:sz w:val="18"/>
        </w:rPr>
        <w:t>Гаруда  Пандит повторяет святое имя благословенное</w:t>
      </w:r>
    </w:p>
    <w:p>
      <w:pPr>
        <w:keepNext/>
        <w:spacing w:after="0"/>
        <w:ind w:left="227"/>
      </w:pPr>
      <w:r>
        <w:rPr>
          <w:rFonts w:ascii="Times New Roman" w:hAnsi="Times New Roman"/>
          <w:i/>
          <w:sz w:val="20"/>
        </w:rPr>
        <w:t>на̄ма-бале виш̣а йа̄̐ре на̄ карила бала</w:t>
      </w:r>
    </w:p>
    <w:p>
      <w:pPr>
        <w:keepNext/>
        <w:spacing w:after="40"/>
        <w:ind w:left="227"/>
      </w:pPr>
      <w:r>
        <w:rPr>
          <w:rFonts w:ascii="Times New Roman" w:hAnsi="Times New Roman"/>
          <w:color w:val="555555"/>
          <w:sz w:val="18"/>
        </w:rPr>
        <w:t>имени силой  яд  которого  не имел  силы</w:t>
      </w:r>
    </w:p>
    <w:p>
      <w:pPr>
        <w:spacing w:before="60"/>
        <w:jc w:val="both"/>
      </w:pPr>
      <w:r>
        <w:rPr>
          <w:b/>
        </w:rPr>
        <w:t xml:space="preserve">75 </w:t>
      </w:r>
      <w:r>
        <w:rPr>
          <w:rFonts w:ascii="Times New Roman" w:hAnsi="Times New Roman"/>
        </w:rPr>
        <w:t>Тридцать седьмая ветвь, Гаруда Пандит, постоянно пел всеблагоприятные святые имена Бога. Сила имени была так велика, что даже змеиный яд не смог причинить ему вреда.</w:t>
      </w:r>
    </w:p>
    <w:p>
      <w:pPr>
        <w:jc w:val="both"/>
      </w:pPr>
      <w:r>
        <w:rPr>
          <w:b/>
          <w:i/>
          <w:sz w:val="20"/>
        </w:rPr>
        <w:t xml:space="preserve">Анубхашья. </w:t>
      </w:r>
      <w:r>
        <w:rPr>
          <w:rFonts w:ascii="Times New Roman" w:hAnsi="Times New Roman"/>
          <w:sz w:val="20"/>
        </w:rPr>
        <w:t>Гаруда Пандит жил в Навадвипе и был спутником Господа. “Чайтанья-бхагавата”, Антья, гл. 9: “С радостью отправился в путь Шри Гаруда Пандит, которого силой святого имени не одолел змеиный яд”. В “Гаура-ганоддеше” (шлока 17): “Гаруда Пандит ныне — тот, кто прежде был известен как Гаруда”.</w:t>
      </w:r>
    </w:p>
    <w:p>
      <w:pPr>
        <w:keepNext/>
        <w:spacing w:before="160"/>
        <w:jc w:val="center"/>
      </w:pPr>
      <w:r>
        <w:rPr>
          <w:rFonts w:ascii="Times New Roman" w:hAnsi="Times New Roman"/>
          <w:i/>
          <w:sz w:val="21"/>
        </w:rPr>
        <w:t>(38) Шри Гопинатха Симха —</w:t>
      </w:r>
    </w:p>
    <w:p>
      <w:pPr>
        <w:keepNext/>
        <w:jc w:val="center"/>
      </w:pPr>
      <w:r>
        <w:rPr>
          <w:rFonts w:ascii="Nirmala UI" w:hAnsi="Nirmala UI" w:cs="Nirmala UI"/>
          <w:sz w:val="24"/>
          <w:szCs w:val="24"/>
        </w:rPr>
        <w:t>গোপীনাথ সিংহ — এক চৈতন্যের দাস ৷</w:t>
        <w:br/>
      </w:r>
      <w:r>
        <w:rPr>
          <w:rFonts w:ascii="Nirmala UI" w:hAnsi="Nirmala UI" w:cs="Nirmala UI"/>
          <w:sz w:val="24"/>
          <w:szCs w:val="24"/>
        </w:rPr>
        <w:t>অক্রূর বলি’ প্রভু যাঁরে কৈলা পরিহাস ॥ ৭৬ ॥</w:t>
      </w:r>
    </w:p>
    <w:p>
      <w:pPr>
        <w:keepNext/>
        <w:spacing w:after="0"/>
        <w:ind w:left="227"/>
      </w:pPr>
      <w:r>
        <w:rPr>
          <w:rFonts w:ascii="Times New Roman" w:hAnsi="Times New Roman"/>
          <w:i/>
          <w:sz w:val="20"/>
        </w:rPr>
        <w:t>гопӣна̄тха сим̇ха — эка чаитанйера да̄са</w:t>
      </w:r>
    </w:p>
    <w:p>
      <w:pPr>
        <w:keepNext/>
        <w:spacing w:after="40"/>
        <w:ind w:left="227"/>
      </w:pPr>
      <w:r>
        <w:rPr>
          <w:rFonts w:ascii="Times New Roman" w:hAnsi="Times New Roman"/>
          <w:color w:val="555555"/>
          <w:sz w:val="18"/>
        </w:rPr>
        <w:t>Гопинатх  Симха  —  один  Чайтаньи  слуга</w:t>
      </w:r>
    </w:p>
    <w:p>
      <w:pPr>
        <w:keepNext/>
        <w:spacing w:after="0"/>
        <w:ind w:left="227"/>
      </w:pPr>
      <w:r>
        <w:rPr>
          <w:rFonts w:ascii="Times New Roman" w:hAnsi="Times New Roman"/>
          <w:i/>
          <w:sz w:val="20"/>
        </w:rPr>
        <w:t>акрӯра бали’ прабху йа̄̐ре каила̄ париха̄са</w:t>
      </w:r>
    </w:p>
    <w:p>
      <w:pPr>
        <w:keepNext/>
        <w:spacing w:after="40"/>
        <w:ind w:left="227"/>
      </w:pPr>
      <w:r>
        <w:rPr>
          <w:rFonts w:ascii="Times New Roman" w:hAnsi="Times New Roman"/>
          <w:color w:val="555555"/>
          <w:sz w:val="18"/>
        </w:rPr>
        <w:t>Акрурой называл Чайтанья над которым  шутил</w:t>
      </w:r>
    </w:p>
    <w:p>
      <w:pPr>
        <w:spacing w:before="60"/>
        <w:jc w:val="both"/>
      </w:pPr>
      <w:r>
        <w:rPr>
          <w:b/>
        </w:rPr>
        <w:t xml:space="preserve">76 </w:t>
      </w:r>
      <w:r>
        <w:rPr>
          <w:rFonts w:ascii="Times New Roman" w:hAnsi="Times New Roman"/>
        </w:rPr>
        <w:t>Тридцать восьмая ветвь, Гопинатх Симха, был преданным слугой Шри Чайтаньи. Господь шутя называл его Акрурой.</w:t>
      </w:r>
    </w:p>
    <w:p>
      <w:pPr>
        <w:jc w:val="both"/>
      </w:pPr>
      <w:r>
        <w:rPr>
          <w:b/>
          <w:i/>
          <w:sz w:val="20"/>
        </w:rPr>
        <w:t xml:space="preserve">Анубхашья. </w:t>
      </w:r>
      <w:r>
        <w:rPr>
          <w:rFonts w:ascii="Times New Roman" w:hAnsi="Times New Roman"/>
          <w:sz w:val="20"/>
        </w:rPr>
        <w:t>Гопинатха Симха. “Чайтанья-бхагавата”, Антья, гл. 9 (о Ратха-ятре): “Отправился в путь Гопинатха Симха Махашая, которого Гаурачандра называет «Акрурой»”. В “Гаура-ганоддеше” (шлока 117): “Тот, кто прежде звался Акрурой, — это Гопинатха Симха”.</w:t>
      </w:r>
    </w:p>
    <w:p>
      <w:pPr>
        <w:keepNext/>
        <w:spacing w:before="160"/>
        <w:jc w:val="center"/>
      </w:pPr>
      <w:r>
        <w:rPr>
          <w:rFonts w:ascii="Times New Roman" w:hAnsi="Times New Roman"/>
          <w:i/>
          <w:sz w:val="21"/>
        </w:rPr>
        <w:t>(5 а) Ветвь Девананды Пандита —</w:t>
      </w:r>
    </w:p>
    <w:p>
      <w:pPr>
        <w:keepNext/>
        <w:jc w:val="center"/>
      </w:pPr>
      <w:r>
        <w:rPr>
          <w:rFonts w:ascii="Nirmala UI" w:hAnsi="Nirmala UI" w:cs="Nirmala UI"/>
          <w:sz w:val="24"/>
          <w:szCs w:val="24"/>
        </w:rPr>
        <w:t>ভাগবতী দেবানন্দ বক্রেশ্বর-কৃপাতে ৷</w:t>
        <w:br/>
      </w:r>
      <w:r>
        <w:rPr>
          <w:rFonts w:ascii="Nirmala UI" w:hAnsi="Nirmala UI" w:cs="Nirmala UI"/>
          <w:sz w:val="24"/>
          <w:szCs w:val="24"/>
        </w:rPr>
        <w:t>ভাগবতের ভক্তি-অর্থ পাইল প্রভু হৈতে ॥ ৭৭ ॥</w:t>
      </w:r>
    </w:p>
    <w:p>
      <w:pPr>
        <w:keepNext/>
        <w:spacing w:after="0"/>
        <w:ind w:left="227"/>
      </w:pPr>
      <w:r>
        <w:rPr>
          <w:rFonts w:ascii="Times New Roman" w:hAnsi="Times New Roman"/>
          <w:i/>
          <w:sz w:val="20"/>
        </w:rPr>
        <w:t>бха̄гаватӣ дева̄нанда вакреш́вара-кр̣па̄те</w:t>
      </w:r>
    </w:p>
    <w:p>
      <w:pPr>
        <w:keepNext/>
        <w:spacing w:after="40"/>
        <w:ind w:left="227"/>
      </w:pPr>
      <w:r>
        <w:rPr>
          <w:rFonts w:ascii="Times New Roman" w:hAnsi="Times New Roman"/>
          <w:color w:val="555555"/>
          <w:sz w:val="18"/>
        </w:rPr>
        <w:t>чтец Бхагаваты Дэвананда  Вакрешвары по милости</w:t>
      </w:r>
    </w:p>
    <w:p>
      <w:pPr>
        <w:keepNext/>
        <w:spacing w:after="0"/>
        <w:ind w:left="227"/>
      </w:pPr>
      <w:r>
        <w:rPr>
          <w:rFonts w:ascii="Times New Roman" w:hAnsi="Times New Roman"/>
          <w:i/>
          <w:sz w:val="20"/>
        </w:rPr>
        <w:t>бха̄гаватера бхакти-артха па̄ила прабху хаите</w:t>
      </w:r>
    </w:p>
    <w:p>
      <w:pPr>
        <w:keepNext/>
        <w:spacing w:after="40"/>
        <w:ind w:left="227"/>
      </w:pPr>
      <w:r>
        <w:rPr>
          <w:rFonts w:ascii="Times New Roman" w:hAnsi="Times New Roman"/>
          <w:color w:val="555555"/>
          <w:sz w:val="18"/>
        </w:rPr>
        <w:t>Бхагаватам  преданности-смысл  получил Чайтаньи от</w:t>
      </w:r>
    </w:p>
    <w:p>
      <w:pPr>
        <w:spacing w:before="60"/>
        <w:jc w:val="both"/>
      </w:pPr>
      <w:r>
        <w:rPr>
          <w:b/>
        </w:rPr>
        <w:t xml:space="preserve">77 </w:t>
      </w:r>
      <w:r>
        <w:rPr>
          <w:rFonts w:ascii="Times New Roman" w:hAnsi="Times New Roman"/>
        </w:rPr>
        <w:t>Дэвананда Пандит, чтец “Шримад-Бхагаватам”, — побег ветви Вакрешвара Пандита. По милости Вакрешвара Шри Чайтанья открыл ему, что истинная суть “Бхагаватам” — это бхакти.</w:t>
      </w:r>
      <w:r>
        <w:rPr>
          <w:rFonts w:ascii="Times New Roman" w:hAnsi="Times New Roman"/>
          <w:vertAlign w:val="superscript"/>
        </w:rPr>
        <w:t>5</w:t>
      </w:r>
    </w:p>
    <w:p>
      <w:pPr>
        <w:jc w:val="both"/>
      </w:pPr>
      <w:r>
        <w:rPr>
          <w:b/>
          <w:i/>
          <w:sz w:val="20"/>
        </w:rPr>
        <w:t xml:space="preserve">Анубхашья. </w:t>
      </w:r>
      <w:r>
        <w:rPr>
          <w:rFonts w:ascii="Times New Roman" w:hAnsi="Times New Roman"/>
          <w:sz w:val="20"/>
        </w:rPr>
        <w:t>Девананда. “Чайтанья-бхагавата”, Мадхья, гл. 21: “Господь Вишвамбхара пришёл к дамбе Махешвары Вишарады, отца Сарвабхаумы. Там жил Девананда Пандит”. ЧЧ, Мадхья 1.153: “В Кулии Он даровал Свою милость Девананде”. Он стремился к освобождению (был мумукшу) и читал “Бхагаватам”. Однажды, когда он читал, Шривас Пандит заплакал, и безбожники-ученики Девананды выгнали Шриваса (“Чайтанья-бхагавата”, Мадхья, гл. 9 и 21). Много позже Махапрабху однажды проходил той дорогой и увидел, как Девананда толкует “Бхагаватам”. В гневе Господь сурово отчитал Девананду, у которого не было веры в вайшнавов. Не верил Девананда и в Махапрабху. Но ему выпала великая удача: однажды в его доме остановился Вакрешвара Пандит и пел киртан о Кришне. Тогда по милости Вакрешвары Девананда постиг величие Господа, и Господь велел ему толковать “Бхагаватам” в свете бхакти. Он — Бхагури Муни, придворный пандит Нанды во Врадже: см. “Гаура-ганоддешу”, шлоки 106 и 77.</w:t>
      </w:r>
    </w:p>
    <w:p>
      <w:pPr>
        <w:keepNext/>
        <w:spacing w:before="160"/>
        <w:jc w:val="center"/>
      </w:pPr>
      <w:r>
        <w:rPr>
          <w:rFonts w:ascii="Times New Roman" w:hAnsi="Times New Roman"/>
          <w:i/>
          <w:sz w:val="21"/>
        </w:rPr>
        <w:t>(39) Мукунда, (40) Нарахари, (41) Чиранджива и (42) Сулочана из Шри Кханды —</w:t>
      </w:r>
    </w:p>
    <w:p>
      <w:pPr>
        <w:keepNext/>
        <w:jc w:val="center"/>
      </w:pPr>
      <w:r>
        <w:rPr>
          <w:rFonts w:ascii="Nirmala UI" w:hAnsi="Nirmala UI" w:cs="Nirmala UI"/>
          <w:sz w:val="24"/>
          <w:szCs w:val="24"/>
        </w:rPr>
        <w:t>খণ্ডবাসী মুকুন্দদাস, শ্রীরঘুনন্দন ৷</w:t>
        <w:br/>
      </w:r>
      <w:r>
        <w:rPr>
          <w:rFonts w:ascii="Nirmala UI" w:hAnsi="Nirmala UI" w:cs="Nirmala UI"/>
          <w:sz w:val="24"/>
          <w:szCs w:val="24"/>
        </w:rPr>
        <w:t>নরহরিদাস, চিরঞ্জীব, সুলোচন ॥ ৭৮ ॥</w:t>
      </w:r>
    </w:p>
    <w:p>
      <w:pPr>
        <w:keepNext/>
        <w:jc w:val="center"/>
      </w:pPr>
      <w:r>
        <w:rPr>
          <w:rFonts w:ascii="Nirmala UI" w:hAnsi="Nirmala UI" w:cs="Nirmala UI"/>
          <w:sz w:val="24"/>
          <w:szCs w:val="24"/>
        </w:rPr>
        <w:t>এই সব মহাশাখা — চৈতন্য-কৃপাধাম ৷</w:t>
        <w:br/>
      </w:r>
      <w:r>
        <w:rPr>
          <w:rFonts w:ascii="Nirmala UI" w:hAnsi="Nirmala UI" w:cs="Nirmala UI"/>
          <w:sz w:val="24"/>
          <w:szCs w:val="24"/>
        </w:rPr>
        <w:t>প্রেম-ফল-ফুল করে যাহাঁ তাহাঁ দান ॥ ৭৯ ॥</w:t>
      </w:r>
    </w:p>
    <w:p>
      <w:pPr>
        <w:keepNext/>
        <w:spacing w:after="0"/>
        <w:ind w:left="227"/>
      </w:pPr>
      <w:r>
        <w:rPr>
          <w:rFonts w:ascii="Times New Roman" w:hAnsi="Times New Roman"/>
          <w:i/>
          <w:sz w:val="20"/>
        </w:rPr>
        <w:t>кхан̣д̣ава̄сӣ мукунда-да̄са, ш́рӣ-рагхунандана</w:t>
      </w:r>
    </w:p>
    <w:p>
      <w:pPr>
        <w:keepNext/>
        <w:spacing w:after="40"/>
        <w:ind w:left="227"/>
      </w:pPr>
      <w:r>
        <w:rPr>
          <w:rFonts w:ascii="Times New Roman" w:hAnsi="Times New Roman"/>
          <w:color w:val="555555"/>
          <w:sz w:val="18"/>
        </w:rPr>
        <w:t>Шрикханды  житель  Мукунда дас,  Шри  Рагхунандан</w:t>
      </w:r>
    </w:p>
    <w:p>
      <w:pPr>
        <w:keepNext/>
        <w:spacing w:after="0"/>
        <w:ind w:left="227"/>
      </w:pPr>
      <w:r>
        <w:rPr>
          <w:rFonts w:ascii="Times New Roman" w:hAnsi="Times New Roman"/>
          <w:i/>
          <w:sz w:val="20"/>
        </w:rPr>
        <w:t>нарахари-да̄са, чиран̃джӣва, сулочана</w:t>
      </w:r>
    </w:p>
    <w:p>
      <w:pPr>
        <w:keepNext/>
        <w:spacing w:after="40"/>
        <w:ind w:left="227"/>
      </w:pPr>
      <w:r>
        <w:rPr>
          <w:rFonts w:ascii="Times New Roman" w:hAnsi="Times New Roman"/>
          <w:color w:val="555555"/>
          <w:sz w:val="18"/>
        </w:rPr>
        <w:t>Нарахари дас,  Чиранджив,  Сулочан</w:t>
      </w:r>
    </w:p>
    <w:p>
      <w:pPr>
        <w:keepNext/>
        <w:spacing w:after="0"/>
        <w:ind w:left="227"/>
      </w:pPr>
      <w:r>
        <w:rPr>
          <w:rFonts w:ascii="Times New Roman" w:hAnsi="Times New Roman"/>
          <w:i/>
          <w:sz w:val="20"/>
        </w:rPr>
        <w:t>эи саба маха̄ш́а̄кха̄ — чаитанйа-кр̣па̄дха̄ма</w:t>
      </w:r>
    </w:p>
    <w:p>
      <w:pPr>
        <w:keepNext/>
        <w:spacing w:after="40"/>
        <w:ind w:left="227"/>
      </w:pPr>
      <w:r>
        <w:rPr>
          <w:rFonts w:ascii="Times New Roman" w:hAnsi="Times New Roman"/>
          <w:color w:val="555555"/>
          <w:sz w:val="18"/>
        </w:rPr>
        <w:t>они все  большие ветви — Чайтаньи  милости обитель</w:t>
      </w:r>
    </w:p>
    <w:p>
      <w:pPr>
        <w:keepNext/>
        <w:spacing w:after="0"/>
        <w:ind w:left="227"/>
      </w:pPr>
      <w:r>
        <w:rPr>
          <w:rFonts w:ascii="Times New Roman" w:hAnsi="Times New Roman"/>
          <w:i/>
          <w:sz w:val="20"/>
        </w:rPr>
        <w:t>према-пхала-пхула каре йа̄ха̄̐ та̄ха̄̐ да̄на</w:t>
      </w:r>
    </w:p>
    <w:p>
      <w:pPr>
        <w:keepNext/>
        <w:spacing w:after="40"/>
        <w:ind w:left="227"/>
      </w:pPr>
      <w:r>
        <w:rPr>
          <w:rFonts w:ascii="Times New Roman" w:hAnsi="Times New Roman"/>
          <w:color w:val="555555"/>
          <w:sz w:val="18"/>
        </w:rPr>
        <w:t>любви плода цветка  делает  везде-всюду раздачу</w:t>
      </w:r>
    </w:p>
    <w:p>
      <w:pPr>
        <w:spacing w:before="60"/>
        <w:jc w:val="both"/>
      </w:pPr>
      <w:r>
        <w:rPr>
          <w:b/>
        </w:rPr>
        <w:t xml:space="preserve">78–79 </w:t>
      </w:r>
      <w:r>
        <w:rPr>
          <w:rFonts w:ascii="Times New Roman" w:hAnsi="Times New Roman"/>
        </w:rPr>
        <w:t>Мукунда дас, Шри Рагхунандан, Нарахари дас, Чиранджив и Сулочан из Шрикханды — великие ветви, обители милости Шри Чайтаньи. Везде и всюду они щедро раздают плоды и цветы божественной любви к Кришне.</w:t>
      </w:r>
    </w:p>
    <w:p>
      <w:pPr>
        <w:jc w:val="both"/>
      </w:pPr>
      <w:r>
        <w:rPr>
          <w:b/>
          <w:i/>
          <w:sz w:val="20"/>
        </w:rPr>
        <w:t xml:space="preserve">Анубхашья. </w:t>
      </w:r>
      <w:r>
        <w:rPr>
          <w:rFonts w:ascii="Times New Roman" w:hAnsi="Times New Roman"/>
          <w:sz w:val="20"/>
        </w:rPr>
        <w:t>Мукунда дас — сын Нараяны даса и старший брат Нарахари Саркара Тхакура; среднего брата звали Мадхава дас. Его сын — Рагхунандана. Потомки Рагхунанданы и поныне живут в деревне Шрикханда, в четырёх милях к западу от Катвы. Сын Рагхунанданы — Канай, а у него два сына: Мадана Рай (ученик Нарахари Тхакура) и Вамшивадана. В этом роду до сего дня родилось чуть больше четырёхсот человек. Их родословная, без пропусков, хранится в Шрикханде. В “Гаура-ганоддеша-дипике” (шлока 170): “Та, что прежде была владычицей Враджа по имени Вринда-деви, ныне — Шри Мукунда дас из Кханды, дорогой Господу”. Об удивительнейшей любви Мукунды к Кришне — см. Мадхья 15.113–131 этой книги.</w:t>
      </w:r>
    </w:p>
    <w:p>
      <w:pPr>
        <w:jc w:val="both"/>
      </w:pPr>
      <w:r>
        <w:rPr>
          <w:rFonts w:ascii="Times New Roman" w:hAnsi="Times New Roman"/>
          <w:sz w:val="20"/>
        </w:rPr>
        <w:t>Рагхунандана служил Божеству Шри Гауры (см. “Бхакти-ратнакару”, 8-я волна). В “Гаура-ганоддеше” (шлока 70): “Третья вьюха, Прадьюмна, стал дорогим наперсником (прия-нарма-сакхой) и помогал Радхе и Мадхаве в Их играх во Врадже”. Он — третья вьюха, Прадьюмна-Вишну (см. выше, «Мукунда дас»). Описание великого праздника в Шрикханде — см. “Бхакти-ратнакару”, 9-я волна.</w:t>
      </w:r>
    </w:p>
    <w:p>
      <w:pPr>
        <w:jc w:val="both"/>
      </w:pPr>
      <w:r>
        <w:rPr>
          <w:rFonts w:ascii="Times New Roman" w:hAnsi="Times New Roman"/>
          <w:sz w:val="20"/>
        </w:rPr>
        <w:t>Нарахари дас Саркар Тхакур. В “Гаура-ганоддеше” (шлока 177</w:t>
      </w:r>
      <w:r>
        <w:rPr>
          <w:rFonts w:ascii="Times New Roman" w:hAnsi="Times New Roman"/>
          <w:sz w:val="20"/>
          <w:vertAlign w:val="superscript"/>
        </w:rPr>
        <w:t>14</w:t>
      </w:r>
      <w:r>
        <w:rPr>
          <w:rFonts w:ascii="Times New Roman" w:hAnsi="Times New Roman"/>
          <w:sz w:val="20"/>
        </w:rPr>
        <w:t>): “Та, что прежде во Вриндаване была Мадхумати, задушевной подругой, ныне — тот, кто зовётся Нарахари Саркаром, дорогой Господу”. Его ученик — Шри Лочана дас Тхакур из Кограма близ Джаматапура, автор “Шри Чайтанья-мангалы”. В этой книге Шри Гададхара и Шри Нарахари описаны как самые дорогие Шри Махапрабху. В “Чайтанья-бхагавате” же о жителях Кханды особо почти не говорится.</w:t>
      </w:r>
    </w:p>
    <w:p>
      <w:pPr>
        <w:jc w:val="both"/>
      </w:pPr>
      <w:r>
        <w:rPr>
          <w:rFonts w:ascii="Times New Roman" w:hAnsi="Times New Roman"/>
          <w:sz w:val="20"/>
        </w:rPr>
        <w:t>Чиранджива и Сулочана оба жили в Кханде. Их дома и поныне можно увидеть в Шрикханде, и их потомки живы. У Чирандживы Сена было два сына. Старший — Рамачандра Кавирадж, ученик Шринивасы Ачарьи и спутник Тхакура Махашаи; младший — Говинда дас Кавирадж, автор пад. Жену Чирандживы звали Сунанда, а его тестем был Дамодара Сен Кавирадж из Кханды. Прежде Чиранджива жил в деревне Кумаранагар на берегу Бхагиратхи (“Бхакти-ратнакара”).</w:t>
      </w:r>
    </w:p>
    <w:p>
      <w:pPr>
        <w:jc w:val="both"/>
      </w:pPr>
      <w:r>
        <w:rPr>
          <w:rFonts w:ascii="Times New Roman" w:hAnsi="Times New Roman"/>
          <w:sz w:val="20"/>
        </w:rPr>
        <w:t>Чиранджива — это Чандрика из Враджа. “Гаура-ганоддеша”, шлоки 197 и 207: “Чиранджива и Сулочана из Кханды, великие тем, что были рядом с Нарахари, единственное прибежище которых — Гауранга”.</w:t>
      </w:r>
    </w:p>
    <w:p>
      <w:pPr>
        <w:keepNext/>
        <w:spacing w:before="160"/>
        <w:jc w:val="center"/>
      </w:pPr>
      <w:r>
        <w:rPr>
          <w:rFonts w:ascii="Times New Roman" w:hAnsi="Times New Roman"/>
          <w:i/>
          <w:sz w:val="21"/>
        </w:rPr>
        <w:t>Жители Кулинаграма — (20 б) Рамананда, (20 в) Ядунатха, (20 г) Пурушоттама, (20 д) Шанкара, (20 е) Видьянанда —</w:t>
      </w:r>
    </w:p>
    <w:p>
      <w:pPr>
        <w:keepNext/>
        <w:jc w:val="center"/>
      </w:pPr>
      <w:r>
        <w:rPr>
          <w:rFonts w:ascii="Nirmala UI" w:hAnsi="Nirmala UI" w:cs="Nirmala UI"/>
          <w:sz w:val="24"/>
          <w:szCs w:val="24"/>
        </w:rPr>
        <w:t>কুলীনগ্রামবাসী সত্যরাজ, রামানন্দ ৷</w:t>
        <w:br/>
      </w:r>
      <w:r>
        <w:rPr>
          <w:rFonts w:ascii="Nirmala UI" w:hAnsi="Nirmala UI" w:cs="Nirmala UI"/>
          <w:sz w:val="24"/>
          <w:szCs w:val="24"/>
        </w:rPr>
        <w:t>যদুনাথ, পুরুষোত্তম, শঙ্কর, বিদ্যানন্দ ॥ ৮০ ॥</w:t>
      </w:r>
    </w:p>
    <w:p>
      <w:pPr>
        <w:keepNext/>
        <w:spacing w:after="0"/>
        <w:ind w:left="227"/>
      </w:pPr>
      <w:r>
        <w:rPr>
          <w:rFonts w:ascii="Times New Roman" w:hAnsi="Times New Roman"/>
          <w:i/>
          <w:sz w:val="20"/>
        </w:rPr>
        <w:t>кулӣнагра̄ма-ва̄сӣ сатйара̄джа, ра̄ма̄нанда</w:t>
      </w:r>
    </w:p>
    <w:p>
      <w:pPr>
        <w:keepNext/>
        <w:spacing w:after="40"/>
        <w:ind w:left="227"/>
      </w:pPr>
      <w:r>
        <w:rPr>
          <w:rFonts w:ascii="Times New Roman" w:hAnsi="Times New Roman"/>
          <w:color w:val="555555"/>
          <w:sz w:val="18"/>
        </w:rPr>
        <w:t>Кулинаграма  жители  Сатьярадж,  Рамананда</w:t>
      </w:r>
    </w:p>
    <w:p>
      <w:pPr>
        <w:keepNext/>
        <w:spacing w:after="0"/>
        <w:ind w:left="227"/>
      </w:pPr>
      <w:r>
        <w:rPr>
          <w:rFonts w:ascii="Times New Roman" w:hAnsi="Times New Roman"/>
          <w:i/>
          <w:sz w:val="20"/>
        </w:rPr>
        <w:t>йадуна̄тха, пуруш̣оттама, ш́ан̇кара, видйа̄нанда</w:t>
      </w:r>
    </w:p>
    <w:p>
      <w:pPr>
        <w:keepNext/>
        <w:spacing w:after="40"/>
        <w:ind w:left="227"/>
      </w:pPr>
      <w:r>
        <w:rPr>
          <w:rFonts w:ascii="Times New Roman" w:hAnsi="Times New Roman"/>
          <w:color w:val="555555"/>
          <w:sz w:val="18"/>
        </w:rPr>
        <w:t>Ядунатх,  Пурушоттам,  Шанкар,  Видьянанда</w:t>
      </w:r>
    </w:p>
    <w:p>
      <w:pPr>
        <w:spacing w:before="60"/>
        <w:jc w:val="both"/>
      </w:pPr>
      <w:r>
        <w:rPr>
          <w:b/>
        </w:rPr>
        <w:t xml:space="preserve">80 </w:t>
      </w:r>
      <w:r>
        <w:rPr>
          <w:rFonts w:ascii="Times New Roman" w:hAnsi="Times New Roman"/>
        </w:rPr>
        <w:t>Из Кулинаграма были Сатьярадж, Рамананда, Ядунатх, Пурушоттам, Шанкар и Видьянанда.</w:t>
      </w:r>
      <w:r>
        <w:rPr>
          <w:rFonts w:ascii="Times New Roman" w:hAnsi="Times New Roman"/>
          <w:vertAlign w:val="superscript"/>
        </w:rPr>
        <w:t>6</w:t>
      </w:r>
    </w:p>
    <w:p>
      <w:pPr>
        <w:jc w:val="both"/>
      </w:pPr>
      <w:r>
        <w:rPr>
          <w:b/>
          <w:i/>
          <w:sz w:val="20"/>
        </w:rPr>
        <w:t xml:space="preserve">Анубхашья. </w:t>
      </w:r>
      <w:r>
        <w:rPr>
          <w:rFonts w:ascii="Times New Roman" w:hAnsi="Times New Roman"/>
          <w:sz w:val="20"/>
        </w:rPr>
        <w:t>Рамананда Васу. В “Гаура-ганоддеше”: “Калакантхи и Сукантхи, певицы и актрисы во Врадже, — это соответственно Рамананда Васу и Сатьяраджа”. Ядунатха, Пурушоттама, Шанкара, Видьянанда и другие — все родились в роду Васу. Все в этом роду были преданными Кришны и искусно разыгрывали представления о лилах Кришны; память об этих представлениях хранят и поныне. Они — чистые преданные, следовавшие за Харидасом Тхакуром. См. выше, комментарий к стиху 48.</w:t>
      </w:r>
    </w:p>
    <w:p>
      <w:pPr>
        <w:keepNext/>
        <w:spacing w:before="160"/>
        <w:jc w:val="center"/>
      </w:pPr>
      <w:r>
        <w:rPr>
          <w:rFonts w:ascii="Times New Roman" w:hAnsi="Times New Roman"/>
          <w:i/>
          <w:sz w:val="21"/>
        </w:rPr>
        <w:t>(20 ж) Величие жителей Кулинаграма во главе с Ванинатхой Васу —</w:t>
      </w:r>
    </w:p>
    <w:p>
      <w:pPr>
        <w:keepNext/>
        <w:jc w:val="center"/>
      </w:pPr>
      <w:r>
        <w:rPr>
          <w:rFonts w:ascii="Nirmala UI" w:hAnsi="Nirmala UI" w:cs="Nirmala UI"/>
          <w:sz w:val="24"/>
          <w:szCs w:val="24"/>
        </w:rPr>
        <w:t>বাণীনাথ বসু আদি যত গ্রামী জন ৷</w:t>
        <w:br/>
      </w:r>
      <w:r>
        <w:rPr>
          <w:rFonts w:ascii="Nirmala UI" w:hAnsi="Nirmala UI" w:cs="Nirmala UI"/>
          <w:sz w:val="24"/>
          <w:szCs w:val="24"/>
        </w:rPr>
        <w:t>সবেই চৈতন্যভৃত্য, — চৈতন্য-প্রাণধন ॥ ৮১ ॥</w:t>
      </w:r>
    </w:p>
    <w:p>
      <w:pPr>
        <w:keepNext/>
        <w:spacing w:after="0"/>
        <w:ind w:left="227"/>
      </w:pPr>
      <w:r>
        <w:rPr>
          <w:rFonts w:ascii="Times New Roman" w:hAnsi="Times New Roman"/>
          <w:i/>
          <w:sz w:val="20"/>
        </w:rPr>
        <w:t>ва̄н̣ӣна̄тха васу а̄ди йата гра̄мӣ джана</w:t>
      </w:r>
    </w:p>
    <w:p>
      <w:pPr>
        <w:keepNext/>
        <w:spacing w:after="40"/>
        <w:ind w:left="227"/>
      </w:pPr>
      <w:r>
        <w:rPr>
          <w:rFonts w:ascii="Times New Roman" w:hAnsi="Times New Roman"/>
          <w:color w:val="555555"/>
          <w:sz w:val="18"/>
        </w:rPr>
        <w:t>Ванинатх Васу  и другие  все  деревни  люди</w:t>
      </w:r>
    </w:p>
    <w:p>
      <w:pPr>
        <w:keepNext/>
        <w:spacing w:after="0"/>
        <w:ind w:left="227"/>
      </w:pPr>
      <w:r>
        <w:rPr>
          <w:rFonts w:ascii="Times New Roman" w:hAnsi="Times New Roman"/>
          <w:i/>
          <w:sz w:val="20"/>
        </w:rPr>
        <w:t>сабеи чаитанйа-бхр̣тйа, — чаитанйа-пра̄н̣адхана</w:t>
      </w:r>
    </w:p>
    <w:p>
      <w:pPr>
        <w:keepNext/>
        <w:spacing w:after="40"/>
        <w:ind w:left="227"/>
      </w:pPr>
      <w:r>
        <w:rPr>
          <w:rFonts w:ascii="Times New Roman" w:hAnsi="Times New Roman"/>
          <w:color w:val="555555"/>
          <w:sz w:val="18"/>
        </w:rPr>
        <w:t>все  Чайтаньи  слуги  —  Чайтанья  жизнь и душа</w:t>
      </w:r>
    </w:p>
    <w:p>
      <w:pPr>
        <w:spacing w:before="60"/>
        <w:jc w:val="both"/>
      </w:pPr>
      <w:r>
        <w:rPr>
          <w:b/>
        </w:rPr>
        <w:t xml:space="preserve">81 </w:t>
      </w:r>
      <w:r>
        <w:rPr>
          <w:rFonts w:ascii="Times New Roman" w:hAnsi="Times New Roman"/>
        </w:rPr>
        <w:t>Ванинатх Васу и все другие жители селения преданно служили Шри Чайтанье, считая Его своей жизнью и душой.</w:t>
      </w:r>
    </w:p>
    <w:p>
      <w:pPr>
        <w:keepNext/>
        <w:spacing w:before="160"/>
        <w:jc w:val="center"/>
      </w:pPr>
      <w:r>
        <w:rPr>
          <w:rFonts w:ascii="Nirmala UI" w:hAnsi="Nirmala UI" w:cs="Nirmala UI"/>
          <w:sz w:val="24"/>
          <w:szCs w:val="24"/>
        </w:rPr>
        <w:t>প্রভু কহে, কুলীনগ্রামের যে হয় কুক্কুর ৷</w:t>
        <w:br/>
      </w:r>
      <w:r>
        <w:rPr>
          <w:rFonts w:ascii="Nirmala UI" w:hAnsi="Nirmala UI" w:cs="Nirmala UI"/>
          <w:sz w:val="24"/>
          <w:szCs w:val="24"/>
        </w:rPr>
        <w:t>সেই মোর প্রিয়, অন্যজন রহু দূর ॥ ৮২ ॥</w:t>
      </w:r>
    </w:p>
    <w:p>
      <w:pPr>
        <w:keepNext/>
        <w:spacing w:after="0"/>
        <w:ind w:left="227"/>
      </w:pPr>
      <w:r>
        <w:rPr>
          <w:rFonts w:ascii="Times New Roman" w:hAnsi="Times New Roman"/>
          <w:i/>
          <w:sz w:val="20"/>
        </w:rPr>
        <w:t>прабху кахе, кулӣнагра̄мера йе хайа куккура</w:t>
      </w:r>
    </w:p>
    <w:p>
      <w:pPr>
        <w:keepNext/>
        <w:spacing w:after="40"/>
        <w:ind w:left="227"/>
      </w:pPr>
      <w:r>
        <w:rPr>
          <w:rFonts w:ascii="Times New Roman" w:hAnsi="Times New Roman"/>
          <w:color w:val="555555"/>
          <w:sz w:val="18"/>
        </w:rPr>
        <w:t>Чайтанья сказал,  Кулинаграма  который есть  пёс</w:t>
      </w:r>
    </w:p>
    <w:p>
      <w:pPr>
        <w:keepNext/>
        <w:spacing w:after="40"/>
        <w:ind w:left="227"/>
      </w:pPr>
      <w:r>
        <w:rPr>
          <w:rFonts w:ascii="Times New Roman" w:hAnsi="Times New Roman"/>
          <w:color w:val="555555"/>
          <w:sz w:val="18"/>
        </w:rPr>
        <w:t>сеи мора прийа, анйа джана раху дӯра</w:t>
      </w:r>
    </w:p>
    <w:p>
      <w:pPr>
        <w:keepNext/>
        <w:spacing w:after="40"/>
        <w:ind w:left="227"/>
      </w:pPr>
      <w:r>
        <w:rPr>
          <w:rFonts w:ascii="Times New Roman" w:hAnsi="Times New Roman"/>
          <w:color w:val="555555"/>
          <w:sz w:val="18"/>
        </w:rPr>
        <w:t>он  Мне дорог, другие люди остаются далеко</w:t>
      </w:r>
    </w:p>
    <w:p>
      <w:pPr>
        <w:spacing w:before="60"/>
        <w:jc w:val="both"/>
      </w:pPr>
      <w:r>
        <w:rPr>
          <w:b/>
        </w:rPr>
        <w:t xml:space="preserve">82 </w:t>
      </w:r>
      <w:r>
        <w:rPr>
          <w:rFonts w:ascii="Times New Roman" w:hAnsi="Times New Roman"/>
        </w:rPr>
        <w:t>Шри Чайтанья сказал: «Что Я могу сказать о жителях Кулинаграма, если даже любой пёс там Мне очень дорог.</w:t>
      </w:r>
    </w:p>
    <w:p>
      <w:pPr>
        <w:keepNext/>
        <w:spacing w:before="160"/>
        <w:jc w:val="center"/>
      </w:pPr>
      <w:r>
        <w:rPr>
          <w:rFonts w:ascii="Nirmala UI" w:hAnsi="Nirmala UI" w:cs="Nirmala UI"/>
          <w:sz w:val="24"/>
          <w:szCs w:val="24"/>
        </w:rPr>
        <w:t>কুলীনগ্রামীর ভাগ্য কহনে না যায় ৷</w:t>
        <w:br/>
      </w:r>
      <w:r>
        <w:rPr>
          <w:rFonts w:ascii="Nirmala UI" w:hAnsi="Nirmala UI" w:cs="Nirmala UI"/>
          <w:sz w:val="24"/>
          <w:szCs w:val="24"/>
        </w:rPr>
        <w:t>শূকর চরায় ডোম, সেহ কৃষ্ণ গায় ॥ ৮৩ ॥</w:t>
      </w:r>
    </w:p>
    <w:p>
      <w:pPr>
        <w:keepNext/>
        <w:spacing w:after="0"/>
        <w:ind w:left="227"/>
      </w:pPr>
      <w:r>
        <w:rPr>
          <w:rFonts w:ascii="Times New Roman" w:hAnsi="Times New Roman"/>
          <w:i/>
          <w:sz w:val="20"/>
        </w:rPr>
        <w:t>кулӣнагра̄мӣра бха̄гйа кахане на̄ йа̄йа</w:t>
      </w:r>
    </w:p>
    <w:p>
      <w:pPr>
        <w:keepNext/>
        <w:spacing w:after="40"/>
        <w:ind w:left="227"/>
      </w:pPr>
      <w:r>
        <w:rPr>
          <w:rFonts w:ascii="Times New Roman" w:hAnsi="Times New Roman"/>
          <w:color w:val="555555"/>
          <w:sz w:val="18"/>
        </w:rPr>
        <w:t>кулинаграмцев  удачу  описать  невозможно</w:t>
      </w:r>
    </w:p>
    <w:p>
      <w:pPr>
        <w:keepNext/>
        <w:spacing w:after="0"/>
        <w:ind w:left="227"/>
      </w:pPr>
      <w:r>
        <w:rPr>
          <w:rFonts w:ascii="Times New Roman" w:hAnsi="Times New Roman"/>
          <w:i/>
          <w:sz w:val="20"/>
        </w:rPr>
        <w:t>ш́ӯкара чара̄йа д̣ома, сеха кр̣ш̣н̣а га̄йа</w:t>
      </w:r>
    </w:p>
    <w:p>
      <w:pPr>
        <w:keepNext/>
        <w:spacing w:after="40"/>
        <w:ind w:left="227"/>
      </w:pPr>
      <w:r>
        <w:rPr>
          <w:rFonts w:ascii="Times New Roman" w:hAnsi="Times New Roman"/>
          <w:color w:val="555555"/>
          <w:sz w:val="18"/>
        </w:rPr>
        <w:t>свиней пасущий подметальщик, также Кришну славит</w:t>
      </w:r>
    </w:p>
    <w:p>
      <w:pPr>
        <w:spacing w:before="60"/>
        <w:jc w:val="both"/>
      </w:pPr>
      <w:r>
        <w:rPr>
          <w:b/>
        </w:rPr>
        <w:t xml:space="preserve">83 </w:t>
      </w:r>
      <w:r>
        <w:rPr>
          <w:rFonts w:ascii="Times New Roman" w:hAnsi="Times New Roman"/>
        </w:rPr>
        <w:t>Невозможно описать величайшую удачу жителей Кулинаграма. Там даже подметальщики, разводящие свиней, прославляют Кришну».</w:t>
      </w:r>
    </w:p>
    <w:p>
      <w:pPr>
        <w:keepNext/>
        <w:spacing w:before="160"/>
        <w:jc w:val="center"/>
      </w:pPr>
      <w:r>
        <w:rPr>
          <w:rFonts w:ascii="Times New Roman" w:hAnsi="Times New Roman"/>
          <w:i/>
          <w:sz w:val="21"/>
        </w:rPr>
        <w:t>(43) Ветвь Шри Санатаны, (44) Шри Рупы и (45) Шри Анупамы —</w:t>
      </w:r>
    </w:p>
    <w:p>
      <w:pPr>
        <w:keepNext/>
        <w:jc w:val="center"/>
      </w:pPr>
      <w:r>
        <w:rPr>
          <w:rFonts w:ascii="Nirmala UI" w:hAnsi="Nirmala UI" w:cs="Nirmala UI"/>
          <w:sz w:val="24"/>
          <w:szCs w:val="24"/>
        </w:rPr>
        <w:t>অনুপম-বল্লভ, শ্রীরূপ-সনাতন ৷</w:t>
        <w:br/>
      </w:r>
      <w:r>
        <w:rPr>
          <w:rFonts w:ascii="Nirmala UI" w:hAnsi="Nirmala UI" w:cs="Nirmala UI"/>
          <w:sz w:val="24"/>
          <w:szCs w:val="24"/>
        </w:rPr>
        <w:t>এই তিন শাখা বৃক্ষের পশ্চিমে গণন ॥ ৮৪ ॥</w:t>
      </w:r>
    </w:p>
    <w:p>
      <w:pPr>
        <w:keepNext/>
        <w:spacing w:after="0"/>
        <w:ind w:left="227"/>
      </w:pPr>
      <w:r>
        <w:rPr>
          <w:rFonts w:ascii="Times New Roman" w:hAnsi="Times New Roman"/>
          <w:i/>
          <w:sz w:val="20"/>
        </w:rPr>
        <w:t>анупама-валлабха, ш́рӣ-рӯпа-сана̄тана</w:t>
      </w:r>
    </w:p>
    <w:p>
      <w:pPr>
        <w:keepNext/>
        <w:spacing w:after="40"/>
        <w:ind w:left="227"/>
      </w:pPr>
      <w:r>
        <w:rPr>
          <w:rFonts w:ascii="Times New Roman" w:hAnsi="Times New Roman"/>
          <w:color w:val="555555"/>
          <w:sz w:val="18"/>
        </w:rPr>
        <w:t>Анупам  Валлабх,  Шри  Рупа  Санатан</w:t>
      </w:r>
    </w:p>
    <w:p>
      <w:pPr>
        <w:keepNext/>
        <w:spacing w:after="0"/>
        <w:ind w:left="227"/>
      </w:pPr>
      <w:r>
        <w:rPr>
          <w:rFonts w:ascii="Times New Roman" w:hAnsi="Times New Roman"/>
          <w:i/>
          <w:sz w:val="20"/>
        </w:rPr>
        <w:t>эи тина ш́а̄кха̄ вр̣кш̣ера паш́чиме ган̣ана</w:t>
      </w:r>
    </w:p>
    <w:p>
      <w:pPr>
        <w:keepNext/>
        <w:spacing w:after="40"/>
        <w:ind w:left="227"/>
      </w:pPr>
      <w:r>
        <w:rPr>
          <w:rFonts w:ascii="Times New Roman" w:hAnsi="Times New Roman"/>
          <w:color w:val="555555"/>
          <w:sz w:val="18"/>
        </w:rPr>
        <w:t>эти  три  ветви  древа  с западной стороны</w:t>
      </w:r>
    </w:p>
    <w:p>
      <w:pPr>
        <w:spacing w:before="60"/>
        <w:jc w:val="both"/>
      </w:pPr>
      <w:r>
        <w:rPr>
          <w:b/>
        </w:rPr>
        <w:t xml:space="preserve">84 </w:t>
      </w:r>
      <w:r>
        <w:rPr>
          <w:rFonts w:ascii="Times New Roman" w:hAnsi="Times New Roman"/>
        </w:rPr>
        <w:t>Шри Рупа, Шри Санатан и Шри Анупам — это три ветви с западной стороны древа бхакти Шри Чайтаньи.</w:t>
      </w:r>
    </w:p>
    <w:p>
      <w:pPr>
        <w:jc w:val="both"/>
      </w:pPr>
      <w:r>
        <w:rPr>
          <w:b/>
          <w:i/>
          <w:sz w:val="20"/>
        </w:rPr>
        <w:t xml:space="preserve">Анубхашья. </w:t>
      </w:r>
      <w:r>
        <w:rPr>
          <w:rFonts w:ascii="Times New Roman" w:hAnsi="Times New Roman"/>
          <w:sz w:val="20"/>
        </w:rPr>
        <w:t>Анупама — отец Шри Дживы Госвами и младший брат двух Госвами, Шри Санатаны и Шри Рупы. Прежде его звали Шри Валлабха, а имя «Анупама» дал ему Шри Махапрабху. Братья служили бадшаху Гауды и потому носили титул «Маллик». “Брат Шри Рупы также был великим вайшнавом. Его звали Шри Валлабха, но больше он был известен под именем Анупам Маллик”. (ЧЧ, Мадхья 19.36)</w:t>
      </w:r>
    </w:p>
    <w:p>
      <w:pPr>
        <w:jc w:val="both"/>
      </w:pPr>
      <w:r>
        <w:rPr>
          <w:rFonts w:ascii="Times New Roman" w:hAnsi="Times New Roman"/>
          <w:sz w:val="20"/>
        </w:rPr>
        <w:t>В XII веке эры Шака в стране Карната, в царском роду брахманов, появился великий человек по имени Сарвагья — джагад-гуру из готры Бхарадваджа. У его сына Анируддхи родились два сына — Рупешвара и Харихара. Оба лишились царства, и старший, Рупешвара, поселился в Шикхарабхуми. Сын Рупешвары, Падманабха, поселился в деревне Наихати на берегу Ганги, и у него родилось пятеро сыновей. Сыном младшего из них, Мукунды, был Кумарадева, человек безупречного поведения, — отец Санатаны, Рупы и Анупамы. Кумарадева жил в Бакла-Чандрадвипе; его дом стоял в местности Фатеябад, входившей тогда в область Яшохар. Из нескольких его сыновей трое приняли вайшнавскую дхарму. Шри Валлабха вместе со старшими братьями, Шри Рупой и Шри Санатаной, переселился из Чандрадвипы ради службы в деревню Рамакели в Гауде. Там и родился Шри Джива Госвами. За службу правительству наваба все трое получили титул «Маллик». Когда Шри Махапрабху пришёл в Рамакели, Анупама впервые встретился с Ним. Шри Рупа Госвами оставил мирские дела и отправился во Вриндаван, стремясь к стопам Шри Махапрабху, и Валлабха пошёл вместе с ним. Описание их встречи с Махапрабху в Праяге — см. Мадхья, гл. 19.</w:t>
      </w:r>
    </w:p>
    <w:p>
      <w:pPr>
        <w:jc w:val="both"/>
      </w:pPr>
      <w:r>
        <w:rPr>
          <w:rFonts w:ascii="Times New Roman" w:hAnsi="Times New Roman"/>
          <w:sz w:val="20"/>
        </w:rPr>
        <w:t>От Шри Махапрабху Шри Рупа и Анупама пошли во Вриндаван. Это видно из слов Шри Махапрабху, сказанных Санатане: “…Рупой и Анупамом. Оба они пошли во Вриндаван”. (ЧЧ, Мадхья 20.66) В то время Субуддхи Рай жил в городе Матхуре: он продавал сухие дрова, этим кормился сам и служил другим вайшнавам. Когда Шри Рупа и Анупама пришли к нему, он очень обрадовался и обошёл с ними двенадцать лесов Вриндавана. Братья пробыли во Вриндаване месяц, а затем пошли вдоль Ганги в Праягу искать Шри Санатану Госвами. Но Шри Санатана пришёл в Матхуру по царской дороге, и три брата не смогли встретиться. Субуддхи Рай рассказал Санатане об Анупаме и Рупе. Анупама и Шри Рупа пришли в Каши, услышали обо всём от Махапрабху и через десять дней отправились в Гауду. Уладив там мирские дела, оба по велению Шри Махапрабху отправились в Нилачалу. В 1436 году эры Шака, по дороге, на берегу Ганги, Анупама достиг обители Шри Рамачандры. Шри Рупа Госвами сообщил Шриман Махапрабху в Нилачале о том, что его младший брат обрёл эту обитель.</w:t>
      </w:r>
    </w:p>
    <w:p>
      <w:pPr>
        <w:jc w:val="both"/>
      </w:pPr>
      <w:r>
        <w:rPr>
          <w:rFonts w:ascii="Times New Roman" w:hAnsi="Times New Roman"/>
          <w:sz w:val="20"/>
        </w:rPr>
        <w:t>Валлабха поклонялся Шри Раме и потому не смог всецело принять путь бхаджана во Врадже, указанный Шриман Махапрабху. Он знал, что Шриман Махапрабху — Сам Шри Рамачандра. В книге “Бхакти-ратнакара” об Анупаме написано так: “Имя «Анупама» дал ему Шри Гаурасундара. Он всегда был поглощён служением Божеству Рагхунатхи и не знал никого, кроме Рагхунатхи. Чайтанья Госани — Сам Шри Рагхунатха”.</w:t>
      </w:r>
    </w:p>
    <w:p>
      <w:pPr>
        <w:jc w:val="both"/>
      </w:pPr>
      <w:r>
        <w:rPr>
          <w:rFonts w:ascii="Times New Roman" w:hAnsi="Times New Roman"/>
          <w:sz w:val="20"/>
        </w:rPr>
        <w:t>Шри Рупа. В “Гаура-ганоддеше” (шлока 180): “Та, что прежде во Вриндаване была известна как Шри Рупа-манджари, ныне явилась как Рупа Госвами”. “Бхакти-ратнакара”, 9-я волна: “Шри Рупа Госвами написал шестнадцать книг: (1) поэму «Хамса-дута» и (2) «Уддхава-сандешу»; (3) «Кришна-джанма-титхи-видхи» с бесчисленными предписаниями; (4) «Ганоддеша-дипику» — большую и малую; (5) «Става-малу»; (6) «Видагдха-мадхаву», полную расы; (7) «Лалита-мадхаву» — предел випраламбхи; (8) «Дана-лила-каумуди» — великий океан блаженства; (9) известную под именем «Дана-кели-каумуди»; (10) несравненную книгу «Бхакти-расамрита-синдху»; (11) книгу «Шри Уджвала-ниламани», полную расы; (12) сладчайшую книгу «Прайукта-акхьята-чандрика»; (13) «Матхура-махиму», (14) знаменитую «Падьявали»; (15) «Натака-чандрику», (16) «Лагху-бхагаватамриту». По желанию вайшнавов он сложил одиннадцать шлок и поручил Кришнадасу Кавираджу их развернуть. Госвами написал и отдельные молитвы (ставы); собранные Шри Дживой, они получили название «Става-мала». Кратко он изложил также признаки вируды; их пример — «Говинда-вирудавали»”. См. ЧЧ, Мадхья 1.35–44, и Антья 4.219–231.</w:t>
      </w:r>
    </w:p>
    <w:p>
      <w:pPr>
        <w:jc w:val="both"/>
      </w:pPr>
      <w:r>
        <w:rPr>
          <w:rFonts w:ascii="Times New Roman" w:hAnsi="Times New Roman"/>
          <w:sz w:val="20"/>
        </w:rPr>
        <w:t>Как Шри Рупа оставил мирские дела — Мадхья 19.4; как разделил богатство — 7; как пришёл в Праягу и встретился с Господом — 37 и 45; как вместе с Анупамой почитал прасад в доме Валлабхи Бхатты — 88; наставления Господа в Праяге — 135–233; повеление Господа идти во Вриндаван — 237; как Рупа снова пришёл в Гауду и как Анупама обрёл Гангу (оставил тело на Ганге) — Антья 1.37; как он пришёл в Шри Кшетре в хижину Тхакура Харидаса и встретился с Господом и Его спутниками — 48 и 54; как Господь хвалил почерк Шри Рупы; шлока, созвучная чувствам в сердце Господа; начало «Лалита-мадхавы» и «Видагдха-мадхавы» и похвала Шри Рамы Рая — 68–192; желание Господа явить писания о бхакти и Его повеление Шри Рупе идти во Вриндаван — 202, 216; как Рупа отправился во Вриндаван — 211; как он встретился с Санатаной Прабху, когда тот пришёл во Вриндаван, — Антья 4.213; и как исполнял веление Гауры — 217–222.</w:t>
      </w:r>
    </w:p>
    <w:p>
      <w:pPr>
        <w:jc w:val="both"/>
      </w:pPr>
      <w:r>
        <w:rPr>
          <w:rFonts w:ascii="Times New Roman" w:hAnsi="Times New Roman"/>
          <w:sz w:val="20"/>
        </w:rPr>
        <w:t>Санатана. В “Гаура-ганоддеше” (шлока 181): “Та, что прежде была Рати-манджари, самой дорогой для Рупа-манджари, и которую мудрецы называют иначе — Лаванга-манджари, ныне — Санатана, чьё тело неотлично от тела Гауры и кому поклоняются все. Ради некой цели в него вошёл и Санатана — драгоценный среди мудрецов”. “Бхакти-ратнакара”, 1-я волна: “Гуру Шри Санатаны — Видьявачаспати; время от времени он жил в деревне Рамакели. У него Санатана изучил все шастры. Невозможно описать, как велика была его преданность гуру. Его отец, увидев явана, совершал искупление, а ему самому приходилось постоянно общаться с яванами. Завися от них, он ходил в дома яванов и потому считал себя равным млеччхам. Поэтому он считал себя крайне низким и ничтожным. Погружаясь в океан смирения, он считал себя ниже млеччх и других. С людьми низкого рождения он всегда держался смиренно; поэтому он и говорил о себе: «низкого рождения и прочее». Будучи царём среди брахманов, он с великой скорбью в сердце никогда не считал себя брахманом”.</w:t>
      </w:r>
    </w:p>
    <w:p>
      <w:pPr>
        <w:jc w:val="both"/>
      </w:pPr>
      <w:r>
        <w:rPr>
          <w:rFonts w:ascii="Times New Roman" w:hAnsi="Times New Roman"/>
          <w:sz w:val="20"/>
        </w:rPr>
        <w:t>“Бхакти-ратнакара”, 1-я волна: “Четыре книги Санатаны Госвами: две части «Бхагаватамриты» с комментарием; комментарий к «Хари-бхакти-виласе» — «Диг-даршини»; типпани к Десятой песни под названием «Вайшнава-тошани»; «Лила-става», которую называют «Дашама-чарита». Таковы четыре книги Санатаны Госвами. В тысяча четыреста семьдесят шестом (1476) году была завершена «Брихат» (то есть «Вайшнава-тошани»), а в тысяча пятьсот четвёртом году Шака (1504) — общепризнанная «Лагху-тошани». (Махапрабху) через Рамананду уничтожил гордыню Кандарпы, через Дамодару явил безразличие ко всему (найрапекшья), через Харидаса показал терпение, через Санатану и Рупу явил смирение”.</w:t>
      </w:r>
    </w:p>
    <w:p>
      <w:pPr>
        <w:jc w:val="both"/>
      </w:pPr>
      <w:r>
        <w:rPr>
          <w:rFonts w:ascii="Times New Roman" w:hAnsi="Times New Roman"/>
          <w:sz w:val="20"/>
        </w:rPr>
        <w:t>Как Санатана думал, как оставить мирские дела, — Мадхья 19.13; как под предлогом болезни изучал “Бхагаватам” — 15; как бадшах пришёл его навестить — 18; как бадшах заключил его в тюрьму — 27; как он отказался идти с бадшахом на войну в Ориссу — 29; как Рупа, уходя из дома, послал Санатане письмо в тюрьму, — 32 и 20.3; освобождение после взятки тюремщику — 4; бегство с единственным слугой Ишаной; как он откупился от главаря разбойников восемью мохарами, с его помощью перешёл горы, отпустил Ишану и пошёл дальше один, — 16–25; встреча с мужем сестры, Шрикантой, в Хаджипуре, отказ остаться там и бхотское одеяло, полученное от него, — 38–44; приход в Варанаси и встреча с Господом в доме Чандрашекхары — 51; как он побрился, сменил одежду и сделал из старой ткани, данной Тапаной Мишрой, накидку и каупину, — 68–77; подаяние в доме брахмана из Махараштры — 79; вопросы Господу об истине и наставления Господа: (1) знание о самбандхе — с 20.98 до конца 21-й главы; (2) абхидхея — вся 22-я глава; (3) прайоджана — 23.3–93; повеление Санатане записать сиддханту бхакти, восстановить забытые святые места, создать общество вайшнавов, составив вайшнавскую смрити, и распространять писания о бхакти, — 97; благословение — 118; толкование шлоки «атмарама» сначала восемнадцатью, а затем шестьюдесятью одним способом — 24.4–308; путь Санатаны в Матхуру по царской дороге и встреча с Субуддхи Раем — 203–204; повторный приход Санатаны в Нилачалу через Джхарикханду — Антья 4.3; намерение оставить тело под колёсами колесницы — 12; встреча с Харидасом и даршан Господа с Его спутниками — 14–22; весть о том, что Анупама обрёл Гангу, и рассказ о его величии — 30–47; Господь не одобряет намерения Санатаны оставить тело — 54–65; желание Господа исполнить Свои замыслы через Санатану Госвами — 76–88; Санатана описывает величие Харидаса Тхакура — 100–103; соблюдая правила приличия, он из страха коснуться слуг Джаганнатхи идёт к Господу по раскалённому песку, и Господь, видя это, доволен — 115–131; по словам Джагадананды он просит позволения идти во Вриндаван — 141–155; Господь прославляет Санатану — 163–170; Господь с любовью обнимает трансцендентное тело Санатаны, и тот обретает божественное тело — 172–198; Господь велит ему провести год в Нилачале — 200; отпускает во Вриндаван — 207; во Вриндаване, спустя долгое время, он встречается со Шри Рупой — 213; исполнение веления Гауры — 217–222.</w:t>
      </w:r>
    </w:p>
    <w:p>
      <w:pPr>
        <w:jc w:val="both"/>
      </w:pPr>
      <w:r>
        <w:rPr>
          <w:rFonts w:ascii="Times New Roman" w:hAnsi="Times New Roman"/>
          <w:sz w:val="20"/>
        </w:rPr>
        <w:t>Шрипат Шри Рупы и Шри Санатаны Госвами — Шри Рамакели («Гупта-Вриндаван», «сокрытый Вриндаван»), примерно в восьми милях к югу от нынешнего города Инреджбаджар. Там можно увидеть следующие места: (1) Божество Шри Шри Мадана-мохана, установленное Шри Санатаной; (2) дерево кели-кадамба: по преданию, под этим деревом в полночь Шри Рупа и Шри Санатана Госвами встретились со Шриман Махапрабху, и Махапрабху со Своими спутниками даровал преданным нектар премы; (3) Рупа-сагара — большой пруд, выкопанный Шри Рупой Госвами Прабху. Чтобы очистить этот пруд от ила и вернуть утраченную славу шрипату Шри Рамакели, в Малдахе 8.6.24 (по английскому календарю) был основан «Комитет по восстановлению Рамакели» («Рамакели-самскара-самити»).</w:t>
      </w:r>
    </w:p>
    <w:p>
      <w:pPr>
        <w:keepNext/>
        <w:spacing w:before="160"/>
        <w:jc w:val="center"/>
      </w:pPr>
      <w:r>
        <w:rPr>
          <w:rFonts w:ascii="Times New Roman" w:hAnsi="Times New Roman"/>
          <w:i/>
          <w:sz w:val="21"/>
        </w:rPr>
        <w:t>(44а) Шри Джива —</w:t>
      </w:r>
    </w:p>
    <w:p>
      <w:pPr>
        <w:keepNext/>
        <w:jc w:val="center"/>
      </w:pPr>
      <w:r>
        <w:rPr>
          <w:rFonts w:ascii="Nirmala UI" w:hAnsi="Nirmala UI" w:cs="Nirmala UI"/>
          <w:sz w:val="24"/>
          <w:szCs w:val="24"/>
        </w:rPr>
        <w:t>তাঁর মধ্যে রূপ-সনাতন — বড় শাখা ৷</w:t>
        <w:br/>
      </w:r>
      <w:r>
        <w:rPr>
          <w:rFonts w:ascii="Nirmala UI" w:hAnsi="Nirmala UI" w:cs="Nirmala UI"/>
          <w:sz w:val="24"/>
          <w:szCs w:val="24"/>
        </w:rPr>
        <w:t>অনুপম, জীব, রাজেন্দ্রাদি — উপশাখা ॥ ৮৫ ॥</w:t>
      </w:r>
    </w:p>
    <w:p>
      <w:pPr>
        <w:keepNext/>
        <w:spacing w:after="0"/>
        <w:ind w:left="227"/>
      </w:pPr>
      <w:r>
        <w:rPr>
          <w:rFonts w:ascii="Times New Roman" w:hAnsi="Times New Roman"/>
          <w:i/>
          <w:sz w:val="20"/>
        </w:rPr>
        <w:t>та̄̐ра мадхйе рӯпа-сана̄тана — бад̣а ш́а̄кха̄</w:t>
      </w:r>
    </w:p>
    <w:p>
      <w:pPr>
        <w:keepNext/>
        <w:spacing w:after="40"/>
        <w:ind w:left="227"/>
      </w:pPr>
      <w:r>
        <w:rPr>
          <w:rFonts w:ascii="Times New Roman" w:hAnsi="Times New Roman"/>
          <w:color w:val="555555"/>
          <w:sz w:val="18"/>
        </w:rPr>
        <w:t>их  среди  Рупа  Санатан —  большая ветвь</w:t>
      </w:r>
    </w:p>
    <w:p>
      <w:pPr>
        <w:keepNext/>
        <w:spacing w:after="0"/>
        <w:ind w:left="227"/>
      </w:pPr>
      <w:r>
        <w:rPr>
          <w:rFonts w:ascii="Times New Roman" w:hAnsi="Times New Roman"/>
          <w:i/>
          <w:sz w:val="20"/>
        </w:rPr>
        <w:t>анупама, джӣва, ра̄джендра̄ди — упаш́а̄кха̄</w:t>
      </w:r>
    </w:p>
    <w:p>
      <w:pPr>
        <w:keepNext/>
        <w:spacing w:after="40"/>
        <w:ind w:left="227"/>
      </w:pPr>
      <w:r>
        <w:rPr>
          <w:rFonts w:ascii="Times New Roman" w:hAnsi="Times New Roman"/>
          <w:color w:val="555555"/>
          <w:sz w:val="18"/>
        </w:rPr>
        <w:t>Анупам,  Джива,  Раджендра и другие —  побеги</w:t>
      </w:r>
    </w:p>
    <w:p>
      <w:pPr>
        <w:spacing w:before="60"/>
        <w:jc w:val="both"/>
      </w:pPr>
      <w:r>
        <w:rPr>
          <w:b/>
        </w:rPr>
        <w:t xml:space="preserve">85 </w:t>
      </w:r>
      <w:r>
        <w:rPr>
          <w:rFonts w:ascii="Times New Roman" w:hAnsi="Times New Roman"/>
        </w:rPr>
        <w:t>Из них Шри Рупа и Шри Санатан — большая ветвь, а Анупам, Шри Джива, Раджендра и другие — её побеги.</w:t>
      </w:r>
    </w:p>
    <w:p>
      <w:pPr>
        <w:jc w:val="both"/>
      </w:pPr>
      <w:r>
        <w:rPr>
          <w:b/>
          <w:i/>
          <w:sz w:val="20"/>
        </w:rPr>
        <w:t xml:space="preserve">Анубхашья. </w:t>
      </w:r>
      <w:r>
        <w:rPr>
          <w:rFonts w:ascii="Times New Roman" w:hAnsi="Times New Roman"/>
          <w:sz w:val="20"/>
        </w:rPr>
        <w:t>О Дживе в “Гаура-ганоддеше” (шлока 203) сказано: “Благонравный, учёный и прекрасный Джива — сын Шри Валлабхи”. Согласно шлоке 195, в играх Враджа он — Виласа-манджари. В детстве Шри Джива горячо любил “Шримад-Бхагаватам”. Потом он пришёл в Навадвипу и, следуя за Шри Нитьянандой, обошёл Шри Навадвипа-дхаму и повидал её святые места. Оттуда он отправился в Каши и изучил все шастры у Мадхусуданы Вачаспати, а затем пришёл во Вриндаван и принял прибежище у Шри Рупы и Санатаны. В “Шри Бхакти-ратнакаре” (волна 1) сказано: “Известны двадцать пять книг Шри Дживы: (1) грамматика ‘Харинамамрита’, дивная по своему складу; (2) ‘Сутра-малика’; (3) превосходная ‘Дхату-санграха’; (4) удивительнейшая книга ‘Кришнарча-дипика’; (5) ‘Гопала-вирудавали’; (6) ‘Расамрита-шеша’; (7) ‘Шри Мадхава-махотсава’, превосходная во всём; (8) книга ‘Шри Санкалпа-калпаврикша’; (9) удивительнейшая чампу ‘Бхавартха-сучака’; (10) комментарий к ‘Гопала-тапани’; (11) комментарий к ‘Брахма-самхите’; (12) комментарий к ‘Расамрите’ (13) и к ‘Шри Уджвале’; (14) комментарий к ‘Йогасара-ставе’, где всё стройно согласовано; (15) комментарий к Шри Гаятри из ‘Агни-пураны’; (16) знаки на стопах Шри Кришны по ‘Падма-пуране’; (17) отдельно — знаки на руках и стопах Шри Радхики; (18) ‘Гопала-чампу’ в двух частях, Пурва и Уттара, — какое чудо он описал, знает весь мир; (19–25) семь знаменитых ‘Сандарбх’, следующих ‘Бхагаватам’: Крама-, Таттва-, Бхагават-, Параматма-, Кришна-, Бхакти- и Прити-сандарбха”.</w:t>
      </w:r>
    </w:p>
    <w:p>
      <w:pPr>
        <w:jc w:val="both"/>
      </w:pPr>
      <w:r>
        <w:rPr>
          <w:rFonts w:ascii="Times New Roman" w:hAnsi="Times New Roman"/>
          <w:sz w:val="20"/>
        </w:rPr>
        <w:t>После ухода Шри Рупы, Санатаны и других он стоял во главе Гаудия-вайшнавской сампрадаи как её высший ачарья — в Гауде, в Уткале и в Матхура-мандале. Он возвещал всем истину, которую проповедал Шри Гаурасундара, и приводил их к служению Хари. Время от времени он с преданными обходил Враджа-дхаму и ходил в Матхуру на даршан Виттхала-девы. Шрила Кавираджа Госвами написал “Чайтанья-чаритамриту” ещё при его жизни. Спустя некоторое время Шри Джива дал пришедшим из Гауды Шринивасу, Нароттаме и Дукхи Кришнадасу имена «Ачарья», «Тхакур» и «Шьямананда» и отправил их в Гауду со всеми книгами Госвами, чтобы они проповедовали святое имя и прему. Сначала до него дошла весть о похищении книг, а потом — весть о том, что их нашли. Ученику Шринивасы Рамачандре Сену и его младшему брату Говинде он дал имя «Кавираджа». Ещё при его жизни во Вриндаван приходила Шрила Джахнава-деви с несколькими преданными. Когда из Гауды приходили преданные, он устраивал им прасад и указывал, где жить. Его ученик Шри Кришнадас Адхикари в своей книге привёл список книг Шри Рупы, Санатаны и Дживы.</w:t>
      </w:r>
    </w:p>
    <w:p>
      <w:pPr>
        <w:jc w:val="both"/>
      </w:pPr>
      <w:r>
        <w:rPr>
          <w:rFonts w:ascii="Times New Roman" w:hAnsi="Times New Roman"/>
          <w:sz w:val="20"/>
        </w:rPr>
        <w:t>В невежественной сампрадае пракрита-сахаджиев ходят три клеветы на Шри Дживу Госвами Прабху. Сахаджии отвернулись от Кришны, и корень этих клевет — вражда к Хари, гуру и вайшнавам; распространяя их, они лишь умножают свои оскорбления.</w:t>
      </w:r>
    </w:p>
    <w:p>
      <w:pPr>
        <w:jc w:val="both"/>
      </w:pPr>
      <w:r>
        <w:rPr>
          <w:rFonts w:ascii="Times New Roman" w:hAnsi="Times New Roman"/>
          <w:sz w:val="20"/>
        </w:rPr>
        <w:t>(1) Некий дигвиджайи-пандит, жаждавший мирской славы, взял у бескорыстных Шри Рупы и Санатаны расписку в поражении и тем объявил невеждами гуру Шри Дживы (Шри Рупу и Санатану); затем он потребовал такую же расписку и от Шри Дживы. Услышав об этом, Шри Джива Прабху победил дигвиджайи и заставил умолкнуть язык хулителя гуру. Так он показал, что почитает даже блеск ногтей на стопах Гурудевы, и явил пример истинного ученика, для которого гуру — его божество и сама душа</w:t>
      </w:r>
      <w:r>
        <w:rPr>
          <w:rFonts w:ascii="Times New Roman" w:hAnsi="Times New Roman"/>
          <w:sz w:val="20"/>
          <w:vertAlign w:val="superscript"/>
        </w:rPr>
        <w:t>15</w:t>
      </w:r>
      <w:r>
        <w:rPr>
          <w:rFonts w:ascii="Times New Roman" w:hAnsi="Times New Roman"/>
          <w:sz w:val="20"/>
        </w:rPr>
        <w:t>. Эти сахаджии говорят: такой поступок Шри Дживы противоречил смирению «ниже травы» и обязанности чтить других, поэтому Шри Рупа Госвами Прабху сурово отчитал и прогнал его, а потом, по знаку Шри Санатаны Госвами Прабху, снова принял Шри Дживу Прабху.</w:t>
      </w:r>
    </w:p>
    <w:p>
      <w:pPr>
        <w:jc w:val="both"/>
      </w:pPr>
      <w:r>
        <w:rPr>
          <w:rFonts w:ascii="Times New Roman" w:hAnsi="Times New Roman"/>
          <w:sz w:val="20"/>
        </w:rPr>
        <w:t>Противники гуру и вайшнавов в тот день, когда по милости Кришны поймут, что они вечные слуги гуру и вайшнавов, обретут милость Шри Дживы Прабху. Тогда они действительно станут «смиреннее травы» и будут «чтить других» — и получат право на харинама-киртан.</w:t>
      </w:r>
    </w:p>
    <w:p>
      <w:pPr>
        <w:jc w:val="both"/>
      </w:pPr>
      <w:r>
        <w:rPr>
          <w:rFonts w:ascii="Times New Roman" w:hAnsi="Times New Roman"/>
          <w:sz w:val="20"/>
        </w:rPr>
        <w:t>(2) Некоторые невежды говорят: Шри Джива увидел, как прекрасно Кавираджа Госвами Прабху написал “Чаритамриту” и как в ней явлено величие трансцендентной расы Враджа. Он побоялся за свою славу, в нём проснулась зависть, и он бросил подлинник “Чаритамриты” в колодец. Услышав об этом, Кавираджа Госвами оставил тело. А “Чаритамрита” будто бы снова увидела свет лишь потому, что его ученик по имени «Мукунда» ещё раньше переписал подлинную рукопись; иначе эта книга исчезла бы из мира.</w:t>
      </w:r>
    </w:p>
    <w:p>
      <w:pPr>
        <w:jc w:val="both"/>
      </w:pPr>
      <w:r>
        <w:rPr>
          <w:rFonts w:ascii="Times New Roman" w:hAnsi="Times New Roman"/>
          <w:sz w:val="20"/>
        </w:rPr>
        <w:t>Подобные выдумки, рождённые ненавистью к вайшнавам, — совершенная ложь и нелепица.</w:t>
      </w:r>
    </w:p>
    <w:p>
      <w:pPr>
        <w:jc w:val="both"/>
      </w:pPr>
      <w:r>
        <w:rPr>
          <w:rFonts w:ascii="Times New Roman" w:hAnsi="Times New Roman"/>
          <w:sz w:val="20"/>
        </w:rPr>
        <w:t>(3) Иные распутники, занятые услаждением чувств, говорят: Шри Джива Прабху не признавал «паракия-расы» гопи Враджа, которую признаёт Шри Рупа Госвами, и одобрял «свакия»-расу; значит, он не был расика-бхактой, и его пример неприемлем.</w:t>
      </w:r>
    </w:p>
    <w:p>
      <w:pPr>
        <w:jc w:val="both"/>
      </w:pPr>
      <w:r>
        <w:rPr>
          <w:rFonts w:ascii="Times New Roman" w:hAnsi="Times New Roman"/>
          <w:sz w:val="20"/>
        </w:rPr>
        <w:t>При жизни Шри Джива видел, что у некоторых преданных из числа его последователей есть вкус к «свакия-расе». Ради их блага он учёл их адхикару. Он опасался и того, что недостойные люди не постигнут красоты и величия трансцендентной, высшей и удивительнейшей паракия-расы Враджа, станут сами подражать ей и впадут в распутство. Поэтому ачарья вайшнавов Шри Джива Прабху и принял учение свакия. Но из этого нельзя заключать, что он противник трансцендентной паракия-расы Враджа: ведь он сам — лучший из последователей Шри Рупы и один из шикша-гуру самого Шрилы Кавираджи Госвами.</w:t>
      </w:r>
    </w:p>
    <w:p>
      <w:pPr>
        <w:keepNext/>
        <w:spacing w:before="160"/>
        <w:jc w:val="center"/>
      </w:pPr>
      <w:r>
        <w:rPr>
          <w:rFonts w:ascii="Times New Roman" w:hAnsi="Times New Roman"/>
          <w:i/>
          <w:sz w:val="21"/>
        </w:rPr>
        <w:t>Распространение ветви Шри Рупы и Санатаны и их дела —</w:t>
      </w:r>
    </w:p>
    <w:p>
      <w:pPr>
        <w:keepNext/>
        <w:jc w:val="center"/>
      </w:pPr>
      <w:r>
        <w:rPr>
          <w:rFonts w:ascii="Nirmala UI" w:hAnsi="Nirmala UI" w:cs="Nirmala UI"/>
          <w:sz w:val="24"/>
          <w:szCs w:val="24"/>
        </w:rPr>
        <w:t>মালীর ইচ্ছায় শাখা বহুত বাড়িল ৷</w:t>
        <w:br/>
      </w:r>
      <w:r>
        <w:rPr>
          <w:rFonts w:ascii="Nirmala UI" w:hAnsi="Nirmala UI" w:cs="Nirmala UI"/>
          <w:sz w:val="24"/>
          <w:szCs w:val="24"/>
        </w:rPr>
        <w:t>বাড়িয়া পশ্চিম দেশ সব আচ্ছাদিল ॥ ৮৬ ॥</w:t>
      </w:r>
    </w:p>
    <w:p>
      <w:pPr>
        <w:keepNext/>
        <w:spacing w:after="0"/>
        <w:ind w:left="227"/>
      </w:pPr>
      <w:r>
        <w:rPr>
          <w:rFonts w:ascii="Times New Roman" w:hAnsi="Times New Roman"/>
          <w:i/>
          <w:sz w:val="20"/>
        </w:rPr>
        <w:t>ма̄лӣра иччха̄йа ш́а̄кха̄ бахута ба̄д̣ила</w:t>
      </w:r>
    </w:p>
    <w:p>
      <w:pPr>
        <w:keepNext/>
        <w:spacing w:after="40"/>
        <w:ind w:left="227"/>
      </w:pPr>
      <w:r>
        <w:rPr>
          <w:rFonts w:ascii="Times New Roman" w:hAnsi="Times New Roman"/>
          <w:color w:val="555555"/>
          <w:sz w:val="18"/>
        </w:rPr>
        <w:t>садовника по желанию ветви сильно разрослись</w:t>
      </w:r>
    </w:p>
    <w:p>
      <w:pPr>
        <w:keepNext/>
        <w:spacing w:after="0"/>
        <w:ind w:left="227"/>
      </w:pPr>
      <w:r>
        <w:rPr>
          <w:rFonts w:ascii="Times New Roman" w:hAnsi="Times New Roman"/>
          <w:i/>
          <w:sz w:val="20"/>
        </w:rPr>
        <w:t>ба̄д̣ийа̄ паш́чима деш́а саба а̄ччха̄дила</w:t>
      </w:r>
    </w:p>
    <w:p>
      <w:pPr>
        <w:keepNext/>
        <w:spacing w:after="40"/>
        <w:ind w:left="227"/>
      </w:pPr>
      <w:r>
        <w:rPr>
          <w:rFonts w:ascii="Times New Roman" w:hAnsi="Times New Roman"/>
          <w:color w:val="555555"/>
          <w:sz w:val="18"/>
        </w:rPr>
        <w:t>разрослись западные области  все  покрыли</w:t>
      </w:r>
    </w:p>
    <w:p>
      <w:pPr>
        <w:spacing w:before="60"/>
        <w:jc w:val="both"/>
      </w:pPr>
      <w:r>
        <w:rPr>
          <w:b/>
        </w:rPr>
        <w:t xml:space="preserve">86 </w:t>
      </w:r>
      <w:r>
        <w:rPr>
          <w:rFonts w:ascii="Times New Roman" w:hAnsi="Times New Roman"/>
        </w:rPr>
        <w:t>По сладостной воле садовника Шри Чайтаньи ветви Шри Рупы и Санатана так разрослись, что покрыли собой все западные земли.</w:t>
      </w:r>
    </w:p>
    <w:p>
      <w:pPr>
        <w:keepNext/>
        <w:spacing w:before="160"/>
        <w:jc w:val="center"/>
      </w:pPr>
      <w:r>
        <w:rPr>
          <w:rFonts w:ascii="Times New Roman" w:hAnsi="Times New Roman"/>
          <w:i/>
          <w:sz w:val="21"/>
        </w:rPr>
        <w:t>Спасение всей Индии —</w:t>
      </w:r>
    </w:p>
    <w:p>
      <w:pPr>
        <w:keepNext/>
        <w:jc w:val="center"/>
      </w:pPr>
      <w:r>
        <w:rPr>
          <w:rFonts w:ascii="Nirmala UI" w:hAnsi="Nirmala UI" w:cs="Nirmala UI"/>
          <w:sz w:val="24"/>
          <w:szCs w:val="24"/>
        </w:rPr>
        <w:t>আ-সিন্ধুনদী-তীর আর হিমালয় ৷</w:t>
        <w:br/>
      </w:r>
      <w:r>
        <w:rPr>
          <w:rFonts w:ascii="Nirmala UI" w:hAnsi="Nirmala UI" w:cs="Nirmala UI"/>
          <w:sz w:val="24"/>
          <w:szCs w:val="24"/>
        </w:rPr>
        <w:t>বৃন্দাবন-মথুরাদি যত তীর্থ হয় ॥ ৮৭ ॥</w:t>
      </w:r>
    </w:p>
    <w:p>
      <w:pPr>
        <w:keepNext/>
        <w:spacing w:after="0"/>
        <w:ind w:left="227"/>
      </w:pPr>
      <w:r>
        <w:rPr>
          <w:rFonts w:ascii="Times New Roman" w:hAnsi="Times New Roman"/>
          <w:i/>
          <w:sz w:val="20"/>
        </w:rPr>
        <w:t>а̄-синдхунадӣ-тӣра а̄ра хима̄лайа</w:t>
      </w:r>
    </w:p>
    <w:p>
      <w:pPr>
        <w:keepNext/>
        <w:spacing w:after="40"/>
        <w:ind w:left="227"/>
      </w:pPr>
      <w:r>
        <w:rPr>
          <w:rFonts w:ascii="Times New Roman" w:hAnsi="Times New Roman"/>
          <w:color w:val="555555"/>
          <w:sz w:val="18"/>
        </w:rPr>
        <w:t>до Инд реки берегов  и  Гималаи</w:t>
      </w:r>
    </w:p>
    <w:p>
      <w:pPr>
        <w:keepNext/>
        <w:spacing w:after="0"/>
        <w:ind w:left="227"/>
      </w:pPr>
      <w:r>
        <w:rPr>
          <w:rFonts w:ascii="Times New Roman" w:hAnsi="Times New Roman"/>
          <w:i/>
          <w:sz w:val="20"/>
        </w:rPr>
        <w:t>вр̣нда̄вана-матхура̄ди йата тӣртха хайа</w:t>
      </w:r>
    </w:p>
    <w:p>
      <w:pPr>
        <w:keepNext/>
        <w:spacing w:after="40"/>
        <w:ind w:left="227"/>
      </w:pPr>
      <w:r>
        <w:rPr>
          <w:rFonts w:ascii="Times New Roman" w:hAnsi="Times New Roman"/>
          <w:color w:val="555555"/>
          <w:sz w:val="18"/>
        </w:rPr>
        <w:t>Вриндаван Матхура и других сколько святых-мест есть</w:t>
      </w:r>
    </w:p>
    <w:p>
      <w:pPr>
        <w:spacing w:before="60"/>
        <w:jc w:val="both"/>
      </w:pPr>
      <w:r>
        <w:rPr>
          <w:b/>
        </w:rPr>
        <w:t xml:space="preserve">87 </w:t>
      </w:r>
      <w:r>
        <w:rPr>
          <w:rFonts w:ascii="Times New Roman" w:hAnsi="Times New Roman"/>
        </w:rPr>
        <w:t>Разросшись вплоть до реки Инд и Гималаев, те ветви охватили всю Индию, включая все святые места паломничества, такие как Вриндаван и Матхура.</w:t>
      </w:r>
    </w:p>
    <w:p>
      <w:pPr>
        <w:keepNext/>
        <w:spacing w:before="160"/>
        <w:jc w:val="center"/>
      </w:pPr>
      <w:r>
        <w:rPr>
          <w:rFonts w:ascii="Times New Roman" w:hAnsi="Times New Roman"/>
          <w:i/>
          <w:sz w:val="21"/>
        </w:rPr>
        <w:t>Все обезумели от премы —</w:t>
      </w:r>
    </w:p>
    <w:p>
      <w:pPr>
        <w:keepNext/>
        <w:jc w:val="center"/>
      </w:pPr>
      <w:r>
        <w:rPr>
          <w:rFonts w:ascii="Nirmala UI" w:hAnsi="Nirmala UI" w:cs="Nirmala UI"/>
          <w:sz w:val="24"/>
          <w:szCs w:val="24"/>
        </w:rPr>
        <w:t>দুই শাখার প্রেমফলে সকল ভাসিল ৷</w:t>
        <w:br/>
      </w:r>
      <w:r>
        <w:rPr>
          <w:rFonts w:ascii="Nirmala UI" w:hAnsi="Nirmala UI" w:cs="Nirmala UI"/>
          <w:sz w:val="24"/>
          <w:szCs w:val="24"/>
        </w:rPr>
        <w:t>প্রেমফলাস্বাদে লোক উন্মত্ত হইল ॥ ৮৮ ॥</w:t>
      </w:r>
    </w:p>
    <w:p>
      <w:pPr>
        <w:keepNext/>
        <w:spacing w:after="0"/>
        <w:ind w:left="227"/>
      </w:pPr>
      <w:r>
        <w:rPr>
          <w:rFonts w:ascii="Times New Roman" w:hAnsi="Times New Roman"/>
          <w:i/>
          <w:sz w:val="20"/>
        </w:rPr>
        <w:t>дуи ш́а̄кха̄ра према-пхале сакала бха̄сила</w:t>
      </w:r>
    </w:p>
    <w:p>
      <w:pPr>
        <w:keepNext/>
        <w:spacing w:after="40"/>
        <w:ind w:left="227"/>
      </w:pPr>
      <w:r>
        <w:rPr>
          <w:rFonts w:ascii="Times New Roman" w:hAnsi="Times New Roman"/>
          <w:color w:val="555555"/>
          <w:sz w:val="18"/>
        </w:rPr>
        <w:t>двух  ветвей  любви  плодом  все  насытились</w:t>
      </w:r>
    </w:p>
    <w:p>
      <w:pPr>
        <w:keepNext/>
        <w:spacing w:after="0"/>
        <w:ind w:left="227"/>
      </w:pPr>
      <w:r>
        <w:rPr>
          <w:rFonts w:ascii="Times New Roman" w:hAnsi="Times New Roman"/>
          <w:i/>
          <w:sz w:val="20"/>
        </w:rPr>
        <w:t>према-пхала̄сва̄де лока унматта хаила</w:t>
      </w:r>
    </w:p>
    <w:p>
      <w:pPr>
        <w:keepNext/>
        <w:spacing w:after="40"/>
        <w:ind w:left="227"/>
      </w:pPr>
      <w:r>
        <w:rPr>
          <w:rFonts w:ascii="Times New Roman" w:hAnsi="Times New Roman"/>
          <w:color w:val="555555"/>
          <w:sz w:val="18"/>
        </w:rPr>
        <w:t>любви плод (когда)вкусил люди безумными стали</w:t>
      </w:r>
    </w:p>
    <w:p>
      <w:pPr>
        <w:spacing w:before="60"/>
        <w:jc w:val="both"/>
      </w:pPr>
      <w:r>
        <w:rPr>
          <w:b/>
        </w:rPr>
        <w:t xml:space="preserve">88 </w:t>
      </w:r>
      <w:r>
        <w:rPr>
          <w:rFonts w:ascii="Times New Roman" w:hAnsi="Times New Roman"/>
        </w:rPr>
        <w:t>Плоды божественной любви с этих двух ветвей наводнили всё вокруг. Вкусив нектар этой любви, все люди опьянели.</w:t>
      </w:r>
    </w:p>
    <w:p>
      <w:pPr>
        <w:keepNext/>
        <w:spacing w:before="160"/>
        <w:jc w:val="center"/>
      </w:pPr>
      <w:r>
        <w:rPr>
          <w:rFonts w:ascii="Times New Roman" w:hAnsi="Times New Roman"/>
          <w:i/>
          <w:sz w:val="21"/>
        </w:rPr>
        <w:t>(1) Установление поведения бхакты —</w:t>
      </w:r>
    </w:p>
    <w:p>
      <w:pPr>
        <w:keepNext/>
        <w:jc w:val="center"/>
      </w:pPr>
      <w:r>
        <w:rPr>
          <w:rFonts w:ascii="Nirmala UI" w:hAnsi="Nirmala UI" w:cs="Nirmala UI"/>
          <w:sz w:val="24"/>
          <w:szCs w:val="24"/>
        </w:rPr>
        <w:t>পশ্চিমের লোক সব মূঢ় অনাচার ৷</w:t>
        <w:br/>
      </w:r>
      <w:r>
        <w:rPr>
          <w:rFonts w:ascii="Nirmala UI" w:hAnsi="Nirmala UI" w:cs="Nirmala UI"/>
          <w:sz w:val="24"/>
          <w:szCs w:val="24"/>
        </w:rPr>
        <w:t>তাহাঁ প্রচারিল দুঁহে ভক্তি-সদাচার ॥ ৮৯ ॥</w:t>
      </w:r>
    </w:p>
    <w:p>
      <w:pPr>
        <w:keepNext/>
        <w:spacing w:after="0"/>
        <w:ind w:left="227"/>
      </w:pPr>
      <w:r>
        <w:rPr>
          <w:rFonts w:ascii="Times New Roman" w:hAnsi="Times New Roman"/>
          <w:i/>
          <w:sz w:val="20"/>
        </w:rPr>
        <w:t>паш́чимера лока саба мӯд̣ха ана̄ча̄ра</w:t>
      </w:r>
    </w:p>
    <w:p>
      <w:pPr>
        <w:keepNext/>
        <w:spacing w:after="40"/>
        <w:ind w:left="227"/>
      </w:pPr>
      <w:r>
        <w:rPr>
          <w:rFonts w:ascii="Times New Roman" w:hAnsi="Times New Roman"/>
          <w:color w:val="555555"/>
          <w:sz w:val="18"/>
        </w:rPr>
        <w:t>запада  люди все глупы дурного поведения</w:t>
      </w:r>
    </w:p>
    <w:p>
      <w:pPr>
        <w:keepNext/>
        <w:spacing w:after="0"/>
        <w:ind w:left="227"/>
      </w:pPr>
      <w:r>
        <w:rPr>
          <w:rFonts w:ascii="Times New Roman" w:hAnsi="Times New Roman"/>
          <w:i/>
          <w:sz w:val="20"/>
        </w:rPr>
        <w:t>та̄ха̄̐ прача̄рила ду̐хе бхакти-сада̄ча̄ра</w:t>
      </w:r>
    </w:p>
    <w:p>
      <w:pPr>
        <w:keepNext/>
        <w:spacing w:after="40"/>
        <w:ind w:left="227"/>
      </w:pPr>
      <w:r>
        <w:rPr>
          <w:rFonts w:ascii="Times New Roman" w:hAnsi="Times New Roman"/>
          <w:color w:val="555555"/>
          <w:sz w:val="18"/>
        </w:rPr>
        <w:t>там проповедовали оба преданность благочестие</w:t>
      </w:r>
    </w:p>
    <w:p>
      <w:pPr>
        <w:spacing w:before="60"/>
        <w:jc w:val="both"/>
      </w:pPr>
      <w:r>
        <w:rPr>
          <w:b/>
        </w:rPr>
        <w:t xml:space="preserve">89 </w:t>
      </w:r>
      <w:r>
        <w:rPr>
          <w:rFonts w:ascii="Times New Roman" w:hAnsi="Times New Roman"/>
        </w:rPr>
        <w:t>Обычно люди западных провинций были беспринципны и неразумны. Но проповедь Шри Рупы и Санатана Госвами преобразила их, дав им понимание, как должным образом жить в преданности Кришне.</w:t>
      </w:r>
    </w:p>
    <w:p>
      <w:pPr>
        <w:jc w:val="both"/>
      </w:pPr>
      <w:r>
        <w:rPr>
          <w:b/>
          <w:i/>
          <w:sz w:val="20"/>
        </w:rPr>
        <w:t xml:space="preserve">Амрита-праваха-бхашья. </w:t>
      </w:r>
      <w:r>
        <w:rPr>
          <w:rFonts w:ascii="Times New Roman" w:hAnsi="Times New Roman"/>
          <w:sz w:val="20"/>
        </w:rPr>
        <w:t>Жители западных земель из-за общения с яванами отчасти утратили понимание долга и по сравнению с добрыми обычаями Бенгалии жили во многом без должного поведения. В ту пору под влиянием мусульман они ещё больше отошли от должного поведения. По милости Шри Рупы и Санатаны у них появилась склонность к доброму поведению (садачаре).</w:t>
      </w:r>
    </w:p>
    <w:p>
      <w:pPr>
        <w:keepNext/>
        <w:spacing w:before="160"/>
        <w:jc w:val="center"/>
      </w:pPr>
      <w:r>
        <w:rPr>
          <w:rFonts w:ascii="Times New Roman" w:hAnsi="Times New Roman"/>
          <w:i/>
          <w:sz w:val="21"/>
        </w:rPr>
        <w:t>(2) Возвращение забытых святых мест и (3) распространение поклонения Божествам —</w:t>
      </w:r>
    </w:p>
    <w:p>
      <w:pPr>
        <w:keepNext/>
        <w:jc w:val="center"/>
      </w:pPr>
      <w:r>
        <w:rPr>
          <w:rFonts w:ascii="Nirmala UI" w:hAnsi="Nirmala UI" w:cs="Nirmala UI"/>
          <w:sz w:val="24"/>
          <w:szCs w:val="24"/>
        </w:rPr>
        <w:t>শাস্ত্রদৃষ্ট্যে কৈল লুপ্ততীর্থের উদ্ধার ৷</w:t>
        <w:br/>
      </w:r>
      <w:r>
        <w:rPr>
          <w:rFonts w:ascii="Nirmala UI" w:hAnsi="Nirmala UI" w:cs="Nirmala UI"/>
          <w:sz w:val="24"/>
          <w:szCs w:val="24"/>
        </w:rPr>
        <w:t>বৃন্দাবনে কৈল শ্রীমূর্ত্তি-পূজার প্রচার ॥ ৯০ ॥</w:t>
      </w:r>
    </w:p>
    <w:p>
      <w:pPr>
        <w:keepNext/>
        <w:spacing w:after="0"/>
        <w:ind w:left="227"/>
      </w:pPr>
      <w:r>
        <w:rPr>
          <w:rFonts w:ascii="Times New Roman" w:hAnsi="Times New Roman"/>
          <w:i/>
          <w:sz w:val="20"/>
        </w:rPr>
        <w:t>ш́а̄стра-др̣ш̣т̣йе каила лупта-тӣртхера уддха̄ра</w:t>
      </w:r>
    </w:p>
    <w:p>
      <w:pPr>
        <w:keepNext/>
        <w:spacing w:after="40"/>
        <w:ind w:left="227"/>
      </w:pPr>
      <w:r>
        <w:rPr>
          <w:rFonts w:ascii="Times New Roman" w:hAnsi="Times New Roman"/>
          <w:color w:val="555555"/>
          <w:sz w:val="18"/>
        </w:rPr>
        <w:t>писаний в соответствии делал  забытых мест  открытие</w:t>
      </w:r>
    </w:p>
    <w:p>
      <w:pPr>
        <w:keepNext/>
        <w:spacing w:after="0"/>
        <w:ind w:left="227"/>
      </w:pPr>
      <w:r>
        <w:rPr>
          <w:rFonts w:ascii="Times New Roman" w:hAnsi="Times New Roman"/>
          <w:i/>
          <w:sz w:val="20"/>
        </w:rPr>
        <w:t>вр̣нда̄ване каила ш́рӣмӯрти-пӯджа̄ра прача̄ра</w:t>
      </w:r>
    </w:p>
    <w:p>
      <w:pPr>
        <w:keepNext/>
        <w:spacing w:after="40"/>
        <w:ind w:left="227"/>
      </w:pPr>
      <w:r>
        <w:rPr>
          <w:rFonts w:ascii="Times New Roman" w:hAnsi="Times New Roman"/>
          <w:color w:val="555555"/>
          <w:sz w:val="18"/>
        </w:rPr>
        <w:t>во Вриндаване делал  Божествам поклонения  проповедь</w:t>
      </w:r>
    </w:p>
    <w:p>
      <w:pPr>
        <w:spacing w:before="60"/>
        <w:jc w:val="both"/>
      </w:pPr>
      <w:r>
        <w:rPr>
          <w:b/>
        </w:rPr>
        <w:t xml:space="preserve">90 </w:t>
      </w:r>
      <w:r>
        <w:rPr>
          <w:rFonts w:ascii="Times New Roman" w:hAnsi="Times New Roman"/>
        </w:rPr>
        <w:t>Действуя в полном согласии с указаниями священных писаний, эти два Госвами обнаружили забытые святые места и утвердили должное поклонение Божествам во Вриндаване.</w:t>
      </w:r>
    </w:p>
    <w:p>
      <w:pPr>
        <w:jc w:val="both"/>
      </w:pPr>
      <w:r>
        <w:rPr>
          <w:b/>
          <w:i/>
          <w:sz w:val="20"/>
        </w:rPr>
        <w:t xml:space="preserve">Амрита-праваха-бхашья. </w:t>
      </w:r>
      <w:r>
        <w:rPr>
          <w:rFonts w:ascii="Times New Roman" w:hAnsi="Times New Roman"/>
          <w:sz w:val="20"/>
        </w:rPr>
        <w:t>«Забытые святые места» — Шри Шри Радха-кунда и другие. «Божества»: они распространили поклонение семи Божествам: Шри Мадана-мохану, Шри Говинде, Шри Гопинатхе и другим.</w:t>
      </w:r>
    </w:p>
    <w:p>
      <w:pPr>
        <w:keepNext/>
        <w:spacing w:before="160"/>
        <w:jc w:val="center"/>
      </w:pPr>
      <w:r>
        <w:rPr>
          <w:rFonts w:ascii="Times New Roman" w:hAnsi="Times New Roman"/>
          <w:i/>
          <w:sz w:val="21"/>
        </w:rPr>
        <w:t>(45) Шри Рагхунатха дас —</w:t>
      </w:r>
    </w:p>
    <w:p>
      <w:pPr>
        <w:keepNext/>
        <w:jc w:val="center"/>
      </w:pPr>
      <w:r>
        <w:rPr>
          <w:rFonts w:ascii="Nirmala UI" w:hAnsi="Nirmala UI" w:cs="Nirmala UI"/>
          <w:sz w:val="24"/>
          <w:szCs w:val="24"/>
        </w:rPr>
        <w:t>মহাপ্রভুর প্রিয় ভৃত্য — রঘুনাথদাস ৷</w:t>
        <w:br/>
      </w:r>
      <w:r>
        <w:rPr>
          <w:rFonts w:ascii="Nirmala UI" w:hAnsi="Nirmala UI" w:cs="Nirmala UI"/>
          <w:sz w:val="24"/>
          <w:szCs w:val="24"/>
        </w:rPr>
        <w:t>সর্ব্বত্যজি’ কৈল প্রভুর পদতলে বাস ॥ ৯১ ॥</w:t>
      </w:r>
    </w:p>
    <w:p>
      <w:pPr>
        <w:keepNext/>
        <w:spacing w:after="0"/>
        <w:ind w:left="227"/>
      </w:pPr>
      <w:r>
        <w:rPr>
          <w:rFonts w:ascii="Times New Roman" w:hAnsi="Times New Roman"/>
          <w:i/>
          <w:sz w:val="20"/>
        </w:rPr>
        <w:t>маха̄прабхура прийа бхр̣тйа — рагхуна̄тха-да̄са</w:t>
      </w:r>
    </w:p>
    <w:p>
      <w:pPr>
        <w:keepNext/>
        <w:spacing w:after="40"/>
        <w:ind w:left="227"/>
      </w:pPr>
      <w:r>
        <w:rPr>
          <w:rFonts w:ascii="Times New Roman" w:hAnsi="Times New Roman"/>
          <w:color w:val="555555"/>
          <w:sz w:val="18"/>
        </w:rPr>
        <w:t>Махапрабху  очень дорогой  слуга  —  Рагхунатх  дас</w:t>
      </w:r>
    </w:p>
    <w:p>
      <w:pPr>
        <w:keepNext/>
        <w:spacing w:after="0"/>
        <w:ind w:left="227"/>
      </w:pPr>
      <w:r>
        <w:rPr>
          <w:rFonts w:ascii="Times New Roman" w:hAnsi="Times New Roman"/>
          <w:i/>
          <w:sz w:val="20"/>
        </w:rPr>
        <w:t>сарва тйаджи’ каила прабхура пада-тале ва̄са</w:t>
      </w:r>
    </w:p>
    <w:p>
      <w:pPr>
        <w:keepNext/>
        <w:spacing w:after="40"/>
        <w:ind w:left="227"/>
      </w:pPr>
      <w:r>
        <w:rPr>
          <w:rFonts w:ascii="Times New Roman" w:hAnsi="Times New Roman"/>
          <w:color w:val="555555"/>
          <w:sz w:val="18"/>
        </w:rPr>
        <w:t>от-всего отрёкшись делал Чайтаньи стоп-под-сенью проживание</w:t>
      </w:r>
    </w:p>
    <w:p>
      <w:pPr>
        <w:spacing w:before="60"/>
        <w:jc w:val="both"/>
      </w:pPr>
      <w:r>
        <w:rPr>
          <w:b/>
        </w:rPr>
        <w:t xml:space="preserve">91 </w:t>
      </w:r>
      <w:r>
        <w:rPr>
          <w:rFonts w:ascii="Times New Roman" w:hAnsi="Times New Roman"/>
        </w:rPr>
        <w:t>Сорок пятая ветвь, Шри Рагхунатха дас, был дорогим слугой Махапрабху. Он отрёкся от всех своих богатств, чтобы найти прибежище у лотосных стоп Шри Чайтаньи.</w:t>
      </w:r>
    </w:p>
    <w:p>
      <w:pPr>
        <w:jc w:val="both"/>
      </w:pPr>
      <w:r>
        <w:rPr>
          <w:b/>
          <w:i/>
          <w:sz w:val="20"/>
        </w:rPr>
        <w:t xml:space="preserve">Анубхашья. </w:t>
      </w:r>
      <w:r>
        <w:rPr>
          <w:rFonts w:ascii="Times New Roman" w:hAnsi="Times New Roman"/>
          <w:sz w:val="20"/>
        </w:rPr>
        <w:t>Рагхунатха дас родился приблизительно в 1416 году Шака в деревне «Шри Кришнапур» в округе Хугли, в семье каястхов (по рождению), в доме Говардханы — младшего брата Хираньи Маджумдара.</w:t>
      </w:r>
    </w:p>
    <w:p>
      <w:pPr>
        <w:jc w:val="both"/>
      </w:pPr>
      <w:r>
        <w:rPr>
          <w:rFonts w:ascii="Times New Roman" w:hAnsi="Times New Roman"/>
          <w:sz w:val="20"/>
        </w:rPr>
        <w:t>Шри Кришнапур, место явления Шрилы Рагхунатхи даса Госвами Прабху, находится чуть больше чем в миле от Саптаграма и примерно в полутора милях от станции Тришабигха. Там пребывает Божество Шри Радха-Говинда; говорят, что Его установил Шри Говардхана дас, отец Шрилы Даса Госвами Прабху в его прежнем ашраме. Перед храмом — широкий двор; натья-мандира нет, есть только джагамохана. Год назад Шриюкта Харичарана Гхош из Симлы (Калькутта) обновил храм. Храмовый двор обнесён стеной. В маленькой комнате, примыкающей к той, где пребывает Божество, показывают невысокое каменное сиденье (полтора хата в длину, хат с четвертью в ширину и три четверти хата в высоту) — «место бхаджана» Шрилы Даса Госвами Прабху. По преданию, Шрила Дас Госвами Прабху сидел на нём и совершал бхаджан. Возле храма лежит обмелевшая, лишённая течения река Сарасвати — исхудалая и потускневшая.</w:t>
      </w:r>
    </w:p>
    <w:p>
      <w:pPr>
        <w:jc w:val="both"/>
      </w:pPr>
      <w:r>
        <w:rPr>
          <w:rFonts w:ascii="Times New Roman" w:hAnsi="Times New Roman"/>
          <w:sz w:val="20"/>
        </w:rPr>
        <w:t>Его предки были почти вайшнавами и очень богатыми людьми. Его дикша-гуру — Ядунандана Ачарья. Вскоре после того, как он вступил в семейную жизнь, он стал искать прибежища у Шри Махапрабху. Через некоторое время, в 1439 году Шака, улучив случай, он ушёл из дома в Пурушоттаму, обрёл прохладные лотосные стопы Шри Чайтанья-девы и остался под началом Дамодары Сварупы. Прожив там шестнадцать лет, после ухода Господа он пришёл в Шри Вриндаван и жил рядом с Шри Рупой и Санатаной. “Бхакти-ратнакара” (волна 1): “Три книги Рагхунатхи даса Госвами: ‘Става-мала’, которую называют ‘Стававали’, ‘Шри Дана-чарита’ и сладостная ‘Мукта-чарита’”.</w:t>
      </w:r>
    </w:p>
    <w:p>
      <w:pPr>
        <w:jc w:val="both"/>
      </w:pPr>
      <w:r>
        <w:rPr>
          <w:rFonts w:ascii="Times New Roman" w:hAnsi="Times New Roman"/>
          <w:sz w:val="20"/>
        </w:rPr>
        <w:t>Он прожил очень долгую жизнь. Прежде чем вернуться из Вриндавана с книгами, Шринивас Ачарья получил милость Шри Даса Госвами. Об этом там же, в волне 6: “Тело его до крайности исхудало, он слабел с каждым мигом и ел совсем немного — раз в два-четыре дня. Днём и ночью он не знал ничего, кроме повторения святого имени; сна в его глазах не было, из обоих глаз текли потоки слёз. Увидев Шри Даса Госвами, Шринивас почёл себя счастливым и упал к его стопам. Шри Дас Госвами обнял Шринивасу. Шринивас рассказал, что уходит в Шри Гауду. Выслушав, Шри Госвами своими устами дал позволение”. Это событие произошло после 1512 года Шака. В “Гаура-ганоддеше” (шлока 186) сказано: “Прежнее имя Даса Шри Рагхунатхи — Раса-манджари. Некоторые называют его Шримати Рати-манджари, а некоторые — Бханумати: различие лишь в имени”.</w:t>
      </w:r>
    </w:p>
    <w:p>
      <w:pPr>
        <w:keepNext/>
        <w:spacing w:before="160"/>
        <w:jc w:val="center"/>
      </w:pPr>
      <w:r>
        <w:rPr>
          <w:rFonts w:ascii="Times New Roman" w:hAnsi="Times New Roman"/>
          <w:i/>
          <w:sz w:val="21"/>
        </w:rPr>
        <w:t>Служение Шри Рагхунатхи Гауре под началом Шри Сварупы —</w:t>
      </w:r>
    </w:p>
    <w:p>
      <w:pPr>
        <w:keepNext/>
        <w:jc w:val="center"/>
      </w:pPr>
      <w:r>
        <w:rPr>
          <w:rFonts w:ascii="Nirmala UI" w:hAnsi="Nirmala UI" w:cs="Nirmala UI"/>
          <w:sz w:val="24"/>
          <w:szCs w:val="24"/>
        </w:rPr>
        <w:t>প্রভুসমর্পিল তাঁরে স্বরূপের হাতে ৷</w:t>
        <w:br/>
      </w:r>
      <w:r>
        <w:rPr>
          <w:rFonts w:ascii="Nirmala UI" w:hAnsi="Nirmala UI" w:cs="Nirmala UI"/>
          <w:sz w:val="24"/>
          <w:szCs w:val="24"/>
        </w:rPr>
        <w:t>প্রভুর গুপ্তসেবা কৈল স্বরূপের সাথে ॥ ৯২ ॥</w:t>
      </w:r>
    </w:p>
    <w:p>
      <w:pPr>
        <w:keepNext/>
        <w:spacing w:after="0"/>
        <w:ind w:left="227"/>
      </w:pPr>
      <w:r>
        <w:rPr>
          <w:rFonts w:ascii="Times New Roman" w:hAnsi="Times New Roman"/>
          <w:i/>
          <w:sz w:val="20"/>
        </w:rPr>
        <w:t>прабху самарпила та̄̐ре сварӯпера ха̄те</w:t>
      </w:r>
    </w:p>
    <w:p>
      <w:pPr>
        <w:keepNext/>
        <w:spacing w:after="40"/>
        <w:ind w:left="227"/>
      </w:pPr>
      <w:r>
        <w:rPr>
          <w:rFonts w:ascii="Times New Roman" w:hAnsi="Times New Roman"/>
          <w:color w:val="555555"/>
          <w:sz w:val="18"/>
        </w:rPr>
        <w:t>Чайтанья  передал  его  Сварупе  в руки</w:t>
      </w:r>
    </w:p>
    <w:p>
      <w:pPr>
        <w:keepNext/>
        <w:spacing w:after="0"/>
        <w:ind w:left="227"/>
      </w:pPr>
      <w:r>
        <w:rPr>
          <w:rFonts w:ascii="Times New Roman" w:hAnsi="Times New Roman"/>
          <w:i/>
          <w:sz w:val="20"/>
        </w:rPr>
        <w:t>прабхура гупта-сева̄ каила сварӯпера са̄тхе</w:t>
      </w:r>
    </w:p>
    <w:p>
      <w:pPr>
        <w:keepNext/>
        <w:spacing w:after="40"/>
        <w:ind w:left="227"/>
      </w:pPr>
      <w:r>
        <w:rPr>
          <w:rFonts w:ascii="Times New Roman" w:hAnsi="Times New Roman"/>
          <w:color w:val="555555"/>
          <w:sz w:val="18"/>
        </w:rPr>
        <w:t>Чайтанье сокровенное служение делал со Сварупой вместе</w:t>
      </w:r>
    </w:p>
    <w:p>
      <w:pPr>
        <w:spacing w:before="60"/>
        <w:jc w:val="both"/>
      </w:pPr>
      <w:r>
        <w:rPr>
          <w:b/>
        </w:rPr>
        <w:t xml:space="preserve">92 </w:t>
      </w:r>
      <w:r>
        <w:rPr>
          <w:rFonts w:ascii="Times New Roman" w:hAnsi="Times New Roman"/>
        </w:rPr>
        <w:t>Шри Чайтанья отдал Рагхунатха даса на попечение Сварупы Дамодары, и вместе со Сварупой тот совершал сокровенное служение Господу.</w:t>
      </w:r>
    </w:p>
    <w:p>
      <w:pPr>
        <w:keepNext/>
        <w:spacing w:before="160"/>
        <w:jc w:val="center"/>
      </w:pPr>
      <w:r>
        <w:rPr>
          <w:rFonts w:ascii="Times New Roman" w:hAnsi="Times New Roman"/>
          <w:i/>
          <w:sz w:val="21"/>
        </w:rPr>
        <w:t>После ухода Шри Гауры и Сварупы — приход во Вриндаван —</w:t>
      </w:r>
    </w:p>
    <w:p>
      <w:pPr>
        <w:keepNext/>
        <w:jc w:val="center"/>
      </w:pPr>
      <w:r>
        <w:rPr>
          <w:rFonts w:ascii="Nirmala UI" w:hAnsi="Nirmala UI" w:cs="Nirmala UI"/>
          <w:sz w:val="24"/>
          <w:szCs w:val="24"/>
        </w:rPr>
        <w:t>ষোড়শ বৎসর কৈল অন্তরঙ্গ-সেবন ৷</w:t>
        <w:br/>
      </w:r>
      <w:r>
        <w:rPr>
          <w:rFonts w:ascii="Nirmala UI" w:hAnsi="Nirmala UI" w:cs="Nirmala UI"/>
          <w:sz w:val="24"/>
          <w:szCs w:val="24"/>
        </w:rPr>
        <w:t>স্বরূপের অন্তর্ধানে আইলা বৃন্দাবন ॥ ৯৩ ॥</w:t>
      </w:r>
    </w:p>
    <w:p>
      <w:pPr>
        <w:keepNext/>
        <w:spacing w:after="0"/>
        <w:ind w:left="227"/>
      </w:pPr>
      <w:r>
        <w:rPr>
          <w:rFonts w:ascii="Times New Roman" w:hAnsi="Times New Roman"/>
          <w:i/>
          <w:sz w:val="20"/>
        </w:rPr>
        <w:t>ш̣од̣аш́а ватсара каила антаран̇га-севана</w:t>
      </w:r>
    </w:p>
    <w:p>
      <w:pPr>
        <w:keepNext/>
        <w:spacing w:after="40"/>
        <w:ind w:left="227"/>
      </w:pPr>
      <w:r>
        <w:rPr>
          <w:rFonts w:ascii="Times New Roman" w:hAnsi="Times New Roman"/>
          <w:color w:val="555555"/>
          <w:sz w:val="18"/>
        </w:rPr>
        <w:t>шестнадцать  лет  делал  сокровенное  служение</w:t>
      </w:r>
    </w:p>
    <w:p>
      <w:pPr>
        <w:keepNext/>
        <w:spacing w:after="0"/>
        <w:ind w:left="227"/>
      </w:pPr>
      <w:r>
        <w:rPr>
          <w:rFonts w:ascii="Times New Roman" w:hAnsi="Times New Roman"/>
          <w:i/>
          <w:sz w:val="20"/>
        </w:rPr>
        <w:t>сварӯпера антардха̄не а̄ила̄ вр̣нда̄вана</w:t>
      </w:r>
    </w:p>
    <w:p>
      <w:pPr>
        <w:keepNext/>
        <w:spacing w:after="40"/>
        <w:ind w:left="227"/>
      </w:pPr>
      <w:r>
        <w:rPr>
          <w:rFonts w:ascii="Times New Roman" w:hAnsi="Times New Roman"/>
          <w:color w:val="555555"/>
          <w:sz w:val="18"/>
        </w:rPr>
        <w:t>Сварупы  после ухода  пришёл  во Вриндаван</w:t>
      </w:r>
    </w:p>
    <w:p>
      <w:pPr>
        <w:spacing w:before="60"/>
        <w:jc w:val="both"/>
      </w:pPr>
      <w:r>
        <w:rPr>
          <w:b/>
        </w:rPr>
        <w:t xml:space="preserve">93 </w:t>
      </w:r>
      <w:r>
        <w:rPr>
          <w:rFonts w:ascii="Times New Roman" w:hAnsi="Times New Roman"/>
        </w:rPr>
        <w:t>Шестнадцать лет он оказывал близкое служение Шри Чайтанье, а после ухода Махапрабху и Сварупы Дамодары отправился во Вриндаван.</w:t>
      </w:r>
    </w:p>
    <w:p>
      <w:pPr>
        <w:jc w:val="both"/>
      </w:pPr>
      <w:r>
        <w:rPr>
          <w:b/>
          <w:i/>
          <w:sz w:val="20"/>
        </w:rPr>
        <w:t xml:space="preserve">Амрита-праваха-бхашья. </w:t>
      </w:r>
      <w:r>
        <w:rPr>
          <w:rFonts w:ascii="Times New Roman" w:hAnsi="Times New Roman"/>
          <w:sz w:val="20"/>
        </w:rPr>
        <w:t>«Сокровенное служение» — те виды служения, к которым у посторонних нет доступа. Сокровенные, дорогие Господу услуги, которые нужны, когда Он омывается, вкушает, отдыхает, поёт киртан и так далее, здесь же названы «антаранга-севой» (интимным служением).</w:t>
      </w:r>
    </w:p>
    <w:p>
      <w:pPr>
        <w:keepNext/>
        <w:spacing w:before="160"/>
        <w:jc w:val="center"/>
      </w:pPr>
      <w:r>
        <w:rPr>
          <w:rFonts w:ascii="Nirmala UI" w:hAnsi="Nirmala UI" w:cs="Nirmala UI"/>
          <w:sz w:val="24"/>
          <w:szCs w:val="24"/>
        </w:rPr>
        <w:t>বৃন্দাবনে দুই ভাইর চরণ দেখিয়া ৷</w:t>
        <w:br/>
      </w:r>
      <w:r>
        <w:rPr>
          <w:rFonts w:ascii="Nirmala UI" w:hAnsi="Nirmala UI" w:cs="Nirmala UI"/>
          <w:sz w:val="24"/>
          <w:szCs w:val="24"/>
        </w:rPr>
        <w:t>গোবর্ধনে ত্যজিব দেহ ভৃগুপাত করিয়া ॥ ৯৪ ॥</w:t>
      </w:r>
    </w:p>
    <w:p>
      <w:pPr>
        <w:keepNext/>
        <w:spacing w:after="0"/>
        <w:ind w:left="227"/>
      </w:pPr>
      <w:r>
        <w:rPr>
          <w:rFonts w:ascii="Times New Roman" w:hAnsi="Times New Roman"/>
          <w:i/>
          <w:sz w:val="20"/>
        </w:rPr>
        <w:t>вр̣нда̄ване дуи бха̄ира чаран̣а декхийа̄</w:t>
      </w:r>
    </w:p>
    <w:p>
      <w:pPr>
        <w:keepNext/>
        <w:spacing w:after="40"/>
        <w:ind w:left="227"/>
      </w:pPr>
      <w:r>
        <w:rPr>
          <w:rFonts w:ascii="Times New Roman" w:hAnsi="Times New Roman"/>
          <w:color w:val="555555"/>
          <w:sz w:val="18"/>
        </w:rPr>
        <w:t>во Вриндаване двух  братьев  стопы  увидев</w:t>
      </w:r>
    </w:p>
    <w:p>
      <w:pPr>
        <w:keepNext/>
        <w:spacing w:after="0"/>
        <w:ind w:left="227"/>
      </w:pPr>
      <w:r>
        <w:rPr>
          <w:rFonts w:ascii="Times New Roman" w:hAnsi="Times New Roman"/>
          <w:i/>
          <w:sz w:val="20"/>
        </w:rPr>
        <w:t>говардхане тйаджиба деха бхр̣гупа̄та карийа̄</w:t>
      </w:r>
    </w:p>
    <w:p>
      <w:pPr>
        <w:keepNext/>
        <w:spacing w:after="40"/>
        <w:ind w:left="227"/>
      </w:pPr>
      <w:r>
        <w:rPr>
          <w:rFonts w:ascii="Times New Roman" w:hAnsi="Times New Roman"/>
          <w:color w:val="555555"/>
          <w:sz w:val="18"/>
        </w:rPr>
        <w:t>на холме Говардхане оставлю тело  сбросившись вниз</w:t>
      </w:r>
    </w:p>
    <w:p>
      <w:pPr>
        <w:spacing w:before="60"/>
        <w:jc w:val="both"/>
      </w:pPr>
      <w:r>
        <w:rPr>
          <w:b/>
        </w:rPr>
        <w:t xml:space="preserve">94 </w:t>
      </w:r>
      <w:r>
        <w:rPr>
          <w:rFonts w:ascii="Times New Roman" w:hAnsi="Times New Roman"/>
        </w:rPr>
        <w:t>Он думал, что, увидев святые стопы двух братьев (Рупы-Санатана), он затем расстанется с жизнью, спрыгнув вниз с холма Говардхана.</w:t>
      </w:r>
    </w:p>
    <w:p>
      <w:pPr>
        <w:jc w:val="both"/>
      </w:pPr>
      <w:r>
        <w:rPr>
          <w:b/>
          <w:i/>
          <w:sz w:val="20"/>
        </w:rPr>
        <w:t xml:space="preserve">Амрита-праваха-бхашья. </w:t>
      </w:r>
      <w:r>
        <w:rPr>
          <w:rFonts w:ascii="Times New Roman" w:hAnsi="Times New Roman"/>
          <w:sz w:val="20"/>
        </w:rPr>
        <w:t>«Бросившись вниз» — упав с высокой вершины горы.</w:t>
      </w:r>
    </w:p>
    <w:p>
      <w:pPr>
        <w:keepNext/>
        <w:spacing w:before="160"/>
        <w:jc w:val="center"/>
      </w:pPr>
      <w:r>
        <w:rPr>
          <w:rFonts w:ascii="Times New Roman" w:hAnsi="Times New Roman"/>
          <w:i/>
          <w:sz w:val="21"/>
        </w:rPr>
        <w:t>Встреча с Шри Рупой и Санатаной —</w:t>
      </w:r>
    </w:p>
    <w:p>
      <w:pPr>
        <w:keepNext/>
        <w:jc w:val="center"/>
      </w:pPr>
      <w:r>
        <w:rPr>
          <w:rFonts w:ascii="Nirmala UI" w:hAnsi="Nirmala UI" w:cs="Nirmala UI"/>
          <w:sz w:val="24"/>
          <w:szCs w:val="24"/>
        </w:rPr>
        <w:t>এই ত’ নিশ্চয় করি’ আইল বৃন্দাবনে ৷</w:t>
        <w:br/>
      </w:r>
      <w:r>
        <w:rPr>
          <w:rFonts w:ascii="Nirmala UI" w:hAnsi="Nirmala UI" w:cs="Nirmala UI"/>
          <w:sz w:val="24"/>
          <w:szCs w:val="24"/>
        </w:rPr>
        <w:t>আসি’ রূপ-সনাতনের বন্দিল চরণে ॥ ৯৫ ॥</w:t>
      </w:r>
    </w:p>
    <w:p>
      <w:pPr>
        <w:keepNext/>
        <w:spacing w:after="0"/>
        <w:ind w:left="227"/>
      </w:pPr>
      <w:r>
        <w:rPr>
          <w:rFonts w:ascii="Times New Roman" w:hAnsi="Times New Roman"/>
          <w:i/>
          <w:sz w:val="20"/>
        </w:rPr>
        <w:t>эи та’ ниш́чайа кари’ а̄ила вр̣нда̄ване</w:t>
      </w:r>
    </w:p>
    <w:p>
      <w:pPr>
        <w:keepNext/>
        <w:spacing w:after="40"/>
        <w:ind w:left="227"/>
      </w:pPr>
      <w:r>
        <w:rPr>
          <w:rFonts w:ascii="Times New Roman" w:hAnsi="Times New Roman"/>
          <w:color w:val="555555"/>
          <w:sz w:val="18"/>
        </w:rPr>
        <w:t>такое убеждение сделав пришёл во Вриндаван</w:t>
      </w:r>
    </w:p>
    <w:p>
      <w:pPr>
        <w:keepNext/>
        <w:spacing w:after="0"/>
        <w:ind w:left="227"/>
      </w:pPr>
      <w:r>
        <w:rPr>
          <w:rFonts w:ascii="Times New Roman" w:hAnsi="Times New Roman"/>
          <w:i/>
          <w:sz w:val="20"/>
        </w:rPr>
        <w:t>а̄си’ рӯпа-сана̄танера вандила чаран̣е</w:t>
      </w:r>
    </w:p>
    <w:p>
      <w:pPr>
        <w:keepNext/>
        <w:spacing w:after="40"/>
        <w:ind w:left="227"/>
      </w:pPr>
      <w:r>
        <w:rPr>
          <w:rFonts w:ascii="Times New Roman" w:hAnsi="Times New Roman"/>
          <w:color w:val="555555"/>
          <w:sz w:val="18"/>
        </w:rPr>
        <w:t>придя  Рупе  Санатане  поклонился  стопам</w:t>
      </w:r>
    </w:p>
    <w:p>
      <w:pPr>
        <w:spacing w:before="60"/>
        <w:jc w:val="both"/>
      </w:pPr>
      <w:r>
        <w:rPr>
          <w:b/>
        </w:rPr>
        <w:t xml:space="preserve">95 </w:t>
      </w:r>
      <w:r>
        <w:rPr>
          <w:rFonts w:ascii="Times New Roman" w:hAnsi="Times New Roman"/>
        </w:rPr>
        <w:t>С такой решимостью он пришёл во Вриндаван и, встретив там Шри Рупу и Санатана Госвами, в почтении склонился к их стопам.</w:t>
      </w:r>
    </w:p>
    <w:p>
      <w:pPr>
        <w:keepNext/>
        <w:spacing w:before="160"/>
        <w:jc w:val="center"/>
      </w:pPr>
      <w:r>
        <w:rPr>
          <w:rFonts w:ascii="Times New Roman" w:hAnsi="Times New Roman"/>
          <w:i/>
          <w:sz w:val="21"/>
        </w:rPr>
        <w:t>Третий брат Шри Рупы и Санатаны —</w:t>
      </w:r>
    </w:p>
    <w:p>
      <w:pPr>
        <w:keepNext/>
        <w:jc w:val="center"/>
      </w:pPr>
      <w:r>
        <w:rPr>
          <w:rFonts w:ascii="Nirmala UI" w:hAnsi="Nirmala UI" w:cs="Nirmala UI"/>
          <w:sz w:val="24"/>
          <w:szCs w:val="24"/>
        </w:rPr>
        <w:t>তবে দুই ভাই তাঁরে মরিতে না দিল ৷</w:t>
        <w:br/>
      </w:r>
      <w:r>
        <w:rPr>
          <w:rFonts w:ascii="Nirmala UI" w:hAnsi="Nirmala UI" w:cs="Nirmala UI"/>
          <w:sz w:val="24"/>
          <w:szCs w:val="24"/>
        </w:rPr>
        <w:t>নিজ তৃতীয় ভাই করি’ নিকটে রাখিল ॥ ৯৬ ॥</w:t>
      </w:r>
    </w:p>
    <w:p>
      <w:pPr>
        <w:keepNext/>
        <w:spacing w:after="0"/>
        <w:ind w:left="227"/>
      </w:pPr>
      <w:r>
        <w:rPr>
          <w:rFonts w:ascii="Times New Roman" w:hAnsi="Times New Roman"/>
          <w:i/>
          <w:sz w:val="20"/>
        </w:rPr>
        <w:t>табе дуи бха̄и та̄̐ре марите на̄ дила</w:t>
      </w:r>
    </w:p>
    <w:p>
      <w:pPr>
        <w:keepNext/>
        <w:spacing w:after="40"/>
        <w:ind w:left="227"/>
      </w:pPr>
      <w:r>
        <w:rPr>
          <w:rFonts w:ascii="Times New Roman" w:hAnsi="Times New Roman"/>
          <w:color w:val="555555"/>
          <w:sz w:val="18"/>
        </w:rPr>
        <w:t>тогда двое братьев ему умереть не дали</w:t>
      </w:r>
    </w:p>
    <w:p>
      <w:pPr>
        <w:keepNext/>
        <w:spacing w:after="0"/>
        <w:ind w:left="227"/>
      </w:pPr>
      <w:r>
        <w:rPr>
          <w:rFonts w:ascii="Times New Roman" w:hAnsi="Times New Roman"/>
          <w:i/>
          <w:sz w:val="20"/>
        </w:rPr>
        <w:t>ниджа тр̣тӣйа бха̄и кари’ никат̣е ра̄кхила</w:t>
      </w:r>
    </w:p>
    <w:p>
      <w:pPr>
        <w:keepNext/>
        <w:spacing w:after="40"/>
        <w:ind w:left="227"/>
      </w:pPr>
      <w:r>
        <w:rPr>
          <w:rFonts w:ascii="Times New Roman" w:hAnsi="Times New Roman"/>
          <w:color w:val="555555"/>
          <w:sz w:val="18"/>
        </w:rPr>
        <w:t>своим  третьим братом признав рядом оставили</w:t>
      </w:r>
    </w:p>
    <w:p>
      <w:pPr>
        <w:spacing w:before="60"/>
        <w:jc w:val="both"/>
      </w:pPr>
      <w:r>
        <w:rPr>
          <w:b/>
        </w:rPr>
        <w:t xml:space="preserve">96 </w:t>
      </w:r>
      <w:r>
        <w:rPr>
          <w:rFonts w:ascii="Times New Roman" w:hAnsi="Times New Roman"/>
        </w:rPr>
        <w:t>Но двое братьев не позволили ему умереть, а оставили жить с собой, признав третьим братом.</w:t>
      </w:r>
    </w:p>
    <w:p>
      <w:pPr>
        <w:keepNext/>
        <w:spacing w:before="160"/>
        <w:jc w:val="center"/>
      </w:pPr>
      <w:r>
        <w:rPr>
          <w:rFonts w:ascii="Nirmala UI" w:hAnsi="Nirmala UI" w:cs="Nirmala UI"/>
          <w:sz w:val="24"/>
          <w:szCs w:val="24"/>
        </w:rPr>
        <w:t>মহাপ্রভুর লীলা যত বাহির-অন্তর ৷</w:t>
        <w:br/>
      </w:r>
      <w:r>
        <w:rPr>
          <w:rFonts w:ascii="Nirmala UI" w:hAnsi="Nirmala UI" w:cs="Nirmala UI"/>
          <w:sz w:val="24"/>
          <w:szCs w:val="24"/>
        </w:rPr>
        <w:t>দুই ভাই তাঁর মুখে শুনে নিরন্তর ॥ ৯৭ ॥</w:t>
      </w:r>
    </w:p>
    <w:p>
      <w:pPr>
        <w:keepNext/>
        <w:spacing w:after="0"/>
        <w:ind w:left="227"/>
      </w:pPr>
      <w:r>
        <w:rPr>
          <w:rFonts w:ascii="Times New Roman" w:hAnsi="Times New Roman"/>
          <w:i/>
          <w:sz w:val="20"/>
        </w:rPr>
        <w:t>маха̄прабхура лӣла̄ йата ба̄хира-антара</w:t>
      </w:r>
    </w:p>
    <w:p>
      <w:pPr>
        <w:keepNext/>
        <w:spacing w:after="40"/>
        <w:ind w:left="227"/>
      </w:pPr>
      <w:r>
        <w:rPr>
          <w:rFonts w:ascii="Times New Roman" w:hAnsi="Times New Roman"/>
          <w:color w:val="555555"/>
          <w:sz w:val="18"/>
        </w:rPr>
        <w:t>Махапрабху  игр сколько  внешние внутренние</w:t>
      </w:r>
    </w:p>
    <w:p>
      <w:pPr>
        <w:keepNext/>
        <w:spacing w:after="0"/>
        <w:ind w:left="227"/>
      </w:pPr>
      <w:r>
        <w:rPr>
          <w:rFonts w:ascii="Times New Roman" w:hAnsi="Times New Roman"/>
          <w:i/>
          <w:sz w:val="20"/>
        </w:rPr>
        <w:t>дуи бха̄и та̄̐ра мукхе ш́уне нирантара</w:t>
      </w:r>
    </w:p>
    <w:p>
      <w:pPr>
        <w:keepNext/>
        <w:spacing w:after="40"/>
        <w:ind w:left="227"/>
      </w:pPr>
      <w:r>
        <w:rPr>
          <w:rFonts w:ascii="Times New Roman" w:hAnsi="Times New Roman"/>
          <w:color w:val="555555"/>
          <w:sz w:val="18"/>
        </w:rPr>
        <w:t>двое братьев его из уст слушают постоянно</w:t>
      </w:r>
    </w:p>
    <w:p>
      <w:pPr>
        <w:spacing w:before="60"/>
        <w:jc w:val="both"/>
      </w:pPr>
      <w:r>
        <w:rPr>
          <w:b/>
        </w:rPr>
        <w:t xml:space="preserve">97 </w:t>
      </w:r>
      <w:r>
        <w:rPr>
          <w:rFonts w:ascii="Times New Roman" w:hAnsi="Times New Roman"/>
        </w:rPr>
        <w:t>Шри Рупа и Санатана Госвами любили слушать постоянно из уст Шри Рагхунатха даса рассказы о любых деяниях Чайтаньи, как известных всем, так и самых сокровенных.</w:t>
      </w:r>
    </w:p>
    <w:p>
      <w:pPr>
        <w:keepNext/>
        <w:spacing w:before="160"/>
        <w:jc w:val="center"/>
      </w:pPr>
      <w:r>
        <w:rPr>
          <w:rFonts w:ascii="Times New Roman" w:hAnsi="Times New Roman"/>
          <w:i/>
          <w:sz w:val="21"/>
        </w:rPr>
        <w:t>Его каждодневные дела —</w:t>
      </w:r>
    </w:p>
    <w:p>
      <w:pPr>
        <w:keepNext/>
        <w:jc w:val="center"/>
      </w:pPr>
      <w:r>
        <w:rPr>
          <w:rFonts w:ascii="Nirmala UI" w:hAnsi="Nirmala UI" w:cs="Nirmala UI"/>
          <w:sz w:val="24"/>
          <w:szCs w:val="24"/>
        </w:rPr>
        <w:t>অন্ন-জল ত্যাগ কৈল অন্য-কথন ৷</w:t>
        <w:br/>
      </w:r>
      <w:r>
        <w:rPr>
          <w:rFonts w:ascii="Nirmala UI" w:hAnsi="Nirmala UI" w:cs="Nirmala UI"/>
          <w:sz w:val="24"/>
          <w:szCs w:val="24"/>
        </w:rPr>
        <w:t>পল দুই-তিন মাঠা করেন ভক্ষণ ॥ ৯৮ ॥</w:t>
      </w:r>
    </w:p>
    <w:p>
      <w:pPr>
        <w:keepNext/>
        <w:spacing w:after="0"/>
        <w:ind w:left="227"/>
      </w:pPr>
      <w:r>
        <w:rPr>
          <w:rFonts w:ascii="Times New Roman" w:hAnsi="Times New Roman"/>
          <w:i/>
          <w:sz w:val="20"/>
        </w:rPr>
        <w:t>анна-джала тйа̄га каила анйа-катхана</w:t>
      </w:r>
    </w:p>
    <w:p>
      <w:pPr>
        <w:keepNext/>
        <w:spacing w:after="40"/>
        <w:ind w:left="227"/>
      </w:pPr>
      <w:r>
        <w:rPr>
          <w:rFonts w:ascii="Times New Roman" w:hAnsi="Times New Roman"/>
          <w:color w:val="555555"/>
          <w:sz w:val="18"/>
        </w:rPr>
        <w:t>от пищи  воды  отказался  от других вещей</w:t>
      </w:r>
    </w:p>
    <w:p>
      <w:pPr>
        <w:keepNext/>
        <w:spacing w:after="0"/>
        <w:ind w:left="227"/>
      </w:pPr>
      <w:r>
        <w:rPr>
          <w:rFonts w:ascii="Times New Roman" w:hAnsi="Times New Roman"/>
          <w:i/>
          <w:sz w:val="20"/>
        </w:rPr>
        <w:t>пала дуи-тина ма̄т̣ха̄ карена бхакш̣ан̣а</w:t>
      </w:r>
    </w:p>
    <w:p>
      <w:pPr>
        <w:keepNext/>
        <w:spacing w:after="40"/>
        <w:ind w:left="227"/>
      </w:pPr>
      <w:r>
        <w:rPr>
          <w:rFonts w:ascii="Times New Roman" w:hAnsi="Times New Roman"/>
          <w:color w:val="555555"/>
          <w:sz w:val="18"/>
        </w:rPr>
        <w:t>100гр.  несколько  пахты  вкушает</w:t>
      </w:r>
    </w:p>
    <w:p>
      <w:pPr>
        <w:spacing w:before="60"/>
        <w:jc w:val="both"/>
      </w:pPr>
      <w:r>
        <w:rPr>
          <w:b/>
        </w:rPr>
        <w:t xml:space="preserve">98 </w:t>
      </w:r>
      <w:r>
        <w:rPr>
          <w:rFonts w:ascii="Times New Roman" w:hAnsi="Times New Roman"/>
        </w:rPr>
        <w:t>Шри Рагхунатха дас отказался от всего, включая пищу и воду, выпивая в день лишь пригоршню пахты.</w:t>
      </w:r>
    </w:p>
    <w:p>
      <w:pPr>
        <w:jc w:val="both"/>
      </w:pPr>
      <w:r>
        <w:rPr>
          <w:b/>
          <w:i/>
          <w:sz w:val="20"/>
        </w:rPr>
        <w:t xml:space="preserve">Анубхашья. </w:t>
      </w:r>
      <w:r>
        <w:rPr>
          <w:rFonts w:ascii="Times New Roman" w:hAnsi="Times New Roman"/>
          <w:sz w:val="20"/>
        </w:rPr>
        <w:t>«Матха» — пахта.</w:t>
      </w:r>
    </w:p>
    <w:p>
      <w:pPr>
        <w:keepNext/>
        <w:spacing w:before="160"/>
        <w:jc w:val="center"/>
      </w:pPr>
      <w:r>
        <w:rPr>
          <w:rFonts w:ascii="Nirmala UI" w:hAnsi="Nirmala UI" w:cs="Nirmala UI"/>
          <w:sz w:val="24"/>
          <w:szCs w:val="24"/>
        </w:rPr>
        <w:t>সহস্র দণ্ডবৎ করে, লয় লক্ষ নাম ৷</w:t>
        <w:br/>
      </w:r>
      <w:r>
        <w:rPr>
          <w:rFonts w:ascii="Nirmala UI" w:hAnsi="Nirmala UI" w:cs="Nirmala UI"/>
          <w:sz w:val="24"/>
          <w:szCs w:val="24"/>
        </w:rPr>
        <w:t>দুই সহস্র বৈষ্ণবেরে নিত্য পরণাম ॥ ৯৯ ॥</w:t>
      </w:r>
    </w:p>
    <w:p>
      <w:pPr>
        <w:keepNext/>
        <w:spacing w:after="0"/>
        <w:ind w:left="227"/>
      </w:pPr>
      <w:r>
        <w:rPr>
          <w:rFonts w:ascii="Times New Roman" w:hAnsi="Times New Roman"/>
          <w:i/>
          <w:sz w:val="20"/>
        </w:rPr>
        <w:t>сахасра дан̣д̣ават каре, лайа лакш̣а на̄ма</w:t>
      </w:r>
    </w:p>
    <w:p>
      <w:pPr>
        <w:keepNext/>
        <w:spacing w:after="40"/>
        <w:ind w:left="227"/>
      </w:pPr>
      <w:r>
        <w:rPr>
          <w:rFonts w:ascii="Times New Roman" w:hAnsi="Times New Roman"/>
          <w:color w:val="555555"/>
          <w:sz w:val="18"/>
        </w:rPr>
        <w:t>тысяча  поклонов  делает, повторяет сто тысяч имён</w:t>
      </w:r>
    </w:p>
    <w:p>
      <w:pPr>
        <w:keepNext/>
        <w:spacing w:after="0"/>
        <w:ind w:left="227"/>
      </w:pPr>
      <w:r>
        <w:rPr>
          <w:rFonts w:ascii="Times New Roman" w:hAnsi="Times New Roman"/>
          <w:i/>
          <w:sz w:val="20"/>
        </w:rPr>
        <w:t>дуи сахасра ваиш̣н̣авере нитйа паран̣а̄ма</w:t>
      </w:r>
    </w:p>
    <w:p>
      <w:pPr>
        <w:keepNext/>
        <w:spacing w:after="40"/>
        <w:ind w:left="227"/>
      </w:pPr>
      <w:r>
        <w:rPr>
          <w:rFonts w:ascii="Times New Roman" w:hAnsi="Times New Roman"/>
          <w:color w:val="555555"/>
          <w:sz w:val="18"/>
        </w:rPr>
        <w:t>две  тысячи  вайшнавам  ежедневно  поклонов</w:t>
      </w:r>
    </w:p>
    <w:p>
      <w:pPr>
        <w:spacing w:before="60"/>
        <w:jc w:val="both"/>
      </w:pPr>
      <w:r>
        <w:rPr>
          <w:b/>
        </w:rPr>
        <w:t xml:space="preserve">99 </w:t>
      </w:r>
      <w:r>
        <w:rPr>
          <w:rFonts w:ascii="Times New Roman" w:hAnsi="Times New Roman"/>
        </w:rPr>
        <w:t>Он каждый день тысячу раз простирался ниц перед Всевышним Господом, сто тысяч раз произносил Его святое имя и кланялся двум тысячам вайшнавов.</w:t>
      </w:r>
    </w:p>
    <w:p>
      <w:pPr>
        <w:keepNext/>
        <w:spacing w:before="160"/>
        <w:jc w:val="center"/>
      </w:pPr>
      <w:r>
        <w:rPr>
          <w:rFonts w:ascii="Nirmala UI" w:hAnsi="Nirmala UI" w:cs="Nirmala UI"/>
          <w:sz w:val="24"/>
          <w:szCs w:val="24"/>
        </w:rPr>
        <w:t>রাত্রি-দিনে রাধাকৃষ্ণের মানস সেবন ৷</w:t>
        <w:br/>
      </w:r>
      <w:r>
        <w:rPr>
          <w:rFonts w:ascii="Nirmala UI" w:hAnsi="Nirmala UI" w:cs="Nirmala UI"/>
          <w:sz w:val="24"/>
          <w:szCs w:val="24"/>
        </w:rPr>
        <w:t>প্রহরেক মহাপ্রভুর চরিত্র-কথন ॥ ১০০ ॥</w:t>
      </w:r>
    </w:p>
    <w:p>
      <w:pPr>
        <w:keepNext/>
        <w:spacing w:after="0"/>
        <w:ind w:left="227"/>
      </w:pPr>
      <w:r>
        <w:rPr>
          <w:rFonts w:ascii="Times New Roman" w:hAnsi="Times New Roman"/>
          <w:i/>
          <w:sz w:val="20"/>
        </w:rPr>
        <w:t>ра̄три-дине ра̄дха̄-кр̣ш̣н̣ера ма̄наса севана</w:t>
      </w:r>
    </w:p>
    <w:p>
      <w:pPr>
        <w:keepNext/>
        <w:spacing w:after="40"/>
        <w:ind w:left="227"/>
      </w:pPr>
      <w:r>
        <w:rPr>
          <w:rFonts w:ascii="Times New Roman" w:hAnsi="Times New Roman"/>
          <w:color w:val="555555"/>
          <w:sz w:val="18"/>
        </w:rPr>
        <w:t>ночью  днём  Радхе-Кришне  уме  служение</w:t>
      </w:r>
    </w:p>
    <w:p>
      <w:pPr>
        <w:keepNext/>
        <w:spacing w:after="0"/>
        <w:ind w:left="227"/>
      </w:pPr>
      <w:r>
        <w:rPr>
          <w:rFonts w:ascii="Times New Roman" w:hAnsi="Times New Roman"/>
          <w:i/>
          <w:sz w:val="20"/>
        </w:rPr>
        <w:t>прахарека маха̄прабхура чаритра-катхана</w:t>
      </w:r>
    </w:p>
    <w:p>
      <w:pPr>
        <w:keepNext/>
        <w:spacing w:after="40"/>
        <w:ind w:left="227"/>
      </w:pPr>
      <w:r>
        <w:rPr>
          <w:rFonts w:ascii="Times New Roman" w:hAnsi="Times New Roman"/>
          <w:color w:val="555555"/>
          <w:sz w:val="18"/>
        </w:rPr>
        <w:t>три часа  Махапрабху  качеств  обсуждение</w:t>
      </w:r>
    </w:p>
    <w:p>
      <w:pPr>
        <w:spacing w:before="60"/>
        <w:jc w:val="both"/>
      </w:pPr>
      <w:r>
        <w:rPr>
          <w:b/>
        </w:rPr>
        <w:t xml:space="preserve">100 </w:t>
      </w:r>
      <w:r>
        <w:rPr>
          <w:rFonts w:ascii="Times New Roman" w:hAnsi="Times New Roman"/>
        </w:rPr>
        <w:t>И днем и ночью он служил мысленно Шри Шри Радха-Кришне и ежедневно три часа беседовал об играх Шри Чайтаньи.</w:t>
      </w:r>
    </w:p>
    <w:p>
      <w:pPr>
        <w:jc w:val="both"/>
      </w:pPr>
      <w:r>
        <w:rPr>
          <w:b/>
          <w:i/>
          <w:sz w:val="20"/>
        </w:rPr>
        <w:t xml:space="preserve">Амрита-праваха-бхашья. </w:t>
      </w:r>
      <w:r>
        <w:rPr>
          <w:rFonts w:ascii="Times New Roman" w:hAnsi="Times New Roman"/>
          <w:sz w:val="20"/>
        </w:rPr>
        <w:t>«Днём и ночью мысленно служил Радхе и Кришне»: вместе с повторением (киртаном) харинамы размышлял о служении в восемь частей суток (аштакалия-севе).</w:t>
      </w:r>
    </w:p>
    <w:p>
      <w:pPr>
        <w:keepNext/>
        <w:spacing w:before="160"/>
        <w:jc w:val="center"/>
      </w:pPr>
      <w:r>
        <w:rPr>
          <w:rFonts w:ascii="Nirmala UI" w:hAnsi="Nirmala UI" w:cs="Nirmala UI"/>
          <w:sz w:val="24"/>
          <w:szCs w:val="24"/>
        </w:rPr>
        <w:t>তিন সন্ধ্যা রাধা-কুণ্ডে অপতিত স্নান ৷</w:t>
        <w:br/>
      </w:r>
      <w:r>
        <w:rPr>
          <w:rFonts w:ascii="Nirmala UI" w:hAnsi="Nirmala UI" w:cs="Nirmala UI"/>
          <w:sz w:val="24"/>
          <w:szCs w:val="24"/>
        </w:rPr>
        <w:t>ব্রজবাসী বৈষ্ণবেরে আলিঙ্গন দান ॥ ১০১ ॥</w:t>
      </w:r>
    </w:p>
    <w:p>
      <w:pPr>
        <w:keepNext/>
        <w:spacing w:after="0"/>
        <w:ind w:left="227"/>
      </w:pPr>
      <w:r>
        <w:rPr>
          <w:rFonts w:ascii="Times New Roman" w:hAnsi="Times New Roman"/>
          <w:i/>
          <w:sz w:val="20"/>
        </w:rPr>
        <w:t>тина сандхйа̄ ра̄дха̄-кун̣д̣е апатита сна̄на</w:t>
      </w:r>
    </w:p>
    <w:p>
      <w:pPr>
        <w:keepNext/>
        <w:spacing w:after="40"/>
        <w:ind w:left="227"/>
      </w:pPr>
      <w:r>
        <w:rPr>
          <w:rFonts w:ascii="Times New Roman" w:hAnsi="Times New Roman"/>
          <w:color w:val="555555"/>
          <w:sz w:val="18"/>
        </w:rPr>
        <w:t>три времени дня в Радха-кунде неизменно омывался</w:t>
      </w:r>
    </w:p>
    <w:p>
      <w:pPr>
        <w:keepNext/>
        <w:spacing w:after="0"/>
        <w:ind w:left="227"/>
      </w:pPr>
      <w:r>
        <w:rPr>
          <w:rFonts w:ascii="Times New Roman" w:hAnsi="Times New Roman"/>
          <w:i/>
          <w:sz w:val="20"/>
        </w:rPr>
        <w:t>враджа-ва̄сӣ ваиш̣н̣авере а̄лин̇гана да̄на</w:t>
      </w:r>
    </w:p>
    <w:p>
      <w:pPr>
        <w:keepNext/>
        <w:spacing w:after="40"/>
        <w:ind w:left="227"/>
      </w:pPr>
      <w:r>
        <w:rPr>
          <w:rFonts w:ascii="Times New Roman" w:hAnsi="Times New Roman"/>
          <w:color w:val="555555"/>
          <w:sz w:val="18"/>
        </w:rPr>
        <w:t>Враджа-жителям  вайшнавам  объятия  дарит</w:t>
      </w:r>
    </w:p>
    <w:p>
      <w:pPr>
        <w:spacing w:before="60"/>
        <w:jc w:val="both"/>
      </w:pPr>
      <w:r>
        <w:rPr>
          <w:b/>
        </w:rPr>
        <w:t xml:space="preserve">101 </w:t>
      </w:r>
      <w:r>
        <w:rPr>
          <w:rFonts w:ascii="Times New Roman" w:hAnsi="Times New Roman"/>
        </w:rPr>
        <w:t>Утром, днём и вечером он неизменно омывался в Радха-кунде, а встречая вайшнавов Враджа, заключал их в объятия.</w:t>
      </w:r>
    </w:p>
    <w:p>
      <w:pPr>
        <w:keepNext/>
        <w:spacing w:before="160"/>
        <w:jc w:val="center"/>
      </w:pPr>
      <w:r>
        <w:rPr>
          <w:rFonts w:ascii="Nirmala UI" w:hAnsi="Nirmala UI" w:cs="Nirmala UI"/>
          <w:sz w:val="24"/>
          <w:szCs w:val="24"/>
        </w:rPr>
        <w:t>সার্ধ সপ্তপ্রহর করে ভক্তির সাধনে ৷</w:t>
        <w:br/>
      </w:r>
      <w:r>
        <w:rPr>
          <w:rFonts w:ascii="Nirmala UI" w:hAnsi="Nirmala UI" w:cs="Nirmala UI"/>
          <w:sz w:val="24"/>
          <w:szCs w:val="24"/>
        </w:rPr>
        <w:t>চারি দণ্ড নিদ্রা, সেহ নহে কোনদিনে ॥ ১০২ ॥</w:t>
      </w:r>
    </w:p>
    <w:p>
      <w:pPr>
        <w:keepNext/>
        <w:spacing w:after="0"/>
        <w:ind w:left="227"/>
      </w:pPr>
      <w:r>
        <w:rPr>
          <w:rFonts w:ascii="Times New Roman" w:hAnsi="Times New Roman"/>
          <w:i/>
          <w:sz w:val="20"/>
        </w:rPr>
        <w:t>са̄рдха сапта-прахара каре бхактира са̄дхане</w:t>
      </w:r>
    </w:p>
    <w:p>
      <w:pPr>
        <w:keepNext/>
        <w:spacing w:after="40"/>
        <w:ind w:left="227"/>
      </w:pPr>
      <w:r>
        <w:rPr>
          <w:rFonts w:ascii="Times New Roman" w:hAnsi="Times New Roman"/>
          <w:color w:val="555555"/>
          <w:sz w:val="18"/>
        </w:rPr>
        <w:t>полтора-часа  семь 3 часа  делает  преданности практику</w:t>
      </w:r>
    </w:p>
    <w:p>
      <w:pPr>
        <w:keepNext/>
        <w:spacing w:after="0"/>
        <w:ind w:left="227"/>
      </w:pPr>
      <w:r>
        <w:rPr>
          <w:rFonts w:ascii="Times New Roman" w:hAnsi="Times New Roman"/>
          <w:i/>
          <w:sz w:val="20"/>
        </w:rPr>
        <w:t>ча̄ри дан̣д̣а нидра̄, сеха нахе кона-дине</w:t>
      </w:r>
    </w:p>
    <w:p>
      <w:pPr>
        <w:keepNext/>
        <w:spacing w:after="40"/>
        <w:ind w:left="227"/>
      </w:pPr>
      <w:r>
        <w:rPr>
          <w:rFonts w:ascii="Times New Roman" w:hAnsi="Times New Roman"/>
          <w:color w:val="555555"/>
          <w:sz w:val="18"/>
        </w:rPr>
        <w:t>четыре пол-часа  сон,  того нет  в некоторые дни</w:t>
      </w:r>
    </w:p>
    <w:p>
      <w:pPr>
        <w:spacing w:before="60"/>
        <w:jc w:val="both"/>
      </w:pPr>
      <w:r>
        <w:rPr>
          <w:b/>
        </w:rPr>
        <w:t xml:space="preserve">102 </w:t>
      </w:r>
      <w:r>
        <w:rPr>
          <w:rFonts w:ascii="Times New Roman" w:hAnsi="Times New Roman"/>
        </w:rPr>
        <w:t>Он двадцать два часа в сутки посвящал служению Кришне. Спал он не больше двух часов в день, а порой и вовсе забывал о сне.</w:t>
      </w:r>
    </w:p>
    <w:p>
      <w:pPr>
        <w:keepNext/>
        <w:spacing w:before="160"/>
        <w:jc w:val="center"/>
      </w:pPr>
      <w:r>
        <w:rPr>
          <w:rFonts w:ascii="Times New Roman" w:hAnsi="Times New Roman"/>
          <w:i/>
          <w:sz w:val="21"/>
        </w:rPr>
        <w:t>Автор считает себя вечным слугой Рупы и Рагхунатхи —</w:t>
      </w:r>
    </w:p>
    <w:p>
      <w:pPr>
        <w:keepNext/>
        <w:jc w:val="center"/>
      </w:pPr>
      <w:r>
        <w:rPr>
          <w:rFonts w:ascii="Nirmala UI" w:hAnsi="Nirmala UI" w:cs="Nirmala UI"/>
          <w:sz w:val="24"/>
          <w:szCs w:val="24"/>
        </w:rPr>
        <w:t>তাঁহার সাধনরীতি শুনিতে চমৎকার ৷</w:t>
        <w:br/>
      </w:r>
      <w:r>
        <w:rPr>
          <w:rFonts w:ascii="Nirmala UI" w:hAnsi="Nirmala UI" w:cs="Nirmala UI"/>
          <w:sz w:val="24"/>
          <w:szCs w:val="24"/>
        </w:rPr>
        <w:t>সেই রূপ-রঘুনাথ প্রভু যে আমার ॥ ১০৩ ॥</w:t>
      </w:r>
    </w:p>
    <w:p>
      <w:pPr>
        <w:keepNext/>
        <w:spacing w:after="0"/>
        <w:ind w:left="227"/>
      </w:pPr>
      <w:r>
        <w:rPr>
          <w:rFonts w:ascii="Times New Roman" w:hAnsi="Times New Roman"/>
          <w:i/>
          <w:sz w:val="20"/>
        </w:rPr>
        <w:t>та̄̐ха̄ра са̄дхана-рӣти ш́уните чаматка̄ра</w:t>
      </w:r>
    </w:p>
    <w:p>
      <w:pPr>
        <w:keepNext/>
        <w:spacing w:after="40"/>
        <w:ind w:left="227"/>
      </w:pPr>
      <w:r>
        <w:rPr>
          <w:rFonts w:ascii="Times New Roman" w:hAnsi="Times New Roman"/>
          <w:color w:val="555555"/>
          <w:sz w:val="18"/>
        </w:rPr>
        <w:t>о его  духовной практике  слышать  удивительно</w:t>
      </w:r>
    </w:p>
    <w:p>
      <w:pPr>
        <w:keepNext/>
        <w:spacing w:after="0"/>
        <w:ind w:left="227"/>
      </w:pPr>
      <w:r>
        <w:rPr>
          <w:rFonts w:ascii="Times New Roman" w:hAnsi="Times New Roman"/>
          <w:i/>
          <w:sz w:val="20"/>
        </w:rPr>
        <w:t>сеи рӯпа-рагхуна̄тха прабху йе а̄ма̄ра</w:t>
      </w:r>
    </w:p>
    <w:p>
      <w:pPr>
        <w:keepNext/>
        <w:spacing w:after="40"/>
        <w:ind w:left="227"/>
      </w:pPr>
      <w:r>
        <w:rPr>
          <w:rFonts w:ascii="Times New Roman" w:hAnsi="Times New Roman"/>
          <w:color w:val="555555"/>
          <w:sz w:val="18"/>
        </w:rPr>
        <w:t>эти  Рупа  Рагхунатх  владыки которые мои</w:t>
      </w:r>
    </w:p>
    <w:p>
      <w:pPr>
        <w:spacing w:before="60"/>
        <w:jc w:val="both"/>
      </w:pPr>
      <w:r>
        <w:rPr>
          <w:b/>
        </w:rPr>
        <w:t xml:space="preserve">103 </w:t>
      </w:r>
      <w:r>
        <w:rPr>
          <w:rFonts w:ascii="Times New Roman" w:hAnsi="Times New Roman"/>
        </w:rPr>
        <w:t>Любой приходит в изумление, слушая о его решимости в служении Кришне. Я считаю Шри Рупу и Шри Рагхунатха даса своими вечными наставниками.</w:t>
      </w:r>
    </w:p>
    <w:p>
      <w:pPr>
        <w:jc w:val="both"/>
      </w:pPr>
      <w:r>
        <w:rPr>
          <w:b/>
          <w:i/>
          <w:sz w:val="20"/>
        </w:rPr>
        <w:t xml:space="preserve">Анубхашья. </w:t>
      </w:r>
      <w:r>
        <w:rPr>
          <w:rFonts w:ascii="Times New Roman" w:hAnsi="Times New Roman"/>
          <w:sz w:val="20"/>
        </w:rPr>
        <w:t>Шри Кришнадас Кавираджа Госвами Прабху считал Шрилу Даса Госвами и Шри Рупу Госвами «своими владыками» и в конце каждой главы писал: «Молясь о милости у стоп Шри Рупы и Шри Рагхунатхи, я, Кришнадас, рассказываю эту “Шри Чайтанья-чаритамриту”». Некоторые хотят понимать под словом «Рагхунатха» Шри Рагхунатху Бхатту и называть Рагхунатху Бхатту панчаратрика-дикша-гуру Кавираджи Госвами; доказательств этому нет. В преемственности гуру ветви Кавираджи встречается упоминание, что его дикша-гуру — Рагхунатха Бхатта, но оно не говорит о достоверной истине.</w:t>
      </w:r>
    </w:p>
    <w:p>
      <w:pPr>
        <w:keepNext/>
        <w:spacing w:before="160"/>
        <w:jc w:val="center"/>
      </w:pPr>
      <w:r>
        <w:rPr>
          <w:rFonts w:ascii="Nirmala UI" w:hAnsi="Nirmala UI" w:cs="Nirmala UI"/>
          <w:sz w:val="24"/>
          <w:szCs w:val="24"/>
        </w:rPr>
        <w:t>ইঁহা-সবার যৈছে হৈল প্রভুর মিলন ৷</w:t>
        <w:br/>
      </w:r>
      <w:r>
        <w:rPr>
          <w:rFonts w:ascii="Nirmala UI" w:hAnsi="Nirmala UI" w:cs="Nirmala UI"/>
          <w:sz w:val="24"/>
          <w:szCs w:val="24"/>
        </w:rPr>
        <w:t>আগে বিস্তারিয়া তাহা করিব বর্ণন ॥ ১০৪ ॥</w:t>
      </w:r>
    </w:p>
    <w:p>
      <w:pPr>
        <w:keepNext/>
        <w:spacing w:after="0"/>
        <w:ind w:left="227"/>
      </w:pPr>
      <w:r>
        <w:rPr>
          <w:rFonts w:ascii="Times New Roman" w:hAnsi="Times New Roman"/>
          <w:i/>
          <w:sz w:val="20"/>
        </w:rPr>
        <w:t>и̐ха̄-саба̄ра йаичхе хаила прабхура милана</w:t>
      </w:r>
    </w:p>
    <w:p>
      <w:pPr>
        <w:keepNext/>
        <w:spacing w:after="40"/>
        <w:ind w:left="227"/>
      </w:pPr>
      <w:r>
        <w:rPr>
          <w:rFonts w:ascii="Times New Roman" w:hAnsi="Times New Roman"/>
          <w:color w:val="555555"/>
          <w:sz w:val="18"/>
        </w:rPr>
        <w:t>их  всех  как  была  с Чайтаньей встреча</w:t>
      </w:r>
    </w:p>
    <w:p>
      <w:pPr>
        <w:keepNext/>
        <w:spacing w:after="0"/>
        <w:ind w:left="227"/>
      </w:pPr>
      <w:r>
        <w:rPr>
          <w:rFonts w:ascii="Times New Roman" w:hAnsi="Times New Roman"/>
          <w:i/>
          <w:sz w:val="20"/>
        </w:rPr>
        <w:t>а̄ге виста̄рийа̄ та̄ха̄ кариба варн̣ана</w:t>
      </w:r>
    </w:p>
    <w:p>
      <w:pPr>
        <w:keepNext/>
        <w:spacing w:after="40"/>
        <w:ind w:left="227"/>
      </w:pPr>
      <w:r>
        <w:rPr>
          <w:rFonts w:ascii="Times New Roman" w:hAnsi="Times New Roman"/>
          <w:color w:val="555555"/>
          <w:sz w:val="18"/>
        </w:rPr>
        <w:t>ниже  подробно  того  сделаю  описание</w:t>
      </w:r>
    </w:p>
    <w:p>
      <w:pPr>
        <w:spacing w:before="60"/>
        <w:jc w:val="both"/>
      </w:pPr>
      <w:r>
        <w:rPr>
          <w:b/>
        </w:rPr>
        <w:t xml:space="preserve">104 </w:t>
      </w:r>
      <w:r>
        <w:rPr>
          <w:rFonts w:ascii="Times New Roman" w:hAnsi="Times New Roman"/>
        </w:rPr>
        <w:t>Я позже подробней опишу, как все эти преданные повстречались со Шри Чайтаньей.</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«Позже»: встречу Господа с Рагхунатхой см. в Антье, гл. 6.</w:t>
      </w:r>
    </w:p>
    <w:p>
      <w:pPr>
        <w:jc w:val="both"/>
      </w:pPr>
      <w:r>
        <w:rPr>
          <w:b/>
          <w:i/>
          <w:sz w:val="20"/>
        </w:rPr>
        <w:t xml:space="preserve">Анубхашья. </w:t>
      </w:r>
      <w:r>
        <w:rPr>
          <w:rFonts w:ascii="Times New Roman" w:hAnsi="Times New Roman"/>
          <w:sz w:val="20"/>
        </w:rPr>
        <w:t>Встреча Господа с Шри Рупой — см. Мадхья, гл. 19, стих 45; встреча Господа с Шри Санатаной — Мадхья, гл. 20, стих 51; встреча Господа с Шри Рагхунатхой — Антья, гл. 6, стих 191.</w:t>
      </w:r>
    </w:p>
    <w:p>
      <w:pPr>
        <w:keepNext/>
        <w:spacing w:before="160"/>
        <w:jc w:val="center"/>
      </w:pPr>
      <w:r>
        <w:rPr>
          <w:rFonts w:ascii="Times New Roman" w:hAnsi="Times New Roman"/>
          <w:i/>
          <w:sz w:val="21"/>
        </w:rPr>
        <w:t>(46) Ветвь Шри Гопалы Бхатты —</w:t>
      </w:r>
    </w:p>
    <w:p>
      <w:pPr>
        <w:keepNext/>
        <w:jc w:val="center"/>
      </w:pPr>
      <w:r>
        <w:rPr>
          <w:rFonts w:ascii="Nirmala UI" w:hAnsi="Nirmala UI" w:cs="Nirmala UI"/>
          <w:sz w:val="24"/>
          <w:szCs w:val="24"/>
        </w:rPr>
        <w:t>শ্রীগোপাল ভট্ট — এক শাখা সর্ব্বোত্তম ৷</w:t>
        <w:br/>
      </w:r>
      <w:r>
        <w:rPr>
          <w:rFonts w:ascii="Nirmala UI" w:hAnsi="Nirmala UI" w:cs="Nirmala UI"/>
          <w:sz w:val="24"/>
          <w:szCs w:val="24"/>
        </w:rPr>
        <w:t>রূপ-সনাতন-সঙ্গে যাঁর প্রেম-আলাপন ॥ ১০৫ ॥</w:t>
      </w:r>
    </w:p>
    <w:p>
      <w:pPr>
        <w:keepNext/>
        <w:spacing w:after="0"/>
        <w:ind w:left="227"/>
      </w:pPr>
      <w:r>
        <w:rPr>
          <w:rFonts w:ascii="Times New Roman" w:hAnsi="Times New Roman"/>
          <w:i/>
          <w:sz w:val="20"/>
        </w:rPr>
        <w:t>ш́рӣ-гопа̄ла бхат̣т̣а — эка ш́а̄кха̄ сарвоттама</w:t>
      </w:r>
    </w:p>
    <w:p>
      <w:pPr>
        <w:keepNext/>
        <w:spacing w:after="40"/>
        <w:ind w:left="227"/>
      </w:pPr>
      <w:r>
        <w:rPr>
          <w:rFonts w:ascii="Times New Roman" w:hAnsi="Times New Roman"/>
          <w:color w:val="555555"/>
          <w:sz w:val="18"/>
        </w:rPr>
        <w:t>Шри  Гопал  Бхатта —  одна  ветвь  величайшая</w:t>
      </w:r>
    </w:p>
    <w:p>
      <w:pPr>
        <w:keepNext/>
        <w:spacing w:after="0"/>
        <w:ind w:left="227"/>
      </w:pPr>
      <w:r>
        <w:rPr>
          <w:rFonts w:ascii="Times New Roman" w:hAnsi="Times New Roman"/>
          <w:i/>
          <w:sz w:val="20"/>
        </w:rPr>
        <w:t>рӯпа-сана̄тана-сан̇ге йа̄̐ра према-а̄ла̄пана</w:t>
      </w:r>
    </w:p>
    <w:p>
      <w:pPr>
        <w:keepNext/>
        <w:spacing w:after="40"/>
        <w:ind w:left="227"/>
      </w:pPr>
      <w:r>
        <w:rPr>
          <w:rFonts w:ascii="Times New Roman" w:hAnsi="Times New Roman"/>
          <w:color w:val="555555"/>
          <w:sz w:val="18"/>
        </w:rPr>
        <w:t>Рупы Санатана в обществе которого  любви обсуждение</w:t>
      </w:r>
    </w:p>
    <w:p>
      <w:pPr>
        <w:spacing w:before="60"/>
        <w:jc w:val="both"/>
      </w:pPr>
      <w:r>
        <w:rPr>
          <w:b/>
        </w:rPr>
        <w:t xml:space="preserve">105 </w:t>
      </w:r>
      <w:r>
        <w:rPr>
          <w:rFonts w:ascii="Times New Roman" w:hAnsi="Times New Roman"/>
        </w:rPr>
        <w:t>Сорок шестая ветвь, Шри Гопал Бхатта Госвами, — одна из самых великих. Он в обществе Шри Рупы и Санатана Госвами обсуждал суть чистой любви к Кришне.</w:t>
      </w:r>
    </w:p>
    <w:p>
      <w:pPr>
        <w:jc w:val="both"/>
      </w:pPr>
      <w:r>
        <w:rPr>
          <w:b/>
          <w:i/>
          <w:sz w:val="20"/>
        </w:rPr>
        <w:t xml:space="preserve">Анубхашья. </w:t>
      </w:r>
      <w:r>
        <w:rPr>
          <w:rFonts w:ascii="Times New Roman" w:hAnsi="Times New Roman"/>
          <w:sz w:val="20"/>
        </w:rPr>
        <w:t xml:space="preserve">Шри Гопала Бхатта — сын Венкаты Бхатты, жителя Ранга-кшетры, и ученик Прабодхананды (прежде — последователя Рамануджи, затем — гаудия). В 1433 году Шака Махапрабху ради обета чатурмасьи жил в Шри Ранга-кшетре в доме Венкаты Бхатты из Шри-сампрадаи, и тогда Гопала Бхатта от всего сердца служил Господу. Посвящение он получил от своего дяди по отцу, триданди Шримат Прабодхананды Сарасвати. Так сказано в “Хари-бхакти-виласе” (виласа 1, шлока 2): “Гопала Бхатта, ученик Прабодхананды, дорогого Бхагавану, собирает игры бхакти (виласы), чтобы доставить радость Рагхунатхе дасу, Рупе и Санатане”. “Бхакти-ратнакара” (волна 1): “Родители Гопалы были очень удачливы: они отдали ум и жизнь стопам Шри Чайтаньи. Велев сыну идти во Вриндаван, оба ушли из этого мира, памятуя о Господе. Через некоторое время Гопала пришёл во Вриндаван и встретился с Рупой и Санатаной. </w:t>
      </w:r>
      <w:r>
        <w:rPr>
          <w:rFonts w:ascii="Times New Roman" w:hAnsi="Times New Roman"/>
          <w:b/>
          <w:sz w:val="20"/>
        </w:rPr>
        <w:t xml:space="preserve">* (Господу в Нилачалу) Шри Рупа и Санатана написали в письме, что Гопала Бхатта пришёл во Вриндаван. (Господь) обрадовался приходу Гопалы и пишет в письме дорогим Рупе и Санатане: ‘Считайте Гопалу Бхатту своим родным братом’. </w:t>
      </w:r>
      <w:r>
        <w:rPr>
          <w:rFonts w:ascii="Times New Roman" w:hAnsi="Times New Roman"/>
          <w:sz w:val="20"/>
        </w:rPr>
        <w:t>* От имени Гопалы Шри Госвами Санатана написал ‘Шри Хари-бхакти-виласу’. Шри Рупа Госвами любил его, как свою жизнь, и поручил ему служение Шри Радха-рамане. *** (Кавирадже Госвами) Шри Гопала Бхатта с радостью дал повеление, но запретил рассказывать о себе в книге. Кавираджа не мог нарушить его волю: он пишет лишь его имя и больше ничего о нём не сообщает. Он всегда считал себя очень ничтожным” — “всё это я слышал из уст старших” (слова автора, Гханашьямы даса).</w:t>
      </w:r>
    </w:p>
    <w:p>
      <w:pPr>
        <w:jc w:val="both"/>
      </w:pPr>
      <w:r>
        <w:rPr>
          <w:rFonts w:ascii="Times New Roman" w:hAnsi="Times New Roman"/>
          <w:sz w:val="20"/>
        </w:rPr>
        <w:t>В начале “Таттва-сандарбхи” из “Шат-сандарбхи” (после поклонов Шри Рупе и Санатане) сказано: “Их друг, некий Бхатта, рождённый в роду южных брахманов, написал книгу, разобрав написанное старшими вайшнавами. Его первоначальная запись где-то шла по порядку, где-то вразбивку, где-то отрывками. Рассмотрев её и расположив по порядку, пишет ничтожный Джива”. То есть Шри Гопала Бхатта, дорогой друг двух владык, Шри Рупы и Санатаны, южанин из рода дваждырождённых, собрал рассуждения и прочее из книг древних вайшнавских ачарьев — Шри Мадхвы, Шри Рамануджи, Шридхары Свами и других — и написал книгу. Написанное в ней где-то по порядку, где-то вразбивку, то есть с нарушением порядка, а где-то отрывками я, крошечная джива, рассмотрел и теперь излагаю как следует, по порядку. Такие же слова есть и в начале “Бхагават-сандарбхи” и других “Сандарбх”. Гопала Бхатта — автор “Сат-крия-сара-дипики”, составитель “Хари-бхакти-виласы” и первый автор “Шат-сандарбхи”. “Он написал комментарий к ‘Кришна-карнамрите’; слушая его, вайшнавы испытывают высшую радость”. Он установил Божество Шри Радха-рамана. В “Гаура-ганоддеше” (шлока 184) сказано: “Та, что была Ананга-манджари, ныне — Гопала Бхатта. Некоторые называют Бхатту Госвами Шри Гуна-манджари”. Шринивас Ачарья и пуджари Гопинатха — его ученики.</w:t>
      </w:r>
    </w:p>
    <w:p>
      <w:pPr>
        <w:keepNext/>
        <w:spacing w:before="160"/>
        <w:jc w:val="center"/>
      </w:pPr>
      <w:r>
        <w:rPr>
          <w:rFonts w:ascii="Times New Roman" w:hAnsi="Times New Roman"/>
          <w:i/>
          <w:sz w:val="21"/>
        </w:rPr>
        <w:t>(47) Ветвь Шанкараранья, (47а) Мукунда, (47б) Кашинатха, (47в) Рудра —</w:t>
      </w:r>
    </w:p>
    <w:p>
      <w:pPr>
        <w:keepNext/>
        <w:jc w:val="center"/>
      </w:pPr>
      <w:r>
        <w:rPr>
          <w:rFonts w:ascii="Nirmala UI" w:hAnsi="Nirmala UI" w:cs="Nirmala UI"/>
          <w:sz w:val="24"/>
          <w:szCs w:val="24"/>
        </w:rPr>
        <w:t>শঙ্করারণ্য — আচার্য্য-বৃক্ষের এক শাখা ৷</w:t>
        <w:br/>
      </w:r>
      <w:r>
        <w:rPr>
          <w:rFonts w:ascii="Nirmala UI" w:hAnsi="Nirmala UI" w:cs="Nirmala UI"/>
          <w:sz w:val="24"/>
          <w:szCs w:val="24"/>
        </w:rPr>
        <w:t>মুকুন্দ, কাশীনাথ, রুদ্র, — উপশাখা লেখা ॥ ১০৬ ॥</w:t>
      </w:r>
    </w:p>
    <w:p>
      <w:pPr>
        <w:keepNext/>
        <w:spacing w:after="0"/>
        <w:ind w:left="227"/>
      </w:pPr>
      <w:r>
        <w:rPr>
          <w:rFonts w:ascii="Times New Roman" w:hAnsi="Times New Roman"/>
          <w:i/>
          <w:sz w:val="20"/>
        </w:rPr>
        <w:t>ш́ан̇кара̄ран̣йа — а̄ча̄рйа-вр̣кш̣ера эка ш́а̄кха̄</w:t>
      </w:r>
    </w:p>
    <w:p>
      <w:pPr>
        <w:keepNext/>
        <w:spacing w:after="40"/>
        <w:ind w:left="227"/>
      </w:pPr>
      <w:r>
        <w:rPr>
          <w:rFonts w:ascii="Times New Roman" w:hAnsi="Times New Roman"/>
          <w:color w:val="555555"/>
          <w:sz w:val="18"/>
        </w:rPr>
        <w:t>Шанкараранья  —  Ачарьев  дерева  одна  ветвь</w:t>
      </w:r>
    </w:p>
    <w:p>
      <w:pPr>
        <w:keepNext/>
        <w:spacing w:after="0"/>
        <w:ind w:left="227"/>
      </w:pPr>
      <w:r>
        <w:rPr>
          <w:rFonts w:ascii="Times New Roman" w:hAnsi="Times New Roman"/>
          <w:i/>
          <w:sz w:val="20"/>
        </w:rPr>
        <w:t>мукунда, ка̄ш́ӣна̄тха, рудра, — упаш́а̄кха̄ лекха̄</w:t>
      </w:r>
    </w:p>
    <w:p>
      <w:pPr>
        <w:keepNext/>
        <w:spacing w:after="40"/>
        <w:ind w:left="227"/>
      </w:pPr>
      <w:r>
        <w:rPr>
          <w:rFonts w:ascii="Times New Roman" w:hAnsi="Times New Roman"/>
          <w:color w:val="555555"/>
          <w:sz w:val="18"/>
        </w:rPr>
        <w:t>Мукунда,  Кашинатха,  Рудра  —  веточек  описание</w:t>
      </w:r>
    </w:p>
    <w:p>
      <w:pPr>
        <w:spacing w:before="60"/>
        <w:jc w:val="both"/>
      </w:pPr>
      <w:r>
        <w:rPr>
          <w:b/>
        </w:rPr>
        <w:t xml:space="preserve">106 </w:t>
      </w:r>
      <w:r>
        <w:rPr>
          <w:rFonts w:ascii="Times New Roman" w:hAnsi="Times New Roman"/>
        </w:rPr>
        <w:t>Сорок седьмая ветвь — Шанкараранья. Из этой ветви отходят такие веточки, как Мукунда, Кашинатх и Рудра.</w:t>
      </w:r>
    </w:p>
    <w:p>
      <w:pPr>
        <w:jc w:val="both"/>
      </w:pPr>
      <w:r>
        <w:rPr>
          <w:b/>
          <w:i/>
          <w:sz w:val="20"/>
        </w:rPr>
        <w:t xml:space="preserve">Анубхашья. </w:t>
      </w:r>
      <w:r>
        <w:rPr>
          <w:rFonts w:ascii="Times New Roman" w:hAnsi="Times New Roman"/>
          <w:sz w:val="20"/>
        </w:rPr>
        <w:t>Шанкараранья. В “Гаура-ганоддеше” (шлока 60) сказано: “Его старший брат не взял жены. Это Санкаршана, Бхагаван, явившийся на земле как Вишварупа. Он, как говорят, передал своё сияние Пуришваре и, приняв санньясу ещё раньше, сокрылся”. Он сокрылся в 1432 году Шака в святом месте Пандерапур в округе Шолапур — см. Мадхья, гл. 9, стихи 299–300.</w:t>
      </w:r>
    </w:p>
    <w:p>
      <w:pPr>
        <w:jc w:val="both"/>
      </w:pPr>
      <w:r>
        <w:rPr>
          <w:rFonts w:ascii="Times New Roman" w:hAnsi="Times New Roman"/>
          <w:sz w:val="20"/>
        </w:rPr>
        <w:t>Мукунда (Мукунда Санджая). В его доме Вишвамбхара держал Свою школу, а его сын Пурушоттама был учеником Господа.</w:t>
      </w:r>
    </w:p>
    <w:p>
      <w:pPr>
        <w:jc w:val="both"/>
      </w:pPr>
      <w:r>
        <w:rPr>
          <w:rFonts w:ascii="Times New Roman" w:hAnsi="Times New Roman"/>
          <w:sz w:val="20"/>
        </w:rPr>
        <w:t>Кашинатха — брахман-пандит, который устроил свадьбу Вишвамбхары. Это он посоветовал Раджа-пандиту Санатане выдать за Господа свою дочь Вишнуприю-деви. В “Гаура-ганоддеше” (шлока 50) сказано: “Брахман, которого Сатраджит послал к Мадхаве, чтобы устроить свадьбу Сатьи, — этот сват ныне Шри Кашинатха”.</w:t>
      </w:r>
    </w:p>
    <w:p>
      <w:pPr>
        <w:jc w:val="both"/>
      </w:pPr>
      <w:r>
        <w:rPr>
          <w:rFonts w:ascii="Times New Roman" w:hAnsi="Times New Roman"/>
          <w:sz w:val="20"/>
        </w:rPr>
        <w:t>Рудра. В “Гаура-ганоддеше” (шлока 135) сказано: “Друг Кришначандры во Врадже по имени Варутхапа ныне — Рудра Пандит, дорогой Гауранге”.</w:t>
      </w:r>
    </w:p>
    <w:p>
      <w:pPr>
        <w:jc w:val="both"/>
      </w:pPr>
      <w:r>
        <w:rPr>
          <w:rFonts w:ascii="Times New Roman" w:hAnsi="Times New Roman"/>
          <w:sz w:val="20"/>
        </w:rPr>
        <w:t>Валлабхапур находится в миле к северу от Махеша — шрипата Камалакары Пиппалаи. Здесь в большом храме пребывает Шри Радха-валлабха Джиу, которого установил Шри Рудрарама Пандит, сын сестры Кашишвары Госвами. Нынешние служители Шри Радха-валлабхи Джиу — «Чакраварти», потомки Ядунанданы Бандьопадхьяи Махашаи, младшего брата Рудрарамы Пандита. Прежде во время Ратха-ятры Шри Джаганнатха-дева приезжал из Махеша в храм Шри Радха-валлабхи Джиу в Валлабхапуре, но с 1262 (бенгальского) года из-за раздоров между служителями этого Божества обычай прекратился.</w:t>
      </w:r>
    </w:p>
    <w:p>
      <w:pPr>
        <w:keepNext/>
        <w:spacing w:before="160"/>
        <w:jc w:val="center"/>
      </w:pPr>
      <w:r>
        <w:rPr>
          <w:rFonts w:ascii="Times New Roman" w:hAnsi="Times New Roman"/>
          <w:i/>
          <w:sz w:val="21"/>
        </w:rPr>
        <w:t>(48) Шринатха Пандит, получивший милость Шриман Махапрабху, — дивный образец служения Шри Кришне —</w:t>
      </w:r>
    </w:p>
    <w:p>
      <w:pPr>
        <w:keepNext/>
        <w:jc w:val="center"/>
      </w:pPr>
      <w:r>
        <w:rPr>
          <w:rFonts w:ascii="Nirmala UI" w:hAnsi="Nirmala UI" w:cs="Nirmala UI"/>
          <w:sz w:val="24"/>
          <w:szCs w:val="24"/>
        </w:rPr>
        <w:t>শ্রীনাথ পণ্ডিত — প্রভুর কৃপার ভাজন ৷</w:t>
        <w:br/>
      </w:r>
      <w:r>
        <w:rPr>
          <w:rFonts w:ascii="Nirmala UI" w:hAnsi="Nirmala UI" w:cs="Nirmala UI"/>
          <w:sz w:val="24"/>
          <w:szCs w:val="24"/>
        </w:rPr>
        <w:t>যাঁর কৃষ্ণসেবা দেখি’ বশ ত্রিভুবন ॥ ১০৭ ॥</w:t>
      </w:r>
    </w:p>
    <w:p>
      <w:pPr>
        <w:keepNext/>
        <w:spacing w:after="0"/>
        <w:ind w:left="227"/>
      </w:pPr>
      <w:r>
        <w:rPr>
          <w:rFonts w:ascii="Times New Roman" w:hAnsi="Times New Roman"/>
          <w:i/>
          <w:sz w:val="20"/>
        </w:rPr>
        <w:t>ш́рӣна̄тха пан̣д̣ита — прабхура кр̣па̄ра бха̄джана</w:t>
      </w:r>
    </w:p>
    <w:p>
      <w:pPr>
        <w:keepNext/>
        <w:spacing w:after="40"/>
        <w:ind w:left="227"/>
      </w:pPr>
      <w:r>
        <w:rPr>
          <w:rFonts w:ascii="Times New Roman" w:hAnsi="Times New Roman"/>
          <w:color w:val="555555"/>
          <w:sz w:val="18"/>
        </w:rPr>
        <w:t>Шринатх  Пандит  —  Чайтаньи  милости  получатель</w:t>
      </w:r>
    </w:p>
    <w:p>
      <w:pPr>
        <w:keepNext/>
        <w:spacing w:after="0"/>
        <w:ind w:left="227"/>
      </w:pPr>
      <w:r>
        <w:rPr>
          <w:rFonts w:ascii="Times New Roman" w:hAnsi="Times New Roman"/>
          <w:i/>
          <w:sz w:val="20"/>
        </w:rPr>
        <w:t>йа̄̐ра кр̣ш̣н̣а-сева̄ декхи’ ваш́а три-бхувана</w:t>
      </w:r>
    </w:p>
    <w:p>
      <w:pPr>
        <w:keepNext/>
        <w:spacing w:after="40"/>
        <w:ind w:left="227"/>
      </w:pPr>
      <w:r>
        <w:rPr>
          <w:rFonts w:ascii="Times New Roman" w:hAnsi="Times New Roman"/>
          <w:color w:val="555555"/>
          <w:sz w:val="18"/>
        </w:rPr>
        <w:t>которого Кришны служение увидев  покорены три мира</w:t>
      </w:r>
    </w:p>
    <w:p>
      <w:pPr>
        <w:spacing w:before="60"/>
        <w:jc w:val="both"/>
      </w:pPr>
      <w:r>
        <w:rPr>
          <w:b/>
        </w:rPr>
        <w:t xml:space="preserve">107 </w:t>
      </w:r>
      <w:r>
        <w:rPr>
          <w:rFonts w:ascii="Times New Roman" w:hAnsi="Times New Roman"/>
        </w:rPr>
        <w:t>Сорок восьмая ветвь — Шринатх Пандит, что получил милость Шри Чайтаньи. Каждый в трех мирах был изумлён, увидев, как он поклонялся Кришне.</w:t>
      </w:r>
    </w:p>
    <w:p>
      <w:pPr>
        <w:jc w:val="both"/>
      </w:pPr>
      <w:r>
        <w:rPr>
          <w:b/>
          <w:i/>
          <w:sz w:val="20"/>
        </w:rPr>
        <w:t xml:space="preserve">Амрита-праваха-бхашья. </w:t>
      </w:r>
      <w:r>
        <w:rPr>
          <w:rFonts w:ascii="Times New Roman" w:hAnsi="Times New Roman"/>
          <w:sz w:val="20"/>
        </w:rPr>
        <w:t>«Шринатха Пандит» — житель Канчарапары.</w:t>
      </w:r>
    </w:p>
    <w:p>
      <w:pPr>
        <w:jc w:val="both"/>
      </w:pPr>
      <w:r>
        <w:rPr>
          <w:b/>
          <w:i/>
          <w:sz w:val="20"/>
        </w:rPr>
        <w:t xml:space="preserve">Анубхашья. </w:t>
      </w:r>
      <w:r>
        <w:rPr>
          <w:rFonts w:ascii="Times New Roman" w:hAnsi="Times New Roman"/>
          <w:sz w:val="20"/>
        </w:rPr>
        <w:t>Шринатха Пандит. В “Гаура-ганоддеше” (шлока 211) сказано: “Тот, кто искусно истолковал ‘Бхагавата-самхиту’ и чья слава — Кришна-дева, пребывающий в Кумарахатте”.</w:t>
      </w:r>
    </w:p>
    <w:p>
      <w:pPr>
        <w:jc w:val="both"/>
      </w:pPr>
      <w:r>
        <w:rPr>
          <w:rFonts w:ascii="Times New Roman" w:hAnsi="Times New Roman"/>
          <w:sz w:val="20"/>
        </w:rPr>
        <w:t>Примерно в полутора милях от Кумарахатты, в Канчарапаре, находится место Шивананды Сена. Там в очень большом храме пребывают Божество «Шри Гаура-Гопала», установленное Шиванандой, и Божество Шри Радхи-Кришны по имени «Шри Кришна-рай», установленное брахманом Шринатхой. Перед храмом — большой двор, кухня для бхоги, дом для гостей и прочее. Двор обнесён высокой стеной. Этот храм больше даже храма в Махеше. Нынешний храм построен в 1708 году Шака. Перед храмом высечена шлока размером ануштубх: в ней названы основатель храма, его отец и дед и указана дата. Этот храм построил богач по имени Нимай Маллик из Патхурьягхаты (Калькутта), ныне покойный. Ученик Шри Адвайтачарьи — Шринатха Пандит; милость Шринатхи Пандита получил третий сын Шивананды — Парамананда Кави Карнапура, автор “Гаура-ганоддеша-дипики”. Вероятно, Божество Шри Кришна-рай явилось во времена Кави Карнапуры. Предание гласит, что Вирабхадра Прабху привёз из Муршидабада большой красивый камень и из него явились три Божества: Шри Радха-валлабха в Валлабхапуре, Шри Шьямасундара в Кхардахе и Шри Кришна-рай в Канчарапаре.</w:t>
      </w:r>
    </w:p>
    <w:p>
      <w:pPr>
        <w:jc w:val="both"/>
      </w:pPr>
      <w:r>
        <w:rPr>
          <w:rFonts w:ascii="Times New Roman" w:hAnsi="Times New Roman"/>
          <w:sz w:val="20"/>
        </w:rPr>
        <w:t>Прежнее место Шивананды Сена — на берегу Ганги; там стоял маленький, почти разрушенный храм. Говорят, Нимай Маллик ехал в Каши, сошёл на берег в этом месте, своими глазами увидел, в каком упадке храм Шри Кришна-рая, и построил нынешний большой храм.</w:t>
      </w:r>
    </w:p>
    <w:p>
      <w:pPr>
        <w:keepNext/>
        <w:spacing w:before="160"/>
        <w:jc w:val="center"/>
      </w:pPr>
      <w:r>
        <w:rPr>
          <w:rFonts w:ascii="Times New Roman" w:hAnsi="Times New Roman"/>
          <w:i/>
          <w:sz w:val="21"/>
        </w:rPr>
        <w:t>(49) Шри Джаганнатха Ачарья —</w:t>
      </w:r>
    </w:p>
    <w:p>
      <w:pPr>
        <w:keepNext/>
        <w:jc w:val="center"/>
      </w:pPr>
      <w:r>
        <w:rPr>
          <w:rFonts w:ascii="Nirmala UI" w:hAnsi="Nirmala UI" w:cs="Nirmala UI"/>
          <w:sz w:val="24"/>
          <w:szCs w:val="24"/>
        </w:rPr>
        <w:t>জগন্নাথ আচার্য্য প্রভুর প্রিয় দাস ৷</w:t>
        <w:br/>
      </w:r>
      <w:r>
        <w:rPr>
          <w:rFonts w:ascii="Nirmala UI" w:hAnsi="Nirmala UI" w:cs="Nirmala UI"/>
          <w:sz w:val="24"/>
          <w:szCs w:val="24"/>
        </w:rPr>
        <w:t>প্রভুর আজ্ঞাতে তেঁহো কৈল গঙ্গাবাস ॥ ১০৮ ॥</w:t>
      </w:r>
    </w:p>
    <w:p>
      <w:pPr>
        <w:keepNext/>
        <w:spacing w:after="0"/>
        <w:ind w:left="227"/>
      </w:pPr>
      <w:r>
        <w:rPr>
          <w:rFonts w:ascii="Times New Roman" w:hAnsi="Times New Roman"/>
          <w:i/>
          <w:sz w:val="20"/>
        </w:rPr>
        <w:t>джаганна̄тха а̄ча̄рйа прабхура прийа да̄са</w:t>
      </w:r>
    </w:p>
    <w:p>
      <w:pPr>
        <w:keepNext/>
        <w:spacing w:after="40"/>
        <w:ind w:left="227"/>
      </w:pPr>
      <w:r>
        <w:rPr>
          <w:rFonts w:ascii="Times New Roman" w:hAnsi="Times New Roman"/>
          <w:color w:val="555555"/>
          <w:sz w:val="18"/>
        </w:rPr>
        <w:t>Джаганнатх  Ачарья  Чайтаньи  дорогой  слуга</w:t>
      </w:r>
    </w:p>
    <w:p>
      <w:pPr>
        <w:keepNext/>
        <w:spacing w:after="0"/>
        <w:ind w:left="227"/>
      </w:pPr>
      <w:r>
        <w:rPr>
          <w:rFonts w:ascii="Times New Roman" w:hAnsi="Times New Roman"/>
          <w:i/>
          <w:sz w:val="20"/>
        </w:rPr>
        <w:t>прабхура а̄джн̃а̄те те̐хо каила ган̇га̄-ва̄са</w:t>
      </w:r>
    </w:p>
    <w:p>
      <w:pPr>
        <w:keepNext/>
        <w:spacing w:after="40"/>
        <w:ind w:left="227"/>
      </w:pPr>
      <w:r>
        <w:rPr>
          <w:rFonts w:ascii="Times New Roman" w:hAnsi="Times New Roman"/>
          <w:color w:val="555555"/>
          <w:sz w:val="18"/>
        </w:rPr>
        <w:t>Чайтаньи  по указанию  он  делал  Ганга житие</w:t>
      </w:r>
    </w:p>
    <w:p>
      <w:pPr>
        <w:spacing w:before="60"/>
        <w:jc w:val="both"/>
      </w:pPr>
      <w:r>
        <w:rPr>
          <w:b/>
        </w:rPr>
        <w:t xml:space="preserve">108 </w:t>
      </w:r>
      <w:r>
        <w:rPr>
          <w:rFonts w:ascii="Times New Roman" w:hAnsi="Times New Roman"/>
        </w:rPr>
        <w:t>Сорок девятая ветвь, Шри Джаганнатх Ачарья, — возлюбленный слуга Чайтаньи. По указанию Господа он поселился рядом с Гангой.</w:t>
      </w:r>
    </w:p>
    <w:p>
      <w:pPr>
        <w:jc w:val="both"/>
      </w:pPr>
      <w:r>
        <w:rPr>
          <w:b/>
          <w:i/>
          <w:sz w:val="20"/>
        </w:rPr>
        <w:t xml:space="preserve">Амрита-праваха-бхашья. </w:t>
      </w:r>
      <w:r>
        <w:rPr>
          <w:rFonts w:ascii="Times New Roman" w:hAnsi="Times New Roman"/>
          <w:sz w:val="20"/>
        </w:rPr>
        <w:t>«Поселился у Ганги»: он основал деревню под названием «Гангаваса» на берегу Алакананды в Шри Навадвипе.</w:t>
      </w:r>
    </w:p>
    <w:p>
      <w:pPr>
        <w:jc w:val="both"/>
      </w:pPr>
      <w:r>
        <w:rPr>
          <w:b/>
          <w:i/>
          <w:sz w:val="20"/>
        </w:rPr>
        <w:t xml:space="preserve">Анубхашья. </w:t>
      </w:r>
      <w:r>
        <w:rPr>
          <w:rFonts w:ascii="Times New Roman" w:hAnsi="Times New Roman"/>
          <w:sz w:val="20"/>
        </w:rPr>
        <w:t>Джаганнатха Ачарья. В “Гаура-ганоддеше” (шлока 111) сказано: “Ачарья Шри Джаганнатха, живший у Ганги и дорогой Господу, прежде, в Нидхуване, был Дурвасой, которого любили гопи”.</w:t>
      </w:r>
    </w:p>
    <w:p>
      <w:pPr>
        <w:keepNext/>
        <w:spacing w:before="160"/>
        <w:jc w:val="center"/>
      </w:pPr>
      <w:r>
        <w:rPr>
          <w:rFonts w:ascii="Times New Roman" w:hAnsi="Times New Roman"/>
          <w:i/>
          <w:sz w:val="21"/>
        </w:rPr>
        <w:t>(50) Кришнадас, (51) Шекхара Пандит, (52) Кавичандра и (53) Шаштхивара —</w:t>
      </w:r>
    </w:p>
    <w:p>
      <w:pPr>
        <w:keepNext/>
        <w:jc w:val="center"/>
      </w:pPr>
      <w:r>
        <w:rPr>
          <w:rFonts w:ascii="Nirmala UI" w:hAnsi="Nirmala UI" w:cs="Nirmala UI"/>
          <w:sz w:val="24"/>
          <w:szCs w:val="24"/>
        </w:rPr>
        <w:t>কৃষ্ণদাস বৈদ্য, আর পণ্ডিত-শেখর ৷</w:t>
        <w:br/>
      </w:r>
      <w:r>
        <w:rPr>
          <w:rFonts w:ascii="Nirmala UI" w:hAnsi="Nirmala UI" w:cs="Nirmala UI"/>
          <w:sz w:val="24"/>
          <w:szCs w:val="24"/>
        </w:rPr>
        <w:t>কবিচন্দ্র, আর কীর্ত্তনীয়া ষষ্ঠীবর ॥ ১০৯ ॥</w:t>
      </w:r>
    </w:p>
    <w:p>
      <w:pPr>
        <w:keepNext/>
        <w:spacing w:after="0"/>
        <w:ind w:left="227"/>
      </w:pPr>
      <w:r>
        <w:rPr>
          <w:rFonts w:ascii="Times New Roman" w:hAnsi="Times New Roman"/>
          <w:i/>
          <w:sz w:val="20"/>
        </w:rPr>
        <w:t>кр̣ш̣н̣ада̄са ваидйа, а̄ра пан̣д̣ита-ш́екхара</w:t>
      </w:r>
    </w:p>
    <w:p>
      <w:pPr>
        <w:keepNext/>
        <w:spacing w:after="40"/>
        <w:ind w:left="227"/>
      </w:pPr>
      <w:r>
        <w:rPr>
          <w:rFonts w:ascii="Times New Roman" w:hAnsi="Times New Roman"/>
          <w:color w:val="555555"/>
          <w:sz w:val="18"/>
        </w:rPr>
        <w:t>Кришнадас  Вайдья,  и  Пандит  Шекхар</w:t>
      </w:r>
    </w:p>
    <w:p>
      <w:pPr>
        <w:keepNext/>
        <w:spacing w:after="0"/>
        <w:ind w:left="227"/>
      </w:pPr>
      <w:r>
        <w:rPr>
          <w:rFonts w:ascii="Times New Roman" w:hAnsi="Times New Roman"/>
          <w:i/>
          <w:sz w:val="20"/>
        </w:rPr>
        <w:t>кавичандра, а̄ра кӣртанӣйа̄ ш̣аш̣т̣хӣвара</w:t>
      </w:r>
    </w:p>
    <w:p>
      <w:pPr>
        <w:keepNext/>
        <w:spacing w:after="40"/>
        <w:ind w:left="227"/>
      </w:pPr>
      <w:r>
        <w:rPr>
          <w:rFonts w:ascii="Times New Roman" w:hAnsi="Times New Roman"/>
          <w:color w:val="555555"/>
          <w:sz w:val="18"/>
        </w:rPr>
        <w:t>Кавичандра,  и  певец киртана  Шаштхивар</w:t>
      </w:r>
    </w:p>
    <w:p>
      <w:pPr>
        <w:spacing w:before="60"/>
        <w:jc w:val="both"/>
      </w:pPr>
      <w:r>
        <w:rPr>
          <w:b/>
        </w:rPr>
        <w:t xml:space="preserve">109 </w:t>
      </w:r>
      <w:r>
        <w:rPr>
          <w:rFonts w:ascii="Times New Roman" w:hAnsi="Times New Roman"/>
        </w:rPr>
        <w:t>Другие ветви — Кришнадас Вайдья, Пандит Шекхар, Кавичандра и киртания Шаштхивар.</w:t>
      </w:r>
    </w:p>
    <w:p>
      <w:pPr>
        <w:keepNext/>
        <w:spacing w:before="160"/>
        <w:jc w:val="center"/>
      </w:pPr>
      <w:r>
        <w:rPr>
          <w:rFonts w:ascii="Times New Roman" w:hAnsi="Times New Roman"/>
          <w:i/>
          <w:sz w:val="21"/>
        </w:rPr>
        <w:t>(54) Шринатха Мишра, (55) Шубхананда, (56) Шрирама, (57) Ишана, (58) Шринидхи, (59) Гопиканта, (60) Бхагаван Мишра —</w:t>
      </w:r>
    </w:p>
    <w:p>
      <w:pPr>
        <w:keepNext/>
        <w:jc w:val="center"/>
      </w:pPr>
      <w:r>
        <w:rPr>
          <w:rFonts w:ascii="Nirmala UI" w:hAnsi="Nirmala UI" w:cs="Nirmala UI"/>
          <w:sz w:val="24"/>
          <w:szCs w:val="24"/>
        </w:rPr>
        <w:t>শ্রীনাথ মিশ্র, শুভানন্দ, শ্রীরাম, ঈশান ৷</w:t>
        <w:br/>
      </w:r>
      <w:r>
        <w:rPr>
          <w:rFonts w:ascii="Nirmala UI" w:hAnsi="Nirmala UI" w:cs="Nirmala UI"/>
          <w:sz w:val="24"/>
          <w:szCs w:val="24"/>
        </w:rPr>
        <w:t>শ্রীনিধি, শ্রীগোপীকান্ত, মিশ্র ভগবান্ ॥ ১১০ ॥</w:t>
      </w:r>
    </w:p>
    <w:p>
      <w:pPr>
        <w:keepNext/>
        <w:spacing w:after="0"/>
        <w:ind w:left="227"/>
      </w:pPr>
      <w:r>
        <w:rPr>
          <w:rFonts w:ascii="Times New Roman" w:hAnsi="Times New Roman"/>
          <w:i/>
          <w:sz w:val="20"/>
        </w:rPr>
        <w:t>ш́рӣна̄тха миш́ра, ш́убха̄нанда, ш́рӣра̄ма, ӣш́а̄на</w:t>
      </w:r>
    </w:p>
    <w:p>
      <w:pPr>
        <w:keepNext/>
        <w:spacing w:after="40"/>
        <w:ind w:left="227"/>
      </w:pPr>
      <w:r>
        <w:rPr>
          <w:rFonts w:ascii="Times New Roman" w:hAnsi="Times New Roman"/>
          <w:color w:val="555555"/>
          <w:sz w:val="18"/>
        </w:rPr>
        <w:t>Шринатх  Мишра,  Шубхананда,  Шрирам,  Ишан</w:t>
      </w:r>
    </w:p>
    <w:p>
      <w:pPr>
        <w:keepNext/>
        <w:spacing w:after="0"/>
        <w:ind w:left="227"/>
      </w:pPr>
      <w:r>
        <w:rPr>
          <w:rFonts w:ascii="Times New Roman" w:hAnsi="Times New Roman"/>
          <w:i/>
          <w:sz w:val="20"/>
        </w:rPr>
        <w:t>ш́рӣнидхи, ш́рӣгопӣка̄нта, миш́ра бхагава̄н</w:t>
      </w:r>
    </w:p>
    <w:p>
      <w:pPr>
        <w:keepNext/>
        <w:spacing w:after="40"/>
        <w:ind w:left="227"/>
      </w:pPr>
      <w:r>
        <w:rPr>
          <w:rFonts w:ascii="Times New Roman" w:hAnsi="Times New Roman"/>
          <w:color w:val="555555"/>
          <w:sz w:val="18"/>
        </w:rPr>
        <w:t>Шринидхи,  Шри Гопикант,  Мишра  Бхагаван</w:t>
      </w:r>
    </w:p>
    <w:p>
      <w:pPr>
        <w:spacing w:before="60"/>
        <w:jc w:val="both"/>
      </w:pPr>
      <w:r>
        <w:rPr>
          <w:b/>
        </w:rPr>
        <w:t xml:space="preserve">110 </w:t>
      </w:r>
      <w:r>
        <w:rPr>
          <w:rFonts w:ascii="Times New Roman" w:hAnsi="Times New Roman"/>
        </w:rPr>
        <w:t>Шринатх Мишра, Шубхананда, Шрирам, Ишан, Шринидхи, Шри Гопикант и Мишра Бхагаван.</w:t>
      </w:r>
    </w:p>
    <w:p>
      <w:pPr>
        <w:jc w:val="both"/>
      </w:pPr>
      <w:r>
        <w:rPr>
          <w:b/>
          <w:i/>
          <w:sz w:val="20"/>
        </w:rPr>
        <w:t xml:space="preserve">Анубхашья. </w:t>
      </w:r>
      <w:r>
        <w:rPr>
          <w:rFonts w:ascii="Times New Roman" w:hAnsi="Times New Roman"/>
          <w:sz w:val="20"/>
        </w:rPr>
        <w:t>Кавичандра и Шринатха Мишра. В “Гаура-ганоддеше” (шлока 171) сказано: “Шринатха Мишра — Читранги, Кавичандра — Манохара”.</w:t>
      </w:r>
    </w:p>
    <w:p>
      <w:pPr>
        <w:jc w:val="both"/>
      </w:pPr>
      <w:r>
        <w:rPr>
          <w:rFonts w:ascii="Times New Roman" w:hAnsi="Times New Roman"/>
          <w:sz w:val="20"/>
        </w:rPr>
        <w:t>Шубхананда — Малати Враджа. Когда перед колесницей шли танцы, он был одним из певцов в отряде Шриваса и Нитьянанды, одном из семи отрядов киртана; он выпил пену, что текла из уст охваченного бхавой Господа (см. Мадхья, гл. 13, стих 110). См. “Гаура-ганоддешу”, шлоки 197 и 199.</w:t>
      </w:r>
    </w:p>
    <w:p>
      <w:pPr>
        <w:jc w:val="both"/>
      </w:pPr>
      <w:r>
        <w:rPr>
          <w:rFonts w:ascii="Times New Roman" w:hAnsi="Times New Roman"/>
          <w:sz w:val="20"/>
        </w:rPr>
        <w:t>Ишана. “Чайтанья-бхагавата” (Мадхья, гл. 8): “Ишана всегда служил Аи (Шачи); среди четырнадцати миров он — величайший счастливец”. В “Вайшнава-вандане”: “Сложив ладони, я склонюсь перед Ишаной дасом, которого так любила Шачи Тхакурани”. “Бхакти-ратнакара” (волна 12): “Этот Ишана очень дорог Нимаю-чанду”.</w:t>
      </w:r>
    </w:p>
    <w:p>
      <w:pPr>
        <w:keepNext/>
        <w:spacing w:before="160"/>
        <w:jc w:val="center"/>
      </w:pPr>
      <w:r>
        <w:rPr>
          <w:rFonts w:ascii="Times New Roman" w:hAnsi="Times New Roman"/>
          <w:i/>
          <w:sz w:val="21"/>
        </w:rPr>
        <w:t>(61) Субуддхи Мишра, (62) Хридаянанда, (63) Камаланаяна, (64) Махеша Пандит, (65) Шрикара, (66) Мадхусудана —</w:t>
      </w:r>
    </w:p>
    <w:p>
      <w:pPr>
        <w:keepNext/>
        <w:jc w:val="center"/>
      </w:pPr>
      <w:r>
        <w:rPr>
          <w:rFonts w:ascii="Nirmala UI" w:hAnsi="Nirmala UI" w:cs="Nirmala UI"/>
          <w:sz w:val="24"/>
          <w:szCs w:val="24"/>
        </w:rPr>
        <w:t>সুবুদ্ধি মিশ্র, হৃদয়ানন্দ, কমলনয়ন ৷</w:t>
        <w:br/>
      </w:r>
      <w:r>
        <w:rPr>
          <w:rFonts w:ascii="Nirmala UI" w:hAnsi="Nirmala UI" w:cs="Nirmala UI"/>
          <w:sz w:val="24"/>
          <w:szCs w:val="24"/>
        </w:rPr>
        <w:t>মহেশ পণ্ডিত, শ্রীকর, শ্রীমধুসূদন ॥ ১১১ ॥</w:t>
      </w:r>
    </w:p>
    <w:p>
      <w:pPr>
        <w:keepNext/>
        <w:spacing w:after="0"/>
        <w:ind w:left="227"/>
      </w:pPr>
      <w:r>
        <w:rPr>
          <w:rFonts w:ascii="Times New Roman" w:hAnsi="Times New Roman"/>
          <w:i/>
          <w:sz w:val="20"/>
        </w:rPr>
        <w:t>субуддхи миш́ра, хр̣дайа̄нанда, камала-найана</w:t>
      </w:r>
    </w:p>
    <w:p>
      <w:pPr>
        <w:keepNext/>
        <w:spacing w:after="40"/>
        <w:ind w:left="227"/>
      </w:pPr>
      <w:r>
        <w:rPr>
          <w:rFonts w:ascii="Times New Roman" w:hAnsi="Times New Roman"/>
          <w:color w:val="555555"/>
          <w:sz w:val="18"/>
        </w:rPr>
        <w:t>Субуддхи  Мишра,  Хридайянанда,  Камаланаяна</w:t>
      </w:r>
    </w:p>
    <w:p>
      <w:pPr>
        <w:keepNext/>
        <w:spacing w:after="0"/>
        <w:ind w:left="227"/>
      </w:pPr>
      <w:r>
        <w:rPr>
          <w:rFonts w:ascii="Times New Roman" w:hAnsi="Times New Roman"/>
          <w:i/>
          <w:sz w:val="20"/>
        </w:rPr>
        <w:t>махеш́а пан̣д̣ита, ш́рӣкара, ш́рӣ-мадхусӯдана</w:t>
      </w:r>
    </w:p>
    <w:p>
      <w:pPr>
        <w:keepNext/>
        <w:spacing w:after="40"/>
        <w:ind w:left="227"/>
      </w:pPr>
      <w:r>
        <w:rPr>
          <w:rFonts w:ascii="Times New Roman" w:hAnsi="Times New Roman"/>
          <w:color w:val="555555"/>
          <w:sz w:val="18"/>
        </w:rPr>
        <w:t>Махеш  Пандит,  Шрикар,  Шри  Мадхусудан</w:t>
      </w:r>
    </w:p>
    <w:p>
      <w:pPr>
        <w:spacing w:before="60"/>
        <w:jc w:val="both"/>
      </w:pPr>
      <w:r>
        <w:rPr>
          <w:b/>
        </w:rPr>
        <w:t xml:space="preserve">111 </w:t>
      </w:r>
      <w:r>
        <w:rPr>
          <w:rFonts w:ascii="Times New Roman" w:hAnsi="Times New Roman"/>
        </w:rPr>
        <w:t>Субуддхи Мишра, Хридайянанда, Камаланаяна, Махеш Пандит, Шрикар, Шри Мадхусудан.</w:t>
      </w:r>
    </w:p>
    <w:p>
      <w:pPr>
        <w:jc w:val="both"/>
      </w:pPr>
      <w:r>
        <w:rPr>
          <w:b/>
          <w:i/>
          <w:sz w:val="20"/>
        </w:rPr>
        <w:t xml:space="preserve">Анубхашья. </w:t>
      </w:r>
      <w:r>
        <w:rPr>
          <w:rFonts w:ascii="Times New Roman" w:hAnsi="Times New Roman"/>
          <w:sz w:val="20"/>
        </w:rPr>
        <w:t>Субуддхи Мишра — Гуначуда Враджа (“Гаура-ганоддеша”, шлоки 194 и 201). Его шрипат — «Белгаон», в трёх милях к западу от Шрикханды. Здесь есть Божества Шри Нитай-Гауры. Его нынешний потомок — Шри Говиндачандра Госвами.</w:t>
      </w:r>
    </w:p>
    <w:p>
      <w:pPr>
        <w:jc w:val="both"/>
      </w:pPr>
      <w:r>
        <w:rPr>
          <w:rFonts w:ascii="Times New Roman" w:hAnsi="Times New Roman"/>
          <w:sz w:val="20"/>
        </w:rPr>
        <w:t>Камаланаяна — Гандхонмада Враджа (“Гаура-ганоддеша”, шлоки 205 и 196).</w:t>
      </w:r>
    </w:p>
    <w:p>
      <w:pPr>
        <w:jc w:val="both"/>
      </w:pPr>
      <w:r>
        <w:rPr>
          <w:rFonts w:ascii="Times New Roman" w:hAnsi="Times New Roman"/>
          <w:sz w:val="20"/>
        </w:rPr>
        <w:t>Махеша Пандит — см. Ади, гл. 11, стих 32.</w:t>
      </w:r>
    </w:p>
    <w:p>
      <w:pPr>
        <w:keepNext/>
        <w:spacing w:before="160"/>
        <w:jc w:val="center"/>
      </w:pPr>
      <w:r>
        <w:rPr>
          <w:rFonts w:ascii="Times New Roman" w:hAnsi="Times New Roman"/>
          <w:i/>
          <w:sz w:val="21"/>
        </w:rPr>
        <w:t>(67) Пурушоттама, (68) Шри Галима, (69) Джаганнатха дас, (70) Шри Чандрашекхара, (71) Двиджа Харидас —</w:t>
      </w:r>
    </w:p>
    <w:p>
      <w:pPr>
        <w:keepNext/>
        <w:jc w:val="center"/>
      </w:pPr>
      <w:r>
        <w:rPr>
          <w:rFonts w:ascii="Nirmala UI" w:hAnsi="Nirmala UI" w:cs="Nirmala UI"/>
          <w:sz w:val="24"/>
          <w:szCs w:val="24"/>
        </w:rPr>
        <w:t>পুরুষোত্তম, শ্রীগালীম, জগন্নাথদাস ৷</w:t>
        <w:br/>
      </w:r>
      <w:r>
        <w:rPr>
          <w:rFonts w:ascii="Nirmala UI" w:hAnsi="Nirmala UI" w:cs="Nirmala UI"/>
          <w:sz w:val="24"/>
          <w:szCs w:val="24"/>
        </w:rPr>
        <w:t>শ্রীচন্দ্রশেখর বৈদ্য, দ্বিজ হরিদাস ॥ ১১২ ॥</w:t>
      </w:r>
    </w:p>
    <w:p>
      <w:pPr>
        <w:keepNext/>
        <w:spacing w:after="0"/>
        <w:ind w:left="227"/>
      </w:pPr>
      <w:r>
        <w:rPr>
          <w:rFonts w:ascii="Times New Roman" w:hAnsi="Times New Roman"/>
          <w:i/>
          <w:sz w:val="20"/>
        </w:rPr>
        <w:t>пуруш̣оттама, ш́рӣ-га̄лӣма, джаганна̄тха-да̄са</w:t>
      </w:r>
    </w:p>
    <w:p>
      <w:pPr>
        <w:keepNext/>
        <w:spacing w:after="40"/>
        <w:ind w:left="227"/>
      </w:pPr>
      <w:r>
        <w:rPr>
          <w:rFonts w:ascii="Times New Roman" w:hAnsi="Times New Roman"/>
          <w:color w:val="555555"/>
          <w:sz w:val="18"/>
        </w:rPr>
        <w:t>Пурушоттам,  Шри  Галима,  Джаганнатх дас</w:t>
      </w:r>
    </w:p>
    <w:p>
      <w:pPr>
        <w:keepNext/>
        <w:spacing w:after="0"/>
        <w:ind w:left="227"/>
      </w:pPr>
      <w:r>
        <w:rPr>
          <w:rFonts w:ascii="Times New Roman" w:hAnsi="Times New Roman"/>
          <w:i/>
          <w:sz w:val="20"/>
        </w:rPr>
        <w:t>ш́рӣ-чандраш́екхара ваидйа, двиджа харида̄са</w:t>
      </w:r>
    </w:p>
    <w:p>
      <w:pPr>
        <w:keepNext/>
        <w:spacing w:after="40"/>
        <w:ind w:left="227"/>
      </w:pPr>
      <w:r>
        <w:rPr>
          <w:rFonts w:ascii="Times New Roman" w:hAnsi="Times New Roman"/>
          <w:color w:val="555555"/>
          <w:sz w:val="18"/>
        </w:rPr>
        <w:t>Шри  Чандрашекхар  Вайдья,  Двиджа  Харидас</w:t>
      </w:r>
    </w:p>
    <w:p>
      <w:pPr>
        <w:spacing w:before="60"/>
        <w:jc w:val="both"/>
      </w:pPr>
      <w:r>
        <w:rPr>
          <w:b/>
        </w:rPr>
        <w:t xml:space="preserve">112 </w:t>
      </w:r>
      <w:r>
        <w:rPr>
          <w:rFonts w:ascii="Times New Roman" w:hAnsi="Times New Roman"/>
        </w:rPr>
        <w:t>Пурушоттам, Шри Галима, Джаганнатх дас, Шри Чандрашекхар Вайдья, Двиджа Харидас.</w:t>
      </w:r>
    </w:p>
    <w:p>
      <w:pPr>
        <w:jc w:val="both"/>
      </w:pPr>
      <w:r>
        <w:rPr>
          <w:b/>
          <w:i/>
          <w:sz w:val="20"/>
        </w:rPr>
        <w:t xml:space="preserve">Анубхашья. </w:t>
      </w:r>
      <w:r>
        <w:rPr>
          <w:rFonts w:ascii="Times New Roman" w:hAnsi="Times New Roman"/>
          <w:sz w:val="20"/>
        </w:rPr>
        <w:t>Чандрашекхара Вайдья. Когда Махапрабху жил в Каши, Он останавливался в его доме. Он зарабатывал на жизнь перепиской. См. Ади, гл. 7, стих 45 и «Анубхашью» к нему; гл. 10, стихи 152, 154; Мадхья, гл. 17, стих 92; гл. 19, стихи 241–243; Мадхья, гл. 20, стихи 46–53, 67–71; гл. 25, стихи 62, 172.</w:t>
      </w:r>
    </w:p>
    <w:p>
      <w:pPr>
        <w:jc w:val="both"/>
      </w:pPr>
      <w:r>
        <w:rPr>
          <w:rFonts w:ascii="Times New Roman" w:hAnsi="Times New Roman"/>
          <w:sz w:val="20"/>
        </w:rPr>
        <w:t>Двиджа Харидас. Неясно, он ли автор “Аштоттара-шата-намы”. Его сыновья Шридама и Гокулананда, жители Канчанагарии, — ученики Шринивасы Ачарьи Прабху. Канчанагария находится в округе Муршидабад, в пределах пяти миль от станции «Баджарасау» — пятой станции от Аджимганджа.</w:t>
      </w:r>
    </w:p>
    <w:p>
      <w:pPr>
        <w:keepNext/>
        <w:spacing w:before="160"/>
        <w:jc w:val="center"/>
      </w:pPr>
      <w:r>
        <w:rPr>
          <w:rFonts w:ascii="Times New Roman" w:hAnsi="Times New Roman"/>
          <w:i/>
          <w:sz w:val="21"/>
        </w:rPr>
        <w:t>(72) Рамадас, (73) Кавидатта, (74) Гопала дас, (75) Рагхунатха, (76) Шарнга Тхакур —</w:t>
      </w:r>
    </w:p>
    <w:p>
      <w:pPr>
        <w:keepNext/>
        <w:jc w:val="center"/>
      </w:pPr>
      <w:r>
        <w:rPr>
          <w:rFonts w:ascii="Nirmala UI" w:hAnsi="Nirmala UI" w:cs="Nirmala UI"/>
          <w:sz w:val="24"/>
          <w:szCs w:val="24"/>
        </w:rPr>
        <w:t>রামদাস, কবিদত্ত, শ্রীগোপালদাস ৷</w:t>
        <w:br/>
      </w:r>
      <w:r>
        <w:rPr>
          <w:rFonts w:ascii="Nirmala UI" w:hAnsi="Nirmala UI" w:cs="Nirmala UI"/>
          <w:sz w:val="24"/>
          <w:szCs w:val="24"/>
        </w:rPr>
        <w:t>ভাগবতাচার্য্য, ঠাকুর সারঙ্গদাস ॥ ১১৩ ॥</w:t>
      </w:r>
    </w:p>
    <w:p>
      <w:pPr>
        <w:keepNext/>
        <w:spacing w:after="0"/>
        <w:ind w:left="227"/>
      </w:pPr>
      <w:r>
        <w:rPr>
          <w:rFonts w:ascii="Times New Roman" w:hAnsi="Times New Roman"/>
          <w:i/>
          <w:sz w:val="20"/>
        </w:rPr>
        <w:t>ра̄мада̄са, кавидатта, ш́рӣ-гопа̄лада̄са</w:t>
      </w:r>
    </w:p>
    <w:p>
      <w:pPr>
        <w:keepNext/>
        <w:spacing w:after="40"/>
        <w:ind w:left="227"/>
      </w:pPr>
      <w:r>
        <w:rPr>
          <w:rFonts w:ascii="Times New Roman" w:hAnsi="Times New Roman"/>
          <w:color w:val="555555"/>
          <w:sz w:val="18"/>
        </w:rPr>
        <w:t>Рамдас,  Кавидатта,  Шри  Гопал дас</w:t>
      </w:r>
    </w:p>
    <w:p>
      <w:pPr>
        <w:keepNext/>
        <w:spacing w:after="0"/>
        <w:ind w:left="227"/>
      </w:pPr>
      <w:r>
        <w:rPr>
          <w:rFonts w:ascii="Times New Roman" w:hAnsi="Times New Roman"/>
          <w:i/>
          <w:sz w:val="20"/>
        </w:rPr>
        <w:t>бха̄гавата̄ча̄рйа, т̣ха̄кура са̄ран̇гада̄са</w:t>
      </w:r>
    </w:p>
    <w:p>
      <w:pPr>
        <w:keepNext/>
        <w:spacing w:after="40"/>
        <w:ind w:left="227"/>
      </w:pPr>
      <w:r>
        <w:rPr>
          <w:rFonts w:ascii="Times New Roman" w:hAnsi="Times New Roman"/>
          <w:color w:val="555555"/>
          <w:sz w:val="18"/>
        </w:rPr>
        <w:t>Бхагават Ачарья,  Тхакур  Саранга дас</w:t>
      </w:r>
    </w:p>
    <w:p>
      <w:pPr>
        <w:spacing w:before="60"/>
        <w:jc w:val="both"/>
      </w:pPr>
      <w:r>
        <w:rPr>
          <w:b/>
        </w:rPr>
        <w:t xml:space="preserve">113 </w:t>
      </w:r>
      <w:r>
        <w:rPr>
          <w:rFonts w:ascii="Times New Roman" w:hAnsi="Times New Roman"/>
        </w:rPr>
        <w:t>Рамдас, Кавидатта, Шри Гопал дас, Бхагават Ачарья, Тхакур Саранга дас.</w:t>
      </w:r>
    </w:p>
    <w:p>
      <w:pPr>
        <w:jc w:val="both"/>
      </w:pPr>
      <w:r>
        <w:rPr>
          <w:b/>
          <w:i/>
          <w:sz w:val="20"/>
        </w:rPr>
        <w:t xml:space="preserve">Амрита-праваха-бхашья. </w:t>
      </w:r>
      <w:r>
        <w:rPr>
          <w:rFonts w:ascii="Times New Roman" w:hAnsi="Times New Roman"/>
          <w:sz w:val="20"/>
        </w:rPr>
        <w:t>«Бхагаватачарья» жил в Варахнагаре. Его ашрам и сейчас называют «патом Бхагаватачарьи». «Тхакур Саранга дас» жил в Мамагачхи.</w:t>
      </w:r>
    </w:p>
    <w:p>
      <w:pPr>
        <w:jc w:val="both"/>
      </w:pPr>
      <w:r>
        <w:rPr>
          <w:b/>
          <w:i/>
          <w:sz w:val="20"/>
        </w:rPr>
        <w:t xml:space="preserve">Анубхашья. </w:t>
      </w:r>
      <w:r>
        <w:rPr>
          <w:rFonts w:ascii="Times New Roman" w:hAnsi="Times New Roman"/>
          <w:sz w:val="20"/>
        </w:rPr>
        <w:t>Шри Гопала дас. В “Гаура-ганоддеше” (шлока 158) сказано: “Те, кто прежде были Шри Таракой и Пали во Враджа-мандале, ныне — Джаганнатха и Шри Гопала, дорогие Господу”.</w:t>
      </w:r>
    </w:p>
    <w:p>
      <w:pPr>
        <w:jc w:val="both"/>
      </w:pPr>
      <w:r>
        <w:rPr>
          <w:rFonts w:ascii="Times New Roman" w:hAnsi="Times New Roman"/>
          <w:sz w:val="20"/>
        </w:rPr>
        <w:t>Бхагаватачарья. В “Гаура-ганоддеше” (шлока 203) сказано: “Шримад Бхагаватачарья, написавший книгу ‘Кришна-према-тарангини’, очень дорог Гауранге”. “Чайтанья-бхагавата” (Антья, гл. 5): “Затем Господь пришёл в Варахнагар, в дом одного очень удачливого брахмана. Этот брахман был превосходно сведущ в ‘Бхагавате’. Увидев Господа, он стал читать ‘Бхагавату’. Слушая, как он читает о бхакти-йоге, Гаурачандра Нараяна погрузился в экстаз. Господь сказал: ‘Никогда ни от кого Я не слышал, чтобы «Бхагавату» читали так. Поэтому твоё имя — Бхагаватачарья. Не занимайся ничем другим, кроме этого’”. Говорят, его звали «Рагхунатха». Его пат — в Варахнагаре, в Малипаре (примерно в трёх с половиной милях к северу от Калькутты), на берегу Ганги. Нынешний служитель этого обветшавшего пата — Дхирендра Гангули, сын покойного Раджачандры Гангули.</w:t>
      </w:r>
    </w:p>
    <w:p>
      <w:pPr>
        <w:jc w:val="both"/>
      </w:pPr>
      <w:r>
        <w:rPr>
          <w:rFonts w:ascii="Times New Roman" w:hAnsi="Times New Roman"/>
          <w:sz w:val="20"/>
        </w:rPr>
        <w:t>Тхакур Саранга дас — другое его имя Шарнга Тхакур. Некоторые называют его также Шарнгапани и Шарнгадхара. Он жил в Модадрумадвипе, в пределах Шри Навадвипы, и в уединении совершал бхаджан на берегу Ганги. Господь снова и снова побуждал его принять ученика, и наконец он решил: «Кого я встречу завтра на рассвете, того и приму в ученики». На следующий день на рассвете, когда он омывался в Бхагиратхи, к его стопам прибило мёртвое тело; он вернул его к жизни и принял в ученики. Этот ученик прославился под именем «Шри Тхакур Мурари». Его последователи, по преемственности рода, ныне живут в деревне под названием «Шар». История Мурари связана с именем Шри Шарнги: и сейчас повсюду слышно имя «Шарнга-Мурари».</w:t>
      </w:r>
    </w:p>
    <w:p>
      <w:pPr>
        <w:jc w:val="both"/>
      </w:pPr>
      <w:r>
        <w:rPr>
          <w:rFonts w:ascii="Times New Roman" w:hAnsi="Times New Roman"/>
          <w:sz w:val="20"/>
        </w:rPr>
        <w:t>Ныне в деревне Мамагачхи есть давнее служение Шарнге Тхакуру. Недавно перед старым деревом бакула построили храм Шри Тхакура. Хотелось бы, чтобы служение там было устроено ещё лучше.</w:t>
      </w:r>
    </w:p>
    <w:p>
      <w:pPr>
        <w:jc w:val="both"/>
      </w:pPr>
      <w:r>
        <w:rPr>
          <w:rFonts w:ascii="Times New Roman" w:hAnsi="Times New Roman"/>
          <w:sz w:val="20"/>
        </w:rPr>
        <w:t>В “Гаура-ганоддеше” (шлока 172) сказано: “Та, что во Врадже была Нандимукхи, ныне — Саранга Тхакур. Некоторые считают его Прахладой, но мой отец так не считает”.</w:t>
      </w:r>
    </w:p>
    <w:p>
      <w:pPr>
        <w:keepNext/>
        <w:spacing w:before="160"/>
        <w:jc w:val="center"/>
      </w:pPr>
      <w:r>
        <w:rPr>
          <w:rFonts w:ascii="Times New Roman" w:hAnsi="Times New Roman"/>
          <w:i/>
          <w:sz w:val="21"/>
        </w:rPr>
        <w:t>(77) Джаганнатха Тиртха, (78) Джанакинатха, (79) Гопала Ачарья, (80) Двиджа Ванинатха —</w:t>
      </w:r>
    </w:p>
    <w:p>
      <w:pPr>
        <w:keepNext/>
        <w:jc w:val="center"/>
      </w:pPr>
      <w:r>
        <w:rPr>
          <w:rFonts w:ascii="Nirmala UI" w:hAnsi="Nirmala UI" w:cs="Nirmala UI"/>
          <w:sz w:val="24"/>
          <w:szCs w:val="24"/>
        </w:rPr>
        <w:t>জগন্নাথ তীর্থ, বিপ্র শ্রীজানকীনাথ ৷</w:t>
        <w:br/>
      </w:r>
      <w:r>
        <w:rPr>
          <w:rFonts w:ascii="Nirmala UI" w:hAnsi="Nirmala UI" w:cs="Nirmala UI"/>
          <w:sz w:val="24"/>
          <w:szCs w:val="24"/>
        </w:rPr>
        <w:t>গোপাল আচার্য্য, আর বিপ্র বাণীনাথ ॥ ১১৪ ॥</w:t>
      </w:r>
    </w:p>
    <w:p>
      <w:pPr>
        <w:keepNext/>
        <w:spacing w:after="0"/>
        <w:ind w:left="227"/>
      </w:pPr>
      <w:r>
        <w:rPr>
          <w:rFonts w:ascii="Times New Roman" w:hAnsi="Times New Roman"/>
          <w:i/>
          <w:sz w:val="20"/>
        </w:rPr>
        <w:t>джаганна̄тха тӣртха, випра ш́рӣ-джа̄накӣна̄тха</w:t>
      </w:r>
    </w:p>
    <w:p>
      <w:pPr>
        <w:keepNext/>
        <w:spacing w:after="40"/>
        <w:ind w:left="227"/>
      </w:pPr>
      <w:r>
        <w:rPr>
          <w:rFonts w:ascii="Times New Roman" w:hAnsi="Times New Roman"/>
          <w:color w:val="555555"/>
          <w:sz w:val="18"/>
        </w:rPr>
        <w:t>Джаганнатх  Тиртха,  брахман  Шри  Джанакинатх</w:t>
      </w:r>
    </w:p>
    <w:p>
      <w:pPr>
        <w:keepNext/>
        <w:spacing w:after="0"/>
        <w:ind w:left="227"/>
      </w:pPr>
      <w:r>
        <w:rPr>
          <w:rFonts w:ascii="Times New Roman" w:hAnsi="Times New Roman"/>
          <w:i/>
          <w:sz w:val="20"/>
        </w:rPr>
        <w:t>гопа̄ла а̄ча̄рйа, а̄ра випра ва̄н̣ӣна̄тха</w:t>
      </w:r>
    </w:p>
    <w:p>
      <w:pPr>
        <w:keepNext/>
        <w:spacing w:after="40"/>
        <w:ind w:left="227"/>
      </w:pPr>
      <w:r>
        <w:rPr>
          <w:rFonts w:ascii="Times New Roman" w:hAnsi="Times New Roman"/>
          <w:color w:val="555555"/>
          <w:sz w:val="18"/>
        </w:rPr>
        <w:t>Гопал  Ачарья,  и  брахман  Ванинатх</w:t>
      </w:r>
    </w:p>
    <w:p>
      <w:pPr>
        <w:spacing w:before="60"/>
        <w:jc w:val="both"/>
      </w:pPr>
      <w:r>
        <w:rPr>
          <w:b/>
        </w:rPr>
        <w:t xml:space="preserve">114 </w:t>
      </w:r>
      <w:r>
        <w:rPr>
          <w:rFonts w:ascii="Times New Roman" w:hAnsi="Times New Roman"/>
        </w:rPr>
        <w:t>Джаганнатх Тиртха, брахман Шри Джанакинатх, Гопал Ачарья, брахман Ванинатх.</w:t>
      </w:r>
    </w:p>
    <w:p>
      <w:pPr>
        <w:jc w:val="both"/>
      </w:pPr>
      <w:r>
        <w:rPr>
          <w:b/>
          <w:i/>
          <w:sz w:val="20"/>
        </w:rPr>
        <w:t xml:space="preserve">Амрита-праваха-бхашья. </w:t>
      </w:r>
      <w:r>
        <w:rPr>
          <w:rFonts w:ascii="Times New Roman" w:hAnsi="Times New Roman"/>
          <w:sz w:val="20"/>
        </w:rPr>
        <w:t>«Брахман Ванинатха» жил в Чампахати.</w:t>
      </w:r>
    </w:p>
    <w:p>
      <w:pPr>
        <w:jc w:val="both"/>
      </w:pPr>
      <w:r>
        <w:rPr>
          <w:b/>
          <w:i/>
          <w:sz w:val="20"/>
        </w:rPr>
        <w:t xml:space="preserve">Анубхашья. </w:t>
      </w:r>
      <w:r>
        <w:rPr>
          <w:rFonts w:ascii="Times New Roman" w:hAnsi="Times New Roman"/>
          <w:sz w:val="20"/>
        </w:rPr>
        <w:t>Джаганнатха Тиртха — см. Ади, гл. 9, стих 14 («Анубхашья»).</w:t>
      </w:r>
    </w:p>
    <w:p>
      <w:pPr>
        <w:jc w:val="both"/>
      </w:pPr>
      <w:r>
        <w:rPr>
          <w:rFonts w:ascii="Times New Roman" w:hAnsi="Times New Roman"/>
          <w:sz w:val="20"/>
        </w:rPr>
        <w:t>Ванинатха. В “Гаура-ганоддеше” (шлока 204) сказано: “Брахман Ванинатха из Чампахатты дорог Господу”. Во Врадже он — Камалекха. Чампахатта, или Чапахати, — маленькая неприметная деревня в округе Бардхаман, относящаяся к полицейскому участку Пурбастхали и почтовому отделению Самудрагар. Служители Шри Чайтанья-матха в Шри Майяпуре, в древней Навадвипе, во главе со Шри Параманандой Брахмачари увидели, в каком полном беспорядке и запустении служение в этом древнем шрипате. В 1328 году бенгальской эры они обновили пат и построили новый храм. В нём по правилам шастр поклоняются двум Божествам в человеческий рост, установленным Шри Ванинатхой, — Шри Гауре и Гададхаре, отрадным для глаз и ума. Храм Шри Гаура-Гададхары находится в Чапахати, в двух милях от станции Самудрагар, или Навадвип, на линии E. I. R.</w:t>
      </w:r>
    </w:p>
    <w:p>
      <w:pPr>
        <w:keepNext/>
        <w:spacing w:before="160"/>
        <w:jc w:val="center"/>
      </w:pPr>
      <w:r>
        <w:rPr>
          <w:rFonts w:ascii="Times New Roman" w:hAnsi="Times New Roman"/>
          <w:i/>
          <w:sz w:val="21"/>
        </w:rPr>
        <w:t>(81) Говинда, (82) Мадхава, (83) Васудева —</w:t>
      </w:r>
    </w:p>
    <w:p>
      <w:pPr>
        <w:keepNext/>
        <w:jc w:val="center"/>
      </w:pPr>
      <w:r>
        <w:rPr>
          <w:rFonts w:ascii="Nirmala UI" w:hAnsi="Nirmala UI" w:cs="Nirmala UI"/>
          <w:sz w:val="24"/>
          <w:szCs w:val="24"/>
        </w:rPr>
        <w:t>গোবিন্দ, মাধব, বাসুদেব, — তিন ভাই ৷</w:t>
        <w:br/>
      </w:r>
      <w:r>
        <w:rPr>
          <w:rFonts w:ascii="Nirmala UI" w:hAnsi="Nirmala UI" w:cs="Nirmala UI"/>
          <w:sz w:val="24"/>
          <w:szCs w:val="24"/>
        </w:rPr>
        <w:t>যাঁ-সবার কীর্ত্তনে নাচে চৈতন্য-নিতাই ॥ ১১৫ ॥</w:t>
      </w:r>
    </w:p>
    <w:p>
      <w:pPr>
        <w:keepNext/>
        <w:spacing w:after="0"/>
        <w:ind w:left="227"/>
      </w:pPr>
      <w:r>
        <w:rPr>
          <w:rFonts w:ascii="Times New Roman" w:hAnsi="Times New Roman"/>
          <w:i/>
          <w:sz w:val="20"/>
        </w:rPr>
        <w:t>говинда, ма̄дхава, ва̄судева, — тина бха̄и</w:t>
      </w:r>
    </w:p>
    <w:p>
      <w:pPr>
        <w:keepNext/>
        <w:spacing w:after="40"/>
        <w:ind w:left="227"/>
      </w:pPr>
      <w:r>
        <w:rPr>
          <w:rFonts w:ascii="Times New Roman" w:hAnsi="Times New Roman"/>
          <w:color w:val="555555"/>
          <w:sz w:val="18"/>
        </w:rPr>
        <w:t>Говинда,  Мадхав,  Васудэв  —  три  брата</w:t>
      </w:r>
    </w:p>
    <w:p>
      <w:pPr>
        <w:keepNext/>
        <w:spacing w:after="0"/>
        <w:ind w:left="227"/>
      </w:pPr>
      <w:r>
        <w:rPr>
          <w:rFonts w:ascii="Times New Roman" w:hAnsi="Times New Roman"/>
          <w:i/>
          <w:sz w:val="20"/>
        </w:rPr>
        <w:t>йа̄̐-саба̄ра кӣртане на̄че чаитанйа-нита̄и</w:t>
      </w:r>
    </w:p>
    <w:p>
      <w:pPr>
        <w:keepNext/>
        <w:spacing w:after="40"/>
        <w:ind w:left="227"/>
      </w:pPr>
      <w:r>
        <w:rPr>
          <w:rFonts w:ascii="Times New Roman" w:hAnsi="Times New Roman"/>
          <w:color w:val="555555"/>
          <w:sz w:val="18"/>
        </w:rPr>
        <w:t>их всех  в санкиртане танцуют Чайтанья Нитьянанда</w:t>
      </w:r>
    </w:p>
    <w:p>
      <w:pPr>
        <w:spacing w:before="60"/>
        <w:jc w:val="both"/>
      </w:pPr>
      <w:r>
        <w:rPr>
          <w:b/>
        </w:rPr>
        <w:t xml:space="preserve">115 </w:t>
      </w:r>
      <w:r>
        <w:rPr>
          <w:rFonts w:ascii="Times New Roman" w:hAnsi="Times New Roman"/>
        </w:rPr>
        <w:t>Три брата — Говинда, Мадхав и Васудэв. Когда они самозабвенно пели киртан, Шри Чайтанья с Нитьянандой танцевали.</w:t>
      </w:r>
    </w:p>
    <w:p>
      <w:pPr>
        <w:jc w:val="both"/>
      </w:pPr>
      <w:r>
        <w:rPr>
          <w:b/>
          <w:i/>
          <w:sz w:val="20"/>
        </w:rPr>
        <w:t xml:space="preserve">Амрита-праваха-бхашья. </w:t>
      </w:r>
      <w:r>
        <w:rPr>
          <w:rFonts w:ascii="Times New Roman" w:hAnsi="Times New Roman"/>
          <w:sz w:val="20"/>
        </w:rPr>
        <w:t>«Говинда» установил Божество Гопинатхи в Аградвипе.</w:t>
      </w:r>
    </w:p>
    <w:p>
      <w:pPr>
        <w:jc w:val="both"/>
      </w:pPr>
      <w:r>
        <w:rPr>
          <w:b/>
          <w:i/>
          <w:sz w:val="20"/>
        </w:rPr>
        <w:t xml:space="preserve">Анубхашья. </w:t>
      </w:r>
      <w:r>
        <w:rPr>
          <w:rFonts w:ascii="Times New Roman" w:hAnsi="Times New Roman"/>
          <w:sz w:val="20"/>
        </w:rPr>
        <w:t>Говинда, Мадхава и Васудева Гхош — три брата, родившиеся в семье каястхов (по рождению) из Уттара-Радхи. “Чайтанья-бхагавата” (Антья, гл. 5): “Праведный Мадхава Гхош был предан киртану; другого такого певца киртана нет на земле. Его называют певцом Вриндавана; он очень дорог Нитьянанде-сварупе. Мадхава, Говинда и Васудева, три брата, запели, и Господь Нитай пустился в пляс”. В “Гаура-ганоддеше” (шлока 188) сказано: “Калавати, Расолласа и Гунатунга жили во Врадже и пели песни, сложенные Шри Вишакхой. Ныне считается, что это Говинда, Мадхавананда и Васудева — соответственно”. В Шри Кшетре, когда тянули колесницу, Махапрабху разделил киртан на семь отрядов; в одном из них эти три брата были главными певцами, а главным танцором у них был сам Вакрешвара Пандит (Мадхья, гл. 13, стихи 42–43).</w:t>
      </w:r>
    </w:p>
    <w:p>
      <w:pPr>
        <w:keepNext/>
        <w:spacing w:before="160"/>
        <w:jc w:val="center"/>
      </w:pPr>
      <w:r>
        <w:rPr>
          <w:rFonts w:ascii="Times New Roman" w:hAnsi="Times New Roman"/>
          <w:i/>
          <w:sz w:val="21"/>
        </w:rPr>
        <w:t>(84) Тхакур Абхирама —</w:t>
      </w:r>
    </w:p>
    <w:p>
      <w:pPr>
        <w:keepNext/>
        <w:jc w:val="center"/>
      </w:pPr>
      <w:r>
        <w:rPr>
          <w:rFonts w:ascii="Nirmala UI" w:hAnsi="Nirmala UI" w:cs="Nirmala UI"/>
          <w:sz w:val="24"/>
          <w:szCs w:val="24"/>
        </w:rPr>
        <w:t>রামদাস অভিরাম — সখ্য-প্রেমরাশি ৷</w:t>
        <w:br/>
      </w:r>
      <w:r>
        <w:rPr>
          <w:rFonts w:ascii="Nirmala UI" w:hAnsi="Nirmala UI" w:cs="Nirmala UI"/>
          <w:sz w:val="24"/>
          <w:szCs w:val="24"/>
        </w:rPr>
        <w:t>ষোলসাঙ্গের কাষ্ঠ তুলি’ যে করিল বাঁশী ॥ ১১৬ ॥</w:t>
      </w:r>
    </w:p>
    <w:p>
      <w:pPr>
        <w:keepNext/>
        <w:spacing w:after="0"/>
        <w:ind w:left="227"/>
      </w:pPr>
      <w:r>
        <w:rPr>
          <w:rFonts w:ascii="Times New Roman" w:hAnsi="Times New Roman"/>
          <w:i/>
          <w:sz w:val="20"/>
        </w:rPr>
        <w:t>ра̄мада̄са абхира̄ма — сакхйа-премара̄ш́и</w:t>
      </w:r>
    </w:p>
    <w:p>
      <w:pPr>
        <w:keepNext/>
        <w:spacing w:after="40"/>
        <w:ind w:left="227"/>
      </w:pPr>
      <w:r>
        <w:rPr>
          <w:rFonts w:ascii="Times New Roman" w:hAnsi="Times New Roman"/>
          <w:color w:val="555555"/>
          <w:sz w:val="18"/>
        </w:rPr>
        <w:t>Рамдас  Абхирам  —  дружбы  любви множество</w:t>
      </w:r>
    </w:p>
    <w:p>
      <w:pPr>
        <w:keepNext/>
        <w:spacing w:after="0"/>
        <w:ind w:left="227"/>
      </w:pPr>
      <w:r>
        <w:rPr>
          <w:rFonts w:ascii="Times New Roman" w:hAnsi="Times New Roman"/>
          <w:i/>
          <w:sz w:val="20"/>
        </w:rPr>
        <w:t>ш̣оласа̄н̇гера ка̄ш̣т̣ха тули’ йе карила ва̄̐ш́ӣ</w:t>
      </w:r>
    </w:p>
    <w:p>
      <w:pPr>
        <w:keepNext/>
        <w:spacing w:after="40"/>
        <w:ind w:left="227"/>
      </w:pPr>
      <w:r>
        <w:rPr>
          <w:rFonts w:ascii="Times New Roman" w:hAnsi="Times New Roman"/>
          <w:color w:val="555555"/>
          <w:sz w:val="18"/>
        </w:rPr>
        <w:t>шестнадцати носильщиков  бревно подняв который сделал флейту</w:t>
      </w:r>
    </w:p>
    <w:p>
      <w:pPr>
        <w:spacing w:before="60"/>
        <w:jc w:val="both"/>
      </w:pPr>
      <w:r>
        <w:rPr>
          <w:b/>
        </w:rPr>
        <w:t xml:space="preserve">116 </w:t>
      </w:r>
      <w:r>
        <w:rPr>
          <w:rFonts w:ascii="Times New Roman" w:hAnsi="Times New Roman"/>
        </w:rPr>
        <w:t>Восемьдесят четвёртая ветвь, Рамдас Абхирам, был охвачен дружеской любовью к Богу. Он сделал себе флейту из бревна, которое едва могли унести шестнадцать человек.</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«Абхирама» жил в Кханакул-Кришнанагаре.</w:t>
      </w:r>
    </w:p>
    <w:p>
      <w:pPr>
        <w:keepNext/>
        <w:spacing w:before="160"/>
        <w:jc w:val="center"/>
      </w:pPr>
      <w:r>
        <w:rPr>
          <w:rFonts w:ascii="Times New Roman" w:hAnsi="Times New Roman"/>
          <w:i/>
          <w:sz w:val="21"/>
        </w:rPr>
        <w:t>Проповедь святого имени в Гауде: Нитай с Абхирамой, Мадхавой и Васу Гхошем —</w:t>
      </w:r>
    </w:p>
    <w:p>
      <w:pPr>
        <w:keepNext/>
        <w:jc w:val="center"/>
      </w:pPr>
      <w:r>
        <w:rPr>
          <w:rFonts w:ascii="Nirmala UI" w:hAnsi="Nirmala UI" w:cs="Nirmala UI"/>
          <w:sz w:val="24"/>
          <w:szCs w:val="24"/>
        </w:rPr>
        <w:t>প্রভুর আজ্ঞায় নিত্যানন্দ গৌড়ে চলিলা ৷</w:t>
        <w:br/>
      </w:r>
      <w:r>
        <w:rPr>
          <w:rFonts w:ascii="Nirmala UI" w:hAnsi="Nirmala UI" w:cs="Nirmala UI"/>
          <w:sz w:val="24"/>
          <w:szCs w:val="24"/>
        </w:rPr>
        <w:t>তাঁর সঙ্গে তিনজন প্রভু-আজ্ঞায় আইলা ॥ ১১৭ ॥</w:t>
      </w:r>
    </w:p>
    <w:p>
      <w:pPr>
        <w:keepNext/>
        <w:spacing w:after="0"/>
        <w:ind w:left="227"/>
      </w:pPr>
      <w:r>
        <w:rPr>
          <w:rFonts w:ascii="Times New Roman" w:hAnsi="Times New Roman"/>
          <w:i/>
          <w:sz w:val="20"/>
        </w:rPr>
        <w:t>прабхура а̄джн̃а̄йа нитйа̄нанда гауд̣е чалила̄</w:t>
      </w:r>
    </w:p>
    <w:p>
      <w:pPr>
        <w:keepNext/>
        <w:spacing w:after="40"/>
        <w:ind w:left="227"/>
      </w:pPr>
      <w:r>
        <w:rPr>
          <w:rFonts w:ascii="Times New Roman" w:hAnsi="Times New Roman"/>
          <w:color w:val="555555"/>
          <w:sz w:val="18"/>
        </w:rPr>
        <w:t>Чайтаньи  по велению  Нитьянанда  в Бенгалию пошёл</w:t>
      </w:r>
    </w:p>
    <w:p>
      <w:pPr>
        <w:keepNext/>
        <w:spacing w:after="0"/>
        <w:ind w:left="227"/>
      </w:pPr>
      <w:r>
        <w:rPr>
          <w:rFonts w:ascii="Times New Roman" w:hAnsi="Times New Roman"/>
          <w:i/>
          <w:sz w:val="20"/>
        </w:rPr>
        <w:t>та̄̐ра сан̇ге тина-джана прабху-а̄джн̃а̄йа а̄ила̄</w:t>
      </w:r>
    </w:p>
    <w:p>
      <w:pPr>
        <w:keepNext/>
        <w:spacing w:after="40"/>
        <w:ind w:left="227"/>
      </w:pPr>
      <w:r>
        <w:rPr>
          <w:rFonts w:ascii="Times New Roman" w:hAnsi="Times New Roman"/>
          <w:color w:val="555555"/>
          <w:sz w:val="18"/>
        </w:rPr>
        <w:t>с Ним вместе  три человека  Господа по велению пошли</w:t>
      </w:r>
    </w:p>
    <w:p>
      <w:pPr>
        <w:spacing w:before="60"/>
        <w:jc w:val="both"/>
      </w:pPr>
      <w:r>
        <w:rPr>
          <w:b/>
        </w:rPr>
        <w:t xml:space="preserve">117 </w:t>
      </w:r>
      <w:r>
        <w:rPr>
          <w:rFonts w:ascii="Times New Roman" w:hAnsi="Times New Roman"/>
        </w:rPr>
        <w:t>По прямому указанию Шри Чайтаньи Нитьянанда Прабху отправился в Бенгалию вместе с тремя преданными.</w:t>
      </w:r>
    </w:p>
    <w:p>
      <w:pPr>
        <w:jc w:val="both"/>
      </w:pPr>
      <w:r>
        <w:rPr>
          <w:b/>
          <w:i/>
          <w:sz w:val="20"/>
        </w:rPr>
        <w:t xml:space="preserve">Анубхашья. </w:t>
      </w:r>
      <w:r>
        <w:rPr>
          <w:rFonts w:ascii="Times New Roman" w:hAnsi="Times New Roman"/>
          <w:sz w:val="20"/>
        </w:rPr>
        <w:t>См. Мадхья, гл. 15, стихи 42–43.</w:t>
      </w:r>
    </w:p>
    <w:p>
      <w:pPr>
        <w:keepNext/>
        <w:spacing w:before="160"/>
        <w:jc w:val="center"/>
      </w:pPr>
      <w:r>
        <w:rPr>
          <w:rFonts w:ascii="Times New Roman" w:hAnsi="Times New Roman"/>
          <w:i/>
          <w:sz w:val="21"/>
        </w:rPr>
        <w:t>(81) Шри Говинда Гхош Тхакур —</w:t>
      </w:r>
    </w:p>
    <w:p>
      <w:pPr>
        <w:keepNext/>
        <w:jc w:val="center"/>
      </w:pPr>
      <w:r>
        <w:rPr>
          <w:rFonts w:ascii="Nirmala UI" w:hAnsi="Nirmala UI" w:cs="Nirmala UI"/>
          <w:sz w:val="24"/>
          <w:szCs w:val="24"/>
        </w:rPr>
        <w:t>শ্রীরামদাস, মাধব, আর বাসুদেব ঘোষ ৷</w:t>
        <w:br/>
      </w:r>
      <w:r>
        <w:rPr>
          <w:rFonts w:ascii="Nirmala UI" w:hAnsi="Nirmala UI" w:cs="Nirmala UI"/>
          <w:sz w:val="24"/>
          <w:szCs w:val="24"/>
        </w:rPr>
        <w:t>প্রভু-সঙ্গে রহে গোবিন্দ পাইয়া সন্তোষ ॥ ১১৮ ॥</w:t>
      </w:r>
    </w:p>
    <w:p>
      <w:pPr>
        <w:keepNext/>
        <w:spacing w:after="0"/>
        <w:ind w:left="227"/>
      </w:pPr>
      <w:r>
        <w:rPr>
          <w:rFonts w:ascii="Times New Roman" w:hAnsi="Times New Roman"/>
          <w:i/>
          <w:sz w:val="20"/>
        </w:rPr>
        <w:t>ш́рӣ ра̄мада̄са, ма̄дхава, а̄ра ва̄судева гхош̣а</w:t>
      </w:r>
    </w:p>
    <w:p>
      <w:pPr>
        <w:keepNext/>
        <w:spacing w:after="40"/>
        <w:ind w:left="227"/>
      </w:pPr>
      <w:r>
        <w:rPr>
          <w:rFonts w:ascii="Times New Roman" w:hAnsi="Times New Roman"/>
          <w:color w:val="555555"/>
          <w:sz w:val="18"/>
        </w:rPr>
        <w:t>Шри  Рамдас,  Мадхав,  и  Васудэв  Гхош</w:t>
      </w:r>
    </w:p>
    <w:p>
      <w:pPr>
        <w:keepNext/>
        <w:spacing w:after="0"/>
        <w:ind w:left="227"/>
      </w:pPr>
      <w:r>
        <w:rPr>
          <w:rFonts w:ascii="Times New Roman" w:hAnsi="Times New Roman"/>
          <w:i/>
          <w:sz w:val="20"/>
        </w:rPr>
        <w:t>прабху-сан̇ге рахе говинда па̄ийа̄ сантош̣а</w:t>
      </w:r>
    </w:p>
    <w:p>
      <w:pPr>
        <w:keepNext/>
        <w:spacing w:after="40"/>
        <w:ind w:left="227"/>
      </w:pPr>
      <w:r>
        <w:rPr>
          <w:rFonts w:ascii="Times New Roman" w:hAnsi="Times New Roman"/>
          <w:color w:val="555555"/>
          <w:sz w:val="18"/>
        </w:rPr>
        <w:t>Чайтаньи в обществе остался Говинда испытав радость</w:t>
      </w:r>
    </w:p>
    <w:p>
      <w:pPr>
        <w:spacing w:before="60"/>
        <w:jc w:val="both"/>
      </w:pPr>
      <w:r>
        <w:rPr>
          <w:b/>
        </w:rPr>
        <w:t xml:space="preserve">118 </w:t>
      </w:r>
      <w:r>
        <w:rPr>
          <w:rFonts w:ascii="Times New Roman" w:hAnsi="Times New Roman"/>
        </w:rPr>
        <w:t>Этих троих преданных звали Рамдас, Мадхав и Васудэв Гхош. А Говинда Гхош остался с Шри Чайтаньей и был этому несказанно рад.</w:t>
      </w:r>
    </w:p>
    <w:p>
      <w:pPr>
        <w:jc w:val="both"/>
      </w:pPr>
      <w:r>
        <w:rPr>
          <w:b/>
          <w:i/>
          <w:sz w:val="20"/>
        </w:rPr>
        <w:t xml:space="preserve">Анубхашья. </w:t>
      </w:r>
      <w:r>
        <w:rPr>
          <w:rFonts w:ascii="Times New Roman" w:hAnsi="Times New Roman"/>
          <w:sz w:val="20"/>
        </w:rPr>
        <w:t>Рамадас — см. Ади, гл. 11, стихи 13–16 и Мадхья, гл. 15, стихи 42–43.</w:t>
      </w:r>
    </w:p>
    <w:p>
      <w:pPr>
        <w:keepNext/>
        <w:spacing w:before="160"/>
        <w:jc w:val="center"/>
      </w:pPr>
      <w:r>
        <w:rPr>
          <w:rFonts w:ascii="Times New Roman" w:hAnsi="Times New Roman"/>
          <w:i/>
          <w:sz w:val="21"/>
        </w:rPr>
        <w:t>(75), (41), (39а), (85) Мадхавачарья, (86) Камалаканта, (87) Ядунандана —</w:t>
      </w:r>
    </w:p>
    <w:p>
      <w:pPr>
        <w:keepNext/>
        <w:jc w:val="center"/>
      </w:pPr>
      <w:r>
        <w:rPr>
          <w:rFonts w:ascii="Nirmala UI" w:hAnsi="Nirmala UI" w:cs="Nirmala UI"/>
          <w:sz w:val="24"/>
          <w:szCs w:val="24"/>
        </w:rPr>
        <w:t>ভাগবতাচার্য্য, চিরঞ্জীব শ্রীরঘুনন্দন ৷</w:t>
        <w:br/>
      </w:r>
      <w:r>
        <w:rPr>
          <w:rFonts w:ascii="Nirmala UI" w:hAnsi="Nirmala UI" w:cs="Nirmala UI"/>
          <w:sz w:val="24"/>
          <w:szCs w:val="24"/>
        </w:rPr>
        <w:t>শ্রীমাধবাচার্য্য, কমলাকান্ত, শ্রীযদুনন্দন ॥ ১১৯ ॥</w:t>
      </w:r>
    </w:p>
    <w:p>
      <w:pPr>
        <w:keepNext/>
        <w:spacing w:after="0"/>
        <w:ind w:left="227"/>
      </w:pPr>
      <w:r>
        <w:rPr>
          <w:rFonts w:ascii="Times New Roman" w:hAnsi="Times New Roman"/>
          <w:i/>
          <w:sz w:val="20"/>
        </w:rPr>
        <w:t>бха̄гавата̄ча̄рйа, чиран̃джӣва ш́рӣ-рагхунандана</w:t>
      </w:r>
    </w:p>
    <w:p>
      <w:pPr>
        <w:keepNext/>
        <w:spacing w:after="40"/>
        <w:ind w:left="227"/>
      </w:pPr>
      <w:r>
        <w:rPr>
          <w:rFonts w:ascii="Times New Roman" w:hAnsi="Times New Roman"/>
          <w:color w:val="555555"/>
          <w:sz w:val="18"/>
        </w:rPr>
        <w:t>Бхагават Ачарья,  Чиранджив  Шри  Рагхунандан</w:t>
      </w:r>
    </w:p>
    <w:p>
      <w:pPr>
        <w:keepNext/>
        <w:spacing w:after="0"/>
        <w:ind w:left="227"/>
      </w:pPr>
      <w:r>
        <w:rPr>
          <w:rFonts w:ascii="Times New Roman" w:hAnsi="Times New Roman"/>
          <w:i/>
          <w:sz w:val="20"/>
        </w:rPr>
        <w:t>ш́рӣ-ма̄дхава̄ча̄рйа, камала̄ка̄нта, ш́рӣ-йадунандана</w:t>
      </w:r>
    </w:p>
    <w:p>
      <w:pPr>
        <w:keepNext/>
        <w:spacing w:after="40"/>
        <w:ind w:left="227"/>
      </w:pPr>
      <w:r>
        <w:rPr>
          <w:rFonts w:ascii="Times New Roman" w:hAnsi="Times New Roman"/>
          <w:color w:val="555555"/>
          <w:sz w:val="18"/>
        </w:rPr>
        <w:t>Шри Мадхавачарья,  Камалаканта,  Шри  Ядунандан</w:t>
      </w:r>
    </w:p>
    <w:p>
      <w:pPr>
        <w:spacing w:before="60"/>
        <w:jc w:val="both"/>
      </w:pPr>
      <w:r>
        <w:rPr>
          <w:b/>
        </w:rPr>
        <w:t xml:space="preserve">119 </w:t>
      </w:r>
      <w:r>
        <w:rPr>
          <w:rFonts w:ascii="Times New Roman" w:hAnsi="Times New Roman"/>
        </w:rPr>
        <w:t>Другими ветвями были Бхагават Ачарья, Чиранджив, Шри Рагхунандан, Шри Мадхавачарья, Камалаканта и Шри Ядунандан.</w:t>
      </w:r>
    </w:p>
    <w:p>
      <w:pPr>
        <w:jc w:val="both"/>
      </w:pPr>
      <w:r>
        <w:rPr>
          <w:b/>
          <w:i/>
          <w:sz w:val="20"/>
        </w:rPr>
        <w:t xml:space="preserve">Анубхашья. </w:t>
      </w:r>
      <w:r>
        <w:rPr>
          <w:rFonts w:ascii="Times New Roman" w:hAnsi="Times New Roman"/>
          <w:sz w:val="20"/>
        </w:rPr>
        <w:t>Мадхавачарья — Мадхави Враджа (“Гаура-ганоддеша”, шлока 169), ветвь Нитьянанды, муж Шримати Ганги-деви, дочери Нитьянанды Прабху. Он получил посвящение от Пурушоттамы (Нагары) из окружения Нитьянанды. Говорят, на свадьбе Ганги-деви Нитьянанда Прабху подарил Мадхаве Панджинагар. Его шрипат — Джират (близ одноимённой станции на линии E. I. R.); см. гл. 11, стих 38.</w:t>
      </w:r>
    </w:p>
    <w:p>
      <w:pPr>
        <w:jc w:val="both"/>
      </w:pPr>
      <w:r>
        <w:rPr>
          <w:rFonts w:ascii="Times New Roman" w:hAnsi="Times New Roman"/>
          <w:sz w:val="20"/>
        </w:rPr>
        <w:t>Камалаканта — Камалаканта Вишвас из окружения Адвайты.</w:t>
      </w:r>
    </w:p>
    <w:p>
      <w:pPr>
        <w:jc w:val="both"/>
      </w:pPr>
      <w:r>
        <w:rPr>
          <w:rFonts w:ascii="Times New Roman" w:hAnsi="Times New Roman"/>
          <w:sz w:val="20"/>
        </w:rPr>
        <w:t>Ядунанданачарья — ветвь Адвайты (Антья, гл. 6, стихи 160–169).</w:t>
      </w:r>
    </w:p>
    <w:p>
      <w:pPr>
        <w:keepNext/>
        <w:spacing w:before="160"/>
        <w:jc w:val="center"/>
      </w:pPr>
      <w:r>
        <w:rPr>
          <w:rFonts w:ascii="Times New Roman" w:hAnsi="Times New Roman"/>
          <w:i/>
          <w:sz w:val="21"/>
        </w:rPr>
        <w:t>(88) Джагай и (89) Мадхай —</w:t>
      </w:r>
    </w:p>
    <w:p>
      <w:pPr>
        <w:keepNext/>
        <w:jc w:val="center"/>
      </w:pPr>
      <w:r>
        <w:rPr>
          <w:rFonts w:ascii="Nirmala UI" w:hAnsi="Nirmala UI" w:cs="Nirmala UI"/>
          <w:sz w:val="24"/>
          <w:szCs w:val="24"/>
        </w:rPr>
        <w:t>মহা-কৃপাপাত্র প্রভুর জগাই, মাধাই ৷</w:t>
        <w:br/>
      </w:r>
      <w:r>
        <w:rPr>
          <w:rFonts w:ascii="Nirmala UI" w:hAnsi="Nirmala UI" w:cs="Nirmala UI"/>
          <w:sz w:val="24"/>
          <w:szCs w:val="24"/>
        </w:rPr>
        <w:t>‘পতিতপাবন’ নামের সাক্ষী দুই ভাই ॥ ১২০ ॥</w:t>
      </w:r>
    </w:p>
    <w:p>
      <w:pPr>
        <w:keepNext/>
        <w:spacing w:after="0"/>
        <w:ind w:left="227"/>
      </w:pPr>
      <w:r>
        <w:rPr>
          <w:rFonts w:ascii="Times New Roman" w:hAnsi="Times New Roman"/>
          <w:i/>
          <w:sz w:val="20"/>
        </w:rPr>
        <w:t>маха̄-кр̣па̄-па̄тра прабхура джага̄и, ма̄дха̄и</w:t>
      </w:r>
    </w:p>
    <w:p>
      <w:pPr>
        <w:keepNext/>
        <w:spacing w:after="40"/>
        <w:ind w:left="227"/>
      </w:pPr>
      <w:r>
        <w:rPr>
          <w:rFonts w:ascii="Times New Roman" w:hAnsi="Times New Roman"/>
          <w:color w:val="555555"/>
          <w:sz w:val="18"/>
        </w:rPr>
        <w:t>великой милости восприемники Господа Джагай, Мадхай</w:t>
      </w:r>
    </w:p>
    <w:p>
      <w:pPr>
        <w:keepNext/>
        <w:spacing w:after="0"/>
        <w:ind w:left="227"/>
      </w:pPr>
      <w:r>
        <w:rPr>
          <w:rFonts w:ascii="Times New Roman" w:hAnsi="Times New Roman"/>
          <w:i/>
          <w:sz w:val="20"/>
        </w:rPr>
        <w:t>‘патита-па̄вана’ на̄мера са̄кш̣ӣ дуи бха̄и</w:t>
      </w:r>
    </w:p>
    <w:p>
      <w:pPr>
        <w:keepNext/>
        <w:spacing w:after="40"/>
        <w:ind w:left="227"/>
      </w:pPr>
      <w:r>
        <w:rPr>
          <w:rFonts w:ascii="Times New Roman" w:hAnsi="Times New Roman"/>
          <w:color w:val="555555"/>
          <w:sz w:val="18"/>
        </w:rPr>
        <w:t>‘падших спаситель’ имени свидетели  двое братьев</w:t>
      </w:r>
    </w:p>
    <w:p>
      <w:pPr>
        <w:spacing w:before="60"/>
        <w:jc w:val="both"/>
      </w:pPr>
      <w:r>
        <w:rPr>
          <w:b/>
        </w:rPr>
        <w:t xml:space="preserve">120 </w:t>
      </w:r>
      <w:r>
        <w:rPr>
          <w:rFonts w:ascii="Times New Roman" w:hAnsi="Times New Roman"/>
        </w:rPr>
        <w:t>Другие две ветви — Джагай и Мадхай. Шри Чайтанья даровал им величайшую милость. Два этих брата — живое подтверждение имени Чайтаньи как ‘Спасителя падших’.</w:t>
      </w:r>
    </w:p>
    <w:p>
      <w:pPr>
        <w:jc w:val="both"/>
      </w:pPr>
      <w:r>
        <w:rPr>
          <w:b/>
          <w:i/>
          <w:sz w:val="20"/>
        </w:rPr>
        <w:t xml:space="preserve">Анубхашья. </w:t>
      </w:r>
      <w:r>
        <w:rPr>
          <w:rFonts w:ascii="Times New Roman" w:hAnsi="Times New Roman"/>
          <w:sz w:val="20"/>
        </w:rPr>
        <w:t>Джагай и Мадхай. В “Гаура-ганоддеше” (шлока 115) сказано: “Привратники Вайкунтхи Джая и Виджая ныне по своей воле родились как Шри Джаганнатха и Мадхава”. Оба жили в Навадвипе и, хотя были брахманами по рождению, промышляли разбоем и предавались всевозможным грехам. Потом по милости Шри Махапрабху и Нитьянанды Прабху они получили харинаму, и оба стали «маха-бхагаватами». У Мадхая есть потомки — это брахманы-кулины. По дороге в Акаихат, в миле к югу от Катвы, в деревне «Гхошахат», или Мадхаитала, находится самадж (гробница) Джагая и Мадхая. Говорят, около двухсот лет назад Гопичарана дас Бабаджи восстановил это место и установил Божества Шри Нитай-Гауры.</w:t>
      </w:r>
    </w:p>
    <w:p>
      <w:pPr>
        <w:keepNext/>
        <w:spacing w:before="160"/>
        <w:jc w:val="center"/>
      </w:pPr>
      <w:r>
        <w:rPr>
          <w:rFonts w:ascii="Times New Roman" w:hAnsi="Times New Roman"/>
          <w:i/>
          <w:sz w:val="21"/>
        </w:rPr>
        <w:t>Из бесчисленных преданных Гауды названы лишь некоторые вайшнавы —</w:t>
      </w:r>
    </w:p>
    <w:p>
      <w:pPr>
        <w:keepNext/>
        <w:jc w:val="center"/>
      </w:pPr>
      <w:r>
        <w:rPr>
          <w:rFonts w:ascii="Nirmala UI" w:hAnsi="Nirmala UI" w:cs="Nirmala UI"/>
          <w:sz w:val="24"/>
          <w:szCs w:val="24"/>
        </w:rPr>
        <w:t>গৌড়দেশ-ভক্তের কৈল সংক্ষেপ কথন ৷</w:t>
        <w:br/>
      </w:r>
      <w:r>
        <w:rPr>
          <w:rFonts w:ascii="Nirmala UI" w:hAnsi="Nirmala UI" w:cs="Nirmala UI"/>
          <w:sz w:val="24"/>
          <w:szCs w:val="24"/>
        </w:rPr>
        <w:t>অনন্ত চৈতন্যভক্ত না যায় গণন ॥ ১২১ ॥</w:t>
      </w:r>
    </w:p>
    <w:p>
      <w:pPr>
        <w:keepNext/>
        <w:spacing w:after="0"/>
        <w:ind w:left="227"/>
      </w:pPr>
      <w:r>
        <w:rPr>
          <w:rFonts w:ascii="Times New Roman" w:hAnsi="Times New Roman"/>
          <w:i/>
          <w:sz w:val="20"/>
        </w:rPr>
        <w:t>гауд̣а-деш́а-бхактера каила сан̇кш̣епа катхана</w:t>
      </w:r>
    </w:p>
    <w:p>
      <w:pPr>
        <w:keepNext/>
        <w:spacing w:after="40"/>
        <w:ind w:left="227"/>
      </w:pPr>
      <w:r>
        <w:rPr>
          <w:rFonts w:ascii="Times New Roman" w:hAnsi="Times New Roman"/>
          <w:color w:val="555555"/>
          <w:sz w:val="18"/>
        </w:rPr>
        <w:t>из Бенгалии  преданных  сделал  вкратце  описание</w:t>
      </w:r>
    </w:p>
    <w:p>
      <w:pPr>
        <w:keepNext/>
        <w:spacing w:after="0"/>
        <w:ind w:left="227"/>
      </w:pPr>
      <w:r>
        <w:rPr>
          <w:rFonts w:ascii="Times New Roman" w:hAnsi="Times New Roman"/>
          <w:i/>
          <w:sz w:val="20"/>
        </w:rPr>
        <w:t>ананта чаитанйа-бхакта на̄ йа̄йа ган̣ана</w:t>
      </w:r>
    </w:p>
    <w:p>
      <w:pPr>
        <w:keepNext/>
        <w:spacing w:after="40"/>
        <w:ind w:left="227"/>
      </w:pPr>
      <w:r>
        <w:rPr>
          <w:rFonts w:ascii="Times New Roman" w:hAnsi="Times New Roman"/>
          <w:color w:val="555555"/>
          <w:sz w:val="18"/>
        </w:rPr>
        <w:t>бесконечное Чайтаньи преданных невозможно сосчитать</w:t>
      </w:r>
    </w:p>
    <w:p>
      <w:pPr>
        <w:spacing w:before="60"/>
        <w:jc w:val="both"/>
      </w:pPr>
      <w:r>
        <w:rPr>
          <w:b/>
        </w:rPr>
        <w:t xml:space="preserve">121 </w:t>
      </w:r>
      <w:r>
        <w:rPr>
          <w:rFonts w:ascii="Times New Roman" w:hAnsi="Times New Roman"/>
        </w:rPr>
        <w:t>Так вкратце я поведал о бенгальских преданных Шри Чайтаньи. Воистину, Его преданным нет числа.</w:t>
      </w:r>
    </w:p>
    <w:p>
      <w:pPr>
        <w:keepNext/>
        <w:spacing w:before="160"/>
        <w:jc w:val="center"/>
      </w:pPr>
      <w:r>
        <w:rPr>
          <w:rFonts w:ascii="Times New Roman" w:hAnsi="Times New Roman"/>
          <w:i/>
          <w:sz w:val="21"/>
        </w:rPr>
        <w:t>Их служение Гауре и в Гауде, и в Одре —</w:t>
      </w:r>
    </w:p>
    <w:p>
      <w:pPr>
        <w:keepNext/>
        <w:jc w:val="center"/>
      </w:pPr>
      <w:r>
        <w:rPr>
          <w:rFonts w:ascii="Nirmala UI" w:hAnsi="Nirmala UI" w:cs="Nirmala UI"/>
          <w:sz w:val="24"/>
          <w:szCs w:val="24"/>
        </w:rPr>
        <w:t>নীলাচলে এই সব ভক্ত প্রভুসঙ্গে ৷</w:t>
        <w:br/>
      </w:r>
      <w:r>
        <w:rPr>
          <w:rFonts w:ascii="Nirmala UI" w:hAnsi="Nirmala UI" w:cs="Nirmala UI"/>
          <w:sz w:val="24"/>
          <w:szCs w:val="24"/>
        </w:rPr>
        <w:t>দুই স্থানে প্রভু-সেবা কৈল নানা-রঙ্গে ॥ ১২২ ॥</w:t>
      </w:r>
    </w:p>
    <w:p>
      <w:pPr>
        <w:keepNext/>
        <w:spacing w:after="0"/>
        <w:ind w:left="227"/>
      </w:pPr>
      <w:r>
        <w:rPr>
          <w:rFonts w:ascii="Times New Roman" w:hAnsi="Times New Roman"/>
          <w:i/>
          <w:sz w:val="20"/>
        </w:rPr>
        <w:t>нӣла̄чале эи саба бхакта прабху-сан̇ге</w:t>
      </w:r>
    </w:p>
    <w:p>
      <w:pPr>
        <w:keepNext/>
        <w:spacing w:after="40"/>
        <w:ind w:left="227"/>
      </w:pPr>
      <w:r>
        <w:rPr>
          <w:rFonts w:ascii="Times New Roman" w:hAnsi="Times New Roman"/>
          <w:color w:val="555555"/>
          <w:sz w:val="18"/>
        </w:rPr>
        <w:t>в Пури  эти все преданные  Чайтаньи в обществе</w:t>
      </w:r>
    </w:p>
    <w:p>
      <w:pPr>
        <w:keepNext/>
        <w:spacing w:after="0"/>
        <w:ind w:left="227"/>
      </w:pPr>
      <w:r>
        <w:rPr>
          <w:rFonts w:ascii="Times New Roman" w:hAnsi="Times New Roman"/>
          <w:i/>
          <w:sz w:val="20"/>
        </w:rPr>
        <w:t>дуи стха̄не прабху-сева̄ каила на̄на̄-ран̇ге</w:t>
      </w:r>
    </w:p>
    <w:p>
      <w:pPr>
        <w:keepNext/>
        <w:spacing w:after="40"/>
        <w:ind w:left="227"/>
      </w:pPr>
      <w:r>
        <w:rPr>
          <w:rFonts w:ascii="Times New Roman" w:hAnsi="Times New Roman"/>
          <w:color w:val="555555"/>
          <w:sz w:val="18"/>
        </w:rPr>
        <w:t>в двух местах Чайтанье служили делали разным образом</w:t>
      </w:r>
    </w:p>
    <w:p>
      <w:pPr>
        <w:spacing w:before="60"/>
        <w:jc w:val="both"/>
      </w:pPr>
      <w:r>
        <w:rPr>
          <w:b/>
        </w:rPr>
        <w:t xml:space="preserve">122 </w:t>
      </w:r>
      <w:r>
        <w:rPr>
          <w:rFonts w:ascii="Times New Roman" w:hAnsi="Times New Roman"/>
        </w:rPr>
        <w:t>Все эти возвышенные преданные сопровождали Шри Чайтанью повсюду, в Ориссе и в Бенгалии служа Ему различными путями.</w:t>
      </w:r>
    </w:p>
    <w:p>
      <w:pPr>
        <w:keepNext/>
        <w:spacing w:before="160"/>
        <w:jc w:val="center"/>
      </w:pPr>
      <w:r>
        <w:rPr>
          <w:rFonts w:ascii="Times New Roman" w:hAnsi="Times New Roman"/>
          <w:i/>
          <w:sz w:val="21"/>
        </w:rPr>
        <w:t>Перечень лишь тех слуг, что собрались в Нилачале —</w:t>
      </w:r>
    </w:p>
    <w:p>
      <w:pPr>
        <w:keepNext/>
        <w:jc w:val="center"/>
      </w:pPr>
      <w:r>
        <w:rPr>
          <w:rFonts w:ascii="Nirmala UI" w:hAnsi="Nirmala UI" w:cs="Nirmala UI"/>
          <w:sz w:val="24"/>
          <w:szCs w:val="24"/>
        </w:rPr>
        <w:t>কেবল নীলাচলে প্রভুর যে যে ভক্তগণ ৷</w:t>
        <w:br/>
      </w:r>
      <w:r>
        <w:rPr>
          <w:rFonts w:ascii="Nirmala UI" w:hAnsi="Nirmala UI" w:cs="Nirmala UI"/>
          <w:sz w:val="24"/>
          <w:szCs w:val="24"/>
        </w:rPr>
        <w:t>সংক্ষেপে করিয়ে কিছু সে সব কথন ॥ ১২৩ ॥</w:t>
      </w:r>
    </w:p>
    <w:p>
      <w:pPr>
        <w:keepNext/>
        <w:spacing w:after="0"/>
        <w:ind w:left="227"/>
      </w:pPr>
      <w:r>
        <w:rPr>
          <w:rFonts w:ascii="Times New Roman" w:hAnsi="Times New Roman"/>
          <w:i/>
          <w:sz w:val="20"/>
        </w:rPr>
        <w:t>кевала нӣла̄чале прабхура йе йе бхакта-ган̣а</w:t>
      </w:r>
    </w:p>
    <w:p>
      <w:pPr>
        <w:keepNext/>
        <w:spacing w:after="40"/>
        <w:ind w:left="227"/>
      </w:pPr>
      <w:r>
        <w:rPr>
          <w:rFonts w:ascii="Times New Roman" w:hAnsi="Times New Roman"/>
          <w:color w:val="555555"/>
          <w:sz w:val="18"/>
        </w:rPr>
        <w:t>только  в Пури  Господа  которые  преданные</w:t>
      </w:r>
    </w:p>
    <w:p>
      <w:pPr>
        <w:keepNext/>
        <w:spacing w:after="0"/>
        <w:ind w:left="227"/>
      </w:pPr>
      <w:r>
        <w:rPr>
          <w:rFonts w:ascii="Times New Roman" w:hAnsi="Times New Roman"/>
          <w:i/>
          <w:sz w:val="20"/>
        </w:rPr>
        <w:t>сан̇кш̣епе карийе кичху се саба катхана</w:t>
      </w:r>
    </w:p>
    <w:p>
      <w:pPr>
        <w:keepNext/>
        <w:spacing w:after="40"/>
        <w:ind w:left="227"/>
      </w:pPr>
      <w:r>
        <w:rPr>
          <w:rFonts w:ascii="Times New Roman" w:hAnsi="Times New Roman"/>
          <w:color w:val="555555"/>
          <w:sz w:val="18"/>
        </w:rPr>
        <w:t>вкратце  делаю  некоторых  этих всех  рассказ</w:t>
      </w:r>
    </w:p>
    <w:p>
      <w:pPr>
        <w:spacing w:before="60"/>
        <w:jc w:val="both"/>
      </w:pPr>
      <w:r>
        <w:rPr>
          <w:b/>
        </w:rPr>
        <w:t xml:space="preserve">123 </w:t>
      </w:r>
      <w:r>
        <w:rPr>
          <w:rFonts w:ascii="Times New Roman" w:hAnsi="Times New Roman"/>
        </w:rPr>
        <w:t>Сейчас я кратко перечислю некоторых преданных, что были с Господом только в Джаганнатха Пури.</w:t>
      </w:r>
    </w:p>
    <w:p>
      <w:pPr>
        <w:keepNext/>
        <w:spacing w:before="160"/>
        <w:jc w:val="center"/>
      </w:pPr>
      <w:r>
        <w:rPr>
          <w:rFonts w:ascii="Times New Roman" w:hAnsi="Times New Roman"/>
          <w:i/>
          <w:sz w:val="21"/>
        </w:rPr>
        <w:t>Самые главные — (1) Шри Парамананда и (2) Шри Сварупа —</w:t>
      </w:r>
    </w:p>
    <w:p>
      <w:pPr>
        <w:keepNext/>
        <w:jc w:val="center"/>
      </w:pPr>
      <w:r>
        <w:rPr>
          <w:rFonts w:ascii="Nirmala UI" w:hAnsi="Nirmala UI" w:cs="Nirmala UI"/>
          <w:sz w:val="24"/>
          <w:szCs w:val="24"/>
        </w:rPr>
        <w:t>নীলাচলে প্রভুসঙ্গে সব ভক্তগণ ৷</w:t>
        <w:br/>
      </w:r>
      <w:r>
        <w:rPr>
          <w:rFonts w:ascii="Nirmala UI" w:hAnsi="Nirmala UI" w:cs="Nirmala UI"/>
          <w:sz w:val="24"/>
          <w:szCs w:val="24"/>
        </w:rPr>
        <w:t>সবার অধ্যক্ষ প্রভুর মর্ম্ম দুইজন ॥ ১২৪ ॥</w:t>
      </w:r>
    </w:p>
    <w:p>
      <w:pPr>
        <w:keepNext/>
        <w:jc w:val="center"/>
      </w:pPr>
      <w:r>
        <w:rPr>
          <w:rFonts w:ascii="Nirmala UI" w:hAnsi="Nirmala UI" w:cs="Nirmala UI"/>
          <w:sz w:val="24"/>
          <w:szCs w:val="24"/>
        </w:rPr>
        <w:t>পরমানন্দপুরী, আর স্বরূপ-দামোদর ৷</w:t>
        <w:br/>
      </w:r>
      <w:r>
        <w:rPr>
          <w:rFonts w:ascii="Nirmala UI" w:hAnsi="Nirmala UI" w:cs="Nirmala UI"/>
          <w:sz w:val="24"/>
          <w:szCs w:val="24"/>
        </w:rPr>
        <w:t>গদাধর, জগদানন্দ, শঙ্কর, বক্রেশ্বর ॥ ১২৫ ॥</w:t>
      </w:r>
    </w:p>
    <w:p>
      <w:pPr>
        <w:keepNext/>
        <w:jc w:val="center"/>
      </w:pPr>
      <w:r>
        <w:rPr>
          <w:rFonts w:ascii="Nirmala UI" w:hAnsi="Nirmala UI" w:cs="Nirmala UI"/>
          <w:sz w:val="24"/>
          <w:szCs w:val="24"/>
        </w:rPr>
        <w:t>দামোদর পণ্ডিত, ঠাকুর হরিদাস ৷</w:t>
        <w:br/>
      </w:r>
      <w:r>
        <w:rPr>
          <w:rFonts w:ascii="Nirmala UI" w:hAnsi="Nirmala UI" w:cs="Nirmala UI"/>
          <w:sz w:val="24"/>
          <w:szCs w:val="24"/>
        </w:rPr>
        <w:t>রঘুনাথ বৈদ্য, আর রঘুনাথ দাস ॥ ১২৬ ॥</w:t>
      </w:r>
    </w:p>
    <w:p>
      <w:pPr>
        <w:keepNext/>
        <w:spacing w:after="0"/>
        <w:ind w:left="227"/>
      </w:pPr>
      <w:r>
        <w:rPr>
          <w:rFonts w:ascii="Times New Roman" w:hAnsi="Times New Roman"/>
          <w:i/>
          <w:sz w:val="20"/>
        </w:rPr>
        <w:t>нӣла̄чале прабху-сан̇ге саба бхакта-ган̣а</w:t>
      </w:r>
    </w:p>
    <w:p>
      <w:pPr>
        <w:keepNext/>
        <w:spacing w:after="40"/>
        <w:ind w:left="227"/>
      </w:pPr>
      <w:r>
        <w:rPr>
          <w:rFonts w:ascii="Times New Roman" w:hAnsi="Times New Roman"/>
          <w:color w:val="555555"/>
          <w:sz w:val="18"/>
        </w:rPr>
        <w:t>в Пури  с Чайтаньей вместе  все  преданные</w:t>
      </w:r>
    </w:p>
    <w:p>
      <w:pPr>
        <w:keepNext/>
        <w:spacing w:after="0"/>
        <w:ind w:left="227"/>
      </w:pPr>
      <w:r>
        <w:rPr>
          <w:rFonts w:ascii="Times New Roman" w:hAnsi="Times New Roman"/>
          <w:i/>
          <w:sz w:val="20"/>
        </w:rPr>
        <w:t>саба̄ра адхйакш̣а прабхура марма дуи-джана</w:t>
      </w:r>
    </w:p>
    <w:p>
      <w:pPr>
        <w:keepNext/>
        <w:spacing w:after="40"/>
        <w:ind w:left="227"/>
      </w:pPr>
      <w:r>
        <w:rPr>
          <w:rFonts w:ascii="Times New Roman" w:hAnsi="Times New Roman"/>
          <w:color w:val="555555"/>
          <w:sz w:val="18"/>
        </w:rPr>
        <w:t>из всех  главные  Господа  в сердце  два человека</w:t>
      </w:r>
    </w:p>
    <w:p>
      <w:pPr>
        <w:keepNext/>
        <w:spacing w:after="0"/>
        <w:ind w:left="227"/>
      </w:pPr>
      <w:r>
        <w:rPr>
          <w:rFonts w:ascii="Times New Roman" w:hAnsi="Times New Roman"/>
          <w:i/>
          <w:sz w:val="20"/>
        </w:rPr>
        <w:t>парама̄нанда-пурӣ, а̄ра сварӯпа-да̄модара</w:t>
      </w:r>
    </w:p>
    <w:p>
      <w:pPr>
        <w:keepNext/>
        <w:spacing w:after="40"/>
        <w:ind w:left="227"/>
      </w:pPr>
      <w:r>
        <w:rPr>
          <w:rFonts w:ascii="Times New Roman" w:hAnsi="Times New Roman"/>
          <w:color w:val="555555"/>
          <w:sz w:val="18"/>
        </w:rPr>
        <w:t>Парамананда  Пури,  и  Сваруп  Дамодар</w:t>
      </w:r>
    </w:p>
    <w:p>
      <w:pPr>
        <w:keepNext/>
        <w:spacing w:after="0"/>
        <w:ind w:left="227"/>
      </w:pPr>
      <w:r>
        <w:rPr>
          <w:rFonts w:ascii="Times New Roman" w:hAnsi="Times New Roman"/>
          <w:i/>
          <w:sz w:val="20"/>
        </w:rPr>
        <w:t>гада̄дхара, джагада̄нанда, ш́ан̇кара, вакреш́вара</w:t>
      </w:r>
    </w:p>
    <w:p>
      <w:pPr>
        <w:keepNext/>
        <w:spacing w:after="40"/>
        <w:ind w:left="227"/>
      </w:pPr>
      <w:r>
        <w:rPr>
          <w:rFonts w:ascii="Times New Roman" w:hAnsi="Times New Roman"/>
          <w:color w:val="555555"/>
          <w:sz w:val="18"/>
        </w:rPr>
        <w:t>Гададхар,  Джагадананда,  Шанкар,  Вакрешвар</w:t>
      </w:r>
    </w:p>
    <w:p>
      <w:pPr>
        <w:keepNext/>
        <w:spacing w:after="0"/>
        <w:ind w:left="227"/>
      </w:pPr>
      <w:r>
        <w:rPr>
          <w:rFonts w:ascii="Times New Roman" w:hAnsi="Times New Roman"/>
          <w:i/>
          <w:sz w:val="20"/>
        </w:rPr>
        <w:t>да̄модара пан̣д̣ита, т̣ха̄кура харида̄са</w:t>
      </w:r>
    </w:p>
    <w:p>
      <w:pPr>
        <w:keepNext/>
        <w:spacing w:after="40"/>
        <w:ind w:left="227"/>
      </w:pPr>
      <w:r>
        <w:rPr>
          <w:rFonts w:ascii="Times New Roman" w:hAnsi="Times New Roman"/>
          <w:color w:val="555555"/>
          <w:sz w:val="18"/>
        </w:rPr>
        <w:t>Дамодар  Пандит,  Тхакур  Харидас</w:t>
      </w:r>
    </w:p>
    <w:p>
      <w:pPr>
        <w:keepNext/>
        <w:spacing w:after="0"/>
        <w:ind w:left="227"/>
      </w:pPr>
      <w:r>
        <w:rPr>
          <w:rFonts w:ascii="Times New Roman" w:hAnsi="Times New Roman"/>
          <w:i/>
          <w:sz w:val="20"/>
        </w:rPr>
        <w:t>рагхуна̄тха ваидйа, а̄ра рагхуна̄тха да̄са</w:t>
      </w:r>
    </w:p>
    <w:p>
      <w:pPr>
        <w:keepNext/>
        <w:spacing w:after="40"/>
        <w:ind w:left="227"/>
      </w:pPr>
      <w:r>
        <w:rPr>
          <w:rFonts w:ascii="Times New Roman" w:hAnsi="Times New Roman"/>
          <w:color w:val="555555"/>
          <w:sz w:val="18"/>
        </w:rPr>
        <w:t>Рагхунатх  Вайдья,  и  Рагхунатх  дас</w:t>
      </w:r>
    </w:p>
    <w:p>
      <w:pPr>
        <w:spacing w:before="60"/>
        <w:jc w:val="both"/>
      </w:pPr>
      <w:r>
        <w:rPr>
          <w:b/>
        </w:rPr>
        <w:t xml:space="preserve">124–126 </w:t>
      </w:r>
      <w:r>
        <w:rPr>
          <w:rFonts w:ascii="Times New Roman" w:hAnsi="Times New Roman"/>
        </w:rPr>
        <w:t>Среди всех преданных, что жили с Господом в Джаганнатха Пури, главными были двое — Парамананда Пури и Сварупа Дамодара, сама жизнь и дыханье Шри Чайтаньи. А с ними — Гададхар, Джагадананда, Шанкар, Вакрешвар, Дамодар Пандит, Харидас Тхакур, Рагхунатх Вайдья и Рагхунатха дас.</w:t>
      </w:r>
    </w:p>
    <w:p>
      <w:pPr>
        <w:jc w:val="both"/>
      </w:pPr>
      <w:r>
        <w:rPr>
          <w:b/>
          <w:i/>
          <w:sz w:val="20"/>
        </w:rPr>
        <w:t xml:space="preserve">Анубхашья. </w:t>
      </w:r>
      <w:r>
        <w:rPr>
          <w:rFonts w:ascii="Times New Roman" w:hAnsi="Times New Roman"/>
          <w:sz w:val="20"/>
        </w:rPr>
        <w:t>Рагхунатха Вайдья. “Чайтанья-бхагавата”, Антья, гл. 5 (в Панихати): “Тут же пришёл Рагхунатха Вайдья — высший вайшнав, чьим достоинствам нет конца”. Когда Нитьянанда шёл в Гауду, его спутники в пути проявили настроения Враджа. “Чайтанья-бхагавата” (Антья, гл. 5): “Рагхунатха Вайдья Упадхьяя, великий умом, стал словно воплощённой Ревати”. Там же, в Антье, гл. 6: “Кто удостоится его взгляда, у того пробуждается влечение к Кришне”. См. “Чайтанья-чаритамриту”, Ади, гл. 11, стих 22. Он жил в Пури на берегу океана и написал книгу под названием “Стхана-нирупана”.</w:t>
      </w:r>
    </w:p>
    <w:p>
      <w:pPr>
        <w:keepNext/>
        <w:spacing w:before="160"/>
        <w:jc w:val="center"/>
      </w:pPr>
      <w:r>
        <w:rPr>
          <w:rFonts w:ascii="Nirmala UI" w:hAnsi="Nirmala UI" w:cs="Nirmala UI"/>
          <w:sz w:val="24"/>
          <w:szCs w:val="24"/>
        </w:rPr>
        <w:t>ইত্যাদিক পূর্ব্বসঙ্গী বড় ভক্তগণ ৷</w:t>
        <w:br/>
      </w:r>
      <w:r>
        <w:rPr>
          <w:rFonts w:ascii="Nirmala UI" w:hAnsi="Nirmala UI" w:cs="Nirmala UI"/>
          <w:sz w:val="24"/>
          <w:szCs w:val="24"/>
        </w:rPr>
        <w:t>নীলাচলে রহি’ প্রভুর করেন সেবন ॥ ১২৭ ॥</w:t>
      </w:r>
    </w:p>
    <w:p>
      <w:pPr>
        <w:keepNext/>
        <w:spacing w:after="0"/>
        <w:ind w:left="227"/>
      </w:pPr>
      <w:r>
        <w:rPr>
          <w:rFonts w:ascii="Times New Roman" w:hAnsi="Times New Roman"/>
          <w:i/>
          <w:sz w:val="20"/>
        </w:rPr>
        <w:t>итйа̄дика пӯрва-сан̇гӣ бад̣а бхакта-ган̣а</w:t>
      </w:r>
    </w:p>
    <w:p>
      <w:pPr>
        <w:keepNext/>
        <w:spacing w:after="40"/>
        <w:ind w:left="227"/>
      </w:pPr>
      <w:r>
        <w:rPr>
          <w:rFonts w:ascii="Times New Roman" w:hAnsi="Times New Roman"/>
          <w:color w:val="555555"/>
          <w:sz w:val="18"/>
        </w:rPr>
        <w:t>эти и другие прежние спутники великие преданные</w:t>
      </w:r>
    </w:p>
    <w:p>
      <w:pPr>
        <w:keepNext/>
        <w:spacing w:after="0"/>
        <w:ind w:left="227"/>
      </w:pPr>
      <w:r>
        <w:rPr>
          <w:rFonts w:ascii="Times New Roman" w:hAnsi="Times New Roman"/>
          <w:i/>
          <w:sz w:val="20"/>
        </w:rPr>
        <w:t>нӣла̄чале рахи’ прабхура карена севана</w:t>
      </w:r>
    </w:p>
    <w:p>
      <w:pPr>
        <w:keepNext/>
        <w:spacing w:after="40"/>
        <w:ind w:left="227"/>
      </w:pPr>
      <w:r>
        <w:rPr>
          <w:rFonts w:ascii="Times New Roman" w:hAnsi="Times New Roman"/>
          <w:color w:val="555555"/>
          <w:sz w:val="18"/>
        </w:rPr>
        <w:t>в Пури  оставшись  Господу  совершают служение</w:t>
      </w:r>
    </w:p>
    <w:p>
      <w:pPr>
        <w:spacing w:before="60"/>
        <w:jc w:val="both"/>
      </w:pPr>
      <w:r>
        <w:rPr>
          <w:b/>
        </w:rPr>
        <w:t xml:space="preserve">127 </w:t>
      </w:r>
      <w:r>
        <w:rPr>
          <w:rFonts w:ascii="Times New Roman" w:hAnsi="Times New Roman"/>
        </w:rPr>
        <w:t>Все эти возвышенные преданные и прежде везде сопровождали Господа. Когда же Шри Чайтанья поселился в Джаганнатха Пури, они остались служить Ему там.</w:t>
      </w:r>
    </w:p>
    <w:p>
      <w:pPr>
        <w:keepNext/>
        <w:spacing w:before="160"/>
        <w:jc w:val="center"/>
      </w:pPr>
      <w:r>
        <w:rPr>
          <w:rFonts w:ascii="Nirmala UI" w:hAnsi="Nirmala UI" w:cs="Nirmala UI"/>
          <w:sz w:val="24"/>
          <w:szCs w:val="24"/>
        </w:rPr>
        <w:t>আর যত ভক্তগণ গৌড়দেশবাসী ৷</w:t>
        <w:br/>
      </w:r>
      <w:r>
        <w:rPr>
          <w:rFonts w:ascii="Nirmala UI" w:hAnsi="Nirmala UI" w:cs="Nirmala UI"/>
          <w:sz w:val="24"/>
          <w:szCs w:val="24"/>
        </w:rPr>
        <w:t>প্রত্যব্দে প্রভুরে দেখে নীলাচলে আসি’ ॥ ১২৮ ॥</w:t>
      </w:r>
    </w:p>
    <w:p>
      <w:pPr>
        <w:keepNext/>
        <w:spacing w:after="0"/>
        <w:ind w:left="227"/>
      </w:pPr>
      <w:r>
        <w:rPr>
          <w:rFonts w:ascii="Times New Roman" w:hAnsi="Times New Roman"/>
          <w:i/>
          <w:sz w:val="20"/>
        </w:rPr>
        <w:t>а̄ра йата бхакта-ган̣а гауд̣а-деш́а-ва̄сӣ</w:t>
      </w:r>
    </w:p>
    <w:p>
      <w:pPr>
        <w:keepNext/>
        <w:spacing w:after="40"/>
        <w:ind w:left="227"/>
      </w:pPr>
      <w:r>
        <w:rPr>
          <w:rFonts w:ascii="Times New Roman" w:hAnsi="Times New Roman"/>
          <w:color w:val="555555"/>
          <w:sz w:val="18"/>
        </w:rPr>
        <w:t>другие все  преданные  Бенгалии  жители</w:t>
      </w:r>
    </w:p>
    <w:p>
      <w:pPr>
        <w:keepNext/>
        <w:spacing w:after="0"/>
        <w:ind w:left="227"/>
      </w:pPr>
      <w:r>
        <w:rPr>
          <w:rFonts w:ascii="Times New Roman" w:hAnsi="Times New Roman"/>
          <w:i/>
          <w:sz w:val="20"/>
        </w:rPr>
        <w:t>пратйабде прабхуре декхе нӣла̄чале а̄си’</w:t>
      </w:r>
    </w:p>
    <w:p>
      <w:pPr>
        <w:keepNext/>
        <w:spacing w:after="40"/>
        <w:ind w:left="227"/>
      </w:pPr>
      <w:r>
        <w:rPr>
          <w:rFonts w:ascii="Times New Roman" w:hAnsi="Times New Roman"/>
          <w:color w:val="555555"/>
          <w:sz w:val="18"/>
        </w:rPr>
        <w:t>ежегодно  Чайтанью  видят  в Пури  придя</w:t>
      </w:r>
    </w:p>
    <w:p>
      <w:pPr>
        <w:spacing w:before="60"/>
        <w:jc w:val="both"/>
      </w:pPr>
      <w:r>
        <w:rPr>
          <w:b/>
        </w:rPr>
        <w:t xml:space="preserve">128 </w:t>
      </w:r>
      <w:r>
        <w:rPr>
          <w:rFonts w:ascii="Times New Roman" w:hAnsi="Times New Roman"/>
        </w:rPr>
        <w:t>А те преданные, что остались в Бенгалии, каждый год приходили в Джаганнатха Пури увидеть Шри Чайтанью.</w:t>
      </w:r>
    </w:p>
    <w:p>
      <w:pPr>
        <w:keepNext/>
        <w:spacing w:before="160"/>
        <w:jc w:val="center"/>
      </w:pPr>
      <w:r>
        <w:rPr>
          <w:rFonts w:ascii="Nirmala UI" w:hAnsi="Nirmala UI" w:cs="Nirmala UI"/>
          <w:sz w:val="24"/>
          <w:szCs w:val="24"/>
        </w:rPr>
        <w:t>নীলাচলে প্রভুসহ প্রথম মিলন ৷</w:t>
        <w:br/>
      </w:r>
      <w:r>
        <w:rPr>
          <w:rFonts w:ascii="Nirmala UI" w:hAnsi="Nirmala UI" w:cs="Nirmala UI"/>
          <w:sz w:val="24"/>
          <w:szCs w:val="24"/>
        </w:rPr>
        <w:t>সেই ভক্তগণের এবে করিয়ে গণন ॥ ১২৯ ॥</w:t>
      </w:r>
    </w:p>
    <w:p>
      <w:pPr>
        <w:keepNext/>
        <w:spacing w:after="0"/>
        <w:ind w:left="227"/>
      </w:pPr>
      <w:r>
        <w:rPr>
          <w:rFonts w:ascii="Times New Roman" w:hAnsi="Times New Roman"/>
          <w:i/>
          <w:sz w:val="20"/>
        </w:rPr>
        <w:t>нӣла̄чале прабху-саха пратхама милана</w:t>
      </w:r>
    </w:p>
    <w:p>
      <w:pPr>
        <w:keepNext/>
        <w:spacing w:after="40"/>
        <w:ind w:left="227"/>
      </w:pPr>
      <w:r>
        <w:rPr>
          <w:rFonts w:ascii="Times New Roman" w:hAnsi="Times New Roman"/>
          <w:color w:val="555555"/>
          <w:sz w:val="18"/>
        </w:rPr>
        <w:t>в Пури  с Чайтаньей вместе  первую  встречу</w:t>
      </w:r>
    </w:p>
    <w:p>
      <w:pPr>
        <w:keepNext/>
        <w:spacing w:after="0"/>
        <w:ind w:left="227"/>
      </w:pPr>
      <w:r>
        <w:rPr>
          <w:rFonts w:ascii="Times New Roman" w:hAnsi="Times New Roman"/>
          <w:i/>
          <w:sz w:val="20"/>
        </w:rPr>
        <w:t>сеи бхакта-ган̣ера эбе карийе ган̣ана</w:t>
      </w:r>
    </w:p>
    <w:p>
      <w:pPr>
        <w:keepNext/>
        <w:spacing w:after="40"/>
        <w:ind w:left="227"/>
      </w:pPr>
      <w:r>
        <w:rPr>
          <w:rFonts w:ascii="Times New Roman" w:hAnsi="Times New Roman"/>
          <w:color w:val="555555"/>
          <w:sz w:val="18"/>
        </w:rPr>
        <w:t>то  преданных  сейчас  перечислю</w:t>
      </w:r>
    </w:p>
    <w:p>
      <w:pPr>
        <w:spacing w:before="60"/>
        <w:jc w:val="both"/>
      </w:pPr>
      <w:r>
        <w:rPr>
          <w:b/>
        </w:rPr>
        <w:t xml:space="preserve">129 </w:t>
      </w:r>
      <w:r>
        <w:rPr>
          <w:rFonts w:ascii="Times New Roman" w:hAnsi="Times New Roman"/>
        </w:rPr>
        <w:t>Теперь я перечислю тех преданных, что впервые встретились со Шри Чайтаньей в Джаганнатха Пури.</w:t>
      </w:r>
    </w:p>
    <w:p>
      <w:pPr>
        <w:keepNext/>
        <w:spacing w:before="160"/>
        <w:jc w:val="center"/>
      </w:pPr>
      <w:r>
        <w:rPr>
          <w:rFonts w:ascii="Times New Roman" w:hAnsi="Times New Roman"/>
          <w:i/>
          <w:sz w:val="21"/>
        </w:rPr>
        <w:t>(3) Ветвь Сарвабхаумы, (4) Гопинатха Ачарья —</w:t>
      </w:r>
    </w:p>
    <w:p>
      <w:pPr>
        <w:keepNext/>
        <w:jc w:val="center"/>
      </w:pPr>
      <w:r>
        <w:rPr>
          <w:rFonts w:ascii="Nirmala UI" w:hAnsi="Nirmala UI" w:cs="Nirmala UI"/>
          <w:sz w:val="24"/>
          <w:szCs w:val="24"/>
        </w:rPr>
        <w:t>বড়শাখা এক, — সার্ব্বভৌম ভট্টাচার্য্য ৷</w:t>
        <w:br/>
      </w:r>
      <w:r>
        <w:rPr>
          <w:rFonts w:ascii="Nirmala UI" w:hAnsi="Nirmala UI" w:cs="Nirmala UI"/>
          <w:sz w:val="24"/>
          <w:szCs w:val="24"/>
        </w:rPr>
        <w:t>তাঁর ভগ্নীপতি শ্রীগোপীনাথাচার্য্য ॥ ১৩০ ॥</w:t>
      </w:r>
    </w:p>
    <w:p>
      <w:pPr>
        <w:keepNext/>
        <w:spacing w:after="0"/>
        <w:ind w:left="227"/>
      </w:pPr>
      <w:r>
        <w:rPr>
          <w:rFonts w:ascii="Times New Roman" w:hAnsi="Times New Roman"/>
          <w:i/>
          <w:sz w:val="20"/>
        </w:rPr>
        <w:t>бад̣а-ш́а̄кха̄ эка, — са̄рвабхаума бхат̣т̣а̄ча̄рйа</w:t>
      </w:r>
    </w:p>
    <w:p>
      <w:pPr>
        <w:keepNext/>
        <w:spacing w:after="40"/>
        <w:ind w:left="227"/>
      </w:pPr>
      <w:r>
        <w:rPr>
          <w:rFonts w:ascii="Times New Roman" w:hAnsi="Times New Roman"/>
          <w:color w:val="555555"/>
          <w:sz w:val="18"/>
        </w:rPr>
        <w:t>большая ветвь одна  —  Сарвабхаума  Бхаттачарья</w:t>
      </w:r>
    </w:p>
    <w:p>
      <w:pPr>
        <w:keepNext/>
        <w:spacing w:after="0"/>
        <w:ind w:left="227"/>
      </w:pPr>
      <w:r>
        <w:rPr>
          <w:rFonts w:ascii="Times New Roman" w:hAnsi="Times New Roman"/>
          <w:i/>
          <w:sz w:val="20"/>
        </w:rPr>
        <w:t>та̄̐ра бхагнӣ-пати ш́рӣ-гопӣна̄тха̄ча̄рйа</w:t>
      </w:r>
    </w:p>
    <w:p>
      <w:pPr>
        <w:keepNext/>
        <w:spacing w:after="40"/>
        <w:ind w:left="227"/>
      </w:pPr>
      <w:r>
        <w:rPr>
          <w:rFonts w:ascii="Times New Roman" w:hAnsi="Times New Roman"/>
          <w:color w:val="555555"/>
          <w:sz w:val="18"/>
        </w:rPr>
        <w:t>его  сестры  муж  Шри  Гопинатх  Ачарья</w:t>
      </w:r>
    </w:p>
    <w:p>
      <w:pPr>
        <w:spacing w:before="60"/>
        <w:jc w:val="both"/>
      </w:pPr>
      <w:r>
        <w:rPr>
          <w:b/>
        </w:rPr>
        <w:t xml:space="preserve">130 </w:t>
      </w:r>
      <w:r>
        <w:rPr>
          <w:rFonts w:ascii="Times New Roman" w:hAnsi="Times New Roman"/>
        </w:rPr>
        <w:t>Другая большая ветвь — Сарвабхаума Бхаттачарья. Ещё одна ветвь — Шри Гопинатх Ачарья, муж его родной сестры.</w:t>
      </w:r>
    </w:p>
    <w:p>
      <w:pPr>
        <w:jc w:val="both"/>
      </w:pPr>
      <w:r>
        <w:rPr>
          <w:b/>
          <w:i/>
          <w:sz w:val="20"/>
        </w:rPr>
        <w:t xml:space="preserve">Анубхашья. </w:t>
      </w:r>
      <w:r>
        <w:rPr>
          <w:rFonts w:ascii="Times New Roman" w:hAnsi="Times New Roman"/>
          <w:sz w:val="20"/>
        </w:rPr>
        <w:t>Сарвабхаума Бхаттачарья — его имя «Васудева». Он был сыном Махешвары Вишарады, известного жителя деревни «Видьянагар», что в двух с половиной милях от нынешней Навадвипы, или Чапахати. Говорят, он выучил наизусть всю ньяя-шастру у Пакшадхары Мишры — главного учителя знаменитой школы ньяи в Митхиле, первого логика тогдашней Индии, — а затем основал в Навадвипе школу ньяи и начал преподавать. В истории ньяя-шастры это стало поворотом эпох: с тех пор Навадвипа затмила Митхилу и до сих пор известна во всей Индии как первая обитель изучения ньяи. По мнению некоторых, его учеником был и знаменитый логик Рагхунатха Широмани, автор “Дидхити”. Как бы то ни было, Сарвабхаума приобрёл глубокие познания в ньяе и веданте и, оставаясь в грихастха-ашраме, принял кшетра-санньясу и преподавал веданту в Нилачале. Он заставил Махапрабху слушать веданту в толковании, одобренном комментарием Шанкары, а потом узнал от Господа истинный смысл веданты. Он видел шестирукий облик Господа. В его “Чайтанья-шатаке” явлена преданность Гауре; особенно две шлоки «вайрагья-видья-ниджа-бхакти-йога…» — вершина учёности Сарвабхаумы. О встрече Господа с Сарвабхаумой, их беседе и его спасении см. Мадхья, гл. 6. В “Гаура-ганоддеше” (шлока 119) сказано: “Бхаттачарья Сарвабхаума прежде на небесах был Гишпати (Брихаспати)”.</w:t>
      </w:r>
    </w:p>
    <w:p>
      <w:pPr>
        <w:jc w:val="both"/>
      </w:pPr>
      <w:r>
        <w:rPr>
          <w:rFonts w:ascii="Times New Roman" w:hAnsi="Times New Roman"/>
          <w:sz w:val="20"/>
        </w:rPr>
        <w:t>Гопинатха Ачарья — брахман из Навадвипы, спутник Господа. Он был мужем сестры Сарвабхаумы. В “Гаура-ганоддеше” (шлока 178) сказано: “Та, что прежде во Врадже была прана-сакхи по имени Ратнавали, ныне — ачарья по имени Гопинатха, прославленный своей чистотой”. По мнению некоторых, он — Брахма. В “Гаура-ганоддеше” (шлока 75) сказано: “Брахму, владыку вселенной, следует знать под именем Гопинатхачарьи, а знатоки тантр в Тантре причисляют его к девяти вьюхам”.</w:t>
      </w:r>
    </w:p>
    <w:p>
      <w:pPr>
        <w:keepNext/>
        <w:spacing w:before="160"/>
        <w:jc w:val="center"/>
      </w:pPr>
      <w:r>
        <w:rPr>
          <w:rFonts w:ascii="Times New Roman" w:hAnsi="Times New Roman"/>
          <w:i/>
          <w:sz w:val="21"/>
        </w:rPr>
        <w:t>(5) Каши Мишра, (6) Прадьюмна Мишра, (7) Рай Бхавананда —</w:t>
      </w:r>
    </w:p>
    <w:p>
      <w:pPr>
        <w:keepNext/>
        <w:jc w:val="center"/>
      </w:pPr>
      <w:r>
        <w:rPr>
          <w:rFonts w:ascii="Nirmala UI" w:hAnsi="Nirmala UI" w:cs="Nirmala UI"/>
          <w:sz w:val="24"/>
          <w:szCs w:val="24"/>
        </w:rPr>
        <w:t>কাশীমিশ্র, প্রদ্যুম্নমিশ্র, রায় ভবানন্দ ৷</w:t>
        <w:br/>
      </w:r>
      <w:r>
        <w:rPr>
          <w:rFonts w:ascii="Nirmala UI" w:hAnsi="Nirmala UI" w:cs="Nirmala UI"/>
          <w:sz w:val="24"/>
          <w:szCs w:val="24"/>
        </w:rPr>
        <w:t>যাঁহার মিলনে প্রভু পাইলা আনন্দ ॥ ১৩১ ॥</w:t>
      </w:r>
    </w:p>
    <w:p>
      <w:pPr>
        <w:keepNext/>
        <w:spacing w:after="0"/>
        <w:ind w:left="227"/>
      </w:pPr>
      <w:r>
        <w:rPr>
          <w:rFonts w:ascii="Times New Roman" w:hAnsi="Times New Roman"/>
          <w:i/>
          <w:sz w:val="20"/>
        </w:rPr>
        <w:t>ка̄ш́ӣ-миш́ра, прадйумна-миш́ра, ра̄йа бхава̄нанда</w:t>
      </w:r>
    </w:p>
    <w:p>
      <w:pPr>
        <w:keepNext/>
        <w:spacing w:after="40"/>
        <w:ind w:left="227"/>
      </w:pPr>
      <w:r>
        <w:rPr>
          <w:rFonts w:ascii="Times New Roman" w:hAnsi="Times New Roman"/>
          <w:color w:val="555555"/>
          <w:sz w:val="18"/>
        </w:rPr>
        <w:t>Каши  Мишра,  Прадьюмна  Мишра,  Рай  Бхавананда</w:t>
      </w:r>
    </w:p>
    <w:p>
      <w:pPr>
        <w:keepNext/>
        <w:spacing w:after="0"/>
        <w:ind w:left="227"/>
      </w:pPr>
      <w:r>
        <w:rPr>
          <w:rFonts w:ascii="Times New Roman" w:hAnsi="Times New Roman"/>
          <w:i/>
          <w:sz w:val="20"/>
        </w:rPr>
        <w:t>йа̄̐ха̄ра милане прабху па̄ила̄ а̄нанда</w:t>
      </w:r>
    </w:p>
    <w:p>
      <w:pPr>
        <w:keepNext/>
        <w:spacing w:after="40"/>
        <w:ind w:left="227"/>
      </w:pPr>
      <w:r>
        <w:rPr>
          <w:rFonts w:ascii="Times New Roman" w:hAnsi="Times New Roman"/>
          <w:color w:val="555555"/>
          <w:sz w:val="18"/>
        </w:rPr>
        <w:t>которых при встрече Чайтанья получал блаженство</w:t>
      </w:r>
    </w:p>
    <w:p>
      <w:pPr>
        <w:spacing w:before="60"/>
        <w:jc w:val="both"/>
      </w:pPr>
      <w:r>
        <w:rPr>
          <w:b/>
        </w:rPr>
        <w:t xml:space="preserve">131 </w:t>
      </w:r>
      <w:r>
        <w:rPr>
          <w:rFonts w:ascii="Times New Roman" w:hAnsi="Times New Roman"/>
        </w:rPr>
        <w:t>Другие ветви — это Каши Мишра, Прадьюмна Мишра и Бхавананда Рай. При встрече с ними Шри Чайтанья был просто вне себя от счастья.</w:t>
      </w:r>
    </w:p>
    <w:p>
      <w:pPr>
        <w:jc w:val="both"/>
      </w:pPr>
      <w:r>
        <w:rPr>
          <w:b/>
          <w:i/>
          <w:sz w:val="20"/>
        </w:rPr>
        <w:t xml:space="preserve">Анубхашья. </w:t>
      </w:r>
      <w:r>
        <w:rPr>
          <w:rFonts w:ascii="Times New Roman" w:hAnsi="Times New Roman"/>
          <w:sz w:val="20"/>
        </w:rPr>
        <w:t>Каши Мишра — царский жрец. В его доме Махапрабху жил в Нилачале. Позже это место перешло к Шри Вакрешваре Пандиту, и при его ученике Шри Гопале-гуру Госвами там было установлено Божество «Шри Радхаканта». В “Гаура-ганоддеше” (шлока 193) сказано: “Та, что прежде в Матхуре была Сайриндхри, возлюбленной Кришны, ныне — Каши Мишра, житель Нилачалы, дорогой Господу”.</w:t>
      </w:r>
    </w:p>
    <w:p>
      <w:pPr>
        <w:jc w:val="both"/>
      </w:pPr>
      <w:r>
        <w:rPr>
          <w:rFonts w:ascii="Times New Roman" w:hAnsi="Times New Roman"/>
          <w:sz w:val="20"/>
        </w:rPr>
        <w:t>Прадьюмна Мишра — житель Ориссы. “Чайтанья-бхагавата” (Антья, гл. 5): “Шри Прадьюмна Мишра — океан счастья Кришны; ему Шри Гаурасундара даровал Свои стопы”. Антья, гл. 8: “Шри Прадьюмна Мишра — первый в према-бхакти”. (“Чайтанья-чаритамрита”, Мадхья 10.43): “Прадьюмна Мишра возглавляет всех местных вайшнавов. Он — величайший служитель Джаганнатха, известный под именем Дас”. Господь явил милость: Прадьюмну Мишру, брахмана по рождению, Он сделал учеником маха-бхагаваты Шри Рамананды, рождённого не в брахманской семье, — учеником через слушание хари-катхи. Об этом см. Антья, гл. 5.</w:t>
      </w:r>
    </w:p>
    <w:p>
      <w:pPr>
        <w:jc w:val="both"/>
      </w:pPr>
      <w:r>
        <w:rPr>
          <w:rFonts w:ascii="Times New Roman" w:hAnsi="Times New Roman"/>
          <w:sz w:val="20"/>
        </w:rPr>
        <w:t>Бхавананда Рай — отец Шри Рамананды Рая. Он жил возле Брахмагири, или Алаланатхи, в шести крошах к западу от Пури. По касте он был каранам (по рождению). Его пять сыновей — см. стих 133. Прежде он был известен как «царь Панду».</w:t>
      </w:r>
    </w:p>
    <w:p>
      <w:pPr>
        <w:keepNext/>
        <w:spacing w:before="160"/>
        <w:jc w:val="center"/>
      </w:pPr>
      <w:r>
        <w:rPr>
          <w:rFonts w:ascii="Nirmala UI" w:hAnsi="Nirmala UI" w:cs="Nirmala UI"/>
          <w:sz w:val="24"/>
          <w:szCs w:val="24"/>
        </w:rPr>
        <w:t>আলিঙ্গন করি’ তাঁরে বলিল বচন ৷</w:t>
        <w:br/>
      </w:r>
      <w:r>
        <w:rPr>
          <w:rFonts w:ascii="Nirmala UI" w:hAnsi="Nirmala UI" w:cs="Nirmala UI"/>
          <w:sz w:val="24"/>
          <w:szCs w:val="24"/>
        </w:rPr>
        <w:t>তুমি পাণ্ডু, পঞ্চপাণ্ডব — তোমার নন্দন ॥ ১৩২ ॥</w:t>
      </w:r>
    </w:p>
    <w:p>
      <w:pPr>
        <w:keepNext/>
        <w:spacing w:after="0"/>
        <w:ind w:left="227"/>
      </w:pPr>
      <w:r>
        <w:rPr>
          <w:rFonts w:ascii="Times New Roman" w:hAnsi="Times New Roman"/>
          <w:i/>
          <w:sz w:val="20"/>
        </w:rPr>
        <w:t>а̄лин̇гана кари’ та̄̐ре балила вачана</w:t>
      </w:r>
    </w:p>
    <w:p>
      <w:pPr>
        <w:keepNext/>
        <w:spacing w:after="40"/>
        <w:ind w:left="227"/>
      </w:pPr>
      <w:r>
        <w:rPr>
          <w:rFonts w:ascii="Times New Roman" w:hAnsi="Times New Roman"/>
          <w:color w:val="555555"/>
          <w:sz w:val="18"/>
        </w:rPr>
        <w:t>обняв  ему  сказал  слова</w:t>
      </w:r>
    </w:p>
    <w:p>
      <w:pPr>
        <w:keepNext/>
        <w:spacing w:after="0"/>
        <w:ind w:left="227"/>
      </w:pPr>
      <w:r>
        <w:rPr>
          <w:rFonts w:ascii="Times New Roman" w:hAnsi="Times New Roman"/>
          <w:i/>
          <w:sz w:val="20"/>
        </w:rPr>
        <w:t>туми па̄н̣д̣у, пан̃ча-па̄н̣д̣ава — тома̄ра нандана</w:t>
      </w:r>
    </w:p>
    <w:p>
      <w:pPr>
        <w:keepNext/>
        <w:spacing w:after="40"/>
        <w:ind w:left="227"/>
      </w:pPr>
      <w:r>
        <w:rPr>
          <w:rFonts w:ascii="Times New Roman" w:hAnsi="Times New Roman"/>
          <w:color w:val="555555"/>
          <w:sz w:val="18"/>
        </w:rPr>
        <w:t>ты  Панду,  пять  Пандавов  —  твои  сыновья</w:t>
      </w:r>
    </w:p>
    <w:p>
      <w:pPr>
        <w:spacing w:before="60"/>
        <w:jc w:val="both"/>
      </w:pPr>
      <w:r>
        <w:rPr>
          <w:b/>
        </w:rPr>
        <w:t xml:space="preserve">132 </w:t>
      </w:r>
      <w:r>
        <w:rPr>
          <w:rFonts w:ascii="Times New Roman" w:hAnsi="Times New Roman"/>
        </w:rPr>
        <w:t>Обняв Бхавананду Рая, Шри Чайтанья сказал: «Ты прежде был царём Панду, а пять твоих сыновей — это Пандавы.</w:t>
      </w:r>
    </w:p>
    <w:p>
      <w:pPr>
        <w:keepNext/>
        <w:spacing w:before="160"/>
        <w:jc w:val="center"/>
      </w:pPr>
      <w:r>
        <w:rPr>
          <w:rFonts w:ascii="Times New Roman" w:hAnsi="Times New Roman"/>
          <w:i/>
          <w:sz w:val="21"/>
        </w:rPr>
        <w:t>(8) Пять братьев во главе со Шри Раем Раманандой —</w:t>
      </w:r>
    </w:p>
    <w:p>
      <w:pPr>
        <w:keepNext/>
        <w:jc w:val="center"/>
      </w:pPr>
      <w:r>
        <w:rPr>
          <w:rFonts w:ascii="Nirmala UI" w:hAnsi="Nirmala UI" w:cs="Nirmala UI"/>
          <w:sz w:val="24"/>
          <w:szCs w:val="24"/>
        </w:rPr>
        <w:t>রামানন্দ রায়, পট্টনায়ক গোপীনাথ ৷</w:t>
        <w:br/>
      </w:r>
      <w:r>
        <w:rPr>
          <w:rFonts w:ascii="Nirmala UI" w:hAnsi="Nirmala UI" w:cs="Nirmala UI"/>
          <w:sz w:val="24"/>
          <w:szCs w:val="24"/>
        </w:rPr>
        <w:t>কলানিধি, সুধানিধি, নায়ক বাণীনাথ ॥ ১৩৩ ॥</w:t>
      </w:r>
    </w:p>
    <w:p>
      <w:pPr>
        <w:keepNext/>
        <w:spacing w:after="0"/>
        <w:ind w:left="227"/>
      </w:pPr>
      <w:r>
        <w:rPr>
          <w:rFonts w:ascii="Times New Roman" w:hAnsi="Times New Roman"/>
          <w:i/>
          <w:sz w:val="20"/>
        </w:rPr>
        <w:t>ра̄ма̄нанда ра̄йа, пат̣т̣ана̄йака гопӣна̄тха</w:t>
      </w:r>
    </w:p>
    <w:p>
      <w:pPr>
        <w:keepNext/>
        <w:spacing w:after="40"/>
        <w:ind w:left="227"/>
      </w:pPr>
      <w:r>
        <w:rPr>
          <w:rFonts w:ascii="Times New Roman" w:hAnsi="Times New Roman"/>
          <w:color w:val="555555"/>
          <w:sz w:val="18"/>
        </w:rPr>
        <w:t>Рамананда  Рай,  Паттанаяка  Гопинатх</w:t>
      </w:r>
    </w:p>
    <w:p>
      <w:pPr>
        <w:keepNext/>
        <w:spacing w:after="0"/>
        <w:ind w:left="227"/>
      </w:pPr>
      <w:r>
        <w:rPr>
          <w:rFonts w:ascii="Times New Roman" w:hAnsi="Times New Roman"/>
          <w:i/>
          <w:sz w:val="20"/>
        </w:rPr>
        <w:t>кала̄нидхи, судха̄нидхи, на̄йака ва̄н̣ӣна̄тха</w:t>
      </w:r>
    </w:p>
    <w:p>
      <w:pPr>
        <w:keepNext/>
        <w:spacing w:after="40"/>
        <w:ind w:left="227"/>
      </w:pPr>
      <w:r>
        <w:rPr>
          <w:rFonts w:ascii="Times New Roman" w:hAnsi="Times New Roman"/>
          <w:color w:val="555555"/>
          <w:sz w:val="18"/>
        </w:rPr>
        <w:t>Каланидхи,  Судханидхи,  Наяк  Ванинатх</w:t>
      </w:r>
    </w:p>
    <w:p>
      <w:pPr>
        <w:spacing w:before="60"/>
        <w:jc w:val="both"/>
      </w:pPr>
      <w:r>
        <w:rPr>
          <w:b/>
        </w:rPr>
        <w:t xml:space="preserve">133 </w:t>
      </w:r>
      <w:r>
        <w:rPr>
          <w:rFonts w:ascii="Times New Roman" w:hAnsi="Times New Roman"/>
        </w:rPr>
        <w:t>Рамананда Рай, Паттанаяка Гопинатх, Каланидхи, Судханидхи и Наяк Ванинатх.</w:t>
      </w:r>
    </w:p>
    <w:p>
      <w:pPr>
        <w:keepNext/>
        <w:spacing w:before="160"/>
        <w:jc w:val="center"/>
      </w:pPr>
      <w:r>
        <w:rPr>
          <w:rFonts w:ascii="Nirmala UI" w:hAnsi="Nirmala UI" w:cs="Nirmala UI"/>
          <w:sz w:val="24"/>
          <w:szCs w:val="24"/>
        </w:rPr>
        <w:t>এই পঞ্চ পুত্র তোমার — মোর প্রিয়পাত্র ৷</w:t>
        <w:br/>
      </w:r>
      <w:r>
        <w:rPr>
          <w:rFonts w:ascii="Nirmala UI" w:hAnsi="Nirmala UI" w:cs="Nirmala UI"/>
          <w:sz w:val="24"/>
          <w:szCs w:val="24"/>
        </w:rPr>
        <w:t>রামানন্দ সহ মোর দেহ-ভেদ মাত্র ॥ ১৩৪ ॥</w:t>
      </w:r>
    </w:p>
    <w:p>
      <w:pPr>
        <w:keepNext/>
        <w:spacing w:after="0"/>
        <w:ind w:left="227"/>
      </w:pPr>
      <w:r>
        <w:rPr>
          <w:rFonts w:ascii="Times New Roman" w:hAnsi="Times New Roman"/>
          <w:i/>
          <w:sz w:val="20"/>
        </w:rPr>
        <w:t>эи пан̃ча путра тома̄ра мора прийапа̄тра</w:t>
      </w:r>
    </w:p>
    <w:p>
      <w:pPr>
        <w:keepNext/>
        <w:spacing w:after="40"/>
        <w:ind w:left="227"/>
      </w:pPr>
      <w:r>
        <w:rPr>
          <w:rFonts w:ascii="Times New Roman" w:hAnsi="Times New Roman"/>
          <w:color w:val="555555"/>
          <w:sz w:val="18"/>
        </w:rPr>
        <w:t>эти  пять  сыновей  твои  Мне  очень дороги</w:t>
      </w:r>
    </w:p>
    <w:p>
      <w:pPr>
        <w:keepNext/>
        <w:spacing w:after="0"/>
        <w:ind w:left="227"/>
      </w:pPr>
      <w:r>
        <w:rPr>
          <w:rFonts w:ascii="Times New Roman" w:hAnsi="Times New Roman"/>
          <w:i/>
          <w:sz w:val="20"/>
        </w:rPr>
        <w:t>ра̄ма̄нанда саха мора деха-бхеда ма̄тра</w:t>
      </w:r>
    </w:p>
    <w:p>
      <w:pPr>
        <w:keepNext/>
        <w:spacing w:after="40"/>
        <w:ind w:left="227"/>
      </w:pPr>
      <w:r>
        <w:rPr>
          <w:rFonts w:ascii="Times New Roman" w:hAnsi="Times New Roman"/>
          <w:color w:val="555555"/>
          <w:sz w:val="18"/>
        </w:rPr>
        <w:t>Рамананда вместе с Моё телесное различие только</w:t>
      </w:r>
    </w:p>
    <w:p>
      <w:pPr>
        <w:spacing w:before="60"/>
        <w:jc w:val="both"/>
      </w:pPr>
      <w:r>
        <w:rPr>
          <w:b/>
        </w:rPr>
        <w:t xml:space="preserve">134 </w:t>
      </w:r>
      <w:r>
        <w:rPr>
          <w:rFonts w:ascii="Times New Roman" w:hAnsi="Times New Roman"/>
        </w:rPr>
        <w:t>Мне неописуемо дороги твои пять сыновей. Но Рамананда Рай Мне дорог так сильно, что Я ощущаю Себя единым с ним, и отличаемся мы лишь своими телами».</w:t>
      </w:r>
    </w:p>
    <w:p>
      <w:pPr>
        <w:jc w:val="both"/>
      </w:pPr>
      <w:r>
        <w:rPr>
          <w:b/>
          <w:i/>
          <w:sz w:val="20"/>
        </w:rPr>
        <w:t xml:space="preserve">Анубхашья. </w:t>
      </w:r>
      <w:r>
        <w:rPr>
          <w:rFonts w:ascii="Times New Roman" w:hAnsi="Times New Roman"/>
          <w:sz w:val="20"/>
        </w:rPr>
        <w:t>Рамананда Рай. В “Гаура-ганоддеше” (шлоки 120–124) сказано: “Некий Арджуна, прия-нарма-сакха (дорогой наперсник Кришны), и Арджуна-Пандава, соединившись, стали Раманандой Раем, дорогим Господу. Поэтому сведущий Рамананда изо дня в день описывал Гаурачандре истины о бхакти и преме к Радхе и Кришне и прочее. Некоторые называют его Лалитой, а другие с этим не согласны</w:t>
      </w:r>
      <w:r>
        <w:rPr>
          <w:rFonts w:ascii="Times New Roman" w:hAnsi="Times New Roman"/>
          <w:sz w:val="20"/>
          <w:vertAlign w:val="superscript"/>
        </w:rPr>
        <w:t>16</w:t>
      </w:r>
      <w:r>
        <w:rPr>
          <w:rFonts w:ascii="Times New Roman" w:hAnsi="Times New Roman"/>
          <w:sz w:val="20"/>
        </w:rPr>
        <w:t>. Гаура сказал Бхавананде: ‘Ты — супруг Притхи’. Поэтому лучшие говорят, что Арджуна-Пандава, слившись воедино с гопи Арджунией, — это Рай Рамананда. То, что в нём полностью явились и Арджуния, и Арджуна-Пандава, ясно сказано в Уттара-кханде “Падма-пураны”. Поэтому Рамананда Рай Махашая — все трое”. По мнению некоторых, он — Вишакха-деви (см. Мадхья, гл. 8, Антья, гл. 5 и др.). Среди сокровенных преданных его положение очень высоко. Слова Господа: “«Считаю Я Себя отрешённым монахом. Однако даже не видя женщину, а просто слыша женское имя Мой ум и тело приходят в возбуждение. Разве способен кто-то оставаться невозмутимым при виде женщины? … И даже прикасаясь к юным девушкам его ум и тело остаётся невозмутимым, словно они сделаны из дерева или камня. Воистину, это — чудо из чудес! Так поступать может один лишь Рамананда Райя. Теперь для Меня очевидно, что его тело только кажется мирским. На самом деле оно полностью духовно. Однако состояние его ума и сердца может понять лишь Рамананда Райя. Никто другой на это просто не способен. ***»”. (ЧЧ, Антья 5.35–36, 41–43) “Хоть Рамананда Рай был семейным человеком, он не был подвластен шести порокам (вожделению, гневу, жадности, замешательству, безумию и зависти). Хоть он продолжал внешне жить в миру, но при этом давал наставления отрешённым монахам”. (ЧЧ, Антья 5.80)</w:t>
      </w:r>
    </w:p>
    <w:p>
      <w:pPr>
        <w:jc w:val="both"/>
      </w:pPr>
      <w:r>
        <w:rPr>
          <w:rFonts w:ascii="Times New Roman" w:hAnsi="Times New Roman"/>
          <w:sz w:val="20"/>
        </w:rPr>
        <w:t>Со Шри Сварупой и с ним Махапрабху в последних играх непрестанно вкушал многообразные проявления махабхавы Радхи в разлуке со Шри Кришной (Мадхья, гл. 2, стих 77); Господь покорён его чистой дружбой (сакхьей) (там же, 78). Слова Сарвабхаумы (Мадхья, гл. 7): “В городе Видьянагаре на берегу реки Годавари живёт достойный во всех отношениях человек по имени Рамананда Рай. … во всём мире нет такого расика-бхакты, как он. Он одновременно выдающийся пандит и величайший знаток бхакти-расы”. (ЧЧ, Мадхья 7.62, 64–65)</w:t>
      </w:r>
    </w:p>
    <w:p>
      <w:pPr>
        <w:jc w:val="both"/>
      </w:pPr>
      <w:r>
        <w:rPr>
          <w:rFonts w:ascii="Times New Roman" w:hAnsi="Times New Roman"/>
          <w:sz w:val="20"/>
        </w:rPr>
        <w:t>Далее см.: встреча Господа со Шри Раманандой Раем; Господь велит Раю говорить об истинах садхьи и садханы и слушает его; Господь являет Раю облик Расараджи и Махабхавы; слова Господа: «В действительности мы оба безумцы, и в этом очень схожи» (ЧЧ, Мадхья 8.290); Господь велит Рамараю оставить царскую службу и идти в Шри Кшетру (Мадхья, гл. 8). После проповеди Господа на юге — новая встреча с Рамараем; Рай отправляет Господа в Нилачалу (Мадхья, гл. 9, стихи 319–335), затем встречается с Господом в Нилачале (Мадхья, гл. 11, стих 15). Старания Рая, чтобы царь Пратапарудра получил милость Господа (Мадхья, гл. 12, стихи 41–57); игры в воде с Сарвабхаумой после киртана в день Ратха-ятры (Мадхья, гл. 14, стих 82). Рай не хочет отпускать Господа во Вриндаван (гл. 16, стихи 10, 85), но наконец, уступив просьбе Господа, соглашается; встреча Господа с царём в Катаке (там же, 105); Господь прощается с Раем в Ремуне (там же, 153); Господь не идёт во Вриндаван, а через Гауду возвращается в Нилачалу и встречается с Раем (там же, 254). Беседа о расе со Шри Рупой и похвала поэтическому дару Рупы (Антья, гл. 1, стихи 115–196); отречение Рамарая равно отречению Санатаны (там же, 201). Он — один из «трёх с половиной» сосудов расы любви Шри Радхи и Кришны (Антья, гл. 2, стих 106); встреча с Санатаной (Антья, гл. 4, стих 110); Рай говорит о Кришне с Прадьюмной Мишрой, которого прислал Господь; Господь хвалит Рая (Антья, гл. 5, стихи 4–85). “Как прежде пастушок Субал по-дружески утешал Кришну, так и Рамананда Рай утешал Шри Чайтанью, страдающего от разлуки с Кришной”. (ЧЧ, Антья 6.9) “Невозможно описать словами могущество Шри Рамананды Райя. По его милости Мне открылась чистая любовь к Кришне жителей Вриндавана”. (ЧЧ, Антья 7.37) “А Шрила Рамананда Рай — непревзойдённый знаток всех видов отношений с Кришной (рас). Он объяснил Мне верховное положение Кришны как изначального Бхагавана, источника всех образов и настроений Бога”. (ЧЧ, Антья 7.23) В последних играх Господь вместе с Рамараем и Сварупой вкушал расу песен и плачей разлуки с Кришной (Антья, гл. 14–20). Рамананда Рай написал драму “Шри Джаганнатха-валлабха”.</w:t>
      </w:r>
    </w:p>
    <w:p>
      <w:pPr>
        <w:keepNext/>
        <w:spacing w:before="160"/>
        <w:jc w:val="center"/>
      </w:pPr>
      <w:r>
        <w:rPr>
          <w:rFonts w:ascii="Times New Roman" w:hAnsi="Times New Roman"/>
          <w:i/>
          <w:sz w:val="21"/>
        </w:rPr>
        <w:t>(13) Бхагаван Ачарья, (14) Брахмананда Бхарати, (15) Шикхи и (16) Мурари Махити —</w:t>
      </w:r>
    </w:p>
    <w:p>
      <w:pPr>
        <w:keepNext/>
        <w:jc w:val="center"/>
      </w:pPr>
      <w:r>
        <w:rPr>
          <w:rFonts w:ascii="Nirmala UI" w:hAnsi="Nirmala UI" w:cs="Nirmala UI"/>
          <w:sz w:val="24"/>
          <w:szCs w:val="24"/>
        </w:rPr>
        <w:t>প্রতাপরুদ্র রাজা, আর ওঢ়্র কৃষ্ণানন্দ ৷</w:t>
        <w:br/>
      </w:r>
      <w:r>
        <w:rPr>
          <w:rFonts w:ascii="Nirmala UI" w:hAnsi="Nirmala UI" w:cs="Nirmala UI"/>
          <w:sz w:val="24"/>
          <w:szCs w:val="24"/>
        </w:rPr>
        <w:t>পরমানন্দ মহাপাত্র, ওঢ়্র শিবানন্দ ॥ ১৩৫ ॥</w:t>
      </w:r>
    </w:p>
    <w:p>
      <w:pPr>
        <w:keepNext/>
        <w:jc w:val="center"/>
      </w:pPr>
      <w:r>
        <w:rPr>
          <w:rFonts w:ascii="Nirmala UI" w:hAnsi="Nirmala UI" w:cs="Nirmala UI"/>
          <w:sz w:val="24"/>
          <w:szCs w:val="24"/>
        </w:rPr>
        <w:t>ভগবান্ আচার্য্য, ব্রহ্মানন্দাখ্য ভারতী ৷</w:t>
        <w:br/>
      </w:r>
      <w:r>
        <w:rPr>
          <w:rFonts w:ascii="Nirmala UI" w:hAnsi="Nirmala UI" w:cs="Nirmala UI"/>
          <w:sz w:val="24"/>
          <w:szCs w:val="24"/>
        </w:rPr>
        <w:t>শ্রীশিখি মাহিতি, আর মুরারি মাহিতি ॥ ১৩৬ ॥</w:t>
      </w:r>
    </w:p>
    <w:p>
      <w:pPr>
        <w:keepNext/>
        <w:spacing w:after="0"/>
        <w:ind w:left="227"/>
      </w:pPr>
      <w:r>
        <w:rPr>
          <w:rFonts w:ascii="Times New Roman" w:hAnsi="Times New Roman"/>
          <w:i/>
          <w:sz w:val="20"/>
        </w:rPr>
        <w:t>прата̄парудра ра̄джа̄, а̄ра од̣хра кр̣ш̣н̣а̄нанда</w:t>
      </w:r>
    </w:p>
    <w:p>
      <w:pPr>
        <w:keepNext/>
        <w:spacing w:after="40"/>
        <w:ind w:left="227"/>
      </w:pPr>
      <w:r>
        <w:rPr>
          <w:rFonts w:ascii="Times New Roman" w:hAnsi="Times New Roman"/>
          <w:color w:val="555555"/>
          <w:sz w:val="18"/>
        </w:rPr>
        <w:t>Пратапарудра  царь,  и  ориец  Кришнананда</w:t>
      </w:r>
    </w:p>
    <w:p>
      <w:pPr>
        <w:keepNext/>
        <w:spacing w:after="0"/>
        <w:ind w:left="227"/>
      </w:pPr>
      <w:r>
        <w:rPr>
          <w:rFonts w:ascii="Times New Roman" w:hAnsi="Times New Roman"/>
          <w:i/>
          <w:sz w:val="20"/>
        </w:rPr>
        <w:t>парама̄нанда маха̄па̄тра, од̣хра ш́ива̄нанда</w:t>
      </w:r>
    </w:p>
    <w:p>
      <w:pPr>
        <w:keepNext/>
        <w:spacing w:after="40"/>
        <w:ind w:left="227"/>
      </w:pPr>
      <w:r>
        <w:rPr>
          <w:rFonts w:ascii="Times New Roman" w:hAnsi="Times New Roman"/>
          <w:color w:val="555555"/>
          <w:sz w:val="18"/>
        </w:rPr>
        <w:t>Парамананда  Махапатра,  ориец  Шивананда</w:t>
      </w:r>
    </w:p>
    <w:p>
      <w:pPr>
        <w:keepNext/>
        <w:spacing w:after="0"/>
        <w:ind w:left="227"/>
      </w:pPr>
      <w:r>
        <w:rPr>
          <w:rFonts w:ascii="Times New Roman" w:hAnsi="Times New Roman"/>
          <w:i/>
          <w:sz w:val="20"/>
        </w:rPr>
        <w:t>бхагава̄н а̄ча̄рйа, брахма̄нанда̄кхйа бха̄ратӣ</w:t>
      </w:r>
    </w:p>
    <w:p>
      <w:pPr>
        <w:keepNext/>
        <w:spacing w:after="40"/>
        <w:ind w:left="227"/>
      </w:pPr>
      <w:r>
        <w:rPr>
          <w:rFonts w:ascii="Times New Roman" w:hAnsi="Times New Roman"/>
          <w:color w:val="555555"/>
          <w:sz w:val="18"/>
        </w:rPr>
        <w:t>Бхагаван  Ачарья,  Брахманандой именуемый  Бхарати</w:t>
      </w:r>
    </w:p>
    <w:p>
      <w:pPr>
        <w:keepNext/>
        <w:spacing w:after="0"/>
        <w:ind w:left="227"/>
      </w:pPr>
      <w:r>
        <w:rPr>
          <w:rFonts w:ascii="Times New Roman" w:hAnsi="Times New Roman"/>
          <w:i/>
          <w:sz w:val="20"/>
        </w:rPr>
        <w:t>ш́рӣ-ш́икхи ма̄хити, а̄ра мура̄ри ма̄хити</w:t>
      </w:r>
    </w:p>
    <w:p>
      <w:pPr>
        <w:keepNext/>
        <w:spacing w:after="40"/>
        <w:ind w:left="227"/>
      </w:pPr>
      <w:r>
        <w:rPr>
          <w:rFonts w:ascii="Times New Roman" w:hAnsi="Times New Roman"/>
          <w:color w:val="555555"/>
          <w:sz w:val="18"/>
        </w:rPr>
        <w:t>Шри  Шикхи  Махити,  и  Мурари  Махити</w:t>
      </w:r>
    </w:p>
    <w:p>
      <w:pPr>
        <w:spacing w:before="60"/>
        <w:jc w:val="both"/>
      </w:pPr>
      <w:r>
        <w:rPr>
          <w:b/>
        </w:rPr>
        <w:t xml:space="preserve">135–136 </w:t>
      </w:r>
      <w:r>
        <w:rPr>
          <w:rFonts w:ascii="Times New Roman" w:hAnsi="Times New Roman"/>
        </w:rPr>
        <w:t>Другие ветви древа бхакти Шри Чайтаньи — это царь Пратапарудра, ориец Кришнананда, Парамананда Махапатра, ориец Шивананда, Бхагаван Ачарья, Брахмананда Бхарати, Шри Шикхи Махити и Мурари Махити.</w:t>
      </w:r>
    </w:p>
    <w:p>
      <w:pPr>
        <w:jc w:val="both"/>
      </w:pPr>
      <w:r>
        <w:rPr>
          <w:b/>
          <w:i/>
          <w:sz w:val="20"/>
        </w:rPr>
        <w:t xml:space="preserve">Анубхашья. </w:t>
      </w:r>
      <w:r>
        <w:rPr>
          <w:rFonts w:ascii="Times New Roman" w:hAnsi="Times New Roman"/>
          <w:sz w:val="20"/>
        </w:rPr>
        <w:t>Пратапарудра — император Уткалы из династии Ганга (гаджапати). Его столицей был Катак. Услышав о достоинствах Махапрабху, он долго служил Ему в смиренном облике и горячо стремился к Нему, а затем с помощью Рамарая и Сарвабхаумы получил Его милость. В “Гаура-ганоддеше” (шлока 118) сказано: “Великий царь Индрадьюмна, прежде поклонявшийся Джаганнатхе, родился ныне как Пратапарудра, равный Индре”. По его желанию Карнапура написал драму “Чайтанья-чандродая”.</w:t>
      </w:r>
    </w:p>
    <w:p>
      <w:pPr>
        <w:jc w:val="both"/>
      </w:pPr>
      <w:r>
        <w:rPr>
          <w:rFonts w:ascii="Times New Roman" w:hAnsi="Times New Roman"/>
          <w:sz w:val="20"/>
        </w:rPr>
        <w:t>Парамананда Махапатра. “Чайтанья-бхагавата” (Антья, гл. 5): “Все спутники, родившиеся в Уткале, узнали Владыку своей жизни. Шри Парамананда Махапатра Махашая — его тело и жизнь — Шри Чайтанья; он исполнен бхакти-расы”.</w:t>
      </w:r>
    </w:p>
    <w:p>
      <w:pPr>
        <w:jc w:val="both"/>
      </w:pPr>
      <w:r>
        <w:rPr>
          <w:b/>
          <w:i/>
          <w:sz w:val="20"/>
        </w:rPr>
        <w:t xml:space="preserve">Анубхашья. </w:t>
      </w:r>
      <w:r>
        <w:rPr>
          <w:rFonts w:ascii="Times New Roman" w:hAnsi="Times New Roman"/>
          <w:sz w:val="20"/>
        </w:rPr>
        <w:t>Бхагаван Ачарья жил в Халисахаре; его сына звали Рагхунатха (“Бхакти-ратнакара”). Он был хромым. Мадхья 10.184: “Рамабхадра Ачарья и Бхагаван Ачарья также остались жить у стоп Шри Чайтаньи, оставив все свои обязанности”. Антья, гл. 2: “Одним из спутников Шри Чайтаньи в Джаганнатха Пури был великий вайшнав Бхагаван Ачарья. Он был благородным человеком и лучшим из богословов. Он был воплощением пастушка, и потому его сердце было переполнено дружеской любовью к Кришне. Также он был близким другом Сварупе Дамодару. Он был безраздельно предан лотосным стопам Махапрабху. Время от времени он звал Шри Чайтанью на обед к себе домой”. (ЧЧ, Антья 2.84–86) Именно в его доме, когда Господь пришёл на обед, обнаружилось, что Чхота Харидас ради тонкого риса для Господа просил подаяния у Мадхави-деви и тем вступил в беседу с женщиной; за это Махапрабху отверг его (см. Антья, гл. 2, стихи 101–166). Бхагаван Ачарья был очень великодушен и простодушен. Его отец Шатананда Кхан был до крайности мирским человеком, а младший брат Гопала Бхаттачарья — майявадином. Гопала изучил в Каши майявадский комментарий и пришёл к старшему брату в Пури; Бхагаван из любви к брату хотел послушать от него майяваду, но Шри Сварупа остановил его, сказав, что это враждебно бхакти (Антья, гл. 2, стихи 89–100). Однажды бенгальский поэт, кое-как слагавший стихи, давний знакомый Бхагавана, сочинил драму, противную учению бхакти, принёс её, поселился у него и захотел прочесть её Господу. Шри Сварупа сомневался, но Бхагаван очень просил его послушать драму. Едва поэт прочёл нанди-шлоку, Шри Сварупа показал, сколько в драме противоречий учению бхакти. В конце концов поэт принял прибежище у стоп преданных (Антья, гл. 5, стихи 91–166). См. “Чайтанья-бхагавату”, Антья, гл. 3. В “Гаура-ганоддеше” (шлока 74) сказано: “Хромого Ачарью Бхагавана называют калой (частью) Гауры”.</w:t>
      </w:r>
    </w:p>
    <w:p>
      <w:pPr>
        <w:jc w:val="both"/>
      </w:pPr>
      <w:r>
        <w:rPr>
          <w:rFonts w:ascii="Times New Roman" w:hAnsi="Times New Roman"/>
          <w:sz w:val="20"/>
        </w:rPr>
        <w:t>Шикхи Махити. В “Гаура-ганоддеше” (шлока 189) сказано: “Рагалекха и Калакели, служанки Радхи, ныне известны как Шикхи Махати и его сестра Мадхави — соответственно”. И он, и его сестра — сокровенные, достойные преданные Господа из Уткалы. Об этом говорится в “Чайтанья-чарита-махакавье” (песнь 13, 89–109). В Пурушоттама-кшетре жил великий душой человек по имени Шикхи Махити (Маханти), чистый сердцем и полный сострадания. Он был слугой Шри Джаганнатхи, украшения Нилачалы. Его младший брат звался Мурари Махити, а младшая сестра — чистая умом Мадхави-деви. Младшие брат и сестра оба были преданы Гаурасундаре: их врождённая, непоколебимая, благая мысль ни на миг не допускала забвения Шри Гаурасундары. Ныне Вриндаваначандра Кришна взошёл на этой земле в облике Гаурачандры и неизменно одаряет этих брата и сестру обильной любовью Гауры. Они изо всех сил старались привести к служению Шри Гаурасундаре своего старшего брата Шикхи Махити, любящего слугу Джаганнатхи, Владыки Нилачалы, но Шикхи Махити никак не принимал служения Гауре.</w:t>
      </w:r>
    </w:p>
    <w:p>
      <w:pPr>
        <w:jc w:val="both"/>
      </w:pPr>
      <w:r>
        <w:rPr>
          <w:rFonts w:ascii="Times New Roman" w:hAnsi="Times New Roman"/>
          <w:sz w:val="20"/>
        </w:rPr>
        <w:t>Однажды, наслушавшись наставлений младших и долго размышляя, он заснул, а под утро вздрогнул: ему приснилось, что младшие, видящие лотосные стопы Гауры, будят его. От этого чудесного сна волоски на его теле встали дыбом; вдвойне поражённый и обрадованный, он медленно открыл полные слёз глаза и увидел младших брата и сестру. Проснувшись и увидев рядом этих великих младших, он с великой радостью обнял их. Все они изумились. Шикхи Махити стал рассказывать им: «Брат, послушайте, какой сон я видел, — он очень удивителен. Лишь сегодня я убедился, что слава Шри Шачисуты безмерна. Я видел: Гаурасундара смотрит на Владыку Нилачалы, то и дело входит в Него, снова и снова выходит и опять на Него смотрит — такую игру Он являет. Как удивительно! Я и сейчас вижу Всевышнего Господа Гаурасундару в том же состоянии — неужели мои глаза обманываются? Ах, этот океан безграничной милости Гаурасундара увидел меня возле Джаганнатха-девы, назвал меня по имени и словно обнял Своими длинными, поднятыми, прекрасными руками». Так, с волосками, вставшими дыбом, с полными слёз глазами и голосом, прерывающимся от любви, Шикхи рассказал всё это и вышел. Мурари и Мадхави, услышав эти слова старшего, предложили ему пойти на даршан Господа к Джаганнатхе. Тогда все трое согласились и пошли на даршан Владыки Нилачалы. Мурари и Мадхави увидели Господа в джагамохане и проливали слёзы радости, а старший, Шикхи Махити, увидел Гаурасундару со всех сторон именно таким, каким видел Его во сне, — в том же настроении, и его сердце расцвело от любви. Великодушный Махапрабху спросил: «Ты старший брат Мурари?» — и обнял его обеими руками; и Шикхи Махити, погрузившись умом в служение Гауре, обрёл огромное счастье. С тех пор Шикхи Махити, опьянённый ароматом лотосных стоп Гауры, забыл обо всём и стал служить своему возлюбленному Божеству — Шри Гауре.</w:t>
      </w:r>
    </w:p>
    <w:p>
      <w:pPr>
        <w:jc w:val="both"/>
      </w:pPr>
      <w:r>
        <w:rPr>
          <w:rFonts w:ascii="Times New Roman" w:hAnsi="Times New Roman"/>
          <w:sz w:val="20"/>
        </w:rPr>
        <w:t>Мурари Махити. Мадхья 10.44: “А это Мурари Махити, брат Шикхи Махити. О Господь, Твои лотосные стопы это единственное, к чему он стремится всем своим естеством”.</w:t>
      </w:r>
    </w:p>
    <w:p>
      <w:pPr>
        <w:keepNext/>
        <w:spacing w:before="160"/>
        <w:jc w:val="center"/>
      </w:pPr>
      <w:r>
        <w:rPr>
          <w:rFonts w:ascii="Times New Roman" w:hAnsi="Times New Roman"/>
          <w:i/>
          <w:sz w:val="21"/>
        </w:rPr>
        <w:t>(17) Мадхави-деви —</w:t>
      </w:r>
    </w:p>
    <w:p>
      <w:pPr>
        <w:keepNext/>
        <w:jc w:val="center"/>
      </w:pPr>
      <w:r>
        <w:rPr>
          <w:rFonts w:ascii="Nirmala UI" w:hAnsi="Nirmala UI" w:cs="Nirmala UI"/>
          <w:sz w:val="24"/>
          <w:szCs w:val="24"/>
        </w:rPr>
        <w:t>মাধবী-দেবী — শিখি-মাহিতির ভগিনী ৷</w:t>
        <w:br/>
      </w:r>
      <w:r>
        <w:rPr>
          <w:rFonts w:ascii="Nirmala UI" w:hAnsi="Nirmala UI" w:cs="Nirmala UI"/>
          <w:sz w:val="24"/>
          <w:szCs w:val="24"/>
        </w:rPr>
        <w:t>শ্রীরাধার দাসীমধ্যে যাঁর নাম গণি ॥ ১৩৭ ॥</w:t>
      </w:r>
    </w:p>
    <w:p>
      <w:pPr>
        <w:keepNext/>
        <w:spacing w:after="0"/>
        <w:ind w:left="227"/>
      </w:pPr>
      <w:r>
        <w:rPr>
          <w:rFonts w:ascii="Times New Roman" w:hAnsi="Times New Roman"/>
          <w:i/>
          <w:sz w:val="20"/>
        </w:rPr>
        <w:t>ма̄дхавӣ-девӣ — ш́икхи-ма̄хитира бхагинӣ</w:t>
      </w:r>
    </w:p>
    <w:p>
      <w:pPr>
        <w:keepNext/>
        <w:spacing w:after="40"/>
        <w:ind w:left="227"/>
      </w:pPr>
      <w:r>
        <w:rPr>
          <w:rFonts w:ascii="Times New Roman" w:hAnsi="Times New Roman"/>
          <w:color w:val="555555"/>
          <w:sz w:val="18"/>
        </w:rPr>
        <w:t>Мадхавидеви  —  Шикхи  Махити  сестра</w:t>
      </w:r>
    </w:p>
    <w:p>
      <w:pPr>
        <w:keepNext/>
        <w:spacing w:after="0"/>
        <w:ind w:left="227"/>
      </w:pPr>
      <w:r>
        <w:rPr>
          <w:rFonts w:ascii="Times New Roman" w:hAnsi="Times New Roman"/>
          <w:i/>
          <w:sz w:val="20"/>
        </w:rPr>
        <w:t>ш́рӣ-ра̄дха̄ра да̄сӣ-мадхйе йа̄̐ра на̄ма ган̣и</w:t>
      </w:r>
    </w:p>
    <w:p>
      <w:pPr>
        <w:keepNext/>
        <w:spacing w:after="40"/>
        <w:ind w:left="227"/>
      </w:pPr>
      <w:r>
        <w:rPr>
          <w:rFonts w:ascii="Times New Roman" w:hAnsi="Times New Roman"/>
          <w:color w:val="555555"/>
          <w:sz w:val="18"/>
        </w:rPr>
        <w:t>Шримати Радхарани служанок среди которой имя числится</w:t>
      </w:r>
    </w:p>
    <w:p>
      <w:pPr>
        <w:spacing w:before="60"/>
        <w:jc w:val="both"/>
      </w:pPr>
      <w:r>
        <w:rPr>
          <w:b/>
        </w:rPr>
        <w:t xml:space="preserve">137 </w:t>
      </w:r>
      <w:r>
        <w:rPr>
          <w:rFonts w:ascii="Times New Roman" w:hAnsi="Times New Roman"/>
        </w:rPr>
        <w:t>У Шикхи Махити была сестра — Мадхавидеви. Её числят среди служанок Шримати Радхарани.</w:t>
      </w:r>
    </w:p>
    <w:p>
      <w:pPr>
        <w:jc w:val="both"/>
      </w:pPr>
      <w:r>
        <w:rPr>
          <w:b/>
          <w:i/>
          <w:sz w:val="20"/>
        </w:rPr>
        <w:t xml:space="preserve">Анубхашья. </w:t>
      </w:r>
      <w:r>
        <w:rPr>
          <w:rFonts w:ascii="Times New Roman" w:hAnsi="Times New Roman"/>
          <w:sz w:val="20"/>
        </w:rPr>
        <w:t>Мадхави-деви (Антья, гл. 2, стихи 104–106): “Сам Шри Чайтанья принимал её вечной подругой Шримати Радхарани. Во всей этой вселенной лишь трое с половиной достойных преданных были из числа ближайшей личной свиты Шримати Радхарани. Эти трое — Сваруп Дамодар, Рамананда Рай и Шикхи Махити, а половина — его сестра”. (ЧЧ, Антья 2.105–106)</w:t>
      </w:r>
    </w:p>
    <w:p>
      <w:pPr>
        <w:keepNext/>
        <w:spacing w:before="160"/>
        <w:jc w:val="center"/>
      </w:pPr>
      <w:r>
        <w:rPr>
          <w:rFonts w:ascii="Times New Roman" w:hAnsi="Times New Roman"/>
          <w:i/>
          <w:sz w:val="21"/>
        </w:rPr>
        <w:t>(18) Кашишвара, (19) Говинда —</w:t>
      </w:r>
    </w:p>
    <w:p>
      <w:pPr>
        <w:keepNext/>
        <w:jc w:val="center"/>
      </w:pPr>
      <w:r>
        <w:rPr>
          <w:rFonts w:ascii="Nirmala UI" w:hAnsi="Nirmala UI" w:cs="Nirmala UI"/>
          <w:sz w:val="24"/>
          <w:szCs w:val="24"/>
        </w:rPr>
        <w:t>ঈশ্বরপুরীর শিষ্য — ব্রহ্মচারী কাশীশ্বর ৷</w:t>
        <w:br/>
      </w:r>
      <w:r>
        <w:rPr>
          <w:rFonts w:ascii="Nirmala UI" w:hAnsi="Nirmala UI" w:cs="Nirmala UI"/>
          <w:sz w:val="24"/>
          <w:szCs w:val="24"/>
        </w:rPr>
        <w:t>শ্রীগোবিন্দ নাম তাঁর প্রিয় অনুচর ॥ ১৩৮ ॥</w:t>
      </w:r>
    </w:p>
    <w:p>
      <w:pPr>
        <w:keepNext/>
        <w:spacing w:after="0"/>
        <w:ind w:left="227"/>
      </w:pPr>
      <w:r>
        <w:rPr>
          <w:rFonts w:ascii="Times New Roman" w:hAnsi="Times New Roman"/>
          <w:i/>
          <w:sz w:val="20"/>
        </w:rPr>
        <w:t>ӣш́вара-пурӣра ш́иш̣йа — брахмача̄рӣ ка̄ш́ӣш́вара</w:t>
      </w:r>
    </w:p>
    <w:p>
      <w:pPr>
        <w:keepNext/>
        <w:spacing w:after="40"/>
        <w:ind w:left="227"/>
      </w:pPr>
      <w:r>
        <w:rPr>
          <w:rFonts w:ascii="Times New Roman" w:hAnsi="Times New Roman"/>
          <w:color w:val="555555"/>
          <w:sz w:val="18"/>
        </w:rPr>
        <w:t>Ишвары  Пури  ученик  —  Брахмачари  Кашишвар</w:t>
      </w:r>
    </w:p>
    <w:p>
      <w:pPr>
        <w:keepNext/>
        <w:spacing w:after="0"/>
        <w:ind w:left="227"/>
      </w:pPr>
      <w:r>
        <w:rPr>
          <w:rFonts w:ascii="Times New Roman" w:hAnsi="Times New Roman"/>
          <w:i/>
          <w:sz w:val="20"/>
        </w:rPr>
        <w:t>ш́рӣ-говинда на̄ма та̄̐ра прийа анучара</w:t>
      </w:r>
    </w:p>
    <w:p>
      <w:pPr>
        <w:keepNext/>
        <w:spacing w:after="40"/>
        <w:ind w:left="227"/>
      </w:pPr>
      <w:r>
        <w:rPr>
          <w:rFonts w:ascii="Times New Roman" w:hAnsi="Times New Roman"/>
          <w:color w:val="555555"/>
          <w:sz w:val="18"/>
        </w:rPr>
        <w:t>Шри Говинда  имя  его  дорогой последователь</w:t>
      </w:r>
    </w:p>
    <w:p>
      <w:pPr>
        <w:spacing w:before="60"/>
        <w:jc w:val="both"/>
      </w:pPr>
      <w:r>
        <w:rPr>
          <w:b/>
        </w:rPr>
        <w:t xml:space="preserve">138 </w:t>
      </w:r>
      <w:r>
        <w:rPr>
          <w:rFonts w:ascii="Times New Roman" w:hAnsi="Times New Roman"/>
        </w:rPr>
        <w:t>Кашишвар Брахмачари и Шри Говинда были дорогими учениками Шри Ишвары Пури.</w:t>
      </w:r>
    </w:p>
    <w:p>
      <w:pPr>
        <w:jc w:val="both"/>
      </w:pPr>
      <w:r>
        <w:rPr>
          <w:b/>
          <w:i/>
          <w:sz w:val="20"/>
        </w:rPr>
        <w:t xml:space="preserve">Амрита-праваха-бхашья. </w:t>
      </w:r>
      <w:r>
        <w:rPr>
          <w:rFonts w:ascii="Times New Roman" w:hAnsi="Times New Roman"/>
          <w:sz w:val="20"/>
        </w:rPr>
        <w:t>«Говинда и Кашишвара» — ученики Ишвары Пури. Когда Ишвара Пури достиг совершенства, они по его велению пришли к Махапрабху в Нилачалу.</w:t>
      </w:r>
    </w:p>
    <w:p>
      <w:pPr>
        <w:jc w:val="both"/>
      </w:pPr>
      <w:r>
        <w:rPr>
          <w:b/>
          <w:i/>
          <w:sz w:val="20"/>
        </w:rPr>
        <w:t xml:space="preserve">Анубхашья. </w:t>
      </w:r>
      <w:r>
        <w:rPr>
          <w:rFonts w:ascii="Times New Roman" w:hAnsi="Times New Roman"/>
          <w:sz w:val="20"/>
        </w:rPr>
        <w:t>Говинда — личный слуга Махапрабху. В “Гаура-ганоддеше” (шлока 137) сказано: “Те, кто прежде во Вриндаване были слугами Бхрингарой и Бхангурой, ныне родились как Шри Кашишвара и Говинда, слуги Господа”. Встреча Господа с Говиндой, учеником Ишвары Пури, — Мадхья, гл. 10, стихи 131–148. Господь покорён «чистой дасья-расой Говинды и других» (Мадхья, гл. 2, стих 78). Ради служения Господу Говинда без колебаний переступил через тело Господа, но ради себя самого боялся оскорбления от такого поступка: “Говинда подумал: «Моя обязанность — служить. Я буду делать всё, что должен, даже когда мне придётся совершить что-то непозволительное и попасть в ад за эти оскорбления»”. (ЧЧ, Антья 10.95) См. Мадхья, гл. 10, стихи 82–100</w:t>
      </w:r>
      <w:r>
        <w:rPr>
          <w:rFonts w:ascii="Times New Roman" w:hAnsi="Times New Roman"/>
          <w:sz w:val="20"/>
          <w:vertAlign w:val="superscript"/>
        </w:rPr>
        <w:t>17</w:t>
      </w:r>
      <w:r>
        <w:rPr>
          <w:rFonts w:ascii="Times New Roman" w:hAnsi="Times New Roman"/>
          <w:sz w:val="20"/>
        </w:rPr>
        <w:t>.</w:t>
      </w:r>
    </w:p>
    <w:p>
      <w:pPr>
        <w:keepNext/>
        <w:spacing w:before="160"/>
        <w:jc w:val="center"/>
      </w:pPr>
      <w:r>
        <w:rPr>
          <w:rFonts w:ascii="Nirmala UI" w:hAnsi="Nirmala UI" w:cs="Nirmala UI"/>
          <w:sz w:val="24"/>
          <w:szCs w:val="24"/>
        </w:rPr>
        <w:t>তাঁর সিদ্ধিকালে দোঁহে তাঁর আজ্ঞা পাঞা ৷</w:t>
        <w:br/>
      </w:r>
      <w:r>
        <w:rPr>
          <w:rFonts w:ascii="Nirmala UI" w:hAnsi="Nirmala UI" w:cs="Nirmala UI"/>
          <w:sz w:val="24"/>
          <w:szCs w:val="24"/>
        </w:rPr>
        <w:t>নীলাচলে প্রভু-স্থানে মিলিলা আসিয়া ॥ ১৩৯ ॥</w:t>
      </w:r>
    </w:p>
    <w:p>
      <w:pPr>
        <w:keepNext/>
        <w:spacing w:after="0"/>
        <w:ind w:left="227"/>
      </w:pPr>
      <w:r>
        <w:rPr>
          <w:rFonts w:ascii="Times New Roman" w:hAnsi="Times New Roman"/>
          <w:i/>
          <w:sz w:val="20"/>
        </w:rPr>
        <w:t>та̄̐ра сиддхи-ка̄ле до̐хе та̄̐ра а̄джн̃а̄ па̄н̃а̄</w:t>
      </w:r>
    </w:p>
    <w:p>
      <w:pPr>
        <w:keepNext/>
        <w:spacing w:after="40"/>
        <w:ind w:left="227"/>
      </w:pPr>
      <w:r>
        <w:rPr>
          <w:rFonts w:ascii="Times New Roman" w:hAnsi="Times New Roman"/>
          <w:color w:val="555555"/>
          <w:sz w:val="18"/>
        </w:rPr>
        <w:t>его  ухода во время  оба  его указание получив</w:t>
      </w:r>
    </w:p>
    <w:p>
      <w:pPr>
        <w:keepNext/>
        <w:spacing w:after="0"/>
        <w:ind w:left="227"/>
      </w:pPr>
      <w:r>
        <w:rPr>
          <w:rFonts w:ascii="Times New Roman" w:hAnsi="Times New Roman"/>
          <w:i/>
          <w:sz w:val="20"/>
        </w:rPr>
        <w:t>нӣла̄чале прабху-стха̄не милила̄ а̄сийа̄</w:t>
      </w:r>
    </w:p>
    <w:p>
      <w:pPr>
        <w:keepNext/>
        <w:spacing w:after="40"/>
        <w:ind w:left="227"/>
      </w:pPr>
      <w:r>
        <w:rPr>
          <w:rFonts w:ascii="Times New Roman" w:hAnsi="Times New Roman"/>
          <w:color w:val="555555"/>
          <w:sz w:val="18"/>
        </w:rPr>
        <w:t>в Пури  Чайтаньи  в доме встретили придя</w:t>
      </w:r>
    </w:p>
    <w:p>
      <w:pPr>
        <w:spacing w:before="60"/>
        <w:jc w:val="both"/>
      </w:pPr>
      <w:r>
        <w:rPr>
          <w:b/>
        </w:rPr>
        <w:t xml:space="preserve">139 </w:t>
      </w:r>
      <w:r>
        <w:rPr>
          <w:rFonts w:ascii="Times New Roman" w:hAnsi="Times New Roman"/>
        </w:rPr>
        <w:t>Перед своим уходом Ишвара Пури повелел Кашишваре и Шри Говинде отправиться в Джаганнатха Пури и встретиться там со Шри Чайтаньей.</w:t>
      </w:r>
    </w:p>
    <w:p>
      <w:pPr>
        <w:keepNext/>
        <w:spacing w:before="160"/>
        <w:jc w:val="center"/>
      </w:pPr>
      <w:r>
        <w:rPr>
          <w:rFonts w:ascii="Times New Roman" w:hAnsi="Times New Roman"/>
          <w:i/>
          <w:sz w:val="21"/>
        </w:rPr>
        <w:t>Почитая всё, что связано с гуру, и рассуждая так: «Повеления гуру не обсуждают», Он принимает их служение —</w:t>
      </w:r>
    </w:p>
    <w:p>
      <w:pPr>
        <w:keepNext/>
        <w:jc w:val="center"/>
      </w:pPr>
      <w:r>
        <w:rPr>
          <w:rFonts w:ascii="Nirmala UI" w:hAnsi="Nirmala UI" w:cs="Nirmala UI"/>
          <w:sz w:val="24"/>
          <w:szCs w:val="24"/>
        </w:rPr>
        <w:t>গুরুর সম্বন্ধে মান্য কৈল দুঁহাকারে ৷</w:t>
        <w:br/>
      </w:r>
      <w:r>
        <w:rPr>
          <w:rFonts w:ascii="Nirmala UI" w:hAnsi="Nirmala UI" w:cs="Nirmala UI"/>
          <w:sz w:val="24"/>
          <w:szCs w:val="24"/>
        </w:rPr>
        <w:t>তাঁর আজ্ঞা মানি’ সেবা দিলেন দোঁহারে ॥ ১৪০ ॥</w:t>
      </w:r>
    </w:p>
    <w:p>
      <w:pPr>
        <w:keepNext/>
        <w:spacing w:after="0"/>
        <w:ind w:left="227"/>
      </w:pPr>
      <w:r>
        <w:rPr>
          <w:rFonts w:ascii="Times New Roman" w:hAnsi="Times New Roman"/>
          <w:i/>
          <w:sz w:val="20"/>
        </w:rPr>
        <w:t>гурура самбандхе ма̄нйа каила ду̐ха̄ка̄ре</w:t>
      </w:r>
    </w:p>
    <w:p>
      <w:pPr>
        <w:keepNext/>
        <w:spacing w:after="40"/>
        <w:ind w:left="227"/>
      </w:pPr>
      <w:r>
        <w:rPr>
          <w:rFonts w:ascii="Times New Roman" w:hAnsi="Times New Roman"/>
          <w:color w:val="555555"/>
          <w:sz w:val="18"/>
        </w:rPr>
        <w:t>с гуру  связью  почтение  оказывал  обоим</w:t>
      </w:r>
    </w:p>
    <w:p>
      <w:pPr>
        <w:keepNext/>
        <w:spacing w:after="0"/>
        <w:ind w:left="227"/>
      </w:pPr>
      <w:r>
        <w:rPr>
          <w:rFonts w:ascii="Times New Roman" w:hAnsi="Times New Roman"/>
          <w:i/>
          <w:sz w:val="20"/>
        </w:rPr>
        <w:t>та̄̐ра а̄джн̃а̄ ма̄ни’ сева̄ дилена до̐ха̄ре</w:t>
      </w:r>
    </w:p>
    <w:p>
      <w:pPr>
        <w:keepNext/>
        <w:spacing w:after="40"/>
        <w:ind w:left="227"/>
      </w:pPr>
      <w:r>
        <w:rPr>
          <w:rFonts w:ascii="Times New Roman" w:hAnsi="Times New Roman"/>
          <w:color w:val="555555"/>
          <w:sz w:val="18"/>
        </w:rPr>
        <w:t>его  указание приняв служение дал обоим</w:t>
      </w:r>
    </w:p>
    <w:p>
      <w:pPr>
        <w:spacing w:before="60"/>
        <w:jc w:val="both"/>
      </w:pPr>
      <w:r>
        <w:rPr>
          <w:b/>
        </w:rPr>
        <w:t xml:space="preserve">140 </w:t>
      </w:r>
      <w:r>
        <w:rPr>
          <w:rFonts w:ascii="Times New Roman" w:hAnsi="Times New Roman"/>
        </w:rPr>
        <w:t>Шри Чайтанья почтил обоих как духовных братьев. Но, повинуясь велению Своего Гуру, Ишвары Пури, Он поручил им служение.</w:t>
      </w:r>
    </w:p>
    <w:p>
      <w:pPr>
        <w:keepNext/>
        <w:spacing w:before="160"/>
        <w:jc w:val="center"/>
      </w:pPr>
      <w:r>
        <w:rPr>
          <w:rFonts w:ascii="Times New Roman" w:hAnsi="Times New Roman"/>
          <w:i/>
          <w:sz w:val="21"/>
        </w:rPr>
        <w:t>Служение Говинды и Кашишвары Гауре —</w:t>
      </w:r>
    </w:p>
    <w:p>
      <w:pPr>
        <w:keepNext/>
        <w:jc w:val="center"/>
      </w:pPr>
      <w:r>
        <w:rPr>
          <w:rFonts w:ascii="Nirmala UI" w:hAnsi="Nirmala UI" w:cs="Nirmala UI"/>
          <w:sz w:val="24"/>
          <w:szCs w:val="24"/>
        </w:rPr>
        <w:t>অঙ্গসেবা গোবিন্দেরে দিলেন ঈশ্বর ৷</w:t>
        <w:br/>
      </w:r>
      <w:r>
        <w:rPr>
          <w:rFonts w:ascii="Nirmala UI" w:hAnsi="Nirmala UI" w:cs="Nirmala UI"/>
          <w:sz w:val="24"/>
          <w:szCs w:val="24"/>
        </w:rPr>
        <w:t>জগন্নাথ দেখিতে আগে চলে কাশীশ্বর ॥ ১৪১ ॥</w:t>
      </w:r>
    </w:p>
    <w:p>
      <w:pPr>
        <w:keepNext/>
        <w:spacing w:after="0"/>
        <w:ind w:left="227"/>
      </w:pPr>
      <w:r>
        <w:rPr>
          <w:rFonts w:ascii="Times New Roman" w:hAnsi="Times New Roman"/>
          <w:i/>
          <w:sz w:val="20"/>
        </w:rPr>
        <w:t>ан̇га-сева̄ говиндере дилена ӣш́вара</w:t>
      </w:r>
    </w:p>
    <w:p>
      <w:pPr>
        <w:keepNext/>
        <w:spacing w:after="40"/>
        <w:ind w:left="227"/>
      </w:pPr>
      <w:r>
        <w:rPr>
          <w:rFonts w:ascii="Times New Roman" w:hAnsi="Times New Roman"/>
          <w:color w:val="555555"/>
          <w:sz w:val="18"/>
        </w:rPr>
        <w:t>о теле заботу  Говинде  поручил  Всевышний</w:t>
      </w:r>
    </w:p>
    <w:p>
      <w:pPr>
        <w:keepNext/>
        <w:spacing w:after="0"/>
        <w:ind w:left="227"/>
      </w:pPr>
      <w:r>
        <w:rPr>
          <w:rFonts w:ascii="Times New Roman" w:hAnsi="Times New Roman"/>
          <w:i/>
          <w:sz w:val="20"/>
        </w:rPr>
        <w:t>джаганна̄тха декхите а̄ге чале ка̄ш́ӣш́вара</w:t>
      </w:r>
    </w:p>
    <w:p>
      <w:pPr>
        <w:keepNext/>
        <w:spacing w:after="40"/>
        <w:ind w:left="227"/>
      </w:pPr>
      <w:r>
        <w:rPr>
          <w:rFonts w:ascii="Times New Roman" w:hAnsi="Times New Roman"/>
          <w:color w:val="555555"/>
          <w:sz w:val="18"/>
        </w:rPr>
        <w:t>Джаганнатху  увидеть впереди идёт  Кашишвар</w:t>
      </w:r>
    </w:p>
    <w:p>
      <w:pPr>
        <w:spacing w:before="60"/>
        <w:jc w:val="both"/>
      </w:pPr>
      <w:r>
        <w:rPr>
          <w:b/>
        </w:rPr>
        <w:t xml:space="preserve">141 </w:t>
      </w:r>
      <w:r>
        <w:rPr>
          <w:rFonts w:ascii="Times New Roman" w:hAnsi="Times New Roman"/>
        </w:rPr>
        <w:t>Говинда стал заботиться о теле Шри Чайтаньи, а Кашишвар впереди шёл, когда Чайтанья отправлялся в храм Джаганнатха.</w:t>
      </w:r>
    </w:p>
    <w:p>
      <w:pPr>
        <w:keepNext/>
        <w:spacing w:before="160"/>
        <w:jc w:val="center"/>
      </w:pPr>
      <w:r>
        <w:rPr>
          <w:rFonts w:ascii="Nirmala UI" w:hAnsi="Nirmala UI" w:cs="Nirmala UI"/>
          <w:sz w:val="24"/>
          <w:szCs w:val="24"/>
        </w:rPr>
        <w:t>অপরশ যায় গোসাঞি মনুষ্য-গহনে ৷</w:t>
        <w:br/>
      </w:r>
      <w:r>
        <w:rPr>
          <w:rFonts w:ascii="Nirmala UI" w:hAnsi="Nirmala UI" w:cs="Nirmala UI"/>
          <w:sz w:val="24"/>
          <w:szCs w:val="24"/>
        </w:rPr>
        <w:t>মনুষ্য ঠেলি’ পথ করে কাশী বলবানে ॥ ১৪২ ॥</w:t>
      </w:r>
    </w:p>
    <w:p>
      <w:pPr>
        <w:keepNext/>
        <w:spacing w:after="0"/>
        <w:ind w:left="227"/>
      </w:pPr>
      <w:r>
        <w:rPr>
          <w:rFonts w:ascii="Times New Roman" w:hAnsi="Times New Roman"/>
          <w:i/>
          <w:sz w:val="20"/>
        </w:rPr>
        <w:t>апараш́а йа̄йа госа̄н̃и мануш̣йа-гахане</w:t>
      </w:r>
    </w:p>
    <w:p>
      <w:pPr>
        <w:keepNext/>
        <w:spacing w:after="40"/>
        <w:ind w:left="227"/>
      </w:pPr>
      <w:r>
        <w:rPr>
          <w:rFonts w:ascii="Times New Roman" w:hAnsi="Times New Roman"/>
          <w:color w:val="555555"/>
          <w:sz w:val="18"/>
        </w:rPr>
        <w:t>нетронутый идёт Чайтанья  в людской толпе</w:t>
      </w:r>
    </w:p>
    <w:p>
      <w:pPr>
        <w:keepNext/>
        <w:spacing w:after="0"/>
        <w:ind w:left="227"/>
      </w:pPr>
      <w:r>
        <w:rPr>
          <w:rFonts w:ascii="Times New Roman" w:hAnsi="Times New Roman"/>
          <w:i/>
          <w:sz w:val="20"/>
        </w:rPr>
        <w:t>мануш̣йа т̣хели’ патха каре ка̄ш́ӣ балава̄не</w:t>
      </w:r>
    </w:p>
    <w:p>
      <w:pPr>
        <w:keepNext/>
        <w:spacing w:after="40"/>
        <w:ind w:left="227"/>
      </w:pPr>
      <w:r>
        <w:rPr>
          <w:rFonts w:ascii="Times New Roman" w:hAnsi="Times New Roman"/>
          <w:color w:val="555555"/>
          <w:sz w:val="18"/>
        </w:rPr>
        <w:t>людей растолкав путь делает Кашишвара сильный</w:t>
      </w:r>
    </w:p>
    <w:p>
      <w:pPr>
        <w:spacing w:before="60"/>
        <w:jc w:val="both"/>
      </w:pPr>
      <w:r>
        <w:rPr>
          <w:b/>
        </w:rPr>
        <w:t xml:space="preserve">142 </w:t>
      </w:r>
      <w:r>
        <w:rPr>
          <w:rFonts w:ascii="Times New Roman" w:hAnsi="Times New Roman"/>
        </w:rPr>
        <w:t>Могучий Кашишвар раздвигал по пути толпу руками, чтобы никто не мог коснуться Шри Чайтаньи.</w:t>
      </w:r>
    </w:p>
    <w:p>
      <w:pPr>
        <w:jc w:val="both"/>
      </w:pPr>
      <w:r>
        <w:rPr>
          <w:b/>
          <w:i/>
          <w:sz w:val="20"/>
        </w:rPr>
        <w:t xml:space="preserve">Амрита-праваха-бхашья. </w:t>
      </w:r>
      <w:r>
        <w:rPr>
          <w:rFonts w:ascii="Times New Roman" w:hAnsi="Times New Roman"/>
          <w:sz w:val="20"/>
        </w:rPr>
        <w:t>«Не касаясь» — не дотрагиваясь.</w:t>
      </w:r>
    </w:p>
    <w:p>
      <w:pPr>
        <w:jc w:val="both"/>
      </w:pPr>
      <w:r>
        <w:rPr>
          <w:rFonts w:ascii="Times New Roman" w:hAnsi="Times New Roman"/>
          <w:sz w:val="20"/>
        </w:rPr>
        <w:t>*Так заканчивается десятая глава “Амрита-праваха-бхашьи”.*</w:t>
      </w:r>
    </w:p>
    <w:p>
      <w:pPr>
        <w:keepNext/>
        <w:spacing w:before="160"/>
        <w:jc w:val="center"/>
      </w:pPr>
      <w:r>
        <w:rPr>
          <w:rFonts w:ascii="Times New Roman" w:hAnsi="Times New Roman"/>
          <w:i/>
          <w:sz w:val="21"/>
        </w:rPr>
        <w:t>(20) Рамай, (21) Нандай —</w:t>
      </w:r>
    </w:p>
    <w:p>
      <w:pPr>
        <w:keepNext/>
        <w:jc w:val="center"/>
      </w:pPr>
      <w:r>
        <w:rPr>
          <w:rFonts w:ascii="Nirmala UI" w:hAnsi="Nirmala UI" w:cs="Nirmala UI"/>
          <w:sz w:val="24"/>
          <w:szCs w:val="24"/>
        </w:rPr>
        <w:t>রামাই-নন্দাই — দোঁহে প্রভুর কিঙ্কর ৷</w:t>
        <w:br/>
      </w:r>
      <w:r>
        <w:rPr>
          <w:rFonts w:ascii="Nirmala UI" w:hAnsi="Nirmala UI" w:cs="Nirmala UI"/>
          <w:sz w:val="24"/>
          <w:szCs w:val="24"/>
        </w:rPr>
        <w:t>গোবিন্দের সঙ্গে সেবা করে নিরন্তর ॥ ১৪৩ ॥</w:t>
      </w:r>
    </w:p>
    <w:p>
      <w:pPr>
        <w:keepNext/>
        <w:spacing w:after="0"/>
        <w:ind w:left="227"/>
      </w:pPr>
      <w:r>
        <w:rPr>
          <w:rFonts w:ascii="Times New Roman" w:hAnsi="Times New Roman"/>
          <w:i/>
          <w:sz w:val="20"/>
        </w:rPr>
        <w:t>ра̄ма̄и-нанда̄и — до̐хе прабхура кин̇кара</w:t>
      </w:r>
    </w:p>
    <w:p>
      <w:pPr>
        <w:keepNext/>
        <w:spacing w:after="40"/>
        <w:ind w:left="227"/>
      </w:pPr>
      <w:r>
        <w:rPr>
          <w:rFonts w:ascii="Times New Roman" w:hAnsi="Times New Roman"/>
          <w:color w:val="555555"/>
          <w:sz w:val="18"/>
        </w:rPr>
        <w:t>Рамай  Нандай  —  оба  Чайтаньи  слуги</w:t>
      </w:r>
    </w:p>
    <w:p>
      <w:pPr>
        <w:keepNext/>
        <w:spacing w:after="0"/>
        <w:ind w:left="227"/>
      </w:pPr>
      <w:r>
        <w:rPr>
          <w:rFonts w:ascii="Times New Roman" w:hAnsi="Times New Roman"/>
          <w:i/>
          <w:sz w:val="20"/>
        </w:rPr>
        <w:t>говиндера сан̇ге сева̄ каре нирантара</w:t>
      </w:r>
    </w:p>
    <w:p>
      <w:pPr>
        <w:keepNext/>
        <w:spacing w:after="40"/>
        <w:ind w:left="227"/>
      </w:pPr>
      <w:r>
        <w:rPr>
          <w:rFonts w:ascii="Times New Roman" w:hAnsi="Times New Roman"/>
          <w:color w:val="555555"/>
          <w:sz w:val="18"/>
        </w:rPr>
        <w:t>с Говиндой вместе служение  совершают постоянно</w:t>
      </w:r>
    </w:p>
    <w:p>
      <w:pPr>
        <w:spacing w:before="60"/>
        <w:jc w:val="both"/>
      </w:pPr>
      <w:r>
        <w:rPr>
          <w:b/>
        </w:rPr>
        <w:t xml:space="preserve">143 </w:t>
      </w:r>
      <w:r>
        <w:rPr>
          <w:rFonts w:ascii="Times New Roman" w:hAnsi="Times New Roman"/>
        </w:rPr>
        <w:t>Другие ветви — Рамай и Нандай — непрестанно помогали Говинде совершать служение Шри Чайтанье.</w:t>
      </w:r>
    </w:p>
    <w:p>
      <w:pPr>
        <w:jc w:val="both"/>
      </w:pPr>
      <w:r>
        <w:rPr>
          <w:b/>
          <w:i/>
          <w:sz w:val="20"/>
        </w:rPr>
        <w:t xml:space="preserve">Анубхашья. </w:t>
      </w:r>
      <w:r>
        <w:rPr>
          <w:rFonts w:ascii="Times New Roman" w:hAnsi="Times New Roman"/>
          <w:sz w:val="20"/>
        </w:rPr>
        <w:t>Рамай и Нандай. В “Гаура-ганоддеше” (шлока 139) сказано: “Пайода и Варида, которые прежде готовили воду, ныне — два слуги, известные как Рамай и Нандай”. Они служили Господу под началом Говинды.</w:t>
      </w:r>
    </w:p>
    <w:p>
      <w:pPr>
        <w:keepNext/>
        <w:spacing w:before="160"/>
        <w:jc w:val="center"/>
      </w:pPr>
      <w:r>
        <w:rPr>
          <w:rFonts w:ascii="Nirmala UI" w:hAnsi="Nirmala UI" w:cs="Nirmala UI"/>
          <w:sz w:val="24"/>
          <w:szCs w:val="24"/>
        </w:rPr>
        <w:t>বাইশ ঘড়া জল দিনে ভরেন রামাই ৷</w:t>
        <w:br/>
      </w:r>
      <w:r>
        <w:rPr>
          <w:rFonts w:ascii="Nirmala UI" w:hAnsi="Nirmala UI" w:cs="Nirmala UI"/>
          <w:sz w:val="24"/>
          <w:szCs w:val="24"/>
        </w:rPr>
        <w:t>গোবিন্দের আজ্ঞায় সেবা করেন নন্দাই ॥ ১৪৪ ॥</w:t>
      </w:r>
    </w:p>
    <w:p>
      <w:pPr>
        <w:keepNext/>
        <w:spacing w:after="0"/>
        <w:ind w:left="227"/>
      </w:pPr>
      <w:r>
        <w:rPr>
          <w:rFonts w:ascii="Times New Roman" w:hAnsi="Times New Roman"/>
          <w:i/>
          <w:sz w:val="20"/>
        </w:rPr>
        <w:t>ба̄иш́а гхад̣а̄ джала дине бхарена ра̄ма̄и</w:t>
      </w:r>
    </w:p>
    <w:p>
      <w:pPr>
        <w:keepNext/>
        <w:spacing w:after="40"/>
        <w:ind w:left="227"/>
      </w:pPr>
      <w:r>
        <w:rPr>
          <w:rFonts w:ascii="Times New Roman" w:hAnsi="Times New Roman"/>
          <w:color w:val="555555"/>
          <w:sz w:val="18"/>
        </w:rPr>
        <w:t>22  кувшина  воды  ежедневно наполняет Рамай</w:t>
      </w:r>
    </w:p>
    <w:p>
      <w:pPr>
        <w:keepNext/>
        <w:spacing w:after="0"/>
        <w:ind w:left="227"/>
      </w:pPr>
      <w:r>
        <w:rPr>
          <w:rFonts w:ascii="Times New Roman" w:hAnsi="Times New Roman"/>
          <w:i/>
          <w:sz w:val="20"/>
        </w:rPr>
        <w:t>говиндера а̄джн̃а̄йа сева̄ карена нанда̄и</w:t>
      </w:r>
    </w:p>
    <w:p>
      <w:pPr>
        <w:keepNext/>
        <w:spacing w:after="40"/>
        <w:ind w:left="227"/>
      </w:pPr>
      <w:r>
        <w:rPr>
          <w:rFonts w:ascii="Times New Roman" w:hAnsi="Times New Roman"/>
          <w:color w:val="555555"/>
          <w:sz w:val="18"/>
        </w:rPr>
        <w:t>Говинды по велению служение выполняет Нандай</w:t>
      </w:r>
    </w:p>
    <w:p>
      <w:pPr>
        <w:spacing w:before="60"/>
        <w:jc w:val="both"/>
      </w:pPr>
      <w:r>
        <w:rPr>
          <w:b/>
        </w:rPr>
        <w:t xml:space="preserve">144 </w:t>
      </w:r>
      <w:r>
        <w:rPr>
          <w:rFonts w:ascii="Times New Roman" w:hAnsi="Times New Roman"/>
        </w:rPr>
        <w:t>Рамай водой ежедневно наполнял двадцать два больших кувшина, а Нандай помогал Говинде.</w:t>
      </w:r>
    </w:p>
    <w:p>
      <w:pPr>
        <w:keepNext/>
        <w:spacing w:before="160"/>
        <w:jc w:val="center"/>
      </w:pPr>
      <w:r>
        <w:rPr>
          <w:rFonts w:ascii="Times New Roman" w:hAnsi="Times New Roman"/>
          <w:i/>
          <w:sz w:val="21"/>
        </w:rPr>
        <w:t>(22) Брахман Кала Кришнадас —</w:t>
      </w:r>
    </w:p>
    <w:p>
      <w:pPr>
        <w:keepNext/>
        <w:jc w:val="center"/>
      </w:pPr>
      <w:r>
        <w:rPr>
          <w:rFonts w:ascii="Nirmala UI" w:hAnsi="Nirmala UI" w:cs="Nirmala UI"/>
          <w:sz w:val="24"/>
          <w:szCs w:val="24"/>
        </w:rPr>
        <w:t>কৃষ্ণদাস নাম শুদ্ধ কুলীন ব্রাহ্মণ ৷</w:t>
        <w:br/>
      </w:r>
      <w:r>
        <w:rPr>
          <w:rFonts w:ascii="Nirmala UI" w:hAnsi="Nirmala UI" w:cs="Nirmala UI"/>
          <w:sz w:val="24"/>
          <w:szCs w:val="24"/>
        </w:rPr>
        <w:t>যারে সঙ্গে লৈঞা কৈল দক্ষিণ গমন ॥ ১৪৫ ॥</w:t>
      </w:r>
    </w:p>
    <w:p>
      <w:pPr>
        <w:keepNext/>
        <w:spacing w:after="0"/>
        <w:ind w:left="227"/>
      </w:pPr>
      <w:r>
        <w:rPr>
          <w:rFonts w:ascii="Times New Roman" w:hAnsi="Times New Roman"/>
          <w:i/>
          <w:sz w:val="20"/>
        </w:rPr>
        <w:t>кр̣ш̣н̣ада̄са на̄ма ш́уддха кулӣна бра̄хман̣а</w:t>
      </w:r>
    </w:p>
    <w:p>
      <w:pPr>
        <w:keepNext/>
        <w:spacing w:after="40"/>
        <w:ind w:left="227"/>
      </w:pPr>
      <w:r>
        <w:rPr>
          <w:rFonts w:ascii="Times New Roman" w:hAnsi="Times New Roman"/>
          <w:color w:val="555555"/>
          <w:sz w:val="18"/>
        </w:rPr>
        <w:t>Кришнадас по имени чистый почтенный брахман</w:t>
      </w:r>
    </w:p>
    <w:p>
      <w:pPr>
        <w:keepNext/>
        <w:spacing w:after="0"/>
        <w:ind w:left="227"/>
      </w:pPr>
      <w:r>
        <w:rPr>
          <w:rFonts w:ascii="Times New Roman" w:hAnsi="Times New Roman"/>
          <w:i/>
          <w:sz w:val="20"/>
        </w:rPr>
        <w:t>йа̄ре сан̇ге лаин̃а̄ каила дакш̣ин̣а гамана</w:t>
      </w:r>
    </w:p>
    <w:p>
      <w:pPr>
        <w:keepNext/>
        <w:spacing w:after="40"/>
        <w:ind w:left="227"/>
      </w:pPr>
      <w:r>
        <w:rPr>
          <w:rFonts w:ascii="Times New Roman" w:hAnsi="Times New Roman"/>
          <w:color w:val="555555"/>
          <w:sz w:val="18"/>
        </w:rPr>
        <w:t>которого с собой взяв  делал  по Южной Индии тур</w:t>
      </w:r>
    </w:p>
    <w:p>
      <w:pPr>
        <w:spacing w:before="60"/>
        <w:jc w:val="both"/>
      </w:pPr>
      <w:r>
        <w:rPr>
          <w:b/>
        </w:rPr>
        <w:t xml:space="preserve">145 </w:t>
      </w:r>
      <w:r>
        <w:rPr>
          <w:rFonts w:ascii="Times New Roman" w:hAnsi="Times New Roman"/>
        </w:rPr>
        <w:t>Почтенный брахман Кришнадас был родом из благочестивой и чистой семьи. Когда Шри Чайтанья собрался в странствие по Южной Индии, Он взял его с Собой.</w:t>
      </w:r>
    </w:p>
    <w:p>
      <w:pPr>
        <w:jc w:val="both"/>
      </w:pPr>
      <w:r>
        <w:rPr>
          <w:b/>
          <w:i/>
          <w:sz w:val="20"/>
        </w:rPr>
        <w:t xml:space="preserve">Анубхашья. </w:t>
      </w:r>
      <w:r>
        <w:rPr>
          <w:rFonts w:ascii="Times New Roman" w:hAnsi="Times New Roman"/>
          <w:sz w:val="20"/>
        </w:rPr>
        <w:t>Кришнадас. О нём рассказано в Мадхье, гл. 7 и 9. Этот простодушный брахман пошёл с Господом на юг, чтобы носить кувшин с водой. В стране Малабар бхаттатхари попытались прельстить его женщиной и удержать; увидев это, Гаурахари вызволил его, а вернувшись в Нилачалу, отпустил его.</w:t>
      </w:r>
    </w:p>
    <w:p>
      <w:pPr>
        <w:keepNext/>
        <w:spacing w:before="160"/>
        <w:jc w:val="center"/>
      </w:pPr>
      <w:r>
        <w:rPr>
          <w:rFonts w:ascii="Times New Roman" w:hAnsi="Times New Roman"/>
          <w:i/>
          <w:sz w:val="21"/>
        </w:rPr>
        <w:t>(23) Балабхадра Бхатта —</w:t>
      </w:r>
    </w:p>
    <w:p>
      <w:pPr>
        <w:keepNext/>
        <w:jc w:val="center"/>
      </w:pPr>
      <w:r>
        <w:rPr>
          <w:rFonts w:ascii="Nirmala UI" w:hAnsi="Nirmala UI" w:cs="Nirmala UI"/>
          <w:sz w:val="24"/>
          <w:szCs w:val="24"/>
        </w:rPr>
        <w:t>বলভদ্র ভট্টাচার্য্য — ভক্তি অধিকারী ৷</w:t>
        <w:br/>
      </w:r>
      <w:r>
        <w:rPr>
          <w:rFonts w:ascii="Nirmala UI" w:hAnsi="Nirmala UI" w:cs="Nirmala UI"/>
          <w:sz w:val="24"/>
          <w:szCs w:val="24"/>
        </w:rPr>
        <w:t>মথুরা-গমনে প্রভুর যিঁহো ব্রহ্মচারী ॥ ১৪৬ ॥</w:t>
      </w:r>
    </w:p>
    <w:p>
      <w:pPr>
        <w:keepNext/>
        <w:spacing w:after="0"/>
        <w:ind w:left="227"/>
      </w:pPr>
      <w:r>
        <w:rPr>
          <w:rFonts w:ascii="Times New Roman" w:hAnsi="Times New Roman"/>
          <w:i/>
          <w:sz w:val="20"/>
        </w:rPr>
        <w:t>балабхадра бхат̣т̣а̄ча̄рйа — бхакти адхика̄рӣ</w:t>
      </w:r>
    </w:p>
    <w:p>
      <w:pPr>
        <w:keepNext/>
        <w:spacing w:after="40"/>
        <w:ind w:left="227"/>
      </w:pPr>
      <w:r>
        <w:rPr>
          <w:rFonts w:ascii="Times New Roman" w:hAnsi="Times New Roman"/>
          <w:color w:val="555555"/>
          <w:sz w:val="18"/>
        </w:rPr>
        <w:t>Балабхадра  Бхаттачарья  —  преданности  пригодный</w:t>
      </w:r>
    </w:p>
    <w:p>
      <w:pPr>
        <w:keepNext/>
        <w:spacing w:after="0"/>
        <w:ind w:left="227"/>
      </w:pPr>
      <w:r>
        <w:rPr>
          <w:rFonts w:ascii="Times New Roman" w:hAnsi="Times New Roman"/>
          <w:i/>
          <w:sz w:val="20"/>
        </w:rPr>
        <w:t>матхура̄-гамане прабхура йи̐хо брахмача̄рӣ</w:t>
      </w:r>
    </w:p>
    <w:p>
      <w:pPr>
        <w:keepNext/>
        <w:spacing w:after="40"/>
        <w:ind w:left="227"/>
      </w:pPr>
      <w:r>
        <w:rPr>
          <w:rFonts w:ascii="Times New Roman" w:hAnsi="Times New Roman"/>
          <w:color w:val="555555"/>
          <w:sz w:val="18"/>
        </w:rPr>
        <w:t>в Матхуру  по пути  Чайтанья  который брахмачари</w:t>
      </w:r>
    </w:p>
    <w:p>
      <w:pPr>
        <w:spacing w:before="60"/>
        <w:jc w:val="both"/>
      </w:pPr>
      <w:r>
        <w:rPr>
          <w:b/>
        </w:rPr>
        <w:t xml:space="preserve">146 </w:t>
      </w:r>
      <w:r>
        <w:rPr>
          <w:rFonts w:ascii="Times New Roman" w:hAnsi="Times New Roman"/>
        </w:rPr>
        <w:t>Балабхадра Бхаттачарья был истинным преданным и на пути в Матхуру служил Шри Чайтанье как брахмачари.</w:t>
      </w:r>
    </w:p>
    <w:p>
      <w:pPr>
        <w:jc w:val="both"/>
      </w:pPr>
      <w:r>
        <w:rPr>
          <w:b/>
          <w:i/>
          <w:sz w:val="20"/>
        </w:rPr>
        <w:t xml:space="preserve">Анубхашья. </w:t>
      </w:r>
      <w:r>
        <w:rPr>
          <w:rFonts w:ascii="Times New Roman" w:hAnsi="Times New Roman"/>
          <w:sz w:val="20"/>
        </w:rPr>
        <w:t>Балабхадра Бхаттачарья — Мадхурекшана Враджа. Санньяси запрещены стряпня и другие житейские дела (карма-канда); эти услуги они принимают от грихастх. Санньяси — гуру, брахмачари — ученики. Балабхадра исполнял при Махапрабху обязанности брахмачари, когда Господь шёл во Вриндаван.</w:t>
      </w:r>
    </w:p>
    <w:p>
      <w:pPr>
        <w:keepNext/>
        <w:spacing w:before="160"/>
        <w:jc w:val="center"/>
      </w:pPr>
      <w:r>
        <w:rPr>
          <w:rFonts w:ascii="Times New Roman" w:hAnsi="Times New Roman"/>
          <w:i/>
          <w:sz w:val="21"/>
        </w:rPr>
        <w:t>(24) Бада Харидас, (25) Чхота Харидас —</w:t>
      </w:r>
    </w:p>
    <w:p>
      <w:pPr>
        <w:keepNext/>
        <w:jc w:val="center"/>
      </w:pPr>
      <w:r>
        <w:rPr>
          <w:rFonts w:ascii="Nirmala UI" w:hAnsi="Nirmala UI" w:cs="Nirmala UI"/>
          <w:sz w:val="24"/>
          <w:szCs w:val="24"/>
        </w:rPr>
        <w:t>বড় হরিদাস, আর ছোট হরিদাস ৷</w:t>
        <w:br/>
      </w:r>
      <w:r>
        <w:rPr>
          <w:rFonts w:ascii="Nirmala UI" w:hAnsi="Nirmala UI" w:cs="Nirmala UI"/>
          <w:sz w:val="24"/>
          <w:szCs w:val="24"/>
        </w:rPr>
        <w:t>দুই কীর্ত্তনীয়া রহে মহাপ্রভুর পাশ ॥ ১৪৭ ॥</w:t>
      </w:r>
    </w:p>
    <w:p>
      <w:pPr>
        <w:keepNext/>
        <w:spacing w:after="0"/>
        <w:ind w:left="227"/>
      </w:pPr>
      <w:r>
        <w:rPr>
          <w:rFonts w:ascii="Times New Roman" w:hAnsi="Times New Roman"/>
          <w:i/>
          <w:sz w:val="20"/>
        </w:rPr>
        <w:t>бад̣а харида̄са, а̄ра чхот̣а харида̄са</w:t>
      </w:r>
    </w:p>
    <w:p>
      <w:pPr>
        <w:keepNext/>
        <w:spacing w:after="40"/>
        <w:ind w:left="227"/>
      </w:pPr>
      <w:r>
        <w:rPr>
          <w:rFonts w:ascii="Times New Roman" w:hAnsi="Times New Roman"/>
          <w:color w:val="555555"/>
          <w:sz w:val="18"/>
        </w:rPr>
        <w:t>Бада  Харидас,  и  Чхота  Харидас</w:t>
      </w:r>
    </w:p>
    <w:p>
      <w:pPr>
        <w:keepNext/>
        <w:spacing w:after="0"/>
        <w:ind w:left="227"/>
      </w:pPr>
      <w:r>
        <w:rPr>
          <w:rFonts w:ascii="Times New Roman" w:hAnsi="Times New Roman"/>
          <w:i/>
          <w:sz w:val="20"/>
        </w:rPr>
        <w:t>дуи кӣртанӣйа̄ рахе маха̄прабхура па̄ш́а</w:t>
      </w:r>
    </w:p>
    <w:p>
      <w:pPr>
        <w:keepNext/>
        <w:spacing w:after="40"/>
        <w:ind w:left="227"/>
      </w:pPr>
      <w:r>
        <w:rPr>
          <w:rFonts w:ascii="Times New Roman" w:hAnsi="Times New Roman"/>
          <w:color w:val="555555"/>
          <w:sz w:val="18"/>
        </w:rPr>
        <w:t>оба  певца  находятся  Махапрабху  вблизи</w:t>
      </w:r>
    </w:p>
    <w:p>
      <w:pPr>
        <w:spacing w:before="60"/>
        <w:jc w:val="both"/>
      </w:pPr>
      <w:r>
        <w:rPr>
          <w:b/>
        </w:rPr>
        <w:t xml:space="preserve">147 </w:t>
      </w:r>
      <w:r>
        <w:rPr>
          <w:rFonts w:ascii="Times New Roman" w:hAnsi="Times New Roman"/>
        </w:rPr>
        <w:t>Два прекрасных певца — Бада Харидас и Чхота Харидас — также всегда сопровождали Шри Чайтанью.</w:t>
      </w:r>
    </w:p>
    <w:p>
      <w:pPr>
        <w:jc w:val="both"/>
      </w:pPr>
      <w:r>
        <w:rPr>
          <w:b/>
          <w:i/>
          <w:sz w:val="20"/>
        </w:rPr>
        <w:t xml:space="preserve">Анубхашья. </w:t>
      </w:r>
      <w:r>
        <w:rPr>
          <w:rFonts w:ascii="Times New Roman" w:hAnsi="Times New Roman"/>
          <w:sz w:val="20"/>
        </w:rPr>
        <w:t>Чхота Харидас — о нём см. Антья, гл. 2.</w:t>
      </w:r>
    </w:p>
    <w:p>
      <w:pPr>
        <w:keepNext/>
        <w:spacing w:before="160"/>
        <w:jc w:val="center"/>
      </w:pPr>
      <w:r>
        <w:rPr>
          <w:rFonts w:ascii="Times New Roman" w:hAnsi="Times New Roman"/>
          <w:i/>
          <w:sz w:val="21"/>
        </w:rPr>
        <w:t>(26) Рамабхадра, (27) Симхешвара, (28) Тапана Ачарья, (29) Рагхунатха, (30) Ниламбара —</w:t>
      </w:r>
    </w:p>
    <w:p>
      <w:pPr>
        <w:keepNext/>
        <w:jc w:val="center"/>
      </w:pPr>
      <w:r>
        <w:rPr>
          <w:rFonts w:ascii="Nirmala UI" w:hAnsi="Nirmala UI" w:cs="Nirmala UI"/>
          <w:sz w:val="24"/>
          <w:szCs w:val="24"/>
        </w:rPr>
        <w:t>রামভদ্রাচার্য্য, আর ওঢ়্র সিংহেশ্বর ৷</w:t>
        <w:br/>
      </w:r>
      <w:r>
        <w:rPr>
          <w:rFonts w:ascii="Nirmala UI" w:hAnsi="Nirmala UI" w:cs="Nirmala UI"/>
          <w:sz w:val="24"/>
          <w:szCs w:val="24"/>
        </w:rPr>
        <w:t>তপন আচার্য্য, আর রঘু, নীলাম্বর ॥ ১৪৮ ॥</w:t>
      </w:r>
    </w:p>
    <w:p>
      <w:pPr>
        <w:keepNext/>
        <w:spacing w:after="0"/>
        <w:ind w:left="227"/>
      </w:pPr>
      <w:r>
        <w:rPr>
          <w:rFonts w:ascii="Times New Roman" w:hAnsi="Times New Roman"/>
          <w:i/>
          <w:sz w:val="20"/>
        </w:rPr>
        <w:t>ра̄мабхадра̄ча̄рйа, а̄ра од̣хра сим̇хеш́вара</w:t>
      </w:r>
    </w:p>
    <w:p>
      <w:pPr>
        <w:keepNext/>
        <w:spacing w:after="40"/>
        <w:ind w:left="227"/>
      </w:pPr>
      <w:r>
        <w:rPr>
          <w:rFonts w:ascii="Times New Roman" w:hAnsi="Times New Roman"/>
          <w:color w:val="555555"/>
          <w:sz w:val="18"/>
        </w:rPr>
        <w:t>Рамабхадра Ачарья,  и  ориец  Симхешвар</w:t>
      </w:r>
    </w:p>
    <w:p>
      <w:pPr>
        <w:keepNext/>
        <w:spacing w:after="0"/>
        <w:ind w:left="227"/>
      </w:pPr>
      <w:r>
        <w:rPr>
          <w:rFonts w:ascii="Times New Roman" w:hAnsi="Times New Roman"/>
          <w:i/>
          <w:sz w:val="20"/>
        </w:rPr>
        <w:t>тапана а̄ча̄рйа, а̄ра рагху, нӣла̄мбара</w:t>
      </w:r>
    </w:p>
    <w:p>
      <w:pPr>
        <w:keepNext/>
        <w:spacing w:after="40"/>
        <w:ind w:left="227"/>
      </w:pPr>
      <w:r>
        <w:rPr>
          <w:rFonts w:ascii="Times New Roman" w:hAnsi="Times New Roman"/>
          <w:color w:val="555555"/>
          <w:sz w:val="18"/>
        </w:rPr>
        <w:t>Тапан  Ачарья,  и  Рагху,  Ниламбар</w:t>
      </w:r>
    </w:p>
    <w:p>
      <w:pPr>
        <w:spacing w:before="60"/>
        <w:jc w:val="both"/>
      </w:pPr>
      <w:r>
        <w:rPr>
          <w:b/>
        </w:rPr>
        <w:t xml:space="preserve">148 </w:t>
      </w:r>
      <w:r>
        <w:rPr>
          <w:rFonts w:ascii="Times New Roman" w:hAnsi="Times New Roman"/>
        </w:rPr>
        <w:t>Среди тех преданных Шри Чайтаньи в Джаганнатха Пури были Рамабхадра Ачарья, ориец Симхешвар, Тапан Ачарья, Рагхунатх и Ниламбар.</w:t>
      </w:r>
    </w:p>
    <w:p>
      <w:pPr>
        <w:keepNext/>
        <w:spacing w:before="160"/>
        <w:jc w:val="center"/>
      </w:pPr>
      <w:r>
        <w:rPr>
          <w:rFonts w:ascii="Times New Roman" w:hAnsi="Times New Roman"/>
          <w:i/>
          <w:sz w:val="21"/>
        </w:rPr>
        <w:t>(31) Сингабхатта, (32) Камабхатта, (33) Шивананда, (34) Камалананда —</w:t>
      </w:r>
    </w:p>
    <w:p>
      <w:pPr>
        <w:keepNext/>
        <w:jc w:val="center"/>
      </w:pPr>
      <w:r>
        <w:rPr>
          <w:rFonts w:ascii="Nirmala UI" w:hAnsi="Nirmala UI" w:cs="Nirmala UI"/>
          <w:sz w:val="24"/>
          <w:szCs w:val="24"/>
        </w:rPr>
        <w:t>সিঙ্গাভট্ট, কামাভট্ট, দন্তুর শিবানন্দ ৷</w:t>
        <w:br/>
      </w:r>
      <w:r>
        <w:rPr>
          <w:rFonts w:ascii="Nirmala UI" w:hAnsi="Nirmala UI" w:cs="Nirmala UI"/>
          <w:sz w:val="24"/>
          <w:szCs w:val="24"/>
        </w:rPr>
        <w:t>গৌড়ে পূর্ব্বে ভৃত্য প্রভুর প্রিয় কমলানন্দ ॥ ১৪৯ ॥</w:t>
      </w:r>
    </w:p>
    <w:p>
      <w:pPr>
        <w:keepNext/>
        <w:spacing w:after="0"/>
        <w:ind w:left="227"/>
      </w:pPr>
      <w:r>
        <w:rPr>
          <w:rFonts w:ascii="Times New Roman" w:hAnsi="Times New Roman"/>
          <w:i/>
          <w:sz w:val="20"/>
        </w:rPr>
        <w:t>син̇га̄бхат̣т̣а, ка̄ма̄бхат̣т̣а, дантура ш́ива̄нанда</w:t>
      </w:r>
    </w:p>
    <w:p>
      <w:pPr>
        <w:keepNext/>
        <w:spacing w:after="40"/>
        <w:ind w:left="227"/>
      </w:pPr>
      <w:r>
        <w:rPr>
          <w:rFonts w:ascii="Times New Roman" w:hAnsi="Times New Roman"/>
          <w:color w:val="555555"/>
          <w:sz w:val="18"/>
        </w:rPr>
        <w:t>Сингабхатта,  Камабхатта,  Дантура  Шивананда</w:t>
      </w:r>
    </w:p>
    <w:p>
      <w:pPr>
        <w:keepNext/>
        <w:spacing w:after="0"/>
        <w:ind w:left="227"/>
      </w:pPr>
      <w:r>
        <w:rPr>
          <w:rFonts w:ascii="Times New Roman" w:hAnsi="Times New Roman"/>
          <w:i/>
          <w:sz w:val="20"/>
        </w:rPr>
        <w:t>гауд̣е пӯрве бхр̣тйа прабхура прийа камала̄нанда</w:t>
      </w:r>
    </w:p>
    <w:p>
      <w:pPr>
        <w:keepNext/>
        <w:spacing w:after="40"/>
        <w:ind w:left="227"/>
      </w:pPr>
      <w:r>
        <w:rPr>
          <w:rFonts w:ascii="Times New Roman" w:hAnsi="Times New Roman"/>
          <w:color w:val="555555"/>
          <w:sz w:val="18"/>
        </w:rPr>
        <w:t>в Бенгалии прежде слуга Чайтаньи  дорогой  Камалананда</w:t>
      </w:r>
    </w:p>
    <w:p>
      <w:pPr>
        <w:spacing w:before="60"/>
        <w:jc w:val="both"/>
      </w:pPr>
      <w:r>
        <w:rPr>
          <w:b/>
        </w:rPr>
        <w:t xml:space="preserve">149 </w:t>
      </w:r>
      <w:r>
        <w:rPr>
          <w:rFonts w:ascii="Times New Roman" w:hAnsi="Times New Roman"/>
        </w:rPr>
        <w:t>Там были Сингабхатта, Камабхатта, Дантура Шивананда, а также Камалананда, который был дорогим слугой Шри Чайтаньи ещё в Бенгалии.</w:t>
      </w:r>
    </w:p>
    <w:p>
      <w:pPr>
        <w:keepNext/>
        <w:spacing w:before="160"/>
        <w:jc w:val="center"/>
      </w:pPr>
      <w:r>
        <w:rPr>
          <w:rFonts w:ascii="Times New Roman" w:hAnsi="Times New Roman"/>
          <w:i/>
          <w:sz w:val="21"/>
        </w:rPr>
        <w:t>(35) Ачьютананда —</w:t>
      </w:r>
    </w:p>
    <w:p>
      <w:pPr>
        <w:keepNext/>
        <w:jc w:val="center"/>
      </w:pPr>
      <w:r>
        <w:rPr>
          <w:rFonts w:ascii="Nirmala UI" w:hAnsi="Nirmala UI" w:cs="Nirmala UI"/>
          <w:sz w:val="24"/>
          <w:szCs w:val="24"/>
        </w:rPr>
        <w:t>অচ্যুতানন্দ — অদ্বৈত-আচার্য্য-তনয় ৷</w:t>
        <w:br/>
      </w:r>
      <w:r>
        <w:rPr>
          <w:rFonts w:ascii="Nirmala UI" w:hAnsi="Nirmala UI" w:cs="Nirmala UI"/>
          <w:sz w:val="24"/>
          <w:szCs w:val="24"/>
        </w:rPr>
        <w:t>নীলাচলে রহে প্রভুর চরণ আশ্রয় ॥ ১৫০ ॥</w:t>
      </w:r>
    </w:p>
    <w:p>
      <w:pPr>
        <w:keepNext/>
        <w:spacing w:after="0"/>
        <w:ind w:left="227"/>
      </w:pPr>
      <w:r>
        <w:rPr>
          <w:rFonts w:ascii="Times New Roman" w:hAnsi="Times New Roman"/>
          <w:i/>
          <w:sz w:val="20"/>
        </w:rPr>
        <w:t>ачйута̄нанда — адваита-а̄ча̄рйа-танайа</w:t>
      </w:r>
    </w:p>
    <w:p>
      <w:pPr>
        <w:keepNext/>
        <w:spacing w:after="40"/>
        <w:ind w:left="227"/>
      </w:pPr>
      <w:r>
        <w:rPr>
          <w:rFonts w:ascii="Times New Roman" w:hAnsi="Times New Roman"/>
          <w:color w:val="555555"/>
          <w:sz w:val="18"/>
        </w:rPr>
        <w:t>Ачьютананда  —  Адвайты  Ачарьи  сын</w:t>
      </w:r>
    </w:p>
    <w:p>
      <w:pPr>
        <w:keepNext/>
        <w:spacing w:after="0"/>
        <w:ind w:left="227"/>
      </w:pPr>
      <w:r>
        <w:rPr>
          <w:rFonts w:ascii="Times New Roman" w:hAnsi="Times New Roman"/>
          <w:i/>
          <w:sz w:val="20"/>
        </w:rPr>
        <w:t>нӣла̄чале рахе прабхура чаран̣а а̄ш́райа</w:t>
      </w:r>
    </w:p>
    <w:p>
      <w:pPr>
        <w:keepNext/>
        <w:spacing w:after="40"/>
        <w:ind w:left="227"/>
      </w:pPr>
      <w:r>
        <w:rPr>
          <w:rFonts w:ascii="Times New Roman" w:hAnsi="Times New Roman"/>
          <w:color w:val="555555"/>
          <w:sz w:val="18"/>
        </w:rPr>
        <w:t>в Пури  пребывает  Чайтаньи  стоп в прибежище</w:t>
      </w:r>
    </w:p>
    <w:p>
      <w:pPr>
        <w:spacing w:before="60"/>
        <w:jc w:val="both"/>
      </w:pPr>
      <w:r>
        <w:rPr>
          <w:b/>
        </w:rPr>
        <w:t xml:space="preserve">150 </w:t>
      </w:r>
      <w:r>
        <w:rPr>
          <w:rFonts w:ascii="Times New Roman" w:hAnsi="Times New Roman"/>
        </w:rPr>
        <w:t>Ачьютананда — сын Адвайта Ачарьи. Он остался жить в Джаганнатха Пури, приняв прибежище у лотосных стоп Шри Чайтаньи.</w:t>
      </w:r>
    </w:p>
    <w:p>
      <w:pPr>
        <w:jc w:val="both"/>
      </w:pPr>
      <w:r>
        <w:rPr>
          <w:b/>
          <w:i/>
          <w:sz w:val="20"/>
        </w:rPr>
        <w:t xml:space="preserve">Анубхашья. </w:t>
      </w:r>
      <w:r>
        <w:rPr>
          <w:rFonts w:ascii="Times New Roman" w:hAnsi="Times New Roman"/>
          <w:sz w:val="20"/>
        </w:rPr>
        <w:t>Ачьютананда — см. Ади, гл. 12, стих 13.</w:t>
      </w:r>
    </w:p>
    <w:p>
      <w:pPr>
        <w:keepNext/>
        <w:spacing w:before="160"/>
        <w:jc w:val="center"/>
      </w:pPr>
      <w:r>
        <w:rPr>
          <w:rFonts w:ascii="Times New Roman" w:hAnsi="Times New Roman"/>
          <w:i/>
          <w:sz w:val="21"/>
        </w:rPr>
        <w:t>(36) Гангадас, (37) Вишнудас —</w:t>
      </w:r>
    </w:p>
    <w:p>
      <w:pPr>
        <w:keepNext/>
        <w:jc w:val="center"/>
      </w:pPr>
      <w:r>
        <w:rPr>
          <w:rFonts w:ascii="Nirmala UI" w:hAnsi="Nirmala UI" w:cs="Nirmala UI"/>
          <w:sz w:val="24"/>
          <w:szCs w:val="24"/>
        </w:rPr>
        <w:t>নির্ল্লোম গঙ্গাদাস, আর বিষ্ণুদাস ৷</w:t>
        <w:br/>
      </w:r>
      <w:r>
        <w:rPr>
          <w:rFonts w:ascii="Nirmala UI" w:hAnsi="Nirmala UI" w:cs="Nirmala UI"/>
          <w:sz w:val="24"/>
          <w:szCs w:val="24"/>
        </w:rPr>
        <w:t>এই সবের প্রভুসঙ্গে নীলাচলে বাস ॥ ১৫১ ॥</w:t>
      </w:r>
    </w:p>
    <w:p>
      <w:pPr>
        <w:keepNext/>
        <w:spacing w:after="0"/>
        <w:ind w:left="227"/>
      </w:pPr>
      <w:r>
        <w:rPr>
          <w:rFonts w:ascii="Times New Roman" w:hAnsi="Times New Roman"/>
          <w:i/>
          <w:sz w:val="20"/>
        </w:rPr>
        <w:t>нирлома ган̇га̄да̄са, а̄ра виш̣н̣уда̄са</w:t>
      </w:r>
    </w:p>
    <w:p>
      <w:pPr>
        <w:keepNext/>
        <w:spacing w:after="40"/>
        <w:ind w:left="227"/>
      </w:pPr>
      <w:r>
        <w:rPr>
          <w:rFonts w:ascii="Times New Roman" w:hAnsi="Times New Roman"/>
          <w:color w:val="555555"/>
          <w:sz w:val="18"/>
        </w:rPr>
        <w:t>Нирлома  Гангадас,  и  Вишнудас</w:t>
      </w:r>
    </w:p>
    <w:p>
      <w:pPr>
        <w:keepNext/>
        <w:spacing w:after="0"/>
        <w:ind w:left="227"/>
      </w:pPr>
      <w:r>
        <w:rPr>
          <w:rFonts w:ascii="Times New Roman" w:hAnsi="Times New Roman"/>
          <w:i/>
          <w:sz w:val="20"/>
        </w:rPr>
        <w:t>эи сабера прабху-сан̇ге нӣла̄чале ва̄са</w:t>
      </w:r>
    </w:p>
    <w:p>
      <w:pPr>
        <w:keepNext/>
        <w:spacing w:after="40"/>
        <w:ind w:left="227"/>
      </w:pPr>
      <w:r>
        <w:rPr>
          <w:rFonts w:ascii="Times New Roman" w:hAnsi="Times New Roman"/>
          <w:color w:val="555555"/>
          <w:sz w:val="18"/>
        </w:rPr>
        <w:t>этих всех  Чайтаньи в обществе  в Пури  житие</w:t>
      </w:r>
    </w:p>
    <w:p>
      <w:pPr>
        <w:spacing w:before="60"/>
        <w:jc w:val="both"/>
      </w:pPr>
      <w:r>
        <w:rPr>
          <w:b/>
        </w:rPr>
        <w:t xml:space="preserve">151 </w:t>
      </w:r>
      <w:r>
        <w:rPr>
          <w:rFonts w:ascii="Times New Roman" w:hAnsi="Times New Roman"/>
        </w:rPr>
        <w:t>Среди тех, кто жил со Шри Чайтаньей в Пури, были также Нирлома Гангадас и Вишнудас.</w:t>
      </w:r>
    </w:p>
    <w:p>
      <w:pPr>
        <w:keepNext/>
        <w:spacing w:before="160"/>
        <w:jc w:val="center"/>
      </w:pPr>
      <w:r>
        <w:rPr>
          <w:rFonts w:ascii="Times New Roman" w:hAnsi="Times New Roman"/>
          <w:i/>
          <w:sz w:val="21"/>
        </w:rPr>
        <w:t>Жители Каши: (1) Чандрашекхара, (2) Тапана Мишра, (3) Шри Рагхунатха Бхатта —</w:t>
      </w:r>
    </w:p>
    <w:p>
      <w:pPr>
        <w:keepNext/>
        <w:jc w:val="center"/>
      </w:pPr>
      <w:r>
        <w:rPr>
          <w:rFonts w:ascii="Nirmala UI" w:hAnsi="Nirmala UI" w:cs="Nirmala UI"/>
          <w:sz w:val="24"/>
          <w:szCs w:val="24"/>
        </w:rPr>
        <w:t>বারাণসী-মধ্যে প্রভু-ভক্ত তিন জন ৷</w:t>
        <w:br/>
      </w:r>
      <w:r>
        <w:rPr>
          <w:rFonts w:ascii="Nirmala UI" w:hAnsi="Nirmala UI" w:cs="Nirmala UI"/>
          <w:sz w:val="24"/>
          <w:szCs w:val="24"/>
        </w:rPr>
        <w:t>চন্দ্রশেখর বৈদ্য, আর মিশ্র তপন ॥ ১৫২ ॥</w:t>
      </w:r>
    </w:p>
    <w:p>
      <w:pPr>
        <w:keepNext/>
        <w:jc w:val="center"/>
      </w:pPr>
      <w:r>
        <w:rPr>
          <w:rFonts w:ascii="Nirmala UI" w:hAnsi="Nirmala UI" w:cs="Nirmala UI"/>
          <w:sz w:val="24"/>
          <w:szCs w:val="24"/>
        </w:rPr>
        <w:t>রঘুনাথ ভট্টাচার্য্য — মিশ্রের নন্দন ৷</w:t>
        <w:br/>
      </w:r>
      <w:r>
        <w:rPr>
          <w:rFonts w:ascii="Nirmala UI" w:hAnsi="Nirmala UI" w:cs="Nirmala UI"/>
          <w:sz w:val="24"/>
          <w:szCs w:val="24"/>
        </w:rPr>
        <w:t>প্রভু যবে কাশী আইলা দেখি’ বৃন্দাবন ॥ ১৫৩ ॥</w:t>
      </w:r>
    </w:p>
    <w:p>
      <w:pPr>
        <w:keepNext/>
        <w:spacing w:after="0"/>
        <w:ind w:left="227"/>
      </w:pPr>
      <w:r>
        <w:rPr>
          <w:rFonts w:ascii="Times New Roman" w:hAnsi="Times New Roman"/>
          <w:i/>
          <w:sz w:val="20"/>
        </w:rPr>
        <w:t>ва̄ра̄н̣асӣ-мадхйе прабху-бхакта тина джана</w:t>
      </w:r>
    </w:p>
    <w:p>
      <w:pPr>
        <w:keepNext/>
        <w:spacing w:after="40"/>
        <w:ind w:left="227"/>
      </w:pPr>
      <w:r>
        <w:rPr>
          <w:rFonts w:ascii="Times New Roman" w:hAnsi="Times New Roman"/>
          <w:color w:val="555555"/>
          <w:sz w:val="18"/>
        </w:rPr>
        <w:t>Варанаси  в  Чайтаньи преданные  три  человека</w:t>
      </w:r>
    </w:p>
    <w:p>
      <w:pPr>
        <w:keepNext/>
        <w:spacing w:after="0"/>
        <w:ind w:left="227"/>
      </w:pPr>
      <w:r>
        <w:rPr>
          <w:rFonts w:ascii="Times New Roman" w:hAnsi="Times New Roman"/>
          <w:i/>
          <w:sz w:val="20"/>
        </w:rPr>
        <w:t>чандраш́екхара ваидйа, а̄ра миш́ра тапана</w:t>
      </w:r>
    </w:p>
    <w:p>
      <w:pPr>
        <w:keepNext/>
        <w:spacing w:after="40"/>
        <w:ind w:left="227"/>
      </w:pPr>
      <w:r>
        <w:rPr>
          <w:rFonts w:ascii="Times New Roman" w:hAnsi="Times New Roman"/>
          <w:color w:val="555555"/>
          <w:sz w:val="18"/>
        </w:rPr>
        <w:t>Чандрашекхар  врач,  и  Мишра  Тапан</w:t>
      </w:r>
    </w:p>
    <w:p>
      <w:pPr>
        <w:keepNext/>
        <w:spacing w:after="0"/>
        <w:ind w:left="227"/>
      </w:pPr>
      <w:r>
        <w:rPr>
          <w:rFonts w:ascii="Times New Roman" w:hAnsi="Times New Roman"/>
          <w:i/>
          <w:sz w:val="20"/>
        </w:rPr>
        <w:t>рагхуна̄тха бхат̣т̣а̄ча̄рйа — миш́рера нандана</w:t>
      </w:r>
    </w:p>
    <w:p>
      <w:pPr>
        <w:keepNext/>
        <w:spacing w:after="40"/>
        <w:ind w:left="227"/>
      </w:pPr>
      <w:r>
        <w:rPr>
          <w:rFonts w:ascii="Times New Roman" w:hAnsi="Times New Roman"/>
          <w:color w:val="555555"/>
          <w:sz w:val="18"/>
        </w:rPr>
        <w:t>Рагхунатх  Бхаттачарья  —  Мишры  сын</w:t>
      </w:r>
    </w:p>
    <w:p>
      <w:pPr>
        <w:keepNext/>
        <w:spacing w:after="0"/>
        <w:ind w:left="227"/>
      </w:pPr>
      <w:r>
        <w:rPr>
          <w:rFonts w:ascii="Times New Roman" w:hAnsi="Times New Roman"/>
          <w:i/>
          <w:sz w:val="20"/>
        </w:rPr>
        <w:t>прабху йабе ка̄ш́ӣ а̄ила̄ декхи’ вр̣нда̄вана</w:t>
      </w:r>
    </w:p>
    <w:p>
      <w:pPr>
        <w:keepNext/>
        <w:spacing w:after="40"/>
        <w:ind w:left="227"/>
      </w:pPr>
      <w:r>
        <w:rPr>
          <w:rFonts w:ascii="Times New Roman" w:hAnsi="Times New Roman"/>
          <w:color w:val="555555"/>
          <w:sz w:val="18"/>
        </w:rPr>
        <w:t>Чайтанья  когда в Варанаси  пришёл увидев Вриндаван</w:t>
      </w:r>
    </w:p>
    <w:p>
      <w:pPr>
        <w:spacing w:before="60"/>
        <w:jc w:val="both"/>
      </w:pPr>
      <w:r>
        <w:rPr>
          <w:b/>
        </w:rPr>
        <w:t xml:space="preserve">152–153 </w:t>
      </w:r>
      <w:r>
        <w:rPr>
          <w:rFonts w:ascii="Times New Roman" w:hAnsi="Times New Roman"/>
        </w:rPr>
        <w:t>В Варанаси у Шри Чайтаньи было трое преданных: врач Чандрашекхар, Тапан Мишра и его сын Рагхунатх Бхаттачарья.</w:t>
      </w:r>
    </w:p>
    <w:p>
      <w:pPr>
        <w:jc w:val="both"/>
      </w:pPr>
      <w:r>
        <w:rPr>
          <w:b/>
          <w:i/>
          <w:sz w:val="20"/>
        </w:rPr>
        <w:t xml:space="preserve">Анубхашья. </w:t>
      </w:r>
      <w:r>
        <w:rPr>
          <w:rFonts w:ascii="Times New Roman" w:hAnsi="Times New Roman"/>
          <w:sz w:val="20"/>
        </w:rPr>
        <w:t>Тапана Мишра. Когда Махапрабху ходил в Вангу (Бенгалию), Тапана Мишра спросил Его об истинах садханы и садхьи и получил от Господа харинаму. Потом по велению Господа он поселился в Каши. Когда Господь был в Каши, Он принимал пищу в его доме.</w:t>
      </w:r>
    </w:p>
    <w:p>
      <w:pPr>
        <w:keepNext/>
        <w:spacing w:before="160"/>
        <w:jc w:val="center"/>
      </w:pPr>
      <w:r>
        <w:rPr>
          <w:rFonts w:ascii="Times New Roman" w:hAnsi="Times New Roman"/>
          <w:i/>
          <w:sz w:val="21"/>
        </w:rPr>
        <w:t>Рассказ о Шри Рагхунатхе Бхатте —</w:t>
      </w:r>
    </w:p>
    <w:p>
      <w:pPr>
        <w:keepNext/>
        <w:jc w:val="center"/>
      </w:pPr>
      <w:r>
        <w:rPr>
          <w:rFonts w:ascii="Nirmala UI" w:hAnsi="Nirmala UI" w:cs="Nirmala UI"/>
          <w:sz w:val="24"/>
          <w:szCs w:val="24"/>
        </w:rPr>
        <w:t>চন্দ্রশেখর-গৃহে কৈল দুই মাস বাস ৷</w:t>
        <w:br/>
      </w:r>
      <w:r>
        <w:rPr>
          <w:rFonts w:ascii="Nirmala UI" w:hAnsi="Nirmala UI" w:cs="Nirmala UI"/>
          <w:sz w:val="24"/>
          <w:szCs w:val="24"/>
        </w:rPr>
        <w:t>তপন-মিশ্রের ঘরে ভিক্ষা দুই মাস ॥ ১৫৪ ॥</w:t>
      </w:r>
    </w:p>
    <w:p>
      <w:pPr>
        <w:keepNext/>
        <w:spacing w:after="0"/>
        <w:ind w:left="227"/>
      </w:pPr>
      <w:r>
        <w:rPr>
          <w:rFonts w:ascii="Times New Roman" w:hAnsi="Times New Roman"/>
          <w:i/>
          <w:sz w:val="20"/>
        </w:rPr>
        <w:t>чандраш́екхара-гр̣хе каила дуи ма̄са ва̄са</w:t>
      </w:r>
    </w:p>
    <w:p>
      <w:pPr>
        <w:keepNext/>
        <w:spacing w:after="40"/>
        <w:ind w:left="227"/>
      </w:pPr>
      <w:r>
        <w:rPr>
          <w:rFonts w:ascii="Times New Roman" w:hAnsi="Times New Roman"/>
          <w:color w:val="555555"/>
          <w:sz w:val="18"/>
        </w:rPr>
        <w:t>Чандрашекхары  в доме совершал  два месяца житие</w:t>
      </w:r>
    </w:p>
    <w:p>
      <w:pPr>
        <w:keepNext/>
        <w:spacing w:after="0"/>
        <w:ind w:left="227"/>
      </w:pPr>
      <w:r>
        <w:rPr>
          <w:rFonts w:ascii="Times New Roman" w:hAnsi="Times New Roman"/>
          <w:i/>
          <w:sz w:val="20"/>
        </w:rPr>
        <w:t>тапана-миш́рера гхаре бхикш̣а̄ дуи ма̄са</w:t>
      </w:r>
    </w:p>
    <w:p>
      <w:pPr>
        <w:keepNext/>
        <w:spacing w:after="40"/>
        <w:ind w:left="227"/>
      </w:pPr>
      <w:r>
        <w:rPr>
          <w:rFonts w:ascii="Times New Roman" w:hAnsi="Times New Roman"/>
          <w:color w:val="555555"/>
          <w:sz w:val="18"/>
        </w:rPr>
        <w:t>Тапан  Мишры  в доме вкушал  два месяца</w:t>
      </w:r>
    </w:p>
    <w:p>
      <w:pPr>
        <w:spacing w:before="60"/>
        <w:jc w:val="both"/>
      </w:pPr>
      <w:r>
        <w:rPr>
          <w:b/>
        </w:rPr>
        <w:t xml:space="preserve">154 </w:t>
      </w:r>
      <w:r>
        <w:rPr>
          <w:rFonts w:ascii="Times New Roman" w:hAnsi="Times New Roman"/>
        </w:rPr>
        <w:t>Побывав во Вриндаване, Шри Чайтанья пришёл в Варанаси и два месяца жил у Чандрашекхара, а прасад вкушал в доме Тапана Мишры.</w:t>
      </w:r>
    </w:p>
    <w:p>
      <w:pPr>
        <w:keepNext/>
        <w:spacing w:before="160"/>
        <w:jc w:val="center"/>
      </w:pPr>
      <w:r>
        <w:rPr>
          <w:rFonts w:ascii="Nirmala UI" w:hAnsi="Nirmala UI" w:cs="Nirmala UI"/>
          <w:sz w:val="24"/>
          <w:szCs w:val="24"/>
        </w:rPr>
        <w:t>রঘুনাথ বাল্যে কৈল প্রভুর সেবন ৷</w:t>
        <w:br/>
      </w:r>
      <w:r>
        <w:rPr>
          <w:rFonts w:ascii="Nirmala UI" w:hAnsi="Nirmala UI" w:cs="Nirmala UI"/>
          <w:sz w:val="24"/>
          <w:szCs w:val="24"/>
        </w:rPr>
        <w:t>উচ্ছিষ্ট-মার্জ্জন আর পাদ-সংবাহন ॥ ১৫৫ ॥</w:t>
      </w:r>
    </w:p>
    <w:p>
      <w:pPr>
        <w:keepNext/>
        <w:spacing w:after="0"/>
        <w:ind w:left="227"/>
      </w:pPr>
      <w:r>
        <w:rPr>
          <w:rFonts w:ascii="Times New Roman" w:hAnsi="Times New Roman"/>
          <w:i/>
          <w:sz w:val="20"/>
        </w:rPr>
        <w:t>рагхуна̄тха ба̄лйе каила прабхура севана</w:t>
      </w:r>
    </w:p>
    <w:p>
      <w:pPr>
        <w:keepNext/>
        <w:spacing w:after="40"/>
        <w:ind w:left="227"/>
      </w:pPr>
      <w:r>
        <w:rPr>
          <w:rFonts w:ascii="Times New Roman" w:hAnsi="Times New Roman"/>
          <w:color w:val="555555"/>
          <w:sz w:val="18"/>
        </w:rPr>
        <w:t>Рагхунатх в детстве совершал Чайтанье служение</w:t>
      </w:r>
    </w:p>
    <w:p>
      <w:pPr>
        <w:keepNext/>
        <w:spacing w:after="0"/>
        <w:ind w:left="227"/>
      </w:pPr>
      <w:r>
        <w:rPr>
          <w:rFonts w:ascii="Times New Roman" w:hAnsi="Times New Roman"/>
          <w:i/>
          <w:sz w:val="20"/>
        </w:rPr>
        <w:t>уччхиш̣т̣а-ма̄рджана а̄ра па̄да-сам̇ва̄хана</w:t>
      </w:r>
    </w:p>
    <w:p>
      <w:pPr>
        <w:keepNext/>
        <w:spacing w:after="40"/>
        <w:ind w:left="227"/>
      </w:pPr>
      <w:r>
        <w:rPr>
          <w:rFonts w:ascii="Times New Roman" w:hAnsi="Times New Roman"/>
          <w:color w:val="555555"/>
          <w:sz w:val="18"/>
        </w:rPr>
        <w:t>остатки пищи  мытьё  также  стоп  массаж</w:t>
      </w:r>
    </w:p>
    <w:p>
      <w:pPr>
        <w:spacing w:before="60"/>
        <w:jc w:val="both"/>
      </w:pPr>
      <w:r>
        <w:rPr>
          <w:b/>
        </w:rPr>
        <w:t xml:space="preserve">155 </w:t>
      </w:r>
      <w:r>
        <w:rPr>
          <w:rFonts w:ascii="Times New Roman" w:hAnsi="Times New Roman"/>
        </w:rPr>
        <w:t>Ребёнком Рагхунатх служил Шри Чайтанье, моя за Господом посуду и массируя Его лотосные стопы.</w:t>
      </w:r>
    </w:p>
    <w:p>
      <w:pPr>
        <w:keepNext/>
        <w:spacing w:before="160"/>
        <w:jc w:val="center"/>
      </w:pPr>
      <w:r>
        <w:rPr>
          <w:rFonts w:ascii="Nirmala UI" w:hAnsi="Nirmala UI" w:cs="Nirmala UI"/>
          <w:sz w:val="24"/>
          <w:szCs w:val="24"/>
        </w:rPr>
        <w:t>বড় হৈলে নীলাচলে গেলা প্রভুর স্থানে ৷</w:t>
        <w:br/>
      </w:r>
      <w:r>
        <w:rPr>
          <w:rFonts w:ascii="Nirmala UI" w:hAnsi="Nirmala UI" w:cs="Nirmala UI"/>
          <w:sz w:val="24"/>
          <w:szCs w:val="24"/>
        </w:rPr>
        <w:t>অষ্টমাস রহিল ভিক্ষা দেন কোন দিনে ॥ ১৫৬ ॥</w:t>
      </w:r>
    </w:p>
    <w:p>
      <w:pPr>
        <w:keepNext/>
        <w:spacing w:after="0"/>
        <w:ind w:left="227"/>
      </w:pPr>
      <w:r>
        <w:rPr>
          <w:rFonts w:ascii="Times New Roman" w:hAnsi="Times New Roman"/>
          <w:i/>
          <w:sz w:val="20"/>
        </w:rPr>
        <w:t>бад̣а хаиле нӣла̄чале гела̄ прабхура стха̄не</w:t>
      </w:r>
    </w:p>
    <w:p>
      <w:pPr>
        <w:keepNext/>
        <w:spacing w:after="40"/>
        <w:ind w:left="227"/>
      </w:pPr>
      <w:r>
        <w:rPr>
          <w:rFonts w:ascii="Times New Roman" w:hAnsi="Times New Roman"/>
          <w:color w:val="555555"/>
          <w:sz w:val="18"/>
        </w:rPr>
        <w:t>повзрослев  в Пури  пошёл  Чайтаньи  в место</w:t>
      </w:r>
    </w:p>
    <w:p>
      <w:pPr>
        <w:keepNext/>
        <w:spacing w:after="0"/>
        <w:ind w:left="227"/>
      </w:pPr>
      <w:r>
        <w:rPr>
          <w:rFonts w:ascii="Times New Roman" w:hAnsi="Times New Roman"/>
          <w:i/>
          <w:sz w:val="20"/>
        </w:rPr>
        <w:t>аш̣т̣а-ма̄са рахила бхикш̣а̄ дена кона дине</w:t>
      </w:r>
    </w:p>
    <w:p>
      <w:pPr>
        <w:keepNext/>
        <w:spacing w:after="40"/>
        <w:ind w:left="227"/>
      </w:pPr>
      <w:r>
        <w:rPr>
          <w:rFonts w:ascii="Times New Roman" w:hAnsi="Times New Roman"/>
          <w:color w:val="555555"/>
          <w:sz w:val="18"/>
        </w:rPr>
        <w:t>восемь месяцев жил обед давал в некоторые дни</w:t>
      </w:r>
    </w:p>
    <w:p>
      <w:pPr>
        <w:spacing w:before="60"/>
        <w:jc w:val="both"/>
      </w:pPr>
      <w:r>
        <w:rPr>
          <w:b/>
        </w:rPr>
        <w:t xml:space="preserve">156 </w:t>
      </w:r>
      <w:r>
        <w:rPr>
          <w:rFonts w:ascii="Times New Roman" w:hAnsi="Times New Roman"/>
        </w:rPr>
        <w:t>Когда он повзрослел, то пришёл увидеться со Шри Чайтаньей в Джаганнатха Пури и остался там на восемь месяцев. Порой он готовил обед для Шри Чайтаньи.</w:t>
      </w:r>
    </w:p>
    <w:p>
      <w:pPr>
        <w:keepNext/>
        <w:spacing w:before="160"/>
        <w:jc w:val="center"/>
      </w:pPr>
      <w:r>
        <w:rPr>
          <w:rFonts w:ascii="Nirmala UI" w:hAnsi="Nirmala UI" w:cs="Nirmala UI"/>
          <w:sz w:val="24"/>
          <w:szCs w:val="24"/>
        </w:rPr>
        <w:t>প্রভুর আজ্ঞা পাঞা বৃন্দাবনেরে আইলা ৷</w:t>
        <w:br/>
      </w:r>
      <w:r>
        <w:rPr>
          <w:rFonts w:ascii="Nirmala UI" w:hAnsi="Nirmala UI" w:cs="Nirmala UI"/>
          <w:sz w:val="24"/>
          <w:szCs w:val="24"/>
        </w:rPr>
        <w:t>আসিয়া শ্রীরূপ-গোসাঞির নিকটে রহিলা ॥ ১৫৭ ॥</w:t>
      </w:r>
    </w:p>
    <w:p>
      <w:pPr>
        <w:keepNext/>
        <w:spacing w:after="0"/>
        <w:ind w:left="227"/>
      </w:pPr>
      <w:r>
        <w:rPr>
          <w:rFonts w:ascii="Times New Roman" w:hAnsi="Times New Roman"/>
          <w:i/>
          <w:sz w:val="20"/>
        </w:rPr>
        <w:t>прабхура а̄джн̃а̄ па̄н̃а̄ вр̣нда̄ванере а̄ила̄</w:t>
      </w:r>
    </w:p>
    <w:p>
      <w:pPr>
        <w:keepNext/>
        <w:spacing w:after="40"/>
        <w:ind w:left="227"/>
      </w:pPr>
      <w:r>
        <w:rPr>
          <w:rFonts w:ascii="Times New Roman" w:hAnsi="Times New Roman"/>
          <w:color w:val="555555"/>
          <w:sz w:val="18"/>
        </w:rPr>
        <w:t>Чайтаньи указание получив во Вриндаван пришёл</w:t>
      </w:r>
    </w:p>
    <w:p>
      <w:pPr>
        <w:keepNext/>
        <w:spacing w:after="0"/>
        <w:ind w:left="227"/>
      </w:pPr>
      <w:r>
        <w:rPr>
          <w:rFonts w:ascii="Times New Roman" w:hAnsi="Times New Roman"/>
          <w:i/>
          <w:sz w:val="20"/>
        </w:rPr>
        <w:t>а̄сийа̄ ш́рӣ-рӯпа-госа̄н̃ира никат̣е рахила̄</w:t>
      </w:r>
    </w:p>
    <w:p>
      <w:pPr>
        <w:keepNext/>
        <w:spacing w:after="40"/>
        <w:ind w:left="227"/>
      </w:pPr>
      <w:r>
        <w:rPr>
          <w:rFonts w:ascii="Times New Roman" w:hAnsi="Times New Roman"/>
          <w:color w:val="555555"/>
          <w:sz w:val="18"/>
        </w:rPr>
        <w:t>придя  Шри  Рупы  Госвами  рядом  оставался</w:t>
      </w:r>
    </w:p>
    <w:p>
      <w:pPr>
        <w:spacing w:before="60"/>
        <w:jc w:val="both"/>
      </w:pPr>
      <w:r>
        <w:rPr>
          <w:b/>
        </w:rPr>
        <w:t xml:space="preserve">157 </w:t>
      </w:r>
      <w:r>
        <w:rPr>
          <w:rFonts w:ascii="Times New Roman" w:hAnsi="Times New Roman"/>
        </w:rPr>
        <w:t>Позднее, по велению Шри Чайтаньи, он отправился во Вриндаван и остался там жить, приняв прибежище Шри Рупы Госвами.</w:t>
      </w:r>
    </w:p>
    <w:p>
      <w:pPr>
        <w:keepNext/>
        <w:spacing w:before="160"/>
        <w:jc w:val="center"/>
      </w:pPr>
      <w:r>
        <w:rPr>
          <w:rFonts w:ascii="Nirmala UI" w:hAnsi="Nirmala UI" w:cs="Nirmala UI"/>
          <w:sz w:val="24"/>
          <w:szCs w:val="24"/>
        </w:rPr>
        <w:t>তাঁর স্থানে রূপ-গোসাঞি শুনেন ভাগবত ৷</w:t>
        <w:br/>
      </w:r>
      <w:r>
        <w:rPr>
          <w:rFonts w:ascii="Nirmala UI" w:hAnsi="Nirmala UI" w:cs="Nirmala UI"/>
          <w:sz w:val="24"/>
          <w:szCs w:val="24"/>
        </w:rPr>
        <w:t>প্রভুর কৃপায় তিঁহো কৃষ্ণপ্রেমে মত্ত ॥ ১৫৮ ॥</w:t>
      </w:r>
    </w:p>
    <w:p>
      <w:pPr>
        <w:keepNext/>
        <w:spacing w:after="0"/>
        <w:ind w:left="227"/>
      </w:pPr>
      <w:r>
        <w:rPr>
          <w:rFonts w:ascii="Times New Roman" w:hAnsi="Times New Roman"/>
          <w:i/>
          <w:sz w:val="20"/>
        </w:rPr>
        <w:t>та̄̐ра стха̄не рӯпа-госа̄н̃и ш́унена бха̄гавата</w:t>
      </w:r>
    </w:p>
    <w:p>
      <w:pPr>
        <w:keepNext/>
        <w:spacing w:after="40"/>
        <w:ind w:left="227"/>
      </w:pPr>
      <w:r>
        <w:rPr>
          <w:rFonts w:ascii="Times New Roman" w:hAnsi="Times New Roman"/>
          <w:color w:val="555555"/>
          <w:sz w:val="18"/>
        </w:rPr>
        <w:t>в его  месте  Рупа  Госвами  слушал  Бхагаватам</w:t>
      </w:r>
    </w:p>
    <w:p>
      <w:pPr>
        <w:keepNext/>
        <w:spacing w:after="0"/>
        <w:ind w:left="227"/>
      </w:pPr>
      <w:r>
        <w:rPr>
          <w:rFonts w:ascii="Times New Roman" w:hAnsi="Times New Roman"/>
          <w:i/>
          <w:sz w:val="20"/>
        </w:rPr>
        <w:t>прабхура кр̣па̄йа ти̐хо кр̣ш̣н̣а-преме матта</w:t>
      </w:r>
    </w:p>
    <w:p>
      <w:pPr>
        <w:keepNext/>
        <w:spacing w:after="40"/>
        <w:ind w:left="227"/>
      </w:pPr>
      <w:r>
        <w:rPr>
          <w:rFonts w:ascii="Times New Roman" w:hAnsi="Times New Roman"/>
          <w:color w:val="555555"/>
          <w:sz w:val="18"/>
        </w:rPr>
        <w:t>Чайтанья  милостью  он  Кришны любви  безумный</w:t>
      </w:r>
    </w:p>
    <w:p>
      <w:pPr>
        <w:spacing w:before="60"/>
        <w:jc w:val="both"/>
      </w:pPr>
      <w:r>
        <w:rPr>
          <w:b/>
        </w:rPr>
        <w:t xml:space="preserve">158 </w:t>
      </w:r>
      <w:r>
        <w:rPr>
          <w:rFonts w:ascii="Times New Roman" w:hAnsi="Times New Roman"/>
        </w:rPr>
        <w:t>Рагхунатх Бхатта читал вслух “Шримад-Бхагаватам” для Шри Рупы Госвами. По милости Шри Чайтаньи он был опьянён любовью к Кришне.</w:t>
      </w:r>
    </w:p>
    <w:p>
      <w:pPr>
        <w:jc w:val="both"/>
      </w:pPr>
      <w:r>
        <w:rPr>
          <w:b/>
          <w:i/>
          <w:sz w:val="20"/>
        </w:rPr>
        <w:t xml:space="preserve">Анубхашья. </w:t>
      </w:r>
      <w:r>
        <w:rPr>
          <w:rFonts w:ascii="Times New Roman" w:hAnsi="Times New Roman"/>
          <w:sz w:val="20"/>
        </w:rPr>
        <w:t>Рагхунатха Бхаттачарья — один из шести Госвами и сын Тапаны Мишры. Он родился приблизительно в 1425 году Шака. Особенно искусен он был в “Бхагавата-шастре”. Антья, гл. 13, стихи 107–108: “Рагхунатха Бхатта был таким искусным поваром, что любое блюдо, которое он готовил, было подобно амброзии богов. С великой радостью Шри Чайтанья ел всё, что он готовил. А после трапезы Рагхунатха Бхатта вкушал остатки пищи Махапрабху. … Прошло восемь месяцев. Рагхунатха Бхатта собрался идти домой и Шри Чайтанья, прощаясь с ним, запретил ему жениться. Шри Чайтанья сказал Рагхунатхе Бхатте: «Вернувшись домой, продолжай служить своим престарелым родителям, а также изучай ‘Шримад-Бхагаватам’ под руководством истинного вайшнава. …» Сказав такие слова, Шри Чайтанья снял со Своей шеи бусы и лично надел их Рагхунатхе Бхатте”. (ЧЧ, Антья 13.107–108, 112–114) “Четыре года он прилежно служил своим родителям и изучал ‘Шримад-Бхагаватам’ у возвышенного вайшнава-богослова. Когда его родители ушли из мира, он стал безразличен к мирским делам. Оставив свой дом, он снова пришёл к Шри Чайтанье в Джаганнатха Пури”. (ЧЧ, Антья 13.117–118) “«О, Рагхунатха Бхатта! Я желаю, чтобы ты отправился жить во Вриндаван под руководством Рупы и Санатаны Госвами. Всегда воспевай святое имя Кришны и изучай ‘Шримад-Бхагаватам’. И очень скоро Сам Господь Кришна дарует тебе Свою особую милость». Сказав это, Шри Чайтанья его обнял. По милости Чайтаньи Рагхунатха Бхатта стал опьянён любовью к Кришне. … гирлянду Господа Джаганнатхи из листьев туласи в четырнадцать локтей. Тот бетель и гирлянду Шри Чайтанья дал Рагхунатхе Бхатте…” (ЧЧ, Антья 13.120–124) “Читая ‘Шримад-Бхагаватам’ в обществе Рупы и Санатаны Госвами, весь ум Рагхунатхи Бхатты наполнялся экстатической любовью к Кришне. … Обычно он читал каждый стих Бхагаватам на три-четыре мотива, а его голос был приятнее соловьиного пения. … Впоследствии он наказал своим ученикам воздвигнуть храм для Господа Говинды. Он лично сделал для Божества Говинды много различных украшений, таких как флейта или серьги в форме мифического морского чудища”. (ЧЧ, Антья 13.126, 128, 131) “Рагхунатха Бхатта никогда не слушал разговоров о мирском и не участвовал в них. Своим языком он лишь славил Кришну и поклонялся Кришне непрестанно. Он никогда не слушал осуждения вайшнавов за какой-либо дурной поступок. Он знал лишь то, что все служат Кришне, и даже не желал думать по-другому”. (ЧЧ, Антья 13.132–133) В “Гаура-ганоддеше” (шлока 185) сказано: “Бхатта по имени Рагхунатха, который прежде был Рага-манджари, жил в хижине у Шри Радхика-кунды”.</w:t>
      </w:r>
    </w:p>
    <w:p>
      <w:pPr>
        <w:keepNext/>
        <w:spacing w:before="160"/>
        <w:jc w:val="center"/>
      </w:pPr>
      <w:r>
        <w:rPr>
          <w:rFonts w:ascii="Times New Roman" w:hAnsi="Times New Roman"/>
          <w:i/>
          <w:sz w:val="21"/>
        </w:rPr>
        <w:t>Спасение трёх миров бесчисленными преданными Гауры — ветвями и веточками —</w:t>
      </w:r>
    </w:p>
    <w:p>
      <w:pPr>
        <w:keepNext/>
        <w:jc w:val="center"/>
      </w:pPr>
      <w:r>
        <w:rPr>
          <w:rFonts w:ascii="Nirmala UI" w:hAnsi="Nirmala UI" w:cs="Nirmala UI"/>
          <w:sz w:val="24"/>
          <w:szCs w:val="24"/>
        </w:rPr>
        <w:t>এইমত সংখ্যাতীত চৈতন্য-ভক্তগণ ৷</w:t>
        <w:br/>
      </w:r>
      <w:r>
        <w:rPr>
          <w:rFonts w:ascii="Nirmala UI" w:hAnsi="Nirmala UI" w:cs="Nirmala UI"/>
          <w:sz w:val="24"/>
          <w:szCs w:val="24"/>
        </w:rPr>
        <w:t>দিঙ্মাত্র লিখি, সম্যক্ না যায় কথন ॥ ১৫৯ ॥</w:t>
      </w:r>
    </w:p>
    <w:p>
      <w:pPr>
        <w:keepNext/>
        <w:spacing w:after="0"/>
        <w:ind w:left="227"/>
      </w:pPr>
      <w:r>
        <w:rPr>
          <w:rFonts w:ascii="Times New Roman" w:hAnsi="Times New Roman"/>
          <w:i/>
          <w:sz w:val="20"/>
        </w:rPr>
        <w:t>эи-мата сан̇кхйа̄тӣта чаитанйа-бхакта-ган̣а</w:t>
      </w:r>
    </w:p>
    <w:p>
      <w:pPr>
        <w:keepNext/>
        <w:spacing w:after="40"/>
        <w:ind w:left="227"/>
      </w:pPr>
      <w:r>
        <w:rPr>
          <w:rFonts w:ascii="Times New Roman" w:hAnsi="Times New Roman"/>
          <w:color w:val="555555"/>
          <w:sz w:val="18"/>
        </w:rPr>
        <w:t>таким образом бесчисленные  Чайтаньи  преданные</w:t>
      </w:r>
    </w:p>
    <w:p>
      <w:pPr>
        <w:keepNext/>
        <w:spacing w:after="0"/>
        <w:ind w:left="227"/>
      </w:pPr>
      <w:r>
        <w:rPr>
          <w:rFonts w:ascii="Times New Roman" w:hAnsi="Times New Roman"/>
          <w:i/>
          <w:sz w:val="20"/>
        </w:rPr>
        <w:t>дин̇ма̄тра ликхи, самйак на̄ йа̄йа катхана</w:t>
      </w:r>
    </w:p>
    <w:p>
      <w:pPr>
        <w:keepNext/>
        <w:spacing w:after="40"/>
        <w:ind w:left="227"/>
      </w:pPr>
      <w:r>
        <w:rPr>
          <w:rFonts w:ascii="Times New Roman" w:hAnsi="Times New Roman"/>
          <w:color w:val="555555"/>
          <w:sz w:val="18"/>
        </w:rPr>
        <w:t>часть лишь описываю, полностью невозможно рассказать</w:t>
      </w:r>
    </w:p>
    <w:p>
      <w:pPr>
        <w:spacing w:before="60"/>
        <w:jc w:val="both"/>
      </w:pPr>
      <w:r>
        <w:rPr>
          <w:b/>
        </w:rPr>
        <w:t xml:space="preserve">159 </w:t>
      </w:r>
      <w:r>
        <w:rPr>
          <w:rFonts w:ascii="Times New Roman" w:hAnsi="Times New Roman"/>
        </w:rPr>
        <w:t>Я перечислил здесь лишь часть бесчисленных преданных Шри Чайтаньи. Никто не может описать их всех.</w:t>
      </w:r>
    </w:p>
    <w:p>
      <w:pPr>
        <w:jc w:val="both"/>
      </w:pPr>
      <w:r>
        <w:rPr>
          <w:b/>
          <w:i/>
          <w:sz w:val="20"/>
        </w:rPr>
        <w:t xml:space="preserve">Анубхашья. </w:t>
      </w:r>
      <w:r>
        <w:rPr>
          <w:rFonts w:ascii="Times New Roman" w:hAnsi="Times New Roman"/>
          <w:sz w:val="20"/>
        </w:rPr>
        <w:t>*Так заканчивается десятая глава “Анубхашьи”.*</w:t>
      </w:r>
    </w:p>
    <w:p>
      <w:pPr>
        <w:keepNext/>
        <w:spacing w:before="160"/>
        <w:jc w:val="center"/>
      </w:pPr>
      <w:r>
        <w:rPr>
          <w:rFonts w:ascii="Nirmala UI" w:hAnsi="Nirmala UI" w:cs="Nirmala UI"/>
          <w:sz w:val="24"/>
          <w:szCs w:val="24"/>
        </w:rPr>
        <w:t>একৈক-শাখাতে লাগে কোটি কোটি ডাল ৷</w:t>
        <w:br/>
      </w:r>
      <w:r>
        <w:rPr>
          <w:rFonts w:ascii="Nirmala UI" w:hAnsi="Nirmala UI" w:cs="Nirmala UI"/>
          <w:sz w:val="24"/>
          <w:szCs w:val="24"/>
        </w:rPr>
        <w:t>তার শিষ্য-উপশিষ্য, তার উপডাল ॥ ১৬০ ॥</w:t>
      </w:r>
    </w:p>
    <w:p>
      <w:pPr>
        <w:keepNext/>
        <w:spacing w:after="0"/>
        <w:ind w:left="227"/>
      </w:pPr>
      <w:r>
        <w:rPr>
          <w:rFonts w:ascii="Times New Roman" w:hAnsi="Times New Roman"/>
          <w:i/>
          <w:sz w:val="20"/>
        </w:rPr>
        <w:t>экаика-ш́а̄кха̄те ла̄ге кот̣и кот̣и д̣а̄ла</w:t>
      </w:r>
    </w:p>
    <w:p>
      <w:pPr>
        <w:keepNext/>
        <w:spacing w:after="40"/>
        <w:ind w:left="227"/>
      </w:pPr>
      <w:r>
        <w:rPr>
          <w:rFonts w:ascii="Times New Roman" w:hAnsi="Times New Roman"/>
          <w:color w:val="555555"/>
          <w:sz w:val="18"/>
        </w:rPr>
        <w:t>на каждой ветви растут многие тысячи побегов</w:t>
      </w:r>
    </w:p>
    <w:p>
      <w:pPr>
        <w:keepNext/>
        <w:spacing w:after="0"/>
        <w:ind w:left="227"/>
      </w:pPr>
      <w:r>
        <w:rPr>
          <w:rFonts w:ascii="Times New Roman" w:hAnsi="Times New Roman"/>
          <w:i/>
          <w:sz w:val="20"/>
        </w:rPr>
        <w:t>та̄ра ш́иш̣йа-упаш́иш̣йа, та̄ра упад̣а̄ла</w:t>
      </w:r>
    </w:p>
    <w:p>
      <w:pPr>
        <w:keepNext/>
        <w:spacing w:after="40"/>
        <w:ind w:left="227"/>
      </w:pPr>
      <w:r>
        <w:rPr>
          <w:rFonts w:ascii="Times New Roman" w:hAnsi="Times New Roman"/>
          <w:color w:val="555555"/>
          <w:sz w:val="18"/>
        </w:rPr>
        <w:t>её ученики, ученики учеников,  её  побеги</w:t>
      </w:r>
    </w:p>
    <w:p>
      <w:pPr>
        <w:spacing w:before="60"/>
        <w:jc w:val="both"/>
      </w:pPr>
      <w:r>
        <w:rPr>
          <w:b/>
        </w:rPr>
        <w:t xml:space="preserve">160 </w:t>
      </w:r>
      <w:r>
        <w:rPr>
          <w:rFonts w:ascii="Times New Roman" w:hAnsi="Times New Roman"/>
        </w:rPr>
        <w:t>Из каждой ветви проросли миллионы побегов: это ученики и ученики их учеников.</w:t>
      </w:r>
    </w:p>
    <w:p>
      <w:pPr>
        <w:keepNext/>
        <w:spacing w:before="160"/>
        <w:jc w:val="center"/>
      </w:pPr>
      <w:r>
        <w:rPr>
          <w:rFonts w:ascii="Nirmala UI" w:hAnsi="Nirmala UI" w:cs="Nirmala UI"/>
          <w:sz w:val="24"/>
          <w:szCs w:val="24"/>
        </w:rPr>
        <w:t>সকল ভরিয়া আছে প্রেমফুল-ফলে ৷</w:t>
        <w:br/>
      </w:r>
      <w:r>
        <w:rPr>
          <w:rFonts w:ascii="Nirmala UI" w:hAnsi="Nirmala UI" w:cs="Nirmala UI"/>
          <w:sz w:val="24"/>
          <w:szCs w:val="24"/>
        </w:rPr>
        <w:t>ভাসাইল ত্রিজগৎ কৃষ্ণপ্রেম-জলে ॥ ১৬১ ॥</w:t>
      </w:r>
    </w:p>
    <w:p>
      <w:pPr>
        <w:keepNext/>
        <w:spacing w:after="0"/>
        <w:ind w:left="227"/>
      </w:pPr>
      <w:r>
        <w:rPr>
          <w:rFonts w:ascii="Times New Roman" w:hAnsi="Times New Roman"/>
          <w:i/>
          <w:sz w:val="20"/>
        </w:rPr>
        <w:t>сакала бхарийа̄ а̄чхе према-пхула-пхале</w:t>
      </w:r>
    </w:p>
    <w:p>
      <w:pPr>
        <w:keepNext/>
        <w:spacing w:after="40"/>
        <w:ind w:left="227"/>
      </w:pPr>
      <w:r>
        <w:rPr>
          <w:rFonts w:ascii="Times New Roman" w:hAnsi="Times New Roman"/>
          <w:color w:val="555555"/>
          <w:sz w:val="18"/>
        </w:rPr>
        <w:t>все  полные  есть любви цветами плодами</w:t>
      </w:r>
    </w:p>
    <w:p>
      <w:pPr>
        <w:keepNext/>
        <w:spacing w:after="0"/>
        <w:ind w:left="227"/>
      </w:pPr>
      <w:r>
        <w:rPr>
          <w:rFonts w:ascii="Times New Roman" w:hAnsi="Times New Roman"/>
          <w:i/>
          <w:sz w:val="20"/>
        </w:rPr>
        <w:t>бха̄са̄ила три-джагат кр̣ш̣н̣а-према-джале</w:t>
      </w:r>
    </w:p>
    <w:p>
      <w:pPr>
        <w:keepNext/>
        <w:spacing w:after="40"/>
        <w:ind w:left="227"/>
      </w:pPr>
      <w:r>
        <w:rPr>
          <w:rFonts w:ascii="Times New Roman" w:hAnsi="Times New Roman"/>
          <w:color w:val="555555"/>
          <w:sz w:val="18"/>
        </w:rPr>
        <w:t>утонули  три  мира  Кришны любви  в водах</w:t>
      </w:r>
    </w:p>
    <w:p>
      <w:pPr>
        <w:spacing w:before="60"/>
        <w:jc w:val="both"/>
      </w:pPr>
      <w:r>
        <w:rPr>
          <w:b/>
        </w:rPr>
        <w:t xml:space="preserve">161 </w:t>
      </w:r>
      <w:r>
        <w:rPr>
          <w:rFonts w:ascii="Times New Roman" w:hAnsi="Times New Roman"/>
        </w:rPr>
        <w:t>Все эти ветви и побеги усыпаны плодами и цветами. Они весь этот мир наводняют божественной любовью к Кришне.</w:t>
      </w:r>
    </w:p>
    <w:p>
      <w:pPr>
        <w:keepNext/>
        <w:spacing w:before="160"/>
        <w:jc w:val="center"/>
      </w:pPr>
      <w:r>
        <w:rPr>
          <w:rFonts w:ascii="Nirmala UI" w:hAnsi="Nirmala UI" w:cs="Nirmala UI"/>
          <w:sz w:val="24"/>
          <w:szCs w:val="24"/>
        </w:rPr>
        <w:t>এক এক শাখার শক্তি অনন্ত মহিমা ৷</w:t>
        <w:br/>
      </w:r>
      <w:r>
        <w:rPr>
          <w:rFonts w:ascii="Nirmala UI" w:hAnsi="Nirmala UI" w:cs="Nirmala UI"/>
          <w:sz w:val="24"/>
          <w:szCs w:val="24"/>
        </w:rPr>
        <w:t>‘সহস্র বদনে’ যার দিতে নারে সীমা ॥ ১৬২ ॥</w:t>
      </w:r>
    </w:p>
    <w:p>
      <w:pPr>
        <w:keepNext/>
        <w:spacing w:after="0"/>
        <w:ind w:left="227"/>
      </w:pPr>
      <w:r>
        <w:rPr>
          <w:rFonts w:ascii="Times New Roman" w:hAnsi="Times New Roman"/>
          <w:i/>
          <w:sz w:val="20"/>
        </w:rPr>
        <w:t>эка эка ш́а̄кха̄ра ш́акти ананта махима̄</w:t>
      </w:r>
    </w:p>
    <w:p>
      <w:pPr>
        <w:keepNext/>
        <w:spacing w:after="40"/>
        <w:ind w:left="227"/>
      </w:pPr>
      <w:r>
        <w:rPr>
          <w:rFonts w:ascii="Times New Roman" w:hAnsi="Times New Roman"/>
          <w:color w:val="555555"/>
          <w:sz w:val="18"/>
        </w:rPr>
        <w:t>каждой  ветви  сила  безграничная величие</w:t>
      </w:r>
    </w:p>
    <w:p>
      <w:pPr>
        <w:keepNext/>
        <w:spacing w:after="0"/>
        <w:ind w:left="227"/>
      </w:pPr>
      <w:r>
        <w:rPr>
          <w:rFonts w:ascii="Times New Roman" w:hAnsi="Times New Roman"/>
          <w:i/>
          <w:sz w:val="20"/>
        </w:rPr>
        <w:t>‘сахасра вадане’ йа̄ра дите на̄ре сӣма̄</w:t>
      </w:r>
    </w:p>
    <w:p>
      <w:pPr>
        <w:keepNext/>
        <w:spacing w:after="40"/>
        <w:ind w:left="227"/>
      </w:pPr>
      <w:r>
        <w:rPr>
          <w:rFonts w:ascii="Times New Roman" w:hAnsi="Times New Roman"/>
          <w:color w:val="555555"/>
          <w:sz w:val="18"/>
        </w:rPr>
        <w:t>‘в тысячу  уст’  который  дать  нет  границ</w:t>
      </w:r>
    </w:p>
    <w:p>
      <w:pPr>
        <w:spacing w:before="60"/>
        <w:jc w:val="both"/>
      </w:pPr>
      <w:r>
        <w:rPr>
          <w:b/>
        </w:rPr>
        <w:t xml:space="preserve">162 </w:t>
      </w:r>
      <w:r>
        <w:rPr>
          <w:rFonts w:ascii="Times New Roman" w:hAnsi="Times New Roman"/>
        </w:rPr>
        <w:t>Каждая ветвь древа Шри Чайтаньи обладает неимоверной силой и величием. И тысячью устами не описать их достославные деяния.</w:t>
      </w:r>
    </w:p>
    <w:p>
      <w:pPr>
        <w:keepNext/>
        <w:spacing w:before="160"/>
        <w:jc w:val="center"/>
      </w:pPr>
      <w:r>
        <w:rPr>
          <w:rFonts w:ascii="Nirmala UI" w:hAnsi="Nirmala UI" w:cs="Nirmala UI"/>
          <w:sz w:val="24"/>
          <w:szCs w:val="24"/>
        </w:rPr>
        <w:t>সংক্ষেপে কহিল মহাপ্রভুর ভক্তগণ ৷</w:t>
        <w:br/>
      </w:r>
      <w:r>
        <w:rPr>
          <w:rFonts w:ascii="Nirmala UI" w:hAnsi="Nirmala UI" w:cs="Nirmala UI"/>
          <w:sz w:val="24"/>
          <w:szCs w:val="24"/>
        </w:rPr>
        <w:t>সমগ্র বলিতে নারে ‘সহস্র বদন’ ॥ ১৬৩ ॥</w:t>
      </w:r>
    </w:p>
    <w:p>
      <w:pPr>
        <w:keepNext/>
        <w:spacing w:after="0"/>
        <w:ind w:left="227"/>
      </w:pPr>
      <w:r>
        <w:rPr>
          <w:rFonts w:ascii="Times New Roman" w:hAnsi="Times New Roman"/>
          <w:i/>
          <w:sz w:val="20"/>
        </w:rPr>
        <w:t>сан̇кш̣епе кахила маха̄прабхура бхакта-ган̣а</w:t>
      </w:r>
    </w:p>
    <w:p>
      <w:pPr>
        <w:keepNext/>
        <w:spacing w:after="40"/>
        <w:ind w:left="227"/>
      </w:pPr>
      <w:r>
        <w:rPr>
          <w:rFonts w:ascii="Times New Roman" w:hAnsi="Times New Roman"/>
          <w:color w:val="555555"/>
          <w:sz w:val="18"/>
        </w:rPr>
        <w:t>вкратце  описал  Махапрабху  преданных</w:t>
      </w:r>
    </w:p>
    <w:p>
      <w:pPr>
        <w:keepNext/>
        <w:spacing w:after="0"/>
        <w:ind w:left="227"/>
      </w:pPr>
      <w:r>
        <w:rPr>
          <w:rFonts w:ascii="Times New Roman" w:hAnsi="Times New Roman"/>
          <w:i/>
          <w:sz w:val="20"/>
        </w:rPr>
        <w:t>самагра балите на̄ре ‘сахасра вадана’</w:t>
      </w:r>
    </w:p>
    <w:p>
      <w:pPr>
        <w:keepNext/>
        <w:spacing w:after="40"/>
        <w:ind w:left="227"/>
      </w:pPr>
      <w:r>
        <w:rPr>
          <w:rFonts w:ascii="Times New Roman" w:hAnsi="Times New Roman"/>
          <w:color w:val="555555"/>
          <w:sz w:val="18"/>
        </w:rPr>
        <w:t>всех  описать  не может  ‘тысячеголовый Шеша’</w:t>
      </w:r>
    </w:p>
    <w:p>
      <w:pPr>
        <w:spacing w:before="60"/>
        <w:jc w:val="both"/>
      </w:pPr>
      <w:r>
        <w:rPr>
          <w:b/>
        </w:rPr>
        <w:t xml:space="preserve">163 </w:t>
      </w:r>
      <w:r>
        <w:rPr>
          <w:rFonts w:ascii="Times New Roman" w:hAnsi="Times New Roman"/>
        </w:rPr>
        <w:t>Так описал я кратко преданных Шри Чайтаньи. Даже Господь Ананта Шеша не может перечислить их всех.</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১৬৪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164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ветви перечислены под пронумерованными заголовками: (1 — а, б, в, г) Шривас, Шри Рам и два их брата; (2) Чандрашекхар; (3) Пундарик Видьянидхи и далее; побеги ветвей отмечены буквами (20а — Сатьярадж, побег ветви Харидаса). Порядковые числа ветвей в переводе — по этим заголовкам.</w:t>
      </w:r>
    </w:p>
    <w:p>
      <w:r>
        <w:rPr>
          <w:sz w:val="19"/>
        </w:rPr>
        <w:t xml:space="preserve">2. </w:t>
      </w:r>
      <w:r>
        <w:rPr>
          <w:rFonts w:ascii="Times New Roman" w:hAnsi="Times New Roman"/>
          <w:sz w:val="19"/>
        </w:rPr>
        <w:t>Мешки описаны в Антья 10.</w:t>
      </w:r>
    </w:p>
    <w:p>
      <w:r>
        <w:rPr>
          <w:sz w:val="19"/>
        </w:rPr>
        <w:t xml:space="preserve">3. </w:t>
      </w:r>
      <w:r>
        <w:rPr>
          <w:rFonts w:ascii="Times New Roman" w:hAnsi="Times New Roman"/>
          <w:sz w:val="19"/>
        </w:rPr>
        <w:t>Его молитва описана в Мадхья 15.159–180 («Анубхашья»).</w:t>
      </w:r>
    </w:p>
    <w:p>
      <w:r>
        <w:rPr>
          <w:sz w:val="19"/>
        </w:rPr>
        <w:t xml:space="preserve">4. </w:t>
      </w:r>
      <w:r>
        <w:rPr>
          <w:rFonts w:ascii="Times New Roman" w:hAnsi="Times New Roman"/>
          <w:sz w:val="19"/>
        </w:rPr>
        <w:t>Шраддха-патру подносят самому достойному брахману; Адвайта Ачарья поднёс её Харидасу, рождённому в мусульманской семье (Антья 3).</w:t>
      </w:r>
    </w:p>
    <w:p>
      <w:r>
        <w:rPr>
          <w:sz w:val="19"/>
        </w:rPr>
        <w:t xml:space="preserve">5. </w:t>
      </w:r>
      <w:r>
        <w:rPr>
          <w:rFonts w:ascii="Times New Roman" w:hAnsi="Times New Roman"/>
          <w:sz w:val="19"/>
        </w:rPr>
        <w:t>В издании — заголовок «(5а) ветвь Девананды Пандита», то есть побег ветви Вакрешвара (5); у ВЧД — «сороковая ветвь».</w:t>
      </w:r>
    </w:p>
    <w:p>
      <w:r>
        <w:rPr>
          <w:sz w:val="19"/>
        </w:rPr>
        <w:t xml:space="preserve">6. </w:t>
      </w:r>
      <w:r>
        <w:rPr>
          <w:rFonts w:ascii="Times New Roman" w:hAnsi="Times New Roman"/>
          <w:sz w:val="19"/>
        </w:rPr>
        <w:t>В издании они — побеги ветви Харидаса (20а–20е), как и все жители Кулинаграма (10.48).</w:t>
      </w:r>
    </w:p>
    <w:p>
      <w:r>
        <w:rPr>
          <w:sz w:val="19"/>
        </w:rPr>
        <w:t xml:space="preserve">7. </w:t>
      </w:r>
      <w:r>
        <w:rPr>
          <w:rFonts w:ascii="Times New Roman" w:hAnsi="Times New Roman"/>
          <w:sz w:val="19"/>
        </w:rPr>
        <w:t>О встрече Рагхунатхи с Господом — Антья 6 («Амрита-праваха-бхашья»).</w:t>
      </w:r>
    </w:p>
    <w:p>
      <w:r>
        <w:rPr>
          <w:sz w:val="19"/>
        </w:rPr>
        <w:t xml:space="preserve">8. </w:t>
      </w:r>
      <w:r>
        <w:rPr>
          <w:rFonts w:ascii="Times New Roman" w:hAnsi="Times New Roman"/>
          <w:sz w:val="19"/>
        </w:rPr>
        <w:t>В издании — «(84) Тхакур Абхирам»; у ВЧД — «пятьдесят четвёртая».</w:t>
      </w:r>
    </w:p>
    <w:p>
      <w:r>
        <w:rPr>
          <w:sz w:val="19"/>
        </w:rPr>
        <w:t xml:space="preserve">9. </w:t>
      </w:r>
      <w:r>
        <w:rPr>
          <w:rFonts w:ascii="Times New Roman" w:hAnsi="Times New Roman"/>
          <w:sz w:val="19"/>
        </w:rPr>
        <w:t>В издании — «шакти-адхастана» (শক্তি অধস্তন), букв. «потомки по шакти»; по смыслу, вероятно, вместо «шаукра» (শৌক্র) — «потомки по рождению».</w:t>
      </w:r>
    </w:p>
    <w:p>
      <w:r>
        <w:rPr>
          <w:sz w:val="19"/>
        </w:rPr>
        <w:t xml:space="preserve">10. </w:t>
      </w:r>
      <w:r>
        <w:rPr>
          <w:rFonts w:ascii="Times New Roman" w:hAnsi="Times New Roman"/>
          <w:sz w:val="19"/>
        </w:rPr>
        <w:t>Неясное место цитаты: слова «её возраст — мерило» в выписке ни к чему не отнесены; возможно, пропущено само указание возраста.</w:t>
      </w:r>
    </w:p>
    <w:p>
      <w:r>
        <w:rPr>
          <w:sz w:val="19"/>
        </w:rPr>
        <w:t xml:space="preserve">11. </w:t>
      </w:r>
      <w:r>
        <w:rPr>
          <w:rFonts w:ascii="Times New Roman" w:hAnsi="Times New Roman"/>
          <w:sz w:val="19"/>
        </w:rPr>
        <w:t>В издании — «Мадхья, гл. 1, 55–62»; эпизод — в Мадхье 1.155–162.</w:t>
      </w:r>
    </w:p>
    <w:p>
      <w:r>
        <w:rPr>
          <w:sz w:val="19"/>
        </w:rPr>
        <w:t xml:space="preserve">12. </w:t>
      </w:r>
      <w:r>
        <w:rPr>
          <w:rFonts w:ascii="Times New Roman" w:hAnsi="Times New Roman"/>
          <w:sz w:val="19"/>
        </w:rPr>
        <w:t>В издании — «Мадхья, гл. 10, 100–101»; эти слова Господа — в Мадхье 15.100–101.</w:t>
      </w:r>
    </w:p>
    <w:p>
      <w:r>
        <w:rPr>
          <w:sz w:val="19"/>
        </w:rPr>
        <w:t xml:space="preserve">13. </w:t>
      </w:r>
      <w:r>
        <w:rPr>
          <w:rFonts w:ascii="Times New Roman" w:hAnsi="Times New Roman"/>
          <w:sz w:val="19"/>
        </w:rPr>
        <w:t>В переводе стиха — иначе: «все преданные… единодушны в этом восприятии» (бенг. «нирвишеша» — «без различия»).</w:t>
      </w:r>
    </w:p>
    <w:p>
      <w:r>
        <w:rPr>
          <w:sz w:val="19"/>
        </w:rPr>
        <w:t xml:space="preserve">14. </w:t>
      </w:r>
      <w:r>
        <w:rPr>
          <w:rFonts w:ascii="Times New Roman" w:hAnsi="Times New Roman"/>
          <w:sz w:val="19"/>
        </w:rPr>
        <w:t>Неясное место скана: средняя цифра номера шлоки повреждена; по-видимому, 177.</w:t>
      </w:r>
    </w:p>
    <w:p>
      <w:r>
        <w:rPr>
          <w:sz w:val="19"/>
        </w:rPr>
        <w:t xml:space="preserve">15. </w:t>
      </w:r>
      <w:r>
        <w:rPr>
          <w:rFonts w:ascii="Times New Roman" w:hAnsi="Times New Roman"/>
          <w:sz w:val="19"/>
        </w:rPr>
        <w:t>Выражение «гуру-деватма» — из “Шримад-Бхагаватам” (11.2.37).</w:t>
      </w:r>
    </w:p>
    <w:p>
      <w:r>
        <w:rPr>
          <w:sz w:val="19"/>
        </w:rPr>
        <w:t xml:space="preserve">16. </w:t>
      </w:r>
      <w:r>
        <w:rPr>
          <w:rFonts w:ascii="Times New Roman" w:hAnsi="Times New Roman"/>
          <w:sz w:val="19"/>
        </w:rPr>
        <w:t>В издании слитно «екенанумананте» (একেনানুমন্যন্তে); это читается «эке нанумананте» — «другие этого не принимают» (мн. число глагола не согласуется с «екена»).</w:t>
      </w:r>
    </w:p>
    <w:p>
      <w:r>
        <w:rPr>
          <w:sz w:val="19"/>
        </w:rPr>
        <w:t xml:space="preserve">17. </w:t>
      </w:r>
      <w:r>
        <w:rPr>
          <w:rFonts w:ascii="Times New Roman" w:hAnsi="Times New Roman"/>
          <w:sz w:val="19"/>
        </w:rPr>
        <w:t>Так в издании; этот эпизод — в Антье, гл. 10, стихи 82–100.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11. Описание ветвей ствола Нитьянанды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одиннадцатой главе описаны спутники Нитьянанды Прабху.</w:t>
      </w:r>
    </w:p>
    <w:p>
      <w:pPr>
        <w:keepNext/>
        <w:spacing w:before="160"/>
        <w:jc w:val="center"/>
      </w:pPr>
      <w:r>
        <w:rPr>
          <w:rFonts w:ascii="Times New Roman" w:hAnsi="Times New Roman"/>
          <w:i/>
          <w:sz w:val="21"/>
        </w:rPr>
        <w:t>Поклонение спутникам Нитьянанды —</w:t>
      </w:r>
    </w:p>
    <w:p>
      <w:pPr>
        <w:keepNext/>
        <w:jc w:val="center"/>
      </w:pPr>
      <w:r>
        <w:rPr>
          <w:rFonts w:ascii="Nirmala UI" w:hAnsi="Nirmala UI" w:cs="Nirmala UI"/>
          <w:sz w:val="24"/>
          <w:szCs w:val="24"/>
        </w:rPr>
        <w:t>নিত্যানন্দপদাম্ভোজ-ভৃঙ্গান্ প্রেমমধুন্মদান্ ৷</w:t>
        <w:br/>
      </w:r>
      <w:r>
        <w:rPr>
          <w:rFonts w:ascii="Nirmala UI" w:hAnsi="Nirmala UI" w:cs="Nirmala UI"/>
          <w:sz w:val="24"/>
          <w:szCs w:val="24"/>
        </w:rPr>
        <w:t>নত্বাখিলান্ তেষু মুখ্যা লিখ্যন্তে কতিচিন্ময়া ॥ ১ ॥</w:t>
      </w:r>
    </w:p>
    <w:p>
      <w:pPr>
        <w:keepNext/>
        <w:spacing w:after="0"/>
        <w:ind w:left="227"/>
      </w:pPr>
      <w:r>
        <w:rPr>
          <w:rFonts w:ascii="Times New Roman" w:hAnsi="Times New Roman"/>
          <w:i/>
          <w:sz w:val="20"/>
        </w:rPr>
        <w:t>нитйа̄нанда-пада̄мбходжа-</w:t>
      </w:r>
    </w:p>
    <w:p>
      <w:pPr>
        <w:keepNext/>
        <w:spacing w:after="40"/>
        <w:ind w:left="227"/>
      </w:pPr>
      <w:r>
        <w:rPr>
          <w:rFonts w:ascii="Times New Roman" w:hAnsi="Times New Roman"/>
          <w:color w:val="555555"/>
          <w:sz w:val="18"/>
        </w:rPr>
        <w:t>Нитьянанда  стоп  лотосных</w:t>
      </w:r>
    </w:p>
    <w:p>
      <w:pPr>
        <w:keepNext/>
        <w:spacing w:after="0"/>
        <w:ind w:left="227"/>
      </w:pPr>
      <w:r>
        <w:rPr>
          <w:rFonts w:ascii="Times New Roman" w:hAnsi="Times New Roman"/>
          <w:i/>
          <w:sz w:val="20"/>
        </w:rPr>
        <w:t>бхр̣н̇га̄н према-мадхунмада̄н</w:t>
      </w:r>
    </w:p>
    <w:p>
      <w:pPr>
        <w:keepNext/>
        <w:spacing w:after="40"/>
        <w:ind w:left="227"/>
      </w:pPr>
      <w:r>
        <w:rPr>
          <w:rFonts w:ascii="Times New Roman" w:hAnsi="Times New Roman"/>
          <w:color w:val="555555"/>
          <w:sz w:val="18"/>
        </w:rPr>
        <w:t>пчёл  любви  мёдом опьянённых</w:t>
      </w:r>
    </w:p>
    <w:p>
      <w:pPr>
        <w:keepNext/>
        <w:spacing w:after="0"/>
        <w:ind w:left="227"/>
      </w:pPr>
      <w:r>
        <w:rPr>
          <w:rFonts w:ascii="Times New Roman" w:hAnsi="Times New Roman"/>
          <w:i/>
          <w:sz w:val="20"/>
        </w:rPr>
        <w:t>натва̄кхила̄н теш̣у мукхйа̄</w:t>
      </w:r>
    </w:p>
    <w:p>
      <w:pPr>
        <w:keepNext/>
        <w:spacing w:after="40"/>
        <w:ind w:left="227"/>
      </w:pPr>
      <w:r>
        <w:rPr>
          <w:rFonts w:ascii="Times New Roman" w:hAnsi="Times New Roman"/>
          <w:color w:val="555555"/>
          <w:sz w:val="18"/>
        </w:rPr>
        <w:t>почтив  всех  из них  главные</w:t>
      </w:r>
    </w:p>
    <w:p>
      <w:pPr>
        <w:keepNext/>
        <w:spacing w:after="0"/>
        <w:ind w:left="227"/>
      </w:pPr>
      <w:r>
        <w:rPr>
          <w:rFonts w:ascii="Times New Roman" w:hAnsi="Times New Roman"/>
          <w:i/>
          <w:sz w:val="20"/>
        </w:rPr>
        <w:t>ликхйанте катичин майа̄</w:t>
      </w:r>
    </w:p>
    <w:p>
      <w:pPr>
        <w:keepNext/>
        <w:spacing w:after="40"/>
        <w:ind w:left="227"/>
      </w:pPr>
      <w:r>
        <w:rPr>
          <w:rFonts w:ascii="Times New Roman" w:hAnsi="Times New Roman"/>
          <w:color w:val="555555"/>
          <w:sz w:val="18"/>
        </w:rPr>
        <w:t>описываются  некоторые мною</w:t>
      </w:r>
    </w:p>
    <w:p>
      <w:pPr>
        <w:spacing w:before="60"/>
        <w:jc w:val="both"/>
      </w:pPr>
      <w:r>
        <w:rPr>
          <w:b/>
        </w:rPr>
        <w:t xml:space="preserve">1 </w:t>
      </w:r>
      <w:r>
        <w:rPr>
          <w:rFonts w:ascii="Times New Roman" w:hAnsi="Times New Roman"/>
        </w:rPr>
        <w:t>В почтении я склоняюсь перед всеми преданными Шри Нитьянанды, которые, словно пчёлы, пьянеют от мёда любви у Его лотосных стоп. Я не способен рассказать обо всех, и поэтому упомяну лишь о самых главных.</w:t>
      </w:r>
    </w:p>
    <w:p>
      <w:pPr>
        <w:jc w:val="both"/>
      </w:pPr>
      <w:r>
        <w:rPr>
          <w:b/>
          <w:i/>
          <w:sz w:val="20"/>
        </w:rPr>
        <w:t xml:space="preserve">Амрита-праваха-бхашья. </w:t>
      </w:r>
      <w:r>
        <w:rPr>
          <w:rFonts w:ascii="Times New Roman" w:hAnsi="Times New Roman"/>
          <w:sz w:val="20"/>
        </w:rPr>
        <w:t>Я склоняюсь перед пчёлами у лотосных стоп Нитьянанды, опьянёнными мёдом любви, и назову по имени нескольких главных преданных из их числа.</w:t>
      </w:r>
    </w:p>
    <w:p>
      <w:pPr>
        <w:jc w:val="both"/>
      </w:pPr>
      <w:r>
        <w:rPr>
          <w:b/>
          <w:i/>
          <w:sz w:val="20"/>
        </w:rPr>
        <w:t xml:space="preserve">Анубхашья. </w:t>
      </w:r>
      <w:r>
        <w:rPr>
          <w:rFonts w:ascii="Times New Roman" w:hAnsi="Times New Roman"/>
          <w:b/>
          <w:sz w:val="20"/>
        </w:rPr>
        <w:t>према-мадхӯнмада̄н</w:t>
      </w:r>
      <w:r>
        <w:rPr>
          <w:rFonts w:ascii="Times New Roman" w:hAnsi="Times New Roman"/>
          <w:sz w:val="20"/>
        </w:rPr>
        <w:t xml:space="preserve"> (опьянённых мёдом, и этот мёд — сама према)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нитйа̄нанда-пада̄мбходжа-бхр̣н̇га̄н</w:t>
      </w:r>
      <w:r>
        <w:rPr>
          <w:rFonts w:ascii="Times New Roman" w:hAnsi="Times New Roman"/>
          <w:sz w:val="20"/>
        </w:rPr>
        <w:t xml:space="preserve"> (пчёл у лотосных стоп Прабху) </w:t>
      </w:r>
      <w:r>
        <w:rPr>
          <w:rFonts w:ascii="Times New Roman" w:hAnsi="Times New Roman"/>
          <w:b/>
          <w:sz w:val="20"/>
        </w:rPr>
        <w:t>натва̄</w:t>
      </w:r>
      <w:r>
        <w:rPr>
          <w:rFonts w:ascii="Times New Roman" w:hAnsi="Times New Roman"/>
          <w:sz w:val="20"/>
        </w:rPr>
        <w:t xml:space="preserve"> (поклонившись) </w:t>
      </w:r>
      <w:r>
        <w:rPr>
          <w:rFonts w:ascii="Times New Roman" w:hAnsi="Times New Roman"/>
          <w:b/>
          <w:sz w:val="20"/>
        </w:rPr>
        <w:t>теш̣у</w:t>
      </w:r>
      <w:r>
        <w:rPr>
          <w:rFonts w:ascii="Times New Roman" w:hAnsi="Times New Roman"/>
          <w:sz w:val="20"/>
        </w:rPr>
        <w:t xml:space="preserve"> </w:t>
      </w:r>
      <w:r>
        <w:rPr>
          <w:rFonts w:ascii="Times New Roman" w:hAnsi="Times New Roman"/>
          <w:b/>
          <w:sz w:val="20"/>
        </w:rPr>
        <w:t>катичит</w:t>
      </w:r>
      <w:r>
        <w:rPr>
          <w:rFonts w:ascii="Times New Roman" w:hAnsi="Times New Roman"/>
          <w:sz w:val="20"/>
        </w:rPr>
        <w:t xml:space="preserve"> </w:t>
      </w:r>
      <w:r>
        <w:rPr>
          <w:rFonts w:ascii="Times New Roman" w:hAnsi="Times New Roman"/>
          <w:b/>
          <w:sz w:val="20"/>
        </w:rPr>
        <w:t>мукхйа̄х̣</w:t>
      </w:r>
      <w:r>
        <w:rPr>
          <w:rFonts w:ascii="Times New Roman" w:hAnsi="Times New Roman"/>
          <w:sz w:val="20"/>
        </w:rPr>
        <w:t xml:space="preserve"> (главные преданные) </w:t>
      </w:r>
      <w:r>
        <w:rPr>
          <w:rFonts w:ascii="Times New Roman" w:hAnsi="Times New Roman"/>
          <w:b/>
          <w:sz w:val="20"/>
        </w:rPr>
        <w:t>майа̄</w:t>
      </w:r>
      <w:r>
        <w:rPr>
          <w:rFonts w:ascii="Times New Roman" w:hAnsi="Times New Roman"/>
          <w:sz w:val="20"/>
        </w:rPr>
        <w:t xml:space="preserve"> </w:t>
      </w:r>
      <w:r>
        <w:rPr>
          <w:rFonts w:ascii="Times New Roman" w:hAnsi="Times New Roman"/>
          <w:b/>
          <w:sz w:val="20"/>
        </w:rPr>
        <w:t>ликхйанте</w:t>
      </w:r>
      <w:r>
        <w:rPr>
          <w:rFonts w:ascii="Times New Roman" w:hAnsi="Times New Roman"/>
          <w:sz w:val="20"/>
        </w:rPr>
        <w:t>.</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যেই, সেই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Кришна Чайтанье</w:t>
      </w:r>
    </w:p>
    <w:p>
      <w:pPr>
        <w:keepNext/>
        <w:spacing w:after="0"/>
        <w:ind w:left="227"/>
      </w:pPr>
      <w:r>
        <w:rPr>
          <w:rFonts w:ascii="Times New Roman" w:hAnsi="Times New Roman"/>
          <w:i/>
          <w:sz w:val="20"/>
        </w:rPr>
        <w:t>та̄̐ха̄ра чаран̣а̄ш́рита йеи, сеи дханйа</w:t>
      </w:r>
    </w:p>
    <w:p>
      <w:pPr>
        <w:keepNext/>
        <w:spacing w:after="40"/>
        <w:ind w:left="227"/>
      </w:pPr>
      <w:r>
        <w:rPr>
          <w:rFonts w:ascii="Times New Roman" w:hAnsi="Times New Roman"/>
          <w:color w:val="555555"/>
          <w:sz w:val="18"/>
        </w:rPr>
        <w:t>Его  у стоп нашедший прибежище  кто,  тот  славен</w:t>
      </w:r>
    </w:p>
    <w:p>
      <w:pPr>
        <w:spacing w:before="60"/>
        <w:jc w:val="both"/>
      </w:pPr>
      <w:r>
        <w:rPr>
          <w:b/>
        </w:rPr>
        <w:t xml:space="preserve">2 </w:t>
      </w:r>
      <w:r>
        <w:rPr>
          <w:rFonts w:ascii="Times New Roman" w:hAnsi="Times New Roman"/>
        </w:rPr>
        <w:t>Вся слава Шри Кришне Чайтанье Махапрабху! Любой, кто нашёл прибежище у Его лотосных стоп, достоин высочайшей славы.</w:t>
      </w:r>
    </w:p>
    <w:p>
      <w:pPr>
        <w:keepNext/>
        <w:spacing w:before="160"/>
        <w:jc w:val="center"/>
      </w:pPr>
      <w:r>
        <w:rPr>
          <w:rFonts w:ascii="Nirmala UI" w:hAnsi="Nirmala UI" w:cs="Nirmala UI"/>
          <w:sz w:val="24"/>
          <w:szCs w:val="24"/>
        </w:rPr>
        <w:t>জয় জয় শ্রীঅদ্বৈত, জয় নিত্যানন্দ ৷</w:t>
        <w:br/>
      </w:r>
      <w:r>
        <w:rPr>
          <w:rFonts w:ascii="Nirmala UI" w:hAnsi="Nirmala UI" w:cs="Nirmala UI"/>
          <w:sz w:val="24"/>
          <w:szCs w:val="24"/>
        </w:rPr>
        <w:t>জয় জয় মহাপ্রভুর সর্ব্বভক্তবৃন্দ ॥ ৩ ॥</w:t>
      </w:r>
    </w:p>
    <w:p>
      <w:pPr>
        <w:keepNext/>
        <w:spacing w:after="0"/>
        <w:ind w:left="227"/>
      </w:pPr>
      <w:r>
        <w:rPr>
          <w:rFonts w:ascii="Times New Roman" w:hAnsi="Times New Roman"/>
          <w:i/>
          <w:sz w:val="20"/>
        </w:rPr>
        <w:t>джайа джайа ш́рӣ-адваита, джайа нитйа̄нанда</w:t>
      </w:r>
    </w:p>
    <w:p>
      <w:pPr>
        <w:keepNext/>
        <w:spacing w:after="40"/>
        <w:ind w:left="227"/>
      </w:pPr>
      <w:r>
        <w:rPr>
          <w:rFonts w:ascii="Times New Roman" w:hAnsi="Times New Roman"/>
          <w:color w:val="555555"/>
          <w:sz w:val="18"/>
        </w:rPr>
        <w:t>слава  слава  Шри Адвайте,  слава  Нитьянанде</w:t>
      </w:r>
    </w:p>
    <w:p>
      <w:pPr>
        <w:keepNext/>
        <w:spacing w:after="0"/>
        <w:ind w:left="227"/>
      </w:pPr>
      <w:r>
        <w:rPr>
          <w:rFonts w:ascii="Times New Roman" w:hAnsi="Times New Roman"/>
          <w:i/>
          <w:sz w:val="20"/>
        </w:rPr>
        <w:t>джайа джайа маха̄прабхура сарва-бхакта-вр̣нда</w:t>
      </w:r>
    </w:p>
    <w:p>
      <w:pPr>
        <w:keepNext/>
        <w:spacing w:after="40"/>
        <w:ind w:left="227"/>
      </w:pPr>
      <w:r>
        <w:rPr>
          <w:rFonts w:ascii="Times New Roman" w:hAnsi="Times New Roman"/>
          <w:color w:val="555555"/>
          <w:sz w:val="18"/>
        </w:rPr>
        <w:t>слава  слава  Махапрабху  всех преданных  множеству</w:t>
      </w:r>
    </w:p>
    <w:p>
      <w:pPr>
        <w:spacing w:before="60"/>
        <w:jc w:val="both"/>
      </w:pPr>
      <w:r>
        <w:rPr>
          <w:b/>
        </w:rPr>
        <w:t xml:space="preserve">3 </w:t>
      </w:r>
      <w:r>
        <w:rPr>
          <w:rFonts w:ascii="Times New Roman" w:hAnsi="Times New Roman"/>
        </w:rPr>
        <w:t>Вся слава Шри Адвайтачандре и Нитьянанде Прабху! Вся слава Шри Чайтанье Махапрабху и всем Его бесчисленным преданным!</w:t>
      </w:r>
    </w:p>
    <w:p>
      <w:pPr>
        <w:keepNext/>
        <w:spacing w:before="160"/>
        <w:jc w:val="center"/>
      </w:pPr>
      <w:r>
        <w:rPr>
          <w:rFonts w:ascii="Times New Roman" w:hAnsi="Times New Roman"/>
          <w:i/>
          <w:sz w:val="21"/>
        </w:rPr>
        <w:t>Описание ветвей ствола Нитьянанды —</w:t>
      </w:r>
    </w:p>
    <w:p>
      <w:pPr>
        <w:keepNext/>
        <w:jc w:val="center"/>
      </w:pPr>
      <w:r>
        <w:rPr>
          <w:rFonts w:ascii="Nirmala UI" w:hAnsi="Nirmala UI" w:cs="Nirmala UI"/>
          <w:sz w:val="24"/>
          <w:szCs w:val="24"/>
        </w:rPr>
        <w:t>তস্য শ্রীকৃষ্ণচৈতন্য-সৎপ্রেমামরশাখিনঃ ৷</w:t>
        <w:br/>
      </w:r>
      <w:r>
        <w:rPr>
          <w:rFonts w:ascii="Nirmala UI" w:hAnsi="Nirmala UI" w:cs="Nirmala UI"/>
          <w:sz w:val="24"/>
          <w:szCs w:val="24"/>
        </w:rPr>
        <w:t>ঊর্দ্ধ্বস্কন্ধাবধূতেন্দোঃ শাখারূপান্ গণান্নুমঃ ॥ ৪ ॥</w:t>
      </w:r>
    </w:p>
    <w:p>
      <w:pPr>
        <w:keepNext/>
        <w:spacing w:after="0"/>
        <w:ind w:left="227"/>
      </w:pPr>
      <w:r>
        <w:rPr>
          <w:rFonts w:ascii="Times New Roman" w:hAnsi="Times New Roman"/>
          <w:i/>
          <w:sz w:val="20"/>
        </w:rPr>
        <w:t>тасйа ш́рӣ-кр̣ш̣н̣а-чаитанйа-</w:t>
      </w:r>
    </w:p>
    <w:p>
      <w:pPr>
        <w:keepNext/>
        <w:spacing w:after="40"/>
        <w:ind w:left="227"/>
      </w:pPr>
      <w:r>
        <w:rPr>
          <w:rFonts w:ascii="Times New Roman" w:hAnsi="Times New Roman"/>
          <w:color w:val="555555"/>
          <w:sz w:val="18"/>
        </w:rPr>
        <w:t>Его  Шри  Кришны  Чайтаньи</w:t>
      </w:r>
    </w:p>
    <w:p>
      <w:pPr>
        <w:keepNext/>
        <w:spacing w:after="0"/>
        <w:ind w:left="227"/>
      </w:pPr>
      <w:r>
        <w:rPr>
          <w:rFonts w:ascii="Times New Roman" w:hAnsi="Times New Roman"/>
          <w:i/>
          <w:sz w:val="20"/>
        </w:rPr>
        <w:t>сат-према̄мара-ш́а̄кхинах̣</w:t>
      </w:r>
    </w:p>
    <w:p>
      <w:pPr>
        <w:keepNext/>
        <w:spacing w:after="40"/>
        <w:ind w:left="227"/>
      </w:pPr>
      <w:r>
        <w:rPr>
          <w:rFonts w:ascii="Times New Roman" w:hAnsi="Times New Roman"/>
          <w:color w:val="555555"/>
          <w:sz w:val="18"/>
        </w:rPr>
        <w:t>вечной любви нетленного  древа</w:t>
      </w:r>
    </w:p>
    <w:p>
      <w:pPr>
        <w:keepNext/>
        <w:spacing w:after="0"/>
        <w:ind w:left="227"/>
      </w:pPr>
      <w:r>
        <w:rPr>
          <w:rFonts w:ascii="Times New Roman" w:hAnsi="Times New Roman"/>
          <w:i/>
          <w:sz w:val="20"/>
        </w:rPr>
        <w:t>ӯрддхва-скандха̄вадхӯтендох̣</w:t>
      </w:r>
    </w:p>
    <w:p>
      <w:pPr>
        <w:keepNext/>
        <w:spacing w:after="40"/>
        <w:ind w:left="227"/>
      </w:pPr>
      <w:r>
        <w:rPr>
          <w:rFonts w:ascii="Times New Roman" w:hAnsi="Times New Roman"/>
          <w:color w:val="555555"/>
          <w:sz w:val="18"/>
        </w:rPr>
        <w:t>высокого  ствола  Авадхута  луны</w:t>
      </w:r>
    </w:p>
    <w:p>
      <w:pPr>
        <w:keepNext/>
        <w:spacing w:after="0"/>
        <w:ind w:left="227"/>
      </w:pPr>
      <w:r>
        <w:rPr>
          <w:rFonts w:ascii="Times New Roman" w:hAnsi="Times New Roman"/>
          <w:i/>
          <w:sz w:val="20"/>
        </w:rPr>
        <w:t>ш́а̄кха̄-рӯпа̄н ган̣а̄н нумах̣</w:t>
      </w:r>
    </w:p>
    <w:p>
      <w:pPr>
        <w:keepNext/>
        <w:spacing w:after="40"/>
        <w:ind w:left="227"/>
      </w:pPr>
      <w:r>
        <w:rPr>
          <w:rFonts w:ascii="Times New Roman" w:hAnsi="Times New Roman"/>
          <w:color w:val="555555"/>
          <w:sz w:val="18"/>
        </w:rPr>
        <w:t>ветвей в образе преданных почитаю</w:t>
      </w:r>
    </w:p>
    <w:p>
      <w:pPr>
        <w:spacing w:before="60"/>
        <w:jc w:val="both"/>
      </w:pPr>
      <w:r>
        <w:rPr>
          <w:b/>
        </w:rPr>
        <w:t xml:space="preserve">4 </w:t>
      </w:r>
      <w:r>
        <w:rPr>
          <w:rFonts w:ascii="Times New Roman" w:hAnsi="Times New Roman"/>
        </w:rPr>
        <w:t>Шри Кришна Чайтанья — неувядающее древо вечной любви, а высокий ствол его — Авадхут Шри Нитьянанда, прекрасный, как луна. Я склоняюсь перед Его преданными — ветвями на этом стволе.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а Шри Авадхута Нитьянанда-чандра — его высокий ствол. Я склоняюсь перед Его спутниками — ветвями этого ствола.</w:t>
      </w:r>
    </w:p>
    <w:p>
      <w:pPr>
        <w:jc w:val="both"/>
      </w:pPr>
      <w:r>
        <w:rPr>
          <w:b/>
          <w:i/>
          <w:sz w:val="20"/>
        </w:rPr>
        <w:t xml:space="preserve">Анубхашья. </w:t>
      </w:r>
      <w:r>
        <w:rPr>
          <w:rFonts w:ascii="Times New Roman" w:hAnsi="Times New Roman"/>
          <w:b/>
          <w:sz w:val="20"/>
        </w:rPr>
        <w:t>ш́рӣ-кр̣ш̣н̣а-чаитанйа-сат-према̄мара-ш́а̄кхинах̣</w:t>
      </w:r>
      <w:r>
        <w:rPr>
          <w:rFonts w:ascii="Times New Roman" w:hAnsi="Times New Roman"/>
          <w:sz w:val="20"/>
        </w:rPr>
        <w:t xml:space="preserve"> (Шри Кришна Чайтанья и есть вечно сущее [сат] древо премы, бессмертное, нетленное древо по имени Гаура; </w:t>
      </w:r>
      <w:r>
        <w:rPr>
          <w:rFonts w:ascii="Times New Roman" w:hAnsi="Times New Roman"/>
          <w:b/>
          <w:sz w:val="20"/>
        </w:rPr>
        <w:t>тасйа</w:t>
      </w:r>
      <w:r>
        <w:rPr>
          <w:rFonts w:ascii="Times New Roman" w:hAnsi="Times New Roman"/>
          <w:sz w:val="20"/>
        </w:rPr>
        <w:t xml:space="preserve"> — его) </w:t>
      </w:r>
      <w:r>
        <w:rPr>
          <w:rFonts w:ascii="Times New Roman" w:hAnsi="Times New Roman"/>
          <w:b/>
          <w:sz w:val="20"/>
        </w:rPr>
        <w:t>ӯрдхва-скандха̄вадхӯтендох̣</w:t>
      </w:r>
      <w:r>
        <w:rPr>
          <w:rFonts w:ascii="Times New Roman" w:hAnsi="Times New Roman"/>
          <w:sz w:val="20"/>
        </w:rPr>
        <w:t xml:space="preserve"> (высокий ствол — это Нитьянанда Прабху, и Он же — луна; её)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ган̣а̄н</w:t>
      </w:r>
      <w:r>
        <w:rPr>
          <w:rFonts w:ascii="Times New Roman" w:hAnsi="Times New Roman"/>
          <w:sz w:val="20"/>
        </w:rPr>
        <w:t xml:space="preserve">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Times New Roman" w:hAnsi="Times New Roman"/>
          <w:i/>
          <w:sz w:val="21"/>
        </w:rPr>
        <w:t>По воле Махапрабху ветвь Нитьянанды разрастается и главенствует —</w:t>
      </w:r>
    </w:p>
    <w:p>
      <w:pPr>
        <w:keepNext/>
        <w:jc w:val="center"/>
      </w:pPr>
      <w:r>
        <w:rPr>
          <w:rFonts w:ascii="Nirmala UI" w:hAnsi="Nirmala UI" w:cs="Nirmala UI"/>
          <w:sz w:val="24"/>
          <w:szCs w:val="24"/>
        </w:rPr>
        <w:t>শ্রীনিত্যানন্দ-বৃক্ষের স্কন্ধ-গুরুতর ৷</w:t>
        <w:br/>
      </w:r>
      <w:r>
        <w:rPr>
          <w:rFonts w:ascii="Nirmala UI" w:hAnsi="Nirmala UI" w:cs="Nirmala UI"/>
          <w:sz w:val="24"/>
          <w:szCs w:val="24"/>
        </w:rPr>
        <w:t>তাহাতে জন্মিল শাখা-প্রশাখা বিস্তর ॥ ৫ ॥</w:t>
      </w:r>
    </w:p>
    <w:p>
      <w:pPr>
        <w:keepNext/>
        <w:spacing w:after="0"/>
        <w:ind w:left="227"/>
      </w:pPr>
      <w:r>
        <w:rPr>
          <w:rFonts w:ascii="Times New Roman" w:hAnsi="Times New Roman"/>
          <w:i/>
          <w:sz w:val="20"/>
        </w:rPr>
        <w:t>ш́рӣ-нитйа̄нанда-вр̣кш̣ера скандха-гурутара</w:t>
      </w:r>
    </w:p>
    <w:p>
      <w:pPr>
        <w:keepNext/>
        <w:spacing w:after="40"/>
        <w:ind w:left="227"/>
      </w:pPr>
      <w:r>
        <w:rPr>
          <w:rFonts w:ascii="Times New Roman" w:hAnsi="Times New Roman"/>
          <w:color w:val="555555"/>
          <w:sz w:val="18"/>
        </w:rPr>
        <w:t>Шри  Нитьянанда  древа  ствол  могучий</w:t>
      </w:r>
    </w:p>
    <w:p>
      <w:pPr>
        <w:keepNext/>
        <w:spacing w:after="0"/>
        <w:ind w:left="227"/>
      </w:pPr>
      <w:r>
        <w:rPr>
          <w:rFonts w:ascii="Times New Roman" w:hAnsi="Times New Roman"/>
          <w:i/>
          <w:sz w:val="20"/>
        </w:rPr>
        <w:t>та̄ха̄те джанмила ш́а̄кха̄-праш́а̄кха̄ вистара</w:t>
      </w:r>
    </w:p>
    <w:p>
      <w:pPr>
        <w:keepNext/>
        <w:spacing w:after="40"/>
        <w:ind w:left="227"/>
      </w:pPr>
      <w:r>
        <w:rPr>
          <w:rFonts w:ascii="Times New Roman" w:hAnsi="Times New Roman"/>
          <w:color w:val="555555"/>
          <w:sz w:val="18"/>
        </w:rPr>
        <w:t>на ней  выросли  ветви  побеги  обширно</w:t>
      </w:r>
    </w:p>
    <w:p>
      <w:pPr>
        <w:spacing w:before="60"/>
        <w:jc w:val="both"/>
      </w:pPr>
      <w:r>
        <w:rPr>
          <w:b/>
        </w:rPr>
        <w:t xml:space="preserve">5 </w:t>
      </w:r>
      <w:r>
        <w:rPr>
          <w:rFonts w:ascii="Times New Roman" w:hAnsi="Times New Roman"/>
        </w:rPr>
        <w:t>Шри Нитьянанда — могучий ствол древа желаний Шри Чайтаньи, и на нём выросло великое множество ветвей и веточек.</w:t>
      </w:r>
    </w:p>
    <w:p>
      <w:pPr>
        <w:keepNext/>
        <w:spacing w:before="160"/>
        <w:jc w:val="center"/>
      </w:pPr>
      <w:r>
        <w:rPr>
          <w:rFonts w:ascii="Nirmala UI" w:hAnsi="Nirmala UI" w:cs="Nirmala UI"/>
          <w:sz w:val="24"/>
          <w:szCs w:val="24"/>
        </w:rPr>
        <w:t>মালাকারের ইচ্ছা-জলে বাড়ে শাখাগণ ৷</w:t>
        <w:br/>
      </w:r>
      <w:r>
        <w:rPr>
          <w:rFonts w:ascii="Nirmala UI" w:hAnsi="Nirmala UI" w:cs="Nirmala UI"/>
          <w:sz w:val="24"/>
          <w:szCs w:val="24"/>
        </w:rPr>
        <w:t>প্রেম-ফুল-ফলে ভরি’ ছাইল ভুবন ॥ ৬ ॥</w:t>
      </w:r>
    </w:p>
    <w:p>
      <w:pPr>
        <w:keepNext/>
        <w:spacing w:after="0"/>
        <w:ind w:left="227"/>
      </w:pPr>
      <w:r>
        <w:rPr>
          <w:rFonts w:ascii="Times New Roman" w:hAnsi="Times New Roman"/>
          <w:i/>
          <w:sz w:val="20"/>
        </w:rPr>
        <w:t>ма̄ла̄ка̄рера иччха̄-джале ба̄д̣е ш́а̄кха̄-ган̣а</w:t>
      </w:r>
    </w:p>
    <w:p>
      <w:pPr>
        <w:keepNext/>
        <w:spacing w:after="40"/>
        <w:ind w:left="227"/>
      </w:pPr>
      <w:r>
        <w:rPr>
          <w:rFonts w:ascii="Times New Roman" w:hAnsi="Times New Roman"/>
          <w:color w:val="555555"/>
          <w:sz w:val="18"/>
        </w:rPr>
        <w:t>садовник(Чайтанья) желаний водой разрастаются  ветви</w:t>
      </w:r>
    </w:p>
    <w:p>
      <w:pPr>
        <w:keepNext/>
        <w:spacing w:after="0"/>
        <w:ind w:left="227"/>
      </w:pPr>
      <w:r>
        <w:rPr>
          <w:rFonts w:ascii="Times New Roman" w:hAnsi="Times New Roman"/>
          <w:i/>
          <w:sz w:val="20"/>
        </w:rPr>
        <w:t>према-пхула-пхале бхари’ чха̄ила бхувана</w:t>
      </w:r>
    </w:p>
    <w:p>
      <w:pPr>
        <w:keepNext/>
        <w:spacing w:after="40"/>
        <w:ind w:left="227"/>
      </w:pPr>
      <w:r>
        <w:rPr>
          <w:rFonts w:ascii="Times New Roman" w:hAnsi="Times New Roman"/>
          <w:color w:val="555555"/>
          <w:sz w:val="18"/>
        </w:rPr>
        <w:t>любви  плоды с цветами  заполнив покрыли  мир</w:t>
      </w:r>
    </w:p>
    <w:p>
      <w:pPr>
        <w:spacing w:before="60"/>
        <w:jc w:val="both"/>
      </w:pPr>
      <w:r>
        <w:rPr>
          <w:b/>
        </w:rPr>
        <w:t xml:space="preserve">6 </w:t>
      </w:r>
      <w:r>
        <w:rPr>
          <w:rFonts w:ascii="Times New Roman" w:hAnsi="Times New Roman"/>
        </w:rPr>
        <w:t>Садовник Шри Чайтанья поливает их водой Своих желаний, и ветви растут. Полные цветов и плодов божественной любви, они покрыли собой весь мир.</w:t>
      </w:r>
    </w:p>
    <w:p>
      <w:pPr>
        <w:jc w:val="both"/>
      </w:pPr>
      <w:r>
        <w:rPr>
          <w:b/>
          <w:i/>
          <w:sz w:val="20"/>
        </w:rPr>
        <w:t xml:space="preserve">Амрита-праваха-бхашья. </w:t>
      </w:r>
      <w:r>
        <w:rPr>
          <w:rFonts w:ascii="Times New Roman" w:hAnsi="Times New Roman"/>
          <w:sz w:val="20"/>
        </w:rPr>
        <w:t>«Садовника» — Шри Махапрабху.</w:t>
      </w:r>
    </w:p>
    <w:p>
      <w:pPr>
        <w:keepNext/>
        <w:spacing w:before="160"/>
        <w:jc w:val="center"/>
      </w:pPr>
      <w:r>
        <w:rPr>
          <w:rFonts w:ascii="Nirmala UI" w:hAnsi="Nirmala UI" w:cs="Nirmala UI"/>
          <w:sz w:val="24"/>
          <w:szCs w:val="24"/>
        </w:rPr>
        <w:t>অসংখ্য অনন্ত গণ কে করু গণন ৷</w:t>
        <w:br/>
      </w:r>
      <w:r>
        <w:rPr>
          <w:rFonts w:ascii="Nirmala UI" w:hAnsi="Nirmala UI" w:cs="Nirmala UI"/>
          <w:sz w:val="24"/>
          <w:szCs w:val="24"/>
        </w:rPr>
        <w:t>আপনা শোধিতে কহি মুখ্য মুখ্য জন ॥ ৭ ॥</w:t>
      </w:r>
    </w:p>
    <w:p>
      <w:pPr>
        <w:keepNext/>
        <w:spacing w:after="0"/>
        <w:ind w:left="227"/>
      </w:pPr>
      <w:r>
        <w:rPr>
          <w:rFonts w:ascii="Times New Roman" w:hAnsi="Times New Roman"/>
          <w:i/>
          <w:sz w:val="20"/>
        </w:rPr>
        <w:t>асан̇кхйа ананта ган̣а ке кару ган̣ана</w:t>
      </w:r>
    </w:p>
    <w:p>
      <w:pPr>
        <w:keepNext/>
        <w:spacing w:after="40"/>
        <w:ind w:left="227"/>
      </w:pPr>
      <w:r>
        <w:rPr>
          <w:rFonts w:ascii="Times New Roman" w:hAnsi="Times New Roman"/>
          <w:color w:val="555555"/>
          <w:sz w:val="18"/>
        </w:rPr>
        <w:t>несчётных бесконечных бхакт  кто может сосчитать</w:t>
      </w:r>
    </w:p>
    <w:p>
      <w:pPr>
        <w:keepNext/>
        <w:spacing w:after="0"/>
        <w:ind w:left="227"/>
      </w:pPr>
      <w:r>
        <w:rPr>
          <w:rFonts w:ascii="Times New Roman" w:hAnsi="Times New Roman"/>
          <w:i/>
          <w:sz w:val="20"/>
        </w:rPr>
        <w:t>а̄пана̄ ш́одхите кахи мукхйа мукхйа джана</w:t>
      </w:r>
    </w:p>
    <w:p>
      <w:pPr>
        <w:keepNext/>
        <w:spacing w:after="40"/>
        <w:ind w:left="227"/>
      </w:pPr>
      <w:r>
        <w:rPr>
          <w:rFonts w:ascii="Times New Roman" w:hAnsi="Times New Roman"/>
          <w:color w:val="555555"/>
          <w:sz w:val="18"/>
        </w:rPr>
        <w:t>для своего очищения называю  только главных личностей</w:t>
      </w:r>
    </w:p>
    <w:p>
      <w:pPr>
        <w:spacing w:before="60"/>
        <w:jc w:val="both"/>
      </w:pPr>
      <w:r>
        <w:rPr>
          <w:b/>
        </w:rPr>
        <w:t xml:space="preserve">7 </w:t>
      </w:r>
      <w:r>
        <w:rPr>
          <w:rFonts w:ascii="Times New Roman" w:hAnsi="Times New Roman"/>
        </w:rPr>
        <w:t>Кому под силу сосчитать всех этих преданных? Нет числа веткам и побегам древа бхакти. Ради собственного очищения я расскажу лишь о самых главных.</w:t>
      </w:r>
    </w:p>
    <w:p>
      <w:pPr>
        <w:keepNext/>
        <w:spacing w:before="160"/>
        <w:jc w:val="center"/>
      </w:pPr>
      <w:r>
        <w:rPr>
          <w:rFonts w:ascii="Times New Roman" w:hAnsi="Times New Roman"/>
          <w:i/>
          <w:sz w:val="21"/>
        </w:rPr>
        <w:t>(1) Ветвь Шри Вирачандры Госани —</w:t>
      </w:r>
    </w:p>
    <w:p>
      <w:pPr>
        <w:keepNext/>
        <w:jc w:val="center"/>
      </w:pPr>
      <w:r>
        <w:rPr>
          <w:rFonts w:ascii="Nirmala UI" w:hAnsi="Nirmala UI" w:cs="Nirmala UI"/>
          <w:sz w:val="24"/>
          <w:szCs w:val="24"/>
        </w:rPr>
        <w:t>শ্রীবীরভদ্র গোসাঞি — স্কন্ধ-মহাশাখা ৷</w:t>
        <w:br/>
      </w:r>
      <w:r>
        <w:rPr>
          <w:rFonts w:ascii="Nirmala UI" w:hAnsi="Nirmala UI" w:cs="Nirmala UI"/>
          <w:sz w:val="24"/>
          <w:szCs w:val="24"/>
        </w:rPr>
        <w:t>তাঁর উপশাখা যত, অসংখ্য তার লেখা ॥ ৮ ॥</w:t>
      </w:r>
    </w:p>
    <w:p>
      <w:pPr>
        <w:keepNext/>
        <w:spacing w:after="0"/>
        <w:ind w:left="227"/>
      </w:pPr>
      <w:r>
        <w:rPr>
          <w:rFonts w:ascii="Times New Roman" w:hAnsi="Times New Roman"/>
          <w:i/>
          <w:sz w:val="20"/>
        </w:rPr>
        <w:t>ш́рӣ-вӣрабхадра госа̄н̃и — скандха-маха̄ш́а̄кха̄</w:t>
      </w:r>
    </w:p>
    <w:p>
      <w:pPr>
        <w:keepNext/>
        <w:spacing w:after="40"/>
        <w:ind w:left="227"/>
      </w:pPr>
      <w:r>
        <w:rPr>
          <w:rFonts w:ascii="Times New Roman" w:hAnsi="Times New Roman"/>
          <w:color w:val="555555"/>
          <w:sz w:val="18"/>
        </w:rPr>
        <w:t>Шри  Вирабхадра  Госани  —  на стволе  большая ветвь</w:t>
      </w:r>
    </w:p>
    <w:p>
      <w:pPr>
        <w:keepNext/>
        <w:spacing w:after="0"/>
        <w:ind w:left="227"/>
      </w:pPr>
      <w:r>
        <w:rPr>
          <w:rFonts w:ascii="Times New Roman" w:hAnsi="Times New Roman"/>
          <w:i/>
          <w:sz w:val="20"/>
        </w:rPr>
        <w:t>та̄̐ра упаш́а̄кха̄ йата, асан̇кхйа та̄ра лекха̄</w:t>
      </w:r>
    </w:p>
    <w:p>
      <w:pPr>
        <w:keepNext/>
        <w:spacing w:after="40"/>
        <w:ind w:left="227"/>
      </w:pPr>
      <w:r>
        <w:rPr>
          <w:rFonts w:ascii="Times New Roman" w:hAnsi="Times New Roman"/>
          <w:color w:val="555555"/>
          <w:sz w:val="18"/>
        </w:rPr>
        <w:t>его  побегов  столько,  несчётное  того  описание</w:t>
      </w:r>
    </w:p>
    <w:p>
      <w:pPr>
        <w:spacing w:before="60"/>
        <w:jc w:val="both"/>
      </w:pPr>
      <w:r>
        <w:rPr>
          <w:b/>
        </w:rPr>
        <w:t xml:space="preserve">8 </w:t>
      </w:r>
      <w:r>
        <w:rPr>
          <w:rFonts w:ascii="Times New Roman" w:hAnsi="Times New Roman"/>
        </w:rPr>
        <w:t>На стволе Шри Нитьянанды выросла большая ветвь — Шри Вирабхадра Госани. Не сосчитать всех веточек и побегов, которым эта ветвь дала начало.</w:t>
      </w:r>
    </w:p>
    <w:p>
      <w:pPr>
        <w:jc w:val="both"/>
      </w:pPr>
      <w:r>
        <w:rPr>
          <w:b/>
          <w:i/>
          <w:sz w:val="20"/>
        </w:rPr>
        <w:t xml:space="preserve">Анубхашья. </w:t>
      </w:r>
      <w:r>
        <w:rPr>
          <w:rFonts w:ascii="Times New Roman" w:hAnsi="Times New Roman"/>
          <w:sz w:val="20"/>
        </w:rPr>
        <w:t>Шри Вирабхадра Госани — сын Шри Нитьянанды Прабху и ученик матери Джахнавы; родила Его Васудха. В “Гаура-ганоддеше” (шлока 67): “Та вьюха Санкаршаны, что зовётся Пайобдхишайи, стала Вирачандрой, неотличным от Чайтаньи”. Его учеником был Ядунатха Ачарья из деревни Джаматапур в округе Хугли. Вирабхадра женился на дочери Ядунатхи — Шримати, которую родила Видьюнмала (Лакшми), — и на их приёмной дочери Нараяни; см. “Бхакти-ратнакару”, волна 13. Трое Его учеников — Гопиджана-валлабха, Рамакришна и Рамачандра — прославились как Его сыновья. Младший, Рамачандра, жил в Кхардахе; он был шуддха-шротрия из готры Шандильи, по фамилии «Батабьял». Старший, Гопиджана-валлабха, жил в деревне «Лата» близ Манакара в округе Бардхаман, а средний, Рамакришна, — в Гаешапуре близ Малдаха. Если у всех троих одна готра и одна деревня, никто не может усомниться, что они — сыновья Вирабхадры по рождению. У Рамачандры было четыре сына. Третий сын старшего из них, Радхамадхавы, — Ядавендра; его сын — Нандакишора, его сын — Нидхикришна, его сын — Чайтанья-чанд, его сын — Кришнамохана, его сын — Джаганмохана, его сын — Враджанатха, а сын Враджанатхи — покойный Шьямалал Госвами.</w:t>
      </w:r>
    </w:p>
    <w:p>
      <w:pPr>
        <w:keepNext/>
        <w:spacing w:before="160"/>
        <w:jc w:val="center"/>
      </w:pPr>
      <w:r>
        <w:rPr>
          <w:rFonts w:ascii="Times New Roman" w:hAnsi="Times New Roman"/>
          <w:i/>
          <w:sz w:val="21"/>
        </w:rPr>
        <w:t>Его величие: будучи Самим Вишну, Он ведёт себя как вайшнав —</w:t>
      </w:r>
    </w:p>
    <w:p>
      <w:pPr>
        <w:keepNext/>
        <w:jc w:val="center"/>
      </w:pPr>
      <w:r>
        <w:rPr>
          <w:rFonts w:ascii="Nirmala UI" w:hAnsi="Nirmala UI" w:cs="Nirmala UI"/>
          <w:sz w:val="24"/>
          <w:szCs w:val="24"/>
        </w:rPr>
        <w:t>ঈশ্বর হইয়া কহায় মহা-ভাগবত ৷</w:t>
        <w:br/>
      </w:r>
      <w:r>
        <w:rPr>
          <w:rFonts w:ascii="Nirmala UI" w:hAnsi="Nirmala UI" w:cs="Nirmala UI"/>
          <w:sz w:val="24"/>
          <w:szCs w:val="24"/>
        </w:rPr>
        <w:t>বেদধর্ম্মাতীত হঞা বেদধর্ম্মে রত ॥ ৯ ॥</w:t>
      </w:r>
    </w:p>
    <w:p>
      <w:pPr>
        <w:keepNext/>
        <w:spacing w:after="0"/>
        <w:ind w:left="227"/>
      </w:pPr>
      <w:r>
        <w:rPr>
          <w:rFonts w:ascii="Times New Roman" w:hAnsi="Times New Roman"/>
          <w:i/>
          <w:sz w:val="20"/>
        </w:rPr>
        <w:t>ӣш́вара хаийа̄ каха̄йа маха̄-бха̄гавата</w:t>
      </w:r>
    </w:p>
    <w:p>
      <w:pPr>
        <w:keepNext/>
        <w:spacing w:after="40"/>
        <w:ind w:left="227"/>
      </w:pPr>
      <w:r>
        <w:rPr>
          <w:rFonts w:ascii="Times New Roman" w:hAnsi="Times New Roman"/>
          <w:color w:val="555555"/>
          <w:sz w:val="18"/>
        </w:rPr>
        <w:t>Всевышним будучи  именует  великим преданным</w:t>
      </w:r>
    </w:p>
    <w:p>
      <w:pPr>
        <w:keepNext/>
        <w:spacing w:after="0"/>
        <w:ind w:left="227"/>
      </w:pPr>
      <w:r>
        <w:rPr>
          <w:rFonts w:ascii="Times New Roman" w:hAnsi="Times New Roman"/>
          <w:i/>
          <w:sz w:val="20"/>
        </w:rPr>
        <w:t>веда-дхарма̄тӣта хан̃а̄ веда-дхарме рата</w:t>
      </w:r>
    </w:p>
    <w:p>
      <w:pPr>
        <w:keepNext/>
        <w:spacing w:after="40"/>
        <w:ind w:left="227"/>
      </w:pPr>
      <w:r>
        <w:rPr>
          <w:rFonts w:ascii="Times New Roman" w:hAnsi="Times New Roman"/>
          <w:color w:val="555555"/>
          <w:sz w:val="18"/>
        </w:rPr>
        <w:t>Вед-заповедей превыше будучи Вед-заповедей занятым</w:t>
      </w:r>
    </w:p>
    <w:p>
      <w:pPr>
        <w:spacing w:before="60"/>
        <w:jc w:val="both"/>
      </w:pPr>
      <w:r>
        <w:rPr>
          <w:b/>
        </w:rPr>
        <w:t xml:space="preserve">9 </w:t>
      </w:r>
      <w:r>
        <w:rPr>
          <w:rFonts w:ascii="Times New Roman" w:hAnsi="Times New Roman"/>
        </w:rPr>
        <w:t>Шри Вирабхадра — это Сам Всевышний. Но Он называл Себя лишь великим преданным. И хоть Он выше всех предписаний Вед, Он строго исполнял все ритуалы и предписания.</w:t>
      </w:r>
    </w:p>
    <w:p>
      <w:pPr>
        <w:jc w:val="both"/>
      </w:pPr>
      <w:r>
        <w:rPr>
          <w:b/>
          <w:i/>
          <w:sz w:val="20"/>
        </w:rPr>
        <w:t xml:space="preserve">Амрита-праваха-бхашья. </w:t>
      </w:r>
      <w:r>
        <w:rPr>
          <w:rFonts w:ascii="Times New Roman" w:hAnsi="Times New Roman"/>
          <w:sz w:val="20"/>
        </w:rPr>
        <w:t>Вирачандра Прабху по природе — Пайобдхишайи, вьюха Шри Санкаршаны, то есть Сам Господь. И всё же Он считал Себя вайшнавом.</w:t>
      </w:r>
    </w:p>
    <w:p>
      <w:pPr>
        <w:keepNext/>
        <w:spacing w:before="160"/>
        <w:jc w:val="center"/>
      </w:pPr>
      <w:r>
        <w:rPr>
          <w:rFonts w:ascii="Nirmala UI" w:hAnsi="Nirmala UI" w:cs="Nirmala UI"/>
          <w:sz w:val="24"/>
          <w:szCs w:val="24"/>
        </w:rPr>
        <w:t>অন্তরে ঈশ্বর-চেষ্টা, বাহিরে নির্দ্দম্ভ ৷</w:t>
        <w:br/>
      </w:r>
      <w:r>
        <w:rPr>
          <w:rFonts w:ascii="Nirmala UI" w:hAnsi="Nirmala UI" w:cs="Nirmala UI"/>
          <w:sz w:val="24"/>
          <w:szCs w:val="24"/>
        </w:rPr>
        <w:t>চৈতন্যভক্তি-মণ্ডপে তেঁহো মূলস্তম্ভ ॥ ১০ ॥</w:t>
      </w:r>
    </w:p>
    <w:p>
      <w:pPr>
        <w:keepNext/>
        <w:spacing w:after="0"/>
        <w:ind w:left="227"/>
      </w:pPr>
      <w:r>
        <w:rPr>
          <w:rFonts w:ascii="Times New Roman" w:hAnsi="Times New Roman"/>
          <w:i/>
          <w:sz w:val="20"/>
        </w:rPr>
        <w:t>антаре ӣш́вара-чеш̣т̣а̄, ба̄хире нирдамбха</w:t>
      </w:r>
    </w:p>
    <w:p>
      <w:pPr>
        <w:keepNext/>
        <w:spacing w:after="40"/>
        <w:ind w:left="227"/>
      </w:pPr>
      <w:r>
        <w:rPr>
          <w:rFonts w:ascii="Times New Roman" w:hAnsi="Times New Roman"/>
          <w:color w:val="555555"/>
          <w:sz w:val="18"/>
        </w:rPr>
        <w:t>внутри  Всевышнего деяния,  внешне  смиренный</w:t>
      </w:r>
    </w:p>
    <w:p>
      <w:pPr>
        <w:keepNext/>
        <w:spacing w:after="0"/>
        <w:ind w:left="227"/>
      </w:pPr>
      <w:r>
        <w:rPr>
          <w:rFonts w:ascii="Times New Roman" w:hAnsi="Times New Roman"/>
          <w:i/>
          <w:sz w:val="20"/>
        </w:rPr>
        <w:t>чаитанйа-бхакти-ман̣д̣апе те̐хо мӯла-стамбха</w:t>
      </w:r>
    </w:p>
    <w:p>
      <w:pPr>
        <w:keepNext/>
        <w:spacing w:after="40"/>
        <w:ind w:left="227"/>
      </w:pPr>
      <w:r>
        <w:rPr>
          <w:rFonts w:ascii="Times New Roman" w:hAnsi="Times New Roman"/>
          <w:color w:val="555555"/>
          <w:sz w:val="18"/>
        </w:rPr>
        <w:t>Чайтаньи  преданности  зале  Он  главная  колонна</w:t>
      </w:r>
    </w:p>
    <w:p>
      <w:pPr>
        <w:spacing w:before="60"/>
        <w:jc w:val="both"/>
      </w:pPr>
      <w:r>
        <w:rPr>
          <w:b/>
        </w:rPr>
        <w:t xml:space="preserve">10 </w:t>
      </w:r>
      <w:r>
        <w:rPr>
          <w:rFonts w:ascii="Times New Roman" w:hAnsi="Times New Roman"/>
        </w:rPr>
        <w:t>Он — главная колонна в зале любовной преданности Шри Чайтаньи. Он сознавал Себя Всевышним Богом, но внешне не выказывал гордыни.</w:t>
      </w:r>
    </w:p>
    <w:p>
      <w:pPr>
        <w:keepNext/>
        <w:spacing w:before="160"/>
        <w:jc w:val="center"/>
      </w:pPr>
      <w:r>
        <w:rPr>
          <w:rFonts w:ascii="Nirmala UI" w:hAnsi="Nirmala UI" w:cs="Nirmala UI"/>
          <w:sz w:val="24"/>
          <w:szCs w:val="24"/>
        </w:rPr>
        <w:t>অদ্যাপি যাঁহার কৃপা-মহিমা হইতে ৷</w:t>
        <w:br/>
      </w:r>
      <w:r>
        <w:rPr>
          <w:rFonts w:ascii="Nirmala UI" w:hAnsi="Nirmala UI" w:cs="Nirmala UI"/>
          <w:sz w:val="24"/>
          <w:szCs w:val="24"/>
        </w:rPr>
        <w:t>চৈতন্য-নিত্যানন্দ গায় সকল জগতে ॥ ১১ ॥</w:t>
      </w:r>
    </w:p>
    <w:p>
      <w:pPr>
        <w:keepNext/>
        <w:spacing w:after="0"/>
        <w:ind w:left="227"/>
      </w:pPr>
      <w:r>
        <w:rPr>
          <w:rFonts w:ascii="Times New Roman" w:hAnsi="Times New Roman"/>
          <w:i/>
          <w:sz w:val="20"/>
        </w:rPr>
        <w:t>адйа̄пи йа̄̐ха̄ра кр̣па̄-махима̄ хаите</w:t>
      </w:r>
    </w:p>
    <w:p>
      <w:pPr>
        <w:keepNext/>
        <w:spacing w:after="40"/>
        <w:ind w:left="227"/>
      </w:pPr>
      <w:r>
        <w:rPr>
          <w:rFonts w:ascii="Times New Roman" w:hAnsi="Times New Roman"/>
          <w:color w:val="555555"/>
          <w:sz w:val="18"/>
        </w:rPr>
        <w:t>по сей день которого милости славе благодаря</w:t>
      </w:r>
    </w:p>
    <w:p>
      <w:pPr>
        <w:keepNext/>
        <w:spacing w:after="0"/>
        <w:ind w:left="227"/>
      </w:pPr>
      <w:r>
        <w:rPr>
          <w:rFonts w:ascii="Times New Roman" w:hAnsi="Times New Roman"/>
          <w:i/>
          <w:sz w:val="20"/>
        </w:rPr>
        <w:t>чаитанйа-нитйа̄нанда га̄йа сакала джагате</w:t>
      </w:r>
    </w:p>
    <w:p>
      <w:pPr>
        <w:keepNext/>
        <w:spacing w:after="40"/>
        <w:ind w:left="227"/>
      </w:pPr>
      <w:r>
        <w:rPr>
          <w:rFonts w:ascii="Times New Roman" w:hAnsi="Times New Roman"/>
          <w:color w:val="555555"/>
          <w:sz w:val="18"/>
        </w:rPr>
        <w:t>Чайтанья  Нитьянанда  поют  все  в мире</w:t>
      </w:r>
    </w:p>
    <w:p>
      <w:pPr>
        <w:spacing w:before="60"/>
        <w:jc w:val="both"/>
      </w:pPr>
      <w:r>
        <w:rPr>
          <w:b/>
        </w:rPr>
        <w:t xml:space="preserve">11 </w:t>
      </w:r>
      <w:r>
        <w:rPr>
          <w:rFonts w:ascii="Times New Roman" w:hAnsi="Times New Roman"/>
        </w:rPr>
        <w:t>И по сей день по милости всеславного Шри Вирабхадры Госани повсюду в мире воспевают святые имена Шри Чайтаньи и Нитьянанды.</w:t>
      </w:r>
    </w:p>
    <w:p>
      <w:pPr>
        <w:keepNext/>
        <w:spacing w:before="160"/>
        <w:jc w:val="center"/>
      </w:pPr>
      <w:r>
        <w:rPr>
          <w:rFonts w:ascii="Nirmala UI" w:hAnsi="Nirmala UI" w:cs="Nirmala UI"/>
          <w:sz w:val="24"/>
          <w:szCs w:val="24"/>
        </w:rPr>
        <w:t>সেই বীরভদ্র-গোসাঞির চরণ — শরণ ৷</w:t>
        <w:br/>
      </w:r>
      <w:r>
        <w:rPr>
          <w:rFonts w:ascii="Nirmala UI" w:hAnsi="Nirmala UI" w:cs="Nirmala UI"/>
          <w:sz w:val="24"/>
          <w:szCs w:val="24"/>
        </w:rPr>
        <w:t>যাঁহার প্রসাদে হয় অভীষ্ট-পূরণ ॥ ১২ ॥</w:t>
      </w:r>
    </w:p>
    <w:p>
      <w:pPr>
        <w:keepNext/>
        <w:spacing w:after="0"/>
        <w:ind w:left="227"/>
      </w:pPr>
      <w:r>
        <w:rPr>
          <w:rFonts w:ascii="Times New Roman" w:hAnsi="Times New Roman"/>
          <w:i/>
          <w:sz w:val="20"/>
        </w:rPr>
        <w:t>сеи вӣрабхадра-госа̄н̃ира чаран̣а — ш́аран̣а</w:t>
      </w:r>
    </w:p>
    <w:p>
      <w:pPr>
        <w:keepNext/>
        <w:spacing w:after="40"/>
        <w:ind w:left="227"/>
      </w:pPr>
      <w:r>
        <w:rPr>
          <w:rFonts w:ascii="Times New Roman" w:hAnsi="Times New Roman"/>
          <w:color w:val="555555"/>
          <w:sz w:val="18"/>
        </w:rPr>
        <w:t>того  Вирабхадры  Госани  стопы  —  прибежище</w:t>
      </w:r>
    </w:p>
    <w:p>
      <w:pPr>
        <w:keepNext/>
        <w:spacing w:after="0"/>
        <w:ind w:left="227"/>
      </w:pPr>
      <w:r>
        <w:rPr>
          <w:rFonts w:ascii="Times New Roman" w:hAnsi="Times New Roman"/>
          <w:i/>
          <w:sz w:val="20"/>
        </w:rPr>
        <w:t>йа̄̐ха̄ра праса̄де хайа абхӣш̣т̣а-пӯран̣а</w:t>
      </w:r>
    </w:p>
    <w:p>
      <w:pPr>
        <w:keepNext/>
        <w:spacing w:after="40"/>
        <w:ind w:left="227"/>
      </w:pPr>
      <w:r>
        <w:rPr>
          <w:rFonts w:ascii="Times New Roman" w:hAnsi="Times New Roman"/>
          <w:color w:val="555555"/>
          <w:sz w:val="18"/>
        </w:rPr>
        <w:t>которого  по милости  есть  желаний исполнение</w:t>
      </w:r>
    </w:p>
    <w:p>
      <w:pPr>
        <w:spacing w:before="60"/>
        <w:jc w:val="both"/>
      </w:pPr>
      <w:r>
        <w:rPr>
          <w:b/>
        </w:rPr>
        <w:t xml:space="preserve">12 </w:t>
      </w:r>
      <w:r>
        <w:rPr>
          <w:rFonts w:ascii="Times New Roman" w:hAnsi="Times New Roman"/>
        </w:rPr>
        <w:t>И потому я нашёл своё прибежище у стоп Вирабхадры Госани. По Его милости исполнятся все мои желания.</w:t>
      </w:r>
    </w:p>
    <w:p>
      <w:pPr>
        <w:keepNext/>
        <w:spacing w:before="160"/>
        <w:jc w:val="center"/>
      </w:pPr>
      <w:r>
        <w:rPr>
          <w:rFonts w:ascii="Times New Roman" w:hAnsi="Times New Roman"/>
          <w:i/>
          <w:sz w:val="21"/>
        </w:rPr>
        <w:t>(2) Тхакур Абхирама (гопала 1), (3) Дас Гададхара —</w:t>
      </w:r>
    </w:p>
    <w:p>
      <w:pPr>
        <w:keepNext/>
        <w:jc w:val="center"/>
      </w:pPr>
      <w:r>
        <w:rPr>
          <w:rFonts w:ascii="Nirmala UI" w:hAnsi="Nirmala UI" w:cs="Nirmala UI"/>
          <w:sz w:val="24"/>
          <w:szCs w:val="24"/>
        </w:rPr>
        <w:t>শ্রীরামদাস আর, গদাধর দাস ৷</w:t>
        <w:br/>
      </w:r>
      <w:r>
        <w:rPr>
          <w:rFonts w:ascii="Nirmala UI" w:hAnsi="Nirmala UI" w:cs="Nirmala UI"/>
          <w:sz w:val="24"/>
          <w:szCs w:val="24"/>
        </w:rPr>
        <w:t>চৈতন্য-গোসাঞির ভক্ত রহে তাঁর পাশ ॥ ১৩ ॥</w:t>
      </w:r>
    </w:p>
    <w:p>
      <w:pPr>
        <w:keepNext/>
        <w:spacing w:after="0"/>
        <w:ind w:left="227"/>
      </w:pPr>
      <w:r>
        <w:rPr>
          <w:rFonts w:ascii="Times New Roman" w:hAnsi="Times New Roman"/>
          <w:i/>
          <w:sz w:val="20"/>
        </w:rPr>
        <w:t>ш́рӣ-ра̄мада̄са а̄ра, гада̄дхара да̄са</w:t>
      </w:r>
    </w:p>
    <w:p>
      <w:pPr>
        <w:keepNext/>
        <w:spacing w:after="40"/>
        <w:ind w:left="227"/>
      </w:pPr>
      <w:r>
        <w:rPr>
          <w:rFonts w:ascii="Times New Roman" w:hAnsi="Times New Roman"/>
          <w:color w:val="555555"/>
          <w:sz w:val="18"/>
        </w:rPr>
        <w:t>Шри  Рамдас  и,  Гададхар  дас</w:t>
      </w:r>
    </w:p>
    <w:p>
      <w:pPr>
        <w:keepNext/>
        <w:spacing w:after="0"/>
        <w:ind w:left="227"/>
      </w:pPr>
      <w:r>
        <w:rPr>
          <w:rFonts w:ascii="Times New Roman" w:hAnsi="Times New Roman"/>
          <w:i/>
          <w:sz w:val="20"/>
        </w:rPr>
        <w:t>чаитанйа-госа̄н̃ира бхакта рахе та̄̐ра па̄ш́а</w:t>
      </w:r>
    </w:p>
    <w:p>
      <w:pPr>
        <w:keepNext/>
        <w:spacing w:after="40"/>
        <w:ind w:left="227"/>
      </w:pPr>
      <w:r>
        <w:rPr>
          <w:rFonts w:ascii="Times New Roman" w:hAnsi="Times New Roman"/>
          <w:color w:val="555555"/>
          <w:sz w:val="18"/>
        </w:rPr>
        <w:t>Чайтаньи Махапрабху преданные оставались с ним рядом</w:t>
      </w:r>
    </w:p>
    <w:p>
      <w:pPr>
        <w:spacing w:before="60"/>
        <w:jc w:val="both"/>
      </w:pPr>
      <w:r>
        <w:rPr>
          <w:b/>
        </w:rPr>
        <w:t xml:space="preserve">13 </w:t>
      </w:r>
      <w:r>
        <w:rPr>
          <w:rFonts w:ascii="Times New Roman" w:hAnsi="Times New Roman"/>
        </w:rPr>
        <w:t>С Нитьянандой постоянно жили два преданных Шри Чайтаньи — Шри Рамдас и Гададхар дас.</w:t>
      </w:r>
    </w:p>
    <w:p>
      <w:pPr>
        <w:jc w:val="both"/>
      </w:pPr>
      <w:r>
        <w:rPr>
          <w:b/>
          <w:i/>
          <w:sz w:val="20"/>
        </w:rPr>
        <w:t xml:space="preserve">Амрита-праваха-бхашья. </w:t>
      </w:r>
      <w:r>
        <w:rPr>
          <w:rFonts w:ascii="Times New Roman" w:hAnsi="Times New Roman"/>
          <w:sz w:val="20"/>
        </w:rPr>
        <w:t>Рамадас — это Абхирама дас.</w:t>
      </w:r>
    </w:p>
    <w:p>
      <w:pPr>
        <w:jc w:val="both"/>
      </w:pPr>
      <w:r>
        <w:rPr>
          <w:b/>
          <w:i/>
          <w:sz w:val="20"/>
        </w:rPr>
        <w:t xml:space="preserve">Анубхашья. </w:t>
      </w:r>
      <w:r>
        <w:rPr>
          <w:rFonts w:ascii="Times New Roman" w:hAnsi="Times New Roman"/>
          <w:sz w:val="20"/>
        </w:rPr>
        <w:t>Гададхара дас — см. Ади 10.53.</w:t>
      </w:r>
    </w:p>
    <w:p>
      <w:pPr>
        <w:jc w:val="both"/>
      </w:pPr>
      <w:r>
        <w:rPr>
          <w:rFonts w:ascii="Times New Roman" w:hAnsi="Times New Roman"/>
          <w:sz w:val="20"/>
        </w:rPr>
        <w:t>Шри Рамадас (Абхирама). Тхакур Абхирама, чья жизнь — Нитьянанда, — один из двенадцати гопал; во Врадже он Шридама, друг [Кришны]. В “Гаура-ганоддеше” (шлока 126): “Тот, кто прежде звался Шридамой, ныне — великий Абхирама; он поднял и понёс бревно, которое под силу было нести лишь тридцати двум людям”. См. Ади 10.116–118.</w:t>
      </w:r>
    </w:p>
    <w:p>
      <w:pPr>
        <w:jc w:val="both"/>
      </w:pPr>
      <w:r>
        <w:rPr>
          <w:rFonts w:ascii="Times New Roman" w:hAnsi="Times New Roman"/>
          <w:sz w:val="20"/>
        </w:rPr>
        <w:t>В “Бхакти-ратнакаре” (волна 4) рассказано о Шриле Абхираме Тхакуре. По велению Нитьянанды, сокрушителя безбожников, Абхирама Тхакур был ачарьей и проповедовал бхакти-дхарму. “Мощь Абхирамы Госвами неистова: при виде его вечно трепещут непобедимые безбожники. Он всегда опьянён, охваченный Нитьянандой; его чарующая милость известна всему миру”. До сих пор ходит предание: если он кланялся камню или образу — любому, кроме вишну-шилы или Божества Вишну, — тот раскалывался и рассыпался в прах.</w:t>
      </w:r>
    </w:p>
    <w:p>
      <w:pPr>
        <w:jc w:val="both"/>
      </w:pPr>
      <w:r>
        <w:rPr>
          <w:rFonts w:ascii="Times New Roman" w:hAnsi="Times New Roman"/>
          <w:sz w:val="20"/>
        </w:rPr>
        <w:t>Шрипат Абхирамы Тхакура — в Кханакул-Кришнанагаре, примерно в десяти милях к юго-западу от станции Чанпаданга на линии Хаора — Амта, за «Хеланар хатом». В сезон дождей дорогу заливает, поэтому едут по линии B. N. R.: от Колагхата на пароходе до Раничака, а оттуда 7½ миль к северу — Кханакул. Шрипат Абхирамы Тхакура находится в Кришнанагаре; поскольку тот стоит на берегу реки Кхана, или Дваракешвар, его называют «Кханакул-Кришнанагаром».</w:t>
      </w:r>
    </w:p>
    <w:p>
      <w:pPr>
        <w:jc w:val="both"/>
      </w:pPr>
      <w:r>
        <w:rPr>
          <w:rFonts w:ascii="Times New Roman" w:hAnsi="Times New Roman"/>
          <w:sz w:val="20"/>
        </w:rPr>
        <w:t>Снаружи храма, у ворот, растёт дерево бакула; это место называют «Сиддха-бакула-кунджей». Говорят, здесь Абхирама Тхакур, придя, сел впервые.</w:t>
      </w:r>
    </w:p>
    <w:p>
      <w:pPr>
        <w:jc w:val="both"/>
      </w:pPr>
      <w:r>
        <w:rPr>
          <w:rFonts w:ascii="Times New Roman" w:hAnsi="Times New Roman"/>
          <w:sz w:val="20"/>
        </w:rPr>
        <w:t>Внутри храма — Шри Баладева и Шри Мадана-мохана (один, без Радхи). На одной плите чёрного пробирного камня высотой в 1¼ локтя и шириной почти в локоть вырезано Божество Шри Гопинатхи вместе с игрой похищения одежд: деревом кадамба, Ямуной, коровами и телятами. Таковы Божества-арча. Кроме того, на троне пребывают шри-мурти Абхирамы Тхакура в упоении танца (стопы не разведены) и Шри Враджа-валлабха (Божественная Чета). Есть ещё шри-шалаграма и Божество Шри Гопалы. По преданию, Божество Гопинатхи Шри Абхирама Тхакур обрёл, когда копали пруд перед храмом. С тех пор этот пруд известен как «Абхирама-кунда». Прямо к югу от храма, где ныне пребывают Божества, стоит старый храм-наваратна. На каменной плите в верхней части храма вырезано, что он построен в 1181 году. Имени строителя там нет. Говорят, этот храм поставил покойный Начхирам Симха «Гайла» из соседней деревни. Прежде Божество пребывало здесь же, и до постройки храма Ему служили на этом самом месте, в хижине под соломенной крышей.</w:t>
      </w:r>
    </w:p>
    <w:p>
      <w:pPr>
        <w:jc w:val="both"/>
      </w:pPr>
      <w:r>
        <w:rPr>
          <w:rFonts w:ascii="Times New Roman" w:hAnsi="Times New Roman"/>
          <w:sz w:val="20"/>
        </w:rPr>
        <w:t>Прямо к северу от храма Шри Гопинатхи — древний храм Шри Радха-валлабхи джиу; его основали местные каястхи Чаудхури.</w:t>
      </w:r>
    </w:p>
    <w:p>
      <w:pPr>
        <w:jc w:val="both"/>
      </w:pPr>
      <w:r>
        <w:rPr>
          <w:rFonts w:ascii="Times New Roman" w:hAnsi="Times New Roman"/>
          <w:sz w:val="20"/>
        </w:rPr>
        <w:t>На каменной плите нынешнего храма вырезано: “Шри Шри Гопинатха джиу. Храм построен в месяце магха 1219 года. Отремонтирован в месяце вайшакха 1308 года”. Говорят, его построил покойный Пундарикакша Рай из Мадхавапура, что близ полицейского участка Арамбаг в округе Хугли. Перед старым храмом стоит просторный кирпичный натья-мандир. Его построили рыбаки (дхивары) из округа Мединипур в 1263 году; когда он обветшал, они же восстановили его в 1320 году.</w:t>
      </w:r>
    </w:p>
    <w:p>
      <w:pPr>
        <w:jc w:val="both"/>
      </w:pPr>
      <w:r>
        <w:rPr>
          <w:rFonts w:ascii="Times New Roman" w:hAnsi="Times New Roman"/>
          <w:sz w:val="20"/>
        </w:rPr>
        <w:t>От служителей известно, что ещё со времён Шрилы Абхирамы Тхакура здесь принято предлагать бхогу из риса сиддха-чаул (пропаренного); предлагают даже мури (воздушный рис). И ещё один необычный обычай: когда Тхакура укладывают отдыхать, двери храма остаются открытыми и Его укладывают у всех на глазах. Утренней мангала-арати Тхакуру ныне не совершают.</w:t>
      </w:r>
    </w:p>
    <w:p>
      <w:pPr>
        <w:jc w:val="both"/>
      </w:pPr>
      <w:r>
        <w:rPr>
          <w:rFonts w:ascii="Times New Roman" w:hAnsi="Times New Roman"/>
          <w:sz w:val="20"/>
        </w:rPr>
        <w:t>Сейчас здесь 36–37 семей служителей. Говорят, в храме, в железном сундуке, хранится знаменитый кнут Шрилы Абхирамы Тхакура «Шри Джаямангала»; сундук заперт на все ключи этих служителей. Кнут длиной в два локтя обвит золотой нитью; на празднике его выносят, только если согласны все служители вместе. О кнуте «Шри Джаямангала» в “Бхакти-ратнакаре” (волна 4) написано: в каждом, кого Абхирама Тхакур ударял этим кнутом, пробуждалась любовь к Кришне. Однажды в дом Абхирамы пришёл Шринивас Ачарья, и Тхакур Абхирама трижды коснулся его тела этим кнутом. Тогда жена Абхирамы, дочь брахмана Малини Деви, засмеялась, взяла Тхакура за руку и сказала: «Тхакур, сдержись! Шринивас — мальчик: от прикосновения твоего кнута он потеряет самообладание».</w:t>
      </w:r>
    </w:p>
    <w:p>
      <w:pPr>
        <w:jc w:val="both"/>
      </w:pPr>
      <w:r>
        <w:rPr>
          <w:rFonts w:ascii="Times New Roman" w:hAnsi="Times New Roman"/>
          <w:sz w:val="20"/>
        </w:rPr>
        <w:t>Его потомки (по рождению или по линии учеников?) живут в Кришнанагаре и Амте в округе Хугли, в Вишнупуре, Котальпуре и других деревнях округа Банкура.</w:t>
      </w:r>
    </w:p>
    <w:p>
      <w:pPr>
        <w:jc w:val="both"/>
      </w:pPr>
      <w:r>
        <w:rPr>
          <w:rFonts w:ascii="Times New Roman" w:hAnsi="Times New Roman"/>
          <w:sz w:val="20"/>
        </w:rPr>
        <w:t>Некто «Абхирамадас», ученик Ратнешвары, в книге “Шакха-нирная” так перечисляет имена и места учеников «Тхакура Абхирамы»: (1) в Кханакуле жил Кришнадас Тхакур (род пресёкся); (2) в деревне Кайяр (примерно в 10 милях к юго-западу от Бардхамана) жил преданный по имени Ведагарбха; ныне там служат Божеству его потомки; (3) в деревне Бурхан жил Харидас (подробности о нём неизвестны); (4) в деревне Хелал (?) (примерно в двух милях к северу от Кханакула, на берегу реки Кхана) жил Пакхия-Гопаладас; ныне там стоит маленький разрушенный храм, известный как его самадж, но Божества нет; (5) в деревне Паикамаджита (?) близ Рамадживанпура в округе Мединипур жил «Гумпханараяна»; его потомки живы; (6) в Ситанагаре жил Дария Мохана (где это место и где его род — неизвестно); (7) в Маянамури (Банкура) жил Сатьярагхава (где живут его потомки — неизвестно); (8) в Саликхе (близ Хаоры?) жил Раджани Пандит (где его потомки — тоже неизвестно); (9) в Бхангаморе (примерно в 4 милях к северо-западу от Таракешвара) жил Сундарананда; его потомки есть; (10) в Двипаграме (где он — неизвестно) жил Кришнананда Авадхута; были ли у него потомки — сомнительно; (11) в деревне Сонатала (-ли) (в округе Хугли или Хаора?) жил Рангана-Кришнадас (род пресёкся); (12) в Малдахе жил Мураридас (где живут его потомки — неизвестно); (13) в Панихати жил Мохана Тхакур (о его роде ничего не известно); (14) в Радханагаре (к югу от Кханакул-Кришнанагара) жил Яду Халдар; его род пресёкся, и потому основанному им Божеству Шри Баларамы до сих пор служат вместе со Шри Гопинатхой; (15) в Анантанагаре (близ Кханакула) жил Харимадхава (род пресёкся); (16) в Махеше (близ Шрирампура?) жил Гопаладас (о его потомках неизвестно); (17) в Котаре (близ полицейского участка Кханакул) жил Ачьюта Пандит (потомок жив); (18) в деревне Патала жил Лакшминараяна (род пресёкся); (19) в Пури жил Гопинатхадас (сведений нет); (20) в паргане Чунакхали (близ Махеша) жил Нандакишора (о потомках неизвестно); (21) в деревне Патаграм (Патули в округе Бардхаман?) жил Видура Брахмачари; потомки живы; (22) в Винупаре жил Рамакришна (ни о месте, ни о нём сведений нет); (23) в Гаурангапуре (примерно в 4 милях к северу от шрипата) жил Камалакара; рядом — его самадж, а его потомки служат Божествам Шри Нитай-Гауры; (24) в Вишваграме жил Баларама Тхакур (где это место и где его род — неизвестно); (24½) Шринивас Ачарья Прабху (он был Абхираме очень дорог и получал его любовь и милость, но, по-видимому, считается «половиной ученика» потому, что не принял от него посвящения). В лунный день кришна-саптами месяца чайтра здесь проходит большой праздник и собирается много людей.</w:t>
      </w:r>
    </w:p>
    <w:p>
      <w:pPr>
        <w:keepNext/>
        <w:spacing w:before="160"/>
        <w:jc w:val="center"/>
      </w:pPr>
      <w:r>
        <w:rPr>
          <w:rFonts w:ascii="Times New Roman" w:hAnsi="Times New Roman"/>
          <w:i/>
          <w:sz w:val="21"/>
        </w:rPr>
        <w:t>Оба проповедуют в Гауде вместе с Нитаем —</w:t>
      </w:r>
    </w:p>
    <w:p>
      <w:pPr>
        <w:keepNext/>
        <w:jc w:val="center"/>
      </w:pPr>
      <w:r>
        <w:rPr>
          <w:rFonts w:ascii="Nirmala UI" w:hAnsi="Nirmala UI" w:cs="Nirmala UI"/>
          <w:sz w:val="24"/>
          <w:szCs w:val="24"/>
        </w:rPr>
        <w:t>নিত্যানন্দে আজ্ঞা দিল যবে গৌড়ে যাইতে ৷</w:t>
        <w:br/>
      </w:r>
      <w:r>
        <w:rPr>
          <w:rFonts w:ascii="Nirmala UI" w:hAnsi="Nirmala UI" w:cs="Nirmala UI"/>
          <w:sz w:val="24"/>
          <w:szCs w:val="24"/>
        </w:rPr>
        <w:t>মহাপ্রভু এই দুই দিলা তাঁর সাথে ॥ ১৪ ॥</w:t>
      </w:r>
    </w:p>
    <w:p>
      <w:pPr>
        <w:keepNext/>
        <w:spacing w:after="0"/>
        <w:ind w:left="227"/>
      </w:pPr>
      <w:r>
        <w:rPr>
          <w:rFonts w:ascii="Times New Roman" w:hAnsi="Times New Roman"/>
          <w:i/>
          <w:sz w:val="20"/>
        </w:rPr>
        <w:t>нитйа̄нанде а̄джн̃а̄ дила йабе гауд̣е йа̄ите</w:t>
      </w:r>
    </w:p>
    <w:p>
      <w:pPr>
        <w:keepNext/>
        <w:spacing w:after="40"/>
        <w:ind w:left="227"/>
      </w:pPr>
      <w:r>
        <w:rPr>
          <w:rFonts w:ascii="Times New Roman" w:hAnsi="Times New Roman"/>
          <w:color w:val="555555"/>
          <w:sz w:val="18"/>
        </w:rPr>
        <w:t>Нитьянанде  веление  дал  когда  в Бенгалию идти</w:t>
      </w:r>
    </w:p>
    <w:p>
      <w:pPr>
        <w:keepNext/>
        <w:spacing w:after="0"/>
        <w:ind w:left="227"/>
      </w:pPr>
      <w:r>
        <w:rPr>
          <w:rFonts w:ascii="Times New Roman" w:hAnsi="Times New Roman"/>
          <w:i/>
          <w:sz w:val="20"/>
        </w:rPr>
        <w:t>маха̄прабху эи дуи дила̄ та̄̐ра са̄тхе</w:t>
      </w:r>
    </w:p>
    <w:p>
      <w:pPr>
        <w:keepNext/>
        <w:spacing w:after="40"/>
        <w:ind w:left="227"/>
      </w:pPr>
      <w:r>
        <w:rPr>
          <w:rFonts w:ascii="Times New Roman" w:hAnsi="Times New Roman"/>
          <w:color w:val="555555"/>
          <w:sz w:val="18"/>
        </w:rPr>
        <w:t>Махапрабху  этим двоим дал  с Ним  вместе</w:t>
      </w:r>
    </w:p>
    <w:p>
      <w:pPr>
        <w:spacing w:before="60"/>
        <w:jc w:val="both"/>
      </w:pPr>
      <w:r>
        <w:rPr>
          <w:b/>
        </w:rPr>
        <w:t xml:space="preserve">14 </w:t>
      </w:r>
      <w:r>
        <w:rPr>
          <w:rFonts w:ascii="Times New Roman" w:hAnsi="Times New Roman"/>
        </w:rPr>
        <w:t>Когда Шри Чайтанья послал Нитьянанду в Бенгалию, Он повелел двум этим преданным отправиться вместе с Ним.</w:t>
      </w:r>
    </w:p>
    <w:p>
      <w:pPr>
        <w:keepNext/>
        <w:spacing w:before="160"/>
        <w:jc w:val="center"/>
      </w:pPr>
      <w:r>
        <w:rPr>
          <w:rFonts w:ascii="Times New Roman" w:hAnsi="Times New Roman"/>
          <w:i/>
          <w:sz w:val="21"/>
        </w:rPr>
        <w:t>(4) Мадхава и (5) Васу Гхош Тхакур —</w:t>
      </w:r>
    </w:p>
    <w:p>
      <w:pPr>
        <w:keepNext/>
        <w:jc w:val="center"/>
      </w:pPr>
      <w:r>
        <w:rPr>
          <w:rFonts w:ascii="Nirmala UI" w:hAnsi="Nirmala UI" w:cs="Nirmala UI"/>
          <w:sz w:val="24"/>
          <w:szCs w:val="24"/>
        </w:rPr>
        <w:t>অতএব দুইগণে দুঁহার গণন ৷</w:t>
        <w:br/>
      </w:r>
      <w:r>
        <w:rPr>
          <w:rFonts w:ascii="Nirmala UI" w:hAnsi="Nirmala UI" w:cs="Nirmala UI"/>
          <w:sz w:val="24"/>
          <w:szCs w:val="24"/>
        </w:rPr>
        <w:t>মাধব-বাসুদেব ঘোষের এই বিবরণ ॥ ১৫ ॥</w:t>
      </w:r>
    </w:p>
    <w:p>
      <w:pPr>
        <w:keepNext/>
        <w:spacing w:after="0"/>
        <w:ind w:left="227"/>
      </w:pPr>
      <w:r>
        <w:rPr>
          <w:rFonts w:ascii="Times New Roman" w:hAnsi="Times New Roman"/>
          <w:i/>
          <w:sz w:val="20"/>
        </w:rPr>
        <w:t>атаева дуи-ган̣е ду̐ха̄ра ган̣ана</w:t>
      </w:r>
    </w:p>
    <w:p>
      <w:pPr>
        <w:keepNext/>
        <w:spacing w:after="40"/>
        <w:ind w:left="227"/>
      </w:pPr>
      <w:r>
        <w:rPr>
          <w:rFonts w:ascii="Times New Roman" w:hAnsi="Times New Roman"/>
          <w:color w:val="555555"/>
          <w:sz w:val="18"/>
        </w:rPr>
        <w:t>поэтому в обоих списках обоих перечисление</w:t>
      </w:r>
    </w:p>
    <w:p>
      <w:pPr>
        <w:keepNext/>
        <w:spacing w:after="0"/>
        <w:ind w:left="227"/>
      </w:pPr>
      <w:r>
        <w:rPr>
          <w:rFonts w:ascii="Times New Roman" w:hAnsi="Times New Roman"/>
          <w:i/>
          <w:sz w:val="20"/>
        </w:rPr>
        <w:t>ма̄дхава-ва̄судева гхош̣ера эи виваран̣а</w:t>
      </w:r>
    </w:p>
    <w:p>
      <w:pPr>
        <w:keepNext/>
        <w:spacing w:after="40"/>
        <w:ind w:left="227"/>
      </w:pPr>
      <w:r>
        <w:rPr>
          <w:rFonts w:ascii="Times New Roman" w:hAnsi="Times New Roman"/>
          <w:color w:val="555555"/>
          <w:sz w:val="18"/>
        </w:rPr>
        <w:t>Мадхавы  Васудэва  Гхошей  это  описание</w:t>
      </w:r>
    </w:p>
    <w:p>
      <w:pPr>
        <w:spacing w:before="60"/>
        <w:jc w:val="both"/>
      </w:pPr>
      <w:r>
        <w:rPr>
          <w:b/>
        </w:rPr>
        <w:t xml:space="preserve">15 </w:t>
      </w:r>
      <w:r>
        <w:rPr>
          <w:rFonts w:ascii="Times New Roman" w:hAnsi="Times New Roman"/>
        </w:rPr>
        <w:t>Поэтому их причисляют как к преданным Шри Чайтаньи, так и к преданным Нитьянанды. Мадхав и Васудэв Гхош также были в обеих этих группах.</w:t>
      </w:r>
    </w:p>
    <w:p>
      <w:pPr>
        <w:jc w:val="both"/>
      </w:pPr>
      <w:r>
        <w:rPr>
          <w:b/>
          <w:i/>
          <w:sz w:val="20"/>
        </w:rPr>
        <w:t xml:space="preserve">Амрита-праваха-бхашья. </w:t>
      </w:r>
      <w:r>
        <w:rPr>
          <w:rFonts w:ascii="Times New Roman" w:hAnsi="Times New Roman"/>
          <w:sz w:val="20"/>
        </w:rPr>
        <w:t>Оба они — словно спутники Нитьянанды. Когда Махапрабху велел Нитьянанде Прабху идти в Гауду, Он отправил с Ним Рамадаса и Гададхару даса. Поэтому этих двоих один раз причислили к спутникам Махапрабху, а теперь — и к спутникам Нитьянанды. Так же к обоим кругам причисляют Мадхаву и Васу Гхоша.</w:t>
      </w:r>
    </w:p>
    <w:p>
      <w:pPr>
        <w:jc w:val="both"/>
      </w:pPr>
      <w:r>
        <w:rPr>
          <w:b/>
          <w:i/>
          <w:sz w:val="20"/>
        </w:rPr>
        <w:t xml:space="preserve">Анубхашья. </w:t>
      </w:r>
      <w:r>
        <w:rPr>
          <w:rFonts w:ascii="Times New Roman" w:hAnsi="Times New Roman"/>
          <w:sz w:val="20"/>
        </w:rPr>
        <w:t>Говинда Гхош, Васу Гхош. Самое дорогое Божество Говинды Гхоша Тхакура, Шри Гопинатха, и поныне пребывает в Аградвипе, близ Даихата и Патули в округе Бардхаман. В день ухода Своего преданного Он, как сын на шраддхе по отцу, предлагает пинду. Служение Ему издавна ведётся под надзором царского рода Надия-Кришнанагара. Каждый год в месяце вайшакха, во время «Барадола» в Кришнанагаре, Его вместе с одиннадцатью другими Божествами привозят в столицу, а после праздника Дола снова увозят в Аградвип.</w:t>
      </w:r>
    </w:p>
    <w:p>
      <w:pPr>
        <w:jc w:val="both"/>
      </w:pPr>
      <w:r>
        <w:rPr>
          <w:rFonts w:ascii="Times New Roman" w:hAnsi="Times New Roman"/>
          <w:sz w:val="20"/>
        </w:rPr>
        <w:t>В собрание пад Васу Гхоша вставлено много пад в духе «гаура-нагари», угодных чувствам пракрита-сахаджиков. На деле это никогда не пады Васу Гхоша и не могут ими быть: он — преданный Гауры, вкушающий расу разлуки (випраламбху). Садхаки отвергнут их. См. Ади 10.115.</w:t>
      </w:r>
    </w:p>
    <w:p>
      <w:pPr>
        <w:keepNext/>
        <w:spacing w:before="160"/>
        <w:jc w:val="center"/>
      </w:pPr>
      <w:r>
        <w:rPr>
          <w:rFonts w:ascii="Times New Roman" w:hAnsi="Times New Roman"/>
          <w:i/>
          <w:sz w:val="21"/>
        </w:rPr>
        <w:t>Игры Абхирамы —</w:t>
      </w:r>
    </w:p>
    <w:p>
      <w:pPr>
        <w:keepNext/>
        <w:jc w:val="center"/>
      </w:pPr>
      <w:r>
        <w:rPr>
          <w:rFonts w:ascii="Nirmala UI" w:hAnsi="Nirmala UI" w:cs="Nirmala UI"/>
          <w:sz w:val="24"/>
          <w:szCs w:val="24"/>
        </w:rPr>
        <w:t>রামদাস — মুখ্যশাখা, সখ্য-প্রেমরাশি ৷</w:t>
        <w:br/>
      </w:r>
      <w:r>
        <w:rPr>
          <w:rFonts w:ascii="Nirmala UI" w:hAnsi="Nirmala UI" w:cs="Nirmala UI"/>
          <w:sz w:val="24"/>
          <w:szCs w:val="24"/>
        </w:rPr>
        <w:t>ষোলসাঙ্গের কাষ্ঠ যেই তুলি’ কৈল বাঁশী ॥ ১৬ ॥</w:t>
      </w:r>
    </w:p>
    <w:p>
      <w:pPr>
        <w:keepNext/>
        <w:spacing w:after="0"/>
        <w:ind w:left="227"/>
      </w:pPr>
      <w:r>
        <w:rPr>
          <w:rFonts w:ascii="Times New Roman" w:hAnsi="Times New Roman"/>
          <w:i/>
          <w:sz w:val="20"/>
        </w:rPr>
        <w:t>ра̄мада̄са — мукхйа-ш́а̄кха̄, сакхйа-према-ра̄ш́и</w:t>
      </w:r>
    </w:p>
    <w:p>
      <w:pPr>
        <w:keepNext/>
        <w:spacing w:after="40"/>
        <w:ind w:left="227"/>
      </w:pPr>
      <w:r>
        <w:rPr>
          <w:rFonts w:ascii="Times New Roman" w:hAnsi="Times New Roman"/>
          <w:color w:val="555555"/>
          <w:sz w:val="18"/>
        </w:rPr>
        <w:t>Рамдас  —  главная ветвь,  дружбы  любви исполненный</w:t>
      </w:r>
    </w:p>
    <w:p>
      <w:pPr>
        <w:keepNext/>
        <w:spacing w:after="0"/>
        <w:ind w:left="227"/>
      </w:pPr>
      <w:r>
        <w:rPr>
          <w:rFonts w:ascii="Times New Roman" w:hAnsi="Times New Roman"/>
          <w:i/>
          <w:sz w:val="20"/>
        </w:rPr>
        <w:t>ш̣оласа̄н̇гера ка̄ш̣т̣ха йеи тули’ каила ба̄̐ш́ӣ</w:t>
      </w:r>
    </w:p>
    <w:p>
      <w:pPr>
        <w:keepNext/>
        <w:spacing w:after="40"/>
        <w:ind w:left="227"/>
      </w:pPr>
      <w:r>
        <w:rPr>
          <w:rFonts w:ascii="Times New Roman" w:hAnsi="Times New Roman"/>
          <w:color w:val="555555"/>
          <w:sz w:val="18"/>
        </w:rPr>
        <w:t>шестнадцати носильщиков  бревно  которое  подняв  сделал  флейтой</w:t>
      </w:r>
    </w:p>
    <w:p>
      <w:pPr>
        <w:spacing w:before="60"/>
        <w:jc w:val="both"/>
      </w:pPr>
      <w:r>
        <w:rPr>
          <w:b/>
        </w:rPr>
        <w:t xml:space="preserve">16 </w:t>
      </w:r>
      <w:r>
        <w:rPr>
          <w:rFonts w:ascii="Times New Roman" w:hAnsi="Times New Roman"/>
        </w:rPr>
        <w:t>Рамдас — одна из главных ветвей, сокровищница дружеской любви к Кришне. Подняв бревно, которое едва могли унести шестнадцать человек, он сделал из него флейту.</w:t>
      </w:r>
    </w:p>
    <w:p>
      <w:pPr>
        <w:keepNext/>
        <w:spacing w:before="160"/>
        <w:jc w:val="center"/>
      </w:pPr>
      <w:r>
        <w:rPr>
          <w:rFonts w:ascii="Times New Roman" w:hAnsi="Times New Roman"/>
          <w:i/>
          <w:sz w:val="21"/>
        </w:rPr>
        <w:t>Необычайные деяния Даса Гададхары —</w:t>
      </w:r>
    </w:p>
    <w:p>
      <w:pPr>
        <w:keepNext/>
        <w:jc w:val="center"/>
      </w:pPr>
      <w:r>
        <w:rPr>
          <w:rFonts w:ascii="Nirmala UI" w:hAnsi="Nirmala UI" w:cs="Nirmala UI"/>
          <w:sz w:val="24"/>
          <w:szCs w:val="24"/>
        </w:rPr>
        <w:t>গদাধর দাস গোপীভাবে পূর্ণানন্দ ৷</w:t>
        <w:br/>
      </w:r>
      <w:r>
        <w:rPr>
          <w:rFonts w:ascii="Nirmala UI" w:hAnsi="Nirmala UI" w:cs="Nirmala UI"/>
          <w:sz w:val="24"/>
          <w:szCs w:val="24"/>
        </w:rPr>
        <w:t>যাঁর ঘরে দানকেলি কৈল নিত্যানন্দ ॥ ১৭ ॥</w:t>
      </w:r>
    </w:p>
    <w:p>
      <w:pPr>
        <w:keepNext/>
        <w:spacing w:after="0"/>
        <w:ind w:left="227"/>
      </w:pPr>
      <w:r>
        <w:rPr>
          <w:rFonts w:ascii="Times New Roman" w:hAnsi="Times New Roman"/>
          <w:i/>
          <w:sz w:val="20"/>
        </w:rPr>
        <w:t>гада̄дхара да̄са гопӣбха̄ве пӯрн̣а̄нанда</w:t>
      </w:r>
    </w:p>
    <w:p>
      <w:pPr>
        <w:keepNext/>
        <w:spacing w:after="40"/>
        <w:ind w:left="227"/>
      </w:pPr>
      <w:r>
        <w:rPr>
          <w:rFonts w:ascii="Times New Roman" w:hAnsi="Times New Roman"/>
          <w:color w:val="555555"/>
          <w:sz w:val="18"/>
        </w:rPr>
        <w:t>Гададхар дас  гопи с чувствами полный блаженства</w:t>
      </w:r>
    </w:p>
    <w:p>
      <w:pPr>
        <w:keepNext/>
        <w:spacing w:after="0"/>
        <w:ind w:left="227"/>
      </w:pPr>
      <w:r>
        <w:rPr>
          <w:rFonts w:ascii="Times New Roman" w:hAnsi="Times New Roman"/>
          <w:i/>
          <w:sz w:val="20"/>
        </w:rPr>
        <w:t>йа̄̐ра гхаре да̄накели каила нитйа̄нанда</w:t>
      </w:r>
    </w:p>
    <w:p>
      <w:pPr>
        <w:keepNext/>
        <w:spacing w:after="40"/>
        <w:ind w:left="227"/>
      </w:pPr>
      <w:r>
        <w:rPr>
          <w:rFonts w:ascii="Times New Roman" w:hAnsi="Times New Roman"/>
          <w:color w:val="555555"/>
          <w:sz w:val="18"/>
        </w:rPr>
        <w:t>которого в доме “Данакели”  сделал  Нитьянанда</w:t>
      </w:r>
    </w:p>
    <w:p>
      <w:pPr>
        <w:spacing w:before="60"/>
        <w:jc w:val="both"/>
      </w:pPr>
      <w:r>
        <w:rPr>
          <w:b/>
        </w:rPr>
        <w:t xml:space="preserve">17 </w:t>
      </w:r>
      <w:r>
        <w:rPr>
          <w:rFonts w:ascii="Times New Roman" w:hAnsi="Times New Roman"/>
        </w:rPr>
        <w:t>Гададхар дас пребывал в блаженстве, охваченный чувствами гопи. В его доме Нитьянанда явил игру Дана-кели.</w:t>
      </w:r>
    </w:p>
    <w:p>
      <w:pPr>
        <w:keepNext/>
        <w:spacing w:before="160"/>
        <w:jc w:val="center"/>
      </w:pPr>
      <w:r>
        <w:rPr>
          <w:rFonts w:ascii="Times New Roman" w:hAnsi="Times New Roman"/>
          <w:i/>
          <w:sz w:val="21"/>
        </w:rPr>
        <w:t>Киртан Мадхавы Гхоша —</w:t>
      </w:r>
    </w:p>
    <w:p>
      <w:pPr>
        <w:keepNext/>
        <w:jc w:val="center"/>
      </w:pPr>
      <w:r>
        <w:rPr>
          <w:rFonts w:ascii="Nirmala UI" w:hAnsi="Nirmala UI" w:cs="Nirmala UI"/>
          <w:sz w:val="24"/>
          <w:szCs w:val="24"/>
        </w:rPr>
        <w:t>শ্রীমাধব ঘোষ — মুখ্য কীর্ত্তনীয়াগণে ৷</w:t>
        <w:br/>
      </w:r>
      <w:r>
        <w:rPr>
          <w:rFonts w:ascii="Nirmala UI" w:hAnsi="Nirmala UI" w:cs="Nirmala UI"/>
          <w:sz w:val="24"/>
          <w:szCs w:val="24"/>
        </w:rPr>
        <w:t>নিত্যানন্দপ্রভু নৃত্য করে যাঁর গানে ॥ ১৮ ॥</w:t>
      </w:r>
    </w:p>
    <w:p>
      <w:pPr>
        <w:keepNext/>
        <w:spacing w:after="0"/>
        <w:ind w:left="227"/>
      </w:pPr>
      <w:r>
        <w:rPr>
          <w:rFonts w:ascii="Times New Roman" w:hAnsi="Times New Roman"/>
          <w:i/>
          <w:sz w:val="20"/>
        </w:rPr>
        <w:t>ш́рӣ-ма̄дхава гхош̣а — мукхйа кӣртанӣйа̄-ган̣е</w:t>
      </w:r>
    </w:p>
    <w:p>
      <w:pPr>
        <w:keepNext/>
        <w:spacing w:after="40"/>
        <w:ind w:left="227"/>
      </w:pPr>
      <w:r>
        <w:rPr>
          <w:rFonts w:ascii="Times New Roman" w:hAnsi="Times New Roman"/>
          <w:color w:val="555555"/>
          <w:sz w:val="18"/>
        </w:rPr>
        <w:t>Шри  Мадхав  Гхош  —  главный  из киртаний</w:t>
      </w:r>
    </w:p>
    <w:p>
      <w:pPr>
        <w:keepNext/>
        <w:spacing w:after="0"/>
        <w:ind w:left="227"/>
      </w:pPr>
      <w:r>
        <w:rPr>
          <w:rFonts w:ascii="Times New Roman" w:hAnsi="Times New Roman"/>
          <w:i/>
          <w:sz w:val="20"/>
        </w:rPr>
        <w:t>нитйа̄нанда-прабху нр̣тйа каре йа̄̐ра га̄не</w:t>
      </w:r>
    </w:p>
    <w:p>
      <w:pPr>
        <w:keepNext/>
        <w:spacing w:after="40"/>
        <w:ind w:left="227"/>
      </w:pPr>
      <w:r>
        <w:rPr>
          <w:rFonts w:ascii="Times New Roman" w:hAnsi="Times New Roman"/>
          <w:color w:val="555555"/>
          <w:sz w:val="18"/>
        </w:rPr>
        <w:t>Нитьянанда Прабху танец совершает которого под пение</w:t>
      </w:r>
    </w:p>
    <w:p>
      <w:pPr>
        <w:spacing w:before="60"/>
        <w:jc w:val="both"/>
      </w:pPr>
      <w:r>
        <w:rPr>
          <w:b/>
        </w:rPr>
        <w:t xml:space="preserve">18 </w:t>
      </w:r>
      <w:r>
        <w:rPr>
          <w:rFonts w:ascii="Times New Roman" w:hAnsi="Times New Roman"/>
        </w:rPr>
        <w:t>Шри Мадхав Гхош был лучшим из певцов санкиртаны Шри Чайтаньи. Когда он пел, Нитьянанда Прабху танцевал.</w:t>
      </w:r>
    </w:p>
    <w:p>
      <w:pPr>
        <w:keepNext/>
        <w:spacing w:before="160"/>
        <w:jc w:val="center"/>
      </w:pPr>
      <w:r>
        <w:rPr>
          <w:rFonts w:ascii="Times New Roman" w:hAnsi="Times New Roman"/>
          <w:i/>
          <w:sz w:val="21"/>
        </w:rPr>
        <w:t>Киртан Васу Гхоша —</w:t>
      </w:r>
    </w:p>
    <w:p>
      <w:pPr>
        <w:keepNext/>
        <w:jc w:val="center"/>
      </w:pPr>
      <w:r>
        <w:rPr>
          <w:rFonts w:ascii="Nirmala UI" w:hAnsi="Nirmala UI" w:cs="Nirmala UI"/>
          <w:sz w:val="24"/>
          <w:szCs w:val="24"/>
        </w:rPr>
        <w:t>বাসুদেব গীতে করে প্রভুর বর্ণনে ৷</w:t>
        <w:br/>
      </w:r>
      <w:r>
        <w:rPr>
          <w:rFonts w:ascii="Nirmala UI" w:hAnsi="Nirmala UI" w:cs="Nirmala UI"/>
          <w:sz w:val="24"/>
          <w:szCs w:val="24"/>
        </w:rPr>
        <w:t>কাষ্ঠ-পাষাণ-দ্রবে যাহার শ্রবণে ॥ ১৯ ॥</w:t>
      </w:r>
    </w:p>
    <w:p>
      <w:pPr>
        <w:keepNext/>
        <w:spacing w:after="0"/>
        <w:ind w:left="227"/>
      </w:pPr>
      <w:r>
        <w:rPr>
          <w:rFonts w:ascii="Times New Roman" w:hAnsi="Times New Roman"/>
          <w:i/>
          <w:sz w:val="20"/>
        </w:rPr>
        <w:t>ва̄судева гӣте каре прабхура варн̣ане</w:t>
      </w:r>
    </w:p>
    <w:p>
      <w:pPr>
        <w:keepNext/>
        <w:spacing w:after="40"/>
        <w:ind w:left="227"/>
      </w:pPr>
      <w:r>
        <w:rPr>
          <w:rFonts w:ascii="Times New Roman" w:hAnsi="Times New Roman"/>
          <w:color w:val="555555"/>
          <w:sz w:val="18"/>
        </w:rPr>
        <w:t>Васудэв  в пении  делает  Господа  описание</w:t>
      </w:r>
    </w:p>
    <w:p>
      <w:pPr>
        <w:keepNext/>
        <w:spacing w:after="0"/>
        <w:ind w:left="227"/>
      </w:pPr>
      <w:r>
        <w:rPr>
          <w:rFonts w:ascii="Times New Roman" w:hAnsi="Times New Roman"/>
          <w:i/>
          <w:sz w:val="20"/>
        </w:rPr>
        <w:t>ка̄ш̣т̣ха-па̄ш̣а̄н̣а-драве йа̄ха̄ра ш́раван̣е</w:t>
      </w:r>
    </w:p>
    <w:p>
      <w:pPr>
        <w:keepNext/>
        <w:spacing w:after="40"/>
        <w:ind w:left="227"/>
      </w:pPr>
      <w:r>
        <w:rPr>
          <w:rFonts w:ascii="Times New Roman" w:hAnsi="Times New Roman"/>
          <w:color w:val="555555"/>
          <w:sz w:val="18"/>
        </w:rPr>
        <w:t>дерево  камень  плавится которого  при слушании</w:t>
      </w:r>
    </w:p>
    <w:p>
      <w:pPr>
        <w:spacing w:before="60"/>
        <w:jc w:val="both"/>
      </w:pPr>
      <w:r>
        <w:rPr>
          <w:b/>
        </w:rPr>
        <w:t xml:space="preserve">19 </w:t>
      </w:r>
      <w:r>
        <w:rPr>
          <w:rFonts w:ascii="Times New Roman" w:hAnsi="Times New Roman"/>
        </w:rPr>
        <w:t>Когда Васудэв Гхош пел, прославляя Господа, от его песен плавились даже дерево и камни.</w:t>
      </w:r>
    </w:p>
    <w:p>
      <w:pPr>
        <w:keepNext/>
        <w:spacing w:before="160"/>
        <w:jc w:val="center"/>
      </w:pPr>
      <w:r>
        <w:rPr>
          <w:rFonts w:ascii="Times New Roman" w:hAnsi="Times New Roman"/>
          <w:i/>
          <w:sz w:val="21"/>
        </w:rPr>
        <w:t>(6) Мурари-Чайтанья дас —</w:t>
      </w:r>
    </w:p>
    <w:p>
      <w:pPr>
        <w:keepNext/>
        <w:jc w:val="center"/>
      </w:pPr>
      <w:r>
        <w:rPr>
          <w:rFonts w:ascii="Nirmala UI" w:hAnsi="Nirmala UI" w:cs="Nirmala UI"/>
          <w:sz w:val="24"/>
          <w:szCs w:val="24"/>
        </w:rPr>
        <w:t>মুরারি-চৈতন্যদাসের অলৌকিক লীলা ৷</w:t>
        <w:br/>
      </w:r>
      <w:r>
        <w:rPr>
          <w:rFonts w:ascii="Nirmala UI" w:hAnsi="Nirmala UI" w:cs="Nirmala UI"/>
          <w:sz w:val="24"/>
          <w:szCs w:val="24"/>
        </w:rPr>
        <w:t>ব্যাঘ্র-গালে চড় মারে, সর্প-সনে খেলা ॥ ২০ ॥</w:t>
      </w:r>
    </w:p>
    <w:p>
      <w:pPr>
        <w:keepNext/>
        <w:spacing w:after="0"/>
        <w:ind w:left="227"/>
      </w:pPr>
      <w:r>
        <w:rPr>
          <w:rFonts w:ascii="Times New Roman" w:hAnsi="Times New Roman"/>
          <w:i/>
          <w:sz w:val="20"/>
        </w:rPr>
        <w:t>мура̄ри-чаитанйа-да̄сера алаукика лӣла̄</w:t>
      </w:r>
    </w:p>
    <w:p>
      <w:pPr>
        <w:keepNext/>
        <w:spacing w:after="40"/>
        <w:ind w:left="227"/>
      </w:pPr>
      <w:r>
        <w:rPr>
          <w:rFonts w:ascii="Times New Roman" w:hAnsi="Times New Roman"/>
          <w:color w:val="555555"/>
          <w:sz w:val="18"/>
        </w:rPr>
        <w:t>Мурари  Чайтанья  даса  необычайные  игры</w:t>
      </w:r>
    </w:p>
    <w:p>
      <w:pPr>
        <w:keepNext/>
        <w:spacing w:after="0"/>
        <w:ind w:left="227"/>
      </w:pPr>
      <w:r>
        <w:rPr>
          <w:rFonts w:ascii="Times New Roman" w:hAnsi="Times New Roman"/>
          <w:i/>
          <w:sz w:val="20"/>
        </w:rPr>
        <w:t>вйа̄гхра-га̄ле чад̣а ма̄ре, сарпа-сане кхела̄</w:t>
      </w:r>
    </w:p>
    <w:p>
      <w:pPr>
        <w:keepNext/>
        <w:spacing w:after="40"/>
        <w:ind w:left="227"/>
      </w:pPr>
      <w:r>
        <w:rPr>
          <w:rFonts w:ascii="Times New Roman" w:hAnsi="Times New Roman"/>
          <w:color w:val="555555"/>
          <w:sz w:val="18"/>
        </w:rPr>
        <w:t>тигра  по щекам  бьёт,  со змеёй  вместе  играющий</w:t>
      </w:r>
    </w:p>
    <w:p>
      <w:pPr>
        <w:spacing w:before="60"/>
        <w:jc w:val="both"/>
      </w:pPr>
      <w:r>
        <w:rPr>
          <w:b/>
        </w:rPr>
        <w:t xml:space="preserve">20 </w:t>
      </w:r>
      <w:r>
        <w:rPr>
          <w:rFonts w:ascii="Times New Roman" w:hAnsi="Times New Roman"/>
        </w:rPr>
        <w:t>Мурари Чайтанья дас явил множество необычайных деяний. Порой он шлёпал тигра по щеке, а иногда играл со змеями.</w:t>
      </w:r>
    </w:p>
    <w:p>
      <w:pPr>
        <w:jc w:val="both"/>
      </w:pPr>
      <w:r>
        <w:rPr>
          <w:b/>
          <w:i/>
          <w:sz w:val="20"/>
        </w:rPr>
        <w:t xml:space="preserve">Амрита-праваха-бхашья. </w:t>
      </w:r>
      <w:r>
        <w:rPr>
          <w:rFonts w:ascii="Times New Roman" w:hAnsi="Times New Roman"/>
          <w:sz w:val="20"/>
        </w:rPr>
        <w:t>Мурари-Чайтанья дас родился в деревне Сар-Вриндаванпур, в одном кроше от станции Галаши в округе Бардхаман. Когда он пришёл в деревню Модадрума, или Маугачхи, в Навадвипа-дхаме, его стали называть «Шарнга» (Саранга) Мурари-Чайтанья дас. Его потомки и сейчас живут в пате Сар.</w:t>
      </w:r>
    </w:p>
    <w:p>
      <w:pPr>
        <w:jc w:val="both"/>
      </w:pPr>
      <w:r>
        <w:rPr>
          <w:b/>
          <w:i/>
          <w:sz w:val="20"/>
        </w:rPr>
        <w:t xml:space="preserve">Анубхашья. </w:t>
      </w:r>
      <w:r>
        <w:rPr>
          <w:rFonts w:ascii="Times New Roman" w:hAnsi="Times New Roman"/>
          <w:sz w:val="20"/>
        </w:rPr>
        <w:t>Мурари-Чайтанья дас. “Чайтанья-бхагавата”, Антья, гл. 5: “Нет внешнего сознания в теле Чайтанья даса. Он гонит тигров в лесную глушь, а порой и садится на тигра верхом. По милости Кришны тигр не смеет его тронуть. Огромного удава Чайтанья дас кладёт себе на колени и бесстрашно им забавляется. Бесстрашно он играл с тиграми — такую милость дарует великий Авадхута. Чайтанья дас совершенно забыл себя; в блаженстве он без конца говорит то, что у него на сердце. Два-три дня он остаётся погружённым в воду, и тело его ничуть не страдает. Одеждой и поведением он почти бесчувствен, и никто его не замечает. Он неистов без меры и безгранично отважен, как лев. Сколько я могу рассказать о преображениях бхакти у Чайтанья даса? Им нет предела. Таков достойный Шри Чайтанья дас Мурари Пандит: даже от ветерка, коснувшегося его, непременно обретают Кришну”.</w:t>
      </w:r>
    </w:p>
    <w:p>
      <w:pPr>
        <w:keepNext/>
        <w:spacing w:before="160"/>
        <w:jc w:val="center"/>
      </w:pPr>
      <w:r>
        <w:rPr>
          <w:rFonts w:ascii="Times New Roman" w:hAnsi="Times New Roman"/>
          <w:i/>
          <w:sz w:val="21"/>
        </w:rPr>
        <w:t>Спутники Нитая — чистые преданные, друзья Враджа —</w:t>
      </w:r>
    </w:p>
    <w:p>
      <w:pPr>
        <w:keepNext/>
        <w:jc w:val="center"/>
      </w:pPr>
      <w:r>
        <w:rPr>
          <w:rFonts w:ascii="Nirmala UI" w:hAnsi="Nirmala UI" w:cs="Nirmala UI"/>
          <w:sz w:val="24"/>
          <w:szCs w:val="24"/>
        </w:rPr>
        <w:t>নিত্যানন্দের গণ যত, — সব ব্রজসখা ৷</w:t>
        <w:br/>
      </w:r>
      <w:r>
        <w:rPr>
          <w:rFonts w:ascii="Nirmala UI" w:hAnsi="Nirmala UI" w:cs="Nirmala UI"/>
          <w:sz w:val="24"/>
          <w:szCs w:val="24"/>
        </w:rPr>
        <w:t>শৃঙ্গ-বেত্র-গোপবেশ, শিরে শিখিপাখা ॥ ২১ ॥</w:t>
      </w:r>
    </w:p>
    <w:p>
      <w:pPr>
        <w:keepNext/>
        <w:spacing w:after="0"/>
        <w:ind w:left="227"/>
      </w:pPr>
      <w:r>
        <w:rPr>
          <w:rFonts w:ascii="Times New Roman" w:hAnsi="Times New Roman"/>
          <w:i/>
          <w:sz w:val="20"/>
        </w:rPr>
        <w:t>нитйа̄нандера ган̣а йата, — саба враджа-сакха̄</w:t>
      </w:r>
    </w:p>
    <w:p>
      <w:pPr>
        <w:keepNext/>
        <w:spacing w:after="40"/>
        <w:ind w:left="227"/>
      </w:pPr>
      <w:r>
        <w:rPr>
          <w:rFonts w:ascii="Times New Roman" w:hAnsi="Times New Roman"/>
          <w:color w:val="555555"/>
          <w:sz w:val="18"/>
        </w:rPr>
        <w:t>Нитьянанды последователи сколько —  все  во Врадже друзья</w:t>
      </w:r>
    </w:p>
    <w:p>
      <w:pPr>
        <w:keepNext/>
        <w:spacing w:after="0"/>
        <w:ind w:left="227"/>
      </w:pPr>
      <w:r>
        <w:rPr>
          <w:rFonts w:ascii="Times New Roman" w:hAnsi="Times New Roman"/>
          <w:i/>
          <w:sz w:val="20"/>
        </w:rPr>
        <w:t>ш́р̣н̇га-ветра-гопавеш́а, ш́ире ш́икхи-па̄кха̄</w:t>
      </w:r>
    </w:p>
    <w:p>
      <w:pPr>
        <w:keepNext/>
        <w:spacing w:after="40"/>
        <w:ind w:left="227"/>
      </w:pPr>
      <w:r>
        <w:rPr>
          <w:rFonts w:ascii="Times New Roman" w:hAnsi="Times New Roman"/>
          <w:color w:val="555555"/>
          <w:sz w:val="18"/>
        </w:rPr>
        <w:t>рожок посох пастушья одежда, на голове  павлинье перо</w:t>
      </w:r>
    </w:p>
    <w:p>
      <w:pPr>
        <w:spacing w:before="60"/>
        <w:jc w:val="both"/>
      </w:pPr>
      <w:r>
        <w:rPr>
          <w:b/>
        </w:rPr>
        <w:t xml:space="preserve">21 </w:t>
      </w:r>
      <w:r>
        <w:rPr>
          <w:rFonts w:ascii="Times New Roman" w:hAnsi="Times New Roman"/>
        </w:rPr>
        <w:t>Все спутники Шри Нитьянанды — друзья Кришны из Враджа. У каждого из них посох и рожок, они носят одежды пастухов, а головы их украшают павлиньи перья.</w:t>
      </w:r>
    </w:p>
    <w:p>
      <w:pPr>
        <w:jc w:val="both"/>
      </w:pPr>
      <w:r>
        <w:rPr>
          <w:b/>
          <w:i/>
          <w:sz w:val="20"/>
        </w:rPr>
        <w:t xml:space="preserve">Анубхашья. </w:t>
      </w:r>
      <w:r>
        <w:rPr>
          <w:rFonts w:ascii="Times New Roman" w:hAnsi="Times New Roman"/>
          <w:sz w:val="20"/>
        </w:rPr>
        <w:t>Все преданные, нашедшие прибежище у Шри Нитьянанды Прабху, приняли прибежище сакхья-расы Враджа. Все они одеты пастушками. Жена Прабху, владычица мать Джахнава, — это Ананга-манджари из Враджа, младшая сестра Шримати Радхики. В “Гаура-ганоддеше” (шлока 66): “Одни говорят, что в Кали-югу Ананга-манджари — это Шри Васудха-деви, другие же называют ею Джахнави. По прежнему правилу святые признают верными оба мнения”. Преданные, нашедшие прибежище у матери Джахнавы, тоже причисляются к спутникам Нитьянанды.</w:t>
      </w:r>
    </w:p>
    <w:p>
      <w:pPr>
        <w:keepNext/>
        <w:spacing w:before="160"/>
        <w:jc w:val="center"/>
      </w:pPr>
      <w:r>
        <w:rPr>
          <w:rFonts w:ascii="Times New Roman" w:hAnsi="Times New Roman"/>
          <w:i/>
          <w:sz w:val="21"/>
        </w:rPr>
        <w:t>(7) Рагхунатха Вайдья —</w:t>
      </w:r>
    </w:p>
    <w:p>
      <w:pPr>
        <w:keepNext/>
        <w:jc w:val="center"/>
      </w:pPr>
      <w:r>
        <w:rPr>
          <w:rFonts w:ascii="Nirmala UI" w:hAnsi="Nirmala UI" w:cs="Nirmala UI"/>
          <w:sz w:val="24"/>
          <w:szCs w:val="24"/>
        </w:rPr>
        <w:t>রঘুনাথ বৈদ্য উপাধ্যায় মহাশয় ৷</w:t>
        <w:br/>
      </w:r>
      <w:r>
        <w:rPr>
          <w:rFonts w:ascii="Nirmala UI" w:hAnsi="Nirmala UI" w:cs="Nirmala UI"/>
          <w:sz w:val="24"/>
          <w:szCs w:val="24"/>
        </w:rPr>
        <w:t>যাঁহার দর্শনে কৃষ্ণপ্রেমভক্তি হয় ॥ ২২ ॥</w:t>
      </w:r>
    </w:p>
    <w:p>
      <w:pPr>
        <w:keepNext/>
        <w:spacing w:after="0"/>
        <w:ind w:left="227"/>
      </w:pPr>
      <w:r>
        <w:rPr>
          <w:rFonts w:ascii="Times New Roman" w:hAnsi="Times New Roman"/>
          <w:i/>
          <w:sz w:val="20"/>
        </w:rPr>
        <w:t>рагхуна̄тха ваидйа упа̄дхйа̄йа маха̄ш́айа</w:t>
      </w:r>
    </w:p>
    <w:p>
      <w:pPr>
        <w:keepNext/>
        <w:spacing w:after="40"/>
        <w:ind w:left="227"/>
      </w:pPr>
      <w:r>
        <w:rPr>
          <w:rFonts w:ascii="Times New Roman" w:hAnsi="Times New Roman"/>
          <w:color w:val="555555"/>
          <w:sz w:val="18"/>
        </w:rPr>
        <w:t>Рагхунатх  лекарь  Упадхьяя  великая душа</w:t>
      </w:r>
    </w:p>
    <w:p>
      <w:pPr>
        <w:keepNext/>
        <w:spacing w:after="0"/>
        <w:ind w:left="227"/>
      </w:pPr>
      <w:r>
        <w:rPr>
          <w:rFonts w:ascii="Times New Roman" w:hAnsi="Times New Roman"/>
          <w:i/>
          <w:sz w:val="20"/>
        </w:rPr>
        <w:t>йа̄̐ха̄ра дарш́ане кр̣ш̣н̣а-према-бхакти хайа</w:t>
      </w:r>
    </w:p>
    <w:p>
      <w:pPr>
        <w:keepNext/>
        <w:spacing w:after="40"/>
        <w:ind w:left="227"/>
      </w:pPr>
      <w:r>
        <w:rPr>
          <w:rFonts w:ascii="Times New Roman" w:hAnsi="Times New Roman"/>
          <w:color w:val="555555"/>
          <w:sz w:val="18"/>
        </w:rPr>
        <w:t>которого  при виде Кришне любовь преданность возникает</w:t>
      </w:r>
    </w:p>
    <w:p>
      <w:pPr>
        <w:spacing w:before="60"/>
        <w:jc w:val="both"/>
      </w:pPr>
      <w:r>
        <w:rPr>
          <w:b/>
        </w:rPr>
        <w:t xml:space="preserve">22 </w:t>
      </w:r>
      <w:r>
        <w:rPr>
          <w:rFonts w:ascii="Times New Roman" w:hAnsi="Times New Roman"/>
        </w:rPr>
        <w:t>Врач Рагхунатх, носящий титул Упадхьяя, был столь возвышен, что в любом, кто его просто видел, пробуждалась любовная преданность к Кришне.</w:t>
      </w:r>
    </w:p>
    <w:p>
      <w:pPr>
        <w:keepNext/>
        <w:spacing w:before="160"/>
        <w:jc w:val="center"/>
      </w:pPr>
      <w:r>
        <w:rPr>
          <w:rFonts w:ascii="Times New Roman" w:hAnsi="Times New Roman"/>
          <w:i/>
          <w:sz w:val="21"/>
        </w:rPr>
        <w:t>(8) Сундарананда (гопала 2) —</w:t>
      </w:r>
    </w:p>
    <w:p>
      <w:pPr>
        <w:keepNext/>
        <w:jc w:val="center"/>
      </w:pPr>
      <w:r>
        <w:rPr>
          <w:rFonts w:ascii="Nirmala UI" w:hAnsi="Nirmala UI" w:cs="Nirmala UI"/>
          <w:sz w:val="24"/>
          <w:szCs w:val="24"/>
        </w:rPr>
        <w:t>সুন্দরানন্দ — নিত্যানন্দের শাখা, ভৃত্য মর্ম্ম ৷</w:t>
        <w:br/>
      </w:r>
      <w:r>
        <w:rPr>
          <w:rFonts w:ascii="Nirmala UI" w:hAnsi="Nirmala UI" w:cs="Nirmala UI"/>
          <w:sz w:val="24"/>
          <w:szCs w:val="24"/>
        </w:rPr>
        <w:t>যাঁর সঙ্গে নিত্যানন্দ করে ব্রজনর্ম্ম ॥ ২৩ ॥</w:t>
      </w:r>
    </w:p>
    <w:p>
      <w:pPr>
        <w:keepNext/>
        <w:spacing w:after="0"/>
        <w:ind w:left="227"/>
      </w:pPr>
      <w:r>
        <w:rPr>
          <w:rFonts w:ascii="Times New Roman" w:hAnsi="Times New Roman"/>
          <w:i/>
          <w:sz w:val="20"/>
        </w:rPr>
        <w:t>сундара̄нанда — нитйа̄нандера ш́а̄кха̄, бхр̣тйа марма</w:t>
      </w:r>
    </w:p>
    <w:p>
      <w:pPr>
        <w:keepNext/>
        <w:spacing w:after="40"/>
        <w:ind w:left="227"/>
      </w:pPr>
      <w:r>
        <w:rPr>
          <w:rFonts w:ascii="Times New Roman" w:hAnsi="Times New Roman"/>
          <w:color w:val="555555"/>
          <w:sz w:val="18"/>
        </w:rPr>
        <w:t>Сундарананда  —  Нитьянанды  ветвь,  слуга  близкий</w:t>
      </w:r>
    </w:p>
    <w:p>
      <w:pPr>
        <w:keepNext/>
        <w:spacing w:after="0"/>
        <w:ind w:left="227"/>
      </w:pPr>
      <w:r>
        <w:rPr>
          <w:rFonts w:ascii="Times New Roman" w:hAnsi="Times New Roman"/>
          <w:i/>
          <w:sz w:val="20"/>
        </w:rPr>
        <w:t>йа̄̐ра сан̇ге нитйа̄нанда каре враджа-нарма</w:t>
      </w:r>
    </w:p>
    <w:p>
      <w:pPr>
        <w:keepNext/>
        <w:spacing w:after="40"/>
        <w:ind w:left="227"/>
      </w:pPr>
      <w:r>
        <w:rPr>
          <w:rFonts w:ascii="Times New Roman" w:hAnsi="Times New Roman"/>
          <w:color w:val="555555"/>
          <w:sz w:val="18"/>
        </w:rPr>
        <w:t>которым  вместе  Нитьянанда  совершает  Враджа игры</w:t>
      </w:r>
    </w:p>
    <w:p>
      <w:pPr>
        <w:spacing w:before="60"/>
        <w:jc w:val="both"/>
      </w:pPr>
      <w:r>
        <w:rPr>
          <w:b/>
        </w:rPr>
        <w:t xml:space="preserve">23 </w:t>
      </w:r>
      <w:r>
        <w:rPr>
          <w:rFonts w:ascii="Times New Roman" w:hAnsi="Times New Roman"/>
        </w:rPr>
        <w:t>Сундарананда, ветвь Шри Нитьянанды, известен как один из Его ближайших слуг. С ним Нитьянанда предавался играм Враджа.</w:t>
      </w:r>
    </w:p>
    <w:p>
      <w:pPr>
        <w:jc w:val="both"/>
      </w:pPr>
      <w:r>
        <w:rPr>
          <w:b/>
          <w:i/>
          <w:sz w:val="20"/>
        </w:rPr>
        <w:t xml:space="preserve">Анубхашья. </w:t>
      </w:r>
      <w:r>
        <w:rPr>
          <w:rFonts w:ascii="Times New Roman" w:hAnsi="Times New Roman"/>
          <w:sz w:val="20"/>
        </w:rPr>
        <w:t>Сундарананда. “Чайтанья-бхагавата”, Антья, гл. 6: “Океан расы премы по имени Сундарананда — глава спутников Нитьянанды-сварупы”. В “Гаура-ганоддеше” (шлока 127): “Тот, кто прежде звался Судамой, ныне — Тхакур Сундара”. Он — один из двенадцати гопал, «Судама».</w:t>
      </w:r>
    </w:p>
    <w:p>
      <w:pPr>
        <w:jc w:val="both"/>
      </w:pPr>
      <w:r>
        <w:rPr>
          <w:rFonts w:ascii="Times New Roman" w:hAnsi="Times New Roman"/>
          <w:sz w:val="20"/>
        </w:rPr>
        <w:t>Его шрипат — деревня Махешпур, в 14 милях к востоку от станции «Маджадия» (прежде она называлась «Шиванивас») на Восточно-Бенгальской железной дороге; ныне это округ Яшохар. Из старины здесь не осталось ничего, кроме места, где стоял родной дом Сундарананды. На шрипате, на краю деревни, живёт один баул. Храм, Божества и всё прочее — недавние. Сейчас в Махешпуре служат Шри Шри Радха-валлабхе и Шри Шри Радха-рамане. Рядом течёт река Ветравати. Сундарананда Тхакур всю жизнь оставался брахмачари, поэтому потомков у него нет. Живут потомки его родичей-братьев, а также служителей-учеников. В деревне Мангалдихи в округе Вирбхум есть род родичей Сундарананды; там служат Шри Шри Балараме джиу. Божество Шри Шри Радха-валлабхи, которое установил Сундарананда Тхакур, увезли госвами Саидабада в Бахарампуре; позже установили нынешнее Божество. Теперь Его служители — заминдары Махешпура. В день полнолуния месяца магха празднуют день ухода Сундарананды Тхакура.</w:t>
      </w:r>
    </w:p>
    <w:p>
      <w:pPr>
        <w:keepNext/>
        <w:spacing w:before="160"/>
        <w:jc w:val="center"/>
      </w:pPr>
      <w:r>
        <w:rPr>
          <w:rFonts w:ascii="Times New Roman" w:hAnsi="Times New Roman"/>
          <w:i/>
          <w:sz w:val="21"/>
        </w:rPr>
        <w:t>(9) Камалакара Пиппалаи (гопала 3) —</w:t>
      </w:r>
    </w:p>
    <w:p>
      <w:pPr>
        <w:keepNext/>
        <w:jc w:val="center"/>
      </w:pPr>
      <w:r>
        <w:rPr>
          <w:rFonts w:ascii="Nirmala UI" w:hAnsi="Nirmala UI" w:cs="Nirmala UI"/>
          <w:sz w:val="24"/>
          <w:szCs w:val="24"/>
        </w:rPr>
        <w:t>কমলাকর পিপ্পলাই — অলৌকিক রীত ৷</w:t>
        <w:br/>
      </w:r>
      <w:r>
        <w:rPr>
          <w:rFonts w:ascii="Nirmala UI" w:hAnsi="Nirmala UI" w:cs="Nirmala UI"/>
          <w:sz w:val="24"/>
          <w:szCs w:val="24"/>
        </w:rPr>
        <w:t>অলৌকিক প্রেম তাঁর ভুবনে বিদিত ॥ ২৪ ॥</w:t>
      </w:r>
    </w:p>
    <w:p>
      <w:pPr>
        <w:keepNext/>
        <w:spacing w:after="0"/>
        <w:ind w:left="227"/>
      </w:pPr>
      <w:r>
        <w:rPr>
          <w:rFonts w:ascii="Times New Roman" w:hAnsi="Times New Roman"/>
          <w:i/>
          <w:sz w:val="20"/>
        </w:rPr>
        <w:t>камала̄кара пиппала̄и — алаукика рӣта</w:t>
      </w:r>
    </w:p>
    <w:p>
      <w:pPr>
        <w:keepNext/>
        <w:spacing w:after="40"/>
        <w:ind w:left="227"/>
      </w:pPr>
      <w:r>
        <w:rPr>
          <w:rFonts w:ascii="Times New Roman" w:hAnsi="Times New Roman"/>
          <w:color w:val="555555"/>
          <w:sz w:val="18"/>
        </w:rPr>
        <w:t>Камалакар  Пиппалай —  необычайное поведение</w:t>
      </w:r>
    </w:p>
    <w:p>
      <w:pPr>
        <w:keepNext/>
        <w:spacing w:after="0"/>
        <w:ind w:left="227"/>
      </w:pPr>
      <w:r>
        <w:rPr>
          <w:rFonts w:ascii="Times New Roman" w:hAnsi="Times New Roman"/>
          <w:i/>
          <w:sz w:val="20"/>
        </w:rPr>
        <w:t>алаукика према та̄̐ра бхуване видита</w:t>
      </w:r>
    </w:p>
    <w:p>
      <w:pPr>
        <w:keepNext/>
        <w:spacing w:after="40"/>
        <w:ind w:left="227"/>
      </w:pPr>
      <w:r>
        <w:rPr>
          <w:rFonts w:ascii="Times New Roman" w:hAnsi="Times New Roman"/>
          <w:color w:val="555555"/>
          <w:sz w:val="18"/>
        </w:rPr>
        <w:t>необычайная любовь его  в этом мире  известна</w:t>
      </w:r>
    </w:p>
    <w:p>
      <w:pPr>
        <w:spacing w:before="60"/>
        <w:jc w:val="both"/>
      </w:pPr>
      <w:r>
        <w:rPr>
          <w:b/>
        </w:rPr>
        <w:t xml:space="preserve">24 </w:t>
      </w:r>
      <w:r>
        <w:rPr>
          <w:rFonts w:ascii="Times New Roman" w:hAnsi="Times New Roman"/>
        </w:rPr>
        <w:t>Необычайны деяния Камалакары Пиппалая, и весь мир знает о его необычайной любви к Богу.</w:t>
      </w:r>
    </w:p>
    <w:p>
      <w:pPr>
        <w:jc w:val="both"/>
      </w:pPr>
      <w:r>
        <w:rPr>
          <w:b/>
          <w:i/>
          <w:sz w:val="20"/>
        </w:rPr>
        <w:t xml:space="preserve">Амрита-праваха-бхашья. </w:t>
      </w:r>
      <w:r>
        <w:rPr>
          <w:rFonts w:ascii="Times New Roman" w:hAnsi="Times New Roman"/>
          <w:sz w:val="20"/>
        </w:rPr>
        <w:t>Потомки Камалакары Пиппалаи служат Шри Джаганнатхадеве в Махеше.</w:t>
      </w:r>
    </w:p>
    <w:p>
      <w:pPr>
        <w:jc w:val="both"/>
      </w:pPr>
      <w:r>
        <w:rPr>
          <w:b/>
          <w:i/>
          <w:sz w:val="20"/>
        </w:rPr>
        <w:t xml:space="preserve">Анубхашья. </w:t>
      </w:r>
      <w:r>
        <w:rPr>
          <w:rFonts w:ascii="Times New Roman" w:hAnsi="Times New Roman"/>
          <w:sz w:val="20"/>
        </w:rPr>
        <w:t>Камалакара Пиппалаи. В “Гаура-ганоддеше” (шлока 128): “Тот, кто был Махабалой, стал зваться Камалакарой Пиппалаи”. Он — один из двенадцати гопал, «Махабала». Божество Шри Джаганнатхи в Махеше установил именно он. Храм Шри Джаганнатхадевы в Махеше находится примерно в 2½ милях от станции Шрирампур на линии E. I. R.</w:t>
      </w:r>
    </w:p>
    <w:p>
      <w:pPr>
        <w:jc w:val="both"/>
      </w:pPr>
      <w:r>
        <w:rPr>
          <w:rFonts w:ascii="Times New Roman" w:hAnsi="Times New Roman"/>
          <w:sz w:val="20"/>
        </w:rPr>
        <w:t>Сына Камалакары звали Чатурбхуджа. У Чатурбхуджи было два сына — Нараяна и Джаганнатха; сын Нараяны — Джагадананда, а его сын — Раджива-лочана. В его время служению Джаганнатхадеве стало не хватать средств. Наваб Дхаки Оялиш Са (Суджа?) в 1060 году пожаловал Джаганнатхадеве 1185 бигх земли. Эта земля лежит в деревне Джаганнатхпур, в полутора крошах к западу от Махеша. Эта мауза и получила название «Джаганнатхпур» по имени Джаганнатхадевы.</w:t>
      </w:r>
    </w:p>
    <w:p>
      <w:pPr>
        <w:jc w:val="both"/>
      </w:pPr>
      <w:r>
        <w:rPr>
          <w:rFonts w:ascii="Times New Roman" w:hAnsi="Times New Roman"/>
          <w:sz w:val="20"/>
        </w:rPr>
        <w:t>Есть предание. Младший брат Камалакары, Нидхипати Пиппалаи, долго искал старшего брата, пришёл в Махеш и нашёл его там. Он никак не мог уговорить Камалакару вернуться на родину и в конце концов сам переселился в Махеш со своей семьёй и семьями братьев. И сейчас в деревне Махеш живут около тридцати семей дваждырождённых — потомков Камалакары Пиппалаи: Шриюкта Прасададас Адхикари и другие.</w:t>
      </w:r>
    </w:p>
    <w:p>
      <w:pPr>
        <w:jc w:val="both"/>
      </w:pPr>
      <w:r>
        <w:rPr>
          <w:rFonts w:ascii="Times New Roman" w:hAnsi="Times New Roman"/>
          <w:sz w:val="20"/>
        </w:rPr>
        <w:t>Ходит такое предание. Некий отрешённый вайшнав по имени «Дхрувананда» пришёл в Пурушоттама-кшетру. Ему очень хотелось своими руками готовить и предлагать бхогу Шри Джаганнатхе. Ночью во сне он увидел: Шри Джаганнатхадева явился ему и велел идти в деревню Махеш на берегу Ганги, установить там Шри Джаганнатху и каждый день своими руками предлагать Ему бхогу — так исполнится его желание. Придя в Махеш, Дхрувананда увидел, что в водах Ганги плывут Шри Джаганнатха, Баларама и Субхадра-деви. Он поднял три Божества из воды, построил на берегу Ганги хижину и стал служить Им. Приближалось время его ухода, и сердце его заняла мысль: кто станет достойным служителем Шри Джаганнатхи? Тогда во сне он получил повеление Шри Джаганнатхадевы: наутро в Махеш придёт житель деревни Кхалиджули близ Сундарбана по имени «Шри Камалакара Пиппалаи» — великий преданный Шри Джаганнатхадевы, венец вайшнавов; служение надо поручить ему. Наутро Дхрувананда встретил Камалакару и поручил ему служение Шри Джаганнатхадеве. С тех пор как Камалакара получил право служить Шри Джаганнатхадеве, [его род] носит титул «Адхикари». Среди пятидесяти шести «грами» (родов, названных по деревням) брахманов по рождению из сословия радхия есть и «Пиппалаи».</w:t>
      </w:r>
    </w:p>
    <w:p>
      <w:pPr>
        <w:keepNext/>
        <w:spacing w:before="160"/>
        <w:jc w:val="center"/>
      </w:pPr>
      <w:r>
        <w:rPr>
          <w:rFonts w:ascii="Times New Roman" w:hAnsi="Times New Roman"/>
          <w:i/>
          <w:sz w:val="21"/>
        </w:rPr>
        <w:t>(10) Сурьядас и (11) Кришнадас Саркхел —</w:t>
      </w:r>
    </w:p>
    <w:p>
      <w:pPr>
        <w:keepNext/>
        <w:jc w:val="center"/>
      </w:pPr>
      <w:r>
        <w:rPr>
          <w:rFonts w:ascii="Nirmala UI" w:hAnsi="Nirmala UI" w:cs="Nirmala UI"/>
          <w:sz w:val="24"/>
          <w:szCs w:val="24"/>
        </w:rPr>
        <w:t>সূর্য্যদাস সরখেল, তাঁর ভাই কৃষ্ণদাস ৷</w:t>
        <w:br/>
      </w:r>
      <w:r>
        <w:rPr>
          <w:rFonts w:ascii="Nirmala UI" w:hAnsi="Nirmala UI" w:cs="Nirmala UI"/>
          <w:sz w:val="24"/>
          <w:szCs w:val="24"/>
        </w:rPr>
        <w:t>নিত্যানন্দে দৃঢ় বিশ্বাস, প্রেমের নিবাস ॥ ২৫ ॥</w:t>
      </w:r>
    </w:p>
    <w:p>
      <w:pPr>
        <w:keepNext/>
        <w:spacing w:after="0"/>
        <w:ind w:left="227"/>
      </w:pPr>
      <w:r>
        <w:rPr>
          <w:rFonts w:ascii="Times New Roman" w:hAnsi="Times New Roman"/>
          <w:i/>
          <w:sz w:val="20"/>
        </w:rPr>
        <w:t>сӯрйада̄са саракхела, та̄̐ра бха̄и кр̣ш̣н̣ада̄са</w:t>
      </w:r>
    </w:p>
    <w:p>
      <w:pPr>
        <w:keepNext/>
        <w:spacing w:after="40"/>
        <w:ind w:left="227"/>
      </w:pPr>
      <w:r>
        <w:rPr>
          <w:rFonts w:ascii="Times New Roman" w:hAnsi="Times New Roman"/>
          <w:color w:val="555555"/>
          <w:sz w:val="18"/>
        </w:rPr>
        <w:t>Сурьядас  Саракхела,  его  брат  Кришнадас</w:t>
      </w:r>
    </w:p>
    <w:p>
      <w:pPr>
        <w:keepNext/>
        <w:spacing w:after="0"/>
        <w:ind w:left="227"/>
      </w:pPr>
      <w:r>
        <w:rPr>
          <w:rFonts w:ascii="Times New Roman" w:hAnsi="Times New Roman"/>
          <w:i/>
          <w:sz w:val="20"/>
        </w:rPr>
        <w:t>нитйа̄нанде др̣д̣ха виш́ва̄са, премера нива̄са</w:t>
      </w:r>
    </w:p>
    <w:p>
      <w:pPr>
        <w:keepNext/>
        <w:spacing w:after="40"/>
        <w:ind w:left="227"/>
      </w:pPr>
      <w:r>
        <w:rPr>
          <w:rFonts w:ascii="Times New Roman" w:hAnsi="Times New Roman"/>
          <w:color w:val="555555"/>
          <w:sz w:val="18"/>
        </w:rPr>
        <w:t>в Нитьянанду  стойкая  вера,  любви  вместилище</w:t>
      </w:r>
    </w:p>
    <w:p>
      <w:pPr>
        <w:spacing w:before="60"/>
        <w:jc w:val="both"/>
      </w:pPr>
      <w:r>
        <w:rPr>
          <w:b/>
        </w:rPr>
        <w:t xml:space="preserve">25 </w:t>
      </w:r>
      <w:r>
        <w:rPr>
          <w:rFonts w:ascii="Times New Roman" w:hAnsi="Times New Roman"/>
        </w:rPr>
        <w:t>Сурьядас Саракхел и его брат Кришнадас обладали непоколебимой верой в Нитьянанду. Они были исполнены любви к Богу.</w:t>
      </w:r>
    </w:p>
    <w:p>
      <w:pPr>
        <w:jc w:val="both"/>
      </w:pPr>
      <w:r>
        <w:rPr>
          <w:b/>
          <w:i/>
          <w:sz w:val="20"/>
        </w:rPr>
        <w:t xml:space="preserve">Анубхашья. </w:t>
      </w:r>
      <w:r>
        <w:rPr>
          <w:rFonts w:ascii="Times New Roman" w:hAnsi="Times New Roman"/>
          <w:sz w:val="20"/>
        </w:rPr>
        <w:t>Сурьядас Саркхел. “Бхакти-ратнакара”, волна 12: “Недалеко от Навадвипы — «Шалиграм». Там живёт пандит по имени Сурьядас. Он весьма искусен в делах царя-явана в Гауде; его прославили как «Саркхела», и он нажил большое богатство. Сурьядас — один из четырёх братьев, людей очень чистого поведения. Две его дочери — Васудха и Джахнава”. В “Гаура-ганоддеше” (шлока 65): “Две Его возлюбленные, Васудха и Джахнави, происходят от Шри Варуни и из рода Реваты</w:t>
      </w:r>
      <w:r>
        <w:rPr>
          <w:rFonts w:ascii="Times New Roman" w:hAnsi="Times New Roman"/>
          <w:sz w:val="20"/>
          <w:vertAlign w:val="superscript"/>
        </w:rPr>
        <w:t>2</w:t>
      </w:r>
      <w:r>
        <w:rPr>
          <w:rFonts w:ascii="Times New Roman" w:hAnsi="Times New Roman"/>
          <w:sz w:val="20"/>
        </w:rPr>
        <w:t>. Они — дочери великой души Шри Сурьядаса, а тот — Какудми, сияющий, как солнце”.</w:t>
      </w:r>
    </w:p>
    <w:p>
      <w:pPr>
        <w:jc w:val="both"/>
      </w:pPr>
      <w:r>
        <w:rPr>
          <w:rFonts w:ascii="Times New Roman" w:hAnsi="Times New Roman"/>
          <w:sz w:val="20"/>
        </w:rPr>
        <w:t>Барагачхи. На Восточно-Бенгальской железной дороге, в 2 милях от станции «Мурагачха», лежит Барагачхи, или Бахирагачхи, — на берегу канала «Гургуре», напротив деревни Дхармадаха. Совсем рядом — Шалиграм и Рукунпур.</w:t>
      </w:r>
    </w:p>
    <w:p>
      <w:pPr>
        <w:jc w:val="both"/>
      </w:pPr>
      <w:r>
        <w:rPr>
          <w:rFonts w:ascii="Times New Roman" w:hAnsi="Times New Roman"/>
          <w:sz w:val="20"/>
        </w:rPr>
        <w:t>Кришнадас Саркхел — младший брат Гауридаса Пандита и Сурьядаса Саркхела. На адхиваса свадьбы Нитьянанды он пришёл из Барагачхи в Шалиграм. “Бхакти-ратнакара”, волна 12: “Взяв разные припасы, вместе с брахманами пришёл из дому Кришнадас Пандит”.</w:t>
      </w:r>
    </w:p>
    <w:p>
      <w:pPr>
        <w:keepNext/>
        <w:spacing w:before="160"/>
        <w:jc w:val="center"/>
      </w:pPr>
      <w:r>
        <w:rPr>
          <w:rFonts w:ascii="Times New Roman" w:hAnsi="Times New Roman"/>
          <w:i/>
          <w:sz w:val="21"/>
        </w:rPr>
        <w:t>(12) Гауридас Пандит (гопала 4) —</w:t>
      </w:r>
    </w:p>
    <w:p>
      <w:pPr>
        <w:keepNext/>
        <w:jc w:val="center"/>
      </w:pPr>
      <w:r>
        <w:rPr>
          <w:rFonts w:ascii="Nirmala UI" w:hAnsi="Nirmala UI" w:cs="Nirmala UI"/>
          <w:sz w:val="24"/>
          <w:szCs w:val="24"/>
        </w:rPr>
        <w:t>শ্রীগৌরীদাস পণ্ডিতে প্রেমোদ্দণ্ডভক্তি ৷</w:t>
        <w:br/>
      </w:r>
      <w:r>
        <w:rPr>
          <w:rFonts w:ascii="Nirmala UI" w:hAnsi="Nirmala UI" w:cs="Nirmala UI"/>
          <w:sz w:val="24"/>
          <w:szCs w:val="24"/>
        </w:rPr>
        <w:t>কৃষ্ণপ্রেমা দিতে, নিতে, ধরে মহাশক্তি ॥ ২৬ ॥</w:t>
      </w:r>
    </w:p>
    <w:p>
      <w:pPr>
        <w:keepNext/>
        <w:spacing w:after="0"/>
        <w:ind w:left="227"/>
      </w:pPr>
      <w:r>
        <w:rPr>
          <w:rFonts w:ascii="Times New Roman" w:hAnsi="Times New Roman"/>
          <w:i/>
          <w:sz w:val="20"/>
        </w:rPr>
        <w:t>ш́рӣгаурӣда̄са пан̣д̣ите премоддан̣д̣а-бхакти</w:t>
      </w:r>
    </w:p>
    <w:p>
      <w:pPr>
        <w:keepNext/>
        <w:spacing w:after="40"/>
        <w:ind w:left="227"/>
      </w:pPr>
      <w:r>
        <w:rPr>
          <w:rFonts w:ascii="Times New Roman" w:hAnsi="Times New Roman"/>
          <w:color w:val="555555"/>
          <w:sz w:val="18"/>
        </w:rPr>
        <w:t>Шри  Гауридаса  в Пандите  любви возвышенной преданности</w:t>
      </w:r>
    </w:p>
    <w:p>
      <w:pPr>
        <w:keepNext/>
        <w:spacing w:after="0"/>
        <w:ind w:left="227"/>
      </w:pPr>
      <w:r>
        <w:rPr>
          <w:rFonts w:ascii="Times New Roman" w:hAnsi="Times New Roman"/>
          <w:i/>
          <w:sz w:val="20"/>
        </w:rPr>
        <w:t>кр̣ш̣н̣а-према̄ дите, ните, дхаре маха̄ш́акти</w:t>
      </w:r>
    </w:p>
    <w:p>
      <w:pPr>
        <w:keepNext/>
        <w:spacing w:after="40"/>
        <w:ind w:left="227"/>
      </w:pPr>
      <w:r>
        <w:rPr>
          <w:rFonts w:ascii="Times New Roman" w:hAnsi="Times New Roman"/>
          <w:color w:val="555555"/>
          <w:sz w:val="18"/>
        </w:rPr>
        <w:t>Кришне любовь давать,  получать,  имеет  великую силу</w:t>
      </w:r>
    </w:p>
    <w:p>
      <w:pPr>
        <w:spacing w:before="60"/>
        <w:jc w:val="both"/>
      </w:pPr>
      <w:r>
        <w:rPr>
          <w:b/>
        </w:rPr>
        <w:t xml:space="preserve">26 </w:t>
      </w:r>
      <w:r>
        <w:rPr>
          <w:rFonts w:ascii="Times New Roman" w:hAnsi="Times New Roman"/>
        </w:rPr>
        <w:t>Шри Гауридас Пандит был наделён великой любовью и преданностью Богу. Он также обладал огромной силой — он мог брать и передавать другим эту любовь.</w:t>
      </w:r>
    </w:p>
    <w:p>
      <w:pPr>
        <w:jc w:val="both"/>
      </w:pPr>
      <w:r>
        <w:rPr>
          <w:b/>
          <w:i/>
          <w:sz w:val="20"/>
        </w:rPr>
        <w:t xml:space="preserve">Анубхашья. </w:t>
      </w:r>
      <w:r>
        <w:rPr>
          <w:rFonts w:ascii="Times New Roman" w:hAnsi="Times New Roman"/>
          <w:sz w:val="20"/>
        </w:rPr>
        <w:t>Шри Гауридас Пандит. Ему покровительствовал раджа Кришнадас, сын Хари Хора. Он — один из двенадцати гопал Враджа, «друг Субала». Прежде он жил в Шалиграме, недалеко от станции Мурагачха на Восточно-Бенгальской железной дороге, позже — в Амбика-Калне. В “Гаура-ганоддеше” (шлока 128): “Тот, кто был Субалой, лучшим из любимых друзей, — это Гауридас Пандит”. “Чайтанья-бхагавата”, Антья, гл. 6: “Гауридас Пандит безмерно удачлив: телом, умом и словом Нитьянанда — его жизнь”. “Великодушен Саркхел Сурьядас Пандит. Его брат Гауридас Пандит прославлен. Простившись в Шалиграме со старшим братом, он пришёл в «Амбику» и поселился на берегу Ганги”.</w:t>
      </w:r>
    </w:p>
    <w:p>
      <w:pPr>
        <w:jc w:val="both"/>
      </w:pPr>
      <w:r>
        <w:rPr>
          <w:rFonts w:ascii="Times New Roman" w:hAnsi="Times New Roman"/>
          <w:sz w:val="20"/>
        </w:rPr>
        <w:t>У него двадцать две с половиной ветви: 1) Шри Нрисимха-чайтанья, 2) Кришнадас, 3) Вишнудас, 4) Бара Баларамадас, 5) Говинда, 6) Рагхунатха, 7) Бару Гангадас, 8) Аулия Гангарама, 9) Ядавачарья, 10) Хридая-чайтанья, 11) Чанд Халдар, 12) Махеша Пандит, 13) Мукута Рай, 14) Бхатуя Гангарама, 15) Аулия Чайтанья, 16) Калия Кришнадас, 17) Патуя Гопала, 18) Бара Джаганнатха, 19) Нитьянанда, 20) Бхави, 21) Джагадиша, 22) Раия Кришнадас, 22½) Аннапурна.</w:t>
      </w:r>
    </w:p>
    <w:p>
      <w:pPr>
        <w:jc w:val="both"/>
      </w:pPr>
      <w:r>
        <w:rPr>
          <w:rFonts w:ascii="Times New Roman" w:hAnsi="Times New Roman"/>
          <w:sz w:val="20"/>
        </w:rPr>
        <w:t>Старший сын Гауридаса Пандита — (Бара) Баларама, младший — Рагхунатха. Сыновья Рагхунатхи — Махеша Пандит и Говинда, дочь — Аннапурна. У Шри Камсари Мишры из Шалиграма (родовое имя «Гхошал», готра «Ватсья») было шесть сыновей: 1) Дамодара, 2) Джаганнатха, 3) Сурьядас Саркхел (отец Васудхи и Джахнавы), 4) Гауридас, 5) Кришнадас Саркхел, 6) Нрисимха-чайтанья. Кое-кто из потомков родичей Камсари Мишры и сейчас живёт в Шалиграме. У Гауридаса Пандита и у Хридая-чайтаньи потомков нет. Некоторые говорят, что ныне живущие — потомки учеников Гауридаса Пандита или Хридая-чайтаньи. Джахнава-деви, придя во Вриндаван и увидев самадж своего дяди, Гауридаса Пандита, плакала: “Увидев самадхи Гауридаса Пандита, она не может унять потоков слёз из глаз”. (“Бхакти-ратнакара”, волна 11.)</w:t>
      </w:r>
    </w:p>
    <w:p>
      <w:pPr>
        <w:jc w:val="both"/>
      </w:pPr>
      <w:r>
        <w:rPr>
          <w:rFonts w:ascii="Times New Roman" w:hAnsi="Times New Roman"/>
          <w:sz w:val="20"/>
        </w:rPr>
        <w:t>Ученик Гауридаса — Хридая-чайтанья; ученик Хридая-чайтаньи — Гопирамана, сын Аннапурны Деви. Его потомки и есть нынешние адхикари Махапрабху в Калне.</w:t>
      </w:r>
    </w:p>
    <w:p>
      <w:pPr>
        <w:jc w:val="both"/>
      </w:pPr>
      <w:r>
        <w:rPr>
          <w:rFonts w:ascii="Times New Roman" w:hAnsi="Times New Roman"/>
          <w:sz w:val="20"/>
        </w:rPr>
        <w:t>Шрипат Амбика-Кална стоит на берегу Ганги напротив Шантипура, в округе Бардхаман; это подокруг и небольшой город. Шрипат находится примерно в 1 кроше к востоку от станции Кална-Корт на линии Хаора — Бяндел — Бархароя, совсем рядом с новым самадж-бати (усыпальницей) раджи Бардхамана, или с базаром. У входа в храм Гауридаса растёт чудесное тамариндовое дерево. Говорят, под этим тамариндом встретились Махапрабху и Гауридас Пандит. Храм выложен белым камнем, и в трёх покоях здания пребывают шри-виграхи: 1) Шри Гауридас, 2) Шри Радха-Кришна, 3) Шри Гаура-Нитьянанда, 4) Шри Джаганнатха, 5) Шри Баларама и 6) Шри Рама-Сита. К западу от дома Пандита Гауридаса — храм Шри Сурьядаса Пандита, а немного дальше — ашрам сиддхи Шри Бхагавана даса Бабаджи.</w:t>
      </w:r>
    </w:p>
    <w:p>
      <w:pPr>
        <w:jc w:val="both"/>
      </w:pPr>
      <w:r>
        <w:rPr>
          <w:rFonts w:ascii="Times New Roman" w:hAnsi="Times New Roman"/>
          <w:sz w:val="20"/>
        </w:rPr>
        <w:t>Место, где стоит нынешний храм, называют «Амбика», а к северу от него — Кална; поэтому вместе их называют «Амбика-Кална». Говорят, весло, которым грёб Своей рукой Шри Махапрабху, и “Гита”, написанная Его рукой (см. “Бхакти-ратнакару”, волна 7), и поныне хранятся в храме.</w:t>
      </w:r>
    </w:p>
    <w:p>
      <w:pPr>
        <w:keepNext/>
        <w:spacing w:before="160"/>
        <w:jc w:val="center"/>
      </w:pPr>
      <w:r>
        <w:rPr>
          <w:rFonts w:ascii="Times New Roman" w:hAnsi="Times New Roman"/>
          <w:i/>
          <w:sz w:val="21"/>
        </w:rPr>
        <w:t>Гауридас Пандит, чья жизнь — Гаура и Нитай, —</w:t>
      </w:r>
    </w:p>
    <w:p>
      <w:pPr>
        <w:keepNext/>
        <w:jc w:val="center"/>
      </w:pPr>
      <w:r>
        <w:rPr>
          <w:rFonts w:ascii="Nirmala UI" w:hAnsi="Nirmala UI" w:cs="Nirmala UI"/>
          <w:sz w:val="24"/>
          <w:szCs w:val="24"/>
        </w:rPr>
        <w:t>নিত্যানন্দে সমর্পিল জাতি-কুল-পাঁতি ৷</w:t>
        <w:br/>
      </w:r>
      <w:r>
        <w:rPr>
          <w:rFonts w:ascii="Nirmala UI" w:hAnsi="Nirmala UI" w:cs="Nirmala UI"/>
          <w:sz w:val="24"/>
          <w:szCs w:val="24"/>
        </w:rPr>
        <w:t>শ্রীচৈতন্য-নিত্যানন্দে করি’ প্রাণপতি ॥ ২৭ ॥</w:t>
      </w:r>
    </w:p>
    <w:p>
      <w:pPr>
        <w:keepNext/>
        <w:spacing w:after="0"/>
        <w:ind w:left="227"/>
      </w:pPr>
      <w:r>
        <w:rPr>
          <w:rFonts w:ascii="Times New Roman" w:hAnsi="Times New Roman"/>
          <w:i/>
          <w:sz w:val="20"/>
        </w:rPr>
        <w:t>нитйа̄нанде самарпила джа̄ти-кула-па̄̐ти</w:t>
      </w:r>
    </w:p>
    <w:p>
      <w:pPr>
        <w:keepNext/>
        <w:spacing w:after="40"/>
        <w:ind w:left="227"/>
      </w:pPr>
      <w:r>
        <w:rPr>
          <w:rFonts w:ascii="Times New Roman" w:hAnsi="Times New Roman"/>
          <w:color w:val="555555"/>
          <w:sz w:val="18"/>
        </w:rPr>
        <w:t>Нитьянанде  отдал  касту  род  место в трапезе</w:t>
      </w:r>
    </w:p>
    <w:p>
      <w:pPr>
        <w:keepNext/>
        <w:spacing w:after="0"/>
        <w:ind w:left="227"/>
      </w:pPr>
      <w:r>
        <w:rPr>
          <w:rFonts w:ascii="Times New Roman" w:hAnsi="Times New Roman"/>
          <w:i/>
          <w:sz w:val="20"/>
        </w:rPr>
        <w:t>ш́рӣ-чаитанйа-нитйа̄нанде кари’ пра̄н̣апати</w:t>
      </w:r>
    </w:p>
    <w:p>
      <w:pPr>
        <w:keepNext/>
        <w:spacing w:after="40"/>
        <w:ind w:left="227"/>
      </w:pPr>
      <w:r>
        <w:rPr>
          <w:rFonts w:ascii="Times New Roman" w:hAnsi="Times New Roman"/>
          <w:color w:val="555555"/>
          <w:sz w:val="18"/>
        </w:rPr>
        <w:t>Шри  Чайтанью  Нитьянанду  сделав  жизни Владыками</w:t>
      </w:r>
    </w:p>
    <w:p>
      <w:pPr>
        <w:spacing w:before="60"/>
        <w:jc w:val="both"/>
      </w:pPr>
      <w:r>
        <w:rPr>
          <w:b/>
        </w:rPr>
        <w:t xml:space="preserve">27 </w:t>
      </w:r>
      <w:r>
        <w:rPr>
          <w:rFonts w:ascii="Times New Roman" w:hAnsi="Times New Roman"/>
        </w:rPr>
        <w:t>Гауридас отдал Шри Нитьянанде всё — касту, род и место в своём сословии. Шри Чайтанью и Нитьянанду он признал Владыками своей жизни.</w:t>
      </w:r>
    </w:p>
    <w:p>
      <w:pPr>
        <w:jc w:val="both"/>
      </w:pPr>
      <w:r>
        <w:rPr>
          <w:b/>
          <w:i/>
          <w:sz w:val="20"/>
        </w:rPr>
        <w:t xml:space="preserve">Амрита-праваха-бхашья. </w:t>
      </w:r>
      <w:r>
        <w:rPr>
          <w:rFonts w:ascii="Times New Roman" w:hAnsi="Times New Roman"/>
          <w:sz w:val="20"/>
        </w:rPr>
        <w:t>«Пати» — трапеза в одном ряду (панкти-бходжана).</w:t>
      </w:r>
    </w:p>
    <w:p>
      <w:pPr>
        <w:jc w:val="both"/>
      </w:pPr>
      <w:r>
        <w:rPr>
          <w:rFonts w:ascii="Times New Roman" w:hAnsi="Times New Roman"/>
          <w:sz w:val="20"/>
        </w:rPr>
        <w:t>*Так заканчивается одиннадцатая глава “Амрита-праваха-бхашьи”.*</w:t>
      </w:r>
    </w:p>
    <w:p>
      <w:pPr>
        <w:keepNext/>
        <w:spacing w:before="160"/>
        <w:jc w:val="center"/>
      </w:pPr>
      <w:r>
        <w:rPr>
          <w:rFonts w:ascii="Times New Roman" w:hAnsi="Times New Roman"/>
          <w:i/>
          <w:sz w:val="21"/>
        </w:rPr>
        <w:t>(13) Пурандара Пандит —</w:t>
      </w:r>
    </w:p>
    <w:p>
      <w:pPr>
        <w:keepNext/>
        <w:jc w:val="center"/>
      </w:pPr>
      <w:r>
        <w:rPr>
          <w:rFonts w:ascii="Nirmala UI" w:hAnsi="Nirmala UI" w:cs="Nirmala UI"/>
          <w:sz w:val="24"/>
          <w:szCs w:val="24"/>
        </w:rPr>
        <w:t>নিত্যানন্দ প্রভুর প্রিয় — পণ্ডিত পুরন্দর ৷</w:t>
        <w:br/>
      </w:r>
      <w:r>
        <w:rPr>
          <w:rFonts w:ascii="Nirmala UI" w:hAnsi="Nirmala UI" w:cs="Nirmala UI"/>
          <w:sz w:val="24"/>
          <w:szCs w:val="24"/>
        </w:rPr>
        <w:t>প্রেমার্ণব-মধ্যে ফিরে যৈছন মন্দর ॥ ২৮ ॥</w:t>
      </w:r>
    </w:p>
    <w:p>
      <w:pPr>
        <w:keepNext/>
        <w:spacing w:after="0"/>
        <w:ind w:left="227"/>
      </w:pPr>
      <w:r>
        <w:rPr>
          <w:rFonts w:ascii="Times New Roman" w:hAnsi="Times New Roman"/>
          <w:i/>
          <w:sz w:val="20"/>
        </w:rPr>
        <w:t>нитйа̄нанда прабхура прийа — пан̣д̣ита пурандара</w:t>
      </w:r>
    </w:p>
    <w:p>
      <w:pPr>
        <w:keepNext/>
        <w:spacing w:after="40"/>
        <w:ind w:left="227"/>
      </w:pPr>
      <w:r>
        <w:rPr>
          <w:rFonts w:ascii="Times New Roman" w:hAnsi="Times New Roman"/>
          <w:color w:val="555555"/>
          <w:sz w:val="18"/>
        </w:rPr>
        <w:t>Нитьянанды  Прабху  дорогой  —  Пандит  Пурандар</w:t>
      </w:r>
    </w:p>
    <w:p>
      <w:pPr>
        <w:keepNext/>
        <w:spacing w:after="0"/>
        <w:ind w:left="227"/>
      </w:pPr>
      <w:r>
        <w:rPr>
          <w:rFonts w:ascii="Times New Roman" w:hAnsi="Times New Roman"/>
          <w:i/>
          <w:sz w:val="20"/>
        </w:rPr>
        <w:t>према̄рн̣ава-мадхйе пхире йаичхана мандара</w:t>
      </w:r>
    </w:p>
    <w:p>
      <w:pPr>
        <w:keepNext/>
        <w:spacing w:after="40"/>
        <w:ind w:left="227"/>
      </w:pPr>
      <w:r>
        <w:rPr>
          <w:rFonts w:ascii="Times New Roman" w:hAnsi="Times New Roman"/>
          <w:color w:val="555555"/>
          <w:sz w:val="18"/>
        </w:rPr>
        <w:t>любви  океане  в  движется  как  Мандара гора</w:t>
      </w:r>
    </w:p>
    <w:p>
      <w:pPr>
        <w:spacing w:before="60"/>
        <w:jc w:val="both"/>
      </w:pPr>
      <w:r>
        <w:rPr>
          <w:b/>
        </w:rPr>
        <w:t xml:space="preserve">28 </w:t>
      </w:r>
      <w:r>
        <w:rPr>
          <w:rFonts w:ascii="Times New Roman" w:hAnsi="Times New Roman"/>
        </w:rPr>
        <w:t>Пандит Пурандар был очень дорог Шри Нитьянанде Прабху. Он плавал в океане божественной любви к Кришне, возвышаясь в ней подобно горе Мандаре.</w:t>
      </w:r>
    </w:p>
    <w:p>
      <w:pPr>
        <w:jc w:val="both"/>
      </w:pPr>
      <w:r>
        <w:rPr>
          <w:b/>
          <w:i/>
          <w:sz w:val="20"/>
        </w:rPr>
        <w:t xml:space="preserve">Анубхашья. </w:t>
      </w:r>
      <w:r>
        <w:rPr>
          <w:rFonts w:ascii="Times New Roman" w:hAnsi="Times New Roman"/>
          <w:sz w:val="20"/>
        </w:rPr>
        <w:t>Пурандара Пандит. “Чайтанья-бхагавата”, Антья, гл. 6: “Пурандара Пандит необычайно спокоен и сдержан; он безраздельно дорог Нитьянанде-сварупе”. Антья, гл. 5: “Затем Прабху пришёл в деревню Кхардаха, туда, где храм Пурандары Пандита. Невозможно рассказать, как танцевал в деревне Кхардаха Прабху Нитьянанда Рай. Пурандара Пандит был в величайшем безумии: взобравшись на дерево, он ревел, как лев. «Я — Ангада!» — кричал он и прыгал вниз”.</w:t>
      </w:r>
    </w:p>
    <w:p>
      <w:pPr>
        <w:keepNext/>
        <w:spacing w:before="160"/>
        <w:jc w:val="center"/>
      </w:pPr>
      <w:r>
        <w:rPr>
          <w:rFonts w:ascii="Times New Roman" w:hAnsi="Times New Roman"/>
          <w:i/>
          <w:sz w:val="21"/>
        </w:rPr>
        <w:t>(14) Парамешвари дас (гопала 5) —</w:t>
      </w:r>
    </w:p>
    <w:p>
      <w:pPr>
        <w:keepNext/>
        <w:jc w:val="center"/>
      </w:pPr>
      <w:r>
        <w:rPr>
          <w:rFonts w:ascii="Nirmala UI" w:hAnsi="Nirmala UI" w:cs="Nirmala UI"/>
          <w:sz w:val="24"/>
          <w:szCs w:val="24"/>
        </w:rPr>
        <w:t>পরমেশ্বরদাস — নিত্যানন্দৈক-শরণ ৷</w:t>
        <w:br/>
      </w:r>
      <w:r>
        <w:rPr>
          <w:rFonts w:ascii="Nirmala UI" w:hAnsi="Nirmala UI" w:cs="Nirmala UI"/>
          <w:sz w:val="24"/>
          <w:szCs w:val="24"/>
        </w:rPr>
        <w:t>কৃষ্ণভক্তি পায়, তাঁরে যে করে স্মরণ ॥ ২৯ ॥</w:t>
      </w:r>
    </w:p>
    <w:p>
      <w:pPr>
        <w:keepNext/>
        <w:spacing w:after="0"/>
        <w:ind w:left="227"/>
      </w:pPr>
      <w:r>
        <w:rPr>
          <w:rFonts w:ascii="Times New Roman" w:hAnsi="Times New Roman"/>
          <w:i/>
          <w:sz w:val="20"/>
        </w:rPr>
        <w:t>парамеш́вара-да̄са — нитйа̄нандаика-ш́аран̣а</w:t>
      </w:r>
    </w:p>
    <w:p>
      <w:pPr>
        <w:keepNext/>
        <w:spacing w:after="40"/>
        <w:ind w:left="227"/>
      </w:pPr>
      <w:r>
        <w:rPr>
          <w:rFonts w:ascii="Times New Roman" w:hAnsi="Times New Roman"/>
          <w:color w:val="555555"/>
          <w:sz w:val="18"/>
        </w:rPr>
        <w:t>Парамешвар дас — Нитьянанда  (тот, чьё) единое прибежище</w:t>
      </w:r>
    </w:p>
    <w:p>
      <w:pPr>
        <w:keepNext/>
        <w:spacing w:after="0"/>
        <w:ind w:left="227"/>
      </w:pPr>
      <w:r>
        <w:rPr>
          <w:rFonts w:ascii="Times New Roman" w:hAnsi="Times New Roman"/>
          <w:i/>
          <w:sz w:val="20"/>
        </w:rPr>
        <w:t>кр̣ш̣н̣а-бхакти па̄йа, та̄̐ре йе каре смаран̣а</w:t>
      </w:r>
    </w:p>
    <w:p>
      <w:pPr>
        <w:keepNext/>
        <w:spacing w:after="40"/>
        <w:ind w:left="227"/>
      </w:pPr>
      <w:r>
        <w:rPr>
          <w:rFonts w:ascii="Times New Roman" w:hAnsi="Times New Roman"/>
          <w:color w:val="555555"/>
          <w:sz w:val="18"/>
        </w:rPr>
        <w:t>Кришне преданность обретает, его который  вспоминает</w:t>
      </w:r>
    </w:p>
    <w:p>
      <w:pPr>
        <w:spacing w:before="60"/>
        <w:jc w:val="both"/>
      </w:pPr>
      <w:r>
        <w:rPr>
          <w:b/>
        </w:rPr>
        <w:t xml:space="preserve">29 </w:t>
      </w:r>
      <w:r>
        <w:rPr>
          <w:rFonts w:ascii="Times New Roman" w:hAnsi="Times New Roman"/>
        </w:rPr>
        <w:t>Парамешвар дас всецело был предан лотосным стопам Шри Нитьянанды. Любой, кто просто помнит его имя, легко обретает преданность Кришне.</w:t>
      </w:r>
    </w:p>
    <w:p>
      <w:pPr>
        <w:jc w:val="both"/>
      </w:pPr>
      <w:r>
        <w:rPr>
          <w:b/>
          <w:i/>
          <w:sz w:val="20"/>
        </w:rPr>
        <w:t xml:space="preserve">Анубхашья. </w:t>
      </w:r>
      <w:r>
        <w:rPr>
          <w:rFonts w:ascii="Times New Roman" w:hAnsi="Times New Roman"/>
          <w:sz w:val="20"/>
        </w:rPr>
        <w:t>Парамешвара, или Парамешвари дас. “Чайтанья-бхагавата”, Антья, гл. 6: “Парамешвара дас, чья жизнь — Нитьянанда; в его теле играет Нитьянанда”. Антья, гл. 5: “Кришнадас и Парамешвара дас — эти двое, охваченные чувствами пастушков, всё время кричат: «Хе! Хе!» Пурандара Пандит и Парамешвари дас, в чьём теле проявлен Гаурачандра, тотчас прибежали туда. Увидев Прабху, оба заплакали, охваченные любовью”. Некоторое время он жил в Кхардахе. В “Гаура-ганоддеше” (шлока 132): “Тот, кто прежде был другом по имени Арджуна, — это слуга Шри Парамешвара”. Он — один из двенадцати гопал, друг «Арджуна». Когда владычица Шри Джахнава отправилась на праздник в Кхетури, Парамешвара был с ней (“Бхакти-ратнакара”, волна 10). По велению матери Джахнавы он установил в Атпуре Божество «Шри Радха-Гопинатха» (см. там же, волна 13).</w:t>
      </w:r>
    </w:p>
    <w:p>
      <w:pPr>
        <w:jc w:val="both"/>
      </w:pPr>
      <w:r>
        <w:rPr>
          <w:rFonts w:ascii="Times New Roman" w:hAnsi="Times New Roman"/>
          <w:sz w:val="20"/>
        </w:rPr>
        <w:t>В “Шри Вайшнава-вандане”: “С вниманием почту Парамешвару даса Тхакура, который заставил шакала произносить святое имя там, где шёл санкиртан”. В “Бхакти-ратнакаре”, в тринадцатой волне, рассказано о Парамешвари Тхакуре.</w:t>
      </w:r>
    </w:p>
    <w:p>
      <w:pPr>
        <w:jc w:val="both"/>
      </w:pPr>
      <w:r>
        <w:rPr>
          <w:rFonts w:ascii="Times New Roman" w:hAnsi="Times New Roman"/>
          <w:sz w:val="20"/>
        </w:rPr>
        <w:t>Шрипат Парамешвари Тхакура — Атпур: на линии Хаора — Амта, на ветке Чанпаданга, близ станции Атпур и древнего храма Шри Радха-Говинды, который основал покойный Кришнакумар Митра, диван раджи Бардхамана Теджа Бахадура. Прежде это место называлось «Вишакхала».</w:t>
      </w:r>
    </w:p>
    <w:p>
      <w:pPr>
        <w:jc w:val="both"/>
      </w:pPr>
      <w:r>
        <w:rPr>
          <w:rFonts w:ascii="Times New Roman" w:hAnsi="Times New Roman"/>
          <w:sz w:val="20"/>
        </w:rPr>
        <w:t>Прямо перед храмом растут рядом два дерева бакула, дающие густую тень, а отдельно — дерево кадамба; между ними — самадхи Парамешвари Тхакура, а над ним красуется возвышение с туласи. Говорят, нынешние два дерева выросли из ветвей тех двух бакул, что росли во времена Шрилы Парамешвари Тхакура. Каждый год на кадамбе распускается один цветок, и им поклоняются стопам Божества.</w:t>
      </w:r>
    </w:p>
    <w:p>
      <w:pPr>
        <w:jc w:val="both"/>
      </w:pPr>
      <w:r>
        <w:rPr>
          <w:rFonts w:ascii="Times New Roman" w:hAnsi="Times New Roman"/>
          <w:sz w:val="20"/>
        </w:rPr>
        <w:t>Парамешвари Тхакур происходил из рода вайдьев. Нынешние служители шрипата — потомки его брата. Некоторые из них живут и в деревне Гаралгачха (почтовое отделение Чандитала, округ Хугли). Ещё недавно у них было много учеников из брахманов по рождению. Но со временем они, как обычные мирские люди, занялись ремеслом вайдьев, и поэтому все ученики из брахманских родов постепенно от них отошли. Их титул — «Адхикари». Нынешние служители шрипата — Шри Радхикапрасанна Адхикари Кавирадж Махашая и вдова, оставшаяся без сыновей, — тёща Натавары Адхикари Махашаи. Родовая фамилия их касты — «Гупта».</w:t>
      </w:r>
    </w:p>
    <w:p>
      <w:pPr>
        <w:jc w:val="both"/>
      </w:pPr>
      <w:r>
        <w:rPr>
          <w:rFonts w:ascii="Times New Roman" w:hAnsi="Times New Roman"/>
          <w:sz w:val="20"/>
        </w:rPr>
        <w:t>Они считают себя обычными «вайдьями» и поручают поклонение Тхакуру девала-брахманам. Сейчас служителей восемь семей, и эти восемь семей слились в две. Прежде для служения Божеству было отведено много земли, но всю её они потеряли. Теперь служение Божеству с большим трудом держится на скромном деботтаре.</w:t>
      </w:r>
    </w:p>
    <w:p>
      <w:pPr>
        <w:jc w:val="both"/>
      </w:pPr>
      <w:r>
        <w:rPr>
          <w:rFonts w:ascii="Times New Roman" w:hAnsi="Times New Roman"/>
          <w:sz w:val="20"/>
        </w:rPr>
        <w:t>В храме на одном троне пребывают Божества Шри Баладевы и Шри Радха-Гопинатхи. Вероятно, Божество Баладевы установили позже. Помещать Шри Баладеву и Шри Кришну со Шримати на один трон — противно таттве. В полнолуние месяца вайшакха празднуют день ухода Парамешвари Тхакура.</w:t>
      </w:r>
    </w:p>
    <w:p>
      <w:pPr>
        <w:keepNext/>
        <w:spacing w:before="160"/>
        <w:jc w:val="center"/>
      </w:pPr>
      <w:r>
        <w:rPr>
          <w:rFonts w:ascii="Times New Roman" w:hAnsi="Times New Roman"/>
          <w:i/>
          <w:sz w:val="21"/>
        </w:rPr>
        <w:t>(15) Джагадиша Пандит —</w:t>
      </w:r>
    </w:p>
    <w:p>
      <w:pPr>
        <w:keepNext/>
        <w:jc w:val="center"/>
      </w:pPr>
      <w:r>
        <w:rPr>
          <w:rFonts w:ascii="Nirmala UI" w:hAnsi="Nirmala UI" w:cs="Nirmala UI"/>
          <w:sz w:val="24"/>
          <w:szCs w:val="24"/>
        </w:rPr>
        <w:t>শ্রীজগদীশ পণ্ডিত হয় জগৎ-পাবন ৷</w:t>
        <w:br/>
      </w:r>
      <w:r>
        <w:rPr>
          <w:rFonts w:ascii="Nirmala UI" w:hAnsi="Nirmala UI" w:cs="Nirmala UI"/>
          <w:sz w:val="24"/>
          <w:szCs w:val="24"/>
        </w:rPr>
        <w:t>কৃষ্ণপ্রেমামৃত বর্ষে, যেন বর্ষা ঘন ॥ ৩০ ॥</w:t>
      </w:r>
    </w:p>
    <w:p>
      <w:pPr>
        <w:keepNext/>
        <w:spacing w:after="0"/>
        <w:ind w:left="227"/>
      </w:pPr>
      <w:r>
        <w:rPr>
          <w:rFonts w:ascii="Times New Roman" w:hAnsi="Times New Roman"/>
          <w:i/>
          <w:sz w:val="20"/>
        </w:rPr>
        <w:t>ш́рӣ джагадӣш́а пан̣д̣ита хайа джагат-па̄вана</w:t>
      </w:r>
    </w:p>
    <w:p>
      <w:pPr>
        <w:keepNext/>
        <w:spacing w:after="40"/>
        <w:ind w:left="227"/>
      </w:pPr>
      <w:r>
        <w:rPr>
          <w:rFonts w:ascii="Times New Roman" w:hAnsi="Times New Roman"/>
          <w:color w:val="555555"/>
          <w:sz w:val="18"/>
        </w:rPr>
        <w:t>Шри  Джагадиш  Пандит  есть  мира  спаситель</w:t>
      </w:r>
    </w:p>
    <w:p>
      <w:pPr>
        <w:keepNext/>
        <w:spacing w:after="0"/>
        <w:ind w:left="227"/>
      </w:pPr>
      <w:r>
        <w:rPr>
          <w:rFonts w:ascii="Times New Roman" w:hAnsi="Times New Roman"/>
          <w:i/>
          <w:sz w:val="20"/>
        </w:rPr>
        <w:t>кр̣ш̣н̣а-према̄мр̣та варш̣е, йена варш̣а̄ гхана</w:t>
      </w:r>
    </w:p>
    <w:p>
      <w:pPr>
        <w:keepNext/>
        <w:spacing w:after="40"/>
        <w:ind w:left="227"/>
      </w:pPr>
      <w:r>
        <w:rPr>
          <w:rFonts w:ascii="Times New Roman" w:hAnsi="Times New Roman"/>
          <w:color w:val="555555"/>
          <w:sz w:val="18"/>
        </w:rPr>
        <w:t>Кришне  любви  нектара  потоки, как  дождь  проливной</w:t>
      </w:r>
    </w:p>
    <w:p>
      <w:pPr>
        <w:spacing w:before="60"/>
        <w:jc w:val="both"/>
      </w:pPr>
      <w:r>
        <w:rPr>
          <w:b/>
        </w:rPr>
        <w:t xml:space="preserve">30 </w:t>
      </w:r>
      <w:r>
        <w:rPr>
          <w:rFonts w:ascii="Times New Roman" w:hAnsi="Times New Roman"/>
        </w:rPr>
        <w:t>Шри Джагадиш Пандит очищает весь мир. Словно проливной дождь, он изливает нектар любви к Кришне.</w:t>
      </w:r>
    </w:p>
    <w:p>
      <w:pPr>
        <w:jc w:val="both"/>
      </w:pPr>
      <w:r>
        <w:rPr>
          <w:b/>
          <w:i/>
          <w:sz w:val="20"/>
        </w:rPr>
        <w:t xml:space="preserve">Анубхашья. </w:t>
      </w:r>
      <w:r>
        <w:rPr>
          <w:rFonts w:ascii="Times New Roman" w:hAnsi="Times New Roman"/>
          <w:sz w:val="20"/>
        </w:rPr>
        <w:t>Шрипат Шри Джагадиши Пандита — деревня Яшара, в пределах мили от станции Чакдаха (Восточно-Бенгальская железная дорога) в округе Надия. См. “Чайтанья-бхагавату”, Ади, гл. 4, и “Чайтанья-чаритамриту”, Ади 14.39. Из описания шрипата в Яшаре известно, что Джагадиша Бхатта родился в Восточной Бенгалии, в краю Гаухати. Его отец Камалакша происходил от Бхатта-нараяны, из рода бандьягхати «Гаягхар». И отец, и мать Джагадиши были домохозяевами, преданными Вишну. Когда родители ушли из этого мира, Джагадиша вместе с женой «Дукхини» и братом Махешей покинул родные места. Чтобы жить на берегу Ганги и проводить время в обществе вайшнавов, он поселился в Шри Маяпуре, рядом с домом Шри Джаганнатхи Мишры. Гаурасундара велел Джагадише идти в Нилачалу проповедовать святое имя. По велению Шриман Махапрабху Джагадиша Пандит проповедовал имя в Нилачале. Там он помолился Джаганнатхадеве, и в ответ на молитву ему было дано увезти Божество Джаганнатхадевы. Джагадиша установил Его в деревне Яшара на берегу Ганги, ныне — в пределах полицейского участка Чакдаха. Есть предание, что Джагадиша Пандит принёс это Божество Джаганнатхи из Пурушоттамы в Яшару на посохе. И поныне служители в Яшаре показывают посох как «посох Джагадиши Пандита, на котором принесли Божество Джаганнатхи».</w:t>
      </w:r>
    </w:p>
    <w:p>
      <w:pPr>
        <w:jc w:val="both"/>
      </w:pPr>
      <w:r>
        <w:rPr>
          <w:rFonts w:ascii="Times New Roman" w:hAnsi="Times New Roman"/>
          <w:sz w:val="20"/>
        </w:rPr>
        <w:t>Говорят, Шри Гаура-Нитьянанда Прабху со спутниками дважды приходили в деревню Яшару; здесь были санкиртана, беседы о Хари, киртан и большой праздник.</w:t>
      </w:r>
    </w:p>
    <w:p>
      <w:pPr>
        <w:jc w:val="both"/>
      </w:pPr>
      <w:r>
        <w:rPr>
          <w:rFonts w:ascii="Times New Roman" w:hAnsi="Times New Roman"/>
          <w:sz w:val="20"/>
        </w:rPr>
        <w:t>Джагадиша Пандит являл игру домохозяина. Его единственного сына звали «Рамабхадра Госвами».</w:t>
      </w:r>
    </w:p>
    <w:p>
      <w:pPr>
        <w:jc w:val="both"/>
      </w:pPr>
      <w:r>
        <w:rPr>
          <w:rFonts w:ascii="Times New Roman" w:hAnsi="Times New Roman"/>
          <w:sz w:val="20"/>
        </w:rPr>
        <w:t>Прежде Божество Джаганнатхи было установлено под баньяном на берегу Ганги; позже раджа Гояри-Кришнанагара Кришначандра построил для Него храм. Когда храм, построенный раджей Кришнанагара, обветшал, Мокшада Даси, жена местного жителя Умешачандры Маджумдара, в 1324 году восстановила нынешний храм; об этом вырезана надпись на каменной плите. Этот храм без купола, похож на обычный дом. Перед ним — небольшой двор. В храме пребывают Шри Джаганнатхадева, Шри Радха-валлабха джиу и Гаура-Гопала, которого установила жена Джагадиши, мать Дукхини.</w:t>
      </w:r>
    </w:p>
    <w:p>
      <w:pPr>
        <w:jc w:val="both"/>
      </w:pPr>
      <w:r>
        <w:rPr>
          <w:rFonts w:ascii="Times New Roman" w:hAnsi="Times New Roman"/>
          <w:sz w:val="20"/>
        </w:rPr>
        <w:t>Когда Махапрабху освятил дом Джагадиши в Яшаре и собрался в Нилачалу, Дукхини тяжко страдала в разлуке с Гаурасундарой. Поэтому Махапрабху согласился принимать её служение в деревне Яшара в образе Божества Гаура-Гопалы. С тех пор там служат Божеству Шри Гаура-Гопалы (золотистому деревянному образу Гопалы).</w:t>
      </w:r>
    </w:p>
    <w:p>
      <w:pPr>
        <w:jc w:val="both"/>
      </w:pPr>
      <w:r>
        <w:rPr>
          <w:rFonts w:ascii="Times New Roman" w:hAnsi="Times New Roman"/>
          <w:sz w:val="20"/>
        </w:rPr>
        <w:t>Ганга отошла от этого места почти на крош. Некоторое время в деревне Яшара совершал бхаджан сиддха Бхагаван дас Бабаджи Махашая из Калны. Потом Бабаджи Махашая ушёл отсюда и поселился в Калне, но и из Калны время от времени приходил сюда. Тогда служителем Шри Джаганнатхадевы был Виджаячандра Госвами Махашая. Нынешний служитель шрипата — Шри Лалитамохана Госвами. Они — Бандуджье (Бандьопадхьяи); их дяди по матери — из рода Гангули. В деревне Яшара и поныне поют «сучака-гану» (песнь-вступление) о Джагадише Пандите Госвами, которую сложил вайшнавский поэт по имени Гададхара. В этой песне в немногих словах изложена жизнь Джагадиши Пандита. Рагхунатхачарья, сын Кханджи Бхагавана, был учеником Джагадиши Пандита Госвами.</w:t>
      </w:r>
    </w:p>
    <w:p>
      <w:pPr>
        <w:jc w:val="both"/>
      </w:pPr>
      <w:r>
        <w:rPr>
          <w:rFonts w:ascii="Times New Roman" w:hAnsi="Times New Roman"/>
          <w:sz w:val="20"/>
        </w:rPr>
        <w:t>День ухода Джагадиши Пандита — третий лунный день светлой половины месяца пауша. Каждый год в двенадцатый лунный день светлой половины пауша празднуют явление Джагадиши Пандита, а на Снана-ятру собирается много людей.</w:t>
      </w:r>
    </w:p>
    <w:p>
      <w:pPr>
        <w:keepNext/>
        <w:spacing w:before="160"/>
        <w:jc w:val="center"/>
      </w:pPr>
      <w:r>
        <w:rPr>
          <w:rFonts w:ascii="Times New Roman" w:hAnsi="Times New Roman"/>
          <w:i/>
          <w:sz w:val="21"/>
        </w:rPr>
        <w:t>(16) Дхананджая Пандит (гопала 6) —</w:t>
      </w:r>
    </w:p>
    <w:p>
      <w:pPr>
        <w:keepNext/>
        <w:jc w:val="center"/>
      </w:pPr>
      <w:r>
        <w:rPr>
          <w:rFonts w:ascii="Nirmala UI" w:hAnsi="Nirmala UI" w:cs="Nirmala UI"/>
          <w:sz w:val="24"/>
          <w:szCs w:val="24"/>
        </w:rPr>
        <w:t>নিত্যানন্দ-প্রিয়ভৃত্য পণ্ডিত ধনঞ্জয় ৷</w:t>
        <w:br/>
      </w:r>
      <w:r>
        <w:rPr>
          <w:rFonts w:ascii="Nirmala UI" w:hAnsi="Nirmala UI" w:cs="Nirmala UI"/>
          <w:sz w:val="24"/>
          <w:szCs w:val="24"/>
        </w:rPr>
        <w:t>অত্যন্ত বিরক্ত, সদা কৃষ্ণপ্রেমময় ॥ ৩১ ॥</w:t>
      </w:r>
    </w:p>
    <w:p>
      <w:pPr>
        <w:keepNext/>
        <w:spacing w:after="0"/>
        <w:ind w:left="227"/>
      </w:pPr>
      <w:r>
        <w:rPr>
          <w:rFonts w:ascii="Times New Roman" w:hAnsi="Times New Roman"/>
          <w:i/>
          <w:sz w:val="20"/>
        </w:rPr>
        <w:t>нитйа̄нанда-прийа-бхр̣тйа пан̣д̣ита дханан̃джайа</w:t>
      </w:r>
    </w:p>
    <w:p>
      <w:pPr>
        <w:keepNext/>
        <w:spacing w:after="40"/>
        <w:ind w:left="227"/>
      </w:pPr>
      <w:r>
        <w:rPr>
          <w:rFonts w:ascii="Times New Roman" w:hAnsi="Times New Roman"/>
          <w:color w:val="555555"/>
          <w:sz w:val="18"/>
        </w:rPr>
        <w:t>Нитьянанда  дорогой  слуга  Пандит  Дхананджайя</w:t>
      </w:r>
    </w:p>
    <w:p>
      <w:pPr>
        <w:keepNext/>
        <w:spacing w:after="0"/>
        <w:ind w:left="227"/>
      </w:pPr>
      <w:r>
        <w:rPr>
          <w:rFonts w:ascii="Times New Roman" w:hAnsi="Times New Roman"/>
          <w:i/>
          <w:sz w:val="20"/>
        </w:rPr>
        <w:t>атйанта виракта, сада̄ кр̣ш̣н̣а-премамайа</w:t>
      </w:r>
    </w:p>
    <w:p>
      <w:pPr>
        <w:keepNext/>
        <w:spacing w:after="40"/>
        <w:ind w:left="227"/>
      </w:pPr>
      <w:r>
        <w:rPr>
          <w:rFonts w:ascii="Times New Roman" w:hAnsi="Times New Roman"/>
          <w:color w:val="555555"/>
          <w:sz w:val="18"/>
        </w:rPr>
        <w:t>очень  отречённый, всегда Кришне любовью охваченный</w:t>
      </w:r>
    </w:p>
    <w:p>
      <w:pPr>
        <w:spacing w:before="60"/>
        <w:jc w:val="both"/>
      </w:pPr>
      <w:r>
        <w:rPr>
          <w:b/>
        </w:rPr>
        <w:t xml:space="preserve">31 </w:t>
      </w:r>
      <w:r>
        <w:rPr>
          <w:rFonts w:ascii="Times New Roman" w:hAnsi="Times New Roman"/>
        </w:rPr>
        <w:t>Пандит Дхананджайя — возлюбленный слуга Шри Нитьянанды. Он был всецело отрешённым и постоянно был охвачен чувствами любви к Кришне.</w:t>
      </w:r>
    </w:p>
    <w:p>
      <w:pPr>
        <w:jc w:val="both"/>
      </w:pPr>
      <w:r>
        <w:rPr>
          <w:b/>
          <w:i/>
          <w:sz w:val="20"/>
        </w:rPr>
        <w:t xml:space="preserve">Анубхашья. </w:t>
      </w:r>
      <w:r>
        <w:rPr>
          <w:rFonts w:ascii="Times New Roman" w:hAnsi="Times New Roman"/>
          <w:sz w:val="20"/>
        </w:rPr>
        <w:t>Шри Дхананджая Пандит жил в деревне Шитал близ Катвы. Он — один из двенадцати гопал, друг «Васудама». В “Гаура-ганоддеше” (шлока 127): “Друг Васудама — это Пандит Шри Дхананджая”. “Чайтанья-бхагавата”, Антья, гл. 6: “Дхананджая Пандит — необыкновенный маханта: Нитьянанда — в его сердце каждый миг”.</w:t>
      </w:r>
    </w:p>
    <w:p>
      <w:pPr>
        <w:jc w:val="both"/>
      </w:pPr>
      <w:r>
        <w:rPr>
          <w:rFonts w:ascii="Times New Roman" w:hAnsi="Times New Roman"/>
          <w:sz w:val="20"/>
        </w:rPr>
        <w:t>Шиталграм находится в округе Бардхаман, в пределах полицейского участка Мангалкот и почтового отделения Кайчар. Из Бардхамана едут по узкоколейке на Катву, сходят на станции Кайчар, в 9 милях от Катвы, — а оттуда 1 миля к северо-востоку. Храм — хижина под соломенной крышей, вокруг — глиняная ограда. Давным-давно Маллики из деревни «Баджарбан Кабаши» построили для Божества кирпичный дом. Тот храм рухнул 64–65 лет назад; фундамент старого храма сохранился и сейчас. Слева от входа — алтарь с туласи: это самадхи Дхананджаи Пандита. В доме, обращённом на запад, пребывают Шри Гопинатха, которому служил Шри Дхананджая, Шри Шри Нитай-Гаура и Божество Шри Дамодары. Каждый год в середине месяца магха Божества относят в сад неподалёку от храма и празднуют день ухода. Некоторые говорят, что настоящая родина Дхананджаи Пандита — деревня «Джар» в округе Чаттаграм. Оттуда он пришёл и открыл служение Божествам в Шиталграме и в деревне Санчара-Панчара.</w:t>
      </w:r>
    </w:p>
    <w:p>
      <w:pPr>
        <w:jc w:val="both"/>
      </w:pPr>
      <w:r>
        <w:rPr>
          <w:rFonts w:ascii="Times New Roman" w:hAnsi="Times New Roman"/>
          <w:sz w:val="20"/>
        </w:rPr>
        <w:t>Рассказывают, что он некоторое время пел санкиртану с Махапрабху в Навадвипе, вернулся в Шиталграм, а оттуда отправился на даршан Шри Вриндавана-дхамы. По пути во Вриндаван он какое-то время жил в деревне Санчара-Панчара, в трёх крошах к югу от нынешней станции Мемари. Там он позволил ученику, который шёл с ним, открыть служение Божеству, а сам ушёл во Вриндаван. Поэтому деревню Санчара-Панчара в народе тоже называют «патом Дхананджаи». Ныне эта деревня не хранит никаких следов Дхананджаи Пандита; его главный шрипат — именно Шиталграм. Вернувшись из Вриндавана, он служил Божеству в деревне Джаланди, а оттуда снова пришёл в Шиталграм и открыл там служение Шри Гаурангадеве.</w:t>
      </w:r>
    </w:p>
    <w:p>
      <w:pPr>
        <w:jc w:val="both"/>
      </w:pPr>
      <w:r>
        <w:rPr>
          <w:rFonts w:ascii="Times New Roman" w:hAnsi="Times New Roman"/>
          <w:sz w:val="20"/>
        </w:rPr>
        <w:t>Говорят, потомков у Дхананджаи нет. У него был брат по имени Санджая; сына Санджаи звали Рамаканай Тхакур. Шрипат Санджаи — деревня Джаланди (почтовое отделение Локанагар) в округе Бардхаман, в 4–5 крошах к востоку. Из потомков Санджаи в самой деревне Джаланди ныне живут Шри Ниламани Тхакур, Шри Ракхалчандра Тхакур и другие, а также потомки по дочерней линии — Шри Канайлал Мукхопадхьяя и другие. Там служат Шри Радха-Говинде. Шрипат упомянутого Рамаканая — в Мулукграме, совсем рядом с нынешним Болпуром; там живут служители Шри Югалкишора Мукхопадхьяя и Шри Гауракишора Мукхопадхьяя. Некоторые говорят, что Санджая был учеником Дхананджаи. Нынешние служители в Шиталграме — потомки ученика Дхананджаи Пандита. Древнее Божество Шри Шьямасундара джиу, которое установил ученик Дхананджаи Дживанакришна, ныне находится в доме Гопала Рая Чаудхури.</w:t>
      </w:r>
    </w:p>
    <w:p>
      <w:pPr>
        <w:keepNext/>
        <w:spacing w:before="160"/>
        <w:jc w:val="center"/>
      </w:pPr>
      <w:r>
        <w:rPr>
          <w:rFonts w:ascii="Times New Roman" w:hAnsi="Times New Roman"/>
          <w:i/>
          <w:sz w:val="21"/>
        </w:rPr>
        <w:t>(17) Махеша Пандит (гопала 7) —</w:t>
      </w:r>
    </w:p>
    <w:p>
      <w:pPr>
        <w:keepNext/>
        <w:jc w:val="center"/>
      </w:pPr>
      <w:r>
        <w:rPr>
          <w:rFonts w:ascii="Nirmala UI" w:hAnsi="Nirmala UI" w:cs="Nirmala UI"/>
          <w:sz w:val="24"/>
          <w:szCs w:val="24"/>
        </w:rPr>
        <w:t>মহেশ পণ্ডিত — ব্রজের উদার গোপাল ৷</w:t>
        <w:br/>
      </w:r>
      <w:r>
        <w:rPr>
          <w:rFonts w:ascii="Nirmala UI" w:hAnsi="Nirmala UI" w:cs="Nirmala UI"/>
          <w:sz w:val="24"/>
          <w:szCs w:val="24"/>
        </w:rPr>
        <w:t>ঢক্কাবাদ্যে নৃত্য করে প্রেমে মাতোয়াল ॥ ৩২ ॥</w:t>
      </w:r>
    </w:p>
    <w:p>
      <w:pPr>
        <w:keepNext/>
        <w:spacing w:after="0"/>
        <w:ind w:left="227"/>
      </w:pPr>
      <w:r>
        <w:rPr>
          <w:rFonts w:ascii="Times New Roman" w:hAnsi="Times New Roman"/>
          <w:i/>
          <w:sz w:val="20"/>
        </w:rPr>
        <w:t>махеш́а пан̣д̣ита — враджера уда̄ра гопа̄ла</w:t>
      </w:r>
    </w:p>
    <w:p>
      <w:pPr>
        <w:keepNext/>
        <w:spacing w:after="40"/>
        <w:ind w:left="227"/>
      </w:pPr>
      <w:r>
        <w:rPr>
          <w:rFonts w:ascii="Times New Roman" w:hAnsi="Times New Roman"/>
          <w:color w:val="555555"/>
          <w:sz w:val="18"/>
        </w:rPr>
        <w:t>Махеш  Пандит  —  Вриндавана великодушный пастушок</w:t>
      </w:r>
    </w:p>
    <w:p>
      <w:pPr>
        <w:keepNext/>
        <w:spacing w:after="0"/>
        <w:ind w:left="227"/>
      </w:pPr>
      <w:r>
        <w:rPr>
          <w:rFonts w:ascii="Times New Roman" w:hAnsi="Times New Roman"/>
          <w:i/>
          <w:sz w:val="20"/>
        </w:rPr>
        <w:t>д̣хакка̄-ва̄дйе нр̣тйа каре преме ма̄тойа̄ла</w:t>
      </w:r>
    </w:p>
    <w:p>
      <w:pPr>
        <w:keepNext/>
        <w:spacing w:after="40"/>
        <w:ind w:left="227"/>
      </w:pPr>
      <w:r>
        <w:rPr>
          <w:rFonts w:ascii="Times New Roman" w:hAnsi="Times New Roman"/>
          <w:color w:val="555555"/>
          <w:sz w:val="18"/>
        </w:rPr>
        <w:t>литавр  под бой  танцует  в любви  сумасшедший</w:t>
      </w:r>
    </w:p>
    <w:p>
      <w:pPr>
        <w:spacing w:before="60"/>
        <w:jc w:val="both"/>
      </w:pPr>
      <w:r>
        <w:rPr>
          <w:b/>
        </w:rPr>
        <w:t xml:space="preserve">32 </w:t>
      </w:r>
      <w:r>
        <w:rPr>
          <w:rFonts w:ascii="Times New Roman" w:hAnsi="Times New Roman"/>
        </w:rPr>
        <w:t>Махеш Пандит — великодушный пастушок из Враджа. Под бой литавр он танцевал в безумии любви к Кришне.</w:t>
      </w:r>
    </w:p>
    <w:p>
      <w:pPr>
        <w:jc w:val="both"/>
      </w:pPr>
      <w:r>
        <w:rPr>
          <w:b/>
          <w:i/>
          <w:sz w:val="20"/>
        </w:rPr>
        <w:t xml:space="preserve">Анубхашья. </w:t>
      </w:r>
      <w:r>
        <w:rPr>
          <w:rFonts w:ascii="Times New Roman" w:hAnsi="Times New Roman"/>
          <w:sz w:val="20"/>
        </w:rPr>
        <w:t>Махеша Пандит. Его шрипат до первых месяцев 1334 года бенгальской эры находился в Палпаре. Потом его перенесли в деревню Катхалдхули близ Чакдахи. Он — один из двенадцати гопал, друг «Махабаху». В “Гаура-ганоддеше” (шлока 129): “Махеша Пандит — это славный Махабаху, друг во Врадже”. “Чайтанья-бхагавата”, Антья, гл. 6: “Махеша Пандит — величайший маханта”.</w:t>
      </w:r>
    </w:p>
    <w:p>
      <w:pPr>
        <w:jc w:val="both"/>
      </w:pPr>
      <w:r>
        <w:rPr>
          <w:rFonts w:ascii="Times New Roman" w:hAnsi="Times New Roman"/>
          <w:sz w:val="20"/>
        </w:rPr>
        <w:t>Палпара лежит в округе Надия, в джунглях, в миле к югу от станции Чакдаха на Восточно-Бенгальской железной дороге. Ганга отсюда далеко. Прежде Махеша Пандит жил напротив Джирата, на восточном берегу, в месте, которое называется Масипур, или Яшипур (?). Но Масипур поглотила Ганга, и Божество, которое установил Махеша Пандит, некоторое время пребывало в Беледанге близ Сукхсагара. Когда Ганга подмыла и разрушила и Беледангу, заминдар Палпары Навакумар Чаттопадхьяя упросил тогдашнего служителя, Бабаджи Рамакришнадаса, перевезти это Божество в Палпару и построил там храм. Сын Навакумара-бабу, Раджани-бабу, в 1883 году н. э. переписал храмовые земли на Харекришнадаса Бабаджи. С тех пор и держится название «Палпара-пат». Палпара входит в паргану Панчанагар. В Панчанагаре четырнадцать мауз — Беледанга, Бериграм, Сукхсагар, Чандуре, Манасапота, Палпара и другие, — поэтому некоторые называют эти места «Нагардеш». По мнению некоторых, этот Махеша Пандит — младший брат Джагадиши Пандита из шрипата Яшара. Они говорят, что Джагадиша, Хиранья и этот Махеша Пандит были тремя братьями: Джагадиша — старший, Хиранья — средний, Махеша — младший. Но был ли этот Махеша Пандит братом Шри Джагадиши, авторитетные книги не говорят, и потому это сомнительно.</w:t>
      </w:r>
    </w:p>
    <w:p>
      <w:pPr>
        <w:jc w:val="both"/>
      </w:pPr>
      <w:r>
        <w:rPr>
          <w:rFonts w:ascii="Times New Roman" w:hAnsi="Times New Roman"/>
          <w:sz w:val="20"/>
        </w:rPr>
        <w:t>Шри Махеша Пандит был вместе со Шри Нитьянандой на празднике в Панихати, а после праздника пошёл со Шри Нитьянандой в Саптаграм. Из восьмой волны “Бхакти-ратнакары” видно, что, когда Шри Нароттама Тхакур пришёл в Кхардаху, Шри Махеша Пандит был там.</w:t>
      </w:r>
    </w:p>
    <w:p>
      <w:pPr>
        <w:jc w:val="both"/>
      </w:pPr>
      <w:r>
        <w:rPr>
          <w:rFonts w:ascii="Times New Roman" w:hAnsi="Times New Roman"/>
          <w:sz w:val="20"/>
        </w:rPr>
        <w:t>Храм шрипата — простой дом. В обветшалом храме пребывают шри-мурти Шри Гауры-Нитьянанды, Шри Гопинатха, Шри Мадана-мохана, Шри Радха-Говинда и шалаграма. Перед храмом — алтарь пхул-самаджа (цветочной гробницы) Махеши Пандита. Ныне служение держится только на подаянии. Местный житель Шри Каликришна Чакраварти помогает — 25 рупий в год. Потомков у Шри Махеши Пандита нет. Нынешний служитель — Шри Санатана дас Бабаджи.</w:t>
      </w:r>
    </w:p>
    <w:p>
      <w:pPr>
        <w:keepNext/>
        <w:spacing w:before="160"/>
        <w:jc w:val="center"/>
      </w:pPr>
      <w:r>
        <w:rPr>
          <w:rFonts w:ascii="Times New Roman" w:hAnsi="Times New Roman"/>
          <w:i/>
          <w:sz w:val="21"/>
        </w:rPr>
        <w:t>(18) Пурушоттама Пандит (гопала 8) —</w:t>
      </w:r>
    </w:p>
    <w:p>
      <w:pPr>
        <w:keepNext/>
        <w:jc w:val="center"/>
      </w:pPr>
      <w:r>
        <w:rPr>
          <w:rFonts w:ascii="Nirmala UI" w:hAnsi="Nirmala UI" w:cs="Nirmala UI"/>
          <w:sz w:val="24"/>
          <w:szCs w:val="24"/>
        </w:rPr>
        <w:t>নবদ্বীপে পুরুষোত্তম পণ্ডিত মহাশয় ৷</w:t>
        <w:br/>
      </w:r>
      <w:r>
        <w:rPr>
          <w:rFonts w:ascii="Nirmala UI" w:hAnsi="Nirmala UI" w:cs="Nirmala UI"/>
          <w:sz w:val="24"/>
          <w:szCs w:val="24"/>
        </w:rPr>
        <w:t>নিত্যানন্দ-নামে যাঁর মহোন্মাদ হয় ॥ ৩৩ ॥</w:t>
      </w:r>
    </w:p>
    <w:p>
      <w:pPr>
        <w:keepNext/>
        <w:spacing w:after="0"/>
        <w:ind w:left="227"/>
      </w:pPr>
      <w:r>
        <w:rPr>
          <w:rFonts w:ascii="Times New Roman" w:hAnsi="Times New Roman"/>
          <w:i/>
          <w:sz w:val="20"/>
        </w:rPr>
        <w:t>навадвӣпе пуруш̣оттама пан̣д̣ита маха̄ш́айа</w:t>
      </w:r>
    </w:p>
    <w:p>
      <w:pPr>
        <w:keepNext/>
        <w:spacing w:after="40"/>
        <w:ind w:left="227"/>
      </w:pPr>
      <w:r>
        <w:rPr>
          <w:rFonts w:ascii="Times New Roman" w:hAnsi="Times New Roman"/>
          <w:color w:val="555555"/>
          <w:sz w:val="18"/>
        </w:rPr>
        <w:t>из Навадвипы  Пурушоттам  Пандит  великая душа</w:t>
      </w:r>
    </w:p>
    <w:p>
      <w:pPr>
        <w:keepNext/>
        <w:spacing w:after="0"/>
        <w:ind w:left="227"/>
      </w:pPr>
      <w:r>
        <w:rPr>
          <w:rFonts w:ascii="Times New Roman" w:hAnsi="Times New Roman"/>
          <w:i/>
          <w:sz w:val="20"/>
        </w:rPr>
        <w:t>нитйа̄нанда-на̄ме йа̄̐ра махонма̄да хайа</w:t>
      </w:r>
    </w:p>
    <w:p>
      <w:pPr>
        <w:keepNext/>
        <w:spacing w:after="40"/>
        <w:ind w:left="227"/>
      </w:pPr>
      <w:r>
        <w:rPr>
          <w:rFonts w:ascii="Times New Roman" w:hAnsi="Times New Roman"/>
          <w:color w:val="555555"/>
          <w:sz w:val="18"/>
        </w:rPr>
        <w:t>Нитьянанды  при имени  которого  великое безумие  бывает</w:t>
      </w:r>
    </w:p>
    <w:p>
      <w:pPr>
        <w:spacing w:before="60"/>
        <w:jc w:val="both"/>
      </w:pPr>
      <w:r>
        <w:rPr>
          <w:b/>
        </w:rPr>
        <w:t xml:space="preserve">33 </w:t>
      </w:r>
      <w:r>
        <w:rPr>
          <w:rFonts w:ascii="Times New Roman" w:hAnsi="Times New Roman"/>
        </w:rPr>
        <w:t>Пурушоттам Пандит из Навадвипы был великой душой. Стоило ему лишь услышать святое имя Шри Нитьянанды, как он впадал в исступление любви.</w:t>
      </w:r>
    </w:p>
    <w:p>
      <w:pPr>
        <w:jc w:val="both"/>
      </w:pPr>
      <w:r>
        <w:rPr>
          <w:b/>
          <w:i/>
          <w:sz w:val="20"/>
        </w:rPr>
        <w:t xml:space="preserve">Анубхашья. </w:t>
      </w:r>
      <w:r>
        <w:rPr>
          <w:rFonts w:ascii="Times New Roman" w:hAnsi="Times New Roman"/>
          <w:sz w:val="20"/>
        </w:rPr>
        <w:t>Пурушоттама Пандит. “Чайтанья-бхагавата”, Антья, гл. 6: “Пандит Пурушоттама родился в Навадвипе; он — великий слуга Нитьянанды-сварупы, близкий Его сердцу”. Он — один из двенадцати гопал, «Стокакришна». В “Гаура-ганоддеше” (шлока 130): “Тот, кто прежде был другом Стокакришной, — это слуга Шри Пурушоттама”. Некоторые говорят, что его шрипат — в Сукхсагаре.</w:t>
      </w:r>
    </w:p>
    <w:p>
      <w:pPr>
        <w:keepNext/>
        <w:spacing w:before="160"/>
        <w:jc w:val="center"/>
      </w:pPr>
      <w:r>
        <w:rPr>
          <w:rFonts w:ascii="Times New Roman" w:hAnsi="Times New Roman"/>
          <w:i/>
          <w:sz w:val="21"/>
        </w:rPr>
        <w:t>(19) Баларама дас —</w:t>
      </w:r>
    </w:p>
    <w:p>
      <w:pPr>
        <w:keepNext/>
        <w:jc w:val="center"/>
      </w:pPr>
      <w:r>
        <w:rPr>
          <w:rFonts w:ascii="Nirmala UI" w:hAnsi="Nirmala UI" w:cs="Nirmala UI"/>
          <w:sz w:val="24"/>
          <w:szCs w:val="24"/>
        </w:rPr>
        <w:t>বলরাম দাস — কৃষ্ণপ্রেমরসাস্বাদী ৷</w:t>
        <w:br/>
      </w:r>
      <w:r>
        <w:rPr>
          <w:rFonts w:ascii="Nirmala UI" w:hAnsi="Nirmala UI" w:cs="Nirmala UI"/>
          <w:sz w:val="24"/>
          <w:szCs w:val="24"/>
        </w:rPr>
        <w:t>নিত্যানন্দ-নামে হয় পরম উন্মাদী ॥ ৩৪ ॥</w:t>
      </w:r>
    </w:p>
    <w:p>
      <w:pPr>
        <w:keepNext/>
        <w:spacing w:after="0"/>
        <w:ind w:left="227"/>
      </w:pPr>
      <w:r>
        <w:rPr>
          <w:rFonts w:ascii="Times New Roman" w:hAnsi="Times New Roman"/>
          <w:i/>
          <w:sz w:val="20"/>
        </w:rPr>
        <w:t>балара̄ма да̄са — кр̣ш̣н̣а-према-раса̄сва̄дӣ</w:t>
      </w:r>
    </w:p>
    <w:p>
      <w:pPr>
        <w:keepNext/>
        <w:spacing w:after="40"/>
        <w:ind w:left="227"/>
      </w:pPr>
      <w:r>
        <w:rPr>
          <w:rFonts w:ascii="Times New Roman" w:hAnsi="Times New Roman"/>
          <w:color w:val="555555"/>
          <w:sz w:val="18"/>
        </w:rPr>
        <w:t>Баларам дас — Кришне любви  нектар рас  вкушающий</w:t>
      </w:r>
    </w:p>
    <w:p>
      <w:pPr>
        <w:keepNext/>
        <w:spacing w:after="0"/>
        <w:ind w:left="227"/>
      </w:pPr>
      <w:r>
        <w:rPr>
          <w:rFonts w:ascii="Times New Roman" w:hAnsi="Times New Roman"/>
          <w:i/>
          <w:sz w:val="20"/>
        </w:rPr>
        <w:t>нитйа̄нанда-на̄ме хайа парама унма̄дӣ</w:t>
      </w:r>
    </w:p>
    <w:p>
      <w:pPr>
        <w:keepNext/>
        <w:spacing w:after="40"/>
        <w:ind w:left="227"/>
      </w:pPr>
      <w:r>
        <w:rPr>
          <w:rFonts w:ascii="Times New Roman" w:hAnsi="Times New Roman"/>
          <w:color w:val="555555"/>
          <w:sz w:val="18"/>
        </w:rPr>
        <w:t>Нитьянанды имени становится в высшей степени безумный</w:t>
      </w:r>
    </w:p>
    <w:p>
      <w:pPr>
        <w:spacing w:before="60"/>
        <w:jc w:val="both"/>
      </w:pPr>
      <w:r>
        <w:rPr>
          <w:b/>
        </w:rPr>
        <w:t xml:space="preserve">34 </w:t>
      </w:r>
      <w:r>
        <w:rPr>
          <w:rFonts w:ascii="Times New Roman" w:hAnsi="Times New Roman"/>
        </w:rPr>
        <w:t>Баларам дас постоянно вкушал сладость любви к Кришне. Он также становился полностью безумным при звуках святого имени Шри Нитьянанды.</w:t>
      </w:r>
    </w:p>
    <w:p>
      <w:pPr>
        <w:jc w:val="both"/>
      </w:pPr>
      <w:r>
        <w:rPr>
          <w:b/>
          <w:i/>
          <w:sz w:val="20"/>
        </w:rPr>
        <w:t xml:space="preserve">Анубхашья. </w:t>
      </w:r>
      <w:r>
        <w:rPr>
          <w:rFonts w:ascii="Times New Roman" w:hAnsi="Times New Roman"/>
          <w:sz w:val="20"/>
        </w:rPr>
        <w:t>Баларама дас. “Чайтанья-бхагавата”, Антья, гл. 6: “Баларама дас, совершенно опьянённый расой премы: даже от ветерка, коснувшегося его, гибнут все грехи”.</w:t>
      </w:r>
    </w:p>
    <w:p>
      <w:pPr>
        <w:keepNext/>
        <w:spacing w:before="160"/>
        <w:jc w:val="center"/>
      </w:pPr>
      <w:r>
        <w:rPr>
          <w:rFonts w:ascii="Times New Roman" w:hAnsi="Times New Roman"/>
          <w:i/>
          <w:sz w:val="21"/>
        </w:rPr>
        <w:t>(20) Ядунатха Кавичандра —</w:t>
      </w:r>
    </w:p>
    <w:p>
      <w:pPr>
        <w:keepNext/>
        <w:jc w:val="center"/>
      </w:pPr>
      <w:r>
        <w:rPr>
          <w:rFonts w:ascii="Nirmala UI" w:hAnsi="Nirmala UI" w:cs="Nirmala UI"/>
          <w:sz w:val="24"/>
          <w:szCs w:val="24"/>
        </w:rPr>
        <w:t>মহাভাগবত যদুনাথ কবিচন্দ্র ৷</w:t>
        <w:br/>
      </w:r>
      <w:r>
        <w:rPr>
          <w:rFonts w:ascii="Nirmala UI" w:hAnsi="Nirmala UI" w:cs="Nirmala UI"/>
          <w:sz w:val="24"/>
          <w:szCs w:val="24"/>
        </w:rPr>
        <w:t>যাঁহার হৃদয়ে নৃত্য করে নিত্যানন্দ ॥ ৩৫ ॥</w:t>
      </w:r>
    </w:p>
    <w:p>
      <w:pPr>
        <w:keepNext/>
        <w:spacing w:after="0"/>
        <w:ind w:left="227"/>
      </w:pPr>
      <w:r>
        <w:rPr>
          <w:rFonts w:ascii="Times New Roman" w:hAnsi="Times New Roman"/>
          <w:i/>
          <w:sz w:val="20"/>
        </w:rPr>
        <w:t>маха̄-бха̄гавата йадуна̄тха кавичандра</w:t>
      </w:r>
    </w:p>
    <w:p>
      <w:pPr>
        <w:keepNext/>
        <w:spacing w:after="40"/>
        <w:ind w:left="227"/>
      </w:pPr>
      <w:r>
        <w:rPr>
          <w:rFonts w:ascii="Times New Roman" w:hAnsi="Times New Roman"/>
          <w:color w:val="555555"/>
          <w:sz w:val="18"/>
        </w:rPr>
        <w:t>великий преданный  Ядунатха  Кавичандра</w:t>
      </w:r>
    </w:p>
    <w:p>
      <w:pPr>
        <w:keepNext/>
        <w:spacing w:after="0"/>
        <w:ind w:left="227"/>
      </w:pPr>
      <w:r>
        <w:rPr>
          <w:rFonts w:ascii="Times New Roman" w:hAnsi="Times New Roman"/>
          <w:i/>
          <w:sz w:val="20"/>
        </w:rPr>
        <w:t>йа̄̐ха̄ра хр̣дайе нр̣тйа каре нитйа̄нанда</w:t>
      </w:r>
    </w:p>
    <w:p>
      <w:pPr>
        <w:keepNext/>
        <w:spacing w:after="40"/>
        <w:ind w:left="227"/>
      </w:pPr>
      <w:r>
        <w:rPr>
          <w:rFonts w:ascii="Times New Roman" w:hAnsi="Times New Roman"/>
          <w:color w:val="555555"/>
          <w:sz w:val="18"/>
        </w:rPr>
        <w:t>которого  в сердце  танцует  Нитьянанда</w:t>
      </w:r>
    </w:p>
    <w:p>
      <w:pPr>
        <w:spacing w:before="60"/>
        <w:jc w:val="both"/>
      </w:pPr>
      <w:r>
        <w:rPr>
          <w:b/>
        </w:rPr>
        <w:t xml:space="preserve">35 </w:t>
      </w:r>
      <w:r>
        <w:rPr>
          <w:rFonts w:ascii="Times New Roman" w:hAnsi="Times New Roman"/>
        </w:rPr>
        <w:t>Ядунатх Кавичандра — великий святой преданный, в сердце которого постоянно танцует Шри Нитьянанда.</w:t>
      </w:r>
    </w:p>
    <w:p>
      <w:pPr>
        <w:jc w:val="both"/>
      </w:pPr>
      <w:r>
        <w:rPr>
          <w:b/>
          <w:i/>
          <w:sz w:val="20"/>
        </w:rPr>
        <w:t xml:space="preserve">Анубхашья. </w:t>
      </w:r>
      <w:r>
        <w:rPr>
          <w:rFonts w:ascii="Times New Roman" w:hAnsi="Times New Roman"/>
          <w:sz w:val="20"/>
        </w:rPr>
        <w:t>Ядунатха Кавичандра. “Чайтанья-бхагавата”, Антья, гл. 6: “Ядунатха Кавичандра исполнен расы премы; в его сердце всегда Нитьянанда”. Там же, Мадхья, гл. 1: “Ратнагарбха Ачарья — так звучит его славное имя; он спутник отца Нитьянанды Прабху</w:t>
      </w:r>
      <w:r>
        <w:rPr>
          <w:rFonts w:ascii="Times New Roman" w:hAnsi="Times New Roman"/>
          <w:sz w:val="20"/>
          <w:vertAlign w:val="superscript"/>
        </w:rPr>
        <w:t>3</w:t>
      </w:r>
      <w:r>
        <w:rPr>
          <w:rFonts w:ascii="Times New Roman" w:hAnsi="Times New Roman"/>
          <w:sz w:val="20"/>
        </w:rPr>
        <w:t>, родом из той же деревни. Его три сына — словно мёд лотосных стоп Кришны: Кришнананда, Джива и Ядунатха Кавичандра”.</w:t>
      </w:r>
    </w:p>
    <w:p>
      <w:pPr>
        <w:keepNext/>
        <w:spacing w:before="160"/>
        <w:jc w:val="center"/>
      </w:pPr>
      <w:r>
        <w:rPr>
          <w:rFonts w:ascii="Times New Roman" w:hAnsi="Times New Roman"/>
          <w:i/>
          <w:sz w:val="21"/>
        </w:rPr>
        <w:t>(21) Двиджа Кришнадас —</w:t>
      </w:r>
    </w:p>
    <w:p>
      <w:pPr>
        <w:keepNext/>
        <w:jc w:val="center"/>
      </w:pPr>
      <w:r>
        <w:rPr>
          <w:rFonts w:ascii="Nirmala UI" w:hAnsi="Nirmala UI" w:cs="Nirmala UI"/>
          <w:sz w:val="24"/>
          <w:szCs w:val="24"/>
        </w:rPr>
        <w:t>রাঢ়ে যাঁর জন্ম কৃষ্ণদাস দ্বিজবর ৷</w:t>
        <w:br/>
      </w:r>
      <w:r>
        <w:rPr>
          <w:rFonts w:ascii="Nirmala UI" w:hAnsi="Nirmala UI" w:cs="Nirmala UI"/>
          <w:sz w:val="24"/>
          <w:szCs w:val="24"/>
        </w:rPr>
        <w:t>শ্রীনিত্যানন্দের তিঁহো পরম কিঙ্কর ॥ ৩৬ ॥</w:t>
      </w:r>
    </w:p>
    <w:p>
      <w:pPr>
        <w:keepNext/>
        <w:spacing w:after="0"/>
        <w:ind w:left="227"/>
      </w:pPr>
      <w:r>
        <w:rPr>
          <w:rFonts w:ascii="Times New Roman" w:hAnsi="Times New Roman"/>
          <w:i/>
          <w:sz w:val="20"/>
        </w:rPr>
        <w:t>ра̄д̣хе йа̄̐ра джанма кр̣ш̣н̣ада̄са двиджа-вара</w:t>
      </w:r>
    </w:p>
    <w:p>
      <w:pPr>
        <w:keepNext/>
        <w:spacing w:after="40"/>
        <w:ind w:left="227"/>
      </w:pPr>
      <w:r>
        <w:rPr>
          <w:rFonts w:ascii="Times New Roman" w:hAnsi="Times New Roman"/>
          <w:color w:val="555555"/>
          <w:sz w:val="18"/>
        </w:rPr>
        <w:t>в Зап.Бенгалии кот. рождение Кришнадас дваждырожд. лучший</w:t>
      </w:r>
    </w:p>
    <w:p>
      <w:pPr>
        <w:keepNext/>
        <w:spacing w:after="0"/>
        <w:ind w:left="227"/>
      </w:pPr>
      <w:r>
        <w:rPr>
          <w:rFonts w:ascii="Times New Roman" w:hAnsi="Times New Roman"/>
          <w:i/>
          <w:sz w:val="20"/>
        </w:rPr>
        <w:t>ш́рӣ-нитйа̄нандера ти̐хо парама кин̇кара</w:t>
      </w:r>
    </w:p>
    <w:p>
      <w:pPr>
        <w:keepNext/>
        <w:spacing w:after="40"/>
        <w:ind w:left="227"/>
      </w:pPr>
      <w:r>
        <w:rPr>
          <w:rFonts w:ascii="Times New Roman" w:hAnsi="Times New Roman"/>
          <w:color w:val="555555"/>
          <w:sz w:val="18"/>
        </w:rPr>
        <w:t>Шри  Нитьянанды  он  лучший  слуга</w:t>
      </w:r>
    </w:p>
    <w:p>
      <w:pPr>
        <w:spacing w:before="60"/>
        <w:jc w:val="both"/>
      </w:pPr>
      <w:r>
        <w:rPr>
          <w:b/>
        </w:rPr>
        <w:t xml:space="preserve">36 </w:t>
      </w:r>
      <w:r>
        <w:rPr>
          <w:rFonts w:ascii="Times New Roman" w:hAnsi="Times New Roman"/>
        </w:rPr>
        <w:t>Кришнадас из Западной Бенгалии, лучший среди брахманов, был лучшим слугой Шри Нитьянанды.</w:t>
      </w:r>
    </w:p>
    <w:p>
      <w:pPr>
        <w:jc w:val="both"/>
      </w:pPr>
      <w:r>
        <w:rPr>
          <w:b/>
          <w:i/>
          <w:sz w:val="20"/>
        </w:rPr>
        <w:t xml:space="preserve">Анубхашья. </w:t>
      </w:r>
      <w:r>
        <w:rPr>
          <w:rFonts w:ascii="Times New Roman" w:hAnsi="Times New Roman"/>
          <w:sz w:val="20"/>
        </w:rPr>
        <w:t>Кришнадас. “Чайтанья-бхагавата”, Антья, гл. 6: “Благородный брахман Кришнадас родился в Радхе; его игры — среди спутников Нитьянанды”.</w:t>
      </w:r>
    </w:p>
    <w:p>
      <w:pPr>
        <w:keepNext/>
        <w:spacing w:before="160"/>
        <w:jc w:val="center"/>
      </w:pPr>
      <w:r>
        <w:rPr>
          <w:rFonts w:ascii="Times New Roman" w:hAnsi="Times New Roman"/>
          <w:i/>
          <w:sz w:val="21"/>
        </w:rPr>
        <w:t>(22) Кала Кришнадас (гопала 9) —</w:t>
      </w:r>
    </w:p>
    <w:p>
      <w:pPr>
        <w:keepNext/>
        <w:jc w:val="center"/>
      </w:pPr>
      <w:r>
        <w:rPr>
          <w:rFonts w:ascii="Nirmala UI" w:hAnsi="Nirmala UI" w:cs="Nirmala UI"/>
          <w:sz w:val="24"/>
          <w:szCs w:val="24"/>
        </w:rPr>
        <w:t>কালা-কৃষ্ণদাস বড় বৈষ্ণবপ্রধান ৷</w:t>
        <w:br/>
      </w:r>
      <w:r>
        <w:rPr>
          <w:rFonts w:ascii="Nirmala UI" w:hAnsi="Nirmala UI" w:cs="Nirmala UI"/>
          <w:sz w:val="24"/>
          <w:szCs w:val="24"/>
        </w:rPr>
        <w:t>নিত্যানন্দ-চন্দ্র বিনা নাহি জানে আন ॥ ৩৭ ॥</w:t>
      </w:r>
    </w:p>
    <w:p>
      <w:pPr>
        <w:keepNext/>
        <w:spacing w:after="0"/>
        <w:ind w:left="227"/>
      </w:pPr>
      <w:r>
        <w:rPr>
          <w:rFonts w:ascii="Times New Roman" w:hAnsi="Times New Roman"/>
          <w:i/>
          <w:sz w:val="20"/>
        </w:rPr>
        <w:t>ка̄ла̄-кр̣ш̣н̣ада̄са бад̣а ваиш̣н̣ава-прадха̄на</w:t>
      </w:r>
    </w:p>
    <w:p>
      <w:pPr>
        <w:keepNext/>
        <w:spacing w:after="40"/>
        <w:ind w:left="227"/>
      </w:pPr>
      <w:r>
        <w:rPr>
          <w:rFonts w:ascii="Times New Roman" w:hAnsi="Times New Roman"/>
          <w:color w:val="555555"/>
          <w:sz w:val="18"/>
        </w:rPr>
        <w:t>Кала  Кришнадас  большой  вайшнав  превосходный</w:t>
      </w:r>
    </w:p>
    <w:p>
      <w:pPr>
        <w:keepNext/>
        <w:spacing w:after="0"/>
        <w:ind w:left="227"/>
      </w:pPr>
      <w:r>
        <w:rPr>
          <w:rFonts w:ascii="Times New Roman" w:hAnsi="Times New Roman"/>
          <w:i/>
          <w:sz w:val="20"/>
        </w:rPr>
        <w:t>нитйа̄нанда-чандра вина̄ на̄хи джа̄не а̄на</w:t>
      </w:r>
    </w:p>
    <w:p>
      <w:pPr>
        <w:keepNext/>
        <w:spacing w:after="40"/>
        <w:ind w:left="227"/>
      </w:pPr>
      <w:r>
        <w:rPr>
          <w:rFonts w:ascii="Times New Roman" w:hAnsi="Times New Roman"/>
          <w:color w:val="555555"/>
          <w:sz w:val="18"/>
        </w:rPr>
        <w:t>Нитьянанды  луны  кроме  не  знает  другого</w:t>
      </w:r>
    </w:p>
    <w:p>
      <w:pPr>
        <w:spacing w:before="60"/>
        <w:jc w:val="both"/>
      </w:pPr>
      <w:r>
        <w:rPr>
          <w:b/>
        </w:rPr>
        <w:t xml:space="preserve">37 </w:t>
      </w:r>
      <w:r>
        <w:rPr>
          <w:rFonts w:ascii="Times New Roman" w:hAnsi="Times New Roman"/>
        </w:rPr>
        <w:t>Одним из выдающихся великих вайшнавов был Кала Кришнадас. Он не желал знать ничего иного, кроме стоп Шри Нитьянанды.</w:t>
      </w:r>
    </w:p>
    <w:p>
      <w:pPr>
        <w:jc w:val="both"/>
      </w:pPr>
      <w:r>
        <w:rPr>
          <w:b/>
          <w:i/>
          <w:sz w:val="20"/>
        </w:rPr>
        <w:t xml:space="preserve">Анубхашья. </w:t>
      </w:r>
      <w:r>
        <w:rPr>
          <w:rFonts w:ascii="Times New Roman" w:hAnsi="Times New Roman"/>
          <w:sz w:val="20"/>
        </w:rPr>
        <w:t>Кала Кришнадас. “Чайтанья-бхагавата”, Антья, гл. 6: “Во всех трёх мирах славен Калия Кришнадас: тот, кто помнит его, обретает Гаурачандру”. В “Гаура-ганоддеше” (шлока 132): “Тот, кто во Врадже друг Лаванга, — это Кала Шри Кришнадас”. Он — один из двенадцати гопал, друг «Лаванга». Его шрипат — деревня «Акаихат» в округе Бардхаман, в пределах полицейского участка и почтового отделения Катва; она стоит у большой дороги «Навадвип — Катва», что идёт от Катвы. На линии E. I. R. от узловой станции Бяндел едут до станции Катва и оттуда идут две мили; или сходят на станции Даихат, перед Катвой, — тогда пути около мили. Деревня Акаихат совсем маленькая, людей в ней живёт мало. Шрипат ныне в запустении. Храм над самадхи Калы Кришнадаса Тхакура рухнул: балки сломались, и всё завалило. Если идти от дороги через манговую рощу, впереди видна разрушенная каморка. В ней — пустой алтарь Божества, а в её юго-восточном углу — навес из соломы; под ним самадж служителей. Нынешний служитель — Харерамадас Бабаджи. К югу — пруд: это «Нупура-кунда». По преданию, в этот пруд упал нупур (ножной браслет) Рагхунанданы Тхакура, сына Мукунды из Шрикханды, а по мнению некоторых — Нитьянанды Прабху. Говорят, этот нупур, а также Шри Радха-валлабха и Шри Гопала джиу из шрипата Акаихат и поныне хранятся в маханта-бати в деревне Каруи, в трёх крошах от Акаихата. Там есть рукописная “Шри Чайтанья-бхагавата” 1200 года и “Шри Чаритамрита”, переписанная в 1271 году. В месяце чайтра, в двенадцатый лунный день тёмной половины — в день Варуни, — здесь празднуют день ухода Шри Калы Кришнадаса Тхакура.</w:t>
      </w:r>
    </w:p>
    <w:p>
      <w:pPr>
        <w:jc w:val="both"/>
      </w:pPr>
      <w:r>
        <w:rPr>
          <w:rFonts w:ascii="Times New Roman" w:hAnsi="Times New Roman"/>
          <w:sz w:val="20"/>
        </w:rPr>
        <w:t>По словам «госвами» из деревни «Сонатала» на северном берегу реки Ичхамати, примерно в 3 милях к западу от знаменитого Берабандара в округе Пабна, Кала Кришнадас Тхакур родился в брахманском роду сословия варендра, из готры Бхарадваджи, из «Бхадур-грами». Из Акаихата Кала Кришнадас Тхакур, проповедуя святое имя, пришёл в Пабну. На поле, где он устроил ашрам, и сейчас видны развалины построек. Позже сюда пришли и его родичи. В Акаихате брахманов-варендра не было, поэтому он женился в этих краях, а через некоторое время снова отправился в Акаихат и в Шри Вриндаван. Пока он жил в деревне Сонатала, у него родился сын по имени «Шри Моханадас». Кала Кришнадас оставил его в доме дяди по матери, в деревне Сонатала или Бхадути-Матхурапур, отдал ему всё имущество и вместе с женой ушёл в Шри Вриндаван. И в Шри Вриндаване у него родился ещё один сын, по имени «Гаурангадас». Поскольку Гаурангадас родился в Шри Вриндаване, его звали также Вриндаванадас. Позже отец отправил и его к старшему сыну, Моханадасу, и велел взять шесть ан (шесть шестнадцатых) имущества. Гаурангадас открыл Божество Шри Калачанда, подобное Шри Говинде джиу из Шри Вриндавана, и стал служить Ему вместе со старшим братом.</w:t>
      </w:r>
    </w:p>
    <w:p>
      <w:pPr>
        <w:jc w:val="both"/>
      </w:pPr>
      <w:r>
        <w:rPr>
          <w:rFonts w:ascii="Times New Roman" w:hAnsi="Times New Roman"/>
          <w:sz w:val="20"/>
        </w:rPr>
        <w:t>Потомки Калы Кришнадаса Тхакура во главе со Шри Виджаяговиндой Госвами и сегодня живут в Сонатале и других местах округа Пабна.</w:t>
      </w:r>
    </w:p>
    <w:p>
      <w:pPr>
        <w:jc w:val="both"/>
      </w:pPr>
      <w:r>
        <w:rPr>
          <w:rFonts w:ascii="Times New Roman" w:hAnsi="Times New Roman"/>
          <w:sz w:val="20"/>
        </w:rPr>
        <w:t>В Сонатале ещё видны место, где стоял дом ашрама, кирпичи храма и гхат пруда. Здешнему Божеству, Шри Калачанду джиу, служат по очереди сами потомки Калы Кришнадаса. Здесь в месяце аграхаяна, в двенадцатый лунный день тёмной половины, празднуют день ухода Калы Кришнадаса Тхакура.</w:t>
      </w:r>
    </w:p>
    <w:p>
      <w:pPr>
        <w:keepNext/>
        <w:spacing w:before="160"/>
        <w:jc w:val="center"/>
      </w:pPr>
      <w:r>
        <w:rPr>
          <w:rFonts w:ascii="Times New Roman" w:hAnsi="Times New Roman"/>
          <w:i/>
          <w:sz w:val="21"/>
        </w:rPr>
        <w:t>(23) Садашива Кавирадж, (24) Пурушоттама (гопала 10) —</w:t>
      </w:r>
    </w:p>
    <w:p>
      <w:pPr>
        <w:keepNext/>
        <w:jc w:val="center"/>
      </w:pPr>
      <w:r>
        <w:rPr>
          <w:rFonts w:ascii="Nirmala UI" w:hAnsi="Nirmala UI" w:cs="Nirmala UI"/>
          <w:sz w:val="24"/>
          <w:szCs w:val="24"/>
        </w:rPr>
        <w:t>শ্রীসদাশিব কবিরাজ — বড় মহাশয় ৷</w:t>
        <w:br/>
      </w:r>
      <w:r>
        <w:rPr>
          <w:rFonts w:ascii="Nirmala UI" w:hAnsi="Nirmala UI" w:cs="Nirmala UI"/>
          <w:sz w:val="24"/>
          <w:szCs w:val="24"/>
        </w:rPr>
        <w:t>শ্রীপুরুষোত্তমদাস — তাঁহার তনয় ॥ ৩৮ ॥</w:t>
      </w:r>
    </w:p>
    <w:p>
      <w:pPr>
        <w:keepNext/>
        <w:spacing w:after="0"/>
        <w:ind w:left="227"/>
      </w:pPr>
      <w:r>
        <w:rPr>
          <w:rFonts w:ascii="Times New Roman" w:hAnsi="Times New Roman"/>
          <w:i/>
          <w:sz w:val="20"/>
        </w:rPr>
        <w:t>ш́рӣ-сада̄ш́ива кавира̄джа — бад̣а маха̄ш́айа</w:t>
      </w:r>
    </w:p>
    <w:p>
      <w:pPr>
        <w:keepNext/>
        <w:spacing w:after="40"/>
        <w:ind w:left="227"/>
      </w:pPr>
      <w:r>
        <w:rPr>
          <w:rFonts w:ascii="Times New Roman" w:hAnsi="Times New Roman"/>
          <w:color w:val="555555"/>
          <w:sz w:val="18"/>
        </w:rPr>
        <w:t>Шри Садашива  Кавирадж —  возвышенная  великая душа</w:t>
      </w:r>
    </w:p>
    <w:p>
      <w:pPr>
        <w:keepNext/>
        <w:spacing w:after="0"/>
        <w:ind w:left="227"/>
      </w:pPr>
      <w:r>
        <w:rPr>
          <w:rFonts w:ascii="Times New Roman" w:hAnsi="Times New Roman"/>
          <w:i/>
          <w:sz w:val="20"/>
        </w:rPr>
        <w:t>ш́рӣ-пуруш̣оттама-да̄са — та̄̐ха̄ра танайа</w:t>
      </w:r>
    </w:p>
    <w:p>
      <w:pPr>
        <w:keepNext/>
        <w:spacing w:after="40"/>
        <w:ind w:left="227"/>
      </w:pPr>
      <w:r>
        <w:rPr>
          <w:rFonts w:ascii="Times New Roman" w:hAnsi="Times New Roman"/>
          <w:color w:val="555555"/>
          <w:sz w:val="18"/>
        </w:rPr>
        <w:t>Шри  Пурушоттам  дас  —  его  сын</w:t>
      </w:r>
    </w:p>
    <w:p>
      <w:pPr>
        <w:spacing w:before="60"/>
        <w:jc w:val="both"/>
      </w:pPr>
      <w:r>
        <w:rPr>
          <w:b/>
        </w:rPr>
        <w:t xml:space="preserve">38 </w:t>
      </w:r>
      <w:r>
        <w:rPr>
          <w:rFonts w:ascii="Times New Roman" w:hAnsi="Times New Roman"/>
        </w:rPr>
        <w:t>Шри Садашива Кавирадж — возвышенная великая душа. А Шри Пурушоттам дас — его сын.</w:t>
      </w:r>
    </w:p>
    <w:p>
      <w:pPr>
        <w:keepNext/>
        <w:spacing w:before="160"/>
        <w:jc w:val="center"/>
      </w:pPr>
      <w:r>
        <w:rPr>
          <w:rFonts w:ascii="Times New Roman" w:hAnsi="Times New Roman"/>
          <w:i/>
          <w:sz w:val="21"/>
        </w:rPr>
        <w:t>«Нагара» Пурушоттама —</w:t>
      </w:r>
    </w:p>
    <w:p>
      <w:pPr>
        <w:keepNext/>
        <w:jc w:val="center"/>
      </w:pPr>
      <w:r>
        <w:rPr>
          <w:rFonts w:ascii="Nirmala UI" w:hAnsi="Nirmala UI" w:cs="Nirmala UI"/>
          <w:sz w:val="24"/>
          <w:szCs w:val="24"/>
        </w:rPr>
        <w:t>আজন্ম নিমগ্ন নিত্যানন্দের চরণে ৷</w:t>
        <w:br/>
      </w:r>
      <w:r>
        <w:rPr>
          <w:rFonts w:ascii="Nirmala UI" w:hAnsi="Nirmala UI" w:cs="Nirmala UI"/>
          <w:sz w:val="24"/>
          <w:szCs w:val="24"/>
        </w:rPr>
        <w:t>নিরন্তর বাল্য-লীলা করে কৃষ্ণ-সনে ॥ ৩৯ ॥</w:t>
      </w:r>
    </w:p>
    <w:p>
      <w:pPr>
        <w:keepNext/>
        <w:spacing w:after="0"/>
        <w:ind w:left="227"/>
      </w:pPr>
      <w:r>
        <w:rPr>
          <w:rFonts w:ascii="Times New Roman" w:hAnsi="Times New Roman"/>
          <w:i/>
          <w:sz w:val="20"/>
        </w:rPr>
        <w:t>а̄джанма нимагна нитйа̄нандера чаран̣е</w:t>
      </w:r>
    </w:p>
    <w:p>
      <w:pPr>
        <w:keepNext/>
        <w:spacing w:after="40"/>
        <w:ind w:left="227"/>
      </w:pPr>
      <w:r>
        <w:rPr>
          <w:rFonts w:ascii="Times New Roman" w:hAnsi="Times New Roman"/>
          <w:color w:val="555555"/>
          <w:sz w:val="18"/>
        </w:rPr>
        <w:t>с рождения погружённый  в Нитьянанды  стопы</w:t>
      </w:r>
    </w:p>
    <w:p>
      <w:pPr>
        <w:keepNext/>
        <w:spacing w:after="0"/>
        <w:ind w:left="227"/>
      </w:pPr>
      <w:r>
        <w:rPr>
          <w:rFonts w:ascii="Times New Roman" w:hAnsi="Times New Roman"/>
          <w:i/>
          <w:sz w:val="20"/>
        </w:rPr>
        <w:t>нирантара ба̄лйа-лӣла̄ каре кр̣ш̣н̣а-сане</w:t>
      </w:r>
    </w:p>
    <w:p>
      <w:pPr>
        <w:keepNext/>
        <w:spacing w:after="40"/>
        <w:ind w:left="227"/>
      </w:pPr>
      <w:r>
        <w:rPr>
          <w:rFonts w:ascii="Times New Roman" w:hAnsi="Times New Roman"/>
          <w:color w:val="555555"/>
          <w:sz w:val="18"/>
        </w:rPr>
        <w:t>всегда  детские игры  совершает  Кришной вместе с</w:t>
      </w:r>
    </w:p>
    <w:p>
      <w:pPr>
        <w:spacing w:before="60"/>
        <w:jc w:val="both"/>
      </w:pPr>
      <w:r>
        <w:rPr>
          <w:b/>
        </w:rPr>
        <w:t xml:space="preserve">39 </w:t>
      </w:r>
      <w:r>
        <w:rPr>
          <w:rFonts w:ascii="Times New Roman" w:hAnsi="Times New Roman"/>
        </w:rPr>
        <w:t>С рождения Пурушоттам дас был погружён в служение лотосным стопам Шри Нитьянанды и непрестанно предавался детским играм с Кришной.</w:t>
      </w:r>
    </w:p>
    <w:p>
      <w:pPr>
        <w:jc w:val="both"/>
      </w:pPr>
      <w:r>
        <w:rPr>
          <w:b/>
          <w:i/>
          <w:sz w:val="20"/>
        </w:rPr>
        <w:t xml:space="preserve">Анубхашья. </w:t>
      </w:r>
      <w:r>
        <w:rPr>
          <w:rFonts w:ascii="Times New Roman" w:hAnsi="Times New Roman"/>
          <w:sz w:val="20"/>
        </w:rPr>
        <w:t>Садашива Кавирадж и Нагара Пурушоттама. “Чайтанья-бхагавата”, Антья, гл. 6: “Садашива Кавирадж весьма удачлив: его сына зовут Шри Пурушоттама дас. В теле Пурушоттамы даса нет внешнего сознания: в его сердце играет Нитьянанда-чандра”. В “Гаура-ганоддеше” (шлока 156): “Та, что прежде во Врадже была Чандравали, самой дорогой Кришне, ныне в Гауде — Кавирадж Садашива”. Шлока 131: “Сын Садашивы по имени Нагара Пурушоттама, рождённый в роду вайдьев, — это пастушок по имени Дама во Врадже”. Отец Садашивы Кавираджа, Камсари Сен, в играх Кришны — подруга «Ратнавали» во Врадже. Некоторые говорят, что Камсари Сен жил в Гуптипаре на линии E. I. R., но ныне никаких его следов там не найти. Как бы то ни было, таких совершенных преданных Гауры, как они, — четыре поколения подряд, — больше нигде не встретишь.</w:t>
      </w:r>
    </w:p>
    <w:p>
      <w:pPr>
        <w:jc w:val="both"/>
      </w:pPr>
      <w:r>
        <w:rPr>
          <w:rFonts w:ascii="Times New Roman" w:hAnsi="Times New Roman"/>
          <w:sz w:val="20"/>
        </w:rPr>
        <w:t>Шрипат Шри Пурушоттамы Тхакура прежде находился в Сукхсагаре, на равном расстоянии от станций Чакдаха и Шимурали. Сначала, когда разрушилась деревня Беледанга, Божества Шри Пурушоттамы Тхакура перевезли в Сукхсагар. Потом и Сукхсагар поглотила Ганга. Тогда Божество Пурушоттамы Тхакура вместе с Божествами гади (престола) матери Шри Джахнавы, что был в том месте, перевезли в Сахебданга-Бериграм. Когда разрушился и Бериграм, Божество Пурушоттамы Тхакура вместе с Божествами гади матери Джахнавы перенесли в деревню Чандуре; там Оно пребывает уже около пятидесяти лет.</w:t>
      </w:r>
    </w:p>
    <w:p>
      <w:pPr>
        <w:jc w:val="both"/>
      </w:pPr>
      <w:r>
        <w:rPr>
          <w:rFonts w:ascii="Times New Roman" w:hAnsi="Times New Roman"/>
          <w:sz w:val="20"/>
        </w:rPr>
        <w:t>Деревня Чандуре на Бхагиратхи лежит в округе Надия, в пределах полицейского участка Чакдаха, в миле от станции «Симурали» на Восточно-Бенгальской железной дороге и в миле пути от «Палпары».</w:t>
      </w:r>
    </w:p>
    <w:p>
      <w:pPr>
        <w:jc w:val="both"/>
      </w:pPr>
      <w:r>
        <w:rPr>
          <w:rFonts w:ascii="Times New Roman" w:hAnsi="Times New Roman"/>
          <w:sz w:val="20"/>
        </w:rPr>
        <w:t>Старый Сукхсагар поглотила река, и новый Сукхсагар находится в 3–4 милях от деревни Чандуре, к югу от Калиганджа.</w:t>
      </w:r>
    </w:p>
    <w:p>
      <w:pPr>
        <w:jc w:val="both"/>
      </w:pPr>
      <w:r>
        <w:rPr>
          <w:rFonts w:ascii="Times New Roman" w:hAnsi="Times New Roman"/>
          <w:sz w:val="20"/>
        </w:rPr>
        <w:t>Зять Шри Нитьянанды Прабху, муж Шримати Ганга-деви, — Шри Мадхавачарья (Мадхава Чаттопадхьяя) из Джирата; одни считают его учеником Шри Нитьянанды Прабху, другие — Шри Джахнавы-деви, третьи — этого Шри Пурушоттамы Тхакура. В “Вайшнава-вандане” прямо сказано, что её автор, Шри Девакинандана дас, был учеником именно Пурушоттамы.</w:t>
      </w:r>
    </w:p>
    <w:p>
      <w:pPr>
        <w:jc w:val="both"/>
      </w:pPr>
      <w:r>
        <w:rPr>
          <w:rFonts w:ascii="Times New Roman" w:hAnsi="Times New Roman"/>
          <w:sz w:val="20"/>
        </w:rPr>
        <w:t>Нынешний храм — хижина под соломенной крышей с глиняной оградой. В храме пребывают Шри Джаганнатха, Баларама и Субхадра; Нитай-Гаура — две пары Божеств; Гопинатха; мать Джахнава; Бала-Гопала; Радха-Говинда — пять пар; Ревати и Баларама, а также шалаграма. Некоторые говорят, что часть этих шри-мурти установил Пурушоттама Тхакур, а остальные — с гади Джахнавы-деви. Этот шрипат известен и как «пат Васу-Джахнавы». Известны имена следующих служителей-махант шрипата в Чандуре: 1) Гопаладас Маханта, 2) Рамакришна, 3) Вихаридас, 4) Рамадас, 5) Гопаладас и 6) нынешний престарелый служитель — Ситанатха дас.</w:t>
      </w:r>
    </w:p>
    <w:p>
      <w:pPr>
        <w:keepNext/>
        <w:spacing w:before="160"/>
        <w:jc w:val="center"/>
      </w:pPr>
      <w:r>
        <w:rPr>
          <w:rFonts w:ascii="Times New Roman" w:hAnsi="Times New Roman"/>
          <w:i/>
          <w:sz w:val="21"/>
        </w:rPr>
        <w:t>(25) Кану Тхакур —</w:t>
      </w:r>
    </w:p>
    <w:p>
      <w:pPr>
        <w:keepNext/>
        <w:jc w:val="center"/>
      </w:pPr>
      <w:r>
        <w:rPr>
          <w:rFonts w:ascii="Nirmala UI" w:hAnsi="Nirmala UI" w:cs="Nirmala UI"/>
          <w:sz w:val="24"/>
          <w:szCs w:val="24"/>
        </w:rPr>
        <w:t>তাঁর পুত্র — মহাশয় শ্রীকানু ঠাকুর ৷</w:t>
        <w:br/>
      </w:r>
      <w:r>
        <w:rPr>
          <w:rFonts w:ascii="Nirmala UI" w:hAnsi="Nirmala UI" w:cs="Nirmala UI"/>
          <w:sz w:val="24"/>
          <w:szCs w:val="24"/>
        </w:rPr>
        <w:t>যাঁর দেহে রহে কৃষ্ণ-প্রেমামৃতপূর ॥ ৪০ ॥</w:t>
      </w:r>
    </w:p>
    <w:p>
      <w:pPr>
        <w:keepNext/>
        <w:spacing w:after="0"/>
        <w:ind w:left="227"/>
      </w:pPr>
      <w:r>
        <w:rPr>
          <w:rFonts w:ascii="Times New Roman" w:hAnsi="Times New Roman"/>
          <w:i/>
          <w:sz w:val="20"/>
        </w:rPr>
        <w:t>та̄̐ра путра — маха̄ш́айа ш́рӣ-ка̄ну т̣ха̄кура</w:t>
      </w:r>
    </w:p>
    <w:p>
      <w:pPr>
        <w:keepNext/>
        <w:spacing w:after="40"/>
        <w:ind w:left="227"/>
      </w:pPr>
      <w:r>
        <w:rPr>
          <w:rFonts w:ascii="Times New Roman" w:hAnsi="Times New Roman"/>
          <w:color w:val="555555"/>
          <w:sz w:val="18"/>
        </w:rPr>
        <w:t>его  сын  —  великая душа  Шри  Кану  Тхакур</w:t>
      </w:r>
    </w:p>
    <w:p>
      <w:pPr>
        <w:keepNext/>
        <w:spacing w:after="0"/>
        <w:ind w:left="227"/>
      </w:pPr>
      <w:r>
        <w:rPr>
          <w:rFonts w:ascii="Times New Roman" w:hAnsi="Times New Roman"/>
          <w:i/>
          <w:sz w:val="20"/>
        </w:rPr>
        <w:t>йа̄̐ра дехе рахе кр̣ш̣н̣а-према̄мр̣та-пӯра</w:t>
      </w:r>
    </w:p>
    <w:p>
      <w:pPr>
        <w:keepNext/>
        <w:spacing w:after="40"/>
        <w:ind w:left="227"/>
      </w:pPr>
      <w:r>
        <w:rPr>
          <w:rFonts w:ascii="Times New Roman" w:hAnsi="Times New Roman"/>
          <w:color w:val="555555"/>
          <w:sz w:val="18"/>
        </w:rPr>
        <w:t>которого в теле пребывает Кришны любви нектар полный</w:t>
      </w:r>
    </w:p>
    <w:p>
      <w:pPr>
        <w:spacing w:before="60"/>
        <w:jc w:val="both"/>
      </w:pPr>
      <w:r>
        <w:rPr>
          <w:b/>
        </w:rPr>
        <w:t xml:space="preserve">40 </w:t>
      </w:r>
      <w:r>
        <w:rPr>
          <w:rFonts w:ascii="Times New Roman" w:hAnsi="Times New Roman"/>
        </w:rPr>
        <w:t>Сын Пурушоттама даса — Шри Кану Тхакур, великая святая душа. Его тело было переполнено нектаром любви к Кришне.</w:t>
      </w:r>
    </w:p>
    <w:p>
      <w:pPr>
        <w:jc w:val="both"/>
      </w:pPr>
      <w:r>
        <w:rPr>
          <w:b/>
          <w:i/>
          <w:sz w:val="20"/>
        </w:rPr>
        <w:t xml:space="preserve">Анубхашья. </w:t>
      </w:r>
      <w:r>
        <w:rPr>
          <w:rFonts w:ascii="Times New Roman" w:hAnsi="Times New Roman"/>
          <w:sz w:val="20"/>
        </w:rPr>
        <w:t>Кану Тхакур. Некоторые причисляют его к двенадцати гопалам. Он жил в Бодхкхане. На центральном участке Восточно-Бенгальской железной дороги сходят на станции «Джхикаргачха-гхат», а оттуда на лодке по реке Капотакша или посуху 2 или 2½ мили — до шрипата Бодхкхана.</w:t>
      </w:r>
    </w:p>
    <w:p>
      <w:pPr>
        <w:jc w:val="both"/>
      </w:pPr>
      <w:r>
        <w:rPr>
          <w:rFonts w:ascii="Times New Roman" w:hAnsi="Times New Roman"/>
          <w:sz w:val="20"/>
        </w:rPr>
        <w:t>Предка Тхакура Каная в четвёртом колене, Шри Камсари Сена, звали «Самбарари». Девакинандана в “Вайшнава-вандане” называет четыре колена предков Тхакура Каная: “Почитаю Шри Камсари Сена, Сена Шри Валлабху. Всем сердцем почитаю Садашиву Кавираджа: он всегда в безумии любви и не знает внешнего мира. Почитаю своего избранного владыку по имени Шри Пурушоттама. Кто может рассказать о его несравненных качествах?”</w:t>
      </w:r>
    </w:p>
    <w:p>
      <w:pPr>
        <w:jc w:val="both"/>
      </w:pPr>
      <w:r>
        <w:rPr>
          <w:rFonts w:ascii="Times New Roman" w:hAnsi="Times New Roman"/>
          <w:sz w:val="20"/>
        </w:rPr>
        <w:t>Пурушоттама Тхакур — сын Садашивы, а Кану Тхакур — сын Пурушоттамы Тхакура. Потомки Кану Тхакура считают, что Пурушоттама Тхакур и «Нагара Пурушоттама» — разные люди. Они говорят, что отец Кану Тхакура — это тот, кто упомянут в “Гаура-ганоддеше” как «Даса Пурушоттама» и кто в играх Враджа — «Стокакришна». Но в “Гаура-ганоддеше” «Нагарой Пурушоттамой» назван именно Пурушоттама, сын Садашивы, рождённый в роду вайдьев. Этот Нагара Пурушоттама в играх Враджа — друг по имени «Дама». Среди потомков Кану Тхакура ходит предание, что Пурушоттама Тхакур жил в деревне «Сукхсагар» на восточном берегу Ганги. Жену Пурушоттамы звали «Джахнава». Вскоре после рождения Тхакура Каная Джахнава ушла из этого мира. Узнав, что Пурушоттама Тхакур лишился жены, Нитьянанда Прабху пришёл к нему в дом и забрал двенадцатилетнего</w:t>
      </w:r>
      <w:r>
        <w:rPr>
          <w:rFonts w:ascii="Times New Roman" w:hAnsi="Times New Roman"/>
          <w:sz w:val="20"/>
          <w:vertAlign w:val="superscript"/>
        </w:rPr>
        <w:t>4</w:t>
      </w:r>
      <w:r>
        <w:rPr>
          <w:rFonts w:ascii="Times New Roman" w:hAnsi="Times New Roman"/>
          <w:sz w:val="20"/>
        </w:rPr>
        <w:t xml:space="preserve"> ребёнка к Себе, в Кхардаху.</w:t>
      </w:r>
    </w:p>
    <w:p>
      <w:pPr>
        <w:jc w:val="both"/>
      </w:pPr>
      <w:r>
        <w:rPr>
          <w:rFonts w:ascii="Times New Roman" w:hAnsi="Times New Roman"/>
          <w:sz w:val="20"/>
        </w:rPr>
        <w:t>По словам потомков Кану Тхакура, Тхакур Канай явился в 1457 году эры Шака (942 году бенгальской эры), во второй лунный день светлой половины месяца ашадха, в четверг, в день Ратха-ятры. Видя, как с младенчества Тхакур предан Кришне, Нитьянанда Прабху дал ему имя «Шишу-Кришнадас» («дитя Кришнадас»).</w:t>
      </w:r>
    </w:p>
    <w:p>
      <w:pPr>
        <w:jc w:val="both"/>
      </w:pPr>
      <w:r>
        <w:rPr>
          <w:rFonts w:ascii="Times New Roman" w:hAnsi="Times New Roman"/>
          <w:sz w:val="20"/>
        </w:rPr>
        <w:t>На пятом году дитя Кришнадас отправилось с владычицей матерью Джахнавой в Шри Вриндавана-дхаму. Враджаваси во главе со Шри Дживой Госвами увидели бхаву и другие черты маленького Кришнадаса и дали ему имя «Тхакур Канай». Есть предание: однажды во Вриндаване Тхакур Канай танцевал, забывшись в блаженстве киртана, и тут с его правой ноги исчез нупур. Тогда Тхакур Канай сказал: «Где упал этот нупур, там я и буду жить». Говорят, нупур упал в деревне «Бодхкхана» в округе Яшохар, и с тех пор Тхакур Канай поселился в Бодхкхане.</w:t>
      </w:r>
    </w:p>
    <w:p>
      <w:pPr>
        <w:jc w:val="both"/>
      </w:pPr>
      <w:r>
        <w:rPr>
          <w:rFonts w:ascii="Times New Roman" w:hAnsi="Times New Roman"/>
          <w:sz w:val="20"/>
        </w:rPr>
        <w:t>В этом роду передаётся и другое предание: Божеству «Пранаваллабхе» служил ещё некий предок Садашивы, за несколько сот лет до явления Шриман Махапрабху, и служение не прерывается с тех пор. Этому «Пранаваллабхе» и сейчас служат в Бодхкхане.</w:t>
      </w:r>
    </w:p>
    <w:p>
      <w:pPr>
        <w:jc w:val="both"/>
      </w:pPr>
      <w:r>
        <w:rPr>
          <w:rFonts w:ascii="Times New Roman" w:hAnsi="Times New Roman"/>
          <w:sz w:val="20"/>
        </w:rPr>
        <w:t>Во время «барги-хангамы» (набегов барги) все сыновья Тхакура Каная во главе с Вамшиваданой, кроме потомков старшего сына, бежали из Бодхкханы и поселились в деревне «Бхаджан-гхат» в округе Надия. Один из потомков младших сыновей Тхакура Каная, по имени «Харикришна Госвами», вернулся в Бодхкхану, когда «барги-хангама» утихла. Он установил ещё одно, новое Божество — тоже «Пранаваллабху». И ныне в деревне Бодхкхана потомки старшего сына Тхакура Каная служат древнему «Шри Пранаваллабхе», а потомки младшего сына — новому «Пранаваллабхе». В Бхаджан-гхате служат Божеству «Шри Радха-валлабхе». Из книги “Према-виласа” видно, что Кану Тхакур был на празднике в Кхетури вместе с Джахнавой-деви и Вирабхадрой Прабху.</w:t>
      </w:r>
    </w:p>
    <w:p>
      <w:pPr>
        <w:jc w:val="both"/>
      </w:pPr>
      <w:r>
        <w:rPr>
          <w:rFonts w:ascii="Times New Roman" w:hAnsi="Times New Roman"/>
          <w:sz w:val="20"/>
        </w:rPr>
        <w:t>У Пурушоттамы Тхакура и Кану Тхакура было много учеников из брахманов по рождению. Четверо главных из учеников Пурушоттамы Тхакура, брахманов по рождению, названы так: “Четверо самых дорогих ему учеников, лучшие из брахманов: первый — Мадхавачарья, затем Ядавачарья Пандит, и Дайвакинандана дас, прославленный в Гауда-мандале, который сложил книгу «Шримад Вайшнава-вандана»”. Этот Мадхавачарья — муж Ганга-деви, дочери Шри Нитьянанды Прабху. Божества, которых установил Пурушоттама, после гибели деревни Сукхсагар перевезли в Чандурию; ныне им служат вместе с другими его Божествами под надзором потомков Ганги из Джирата. Шрипат Пурушоттамы Тхакура называют также патом «Васу-Джахнавы».</w:t>
      </w:r>
    </w:p>
    <w:p>
      <w:pPr>
        <w:jc w:val="both"/>
      </w:pPr>
      <w:r>
        <w:rPr>
          <w:rFonts w:ascii="Times New Roman" w:hAnsi="Times New Roman"/>
          <w:sz w:val="20"/>
        </w:rPr>
        <w:t>Ученики Кану Тхакура живут в деревне Гарбета на берегу реки Шилавати в округе Мединипур. Знаменитым учеником Каная Тхакура был брахман по имени «Шрирама» из сословия радхия, из ветви Каутхуми “Сама-веды”.</w:t>
      </w:r>
    </w:p>
    <w:p>
      <w:pPr>
        <w:keepNext/>
        <w:spacing w:before="160"/>
        <w:jc w:val="center"/>
      </w:pPr>
      <w:r>
        <w:rPr>
          <w:rFonts w:ascii="Times New Roman" w:hAnsi="Times New Roman"/>
          <w:i/>
          <w:sz w:val="21"/>
        </w:rPr>
        <w:t>(26) Уддхарана Тхакур (гопала 11) —</w:t>
      </w:r>
    </w:p>
    <w:p>
      <w:pPr>
        <w:keepNext/>
        <w:jc w:val="center"/>
      </w:pPr>
      <w:r>
        <w:rPr>
          <w:rFonts w:ascii="Nirmala UI" w:hAnsi="Nirmala UI" w:cs="Nirmala UI"/>
          <w:sz w:val="24"/>
          <w:szCs w:val="24"/>
        </w:rPr>
        <w:t>মহাভাগবত-শ্রেষ্ঠ দত্ত উদ্ধারণ ৷</w:t>
        <w:br/>
      </w:r>
      <w:r>
        <w:rPr>
          <w:rFonts w:ascii="Nirmala UI" w:hAnsi="Nirmala UI" w:cs="Nirmala UI"/>
          <w:sz w:val="24"/>
          <w:szCs w:val="24"/>
        </w:rPr>
        <w:t>সর্ব্বভাবে সেবে নিত্যানন্দের চরণ ॥ ৪১ ॥</w:t>
      </w:r>
    </w:p>
    <w:p>
      <w:pPr>
        <w:keepNext/>
        <w:spacing w:after="0"/>
        <w:ind w:left="227"/>
      </w:pPr>
      <w:r>
        <w:rPr>
          <w:rFonts w:ascii="Times New Roman" w:hAnsi="Times New Roman"/>
          <w:i/>
          <w:sz w:val="20"/>
        </w:rPr>
        <w:t>маха̄-бха̄гавата-ш́реш̣т̣ха датта уддха̄ран̣а</w:t>
      </w:r>
    </w:p>
    <w:p>
      <w:pPr>
        <w:keepNext/>
        <w:spacing w:after="40"/>
        <w:ind w:left="227"/>
      </w:pPr>
      <w:r>
        <w:rPr>
          <w:rFonts w:ascii="Times New Roman" w:hAnsi="Times New Roman"/>
          <w:color w:val="555555"/>
          <w:sz w:val="18"/>
        </w:rPr>
        <w:t>великий преданный  главный  Датта  Уддхарана</w:t>
      </w:r>
    </w:p>
    <w:p>
      <w:pPr>
        <w:keepNext/>
        <w:spacing w:after="0"/>
        <w:ind w:left="227"/>
      </w:pPr>
      <w:r>
        <w:rPr>
          <w:rFonts w:ascii="Times New Roman" w:hAnsi="Times New Roman"/>
          <w:i/>
          <w:sz w:val="20"/>
        </w:rPr>
        <w:t>сарва-бха̄ве севе нитйа̄нандера чаран̣а</w:t>
      </w:r>
    </w:p>
    <w:p>
      <w:pPr>
        <w:keepNext/>
        <w:spacing w:after="40"/>
        <w:ind w:left="227"/>
      </w:pPr>
      <w:r>
        <w:rPr>
          <w:rFonts w:ascii="Times New Roman" w:hAnsi="Times New Roman"/>
          <w:color w:val="555555"/>
          <w:sz w:val="18"/>
        </w:rPr>
        <w:t>во всех отношениях служит  Нитьянанды  стопам</w:t>
      </w:r>
    </w:p>
    <w:p>
      <w:pPr>
        <w:spacing w:before="60"/>
        <w:jc w:val="both"/>
      </w:pPr>
      <w:r>
        <w:rPr>
          <w:b/>
        </w:rPr>
        <w:t xml:space="preserve">41 </w:t>
      </w:r>
      <w:r>
        <w:rPr>
          <w:rFonts w:ascii="Times New Roman" w:hAnsi="Times New Roman"/>
        </w:rPr>
        <w:t>Лучший из великих преданных Бога, Уддхаран Датта, всецело служил лотосным стопам Шри Нитьянанды.</w:t>
      </w:r>
    </w:p>
    <w:p>
      <w:pPr>
        <w:jc w:val="both"/>
      </w:pPr>
      <w:r>
        <w:rPr>
          <w:b/>
          <w:i/>
          <w:sz w:val="20"/>
        </w:rPr>
        <w:t xml:space="preserve">Анубхашья. </w:t>
      </w:r>
      <w:r>
        <w:rPr>
          <w:rFonts w:ascii="Times New Roman" w:hAnsi="Times New Roman"/>
          <w:sz w:val="20"/>
        </w:rPr>
        <w:t>Уддхарана Датта. В “Гаура-ганоддеше” (шлока 129): “Тот, кто во Врадже был пастушком Субаху, — это Датта по имени Уддхарана”. Он жил в Саптаграме, на берегу реки Сарасвати, близ станции Тришабигха в округе Хугли. Прежде «Саптаграмом» называли все вместе Васудевапур, Баншберию, Кришнапур, Нитьянандапур, Шивапур, Шанкханагар и Саптаграм. “Чайтанья-бхагавата”, Антья, гл. 6: “Уддхарана Датта — великий и щедрый вайшнав, удостоенный права служить Нитьянанде”. Антья, гл. 5: “Пробыв несколько дней в Кхардахе, Нитьянанда пришёл со всеми спутниками в Саптаграм. Лучший из владык остановился на берегу Тривени, в храме удачливого Уддхараны Датты. Телом, умом и словом Датта Уддхарана без притворства служил стопам Нитьянанды. Благодаря Уддхаране очистилось всё сословие торговцев — в этом нет сомнения”. По рождению он был из рода суварна-ваников.</w:t>
      </w:r>
    </w:p>
    <w:p>
      <w:pPr>
        <w:jc w:val="both"/>
      </w:pPr>
      <w:r>
        <w:rPr>
          <w:rFonts w:ascii="Times New Roman" w:hAnsi="Times New Roman"/>
          <w:sz w:val="20"/>
        </w:rPr>
        <w:t>В Саптаграме пребывает шестирукий образ Махапрабху, которого установил Шрила Уддхарана Тхакур и которому служил своими руками. Справа от Него — Шри Нитьянанда, слева — Шри Гададхара. Там же — образы Шри Радха-Говинды и шри-шалаграма, а под троном-алтарём поклоняются изображению Шри Уддхараны Тхакура Махашаи. Перед нынешним храмом — большой натья-мандир. На памятной каменной плите на колонне натья-мандира вырезаны имена строителя храма и тех, кто восстанавливал шрипат. Прямо перед натья-мандиром — прохладная тенистая беседка мадхави. По обе стороны беседки — две колонны: на одной — изображение Уддхараны Тхакура Махашаи, на другой, на каменной плите, вырезаны четыре тарака-брахма-намы четырёх юг.</w:t>
      </w:r>
    </w:p>
    <w:p>
      <w:pPr>
        <w:jc w:val="both"/>
      </w:pPr>
      <w:r>
        <w:rPr>
          <w:rFonts w:ascii="Times New Roman" w:hAnsi="Times New Roman"/>
          <w:sz w:val="20"/>
        </w:rPr>
        <w:t>В 1283 году нищенствующий садху по имени Нитайдас Бабаджи собрал для шрипата 12 бигх земли. Затем, благодаря особым стараниям некоторых людей, шрипат какое-то время держался, но постепенно служение расстроилось. Позже, в 1306 году, объединёнными стараниями Баларамы Маллика, бывшего судьи (саб-джаджа) Хугли, и многих богатых суварна-ваников из Калькутты в служении шрипату ныне снова виден некоторый порядок.</w:t>
      </w:r>
    </w:p>
    <w:p>
      <w:pPr>
        <w:jc w:val="both"/>
      </w:pPr>
      <w:r>
        <w:rPr>
          <w:rFonts w:ascii="Times New Roman" w:hAnsi="Times New Roman"/>
          <w:sz w:val="20"/>
        </w:rPr>
        <w:t>Полвека назад в разрушенной хижине пребывал деревянный шри-мурти Шрилы Уддхараны Тхакура, которого установил покойный Джагамохана Датта из Бали (Хугли). Ныне этого шри-мурти в шрипате Саптаграма нет, и поклоняются его изображению. Расспросив, мы узнали, что прежний шри-мурти Уддхараны Тхакура находится теперь в доме Шри Маданы Датты Махашаи из Бали (Хугли), а шалаграма, которому служил Тхакур, — в той же деревне, в доме Шринатхи Датты.</w:t>
      </w:r>
    </w:p>
    <w:p>
      <w:pPr>
        <w:jc w:val="both"/>
      </w:pPr>
      <w:r>
        <w:rPr>
          <w:rFonts w:ascii="Times New Roman" w:hAnsi="Times New Roman"/>
          <w:sz w:val="20"/>
        </w:rPr>
        <w:t>Тхакур Уддхарана был диваном раджи деревни «Наихати», в 1½ милях к северу от Катвы. Близ станции Даихат и поныне видны развалины дворца этого царского рода. Место, где Тхакур жил, исполняя службу при радже, и сегодня называется «Уддхаранпур». Говорят, Божество Шри Нитай-Гауры, которое Тхакур установил здесь, увезли в столицу Баноярибада. К западу от здешнего храма (а по мнению некоторых — во Вриндаване) находится самадхи Тхакура. По мнению некоторых, отца Тхакура звали Шрикара, мать — Бхадравати, а сына — Шринивас.</w:t>
      </w:r>
    </w:p>
    <w:p>
      <w:pPr>
        <w:keepNext/>
        <w:spacing w:before="160"/>
        <w:jc w:val="center"/>
      </w:pPr>
      <w:r>
        <w:rPr>
          <w:rFonts w:ascii="Times New Roman" w:hAnsi="Times New Roman"/>
          <w:i/>
          <w:sz w:val="21"/>
        </w:rPr>
        <w:t>(27) Вайшнавананда Ачарья —</w:t>
      </w:r>
    </w:p>
    <w:p>
      <w:pPr>
        <w:keepNext/>
        <w:jc w:val="center"/>
      </w:pPr>
      <w:r>
        <w:rPr>
          <w:rFonts w:ascii="Nirmala UI" w:hAnsi="Nirmala UI" w:cs="Nirmala UI"/>
          <w:sz w:val="24"/>
          <w:szCs w:val="24"/>
        </w:rPr>
        <w:t>আচার্য্য বৈষ্ণবানন্দ ভক্তি-অধিকারী ৷</w:t>
        <w:br/>
      </w:r>
      <w:r>
        <w:rPr>
          <w:rFonts w:ascii="Nirmala UI" w:hAnsi="Nirmala UI" w:cs="Nirmala UI"/>
          <w:sz w:val="24"/>
          <w:szCs w:val="24"/>
        </w:rPr>
        <w:t>পূর্ব্বে নাম ছিল যাঁর ‘রঘুনাথ পুরী’ ॥ ৪২ ॥</w:t>
      </w:r>
    </w:p>
    <w:p>
      <w:pPr>
        <w:keepNext/>
        <w:spacing w:after="0"/>
        <w:ind w:left="227"/>
      </w:pPr>
      <w:r>
        <w:rPr>
          <w:rFonts w:ascii="Times New Roman" w:hAnsi="Times New Roman"/>
          <w:i/>
          <w:sz w:val="20"/>
        </w:rPr>
        <w:t>а̄ча̄рйа ваиш̣н̣ава̄нанда бхакти-адхика̄рӣ</w:t>
      </w:r>
    </w:p>
    <w:p>
      <w:pPr>
        <w:keepNext/>
        <w:spacing w:after="40"/>
        <w:ind w:left="227"/>
      </w:pPr>
      <w:r>
        <w:rPr>
          <w:rFonts w:ascii="Times New Roman" w:hAnsi="Times New Roman"/>
          <w:color w:val="555555"/>
          <w:sz w:val="18"/>
        </w:rPr>
        <w:t>учитель  Вайшнавананда  преданности  достойный</w:t>
      </w:r>
    </w:p>
    <w:p>
      <w:pPr>
        <w:keepNext/>
        <w:spacing w:after="0"/>
        <w:ind w:left="227"/>
      </w:pPr>
      <w:r>
        <w:rPr>
          <w:rFonts w:ascii="Times New Roman" w:hAnsi="Times New Roman"/>
          <w:i/>
          <w:sz w:val="20"/>
        </w:rPr>
        <w:t>пӯрве на̄ма чхила йа̄̐ра ‘рагхуна̄тха пурӣ’</w:t>
      </w:r>
    </w:p>
    <w:p>
      <w:pPr>
        <w:keepNext/>
        <w:spacing w:after="40"/>
        <w:ind w:left="227"/>
      </w:pPr>
      <w:r>
        <w:rPr>
          <w:rFonts w:ascii="Times New Roman" w:hAnsi="Times New Roman"/>
          <w:color w:val="555555"/>
          <w:sz w:val="18"/>
        </w:rPr>
        <w:t>прежде имя  было  которого  Рагхунатха  Пури</w:t>
      </w:r>
    </w:p>
    <w:p>
      <w:pPr>
        <w:spacing w:before="60"/>
        <w:jc w:val="both"/>
      </w:pPr>
      <w:r>
        <w:rPr>
          <w:b/>
        </w:rPr>
        <w:t xml:space="preserve">42 </w:t>
      </w:r>
      <w:r>
        <w:rPr>
          <w:rFonts w:ascii="Times New Roman" w:hAnsi="Times New Roman"/>
        </w:rPr>
        <w:t>Ачарья Вайшнавананда был великим преданным. Прежде его звали Рагхунатх Пури.</w:t>
      </w:r>
    </w:p>
    <w:p>
      <w:pPr>
        <w:jc w:val="both"/>
      </w:pPr>
      <w:r>
        <w:rPr>
          <w:b/>
          <w:i/>
          <w:sz w:val="20"/>
        </w:rPr>
        <w:t xml:space="preserve">Анубхашья. </w:t>
      </w:r>
      <w:r>
        <w:rPr>
          <w:rFonts w:ascii="Times New Roman" w:hAnsi="Times New Roman"/>
          <w:sz w:val="20"/>
        </w:rPr>
        <w:t>Вайшнавананда Ачарья. “Чайтанья-бхагавата”: “Ачарья Вайшнавананда необычайно великодушен; прежде он был известен как «Рагхунатха Пури»”. “Гаура-ганоддеша” (шлока 97), называя Рагхунатху Пури среди восьми Пури, описывает его как одну из восьми сиддх — аниму и прочие.</w:t>
      </w:r>
    </w:p>
    <w:p>
      <w:pPr>
        <w:keepNext/>
        <w:spacing w:before="160"/>
        <w:jc w:val="center"/>
      </w:pPr>
      <w:r>
        <w:rPr>
          <w:rFonts w:ascii="Times New Roman" w:hAnsi="Times New Roman"/>
          <w:i/>
          <w:sz w:val="21"/>
        </w:rPr>
        <w:t>(28) Вишнудас, Нандана, Гангадас — три брата —</w:t>
      </w:r>
    </w:p>
    <w:p>
      <w:pPr>
        <w:keepNext/>
        <w:jc w:val="center"/>
      </w:pPr>
      <w:r>
        <w:rPr>
          <w:rFonts w:ascii="Nirmala UI" w:hAnsi="Nirmala UI" w:cs="Nirmala UI"/>
          <w:sz w:val="24"/>
          <w:szCs w:val="24"/>
        </w:rPr>
        <w:t>বিষ্ণুদাস, নন্দন, গঙ্গাদাস — তিন ভাই ৷</w:t>
        <w:br/>
      </w:r>
      <w:r>
        <w:rPr>
          <w:rFonts w:ascii="Nirmala UI" w:hAnsi="Nirmala UI" w:cs="Nirmala UI"/>
          <w:sz w:val="24"/>
          <w:szCs w:val="24"/>
        </w:rPr>
        <w:t>পূর্ব্বে যাঁর ঘরে ছিল ঠাকুর নিতাই ॥ ৪৩ ॥</w:t>
      </w:r>
    </w:p>
    <w:p>
      <w:pPr>
        <w:keepNext/>
        <w:spacing w:after="0"/>
        <w:ind w:left="227"/>
      </w:pPr>
      <w:r>
        <w:rPr>
          <w:rFonts w:ascii="Times New Roman" w:hAnsi="Times New Roman"/>
          <w:i/>
          <w:sz w:val="20"/>
        </w:rPr>
        <w:t>виш̣н̣уда̄са, нандана, ган̇га̄да̄са — тина бха̄и</w:t>
      </w:r>
    </w:p>
    <w:p>
      <w:pPr>
        <w:keepNext/>
        <w:spacing w:after="40"/>
        <w:ind w:left="227"/>
      </w:pPr>
      <w:r>
        <w:rPr>
          <w:rFonts w:ascii="Times New Roman" w:hAnsi="Times New Roman"/>
          <w:color w:val="555555"/>
          <w:sz w:val="18"/>
        </w:rPr>
        <w:t>Вишнудас,  Нандан,  Гангадас  —  три  брата</w:t>
      </w:r>
    </w:p>
    <w:p>
      <w:pPr>
        <w:keepNext/>
        <w:spacing w:after="0"/>
        <w:ind w:left="227"/>
      </w:pPr>
      <w:r>
        <w:rPr>
          <w:rFonts w:ascii="Times New Roman" w:hAnsi="Times New Roman"/>
          <w:i/>
          <w:sz w:val="20"/>
        </w:rPr>
        <w:t>пӯрве йа̄̐ра гхаре чхила т̣ха̄кура нита̄и</w:t>
      </w:r>
    </w:p>
    <w:p>
      <w:pPr>
        <w:keepNext/>
        <w:spacing w:after="40"/>
        <w:ind w:left="227"/>
      </w:pPr>
      <w:r>
        <w:rPr>
          <w:rFonts w:ascii="Times New Roman" w:hAnsi="Times New Roman"/>
          <w:color w:val="555555"/>
          <w:sz w:val="18"/>
        </w:rPr>
        <w:t>в прошлом которого в доме  жил Тхакур Нитьянанда</w:t>
      </w:r>
    </w:p>
    <w:p>
      <w:pPr>
        <w:spacing w:before="60"/>
        <w:jc w:val="both"/>
      </w:pPr>
      <w:r>
        <w:rPr>
          <w:b/>
        </w:rPr>
        <w:t xml:space="preserve">43 </w:t>
      </w:r>
      <w:r>
        <w:rPr>
          <w:rFonts w:ascii="Times New Roman" w:hAnsi="Times New Roman"/>
        </w:rPr>
        <w:t>Вишнудас, Нандан и Гангадас — трое святых братьев. Когда-то в их доме жил Шри Нитьянанда.</w:t>
      </w:r>
    </w:p>
    <w:p>
      <w:pPr>
        <w:jc w:val="both"/>
      </w:pPr>
      <w:r>
        <w:rPr>
          <w:b/>
          <w:i/>
          <w:sz w:val="20"/>
        </w:rPr>
        <w:t xml:space="preserve">Анубхашья. </w:t>
      </w:r>
      <w:r>
        <w:rPr>
          <w:rFonts w:ascii="Times New Roman" w:hAnsi="Times New Roman"/>
          <w:sz w:val="20"/>
        </w:rPr>
        <w:t>Вишнудас, Нандана и Гангадас — три брата, бхаттачарьи из Навадвипы. Вишнудас и Гангадас некоторое время жили с Махапрабху в Нилачале (Ади 10.151). В доме Нанданы Ачарьи скрывались Махапрабху и Адвайта Прабху. Шри Нитьянанда Прабху, придя в Навадвип, тоже несколько дней жил там. “Чайтанья-бхагавата”, Антья, гл. 6: “Гангадас, сын Чатурбхуджи Пандита, — в его доме прежде играл Нитьянанда”.</w:t>
      </w:r>
    </w:p>
    <w:p>
      <w:pPr>
        <w:keepNext/>
        <w:spacing w:before="160"/>
        <w:jc w:val="center"/>
      </w:pPr>
      <w:r>
        <w:rPr>
          <w:rFonts w:ascii="Times New Roman" w:hAnsi="Times New Roman"/>
          <w:i/>
          <w:sz w:val="21"/>
        </w:rPr>
        <w:t>(29) Парамананда Упадхьяя, (30) Шри Джива Пандит —</w:t>
      </w:r>
    </w:p>
    <w:p>
      <w:pPr>
        <w:keepNext/>
        <w:jc w:val="center"/>
      </w:pPr>
      <w:r>
        <w:rPr>
          <w:rFonts w:ascii="Nirmala UI" w:hAnsi="Nirmala UI" w:cs="Nirmala UI"/>
          <w:sz w:val="24"/>
          <w:szCs w:val="24"/>
        </w:rPr>
        <w:t>নিত্যানন্দভৃত্য — পরমানন্দ উপাধ্যায় ৷</w:t>
        <w:br/>
      </w:r>
      <w:r>
        <w:rPr>
          <w:rFonts w:ascii="Nirmala UI" w:hAnsi="Nirmala UI" w:cs="Nirmala UI"/>
          <w:sz w:val="24"/>
          <w:szCs w:val="24"/>
        </w:rPr>
        <w:t>শ্রীজীব পণ্ডিত নিত্যানন্দ গুণ গায় ॥ ৪৪ ॥</w:t>
      </w:r>
    </w:p>
    <w:p>
      <w:pPr>
        <w:keepNext/>
        <w:spacing w:after="0"/>
        <w:ind w:left="227"/>
      </w:pPr>
      <w:r>
        <w:rPr>
          <w:rFonts w:ascii="Times New Roman" w:hAnsi="Times New Roman"/>
          <w:i/>
          <w:sz w:val="20"/>
        </w:rPr>
        <w:t>нитйа̄нанда-бхр̣тйа — парама̄нанда упа̄дхйа̄йа</w:t>
      </w:r>
    </w:p>
    <w:p>
      <w:pPr>
        <w:keepNext/>
        <w:spacing w:after="40"/>
        <w:ind w:left="227"/>
      </w:pPr>
      <w:r>
        <w:rPr>
          <w:rFonts w:ascii="Times New Roman" w:hAnsi="Times New Roman"/>
          <w:color w:val="555555"/>
          <w:sz w:val="18"/>
        </w:rPr>
        <w:t>Нитьянанды  слуга  —  Парамананда  Упадхьяя</w:t>
      </w:r>
    </w:p>
    <w:p>
      <w:pPr>
        <w:keepNext/>
        <w:spacing w:after="0"/>
        <w:ind w:left="227"/>
      </w:pPr>
      <w:r>
        <w:rPr>
          <w:rFonts w:ascii="Times New Roman" w:hAnsi="Times New Roman"/>
          <w:i/>
          <w:sz w:val="20"/>
        </w:rPr>
        <w:t>ш́рӣ-джӣва пан̣д̣ита нитйа̄нанда гун̣а га̄йа</w:t>
      </w:r>
    </w:p>
    <w:p>
      <w:pPr>
        <w:keepNext/>
        <w:spacing w:after="40"/>
        <w:ind w:left="227"/>
      </w:pPr>
      <w:r>
        <w:rPr>
          <w:rFonts w:ascii="Times New Roman" w:hAnsi="Times New Roman"/>
          <w:color w:val="555555"/>
          <w:sz w:val="18"/>
        </w:rPr>
        <w:t>Шри Джива Пандит  Нитьянанды  качества  воспевает</w:t>
      </w:r>
    </w:p>
    <w:p>
      <w:pPr>
        <w:spacing w:before="60"/>
        <w:jc w:val="both"/>
      </w:pPr>
      <w:r>
        <w:rPr>
          <w:b/>
        </w:rPr>
        <w:t xml:space="preserve">44 </w:t>
      </w:r>
      <w:r>
        <w:rPr>
          <w:rFonts w:ascii="Times New Roman" w:hAnsi="Times New Roman"/>
        </w:rPr>
        <w:t>Парамананда Упадхьяя — великий слуга Шри Нитьянанды. Шри Джива Пандит постоянно прославлял достоинства Шри Нитьянанды.</w:t>
      </w:r>
    </w:p>
    <w:p>
      <w:pPr>
        <w:jc w:val="both"/>
      </w:pPr>
      <w:r>
        <w:rPr>
          <w:b/>
          <w:i/>
          <w:sz w:val="20"/>
        </w:rPr>
        <w:t xml:space="preserve">Анубхашья. </w:t>
      </w:r>
      <w:r>
        <w:rPr>
          <w:rFonts w:ascii="Times New Roman" w:hAnsi="Times New Roman"/>
          <w:sz w:val="20"/>
        </w:rPr>
        <w:t>Парамананда Упадхьяя. “Чайтанья-бхагавата”, Антья, гл. 6: “Парамананда Упадхьяя — безраздельно преданный вайшнав”.</w:t>
      </w:r>
    </w:p>
    <w:p>
      <w:pPr>
        <w:jc w:val="both"/>
      </w:pPr>
      <w:r>
        <w:rPr>
          <w:rFonts w:ascii="Times New Roman" w:hAnsi="Times New Roman"/>
          <w:sz w:val="20"/>
        </w:rPr>
        <w:t>Шри Джива Пандит — средний сын Ратнагарбхи Ачарьи, друга детства Хараи Оджхи, отца Нитьянанды. “Чайтанья-бхагавата”, Антья, гл. 6: “Великодушный Джива Пандит — великий преданный: в его доме играл Нитьянанда-чандра”. Во Врадже он — Индира (“Гаура-ганоддеша”, шлока 169).</w:t>
      </w:r>
    </w:p>
    <w:p>
      <w:pPr>
        <w:keepNext/>
        <w:spacing w:before="160"/>
        <w:jc w:val="center"/>
      </w:pPr>
      <w:r>
        <w:rPr>
          <w:rFonts w:ascii="Times New Roman" w:hAnsi="Times New Roman"/>
          <w:i/>
          <w:sz w:val="21"/>
        </w:rPr>
        <w:t>(31) Парамананда Гупта —</w:t>
      </w:r>
    </w:p>
    <w:p>
      <w:pPr>
        <w:keepNext/>
        <w:jc w:val="center"/>
      </w:pPr>
      <w:r>
        <w:rPr>
          <w:rFonts w:ascii="Nirmala UI" w:hAnsi="Nirmala UI" w:cs="Nirmala UI"/>
          <w:sz w:val="24"/>
          <w:szCs w:val="24"/>
        </w:rPr>
        <w:t>পরমানন্দ গুপ্ত — কৃষ্ণভক্ত মহামতি ৷</w:t>
        <w:br/>
      </w:r>
      <w:r>
        <w:rPr>
          <w:rFonts w:ascii="Nirmala UI" w:hAnsi="Nirmala UI" w:cs="Nirmala UI"/>
          <w:sz w:val="24"/>
          <w:szCs w:val="24"/>
        </w:rPr>
        <w:t>পূর্ব্বে যাঁর ঘরে নিত্যানন্দের বসতি ॥ ৪৫ ॥</w:t>
      </w:r>
    </w:p>
    <w:p>
      <w:pPr>
        <w:keepNext/>
        <w:spacing w:after="0"/>
        <w:ind w:left="227"/>
      </w:pPr>
      <w:r>
        <w:rPr>
          <w:rFonts w:ascii="Times New Roman" w:hAnsi="Times New Roman"/>
          <w:i/>
          <w:sz w:val="20"/>
        </w:rPr>
        <w:t>парама̄нанда гупта — кр̣ш̣н̣а-бхакта маха̄мати</w:t>
      </w:r>
    </w:p>
    <w:p>
      <w:pPr>
        <w:keepNext/>
        <w:spacing w:after="40"/>
        <w:ind w:left="227"/>
      </w:pPr>
      <w:r>
        <w:rPr>
          <w:rFonts w:ascii="Times New Roman" w:hAnsi="Times New Roman"/>
          <w:color w:val="555555"/>
          <w:sz w:val="18"/>
        </w:rPr>
        <w:t>Парамананда Гупта — Кришны  преданный  великий мудрец</w:t>
      </w:r>
    </w:p>
    <w:p>
      <w:pPr>
        <w:keepNext/>
        <w:spacing w:after="0"/>
        <w:ind w:left="227"/>
      </w:pPr>
      <w:r>
        <w:rPr>
          <w:rFonts w:ascii="Times New Roman" w:hAnsi="Times New Roman"/>
          <w:i/>
          <w:sz w:val="20"/>
        </w:rPr>
        <w:t>пӯрве йа̄̐ра гхаре нитйа̄нандера васати</w:t>
      </w:r>
    </w:p>
    <w:p>
      <w:pPr>
        <w:keepNext/>
        <w:spacing w:after="40"/>
        <w:ind w:left="227"/>
      </w:pPr>
      <w:r>
        <w:rPr>
          <w:rFonts w:ascii="Times New Roman" w:hAnsi="Times New Roman"/>
          <w:color w:val="555555"/>
          <w:sz w:val="18"/>
        </w:rPr>
        <w:t>прежде которого в доме  Нитьянанда  жил</w:t>
      </w:r>
    </w:p>
    <w:p>
      <w:pPr>
        <w:spacing w:before="60"/>
        <w:jc w:val="both"/>
      </w:pPr>
      <w:r>
        <w:rPr>
          <w:b/>
        </w:rPr>
        <w:t xml:space="preserve">45 </w:t>
      </w:r>
      <w:r>
        <w:rPr>
          <w:rFonts w:ascii="Times New Roman" w:hAnsi="Times New Roman"/>
        </w:rPr>
        <w:t>Мудрец Парамананда Гупта был великим преданным Кришны. Шри Нитьянанда как-то жил в его доме.</w:t>
      </w:r>
    </w:p>
    <w:p>
      <w:pPr>
        <w:jc w:val="both"/>
      </w:pPr>
      <w:r>
        <w:rPr>
          <w:b/>
          <w:i/>
          <w:sz w:val="20"/>
        </w:rPr>
        <w:t xml:space="preserve">Анубхашья. </w:t>
      </w:r>
      <w:r>
        <w:rPr>
          <w:rFonts w:ascii="Times New Roman" w:hAnsi="Times New Roman"/>
          <w:sz w:val="20"/>
        </w:rPr>
        <w:t>Парамананда Гупта. “Чайтанья-бхагавата”, Антья, гл. 6: “Знаменит Парамананда Гупта Махашая: прежде в его доме жил Нитьянанда”. В “Гаура-ганоддеше” (шлоки 194 и 199) он — Манджумедха из Враджа: “«Кришна-стававали», которую сложил Парамананда Гупта”.</w:t>
      </w:r>
    </w:p>
    <w:p>
      <w:pPr>
        <w:keepNext/>
        <w:spacing w:before="160"/>
        <w:jc w:val="center"/>
      </w:pPr>
      <w:r>
        <w:rPr>
          <w:rFonts w:ascii="Times New Roman" w:hAnsi="Times New Roman"/>
          <w:i/>
          <w:sz w:val="21"/>
        </w:rPr>
        <w:t>(32) Нараяна, (33) Кришнадас, (34) Манохара, (35) Девананда —</w:t>
      </w:r>
    </w:p>
    <w:p>
      <w:pPr>
        <w:keepNext/>
        <w:jc w:val="center"/>
      </w:pPr>
      <w:r>
        <w:rPr>
          <w:rFonts w:ascii="Nirmala UI" w:hAnsi="Nirmala UI" w:cs="Nirmala UI"/>
          <w:sz w:val="24"/>
          <w:szCs w:val="24"/>
        </w:rPr>
        <w:t>নারায়ণ, কৃষ্ণদাস, আর মনোহর ৷</w:t>
        <w:br/>
      </w:r>
      <w:r>
        <w:rPr>
          <w:rFonts w:ascii="Nirmala UI" w:hAnsi="Nirmala UI" w:cs="Nirmala UI"/>
          <w:sz w:val="24"/>
          <w:szCs w:val="24"/>
        </w:rPr>
        <w:t>দেবানন্দ — চারি ভাই নিতাই-কিঙ্কর ॥ ৪৬ ॥</w:t>
      </w:r>
    </w:p>
    <w:p>
      <w:pPr>
        <w:keepNext/>
        <w:spacing w:after="0"/>
        <w:ind w:left="227"/>
      </w:pPr>
      <w:r>
        <w:rPr>
          <w:rFonts w:ascii="Times New Roman" w:hAnsi="Times New Roman"/>
          <w:i/>
          <w:sz w:val="20"/>
        </w:rPr>
        <w:t>на̄ра̄йан̣а, кр̣ш̣н̣ада̄са, а̄ра манохара</w:t>
      </w:r>
    </w:p>
    <w:p>
      <w:pPr>
        <w:keepNext/>
        <w:spacing w:after="40"/>
        <w:ind w:left="227"/>
      </w:pPr>
      <w:r>
        <w:rPr>
          <w:rFonts w:ascii="Times New Roman" w:hAnsi="Times New Roman"/>
          <w:color w:val="555555"/>
          <w:sz w:val="18"/>
        </w:rPr>
        <w:t>Нарайян,  Кришнадас,  и  Манохар</w:t>
      </w:r>
    </w:p>
    <w:p>
      <w:pPr>
        <w:keepNext/>
        <w:spacing w:after="0"/>
        <w:ind w:left="227"/>
      </w:pPr>
      <w:r>
        <w:rPr>
          <w:rFonts w:ascii="Times New Roman" w:hAnsi="Times New Roman"/>
          <w:i/>
          <w:sz w:val="20"/>
        </w:rPr>
        <w:t>дева̄нанда — ча̄ри бха̄и нита̄и-кин̇кара</w:t>
      </w:r>
    </w:p>
    <w:p>
      <w:pPr>
        <w:keepNext/>
        <w:spacing w:after="40"/>
        <w:ind w:left="227"/>
      </w:pPr>
      <w:r>
        <w:rPr>
          <w:rFonts w:ascii="Times New Roman" w:hAnsi="Times New Roman"/>
          <w:color w:val="555555"/>
          <w:sz w:val="18"/>
        </w:rPr>
        <w:t>Девананда —  четыре  брата  Нитьянанды  слуги</w:t>
      </w:r>
    </w:p>
    <w:p>
      <w:pPr>
        <w:spacing w:before="60"/>
        <w:jc w:val="both"/>
      </w:pPr>
      <w:r>
        <w:rPr>
          <w:b/>
        </w:rPr>
        <w:t xml:space="preserve">46 </w:t>
      </w:r>
      <w:r>
        <w:rPr>
          <w:rFonts w:ascii="Times New Roman" w:hAnsi="Times New Roman"/>
        </w:rPr>
        <w:t>Четыре брата — Нарайян, Кришнадас, Манохар и Девананда — были слугами Шри Нитьянанды.</w:t>
      </w:r>
    </w:p>
    <w:p>
      <w:pPr>
        <w:jc w:val="both"/>
      </w:pPr>
      <w:r>
        <w:rPr>
          <w:b/>
          <w:i/>
          <w:sz w:val="20"/>
        </w:rPr>
        <w:t xml:space="preserve">Анубхашья. </w:t>
      </w:r>
      <w:r>
        <w:rPr>
          <w:rFonts w:ascii="Times New Roman" w:hAnsi="Times New Roman"/>
          <w:sz w:val="20"/>
        </w:rPr>
        <w:t>Нараяна, Кришнадас, Манохара и Девананда. “Чайтанья-бхагавата”, Антья, гл. 6: “Кришнадас и Девананда — двое чистых сердцем. Дороги Нитьянанде эти четверо: «Манохара», «Нараяна», «Кришнадас» и «Девананда»”.</w:t>
      </w:r>
    </w:p>
    <w:p>
      <w:pPr>
        <w:keepNext/>
        <w:spacing w:before="160"/>
        <w:jc w:val="center"/>
      </w:pPr>
      <w:r>
        <w:rPr>
          <w:rFonts w:ascii="Times New Roman" w:hAnsi="Times New Roman"/>
          <w:i/>
          <w:sz w:val="21"/>
        </w:rPr>
        <w:t>(36) Хор Кришнадас —</w:t>
      </w:r>
    </w:p>
    <w:p>
      <w:pPr>
        <w:keepNext/>
        <w:jc w:val="center"/>
      </w:pPr>
      <w:r>
        <w:rPr>
          <w:rFonts w:ascii="Nirmala UI" w:hAnsi="Nirmala UI" w:cs="Nirmala UI"/>
          <w:sz w:val="24"/>
          <w:szCs w:val="24"/>
        </w:rPr>
        <w:t>হোড় কৃষ্ণদাস — নিত্যানন্দপ্রভু-প্রাণ ৷</w:t>
        <w:br/>
      </w:r>
      <w:r>
        <w:rPr>
          <w:rFonts w:ascii="Nirmala UI" w:hAnsi="Nirmala UI" w:cs="Nirmala UI"/>
          <w:sz w:val="24"/>
          <w:szCs w:val="24"/>
        </w:rPr>
        <w:t>শ্রীনিত্যানন্দ-পদ বিনা নাহি জানে আন ॥ ৪৭ ॥</w:t>
      </w:r>
    </w:p>
    <w:p>
      <w:pPr>
        <w:keepNext/>
        <w:spacing w:after="0"/>
        <w:ind w:left="227"/>
      </w:pPr>
      <w:r>
        <w:rPr>
          <w:rFonts w:ascii="Times New Roman" w:hAnsi="Times New Roman"/>
          <w:i/>
          <w:sz w:val="20"/>
        </w:rPr>
        <w:t>ход̣а кр̣ш̣н̣ада̄са — нитйа̄нанда-прабху-пра̄н̣а</w:t>
      </w:r>
    </w:p>
    <w:p>
      <w:pPr>
        <w:keepNext/>
        <w:spacing w:after="40"/>
        <w:ind w:left="227"/>
      </w:pPr>
      <w:r>
        <w:rPr>
          <w:rFonts w:ascii="Times New Roman" w:hAnsi="Times New Roman"/>
          <w:color w:val="555555"/>
          <w:sz w:val="18"/>
        </w:rPr>
        <w:t>Хода  Кришнадас  —  Нитьянанды  Прабху  жизнь</w:t>
      </w:r>
    </w:p>
    <w:p>
      <w:pPr>
        <w:keepNext/>
        <w:spacing w:after="0"/>
        <w:ind w:left="227"/>
      </w:pPr>
      <w:r>
        <w:rPr>
          <w:rFonts w:ascii="Times New Roman" w:hAnsi="Times New Roman"/>
          <w:i/>
          <w:sz w:val="20"/>
        </w:rPr>
        <w:t>ш́рӣ-нитйа̄нанда-пада вина̄ на̄хи джа̄не а̄на</w:t>
      </w:r>
    </w:p>
    <w:p>
      <w:pPr>
        <w:keepNext/>
        <w:spacing w:after="40"/>
        <w:ind w:left="227"/>
      </w:pPr>
      <w:r>
        <w:rPr>
          <w:rFonts w:ascii="Times New Roman" w:hAnsi="Times New Roman"/>
          <w:color w:val="555555"/>
          <w:sz w:val="18"/>
        </w:rPr>
        <w:t>Шри  Нитьянанды  стоп  помимо  не  знает  другого</w:t>
      </w:r>
    </w:p>
    <w:p>
      <w:pPr>
        <w:spacing w:before="60"/>
        <w:jc w:val="both"/>
      </w:pPr>
      <w:r>
        <w:rPr>
          <w:b/>
        </w:rPr>
        <w:t xml:space="preserve">47 </w:t>
      </w:r>
      <w:r>
        <w:rPr>
          <w:rFonts w:ascii="Times New Roman" w:hAnsi="Times New Roman"/>
        </w:rPr>
        <w:t>Шри Нитьянанда для Ходы Кришнадаса был дороже самой жизни. Кроме стоп Нитьянанды его больше ничего не интересовало.</w:t>
      </w:r>
    </w:p>
    <w:p>
      <w:pPr>
        <w:jc w:val="both"/>
      </w:pPr>
      <w:r>
        <w:rPr>
          <w:b/>
          <w:i/>
          <w:sz w:val="20"/>
        </w:rPr>
        <w:t xml:space="preserve">Анубхашья. </w:t>
      </w:r>
      <w:r>
        <w:rPr>
          <w:rFonts w:ascii="Times New Roman" w:hAnsi="Times New Roman"/>
          <w:sz w:val="20"/>
        </w:rPr>
        <w:t>Хор Кришнадас. “Кришнадас из Барагачхи, совершивший много благого: в его храме играл Нитьянанда”; там же — о величии Барагачхи (“Чайтанья-бхагавата”, Антья, гл. 6). См. ниже, «Навани Хор».</w:t>
      </w:r>
    </w:p>
    <w:p>
      <w:pPr>
        <w:keepNext/>
        <w:spacing w:before="160"/>
        <w:jc w:val="center"/>
      </w:pPr>
      <w:r>
        <w:rPr>
          <w:rFonts w:ascii="Times New Roman" w:hAnsi="Times New Roman"/>
          <w:i/>
          <w:sz w:val="21"/>
        </w:rPr>
        <w:t>(37) Накари, (38) Мукунда, (39) Сурья, (40) Мадхава, (41) Шридхара (гопала 12), (42) Рамананда, (43) Джаганнатха, (44) Махидхара —</w:t>
      </w:r>
    </w:p>
    <w:p>
      <w:pPr>
        <w:keepNext/>
        <w:jc w:val="center"/>
      </w:pPr>
      <w:r>
        <w:rPr>
          <w:rFonts w:ascii="Nirmala UI" w:hAnsi="Nirmala UI" w:cs="Nirmala UI"/>
          <w:sz w:val="24"/>
          <w:szCs w:val="24"/>
        </w:rPr>
        <w:t>নকড়ি, মুকুন্দ, সূর্য্য, মাধব, শ্রীধর ৷</w:t>
        <w:br/>
      </w:r>
      <w:r>
        <w:rPr>
          <w:rFonts w:ascii="Nirmala UI" w:hAnsi="Nirmala UI" w:cs="Nirmala UI"/>
          <w:sz w:val="24"/>
          <w:szCs w:val="24"/>
        </w:rPr>
        <w:t>রামানন্দ বসু, জগন্নাথ, মহীধর ॥ ৪৮ ॥</w:t>
      </w:r>
    </w:p>
    <w:p>
      <w:pPr>
        <w:keepNext/>
        <w:spacing w:after="0"/>
        <w:ind w:left="227"/>
      </w:pPr>
      <w:r>
        <w:rPr>
          <w:rFonts w:ascii="Times New Roman" w:hAnsi="Times New Roman"/>
          <w:i/>
          <w:sz w:val="20"/>
        </w:rPr>
        <w:t>накад̣и, мукунда, сӯрйа, ма̄дхава, ш́рӣдхара</w:t>
      </w:r>
    </w:p>
    <w:p>
      <w:pPr>
        <w:keepNext/>
        <w:spacing w:after="40"/>
        <w:ind w:left="227"/>
      </w:pPr>
      <w:r>
        <w:rPr>
          <w:rFonts w:ascii="Times New Roman" w:hAnsi="Times New Roman"/>
          <w:color w:val="555555"/>
          <w:sz w:val="18"/>
        </w:rPr>
        <w:t>Накади,  Мукунда,  Сурья,  Мадхава,  Шридхар</w:t>
      </w:r>
    </w:p>
    <w:p>
      <w:pPr>
        <w:keepNext/>
        <w:spacing w:after="0"/>
        <w:ind w:left="227"/>
      </w:pPr>
      <w:r>
        <w:rPr>
          <w:rFonts w:ascii="Times New Roman" w:hAnsi="Times New Roman"/>
          <w:i/>
          <w:sz w:val="20"/>
        </w:rPr>
        <w:t>ра̄ма̄нанда васу, джаганна̄тха, махӣдхара</w:t>
      </w:r>
    </w:p>
    <w:p>
      <w:pPr>
        <w:keepNext/>
        <w:spacing w:after="40"/>
        <w:ind w:left="227"/>
      </w:pPr>
      <w:r>
        <w:rPr>
          <w:rFonts w:ascii="Times New Roman" w:hAnsi="Times New Roman"/>
          <w:color w:val="555555"/>
          <w:sz w:val="18"/>
        </w:rPr>
        <w:t>Рамананда  Васу,  Джаганнатх,  Махидхар</w:t>
      </w:r>
    </w:p>
    <w:p>
      <w:pPr>
        <w:spacing w:before="60"/>
        <w:jc w:val="both"/>
      </w:pPr>
      <w:r>
        <w:rPr>
          <w:b/>
        </w:rPr>
        <w:t xml:space="preserve">48 </w:t>
      </w:r>
      <w:r>
        <w:rPr>
          <w:rFonts w:ascii="Times New Roman" w:hAnsi="Times New Roman"/>
        </w:rPr>
        <w:t>Преданными Шри Нитьянанды также были Накади, Мукунда, Сурья, Мадхава, Шридхар, Рамананда Васу, Джаганнатх и Махидхар.</w:t>
      </w:r>
    </w:p>
    <w:p>
      <w:pPr>
        <w:keepNext/>
        <w:spacing w:before="160"/>
        <w:jc w:val="center"/>
      </w:pPr>
      <w:r>
        <w:rPr>
          <w:rFonts w:ascii="Times New Roman" w:hAnsi="Times New Roman"/>
          <w:i/>
          <w:sz w:val="21"/>
        </w:rPr>
        <w:t>(45) Шриманта, (46) Гокуладас, (47) Харихарананда, (48) Шиваи, (49) Нандаи, (50) Парамананда —</w:t>
      </w:r>
    </w:p>
    <w:p>
      <w:pPr>
        <w:keepNext/>
        <w:jc w:val="center"/>
      </w:pPr>
      <w:r>
        <w:rPr>
          <w:rFonts w:ascii="Nirmala UI" w:hAnsi="Nirmala UI" w:cs="Nirmala UI"/>
          <w:sz w:val="24"/>
          <w:szCs w:val="24"/>
        </w:rPr>
        <w:t>শ্রীমন্ত, গোকুলদাস, হরিহরানন্দ ৷</w:t>
        <w:br/>
      </w:r>
      <w:r>
        <w:rPr>
          <w:rFonts w:ascii="Nirmala UI" w:hAnsi="Nirmala UI" w:cs="Nirmala UI"/>
          <w:sz w:val="24"/>
          <w:szCs w:val="24"/>
        </w:rPr>
        <w:t>শিবাই, নন্দাই, অবধূত পরমানন্দ ॥ ৪৯ ॥</w:t>
      </w:r>
    </w:p>
    <w:p>
      <w:pPr>
        <w:keepNext/>
        <w:spacing w:after="0"/>
        <w:ind w:left="227"/>
      </w:pPr>
      <w:r>
        <w:rPr>
          <w:rFonts w:ascii="Times New Roman" w:hAnsi="Times New Roman"/>
          <w:i/>
          <w:sz w:val="20"/>
        </w:rPr>
        <w:t>ш́рӣманта, гокула-да̄са, харихара̄нанда</w:t>
      </w:r>
    </w:p>
    <w:p>
      <w:pPr>
        <w:keepNext/>
        <w:spacing w:after="40"/>
        <w:ind w:left="227"/>
      </w:pPr>
      <w:r>
        <w:rPr>
          <w:rFonts w:ascii="Times New Roman" w:hAnsi="Times New Roman"/>
          <w:color w:val="555555"/>
          <w:sz w:val="18"/>
        </w:rPr>
        <w:t>Шриманта,  Гокул дас,  Харихарананда</w:t>
      </w:r>
    </w:p>
    <w:p>
      <w:pPr>
        <w:keepNext/>
        <w:spacing w:after="0"/>
        <w:ind w:left="227"/>
      </w:pPr>
      <w:r>
        <w:rPr>
          <w:rFonts w:ascii="Times New Roman" w:hAnsi="Times New Roman"/>
          <w:i/>
          <w:sz w:val="20"/>
        </w:rPr>
        <w:t>ш́ива̄и, нанда̄и, авадхӯта парама̄нанда</w:t>
      </w:r>
    </w:p>
    <w:p>
      <w:pPr>
        <w:keepNext/>
        <w:spacing w:after="40"/>
        <w:ind w:left="227"/>
      </w:pPr>
      <w:r>
        <w:rPr>
          <w:rFonts w:ascii="Times New Roman" w:hAnsi="Times New Roman"/>
          <w:color w:val="555555"/>
          <w:sz w:val="18"/>
        </w:rPr>
        <w:t>Шивай,  Нандай,  Авадхут  Парамананда</w:t>
      </w:r>
    </w:p>
    <w:p>
      <w:pPr>
        <w:spacing w:before="60"/>
        <w:jc w:val="both"/>
      </w:pPr>
      <w:r>
        <w:rPr>
          <w:b/>
        </w:rPr>
        <w:t xml:space="preserve">49 </w:t>
      </w:r>
      <w:r>
        <w:rPr>
          <w:rFonts w:ascii="Times New Roman" w:hAnsi="Times New Roman"/>
        </w:rPr>
        <w:t>Шриманта, Гокул дас, Харихарананда, Шивай, Нандай и Авадхут Парамананда.</w:t>
      </w:r>
    </w:p>
    <w:p>
      <w:pPr>
        <w:keepNext/>
        <w:spacing w:before="160"/>
        <w:jc w:val="center"/>
      </w:pPr>
      <w:r>
        <w:rPr>
          <w:rFonts w:ascii="Times New Roman" w:hAnsi="Times New Roman"/>
          <w:i/>
          <w:sz w:val="21"/>
        </w:rPr>
        <w:t>(51) Васанта, (52) Навани, (53) Гопала, (54) Санатана, (55) Вишнаи, (56) Кришнананда, (57) Сулочана —</w:t>
      </w:r>
    </w:p>
    <w:p>
      <w:pPr>
        <w:keepNext/>
        <w:jc w:val="center"/>
      </w:pPr>
      <w:r>
        <w:rPr>
          <w:rFonts w:ascii="Nirmala UI" w:hAnsi="Nirmala UI" w:cs="Nirmala UI"/>
          <w:sz w:val="24"/>
          <w:szCs w:val="24"/>
        </w:rPr>
        <w:t>বসন্ত, নবনী হোড়, গোপাল, সনাতন ৷</w:t>
        <w:br/>
      </w:r>
      <w:r>
        <w:rPr>
          <w:rFonts w:ascii="Nirmala UI" w:hAnsi="Nirmala UI" w:cs="Nirmala UI"/>
          <w:sz w:val="24"/>
          <w:szCs w:val="24"/>
        </w:rPr>
        <w:t>বিষ্ণাই হাজরা, কৃষ্ণানন্দ, সুলোচন ॥ ৫০ ॥</w:t>
      </w:r>
    </w:p>
    <w:p>
      <w:pPr>
        <w:keepNext/>
        <w:spacing w:after="0"/>
        <w:ind w:left="227"/>
      </w:pPr>
      <w:r>
        <w:rPr>
          <w:rFonts w:ascii="Times New Roman" w:hAnsi="Times New Roman"/>
          <w:i/>
          <w:sz w:val="20"/>
        </w:rPr>
        <w:t>васанта, наванӣ ход̣а, гопа̄ла, сана̄тана</w:t>
      </w:r>
    </w:p>
    <w:p>
      <w:pPr>
        <w:keepNext/>
        <w:spacing w:after="40"/>
        <w:ind w:left="227"/>
      </w:pPr>
      <w:r>
        <w:rPr>
          <w:rFonts w:ascii="Times New Roman" w:hAnsi="Times New Roman"/>
          <w:color w:val="555555"/>
          <w:sz w:val="18"/>
        </w:rPr>
        <w:t>Васанта,  Навани  Хода,  Гопал,  Санатан</w:t>
      </w:r>
    </w:p>
    <w:p>
      <w:pPr>
        <w:keepNext/>
        <w:spacing w:after="0"/>
        <w:ind w:left="227"/>
      </w:pPr>
      <w:r>
        <w:rPr>
          <w:rFonts w:ascii="Times New Roman" w:hAnsi="Times New Roman"/>
          <w:i/>
          <w:sz w:val="20"/>
        </w:rPr>
        <w:t>виш̣н̣а̄и ха̄джара̄, кр̣ш̣н̣а̄нанда, сулочана</w:t>
      </w:r>
    </w:p>
    <w:p>
      <w:pPr>
        <w:keepNext/>
        <w:spacing w:after="40"/>
        <w:ind w:left="227"/>
      </w:pPr>
      <w:r>
        <w:rPr>
          <w:rFonts w:ascii="Times New Roman" w:hAnsi="Times New Roman"/>
          <w:color w:val="555555"/>
          <w:sz w:val="18"/>
        </w:rPr>
        <w:t>Вишнай  Хаджар,  Кришнананда,  Сулочан</w:t>
      </w:r>
    </w:p>
    <w:p>
      <w:pPr>
        <w:spacing w:before="60"/>
        <w:jc w:val="both"/>
      </w:pPr>
      <w:r>
        <w:rPr>
          <w:b/>
        </w:rPr>
        <w:t xml:space="preserve">50 </w:t>
      </w:r>
      <w:r>
        <w:rPr>
          <w:rFonts w:ascii="Times New Roman" w:hAnsi="Times New Roman"/>
        </w:rPr>
        <w:t>Васанта, Навани Хода, Гопал, Санатан, Вишнай Хаджар, Кришнананда и Сулочан.</w:t>
      </w:r>
    </w:p>
    <w:p>
      <w:pPr>
        <w:jc w:val="both"/>
      </w:pPr>
      <w:r>
        <w:rPr>
          <w:b/>
          <w:i/>
          <w:sz w:val="20"/>
        </w:rPr>
        <w:t xml:space="preserve">Анубхашья. </w:t>
      </w:r>
      <w:r>
        <w:rPr>
          <w:rFonts w:ascii="Times New Roman" w:hAnsi="Times New Roman"/>
          <w:sz w:val="20"/>
        </w:rPr>
        <w:t>Навани Хор. Раджа Кришнадас Хор, сын Хари Хора, жил в Барагачхи. Барагачхи (Бахирагачхи) лежит на линии Лалгола-гхат Восточно-Бенгальской железной дороги, в двух милях от станции Мурагачха, напротив Дхармадахи, на берегу канала «Гургуре». В соседнем Шалиграме стараниями раджи Кришнадаса состоялась свадьба Шри Нитьянанды Прабху (“Бхакти-ратнакара”, волна 12). «Рукунпур» находится недалеко от Бахирагачхи. Сын Кришнадаса — Навани Хор. Его потомки ныне живут в Рукунпуре. По рождению они — каястхи дакшина-радхия; приняв брахманские обряды (самскары), они дают посвящение людям всех варн. Когда-то у Барагачхи текла Ганга; теперь это русло известно как канал «Калшира».</w:t>
      </w:r>
    </w:p>
    <w:p>
      <w:pPr>
        <w:jc w:val="both"/>
      </w:pPr>
      <w:r>
        <w:rPr>
          <w:rFonts w:ascii="Times New Roman" w:hAnsi="Times New Roman"/>
          <w:sz w:val="20"/>
        </w:rPr>
        <w:t>Кришнананда — см. раздел 35.</w:t>
      </w:r>
    </w:p>
    <w:p>
      <w:pPr>
        <w:keepNext/>
        <w:spacing w:before="160"/>
        <w:jc w:val="center"/>
      </w:pPr>
      <w:r>
        <w:rPr>
          <w:rFonts w:ascii="Times New Roman" w:hAnsi="Times New Roman"/>
          <w:i/>
          <w:sz w:val="21"/>
        </w:rPr>
        <w:t>(58) Камсари, (59) Рамасена, (60) Рамачандра, (61) Говинда, (62) Шриранга, (63) Мукунда —</w:t>
      </w:r>
    </w:p>
    <w:p>
      <w:pPr>
        <w:keepNext/>
        <w:jc w:val="center"/>
      </w:pPr>
      <w:r>
        <w:rPr>
          <w:rFonts w:ascii="Nirmala UI" w:hAnsi="Nirmala UI" w:cs="Nirmala UI"/>
          <w:sz w:val="24"/>
          <w:szCs w:val="24"/>
        </w:rPr>
        <w:t>কংসারি সেন, রামসেন, রামচন্দ্র কবিরাজ ৷</w:t>
        <w:br/>
      </w:r>
      <w:r>
        <w:rPr>
          <w:rFonts w:ascii="Nirmala UI" w:hAnsi="Nirmala UI" w:cs="Nirmala UI"/>
          <w:sz w:val="24"/>
          <w:szCs w:val="24"/>
        </w:rPr>
        <w:t>গোবিন্দ, শ্রীরঙ্গ, মুকুন্দ, তিন কবিরাজ ॥ ৫১ ॥</w:t>
      </w:r>
    </w:p>
    <w:p>
      <w:pPr>
        <w:keepNext/>
        <w:spacing w:after="0"/>
        <w:ind w:left="227"/>
      </w:pPr>
      <w:r>
        <w:rPr>
          <w:rFonts w:ascii="Times New Roman" w:hAnsi="Times New Roman"/>
          <w:i/>
          <w:sz w:val="20"/>
        </w:rPr>
        <w:t>кам̇са̄ри сена, ра̄масена, ра̄мачандра кавира̄джа</w:t>
      </w:r>
    </w:p>
    <w:p>
      <w:pPr>
        <w:keepNext/>
        <w:spacing w:after="40"/>
        <w:ind w:left="227"/>
      </w:pPr>
      <w:r>
        <w:rPr>
          <w:rFonts w:ascii="Times New Roman" w:hAnsi="Times New Roman"/>
          <w:color w:val="555555"/>
          <w:sz w:val="18"/>
        </w:rPr>
        <w:t>Камсари  Сен,  Рамасен,  Рамачандра  Кавирадж</w:t>
      </w:r>
    </w:p>
    <w:p>
      <w:pPr>
        <w:keepNext/>
        <w:spacing w:after="0"/>
        <w:ind w:left="227"/>
      </w:pPr>
      <w:r>
        <w:rPr>
          <w:rFonts w:ascii="Times New Roman" w:hAnsi="Times New Roman"/>
          <w:i/>
          <w:sz w:val="20"/>
        </w:rPr>
        <w:t>говинда, ш́рӣран̇га, мукунда, тина кавира̄джа</w:t>
      </w:r>
    </w:p>
    <w:p>
      <w:pPr>
        <w:keepNext/>
        <w:spacing w:after="40"/>
        <w:ind w:left="227"/>
      </w:pPr>
      <w:r>
        <w:rPr>
          <w:rFonts w:ascii="Times New Roman" w:hAnsi="Times New Roman"/>
          <w:color w:val="555555"/>
          <w:sz w:val="18"/>
        </w:rPr>
        <w:t>Говинда, Шриранга, Мукунда, трое лекарей</w:t>
      </w:r>
    </w:p>
    <w:p>
      <w:pPr>
        <w:spacing w:before="60"/>
        <w:jc w:val="both"/>
      </w:pPr>
      <w:r>
        <w:rPr>
          <w:b/>
        </w:rPr>
        <w:t xml:space="preserve">51 </w:t>
      </w:r>
      <w:r>
        <w:rPr>
          <w:rFonts w:ascii="Times New Roman" w:hAnsi="Times New Roman"/>
        </w:rPr>
        <w:t>Камсари Сен, Рамасен, Рамачандра Кавирадж, а также трое лекарей — Говинда, Шриранга и Мукунда.</w:t>
      </w:r>
    </w:p>
    <w:p>
      <w:pPr>
        <w:jc w:val="both"/>
      </w:pPr>
      <w:r>
        <w:rPr>
          <w:b/>
          <w:i/>
          <w:sz w:val="20"/>
        </w:rPr>
        <w:t xml:space="preserve">Анубхашья. </w:t>
      </w:r>
      <w:r>
        <w:rPr>
          <w:rFonts w:ascii="Times New Roman" w:hAnsi="Times New Roman"/>
          <w:sz w:val="20"/>
        </w:rPr>
        <w:t>Камсари Сен — это «Ратнавали» из Враджа. См. “Гаура-ганоддешу”, шлоки 194 и 200, а также выше, «Садашива Кавирадж».</w:t>
      </w:r>
    </w:p>
    <w:p>
      <w:pPr>
        <w:jc w:val="both"/>
      </w:pPr>
      <w:r>
        <w:rPr>
          <w:rFonts w:ascii="Times New Roman" w:hAnsi="Times New Roman"/>
          <w:sz w:val="20"/>
        </w:rPr>
        <w:t>Рамачандра Кавирадж — сын Чиранджива и Сунанды из Кханды, ученик Шринивасы Ачарьи и дорогой друг Тхакура Нароттамы. Тхакур Нароттама молился о том, чтобы быть с ним рядом жизнь за жизнью. Его младший брат — Говинда Кавирадж. Видя его преданность Кришне, Шри Джива Госвами Прабху дал ему во Вриндаване имя «Кавирадж». С рождения он был отрешён от мирской жизни и был главным и самым дорогим спутником Тхакура Махашаи и Шринивасы Ачарьи Прабху в проповеди и в бхаджане. Сначала он жил в Шрикханде, а потом пришёл в «Кумаранагар» на берегу Бхагиратхи и поселился там (см. “Бхакти-ратнакару”).</w:t>
      </w:r>
    </w:p>
    <w:p>
      <w:pPr>
        <w:jc w:val="both"/>
      </w:pPr>
      <w:r>
        <w:rPr>
          <w:rFonts w:ascii="Times New Roman" w:hAnsi="Times New Roman"/>
          <w:sz w:val="20"/>
        </w:rPr>
        <w:t>Говинда Кавирадж — младший сын Чиранджива из Кханды и брат Рамачандры Кавираджа. Сначала он был шактой, позже принял посвящение от Шринивасы Ачарьи Прабху. Он жил сначала в Шрикханде, потом в Кумаранагаре, а потом пришёл в деревню «Телия Будхари» на южном берегу Падмы и поселился там. Видя его поэтический дар, Шри Джива Госвами Прабху и ему дал имя «Кавирадж». Он автор драмы “Сангита-Мадхава”, “Гитамриты” и других книг (см. “Бхакти-ратнакару”, волна 9).</w:t>
      </w:r>
    </w:p>
    <w:p>
      <w:pPr>
        <w:keepNext/>
        <w:spacing w:before="160"/>
        <w:jc w:val="center"/>
      </w:pPr>
      <w:r>
        <w:rPr>
          <w:rFonts w:ascii="Times New Roman" w:hAnsi="Times New Roman"/>
          <w:i/>
          <w:sz w:val="21"/>
        </w:rPr>
        <w:t>(64) Питамбара, (65) Мадхавачарья, (66) Дамодара, (67) Шанкара, (68) Мукунда, (69) Джнянадас, (70) Манохара —</w:t>
      </w:r>
    </w:p>
    <w:p>
      <w:pPr>
        <w:keepNext/>
        <w:jc w:val="center"/>
      </w:pPr>
      <w:r>
        <w:rPr>
          <w:rFonts w:ascii="Nirmala UI" w:hAnsi="Nirmala UI" w:cs="Nirmala UI"/>
          <w:sz w:val="24"/>
          <w:szCs w:val="24"/>
        </w:rPr>
        <w:t>পীতাম্বর, মাধবাচার্য্য, দাস দামোদর ৷</w:t>
        <w:br/>
      </w:r>
      <w:r>
        <w:rPr>
          <w:rFonts w:ascii="Nirmala UI" w:hAnsi="Nirmala UI" w:cs="Nirmala UI"/>
          <w:sz w:val="24"/>
          <w:szCs w:val="24"/>
        </w:rPr>
        <w:t>শঙ্কর, মুকুন্দ, জ্ঞানদাস, মনোহর ॥ ৫২ ॥</w:t>
      </w:r>
    </w:p>
    <w:p>
      <w:pPr>
        <w:keepNext/>
        <w:spacing w:after="0"/>
        <w:ind w:left="227"/>
      </w:pPr>
      <w:r>
        <w:rPr>
          <w:rFonts w:ascii="Times New Roman" w:hAnsi="Times New Roman"/>
          <w:i/>
          <w:sz w:val="20"/>
        </w:rPr>
        <w:t>пӣта̄мбара, ма̄дхава̄ча̄рйа, да̄са да̄модара</w:t>
      </w:r>
    </w:p>
    <w:p>
      <w:pPr>
        <w:keepNext/>
        <w:spacing w:after="40"/>
        <w:ind w:left="227"/>
      </w:pPr>
      <w:r>
        <w:rPr>
          <w:rFonts w:ascii="Times New Roman" w:hAnsi="Times New Roman"/>
          <w:color w:val="555555"/>
          <w:sz w:val="18"/>
        </w:rPr>
        <w:t>Питамбар,  Мадхавачарья,  дас  Дамодар</w:t>
      </w:r>
    </w:p>
    <w:p>
      <w:pPr>
        <w:keepNext/>
        <w:spacing w:after="0"/>
        <w:ind w:left="227"/>
      </w:pPr>
      <w:r>
        <w:rPr>
          <w:rFonts w:ascii="Times New Roman" w:hAnsi="Times New Roman"/>
          <w:i/>
          <w:sz w:val="20"/>
        </w:rPr>
        <w:t>ш́ан̇кара, мукунда, джн̃а̄на-да̄са, манохара</w:t>
      </w:r>
    </w:p>
    <w:p>
      <w:pPr>
        <w:keepNext/>
        <w:spacing w:after="40"/>
        <w:ind w:left="227"/>
      </w:pPr>
      <w:r>
        <w:rPr>
          <w:rFonts w:ascii="Times New Roman" w:hAnsi="Times New Roman"/>
          <w:color w:val="555555"/>
          <w:sz w:val="18"/>
        </w:rPr>
        <w:t>Шанкар,  Мукунда,  Гьяна дас,  Манохар</w:t>
      </w:r>
    </w:p>
    <w:p>
      <w:pPr>
        <w:spacing w:before="60"/>
        <w:jc w:val="both"/>
      </w:pPr>
      <w:r>
        <w:rPr>
          <w:b/>
        </w:rPr>
        <w:t xml:space="preserve">52 </w:t>
      </w:r>
      <w:r>
        <w:rPr>
          <w:rFonts w:ascii="Times New Roman" w:hAnsi="Times New Roman"/>
        </w:rPr>
        <w:t>Питамбар, Мадхавачарья, Дамодар дас, Шанкар, Мукунда, Гьяна дас и Манохар.</w:t>
      </w:r>
    </w:p>
    <w:p>
      <w:pPr>
        <w:keepNext/>
        <w:spacing w:before="160"/>
        <w:jc w:val="center"/>
      </w:pPr>
      <w:r>
        <w:rPr>
          <w:rFonts w:ascii="Times New Roman" w:hAnsi="Times New Roman"/>
          <w:i/>
          <w:sz w:val="21"/>
        </w:rPr>
        <w:t>(71) Гопала, (72) Рамабхадра, (73) Гаурангадас, (74) Нрисимха-чайтанья, (75) Минакетана —</w:t>
      </w:r>
    </w:p>
    <w:p>
      <w:pPr>
        <w:keepNext/>
        <w:jc w:val="center"/>
      </w:pPr>
      <w:r>
        <w:rPr>
          <w:rFonts w:ascii="Nirmala UI" w:hAnsi="Nirmala UI" w:cs="Nirmala UI"/>
          <w:sz w:val="24"/>
          <w:szCs w:val="24"/>
        </w:rPr>
        <w:t>নর্ত্তক গোপাল, রামভদ্র, গৌরাঙ্গদাস ৷</w:t>
        <w:br/>
      </w:r>
      <w:r>
        <w:rPr>
          <w:rFonts w:ascii="Nirmala UI" w:hAnsi="Nirmala UI" w:cs="Nirmala UI"/>
          <w:sz w:val="24"/>
          <w:szCs w:val="24"/>
        </w:rPr>
        <w:t>নৃসিংহচৈতন্য, মীনকেতন রামদাস ॥ ৫৩ ॥</w:t>
      </w:r>
    </w:p>
    <w:p>
      <w:pPr>
        <w:keepNext/>
        <w:spacing w:after="0"/>
        <w:ind w:left="227"/>
      </w:pPr>
      <w:r>
        <w:rPr>
          <w:rFonts w:ascii="Times New Roman" w:hAnsi="Times New Roman"/>
          <w:i/>
          <w:sz w:val="20"/>
        </w:rPr>
        <w:t>нартака гопа̄ла, ра̄мабхадра, гаура̄н̇га-да̄са</w:t>
      </w:r>
    </w:p>
    <w:p>
      <w:pPr>
        <w:keepNext/>
        <w:spacing w:after="40"/>
        <w:ind w:left="227"/>
      </w:pPr>
      <w:r>
        <w:rPr>
          <w:rFonts w:ascii="Times New Roman" w:hAnsi="Times New Roman"/>
          <w:color w:val="555555"/>
          <w:sz w:val="18"/>
        </w:rPr>
        <w:t>танцор  Гопал,  Рамбхадра,  Гауранга дас</w:t>
      </w:r>
    </w:p>
    <w:p>
      <w:pPr>
        <w:keepNext/>
        <w:spacing w:after="0"/>
        <w:ind w:left="227"/>
      </w:pPr>
      <w:r>
        <w:rPr>
          <w:rFonts w:ascii="Times New Roman" w:hAnsi="Times New Roman"/>
          <w:i/>
          <w:sz w:val="20"/>
        </w:rPr>
        <w:t>нр̣сим̇ха-чаитанйа, мӣнакетана ра̄мада̄са</w:t>
      </w:r>
    </w:p>
    <w:p>
      <w:pPr>
        <w:keepNext/>
        <w:spacing w:after="40"/>
        <w:ind w:left="227"/>
      </w:pPr>
      <w:r>
        <w:rPr>
          <w:rFonts w:ascii="Times New Roman" w:hAnsi="Times New Roman"/>
          <w:color w:val="555555"/>
          <w:sz w:val="18"/>
        </w:rPr>
        <w:t>Нрисимха Чайтанья,  Минакетана  Рамдас</w:t>
      </w:r>
    </w:p>
    <w:p>
      <w:pPr>
        <w:spacing w:before="60"/>
        <w:jc w:val="both"/>
      </w:pPr>
      <w:r>
        <w:rPr>
          <w:b/>
        </w:rPr>
        <w:t xml:space="preserve">53 </w:t>
      </w:r>
      <w:r>
        <w:rPr>
          <w:rFonts w:ascii="Times New Roman" w:hAnsi="Times New Roman"/>
        </w:rPr>
        <w:t>Танцор Гопал, Рамбхадра, Гауранга дас, Нрисимха Чайтанья и Минакетана Рамдас.</w:t>
      </w:r>
    </w:p>
    <w:p>
      <w:pPr>
        <w:jc w:val="both"/>
      </w:pPr>
      <w:r>
        <w:rPr>
          <w:b/>
          <w:i/>
          <w:sz w:val="20"/>
        </w:rPr>
        <w:t xml:space="preserve">Анубхашья. </w:t>
      </w:r>
      <w:r>
        <w:rPr>
          <w:rFonts w:ascii="Times New Roman" w:hAnsi="Times New Roman"/>
          <w:sz w:val="20"/>
        </w:rPr>
        <w:t>Минакетана Рамадас. В “Гаура-ганоддеше” (шлока 68): “Ради цели в него вошли двое рождённых вместе — Нишатха и Улмука. Минакетана Рама</w:t>
      </w:r>
      <w:r>
        <w:rPr>
          <w:rFonts w:ascii="Times New Roman" w:hAnsi="Times New Roman"/>
          <w:sz w:val="20"/>
          <w:vertAlign w:val="superscript"/>
        </w:rPr>
        <w:t>5</w:t>
      </w:r>
      <w:r>
        <w:rPr>
          <w:rFonts w:ascii="Times New Roman" w:hAnsi="Times New Roman"/>
          <w:sz w:val="20"/>
        </w:rPr>
        <w:t xml:space="preserve"> — это другая вьюха Санкаршаны”.</w:t>
      </w:r>
    </w:p>
    <w:p>
      <w:pPr>
        <w:keepNext/>
        <w:spacing w:before="160"/>
        <w:jc w:val="center"/>
      </w:pPr>
      <w:r>
        <w:rPr>
          <w:rFonts w:ascii="Times New Roman" w:hAnsi="Times New Roman"/>
          <w:i/>
          <w:sz w:val="21"/>
        </w:rPr>
        <w:t>(76) Шри Тхакур Вриндаван дас —</w:t>
      </w:r>
    </w:p>
    <w:p>
      <w:pPr>
        <w:keepNext/>
        <w:jc w:val="center"/>
      </w:pPr>
      <w:r>
        <w:rPr>
          <w:rFonts w:ascii="Nirmala UI" w:hAnsi="Nirmala UI" w:cs="Nirmala UI"/>
          <w:sz w:val="24"/>
          <w:szCs w:val="24"/>
        </w:rPr>
        <w:t>বৃন্দাবনদাস — নারায়ণীর নন্দন ৷</w:t>
        <w:br/>
      </w:r>
      <w:r>
        <w:rPr>
          <w:rFonts w:ascii="Nirmala UI" w:hAnsi="Nirmala UI" w:cs="Nirmala UI"/>
          <w:sz w:val="24"/>
          <w:szCs w:val="24"/>
        </w:rPr>
        <w:t>‘চৈতন্য-মঙ্গল’ যেঁহো করিল রচন ॥ ৫৪ ॥</w:t>
      </w:r>
    </w:p>
    <w:p>
      <w:pPr>
        <w:keepNext/>
        <w:spacing w:after="0"/>
        <w:ind w:left="227"/>
      </w:pPr>
      <w:r>
        <w:rPr>
          <w:rFonts w:ascii="Times New Roman" w:hAnsi="Times New Roman"/>
          <w:i/>
          <w:sz w:val="20"/>
        </w:rPr>
        <w:t>вр̣нда̄вана-да̄са — на̄ра̄йан̣ӣра нандана</w:t>
      </w:r>
    </w:p>
    <w:p>
      <w:pPr>
        <w:keepNext/>
        <w:spacing w:after="40"/>
        <w:ind w:left="227"/>
      </w:pPr>
      <w:r>
        <w:rPr>
          <w:rFonts w:ascii="Times New Roman" w:hAnsi="Times New Roman"/>
          <w:color w:val="555555"/>
          <w:sz w:val="18"/>
        </w:rPr>
        <w:t>Вриндаван  дас  —  Нарайяни  сын</w:t>
      </w:r>
    </w:p>
    <w:p>
      <w:pPr>
        <w:keepNext/>
        <w:spacing w:after="0"/>
        <w:ind w:left="227"/>
      </w:pPr>
      <w:r>
        <w:rPr>
          <w:rFonts w:ascii="Times New Roman" w:hAnsi="Times New Roman"/>
          <w:i/>
          <w:sz w:val="20"/>
        </w:rPr>
        <w:t>‘чаитанйа-ман̇гала’ йе̐хо карила рачана</w:t>
      </w:r>
    </w:p>
    <w:p>
      <w:pPr>
        <w:keepNext/>
        <w:spacing w:after="40"/>
        <w:ind w:left="227"/>
      </w:pPr>
      <w:r>
        <w:rPr>
          <w:rFonts w:ascii="Times New Roman" w:hAnsi="Times New Roman"/>
          <w:color w:val="555555"/>
          <w:sz w:val="18"/>
        </w:rPr>
        <w:t>“Чайтанья-мангалу”  который  составил</w:t>
      </w:r>
    </w:p>
    <w:p>
      <w:pPr>
        <w:spacing w:before="60"/>
        <w:jc w:val="both"/>
      </w:pPr>
      <w:r>
        <w:rPr>
          <w:b/>
        </w:rPr>
        <w:t xml:space="preserve">54 </w:t>
      </w:r>
      <w:r>
        <w:rPr>
          <w:rFonts w:ascii="Times New Roman" w:hAnsi="Times New Roman"/>
        </w:rPr>
        <w:t>Вриндаван дас Тхакур, сын Нарайяни, написавший “Чайтанья-мангалу” (“Шри Чайтанья-бхагавату”).</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Вриндаван дас. В “Гаура-ганоддеше” (шлока 109): “Тот, кто был Ведавьясой, ныне — Вриндаван дас. Ради цели в него вошёл и друг [Кришны] Кусумапида”. Он сын Нараяни, дочери брата Шриваса, и автор “Чайтанья-бхагаваты”. См. очерк «Жизнь Тхакура» в предисловии к “Чайтанья-бхагавате”, которое написал автор этого комментария.</w:t>
      </w:r>
    </w:p>
    <w:p>
      <w:pPr>
        <w:keepNext/>
        <w:spacing w:before="160"/>
        <w:jc w:val="center"/>
      </w:pPr>
      <w:r>
        <w:rPr>
          <w:rFonts w:ascii="Times New Roman" w:hAnsi="Times New Roman"/>
          <w:i/>
          <w:sz w:val="21"/>
        </w:rPr>
        <w:t>Вьясадева описал игры Кришны в “Шримад-Бхагаватам”, а [Вриндаван дас] — игры Гауры в “Чайтанья-бхагавате” —</w:t>
      </w:r>
    </w:p>
    <w:p>
      <w:pPr>
        <w:keepNext/>
        <w:jc w:val="center"/>
      </w:pPr>
      <w:r>
        <w:rPr>
          <w:rFonts w:ascii="Nirmala UI" w:hAnsi="Nirmala UI" w:cs="Nirmala UI"/>
          <w:sz w:val="24"/>
          <w:szCs w:val="24"/>
        </w:rPr>
        <w:t>ভাগবতে কৃষ্ণলীলা বর্ণিলা বেদব্যাস ৷</w:t>
        <w:br/>
      </w:r>
      <w:r>
        <w:rPr>
          <w:rFonts w:ascii="Nirmala UI" w:hAnsi="Nirmala UI" w:cs="Nirmala UI"/>
          <w:sz w:val="24"/>
          <w:szCs w:val="24"/>
        </w:rPr>
        <w:t>চৈতন্য-লীলাতে ব্যাস — বৃন্দাবন দাস ॥ ৫৫ ॥</w:t>
      </w:r>
    </w:p>
    <w:p>
      <w:pPr>
        <w:keepNext/>
        <w:spacing w:after="0"/>
        <w:ind w:left="227"/>
      </w:pPr>
      <w:r>
        <w:rPr>
          <w:rFonts w:ascii="Times New Roman" w:hAnsi="Times New Roman"/>
          <w:i/>
          <w:sz w:val="20"/>
        </w:rPr>
        <w:t>бха̄гавате кр̣ш̣н̣алӣла̄ варн̣ила̄ ведавйа̄са</w:t>
      </w:r>
    </w:p>
    <w:p>
      <w:pPr>
        <w:keepNext/>
        <w:spacing w:after="40"/>
        <w:ind w:left="227"/>
      </w:pPr>
      <w:r>
        <w:rPr>
          <w:rFonts w:ascii="Times New Roman" w:hAnsi="Times New Roman"/>
          <w:color w:val="555555"/>
          <w:sz w:val="18"/>
        </w:rPr>
        <w:t>в Бхагаватам  Кришны игры  описал  Ведавьяс</w:t>
      </w:r>
    </w:p>
    <w:p>
      <w:pPr>
        <w:keepNext/>
        <w:spacing w:after="0"/>
        <w:ind w:left="227"/>
      </w:pPr>
      <w:r>
        <w:rPr>
          <w:rFonts w:ascii="Times New Roman" w:hAnsi="Times New Roman"/>
          <w:i/>
          <w:sz w:val="20"/>
        </w:rPr>
        <w:t>чаитанйа-лӣла̄те вйа̄са — вр̣нда̄вана да̄са</w:t>
      </w:r>
    </w:p>
    <w:p>
      <w:pPr>
        <w:keepNext/>
        <w:spacing w:after="40"/>
        <w:ind w:left="227"/>
      </w:pPr>
      <w:r>
        <w:rPr>
          <w:rFonts w:ascii="Times New Roman" w:hAnsi="Times New Roman"/>
          <w:color w:val="555555"/>
          <w:sz w:val="18"/>
        </w:rPr>
        <w:t>Чайтаньи  игры  Вьяс  —  Вриндаван  дас</w:t>
      </w:r>
    </w:p>
    <w:p>
      <w:pPr>
        <w:spacing w:before="60"/>
        <w:jc w:val="both"/>
      </w:pPr>
      <w:r>
        <w:rPr>
          <w:b/>
        </w:rPr>
        <w:t xml:space="preserve">55 </w:t>
      </w:r>
      <w:r>
        <w:rPr>
          <w:rFonts w:ascii="Times New Roman" w:hAnsi="Times New Roman"/>
        </w:rPr>
        <w:t>Игры Кришны описал в “Шримад-Бхагаватам” Ведавьяса, а Вьяса игр Шри Чайтаньи — Вриндаван дас.</w:t>
      </w:r>
    </w:p>
    <w:p>
      <w:pPr>
        <w:keepNext/>
        <w:spacing w:before="160"/>
        <w:jc w:val="center"/>
      </w:pPr>
      <w:r>
        <w:rPr>
          <w:rFonts w:ascii="Times New Roman" w:hAnsi="Times New Roman"/>
          <w:i/>
          <w:sz w:val="21"/>
        </w:rPr>
        <w:t>Ветвь Вирабхадры Госани — лучшая из всех —</w:t>
      </w:r>
    </w:p>
    <w:p>
      <w:pPr>
        <w:keepNext/>
        <w:jc w:val="center"/>
      </w:pPr>
      <w:r>
        <w:rPr>
          <w:rFonts w:ascii="Nirmala UI" w:hAnsi="Nirmala UI" w:cs="Nirmala UI"/>
          <w:sz w:val="24"/>
          <w:szCs w:val="24"/>
        </w:rPr>
        <w:t>সর্ব্বশাখা-শ্রেষ্ঠ বীরভদ্র গোসাঞি ৷</w:t>
        <w:br/>
      </w:r>
      <w:r>
        <w:rPr>
          <w:rFonts w:ascii="Nirmala UI" w:hAnsi="Nirmala UI" w:cs="Nirmala UI"/>
          <w:sz w:val="24"/>
          <w:szCs w:val="24"/>
        </w:rPr>
        <w:t>তাঁর উপশাখা যত, তার অন্ত নাই ॥ ৫৬ ॥</w:t>
      </w:r>
    </w:p>
    <w:p>
      <w:pPr>
        <w:keepNext/>
        <w:spacing w:after="0"/>
        <w:ind w:left="227"/>
      </w:pPr>
      <w:r>
        <w:rPr>
          <w:rFonts w:ascii="Times New Roman" w:hAnsi="Times New Roman"/>
          <w:i/>
          <w:sz w:val="20"/>
        </w:rPr>
        <w:t>сарваш́а̄кха̄-ш́реш̣т̣ха вӣрабхадра госа̄н̃и</w:t>
      </w:r>
    </w:p>
    <w:p>
      <w:pPr>
        <w:keepNext/>
        <w:spacing w:after="40"/>
        <w:ind w:left="227"/>
      </w:pPr>
      <w:r>
        <w:rPr>
          <w:rFonts w:ascii="Times New Roman" w:hAnsi="Times New Roman"/>
          <w:color w:val="555555"/>
          <w:sz w:val="18"/>
        </w:rPr>
        <w:t>все  ветвей  лучшая  Вирабхадра  Госани</w:t>
      </w:r>
    </w:p>
    <w:p>
      <w:pPr>
        <w:keepNext/>
        <w:spacing w:after="0"/>
        <w:ind w:left="227"/>
      </w:pPr>
      <w:r>
        <w:rPr>
          <w:rFonts w:ascii="Times New Roman" w:hAnsi="Times New Roman"/>
          <w:i/>
          <w:sz w:val="20"/>
        </w:rPr>
        <w:t>та̄̐ра упаш́а̄кха̄ йата, та̄ра анта на̄и</w:t>
      </w:r>
    </w:p>
    <w:p>
      <w:pPr>
        <w:keepNext/>
        <w:spacing w:after="40"/>
        <w:ind w:left="227"/>
      </w:pPr>
      <w:r>
        <w:rPr>
          <w:rFonts w:ascii="Times New Roman" w:hAnsi="Times New Roman"/>
          <w:color w:val="555555"/>
          <w:sz w:val="18"/>
        </w:rPr>
        <w:t>его  веточек  столько,  им  конца  нет</w:t>
      </w:r>
    </w:p>
    <w:p>
      <w:pPr>
        <w:spacing w:before="60"/>
        <w:jc w:val="both"/>
      </w:pPr>
      <w:r>
        <w:rPr>
          <w:b/>
        </w:rPr>
        <w:t xml:space="preserve">56 </w:t>
      </w:r>
      <w:r>
        <w:rPr>
          <w:rFonts w:ascii="Times New Roman" w:hAnsi="Times New Roman"/>
        </w:rPr>
        <w:t>Вирабхадра Госани — лучшая из всех ветвей Шри Нитьянанды. Нет конца тем веточкам и побегам, что выросли из этой ветви.</w:t>
      </w:r>
    </w:p>
    <w:p>
      <w:pPr>
        <w:keepNext/>
        <w:spacing w:before="160"/>
        <w:jc w:val="center"/>
      </w:pPr>
      <w:r>
        <w:rPr>
          <w:rFonts w:ascii="Times New Roman" w:hAnsi="Times New Roman"/>
          <w:i/>
          <w:sz w:val="21"/>
        </w:rPr>
        <w:t>Спутникам Нитьянанды нет числа; [автор] прославляет их качества, чтобы очиститься, —</w:t>
      </w:r>
    </w:p>
    <w:p>
      <w:pPr>
        <w:keepNext/>
        <w:jc w:val="center"/>
      </w:pPr>
      <w:r>
        <w:rPr>
          <w:rFonts w:ascii="Nirmala UI" w:hAnsi="Nirmala UI" w:cs="Nirmala UI"/>
          <w:sz w:val="24"/>
          <w:szCs w:val="24"/>
        </w:rPr>
        <w:t>অনন্ত নিত্যানন্দগণ — কে করু গণন ৷</w:t>
        <w:br/>
      </w:r>
      <w:r>
        <w:rPr>
          <w:rFonts w:ascii="Nirmala UI" w:hAnsi="Nirmala UI" w:cs="Nirmala UI"/>
          <w:sz w:val="24"/>
          <w:szCs w:val="24"/>
        </w:rPr>
        <w:t>আত্মপবিত্রতা-হেতু লিখিলাঙ কত জন ॥ ৫৭ ॥</w:t>
      </w:r>
    </w:p>
    <w:p>
      <w:pPr>
        <w:keepNext/>
        <w:spacing w:after="0"/>
        <w:ind w:left="227"/>
      </w:pPr>
      <w:r>
        <w:rPr>
          <w:rFonts w:ascii="Times New Roman" w:hAnsi="Times New Roman"/>
          <w:i/>
          <w:sz w:val="20"/>
        </w:rPr>
        <w:t>ананта нитйа̄нанда-ган̣а — ке кару ган̣ана</w:t>
      </w:r>
    </w:p>
    <w:p>
      <w:pPr>
        <w:keepNext/>
        <w:spacing w:after="40"/>
        <w:ind w:left="227"/>
      </w:pPr>
      <w:r>
        <w:rPr>
          <w:rFonts w:ascii="Times New Roman" w:hAnsi="Times New Roman"/>
          <w:color w:val="555555"/>
          <w:sz w:val="18"/>
        </w:rPr>
        <w:t>бесчисленные Нитьянанды последователи — кто сосчитает</w:t>
      </w:r>
    </w:p>
    <w:p>
      <w:pPr>
        <w:keepNext/>
        <w:spacing w:after="0"/>
        <w:ind w:left="227"/>
      </w:pPr>
      <w:r>
        <w:rPr>
          <w:rFonts w:ascii="Times New Roman" w:hAnsi="Times New Roman"/>
          <w:i/>
          <w:sz w:val="20"/>
        </w:rPr>
        <w:t>а̄тма-павитрата̄-хету ликхила̄н̇а ката джана</w:t>
      </w:r>
    </w:p>
    <w:p>
      <w:pPr>
        <w:keepNext/>
        <w:spacing w:after="40"/>
        <w:ind w:left="227"/>
      </w:pPr>
      <w:r>
        <w:rPr>
          <w:rFonts w:ascii="Times New Roman" w:hAnsi="Times New Roman"/>
          <w:color w:val="555555"/>
          <w:sz w:val="18"/>
        </w:rPr>
        <w:t>самоочищения  ради  описал  некоторых</w:t>
      </w:r>
    </w:p>
    <w:p>
      <w:pPr>
        <w:spacing w:before="60"/>
        <w:jc w:val="both"/>
      </w:pPr>
      <w:r>
        <w:rPr>
          <w:b/>
        </w:rPr>
        <w:t xml:space="preserve">57 </w:t>
      </w:r>
      <w:r>
        <w:rPr>
          <w:rFonts w:ascii="Times New Roman" w:hAnsi="Times New Roman"/>
        </w:rPr>
        <w:t>Нет числа преданным Шри Нитьянанды. Кто способен их всех сосчитать? Я лишь упомянул некоторых из них для собственного очищения.</w:t>
      </w:r>
    </w:p>
    <w:p>
      <w:pPr>
        <w:keepNext/>
        <w:spacing w:before="160"/>
        <w:jc w:val="center"/>
      </w:pPr>
      <w:r>
        <w:rPr>
          <w:rFonts w:ascii="Times New Roman" w:hAnsi="Times New Roman"/>
          <w:i/>
          <w:sz w:val="21"/>
        </w:rPr>
        <w:t>Они спасают мир, даруя любовь к Кришне, —</w:t>
      </w:r>
    </w:p>
    <w:p>
      <w:pPr>
        <w:keepNext/>
        <w:jc w:val="center"/>
      </w:pPr>
      <w:r>
        <w:rPr>
          <w:rFonts w:ascii="Nirmala UI" w:hAnsi="Nirmala UI" w:cs="Nirmala UI"/>
          <w:sz w:val="24"/>
          <w:szCs w:val="24"/>
        </w:rPr>
        <w:t>এই সর্ব্বশাখা পূর্ণ — পক্ব-প্রেমফলে ৷</w:t>
        <w:br/>
      </w:r>
      <w:r>
        <w:rPr>
          <w:rFonts w:ascii="Nirmala UI" w:hAnsi="Nirmala UI" w:cs="Nirmala UI"/>
          <w:sz w:val="24"/>
          <w:szCs w:val="24"/>
        </w:rPr>
        <w:t>যারে দেখে, তারে দিয়া ভাসাইল সকলে ॥ ৫৮ ॥</w:t>
      </w:r>
    </w:p>
    <w:p>
      <w:pPr>
        <w:keepNext/>
        <w:spacing w:after="0"/>
        <w:ind w:left="227"/>
      </w:pPr>
      <w:r>
        <w:rPr>
          <w:rFonts w:ascii="Times New Roman" w:hAnsi="Times New Roman"/>
          <w:i/>
          <w:sz w:val="20"/>
        </w:rPr>
        <w:t>эи сарва-ш́а̄кха̄ пӯрн̣а — паква-према-пхале</w:t>
      </w:r>
    </w:p>
    <w:p>
      <w:pPr>
        <w:keepNext/>
        <w:spacing w:after="40"/>
        <w:ind w:left="227"/>
      </w:pPr>
      <w:r>
        <w:rPr>
          <w:rFonts w:ascii="Times New Roman" w:hAnsi="Times New Roman"/>
          <w:color w:val="555555"/>
          <w:sz w:val="18"/>
        </w:rPr>
        <w:t>эти  все  ветви  полные  —  спелых  любви  плодов</w:t>
      </w:r>
    </w:p>
    <w:p>
      <w:pPr>
        <w:keepNext/>
        <w:spacing w:after="0"/>
        <w:ind w:left="227"/>
      </w:pPr>
      <w:r>
        <w:rPr>
          <w:rFonts w:ascii="Times New Roman" w:hAnsi="Times New Roman"/>
          <w:i/>
          <w:sz w:val="20"/>
        </w:rPr>
        <w:t>йа̄ре декхе, та̄ре дийа̄ бха̄са̄ила сакале</w:t>
      </w:r>
    </w:p>
    <w:p>
      <w:pPr>
        <w:keepNext/>
        <w:spacing w:after="40"/>
        <w:ind w:left="227"/>
      </w:pPr>
      <w:r>
        <w:rPr>
          <w:rFonts w:ascii="Times New Roman" w:hAnsi="Times New Roman"/>
          <w:color w:val="555555"/>
          <w:sz w:val="18"/>
        </w:rPr>
        <w:t>кого  видят,  тем  раздав  переполнили  всех</w:t>
      </w:r>
    </w:p>
    <w:p>
      <w:pPr>
        <w:spacing w:before="60"/>
        <w:jc w:val="both"/>
      </w:pPr>
      <w:r>
        <w:rPr>
          <w:b/>
        </w:rPr>
        <w:t xml:space="preserve">58 </w:t>
      </w:r>
      <w:r>
        <w:rPr>
          <w:rFonts w:ascii="Times New Roman" w:hAnsi="Times New Roman"/>
        </w:rPr>
        <w:t>Все ветви — преданные Шри Нитьянанды — усыпаны спелыми плодами любви к Кришне. Эти плоды они раздавали каждому, кого встречали, и всех затопили любовью.</w:t>
      </w:r>
    </w:p>
    <w:p>
      <w:pPr>
        <w:keepNext/>
        <w:spacing w:before="160"/>
        <w:jc w:val="center"/>
      </w:pPr>
      <w:r>
        <w:rPr>
          <w:rFonts w:ascii="Times New Roman" w:hAnsi="Times New Roman"/>
          <w:i/>
          <w:sz w:val="21"/>
        </w:rPr>
        <w:t>Деяния их непосредственной любви к Кришне —</w:t>
      </w:r>
    </w:p>
    <w:p>
      <w:pPr>
        <w:keepNext/>
        <w:jc w:val="center"/>
      </w:pPr>
      <w:r>
        <w:rPr>
          <w:rFonts w:ascii="Nirmala UI" w:hAnsi="Nirmala UI" w:cs="Nirmala UI"/>
          <w:sz w:val="24"/>
          <w:szCs w:val="24"/>
        </w:rPr>
        <w:t>অনর্গল প্রেম সবার, চেষ্টা অনর্গল ৷</w:t>
        <w:br/>
      </w:r>
      <w:r>
        <w:rPr>
          <w:rFonts w:ascii="Nirmala UI" w:hAnsi="Nirmala UI" w:cs="Nirmala UI"/>
          <w:sz w:val="24"/>
          <w:szCs w:val="24"/>
        </w:rPr>
        <w:t>প্রেম দিতে, কৃষ্ণ দিতে (সবে) ধরে মহাবল ॥ ৫৯ ॥</w:t>
      </w:r>
    </w:p>
    <w:p>
      <w:pPr>
        <w:keepNext/>
        <w:spacing w:after="0"/>
        <w:ind w:left="227"/>
      </w:pPr>
      <w:r>
        <w:rPr>
          <w:rFonts w:ascii="Times New Roman" w:hAnsi="Times New Roman"/>
          <w:i/>
          <w:sz w:val="20"/>
        </w:rPr>
        <w:t>анаргала према саба̄ра, чеш̣т̣а̄ анаргала</w:t>
      </w:r>
    </w:p>
    <w:p>
      <w:pPr>
        <w:keepNext/>
        <w:spacing w:after="40"/>
        <w:ind w:left="227"/>
      </w:pPr>
      <w:r>
        <w:rPr>
          <w:rFonts w:ascii="Times New Roman" w:hAnsi="Times New Roman"/>
          <w:color w:val="555555"/>
          <w:sz w:val="18"/>
        </w:rPr>
        <w:t>беспрепятственная любовь всех, деятельность неограничена</w:t>
      </w:r>
    </w:p>
    <w:p>
      <w:pPr>
        <w:keepNext/>
        <w:spacing w:after="0"/>
        <w:ind w:left="227"/>
      </w:pPr>
      <w:r>
        <w:rPr>
          <w:rFonts w:ascii="Times New Roman" w:hAnsi="Times New Roman"/>
          <w:i/>
          <w:sz w:val="20"/>
        </w:rPr>
        <w:t>према дите, кр̣ш̣н̣а дите (сабе) дхаре маха̄бала</w:t>
      </w:r>
    </w:p>
    <w:p>
      <w:pPr>
        <w:keepNext/>
        <w:spacing w:after="40"/>
        <w:ind w:left="227"/>
      </w:pPr>
      <w:r>
        <w:rPr>
          <w:rFonts w:ascii="Times New Roman" w:hAnsi="Times New Roman"/>
          <w:color w:val="555555"/>
          <w:sz w:val="18"/>
        </w:rPr>
        <w:t>любовь  дать,  Кришну  дать  (все)  имеют  великую силу</w:t>
      </w:r>
    </w:p>
    <w:p>
      <w:pPr>
        <w:spacing w:before="60"/>
        <w:jc w:val="both"/>
      </w:pPr>
      <w:r>
        <w:rPr>
          <w:b/>
        </w:rPr>
        <w:t xml:space="preserve">59 </w:t>
      </w:r>
      <w:r>
        <w:rPr>
          <w:rFonts w:ascii="Times New Roman" w:hAnsi="Times New Roman"/>
        </w:rPr>
        <w:t>Любовь и все деяния этих преданных безграничны. Каждый из них наделён великой силой даровать любовь к Кришне и Самого Кришну.</w:t>
      </w:r>
    </w:p>
    <w:p>
      <w:pPr>
        <w:jc w:val="both"/>
      </w:pPr>
      <w:r>
        <w:rPr>
          <w:b/>
          <w:i/>
          <w:sz w:val="20"/>
        </w:rPr>
        <w:t xml:space="preserve">Анубхашья. </w:t>
      </w:r>
      <w:r>
        <w:rPr>
          <w:rFonts w:ascii="Times New Roman" w:hAnsi="Times New Roman"/>
          <w:sz w:val="20"/>
        </w:rPr>
        <w:t>*Так заканчивается одиннадцатая глава “Анубхашьи”.*</w:t>
      </w:r>
    </w:p>
    <w:p>
      <w:pPr>
        <w:keepNext/>
        <w:spacing w:before="160"/>
        <w:jc w:val="center"/>
      </w:pPr>
      <w:r>
        <w:rPr>
          <w:rFonts w:ascii="Nirmala UI" w:hAnsi="Nirmala UI" w:cs="Nirmala UI"/>
          <w:sz w:val="24"/>
          <w:szCs w:val="24"/>
        </w:rPr>
        <w:t>সংক্ষেপে কহিলাঙ এই নিত্যানন্দ-গণ ৷</w:t>
        <w:br/>
      </w:r>
      <w:r>
        <w:rPr>
          <w:rFonts w:ascii="Nirmala UI" w:hAnsi="Nirmala UI" w:cs="Nirmala UI"/>
          <w:sz w:val="24"/>
          <w:szCs w:val="24"/>
        </w:rPr>
        <w:t>যাঁহার অবধি না পায় ‘সহস্র-বদন’ ॥ ৬০ ॥</w:t>
      </w:r>
    </w:p>
    <w:p>
      <w:pPr>
        <w:keepNext/>
        <w:spacing w:after="0"/>
        <w:ind w:left="227"/>
      </w:pPr>
      <w:r>
        <w:rPr>
          <w:rFonts w:ascii="Times New Roman" w:hAnsi="Times New Roman"/>
          <w:i/>
          <w:sz w:val="20"/>
        </w:rPr>
        <w:t>сан̇кш̣епе кахила̄н̇ эи нитйа̄нанда-ган̣а</w:t>
      </w:r>
    </w:p>
    <w:p>
      <w:pPr>
        <w:keepNext/>
        <w:spacing w:after="40"/>
        <w:ind w:left="227"/>
      </w:pPr>
      <w:r>
        <w:rPr>
          <w:rFonts w:ascii="Times New Roman" w:hAnsi="Times New Roman"/>
          <w:color w:val="555555"/>
          <w:sz w:val="18"/>
        </w:rPr>
        <w:t>вкратце  описал  этих  Нитьянанды преданных</w:t>
      </w:r>
    </w:p>
    <w:p>
      <w:pPr>
        <w:keepNext/>
        <w:spacing w:after="0"/>
        <w:ind w:left="227"/>
      </w:pPr>
      <w:r>
        <w:rPr>
          <w:rFonts w:ascii="Times New Roman" w:hAnsi="Times New Roman"/>
          <w:i/>
          <w:sz w:val="20"/>
        </w:rPr>
        <w:t>йа̄̐ха̄ра авадхи на̄ па̄йа ‘сахасра-вадана’</w:t>
      </w:r>
    </w:p>
    <w:p>
      <w:pPr>
        <w:keepNext/>
        <w:spacing w:after="40"/>
        <w:ind w:left="227"/>
      </w:pPr>
      <w:r>
        <w:rPr>
          <w:rFonts w:ascii="Times New Roman" w:hAnsi="Times New Roman"/>
          <w:color w:val="555555"/>
          <w:sz w:val="18"/>
        </w:rPr>
        <w:t>которых конца не постигает ‘тысячаустый’ Ананта Шеша</w:t>
      </w:r>
    </w:p>
    <w:p>
      <w:pPr>
        <w:spacing w:before="60"/>
        <w:jc w:val="both"/>
      </w:pPr>
      <w:r>
        <w:rPr>
          <w:b/>
        </w:rPr>
        <w:t xml:space="preserve">60 </w:t>
      </w:r>
      <w:r>
        <w:rPr>
          <w:rFonts w:ascii="Times New Roman" w:hAnsi="Times New Roman"/>
        </w:rPr>
        <w:t>Так я вкратце рассказал лишь о некоторых главных преданных Шри Нитьянанды. Ведь даже Шри Ананта Шеша тысячью устами не может их всех полностью описать.</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৬১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61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оригинале — «Чайтанья-мангала»: так первоначально называлась «Чайтанья-бхагавата»; у ВЧД — сразу «Шри Чайтанья-бхагавата».</w:t>
      </w:r>
    </w:p>
    <w:p>
      <w:r>
        <w:rPr>
          <w:sz w:val="19"/>
        </w:rPr>
        <w:t xml:space="preserve">2. </w:t>
      </w:r>
      <w:r>
        <w:rPr>
          <w:rFonts w:ascii="Times New Roman" w:hAnsi="Times New Roman"/>
          <w:sz w:val="19"/>
        </w:rPr>
        <w:t>В издании «রেবতবংশ» — «из рода Реваты» (Ревата, он же Какудми, — отец Ревати). Возможно, следует читать «রেবত্যংশ» — «рождённые из частей Варуни и Ревати».</w:t>
      </w:r>
    </w:p>
    <w:p>
      <w:r>
        <w:rPr>
          <w:sz w:val="19"/>
        </w:rPr>
        <w:t xml:space="preserve">3. </w:t>
      </w:r>
      <w:r>
        <w:rPr>
          <w:rFonts w:ascii="Times New Roman" w:hAnsi="Times New Roman"/>
          <w:sz w:val="19"/>
        </w:rPr>
        <w:t>В самой “Чайтанья-бхагавате” (Мадхья 1.296) — «спутник отца Прабху», то есть, по контексту, Джаганнатхи Мишры. Издание и ниже (к стиху 44) называет Ратнагарбху другом детства Хараи Оджхи, отца Нитьянанды.</w:t>
      </w:r>
    </w:p>
    <w:p>
      <w:r>
        <w:rPr>
          <w:sz w:val="19"/>
        </w:rPr>
        <w:t xml:space="preserve">4. </w:t>
      </w:r>
      <w:r>
        <w:rPr>
          <w:rFonts w:ascii="Times New Roman" w:hAnsi="Times New Roman"/>
          <w:sz w:val="19"/>
        </w:rPr>
        <w:t>Так в издании («দ্বাদশ বর্ষের» — «двенадцати лет»). Однако ниже сказано, что на пятом году ребёнок уже ушёл с матерью Джахнавой во Вриндаван.</w:t>
      </w:r>
    </w:p>
    <w:p>
      <w:r>
        <w:rPr>
          <w:sz w:val="19"/>
        </w:rPr>
        <w:t xml:space="preserve">5. </w:t>
      </w:r>
      <w:r>
        <w:rPr>
          <w:rFonts w:ascii="Times New Roman" w:hAnsi="Times New Roman"/>
          <w:sz w:val="19"/>
        </w:rPr>
        <w:t>В издании — «মীনকেতন-রামাদির্ব্যূহঃ», дословно «Минакетана Рама и прочие — вьюха»; переведено по смыслу.</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12. Описание ветвей ствола Адвайты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двенадцатой главе автор описывает ветви Адвайты Прабху. Среди них вайшнавов, следующих учению (мата) Шри Ачьютананды, он называет «сара-грахи» — принимающими суть, а всех остальных — «асара», пустыми. В конце он описывает ветвь Шри Гададхары Пандита Госвами и на этом завершает главу. В середине рассказаны две истории: о сыне Шри Адвайты Гопале Мишре и о слуге Адвайты Камалаканте Вишвасе. В начале жизни Шри Гопала, когда очищали храм Гундичи, он упал без чувств от премы, и по милости Шри Махапрабху обморок прошёл. Камалаканта Вишвас, слуга Ачарьи, попросил у царя Пратапарудры триста рупий, чтобы погасить долг Адвайты Прабху. Узнав об этом, Махапрабху наказал этого баулию Вишваса, а по просьбе Адвайтачарьи исправил его.</w:t>
      </w:r>
    </w:p>
    <w:p>
      <w:pPr>
        <w:keepNext/>
        <w:spacing w:before="160"/>
        <w:jc w:val="center"/>
      </w:pPr>
      <w:r>
        <w:rPr>
          <w:rFonts w:ascii="Times New Roman" w:hAnsi="Times New Roman"/>
          <w:i/>
          <w:sz w:val="21"/>
        </w:rPr>
        <w:t>Последователи Адвайты двух видов: принимающие суть и принимающие пустое —</w:t>
      </w:r>
    </w:p>
    <w:p>
      <w:pPr>
        <w:keepNext/>
        <w:jc w:val="center"/>
      </w:pPr>
      <w:r>
        <w:rPr>
          <w:rFonts w:ascii="Nirmala UI" w:hAnsi="Nirmala UI" w:cs="Nirmala UI"/>
          <w:sz w:val="24"/>
          <w:szCs w:val="24"/>
        </w:rPr>
        <w:t>অদ্বৈতাঙ্ঘ্র্যব্জভৃঙ্গাংস্তান্ সারাসারভৃতোঽখিলান্ ৷</w:t>
        <w:br/>
      </w:r>
      <w:r>
        <w:rPr>
          <w:rFonts w:ascii="Nirmala UI" w:hAnsi="Nirmala UI" w:cs="Nirmala UI"/>
          <w:sz w:val="24"/>
          <w:szCs w:val="24"/>
        </w:rPr>
        <w:t>হিত্বাঽসারান্ সারভৃতো নৌমি চৈতন্যজীবনান্ ॥ ১ ॥</w:t>
      </w:r>
    </w:p>
    <w:p>
      <w:pPr>
        <w:keepNext/>
        <w:spacing w:after="0"/>
        <w:ind w:left="227"/>
      </w:pPr>
      <w:r>
        <w:rPr>
          <w:rFonts w:ascii="Times New Roman" w:hAnsi="Times New Roman"/>
          <w:i/>
          <w:sz w:val="20"/>
        </w:rPr>
        <w:t>адваита̄н̇гхрй-абджа-бхр̣н̇га̄м̇с та̄н</w:t>
      </w:r>
    </w:p>
    <w:p>
      <w:pPr>
        <w:keepNext/>
        <w:spacing w:after="40"/>
        <w:ind w:left="227"/>
      </w:pPr>
      <w:r>
        <w:rPr>
          <w:rFonts w:ascii="Times New Roman" w:hAnsi="Times New Roman"/>
          <w:color w:val="555555"/>
          <w:sz w:val="18"/>
        </w:rPr>
        <w:t>Адвайты  стоп  лотосов  из пчёл  тех</w:t>
      </w:r>
    </w:p>
    <w:p>
      <w:pPr>
        <w:keepNext/>
        <w:spacing w:after="0"/>
        <w:ind w:left="227"/>
      </w:pPr>
      <w:r>
        <w:rPr>
          <w:rFonts w:ascii="Times New Roman" w:hAnsi="Times New Roman"/>
          <w:i/>
          <w:sz w:val="20"/>
        </w:rPr>
        <w:t>са̄ра̄са̄ра-бхр̣то ’кхила̄н</w:t>
      </w:r>
    </w:p>
    <w:p>
      <w:pPr>
        <w:keepNext/>
        <w:spacing w:after="40"/>
        <w:ind w:left="227"/>
      </w:pPr>
      <w:r>
        <w:rPr>
          <w:rFonts w:ascii="Times New Roman" w:hAnsi="Times New Roman"/>
          <w:color w:val="555555"/>
          <w:sz w:val="18"/>
        </w:rPr>
        <w:t>суть и пустое  хранящих  всех</w:t>
      </w:r>
    </w:p>
    <w:p>
      <w:pPr>
        <w:keepNext/>
        <w:spacing w:after="0"/>
        <w:ind w:left="227"/>
      </w:pPr>
      <w:r>
        <w:rPr>
          <w:rFonts w:ascii="Times New Roman" w:hAnsi="Times New Roman"/>
          <w:i/>
          <w:sz w:val="20"/>
        </w:rPr>
        <w:t>хитва̄ ’са̄ра̄н са̄ра-бхр̣то</w:t>
      </w:r>
    </w:p>
    <w:p>
      <w:pPr>
        <w:keepNext/>
        <w:spacing w:after="40"/>
        <w:ind w:left="227"/>
      </w:pPr>
      <w:r>
        <w:rPr>
          <w:rFonts w:ascii="Times New Roman" w:hAnsi="Times New Roman"/>
          <w:color w:val="555555"/>
          <w:sz w:val="18"/>
        </w:rPr>
        <w:t>отвергнув  пустых,  хранящих суть</w:t>
      </w:r>
    </w:p>
    <w:p>
      <w:pPr>
        <w:keepNext/>
        <w:spacing w:after="0"/>
        <w:ind w:left="227"/>
      </w:pPr>
      <w:r>
        <w:rPr>
          <w:rFonts w:ascii="Times New Roman" w:hAnsi="Times New Roman"/>
          <w:i/>
          <w:sz w:val="20"/>
        </w:rPr>
        <w:t>науми чаитанйа-джӣвана̄н</w:t>
      </w:r>
    </w:p>
    <w:p>
      <w:pPr>
        <w:keepNext/>
        <w:spacing w:after="40"/>
        <w:ind w:left="227"/>
      </w:pPr>
      <w:r>
        <w:rPr>
          <w:rFonts w:ascii="Times New Roman" w:hAnsi="Times New Roman"/>
          <w:color w:val="555555"/>
          <w:sz w:val="18"/>
        </w:rPr>
        <w:t>почитаю,  Чайтанья  (чья) жизнь</w:t>
      </w:r>
    </w:p>
    <w:p>
      <w:pPr>
        <w:spacing w:before="60"/>
        <w:jc w:val="both"/>
      </w:pPr>
      <w:r>
        <w:rPr>
          <w:b/>
        </w:rPr>
        <w:t xml:space="preserve">1 </w:t>
      </w:r>
      <w:r>
        <w:rPr>
          <w:rFonts w:ascii="Times New Roman" w:hAnsi="Times New Roman"/>
        </w:rPr>
        <w:t>Подобно пчёлам, вьются у лотосных стоп Шри Адвайты все Его последователи, но одни из них хранят суть, а другие пусты. Отвергнув пустых, я склоняюсь перед хранящими суть, чья жизнь — Шри Чайтанья.</w:t>
      </w:r>
    </w:p>
    <w:p>
      <w:pPr>
        <w:jc w:val="both"/>
      </w:pPr>
      <w:r>
        <w:rPr>
          <w:b/>
          <w:i/>
          <w:sz w:val="20"/>
        </w:rPr>
        <w:t xml:space="preserve">Амрита-праваха-бхашья. </w:t>
      </w:r>
      <w:r>
        <w:rPr>
          <w:rFonts w:ascii="Times New Roman" w:hAnsi="Times New Roman"/>
          <w:sz w:val="20"/>
        </w:rPr>
        <w:t>Последователи Шри Адвайты Прабху бывают двух видов: «сара-грахи» (принимающие суть) и «асара-вахи» (несущие пустое). Отвергнув из них несущих пустое, я склоняюсь перед всеми, кто несёт суть, — слугами Чайтаньи.</w:t>
      </w:r>
    </w:p>
    <w:p>
      <w:pPr>
        <w:jc w:val="both"/>
      </w:pPr>
      <w:r>
        <w:rPr>
          <w:b/>
          <w:i/>
          <w:sz w:val="20"/>
        </w:rPr>
        <w:t xml:space="preserve">Анубхашья. </w:t>
      </w:r>
      <w:r>
        <w:rPr>
          <w:rFonts w:ascii="Times New Roman" w:hAnsi="Times New Roman"/>
          <w:b/>
          <w:sz w:val="20"/>
        </w:rPr>
        <w:t>са̄ра̄са̄ра-бхр̣тах̣</w:t>
      </w:r>
      <w:r>
        <w:rPr>
          <w:rFonts w:ascii="Times New Roman" w:hAnsi="Times New Roman"/>
          <w:sz w:val="20"/>
        </w:rPr>
        <w:t xml:space="preserve"> (суть — последователи Адвайты, люди Гаурахари; пустое — те, кто лишь мнит себя Его последователем, но отвернулся от Гаурахари; несущих то или другое)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адваита̄н̇гхрй-абджа-бхр̣н̇га̄н</w:t>
      </w:r>
      <w:r>
        <w:rPr>
          <w:rFonts w:ascii="Times New Roman" w:hAnsi="Times New Roman"/>
          <w:sz w:val="20"/>
        </w:rPr>
        <w:t xml:space="preserve"> (стопы Адвайты — лотосы, а пчёлы у них — слуги Адвайты) (считая таковыми), </w:t>
      </w:r>
      <w:r>
        <w:rPr>
          <w:rFonts w:ascii="Times New Roman" w:hAnsi="Times New Roman"/>
          <w:b/>
          <w:sz w:val="20"/>
        </w:rPr>
        <w:t>аса̄ра̄н</w:t>
      </w:r>
      <w:r>
        <w:rPr>
          <w:rFonts w:ascii="Times New Roman" w:hAnsi="Times New Roman"/>
          <w:sz w:val="20"/>
        </w:rPr>
        <w:t xml:space="preserve"> (лишь похожих на Его последователей, лишённых чистой бхакти майявадинов) </w:t>
      </w:r>
      <w:r>
        <w:rPr>
          <w:rFonts w:ascii="Times New Roman" w:hAnsi="Times New Roman"/>
          <w:b/>
          <w:sz w:val="20"/>
        </w:rPr>
        <w:t>хитва̄</w:t>
      </w:r>
      <w:r>
        <w:rPr>
          <w:rFonts w:ascii="Times New Roman" w:hAnsi="Times New Roman"/>
          <w:sz w:val="20"/>
        </w:rPr>
        <w:t xml:space="preserve"> (оставив), </w:t>
      </w:r>
      <w:r>
        <w:rPr>
          <w:rFonts w:ascii="Times New Roman" w:hAnsi="Times New Roman"/>
          <w:b/>
          <w:sz w:val="20"/>
        </w:rPr>
        <w:t>чаитанйа-джӣвана̄н</w:t>
      </w:r>
      <w:r>
        <w:rPr>
          <w:rFonts w:ascii="Times New Roman" w:hAnsi="Times New Roman"/>
          <w:sz w:val="20"/>
        </w:rPr>
        <w:t xml:space="preserve"> (тех, чья жизнь — Чайтанья, для кого Гаура — сама жизнь) </w:t>
      </w:r>
      <w:r>
        <w:rPr>
          <w:rFonts w:ascii="Times New Roman" w:hAnsi="Times New Roman"/>
          <w:b/>
          <w:sz w:val="20"/>
        </w:rPr>
        <w:t>са̄ра-бхр̣тах̣</w:t>
      </w:r>
      <w:r>
        <w:rPr>
          <w:rFonts w:ascii="Times New Roman" w:hAnsi="Times New Roman"/>
          <w:sz w:val="20"/>
        </w:rPr>
        <w:t xml:space="preserve"> (принимающих суть бхагават) </w:t>
      </w:r>
      <w:r>
        <w:rPr>
          <w:rFonts w:ascii="Times New Roman" w:hAnsi="Times New Roman"/>
          <w:b/>
          <w:sz w:val="20"/>
        </w:rPr>
        <w:t>та̄н</w:t>
      </w:r>
      <w:r>
        <w:rPr>
          <w:rFonts w:ascii="Times New Roman" w:hAnsi="Times New Roman"/>
          <w:sz w:val="20"/>
        </w:rPr>
        <w:t xml:space="preserve"> (тех преданных Адвайты) </w:t>
      </w:r>
      <w:r>
        <w:rPr>
          <w:rFonts w:ascii="Times New Roman" w:hAnsi="Times New Roman"/>
          <w:b/>
          <w:sz w:val="20"/>
        </w:rPr>
        <w:t>науми</w:t>
      </w:r>
      <w:r>
        <w:rPr>
          <w:rFonts w:ascii="Times New Roman" w:hAnsi="Times New Roman"/>
          <w:sz w:val="20"/>
        </w:rPr>
        <w:t xml:space="preserve"> (почитаю).</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জয় জয় নিত্যানন্দ জয়াদ্বৈত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Кришна Чайтанье</w:t>
      </w:r>
    </w:p>
    <w:p>
      <w:pPr>
        <w:keepNext/>
        <w:spacing w:after="0"/>
        <w:ind w:left="227"/>
      </w:pPr>
      <w:r>
        <w:rPr>
          <w:rFonts w:ascii="Times New Roman" w:hAnsi="Times New Roman"/>
          <w:i/>
          <w:sz w:val="20"/>
        </w:rPr>
        <w:t>джайа джайа нитйа̄нанда джайа̄дваита дханйа</w:t>
      </w:r>
    </w:p>
    <w:p>
      <w:pPr>
        <w:keepNext/>
        <w:spacing w:after="40"/>
        <w:ind w:left="227"/>
      </w:pPr>
      <w:r>
        <w:rPr>
          <w:rFonts w:ascii="Times New Roman" w:hAnsi="Times New Roman"/>
          <w:color w:val="555555"/>
          <w:sz w:val="18"/>
        </w:rPr>
        <w:t>слава  слава  Нитьянанде  слава Адвайте  благословенному</w:t>
      </w:r>
    </w:p>
    <w:p>
      <w:pPr>
        <w:spacing w:before="60"/>
        <w:jc w:val="both"/>
      </w:pPr>
      <w:r>
        <w:rPr>
          <w:b/>
        </w:rPr>
        <w:t xml:space="preserve">2 </w:t>
      </w:r>
      <w:r>
        <w:rPr>
          <w:rFonts w:ascii="Times New Roman" w:hAnsi="Times New Roman"/>
        </w:rPr>
        <w:t>Вся слава Шри Чайтанье Махапрабху! Слава Нитьянанде Прабху! Слава Шри Адвайте Ачарье! Да славятся Они вовек!</w:t>
      </w:r>
    </w:p>
    <w:p>
      <w:pPr>
        <w:keepNext/>
        <w:spacing w:before="160"/>
        <w:jc w:val="center"/>
      </w:pPr>
      <w:r>
        <w:rPr>
          <w:rFonts w:ascii="Times New Roman" w:hAnsi="Times New Roman"/>
          <w:i/>
          <w:sz w:val="21"/>
        </w:rPr>
        <w:t>Поклонение слугам Адвайты, преданным Гауры, принимающим суть, —</w:t>
      </w:r>
    </w:p>
    <w:p>
      <w:pPr>
        <w:keepNext/>
        <w:jc w:val="center"/>
      </w:pPr>
      <w:r>
        <w:rPr>
          <w:rFonts w:ascii="Nirmala UI" w:hAnsi="Nirmala UI" w:cs="Nirmala UI"/>
          <w:sz w:val="24"/>
          <w:szCs w:val="24"/>
        </w:rPr>
        <w:t>শ্রীচৈতন্যামরতরোর্দ্বিতীয়স্কন্ধরূপিণঃ ৷</w:t>
        <w:br/>
      </w:r>
      <w:r>
        <w:rPr>
          <w:rFonts w:ascii="Nirmala UI" w:hAnsi="Nirmala UI" w:cs="Nirmala UI"/>
          <w:sz w:val="24"/>
          <w:szCs w:val="24"/>
        </w:rPr>
        <w:t>শ্রীমদদ্বৈতচন্দ্রস্য শাখারূপান্ গণান্নুমঃ ॥ ৩ ॥</w:t>
      </w:r>
    </w:p>
    <w:p>
      <w:pPr>
        <w:keepNext/>
        <w:spacing w:after="0"/>
        <w:ind w:left="227"/>
      </w:pPr>
      <w:r>
        <w:rPr>
          <w:rFonts w:ascii="Times New Roman" w:hAnsi="Times New Roman"/>
          <w:i/>
          <w:sz w:val="20"/>
        </w:rPr>
        <w:t>ш́рӣ-чаитанйа̄мара-тарор</w:t>
      </w:r>
    </w:p>
    <w:p>
      <w:pPr>
        <w:keepNext/>
        <w:spacing w:after="40"/>
        <w:ind w:left="227"/>
      </w:pPr>
      <w:r>
        <w:rPr>
          <w:rFonts w:ascii="Times New Roman" w:hAnsi="Times New Roman"/>
          <w:color w:val="555555"/>
          <w:sz w:val="18"/>
        </w:rPr>
        <w:t>Шри  Чайтаньи  вечного  древа</w:t>
      </w:r>
    </w:p>
    <w:p>
      <w:pPr>
        <w:keepNext/>
        <w:spacing w:after="0"/>
        <w:ind w:left="227"/>
      </w:pPr>
      <w:r>
        <w:rPr>
          <w:rFonts w:ascii="Times New Roman" w:hAnsi="Times New Roman"/>
          <w:i/>
          <w:sz w:val="20"/>
        </w:rPr>
        <w:t>двитӣйа-скандха-рӯпин̣ах̣</w:t>
      </w:r>
    </w:p>
    <w:p>
      <w:pPr>
        <w:keepNext/>
        <w:spacing w:after="40"/>
        <w:ind w:left="227"/>
      </w:pPr>
      <w:r>
        <w:rPr>
          <w:rFonts w:ascii="Times New Roman" w:hAnsi="Times New Roman"/>
          <w:color w:val="555555"/>
          <w:sz w:val="18"/>
        </w:rPr>
        <w:t>второй  ствол  образ</w:t>
      </w:r>
    </w:p>
    <w:p>
      <w:pPr>
        <w:keepNext/>
        <w:spacing w:after="0"/>
        <w:ind w:left="227"/>
      </w:pPr>
      <w:r>
        <w:rPr>
          <w:rFonts w:ascii="Times New Roman" w:hAnsi="Times New Roman"/>
          <w:i/>
          <w:sz w:val="20"/>
        </w:rPr>
        <w:t>ш́рӣмад-адваита-чандрасйа</w:t>
      </w:r>
    </w:p>
    <w:p>
      <w:pPr>
        <w:keepNext/>
        <w:spacing w:after="40"/>
        <w:ind w:left="227"/>
      </w:pPr>
      <w:r>
        <w:rPr>
          <w:rFonts w:ascii="Times New Roman" w:hAnsi="Times New Roman"/>
          <w:color w:val="555555"/>
          <w:sz w:val="18"/>
        </w:rPr>
        <w:t>всеславный  Адвайтачандры</w:t>
      </w:r>
    </w:p>
    <w:p>
      <w:pPr>
        <w:keepNext/>
        <w:spacing w:after="0"/>
        <w:ind w:left="227"/>
      </w:pPr>
      <w:r>
        <w:rPr>
          <w:rFonts w:ascii="Times New Roman" w:hAnsi="Times New Roman"/>
          <w:i/>
          <w:sz w:val="20"/>
        </w:rPr>
        <w:t>ш́а̄кха̄-рӯпа̄н ган̣а̄н нумах̣</w:t>
      </w:r>
    </w:p>
    <w:p>
      <w:pPr>
        <w:keepNext/>
        <w:spacing w:after="40"/>
        <w:ind w:left="227"/>
      </w:pPr>
      <w:r>
        <w:rPr>
          <w:rFonts w:ascii="Times New Roman" w:hAnsi="Times New Roman"/>
          <w:color w:val="555555"/>
          <w:sz w:val="18"/>
        </w:rPr>
        <w:t>ветвей образ преданных почтение</w:t>
      </w:r>
    </w:p>
    <w:p>
      <w:pPr>
        <w:spacing w:before="60"/>
        <w:jc w:val="both"/>
      </w:pPr>
      <w:r>
        <w:rPr>
          <w:b/>
        </w:rPr>
        <w:t xml:space="preserve">3 </w:t>
      </w:r>
      <w:r>
        <w:rPr>
          <w:rFonts w:ascii="Times New Roman" w:hAnsi="Times New Roman"/>
        </w:rPr>
        <w:t>Всеславный Адвайтачандра — второй ствол бессмертного древа Шри Чайтаньи, а Его последователи — ветви этого ствола. Перед ними я в почтении склоняюсь.</w:t>
      </w:r>
    </w:p>
    <w:p>
      <w:pPr>
        <w:jc w:val="both"/>
      </w:pPr>
      <w:r>
        <w:rPr>
          <w:b/>
          <w:i/>
          <w:sz w:val="20"/>
        </w:rPr>
        <w:t xml:space="preserve">Амрита-праваха-бхашья. </w:t>
      </w:r>
      <w:r>
        <w:rPr>
          <w:rFonts w:ascii="Times New Roman" w:hAnsi="Times New Roman"/>
          <w:sz w:val="20"/>
        </w:rPr>
        <w:t>Я склоняюсь перед всеми спутниками Адвайты Прабху — ветвями второго ствола древа желаний по имени Шри Чайтанья.</w:t>
      </w:r>
    </w:p>
    <w:p>
      <w:pPr>
        <w:jc w:val="both"/>
      </w:pPr>
      <w:r>
        <w:rPr>
          <w:b/>
          <w:i/>
          <w:sz w:val="20"/>
        </w:rPr>
        <w:t xml:space="preserve">Анубхашья. </w:t>
      </w:r>
      <w:r>
        <w:rPr>
          <w:rFonts w:ascii="Times New Roman" w:hAnsi="Times New Roman"/>
          <w:b/>
          <w:sz w:val="20"/>
        </w:rPr>
        <w:t>ш́рӣ-чаитанйа̄мара-тарох̣</w:t>
      </w:r>
      <w:r>
        <w:rPr>
          <w:rFonts w:ascii="Times New Roman" w:hAnsi="Times New Roman"/>
          <w:sz w:val="20"/>
        </w:rPr>
        <w:t xml:space="preserve"> (древа желаний — Гауры) </w:t>
      </w:r>
      <w:r>
        <w:rPr>
          <w:rFonts w:ascii="Times New Roman" w:hAnsi="Times New Roman"/>
          <w:b/>
          <w:sz w:val="20"/>
        </w:rPr>
        <w:t>двитӣйа-скандха-рӯпин̣ах̣</w:t>
      </w:r>
      <w:r>
        <w:rPr>
          <w:rFonts w:ascii="Times New Roman" w:hAnsi="Times New Roman"/>
          <w:sz w:val="20"/>
        </w:rPr>
        <w:t xml:space="preserve"> </w:t>
      </w:r>
      <w:r>
        <w:rPr>
          <w:rFonts w:ascii="Times New Roman" w:hAnsi="Times New Roman"/>
          <w:b/>
          <w:sz w:val="20"/>
        </w:rPr>
        <w:t>ш́рӣмад-адваита-чандрасйа</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(подобных ветвям дерева) </w:t>
      </w:r>
      <w:r>
        <w:rPr>
          <w:rFonts w:ascii="Times New Roman" w:hAnsi="Times New Roman"/>
          <w:b/>
          <w:sz w:val="20"/>
        </w:rPr>
        <w:t>ган̣а̄н</w:t>
      </w:r>
      <w:r>
        <w:rPr>
          <w:rFonts w:ascii="Times New Roman" w:hAnsi="Times New Roman"/>
          <w:sz w:val="20"/>
        </w:rPr>
        <w:t xml:space="preserve"> (людей, принявших прибежище у Кришны) (мы)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Nirmala UI" w:hAnsi="Nirmala UI" w:cs="Nirmala UI"/>
          <w:sz w:val="24"/>
          <w:szCs w:val="24"/>
        </w:rPr>
        <w:t>বৃক্ষের দ্বিতীয় স্কন্ধ — আচার্য্য-গোসাঞি ৷</w:t>
        <w:br/>
      </w:r>
      <w:r>
        <w:rPr>
          <w:rFonts w:ascii="Nirmala UI" w:hAnsi="Nirmala UI" w:cs="Nirmala UI"/>
          <w:sz w:val="24"/>
          <w:szCs w:val="24"/>
        </w:rPr>
        <w:t>তাঁর যত শাখা হইল, তার লেখা নাঞি ॥ ৪ ॥</w:t>
      </w:r>
    </w:p>
    <w:p>
      <w:pPr>
        <w:keepNext/>
        <w:spacing w:after="0"/>
        <w:ind w:left="227"/>
      </w:pPr>
      <w:r>
        <w:rPr>
          <w:rFonts w:ascii="Times New Roman" w:hAnsi="Times New Roman"/>
          <w:i/>
          <w:sz w:val="20"/>
        </w:rPr>
        <w:t>вр̣кш̣ера двитӣйа скандха — а̄ча̄рйа-госа̄н̃и</w:t>
      </w:r>
    </w:p>
    <w:p>
      <w:pPr>
        <w:keepNext/>
        <w:spacing w:after="40"/>
        <w:ind w:left="227"/>
      </w:pPr>
      <w:r>
        <w:rPr>
          <w:rFonts w:ascii="Times New Roman" w:hAnsi="Times New Roman"/>
          <w:color w:val="555555"/>
          <w:sz w:val="18"/>
        </w:rPr>
        <w:t>древа  второй  ствол  —  Ачарья  Адвайта</w:t>
      </w:r>
    </w:p>
    <w:p>
      <w:pPr>
        <w:keepNext/>
        <w:spacing w:after="0"/>
        <w:ind w:left="227"/>
      </w:pPr>
      <w:r>
        <w:rPr>
          <w:rFonts w:ascii="Times New Roman" w:hAnsi="Times New Roman"/>
          <w:i/>
          <w:sz w:val="20"/>
        </w:rPr>
        <w:t>та̄̐ра йата ш́а̄кха̄ хаила, та̄ра лекха̄ на̄н̃и</w:t>
      </w:r>
    </w:p>
    <w:p>
      <w:pPr>
        <w:keepNext/>
        <w:spacing w:after="40"/>
        <w:ind w:left="227"/>
      </w:pPr>
      <w:r>
        <w:rPr>
          <w:rFonts w:ascii="Times New Roman" w:hAnsi="Times New Roman"/>
          <w:color w:val="555555"/>
          <w:sz w:val="18"/>
        </w:rPr>
        <w:t>Его  сколько  ветвей  было,  того  описания  нет</w:t>
      </w:r>
    </w:p>
    <w:p>
      <w:pPr>
        <w:spacing w:before="60"/>
        <w:jc w:val="both"/>
      </w:pPr>
      <w:r>
        <w:rPr>
          <w:b/>
        </w:rPr>
        <w:t xml:space="preserve">4 </w:t>
      </w:r>
      <w:r>
        <w:rPr>
          <w:rFonts w:ascii="Times New Roman" w:hAnsi="Times New Roman"/>
        </w:rPr>
        <w:t>Шри Адвайта Ачарья — второй ствол древа бхакти. Он дал начало столь великому множеству ветвей и веточек, что описать их все просто невозможно.</w:t>
      </w:r>
    </w:p>
    <w:p>
      <w:pPr>
        <w:keepNext/>
        <w:spacing w:before="160"/>
        <w:jc w:val="center"/>
      </w:pPr>
      <w:r>
        <w:rPr>
          <w:rFonts w:ascii="Times New Roman" w:hAnsi="Times New Roman"/>
          <w:i/>
          <w:sz w:val="21"/>
        </w:rPr>
        <w:t>По милости Гауры разрастаются только принимающие суть слуги Адвайты —</w:t>
      </w:r>
    </w:p>
    <w:p>
      <w:pPr>
        <w:keepNext/>
        <w:jc w:val="center"/>
      </w:pPr>
      <w:r>
        <w:rPr>
          <w:rFonts w:ascii="Nirmala UI" w:hAnsi="Nirmala UI" w:cs="Nirmala UI"/>
          <w:sz w:val="24"/>
          <w:szCs w:val="24"/>
        </w:rPr>
        <w:t>চৈতন্য-মালীর কৃপাজলের সেচনে ৷</w:t>
        <w:br/>
      </w:r>
      <w:r>
        <w:rPr>
          <w:rFonts w:ascii="Nirmala UI" w:hAnsi="Nirmala UI" w:cs="Nirmala UI"/>
          <w:sz w:val="24"/>
          <w:szCs w:val="24"/>
        </w:rPr>
        <w:t>সেই জলে পুষ্ট স্কন্ধ বাড়ে দিনে দিনে ॥ ৫ ॥</w:t>
      </w:r>
    </w:p>
    <w:p>
      <w:pPr>
        <w:keepNext/>
        <w:spacing w:after="0"/>
        <w:ind w:left="227"/>
      </w:pPr>
      <w:r>
        <w:rPr>
          <w:rFonts w:ascii="Times New Roman" w:hAnsi="Times New Roman"/>
          <w:i/>
          <w:sz w:val="20"/>
        </w:rPr>
        <w:t>чаитанйа-ма̄лӣра кр̣па̄-джалера сечане</w:t>
      </w:r>
    </w:p>
    <w:p>
      <w:pPr>
        <w:keepNext/>
        <w:spacing w:after="40"/>
        <w:ind w:left="227"/>
      </w:pPr>
      <w:r>
        <w:rPr>
          <w:rFonts w:ascii="Times New Roman" w:hAnsi="Times New Roman"/>
          <w:color w:val="555555"/>
          <w:sz w:val="18"/>
        </w:rPr>
        <w:t>Чайтанья садовник  милости воды  разбрызгиванию</w:t>
      </w:r>
    </w:p>
    <w:p>
      <w:pPr>
        <w:keepNext/>
        <w:spacing w:after="0"/>
        <w:ind w:left="227"/>
      </w:pPr>
      <w:r>
        <w:rPr>
          <w:rFonts w:ascii="Times New Roman" w:hAnsi="Times New Roman"/>
          <w:i/>
          <w:sz w:val="20"/>
        </w:rPr>
        <w:t>сеи джале пуш̣т̣а скандха ба̄д̣е дине дине</w:t>
      </w:r>
    </w:p>
    <w:p>
      <w:pPr>
        <w:keepNext/>
        <w:spacing w:after="40"/>
        <w:ind w:left="227"/>
      </w:pPr>
      <w:r>
        <w:rPr>
          <w:rFonts w:ascii="Times New Roman" w:hAnsi="Times New Roman"/>
          <w:color w:val="555555"/>
          <w:sz w:val="18"/>
        </w:rPr>
        <w:t>той  водой  напоённый  ствол  растёт  день ото дня</w:t>
      </w:r>
    </w:p>
    <w:p>
      <w:pPr>
        <w:spacing w:before="60"/>
        <w:jc w:val="both"/>
      </w:pPr>
      <w:r>
        <w:rPr>
          <w:b/>
        </w:rPr>
        <w:t xml:space="preserve">5 </w:t>
      </w:r>
      <w:r>
        <w:rPr>
          <w:rFonts w:ascii="Times New Roman" w:hAnsi="Times New Roman"/>
        </w:rPr>
        <w:t>Этот ствол садовник Шри Чайтанья поливает водой Своей милости, и, напоённый ею, он растёт день ото дня.</w:t>
      </w:r>
    </w:p>
    <w:p>
      <w:pPr>
        <w:keepNext/>
        <w:spacing w:before="160"/>
        <w:jc w:val="center"/>
      </w:pPr>
      <w:r>
        <w:rPr>
          <w:rFonts w:ascii="Nirmala UI" w:hAnsi="Nirmala UI" w:cs="Nirmala UI"/>
          <w:sz w:val="24"/>
          <w:szCs w:val="24"/>
        </w:rPr>
        <w:t>সেই স্কন্ধে যত প্রেমফল উপজিল ৷</w:t>
        <w:br/>
      </w:r>
      <w:r>
        <w:rPr>
          <w:rFonts w:ascii="Nirmala UI" w:hAnsi="Nirmala UI" w:cs="Nirmala UI"/>
          <w:sz w:val="24"/>
          <w:szCs w:val="24"/>
        </w:rPr>
        <w:t>সেই কৃষ্ণপ্রেমফলে জগৎ ভরিল ॥ ৬ ॥</w:t>
      </w:r>
    </w:p>
    <w:p>
      <w:pPr>
        <w:keepNext/>
        <w:spacing w:after="40"/>
        <w:ind w:left="227"/>
      </w:pPr>
      <w:r>
        <w:rPr>
          <w:rFonts w:ascii="Times New Roman" w:hAnsi="Times New Roman"/>
          <w:color w:val="555555"/>
          <w:sz w:val="18"/>
        </w:rPr>
        <w:t>сеи скандхе йата према-пхала упаджила</w:t>
      </w:r>
    </w:p>
    <w:p>
      <w:pPr>
        <w:keepNext/>
        <w:spacing w:after="40"/>
        <w:ind w:left="227"/>
      </w:pPr>
      <w:r>
        <w:rPr>
          <w:rFonts w:ascii="Times New Roman" w:hAnsi="Times New Roman"/>
          <w:color w:val="555555"/>
          <w:sz w:val="18"/>
        </w:rPr>
        <w:t>на этом  стволе  сколько  любви  плодов  выросло</w:t>
      </w:r>
    </w:p>
    <w:p>
      <w:pPr>
        <w:keepNext/>
        <w:spacing w:after="0"/>
        <w:ind w:left="227"/>
      </w:pPr>
      <w:r>
        <w:rPr>
          <w:rFonts w:ascii="Times New Roman" w:hAnsi="Times New Roman"/>
          <w:i/>
          <w:sz w:val="20"/>
        </w:rPr>
        <w:t>сеи кр̣ш̣н̣а-према-пхале джагат бхарила</w:t>
      </w:r>
    </w:p>
    <w:p>
      <w:pPr>
        <w:keepNext/>
        <w:spacing w:after="40"/>
        <w:ind w:left="227"/>
      </w:pPr>
      <w:r>
        <w:rPr>
          <w:rFonts w:ascii="Times New Roman" w:hAnsi="Times New Roman"/>
          <w:color w:val="555555"/>
          <w:sz w:val="18"/>
        </w:rPr>
        <w:t>эти  Кришны  любви  плоды  мир  заполнили</w:t>
      </w:r>
    </w:p>
    <w:p>
      <w:pPr>
        <w:spacing w:before="60"/>
        <w:jc w:val="both"/>
      </w:pPr>
      <w:r>
        <w:rPr>
          <w:b/>
        </w:rPr>
        <w:t xml:space="preserve">6 </w:t>
      </w:r>
      <w:r>
        <w:rPr>
          <w:rFonts w:ascii="Times New Roman" w:hAnsi="Times New Roman"/>
        </w:rPr>
        <w:t>На этом стволе Шри Адвайты созрело столько плодов божественной любви, что ими наполнился весь мир.</w:t>
      </w:r>
    </w:p>
    <w:p>
      <w:pPr>
        <w:keepNext/>
        <w:spacing w:before="160"/>
        <w:jc w:val="center"/>
      </w:pPr>
      <w:r>
        <w:rPr>
          <w:rFonts w:ascii="Nirmala UI" w:hAnsi="Nirmala UI" w:cs="Nirmala UI"/>
          <w:sz w:val="24"/>
          <w:szCs w:val="24"/>
        </w:rPr>
        <w:t>সেই জল স্কন্ধে করে শাখাতে সঞ্চার ৷</w:t>
        <w:br/>
      </w:r>
      <w:r>
        <w:rPr>
          <w:rFonts w:ascii="Nirmala UI" w:hAnsi="Nirmala UI" w:cs="Nirmala UI"/>
          <w:sz w:val="24"/>
          <w:szCs w:val="24"/>
        </w:rPr>
        <w:t>ফলে-ফুলে বাড়ে, — শাখা হইল বিস্তার ॥ ৭ ॥</w:t>
      </w:r>
    </w:p>
    <w:p>
      <w:pPr>
        <w:keepNext/>
        <w:spacing w:after="0"/>
        <w:ind w:left="227"/>
      </w:pPr>
      <w:r>
        <w:rPr>
          <w:rFonts w:ascii="Times New Roman" w:hAnsi="Times New Roman"/>
          <w:i/>
          <w:sz w:val="20"/>
        </w:rPr>
        <w:t>сеи джала скандхе каре ш́а̄кха̄те сан̃ча̄ра</w:t>
      </w:r>
    </w:p>
    <w:p>
      <w:pPr>
        <w:keepNext/>
        <w:spacing w:after="40"/>
        <w:ind w:left="227"/>
      </w:pPr>
      <w:r>
        <w:rPr>
          <w:rFonts w:ascii="Times New Roman" w:hAnsi="Times New Roman"/>
          <w:color w:val="555555"/>
          <w:sz w:val="18"/>
        </w:rPr>
        <w:t>эта  вода  через ствол  совершает  к ветвям  прохождение</w:t>
      </w:r>
    </w:p>
    <w:p>
      <w:pPr>
        <w:keepNext/>
        <w:spacing w:after="0"/>
        <w:ind w:left="227"/>
      </w:pPr>
      <w:r>
        <w:rPr>
          <w:rFonts w:ascii="Times New Roman" w:hAnsi="Times New Roman"/>
          <w:i/>
          <w:sz w:val="20"/>
        </w:rPr>
        <w:t>пхале-пхуле ба̄д̣е, — ш́а̄кха̄ хаила виста̄ра</w:t>
      </w:r>
    </w:p>
    <w:p>
      <w:pPr>
        <w:keepNext/>
        <w:spacing w:after="40"/>
        <w:ind w:left="227"/>
      </w:pPr>
      <w:r>
        <w:rPr>
          <w:rFonts w:ascii="Times New Roman" w:hAnsi="Times New Roman"/>
          <w:color w:val="555555"/>
          <w:sz w:val="18"/>
        </w:rPr>
        <w:t>цветов плодов увеличивается — ветви стали разросшимися</w:t>
      </w:r>
    </w:p>
    <w:p>
      <w:pPr>
        <w:spacing w:before="60"/>
        <w:jc w:val="both"/>
      </w:pPr>
      <w:r>
        <w:rPr>
          <w:b/>
        </w:rPr>
        <w:t xml:space="preserve">7 </w:t>
      </w:r>
      <w:r>
        <w:rPr>
          <w:rFonts w:ascii="Times New Roman" w:hAnsi="Times New Roman"/>
        </w:rPr>
        <w:t>Через ствол эта вода поднимается к ветвям, и они разрастаются всё шире, покрываясь цветами и плодами.</w:t>
      </w:r>
    </w:p>
    <w:p>
      <w:pPr>
        <w:keepNext/>
        <w:spacing w:before="160"/>
        <w:jc w:val="center"/>
      </w:pPr>
      <w:r>
        <w:rPr>
          <w:rFonts w:ascii="Times New Roman" w:hAnsi="Times New Roman"/>
          <w:i/>
          <w:sz w:val="21"/>
        </w:rPr>
        <w:t>Два отдельных учения среди слуг Адвайты —</w:t>
      </w:r>
    </w:p>
    <w:p>
      <w:pPr>
        <w:keepNext/>
        <w:jc w:val="center"/>
      </w:pPr>
      <w:r>
        <w:rPr>
          <w:rFonts w:ascii="Nirmala UI" w:hAnsi="Nirmala UI" w:cs="Nirmala UI"/>
          <w:sz w:val="24"/>
          <w:szCs w:val="24"/>
        </w:rPr>
        <w:t>প্রথমে ত’ একমত আচার্য্যের গণ ৷</w:t>
        <w:br/>
      </w:r>
      <w:r>
        <w:rPr>
          <w:rFonts w:ascii="Nirmala UI" w:hAnsi="Nirmala UI" w:cs="Nirmala UI"/>
          <w:sz w:val="24"/>
          <w:szCs w:val="24"/>
        </w:rPr>
        <w:t>পাছে দুইমত হৈল দৈবের কারণ ॥ ৮ ॥</w:t>
      </w:r>
    </w:p>
    <w:p>
      <w:pPr>
        <w:keepNext/>
        <w:spacing w:after="0"/>
        <w:ind w:left="227"/>
      </w:pPr>
      <w:r>
        <w:rPr>
          <w:rFonts w:ascii="Times New Roman" w:hAnsi="Times New Roman"/>
          <w:i/>
          <w:sz w:val="20"/>
        </w:rPr>
        <w:t>пратхаме та’ эка-мата а̄ча̄рйера ган̣а</w:t>
      </w:r>
    </w:p>
    <w:p>
      <w:pPr>
        <w:keepNext/>
        <w:spacing w:after="40"/>
        <w:ind w:left="227"/>
      </w:pPr>
      <w:r>
        <w:rPr>
          <w:rFonts w:ascii="Times New Roman" w:hAnsi="Times New Roman"/>
          <w:color w:val="555555"/>
          <w:sz w:val="18"/>
        </w:rPr>
        <w:t>поначалу  одно мнение Адвайты последователей</w:t>
      </w:r>
    </w:p>
    <w:p>
      <w:pPr>
        <w:keepNext/>
        <w:spacing w:after="0"/>
        <w:ind w:left="227"/>
      </w:pPr>
      <w:r>
        <w:rPr>
          <w:rFonts w:ascii="Times New Roman" w:hAnsi="Times New Roman"/>
          <w:i/>
          <w:sz w:val="20"/>
        </w:rPr>
        <w:t>па̄чхе дуи-мата хаила даивера ка̄ран̣а</w:t>
      </w:r>
    </w:p>
    <w:p>
      <w:pPr>
        <w:keepNext/>
        <w:spacing w:after="40"/>
        <w:ind w:left="227"/>
      </w:pPr>
      <w:r>
        <w:rPr>
          <w:rFonts w:ascii="Times New Roman" w:hAnsi="Times New Roman"/>
          <w:color w:val="555555"/>
          <w:sz w:val="18"/>
        </w:rPr>
        <w:t>позже два мнения  стало провидения  по причине</w:t>
      </w:r>
    </w:p>
    <w:p>
      <w:pPr>
        <w:spacing w:before="60"/>
        <w:jc w:val="both"/>
      </w:pPr>
      <w:r>
        <w:rPr>
          <w:b/>
        </w:rPr>
        <w:t xml:space="preserve">8 </w:t>
      </w:r>
      <w:r>
        <w:rPr>
          <w:rFonts w:ascii="Times New Roman" w:hAnsi="Times New Roman"/>
        </w:rPr>
        <w:t>Вначале все последователи Шри Адвайты в своих суждениях были единодушны, но позже, волею провидения, их взгляды сильно разделились.</w:t>
      </w:r>
    </w:p>
    <w:p>
      <w:pPr>
        <w:keepNext/>
        <w:spacing w:before="160"/>
        <w:jc w:val="center"/>
      </w:pPr>
      <w:r>
        <w:rPr>
          <w:rFonts w:ascii="Times New Roman" w:hAnsi="Times New Roman"/>
          <w:i/>
          <w:sz w:val="21"/>
        </w:rPr>
        <w:t>Принимающие суть служат Гауре, следуя Адвайте; пустые, действуя самовольно, противятся Гауре —</w:t>
      </w:r>
    </w:p>
    <w:p>
      <w:pPr>
        <w:keepNext/>
        <w:jc w:val="center"/>
      </w:pPr>
      <w:r>
        <w:rPr>
          <w:rFonts w:ascii="Nirmala UI" w:hAnsi="Nirmala UI" w:cs="Nirmala UI"/>
          <w:sz w:val="24"/>
          <w:szCs w:val="24"/>
        </w:rPr>
        <w:t>কেহ ত’ আচার্য্যের আজ্ঞায়, কেহ ত’ স্বতন্ত্র ৷</w:t>
        <w:br/>
      </w:r>
      <w:r>
        <w:rPr>
          <w:rFonts w:ascii="Nirmala UI" w:hAnsi="Nirmala UI" w:cs="Nirmala UI"/>
          <w:sz w:val="24"/>
          <w:szCs w:val="24"/>
        </w:rPr>
        <w:t>স্বমত কল্পনা করে দৈব-পরতন্ত্র ॥ ৯ ॥</w:t>
      </w:r>
    </w:p>
    <w:p>
      <w:pPr>
        <w:keepNext/>
        <w:spacing w:after="0"/>
        <w:ind w:left="227"/>
      </w:pPr>
      <w:r>
        <w:rPr>
          <w:rFonts w:ascii="Times New Roman" w:hAnsi="Times New Roman"/>
          <w:i/>
          <w:sz w:val="20"/>
        </w:rPr>
        <w:t>кеха та’ а̄ча̄рйера а̄джн̃а̄йа, кеха та’ сватантра</w:t>
      </w:r>
    </w:p>
    <w:p>
      <w:pPr>
        <w:keepNext/>
        <w:spacing w:after="40"/>
        <w:ind w:left="227"/>
      </w:pPr>
      <w:r>
        <w:rPr>
          <w:rFonts w:ascii="Times New Roman" w:hAnsi="Times New Roman"/>
          <w:color w:val="555555"/>
          <w:sz w:val="18"/>
        </w:rPr>
        <w:t>одни  Адвайты  указаниям (следуют),  другие  независимое</w:t>
      </w:r>
    </w:p>
    <w:p>
      <w:pPr>
        <w:keepNext/>
        <w:spacing w:after="0"/>
        <w:ind w:left="227"/>
      </w:pPr>
      <w:r>
        <w:rPr>
          <w:rFonts w:ascii="Times New Roman" w:hAnsi="Times New Roman"/>
          <w:i/>
          <w:sz w:val="20"/>
        </w:rPr>
        <w:t>сва-мата калпана̄ каре даива-паратантра</w:t>
      </w:r>
    </w:p>
    <w:p>
      <w:pPr>
        <w:keepNext/>
        <w:spacing w:after="40"/>
        <w:ind w:left="227"/>
      </w:pPr>
      <w:r>
        <w:rPr>
          <w:rFonts w:ascii="Times New Roman" w:hAnsi="Times New Roman"/>
          <w:color w:val="555555"/>
          <w:sz w:val="18"/>
        </w:rPr>
        <w:t>своё мнение  выдумывают  Майи  под чарами</w:t>
      </w:r>
    </w:p>
    <w:p>
      <w:pPr>
        <w:spacing w:before="60"/>
        <w:jc w:val="both"/>
      </w:pPr>
      <w:r>
        <w:rPr>
          <w:b/>
        </w:rPr>
        <w:t xml:space="preserve">9 </w:t>
      </w:r>
      <w:r>
        <w:rPr>
          <w:rFonts w:ascii="Times New Roman" w:hAnsi="Times New Roman"/>
        </w:rPr>
        <w:t>Одни продолжали строго следовать заветам Шри Адвайты, а другие, попав под чары Майи, стали руководствоваться лишь своими собственными идеями и воззрениями.</w:t>
      </w:r>
    </w:p>
    <w:p>
      <w:pPr>
        <w:keepNext/>
        <w:spacing w:before="160"/>
        <w:jc w:val="center"/>
      </w:pPr>
      <w:r>
        <w:rPr>
          <w:rFonts w:ascii="Times New Roman" w:hAnsi="Times New Roman"/>
          <w:i/>
          <w:sz w:val="21"/>
        </w:rPr>
        <w:t>Следовать Ачарье — суть, иное — пустое —</w:t>
      </w:r>
    </w:p>
    <w:p>
      <w:pPr>
        <w:keepNext/>
        <w:jc w:val="center"/>
      </w:pPr>
      <w:r>
        <w:rPr>
          <w:rFonts w:ascii="Nirmala UI" w:hAnsi="Nirmala UI" w:cs="Nirmala UI"/>
          <w:sz w:val="24"/>
          <w:szCs w:val="24"/>
        </w:rPr>
        <w:t>আচার্য্যের মত যেই, সেই মত সার ৷</w:t>
        <w:br/>
      </w:r>
      <w:r>
        <w:rPr>
          <w:rFonts w:ascii="Nirmala UI" w:hAnsi="Nirmala UI" w:cs="Nirmala UI"/>
          <w:sz w:val="24"/>
          <w:szCs w:val="24"/>
        </w:rPr>
        <w:t>তাঁর আজ্ঞা লঙ্ঘি’ চলে, সেই ত’ অসার ॥ ১০ ॥</w:t>
      </w:r>
    </w:p>
    <w:p>
      <w:pPr>
        <w:keepNext/>
        <w:spacing w:after="0"/>
        <w:ind w:left="227"/>
      </w:pPr>
      <w:r>
        <w:rPr>
          <w:rFonts w:ascii="Times New Roman" w:hAnsi="Times New Roman"/>
          <w:i/>
          <w:sz w:val="20"/>
        </w:rPr>
        <w:t>а̄ча̄рйера мата йеи, сеи мата са̄ра</w:t>
      </w:r>
    </w:p>
    <w:p>
      <w:pPr>
        <w:keepNext/>
        <w:spacing w:after="40"/>
        <w:ind w:left="227"/>
      </w:pPr>
      <w:r>
        <w:rPr>
          <w:rFonts w:ascii="Times New Roman" w:hAnsi="Times New Roman"/>
          <w:color w:val="555555"/>
          <w:sz w:val="18"/>
        </w:rPr>
        <w:t>Ачарьи  учение  какое,  то  учение  суть</w:t>
      </w:r>
    </w:p>
    <w:p>
      <w:pPr>
        <w:keepNext/>
        <w:spacing w:after="0"/>
        <w:ind w:left="227"/>
      </w:pPr>
      <w:r>
        <w:rPr>
          <w:rFonts w:ascii="Times New Roman" w:hAnsi="Times New Roman"/>
          <w:i/>
          <w:sz w:val="20"/>
        </w:rPr>
        <w:t>та̄̐ра а̄джн̃а̄ лан̇гхи’ чале, сеи та’ аса̄ра</w:t>
      </w:r>
    </w:p>
    <w:p>
      <w:pPr>
        <w:keepNext/>
        <w:spacing w:after="40"/>
        <w:ind w:left="227"/>
      </w:pPr>
      <w:r>
        <w:rPr>
          <w:rFonts w:ascii="Times New Roman" w:hAnsi="Times New Roman"/>
          <w:color w:val="555555"/>
          <w:sz w:val="18"/>
        </w:rPr>
        <w:t>Его  указание  преступив  живёт,  тот  ведь  пуст</w:t>
      </w:r>
    </w:p>
    <w:p>
      <w:pPr>
        <w:spacing w:before="60"/>
        <w:jc w:val="both"/>
      </w:pPr>
      <w:r>
        <w:rPr>
          <w:b/>
        </w:rPr>
        <w:t xml:space="preserve">10 </w:t>
      </w:r>
      <w:r>
        <w:rPr>
          <w:rFonts w:ascii="Times New Roman" w:hAnsi="Times New Roman"/>
        </w:rPr>
        <w:t>В учении Ачарьи — вся суть. А кто преступает Его наставления, тот пуст, как мякина.</w:t>
      </w:r>
    </w:p>
    <w:p>
      <w:pPr>
        <w:keepNext/>
        <w:spacing w:before="160"/>
        <w:jc w:val="center"/>
      </w:pPr>
      <w:r>
        <w:rPr>
          <w:rFonts w:ascii="Times New Roman" w:hAnsi="Times New Roman"/>
          <w:i/>
          <w:sz w:val="21"/>
        </w:rPr>
        <w:t>Зачем упомянуты непреданные, которые мнят себя слугами Адвайты, и пример —</w:t>
      </w:r>
    </w:p>
    <w:p>
      <w:pPr>
        <w:keepNext/>
        <w:jc w:val="center"/>
      </w:pPr>
      <w:r>
        <w:rPr>
          <w:rFonts w:ascii="Nirmala UI" w:hAnsi="Nirmala UI" w:cs="Nirmala UI"/>
          <w:sz w:val="24"/>
          <w:szCs w:val="24"/>
        </w:rPr>
        <w:t>অসারের নামে ইঁহা নাহি প্রয়োজন ৷</w:t>
        <w:br/>
      </w:r>
      <w:r>
        <w:rPr>
          <w:rFonts w:ascii="Nirmala UI" w:hAnsi="Nirmala UI" w:cs="Nirmala UI"/>
          <w:sz w:val="24"/>
          <w:szCs w:val="24"/>
        </w:rPr>
        <w:t>ভেদ জানিবারে করি একত্র গণন ॥ ১১ ॥</w:t>
      </w:r>
    </w:p>
    <w:p>
      <w:pPr>
        <w:keepNext/>
        <w:spacing w:after="0"/>
        <w:ind w:left="227"/>
      </w:pPr>
      <w:r>
        <w:rPr>
          <w:rFonts w:ascii="Times New Roman" w:hAnsi="Times New Roman"/>
          <w:i/>
          <w:sz w:val="20"/>
        </w:rPr>
        <w:t>аса̄рера на̄ме и̐ха̄ на̄хи прайоджана</w:t>
      </w:r>
    </w:p>
    <w:p>
      <w:pPr>
        <w:keepNext/>
        <w:spacing w:after="40"/>
        <w:ind w:left="227"/>
      </w:pPr>
      <w:r>
        <w:rPr>
          <w:rFonts w:ascii="Times New Roman" w:hAnsi="Times New Roman"/>
          <w:color w:val="555555"/>
          <w:sz w:val="18"/>
        </w:rPr>
        <w:t>пустых  в именах  здесь  нет  нужды</w:t>
      </w:r>
    </w:p>
    <w:p>
      <w:pPr>
        <w:keepNext/>
        <w:spacing w:after="0"/>
        <w:ind w:left="227"/>
      </w:pPr>
      <w:r>
        <w:rPr>
          <w:rFonts w:ascii="Times New Roman" w:hAnsi="Times New Roman"/>
          <w:i/>
          <w:sz w:val="20"/>
        </w:rPr>
        <w:t>бхеда джа̄ниба̄ре кари экатра ган̣ана</w:t>
      </w:r>
    </w:p>
    <w:p>
      <w:pPr>
        <w:keepNext/>
        <w:spacing w:after="40"/>
        <w:ind w:left="227"/>
      </w:pPr>
      <w:r>
        <w:rPr>
          <w:rFonts w:ascii="Times New Roman" w:hAnsi="Times New Roman"/>
          <w:color w:val="555555"/>
          <w:sz w:val="18"/>
        </w:rPr>
        <w:t>различие  чтобы знать  делаю  вместе  перечисление</w:t>
      </w:r>
    </w:p>
    <w:p>
      <w:pPr>
        <w:spacing w:before="60"/>
        <w:jc w:val="both"/>
      </w:pPr>
      <w:r>
        <w:rPr>
          <w:b/>
        </w:rPr>
        <w:t xml:space="preserve">11 </w:t>
      </w:r>
      <w:r>
        <w:rPr>
          <w:rFonts w:ascii="Times New Roman" w:hAnsi="Times New Roman"/>
        </w:rPr>
        <w:t>Нет никакой нужды называть пустых по именам. Я упоминаю о них лишь затем, чтобы отделить их от верных последователей Шри Адвайты.</w:t>
      </w:r>
    </w:p>
    <w:p>
      <w:pPr>
        <w:keepNext/>
        <w:spacing w:before="160"/>
        <w:jc w:val="center"/>
      </w:pPr>
      <w:r>
        <w:rPr>
          <w:rFonts w:ascii="Nirmala UI" w:hAnsi="Nirmala UI" w:cs="Nirmala UI"/>
          <w:sz w:val="24"/>
          <w:szCs w:val="24"/>
        </w:rPr>
        <w:t>ধান্যরাশি মাপে যৈছে পাতনা সহিতে ৷</w:t>
        <w:br/>
      </w:r>
      <w:r>
        <w:rPr>
          <w:rFonts w:ascii="Nirmala UI" w:hAnsi="Nirmala UI" w:cs="Nirmala UI"/>
          <w:sz w:val="24"/>
          <w:szCs w:val="24"/>
        </w:rPr>
        <w:t>পশ্চাতে পাতনা উড়াঞা সংস্কার করিতে ॥ ১২ ॥</w:t>
      </w:r>
    </w:p>
    <w:p>
      <w:pPr>
        <w:keepNext/>
        <w:spacing w:after="0"/>
        <w:ind w:left="227"/>
      </w:pPr>
      <w:r>
        <w:rPr>
          <w:rFonts w:ascii="Times New Roman" w:hAnsi="Times New Roman"/>
          <w:i/>
          <w:sz w:val="20"/>
        </w:rPr>
        <w:t>дха̄нйа-ра̄ш́и ма̄пе йаичхе па̄тана̄ сахите</w:t>
      </w:r>
    </w:p>
    <w:p>
      <w:pPr>
        <w:keepNext/>
        <w:spacing w:after="40"/>
        <w:ind w:left="227"/>
      </w:pPr>
      <w:r>
        <w:rPr>
          <w:rFonts w:ascii="Times New Roman" w:hAnsi="Times New Roman"/>
          <w:color w:val="555555"/>
          <w:sz w:val="18"/>
        </w:rPr>
        <w:t>ворох риса  меряют  как  с мякиной  вместе</w:t>
      </w:r>
    </w:p>
    <w:p>
      <w:pPr>
        <w:keepNext/>
        <w:spacing w:after="0"/>
        <w:ind w:left="227"/>
      </w:pPr>
      <w:r>
        <w:rPr>
          <w:rFonts w:ascii="Times New Roman" w:hAnsi="Times New Roman"/>
          <w:i/>
          <w:sz w:val="20"/>
        </w:rPr>
        <w:t>паш́ча̄те па̄тана̄ уд̣а̄н̃а̄ сам̇ска̄ра карите</w:t>
      </w:r>
    </w:p>
    <w:p>
      <w:pPr>
        <w:keepNext/>
        <w:spacing w:after="40"/>
        <w:ind w:left="227"/>
      </w:pPr>
      <w:r>
        <w:rPr>
          <w:rFonts w:ascii="Times New Roman" w:hAnsi="Times New Roman"/>
          <w:color w:val="555555"/>
          <w:sz w:val="18"/>
        </w:rPr>
        <w:t>потом  мякину  отвеяв  очищение  (чтобы) сделать</w:t>
      </w:r>
    </w:p>
    <w:p>
      <w:pPr>
        <w:spacing w:before="60"/>
        <w:jc w:val="both"/>
      </w:pPr>
      <w:r>
        <w:rPr>
          <w:b/>
        </w:rPr>
        <w:t xml:space="preserve">12 </w:t>
      </w:r>
      <w:r>
        <w:rPr>
          <w:rFonts w:ascii="Times New Roman" w:hAnsi="Times New Roman"/>
        </w:rPr>
        <w:t>Так рис поначалу меряют вместе с мякиной, а затем мякину отвеивают и очищают зерно.</w:t>
      </w:r>
    </w:p>
    <w:p>
      <w:pPr>
        <w:jc w:val="both"/>
      </w:pPr>
      <w:r>
        <w:rPr>
          <w:b/>
          <w:i/>
          <w:sz w:val="20"/>
        </w:rPr>
        <w:t xml:space="preserve">Амрита-праваха-бхашья. </w:t>
      </w:r>
      <w:r>
        <w:rPr>
          <w:rFonts w:ascii="Times New Roman" w:hAnsi="Times New Roman"/>
          <w:sz w:val="20"/>
        </w:rPr>
        <w:t>Сначала все последователи Адвайты Прабху держались одного учения. Позже, по злой воле судьбы, у некоторых появились отдельные взгляды. Те, кто шёл путём собственного учения Ачарьи, — чистые вайшнавы. А те, кто, подчинившись судьбе, выдумал какое-либо своё учение, отличное от того, которому учил Ачарья, — пустые. Нам незачем называть имена пустых людей. Однако мы упоминаем их, пересчитав вместе со всеми, чтобы отделить вайшнавов, принимающих суть, от несущих пустое, — так отделяют рис, развеяв пустую мякину (патну). «Патной» называют пустое зерно риса без ядра.</w:t>
      </w:r>
    </w:p>
    <w:p>
      <w:pPr>
        <w:keepNext/>
        <w:spacing w:before="160"/>
        <w:jc w:val="center"/>
      </w:pPr>
      <w:r>
        <w:rPr>
          <w:rFonts w:ascii="Times New Roman" w:hAnsi="Times New Roman"/>
          <w:i/>
          <w:sz w:val="21"/>
        </w:rPr>
        <w:t>(1) Ветвь Ачьютананды —</w:t>
      </w:r>
    </w:p>
    <w:p>
      <w:pPr>
        <w:keepNext/>
        <w:jc w:val="center"/>
      </w:pPr>
      <w:r>
        <w:rPr>
          <w:rFonts w:ascii="Nirmala UI" w:hAnsi="Nirmala UI" w:cs="Nirmala UI"/>
          <w:sz w:val="24"/>
          <w:szCs w:val="24"/>
        </w:rPr>
        <w:t>অচ্যুতানন্দ — বড় শাখা, আচার্য্য-নন্দন ৷</w:t>
        <w:br/>
      </w:r>
      <w:r>
        <w:rPr>
          <w:rFonts w:ascii="Nirmala UI" w:hAnsi="Nirmala UI" w:cs="Nirmala UI"/>
          <w:sz w:val="24"/>
          <w:szCs w:val="24"/>
        </w:rPr>
        <w:t>আজন্ম সেবিলা তিঁহো চৈতন্যচরণ ॥ ১৩ ॥</w:t>
      </w:r>
    </w:p>
    <w:p>
      <w:pPr>
        <w:keepNext/>
        <w:spacing w:after="0"/>
        <w:ind w:left="227"/>
      </w:pPr>
      <w:r>
        <w:rPr>
          <w:rFonts w:ascii="Times New Roman" w:hAnsi="Times New Roman"/>
          <w:i/>
          <w:sz w:val="20"/>
        </w:rPr>
        <w:t>ачйута̄нанда — бад̣а ш́а̄кха̄, а̄ча̄рйа-нандана</w:t>
      </w:r>
    </w:p>
    <w:p>
      <w:pPr>
        <w:keepNext/>
        <w:spacing w:after="40"/>
        <w:ind w:left="227"/>
      </w:pPr>
      <w:r>
        <w:rPr>
          <w:rFonts w:ascii="Times New Roman" w:hAnsi="Times New Roman"/>
          <w:color w:val="555555"/>
          <w:sz w:val="18"/>
        </w:rPr>
        <w:t>Ачьютананда  —  большая  ветвь,  Адвайты  сын</w:t>
      </w:r>
    </w:p>
    <w:p>
      <w:pPr>
        <w:keepNext/>
        <w:spacing w:after="0"/>
        <w:ind w:left="227"/>
      </w:pPr>
      <w:r>
        <w:rPr>
          <w:rFonts w:ascii="Times New Roman" w:hAnsi="Times New Roman"/>
          <w:i/>
          <w:sz w:val="20"/>
        </w:rPr>
        <w:t>а̄джанма севила̄ ти̐хо чаитанйа-чаран̣а</w:t>
      </w:r>
    </w:p>
    <w:p>
      <w:pPr>
        <w:keepNext/>
        <w:spacing w:after="40"/>
        <w:ind w:left="227"/>
      </w:pPr>
      <w:r>
        <w:rPr>
          <w:rFonts w:ascii="Times New Roman" w:hAnsi="Times New Roman"/>
          <w:color w:val="555555"/>
          <w:sz w:val="18"/>
        </w:rPr>
        <w:t>с рождения  служил  он  Чайтаньи  стопам</w:t>
      </w:r>
    </w:p>
    <w:p>
      <w:pPr>
        <w:spacing w:before="60"/>
        <w:jc w:val="both"/>
      </w:pPr>
      <w:r>
        <w:rPr>
          <w:b/>
        </w:rPr>
        <w:t xml:space="preserve">13 </w:t>
      </w:r>
      <w:r>
        <w:rPr>
          <w:rFonts w:ascii="Times New Roman" w:hAnsi="Times New Roman"/>
        </w:rPr>
        <w:t>Ачьютананда, сын Адвайта Ачарьи, — большая ветвь. С рождения он служил лотосным стопам Шри Чайтаньи.</w:t>
      </w:r>
      <w:r>
        <w:rPr>
          <w:rFonts w:ascii="Times New Roman" w:hAnsi="Times New Roman"/>
          <w:vertAlign w:val="superscript"/>
        </w:rPr>
        <w:t>1</w:t>
      </w:r>
    </w:p>
    <w:p>
      <w:pPr>
        <w:keepNext/>
        <w:spacing w:before="160"/>
        <w:jc w:val="center"/>
      </w:pPr>
      <w:r>
        <w:rPr>
          <w:rFonts w:ascii="Times New Roman" w:hAnsi="Times New Roman"/>
          <w:i/>
          <w:sz w:val="21"/>
        </w:rPr>
        <w:t>Описание достоинств Ачьюты —</w:t>
      </w:r>
    </w:p>
    <w:p>
      <w:pPr>
        <w:keepNext/>
        <w:jc w:val="center"/>
      </w:pPr>
      <w:r>
        <w:rPr>
          <w:rFonts w:ascii="Nirmala UI" w:hAnsi="Nirmala UI" w:cs="Nirmala UI"/>
          <w:sz w:val="24"/>
          <w:szCs w:val="24"/>
        </w:rPr>
        <w:t>চৈতন্য গোসাঞির গুরু — কেশব ভারতী ৷</w:t>
        <w:br/>
      </w:r>
      <w:r>
        <w:rPr>
          <w:rFonts w:ascii="Nirmala UI" w:hAnsi="Nirmala UI" w:cs="Nirmala UI"/>
          <w:sz w:val="24"/>
          <w:szCs w:val="24"/>
        </w:rPr>
        <w:t>এই পিতার বাক্য শুনি’ দুঃখ পাইল অতি ॥ ১৪ ॥</w:t>
      </w:r>
    </w:p>
    <w:p>
      <w:pPr>
        <w:keepNext/>
        <w:spacing w:after="0"/>
        <w:ind w:left="227"/>
      </w:pPr>
      <w:r>
        <w:rPr>
          <w:rFonts w:ascii="Times New Roman" w:hAnsi="Times New Roman"/>
          <w:i/>
          <w:sz w:val="20"/>
        </w:rPr>
        <w:t>чаитанйа госа̄н̃ира гуру — кеш́ава бха̄ратӣ</w:t>
      </w:r>
    </w:p>
    <w:p>
      <w:pPr>
        <w:keepNext/>
        <w:spacing w:after="40"/>
        <w:ind w:left="227"/>
      </w:pPr>
      <w:r>
        <w:rPr>
          <w:rFonts w:ascii="Times New Roman" w:hAnsi="Times New Roman"/>
          <w:color w:val="555555"/>
          <w:sz w:val="18"/>
        </w:rPr>
        <w:t>Чайтаньи  Госани  учитель  —  Кешав  Бхарати</w:t>
      </w:r>
    </w:p>
    <w:p>
      <w:pPr>
        <w:keepNext/>
        <w:spacing w:after="0"/>
        <w:ind w:left="227"/>
      </w:pPr>
      <w:r>
        <w:rPr>
          <w:rFonts w:ascii="Times New Roman" w:hAnsi="Times New Roman"/>
          <w:i/>
          <w:sz w:val="20"/>
        </w:rPr>
        <w:t>эи пита̄ра ва̄кйа ш́уни’ дух̣кха па̄ила ати</w:t>
      </w:r>
    </w:p>
    <w:p>
      <w:pPr>
        <w:keepNext/>
        <w:spacing w:after="40"/>
        <w:ind w:left="227"/>
      </w:pPr>
      <w:r>
        <w:rPr>
          <w:rFonts w:ascii="Times New Roman" w:hAnsi="Times New Roman"/>
          <w:color w:val="555555"/>
          <w:sz w:val="18"/>
        </w:rPr>
        <w:t>эти  отца  слова  услышав,  горе  ощутил  очень</w:t>
      </w:r>
    </w:p>
    <w:p>
      <w:pPr>
        <w:spacing w:before="60"/>
        <w:jc w:val="both"/>
      </w:pPr>
      <w:r>
        <w:rPr>
          <w:b/>
        </w:rPr>
        <w:t xml:space="preserve">14 </w:t>
      </w:r>
      <w:r>
        <w:rPr>
          <w:rFonts w:ascii="Times New Roman" w:hAnsi="Times New Roman"/>
        </w:rPr>
        <w:t>Услышав от отца, что Кешав Бхарати — это учитель Шри Чайтаньи, Ачьютананда очень огорчился.</w:t>
      </w:r>
    </w:p>
    <w:p>
      <w:pPr>
        <w:keepNext/>
        <w:spacing w:before="160"/>
        <w:jc w:val="center"/>
      </w:pPr>
      <w:r>
        <w:rPr>
          <w:rFonts w:ascii="Nirmala UI" w:hAnsi="Nirmala UI" w:cs="Nirmala UI"/>
          <w:sz w:val="24"/>
          <w:szCs w:val="24"/>
        </w:rPr>
        <w:t>জগদ্গুরুতে তুমি কর ঐছে উপদেশ ৷</w:t>
        <w:br/>
      </w:r>
      <w:r>
        <w:rPr>
          <w:rFonts w:ascii="Nirmala UI" w:hAnsi="Nirmala UI" w:cs="Nirmala UI"/>
          <w:sz w:val="24"/>
          <w:szCs w:val="24"/>
        </w:rPr>
        <w:t>তোমার এই উপদেশে নষ্ট হইল দেশ ॥ ১৫ ॥</w:t>
      </w:r>
    </w:p>
    <w:p>
      <w:pPr>
        <w:keepNext/>
        <w:spacing w:after="0"/>
        <w:ind w:left="227"/>
      </w:pPr>
      <w:r>
        <w:rPr>
          <w:rFonts w:ascii="Times New Roman" w:hAnsi="Times New Roman"/>
          <w:i/>
          <w:sz w:val="20"/>
        </w:rPr>
        <w:t>джагад-гуруте туми кара аичхе упадеш́а</w:t>
      </w:r>
    </w:p>
    <w:p>
      <w:pPr>
        <w:keepNext/>
        <w:spacing w:after="40"/>
        <w:ind w:left="227"/>
      </w:pPr>
      <w:r>
        <w:rPr>
          <w:rFonts w:ascii="Times New Roman" w:hAnsi="Times New Roman"/>
          <w:color w:val="555555"/>
          <w:sz w:val="18"/>
        </w:rPr>
        <w:t>о вселенной учителе  ты  делаешь  такое наставление</w:t>
      </w:r>
    </w:p>
    <w:p>
      <w:pPr>
        <w:keepNext/>
        <w:spacing w:after="0"/>
        <w:ind w:left="227"/>
      </w:pPr>
      <w:r>
        <w:rPr>
          <w:rFonts w:ascii="Times New Roman" w:hAnsi="Times New Roman"/>
          <w:i/>
          <w:sz w:val="20"/>
        </w:rPr>
        <w:t>тома̄ра эи упадеш́е наш̣т̣а хаила деш́а</w:t>
      </w:r>
    </w:p>
    <w:p>
      <w:pPr>
        <w:keepNext/>
        <w:spacing w:after="40"/>
        <w:ind w:left="227"/>
      </w:pPr>
      <w:r>
        <w:rPr>
          <w:rFonts w:ascii="Times New Roman" w:hAnsi="Times New Roman"/>
          <w:color w:val="555555"/>
          <w:sz w:val="18"/>
        </w:rPr>
        <w:t>твоего от такого наставления погублена стала страна</w:t>
      </w:r>
    </w:p>
    <w:p>
      <w:pPr>
        <w:spacing w:before="60"/>
        <w:jc w:val="both"/>
      </w:pPr>
      <w:r>
        <w:rPr>
          <w:b/>
        </w:rPr>
        <w:t xml:space="preserve">15 </w:t>
      </w:r>
      <w:r>
        <w:rPr>
          <w:rFonts w:ascii="Times New Roman" w:hAnsi="Times New Roman"/>
        </w:rPr>
        <w:t>Затем он сказал своему отцу, Адвайтачарье: «Твои слова, что Кешав Бхарати стал гуру Шри Чайтаньи, несут погибель всей нашей стране.</w:t>
      </w:r>
    </w:p>
    <w:p>
      <w:pPr>
        <w:keepNext/>
        <w:spacing w:before="160"/>
        <w:jc w:val="center"/>
      </w:pPr>
      <w:r>
        <w:rPr>
          <w:rFonts w:ascii="Nirmala UI" w:hAnsi="Nirmala UI" w:cs="Nirmala UI"/>
          <w:sz w:val="24"/>
          <w:szCs w:val="24"/>
        </w:rPr>
        <w:t>চৌদ্দ ভুবনের গুরু — চৈতন্য-গোসাঞি ৷</w:t>
        <w:br/>
      </w:r>
      <w:r>
        <w:rPr>
          <w:rFonts w:ascii="Nirmala UI" w:hAnsi="Nirmala UI" w:cs="Nirmala UI"/>
          <w:sz w:val="24"/>
          <w:szCs w:val="24"/>
        </w:rPr>
        <w:t>তাঁর গুরু — অন্য, এই কোন শাস্ত্রে নাই ॥ ১৬ ॥</w:t>
      </w:r>
    </w:p>
    <w:p>
      <w:pPr>
        <w:keepNext/>
        <w:spacing w:after="0"/>
        <w:ind w:left="227"/>
      </w:pPr>
      <w:r>
        <w:rPr>
          <w:rFonts w:ascii="Times New Roman" w:hAnsi="Times New Roman"/>
          <w:i/>
          <w:sz w:val="20"/>
        </w:rPr>
        <w:t>чаудда бхуванера гуру — чаитанйа-госа̄н̃и</w:t>
      </w:r>
    </w:p>
    <w:p>
      <w:pPr>
        <w:keepNext/>
        <w:spacing w:after="40"/>
        <w:ind w:left="227"/>
      </w:pPr>
      <w:r>
        <w:rPr>
          <w:rFonts w:ascii="Times New Roman" w:hAnsi="Times New Roman"/>
          <w:color w:val="555555"/>
          <w:sz w:val="18"/>
        </w:rPr>
        <w:t>четырнадцати миров  учитель  —  Чайтанья  Госани</w:t>
      </w:r>
    </w:p>
    <w:p>
      <w:pPr>
        <w:keepNext/>
        <w:spacing w:after="0"/>
        <w:ind w:left="227"/>
      </w:pPr>
      <w:r>
        <w:rPr>
          <w:rFonts w:ascii="Times New Roman" w:hAnsi="Times New Roman"/>
          <w:i/>
          <w:sz w:val="20"/>
        </w:rPr>
        <w:t>та̄̐ра гуру — анйа, эи кона ш́а̄стре на̄и</w:t>
      </w:r>
    </w:p>
    <w:p>
      <w:pPr>
        <w:keepNext/>
        <w:spacing w:after="40"/>
        <w:ind w:left="227"/>
      </w:pPr>
      <w:r>
        <w:rPr>
          <w:rFonts w:ascii="Times New Roman" w:hAnsi="Times New Roman"/>
          <w:color w:val="555555"/>
          <w:sz w:val="18"/>
        </w:rPr>
        <w:t>Его учитель — другой, этого в каких-то писаниях нет</w:t>
      </w:r>
    </w:p>
    <w:p>
      <w:pPr>
        <w:spacing w:before="60"/>
        <w:jc w:val="both"/>
      </w:pPr>
      <w:r>
        <w:rPr>
          <w:b/>
        </w:rPr>
        <w:t xml:space="preserve">16 </w:t>
      </w:r>
      <w:r>
        <w:rPr>
          <w:rFonts w:ascii="Times New Roman" w:hAnsi="Times New Roman"/>
        </w:rPr>
        <w:t>Шри Чайтанья — Гуру всей вселенной. Но Ты говоришь, что кто-то является Его учителем. Однако этому нет подтверждения в священных писаниях».</w:t>
      </w:r>
    </w:p>
    <w:p>
      <w:pPr>
        <w:keepNext/>
        <w:spacing w:before="160"/>
        <w:jc w:val="center"/>
      </w:pPr>
      <w:r>
        <w:rPr>
          <w:rFonts w:ascii="Nirmala UI" w:hAnsi="Nirmala UI" w:cs="Nirmala UI"/>
          <w:sz w:val="24"/>
          <w:szCs w:val="24"/>
        </w:rPr>
        <w:t>পঞ্চম বর্ষের বালক কহে সিদ্ধান্তের সার ৷</w:t>
        <w:br/>
      </w:r>
      <w:r>
        <w:rPr>
          <w:rFonts w:ascii="Nirmala UI" w:hAnsi="Nirmala UI" w:cs="Nirmala UI"/>
          <w:sz w:val="24"/>
          <w:szCs w:val="24"/>
        </w:rPr>
        <w:t>শুনিয়া পাইলা আচার্য্য সন্তোষ অপার ॥ ১৭ ॥</w:t>
      </w:r>
    </w:p>
    <w:p>
      <w:pPr>
        <w:keepNext/>
        <w:spacing w:after="0"/>
        <w:ind w:left="227"/>
      </w:pPr>
      <w:r>
        <w:rPr>
          <w:rFonts w:ascii="Times New Roman" w:hAnsi="Times New Roman"/>
          <w:i/>
          <w:sz w:val="20"/>
        </w:rPr>
        <w:t>пан̃чама варш̣ера ба̄лака кахе сиддха̄нтера са̄ра</w:t>
      </w:r>
    </w:p>
    <w:p>
      <w:pPr>
        <w:keepNext/>
        <w:spacing w:after="40"/>
        <w:ind w:left="227"/>
      </w:pPr>
      <w:r>
        <w:rPr>
          <w:rFonts w:ascii="Times New Roman" w:hAnsi="Times New Roman"/>
          <w:color w:val="555555"/>
          <w:sz w:val="18"/>
        </w:rPr>
        <w:t>пяти  лет  ребёнок  говорит  заключений  суть</w:t>
      </w:r>
    </w:p>
    <w:p>
      <w:pPr>
        <w:keepNext/>
        <w:spacing w:after="0"/>
        <w:ind w:left="227"/>
      </w:pPr>
      <w:r>
        <w:rPr>
          <w:rFonts w:ascii="Times New Roman" w:hAnsi="Times New Roman"/>
          <w:i/>
          <w:sz w:val="20"/>
        </w:rPr>
        <w:t>ш́унийа̄ па̄ила̄ а̄ча̄рйа сантош̣а апа̄ра</w:t>
      </w:r>
    </w:p>
    <w:p>
      <w:pPr>
        <w:keepNext/>
        <w:spacing w:after="40"/>
        <w:ind w:left="227"/>
      </w:pPr>
      <w:r>
        <w:rPr>
          <w:rFonts w:ascii="Times New Roman" w:hAnsi="Times New Roman"/>
          <w:color w:val="555555"/>
          <w:sz w:val="18"/>
        </w:rPr>
        <w:t>выслушав обрёл Адвайта удовлетворение безграничное</w:t>
      </w:r>
    </w:p>
    <w:p>
      <w:pPr>
        <w:spacing w:before="60"/>
        <w:jc w:val="both"/>
      </w:pPr>
      <w:r>
        <w:rPr>
          <w:b/>
        </w:rPr>
        <w:t xml:space="preserve">17 </w:t>
      </w:r>
      <w:r>
        <w:rPr>
          <w:rFonts w:ascii="Times New Roman" w:hAnsi="Times New Roman"/>
        </w:rPr>
        <w:t>Адвайта ощутил большую радость, когда услышал суть заключений писаний от Своего пятилетнего сына.</w:t>
      </w:r>
    </w:p>
    <w:p>
      <w:pPr>
        <w:jc w:val="both"/>
      </w:pPr>
      <w:r>
        <w:rPr>
          <w:b/>
          <w:i/>
          <w:sz w:val="20"/>
        </w:rPr>
        <w:t xml:space="preserve">Анубхашья. </w:t>
      </w:r>
      <w:r>
        <w:rPr>
          <w:rFonts w:ascii="Times New Roman" w:hAnsi="Times New Roman"/>
          <w:sz w:val="20"/>
        </w:rPr>
        <w:t>Ачьютананда. В “Чайтанья-бхагавате” (Антья-кханда, гл. 9) написано, что он — старший сын Адвайты Прабху: «Старший сын Адвайты — Шри Ачьютананда». В книге “Адвайта-чарита”, написанной на санскрите, сказано: “Ачьюта, Кришна Мишра и Гопала дас — эти три жемчужины, говорят, рождены из океана — лона Ситы. Эти трое сыновей Ачарьи известны как спутники Гауры. Четвёртым называют Балараму, пятым — Сварупу, а шестого зовут Джагадишей: у Ачарьи шесть сыновей”.</w:t>
      </w:r>
    </w:p>
    <w:p>
      <w:pPr>
        <w:jc w:val="both"/>
      </w:pPr>
      <w:r>
        <w:rPr>
          <w:rFonts w:ascii="Times New Roman" w:hAnsi="Times New Roman"/>
          <w:sz w:val="20"/>
        </w:rPr>
        <w:t>Итак, из трёх сыновей Шри Адвайты Прабху, преданных Гауре, старший — Ачьютананда. Адвайта женился в самом начале пятнадцатого века эры Шака. В тот год, когда Шри Махапрабху задумал отправиться из Нилачалы во Вриндаван через Рамакели, то есть в 1433–34 году Шака, Ачьютананде было всего пять лет. В “Чайтанья-бхагавате” (Антья-кханда, гл. 4) он назван «пятилетним, прелестным, нагим». Следовательно, Ачьютананда родился в 1428 году Шака. А ещё до рождения Ачьюты, когда родился Махапрабху, жена Адвайты Сита приходила посмотреть на рождение Господа. Значит, нет ничего невозможного в том, что за 21 год у неё родились ещё три сына.</w:t>
      </w:r>
    </w:p>
    <w:p>
      <w:pPr>
        <w:jc w:val="both"/>
      </w:pPr>
      <w:r>
        <w:rPr>
          <w:rFonts w:ascii="Times New Roman" w:hAnsi="Times New Roman"/>
          <w:sz w:val="20"/>
        </w:rPr>
        <w:t>Есть бенгальская стихотворная книга “Сита-адвайта-чарита”. Её сочинил некий Локанатха дас из группы пракрита-сахаджиев «сакхи-бхеки», а напечатал в 1792 году Шака журнал “Нитьянанда-даини”. Там Ачьютананда описан как однокашник Махапрабху; это противоречит “Чайтанья-бхагавате”. Когда Махапрабху после санньясы пришёл в Шантипур, в дом Адвайты, шёл 1431 год Шака, и Ачьютананде было тогда три года (“Чайтанья-бхагавата”, Антья, гл. 1): «Нагой малыш, сын Адвайты, подошёл и упал к стопам Гаурачандры. Господь взял его на колени, как был, в пыли. Господь сказал: „Ачьюта, Ачарья — Мне отец. По этому родству мы с тобой — два брата“».</w:t>
      </w:r>
    </w:p>
    <w:p>
      <w:pPr>
        <w:jc w:val="both"/>
      </w:pPr>
      <w:r>
        <w:rPr>
          <w:rFonts w:ascii="Times New Roman" w:hAnsi="Times New Roman"/>
          <w:sz w:val="20"/>
        </w:rPr>
        <w:t>Перед маха-пракашей в Шри Навадвипе Шриман Махапрабху послал Шрираму Пандита в Шантипур, чтобы тот привёл Адвайту. Тогда Ачьютананда вместе с отцом и матерью плакал от радости: «Сын Адвайты по имени „Ачьютананда“, совсем ещё малыш, — и он плачет не переставая». И когда Адвайта Прабху толковал гьяну в противовес бхакти, а Махапрабху бил Его, Ачьютананда тоже был при этом. Все эти события приходится отнести к двум-трём годам перед санньясой Господа. (“Чайтанья-бхагавата”, Мадхья, гл. 19): «Ачьюта, сын Адвайты, склоняется [перед Господом]».</w:t>
      </w:r>
    </w:p>
    <w:p>
      <w:pPr>
        <w:jc w:val="both"/>
      </w:pPr>
      <w:r>
        <w:rPr>
          <w:rFonts w:ascii="Times New Roman" w:hAnsi="Times New Roman"/>
          <w:sz w:val="20"/>
        </w:rPr>
        <w:t>Шри Ачьюта с детства был преданным Шриман Махапрабху. Нигде не сказано, что он когда-либо женился и жил семейной жизнью. В описании ветви Шри Адвайты его имя стоит первым среди учеников. Шри Ядунандана дас написал о ветвях Шри Гададхары Пандита Госвами книгу “Шакха-нирнаямрита”; из неё мы узнаём, что Ачьютананда Тхакур был учеником Гададхары и его ветвью: “Ачьютананда — блаженство нектара великой расы, самый дорогой Гададхаре сын Шриман Адвайты”. Ачьютананда совершал бхаджан в Нилачале, приняв прибежище у стоп Махапрабху (Ади, гл. 10): “Ачьютананда — сын Адвайта Ачарьи. Он остался жить в Джаганнатха Пури, приняв прибежище у лотосных стоп Шри Чайтаньи”. (ЧЧ, Ади 10.150) В конце жизни Шри Гададхара Пандит Госвами жил в Нилачале, рядом со Шри Махапрабху. Поэтому, как мы видим, многие настоящие слуги Адвайты Прабху во главе с Ачьютанандой приняли прибежище у стоп Шри Гададхары.</w:t>
      </w:r>
    </w:p>
    <w:p>
      <w:pPr>
        <w:jc w:val="both"/>
      </w:pPr>
      <w:r>
        <w:rPr>
          <w:rFonts w:ascii="Times New Roman" w:hAnsi="Times New Roman"/>
          <w:sz w:val="20"/>
        </w:rPr>
        <w:t>С самого раннего детства Ачьютананда проявлял сильную преданность Шри Махапрабху. И в танце и киртане перед колесницей мы всякий раз видим дорогого Господу Ачьютананду (см. Ади, гл. 13, 452</w:t>
      </w:r>
      <w:r>
        <w:rPr>
          <w:rFonts w:ascii="Times New Roman" w:hAnsi="Times New Roman"/>
          <w:sz w:val="20"/>
          <w:vertAlign w:val="superscript"/>
        </w:rPr>
        <w:t>5</w:t>
      </w:r>
      <w:r>
        <w:rPr>
          <w:rFonts w:ascii="Times New Roman" w:hAnsi="Times New Roman"/>
          <w:sz w:val="20"/>
        </w:rPr>
        <w:t>): “В группе певцов из Шантипура, которую собрал Адвайта Ачарья, танцором избран был Ачьютананда, сын Адвайты. Все остальные должны были подпевать Адвайте”. (ЧЧ, Мадхья 13.45) Мальчику тогда было всего шесть лет. Шри Кави Карнапура в “Шри Гаура-ганоддеша-дипике” прославляет Ачьютананду как «ученика Гададхары, дорогого Кришне Чайтанье». Одни отождествляют его с Карттикеей, другие — с гопи по имени «Ачьюта». Автор признал верными оба мнения: “Его сын Ачьютананда, дорогой Кришне Чайтанье, — как известно, любимый ученик Шриман Пандита Госвами. Некоторые говорят, что прежде он был Карттикеей. А другие, знатоки расы, говорят, что он — гопи по имени Ачьюта. Верно и то и другое: оба соединились в одном”.</w:t>
      </w:r>
    </w:p>
    <w:p>
      <w:pPr>
        <w:jc w:val="both"/>
      </w:pPr>
      <w:r>
        <w:rPr>
          <w:rFonts w:ascii="Times New Roman" w:hAnsi="Times New Roman"/>
          <w:sz w:val="20"/>
        </w:rPr>
        <w:t>В книге Шри Нарахари даса “Нароттама-виласа” подробно описано, как Шри Ачьютананда пришёл на праздник в Кхетари и принял в нём участие. Он был уже совсем немощен, но всё же пришёл на праздник по просьбе матери, Шри Ситы, и Шри Джахнавы. По словам того же Нарахари даса, в конце жизни Ачьютананда жил в своём доме в Шантипуре. Однако известно, что, пока Шри Махапрабху был явлен в этом мире, он жил в Пури вместе с Ним, а затем — рядом со Шри Гададхарой. Само собой разумеется, раз Ачьютананда не был женат, детей у него не было.</w:t>
      </w:r>
    </w:p>
    <w:p>
      <w:pPr>
        <w:keepNext/>
        <w:spacing w:before="160"/>
        <w:jc w:val="center"/>
      </w:pPr>
      <w:r>
        <w:rPr>
          <w:rFonts w:ascii="Times New Roman" w:hAnsi="Times New Roman"/>
          <w:i/>
          <w:sz w:val="21"/>
        </w:rPr>
        <w:t>(2) Кришна Мишра —</w:t>
      </w:r>
    </w:p>
    <w:p>
      <w:pPr>
        <w:keepNext/>
        <w:jc w:val="center"/>
      </w:pPr>
      <w:r>
        <w:rPr>
          <w:rFonts w:ascii="Nirmala UI" w:hAnsi="Nirmala UI" w:cs="Nirmala UI"/>
          <w:sz w:val="24"/>
          <w:szCs w:val="24"/>
        </w:rPr>
        <w:t>কৃষ্ণমিশ্র-নাম আর আচার্য্য-তনয় ৷</w:t>
        <w:br/>
      </w:r>
      <w:r>
        <w:rPr>
          <w:rFonts w:ascii="Nirmala UI" w:hAnsi="Nirmala UI" w:cs="Nirmala UI"/>
          <w:sz w:val="24"/>
          <w:szCs w:val="24"/>
        </w:rPr>
        <w:t>চৈতন্য-গোসাঞি বৈসে যাঁহার হৃদয় ॥ ১৮ ॥</w:t>
      </w:r>
    </w:p>
    <w:p>
      <w:pPr>
        <w:keepNext/>
        <w:spacing w:after="0"/>
        <w:ind w:left="227"/>
      </w:pPr>
      <w:r>
        <w:rPr>
          <w:rFonts w:ascii="Times New Roman" w:hAnsi="Times New Roman"/>
          <w:i/>
          <w:sz w:val="20"/>
        </w:rPr>
        <w:t>кр̣ш̣н̣а-миш́ра-на̄ма а̄ра а̄ча̄рйа-танайа</w:t>
      </w:r>
    </w:p>
    <w:p>
      <w:pPr>
        <w:keepNext/>
        <w:spacing w:after="40"/>
        <w:ind w:left="227"/>
      </w:pPr>
      <w:r>
        <w:rPr>
          <w:rFonts w:ascii="Times New Roman" w:hAnsi="Times New Roman"/>
          <w:color w:val="555555"/>
          <w:sz w:val="18"/>
        </w:rPr>
        <w:t>Кришна  Мишра  имя  другого  Адвайты  сына</w:t>
      </w:r>
    </w:p>
    <w:p>
      <w:pPr>
        <w:keepNext/>
        <w:spacing w:after="0"/>
        <w:ind w:left="227"/>
      </w:pPr>
      <w:r>
        <w:rPr>
          <w:rFonts w:ascii="Times New Roman" w:hAnsi="Times New Roman"/>
          <w:i/>
          <w:sz w:val="20"/>
        </w:rPr>
        <w:t>чаитанйа-госа̄н̃и баисе йа̄̐ха̄ра хр̣дайа</w:t>
      </w:r>
    </w:p>
    <w:p>
      <w:pPr>
        <w:keepNext/>
        <w:spacing w:after="40"/>
        <w:ind w:left="227"/>
      </w:pPr>
      <w:r>
        <w:rPr>
          <w:rFonts w:ascii="Times New Roman" w:hAnsi="Times New Roman"/>
          <w:color w:val="555555"/>
          <w:sz w:val="18"/>
        </w:rPr>
        <w:t>Чайтанья Махапрабху пребывает  в чьём  сердце</w:t>
      </w:r>
    </w:p>
    <w:p>
      <w:pPr>
        <w:spacing w:before="60"/>
        <w:jc w:val="both"/>
      </w:pPr>
      <w:r>
        <w:rPr>
          <w:b/>
        </w:rPr>
        <w:t xml:space="preserve">18 </w:t>
      </w:r>
      <w:r>
        <w:rPr>
          <w:rFonts w:ascii="Times New Roman" w:hAnsi="Times New Roman"/>
        </w:rPr>
        <w:t>Кришна Мишра — это имя другого сына Шри Адвайты. В его сердце непрестанно пребывал Шри Чайтанья.</w:t>
      </w:r>
    </w:p>
    <w:p>
      <w:pPr>
        <w:jc w:val="both"/>
      </w:pPr>
      <w:r>
        <w:rPr>
          <w:b/>
          <w:i/>
          <w:sz w:val="20"/>
        </w:rPr>
        <w:t xml:space="preserve">Анубхашья. </w:t>
      </w:r>
      <w:r>
        <w:rPr>
          <w:rFonts w:ascii="Times New Roman" w:hAnsi="Times New Roman"/>
          <w:sz w:val="20"/>
        </w:rPr>
        <w:t>Кришна Мишра. В санскритской книге “Адвайта-чарита”: “Ачьюта, Кришна Мишра и Гопала дас — эти три жемчужины, говорят, рождены из океана — лона Ситы”. Из шести сыновей Шри Адвайты Прабху три брата — «Ачьюта, Кришна Мишра и Гопала» — служили Шри Гауранге. В “Гаура-ганоддеше” (шлока 88): “Некоторые говорят, что Кришна Мишра — Карттикея, потому что он подобен ему”.</w:t>
      </w:r>
    </w:p>
    <w:p>
      <w:pPr>
        <w:jc w:val="both"/>
      </w:pPr>
      <w:r>
        <w:rPr>
          <w:rFonts w:ascii="Times New Roman" w:hAnsi="Times New Roman"/>
          <w:sz w:val="20"/>
        </w:rPr>
        <w:t>У Кришны Мишры было два сына: (1) Рагхунатха Чакраварти и (2) Долаговинда. Потомки Рагхунатхи живут в Шантипуре, в квартале Мадана-Гопалы, а также в Ганакаре, Мриджапуре и Кумаркхали. У Долаговинды было три сына: (1) Чанд, (2) Кандарпа, (3) Гопинатха. Потомки Кандарпы живут в Малдахе и Джикабари. У Гопинатхи было три сына: (1) Шриваллабха, (2) Пранаваллабха и (3) Кешава. Потомки Шриваллабхи живут в Машиядаре (Махишдере?), Дамукадии, Чандипуре и других местах. От старшего сына Шриваллабхи, Ганганараяны, идёт род в Машиядаре, а от младшего, Рамагопалы, — роды в деревнях Дамукадия, Чандипур, Шолмари и других. Потомки Пранаваллабхи и Кешавы живут в Утхали.</w:t>
      </w:r>
    </w:p>
    <w:p>
      <w:pPr>
        <w:jc w:val="both"/>
      </w:pPr>
      <w:r>
        <w:rPr>
          <w:rFonts w:ascii="Times New Roman" w:hAnsi="Times New Roman"/>
          <w:sz w:val="20"/>
        </w:rPr>
        <w:t>Сын Пранаваллабхи — Ратнешвара, его сын — Кришнарама, младший сын Кришнарамы — Лакшминараяна, а его сын — Навакишора. Второй сын Навакишоры — Рамамохана. Его старший сын, «Джагабандху», и третий сын, «Вирачандра», приняли ашрам бхикшу (странствующих отшельников) и установили в Катве Божество Шри Махапрабху. Люди звали их «Бада Прабху» и «Чхота Прабху» — старшим и младшим Прабху. Именно они положили начало обходу (парикраме) Шри Дхамы Навадвипы. Полную родословную Кришны Мишры см. в “Вайшнава-манджуше” (выпуск 4), статья «Адвайта-вамша».</w:t>
      </w:r>
    </w:p>
    <w:p>
      <w:pPr>
        <w:keepNext/>
        <w:spacing w:before="160"/>
        <w:jc w:val="center"/>
      </w:pPr>
      <w:r>
        <w:rPr>
          <w:rFonts w:ascii="Times New Roman" w:hAnsi="Times New Roman"/>
          <w:i/>
          <w:sz w:val="21"/>
        </w:rPr>
        <w:t>(3) Детство Гопалы —</w:t>
      </w:r>
    </w:p>
    <w:p>
      <w:pPr>
        <w:keepNext/>
        <w:jc w:val="center"/>
      </w:pPr>
      <w:r>
        <w:rPr>
          <w:rFonts w:ascii="Nirmala UI" w:hAnsi="Nirmala UI" w:cs="Nirmala UI"/>
          <w:sz w:val="24"/>
          <w:szCs w:val="24"/>
        </w:rPr>
        <w:t>শ্রীগোপাল-নামে আর আচার্য্যের সুত ৷</w:t>
        <w:br/>
      </w:r>
      <w:r>
        <w:rPr>
          <w:rFonts w:ascii="Nirmala UI" w:hAnsi="Nirmala UI" w:cs="Nirmala UI"/>
          <w:sz w:val="24"/>
          <w:szCs w:val="24"/>
        </w:rPr>
        <w:t>তাঁহার চরিত্র, শুন, অত্যন্ত অদ্ভুত ॥ ১৯ ॥</w:t>
      </w:r>
    </w:p>
    <w:p>
      <w:pPr>
        <w:keepNext/>
        <w:spacing w:after="0"/>
        <w:ind w:left="227"/>
      </w:pPr>
      <w:r>
        <w:rPr>
          <w:rFonts w:ascii="Times New Roman" w:hAnsi="Times New Roman"/>
          <w:i/>
          <w:sz w:val="20"/>
        </w:rPr>
        <w:t>ш́рӣ-гопа̄ла-на̄ме а̄ра а̄ча̄рйера сута</w:t>
      </w:r>
    </w:p>
    <w:p>
      <w:pPr>
        <w:keepNext/>
        <w:spacing w:after="40"/>
        <w:ind w:left="227"/>
      </w:pPr>
      <w:r>
        <w:rPr>
          <w:rFonts w:ascii="Times New Roman" w:hAnsi="Times New Roman"/>
          <w:color w:val="555555"/>
          <w:sz w:val="18"/>
        </w:rPr>
        <w:t>Шри  Гопал  имя  другого  Адвайты  сына</w:t>
      </w:r>
    </w:p>
    <w:p>
      <w:pPr>
        <w:keepNext/>
        <w:spacing w:after="0"/>
        <w:ind w:left="227"/>
      </w:pPr>
      <w:r>
        <w:rPr>
          <w:rFonts w:ascii="Times New Roman" w:hAnsi="Times New Roman"/>
          <w:i/>
          <w:sz w:val="20"/>
        </w:rPr>
        <w:t>та̄̐ха̄ра чаритра, ш́уна, атйанта адбхута</w:t>
      </w:r>
    </w:p>
    <w:p>
      <w:pPr>
        <w:keepNext/>
        <w:spacing w:after="40"/>
        <w:ind w:left="227"/>
      </w:pPr>
      <w:r>
        <w:rPr>
          <w:rFonts w:ascii="Times New Roman" w:hAnsi="Times New Roman"/>
          <w:color w:val="555555"/>
          <w:sz w:val="18"/>
        </w:rPr>
        <w:t>о его  характере послушайте,  очень удивительном</w:t>
      </w:r>
    </w:p>
    <w:p>
      <w:pPr>
        <w:spacing w:before="60"/>
        <w:jc w:val="both"/>
      </w:pPr>
      <w:r>
        <w:rPr>
          <w:b/>
        </w:rPr>
        <w:t xml:space="preserve">19 </w:t>
      </w:r>
      <w:r>
        <w:rPr>
          <w:rFonts w:ascii="Times New Roman" w:hAnsi="Times New Roman"/>
        </w:rPr>
        <w:t>Третьего сына Адвайта Ачарьи звали Шри Гопал. Послушайте же удивительный рассказ о нём.</w:t>
      </w:r>
    </w:p>
    <w:p>
      <w:pPr>
        <w:jc w:val="both"/>
      </w:pPr>
      <w:r>
        <w:rPr>
          <w:b/>
          <w:i/>
          <w:sz w:val="20"/>
        </w:rPr>
        <w:t xml:space="preserve">Анубхашья. </w:t>
      </w:r>
      <w:r>
        <w:rPr>
          <w:rFonts w:ascii="Times New Roman" w:hAnsi="Times New Roman"/>
          <w:sz w:val="20"/>
        </w:rPr>
        <w:t>Гопала — один из трёх сыновей Адвайты Прабху, которые были вайшнавами. См. Мадхья, гл. 12, 143–149.</w:t>
      </w:r>
    </w:p>
    <w:p>
      <w:pPr>
        <w:keepNext/>
        <w:spacing w:before="160"/>
        <w:jc w:val="center"/>
      </w:pPr>
      <w:r>
        <w:rPr>
          <w:rFonts w:ascii="Nirmala UI" w:hAnsi="Nirmala UI" w:cs="Nirmala UI"/>
          <w:sz w:val="24"/>
          <w:szCs w:val="24"/>
        </w:rPr>
        <w:t>গুণ্ডিচা-মন্দিরে মহাপ্রভুর সম্মুখে ৷</w:t>
        <w:br/>
      </w:r>
      <w:r>
        <w:rPr>
          <w:rFonts w:ascii="Nirmala UI" w:hAnsi="Nirmala UI" w:cs="Nirmala UI"/>
          <w:sz w:val="24"/>
          <w:szCs w:val="24"/>
        </w:rPr>
        <w:t>কীর্ত্তনে নর্ত্তন করে বড় প্রেম-সুখে ॥ ২০ ॥</w:t>
      </w:r>
    </w:p>
    <w:p>
      <w:pPr>
        <w:keepNext/>
        <w:spacing w:after="0"/>
        <w:ind w:left="227"/>
      </w:pPr>
      <w:r>
        <w:rPr>
          <w:rFonts w:ascii="Times New Roman" w:hAnsi="Times New Roman"/>
          <w:i/>
          <w:sz w:val="20"/>
        </w:rPr>
        <w:t>гун̣д̣ича̄-мандире маха̄прабхура саммукхе</w:t>
      </w:r>
    </w:p>
    <w:p>
      <w:pPr>
        <w:keepNext/>
        <w:spacing w:after="40"/>
        <w:ind w:left="227"/>
      </w:pPr>
      <w:r>
        <w:rPr>
          <w:rFonts w:ascii="Times New Roman" w:hAnsi="Times New Roman"/>
          <w:color w:val="555555"/>
          <w:sz w:val="18"/>
        </w:rPr>
        <w:t>в Гундича  храме  Махапрабху  впереди</w:t>
      </w:r>
    </w:p>
    <w:p>
      <w:pPr>
        <w:keepNext/>
        <w:spacing w:after="0"/>
        <w:ind w:left="227"/>
      </w:pPr>
      <w:r>
        <w:rPr>
          <w:rFonts w:ascii="Times New Roman" w:hAnsi="Times New Roman"/>
          <w:i/>
          <w:sz w:val="20"/>
        </w:rPr>
        <w:t>кӣртане нартана каре бад̣а према-сукхе</w:t>
      </w:r>
    </w:p>
    <w:p>
      <w:pPr>
        <w:keepNext/>
        <w:spacing w:after="40"/>
        <w:ind w:left="227"/>
      </w:pPr>
      <w:r>
        <w:rPr>
          <w:rFonts w:ascii="Times New Roman" w:hAnsi="Times New Roman"/>
          <w:color w:val="555555"/>
          <w:sz w:val="18"/>
        </w:rPr>
        <w:t>в санкиртане  танцует  в большом любви блаженстве</w:t>
      </w:r>
    </w:p>
    <w:p>
      <w:pPr>
        <w:spacing w:before="60"/>
        <w:jc w:val="both"/>
      </w:pPr>
      <w:r>
        <w:rPr>
          <w:b/>
        </w:rPr>
        <w:t xml:space="preserve">20 </w:t>
      </w:r>
      <w:r>
        <w:rPr>
          <w:rFonts w:ascii="Times New Roman" w:hAnsi="Times New Roman"/>
        </w:rPr>
        <w:t>Когда Махапрабху очищал храм Гундичи, Гопал танцевал перед Ним в санкиртане, исполненный блаженства божественной любви.</w:t>
      </w:r>
    </w:p>
    <w:p>
      <w:pPr>
        <w:keepNext/>
        <w:spacing w:before="160"/>
        <w:jc w:val="center"/>
      </w:pPr>
      <w:r>
        <w:rPr>
          <w:rFonts w:ascii="Nirmala UI" w:hAnsi="Nirmala UI" w:cs="Nirmala UI"/>
          <w:sz w:val="24"/>
          <w:szCs w:val="24"/>
        </w:rPr>
        <w:t>নানা-ভাবোদ্গম দেহে অদ্ভুত নর্ত্তন ৷</w:t>
        <w:br/>
      </w:r>
      <w:r>
        <w:rPr>
          <w:rFonts w:ascii="Nirmala UI" w:hAnsi="Nirmala UI" w:cs="Nirmala UI"/>
          <w:sz w:val="24"/>
          <w:szCs w:val="24"/>
        </w:rPr>
        <w:t>দুই গোসাঞি ‘হরি’ বলে, আনন্দিত মন ॥ ২১ ॥</w:t>
      </w:r>
    </w:p>
    <w:p>
      <w:pPr>
        <w:keepNext/>
        <w:spacing w:after="0"/>
        <w:ind w:left="227"/>
      </w:pPr>
      <w:r>
        <w:rPr>
          <w:rFonts w:ascii="Times New Roman" w:hAnsi="Times New Roman"/>
          <w:i/>
          <w:sz w:val="20"/>
        </w:rPr>
        <w:t>на̄на̄-бха̄водгама дехе адбхута нартана</w:t>
      </w:r>
    </w:p>
    <w:p>
      <w:pPr>
        <w:keepNext/>
        <w:spacing w:after="40"/>
        <w:ind w:left="227"/>
      </w:pPr>
      <w:r>
        <w:rPr>
          <w:rFonts w:ascii="Times New Roman" w:hAnsi="Times New Roman"/>
          <w:color w:val="555555"/>
          <w:sz w:val="18"/>
        </w:rPr>
        <w:t>разные чувств признаки в теле удивительный танец</w:t>
      </w:r>
    </w:p>
    <w:p>
      <w:pPr>
        <w:keepNext/>
        <w:spacing w:after="0"/>
        <w:ind w:left="227"/>
      </w:pPr>
      <w:r>
        <w:rPr>
          <w:rFonts w:ascii="Times New Roman" w:hAnsi="Times New Roman"/>
          <w:i/>
          <w:sz w:val="20"/>
        </w:rPr>
        <w:t>дуи госа̄н̃и ‘хари’ бале, а̄нандита мана</w:t>
      </w:r>
    </w:p>
    <w:p>
      <w:pPr>
        <w:keepNext/>
        <w:spacing w:after="40"/>
        <w:ind w:left="227"/>
      </w:pPr>
      <w:r>
        <w:rPr>
          <w:rFonts w:ascii="Times New Roman" w:hAnsi="Times New Roman"/>
          <w:color w:val="555555"/>
          <w:sz w:val="18"/>
        </w:rPr>
        <w:t>двое Господ  ‘Хари’ поют  в счастливом настроении</w:t>
      </w:r>
    </w:p>
    <w:p>
      <w:pPr>
        <w:spacing w:before="60"/>
        <w:jc w:val="both"/>
      </w:pPr>
      <w:r>
        <w:rPr>
          <w:b/>
        </w:rPr>
        <w:t xml:space="preserve">21 </w:t>
      </w:r>
      <w:r>
        <w:rPr>
          <w:rFonts w:ascii="Times New Roman" w:hAnsi="Times New Roman"/>
        </w:rPr>
        <w:t>Его тело проявляло множество различных признаков духовного блаженства, и танец его был удивителен, а Шри Чайтанья и Адвайта Ачарья с радостью в сердце восклицали: «Хари!»</w:t>
      </w:r>
    </w:p>
    <w:p>
      <w:pPr>
        <w:keepNext/>
        <w:spacing w:before="160"/>
        <w:jc w:val="center"/>
      </w:pPr>
      <w:r>
        <w:rPr>
          <w:rFonts w:ascii="Nirmala UI" w:hAnsi="Nirmala UI" w:cs="Nirmala UI"/>
          <w:sz w:val="24"/>
          <w:szCs w:val="24"/>
        </w:rPr>
        <w:t>নাচিতে নাচিতে গোপাল হইল মূর্চ্ছিত ৷</w:t>
        <w:br/>
      </w:r>
      <w:r>
        <w:rPr>
          <w:rFonts w:ascii="Nirmala UI" w:hAnsi="Nirmala UI" w:cs="Nirmala UI"/>
          <w:sz w:val="24"/>
          <w:szCs w:val="24"/>
        </w:rPr>
        <w:t>ভূমেতে পড়িল, দেহে নাহিক সম্বিত ॥ ২২ ॥</w:t>
      </w:r>
    </w:p>
    <w:p>
      <w:pPr>
        <w:keepNext/>
        <w:spacing w:after="0"/>
        <w:ind w:left="227"/>
      </w:pPr>
      <w:r>
        <w:rPr>
          <w:rFonts w:ascii="Times New Roman" w:hAnsi="Times New Roman"/>
          <w:i/>
          <w:sz w:val="20"/>
        </w:rPr>
        <w:t>на̄чите на̄чите гопа̄ла хаила мӯрччхита</w:t>
      </w:r>
    </w:p>
    <w:p>
      <w:pPr>
        <w:keepNext/>
        <w:spacing w:after="40"/>
        <w:ind w:left="227"/>
      </w:pPr>
      <w:r>
        <w:rPr>
          <w:rFonts w:ascii="Times New Roman" w:hAnsi="Times New Roman"/>
          <w:color w:val="555555"/>
          <w:sz w:val="18"/>
        </w:rPr>
        <w:t>танцуя  танцуя  Гопал  стал  без сознания</w:t>
      </w:r>
    </w:p>
    <w:p>
      <w:pPr>
        <w:keepNext/>
        <w:spacing w:after="0"/>
        <w:ind w:left="227"/>
      </w:pPr>
      <w:r>
        <w:rPr>
          <w:rFonts w:ascii="Times New Roman" w:hAnsi="Times New Roman"/>
          <w:i/>
          <w:sz w:val="20"/>
        </w:rPr>
        <w:t>бхӯмете пад̣ила, дехе на̄хика самвита</w:t>
      </w:r>
    </w:p>
    <w:p>
      <w:pPr>
        <w:keepNext/>
        <w:spacing w:after="40"/>
        <w:ind w:left="227"/>
      </w:pPr>
      <w:r>
        <w:rPr>
          <w:rFonts w:ascii="Times New Roman" w:hAnsi="Times New Roman"/>
          <w:color w:val="555555"/>
          <w:sz w:val="18"/>
        </w:rPr>
        <w:t>на землю  упал,  в теле  не было  сознания</w:t>
      </w:r>
    </w:p>
    <w:p>
      <w:pPr>
        <w:spacing w:before="60"/>
        <w:jc w:val="both"/>
      </w:pPr>
      <w:r>
        <w:rPr>
          <w:b/>
        </w:rPr>
        <w:t xml:space="preserve">22 </w:t>
      </w:r>
      <w:r>
        <w:rPr>
          <w:rFonts w:ascii="Times New Roman" w:hAnsi="Times New Roman"/>
        </w:rPr>
        <w:t>В самом разгаре танца Гопал вдруг потерял сознание и упал на землю.</w:t>
      </w:r>
    </w:p>
    <w:p>
      <w:pPr>
        <w:jc w:val="both"/>
      </w:pPr>
      <w:r>
        <w:rPr>
          <w:b/>
          <w:i/>
          <w:sz w:val="20"/>
        </w:rPr>
        <w:t xml:space="preserve">Анубхашья. </w:t>
      </w:r>
      <w:r>
        <w:rPr>
          <w:rFonts w:ascii="Times New Roman" w:hAnsi="Times New Roman"/>
          <w:sz w:val="20"/>
        </w:rPr>
        <w:t>«Самвита» — самвит, сознание.</w:t>
      </w:r>
    </w:p>
    <w:p>
      <w:pPr>
        <w:keepNext/>
        <w:spacing w:before="160"/>
        <w:jc w:val="center"/>
      </w:pPr>
      <w:r>
        <w:rPr>
          <w:rFonts w:ascii="Nirmala UI" w:hAnsi="Nirmala UI" w:cs="Nirmala UI"/>
          <w:sz w:val="24"/>
          <w:szCs w:val="24"/>
        </w:rPr>
        <w:t>দুঃখিত হইলা আচার্য্য পুত্র কোলে লঞা ৷</w:t>
        <w:br/>
      </w:r>
      <w:r>
        <w:rPr>
          <w:rFonts w:ascii="Nirmala UI" w:hAnsi="Nirmala UI" w:cs="Nirmala UI"/>
          <w:sz w:val="24"/>
          <w:szCs w:val="24"/>
        </w:rPr>
        <w:t>রক্ষা করে নৃসিংহের মন্ত্র পড়িয়া ॥ ২৩ ॥</w:t>
      </w:r>
    </w:p>
    <w:p>
      <w:pPr>
        <w:keepNext/>
        <w:spacing w:after="0"/>
        <w:ind w:left="227"/>
      </w:pPr>
      <w:r>
        <w:rPr>
          <w:rFonts w:ascii="Times New Roman" w:hAnsi="Times New Roman"/>
          <w:i/>
          <w:sz w:val="20"/>
        </w:rPr>
        <w:t>дух̣кхита хаила̄ а̄ча̄рйа путра коле лан̃а̄</w:t>
      </w:r>
    </w:p>
    <w:p>
      <w:pPr>
        <w:keepNext/>
        <w:spacing w:after="40"/>
        <w:ind w:left="227"/>
      </w:pPr>
      <w:r>
        <w:rPr>
          <w:rFonts w:ascii="Times New Roman" w:hAnsi="Times New Roman"/>
          <w:color w:val="555555"/>
          <w:sz w:val="18"/>
        </w:rPr>
        <w:t>несчастным  стал  Адвайта  сына  на руки  взяв</w:t>
      </w:r>
    </w:p>
    <w:p>
      <w:pPr>
        <w:keepNext/>
        <w:spacing w:after="0"/>
        <w:ind w:left="227"/>
      </w:pPr>
      <w:r>
        <w:rPr>
          <w:rFonts w:ascii="Times New Roman" w:hAnsi="Times New Roman"/>
          <w:i/>
          <w:sz w:val="20"/>
        </w:rPr>
        <w:t>ракш̣а̄ каре нр̣сим̇хера мантра пад̣ийа̄</w:t>
      </w:r>
    </w:p>
    <w:p>
      <w:pPr>
        <w:keepNext/>
        <w:spacing w:after="40"/>
        <w:ind w:left="227"/>
      </w:pPr>
      <w:r>
        <w:rPr>
          <w:rFonts w:ascii="Times New Roman" w:hAnsi="Times New Roman"/>
          <w:color w:val="555555"/>
          <w:sz w:val="18"/>
        </w:rPr>
        <w:t>защищает  Нрисимхи  гимн  читая</w:t>
      </w:r>
    </w:p>
    <w:p>
      <w:pPr>
        <w:spacing w:before="60"/>
        <w:jc w:val="both"/>
      </w:pPr>
      <w:r>
        <w:rPr>
          <w:b/>
        </w:rPr>
        <w:t xml:space="preserve">23 </w:t>
      </w:r>
      <w:r>
        <w:rPr>
          <w:rFonts w:ascii="Times New Roman" w:hAnsi="Times New Roman"/>
        </w:rPr>
        <w:t>Расстроился Шри Адвайта. Взяв сына на руки, Он начал повторять защитную Нрисимха-мантру.</w:t>
      </w:r>
    </w:p>
    <w:p>
      <w:pPr>
        <w:keepNext/>
        <w:spacing w:before="160"/>
        <w:jc w:val="center"/>
      </w:pPr>
      <w:r>
        <w:rPr>
          <w:rFonts w:ascii="Nirmala UI" w:hAnsi="Nirmala UI" w:cs="Nirmala UI"/>
          <w:sz w:val="24"/>
          <w:szCs w:val="24"/>
        </w:rPr>
        <w:t>নানা মন্ত্র পড়েন আচার্য্য, না হয় চেতন ৷</w:t>
        <w:br/>
      </w:r>
      <w:r>
        <w:rPr>
          <w:rFonts w:ascii="Nirmala UI" w:hAnsi="Nirmala UI" w:cs="Nirmala UI"/>
          <w:sz w:val="24"/>
          <w:szCs w:val="24"/>
        </w:rPr>
        <w:t>আচার্য্যের দুঃখে বৈষ্ণব করেন ক্রন্দন ॥ ২৪ ॥</w:t>
      </w:r>
    </w:p>
    <w:p>
      <w:pPr>
        <w:keepNext/>
        <w:spacing w:after="0"/>
        <w:ind w:left="227"/>
      </w:pPr>
      <w:r>
        <w:rPr>
          <w:rFonts w:ascii="Times New Roman" w:hAnsi="Times New Roman"/>
          <w:i/>
          <w:sz w:val="20"/>
        </w:rPr>
        <w:t>на̄на̄ мантра пад̣ена а̄ча̄рйа, на̄ хайа четана</w:t>
      </w:r>
    </w:p>
    <w:p>
      <w:pPr>
        <w:keepNext/>
        <w:spacing w:after="40"/>
        <w:ind w:left="227"/>
      </w:pPr>
      <w:r>
        <w:rPr>
          <w:rFonts w:ascii="Times New Roman" w:hAnsi="Times New Roman"/>
          <w:color w:val="555555"/>
          <w:sz w:val="18"/>
        </w:rPr>
        <w:t>разные гимны повторяет  Адвайта не приходит в сознание</w:t>
      </w:r>
    </w:p>
    <w:p>
      <w:pPr>
        <w:keepNext/>
        <w:spacing w:after="0"/>
        <w:ind w:left="227"/>
      </w:pPr>
      <w:r>
        <w:rPr>
          <w:rFonts w:ascii="Times New Roman" w:hAnsi="Times New Roman"/>
          <w:i/>
          <w:sz w:val="20"/>
        </w:rPr>
        <w:t>а̄ча̄рйера дух̣кхе ваиш̣н̣ава карена крандана</w:t>
      </w:r>
    </w:p>
    <w:p>
      <w:pPr>
        <w:keepNext/>
        <w:spacing w:after="40"/>
        <w:ind w:left="227"/>
      </w:pPr>
      <w:r>
        <w:rPr>
          <w:rFonts w:ascii="Times New Roman" w:hAnsi="Times New Roman"/>
          <w:color w:val="555555"/>
          <w:sz w:val="18"/>
        </w:rPr>
        <w:t>Адвайты  от горя  вайшнавы  плачут</w:t>
      </w:r>
    </w:p>
    <w:p>
      <w:pPr>
        <w:spacing w:before="60"/>
        <w:jc w:val="both"/>
      </w:pPr>
      <w:r>
        <w:rPr>
          <w:b/>
        </w:rPr>
        <w:t xml:space="preserve">24 </w:t>
      </w:r>
      <w:r>
        <w:rPr>
          <w:rFonts w:ascii="Times New Roman" w:hAnsi="Times New Roman"/>
        </w:rPr>
        <w:t>Он также пел различные другие мантры, но сын так и не приходил в сознание. И все вайшнавы плакали, сострадая горю Шри Адвайты.</w:t>
      </w:r>
    </w:p>
    <w:p>
      <w:pPr>
        <w:keepNext/>
        <w:spacing w:before="160"/>
        <w:jc w:val="center"/>
      </w:pPr>
      <w:r>
        <w:rPr>
          <w:rFonts w:ascii="Nirmala UI" w:hAnsi="Nirmala UI" w:cs="Nirmala UI"/>
          <w:sz w:val="24"/>
          <w:szCs w:val="24"/>
        </w:rPr>
        <w:t>তবে মহাপ্রভু তাঁর হৃদে হস্ত ধরি’ ৷</w:t>
        <w:br/>
      </w:r>
      <w:r>
        <w:rPr>
          <w:rFonts w:ascii="Nirmala UI" w:hAnsi="Nirmala UI" w:cs="Nirmala UI"/>
          <w:sz w:val="24"/>
          <w:szCs w:val="24"/>
        </w:rPr>
        <w:t>‘উঠহ, গোপাল’ — বল বল ‘হরি’ ‘হরি’ ॥ ২৫ ॥</w:t>
      </w:r>
    </w:p>
    <w:p>
      <w:pPr>
        <w:keepNext/>
        <w:spacing w:after="0"/>
        <w:ind w:left="227"/>
      </w:pPr>
      <w:r>
        <w:rPr>
          <w:rFonts w:ascii="Times New Roman" w:hAnsi="Times New Roman"/>
          <w:i/>
          <w:sz w:val="20"/>
        </w:rPr>
        <w:t>табе маха̄прабху та̄̐ра хр̣де хаста дхари’</w:t>
      </w:r>
    </w:p>
    <w:p>
      <w:pPr>
        <w:keepNext/>
        <w:spacing w:after="40"/>
        <w:ind w:left="227"/>
      </w:pPr>
      <w:r>
        <w:rPr>
          <w:rFonts w:ascii="Times New Roman" w:hAnsi="Times New Roman"/>
          <w:color w:val="555555"/>
          <w:sz w:val="18"/>
        </w:rPr>
        <w:t>тогда  Махапрабху  его  на сердце  руку  положив</w:t>
      </w:r>
    </w:p>
    <w:p>
      <w:pPr>
        <w:keepNext/>
        <w:spacing w:after="0"/>
        <w:ind w:left="227"/>
      </w:pPr>
      <w:r>
        <w:rPr>
          <w:rFonts w:ascii="Times New Roman" w:hAnsi="Times New Roman"/>
          <w:i/>
          <w:sz w:val="20"/>
        </w:rPr>
        <w:t>‘ут̣хаха, гопа̄ла’ — бала бала ‘хари’ ‘хари’</w:t>
      </w:r>
    </w:p>
    <w:p>
      <w:pPr>
        <w:keepNext/>
        <w:spacing w:after="40"/>
        <w:ind w:left="227"/>
      </w:pPr>
      <w:r>
        <w:rPr>
          <w:rFonts w:ascii="Times New Roman" w:hAnsi="Times New Roman"/>
          <w:color w:val="555555"/>
          <w:sz w:val="18"/>
        </w:rPr>
        <w:t>вставай  Гопал  —  повторяй  ‘Хари Хари’</w:t>
      </w:r>
    </w:p>
    <w:p>
      <w:pPr>
        <w:spacing w:before="60"/>
        <w:jc w:val="both"/>
      </w:pPr>
      <w:r>
        <w:rPr>
          <w:b/>
        </w:rPr>
        <w:t xml:space="preserve">25 </w:t>
      </w:r>
      <w:r>
        <w:rPr>
          <w:rFonts w:ascii="Times New Roman" w:hAnsi="Times New Roman"/>
        </w:rPr>
        <w:t>Тогда Шри Чайтанья возложил руку на сердце Шри Гопала и сказал: «Вставай, Гопал! Повторяй: „Хари! Хари!“»</w:t>
      </w:r>
    </w:p>
    <w:p>
      <w:pPr>
        <w:keepNext/>
        <w:spacing w:before="160"/>
        <w:jc w:val="center"/>
      </w:pPr>
      <w:r>
        <w:rPr>
          <w:rFonts w:ascii="Nirmala UI" w:hAnsi="Nirmala UI" w:cs="Nirmala UI"/>
          <w:sz w:val="24"/>
          <w:szCs w:val="24"/>
        </w:rPr>
        <w:t>উঠিল গোপাল প্রভুর স্পর্শ-ধ্বনি শুনি’ ৷</w:t>
        <w:br/>
      </w:r>
      <w:r>
        <w:rPr>
          <w:rFonts w:ascii="Nirmala UI" w:hAnsi="Nirmala UI" w:cs="Nirmala UI"/>
          <w:sz w:val="24"/>
          <w:szCs w:val="24"/>
        </w:rPr>
        <w:t>আনন্দিত হঞা সবে করে হরিধ্বনি ॥ ২৬ ॥</w:t>
      </w:r>
    </w:p>
    <w:p>
      <w:pPr>
        <w:keepNext/>
        <w:spacing w:after="0"/>
        <w:ind w:left="227"/>
      </w:pPr>
      <w:r>
        <w:rPr>
          <w:rFonts w:ascii="Times New Roman" w:hAnsi="Times New Roman"/>
          <w:i/>
          <w:sz w:val="20"/>
        </w:rPr>
        <w:t>ут̣хила гопа̄ла прабхура спарш́а-дхвани ш́уни’</w:t>
      </w:r>
    </w:p>
    <w:p>
      <w:pPr>
        <w:keepNext/>
        <w:spacing w:after="40"/>
        <w:ind w:left="227"/>
      </w:pPr>
      <w:r>
        <w:rPr>
          <w:rFonts w:ascii="Times New Roman" w:hAnsi="Times New Roman"/>
          <w:color w:val="555555"/>
          <w:sz w:val="18"/>
        </w:rPr>
        <w:t>встал  Гопал,  Господа  прикосновение-голос  услышав</w:t>
      </w:r>
    </w:p>
    <w:p>
      <w:pPr>
        <w:keepNext/>
        <w:spacing w:after="0"/>
        <w:ind w:left="227"/>
      </w:pPr>
      <w:r>
        <w:rPr>
          <w:rFonts w:ascii="Times New Roman" w:hAnsi="Times New Roman"/>
          <w:i/>
          <w:sz w:val="20"/>
        </w:rPr>
        <w:t>а̄нандита хан̃а̄ сабе каре хари-дхвани</w:t>
      </w:r>
    </w:p>
    <w:p>
      <w:pPr>
        <w:keepNext/>
        <w:spacing w:after="40"/>
        <w:ind w:left="227"/>
      </w:pPr>
      <w:r>
        <w:rPr>
          <w:rFonts w:ascii="Times New Roman" w:hAnsi="Times New Roman"/>
          <w:color w:val="555555"/>
          <w:sz w:val="18"/>
        </w:rPr>
        <w:t>счастливыми  став  все  пели  Бога  имена</w:t>
      </w:r>
    </w:p>
    <w:p>
      <w:pPr>
        <w:spacing w:before="60"/>
        <w:jc w:val="both"/>
      </w:pPr>
      <w:r>
        <w:rPr>
          <w:b/>
        </w:rPr>
        <w:t xml:space="preserve">26 </w:t>
      </w:r>
      <w:r>
        <w:rPr>
          <w:rFonts w:ascii="Times New Roman" w:hAnsi="Times New Roman"/>
        </w:rPr>
        <w:t>Услышав повеление Господа Чайтаньи и ощутив Его прикосновение, Гопал пришёл в себя и поднялся. И все вайшнавы в ликовании воспели имя Хари.</w:t>
      </w:r>
    </w:p>
    <w:p>
      <w:pPr>
        <w:keepNext/>
        <w:spacing w:before="160"/>
        <w:jc w:val="center"/>
      </w:pPr>
      <w:r>
        <w:rPr>
          <w:rFonts w:ascii="Nirmala UI" w:hAnsi="Nirmala UI" w:cs="Nirmala UI"/>
          <w:sz w:val="24"/>
          <w:szCs w:val="24"/>
        </w:rPr>
        <w:t>আচার্য্যের আর পুত্র — শ্রীবলরাম ৷</w:t>
        <w:br/>
      </w:r>
      <w:r>
        <w:rPr>
          <w:rFonts w:ascii="Nirmala UI" w:hAnsi="Nirmala UI" w:cs="Nirmala UI"/>
          <w:sz w:val="24"/>
          <w:szCs w:val="24"/>
        </w:rPr>
        <w:t>আর পুত্র — ‘স্বরূপ’-শাখা ‘জগদীশ’ নাম ॥ ২৭ ॥</w:t>
      </w:r>
    </w:p>
    <w:p>
      <w:pPr>
        <w:keepNext/>
        <w:spacing w:after="0"/>
        <w:ind w:left="227"/>
      </w:pPr>
      <w:r>
        <w:rPr>
          <w:rFonts w:ascii="Times New Roman" w:hAnsi="Times New Roman"/>
          <w:i/>
          <w:sz w:val="20"/>
        </w:rPr>
        <w:t>а̄ча̄рйера а̄ра путра — ш́рӣ-балара̄ма</w:t>
      </w:r>
    </w:p>
    <w:p>
      <w:pPr>
        <w:keepNext/>
        <w:spacing w:after="40"/>
        <w:ind w:left="227"/>
      </w:pPr>
      <w:r>
        <w:rPr>
          <w:rFonts w:ascii="Times New Roman" w:hAnsi="Times New Roman"/>
          <w:color w:val="555555"/>
          <w:sz w:val="18"/>
        </w:rPr>
        <w:t>Адвайты Ачарьи другой сын  —  Шри Баларам</w:t>
      </w:r>
    </w:p>
    <w:p>
      <w:pPr>
        <w:keepNext/>
        <w:spacing w:after="0"/>
        <w:ind w:left="227"/>
      </w:pPr>
      <w:r>
        <w:rPr>
          <w:rFonts w:ascii="Times New Roman" w:hAnsi="Times New Roman"/>
          <w:i/>
          <w:sz w:val="20"/>
        </w:rPr>
        <w:t>а̄ра путра — ‘сварӯпа’-ш́а̄кха̄ ‘джагадӣш́а’ на̄ма</w:t>
      </w:r>
    </w:p>
    <w:p>
      <w:pPr>
        <w:keepNext/>
        <w:spacing w:after="40"/>
        <w:ind w:left="227"/>
      </w:pPr>
      <w:r>
        <w:rPr>
          <w:rFonts w:ascii="Times New Roman" w:hAnsi="Times New Roman"/>
          <w:color w:val="555555"/>
          <w:sz w:val="18"/>
        </w:rPr>
        <w:t>другой сын  —  Сваруп  ветвь,  ‘Джагадиш’  имя</w:t>
      </w:r>
    </w:p>
    <w:p>
      <w:pPr>
        <w:spacing w:before="60"/>
        <w:jc w:val="both"/>
      </w:pPr>
      <w:r>
        <w:rPr>
          <w:b/>
        </w:rPr>
        <w:t xml:space="preserve">27 </w:t>
      </w:r>
      <w:r>
        <w:rPr>
          <w:rFonts w:ascii="Times New Roman" w:hAnsi="Times New Roman"/>
        </w:rPr>
        <w:t>Других сыновей Адвайты Ачарьи звали Шри Баларам, Сваруп и Джагадиш.</w:t>
      </w:r>
    </w:p>
    <w:p>
      <w:pPr>
        <w:jc w:val="both"/>
      </w:pPr>
      <w:r>
        <w:rPr>
          <w:b/>
          <w:i/>
          <w:sz w:val="20"/>
        </w:rPr>
        <w:t xml:space="preserve">Анубхашья. </w:t>
      </w:r>
      <w:r>
        <w:rPr>
          <w:rFonts w:ascii="Times New Roman" w:hAnsi="Times New Roman"/>
          <w:sz w:val="20"/>
        </w:rPr>
        <w:t>Баларама, Сварупа и Джагадиша. В санскритской книге “Адвайта-чарита”: “Четвёртым называют Балараму, пятым — Сварупу, а шестого зовут Джагадишей: у Ачарьи шесть сыновей”. Все трое отвернулись от Гауры; они смарты, или майявадины, а значит, не вайшнавы.</w:t>
      </w:r>
    </w:p>
    <w:p>
      <w:pPr>
        <w:jc w:val="both"/>
      </w:pPr>
      <w:r>
        <w:rPr>
          <w:rFonts w:ascii="Times New Roman" w:hAnsi="Times New Roman"/>
          <w:sz w:val="20"/>
        </w:rPr>
        <w:t>От трёх жён Баларамы родилось девять сыновей. Младший сын от первой жены, Мадхусудана, прославился под именем «Госани Бхаттачарья» и принял религию смартов. Его сын Радхарамана взял себе имя «Госвами Бхаттачарья» и тем унизил слово «госвами» — звание, подобающее лишь тому, кто оставил дом. Следуя смарте Рагхунандане, он сжёг «куша-путталику» (фигурку из травы куша) Шри Адвайты Прабху и совершил по ней шраддху, как по прете или ракшасу. Так он пошёл против смрити, посвящённых преданности Вишну, — “Шри Хари-бхакти-виласы” и других — и показал своё невежество и великое оскорбление. Не будучи чистым преданным, он написал несколько книг и комментарии к первоисточникам; чистые преданные их не ценят. Родословную Баларамы см. в “Манджуше” (выпуск 4).</w:t>
      </w:r>
    </w:p>
    <w:p>
      <w:pPr>
        <w:keepNext/>
        <w:spacing w:before="160"/>
        <w:jc w:val="center"/>
      </w:pPr>
      <w:r>
        <w:rPr>
          <w:rFonts w:ascii="Times New Roman" w:hAnsi="Times New Roman"/>
          <w:i/>
          <w:sz w:val="21"/>
        </w:rPr>
        <w:t>(4) Камалаканта —</w:t>
      </w:r>
    </w:p>
    <w:p>
      <w:pPr>
        <w:keepNext/>
        <w:jc w:val="center"/>
      </w:pPr>
      <w:r>
        <w:rPr>
          <w:rFonts w:ascii="Nirmala UI" w:hAnsi="Nirmala UI" w:cs="Nirmala UI"/>
          <w:sz w:val="24"/>
          <w:szCs w:val="24"/>
        </w:rPr>
        <w:t>‘কমলাকান্ত বিশ্বাস’-নাম আচার্য্য-কিঙ্কর ৷</w:t>
        <w:br/>
      </w:r>
      <w:r>
        <w:rPr>
          <w:rFonts w:ascii="Nirmala UI" w:hAnsi="Nirmala UI" w:cs="Nirmala UI"/>
          <w:sz w:val="24"/>
          <w:szCs w:val="24"/>
        </w:rPr>
        <w:t>আচার্য্য-ব্যবহার সব — তাঁহার গোচর ॥ ২৮ ॥</w:t>
      </w:r>
    </w:p>
    <w:p>
      <w:pPr>
        <w:keepNext/>
        <w:spacing w:after="0"/>
        <w:ind w:left="227"/>
      </w:pPr>
      <w:r>
        <w:rPr>
          <w:rFonts w:ascii="Times New Roman" w:hAnsi="Times New Roman"/>
          <w:i/>
          <w:sz w:val="20"/>
        </w:rPr>
        <w:t>‘камала̄ка̄нта виш́ва̄са’-на̄ма а̄ча̄рйа-кин̇кара</w:t>
      </w:r>
    </w:p>
    <w:p>
      <w:pPr>
        <w:keepNext/>
        <w:spacing w:after="40"/>
        <w:ind w:left="227"/>
      </w:pPr>
      <w:r>
        <w:rPr>
          <w:rFonts w:ascii="Times New Roman" w:hAnsi="Times New Roman"/>
          <w:color w:val="555555"/>
          <w:sz w:val="18"/>
        </w:rPr>
        <w:t>‘Камалакант  Вишвас’  по имени  Адвайты  слуга</w:t>
      </w:r>
    </w:p>
    <w:p>
      <w:pPr>
        <w:keepNext/>
        <w:spacing w:after="0"/>
        <w:ind w:left="227"/>
      </w:pPr>
      <w:r>
        <w:rPr>
          <w:rFonts w:ascii="Times New Roman" w:hAnsi="Times New Roman"/>
          <w:i/>
          <w:sz w:val="20"/>
        </w:rPr>
        <w:t>а̄ча̄рйа-вйаваха̄ра саба — та̄̐ха̄ра гочара</w:t>
      </w:r>
    </w:p>
    <w:p>
      <w:pPr>
        <w:keepNext/>
        <w:spacing w:after="40"/>
        <w:ind w:left="227"/>
      </w:pPr>
      <w:r>
        <w:rPr>
          <w:rFonts w:ascii="Times New Roman" w:hAnsi="Times New Roman"/>
          <w:color w:val="555555"/>
          <w:sz w:val="18"/>
        </w:rPr>
        <w:t>Адвайты  деяния  все  —  в его  знании</w:t>
      </w:r>
    </w:p>
    <w:p>
      <w:pPr>
        <w:spacing w:before="60"/>
        <w:jc w:val="both"/>
      </w:pPr>
      <w:r>
        <w:rPr>
          <w:b/>
        </w:rPr>
        <w:t xml:space="preserve">28 </w:t>
      </w:r>
      <w:r>
        <w:rPr>
          <w:rFonts w:ascii="Times New Roman" w:hAnsi="Times New Roman"/>
        </w:rPr>
        <w:t>У Адвайты Ачарьи был слуга по имени Камалаканта Вишвас, который был посвящён во все Его дела.</w:t>
      </w:r>
    </w:p>
    <w:p>
      <w:pPr>
        <w:jc w:val="both"/>
      </w:pPr>
      <w:r>
        <w:rPr>
          <w:b/>
          <w:i/>
          <w:sz w:val="20"/>
        </w:rPr>
        <w:t xml:space="preserve">Анубхашья. </w:t>
      </w:r>
      <w:r>
        <w:rPr>
          <w:rFonts w:ascii="Times New Roman" w:hAnsi="Times New Roman"/>
          <w:sz w:val="20"/>
        </w:rPr>
        <w:t>Камалаканта Вишвас. «Камалананда», упомянутый в Ади, гл. 10, стих 149, и «Камалаканта» из Мадхьи, гл. 10, стих 94, — по-видимому, одно и то же лицо. А Вишвас Камалаканта — тот самый человек с этим именем, о котором сказано в Ади, гл. 10, стих 119. Брахман Камалаканта — собственный спутник Господа. Камалаканта Вишвас — слуга Адвайты и потому тоже спутник Господа. Шри Парамананда Пури, отправляясь из Навадвипы в Нилачалу, взял с собой жителя Навадвипы брахмана Камалаканту, или Камалананду. Мадхья, гл. 10, 94: “Так Парамананда Пури выступил в Нилачалу, взяв с собой одного преданного Шри Чайтаньи — брахмана Камалаканту”. (ЧЧ, Мадхья 10.94)</w:t>
      </w:r>
    </w:p>
    <w:p>
      <w:pPr>
        <w:keepNext/>
        <w:spacing w:before="160"/>
        <w:jc w:val="center"/>
      </w:pPr>
      <w:r>
        <w:rPr>
          <w:rFonts w:ascii="Times New Roman" w:hAnsi="Times New Roman"/>
          <w:i/>
          <w:sz w:val="21"/>
        </w:rPr>
        <w:t>История Камалаканты —</w:t>
      </w:r>
    </w:p>
    <w:p>
      <w:pPr>
        <w:keepNext/>
        <w:jc w:val="center"/>
      </w:pPr>
      <w:r>
        <w:rPr>
          <w:rFonts w:ascii="Nirmala UI" w:hAnsi="Nirmala UI" w:cs="Nirmala UI"/>
          <w:sz w:val="24"/>
          <w:szCs w:val="24"/>
        </w:rPr>
        <w:t>নীলাচলে তিঁহো এক পত্রিকা লিখিয়া ৷</w:t>
        <w:br/>
      </w:r>
      <w:r>
        <w:rPr>
          <w:rFonts w:ascii="Nirmala UI" w:hAnsi="Nirmala UI" w:cs="Nirmala UI"/>
          <w:sz w:val="24"/>
          <w:szCs w:val="24"/>
        </w:rPr>
        <w:t>প্রতাপরুদ্রের স্থানে দিল পাঠাইয়া ॥ ২৯ ॥</w:t>
      </w:r>
    </w:p>
    <w:p>
      <w:pPr>
        <w:keepNext/>
        <w:spacing w:after="0"/>
        <w:ind w:left="227"/>
      </w:pPr>
      <w:r>
        <w:rPr>
          <w:rFonts w:ascii="Times New Roman" w:hAnsi="Times New Roman"/>
          <w:i/>
          <w:sz w:val="20"/>
        </w:rPr>
        <w:t>нӣла̄чале ти̐хо эка патрика̄ ликхийа̄</w:t>
      </w:r>
    </w:p>
    <w:p>
      <w:pPr>
        <w:keepNext/>
        <w:spacing w:after="40"/>
        <w:ind w:left="227"/>
      </w:pPr>
      <w:r>
        <w:rPr>
          <w:rFonts w:ascii="Times New Roman" w:hAnsi="Times New Roman"/>
          <w:color w:val="555555"/>
          <w:sz w:val="18"/>
        </w:rPr>
        <w:t>в Джаганнатха Пури он одно  письмо написав</w:t>
      </w:r>
    </w:p>
    <w:p>
      <w:pPr>
        <w:keepNext/>
        <w:spacing w:after="0"/>
        <w:ind w:left="227"/>
      </w:pPr>
      <w:r>
        <w:rPr>
          <w:rFonts w:ascii="Times New Roman" w:hAnsi="Times New Roman"/>
          <w:i/>
          <w:sz w:val="20"/>
        </w:rPr>
        <w:t>прата̄парудрера стха̄не дила па̄т̣ха̄ийа̄</w:t>
      </w:r>
    </w:p>
    <w:p>
      <w:pPr>
        <w:keepNext/>
        <w:spacing w:after="40"/>
        <w:ind w:left="227"/>
      </w:pPr>
      <w:r>
        <w:rPr>
          <w:rFonts w:ascii="Times New Roman" w:hAnsi="Times New Roman"/>
          <w:color w:val="555555"/>
          <w:sz w:val="18"/>
        </w:rPr>
        <w:t>царю Пратапарудре  к (нему)  отправил  послав</w:t>
      </w:r>
    </w:p>
    <w:p>
      <w:pPr>
        <w:spacing w:before="60"/>
        <w:jc w:val="both"/>
      </w:pPr>
      <w:r>
        <w:rPr>
          <w:b/>
        </w:rPr>
        <w:t xml:space="preserve">29 </w:t>
      </w:r>
      <w:r>
        <w:rPr>
          <w:rFonts w:ascii="Times New Roman" w:hAnsi="Times New Roman"/>
        </w:rPr>
        <w:t>Камалаканта в Джаганнатха Пури послал письмо царю Пратапарудре.</w:t>
      </w:r>
    </w:p>
    <w:p>
      <w:pPr>
        <w:keepNext/>
        <w:spacing w:before="160"/>
        <w:jc w:val="center"/>
      </w:pPr>
      <w:r>
        <w:rPr>
          <w:rFonts w:ascii="Nirmala UI" w:hAnsi="Nirmala UI" w:cs="Nirmala UI"/>
          <w:sz w:val="24"/>
          <w:szCs w:val="24"/>
        </w:rPr>
        <w:t>সেই পত্রীর কথা আচার্য্য নাহি জানে ৷</w:t>
        <w:br/>
      </w:r>
      <w:r>
        <w:rPr>
          <w:rFonts w:ascii="Nirmala UI" w:hAnsi="Nirmala UI" w:cs="Nirmala UI"/>
          <w:sz w:val="24"/>
          <w:szCs w:val="24"/>
        </w:rPr>
        <w:t>কোন পাকে সেই পত্রী আইল প্রভুস্থানে ॥ ৩০ ॥</w:t>
      </w:r>
    </w:p>
    <w:p>
      <w:pPr>
        <w:keepNext/>
        <w:spacing w:after="0"/>
        <w:ind w:left="227"/>
      </w:pPr>
      <w:r>
        <w:rPr>
          <w:rFonts w:ascii="Times New Roman" w:hAnsi="Times New Roman"/>
          <w:i/>
          <w:sz w:val="20"/>
        </w:rPr>
        <w:t>сеи патрӣра катха̄ а̄ча̄рйа на̄хи джа̄не</w:t>
      </w:r>
    </w:p>
    <w:p>
      <w:pPr>
        <w:keepNext/>
        <w:spacing w:after="40"/>
        <w:ind w:left="227"/>
      </w:pPr>
      <w:r>
        <w:rPr>
          <w:rFonts w:ascii="Times New Roman" w:hAnsi="Times New Roman"/>
          <w:color w:val="555555"/>
          <w:sz w:val="18"/>
        </w:rPr>
        <w:t>того письма содержание  Адвайта  не  знает</w:t>
      </w:r>
    </w:p>
    <w:p>
      <w:pPr>
        <w:keepNext/>
        <w:spacing w:after="0"/>
        <w:ind w:left="227"/>
      </w:pPr>
      <w:r>
        <w:rPr>
          <w:rFonts w:ascii="Times New Roman" w:hAnsi="Times New Roman"/>
          <w:i/>
          <w:sz w:val="20"/>
        </w:rPr>
        <w:t>кона па̄ке сеи патрӣ а̄ила прабхустха̄не</w:t>
      </w:r>
    </w:p>
    <w:p>
      <w:pPr>
        <w:keepNext/>
        <w:spacing w:after="40"/>
        <w:ind w:left="227"/>
      </w:pPr>
      <w:r>
        <w:rPr>
          <w:rFonts w:ascii="Times New Roman" w:hAnsi="Times New Roman"/>
          <w:color w:val="555555"/>
          <w:sz w:val="18"/>
        </w:rPr>
        <w:t>каким-то путём  то письмо  пришло  в Чайтаньи дом</w:t>
      </w:r>
    </w:p>
    <w:p>
      <w:pPr>
        <w:spacing w:before="60"/>
        <w:jc w:val="both"/>
      </w:pPr>
      <w:r>
        <w:rPr>
          <w:b/>
        </w:rPr>
        <w:t xml:space="preserve">30 </w:t>
      </w:r>
      <w:r>
        <w:rPr>
          <w:rFonts w:ascii="Times New Roman" w:hAnsi="Times New Roman"/>
        </w:rPr>
        <w:t>Адвайта Ачарья ничего не знал об этом письме. Волею судьбы оно попало к Шри Чайтанье.</w:t>
      </w:r>
    </w:p>
    <w:p>
      <w:pPr>
        <w:keepNext/>
        <w:spacing w:before="160"/>
        <w:jc w:val="center"/>
      </w:pPr>
      <w:r>
        <w:rPr>
          <w:rFonts w:ascii="Times New Roman" w:hAnsi="Times New Roman"/>
          <w:i/>
          <w:sz w:val="21"/>
        </w:rPr>
        <w:t>Учение баулов в письме Камалаканты —</w:t>
      </w:r>
    </w:p>
    <w:p>
      <w:pPr>
        <w:keepNext/>
        <w:jc w:val="center"/>
      </w:pPr>
      <w:r>
        <w:rPr>
          <w:rFonts w:ascii="Nirmala UI" w:hAnsi="Nirmala UI" w:cs="Nirmala UI"/>
          <w:sz w:val="24"/>
          <w:szCs w:val="24"/>
        </w:rPr>
        <w:t>সে পত্রীতে লেখা আছে, — এই ত’ লিখন ৷</w:t>
        <w:br/>
      </w:r>
      <w:r>
        <w:rPr>
          <w:rFonts w:ascii="Nirmala UI" w:hAnsi="Nirmala UI" w:cs="Nirmala UI"/>
          <w:sz w:val="24"/>
          <w:szCs w:val="24"/>
        </w:rPr>
        <w:t>ঈশ্বরত্বে আচার্য্যেরে ক’রেছে স্থাপন ॥ ৩১ ॥</w:t>
      </w:r>
    </w:p>
    <w:p>
      <w:pPr>
        <w:keepNext/>
        <w:spacing w:after="0"/>
        <w:ind w:left="227"/>
      </w:pPr>
      <w:r>
        <w:rPr>
          <w:rFonts w:ascii="Times New Roman" w:hAnsi="Times New Roman"/>
          <w:i/>
          <w:sz w:val="20"/>
        </w:rPr>
        <w:t>се патрӣте лекха̄ а̄чхе, — эи та’ ликхана</w:t>
      </w:r>
    </w:p>
    <w:p>
      <w:pPr>
        <w:keepNext/>
        <w:spacing w:after="40"/>
        <w:ind w:left="227"/>
      </w:pPr>
      <w:r>
        <w:rPr>
          <w:rFonts w:ascii="Times New Roman" w:hAnsi="Times New Roman"/>
          <w:color w:val="555555"/>
          <w:sz w:val="18"/>
        </w:rPr>
        <w:t>в том письме  написано есть  —  это  написанное</w:t>
      </w:r>
    </w:p>
    <w:p>
      <w:pPr>
        <w:keepNext/>
        <w:spacing w:after="0"/>
        <w:ind w:left="227"/>
      </w:pPr>
      <w:r>
        <w:rPr>
          <w:rFonts w:ascii="Times New Roman" w:hAnsi="Times New Roman"/>
          <w:i/>
          <w:sz w:val="20"/>
        </w:rPr>
        <w:t>ӣш́варатве а̄ча̄рйере ка’речхе стха̄пана</w:t>
      </w:r>
    </w:p>
    <w:p>
      <w:pPr>
        <w:keepNext/>
        <w:spacing w:after="40"/>
        <w:ind w:left="227"/>
      </w:pPr>
      <w:r>
        <w:rPr>
          <w:rFonts w:ascii="Times New Roman" w:hAnsi="Times New Roman"/>
          <w:color w:val="555555"/>
          <w:sz w:val="18"/>
        </w:rPr>
        <w:t>в положении Бога  Адвайту  (он) сделал  утверждение</w:t>
      </w:r>
    </w:p>
    <w:p>
      <w:pPr>
        <w:spacing w:before="60"/>
        <w:jc w:val="both"/>
      </w:pPr>
      <w:r>
        <w:rPr>
          <w:b/>
        </w:rPr>
        <w:t xml:space="preserve">31 </w:t>
      </w:r>
      <w:r>
        <w:rPr>
          <w:rFonts w:ascii="Times New Roman" w:hAnsi="Times New Roman"/>
        </w:rPr>
        <w:t>В письме том говорилось, что Шри Адвайта Ачарья — Сам Всевышний.</w:t>
      </w:r>
    </w:p>
    <w:p>
      <w:pPr>
        <w:keepNext/>
        <w:spacing w:before="160"/>
        <w:jc w:val="center"/>
      </w:pPr>
      <w:r>
        <w:rPr>
          <w:rFonts w:ascii="Nirmala UI" w:hAnsi="Nirmala UI" w:cs="Nirmala UI"/>
          <w:sz w:val="24"/>
          <w:szCs w:val="24"/>
        </w:rPr>
        <w:t>কিন্তু তাঁর দৈবে কিছু হইয়াছে ঋণ ৷</w:t>
        <w:br/>
      </w:r>
      <w:r>
        <w:rPr>
          <w:rFonts w:ascii="Nirmala UI" w:hAnsi="Nirmala UI" w:cs="Nirmala UI"/>
          <w:sz w:val="24"/>
          <w:szCs w:val="24"/>
        </w:rPr>
        <w:t>ঋণ শোধিবারে চাহি মুদ্রা শত-তিন ॥ ৩২ ॥</w:t>
      </w:r>
    </w:p>
    <w:p>
      <w:pPr>
        <w:keepNext/>
        <w:spacing w:after="0"/>
        <w:ind w:left="227"/>
      </w:pPr>
      <w:r>
        <w:rPr>
          <w:rFonts w:ascii="Times New Roman" w:hAnsi="Times New Roman"/>
          <w:i/>
          <w:sz w:val="20"/>
        </w:rPr>
        <w:t>кинту та̄̐ра даиве кичху хаийа̄чхе р̣н̣а</w:t>
      </w:r>
    </w:p>
    <w:p>
      <w:pPr>
        <w:keepNext/>
        <w:spacing w:after="40"/>
        <w:ind w:left="227"/>
      </w:pPr>
      <w:r>
        <w:rPr>
          <w:rFonts w:ascii="Times New Roman" w:hAnsi="Times New Roman"/>
          <w:color w:val="555555"/>
          <w:sz w:val="18"/>
        </w:rPr>
        <w:t>однако  Его  судьбой  некий  появился  долг</w:t>
      </w:r>
    </w:p>
    <w:p>
      <w:pPr>
        <w:keepNext/>
        <w:spacing w:after="0"/>
        <w:ind w:left="227"/>
      </w:pPr>
      <w:r>
        <w:rPr>
          <w:rFonts w:ascii="Times New Roman" w:hAnsi="Times New Roman"/>
          <w:i/>
          <w:sz w:val="20"/>
        </w:rPr>
        <w:t>р̣н̣а ш́одхиба̄ре ча̄хи мудра̄ ш́ата-тина</w:t>
      </w:r>
    </w:p>
    <w:p>
      <w:pPr>
        <w:keepNext/>
        <w:spacing w:after="40"/>
        <w:ind w:left="227"/>
      </w:pPr>
      <w:r>
        <w:rPr>
          <w:rFonts w:ascii="Times New Roman" w:hAnsi="Times New Roman"/>
          <w:color w:val="555555"/>
          <w:sz w:val="18"/>
        </w:rPr>
        <w:t>долга  погашения  желаю  рупий  триста</w:t>
      </w:r>
    </w:p>
    <w:p>
      <w:pPr>
        <w:spacing w:before="60"/>
        <w:jc w:val="both"/>
      </w:pPr>
      <w:r>
        <w:rPr>
          <w:b/>
        </w:rPr>
        <w:t xml:space="preserve">32 </w:t>
      </w:r>
      <w:r>
        <w:rPr>
          <w:rFonts w:ascii="Times New Roman" w:hAnsi="Times New Roman"/>
        </w:rPr>
        <w:t>Но у Него, к несчастью, появились долги, и на их уплату Камалаканта просил у царя триста рупий.</w:t>
      </w:r>
    </w:p>
    <w:p>
      <w:pPr>
        <w:keepNext/>
        <w:spacing w:before="160"/>
        <w:jc w:val="center"/>
      </w:pPr>
      <w:r>
        <w:rPr>
          <w:rFonts w:ascii="Nirmala UI" w:hAnsi="Nirmala UI" w:cs="Nirmala UI"/>
          <w:sz w:val="24"/>
          <w:szCs w:val="24"/>
        </w:rPr>
        <w:t>পত্র পড়িয়া প্রভুর মনে হৈল দুঃখ ৷</w:t>
        <w:br/>
      </w:r>
      <w:r>
        <w:rPr>
          <w:rFonts w:ascii="Nirmala UI" w:hAnsi="Nirmala UI" w:cs="Nirmala UI"/>
          <w:sz w:val="24"/>
          <w:szCs w:val="24"/>
        </w:rPr>
        <w:t>বাহিরে হাসিয়া কিছু বলে চাঁদমুখ ॥ ৩৩ ॥</w:t>
      </w:r>
    </w:p>
    <w:p>
      <w:pPr>
        <w:keepNext/>
        <w:spacing w:after="0"/>
        <w:ind w:left="227"/>
      </w:pPr>
      <w:r>
        <w:rPr>
          <w:rFonts w:ascii="Times New Roman" w:hAnsi="Times New Roman"/>
          <w:i/>
          <w:sz w:val="20"/>
        </w:rPr>
        <w:t>патра пад̣ийа̄ прабхура мане хаила дух̣кха</w:t>
      </w:r>
    </w:p>
    <w:p>
      <w:pPr>
        <w:keepNext/>
        <w:spacing w:after="40"/>
        <w:ind w:left="227"/>
      </w:pPr>
      <w:r>
        <w:rPr>
          <w:rFonts w:ascii="Times New Roman" w:hAnsi="Times New Roman"/>
          <w:color w:val="555555"/>
          <w:sz w:val="18"/>
        </w:rPr>
        <w:t>письмо  прочитав  Чайтаньи  в уме  стало  огорчение</w:t>
      </w:r>
    </w:p>
    <w:p>
      <w:pPr>
        <w:keepNext/>
        <w:spacing w:after="0"/>
        <w:ind w:left="227"/>
      </w:pPr>
      <w:r>
        <w:rPr>
          <w:rFonts w:ascii="Times New Roman" w:hAnsi="Times New Roman"/>
          <w:i/>
          <w:sz w:val="20"/>
        </w:rPr>
        <w:t>ба̄хире ха̄сийа̄ кичху бале ча̄̐да-мукха</w:t>
      </w:r>
    </w:p>
    <w:p>
      <w:pPr>
        <w:keepNext/>
        <w:spacing w:after="40"/>
        <w:ind w:left="227"/>
      </w:pPr>
      <w:r>
        <w:rPr>
          <w:rFonts w:ascii="Times New Roman" w:hAnsi="Times New Roman"/>
          <w:color w:val="555555"/>
          <w:sz w:val="18"/>
        </w:rPr>
        <w:t>внешне улыбнувшись нечто  говорит  луноликий</w:t>
      </w:r>
    </w:p>
    <w:p>
      <w:pPr>
        <w:spacing w:before="60"/>
        <w:jc w:val="both"/>
      </w:pPr>
      <w:r>
        <w:rPr>
          <w:b/>
        </w:rPr>
        <w:t xml:space="preserve">33 </w:t>
      </w:r>
      <w:r>
        <w:rPr>
          <w:rFonts w:ascii="Times New Roman" w:hAnsi="Times New Roman"/>
        </w:rPr>
        <w:t>Письмо то прочитав, луноликий Господь Чайтанья огорчился, но внешне этого не показал, а с улыбкой сказал:</w:t>
      </w:r>
    </w:p>
    <w:p>
      <w:pPr>
        <w:keepNext/>
        <w:spacing w:before="160"/>
        <w:jc w:val="center"/>
      </w:pPr>
      <w:r>
        <w:rPr>
          <w:rFonts w:ascii="Nirmala UI" w:hAnsi="Nirmala UI" w:cs="Nirmala UI"/>
          <w:sz w:val="24"/>
          <w:szCs w:val="24"/>
        </w:rPr>
        <w:t>আচার্য্যেরে স্থাপিয়াছে করিয়া ঈশ্বর ৷</w:t>
        <w:br/>
      </w:r>
      <w:r>
        <w:rPr>
          <w:rFonts w:ascii="Nirmala UI" w:hAnsi="Nirmala UI" w:cs="Nirmala UI"/>
          <w:sz w:val="24"/>
          <w:szCs w:val="24"/>
        </w:rPr>
        <w:t>ইথে দোষ নাহি, আচার্য্য — দৈবত ঈশ্বর ॥ ৩৪ ॥</w:t>
      </w:r>
    </w:p>
    <w:p>
      <w:pPr>
        <w:keepNext/>
        <w:spacing w:after="0"/>
        <w:ind w:left="227"/>
      </w:pPr>
      <w:r>
        <w:rPr>
          <w:rFonts w:ascii="Times New Roman" w:hAnsi="Times New Roman"/>
          <w:i/>
          <w:sz w:val="20"/>
        </w:rPr>
        <w:t>а̄ча̄рйере стха̄пийа̄чхе карийа̄ ӣш́вара</w:t>
      </w:r>
    </w:p>
    <w:p>
      <w:pPr>
        <w:keepNext/>
        <w:spacing w:after="40"/>
        <w:ind w:left="227"/>
      </w:pPr>
      <w:r>
        <w:rPr>
          <w:rFonts w:ascii="Times New Roman" w:hAnsi="Times New Roman"/>
          <w:color w:val="555555"/>
          <w:sz w:val="18"/>
        </w:rPr>
        <w:t>Адвайту  признал  назвав  Всевышним</w:t>
      </w:r>
    </w:p>
    <w:p>
      <w:pPr>
        <w:keepNext/>
        <w:spacing w:after="0"/>
        <w:ind w:left="227"/>
      </w:pPr>
      <w:r>
        <w:rPr>
          <w:rFonts w:ascii="Times New Roman" w:hAnsi="Times New Roman"/>
          <w:i/>
          <w:sz w:val="20"/>
        </w:rPr>
        <w:t>итхе дош̣а на̄хи, а̄ча̄рйа — даивата ӣш́вара</w:t>
      </w:r>
    </w:p>
    <w:p>
      <w:pPr>
        <w:keepNext/>
        <w:spacing w:after="40"/>
        <w:ind w:left="227"/>
      </w:pPr>
      <w:r>
        <w:rPr>
          <w:rFonts w:ascii="Times New Roman" w:hAnsi="Times New Roman"/>
          <w:color w:val="555555"/>
          <w:sz w:val="18"/>
        </w:rPr>
        <w:t>в этом  ошибки нет,  Адвайта — поклоняемый Всевышний</w:t>
      </w:r>
    </w:p>
    <w:p>
      <w:pPr>
        <w:spacing w:before="60"/>
        <w:jc w:val="both"/>
      </w:pPr>
      <w:r>
        <w:rPr>
          <w:b/>
        </w:rPr>
        <w:t xml:space="preserve">34 </w:t>
      </w:r>
      <w:r>
        <w:rPr>
          <w:rFonts w:ascii="Times New Roman" w:hAnsi="Times New Roman"/>
        </w:rPr>
        <w:t>«Он назвал Шри Адвайту Всевышним. Здесь нет ошибки, Он — всепоклоняемый Господь.</w:t>
      </w:r>
    </w:p>
    <w:p>
      <w:pPr>
        <w:jc w:val="both"/>
      </w:pPr>
      <w:r>
        <w:rPr>
          <w:b/>
          <w:i/>
          <w:sz w:val="20"/>
        </w:rPr>
        <w:t xml:space="preserve">Амрита-праваха-бхашья. </w:t>
      </w:r>
      <w:r>
        <w:rPr>
          <w:rFonts w:ascii="Times New Roman" w:hAnsi="Times New Roman"/>
          <w:sz w:val="20"/>
        </w:rPr>
        <w:t>«Дайвата ишвара» — по сути Ишвара (Господь)</w:t>
      </w:r>
      <w:r>
        <w:rPr>
          <w:rFonts w:ascii="Times New Roman" w:hAnsi="Times New Roman"/>
          <w:sz w:val="20"/>
          <w:vertAlign w:val="superscript"/>
        </w:rPr>
        <w:t>4</w:t>
      </w:r>
      <w:r>
        <w:rPr>
          <w:rFonts w:ascii="Times New Roman" w:hAnsi="Times New Roman"/>
          <w:sz w:val="20"/>
        </w:rPr>
        <w:t>.</w:t>
      </w:r>
    </w:p>
    <w:p>
      <w:pPr>
        <w:keepNext/>
        <w:spacing w:before="160"/>
        <w:jc w:val="center"/>
      </w:pPr>
      <w:r>
        <w:rPr>
          <w:rFonts w:ascii="Times New Roman" w:hAnsi="Times New Roman"/>
          <w:i/>
          <w:sz w:val="21"/>
        </w:rPr>
        <w:t>Считать Нараяну, обладателя шести совершенств, бедняком, как будто Он джива, — это и есть майявада, или учение баулов —</w:t>
      </w:r>
    </w:p>
    <w:p>
      <w:pPr>
        <w:keepNext/>
        <w:jc w:val="center"/>
      </w:pPr>
      <w:r>
        <w:rPr>
          <w:rFonts w:ascii="Nirmala UI" w:hAnsi="Nirmala UI" w:cs="Nirmala UI"/>
          <w:sz w:val="24"/>
          <w:szCs w:val="24"/>
        </w:rPr>
        <w:t>ঈশ্বরের দৈন্য করি’ করিয়াছে ভিক্ষা ৷</w:t>
        <w:br/>
      </w:r>
      <w:r>
        <w:rPr>
          <w:rFonts w:ascii="Nirmala UI" w:hAnsi="Nirmala UI" w:cs="Nirmala UI"/>
          <w:sz w:val="24"/>
          <w:szCs w:val="24"/>
        </w:rPr>
        <w:t>অতএব দণ্ড করি’ করাইব শিক্ষা ॥ ৩৫ ॥</w:t>
      </w:r>
    </w:p>
    <w:p>
      <w:pPr>
        <w:keepNext/>
        <w:spacing w:after="0"/>
        <w:ind w:left="227"/>
      </w:pPr>
      <w:r>
        <w:rPr>
          <w:rFonts w:ascii="Times New Roman" w:hAnsi="Times New Roman"/>
          <w:i/>
          <w:sz w:val="20"/>
        </w:rPr>
        <w:t>ӣш́варера даинйа кари’ карийа̄чхе бхикш̣а̄</w:t>
      </w:r>
    </w:p>
    <w:p>
      <w:pPr>
        <w:keepNext/>
        <w:spacing w:after="40"/>
        <w:ind w:left="227"/>
      </w:pPr>
      <w:r>
        <w:rPr>
          <w:rFonts w:ascii="Times New Roman" w:hAnsi="Times New Roman"/>
          <w:color w:val="555555"/>
          <w:sz w:val="18"/>
        </w:rPr>
        <w:t>Всевышнего  бедность  показав  сделал  прошение</w:t>
      </w:r>
    </w:p>
    <w:p>
      <w:pPr>
        <w:keepNext/>
        <w:spacing w:after="0"/>
        <w:ind w:left="227"/>
      </w:pPr>
      <w:r>
        <w:rPr>
          <w:rFonts w:ascii="Times New Roman" w:hAnsi="Times New Roman"/>
          <w:i/>
          <w:sz w:val="20"/>
        </w:rPr>
        <w:t>атаева дан̣д̣а кари’ кара̄иба ш́икш̣а̄</w:t>
      </w:r>
    </w:p>
    <w:p>
      <w:pPr>
        <w:keepNext/>
        <w:spacing w:after="40"/>
        <w:ind w:left="227"/>
      </w:pPr>
      <w:r>
        <w:rPr>
          <w:rFonts w:ascii="Times New Roman" w:hAnsi="Times New Roman"/>
          <w:color w:val="555555"/>
          <w:sz w:val="18"/>
        </w:rPr>
        <w:t>поэтому наказанию  подвергнув преподам урок</w:t>
      </w:r>
    </w:p>
    <w:p>
      <w:pPr>
        <w:spacing w:before="60"/>
        <w:jc w:val="both"/>
      </w:pPr>
      <w:r>
        <w:rPr>
          <w:b/>
        </w:rPr>
        <w:t xml:space="preserve">35 </w:t>
      </w:r>
      <w:r>
        <w:rPr>
          <w:rFonts w:ascii="Times New Roman" w:hAnsi="Times New Roman"/>
        </w:rPr>
        <w:t>Но он представил Всевышнего каким-то нищим попрошайкой. Я накажу его за это и преподам урок».</w:t>
      </w:r>
    </w:p>
    <w:p>
      <w:pPr>
        <w:jc w:val="both"/>
      </w:pPr>
      <w:r>
        <w:rPr>
          <w:b/>
          <w:i/>
          <w:sz w:val="20"/>
        </w:rPr>
        <w:t xml:space="preserve">Анубхашья. </w:t>
      </w:r>
      <w:r>
        <w:rPr>
          <w:rFonts w:ascii="Times New Roman" w:hAnsi="Times New Roman"/>
          <w:sz w:val="20"/>
        </w:rPr>
        <w:t>«Ишварера дайнйа кари» — сделав Ишвару нищим.</w:t>
      </w:r>
    </w:p>
    <w:p>
      <w:pPr>
        <w:keepNext/>
        <w:spacing w:before="160"/>
        <w:jc w:val="center"/>
      </w:pPr>
      <w:r>
        <w:rPr>
          <w:rFonts w:ascii="Times New Roman" w:hAnsi="Times New Roman"/>
          <w:i/>
          <w:sz w:val="21"/>
        </w:rPr>
        <w:t>Наказание баулии —</w:t>
      </w:r>
    </w:p>
    <w:p>
      <w:pPr>
        <w:keepNext/>
        <w:jc w:val="center"/>
      </w:pPr>
      <w:r>
        <w:rPr>
          <w:rFonts w:ascii="Nirmala UI" w:hAnsi="Nirmala UI" w:cs="Nirmala UI"/>
          <w:sz w:val="24"/>
          <w:szCs w:val="24"/>
        </w:rPr>
        <w:t>গোবিন্দেরে আজ্ঞা দিল, — ‘ইহাঁ আজি হৈতে ৷</w:t>
        <w:br/>
      </w:r>
      <w:r>
        <w:rPr>
          <w:rFonts w:ascii="Nirmala UI" w:hAnsi="Nirmala UI" w:cs="Nirmala UI"/>
          <w:sz w:val="24"/>
          <w:szCs w:val="24"/>
        </w:rPr>
        <w:t>বাউলিয়া ‘বিশ্বাসে’ এথা না দিবে আসিতে’ ॥ ৩৬ ॥</w:t>
      </w:r>
    </w:p>
    <w:p>
      <w:pPr>
        <w:keepNext/>
        <w:spacing w:after="0"/>
        <w:ind w:left="227"/>
      </w:pPr>
      <w:r>
        <w:rPr>
          <w:rFonts w:ascii="Times New Roman" w:hAnsi="Times New Roman"/>
          <w:i/>
          <w:sz w:val="20"/>
        </w:rPr>
        <w:t>говиндере а̄джн̃а̄ дила, — ‘иха̄̐ а̄джи хаите</w:t>
      </w:r>
    </w:p>
    <w:p>
      <w:pPr>
        <w:keepNext/>
        <w:spacing w:after="40"/>
        <w:ind w:left="227"/>
      </w:pPr>
      <w:r>
        <w:rPr>
          <w:rFonts w:ascii="Times New Roman" w:hAnsi="Times New Roman"/>
          <w:color w:val="555555"/>
          <w:sz w:val="18"/>
        </w:rPr>
        <w:t>Говинде  приказ  отдал — сюда  с сегодня  начиная</w:t>
      </w:r>
    </w:p>
    <w:p>
      <w:pPr>
        <w:keepNext/>
        <w:spacing w:after="0"/>
        <w:ind w:left="227"/>
      </w:pPr>
      <w:r>
        <w:rPr>
          <w:rFonts w:ascii="Times New Roman" w:hAnsi="Times New Roman"/>
          <w:i/>
          <w:sz w:val="20"/>
        </w:rPr>
        <w:t>ба̄улийа̄ ‘виш́ва̄се’ этха̄ на̄ дибе а̄сите’</w:t>
      </w:r>
    </w:p>
    <w:p>
      <w:pPr>
        <w:keepNext/>
        <w:spacing w:after="40"/>
        <w:ind w:left="227"/>
      </w:pPr>
      <w:r>
        <w:rPr>
          <w:rFonts w:ascii="Times New Roman" w:hAnsi="Times New Roman"/>
          <w:color w:val="555555"/>
          <w:sz w:val="18"/>
        </w:rPr>
        <w:t>баулию  ‘Вишваса’  сюда  не позволяй  приходить</w:t>
      </w:r>
    </w:p>
    <w:p>
      <w:pPr>
        <w:spacing w:before="60"/>
        <w:jc w:val="both"/>
      </w:pPr>
      <w:r>
        <w:rPr>
          <w:b/>
        </w:rPr>
        <w:t xml:space="preserve">36 </w:t>
      </w:r>
      <w:r>
        <w:rPr>
          <w:rFonts w:ascii="Times New Roman" w:hAnsi="Times New Roman"/>
        </w:rPr>
        <w:t>Шри Чайтанья затем сказал слуге Говинде: «Отныне не пускай больше сюда этого Камалаканту-баулию».</w:t>
      </w:r>
    </w:p>
    <w:p>
      <w:pPr>
        <w:jc w:val="both"/>
      </w:pPr>
      <w:r>
        <w:rPr>
          <w:b/>
          <w:i/>
          <w:sz w:val="20"/>
        </w:rPr>
        <w:t xml:space="preserve">Амрита-праваха-бхашья. </w:t>
      </w:r>
      <w:r>
        <w:rPr>
          <w:rFonts w:ascii="Times New Roman" w:hAnsi="Times New Roman"/>
          <w:sz w:val="20"/>
        </w:rPr>
        <w:t>«Баулия Вишвас»: заключения Камалаканты Вишваса похожи на речи баула — безумца; поэтому его и назвали «баулией Вишвасом».</w:t>
      </w:r>
    </w:p>
    <w:p>
      <w:pPr>
        <w:jc w:val="both"/>
      </w:pPr>
      <w:r>
        <w:rPr>
          <w:b/>
          <w:i/>
          <w:sz w:val="20"/>
        </w:rPr>
        <w:t xml:space="preserve">Анубхашья. </w:t>
      </w:r>
      <w:r>
        <w:rPr>
          <w:rFonts w:ascii="Times New Roman" w:hAnsi="Times New Roman"/>
          <w:sz w:val="20"/>
        </w:rPr>
        <w:t>«Вишвасе» — Камалаканту Вишваса.</w:t>
      </w:r>
    </w:p>
    <w:p>
      <w:pPr>
        <w:keepNext/>
        <w:spacing w:before="160"/>
        <w:jc w:val="center"/>
      </w:pPr>
      <w:r>
        <w:rPr>
          <w:rFonts w:ascii="Nirmala UI" w:hAnsi="Nirmala UI" w:cs="Nirmala UI"/>
          <w:sz w:val="24"/>
          <w:szCs w:val="24"/>
        </w:rPr>
        <w:t>দণ্ড শুনি’ ‘বিশ্বাস’ হইল পরম দুঃখিত ৷</w:t>
        <w:br/>
      </w:r>
      <w:r>
        <w:rPr>
          <w:rFonts w:ascii="Nirmala UI" w:hAnsi="Nirmala UI" w:cs="Nirmala UI"/>
          <w:sz w:val="24"/>
          <w:szCs w:val="24"/>
        </w:rPr>
        <w:t>শুনিয়া প্রভুর দণ্ড আচার্য্য হর্ষিত ॥ ৩৭ ॥</w:t>
      </w:r>
    </w:p>
    <w:p>
      <w:pPr>
        <w:keepNext/>
        <w:spacing w:after="0"/>
        <w:ind w:left="227"/>
      </w:pPr>
      <w:r>
        <w:rPr>
          <w:rFonts w:ascii="Times New Roman" w:hAnsi="Times New Roman"/>
          <w:i/>
          <w:sz w:val="20"/>
        </w:rPr>
        <w:t>дан̣д̣а ш́уни’ ‘виш́ва̄са’ хаила парама дух̣кхита</w:t>
      </w:r>
    </w:p>
    <w:p>
      <w:pPr>
        <w:keepNext/>
        <w:spacing w:after="40"/>
        <w:ind w:left="227"/>
      </w:pPr>
      <w:r>
        <w:rPr>
          <w:rFonts w:ascii="Times New Roman" w:hAnsi="Times New Roman"/>
          <w:color w:val="555555"/>
          <w:sz w:val="18"/>
        </w:rPr>
        <w:t>о наказании услышав ‘Вишвас’  стал  очень  несчастным</w:t>
      </w:r>
    </w:p>
    <w:p>
      <w:pPr>
        <w:keepNext/>
        <w:spacing w:after="0"/>
        <w:ind w:left="227"/>
      </w:pPr>
      <w:r>
        <w:rPr>
          <w:rFonts w:ascii="Times New Roman" w:hAnsi="Times New Roman"/>
          <w:i/>
          <w:sz w:val="20"/>
        </w:rPr>
        <w:t>ш́унийа̄ прабхура дан̣д̣а а̄ча̄рйа харш̣ита</w:t>
      </w:r>
    </w:p>
    <w:p>
      <w:pPr>
        <w:keepNext/>
        <w:spacing w:after="40"/>
        <w:ind w:left="227"/>
      </w:pPr>
      <w:r>
        <w:rPr>
          <w:rFonts w:ascii="Times New Roman" w:hAnsi="Times New Roman"/>
          <w:color w:val="555555"/>
          <w:sz w:val="18"/>
        </w:rPr>
        <w:t>услышав Чайтаньи о наказании Адвайта радостный</w:t>
      </w:r>
    </w:p>
    <w:p>
      <w:pPr>
        <w:spacing w:before="60"/>
        <w:jc w:val="both"/>
      </w:pPr>
      <w:r>
        <w:rPr>
          <w:b/>
        </w:rPr>
        <w:t xml:space="preserve">37 </w:t>
      </w:r>
      <w:r>
        <w:rPr>
          <w:rFonts w:ascii="Times New Roman" w:hAnsi="Times New Roman"/>
        </w:rPr>
        <w:t>Услышав об этом наказании, Камалаканта Вишвас сильно опечалился. Но Шри Адвайте эта новость доставила большую радость.</w:t>
      </w:r>
    </w:p>
    <w:p>
      <w:pPr>
        <w:keepNext/>
        <w:spacing w:before="160"/>
        <w:jc w:val="center"/>
      </w:pPr>
      <w:r>
        <w:rPr>
          <w:rFonts w:ascii="Times New Roman" w:hAnsi="Times New Roman"/>
          <w:i/>
          <w:sz w:val="21"/>
        </w:rPr>
        <w:t>Адвайта Прабху утешает его —</w:t>
      </w:r>
    </w:p>
    <w:p>
      <w:pPr>
        <w:keepNext/>
        <w:jc w:val="center"/>
      </w:pPr>
      <w:r>
        <w:rPr>
          <w:rFonts w:ascii="Nirmala UI" w:hAnsi="Nirmala UI" w:cs="Nirmala UI"/>
          <w:sz w:val="24"/>
          <w:szCs w:val="24"/>
        </w:rPr>
        <w:t>বিশ্বাসেরে কহে, — তুমি বড় ভাগ্যবান্ ৷</w:t>
        <w:br/>
      </w:r>
      <w:r>
        <w:rPr>
          <w:rFonts w:ascii="Nirmala UI" w:hAnsi="Nirmala UI" w:cs="Nirmala UI"/>
          <w:sz w:val="24"/>
          <w:szCs w:val="24"/>
        </w:rPr>
        <w:t>তোমারে করিল দণ্ড প্রভু ভগবান্ ॥ ৩৮ ॥</w:t>
      </w:r>
    </w:p>
    <w:p>
      <w:pPr>
        <w:keepNext/>
        <w:spacing w:after="0"/>
        <w:ind w:left="227"/>
      </w:pPr>
      <w:r>
        <w:rPr>
          <w:rFonts w:ascii="Times New Roman" w:hAnsi="Times New Roman"/>
          <w:i/>
          <w:sz w:val="20"/>
        </w:rPr>
        <w:t>виш́ва̄сере кахе, — туми бад̣а бха̄гйава̄н</w:t>
      </w:r>
    </w:p>
    <w:p>
      <w:pPr>
        <w:keepNext/>
        <w:spacing w:after="40"/>
        <w:ind w:left="227"/>
      </w:pPr>
      <w:r>
        <w:rPr>
          <w:rFonts w:ascii="Times New Roman" w:hAnsi="Times New Roman"/>
          <w:color w:val="555555"/>
          <w:sz w:val="18"/>
        </w:rPr>
        <w:t>Камалаканте  говорит  —  ты  очень  удачлив</w:t>
      </w:r>
    </w:p>
    <w:p>
      <w:pPr>
        <w:keepNext/>
        <w:spacing w:after="0"/>
        <w:ind w:left="227"/>
      </w:pPr>
      <w:r>
        <w:rPr>
          <w:rFonts w:ascii="Times New Roman" w:hAnsi="Times New Roman"/>
          <w:i/>
          <w:sz w:val="20"/>
        </w:rPr>
        <w:t>тома̄ре карила дан̣д̣а прабху бхагава̄н</w:t>
      </w:r>
    </w:p>
    <w:p>
      <w:pPr>
        <w:keepNext/>
        <w:spacing w:after="40"/>
        <w:ind w:left="227"/>
      </w:pPr>
      <w:r>
        <w:rPr>
          <w:rFonts w:ascii="Times New Roman" w:hAnsi="Times New Roman"/>
          <w:color w:val="555555"/>
          <w:sz w:val="18"/>
        </w:rPr>
        <w:t>тебя  наказал  Чайтанья  Всевышний</w:t>
      </w:r>
    </w:p>
    <w:p>
      <w:pPr>
        <w:spacing w:before="60"/>
        <w:jc w:val="both"/>
      </w:pPr>
      <w:r>
        <w:rPr>
          <w:b/>
        </w:rPr>
        <w:t xml:space="preserve">38 </w:t>
      </w:r>
      <w:r>
        <w:rPr>
          <w:rFonts w:ascii="Times New Roman" w:hAnsi="Times New Roman"/>
        </w:rPr>
        <w:t>Шри Адвайта сказал Камалаканте: «Ты просто не понимаешь своей огромной удачи. Ведь наказал тебя Сам Всевышний — Шри Чайтанья Махапрабху.</w:t>
      </w:r>
    </w:p>
    <w:p>
      <w:pPr>
        <w:keepNext/>
        <w:spacing w:before="160"/>
        <w:jc w:val="center"/>
      </w:pPr>
      <w:r>
        <w:rPr>
          <w:rFonts w:ascii="Nirmala UI" w:hAnsi="Nirmala UI" w:cs="Nirmala UI"/>
          <w:sz w:val="24"/>
          <w:szCs w:val="24"/>
        </w:rPr>
        <w:t>পূর্ব্বে মহাপ্রভু মোরে করেন সম্মান ৷</w:t>
        <w:br/>
      </w:r>
      <w:r>
        <w:rPr>
          <w:rFonts w:ascii="Nirmala UI" w:hAnsi="Nirmala UI" w:cs="Nirmala UI"/>
          <w:sz w:val="24"/>
          <w:szCs w:val="24"/>
        </w:rPr>
        <w:t>দুঃখ পাই’ মনে আমি কৈলুঁ অনুমান ॥ ৩৯ ॥</w:t>
      </w:r>
    </w:p>
    <w:p>
      <w:pPr>
        <w:keepNext/>
        <w:spacing w:after="0"/>
        <w:ind w:left="227"/>
      </w:pPr>
      <w:r>
        <w:rPr>
          <w:rFonts w:ascii="Times New Roman" w:hAnsi="Times New Roman"/>
          <w:i/>
          <w:sz w:val="20"/>
        </w:rPr>
        <w:t>пӯрве маха̄прабху море карена самма̄на</w:t>
      </w:r>
    </w:p>
    <w:p>
      <w:pPr>
        <w:keepNext/>
        <w:spacing w:after="40"/>
        <w:ind w:left="227"/>
      </w:pPr>
      <w:r>
        <w:rPr>
          <w:rFonts w:ascii="Times New Roman" w:hAnsi="Times New Roman"/>
          <w:color w:val="555555"/>
          <w:sz w:val="18"/>
        </w:rPr>
        <w:t>прежде  Махапрабху  Мне  выражал  почтение</w:t>
      </w:r>
    </w:p>
    <w:p>
      <w:pPr>
        <w:keepNext/>
        <w:spacing w:after="0"/>
        <w:ind w:left="227"/>
      </w:pPr>
      <w:r>
        <w:rPr>
          <w:rFonts w:ascii="Times New Roman" w:hAnsi="Times New Roman"/>
          <w:i/>
          <w:sz w:val="20"/>
        </w:rPr>
        <w:t>дух̣кха па̄и’ мане а̄ми каилу̐ анума̄на</w:t>
      </w:r>
    </w:p>
    <w:p>
      <w:pPr>
        <w:keepNext/>
        <w:spacing w:after="40"/>
        <w:ind w:left="227"/>
      </w:pPr>
      <w:r>
        <w:rPr>
          <w:rFonts w:ascii="Times New Roman" w:hAnsi="Times New Roman"/>
          <w:color w:val="555555"/>
          <w:sz w:val="18"/>
        </w:rPr>
        <w:t>несчастным стал  в уме  Я  сделал  план</w:t>
      </w:r>
    </w:p>
    <w:p>
      <w:pPr>
        <w:spacing w:before="60"/>
        <w:jc w:val="both"/>
      </w:pPr>
      <w:r>
        <w:rPr>
          <w:b/>
        </w:rPr>
        <w:t xml:space="preserve">39 </w:t>
      </w:r>
      <w:r>
        <w:rPr>
          <w:rFonts w:ascii="Times New Roman" w:hAnsi="Times New Roman"/>
        </w:rPr>
        <w:t>Прежде Махапрабху выражал Мне почтение. Это было Мне не по сердцу, и Я придумал, как всё изменить.</w:t>
      </w:r>
    </w:p>
    <w:p>
      <w:pPr>
        <w:keepNext/>
        <w:spacing w:before="160"/>
        <w:jc w:val="center"/>
      </w:pPr>
      <w:r>
        <w:rPr>
          <w:rFonts w:ascii="Nirmala UI" w:hAnsi="Nirmala UI" w:cs="Nirmala UI"/>
          <w:sz w:val="24"/>
          <w:szCs w:val="24"/>
        </w:rPr>
        <w:t>মুক্তি — শ্রেষ্ঠ করি’ কৈনু বাশিষ্ঠ ব্যাখ্যান ৷</w:t>
        <w:br/>
      </w:r>
      <w:r>
        <w:rPr>
          <w:rFonts w:ascii="Nirmala UI" w:hAnsi="Nirmala UI" w:cs="Nirmala UI"/>
          <w:sz w:val="24"/>
          <w:szCs w:val="24"/>
        </w:rPr>
        <w:t>ক্রুদ্ধ হঞা প্রভু মোরে কৈল অপমান ॥ ৪০ ॥</w:t>
      </w:r>
    </w:p>
    <w:p>
      <w:pPr>
        <w:keepNext/>
        <w:spacing w:after="0"/>
        <w:ind w:left="227"/>
      </w:pPr>
      <w:r>
        <w:rPr>
          <w:rFonts w:ascii="Times New Roman" w:hAnsi="Times New Roman"/>
          <w:i/>
          <w:sz w:val="20"/>
        </w:rPr>
        <w:t>мукти — ш́реш̣т̣ха кари’ каину ва̄ш́иш̣т̣ха вйа̄кхйа̄на</w:t>
      </w:r>
    </w:p>
    <w:p>
      <w:pPr>
        <w:keepNext/>
        <w:spacing w:after="40"/>
        <w:ind w:left="227"/>
      </w:pPr>
      <w:r>
        <w:rPr>
          <w:rFonts w:ascii="Times New Roman" w:hAnsi="Times New Roman"/>
          <w:color w:val="555555"/>
          <w:sz w:val="18"/>
        </w:rPr>
        <w:t>спасение — наивысшим приняв  сделал “Йога-васиштхи”  объяснение</w:t>
      </w:r>
    </w:p>
    <w:p>
      <w:pPr>
        <w:keepNext/>
        <w:spacing w:after="0"/>
        <w:ind w:left="227"/>
      </w:pPr>
      <w:r>
        <w:rPr>
          <w:rFonts w:ascii="Times New Roman" w:hAnsi="Times New Roman"/>
          <w:i/>
          <w:sz w:val="20"/>
        </w:rPr>
        <w:t>круддха хан̃а̄ прабху море каила апама̄на</w:t>
      </w:r>
    </w:p>
    <w:p>
      <w:pPr>
        <w:keepNext/>
        <w:spacing w:after="40"/>
        <w:ind w:left="227"/>
      </w:pPr>
      <w:r>
        <w:rPr>
          <w:rFonts w:ascii="Times New Roman" w:hAnsi="Times New Roman"/>
          <w:color w:val="555555"/>
          <w:sz w:val="18"/>
        </w:rPr>
        <w:t>гневным  став  Господь  Мне  проявил неуважение</w:t>
      </w:r>
    </w:p>
    <w:p>
      <w:pPr>
        <w:spacing w:before="60"/>
        <w:jc w:val="both"/>
      </w:pPr>
      <w:r>
        <w:rPr>
          <w:b/>
        </w:rPr>
        <w:t xml:space="preserve">40 </w:t>
      </w:r>
      <w:r>
        <w:rPr>
          <w:rFonts w:ascii="Times New Roman" w:hAnsi="Times New Roman"/>
        </w:rPr>
        <w:t>Я стал толковать “Йога-васиштху”, превознося освобождение как высшую цель. Тогда Шри Чайтанья разгневался и наказал Меня, позабыв о прежнем почтении.</w:t>
      </w:r>
    </w:p>
    <w:p>
      <w:pPr>
        <w:jc w:val="both"/>
      </w:pPr>
      <w:r>
        <w:rPr>
          <w:b/>
          <w:i/>
          <w:sz w:val="20"/>
        </w:rPr>
        <w:t xml:space="preserve">Амрита-праваха-бхашья. </w:t>
      </w:r>
      <w:r>
        <w:rPr>
          <w:rFonts w:ascii="Times New Roman" w:hAnsi="Times New Roman"/>
          <w:sz w:val="20"/>
        </w:rPr>
        <w:t>Толкуя “Йога-васиштху”, Адвайта Прабху под каким-то предлогом объявил, что мукти выше бхакти.</w:t>
      </w:r>
    </w:p>
    <w:p>
      <w:pPr>
        <w:jc w:val="both"/>
      </w:pPr>
      <w:r>
        <w:rPr>
          <w:b/>
          <w:i/>
          <w:sz w:val="20"/>
        </w:rPr>
        <w:t xml:space="preserve">Анубхашья. </w:t>
      </w:r>
      <w:r>
        <w:rPr>
          <w:rFonts w:ascii="Times New Roman" w:hAnsi="Times New Roman"/>
          <w:sz w:val="20"/>
        </w:rPr>
        <w:t>«Вашиштха» — “Йога-васиштха Рамаяна”. Она проповедует противную преданности Вишну майяваду, то есть нирвана-мокшу — слияние с Брахманом (брахма-саюджью). Поэтому чистым преданным её читать не следует.</w:t>
      </w:r>
    </w:p>
    <w:p>
      <w:pPr>
        <w:keepNext/>
        <w:spacing w:before="160"/>
        <w:jc w:val="center"/>
      </w:pPr>
      <w:r>
        <w:rPr>
          <w:rFonts w:ascii="Nirmala UI" w:hAnsi="Nirmala UI" w:cs="Nirmala UI"/>
          <w:sz w:val="24"/>
          <w:szCs w:val="24"/>
        </w:rPr>
        <w:t>দণ্ড পাঞা হৈল মোর পরম আনন্দ ৷</w:t>
        <w:br/>
      </w:r>
      <w:r>
        <w:rPr>
          <w:rFonts w:ascii="Nirmala UI" w:hAnsi="Nirmala UI" w:cs="Nirmala UI"/>
          <w:sz w:val="24"/>
          <w:szCs w:val="24"/>
        </w:rPr>
        <w:t>যে দণ্ড পাইল ভাগ্যবান্ শ্রীমুকুন্দ ॥ ৪১ ॥</w:t>
      </w:r>
    </w:p>
    <w:p>
      <w:pPr>
        <w:keepNext/>
        <w:spacing w:after="0"/>
        <w:ind w:left="227"/>
      </w:pPr>
      <w:r>
        <w:rPr>
          <w:rFonts w:ascii="Times New Roman" w:hAnsi="Times New Roman"/>
          <w:i/>
          <w:sz w:val="20"/>
        </w:rPr>
        <w:t>дан̣д̣а па̄н̃а̄ хаила мора парама а̄нанда</w:t>
      </w:r>
    </w:p>
    <w:p>
      <w:pPr>
        <w:keepNext/>
        <w:spacing w:after="40"/>
        <w:ind w:left="227"/>
      </w:pPr>
      <w:r>
        <w:rPr>
          <w:rFonts w:ascii="Times New Roman" w:hAnsi="Times New Roman"/>
          <w:color w:val="555555"/>
          <w:sz w:val="18"/>
        </w:rPr>
        <w:t>наказание получив появилось у Меня великое счастье</w:t>
      </w:r>
    </w:p>
    <w:p>
      <w:pPr>
        <w:keepNext/>
        <w:spacing w:after="0"/>
        <w:ind w:left="227"/>
      </w:pPr>
      <w:r>
        <w:rPr>
          <w:rFonts w:ascii="Times New Roman" w:hAnsi="Times New Roman"/>
          <w:i/>
          <w:sz w:val="20"/>
        </w:rPr>
        <w:t>йе дан̣д̣а па̄ила бха̄гйава̄н ш́рӣ-мукунда</w:t>
      </w:r>
    </w:p>
    <w:p>
      <w:pPr>
        <w:keepNext/>
        <w:spacing w:after="40"/>
        <w:ind w:left="227"/>
      </w:pPr>
      <w:r>
        <w:rPr>
          <w:rFonts w:ascii="Times New Roman" w:hAnsi="Times New Roman"/>
          <w:color w:val="555555"/>
          <w:sz w:val="18"/>
        </w:rPr>
        <w:t>такое наказание получил удачливый  Шри Мукунда</w:t>
      </w:r>
    </w:p>
    <w:p>
      <w:pPr>
        <w:spacing w:before="60"/>
        <w:jc w:val="both"/>
      </w:pPr>
      <w:r>
        <w:rPr>
          <w:b/>
        </w:rPr>
        <w:t xml:space="preserve">41 </w:t>
      </w:r>
      <w:r>
        <w:rPr>
          <w:rFonts w:ascii="Times New Roman" w:hAnsi="Times New Roman"/>
        </w:rPr>
        <w:t>Мне это наказание даровало огромное счастье. И удачливый Шри Мукунда также был счастлив, когда был наказан Шри Чайтаньей.</w:t>
      </w:r>
    </w:p>
    <w:p>
      <w:pPr>
        <w:keepNext/>
        <w:spacing w:before="160"/>
        <w:jc w:val="center"/>
      </w:pPr>
      <w:r>
        <w:rPr>
          <w:rFonts w:ascii="Nirmala UI" w:hAnsi="Nirmala UI" w:cs="Nirmala UI"/>
          <w:sz w:val="24"/>
          <w:szCs w:val="24"/>
        </w:rPr>
        <w:t>যে দণ্ড পাইল শ্রীশচী ভাগ্যবতী ৷</w:t>
        <w:br/>
      </w:r>
      <w:r>
        <w:rPr>
          <w:rFonts w:ascii="Nirmala UI" w:hAnsi="Nirmala UI" w:cs="Nirmala UI"/>
          <w:sz w:val="24"/>
          <w:szCs w:val="24"/>
        </w:rPr>
        <w:t>সে দণ্ড-প্রসাদ আর লোক পাবে কতি ॥ ৪২ ॥</w:t>
      </w:r>
    </w:p>
    <w:p>
      <w:pPr>
        <w:keepNext/>
        <w:spacing w:after="0"/>
        <w:ind w:left="227"/>
      </w:pPr>
      <w:r>
        <w:rPr>
          <w:rFonts w:ascii="Times New Roman" w:hAnsi="Times New Roman"/>
          <w:i/>
          <w:sz w:val="20"/>
        </w:rPr>
        <w:t>йе дан̣д̣а па̄ила ш́рӣ-ш́ачӣ бха̄гйаватӣ</w:t>
      </w:r>
    </w:p>
    <w:p>
      <w:pPr>
        <w:keepNext/>
        <w:spacing w:after="40"/>
        <w:ind w:left="227"/>
      </w:pPr>
      <w:r>
        <w:rPr>
          <w:rFonts w:ascii="Times New Roman" w:hAnsi="Times New Roman"/>
          <w:color w:val="555555"/>
          <w:sz w:val="18"/>
        </w:rPr>
        <w:t>такое наказание получила Шри Шачи благословенная</w:t>
      </w:r>
    </w:p>
    <w:p>
      <w:pPr>
        <w:keepNext/>
        <w:spacing w:after="0"/>
        <w:ind w:left="227"/>
      </w:pPr>
      <w:r>
        <w:rPr>
          <w:rFonts w:ascii="Times New Roman" w:hAnsi="Times New Roman"/>
          <w:i/>
          <w:sz w:val="20"/>
        </w:rPr>
        <w:t>се дан̣д̣а-праса̄да а̄ра лока па̄бе кати</w:t>
      </w:r>
    </w:p>
    <w:p>
      <w:pPr>
        <w:keepNext/>
        <w:spacing w:after="40"/>
        <w:ind w:left="227"/>
      </w:pPr>
      <w:r>
        <w:rPr>
          <w:rFonts w:ascii="Times New Roman" w:hAnsi="Times New Roman"/>
          <w:color w:val="555555"/>
          <w:sz w:val="18"/>
        </w:rPr>
        <w:t>такое наказание милость другой человек получит как</w:t>
      </w:r>
    </w:p>
    <w:p>
      <w:pPr>
        <w:spacing w:before="60"/>
        <w:jc w:val="both"/>
      </w:pPr>
      <w:r>
        <w:rPr>
          <w:b/>
        </w:rPr>
        <w:t xml:space="preserve">42 </w:t>
      </w:r>
      <w:r>
        <w:rPr>
          <w:rFonts w:ascii="Times New Roman" w:hAnsi="Times New Roman"/>
        </w:rPr>
        <w:t>Такое же наказание получила и благословенная мать Шачи. Кто ещё удостоится такой милости — Его наказания?»</w:t>
      </w:r>
    </w:p>
    <w:p>
      <w:pPr>
        <w:jc w:val="both"/>
      </w:pPr>
      <w:r>
        <w:rPr>
          <w:b/>
          <w:i/>
          <w:sz w:val="20"/>
        </w:rPr>
        <w:t xml:space="preserve">Анубхашья. </w:t>
      </w:r>
      <w:r>
        <w:rPr>
          <w:rFonts w:ascii="Times New Roman" w:hAnsi="Times New Roman"/>
          <w:sz w:val="20"/>
        </w:rPr>
        <w:t>О наказании Адвайты — “Чайтанья-бхагавата”, Мадхья, гл. 19; о наказании Мукунды — “Чайтанья-бхагавата”, Мадхья, гл. 10; о наказании Шачиматы см. “Чайтанья-бхагавату”, Мадхья, гл. 22.</w:t>
      </w:r>
    </w:p>
    <w:p>
      <w:pPr>
        <w:keepNext/>
        <w:spacing w:before="160"/>
        <w:jc w:val="center"/>
      </w:pPr>
      <w:r>
        <w:rPr>
          <w:rFonts w:ascii="Nirmala UI" w:hAnsi="Nirmala UI" w:cs="Nirmala UI"/>
          <w:sz w:val="24"/>
          <w:szCs w:val="24"/>
        </w:rPr>
        <w:t>এত কহি’ আচার্য্য তাঁরে করিয়া আশ্বাস ৷</w:t>
        <w:br/>
      </w:r>
      <w:r>
        <w:rPr>
          <w:rFonts w:ascii="Nirmala UI" w:hAnsi="Nirmala UI" w:cs="Nirmala UI"/>
          <w:sz w:val="24"/>
          <w:szCs w:val="24"/>
        </w:rPr>
        <w:t>আনন্দিত হইয়া আইল মহাপ্রভু-পাশ ॥ ৪৩ ॥</w:t>
      </w:r>
    </w:p>
    <w:p>
      <w:pPr>
        <w:keepNext/>
        <w:spacing w:after="0"/>
        <w:ind w:left="227"/>
      </w:pPr>
      <w:r>
        <w:rPr>
          <w:rFonts w:ascii="Times New Roman" w:hAnsi="Times New Roman"/>
          <w:i/>
          <w:sz w:val="20"/>
        </w:rPr>
        <w:t>эта кахи’ а̄ча̄рйа та̄̐ре карийа̄ а̄ш́ва̄са</w:t>
      </w:r>
    </w:p>
    <w:p>
      <w:pPr>
        <w:keepNext/>
        <w:spacing w:after="40"/>
        <w:ind w:left="227"/>
      </w:pPr>
      <w:r>
        <w:rPr>
          <w:rFonts w:ascii="Times New Roman" w:hAnsi="Times New Roman"/>
          <w:color w:val="555555"/>
          <w:sz w:val="18"/>
        </w:rPr>
        <w:t>это сказав  Адвайта  его  успокоив</w:t>
      </w:r>
    </w:p>
    <w:p>
      <w:pPr>
        <w:keepNext/>
        <w:spacing w:after="0"/>
        <w:ind w:left="227"/>
      </w:pPr>
      <w:r>
        <w:rPr>
          <w:rFonts w:ascii="Times New Roman" w:hAnsi="Times New Roman"/>
          <w:i/>
          <w:sz w:val="20"/>
        </w:rPr>
        <w:t>а̄нандита хаийа̄ а̄ила маха̄прабху-па̄ш́а</w:t>
      </w:r>
    </w:p>
    <w:p>
      <w:pPr>
        <w:keepNext/>
        <w:spacing w:after="40"/>
        <w:ind w:left="227"/>
      </w:pPr>
      <w:r>
        <w:rPr>
          <w:rFonts w:ascii="Times New Roman" w:hAnsi="Times New Roman"/>
          <w:color w:val="555555"/>
          <w:sz w:val="18"/>
        </w:rPr>
        <w:t>счастливым  став  пошёл  к Махапрабху</w:t>
      </w:r>
    </w:p>
    <w:p>
      <w:pPr>
        <w:spacing w:before="60"/>
        <w:jc w:val="both"/>
      </w:pPr>
      <w:r>
        <w:rPr>
          <w:b/>
        </w:rPr>
        <w:t xml:space="preserve">43 </w:t>
      </w:r>
      <w:r>
        <w:rPr>
          <w:rFonts w:ascii="Times New Roman" w:hAnsi="Times New Roman"/>
        </w:rPr>
        <w:t>Успокоив этими словами Камалаканту, Шри Адвайта счастливо отправился к Махапрабху.</w:t>
      </w:r>
    </w:p>
    <w:p>
      <w:pPr>
        <w:keepNext/>
        <w:spacing w:before="160"/>
        <w:jc w:val="center"/>
      </w:pPr>
      <w:r>
        <w:rPr>
          <w:rFonts w:ascii="Times New Roman" w:hAnsi="Times New Roman"/>
          <w:i/>
          <w:sz w:val="21"/>
        </w:rPr>
        <w:t>Увидев, как наказан Камалаканта, Адвайта говорит Господу —</w:t>
      </w:r>
    </w:p>
    <w:p>
      <w:pPr>
        <w:keepNext/>
        <w:jc w:val="center"/>
      </w:pPr>
      <w:r>
        <w:rPr>
          <w:rFonts w:ascii="Nirmala UI" w:hAnsi="Nirmala UI" w:cs="Nirmala UI"/>
          <w:sz w:val="24"/>
          <w:szCs w:val="24"/>
        </w:rPr>
        <w:t>প্রভুকে কহেন — তোমার না বুঝি এ লীলা ৷</w:t>
        <w:br/>
      </w:r>
      <w:r>
        <w:rPr>
          <w:rFonts w:ascii="Nirmala UI" w:hAnsi="Nirmala UI" w:cs="Nirmala UI"/>
          <w:sz w:val="24"/>
          <w:szCs w:val="24"/>
        </w:rPr>
        <w:t>আমা হৈতে প্রসাদপাত্র করিলা কমলা ॥ ৪৪ ॥</w:t>
      </w:r>
    </w:p>
    <w:p>
      <w:pPr>
        <w:keepNext/>
        <w:spacing w:after="0"/>
        <w:ind w:left="227"/>
      </w:pPr>
      <w:r>
        <w:rPr>
          <w:rFonts w:ascii="Times New Roman" w:hAnsi="Times New Roman"/>
          <w:i/>
          <w:sz w:val="20"/>
        </w:rPr>
        <w:t>прабхуке кахена — тома̄ра на̄ буджхи э лӣла̄</w:t>
      </w:r>
    </w:p>
    <w:p>
      <w:pPr>
        <w:keepNext/>
        <w:spacing w:after="40"/>
        <w:ind w:left="227"/>
      </w:pPr>
      <w:r>
        <w:rPr>
          <w:rFonts w:ascii="Times New Roman" w:hAnsi="Times New Roman"/>
          <w:color w:val="555555"/>
          <w:sz w:val="18"/>
        </w:rPr>
        <w:t>Чайтанье  сказал  —  Твои  не понимаю  эти  игры</w:t>
      </w:r>
    </w:p>
    <w:p>
      <w:pPr>
        <w:keepNext/>
        <w:spacing w:after="0"/>
        <w:ind w:left="227"/>
      </w:pPr>
      <w:r>
        <w:rPr>
          <w:rFonts w:ascii="Times New Roman" w:hAnsi="Times New Roman"/>
          <w:i/>
          <w:sz w:val="20"/>
        </w:rPr>
        <w:t>а̄ма̄ хаите праса̄да-па̄тра карила̄ камала̄</w:t>
      </w:r>
    </w:p>
    <w:p>
      <w:pPr>
        <w:keepNext/>
        <w:spacing w:after="40"/>
        <w:ind w:left="227"/>
      </w:pPr>
      <w:r>
        <w:rPr>
          <w:rFonts w:ascii="Times New Roman" w:hAnsi="Times New Roman"/>
          <w:color w:val="555555"/>
          <w:sz w:val="18"/>
        </w:rPr>
        <w:t>Меня чем  милости  объектом  сделал Камалаканту</w:t>
      </w:r>
    </w:p>
    <w:p>
      <w:pPr>
        <w:spacing w:before="60"/>
        <w:jc w:val="both"/>
      </w:pPr>
      <w:r>
        <w:rPr>
          <w:b/>
        </w:rPr>
        <w:t xml:space="preserve">44 </w:t>
      </w:r>
      <w:r>
        <w:rPr>
          <w:rFonts w:ascii="Times New Roman" w:hAnsi="Times New Roman"/>
        </w:rPr>
        <w:t>Шри Адвайта сказал Господу Чайтанье: «Твои божественные игры Мне не понять. Ты даровал Камалаканте гораздо большую милость, чем прежде оказал Мне.</w:t>
      </w:r>
    </w:p>
    <w:p>
      <w:pPr>
        <w:keepNext/>
        <w:spacing w:before="160"/>
        <w:jc w:val="center"/>
      </w:pPr>
      <w:r>
        <w:rPr>
          <w:rFonts w:ascii="Nirmala UI" w:hAnsi="Nirmala UI" w:cs="Nirmala UI"/>
          <w:sz w:val="24"/>
          <w:szCs w:val="24"/>
        </w:rPr>
        <w:t>আমারেহ কভু যেই না হয় প্রসাদ ৷</w:t>
        <w:br/>
      </w:r>
      <w:r>
        <w:rPr>
          <w:rFonts w:ascii="Nirmala UI" w:hAnsi="Nirmala UI" w:cs="Nirmala UI"/>
          <w:sz w:val="24"/>
          <w:szCs w:val="24"/>
        </w:rPr>
        <w:t>তোমার চরণে আমি কি কৈনু অপরাধ ॥ ৪৫ ॥</w:t>
      </w:r>
    </w:p>
    <w:p>
      <w:pPr>
        <w:keepNext/>
        <w:spacing w:after="0"/>
        <w:ind w:left="227"/>
      </w:pPr>
      <w:r>
        <w:rPr>
          <w:rFonts w:ascii="Times New Roman" w:hAnsi="Times New Roman"/>
          <w:i/>
          <w:sz w:val="20"/>
        </w:rPr>
        <w:t>а̄ма̄реха кабху йеи на̄ хайа праса̄да</w:t>
      </w:r>
    </w:p>
    <w:p>
      <w:pPr>
        <w:keepNext/>
        <w:spacing w:after="40"/>
        <w:ind w:left="227"/>
      </w:pPr>
      <w:r>
        <w:rPr>
          <w:rFonts w:ascii="Times New Roman" w:hAnsi="Times New Roman"/>
          <w:color w:val="555555"/>
          <w:sz w:val="18"/>
        </w:rPr>
        <w:t>Мне  когда-либо  такая  не  есть  милость</w:t>
      </w:r>
    </w:p>
    <w:p>
      <w:pPr>
        <w:keepNext/>
        <w:spacing w:after="0"/>
        <w:ind w:left="227"/>
      </w:pPr>
      <w:r>
        <w:rPr>
          <w:rFonts w:ascii="Times New Roman" w:hAnsi="Times New Roman"/>
          <w:i/>
          <w:sz w:val="20"/>
        </w:rPr>
        <w:t>тома̄ра чаран̣е а̄ми ки каину апара̄дха</w:t>
      </w:r>
    </w:p>
    <w:p>
      <w:pPr>
        <w:keepNext/>
        <w:spacing w:after="40"/>
        <w:ind w:left="227"/>
      </w:pPr>
      <w:r>
        <w:rPr>
          <w:rFonts w:ascii="Times New Roman" w:hAnsi="Times New Roman"/>
          <w:color w:val="555555"/>
          <w:sz w:val="18"/>
        </w:rPr>
        <w:t>Твоим  стопам  Я какое совершил оскорбление</w:t>
      </w:r>
    </w:p>
    <w:p>
      <w:pPr>
        <w:spacing w:before="60"/>
        <w:jc w:val="both"/>
      </w:pPr>
      <w:r>
        <w:rPr>
          <w:b/>
        </w:rPr>
        <w:t xml:space="preserve">45 </w:t>
      </w:r>
      <w:r>
        <w:rPr>
          <w:rFonts w:ascii="Times New Roman" w:hAnsi="Times New Roman"/>
        </w:rPr>
        <w:t>Ты никогда не проявлял ко Мне столько милости. Быть может, Я нанёс Твоим лотосным стопам какое-то большое оскорбление?»</w:t>
      </w:r>
    </w:p>
    <w:p>
      <w:pPr>
        <w:keepNext/>
        <w:spacing w:before="160"/>
        <w:jc w:val="center"/>
      </w:pPr>
      <w:r>
        <w:rPr>
          <w:rFonts w:ascii="Times New Roman" w:hAnsi="Times New Roman"/>
          <w:i/>
          <w:sz w:val="21"/>
        </w:rPr>
        <w:t>Махапрабху смеётся и являет милость —</w:t>
      </w:r>
    </w:p>
    <w:p>
      <w:pPr>
        <w:keepNext/>
        <w:jc w:val="center"/>
      </w:pPr>
      <w:r>
        <w:rPr>
          <w:rFonts w:ascii="Nirmala UI" w:hAnsi="Nirmala UI" w:cs="Nirmala UI"/>
          <w:sz w:val="24"/>
          <w:szCs w:val="24"/>
        </w:rPr>
        <w:t>এত শুনি’ মহাপ্রভু হাসিতে লাগিলা ৷</w:t>
        <w:br/>
      </w:r>
      <w:r>
        <w:rPr>
          <w:rFonts w:ascii="Nirmala UI" w:hAnsi="Nirmala UI" w:cs="Nirmala UI"/>
          <w:sz w:val="24"/>
          <w:szCs w:val="24"/>
        </w:rPr>
        <w:t>বোলাইয়া কমলাকান্তে প্রসন্ন হইলা ॥ ৪৬ ॥</w:t>
      </w:r>
    </w:p>
    <w:p>
      <w:pPr>
        <w:keepNext/>
        <w:spacing w:after="0"/>
        <w:ind w:left="227"/>
      </w:pPr>
      <w:r>
        <w:rPr>
          <w:rFonts w:ascii="Times New Roman" w:hAnsi="Times New Roman"/>
          <w:i/>
          <w:sz w:val="20"/>
        </w:rPr>
        <w:t>эта ш́уни’ маха̄прабху ха̄сите ла̄гила̄</w:t>
      </w:r>
    </w:p>
    <w:p>
      <w:pPr>
        <w:keepNext/>
        <w:spacing w:after="40"/>
        <w:ind w:left="227"/>
      </w:pPr>
      <w:r>
        <w:rPr>
          <w:rFonts w:ascii="Times New Roman" w:hAnsi="Times New Roman"/>
          <w:color w:val="555555"/>
          <w:sz w:val="18"/>
        </w:rPr>
        <w:t>это услышав  Махапрабху  смеяться начал</w:t>
      </w:r>
    </w:p>
    <w:p>
      <w:pPr>
        <w:keepNext/>
        <w:spacing w:after="0"/>
        <w:ind w:left="227"/>
      </w:pPr>
      <w:r>
        <w:rPr>
          <w:rFonts w:ascii="Times New Roman" w:hAnsi="Times New Roman"/>
          <w:i/>
          <w:sz w:val="20"/>
        </w:rPr>
        <w:t>бола̄ийа̄ камала̄ка̄нте прасанна хаила̄</w:t>
      </w:r>
    </w:p>
    <w:p>
      <w:pPr>
        <w:keepNext/>
        <w:spacing w:after="40"/>
        <w:ind w:left="227"/>
      </w:pPr>
      <w:r>
        <w:rPr>
          <w:rFonts w:ascii="Times New Roman" w:hAnsi="Times New Roman"/>
          <w:color w:val="555555"/>
          <w:sz w:val="18"/>
        </w:rPr>
        <w:t>позвав  Камалаканту  довольным  стал</w:t>
      </w:r>
    </w:p>
    <w:p>
      <w:pPr>
        <w:spacing w:before="60"/>
        <w:jc w:val="both"/>
      </w:pPr>
      <w:r>
        <w:rPr>
          <w:b/>
        </w:rPr>
        <w:t xml:space="preserve">46 </w:t>
      </w:r>
      <w:r>
        <w:rPr>
          <w:rFonts w:ascii="Times New Roman" w:hAnsi="Times New Roman"/>
        </w:rPr>
        <w:t>Услышав это, Шри Чайтанья рассмеялся, велел позвать Камалаканту Вишваса и смилостивился над ним.</w:t>
      </w:r>
    </w:p>
    <w:p>
      <w:pPr>
        <w:keepNext/>
        <w:spacing w:before="160"/>
        <w:jc w:val="center"/>
      </w:pPr>
      <w:r>
        <w:rPr>
          <w:rFonts w:ascii="Times New Roman" w:hAnsi="Times New Roman"/>
          <w:i/>
          <w:sz w:val="21"/>
        </w:rPr>
        <w:t>Слова Адвайты —</w:t>
      </w:r>
    </w:p>
    <w:p>
      <w:pPr>
        <w:keepNext/>
        <w:jc w:val="center"/>
      </w:pPr>
      <w:r>
        <w:rPr>
          <w:rFonts w:ascii="Nirmala UI" w:hAnsi="Nirmala UI" w:cs="Nirmala UI"/>
          <w:sz w:val="24"/>
          <w:szCs w:val="24"/>
        </w:rPr>
        <w:t>আচার্য্য কহে, — ইহাকে কেনে দিলে দরশন ৷</w:t>
        <w:br/>
      </w:r>
      <w:r>
        <w:rPr>
          <w:rFonts w:ascii="Nirmala UI" w:hAnsi="Nirmala UI" w:cs="Nirmala UI"/>
          <w:sz w:val="24"/>
          <w:szCs w:val="24"/>
        </w:rPr>
        <w:t>দুই প্রকারেতে করে মোরে বিড়ম্বন ॥ ৪৭ ॥</w:t>
      </w:r>
    </w:p>
    <w:p>
      <w:pPr>
        <w:keepNext/>
        <w:spacing w:after="0"/>
        <w:ind w:left="227"/>
      </w:pPr>
      <w:r>
        <w:rPr>
          <w:rFonts w:ascii="Times New Roman" w:hAnsi="Times New Roman"/>
          <w:i/>
          <w:sz w:val="20"/>
        </w:rPr>
        <w:t>а̄ча̄рйа кахе, — иха̄ке кене диле дараш́ана</w:t>
      </w:r>
    </w:p>
    <w:p>
      <w:pPr>
        <w:keepNext/>
        <w:spacing w:after="40"/>
        <w:ind w:left="227"/>
      </w:pPr>
      <w:r>
        <w:rPr>
          <w:rFonts w:ascii="Times New Roman" w:hAnsi="Times New Roman"/>
          <w:color w:val="555555"/>
          <w:sz w:val="18"/>
        </w:rPr>
        <w:t>Адвайта  сказал — ему  почему  дозволил  лицезрение</w:t>
      </w:r>
    </w:p>
    <w:p>
      <w:pPr>
        <w:keepNext/>
        <w:spacing w:after="0"/>
        <w:ind w:left="227"/>
      </w:pPr>
      <w:r>
        <w:rPr>
          <w:rFonts w:ascii="Times New Roman" w:hAnsi="Times New Roman"/>
          <w:i/>
          <w:sz w:val="20"/>
        </w:rPr>
        <w:t>дуи прака̄рете каре море вид̣амбана</w:t>
      </w:r>
    </w:p>
    <w:p>
      <w:pPr>
        <w:keepNext/>
        <w:spacing w:after="40"/>
        <w:ind w:left="227"/>
      </w:pPr>
      <w:r>
        <w:rPr>
          <w:rFonts w:ascii="Times New Roman" w:hAnsi="Times New Roman"/>
          <w:color w:val="555555"/>
          <w:sz w:val="18"/>
        </w:rPr>
        <w:t>двумя  способами  делает  Меня  посмешищем</w:t>
      </w:r>
    </w:p>
    <w:p>
      <w:pPr>
        <w:spacing w:before="60"/>
        <w:jc w:val="both"/>
      </w:pPr>
      <w:r>
        <w:rPr>
          <w:b/>
        </w:rPr>
        <w:t xml:space="preserve">47 </w:t>
      </w:r>
      <w:r>
        <w:rPr>
          <w:rFonts w:ascii="Times New Roman" w:hAnsi="Times New Roman"/>
        </w:rPr>
        <w:t>Адвайта спросил Шри Чайтанью: «Скажи, почему Ты позвал его и снова разрешил Себя увидеть? Ведь он вдвойне выставил Меня на посмешище».</w:t>
      </w:r>
    </w:p>
    <w:p>
      <w:pPr>
        <w:jc w:val="both"/>
      </w:pPr>
      <w:r>
        <w:rPr>
          <w:b/>
          <w:i/>
          <w:sz w:val="20"/>
        </w:rPr>
        <w:t xml:space="preserve">Анубхашья. </w:t>
      </w:r>
      <w:r>
        <w:rPr>
          <w:rFonts w:ascii="Times New Roman" w:hAnsi="Times New Roman"/>
          <w:sz w:val="20"/>
        </w:rPr>
        <w:t>Он и называет Меня трансцендентным Нараяной, и на деле считает Меня мирским бедняком, просящим денег.</w:t>
      </w:r>
    </w:p>
    <w:p>
      <w:pPr>
        <w:keepNext/>
        <w:spacing w:before="160"/>
        <w:jc w:val="center"/>
      </w:pPr>
      <w:r>
        <w:rPr>
          <w:rFonts w:ascii="Nirmala UI" w:hAnsi="Nirmala UI" w:cs="Nirmala UI"/>
          <w:sz w:val="24"/>
          <w:szCs w:val="24"/>
        </w:rPr>
        <w:t>শুনিয়া প্রভুর মন প্রসন্ন হইল ৷</w:t>
        <w:br/>
      </w:r>
      <w:r>
        <w:rPr>
          <w:rFonts w:ascii="Nirmala UI" w:hAnsi="Nirmala UI" w:cs="Nirmala UI"/>
          <w:sz w:val="24"/>
          <w:szCs w:val="24"/>
        </w:rPr>
        <w:t>দুঁহার অন্তর-কথা দুঁহে সে জানিল ॥ ৪৮ ॥</w:t>
      </w:r>
    </w:p>
    <w:p>
      <w:pPr>
        <w:keepNext/>
        <w:spacing w:after="0"/>
        <w:ind w:left="227"/>
      </w:pPr>
      <w:r>
        <w:rPr>
          <w:rFonts w:ascii="Times New Roman" w:hAnsi="Times New Roman"/>
          <w:i/>
          <w:sz w:val="20"/>
        </w:rPr>
        <w:t>ш́унийа̄ прабхура мана прасанна хаила</w:t>
      </w:r>
    </w:p>
    <w:p>
      <w:pPr>
        <w:keepNext/>
        <w:spacing w:after="40"/>
        <w:ind w:left="227"/>
      </w:pPr>
      <w:r>
        <w:rPr>
          <w:rFonts w:ascii="Times New Roman" w:hAnsi="Times New Roman"/>
          <w:color w:val="555555"/>
          <w:sz w:val="18"/>
        </w:rPr>
        <w:t>услышав  Чайтанья  ум  доволен  стал</w:t>
      </w:r>
    </w:p>
    <w:p>
      <w:pPr>
        <w:keepNext/>
        <w:spacing w:after="0"/>
        <w:ind w:left="227"/>
      </w:pPr>
      <w:r>
        <w:rPr>
          <w:rFonts w:ascii="Times New Roman" w:hAnsi="Times New Roman"/>
          <w:i/>
          <w:sz w:val="20"/>
        </w:rPr>
        <w:t>ду̐ха̄ра антара-катха̄ ду̐хе се джа̄нила</w:t>
      </w:r>
    </w:p>
    <w:p>
      <w:pPr>
        <w:keepNext/>
        <w:spacing w:after="40"/>
        <w:ind w:left="227"/>
      </w:pPr>
      <w:r>
        <w:rPr>
          <w:rFonts w:ascii="Times New Roman" w:hAnsi="Times New Roman"/>
          <w:color w:val="555555"/>
          <w:sz w:val="18"/>
        </w:rPr>
        <w:t>обоих доверительные беседы  оба  те  понимали</w:t>
      </w:r>
    </w:p>
    <w:p>
      <w:pPr>
        <w:spacing w:before="60"/>
        <w:jc w:val="both"/>
      </w:pPr>
      <w:r>
        <w:rPr>
          <w:b/>
        </w:rPr>
        <w:t xml:space="preserve">48 </w:t>
      </w:r>
      <w:r>
        <w:rPr>
          <w:rFonts w:ascii="Times New Roman" w:hAnsi="Times New Roman"/>
        </w:rPr>
        <w:t>Шри Чайтанья остался доволен этими словами. Сокровенный смысл этих речей был понятен лишь Им двоим.</w:t>
      </w:r>
    </w:p>
    <w:p>
      <w:pPr>
        <w:keepNext/>
        <w:spacing w:before="160"/>
        <w:jc w:val="center"/>
      </w:pPr>
      <w:r>
        <w:rPr>
          <w:rFonts w:ascii="Times New Roman" w:hAnsi="Times New Roman"/>
          <w:i/>
          <w:sz w:val="21"/>
        </w:rPr>
        <w:t>Слова Махапрабху баулии —</w:t>
      </w:r>
    </w:p>
    <w:p>
      <w:pPr>
        <w:keepNext/>
        <w:jc w:val="center"/>
      </w:pPr>
      <w:r>
        <w:rPr>
          <w:rFonts w:ascii="Nirmala UI" w:hAnsi="Nirmala UI" w:cs="Nirmala UI"/>
          <w:sz w:val="24"/>
          <w:szCs w:val="24"/>
        </w:rPr>
        <w:t>প্রভু কহে, — বাউলিয়া, ঐছে কেনে কর ৷</w:t>
        <w:br/>
      </w:r>
      <w:r>
        <w:rPr>
          <w:rFonts w:ascii="Nirmala UI" w:hAnsi="Nirmala UI" w:cs="Nirmala UI"/>
          <w:sz w:val="24"/>
          <w:szCs w:val="24"/>
        </w:rPr>
        <w:t>আচার্য্যের লজ্জা-ধর্ম্ম-হানি সে আচর ॥ ৪৯ ॥</w:t>
      </w:r>
    </w:p>
    <w:p>
      <w:pPr>
        <w:keepNext/>
        <w:spacing w:after="0"/>
        <w:ind w:left="227"/>
      </w:pPr>
      <w:r>
        <w:rPr>
          <w:rFonts w:ascii="Times New Roman" w:hAnsi="Times New Roman"/>
          <w:i/>
          <w:sz w:val="20"/>
        </w:rPr>
        <w:t>прабху кахе, — ба̄улийа̄, аичхе кене кара</w:t>
      </w:r>
    </w:p>
    <w:p>
      <w:pPr>
        <w:keepNext/>
        <w:spacing w:after="40"/>
        <w:ind w:left="227"/>
      </w:pPr>
      <w:r>
        <w:rPr>
          <w:rFonts w:ascii="Times New Roman" w:hAnsi="Times New Roman"/>
          <w:color w:val="555555"/>
          <w:sz w:val="18"/>
        </w:rPr>
        <w:t>Чайтанья спросил — баулия,  так  почему  делаешь</w:t>
      </w:r>
    </w:p>
    <w:p>
      <w:pPr>
        <w:keepNext/>
        <w:spacing w:after="0"/>
        <w:ind w:left="227"/>
      </w:pPr>
      <w:r>
        <w:rPr>
          <w:rFonts w:ascii="Times New Roman" w:hAnsi="Times New Roman"/>
          <w:i/>
          <w:sz w:val="20"/>
        </w:rPr>
        <w:t>а̄ча̄рйера ладжжа̄-дхарма-ха̄ни се а̄чара</w:t>
      </w:r>
    </w:p>
    <w:p>
      <w:pPr>
        <w:keepNext/>
        <w:spacing w:after="40"/>
        <w:ind w:left="227"/>
      </w:pPr>
      <w:r>
        <w:rPr>
          <w:rFonts w:ascii="Times New Roman" w:hAnsi="Times New Roman"/>
          <w:color w:val="555555"/>
          <w:sz w:val="18"/>
        </w:rPr>
        <w:t>Ачарьи  чести,  дхармы  ущерб  то  совершаешь</w:t>
      </w:r>
    </w:p>
    <w:p>
      <w:pPr>
        <w:spacing w:before="60"/>
        <w:jc w:val="both"/>
      </w:pPr>
      <w:r>
        <w:rPr>
          <w:b/>
        </w:rPr>
        <w:t xml:space="preserve">49 </w:t>
      </w:r>
      <w:r>
        <w:rPr>
          <w:rFonts w:ascii="Times New Roman" w:hAnsi="Times New Roman"/>
        </w:rPr>
        <w:t>Шри Чайтанья сказал Камалаканте: «Баулия, зачем ты так поступаешь? Ведь ты роняешь честь Ачарьи и подрываешь Его дхарму.</w:t>
      </w:r>
    </w:p>
    <w:p>
      <w:pPr>
        <w:keepNext/>
        <w:spacing w:before="160"/>
        <w:jc w:val="center"/>
      </w:pPr>
      <w:r>
        <w:rPr>
          <w:rFonts w:ascii="Times New Roman" w:hAnsi="Times New Roman"/>
          <w:i/>
          <w:sz w:val="21"/>
        </w:rPr>
        <w:t>Господь определяет долг ачарьи-вайшнава —</w:t>
      </w:r>
    </w:p>
    <w:p>
      <w:pPr>
        <w:keepNext/>
        <w:jc w:val="center"/>
      </w:pPr>
      <w:r>
        <w:rPr>
          <w:rFonts w:ascii="Nirmala UI" w:hAnsi="Nirmala UI" w:cs="Nirmala UI"/>
          <w:sz w:val="24"/>
          <w:szCs w:val="24"/>
        </w:rPr>
        <w:t>প্রতিগ্রহ কভু না করিবে রাজধন ৷</w:t>
        <w:br/>
      </w:r>
      <w:r>
        <w:rPr>
          <w:rFonts w:ascii="Nirmala UI" w:hAnsi="Nirmala UI" w:cs="Nirmala UI"/>
          <w:sz w:val="24"/>
          <w:szCs w:val="24"/>
        </w:rPr>
        <w:t>বিষয়ীর অন্ন খাইলে দুষ্ট হয় মন ॥ ৫০ ॥</w:t>
      </w:r>
    </w:p>
    <w:p>
      <w:pPr>
        <w:keepNext/>
        <w:spacing w:after="0"/>
        <w:ind w:left="227"/>
      </w:pPr>
      <w:r>
        <w:rPr>
          <w:rFonts w:ascii="Times New Roman" w:hAnsi="Times New Roman"/>
          <w:i/>
          <w:sz w:val="20"/>
        </w:rPr>
        <w:t>пратиграха кабху на̄ карибе ра̄джа-дхана</w:t>
      </w:r>
    </w:p>
    <w:p>
      <w:pPr>
        <w:keepNext/>
        <w:spacing w:after="40"/>
        <w:ind w:left="227"/>
      </w:pPr>
      <w:r>
        <w:rPr>
          <w:rFonts w:ascii="Times New Roman" w:hAnsi="Times New Roman"/>
          <w:color w:val="555555"/>
          <w:sz w:val="18"/>
        </w:rPr>
        <w:t>принятие  когда-либо не совершит царей пожертвование</w:t>
      </w:r>
    </w:p>
    <w:p>
      <w:pPr>
        <w:keepNext/>
        <w:spacing w:after="0"/>
        <w:ind w:left="227"/>
      </w:pPr>
      <w:r>
        <w:rPr>
          <w:rFonts w:ascii="Times New Roman" w:hAnsi="Times New Roman"/>
          <w:i/>
          <w:sz w:val="20"/>
        </w:rPr>
        <w:t>виш̣айӣра анна кха̄иле душ̣т̣а хайа мана</w:t>
      </w:r>
    </w:p>
    <w:p>
      <w:pPr>
        <w:keepNext/>
        <w:spacing w:after="40"/>
        <w:ind w:left="227"/>
      </w:pPr>
      <w:r>
        <w:rPr>
          <w:rFonts w:ascii="Times New Roman" w:hAnsi="Times New Roman"/>
          <w:color w:val="555555"/>
          <w:sz w:val="18"/>
        </w:rPr>
        <w:t>мирского человека  пищу  если съесть  осквернённым  становится  ум</w:t>
      </w:r>
    </w:p>
    <w:p>
      <w:pPr>
        <w:spacing w:before="60"/>
        <w:jc w:val="both"/>
      </w:pPr>
      <w:r>
        <w:rPr>
          <w:b/>
        </w:rPr>
        <w:t xml:space="preserve">50 </w:t>
      </w:r>
      <w:r>
        <w:rPr>
          <w:rFonts w:ascii="Times New Roman" w:hAnsi="Times New Roman"/>
        </w:rPr>
        <w:t>Ачарья-вайшнав никогда не должен принимать даров от царей. Он не должен вкушать пищу мирских людей, ибо она оскверняет ум.</w:t>
      </w:r>
    </w:p>
    <w:p>
      <w:pPr>
        <w:keepNext/>
        <w:spacing w:before="160"/>
        <w:jc w:val="center"/>
      </w:pPr>
      <w:r>
        <w:rPr>
          <w:rFonts w:ascii="Nirmala UI" w:hAnsi="Nirmala UI" w:cs="Nirmala UI"/>
          <w:sz w:val="24"/>
          <w:szCs w:val="24"/>
        </w:rPr>
        <w:t>মন দুষ্ট হইলে নহে কৃষ্ণের স্মরণ ৷</w:t>
        <w:br/>
      </w:r>
      <w:r>
        <w:rPr>
          <w:rFonts w:ascii="Nirmala UI" w:hAnsi="Nirmala UI" w:cs="Nirmala UI"/>
          <w:sz w:val="24"/>
          <w:szCs w:val="24"/>
        </w:rPr>
        <w:t>কৃষ্ণস্মৃতি বিনা হয় নিষ্ফল জীবন ॥ ৫১ ॥</w:t>
      </w:r>
    </w:p>
    <w:p>
      <w:pPr>
        <w:keepNext/>
        <w:spacing w:after="0"/>
        <w:ind w:left="227"/>
      </w:pPr>
      <w:r>
        <w:rPr>
          <w:rFonts w:ascii="Times New Roman" w:hAnsi="Times New Roman"/>
          <w:i/>
          <w:sz w:val="20"/>
        </w:rPr>
        <w:t>мана душ̣т̣а хаиле нахе кр̣ш̣н̣ера смаран̣а</w:t>
      </w:r>
    </w:p>
    <w:p>
      <w:pPr>
        <w:keepNext/>
        <w:spacing w:after="40"/>
        <w:ind w:left="227"/>
      </w:pPr>
      <w:r>
        <w:rPr>
          <w:rFonts w:ascii="Times New Roman" w:hAnsi="Times New Roman"/>
          <w:color w:val="555555"/>
          <w:sz w:val="18"/>
        </w:rPr>
        <w:t>ум осквернённым стал  нет  Кришны  памятования</w:t>
      </w:r>
    </w:p>
    <w:p>
      <w:pPr>
        <w:keepNext/>
        <w:spacing w:after="0"/>
        <w:ind w:left="227"/>
      </w:pPr>
      <w:r>
        <w:rPr>
          <w:rFonts w:ascii="Times New Roman" w:hAnsi="Times New Roman"/>
          <w:i/>
          <w:sz w:val="20"/>
        </w:rPr>
        <w:t>кр̣ш̣н̣а-смр̣ти вина̄ хайа ниш̣пхала джӣвана</w:t>
      </w:r>
    </w:p>
    <w:p>
      <w:pPr>
        <w:keepNext/>
        <w:spacing w:after="40"/>
        <w:ind w:left="227"/>
      </w:pPr>
      <w:r>
        <w:rPr>
          <w:rFonts w:ascii="Times New Roman" w:hAnsi="Times New Roman"/>
          <w:color w:val="555555"/>
          <w:sz w:val="18"/>
        </w:rPr>
        <w:t>Кришны памятования без  становится бесплодной жизнь</w:t>
      </w:r>
    </w:p>
    <w:p>
      <w:pPr>
        <w:spacing w:before="60"/>
        <w:jc w:val="both"/>
      </w:pPr>
      <w:r>
        <w:rPr>
          <w:b/>
        </w:rPr>
        <w:t xml:space="preserve">51 </w:t>
      </w:r>
      <w:r>
        <w:rPr>
          <w:rFonts w:ascii="Times New Roman" w:hAnsi="Times New Roman"/>
        </w:rPr>
        <w:t>Когда ум загрязнен мирскими идеями, помнить о Кришне просто невозможно. А без памятования о Кришне жизнь пуста и лишена смысла.</w:t>
      </w:r>
    </w:p>
    <w:p>
      <w:pPr>
        <w:keepNext/>
        <w:spacing w:before="160"/>
        <w:jc w:val="center"/>
      </w:pPr>
      <w:r>
        <w:rPr>
          <w:rFonts w:ascii="Nirmala UI" w:hAnsi="Nirmala UI" w:cs="Nirmala UI"/>
          <w:sz w:val="24"/>
          <w:szCs w:val="24"/>
        </w:rPr>
        <w:t>লোকলজ্জা হয়, ধর্ম্ম-কীর্ত্তি হয় হানি ৷</w:t>
        <w:br/>
      </w:r>
      <w:r>
        <w:rPr>
          <w:rFonts w:ascii="Nirmala UI" w:hAnsi="Nirmala UI" w:cs="Nirmala UI"/>
          <w:sz w:val="24"/>
          <w:szCs w:val="24"/>
        </w:rPr>
        <w:t>ঐছে কর্ম্ম না করিহ কভু ইহা জানি’ ॥ ৫২ ॥</w:t>
      </w:r>
    </w:p>
    <w:p>
      <w:pPr>
        <w:keepNext/>
        <w:spacing w:after="0"/>
        <w:ind w:left="227"/>
      </w:pPr>
      <w:r>
        <w:rPr>
          <w:rFonts w:ascii="Times New Roman" w:hAnsi="Times New Roman"/>
          <w:i/>
          <w:sz w:val="20"/>
        </w:rPr>
        <w:t>лока-ладжжа̄ хайа, дхарма-кӣрти хайа ха̄ни</w:t>
      </w:r>
    </w:p>
    <w:p>
      <w:pPr>
        <w:keepNext/>
        <w:spacing w:after="40"/>
        <w:ind w:left="227"/>
      </w:pPr>
      <w:r>
        <w:rPr>
          <w:rFonts w:ascii="Times New Roman" w:hAnsi="Times New Roman"/>
          <w:color w:val="555555"/>
          <w:sz w:val="18"/>
        </w:rPr>
        <w:t>людей стыд есть, религия репутация становится погубленной</w:t>
      </w:r>
    </w:p>
    <w:p>
      <w:pPr>
        <w:keepNext/>
        <w:spacing w:after="0"/>
        <w:ind w:left="227"/>
      </w:pPr>
      <w:r>
        <w:rPr>
          <w:rFonts w:ascii="Times New Roman" w:hAnsi="Times New Roman"/>
          <w:i/>
          <w:sz w:val="20"/>
        </w:rPr>
        <w:t>аичхе карма на̄ кариха кабху иха̄ джа̄ни’</w:t>
      </w:r>
    </w:p>
    <w:p>
      <w:pPr>
        <w:keepNext/>
        <w:spacing w:after="40"/>
        <w:ind w:left="227"/>
      </w:pPr>
      <w:r>
        <w:rPr>
          <w:rFonts w:ascii="Times New Roman" w:hAnsi="Times New Roman"/>
          <w:color w:val="555555"/>
          <w:sz w:val="18"/>
        </w:rPr>
        <w:t>такую деятельность не совершай  когда-либо это зная</w:t>
      </w:r>
    </w:p>
    <w:p>
      <w:pPr>
        <w:spacing w:before="60"/>
        <w:jc w:val="both"/>
      </w:pPr>
      <w:r>
        <w:rPr>
          <w:b/>
        </w:rPr>
        <w:t xml:space="preserve">52 </w:t>
      </w:r>
      <w:r>
        <w:rPr>
          <w:rFonts w:ascii="Times New Roman" w:hAnsi="Times New Roman"/>
        </w:rPr>
        <w:t>Такие дела — позор перед людьми: они губят и дхарму, и добрую славу. Знай же это и никогда так не поступай!»</w:t>
      </w:r>
    </w:p>
    <w:p>
      <w:pPr>
        <w:keepNext/>
        <w:spacing w:before="160"/>
        <w:jc w:val="center"/>
      </w:pPr>
      <w:r>
        <w:rPr>
          <w:rFonts w:ascii="Times New Roman" w:hAnsi="Times New Roman"/>
          <w:i/>
          <w:sz w:val="21"/>
        </w:rPr>
        <w:t>Радость Адвайты —</w:t>
      </w:r>
    </w:p>
    <w:p>
      <w:pPr>
        <w:keepNext/>
        <w:jc w:val="center"/>
      </w:pPr>
      <w:r>
        <w:rPr>
          <w:rFonts w:ascii="Nirmala UI" w:hAnsi="Nirmala UI" w:cs="Nirmala UI"/>
          <w:sz w:val="24"/>
          <w:szCs w:val="24"/>
        </w:rPr>
        <w:t>এই শিক্ষা সবাকারে, সবে মনে কৈল ৷</w:t>
        <w:br/>
      </w:r>
      <w:r>
        <w:rPr>
          <w:rFonts w:ascii="Nirmala UI" w:hAnsi="Nirmala UI" w:cs="Nirmala UI"/>
          <w:sz w:val="24"/>
          <w:szCs w:val="24"/>
        </w:rPr>
        <w:t>আচার্য্য-গোসাঞি মনে আনন্দ পাইল ॥ ৫৩ ॥</w:t>
      </w:r>
    </w:p>
    <w:p>
      <w:pPr>
        <w:keepNext/>
        <w:spacing w:after="0"/>
        <w:ind w:left="227"/>
      </w:pPr>
      <w:r>
        <w:rPr>
          <w:rFonts w:ascii="Times New Roman" w:hAnsi="Times New Roman"/>
          <w:i/>
          <w:sz w:val="20"/>
        </w:rPr>
        <w:t>эи ш́икш̣а̄ саба̄ка̄ре, сабе мане каила</w:t>
      </w:r>
    </w:p>
    <w:p>
      <w:pPr>
        <w:keepNext/>
        <w:spacing w:after="40"/>
        <w:ind w:left="227"/>
      </w:pPr>
      <w:r>
        <w:rPr>
          <w:rFonts w:ascii="Times New Roman" w:hAnsi="Times New Roman"/>
          <w:color w:val="555555"/>
          <w:sz w:val="18"/>
        </w:rPr>
        <w:t>это наставление  для всех,  все  в уме  приняли</w:t>
      </w:r>
    </w:p>
    <w:p>
      <w:pPr>
        <w:keepNext/>
        <w:spacing w:after="0"/>
        <w:ind w:left="227"/>
      </w:pPr>
      <w:r>
        <w:rPr>
          <w:rFonts w:ascii="Times New Roman" w:hAnsi="Times New Roman"/>
          <w:i/>
          <w:sz w:val="20"/>
        </w:rPr>
        <w:t>а̄ча̄рйа-госа̄н̃и мане а̄нанда па̄ила</w:t>
      </w:r>
    </w:p>
    <w:p>
      <w:pPr>
        <w:keepNext/>
        <w:spacing w:after="40"/>
        <w:ind w:left="227"/>
      </w:pPr>
      <w:r>
        <w:rPr>
          <w:rFonts w:ascii="Times New Roman" w:hAnsi="Times New Roman"/>
          <w:color w:val="555555"/>
          <w:sz w:val="18"/>
        </w:rPr>
        <w:t>Адвайта Ачарья  в уме  радость почувствовал</w:t>
      </w:r>
    </w:p>
    <w:p>
      <w:pPr>
        <w:spacing w:before="60"/>
        <w:jc w:val="both"/>
      </w:pPr>
      <w:r>
        <w:rPr>
          <w:b/>
        </w:rPr>
        <w:t xml:space="preserve">53 </w:t>
      </w:r>
      <w:r>
        <w:rPr>
          <w:rFonts w:ascii="Times New Roman" w:hAnsi="Times New Roman"/>
        </w:rPr>
        <w:t>Услышав это наставление Шри Чайтаньи, все преданные восприняли его так, как если бы Господь обращался к ним лично. Адвайта Ачарья был этому несказанно рад.</w:t>
      </w:r>
    </w:p>
    <w:p>
      <w:pPr>
        <w:jc w:val="both"/>
      </w:pPr>
      <w:r>
        <w:rPr>
          <w:b/>
          <w:i/>
          <w:sz w:val="20"/>
        </w:rPr>
        <w:t xml:space="preserve">Амрита-праваха-бхашья. </w:t>
      </w:r>
      <w:r>
        <w:rPr>
          <w:rFonts w:ascii="Times New Roman" w:hAnsi="Times New Roman"/>
          <w:sz w:val="20"/>
        </w:rPr>
        <w:t>Камалаканта объявил Адвайту Ачарью «Ишварой» и на этом основании попросил у царя денег. Такой поступок очень огорчил Махапрабху. Пусть Ачарья и Ишвара, но всем известна Его человеческая игра: Он — учитель всего мира. Влезть в долги и просить денег у царя — бесстыдное поведение для ачарьи. Жажды денег следует избегать всеми силами; а если ещё и проявить эту жажду перед иноземным царём, чтобы расплатиться с долгом, страдает дхарма. Царь по самой своей природе — человек мирской (вишайи). От пищи мирского человека сердце портится; а когда сердце испорчено, человек не помнит Кришну, и жизнь его проходит впустую. Это запрещено всем, а учителям религии (дхармачарьям) — особенно. Наставлять в святом имени — долг ачарьи. Но те, кто наставляет в имени за деньги, недостойны звания «наставника в имени»: они — оскорбители имени. Для таких это запрещено особенно строго. Если ачарья, наставляющий в имени, принимает дары, это навлекает на него людской позор и сильно вредит его славе в дхарме.</w:t>
      </w:r>
    </w:p>
    <w:p>
      <w:pPr>
        <w:keepNext/>
        <w:spacing w:before="160"/>
        <w:jc w:val="center"/>
      </w:pPr>
      <w:r>
        <w:rPr>
          <w:rFonts w:ascii="Times New Roman" w:hAnsi="Times New Roman"/>
          <w:i/>
          <w:sz w:val="21"/>
        </w:rPr>
        <w:t>Махапрабху и Адвайта Прабху — каждый знает сокровенное в сердце другого —</w:t>
      </w:r>
    </w:p>
    <w:p>
      <w:pPr>
        <w:keepNext/>
        <w:jc w:val="center"/>
      </w:pPr>
      <w:r>
        <w:rPr>
          <w:rFonts w:ascii="Nirmala UI" w:hAnsi="Nirmala UI" w:cs="Nirmala UI"/>
          <w:sz w:val="24"/>
          <w:szCs w:val="24"/>
        </w:rPr>
        <w:t>আচার্য্যের অভিপ্রায় প্রভুমাত্র বুঝে ৷</w:t>
        <w:br/>
      </w:r>
      <w:r>
        <w:rPr>
          <w:rFonts w:ascii="Nirmala UI" w:hAnsi="Nirmala UI" w:cs="Nirmala UI"/>
          <w:sz w:val="24"/>
          <w:szCs w:val="24"/>
        </w:rPr>
        <w:t>প্রভুর গম্ভীর বাক্য আচার্য্য সমুঝে ॥ ৫৪ ॥</w:t>
      </w:r>
    </w:p>
    <w:p>
      <w:pPr>
        <w:keepNext/>
        <w:spacing w:after="0"/>
        <w:ind w:left="227"/>
      </w:pPr>
      <w:r>
        <w:rPr>
          <w:rFonts w:ascii="Times New Roman" w:hAnsi="Times New Roman"/>
          <w:i/>
          <w:sz w:val="20"/>
        </w:rPr>
        <w:t>а̄ча̄рйера абхипра̄йа прабху-ма̄тра буджхе</w:t>
      </w:r>
    </w:p>
    <w:p>
      <w:pPr>
        <w:keepNext/>
        <w:spacing w:after="40"/>
        <w:ind w:left="227"/>
      </w:pPr>
      <w:r>
        <w:rPr>
          <w:rFonts w:ascii="Times New Roman" w:hAnsi="Times New Roman"/>
          <w:color w:val="555555"/>
          <w:sz w:val="18"/>
        </w:rPr>
        <w:t>Адвайты  намерение  Чайтанья  только  знает</w:t>
      </w:r>
    </w:p>
    <w:p>
      <w:pPr>
        <w:keepNext/>
        <w:spacing w:after="0"/>
        <w:ind w:left="227"/>
      </w:pPr>
      <w:r>
        <w:rPr>
          <w:rFonts w:ascii="Times New Roman" w:hAnsi="Times New Roman"/>
          <w:i/>
          <w:sz w:val="20"/>
        </w:rPr>
        <w:t>прабхура гамбхӣра ва̄кйа а̄ча̄рйа самуджхе</w:t>
      </w:r>
    </w:p>
    <w:p>
      <w:pPr>
        <w:keepNext/>
        <w:spacing w:after="40"/>
        <w:ind w:left="227"/>
      </w:pPr>
      <w:r>
        <w:rPr>
          <w:rFonts w:ascii="Times New Roman" w:hAnsi="Times New Roman"/>
          <w:color w:val="555555"/>
          <w:sz w:val="18"/>
        </w:rPr>
        <w:t>Господа  глубокие  слова  Ачарья  понимает</w:t>
      </w:r>
    </w:p>
    <w:p>
      <w:pPr>
        <w:spacing w:before="60"/>
        <w:jc w:val="both"/>
      </w:pPr>
      <w:r>
        <w:rPr>
          <w:b/>
        </w:rPr>
        <w:t xml:space="preserve">54 </w:t>
      </w:r>
      <w:r>
        <w:rPr>
          <w:rFonts w:ascii="Times New Roman" w:hAnsi="Times New Roman"/>
        </w:rPr>
        <w:t>Лишь Шри Чайтанья понял суть намерения Адвайты Ачарьи, и лишь Адвайта оценил всю глубину и важность поучения Шри Чайтаньи.</w:t>
      </w:r>
    </w:p>
    <w:p>
      <w:pPr>
        <w:keepNext/>
        <w:spacing w:before="160"/>
        <w:jc w:val="center"/>
      </w:pPr>
      <w:r>
        <w:rPr>
          <w:rFonts w:ascii="Nirmala UI" w:hAnsi="Nirmala UI" w:cs="Nirmala UI"/>
          <w:sz w:val="24"/>
          <w:szCs w:val="24"/>
        </w:rPr>
        <w:t>এই ত’ প্রস্তাবে আছে বহুল বিচার ৷</w:t>
        <w:br/>
      </w:r>
      <w:r>
        <w:rPr>
          <w:rFonts w:ascii="Nirmala UI" w:hAnsi="Nirmala UI" w:cs="Nirmala UI"/>
          <w:sz w:val="24"/>
          <w:szCs w:val="24"/>
        </w:rPr>
        <w:t>গ্রন্থ-বাহুল্যের ভয়ে নারি লিখিবার ॥ ৫৫ ॥</w:t>
      </w:r>
    </w:p>
    <w:p>
      <w:pPr>
        <w:keepNext/>
        <w:spacing w:after="0"/>
        <w:ind w:left="227"/>
      </w:pPr>
      <w:r>
        <w:rPr>
          <w:rFonts w:ascii="Times New Roman" w:hAnsi="Times New Roman"/>
          <w:i/>
          <w:sz w:val="20"/>
        </w:rPr>
        <w:t>эи та’ праста̄ве а̄чхе бахула вича̄ра</w:t>
      </w:r>
    </w:p>
    <w:p>
      <w:pPr>
        <w:keepNext/>
        <w:spacing w:after="40"/>
        <w:ind w:left="227"/>
      </w:pPr>
      <w:r>
        <w:rPr>
          <w:rFonts w:ascii="Times New Roman" w:hAnsi="Times New Roman"/>
          <w:color w:val="555555"/>
          <w:sz w:val="18"/>
        </w:rPr>
        <w:t>в этом  утверждении  есть  много  смысла</w:t>
      </w:r>
    </w:p>
    <w:p>
      <w:pPr>
        <w:keepNext/>
        <w:spacing w:after="0"/>
        <w:ind w:left="227"/>
      </w:pPr>
      <w:r>
        <w:rPr>
          <w:rFonts w:ascii="Times New Roman" w:hAnsi="Times New Roman"/>
          <w:i/>
          <w:sz w:val="20"/>
        </w:rPr>
        <w:t>грантха-ба̄хулйера бхайе на̄ри ликхиба̄ра</w:t>
      </w:r>
    </w:p>
    <w:p>
      <w:pPr>
        <w:keepNext/>
        <w:spacing w:after="40"/>
        <w:ind w:left="227"/>
      </w:pPr>
      <w:r>
        <w:rPr>
          <w:rFonts w:ascii="Times New Roman" w:hAnsi="Times New Roman"/>
          <w:color w:val="555555"/>
          <w:sz w:val="18"/>
        </w:rPr>
        <w:t>книги  увеличения  из страха  нет  описания</w:t>
      </w:r>
    </w:p>
    <w:p>
      <w:pPr>
        <w:spacing w:before="60"/>
        <w:jc w:val="both"/>
      </w:pPr>
      <w:r>
        <w:rPr>
          <w:b/>
        </w:rPr>
        <w:t xml:space="preserve">55 </w:t>
      </w:r>
      <w:r>
        <w:rPr>
          <w:rFonts w:ascii="Times New Roman" w:hAnsi="Times New Roman"/>
        </w:rPr>
        <w:t>В том наставлении Господа есть множество сокровенных смыслов. Я их не стану раскрывать, поскольку опасаюсь этим сильно увеличить объём этой книги.</w:t>
      </w:r>
    </w:p>
    <w:p>
      <w:pPr>
        <w:keepNext/>
        <w:spacing w:before="160"/>
        <w:jc w:val="center"/>
      </w:pPr>
      <w:r>
        <w:rPr>
          <w:rFonts w:ascii="Times New Roman" w:hAnsi="Times New Roman"/>
          <w:i/>
          <w:sz w:val="21"/>
        </w:rPr>
        <w:t>(5) Ветвь Ядунанданачарьи —</w:t>
      </w:r>
    </w:p>
    <w:p>
      <w:pPr>
        <w:keepNext/>
        <w:jc w:val="center"/>
      </w:pPr>
      <w:r>
        <w:rPr>
          <w:rFonts w:ascii="Nirmala UI" w:hAnsi="Nirmala UI" w:cs="Nirmala UI"/>
          <w:sz w:val="24"/>
          <w:szCs w:val="24"/>
        </w:rPr>
        <w:t>শ্রীযদুনন্দনাচার্য্য — অদ্বৈতের শাখা ৷</w:t>
        <w:br/>
      </w:r>
      <w:r>
        <w:rPr>
          <w:rFonts w:ascii="Nirmala UI" w:hAnsi="Nirmala UI" w:cs="Nirmala UI"/>
          <w:sz w:val="24"/>
          <w:szCs w:val="24"/>
        </w:rPr>
        <w:t>তাঁর শাখা-উপশাখা-গণের নাহি লেখা ॥ ৫৬ ॥</w:t>
      </w:r>
    </w:p>
    <w:p>
      <w:pPr>
        <w:keepNext/>
        <w:spacing w:after="0"/>
        <w:ind w:left="227"/>
      </w:pPr>
      <w:r>
        <w:rPr>
          <w:rFonts w:ascii="Times New Roman" w:hAnsi="Times New Roman"/>
          <w:i/>
          <w:sz w:val="20"/>
        </w:rPr>
        <w:t>ш́рӣ-йадунандана̄ча̄рйа — адваитера ш́а̄кха̄</w:t>
      </w:r>
    </w:p>
    <w:p>
      <w:pPr>
        <w:keepNext/>
        <w:spacing w:after="40"/>
        <w:ind w:left="227"/>
      </w:pPr>
      <w:r>
        <w:rPr>
          <w:rFonts w:ascii="Times New Roman" w:hAnsi="Times New Roman"/>
          <w:color w:val="555555"/>
          <w:sz w:val="18"/>
        </w:rPr>
        <w:t>Шри  Ядунандан  Ачарья  —  Адвайты  ветвь</w:t>
      </w:r>
    </w:p>
    <w:p>
      <w:pPr>
        <w:keepNext/>
        <w:spacing w:after="0"/>
        <w:ind w:left="227"/>
      </w:pPr>
      <w:r>
        <w:rPr>
          <w:rFonts w:ascii="Times New Roman" w:hAnsi="Times New Roman"/>
          <w:i/>
          <w:sz w:val="20"/>
        </w:rPr>
        <w:t>та̄̐ра ш́а̄кха̄-упаш́а̄кха̄-ган̣ера на̄хи лекха̄</w:t>
      </w:r>
    </w:p>
    <w:p>
      <w:pPr>
        <w:keepNext/>
        <w:spacing w:after="40"/>
        <w:ind w:left="227"/>
      </w:pPr>
      <w:r>
        <w:rPr>
          <w:rFonts w:ascii="Times New Roman" w:hAnsi="Times New Roman"/>
          <w:color w:val="555555"/>
          <w:sz w:val="18"/>
        </w:rPr>
        <w:t>его  ветвей  побегов ветвей  нет  описания</w:t>
      </w:r>
    </w:p>
    <w:p>
      <w:pPr>
        <w:spacing w:before="60"/>
        <w:jc w:val="both"/>
      </w:pPr>
      <w:r>
        <w:rPr>
          <w:b/>
        </w:rPr>
        <w:t xml:space="preserve">56 </w:t>
      </w:r>
      <w:r>
        <w:rPr>
          <w:rFonts w:ascii="Times New Roman" w:hAnsi="Times New Roman"/>
        </w:rPr>
        <w:t>Шри Ядунандана Ачарья — ветвь Шри Адвайтачарьи. У него самого ветвям и побегам нет числа, и описать их не под силу никому.</w:t>
      </w:r>
    </w:p>
    <w:p>
      <w:pPr>
        <w:keepNext/>
        <w:spacing w:before="160"/>
        <w:jc w:val="center"/>
      </w:pPr>
      <w:r>
        <w:rPr>
          <w:rFonts w:ascii="Nirmala UI" w:hAnsi="Nirmala UI" w:cs="Nirmala UI"/>
          <w:sz w:val="24"/>
          <w:szCs w:val="24"/>
        </w:rPr>
        <w:t>বাসুদেব দত্তের তেঁহো কৃপার ভাজন ৷</w:t>
        <w:br/>
      </w:r>
      <w:r>
        <w:rPr>
          <w:rFonts w:ascii="Nirmala UI" w:hAnsi="Nirmala UI" w:cs="Nirmala UI"/>
          <w:sz w:val="24"/>
          <w:szCs w:val="24"/>
        </w:rPr>
        <w:t>সর্ব্বভাবে আশ্রিয়াছে চৈতন্য-চরণ ॥ ৫৭ ॥</w:t>
      </w:r>
    </w:p>
    <w:p>
      <w:pPr>
        <w:keepNext/>
        <w:spacing w:after="0"/>
        <w:ind w:left="227"/>
      </w:pPr>
      <w:r>
        <w:rPr>
          <w:rFonts w:ascii="Times New Roman" w:hAnsi="Times New Roman"/>
          <w:i/>
          <w:sz w:val="20"/>
        </w:rPr>
        <w:t>ва̄судева даттера те̐хо кр̣па̄ра бха̄джана</w:t>
      </w:r>
    </w:p>
    <w:p>
      <w:pPr>
        <w:keepNext/>
        <w:spacing w:after="40"/>
        <w:ind w:left="227"/>
      </w:pPr>
      <w:r>
        <w:rPr>
          <w:rFonts w:ascii="Times New Roman" w:hAnsi="Times New Roman"/>
          <w:color w:val="555555"/>
          <w:sz w:val="18"/>
        </w:rPr>
        <w:t>Васудэва  Датты  он  милости  восприемник</w:t>
      </w:r>
    </w:p>
    <w:p>
      <w:pPr>
        <w:keepNext/>
        <w:spacing w:after="0"/>
        <w:ind w:left="227"/>
      </w:pPr>
      <w:r>
        <w:rPr>
          <w:rFonts w:ascii="Times New Roman" w:hAnsi="Times New Roman"/>
          <w:i/>
          <w:sz w:val="20"/>
        </w:rPr>
        <w:t>сарва-бха̄ве а̄ш́рийа̄чхе чаитанйа-чаран̣а</w:t>
      </w:r>
    </w:p>
    <w:p>
      <w:pPr>
        <w:keepNext/>
        <w:spacing w:after="40"/>
        <w:ind w:left="227"/>
      </w:pPr>
      <w:r>
        <w:rPr>
          <w:rFonts w:ascii="Times New Roman" w:hAnsi="Times New Roman"/>
          <w:color w:val="555555"/>
          <w:sz w:val="18"/>
        </w:rPr>
        <w:t>во всех отношениях  нашёл прибежище у Чайтаньи стоп</w:t>
      </w:r>
    </w:p>
    <w:p>
      <w:pPr>
        <w:spacing w:before="60"/>
        <w:jc w:val="both"/>
      </w:pPr>
      <w:r>
        <w:rPr>
          <w:b/>
        </w:rPr>
        <w:t xml:space="preserve">57 </w:t>
      </w:r>
      <w:r>
        <w:rPr>
          <w:rFonts w:ascii="Times New Roman" w:hAnsi="Times New Roman"/>
        </w:rPr>
        <w:t>Он был удостоен милости Васудэва Датты и всецело предался лотосным стопам Шри Чайтаньи.</w:t>
      </w:r>
    </w:p>
    <w:p>
      <w:pPr>
        <w:jc w:val="both"/>
      </w:pPr>
      <w:r>
        <w:rPr>
          <w:b/>
          <w:i/>
          <w:sz w:val="20"/>
        </w:rPr>
        <w:t xml:space="preserve">Анубхашья. </w:t>
      </w:r>
      <w:r>
        <w:rPr>
          <w:rFonts w:ascii="Times New Roman" w:hAnsi="Times New Roman"/>
          <w:sz w:val="20"/>
        </w:rPr>
        <w:t>Ядунанданачарья — гуру, давший Шри Рагхунатхе дасу Госвами Прабху посвящение по панчаратре. См. Антья, гл. 6, 160–169.</w:t>
      </w:r>
    </w:p>
    <w:p>
      <w:pPr>
        <w:jc w:val="both"/>
      </w:pPr>
      <w:r>
        <w:rPr>
          <w:rFonts w:ascii="Times New Roman" w:hAnsi="Times New Roman"/>
          <w:sz w:val="20"/>
        </w:rPr>
        <w:t>Васудева Датта — Мадхуврата, певец Враджа (“Гаура-ганоддеша”, шлока 140). См. Ади, гл. 10, 41.</w:t>
      </w:r>
    </w:p>
    <w:p>
      <w:pPr>
        <w:keepNext/>
        <w:spacing w:before="160"/>
        <w:jc w:val="center"/>
      </w:pPr>
      <w:r>
        <w:rPr>
          <w:rFonts w:ascii="Times New Roman" w:hAnsi="Times New Roman"/>
          <w:i/>
          <w:sz w:val="21"/>
        </w:rPr>
        <w:t>(6) Бхагаватачарья, (7) Вишнудас, (8) Чакрапани, (9) Ананта Ачарья —</w:t>
      </w:r>
    </w:p>
    <w:p>
      <w:pPr>
        <w:keepNext/>
        <w:jc w:val="center"/>
      </w:pPr>
      <w:r>
        <w:rPr>
          <w:rFonts w:ascii="Nirmala UI" w:hAnsi="Nirmala UI" w:cs="Nirmala UI"/>
          <w:sz w:val="24"/>
          <w:szCs w:val="24"/>
        </w:rPr>
        <w:t>ভাগবতাচার্য্য, আর বিষ্ণুদাসাচার্য্য ৷</w:t>
        <w:br/>
      </w:r>
      <w:r>
        <w:rPr>
          <w:rFonts w:ascii="Nirmala UI" w:hAnsi="Nirmala UI" w:cs="Nirmala UI"/>
          <w:sz w:val="24"/>
          <w:szCs w:val="24"/>
        </w:rPr>
        <w:t>চক্রপাণি আচার্য্য, আর অনন্ত আচার্য্য ॥ ৫৮ ॥</w:t>
      </w:r>
    </w:p>
    <w:p>
      <w:pPr>
        <w:keepNext/>
        <w:spacing w:after="0"/>
        <w:ind w:left="227"/>
      </w:pPr>
      <w:r>
        <w:rPr>
          <w:rFonts w:ascii="Times New Roman" w:hAnsi="Times New Roman"/>
          <w:i/>
          <w:sz w:val="20"/>
        </w:rPr>
        <w:t>бха̄гавата̄ча̄рйа, а̄ра виш̣н̣уда̄са̄ча̄рйа</w:t>
      </w:r>
    </w:p>
    <w:p>
      <w:pPr>
        <w:keepNext/>
        <w:spacing w:after="40"/>
        <w:ind w:left="227"/>
      </w:pPr>
      <w:r>
        <w:rPr>
          <w:rFonts w:ascii="Times New Roman" w:hAnsi="Times New Roman"/>
          <w:color w:val="555555"/>
          <w:sz w:val="18"/>
        </w:rPr>
        <w:t>Бхагават Ачарья,  и  Вишнудас Ачарья</w:t>
      </w:r>
    </w:p>
    <w:p>
      <w:pPr>
        <w:keepNext/>
        <w:spacing w:after="0"/>
        <w:ind w:left="227"/>
      </w:pPr>
      <w:r>
        <w:rPr>
          <w:rFonts w:ascii="Times New Roman" w:hAnsi="Times New Roman"/>
          <w:i/>
          <w:sz w:val="20"/>
        </w:rPr>
        <w:t>чакрапа̄н̣и а̄ча̄рйа, а̄ра ананта а̄ча̄рйа</w:t>
      </w:r>
    </w:p>
    <w:p>
      <w:pPr>
        <w:keepNext/>
        <w:spacing w:after="40"/>
        <w:ind w:left="227"/>
      </w:pPr>
      <w:r>
        <w:rPr>
          <w:rFonts w:ascii="Times New Roman" w:hAnsi="Times New Roman"/>
          <w:color w:val="555555"/>
          <w:sz w:val="18"/>
        </w:rPr>
        <w:t>Чакрапани  Ачарья,  и  Ананта  Ачарья</w:t>
      </w:r>
    </w:p>
    <w:p>
      <w:pPr>
        <w:spacing w:before="60"/>
        <w:jc w:val="both"/>
      </w:pPr>
      <w:r>
        <w:rPr>
          <w:b/>
        </w:rPr>
        <w:t xml:space="preserve">58 </w:t>
      </w:r>
      <w:r>
        <w:rPr>
          <w:rFonts w:ascii="Times New Roman" w:hAnsi="Times New Roman"/>
        </w:rPr>
        <w:t>Другие ветви: Бхагават Ачарья, Вишнудас Ачарья, Чакрапани Ачарья и Ананта Ачарья.</w:t>
      </w:r>
    </w:p>
    <w:p>
      <w:pPr>
        <w:jc w:val="both"/>
      </w:pPr>
      <w:r>
        <w:rPr>
          <w:b/>
          <w:i/>
          <w:sz w:val="20"/>
        </w:rPr>
        <w:t xml:space="preserve">Анубхашья. </w:t>
      </w:r>
      <w:r>
        <w:rPr>
          <w:rFonts w:ascii="Times New Roman" w:hAnsi="Times New Roman"/>
          <w:sz w:val="20"/>
        </w:rPr>
        <w:t>Бхагаватачарья сначала был среди спутников Адвайты, а позже вошёл в число спутников Гададхары. В “Шакха-нирнаямрите” Ядунанданы даса, шлока 6: “Я почитаю Бхагаватачарью, дорогого Гауранге, который создал великую книгу под названием «Према-тарангини»”. По “Гаура-ганоддеше” (195 и 202), он — Швета-манджари из Враджа. См. Ади, гл. 10, 113.</w:t>
      </w:r>
    </w:p>
    <w:p>
      <w:pPr>
        <w:jc w:val="both"/>
      </w:pPr>
      <w:r>
        <w:rPr>
          <w:rFonts w:ascii="Times New Roman" w:hAnsi="Times New Roman"/>
          <w:sz w:val="20"/>
        </w:rPr>
        <w:t>Вишнудасачарья вместе с Ачьютанандой Прабху ходил на праздник в Кхетари (см. “Бхакти-ратнакару”, волна 10).</w:t>
      </w:r>
    </w:p>
    <w:p>
      <w:pPr>
        <w:jc w:val="both"/>
      </w:pPr>
      <w:r>
        <w:rPr>
          <w:rFonts w:ascii="Times New Roman" w:hAnsi="Times New Roman"/>
          <w:sz w:val="20"/>
        </w:rPr>
        <w:t>Ананта Ачарья — «Судеви», одна из восьми сакхи Враджа. Он был среди спутников Адвайты Прабху, но позже вошёл в ветвь Гададхары. “Гаура-ганоддеша”, 165: “Ананта Ачарья Госвами — та, что прежде во Врадже была «Судеви»”. См. Ади, гл. 8, 59–60. “Шакха-нирнаямрита”, шлока 11: “Я почитаю того, кого зовут Ананта Ачарьей, — исполненного бесконечной чудесной расы, полного бесконечных чудесных игр, сосуд любви Гауры”. Его ученик — Харидас Пандит Госвами, распорядитель служения Шри Говинде во Вриндаване. А ученик Харидаса — Шри Радха-Кришна Госвами, автор книги “Садхана-дипика” (“Бхакти-ратнакара”, волна 2).</w:t>
      </w:r>
    </w:p>
    <w:p>
      <w:pPr>
        <w:keepNext/>
        <w:spacing w:before="160"/>
        <w:jc w:val="center"/>
      </w:pPr>
      <w:r>
        <w:rPr>
          <w:rFonts w:ascii="Times New Roman" w:hAnsi="Times New Roman"/>
          <w:i/>
          <w:sz w:val="21"/>
        </w:rPr>
        <w:t>(10) Нандини, (11) Камадева, (12) Чайтанья дас, (13) Дурлабха Вишвас, (14) Ванамали дас —</w:t>
      </w:r>
    </w:p>
    <w:p>
      <w:pPr>
        <w:keepNext/>
        <w:jc w:val="center"/>
      </w:pPr>
      <w:r>
        <w:rPr>
          <w:rFonts w:ascii="Nirmala UI" w:hAnsi="Nirmala UI" w:cs="Nirmala UI"/>
          <w:sz w:val="24"/>
          <w:szCs w:val="24"/>
        </w:rPr>
        <w:t>নন্দিনী, আর কামদেব, চৈতন্যদাস ৷</w:t>
        <w:br/>
      </w:r>
      <w:r>
        <w:rPr>
          <w:rFonts w:ascii="Nirmala UI" w:hAnsi="Nirmala UI" w:cs="Nirmala UI"/>
          <w:sz w:val="24"/>
          <w:szCs w:val="24"/>
        </w:rPr>
        <w:t>দুর্ল্লভ বিশ্বাস, আর বনমালিদাস ॥ ৫৯ ॥</w:t>
      </w:r>
    </w:p>
    <w:p>
      <w:pPr>
        <w:keepNext/>
        <w:spacing w:after="0"/>
        <w:ind w:left="227"/>
      </w:pPr>
      <w:r>
        <w:rPr>
          <w:rFonts w:ascii="Times New Roman" w:hAnsi="Times New Roman"/>
          <w:i/>
          <w:sz w:val="20"/>
        </w:rPr>
        <w:t>нандинӣ, а̄ра ка̄мадева, чаитанйа-да̄са</w:t>
      </w:r>
    </w:p>
    <w:p>
      <w:pPr>
        <w:keepNext/>
        <w:spacing w:after="40"/>
        <w:ind w:left="227"/>
      </w:pPr>
      <w:r>
        <w:rPr>
          <w:rFonts w:ascii="Times New Roman" w:hAnsi="Times New Roman"/>
          <w:color w:val="555555"/>
          <w:sz w:val="18"/>
        </w:rPr>
        <w:t>Нандини,  и  Камадэв,  Чайтанья дас</w:t>
      </w:r>
    </w:p>
    <w:p>
      <w:pPr>
        <w:keepNext/>
        <w:spacing w:after="0"/>
        <w:ind w:left="227"/>
      </w:pPr>
      <w:r>
        <w:rPr>
          <w:rFonts w:ascii="Times New Roman" w:hAnsi="Times New Roman"/>
          <w:i/>
          <w:sz w:val="20"/>
        </w:rPr>
        <w:t>дурлабха виш́ва̄са, а̄ра ванама̄ли-да̄са</w:t>
      </w:r>
    </w:p>
    <w:p>
      <w:pPr>
        <w:keepNext/>
        <w:spacing w:after="40"/>
        <w:ind w:left="227"/>
      </w:pPr>
      <w:r>
        <w:rPr>
          <w:rFonts w:ascii="Times New Roman" w:hAnsi="Times New Roman"/>
          <w:color w:val="555555"/>
          <w:sz w:val="18"/>
        </w:rPr>
        <w:t>Дурлабх  Вишвас,  и  Ванамали дас</w:t>
      </w:r>
    </w:p>
    <w:p>
      <w:pPr>
        <w:spacing w:before="60"/>
        <w:jc w:val="both"/>
      </w:pPr>
      <w:r>
        <w:rPr>
          <w:b/>
        </w:rPr>
        <w:t xml:space="preserve">59 </w:t>
      </w:r>
      <w:r>
        <w:rPr>
          <w:rFonts w:ascii="Times New Roman" w:hAnsi="Times New Roman"/>
        </w:rPr>
        <w:t>Нандини, Камадэв, Чайтанья дас, Дурлабх Вишвас и Ванамали дас.</w:t>
      </w:r>
    </w:p>
    <w:p>
      <w:pPr>
        <w:jc w:val="both"/>
      </w:pPr>
      <w:r>
        <w:rPr>
          <w:b/>
          <w:i/>
          <w:sz w:val="20"/>
        </w:rPr>
        <w:t xml:space="preserve">Анубхашья. </w:t>
      </w:r>
      <w:r>
        <w:rPr>
          <w:rFonts w:ascii="Times New Roman" w:hAnsi="Times New Roman"/>
          <w:sz w:val="20"/>
        </w:rPr>
        <w:t>Нандини. “Гаура-ганоддеша”, 89: “Нандини и Джангали — это, по порядку, Джая и Виджая”. Дочь Адвайты, рождённая от Ситы (?).</w:t>
      </w:r>
    </w:p>
    <w:p>
      <w:pPr>
        <w:keepNext/>
        <w:spacing w:before="160"/>
        <w:jc w:val="center"/>
      </w:pPr>
      <w:r>
        <w:rPr>
          <w:rFonts w:ascii="Times New Roman" w:hAnsi="Times New Roman"/>
          <w:i/>
          <w:sz w:val="21"/>
        </w:rPr>
        <w:t>(15) Джаганнатха и (16) Бхаванатха Кара, (17) Хридаянанда, (18) Бхоланатха —</w:t>
      </w:r>
    </w:p>
    <w:p>
      <w:pPr>
        <w:keepNext/>
        <w:jc w:val="center"/>
      </w:pPr>
      <w:r>
        <w:rPr>
          <w:rFonts w:ascii="Nirmala UI" w:hAnsi="Nirmala UI" w:cs="Nirmala UI"/>
          <w:sz w:val="24"/>
          <w:szCs w:val="24"/>
        </w:rPr>
        <w:t>জগন্নাথ কর, আর কর ভবনাথ ৷</w:t>
        <w:br/>
      </w:r>
      <w:r>
        <w:rPr>
          <w:rFonts w:ascii="Nirmala UI" w:hAnsi="Nirmala UI" w:cs="Nirmala UI"/>
          <w:sz w:val="24"/>
          <w:szCs w:val="24"/>
        </w:rPr>
        <w:t>হৃদয়ানন্দ সেন, আর দাস ভোলানাথ ॥ ৬০ ॥</w:t>
      </w:r>
    </w:p>
    <w:p>
      <w:pPr>
        <w:keepNext/>
        <w:spacing w:after="0"/>
        <w:ind w:left="227"/>
      </w:pPr>
      <w:r>
        <w:rPr>
          <w:rFonts w:ascii="Times New Roman" w:hAnsi="Times New Roman"/>
          <w:i/>
          <w:sz w:val="20"/>
        </w:rPr>
        <w:t>джаганна̄тха кара, а̄ра кара бхавана̄тха</w:t>
      </w:r>
    </w:p>
    <w:p>
      <w:pPr>
        <w:keepNext/>
        <w:spacing w:after="40"/>
        <w:ind w:left="227"/>
      </w:pPr>
      <w:r>
        <w:rPr>
          <w:rFonts w:ascii="Times New Roman" w:hAnsi="Times New Roman"/>
          <w:color w:val="555555"/>
          <w:sz w:val="18"/>
        </w:rPr>
        <w:t>Джаганнатх  Кара,  и  Кара  Бхаванатх</w:t>
      </w:r>
    </w:p>
    <w:p>
      <w:pPr>
        <w:keepNext/>
        <w:spacing w:after="0"/>
        <w:ind w:left="227"/>
      </w:pPr>
      <w:r>
        <w:rPr>
          <w:rFonts w:ascii="Times New Roman" w:hAnsi="Times New Roman"/>
          <w:i/>
          <w:sz w:val="20"/>
        </w:rPr>
        <w:t>хр̣дайа̄нанда сена, а̄ра да̄са бхола̄на̄тха</w:t>
      </w:r>
    </w:p>
    <w:p>
      <w:pPr>
        <w:keepNext/>
        <w:spacing w:after="40"/>
        <w:ind w:left="227"/>
      </w:pPr>
      <w:r>
        <w:rPr>
          <w:rFonts w:ascii="Times New Roman" w:hAnsi="Times New Roman"/>
          <w:color w:val="555555"/>
          <w:sz w:val="18"/>
        </w:rPr>
        <w:t>Хридаяананда  Сэн,  и  дас  Бхоланатх</w:t>
      </w:r>
    </w:p>
    <w:p>
      <w:pPr>
        <w:spacing w:before="60"/>
        <w:jc w:val="both"/>
      </w:pPr>
      <w:r>
        <w:rPr>
          <w:b/>
        </w:rPr>
        <w:t xml:space="preserve">60 </w:t>
      </w:r>
      <w:r>
        <w:rPr>
          <w:rFonts w:ascii="Times New Roman" w:hAnsi="Times New Roman"/>
        </w:rPr>
        <w:t>Джаганнатх Кара, Бхаванатх Кара, Хридайянанда Сэн и Бхоланатх дас.</w:t>
      </w:r>
    </w:p>
    <w:p>
      <w:pPr>
        <w:keepNext/>
        <w:spacing w:before="160"/>
        <w:jc w:val="center"/>
      </w:pPr>
      <w:r>
        <w:rPr>
          <w:rFonts w:ascii="Times New Roman" w:hAnsi="Times New Roman"/>
          <w:i/>
          <w:sz w:val="21"/>
        </w:rPr>
        <w:t>(19) Ядава, (20) Виджая, (21) Джанардана, (22) Ананта дас, (23) Кану Пандит, (24) Нараяна —</w:t>
      </w:r>
    </w:p>
    <w:p>
      <w:pPr>
        <w:keepNext/>
        <w:jc w:val="center"/>
      </w:pPr>
      <w:r>
        <w:rPr>
          <w:rFonts w:ascii="Nirmala UI" w:hAnsi="Nirmala UI" w:cs="Nirmala UI"/>
          <w:sz w:val="24"/>
          <w:szCs w:val="24"/>
        </w:rPr>
        <w:t>যাদবদাস, বিজয়দাস, জনার্দ্দন ৷</w:t>
        <w:br/>
      </w:r>
      <w:r>
        <w:rPr>
          <w:rFonts w:ascii="Nirmala UI" w:hAnsi="Nirmala UI" w:cs="Nirmala UI"/>
          <w:sz w:val="24"/>
          <w:szCs w:val="24"/>
        </w:rPr>
        <w:t>অনন্তদাস, কানুপণ্ডিত, দাস নারায়ণ ॥ ৬১ ॥</w:t>
      </w:r>
    </w:p>
    <w:p>
      <w:pPr>
        <w:keepNext/>
        <w:spacing w:after="0"/>
        <w:ind w:left="227"/>
      </w:pPr>
      <w:r>
        <w:rPr>
          <w:rFonts w:ascii="Times New Roman" w:hAnsi="Times New Roman"/>
          <w:i/>
          <w:sz w:val="20"/>
        </w:rPr>
        <w:t>йа̄дава-да̄са, виджайа-да̄са, джана̄рдана</w:t>
      </w:r>
    </w:p>
    <w:p>
      <w:pPr>
        <w:keepNext/>
        <w:spacing w:after="40"/>
        <w:ind w:left="227"/>
      </w:pPr>
      <w:r>
        <w:rPr>
          <w:rFonts w:ascii="Times New Roman" w:hAnsi="Times New Roman"/>
          <w:color w:val="555555"/>
          <w:sz w:val="18"/>
        </w:rPr>
        <w:t>Ядава дас,  Виджай дас,  Джанардан</w:t>
      </w:r>
    </w:p>
    <w:p>
      <w:pPr>
        <w:keepNext/>
        <w:spacing w:after="0"/>
        <w:ind w:left="227"/>
      </w:pPr>
      <w:r>
        <w:rPr>
          <w:rFonts w:ascii="Times New Roman" w:hAnsi="Times New Roman"/>
          <w:i/>
          <w:sz w:val="20"/>
        </w:rPr>
        <w:t>ананта-да̄са, ка̄ну-пан̣д̣ита, да̄са на̄ра̄йан̣а</w:t>
      </w:r>
    </w:p>
    <w:p>
      <w:pPr>
        <w:keepNext/>
        <w:spacing w:after="40"/>
        <w:ind w:left="227"/>
      </w:pPr>
      <w:r>
        <w:rPr>
          <w:rFonts w:ascii="Times New Roman" w:hAnsi="Times New Roman"/>
          <w:color w:val="555555"/>
          <w:sz w:val="18"/>
        </w:rPr>
        <w:t>Ананта дас,  Кану Пандит,  дас  Нараян</w:t>
      </w:r>
    </w:p>
    <w:p>
      <w:pPr>
        <w:spacing w:before="60"/>
        <w:jc w:val="both"/>
      </w:pPr>
      <w:r>
        <w:rPr>
          <w:b/>
        </w:rPr>
        <w:t xml:space="preserve">61 </w:t>
      </w:r>
      <w:r>
        <w:rPr>
          <w:rFonts w:ascii="Times New Roman" w:hAnsi="Times New Roman"/>
        </w:rPr>
        <w:t>Ядава дас, Виджай дас, Джанардан, Ананта дас, Кану Пандит, Нараян дас.</w:t>
      </w:r>
    </w:p>
    <w:p>
      <w:pPr>
        <w:keepNext/>
        <w:spacing w:before="160"/>
        <w:jc w:val="center"/>
      </w:pPr>
      <w:r>
        <w:rPr>
          <w:rFonts w:ascii="Times New Roman" w:hAnsi="Times New Roman"/>
          <w:i/>
          <w:sz w:val="21"/>
        </w:rPr>
        <w:t>(25) Шриватса, (26) Харидас Брахмачари, (27) Пурушоттама и (28) Кришнадас Брахмачари —</w:t>
      </w:r>
    </w:p>
    <w:p>
      <w:pPr>
        <w:keepNext/>
        <w:jc w:val="center"/>
      </w:pPr>
      <w:r>
        <w:rPr>
          <w:rFonts w:ascii="Nirmala UI" w:hAnsi="Nirmala UI" w:cs="Nirmala UI"/>
          <w:sz w:val="24"/>
          <w:szCs w:val="24"/>
        </w:rPr>
        <w:t>শ্রীবৎস পণ্ডিত, ব্রহ্মচারী হরিদাস ৷</w:t>
        <w:br/>
      </w:r>
      <w:r>
        <w:rPr>
          <w:rFonts w:ascii="Nirmala UI" w:hAnsi="Nirmala UI" w:cs="Nirmala UI"/>
          <w:sz w:val="24"/>
          <w:szCs w:val="24"/>
        </w:rPr>
        <w:t>পুরুষোত্তম ব্রহ্মচারী আর কৃষ্ণদাস ॥ ৬২ ॥</w:t>
      </w:r>
    </w:p>
    <w:p>
      <w:pPr>
        <w:keepNext/>
        <w:spacing w:after="0"/>
        <w:ind w:left="227"/>
      </w:pPr>
      <w:r>
        <w:rPr>
          <w:rFonts w:ascii="Times New Roman" w:hAnsi="Times New Roman"/>
          <w:i/>
          <w:sz w:val="20"/>
        </w:rPr>
        <w:t>ш́рӣватса пан̣д̣ита, брахмача̄рӣ харида̄са</w:t>
      </w:r>
    </w:p>
    <w:p>
      <w:pPr>
        <w:keepNext/>
        <w:spacing w:after="40"/>
        <w:ind w:left="227"/>
      </w:pPr>
      <w:r>
        <w:rPr>
          <w:rFonts w:ascii="Times New Roman" w:hAnsi="Times New Roman"/>
          <w:color w:val="555555"/>
          <w:sz w:val="18"/>
        </w:rPr>
        <w:t>Шриватса  Пандит,  Брахмачари  Харидас</w:t>
      </w:r>
    </w:p>
    <w:p>
      <w:pPr>
        <w:keepNext/>
        <w:spacing w:after="0"/>
        <w:ind w:left="227"/>
      </w:pPr>
      <w:r>
        <w:rPr>
          <w:rFonts w:ascii="Times New Roman" w:hAnsi="Times New Roman"/>
          <w:i/>
          <w:sz w:val="20"/>
        </w:rPr>
        <w:t>пуруш̣оттама брахмача̄рӣ а̄ра кр̣ш̣н̣ада̄са</w:t>
      </w:r>
    </w:p>
    <w:p>
      <w:pPr>
        <w:keepNext/>
        <w:spacing w:after="40"/>
        <w:ind w:left="227"/>
      </w:pPr>
      <w:r>
        <w:rPr>
          <w:rFonts w:ascii="Times New Roman" w:hAnsi="Times New Roman"/>
          <w:color w:val="555555"/>
          <w:sz w:val="18"/>
        </w:rPr>
        <w:t>Пурушоттама  Брахмачари  и  Кришнадас</w:t>
      </w:r>
    </w:p>
    <w:p>
      <w:pPr>
        <w:spacing w:before="60"/>
        <w:jc w:val="both"/>
      </w:pPr>
      <w:r>
        <w:rPr>
          <w:b/>
        </w:rPr>
        <w:t xml:space="preserve">62 </w:t>
      </w:r>
      <w:r>
        <w:rPr>
          <w:rFonts w:ascii="Times New Roman" w:hAnsi="Times New Roman"/>
        </w:rPr>
        <w:t>Шриватса Пандит, Харидас Брахмачари, Пурушоттама Брахмачари, Кришнадас.</w:t>
      </w:r>
    </w:p>
    <w:p>
      <w:pPr>
        <w:jc w:val="both"/>
      </w:pPr>
      <w:r>
        <w:rPr>
          <w:b/>
          <w:i/>
          <w:sz w:val="20"/>
        </w:rPr>
        <w:t xml:space="preserve">Анубхашья. </w:t>
      </w:r>
      <w:r>
        <w:rPr>
          <w:rFonts w:ascii="Times New Roman" w:hAnsi="Times New Roman"/>
          <w:sz w:val="20"/>
        </w:rPr>
        <w:t>Харидаса Брахмачари причисляют к спутникам и Адвайты, и Гададхары. “Шакха-нирнаямрита”, шлока 9: “С преданностью почитаю славного Харидаса Брахмачари Махашаю — само высшее блаженство, источник радости”.</w:t>
      </w:r>
    </w:p>
    <w:p>
      <w:pPr>
        <w:keepNext/>
        <w:spacing w:before="160"/>
        <w:jc w:val="center"/>
      </w:pPr>
      <w:r>
        <w:rPr>
          <w:rFonts w:ascii="Times New Roman" w:hAnsi="Times New Roman"/>
          <w:i/>
          <w:sz w:val="21"/>
        </w:rPr>
        <w:t>(29) Пурушоттама Пандит, (30) Рагхунатха, (31) Ванамали, (32) Вайдьянатха —</w:t>
      </w:r>
    </w:p>
    <w:p>
      <w:pPr>
        <w:keepNext/>
        <w:jc w:val="center"/>
      </w:pPr>
      <w:r>
        <w:rPr>
          <w:rFonts w:ascii="Nirmala UI" w:hAnsi="Nirmala UI" w:cs="Nirmala UI"/>
          <w:sz w:val="24"/>
          <w:szCs w:val="24"/>
        </w:rPr>
        <w:t>পুরুষোত্তম পণ্ডিত, আর রঘুনাথ ৷</w:t>
        <w:br/>
      </w:r>
      <w:r>
        <w:rPr>
          <w:rFonts w:ascii="Nirmala UI" w:hAnsi="Nirmala UI" w:cs="Nirmala UI"/>
          <w:sz w:val="24"/>
          <w:szCs w:val="24"/>
        </w:rPr>
        <w:t>বনমালী কবিচন্দ্র, আর বৈদ্যনাথ ॥ ৬৩ ॥</w:t>
      </w:r>
    </w:p>
    <w:p>
      <w:pPr>
        <w:keepNext/>
        <w:spacing w:after="0"/>
        <w:ind w:left="227"/>
      </w:pPr>
      <w:r>
        <w:rPr>
          <w:rFonts w:ascii="Times New Roman" w:hAnsi="Times New Roman"/>
          <w:i/>
          <w:sz w:val="20"/>
        </w:rPr>
        <w:t>пуруш̣оттама пан̣д̣ита, а̄ра рагхуна̄тха</w:t>
      </w:r>
    </w:p>
    <w:p>
      <w:pPr>
        <w:keepNext/>
        <w:spacing w:after="40"/>
        <w:ind w:left="227"/>
      </w:pPr>
      <w:r>
        <w:rPr>
          <w:rFonts w:ascii="Times New Roman" w:hAnsi="Times New Roman"/>
          <w:color w:val="555555"/>
          <w:sz w:val="18"/>
        </w:rPr>
        <w:t>Пурушоттам  Пандит,  и  Рагхунатх</w:t>
      </w:r>
    </w:p>
    <w:p>
      <w:pPr>
        <w:keepNext/>
        <w:spacing w:after="0"/>
        <w:ind w:left="227"/>
      </w:pPr>
      <w:r>
        <w:rPr>
          <w:rFonts w:ascii="Times New Roman" w:hAnsi="Times New Roman"/>
          <w:i/>
          <w:sz w:val="20"/>
        </w:rPr>
        <w:t>ванама̄лӣ кавичандра, а̄ра ваидйана̄тха</w:t>
      </w:r>
    </w:p>
    <w:p>
      <w:pPr>
        <w:keepNext/>
        <w:spacing w:after="40"/>
        <w:ind w:left="227"/>
      </w:pPr>
      <w:r>
        <w:rPr>
          <w:rFonts w:ascii="Times New Roman" w:hAnsi="Times New Roman"/>
          <w:color w:val="555555"/>
          <w:sz w:val="18"/>
        </w:rPr>
        <w:t>Ванамали  Кавичандра,  и  Вайдьянатх</w:t>
      </w:r>
    </w:p>
    <w:p>
      <w:pPr>
        <w:spacing w:before="60"/>
        <w:jc w:val="both"/>
      </w:pPr>
      <w:r>
        <w:rPr>
          <w:b/>
        </w:rPr>
        <w:t xml:space="preserve">63 </w:t>
      </w:r>
      <w:r>
        <w:rPr>
          <w:rFonts w:ascii="Times New Roman" w:hAnsi="Times New Roman"/>
        </w:rPr>
        <w:t>Пурушоттам Пандит, Рагхунатх, Ванамали Кавичандра и Вайдьянатх.</w:t>
      </w:r>
    </w:p>
    <w:p>
      <w:pPr>
        <w:keepNext/>
        <w:spacing w:before="160"/>
        <w:jc w:val="center"/>
      </w:pPr>
      <w:r>
        <w:rPr>
          <w:rFonts w:ascii="Times New Roman" w:hAnsi="Times New Roman"/>
          <w:i/>
          <w:sz w:val="21"/>
        </w:rPr>
        <w:t>(33) Локанатха, (34) Мурари Пандит, (35) Харичарана, (36) Мадхава Пандит —</w:t>
      </w:r>
    </w:p>
    <w:p>
      <w:pPr>
        <w:keepNext/>
        <w:jc w:val="center"/>
      </w:pPr>
      <w:r>
        <w:rPr>
          <w:rFonts w:ascii="Nirmala UI" w:hAnsi="Nirmala UI" w:cs="Nirmala UI"/>
          <w:sz w:val="24"/>
          <w:szCs w:val="24"/>
        </w:rPr>
        <w:t>লোকনাথ পণ্ডিত, আর মুরারি পণ্ডিত ৷</w:t>
        <w:br/>
      </w:r>
      <w:r>
        <w:rPr>
          <w:rFonts w:ascii="Nirmala UI" w:hAnsi="Nirmala UI" w:cs="Nirmala UI"/>
          <w:sz w:val="24"/>
          <w:szCs w:val="24"/>
        </w:rPr>
        <w:t>শ্রীহরিচরণ, আর মাধব পণ্ডিত ॥ ৬৪ ॥</w:t>
      </w:r>
    </w:p>
    <w:p>
      <w:pPr>
        <w:keepNext/>
        <w:spacing w:after="0"/>
        <w:ind w:left="227"/>
      </w:pPr>
      <w:r>
        <w:rPr>
          <w:rFonts w:ascii="Times New Roman" w:hAnsi="Times New Roman"/>
          <w:i/>
          <w:sz w:val="20"/>
        </w:rPr>
        <w:t>локана̄тха пан̣д̣ита, а̄ра мура̄ри пан̣д̣ита</w:t>
      </w:r>
    </w:p>
    <w:p>
      <w:pPr>
        <w:keepNext/>
        <w:spacing w:after="40"/>
        <w:ind w:left="227"/>
      </w:pPr>
      <w:r>
        <w:rPr>
          <w:rFonts w:ascii="Times New Roman" w:hAnsi="Times New Roman"/>
          <w:color w:val="555555"/>
          <w:sz w:val="18"/>
        </w:rPr>
        <w:t>Локанатх  Пандит,  и  Мурари  Пандит</w:t>
      </w:r>
    </w:p>
    <w:p>
      <w:pPr>
        <w:keepNext/>
        <w:spacing w:after="0"/>
        <w:ind w:left="227"/>
      </w:pPr>
      <w:r>
        <w:rPr>
          <w:rFonts w:ascii="Times New Roman" w:hAnsi="Times New Roman"/>
          <w:i/>
          <w:sz w:val="20"/>
        </w:rPr>
        <w:t>ш́рӣ-харичаран̣а, а̄ра ма̄дхава пан̣д̣ита</w:t>
      </w:r>
    </w:p>
    <w:p>
      <w:pPr>
        <w:keepNext/>
        <w:spacing w:after="40"/>
        <w:ind w:left="227"/>
      </w:pPr>
      <w:r>
        <w:rPr>
          <w:rFonts w:ascii="Times New Roman" w:hAnsi="Times New Roman"/>
          <w:color w:val="555555"/>
          <w:sz w:val="18"/>
        </w:rPr>
        <w:t>Шри  Харичаран,  и  Мадхав  Пандит</w:t>
      </w:r>
    </w:p>
    <w:p>
      <w:pPr>
        <w:spacing w:before="60"/>
        <w:jc w:val="both"/>
      </w:pPr>
      <w:r>
        <w:rPr>
          <w:b/>
        </w:rPr>
        <w:t xml:space="preserve">64 </w:t>
      </w:r>
      <w:r>
        <w:rPr>
          <w:rFonts w:ascii="Times New Roman" w:hAnsi="Times New Roman"/>
        </w:rPr>
        <w:t>Локанатх Пандит, Мурари Пандит, Шри Харичаран, Мадхав Пандит.</w:t>
      </w:r>
    </w:p>
    <w:p>
      <w:pPr>
        <w:keepNext/>
        <w:spacing w:before="160"/>
        <w:jc w:val="center"/>
      </w:pPr>
      <w:r>
        <w:rPr>
          <w:rFonts w:ascii="Times New Roman" w:hAnsi="Times New Roman"/>
          <w:i/>
          <w:sz w:val="21"/>
        </w:rPr>
        <w:t>(37) Виджая и (38) Шрирама Пандит —</w:t>
      </w:r>
    </w:p>
    <w:p>
      <w:pPr>
        <w:keepNext/>
        <w:jc w:val="center"/>
      </w:pPr>
      <w:r>
        <w:rPr>
          <w:rFonts w:ascii="Nirmala UI" w:hAnsi="Nirmala UI" w:cs="Nirmala UI"/>
          <w:sz w:val="24"/>
          <w:szCs w:val="24"/>
        </w:rPr>
        <w:t>বিজয় পণ্ডিত, আর পণ্ডিত শ্রীরাম ৷</w:t>
        <w:br/>
      </w:r>
      <w:r>
        <w:rPr>
          <w:rFonts w:ascii="Nirmala UI" w:hAnsi="Nirmala UI" w:cs="Nirmala UI"/>
          <w:sz w:val="24"/>
          <w:szCs w:val="24"/>
        </w:rPr>
        <w:t>অসংখ্য অদ্বৈত-শাখা কত লইব নাম ॥ ৬৫ ॥</w:t>
      </w:r>
    </w:p>
    <w:p>
      <w:pPr>
        <w:keepNext/>
        <w:spacing w:after="0"/>
        <w:ind w:left="227"/>
      </w:pPr>
      <w:r>
        <w:rPr>
          <w:rFonts w:ascii="Times New Roman" w:hAnsi="Times New Roman"/>
          <w:i/>
          <w:sz w:val="20"/>
        </w:rPr>
        <w:t>виджайа пан̣д̣ита, а̄ра пан̣д̣ита ш́рӣра̄ма</w:t>
      </w:r>
    </w:p>
    <w:p>
      <w:pPr>
        <w:keepNext/>
        <w:spacing w:after="40"/>
        <w:ind w:left="227"/>
      </w:pPr>
      <w:r>
        <w:rPr>
          <w:rFonts w:ascii="Times New Roman" w:hAnsi="Times New Roman"/>
          <w:color w:val="555555"/>
          <w:sz w:val="18"/>
        </w:rPr>
        <w:t>Виджай  Пандит,  и  Пандит  Шри Рам</w:t>
      </w:r>
    </w:p>
    <w:p>
      <w:pPr>
        <w:keepNext/>
        <w:spacing w:after="0"/>
        <w:ind w:left="227"/>
      </w:pPr>
      <w:r>
        <w:rPr>
          <w:rFonts w:ascii="Times New Roman" w:hAnsi="Times New Roman"/>
          <w:i/>
          <w:sz w:val="20"/>
        </w:rPr>
        <w:t>асан̇кхйа адваита-ш́а̄кха̄ ката лаиба на̄ма</w:t>
      </w:r>
    </w:p>
    <w:p>
      <w:pPr>
        <w:keepNext/>
        <w:spacing w:after="40"/>
        <w:ind w:left="227"/>
      </w:pPr>
      <w:r>
        <w:rPr>
          <w:rFonts w:ascii="Times New Roman" w:hAnsi="Times New Roman"/>
          <w:color w:val="555555"/>
          <w:sz w:val="18"/>
        </w:rPr>
        <w:t>бесчисленные Адвайты ветви  сколько перечислю имён</w:t>
      </w:r>
    </w:p>
    <w:p>
      <w:pPr>
        <w:spacing w:before="60"/>
        <w:jc w:val="both"/>
      </w:pPr>
      <w:r>
        <w:rPr>
          <w:b/>
        </w:rPr>
        <w:t xml:space="preserve">65 </w:t>
      </w:r>
      <w:r>
        <w:rPr>
          <w:rFonts w:ascii="Times New Roman" w:hAnsi="Times New Roman"/>
        </w:rPr>
        <w:t>Виджай Пандит и Шри Рам Пандит. Ветвям Шри Адвайты нет числа, так сколько же имён мне назвать?</w:t>
      </w:r>
    </w:p>
    <w:p>
      <w:pPr>
        <w:jc w:val="both"/>
      </w:pPr>
      <w:r>
        <w:rPr>
          <w:b/>
          <w:i/>
          <w:sz w:val="20"/>
        </w:rPr>
        <w:t xml:space="preserve">Анубхашья. </w:t>
      </w:r>
      <w:r>
        <w:rPr>
          <w:rFonts w:ascii="Times New Roman" w:hAnsi="Times New Roman"/>
          <w:sz w:val="20"/>
        </w:rPr>
        <w:t>Шрирама Пандит — младший брат Шриваса Пандита. “Гаура-ганоддеша”, 91: “Лучший из мудрецов по имени Парвата, дорогой Нараде, — славный Шрирама Пандит, его младший родной брат”. См. Мадхья, гл. 13, 39.</w:t>
      </w:r>
    </w:p>
    <w:p>
      <w:pPr>
        <w:keepNext/>
        <w:spacing w:before="160"/>
        <w:jc w:val="center"/>
      </w:pPr>
      <w:r>
        <w:rPr>
          <w:rFonts w:ascii="Times New Roman" w:hAnsi="Times New Roman"/>
          <w:i/>
          <w:sz w:val="21"/>
        </w:rPr>
        <w:t>Силой милости Гауры разрастаются слуги Адвайты, принимающие суть, —</w:t>
      </w:r>
    </w:p>
    <w:p>
      <w:pPr>
        <w:keepNext/>
        <w:jc w:val="center"/>
      </w:pPr>
      <w:r>
        <w:rPr>
          <w:rFonts w:ascii="Nirmala UI" w:hAnsi="Nirmala UI" w:cs="Nirmala UI"/>
          <w:sz w:val="24"/>
          <w:szCs w:val="24"/>
        </w:rPr>
        <w:t>মালি-দত্ত জল অদ্বৈত-স্কন্ধ যোগায় ৷</w:t>
        <w:br/>
      </w:r>
      <w:r>
        <w:rPr>
          <w:rFonts w:ascii="Nirmala UI" w:hAnsi="Nirmala UI" w:cs="Nirmala UI"/>
          <w:sz w:val="24"/>
          <w:szCs w:val="24"/>
        </w:rPr>
        <w:t>সেই জলে জীয়ে শাখা, — ফুল-ফল পায় ॥ ৬৬ ॥</w:t>
      </w:r>
    </w:p>
    <w:p>
      <w:pPr>
        <w:keepNext/>
        <w:spacing w:after="0"/>
        <w:ind w:left="227"/>
      </w:pPr>
      <w:r>
        <w:rPr>
          <w:rFonts w:ascii="Times New Roman" w:hAnsi="Times New Roman"/>
          <w:i/>
          <w:sz w:val="20"/>
        </w:rPr>
        <w:t>ма̄ли-датта джала адваита-скандха йога̄йа</w:t>
      </w:r>
    </w:p>
    <w:p>
      <w:pPr>
        <w:keepNext/>
        <w:spacing w:after="40"/>
        <w:ind w:left="227"/>
      </w:pPr>
      <w:r>
        <w:rPr>
          <w:rFonts w:ascii="Times New Roman" w:hAnsi="Times New Roman"/>
          <w:color w:val="555555"/>
          <w:sz w:val="18"/>
        </w:rPr>
        <w:t>садовником  дарованная  вода  Адвайты  ствол  питает</w:t>
      </w:r>
    </w:p>
    <w:p>
      <w:pPr>
        <w:keepNext/>
        <w:spacing w:after="0"/>
        <w:ind w:left="227"/>
      </w:pPr>
      <w:r>
        <w:rPr>
          <w:rFonts w:ascii="Times New Roman" w:hAnsi="Times New Roman"/>
          <w:i/>
          <w:sz w:val="20"/>
        </w:rPr>
        <w:t>сеи джале джӣйе ш́а̄кха̄, — пхула-пхала па̄йа</w:t>
      </w:r>
    </w:p>
    <w:p>
      <w:pPr>
        <w:keepNext/>
        <w:spacing w:after="40"/>
        <w:ind w:left="227"/>
      </w:pPr>
      <w:r>
        <w:rPr>
          <w:rFonts w:ascii="Times New Roman" w:hAnsi="Times New Roman"/>
          <w:color w:val="555555"/>
          <w:sz w:val="18"/>
        </w:rPr>
        <w:t>той  водой  живут  ветви  —  плоды  цветы  приносят</w:t>
      </w:r>
    </w:p>
    <w:p>
      <w:pPr>
        <w:spacing w:before="60"/>
        <w:jc w:val="both"/>
      </w:pPr>
      <w:r>
        <w:rPr>
          <w:b/>
        </w:rPr>
        <w:t xml:space="preserve">66 </w:t>
      </w:r>
      <w:r>
        <w:rPr>
          <w:rFonts w:ascii="Times New Roman" w:hAnsi="Times New Roman"/>
        </w:rPr>
        <w:t>Вода милости, что дарует садовник, питает ствол Адвайта Ачарьи. Ею живут его ветви, покрываясь цветами и плодами.</w:t>
      </w:r>
    </w:p>
    <w:p>
      <w:pPr>
        <w:keepNext/>
        <w:spacing w:before="160"/>
        <w:jc w:val="center"/>
      </w:pPr>
      <w:r>
        <w:rPr>
          <w:rFonts w:ascii="Times New Roman" w:hAnsi="Times New Roman"/>
          <w:i/>
          <w:sz w:val="21"/>
        </w:rPr>
        <w:t>Лишь злосчастные пустые, которые мнят себя слугами Адвайты, противятся Гауре и, лишённые Его милости, гибнут —</w:t>
      </w:r>
    </w:p>
    <w:p>
      <w:pPr>
        <w:keepNext/>
        <w:jc w:val="center"/>
      </w:pPr>
      <w:r>
        <w:rPr>
          <w:rFonts w:ascii="Nirmala UI" w:hAnsi="Nirmala UI" w:cs="Nirmala UI"/>
          <w:sz w:val="24"/>
          <w:szCs w:val="24"/>
        </w:rPr>
        <w:t>ইহার মধ্যে মালি-পাছে কোন শাখাগণ ৷</w:t>
        <w:br/>
      </w:r>
      <w:r>
        <w:rPr>
          <w:rFonts w:ascii="Nirmala UI" w:hAnsi="Nirmala UI" w:cs="Nirmala UI"/>
          <w:sz w:val="24"/>
          <w:szCs w:val="24"/>
        </w:rPr>
        <w:t>না মানে চৈতন্য-মালী দুর্দ্দৈব কারণ ॥ ৬৭ ॥</w:t>
      </w:r>
    </w:p>
    <w:p>
      <w:pPr>
        <w:keepNext/>
        <w:spacing w:after="0"/>
        <w:ind w:left="227"/>
      </w:pPr>
      <w:r>
        <w:rPr>
          <w:rFonts w:ascii="Times New Roman" w:hAnsi="Times New Roman"/>
          <w:i/>
          <w:sz w:val="20"/>
        </w:rPr>
        <w:t>иха̄ра мадхйе ма̄ли-па̄чхе кона ш́а̄кха̄-ган̣а</w:t>
      </w:r>
    </w:p>
    <w:p>
      <w:pPr>
        <w:keepNext/>
        <w:spacing w:after="40"/>
        <w:ind w:left="227"/>
      </w:pPr>
      <w:r>
        <w:rPr>
          <w:rFonts w:ascii="Times New Roman" w:hAnsi="Times New Roman"/>
          <w:color w:val="555555"/>
          <w:sz w:val="18"/>
        </w:rPr>
        <w:t>них  среди  садовник  позже  некоторые  ветви</w:t>
      </w:r>
    </w:p>
    <w:p>
      <w:pPr>
        <w:keepNext/>
        <w:spacing w:after="0"/>
        <w:ind w:left="227"/>
      </w:pPr>
      <w:r>
        <w:rPr>
          <w:rFonts w:ascii="Times New Roman" w:hAnsi="Times New Roman"/>
          <w:i/>
          <w:sz w:val="20"/>
        </w:rPr>
        <w:t>на̄ ма̄не чаитанйа-ма̄лӣ дурдаива ка̄ран̣а</w:t>
      </w:r>
    </w:p>
    <w:p>
      <w:pPr>
        <w:keepNext/>
        <w:spacing w:after="40"/>
        <w:ind w:left="227"/>
      </w:pPr>
      <w:r>
        <w:rPr>
          <w:rFonts w:ascii="Times New Roman" w:hAnsi="Times New Roman"/>
          <w:color w:val="555555"/>
          <w:sz w:val="18"/>
        </w:rPr>
        <w:t>не принимает Чайтанья-садовник  несчастная  причина</w:t>
      </w:r>
    </w:p>
    <w:p>
      <w:pPr>
        <w:spacing w:before="60"/>
        <w:jc w:val="both"/>
      </w:pPr>
      <w:r>
        <w:rPr>
          <w:b/>
        </w:rPr>
        <w:t xml:space="preserve">67 </w:t>
      </w:r>
      <w:r>
        <w:rPr>
          <w:rFonts w:ascii="Times New Roman" w:hAnsi="Times New Roman"/>
        </w:rPr>
        <w:t>Но когда садовник Шри Чайтанья завершил Свои проявленные игры, некоторые из ветвей, к своему несчастью, перестали Его признавать.</w:t>
      </w:r>
    </w:p>
    <w:p>
      <w:pPr>
        <w:keepNext/>
        <w:spacing w:before="160"/>
        <w:jc w:val="center"/>
      </w:pPr>
      <w:r>
        <w:rPr>
          <w:rFonts w:ascii="Nirmala UI" w:hAnsi="Nirmala UI" w:cs="Nirmala UI"/>
          <w:sz w:val="24"/>
          <w:szCs w:val="24"/>
        </w:rPr>
        <w:t>সৃজাইল, জীয়াইল, তাঁরে না মানিল ৷</w:t>
        <w:br/>
      </w:r>
      <w:r>
        <w:rPr>
          <w:rFonts w:ascii="Nirmala UI" w:hAnsi="Nirmala UI" w:cs="Nirmala UI"/>
          <w:sz w:val="24"/>
          <w:szCs w:val="24"/>
        </w:rPr>
        <w:t>কৃতঘ্ন হইলা, তারে স্কন্ধ ক্রুদ্ধ হৈল ॥ ৬৮ ॥</w:t>
      </w:r>
    </w:p>
    <w:p>
      <w:pPr>
        <w:keepNext/>
        <w:spacing w:after="0"/>
        <w:ind w:left="227"/>
      </w:pPr>
      <w:r>
        <w:rPr>
          <w:rFonts w:ascii="Times New Roman" w:hAnsi="Times New Roman"/>
          <w:i/>
          <w:sz w:val="20"/>
        </w:rPr>
        <w:t>ср̣джа̄ила, джӣйа̄ила, та̄̐ре на̄ ма̄нила</w:t>
      </w:r>
    </w:p>
    <w:p>
      <w:pPr>
        <w:keepNext/>
        <w:spacing w:after="40"/>
        <w:ind w:left="227"/>
      </w:pPr>
      <w:r>
        <w:rPr>
          <w:rFonts w:ascii="Times New Roman" w:hAnsi="Times New Roman"/>
          <w:color w:val="555555"/>
          <w:sz w:val="18"/>
        </w:rPr>
        <w:t>создавал,  поддерживал,  Его  не признавали</w:t>
      </w:r>
    </w:p>
    <w:p>
      <w:pPr>
        <w:keepNext/>
        <w:spacing w:after="0"/>
        <w:ind w:left="227"/>
      </w:pPr>
      <w:r>
        <w:rPr>
          <w:rFonts w:ascii="Times New Roman" w:hAnsi="Times New Roman"/>
          <w:i/>
          <w:sz w:val="20"/>
        </w:rPr>
        <w:t>кр̣тагхна хаила̄, та̄ре скандха круддха хаила</w:t>
      </w:r>
    </w:p>
    <w:p>
      <w:pPr>
        <w:keepNext/>
        <w:spacing w:after="40"/>
        <w:ind w:left="227"/>
      </w:pPr>
      <w:r>
        <w:rPr>
          <w:rFonts w:ascii="Times New Roman" w:hAnsi="Times New Roman"/>
          <w:color w:val="555555"/>
          <w:sz w:val="18"/>
        </w:rPr>
        <w:t>неблагодарными стали, на них  ствол  разгневанным  стал</w:t>
      </w:r>
    </w:p>
    <w:p>
      <w:pPr>
        <w:spacing w:before="60"/>
        <w:jc w:val="both"/>
      </w:pPr>
      <w:r>
        <w:rPr>
          <w:b/>
        </w:rPr>
        <w:t xml:space="preserve">68 </w:t>
      </w:r>
      <w:r>
        <w:rPr>
          <w:rFonts w:ascii="Times New Roman" w:hAnsi="Times New Roman"/>
        </w:rPr>
        <w:t>Они отвергли садовника, который их породил и питал. Своей неблагодарностью они вызвали гнев ствола — Шри Адвайты.</w:t>
      </w:r>
    </w:p>
    <w:p>
      <w:pPr>
        <w:keepNext/>
        <w:spacing w:before="160"/>
        <w:jc w:val="center"/>
      </w:pPr>
      <w:r>
        <w:rPr>
          <w:rFonts w:ascii="Nirmala UI" w:hAnsi="Nirmala UI" w:cs="Nirmala UI"/>
          <w:sz w:val="24"/>
          <w:szCs w:val="24"/>
        </w:rPr>
        <w:t>ক্রুদ্ধ হঞা স্কন্ধ তারে জল না সঞ্চারে ৷</w:t>
        <w:br/>
      </w:r>
      <w:r>
        <w:rPr>
          <w:rFonts w:ascii="Nirmala UI" w:hAnsi="Nirmala UI" w:cs="Nirmala UI"/>
          <w:sz w:val="24"/>
          <w:szCs w:val="24"/>
        </w:rPr>
        <w:t>জলাভাবে কৃশ শাখা শুকাইয়া মরে ॥ ৬৯ ॥</w:t>
      </w:r>
    </w:p>
    <w:p>
      <w:pPr>
        <w:keepNext/>
        <w:spacing w:after="0"/>
        <w:ind w:left="227"/>
      </w:pPr>
      <w:r>
        <w:rPr>
          <w:rFonts w:ascii="Times New Roman" w:hAnsi="Times New Roman"/>
          <w:i/>
          <w:sz w:val="20"/>
        </w:rPr>
        <w:t>круддха хан̃а̄ скандха та̄ре джала на̄ сан̃ча̄ре</w:t>
      </w:r>
    </w:p>
    <w:p>
      <w:pPr>
        <w:keepNext/>
        <w:spacing w:after="40"/>
        <w:ind w:left="227"/>
      </w:pPr>
      <w:r>
        <w:rPr>
          <w:rFonts w:ascii="Times New Roman" w:hAnsi="Times New Roman"/>
          <w:color w:val="555555"/>
          <w:sz w:val="18"/>
        </w:rPr>
        <w:t>разгневанным став  ствол  им  воду  не  пропускал</w:t>
      </w:r>
    </w:p>
    <w:p>
      <w:pPr>
        <w:keepNext/>
        <w:spacing w:after="0"/>
        <w:ind w:left="227"/>
      </w:pPr>
      <w:r>
        <w:rPr>
          <w:rFonts w:ascii="Times New Roman" w:hAnsi="Times New Roman"/>
          <w:i/>
          <w:sz w:val="20"/>
        </w:rPr>
        <w:t>джала̄бха̄ве кр̣ш́а ш́а̄кха̄ ш́ука̄ийа̄ маре</w:t>
      </w:r>
    </w:p>
    <w:p>
      <w:pPr>
        <w:keepNext/>
        <w:spacing w:after="40"/>
        <w:ind w:left="227"/>
      </w:pPr>
      <w:r>
        <w:rPr>
          <w:rFonts w:ascii="Times New Roman" w:hAnsi="Times New Roman"/>
          <w:color w:val="555555"/>
          <w:sz w:val="18"/>
        </w:rPr>
        <w:t>воды от недостатка истощенная ветвь высохнув умирает</w:t>
      </w:r>
    </w:p>
    <w:p>
      <w:pPr>
        <w:spacing w:before="60"/>
        <w:jc w:val="both"/>
      </w:pPr>
      <w:r>
        <w:rPr>
          <w:b/>
        </w:rPr>
        <w:t xml:space="preserve">69 </w:t>
      </w:r>
      <w:r>
        <w:rPr>
          <w:rFonts w:ascii="Times New Roman" w:hAnsi="Times New Roman"/>
        </w:rPr>
        <w:t>Разгневанный ствол перестал пропускать к ним воду милости, и, лишённые её, ветви истощились, засохли и погибли.</w:t>
      </w:r>
    </w:p>
    <w:p>
      <w:pPr>
        <w:keepNext/>
        <w:spacing w:before="160"/>
        <w:jc w:val="center"/>
      </w:pPr>
      <w:r>
        <w:rPr>
          <w:rFonts w:ascii="Times New Roman" w:hAnsi="Times New Roman"/>
          <w:i/>
          <w:sz w:val="21"/>
        </w:rPr>
        <w:t>Преданный Гауры-Кришны — гуру Ямы; отвернувшихся от Гауры-Кришны наказывает Яма —</w:t>
      </w:r>
    </w:p>
    <w:p>
      <w:pPr>
        <w:keepNext/>
        <w:jc w:val="center"/>
      </w:pPr>
      <w:r>
        <w:rPr>
          <w:rFonts w:ascii="Nirmala UI" w:hAnsi="Nirmala UI" w:cs="Nirmala UI"/>
          <w:sz w:val="24"/>
          <w:szCs w:val="24"/>
        </w:rPr>
        <w:t>চৈতন্য-রহিত দেহ — শুষ্ককাষ্ঠ-সম ৷</w:t>
        <w:br/>
      </w:r>
      <w:r>
        <w:rPr>
          <w:rFonts w:ascii="Nirmala UI" w:hAnsi="Nirmala UI" w:cs="Nirmala UI"/>
          <w:sz w:val="24"/>
          <w:szCs w:val="24"/>
        </w:rPr>
        <w:t>জীবিতেই মৃত সেই, মৈলে দণ্ডে যম ॥ ৭০ ॥</w:t>
      </w:r>
    </w:p>
    <w:p>
      <w:pPr>
        <w:keepNext/>
        <w:spacing w:after="0"/>
        <w:ind w:left="227"/>
      </w:pPr>
      <w:r>
        <w:rPr>
          <w:rFonts w:ascii="Times New Roman" w:hAnsi="Times New Roman"/>
          <w:i/>
          <w:sz w:val="20"/>
        </w:rPr>
        <w:t>чаитанйа-рахита деха — ш́уш̣ка-ка̄ш̣т̣ха-сама</w:t>
      </w:r>
    </w:p>
    <w:p>
      <w:pPr>
        <w:keepNext/>
        <w:spacing w:after="40"/>
        <w:ind w:left="227"/>
      </w:pPr>
      <w:r>
        <w:rPr>
          <w:rFonts w:ascii="Times New Roman" w:hAnsi="Times New Roman"/>
          <w:color w:val="555555"/>
          <w:sz w:val="18"/>
        </w:rPr>
        <w:t>сознания  лишённое  тело  —  сухому  дереву  подобно</w:t>
      </w:r>
    </w:p>
    <w:p>
      <w:pPr>
        <w:keepNext/>
        <w:spacing w:after="0"/>
        <w:ind w:left="227"/>
      </w:pPr>
      <w:r>
        <w:rPr>
          <w:rFonts w:ascii="Times New Roman" w:hAnsi="Times New Roman"/>
          <w:i/>
          <w:sz w:val="20"/>
        </w:rPr>
        <w:t>джӣвитеи мр̣та сеи, маиле дан̣д̣е йама</w:t>
      </w:r>
    </w:p>
    <w:p>
      <w:pPr>
        <w:keepNext/>
        <w:spacing w:after="40"/>
        <w:ind w:left="227"/>
      </w:pPr>
      <w:r>
        <w:rPr>
          <w:rFonts w:ascii="Times New Roman" w:hAnsi="Times New Roman"/>
          <w:color w:val="555555"/>
          <w:sz w:val="18"/>
        </w:rPr>
        <w:t>живя мертвое оно, после смерти наказывает Ямарадж</w:t>
      </w:r>
    </w:p>
    <w:p>
      <w:pPr>
        <w:spacing w:before="60"/>
        <w:jc w:val="both"/>
      </w:pPr>
      <w:r>
        <w:rPr>
          <w:b/>
        </w:rPr>
        <w:t xml:space="preserve">70 </w:t>
      </w:r>
      <w:r>
        <w:rPr>
          <w:rFonts w:ascii="Times New Roman" w:hAnsi="Times New Roman"/>
        </w:rPr>
        <w:t>Тело, лишённое сознания (чайтаньи), подобно сухому дереву. Так и тот, кто лишён Чайтаньи, мёртв ещё при жизни, а после смерти его карает Ямараджа.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Слова Ямы его посланцам (Шримад-Бхагаватам, 6.3.29): “Приводите ко мне тех нечестивцев, чей язык не произносит имён и качеств Бхагавана, чьё сердце не вспоминает Его лотосных стоп, чья голова ни разу не склонилась перед Кришной, — тех, кто не исполнил ничего ради Вишну”.</w:t>
      </w:r>
    </w:p>
    <w:p>
      <w:pPr>
        <w:keepNext/>
        <w:spacing w:before="160"/>
        <w:jc w:val="center"/>
      </w:pPr>
      <w:r>
        <w:rPr>
          <w:rFonts w:ascii="Nirmala UI" w:hAnsi="Nirmala UI" w:cs="Nirmala UI"/>
          <w:sz w:val="24"/>
          <w:szCs w:val="24"/>
        </w:rPr>
        <w:t>কেবল এ গণ-প্রতি নহে এই দণ্ড ৷</w:t>
        <w:br/>
      </w:r>
      <w:r>
        <w:rPr>
          <w:rFonts w:ascii="Nirmala UI" w:hAnsi="Nirmala UI" w:cs="Nirmala UI"/>
          <w:sz w:val="24"/>
          <w:szCs w:val="24"/>
        </w:rPr>
        <w:t>চৈতন্য-বিমুখ যেই, সেই ত’ পাষণ্ড ॥ ৭১ ॥</w:t>
      </w:r>
    </w:p>
    <w:p>
      <w:pPr>
        <w:keepNext/>
        <w:spacing w:after="0"/>
        <w:ind w:left="227"/>
      </w:pPr>
      <w:r>
        <w:rPr>
          <w:rFonts w:ascii="Times New Roman" w:hAnsi="Times New Roman"/>
          <w:i/>
          <w:sz w:val="20"/>
        </w:rPr>
        <w:t>кевала э ган̣а-прати нахе эи дан̣д̣а</w:t>
      </w:r>
    </w:p>
    <w:p>
      <w:pPr>
        <w:keepNext/>
        <w:spacing w:after="40"/>
        <w:ind w:left="227"/>
      </w:pPr>
      <w:r>
        <w:rPr>
          <w:rFonts w:ascii="Times New Roman" w:hAnsi="Times New Roman"/>
          <w:color w:val="555555"/>
          <w:sz w:val="18"/>
        </w:rPr>
        <w:t>только этой группы касается нет этого наказания</w:t>
      </w:r>
    </w:p>
    <w:p>
      <w:pPr>
        <w:keepNext/>
        <w:spacing w:after="0"/>
        <w:ind w:left="227"/>
      </w:pPr>
      <w:r>
        <w:rPr>
          <w:rFonts w:ascii="Times New Roman" w:hAnsi="Times New Roman"/>
          <w:i/>
          <w:sz w:val="20"/>
        </w:rPr>
        <w:t>чаитанйа-вимукха йеи сеи та’ па̄ш̣ан̣д̣а</w:t>
      </w:r>
    </w:p>
    <w:p>
      <w:pPr>
        <w:keepNext/>
        <w:spacing w:after="40"/>
        <w:ind w:left="227"/>
      </w:pPr>
      <w:r>
        <w:rPr>
          <w:rFonts w:ascii="Times New Roman" w:hAnsi="Times New Roman"/>
          <w:color w:val="555555"/>
          <w:sz w:val="18"/>
        </w:rPr>
        <w:t>Чайтаньи  противник  если  тот  ведь  атеист</w:t>
      </w:r>
    </w:p>
    <w:p>
      <w:pPr>
        <w:spacing w:before="60"/>
        <w:jc w:val="both"/>
      </w:pPr>
      <w:r>
        <w:rPr>
          <w:b/>
        </w:rPr>
        <w:t xml:space="preserve">71 </w:t>
      </w:r>
      <w:r>
        <w:rPr>
          <w:rFonts w:ascii="Times New Roman" w:hAnsi="Times New Roman"/>
        </w:rPr>
        <w:t>Такое наказание постигнет не только отступивших последователей Шри Адвайты. Кто отвернулся от Шри Чайтаньи, тот — пашанда, безбожник.</w:t>
      </w:r>
    </w:p>
    <w:p>
      <w:pPr>
        <w:keepNext/>
        <w:spacing w:before="160"/>
        <w:jc w:val="center"/>
      </w:pPr>
      <w:r>
        <w:rPr>
          <w:rFonts w:ascii="Nirmala UI" w:hAnsi="Nirmala UI" w:cs="Nirmala UI"/>
          <w:sz w:val="24"/>
          <w:szCs w:val="24"/>
        </w:rPr>
        <w:t>কি পণ্ডিত, কি তপস্বী, কিবা গৃহী, যতি ৷</w:t>
        <w:br/>
      </w:r>
      <w:r>
        <w:rPr>
          <w:rFonts w:ascii="Nirmala UI" w:hAnsi="Nirmala UI" w:cs="Nirmala UI"/>
          <w:sz w:val="24"/>
          <w:szCs w:val="24"/>
        </w:rPr>
        <w:t>চৈতন্য-বিমুখ যেই, তার এই গতি ॥ ৭২ ॥</w:t>
      </w:r>
    </w:p>
    <w:p>
      <w:pPr>
        <w:keepNext/>
        <w:spacing w:after="0"/>
        <w:ind w:left="227"/>
      </w:pPr>
      <w:r>
        <w:rPr>
          <w:rFonts w:ascii="Times New Roman" w:hAnsi="Times New Roman"/>
          <w:i/>
          <w:sz w:val="20"/>
        </w:rPr>
        <w:t>ки пан̣д̣ита, ки тапасвӣ, киба̄ гр̣хӣ, йати</w:t>
      </w:r>
    </w:p>
    <w:p>
      <w:pPr>
        <w:keepNext/>
        <w:spacing w:after="40"/>
        <w:ind w:left="227"/>
      </w:pPr>
      <w:r>
        <w:rPr>
          <w:rFonts w:ascii="Times New Roman" w:hAnsi="Times New Roman"/>
          <w:color w:val="555555"/>
          <w:sz w:val="18"/>
        </w:rPr>
        <w:t>будь то богослов, иль аскет, будь то семейный, санньяси</w:t>
      </w:r>
    </w:p>
    <w:p>
      <w:pPr>
        <w:keepNext/>
        <w:spacing w:after="0"/>
        <w:ind w:left="227"/>
      </w:pPr>
      <w:r>
        <w:rPr>
          <w:rFonts w:ascii="Times New Roman" w:hAnsi="Times New Roman"/>
          <w:i/>
          <w:sz w:val="20"/>
        </w:rPr>
        <w:t>чаитанйа-вимукха йеи, та̄ра эи гати</w:t>
      </w:r>
    </w:p>
    <w:p>
      <w:pPr>
        <w:keepNext/>
        <w:spacing w:after="40"/>
        <w:ind w:left="227"/>
      </w:pPr>
      <w:r>
        <w:rPr>
          <w:rFonts w:ascii="Times New Roman" w:hAnsi="Times New Roman"/>
          <w:color w:val="555555"/>
          <w:sz w:val="18"/>
        </w:rPr>
        <w:t>Чайтаньи  противник  кто,  его  эта  участь</w:t>
      </w:r>
    </w:p>
    <w:p>
      <w:pPr>
        <w:spacing w:before="60"/>
        <w:jc w:val="both"/>
      </w:pPr>
      <w:r>
        <w:rPr>
          <w:b/>
        </w:rPr>
        <w:t xml:space="preserve">72 </w:t>
      </w:r>
      <w:r>
        <w:rPr>
          <w:rFonts w:ascii="Times New Roman" w:hAnsi="Times New Roman"/>
        </w:rPr>
        <w:t>Будь то учёный пандит, подвижник, домохозяин или санньяси — всякого, кто отвернулся от Шри Чайтаньи, ждёт та же участь.</w:t>
      </w:r>
    </w:p>
    <w:p>
      <w:pPr>
        <w:keepNext/>
        <w:spacing w:before="160"/>
        <w:jc w:val="center"/>
      </w:pPr>
      <w:r>
        <w:rPr>
          <w:rFonts w:ascii="Times New Roman" w:hAnsi="Times New Roman"/>
          <w:i/>
          <w:sz w:val="21"/>
        </w:rPr>
        <w:t>Лишь последователи Ачьюты — принимающие суть преданные Гауры, получившие милость Адвайты —</w:t>
      </w:r>
    </w:p>
    <w:p>
      <w:pPr>
        <w:keepNext/>
        <w:jc w:val="center"/>
      </w:pPr>
      <w:r>
        <w:rPr>
          <w:rFonts w:ascii="Nirmala UI" w:hAnsi="Nirmala UI" w:cs="Nirmala UI"/>
          <w:sz w:val="24"/>
          <w:szCs w:val="24"/>
        </w:rPr>
        <w:t>যে যে লৈল শ্রীঅচ্যুতানন্দের মত ৷</w:t>
        <w:br/>
      </w:r>
      <w:r>
        <w:rPr>
          <w:rFonts w:ascii="Nirmala UI" w:hAnsi="Nirmala UI" w:cs="Nirmala UI"/>
          <w:sz w:val="24"/>
          <w:szCs w:val="24"/>
        </w:rPr>
        <w:t>সেই আচার্য্যের গণ — ‘মহাভাগবত’ ॥ ৭৩ ॥</w:t>
      </w:r>
    </w:p>
    <w:p>
      <w:pPr>
        <w:keepNext/>
        <w:spacing w:after="0"/>
        <w:ind w:left="227"/>
      </w:pPr>
      <w:r>
        <w:rPr>
          <w:rFonts w:ascii="Times New Roman" w:hAnsi="Times New Roman"/>
          <w:i/>
          <w:sz w:val="20"/>
        </w:rPr>
        <w:t>йе йе лаила ш́рӣ-ачйута̄нандера мата</w:t>
      </w:r>
    </w:p>
    <w:p>
      <w:pPr>
        <w:keepNext/>
        <w:spacing w:after="40"/>
        <w:ind w:left="227"/>
      </w:pPr>
      <w:r>
        <w:rPr>
          <w:rFonts w:ascii="Times New Roman" w:hAnsi="Times New Roman"/>
          <w:color w:val="555555"/>
          <w:sz w:val="18"/>
        </w:rPr>
        <w:t>которые приняли  Шри  Ачьютананды  путь</w:t>
      </w:r>
    </w:p>
    <w:p>
      <w:pPr>
        <w:keepNext/>
        <w:spacing w:after="0"/>
        <w:ind w:left="227"/>
      </w:pPr>
      <w:r>
        <w:rPr>
          <w:rFonts w:ascii="Times New Roman" w:hAnsi="Times New Roman"/>
          <w:i/>
          <w:sz w:val="20"/>
        </w:rPr>
        <w:t>сеи а̄ча̄рйера ган̣а — ‘маха̄-бха̄гавата’</w:t>
      </w:r>
    </w:p>
    <w:p>
      <w:pPr>
        <w:keepNext/>
        <w:spacing w:after="40"/>
        <w:ind w:left="227"/>
      </w:pPr>
      <w:r>
        <w:rPr>
          <w:rFonts w:ascii="Times New Roman" w:hAnsi="Times New Roman"/>
          <w:color w:val="555555"/>
          <w:sz w:val="18"/>
        </w:rPr>
        <w:t>те Адвайты последователи великие преданные Бога</w:t>
      </w:r>
    </w:p>
    <w:p>
      <w:pPr>
        <w:spacing w:before="60"/>
        <w:jc w:val="both"/>
      </w:pPr>
      <w:r>
        <w:rPr>
          <w:b/>
        </w:rPr>
        <w:t xml:space="preserve">73 </w:t>
      </w:r>
      <w:r>
        <w:rPr>
          <w:rFonts w:ascii="Times New Roman" w:hAnsi="Times New Roman"/>
        </w:rPr>
        <w:t>Но те последователи Адвайта Ачарьи, что приняли путь Шри Ачьютананды, все были великими преданными Бога.</w:t>
      </w:r>
    </w:p>
    <w:p>
      <w:pPr>
        <w:jc w:val="both"/>
      </w:pPr>
      <w:r>
        <w:rPr>
          <w:b/>
          <w:i/>
          <w:sz w:val="20"/>
        </w:rPr>
        <w:t xml:space="preserve">Амрита-праваха-бхашья. </w:t>
      </w:r>
      <w:r>
        <w:rPr>
          <w:rFonts w:ascii="Times New Roman" w:hAnsi="Times New Roman"/>
          <w:sz w:val="20"/>
        </w:rPr>
        <w:t>Адвайта Прабху — один из стволов древа желаний бхакти. Шри Чайтанья, словно садовник, поливает этот ствол и питает и его, и его ветви. И всё же, по злой воле судьбы, некоторые ветви после ухода садовника не признали Его и объявили причиной древа желаний сам ствол. Так они неблагодарно отвергли Того, кто создал и питает ствол — древо Адвайты, — то есть Махапрабху. И ствол перестал проводить воду к этим грешным ветвям (ср. стих 69). Поэтому, лишённые воды, тощие ветви стали засыхать и гибнуть. Такое наказание постигло не только эти ветви. Вообще любой — будь то пандит, подвижник, семьянин или отрёкшийся (яти), — отвернувшись от Чайтаньи, становится пашандой (безбожником). А те великие души, что приняли учение Шри Ачьютананды, — они и есть «маха-бхагаваты» среди спутников Шри Адвайтачарьи Прабху.</w:t>
      </w:r>
    </w:p>
    <w:p>
      <w:pPr>
        <w:jc w:val="both"/>
      </w:pPr>
      <w:r>
        <w:rPr>
          <w:rFonts w:ascii="Times New Roman" w:hAnsi="Times New Roman"/>
          <w:sz w:val="20"/>
        </w:rPr>
        <w:t>*Так заканчивается двенадцатая глава “Амрита-праваха-бхашьи”.*</w:t>
      </w:r>
    </w:p>
    <w:p>
      <w:pPr>
        <w:keepNext/>
        <w:spacing w:before="160"/>
        <w:jc w:val="center"/>
      </w:pPr>
      <w:r>
        <w:rPr>
          <w:rFonts w:ascii="Nirmala UI" w:hAnsi="Nirmala UI" w:cs="Nirmala UI"/>
          <w:sz w:val="24"/>
          <w:szCs w:val="24"/>
        </w:rPr>
        <w:t>সেই সেই, — আচার্য্যের কৃপার ভাজন ৷</w:t>
        <w:br/>
      </w:r>
      <w:r>
        <w:rPr>
          <w:rFonts w:ascii="Nirmala UI" w:hAnsi="Nirmala UI" w:cs="Nirmala UI"/>
          <w:sz w:val="24"/>
          <w:szCs w:val="24"/>
        </w:rPr>
        <w:t>অনায়াসে পাইল সেই চৈতন্য-চরণ ॥ ৭৪ ॥</w:t>
      </w:r>
    </w:p>
    <w:p>
      <w:pPr>
        <w:keepNext/>
        <w:spacing w:after="0"/>
        <w:ind w:left="227"/>
      </w:pPr>
      <w:r>
        <w:rPr>
          <w:rFonts w:ascii="Times New Roman" w:hAnsi="Times New Roman"/>
          <w:i/>
          <w:sz w:val="20"/>
        </w:rPr>
        <w:t>сеи сеи, — а̄ча̄рйера кр̣па̄ра бха̄джана</w:t>
      </w:r>
    </w:p>
    <w:p>
      <w:pPr>
        <w:keepNext/>
        <w:spacing w:after="40"/>
        <w:ind w:left="227"/>
      </w:pPr>
      <w:r>
        <w:rPr>
          <w:rFonts w:ascii="Times New Roman" w:hAnsi="Times New Roman"/>
          <w:color w:val="555555"/>
          <w:sz w:val="18"/>
        </w:rPr>
        <w:t>именно они  —  Ачарьи  милости  сосуды</w:t>
      </w:r>
    </w:p>
    <w:p>
      <w:pPr>
        <w:keepNext/>
        <w:spacing w:after="0"/>
        <w:ind w:left="227"/>
      </w:pPr>
      <w:r>
        <w:rPr>
          <w:rFonts w:ascii="Times New Roman" w:hAnsi="Times New Roman"/>
          <w:i/>
          <w:sz w:val="20"/>
        </w:rPr>
        <w:t>ана̄йа̄се па̄ила сеи чаитанйа-чаран̣а</w:t>
      </w:r>
    </w:p>
    <w:p>
      <w:pPr>
        <w:keepNext/>
        <w:spacing w:after="40"/>
        <w:ind w:left="227"/>
      </w:pPr>
      <w:r>
        <w:rPr>
          <w:rFonts w:ascii="Times New Roman" w:hAnsi="Times New Roman"/>
          <w:color w:val="555555"/>
          <w:sz w:val="18"/>
        </w:rPr>
        <w:t>без труда  обрёл  тот  Чайтаньи  стопы</w:t>
      </w:r>
    </w:p>
    <w:p>
      <w:pPr>
        <w:spacing w:before="60"/>
        <w:jc w:val="both"/>
      </w:pPr>
      <w:r>
        <w:rPr>
          <w:b/>
        </w:rPr>
        <w:t xml:space="preserve">74 </w:t>
      </w:r>
      <w:r>
        <w:rPr>
          <w:rFonts w:ascii="Times New Roman" w:hAnsi="Times New Roman"/>
        </w:rPr>
        <w:t>Именно они обрели милость Шри Адвайты и без труда достигли лотосных стоп Шри Чайтаньи.</w:t>
      </w:r>
    </w:p>
    <w:p>
      <w:pPr>
        <w:keepNext/>
        <w:spacing w:before="160"/>
        <w:jc w:val="center"/>
      </w:pPr>
      <w:r>
        <w:rPr>
          <w:rFonts w:ascii="Times New Roman" w:hAnsi="Times New Roman"/>
          <w:i/>
          <w:sz w:val="21"/>
        </w:rPr>
        <w:t>Поклонение всем этим чистым преданным —</w:t>
      </w:r>
    </w:p>
    <w:p>
      <w:pPr>
        <w:keepNext/>
        <w:jc w:val="center"/>
      </w:pPr>
      <w:r>
        <w:rPr>
          <w:rFonts w:ascii="Nirmala UI" w:hAnsi="Nirmala UI" w:cs="Nirmala UI"/>
          <w:sz w:val="24"/>
          <w:szCs w:val="24"/>
        </w:rPr>
        <w:t>সেই আচার্য্যগণে মোর কোটী নমস্কার ৷</w:t>
        <w:br/>
      </w:r>
      <w:r>
        <w:rPr>
          <w:rFonts w:ascii="Nirmala UI" w:hAnsi="Nirmala UI" w:cs="Nirmala UI"/>
          <w:sz w:val="24"/>
          <w:szCs w:val="24"/>
        </w:rPr>
        <w:t>অচ্যুতানন্দ প্রায়, চৈতন্য — জীবন যাঁহার ॥ ৭৫ ॥</w:t>
      </w:r>
    </w:p>
    <w:p>
      <w:pPr>
        <w:keepNext/>
        <w:spacing w:after="0"/>
        <w:ind w:left="227"/>
      </w:pPr>
      <w:r>
        <w:rPr>
          <w:rFonts w:ascii="Times New Roman" w:hAnsi="Times New Roman"/>
          <w:i/>
          <w:sz w:val="20"/>
        </w:rPr>
        <w:t>сеи а̄ча̄рйа-ган̣е мора кот̣ӣ намаска̄ра</w:t>
      </w:r>
    </w:p>
    <w:p>
      <w:pPr>
        <w:keepNext/>
        <w:spacing w:after="40"/>
        <w:ind w:left="227"/>
      </w:pPr>
      <w:r>
        <w:rPr>
          <w:rFonts w:ascii="Times New Roman" w:hAnsi="Times New Roman"/>
          <w:color w:val="555555"/>
          <w:sz w:val="18"/>
        </w:rPr>
        <w:t>тем  Ачарьи последователям  моим  миллионы  поклонов</w:t>
      </w:r>
    </w:p>
    <w:p>
      <w:pPr>
        <w:keepNext/>
        <w:spacing w:after="0"/>
        <w:ind w:left="227"/>
      </w:pPr>
      <w:r>
        <w:rPr>
          <w:rFonts w:ascii="Times New Roman" w:hAnsi="Times New Roman"/>
          <w:i/>
          <w:sz w:val="20"/>
        </w:rPr>
        <w:t>ачйута̄нанда пра̄йа, чаитанйа — джӣвана йа̄̐ха̄ра</w:t>
      </w:r>
    </w:p>
    <w:p>
      <w:pPr>
        <w:keepNext/>
        <w:spacing w:after="40"/>
        <w:ind w:left="227"/>
      </w:pPr>
      <w:r>
        <w:rPr>
          <w:rFonts w:ascii="Times New Roman" w:hAnsi="Times New Roman"/>
          <w:color w:val="555555"/>
          <w:sz w:val="18"/>
        </w:rPr>
        <w:t>Ачьютананда  как,  Чайтанья  —  жизнь  которых</w:t>
      </w:r>
    </w:p>
    <w:p>
      <w:pPr>
        <w:spacing w:before="60"/>
        <w:jc w:val="both"/>
      </w:pPr>
      <w:r>
        <w:rPr>
          <w:b/>
        </w:rPr>
        <w:t xml:space="preserve">75 </w:t>
      </w:r>
      <w:r>
        <w:rPr>
          <w:rFonts w:ascii="Times New Roman" w:hAnsi="Times New Roman"/>
        </w:rPr>
        <w:t>Я миллионы раз склоняюсь в великом почтении перед всеми последователями Ачарьи, следующими по пути Ачьютананды, чьей жизнью и душой был Шри Чайтанья.</w:t>
      </w:r>
    </w:p>
    <w:p>
      <w:pPr>
        <w:keepNext/>
        <w:spacing w:before="160"/>
        <w:jc w:val="center"/>
      </w:pPr>
      <w:r>
        <w:rPr>
          <w:rFonts w:ascii="Nirmala UI" w:hAnsi="Nirmala UI" w:cs="Nirmala UI"/>
          <w:sz w:val="24"/>
          <w:szCs w:val="24"/>
        </w:rPr>
        <w:t>এই ত’ কহিলাঙ আচার্য্য-গোসাঞির গণ ৷</w:t>
        <w:br/>
      </w:r>
      <w:r>
        <w:rPr>
          <w:rFonts w:ascii="Nirmala UI" w:hAnsi="Nirmala UI" w:cs="Nirmala UI"/>
          <w:sz w:val="24"/>
          <w:szCs w:val="24"/>
        </w:rPr>
        <w:t>তিন স্কন্ধের কৈল শাখার সংক্ষেপ গণন ॥ ৭৬ ॥</w:t>
      </w:r>
    </w:p>
    <w:p>
      <w:pPr>
        <w:keepNext/>
        <w:spacing w:after="0"/>
        <w:ind w:left="227"/>
      </w:pPr>
      <w:r>
        <w:rPr>
          <w:rFonts w:ascii="Times New Roman" w:hAnsi="Times New Roman"/>
          <w:i/>
          <w:sz w:val="20"/>
        </w:rPr>
        <w:t>эи та’ кахила̄н̇а а̄ча̄рйа-госа̄н̃ира ган̣а</w:t>
      </w:r>
    </w:p>
    <w:p>
      <w:pPr>
        <w:keepNext/>
        <w:spacing w:after="40"/>
        <w:ind w:left="227"/>
      </w:pPr>
      <w:r>
        <w:rPr>
          <w:rFonts w:ascii="Times New Roman" w:hAnsi="Times New Roman"/>
          <w:color w:val="555555"/>
          <w:sz w:val="18"/>
        </w:rPr>
        <w:t>так  рассказал  Адвайты Ачарьи  последователей</w:t>
      </w:r>
    </w:p>
    <w:p>
      <w:pPr>
        <w:keepNext/>
        <w:spacing w:after="0"/>
        <w:ind w:left="227"/>
      </w:pPr>
      <w:r>
        <w:rPr>
          <w:rFonts w:ascii="Times New Roman" w:hAnsi="Times New Roman"/>
          <w:i/>
          <w:sz w:val="20"/>
        </w:rPr>
        <w:t>тина скандхера каила ш́а̄кха̄ра сам̇кш̣епа ган̣ана</w:t>
      </w:r>
    </w:p>
    <w:p>
      <w:pPr>
        <w:keepNext/>
        <w:spacing w:after="40"/>
        <w:ind w:left="227"/>
      </w:pPr>
      <w:r>
        <w:rPr>
          <w:rFonts w:ascii="Times New Roman" w:hAnsi="Times New Roman"/>
          <w:color w:val="555555"/>
          <w:sz w:val="18"/>
        </w:rPr>
        <w:t>трёх  ствола  сделал  ветвей  краткое  перечисление</w:t>
      </w:r>
    </w:p>
    <w:p>
      <w:pPr>
        <w:spacing w:before="60"/>
        <w:jc w:val="both"/>
      </w:pPr>
      <w:r>
        <w:rPr>
          <w:b/>
        </w:rPr>
        <w:t xml:space="preserve">76 </w:t>
      </w:r>
      <w:r>
        <w:rPr>
          <w:rFonts w:ascii="Times New Roman" w:hAnsi="Times New Roman"/>
        </w:rPr>
        <w:t>Итак, я рассказал о последователях Шри Адвайты Ачарьи и кратко перечислил ветви трёх стволов.</w:t>
      </w:r>
      <w:r>
        <w:rPr>
          <w:rFonts w:ascii="Times New Roman" w:hAnsi="Times New Roman"/>
          <w:vertAlign w:val="superscript"/>
        </w:rPr>
        <w:t>3</w:t>
      </w:r>
    </w:p>
    <w:p>
      <w:pPr>
        <w:keepNext/>
        <w:spacing w:before="160"/>
        <w:jc w:val="center"/>
      </w:pPr>
      <w:r>
        <w:rPr>
          <w:rFonts w:ascii="Nirmala UI" w:hAnsi="Nirmala UI" w:cs="Nirmala UI"/>
          <w:sz w:val="24"/>
          <w:szCs w:val="24"/>
        </w:rPr>
        <w:t>শাখার উপশাখা, তার নাহিক গণন ৷</w:t>
        <w:br/>
      </w:r>
      <w:r>
        <w:rPr>
          <w:rFonts w:ascii="Nirmala UI" w:hAnsi="Nirmala UI" w:cs="Nirmala UI"/>
          <w:sz w:val="24"/>
          <w:szCs w:val="24"/>
        </w:rPr>
        <w:t>কিছুমাত্র কহি’ করি দিগ্দরশন ॥ ৭৭ ॥</w:t>
      </w:r>
    </w:p>
    <w:p>
      <w:pPr>
        <w:keepNext/>
        <w:spacing w:after="0"/>
        <w:ind w:left="227"/>
      </w:pPr>
      <w:r>
        <w:rPr>
          <w:rFonts w:ascii="Times New Roman" w:hAnsi="Times New Roman"/>
          <w:i/>
          <w:sz w:val="20"/>
        </w:rPr>
        <w:t>ш́а̄кха̄ра упаш́а̄кха̄, та̄ра на̄хика ган̣ана</w:t>
      </w:r>
    </w:p>
    <w:p>
      <w:pPr>
        <w:keepNext/>
        <w:spacing w:after="40"/>
        <w:ind w:left="227"/>
      </w:pPr>
      <w:r>
        <w:rPr>
          <w:rFonts w:ascii="Times New Roman" w:hAnsi="Times New Roman"/>
          <w:color w:val="555555"/>
          <w:sz w:val="18"/>
        </w:rPr>
        <w:t>ветвям  веточкам,  их  нет  счёта</w:t>
      </w:r>
    </w:p>
    <w:p>
      <w:pPr>
        <w:keepNext/>
        <w:spacing w:after="0"/>
        <w:ind w:left="227"/>
      </w:pPr>
      <w:r>
        <w:rPr>
          <w:rFonts w:ascii="Times New Roman" w:hAnsi="Times New Roman"/>
          <w:i/>
          <w:sz w:val="20"/>
        </w:rPr>
        <w:t>кичху-ма̄тра кахи’ кари диг-дараш́ана</w:t>
      </w:r>
    </w:p>
    <w:p>
      <w:pPr>
        <w:keepNext/>
        <w:spacing w:after="40"/>
        <w:ind w:left="227"/>
      </w:pPr>
      <w:r>
        <w:rPr>
          <w:rFonts w:ascii="Times New Roman" w:hAnsi="Times New Roman"/>
          <w:color w:val="555555"/>
          <w:sz w:val="18"/>
        </w:rPr>
        <w:t>кое-что лишь  рассказав  даю  (лишь) намёк</w:t>
      </w:r>
    </w:p>
    <w:p>
      <w:pPr>
        <w:spacing w:before="60"/>
        <w:jc w:val="both"/>
      </w:pPr>
      <w:r>
        <w:rPr>
          <w:b/>
        </w:rPr>
        <w:t xml:space="preserve">77 </w:t>
      </w:r>
      <w:r>
        <w:rPr>
          <w:rFonts w:ascii="Times New Roman" w:hAnsi="Times New Roman"/>
        </w:rPr>
        <w:t>Никому не сосчитать всех побегов этих ветвей. Рассказав о них совсем немного, я лишь бегло обрисовал древо бхакти.</w:t>
      </w:r>
    </w:p>
    <w:p>
      <w:pPr>
        <w:keepNext/>
        <w:spacing w:before="160"/>
        <w:jc w:val="center"/>
      </w:pPr>
      <w:r>
        <w:rPr>
          <w:rFonts w:ascii="Times New Roman" w:hAnsi="Times New Roman"/>
          <w:i/>
          <w:sz w:val="21"/>
        </w:rPr>
        <w:t>Ученики Шри Гададхары, или его веточки, —</w:t>
      </w:r>
    </w:p>
    <w:p>
      <w:pPr>
        <w:keepNext/>
        <w:jc w:val="center"/>
      </w:pPr>
      <w:r>
        <w:rPr>
          <w:rFonts w:ascii="Nirmala UI" w:hAnsi="Nirmala UI" w:cs="Nirmala UI"/>
          <w:sz w:val="24"/>
          <w:szCs w:val="24"/>
        </w:rPr>
        <w:t>শ্রীগদাধর পণ্ডিত-উপশাখা মহোত্তম ৷</w:t>
        <w:br/>
      </w:r>
      <w:r>
        <w:rPr>
          <w:rFonts w:ascii="Nirmala UI" w:hAnsi="Nirmala UI" w:cs="Nirmala UI"/>
          <w:sz w:val="24"/>
          <w:szCs w:val="24"/>
        </w:rPr>
        <w:t>তাঁর উপশাখা কিছু করি যে গণন ॥ ৭৮ ॥</w:t>
      </w:r>
    </w:p>
    <w:p>
      <w:pPr>
        <w:keepNext/>
        <w:spacing w:after="0"/>
        <w:ind w:left="227"/>
      </w:pPr>
      <w:r>
        <w:rPr>
          <w:rFonts w:ascii="Times New Roman" w:hAnsi="Times New Roman"/>
          <w:i/>
          <w:sz w:val="20"/>
        </w:rPr>
        <w:t>ш́рӣ-гада̄дхара пан̣д̣ита-упаш́а̄кха̄ махоттама</w:t>
      </w:r>
    </w:p>
    <w:p>
      <w:pPr>
        <w:keepNext/>
        <w:spacing w:after="40"/>
        <w:ind w:left="227"/>
      </w:pPr>
      <w:r>
        <w:rPr>
          <w:rFonts w:ascii="Times New Roman" w:hAnsi="Times New Roman"/>
          <w:color w:val="555555"/>
          <w:sz w:val="18"/>
        </w:rPr>
        <w:t>Шри  Гададхара  Пандита  побеги  превосходнейшие</w:t>
      </w:r>
    </w:p>
    <w:p>
      <w:pPr>
        <w:keepNext/>
        <w:spacing w:after="0"/>
        <w:ind w:left="227"/>
      </w:pPr>
      <w:r>
        <w:rPr>
          <w:rFonts w:ascii="Times New Roman" w:hAnsi="Times New Roman"/>
          <w:i/>
          <w:sz w:val="20"/>
        </w:rPr>
        <w:t>та̄̐ра упаш́а̄кха̄ кичху кари йе ган̣ана</w:t>
      </w:r>
    </w:p>
    <w:p>
      <w:pPr>
        <w:keepNext/>
        <w:spacing w:after="40"/>
        <w:ind w:left="227"/>
      </w:pPr>
      <w:r>
        <w:rPr>
          <w:rFonts w:ascii="Times New Roman" w:hAnsi="Times New Roman"/>
          <w:color w:val="555555"/>
          <w:sz w:val="18"/>
        </w:rPr>
        <w:t>его  веточек  некоторых  делаю  же  перечисление</w:t>
      </w:r>
    </w:p>
    <w:p>
      <w:pPr>
        <w:spacing w:before="60"/>
        <w:jc w:val="both"/>
      </w:pPr>
      <w:r>
        <w:rPr>
          <w:b/>
        </w:rPr>
        <w:t xml:space="preserve">78 </w:t>
      </w:r>
      <w:r>
        <w:rPr>
          <w:rFonts w:ascii="Times New Roman" w:hAnsi="Times New Roman"/>
        </w:rPr>
        <w:t>Превосходны побеги ветви Шри Гададхара Пандита. Некоторые из них я сейчас перечислю.</w:t>
      </w:r>
    </w:p>
    <w:p>
      <w:pPr>
        <w:keepNext/>
        <w:spacing w:before="160"/>
        <w:jc w:val="center"/>
      </w:pPr>
      <w:r>
        <w:rPr>
          <w:rFonts w:ascii="Times New Roman" w:hAnsi="Times New Roman"/>
          <w:i/>
          <w:sz w:val="21"/>
        </w:rPr>
        <w:t>(1) Дхрувананда, (2) Шридхара, (3) Харидас Брахмачари и (4) Рагхунатха Бхагаватачарья —</w:t>
      </w:r>
    </w:p>
    <w:p>
      <w:pPr>
        <w:keepNext/>
        <w:jc w:val="center"/>
      </w:pPr>
      <w:r>
        <w:rPr>
          <w:rFonts w:ascii="Nirmala UI" w:hAnsi="Nirmala UI" w:cs="Nirmala UI"/>
          <w:sz w:val="24"/>
          <w:szCs w:val="24"/>
        </w:rPr>
        <w:t>শাখা-শ্রেষ্ঠ ধ্রুবানন্দ, শ্রীধর ব্রহ্মচারী ৷</w:t>
        <w:br/>
      </w:r>
      <w:r>
        <w:rPr>
          <w:rFonts w:ascii="Nirmala UI" w:hAnsi="Nirmala UI" w:cs="Nirmala UI"/>
          <w:sz w:val="24"/>
          <w:szCs w:val="24"/>
        </w:rPr>
        <w:t>ভাগবতাচার্য্য, হরিদাস ব্রহ্মচারী ॥ ৭৯ ॥</w:t>
      </w:r>
    </w:p>
    <w:p>
      <w:pPr>
        <w:keepNext/>
        <w:spacing w:after="0"/>
        <w:ind w:left="227"/>
      </w:pPr>
      <w:r>
        <w:rPr>
          <w:rFonts w:ascii="Times New Roman" w:hAnsi="Times New Roman"/>
          <w:i/>
          <w:sz w:val="20"/>
        </w:rPr>
        <w:t>ш́а̄кха̄-ш́реш̣т̣ха дхрува̄нанда, ш́рӣдхара брахмача̄рӣ</w:t>
      </w:r>
    </w:p>
    <w:p>
      <w:pPr>
        <w:keepNext/>
        <w:spacing w:after="40"/>
        <w:ind w:left="227"/>
      </w:pPr>
      <w:r>
        <w:rPr>
          <w:rFonts w:ascii="Times New Roman" w:hAnsi="Times New Roman"/>
          <w:color w:val="555555"/>
          <w:sz w:val="18"/>
        </w:rPr>
        <w:t>ветвей  лучшая  Дхрувананда,  Шридхар  Брахмачари</w:t>
      </w:r>
    </w:p>
    <w:p>
      <w:pPr>
        <w:keepNext/>
        <w:spacing w:after="0"/>
        <w:ind w:left="227"/>
      </w:pPr>
      <w:r>
        <w:rPr>
          <w:rFonts w:ascii="Times New Roman" w:hAnsi="Times New Roman"/>
          <w:i/>
          <w:sz w:val="20"/>
        </w:rPr>
        <w:t>бха̄гавата̄ча̄рйа, харида̄са брахмача̄рӣ</w:t>
      </w:r>
    </w:p>
    <w:p>
      <w:pPr>
        <w:keepNext/>
        <w:spacing w:after="40"/>
        <w:ind w:left="227"/>
      </w:pPr>
      <w:r>
        <w:rPr>
          <w:rFonts w:ascii="Times New Roman" w:hAnsi="Times New Roman"/>
          <w:color w:val="555555"/>
          <w:sz w:val="18"/>
        </w:rPr>
        <w:t>Бхагаватачарья,  Харидас  Брахмачари</w:t>
      </w:r>
    </w:p>
    <w:p>
      <w:pPr>
        <w:spacing w:before="60"/>
        <w:jc w:val="both"/>
      </w:pPr>
      <w:r>
        <w:rPr>
          <w:b/>
        </w:rPr>
        <w:t xml:space="preserve">79 </w:t>
      </w:r>
      <w:r>
        <w:rPr>
          <w:rFonts w:ascii="Times New Roman" w:hAnsi="Times New Roman"/>
        </w:rPr>
        <w:t>Лучший из них — Дхрувананда, а за ним — Шридхар Брахмачари, Рагхунатх Бхагаватачарья и Харидас Брахмачари.</w:t>
      </w:r>
    </w:p>
    <w:p>
      <w:pPr>
        <w:jc w:val="both"/>
      </w:pPr>
      <w:r>
        <w:rPr>
          <w:b/>
          <w:i/>
          <w:sz w:val="20"/>
        </w:rPr>
        <w:t xml:space="preserve">Анубхашья. </w:t>
      </w:r>
      <w:r>
        <w:rPr>
          <w:rFonts w:ascii="Times New Roman" w:hAnsi="Times New Roman"/>
          <w:sz w:val="20"/>
        </w:rPr>
        <w:t>Дхрувананда Брахмачари. “Гаура-ганоддеша”, 152: “Другие говорили, что Дхрувананда Брахмачари — Лалита. И это мнение верно, если различать её собственные проявления (сва-пракаша)”. “Шакха-нирнаямрита”, 4: “Я почитаю Дхрувананду, вечно наслаждающегося в уджджвала-расе, которому Шри Гададхара по милости даровал свою собственную природу”.</w:t>
      </w:r>
    </w:p>
    <w:p>
      <w:pPr>
        <w:jc w:val="both"/>
      </w:pPr>
      <w:r>
        <w:rPr>
          <w:rFonts w:ascii="Times New Roman" w:hAnsi="Times New Roman"/>
          <w:sz w:val="20"/>
        </w:rPr>
        <w:t>Шридхара Брахмачари — Чандралатика из Враджа (“Гаура-ганоддеша”, шлоки 194 и 199). “Шакха-нирнаямрита”, 5: “[Я почитаю] Шри Шридхару, зовущегося Судамой, — чудесного брахмачари, всецело исполненного нектара премы, наслаждающегося играми Гауры”.</w:t>
      </w:r>
    </w:p>
    <w:p>
      <w:pPr>
        <w:keepNext/>
        <w:spacing w:before="160"/>
        <w:jc w:val="center"/>
      </w:pPr>
      <w:r>
        <w:rPr>
          <w:rFonts w:ascii="Times New Roman" w:hAnsi="Times New Roman"/>
          <w:i/>
          <w:sz w:val="21"/>
        </w:rPr>
        <w:t>(5) Анантачарья, (6) Кавидатта, (7) Наяна Мишра, (8) Гангамантри, (9) Маму Тхакур, (10) Кантхабхарана —</w:t>
      </w:r>
    </w:p>
    <w:p>
      <w:pPr>
        <w:keepNext/>
        <w:jc w:val="center"/>
      </w:pPr>
      <w:r>
        <w:rPr>
          <w:rFonts w:ascii="Nirmala UI" w:hAnsi="Nirmala UI" w:cs="Nirmala UI"/>
          <w:sz w:val="24"/>
          <w:szCs w:val="24"/>
        </w:rPr>
        <w:t>অনন্ত আচার্য্য, কবিদত্ত, মিশ্র নয়ন ৷</w:t>
        <w:br/>
      </w:r>
      <w:r>
        <w:rPr>
          <w:rFonts w:ascii="Nirmala UI" w:hAnsi="Nirmala UI" w:cs="Nirmala UI"/>
          <w:sz w:val="24"/>
          <w:szCs w:val="24"/>
        </w:rPr>
        <w:t>গঙ্গামন্ত্রী, মামু ঠাকুর, কণ্ঠাভরণ ॥ ৮০ ॥</w:t>
      </w:r>
    </w:p>
    <w:p>
      <w:pPr>
        <w:keepNext/>
        <w:spacing w:after="0"/>
        <w:ind w:left="227"/>
      </w:pPr>
      <w:r>
        <w:rPr>
          <w:rFonts w:ascii="Times New Roman" w:hAnsi="Times New Roman"/>
          <w:i/>
          <w:sz w:val="20"/>
        </w:rPr>
        <w:t>ананта а̄ча̄рйа, кавидатта, миш́ра-найана</w:t>
      </w:r>
    </w:p>
    <w:p>
      <w:pPr>
        <w:keepNext/>
        <w:spacing w:after="40"/>
        <w:ind w:left="227"/>
      </w:pPr>
      <w:r>
        <w:rPr>
          <w:rFonts w:ascii="Times New Roman" w:hAnsi="Times New Roman"/>
          <w:color w:val="555555"/>
          <w:sz w:val="18"/>
        </w:rPr>
        <w:t>Ананта  Ачарья,  Кави Датта,  Мишра Наяна</w:t>
      </w:r>
    </w:p>
    <w:p>
      <w:pPr>
        <w:keepNext/>
        <w:spacing w:after="0"/>
        <w:ind w:left="227"/>
      </w:pPr>
      <w:r>
        <w:rPr>
          <w:rFonts w:ascii="Times New Roman" w:hAnsi="Times New Roman"/>
          <w:i/>
          <w:sz w:val="20"/>
        </w:rPr>
        <w:t>ган̇га̄мантрӣ, ма̄му т̣ха̄кура, кан̣т̣ха̄бхаран̣а</w:t>
      </w:r>
    </w:p>
    <w:p>
      <w:pPr>
        <w:keepNext/>
        <w:spacing w:after="40"/>
        <w:ind w:left="227"/>
      </w:pPr>
      <w:r>
        <w:rPr>
          <w:rFonts w:ascii="Times New Roman" w:hAnsi="Times New Roman"/>
          <w:color w:val="555555"/>
          <w:sz w:val="18"/>
        </w:rPr>
        <w:t>Гангамантри,  Маму  Тхакур,  Кантхабхарана</w:t>
      </w:r>
    </w:p>
    <w:p>
      <w:pPr>
        <w:spacing w:before="60"/>
        <w:jc w:val="both"/>
      </w:pPr>
      <w:r>
        <w:rPr>
          <w:b/>
        </w:rPr>
        <w:t xml:space="preserve">80 </w:t>
      </w:r>
      <w:r>
        <w:rPr>
          <w:rFonts w:ascii="Times New Roman" w:hAnsi="Times New Roman"/>
        </w:rPr>
        <w:t>Ананта Ачарья, Кави Датта, Наяна Мишра, Гангамантри, Маму Тхакур, Кантхабхарана.</w:t>
      </w:r>
    </w:p>
    <w:p>
      <w:pPr>
        <w:jc w:val="both"/>
      </w:pPr>
      <w:r>
        <w:rPr>
          <w:b/>
          <w:i/>
          <w:sz w:val="20"/>
        </w:rPr>
        <w:t xml:space="preserve">Анубхашья. </w:t>
      </w:r>
      <w:r>
        <w:rPr>
          <w:rFonts w:ascii="Times New Roman" w:hAnsi="Times New Roman"/>
          <w:sz w:val="20"/>
        </w:rPr>
        <w:t>Кавидатта. “Шакха-нирнаямрита”, 14: “Я почитаю Кавидатту, в чьём сердце вечно и по самой природе пребывают Радха и Кришна — дивное чудо махабхавы”. Он — Калакантхи из Враджа (“Гаура-ганоддеша”, шлоки 197 и 207).</w:t>
      </w:r>
    </w:p>
    <w:p>
      <w:pPr>
        <w:jc w:val="both"/>
      </w:pPr>
      <w:r>
        <w:rPr>
          <w:rFonts w:ascii="Times New Roman" w:hAnsi="Times New Roman"/>
          <w:sz w:val="20"/>
        </w:rPr>
        <w:t>Наяна Мишра (“Гаура-ганоддеша”, шлоки 196 и 207) — Нитья-манджари из Враджа. “Шакха-нирнаямрита”, шлока 1: “Я почитаю Шри Наянананду Мишру — океан нектара премы, единственный сосуд драгоценной любви Гададхары и Гауры”.</w:t>
      </w:r>
    </w:p>
    <w:p>
      <w:pPr>
        <w:jc w:val="both"/>
      </w:pPr>
      <w:r>
        <w:rPr>
          <w:rFonts w:ascii="Times New Roman" w:hAnsi="Times New Roman"/>
          <w:sz w:val="20"/>
        </w:rPr>
        <w:t>Гангамантри (“Гаура-ганоддеша”, 196 и 205) — Чандрика из Враджа. “Шакха-нирнаямрита”, 16: “Я славлю Гангамантри, наслаждающегося радостью служения, — того, с кем держала совет сама Ганга, Свардхуни, чтобы явить любовь к святому имени”.</w:t>
      </w:r>
    </w:p>
    <w:p>
      <w:pPr>
        <w:jc w:val="both"/>
      </w:pPr>
      <w:r>
        <w:rPr>
          <w:rFonts w:ascii="Times New Roman" w:hAnsi="Times New Roman"/>
          <w:sz w:val="20"/>
        </w:rPr>
        <w:t>Маму Тхакур. Шри Махапрабху называл его «мама» (дядя по матери), поэтому люди и звали его «Маму Тхакуром»: в Восточной Бенгалии и в Уткале дядю по матери называют «маму». Его настоящее имя — «Джаганнатха Чакраварти». Он — племянник Шри Ниламбары Чакраварти, сын его брата; родом из деревни Магадоба в округе Фаридпур. После ухода Шри Гададхары Маму Тхакур стал распорядителем служения Шри Тота-Гопинатхе в Пури. По “Гаура-ганоддеше” (шлоки 196 и 205), он — Калабхашини из Враджа. “Шакха-нирнаямрита”, 17: “Я почитаю Маму Тхакура, которого Гаурачандра со Своими спутниками с любовью называл в Уткале «маму»”.</w:t>
      </w:r>
    </w:p>
    <w:p>
      <w:pPr>
        <w:jc w:val="both"/>
      </w:pPr>
      <w:r>
        <w:rPr>
          <w:rFonts w:ascii="Times New Roman" w:hAnsi="Times New Roman"/>
          <w:sz w:val="20"/>
        </w:rPr>
        <w:t>Преемственность гуру у служителей Тота-Гопинатхи: (1) Шри Гададхара Пандит Госвами (Шримати Радхика; по другому мнению — Саубхагья-манджари); (2) его последователь Шри Джаганнатха Чакраварти — «Маму» Госвами (Шри Рупа-манджари?); (3) его последователь Рагхунатха Госвами; (4) Рамачандра; (5) Радхаваллабха; (6) Кришнадживана; (7) Шьямасундара; (8) Шантамани; (9) Харинатха; (10) Навиначандра; (11) Матилала; (12) Даямайи; (13) Кунджабихари.</w:t>
      </w:r>
    </w:p>
    <w:p>
      <w:pPr>
        <w:jc w:val="both"/>
      </w:pPr>
      <w:r>
        <w:rPr>
          <w:rFonts w:ascii="Times New Roman" w:hAnsi="Times New Roman"/>
          <w:sz w:val="20"/>
        </w:rPr>
        <w:t>Кантхабхарана. Его имя — Шри Ананта Чаттарадж. “Гаура-ганоддеша”, 196 и 206: “Ананта из рода Чатта, носивший прозвание Шри Кантхабхарана”. Он — Гопали из Враджа. “Шакха-нирнаямрита”, 18: “Я почитаю Шри Кантхабхарану, исполненного игр, само воплощение расы Радхи и Кришны, — [ожерелье,] нисшедшее с Их шеи”.</w:t>
      </w:r>
    </w:p>
    <w:p>
      <w:pPr>
        <w:keepNext/>
        <w:spacing w:before="160"/>
        <w:jc w:val="center"/>
      </w:pPr>
      <w:r>
        <w:rPr>
          <w:rFonts w:ascii="Times New Roman" w:hAnsi="Times New Roman"/>
          <w:i/>
          <w:sz w:val="21"/>
        </w:rPr>
        <w:t>(11) Бхугарбха Госвами, (12) Бхагавата дас —</w:t>
      </w:r>
    </w:p>
    <w:p>
      <w:pPr>
        <w:keepNext/>
        <w:jc w:val="center"/>
      </w:pPr>
      <w:r>
        <w:rPr>
          <w:rFonts w:ascii="Nirmala UI" w:hAnsi="Nirmala UI" w:cs="Nirmala UI"/>
          <w:sz w:val="24"/>
          <w:szCs w:val="24"/>
        </w:rPr>
        <w:t>ভূগর্ভ গোসাঞি, আর ভাগবত দাস ৷</w:t>
        <w:br/>
      </w:r>
      <w:r>
        <w:rPr>
          <w:rFonts w:ascii="Nirmala UI" w:hAnsi="Nirmala UI" w:cs="Nirmala UI"/>
          <w:sz w:val="24"/>
          <w:szCs w:val="24"/>
        </w:rPr>
        <w:t>যেই দুই আসি’ কৈল বৃন্দাবনে বাস ॥ ৮১ ॥</w:t>
      </w:r>
    </w:p>
    <w:p>
      <w:pPr>
        <w:keepNext/>
        <w:spacing w:after="0"/>
        <w:ind w:left="227"/>
      </w:pPr>
      <w:r>
        <w:rPr>
          <w:rFonts w:ascii="Times New Roman" w:hAnsi="Times New Roman"/>
          <w:i/>
          <w:sz w:val="20"/>
        </w:rPr>
        <w:t>бхӯгарбха госа̄н̃и, а̄ра бха̄гавата да̄са</w:t>
      </w:r>
    </w:p>
    <w:p>
      <w:pPr>
        <w:keepNext/>
        <w:spacing w:after="40"/>
        <w:ind w:left="227"/>
      </w:pPr>
      <w:r>
        <w:rPr>
          <w:rFonts w:ascii="Times New Roman" w:hAnsi="Times New Roman"/>
          <w:color w:val="555555"/>
          <w:sz w:val="18"/>
        </w:rPr>
        <w:t>Бхугарбх  Госани,  и  Бхагават  дас</w:t>
      </w:r>
    </w:p>
    <w:p>
      <w:pPr>
        <w:keepNext/>
        <w:spacing w:after="0"/>
        <w:ind w:left="227"/>
      </w:pPr>
      <w:r>
        <w:rPr>
          <w:rFonts w:ascii="Times New Roman" w:hAnsi="Times New Roman"/>
          <w:i/>
          <w:sz w:val="20"/>
        </w:rPr>
        <w:t>йеи дуи а̄си’ каила вр̣нда̄ване ва̄са</w:t>
      </w:r>
    </w:p>
    <w:p>
      <w:pPr>
        <w:keepNext/>
        <w:spacing w:after="40"/>
        <w:ind w:left="227"/>
      </w:pPr>
      <w:r>
        <w:rPr>
          <w:rFonts w:ascii="Times New Roman" w:hAnsi="Times New Roman"/>
          <w:color w:val="555555"/>
          <w:sz w:val="18"/>
        </w:rPr>
        <w:t>которые оба придя делали во Вриндаване житие</w:t>
      </w:r>
    </w:p>
    <w:p>
      <w:pPr>
        <w:spacing w:before="60"/>
        <w:jc w:val="both"/>
      </w:pPr>
      <w:r>
        <w:rPr>
          <w:b/>
        </w:rPr>
        <w:t xml:space="preserve">81 </w:t>
      </w:r>
      <w:r>
        <w:rPr>
          <w:rFonts w:ascii="Times New Roman" w:hAnsi="Times New Roman"/>
        </w:rPr>
        <w:t>Бхугарбх Госвами и Бхагават дас пришли во Вриндаван и прожили там всю жизнь.</w:t>
      </w:r>
    </w:p>
    <w:p>
      <w:pPr>
        <w:jc w:val="both"/>
      </w:pPr>
      <w:r>
        <w:rPr>
          <w:b/>
          <w:i/>
          <w:sz w:val="20"/>
        </w:rPr>
        <w:t xml:space="preserve">Анубхашья. </w:t>
      </w:r>
      <w:r>
        <w:rPr>
          <w:rFonts w:ascii="Times New Roman" w:hAnsi="Times New Roman"/>
          <w:sz w:val="20"/>
        </w:rPr>
        <w:t>Бхугарбха Госани — «Према-манджари» из Враджа, близкий друг Шри Локанатхи Госвами, единый с ним сердцем. “Гаура-ганоддеша”, 187: “Прежде Бхугарбху Тхакура звали Према-манджари”. “Шакха-нирнаямрита”, 24: “Я всегда почитаю Бхугарбху Госвами, славного, рождённого из лона земли, — великую душу, господина, дарующего любовь к Кришне; наслаждающегося радостью служения Шри Говиндадеве, милостивого, дарующего прему, чистого, вечное воплощение блаженства”.</w:t>
      </w:r>
    </w:p>
    <w:p>
      <w:pPr>
        <w:jc w:val="both"/>
      </w:pPr>
      <w:r>
        <w:rPr>
          <w:rFonts w:ascii="Times New Roman" w:hAnsi="Times New Roman"/>
          <w:sz w:val="20"/>
        </w:rPr>
        <w:t>Бхагавата дас. “Шакха-нирнаямрита”, 31: “Я почитаю Шри Бхагавату даса, спутника Бхугарбхи, чей ум всегда украшен пением об играх Радхи и Кришны”.</w:t>
      </w:r>
    </w:p>
    <w:p>
      <w:pPr>
        <w:keepNext/>
        <w:spacing w:before="160"/>
        <w:jc w:val="center"/>
      </w:pPr>
      <w:r>
        <w:rPr>
          <w:rFonts w:ascii="Times New Roman" w:hAnsi="Times New Roman"/>
          <w:i/>
          <w:sz w:val="21"/>
        </w:rPr>
        <w:t>(13) Ванинатха Брахмачари, (14) Валлабха-чайтанья —</w:t>
      </w:r>
    </w:p>
    <w:p>
      <w:pPr>
        <w:keepNext/>
        <w:jc w:val="center"/>
      </w:pPr>
      <w:r>
        <w:rPr>
          <w:rFonts w:ascii="Nirmala UI" w:hAnsi="Nirmala UI" w:cs="Nirmala UI"/>
          <w:sz w:val="24"/>
          <w:szCs w:val="24"/>
        </w:rPr>
        <w:t>বাণীনাথ ব্রহ্মচারী — বড় মহাশয় ৷</w:t>
        <w:br/>
      </w:r>
      <w:r>
        <w:rPr>
          <w:rFonts w:ascii="Nirmala UI" w:hAnsi="Nirmala UI" w:cs="Nirmala UI"/>
          <w:sz w:val="24"/>
          <w:szCs w:val="24"/>
        </w:rPr>
        <w:t>বল্লভচৈতন্যদাস — কৃষ্ণপ্রেমময় ॥ ৮২ ॥</w:t>
      </w:r>
    </w:p>
    <w:p>
      <w:pPr>
        <w:keepNext/>
        <w:spacing w:after="0"/>
        <w:ind w:left="227"/>
      </w:pPr>
      <w:r>
        <w:rPr>
          <w:rFonts w:ascii="Times New Roman" w:hAnsi="Times New Roman"/>
          <w:i/>
          <w:sz w:val="20"/>
        </w:rPr>
        <w:t>ва̄н̣ӣна̄тха брахмача̄рӣ — бад̣а маха̄ш́айа</w:t>
      </w:r>
    </w:p>
    <w:p>
      <w:pPr>
        <w:keepNext/>
        <w:spacing w:after="40"/>
        <w:ind w:left="227"/>
      </w:pPr>
      <w:r>
        <w:rPr>
          <w:rFonts w:ascii="Times New Roman" w:hAnsi="Times New Roman"/>
          <w:color w:val="555555"/>
          <w:sz w:val="18"/>
        </w:rPr>
        <w:t>Ванинатх  Брахмачари  —  великая  личность</w:t>
      </w:r>
    </w:p>
    <w:p>
      <w:pPr>
        <w:keepNext/>
        <w:spacing w:after="0"/>
        <w:ind w:left="227"/>
      </w:pPr>
      <w:r>
        <w:rPr>
          <w:rFonts w:ascii="Times New Roman" w:hAnsi="Times New Roman"/>
          <w:i/>
          <w:sz w:val="20"/>
        </w:rPr>
        <w:t>валлабха-чаитанйа-да̄са — кр̣ш̣н̣а-премамайа</w:t>
      </w:r>
    </w:p>
    <w:p>
      <w:pPr>
        <w:keepNext/>
        <w:spacing w:after="40"/>
        <w:ind w:left="227"/>
      </w:pPr>
      <w:r>
        <w:rPr>
          <w:rFonts w:ascii="Times New Roman" w:hAnsi="Times New Roman"/>
          <w:color w:val="555555"/>
          <w:sz w:val="18"/>
        </w:rPr>
        <w:t>Валлабха  Чайтанья  дас  —  Кришны  любви  полный</w:t>
      </w:r>
    </w:p>
    <w:p>
      <w:pPr>
        <w:spacing w:before="60"/>
        <w:jc w:val="both"/>
      </w:pPr>
      <w:r>
        <w:rPr>
          <w:b/>
        </w:rPr>
        <w:t xml:space="preserve">82 </w:t>
      </w:r>
      <w:r>
        <w:rPr>
          <w:rFonts w:ascii="Times New Roman" w:hAnsi="Times New Roman"/>
        </w:rPr>
        <w:t>Великая душа Ванинатх Брахмачари, а также Валлабха Чайтанья дас, который всегда был переполнен любовью к Кришне.</w:t>
      </w:r>
    </w:p>
    <w:p>
      <w:pPr>
        <w:jc w:val="both"/>
      </w:pPr>
      <w:r>
        <w:rPr>
          <w:b/>
          <w:i/>
          <w:sz w:val="20"/>
        </w:rPr>
        <w:t xml:space="preserve">Анубхашья. </w:t>
      </w:r>
      <w:r>
        <w:rPr>
          <w:rFonts w:ascii="Times New Roman" w:hAnsi="Times New Roman"/>
          <w:sz w:val="20"/>
        </w:rPr>
        <w:t>Ванинатха Брахмачари. “Шакха-нирнаямрита”, 32: “Я славлю брахмачари Ванинатху Махашаю, прославленного преданностью в собраниях преданных</w:t>
      </w:r>
      <w:r>
        <w:rPr>
          <w:rFonts w:ascii="Times New Roman" w:hAnsi="Times New Roman"/>
          <w:sz w:val="20"/>
          <w:vertAlign w:val="superscript"/>
        </w:rPr>
        <w:t>6</w:t>
      </w:r>
      <w:r>
        <w:rPr>
          <w:rFonts w:ascii="Times New Roman" w:hAnsi="Times New Roman"/>
          <w:sz w:val="20"/>
        </w:rPr>
        <w:t>, сияющего среди множества преданных”. См. Ади, гл. 10, 114.</w:t>
      </w:r>
    </w:p>
    <w:p>
      <w:pPr>
        <w:jc w:val="both"/>
      </w:pPr>
      <w:r>
        <w:rPr>
          <w:rFonts w:ascii="Times New Roman" w:hAnsi="Times New Roman"/>
          <w:sz w:val="20"/>
        </w:rPr>
        <w:t>Валлабха-чайтанья. “Шакха-нирнаямрита”, 33: “Я почитаю Валлабху-чайтанью, исполненного любви к Кришне, чистого, дарующего высшее блаженство, чьё сердце поглощено пением об играх”. В этой ветви Шриюта Налинимохана Госвами служит Шри Мадана-Гопала-деве в Гантале, в Кулии-Навадвипе.</w:t>
      </w:r>
    </w:p>
    <w:p>
      <w:pPr>
        <w:keepNext/>
        <w:spacing w:before="160"/>
        <w:jc w:val="center"/>
      </w:pPr>
      <w:r>
        <w:rPr>
          <w:rFonts w:ascii="Times New Roman" w:hAnsi="Times New Roman"/>
          <w:i/>
          <w:sz w:val="21"/>
        </w:rPr>
        <w:t>(15) Шринатха, (16) Уддхава, (17) Джитамитра, (18) Джаганнатха —</w:t>
      </w:r>
    </w:p>
    <w:p>
      <w:pPr>
        <w:keepNext/>
        <w:jc w:val="center"/>
      </w:pPr>
      <w:r>
        <w:rPr>
          <w:rFonts w:ascii="Nirmala UI" w:hAnsi="Nirmala UI" w:cs="Nirmala UI"/>
          <w:sz w:val="24"/>
          <w:szCs w:val="24"/>
        </w:rPr>
        <w:t>শ্রীনাথ চক্রবর্ত্তী, আর উদ্ধব দাস ৷</w:t>
        <w:br/>
      </w:r>
      <w:r>
        <w:rPr>
          <w:rFonts w:ascii="Nirmala UI" w:hAnsi="Nirmala UI" w:cs="Nirmala UI"/>
          <w:sz w:val="24"/>
          <w:szCs w:val="24"/>
        </w:rPr>
        <w:t>জিতামিত্র, কাষ্ঠকাটা জগন্নাথদাস ॥ ৮৩ ॥</w:t>
      </w:r>
    </w:p>
    <w:p>
      <w:pPr>
        <w:keepNext/>
        <w:spacing w:after="0"/>
        <w:ind w:left="227"/>
      </w:pPr>
      <w:r>
        <w:rPr>
          <w:rFonts w:ascii="Times New Roman" w:hAnsi="Times New Roman"/>
          <w:i/>
          <w:sz w:val="20"/>
        </w:rPr>
        <w:t>ш́рӣна̄тха чакравартӣ, а̄ра уддхава да̄са</w:t>
      </w:r>
    </w:p>
    <w:p>
      <w:pPr>
        <w:keepNext/>
        <w:spacing w:after="40"/>
        <w:ind w:left="227"/>
      </w:pPr>
      <w:r>
        <w:rPr>
          <w:rFonts w:ascii="Times New Roman" w:hAnsi="Times New Roman"/>
          <w:color w:val="555555"/>
          <w:sz w:val="18"/>
        </w:rPr>
        <w:t>Шринатх  Чакраварти,  и  Уддхава  дас</w:t>
      </w:r>
    </w:p>
    <w:p>
      <w:pPr>
        <w:keepNext/>
        <w:spacing w:after="0"/>
        <w:ind w:left="227"/>
      </w:pPr>
      <w:r>
        <w:rPr>
          <w:rFonts w:ascii="Times New Roman" w:hAnsi="Times New Roman"/>
          <w:i/>
          <w:sz w:val="20"/>
        </w:rPr>
        <w:t>джита̄митра, ка̄ш̣т̣хака̄т̣а̄ джаганна̄тха-да̄са</w:t>
      </w:r>
    </w:p>
    <w:p>
      <w:pPr>
        <w:keepNext/>
        <w:spacing w:after="40"/>
        <w:ind w:left="227"/>
      </w:pPr>
      <w:r>
        <w:rPr>
          <w:rFonts w:ascii="Times New Roman" w:hAnsi="Times New Roman"/>
          <w:color w:val="555555"/>
          <w:sz w:val="18"/>
        </w:rPr>
        <w:t>Джитамитра,  из Каштхакаты  Джаганнатха дас</w:t>
      </w:r>
    </w:p>
    <w:p>
      <w:pPr>
        <w:spacing w:before="60"/>
        <w:jc w:val="both"/>
      </w:pPr>
      <w:r>
        <w:rPr>
          <w:b/>
        </w:rPr>
        <w:t xml:space="preserve">83 </w:t>
      </w:r>
      <w:r>
        <w:rPr>
          <w:rFonts w:ascii="Times New Roman" w:hAnsi="Times New Roman"/>
        </w:rPr>
        <w:t>Шринатх Чакраварти, Уддхава дас, Джитамитра, Каштхаката Джаганнатха дас.</w:t>
      </w:r>
    </w:p>
    <w:p>
      <w:pPr>
        <w:jc w:val="both"/>
      </w:pPr>
      <w:r>
        <w:rPr>
          <w:b/>
          <w:i/>
          <w:sz w:val="20"/>
        </w:rPr>
        <w:t xml:space="preserve">Анубхашья. </w:t>
      </w:r>
      <w:r>
        <w:rPr>
          <w:rFonts w:ascii="Times New Roman" w:hAnsi="Times New Roman"/>
          <w:sz w:val="20"/>
        </w:rPr>
        <w:t>Шринатха Чакраварти. “Шакха-нирнаямрита”, 13: “Я почитаю пандита по имени Шринатха, прибежище добрых качеств, — того, кто с великим усердием служил Кришне, соблюдая весь порядок служения”.</w:t>
      </w:r>
    </w:p>
    <w:p>
      <w:pPr>
        <w:jc w:val="both"/>
      </w:pPr>
      <w:r>
        <w:rPr>
          <w:rFonts w:ascii="Times New Roman" w:hAnsi="Times New Roman"/>
          <w:sz w:val="20"/>
        </w:rPr>
        <w:t>Уддхава дас. “Шакха-нирнаямрита”, 35: “Я почитаю Шримад Уддхаву даса, исполненного достоинств, который дарует самым смиренным людям всё богатство премы”.</w:t>
      </w:r>
    </w:p>
    <w:p>
      <w:pPr>
        <w:jc w:val="both"/>
      </w:pPr>
      <w:r>
        <w:rPr>
          <w:rFonts w:ascii="Times New Roman" w:hAnsi="Times New Roman"/>
          <w:sz w:val="20"/>
        </w:rPr>
        <w:t>Джитамитра. “Гаура-ганоддеша”, 202: “Тот, кто победил и подчинил шестерых врагов во главе с вожделением, получил от Гауры имя, верное своему смыслу, — Джитамитра (победивший врагов)”. Он — Шьяма-манджари из Враджа. “Шакха-нирнаямрита”, 36: “Я почитаю Джитамитру, исполняющего все желания, чья святая книга питает любовь к сладости Кришны”.</w:t>
      </w:r>
    </w:p>
    <w:p>
      <w:pPr>
        <w:jc w:val="both"/>
      </w:pPr>
      <w:r>
        <w:rPr>
          <w:rFonts w:ascii="Times New Roman" w:hAnsi="Times New Roman"/>
          <w:sz w:val="20"/>
        </w:rPr>
        <w:t>Джаганнатха дас жил в деревне Каштхаката (Катхадия) в Бикрампуре, в Дакке. Его потомки ныне живут в деревне Арияль, в Камарпаре и в Пайкпаре. Его Божеству «Яшомадхаве» служат «госвами» из Арияля. Шри Рупапада в “Кришна-ганоддеше” описывает шестьдесят четыре сакхи одного собрания; Джаганнатха дас — двадцать шестая из них, «Тилакини», младшая подруга Читры-деви. Шлока 142: “Расалика, Тилакини, Шаурасени, Сугандхика”. Его род: (2) Рамнрисимха, (3) Рамагопала, (4) Рамачандра, (5) Санатана, (6) Муктарама, (7) Гопинатха, (8) Голока, (9) Харимохана Широмани, (10) Ракхаларадж. Младшие сыновья Гопинатхи — (8) Мадхава, (9) Лакшмиканта.</w:t>
      </w:r>
    </w:p>
    <w:p>
      <w:pPr>
        <w:jc w:val="both"/>
      </w:pPr>
      <w:r>
        <w:rPr>
          <w:rFonts w:ascii="Times New Roman" w:hAnsi="Times New Roman"/>
          <w:sz w:val="20"/>
        </w:rPr>
        <w:t>В “Бхога-нирная-паддхати” Сурьядаса Саркхела: “Затем — те, кто стал махантами в группах во главе с Сучитрой: Джаганнатха дас и Тхакур Джагадиша”</w:t>
      </w:r>
      <w:r>
        <w:rPr>
          <w:rFonts w:ascii="Times New Roman" w:hAnsi="Times New Roman"/>
          <w:sz w:val="20"/>
          <w:vertAlign w:val="superscript"/>
        </w:rPr>
        <w:t>7</w:t>
      </w:r>
      <w:r>
        <w:rPr>
          <w:rFonts w:ascii="Times New Roman" w:hAnsi="Times New Roman"/>
          <w:sz w:val="20"/>
        </w:rPr>
        <w:t>. “Шакха-нирнаямрита”, 48: “Я почитаю Джаганнатху даса, известного как «Каштхаката», который даровал благо святого имени Хари и в Трипуре”. То есть он проповедовал харинаму в области Трипура.</w:t>
      </w:r>
    </w:p>
    <w:p>
      <w:pPr>
        <w:keepNext/>
        <w:spacing w:before="160"/>
        <w:jc w:val="center"/>
      </w:pPr>
      <w:r>
        <w:rPr>
          <w:rFonts w:ascii="Times New Roman" w:hAnsi="Times New Roman"/>
          <w:i/>
          <w:sz w:val="21"/>
        </w:rPr>
        <w:t>(19) Хари Ачарья, (20) Пурия-Гопала, (21) Кришнадас Брахмачари, (22) Пушпагопала —</w:t>
      </w:r>
    </w:p>
    <w:p>
      <w:pPr>
        <w:keepNext/>
        <w:jc w:val="center"/>
      </w:pPr>
      <w:r>
        <w:rPr>
          <w:rFonts w:ascii="Nirmala UI" w:hAnsi="Nirmala UI" w:cs="Nirmala UI"/>
          <w:sz w:val="24"/>
          <w:szCs w:val="24"/>
        </w:rPr>
        <w:t>শ্রীহরি আচার্য্য, দাস পুরিয়াগোপাল ৷</w:t>
        <w:br/>
      </w:r>
      <w:r>
        <w:rPr>
          <w:rFonts w:ascii="Nirmala UI" w:hAnsi="Nirmala UI" w:cs="Nirmala UI"/>
          <w:sz w:val="24"/>
          <w:szCs w:val="24"/>
        </w:rPr>
        <w:t>কৃষ্ণদাস ব্রহ্মচারী, পুষ্পগোপাল ॥ ৮৪ ॥</w:t>
      </w:r>
    </w:p>
    <w:p>
      <w:pPr>
        <w:keepNext/>
        <w:spacing w:after="0"/>
        <w:ind w:left="227"/>
      </w:pPr>
      <w:r>
        <w:rPr>
          <w:rFonts w:ascii="Times New Roman" w:hAnsi="Times New Roman"/>
          <w:i/>
          <w:sz w:val="20"/>
        </w:rPr>
        <w:t>ш́рӣ-хари а̄ча̄рйа, да̄са пурийа̄-гопа̄ла</w:t>
      </w:r>
    </w:p>
    <w:p>
      <w:pPr>
        <w:keepNext/>
        <w:spacing w:after="40"/>
        <w:ind w:left="227"/>
      </w:pPr>
      <w:r>
        <w:rPr>
          <w:rFonts w:ascii="Times New Roman" w:hAnsi="Times New Roman"/>
          <w:color w:val="555555"/>
          <w:sz w:val="18"/>
        </w:rPr>
        <w:t>Шри  Хари  Ачарья,  дас  Пурия-Гопал</w:t>
      </w:r>
    </w:p>
    <w:p>
      <w:pPr>
        <w:keepNext/>
        <w:spacing w:after="0"/>
        <w:ind w:left="227"/>
      </w:pPr>
      <w:r>
        <w:rPr>
          <w:rFonts w:ascii="Times New Roman" w:hAnsi="Times New Roman"/>
          <w:i/>
          <w:sz w:val="20"/>
        </w:rPr>
        <w:t>кр̣ш̣н̣ада̄са брахмача̄рӣ, пуш̣па-гопа̄ла</w:t>
      </w:r>
    </w:p>
    <w:p>
      <w:pPr>
        <w:keepNext/>
        <w:spacing w:after="40"/>
        <w:ind w:left="227"/>
      </w:pPr>
      <w:r>
        <w:rPr>
          <w:rFonts w:ascii="Times New Roman" w:hAnsi="Times New Roman"/>
          <w:color w:val="555555"/>
          <w:sz w:val="18"/>
        </w:rPr>
        <w:t>Кришнадас  Брахмачари,  Пушпагопал</w:t>
      </w:r>
    </w:p>
    <w:p>
      <w:pPr>
        <w:spacing w:before="60"/>
        <w:jc w:val="both"/>
      </w:pPr>
      <w:r>
        <w:rPr>
          <w:b/>
        </w:rPr>
        <w:t xml:space="preserve">84 </w:t>
      </w:r>
      <w:r>
        <w:rPr>
          <w:rFonts w:ascii="Times New Roman" w:hAnsi="Times New Roman"/>
        </w:rPr>
        <w:t>Шри Хари Ачарья, Пурия Гопал дас, Кришнадас Брахмачари и Пушпагопал.</w:t>
      </w:r>
    </w:p>
    <w:p>
      <w:pPr>
        <w:jc w:val="both"/>
      </w:pPr>
      <w:r>
        <w:rPr>
          <w:b/>
          <w:i/>
          <w:sz w:val="20"/>
        </w:rPr>
        <w:t xml:space="preserve">Анубхашья. </w:t>
      </w:r>
      <w:r>
        <w:rPr>
          <w:rFonts w:ascii="Times New Roman" w:hAnsi="Times New Roman"/>
          <w:sz w:val="20"/>
        </w:rPr>
        <w:t>Хари Ачарья (“Гаура-ганоддеша”, 196 и 207) — Калакши из Враджа. “Шакха-нирнаямрита”, 37: “С высшей преданностью я почитаю Харидасачарью, жителя Бенгалии, просиявшего собственной уджджвала-расой”.</w:t>
      </w:r>
    </w:p>
    <w:p>
      <w:pPr>
        <w:jc w:val="both"/>
      </w:pPr>
      <w:r>
        <w:rPr>
          <w:rFonts w:ascii="Times New Roman" w:hAnsi="Times New Roman"/>
          <w:sz w:val="20"/>
        </w:rPr>
        <w:t>Пурия-Гопала дас. “Шакха-нирнаямрита”, 38: “Я почитаю того, кого зовут Гопала дасом, жителя Садипура, — он затопил город Бикрам[пур] расой премы к Радхе и Кришне”. То есть он проповедовал харинаму в Бикрампуре.</w:t>
      </w:r>
    </w:p>
    <w:p>
      <w:pPr>
        <w:jc w:val="both"/>
      </w:pPr>
      <w:r>
        <w:rPr>
          <w:rFonts w:ascii="Times New Roman" w:hAnsi="Times New Roman"/>
          <w:sz w:val="20"/>
        </w:rPr>
        <w:t>Кришнадас Брахмачари — Индулекха, одна из восьми сакхи Враджа. “Гаура-ганоддеша”, 164: “Та, что прежде во Врадже была Индулекхой, подругой Шри Радхи, — это Кришнадас Брахмачари, поселившийся во Вриндаване”. “Шакха-нирнаямрита”, 41: “Я почитаю брахмачари Кришнадаса, являющего любовь к Кришне, светлого умом, жителя Вриндавана”.</w:t>
      </w:r>
    </w:p>
    <w:p>
      <w:pPr>
        <w:jc w:val="both"/>
      </w:pPr>
      <w:r>
        <w:rPr>
          <w:rFonts w:ascii="Times New Roman" w:hAnsi="Times New Roman"/>
          <w:sz w:val="20"/>
        </w:rPr>
        <w:t>Пушпагопала. “Шакха-нирнаямрита”, 39: “Я почитаю того, кого зовут Пушпагопалой, наслаждающегося премой: его расой расцвела (пушпита) деревня Сварнаграм — отсюда и его имя”.</w:t>
      </w:r>
    </w:p>
    <w:p>
      <w:pPr>
        <w:keepNext/>
        <w:spacing w:before="160"/>
        <w:jc w:val="center"/>
      </w:pPr>
      <w:r>
        <w:rPr>
          <w:rFonts w:ascii="Times New Roman" w:hAnsi="Times New Roman"/>
          <w:i/>
          <w:sz w:val="21"/>
        </w:rPr>
        <w:t>(23) Шрихарша, (24) Рагху Мишра, (25) Лакшминатха, (26) Чайтанья дас, (27) Рагхунатха —</w:t>
      </w:r>
    </w:p>
    <w:p>
      <w:pPr>
        <w:keepNext/>
        <w:jc w:val="center"/>
      </w:pPr>
      <w:r>
        <w:rPr>
          <w:rFonts w:ascii="Nirmala UI" w:hAnsi="Nirmala UI" w:cs="Nirmala UI"/>
          <w:sz w:val="24"/>
          <w:szCs w:val="24"/>
        </w:rPr>
        <w:t>শ্রীহর্ষ, রঘুমিশ্র, পণ্ডিত লক্ষ্মীনাথ ৷</w:t>
        <w:br/>
      </w:r>
      <w:r>
        <w:rPr>
          <w:rFonts w:ascii="Nirmala UI" w:hAnsi="Nirmala UI" w:cs="Nirmala UI"/>
          <w:sz w:val="24"/>
          <w:szCs w:val="24"/>
        </w:rPr>
        <w:t>বঙ্গবাটী-চৈতন্যদাস, শ্রীরঘুনাথ ॥ ৮৫ ॥</w:t>
      </w:r>
    </w:p>
    <w:p>
      <w:pPr>
        <w:keepNext/>
        <w:spacing w:after="0"/>
        <w:ind w:left="227"/>
      </w:pPr>
      <w:r>
        <w:rPr>
          <w:rFonts w:ascii="Times New Roman" w:hAnsi="Times New Roman"/>
          <w:i/>
          <w:sz w:val="20"/>
        </w:rPr>
        <w:t>ш́рӣхарш̣а, рагху-миш́ра, пан̣д̣ита лакш̣мӣна̄тха</w:t>
      </w:r>
    </w:p>
    <w:p>
      <w:pPr>
        <w:keepNext/>
        <w:spacing w:after="40"/>
        <w:ind w:left="227"/>
      </w:pPr>
      <w:r>
        <w:rPr>
          <w:rFonts w:ascii="Times New Roman" w:hAnsi="Times New Roman"/>
          <w:color w:val="555555"/>
          <w:sz w:val="18"/>
        </w:rPr>
        <w:t>Шрихарша,  Рагху Мишра,  Пандит  Лакшминатх</w:t>
      </w:r>
    </w:p>
    <w:p>
      <w:pPr>
        <w:keepNext/>
        <w:spacing w:after="0"/>
        <w:ind w:left="227"/>
      </w:pPr>
      <w:r>
        <w:rPr>
          <w:rFonts w:ascii="Times New Roman" w:hAnsi="Times New Roman"/>
          <w:i/>
          <w:sz w:val="20"/>
        </w:rPr>
        <w:t>бан̇гава̄т̣ӣ-чаитанйа-да̄са, ш́рӣ-рагхуна̄тха</w:t>
      </w:r>
    </w:p>
    <w:p>
      <w:pPr>
        <w:keepNext/>
        <w:spacing w:after="40"/>
        <w:ind w:left="227"/>
      </w:pPr>
      <w:r>
        <w:rPr>
          <w:rFonts w:ascii="Times New Roman" w:hAnsi="Times New Roman"/>
          <w:color w:val="555555"/>
          <w:sz w:val="18"/>
        </w:rPr>
        <w:t>Бангавати Чайтанья дас,  Шри  Рагхунатх</w:t>
      </w:r>
    </w:p>
    <w:p>
      <w:pPr>
        <w:spacing w:before="60"/>
        <w:jc w:val="both"/>
      </w:pPr>
      <w:r>
        <w:rPr>
          <w:b/>
        </w:rPr>
        <w:t xml:space="preserve">85 </w:t>
      </w:r>
      <w:r>
        <w:rPr>
          <w:rFonts w:ascii="Times New Roman" w:hAnsi="Times New Roman"/>
        </w:rPr>
        <w:t>Шрихарша, Рагху Мишра, Лакшминатх Пандит, Бангавати Чайтанья дас и Шри Рагхунатх.</w:t>
      </w:r>
    </w:p>
    <w:p>
      <w:pPr>
        <w:jc w:val="both"/>
      </w:pPr>
      <w:r>
        <w:rPr>
          <w:b/>
          <w:i/>
          <w:sz w:val="20"/>
        </w:rPr>
        <w:t xml:space="preserve">Анубхашья. </w:t>
      </w:r>
      <w:r>
        <w:rPr>
          <w:rFonts w:ascii="Times New Roman" w:hAnsi="Times New Roman"/>
          <w:sz w:val="20"/>
        </w:rPr>
        <w:t>Шрихарша (“Гаура-ганоддеша”, 194 и 201) — Сукешини из Враджа. “Шакха-нирнаямрита”, 40: “Я почитаю того, кого зовут Шрихарша Мишрой, — наслаждающегося любовью к Кришне, опьянённого сердцем от любви к Гауре, росток расы великого блаженства”.</w:t>
      </w:r>
    </w:p>
    <w:p>
      <w:pPr>
        <w:jc w:val="both"/>
      </w:pPr>
      <w:r>
        <w:rPr>
          <w:rFonts w:ascii="Times New Roman" w:hAnsi="Times New Roman"/>
          <w:sz w:val="20"/>
        </w:rPr>
        <w:t>Рагху Мишра (“Гаура-ганоддеша”, 195 и 201) — Карпура-манджари из Враджа.</w:t>
      </w:r>
    </w:p>
    <w:p>
      <w:pPr>
        <w:jc w:val="both"/>
      </w:pPr>
      <w:r>
        <w:rPr>
          <w:rFonts w:ascii="Times New Roman" w:hAnsi="Times New Roman"/>
          <w:sz w:val="20"/>
        </w:rPr>
        <w:t>Лакшминатха Пандит (“Гаура-ганоддеша”, 196, 205) — Расонмада из Враджа. “Шакха-нирнаямрита”, 42: “Я почитаю Враджа-Лакшминатху даса, воплощённое сострадание, исполненного махабхавы, дарующего удачу Враджа”.</w:t>
      </w:r>
    </w:p>
    <w:p>
      <w:pPr>
        <w:jc w:val="both"/>
      </w:pPr>
      <w:r>
        <w:rPr>
          <w:rFonts w:ascii="Times New Roman" w:hAnsi="Times New Roman"/>
          <w:sz w:val="20"/>
        </w:rPr>
        <w:t>Бангавати-Чайтанья дас (“Гаура-ганоддеша”, 196 и 206) — Кали из Враджа. “Шакха-нирнаямрита”, 43: “Я почитаю Шри Чайтанью даса из Бангавати, великую душу, чьё тело всегда украшено слезами любви и трепетом вставших волосков”. Преемственность его ветви: (2) Матхурапрасада, (3) Рукминиканта, (4) Дживанакришна, (5) Югалакишора, (6) Ратанакришна, (7) Радхамадхава, (8) Ушамани, (9) Вайкунтханатха, (10) Лаламохана Шаха Шанкханидхи (житель Дакки).</w:t>
      </w:r>
    </w:p>
    <w:p>
      <w:pPr>
        <w:jc w:val="both"/>
      </w:pPr>
      <w:r>
        <w:rPr>
          <w:rFonts w:ascii="Times New Roman" w:hAnsi="Times New Roman"/>
          <w:sz w:val="20"/>
        </w:rPr>
        <w:t>Рагхунатха — Варангада из Враджа. “Гаура-ганоддеша”, 194 и 200: “Рагхунатха — некий брахман, беззаветный слуга Гауранги”. “Шакха-нирнаямрита”, 44: “Я почитаю того, кого зовут Шри Рагхунатхой, великую душу, корень премы: лишь услышав его имя, обретаешь расу Вриндавана”.</w:t>
      </w:r>
    </w:p>
    <w:p>
      <w:pPr>
        <w:keepNext/>
        <w:spacing w:before="160"/>
        <w:jc w:val="center"/>
      </w:pPr>
      <w:r>
        <w:rPr>
          <w:rFonts w:ascii="Times New Roman" w:hAnsi="Times New Roman"/>
          <w:i/>
          <w:sz w:val="21"/>
        </w:rPr>
        <w:t>(28) Амогха, (29) Хастигопала, (30) Чайтанья-валлабха, (31) Яду, (32) Мангала Вайшнава —</w:t>
      </w:r>
    </w:p>
    <w:p>
      <w:pPr>
        <w:keepNext/>
        <w:jc w:val="center"/>
      </w:pPr>
      <w:r>
        <w:rPr>
          <w:rFonts w:ascii="Nirmala UI" w:hAnsi="Nirmala UI" w:cs="Nirmala UI"/>
          <w:sz w:val="24"/>
          <w:szCs w:val="24"/>
        </w:rPr>
        <w:t>অমোঘ পণ্ডিত, হস্তিগোপাল, চৈতন্যবল্লভ ৷</w:t>
        <w:br/>
      </w:r>
      <w:r>
        <w:rPr>
          <w:rFonts w:ascii="Nirmala UI" w:hAnsi="Nirmala UI" w:cs="Nirmala UI"/>
          <w:sz w:val="24"/>
          <w:szCs w:val="24"/>
        </w:rPr>
        <w:t>যদু গাঙ্গুলি আর মঙ্গল বৈষ্ণব ॥ ৮৬ ॥</w:t>
      </w:r>
    </w:p>
    <w:p>
      <w:pPr>
        <w:keepNext/>
        <w:spacing w:after="0"/>
        <w:ind w:left="227"/>
      </w:pPr>
      <w:r>
        <w:rPr>
          <w:rFonts w:ascii="Times New Roman" w:hAnsi="Times New Roman"/>
          <w:i/>
          <w:sz w:val="20"/>
        </w:rPr>
        <w:t>амогха пан̣д̣ита, хасти-гопа̄ла, чаитанйа-валлабха</w:t>
      </w:r>
    </w:p>
    <w:p>
      <w:pPr>
        <w:keepNext/>
        <w:spacing w:after="40"/>
        <w:ind w:left="227"/>
      </w:pPr>
      <w:r>
        <w:rPr>
          <w:rFonts w:ascii="Times New Roman" w:hAnsi="Times New Roman"/>
          <w:color w:val="555555"/>
          <w:sz w:val="18"/>
        </w:rPr>
        <w:t>Амогха  Пандит,  Хастигопал,  Чайтанья-валлабха</w:t>
      </w:r>
    </w:p>
    <w:p>
      <w:pPr>
        <w:keepNext/>
        <w:spacing w:after="0"/>
        <w:ind w:left="227"/>
      </w:pPr>
      <w:r>
        <w:rPr>
          <w:rFonts w:ascii="Times New Roman" w:hAnsi="Times New Roman"/>
          <w:i/>
          <w:sz w:val="20"/>
        </w:rPr>
        <w:t>йаду га̄н̇гули а̄ра ман̇гала ваиш̣н̣ава</w:t>
      </w:r>
    </w:p>
    <w:p>
      <w:pPr>
        <w:keepNext/>
        <w:spacing w:after="40"/>
        <w:ind w:left="227"/>
      </w:pPr>
      <w:r>
        <w:rPr>
          <w:rFonts w:ascii="Times New Roman" w:hAnsi="Times New Roman"/>
          <w:color w:val="555555"/>
          <w:sz w:val="18"/>
        </w:rPr>
        <w:t>Яду  Гангули  и  Мангал  Вайшнав</w:t>
      </w:r>
    </w:p>
    <w:p>
      <w:pPr>
        <w:spacing w:before="60"/>
        <w:jc w:val="both"/>
      </w:pPr>
      <w:r>
        <w:rPr>
          <w:b/>
        </w:rPr>
        <w:t xml:space="preserve">86 </w:t>
      </w:r>
      <w:r>
        <w:rPr>
          <w:rFonts w:ascii="Times New Roman" w:hAnsi="Times New Roman"/>
        </w:rPr>
        <w:t>Амогха Пандит, Хастигопал, Чайтанья-валлабха, Яду Гангули, Мангал Вайшнав.</w:t>
      </w:r>
    </w:p>
    <w:p>
      <w:pPr>
        <w:jc w:val="both"/>
      </w:pPr>
      <w:r>
        <w:rPr>
          <w:b/>
          <w:i/>
          <w:sz w:val="20"/>
        </w:rPr>
        <w:t xml:space="preserve">Анубхашья. </w:t>
      </w:r>
      <w:r>
        <w:rPr>
          <w:rFonts w:ascii="Times New Roman" w:hAnsi="Times New Roman"/>
          <w:sz w:val="20"/>
        </w:rPr>
        <w:t>Амогха Пандит. “Шакха-нирнаямрита”, 59: “Я почитаю Амогху Пандита, которого Шри Гаура сделал Своим, — того, чьё тело переполнено премой и чей голос прерывается от неё, чьё тело трепещет и покрывается мурашками”.</w:t>
      </w:r>
    </w:p>
    <w:p>
      <w:pPr>
        <w:jc w:val="both"/>
      </w:pPr>
      <w:r>
        <w:rPr>
          <w:rFonts w:ascii="Times New Roman" w:hAnsi="Times New Roman"/>
          <w:sz w:val="20"/>
        </w:rPr>
        <w:t>Хастигопала — Харини из Враджа (“Гаура-ганоддеша”, 196 и 206). “С высшей преданностью склоняюсь перед тем, кого зовут Хастигопала дасом, чьё тело опьянено премой, — исполненным высшей любви к Гауре”. (“Шакха-нирнаямрита”, 61)</w:t>
      </w:r>
    </w:p>
    <w:p>
      <w:pPr>
        <w:jc w:val="both"/>
      </w:pPr>
      <w:r>
        <w:rPr>
          <w:rFonts w:ascii="Times New Roman" w:hAnsi="Times New Roman"/>
          <w:sz w:val="20"/>
        </w:rPr>
        <w:t>Чайтанья-валлабха. “Шакха-нирнаямрита”, 60: “Я почитаю того, кого зовут Чайтанья-валлабхой, — обитель расы премы, жаждущего петь о качествах Гададхары и Гауры”.</w:t>
      </w:r>
    </w:p>
    <w:p>
      <w:pPr>
        <w:jc w:val="both"/>
      </w:pPr>
      <w:r>
        <w:rPr>
          <w:rFonts w:ascii="Times New Roman" w:hAnsi="Times New Roman"/>
          <w:sz w:val="20"/>
        </w:rPr>
        <w:t>Яду Гангули. “Шакха-нирнаямрита”, 34: “С преданностью почитаю Ядунатху Чакраварти, прозванного Лила-бхагаватой, — корень премы, великого знатока, великую душу”. Потомок этой ветви — Шри Налиникша Тхакур, живущий в Палиграм-Чанаке в округе Барддхаман.</w:t>
      </w:r>
    </w:p>
    <w:p>
      <w:pPr>
        <w:jc w:val="both"/>
      </w:pPr>
      <w:r>
        <w:rPr>
          <w:rFonts w:ascii="Times New Roman" w:hAnsi="Times New Roman"/>
          <w:sz w:val="20"/>
        </w:rPr>
        <w:t>Мангала Вайшнава. “Шакха-нирнаямрита”, 47: “Я почитаю Мангалу-вайшнаву, чистого сердцем и телом, чьё тело напоено нектаром игр Владык Вриндавана”. Он жил в деревне Титакана в Муршидабаде. Род его отца служил богине Киритешвари в Муршидабаде. По преданию, сначала он принял великий обет (брихад-врату) и ушёл из дома, а позже в Майнадале женился на дочери своего ученика Прананатхи Адхикари. Его потомки ныне известны как «Тхакуры из Кандары». Кандара — деревня близ Катвы в округе Барддхаман. Ещё недавно там жило тридцать шесть семей из рода Мангалы Тхакура.</w:t>
      </w:r>
    </w:p>
    <w:p>
      <w:pPr>
        <w:jc w:val="both"/>
      </w:pPr>
      <w:r>
        <w:rPr>
          <w:rFonts w:ascii="Times New Roman" w:hAnsi="Times New Roman"/>
          <w:sz w:val="20"/>
        </w:rPr>
        <w:t>Среди известных учеников Тхакура Махашаи стоит назвать Прананатху Адхикари из Майнадала, Пурушоттаму Чакраварти из Кандары и Нрисимхапрасаду Митру Тхакура из Майнадала. Род Адхикари из Майнадала пресёкся, но остались их потомки по дочерям. Из рода Пурушоттамы Чакраварти Шри Кунджабихари Чакраварти и Радхаваллабха Чакраварти ныне живут в деревне Ангара, относящейся к Сакулешвару в Бирбхуме. Они поют “Шри Чайтанья-мангалу”. В роду Нрисимхапрасады Митры Тхакура известны Судхакришна Митра Тхакур и Никунджабихари Митра Тхакур; они — наставники в игре на мриданге.</w:t>
      </w:r>
    </w:p>
    <w:p>
      <w:pPr>
        <w:jc w:val="both"/>
      </w:pPr>
      <w:r>
        <w:rPr>
          <w:rFonts w:ascii="Times New Roman" w:hAnsi="Times New Roman"/>
          <w:sz w:val="20"/>
        </w:rPr>
        <w:t>Мангала Тхакур Махашая обрёл парные Божества «Шри Радхаваллабха», когда царь Гауды прокладывал дорогу из Гауды в Кшетру и копал пруд. Тогда он жил в деревне Ранипур к западу от Кандары. Шри Нрисимха-шила, которой поклонялся Тхакур Махашая, и поныне находится в Кандаре. Имущество, которое царь Гауды пожаловал на служение Божествам, было утрачено, и Мангала Тхакур поддерживал служение подаянием.</w:t>
      </w:r>
    </w:p>
    <w:p>
      <w:pPr>
        <w:jc w:val="both"/>
      </w:pPr>
      <w:r>
        <w:rPr>
          <w:rFonts w:ascii="Times New Roman" w:hAnsi="Times New Roman"/>
          <w:sz w:val="20"/>
        </w:rPr>
        <w:t>У Мангалы Тхакура было три сына: (1) Радхикапрасада, (2) Гопирамана, (3) Шьямакишора. Роды этих трёх братьев существуют и сейчас. Позднее в Кандаре было установлено служение Шри Вриндаваначандре.</w:t>
      </w:r>
    </w:p>
    <w:p>
      <w:pPr>
        <w:keepNext/>
        <w:spacing w:before="160"/>
        <w:jc w:val="center"/>
      </w:pPr>
      <w:r>
        <w:rPr>
          <w:rFonts w:ascii="Times New Roman" w:hAnsi="Times New Roman"/>
          <w:i/>
          <w:sz w:val="21"/>
        </w:rPr>
        <w:t>(33) Шивананда Чакраварти —</w:t>
      </w:r>
    </w:p>
    <w:p>
      <w:pPr>
        <w:keepNext/>
        <w:jc w:val="center"/>
      </w:pPr>
      <w:r>
        <w:rPr>
          <w:rFonts w:ascii="Nirmala UI" w:hAnsi="Nirmala UI" w:cs="Nirmala UI"/>
          <w:sz w:val="24"/>
          <w:szCs w:val="24"/>
        </w:rPr>
        <w:t>চক্রবর্ত্তী শিবানন্দ শাখাতে উদ্দাম ৷</w:t>
        <w:br/>
      </w:r>
      <w:r>
        <w:rPr>
          <w:rFonts w:ascii="Nirmala UI" w:hAnsi="Nirmala UI" w:cs="Nirmala UI"/>
          <w:sz w:val="24"/>
          <w:szCs w:val="24"/>
        </w:rPr>
        <w:t>মদনগোপাল পায়ে যাঁহার বিশ্রাম ॥ ৮৭ ॥</w:t>
      </w:r>
    </w:p>
    <w:p>
      <w:pPr>
        <w:keepNext/>
        <w:spacing w:after="0"/>
        <w:ind w:left="227"/>
      </w:pPr>
      <w:r>
        <w:rPr>
          <w:rFonts w:ascii="Times New Roman" w:hAnsi="Times New Roman"/>
          <w:i/>
          <w:sz w:val="20"/>
        </w:rPr>
        <w:t>чакравартӣ ш́ива̄нанда ш́а̄кха̄те удда̄ма</w:t>
      </w:r>
    </w:p>
    <w:p>
      <w:pPr>
        <w:keepNext/>
        <w:spacing w:after="40"/>
        <w:ind w:left="227"/>
      </w:pPr>
      <w:r>
        <w:rPr>
          <w:rFonts w:ascii="Times New Roman" w:hAnsi="Times New Roman"/>
          <w:color w:val="555555"/>
          <w:sz w:val="18"/>
        </w:rPr>
        <w:t>Чакраварти  Шивананда  ветвь  возвышенная</w:t>
      </w:r>
    </w:p>
    <w:p>
      <w:pPr>
        <w:keepNext/>
        <w:spacing w:after="0"/>
        <w:ind w:left="227"/>
      </w:pPr>
      <w:r>
        <w:rPr>
          <w:rFonts w:ascii="Times New Roman" w:hAnsi="Times New Roman"/>
          <w:i/>
          <w:sz w:val="20"/>
        </w:rPr>
        <w:t>мадана-гопа̄ла па̄йе йа̄̐ха̄ра виш́ра̄ма</w:t>
      </w:r>
    </w:p>
    <w:p>
      <w:pPr>
        <w:keepNext/>
        <w:spacing w:after="40"/>
        <w:ind w:left="227"/>
      </w:pPr>
      <w:r>
        <w:rPr>
          <w:rFonts w:ascii="Times New Roman" w:hAnsi="Times New Roman"/>
          <w:color w:val="555555"/>
          <w:sz w:val="18"/>
        </w:rPr>
        <w:t>Мадан  Гопал  у стоп  которого  пребывает</w:t>
      </w:r>
    </w:p>
    <w:p>
      <w:pPr>
        <w:spacing w:before="60"/>
        <w:jc w:val="both"/>
      </w:pPr>
      <w:r>
        <w:rPr>
          <w:b/>
        </w:rPr>
        <w:t xml:space="preserve">87 </w:t>
      </w:r>
      <w:r>
        <w:rPr>
          <w:rFonts w:ascii="Times New Roman" w:hAnsi="Times New Roman"/>
        </w:rPr>
        <w:t>Великий преданный Чакраварти Шивананда полностью предался лотосным стопам Шри Мадана-Гопала.</w:t>
      </w:r>
    </w:p>
    <w:p>
      <w:pPr>
        <w:jc w:val="both"/>
      </w:pPr>
      <w:r>
        <w:rPr>
          <w:b/>
          <w:i/>
          <w:sz w:val="20"/>
        </w:rPr>
        <w:t xml:space="preserve">Анубхашья. </w:t>
      </w:r>
      <w:r>
        <w:rPr>
          <w:rFonts w:ascii="Times New Roman" w:hAnsi="Times New Roman"/>
          <w:sz w:val="20"/>
        </w:rPr>
        <w:t>Шивананда Чакраварти. “Гаура-ганоддеша”, шлока 183: “Шивананда Чакраварти, поселившийся во Вриндаване, известен как проявление Шримати Лаванга-манджари”. “Шакха-нирнаямрита”, 10: “Я почитаю Шивананду, которого зовут Кумудананда, — исполненного уджджвала-расы, чистого, жителя Вриндавана”. См. Ади, гл. 8, 70.</w:t>
      </w:r>
    </w:p>
    <w:p>
      <w:pPr>
        <w:jc w:val="both"/>
      </w:pPr>
      <w:r>
        <w:rPr>
          <w:rFonts w:ascii="Times New Roman" w:hAnsi="Times New Roman"/>
          <w:sz w:val="20"/>
        </w:rPr>
        <w:t>Кроме того, Шри Ядунандана дас в своей “Шакха-нирнае” упоминает ещё нескольких представителей ветви Гададхары: 1. Мадхавачарья; 2. Гопала дас; 3. Хридаянанда; 4. Валлабха Бхатта (по его имени называется сампрадая «Валлабха», или «Пушти-маргия»); 5. Мадху Пандит (его шрипат — в деревне Саимбона, в двух милях к востоку от Кхардахи; именно он установил знаменитое Божество Гопинатхадевы во Вриндаване и служил Ему); 6. Ачьютананда; 7. Чандрашекхара; 8. Вакрешвара Пандит (?); 9. Дамодара; 10. Бхагаван Ачарья (другой); 11. Анантачарья-варья (другой); 12. Кришнадас; 13. Парамананда Бхаттачарья; 14. Бхавананда Госвами; 15. Чайтанья дас; 16. Локанатха Бхатта (гуру Шри Тхакура Нароттамы, уроженец Талакхади в округе Яшохар, установивший Шри Радха-винода во Вриндаване, близкий друг Бхугарбхи Тхакура) (?); 17. Говиндачарья; 18. Акрура Тхакур; 19. Санкетачарья; 20. Пратападитья; 21. Камалаканта Ачарья; 22. Ядавачарья; 23. Нараяна Падихари (житель Кшетры).</w:t>
      </w:r>
    </w:p>
    <w:p>
      <w:pPr>
        <w:keepNext/>
        <w:spacing w:before="160"/>
        <w:jc w:val="center"/>
      </w:pPr>
      <w:r>
        <w:rPr>
          <w:rFonts w:ascii="Nirmala UI" w:hAnsi="Nirmala UI" w:cs="Nirmala UI"/>
          <w:sz w:val="24"/>
          <w:szCs w:val="24"/>
        </w:rPr>
        <w:t>এই ত’ সংক্ষেপে কহিলাঙ পণ্ডিতের গণ ৷</w:t>
        <w:br/>
      </w:r>
      <w:r>
        <w:rPr>
          <w:rFonts w:ascii="Nirmala UI" w:hAnsi="Nirmala UI" w:cs="Nirmala UI"/>
          <w:sz w:val="24"/>
          <w:szCs w:val="24"/>
        </w:rPr>
        <w:t>ঐছে আর শাখা-উপশাখার গণন ॥ ৮৮ ॥</w:t>
      </w:r>
    </w:p>
    <w:p>
      <w:pPr>
        <w:keepNext/>
        <w:spacing w:after="0"/>
        <w:ind w:left="227"/>
      </w:pPr>
      <w:r>
        <w:rPr>
          <w:rFonts w:ascii="Times New Roman" w:hAnsi="Times New Roman"/>
          <w:i/>
          <w:sz w:val="20"/>
        </w:rPr>
        <w:t>эи та’ сам̇кш̣епе кахила̄н̇а пан̣д̣итера ган̣а</w:t>
      </w:r>
    </w:p>
    <w:p>
      <w:pPr>
        <w:keepNext/>
        <w:spacing w:after="40"/>
        <w:ind w:left="227"/>
      </w:pPr>
      <w:r>
        <w:rPr>
          <w:rFonts w:ascii="Times New Roman" w:hAnsi="Times New Roman"/>
          <w:color w:val="555555"/>
          <w:sz w:val="18"/>
        </w:rPr>
        <w:t>это  вкратце  описал  Гададхара Пандита  ветви</w:t>
      </w:r>
    </w:p>
    <w:p>
      <w:pPr>
        <w:keepNext/>
        <w:spacing w:after="0"/>
        <w:ind w:left="227"/>
      </w:pPr>
      <w:r>
        <w:rPr>
          <w:rFonts w:ascii="Times New Roman" w:hAnsi="Times New Roman"/>
          <w:i/>
          <w:sz w:val="20"/>
        </w:rPr>
        <w:t>аичхе а̄ра ш́а̄кха̄-упаш́а̄кха̄ра ган̣ана</w:t>
      </w:r>
    </w:p>
    <w:p>
      <w:pPr>
        <w:keepNext/>
        <w:spacing w:after="40"/>
        <w:ind w:left="227"/>
      </w:pPr>
      <w:r>
        <w:rPr>
          <w:rFonts w:ascii="Times New Roman" w:hAnsi="Times New Roman"/>
          <w:color w:val="555555"/>
          <w:sz w:val="18"/>
        </w:rPr>
        <w:t>подобно другое  ветвей и их побегов  множество</w:t>
      </w:r>
    </w:p>
    <w:p>
      <w:pPr>
        <w:spacing w:before="60"/>
        <w:jc w:val="both"/>
      </w:pPr>
      <w:r>
        <w:rPr>
          <w:b/>
        </w:rPr>
        <w:t xml:space="preserve">88 </w:t>
      </w:r>
      <w:r>
        <w:rPr>
          <w:rFonts w:ascii="Times New Roman" w:hAnsi="Times New Roman"/>
        </w:rPr>
        <w:t>Так я кратко описал ветвь Гададхара Пандита. Есть у неё и множество других веточек и побегов.</w:t>
      </w:r>
    </w:p>
    <w:p>
      <w:pPr>
        <w:keepNext/>
        <w:spacing w:before="160"/>
        <w:jc w:val="center"/>
      </w:pPr>
      <w:r>
        <w:rPr>
          <w:rFonts w:ascii="Times New Roman" w:hAnsi="Times New Roman"/>
          <w:i/>
          <w:sz w:val="21"/>
        </w:rPr>
        <w:t>Беззаветная преданность Гауре у спутников Гададхары —</w:t>
      </w:r>
    </w:p>
    <w:p>
      <w:pPr>
        <w:keepNext/>
        <w:jc w:val="center"/>
      </w:pPr>
      <w:r>
        <w:rPr>
          <w:rFonts w:ascii="Nirmala UI" w:hAnsi="Nirmala UI" w:cs="Nirmala UI"/>
          <w:sz w:val="24"/>
          <w:szCs w:val="24"/>
        </w:rPr>
        <w:t>পণ্ডিতের গণ সব, — ভাগবত ধন্য ৷</w:t>
        <w:br/>
      </w:r>
      <w:r>
        <w:rPr>
          <w:rFonts w:ascii="Nirmala UI" w:hAnsi="Nirmala UI" w:cs="Nirmala UI"/>
          <w:sz w:val="24"/>
          <w:szCs w:val="24"/>
        </w:rPr>
        <w:t>প্রাণবল্লভ — সবার শ্রীকৃষ্ণচৈতন্য ॥ ৮৯ ॥</w:t>
      </w:r>
    </w:p>
    <w:p>
      <w:pPr>
        <w:keepNext/>
        <w:spacing w:after="0"/>
        <w:ind w:left="227"/>
      </w:pPr>
      <w:r>
        <w:rPr>
          <w:rFonts w:ascii="Times New Roman" w:hAnsi="Times New Roman"/>
          <w:i/>
          <w:sz w:val="20"/>
        </w:rPr>
        <w:t>пан̣д̣итера ган̣а саба, — бха̄гавата дханйа</w:t>
      </w:r>
    </w:p>
    <w:p>
      <w:pPr>
        <w:keepNext/>
        <w:spacing w:after="40"/>
        <w:ind w:left="227"/>
      </w:pPr>
      <w:r>
        <w:rPr>
          <w:rFonts w:ascii="Times New Roman" w:hAnsi="Times New Roman"/>
          <w:color w:val="555555"/>
          <w:sz w:val="18"/>
        </w:rPr>
        <w:t>Гададхара последователи все — преданные прославленные</w:t>
      </w:r>
    </w:p>
    <w:p>
      <w:pPr>
        <w:keepNext/>
        <w:spacing w:after="0"/>
        <w:ind w:left="227"/>
      </w:pPr>
      <w:r>
        <w:rPr>
          <w:rFonts w:ascii="Times New Roman" w:hAnsi="Times New Roman"/>
          <w:i/>
          <w:sz w:val="20"/>
        </w:rPr>
        <w:t>пра̄н̣а-валлабха — саба̄ра ш́рӣ-кр̣ш̣н̣а-чаитанйа</w:t>
      </w:r>
    </w:p>
    <w:p>
      <w:pPr>
        <w:keepNext/>
        <w:spacing w:after="40"/>
        <w:ind w:left="227"/>
      </w:pPr>
      <w:r>
        <w:rPr>
          <w:rFonts w:ascii="Times New Roman" w:hAnsi="Times New Roman"/>
          <w:color w:val="555555"/>
          <w:sz w:val="18"/>
        </w:rPr>
        <w:t>жизнь и душа  —  всех  Шри  Кришна  Чайтанья</w:t>
      </w:r>
    </w:p>
    <w:p>
      <w:pPr>
        <w:spacing w:before="60"/>
        <w:jc w:val="both"/>
      </w:pPr>
      <w:r>
        <w:rPr>
          <w:b/>
        </w:rPr>
        <w:t xml:space="preserve">89 </w:t>
      </w:r>
      <w:r>
        <w:rPr>
          <w:rFonts w:ascii="Times New Roman" w:hAnsi="Times New Roman"/>
        </w:rPr>
        <w:t>Все последователи Гададхара Пандита — великие прославленные преданные Бога. Шри Чайтанья Махапрабху был для них самой жизнью и душой.</w:t>
      </w:r>
    </w:p>
    <w:p>
      <w:pPr>
        <w:keepNext/>
        <w:spacing w:before="160"/>
        <w:jc w:val="center"/>
      </w:pPr>
      <w:r>
        <w:rPr>
          <w:rFonts w:ascii="Times New Roman" w:hAnsi="Times New Roman"/>
          <w:i/>
          <w:sz w:val="21"/>
        </w:rPr>
        <w:t>Величие памяти о спутниках Нитай, Адвайты и Гададхары —</w:t>
      </w:r>
    </w:p>
    <w:p>
      <w:pPr>
        <w:keepNext/>
        <w:jc w:val="center"/>
      </w:pPr>
      <w:r>
        <w:rPr>
          <w:rFonts w:ascii="Nirmala UI" w:hAnsi="Nirmala UI" w:cs="Nirmala UI"/>
          <w:sz w:val="24"/>
          <w:szCs w:val="24"/>
        </w:rPr>
        <w:t>এই তিন স্কন্ধের কৈলুঁ শাখার গণন ৷</w:t>
        <w:br/>
      </w:r>
      <w:r>
        <w:rPr>
          <w:rFonts w:ascii="Nirmala UI" w:hAnsi="Nirmala UI" w:cs="Nirmala UI"/>
          <w:sz w:val="24"/>
          <w:szCs w:val="24"/>
        </w:rPr>
        <w:t>যাঁ-সবা-স্মরণে ভববন্ধ-বিমোচন ॥ ৯০ ॥</w:t>
      </w:r>
    </w:p>
    <w:p>
      <w:pPr>
        <w:keepNext/>
        <w:spacing w:after="0"/>
        <w:ind w:left="227"/>
      </w:pPr>
      <w:r>
        <w:rPr>
          <w:rFonts w:ascii="Times New Roman" w:hAnsi="Times New Roman"/>
          <w:i/>
          <w:sz w:val="20"/>
        </w:rPr>
        <w:t>эи тина скандхера каилу̐ ш́а̄кха̄ра ган̣ана</w:t>
      </w:r>
    </w:p>
    <w:p>
      <w:pPr>
        <w:keepNext/>
        <w:spacing w:after="40"/>
        <w:ind w:left="227"/>
      </w:pPr>
      <w:r>
        <w:rPr>
          <w:rFonts w:ascii="Times New Roman" w:hAnsi="Times New Roman"/>
          <w:color w:val="555555"/>
          <w:sz w:val="18"/>
        </w:rPr>
        <w:t>этих  трёх  стволов  сделал  ветвей  перечисление</w:t>
      </w:r>
    </w:p>
    <w:p>
      <w:pPr>
        <w:keepNext/>
        <w:spacing w:after="0"/>
        <w:ind w:left="227"/>
      </w:pPr>
      <w:r>
        <w:rPr>
          <w:rFonts w:ascii="Times New Roman" w:hAnsi="Times New Roman"/>
          <w:i/>
          <w:sz w:val="20"/>
        </w:rPr>
        <w:t>йа̄̐-саба̄-смаран̣е бхава-бандха-вимочана</w:t>
      </w:r>
    </w:p>
    <w:p>
      <w:pPr>
        <w:keepNext/>
        <w:spacing w:after="40"/>
        <w:ind w:left="227"/>
      </w:pPr>
      <w:r>
        <w:rPr>
          <w:rFonts w:ascii="Times New Roman" w:hAnsi="Times New Roman"/>
          <w:color w:val="555555"/>
          <w:sz w:val="18"/>
        </w:rPr>
        <w:t>их всех памятованием от Майи рабства освобождение</w:t>
      </w:r>
    </w:p>
    <w:p>
      <w:pPr>
        <w:spacing w:before="60"/>
        <w:jc w:val="both"/>
      </w:pPr>
      <w:r>
        <w:rPr>
          <w:b/>
        </w:rPr>
        <w:t xml:space="preserve">90 </w:t>
      </w:r>
      <w:r>
        <w:rPr>
          <w:rFonts w:ascii="Times New Roman" w:hAnsi="Times New Roman"/>
        </w:rPr>
        <w:t>Я перечислил ветви этих трёх стволов. Кто памятует о них, тот освобождается от рабства Майи.</w:t>
      </w:r>
    </w:p>
    <w:p>
      <w:pPr>
        <w:keepNext/>
        <w:spacing w:before="160"/>
        <w:jc w:val="center"/>
      </w:pPr>
      <w:r>
        <w:rPr>
          <w:rFonts w:ascii="Nirmala UI" w:hAnsi="Nirmala UI" w:cs="Nirmala UI"/>
          <w:sz w:val="24"/>
          <w:szCs w:val="24"/>
        </w:rPr>
        <w:t>যাঁ-সবা-স্মরণে পাই চৈতন্যচরণ ৷</w:t>
        <w:br/>
      </w:r>
      <w:r>
        <w:rPr>
          <w:rFonts w:ascii="Nirmala UI" w:hAnsi="Nirmala UI" w:cs="Nirmala UI"/>
          <w:sz w:val="24"/>
          <w:szCs w:val="24"/>
        </w:rPr>
        <w:t>যাঁ-সবা-স্মরণে হয় বাঞ্ছিত পূরণ ॥ ৯১ ॥</w:t>
      </w:r>
    </w:p>
    <w:p>
      <w:pPr>
        <w:keepNext/>
        <w:spacing w:after="0"/>
        <w:ind w:left="227"/>
      </w:pPr>
      <w:r>
        <w:rPr>
          <w:rFonts w:ascii="Times New Roman" w:hAnsi="Times New Roman"/>
          <w:i/>
          <w:sz w:val="20"/>
        </w:rPr>
        <w:t>йа̄̐-саба̄-смаран̣е па̄и чаитанйа-чаран̣а</w:t>
      </w:r>
    </w:p>
    <w:p>
      <w:pPr>
        <w:keepNext/>
        <w:spacing w:after="40"/>
        <w:ind w:left="227"/>
      </w:pPr>
      <w:r>
        <w:rPr>
          <w:rFonts w:ascii="Times New Roman" w:hAnsi="Times New Roman"/>
          <w:color w:val="555555"/>
          <w:sz w:val="18"/>
        </w:rPr>
        <w:t>их  всех  памятуя  обретаю  Чайтаньи  стопы</w:t>
      </w:r>
    </w:p>
    <w:p>
      <w:pPr>
        <w:keepNext/>
        <w:spacing w:after="0"/>
        <w:ind w:left="227"/>
      </w:pPr>
      <w:r>
        <w:rPr>
          <w:rFonts w:ascii="Times New Roman" w:hAnsi="Times New Roman"/>
          <w:i/>
          <w:sz w:val="20"/>
        </w:rPr>
        <w:t>йа̄̐-саба̄-смаран̣е хайа ва̄н̃чхита пӯран̣а</w:t>
      </w:r>
    </w:p>
    <w:p>
      <w:pPr>
        <w:keepNext/>
        <w:spacing w:after="40"/>
        <w:ind w:left="227"/>
      </w:pPr>
      <w:r>
        <w:rPr>
          <w:rFonts w:ascii="Times New Roman" w:hAnsi="Times New Roman"/>
          <w:color w:val="555555"/>
          <w:sz w:val="18"/>
        </w:rPr>
        <w:t>их всех  памятованием  есть  желаний исполнение</w:t>
      </w:r>
    </w:p>
    <w:p>
      <w:pPr>
        <w:spacing w:before="60"/>
        <w:jc w:val="both"/>
      </w:pPr>
      <w:r>
        <w:rPr>
          <w:b/>
        </w:rPr>
        <w:t xml:space="preserve">91 </w:t>
      </w:r>
      <w:r>
        <w:rPr>
          <w:rFonts w:ascii="Times New Roman" w:hAnsi="Times New Roman"/>
        </w:rPr>
        <w:t>Памятуя об именах этих святых вайшнавов, можно обрести лотосные стопы Шри Чайтаньи. Памятование их имён исполняет любые сокровенные желания.</w:t>
      </w:r>
    </w:p>
    <w:p>
      <w:pPr>
        <w:keepNext/>
        <w:spacing w:before="160"/>
        <w:jc w:val="center"/>
      </w:pPr>
      <w:r>
        <w:rPr>
          <w:rFonts w:ascii="Nirmala UI" w:hAnsi="Nirmala UI" w:cs="Nirmala UI"/>
          <w:sz w:val="24"/>
          <w:szCs w:val="24"/>
        </w:rPr>
        <w:t>অতএব তাঁ-সবার বন্দিয়ে চরণ ৷</w:t>
        <w:br/>
      </w:r>
      <w:r>
        <w:rPr>
          <w:rFonts w:ascii="Nirmala UI" w:hAnsi="Nirmala UI" w:cs="Nirmala UI"/>
          <w:sz w:val="24"/>
          <w:szCs w:val="24"/>
        </w:rPr>
        <w:t>চৈতন্য-মালীর কহি লীলা-অনুক্রম ॥ ৯২ ॥</w:t>
      </w:r>
    </w:p>
    <w:p>
      <w:pPr>
        <w:keepNext/>
        <w:spacing w:after="0"/>
        <w:ind w:left="227"/>
      </w:pPr>
      <w:r>
        <w:rPr>
          <w:rFonts w:ascii="Times New Roman" w:hAnsi="Times New Roman"/>
          <w:i/>
          <w:sz w:val="20"/>
        </w:rPr>
        <w:t>атаева та̄̐-саба̄ра вандийе чаран̣а</w:t>
      </w:r>
    </w:p>
    <w:p>
      <w:pPr>
        <w:keepNext/>
        <w:spacing w:after="40"/>
        <w:ind w:left="227"/>
      </w:pPr>
      <w:r>
        <w:rPr>
          <w:rFonts w:ascii="Times New Roman" w:hAnsi="Times New Roman"/>
          <w:color w:val="555555"/>
          <w:sz w:val="18"/>
        </w:rPr>
        <w:t>поэтому  их всех  склоняюсь к  стопам</w:t>
      </w:r>
    </w:p>
    <w:p>
      <w:pPr>
        <w:keepNext/>
        <w:spacing w:after="0"/>
        <w:ind w:left="227"/>
      </w:pPr>
      <w:r>
        <w:rPr>
          <w:rFonts w:ascii="Times New Roman" w:hAnsi="Times New Roman"/>
          <w:i/>
          <w:sz w:val="20"/>
        </w:rPr>
        <w:t>чаитанйа-ма̄лӣра кахи лӣла̄-анукрама</w:t>
      </w:r>
    </w:p>
    <w:p>
      <w:pPr>
        <w:keepNext/>
        <w:spacing w:after="40"/>
        <w:ind w:left="227"/>
      </w:pPr>
      <w:r>
        <w:rPr>
          <w:rFonts w:ascii="Times New Roman" w:hAnsi="Times New Roman"/>
          <w:color w:val="555555"/>
          <w:sz w:val="18"/>
        </w:rPr>
        <w:t>Чайтаньи садовника описываю деяний хронологию</w:t>
      </w:r>
    </w:p>
    <w:p>
      <w:pPr>
        <w:spacing w:before="60"/>
        <w:jc w:val="both"/>
      </w:pPr>
      <w:r>
        <w:rPr>
          <w:b/>
        </w:rPr>
        <w:t xml:space="preserve">92 </w:t>
      </w:r>
      <w:r>
        <w:rPr>
          <w:rFonts w:ascii="Times New Roman" w:hAnsi="Times New Roman"/>
        </w:rPr>
        <w:t>Поэтому я смиренно склоняюсь к святым стопам этих вайшнавов. Теперь же я расскажу по порядку об играх самого садовника — Шри Чайтаньи Махапрабху.</w:t>
      </w:r>
    </w:p>
    <w:p>
      <w:pPr>
        <w:keepNext/>
        <w:spacing w:before="160"/>
        <w:jc w:val="center"/>
      </w:pPr>
      <w:r>
        <w:rPr>
          <w:rFonts w:ascii="Times New Roman" w:hAnsi="Times New Roman"/>
          <w:i/>
          <w:sz w:val="21"/>
        </w:rPr>
        <w:t>Смиренные слова автора —</w:t>
      </w:r>
    </w:p>
    <w:p>
      <w:pPr>
        <w:keepNext/>
        <w:jc w:val="center"/>
      </w:pPr>
      <w:r>
        <w:rPr>
          <w:rFonts w:ascii="Nirmala UI" w:hAnsi="Nirmala UI" w:cs="Nirmala UI"/>
          <w:sz w:val="24"/>
          <w:szCs w:val="24"/>
        </w:rPr>
        <w:t>গৌরলীলামৃতসিন্ধু — অপার, অগাধ ৷</w:t>
        <w:br/>
      </w:r>
      <w:r>
        <w:rPr>
          <w:rFonts w:ascii="Nirmala UI" w:hAnsi="Nirmala UI" w:cs="Nirmala UI"/>
          <w:sz w:val="24"/>
          <w:szCs w:val="24"/>
        </w:rPr>
        <w:t>কে করিতে পারে তাঁহা অবগাহ-সাধ ॥ ৯৩ ॥</w:t>
      </w:r>
    </w:p>
    <w:p>
      <w:pPr>
        <w:keepNext/>
        <w:spacing w:after="0"/>
        <w:ind w:left="227"/>
      </w:pPr>
      <w:r>
        <w:rPr>
          <w:rFonts w:ascii="Times New Roman" w:hAnsi="Times New Roman"/>
          <w:i/>
          <w:sz w:val="20"/>
        </w:rPr>
        <w:t>гаура-лӣла̄мр̣та-синдху — апа̄ра, ага̄дха</w:t>
      </w:r>
    </w:p>
    <w:p>
      <w:pPr>
        <w:keepNext/>
        <w:spacing w:after="40"/>
        <w:ind w:left="227"/>
      </w:pPr>
      <w:r>
        <w:rPr>
          <w:rFonts w:ascii="Times New Roman" w:hAnsi="Times New Roman"/>
          <w:color w:val="555555"/>
          <w:sz w:val="18"/>
        </w:rPr>
        <w:t>Гауры игр нектара океан  —  безбрежный,  бездонный</w:t>
      </w:r>
    </w:p>
    <w:p>
      <w:pPr>
        <w:keepNext/>
        <w:spacing w:after="0"/>
        <w:ind w:left="227"/>
      </w:pPr>
      <w:r>
        <w:rPr>
          <w:rFonts w:ascii="Times New Roman" w:hAnsi="Times New Roman"/>
          <w:i/>
          <w:sz w:val="20"/>
        </w:rPr>
        <w:t>ке карите па̄ре та̄̐ха̄ авага̄ха-са̄дха</w:t>
      </w:r>
    </w:p>
    <w:p>
      <w:pPr>
        <w:keepNext/>
        <w:spacing w:after="40"/>
        <w:ind w:left="227"/>
      </w:pPr>
      <w:r>
        <w:rPr>
          <w:rFonts w:ascii="Times New Roman" w:hAnsi="Times New Roman"/>
          <w:color w:val="555555"/>
          <w:sz w:val="18"/>
        </w:rPr>
        <w:t>кто иметь может в тот (океан) погружения желание</w:t>
      </w:r>
    </w:p>
    <w:p>
      <w:pPr>
        <w:spacing w:before="60"/>
        <w:jc w:val="both"/>
      </w:pPr>
      <w:r>
        <w:rPr>
          <w:b/>
        </w:rPr>
        <w:t xml:space="preserve">93 </w:t>
      </w:r>
      <w:r>
        <w:rPr>
          <w:rFonts w:ascii="Times New Roman" w:hAnsi="Times New Roman"/>
        </w:rPr>
        <w:t>Нектарный океан игр Шри Гауры безбрежен и бездонен. Кто осмелится хотя бы пожелать погрузиться в него?</w:t>
      </w:r>
    </w:p>
    <w:p>
      <w:pPr>
        <w:jc w:val="both"/>
      </w:pPr>
      <w:r>
        <w:rPr>
          <w:b/>
          <w:i/>
          <w:sz w:val="20"/>
        </w:rPr>
        <w:t xml:space="preserve">Анубхашья. </w:t>
      </w:r>
      <w:r>
        <w:rPr>
          <w:rFonts w:ascii="Times New Roman" w:hAnsi="Times New Roman"/>
          <w:sz w:val="20"/>
        </w:rPr>
        <w:t>*Так заканчивается двенадцатая глава “Анубхашьи”.*</w:t>
      </w:r>
    </w:p>
    <w:p>
      <w:pPr>
        <w:keepNext/>
        <w:spacing w:before="160"/>
        <w:jc w:val="center"/>
      </w:pPr>
      <w:r>
        <w:rPr>
          <w:rFonts w:ascii="Nirmala UI" w:hAnsi="Nirmala UI" w:cs="Nirmala UI"/>
          <w:sz w:val="24"/>
          <w:szCs w:val="24"/>
        </w:rPr>
        <w:t>তাহার মাধুরী-গন্ধে লুব্ধ হয় মন ৷</w:t>
        <w:br/>
      </w:r>
      <w:r>
        <w:rPr>
          <w:rFonts w:ascii="Nirmala UI" w:hAnsi="Nirmala UI" w:cs="Nirmala UI"/>
          <w:sz w:val="24"/>
          <w:szCs w:val="24"/>
        </w:rPr>
        <w:t>অতএব তটে রহি’ চাকি এক কণ ॥ ৯৪ ॥</w:t>
      </w:r>
    </w:p>
    <w:p>
      <w:pPr>
        <w:keepNext/>
        <w:spacing w:after="0"/>
        <w:ind w:left="227"/>
      </w:pPr>
      <w:r>
        <w:rPr>
          <w:rFonts w:ascii="Times New Roman" w:hAnsi="Times New Roman"/>
          <w:i/>
          <w:sz w:val="20"/>
        </w:rPr>
        <w:t>та̄ха̄ра ма̄дхурӣ-гандхе лубдха хайа мана</w:t>
      </w:r>
    </w:p>
    <w:p>
      <w:pPr>
        <w:keepNext/>
        <w:spacing w:after="40"/>
        <w:ind w:left="227"/>
      </w:pPr>
      <w:r>
        <w:rPr>
          <w:rFonts w:ascii="Times New Roman" w:hAnsi="Times New Roman"/>
          <w:color w:val="555555"/>
          <w:sz w:val="18"/>
        </w:rPr>
        <w:t>его  сладости  благоуханием  пленённым  становится  ум</w:t>
      </w:r>
    </w:p>
    <w:p>
      <w:pPr>
        <w:keepNext/>
        <w:spacing w:after="0"/>
        <w:ind w:left="227"/>
      </w:pPr>
      <w:r>
        <w:rPr>
          <w:rFonts w:ascii="Times New Roman" w:hAnsi="Times New Roman"/>
          <w:i/>
          <w:sz w:val="20"/>
        </w:rPr>
        <w:t>атаева тат̣е рахи’ ча̄ки эка кан̣а</w:t>
      </w:r>
    </w:p>
    <w:p>
      <w:pPr>
        <w:keepNext/>
        <w:spacing w:after="40"/>
        <w:ind w:left="227"/>
      </w:pPr>
      <w:r>
        <w:rPr>
          <w:rFonts w:ascii="Times New Roman" w:hAnsi="Times New Roman"/>
          <w:color w:val="555555"/>
          <w:sz w:val="18"/>
        </w:rPr>
        <w:t>поэтому на берегу встав пробую одну каплю</w:t>
      </w:r>
    </w:p>
    <w:p>
      <w:pPr>
        <w:spacing w:before="60"/>
        <w:jc w:val="both"/>
      </w:pPr>
      <w:r>
        <w:rPr>
          <w:b/>
        </w:rPr>
        <w:t xml:space="preserve">94 </w:t>
      </w:r>
      <w:r>
        <w:rPr>
          <w:rFonts w:ascii="Times New Roman" w:hAnsi="Times New Roman"/>
        </w:rPr>
        <w:t>Но сладостное благоухание этого океана пленяет моё сердце, и потому, стоя на берегу, я пробую хоть одну каплю.</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95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ветви Шри Адвайты перечислены под пронумерованными заголовками: (1) Ачьютананда, (2) Кришна Мишра, (3) Гопал, (4) Камалаканта Вишвас, (5) Ядунандана Ачарья, (6)–(38) — в ст. 58–65; побеги ветви Гададхара Пандита — (1)–(33), ст. 79–87.</w:t>
      </w:r>
    </w:p>
    <w:p>
      <w:r>
        <w:rPr>
          <w:sz w:val="19"/>
        </w:rPr>
        <w:t xml:space="preserve">2. </w:t>
      </w:r>
      <w:r>
        <w:rPr>
          <w:rFonts w:ascii="Times New Roman" w:hAnsi="Times New Roman"/>
          <w:sz w:val="19"/>
        </w:rPr>
        <w:t>Игра слов: *чаитанйа-рахита* — «лишённый сознания» и «лишённый Чайтаньи».</w:t>
      </w:r>
    </w:p>
    <w:p>
      <w:r>
        <w:rPr>
          <w:sz w:val="19"/>
        </w:rPr>
        <w:t xml:space="preserve">3. </w:t>
      </w:r>
      <w:r>
        <w:rPr>
          <w:rFonts w:ascii="Times New Roman" w:hAnsi="Times New Roman"/>
          <w:sz w:val="19"/>
        </w:rPr>
        <w:t>Три ствола — главный ствол, Сам Шри Чайтанья (Ади 9.12; Ади 10), и стволы Шри Нитьянанды (Ади 11) и Шри Адвайты; последователей Гададхара Пандита автор далее называет побегами (ст. 78).</w:t>
      </w:r>
    </w:p>
    <w:p>
      <w:r>
        <w:rPr>
          <w:sz w:val="19"/>
        </w:rPr>
        <w:t xml:space="preserve">4. </w:t>
      </w:r>
      <w:r>
        <w:rPr>
          <w:rFonts w:ascii="Times New Roman" w:hAnsi="Times New Roman"/>
          <w:sz w:val="19"/>
        </w:rPr>
        <w:t>В переводе стиха — иначе: «Он — всепоклоняемый Господь».</w:t>
      </w:r>
    </w:p>
    <w:p>
      <w:r>
        <w:rPr>
          <w:sz w:val="19"/>
        </w:rPr>
        <w:t xml:space="preserve">5. </w:t>
      </w:r>
      <w:r>
        <w:rPr>
          <w:rFonts w:ascii="Times New Roman" w:hAnsi="Times New Roman"/>
          <w:sz w:val="19"/>
        </w:rPr>
        <w:t>В издании — «Ади, гл. 13, 452»; приведённый стих — Мадхья 13.45.</w:t>
      </w:r>
    </w:p>
    <w:p>
      <w:r>
        <w:rPr>
          <w:sz w:val="19"/>
        </w:rPr>
        <w:t xml:space="preserve">6. </w:t>
      </w:r>
      <w:r>
        <w:rPr>
          <w:rFonts w:ascii="Times New Roman" w:hAnsi="Times New Roman"/>
          <w:sz w:val="19"/>
        </w:rPr>
        <w:t>Неясное место цитаты: «бхакта-сангхатта-бхактьякхьям»; перевод предположительный.</w:t>
      </w:r>
    </w:p>
    <w:p>
      <w:r>
        <w:rPr>
          <w:sz w:val="19"/>
        </w:rPr>
        <w:t xml:space="preserve">7. </w:t>
      </w:r>
      <w:r>
        <w:rPr>
          <w:rFonts w:ascii="Times New Roman" w:hAnsi="Times New Roman"/>
          <w:sz w:val="19"/>
        </w:rPr>
        <w:t>Неясное место цитаты: строка грамматически не связана; перевод предположительный.</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13. Описание великого праздника явления Господа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тринадцатой главе описано рождение Махапрабху. Ади-лила — это игры Господа в семейной жизни, а Антья-лила — Его игры в санньясе. Первые шесть лет Антья-лилы носят название «Мадхья-лилы»: это странствия на юг, во Вриндаван и в другие святые места, возвращения назад и проповедь святого имени. Джаганнатха Мишра был сыном Упендры Мишры, жителя Шрихатты. Он поселился в Навадвипе и женился на Шачидеви, дочери Ниламбары Чакраварти. Сначала у него родились восемь дочерей. Эти дочери, родившись, покинули этот мир, и тогда девятым ребёнком Шачи родила Вишварупу. В 1407 году эры Шака, вечером в полнолуние месяца пхалгуна, при восходящем знаке Льва (симха-лагна), когда Луна стояла в знаке Льва (симха-раши), во время лунного затмения, под пение имён Кришны нисшёл Гаурачандра. Услышав о рождении младенца, почтенные женщины пришли посмотреть на Него со множеством подарков. Ниламбара Чакраварти составил Его гороскоп, рассмотрел линии руки и нашёл в них знаки великой личности (махапуруши).</w:t>
      </w:r>
    </w:p>
    <w:p>
      <w:pPr>
        <w:keepNext/>
        <w:spacing w:before="160"/>
        <w:jc w:val="center"/>
      </w:pPr>
      <w:r>
        <w:rPr>
          <w:rFonts w:ascii="Times New Roman" w:hAnsi="Times New Roman"/>
          <w:i/>
          <w:sz w:val="21"/>
        </w:rPr>
        <w:t>По милости Гауры даже падший становится способен описывать Его игры —</w:t>
      </w:r>
    </w:p>
    <w:p>
      <w:pPr>
        <w:keepNext/>
        <w:jc w:val="center"/>
      </w:pPr>
      <w:r>
        <w:rPr>
          <w:rFonts w:ascii="Nirmala UI" w:hAnsi="Nirmala UI" w:cs="Nirmala UI"/>
          <w:sz w:val="24"/>
          <w:szCs w:val="24"/>
        </w:rPr>
        <w:t>স প্রসীদতু চৈতন্যদেবো যস্য প্রসাদতঃ ৷</w:t>
        <w:br/>
      </w:r>
      <w:r>
        <w:rPr>
          <w:rFonts w:ascii="Nirmala UI" w:hAnsi="Nirmala UI" w:cs="Nirmala UI"/>
          <w:sz w:val="24"/>
          <w:szCs w:val="24"/>
        </w:rPr>
        <w:t>তল্লীলাবর্ণনে যোগ্যঃ সদ্যঃ স্যাদধমোঽপ্যয়ম্ ॥ ১ ॥</w:t>
      </w:r>
    </w:p>
    <w:p>
      <w:pPr>
        <w:keepNext/>
        <w:spacing w:after="40"/>
        <w:ind w:left="227"/>
      </w:pPr>
      <w:r>
        <w:rPr>
          <w:rFonts w:ascii="Times New Roman" w:hAnsi="Times New Roman"/>
          <w:color w:val="555555"/>
          <w:sz w:val="18"/>
        </w:rPr>
        <w:t>са прасӣдату чаитанйа-</w:t>
      </w:r>
    </w:p>
    <w:p>
      <w:pPr>
        <w:keepNext/>
        <w:spacing w:after="40"/>
        <w:ind w:left="227"/>
      </w:pPr>
      <w:r>
        <w:rPr>
          <w:rFonts w:ascii="Times New Roman" w:hAnsi="Times New Roman"/>
          <w:color w:val="555555"/>
          <w:sz w:val="18"/>
        </w:rPr>
        <w:t>он  будь милостив  Чайтанья</w:t>
      </w:r>
    </w:p>
    <w:p>
      <w:pPr>
        <w:keepNext/>
        <w:spacing w:after="0"/>
        <w:ind w:left="227"/>
      </w:pPr>
      <w:r>
        <w:rPr>
          <w:rFonts w:ascii="Times New Roman" w:hAnsi="Times New Roman"/>
          <w:i/>
          <w:sz w:val="20"/>
        </w:rPr>
        <w:t>дево йасйа праса̄датах̣</w:t>
      </w:r>
    </w:p>
    <w:p>
      <w:pPr>
        <w:keepNext/>
        <w:spacing w:after="40"/>
        <w:ind w:left="227"/>
      </w:pPr>
      <w:r>
        <w:rPr>
          <w:rFonts w:ascii="Times New Roman" w:hAnsi="Times New Roman"/>
          <w:color w:val="555555"/>
          <w:sz w:val="18"/>
        </w:rPr>
        <w:t>Господь Которого  по милости</w:t>
      </w:r>
    </w:p>
    <w:p>
      <w:pPr>
        <w:keepNext/>
        <w:spacing w:after="0"/>
        <w:ind w:left="227"/>
      </w:pPr>
      <w:r>
        <w:rPr>
          <w:rFonts w:ascii="Times New Roman" w:hAnsi="Times New Roman"/>
          <w:i/>
          <w:sz w:val="20"/>
        </w:rPr>
        <w:t>тал-лӣла̄-варн̣ане йогйах̣</w:t>
      </w:r>
    </w:p>
    <w:p>
      <w:pPr>
        <w:keepNext/>
        <w:spacing w:after="40"/>
        <w:ind w:left="227"/>
      </w:pPr>
      <w:r>
        <w:rPr>
          <w:rFonts w:ascii="Times New Roman" w:hAnsi="Times New Roman"/>
          <w:color w:val="555555"/>
          <w:sz w:val="18"/>
        </w:rPr>
        <w:t>Его игр  в описании  способность</w:t>
      </w:r>
    </w:p>
    <w:p>
      <w:pPr>
        <w:keepNext/>
        <w:spacing w:after="0"/>
        <w:ind w:left="227"/>
      </w:pPr>
      <w:r>
        <w:rPr>
          <w:rFonts w:ascii="Times New Roman" w:hAnsi="Times New Roman"/>
          <w:i/>
          <w:sz w:val="20"/>
        </w:rPr>
        <w:t>садйах̣ сйа̄д адхамо ’пй айам</w:t>
      </w:r>
    </w:p>
    <w:p>
      <w:pPr>
        <w:keepNext/>
        <w:spacing w:after="40"/>
        <w:ind w:left="227"/>
      </w:pPr>
      <w:r>
        <w:rPr>
          <w:rFonts w:ascii="Times New Roman" w:hAnsi="Times New Roman"/>
          <w:color w:val="555555"/>
          <w:sz w:val="18"/>
        </w:rPr>
        <w:t>немедленно появляется падший  хотя я</w:t>
      </w:r>
    </w:p>
    <w:p>
      <w:pPr>
        <w:spacing w:before="60"/>
        <w:jc w:val="both"/>
      </w:pPr>
      <w:r>
        <w:rPr>
          <w:b/>
        </w:rPr>
        <w:t xml:space="preserve">1 </w:t>
      </w:r>
      <w:r>
        <w:rPr>
          <w:rFonts w:ascii="Times New Roman" w:hAnsi="Times New Roman"/>
        </w:rPr>
        <w:t>О Шри Чайтанья Махапрабху! Прошу, даруй мне Свою милость. Ведь, получив её, даже такой падший, как я, тотчас обретает способность описать Твои божественные игры.</w:t>
      </w:r>
    </w:p>
    <w:p>
      <w:pPr>
        <w:jc w:val="both"/>
      </w:pPr>
      <w:r>
        <w:rPr>
          <w:b/>
          <w:i/>
          <w:sz w:val="20"/>
        </w:rPr>
        <w:t xml:space="preserve">Амрита-праваха-бхашья. </w:t>
      </w:r>
      <w:r>
        <w:rPr>
          <w:rFonts w:ascii="Times New Roman" w:hAnsi="Times New Roman"/>
          <w:sz w:val="20"/>
        </w:rPr>
        <w:t>По Его милости даже этот падший тотчас обретает способность описывать Его игры. Да будет же Шри Чайтаньядева милостив ко мне.</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(Шри Кришна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айам</w:t>
      </w:r>
      <w:r>
        <w:rPr>
          <w:rFonts w:ascii="Times New Roman" w:hAnsi="Times New Roman"/>
          <w:sz w:val="20"/>
        </w:rPr>
        <w:t xml:space="preserve"> (такой, как я) </w:t>
      </w:r>
      <w:r>
        <w:rPr>
          <w:rFonts w:ascii="Times New Roman" w:hAnsi="Times New Roman"/>
          <w:b/>
          <w:sz w:val="20"/>
        </w:rPr>
        <w:t>адхамах̣</w:t>
      </w:r>
      <w:r>
        <w:rPr>
          <w:rFonts w:ascii="Times New Roman" w:hAnsi="Times New Roman"/>
          <w:sz w:val="20"/>
        </w:rPr>
        <w:t xml:space="preserve">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тал-лӣла̄-варн̣ане</w:t>
      </w:r>
      <w:r>
        <w:rPr>
          <w:rFonts w:ascii="Times New Roman" w:hAnsi="Times New Roman"/>
          <w:sz w:val="20"/>
        </w:rPr>
        <w:t xml:space="preserve"> </w:t>
      </w:r>
      <w:r>
        <w:rPr>
          <w:rFonts w:ascii="Times New Roman" w:hAnsi="Times New Roman"/>
          <w:b/>
          <w:sz w:val="20"/>
        </w:rPr>
        <w:t>садйах̣</w:t>
      </w:r>
      <w:r>
        <w:rPr>
          <w:rFonts w:ascii="Times New Roman" w:hAnsi="Times New Roman"/>
          <w:sz w:val="20"/>
        </w:rPr>
        <w:t xml:space="preserve"> </w:t>
      </w:r>
      <w:r>
        <w:rPr>
          <w:rFonts w:ascii="Times New Roman" w:hAnsi="Times New Roman"/>
          <w:b/>
          <w:sz w:val="20"/>
        </w:rPr>
        <w:t>йогйах̣</w:t>
      </w:r>
      <w:r>
        <w:rPr>
          <w:rFonts w:ascii="Times New Roman" w:hAnsi="Times New Roman"/>
          <w:sz w:val="20"/>
        </w:rPr>
        <w:t xml:space="preserve">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са чаитанйа-девах̣</w:t>
      </w:r>
      <w:r>
        <w:rPr>
          <w:rFonts w:ascii="Times New Roman" w:hAnsi="Times New Roman"/>
          <w:sz w:val="20"/>
        </w:rPr>
        <w:t xml:space="preserve"> </w:t>
      </w:r>
      <w:r>
        <w:rPr>
          <w:rFonts w:ascii="Times New Roman" w:hAnsi="Times New Roman"/>
          <w:b/>
          <w:sz w:val="20"/>
        </w:rPr>
        <w:t>прасӣдату</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জয়াদ্বৈতচন্দ্র জয়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джайа̄дваитачандра джайа джайа нитйа̄нанда</w:t>
      </w:r>
    </w:p>
    <w:p>
      <w:pPr>
        <w:keepNext/>
        <w:spacing w:after="40"/>
        <w:ind w:left="227"/>
      </w:pPr>
      <w:r>
        <w:rPr>
          <w:rFonts w:ascii="Times New Roman" w:hAnsi="Times New Roman"/>
          <w:color w:val="555555"/>
          <w:sz w:val="18"/>
        </w:rPr>
        <w:t>слава Адвайтачандре  слава  слава  Нитьянанде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keepNext/>
        <w:spacing w:before="160"/>
        <w:jc w:val="center"/>
      </w:pPr>
      <w:r>
        <w:rPr>
          <w:rFonts w:ascii="Nirmala UI" w:hAnsi="Nirmala UI" w:cs="Nirmala UI"/>
          <w:sz w:val="24"/>
          <w:szCs w:val="24"/>
        </w:rPr>
        <w:t>জয় জয় গদাধর জয় শ্রীনিবাস ৷</w:t>
        <w:br/>
      </w:r>
      <w:r>
        <w:rPr>
          <w:rFonts w:ascii="Nirmala UI" w:hAnsi="Nirmala UI" w:cs="Nirmala UI"/>
          <w:sz w:val="24"/>
          <w:szCs w:val="24"/>
        </w:rPr>
        <w:t>জয় মুকুন্দ বাসুদেব জয় হরিদাস ॥ ৩ ॥</w:t>
      </w:r>
    </w:p>
    <w:p>
      <w:pPr>
        <w:keepNext/>
        <w:spacing w:after="0"/>
        <w:ind w:left="227"/>
      </w:pPr>
      <w:r>
        <w:rPr>
          <w:rFonts w:ascii="Times New Roman" w:hAnsi="Times New Roman"/>
          <w:i/>
          <w:sz w:val="20"/>
        </w:rPr>
        <w:t>джайа джайа гада̄дхара джайа ш́рӣнива̄са</w:t>
      </w:r>
    </w:p>
    <w:p>
      <w:pPr>
        <w:keepNext/>
        <w:spacing w:after="40"/>
        <w:ind w:left="227"/>
      </w:pPr>
      <w:r>
        <w:rPr>
          <w:rFonts w:ascii="Times New Roman" w:hAnsi="Times New Roman"/>
          <w:color w:val="555555"/>
          <w:sz w:val="18"/>
        </w:rPr>
        <w:t>слава  слава  Гададхару  слава  Шринивасу (Шривасу)</w:t>
      </w:r>
    </w:p>
    <w:p>
      <w:pPr>
        <w:keepNext/>
        <w:spacing w:after="0"/>
        <w:ind w:left="227"/>
      </w:pPr>
      <w:r>
        <w:rPr>
          <w:rFonts w:ascii="Times New Roman" w:hAnsi="Times New Roman"/>
          <w:i/>
          <w:sz w:val="20"/>
        </w:rPr>
        <w:t>джайа мукунда ва̄судева джайа харида̄са</w:t>
      </w:r>
    </w:p>
    <w:p>
      <w:pPr>
        <w:keepNext/>
        <w:spacing w:after="40"/>
        <w:ind w:left="227"/>
      </w:pPr>
      <w:r>
        <w:rPr>
          <w:rFonts w:ascii="Times New Roman" w:hAnsi="Times New Roman"/>
          <w:color w:val="555555"/>
          <w:sz w:val="18"/>
        </w:rPr>
        <w:t>слава  Мукунде  Васудэву  слава  Харидасу</w:t>
      </w:r>
    </w:p>
    <w:p>
      <w:pPr>
        <w:spacing w:before="60"/>
        <w:jc w:val="both"/>
      </w:pPr>
      <w:r>
        <w:rPr>
          <w:b/>
        </w:rPr>
        <w:t xml:space="preserve">3 </w:t>
      </w:r>
      <w:r>
        <w:rPr>
          <w:rFonts w:ascii="Times New Roman" w:hAnsi="Times New Roman"/>
        </w:rPr>
        <w:t>Вся слава Гададхару Пандиту и Шривасу Тхакуру! Вся слава Мукунде, Васудэву и Харидасу Тхакуру!</w:t>
      </w:r>
    </w:p>
    <w:p>
      <w:pPr>
        <w:keepNext/>
        <w:spacing w:before="160"/>
        <w:jc w:val="center"/>
      </w:pPr>
      <w:r>
        <w:rPr>
          <w:rFonts w:ascii="Nirmala UI" w:hAnsi="Nirmala UI" w:cs="Nirmala UI"/>
          <w:sz w:val="24"/>
          <w:szCs w:val="24"/>
        </w:rPr>
        <w:t>জয় দামোদর-স্বরূপ জয় মুরারি গুপ্ত ৷</w:t>
        <w:br/>
      </w:r>
      <w:r>
        <w:rPr>
          <w:rFonts w:ascii="Nirmala UI" w:hAnsi="Nirmala UI" w:cs="Nirmala UI"/>
          <w:sz w:val="24"/>
          <w:szCs w:val="24"/>
        </w:rPr>
        <w:t>এই সব চন্দ্রোদয়ে তমঃ কৈল লুপ্ত ॥ ৪ ॥</w:t>
      </w:r>
    </w:p>
    <w:p>
      <w:pPr>
        <w:keepNext/>
        <w:spacing w:after="0"/>
        <w:ind w:left="227"/>
      </w:pPr>
      <w:r>
        <w:rPr>
          <w:rFonts w:ascii="Times New Roman" w:hAnsi="Times New Roman"/>
          <w:i/>
          <w:sz w:val="20"/>
        </w:rPr>
        <w:t>джайа да̄модара-сварӯпа джайа мура̄ри гупта</w:t>
      </w:r>
    </w:p>
    <w:p>
      <w:pPr>
        <w:keepNext/>
        <w:spacing w:after="40"/>
        <w:ind w:left="227"/>
      </w:pPr>
      <w:r>
        <w:rPr>
          <w:rFonts w:ascii="Times New Roman" w:hAnsi="Times New Roman"/>
          <w:color w:val="555555"/>
          <w:sz w:val="18"/>
        </w:rPr>
        <w:t>слава  Дамодару Сварупе  слава  Мурари  Гупте</w:t>
      </w:r>
    </w:p>
    <w:p>
      <w:pPr>
        <w:keepNext/>
        <w:spacing w:after="0"/>
        <w:ind w:left="227"/>
      </w:pPr>
      <w:r>
        <w:rPr>
          <w:rFonts w:ascii="Times New Roman" w:hAnsi="Times New Roman"/>
          <w:i/>
          <w:sz w:val="20"/>
        </w:rPr>
        <w:t>эи саба чандродайе тамах̣ каила лупта</w:t>
      </w:r>
    </w:p>
    <w:p>
      <w:pPr>
        <w:keepNext/>
        <w:spacing w:after="40"/>
        <w:ind w:left="227"/>
      </w:pPr>
      <w:r>
        <w:rPr>
          <w:rFonts w:ascii="Times New Roman" w:hAnsi="Times New Roman"/>
          <w:color w:val="555555"/>
          <w:sz w:val="18"/>
        </w:rPr>
        <w:t>эти  все  луны взошедшие  тьму  рассеяли</w:t>
      </w:r>
    </w:p>
    <w:p>
      <w:pPr>
        <w:spacing w:before="60"/>
        <w:jc w:val="both"/>
      </w:pPr>
      <w:r>
        <w:rPr>
          <w:b/>
        </w:rPr>
        <w:t xml:space="preserve">4 </w:t>
      </w:r>
      <w:r>
        <w:rPr>
          <w:rFonts w:ascii="Times New Roman" w:hAnsi="Times New Roman"/>
        </w:rPr>
        <w:t>Вся слава Сварупе Дамодару и Мурари Гупте! Рассеивая кромешную тьму иллюзии этого бренного мира, они подобны сияющим лунам.</w:t>
      </w:r>
    </w:p>
    <w:p>
      <w:pPr>
        <w:keepNext/>
        <w:spacing w:before="160"/>
        <w:jc w:val="center"/>
      </w:pPr>
      <w:r>
        <w:rPr>
          <w:rFonts w:ascii="Times New Roman" w:hAnsi="Times New Roman"/>
          <w:i/>
          <w:sz w:val="21"/>
        </w:rPr>
        <w:t>Лучи служения Хари, исходящие от лун-преданных, рассеивают тьму невежества джив —</w:t>
      </w:r>
    </w:p>
    <w:p>
      <w:pPr>
        <w:keepNext/>
        <w:jc w:val="center"/>
      </w:pPr>
      <w:r>
        <w:rPr>
          <w:rFonts w:ascii="Nirmala UI" w:hAnsi="Nirmala UI" w:cs="Nirmala UI"/>
          <w:sz w:val="24"/>
          <w:szCs w:val="24"/>
        </w:rPr>
        <w:t>জয় শ্রীচৈতন্যচন্দ্রের ভক্ত পূর্ণচন্দ্রগণ ৷</w:t>
        <w:br/>
      </w:r>
      <w:r>
        <w:rPr>
          <w:rFonts w:ascii="Nirmala UI" w:hAnsi="Nirmala UI" w:cs="Nirmala UI"/>
          <w:sz w:val="24"/>
          <w:szCs w:val="24"/>
        </w:rPr>
        <w:t>সবার প্রেম-জ্যোৎস্নায় উজ্জ্বল ত্রিভুবন ॥ ৫ ॥</w:t>
      </w:r>
    </w:p>
    <w:p>
      <w:pPr>
        <w:keepNext/>
        <w:spacing w:after="0"/>
        <w:ind w:left="227"/>
      </w:pPr>
      <w:r>
        <w:rPr>
          <w:rFonts w:ascii="Times New Roman" w:hAnsi="Times New Roman"/>
          <w:i/>
          <w:sz w:val="20"/>
        </w:rPr>
        <w:t>джайа ш́рӣ-чаитанйачандрера бхакта пӯрн̣ачандра-ган̣а</w:t>
      </w:r>
    </w:p>
    <w:p>
      <w:pPr>
        <w:keepNext/>
        <w:spacing w:after="40"/>
        <w:ind w:left="227"/>
      </w:pPr>
      <w:r>
        <w:rPr>
          <w:rFonts w:ascii="Times New Roman" w:hAnsi="Times New Roman"/>
          <w:color w:val="555555"/>
          <w:sz w:val="18"/>
        </w:rPr>
        <w:t>слава  Шри  Чайтанье-луне  преданных  полным лунам</w:t>
      </w:r>
    </w:p>
    <w:p>
      <w:pPr>
        <w:keepNext/>
        <w:spacing w:after="0"/>
        <w:ind w:left="227"/>
      </w:pPr>
      <w:r>
        <w:rPr>
          <w:rFonts w:ascii="Times New Roman" w:hAnsi="Times New Roman"/>
          <w:i/>
          <w:sz w:val="20"/>
        </w:rPr>
        <w:t>саба̄ра према-джйотсна̄йа уджжвала три-бхувана</w:t>
      </w:r>
    </w:p>
    <w:p>
      <w:pPr>
        <w:keepNext/>
        <w:spacing w:after="40"/>
        <w:ind w:left="227"/>
      </w:pPr>
      <w:r>
        <w:rPr>
          <w:rFonts w:ascii="Times New Roman" w:hAnsi="Times New Roman"/>
          <w:color w:val="555555"/>
          <w:sz w:val="18"/>
        </w:rPr>
        <w:t>всех их  любви  светом  озарены  три мира</w:t>
      </w:r>
    </w:p>
    <w:p>
      <w:pPr>
        <w:spacing w:before="60"/>
        <w:jc w:val="both"/>
      </w:pPr>
      <w:r>
        <w:rPr>
          <w:b/>
        </w:rPr>
        <w:t xml:space="preserve">5 </w:t>
      </w:r>
      <w:r>
        <w:rPr>
          <w:rFonts w:ascii="Times New Roman" w:hAnsi="Times New Roman"/>
        </w:rPr>
        <w:t>Вся слава преданным Шри Чайтаньячандры — полным лунам! Сияние их божественной любви озаряет всю вселенную.</w:t>
      </w:r>
    </w:p>
    <w:p>
      <w:pPr>
        <w:keepNext/>
        <w:spacing w:before="160"/>
        <w:jc w:val="center"/>
      </w:pPr>
      <w:r>
        <w:rPr>
          <w:rFonts w:ascii="Times New Roman" w:hAnsi="Times New Roman"/>
          <w:i/>
          <w:sz w:val="21"/>
        </w:rPr>
        <w:t>Начало описания игр Гауры —</w:t>
      </w:r>
    </w:p>
    <w:p>
      <w:pPr>
        <w:keepNext/>
        <w:jc w:val="center"/>
      </w:pPr>
      <w:r>
        <w:rPr>
          <w:rFonts w:ascii="Nirmala UI" w:hAnsi="Nirmala UI" w:cs="Nirmala UI"/>
          <w:sz w:val="24"/>
          <w:szCs w:val="24"/>
        </w:rPr>
        <w:t>এই ত’ কহিল গ্রন্থারম্ভে মুখবন্ধ ৷</w:t>
        <w:br/>
      </w:r>
      <w:r>
        <w:rPr>
          <w:rFonts w:ascii="Nirmala UI" w:hAnsi="Nirmala UI" w:cs="Nirmala UI"/>
          <w:sz w:val="24"/>
          <w:szCs w:val="24"/>
        </w:rPr>
        <w:t>এবে কহি চৈতন্য-লীলাক্রম-অনুবন্ধ ॥ ৬ ॥</w:t>
      </w:r>
    </w:p>
    <w:p>
      <w:pPr>
        <w:keepNext/>
        <w:spacing w:after="0"/>
        <w:ind w:left="227"/>
      </w:pPr>
      <w:r>
        <w:rPr>
          <w:rFonts w:ascii="Times New Roman" w:hAnsi="Times New Roman"/>
          <w:i/>
          <w:sz w:val="20"/>
        </w:rPr>
        <w:t>эи та’ кахила грантха̄рамбхе мукха-бандха</w:t>
      </w:r>
    </w:p>
    <w:p>
      <w:pPr>
        <w:keepNext/>
        <w:spacing w:after="40"/>
        <w:ind w:left="227"/>
      </w:pPr>
      <w:r>
        <w:rPr>
          <w:rFonts w:ascii="Times New Roman" w:hAnsi="Times New Roman"/>
          <w:color w:val="555555"/>
          <w:sz w:val="18"/>
        </w:rPr>
        <w:t>так  изложил  книги  в начале  предисловие</w:t>
      </w:r>
    </w:p>
    <w:p>
      <w:pPr>
        <w:keepNext/>
        <w:spacing w:after="0"/>
        <w:ind w:left="227"/>
      </w:pPr>
      <w:r>
        <w:rPr>
          <w:rFonts w:ascii="Times New Roman" w:hAnsi="Times New Roman"/>
          <w:i/>
          <w:sz w:val="20"/>
        </w:rPr>
        <w:t>эбе кахи чаитанйа-лӣла̄-крама-анубандха</w:t>
      </w:r>
    </w:p>
    <w:p>
      <w:pPr>
        <w:keepNext/>
        <w:spacing w:after="40"/>
        <w:ind w:left="227"/>
      </w:pPr>
      <w:r>
        <w:rPr>
          <w:rFonts w:ascii="Times New Roman" w:hAnsi="Times New Roman"/>
          <w:color w:val="555555"/>
          <w:sz w:val="18"/>
        </w:rPr>
        <w:t>сейчас поведаю Чайтаньи деяний хронологии  цельной</w:t>
      </w:r>
    </w:p>
    <w:p>
      <w:pPr>
        <w:spacing w:before="60"/>
        <w:jc w:val="both"/>
      </w:pPr>
      <w:r>
        <w:rPr>
          <w:b/>
        </w:rPr>
        <w:t xml:space="preserve">6 </w:t>
      </w:r>
      <w:r>
        <w:rPr>
          <w:rFonts w:ascii="Times New Roman" w:hAnsi="Times New Roman"/>
        </w:rPr>
        <w:t>На этом я завершаю предисловие книги. Теперь же кратко изложу в хронологическом порядке все главные деяния Шри Чайтаньи.</w:t>
      </w:r>
    </w:p>
    <w:p>
      <w:pPr>
        <w:keepNext/>
        <w:spacing w:before="160"/>
        <w:jc w:val="center"/>
      </w:pPr>
      <w:r>
        <w:rPr>
          <w:rFonts w:ascii="Times New Roman" w:hAnsi="Times New Roman"/>
          <w:i/>
          <w:sz w:val="21"/>
        </w:rPr>
        <w:t>Обещание описать сначала кратко, в виде сутр, а потом подробно —</w:t>
      </w:r>
    </w:p>
    <w:p>
      <w:pPr>
        <w:keepNext/>
        <w:jc w:val="center"/>
      </w:pPr>
      <w:r>
        <w:rPr>
          <w:rFonts w:ascii="Nirmala UI" w:hAnsi="Nirmala UI" w:cs="Nirmala UI"/>
          <w:sz w:val="24"/>
          <w:szCs w:val="24"/>
        </w:rPr>
        <w:t>প্রথমে ত’ সূত্ররূপে করিয়ে গণন ৷</w:t>
        <w:br/>
      </w:r>
      <w:r>
        <w:rPr>
          <w:rFonts w:ascii="Nirmala UI" w:hAnsi="Nirmala UI" w:cs="Nirmala UI"/>
          <w:sz w:val="24"/>
          <w:szCs w:val="24"/>
        </w:rPr>
        <w:t>পাছে তাহা বিস্তারি করিব বিবরণ ॥ ৭ ॥</w:t>
      </w:r>
    </w:p>
    <w:p>
      <w:pPr>
        <w:keepNext/>
        <w:spacing w:after="0"/>
        <w:ind w:left="227"/>
      </w:pPr>
      <w:r>
        <w:rPr>
          <w:rFonts w:ascii="Times New Roman" w:hAnsi="Times New Roman"/>
          <w:i/>
          <w:sz w:val="20"/>
        </w:rPr>
        <w:t>пратхаме та’ сӯтра-рӯпе карийе ган̣ана</w:t>
      </w:r>
    </w:p>
    <w:p>
      <w:pPr>
        <w:keepNext/>
        <w:spacing w:after="40"/>
        <w:ind w:left="227"/>
      </w:pPr>
      <w:r>
        <w:rPr>
          <w:rFonts w:ascii="Times New Roman" w:hAnsi="Times New Roman"/>
          <w:color w:val="555555"/>
          <w:sz w:val="18"/>
        </w:rPr>
        <w:t>сначала однако в краткой форме делаю  перечень</w:t>
      </w:r>
    </w:p>
    <w:p>
      <w:pPr>
        <w:keepNext/>
        <w:spacing w:after="0"/>
        <w:ind w:left="227"/>
      </w:pPr>
      <w:r>
        <w:rPr>
          <w:rFonts w:ascii="Times New Roman" w:hAnsi="Times New Roman"/>
          <w:i/>
          <w:sz w:val="20"/>
        </w:rPr>
        <w:t>па̄чхе та̄ха̄ виста̄ри кариба виваран̣а</w:t>
      </w:r>
    </w:p>
    <w:p>
      <w:pPr>
        <w:keepNext/>
        <w:spacing w:after="40"/>
        <w:ind w:left="227"/>
      </w:pPr>
      <w:r>
        <w:rPr>
          <w:rFonts w:ascii="Times New Roman" w:hAnsi="Times New Roman"/>
          <w:color w:val="555555"/>
          <w:sz w:val="18"/>
        </w:rPr>
        <w:t>затем  того  описание  сделаю  подробное</w:t>
      </w:r>
    </w:p>
    <w:p>
      <w:pPr>
        <w:spacing w:before="60"/>
        <w:jc w:val="both"/>
      </w:pPr>
      <w:r>
        <w:rPr>
          <w:b/>
        </w:rPr>
        <w:t xml:space="preserve">7 </w:t>
      </w:r>
      <w:r>
        <w:rPr>
          <w:rFonts w:ascii="Times New Roman" w:hAnsi="Times New Roman"/>
        </w:rPr>
        <w:t>Вначале я кратко опишу все игры Господа Чайтаньи, а после расскажу о них более подробно.</w:t>
      </w:r>
    </w:p>
    <w:p>
      <w:pPr>
        <w:keepNext/>
        <w:spacing w:before="160"/>
        <w:jc w:val="center"/>
      </w:pPr>
      <w:r>
        <w:rPr>
          <w:rFonts w:ascii="Times New Roman" w:hAnsi="Times New Roman"/>
          <w:i/>
          <w:sz w:val="21"/>
        </w:rPr>
        <w:t>48 лет явленных игр Махапрабху —</w:t>
      </w:r>
    </w:p>
    <w:p>
      <w:pPr>
        <w:keepNext/>
        <w:jc w:val="center"/>
      </w:pPr>
      <w:r>
        <w:rPr>
          <w:rFonts w:ascii="Nirmala UI" w:hAnsi="Nirmala UI" w:cs="Nirmala UI"/>
          <w:sz w:val="24"/>
          <w:szCs w:val="24"/>
        </w:rPr>
        <w:t>শ্রীকৃষ্ণচৈতন্য নবদ্বীপে অবতরি ৷</w:t>
        <w:br/>
      </w:r>
      <w:r>
        <w:rPr>
          <w:rFonts w:ascii="Nirmala UI" w:hAnsi="Nirmala UI" w:cs="Nirmala UI"/>
          <w:sz w:val="24"/>
          <w:szCs w:val="24"/>
        </w:rPr>
        <w:t>আটচল্লিশ বৎসর প্রকট বিহরি ॥ ৮ ॥</w:t>
      </w:r>
    </w:p>
    <w:p>
      <w:pPr>
        <w:keepNext/>
        <w:spacing w:after="0"/>
        <w:ind w:left="227"/>
      </w:pPr>
      <w:r>
        <w:rPr>
          <w:rFonts w:ascii="Times New Roman" w:hAnsi="Times New Roman"/>
          <w:i/>
          <w:sz w:val="20"/>
        </w:rPr>
        <w:t>ш́рӣ-кр̣ш̣н̣а-чаитанйа навадвӣпе аватари</w:t>
      </w:r>
    </w:p>
    <w:p>
      <w:pPr>
        <w:keepNext/>
        <w:spacing w:after="40"/>
        <w:ind w:left="227"/>
      </w:pPr>
      <w:r>
        <w:rPr>
          <w:rFonts w:ascii="Times New Roman" w:hAnsi="Times New Roman"/>
          <w:color w:val="555555"/>
          <w:sz w:val="18"/>
        </w:rPr>
        <w:t>Шри  Кришна  Чайтанья  в Навадвипе  низошёл</w:t>
      </w:r>
    </w:p>
    <w:p>
      <w:pPr>
        <w:keepNext/>
        <w:spacing w:after="0"/>
        <w:ind w:left="227"/>
      </w:pPr>
      <w:r>
        <w:rPr>
          <w:rFonts w:ascii="Times New Roman" w:hAnsi="Times New Roman"/>
          <w:i/>
          <w:sz w:val="20"/>
        </w:rPr>
        <w:t>а̄т̣а-чаллиш́а ватсара пракат̣а вихари</w:t>
      </w:r>
    </w:p>
    <w:p>
      <w:pPr>
        <w:keepNext/>
        <w:spacing w:after="40"/>
        <w:ind w:left="227"/>
      </w:pPr>
      <w:r>
        <w:rPr>
          <w:rFonts w:ascii="Times New Roman" w:hAnsi="Times New Roman"/>
          <w:color w:val="555555"/>
          <w:sz w:val="18"/>
        </w:rPr>
        <w:t>сорок восемь  лет  видимый наслаждающийся</w:t>
      </w:r>
    </w:p>
    <w:p>
      <w:pPr>
        <w:spacing w:before="60"/>
        <w:jc w:val="both"/>
      </w:pPr>
      <w:r>
        <w:rPr>
          <w:b/>
        </w:rPr>
        <w:t xml:space="preserve">8 </w:t>
      </w:r>
      <w:r>
        <w:rPr>
          <w:rFonts w:ascii="Times New Roman" w:hAnsi="Times New Roman"/>
        </w:rPr>
        <w:t>Господь Шри Кришна Чайтанья низошёл в Навадвипе и сорок восемь лет наслаждался Своими проявленными играми.</w:t>
      </w:r>
    </w:p>
    <w:p>
      <w:pPr>
        <w:keepNext/>
        <w:spacing w:before="160"/>
        <w:jc w:val="center"/>
      </w:pPr>
      <w:r>
        <w:rPr>
          <w:rFonts w:ascii="Nirmala UI" w:hAnsi="Nirmala UI" w:cs="Nirmala UI"/>
          <w:sz w:val="24"/>
          <w:szCs w:val="24"/>
        </w:rPr>
        <w:t>চৌদ্দশত সাত শকে জন্মের প্রমাণ ৷</w:t>
        <w:br/>
      </w:r>
      <w:r>
        <w:rPr>
          <w:rFonts w:ascii="Nirmala UI" w:hAnsi="Nirmala UI" w:cs="Nirmala UI"/>
          <w:sz w:val="24"/>
          <w:szCs w:val="24"/>
        </w:rPr>
        <w:t>চৌদ্দশত পঞ্চান্নে হইল অন্তর্দ্ধান ॥ ৯ ॥</w:t>
      </w:r>
    </w:p>
    <w:p>
      <w:pPr>
        <w:keepNext/>
        <w:spacing w:after="0"/>
        <w:ind w:left="227"/>
      </w:pPr>
      <w:r>
        <w:rPr>
          <w:rFonts w:ascii="Times New Roman" w:hAnsi="Times New Roman"/>
          <w:i/>
          <w:sz w:val="20"/>
        </w:rPr>
        <w:t>чаудда-ш́ата са̄та ш́аке джанмера прама̄н̣а</w:t>
      </w:r>
    </w:p>
    <w:p>
      <w:pPr>
        <w:keepNext/>
        <w:spacing w:after="40"/>
        <w:ind w:left="227"/>
      </w:pPr>
      <w:r>
        <w:rPr>
          <w:rFonts w:ascii="Times New Roman" w:hAnsi="Times New Roman"/>
          <w:color w:val="555555"/>
          <w:sz w:val="18"/>
        </w:rPr>
        <w:t>в 14 сотен 7 году  эры Шакабда  рождения  свидетельство</w:t>
      </w:r>
    </w:p>
    <w:p>
      <w:pPr>
        <w:keepNext/>
        <w:spacing w:after="0"/>
        <w:ind w:left="227"/>
      </w:pPr>
      <w:r>
        <w:rPr>
          <w:rFonts w:ascii="Times New Roman" w:hAnsi="Times New Roman"/>
          <w:i/>
          <w:sz w:val="20"/>
        </w:rPr>
        <w:t>чаудда-ш́ата пан̃ча̄нне хаила антарддха̄на</w:t>
      </w:r>
    </w:p>
    <w:p>
      <w:pPr>
        <w:keepNext/>
        <w:spacing w:after="40"/>
        <w:ind w:left="227"/>
      </w:pPr>
      <w:r>
        <w:rPr>
          <w:rFonts w:ascii="Times New Roman" w:hAnsi="Times New Roman"/>
          <w:color w:val="555555"/>
          <w:sz w:val="18"/>
        </w:rPr>
        <w:t>в 14  сотен  55 году  было  исчезновение</w:t>
      </w:r>
    </w:p>
    <w:p>
      <w:pPr>
        <w:spacing w:before="60"/>
        <w:jc w:val="both"/>
      </w:pPr>
      <w:r>
        <w:rPr>
          <w:b/>
        </w:rPr>
        <w:t xml:space="preserve">9 </w:t>
      </w:r>
      <w:r>
        <w:rPr>
          <w:rFonts w:ascii="Times New Roman" w:hAnsi="Times New Roman"/>
        </w:rPr>
        <w:t>Господь Шри Чайтанья явился в 1486 году (1407 году эры Шакабда), а покинул этот мир в 1533 году (1455 году эры Шакабда).</w:t>
      </w:r>
    </w:p>
    <w:p>
      <w:pPr>
        <w:keepNext/>
        <w:spacing w:before="160"/>
        <w:jc w:val="center"/>
      </w:pPr>
      <w:r>
        <w:rPr>
          <w:rFonts w:ascii="Times New Roman" w:hAnsi="Times New Roman"/>
          <w:i/>
          <w:sz w:val="21"/>
        </w:rPr>
        <w:t>Первые 24 года — игры семьянина в Навадвипе, последние 24 года — игра в санньясу в Нилачале —</w:t>
      </w:r>
    </w:p>
    <w:p>
      <w:pPr>
        <w:keepNext/>
        <w:jc w:val="center"/>
      </w:pPr>
      <w:r>
        <w:rPr>
          <w:rFonts w:ascii="Nirmala UI" w:hAnsi="Nirmala UI" w:cs="Nirmala UI"/>
          <w:sz w:val="24"/>
          <w:szCs w:val="24"/>
        </w:rPr>
        <w:t>চব্বিশ বৎসর প্রভু কৈল গৃহবাস ৷</w:t>
        <w:br/>
      </w:r>
      <w:r>
        <w:rPr>
          <w:rFonts w:ascii="Nirmala UI" w:hAnsi="Nirmala UI" w:cs="Nirmala UI"/>
          <w:sz w:val="24"/>
          <w:szCs w:val="24"/>
        </w:rPr>
        <w:t>নিরন্তর কৈল তাহে কীর্ত্তন-বিলাস ॥ ১০ ॥</w:t>
      </w:r>
    </w:p>
    <w:p>
      <w:pPr>
        <w:keepNext/>
        <w:spacing w:after="0"/>
        <w:ind w:left="227"/>
      </w:pPr>
      <w:r>
        <w:rPr>
          <w:rFonts w:ascii="Times New Roman" w:hAnsi="Times New Roman"/>
          <w:i/>
          <w:sz w:val="20"/>
        </w:rPr>
        <w:t>чаббиш́а ватсара прабху каила гр̣ха-ва̄са</w:t>
      </w:r>
    </w:p>
    <w:p>
      <w:pPr>
        <w:keepNext/>
        <w:spacing w:after="40"/>
        <w:ind w:left="227"/>
      </w:pPr>
      <w:r>
        <w:rPr>
          <w:rFonts w:ascii="Times New Roman" w:hAnsi="Times New Roman"/>
          <w:color w:val="555555"/>
          <w:sz w:val="18"/>
        </w:rPr>
        <w:t>24  года  Чайтанья совершал  в доме проживание</w:t>
      </w:r>
    </w:p>
    <w:p>
      <w:pPr>
        <w:keepNext/>
        <w:spacing w:after="0"/>
        <w:ind w:left="227"/>
      </w:pPr>
      <w:r>
        <w:rPr>
          <w:rFonts w:ascii="Times New Roman" w:hAnsi="Times New Roman"/>
          <w:i/>
          <w:sz w:val="20"/>
        </w:rPr>
        <w:t>нирантара каила та̄хе кӣртана-вила̄са</w:t>
      </w:r>
    </w:p>
    <w:p>
      <w:pPr>
        <w:keepNext/>
        <w:spacing w:after="40"/>
        <w:ind w:left="227"/>
      </w:pPr>
      <w:r>
        <w:rPr>
          <w:rFonts w:ascii="Times New Roman" w:hAnsi="Times New Roman"/>
          <w:color w:val="555555"/>
          <w:sz w:val="18"/>
        </w:rPr>
        <w:t>постоянно совершал там Кришны прославления игры</w:t>
      </w:r>
    </w:p>
    <w:p>
      <w:pPr>
        <w:spacing w:before="60"/>
        <w:jc w:val="both"/>
      </w:pPr>
      <w:r>
        <w:rPr>
          <w:b/>
        </w:rPr>
        <w:t xml:space="preserve">10 </w:t>
      </w:r>
      <w:r>
        <w:rPr>
          <w:rFonts w:ascii="Times New Roman" w:hAnsi="Times New Roman"/>
        </w:rPr>
        <w:t>Первые двадцать четыре года Шри Чайтанья жил семейной жизнью, всё время посвящая играм санкиртаны — совместному воспеванию святых имён Кришны.</w:t>
      </w:r>
    </w:p>
    <w:p>
      <w:pPr>
        <w:keepNext/>
        <w:spacing w:before="160"/>
        <w:jc w:val="center"/>
      </w:pPr>
      <w:r>
        <w:rPr>
          <w:rFonts w:ascii="Nirmala UI" w:hAnsi="Nirmala UI" w:cs="Nirmala UI"/>
          <w:sz w:val="24"/>
          <w:szCs w:val="24"/>
        </w:rPr>
        <w:t>চব্বিশ বৎসর-শেষে করিয়া সন্ন্যাস ৷</w:t>
        <w:br/>
      </w:r>
      <w:r>
        <w:rPr>
          <w:rFonts w:ascii="Nirmala UI" w:hAnsi="Nirmala UI" w:cs="Nirmala UI"/>
          <w:sz w:val="24"/>
          <w:szCs w:val="24"/>
        </w:rPr>
        <w:t>আর চব্বিশ বৎসর কৈল নীলাচলে বাস ॥ ১১ ॥</w:t>
      </w:r>
    </w:p>
    <w:p>
      <w:pPr>
        <w:keepNext/>
        <w:spacing w:after="0"/>
        <w:ind w:left="227"/>
      </w:pPr>
      <w:r>
        <w:rPr>
          <w:rFonts w:ascii="Times New Roman" w:hAnsi="Times New Roman"/>
          <w:i/>
          <w:sz w:val="20"/>
        </w:rPr>
        <w:t>чаббиш́а ватсара-ш́еш̣е карийа̄ саннйа̄са</w:t>
      </w:r>
    </w:p>
    <w:p>
      <w:pPr>
        <w:keepNext/>
        <w:spacing w:after="40"/>
        <w:ind w:left="227"/>
      </w:pPr>
      <w:r>
        <w:rPr>
          <w:rFonts w:ascii="Times New Roman" w:hAnsi="Times New Roman"/>
          <w:color w:val="555555"/>
          <w:sz w:val="18"/>
        </w:rPr>
        <w:t>24-го  года  в конце  приняв  отречение</w:t>
      </w:r>
    </w:p>
    <w:p>
      <w:pPr>
        <w:keepNext/>
        <w:spacing w:after="0"/>
        <w:ind w:left="227"/>
      </w:pPr>
      <w:r>
        <w:rPr>
          <w:rFonts w:ascii="Times New Roman" w:hAnsi="Times New Roman"/>
          <w:i/>
          <w:sz w:val="20"/>
        </w:rPr>
        <w:t>а̄ра чаббиш́а ватсара каила нӣла̄чале ва̄са</w:t>
      </w:r>
    </w:p>
    <w:p>
      <w:pPr>
        <w:keepNext/>
        <w:spacing w:after="40"/>
        <w:ind w:left="227"/>
      </w:pPr>
      <w:r>
        <w:rPr>
          <w:rFonts w:ascii="Times New Roman" w:hAnsi="Times New Roman"/>
          <w:color w:val="555555"/>
          <w:sz w:val="18"/>
        </w:rPr>
        <w:t>другие  24  года  совершал  в Пури  житие</w:t>
      </w:r>
    </w:p>
    <w:p>
      <w:pPr>
        <w:spacing w:before="60"/>
        <w:jc w:val="both"/>
      </w:pPr>
      <w:r>
        <w:rPr>
          <w:b/>
        </w:rPr>
        <w:t xml:space="preserve">11 </w:t>
      </w:r>
      <w:r>
        <w:rPr>
          <w:rFonts w:ascii="Times New Roman" w:hAnsi="Times New Roman"/>
        </w:rPr>
        <w:t>Когда двадцать четвёртый год проявленных игр Шри Чайтаньи был на исходе, Он принял отречение от мира. Другие же двадцать четыре года Он прожил в Джаганнатха Пури.</w:t>
      </w:r>
    </w:p>
    <w:p>
      <w:pPr>
        <w:keepNext/>
        <w:spacing w:before="160"/>
        <w:jc w:val="center"/>
      </w:pPr>
      <w:r>
        <w:rPr>
          <w:rFonts w:ascii="Times New Roman" w:hAnsi="Times New Roman"/>
          <w:i/>
          <w:sz w:val="21"/>
        </w:rPr>
        <w:t>Шесть лет из последних 24 — поиски Кришны и проповедь в Северной и Южной Индии —</w:t>
      </w:r>
    </w:p>
    <w:p>
      <w:pPr>
        <w:keepNext/>
        <w:jc w:val="center"/>
      </w:pPr>
      <w:r>
        <w:rPr>
          <w:rFonts w:ascii="Nirmala UI" w:hAnsi="Nirmala UI" w:cs="Nirmala UI"/>
          <w:sz w:val="24"/>
          <w:szCs w:val="24"/>
        </w:rPr>
        <w:t>তার মধ্যে ছয় বৎসর — গমনাগমন ৷</w:t>
        <w:br/>
      </w:r>
      <w:r>
        <w:rPr>
          <w:rFonts w:ascii="Nirmala UI" w:hAnsi="Nirmala UI" w:cs="Nirmala UI"/>
          <w:sz w:val="24"/>
          <w:szCs w:val="24"/>
        </w:rPr>
        <w:t>কভু দক্ষিণ, কভু গৌড়, কভু বৃন্দাবন ॥ ১২ ॥</w:t>
      </w:r>
    </w:p>
    <w:p>
      <w:pPr>
        <w:keepNext/>
        <w:spacing w:after="0"/>
        <w:ind w:left="227"/>
      </w:pPr>
      <w:r>
        <w:rPr>
          <w:rFonts w:ascii="Times New Roman" w:hAnsi="Times New Roman"/>
          <w:i/>
          <w:sz w:val="20"/>
        </w:rPr>
        <w:t>та̄ра мадхйе чхайа ватсара — гамана̄гамана</w:t>
      </w:r>
    </w:p>
    <w:p>
      <w:pPr>
        <w:keepNext/>
        <w:spacing w:after="40"/>
        <w:ind w:left="227"/>
      </w:pPr>
      <w:r>
        <w:rPr>
          <w:rFonts w:ascii="Times New Roman" w:hAnsi="Times New Roman"/>
          <w:color w:val="555555"/>
          <w:sz w:val="18"/>
        </w:rPr>
        <w:t>них  из  шесть  лет  —  путешествовал</w:t>
      </w:r>
    </w:p>
    <w:p>
      <w:pPr>
        <w:keepNext/>
        <w:spacing w:after="0"/>
        <w:ind w:left="227"/>
      </w:pPr>
      <w:r>
        <w:rPr>
          <w:rFonts w:ascii="Times New Roman" w:hAnsi="Times New Roman"/>
          <w:i/>
          <w:sz w:val="20"/>
        </w:rPr>
        <w:t>кабху дакш̣ин̣а, кабху гауд̣а, кабху вр̣нда̄вана</w:t>
      </w:r>
    </w:p>
    <w:p>
      <w:pPr>
        <w:keepNext/>
        <w:spacing w:after="40"/>
        <w:ind w:left="227"/>
      </w:pPr>
      <w:r>
        <w:rPr>
          <w:rFonts w:ascii="Times New Roman" w:hAnsi="Times New Roman"/>
          <w:color w:val="555555"/>
          <w:sz w:val="18"/>
        </w:rPr>
        <w:t>иногда по Южной Индии, иногда по Бенгалии, иногда во Врадж</w:t>
      </w:r>
    </w:p>
    <w:p>
      <w:pPr>
        <w:spacing w:before="60"/>
        <w:jc w:val="both"/>
      </w:pPr>
      <w:r>
        <w:rPr>
          <w:b/>
        </w:rPr>
        <w:t xml:space="preserve">12 </w:t>
      </w:r>
      <w:r>
        <w:rPr>
          <w:rFonts w:ascii="Times New Roman" w:hAnsi="Times New Roman"/>
        </w:rPr>
        <w:t>Из них первых шесть лет Он побывал во всех святых местах Бенгалии и Южной Индии, а также посетил священный Вриндаван.</w:t>
      </w:r>
    </w:p>
    <w:p>
      <w:pPr>
        <w:keepNext/>
        <w:spacing w:before="160"/>
        <w:jc w:val="center"/>
      </w:pPr>
      <w:r>
        <w:rPr>
          <w:rFonts w:ascii="Nirmala UI" w:hAnsi="Nirmala UI" w:cs="Nirmala UI"/>
          <w:sz w:val="24"/>
          <w:szCs w:val="24"/>
        </w:rPr>
        <w:t>অষ্টাদশ বৎসর রহিলা নীলাচলে ৷</w:t>
        <w:br/>
      </w:r>
      <w:r>
        <w:rPr>
          <w:rFonts w:ascii="Nirmala UI" w:hAnsi="Nirmala UI" w:cs="Nirmala UI"/>
          <w:sz w:val="24"/>
          <w:szCs w:val="24"/>
        </w:rPr>
        <w:t>কৃষ্ণপ্রেম-লীলামৃতে ভাসা’ল সকলে ॥ ১৩ ॥</w:t>
      </w:r>
    </w:p>
    <w:p>
      <w:pPr>
        <w:keepNext/>
        <w:spacing w:after="0"/>
        <w:ind w:left="227"/>
      </w:pPr>
      <w:r>
        <w:rPr>
          <w:rFonts w:ascii="Times New Roman" w:hAnsi="Times New Roman"/>
          <w:i/>
          <w:sz w:val="20"/>
        </w:rPr>
        <w:t>аш̣т̣а̄даш́а ватсара рахила̄ нӣла̄чале</w:t>
      </w:r>
    </w:p>
    <w:p>
      <w:pPr>
        <w:keepNext/>
        <w:spacing w:after="40"/>
        <w:ind w:left="227"/>
      </w:pPr>
      <w:r>
        <w:rPr>
          <w:rFonts w:ascii="Times New Roman" w:hAnsi="Times New Roman"/>
          <w:color w:val="555555"/>
          <w:sz w:val="18"/>
        </w:rPr>
        <w:t>восемнадцать лет  оставался в Джаганнатха Пури</w:t>
      </w:r>
    </w:p>
    <w:p>
      <w:pPr>
        <w:keepNext/>
        <w:spacing w:after="0"/>
        <w:ind w:left="227"/>
      </w:pPr>
      <w:r>
        <w:rPr>
          <w:rFonts w:ascii="Times New Roman" w:hAnsi="Times New Roman"/>
          <w:i/>
          <w:sz w:val="20"/>
        </w:rPr>
        <w:t>кр̣ш̣н̣а-према-лӣла̄мр̣те бха̄са̄’ла сакале</w:t>
      </w:r>
    </w:p>
    <w:p>
      <w:pPr>
        <w:keepNext/>
        <w:spacing w:after="40"/>
        <w:ind w:left="227"/>
      </w:pPr>
      <w:r>
        <w:rPr>
          <w:rFonts w:ascii="Times New Roman" w:hAnsi="Times New Roman"/>
          <w:color w:val="555555"/>
          <w:sz w:val="18"/>
        </w:rPr>
        <w:t>Кришне  любви  игр  в нектар  погрузил  всех</w:t>
      </w:r>
    </w:p>
    <w:p>
      <w:pPr>
        <w:spacing w:before="60"/>
        <w:jc w:val="both"/>
      </w:pPr>
      <w:r>
        <w:rPr>
          <w:b/>
        </w:rPr>
        <w:t xml:space="preserve">13 </w:t>
      </w:r>
      <w:r>
        <w:rPr>
          <w:rFonts w:ascii="Times New Roman" w:hAnsi="Times New Roman"/>
        </w:rPr>
        <w:t>А остальные восемнадцать лет Он оставался в Джаганнатха Пури, погружая всех в нектарный океан божественной любви к Кришне и Его чарующих деяний.</w:t>
      </w:r>
    </w:p>
    <w:p>
      <w:pPr>
        <w:keepNext/>
        <w:spacing w:before="160"/>
        <w:jc w:val="center"/>
      </w:pPr>
      <w:r>
        <w:rPr>
          <w:rFonts w:ascii="Times New Roman" w:hAnsi="Times New Roman"/>
          <w:i/>
          <w:sz w:val="21"/>
        </w:rPr>
        <w:t>Игры в семейной жизни — это Ади-лила, а игры в санньясе — Мадхья- и Антья-лила —</w:t>
      </w:r>
    </w:p>
    <w:p>
      <w:pPr>
        <w:keepNext/>
        <w:jc w:val="center"/>
      </w:pPr>
      <w:r>
        <w:rPr>
          <w:rFonts w:ascii="Nirmala UI" w:hAnsi="Nirmala UI" w:cs="Nirmala UI"/>
          <w:sz w:val="24"/>
          <w:szCs w:val="24"/>
        </w:rPr>
        <w:t>গার্হস্থ্যে প্রভুর লীলা — ‘আদি’-লীলাখ্যান ৷</w:t>
        <w:br/>
      </w:r>
      <w:r>
        <w:rPr>
          <w:rFonts w:ascii="Nirmala UI" w:hAnsi="Nirmala UI" w:cs="Nirmala UI"/>
          <w:sz w:val="24"/>
          <w:szCs w:val="24"/>
        </w:rPr>
        <w:t>‘মধ্য’-‘অন্ত্য’-নামে — শেষলীলার দুই নাম ॥ ১৪ ॥</w:t>
      </w:r>
    </w:p>
    <w:p>
      <w:pPr>
        <w:keepNext/>
        <w:spacing w:after="0"/>
        <w:ind w:left="227"/>
      </w:pPr>
      <w:r>
        <w:rPr>
          <w:rFonts w:ascii="Times New Roman" w:hAnsi="Times New Roman"/>
          <w:i/>
          <w:sz w:val="20"/>
        </w:rPr>
        <w:t>га̄рхастхйе прабхура лӣла̄ — ‘а̄ди’-лӣла̄кхйа̄на</w:t>
      </w:r>
    </w:p>
    <w:p>
      <w:pPr>
        <w:keepNext/>
        <w:spacing w:after="40"/>
        <w:ind w:left="227"/>
      </w:pPr>
      <w:r>
        <w:rPr>
          <w:rFonts w:ascii="Times New Roman" w:hAnsi="Times New Roman"/>
          <w:color w:val="555555"/>
          <w:sz w:val="18"/>
        </w:rPr>
        <w:t>в семейной жизни Чайтаньи игры ‘начальными’ играми именуются</w:t>
      </w:r>
    </w:p>
    <w:p>
      <w:pPr>
        <w:keepNext/>
        <w:spacing w:after="0"/>
        <w:ind w:left="227"/>
      </w:pPr>
      <w:r>
        <w:rPr>
          <w:rFonts w:ascii="Times New Roman" w:hAnsi="Times New Roman"/>
          <w:i/>
          <w:sz w:val="20"/>
        </w:rPr>
        <w:t>‘мадхйа’-‘антйа’-на̄ме — ш́еш̣а-лӣла̄ра дуи на̄ма</w:t>
      </w:r>
    </w:p>
    <w:p>
      <w:pPr>
        <w:keepNext/>
        <w:spacing w:after="40"/>
        <w:ind w:left="227"/>
      </w:pPr>
      <w:r>
        <w:rPr>
          <w:rFonts w:ascii="Times New Roman" w:hAnsi="Times New Roman"/>
          <w:color w:val="555555"/>
          <w:sz w:val="18"/>
        </w:rPr>
        <w:t>средними последними именуются - заключительных игр два имени</w:t>
      </w:r>
    </w:p>
    <w:p>
      <w:pPr>
        <w:spacing w:before="60"/>
        <w:jc w:val="both"/>
      </w:pPr>
      <w:r>
        <w:rPr>
          <w:b/>
        </w:rPr>
        <w:t xml:space="preserve">14 </w:t>
      </w:r>
      <w:r>
        <w:rPr>
          <w:rFonts w:ascii="Times New Roman" w:hAnsi="Times New Roman"/>
        </w:rPr>
        <w:t>Те игры, что Шри Чайтанья совершил как семьянин, известны как Ади-лила. А Его игры в облике санньяси известны как Мадхья-лила и Антья-лила.</w:t>
      </w:r>
    </w:p>
    <w:p>
      <w:pPr>
        <w:keepNext/>
        <w:spacing w:before="160"/>
        <w:jc w:val="center"/>
      </w:pPr>
      <w:r>
        <w:rPr>
          <w:rFonts w:ascii="Times New Roman" w:hAnsi="Times New Roman"/>
          <w:i/>
          <w:sz w:val="21"/>
        </w:rPr>
        <w:t>Мурари собрал Ади-лилу в “Чайтанья-чарите”, а Сварупа последние игры — в “Кадаче” —</w:t>
      </w:r>
    </w:p>
    <w:p>
      <w:pPr>
        <w:keepNext/>
        <w:jc w:val="center"/>
      </w:pPr>
      <w:r>
        <w:rPr>
          <w:rFonts w:ascii="Nirmala UI" w:hAnsi="Nirmala UI" w:cs="Nirmala UI"/>
          <w:sz w:val="24"/>
          <w:szCs w:val="24"/>
        </w:rPr>
        <w:t>আদিলীলা-মধ্যে প্রভুর যতেক চরিত ৷</w:t>
        <w:br/>
      </w:r>
      <w:r>
        <w:rPr>
          <w:rFonts w:ascii="Nirmala UI" w:hAnsi="Nirmala UI" w:cs="Nirmala UI"/>
          <w:sz w:val="24"/>
          <w:szCs w:val="24"/>
        </w:rPr>
        <w:t>সূত্ররূপে মুরারি গুপ্ত করিলা গ্রথিত ॥ ১৫ ॥</w:t>
      </w:r>
    </w:p>
    <w:p>
      <w:pPr>
        <w:keepNext/>
        <w:spacing w:after="0"/>
        <w:ind w:left="227"/>
      </w:pPr>
      <w:r>
        <w:rPr>
          <w:rFonts w:ascii="Times New Roman" w:hAnsi="Times New Roman"/>
          <w:i/>
          <w:sz w:val="20"/>
        </w:rPr>
        <w:t>а̄ди-лӣла̄-мадхйе прабхура йатека чарита</w:t>
      </w:r>
    </w:p>
    <w:p>
      <w:pPr>
        <w:keepNext/>
        <w:spacing w:after="40"/>
        <w:ind w:left="227"/>
      </w:pPr>
      <w:r>
        <w:rPr>
          <w:rFonts w:ascii="Times New Roman" w:hAnsi="Times New Roman"/>
          <w:color w:val="555555"/>
          <w:sz w:val="18"/>
        </w:rPr>
        <w:t>Ади-лила  в рамках  Чайтанья  какие  деяния</w:t>
      </w:r>
    </w:p>
    <w:p>
      <w:pPr>
        <w:keepNext/>
        <w:spacing w:after="0"/>
        <w:ind w:left="227"/>
      </w:pPr>
      <w:r>
        <w:rPr>
          <w:rFonts w:ascii="Times New Roman" w:hAnsi="Times New Roman"/>
          <w:i/>
          <w:sz w:val="20"/>
        </w:rPr>
        <w:t>сӯтра-рӯпе мура̄ри гупта карила̄ гратхита</w:t>
      </w:r>
    </w:p>
    <w:p>
      <w:pPr>
        <w:keepNext/>
        <w:spacing w:after="40"/>
        <w:ind w:left="227"/>
      </w:pPr>
      <w:r>
        <w:rPr>
          <w:rFonts w:ascii="Times New Roman" w:hAnsi="Times New Roman"/>
          <w:color w:val="555555"/>
          <w:sz w:val="18"/>
        </w:rPr>
        <w:t>в краткой форме  Мурари Гупта  сделал  запись</w:t>
      </w:r>
    </w:p>
    <w:p>
      <w:pPr>
        <w:spacing w:before="60"/>
        <w:jc w:val="both"/>
      </w:pPr>
      <w:r>
        <w:rPr>
          <w:b/>
        </w:rPr>
        <w:t xml:space="preserve">15 </w:t>
      </w:r>
      <w:r>
        <w:rPr>
          <w:rFonts w:ascii="Times New Roman" w:hAnsi="Times New Roman"/>
        </w:rPr>
        <w:t>Деяния Шри Чайтаньи из раздела Ади-лилы в краткой форме описаны Мурари Гуптой.</w:t>
      </w:r>
    </w:p>
    <w:p>
      <w:pPr>
        <w:keepNext/>
        <w:spacing w:before="160"/>
        <w:jc w:val="center"/>
      </w:pPr>
      <w:r>
        <w:rPr>
          <w:rFonts w:ascii="Nirmala UI" w:hAnsi="Nirmala UI" w:cs="Nirmala UI"/>
          <w:sz w:val="24"/>
          <w:szCs w:val="24"/>
        </w:rPr>
        <w:t>প্রভুর যে-শেষ-লীলা স্বরূপ-দামোদর ৷</w:t>
        <w:br/>
      </w:r>
      <w:r>
        <w:rPr>
          <w:rFonts w:ascii="Nirmala UI" w:hAnsi="Nirmala UI" w:cs="Nirmala UI"/>
          <w:sz w:val="24"/>
          <w:szCs w:val="24"/>
        </w:rPr>
        <w:t>সূত্র করি’ গ্রন্থিলেন গ্রন্থের ভিতর ॥ ১৬ ॥</w:t>
      </w:r>
    </w:p>
    <w:p>
      <w:pPr>
        <w:keepNext/>
        <w:spacing w:after="0"/>
        <w:ind w:left="227"/>
      </w:pPr>
      <w:r>
        <w:rPr>
          <w:rFonts w:ascii="Times New Roman" w:hAnsi="Times New Roman"/>
          <w:i/>
          <w:sz w:val="20"/>
        </w:rPr>
        <w:t>прабхура йе-ш́еш̣а-лӣла̄ сварӯпа-да̄модара</w:t>
      </w:r>
    </w:p>
    <w:p>
      <w:pPr>
        <w:keepNext/>
        <w:spacing w:after="40"/>
        <w:ind w:left="227"/>
      </w:pPr>
      <w:r>
        <w:rPr>
          <w:rFonts w:ascii="Times New Roman" w:hAnsi="Times New Roman"/>
          <w:color w:val="555555"/>
          <w:sz w:val="18"/>
        </w:rPr>
        <w:t>Чайтаньи какие заключительные игры  Сваруп Дамодара</w:t>
      </w:r>
    </w:p>
    <w:p>
      <w:pPr>
        <w:keepNext/>
        <w:spacing w:after="40"/>
        <w:ind w:left="227"/>
      </w:pPr>
      <w:r>
        <w:rPr>
          <w:rFonts w:ascii="Times New Roman" w:hAnsi="Times New Roman"/>
          <w:color w:val="555555"/>
          <w:sz w:val="18"/>
        </w:rPr>
        <w:t>сӯтра кари’ грантхилена грантхера бхитара</w:t>
      </w:r>
    </w:p>
    <w:p>
      <w:pPr>
        <w:keepNext/>
        <w:spacing w:after="40"/>
        <w:ind w:left="227"/>
      </w:pPr>
      <w:r>
        <w:rPr>
          <w:rFonts w:ascii="Times New Roman" w:hAnsi="Times New Roman"/>
          <w:color w:val="555555"/>
          <w:sz w:val="18"/>
        </w:rPr>
        <w:t>из заметок сделал  записал  книги  внутри</w:t>
      </w:r>
    </w:p>
    <w:p>
      <w:pPr>
        <w:spacing w:before="60"/>
        <w:jc w:val="both"/>
      </w:pPr>
      <w:r>
        <w:rPr>
          <w:b/>
        </w:rPr>
        <w:t xml:space="preserve">16 </w:t>
      </w:r>
      <w:r>
        <w:rPr>
          <w:rFonts w:ascii="Times New Roman" w:hAnsi="Times New Roman"/>
        </w:rPr>
        <w:t>А заключительные игры Шри Чайтаньи в кратких заметках описал Сварупа Дамодара и собрал их в своей книге.</w:t>
      </w:r>
    </w:p>
    <w:p>
      <w:pPr>
        <w:keepNext/>
        <w:spacing w:before="160"/>
        <w:jc w:val="center"/>
      </w:pPr>
      <w:r>
        <w:rPr>
          <w:rFonts w:ascii="Times New Roman" w:hAnsi="Times New Roman"/>
          <w:i/>
          <w:sz w:val="21"/>
        </w:rPr>
        <w:t>Сутры их обоих — источник всех описаний игр Господа —</w:t>
      </w:r>
    </w:p>
    <w:p>
      <w:pPr>
        <w:keepNext/>
        <w:jc w:val="center"/>
      </w:pPr>
      <w:r>
        <w:rPr>
          <w:rFonts w:ascii="Nirmala UI" w:hAnsi="Nirmala UI" w:cs="Nirmala UI"/>
          <w:sz w:val="24"/>
          <w:szCs w:val="24"/>
        </w:rPr>
        <w:t>এই দুই জনের সূত্র দেখিয়া শুনিয়া ৷</w:t>
        <w:br/>
      </w:r>
      <w:r>
        <w:rPr>
          <w:rFonts w:ascii="Nirmala UI" w:hAnsi="Nirmala UI" w:cs="Nirmala UI"/>
          <w:sz w:val="24"/>
          <w:szCs w:val="24"/>
        </w:rPr>
        <w:t>বর্ণনা করেন বৈষ্ণব ক্রম যে করিয়া ॥ ১৭ ॥</w:t>
      </w:r>
    </w:p>
    <w:p>
      <w:pPr>
        <w:keepNext/>
        <w:spacing w:after="0"/>
        <w:ind w:left="227"/>
      </w:pPr>
      <w:r>
        <w:rPr>
          <w:rFonts w:ascii="Times New Roman" w:hAnsi="Times New Roman"/>
          <w:i/>
          <w:sz w:val="20"/>
        </w:rPr>
        <w:t>эи дуи джанера сӯтра декхийа̄ ш́унийа̄</w:t>
      </w:r>
    </w:p>
    <w:p>
      <w:pPr>
        <w:keepNext/>
        <w:spacing w:after="40"/>
        <w:ind w:left="227"/>
      </w:pPr>
      <w:r>
        <w:rPr>
          <w:rFonts w:ascii="Times New Roman" w:hAnsi="Times New Roman"/>
          <w:color w:val="555555"/>
          <w:sz w:val="18"/>
        </w:rPr>
        <w:t>этих двух  людей  записи  рассмотрев  выслушав</w:t>
      </w:r>
    </w:p>
    <w:p>
      <w:pPr>
        <w:keepNext/>
        <w:spacing w:after="0"/>
        <w:ind w:left="227"/>
      </w:pPr>
      <w:r>
        <w:rPr>
          <w:rFonts w:ascii="Times New Roman" w:hAnsi="Times New Roman"/>
          <w:i/>
          <w:sz w:val="20"/>
        </w:rPr>
        <w:t>варн̣ана̄ карена ваиш̣н̣ава крама йе карийа̄</w:t>
      </w:r>
    </w:p>
    <w:p>
      <w:pPr>
        <w:keepNext/>
        <w:spacing w:after="40"/>
        <w:ind w:left="227"/>
      </w:pPr>
      <w:r>
        <w:rPr>
          <w:rFonts w:ascii="Times New Roman" w:hAnsi="Times New Roman"/>
          <w:color w:val="555555"/>
          <w:sz w:val="18"/>
        </w:rPr>
        <w:t>описание  делают  вайшнавы  порядок  который  соблюдая</w:t>
      </w:r>
    </w:p>
    <w:p>
      <w:pPr>
        <w:spacing w:before="60"/>
        <w:jc w:val="both"/>
      </w:pPr>
      <w:r>
        <w:rPr>
          <w:b/>
        </w:rPr>
        <w:t xml:space="preserve">17 </w:t>
      </w:r>
      <w:r>
        <w:rPr>
          <w:rFonts w:ascii="Times New Roman" w:hAnsi="Times New Roman"/>
        </w:rPr>
        <w:t>Читая и слушая записи этих двух спутников Махапрабху, вайшнавы описывают Его игры по порядку.</w:t>
      </w:r>
    </w:p>
    <w:p>
      <w:pPr>
        <w:jc w:val="both"/>
      </w:pPr>
      <w:r>
        <w:rPr>
          <w:b/>
          <w:i/>
          <w:sz w:val="20"/>
        </w:rPr>
        <w:t xml:space="preserve">Амрита-праваха-бхашья. </w:t>
      </w:r>
      <w:r>
        <w:rPr>
          <w:rFonts w:ascii="Times New Roman" w:hAnsi="Times New Roman"/>
          <w:sz w:val="20"/>
        </w:rPr>
        <w:t>Сутры (краткие записи) Шри Мурари Гупты об Ади-лиле сохранились и поныне. Вайшнавы изучают их, а сутры из дневника Шри Сварупы Госвами слышат из уст Шри Рагхунатхи даса Госвами — и так описывают игры Господа</w:t>
      </w:r>
      <w:r>
        <w:rPr>
          <w:rFonts w:ascii="Times New Roman" w:hAnsi="Times New Roman"/>
          <w:sz w:val="20"/>
          <w:vertAlign w:val="superscript"/>
        </w:rPr>
        <w:t>2</w:t>
      </w:r>
      <w:r>
        <w:rPr>
          <w:rFonts w:ascii="Times New Roman" w:hAnsi="Times New Roman"/>
          <w:sz w:val="20"/>
        </w:rPr>
        <w:t>.</w:t>
      </w:r>
    </w:p>
    <w:p>
      <w:pPr>
        <w:keepNext/>
        <w:spacing w:before="160"/>
        <w:jc w:val="center"/>
      </w:pPr>
      <w:r>
        <w:rPr>
          <w:rFonts w:ascii="Times New Roman" w:hAnsi="Times New Roman"/>
          <w:i/>
          <w:sz w:val="21"/>
        </w:rPr>
        <w:t>Четыре части Ади-лилы —</w:t>
      </w:r>
    </w:p>
    <w:p>
      <w:pPr>
        <w:keepNext/>
        <w:jc w:val="center"/>
      </w:pPr>
      <w:r>
        <w:rPr>
          <w:rFonts w:ascii="Nirmala UI" w:hAnsi="Nirmala UI" w:cs="Nirmala UI"/>
          <w:sz w:val="24"/>
          <w:szCs w:val="24"/>
        </w:rPr>
        <w:t>বাল্য, পৌগণ্ড, কৈশোর, যৌবন, — চারি ভেদ ৷</w:t>
        <w:br/>
      </w:r>
      <w:r>
        <w:rPr>
          <w:rFonts w:ascii="Nirmala UI" w:hAnsi="Nirmala UI" w:cs="Nirmala UI"/>
          <w:sz w:val="24"/>
          <w:szCs w:val="24"/>
        </w:rPr>
        <w:t>অতএব আদিখণ্ডে লীলা চারি ভেদ ॥ ১৮ ॥</w:t>
      </w:r>
    </w:p>
    <w:p>
      <w:pPr>
        <w:keepNext/>
        <w:spacing w:after="0"/>
        <w:ind w:left="227"/>
      </w:pPr>
      <w:r>
        <w:rPr>
          <w:rFonts w:ascii="Times New Roman" w:hAnsi="Times New Roman"/>
          <w:i/>
          <w:sz w:val="20"/>
        </w:rPr>
        <w:t>ба̄лйа, пауган̣д̣а, каиш́ора, йаувана, — ча̄ри бхеда</w:t>
      </w:r>
    </w:p>
    <w:p>
      <w:pPr>
        <w:keepNext/>
        <w:spacing w:after="40"/>
        <w:ind w:left="227"/>
      </w:pPr>
      <w:r>
        <w:rPr>
          <w:rFonts w:ascii="Times New Roman" w:hAnsi="Times New Roman"/>
          <w:color w:val="555555"/>
          <w:sz w:val="18"/>
        </w:rPr>
        <w:t>раннее детство, малолетство, отрочество, юность  —  4  части</w:t>
      </w:r>
    </w:p>
    <w:p>
      <w:pPr>
        <w:keepNext/>
        <w:spacing w:after="0"/>
        <w:ind w:left="227"/>
      </w:pPr>
      <w:r>
        <w:rPr>
          <w:rFonts w:ascii="Times New Roman" w:hAnsi="Times New Roman"/>
          <w:i/>
          <w:sz w:val="20"/>
        </w:rPr>
        <w:t>атаева а̄ди-кхан̣д̣е лӣла̄ ча̄ри бхеда</w:t>
      </w:r>
    </w:p>
    <w:p>
      <w:pPr>
        <w:keepNext/>
        <w:spacing w:after="40"/>
        <w:ind w:left="227"/>
      </w:pPr>
      <w:r>
        <w:rPr>
          <w:rFonts w:ascii="Times New Roman" w:hAnsi="Times New Roman"/>
          <w:color w:val="555555"/>
          <w:sz w:val="18"/>
        </w:rPr>
        <w:t>поэтому  в начальном разделе игр  4  части</w:t>
      </w:r>
    </w:p>
    <w:p>
      <w:pPr>
        <w:spacing w:before="60"/>
        <w:jc w:val="both"/>
      </w:pPr>
      <w:r>
        <w:rPr>
          <w:b/>
        </w:rPr>
        <w:t xml:space="preserve">18 </w:t>
      </w:r>
      <w:r>
        <w:rPr>
          <w:rFonts w:ascii="Times New Roman" w:hAnsi="Times New Roman"/>
        </w:rPr>
        <w:t>Ади-лила разделяется по возрасту на четыре части: раннее детство, раннее отрочество, позднее отрочество и юность.</w:t>
      </w:r>
    </w:p>
    <w:p>
      <w:pPr>
        <w:keepNext/>
        <w:spacing w:before="160"/>
        <w:jc w:val="center"/>
      </w:pPr>
      <w:r>
        <w:rPr>
          <w:rFonts w:ascii="Times New Roman" w:hAnsi="Times New Roman"/>
          <w:i/>
          <w:sz w:val="21"/>
        </w:rPr>
        <w:t>Почитание благодатного полнолуния месяца пхалгуна —</w:t>
      </w:r>
    </w:p>
    <w:p>
      <w:pPr>
        <w:keepNext/>
        <w:jc w:val="center"/>
      </w:pPr>
      <w:r>
        <w:rPr>
          <w:rFonts w:ascii="Nirmala UI" w:hAnsi="Nirmala UI" w:cs="Nirmala UI"/>
          <w:sz w:val="24"/>
          <w:szCs w:val="24"/>
        </w:rPr>
        <w:t>সর্ব্বসদ্গুণপূর্ণাং তাং বন্দে ফাল্গুনপূর্ণিমাম্ ৷</w:t>
        <w:br/>
      </w:r>
      <w:r>
        <w:rPr>
          <w:rFonts w:ascii="Nirmala UI" w:hAnsi="Nirmala UI" w:cs="Nirmala UI"/>
          <w:sz w:val="24"/>
          <w:szCs w:val="24"/>
        </w:rPr>
        <w:t>যস্যাং শ্রীকৃষ্ণচৈতন্যোঽবতীর্ণঃ কৃষ্ণনামভিঃ ॥ ১৯ ॥</w:t>
      </w:r>
    </w:p>
    <w:p>
      <w:pPr>
        <w:keepNext/>
        <w:spacing w:after="0"/>
        <w:ind w:left="227"/>
      </w:pPr>
      <w:r>
        <w:rPr>
          <w:rFonts w:ascii="Times New Roman" w:hAnsi="Times New Roman"/>
          <w:i/>
          <w:sz w:val="20"/>
        </w:rPr>
        <w:t>сарва-сад-гун̣а-пӯрн̣а̄м̇ та̄м̇</w:t>
      </w:r>
    </w:p>
    <w:p>
      <w:pPr>
        <w:keepNext/>
        <w:spacing w:after="40"/>
        <w:ind w:left="227"/>
      </w:pPr>
      <w:r>
        <w:rPr>
          <w:rFonts w:ascii="Times New Roman" w:hAnsi="Times New Roman"/>
          <w:color w:val="555555"/>
          <w:sz w:val="18"/>
        </w:rPr>
        <w:t>всех благих качеств исполненному тому</w:t>
      </w:r>
    </w:p>
    <w:p>
      <w:pPr>
        <w:keepNext/>
        <w:spacing w:after="0"/>
        <w:ind w:left="227"/>
      </w:pPr>
      <w:r>
        <w:rPr>
          <w:rFonts w:ascii="Times New Roman" w:hAnsi="Times New Roman"/>
          <w:i/>
          <w:sz w:val="20"/>
        </w:rPr>
        <w:t>ванде пха̄лгуна-пӯрн̣има̄м</w:t>
      </w:r>
    </w:p>
    <w:p>
      <w:pPr>
        <w:keepNext/>
        <w:spacing w:after="40"/>
        <w:ind w:left="227"/>
      </w:pPr>
      <w:r>
        <w:rPr>
          <w:rFonts w:ascii="Times New Roman" w:hAnsi="Times New Roman"/>
          <w:color w:val="555555"/>
          <w:sz w:val="18"/>
        </w:rPr>
        <w:t>склоняюсь  пхалгуны  полнолунию</w:t>
      </w:r>
    </w:p>
    <w:p>
      <w:pPr>
        <w:keepNext/>
        <w:spacing w:after="0"/>
        <w:ind w:left="227"/>
      </w:pPr>
      <w:r>
        <w:rPr>
          <w:rFonts w:ascii="Times New Roman" w:hAnsi="Times New Roman"/>
          <w:i/>
          <w:sz w:val="20"/>
        </w:rPr>
        <w:t>йасйа̄м̇ ш́рӣ-кр̣ш̣н̣а-чаитанйо</w:t>
      </w:r>
    </w:p>
    <w:p>
      <w:pPr>
        <w:keepNext/>
        <w:spacing w:after="40"/>
        <w:ind w:left="227"/>
      </w:pPr>
      <w:r>
        <w:rPr>
          <w:rFonts w:ascii="Times New Roman" w:hAnsi="Times New Roman"/>
          <w:color w:val="555555"/>
          <w:sz w:val="18"/>
        </w:rPr>
        <w:t>в которое  Шри Кришна Чайтанья</w:t>
      </w:r>
    </w:p>
    <w:p>
      <w:pPr>
        <w:keepNext/>
        <w:spacing w:after="0"/>
        <w:ind w:left="227"/>
      </w:pPr>
      <w:r>
        <w:rPr>
          <w:rFonts w:ascii="Times New Roman" w:hAnsi="Times New Roman"/>
          <w:i/>
          <w:sz w:val="20"/>
        </w:rPr>
        <w:t>’ватӣрн̣ах̣ кр̣ш̣н̣а-на̄мабхих̣</w:t>
      </w:r>
    </w:p>
    <w:p>
      <w:pPr>
        <w:keepNext/>
        <w:spacing w:after="40"/>
        <w:ind w:left="227"/>
      </w:pPr>
      <w:r>
        <w:rPr>
          <w:rFonts w:ascii="Times New Roman" w:hAnsi="Times New Roman"/>
          <w:color w:val="555555"/>
          <w:sz w:val="18"/>
        </w:rPr>
        <w:t>низошёл  Кришны  с именами</w:t>
      </w:r>
    </w:p>
    <w:p>
      <w:pPr>
        <w:spacing w:before="60"/>
        <w:jc w:val="both"/>
      </w:pPr>
      <w:r>
        <w:rPr>
          <w:b/>
        </w:rPr>
        <w:t xml:space="preserve">19 </w:t>
      </w:r>
      <w:r>
        <w:rPr>
          <w:rFonts w:ascii="Times New Roman" w:hAnsi="Times New Roman"/>
        </w:rPr>
        <w:t>Я поклоняюсь полнолунию месяца пхалгуна, исполненному всех благих качеств. В этот день вместе со святыми именами Кришны в мир низошёл Шри Кришна Чайтанья.</w:t>
      </w:r>
    </w:p>
    <w:p>
      <w:pPr>
        <w:jc w:val="both"/>
      </w:pPr>
      <w:r>
        <w:rPr>
          <w:b/>
          <w:i/>
          <w:sz w:val="20"/>
        </w:rPr>
        <w:t xml:space="preserve">Амрита-праваха-бхашья. </w:t>
      </w:r>
      <w:r>
        <w:rPr>
          <w:rFonts w:ascii="Times New Roman" w:hAnsi="Times New Roman"/>
          <w:sz w:val="20"/>
        </w:rPr>
        <w:t>“В двадцать восьмую югу Вайвасваты Ману, в году тысяча четыреста седьмом, на прекрасном берегу Бхагиратхи, из великого океана — лона Шачи, в полнолуние, охваченное Раху, явился Гауранга”.</w:t>
      </w:r>
    </w:p>
    <w:p>
      <w:pPr>
        <w:jc w:val="both"/>
      </w:pPr>
      <w:r>
        <w:rPr>
          <w:rFonts w:ascii="Times New Roman" w:hAnsi="Times New Roman"/>
          <w:sz w:val="20"/>
        </w:rPr>
        <w:t>Я почитаю то полнолуние месяца пхалгуна, исполненное всех благих качеств, в которое вместе с именами Кришны нисшёл Шри Кришна Чайтанья.</w:t>
      </w:r>
    </w:p>
    <w:p>
      <w:pPr>
        <w:jc w:val="both"/>
      </w:pPr>
      <w:r>
        <w:rPr>
          <w:b/>
          <w:i/>
          <w:sz w:val="20"/>
        </w:rPr>
        <w:t xml:space="preserve">Анубхашья. </w:t>
      </w:r>
      <w:r>
        <w:rPr>
          <w:rFonts w:ascii="Times New Roman" w:hAnsi="Times New Roman"/>
          <w:b/>
          <w:sz w:val="20"/>
        </w:rPr>
        <w:t>йасйа̄м̇</w:t>
      </w:r>
      <w:r>
        <w:rPr>
          <w:rFonts w:ascii="Times New Roman" w:hAnsi="Times New Roman"/>
          <w:sz w:val="20"/>
        </w:rPr>
        <w:t xml:space="preserve"> (в которое — в полнолуние месяца пхалгуна) </w:t>
      </w:r>
      <w:r>
        <w:rPr>
          <w:rFonts w:ascii="Times New Roman" w:hAnsi="Times New Roman"/>
          <w:b/>
          <w:sz w:val="20"/>
        </w:rPr>
        <w:t>кр̣ш̣н̣а-на̄мабхих̣</w:t>
      </w:r>
      <w:r>
        <w:rPr>
          <w:rFonts w:ascii="Times New Roman" w:hAnsi="Times New Roman"/>
          <w:sz w:val="20"/>
        </w:rPr>
        <w:t xml:space="preserve"> (вместе с именами Кришны) </w:t>
      </w:r>
      <w:r>
        <w:rPr>
          <w:rFonts w:ascii="Times New Roman" w:hAnsi="Times New Roman"/>
          <w:b/>
          <w:sz w:val="20"/>
        </w:rPr>
        <w:t>ш́рӣ-кр̣ш̣н̣а-чаитанйах̣</w:t>
      </w:r>
      <w:r>
        <w:rPr>
          <w:rFonts w:ascii="Times New Roman" w:hAnsi="Times New Roman"/>
          <w:sz w:val="20"/>
        </w:rPr>
        <w:t xml:space="preserve"> (облик, неотличный от Радхи и Кришны, изначальный источник аватар, Владыка Голоки, — из Своей обители, из покоев Гауры, в проявленный мир, в земную Навадвипу) </w:t>
      </w:r>
      <w:r>
        <w:rPr>
          <w:rFonts w:ascii="Times New Roman" w:hAnsi="Times New Roman"/>
          <w:b/>
          <w:sz w:val="20"/>
        </w:rPr>
        <w:t>’ватӣрн̣ах̣</w:t>
      </w:r>
      <w:r>
        <w:rPr>
          <w:rFonts w:ascii="Times New Roman" w:hAnsi="Times New Roman"/>
          <w:sz w:val="20"/>
        </w:rPr>
        <w:t xml:space="preserve"> (нисшёл),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сарва-сад-гун̣а-пӯрн̣а̄м̇</w:t>
      </w:r>
      <w:r>
        <w:rPr>
          <w:rFonts w:ascii="Times New Roman" w:hAnsi="Times New Roman"/>
          <w:sz w:val="20"/>
        </w:rPr>
        <w:t xml:space="preserve"> </w:t>
      </w:r>
      <w:r>
        <w:rPr>
          <w:rFonts w:ascii="Times New Roman" w:hAnsi="Times New Roman"/>
          <w:b/>
          <w:sz w:val="20"/>
        </w:rPr>
        <w:t>пха̄лгуна-пӯрн̣има̄м</w:t>
      </w:r>
      <w:r>
        <w:rPr>
          <w:rFonts w:ascii="Times New Roman" w:hAnsi="Times New Roman"/>
          <w:sz w:val="20"/>
        </w:rPr>
        <w:t xml:space="preserve"> (нисшедшую в мирское время, немирскую, преданную служению богиню в облике лунного дня [титхи])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Times New Roman" w:hAnsi="Times New Roman"/>
          <w:i/>
          <w:sz w:val="21"/>
        </w:rPr>
        <w:t>Под предлогом лунного затмения Господь побуждает джив петь имя Хари —</w:t>
      </w:r>
    </w:p>
    <w:p>
      <w:pPr>
        <w:keepNext/>
        <w:jc w:val="center"/>
      </w:pPr>
      <w:r>
        <w:rPr>
          <w:rFonts w:ascii="Nirmala UI" w:hAnsi="Nirmala UI" w:cs="Nirmala UI"/>
          <w:sz w:val="24"/>
          <w:szCs w:val="24"/>
        </w:rPr>
        <w:t>ফাল্গুনপূর্ণিমা-সন্ধ্যায় প্রভুর জন্মোদয় ৷</w:t>
        <w:br/>
      </w:r>
      <w:r>
        <w:rPr>
          <w:rFonts w:ascii="Nirmala UI" w:hAnsi="Nirmala UI" w:cs="Nirmala UI"/>
          <w:sz w:val="24"/>
          <w:szCs w:val="24"/>
        </w:rPr>
        <w:t>সেইকালে দৈবযোগে চন্দ্রের গ্রহণ হয় ॥ ২০ ॥</w:t>
      </w:r>
    </w:p>
    <w:p>
      <w:pPr>
        <w:keepNext/>
        <w:spacing w:after="0"/>
        <w:ind w:left="227"/>
      </w:pPr>
      <w:r>
        <w:rPr>
          <w:rFonts w:ascii="Times New Roman" w:hAnsi="Times New Roman"/>
          <w:i/>
          <w:sz w:val="20"/>
        </w:rPr>
        <w:t>пха̄лгуна-пӯрн̣има̄-сандхйа̄йа прабхура джанмодайа</w:t>
      </w:r>
    </w:p>
    <w:p>
      <w:pPr>
        <w:keepNext/>
        <w:spacing w:after="40"/>
        <w:ind w:left="227"/>
      </w:pPr>
      <w:r>
        <w:rPr>
          <w:rFonts w:ascii="Times New Roman" w:hAnsi="Times New Roman"/>
          <w:color w:val="555555"/>
          <w:sz w:val="18"/>
        </w:rPr>
        <w:t>пхалгуны  полнолуние  вечером  Чайтаньи  рождения во время</w:t>
      </w:r>
    </w:p>
    <w:p>
      <w:pPr>
        <w:keepNext/>
        <w:spacing w:after="0"/>
        <w:ind w:left="227"/>
      </w:pPr>
      <w:r>
        <w:rPr>
          <w:rFonts w:ascii="Times New Roman" w:hAnsi="Times New Roman"/>
          <w:i/>
          <w:sz w:val="20"/>
        </w:rPr>
        <w:t>сеи-ка̄ле даива-йоге чандрера грахан̣а хайа</w:t>
      </w:r>
    </w:p>
    <w:p>
      <w:pPr>
        <w:keepNext/>
        <w:spacing w:after="40"/>
        <w:ind w:left="227"/>
      </w:pPr>
      <w:r>
        <w:rPr>
          <w:rFonts w:ascii="Times New Roman" w:hAnsi="Times New Roman"/>
          <w:color w:val="555555"/>
          <w:sz w:val="18"/>
        </w:rPr>
        <w:t>в тот момент по воле провидения лунное затмение случилось</w:t>
      </w:r>
    </w:p>
    <w:p>
      <w:pPr>
        <w:spacing w:before="60"/>
        <w:jc w:val="both"/>
      </w:pPr>
      <w:r>
        <w:rPr>
          <w:b/>
        </w:rPr>
        <w:t xml:space="preserve">20 </w:t>
      </w:r>
      <w:r>
        <w:rPr>
          <w:rFonts w:ascii="Times New Roman" w:hAnsi="Times New Roman"/>
        </w:rPr>
        <w:t>По воле провидения так случилось, что вечер полнолуния месяца пхалгуна совпал с затмением луны, и именно в этот момент родился Господь Чайтанья.</w:t>
      </w:r>
    </w:p>
    <w:p>
      <w:pPr>
        <w:keepNext/>
        <w:spacing w:before="160"/>
        <w:jc w:val="center"/>
      </w:pPr>
      <w:r>
        <w:rPr>
          <w:rFonts w:ascii="Nirmala UI" w:hAnsi="Nirmala UI" w:cs="Nirmala UI"/>
          <w:sz w:val="24"/>
          <w:szCs w:val="24"/>
        </w:rPr>
        <w:t>‘হরি’ ‘হরি’ বলে লোক হরষিত হঞা ৷</w:t>
        <w:br/>
      </w:r>
      <w:r>
        <w:rPr>
          <w:rFonts w:ascii="Nirmala UI" w:hAnsi="Nirmala UI" w:cs="Nirmala UI"/>
          <w:sz w:val="24"/>
          <w:szCs w:val="24"/>
        </w:rPr>
        <w:t>জন্মিলা চৈতন্যপ্রভু ‘নাম’ জন্মাইয়া ॥ ২১ ॥</w:t>
      </w:r>
    </w:p>
    <w:p>
      <w:pPr>
        <w:keepNext/>
        <w:spacing w:after="0"/>
        <w:ind w:left="227"/>
      </w:pPr>
      <w:r>
        <w:rPr>
          <w:rFonts w:ascii="Times New Roman" w:hAnsi="Times New Roman"/>
          <w:i/>
          <w:sz w:val="20"/>
        </w:rPr>
        <w:t>‘хари’ ‘хари’ бале лока хараш̣ита хан̃а̄</w:t>
      </w:r>
    </w:p>
    <w:p>
      <w:pPr>
        <w:keepNext/>
        <w:spacing w:after="40"/>
        <w:ind w:left="227"/>
      </w:pPr>
      <w:r>
        <w:rPr>
          <w:rFonts w:ascii="Times New Roman" w:hAnsi="Times New Roman"/>
          <w:color w:val="555555"/>
          <w:sz w:val="18"/>
        </w:rPr>
        <w:t>‘Хари’ ‘Хари’ произносят люди радостными становясь</w:t>
      </w:r>
    </w:p>
    <w:p>
      <w:pPr>
        <w:keepNext/>
        <w:spacing w:after="0"/>
        <w:ind w:left="227"/>
      </w:pPr>
      <w:r>
        <w:rPr>
          <w:rFonts w:ascii="Times New Roman" w:hAnsi="Times New Roman"/>
          <w:i/>
          <w:sz w:val="20"/>
        </w:rPr>
        <w:t>джанмила̄ чаитанйа-прабху ‘на̄ма’ джанма̄ийа̄</w:t>
      </w:r>
    </w:p>
    <w:p>
      <w:pPr>
        <w:keepNext/>
        <w:spacing w:after="40"/>
        <w:ind w:left="227"/>
      </w:pPr>
      <w:r>
        <w:rPr>
          <w:rFonts w:ascii="Times New Roman" w:hAnsi="Times New Roman"/>
          <w:color w:val="555555"/>
          <w:sz w:val="18"/>
        </w:rPr>
        <w:t>родился  Чайтанья Махапрабху  святое имя  явив</w:t>
      </w:r>
    </w:p>
    <w:p>
      <w:pPr>
        <w:spacing w:before="60"/>
        <w:jc w:val="both"/>
      </w:pPr>
      <w:r>
        <w:rPr>
          <w:b/>
        </w:rPr>
        <w:t xml:space="preserve">21 </w:t>
      </w:r>
      <w:r>
        <w:rPr>
          <w:rFonts w:ascii="Times New Roman" w:hAnsi="Times New Roman"/>
        </w:rPr>
        <w:t>Все люди в ликовании воспевали святое имя Бога. Так, проявив вначале Своё имя, явился и Сам Господь — Шри Чайтанья Махапрабху.</w:t>
      </w:r>
    </w:p>
    <w:p>
      <w:pPr>
        <w:keepNext/>
        <w:spacing w:before="160"/>
        <w:jc w:val="center"/>
      </w:pPr>
      <w:r>
        <w:rPr>
          <w:rFonts w:ascii="Times New Roman" w:hAnsi="Times New Roman"/>
          <w:i/>
          <w:sz w:val="21"/>
        </w:rPr>
        <w:t>Во всей Ади-лиле Господь побуждает петь имя Хари —</w:t>
      </w:r>
    </w:p>
    <w:p>
      <w:pPr>
        <w:keepNext/>
        <w:jc w:val="center"/>
      </w:pPr>
      <w:r>
        <w:rPr>
          <w:rFonts w:ascii="Nirmala UI" w:hAnsi="Nirmala UI" w:cs="Nirmala UI"/>
          <w:sz w:val="24"/>
          <w:szCs w:val="24"/>
        </w:rPr>
        <w:t>জন্ম-বাল্য-পৌগণ্ড-কৈশোর-যুবাকালে ৷</w:t>
        <w:br/>
      </w:r>
      <w:r>
        <w:rPr>
          <w:rFonts w:ascii="Nirmala UI" w:hAnsi="Nirmala UI" w:cs="Nirmala UI"/>
          <w:sz w:val="24"/>
          <w:szCs w:val="24"/>
        </w:rPr>
        <w:t>হরিনাম লওয়াইলা প্রভু নানা-ছলে ॥ ২২ ॥</w:t>
      </w:r>
    </w:p>
    <w:p>
      <w:pPr>
        <w:keepNext/>
        <w:spacing w:after="0"/>
        <w:ind w:left="227"/>
      </w:pPr>
      <w:r>
        <w:rPr>
          <w:rFonts w:ascii="Times New Roman" w:hAnsi="Times New Roman"/>
          <w:i/>
          <w:sz w:val="20"/>
        </w:rPr>
        <w:t>джанма-ба̄лйа-пауган̣д̣а-каиш́ора-йува̄-ка̄ле</w:t>
      </w:r>
    </w:p>
    <w:p>
      <w:pPr>
        <w:keepNext/>
        <w:spacing w:after="40"/>
        <w:ind w:left="227"/>
      </w:pPr>
      <w:r>
        <w:rPr>
          <w:rFonts w:ascii="Times New Roman" w:hAnsi="Times New Roman"/>
          <w:color w:val="555555"/>
          <w:sz w:val="18"/>
        </w:rPr>
        <w:t>при рождении, в детстве, малолетстве,  отрочестве, юности</w:t>
      </w:r>
    </w:p>
    <w:p>
      <w:pPr>
        <w:keepNext/>
        <w:spacing w:after="0"/>
        <w:ind w:left="227"/>
      </w:pPr>
      <w:r>
        <w:rPr>
          <w:rFonts w:ascii="Times New Roman" w:hAnsi="Times New Roman"/>
          <w:i/>
          <w:sz w:val="20"/>
        </w:rPr>
        <w:t>хари-на̄ма лаойа̄ила̄ прабху на̄на̄-чхале</w:t>
      </w:r>
    </w:p>
    <w:p>
      <w:pPr>
        <w:keepNext/>
        <w:spacing w:after="40"/>
        <w:ind w:left="227"/>
      </w:pPr>
      <w:r>
        <w:rPr>
          <w:rFonts w:ascii="Times New Roman" w:hAnsi="Times New Roman"/>
          <w:color w:val="555555"/>
          <w:sz w:val="18"/>
        </w:rPr>
        <w:t>Бога имя  давал  Чайтанья разными под предлогами</w:t>
      </w:r>
    </w:p>
    <w:p>
      <w:pPr>
        <w:spacing w:before="60"/>
        <w:jc w:val="both"/>
      </w:pPr>
      <w:r>
        <w:rPr>
          <w:b/>
        </w:rPr>
        <w:t xml:space="preserve">22 </w:t>
      </w:r>
      <w:r>
        <w:rPr>
          <w:rFonts w:ascii="Times New Roman" w:hAnsi="Times New Roman"/>
        </w:rPr>
        <w:t>Под разными предлогами Шри Чайтанья побуждал всех произносить святое имя Бога — и при Своём рождении, и в детстве, и в раннем и позднем отрочестве, и в юности.</w:t>
      </w:r>
    </w:p>
    <w:p>
      <w:pPr>
        <w:keepNext/>
        <w:spacing w:before="160"/>
        <w:jc w:val="center"/>
      </w:pPr>
      <w:r>
        <w:rPr>
          <w:rFonts w:ascii="Times New Roman" w:hAnsi="Times New Roman"/>
          <w:i/>
          <w:sz w:val="21"/>
        </w:rPr>
        <w:t>Чтобы все пели имя, Он плачет, а услышав имя, умолкает —</w:t>
      </w:r>
    </w:p>
    <w:p>
      <w:pPr>
        <w:keepNext/>
        <w:jc w:val="center"/>
      </w:pPr>
      <w:r>
        <w:rPr>
          <w:rFonts w:ascii="Nirmala UI" w:hAnsi="Nirmala UI" w:cs="Nirmala UI"/>
          <w:sz w:val="24"/>
          <w:szCs w:val="24"/>
        </w:rPr>
        <w:t>বাল্যভাব-ছলে প্রভু করেন ক্রন্দন ৷</w:t>
        <w:br/>
      </w:r>
      <w:r>
        <w:rPr>
          <w:rFonts w:ascii="Nirmala UI" w:hAnsi="Nirmala UI" w:cs="Nirmala UI"/>
          <w:sz w:val="24"/>
          <w:szCs w:val="24"/>
        </w:rPr>
        <w:t>‘কৃষ্ণ’ ‘হরি’ নাম শুনি’ রহয়ে রোদন ॥ ২৩ ॥</w:t>
      </w:r>
    </w:p>
    <w:p>
      <w:pPr>
        <w:keepNext/>
        <w:spacing w:after="0"/>
        <w:ind w:left="227"/>
      </w:pPr>
      <w:r>
        <w:rPr>
          <w:rFonts w:ascii="Times New Roman" w:hAnsi="Times New Roman"/>
          <w:i/>
          <w:sz w:val="20"/>
        </w:rPr>
        <w:t>ба̄лйа-бха̄ва-чхале прабху карена крандана</w:t>
      </w:r>
    </w:p>
    <w:p>
      <w:pPr>
        <w:keepNext/>
        <w:spacing w:after="40"/>
        <w:ind w:left="227"/>
      </w:pPr>
      <w:r>
        <w:rPr>
          <w:rFonts w:ascii="Times New Roman" w:hAnsi="Times New Roman"/>
          <w:color w:val="555555"/>
          <w:sz w:val="18"/>
        </w:rPr>
        <w:t>детского  настроения  под предлогом  Господь  совершает  плач</w:t>
      </w:r>
    </w:p>
    <w:p>
      <w:pPr>
        <w:keepNext/>
        <w:spacing w:after="0"/>
        <w:ind w:left="227"/>
      </w:pPr>
      <w:r>
        <w:rPr>
          <w:rFonts w:ascii="Times New Roman" w:hAnsi="Times New Roman"/>
          <w:i/>
          <w:sz w:val="20"/>
        </w:rPr>
        <w:t>‘кр̣ш̣н̣а’ ‘хари’ на̄ма ш́уни’ рахайе родана</w:t>
      </w:r>
    </w:p>
    <w:p>
      <w:pPr>
        <w:keepNext/>
        <w:spacing w:after="40"/>
        <w:ind w:left="227"/>
      </w:pPr>
      <w:r>
        <w:rPr>
          <w:rFonts w:ascii="Times New Roman" w:hAnsi="Times New Roman"/>
          <w:color w:val="555555"/>
          <w:sz w:val="18"/>
        </w:rPr>
        <w:t>‘Кришна’  ‘Хари’  имена услышав  прекращает плакать</w:t>
      </w:r>
    </w:p>
    <w:p>
      <w:pPr>
        <w:spacing w:before="60"/>
        <w:jc w:val="both"/>
      </w:pPr>
      <w:r>
        <w:rPr>
          <w:b/>
        </w:rPr>
        <w:t xml:space="preserve">23 </w:t>
      </w:r>
      <w:r>
        <w:rPr>
          <w:rFonts w:ascii="Times New Roman" w:hAnsi="Times New Roman"/>
        </w:rPr>
        <w:t>Притворяясь обычным младенцем, Господь Чайтанья плакал, но стоило Ему услышать имена «Кришна» и «Хари», как Он тотчас умолкал.</w:t>
      </w:r>
    </w:p>
    <w:p>
      <w:pPr>
        <w:keepNext/>
        <w:spacing w:before="160"/>
        <w:jc w:val="center"/>
      </w:pPr>
      <w:r>
        <w:rPr>
          <w:rFonts w:ascii="Times New Roman" w:hAnsi="Times New Roman"/>
          <w:i/>
          <w:sz w:val="21"/>
        </w:rPr>
        <w:t>Все, кто приходит на Него посмотреть, произносят имя —</w:t>
      </w:r>
    </w:p>
    <w:p>
      <w:pPr>
        <w:keepNext/>
        <w:jc w:val="center"/>
      </w:pPr>
      <w:r>
        <w:rPr>
          <w:rFonts w:ascii="Nirmala UI" w:hAnsi="Nirmala UI" w:cs="Nirmala UI"/>
          <w:sz w:val="24"/>
          <w:szCs w:val="24"/>
        </w:rPr>
        <w:t>অতএব ‘হরি’ ‘হরি’ বলে নারীগণ ৷</w:t>
        <w:br/>
      </w:r>
      <w:r>
        <w:rPr>
          <w:rFonts w:ascii="Nirmala UI" w:hAnsi="Nirmala UI" w:cs="Nirmala UI"/>
          <w:sz w:val="24"/>
          <w:szCs w:val="24"/>
        </w:rPr>
        <w:t>দেখিতে আইসে যেবা সর্ব্ব-বন্ধুজন ॥ ২৪ ॥</w:t>
      </w:r>
    </w:p>
    <w:p>
      <w:pPr>
        <w:keepNext/>
        <w:spacing w:after="0"/>
        <w:ind w:left="227"/>
      </w:pPr>
      <w:r>
        <w:rPr>
          <w:rFonts w:ascii="Times New Roman" w:hAnsi="Times New Roman"/>
          <w:i/>
          <w:sz w:val="20"/>
        </w:rPr>
        <w:t>атаева ‘хари’ ‘хари’ бале на̄рӣган̣а</w:t>
      </w:r>
    </w:p>
    <w:p>
      <w:pPr>
        <w:keepNext/>
        <w:spacing w:after="40"/>
        <w:ind w:left="227"/>
      </w:pPr>
      <w:r>
        <w:rPr>
          <w:rFonts w:ascii="Times New Roman" w:hAnsi="Times New Roman"/>
          <w:color w:val="555555"/>
          <w:sz w:val="18"/>
        </w:rPr>
        <w:t>поэтому  имена Бога  повторяли  женщины</w:t>
      </w:r>
    </w:p>
    <w:p>
      <w:pPr>
        <w:keepNext/>
        <w:spacing w:after="0"/>
        <w:ind w:left="227"/>
      </w:pPr>
      <w:r>
        <w:rPr>
          <w:rFonts w:ascii="Times New Roman" w:hAnsi="Times New Roman"/>
          <w:i/>
          <w:sz w:val="20"/>
        </w:rPr>
        <w:t>декхите а̄исе йеба̄ сарва-бандху джана</w:t>
      </w:r>
    </w:p>
    <w:p>
      <w:pPr>
        <w:keepNext/>
        <w:spacing w:after="40"/>
        <w:ind w:left="227"/>
      </w:pPr>
      <w:r>
        <w:rPr>
          <w:rFonts w:ascii="Times New Roman" w:hAnsi="Times New Roman"/>
          <w:color w:val="555555"/>
          <w:sz w:val="18"/>
        </w:rPr>
        <w:t>полюбоваться приходят которые  все  друзья</w:t>
      </w:r>
    </w:p>
    <w:p>
      <w:pPr>
        <w:spacing w:before="60"/>
        <w:jc w:val="both"/>
      </w:pPr>
      <w:r>
        <w:rPr>
          <w:b/>
        </w:rPr>
        <w:t xml:space="preserve">24 </w:t>
      </w:r>
      <w:r>
        <w:rPr>
          <w:rFonts w:ascii="Times New Roman" w:hAnsi="Times New Roman"/>
        </w:rPr>
        <w:t>Все соседские женщины, что приходили полюбоваться на чудесного ребёнка, начинали петь святые имена Кришны, как только Он начинал плакать.</w:t>
      </w:r>
    </w:p>
    <w:p>
      <w:pPr>
        <w:keepNext/>
        <w:spacing w:before="160"/>
        <w:jc w:val="center"/>
      </w:pPr>
      <w:r>
        <w:rPr>
          <w:rFonts w:ascii="Times New Roman" w:hAnsi="Times New Roman"/>
          <w:i/>
          <w:sz w:val="21"/>
        </w:rPr>
        <w:t>Первое появление имени «Гаурахари» —</w:t>
      </w:r>
    </w:p>
    <w:p>
      <w:pPr>
        <w:keepNext/>
        <w:jc w:val="center"/>
      </w:pPr>
      <w:r>
        <w:rPr>
          <w:rFonts w:ascii="Nirmala UI" w:hAnsi="Nirmala UI" w:cs="Nirmala UI"/>
          <w:sz w:val="24"/>
          <w:szCs w:val="24"/>
        </w:rPr>
        <w:t>‘গৌরহরি’ বলি’ তারে হাসে সর্ব্ব নারী ৷</w:t>
        <w:br/>
      </w:r>
      <w:r>
        <w:rPr>
          <w:rFonts w:ascii="Nirmala UI" w:hAnsi="Nirmala UI" w:cs="Nirmala UI"/>
          <w:sz w:val="24"/>
          <w:szCs w:val="24"/>
        </w:rPr>
        <w:t>অতএব হৈল তাঁর নাম ‘গৌরহরি’ ॥ ২৫ ॥</w:t>
      </w:r>
    </w:p>
    <w:p>
      <w:pPr>
        <w:keepNext/>
        <w:spacing w:after="0"/>
        <w:ind w:left="227"/>
      </w:pPr>
      <w:r>
        <w:rPr>
          <w:rFonts w:ascii="Times New Roman" w:hAnsi="Times New Roman"/>
          <w:i/>
          <w:sz w:val="20"/>
        </w:rPr>
        <w:t>‘гаурахари’ бали’ та̄ре ха̄се сарва на̄рӣ</w:t>
      </w:r>
    </w:p>
    <w:p>
      <w:pPr>
        <w:keepNext/>
        <w:spacing w:after="40"/>
        <w:ind w:left="227"/>
      </w:pPr>
      <w:r>
        <w:rPr>
          <w:rFonts w:ascii="Times New Roman" w:hAnsi="Times New Roman"/>
          <w:color w:val="555555"/>
          <w:sz w:val="18"/>
        </w:rPr>
        <w:t>‘Гаурахари’  называя  Его  смеясь  все женщины</w:t>
      </w:r>
    </w:p>
    <w:p>
      <w:pPr>
        <w:keepNext/>
        <w:spacing w:after="0"/>
        <w:ind w:left="227"/>
      </w:pPr>
      <w:r>
        <w:rPr>
          <w:rFonts w:ascii="Times New Roman" w:hAnsi="Times New Roman"/>
          <w:i/>
          <w:sz w:val="20"/>
        </w:rPr>
        <w:t>атаева хаила та̄̐ра на̄ма ‘гаурахари’</w:t>
      </w:r>
    </w:p>
    <w:p>
      <w:pPr>
        <w:keepNext/>
        <w:spacing w:after="40"/>
        <w:ind w:left="227"/>
      </w:pPr>
      <w:r>
        <w:rPr>
          <w:rFonts w:ascii="Times New Roman" w:hAnsi="Times New Roman"/>
          <w:color w:val="555555"/>
          <w:sz w:val="18"/>
        </w:rPr>
        <w:t>поэтому  стало  Его  имя  ‘Гаурахари’</w:t>
      </w:r>
    </w:p>
    <w:p>
      <w:pPr>
        <w:spacing w:before="60"/>
        <w:jc w:val="both"/>
      </w:pPr>
      <w:r>
        <w:rPr>
          <w:b/>
        </w:rPr>
        <w:t xml:space="preserve">25 </w:t>
      </w:r>
      <w:r>
        <w:rPr>
          <w:rFonts w:ascii="Times New Roman" w:hAnsi="Times New Roman"/>
        </w:rPr>
        <w:t>Радуясь этой забаве, все женщины смеялись и называли малыша «Гаурахари». С тех пор у Шри Чайтаньи появилось другое имя — Гаурахари.</w:t>
      </w:r>
    </w:p>
    <w:p>
      <w:pPr>
        <w:keepNext/>
        <w:spacing w:before="160"/>
        <w:jc w:val="center"/>
      </w:pPr>
      <w:r>
        <w:rPr>
          <w:rFonts w:ascii="Times New Roman" w:hAnsi="Times New Roman"/>
          <w:i/>
          <w:sz w:val="21"/>
        </w:rPr>
        <w:t>Подрастая, Он во всякое время побуждает джив петь имя —</w:t>
      </w:r>
    </w:p>
    <w:p>
      <w:pPr>
        <w:keepNext/>
        <w:jc w:val="center"/>
      </w:pPr>
      <w:r>
        <w:rPr>
          <w:rFonts w:ascii="Nirmala UI" w:hAnsi="Nirmala UI" w:cs="Nirmala UI"/>
          <w:sz w:val="24"/>
          <w:szCs w:val="24"/>
        </w:rPr>
        <w:t>বাল্য-বয়স — যাবৎ হাতে খড়ি দিল ৷</w:t>
        <w:br/>
      </w:r>
      <w:r>
        <w:rPr>
          <w:rFonts w:ascii="Nirmala UI" w:hAnsi="Nirmala UI" w:cs="Nirmala UI"/>
          <w:sz w:val="24"/>
          <w:szCs w:val="24"/>
        </w:rPr>
        <w:t>পৌগণ্ড-বয়স — যাবৎ বিবাহ না কৈল ॥ ২৬ ॥</w:t>
      </w:r>
    </w:p>
    <w:p>
      <w:pPr>
        <w:keepNext/>
        <w:spacing w:after="0"/>
        <w:ind w:left="227"/>
      </w:pPr>
      <w:r>
        <w:rPr>
          <w:rFonts w:ascii="Times New Roman" w:hAnsi="Times New Roman"/>
          <w:i/>
          <w:sz w:val="20"/>
        </w:rPr>
        <w:t>ба̄лйа-вайаса — йа̄ват ха̄те кхад̣и дила</w:t>
      </w:r>
    </w:p>
    <w:p>
      <w:pPr>
        <w:keepNext/>
        <w:spacing w:after="40"/>
        <w:ind w:left="227"/>
      </w:pPr>
      <w:r>
        <w:rPr>
          <w:rFonts w:ascii="Times New Roman" w:hAnsi="Times New Roman"/>
          <w:color w:val="555555"/>
          <w:sz w:val="18"/>
        </w:rPr>
        <w:t>детский возраст — до момента в руку мел был вложен</w:t>
      </w:r>
    </w:p>
    <w:p>
      <w:pPr>
        <w:keepNext/>
        <w:spacing w:after="0"/>
        <w:ind w:left="227"/>
      </w:pPr>
      <w:r>
        <w:rPr>
          <w:rFonts w:ascii="Times New Roman" w:hAnsi="Times New Roman"/>
          <w:i/>
          <w:sz w:val="20"/>
        </w:rPr>
        <w:t>пауган̣д̣а-вайаса — йа̄ват вива̄ха на̄ каила</w:t>
      </w:r>
    </w:p>
    <w:p>
      <w:pPr>
        <w:keepNext/>
        <w:spacing w:after="40"/>
        <w:ind w:left="227"/>
      </w:pPr>
      <w:r>
        <w:rPr>
          <w:rFonts w:ascii="Times New Roman" w:hAnsi="Times New Roman"/>
          <w:color w:val="555555"/>
          <w:sz w:val="18"/>
        </w:rPr>
        <w:t>отрочества возраст — до момента  женитьбы  не был</w:t>
      </w:r>
    </w:p>
    <w:p>
      <w:pPr>
        <w:spacing w:before="60"/>
        <w:jc w:val="both"/>
      </w:pPr>
      <w:r>
        <w:rPr>
          <w:b/>
        </w:rPr>
        <w:t xml:space="preserve">26 </w:t>
      </w:r>
      <w:r>
        <w:rPr>
          <w:rFonts w:ascii="Times New Roman" w:hAnsi="Times New Roman"/>
        </w:rPr>
        <w:t>Период детства длился вплоть до самого начала обучения. А период отрочества — с начала обучения и до женитьбы.</w:t>
      </w:r>
    </w:p>
    <w:p>
      <w:pPr>
        <w:keepNext/>
        <w:spacing w:before="160"/>
        <w:jc w:val="center"/>
      </w:pPr>
      <w:r>
        <w:rPr>
          <w:rFonts w:ascii="Nirmala UI" w:hAnsi="Nirmala UI" w:cs="Nirmala UI"/>
          <w:sz w:val="24"/>
          <w:szCs w:val="24"/>
        </w:rPr>
        <w:t>বিবাহ করিলে হৈল নবীন যৌবন ৷</w:t>
        <w:br/>
      </w:r>
      <w:r>
        <w:rPr>
          <w:rFonts w:ascii="Nirmala UI" w:hAnsi="Nirmala UI" w:cs="Nirmala UI"/>
          <w:sz w:val="24"/>
          <w:szCs w:val="24"/>
        </w:rPr>
        <w:t>সর্ব্বত্র লওয়াইল প্রভু নাম-সঙ্কীর্ত্তন ॥ ২৭ ॥</w:t>
      </w:r>
    </w:p>
    <w:p>
      <w:pPr>
        <w:keepNext/>
        <w:spacing w:after="0"/>
        <w:ind w:left="227"/>
      </w:pPr>
      <w:r>
        <w:rPr>
          <w:rFonts w:ascii="Times New Roman" w:hAnsi="Times New Roman"/>
          <w:i/>
          <w:sz w:val="20"/>
        </w:rPr>
        <w:t>вива̄ха кариле хаила навӣна йаувана</w:t>
      </w:r>
    </w:p>
    <w:p>
      <w:pPr>
        <w:keepNext/>
        <w:spacing w:after="40"/>
        <w:ind w:left="227"/>
      </w:pPr>
      <w:r>
        <w:rPr>
          <w:rFonts w:ascii="Times New Roman" w:hAnsi="Times New Roman"/>
          <w:color w:val="555555"/>
          <w:sz w:val="18"/>
        </w:rPr>
        <w:t>женитьбы после  началась  новая  юность</w:t>
      </w:r>
    </w:p>
    <w:p>
      <w:pPr>
        <w:keepNext/>
        <w:spacing w:after="0"/>
        <w:ind w:left="227"/>
      </w:pPr>
      <w:r>
        <w:rPr>
          <w:rFonts w:ascii="Times New Roman" w:hAnsi="Times New Roman"/>
          <w:i/>
          <w:sz w:val="20"/>
        </w:rPr>
        <w:t>сарватра лаойа̄ила прабху на̄ма-сан̇кӣртана</w:t>
      </w:r>
    </w:p>
    <w:p>
      <w:pPr>
        <w:keepNext/>
        <w:spacing w:after="40"/>
        <w:ind w:left="227"/>
      </w:pPr>
      <w:r>
        <w:rPr>
          <w:rFonts w:ascii="Times New Roman" w:hAnsi="Times New Roman"/>
          <w:color w:val="555555"/>
          <w:sz w:val="18"/>
        </w:rPr>
        <w:t>всюду  распространял Чайтанья  имени Бога прославления</w:t>
      </w:r>
    </w:p>
    <w:p>
      <w:pPr>
        <w:spacing w:before="60"/>
        <w:jc w:val="both"/>
      </w:pPr>
      <w:r>
        <w:rPr>
          <w:b/>
        </w:rPr>
        <w:t xml:space="preserve">27 </w:t>
      </w:r>
      <w:r>
        <w:rPr>
          <w:rFonts w:ascii="Times New Roman" w:hAnsi="Times New Roman"/>
        </w:rPr>
        <w:t>Женитьба знаменует начало Его юности, во время которой Он также побуждал всех людей произносить святые имена Кришны.</w:t>
      </w:r>
    </w:p>
    <w:p>
      <w:pPr>
        <w:keepNext/>
        <w:spacing w:before="160"/>
        <w:jc w:val="center"/>
      </w:pPr>
      <w:r>
        <w:rPr>
          <w:rFonts w:ascii="Times New Roman" w:hAnsi="Times New Roman"/>
          <w:i/>
          <w:sz w:val="21"/>
        </w:rPr>
        <w:t>В отрочестве, учась и обучая других, Он в каждом предмете объясняет имя Кришны и побуждает петь его —</w:t>
      </w:r>
    </w:p>
    <w:p>
      <w:pPr>
        <w:keepNext/>
        <w:jc w:val="center"/>
      </w:pPr>
      <w:r>
        <w:rPr>
          <w:rFonts w:ascii="Nirmala UI" w:hAnsi="Nirmala UI" w:cs="Nirmala UI"/>
          <w:sz w:val="24"/>
          <w:szCs w:val="24"/>
        </w:rPr>
        <w:t>পৌগণ্ড-বয়সে পড়েন, পড়ান শিষ্যগণে ৷</w:t>
        <w:br/>
      </w:r>
      <w:r>
        <w:rPr>
          <w:rFonts w:ascii="Nirmala UI" w:hAnsi="Nirmala UI" w:cs="Nirmala UI"/>
          <w:sz w:val="24"/>
          <w:szCs w:val="24"/>
        </w:rPr>
        <w:t>সর্ব্বত্র করেন কৃষ্ণনামের ব্যাখ্যানে ॥ ২৮ ॥</w:t>
      </w:r>
    </w:p>
    <w:p>
      <w:pPr>
        <w:keepNext/>
        <w:spacing w:after="0"/>
        <w:ind w:left="227"/>
      </w:pPr>
      <w:r>
        <w:rPr>
          <w:rFonts w:ascii="Times New Roman" w:hAnsi="Times New Roman"/>
          <w:i/>
          <w:sz w:val="20"/>
        </w:rPr>
        <w:t>пауган̣д̣а-вайасе пад̣ена, пад̣а̄на ш́иш̣йаган̣е</w:t>
      </w:r>
    </w:p>
    <w:p>
      <w:pPr>
        <w:keepNext/>
        <w:spacing w:after="40"/>
        <w:ind w:left="227"/>
      </w:pPr>
      <w:r>
        <w:rPr>
          <w:rFonts w:ascii="Times New Roman" w:hAnsi="Times New Roman"/>
          <w:color w:val="555555"/>
          <w:sz w:val="18"/>
        </w:rPr>
        <w:t>отрочества в возрасте  учение,  обучение  учеников</w:t>
      </w:r>
    </w:p>
    <w:p>
      <w:pPr>
        <w:keepNext/>
        <w:spacing w:after="0"/>
        <w:ind w:left="227"/>
      </w:pPr>
      <w:r>
        <w:rPr>
          <w:rFonts w:ascii="Times New Roman" w:hAnsi="Times New Roman"/>
          <w:i/>
          <w:sz w:val="20"/>
        </w:rPr>
        <w:t>сарватра карена кр̣ш̣н̣а-на̄мера вйа̄кхйа̄не</w:t>
      </w:r>
    </w:p>
    <w:p>
      <w:pPr>
        <w:keepNext/>
        <w:spacing w:after="40"/>
        <w:ind w:left="227"/>
      </w:pPr>
      <w:r>
        <w:rPr>
          <w:rFonts w:ascii="Times New Roman" w:hAnsi="Times New Roman"/>
          <w:color w:val="555555"/>
          <w:sz w:val="18"/>
        </w:rPr>
        <w:t>везде  совершает  Кришны имён  описание</w:t>
      </w:r>
    </w:p>
    <w:p>
      <w:pPr>
        <w:spacing w:before="60"/>
        <w:jc w:val="both"/>
      </w:pPr>
      <w:r>
        <w:rPr>
          <w:b/>
        </w:rPr>
        <w:t xml:space="preserve">28 </w:t>
      </w:r>
      <w:r>
        <w:rPr>
          <w:rFonts w:ascii="Times New Roman" w:hAnsi="Times New Roman"/>
        </w:rPr>
        <w:t>В отрочестве Он учился и Сам учил других. Везде и всюду Он объяснял сущность святого имени Кришны.</w:t>
      </w:r>
    </w:p>
    <w:p>
      <w:pPr>
        <w:keepNext/>
        <w:spacing w:before="160"/>
        <w:jc w:val="center"/>
      </w:pPr>
      <w:r>
        <w:rPr>
          <w:rFonts w:ascii="Nirmala UI" w:hAnsi="Nirmala UI" w:cs="Nirmala UI"/>
          <w:sz w:val="24"/>
          <w:szCs w:val="24"/>
        </w:rPr>
        <w:t>সূত্র-বৃত্তি-টীকায় কৃষ্ণনামের তাৎপর্য্য ৷</w:t>
        <w:br/>
      </w:r>
      <w:r>
        <w:rPr>
          <w:rFonts w:ascii="Nirmala UI" w:hAnsi="Nirmala UI" w:cs="Nirmala UI"/>
          <w:sz w:val="24"/>
          <w:szCs w:val="24"/>
        </w:rPr>
        <w:t>শিষ্যের প্রতীত হয়, — সবার আশ্চর্য্য ॥ ২৯ ॥</w:t>
      </w:r>
    </w:p>
    <w:p>
      <w:pPr>
        <w:keepNext/>
        <w:spacing w:after="0"/>
        <w:ind w:left="227"/>
      </w:pPr>
      <w:r>
        <w:rPr>
          <w:rFonts w:ascii="Times New Roman" w:hAnsi="Times New Roman"/>
          <w:i/>
          <w:sz w:val="20"/>
        </w:rPr>
        <w:t>сӯтра-вр̣тти-т̣ӣка̄йа кр̣ш̣н̣ана̄мера та̄тпарйа</w:t>
      </w:r>
    </w:p>
    <w:p>
      <w:pPr>
        <w:keepNext/>
        <w:spacing w:after="40"/>
        <w:ind w:left="227"/>
      </w:pPr>
      <w:r>
        <w:rPr>
          <w:rFonts w:ascii="Times New Roman" w:hAnsi="Times New Roman"/>
          <w:color w:val="555555"/>
          <w:sz w:val="18"/>
        </w:rPr>
        <w:t>в сутрах,  пояснениях,  комментариях  Кришны имени  сокровенный смысл</w:t>
      </w:r>
    </w:p>
    <w:p>
      <w:pPr>
        <w:keepNext/>
        <w:spacing w:after="0"/>
        <w:ind w:left="227"/>
      </w:pPr>
      <w:r>
        <w:rPr>
          <w:rFonts w:ascii="Times New Roman" w:hAnsi="Times New Roman"/>
          <w:i/>
          <w:sz w:val="20"/>
        </w:rPr>
        <w:t>ш́иш̣йера пратӣта хайа, — саба̄ра а̄ш́чарйа</w:t>
      </w:r>
    </w:p>
    <w:p>
      <w:pPr>
        <w:keepNext/>
        <w:spacing w:after="40"/>
        <w:ind w:left="227"/>
      </w:pPr>
      <w:r>
        <w:rPr>
          <w:rFonts w:ascii="Times New Roman" w:hAnsi="Times New Roman"/>
          <w:color w:val="555555"/>
          <w:sz w:val="18"/>
        </w:rPr>
        <w:t>ученикам  ясным  становится,  —  для всех  чудо</w:t>
      </w:r>
    </w:p>
    <w:p>
      <w:pPr>
        <w:spacing w:before="60"/>
        <w:jc w:val="both"/>
      </w:pPr>
      <w:r>
        <w:rPr>
          <w:b/>
        </w:rPr>
        <w:t xml:space="preserve">29 </w:t>
      </w:r>
      <w:r>
        <w:rPr>
          <w:rFonts w:ascii="Times New Roman" w:hAnsi="Times New Roman"/>
        </w:rPr>
        <w:t>Толкуя ученикам сутры грамматики, пояснения и комментарии к ним, Шри Чайтанья раскрывал их сокровенный смысл — святое имя Кришны. Ученики ясно это видели, и все дивились такому чуду.</w:t>
      </w:r>
    </w:p>
    <w:p>
      <w:pPr>
        <w:jc w:val="both"/>
      </w:pPr>
      <w:r>
        <w:rPr>
          <w:b/>
          <w:i/>
          <w:sz w:val="20"/>
        </w:rPr>
        <w:t xml:space="preserve">Амрита-праваха-бхашья. </w:t>
      </w:r>
      <w:r>
        <w:rPr>
          <w:rFonts w:ascii="Times New Roman" w:hAnsi="Times New Roman"/>
          <w:sz w:val="20"/>
        </w:rPr>
        <w:t>Объясняя ученикам сутры грамматики, а также толкования к ним — вритти и тику, Господь учил их смыслу имени Кришны. Опираясь на это учение, почтенные Госвами (Шри Джива Прабху) позже написали две грамматики «Харинамамрита-вьякарана» — «Лагху» (краткую) и «Брихат» (полную). Кто изучает эти две грамматики, в том пробуждаются знание слов и преданность Кришне.</w:t>
      </w:r>
    </w:p>
    <w:p>
      <w:pPr>
        <w:jc w:val="both"/>
      </w:pPr>
      <w:r>
        <w:rPr>
          <w:b/>
          <w:i/>
          <w:sz w:val="20"/>
        </w:rPr>
        <w:t xml:space="preserve">Анубхашья. </w:t>
      </w:r>
      <w:r>
        <w:rPr>
          <w:rFonts w:ascii="Times New Roman" w:hAnsi="Times New Roman"/>
          <w:sz w:val="20"/>
        </w:rPr>
        <w:t>В “Чайтанья-бхагавате” (Мадхья-кханда, гл. 1) сказано: “В упоении Господь толкует: во всех сутрах, вритти и тиках — одно имя Хари. Господь говорит: «Во все времена истинно имя Кришны. Все шастры говорят только о Кришне, и ни о чём другом. Кто оставляет стопы Кришны и толкует что-то иное, тот растрачивает жизнь в недостойных речах. Кто толкует шастры, оставив служение Кришне, тот, низкий, никогда не постигнет их сокровенного смысла. Не зная сокровенного смысла шастр, он берётся их преподавать — и, словно осёл, лишь таскает на себе шастры до самой смерти»”.</w:t>
      </w:r>
    </w:p>
    <w:p>
      <w:pPr>
        <w:keepNext/>
        <w:spacing w:before="160"/>
        <w:jc w:val="center"/>
      </w:pPr>
      <w:r>
        <w:rPr>
          <w:rFonts w:ascii="Times New Roman" w:hAnsi="Times New Roman"/>
          <w:i/>
          <w:sz w:val="21"/>
        </w:rPr>
        <w:t>Он побуждает всех до единого петь имя Кришны —</w:t>
      </w:r>
    </w:p>
    <w:p>
      <w:pPr>
        <w:keepNext/>
        <w:jc w:val="center"/>
      </w:pPr>
      <w:r>
        <w:rPr>
          <w:rFonts w:ascii="Nirmala UI" w:hAnsi="Nirmala UI" w:cs="Nirmala UI"/>
          <w:sz w:val="24"/>
          <w:szCs w:val="24"/>
        </w:rPr>
        <w:t>যারে দেখে, তারে কহে, — কহ কৃষ্ণনাম ৷</w:t>
        <w:br/>
      </w:r>
      <w:r>
        <w:rPr>
          <w:rFonts w:ascii="Nirmala UI" w:hAnsi="Nirmala UI" w:cs="Nirmala UI"/>
          <w:sz w:val="24"/>
          <w:szCs w:val="24"/>
        </w:rPr>
        <w:t>কৃষ্ণ-নামে ভাসাইল নবদ্বীপ-গ্রাম ॥ ৩০ ॥</w:t>
      </w:r>
    </w:p>
    <w:p>
      <w:pPr>
        <w:keepNext/>
        <w:spacing w:after="0"/>
        <w:ind w:left="227"/>
      </w:pPr>
      <w:r>
        <w:rPr>
          <w:rFonts w:ascii="Times New Roman" w:hAnsi="Times New Roman"/>
          <w:i/>
          <w:sz w:val="20"/>
        </w:rPr>
        <w:t>йа̄ре декхе, та̄ре кахе, — каха кр̣ш̣н̣а-на̄ма</w:t>
      </w:r>
    </w:p>
    <w:p>
      <w:pPr>
        <w:keepNext/>
        <w:spacing w:after="40"/>
        <w:ind w:left="227"/>
      </w:pPr>
      <w:r>
        <w:rPr>
          <w:rFonts w:ascii="Times New Roman" w:hAnsi="Times New Roman"/>
          <w:color w:val="555555"/>
          <w:sz w:val="18"/>
        </w:rPr>
        <w:t>кого  видит,  тому  говорит —  воспевай  Кришны имя</w:t>
      </w:r>
    </w:p>
    <w:p>
      <w:pPr>
        <w:keepNext/>
        <w:spacing w:after="0"/>
        <w:ind w:left="227"/>
      </w:pPr>
      <w:r>
        <w:rPr>
          <w:rFonts w:ascii="Times New Roman" w:hAnsi="Times New Roman"/>
          <w:i/>
          <w:sz w:val="20"/>
        </w:rPr>
        <w:t>кр̣ш̣н̣а-на̄ме бха̄са̄ила навадвӣпа-гра̄ма</w:t>
      </w:r>
    </w:p>
    <w:p>
      <w:pPr>
        <w:keepNext/>
        <w:spacing w:after="40"/>
        <w:ind w:left="227"/>
      </w:pPr>
      <w:r>
        <w:rPr>
          <w:rFonts w:ascii="Times New Roman" w:hAnsi="Times New Roman"/>
          <w:color w:val="555555"/>
          <w:sz w:val="18"/>
        </w:rPr>
        <w:t>Кришны именем  была затоплена  Навадвипа селение</w:t>
      </w:r>
    </w:p>
    <w:p>
      <w:pPr>
        <w:spacing w:before="60"/>
        <w:jc w:val="both"/>
      </w:pPr>
      <w:r>
        <w:rPr>
          <w:b/>
        </w:rPr>
        <w:t xml:space="preserve">30 </w:t>
      </w:r>
      <w:r>
        <w:rPr>
          <w:rFonts w:ascii="Times New Roman" w:hAnsi="Times New Roman"/>
        </w:rPr>
        <w:t>Он говорил каждому, кого бы ни встретил: «Пой святые имена Кришны!» Так вскоре воспевание святых имён Бога наводнило всю Навадвипу.</w:t>
      </w:r>
    </w:p>
    <w:p>
      <w:pPr>
        <w:keepNext/>
        <w:spacing w:before="160"/>
        <w:jc w:val="center"/>
      </w:pPr>
      <w:r>
        <w:rPr>
          <w:rFonts w:ascii="Times New Roman" w:hAnsi="Times New Roman"/>
          <w:i/>
          <w:sz w:val="21"/>
        </w:rPr>
        <w:t>В юности Он Сам поёт киртан и тем побуждает всех к имени —</w:t>
      </w:r>
    </w:p>
    <w:p>
      <w:pPr>
        <w:keepNext/>
        <w:jc w:val="center"/>
      </w:pPr>
      <w:r>
        <w:rPr>
          <w:rFonts w:ascii="Nirmala UI" w:hAnsi="Nirmala UI" w:cs="Nirmala UI"/>
          <w:sz w:val="24"/>
          <w:szCs w:val="24"/>
        </w:rPr>
        <w:t>কিশোর-বয়সে আরম্ভিলা সংকীর্ত্তন ৷</w:t>
        <w:br/>
      </w:r>
      <w:r>
        <w:rPr>
          <w:rFonts w:ascii="Nirmala UI" w:hAnsi="Nirmala UI" w:cs="Nirmala UI"/>
          <w:sz w:val="24"/>
          <w:szCs w:val="24"/>
        </w:rPr>
        <w:t>রাত্র-দিনে প্রেমে নৃত্য, সঙ্গে ভক্তগণ ॥ ৩১ ॥</w:t>
      </w:r>
    </w:p>
    <w:p>
      <w:pPr>
        <w:keepNext/>
        <w:spacing w:after="0"/>
        <w:ind w:left="227"/>
      </w:pPr>
      <w:r>
        <w:rPr>
          <w:rFonts w:ascii="Times New Roman" w:hAnsi="Times New Roman"/>
          <w:i/>
          <w:sz w:val="20"/>
        </w:rPr>
        <w:t>киш́ора-вайасе а̄рамбхила̄ сам̇кӣртана</w:t>
      </w:r>
    </w:p>
    <w:p>
      <w:pPr>
        <w:keepNext/>
        <w:spacing w:after="40"/>
        <w:ind w:left="227"/>
      </w:pPr>
      <w:r>
        <w:rPr>
          <w:rFonts w:ascii="Times New Roman" w:hAnsi="Times New Roman"/>
          <w:color w:val="555555"/>
          <w:sz w:val="18"/>
        </w:rPr>
        <w:t>перед юности порой  начал  санкиртану</w:t>
      </w:r>
    </w:p>
    <w:p>
      <w:pPr>
        <w:keepNext/>
        <w:spacing w:after="0"/>
        <w:ind w:left="227"/>
      </w:pPr>
      <w:r>
        <w:rPr>
          <w:rFonts w:ascii="Times New Roman" w:hAnsi="Times New Roman"/>
          <w:i/>
          <w:sz w:val="20"/>
        </w:rPr>
        <w:t>ра̄тра-дине преме нр̣тйа, сан̇ге бхакта-ган̣а</w:t>
      </w:r>
    </w:p>
    <w:p>
      <w:pPr>
        <w:keepNext/>
        <w:spacing w:after="40"/>
        <w:ind w:left="227"/>
      </w:pPr>
      <w:r>
        <w:rPr>
          <w:rFonts w:ascii="Times New Roman" w:hAnsi="Times New Roman"/>
          <w:color w:val="555555"/>
          <w:sz w:val="18"/>
        </w:rPr>
        <w:t>ночью и днём  в любви  танцуя,  вместе с преданными</w:t>
      </w:r>
    </w:p>
    <w:p>
      <w:pPr>
        <w:spacing w:before="60"/>
        <w:jc w:val="both"/>
      </w:pPr>
      <w:r>
        <w:rPr>
          <w:b/>
        </w:rPr>
        <w:t xml:space="preserve">31 </w:t>
      </w:r>
      <w:r>
        <w:rPr>
          <w:rFonts w:ascii="Times New Roman" w:hAnsi="Times New Roman"/>
        </w:rPr>
        <w:t>Ещё до наступления поры Своей юности Он положил начало санкиртане: и днём и ночью вместе с преданными Он танцевал и пел в блаженстве любви к Кришне.</w:t>
      </w:r>
    </w:p>
    <w:p>
      <w:pPr>
        <w:keepNext/>
        <w:spacing w:before="160"/>
        <w:jc w:val="center"/>
      </w:pPr>
      <w:r>
        <w:rPr>
          <w:rFonts w:ascii="Nirmala UI" w:hAnsi="Nirmala UI" w:cs="Nirmala UI"/>
          <w:sz w:val="24"/>
          <w:szCs w:val="24"/>
        </w:rPr>
        <w:t>নগরে নগরে ভ্রমে কীর্ত্তন করিয়া ৷</w:t>
        <w:br/>
      </w:r>
      <w:r>
        <w:rPr>
          <w:rFonts w:ascii="Nirmala UI" w:hAnsi="Nirmala UI" w:cs="Nirmala UI"/>
          <w:sz w:val="24"/>
          <w:szCs w:val="24"/>
        </w:rPr>
        <w:t>ভাসাইল ত্রিভুবন প্রেমভক্তি দিয়া ॥ ৩২ ॥</w:t>
      </w:r>
    </w:p>
    <w:p>
      <w:pPr>
        <w:keepNext/>
        <w:spacing w:after="0"/>
        <w:ind w:left="227"/>
      </w:pPr>
      <w:r>
        <w:rPr>
          <w:rFonts w:ascii="Times New Roman" w:hAnsi="Times New Roman"/>
          <w:i/>
          <w:sz w:val="20"/>
        </w:rPr>
        <w:t>нагаре нагаре бхраме кӣртана карийа̄</w:t>
      </w:r>
    </w:p>
    <w:p>
      <w:pPr>
        <w:keepNext/>
        <w:spacing w:after="40"/>
        <w:ind w:left="227"/>
      </w:pPr>
      <w:r>
        <w:rPr>
          <w:rFonts w:ascii="Times New Roman" w:hAnsi="Times New Roman"/>
          <w:color w:val="555555"/>
          <w:sz w:val="18"/>
        </w:rPr>
        <w:t>по всему городу  ходит  пение  совершая</w:t>
      </w:r>
    </w:p>
    <w:p>
      <w:pPr>
        <w:keepNext/>
        <w:spacing w:after="0"/>
        <w:ind w:left="227"/>
      </w:pPr>
      <w:r>
        <w:rPr>
          <w:rFonts w:ascii="Times New Roman" w:hAnsi="Times New Roman"/>
          <w:i/>
          <w:sz w:val="20"/>
        </w:rPr>
        <w:t>бха̄са̄ила три-бхувана према-бхакти дийа̄</w:t>
      </w:r>
    </w:p>
    <w:p>
      <w:pPr>
        <w:keepNext/>
        <w:spacing w:after="40"/>
        <w:ind w:left="227"/>
      </w:pPr>
      <w:r>
        <w:rPr>
          <w:rFonts w:ascii="Times New Roman" w:hAnsi="Times New Roman"/>
          <w:color w:val="555555"/>
          <w:sz w:val="18"/>
        </w:rPr>
        <w:t>наводнил  три мира  любовь  преданность  раздавая</w:t>
      </w:r>
    </w:p>
    <w:p>
      <w:pPr>
        <w:spacing w:before="60"/>
        <w:jc w:val="both"/>
      </w:pPr>
      <w:r>
        <w:rPr>
          <w:b/>
        </w:rPr>
        <w:t xml:space="preserve">32 </w:t>
      </w:r>
      <w:r>
        <w:rPr>
          <w:rFonts w:ascii="Times New Roman" w:hAnsi="Times New Roman"/>
        </w:rPr>
        <w:t>Он обошёл всю Навадвипу, во всех частях города прославляя Кришну. Так Он затопил весь мир божественной любовью к Богу.</w:t>
      </w:r>
    </w:p>
    <w:p>
      <w:pPr>
        <w:jc w:val="both"/>
      </w:pPr>
      <w:r>
        <w:rPr>
          <w:b/>
          <w:i/>
          <w:sz w:val="20"/>
        </w:rPr>
        <w:t xml:space="preserve">Амрита-праваха-бхашья. </w:t>
      </w:r>
      <w:r>
        <w:rPr>
          <w:rFonts w:ascii="Times New Roman" w:hAnsi="Times New Roman"/>
          <w:sz w:val="20"/>
        </w:rPr>
        <w:t>Шри Навадвипа-дхама окружена Джахнави (Гангой) и умещается в окружности шестнадцати крошей. В ней находятся девять островов (двип) — обители девяти видов бхакти: Антах, Симанта, Годрума, Мадхья, Кола, Риту, Джахну, Модадрума и Рудра. Посреди Антардвипы, в деревне Шри Майяпур, стоит дом Шри Джаганнатхи Мишры. Обходя с киртаном все эти города, Господь затопил три мира према-бхакти.</w:t>
      </w:r>
    </w:p>
    <w:p>
      <w:pPr>
        <w:keepNext/>
        <w:spacing w:before="160"/>
        <w:jc w:val="center"/>
      </w:pPr>
      <w:r>
        <w:rPr>
          <w:rFonts w:ascii="Times New Roman" w:hAnsi="Times New Roman"/>
          <w:i/>
          <w:sz w:val="21"/>
        </w:rPr>
        <w:t>Все 24 года в Навадвипе Он побуждает джив к имени —</w:t>
      </w:r>
    </w:p>
    <w:p>
      <w:pPr>
        <w:keepNext/>
        <w:jc w:val="center"/>
      </w:pPr>
      <w:r>
        <w:rPr>
          <w:rFonts w:ascii="Nirmala UI" w:hAnsi="Nirmala UI" w:cs="Nirmala UI"/>
          <w:sz w:val="24"/>
          <w:szCs w:val="24"/>
        </w:rPr>
        <w:t>চব্বিশ বৎসর ঐছে নবদ্বীপ-গ্রামে ৷</w:t>
        <w:br/>
      </w:r>
      <w:r>
        <w:rPr>
          <w:rFonts w:ascii="Nirmala UI" w:hAnsi="Nirmala UI" w:cs="Nirmala UI"/>
          <w:sz w:val="24"/>
          <w:szCs w:val="24"/>
        </w:rPr>
        <w:t>লওয়াইলা সর্ব্বলোকে কৃষ্ণপ্রেম-নামে ॥ ৩৩ ॥</w:t>
      </w:r>
    </w:p>
    <w:p>
      <w:pPr>
        <w:keepNext/>
        <w:spacing w:after="0"/>
        <w:ind w:left="227"/>
      </w:pPr>
      <w:r>
        <w:rPr>
          <w:rFonts w:ascii="Times New Roman" w:hAnsi="Times New Roman"/>
          <w:i/>
          <w:sz w:val="20"/>
        </w:rPr>
        <w:t>чаббиш́а ватсара аичхе навадвӣпа-гра̄ме</w:t>
      </w:r>
    </w:p>
    <w:p>
      <w:pPr>
        <w:keepNext/>
        <w:spacing w:after="40"/>
        <w:ind w:left="227"/>
      </w:pPr>
      <w:r>
        <w:rPr>
          <w:rFonts w:ascii="Times New Roman" w:hAnsi="Times New Roman"/>
          <w:color w:val="555555"/>
          <w:sz w:val="18"/>
        </w:rPr>
        <w:t>двадцать четыре  года  так  Навадвипа  селение</w:t>
      </w:r>
    </w:p>
    <w:p>
      <w:pPr>
        <w:keepNext/>
        <w:spacing w:after="0"/>
        <w:ind w:left="227"/>
      </w:pPr>
      <w:r>
        <w:rPr>
          <w:rFonts w:ascii="Times New Roman" w:hAnsi="Times New Roman"/>
          <w:i/>
          <w:sz w:val="20"/>
        </w:rPr>
        <w:t>лаойа̄ила̄ сарва-локе кр̣ш̣н̣а-према-на̄ме</w:t>
      </w:r>
    </w:p>
    <w:p>
      <w:pPr>
        <w:keepNext/>
        <w:spacing w:after="40"/>
        <w:ind w:left="227"/>
      </w:pPr>
      <w:r>
        <w:rPr>
          <w:rFonts w:ascii="Times New Roman" w:hAnsi="Times New Roman"/>
          <w:color w:val="555555"/>
          <w:sz w:val="18"/>
        </w:rPr>
        <w:t>побуждал  всех людей  к Кришны любви,  имени</w:t>
      </w:r>
    </w:p>
    <w:p>
      <w:pPr>
        <w:spacing w:before="60"/>
        <w:jc w:val="both"/>
      </w:pPr>
      <w:r>
        <w:rPr>
          <w:b/>
        </w:rPr>
        <w:t xml:space="preserve">33 </w:t>
      </w:r>
      <w:r>
        <w:rPr>
          <w:rFonts w:ascii="Times New Roman" w:hAnsi="Times New Roman"/>
        </w:rPr>
        <w:t>За все двадцать четыре года, что жил Шри Чайтанья в Навадвипе, Он постоянно побуждал всех петь святые имена Кришны, одаривая всех божественной любовью к Нему.</w:t>
      </w:r>
    </w:p>
    <w:p>
      <w:pPr>
        <w:keepNext/>
        <w:spacing w:before="160"/>
        <w:jc w:val="center"/>
      </w:pPr>
      <w:r>
        <w:rPr>
          <w:rFonts w:ascii="Times New Roman" w:hAnsi="Times New Roman"/>
          <w:i/>
          <w:sz w:val="21"/>
        </w:rPr>
        <w:t>Шесть из последних 24 лет, проведённых в Нилачале, — проповедь имени и премы от океана до Гималаев —</w:t>
      </w:r>
    </w:p>
    <w:p>
      <w:pPr>
        <w:keepNext/>
        <w:jc w:val="center"/>
      </w:pPr>
      <w:r>
        <w:rPr>
          <w:rFonts w:ascii="Nirmala UI" w:hAnsi="Nirmala UI" w:cs="Nirmala UI"/>
          <w:sz w:val="24"/>
          <w:szCs w:val="24"/>
        </w:rPr>
        <w:t>চব্বিশ বৎসর ছিলা করিয়া সন্ন্যাস ৷</w:t>
        <w:br/>
      </w:r>
      <w:r>
        <w:rPr>
          <w:rFonts w:ascii="Nirmala UI" w:hAnsi="Nirmala UI" w:cs="Nirmala UI"/>
          <w:sz w:val="24"/>
          <w:szCs w:val="24"/>
        </w:rPr>
        <w:t>ভক্তগণ লঞা কৈলা নীলাচলে বাস ॥ ৩৪ ॥</w:t>
      </w:r>
    </w:p>
    <w:p>
      <w:pPr>
        <w:keepNext/>
        <w:spacing w:after="0"/>
        <w:ind w:left="227"/>
      </w:pPr>
      <w:r>
        <w:rPr>
          <w:rFonts w:ascii="Times New Roman" w:hAnsi="Times New Roman"/>
          <w:i/>
          <w:sz w:val="20"/>
        </w:rPr>
        <w:t>чаббиш́а ватсара чхила̄ карийа̄ саннйа̄са</w:t>
      </w:r>
    </w:p>
    <w:p>
      <w:pPr>
        <w:keepNext/>
        <w:spacing w:after="40"/>
        <w:ind w:left="227"/>
      </w:pPr>
      <w:r>
        <w:rPr>
          <w:rFonts w:ascii="Times New Roman" w:hAnsi="Times New Roman"/>
          <w:color w:val="555555"/>
          <w:sz w:val="18"/>
        </w:rPr>
        <w:t>двадцать четыре года  оставался приняв  санньясу</w:t>
      </w:r>
    </w:p>
    <w:p>
      <w:pPr>
        <w:keepNext/>
        <w:spacing w:after="0"/>
        <w:ind w:left="227"/>
      </w:pPr>
      <w:r>
        <w:rPr>
          <w:rFonts w:ascii="Times New Roman" w:hAnsi="Times New Roman"/>
          <w:i/>
          <w:sz w:val="20"/>
        </w:rPr>
        <w:t>бхакта-ган̣а лан̃а̄ каила̄ нӣла̄чале ва̄са</w:t>
      </w:r>
    </w:p>
    <w:p>
      <w:pPr>
        <w:keepNext/>
        <w:spacing w:after="40"/>
        <w:ind w:left="227"/>
      </w:pPr>
      <w:r>
        <w:rPr>
          <w:rFonts w:ascii="Times New Roman" w:hAnsi="Times New Roman"/>
          <w:color w:val="555555"/>
          <w:sz w:val="18"/>
        </w:rPr>
        <w:t>с преданными вместе  совершал  в Пури  житие</w:t>
      </w:r>
    </w:p>
    <w:p>
      <w:pPr>
        <w:spacing w:before="60"/>
        <w:jc w:val="both"/>
      </w:pPr>
      <w:r>
        <w:rPr>
          <w:b/>
        </w:rPr>
        <w:t xml:space="preserve">34 </w:t>
      </w:r>
      <w:r>
        <w:rPr>
          <w:rFonts w:ascii="Times New Roman" w:hAnsi="Times New Roman"/>
        </w:rPr>
        <w:t>После того, как Шри Чайтанья принял санньясу, Он прожил последующие двадцать четыре года со всеми Своими последователями в Джаганнатха Пури.</w:t>
      </w:r>
    </w:p>
    <w:p>
      <w:pPr>
        <w:keepNext/>
        <w:spacing w:before="160"/>
        <w:jc w:val="center"/>
      </w:pPr>
      <w:r>
        <w:rPr>
          <w:rFonts w:ascii="Nirmala UI" w:hAnsi="Nirmala UI" w:cs="Nirmala UI"/>
          <w:sz w:val="24"/>
          <w:szCs w:val="24"/>
        </w:rPr>
        <w:t>তার মধ্যে নীলাচলে ছয় বৎসর ৷</w:t>
        <w:br/>
      </w:r>
      <w:r>
        <w:rPr>
          <w:rFonts w:ascii="Nirmala UI" w:hAnsi="Nirmala UI" w:cs="Nirmala UI"/>
          <w:sz w:val="24"/>
          <w:szCs w:val="24"/>
        </w:rPr>
        <w:t>নৃত্য, গীত, প্রেমভক্তি-দান নিরন্তর ॥ ৩৫ ॥</w:t>
      </w:r>
    </w:p>
    <w:p>
      <w:pPr>
        <w:keepNext/>
        <w:spacing w:after="0"/>
        <w:ind w:left="227"/>
      </w:pPr>
      <w:r>
        <w:rPr>
          <w:rFonts w:ascii="Times New Roman" w:hAnsi="Times New Roman"/>
          <w:i/>
          <w:sz w:val="20"/>
        </w:rPr>
        <w:t>та̄ра мадхйе нӣла̄чале чхайа ватсара</w:t>
      </w:r>
    </w:p>
    <w:p>
      <w:pPr>
        <w:keepNext/>
        <w:spacing w:after="40"/>
        <w:ind w:left="227"/>
      </w:pPr>
      <w:r>
        <w:rPr>
          <w:rFonts w:ascii="Times New Roman" w:hAnsi="Times New Roman"/>
          <w:color w:val="555555"/>
          <w:sz w:val="18"/>
        </w:rPr>
        <w:t>из этих (24 лет)  в Пури  шесть  лет</w:t>
      </w:r>
    </w:p>
    <w:p>
      <w:pPr>
        <w:keepNext/>
        <w:spacing w:after="0"/>
        <w:ind w:left="227"/>
      </w:pPr>
      <w:r>
        <w:rPr>
          <w:rFonts w:ascii="Times New Roman" w:hAnsi="Times New Roman"/>
          <w:i/>
          <w:sz w:val="20"/>
        </w:rPr>
        <w:t>нр̣тйа, гӣта, премабхакти-да̄на нирантара</w:t>
      </w:r>
    </w:p>
    <w:p>
      <w:pPr>
        <w:keepNext/>
        <w:spacing w:after="40"/>
        <w:ind w:left="227"/>
      </w:pPr>
      <w:r>
        <w:rPr>
          <w:rFonts w:ascii="Times New Roman" w:hAnsi="Times New Roman"/>
          <w:color w:val="555555"/>
          <w:sz w:val="18"/>
        </w:rPr>
        <w:t>танец,  пение  в любви к Богу  раздача  непрерывно</w:t>
      </w:r>
    </w:p>
    <w:p>
      <w:pPr>
        <w:spacing w:before="60"/>
        <w:jc w:val="both"/>
      </w:pPr>
      <w:r>
        <w:rPr>
          <w:b/>
        </w:rPr>
        <w:t xml:space="preserve">35 </w:t>
      </w:r>
      <w:r>
        <w:rPr>
          <w:rFonts w:ascii="Times New Roman" w:hAnsi="Times New Roman"/>
        </w:rPr>
        <w:t>Из них первые шесть лет Он непрестанно танцевал, пел и раздавал всем любовь к Кришне.</w:t>
      </w:r>
    </w:p>
    <w:p>
      <w:pPr>
        <w:keepNext/>
        <w:spacing w:before="160"/>
        <w:jc w:val="center"/>
      </w:pPr>
      <w:r>
        <w:rPr>
          <w:rFonts w:ascii="Nirmala UI" w:hAnsi="Nirmala UI" w:cs="Nirmala UI"/>
          <w:sz w:val="24"/>
          <w:szCs w:val="24"/>
        </w:rPr>
        <w:t>সেতুবন্ধ, আর গৌড়-ব্যাপি বৃন্দাবন ৷</w:t>
        <w:br/>
      </w:r>
      <w:r>
        <w:rPr>
          <w:rFonts w:ascii="Nirmala UI" w:hAnsi="Nirmala UI" w:cs="Nirmala UI"/>
          <w:sz w:val="24"/>
          <w:szCs w:val="24"/>
        </w:rPr>
        <w:t>প্রেম-নাম প্রচারিয়া করিলা ভ্রমণ ॥ ৩৬ ॥</w:t>
      </w:r>
    </w:p>
    <w:p>
      <w:pPr>
        <w:keepNext/>
        <w:spacing w:after="0"/>
        <w:ind w:left="227"/>
      </w:pPr>
      <w:r>
        <w:rPr>
          <w:rFonts w:ascii="Times New Roman" w:hAnsi="Times New Roman"/>
          <w:i/>
          <w:sz w:val="20"/>
        </w:rPr>
        <w:t>сетубандха, а̄ра гауд̣а-вйа̄пи вр̣нда̄вана</w:t>
      </w:r>
    </w:p>
    <w:p>
      <w:pPr>
        <w:keepNext/>
        <w:spacing w:after="40"/>
        <w:ind w:left="227"/>
      </w:pPr>
      <w:r>
        <w:rPr>
          <w:rFonts w:ascii="Times New Roman" w:hAnsi="Times New Roman"/>
          <w:color w:val="555555"/>
          <w:sz w:val="18"/>
        </w:rPr>
        <w:t>Сетубандха,  и  по Бенгалии  до  Вриндавана</w:t>
      </w:r>
    </w:p>
    <w:p>
      <w:pPr>
        <w:keepNext/>
        <w:spacing w:after="0"/>
        <w:ind w:left="227"/>
      </w:pPr>
      <w:r>
        <w:rPr>
          <w:rFonts w:ascii="Times New Roman" w:hAnsi="Times New Roman"/>
          <w:i/>
          <w:sz w:val="20"/>
        </w:rPr>
        <w:t>према-на̄ма прача̄рийа̄ карила̄ бхраман̣а</w:t>
      </w:r>
    </w:p>
    <w:p>
      <w:pPr>
        <w:keepNext/>
        <w:spacing w:after="40"/>
        <w:ind w:left="227"/>
      </w:pPr>
      <w:r>
        <w:rPr>
          <w:rFonts w:ascii="Times New Roman" w:hAnsi="Times New Roman"/>
          <w:color w:val="555555"/>
          <w:sz w:val="18"/>
        </w:rPr>
        <w:t>любовь-имя (Бога) распространяя совершал путешествие</w:t>
      </w:r>
    </w:p>
    <w:p>
      <w:pPr>
        <w:spacing w:before="60"/>
        <w:jc w:val="both"/>
      </w:pPr>
      <w:r>
        <w:rPr>
          <w:b/>
        </w:rPr>
        <w:t xml:space="preserve">36 </w:t>
      </w:r>
      <w:r>
        <w:rPr>
          <w:rFonts w:ascii="Times New Roman" w:hAnsi="Times New Roman"/>
        </w:rPr>
        <w:t>Он странствовал, проповедуя святое имя и божественную любовь: побывал на юге, в Сетубандхе, прошёл по Бенгалии и дошёл до Вриндавана.</w:t>
      </w:r>
    </w:p>
    <w:p>
      <w:pPr>
        <w:keepNext/>
        <w:spacing w:before="160"/>
        <w:jc w:val="center"/>
      </w:pPr>
      <w:r>
        <w:rPr>
          <w:rFonts w:ascii="Times New Roman" w:hAnsi="Times New Roman"/>
          <w:i/>
          <w:sz w:val="21"/>
        </w:rPr>
        <w:t>Эти шесть лет — Мадхья-лила, и вся она — одна лишь проповедь имени —</w:t>
      </w:r>
    </w:p>
    <w:p>
      <w:pPr>
        <w:keepNext/>
        <w:jc w:val="center"/>
      </w:pPr>
      <w:r>
        <w:rPr>
          <w:rFonts w:ascii="Nirmala UI" w:hAnsi="Nirmala UI" w:cs="Nirmala UI"/>
          <w:sz w:val="24"/>
          <w:szCs w:val="24"/>
        </w:rPr>
        <w:t>এই ‘মধ্যলীলা’ নাম — লীলা-মুখ্যধাম ৷</w:t>
        <w:br/>
      </w:r>
      <w:r>
        <w:rPr>
          <w:rFonts w:ascii="Nirmala UI" w:hAnsi="Nirmala UI" w:cs="Nirmala UI"/>
          <w:sz w:val="24"/>
          <w:szCs w:val="24"/>
        </w:rPr>
        <w:t>শেষ অষ্টাদশ বর্ষ — ‘অন্ত্যলীলা’ নাম ॥ ৩৭ ॥</w:t>
      </w:r>
    </w:p>
    <w:p>
      <w:pPr>
        <w:keepNext/>
        <w:spacing w:after="0"/>
        <w:ind w:left="227"/>
      </w:pPr>
      <w:r>
        <w:rPr>
          <w:rFonts w:ascii="Times New Roman" w:hAnsi="Times New Roman"/>
          <w:i/>
          <w:sz w:val="20"/>
        </w:rPr>
        <w:t>эи ‘мадхйа-лӣла̄’ на̄ма — лӣла̄-мукхйадха̄ма</w:t>
      </w:r>
    </w:p>
    <w:p>
      <w:pPr>
        <w:keepNext/>
        <w:spacing w:after="40"/>
        <w:ind w:left="227"/>
      </w:pPr>
      <w:r>
        <w:rPr>
          <w:rFonts w:ascii="Times New Roman" w:hAnsi="Times New Roman"/>
          <w:color w:val="555555"/>
          <w:sz w:val="18"/>
        </w:rPr>
        <w:t>эти ‘средними играми’ называемые — игры  главные</w:t>
      </w:r>
    </w:p>
    <w:p>
      <w:pPr>
        <w:keepNext/>
        <w:spacing w:after="0"/>
        <w:ind w:left="227"/>
      </w:pPr>
      <w:r>
        <w:rPr>
          <w:rFonts w:ascii="Times New Roman" w:hAnsi="Times New Roman"/>
          <w:i/>
          <w:sz w:val="20"/>
        </w:rPr>
        <w:t>ш́еш̣а аш̣т̣а̄даш́а варш̣а — ‘антйа-лӣла̄’ на̄ма</w:t>
      </w:r>
    </w:p>
    <w:p>
      <w:pPr>
        <w:keepNext/>
        <w:spacing w:after="40"/>
        <w:ind w:left="227"/>
      </w:pPr>
      <w:r>
        <w:rPr>
          <w:rFonts w:ascii="Times New Roman" w:hAnsi="Times New Roman"/>
          <w:color w:val="555555"/>
          <w:sz w:val="18"/>
        </w:rPr>
        <w:t>заключительные  18  лет  —  ‘Антья-лила’  называемые</w:t>
      </w:r>
    </w:p>
    <w:p>
      <w:pPr>
        <w:spacing w:before="60"/>
        <w:jc w:val="both"/>
      </w:pPr>
      <w:r>
        <w:rPr>
          <w:b/>
        </w:rPr>
        <w:t xml:space="preserve">37 </w:t>
      </w:r>
      <w:r>
        <w:rPr>
          <w:rFonts w:ascii="Times New Roman" w:hAnsi="Times New Roman"/>
        </w:rPr>
        <w:t>Эти шесть лет — Мадхья-лила, основные игры Шри Чайтаньи. А все Его деяния последних восемнадцати лет носят название Антья-лилы.</w:t>
      </w:r>
    </w:p>
    <w:p>
      <w:pPr>
        <w:keepNext/>
        <w:spacing w:before="160"/>
        <w:jc w:val="center"/>
      </w:pPr>
      <w:r>
        <w:rPr>
          <w:rFonts w:ascii="Times New Roman" w:hAnsi="Times New Roman"/>
          <w:i/>
          <w:sz w:val="21"/>
        </w:rPr>
        <w:t>Из оставшихся 18 лет шесть — проповедь премы одним лишь киртаном и танцем —</w:t>
      </w:r>
    </w:p>
    <w:p>
      <w:pPr>
        <w:keepNext/>
        <w:jc w:val="center"/>
      </w:pPr>
      <w:r>
        <w:rPr>
          <w:rFonts w:ascii="Nirmala UI" w:hAnsi="Nirmala UI" w:cs="Nirmala UI"/>
          <w:sz w:val="24"/>
          <w:szCs w:val="24"/>
        </w:rPr>
        <w:t>তার মধ্যে ছয় বৎসর ভক্তগণ-সঙ্গে ৷</w:t>
        <w:br/>
      </w:r>
      <w:r>
        <w:rPr>
          <w:rFonts w:ascii="Nirmala UI" w:hAnsi="Nirmala UI" w:cs="Nirmala UI"/>
          <w:sz w:val="24"/>
          <w:szCs w:val="24"/>
        </w:rPr>
        <w:t>প্রেমভক্তি লওয়াইল নৃত্যগীত-রঙ্গে ॥ ৩৮ ॥</w:t>
      </w:r>
    </w:p>
    <w:p>
      <w:pPr>
        <w:keepNext/>
        <w:spacing w:after="0"/>
        <w:ind w:left="227"/>
      </w:pPr>
      <w:r>
        <w:rPr>
          <w:rFonts w:ascii="Times New Roman" w:hAnsi="Times New Roman"/>
          <w:i/>
          <w:sz w:val="20"/>
        </w:rPr>
        <w:t>та̄ра мадхйе чхайа ватсара бхактаган̣а-сан̇ге</w:t>
      </w:r>
    </w:p>
    <w:p>
      <w:pPr>
        <w:keepNext/>
        <w:spacing w:after="40"/>
        <w:ind w:left="227"/>
      </w:pPr>
      <w:r>
        <w:rPr>
          <w:rFonts w:ascii="Times New Roman" w:hAnsi="Times New Roman"/>
          <w:color w:val="555555"/>
          <w:sz w:val="18"/>
        </w:rPr>
        <w:t>из этого  шесть  лет  с преданными вместе</w:t>
      </w:r>
    </w:p>
    <w:p>
      <w:pPr>
        <w:keepNext/>
        <w:spacing w:after="0"/>
        <w:ind w:left="227"/>
      </w:pPr>
      <w:r>
        <w:rPr>
          <w:rFonts w:ascii="Times New Roman" w:hAnsi="Times New Roman"/>
          <w:i/>
          <w:sz w:val="20"/>
        </w:rPr>
        <w:t>према-бхакти лаойа̄ила нр̣тйа-гӣта-ран̇ге</w:t>
      </w:r>
    </w:p>
    <w:p>
      <w:pPr>
        <w:keepNext/>
        <w:spacing w:after="40"/>
        <w:ind w:left="227"/>
      </w:pPr>
      <w:r>
        <w:rPr>
          <w:rFonts w:ascii="Times New Roman" w:hAnsi="Times New Roman"/>
          <w:color w:val="555555"/>
          <w:sz w:val="18"/>
        </w:rPr>
        <w:t>любовь к Богу  пробуждал  пение танец  в блаженстве</w:t>
      </w:r>
    </w:p>
    <w:p>
      <w:pPr>
        <w:spacing w:before="60"/>
        <w:jc w:val="both"/>
      </w:pPr>
      <w:r>
        <w:rPr>
          <w:b/>
        </w:rPr>
        <w:t xml:space="preserve">38 </w:t>
      </w:r>
      <w:r>
        <w:rPr>
          <w:rFonts w:ascii="Times New Roman" w:hAnsi="Times New Roman"/>
        </w:rPr>
        <w:t>Шесть первых лет Антья-лилы Шри Чайтанья жил с преданными в Джаганнатха Пури. Блаженством пения и танца Он пробуждал во всех божественную любовь к Кришне.</w:t>
      </w:r>
    </w:p>
    <w:p>
      <w:pPr>
        <w:keepNext/>
        <w:spacing w:before="160"/>
        <w:jc w:val="center"/>
      </w:pPr>
      <w:r>
        <w:rPr>
          <w:rFonts w:ascii="Times New Roman" w:hAnsi="Times New Roman"/>
          <w:i/>
          <w:sz w:val="21"/>
        </w:rPr>
        <w:t>Последние 12 лет — в разлуке с Кришной Он Сам непрестанно вкушает любовь к Кришне и являет состояния премы —</w:t>
      </w:r>
    </w:p>
    <w:p>
      <w:pPr>
        <w:keepNext/>
        <w:jc w:val="center"/>
      </w:pPr>
      <w:r>
        <w:rPr>
          <w:rFonts w:ascii="Nirmala UI" w:hAnsi="Nirmala UI" w:cs="Nirmala UI"/>
          <w:sz w:val="24"/>
          <w:szCs w:val="24"/>
        </w:rPr>
        <w:t>দ্বাদশ বৎসর শেষ রহিলা নীলাচলে ৷</w:t>
        <w:br/>
      </w:r>
      <w:r>
        <w:rPr>
          <w:rFonts w:ascii="Nirmala UI" w:hAnsi="Nirmala UI" w:cs="Nirmala UI"/>
          <w:sz w:val="24"/>
          <w:szCs w:val="24"/>
        </w:rPr>
        <w:t>প্রেমাবস্থা শিখাইলা আস্বাদন-চ্ছলে ॥ ৩৯ ॥</w:t>
      </w:r>
    </w:p>
    <w:p>
      <w:pPr>
        <w:keepNext/>
        <w:spacing w:after="0"/>
        <w:ind w:left="227"/>
      </w:pPr>
      <w:r>
        <w:rPr>
          <w:rFonts w:ascii="Times New Roman" w:hAnsi="Times New Roman"/>
          <w:i/>
          <w:sz w:val="20"/>
        </w:rPr>
        <w:t>два̄даш́а ватсара ш́еш̣а рахила̄ нӣла̄чале</w:t>
      </w:r>
    </w:p>
    <w:p>
      <w:pPr>
        <w:keepNext/>
        <w:spacing w:after="40"/>
        <w:ind w:left="227"/>
      </w:pPr>
      <w:r>
        <w:rPr>
          <w:rFonts w:ascii="Times New Roman" w:hAnsi="Times New Roman"/>
          <w:color w:val="555555"/>
          <w:sz w:val="18"/>
        </w:rPr>
        <w:t>двенадцать  лет  последних  оставался  в Пури</w:t>
      </w:r>
    </w:p>
    <w:p>
      <w:pPr>
        <w:keepNext/>
        <w:spacing w:after="0"/>
        <w:ind w:left="227"/>
      </w:pPr>
      <w:r>
        <w:rPr>
          <w:rFonts w:ascii="Times New Roman" w:hAnsi="Times New Roman"/>
          <w:i/>
          <w:sz w:val="20"/>
        </w:rPr>
        <w:t>према̄вастха̄ ш́икха̄ила̄ а̄сва̄дана-ччхале</w:t>
      </w:r>
    </w:p>
    <w:p>
      <w:pPr>
        <w:keepNext/>
        <w:spacing w:after="40"/>
        <w:ind w:left="227"/>
      </w:pPr>
      <w:r>
        <w:rPr>
          <w:rFonts w:ascii="Times New Roman" w:hAnsi="Times New Roman"/>
          <w:color w:val="555555"/>
          <w:sz w:val="18"/>
        </w:rPr>
        <w:t>любви состояниям  научил  вкушения  под предлогом</w:t>
      </w:r>
    </w:p>
    <w:p>
      <w:pPr>
        <w:spacing w:before="60"/>
        <w:jc w:val="both"/>
      </w:pPr>
      <w:r>
        <w:rPr>
          <w:b/>
        </w:rPr>
        <w:t xml:space="preserve">39 </w:t>
      </w:r>
      <w:r>
        <w:rPr>
          <w:rFonts w:ascii="Times New Roman" w:hAnsi="Times New Roman"/>
        </w:rPr>
        <w:t>Последние двенадцать лет Он оставался в Джаганнатха Пури и, Сам вкушая божественную любовь, показывал всем её высшие состояния.</w:t>
      </w:r>
    </w:p>
    <w:p>
      <w:pPr>
        <w:jc w:val="both"/>
      </w:pPr>
      <w:r>
        <w:rPr>
          <w:b/>
          <w:i/>
          <w:sz w:val="20"/>
        </w:rPr>
        <w:t xml:space="preserve">Анубхашья. </w:t>
      </w:r>
      <w:r>
        <w:rPr>
          <w:rFonts w:ascii="Times New Roman" w:hAnsi="Times New Roman"/>
          <w:sz w:val="20"/>
        </w:rPr>
        <w:t>Тот, в ком пробудилась према, пребывает в надмирной випраламбха-расе (расе разлуки), которая питает самбхогу (единение). Шри Гаурасундара Сам пожелал вкусить это состояние премы — и так научил ему живые существа всего мира. Если не проявится випраламбха, самбхога не обретёт полноты.</w:t>
      </w:r>
    </w:p>
    <w:p>
      <w:pPr>
        <w:keepNext/>
        <w:spacing w:before="160"/>
        <w:jc w:val="center"/>
      </w:pPr>
      <w:r>
        <w:rPr>
          <w:rFonts w:ascii="Nirmala UI" w:hAnsi="Nirmala UI" w:cs="Nirmala UI"/>
          <w:sz w:val="24"/>
          <w:szCs w:val="24"/>
        </w:rPr>
        <w:t>রাত্রি-দিবসে কৃষ্ণবিরহ-স্ফুরণ ৷</w:t>
        <w:br/>
      </w:r>
      <w:r>
        <w:rPr>
          <w:rFonts w:ascii="Nirmala UI" w:hAnsi="Nirmala UI" w:cs="Nirmala UI"/>
          <w:sz w:val="24"/>
          <w:szCs w:val="24"/>
        </w:rPr>
        <w:t>উন্মাদের চেষ্টা করে প্রলাপ-বচন ॥ ৪০ ॥</w:t>
      </w:r>
    </w:p>
    <w:p>
      <w:pPr>
        <w:keepNext/>
        <w:spacing w:after="0"/>
        <w:ind w:left="227"/>
      </w:pPr>
      <w:r>
        <w:rPr>
          <w:rFonts w:ascii="Times New Roman" w:hAnsi="Times New Roman"/>
          <w:i/>
          <w:sz w:val="20"/>
        </w:rPr>
        <w:t>ра̄три-дивасе кр̣ш̣н̣а-вираха-спхуран̣а</w:t>
      </w:r>
    </w:p>
    <w:p>
      <w:pPr>
        <w:keepNext/>
        <w:spacing w:after="40"/>
        <w:ind w:left="227"/>
      </w:pPr>
      <w:r>
        <w:rPr>
          <w:rFonts w:ascii="Times New Roman" w:hAnsi="Times New Roman"/>
          <w:color w:val="555555"/>
          <w:sz w:val="18"/>
        </w:rPr>
        <w:t>ночью  и днём  с Кришной разлуки  пробуждалось</w:t>
      </w:r>
    </w:p>
    <w:p>
      <w:pPr>
        <w:keepNext/>
        <w:spacing w:after="0"/>
        <w:ind w:left="227"/>
      </w:pPr>
      <w:r>
        <w:rPr>
          <w:rFonts w:ascii="Times New Roman" w:hAnsi="Times New Roman"/>
          <w:i/>
          <w:sz w:val="20"/>
        </w:rPr>
        <w:t>унма̄дера чеш̣т̣а̄ каре прала̄па-вачана</w:t>
      </w:r>
    </w:p>
    <w:p>
      <w:pPr>
        <w:keepNext/>
        <w:spacing w:after="40"/>
        <w:ind w:left="227"/>
      </w:pPr>
      <w:r>
        <w:rPr>
          <w:rFonts w:ascii="Times New Roman" w:hAnsi="Times New Roman"/>
          <w:color w:val="555555"/>
          <w:sz w:val="18"/>
        </w:rPr>
        <w:t>сумасшедшего действия совершает несвязно-говоря слова</w:t>
      </w:r>
    </w:p>
    <w:p>
      <w:pPr>
        <w:spacing w:before="60"/>
        <w:jc w:val="both"/>
      </w:pPr>
      <w:r>
        <w:rPr>
          <w:b/>
        </w:rPr>
        <w:t xml:space="preserve">40 </w:t>
      </w:r>
      <w:r>
        <w:rPr>
          <w:rFonts w:ascii="Times New Roman" w:hAnsi="Times New Roman"/>
        </w:rPr>
        <w:t>И днём, и ночью Он рыдал от мучительной разлуки с Кришной. Порой в безумии Он говорил бессвязные речи.</w:t>
      </w:r>
    </w:p>
    <w:p>
      <w:pPr>
        <w:keepNext/>
        <w:spacing w:before="160"/>
        <w:jc w:val="center"/>
      </w:pPr>
      <w:r>
        <w:rPr>
          <w:rFonts w:ascii="Times New Roman" w:hAnsi="Times New Roman"/>
          <w:i/>
          <w:sz w:val="21"/>
        </w:rPr>
        <w:t>Подобно Шри Радхе при встрече с Уддхавой, Господь охвачен махабхавой —</w:t>
      </w:r>
    </w:p>
    <w:p>
      <w:pPr>
        <w:keepNext/>
        <w:jc w:val="center"/>
      </w:pPr>
      <w:r>
        <w:rPr>
          <w:rFonts w:ascii="Nirmala UI" w:hAnsi="Nirmala UI" w:cs="Nirmala UI"/>
          <w:sz w:val="24"/>
          <w:szCs w:val="24"/>
        </w:rPr>
        <w:t>শ্রীরাধার প্রলাপ যৈছে উদ্ধব-দর্শনে ৷</w:t>
        <w:br/>
      </w:r>
      <w:r>
        <w:rPr>
          <w:rFonts w:ascii="Nirmala UI" w:hAnsi="Nirmala UI" w:cs="Nirmala UI"/>
          <w:sz w:val="24"/>
          <w:szCs w:val="24"/>
        </w:rPr>
        <w:t>সেইমত উন্মাদ-প্রলাপ করে রাত্রিদিনে ॥ ৪১ ॥</w:t>
      </w:r>
    </w:p>
    <w:p>
      <w:pPr>
        <w:keepNext/>
        <w:spacing w:after="0"/>
        <w:ind w:left="227"/>
      </w:pPr>
      <w:r>
        <w:rPr>
          <w:rFonts w:ascii="Times New Roman" w:hAnsi="Times New Roman"/>
          <w:i/>
          <w:sz w:val="20"/>
        </w:rPr>
        <w:t>ш́рӣ-ра̄дха̄ра прала̄па йаичхе уддхава-дарш́ане</w:t>
      </w:r>
    </w:p>
    <w:p>
      <w:pPr>
        <w:keepNext/>
        <w:spacing w:after="40"/>
        <w:ind w:left="227"/>
      </w:pPr>
      <w:r>
        <w:rPr>
          <w:rFonts w:ascii="Times New Roman" w:hAnsi="Times New Roman"/>
          <w:color w:val="555555"/>
          <w:sz w:val="18"/>
        </w:rPr>
        <w:t>Шримати Радхарани  речи  как  с Уддхавой встрече</w:t>
      </w:r>
    </w:p>
    <w:p>
      <w:pPr>
        <w:keepNext/>
        <w:spacing w:after="0"/>
        <w:ind w:left="227"/>
      </w:pPr>
      <w:r>
        <w:rPr>
          <w:rFonts w:ascii="Times New Roman" w:hAnsi="Times New Roman"/>
          <w:i/>
          <w:sz w:val="20"/>
        </w:rPr>
        <w:t>сеимата унма̄да-прала̄па каре ра̄тридине</w:t>
      </w:r>
    </w:p>
    <w:p>
      <w:pPr>
        <w:keepNext/>
        <w:spacing w:after="40"/>
        <w:ind w:left="227"/>
      </w:pPr>
      <w:r>
        <w:rPr>
          <w:rFonts w:ascii="Times New Roman" w:hAnsi="Times New Roman"/>
          <w:color w:val="555555"/>
          <w:sz w:val="18"/>
        </w:rPr>
        <w:t>подобно этому безумие несвязные речи совершает ночь-день</w:t>
      </w:r>
    </w:p>
    <w:p>
      <w:pPr>
        <w:spacing w:before="60"/>
        <w:jc w:val="both"/>
      </w:pPr>
      <w:r>
        <w:rPr>
          <w:b/>
        </w:rPr>
        <w:t xml:space="preserve">41 </w:t>
      </w:r>
      <w:r>
        <w:rPr>
          <w:rFonts w:ascii="Times New Roman" w:hAnsi="Times New Roman"/>
        </w:rPr>
        <w:t>Как Шримати Радхарани говорила в полубреду при встрече с Уддхавой, так и Шри Чайтанья, охваченный чувствами Радхарани, днём и ночью несвязно говорил о Кришне.</w:t>
      </w:r>
    </w:p>
    <w:p>
      <w:pPr>
        <w:jc w:val="both"/>
      </w:pPr>
      <w:r>
        <w:rPr>
          <w:b/>
          <w:i/>
          <w:sz w:val="20"/>
        </w:rPr>
        <w:t xml:space="preserve">Анубхашья. </w:t>
      </w:r>
      <w:r>
        <w:rPr>
          <w:rFonts w:ascii="Times New Roman" w:hAnsi="Times New Roman"/>
          <w:sz w:val="20"/>
        </w:rPr>
        <w:t>Шри Гаурасундара — живой образец долгой-долгой випраламбха-расы: Он полон чувства «читра-джалпы» («пёстрых речей»), которое охватило Шримати Вришабхануджу (Радху) при виде Уддхавы. С завистью (асуя), ревностью (ирья) и гордостью (мада), всем видом выказывая пренебрежение, Радхика принялась высказывать неучтивость (акаушала) Кришны и, обращаясь к шмелю, произнесла праджалпу (речь, полную упрёков). Во всех этих чувствах и был погружён Шри Гаурасундара (см. Ади 4.107–108).</w:t>
      </w:r>
    </w:p>
    <w:p>
      <w:pPr>
        <w:keepNext/>
        <w:spacing w:before="160"/>
        <w:jc w:val="center"/>
      </w:pPr>
      <w:r>
        <w:rPr>
          <w:rFonts w:ascii="Times New Roman" w:hAnsi="Times New Roman"/>
          <w:i/>
          <w:sz w:val="21"/>
        </w:rPr>
        <w:t>Вместе со Сварупой и Раем Он вкушает песни Чандидаса, Видьяпати и “Гита-Говинду” —</w:t>
      </w:r>
    </w:p>
    <w:p>
      <w:pPr>
        <w:keepNext/>
        <w:jc w:val="center"/>
      </w:pPr>
      <w:r>
        <w:rPr>
          <w:rFonts w:ascii="Nirmala UI" w:hAnsi="Nirmala UI" w:cs="Nirmala UI"/>
          <w:sz w:val="24"/>
          <w:szCs w:val="24"/>
        </w:rPr>
        <w:t>বিদ্যাপতি, জয়দেব, চণ্ডীদাসের গীত ৷</w:t>
        <w:br/>
      </w:r>
      <w:r>
        <w:rPr>
          <w:rFonts w:ascii="Nirmala UI" w:hAnsi="Nirmala UI" w:cs="Nirmala UI"/>
          <w:sz w:val="24"/>
          <w:szCs w:val="24"/>
        </w:rPr>
        <w:t>আস্বাদেন রামানন্দ-স্বরূপ-সহিত ॥ ৪২ ॥</w:t>
      </w:r>
    </w:p>
    <w:p>
      <w:pPr>
        <w:keepNext/>
        <w:spacing w:after="0"/>
        <w:ind w:left="227"/>
      </w:pPr>
      <w:r>
        <w:rPr>
          <w:rFonts w:ascii="Times New Roman" w:hAnsi="Times New Roman"/>
          <w:i/>
          <w:sz w:val="20"/>
        </w:rPr>
        <w:t>видйа̄пати, джайадева, чан̣д̣ӣда̄сера гӣта</w:t>
      </w:r>
    </w:p>
    <w:p>
      <w:pPr>
        <w:keepNext/>
        <w:spacing w:after="40"/>
        <w:ind w:left="227"/>
      </w:pPr>
      <w:r>
        <w:rPr>
          <w:rFonts w:ascii="Times New Roman" w:hAnsi="Times New Roman"/>
          <w:color w:val="555555"/>
          <w:sz w:val="18"/>
        </w:rPr>
        <w:t>Видьяпати,  Джаядэва,  Чандидаса  песни</w:t>
      </w:r>
    </w:p>
    <w:p>
      <w:pPr>
        <w:keepNext/>
        <w:spacing w:after="0"/>
        <w:ind w:left="227"/>
      </w:pPr>
      <w:r>
        <w:rPr>
          <w:rFonts w:ascii="Times New Roman" w:hAnsi="Times New Roman"/>
          <w:i/>
          <w:sz w:val="20"/>
        </w:rPr>
        <w:t>а̄сва̄дена ра̄ма̄нанда-сварӯпа-сахита</w:t>
      </w:r>
    </w:p>
    <w:p>
      <w:pPr>
        <w:keepNext/>
        <w:spacing w:after="40"/>
        <w:ind w:left="227"/>
      </w:pPr>
      <w:r>
        <w:rPr>
          <w:rFonts w:ascii="Times New Roman" w:hAnsi="Times New Roman"/>
          <w:color w:val="555555"/>
          <w:sz w:val="18"/>
        </w:rPr>
        <w:t>наслаждается  с Раманандой  Сварупой  вместе</w:t>
      </w:r>
    </w:p>
    <w:p>
      <w:pPr>
        <w:spacing w:before="60"/>
        <w:jc w:val="both"/>
      </w:pPr>
      <w:r>
        <w:rPr>
          <w:b/>
        </w:rPr>
        <w:t xml:space="preserve">42 </w:t>
      </w:r>
      <w:r>
        <w:rPr>
          <w:rFonts w:ascii="Times New Roman" w:hAnsi="Times New Roman"/>
        </w:rPr>
        <w:t>И вместе с Раманандой Раем и Сварупом Дамодаром Он наслаждался песнями Видьяпати, Джаядэва и Чандидаса.</w:t>
      </w:r>
    </w:p>
    <w:p>
      <w:pPr>
        <w:jc w:val="both"/>
      </w:pPr>
      <w:r>
        <w:rPr>
          <w:b/>
          <w:i/>
          <w:sz w:val="20"/>
        </w:rPr>
        <w:t xml:space="preserve">Анубхашья. </w:t>
      </w:r>
      <w:r>
        <w:rPr>
          <w:rFonts w:ascii="Times New Roman" w:hAnsi="Times New Roman"/>
          <w:sz w:val="20"/>
        </w:rPr>
        <w:t>Видьяпати — вайшнавский поэт, живший в Митхиле. Он жил во времена правления раджи Шивасимхи и рани Лачхимадеви, то есть слагал свои песни в первой четверти четырнадцатого века эры Шака. Он явился примерно за сто лет до того, как Шри Махапрабху проявил Свои игры. Он был брахманом из Митхилы (майтхилом), и его потомок в двенадцатом колене жив и поныне. В песнях о Кришне, которые он сложил, много образцов надмирной випраламбха-расы. Эти чувства и вкушал Шри Махапрабху.</w:t>
      </w:r>
    </w:p>
    <w:p>
      <w:pPr>
        <w:jc w:val="both"/>
      </w:pPr>
      <w:r>
        <w:rPr>
          <w:rFonts w:ascii="Times New Roman" w:hAnsi="Times New Roman"/>
          <w:sz w:val="20"/>
        </w:rPr>
        <w:t>Джаядева родился во времена правления Лакшманасены, царя Бенгалии, у Бходжадевы и Вамадеви. Это время, по мнению некоторых, — одиннадцатый или двенадцатый век эры Шака. Он долго жил в Навадвипе, столице Бенгалии. Родина Джаядевы — деревня Кендувильва в округе Бирбхум; по мнению других — Уткала (Орисса), по мнению третьих — юг Индии. Последние годы жизни он провёл в Шри Джаганнатха-кшетре. Его поэма называется “Гита-Говинда”, или “Аштапади”. В ней тоже много надмирной випраламбха-расы. В ней описана випраламбха-раса, которая питает расу самбхоги: она возникла, когда царевич Враджа покинул место танца раса, о чём рассказывает “Шримад-Бхагаватам”. Комментарии к “Аштапади” и имена комментаторов — см. “Вайшнава-манджуша” (выпуск 1).</w:t>
      </w:r>
    </w:p>
    <w:p>
      <w:pPr>
        <w:jc w:val="both"/>
      </w:pPr>
      <w:r>
        <w:rPr>
          <w:rFonts w:ascii="Times New Roman" w:hAnsi="Times New Roman"/>
          <w:sz w:val="20"/>
        </w:rPr>
        <w:t>Чандидас родился в семье брахманов, в деревне Наннур округа Бирбхум, в конце первой четверти четырнадцатого века эры Шака. Вероятно, он дружил с Видьяпати Тхакуром. В его творениях много надмирной випраламбха-расы.</w:t>
      </w:r>
    </w:p>
    <w:p>
      <w:pPr>
        <w:jc w:val="both"/>
      </w:pPr>
      <w:r>
        <w:rPr>
          <w:rFonts w:ascii="Times New Roman" w:hAnsi="Times New Roman"/>
          <w:sz w:val="20"/>
        </w:rPr>
        <w:t>Чувства, расцветшие в Чандидасе и других преданных, были для Шри Махапрабху самым любимым лакомством. Проникнутый чувством Шри Радхи, Кришначандра вкушал випраламбха-расу с двумя Своими близкими преданными — Шри Дамодарой Сварупой и Шри Раманандой Раем — и так исполнил Своё желание.</w:t>
      </w:r>
    </w:p>
    <w:p>
      <w:pPr>
        <w:jc w:val="both"/>
      </w:pPr>
      <w:r>
        <w:rPr>
          <w:rFonts w:ascii="Times New Roman" w:hAnsi="Times New Roman"/>
          <w:sz w:val="20"/>
        </w:rPr>
        <w:t>Сам Бхагаван Шри Гаурасундара вместе с несравненными знатоками истины о духовной кришна-расе — Шри Дамодарой Сварупой, венцом рода парамахамс, и Шри Раем Раманандой — вкушал надмирные песни, сложенные этими тремя преданными. В этих песнях раскрываются бесчисленные оттенки махабхавы Шри Радхики, «исполненной Кришны» (кришнамайи), к Шри Нанданандане — несравненному Вкушающему, чей облик — вечность, знание и блаженство. Следовать за ними всегда может лишь величайший счастливец: тот, кто безразличен и к наслаждению, и к отречению в этом преходящем грубом и тонком мире, кто достиг высшего освобождения, ничем не владеет (никинчана) и вечно жаждет служить Шри Радхе. Любители мирской поэтической расы, ценители безбожной литературы, люди, находящие радость в теле, — ради исследований, а секта пракрита-сахаджиев — ради услады материальных чувств, мня себя «рагануга», дерзко берутся обсуждать песни Чандидаса, Видьяпати и Джаядевы. От этого в мире растут распутство и безбожие, и это ведёт их в ад. Неподготовленные люди, которые считают себя телом, полны жажды недолжного и обременены анартхами, могут счесть надмирные игры Шри Радхи и Кришны, которым поклоняются достигшие высшего освобождения, безвкусными, низменными любовными забавами мирских героя и героини или чем-то подобным — и предаться услаждению чувств. Поэтому любое обсуждение игр Радхи и Кришны им строго запрещено.</w:t>
      </w:r>
    </w:p>
    <w:p>
      <w:pPr>
        <w:keepNext/>
        <w:spacing w:before="160"/>
        <w:jc w:val="center"/>
      </w:pPr>
      <w:r>
        <w:rPr>
          <w:rFonts w:ascii="Times New Roman" w:hAnsi="Times New Roman"/>
          <w:i/>
          <w:sz w:val="21"/>
        </w:rPr>
        <w:t>Вкушая любовь к Кришне, которая рождается в поступках Шри Радхи в разлуке с Кришной, Он исполняет три Своих желания —</w:t>
      </w:r>
    </w:p>
    <w:p>
      <w:pPr>
        <w:keepNext/>
        <w:jc w:val="center"/>
      </w:pPr>
      <w:r>
        <w:rPr>
          <w:rFonts w:ascii="Nirmala UI" w:hAnsi="Nirmala UI" w:cs="Nirmala UI"/>
          <w:sz w:val="24"/>
          <w:szCs w:val="24"/>
        </w:rPr>
        <w:t>কৃষ্ণের বিয়োগে যত প্রেম-চেষ্টিত ৷</w:t>
        <w:br/>
      </w:r>
      <w:r>
        <w:rPr>
          <w:rFonts w:ascii="Nirmala UI" w:hAnsi="Nirmala UI" w:cs="Nirmala UI"/>
          <w:sz w:val="24"/>
          <w:szCs w:val="24"/>
        </w:rPr>
        <w:t>আস্বাদিয়া পূর্ণ কৈল আপন-বাঞ্ছিত ॥ ৪৩ ॥</w:t>
      </w:r>
    </w:p>
    <w:p>
      <w:pPr>
        <w:keepNext/>
        <w:spacing w:after="0"/>
        <w:ind w:left="227"/>
      </w:pPr>
      <w:r>
        <w:rPr>
          <w:rFonts w:ascii="Times New Roman" w:hAnsi="Times New Roman"/>
          <w:i/>
          <w:sz w:val="20"/>
        </w:rPr>
        <w:t>кр̣ш̣н̣ера вийоге йата према-чеш̣т̣ита</w:t>
      </w:r>
    </w:p>
    <w:p>
      <w:pPr>
        <w:keepNext/>
        <w:spacing w:after="40"/>
        <w:ind w:left="227"/>
      </w:pPr>
      <w:r>
        <w:rPr>
          <w:rFonts w:ascii="Times New Roman" w:hAnsi="Times New Roman"/>
          <w:color w:val="555555"/>
          <w:sz w:val="18"/>
        </w:rPr>
        <w:t>с Кришной  в разлуке  какими любовью действиями</w:t>
      </w:r>
    </w:p>
    <w:p>
      <w:pPr>
        <w:keepNext/>
        <w:spacing w:after="0"/>
        <w:ind w:left="227"/>
      </w:pPr>
      <w:r>
        <w:rPr>
          <w:rFonts w:ascii="Times New Roman" w:hAnsi="Times New Roman"/>
          <w:i/>
          <w:sz w:val="20"/>
        </w:rPr>
        <w:t>а̄сва̄дийа̄ пӯрн̣а каила а̄пана-ва̄н̃чхита</w:t>
      </w:r>
    </w:p>
    <w:p>
      <w:pPr>
        <w:keepNext/>
        <w:spacing w:after="40"/>
        <w:ind w:left="227"/>
      </w:pPr>
      <w:r>
        <w:rPr>
          <w:rFonts w:ascii="Times New Roman" w:hAnsi="Times New Roman"/>
          <w:color w:val="555555"/>
          <w:sz w:val="18"/>
        </w:rPr>
        <w:t>наслаждаясь осуществлёнными сделал  Свои желания</w:t>
      </w:r>
    </w:p>
    <w:p>
      <w:pPr>
        <w:spacing w:before="60"/>
        <w:jc w:val="both"/>
      </w:pPr>
      <w:r>
        <w:rPr>
          <w:b/>
        </w:rPr>
        <w:t xml:space="preserve">43 </w:t>
      </w:r>
      <w:r>
        <w:rPr>
          <w:rFonts w:ascii="Times New Roman" w:hAnsi="Times New Roman"/>
        </w:rPr>
        <w:t>Так, наслаждаясь сокровенными играми любви в разлуке с Кришной, Шри Чайтанья исполнил все Свои желания.</w:t>
      </w:r>
    </w:p>
    <w:p>
      <w:pPr>
        <w:keepNext/>
        <w:spacing w:before="160"/>
        <w:jc w:val="center"/>
      </w:pPr>
      <w:r>
        <w:rPr>
          <w:rFonts w:ascii="Nirmala UI" w:hAnsi="Nirmala UI" w:cs="Nirmala UI"/>
          <w:sz w:val="24"/>
          <w:szCs w:val="24"/>
        </w:rPr>
        <w:t>অনন্ত চৈতন্যলীলা ক্ষুদ্র জীব হঞা ৷</w:t>
        <w:br/>
      </w:r>
      <w:r>
        <w:rPr>
          <w:rFonts w:ascii="Nirmala UI" w:hAnsi="Nirmala UI" w:cs="Nirmala UI"/>
          <w:sz w:val="24"/>
          <w:szCs w:val="24"/>
        </w:rPr>
        <w:t>কে বলিতে পারে, তাহা বিস্তার করিয়া ॥ ৪৪ ॥</w:t>
      </w:r>
    </w:p>
    <w:p>
      <w:pPr>
        <w:keepNext/>
        <w:spacing w:after="0"/>
        <w:ind w:left="227"/>
      </w:pPr>
      <w:r>
        <w:rPr>
          <w:rFonts w:ascii="Times New Roman" w:hAnsi="Times New Roman"/>
          <w:i/>
          <w:sz w:val="20"/>
        </w:rPr>
        <w:t>ананта чаитанйа-лӣла̄ кш̣удра джӣва хан̃а̄</w:t>
      </w:r>
    </w:p>
    <w:p>
      <w:pPr>
        <w:keepNext/>
        <w:spacing w:after="40"/>
        <w:ind w:left="227"/>
      </w:pPr>
      <w:r>
        <w:rPr>
          <w:rFonts w:ascii="Times New Roman" w:hAnsi="Times New Roman"/>
          <w:color w:val="555555"/>
          <w:sz w:val="18"/>
        </w:rPr>
        <w:t>бесчисленный Чайтаньи игры  крошечным существом будучи</w:t>
      </w:r>
    </w:p>
    <w:p>
      <w:pPr>
        <w:keepNext/>
        <w:spacing w:after="0"/>
        <w:ind w:left="227"/>
      </w:pPr>
      <w:r>
        <w:rPr>
          <w:rFonts w:ascii="Times New Roman" w:hAnsi="Times New Roman"/>
          <w:i/>
          <w:sz w:val="20"/>
        </w:rPr>
        <w:t>ке балите па̄ре, та̄ха̄ виста̄ра карийа̄</w:t>
      </w:r>
    </w:p>
    <w:p>
      <w:pPr>
        <w:keepNext/>
        <w:spacing w:after="40"/>
        <w:ind w:left="227"/>
      </w:pPr>
      <w:r>
        <w:rPr>
          <w:rFonts w:ascii="Times New Roman" w:hAnsi="Times New Roman"/>
          <w:color w:val="555555"/>
          <w:sz w:val="18"/>
        </w:rPr>
        <w:t>кто описать  может,  того  расширение  делая</w:t>
      </w:r>
    </w:p>
    <w:p>
      <w:pPr>
        <w:spacing w:before="60"/>
        <w:jc w:val="both"/>
      </w:pPr>
      <w:r>
        <w:rPr>
          <w:b/>
        </w:rPr>
        <w:t xml:space="preserve">44 </w:t>
      </w:r>
      <w:r>
        <w:rPr>
          <w:rFonts w:ascii="Times New Roman" w:hAnsi="Times New Roman"/>
        </w:rPr>
        <w:t>Конца и края нет играм Шри Чайтаньи. Как какое-то ничтожное существо способно подробно описать Его божественные игры?</w:t>
      </w:r>
    </w:p>
    <w:p>
      <w:pPr>
        <w:keepNext/>
        <w:spacing w:before="160"/>
        <w:jc w:val="center"/>
      </w:pPr>
      <w:r>
        <w:rPr>
          <w:rFonts w:ascii="Times New Roman" w:hAnsi="Times New Roman"/>
          <w:i/>
          <w:sz w:val="21"/>
        </w:rPr>
        <w:t>Даже Сам Анантадева не может достичь предела игр Гауры —</w:t>
      </w:r>
    </w:p>
    <w:p>
      <w:pPr>
        <w:keepNext/>
        <w:jc w:val="center"/>
      </w:pPr>
      <w:r>
        <w:rPr>
          <w:rFonts w:ascii="Nirmala UI" w:hAnsi="Nirmala UI" w:cs="Nirmala UI"/>
          <w:sz w:val="24"/>
          <w:szCs w:val="24"/>
        </w:rPr>
        <w:t>সূত্র করি’ গণে যদি আপনে অনন্ত ৷</w:t>
        <w:br/>
      </w:r>
      <w:r>
        <w:rPr>
          <w:rFonts w:ascii="Nirmala UI" w:hAnsi="Nirmala UI" w:cs="Nirmala UI"/>
          <w:sz w:val="24"/>
          <w:szCs w:val="24"/>
        </w:rPr>
        <w:t>সহস্র-বদনে তিঁহো নাহি পায় অন্ত ॥ ৪৫ ॥</w:t>
      </w:r>
    </w:p>
    <w:p>
      <w:pPr>
        <w:keepNext/>
        <w:spacing w:after="0"/>
        <w:ind w:left="227"/>
      </w:pPr>
      <w:r>
        <w:rPr>
          <w:rFonts w:ascii="Times New Roman" w:hAnsi="Times New Roman"/>
          <w:i/>
          <w:sz w:val="20"/>
        </w:rPr>
        <w:t>сӯтра кари’ ган̣е йади а̄пане ананта</w:t>
      </w:r>
    </w:p>
    <w:p>
      <w:pPr>
        <w:keepNext/>
        <w:spacing w:after="40"/>
        <w:ind w:left="227"/>
      </w:pPr>
      <w:r>
        <w:rPr>
          <w:rFonts w:ascii="Times New Roman" w:hAnsi="Times New Roman"/>
          <w:color w:val="555555"/>
          <w:sz w:val="18"/>
        </w:rPr>
        <w:t>вкратце делая перечисляет если  Сам Ананта-Шеша</w:t>
      </w:r>
    </w:p>
    <w:p>
      <w:pPr>
        <w:keepNext/>
        <w:spacing w:after="0"/>
        <w:ind w:left="227"/>
      </w:pPr>
      <w:r>
        <w:rPr>
          <w:rFonts w:ascii="Times New Roman" w:hAnsi="Times New Roman"/>
          <w:i/>
          <w:sz w:val="20"/>
        </w:rPr>
        <w:t>сахасра-вадане ти̐хо на̄хи па̄йа анта</w:t>
      </w:r>
    </w:p>
    <w:p>
      <w:pPr>
        <w:keepNext/>
        <w:spacing w:after="40"/>
        <w:ind w:left="227"/>
      </w:pPr>
      <w:r>
        <w:rPr>
          <w:rFonts w:ascii="Times New Roman" w:hAnsi="Times New Roman"/>
          <w:color w:val="555555"/>
          <w:sz w:val="18"/>
        </w:rPr>
        <w:t>тысячью  устами  Он  не достигает  предела</w:t>
      </w:r>
    </w:p>
    <w:p>
      <w:pPr>
        <w:spacing w:before="60"/>
        <w:jc w:val="both"/>
      </w:pPr>
      <w:r>
        <w:rPr>
          <w:b/>
        </w:rPr>
        <w:t xml:space="preserve">45 </w:t>
      </w:r>
      <w:r>
        <w:rPr>
          <w:rFonts w:ascii="Times New Roman" w:hAnsi="Times New Roman"/>
        </w:rPr>
        <w:t>Ведь даже если бы Сам Ананта-Шеша захотел вкратце рассказать Своими тысячью устами об играх Шри Чайтаньи, Его речам бы не было предела.</w:t>
      </w:r>
    </w:p>
    <w:p>
      <w:pPr>
        <w:keepNext/>
        <w:spacing w:before="160"/>
        <w:jc w:val="center"/>
      </w:pPr>
      <w:r>
        <w:rPr>
          <w:rFonts w:ascii="Times New Roman" w:hAnsi="Times New Roman"/>
          <w:i/>
          <w:sz w:val="21"/>
        </w:rPr>
        <w:t>Мурари и Шри Сварупа собрали Ади-лилу и последние игры в сутрах, которые сами написали, —</w:t>
      </w:r>
    </w:p>
    <w:p>
      <w:pPr>
        <w:keepNext/>
        <w:jc w:val="center"/>
      </w:pPr>
      <w:r>
        <w:rPr>
          <w:rFonts w:ascii="Nirmala UI" w:hAnsi="Nirmala UI" w:cs="Nirmala UI"/>
          <w:sz w:val="24"/>
          <w:szCs w:val="24"/>
        </w:rPr>
        <w:t>দামোদর-স্বরূপ, আর গুপ্ত মুরারি ৷</w:t>
        <w:br/>
      </w:r>
      <w:r>
        <w:rPr>
          <w:rFonts w:ascii="Nirmala UI" w:hAnsi="Nirmala UI" w:cs="Nirmala UI"/>
          <w:sz w:val="24"/>
          <w:szCs w:val="24"/>
        </w:rPr>
        <w:t>মুখ্যমুখ্যলীলা সূত্রে লিখিয়াছে বিচারি’ ॥ ৪৬ ॥</w:t>
      </w:r>
    </w:p>
    <w:p>
      <w:pPr>
        <w:keepNext/>
        <w:spacing w:after="0"/>
        <w:ind w:left="227"/>
      </w:pPr>
      <w:r>
        <w:rPr>
          <w:rFonts w:ascii="Times New Roman" w:hAnsi="Times New Roman"/>
          <w:i/>
          <w:sz w:val="20"/>
        </w:rPr>
        <w:t>да̄модара-сварӯпа, а̄ра гупта мура̄ри</w:t>
      </w:r>
    </w:p>
    <w:p>
      <w:pPr>
        <w:keepNext/>
        <w:spacing w:after="40"/>
        <w:ind w:left="227"/>
      </w:pPr>
      <w:r>
        <w:rPr>
          <w:rFonts w:ascii="Times New Roman" w:hAnsi="Times New Roman"/>
          <w:color w:val="555555"/>
          <w:sz w:val="18"/>
        </w:rPr>
        <w:t>Дамодар Сваруп,  и  Гупта  Мурари</w:t>
      </w:r>
    </w:p>
    <w:p>
      <w:pPr>
        <w:keepNext/>
        <w:spacing w:after="0"/>
        <w:ind w:left="227"/>
      </w:pPr>
      <w:r>
        <w:rPr>
          <w:rFonts w:ascii="Times New Roman" w:hAnsi="Times New Roman"/>
          <w:i/>
          <w:sz w:val="20"/>
        </w:rPr>
        <w:t>мукхйа-мукхйа-лӣла̄ сӯтре ликхийа̄чхе вича̄ри’</w:t>
      </w:r>
    </w:p>
    <w:p>
      <w:pPr>
        <w:keepNext/>
        <w:spacing w:after="40"/>
        <w:ind w:left="227"/>
      </w:pPr>
      <w:r>
        <w:rPr>
          <w:rFonts w:ascii="Times New Roman" w:hAnsi="Times New Roman"/>
          <w:color w:val="555555"/>
          <w:sz w:val="18"/>
        </w:rPr>
        <w:t>самые основные  игры  кратко  записали,  тщательно обдумав</w:t>
      </w:r>
    </w:p>
    <w:p>
      <w:pPr>
        <w:spacing w:before="60"/>
        <w:jc w:val="both"/>
      </w:pPr>
      <w:r>
        <w:rPr>
          <w:b/>
        </w:rPr>
        <w:t xml:space="preserve">46 </w:t>
      </w:r>
      <w:r>
        <w:rPr>
          <w:rFonts w:ascii="Times New Roman" w:hAnsi="Times New Roman"/>
        </w:rPr>
        <w:t>Тщательно обдумав все игры Шри Чайтаньи, Сварупа Дамодар и Мурари Гупта кратко описали самые главные из них.</w:t>
      </w:r>
    </w:p>
    <w:p>
      <w:pPr>
        <w:keepNext/>
        <w:spacing w:before="160"/>
        <w:jc w:val="center"/>
      </w:pPr>
      <w:r>
        <w:rPr>
          <w:rFonts w:ascii="Times New Roman" w:hAnsi="Times New Roman"/>
          <w:i/>
          <w:sz w:val="21"/>
        </w:rPr>
        <w:t>Опираясь на эти сутры, Тхакур Вриндаван дас описывает игры Гауры —</w:t>
      </w:r>
    </w:p>
    <w:p>
      <w:pPr>
        <w:keepNext/>
        <w:jc w:val="center"/>
      </w:pPr>
      <w:r>
        <w:rPr>
          <w:rFonts w:ascii="Nirmala UI" w:hAnsi="Nirmala UI" w:cs="Nirmala UI"/>
          <w:sz w:val="24"/>
          <w:szCs w:val="24"/>
        </w:rPr>
        <w:t>সেই অনুসারে লিখি লীলা-সূত্রগণ ৷</w:t>
        <w:br/>
      </w:r>
      <w:r>
        <w:rPr>
          <w:rFonts w:ascii="Nirmala UI" w:hAnsi="Nirmala UI" w:cs="Nirmala UI"/>
          <w:sz w:val="24"/>
          <w:szCs w:val="24"/>
        </w:rPr>
        <w:t>বিস্তারি’ বর্ণিয়াছেন তাহা দাস-বৃন্দাবন ॥ ৪৭ ॥</w:t>
      </w:r>
    </w:p>
    <w:p>
      <w:pPr>
        <w:keepNext/>
        <w:spacing w:after="0"/>
        <w:ind w:left="227"/>
      </w:pPr>
      <w:r>
        <w:rPr>
          <w:rFonts w:ascii="Times New Roman" w:hAnsi="Times New Roman"/>
          <w:i/>
          <w:sz w:val="20"/>
        </w:rPr>
        <w:t>сеи ануса̄ре ликхи лӣла̄-сӯтраган̣а</w:t>
      </w:r>
    </w:p>
    <w:p>
      <w:pPr>
        <w:keepNext/>
        <w:spacing w:after="40"/>
        <w:ind w:left="227"/>
      </w:pPr>
      <w:r>
        <w:rPr>
          <w:rFonts w:ascii="Times New Roman" w:hAnsi="Times New Roman"/>
          <w:color w:val="555555"/>
          <w:sz w:val="18"/>
        </w:rPr>
        <w:t>тому  следуя  пишу  об играх  в краткой форме</w:t>
      </w:r>
    </w:p>
    <w:p>
      <w:pPr>
        <w:keepNext/>
        <w:spacing w:after="0"/>
        <w:ind w:left="227"/>
      </w:pPr>
      <w:r>
        <w:rPr>
          <w:rFonts w:ascii="Times New Roman" w:hAnsi="Times New Roman"/>
          <w:i/>
          <w:sz w:val="20"/>
        </w:rPr>
        <w:t>виста̄ри’ варн̣ийа̄чхена та̄ха̄ да̄са-вр̣нда̄вана</w:t>
      </w:r>
    </w:p>
    <w:p>
      <w:pPr>
        <w:keepNext/>
        <w:spacing w:after="40"/>
        <w:ind w:left="227"/>
      </w:pPr>
      <w:r>
        <w:rPr>
          <w:rFonts w:ascii="Times New Roman" w:hAnsi="Times New Roman"/>
          <w:color w:val="555555"/>
          <w:sz w:val="18"/>
        </w:rPr>
        <w:t>подробно  описал  то  Вриндаван дас Тхакур</w:t>
      </w:r>
    </w:p>
    <w:p>
      <w:pPr>
        <w:spacing w:before="60"/>
        <w:jc w:val="both"/>
      </w:pPr>
      <w:r>
        <w:rPr>
          <w:b/>
        </w:rPr>
        <w:t xml:space="preserve">47 </w:t>
      </w:r>
      <w:r>
        <w:rPr>
          <w:rFonts w:ascii="Times New Roman" w:hAnsi="Times New Roman"/>
        </w:rPr>
        <w:t>Следуя их записям, я кратко излагаю эти игры, а Вриндаван дас Тхакур описал их подробно.</w:t>
      </w:r>
    </w:p>
    <w:p>
      <w:pPr>
        <w:keepNext/>
        <w:spacing w:before="160"/>
        <w:jc w:val="center"/>
      </w:pPr>
      <w:r>
        <w:rPr>
          <w:rFonts w:ascii="Times New Roman" w:hAnsi="Times New Roman"/>
          <w:i/>
          <w:sz w:val="21"/>
        </w:rPr>
        <w:t>О сладости творения Вриндавана даса —</w:t>
      </w:r>
    </w:p>
    <w:p>
      <w:pPr>
        <w:keepNext/>
        <w:jc w:val="center"/>
      </w:pPr>
      <w:r>
        <w:rPr>
          <w:rFonts w:ascii="Nirmala UI" w:hAnsi="Nirmala UI" w:cs="Nirmala UI"/>
          <w:sz w:val="24"/>
          <w:szCs w:val="24"/>
        </w:rPr>
        <w:t>চৈতন্য-লীলার ব্যাস, — দাস বৃন্দাবন ৷</w:t>
        <w:br/>
      </w:r>
      <w:r>
        <w:rPr>
          <w:rFonts w:ascii="Nirmala UI" w:hAnsi="Nirmala UI" w:cs="Nirmala UI"/>
          <w:sz w:val="24"/>
          <w:szCs w:val="24"/>
        </w:rPr>
        <w:t>মধুর করিয়া লীলা করিলা রচন ॥ ৪৮ ॥</w:t>
      </w:r>
    </w:p>
    <w:p>
      <w:pPr>
        <w:keepNext/>
        <w:spacing w:after="0"/>
        <w:ind w:left="227"/>
      </w:pPr>
      <w:r>
        <w:rPr>
          <w:rFonts w:ascii="Times New Roman" w:hAnsi="Times New Roman"/>
          <w:i/>
          <w:sz w:val="20"/>
        </w:rPr>
        <w:t>чаитанйа-лӣла̄ра вйа̄са, — да̄са вр̣нда̄вана</w:t>
      </w:r>
    </w:p>
    <w:p>
      <w:pPr>
        <w:keepNext/>
        <w:spacing w:after="40"/>
        <w:ind w:left="227"/>
      </w:pPr>
      <w:r>
        <w:rPr>
          <w:rFonts w:ascii="Times New Roman" w:hAnsi="Times New Roman"/>
          <w:color w:val="555555"/>
          <w:sz w:val="18"/>
        </w:rPr>
        <w:t>Чайтаньи  игр  Вьяса (летописец) — Вриндаван дас Тхакур</w:t>
      </w:r>
    </w:p>
    <w:p>
      <w:pPr>
        <w:keepNext/>
        <w:spacing w:after="0"/>
        <w:ind w:left="227"/>
      </w:pPr>
      <w:r>
        <w:rPr>
          <w:rFonts w:ascii="Times New Roman" w:hAnsi="Times New Roman"/>
          <w:i/>
          <w:sz w:val="20"/>
        </w:rPr>
        <w:t>мадхура карийа̄ лӣла̄ карила̄ рачана</w:t>
      </w:r>
    </w:p>
    <w:p>
      <w:pPr>
        <w:keepNext/>
        <w:spacing w:after="40"/>
        <w:ind w:left="227"/>
      </w:pPr>
      <w:r>
        <w:rPr>
          <w:rFonts w:ascii="Times New Roman" w:hAnsi="Times New Roman"/>
          <w:color w:val="555555"/>
          <w:sz w:val="18"/>
        </w:rPr>
        <w:t>сладостными делая  игры  сделал  компиляцию</w:t>
      </w:r>
    </w:p>
    <w:p>
      <w:pPr>
        <w:spacing w:before="60"/>
        <w:jc w:val="both"/>
      </w:pPr>
      <w:r>
        <w:rPr>
          <w:b/>
        </w:rPr>
        <w:t xml:space="preserve">48 </w:t>
      </w:r>
      <w:r>
        <w:rPr>
          <w:rFonts w:ascii="Times New Roman" w:hAnsi="Times New Roman"/>
        </w:rPr>
        <w:t>Вриндаван дас Тхакур — это Вьяса игр Шри Чайтаньи. Описывая эти игры Господа, он показал их особую сладость.</w:t>
      </w:r>
    </w:p>
    <w:p>
      <w:pPr>
        <w:keepNext/>
        <w:spacing w:before="160"/>
        <w:jc w:val="center"/>
      </w:pPr>
      <w:r>
        <w:rPr>
          <w:rFonts w:ascii="Times New Roman" w:hAnsi="Times New Roman"/>
          <w:i/>
          <w:sz w:val="21"/>
        </w:rPr>
        <w:t>Автор обещает описать то, что Вриндаван дас пропустил, —</w:t>
      </w:r>
    </w:p>
    <w:p>
      <w:pPr>
        <w:keepNext/>
        <w:jc w:val="center"/>
      </w:pPr>
      <w:r>
        <w:rPr>
          <w:rFonts w:ascii="Nirmala UI" w:hAnsi="Nirmala UI" w:cs="Nirmala UI"/>
          <w:sz w:val="24"/>
          <w:szCs w:val="24"/>
        </w:rPr>
        <w:t>গ্রন্থ-বিস্তার-ভয়ে ছাড়িলা যে যে স্থানে ৷</w:t>
        <w:br/>
      </w:r>
      <w:r>
        <w:rPr>
          <w:rFonts w:ascii="Nirmala UI" w:hAnsi="Nirmala UI" w:cs="Nirmala UI"/>
          <w:sz w:val="24"/>
          <w:szCs w:val="24"/>
        </w:rPr>
        <w:t>সেই সেই স্থানে কিছু করিব ব্যাখানে ॥ ৪৯ ॥</w:t>
      </w:r>
    </w:p>
    <w:p>
      <w:pPr>
        <w:keepNext/>
        <w:spacing w:after="0"/>
        <w:ind w:left="227"/>
      </w:pPr>
      <w:r>
        <w:rPr>
          <w:rFonts w:ascii="Times New Roman" w:hAnsi="Times New Roman"/>
          <w:i/>
          <w:sz w:val="20"/>
        </w:rPr>
        <w:t>грантха-виста̄ра-бхайе чха̄д̣ила̄ йе йе стха̄не</w:t>
      </w:r>
    </w:p>
    <w:p>
      <w:pPr>
        <w:keepNext/>
        <w:spacing w:after="40"/>
        <w:ind w:left="227"/>
      </w:pPr>
      <w:r>
        <w:rPr>
          <w:rFonts w:ascii="Times New Roman" w:hAnsi="Times New Roman"/>
          <w:color w:val="555555"/>
          <w:sz w:val="18"/>
        </w:rPr>
        <w:t>книги  увеличения  опасаясь  оставил  некоторые  места</w:t>
      </w:r>
    </w:p>
    <w:p>
      <w:pPr>
        <w:keepNext/>
        <w:spacing w:after="0"/>
        <w:ind w:left="227"/>
      </w:pPr>
      <w:r>
        <w:rPr>
          <w:rFonts w:ascii="Times New Roman" w:hAnsi="Times New Roman"/>
          <w:i/>
          <w:sz w:val="20"/>
        </w:rPr>
        <w:t>сеи сеи стха̄не кичху кариба вйа̄кха̄не</w:t>
      </w:r>
    </w:p>
    <w:p>
      <w:pPr>
        <w:keepNext/>
        <w:spacing w:after="40"/>
        <w:ind w:left="227"/>
      </w:pPr>
      <w:r>
        <w:rPr>
          <w:rFonts w:ascii="Times New Roman" w:hAnsi="Times New Roman"/>
          <w:color w:val="555555"/>
          <w:sz w:val="18"/>
        </w:rPr>
        <w:t>тех  мест  некоторое  дам  описание</w:t>
      </w:r>
    </w:p>
    <w:p>
      <w:pPr>
        <w:spacing w:before="60"/>
        <w:jc w:val="both"/>
      </w:pPr>
      <w:r>
        <w:rPr>
          <w:b/>
        </w:rPr>
        <w:t xml:space="preserve">49 </w:t>
      </w:r>
      <w:r>
        <w:rPr>
          <w:rFonts w:ascii="Times New Roman" w:hAnsi="Times New Roman"/>
        </w:rPr>
        <w:t>Но, опасаясь увеличить объём своей книги, он кое-какие места опустил. О них я и попытаюсь немного рассказать.</w:t>
      </w:r>
    </w:p>
    <w:p>
      <w:pPr>
        <w:keepNext/>
        <w:spacing w:before="160"/>
        <w:jc w:val="center"/>
      </w:pPr>
      <w:r>
        <w:rPr>
          <w:rFonts w:ascii="Times New Roman" w:hAnsi="Times New Roman"/>
          <w:i/>
          <w:sz w:val="21"/>
        </w:rPr>
        <w:t>Автор воздаёт честь Тхакуру Вриндавану —</w:t>
      </w:r>
    </w:p>
    <w:p>
      <w:pPr>
        <w:keepNext/>
        <w:jc w:val="center"/>
      </w:pPr>
      <w:r>
        <w:rPr>
          <w:rFonts w:ascii="Nirmala UI" w:hAnsi="Nirmala UI" w:cs="Nirmala UI"/>
          <w:sz w:val="24"/>
          <w:szCs w:val="24"/>
        </w:rPr>
        <w:t>প্রভুর লীলামৃত তিঁহো কৈল আস্বাদন ৷</w:t>
        <w:br/>
      </w:r>
      <w:r>
        <w:rPr>
          <w:rFonts w:ascii="Nirmala UI" w:hAnsi="Nirmala UI" w:cs="Nirmala UI"/>
          <w:sz w:val="24"/>
          <w:szCs w:val="24"/>
        </w:rPr>
        <w:t>তাঁর ভুক্ত-শেষ কিছু করিয়ে চর্ব্বণ ॥ ৫০ ॥</w:t>
      </w:r>
    </w:p>
    <w:p>
      <w:pPr>
        <w:keepNext/>
        <w:spacing w:after="0"/>
        <w:ind w:left="227"/>
      </w:pPr>
      <w:r>
        <w:rPr>
          <w:rFonts w:ascii="Times New Roman" w:hAnsi="Times New Roman"/>
          <w:i/>
          <w:sz w:val="20"/>
        </w:rPr>
        <w:t>прабхура лӣла̄мр̣та ти̐хо каила а̄сва̄дана</w:t>
      </w:r>
    </w:p>
    <w:p>
      <w:pPr>
        <w:keepNext/>
        <w:spacing w:after="40"/>
        <w:ind w:left="227"/>
      </w:pPr>
      <w:r>
        <w:rPr>
          <w:rFonts w:ascii="Times New Roman" w:hAnsi="Times New Roman"/>
          <w:color w:val="555555"/>
          <w:sz w:val="18"/>
        </w:rPr>
        <w:t>Господа  игр  нектара  он  сделал  вкушение</w:t>
      </w:r>
    </w:p>
    <w:p>
      <w:pPr>
        <w:keepNext/>
        <w:spacing w:after="0"/>
        <w:ind w:left="227"/>
      </w:pPr>
      <w:r>
        <w:rPr>
          <w:rFonts w:ascii="Times New Roman" w:hAnsi="Times New Roman"/>
          <w:i/>
          <w:sz w:val="20"/>
        </w:rPr>
        <w:t>та̄̐ра бхукта-ш́еш̣а кичху карийе чарван̣а</w:t>
      </w:r>
    </w:p>
    <w:p>
      <w:pPr>
        <w:keepNext/>
        <w:spacing w:after="40"/>
        <w:ind w:left="227"/>
      </w:pPr>
      <w:r>
        <w:rPr>
          <w:rFonts w:ascii="Times New Roman" w:hAnsi="Times New Roman"/>
          <w:color w:val="555555"/>
          <w:sz w:val="18"/>
        </w:rPr>
        <w:t>его  пищи остатков  нескольких  делаю  жевание</w:t>
      </w:r>
    </w:p>
    <w:p>
      <w:pPr>
        <w:spacing w:before="60"/>
        <w:jc w:val="both"/>
      </w:pPr>
      <w:r>
        <w:rPr>
          <w:b/>
        </w:rPr>
        <w:t xml:space="preserve">50 </w:t>
      </w:r>
      <w:r>
        <w:rPr>
          <w:rFonts w:ascii="Times New Roman" w:hAnsi="Times New Roman"/>
        </w:rPr>
        <w:t>Шри Вриндаван дас познал вкус божественных игр Шри Чайтаньи. Я лишь пробую вкусить остатки его трапезы.</w:t>
      </w:r>
    </w:p>
    <w:p>
      <w:pPr>
        <w:keepNext/>
        <w:spacing w:before="160"/>
        <w:jc w:val="center"/>
      </w:pPr>
      <w:r>
        <w:rPr>
          <w:rFonts w:ascii="Times New Roman" w:hAnsi="Times New Roman"/>
          <w:i/>
          <w:sz w:val="21"/>
        </w:rPr>
        <w:t>Начало сутр Ади-лилы —</w:t>
      </w:r>
    </w:p>
    <w:p>
      <w:pPr>
        <w:keepNext/>
        <w:jc w:val="center"/>
      </w:pPr>
      <w:r>
        <w:rPr>
          <w:rFonts w:ascii="Nirmala UI" w:hAnsi="Nirmala UI" w:cs="Nirmala UI"/>
          <w:sz w:val="24"/>
          <w:szCs w:val="24"/>
        </w:rPr>
        <w:t>আদিলীলা-সূত্র লিখি, শুন, ভক্তগণ ৷</w:t>
        <w:br/>
      </w:r>
      <w:r>
        <w:rPr>
          <w:rFonts w:ascii="Nirmala UI" w:hAnsi="Nirmala UI" w:cs="Nirmala UI"/>
          <w:sz w:val="24"/>
          <w:szCs w:val="24"/>
        </w:rPr>
        <w:t>সংক্ষেপে লিখিয়ে সম্যক্ না যায় লিখন ॥ ৫১ ॥</w:t>
      </w:r>
    </w:p>
    <w:p>
      <w:pPr>
        <w:keepNext/>
        <w:spacing w:after="0"/>
        <w:ind w:left="227"/>
      </w:pPr>
      <w:r>
        <w:rPr>
          <w:rFonts w:ascii="Times New Roman" w:hAnsi="Times New Roman"/>
          <w:i/>
          <w:sz w:val="20"/>
        </w:rPr>
        <w:t>а̄ди-лӣла̄-сӯтра ликхи, ш́уна, бхакта-ган̣а</w:t>
      </w:r>
    </w:p>
    <w:p>
      <w:pPr>
        <w:keepNext/>
        <w:spacing w:after="40"/>
        <w:ind w:left="227"/>
      </w:pPr>
      <w:r>
        <w:rPr>
          <w:rFonts w:ascii="Times New Roman" w:hAnsi="Times New Roman"/>
          <w:color w:val="555555"/>
          <w:sz w:val="18"/>
        </w:rPr>
        <w:t>Ади-лилы  краткое описание, послушайте, преданные</w:t>
      </w:r>
    </w:p>
    <w:p>
      <w:pPr>
        <w:keepNext/>
        <w:spacing w:after="0"/>
        <w:ind w:left="227"/>
      </w:pPr>
      <w:r>
        <w:rPr>
          <w:rFonts w:ascii="Times New Roman" w:hAnsi="Times New Roman"/>
          <w:i/>
          <w:sz w:val="20"/>
        </w:rPr>
        <w:t>сам̇кш̣епе ликхийе самйак на̄ йа̄йа ликхана</w:t>
      </w:r>
    </w:p>
    <w:p>
      <w:pPr>
        <w:keepNext/>
        <w:spacing w:after="40"/>
        <w:ind w:left="227"/>
      </w:pPr>
      <w:r>
        <w:rPr>
          <w:rFonts w:ascii="Times New Roman" w:hAnsi="Times New Roman"/>
          <w:color w:val="555555"/>
          <w:sz w:val="18"/>
        </w:rPr>
        <w:t>вкратце  пишу  полностью  не возможно  описать</w:t>
      </w:r>
    </w:p>
    <w:p>
      <w:pPr>
        <w:spacing w:before="60"/>
        <w:jc w:val="both"/>
      </w:pPr>
      <w:r>
        <w:rPr>
          <w:b/>
        </w:rPr>
        <w:t xml:space="preserve">51 </w:t>
      </w:r>
      <w:r>
        <w:rPr>
          <w:rFonts w:ascii="Times New Roman" w:hAnsi="Times New Roman"/>
        </w:rPr>
        <w:t>О преданные Господа Чайтаньи! Послушайте вкратце об играх Ади-лилы. Ведь подробно описать их все просто невозможно.</w:t>
      </w:r>
    </w:p>
    <w:p>
      <w:pPr>
        <w:keepNext/>
        <w:spacing w:before="160"/>
        <w:jc w:val="center"/>
      </w:pPr>
      <w:r>
        <w:rPr>
          <w:rFonts w:ascii="Times New Roman" w:hAnsi="Times New Roman"/>
          <w:i/>
          <w:sz w:val="21"/>
        </w:rPr>
        <w:t>Чтобы исполнить три желания, Кришна нисходит в облике Гауры —</w:t>
      </w:r>
    </w:p>
    <w:p>
      <w:pPr>
        <w:keepNext/>
        <w:jc w:val="center"/>
      </w:pPr>
      <w:r>
        <w:rPr>
          <w:rFonts w:ascii="Nirmala UI" w:hAnsi="Nirmala UI" w:cs="Nirmala UI"/>
          <w:sz w:val="24"/>
          <w:szCs w:val="24"/>
        </w:rPr>
        <w:t>কোন বাঞ্ছা পূরণ লাগি’ ব্রজেন্দ্রকুমার ৷</w:t>
        <w:br/>
      </w:r>
      <w:r>
        <w:rPr>
          <w:rFonts w:ascii="Nirmala UI" w:hAnsi="Nirmala UI" w:cs="Nirmala UI"/>
          <w:sz w:val="24"/>
          <w:szCs w:val="24"/>
        </w:rPr>
        <w:t>অবতীর্ণ হৈতে মনে করিলা বিচার ॥ ৫২ ॥</w:t>
      </w:r>
    </w:p>
    <w:p>
      <w:pPr>
        <w:keepNext/>
        <w:spacing w:after="0"/>
        <w:ind w:left="227"/>
      </w:pPr>
      <w:r>
        <w:rPr>
          <w:rFonts w:ascii="Times New Roman" w:hAnsi="Times New Roman"/>
          <w:i/>
          <w:sz w:val="20"/>
        </w:rPr>
        <w:t>кона ва̄н̃чха̄ пӯран̣а ла̄ги’ враджендра-кума̄ра</w:t>
      </w:r>
    </w:p>
    <w:p>
      <w:pPr>
        <w:keepNext/>
        <w:spacing w:after="40"/>
        <w:ind w:left="227"/>
      </w:pPr>
      <w:r>
        <w:rPr>
          <w:rFonts w:ascii="Times New Roman" w:hAnsi="Times New Roman"/>
          <w:color w:val="555555"/>
          <w:sz w:val="18"/>
        </w:rPr>
        <w:t>некоторые желания исполнить с целью  Враджа царя сын, Кришна</w:t>
      </w:r>
    </w:p>
    <w:p>
      <w:pPr>
        <w:keepNext/>
        <w:spacing w:after="0"/>
        <w:ind w:left="227"/>
      </w:pPr>
      <w:r>
        <w:rPr>
          <w:rFonts w:ascii="Times New Roman" w:hAnsi="Times New Roman"/>
          <w:i/>
          <w:sz w:val="20"/>
        </w:rPr>
        <w:t>аватӣрн̣а хаите мане карила̄ вича̄ра</w:t>
      </w:r>
    </w:p>
    <w:p>
      <w:pPr>
        <w:keepNext/>
        <w:spacing w:after="40"/>
        <w:ind w:left="227"/>
      </w:pPr>
      <w:r>
        <w:rPr>
          <w:rFonts w:ascii="Times New Roman" w:hAnsi="Times New Roman"/>
          <w:color w:val="555555"/>
          <w:sz w:val="18"/>
        </w:rPr>
        <w:t>низойти  в уме  сделал  размышление</w:t>
      </w:r>
    </w:p>
    <w:p>
      <w:pPr>
        <w:spacing w:before="60"/>
        <w:jc w:val="both"/>
      </w:pPr>
      <w:r>
        <w:rPr>
          <w:b/>
        </w:rPr>
        <w:t xml:space="preserve">52 </w:t>
      </w:r>
      <w:r>
        <w:rPr>
          <w:rFonts w:ascii="Times New Roman" w:hAnsi="Times New Roman"/>
        </w:rPr>
        <w:t>Чтобы исполнить Свои желания, сын Нанды Махараджа — Шри Кришна — решил низойти в этот мир.</w:t>
      </w:r>
    </w:p>
    <w:p>
      <w:pPr>
        <w:keepNext/>
        <w:spacing w:before="160"/>
        <w:jc w:val="center"/>
      </w:pPr>
      <w:r>
        <w:rPr>
          <w:rFonts w:ascii="Times New Roman" w:hAnsi="Times New Roman"/>
          <w:i/>
          <w:sz w:val="21"/>
        </w:rPr>
        <w:t>Нисшествие старших Кришны —</w:t>
      </w:r>
    </w:p>
    <w:p>
      <w:pPr>
        <w:keepNext/>
        <w:jc w:val="center"/>
      </w:pPr>
      <w:r>
        <w:rPr>
          <w:rFonts w:ascii="Nirmala UI" w:hAnsi="Nirmala UI" w:cs="Nirmala UI"/>
          <w:sz w:val="24"/>
          <w:szCs w:val="24"/>
        </w:rPr>
        <w:t>আগে অবতারিলা যে যে গুরু-পরিবার ৷</w:t>
        <w:br/>
      </w:r>
      <w:r>
        <w:rPr>
          <w:rFonts w:ascii="Nirmala UI" w:hAnsi="Nirmala UI" w:cs="Nirmala UI"/>
          <w:sz w:val="24"/>
          <w:szCs w:val="24"/>
        </w:rPr>
        <w:t>সংক্ষেপে কহিয়ে, কহা না যায় বিস্তার ॥ ৫৩ ॥</w:t>
      </w:r>
    </w:p>
    <w:p>
      <w:pPr>
        <w:keepNext/>
        <w:spacing w:after="0"/>
        <w:ind w:left="227"/>
      </w:pPr>
      <w:r>
        <w:rPr>
          <w:rFonts w:ascii="Times New Roman" w:hAnsi="Times New Roman"/>
          <w:i/>
          <w:sz w:val="20"/>
        </w:rPr>
        <w:t>а̄ге авата̄рила̄ йе йе гуру-парива̄ра</w:t>
      </w:r>
    </w:p>
    <w:p>
      <w:pPr>
        <w:keepNext/>
        <w:spacing w:after="40"/>
        <w:ind w:left="227"/>
      </w:pPr>
      <w:r>
        <w:rPr>
          <w:rFonts w:ascii="Times New Roman" w:hAnsi="Times New Roman"/>
          <w:color w:val="555555"/>
          <w:sz w:val="18"/>
        </w:rPr>
        <w:t>прежде  послал  всех  наставников семью</w:t>
      </w:r>
    </w:p>
    <w:p>
      <w:pPr>
        <w:keepNext/>
        <w:spacing w:after="0"/>
        <w:ind w:left="227"/>
      </w:pPr>
      <w:r>
        <w:rPr>
          <w:rFonts w:ascii="Times New Roman" w:hAnsi="Times New Roman"/>
          <w:i/>
          <w:sz w:val="20"/>
        </w:rPr>
        <w:t>сам̇кш̣епе кахийе, каха̄ на̄ йа̄йа виста̄ра</w:t>
      </w:r>
    </w:p>
    <w:p>
      <w:pPr>
        <w:keepNext/>
        <w:spacing w:after="40"/>
        <w:ind w:left="227"/>
      </w:pPr>
      <w:r>
        <w:rPr>
          <w:rFonts w:ascii="Times New Roman" w:hAnsi="Times New Roman"/>
          <w:color w:val="555555"/>
          <w:sz w:val="18"/>
        </w:rPr>
        <w:t>вкратце  описываю,  описать не возможно  подробно</w:t>
      </w:r>
    </w:p>
    <w:p>
      <w:pPr>
        <w:spacing w:before="60"/>
        <w:jc w:val="both"/>
      </w:pPr>
      <w:r>
        <w:rPr>
          <w:b/>
        </w:rPr>
        <w:t xml:space="preserve">53 </w:t>
      </w:r>
      <w:r>
        <w:rPr>
          <w:rFonts w:ascii="Times New Roman" w:hAnsi="Times New Roman"/>
        </w:rPr>
        <w:t>Сначала Он послал на Землю всех Своих близких и старших. Я перечислю их вкратце — подробно описать их всех просто невозможно.</w:t>
      </w:r>
    </w:p>
    <w:p>
      <w:pPr>
        <w:keepNext/>
        <w:spacing w:before="160"/>
        <w:jc w:val="center"/>
      </w:pPr>
      <w:r>
        <w:rPr>
          <w:rFonts w:ascii="Times New Roman" w:hAnsi="Times New Roman"/>
          <w:i/>
          <w:sz w:val="21"/>
        </w:rPr>
        <w:t>Имена старших —</w:t>
      </w:r>
    </w:p>
    <w:p>
      <w:pPr>
        <w:keepNext/>
        <w:jc w:val="center"/>
      </w:pPr>
      <w:r>
        <w:rPr>
          <w:rFonts w:ascii="Nirmala UI" w:hAnsi="Nirmala UI" w:cs="Nirmala UI"/>
          <w:sz w:val="24"/>
          <w:szCs w:val="24"/>
        </w:rPr>
        <w:t>শ্রীশচী-জগন্নাথ, শ্রীমাধবপুরী ৷</w:t>
        <w:br/>
      </w:r>
      <w:r>
        <w:rPr>
          <w:rFonts w:ascii="Nirmala UI" w:hAnsi="Nirmala UI" w:cs="Nirmala UI"/>
          <w:sz w:val="24"/>
          <w:szCs w:val="24"/>
        </w:rPr>
        <w:t>কেশব ভারতী, আর শ্রীঈশ্বর পুরী ॥ ৫৪ ॥</w:t>
      </w:r>
    </w:p>
    <w:p>
      <w:pPr>
        <w:keepNext/>
        <w:jc w:val="center"/>
      </w:pPr>
      <w:r>
        <w:rPr>
          <w:rFonts w:ascii="Nirmala UI" w:hAnsi="Nirmala UI" w:cs="Nirmala UI"/>
          <w:sz w:val="24"/>
          <w:szCs w:val="24"/>
        </w:rPr>
        <w:t>অদ্বৈত আচার্য্য, আর পণ্ডিত শ্রীবাস ৷</w:t>
        <w:br/>
      </w:r>
      <w:r>
        <w:rPr>
          <w:rFonts w:ascii="Nirmala UI" w:hAnsi="Nirmala UI" w:cs="Nirmala UI"/>
          <w:sz w:val="24"/>
          <w:szCs w:val="24"/>
        </w:rPr>
        <w:t>আচার্য্যরত্ন, বিদ্যানিধি, ঠাকুর হরিদাস ॥ ৫৫ ॥</w:t>
      </w:r>
    </w:p>
    <w:p>
      <w:pPr>
        <w:keepNext/>
        <w:spacing w:after="0"/>
        <w:ind w:left="227"/>
      </w:pPr>
      <w:r>
        <w:rPr>
          <w:rFonts w:ascii="Times New Roman" w:hAnsi="Times New Roman"/>
          <w:i/>
          <w:sz w:val="20"/>
        </w:rPr>
        <w:t>ш́рӣ-ш́ачӣ-джаганна̄тха, ш́рӣ-ма̄дхава-пурӣ</w:t>
      </w:r>
    </w:p>
    <w:p>
      <w:pPr>
        <w:keepNext/>
        <w:spacing w:after="40"/>
        <w:ind w:left="227"/>
      </w:pPr>
      <w:r>
        <w:rPr>
          <w:rFonts w:ascii="Times New Roman" w:hAnsi="Times New Roman"/>
          <w:color w:val="555555"/>
          <w:sz w:val="18"/>
        </w:rPr>
        <w:t>Шри  Шачи  Джаганнатх,  Шри  Мадхава Пури</w:t>
      </w:r>
    </w:p>
    <w:p>
      <w:pPr>
        <w:keepNext/>
        <w:spacing w:after="0"/>
        <w:ind w:left="227"/>
      </w:pPr>
      <w:r>
        <w:rPr>
          <w:rFonts w:ascii="Times New Roman" w:hAnsi="Times New Roman"/>
          <w:i/>
          <w:sz w:val="20"/>
        </w:rPr>
        <w:t>кеш́ава бха̄ратӣ, а̄ра ш́рӣ-ӣш́вара пурӣ</w:t>
      </w:r>
    </w:p>
    <w:p>
      <w:pPr>
        <w:keepNext/>
        <w:spacing w:after="40"/>
        <w:ind w:left="227"/>
      </w:pPr>
      <w:r>
        <w:rPr>
          <w:rFonts w:ascii="Times New Roman" w:hAnsi="Times New Roman"/>
          <w:color w:val="555555"/>
          <w:sz w:val="18"/>
        </w:rPr>
        <w:t>Кешав  Бхарати,  и  Шри  Ишвар  Пури</w:t>
      </w:r>
    </w:p>
    <w:p>
      <w:pPr>
        <w:keepNext/>
        <w:spacing w:after="0"/>
        <w:ind w:left="227"/>
      </w:pPr>
      <w:r>
        <w:rPr>
          <w:rFonts w:ascii="Times New Roman" w:hAnsi="Times New Roman"/>
          <w:i/>
          <w:sz w:val="20"/>
        </w:rPr>
        <w:t>адваита а̄ча̄рйа, а̄ра пан̣д̣ита ш́рӣва̄са</w:t>
      </w:r>
    </w:p>
    <w:p>
      <w:pPr>
        <w:keepNext/>
        <w:spacing w:after="40"/>
        <w:ind w:left="227"/>
      </w:pPr>
      <w:r>
        <w:rPr>
          <w:rFonts w:ascii="Times New Roman" w:hAnsi="Times New Roman"/>
          <w:color w:val="555555"/>
          <w:sz w:val="18"/>
        </w:rPr>
        <w:t>Адвайта  Ачарья,  и  Пандит  Шривас</w:t>
      </w:r>
    </w:p>
    <w:p>
      <w:pPr>
        <w:keepNext/>
        <w:spacing w:after="0"/>
        <w:ind w:left="227"/>
      </w:pPr>
      <w:r>
        <w:rPr>
          <w:rFonts w:ascii="Times New Roman" w:hAnsi="Times New Roman"/>
          <w:i/>
          <w:sz w:val="20"/>
        </w:rPr>
        <w:t>а̄ча̄рйаратна, видйа̄нидхи, т̣ха̄кура харида̄са</w:t>
      </w:r>
    </w:p>
    <w:p>
      <w:pPr>
        <w:keepNext/>
        <w:spacing w:after="40"/>
        <w:ind w:left="227"/>
      </w:pPr>
      <w:r>
        <w:rPr>
          <w:rFonts w:ascii="Times New Roman" w:hAnsi="Times New Roman"/>
          <w:color w:val="555555"/>
          <w:sz w:val="18"/>
        </w:rPr>
        <w:t>Ачарьяратна,  Видьянидхи,  Тхакур  Харидас</w:t>
      </w:r>
    </w:p>
    <w:p>
      <w:pPr>
        <w:spacing w:before="60"/>
        <w:jc w:val="both"/>
      </w:pPr>
      <w:r>
        <w:rPr>
          <w:b/>
        </w:rPr>
        <w:t xml:space="preserve">54–55 </w:t>
      </w:r>
      <w:r>
        <w:rPr>
          <w:rFonts w:ascii="Times New Roman" w:hAnsi="Times New Roman"/>
        </w:rPr>
        <w:t>Шри Шачидеви и Джаганнатх Мишра, Шри Мадхавендра Пури, Кешав Бхарати, Ишвар Пури, Адвайта Ачарья, Шривас Пандит, Ачарья-ратна, Видьянидхи и Тхакур Харидас.</w:t>
      </w:r>
    </w:p>
    <w:p>
      <w:pPr>
        <w:keepNext/>
        <w:spacing w:before="160"/>
        <w:jc w:val="center"/>
      </w:pPr>
      <w:r>
        <w:rPr>
          <w:rFonts w:ascii="Nirmala UI" w:hAnsi="Nirmala UI" w:cs="Nirmala UI"/>
          <w:sz w:val="24"/>
          <w:szCs w:val="24"/>
        </w:rPr>
        <w:t>শ্রীহট্ট-নিবাসী শ্রীউপেন্দ্রমিশ্র-নাম ৷</w:t>
        <w:br/>
      </w:r>
      <w:r>
        <w:rPr>
          <w:rFonts w:ascii="Nirmala UI" w:hAnsi="Nirmala UI" w:cs="Nirmala UI"/>
          <w:sz w:val="24"/>
          <w:szCs w:val="24"/>
        </w:rPr>
        <w:t>বৈষ্ণব, পণ্ডিত, ধনী, সদ্গুণ-প্রধান ॥ ৫৬ ॥</w:t>
      </w:r>
    </w:p>
    <w:p>
      <w:pPr>
        <w:keepNext/>
        <w:spacing w:after="0"/>
        <w:ind w:left="227"/>
      </w:pPr>
      <w:r>
        <w:rPr>
          <w:rFonts w:ascii="Times New Roman" w:hAnsi="Times New Roman"/>
          <w:i/>
          <w:sz w:val="20"/>
        </w:rPr>
        <w:t>ш́рӣхат̣т̣а-нива̄сӣ ш́рӣ-упендра-миш́ра-на̄ма</w:t>
      </w:r>
    </w:p>
    <w:p>
      <w:pPr>
        <w:keepNext/>
        <w:spacing w:after="40"/>
        <w:ind w:left="227"/>
      </w:pPr>
      <w:r>
        <w:rPr>
          <w:rFonts w:ascii="Times New Roman" w:hAnsi="Times New Roman"/>
          <w:color w:val="555555"/>
          <w:sz w:val="18"/>
        </w:rPr>
        <w:t>Шрихатты  жители  Шри Упендра Мишра  по имени</w:t>
      </w:r>
    </w:p>
    <w:p>
      <w:pPr>
        <w:keepNext/>
        <w:spacing w:after="0"/>
        <w:ind w:left="227"/>
      </w:pPr>
      <w:r>
        <w:rPr>
          <w:rFonts w:ascii="Times New Roman" w:hAnsi="Times New Roman"/>
          <w:i/>
          <w:sz w:val="20"/>
        </w:rPr>
        <w:t>ваиш̣н̣ава, пан̣д̣ита, дханӣ, сад-гун̣а-прадха̄на</w:t>
      </w:r>
    </w:p>
    <w:p>
      <w:pPr>
        <w:keepNext/>
        <w:spacing w:after="40"/>
        <w:ind w:left="227"/>
      </w:pPr>
      <w:r>
        <w:rPr>
          <w:rFonts w:ascii="Times New Roman" w:hAnsi="Times New Roman"/>
          <w:color w:val="555555"/>
          <w:sz w:val="18"/>
        </w:rPr>
        <w:t>вайшнав,  богослов,  богач,  добродетелями обладающий</w:t>
      </w:r>
    </w:p>
    <w:p>
      <w:pPr>
        <w:spacing w:before="60"/>
        <w:jc w:val="both"/>
      </w:pPr>
      <w:r>
        <w:rPr>
          <w:b/>
        </w:rPr>
        <w:t xml:space="preserve">56 </w:t>
      </w:r>
      <w:r>
        <w:rPr>
          <w:rFonts w:ascii="Times New Roman" w:hAnsi="Times New Roman"/>
        </w:rPr>
        <w:t>Шри Упендра Мишра из Шрихатты был великим преданным Вишну. Он был богат, мудр и учён, а также украшен всеми добродетелями.</w:t>
      </w:r>
    </w:p>
    <w:p>
      <w:pPr>
        <w:jc w:val="both"/>
      </w:pPr>
      <w:r>
        <w:rPr>
          <w:b/>
          <w:i/>
          <w:sz w:val="20"/>
        </w:rPr>
        <w:t xml:space="preserve">Анубхашья. </w:t>
      </w:r>
      <w:r>
        <w:rPr>
          <w:rFonts w:ascii="Times New Roman" w:hAnsi="Times New Roman"/>
          <w:sz w:val="20"/>
        </w:rPr>
        <w:t>Упендра Мишра. В “Гаура-ганоддеше” (шлока 35): “Пастух по имени Парджанья, дед Кришны, родился в Шрихатте как Упендра Мишра, отец семерых сыновей”. Он жил в деревне Дхака-Дакшин в округе Шрихатта. Там и поныне живут несколько человек во главе со Шри Индракумаром Мишрой, которые называют себя его потомками.</w:t>
      </w:r>
    </w:p>
    <w:p>
      <w:pPr>
        <w:keepNext/>
        <w:spacing w:before="160"/>
        <w:jc w:val="center"/>
      </w:pPr>
      <w:r>
        <w:rPr>
          <w:rFonts w:ascii="Times New Roman" w:hAnsi="Times New Roman"/>
          <w:i/>
          <w:sz w:val="21"/>
        </w:rPr>
        <w:t>Семеро сыновей Упендры Мишры —</w:t>
      </w:r>
    </w:p>
    <w:p>
      <w:pPr>
        <w:keepNext/>
        <w:jc w:val="center"/>
      </w:pPr>
      <w:r>
        <w:rPr>
          <w:rFonts w:ascii="Nirmala UI" w:hAnsi="Nirmala UI" w:cs="Nirmala UI"/>
          <w:sz w:val="24"/>
          <w:szCs w:val="24"/>
        </w:rPr>
        <w:t>সপ্ত মিশ্র তাঁর পুত্র — সপ্ত ঋষীশ্বর ৷</w:t>
        <w:br/>
      </w:r>
      <w:r>
        <w:rPr>
          <w:rFonts w:ascii="Nirmala UI" w:hAnsi="Nirmala UI" w:cs="Nirmala UI"/>
          <w:sz w:val="24"/>
          <w:szCs w:val="24"/>
        </w:rPr>
        <w:t>কংসারি, পরমানন্দ, পদ্মনাভ, সর্ব্বেশ্বর ॥ ৫৭ ॥</w:t>
      </w:r>
    </w:p>
    <w:p>
      <w:pPr>
        <w:keepNext/>
        <w:jc w:val="center"/>
      </w:pPr>
      <w:r>
        <w:rPr>
          <w:rFonts w:ascii="Nirmala UI" w:hAnsi="Nirmala UI" w:cs="Nirmala UI"/>
          <w:sz w:val="24"/>
          <w:szCs w:val="24"/>
        </w:rPr>
        <w:t>জগন্নাথ, জনার্দ্দন, ত্রৈলোক্যনাথ ৷</w:t>
        <w:br/>
      </w:r>
      <w:r>
        <w:rPr>
          <w:rFonts w:ascii="Nirmala UI" w:hAnsi="Nirmala UI" w:cs="Nirmala UI"/>
          <w:sz w:val="24"/>
          <w:szCs w:val="24"/>
        </w:rPr>
        <w:t>নদীয়াতে গঙ্গাবাস কৈল জগন্নাথ ॥ ৫৮ ॥</w:t>
      </w:r>
    </w:p>
    <w:p>
      <w:pPr>
        <w:keepNext/>
        <w:spacing w:after="0"/>
        <w:ind w:left="227"/>
      </w:pPr>
      <w:r>
        <w:rPr>
          <w:rFonts w:ascii="Times New Roman" w:hAnsi="Times New Roman"/>
          <w:i/>
          <w:sz w:val="20"/>
        </w:rPr>
        <w:t>сапта миш́ра та̄̐ра путра — сапта р̣ш̣ӣш́вара</w:t>
      </w:r>
    </w:p>
    <w:p>
      <w:pPr>
        <w:keepNext/>
        <w:spacing w:after="40"/>
        <w:ind w:left="227"/>
      </w:pPr>
      <w:r>
        <w:rPr>
          <w:rFonts w:ascii="Times New Roman" w:hAnsi="Times New Roman"/>
          <w:color w:val="555555"/>
          <w:sz w:val="18"/>
        </w:rPr>
        <w:t>семь Мишр  его сыновья  — семь  мудрецов могущественных</w:t>
      </w:r>
    </w:p>
    <w:p>
      <w:pPr>
        <w:keepNext/>
        <w:spacing w:after="0"/>
        <w:ind w:left="227"/>
      </w:pPr>
      <w:r>
        <w:rPr>
          <w:rFonts w:ascii="Times New Roman" w:hAnsi="Times New Roman"/>
          <w:i/>
          <w:sz w:val="20"/>
        </w:rPr>
        <w:t>кам̇са̄ри, парама̄нанда, падмана̄бха, сарвеш́вара</w:t>
      </w:r>
    </w:p>
    <w:p>
      <w:pPr>
        <w:keepNext/>
        <w:spacing w:after="40"/>
        <w:ind w:left="227"/>
      </w:pPr>
      <w:r>
        <w:rPr>
          <w:rFonts w:ascii="Times New Roman" w:hAnsi="Times New Roman"/>
          <w:color w:val="555555"/>
          <w:sz w:val="18"/>
        </w:rPr>
        <w:t>Камсари,  Парамананда,  Падманабха,  Сарвешвар</w:t>
      </w:r>
    </w:p>
    <w:p>
      <w:pPr>
        <w:keepNext/>
        <w:spacing w:after="0"/>
        <w:ind w:left="227"/>
      </w:pPr>
      <w:r>
        <w:rPr>
          <w:rFonts w:ascii="Times New Roman" w:hAnsi="Times New Roman"/>
          <w:i/>
          <w:sz w:val="20"/>
        </w:rPr>
        <w:t>джаганна̄тха, джана̄рдана, траилокйана̄тха</w:t>
      </w:r>
    </w:p>
    <w:p>
      <w:pPr>
        <w:keepNext/>
        <w:spacing w:after="40"/>
        <w:ind w:left="227"/>
      </w:pPr>
      <w:r>
        <w:rPr>
          <w:rFonts w:ascii="Times New Roman" w:hAnsi="Times New Roman"/>
          <w:color w:val="555555"/>
          <w:sz w:val="18"/>
        </w:rPr>
        <w:t>Джаганнатх,  Джанардан,  Трайлокьянатх</w:t>
      </w:r>
    </w:p>
    <w:p>
      <w:pPr>
        <w:keepNext/>
        <w:spacing w:after="0"/>
        <w:ind w:left="227"/>
      </w:pPr>
      <w:r>
        <w:rPr>
          <w:rFonts w:ascii="Times New Roman" w:hAnsi="Times New Roman"/>
          <w:i/>
          <w:sz w:val="20"/>
        </w:rPr>
        <w:t>надӣйа̄те ган̇га̄-ва̄са каила джаганна̄тха</w:t>
      </w:r>
    </w:p>
    <w:p>
      <w:pPr>
        <w:keepNext/>
        <w:spacing w:after="40"/>
        <w:ind w:left="227"/>
      </w:pPr>
      <w:r>
        <w:rPr>
          <w:rFonts w:ascii="Times New Roman" w:hAnsi="Times New Roman"/>
          <w:color w:val="555555"/>
          <w:sz w:val="18"/>
        </w:rPr>
        <w:t>в Навадвипе  (на берегу) Ганги житие  делал Джаганнатх</w:t>
      </w:r>
    </w:p>
    <w:p>
      <w:pPr>
        <w:spacing w:before="60"/>
        <w:jc w:val="both"/>
      </w:pPr>
      <w:r>
        <w:rPr>
          <w:b/>
        </w:rPr>
        <w:t xml:space="preserve">57–58 </w:t>
      </w:r>
      <w:r>
        <w:rPr>
          <w:rFonts w:ascii="Times New Roman" w:hAnsi="Times New Roman"/>
        </w:rPr>
        <w:t>Семь сыновей Шри Упендры Мишры были подобны семи величайшим мудрецам. Их звали Камсари, Парамананда, Падманабха, Сарвешвар, Джаганнатх, Джанардан и Трайлокьянатх. Пятый сын, Шри Джаганнатх Мишра, поселился на берегу Ганги в Навадвипе.</w:t>
      </w:r>
    </w:p>
    <w:p>
      <w:pPr>
        <w:keepNext/>
        <w:spacing w:before="160"/>
        <w:jc w:val="center"/>
      </w:pPr>
      <w:r>
        <w:rPr>
          <w:rFonts w:ascii="Times New Roman" w:hAnsi="Times New Roman"/>
          <w:i/>
          <w:sz w:val="21"/>
        </w:rPr>
        <w:t>Кем был Джаганнатха в аватаре Кришны —</w:t>
      </w:r>
    </w:p>
    <w:p>
      <w:pPr>
        <w:keepNext/>
        <w:jc w:val="center"/>
      </w:pPr>
      <w:r>
        <w:rPr>
          <w:rFonts w:ascii="Nirmala UI" w:hAnsi="Nirmala UI" w:cs="Nirmala UI"/>
          <w:sz w:val="24"/>
          <w:szCs w:val="24"/>
        </w:rPr>
        <w:t>জগন্নাথ মিশ্রবর — পদবী ‘পুরন্দর’ ৷</w:t>
        <w:br/>
      </w:r>
      <w:r>
        <w:rPr>
          <w:rFonts w:ascii="Nirmala UI" w:hAnsi="Nirmala UI" w:cs="Nirmala UI"/>
          <w:sz w:val="24"/>
          <w:szCs w:val="24"/>
        </w:rPr>
        <w:t>নন্দ-বসুদেব পূর্ব্বে সদ্গুণ-সাগর ॥ ৫৯ ॥</w:t>
      </w:r>
    </w:p>
    <w:p>
      <w:pPr>
        <w:keepNext/>
        <w:spacing w:after="0"/>
        <w:ind w:left="227"/>
      </w:pPr>
      <w:r>
        <w:rPr>
          <w:rFonts w:ascii="Times New Roman" w:hAnsi="Times New Roman"/>
          <w:i/>
          <w:sz w:val="20"/>
        </w:rPr>
        <w:t>джаганна̄тха миш́равара — падавӣ ‘пурандара’</w:t>
      </w:r>
    </w:p>
    <w:p>
      <w:pPr>
        <w:keepNext/>
        <w:spacing w:after="40"/>
        <w:ind w:left="227"/>
      </w:pPr>
      <w:r>
        <w:rPr>
          <w:rFonts w:ascii="Times New Roman" w:hAnsi="Times New Roman"/>
          <w:color w:val="555555"/>
          <w:sz w:val="18"/>
        </w:rPr>
        <w:t>Джаганнатх  (из семи) Мишр лучший —  наречённый ‘Пурандаром’</w:t>
      </w:r>
    </w:p>
    <w:p>
      <w:pPr>
        <w:keepNext/>
        <w:spacing w:after="0"/>
        <w:ind w:left="227"/>
      </w:pPr>
      <w:r>
        <w:rPr>
          <w:rFonts w:ascii="Times New Roman" w:hAnsi="Times New Roman"/>
          <w:i/>
          <w:sz w:val="20"/>
        </w:rPr>
        <w:t>нанда-васудева пӯрве садгун̣а-са̄гара</w:t>
      </w:r>
    </w:p>
    <w:p>
      <w:pPr>
        <w:keepNext/>
        <w:spacing w:after="40"/>
        <w:ind w:left="227"/>
      </w:pPr>
      <w:r>
        <w:rPr>
          <w:rFonts w:ascii="Times New Roman" w:hAnsi="Times New Roman"/>
          <w:color w:val="555555"/>
          <w:sz w:val="18"/>
        </w:rPr>
        <w:t>Нанда  Васудэв  прежде,  добродетелей океан</w:t>
      </w:r>
    </w:p>
    <w:p>
      <w:pPr>
        <w:spacing w:before="60"/>
        <w:jc w:val="both"/>
      </w:pPr>
      <w:r>
        <w:rPr>
          <w:b/>
        </w:rPr>
        <w:t xml:space="preserve">59 </w:t>
      </w:r>
      <w:r>
        <w:rPr>
          <w:rFonts w:ascii="Times New Roman" w:hAnsi="Times New Roman"/>
        </w:rPr>
        <w:t>Лучший из братьев, Шри Джаганнатх Мишра, был также известен как Пурандар. Этот океан добродетелей прежде, в лиле Кришны, был Нандой Махараджей и Васудэвой.</w:t>
      </w:r>
    </w:p>
    <w:p>
      <w:pPr>
        <w:keepNext/>
        <w:spacing w:before="160"/>
        <w:jc w:val="center"/>
      </w:pPr>
      <w:r>
        <w:rPr>
          <w:rFonts w:ascii="Times New Roman" w:hAnsi="Times New Roman"/>
          <w:i/>
          <w:sz w:val="21"/>
        </w:rPr>
        <w:t>Шачи и Ниламбара Чакраварти —</w:t>
      </w:r>
    </w:p>
    <w:p>
      <w:pPr>
        <w:keepNext/>
        <w:jc w:val="center"/>
      </w:pPr>
      <w:r>
        <w:rPr>
          <w:rFonts w:ascii="Nirmala UI" w:hAnsi="Nirmala UI" w:cs="Nirmala UI"/>
          <w:sz w:val="24"/>
          <w:szCs w:val="24"/>
        </w:rPr>
        <w:t>তাঁর পত্নী ‘শচী’-নাম, পতিব্রতা সতী ৷</w:t>
        <w:br/>
      </w:r>
      <w:r>
        <w:rPr>
          <w:rFonts w:ascii="Nirmala UI" w:hAnsi="Nirmala UI" w:cs="Nirmala UI"/>
          <w:sz w:val="24"/>
          <w:szCs w:val="24"/>
        </w:rPr>
        <w:t>যাঁর পিতা ‘নীলাম্বর’ নাম চক্রবর্ত্তী ॥ ৬০ ॥</w:t>
      </w:r>
    </w:p>
    <w:p>
      <w:pPr>
        <w:keepNext/>
        <w:spacing w:after="0"/>
        <w:ind w:left="227"/>
      </w:pPr>
      <w:r>
        <w:rPr>
          <w:rFonts w:ascii="Times New Roman" w:hAnsi="Times New Roman"/>
          <w:i/>
          <w:sz w:val="20"/>
        </w:rPr>
        <w:t>та̄̐ра патнӣ ‘ш́ачӣ’-на̄ма, пативрата̄ сатӣ</w:t>
      </w:r>
    </w:p>
    <w:p>
      <w:pPr>
        <w:keepNext/>
        <w:spacing w:after="40"/>
        <w:ind w:left="227"/>
      </w:pPr>
      <w:r>
        <w:rPr>
          <w:rFonts w:ascii="Times New Roman" w:hAnsi="Times New Roman"/>
          <w:color w:val="555555"/>
          <w:sz w:val="18"/>
        </w:rPr>
        <w:t>его супруга Шачи по имени,  преданная целомудренная</w:t>
      </w:r>
    </w:p>
    <w:p>
      <w:pPr>
        <w:keepNext/>
        <w:spacing w:after="0"/>
        <w:ind w:left="227"/>
      </w:pPr>
      <w:r>
        <w:rPr>
          <w:rFonts w:ascii="Times New Roman" w:hAnsi="Times New Roman"/>
          <w:i/>
          <w:sz w:val="20"/>
        </w:rPr>
        <w:t>йа̄̐ра пита̄ ‘нӣла̄мбара’ на̄ма чакравартӣ</w:t>
      </w:r>
    </w:p>
    <w:p>
      <w:pPr>
        <w:keepNext/>
        <w:spacing w:after="40"/>
        <w:ind w:left="227"/>
      </w:pPr>
      <w:r>
        <w:rPr>
          <w:rFonts w:ascii="Times New Roman" w:hAnsi="Times New Roman"/>
          <w:color w:val="555555"/>
          <w:sz w:val="18"/>
        </w:rPr>
        <w:t>чей  отец  Ниламбар  по имени  Чакраварти</w:t>
      </w:r>
    </w:p>
    <w:p>
      <w:pPr>
        <w:spacing w:before="60"/>
        <w:jc w:val="both"/>
      </w:pPr>
      <w:r>
        <w:rPr>
          <w:b/>
        </w:rPr>
        <w:t xml:space="preserve">60 </w:t>
      </w:r>
      <w:r>
        <w:rPr>
          <w:rFonts w:ascii="Times New Roman" w:hAnsi="Times New Roman"/>
        </w:rPr>
        <w:t>Его жена, Шримати Шачидеви, была целомудренной женщиной, всецело верной своему мужу. Её отцом был Ниламбара Чакраварти.</w:t>
      </w:r>
    </w:p>
    <w:p>
      <w:pPr>
        <w:jc w:val="both"/>
      </w:pPr>
      <w:r>
        <w:rPr>
          <w:b/>
          <w:i/>
          <w:sz w:val="20"/>
        </w:rPr>
        <w:t xml:space="preserve">Анубхашья. </w:t>
      </w:r>
      <w:r>
        <w:rPr>
          <w:rFonts w:ascii="Times New Roman" w:hAnsi="Times New Roman"/>
          <w:sz w:val="20"/>
        </w:rPr>
        <w:t>Ниламбара Чакраварти. В “Гаура-ганоддеше” (шлока 104): “Ниламбара Чакраварти в собрании предсказал будущее рождение Гауры, поэтому его называют «Гаргой». А как отца Шри Шачи его считают пастухом Сумукхой”. Его родня живёт в деревне Магадоба в округе Фаридпур. Его племянник Джаганнатха Чакраварти, или «Маму Тхакур», ученик Пандита Госвами, служил Тота-Гопинатхе в Шри Кшетре. В “Према-виласе” написано, что в Навадвипе Ниламбара жил в Белпукурии. С другой стороны, у него был дом и в Казипаре; поэтому, по деревенскому родству, Кази тоже называют дядей Господа по матери. Дом Кази вместе с его гробницей не мог переместиться; отсюда известно, что все места упомянутого выше квартала Белпукурия вошли в нынешний квартал под названием Баманпукур.</w:t>
      </w:r>
    </w:p>
    <w:p>
      <w:pPr>
        <w:keepNext/>
        <w:spacing w:before="160"/>
        <w:jc w:val="center"/>
      </w:pPr>
      <w:r>
        <w:rPr>
          <w:rFonts w:ascii="Times New Roman" w:hAnsi="Times New Roman"/>
          <w:i/>
          <w:sz w:val="21"/>
        </w:rPr>
        <w:t>Шри Нитьянанда, Гангадас, Мурари, Мукунда —</w:t>
      </w:r>
    </w:p>
    <w:p>
      <w:pPr>
        <w:keepNext/>
        <w:jc w:val="center"/>
      </w:pPr>
      <w:r>
        <w:rPr>
          <w:rFonts w:ascii="Nirmala UI" w:hAnsi="Nirmala UI" w:cs="Nirmala UI"/>
          <w:sz w:val="24"/>
          <w:szCs w:val="24"/>
        </w:rPr>
        <w:t>রাঢ়দেশে জন্মিলা ঠাকুর নিত্যানন্দ ৷</w:t>
        <w:br/>
      </w:r>
      <w:r>
        <w:rPr>
          <w:rFonts w:ascii="Nirmala UI" w:hAnsi="Nirmala UI" w:cs="Nirmala UI"/>
          <w:sz w:val="24"/>
          <w:szCs w:val="24"/>
        </w:rPr>
        <w:t>গঙ্গাদাস পণ্ডিত, গুপ্ত মুরারি, মুকুন্দ ॥ ৬১ ॥</w:t>
      </w:r>
    </w:p>
    <w:p>
      <w:pPr>
        <w:keepNext/>
        <w:spacing w:after="0"/>
        <w:ind w:left="227"/>
      </w:pPr>
      <w:r>
        <w:rPr>
          <w:rFonts w:ascii="Times New Roman" w:hAnsi="Times New Roman"/>
          <w:i/>
          <w:sz w:val="20"/>
        </w:rPr>
        <w:t>ра̄д̣хадеш́е джанмила̄ т̣ха̄кура нитйа̄нанда</w:t>
      </w:r>
    </w:p>
    <w:p>
      <w:pPr>
        <w:keepNext/>
        <w:spacing w:after="40"/>
        <w:ind w:left="227"/>
      </w:pPr>
      <w:r>
        <w:rPr>
          <w:rFonts w:ascii="Times New Roman" w:hAnsi="Times New Roman"/>
          <w:color w:val="555555"/>
          <w:sz w:val="18"/>
        </w:rPr>
        <w:t>в Радхадеше  родились  Тхакур  Нитьянанда</w:t>
      </w:r>
    </w:p>
    <w:p>
      <w:pPr>
        <w:keepNext/>
        <w:spacing w:after="0"/>
        <w:ind w:left="227"/>
      </w:pPr>
      <w:r>
        <w:rPr>
          <w:rFonts w:ascii="Times New Roman" w:hAnsi="Times New Roman"/>
          <w:i/>
          <w:sz w:val="20"/>
        </w:rPr>
        <w:t>ган̇га̄да̄са пан̣д̣ита, гупта мура̄ри, мукунда</w:t>
      </w:r>
    </w:p>
    <w:p>
      <w:pPr>
        <w:keepNext/>
        <w:spacing w:after="40"/>
        <w:ind w:left="227"/>
      </w:pPr>
      <w:r>
        <w:rPr>
          <w:rFonts w:ascii="Times New Roman" w:hAnsi="Times New Roman"/>
          <w:color w:val="555555"/>
          <w:sz w:val="18"/>
        </w:rPr>
        <w:t>Гангадас  Пандит,  Гупта  Мурари,  Мукунда</w:t>
      </w:r>
    </w:p>
    <w:p>
      <w:pPr>
        <w:spacing w:before="60"/>
        <w:jc w:val="both"/>
      </w:pPr>
      <w:r>
        <w:rPr>
          <w:b/>
        </w:rPr>
        <w:t xml:space="preserve">61 </w:t>
      </w:r>
      <w:r>
        <w:rPr>
          <w:rFonts w:ascii="Times New Roman" w:hAnsi="Times New Roman"/>
        </w:rPr>
        <w:t>А Нитьянанда Прабху, Гангадас Пандит, Мурари Гупта и Мукунда родились в Радхадеше.</w:t>
      </w:r>
    </w:p>
    <w:p>
      <w:pPr>
        <w:jc w:val="both"/>
      </w:pPr>
      <w:r>
        <w:rPr>
          <w:b/>
          <w:i/>
          <w:sz w:val="20"/>
        </w:rPr>
        <w:t xml:space="preserve">Анубхашья. </w:t>
      </w:r>
      <w:r>
        <w:rPr>
          <w:rFonts w:ascii="Times New Roman" w:hAnsi="Times New Roman"/>
          <w:sz w:val="20"/>
        </w:rPr>
        <w:t>В Радха-деше — в деревне Экачакра округа Бирбхум. Она лежит примерно в восьми милях к востоку от станции Малларпур на петлевой линии Ист-Индской железной дороги. С севера на юг деревня Экачакра тянется на четыре кроша. В пределах Экачакры находится Вирачандрапур, или Вирабхадрапур. Это место получило название Вирачандрапур, или Вирабхадрапур, по имени Вирабхадры Прабху.</w:t>
      </w:r>
    </w:p>
    <w:p>
      <w:pPr>
        <w:jc w:val="both"/>
      </w:pPr>
      <w:r>
        <w:rPr>
          <w:rFonts w:ascii="Times New Roman" w:hAnsi="Times New Roman"/>
          <w:sz w:val="20"/>
        </w:rPr>
        <w:t>В прошлом, 1331 году, в месяце ашадха, в храм ударила молния и разрушила его шпиль; сам храм тоже сильно обветшал. Никогда прежде с храмом не случалось такой беды.</w:t>
      </w:r>
    </w:p>
    <w:p>
      <w:pPr>
        <w:jc w:val="both"/>
      </w:pPr>
      <w:r>
        <w:rPr>
          <w:rFonts w:ascii="Times New Roman" w:hAnsi="Times New Roman"/>
          <w:sz w:val="20"/>
        </w:rPr>
        <w:t>В храме пребывает Божество Кришны, которое установил Шриман Нитьянанда Прабху, — Его зовут «Шри Банкима Рай», или «Банка Рай». Справа от Шри Банкима Рая стоит Джахнава, слева — Шримати Радхика. Служители храма говорят, что Шриман Нитьянанда Прабху вошёл в Шри Банкима Рая, поэтому позже справа от Него и установили Джахнаву-мату. Позже в храме установили и другие Божества. На другом троне в храме пребывают Божества «Муралидхара» и «Радха-Мадхава». А на третьем, отдельном троне вот уже год служат Шри Маномохане, Шри Вриндаванчандре и Шри Нитай-Гауре, которых привезли в Экачакру с гади (престола) Випрагхати в округе Муршидабад. Древним, установленным Нитьянандой Прабху, называют лишь одного Шри Банкима Рая. Предание гласит, что Божество Шри Банкима Рая плыло по водам Ямуны у гхата Кадамбакханди, к востоку от храма. Шриман Нитьянанда Прабху поднял Божество из воды и установил для служения. А Шримати явилась под деревом ним в месте под названием Бхаддапур, примерно в полумиле к западу от Вирачандрапура. Поэтому многие прежде называли Шримати Банкима Рая «Тхакурани из Бхаддапура». На ещё одном троне в храме, справа от Банка Рая, пребывает «Йогамайя». Храм и джагамохана стоят на высоком кирпичном основании. Прямо перед ними — небольшой натамандир. Говорят, что в северной части храма Шри Банка Рая был Шива «Бхандишвара» и Хараи Пандит поклонялся этому Шиве, царю вайшнавов. Теперь тот шива-линга исчез, а на его месте установлено Божество Шри Джаганнатхи.</w:t>
      </w:r>
    </w:p>
    <w:p>
      <w:pPr>
        <w:jc w:val="both"/>
      </w:pPr>
      <w:r>
        <w:rPr>
          <w:rFonts w:ascii="Times New Roman" w:hAnsi="Times New Roman"/>
          <w:sz w:val="20"/>
        </w:rPr>
        <w:t>Шриман Нитьянанда Прабху не строил ни храмов, ни иных зданий. Храм времён Вирабхадры Прабху обрушился в 1298 году, и брахмачари по имени Шивананда Свами восстановил его. На ежедневное подношение (бхогу) Божеству отпускают семнадцать серов десять чхатаков риса.</w:t>
      </w:r>
    </w:p>
    <w:p>
      <w:pPr>
        <w:jc w:val="both"/>
      </w:pPr>
      <w:r>
        <w:rPr>
          <w:rFonts w:ascii="Times New Roman" w:hAnsi="Times New Roman"/>
          <w:sz w:val="20"/>
        </w:rPr>
        <w:t>Служители — «Госвами» — ветвь рода Шри Гопиджана-валлабхананды, потомка Нитьянанды. На служение за «Госвами» закреплено поместье (заминдари), и служение ведётся на его доходы. «Госвами» — три пайщика, и служат они по очереди. Шриюкта Гоштхавихари «Госвами» владеет долей поместья в восемь анн восемь ганд, Шриюкта Виджаячандра «Госвами» и другие — в пять анн четырнадцать ганд, а Шриюкта Прасанна Кумар Бандьопадхьяя (внук «Госвами» по дочери) — в одну анну восемнадцать ганд</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Неподалёку от храма есть место под названием Вишрамтала. Предание гласит, что здесь Шри Нитьянанда Прабху в детстве разыгрывал с друзьями разные игры Враджа и танец раса.</w:t>
      </w:r>
    </w:p>
    <w:p>
      <w:pPr>
        <w:jc w:val="both"/>
      </w:pPr>
      <w:r>
        <w:rPr>
          <w:rFonts w:ascii="Times New Roman" w:hAnsi="Times New Roman"/>
          <w:sz w:val="20"/>
        </w:rPr>
        <w:t>В месте под названием Амлитала растёт раскидистое тамариндовое дерево. Неды и другие подобные секты сочинили об этом месте множество выдуманных историй. Предание гласит, что пруд под названием «Шветаганга» вырыли двенадцать сотен нед Вирабхадры Прабху. Немного дальше — надгробные столпы Госвами. Если перейти Ямуну, которая течёт на север от Маурешвара до реки Дваракешвар, то в полумиле будет храм на месте рождения Шри Нитьянанды Прабху (сутика-мандир). Перед ним стоял старый натамандир; теперь он разрушен и скрылся под раскидистым баньяном. Позже в этом дворе построили храм, и в нём пребывают Божества Шри Гауры и Нитьянанды. На каменной доске в джагамохане записано, что в месяце байшакх 1323 года этот храм восстановили в память покойного Прасаннакумара, управляющего (карфармы).</w:t>
      </w:r>
    </w:p>
    <w:p>
      <w:pPr>
        <w:jc w:val="both"/>
      </w:pPr>
      <w:r>
        <w:rPr>
          <w:rFonts w:ascii="Times New Roman" w:hAnsi="Times New Roman"/>
          <w:sz w:val="20"/>
        </w:rPr>
        <w:t>Место, где стоит сутика-мандир, называют «Гарбхавас». На служение отведено около 43 бигх земли; из них 20 бигх не облагаются налогом — это земля махараджи Динаджпура. Рядом с Гарбхавасом стояла школа (тол) Хараи Пандита.</w:t>
      </w:r>
    </w:p>
    <w:p>
      <w:pPr>
        <w:jc w:val="both"/>
      </w:pPr>
      <w:r>
        <w:rPr>
          <w:rFonts w:ascii="Times New Roman" w:hAnsi="Times New Roman"/>
          <w:sz w:val="20"/>
        </w:rPr>
        <w:t>Служители этого места: (1) Шри Рагхавачандра Госвами (во Врадже — Чампакалата, “Гаура-ганоддеша”, 162; жил на Говардхане; день ухода — тринадцатый лунный день светлой половины месяца джьяйштха); (2) Джагадананда дас (день ухода — Радхаштами); (3) Кришнадас (из Чидия-кунджа; день ухода — Кришна-джанмаштами); (4) Нитьянанда дас; (5) Рамдас; (6) Враджамохан дас; (7) Канай дас; (8) Гаурдас; (9) Шивананда дас; (10) Харидас (нынешний служитель).</w:t>
      </w:r>
    </w:p>
    <w:p>
      <w:pPr>
        <w:jc w:val="both"/>
      </w:pPr>
      <w:r>
        <w:rPr>
          <w:rFonts w:ascii="Times New Roman" w:hAnsi="Times New Roman"/>
          <w:sz w:val="20"/>
        </w:rPr>
        <w:t>Неподалёку от Гарбхаваса, то есть сутика-мандира, — Бакултала. Здесь Шри Нитьянанда Прабху играл с друзьями в игру «джхал-джхапета». Это дерево бакул — настоящее чудо: его ветви и веточки точь-в-точь как змеи, с головами и капюшонами. Вероятно, они так проявились по воле Самого Анантадевы — Шри Нитьянанды. Дерево и само очень старое. Говорят, две его ветви прежде росли раздельно. Нитьянанда Прабху увидел, что во время игры друзьям трудно перебираться с одной ветви на другую, и соединил их.</w:t>
      </w:r>
    </w:p>
    <w:p>
      <w:pPr>
        <w:jc w:val="both"/>
      </w:pPr>
      <w:r>
        <w:rPr>
          <w:rFonts w:ascii="Times New Roman" w:hAnsi="Times New Roman"/>
          <w:sz w:val="20"/>
        </w:rPr>
        <w:t>Хатугара. Предание гласит, что Шри Нитьянанда Прабху собрал в этом месте все святые места (тиртхи). Поэтому жители этой дхамы и по сей день не ходят к Ганге и другим тиртхам, а омываются в этой тиртхе. Шриман Нитьянанда Прабху устроил здесь праздник дадхи-чиды (простокваши с плющеным рисом). Предание гласит, что Он ел здесь дадхи-чиду, сидя на коленях, и от этого на месте осталась впадина; потому оно и зовётся «Хатугара» («вдавленные колени»). Вода в этом пруду (кунде) стоит круглый год.</w:t>
      </w:r>
    </w:p>
    <w:p>
      <w:pPr>
        <w:jc w:val="both"/>
      </w:pPr>
      <w:r>
        <w:rPr>
          <w:rFonts w:ascii="Times New Roman" w:hAnsi="Times New Roman"/>
          <w:sz w:val="20"/>
        </w:rPr>
        <w:t>В месяце карттика, во время праздника Гоштхи, здесь проходит большая ярмарка. Огромная ярмарка бывает в Вирачандрапуре и на праздник рождения Шри Нитьянанды Прабху — в тринадцатый лунный день светлой половины месяца магха. В “Гаура-ганоддеше” (шлока 11): “Нитьянанда, который во Врадже — Шри Халаюдха, — в облике преданного”; и (шлоки 58–59): “Баладева — Вишварупа, Его считают вьюхой Санкаршаной. И Нитьянанда Авадхута — тоже Он, Его пракаша (проявление)”. Он и есть Баларама Враджа.</w:t>
      </w:r>
    </w:p>
    <w:p>
      <w:pPr>
        <w:keepNext/>
        <w:spacing w:before="160"/>
        <w:jc w:val="center"/>
      </w:pPr>
      <w:r>
        <w:rPr>
          <w:rFonts w:ascii="Times New Roman" w:hAnsi="Times New Roman"/>
          <w:i/>
          <w:sz w:val="21"/>
        </w:rPr>
        <w:t>Последним нисходит Сам Кришна —</w:t>
      </w:r>
    </w:p>
    <w:p>
      <w:pPr>
        <w:keepNext/>
        <w:jc w:val="center"/>
      </w:pPr>
      <w:r>
        <w:rPr>
          <w:rFonts w:ascii="Nirmala UI" w:hAnsi="Nirmala UI" w:cs="Nirmala UI"/>
          <w:sz w:val="24"/>
          <w:szCs w:val="24"/>
        </w:rPr>
        <w:t>অসংখ্য ভক্তের করাইলা অবতার ৷</w:t>
        <w:br/>
      </w:r>
      <w:r>
        <w:rPr>
          <w:rFonts w:ascii="Nirmala UI" w:hAnsi="Nirmala UI" w:cs="Nirmala UI"/>
          <w:sz w:val="24"/>
          <w:szCs w:val="24"/>
        </w:rPr>
        <w:t>শেষে অবতীর্ণ হৈলা ব্রজেন্দ্রকুমার ॥ ৬২ ॥</w:t>
      </w:r>
    </w:p>
    <w:p>
      <w:pPr>
        <w:keepNext/>
        <w:spacing w:after="0"/>
        <w:ind w:left="227"/>
      </w:pPr>
      <w:r>
        <w:rPr>
          <w:rFonts w:ascii="Times New Roman" w:hAnsi="Times New Roman"/>
          <w:i/>
          <w:sz w:val="20"/>
        </w:rPr>
        <w:t>асам̇кхйа бхактера кара̄ила̄ авата̄ра</w:t>
      </w:r>
    </w:p>
    <w:p>
      <w:pPr>
        <w:keepNext/>
        <w:spacing w:after="40"/>
        <w:ind w:left="227"/>
      </w:pPr>
      <w:r>
        <w:rPr>
          <w:rFonts w:ascii="Times New Roman" w:hAnsi="Times New Roman"/>
          <w:color w:val="555555"/>
          <w:sz w:val="18"/>
        </w:rPr>
        <w:t>бесчисленных  преданных  сделал  воплощение</w:t>
      </w:r>
    </w:p>
    <w:p>
      <w:pPr>
        <w:keepNext/>
        <w:spacing w:after="0"/>
        <w:ind w:left="227"/>
      </w:pPr>
      <w:r>
        <w:rPr>
          <w:rFonts w:ascii="Times New Roman" w:hAnsi="Times New Roman"/>
          <w:i/>
          <w:sz w:val="20"/>
        </w:rPr>
        <w:t>ш́еш̣е аватӣрн̣а хаила̄ враджендра-кума̄ра</w:t>
      </w:r>
    </w:p>
    <w:p>
      <w:pPr>
        <w:keepNext/>
        <w:spacing w:after="40"/>
        <w:ind w:left="227"/>
      </w:pPr>
      <w:r>
        <w:rPr>
          <w:rFonts w:ascii="Times New Roman" w:hAnsi="Times New Roman"/>
          <w:color w:val="555555"/>
          <w:sz w:val="18"/>
        </w:rPr>
        <w:t>в конце  явившимся  стал  Нанды Махараджа  сын</w:t>
      </w:r>
    </w:p>
    <w:p>
      <w:pPr>
        <w:spacing w:before="60"/>
        <w:jc w:val="both"/>
      </w:pPr>
      <w:r>
        <w:rPr>
          <w:b/>
        </w:rPr>
        <w:t xml:space="preserve">62 </w:t>
      </w:r>
      <w:r>
        <w:rPr>
          <w:rFonts w:ascii="Times New Roman" w:hAnsi="Times New Roman"/>
        </w:rPr>
        <w:t>Сын Нанды Махараджа, Шри Кришна, вначале попросил явиться Своих бесчисленных преданных, а после Сам низошёл как Шри Гаура.</w:t>
      </w:r>
    </w:p>
    <w:p>
      <w:pPr>
        <w:jc w:val="both"/>
      </w:pPr>
      <w:r>
        <w:rPr>
          <w:b/>
          <w:i/>
          <w:sz w:val="20"/>
        </w:rPr>
        <w:t xml:space="preserve">Анубхашья. </w:t>
      </w:r>
      <w:r>
        <w:rPr>
          <w:rFonts w:ascii="Times New Roman" w:hAnsi="Times New Roman"/>
          <w:sz w:val="20"/>
        </w:rPr>
        <w:t>См. Ади 3.93.</w:t>
      </w:r>
    </w:p>
    <w:p>
      <w:pPr>
        <w:keepNext/>
        <w:spacing w:before="160"/>
        <w:jc w:val="center"/>
      </w:pPr>
      <w:r>
        <w:rPr>
          <w:rFonts w:ascii="Times New Roman" w:hAnsi="Times New Roman"/>
          <w:i/>
          <w:sz w:val="21"/>
        </w:rPr>
        <w:t>До Махапрабху всеми почитаемым главой был Шри Адвайта —</w:t>
      </w:r>
    </w:p>
    <w:p>
      <w:pPr>
        <w:keepNext/>
        <w:jc w:val="center"/>
      </w:pPr>
      <w:r>
        <w:rPr>
          <w:rFonts w:ascii="Nirmala UI" w:hAnsi="Nirmala UI" w:cs="Nirmala UI"/>
          <w:sz w:val="24"/>
          <w:szCs w:val="24"/>
        </w:rPr>
        <w:t>প্রভুর আবির্ভাবপূর্ব্বে যত বৈষ্ণবগণ ৷</w:t>
        <w:br/>
      </w:r>
      <w:r>
        <w:rPr>
          <w:rFonts w:ascii="Nirmala UI" w:hAnsi="Nirmala UI" w:cs="Nirmala UI"/>
          <w:sz w:val="24"/>
          <w:szCs w:val="24"/>
        </w:rPr>
        <w:t>অদ্বৈত-আচার্য্যের স্থানে করেন গমন ॥ ৬৩ ॥</w:t>
      </w:r>
    </w:p>
    <w:p>
      <w:pPr>
        <w:keepNext/>
        <w:spacing w:after="0"/>
        <w:ind w:left="227"/>
      </w:pPr>
      <w:r>
        <w:rPr>
          <w:rFonts w:ascii="Times New Roman" w:hAnsi="Times New Roman"/>
          <w:i/>
          <w:sz w:val="20"/>
        </w:rPr>
        <w:t>прабхура а̄вирбха̄ва-пӯрве йата ваиш̣н̣ава-ган̣а</w:t>
      </w:r>
    </w:p>
    <w:p>
      <w:pPr>
        <w:keepNext/>
        <w:spacing w:after="40"/>
        <w:ind w:left="227"/>
      </w:pPr>
      <w:r>
        <w:rPr>
          <w:rFonts w:ascii="Times New Roman" w:hAnsi="Times New Roman"/>
          <w:color w:val="555555"/>
          <w:sz w:val="18"/>
        </w:rPr>
        <w:t>Господа  пришествия  прежде  все  вайшнавы</w:t>
      </w:r>
    </w:p>
    <w:p>
      <w:pPr>
        <w:keepNext/>
        <w:spacing w:after="0"/>
        <w:ind w:left="227"/>
      </w:pPr>
      <w:r>
        <w:rPr>
          <w:rFonts w:ascii="Times New Roman" w:hAnsi="Times New Roman"/>
          <w:i/>
          <w:sz w:val="20"/>
        </w:rPr>
        <w:t>адваита-а̄ча̄рйера стха̄не карена гамана</w:t>
      </w:r>
    </w:p>
    <w:p>
      <w:pPr>
        <w:keepNext/>
        <w:spacing w:after="40"/>
        <w:ind w:left="227"/>
      </w:pPr>
      <w:r>
        <w:rPr>
          <w:rFonts w:ascii="Times New Roman" w:hAnsi="Times New Roman"/>
          <w:color w:val="555555"/>
          <w:sz w:val="18"/>
        </w:rPr>
        <w:t>Адвайты  Ачарьи  в доме  совершают  приход</w:t>
      </w:r>
    </w:p>
    <w:p>
      <w:pPr>
        <w:spacing w:before="60"/>
        <w:jc w:val="both"/>
      </w:pPr>
      <w:r>
        <w:rPr>
          <w:b/>
        </w:rPr>
        <w:t xml:space="preserve">63 </w:t>
      </w:r>
      <w:r>
        <w:rPr>
          <w:rFonts w:ascii="Times New Roman" w:hAnsi="Times New Roman"/>
        </w:rPr>
        <w:t>Перед явлением Шри Чайтаньи Махапрабху все главные вайшнавы Навадвипы регулярно собирались в доме Шри Адвайты Ачарьи.</w:t>
      </w:r>
    </w:p>
    <w:p>
      <w:pPr>
        <w:keepNext/>
        <w:spacing w:before="160"/>
        <w:jc w:val="center"/>
      </w:pPr>
      <w:r>
        <w:rPr>
          <w:rFonts w:ascii="Times New Roman" w:hAnsi="Times New Roman"/>
          <w:i/>
          <w:sz w:val="21"/>
        </w:rPr>
        <w:t>Адвайта толкует бхакти —</w:t>
      </w:r>
    </w:p>
    <w:p>
      <w:pPr>
        <w:keepNext/>
        <w:jc w:val="center"/>
      </w:pPr>
      <w:r>
        <w:rPr>
          <w:rFonts w:ascii="Nirmala UI" w:hAnsi="Nirmala UI" w:cs="Nirmala UI"/>
          <w:sz w:val="24"/>
          <w:szCs w:val="24"/>
        </w:rPr>
        <w:t>গীতা-ভাগবত কহে আচার্য্য-গোসাঞি ৷</w:t>
        <w:br/>
      </w:r>
      <w:r>
        <w:rPr>
          <w:rFonts w:ascii="Nirmala UI" w:hAnsi="Nirmala UI" w:cs="Nirmala UI"/>
          <w:sz w:val="24"/>
          <w:szCs w:val="24"/>
        </w:rPr>
        <w:t>জ্ঞান-কর্ম্ম নিন্দি’ করে ভক্তির বড়াই ॥ ৬৪ ॥</w:t>
      </w:r>
    </w:p>
    <w:p>
      <w:pPr>
        <w:keepNext/>
        <w:spacing w:after="0"/>
        <w:ind w:left="227"/>
      </w:pPr>
      <w:r>
        <w:rPr>
          <w:rFonts w:ascii="Times New Roman" w:hAnsi="Times New Roman"/>
          <w:i/>
          <w:sz w:val="20"/>
        </w:rPr>
        <w:t>гӣта̄-бха̄гавата кахе а̄ча̄рйа-госа̄н̃и</w:t>
      </w:r>
    </w:p>
    <w:p>
      <w:pPr>
        <w:keepNext/>
        <w:spacing w:after="40"/>
        <w:ind w:left="227"/>
      </w:pPr>
      <w:r>
        <w:rPr>
          <w:rFonts w:ascii="Times New Roman" w:hAnsi="Times New Roman"/>
          <w:color w:val="555555"/>
          <w:sz w:val="18"/>
        </w:rPr>
        <w:t>Бхагавад-гита, Бхагаватам читает Ачарья Адвайта</w:t>
      </w:r>
    </w:p>
    <w:p>
      <w:pPr>
        <w:keepNext/>
        <w:spacing w:after="0"/>
        <w:ind w:left="227"/>
      </w:pPr>
      <w:r>
        <w:rPr>
          <w:rFonts w:ascii="Times New Roman" w:hAnsi="Times New Roman"/>
          <w:i/>
          <w:sz w:val="20"/>
        </w:rPr>
        <w:t>джн̃а̄на-карма нинди’ каре бхактира бад̣а̄и</w:t>
      </w:r>
    </w:p>
    <w:p>
      <w:pPr>
        <w:keepNext/>
        <w:spacing w:after="40"/>
        <w:ind w:left="227"/>
      </w:pPr>
      <w:r>
        <w:rPr>
          <w:rFonts w:ascii="Times New Roman" w:hAnsi="Times New Roman"/>
          <w:color w:val="555555"/>
          <w:sz w:val="18"/>
        </w:rPr>
        <w:t>пути знания и действия осуждая  делает бхакти превосходство</w:t>
      </w:r>
    </w:p>
    <w:p>
      <w:pPr>
        <w:spacing w:before="60"/>
        <w:jc w:val="both"/>
      </w:pPr>
      <w:r>
        <w:rPr>
          <w:b/>
        </w:rPr>
        <w:t xml:space="preserve">64 </w:t>
      </w:r>
      <w:r>
        <w:rPr>
          <w:rFonts w:ascii="Times New Roman" w:hAnsi="Times New Roman"/>
        </w:rPr>
        <w:t>На этих встречах Шри Адвайта Ачарья читал “Бхагавад-гиту” и “Шримад-Бхагаватам”, показывая всем несостоятельность путей умозрительного познания и действий ради плодов, а также утверждая превосходство пути бхакти, преданности Богу.</w:t>
      </w:r>
    </w:p>
    <w:p>
      <w:pPr>
        <w:keepNext/>
        <w:spacing w:before="160"/>
        <w:jc w:val="center"/>
      </w:pPr>
      <w:r>
        <w:rPr>
          <w:rFonts w:ascii="Times New Roman" w:hAnsi="Times New Roman"/>
          <w:i/>
          <w:sz w:val="21"/>
        </w:rPr>
        <w:t>Он учит, что единственное средство (абхидхея) — преданность Кришне —</w:t>
      </w:r>
    </w:p>
    <w:p>
      <w:pPr>
        <w:keepNext/>
        <w:jc w:val="center"/>
      </w:pPr>
      <w:r>
        <w:rPr>
          <w:rFonts w:ascii="Nirmala UI" w:hAnsi="Nirmala UI" w:cs="Nirmala UI"/>
          <w:sz w:val="24"/>
          <w:szCs w:val="24"/>
        </w:rPr>
        <w:t>সর্ব্বশাস্ত্রে কহে কৃষ্ণভক্তির ব্যাখ্যান ৷</w:t>
        <w:br/>
      </w:r>
      <w:r>
        <w:rPr>
          <w:rFonts w:ascii="Nirmala UI" w:hAnsi="Nirmala UI" w:cs="Nirmala UI"/>
          <w:sz w:val="24"/>
          <w:szCs w:val="24"/>
        </w:rPr>
        <w:t>জ্ঞান, যোগ, তপো-ধর্ম্ম নাহি মানে আন ॥ ৬৫ ॥</w:t>
      </w:r>
    </w:p>
    <w:p>
      <w:pPr>
        <w:keepNext/>
        <w:spacing w:after="0"/>
        <w:ind w:left="227"/>
      </w:pPr>
      <w:r>
        <w:rPr>
          <w:rFonts w:ascii="Times New Roman" w:hAnsi="Times New Roman"/>
          <w:i/>
          <w:sz w:val="20"/>
        </w:rPr>
        <w:t>сарва-ш́а̄стре кахе кр̣ш̣н̣а-бхактира вйа̄кхйа̄на</w:t>
      </w:r>
    </w:p>
    <w:p>
      <w:pPr>
        <w:keepNext/>
        <w:spacing w:after="40"/>
        <w:ind w:left="227"/>
      </w:pPr>
      <w:r>
        <w:rPr>
          <w:rFonts w:ascii="Times New Roman" w:hAnsi="Times New Roman"/>
          <w:color w:val="555555"/>
          <w:sz w:val="18"/>
        </w:rPr>
        <w:t>во всех писаниях  говорит  Кришне преданности  объяснение</w:t>
      </w:r>
    </w:p>
    <w:p>
      <w:pPr>
        <w:keepNext/>
        <w:spacing w:after="0"/>
        <w:ind w:left="227"/>
      </w:pPr>
      <w:r>
        <w:rPr>
          <w:rFonts w:ascii="Times New Roman" w:hAnsi="Times New Roman"/>
          <w:i/>
          <w:sz w:val="20"/>
        </w:rPr>
        <w:t>джн̃а̄на, йога, тапо-дхарма на̄хи ма̄не а̄на</w:t>
      </w:r>
    </w:p>
    <w:p>
      <w:pPr>
        <w:keepNext/>
        <w:spacing w:after="40"/>
        <w:ind w:left="227"/>
      </w:pPr>
      <w:r>
        <w:rPr>
          <w:rFonts w:ascii="Times New Roman" w:hAnsi="Times New Roman"/>
          <w:color w:val="555555"/>
          <w:sz w:val="18"/>
        </w:rPr>
        <w:t>знание,  йогу,  аскезу,  дхарму  не  признаёт  иное</w:t>
      </w:r>
    </w:p>
    <w:p>
      <w:pPr>
        <w:spacing w:before="60"/>
        <w:jc w:val="both"/>
      </w:pPr>
      <w:r>
        <w:rPr>
          <w:b/>
        </w:rPr>
        <w:t xml:space="preserve">65 </w:t>
      </w:r>
      <w:r>
        <w:rPr>
          <w:rFonts w:ascii="Times New Roman" w:hAnsi="Times New Roman"/>
        </w:rPr>
        <w:t>Он объяснял, что все писания говорят о преданности Кришне, и не признавал иных путей — ни знания, ни йоги, ни аскезы, ни обрядовой религии.</w:t>
      </w:r>
    </w:p>
    <w:p>
      <w:pPr>
        <w:keepNext/>
        <w:spacing w:before="160"/>
        <w:jc w:val="center"/>
      </w:pPr>
      <w:r>
        <w:rPr>
          <w:rFonts w:ascii="Times New Roman" w:hAnsi="Times New Roman"/>
          <w:i/>
          <w:sz w:val="21"/>
        </w:rPr>
        <w:t>Признав Его главой, все вайшнавы служат Кришне —</w:t>
      </w:r>
    </w:p>
    <w:p>
      <w:pPr>
        <w:keepNext/>
        <w:jc w:val="center"/>
      </w:pPr>
      <w:r>
        <w:rPr>
          <w:rFonts w:ascii="Nirmala UI" w:hAnsi="Nirmala UI" w:cs="Nirmala UI"/>
          <w:sz w:val="24"/>
          <w:szCs w:val="24"/>
        </w:rPr>
        <w:t>তাঁর সঙ্গে আনন্দ করে বৈষ্ণবের গণ ৷</w:t>
        <w:br/>
      </w:r>
      <w:r>
        <w:rPr>
          <w:rFonts w:ascii="Nirmala UI" w:hAnsi="Nirmala UI" w:cs="Nirmala UI"/>
          <w:sz w:val="24"/>
          <w:szCs w:val="24"/>
        </w:rPr>
        <w:t>কৃষ্ণকথা, কৃষ্ণপূজা, নামসংকীর্ত্তন ॥ ৬৬ ॥</w:t>
      </w:r>
    </w:p>
    <w:p>
      <w:pPr>
        <w:keepNext/>
        <w:spacing w:after="0"/>
        <w:ind w:left="227"/>
      </w:pPr>
      <w:r>
        <w:rPr>
          <w:rFonts w:ascii="Times New Roman" w:hAnsi="Times New Roman"/>
          <w:i/>
          <w:sz w:val="20"/>
        </w:rPr>
        <w:t>та̄̐ра сан̇ге а̄нанда каре ваиш̣н̣авера ган̣а</w:t>
      </w:r>
    </w:p>
    <w:p>
      <w:pPr>
        <w:keepNext/>
        <w:spacing w:after="40"/>
        <w:ind w:left="227"/>
      </w:pPr>
      <w:r>
        <w:rPr>
          <w:rFonts w:ascii="Times New Roman" w:hAnsi="Times New Roman"/>
          <w:color w:val="555555"/>
          <w:sz w:val="18"/>
        </w:rPr>
        <w:t>с Ним в общении  счастье  испытывают  вайшнавы</w:t>
      </w:r>
    </w:p>
    <w:p>
      <w:pPr>
        <w:keepNext/>
        <w:spacing w:after="0"/>
        <w:ind w:left="227"/>
      </w:pPr>
      <w:r>
        <w:rPr>
          <w:rFonts w:ascii="Times New Roman" w:hAnsi="Times New Roman"/>
          <w:i/>
          <w:sz w:val="20"/>
        </w:rPr>
        <w:t>кр̣ш̣н̣а-катха̄, кр̣ш̣н̣а-пӯджа̄, на̄ма-сам̇кӣртана</w:t>
      </w:r>
    </w:p>
    <w:p>
      <w:pPr>
        <w:keepNext/>
        <w:spacing w:after="40"/>
        <w:ind w:left="227"/>
      </w:pPr>
      <w:r>
        <w:rPr>
          <w:rFonts w:ascii="Times New Roman" w:hAnsi="Times New Roman"/>
          <w:color w:val="555555"/>
          <w:sz w:val="18"/>
        </w:rPr>
        <w:t>о Кришне бесед,  Кришне поклонение,  имени Бога воспевание</w:t>
      </w:r>
    </w:p>
    <w:p>
      <w:pPr>
        <w:spacing w:before="60"/>
        <w:jc w:val="both"/>
      </w:pPr>
      <w:r>
        <w:rPr>
          <w:b/>
        </w:rPr>
        <w:t xml:space="preserve">66 </w:t>
      </w:r>
      <w:r>
        <w:rPr>
          <w:rFonts w:ascii="Times New Roman" w:hAnsi="Times New Roman"/>
        </w:rPr>
        <w:t>В доме Шри Адвайты все вайшнавы наслаждались беседами о Кришне, поклонением Кришне и воспеванием Его святых имён.</w:t>
      </w:r>
    </w:p>
    <w:p>
      <w:pPr>
        <w:keepNext/>
        <w:spacing w:before="160"/>
        <w:jc w:val="center"/>
      </w:pPr>
      <w:r>
        <w:rPr>
          <w:rFonts w:ascii="Times New Roman" w:hAnsi="Times New Roman"/>
          <w:i/>
          <w:sz w:val="21"/>
        </w:rPr>
        <w:t>Явившись в мир, Ачарья видит, что дживы гонятся за наслаждением чувств, и скорбит —</w:t>
      </w:r>
    </w:p>
    <w:p>
      <w:pPr>
        <w:keepNext/>
        <w:jc w:val="center"/>
      </w:pPr>
      <w:r>
        <w:rPr>
          <w:rFonts w:ascii="Nirmala UI" w:hAnsi="Nirmala UI" w:cs="Nirmala UI"/>
          <w:sz w:val="24"/>
          <w:szCs w:val="24"/>
        </w:rPr>
        <w:t>কিন্তু সর্ব্বলোক দেখি’ কৃষ্ণবহির্ম্মুখ ৷</w:t>
        <w:br/>
      </w:r>
      <w:r>
        <w:rPr>
          <w:rFonts w:ascii="Nirmala UI" w:hAnsi="Nirmala UI" w:cs="Nirmala UI"/>
          <w:sz w:val="24"/>
          <w:szCs w:val="24"/>
        </w:rPr>
        <w:t>বিষয়ে নিমগ্ন লোক দেখি’ পায় দুঃখ ॥ ৬৭ ॥</w:t>
      </w:r>
    </w:p>
    <w:p>
      <w:pPr>
        <w:keepNext/>
        <w:spacing w:after="0"/>
        <w:ind w:left="227"/>
      </w:pPr>
      <w:r>
        <w:rPr>
          <w:rFonts w:ascii="Times New Roman" w:hAnsi="Times New Roman"/>
          <w:i/>
          <w:sz w:val="20"/>
        </w:rPr>
        <w:t>кинту сарва-лока декхи’ кр̣ш̣н̣а-бахирмукха</w:t>
      </w:r>
    </w:p>
    <w:p>
      <w:pPr>
        <w:keepNext/>
        <w:spacing w:after="40"/>
        <w:ind w:left="227"/>
      </w:pPr>
      <w:r>
        <w:rPr>
          <w:rFonts w:ascii="Times New Roman" w:hAnsi="Times New Roman"/>
          <w:color w:val="555555"/>
          <w:sz w:val="18"/>
        </w:rPr>
        <w:t>однако  всех  людей  видя  от Кришны  отвернувшихся</w:t>
      </w:r>
    </w:p>
    <w:p>
      <w:pPr>
        <w:keepNext/>
        <w:spacing w:after="0"/>
        <w:ind w:left="227"/>
      </w:pPr>
      <w:r>
        <w:rPr>
          <w:rFonts w:ascii="Times New Roman" w:hAnsi="Times New Roman"/>
          <w:i/>
          <w:sz w:val="20"/>
        </w:rPr>
        <w:t>виш̣айе нимагна лока декхи’ па̄йа дух̣кха</w:t>
      </w:r>
    </w:p>
    <w:p>
      <w:pPr>
        <w:keepNext/>
        <w:spacing w:after="40"/>
        <w:ind w:left="227"/>
      </w:pPr>
      <w:r>
        <w:rPr>
          <w:rFonts w:ascii="Times New Roman" w:hAnsi="Times New Roman"/>
          <w:color w:val="555555"/>
          <w:sz w:val="18"/>
        </w:rPr>
        <w:t>в мирском  погрязших  людей  видя  чувствовал  боль</w:t>
      </w:r>
    </w:p>
    <w:p>
      <w:pPr>
        <w:spacing w:before="60"/>
        <w:jc w:val="both"/>
      </w:pPr>
      <w:r>
        <w:rPr>
          <w:b/>
        </w:rPr>
        <w:t xml:space="preserve">67 </w:t>
      </w:r>
      <w:r>
        <w:rPr>
          <w:rFonts w:ascii="Times New Roman" w:hAnsi="Times New Roman"/>
        </w:rPr>
        <w:t>Но видя, что миряне отвернулись от Кришны и погрязли в наслаждении чувств, Адвайтачарья ощутил боль.</w:t>
      </w:r>
    </w:p>
    <w:p>
      <w:pPr>
        <w:keepNext/>
        <w:spacing w:before="160"/>
        <w:jc w:val="center"/>
      </w:pPr>
      <w:r>
        <w:rPr>
          <w:rFonts w:ascii="Times New Roman" w:hAnsi="Times New Roman"/>
          <w:i/>
          <w:sz w:val="21"/>
        </w:rPr>
        <w:t>Ачарья глубоко размышляет, как спасти людей, —</w:t>
      </w:r>
    </w:p>
    <w:p>
      <w:pPr>
        <w:keepNext/>
        <w:jc w:val="center"/>
      </w:pPr>
      <w:r>
        <w:rPr>
          <w:rFonts w:ascii="Nirmala UI" w:hAnsi="Nirmala UI" w:cs="Nirmala UI"/>
          <w:sz w:val="24"/>
          <w:szCs w:val="24"/>
        </w:rPr>
        <w:t>লোকের নিস্তার-হেতু করেন চিন্তন ৷</w:t>
        <w:br/>
      </w:r>
      <w:r>
        <w:rPr>
          <w:rFonts w:ascii="Nirmala UI" w:hAnsi="Nirmala UI" w:cs="Nirmala UI"/>
          <w:sz w:val="24"/>
          <w:szCs w:val="24"/>
        </w:rPr>
        <w:t>কেমতে এ সর্ব্বলোকের হইবে তারণ ॥ ৬৮ ॥</w:t>
      </w:r>
    </w:p>
    <w:p>
      <w:pPr>
        <w:keepNext/>
        <w:spacing w:after="0"/>
        <w:ind w:left="227"/>
      </w:pPr>
      <w:r>
        <w:rPr>
          <w:rFonts w:ascii="Times New Roman" w:hAnsi="Times New Roman"/>
          <w:i/>
          <w:sz w:val="20"/>
        </w:rPr>
        <w:t>локера ниста̄ра-хету карена чинтана</w:t>
      </w:r>
    </w:p>
    <w:p>
      <w:pPr>
        <w:keepNext/>
        <w:spacing w:after="40"/>
        <w:ind w:left="227"/>
      </w:pPr>
      <w:r>
        <w:rPr>
          <w:rFonts w:ascii="Times New Roman" w:hAnsi="Times New Roman"/>
          <w:color w:val="555555"/>
          <w:sz w:val="18"/>
        </w:rPr>
        <w:t>людей освобождения с целью  делает размышление</w:t>
      </w:r>
    </w:p>
    <w:p>
      <w:pPr>
        <w:keepNext/>
        <w:spacing w:after="0"/>
        <w:ind w:left="227"/>
      </w:pPr>
      <w:r>
        <w:rPr>
          <w:rFonts w:ascii="Times New Roman" w:hAnsi="Times New Roman"/>
          <w:i/>
          <w:sz w:val="20"/>
        </w:rPr>
        <w:t>кемате э сарва-локера хаибе та̄ран̣а</w:t>
      </w:r>
    </w:p>
    <w:p>
      <w:pPr>
        <w:keepNext/>
        <w:spacing w:after="40"/>
        <w:ind w:left="227"/>
      </w:pPr>
      <w:r>
        <w:rPr>
          <w:rFonts w:ascii="Times New Roman" w:hAnsi="Times New Roman"/>
          <w:color w:val="555555"/>
          <w:sz w:val="18"/>
        </w:rPr>
        <w:t>как  этих  всех  людей  будет  освобождение</w:t>
      </w:r>
    </w:p>
    <w:p>
      <w:pPr>
        <w:spacing w:before="60"/>
        <w:jc w:val="both"/>
      </w:pPr>
      <w:r>
        <w:rPr>
          <w:b/>
        </w:rPr>
        <w:t xml:space="preserve">68 </w:t>
      </w:r>
      <w:r>
        <w:rPr>
          <w:rFonts w:ascii="Times New Roman" w:hAnsi="Times New Roman"/>
        </w:rPr>
        <w:t>Он начал размышлять, как освободить всех людей от рабства Майи, мирской обусловленности.</w:t>
      </w:r>
    </w:p>
    <w:p>
      <w:pPr>
        <w:keepNext/>
        <w:spacing w:before="160"/>
        <w:jc w:val="center"/>
      </w:pPr>
      <w:r>
        <w:rPr>
          <w:rFonts w:ascii="Times New Roman" w:hAnsi="Times New Roman"/>
          <w:i/>
          <w:sz w:val="21"/>
        </w:rPr>
        <w:t>Людей наверняка спасёт только нисшествие Самого Кришны —</w:t>
      </w:r>
    </w:p>
    <w:p>
      <w:pPr>
        <w:keepNext/>
        <w:jc w:val="center"/>
      </w:pPr>
      <w:r>
        <w:rPr>
          <w:rFonts w:ascii="Nirmala UI" w:hAnsi="Nirmala UI" w:cs="Nirmala UI"/>
          <w:sz w:val="24"/>
          <w:szCs w:val="24"/>
        </w:rPr>
        <w:t>কৃষ্ণ অবতরি’ করেন ভক্তির বিস্তার ৷</w:t>
        <w:br/>
      </w:r>
      <w:r>
        <w:rPr>
          <w:rFonts w:ascii="Nirmala UI" w:hAnsi="Nirmala UI" w:cs="Nirmala UI"/>
          <w:sz w:val="24"/>
          <w:szCs w:val="24"/>
        </w:rPr>
        <w:t>তবে ত’ সকল লোকের হইবে নিস্তার ॥ ৬৯ ॥</w:t>
      </w:r>
    </w:p>
    <w:p>
      <w:pPr>
        <w:keepNext/>
        <w:spacing w:after="0"/>
        <w:ind w:left="227"/>
      </w:pPr>
      <w:r>
        <w:rPr>
          <w:rFonts w:ascii="Times New Roman" w:hAnsi="Times New Roman"/>
          <w:i/>
          <w:sz w:val="20"/>
        </w:rPr>
        <w:t>кр̣ш̣н̣а аватари’ карена бхактира виста̄ра</w:t>
      </w:r>
    </w:p>
    <w:p>
      <w:pPr>
        <w:keepNext/>
        <w:spacing w:after="40"/>
        <w:ind w:left="227"/>
      </w:pPr>
      <w:r>
        <w:rPr>
          <w:rFonts w:ascii="Times New Roman" w:hAnsi="Times New Roman"/>
          <w:color w:val="555555"/>
          <w:sz w:val="18"/>
        </w:rPr>
        <w:t>Кришны пришествие  совершает бхакти распространение</w:t>
      </w:r>
    </w:p>
    <w:p>
      <w:pPr>
        <w:keepNext/>
        <w:spacing w:after="0"/>
        <w:ind w:left="227"/>
      </w:pPr>
      <w:r>
        <w:rPr>
          <w:rFonts w:ascii="Times New Roman" w:hAnsi="Times New Roman"/>
          <w:i/>
          <w:sz w:val="20"/>
        </w:rPr>
        <w:t>табе та’ сакала локера хаибе ниста̄ра</w:t>
      </w:r>
    </w:p>
    <w:p>
      <w:pPr>
        <w:keepNext/>
        <w:spacing w:after="40"/>
        <w:ind w:left="227"/>
      </w:pPr>
      <w:r>
        <w:rPr>
          <w:rFonts w:ascii="Times New Roman" w:hAnsi="Times New Roman"/>
          <w:color w:val="555555"/>
          <w:sz w:val="18"/>
        </w:rPr>
        <w:t>тогда  !  всех  людей  будет  освобождение</w:t>
      </w:r>
    </w:p>
    <w:p>
      <w:pPr>
        <w:spacing w:before="60"/>
        <w:jc w:val="both"/>
      </w:pPr>
      <w:r>
        <w:rPr>
          <w:b/>
        </w:rPr>
        <w:t xml:space="preserve">69 </w:t>
      </w:r>
      <w:r>
        <w:rPr>
          <w:rFonts w:ascii="Times New Roman" w:hAnsi="Times New Roman"/>
        </w:rPr>
        <w:t>«Все люди этого мира обретут освобождение лишь тогда, когда Сам Кришна низойдёт на Землю и распространит повсюду путь бхакти».</w:t>
      </w:r>
    </w:p>
    <w:p>
      <w:pPr>
        <w:keepNext/>
        <w:spacing w:before="160"/>
        <w:jc w:val="center"/>
      </w:pPr>
      <w:r>
        <w:rPr>
          <w:rFonts w:ascii="Times New Roman" w:hAnsi="Times New Roman"/>
          <w:i/>
          <w:sz w:val="21"/>
        </w:rPr>
        <w:t>Чтобы Сам Кришна нисшёл, Ачарья поклоняется Кришне —</w:t>
      </w:r>
    </w:p>
    <w:p>
      <w:pPr>
        <w:keepNext/>
        <w:jc w:val="center"/>
      </w:pPr>
      <w:r>
        <w:rPr>
          <w:rFonts w:ascii="Nirmala UI" w:hAnsi="Nirmala UI" w:cs="Nirmala UI"/>
          <w:sz w:val="24"/>
          <w:szCs w:val="24"/>
        </w:rPr>
        <w:t>কৃষ্ণ অবতারিতে আচার্য্য প্রতিজ্ঞা করিয়া ৷</w:t>
        <w:br/>
      </w:r>
      <w:r>
        <w:rPr>
          <w:rFonts w:ascii="Nirmala UI" w:hAnsi="Nirmala UI" w:cs="Nirmala UI"/>
          <w:sz w:val="24"/>
          <w:szCs w:val="24"/>
        </w:rPr>
        <w:t>কৃষ্ণপূজা করে তুলসী-গঙ্গাজল দিয়া ॥ ৭০ ॥</w:t>
      </w:r>
    </w:p>
    <w:p>
      <w:pPr>
        <w:keepNext/>
        <w:spacing w:after="0"/>
        <w:ind w:left="227"/>
      </w:pPr>
      <w:r>
        <w:rPr>
          <w:rFonts w:ascii="Times New Roman" w:hAnsi="Times New Roman"/>
          <w:i/>
          <w:sz w:val="20"/>
        </w:rPr>
        <w:t>кр̣ш̣н̣а авата̄рите а̄ча̄рйа пратиджн̃а̄ карийа̄</w:t>
      </w:r>
    </w:p>
    <w:p>
      <w:pPr>
        <w:keepNext/>
        <w:spacing w:after="40"/>
        <w:ind w:left="227"/>
      </w:pPr>
      <w:r>
        <w:rPr>
          <w:rFonts w:ascii="Times New Roman" w:hAnsi="Times New Roman"/>
          <w:color w:val="555555"/>
          <w:sz w:val="18"/>
        </w:rPr>
        <w:t>Кришны  для явления  Адвайта  обещание  сделав</w:t>
      </w:r>
    </w:p>
    <w:p>
      <w:pPr>
        <w:keepNext/>
        <w:spacing w:after="0"/>
        <w:ind w:left="227"/>
      </w:pPr>
      <w:r>
        <w:rPr>
          <w:rFonts w:ascii="Times New Roman" w:hAnsi="Times New Roman"/>
          <w:i/>
          <w:sz w:val="20"/>
        </w:rPr>
        <w:t>кр̣ш̣н̣а-пӯджа̄ каре туласӣ-ган̇га̄джала дийа̄</w:t>
      </w:r>
    </w:p>
    <w:p>
      <w:pPr>
        <w:keepNext/>
        <w:spacing w:after="40"/>
        <w:ind w:left="227"/>
      </w:pPr>
      <w:r>
        <w:rPr>
          <w:rFonts w:ascii="Times New Roman" w:hAnsi="Times New Roman"/>
          <w:color w:val="555555"/>
          <w:sz w:val="18"/>
        </w:rPr>
        <w:t>Кришне поклонение делает  туласи  с Ганги водой  поднося</w:t>
      </w:r>
    </w:p>
    <w:p>
      <w:pPr>
        <w:spacing w:before="60"/>
        <w:jc w:val="both"/>
      </w:pPr>
      <w:r>
        <w:rPr>
          <w:b/>
        </w:rPr>
        <w:t xml:space="preserve">70 </w:t>
      </w:r>
      <w:r>
        <w:rPr>
          <w:rFonts w:ascii="Times New Roman" w:hAnsi="Times New Roman"/>
        </w:rPr>
        <w:t>Размышляя так, Шри Адвайта решил призвать Кришну на Землю и стал поклоняться Ему водою Ганги с листочками туласи.</w:t>
      </w:r>
    </w:p>
    <w:p>
      <w:pPr>
        <w:keepNext/>
        <w:spacing w:before="160"/>
        <w:jc w:val="center"/>
      </w:pPr>
      <w:r>
        <w:rPr>
          <w:rFonts w:ascii="Times New Roman" w:hAnsi="Times New Roman"/>
          <w:i/>
          <w:sz w:val="21"/>
        </w:rPr>
        <w:t>Ачарья зовёт Кришну, и Кришна притянут —</w:t>
      </w:r>
    </w:p>
    <w:p>
      <w:pPr>
        <w:keepNext/>
        <w:jc w:val="center"/>
      </w:pPr>
      <w:r>
        <w:rPr>
          <w:rFonts w:ascii="Nirmala UI" w:hAnsi="Nirmala UI" w:cs="Nirmala UI"/>
          <w:sz w:val="24"/>
          <w:szCs w:val="24"/>
        </w:rPr>
        <w:t>কৃষ্ণের আহ্বান করে সঘন হুঙ্কার ৷</w:t>
        <w:br/>
      </w:r>
      <w:r>
        <w:rPr>
          <w:rFonts w:ascii="Nirmala UI" w:hAnsi="Nirmala UI" w:cs="Nirmala UI"/>
          <w:sz w:val="24"/>
          <w:szCs w:val="24"/>
        </w:rPr>
        <w:t>হুঙ্কারে আকৃষ্ট হৈলা ব্রজেন্দ্রকুমার ॥ ৭১ ॥</w:t>
      </w:r>
    </w:p>
    <w:p>
      <w:pPr>
        <w:keepNext/>
        <w:spacing w:after="0"/>
        <w:ind w:left="227"/>
      </w:pPr>
      <w:r>
        <w:rPr>
          <w:rFonts w:ascii="Times New Roman" w:hAnsi="Times New Roman"/>
          <w:i/>
          <w:sz w:val="20"/>
        </w:rPr>
        <w:t>кр̣ш̣н̣ера а̄хва̄на каре сагхана хун̇ка̄ра</w:t>
      </w:r>
    </w:p>
    <w:p>
      <w:pPr>
        <w:keepNext/>
        <w:spacing w:after="40"/>
        <w:ind w:left="227"/>
      </w:pPr>
      <w:r>
        <w:rPr>
          <w:rFonts w:ascii="Times New Roman" w:hAnsi="Times New Roman"/>
          <w:color w:val="555555"/>
          <w:sz w:val="18"/>
        </w:rPr>
        <w:t>Кришны  приглашение  делает  громкий  зов</w:t>
      </w:r>
    </w:p>
    <w:p>
      <w:pPr>
        <w:keepNext/>
        <w:spacing w:after="0"/>
        <w:ind w:left="227"/>
      </w:pPr>
      <w:r>
        <w:rPr>
          <w:rFonts w:ascii="Times New Roman" w:hAnsi="Times New Roman"/>
          <w:i/>
          <w:sz w:val="20"/>
        </w:rPr>
        <w:t>хун̇ка̄ре а̄кр̣ш̣т̣а хаила̄ враджендра-кума̄ра</w:t>
      </w:r>
    </w:p>
    <w:p>
      <w:pPr>
        <w:keepNext/>
        <w:spacing w:after="40"/>
        <w:ind w:left="227"/>
      </w:pPr>
      <w:r>
        <w:rPr>
          <w:rFonts w:ascii="Times New Roman" w:hAnsi="Times New Roman"/>
          <w:color w:val="555555"/>
          <w:sz w:val="18"/>
        </w:rPr>
        <w:t>зовом  привлечённый  стал  Враджа царя сын, Кришна</w:t>
      </w:r>
    </w:p>
    <w:p>
      <w:pPr>
        <w:spacing w:before="60"/>
        <w:jc w:val="both"/>
      </w:pPr>
      <w:r>
        <w:rPr>
          <w:b/>
        </w:rPr>
        <w:t xml:space="preserve">71 </w:t>
      </w:r>
      <w:r>
        <w:rPr>
          <w:rFonts w:ascii="Times New Roman" w:hAnsi="Times New Roman"/>
        </w:rPr>
        <w:t>Взывая громко, Адвайта Ачарья молил Кришну низойти в этот мир. Своим громогласным призывом Он побудил Кришну явиться.</w:t>
      </w:r>
    </w:p>
    <w:p>
      <w:pPr>
        <w:jc w:val="both"/>
      </w:pPr>
      <w:r>
        <w:rPr>
          <w:b/>
          <w:i/>
          <w:sz w:val="20"/>
        </w:rPr>
        <w:t xml:space="preserve">Анубхашья. </w:t>
      </w:r>
      <w:r>
        <w:rPr>
          <w:rFonts w:ascii="Times New Roman" w:hAnsi="Times New Roman"/>
          <w:sz w:val="20"/>
        </w:rPr>
        <w:t>См. Ади 3.95–109 и “Чайтанья-бхагавата”, Ади-кханда, гл. 2.</w:t>
      </w:r>
    </w:p>
    <w:p>
      <w:pPr>
        <w:keepNext/>
        <w:spacing w:before="160"/>
        <w:jc w:val="center"/>
      </w:pPr>
      <w:r>
        <w:rPr>
          <w:rFonts w:ascii="Times New Roman" w:hAnsi="Times New Roman"/>
          <w:i/>
          <w:sz w:val="21"/>
        </w:rPr>
        <w:t>До нисшествия Гауры восемь дочерей Мишры и Шачи покидают этот мир —</w:t>
      </w:r>
    </w:p>
    <w:p>
      <w:pPr>
        <w:keepNext/>
        <w:jc w:val="center"/>
      </w:pPr>
      <w:r>
        <w:rPr>
          <w:rFonts w:ascii="Nirmala UI" w:hAnsi="Nirmala UI" w:cs="Nirmala UI"/>
          <w:sz w:val="24"/>
          <w:szCs w:val="24"/>
        </w:rPr>
        <w:t>জগন্নাথমিশ্র-পত্নী শচীর উদরে ৷</w:t>
        <w:br/>
      </w:r>
      <w:r>
        <w:rPr>
          <w:rFonts w:ascii="Nirmala UI" w:hAnsi="Nirmala UI" w:cs="Nirmala UI"/>
          <w:sz w:val="24"/>
          <w:szCs w:val="24"/>
        </w:rPr>
        <w:t>অষ্ট কন্যা ক্রমে হৈল, জন্মি’ জন্মি’ মরে ॥ ৭২ ॥</w:t>
      </w:r>
    </w:p>
    <w:p>
      <w:pPr>
        <w:keepNext/>
        <w:spacing w:after="0"/>
        <w:ind w:left="227"/>
      </w:pPr>
      <w:r>
        <w:rPr>
          <w:rFonts w:ascii="Times New Roman" w:hAnsi="Times New Roman"/>
          <w:i/>
          <w:sz w:val="20"/>
        </w:rPr>
        <w:t>джаганна̄тха-миш́ра-патнӣ ш́ачӣра ударе</w:t>
      </w:r>
    </w:p>
    <w:p>
      <w:pPr>
        <w:keepNext/>
        <w:spacing w:after="40"/>
        <w:ind w:left="227"/>
      </w:pPr>
      <w:r>
        <w:rPr>
          <w:rFonts w:ascii="Times New Roman" w:hAnsi="Times New Roman"/>
          <w:color w:val="555555"/>
          <w:sz w:val="18"/>
        </w:rPr>
        <w:t>Джаганнатха  Мишры  жены  Шачиматы  из чрева</w:t>
      </w:r>
    </w:p>
    <w:p>
      <w:pPr>
        <w:keepNext/>
        <w:spacing w:after="0"/>
        <w:ind w:left="227"/>
      </w:pPr>
      <w:r>
        <w:rPr>
          <w:rFonts w:ascii="Times New Roman" w:hAnsi="Times New Roman"/>
          <w:i/>
          <w:sz w:val="20"/>
        </w:rPr>
        <w:t>аш̣т̣а канйа̄ краме хаила, джанми’ джанми’ маре</w:t>
      </w:r>
    </w:p>
    <w:p>
      <w:pPr>
        <w:keepNext/>
        <w:spacing w:after="40"/>
        <w:ind w:left="227"/>
      </w:pPr>
      <w:r>
        <w:rPr>
          <w:rFonts w:ascii="Times New Roman" w:hAnsi="Times New Roman"/>
          <w:color w:val="555555"/>
          <w:sz w:val="18"/>
        </w:rPr>
        <w:t>восемь дочерей одна за другой появились,  родившись  умерли</w:t>
      </w:r>
    </w:p>
    <w:p>
      <w:pPr>
        <w:spacing w:before="60"/>
        <w:jc w:val="both"/>
      </w:pPr>
      <w:r>
        <w:rPr>
          <w:b/>
        </w:rPr>
        <w:t xml:space="preserve">72 </w:t>
      </w:r>
      <w:r>
        <w:rPr>
          <w:rFonts w:ascii="Times New Roman" w:hAnsi="Times New Roman"/>
        </w:rPr>
        <w:t>Перед явлением Шри Чайтаньи у Шачи и Джаганнатхи Мишры родилось восемь дочерей. Но они умерли сразу после рождения.</w:t>
      </w:r>
    </w:p>
    <w:p>
      <w:pPr>
        <w:keepNext/>
        <w:spacing w:before="160"/>
        <w:jc w:val="center"/>
      </w:pPr>
      <w:r>
        <w:rPr>
          <w:rFonts w:ascii="Times New Roman" w:hAnsi="Times New Roman"/>
          <w:i/>
          <w:sz w:val="21"/>
        </w:rPr>
        <w:t>Скорбь Мишры и поклонение Вишну ради сына —</w:t>
      </w:r>
    </w:p>
    <w:p>
      <w:pPr>
        <w:keepNext/>
        <w:jc w:val="center"/>
      </w:pPr>
      <w:r>
        <w:rPr>
          <w:rFonts w:ascii="Nirmala UI" w:hAnsi="Nirmala UI" w:cs="Nirmala UI"/>
          <w:sz w:val="24"/>
          <w:szCs w:val="24"/>
        </w:rPr>
        <w:t>অপত্য-বিরহে মিশ্রের দুঃখী হৈল মন ৷</w:t>
        <w:br/>
      </w:r>
      <w:r>
        <w:rPr>
          <w:rFonts w:ascii="Nirmala UI" w:hAnsi="Nirmala UI" w:cs="Nirmala UI"/>
          <w:sz w:val="24"/>
          <w:szCs w:val="24"/>
        </w:rPr>
        <w:t>পুত্র লাগি’ আরাধিল বিষ্ণুর চরণ ॥ ৭৩ ॥</w:t>
      </w:r>
    </w:p>
    <w:p>
      <w:pPr>
        <w:keepNext/>
        <w:spacing w:after="0"/>
        <w:ind w:left="227"/>
      </w:pPr>
      <w:r>
        <w:rPr>
          <w:rFonts w:ascii="Times New Roman" w:hAnsi="Times New Roman"/>
          <w:i/>
          <w:sz w:val="20"/>
        </w:rPr>
        <w:t>апатйа-вирахе миш́рера дух̣кхӣ хаила мана</w:t>
      </w:r>
    </w:p>
    <w:p>
      <w:pPr>
        <w:keepNext/>
        <w:spacing w:after="40"/>
        <w:ind w:left="227"/>
      </w:pPr>
      <w:r>
        <w:rPr>
          <w:rFonts w:ascii="Times New Roman" w:hAnsi="Times New Roman"/>
          <w:color w:val="555555"/>
          <w:sz w:val="18"/>
        </w:rPr>
        <w:t>с детьми разлучённый  Мишры  скорбным  стал  ум</w:t>
      </w:r>
    </w:p>
    <w:p>
      <w:pPr>
        <w:keepNext/>
        <w:spacing w:after="0"/>
        <w:ind w:left="227"/>
      </w:pPr>
      <w:r>
        <w:rPr>
          <w:rFonts w:ascii="Times New Roman" w:hAnsi="Times New Roman"/>
          <w:i/>
          <w:sz w:val="20"/>
        </w:rPr>
        <w:t>путра ла̄ги’ а̄ра̄дхила виш̣н̣ура чаран̣а</w:t>
      </w:r>
    </w:p>
    <w:p>
      <w:pPr>
        <w:keepNext/>
        <w:spacing w:after="40"/>
        <w:ind w:left="227"/>
      </w:pPr>
      <w:r>
        <w:rPr>
          <w:rFonts w:ascii="Times New Roman" w:hAnsi="Times New Roman"/>
          <w:color w:val="555555"/>
          <w:sz w:val="18"/>
        </w:rPr>
        <w:t>сына  ради  поклонялся  Вишну  стопам</w:t>
      </w:r>
    </w:p>
    <w:p>
      <w:pPr>
        <w:spacing w:before="60"/>
        <w:jc w:val="both"/>
      </w:pPr>
      <w:r>
        <w:rPr>
          <w:b/>
        </w:rPr>
        <w:t xml:space="preserve">73 </w:t>
      </w:r>
      <w:r>
        <w:rPr>
          <w:rFonts w:ascii="Times New Roman" w:hAnsi="Times New Roman"/>
        </w:rPr>
        <w:t>Охваченный скорбью из-за потери детей, Джаганнатх Мишра стал поклоняться Господу Вишну и молить Его о рождении сына.</w:t>
      </w:r>
    </w:p>
    <w:p>
      <w:pPr>
        <w:keepNext/>
        <w:spacing w:before="160"/>
        <w:jc w:val="center"/>
      </w:pPr>
      <w:r>
        <w:rPr>
          <w:rFonts w:ascii="Times New Roman" w:hAnsi="Times New Roman"/>
          <w:i/>
          <w:sz w:val="21"/>
        </w:rPr>
        <w:t>Их девятый ребёнок — Вишварупа —</w:t>
      </w:r>
    </w:p>
    <w:p>
      <w:pPr>
        <w:keepNext/>
        <w:jc w:val="center"/>
      </w:pPr>
      <w:r>
        <w:rPr>
          <w:rFonts w:ascii="Nirmala UI" w:hAnsi="Nirmala UI" w:cs="Nirmala UI"/>
          <w:sz w:val="24"/>
          <w:szCs w:val="24"/>
        </w:rPr>
        <w:t>তবে পুত্র জনমিল ‘বিশ্বরূপ’ নাম ৷</w:t>
        <w:br/>
      </w:r>
      <w:r>
        <w:rPr>
          <w:rFonts w:ascii="Nirmala UI" w:hAnsi="Nirmala UI" w:cs="Nirmala UI"/>
          <w:sz w:val="24"/>
          <w:szCs w:val="24"/>
        </w:rPr>
        <w:t>মহা-গুণবান্ তেঁহ — ‘বলদেব’-ধাম ॥ ৭৪ ॥</w:t>
      </w:r>
    </w:p>
    <w:p>
      <w:pPr>
        <w:keepNext/>
        <w:spacing w:after="0"/>
        <w:ind w:left="227"/>
      </w:pPr>
      <w:r>
        <w:rPr>
          <w:rFonts w:ascii="Times New Roman" w:hAnsi="Times New Roman"/>
          <w:i/>
          <w:sz w:val="20"/>
        </w:rPr>
        <w:t>табе путра джанамила ‘виш́варӯпа’ на̄ма</w:t>
      </w:r>
    </w:p>
    <w:p>
      <w:pPr>
        <w:keepNext/>
        <w:spacing w:after="40"/>
        <w:ind w:left="227"/>
      </w:pPr>
      <w:r>
        <w:rPr>
          <w:rFonts w:ascii="Times New Roman" w:hAnsi="Times New Roman"/>
          <w:color w:val="555555"/>
          <w:sz w:val="18"/>
        </w:rPr>
        <w:t>затем  сын  родился  ‘Вишварупа’  по имени</w:t>
      </w:r>
    </w:p>
    <w:p>
      <w:pPr>
        <w:keepNext/>
        <w:spacing w:after="0"/>
        <w:ind w:left="227"/>
      </w:pPr>
      <w:r>
        <w:rPr>
          <w:rFonts w:ascii="Times New Roman" w:hAnsi="Times New Roman"/>
          <w:i/>
          <w:sz w:val="20"/>
        </w:rPr>
        <w:t>маха̄-гун̣ава̄н те̐ха — ‘баладева’-дха̄ма</w:t>
      </w:r>
    </w:p>
    <w:p>
      <w:pPr>
        <w:keepNext/>
        <w:spacing w:after="40"/>
        <w:ind w:left="227"/>
      </w:pPr>
      <w:r>
        <w:rPr>
          <w:rFonts w:ascii="Times New Roman" w:hAnsi="Times New Roman"/>
          <w:color w:val="555555"/>
          <w:sz w:val="18"/>
        </w:rPr>
        <w:t>лучшими качествами обладая Он — Баларамы воплощение</w:t>
      </w:r>
    </w:p>
    <w:p>
      <w:pPr>
        <w:spacing w:before="60"/>
        <w:jc w:val="both"/>
      </w:pPr>
      <w:r>
        <w:rPr>
          <w:b/>
        </w:rPr>
        <w:t xml:space="preserve">74 </w:t>
      </w:r>
      <w:r>
        <w:rPr>
          <w:rFonts w:ascii="Times New Roman" w:hAnsi="Times New Roman"/>
        </w:rPr>
        <w:t>И вот обрёл он сына по имени Вишварупа, Который был воплощением Баладэва и обладал всеми добродетелями.</w:t>
      </w:r>
    </w:p>
    <w:p>
      <w:pPr>
        <w:jc w:val="both"/>
      </w:pPr>
      <w:r>
        <w:rPr>
          <w:b/>
          <w:i/>
          <w:sz w:val="20"/>
        </w:rPr>
        <w:t xml:space="preserve">Анубхашья. </w:t>
      </w:r>
      <w:r>
        <w:rPr>
          <w:rFonts w:ascii="Times New Roman" w:hAnsi="Times New Roman"/>
          <w:sz w:val="20"/>
        </w:rPr>
        <w:t>Вишварупа — старший брат Шри Гаурахари. Ещё до женитьбы он принял санньясу и получил имя «Шанкараранья». В 1431 году эры Шака он ушёл из этого мира в Пандерпуре, в округе Шолапур Бомбейской провинции. Он — обе причины вселенной: и «материальная» (упадана), и «действующая» (нимитта). В “Гаура-ганоддеше” (шлоки 58–59): “Поскольку часть и целое не отличны друг от друга, сын Шачи — изначальная вьюха; Баладева — Вишварупа, Его считают вьюхой Санкаршаной; и Нитьянанда Авадхута — тоже Он, Его пракаша”. В “Гаурачандродае” Кали говорит Дхарме: “Его старший брат, так и не взяв жены, — Санкаршана, тот Бхагаван, что на земле был Вишварупой, — передал, говорят, Свой свет Пуришваре, раньше Него принял санньясу и ушёл из этого мира”.</w:t>
      </w:r>
    </w:p>
    <w:p>
      <w:pPr>
        <w:jc w:val="both"/>
      </w:pPr>
      <w:r>
        <w:rPr>
          <w:rFonts w:ascii="Times New Roman" w:hAnsi="Times New Roman"/>
          <w:sz w:val="20"/>
        </w:rPr>
        <w:t>И там же: “…Нитьянанда Авадхута, прославленный как Свет, — поистине, Санкаршана…”</w:t>
      </w:r>
      <w:r>
        <w:rPr>
          <w:rFonts w:ascii="Times New Roman" w:hAnsi="Times New Roman"/>
          <w:sz w:val="20"/>
          <w:vertAlign w:val="superscript"/>
        </w:rPr>
        <w:t>5</w:t>
      </w:r>
      <w:r>
        <w:rPr>
          <w:rFonts w:ascii="Times New Roman" w:hAnsi="Times New Roman"/>
          <w:sz w:val="20"/>
        </w:rPr>
        <w:t xml:space="preserve"> А также: “Когда этот вечный Шри Вишварупа ушёл из этого мира, Он соединился с Нитьянандой Авадхутой и пребывал [в Нём]”.</w:t>
      </w:r>
    </w:p>
    <w:p>
      <w:pPr>
        <w:keepNext/>
        <w:spacing w:before="160"/>
        <w:jc w:val="center"/>
      </w:pPr>
      <w:r>
        <w:rPr>
          <w:rFonts w:ascii="Times New Roman" w:hAnsi="Times New Roman"/>
          <w:i/>
          <w:sz w:val="21"/>
        </w:rPr>
        <w:t>Вишварупа — это Махасанкаршана Вайкунтхи —</w:t>
      </w:r>
    </w:p>
    <w:p>
      <w:pPr>
        <w:keepNext/>
        <w:jc w:val="center"/>
      </w:pPr>
      <w:r>
        <w:rPr>
          <w:rFonts w:ascii="Nirmala UI" w:hAnsi="Nirmala UI" w:cs="Nirmala UI"/>
          <w:sz w:val="24"/>
          <w:szCs w:val="24"/>
        </w:rPr>
        <w:t>বলদেব-প্রকাশ — পরব্যোমে ‘সঙ্কর্ষণ’ ৷</w:t>
        <w:br/>
      </w:r>
      <w:r>
        <w:rPr>
          <w:rFonts w:ascii="Nirmala UI" w:hAnsi="Nirmala UI" w:cs="Nirmala UI"/>
          <w:sz w:val="24"/>
          <w:szCs w:val="24"/>
        </w:rPr>
        <w:t>তেঁহ — বিশ্বের উপাদান-নিমিত্ত-কারণ ॥ ৭৫ ॥</w:t>
      </w:r>
    </w:p>
    <w:p>
      <w:pPr>
        <w:keepNext/>
        <w:spacing w:after="0"/>
        <w:ind w:left="227"/>
      </w:pPr>
      <w:r>
        <w:rPr>
          <w:rFonts w:ascii="Times New Roman" w:hAnsi="Times New Roman"/>
          <w:i/>
          <w:sz w:val="20"/>
        </w:rPr>
        <w:t>баладева-прака̄ш́а — пара-вйоме ‘сан̇карш̣ан̣а’</w:t>
      </w:r>
    </w:p>
    <w:p>
      <w:pPr>
        <w:keepNext/>
        <w:spacing w:after="40"/>
        <w:ind w:left="227"/>
      </w:pPr>
      <w:r>
        <w:rPr>
          <w:rFonts w:ascii="Times New Roman" w:hAnsi="Times New Roman"/>
          <w:color w:val="555555"/>
          <w:sz w:val="18"/>
        </w:rPr>
        <w:t>Баладэва  проявление  —  в духовном мире  Санкаршан</w:t>
      </w:r>
    </w:p>
    <w:p>
      <w:pPr>
        <w:keepNext/>
        <w:spacing w:after="0"/>
        <w:ind w:left="227"/>
      </w:pPr>
      <w:r>
        <w:rPr>
          <w:rFonts w:ascii="Times New Roman" w:hAnsi="Times New Roman"/>
          <w:i/>
          <w:sz w:val="20"/>
        </w:rPr>
        <w:t>те̐ха — виш́вера упа̄да̄на-нимитта-ка̄ран̣а</w:t>
      </w:r>
    </w:p>
    <w:p>
      <w:pPr>
        <w:keepNext/>
        <w:spacing w:after="40"/>
        <w:ind w:left="227"/>
      </w:pPr>
      <w:r>
        <w:rPr>
          <w:rFonts w:ascii="Times New Roman" w:hAnsi="Times New Roman"/>
          <w:color w:val="555555"/>
          <w:sz w:val="18"/>
        </w:rPr>
        <w:t>Он  —  вселенной  вещественная  действующая  причина</w:t>
      </w:r>
    </w:p>
    <w:p>
      <w:pPr>
        <w:spacing w:before="60"/>
        <w:jc w:val="both"/>
      </w:pPr>
      <w:r>
        <w:rPr>
          <w:b/>
        </w:rPr>
        <w:t xml:space="preserve">75 </w:t>
      </w:r>
      <w:r>
        <w:rPr>
          <w:rFonts w:ascii="Times New Roman" w:hAnsi="Times New Roman"/>
        </w:rPr>
        <w:t>Проявление Шри Баладэва на Вайкунтхе — это Санкаршана. Он — и вещественная, и действующая причина вселенной.</w:t>
      </w:r>
    </w:p>
    <w:p>
      <w:pPr>
        <w:jc w:val="both"/>
      </w:pPr>
      <w:r>
        <w:rPr>
          <w:b/>
          <w:i/>
          <w:sz w:val="20"/>
        </w:rPr>
        <w:t xml:space="preserve">Амрита-праваха-бхашья. </w:t>
      </w:r>
      <w:r>
        <w:rPr>
          <w:rFonts w:ascii="Times New Roman" w:hAnsi="Times New Roman"/>
          <w:sz w:val="20"/>
        </w:rPr>
        <w:t>Вишварупа — аватара Махасанкаршаны, пребывающего в Паравьоме.</w:t>
      </w:r>
    </w:p>
    <w:p>
      <w:pPr>
        <w:keepNext/>
        <w:spacing w:before="160"/>
        <w:jc w:val="center"/>
      </w:pPr>
      <w:r>
        <w:rPr>
          <w:rFonts w:ascii="Nirmala UI" w:hAnsi="Nirmala UI" w:cs="Nirmala UI"/>
          <w:sz w:val="24"/>
          <w:szCs w:val="24"/>
        </w:rPr>
        <w:t>তাঁহা বই বিশ্বে কিছু নাহি দেখি আর ৷</w:t>
        <w:br/>
      </w:r>
      <w:r>
        <w:rPr>
          <w:rFonts w:ascii="Nirmala UI" w:hAnsi="Nirmala UI" w:cs="Nirmala UI"/>
          <w:sz w:val="24"/>
          <w:szCs w:val="24"/>
        </w:rPr>
        <w:t>অতএব ‘বিশ্বরূপ’ নাম যে তাঁহার ॥ ৭৬ ॥</w:t>
      </w:r>
    </w:p>
    <w:p>
      <w:pPr>
        <w:keepNext/>
        <w:spacing w:after="0"/>
        <w:ind w:left="227"/>
      </w:pPr>
      <w:r>
        <w:rPr>
          <w:rFonts w:ascii="Times New Roman" w:hAnsi="Times New Roman"/>
          <w:i/>
          <w:sz w:val="20"/>
        </w:rPr>
        <w:t>та̄̐ха̄ баи виш́ве кичху на̄хи декхи а̄ра</w:t>
      </w:r>
    </w:p>
    <w:p>
      <w:pPr>
        <w:keepNext/>
        <w:spacing w:after="40"/>
        <w:ind w:left="227"/>
      </w:pPr>
      <w:r>
        <w:rPr>
          <w:rFonts w:ascii="Times New Roman" w:hAnsi="Times New Roman"/>
          <w:color w:val="555555"/>
          <w:sz w:val="18"/>
        </w:rPr>
        <w:t>Него помимо в космосе чего-либо  не вижу  другого</w:t>
      </w:r>
    </w:p>
    <w:p>
      <w:pPr>
        <w:keepNext/>
        <w:spacing w:after="0"/>
        <w:ind w:left="227"/>
      </w:pPr>
      <w:r>
        <w:rPr>
          <w:rFonts w:ascii="Times New Roman" w:hAnsi="Times New Roman"/>
          <w:i/>
          <w:sz w:val="20"/>
        </w:rPr>
        <w:t>атаева ‘виш́варӯпа’ на̄ма йе та̄̐ха̄ра</w:t>
      </w:r>
    </w:p>
    <w:p>
      <w:pPr>
        <w:keepNext/>
        <w:spacing w:after="40"/>
        <w:ind w:left="227"/>
      </w:pPr>
      <w:r>
        <w:rPr>
          <w:rFonts w:ascii="Times New Roman" w:hAnsi="Times New Roman"/>
          <w:color w:val="555555"/>
          <w:sz w:val="18"/>
        </w:rPr>
        <w:t>поэтому  ‘вселенский образ’  имя  то  Его</w:t>
      </w:r>
    </w:p>
    <w:p>
      <w:pPr>
        <w:spacing w:before="60"/>
        <w:jc w:val="both"/>
      </w:pPr>
      <w:r>
        <w:rPr>
          <w:b/>
        </w:rPr>
        <w:t xml:space="preserve">76 </w:t>
      </w:r>
      <w:r>
        <w:rPr>
          <w:rFonts w:ascii="Times New Roman" w:hAnsi="Times New Roman"/>
        </w:rPr>
        <w:t>Кроме Него, во всей вселенной нет ничего. Поэтому Его и зовут Вишварупой — «вселенским образом».</w:t>
      </w:r>
    </w:p>
    <w:p>
      <w:pPr>
        <w:keepNext/>
        <w:spacing w:before="160"/>
        <w:jc w:val="center"/>
      </w:pPr>
      <w:r>
        <w:rPr>
          <w:rFonts w:ascii="Nirmala UI" w:hAnsi="Nirmala UI" w:cs="Nirmala UI"/>
          <w:sz w:val="24"/>
          <w:szCs w:val="24"/>
        </w:rPr>
        <w:t>নৈতচ্চিত্রং ভগবতি হ্যনন্তে জগদীশ্বরে ৷</w:t>
        <w:br/>
      </w:r>
      <w:r>
        <w:rPr>
          <w:rFonts w:ascii="Nirmala UI" w:hAnsi="Nirmala UI" w:cs="Nirmala UI"/>
          <w:sz w:val="24"/>
          <w:szCs w:val="24"/>
        </w:rPr>
        <w:t>ওতং প্রোতমিদং যস্মিন্ তন্তুষ্বঙ্গ যথা পটঃ ॥ ৭৭ ॥</w:t>
      </w:r>
    </w:p>
    <w:p>
      <w:pPr>
        <w:keepNext/>
        <w:spacing w:after="0"/>
        <w:ind w:left="227"/>
      </w:pPr>
      <w:r>
        <w:rPr>
          <w:rFonts w:ascii="Times New Roman" w:hAnsi="Times New Roman"/>
          <w:i/>
          <w:sz w:val="20"/>
        </w:rPr>
        <w:t>наитач читрам̇ бхагавати</w:t>
      </w:r>
    </w:p>
    <w:p>
      <w:pPr>
        <w:keepNext/>
        <w:spacing w:after="40"/>
        <w:ind w:left="227"/>
      </w:pPr>
      <w:r>
        <w:rPr>
          <w:rFonts w:ascii="Times New Roman" w:hAnsi="Times New Roman"/>
          <w:color w:val="555555"/>
          <w:sz w:val="18"/>
        </w:rPr>
        <w:t>не это  удивительно  в Боге</w:t>
      </w:r>
    </w:p>
    <w:p>
      <w:pPr>
        <w:keepNext/>
        <w:spacing w:after="0"/>
        <w:ind w:left="227"/>
      </w:pPr>
      <w:r>
        <w:rPr>
          <w:rFonts w:ascii="Times New Roman" w:hAnsi="Times New Roman"/>
          <w:i/>
          <w:sz w:val="20"/>
        </w:rPr>
        <w:t>хй ананте джагад-ӣш́варе</w:t>
      </w:r>
    </w:p>
    <w:p>
      <w:pPr>
        <w:keepNext/>
        <w:spacing w:after="40"/>
        <w:ind w:left="227"/>
      </w:pPr>
      <w:r>
        <w:rPr>
          <w:rFonts w:ascii="Times New Roman" w:hAnsi="Times New Roman"/>
          <w:color w:val="555555"/>
          <w:sz w:val="18"/>
        </w:rPr>
        <w:t>! в безграничном  вселенной Владыке</w:t>
      </w:r>
    </w:p>
    <w:p>
      <w:pPr>
        <w:keepNext/>
        <w:spacing w:after="0"/>
        <w:ind w:left="227"/>
      </w:pPr>
      <w:r>
        <w:rPr>
          <w:rFonts w:ascii="Times New Roman" w:hAnsi="Times New Roman"/>
          <w:i/>
          <w:sz w:val="20"/>
        </w:rPr>
        <w:t>отам̇ протам идам̇ йасмин</w:t>
      </w:r>
    </w:p>
    <w:p>
      <w:pPr>
        <w:keepNext/>
        <w:spacing w:after="40"/>
        <w:ind w:left="227"/>
      </w:pPr>
      <w:r>
        <w:rPr>
          <w:rFonts w:ascii="Times New Roman" w:hAnsi="Times New Roman"/>
          <w:color w:val="555555"/>
          <w:sz w:val="18"/>
        </w:rPr>
        <w:t>вдоль  поперёк  этот(мир)  на ком</w:t>
      </w:r>
    </w:p>
    <w:p>
      <w:pPr>
        <w:keepNext/>
        <w:spacing w:after="0"/>
        <w:ind w:left="227"/>
      </w:pPr>
      <w:r>
        <w:rPr>
          <w:rFonts w:ascii="Times New Roman" w:hAnsi="Times New Roman"/>
          <w:i/>
          <w:sz w:val="20"/>
        </w:rPr>
        <w:t>тантуш̣в ан̇га йатха̄ пат̣ах̣</w:t>
      </w:r>
    </w:p>
    <w:p>
      <w:pPr>
        <w:keepNext/>
        <w:spacing w:after="40"/>
        <w:ind w:left="227"/>
      </w:pPr>
      <w:r>
        <w:rPr>
          <w:rFonts w:ascii="Times New Roman" w:hAnsi="Times New Roman"/>
          <w:color w:val="555555"/>
          <w:sz w:val="18"/>
        </w:rPr>
        <w:t>на нитях,  о царь,  как  ткань</w:t>
      </w:r>
    </w:p>
    <w:p>
      <w:pPr>
        <w:spacing w:before="60"/>
        <w:jc w:val="both"/>
      </w:pPr>
      <w:r>
        <w:rPr>
          <w:b/>
        </w:rPr>
        <w:t xml:space="preserve">77 </w:t>
      </w:r>
      <w:r>
        <w:rPr>
          <w:rFonts w:ascii="Times New Roman" w:hAnsi="Times New Roman"/>
        </w:rPr>
        <w:t>“О царь! Для Господа, безграничного Владыки мироздания, в этом нет ничего удивительного. Вся эта вселенная покоится на Нём, как ткань на продольных и поперечных нитях”. (Шримад-Бхагаватам, 10.15.35)</w:t>
      </w:r>
    </w:p>
    <w:p>
      <w:pPr>
        <w:jc w:val="both"/>
      </w:pPr>
      <w:r>
        <w:rPr>
          <w:b/>
          <w:i/>
          <w:sz w:val="20"/>
        </w:rPr>
        <w:t xml:space="preserve">Амрита-праваха-бхашья. </w:t>
      </w:r>
      <w:r>
        <w:rPr>
          <w:rFonts w:ascii="Times New Roman" w:hAnsi="Times New Roman"/>
          <w:sz w:val="20"/>
        </w:rPr>
        <w:t>Нет ничего удивительного в безграничном Бхагаване, Владыке вселенной: в Нём вся эта вселенная предстаёт переплетённой вдоль и поперёк, как нити в ткани.</w:t>
      </w:r>
    </w:p>
    <w:p>
      <w:pPr>
        <w:jc w:val="both"/>
      </w:pPr>
      <w:r>
        <w:rPr>
          <w:b/>
          <w:i/>
          <w:sz w:val="20"/>
        </w:rPr>
        <w:t xml:space="preserve">Анубхашья. </w:t>
      </w:r>
      <w:r>
        <w:rPr>
          <w:rFonts w:ascii="Times New Roman" w:hAnsi="Times New Roman"/>
          <w:sz w:val="20"/>
        </w:rPr>
        <w:t xml:space="preserve">Имея в виду игру, в которой Баладева убил асура Дхенуку, Шукадева говорит Парикшиту: </w:t>
      </w:r>
      <w:r>
        <w:rPr>
          <w:rFonts w:ascii="Times New Roman" w:hAnsi="Times New Roman"/>
          <w:b/>
          <w:sz w:val="20"/>
        </w:rPr>
        <w:t>ан̇га</w:t>
      </w:r>
      <w:r>
        <w:rPr>
          <w:rFonts w:ascii="Times New Roman" w:hAnsi="Times New Roman"/>
          <w:sz w:val="20"/>
        </w:rPr>
        <w:t xml:space="preserve"> (о царь), </w:t>
      </w:r>
      <w:r>
        <w:rPr>
          <w:rFonts w:ascii="Times New Roman" w:hAnsi="Times New Roman"/>
          <w:b/>
          <w:sz w:val="20"/>
        </w:rPr>
        <w:t>йасмин</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(эта вселенная) </w:t>
      </w:r>
      <w:r>
        <w:rPr>
          <w:rFonts w:ascii="Times New Roman" w:hAnsi="Times New Roman"/>
          <w:b/>
          <w:sz w:val="20"/>
        </w:rPr>
        <w:t>тантуш̣у</w:t>
      </w:r>
      <w:r>
        <w:rPr>
          <w:rFonts w:ascii="Times New Roman" w:hAnsi="Times New Roman"/>
          <w:sz w:val="20"/>
        </w:rPr>
        <w:t xml:space="preserve"> </w:t>
      </w:r>
      <w:r>
        <w:rPr>
          <w:rFonts w:ascii="Times New Roman" w:hAnsi="Times New Roman"/>
          <w:b/>
          <w:sz w:val="20"/>
        </w:rPr>
        <w:t>пат̣ах̣</w:t>
      </w:r>
      <w:r>
        <w:rPr>
          <w:rFonts w:ascii="Times New Roman" w:hAnsi="Times New Roman"/>
          <w:sz w:val="20"/>
        </w:rPr>
        <w:t xml:space="preserve"> (ткань)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отам̇ протам</w:t>
      </w:r>
      <w:r>
        <w:rPr>
          <w:rFonts w:ascii="Times New Roman" w:hAnsi="Times New Roman"/>
          <w:sz w:val="20"/>
        </w:rPr>
        <w:t xml:space="preserve"> (переплетена вдоль и поперёк), (в том) </w:t>
      </w:r>
      <w:r>
        <w:rPr>
          <w:rFonts w:ascii="Times New Roman" w:hAnsi="Times New Roman"/>
          <w:b/>
          <w:sz w:val="20"/>
        </w:rPr>
        <w:t>ананте</w:t>
      </w:r>
      <w:r>
        <w:rPr>
          <w:rFonts w:ascii="Times New Roman" w:hAnsi="Times New Roman"/>
          <w:sz w:val="20"/>
        </w:rPr>
        <w:t xml:space="preserve"> (безграничном) </w:t>
      </w:r>
      <w:r>
        <w:rPr>
          <w:rFonts w:ascii="Times New Roman" w:hAnsi="Times New Roman"/>
          <w:b/>
          <w:sz w:val="20"/>
        </w:rPr>
        <w:t>джагад-ӣш́варе</w:t>
      </w:r>
      <w:r>
        <w:rPr>
          <w:rFonts w:ascii="Times New Roman" w:hAnsi="Times New Roman"/>
          <w:sz w:val="20"/>
        </w:rPr>
        <w:t xml:space="preserve"> </w:t>
      </w:r>
      <w:r>
        <w:rPr>
          <w:rFonts w:ascii="Times New Roman" w:hAnsi="Times New Roman"/>
          <w:b/>
          <w:sz w:val="20"/>
        </w:rPr>
        <w:t>бхагавати</w:t>
      </w:r>
      <w:r>
        <w:rPr>
          <w:rFonts w:ascii="Times New Roman" w:hAnsi="Times New Roman"/>
          <w:sz w:val="20"/>
        </w:rPr>
        <w:t xml:space="preserve"> (в том Вишну) </w:t>
      </w:r>
      <w:r>
        <w:rPr>
          <w:rFonts w:ascii="Times New Roman" w:hAnsi="Times New Roman"/>
          <w:b/>
          <w:sz w:val="20"/>
        </w:rPr>
        <w:t>этат</w:t>
      </w:r>
      <w:r>
        <w:rPr>
          <w:rFonts w:ascii="Times New Roman" w:hAnsi="Times New Roman"/>
          <w:sz w:val="20"/>
        </w:rPr>
        <w:t xml:space="preserve"> (убийство асуров и прочее) </w:t>
      </w:r>
      <w:r>
        <w:rPr>
          <w:rFonts w:ascii="Times New Roman" w:hAnsi="Times New Roman"/>
          <w:b/>
          <w:sz w:val="20"/>
        </w:rPr>
        <w:t>читрам</w:t>
      </w:r>
      <w:r>
        <w:rPr>
          <w:rFonts w:ascii="Times New Roman" w:hAnsi="Times New Roman"/>
          <w:sz w:val="20"/>
        </w:rPr>
        <w:t xml:space="preserve"> (удивительно) </w:t>
      </w:r>
      <w:r>
        <w:rPr>
          <w:rFonts w:ascii="Times New Roman" w:hAnsi="Times New Roman"/>
          <w:b/>
          <w:sz w:val="20"/>
        </w:rPr>
        <w:t>на хи</w:t>
      </w:r>
      <w:r>
        <w:rPr>
          <w:rFonts w:ascii="Times New Roman" w:hAnsi="Times New Roman"/>
          <w:sz w:val="20"/>
        </w:rPr>
        <w:t xml:space="preserve"> (вовсе не) (бывает).</w:t>
      </w:r>
    </w:p>
    <w:p>
      <w:pPr>
        <w:keepNext/>
        <w:spacing w:before="160"/>
        <w:jc w:val="center"/>
      </w:pPr>
      <w:r>
        <w:rPr>
          <w:rFonts w:ascii="Times New Roman" w:hAnsi="Times New Roman"/>
          <w:i/>
          <w:sz w:val="21"/>
        </w:rPr>
        <w:t>Почему Господь называет Его «старшим братом» —</w:t>
      </w:r>
    </w:p>
    <w:p>
      <w:pPr>
        <w:keepNext/>
        <w:jc w:val="center"/>
      </w:pPr>
      <w:r>
        <w:rPr>
          <w:rFonts w:ascii="Nirmala UI" w:hAnsi="Nirmala UI" w:cs="Nirmala UI"/>
          <w:sz w:val="24"/>
          <w:szCs w:val="24"/>
        </w:rPr>
        <w:t>অতএব প্রভু তাঁরে বলে, ‘বড় ভাই’ ৷</w:t>
        <w:br/>
      </w:r>
      <w:r>
        <w:rPr>
          <w:rFonts w:ascii="Nirmala UI" w:hAnsi="Nirmala UI" w:cs="Nirmala UI"/>
          <w:sz w:val="24"/>
          <w:szCs w:val="24"/>
        </w:rPr>
        <w:t>কৃষ্ণ, বলরাম দুই — চৈতন্য, নিতাই ॥ ৭৮ ॥</w:t>
      </w:r>
    </w:p>
    <w:p>
      <w:pPr>
        <w:keepNext/>
        <w:spacing w:after="0"/>
        <w:ind w:left="227"/>
      </w:pPr>
      <w:r>
        <w:rPr>
          <w:rFonts w:ascii="Times New Roman" w:hAnsi="Times New Roman"/>
          <w:i/>
          <w:sz w:val="20"/>
        </w:rPr>
        <w:t>атаева прабху та̄̐ре бале, ‘бад̣а бха̄и’</w:t>
      </w:r>
    </w:p>
    <w:p>
      <w:pPr>
        <w:keepNext/>
        <w:spacing w:after="40"/>
        <w:ind w:left="227"/>
      </w:pPr>
      <w:r>
        <w:rPr>
          <w:rFonts w:ascii="Times New Roman" w:hAnsi="Times New Roman"/>
          <w:color w:val="555555"/>
          <w:sz w:val="18"/>
        </w:rPr>
        <w:t>поэтому  Чайтанья  Его называет  ‘старший брат’</w:t>
      </w:r>
    </w:p>
    <w:p>
      <w:pPr>
        <w:keepNext/>
        <w:spacing w:after="0"/>
        <w:ind w:left="227"/>
      </w:pPr>
      <w:r>
        <w:rPr>
          <w:rFonts w:ascii="Times New Roman" w:hAnsi="Times New Roman"/>
          <w:i/>
          <w:sz w:val="20"/>
        </w:rPr>
        <w:t>кр̣ш̣н̣а, балара̄ма дуи — чаитанйа, нита̄и</w:t>
      </w:r>
    </w:p>
    <w:p>
      <w:pPr>
        <w:keepNext/>
        <w:spacing w:after="40"/>
        <w:ind w:left="227"/>
      </w:pPr>
      <w:r>
        <w:rPr>
          <w:rFonts w:ascii="Times New Roman" w:hAnsi="Times New Roman"/>
          <w:color w:val="555555"/>
          <w:sz w:val="18"/>
        </w:rPr>
        <w:t>Кришна,  Баларама  двое  —  Чайтанья,  Нитай</w:t>
      </w:r>
    </w:p>
    <w:p>
      <w:pPr>
        <w:spacing w:before="60"/>
        <w:jc w:val="both"/>
      </w:pPr>
      <w:r>
        <w:rPr>
          <w:b/>
        </w:rPr>
        <w:t xml:space="preserve">78 </w:t>
      </w:r>
      <w:r>
        <w:rPr>
          <w:rFonts w:ascii="Times New Roman" w:hAnsi="Times New Roman"/>
        </w:rPr>
        <w:t>Поэтому Шри Чайтанья называл Вишварупу Своим старшим братом. Два брата, Кришна и Баларама, теперь явились как Шри Чайтанья и Нитьянанда Прабху.</w:t>
      </w:r>
    </w:p>
    <w:p>
      <w:pPr>
        <w:jc w:val="both"/>
      </w:pPr>
      <w:r>
        <w:rPr>
          <w:b/>
          <w:i/>
          <w:sz w:val="20"/>
        </w:rPr>
        <w:t xml:space="preserve">Амрита-праваха-бхашья. </w:t>
      </w:r>
      <w:r>
        <w:rPr>
          <w:rFonts w:ascii="Times New Roman" w:hAnsi="Times New Roman"/>
          <w:sz w:val="20"/>
        </w:rPr>
        <w:t>Махасанкаршана пронизывает вселенную вдоль и поперёк как её «материальная» (упадана) и «действующая» (нимитта) причина; поэтому Махапрабху и называет Его «старшим братом». Но Кришна и Баларама на Кришналоке — это и есть Чайтанья и Нитай. Следовательно, Нитьянанда Прабху — изначальный Санкаршана, то есть Баладева.</w:t>
      </w:r>
    </w:p>
    <w:p>
      <w:pPr>
        <w:keepNext/>
        <w:spacing w:before="160"/>
        <w:jc w:val="center"/>
      </w:pPr>
      <w:r>
        <w:rPr>
          <w:rFonts w:ascii="Times New Roman" w:hAnsi="Times New Roman"/>
          <w:i/>
          <w:sz w:val="21"/>
        </w:rPr>
        <w:t>Радость Мишры и Шачи, обретших сына, —</w:t>
      </w:r>
    </w:p>
    <w:p>
      <w:pPr>
        <w:keepNext/>
        <w:jc w:val="center"/>
      </w:pPr>
      <w:r>
        <w:rPr>
          <w:rFonts w:ascii="Nirmala UI" w:hAnsi="Nirmala UI" w:cs="Nirmala UI"/>
          <w:sz w:val="24"/>
          <w:szCs w:val="24"/>
        </w:rPr>
        <w:t>পুত্র পাঞা দম্পতি হৈলা আনন্দিত মন ৷</w:t>
        <w:br/>
      </w:r>
      <w:r>
        <w:rPr>
          <w:rFonts w:ascii="Nirmala UI" w:hAnsi="Nirmala UI" w:cs="Nirmala UI"/>
          <w:sz w:val="24"/>
          <w:szCs w:val="24"/>
        </w:rPr>
        <w:t>বিশেষে সেবন করে গোবিন্দচরণ ॥ ৭৯ ॥</w:t>
      </w:r>
    </w:p>
    <w:p>
      <w:pPr>
        <w:keepNext/>
        <w:spacing w:after="0"/>
        <w:ind w:left="227"/>
      </w:pPr>
      <w:r>
        <w:rPr>
          <w:rFonts w:ascii="Times New Roman" w:hAnsi="Times New Roman"/>
          <w:i/>
          <w:sz w:val="20"/>
        </w:rPr>
        <w:t>путра па̄н̃а̄ дампати хаила̄ а̄нандита мана</w:t>
      </w:r>
    </w:p>
    <w:p>
      <w:pPr>
        <w:keepNext/>
        <w:spacing w:after="40"/>
        <w:ind w:left="227"/>
      </w:pPr>
      <w:r>
        <w:rPr>
          <w:rFonts w:ascii="Times New Roman" w:hAnsi="Times New Roman"/>
          <w:color w:val="555555"/>
          <w:sz w:val="18"/>
        </w:rPr>
        <w:t>сына  получив  супругов  стал  радостным  ум</w:t>
      </w:r>
    </w:p>
    <w:p>
      <w:pPr>
        <w:keepNext/>
        <w:spacing w:after="0"/>
        <w:ind w:left="227"/>
      </w:pPr>
      <w:r>
        <w:rPr>
          <w:rFonts w:ascii="Times New Roman" w:hAnsi="Times New Roman"/>
          <w:i/>
          <w:sz w:val="20"/>
        </w:rPr>
        <w:t>виш́еш̣е севана каре говинда-чаран̣а</w:t>
      </w:r>
    </w:p>
    <w:p>
      <w:pPr>
        <w:keepNext/>
        <w:spacing w:after="40"/>
        <w:ind w:left="227"/>
      </w:pPr>
      <w:r>
        <w:rPr>
          <w:rFonts w:ascii="Times New Roman" w:hAnsi="Times New Roman"/>
          <w:color w:val="555555"/>
          <w:sz w:val="18"/>
        </w:rPr>
        <w:t>усердное  служение совершают  Говинды  стопам</w:t>
      </w:r>
    </w:p>
    <w:p>
      <w:pPr>
        <w:spacing w:before="60"/>
        <w:jc w:val="both"/>
      </w:pPr>
      <w:r>
        <w:rPr>
          <w:b/>
        </w:rPr>
        <w:t xml:space="preserve">79 </w:t>
      </w:r>
      <w:r>
        <w:rPr>
          <w:rFonts w:ascii="Times New Roman" w:hAnsi="Times New Roman"/>
        </w:rPr>
        <w:t>Рождение сына даровало счастье Джаганнатхе Мишре и Шачимате. И они ещё усерднее стали служить лотосным стопам Господа Говинды.</w:t>
      </w:r>
    </w:p>
    <w:p>
      <w:pPr>
        <w:keepNext/>
        <w:spacing w:before="160"/>
        <w:jc w:val="center"/>
      </w:pPr>
      <w:r>
        <w:rPr>
          <w:rFonts w:ascii="Times New Roman" w:hAnsi="Times New Roman"/>
          <w:i/>
          <w:sz w:val="21"/>
        </w:rPr>
        <w:t>За 13 месяцев до Своего явления Кришна входит в лоно Шачи —</w:t>
      </w:r>
    </w:p>
    <w:p>
      <w:pPr>
        <w:keepNext/>
        <w:jc w:val="center"/>
      </w:pPr>
      <w:r>
        <w:rPr>
          <w:rFonts w:ascii="Nirmala UI" w:hAnsi="Nirmala UI" w:cs="Nirmala UI"/>
          <w:sz w:val="24"/>
          <w:szCs w:val="24"/>
        </w:rPr>
        <w:t>চৌদ্দশত ছয় শকে শেষ মাঘ-মাসে ৷</w:t>
        <w:br/>
      </w:r>
      <w:r>
        <w:rPr>
          <w:rFonts w:ascii="Nirmala UI" w:hAnsi="Nirmala UI" w:cs="Nirmala UI"/>
          <w:sz w:val="24"/>
          <w:szCs w:val="24"/>
        </w:rPr>
        <w:t>জগন্নাথ-শচীর দেহে কৃষ্ণের প্রবেশে ॥ ৮০ ॥</w:t>
      </w:r>
    </w:p>
    <w:p>
      <w:pPr>
        <w:keepNext/>
        <w:spacing w:after="0"/>
        <w:ind w:left="227"/>
      </w:pPr>
      <w:r>
        <w:rPr>
          <w:rFonts w:ascii="Times New Roman" w:hAnsi="Times New Roman"/>
          <w:i/>
          <w:sz w:val="20"/>
        </w:rPr>
        <w:t>чаудда-ш́ата чхайа ш́аке ш́еш̣а ма̄гха-ма̄се</w:t>
      </w:r>
    </w:p>
    <w:p>
      <w:pPr>
        <w:keepNext/>
        <w:spacing w:after="40"/>
        <w:ind w:left="227"/>
      </w:pPr>
      <w:r>
        <w:rPr>
          <w:rFonts w:ascii="Times New Roman" w:hAnsi="Times New Roman"/>
          <w:color w:val="555555"/>
          <w:sz w:val="18"/>
        </w:rPr>
        <w:t>14  сотен  шестом  эры Шакабды последнем магха-месяце</w:t>
      </w:r>
    </w:p>
    <w:p>
      <w:pPr>
        <w:keepNext/>
        <w:spacing w:after="0"/>
        <w:ind w:left="227"/>
      </w:pPr>
      <w:r>
        <w:rPr>
          <w:rFonts w:ascii="Times New Roman" w:hAnsi="Times New Roman"/>
          <w:i/>
          <w:sz w:val="20"/>
        </w:rPr>
        <w:t>джаганна̄тха-ш́ачӣра дехе кр̣ш̣н̣ера правеш́е</w:t>
      </w:r>
    </w:p>
    <w:p>
      <w:pPr>
        <w:keepNext/>
        <w:spacing w:after="40"/>
        <w:ind w:left="227"/>
      </w:pPr>
      <w:r>
        <w:rPr>
          <w:rFonts w:ascii="Times New Roman" w:hAnsi="Times New Roman"/>
          <w:color w:val="555555"/>
          <w:sz w:val="18"/>
        </w:rPr>
        <w:t>Джаганнатхи  Шачи  в тела  Кришны  вхождением</w:t>
      </w:r>
    </w:p>
    <w:p>
      <w:pPr>
        <w:spacing w:before="60"/>
        <w:jc w:val="both"/>
      </w:pPr>
      <w:r>
        <w:rPr>
          <w:b/>
        </w:rPr>
        <w:t xml:space="preserve">80 </w:t>
      </w:r>
      <w:r>
        <w:rPr>
          <w:rFonts w:ascii="Times New Roman" w:hAnsi="Times New Roman"/>
        </w:rPr>
        <w:t>И в конце месяца магха 1406 года эры Шакабда (в начале 1485 года) в тела Джаганнатхи Мишры и Шачидеви вошёл Сам Господь Кришна.</w:t>
      </w:r>
    </w:p>
    <w:p>
      <w:pPr>
        <w:keepNext/>
        <w:spacing w:before="160"/>
        <w:jc w:val="center"/>
      </w:pPr>
      <w:r>
        <w:rPr>
          <w:rFonts w:ascii="Times New Roman" w:hAnsi="Times New Roman"/>
          <w:i/>
          <w:sz w:val="21"/>
        </w:rPr>
        <w:t>Мишра изумлён, видя, как неземным образом изменилась Шачи, —</w:t>
      </w:r>
    </w:p>
    <w:p>
      <w:pPr>
        <w:keepNext/>
        <w:jc w:val="center"/>
      </w:pPr>
      <w:r>
        <w:rPr>
          <w:rFonts w:ascii="Nirmala UI" w:hAnsi="Nirmala UI" w:cs="Nirmala UI"/>
          <w:sz w:val="24"/>
          <w:szCs w:val="24"/>
        </w:rPr>
        <w:t>মিশ্র কহে শচী-স্থানে, — দেখি অন্য রীত ৷</w:t>
        <w:br/>
      </w:r>
      <w:r>
        <w:rPr>
          <w:rFonts w:ascii="Nirmala UI" w:hAnsi="Nirmala UI" w:cs="Nirmala UI"/>
          <w:sz w:val="24"/>
          <w:szCs w:val="24"/>
        </w:rPr>
        <w:t>জ্যোতির্ম্ময় দেহ, গেহ লক্ষ্মী-অধিষ্ঠিত ॥ ৮১ ॥</w:t>
      </w:r>
    </w:p>
    <w:p>
      <w:pPr>
        <w:keepNext/>
        <w:spacing w:after="0"/>
        <w:ind w:left="227"/>
      </w:pPr>
      <w:r>
        <w:rPr>
          <w:rFonts w:ascii="Times New Roman" w:hAnsi="Times New Roman"/>
          <w:i/>
          <w:sz w:val="20"/>
        </w:rPr>
        <w:t>миш́ра кахе ш́ачӣ-стха̄не, — декхи анйа рӣта</w:t>
      </w:r>
    </w:p>
    <w:p>
      <w:pPr>
        <w:keepNext/>
        <w:spacing w:after="40"/>
        <w:ind w:left="227"/>
      </w:pPr>
      <w:r>
        <w:rPr>
          <w:rFonts w:ascii="Times New Roman" w:hAnsi="Times New Roman"/>
          <w:color w:val="555555"/>
          <w:sz w:val="18"/>
        </w:rPr>
        <w:t>Мишра сказал Шачи в присутствии — вижу необычайное поведение</w:t>
      </w:r>
    </w:p>
    <w:p>
      <w:pPr>
        <w:keepNext/>
        <w:spacing w:after="0"/>
        <w:ind w:left="227"/>
      </w:pPr>
      <w:r>
        <w:rPr>
          <w:rFonts w:ascii="Times New Roman" w:hAnsi="Times New Roman"/>
          <w:i/>
          <w:sz w:val="20"/>
        </w:rPr>
        <w:t>джйотирмайа деха, геха лакш̣мӣ-адхиш̣т̣хита</w:t>
      </w:r>
    </w:p>
    <w:p>
      <w:pPr>
        <w:keepNext/>
        <w:spacing w:after="40"/>
        <w:ind w:left="227"/>
      </w:pPr>
      <w:r>
        <w:rPr>
          <w:rFonts w:ascii="Times New Roman" w:hAnsi="Times New Roman"/>
          <w:color w:val="555555"/>
          <w:sz w:val="18"/>
        </w:rPr>
        <w:t>сияющее  тело,  дома  лакшми  пребывает</w:t>
      </w:r>
    </w:p>
    <w:p>
      <w:pPr>
        <w:spacing w:before="60"/>
        <w:jc w:val="both"/>
      </w:pPr>
      <w:r>
        <w:rPr>
          <w:b/>
        </w:rPr>
        <w:t xml:space="preserve">81 </w:t>
      </w:r>
      <w:r>
        <w:rPr>
          <w:rFonts w:ascii="Times New Roman" w:hAnsi="Times New Roman"/>
        </w:rPr>
        <w:t>Однажды Джаганнатха Мишра сказал Шачидеви: «Я стал свидетелем поразительного чуда! Твой облик излучает такое сияние, словно в нашем доме поселилась сама богиня Лакшми.</w:t>
      </w:r>
    </w:p>
    <w:p>
      <w:pPr>
        <w:keepNext/>
        <w:spacing w:before="160"/>
        <w:jc w:val="center"/>
      </w:pPr>
      <w:r>
        <w:rPr>
          <w:rFonts w:ascii="Nirmala UI" w:hAnsi="Nirmala UI" w:cs="Nirmala UI"/>
          <w:sz w:val="24"/>
          <w:szCs w:val="24"/>
        </w:rPr>
        <w:t>যাঁহা তাঁহা সর্ব্বলোক করয়ে সম্মান ৷</w:t>
        <w:br/>
      </w:r>
      <w:r>
        <w:rPr>
          <w:rFonts w:ascii="Nirmala UI" w:hAnsi="Nirmala UI" w:cs="Nirmala UI"/>
          <w:sz w:val="24"/>
          <w:szCs w:val="24"/>
        </w:rPr>
        <w:t>ঘরে পাঠাইয়া দেয় ধন, বস্ত্র, ধান ॥ ৮২ ॥</w:t>
      </w:r>
    </w:p>
    <w:p>
      <w:pPr>
        <w:keepNext/>
        <w:spacing w:after="0"/>
        <w:ind w:left="227"/>
      </w:pPr>
      <w:r>
        <w:rPr>
          <w:rFonts w:ascii="Times New Roman" w:hAnsi="Times New Roman"/>
          <w:i/>
          <w:sz w:val="20"/>
        </w:rPr>
        <w:t>йа̄̐ха̄ та̄̐ха̄ сарва-лока карайе самма̄на</w:t>
      </w:r>
    </w:p>
    <w:p>
      <w:pPr>
        <w:keepNext/>
        <w:spacing w:after="40"/>
        <w:ind w:left="227"/>
      </w:pPr>
      <w:r>
        <w:rPr>
          <w:rFonts w:ascii="Times New Roman" w:hAnsi="Times New Roman"/>
          <w:color w:val="555555"/>
          <w:sz w:val="18"/>
        </w:rPr>
        <w:t>везде  всюду  все  люди  выражают  почтение</w:t>
      </w:r>
    </w:p>
    <w:p>
      <w:pPr>
        <w:keepNext/>
        <w:spacing w:after="0"/>
        <w:ind w:left="227"/>
      </w:pPr>
      <w:r>
        <w:rPr>
          <w:rFonts w:ascii="Times New Roman" w:hAnsi="Times New Roman"/>
          <w:i/>
          <w:sz w:val="20"/>
        </w:rPr>
        <w:t>гхаре па̄т̣ха̄ийа̄ дейа дхана, вастра, дха̄на</w:t>
      </w:r>
    </w:p>
    <w:p>
      <w:pPr>
        <w:keepNext/>
        <w:spacing w:after="40"/>
        <w:ind w:left="227"/>
      </w:pPr>
      <w:r>
        <w:rPr>
          <w:rFonts w:ascii="Times New Roman" w:hAnsi="Times New Roman"/>
          <w:color w:val="555555"/>
          <w:sz w:val="18"/>
        </w:rPr>
        <w:t>в дом  посылая  дарят  богатства,  одежду,  рис</w:t>
      </w:r>
    </w:p>
    <w:p>
      <w:pPr>
        <w:spacing w:before="60"/>
        <w:jc w:val="both"/>
      </w:pPr>
      <w:r>
        <w:rPr>
          <w:b/>
        </w:rPr>
        <w:t xml:space="preserve">82 </w:t>
      </w:r>
      <w:r>
        <w:rPr>
          <w:rFonts w:ascii="Times New Roman" w:hAnsi="Times New Roman"/>
        </w:rPr>
        <w:t>Везде, куда бы я ни пошёл, люди выражают мне почтение и сами дарят мне богатства, одежды, рис и много всего другого».</w:t>
      </w:r>
    </w:p>
    <w:p>
      <w:pPr>
        <w:keepNext/>
        <w:spacing w:before="160"/>
        <w:jc w:val="center"/>
      </w:pPr>
      <w:r>
        <w:rPr>
          <w:rFonts w:ascii="Times New Roman" w:hAnsi="Times New Roman"/>
          <w:i/>
          <w:sz w:val="21"/>
        </w:rPr>
        <w:t>Шачи изумлена, видя, как боги возносят молитвы, —</w:t>
      </w:r>
    </w:p>
    <w:p>
      <w:pPr>
        <w:keepNext/>
        <w:jc w:val="center"/>
      </w:pPr>
      <w:r>
        <w:rPr>
          <w:rFonts w:ascii="Nirmala UI" w:hAnsi="Nirmala UI" w:cs="Nirmala UI"/>
          <w:sz w:val="24"/>
          <w:szCs w:val="24"/>
        </w:rPr>
        <w:t>শচী কহে, — মুঞি দেখোঁ আকাশ-উপরে ৷</w:t>
        <w:br/>
      </w:r>
      <w:r>
        <w:rPr>
          <w:rFonts w:ascii="Nirmala UI" w:hAnsi="Nirmala UI" w:cs="Nirmala UI"/>
          <w:sz w:val="24"/>
          <w:szCs w:val="24"/>
        </w:rPr>
        <w:t>দিব্যমূর্ত্তি লোক আসি’ স্তুতি হেন করে ॥ ৮৩ ॥</w:t>
      </w:r>
    </w:p>
    <w:p>
      <w:pPr>
        <w:keepNext/>
        <w:spacing w:after="0"/>
        <w:ind w:left="227"/>
      </w:pPr>
      <w:r>
        <w:rPr>
          <w:rFonts w:ascii="Times New Roman" w:hAnsi="Times New Roman"/>
          <w:i/>
          <w:sz w:val="20"/>
        </w:rPr>
        <w:t>ш́ачӣ кахе, — мун̃и декхо̐ а̄ка̄ш́а-упаре</w:t>
      </w:r>
    </w:p>
    <w:p>
      <w:pPr>
        <w:keepNext/>
        <w:spacing w:after="40"/>
        <w:ind w:left="227"/>
      </w:pPr>
      <w:r>
        <w:rPr>
          <w:rFonts w:ascii="Times New Roman" w:hAnsi="Times New Roman"/>
          <w:color w:val="555555"/>
          <w:sz w:val="18"/>
        </w:rPr>
        <w:t>Шачи  ответила  —  я  вижу  в небе</w:t>
      </w:r>
    </w:p>
    <w:p>
      <w:pPr>
        <w:keepNext/>
        <w:spacing w:after="0"/>
        <w:ind w:left="227"/>
      </w:pPr>
      <w:r>
        <w:rPr>
          <w:rFonts w:ascii="Times New Roman" w:hAnsi="Times New Roman"/>
          <w:i/>
          <w:sz w:val="20"/>
        </w:rPr>
        <w:t>дивйа-мӯрти лока а̄си’ стути хена каре</w:t>
      </w:r>
    </w:p>
    <w:p>
      <w:pPr>
        <w:keepNext/>
        <w:spacing w:after="40"/>
        <w:ind w:left="227"/>
      </w:pPr>
      <w:r>
        <w:rPr>
          <w:rFonts w:ascii="Times New Roman" w:hAnsi="Times New Roman"/>
          <w:color w:val="555555"/>
          <w:sz w:val="18"/>
        </w:rPr>
        <w:t>божественные образы людей появились молитвы возносят</w:t>
      </w:r>
    </w:p>
    <w:p>
      <w:pPr>
        <w:spacing w:before="60"/>
        <w:jc w:val="both"/>
      </w:pPr>
      <w:r>
        <w:rPr>
          <w:b/>
        </w:rPr>
        <w:t xml:space="preserve">83 </w:t>
      </w:r>
      <w:r>
        <w:rPr>
          <w:rFonts w:ascii="Times New Roman" w:hAnsi="Times New Roman"/>
        </w:rPr>
        <w:t>Ответила Шачидеви: «Я тоже вижу в небе образы божественных существ, возносящих молитвы».</w:t>
      </w:r>
    </w:p>
    <w:p>
      <w:pPr>
        <w:keepNext/>
        <w:spacing w:before="160"/>
        <w:jc w:val="center"/>
      </w:pPr>
      <w:r>
        <w:rPr>
          <w:rFonts w:ascii="Times New Roman" w:hAnsi="Times New Roman"/>
          <w:i/>
          <w:sz w:val="21"/>
        </w:rPr>
        <w:t>Кришна входит сначала в сердце Мишры, а затем в сердце Шачи —</w:t>
      </w:r>
    </w:p>
    <w:p>
      <w:pPr>
        <w:keepNext/>
        <w:jc w:val="center"/>
      </w:pPr>
      <w:r>
        <w:rPr>
          <w:rFonts w:ascii="Nirmala UI" w:hAnsi="Nirmala UI" w:cs="Nirmala UI"/>
          <w:sz w:val="24"/>
          <w:szCs w:val="24"/>
        </w:rPr>
        <w:t>জগন্নাথ মিশ্র কহে, — স্বপ্ন যে দেখিল ৷</w:t>
        <w:br/>
      </w:r>
      <w:r>
        <w:rPr>
          <w:rFonts w:ascii="Nirmala UI" w:hAnsi="Nirmala UI" w:cs="Nirmala UI"/>
          <w:sz w:val="24"/>
          <w:szCs w:val="24"/>
        </w:rPr>
        <w:t>জ্যোতির্ম্ময়-ধাম মোর হৃদয়ে পশিল ॥ ৮৪ ॥</w:t>
      </w:r>
    </w:p>
    <w:p>
      <w:pPr>
        <w:keepNext/>
        <w:spacing w:after="0"/>
        <w:ind w:left="227"/>
      </w:pPr>
      <w:r>
        <w:rPr>
          <w:rFonts w:ascii="Times New Roman" w:hAnsi="Times New Roman"/>
          <w:i/>
          <w:sz w:val="20"/>
        </w:rPr>
        <w:t>джаганна̄тха миш́ра кахе, — свапна йе декхила</w:t>
      </w:r>
    </w:p>
    <w:p>
      <w:pPr>
        <w:keepNext/>
        <w:spacing w:after="40"/>
        <w:ind w:left="227"/>
      </w:pPr>
      <w:r>
        <w:rPr>
          <w:rFonts w:ascii="Times New Roman" w:hAnsi="Times New Roman"/>
          <w:color w:val="555555"/>
          <w:sz w:val="18"/>
        </w:rPr>
        <w:t>Джаганнатха  Мишра  сказал  —  сон  такой  видел</w:t>
      </w:r>
    </w:p>
    <w:p>
      <w:pPr>
        <w:keepNext/>
        <w:spacing w:after="0"/>
        <w:ind w:left="227"/>
      </w:pPr>
      <w:r>
        <w:rPr>
          <w:rFonts w:ascii="Times New Roman" w:hAnsi="Times New Roman"/>
          <w:i/>
          <w:sz w:val="20"/>
        </w:rPr>
        <w:t>джйотирмайа-дха̄ма мора хр̣дайе паш́ила</w:t>
      </w:r>
    </w:p>
    <w:p>
      <w:pPr>
        <w:keepNext/>
        <w:spacing w:after="40"/>
        <w:ind w:left="227"/>
      </w:pPr>
      <w:r>
        <w:rPr>
          <w:rFonts w:ascii="Times New Roman" w:hAnsi="Times New Roman"/>
          <w:color w:val="555555"/>
          <w:sz w:val="18"/>
        </w:rPr>
        <w:t>лучезарная  обитель  моё  сердце  вошла</w:t>
      </w:r>
    </w:p>
    <w:p>
      <w:pPr>
        <w:spacing w:before="60"/>
        <w:jc w:val="both"/>
      </w:pPr>
      <w:r>
        <w:rPr>
          <w:b/>
        </w:rPr>
        <w:t xml:space="preserve">84 </w:t>
      </w:r>
      <w:r>
        <w:rPr>
          <w:rFonts w:ascii="Times New Roman" w:hAnsi="Times New Roman"/>
        </w:rPr>
        <w:t>Ответил на это Мишра: «Я во сне увидел, как лучезарная обитель Бога проникла в моё сердце.</w:t>
      </w:r>
    </w:p>
    <w:p>
      <w:pPr>
        <w:keepNext/>
        <w:spacing w:before="160"/>
        <w:jc w:val="center"/>
      </w:pPr>
      <w:r>
        <w:rPr>
          <w:rFonts w:ascii="Times New Roman" w:hAnsi="Times New Roman"/>
          <w:i/>
          <w:sz w:val="21"/>
        </w:rPr>
        <w:t>Они предчувствуют явление некой великой личности —</w:t>
      </w:r>
    </w:p>
    <w:p>
      <w:pPr>
        <w:keepNext/>
        <w:jc w:val="center"/>
      </w:pPr>
      <w:r>
        <w:rPr>
          <w:rFonts w:ascii="Nirmala UI" w:hAnsi="Nirmala UI" w:cs="Nirmala UI"/>
          <w:sz w:val="24"/>
          <w:szCs w:val="24"/>
        </w:rPr>
        <w:t>আমার হৃদয় হৈতে তোমার হৃদয়ে ৷</w:t>
        <w:br/>
      </w:r>
      <w:r>
        <w:rPr>
          <w:rFonts w:ascii="Nirmala UI" w:hAnsi="Nirmala UI" w:cs="Nirmala UI"/>
          <w:sz w:val="24"/>
          <w:szCs w:val="24"/>
        </w:rPr>
        <w:t>হেন বুঝি, জন্মিবেন কোন মহাশয়ে ॥ ৮৫ ॥</w:t>
      </w:r>
    </w:p>
    <w:p>
      <w:pPr>
        <w:keepNext/>
        <w:spacing w:after="0"/>
        <w:ind w:left="227"/>
      </w:pPr>
      <w:r>
        <w:rPr>
          <w:rFonts w:ascii="Times New Roman" w:hAnsi="Times New Roman"/>
          <w:i/>
          <w:sz w:val="20"/>
        </w:rPr>
        <w:t>а̄ма̄ра хр̣дайа хаите тома̄ра хр̣дайе</w:t>
      </w:r>
    </w:p>
    <w:p>
      <w:pPr>
        <w:keepNext/>
        <w:spacing w:after="40"/>
        <w:ind w:left="227"/>
      </w:pPr>
      <w:r>
        <w:rPr>
          <w:rFonts w:ascii="Times New Roman" w:hAnsi="Times New Roman"/>
          <w:color w:val="555555"/>
          <w:sz w:val="18"/>
        </w:rPr>
        <w:t>моего  сердца  из  в твоё  сердце</w:t>
      </w:r>
    </w:p>
    <w:p>
      <w:pPr>
        <w:keepNext/>
        <w:spacing w:after="0"/>
        <w:ind w:left="227"/>
      </w:pPr>
      <w:r>
        <w:rPr>
          <w:rFonts w:ascii="Times New Roman" w:hAnsi="Times New Roman"/>
          <w:i/>
          <w:sz w:val="20"/>
        </w:rPr>
        <w:t>хена буджхи, джанмибена кона маха̄ш́айе</w:t>
      </w:r>
    </w:p>
    <w:p>
      <w:pPr>
        <w:keepNext/>
        <w:spacing w:after="40"/>
        <w:ind w:left="227"/>
      </w:pPr>
      <w:r>
        <w:rPr>
          <w:rFonts w:ascii="Times New Roman" w:hAnsi="Times New Roman"/>
          <w:color w:val="555555"/>
          <w:sz w:val="18"/>
        </w:rPr>
        <w:t>из этого заключаю,  родится  некая  великая душа</w:t>
      </w:r>
    </w:p>
    <w:p>
      <w:pPr>
        <w:spacing w:before="60"/>
        <w:jc w:val="both"/>
      </w:pPr>
      <w:r>
        <w:rPr>
          <w:b/>
        </w:rPr>
        <w:t xml:space="preserve">85 </w:t>
      </w:r>
      <w:r>
        <w:rPr>
          <w:rFonts w:ascii="Times New Roman" w:hAnsi="Times New Roman"/>
        </w:rPr>
        <w:t>Из моего сердца она проникла в твоё. Тогда я понял, что вскоре родится великая душа».</w:t>
      </w:r>
    </w:p>
    <w:p>
      <w:pPr>
        <w:keepNext/>
        <w:spacing w:before="160"/>
        <w:jc w:val="center"/>
      </w:pPr>
      <w:r>
        <w:rPr>
          <w:rFonts w:ascii="Times New Roman" w:hAnsi="Times New Roman"/>
          <w:i/>
          <w:sz w:val="21"/>
        </w:rPr>
        <w:t>Оба с особым усердием служат Нараяне —</w:t>
      </w:r>
    </w:p>
    <w:p>
      <w:pPr>
        <w:keepNext/>
        <w:jc w:val="center"/>
      </w:pPr>
      <w:r>
        <w:rPr>
          <w:rFonts w:ascii="Nirmala UI" w:hAnsi="Nirmala UI" w:cs="Nirmala UI"/>
          <w:sz w:val="24"/>
          <w:szCs w:val="24"/>
        </w:rPr>
        <w:t>এত বলি’ দুঁহে রহে হরষিত হঞা ৷</w:t>
        <w:br/>
      </w:r>
      <w:r>
        <w:rPr>
          <w:rFonts w:ascii="Nirmala UI" w:hAnsi="Nirmala UI" w:cs="Nirmala UI"/>
          <w:sz w:val="24"/>
          <w:szCs w:val="24"/>
        </w:rPr>
        <w:t>শালগ্রাম সেবা করে বিশেষ করিয়া ॥ ৮৬ ॥</w:t>
      </w:r>
    </w:p>
    <w:p>
      <w:pPr>
        <w:keepNext/>
        <w:spacing w:after="0"/>
        <w:ind w:left="227"/>
      </w:pPr>
      <w:r>
        <w:rPr>
          <w:rFonts w:ascii="Times New Roman" w:hAnsi="Times New Roman"/>
          <w:i/>
          <w:sz w:val="20"/>
        </w:rPr>
        <w:t>эта бали’ ду̐хе рахе хараш̣ита хан̃а̄</w:t>
      </w:r>
    </w:p>
    <w:p>
      <w:pPr>
        <w:keepNext/>
        <w:spacing w:after="40"/>
        <w:ind w:left="227"/>
      </w:pPr>
      <w:r>
        <w:rPr>
          <w:rFonts w:ascii="Times New Roman" w:hAnsi="Times New Roman"/>
          <w:color w:val="555555"/>
          <w:sz w:val="18"/>
        </w:rPr>
        <w:t>это сказав оба оставались  радостными становясь</w:t>
      </w:r>
    </w:p>
    <w:p>
      <w:pPr>
        <w:keepNext/>
        <w:spacing w:after="0"/>
        <w:ind w:left="227"/>
      </w:pPr>
      <w:r>
        <w:rPr>
          <w:rFonts w:ascii="Times New Roman" w:hAnsi="Times New Roman"/>
          <w:i/>
          <w:sz w:val="20"/>
        </w:rPr>
        <w:t>ш́а̄лагра̄ма сева̄ каре виш́еш̣а карийа̄</w:t>
      </w:r>
    </w:p>
    <w:p>
      <w:pPr>
        <w:keepNext/>
        <w:spacing w:after="40"/>
        <w:ind w:left="227"/>
      </w:pPr>
      <w:r>
        <w:rPr>
          <w:rFonts w:ascii="Times New Roman" w:hAnsi="Times New Roman"/>
          <w:color w:val="555555"/>
          <w:sz w:val="18"/>
        </w:rPr>
        <w:t>Нарайяне-шиле служение совершали особое делали</w:t>
      </w:r>
    </w:p>
    <w:p>
      <w:pPr>
        <w:spacing w:before="60"/>
        <w:jc w:val="both"/>
      </w:pPr>
      <w:r>
        <w:rPr>
          <w:b/>
        </w:rPr>
        <w:t xml:space="preserve">86 </w:t>
      </w:r>
      <w:r>
        <w:rPr>
          <w:rFonts w:ascii="Times New Roman" w:hAnsi="Times New Roman"/>
        </w:rPr>
        <w:t>Эта беседа принесла им большую радость. И они вместе стали совершать особое служение Нарайяне, присутствующему в их доме как шалаграма-шила.</w:t>
      </w:r>
    </w:p>
    <w:p>
      <w:pPr>
        <w:jc w:val="both"/>
      </w:pPr>
      <w:r>
        <w:rPr>
          <w:b/>
          <w:i/>
          <w:sz w:val="20"/>
        </w:rPr>
        <w:t xml:space="preserve">Анубхашья. </w:t>
      </w:r>
      <w:r>
        <w:rPr>
          <w:rFonts w:ascii="Times New Roman" w:hAnsi="Times New Roman"/>
          <w:sz w:val="20"/>
        </w:rPr>
        <w:t>Вывод таков. Джаганнатха и Шачи — вечно совершенные (нитья-сиддха), поэтому их сердца и тела состоят из чистой благости (шуддха-саттвы) и вовсе не похожи на тела обычных мирских джив. Чистая благость (вишуддха-саттва) зовётся «Васудевой»; именно в Васудеве и проявляется Васудева, наслаждающийся духовными играми (см. «Виврити» в “Гаудия-бхашье” к “Шримад-Бхагаватам”, 4.3.23). Союз Шри Джаганнатхи и Шачидеви и зачатие у Шачидеви не были похожи на любовные забавы и беременность мужчин и женщин с мирскими телами из крови и плоти, поглощённых услаждением материальных чувств. Поэтому даже мысленно думать так — оскорбление. Кто поразмыслит сердцем, обращённым к служению Бхагавану, тот постигнет величие немирского лона Шри Шачидеви, которая вся состоит из чистой благости. В “Шримад-Бхагаватам” (10.2.16) сказано: “Бхагаван, Душа вселенной, избавляющий Своих преданных от страха, Своей частью вошёл в ум Анакадундубхи”. Шридхара Свами поясняет: “«Вошёл в ум» — проявился в уме; смысл в том, что Он не связан с элементами тела (дхату), как дживы”. В этой связи см. также “Шримад-Бхагаватам”, 10.2.18 и 19.</w:t>
      </w:r>
    </w:p>
    <w:p>
      <w:pPr>
        <w:jc w:val="both"/>
      </w:pPr>
      <w:r>
        <w:rPr>
          <w:rFonts w:ascii="Times New Roman" w:hAnsi="Times New Roman"/>
          <w:sz w:val="20"/>
        </w:rPr>
        <w:t>Об этом же — смысловой перевод шлок 160–165 из раздела о проявлении явленных игр в “Лагху-бхагаватамрите” Шри Рупы Госвами Прабху. Слова “Шримад-Бхагаватам” (10.2.16) «Своей частью вошёл в ум Анакадундубхи» означают, что Кришна сначала проявился в сердце Анакадундубхи. Затем из сердца Анакадундубхи Он проявился в сердце Деваки. Лелеемый нектаром любовного блаженства — родительской любовью Деваки, — Шри Кришна рос в её сердце всё больше и больше, как растущая луна. Потом Шри Кришна скрылся из сердца Деваки и явился на её ложе в родильной комнате темницы Камсы. Деваки и другие, во власти йогамайи, подумали тогда, что дитя родилось обычным путём, легко и благополучно. Такие человекоподобные, но немирские чувства преданного и Бхагавана, в высшей степени отрадные, служат чудеснейшим духовным играм. Они приводят в замешательство даже великих мудрецов, заворожённых майей, и доказывают, что Матхура-дхама выше даже Паравьомы-Вайкунтхи. Так Шри Кришна вечно пребывает вечным сыном вечной Яшоды и так же наслаждается играми и в бесконечной непроявленной лиле. Шри Лила-Пурушоттама Шри Кришна вечно играет во Врадже, радуясь таким играм: они дарят блаженство Его самым дорогим преданным и изумляют Его Самого. Подчиняясь немирской родительской любви немирских Нанды и Яшоды — любви, которой нет ни равной, ни высшей, — Бхагаван вечно считает Себя их вечным сыном. В Десятой песни (10.5.1): “Когда у великодушного Нанды родился сын, он очень обрадовался”. В той же Десятой песни (10.6.43): “Щедрый сердцем Нанда, вернувшись из чужих краёв, взял на руки своего сына Кришну, понюхал Его голову и преисполнился высшего блаженства”. И ещё (10.9.21): “Этот Бхагаван Шри Кришна, сын пастушки, так легко доступный преданным, никогда не бывает легко достижим для тех, кто считает себя телом, для подвижников или для гьяни, созерцающих атму”.</w:t>
      </w:r>
    </w:p>
    <w:p>
      <w:pPr>
        <w:jc w:val="both"/>
      </w:pPr>
      <w:r>
        <w:rPr>
          <w:rFonts w:ascii="Times New Roman" w:hAnsi="Times New Roman"/>
          <w:sz w:val="20"/>
        </w:rPr>
        <w:t>Шрипада Баладева Видьябхушана пишет: “Эта [часть], соединившись с Кришной — Самим Бхагаваном в Его облике, который пребывал в сердце Анакадундубхи, — проявляется в сердце Деваки. Ибо Шри Шука говорит: «И тогда богиня (“то есть состоящая из чистой благости”, — Свамипада) хранила в уме часть Ачьюты — благо для мира, Душу всего, Самость, — вложенную в неё (“должным образом вложенную, то есть переданную через посвящение по правилам”, — Свамипада) сыном Шуры, как восток хранит отрадную луну» (Шримад-Бхагаватам, 10.2.18). Хотя сказано «в сердце Деваки», следует понимать, что Он находился в её лоне, — об этом говорят молитвы богов: «К счастью, о мать, в твоём лоне — Высшая Личность» (Шримад-Бхагаватам, 10.2.41). *** И в разделе о рождении: «В Деваки, чей облик божествен, явился Вишну, пребывающий в сердцах всех, — словно полная луна на востоке» (Шримад-Бхагаватам, 10.3.8)”.</w:t>
      </w:r>
    </w:p>
    <w:p>
      <w:pPr>
        <w:jc w:val="both"/>
      </w:pPr>
      <w:r>
        <w:rPr>
          <w:rFonts w:ascii="Times New Roman" w:hAnsi="Times New Roman"/>
          <w:sz w:val="20"/>
        </w:rPr>
        <w:t>«И тогда, как восток являет восход луны, так Деваки, вся из чистой благости, получив от Шурасены (Васудевы) посвящение в мантру Кришны, хранила в сердце Шри Ачьюту — благо для мира, Душу всего и Высшую Душу». Из этих слов “Бхагаватам” известно, что Сам Бхагаван из сердца Анакадундубхи (Васудевы) проявился в сердце Деваки. Хотя здесь сказано «в сердце Деваки», под этим надо понимать, что Он был в лоне Деваки: ведь в “Бхагаватам” есть молитва богов: «О мать, в твоём чреве (лоне) пребывает Высшая Личность». И в разделе о рождении Бхагавана особо следует отметить слова “Бхагаватам”: «Как полная луна восходит на востоке, так Вишну, пребывающий в сердцах всех, явился в сердце Деваки».</w:t>
      </w:r>
    </w:p>
    <w:p>
      <w:pPr>
        <w:jc w:val="both"/>
      </w:pPr>
      <w:r>
        <w:rPr>
          <w:rFonts w:ascii="Times New Roman" w:hAnsi="Times New Roman"/>
          <w:sz w:val="20"/>
        </w:rPr>
        <w:t>Здесь, в словах «и они ещё усерднее стали служить лотосным стопам Господа Говинды» (Ади 13.79), надо понимать, что Шри Гаурасундара явился в сердцах Мишры и Шачи, всегда погружённых в служение стопам Говинды.</w:t>
      </w:r>
    </w:p>
    <w:p>
      <w:pPr>
        <w:keepNext/>
        <w:spacing w:before="160"/>
        <w:jc w:val="center"/>
      </w:pPr>
      <w:r>
        <w:rPr>
          <w:rFonts w:ascii="Times New Roman" w:hAnsi="Times New Roman"/>
          <w:i/>
          <w:sz w:val="21"/>
        </w:rPr>
        <w:t>Даже через 13 месяцев нет признаков того, что Он нисойдёт, —</w:t>
      </w:r>
    </w:p>
    <w:p>
      <w:pPr>
        <w:keepNext/>
        <w:jc w:val="center"/>
      </w:pPr>
      <w:r>
        <w:rPr>
          <w:rFonts w:ascii="Nirmala UI" w:hAnsi="Nirmala UI" w:cs="Nirmala UI"/>
          <w:sz w:val="24"/>
          <w:szCs w:val="24"/>
        </w:rPr>
        <w:t>হৈতে হৈতে হৈল গর্ভ ত্রয়োদশ মাস ৷</w:t>
        <w:br/>
      </w:r>
      <w:r>
        <w:rPr>
          <w:rFonts w:ascii="Nirmala UI" w:hAnsi="Nirmala UI" w:cs="Nirmala UI"/>
          <w:sz w:val="24"/>
          <w:szCs w:val="24"/>
        </w:rPr>
        <w:t>তথাপি ভূমিষ্ঠ নহে, — মিশ্রের হৈল ত্রাস ॥ ৮৭ ॥</w:t>
      </w:r>
    </w:p>
    <w:p>
      <w:pPr>
        <w:keepNext/>
        <w:spacing w:after="0"/>
        <w:ind w:left="227"/>
      </w:pPr>
      <w:r>
        <w:rPr>
          <w:rFonts w:ascii="Times New Roman" w:hAnsi="Times New Roman"/>
          <w:i/>
          <w:sz w:val="20"/>
        </w:rPr>
        <w:t>хаите хаите хаила гарбха трайодаш́а ма̄са</w:t>
      </w:r>
    </w:p>
    <w:p>
      <w:pPr>
        <w:keepNext/>
        <w:spacing w:after="40"/>
        <w:ind w:left="227"/>
      </w:pPr>
      <w:r>
        <w:rPr>
          <w:rFonts w:ascii="Times New Roman" w:hAnsi="Times New Roman"/>
          <w:color w:val="555555"/>
          <w:sz w:val="18"/>
        </w:rPr>
        <w:t>таким образом  стала  беременность  на 13  месяц</w:t>
      </w:r>
    </w:p>
    <w:p>
      <w:pPr>
        <w:keepNext/>
        <w:spacing w:after="0"/>
        <w:ind w:left="227"/>
      </w:pPr>
      <w:r>
        <w:rPr>
          <w:rFonts w:ascii="Times New Roman" w:hAnsi="Times New Roman"/>
          <w:i/>
          <w:sz w:val="20"/>
        </w:rPr>
        <w:t>татха̄пи бхӯмиш̣т̣ха нахе, — миш́рера хаила тра̄са</w:t>
      </w:r>
    </w:p>
    <w:p>
      <w:pPr>
        <w:keepNext/>
        <w:spacing w:after="40"/>
        <w:ind w:left="227"/>
      </w:pPr>
      <w:r>
        <w:rPr>
          <w:rFonts w:ascii="Times New Roman" w:hAnsi="Times New Roman"/>
          <w:color w:val="555555"/>
          <w:sz w:val="18"/>
        </w:rPr>
        <w:t>даже  родов  не было (признака) — Мишры  стало  опасение</w:t>
      </w:r>
    </w:p>
    <w:p>
      <w:pPr>
        <w:spacing w:before="60"/>
        <w:jc w:val="both"/>
      </w:pPr>
      <w:r>
        <w:rPr>
          <w:b/>
        </w:rPr>
        <w:t xml:space="preserve">87 </w:t>
      </w:r>
      <w:r>
        <w:rPr>
          <w:rFonts w:ascii="Times New Roman" w:hAnsi="Times New Roman"/>
        </w:rPr>
        <w:t>Эта беременность продлилась тринадцать лунных месяцев, но ничего не предвещало близких родов. И Джаганнатха Мишру охватило сильное беспокойство.</w:t>
      </w:r>
    </w:p>
    <w:p>
      <w:pPr>
        <w:keepNext/>
        <w:spacing w:before="160"/>
        <w:jc w:val="center"/>
      </w:pPr>
      <w:r>
        <w:rPr>
          <w:rFonts w:ascii="Times New Roman" w:hAnsi="Times New Roman"/>
          <w:i/>
          <w:sz w:val="21"/>
        </w:rPr>
        <w:t>Расчёт Ниламбары Чакраварти —</w:t>
      </w:r>
    </w:p>
    <w:p>
      <w:pPr>
        <w:keepNext/>
        <w:jc w:val="center"/>
      </w:pPr>
      <w:r>
        <w:rPr>
          <w:rFonts w:ascii="Nirmala UI" w:hAnsi="Nirmala UI" w:cs="Nirmala UI"/>
          <w:sz w:val="24"/>
          <w:szCs w:val="24"/>
        </w:rPr>
        <w:t>নীলাম্বর চক্রবর্ত্তী কহিল গণিয়া ৷</w:t>
        <w:br/>
      </w:r>
      <w:r>
        <w:rPr>
          <w:rFonts w:ascii="Nirmala UI" w:hAnsi="Nirmala UI" w:cs="Nirmala UI"/>
          <w:sz w:val="24"/>
          <w:szCs w:val="24"/>
        </w:rPr>
        <w:t>এই মাসে পুত্র হবে শুভক্ষণ পাঞা ॥ ৮৮ ॥</w:t>
      </w:r>
    </w:p>
    <w:p>
      <w:pPr>
        <w:keepNext/>
        <w:spacing w:after="0"/>
        <w:ind w:left="227"/>
      </w:pPr>
      <w:r>
        <w:rPr>
          <w:rFonts w:ascii="Times New Roman" w:hAnsi="Times New Roman"/>
          <w:i/>
          <w:sz w:val="20"/>
        </w:rPr>
        <w:t>нӣла̄мбара чакравартӣ кахила ган̣ийа̄</w:t>
      </w:r>
    </w:p>
    <w:p>
      <w:pPr>
        <w:keepNext/>
        <w:spacing w:after="40"/>
        <w:ind w:left="227"/>
      </w:pPr>
      <w:r>
        <w:rPr>
          <w:rFonts w:ascii="Times New Roman" w:hAnsi="Times New Roman"/>
          <w:color w:val="555555"/>
          <w:sz w:val="18"/>
        </w:rPr>
        <w:t>Ниламбар  Чакраварти  сказал  по расчётам</w:t>
      </w:r>
    </w:p>
    <w:p>
      <w:pPr>
        <w:keepNext/>
        <w:spacing w:after="0"/>
        <w:ind w:left="227"/>
      </w:pPr>
      <w:r>
        <w:rPr>
          <w:rFonts w:ascii="Times New Roman" w:hAnsi="Times New Roman"/>
          <w:i/>
          <w:sz w:val="20"/>
        </w:rPr>
        <w:t>эи ма̄се путра хабе ш́убха-кш̣ан̣а па̄н̃а̄</w:t>
      </w:r>
    </w:p>
    <w:p>
      <w:pPr>
        <w:keepNext/>
        <w:spacing w:after="40"/>
        <w:ind w:left="227"/>
      </w:pPr>
      <w:r>
        <w:rPr>
          <w:rFonts w:ascii="Times New Roman" w:hAnsi="Times New Roman"/>
          <w:color w:val="555555"/>
          <w:sz w:val="18"/>
        </w:rPr>
        <w:t>в этом месяце сын родится благопр.момент использовав</w:t>
      </w:r>
    </w:p>
    <w:p>
      <w:pPr>
        <w:spacing w:before="60"/>
        <w:jc w:val="both"/>
      </w:pPr>
      <w:r>
        <w:rPr>
          <w:b/>
        </w:rPr>
        <w:t xml:space="preserve">88 </w:t>
      </w:r>
      <w:r>
        <w:rPr>
          <w:rFonts w:ascii="Times New Roman" w:hAnsi="Times New Roman"/>
        </w:rPr>
        <w:t>Но Ниламбара Чакраварти провёл астрологический расчёт и предсказал, что в этом месяце у них родится сын в самый благоприятный момент.</w:t>
      </w:r>
    </w:p>
    <w:p>
      <w:pPr>
        <w:keepNext/>
        <w:spacing w:before="160"/>
        <w:jc w:val="center"/>
      </w:pPr>
      <w:r>
        <w:rPr>
          <w:rFonts w:ascii="Times New Roman" w:hAnsi="Times New Roman"/>
          <w:i/>
          <w:sz w:val="21"/>
        </w:rPr>
        <w:t>Нисшествие Гаурапрабху —</w:t>
      </w:r>
    </w:p>
    <w:p>
      <w:pPr>
        <w:keepNext/>
        <w:jc w:val="center"/>
      </w:pPr>
      <w:r>
        <w:rPr>
          <w:rFonts w:ascii="Nirmala UI" w:hAnsi="Nirmala UI" w:cs="Nirmala UI"/>
          <w:sz w:val="24"/>
          <w:szCs w:val="24"/>
        </w:rPr>
        <w:t>চৌদ্দশত সাত শকে মাস যে ফাল্গুন ৷</w:t>
        <w:br/>
      </w:r>
      <w:r>
        <w:rPr>
          <w:rFonts w:ascii="Nirmala UI" w:hAnsi="Nirmala UI" w:cs="Nirmala UI"/>
          <w:sz w:val="24"/>
          <w:szCs w:val="24"/>
        </w:rPr>
        <w:t>পৌর্ণমাসীর সন্ধ্যাকালে হৈলে শুভক্ষণ ॥ ৮৯ ॥</w:t>
      </w:r>
    </w:p>
    <w:p>
      <w:pPr>
        <w:keepNext/>
        <w:spacing w:after="0"/>
        <w:ind w:left="227"/>
      </w:pPr>
      <w:r>
        <w:rPr>
          <w:rFonts w:ascii="Times New Roman" w:hAnsi="Times New Roman"/>
          <w:i/>
          <w:sz w:val="20"/>
        </w:rPr>
        <w:t>чаудда-ш́ата са̄та ш́аке ма̄са йе пха̄лгуна</w:t>
      </w:r>
    </w:p>
    <w:p>
      <w:pPr>
        <w:keepNext/>
        <w:spacing w:after="40"/>
        <w:ind w:left="227"/>
      </w:pPr>
      <w:r>
        <w:rPr>
          <w:rFonts w:ascii="Times New Roman" w:hAnsi="Times New Roman"/>
          <w:color w:val="555555"/>
          <w:sz w:val="18"/>
        </w:rPr>
        <w:t>14  сотен  седьмом  эры Шакабда  месяце кот. пхалгуна</w:t>
      </w:r>
    </w:p>
    <w:p>
      <w:pPr>
        <w:keepNext/>
        <w:spacing w:after="0"/>
        <w:ind w:left="227"/>
      </w:pPr>
      <w:r>
        <w:rPr>
          <w:rFonts w:ascii="Times New Roman" w:hAnsi="Times New Roman"/>
          <w:i/>
          <w:sz w:val="20"/>
        </w:rPr>
        <w:t>паурн̣ама̄сӣра сандхйа̄-ка̄ле хаиле ш́убха-кш̣ан̣а</w:t>
      </w:r>
    </w:p>
    <w:p>
      <w:pPr>
        <w:keepNext/>
        <w:spacing w:after="40"/>
        <w:ind w:left="227"/>
      </w:pPr>
      <w:r>
        <w:rPr>
          <w:rFonts w:ascii="Times New Roman" w:hAnsi="Times New Roman"/>
          <w:color w:val="555555"/>
          <w:sz w:val="18"/>
        </w:rPr>
        <w:t>полнолуния  вечер  был  благоприятным  моментом</w:t>
      </w:r>
    </w:p>
    <w:p>
      <w:pPr>
        <w:spacing w:before="60"/>
        <w:jc w:val="both"/>
      </w:pPr>
      <w:r>
        <w:rPr>
          <w:b/>
        </w:rPr>
        <w:t xml:space="preserve">89 </w:t>
      </w:r>
      <w:r>
        <w:rPr>
          <w:rFonts w:ascii="Times New Roman" w:hAnsi="Times New Roman"/>
        </w:rPr>
        <w:t>И этот благоприятный момент пришёлся на вечер полнолуния в месяце пхалгуна 1407 года эры Шакабда (в 1486 году от Р.Х.).</w:t>
      </w:r>
    </w:p>
    <w:p>
      <w:pPr>
        <w:jc w:val="both"/>
      </w:pPr>
      <w:r>
        <w:rPr>
          <w:b/>
          <w:i/>
          <w:sz w:val="20"/>
        </w:rPr>
        <w:t xml:space="preserve">Амрита-праваха-бхашья. </w:t>
      </w:r>
      <w:r>
        <w:rPr>
          <w:rFonts w:ascii="Times New Roman" w:hAnsi="Times New Roman"/>
          <w:sz w:val="20"/>
        </w:rPr>
        <w:t>Гороскоп рождения таков:</w:t>
      </w:r>
    </w:p>
    <w:p>
      <w:pPr>
        <w:jc w:val="both"/>
      </w:pPr>
      <w:r>
        <w:rPr>
          <w:rFonts w:ascii="Times New Roman" w:hAnsi="Times New Roman"/>
          <w:sz w:val="20"/>
        </w:rPr>
        <w:t>Шака 1407 | 10 | 22 | 28 | 45 День (динам)</w:t>
      </w:r>
      <w:r>
        <w:rPr>
          <w:rFonts w:ascii="Times New Roman" w:hAnsi="Times New Roman"/>
          <w:sz w:val="20"/>
          <w:vertAlign w:val="superscript"/>
        </w:rPr>
        <w:t>3</w:t>
      </w:r>
      <w:r>
        <w:rPr>
          <w:rFonts w:ascii="Times New Roman" w:hAnsi="Times New Roman"/>
          <w:sz w:val="20"/>
        </w:rPr>
        <w:t>: 7 · 11 · 8 15 · 54 · 38 40 · 37 · 40 13 · 6 · 23</w:t>
      </w:r>
    </w:p>
    <w:p>
      <w:pPr>
        <w:jc w:val="both"/>
      </w:pPr>
      <w:r>
        <w:rPr>
          <w:rFonts w:ascii="Times New Roman" w:hAnsi="Times New Roman"/>
          <w:sz w:val="20"/>
        </w:rPr>
        <w:t>В час рождения Господа Венера (Шукра) стояла в Овне (Меша), в накшатре (лунной стоянке) Ашвини; Кету — во Льве (Симха), в накшатре Уттара-пхалгуни; Луна (Чандра) — в накшатре Пурва-пхалгуни; Сатурн (Шани) — в Скорпионе (Вришчика), в накшатре Джьештха; Юпитер (Брихаспати) — в Стрельце (Дхану), в накшатре Пурвашадха; Марс (Мангала) — в Козероге (Макара), в накшатре Шравана; Солнце (Рави) — в Водолее (Кумбха), в Пурва-бхадрападе; Раху — в накшатре Пурва-бхадрапада; Меркурий (Будха) — в Рыбах (Мина), в накшатре Уттара-бхадрапада. Восходящий знак (лагна) — Лев.</w:t>
      </w:r>
    </w:p>
    <w:p>
      <w:pPr>
        <w:jc w:val="both"/>
      </w:pPr>
      <w:r>
        <w:rPr>
          <w:rFonts w:ascii="Times New Roman" w:hAnsi="Times New Roman"/>
          <w:sz w:val="20"/>
        </w:rPr>
        <w:t>Марс, владыка девятого дома, — в экзальтации (уччха); Венера и Сатурн — почти в экзальтации. Юпитер в собственном доме (свагриха) аспектирует Венеру, стоящую в доме дхармы. Венера, владыка десятого дома, под аспектом Юпитера (Гуру), стоит в девятом доме.</w:t>
      </w:r>
    </w:p>
    <w:p>
      <w:pPr>
        <w:jc w:val="both"/>
      </w:pPr>
      <w:r>
        <w:rPr>
          <w:b/>
          <w:i/>
          <w:sz w:val="20"/>
        </w:rPr>
        <w:t xml:space="preserve">Анубхашья. </w:t>
      </w:r>
      <w:r>
        <w:rPr>
          <w:rFonts w:ascii="Times New Roman" w:hAnsi="Times New Roman"/>
          <w:sz w:val="20"/>
        </w:rPr>
        <w:t>В конце пьесы “Шри Чайтанья-чандродая”: “В году эры Шака, четырнадцатисотом, сложенном с конями Солнца</w:t>
      </w:r>
      <w:r>
        <w:rPr>
          <w:rFonts w:ascii="Times New Roman" w:hAnsi="Times New Roman"/>
          <w:sz w:val="20"/>
          <w:vertAlign w:val="superscript"/>
        </w:rPr>
        <w:t>3</w:t>
      </w:r>
      <w:r>
        <w:rPr>
          <w:rFonts w:ascii="Times New Roman" w:hAnsi="Times New Roman"/>
          <w:sz w:val="20"/>
        </w:rPr>
        <w:t>, Гаура Хари явился на земном круге”. Многие события и известные даты не согласуются с тем, что Шри Махапрабху явился в этом году Шака; поэтому некоторые думают, что верным будет 1426 или иной год Шака.</w:t>
      </w:r>
    </w:p>
    <w:p>
      <w:pPr>
        <w:keepNext/>
        <w:spacing w:before="160"/>
        <w:jc w:val="center"/>
      </w:pPr>
      <w:r>
        <w:rPr>
          <w:rFonts w:ascii="Nirmala UI" w:hAnsi="Nirmala UI" w:cs="Nirmala UI"/>
          <w:sz w:val="24"/>
          <w:szCs w:val="24"/>
        </w:rPr>
        <w:t>সিংহ-রাশি, সিংহ-লগ্ন, উচ্চ গ্রহগণ ৷</w:t>
        <w:br/>
      </w:r>
      <w:r>
        <w:rPr>
          <w:rFonts w:ascii="Nirmala UI" w:hAnsi="Nirmala UI" w:cs="Nirmala UI"/>
          <w:sz w:val="24"/>
          <w:szCs w:val="24"/>
        </w:rPr>
        <w:t>ষড়্বর্গ, অষ্টবর্গ, সর্ব্ব সুলক্ষণ ॥ ৯০ ॥</w:t>
      </w:r>
    </w:p>
    <w:p>
      <w:pPr>
        <w:keepNext/>
        <w:spacing w:after="0"/>
        <w:ind w:left="227"/>
      </w:pPr>
      <w:r>
        <w:rPr>
          <w:rFonts w:ascii="Times New Roman" w:hAnsi="Times New Roman"/>
          <w:i/>
          <w:sz w:val="20"/>
        </w:rPr>
        <w:t>сим̇ха-ра̄ш́и, сим̇ха-лагна, учча граха-ган̣а</w:t>
      </w:r>
    </w:p>
    <w:p>
      <w:pPr>
        <w:keepNext/>
        <w:spacing w:after="40"/>
        <w:ind w:left="227"/>
      </w:pPr>
      <w:r>
        <w:rPr>
          <w:rFonts w:ascii="Times New Roman" w:hAnsi="Times New Roman"/>
          <w:color w:val="555555"/>
          <w:sz w:val="18"/>
        </w:rPr>
        <w:t>льва знак зодиака, льва момент рождения, сильны все планеты</w:t>
      </w:r>
    </w:p>
    <w:p>
      <w:pPr>
        <w:keepNext/>
        <w:spacing w:after="0"/>
        <w:ind w:left="227"/>
      </w:pPr>
      <w:r>
        <w:rPr>
          <w:rFonts w:ascii="Times New Roman" w:hAnsi="Times New Roman"/>
          <w:i/>
          <w:sz w:val="20"/>
        </w:rPr>
        <w:t>ш̣ад̣-варга, аш̣т̣а-варга, сарва сулакш̣ан̣а</w:t>
      </w:r>
    </w:p>
    <w:p>
      <w:pPr>
        <w:keepNext/>
        <w:spacing w:after="40"/>
        <w:ind w:left="227"/>
      </w:pPr>
      <w:r>
        <w:rPr>
          <w:rFonts w:ascii="Times New Roman" w:hAnsi="Times New Roman"/>
          <w:color w:val="555555"/>
          <w:sz w:val="18"/>
        </w:rPr>
        <w:t>шесть разделов, восемь разделов, все признаки благоденствия</w:t>
      </w:r>
    </w:p>
    <w:p>
      <w:pPr>
        <w:spacing w:before="60"/>
        <w:jc w:val="both"/>
      </w:pPr>
      <w:r>
        <w:rPr>
          <w:b/>
        </w:rPr>
        <w:t xml:space="preserve">90 </w:t>
      </w:r>
      <w:r>
        <w:rPr>
          <w:rFonts w:ascii="Times New Roman" w:hAnsi="Times New Roman"/>
        </w:rPr>
        <w:t>Согласно вычислениям ашта-варги и шад-варги, самым благоприятным моментом был тот, когда луна была в созвездии Льва, знак Льва был восходящим, а все планеты были в сильном положении.</w:t>
      </w:r>
    </w:p>
    <w:p>
      <w:pPr>
        <w:jc w:val="both"/>
      </w:pPr>
      <w:r>
        <w:rPr>
          <w:b/>
          <w:i/>
          <w:sz w:val="20"/>
        </w:rPr>
        <w:t xml:space="preserve">Анубхашья. </w:t>
      </w:r>
      <w:r>
        <w:rPr>
          <w:rFonts w:ascii="Times New Roman" w:hAnsi="Times New Roman"/>
          <w:sz w:val="20"/>
        </w:rPr>
        <w:t>Шад-варга. Кшетра, хора, дреккана, навамша, двадашамша и тримшамша — эти шесть называются «шад-варгой» (шестью делениями знака). Ниламбара рассмотрел владык названной шад-варги по точному градусу (спаштамше) восходящего знака и установил благоприятные признаки.</w:t>
      </w:r>
    </w:p>
    <w:p>
      <w:pPr>
        <w:jc w:val="both"/>
      </w:pPr>
      <w:r>
        <w:rPr>
          <w:rFonts w:ascii="Times New Roman" w:hAnsi="Times New Roman"/>
          <w:sz w:val="20"/>
        </w:rPr>
        <w:t>Ашта-варга. Ашта-варгу вычисляют так: от положения планет в данный момент проводят предписанные линии, как описано в “Брихадж-джатаке” и других книгах. Знатоки хора-шастры (астрологии) прилагают к этому указанные следствия и определяют, что благоприятно, а что нет. И по этому расчёту Чакраварти увидел у Махапрабху благоприятные признаки.</w:t>
      </w:r>
    </w:p>
    <w:p>
      <w:pPr>
        <w:keepNext/>
        <w:spacing w:before="160"/>
        <w:jc w:val="center"/>
      </w:pPr>
      <w:r>
        <w:rPr>
          <w:rFonts w:ascii="Times New Roman" w:hAnsi="Times New Roman"/>
          <w:i/>
          <w:sz w:val="21"/>
        </w:rPr>
        <w:t>Гаурачандра восходит, словно в укор луне, —</w:t>
      </w:r>
    </w:p>
    <w:p>
      <w:pPr>
        <w:keepNext/>
        <w:jc w:val="center"/>
      </w:pPr>
      <w:r>
        <w:rPr>
          <w:rFonts w:ascii="Nirmala UI" w:hAnsi="Nirmala UI" w:cs="Nirmala UI"/>
          <w:sz w:val="24"/>
          <w:szCs w:val="24"/>
        </w:rPr>
        <w:t>অ-কলঙ্ক গৌরচন্দ্র দিলা দরশন ৷</w:t>
        <w:br/>
      </w:r>
      <w:r>
        <w:rPr>
          <w:rFonts w:ascii="Nirmala UI" w:hAnsi="Nirmala UI" w:cs="Nirmala UI"/>
          <w:sz w:val="24"/>
          <w:szCs w:val="24"/>
        </w:rPr>
        <w:t>স-কলঙ্ক চন্দ্রে আর কোন্ প্রয়োজন ॥ ৯১ ॥</w:t>
      </w:r>
    </w:p>
    <w:p>
      <w:pPr>
        <w:keepNext/>
        <w:spacing w:after="0"/>
        <w:ind w:left="227"/>
      </w:pPr>
      <w:r>
        <w:rPr>
          <w:rFonts w:ascii="Times New Roman" w:hAnsi="Times New Roman"/>
          <w:i/>
          <w:sz w:val="20"/>
        </w:rPr>
        <w:t>а-калан̇ка гаурачандра дила̄ дараш́ана</w:t>
      </w:r>
    </w:p>
    <w:p>
      <w:pPr>
        <w:keepNext/>
        <w:spacing w:after="40"/>
        <w:ind w:left="227"/>
      </w:pPr>
      <w:r>
        <w:rPr>
          <w:rFonts w:ascii="Times New Roman" w:hAnsi="Times New Roman"/>
          <w:color w:val="555555"/>
          <w:sz w:val="18"/>
        </w:rPr>
        <w:t>незапятнанный  Гаурачандра  дал  увидеть Себя</w:t>
      </w:r>
    </w:p>
    <w:p>
      <w:pPr>
        <w:keepNext/>
        <w:spacing w:after="0"/>
        <w:ind w:left="227"/>
      </w:pPr>
      <w:r>
        <w:rPr>
          <w:rFonts w:ascii="Times New Roman" w:hAnsi="Times New Roman"/>
          <w:i/>
          <w:sz w:val="20"/>
        </w:rPr>
        <w:t>са-калан̇ка чандре а̄ра кон прайоджана</w:t>
      </w:r>
    </w:p>
    <w:p>
      <w:pPr>
        <w:keepNext/>
        <w:spacing w:after="40"/>
        <w:ind w:left="227"/>
      </w:pPr>
      <w:r>
        <w:rPr>
          <w:rFonts w:ascii="Times New Roman" w:hAnsi="Times New Roman"/>
          <w:color w:val="555555"/>
          <w:sz w:val="18"/>
        </w:rPr>
        <w:t>с пятнами  в луне  также  какая  необходимость</w:t>
      </w:r>
    </w:p>
    <w:p>
      <w:pPr>
        <w:spacing w:before="60"/>
        <w:jc w:val="both"/>
      </w:pPr>
      <w:r>
        <w:rPr>
          <w:b/>
        </w:rPr>
        <w:t xml:space="preserve">91 </w:t>
      </w:r>
      <w:r>
        <w:rPr>
          <w:rFonts w:ascii="Times New Roman" w:hAnsi="Times New Roman"/>
        </w:rPr>
        <w:t>Лишь стоило взойти безупречной луне — Шри Гаурачандре — как сразу исчезла необходимость в обычной луне, покрытой тёмными пятнами.</w:t>
      </w:r>
    </w:p>
    <w:p>
      <w:pPr>
        <w:keepNext/>
        <w:spacing w:before="160"/>
        <w:jc w:val="center"/>
      </w:pPr>
      <w:r>
        <w:rPr>
          <w:rFonts w:ascii="Times New Roman" w:hAnsi="Times New Roman"/>
          <w:i/>
          <w:sz w:val="21"/>
        </w:rPr>
        <w:t>Лунное затмение, и по этому случаю дживы поют имя Хари —</w:t>
      </w:r>
    </w:p>
    <w:p>
      <w:pPr>
        <w:keepNext/>
        <w:jc w:val="center"/>
      </w:pPr>
      <w:r>
        <w:rPr>
          <w:rFonts w:ascii="Nirmala UI" w:hAnsi="Nirmala UI" w:cs="Nirmala UI"/>
          <w:sz w:val="24"/>
          <w:szCs w:val="24"/>
        </w:rPr>
        <w:t>এত জানি’ চন্দ্রে রাহু করিলা গ্রহণ ৷</w:t>
        <w:br/>
      </w:r>
      <w:r>
        <w:rPr>
          <w:rFonts w:ascii="Nirmala UI" w:hAnsi="Nirmala UI" w:cs="Nirmala UI"/>
          <w:sz w:val="24"/>
          <w:szCs w:val="24"/>
        </w:rPr>
        <w:t>‘কৃষ্ণ’ ‘কৃষ্ণ’ ‘হরি’নামে ভাসে ত্রিভুবন ॥ ৯২ ॥</w:t>
      </w:r>
    </w:p>
    <w:p>
      <w:pPr>
        <w:keepNext/>
        <w:spacing w:after="0"/>
        <w:ind w:left="227"/>
      </w:pPr>
      <w:r>
        <w:rPr>
          <w:rFonts w:ascii="Times New Roman" w:hAnsi="Times New Roman"/>
          <w:i/>
          <w:sz w:val="20"/>
        </w:rPr>
        <w:t>эта джа̄ни’ чандре ра̄ху карила̄ грахан̣а</w:t>
      </w:r>
    </w:p>
    <w:p>
      <w:pPr>
        <w:keepNext/>
        <w:spacing w:after="40"/>
        <w:ind w:left="227"/>
      </w:pPr>
      <w:r>
        <w:rPr>
          <w:rFonts w:ascii="Times New Roman" w:hAnsi="Times New Roman"/>
          <w:color w:val="555555"/>
          <w:sz w:val="18"/>
        </w:rPr>
        <w:t>это  зная  луну  Раху  затмила</w:t>
      </w:r>
    </w:p>
    <w:p>
      <w:pPr>
        <w:keepNext/>
        <w:spacing w:after="0"/>
        <w:ind w:left="227"/>
      </w:pPr>
      <w:r>
        <w:rPr>
          <w:rFonts w:ascii="Times New Roman" w:hAnsi="Times New Roman"/>
          <w:i/>
          <w:sz w:val="20"/>
        </w:rPr>
        <w:t>‘кр̣ш̣н̣а’ ‘кр̣ш̣н̣а’ ‘хари’на̄ме бха̄се три-бхувана</w:t>
      </w:r>
    </w:p>
    <w:p>
      <w:pPr>
        <w:keepNext/>
        <w:spacing w:after="40"/>
        <w:ind w:left="227"/>
      </w:pPr>
      <w:r>
        <w:rPr>
          <w:rFonts w:ascii="Times New Roman" w:hAnsi="Times New Roman"/>
          <w:color w:val="555555"/>
          <w:sz w:val="18"/>
        </w:rPr>
        <w:t>‘Кришна’  ‘Кришна’  ‘Хари’  имена  наводнили  три мира</w:t>
      </w:r>
    </w:p>
    <w:p>
      <w:pPr>
        <w:spacing w:before="60"/>
        <w:jc w:val="both"/>
      </w:pPr>
      <w:r>
        <w:rPr>
          <w:b/>
        </w:rPr>
        <w:t xml:space="preserve">92 </w:t>
      </w:r>
      <w:r>
        <w:rPr>
          <w:rFonts w:ascii="Times New Roman" w:hAnsi="Times New Roman"/>
        </w:rPr>
        <w:t>Зная об этом, тёмная планета Раху затмила собой полную луну. И тут же святые имена Кришны заполнили пространство всей вселенной.</w:t>
      </w:r>
    </w:p>
    <w:p>
      <w:pPr>
        <w:keepNext/>
        <w:spacing w:before="160"/>
        <w:jc w:val="center"/>
      </w:pPr>
      <w:r>
        <w:rPr>
          <w:rFonts w:ascii="Nirmala UI" w:hAnsi="Nirmala UI" w:cs="Nirmala UI"/>
          <w:sz w:val="24"/>
          <w:szCs w:val="24"/>
        </w:rPr>
        <w:t>জয় জয় ধ্বনি হৈল সকল ভুবন ৷</w:t>
        <w:br/>
      </w:r>
      <w:r>
        <w:rPr>
          <w:rFonts w:ascii="Nirmala UI" w:hAnsi="Nirmala UI" w:cs="Nirmala UI"/>
          <w:sz w:val="24"/>
          <w:szCs w:val="24"/>
        </w:rPr>
        <w:t>চমৎকার হৈয়া লোক ভাবে মনে মন ॥ ৯৩ ॥</w:t>
      </w:r>
    </w:p>
    <w:p>
      <w:pPr>
        <w:keepNext/>
        <w:spacing w:after="40"/>
        <w:ind w:left="227"/>
      </w:pPr>
      <w:r>
        <w:rPr>
          <w:rFonts w:ascii="Times New Roman" w:hAnsi="Times New Roman"/>
          <w:color w:val="555555"/>
          <w:sz w:val="18"/>
        </w:rPr>
        <w:t>джайа джайа дхвани хаила сакала бхувана</w:t>
      </w:r>
    </w:p>
    <w:p>
      <w:pPr>
        <w:keepNext/>
        <w:spacing w:after="40"/>
        <w:ind w:left="227"/>
      </w:pPr>
      <w:r>
        <w:rPr>
          <w:rFonts w:ascii="Times New Roman" w:hAnsi="Times New Roman"/>
          <w:color w:val="555555"/>
          <w:sz w:val="18"/>
        </w:rPr>
        <w:t>«Джая!  Джая!»  возгласы  раздались  (во) всех  мирах</w:t>
      </w:r>
    </w:p>
    <w:p>
      <w:pPr>
        <w:keepNext/>
        <w:spacing w:after="0"/>
        <w:ind w:left="227"/>
      </w:pPr>
      <w:r>
        <w:rPr>
          <w:rFonts w:ascii="Times New Roman" w:hAnsi="Times New Roman"/>
          <w:i/>
          <w:sz w:val="20"/>
        </w:rPr>
        <w:t>чаматка̄ра хаийа̄ лока бха̄ве мане мана</w:t>
      </w:r>
    </w:p>
    <w:p>
      <w:pPr>
        <w:keepNext/>
        <w:spacing w:after="40"/>
        <w:ind w:left="227"/>
      </w:pPr>
      <w:r>
        <w:rPr>
          <w:rFonts w:ascii="Times New Roman" w:hAnsi="Times New Roman"/>
          <w:color w:val="555555"/>
          <w:sz w:val="18"/>
        </w:rPr>
        <w:t>изумлёнными  становясь  люди  думают  в уме  про себя</w:t>
      </w:r>
    </w:p>
    <w:p>
      <w:pPr>
        <w:spacing w:before="60"/>
        <w:jc w:val="both"/>
      </w:pPr>
      <w:r>
        <w:rPr>
          <w:b/>
        </w:rPr>
        <w:t xml:space="preserve">93 </w:t>
      </w:r>
      <w:r>
        <w:rPr>
          <w:rFonts w:ascii="Times New Roman" w:hAnsi="Times New Roman"/>
        </w:rPr>
        <w:t>Все миры огласились возгласами «Джая! Джая!». Изумлённые люди размышляли про себя.</w:t>
      </w:r>
    </w:p>
    <w:p>
      <w:pPr>
        <w:keepNext/>
        <w:spacing w:before="160"/>
        <w:jc w:val="center"/>
      </w:pPr>
      <w:r>
        <w:rPr>
          <w:rFonts w:ascii="Times New Roman" w:hAnsi="Times New Roman"/>
          <w:i/>
          <w:sz w:val="21"/>
        </w:rPr>
        <w:t>Господь нисходит, когда дживы поют имя Хари, —</w:t>
      </w:r>
    </w:p>
    <w:p>
      <w:pPr>
        <w:keepNext/>
        <w:jc w:val="center"/>
      </w:pPr>
      <w:r>
        <w:rPr>
          <w:rFonts w:ascii="Nirmala UI" w:hAnsi="Nirmala UI" w:cs="Nirmala UI"/>
          <w:sz w:val="24"/>
          <w:szCs w:val="24"/>
        </w:rPr>
        <w:t>জগৎ ভরিয়া লোক বলে — ‘হরি’ ‘হরি’ ৷</w:t>
        <w:br/>
      </w:r>
      <w:r>
        <w:rPr>
          <w:rFonts w:ascii="Nirmala UI" w:hAnsi="Nirmala UI" w:cs="Nirmala UI"/>
          <w:sz w:val="24"/>
          <w:szCs w:val="24"/>
        </w:rPr>
        <w:t>সেইক্ষণে গৌরকৃষ্ণ ভূমে অবতরি ॥ ৯৪ ॥</w:t>
      </w:r>
    </w:p>
    <w:p>
      <w:pPr>
        <w:keepNext/>
        <w:spacing w:after="0"/>
        <w:ind w:left="227"/>
      </w:pPr>
      <w:r>
        <w:rPr>
          <w:rFonts w:ascii="Times New Roman" w:hAnsi="Times New Roman"/>
          <w:i/>
          <w:sz w:val="20"/>
        </w:rPr>
        <w:t>джагат бхарийа̄ лока бале — ‘хари’ ‘хари’</w:t>
      </w:r>
    </w:p>
    <w:p>
      <w:pPr>
        <w:keepNext/>
        <w:spacing w:after="40"/>
        <w:ind w:left="227"/>
      </w:pPr>
      <w:r>
        <w:rPr>
          <w:rFonts w:ascii="Times New Roman" w:hAnsi="Times New Roman"/>
          <w:color w:val="555555"/>
          <w:sz w:val="18"/>
        </w:rPr>
        <w:t>весь мир  оглашая  люди  произносили — ‘Хари’ ‘Хари’</w:t>
      </w:r>
    </w:p>
    <w:p>
      <w:pPr>
        <w:keepNext/>
        <w:spacing w:after="0"/>
        <w:ind w:left="227"/>
      </w:pPr>
      <w:r>
        <w:rPr>
          <w:rFonts w:ascii="Times New Roman" w:hAnsi="Times New Roman"/>
          <w:i/>
          <w:sz w:val="20"/>
        </w:rPr>
        <w:t>сеи-кш̣ан̣е гауракр̣ш̣н̣а бхӯме аватари</w:t>
      </w:r>
    </w:p>
    <w:p>
      <w:pPr>
        <w:keepNext/>
        <w:spacing w:after="40"/>
        <w:ind w:left="227"/>
      </w:pPr>
      <w:r>
        <w:rPr>
          <w:rFonts w:ascii="Times New Roman" w:hAnsi="Times New Roman"/>
          <w:color w:val="555555"/>
          <w:sz w:val="18"/>
        </w:rPr>
        <w:t>это время  Гаура-Кришна  на Землю  низошёл</w:t>
      </w:r>
    </w:p>
    <w:p>
      <w:pPr>
        <w:spacing w:before="60"/>
        <w:jc w:val="both"/>
      </w:pPr>
      <w:r>
        <w:rPr>
          <w:b/>
        </w:rPr>
        <w:t xml:space="preserve">94 </w:t>
      </w:r>
      <w:r>
        <w:rPr>
          <w:rFonts w:ascii="Times New Roman" w:hAnsi="Times New Roman"/>
        </w:rPr>
        <w:t>Повсюду в мире все люди воспевали святые имена Кришны. В это время Сам Кришна низошёл на Землю в облике Гаурахари.</w:t>
      </w:r>
    </w:p>
    <w:p>
      <w:pPr>
        <w:keepNext/>
        <w:spacing w:before="160"/>
        <w:jc w:val="center"/>
      </w:pPr>
      <w:r>
        <w:rPr>
          <w:rFonts w:ascii="Times New Roman" w:hAnsi="Times New Roman"/>
          <w:i/>
          <w:sz w:val="21"/>
        </w:rPr>
        <w:t>Тогда даже яваны, насмехаясь, произносят имя Хари —</w:t>
      </w:r>
    </w:p>
    <w:p>
      <w:pPr>
        <w:keepNext/>
        <w:jc w:val="center"/>
      </w:pPr>
      <w:r>
        <w:rPr>
          <w:rFonts w:ascii="Nirmala UI" w:hAnsi="Nirmala UI" w:cs="Nirmala UI"/>
          <w:sz w:val="24"/>
          <w:szCs w:val="24"/>
        </w:rPr>
        <w:t>প্রসন্ন হইল সব জগতের মন ৷</w:t>
        <w:br/>
      </w:r>
      <w:r>
        <w:rPr>
          <w:rFonts w:ascii="Nirmala UI" w:hAnsi="Nirmala UI" w:cs="Nirmala UI"/>
          <w:sz w:val="24"/>
          <w:szCs w:val="24"/>
        </w:rPr>
        <w:t>‘হরি’ বলি’ হিন্দুকে হাস্য করয়ে যবন ॥ ৯৫ ॥</w:t>
      </w:r>
    </w:p>
    <w:p>
      <w:pPr>
        <w:keepNext/>
        <w:spacing w:after="40"/>
        <w:ind w:left="227"/>
      </w:pPr>
      <w:r>
        <w:rPr>
          <w:rFonts w:ascii="Times New Roman" w:hAnsi="Times New Roman"/>
          <w:color w:val="555555"/>
          <w:sz w:val="18"/>
        </w:rPr>
        <w:t>прасанна хаила саба джагатера мана</w:t>
      </w:r>
    </w:p>
    <w:p>
      <w:pPr>
        <w:keepNext/>
        <w:spacing w:after="40"/>
        <w:ind w:left="227"/>
      </w:pPr>
      <w:r>
        <w:rPr>
          <w:rFonts w:ascii="Times New Roman" w:hAnsi="Times New Roman"/>
          <w:color w:val="555555"/>
          <w:sz w:val="18"/>
        </w:rPr>
        <w:t>радостным  стал  всего  мира  ум</w:t>
      </w:r>
    </w:p>
    <w:p>
      <w:pPr>
        <w:keepNext/>
        <w:spacing w:after="0"/>
        <w:ind w:left="227"/>
      </w:pPr>
      <w:r>
        <w:rPr>
          <w:rFonts w:ascii="Times New Roman" w:hAnsi="Times New Roman"/>
          <w:i/>
          <w:sz w:val="20"/>
        </w:rPr>
        <w:t>‘хари’ бали’ хиндуке ха̄сйа карайе йавана</w:t>
      </w:r>
    </w:p>
    <w:p>
      <w:pPr>
        <w:keepNext/>
        <w:spacing w:after="40"/>
        <w:ind w:left="227"/>
      </w:pPr>
      <w:r>
        <w:rPr>
          <w:rFonts w:ascii="Times New Roman" w:hAnsi="Times New Roman"/>
          <w:color w:val="555555"/>
          <w:sz w:val="18"/>
        </w:rPr>
        <w:t>имя Бога говоря  индусам  смех  совершали мусульмане</w:t>
      </w:r>
    </w:p>
    <w:p>
      <w:pPr>
        <w:spacing w:before="60"/>
        <w:jc w:val="both"/>
      </w:pPr>
      <w:r>
        <w:rPr>
          <w:b/>
        </w:rPr>
        <w:t xml:space="preserve">95 </w:t>
      </w:r>
      <w:r>
        <w:rPr>
          <w:rFonts w:ascii="Times New Roman" w:hAnsi="Times New Roman"/>
        </w:rPr>
        <w:t>Всех в мире охватила радость. Индусы пели имена святые Кришны, а мусульмане их шутливо передразнивали.</w:t>
      </w:r>
    </w:p>
    <w:p>
      <w:pPr>
        <w:keepNext/>
        <w:spacing w:before="160"/>
        <w:jc w:val="center"/>
      </w:pPr>
      <w:r>
        <w:rPr>
          <w:rFonts w:ascii="Times New Roman" w:hAnsi="Times New Roman"/>
          <w:i/>
          <w:sz w:val="21"/>
        </w:rPr>
        <w:t>Радость богов на небесах —</w:t>
      </w:r>
    </w:p>
    <w:p>
      <w:pPr>
        <w:keepNext/>
        <w:jc w:val="center"/>
      </w:pPr>
      <w:r>
        <w:rPr>
          <w:rFonts w:ascii="Nirmala UI" w:hAnsi="Nirmala UI" w:cs="Nirmala UI"/>
          <w:sz w:val="24"/>
          <w:szCs w:val="24"/>
        </w:rPr>
        <w:t>‘হরি’ বলি’ নারীগণ দেই হুলাহুলি ৷</w:t>
        <w:br/>
      </w:r>
      <w:r>
        <w:rPr>
          <w:rFonts w:ascii="Nirmala UI" w:hAnsi="Nirmala UI" w:cs="Nirmala UI"/>
          <w:sz w:val="24"/>
          <w:szCs w:val="24"/>
        </w:rPr>
        <w:t>স্বর্গে বাদ্য-নৃত্য করে দেব কুতূহলী ॥ ৯৬ ॥</w:t>
      </w:r>
    </w:p>
    <w:p>
      <w:pPr>
        <w:keepNext/>
        <w:spacing w:after="0"/>
        <w:ind w:left="227"/>
      </w:pPr>
      <w:r>
        <w:rPr>
          <w:rFonts w:ascii="Times New Roman" w:hAnsi="Times New Roman"/>
          <w:i/>
          <w:sz w:val="20"/>
        </w:rPr>
        <w:t>‘хари’ бали’ на̄рӣган̣а деи хула̄хули</w:t>
      </w:r>
    </w:p>
    <w:p>
      <w:pPr>
        <w:keepNext/>
        <w:spacing w:after="40"/>
        <w:ind w:left="227"/>
      </w:pPr>
      <w:r>
        <w:rPr>
          <w:rFonts w:ascii="Times New Roman" w:hAnsi="Times New Roman"/>
          <w:color w:val="555555"/>
          <w:sz w:val="18"/>
        </w:rPr>
        <w:t>имя Бога произнося женщины делают звук хулахули</w:t>
      </w:r>
    </w:p>
    <w:p>
      <w:pPr>
        <w:keepNext/>
        <w:spacing w:after="0"/>
        <w:ind w:left="227"/>
      </w:pPr>
      <w:r>
        <w:rPr>
          <w:rFonts w:ascii="Times New Roman" w:hAnsi="Times New Roman"/>
          <w:i/>
          <w:sz w:val="20"/>
        </w:rPr>
        <w:t>сварге ва̄дйа-нр̣тйа каре дева кутӯхалӣ</w:t>
      </w:r>
    </w:p>
    <w:p>
      <w:pPr>
        <w:keepNext/>
        <w:spacing w:after="40"/>
        <w:ind w:left="227"/>
      </w:pPr>
      <w:r>
        <w:rPr>
          <w:rFonts w:ascii="Times New Roman" w:hAnsi="Times New Roman"/>
          <w:color w:val="555555"/>
          <w:sz w:val="18"/>
        </w:rPr>
        <w:t>на небесах музыку и танцы  исполняют боги удивлённые</w:t>
      </w:r>
    </w:p>
    <w:p>
      <w:pPr>
        <w:spacing w:before="60"/>
        <w:jc w:val="both"/>
      </w:pPr>
      <w:r>
        <w:rPr>
          <w:b/>
        </w:rPr>
        <w:t xml:space="preserve">96 </w:t>
      </w:r>
      <w:r>
        <w:rPr>
          <w:rFonts w:ascii="Times New Roman" w:hAnsi="Times New Roman"/>
        </w:rPr>
        <w:t>Воспевая святое имя Кришны, женщины издавали языком особый звук. А в небесах боги в блаженстве танцевали и изумительно играли на музыкальных инструментах.</w:t>
      </w:r>
    </w:p>
    <w:p>
      <w:pPr>
        <w:keepNext/>
        <w:spacing w:before="160"/>
        <w:jc w:val="center"/>
      </w:pPr>
      <w:r>
        <w:rPr>
          <w:rFonts w:ascii="Times New Roman" w:hAnsi="Times New Roman"/>
          <w:i/>
          <w:sz w:val="21"/>
        </w:rPr>
        <w:t>Всюду играет радость —</w:t>
      </w:r>
    </w:p>
    <w:p>
      <w:pPr>
        <w:keepNext/>
        <w:jc w:val="center"/>
      </w:pPr>
      <w:r>
        <w:rPr>
          <w:rFonts w:ascii="Nirmala UI" w:hAnsi="Nirmala UI" w:cs="Nirmala UI"/>
          <w:sz w:val="24"/>
          <w:szCs w:val="24"/>
        </w:rPr>
        <w:t>প্রসন্ন হৈল দশ দিক্, প্রসন্ন নদীজল ৷</w:t>
        <w:br/>
      </w:r>
      <w:r>
        <w:rPr>
          <w:rFonts w:ascii="Nirmala UI" w:hAnsi="Nirmala UI" w:cs="Nirmala UI"/>
          <w:sz w:val="24"/>
          <w:szCs w:val="24"/>
        </w:rPr>
        <w:t>স্থাবর-জঙ্গম হৈল আনন্দে বিহ্বল ॥ ৯৭ ॥</w:t>
      </w:r>
    </w:p>
    <w:p>
      <w:pPr>
        <w:keepNext/>
        <w:spacing w:after="0"/>
        <w:ind w:left="227"/>
      </w:pPr>
      <w:r>
        <w:rPr>
          <w:rFonts w:ascii="Times New Roman" w:hAnsi="Times New Roman"/>
          <w:i/>
          <w:sz w:val="20"/>
        </w:rPr>
        <w:t>прасанна хаила даш́а дик, прасанна надӣджала</w:t>
      </w:r>
    </w:p>
    <w:p>
      <w:pPr>
        <w:keepNext/>
        <w:spacing w:after="40"/>
        <w:ind w:left="227"/>
      </w:pPr>
      <w:r>
        <w:rPr>
          <w:rFonts w:ascii="Times New Roman" w:hAnsi="Times New Roman"/>
          <w:color w:val="555555"/>
          <w:sz w:val="18"/>
        </w:rPr>
        <w:t>радостными  стали  10  сторон света, радостная  речная вода</w:t>
      </w:r>
    </w:p>
    <w:p>
      <w:pPr>
        <w:keepNext/>
        <w:spacing w:after="0"/>
        <w:ind w:left="227"/>
      </w:pPr>
      <w:r>
        <w:rPr>
          <w:rFonts w:ascii="Times New Roman" w:hAnsi="Times New Roman"/>
          <w:i/>
          <w:sz w:val="20"/>
        </w:rPr>
        <w:t>стха̄вара-джан̇гама хаила а̄нанде вихвала</w:t>
      </w:r>
    </w:p>
    <w:p>
      <w:pPr>
        <w:keepNext/>
        <w:spacing w:after="40"/>
        <w:ind w:left="227"/>
      </w:pPr>
      <w:r>
        <w:rPr>
          <w:rFonts w:ascii="Times New Roman" w:hAnsi="Times New Roman"/>
          <w:color w:val="555555"/>
          <w:sz w:val="18"/>
        </w:rPr>
        <w:t>неподвижные движущиеся стали блаженством переполненные</w:t>
      </w:r>
    </w:p>
    <w:p>
      <w:pPr>
        <w:spacing w:before="60"/>
        <w:jc w:val="both"/>
      </w:pPr>
      <w:r>
        <w:rPr>
          <w:b/>
        </w:rPr>
        <w:t xml:space="preserve">97 </w:t>
      </w:r>
      <w:r>
        <w:rPr>
          <w:rFonts w:ascii="Times New Roman" w:hAnsi="Times New Roman"/>
        </w:rPr>
        <w:t>Возликовали все десять сторон света. Возрадовались речные воды. Всех неподвижных и подвижных существ переполняло сильное блаженство.</w:t>
      </w:r>
    </w:p>
    <w:p>
      <w:pPr>
        <w:keepNext/>
        <w:spacing w:before="160"/>
        <w:jc w:val="center"/>
      </w:pPr>
      <w:r>
        <w:rPr>
          <w:rFonts w:ascii="Times New Roman" w:hAnsi="Times New Roman"/>
          <w:i/>
          <w:sz w:val="21"/>
        </w:rPr>
        <w:t>Сутра о рождении Господа: Гаурахари является во время киртана имени Хари —</w:t>
      </w:r>
    </w:p>
    <w:p>
      <w:pPr>
        <w:keepNext/>
        <w:jc w:val="center"/>
      </w:pPr>
      <w:r>
        <w:rPr>
          <w:rFonts w:ascii="Nirmala UI" w:hAnsi="Nirmala UI" w:cs="Nirmala UI"/>
          <w:sz w:val="24"/>
          <w:szCs w:val="24"/>
        </w:rPr>
        <w:t>নদীয়া-উদয়গিরি,  পূর্ণচন্দ্র গৌরহরি,</w:t>
        <w:br/>
      </w:r>
      <w:r>
        <w:rPr>
          <w:rFonts w:ascii="Nirmala UI" w:hAnsi="Nirmala UI" w:cs="Nirmala UI"/>
          <w:sz w:val="24"/>
          <w:szCs w:val="24"/>
        </w:rPr>
        <w:t>কৃপা করি’ হইল উদয় ৷</w:t>
        <w:br/>
      </w:r>
      <w:r>
        <w:rPr>
          <w:rFonts w:ascii="Nirmala UI" w:hAnsi="Nirmala UI" w:cs="Nirmala UI"/>
          <w:sz w:val="24"/>
          <w:szCs w:val="24"/>
        </w:rPr>
        <w:t>পাপ-তমো হৈল নাশ,  ত্রিজগতের উল্লাস,</w:t>
        <w:br/>
      </w:r>
      <w:r>
        <w:rPr>
          <w:rFonts w:ascii="Nirmala UI" w:hAnsi="Nirmala UI" w:cs="Nirmala UI"/>
          <w:sz w:val="24"/>
          <w:szCs w:val="24"/>
        </w:rPr>
        <w:t>জগভরি’ হরিধ্বনি হয় ॥ ৯৮ ॥</w:t>
      </w:r>
    </w:p>
    <w:p>
      <w:pPr>
        <w:keepNext/>
        <w:spacing w:after="0"/>
        <w:ind w:left="227"/>
      </w:pPr>
      <w:r>
        <w:rPr>
          <w:rFonts w:ascii="Times New Roman" w:hAnsi="Times New Roman"/>
          <w:i/>
          <w:sz w:val="20"/>
        </w:rPr>
        <w:t>надӣйа̄-удайагири, пӯрн̣ачандра гаурахари,</w:t>
      </w:r>
    </w:p>
    <w:p>
      <w:pPr>
        <w:keepNext/>
        <w:spacing w:after="40"/>
        <w:ind w:left="227"/>
      </w:pPr>
      <w:r>
        <w:rPr>
          <w:rFonts w:ascii="Times New Roman" w:hAnsi="Times New Roman"/>
          <w:color w:val="555555"/>
          <w:sz w:val="18"/>
        </w:rPr>
        <w:t>Надийя  место рождения,  полная луна  Гаурахари</w:t>
      </w:r>
    </w:p>
    <w:p>
      <w:pPr>
        <w:keepNext/>
        <w:spacing w:after="0"/>
        <w:ind w:left="227"/>
      </w:pPr>
      <w:r>
        <w:rPr>
          <w:rFonts w:ascii="Times New Roman" w:hAnsi="Times New Roman"/>
          <w:i/>
          <w:sz w:val="20"/>
        </w:rPr>
        <w:t>кр̣па̄ кари’ хаила удайа</w:t>
      </w:r>
    </w:p>
    <w:p>
      <w:pPr>
        <w:keepNext/>
        <w:spacing w:after="40"/>
        <w:ind w:left="227"/>
      </w:pPr>
      <w:r>
        <w:rPr>
          <w:rFonts w:ascii="Times New Roman" w:hAnsi="Times New Roman"/>
          <w:color w:val="555555"/>
          <w:sz w:val="18"/>
        </w:rPr>
        <w:t>по милости сделав так  стала взошедшей</w:t>
      </w:r>
    </w:p>
    <w:p>
      <w:pPr>
        <w:keepNext/>
        <w:spacing w:after="0"/>
        <w:ind w:left="227"/>
      </w:pPr>
      <w:r>
        <w:rPr>
          <w:rFonts w:ascii="Times New Roman" w:hAnsi="Times New Roman"/>
          <w:i/>
          <w:sz w:val="20"/>
        </w:rPr>
        <w:t>па̄па-тамо хаила на̄ш́а, три-джагатера улла̄са,</w:t>
      </w:r>
    </w:p>
    <w:p>
      <w:pPr>
        <w:keepNext/>
        <w:spacing w:after="40"/>
        <w:ind w:left="227"/>
      </w:pPr>
      <w:r>
        <w:rPr>
          <w:rFonts w:ascii="Times New Roman" w:hAnsi="Times New Roman"/>
          <w:color w:val="555555"/>
          <w:sz w:val="18"/>
        </w:rPr>
        <w:t>грехи тьма  стали уничтоженными,  трёх миров  счастье</w:t>
      </w:r>
    </w:p>
    <w:p>
      <w:pPr>
        <w:keepNext/>
        <w:spacing w:after="40"/>
        <w:ind w:left="227"/>
      </w:pPr>
      <w:r>
        <w:rPr>
          <w:rFonts w:ascii="Times New Roman" w:hAnsi="Times New Roman"/>
          <w:color w:val="555555"/>
          <w:sz w:val="18"/>
        </w:rPr>
        <w:t>джагабхари’ хари-дхвани хайа</w:t>
      </w:r>
    </w:p>
    <w:p>
      <w:pPr>
        <w:keepNext/>
        <w:spacing w:after="40"/>
        <w:ind w:left="227"/>
      </w:pPr>
      <w:r>
        <w:rPr>
          <w:rFonts w:ascii="Times New Roman" w:hAnsi="Times New Roman"/>
          <w:color w:val="555555"/>
          <w:sz w:val="18"/>
        </w:rPr>
        <w:t>три мира наполнив  ‘Хари’-звуки  звучал</w:t>
      </w:r>
    </w:p>
    <w:p>
      <w:pPr>
        <w:spacing w:before="60"/>
        <w:jc w:val="both"/>
      </w:pPr>
      <w:r>
        <w:rPr>
          <w:b/>
        </w:rPr>
        <w:t xml:space="preserve">98 </w:t>
      </w:r>
      <w:r>
        <w:rPr>
          <w:rFonts w:ascii="Times New Roman" w:hAnsi="Times New Roman"/>
        </w:rPr>
        <w:t>По Своей милости Шри Гаурахари, как полная Луна, взошёл в Надии, сравнимой со священной горой Удаягири на востоке. Свет этой божественной Луны рассеял тьму греховной жизни. Обитатели всех миров ощутили счастье и стали петь святое имя Кришны.</w:t>
      </w:r>
    </w:p>
    <w:p>
      <w:pPr>
        <w:keepNext/>
        <w:spacing w:before="160"/>
        <w:jc w:val="center"/>
      </w:pPr>
      <w:r>
        <w:rPr>
          <w:rFonts w:ascii="Times New Roman" w:hAnsi="Times New Roman"/>
          <w:i/>
          <w:sz w:val="21"/>
        </w:rPr>
        <w:t>Адвайта в радостном упоении танцует —</w:t>
      </w:r>
    </w:p>
    <w:p>
      <w:pPr>
        <w:keepNext/>
        <w:jc w:val="center"/>
      </w:pPr>
      <w:r>
        <w:rPr>
          <w:rFonts w:ascii="Nirmala UI" w:hAnsi="Nirmala UI" w:cs="Nirmala UI"/>
          <w:sz w:val="24"/>
          <w:szCs w:val="24"/>
        </w:rPr>
        <w:t>সেইকালে নিজালয়,  উঠিয়া অদ্বৈত রায়,</w:t>
        <w:br/>
      </w:r>
      <w:r>
        <w:rPr>
          <w:rFonts w:ascii="Nirmala UI" w:hAnsi="Nirmala UI" w:cs="Nirmala UI"/>
          <w:sz w:val="24"/>
          <w:szCs w:val="24"/>
        </w:rPr>
        <w:t>নৃত্য করে আনন্দিত-মনে ৷</w:t>
        <w:br/>
      </w:r>
      <w:r>
        <w:rPr>
          <w:rFonts w:ascii="Nirmala UI" w:hAnsi="Nirmala UI" w:cs="Nirmala UI"/>
          <w:sz w:val="24"/>
          <w:szCs w:val="24"/>
        </w:rPr>
        <w:t>হরিদাসে লঞা সঙ্গে,  হুঙ্কার-কীর্ত্তন-রঙ্গে</w:t>
        <w:br/>
      </w:r>
      <w:r>
        <w:rPr>
          <w:rFonts w:ascii="Nirmala UI" w:hAnsi="Nirmala UI" w:cs="Nirmala UI"/>
          <w:sz w:val="24"/>
          <w:szCs w:val="24"/>
        </w:rPr>
        <w:t>কেনে নাচে, কেহ নাহি জানে ॥ ৯৯ ॥</w:t>
      </w:r>
    </w:p>
    <w:p>
      <w:pPr>
        <w:keepNext/>
        <w:spacing w:after="0"/>
        <w:ind w:left="227"/>
      </w:pPr>
      <w:r>
        <w:rPr>
          <w:rFonts w:ascii="Times New Roman" w:hAnsi="Times New Roman"/>
          <w:i/>
          <w:sz w:val="20"/>
        </w:rPr>
        <w:t>сеи-ка̄ле ниджа̄лайа, ут̣хийа̄ адваита ра̄йа,</w:t>
      </w:r>
    </w:p>
    <w:p>
      <w:pPr>
        <w:keepNext/>
        <w:spacing w:after="40"/>
        <w:ind w:left="227"/>
      </w:pPr>
      <w:r>
        <w:rPr>
          <w:rFonts w:ascii="Times New Roman" w:hAnsi="Times New Roman"/>
          <w:color w:val="555555"/>
          <w:sz w:val="18"/>
        </w:rPr>
        <w:t>в то время  у Себя дома,  вскочил  Адвайта Ачарья</w:t>
      </w:r>
    </w:p>
    <w:p>
      <w:pPr>
        <w:keepNext/>
        <w:spacing w:after="0"/>
        <w:ind w:left="227"/>
      </w:pPr>
      <w:r>
        <w:rPr>
          <w:rFonts w:ascii="Times New Roman" w:hAnsi="Times New Roman"/>
          <w:i/>
          <w:sz w:val="20"/>
        </w:rPr>
        <w:t>нр̣тйа каре а̄нандита-мане</w:t>
      </w:r>
    </w:p>
    <w:p>
      <w:pPr>
        <w:keepNext/>
        <w:spacing w:after="40"/>
        <w:ind w:left="227"/>
      </w:pPr>
      <w:r>
        <w:rPr>
          <w:rFonts w:ascii="Times New Roman" w:hAnsi="Times New Roman"/>
          <w:color w:val="555555"/>
          <w:sz w:val="18"/>
        </w:rPr>
        <w:t>танец  исполняет  в радостном  уме</w:t>
      </w:r>
    </w:p>
    <w:p>
      <w:pPr>
        <w:keepNext/>
        <w:spacing w:after="0"/>
        <w:ind w:left="227"/>
      </w:pPr>
      <w:r>
        <w:rPr>
          <w:rFonts w:ascii="Times New Roman" w:hAnsi="Times New Roman"/>
          <w:i/>
          <w:sz w:val="20"/>
        </w:rPr>
        <w:t>харида̄се лан̃а̄ сан̇ге, хун̇ка̄ра-кӣртана-ран̇ге</w:t>
      </w:r>
    </w:p>
    <w:p>
      <w:pPr>
        <w:keepNext/>
        <w:spacing w:after="40"/>
        <w:ind w:left="227"/>
      </w:pPr>
      <w:r>
        <w:rPr>
          <w:rFonts w:ascii="Times New Roman" w:hAnsi="Times New Roman"/>
          <w:color w:val="555555"/>
          <w:sz w:val="18"/>
        </w:rPr>
        <w:t>Харидаса  взяв  вместе с Собой,  громко  санкиртану  вершит</w:t>
      </w:r>
    </w:p>
    <w:p>
      <w:pPr>
        <w:keepNext/>
        <w:spacing w:after="0"/>
        <w:ind w:left="227"/>
      </w:pPr>
      <w:r>
        <w:rPr>
          <w:rFonts w:ascii="Times New Roman" w:hAnsi="Times New Roman"/>
          <w:i/>
          <w:sz w:val="20"/>
        </w:rPr>
        <w:t>кене на̄че, кеха на̄хи джа̄не</w:t>
      </w:r>
    </w:p>
    <w:p>
      <w:pPr>
        <w:keepNext/>
        <w:spacing w:after="40"/>
        <w:ind w:left="227"/>
      </w:pPr>
      <w:r>
        <w:rPr>
          <w:rFonts w:ascii="Times New Roman" w:hAnsi="Times New Roman"/>
          <w:color w:val="555555"/>
          <w:sz w:val="18"/>
        </w:rPr>
        <w:t>почему  танцует,  никто не  знает</w:t>
      </w:r>
    </w:p>
    <w:p>
      <w:pPr>
        <w:spacing w:before="60"/>
        <w:jc w:val="both"/>
      </w:pPr>
      <w:r>
        <w:rPr>
          <w:b/>
        </w:rPr>
        <w:t xml:space="preserve">99 </w:t>
      </w:r>
      <w:r>
        <w:rPr>
          <w:rFonts w:ascii="Times New Roman" w:hAnsi="Times New Roman"/>
        </w:rPr>
        <w:t>В тот миг Шри Адвайта Ачарья вскочил в Своём доме и стал танцевать в упоении. Вместе с Харидасом Он громко пел санкиртану. Никто не мог понять, почему Он танцует.</w:t>
      </w:r>
    </w:p>
    <w:p>
      <w:pPr>
        <w:jc w:val="both"/>
      </w:pPr>
      <w:r>
        <w:rPr>
          <w:b/>
          <w:i/>
          <w:sz w:val="20"/>
        </w:rPr>
        <w:t xml:space="preserve">Анубхашья. </w:t>
      </w:r>
      <w:r>
        <w:rPr>
          <w:rFonts w:ascii="Times New Roman" w:hAnsi="Times New Roman"/>
          <w:sz w:val="20"/>
        </w:rPr>
        <w:t>«В Своём доме» — в доме в Шантипуре. В день рождения Господа Харидас Тхакур был в Шантипуре.</w:t>
      </w:r>
    </w:p>
    <w:p>
      <w:pPr>
        <w:keepNext/>
        <w:spacing w:before="160"/>
        <w:jc w:val="center"/>
      </w:pPr>
      <w:r>
        <w:rPr>
          <w:rFonts w:ascii="Times New Roman" w:hAnsi="Times New Roman"/>
          <w:i/>
          <w:sz w:val="21"/>
        </w:rPr>
        <w:t>Лунное затмение: люди поют имя Хари —</w:t>
      </w:r>
    </w:p>
    <w:p>
      <w:pPr>
        <w:keepNext/>
        <w:jc w:val="center"/>
      </w:pPr>
      <w:r>
        <w:rPr>
          <w:rFonts w:ascii="Nirmala UI" w:hAnsi="Nirmala UI" w:cs="Nirmala UI"/>
          <w:sz w:val="24"/>
          <w:szCs w:val="24"/>
        </w:rPr>
        <w:t>দেখি’ উপরাগ হাসি’,  শীঘ্র গঙ্গাঘাটে আসি’,</w:t>
        <w:br/>
      </w:r>
      <w:r>
        <w:rPr>
          <w:rFonts w:ascii="Nirmala UI" w:hAnsi="Nirmala UI" w:cs="Nirmala UI"/>
          <w:sz w:val="24"/>
          <w:szCs w:val="24"/>
        </w:rPr>
        <w:t>আনন্দে করিল গঙ্গাস্নান ৷</w:t>
        <w:br/>
      </w:r>
      <w:r>
        <w:rPr>
          <w:rFonts w:ascii="Nirmala UI" w:hAnsi="Nirmala UI" w:cs="Nirmala UI"/>
          <w:sz w:val="24"/>
          <w:szCs w:val="24"/>
        </w:rPr>
        <w:t>পাঞা উপরাগ-ছলে,  আপনার মনোবলে,</w:t>
        <w:br/>
      </w:r>
      <w:r>
        <w:rPr>
          <w:rFonts w:ascii="Nirmala UI" w:hAnsi="Nirmala UI" w:cs="Nirmala UI"/>
          <w:sz w:val="24"/>
          <w:szCs w:val="24"/>
        </w:rPr>
        <w:t>ব্রাহ্মণেরে দিল নানা দান ॥ ১০০ ॥</w:t>
      </w:r>
    </w:p>
    <w:p>
      <w:pPr>
        <w:keepNext/>
        <w:spacing w:after="0"/>
        <w:ind w:left="227"/>
      </w:pPr>
      <w:r>
        <w:rPr>
          <w:rFonts w:ascii="Times New Roman" w:hAnsi="Times New Roman"/>
          <w:i/>
          <w:sz w:val="20"/>
        </w:rPr>
        <w:t>декхи’ упара̄га ха̄си’, ш́ӣгхра ган̇га̄-гха̄т̣е а̄си’,</w:t>
      </w:r>
    </w:p>
    <w:p>
      <w:pPr>
        <w:keepNext/>
        <w:spacing w:after="40"/>
        <w:ind w:left="227"/>
      </w:pPr>
      <w:r>
        <w:rPr>
          <w:rFonts w:ascii="Times New Roman" w:hAnsi="Times New Roman"/>
          <w:color w:val="555555"/>
          <w:sz w:val="18"/>
        </w:rPr>
        <w:t>видя  затмение  смеясь,  немедленно  на Ганги берег  придя</w:t>
      </w:r>
    </w:p>
    <w:p>
      <w:pPr>
        <w:keepNext/>
        <w:spacing w:after="0"/>
        <w:ind w:left="227"/>
      </w:pPr>
      <w:r>
        <w:rPr>
          <w:rFonts w:ascii="Times New Roman" w:hAnsi="Times New Roman"/>
          <w:i/>
          <w:sz w:val="20"/>
        </w:rPr>
        <w:t>а̄нанде карила ган̇га̄-сна̄на</w:t>
      </w:r>
    </w:p>
    <w:p>
      <w:pPr>
        <w:keepNext/>
        <w:spacing w:after="40"/>
        <w:ind w:left="227"/>
      </w:pPr>
      <w:r>
        <w:rPr>
          <w:rFonts w:ascii="Times New Roman" w:hAnsi="Times New Roman"/>
          <w:color w:val="555555"/>
          <w:sz w:val="18"/>
        </w:rPr>
        <w:t>с радостью принял  в Ганге омовение</w:t>
      </w:r>
    </w:p>
    <w:p>
      <w:pPr>
        <w:keepNext/>
        <w:spacing w:after="0"/>
        <w:ind w:left="227"/>
      </w:pPr>
      <w:r>
        <w:rPr>
          <w:rFonts w:ascii="Times New Roman" w:hAnsi="Times New Roman"/>
          <w:i/>
          <w:sz w:val="20"/>
        </w:rPr>
        <w:t>па̄н̃а̄ упара̄га-чхале, а̄пана̄ра мано-бале,</w:t>
      </w:r>
    </w:p>
    <w:p>
      <w:pPr>
        <w:keepNext/>
        <w:spacing w:after="40"/>
        <w:ind w:left="227"/>
      </w:pPr>
      <w:r>
        <w:rPr>
          <w:rFonts w:ascii="Times New Roman" w:hAnsi="Times New Roman"/>
          <w:color w:val="555555"/>
          <w:sz w:val="18"/>
        </w:rPr>
        <w:t>под предлогом  затмения,  Своей  ума  силой</w:t>
      </w:r>
    </w:p>
    <w:p>
      <w:pPr>
        <w:keepNext/>
        <w:spacing w:after="0"/>
        <w:ind w:left="227"/>
      </w:pPr>
      <w:r>
        <w:rPr>
          <w:rFonts w:ascii="Times New Roman" w:hAnsi="Times New Roman"/>
          <w:i/>
          <w:sz w:val="20"/>
        </w:rPr>
        <w:t>бра̄хман̣ере дила на̄на̄ да̄на</w:t>
      </w:r>
    </w:p>
    <w:p>
      <w:pPr>
        <w:keepNext/>
        <w:spacing w:after="40"/>
        <w:ind w:left="227"/>
      </w:pPr>
      <w:r>
        <w:rPr>
          <w:rFonts w:ascii="Times New Roman" w:hAnsi="Times New Roman"/>
          <w:color w:val="555555"/>
          <w:sz w:val="18"/>
        </w:rPr>
        <w:t>брахманам  дал  различные  дары</w:t>
      </w:r>
    </w:p>
    <w:p>
      <w:pPr>
        <w:spacing w:before="60"/>
        <w:jc w:val="both"/>
      </w:pPr>
      <w:r>
        <w:rPr>
          <w:b/>
        </w:rPr>
        <w:t xml:space="preserve">100 </w:t>
      </w:r>
      <w:r>
        <w:rPr>
          <w:rFonts w:ascii="Times New Roman" w:hAnsi="Times New Roman"/>
        </w:rPr>
        <w:t>Затмение увидев, они оба рассмеялись. Затем быстро спустились к Ганге и радостно омылись в её священных водах. И, будто бы по случаю затмения, Шри Адвайта силой Своей мысли раздал всем брахманам всевозможные дары.</w:t>
      </w:r>
    </w:p>
    <w:p>
      <w:pPr>
        <w:jc w:val="both"/>
      </w:pPr>
      <w:r>
        <w:rPr>
          <w:b/>
          <w:i/>
          <w:sz w:val="20"/>
        </w:rPr>
        <w:t xml:space="preserve">Анубхашья. </w:t>
      </w:r>
      <w:r>
        <w:rPr>
          <w:rFonts w:ascii="Times New Roman" w:hAnsi="Times New Roman"/>
          <w:sz w:val="20"/>
        </w:rPr>
        <w:t>Упарага — затмение. «Манобале» — с воодушевлением в уме; или: Он раздавал брахманам дары мысленно. В “Шримад-Бхагаватам” (10.3.11): “Тогда Анакадундубхи, широко раскрыв от изумления глаза, увидел, что его сын — Хари. Взволнованный праздником нисшествия Кришны, он в радости омылся [мысленно] и [мысленно] раздал брахманам десять тысяч коров”. Увидев Бхагавана Хари в облике своего сына, Васудева возрадовался празднику рождения Кришны и в темнице мысленно раздал брахманам десять тысяч коров.</w:t>
      </w:r>
    </w:p>
    <w:p>
      <w:pPr>
        <w:keepNext/>
        <w:spacing w:before="160"/>
        <w:jc w:val="center"/>
      </w:pPr>
      <w:r>
        <w:rPr>
          <w:rFonts w:ascii="Times New Roman" w:hAnsi="Times New Roman"/>
          <w:i/>
          <w:sz w:val="21"/>
        </w:rPr>
        <w:t>Адвайта намекает Харидасу на благодатное явление Господа —</w:t>
      </w:r>
    </w:p>
    <w:p>
      <w:pPr>
        <w:keepNext/>
        <w:jc w:val="center"/>
      </w:pPr>
      <w:r>
        <w:rPr>
          <w:rFonts w:ascii="Nirmala UI" w:hAnsi="Nirmala UI" w:cs="Nirmala UI"/>
          <w:sz w:val="24"/>
          <w:szCs w:val="24"/>
        </w:rPr>
        <w:t>জগৎ আনন্দময়,  দেখি’ মনে সবিস্ময়,</w:t>
        <w:br/>
      </w:r>
      <w:r>
        <w:rPr>
          <w:rFonts w:ascii="Nirmala UI" w:hAnsi="Nirmala UI" w:cs="Nirmala UI"/>
          <w:sz w:val="24"/>
          <w:szCs w:val="24"/>
        </w:rPr>
        <w:t>ঠারেঠোরে কহে হরিদাস ৷</w:t>
        <w:br/>
      </w:r>
      <w:r>
        <w:rPr>
          <w:rFonts w:ascii="Nirmala UI" w:hAnsi="Nirmala UI" w:cs="Nirmala UI"/>
          <w:sz w:val="24"/>
          <w:szCs w:val="24"/>
        </w:rPr>
        <w:t>তোমার ঐছন রঙ্গ,  মোর মন পরসন্ন,</w:t>
        <w:br/>
      </w:r>
      <w:r>
        <w:rPr>
          <w:rFonts w:ascii="Nirmala UI" w:hAnsi="Nirmala UI" w:cs="Nirmala UI"/>
          <w:sz w:val="24"/>
          <w:szCs w:val="24"/>
        </w:rPr>
        <w:t>দেখি — কিছু কার্য্যে আছে ভাস ॥ ১০১ ॥</w:t>
      </w:r>
    </w:p>
    <w:p>
      <w:pPr>
        <w:keepNext/>
        <w:spacing w:after="0"/>
        <w:ind w:left="227"/>
      </w:pPr>
      <w:r>
        <w:rPr>
          <w:rFonts w:ascii="Times New Roman" w:hAnsi="Times New Roman"/>
          <w:i/>
          <w:sz w:val="20"/>
        </w:rPr>
        <w:t>джагат а̄нандамайа, декхи’ мане са-висмайа,</w:t>
      </w:r>
    </w:p>
    <w:p>
      <w:pPr>
        <w:keepNext/>
        <w:spacing w:after="40"/>
        <w:ind w:left="227"/>
      </w:pPr>
      <w:r>
        <w:rPr>
          <w:rFonts w:ascii="Times New Roman" w:hAnsi="Times New Roman"/>
          <w:color w:val="555555"/>
          <w:sz w:val="18"/>
        </w:rPr>
        <w:t>весь мир  блаженством полон,  видя  в уме  с удивлением</w:t>
      </w:r>
    </w:p>
    <w:p>
      <w:pPr>
        <w:keepNext/>
        <w:spacing w:after="0"/>
        <w:ind w:left="227"/>
      </w:pPr>
      <w:r>
        <w:rPr>
          <w:rFonts w:ascii="Times New Roman" w:hAnsi="Times New Roman"/>
          <w:i/>
          <w:sz w:val="20"/>
        </w:rPr>
        <w:t>т̣ха̄рет̣хоре кахе харида̄са</w:t>
      </w:r>
    </w:p>
    <w:p>
      <w:pPr>
        <w:keepNext/>
        <w:spacing w:after="40"/>
        <w:ind w:left="227"/>
      </w:pPr>
      <w:r>
        <w:rPr>
          <w:rFonts w:ascii="Times New Roman" w:hAnsi="Times New Roman"/>
          <w:color w:val="555555"/>
          <w:sz w:val="18"/>
        </w:rPr>
        <w:t>намёками  говорит  Харидас</w:t>
      </w:r>
    </w:p>
    <w:p>
      <w:pPr>
        <w:keepNext/>
        <w:spacing w:after="0"/>
        <w:ind w:left="227"/>
      </w:pPr>
      <w:r>
        <w:rPr>
          <w:rFonts w:ascii="Times New Roman" w:hAnsi="Times New Roman"/>
          <w:i/>
          <w:sz w:val="20"/>
        </w:rPr>
        <w:t>тома̄ра аичхана ран̇га, мора мана парасанна,</w:t>
      </w:r>
    </w:p>
    <w:p>
      <w:pPr>
        <w:keepNext/>
        <w:spacing w:after="40"/>
        <w:ind w:left="227"/>
      </w:pPr>
      <w:r>
        <w:rPr>
          <w:rFonts w:ascii="Times New Roman" w:hAnsi="Times New Roman"/>
          <w:color w:val="555555"/>
          <w:sz w:val="18"/>
        </w:rPr>
        <w:t>Твоё  какое  исполнение,  мой  ум  довольный</w:t>
      </w:r>
    </w:p>
    <w:p>
      <w:pPr>
        <w:keepNext/>
        <w:spacing w:after="0"/>
        <w:ind w:left="227"/>
      </w:pPr>
      <w:r>
        <w:rPr>
          <w:rFonts w:ascii="Times New Roman" w:hAnsi="Times New Roman"/>
          <w:i/>
          <w:sz w:val="20"/>
        </w:rPr>
        <w:t>декхи — кичху ка̄рйе а̄чхе бха̄са</w:t>
      </w:r>
    </w:p>
    <w:p>
      <w:pPr>
        <w:keepNext/>
        <w:spacing w:after="40"/>
        <w:ind w:left="227"/>
      </w:pPr>
      <w:r>
        <w:rPr>
          <w:rFonts w:ascii="Times New Roman" w:hAnsi="Times New Roman"/>
          <w:color w:val="555555"/>
          <w:sz w:val="18"/>
        </w:rPr>
        <w:t>понимаю — какое-то в действии есть указание</w:t>
      </w:r>
    </w:p>
    <w:p>
      <w:pPr>
        <w:spacing w:before="60"/>
        <w:jc w:val="both"/>
      </w:pPr>
      <w:r>
        <w:rPr>
          <w:b/>
        </w:rPr>
        <w:t xml:space="preserve">101 </w:t>
      </w:r>
      <w:r>
        <w:rPr>
          <w:rFonts w:ascii="Times New Roman" w:hAnsi="Times New Roman"/>
        </w:rPr>
        <w:t>Увидев ликование всего мира, изумлённый Харидас Тхакур с намёком сказал Шри Адвайте: «Твой дивный танец и раздача даров невероятно радуют меня. Я понял — у всего этого есть особая причина».</w:t>
      </w:r>
    </w:p>
    <w:p>
      <w:pPr>
        <w:jc w:val="both"/>
      </w:pPr>
      <w:r>
        <w:rPr>
          <w:b/>
          <w:i/>
          <w:sz w:val="20"/>
        </w:rPr>
        <w:t xml:space="preserve">Амрита-праваха-бхашья. </w:t>
      </w:r>
      <w:r>
        <w:rPr>
          <w:rFonts w:ascii="Times New Roman" w:hAnsi="Times New Roman"/>
          <w:sz w:val="20"/>
        </w:rPr>
        <w:t>«Декхи кичху карйе ачхе бхаса» («вижу, за этим что-то кроется») — в этом словно угадывается проявление какого-то особого дела.</w:t>
      </w:r>
    </w:p>
    <w:p>
      <w:pPr>
        <w:jc w:val="both"/>
      </w:pPr>
      <w:r>
        <w:rPr>
          <w:b/>
          <w:i/>
          <w:sz w:val="20"/>
        </w:rPr>
        <w:t xml:space="preserve">Анубхашья. </w:t>
      </w:r>
      <w:r>
        <w:rPr>
          <w:rFonts w:ascii="Times New Roman" w:hAnsi="Times New Roman"/>
          <w:sz w:val="20"/>
        </w:rPr>
        <w:t>«Тхаре-тхоре» — намёками.</w:t>
      </w:r>
    </w:p>
    <w:p>
      <w:pPr>
        <w:keepNext/>
        <w:spacing w:before="160"/>
        <w:jc w:val="center"/>
      </w:pPr>
      <w:r>
        <w:rPr>
          <w:rFonts w:ascii="Times New Roman" w:hAnsi="Times New Roman"/>
          <w:i/>
          <w:sz w:val="21"/>
        </w:rPr>
        <w:t>Шривас в радостном упоении поёт имя Хари —</w:t>
      </w:r>
    </w:p>
    <w:p>
      <w:pPr>
        <w:keepNext/>
        <w:jc w:val="center"/>
      </w:pPr>
      <w:r>
        <w:rPr>
          <w:rFonts w:ascii="Nirmala UI" w:hAnsi="Nirmala UI" w:cs="Nirmala UI"/>
          <w:sz w:val="24"/>
          <w:szCs w:val="24"/>
        </w:rPr>
        <w:t>আচার্যরত্ন, শ্রীবাস,  হৈল মনে সুখোল্লাস,</w:t>
        <w:br/>
      </w:r>
      <w:r>
        <w:rPr>
          <w:rFonts w:ascii="Nirmala UI" w:hAnsi="Nirmala UI" w:cs="Nirmala UI"/>
          <w:sz w:val="24"/>
          <w:szCs w:val="24"/>
        </w:rPr>
        <w:t>যাই’ স্নান কৈল গঙ্গা-জলে ৷</w:t>
        <w:br/>
      </w:r>
      <w:r>
        <w:rPr>
          <w:rFonts w:ascii="Nirmala UI" w:hAnsi="Nirmala UI" w:cs="Nirmala UI"/>
          <w:sz w:val="24"/>
          <w:szCs w:val="24"/>
        </w:rPr>
        <w:t>আনন্দে বিহ্বল মন,  করে হরিসংকীর্ত্তন,</w:t>
        <w:br/>
      </w:r>
      <w:r>
        <w:rPr>
          <w:rFonts w:ascii="Nirmala UI" w:hAnsi="Nirmala UI" w:cs="Nirmala UI"/>
          <w:sz w:val="24"/>
          <w:szCs w:val="24"/>
        </w:rPr>
        <w:t>নানা দান কৈল মনোবলে ॥ ১০২ ॥</w:t>
      </w:r>
    </w:p>
    <w:p>
      <w:pPr>
        <w:keepNext/>
        <w:spacing w:after="0"/>
        <w:ind w:left="227"/>
      </w:pPr>
      <w:r>
        <w:rPr>
          <w:rFonts w:ascii="Times New Roman" w:hAnsi="Times New Roman"/>
          <w:i/>
          <w:sz w:val="20"/>
        </w:rPr>
        <w:t>а̄ча̄рйаратна, ш́рӣва̄са, хаила мане сукхолла̄са</w:t>
      </w:r>
    </w:p>
    <w:p>
      <w:pPr>
        <w:keepNext/>
        <w:spacing w:after="40"/>
        <w:ind w:left="227"/>
      </w:pPr>
      <w:r>
        <w:rPr>
          <w:rFonts w:ascii="Times New Roman" w:hAnsi="Times New Roman"/>
          <w:color w:val="555555"/>
          <w:sz w:val="18"/>
        </w:rPr>
        <w:t>Чандрашекхар,  Шривас  стали  в уме  счастливыми</w:t>
      </w:r>
    </w:p>
    <w:p>
      <w:pPr>
        <w:keepNext/>
        <w:spacing w:after="0"/>
        <w:ind w:left="227"/>
      </w:pPr>
      <w:r>
        <w:rPr>
          <w:rFonts w:ascii="Times New Roman" w:hAnsi="Times New Roman"/>
          <w:i/>
          <w:sz w:val="20"/>
        </w:rPr>
        <w:t>йа̄и’ сна̄на каила ган̇га̄-джале</w:t>
      </w:r>
    </w:p>
    <w:p>
      <w:pPr>
        <w:keepNext/>
        <w:spacing w:after="40"/>
        <w:ind w:left="227"/>
      </w:pPr>
      <w:r>
        <w:rPr>
          <w:rFonts w:ascii="Times New Roman" w:hAnsi="Times New Roman"/>
          <w:color w:val="555555"/>
          <w:sz w:val="18"/>
        </w:rPr>
        <w:t>придя омовение совершили  в Ганги водах</w:t>
      </w:r>
    </w:p>
    <w:p>
      <w:pPr>
        <w:keepNext/>
        <w:spacing w:after="0"/>
        <w:ind w:left="227"/>
      </w:pPr>
      <w:r>
        <w:rPr>
          <w:rFonts w:ascii="Times New Roman" w:hAnsi="Times New Roman"/>
          <w:i/>
          <w:sz w:val="20"/>
        </w:rPr>
        <w:t>а̄нанде вихвала мана, каре хари-сам̇кӣртана</w:t>
      </w:r>
    </w:p>
    <w:p>
      <w:pPr>
        <w:keepNext/>
        <w:spacing w:after="40"/>
        <w:ind w:left="227"/>
      </w:pPr>
      <w:r>
        <w:rPr>
          <w:rFonts w:ascii="Times New Roman" w:hAnsi="Times New Roman"/>
          <w:color w:val="555555"/>
          <w:sz w:val="18"/>
        </w:rPr>
        <w:t>блаженством переполняемый ум  совершает Кришны санкиртану</w:t>
      </w:r>
    </w:p>
    <w:p>
      <w:pPr>
        <w:keepNext/>
        <w:spacing w:after="0"/>
        <w:ind w:left="227"/>
      </w:pPr>
      <w:r>
        <w:rPr>
          <w:rFonts w:ascii="Times New Roman" w:hAnsi="Times New Roman"/>
          <w:i/>
          <w:sz w:val="20"/>
        </w:rPr>
        <w:t>на̄на̄ да̄на каила мано-бале</w:t>
      </w:r>
    </w:p>
    <w:p>
      <w:pPr>
        <w:keepNext/>
        <w:spacing w:after="40"/>
        <w:ind w:left="227"/>
      </w:pPr>
      <w:r>
        <w:rPr>
          <w:rFonts w:ascii="Times New Roman" w:hAnsi="Times New Roman"/>
          <w:color w:val="555555"/>
          <w:sz w:val="18"/>
        </w:rPr>
        <w:t>различную благотворительность делает мысли силой</w:t>
      </w:r>
    </w:p>
    <w:p>
      <w:pPr>
        <w:spacing w:before="60"/>
        <w:jc w:val="both"/>
      </w:pPr>
      <w:r>
        <w:rPr>
          <w:b/>
        </w:rPr>
        <w:t xml:space="preserve">102 </w:t>
      </w:r>
      <w:r>
        <w:rPr>
          <w:rFonts w:ascii="Times New Roman" w:hAnsi="Times New Roman"/>
        </w:rPr>
        <w:t>Сердца Чандрашекхара и Шриваса также охватила великая радость. Они омылись в водах Ганги и стали в блаженстве прославлять Кришну, мысленно раздавая всем различные дары.</w:t>
      </w:r>
    </w:p>
    <w:p>
      <w:pPr>
        <w:keepNext/>
        <w:spacing w:before="160"/>
        <w:jc w:val="center"/>
      </w:pPr>
      <w:r>
        <w:rPr>
          <w:rFonts w:ascii="Times New Roman" w:hAnsi="Times New Roman"/>
          <w:i/>
          <w:sz w:val="21"/>
        </w:rPr>
        <w:t>Сердца всех преданных мира исполняются радостью —</w:t>
      </w:r>
    </w:p>
    <w:p>
      <w:pPr>
        <w:keepNext/>
        <w:jc w:val="center"/>
      </w:pPr>
      <w:r>
        <w:rPr>
          <w:rFonts w:ascii="Nirmala UI" w:hAnsi="Nirmala UI" w:cs="Nirmala UI"/>
          <w:sz w:val="24"/>
          <w:szCs w:val="24"/>
        </w:rPr>
        <w:t>এই মত ভক্তযতি,  যাঁর যেই দেশে স্থিতি,</w:t>
        <w:br/>
      </w:r>
      <w:r>
        <w:rPr>
          <w:rFonts w:ascii="Nirmala UI" w:hAnsi="Nirmala UI" w:cs="Nirmala UI"/>
          <w:sz w:val="24"/>
          <w:szCs w:val="24"/>
        </w:rPr>
        <w:t>তাঁহা তাঁহা পাঞা মনোবলে ৷</w:t>
        <w:br/>
      </w:r>
      <w:r>
        <w:rPr>
          <w:rFonts w:ascii="Nirmala UI" w:hAnsi="Nirmala UI" w:cs="Nirmala UI"/>
          <w:sz w:val="24"/>
          <w:szCs w:val="24"/>
        </w:rPr>
        <w:t>নাচে, করে সংকীর্ত্তন,  আনন্দে বিহ্বল মন,</w:t>
        <w:br/>
      </w:r>
      <w:r>
        <w:rPr>
          <w:rFonts w:ascii="Nirmala UI" w:hAnsi="Nirmala UI" w:cs="Nirmala UI"/>
          <w:sz w:val="24"/>
          <w:szCs w:val="24"/>
        </w:rPr>
        <w:t>দান করে গ্রহণের ছলে ॥ ১০৩ ॥</w:t>
      </w:r>
    </w:p>
    <w:p>
      <w:pPr>
        <w:keepNext/>
        <w:spacing w:after="0"/>
        <w:ind w:left="227"/>
      </w:pPr>
      <w:r>
        <w:rPr>
          <w:rFonts w:ascii="Times New Roman" w:hAnsi="Times New Roman"/>
          <w:i/>
          <w:sz w:val="20"/>
        </w:rPr>
        <w:t>эи мата бхакта-йати, йа̄̐ра йеи деш́е стхити,</w:t>
      </w:r>
    </w:p>
    <w:p>
      <w:pPr>
        <w:keepNext/>
        <w:spacing w:after="40"/>
        <w:ind w:left="227"/>
      </w:pPr>
      <w:r>
        <w:rPr>
          <w:rFonts w:ascii="Times New Roman" w:hAnsi="Times New Roman"/>
          <w:color w:val="555555"/>
          <w:sz w:val="18"/>
        </w:rPr>
        <w:t>таким образом преданные все, чьё в какой стране пребывание</w:t>
      </w:r>
    </w:p>
    <w:p>
      <w:pPr>
        <w:keepNext/>
        <w:spacing w:after="0"/>
        <w:ind w:left="227"/>
      </w:pPr>
      <w:r>
        <w:rPr>
          <w:rFonts w:ascii="Times New Roman" w:hAnsi="Times New Roman"/>
          <w:i/>
          <w:sz w:val="20"/>
        </w:rPr>
        <w:t>та̄̐ха̄ та̄̐ха̄ па̄н̃а̄ мано-бале</w:t>
      </w:r>
    </w:p>
    <w:p>
      <w:pPr>
        <w:keepNext/>
        <w:spacing w:after="40"/>
        <w:ind w:left="227"/>
      </w:pPr>
      <w:r>
        <w:rPr>
          <w:rFonts w:ascii="Times New Roman" w:hAnsi="Times New Roman"/>
          <w:color w:val="555555"/>
          <w:sz w:val="18"/>
        </w:rPr>
        <w:t>тут и там  используя  ума силу</w:t>
      </w:r>
    </w:p>
    <w:p>
      <w:pPr>
        <w:keepNext/>
        <w:spacing w:after="0"/>
        <w:ind w:left="227"/>
      </w:pPr>
      <w:r>
        <w:rPr>
          <w:rFonts w:ascii="Times New Roman" w:hAnsi="Times New Roman"/>
          <w:i/>
          <w:sz w:val="20"/>
        </w:rPr>
        <w:t>на̄че, каре сам̇кӣртана, а̄нанде вихвала мана,</w:t>
      </w:r>
    </w:p>
    <w:p>
      <w:pPr>
        <w:keepNext/>
        <w:spacing w:after="40"/>
        <w:ind w:left="227"/>
      </w:pPr>
      <w:r>
        <w:rPr>
          <w:rFonts w:ascii="Times New Roman" w:hAnsi="Times New Roman"/>
          <w:color w:val="555555"/>
          <w:sz w:val="18"/>
        </w:rPr>
        <w:t>танец, совершают санкиртану,  блаженством охваченный  ум</w:t>
      </w:r>
    </w:p>
    <w:p>
      <w:pPr>
        <w:keepNext/>
        <w:spacing w:after="0"/>
        <w:ind w:left="227"/>
      </w:pPr>
      <w:r>
        <w:rPr>
          <w:rFonts w:ascii="Times New Roman" w:hAnsi="Times New Roman"/>
          <w:i/>
          <w:sz w:val="20"/>
        </w:rPr>
        <w:t>да̄на каре грахан̣ера чхале</w:t>
      </w:r>
    </w:p>
    <w:p>
      <w:pPr>
        <w:keepNext/>
        <w:spacing w:after="40"/>
        <w:ind w:left="227"/>
      </w:pPr>
      <w:r>
        <w:rPr>
          <w:rFonts w:ascii="Times New Roman" w:hAnsi="Times New Roman"/>
          <w:color w:val="555555"/>
          <w:sz w:val="18"/>
        </w:rPr>
        <w:t>дары раздают лунного затмения под предлогом</w:t>
      </w:r>
    </w:p>
    <w:p>
      <w:pPr>
        <w:spacing w:before="60"/>
        <w:jc w:val="both"/>
      </w:pPr>
      <w:r>
        <w:rPr>
          <w:b/>
        </w:rPr>
        <w:t xml:space="preserve">103 </w:t>
      </w:r>
      <w:r>
        <w:rPr>
          <w:rFonts w:ascii="Times New Roman" w:hAnsi="Times New Roman"/>
        </w:rPr>
        <w:t>Точно так же все преданные Бога, где бы ни застало их лунное затмение, совершали Кришна-санкиртану и танцевали в блаженстве. И, будто бы по случаю затмения, они мысленно раздавали дары.</w:t>
      </w:r>
    </w:p>
    <w:p>
      <w:pPr>
        <w:keepNext/>
        <w:spacing w:before="160"/>
        <w:jc w:val="center"/>
      </w:pPr>
      <w:r>
        <w:rPr>
          <w:rFonts w:ascii="Times New Roman" w:hAnsi="Times New Roman"/>
          <w:i/>
          <w:sz w:val="21"/>
        </w:rPr>
        <w:t>Мужчины и женщины радуются, видя младенца, сияющего, как золото, —</w:t>
      </w:r>
    </w:p>
    <w:p>
      <w:pPr>
        <w:keepNext/>
        <w:jc w:val="center"/>
      </w:pPr>
      <w:r>
        <w:rPr>
          <w:rFonts w:ascii="Nirmala UI" w:hAnsi="Nirmala UI" w:cs="Nirmala UI"/>
          <w:sz w:val="24"/>
          <w:szCs w:val="24"/>
        </w:rPr>
        <w:t>ব্রাহ্মণ-সজ্জন-নারী,  নানা-দ্রব্যে পাত্র ভরি’</w:t>
        <w:br/>
      </w:r>
      <w:r>
        <w:rPr>
          <w:rFonts w:ascii="Nirmala UI" w:hAnsi="Nirmala UI" w:cs="Nirmala UI"/>
          <w:sz w:val="24"/>
          <w:szCs w:val="24"/>
        </w:rPr>
        <w:t>আইলা সবে যৌতুক লইয়া ৷</w:t>
        <w:br/>
      </w:r>
      <w:r>
        <w:rPr>
          <w:rFonts w:ascii="Nirmala UI" w:hAnsi="Nirmala UI" w:cs="Nirmala UI"/>
          <w:sz w:val="24"/>
          <w:szCs w:val="24"/>
        </w:rPr>
        <w:t>যেন কাঁচা-সোণা-দ্যুতি,  দেখি, বালকের মূর্ত্তি,</w:t>
        <w:br/>
      </w:r>
      <w:r>
        <w:rPr>
          <w:rFonts w:ascii="Nirmala UI" w:hAnsi="Nirmala UI" w:cs="Nirmala UI"/>
          <w:sz w:val="24"/>
          <w:szCs w:val="24"/>
        </w:rPr>
        <w:t>আশীর্ব্বাদ করে সুখ পাঞা ॥ ১০৪ ॥</w:t>
      </w:r>
    </w:p>
    <w:p>
      <w:pPr>
        <w:keepNext/>
        <w:spacing w:after="0"/>
        <w:ind w:left="227"/>
      </w:pPr>
      <w:r>
        <w:rPr>
          <w:rFonts w:ascii="Times New Roman" w:hAnsi="Times New Roman"/>
          <w:i/>
          <w:sz w:val="20"/>
        </w:rPr>
        <w:t>бра̄хман̣а-саджжана-на̄рӣ, на̄на̄-дравйе па̄тра бхари’</w:t>
      </w:r>
    </w:p>
    <w:p>
      <w:pPr>
        <w:keepNext/>
        <w:spacing w:after="40"/>
        <w:ind w:left="227"/>
      </w:pPr>
      <w:r>
        <w:rPr>
          <w:rFonts w:ascii="Times New Roman" w:hAnsi="Times New Roman"/>
          <w:color w:val="555555"/>
          <w:sz w:val="18"/>
        </w:rPr>
        <w:t>брахманы, благочестивые мужи, женщины, с разными дарами подносами полными</w:t>
      </w:r>
    </w:p>
    <w:p>
      <w:pPr>
        <w:keepNext/>
        <w:spacing w:after="0"/>
        <w:ind w:left="227"/>
      </w:pPr>
      <w:r>
        <w:rPr>
          <w:rFonts w:ascii="Times New Roman" w:hAnsi="Times New Roman"/>
          <w:i/>
          <w:sz w:val="20"/>
        </w:rPr>
        <w:t>а̄ила̄ сабе йаутука лаийа̄</w:t>
      </w:r>
    </w:p>
    <w:p>
      <w:pPr>
        <w:keepNext/>
        <w:spacing w:after="40"/>
        <w:ind w:left="227"/>
      </w:pPr>
      <w:r>
        <w:rPr>
          <w:rFonts w:ascii="Times New Roman" w:hAnsi="Times New Roman"/>
          <w:color w:val="555555"/>
          <w:sz w:val="18"/>
        </w:rPr>
        <w:t>пришли  все  подарки  взяв</w:t>
      </w:r>
    </w:p>
    <w:p>
      <w:pPr>
        <w:keepNext/>
        <w:spacing w:after="0"/>
        <w:ind w:left="227"/>
      </w:pPr>
      <w:r>
        <w:rPr>
          <w:rFonts w:ascii="Times New Roman" w:hAnsi="Times New Roman"/>
          <w:i/>
          <w:sz w:val="20"/>
        </w:rPr>
        <w:t>йена ка̄̐ча̄-сон̣а̄-дйути, декхи, ба̄лакера мӯрти,</w:t>
      </w:r>
    </w:p>
    <w:p>
      <w:pPr>
        <w:keepNext/>
        <w:spacing w:after="40"/>
        <w:ind w:left="227"/>
      </w:pPr>
      <w:r>
        <w:rPr>
          <w:rFonts w:ascii="Times New Roman" w:hAnsi="Times New Roman"/>
          <w:color w:val="555555"/>
          <w:sz w:val="18"/>
        </w:rPr>
        <w:t>как расплавленное золото сияющий,  видя  ребёнка  образ</w:t>
      </w:r>
    </w:p>
    <w:p>
      <w:pPr>
        <w:keepNext/>
        <w:spacing w:after="0"/>
        <w:ind w:left="227"/>
      </w:pPr>
      <w:r>
        <w:rPr>
          <w:rFonts w:ascii="Times New Roman" w:hAnsi="Times New Roman"/>
          <w:i/>
          <w:sz w:val="20"/>
        </w:rPr>
        <w:t>а̄ш́ӣрва̄да каре сукха па̄н̃а̄</w:t>
      </w:r>
    </w:p>
    <w:p>
      <w:pPr>
        <w:keepNext/>
        <w:spacing w:after="40"/>
        <w:ind w:left="227"/>
      </w:pPr>
      <w:r>
        <w:rPr>
          <w:rFonts w:ascii="Times New Roman" w:hAnsi="Times New Roman"/>
          <w:color w:val="555555"/>
          <w:sz w:val="18"/>
        </w:rPr>
        <w:t>благословения даровали счастья для обретения</w:t>
      </w:r>
    </w:p>
    <w:p>
      <w:pPr>
        <w:spacing w:before="60"/>
        <w:jc w:val="both"/>
      </w:pPr>
      <w:r>
        <w:rPr>
          <w:b/>
        </w:rPr>
        <w:t xml:space="preserve">104 </w:t>
      </w:r>
      <w:r>
        <w:rPr>
          <w:rFonts w:ascii="Times New Roman" w:hAnsi="Times New Roman"/>
        </w:rPr>
        <w:t>Все брахманы, почтенные мужи и женщины пришли увидеть этого младенца, неся подносы со всевозможными подарками. Увидев малыша, Чьё тело излучало сияние золота, они даровали Ему все наилучшие благословения.</w:t>
      </w:r>
    </w:p>
    <w:p>
      <w:pPr>
        <w:keepNext/>
        <w:spacing w:before="160"/>
        <w:jc w:val="center"/>
      </w:pPr>
      <w:r>
        <w:rPr>
          <w:rFonts w:ascii="Times New Roman" w:hAnsi="Times New Roman"/>
          <w:i/>
          <w:sz w:val="21"/>
        </w:rPr>
        <w:t>Богини в облике жён брахманов приходят в мир смертных увидеть Гауру —</w:t>
      </w:r>
    </w:p>
    <w:p>
      <w:pPr>
        <w:keepNext/>
        <w:jc w:val="center"/>
      </w:pPr>
      <w:r>
        <w:rPr>
          <w:rFonts w:ascii="Nirmala UI" w:hAnsi="Nirmala UI" w:cs="Nirmala UI"/>
          <w:sz w:val="24"/>
          <w:szCs w:val="24"/>
        </w:rPr>
        <w:t>সাবিত্রী, গৌরী, সরস্বতী,  শচী, রম্ভা, অরুন্ধতী,</w:t>
        <w:br/>
      </w:r>
      <w:r>
        <w:rPr>
          <w:rFonts w:ascii="Nirmala UI" w:hAnsi="Nirmala UI" w:cs="Nirmala UI"/>
          <w:sz w:val="24"/>
          <w:szCs w:val="24"/>
        </w:rPr>
        <w:t>আর যত দেব-নারীগণ ৷</w:t>
        <w:br/>
      </w:r>
      <w:r>
        <w:rPr>
          <w:rFonts w:ascii="Nirmala UI" w:hAnsi="Nirmala UI" w:cs="Nirmala UI"/>
          <w:sz w:val="24"/>
          <w:szCs w:val="24"/>
        </w:rPr>
        <w:t>নানা-দ্রব্যে পাত্র ভরি’,  ব্রাহ্মণীর বেশ ধরি’,</w:t>
        <w:br/>
      </w:r>
      <w:r>
        <w:rPr>
          <w:rFonts w:ascii="Nirmala UI" w:hAnsi="Nirmala UI" w:cs="Nirmala UI"/>
          <w:sz w:val="24"/>
          <w:szCs w:val="24"/>
        </w:rPr>
        <w:t>আসি’ সবে করেন দরশন ॥ ১০৫ ॥</w:t>
      </w:r>
    </w:p>
    <w:p>
      <w:pPr>
        <w:keepNext/>
        <w:spacing w:after="0"/>
        <w:ind w:left="227"/>
      </w:pPr>
      <w:r>
        <w:rPr>
          <w:rFonts w:ascii="Times New Roman" w:hAnsi="Times New Roman"/>
          <w:i/>
          <w:sz w:val="20"/>
        </w:rPr>
        <w:t>са̄витрӣ, гаурӣ, сарасватӣ, ш́ачӣ, рамбха̄, арундхатӣ,</w:t>
      </w:r>
    </w:p>
    <w:p>
      <w:pPr>
        <w:keepNext/>
        <w:spacing w:after="40"/>
        <w:ind w:left="227"/>
      </w:pPr>
      <w:r>
        <w:rPr>
          <w:rFonts w:ascii="Times New Roman" w:hAnsi="Times New Roman"/>
          <w:color w:val="555555"/>
          <w:sz w:val="18"/>
        </w:rPr>
        <w:t>жена Брахмы, жена Шивы, жена Нрисимхи, жена Индры, апсара, жена Васиштхи</w:t>
      </w:r>
    </w:p>
    <w:p>
      <w:pPr>
        <w:keepNext/>
        <w:spacing w:after="0"/>
        <w:ind w:left="227"/>
      </w:pPr>
      <w:r>
        <w:rPr>
          <w:rFonts w:ascii="Times New Roman" w:hAnsi="Times New Roman"/>
          <w:i/>
          <w:sz w:val="20"/>
        </w:rPr>
        <w:t>а̄ра йата дева-на̄рӣган̣а</w:t>
      </w:r>
    </w:p>
    <w:p>
      <w:pPr>
        <w:keepNext/>
        <w:spacing w:after="40"/>
        <w:ind w:left="227"/>
      </w:pPr>
      <w:r>
        <w:rPr>
          <w:rFonts w:ascii="Times New Roman" w:hAnsi="Times New Roman"/>
          <w:color w:val="555555"/>
          <w:sz w:val="18"/>
        </w:rPr>
        <w:t>также все  небесные  женщины</w:t>
      </w:r>
    </w:p>
    <w:p>
      <w:pPr>
        <w:keepNext/>
        <w:spacing w:after="0"/>
        <w:ind w:left="227"/>
      </w:pPr>
      <w:r>
        <w:rPr>
          <w:rFonts w:ascii="Times New Roman" w:hAnsi="Times New Roman"/>
          <w:i/>
          <w:sz w:val="20"/>
        </w:rPr>
        <w:t>на̄на̄-дравйе па̄тра бхари’, бра̄хман̣ӣра веш́а дхари’,</w:t>
      </w:r>
    </w:p>
    <w:p>
      <w:pPr>
        <w:keepNext/>
        <w:spacing w:after="40"/>
        <w:ind w:left="227"/>
      </w:pPr>
      <w:r>
        <w:rPr>
          <w:rFonts w:ascii="Times New Roman" w:hAnsi="Times New Roman"/>
          <w:color w:val="555555"/>
          <w:sz w:val="18"/>
        </w:rPr>
        <w:t>разными дарами корзины наполнив,  как жёны брахманов  облачившись</w:t>
      </w:r>
    </w:p>
    <w:p>
      <w:pPr>
        <w:keepNext/>
        <w:spacing w:after="0"/>
        <w:ind w:left="227"/>
      </w:pPr>
      <w:r>
        <w:rPr>
          <w:rFonts w:ascii="Times New Roman" w:hAnsi="Times New Roman"/>
          <w:i/>
          <w:sz w:val="20"/>
        </w:rPr>
        <w:t>а̄си’ сабе карена дараш́ана</w:t>
      </w:r>
    </w:p>
    <w:p>
      <w:pPr>
        <w:keepNext/>
        <w:spacing w:after="40"/>
        <w:ind w:left="227"/>
      </w:pPr>
      <w:r>
        <w:rPr>
          <w:rFonts w:ascii="Times New Roman" w:hAnsi="Times New Roman"/>
          <w:color w:val="555555"/>
          <w:sz w:val="18"/>
        </w:rPr>
        <w:t>придя все  совершают лицезрение</w:t>
      </w:r>
    </w:p>
    <w:p>
      <w:pPr>
        <w:spacing w:before="60"/>
        <w:jc w:val="both"/>
      </w:pPr>
      <w:r>
        <w:rPr>
          <w:b/>
        </w:rPr>
        <w:t xml:space="preserve">105 </w:t>
      </w:r>
      <w:r>
        <w:rPr>
          <w:rFonts w:ascii="Times New Roman" w:hAnsi="Times New Roman"/>
        </w:rPr>
        <w:t>Супруги Брахмы, Шивы, Нрисимхадэва, Индры и Васиштхи, Рамбха, танцовщица рая, и все другие небесные богини приняли облик жён брахманов. С корзинами, полными различных даров, они пришли увидеть Господа Чайтанью.</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Савитри — супруга Брахмы; Гаури — супруга Шивы; Сарасвати — супруга Нрисимхи, как в комментарии Шридхары Свами: “Я поклоняюсь Нрисимхе, у которого на устах — богиня речи, на груди — Лакшми, а в сердце — знание”; Шачи — супруга Индры; Рамбха — небесная танцовщица; Арундхати — супруга Васиштхи.</w:t>
      </w:r>
    </w:p>
    <w:p>
      <w:pPr>
        <w:keepNext/>
        <w:spacing w:before="160"/>
        <w:jc w:val="center"/>
      </w:pPr>
      <w:r>
        <w:rPr>
          <w:rFonts w:ascii="Times New Roman" w:hAnsi="Times New Roman"/>
          <w:i/>
          <w:sz w:val="21"/>
        </w:rPr>
        <w:t>Боги и другие в небе радуются, склоняются, возносят молитвы и танцуют —</w:t>
      </w:r>
    </w:p>
    <w:p>
      <w:pPr>
        <w:keepNext/>
        <w:jc w:val="center"/>
      </w:pPr>
      <w:r>
        <w:rPr>
          <w:rFonts w:ascii="Nirmala UI" w:hAnsi="Nirmala UI" w:cs="Nirmala UI"/>
          <w:sz w:val="24"/>
          <w:szCs w:val="24"/>
        </w:rPr>
        <w:t>অন্তরীক্ষে দেবগণ,  সিদ্ধ, গন্ধর্ব্ব, চারণ,</w:t>
        <w:br/>
      </w:r>
      <w:r>
        <w:rPr>
          <w:rFonts w:ascii="Nirmala UI" w:hAnsi="Nirmala UI" w:cs="Nirmala UI"/>
          <w:sz w:val="24"/>
          <w:szCs w:val="24"/>
        </w:rPr>
        <w:t>স্তুতি-নৃত্য করে বাদ্য-গীত ৷</w:t>
        <w:br/>
      </w:r>
      <w:r>
        <w:rPr>
          <w:rFonts w:ascii="Nirmala UI" w:hAnsi="Nirmala UI" w:cs="Nirmala UI"/>
          <w:sz w:val="24"/>
          <w:szCs w:val="24"/>
        </w:rPr>
        <w:t>নর্ত্তক, বাদক, ভাট,  নবদ্বীপে যার নাট,</w:t>
        <w:br/>
      </w:r>
      <w:r>
        <w:rPr>
          <w:rFonts w:ascii="Nirmala UI" w:hAnsi="Nirmala UI" w:cs="Nirmala UI"/>
          <w:sz w:val="24"/>
          <w:szCs w:val="24"/>
        </w:rPr>
        <w:t>সবে আসি’ নাচে পাঞা প্রীত ॥ ১০৬ ॥</w:t>
      </w:r>
    </w:p>
    <w:p>
      <w:pPr>
        <w:keepNext/>
        <w:spacing w:after="0"/>
        <w:ind w:left="227"/>
      </w:pPr>
      <w:r>
        <w:rPr>
          <w:rFonts w:ascii="Times New Roman" w:hAnsi="Times New Roman"/>
          <w:i/>
          <w:sz w:val="20"/>
        </w:rPr>
        <w:t>антарӣкш̣е дева-ган̣а, сиддха, гандхарва, ча̄ран̣а,</w:t>
      </w:r>
    </w:p>
    <w:p>
      <w:pPr>
        <w:keepNext/>
        <w:spacing w:after="40"/>
        <w:ind w:left="227"/>
      </w:pPr>
      <w:r>
        <w:rPr>
          <w:rFonts w:ascii="Times New Roman" w:hAnsi="Times New Roman"/>
          <w:color w:val="555555"/>
          <w:sz w:val="18"/>
        </w:rPr>
        <w:t>в небе  боги,  сиддхи,  гандхарвы,  певцы рая</w:t>
      </w:r>
    </w:p>
    <w:p>
      <w:pPr>
        <w:keepNext/>
        <w:spacing w:after="0"/>
        <w:ind w:left="227"/>
      </w:pPr>
      <w:r>
        <w:rPr>
          <w:rFonts w:ascii="Times New Roman" w:hAnsi="Times New Roman"/>
          <w:i/>
          <w:sz w:val="20"/>
        </w:rPr>
        <w:t>стути-нр̣тйа каре ва̄дйа-гӣта</w:t>
      </w:r>
    </w:p>
    <w:p>
      <w:pPr>
        <w:keepNext/>
        <w:spacing w:after="40"/>
        <w:ind w:left="227"/>
      </w:pPr>
      <w:r>
        <w:rPr>
          <w:rFonts w:ascii="Times New Roman" w:hAnsi="Times New Roman"/>
          <w:color w:val="555555"/>
          <w:sz w:val="18"/>
        </w:rPr>
        <w:t>молитвы, танец совершают  музыку, песни</w:t>
      </w:r>
    </w:p>
    <w:p>
      <w:pPr>
        <w:keepNext/>
        <w:spacing w:after="0"/>
        <w:ind w:left="227"/>
      </w:pPr>
      <w:r>
        <w:rPr>
          <w:rFonts w:ascii="Times New Roman" w:hAnsi="Times New Roman"/>
          <w:i/>
          <w:sz w:val="20"/>
        </w:rPr>
        <w:t>нартака, ва̄дака, бха̄т̣а, навадвӣпе йа̄ра на̄т̣а,</w:t>
      </w:r>
    </w:p>
    <w:p>
      <w:pPr>
        <w:keepNext/>
        <w:spacing w:after="40"/>
        <w:ind w:left="227"/>
      </w:pPr>
      <w:r>
        <w:rPr>
          <w:rFonts w:ascii="Times New Roman" w:hAnsi="Times New Roman"/>
          <w:color w:val="555555"/>
          <w:sz w:val="18"/>
        </w:rPr>
        <w:t>танцоры,  музыканты,  сказители,  в Навадвипе  чья  сцена</w:t>
      </w:r>
    </w:p>
    <w:p>
      <w:pPr>
        <w:keepNext/>
        <w:spacing w:after="0"/>
        <w:ind w:left="227"/>
      </w:pPr>
      <w:r>
        <w:rPr>
          <w:rFonts w:ascii="Times New Roman" w:hAnsi="Times New Roman"/>
          <w:i/>
          <w:sz w:val="20"/>
        </w:rPr>
        <w:t>сабе а̄си’ на̄че па̄н̃а̄ прӣта</w:t>
      </w:r>
    </w:p>
    <w:p>
      <w:pPr>
        <w:keepNext/>
        <w:spacing w:after="40"/>
        <w:ind w:left="227"/>
      </w:pPr>
      <w:r>
        <w:rPr>
          <w:rFonts w:ascii="Times New Roman" w:hAnsi="Times New Roman"/>
          <w:color w:val="555555"/>
          <w:sz w:val="18"/>
        </w:rPr>
        <w:t>все прибыв стали танцевать, обретая счастье</w:t>
      </w:r>
    </w:p>
    <w:p>
      <w:pPr>
        <w:spacing w:before="60"/>
        <w:jc w:val="both"/>
      </w:pPr>
      <w:r>
        <w:rPr>
          <w:b/>
        </w:rPr>
        <w:t xml:space="preserve">106 </w:t>
      </w:r>
      <w:r>
        <w:rPr>
          <w:rFonts w:ascii="Times New Roman" w:hAnsi="Times New Roman"/>
        </w:rPr>
        <w:t>На небесах все боги, сиддхи, гандхарвы и чараны возносили молитвы, танцевали и пели под музыку. А в Навадвипе сошлись все местные танцоры, музыканты и сказители — и плясали от радости.</w:t>
      </w:r>
    </w:p>
    <w:p>
      <w:pPr>
        <w:jc w:val="both"/>
      </w:pPr>
      <w:r>
        <w:rPr>
          <w:b/>
          <w:i/>
          <w:sz w:val="20"/>
        </w:rPr>
        <w:t xml:space="preserve">Анубхашья. </w:t>
      </w:r>
      <w:r>
        <w:rPr>
          <w:rFonts w:ascii="Times New Roman" w:hAnsi="Times New Roman"/>
          <w:sz w:val="20"/>
        </w:rPr>
        <w:t>Сиддхи — существа божественного рода, которые обрели это рождение благодаря совершенству в мантрах. Гандхарвы — небесные певцы, рождённые из сияния Брахмы; их обитель — Гухьялока. Чараны — “певцы богов, чтецы хвалебных гимнов — это чараны”; особый род небожителей.</w:t>
      </w:r>
    </w:p>
    <w:p>
      <w:pPr>
        <w:keepNext/>
        <w:spacing w:before="160"/>
        <w:jc w:val="center"/>
      </w:pPr>
      <w:r>
        <w:rPr>
          <w:rFonts w:ascii="Nirmala UI" w:hAnsi="Nirmala UI" w:cs="Nirmala UI"/>
          <w:sz w:val="24"/>
          <w:szCs w:val="24"/>
        </w:rPr>
        <w:t>কেবা আসে কেবা যায়,  কেবা নাচে কেবা গায়,</w:t>
        <w:br/>
      </w:r>
      <w:r>
        <w:rPr>
          <w:rFonts w:ascii="Nirmala UI" w:hAnsi="Nirmala UI" w:cs="Nirmala UI"/>
          <w:sz w:val="24"/>
          <w:szCs w:val="24"/>
        </w:rPr>
        <w:t>সম্ভালিতে নারে কার বোল ৷</w:t>
        <w:br/>
      </w:r>
      <w:r>
        <w:rPr>
          <w:rFonts w:ascii="Nirmala UI" w:hAnsi="Nirmala UI" w:cs="Nirmala UI"/>
          <w:sz w:val="24"/>
          <w:szCs w:val="24"/>
        </w:rPr>
        <w:t>খণ্ডিলেক দুঃখ-শোক,  প্রমোদপূরিত লোক,</w:t>
        <w:br/>
      </w:r>
      <w:r>
        <w:rPr>
          <w:rFonts w:ascii="Nirmala UI" w:hAnsi="Nirmala UI" w:cs="Nirmala UI"/>
          <w:sz w:val="24"/>
          <w:szCs w:val="24"/>
        </w:rPr>
        <w:t>মিশ্র হৈলা আনন্দে বিহ্বল ॥ ১০৭ ॥</w:t>
      </w:r>
    </w:p>
    <w:p>
      <w:pPr>
        <w:keepNext/>
        <w:spacing w:after="0"/>
        <w:ind w:left="227"/>
      </w:pPr>
      <w:r>
        <w:rPr>
          <w:rFonts w:ascii="Times New Roman" w:hAnsi="Times New Roman"/>
          <w:i/>
          <w:sz w:val="20"/>
        </w:rPr>
        <w:t>кеба̄ а̄се кеба̄ йа̄йа, кеба̄ на̄че кеба̄ га̄йа,</w:t>
      </w:r>
    </w:p>
    <w:p>
      <w:pPr>
        <w:keepNext/>
        <w:spacing w:after="40"/>
        <w:ind w:left="227"/>
      </w:pPr>
      <w:r>
        <w:rPr>
          <w:rFonts w:ascii="Times New Roman" w:hAnsi="Times New Roman"/>
          <w:color w:val="555555"/>
          <w:sz w:val="18"/>
        </w:rPr>
        <w:t>кто приходит,  кто уходит,  кто  танцует,  кто  поёт</w:t>
      </w:r>
    </w:p>
    <w:p>
      <w:pPr>
        <w:keepNext/>
        <w:spacing w:after="0"/>
        <w:ind w:left="227"/>
      </w:pPr>
      <w:r>
        <w:rPr>
          <w:rFonts w:ascii="Times New Roman" w:hAnsi="Times New Roman"/>
          <w:i/>
          <w:sz w:val="20"/>
        </w:rPr>
        <w:t>самбха̄лите на̄ре ка̄ра бола</w:t>
      </w:r>
    </w:p>
    <w:p>
      <w:pPr>
        <w:keepNext/>
        <w:spacing w:after="40"/>
        <w:ind w:left="227"/>
      </w:pPr>
      <w:r>
        <w:rPr>
          <w:rFonts w:ascii="Times New Roman" w:hAnsi="Times New Roman"/>
          <w:color w:val="555555"/>
          <w:sz w:val="18"/>
        </w:rPr>
        <w:t>понять  не могут  других  язык</w:t>
      </w:r>
    </w:p>
    <w:p>
      <w:pPr>
        <w:keepNext/>
        <w:spacing w:after="0"/>
        <w:ind w:left="227"/>
      </w:pPr>
      <w:r>
        <w:rPr>
          <w:rFonts w:ascii="Times New Roman" w:hAnsi="Times New Roman"/>
          <w:i/>
          <w:sz w:val="20"/>
        </w:rPr>
        <w:t>кхан̣д̣илека дух̣кха-ш́ока, прамода-пӯрита лока,</w:t>
      </w:r>
    </w:p>
    <w:p>
      <w:pPr>
        <w:keepNext/>
        <w:spacing w:after="40"/>
        <w:ind w:left="227"/>
      </w:pPr>
      <w:r>
        <w:rPr>
          <w:rFonts w:ascii="Times New Roman" w:hAnsi="Times New Roman"/>
          <w:color w:val="555555"/>
          <w:sz w:val="18"/>
        </w:rPr>
        <w:t>рассеялось  несчастье  горе,  блаженства  исполненные  люди</w:t>
      </w:r>
    </w:p>
    <w:p>
      <w:pPr>
        <w:keepNext/>
        <w:spacing w:after="0"/>
        <w:ind w:left="227"/>
      </w:pPr>
      <w:r>
        <w:rPr>
          <w:rFonts w:ascii="Times New Roman" w:hAnsi="Times New Roman"/>
          <w:i/>
          <w:sz w:val="20"/>
        </w:rPr>
        <w:t>миш́ра хаила̄ а̄нанде вихвала</w:t>
      </w:r>
    </w:p>
    <w:p>
      <w:pPr>
        <w:keepNext/>
        <w:spacing w:after="40"/>
        <w:ind w:left="227"/>
      </w:pPr>
      <w:r>
        <w:rPr>
          <w:rFonts w:ascii="Times New Roman" w:hAnsi="Times New Roman"/>
          <w:color w:val="555555"/>
          <w:sz w:val="18"/>
        </w:rPr>
        <w:t>Мишра  стал  счастьем  переполнен</w:t>
      </w:r>
    </w:p>
    <w:p>
      <w:pPr>
        <w:spacing w:before="60"/>
        <w:jc w:val="both"/>
      </w:pPr>
      <w:r>
        <w:rPr>
          <w:b/>
        </w:rPr>
        <w:t xml:space="preserve">107 </w:t>
      </w:r>
      <w:r>
        <w:rPr>
          <w:rFonts w:ascii="Times New Roman" w:hAnsi="Times New Roman"/>
        </w:rPr>
        <w:t>Никто не понимал — кто приходил, кто уходил, кто пел, кто танцевал. И многие не понимали языка друг друга. Но все беды и беспокойства вдруг пропали, и все люди преисполнились блаженством. Джаганнатха Мишру также охватило огромное счастье.</w:t>
      </w:r>
    </w:p>
    <w:p>
      <w:pPr>
        <w:jc w:val="both"/>
      </w:pPr>
      <w:r>
        <w:rPr>
          <w:b/>
          <w:i/>
          <w:sz w:val="20"/>
        </w:rPr>
        <w:t xml:space="preserve">Анубхашья. </w:t>
      </w:r>
      <w:r>
        <w:rPr>
          <w:rFonts w:ascii="Times New Roman" w:hAnsi="Times New Roman"/>
          <w:sz w:val="20"/>
        </w:rPr>
        <w:t>«Самбхалите» — понять. Боги, люди, сиддхи и другие принадлежат к разным разрядам существ, поэтому не могут понять речи друг друга.</w:t>
      </w:r>
    </w:p>
    <w:p>
      <w:pPr>
        <w:keepNext/>
        <w:spacing w:before="160"/>
        <w:jc w:val="center"/>
      </w:pPr>
      <w:r>
        <w:rPr>
          <w:rFonts w:ascii="Times New Roman" w:hAnsi="Times New Roman"/>
          <w:i/>
          <w:sz w:val="21"/>
        </w:rPr>
        <w:t>Обряд при рождении Господа (джатакарма) —</w:t>
      </w:r>
    </w:p>
    <w:p>
      <w:pPr>
        <w:keepNext/>
        <w:jc w:val="center"/>
      </w:pPr>
      <w:r>
        <w:rPr>
          <w:rFonts w:ascii="Nirmala UI" w:hAnsi="Nirmala UI" w:cs="Nirmala UI"/>
          <w:sz w:val="24"/>
          <w:szCs w:val="24"/>
        </w:rPr>
        <w:t>আচার্য্যরত্ন, শ্রীনিবাস,  জগন্নাথমিশ্র-পাশ,</w:t>
        <w:br/>
      </w:r>
      <w:r>
        <w:rPr>
          <w:rFonts w:ascii="Nirmala UI" w:hAnsi="Nirmala UI" w:cs="Nirmala UI"/>
          <w:sz w:val="24"/>
          <w:szCs w:val="24"/>
        </w:rPr>
        <w:t>আসি’ তাঁরে করে সাবধান ৷</w:t>
        <w:br/>
      </w:r>
      <w:r>
        <w:rPr>
          <w:rFonts w:ascii="Nirmala UI" w:hAnsi="Nirmala UI" w:cs="Nirmala UI"/>
          <w:sz w:val="24"/>
          <w:szCs w:val="24"/>
        </w:rPr>
        <w:t>করাইল জাতকর্ম্ম,  যে আছিল বিধি-ধর্ম্ম,</w:t>
        <w:br/>
      </w:r>
      <w:r>
        <w:rPr>
          <w:rFonts w:ascii="Nirmala UI" w:hAnsi="Nirmala UI" w:cs="Nirmala UI"/>
          <w:sz w:val="24"/>
          <w:szCs w:val="24"/>
        </w:rPr>
        <w:t>তবে মিশ্র করে নানা দান ॥ ১০৮ ॥</w:t>
      </w:r>
    </w:p>
    <w:p>
      <w:pPr>
        <w:keepNext/>
        <w:spacing w:after="0"/>
        <w:ind w:left="227"/>
      </w:pPr>
      <w:r>
        <w:rPr>
          <w:rFonts w:ascii="Times New Roman" w:hAnsi="Times New Roman"/>
          <w:i/>
          <w:sz w:val="20"/>
        </w:rPr>
        <w:t>а̄ча̄рйаратна, ш́рӣнива̄са, джаганна̄тха-миш́ра-па̄ш́а,</w:t>
      </w:r>
    </w:p>
    <w:p>
      <w:pPr>
        <w:keepNext/>
        <w:spacing w:after="40"/>
        <w:ind w:left="227"/>
      </w:pPr>
      <w:r>
        <w:rPr>
          <w:rFonts w:ascii="Times New Roman" w:hAnsi="Times New Roman"/>
          <w:color w:val="555555"/>
          <w:sz w:val="18"/>
        </w:rPr>
        <w:t>Чандрашекхар, Шривас Тхакур,  Джаганнатха  Мишра  в дом</w:t>
      </w:r>
    </w:p>
    <w:p>
      <w:pPr>
        <w:keepNext/>
        <w:spacing w:after="0"/>
        <w:ind w:left="227"/>
      </w:pPr>
      <w:r>
        <w:rPr>
          <w:rFonts w:ascii="Times New Roman" w:hAnsi="Times New Roman"/>
          <w:i/>
          <w:sz w:val="20"/>
        </w:rPr>
        <w:t>а̄си’ та̄̐ре каре са̄вадха̄на</w:t>
      </w:r>
    </w:p>
    <w:p>
      <w:pPr>
        <w:keepNext/>
        <w:spacing w:after="40"/>
        <w:ind w:left="227"/>
      </w:pPr>
      <w:r>
        <w:rPr>
          <w:rFonts w:ascii="Times New Roman" w:hAnsi="Times New Roman"/>
          <w:color w:val="555555"/>
          <w:sz w:val="18"/>
        </w:rPr>
        <w:t>придя  его  делают  внимательным</w:t>
      </w:r>
    </w:p>
    <w:p>
      <w:pPr>
        <w:keepNext/>
        <w:spacing w:after="0"/>
        <w:ind w:left="227"/>
      </w:pPr>
      <w:r>
        <w:rPr>
          <w:rFonts w:ascii="Times New Roman" w:hAnsi="Times New Roman"/>
          <w:i/>
          <w:sz w:val="20"/>
        </w:rPr>
        <w:t>кара̄ила джа̄такарма, йе а̄чхила видхи-дхарма,</w:t>
      </w:r>
    </w:p>
    <w:p>
      <w:pPr>
        <w:keepNext/>
        <w:spacing w:after="40"/>
        <w:ind w:left="227"/>
      </w:pPr>
      <w:r>
        <w:rPr>
          <w:rFonts w:ascii="Times New Roman" w:hAnsi="Times New Roman"/>
          <w:color w:val="555555"/>
          <w:sz w:val="18"/>
        </w:rPr>
        <w:t>исполнить заставили  обряд рождения,  какой  был  предписания-обряд</w:t>
      </w:r>
    </w:p>
    <w:p>
      <w:pPr>
        <w:keepNext/>
        <w:spacing w:after="0"/>
        <w:ind w:left="227"/>
      </w:pPr>
      <w:r>
        <w:rPr>
          <w:rFonts w:ascii="Times New Roman" w:hAnsi="Times New Roman"/>
          <w:i/>
          <w:sz w:val="20"/>
        </w:rPr>
        <w:t>табе миш́ра каре на̄на̄ да̄на</w:t>
      </w:r>
    </w:p>
    <w:p>
      <w:pPr>
        <w:keepNext/>
        <w:spacing w:after="40"/>
        <w:ind w:left="227"/>
      </w:pPr>
      <w:r>
        <w:rPr>
          <w:rFonts w:ascii="Times New Roman" w:hAnsi="Times New Roman"/>
          <w:color w:val="555555"/>
          <w:sz w:val="18"/>
        </w:rPr>
        <w:t>тогда  Мишра делает  разную благотворительность</w:t>
      </w:r>
    </w:p>
    <w:p>
      <w:pPr>
        <w:spacing w:before="60"/>
        <w:jc w:val="both"/>
      </w:pPr>
      <w:r>
        <w:rPr>
          <w:b/>
        </w:rPr>
        <w:t xml:space="preserve">108 </w:t>
      </w:r>
      <w:r>
        <w:rPr>
          <w:rFonts w:ascii="Times New Roman" w:hAnsi="Times New Roman"/>
        </w:rPr>
        <w:t>Чандрашекхар Ачарья и Шривас Тхакур пришли в дом Джаганнатхи Мишры и напомнили ему о долге. По их слову он совершил обряд по случаю рождения ребёнка, как велят священные писания. А затем Мишра щедро наградил всех различными дарами.</w:t>
      </w:r>
    </w:p>
    <w:p>
      <w:pPr>
        <w:jc w:val="both"/>
      </w:pPr>
      <w:r>
        <w:rPr>
          <w:b/>
          <w:i/>
          <w:sz w:val="20"/>
        </w:rPr>
        <w:t xml:space="preserve">Анубхашья. </w:t>
      </w:r>
      <w:r>
        <w:rPr>
          <w:rFonts w:ascii="Times New Roman" w:hAnsi="Times New Roman"/>
          <w:sz w:val="20"/>
        </w:rPr>
        <w:t>Ачарьяратна — Чандрашекхара; Шривас — Шринивас Пандит.</w:t>
      </w:r>
    </w:p>
    <w:p>
      <w:pPr>
        <w:keepNext/>
        <w:spacing w:before="160"/>
        <w:jc w:val="center"/>
      </w:pPr>
      <w:r>
        <w:rPr>
          <w:rFonts w:ascii="Times New Roman" w:hAnsi="Times New Roman"/>
          <w:i/>
          <w:sz w:val="21"/>
        </w:rPr>
        <w:t>Мишра раздаёт дары по случаю благого обряда —</w:t>
      </w:r>
    </w:p>
    <w:p>
      <w:pPr>
        <w:keepNext/>
        <w:jc w:val="center"/>
      </w:pPr>
      <w:r>
        <w:rPr>
          <w:rFonts w:ascii="Nirmala UI" w:hAnsi="Nirmala UI" w:cs="Nirmala UI"/>
          <w:sz w:val="24"/>
          <w:szCs w:val="24"/>
        </w:rPr>
        <w:t>যৌতুক পাইল যত,  ঘরে বা আছিল কত,</w:t>
        <w:br/>
      </w:r>
      <w:r>
        <w:rPr>
          <w:rFonts w:ascii="Nirmala UI" w:hAnsi="Nirmala UI" w:cs="Nirmala UI"/>
          <w:sz w:val="24"/>
          <w:szCs w:val="24"/>
        </w:rPr>
        <w:t>সব ধন বিপ্রে দিল দান ৷</w:t>
        <w:br/>
      </w:r>
      <w:r>
        <w:rPr>
          <w:rFonts w:ascii="Nirmala UI" w:hAnsi="Nirmala UI" w:cs="Nirmala UI"/>
          <w:sz w:val="24"/>
          <w:szCs w:val="24"/>
        </w:rPr>
        <w:t>যত নর্ত্তক, গায়ন,  ভাট, অকিঞ্চন জন,</w:t>
        <w:br/>
      </w:r>
      <w:r>
        <w:rPr>
          <w:rFonts w:ascii="Nirmala UI" w:hAnsi="Nirmala UI" w:cs="Nirmala UI"/>
          <w:sz w:val="24"/>
          <w:szCs w:val="24"/>
        </w:rPr>
        <w:t>ধন দিয়া কৈল সবার মান ॥ ১০৯ ॥</w:t>
      </w:r>
    </w:p>
    <w:p>
      <w:pPr>
        <w:keepNext/>
        <w:spacing w:after="0"/>
        <w:ind w:left="227"/>
      </w:pPr>
      <w:r>
        <w:rPr>
          <w:rFonts w:ascii="Times New Roman" w:hAnsi="Times New Roman"/>
          <w:i/>
          <w:sz w:val="20"/>
        </w:rPr>
        <w:t>йаутука па̄ила йата, гхаре ва̄ а̄чхила ката,</w:t>
      </w:r>
    </w:p>
    <w:p>
      <w:pPr>
        <w:keepNext/>
        <w:spacing w:after="40"/>
        <w:ind w:left="227"/>
      </w:pPr>
      <w:r>
        <w:rPr>
          <w:rFonts w:ascii="Times New Roman" w:hAnsi="Times New Roman"/>
          <w:color w:val="555555"/>
          <w:sz w:val="18"/>
        </w:rPr>
        <w:t>дары  получил  сколько,  в доме  или  было  что</w:t>
      </w:r>
    </w:p>
    <w:p>
      <w:pPr>
        <w:keepNext/>
        <w:spacing w:after="0"/>
        <w:ind w:left="227"/>
      </w:pPr>
      <w:r>
        <w:rPr>
          <w:rFonts w:ascii="Times New Roman" w:hAnsi="Times New Roman"/>
          <w:i/>
          <w:sz w:val="20"/>
        </w:rPr>
        <w:t>саба дхана випре дила да̄на</w:t>
      </w:r>
    </w:p>
    <w:p>
      <w:pPr>
        <w:keepNext/>
        <w:spacing w:after="40"/>
        <w:ind w:left="227"/>
      </w:pPr>
      <w:r>
        <w:rPr>
          <w:rFonts w:ascii="Times New Roman" w:hAnsi="Times New Roman"/>
          <w:color w:val="555555"/>
          <w:sz w:val="18"/>
        </w:rPr>
        <w:t>все  богатства  брахманам  раздал</w:t>
      </w:r>
    </w:p>
    <w:p>
      <w:pPr>
        <w:keepNext/>
        <w:spacing w:after="0"/>
        <w:ind w:left="227"/>
      </w:pPr>
      <w:r>
        <w:rPr>
          <w:rFonts w:ascii="Times New Roman" w:hAnsi="Times New Roman"/>
          <w:i/>
          <w:sz w:val="20"/>
        </w:rPr>
        <w:t>йата нартака, га̄йана, бха̄т̣а, акин̃чана джана,</w:t>
      </w:r>
    </w:p>
    <w:p>
      <w:pPr>
        <w:keepNext/>
        <w:spacing w:after="40"/>
        <w:ind w:left="227"/>
      </w:pPr>
      <w:r>
        <w:rPr>
          <w:rFonts w:ascii="Times New Roman" w:hAnsi="Times New Roman"/>
          <w:color w:val="555555"/>
          <w:sz w:val="18"/>
        </w:rPr>
        <w:t>всем  танцорам,  певцам,  сказителям,  беднякам</w:t>
      </w:r>
    </w:p>
    <w:p>
      <w:pPr>
        <w:keepNext/>
        <w:spacing w:after="0"/>
        <w:ind w:left="227"/>
      </w:pPr>
      <w:r>
        <w:rPr>
          <w:rFonts w:ascii="Times New Roman" w:hAnsi="Times New Roman"/>
          <w:i/>
          <w:sz w:val="20"/>
        </w:rPr>
        <w:t>дхана дийа̄ каила саба̄ра ма̄на</w:t>
      </w:r>
    </w:p>
    <w:p>
      <w:pPr>
        <w:keepNext/>
        <w:spacing w:after="40"/>
        <w:ind w:left="227"/>
      </w:pPr>
      <w:r>
        <w:rPr>
          <w:rFonts w:ascii="Times New Roman" w:hAnsi="Times New Roman"/>
          <w:color w:val="555555"/>
          <w:sz w:val="18"/>
        </w:rPr>
        <w:t>дары  давая  оказывал  всем  почтение</w:t>
      </w:r>
    </w:p>
    <w:p>
      <w:pPr>
        <w:spacing w:before="60"/>
        <w:jc w:val="both"/>
      </w:pPr>
      <w:r>
        <w:rPr>
          <w:b/>
        </w:rPr>
        <w:t xml:space="preserve">109 </w:t>
      </w:r>
      <w:r>
        <w:rPr>
          <w:rFonts w:ascii="Times New Roman" w:hAnsi="Times New Roman"/>
        </w:rPr>
        <w:t>Все те дары, что получил Шри Джаганнатха Мишра, и всё ценное, что было в его доме, он с лёгкостью раздал всем брахманам, певцам, танцорам, сказителям и беднякам. Он оказал почтение всем пришедшим, и никто не ушёл без подарка.</w:t>
      </w:r>
    </w:p>
    <w:p>
      <w:pPr>
        <w:keepNext/>
        <w:spacing w:before="160"/>
        <w:jc w:val="center"/>
      </w:pPr>
      <w:r>
        <w:rPr>
          <w:rFonts w:ascii="Times New Roman" w:hAnsi="Times New Roman"/>
          <w:i/>
          <w:sz w:val="21"/>
        </w:rPr>
        <w:t>Благие обряды Малини Тхакурани и тётки Господа по матери —</w:t>
      </w:r>
    </w:p>
    <w:p>
      <w:pPr>
        <w:keepNext/>
        <w:jc w:val="center"/>
      </w:pPr>
      <w:r>
        <w:rPr>
          <w:rFonts w:ascii="Nirmala UI" w:hAnsi="Nirmala UI" w:cs="Nirmala UI"/>
          <w:sz w:val="24"/>
          <w:szCs w:val="24"/>
        </w:rPr>
        <w:t>শ্রীবাসের ব্রাহ্মণী,  নাম তাঁর ‘মালিনী’,</w:t>
        <w:br/>
      </w:r>
      <w:r>
        <w:rPr>
          <w:rFonts w:ascii="Nirmala UI" w:hAnsi="Nirmala UI" w:cs="Nirmala UI"/>
          <w:sz w:val="24"/>
          <w:szCs w:val="24"/>
        </w:rPr>
        <w:t>আচার্য্যরত্নের পত্নী-সঙ্গে ৷</w:t>
        <w:br/>
      </w:r>
      <w:r>
        <w:rPr>
          <w:rFonts w:ascii="Nirmala UI" w:hAnsi="Nirmala UI" w:cs="Nirmala UI"/>
          <w:sz w:val="24"/>
          <w:szCs w:val="24"/>
        </w:rPr>
        <w:t>সিন্দূর, হরিদ্রা, তৈল,  খই, কলা, নানা ফল,</w:t>
        <w:br/>
      </w:r>
      <w:r>
        <w:rPr>
          <w:rFonts w:ascii="Nirmala UI" w:hAnsi="Nirmala UI" w:cs="Nirmala UI"/>
          <w:sz w:val="24"/>
          <w:szCs w:val="24"/>
        </w:rPr>
        <w:t>দিয়া পূজে নারীগণ রঙ্গে ॥ ১১০ ॥</w:t>
      </w:r>
    </w:p>
    <w:p>
      <w:pPr>
        <w:keepNext/>
        <w:spacing w:after="0"/>
        <w:ind w:left="227"/>
      </w:pPr>
      <w:r>
        <w:rPr>
          <w:rFonts w:ascii="Times New Roman" w:hAnsi="Times New Roman"/>
          <w:i/>
          <w:sz w:val="20"/>
        </w:rPr>
        <w:t>ш́рӣва̄сера бра̄хман̣ӣ, на̄ма та̄̐ра ‘ма̄линӣ’,</w:t>
      </w:r>
    </w:p>
    <w:p>
      <w:pPr>
        <w:keepNext/>
        <w:spacing w:after="40"/>
        <w:ind w:left="227"/>
      </w:pPr>
      <w:r>
        <w:rPr>
          <w:rFonts w:ascii="Times New Roman" w:hAnsi="Times New Roman"/>
          <w:color w:val="555555"/>
          <w:sz w:val="18"/>
        </w:rPr>
        <w:t>Шриваса  супруга,  имя  её  ‘Малини’</w:t>
      </w:r>
    </w:p>
    <w:p>
      <w:pPr>
        <w:keepNext/>
        <w:spacing w:after="0"/>
        <w:ind w:left="227"/>
      </w:pPr>
      <w:r>
        <w:rPr>
          <w:rFonts w:ascii="Times New Roman" w:hAnsi="Times New Roman"/>
          <w:i/>
          <w:sz w:val="20"/>
        </w:rPr>
        <w:t>а̄ча̄рйаратнера патнӣ-сан̇ге</w:t>
      </w:r>
    </w:p>
    <w:p>
      <w:pPr>
        <w:keepNext/>
        <w:spacing w:after="40"/>
        <w:ind w:left="227"/>
      </w:pPr>
      <w:r>
        <w:rPr>
          <w:rFonts w:ascii="Times New Roman" w:hAnsi="Times New Roman"/>
          <w:color w:val="555555"/>
          <w:sz w:val="18"/>
        </w:rPr>
        <w:t>Чандрашекхара  с супругой  вместе</w:t>
      </w:r>
    </w:p>
    <w:p>
      <w:pPr>
        <w:keepNext/>
        <w:spacing w:after="0"/>
        <w:ind w:left="227"/>
      </w:pPr>
      <w:r>
        <w:rPr>
          <w:rFonts w:ascii="Times New Roman" w:hAnsi="Times New Roman"/>
          <w:i/>
          <w:sz w:val="20"/>
        </w:rPr>
        <w:t>синдӯра, харидра̄, таила, кхаи, кала̄, на̄на̄ пхала,</w:t>
      </w:r>
    </w:p>
    <w:p>
      <w:pPr>
        <w:keepNext/>
        <w:spacing w:after="40"/>
        <w:ind w:left="227"/>
      </w:pPr>
      <w:r>
        <w:rPr>
          <w:rFonts w:ascii="Times New Roman" w:hAnsi="Times New Roman"/>
          <w:color w:val="555555"/>
          <w:sz w:val="18"/>
        </w:rPr>
        <w:t>киноварь,  куркуму,  масло,  воздушный рис, бананы,  разные плоды</w:t>
      </w:r>
    </w:p>
    <w:p>
      <w:pPr>
        <w:keepNext/>
        <w:spacing w:after="0"/>
        <w:ind w:left="227"/>
      </w:pPr>
      <w:r>
        <w:rPr>
          <w:rFonts w:ascii="Times New Roman" w:hAnsi="Times New Roman"/>
          <w:i/>
          <w:sz w:val="20"/>
        </w:rPr>
        <w:t>дийа̄ пӯдже на̄рӣган̣а ран̇ге</w:t>
      </w:r>
    </w:p>
    <w:p>
      <w:pPr>
        <w:keepNext/>
        <w:spacing w:after="40"/>
        <w:ind w:left="227"/>
      </w:pPr>
      <w:r>
        <w:rPr>
          <w:rFonts w:ascii="Times New Roman" w:hAnsi="Times New Roman"/>
          <w:color w:val="555555"/>
          <w:sz w:val="18"/>
        </w:rPr>
        <w:t>преподнося поклоняются женщины в радости</w:t>
      </w:r>
    </w:p>
    <w:p>
      <w:pPr>
        <w:spacing w:before="60"/>
        <w:jc w:val="both"/>
      </w:pPr>
      <w:r>
        <w:rPr>
          <w:b/>
        </w:rPr>
        <w:t xml:space="preserve">110 </w:t>
      </w:r>
      <w:r>
        <w:rPr>
          <w:rFonts w:ascii="Times New Roman" w:hAnsi="Times New Roman"/>
        </w:rPr>
        <w:t>Малини, жена Шриваса Тхакура, пришла с женой Чандрашекхара и многими другими женщинами. С великой радостью они почитали младенца, преподнеся Ему киноварь, куркуму, растительное масло, воздушный рис, бананы и другие плоды.</w:t>
      </w:r>
    </w:p>
    <w:p>
      <w:pPr>
        <w:keepNext/>
        <w:spacing w:before="160"/>
        <w:jc w:val="center"/>
      </w:pPr>
      <w:r>
        <w:rPr>
          <w:rFonts w:ascii="Times New Roman" w:hAnsi="Times New Roman"/>
          <w:i/>
          <w:sz w:val="21"/>
        </w:rPr>
        <w:t>Что сделала Сита Тхакурани —</w:t>
      </w:r>
    </w:p>
    <w:p>
      <w:pPr>
        <w:keepNext/>
        <w:jc w:val="center"/>
      </w:pPr>
      <w:r>
        <w:rPr>
          <w:rFonts w:ascii="Nirmala UI" w:hAnsi="Nirmala UI" w:cs="Nirmala UI"/>
          <w:sz w:val="24"/>
          <w:szCs w:val="24"/>
        </w:rPr>
        <w:t>অদ্বৈত-আচার্য্য-ভার্য্যা,  জগৎপূজিতা আর্য্যা,</w:t>
        <w:br/>
      </w:r>
      <w:r>
        <w:rPr>
          <w:rFonts w:ascii="Nirmala UI" w:hAnsi="Nirmala UI" w:cs="Nirmala UI"/>
          <w:sz w:val="24"/>
          <w:szCs w:val="24"/>
        </w:rPr>
        <w:t>নাম তাঁর ‘সীতা ঠাকুরাণী’ ৷</w:t>
        <w:br/>
      </w:r>
      <w:r>
        <w:rPr>
          <w:rFonts w:ascii="Nirmala UI" w:hAnsi="Nirmala UI" w:cs="Nirmala UI"/>
          <w:sz w:val="24"/>
          <w:szCs w:val="24"/>
        </w:rPr>
        <w:t>আচার্য্যের আজ্ঞা পাঞা,  গেলা উপহার লঞা,</w:t>
        <w:br/>
      </w:r>
      <w:r>
        <w:rPr>
          <w:rFonts w:ascii="Nirmala UI" w:hAnsi="Nirmala UI" w:cs="Nirmala UI"/>
          <w:sz w:val="24"/>
          <w:szCs w:val="24"/>
        </w:rPr>
        <w:t>দেখিতে বালক-শিরোমণি ॥ ১১১ ॥</w:t>
      </w:r>
    </w:p>
    <w:p>
      <w:pPr>
        <w:keepNext/>
        <w:spacing w:after="0"/>
        <w:ind w:left="227"/>
      </w:pPr>
      <w:r>
        <w:rPr>
          <w:rFonts w:ascii="Times New Roman" w:hAnsi="Times New Roman"/>
          <w:i/>
          <w:sz w:val="20"/>
        </w:rPr>
        <w:t>адваита-а̄ча̄рйа-бха̄рйа̄, джагат-пӯджита̄ а̄рйа̄,</w:t>
      </w:r>
    </w:p>
    <w:p>
      <w:pPr>
        <w:keepNext/>
        <w:spacing w:after="40"/>
        <w:ind w:left="227"/>
      </w:pPr>
      <w:r>
        <w:rPr>
          <w:rFonts w:ascii="Times New Roman" w:hAnsi="Times New Roman"/>
          <w:color w:val="555555"/>
          <w:sz w:val="18"/>
        </w:rPr>
        <w:t>Адвайты  Ачарьи  супруга,  миром  почитаемая  благонравная</w:t>
      </w:r>
    </w:p>
    <w:p>
      <w:pPr>
        <w:keepNext/>
        <w:spacing w:after="0"/>
        <w:ind w:left="227"/>
      </w:pPr>
      <w:r>
        <w:rPr>
          <w:rFonts w:ascii="Times New Roman" w:hAnsi="Times New Roman"/>
          <w:i/>
          <w:sz w:val="20"/>
        </w:rPr>
        <w:t>на̄ма та̄̐ра ‘сӣта̄ т̣ха̄кура̄н̣ӣ’</w:t>
      </w:r>
    </w:p>
    <w:p>
      <w:pPr>
        <w:keepNext/>
        <w:spacing w:after="40"/>
        <w:ind w:left="227"/>
      </w:pPr>
      <w:r>
        <w:rPr>
          <w:rFonts w:ascii="Times New Roman" w:hAnsi="Times New Roman"/>
          <w:color w:val="555555"/>
          <w:sz w:val="18"/>
        </w:rPr>
        <w:t>имя  её  ‘Сита Тхакурани’</w:t>
      </w:r>
    </w:p>
    <w:p>
      <w:pPr>
        <w:keepNext/>
        <w:spacing w:after="0"/>
        <w:ind w:left="227"/>
      </w:pPr>
      <w:r>
        <w:rPr>
          <w:rFonts w:ascii="Times New Roman" w:hAnsi="Times New Roman"/>
          <w:i/>
          <w:sz w:val="20"/>
        </w:rPr>
        <w:t>а̄ча̄рйера а̄джн̃а̄ па̄н̃а̄, гела̄ упаха̄ра лан̃а̄,</w:t>
      </w:r>
    </w:p>
    <w:p>
      <w:pPr>
        <w:keepNext/>
        <w:spacing w:after="40"/>
        <w:ind w:left="227"/>
      </w:pPr>
      <w:r>
        <w:rPr>
          <w:rFonts w:ascii="Times New Roman" w:hAnsi="Times New Roman"/>
          <w:color w:val="555555"/>
          <w:sz w:val="18"/>
        </w:rPr>
        <w:t>Адвайты  по указанию,  отправилась  подарок  взяв</w:t>
      </w:r>
    </w:p>
    <w:p>
      <w:pPr>
        <w:keepNext/>
        <w:spacing w:after="0"/>
        <w:ind w:left="227"/>
      </w:pPr>
      <w:r>
        <w:rPr>
          <w:rFonts w:ascii="Times New Roman" w:hAnsi="Times New Roman"/>
          <w:i/>
          <w:sz w:val="20"/>
        </w:rPr>
        <w:t>декхите ба̄лака-ш́ироман̣и</w:t>
      </w:r>
    </w:p>
    <w:p>
      <w:pPr>
        <w:keepNext/>
        <w:spacing w:after="40"/>
        <w:ind w:left="227"/>
      </w:pPr>
      <w:r>
        <w:rPr>
          <w:rFonts w:ascii="Times New Roman" w:hAnsi="Times New Roman"/>
          <w:color w:val="555555"/>
          <w:sz w:val="18"/>
        </w:rPr>
        <w:t>увидеть  детей  лучшего из</w:t>
      </w:r>
    </w:p>
    <w:p>
      <w:pPr>
        <w:spacing w:before="60"/>
        <w:jc w:val="both"/>
      </w:pPr>
      <w:r>
        <w:rPr>
          <w:b/>
        </w:rPr>
        <w:t xml:space="preserve">111 </w:t>
      </w:r>
      <w:r>
        <w:rPr>
          <w:rFonts w:ascii="Times New Roman" w:hAnsi="Times New Roman"/>
        </w:rPr>
        <w:t>Однажды всеми почитаемая Сита Тхакурани, супруга Шри Адвайты Ачарьи, приехала с согласия Адвайты взглянуть на дивное дитя, взяв с собой различные подарки.</w:t>
      </w:r>
    </w:p>
    <w:p>
      <w:pPr>
        <w:jc w:val="both"/>
      </w:pPr>
      <w:r>
        <w:rPr>
          <w:b/>
          <w:i/>
          <w:sz w:val="20"/>
        </w:rPr>
        <w:t xml:space="preserve">Анубхашья. </w:t>
      </w:r>
      <w:r>
        <w:rPr>
          <w:rFonts w:ascii="Times New Roman" w:hAnsi="Times New Roman"/>
          <w:sz w:val="20"/>
        </w:rPr>
        <w:t>Однажды, уже после дня рождения Господа, супруга Адвайты Прабху Ситадеви с Его позволения приехала с подарками из Шантипура в Навадвипу посмотреть на младенца. Хотя у Адвайты Прабху был тогда дом и в Навадвипе, слова «в Своём доме» (Ади 13.99) указывают, что в то время Он жил в Шантипуре.</w:t>
      </w:r>
    </w:p>
    <w:p>
      <w:pPr>
        <w:keepNext/>
        <w:spacing w:before="160"/>
        <w:jc w:val="center"/>
      </w:pPr>
      <w:r>
        <w:rPr>
          <w:rFonts w:ascii="Times New Roman" w:hAnsi="Times New Roman"/>
          <w:i/>
          <w:sz w:val="21"/>
        </w:rPr>
        <w:t>Украшения Господа в облике младенца —</w:t>
      </w:r>
    </w:p>
    <w:p>
      <w:pPr>
        <w:keepNext/>
        <w:jc w:val="center"/>
      </w:pPr>
      <w:r>
        <w:rPr>
          <w:rFonts w:ascii="Nirmala UI" w:hAnsi="Nirmala UI" w:cs="Nirmala UI"/>
          <w:sz w:val="24"/>
          <w:szCs w:val="24"/>
        </w:rPr>
        <w:t>সুবর্ণের কড়ি-বউলি,  রজতমুদ্রা-পাশুলি,</w:t>
        <w:br/>
      </w:r>
      <w:r>
        <w:rPr>
          <w:rFonts w:ascii="Nirmala UI" w:hAnsi="Nirmala UI" w:cs="Nirmala UI"/>
          <w:sz w:val="24"/>
          <w:szCs w:val="24"/>
        </w:rPr>
        <w:t>সুবর্ণের অঙ্গদ, কঙ্কণ ৷</w:t>
        <w:br/>
      </w:r>
      <w:r>
        <w:rPr>
          <w:rFonts w:ascii="Nirmala UI" w:hAnsi="Nirmala UI" w:cs="Nirmala UI"/>
          <w:sz w:val="24"/>
          <w:szCs w:val="24"/>
        </w:rPr>
        <w:t>দু-বাহুতে দিব্য শঙ্খ,  রজতের মলবঙ্ক,</w:t>
        <w:br/>
      </w:r>
      <w:r>
        <w:rPr>
          <w:rFonts w:ascii="Nirmala UI" w:hAnsi="Nirmala UI" w:cs="Nirmala UI"/>
          <w:sz w:val="24"/>
          <w:szCs w:val="24"/>
        </w:rPr>
        <w:t>স্বর্ণমুদ্রার নানা হারগণ ॥ ১১২ ॥</w:t>
      </w:r>
    </w:p>
    <w:p>
      <w:pPr>
        <w:keepNext/>
        <w:spacing w:after="0"/>
        <w:ind w:left="227"/>
      </w:pPr>
      <w:r>
        <w:rPr>
          <w:rFonts w:ascii="Times New Roman" w:hAnsi="Times New Roman"/>
          <w:i/>
          <w:sz w:val="20"/>
        </w:rPr>
        <w:t>суварн̣ера кад̣и-ба-ули, раджатамудра̄-па̄ш́ули,</w:t>
      </w:r>
    </w:p>
    <w:p>
      <w:pPr>
        <w:keepNext/>
        <w:spacing w:after="40"/>
        <w:ind w:left="227"/>
      </w:pPr>
      <w:r>
        <w:rPr>
          <w:rFonts w:ascii="Times New Roman" w:hAnsi="Times New Roman"/>
          <w:color w:val="555555"/>
          <w:sz w:val="18"/>
        </w:rPr>
        <w:t>золотой  поясок,  серебряных монет  ножные браслеты</w:t>
      </w:r>
    </w:p>
    <w:p>
      <w:pPr>
        <w:keepNext/>
        <w:spacing w:after="0"/>
        <w:ind w:left="227"/>
      </w:pPr>
      <w:r>
        <w:rPr>
          <w:rFonts w:ascii="Times New Roman" w:hAnsi="Times New Roman"/>
          <w:i/>
          <w:sz w:val="20"/>
        </w:rPr>
        <w:t>суварн̣ера ан̇гада, кан̇кан̣а</w:t>
      </w:r>
    </w:p>
    <w:p>
      <w:pPr>
        <w:keepNext/>
        <w:spacing w:after="40"/>
        <w:ind w:left="227"/>
      </w:pPr>
      <w:r>
        <w:rPr>
          <w:rFonts w:ascii="Times New Roman" w:hAnsi="Times New Roman"/>
          <w:color w:val="555555"/>
          <w:sz w:val="18"/>
        </w:rPr>
        <w:t>золотые  браслеты на плечо,  браслеты на запястье</w:t>
      </w:r>
    </w:p>
    <w:p>
      <w:pPr>
        <w:keepNext/>
        <w:spacing w:after="0"/>
        <w:ind w:left="227"/>
      </w:pPr>
      <w:r>
        <w:rPr>
          <w:rFonts w:ascii="Times New Roman" w:hAnsi="Times New Roman"/>
          <w:i/>
          <w:sz w:val="20"/>
        </w:rPr>
        <w:t>ду-ба̄хуте дивйа ш́ан̇кха, раджатера малабан̇ка,</w:t>
      </w:r>
    </w:p>
    <w:p>
      <w:pPr>
        <w:keepNext/>
        <w:spacing w:after="40"/>
        <w:ind w:left="227"/>
      </w:pPr>
      <w:r>
        <w:rPr>
          <w:rFonts w:ascii="Times New Roman" w:hAnsi="Times New Roman"/>
          <w:color w:val="555555"/>
          <w:sz w:val="18"/>
        </w:rPr>
        <w:t>на обе руки  дивные  браслеты из раковин,  серебряные  ножные кольца</w:t>
      </w:r>
    </w:p>
    <w:p>
      <w:pPr>
        <w:keepNext/>
        <w:spacing w:after="0"/>
        <w:ind w:left="227"/>
      </w:pPr>
      <w:r>
        <w:rPr>
          <w:rFonts w:ascii="Times New Roman" w:hAnsi="Times New Roman"/>
          <w:i/>
          <w:sz w:val="20"/>
        </w:rPr>
        <w:t>сварн̣а-мудра̄ра на̄на̄ ха̄раган̣а</w:t>
      </w:r>
    </w:p>
    <w:p>
      <w:pPr>
        <w:keepNext/>
        <w:spacing w:after="40"/>
        <w:ind w:left="227"/>
      </w:pPr>
      <w:r>
        <w:rPr>
          <w:rFonts w:ascii="Times New Roman" w:hAnsi="Times New Roman"/>
          <w:color w:val="555555"/>
          <w:sz w:val="18"/>
        </w:rPr>
        <w:t>из золотых монет  различные  ожерелья</w:t>
      </w:r>
    </w:p>
    <w:p>
      <w:pPr>
        <w:spacing w:before="60"/>
        <w:jc w:val="both"/>
      </w:pPr>
      <w:r>
        <w:rPr>
          <w:b/>
        </w:rPr>
        <w:t xml:space="preserve">112 </w:t>
      </w:r>
      <w:r>
        <w:rPr>
          <w:rFonts w:ascii="Times New Roman" w:hAnsi="Times New Roman"/>
        </w:rPr>
        <w:t>Она привезла золотой поясок, серебряные браслеты на ножки и золотые — на ручки, браслеты из раковин, серебряные ножные кольца и всевозможные ожерелья из золотых монет.</w:t>
      </w:r>
    </w:p>
    <w:p>
      <w:pPr>
        <w:jc w:val="both"/>
      </w:pPr>
      <w:r>
        <w:rPr>
          <w:b/>
          <w:i/>
          <w:sz w:val="20"/>
        </w:rPr>
        <w:t xml:space="preserve">Анубхашья. </w:t>
      </w:r>
      <w:r>
        <w:rPr>
          <w:rFonts w:ascii="Times New Roman" w:hAnsi="Times New Roman"/>
          <w:sz w:val="20"/>
        </w:rPr>
        <w:t>Кади-баули — золотой поясной обруч; пашули — особое серебряное украшение для ног; ангада и канкана — золотые браслеты: чури, бала, ананта; дивья шанкха — браслеты из раковины (шакха); малабанка — изогнутые ножные браслеты (банкмал).</w:t>
      </w:r>
    </w:p>
    <w:p>
      <w:pPr>
        <w:keepNext/>
        <w:spacing w:before="160"/>
        <w:jc w:val="center"/>
      </w:pPr>
      <w:r>
        <w:rPr>
          <w:rFonts w:ascii="Nirmala UI" w:hAnsi="Nirmala UI" w:cs="Nirmala UI"/>
          <w:sz w:val="24"/>
          <w:szCs w:val="24"/>
        </w:rPr>
        <w:t>ব্যাঘ্রনখ হেমজড়ি,  কটি-পট্টসূত্র-ডোরী,</w:t>
        <w:br/>
      </w:r>
      <w:r>
        <w:rPr>
          <w:rFonts w:ascii="Nirmala UI" w:hAnsi="Nirmala UI" w:cs="Nirmala UI"/>
          <w:sz w:val="24"/>
          <w:szCs w:val="24"/>
        </w:rPr>
        <w:t>হস্ত-পদের যত আভরণ ৷</w:t>
        <w:br/>
      </w:r>
      <w:r>
        <w:rPr>
          <w:rFonts w:ascii="Nirmala UI" w:hAnsi="Nirmala UI" w:cs="Nirmala UI"/>
          <w:sz w:val="24"/>
          <w:szCs w:val="24"/>
        </w:rPr>
        <w:t>চিত্রবর্ণ পট্টসাড়ী,  বুনি ফোতো পট্টপাড়ী,</w:t>
        <w:br/>
      </w:r>
      <w:r>
        <w:rPr>
          <w:rFonts w:ascii="Nirmala UI" w:hAnsi="Nirmala UI" w:cs="Nirmala UI"/>
          <w:sz w:val="24"/>
          <w:szCs w:val="24"/>
        </w:rPr>
        <w:t>স্বর্ণ-রৌপ্য-মুদ্রা বহুধন ॥ ১১৩ ॥</w:t>
      </w:r>
    </w:p>
    <w:p>
      <w:pPr>
        <w:keepNext/>
        <w:spacing w:after="0"/>
        <w:ind w:left="227"/>
      </w:pPr>
      <w:r>
        <w:rPr>
          <w:rFonts w:ascii="Times New Roman" w:hAnsi="Times New Roman"/>
          <w:i/>
          <w:sz w:val="20"/>
        </w:rPr>
        <w:t>вйа̄гхра-накха хема-джад̣и, кат̣и-пат̣т̣асӯтра-д̣орӣ,</w:t>
      </w:r>
    </w:p>
    <w:p>
      <w:pPr>
        <w:keepNext/>
        <w:spacing w:after="40"/>
        <w:ind w:left="227"/>
      </w:pPr>
      <w:r>
        <w:rPr>
          <w:rFonts w:ascii="Times New Roman" w:hAnsi="Times New Roman"/>
          <w:color w:val="555555"/>
          <w:sz w:val="18"/>
        </w:rPr>
        <w:t>тигриный коготь  в золотой оправе,  поясной  шёлковый  шнурок</w:t>
      </w:r>
    </w:p>
    <w:p>
      <w:pPr>
        <w:keepNext/>
        <w:spacing w:after="0"/>
        <w:ind w:left="227"/>
      </w:pPr>
      <w:r>
        <w:rPr>
          <w:rFonts w:ascii="Times New Roman" w:hAnsi="Times New Roman"/>
          <w:i/>
          <w:sz w:val="20"/>
        </w:rPr>
        <w:t>хаста-падера йата а̄бхаран̣а</w:t>
      </w:r>
    </w:p>
    <w:p>
      <w:pPr>
        <w:keepNext/>
        <w:spacing w:after="40"/>
        <w:ind w:left="227"/>
      </w:pPr>
      <w:r>
        <w:rPr>
          <w:rFonts w:ascii="Times New Roman" w:hAnsi="Times New Roman"/>
          <w:color w:val="555555"/>
          <w:sz w:val="18"/>
        </w:rPr>
        <w:t>для рук и ног  всевозможные украшения</w:t>
      </w:r>
    </w:p>
    <w:p>
      <w:pPr>
        <w:keepNext/>
        <w:spacing w:after="0"/>
        <w:ind w:left="227"/>
      </w:pPr>
      <w:r>
        <w:rPr>
          <w:rFonts w:ascii="Times New Roman" w:hAnsi="Times New Roman"/>
          <w:i/>
          <w:sz w:val="20"/>
        </w:rPr>
        <w:t>читра-варн̣а пат̣т̣а-са̄д̣ӣ, буни пхото пат̣т̣апа̄д̣ӣ,</w:t>
      </w:r>
    </w:p>
    <w:p>
      <w:pPr>
        <w:keepNext/>
        <w:spacing w:after="40"/>
        <w:ind w:left="227"/>
      </w:pPr>
      <w:r>
        <w:rPr>
          <w:rFonts w:ascii="Times New Roman" w:hAnsi="Times New Roman"/>
          <w:color w:val="555555"/>
          <w:sz w:val="18"/>
        </w:rPr>
        <w:t>пёстрые  шёлковые сари,  тканая  рубашечка  с шёлковой каймой</w:t>
      </w:r>
    </w:p>
    <w:p>
      <w:pPr>
        <w:keepNext/>
        <w:spacing w:after="0"/>
        <w:ind w:left="227"/>
      </w:pPr>
      <w:r>
        <w:rPr>
          <w:rFonts w:ascii="Times New Roman" w:hAnsi="Times New Roman"/>
          <w:i/>
          <w:sz w:val="20"/>
        </w:rPr>
        <w:t>сварн̣а-раупйа-мудра̄ баху-дхана</w:t>
      </w:r>
    </w:p>
    <w:p>
      <w:pPr>
        <w:keepNext/>
        <w:spacing w:after="40"/>
        <w:ind w:left="227"/>
      </w:pPr>
      <w:r>
        <w:rPr>
          <w:rFonts w:ascii="Times New Roman" w:hAnsi="Times New Roman"/>
          <w:color w:val="555555"/>
          <w:sz w:val="18"/>
        </w:rPr>
        <w:t>золотые  серебряные  монеты,  много богатств</w:t>
      </w:r>
    </w:p>
    <w:p>
      <w:pPr>
        <w:spacing w:before="60"/>
        <w:jc w:val="both"/>
      </w:pPr>
      <w:r>
        <w:rPr>
          <w:b/>
        </w:rPr>
        <w:t xml:space="preserve">113 </w:t>
      </w:r>
      <w:r>
        <w:rPr>
          <w:rFonts w:ascii="Times New Roman" w:hAnsi="Times New Roman"/>
        </w:rPr>
        <w:t>Ещё она принесла тигриный коготь в золотой оправе, шёлковый шнурок на пояс, всевозможные украшения для рук и ног, пёстрые шёлковые сари, детскую рубашечку с шёлковой каймой и много золотых и серебряных монет.</w:t>
      </w:r>
    </w:p>
    <w:p>
      <w:pPr>
        <w:jc w:val="both"/>
      </w:pPr>
      <w:r>
        <w:rPr>
          <w:b/>
          <w:i/>
          <w:sz w:val="20"/>
        </w:rPr>
        <w:t xml:space="preserve">Анубхашья. </w:t>
      </w:r>
      <w:r>
        <w:rPr>
          <w:rFonts w:ascii="Times New Roman" w:hAnsi="Times New Roman"/>
          <w:sz w:val="20"/>
        </w:rPr>
        <w:t>Хемаджади — украшение с драгоценными камнями, в которое вделан коготь тигра; кати-паттасутра-дори — гхунси (поясной шнурок); читраварна паттасари — пёстрая шёлковая ткань; буни пхото паттапари — фатуя с тканой шёлковой каймой, то есть рубашечка для младенца.</w:t>
      </w:r>
    </w:p>
    <w:p>
      <w:pPr>
        <w:keepNext/>
        <w:spacing w:before="160"/>
        <w:jc w:val="center"/>
      </w:pPr>
      <w:r>
        <w:rPr>
          <w:rFonts w:ascii="Times New Roman" w:hAnsi="Times New Roman"/>
          <w:i/>
          <w:sz w:val="21"/>
        </w:rPr>
        <w:t>Благие обряды —</w:t>
      </w:r>
    </w:p>
    <w:p>
      <w:pPr>
        <w:keepNext/>
        <w:jc w:val="center"/>
      </w:pPr>
      <w:r>
        <w:rPr>
          <w:rFonts w:ascii="Nirmala UI" w:hAnsi="Nirmala UI" w:cs="Nirmala UI"/>
          <w:sz w:val="24"/>
          <w:szCs w:val="24"/>
        </w:rPr>
        <w:t>দুর্ব্বা, ধান্য, গোরোচন,  হরিদ্রা, কুঙ্কুম, চন্দন,</w:t>
        <w:br/>
      </w:r>
      <w:r>
        <w:rPr>
          <w:rFonts w:ascii="Nirmala UI" w:hAnsi="Nirmala UI" w:cs="Nirmala UI"/>
          <w:sz w:val="24"/>
          <w:szCs w:val="24"/>
        </w:rPr>
        <w:t>মঙ্গল-দ্রব্য পাত্র ভরিয়া ৷</w:t>
        <w:br/>
      </w:r>
      <w:r>
        <w:rPr>
          <w:rFonts w:ascii="Nirmala UI" w:hAnsi="Nirmala UI" w:cs="Nirmala UI"/>
          <w:sz w:val="24"/>
          <w:szCs w:val="24"/>
        </w:rPr>
        <w:t>বস্ত্র-গুপ্ত দোলা চড়ি’,  সঙ্গে লঞা দাসী-চেড়ী,</w:t>
        <w:br/>
      </w:r>
      <w:r>
        <w:rPr>
          <w:rFonts w:ascii="Nirmala UI" w:hAnsi="Nirmala UI" w:cs="Nirmala UI"/>
          <w:sz w:val="24"/>
          <w:szCs w:val="24"/>
        </w:rPr>
        <w:t>বস্ত্রালঙ্কার পেটারি ভরিয়া ॥ ১১৪ ॥</w:t>
      </w:r>
    </w:p>
    <w:p>
      <w:pPr>
        <w:keepNext/>
        <w:spacing w:after="0"/>
        <w:ind w:left="227"/>
      </w:pPr>
      <w:r>
        <w:rPr>
          <w:rFonts w:ascii="Times New Roman" w:hAnsi="Times New Roman"/>
          <w:i/>
          <w:sz w:val="20"/>
        </w:rPr>
        <w:t>дурва̄, дха̄нйа, горочана, харидра̄, кун̇кума, чандана,</w:t>
      </w:r>
    </w:p>
    <w:p>
      <w:pPr>
        <w:keepNext/>
        <w:spacing w:after="40"/>
        <w:ind w:left="227"/>
      </w:pPr>
      <w:r>
        <w:rPr>
          <w:rFonts w:ascii="Times New Roman" w:hAnsi="Times New Roman"/>
          <w:color w:val="555555"/>
          <w:sz w:val="18"/>
        </w:rPr>
        <w:t>трава дурва,  необрушенный рис,  горочана,  куркума,  шафран,  сандал</w:t>
      </w:r>
    </w:p>
    <w:p>
      <w:pPr>
        <w:keepNext/>
        <w:spacing w:after="0"/>
        <w:ind w:left="227"/>
      </w:pPr>
      <w:r>
        <w:rPr>
          <w:rFonts w:ascii="Times New Roman" w:hAnsi="Times New Roman"/>
          <w:i/>
          <w:sz w:val="20"/>
        </w:rPr>
        <w:t>ман̇гала-дравйа па̄тра бхарийа̄</w:t>
      </w:r>
    </w:p>
    <w:p>
      <w:pPr>
        <w:keepNext/>
        <w:spacing w:after="40"/>
        <w:ind w:left="227"/>
      </w:pPr>
      <w:r>
        <w:rPr>
          <w:rFonts w:ascii="Times New Roman" w:hAnsi="Times New Roman"/>
          <w:color w:val="555555"/>
          <w:sz w:val="18"/>
        </w:rPr>
        <w:t>благоприятными предметами поднос наполнив</w:t>
      </w:r>
    </w:p>
    <w:p>
      <w:pPr>
        <w:keepNext/>
        <w:spacing w:after="0"/>
        <w:ind w:left="227"/>
      </w:pPr>
      <w:r>
        <w:rPr>
          <w:rFonts w:ascii="Times New Roman" w:hAnsi="Times New Roman"/>
          <w:i/>
          <w:sz w:val="20"/>
        </w:rPr>
        <w:t>вастра-гупта дола̄ чад̣и’, сан̇ге лан̃а̄ да̄сӣ-чед̣ӣ,</w:t>
      </w:r>
    </w:p>
    <w:p>
      <w:pPr>
        <w:keepNext/>
        <w:spacing w:after="40"/>
        <w:ind w:left="227"/>
      </w:pPr>
      <w:r>
        <w:rPr>
          <w:rFonts w:ascii="Times New Roman" w:hAnsi="Times New Roman"/>
          <w:color w:val="555555"/>
          <w:sz w:val="18"/>
        </w:rPr>
        <w:t>покрывалом покрытом паланкине приехала,  с собой взяв служанку</w:t>
      </w:r>
    </w:p>
    <w:p>
      <w:pPr>
        <w:keepNext/>
        <w:spacing w:after="0"/>
        <w:ind w:left="227"/>
      </w:pPr>
      <w:r>
        <w:rPr>
          <w:rFonts w:ascii="Times New Roman" w:hAnsi="Times New Roman"/>
          <w:i/>
          <w:sz w:val="20"/>
        </w:rPr>
        <w:t>вастра̄лан̇ка̄ра пет̣а̄ри бхарийа̄</w:t>
      </w:r>
    </w:p>
    <w:p>
      <w:pPr>
        <w:keepNext/>
        <w:spacing w:after="40"/>
        <w:ind w:left="227"/>
      </w:pPr>
      <w:r>
        <w:rPr>
          <w:rFonts w:ascii="Times New Roman" w:hAnsi="Times New Roman"/>
          <w:color w:val="555555"/>
          <w:sz w:val="18"/>
        </w:rPr>
        <w:t>одеждой и украшениями  корзину наполнив</w:t>
      </w:r>
    </w:p>
    <w:p>
      <w:pPr>
        <w:spacing w:before="60"/>
        <w:jc w:val="both"/>
      </w:pPr>
      <w:r>
        <w:rPr>
          <w:b/>
        </w:rPr>
        <w:t xml:space="preserve">114 </w:t>
      </w:r>
      <w:r>
        <w:rPr>
          <w:rFonts w:ascii="Times New Roman" w:hAnsi="Times New Roman"/>
        </w:rPr>
        <w:t>Корзины она наполнила одеждой и украшениями, а подносы — благоприятными дарами: травой дурвой, необрушенным рисом, горочаной, куркумой, шафраном и сандалом. И вместе со служанками приехала в закрытом паланкине.</w:t>
      </w:r>
    </w:p>
    <w:p>
      <w:pPr>
        <w:jc w:val="both"/>
      </w:pPr>
      <w:r>
        <w:rPr>
          <w:b/>
          <w:i/>
          <w:sz w:val="20"/>
        </w:rPr>
        <w:t xml:space="preserve">Анубхашья. </w:t>
      </w:r>
      <w:r>
        <w:rPr>
          <w:rFonts w:ascii="Times New Roman" w:hAnsi="Times New Roman"/>
          <w:sz w:val="20"/>
        </w:rPr>
        <w:t>Горочана — ярко-жёлтое вещество, которое добывают из головы коровы, или высушенная желчь. Кункума — благовоние, родом из Кашмира. “Кункума с полей Кашмира — с тонкими тычинками, красноватая, с ароматом лотоса — лучшая. Кункума из страны Бахлика — бледная, с ароматом кетаки, с тонкими тычинками — средняя. Персидская кункума, говорят, пахнет мёдом; она слегка бледная, с толстыми тычинками — худшая”.</w:t>
      </w:r>
    </w:p>
    <w:p>
      <w:pPr>
        <w:jc w:val="both"/>
      </w:pPr>
      <w:r>
        <w:rPr>
          <w:rFonts w:ascii="Times New Roman" w:hAnsi="Times New Roman"/>
          <w:sz w:val="20"/>
        </w:rPr>
        <w:t>Вастрагупта-дола — носилки (дули или тханджам), закрытые тканью; чери — служанка.</w:t>
      </w:r>
    </w:p>
    <w:p>
      <w:pPr>
        <w:keepNext/>
        <w:spacing w:before="160"/>
        <w:jc w:val="center"/>
      </w:pPr>
      <w:r>
        <w:rPr>
          <w:rFonts w:ascii="Nirmala UI" w:hAnsi="Nirmala UI" w:cs="Nirmala UI"/>
          <w:sz w:val="24"/>
          <w:szCs w:val="24"/>
        </w:rPr>
        <w:t>ভক্ষ্য, ভোজ্য উপহার,  সঙ্গে লইল বহু ভার,</w:t>
        <w:br/>
      </w:r>
      <w:r>
        <w:rPr>
          <w:rFonts w:ascii="Nirmala UI" w:hAnsi="Nirmala UI" w:cs="Nirmala UI"/>
          <w:sz w:val="24"/>
          <w:szCs w:val="24"/>
        </w:rPr>
        <w:t>শচীগৃহে হৈল উপনীত ৷</w:t>
        <w:br/>
      </w:r>
      <w:r>
        <w:rPr>
          <w:rFonts w:ascii="Nirmala UI" w:hAnsi="Nirmala UI" w:cs="Nirmala UI"/>
          <w:sz w:val="24"/>
          <w:szCs w:val="24"/>
        </w:rPr>
        <w:t>দেখিয়া বালক-ঠাম,  সাক্ষাৎ গোকুল-কান,</w:t>
        <w:br/>
      </w:r>
      <w:r>
        <w:rPr>
          <w:rFonts w:ascii="Nirmala UI" w:hAnsi="Nirmala UI" w:cs="Nirmala UI"/>
          <w:sz w:val="24"/>
          <w:szCs w:val="24"/>
        </w:rPr>
        <w:t>বর্ণমাত্র দেখি বিপরীত ॥ ১১৫ ॥</w:t>
      </w:r>
    </w:p>
    <w:p>
      <w:pPr>
        <w:keepNext/>
        <w:spacing w:after="0"/>
        <w:ind w:left="227"/>
      </w:pPr>
      <w:r>
        <w:rPr>
          <w:rFonts w:ascii="Times New Roman" w:hAnsi="Times New Roman"/>
          <w:i/>
          <w:sz w:val="20"/>
        </w:rPr>
        <w:t>бхакш̣йа, бходжйа упаха̄ра, сан̇ге лаила баху бха̄ра,</w:t>
      </w:r>
    </w:p>
    <w:p>
      <w:pPr>
        <w:keepNext/>
        <w:spacing w:after="40"/>
        <w:ind w:left="227"/>
      </w:pPr>
      <w:r>
        <w:rPr>
          <w:rFonts w:ascii="Times New Roman" w:hAnsi="Times New Roman"/>
          <w:color w:val="555555"/>
          <w:sz w:val="18"/>
        </w:rPr>
        <w:t>угощения,  жареные  дары,  с собой принесла  много  свёртков</w:t>
      </w:r>
    </w:p>
    <w:p>
      <w:pPr>
        <w:keepNext/>
        <w:spacing w:after="0"/>
        <w:ind w:left="227"/>
      </w:pPr>
      <w:r>
        <w:rPr>
          <w:rFonts w:ascii="Times New Roman" w:hAnsi="Times New Roman"/>
          <w:i/>
          <w:sz w:val="20"/>
        </w:rPr>
        <w:t>ш́ачӣ-гр̣хе хаила упанӣта</w:t>
      </w:r>
    </w:p>
    <w:p>
      <w:pPr>
        <w:keepNext/>
        <w:spacing w:after="40"/>
        <w:ind w:left="227"/>
      </w:pPr>
      <w:r>
        <w:rPr>
          <w:rFonts w:ascii="Times New Roman" w:hAnsi="Times New Roman"/>
          <w:color w:val="555555"/>
          <w:sz w:val="18"/>
        </w:rPr>
        <w:t>Шачи  в дом  было  принесено</w:t>
      </w:r>
    </w:p>
    <w:p>
      <w:pPr>
        <w:keepNext/>
        <w:spacing w:after="0"/>
        <w:ind w:left="227"/>
      </w:pPr>
      <w:r>
        <w:rPr>
          <w:rFonts w:ascii="Times New Roman" w:hAnsi="Times New Roman"/>
          <w:i/>
          <w:sz w:val="20"/>
        </w:rPr>
        <w:t>декхийа̄ ба̄лака-т̣ха̄ма, са̄кш̣а̄т гокула-ка̄на,</w:t>
      </w:r>
    </w:p>
    <w:p>
      <w:pPr>
        <w:keepNext/>
        <w:spacing w:after="40"/>
        <w:ind w:left="227"/>
      </w:pPr>
      <w:r>
        <w:rPr>
          <w:rFonts w:ascii="Times New Roman" w:hAnsi="Times New Roman"/>
          <w:color w:val="555555"/>
          <w:sz w:val="18"/>
        </w:rPr>
        <w:t>видя  ребёнка  облик,  как Самого  Гокулы Кришны</w:t>
      </w:r>
    </w:p>
    <w:p>
      <w:pPr>
        <w:keepNext/>
        <w:spacing w:after="0"/>
        <w:ind w:left="227"/>
      </w:pPr>
      <w:r>
        <w:rPr>
          <w:rFonts w:ascii="Times New Roman" w:hAnsi="Times New Roman"/>
          <w:i/>
          <w:sz w:val="20"/>
        </w:rPr>
        <w:t>варн̣ама̄тра декхи випарӣта</w:t>
      </w:r>
    </w:p>
    <w:p>
      <w:pPr>
        <w:keepNext/>
        <w:spacing w:after="40"/>
        <w:ind w:left="227"/>
      </w:pPr>
      <w:r>
        <w:rPr>
          <w:rFonts w:ascii="Times New Roman" w:hAnsi="Times New Roman"/>
          <w:color w:val="555555"/>
          <w:sz w:val="18"/>
        </w:rPr>
        <w:t>только  цвет  видит  совсем другой</w:t>
      </w:r>
    </w:p>
    <w:p>
      <w:pPr>
        <w:spacing w:before="60"/>
        <w:jc w:val="both"/>
      </w:pPr>
      <w:r>
        <w:rPr>
          <w:b/>
        </w:rPr>
        <w:t xml:space="preserve">115 </w:t>
      </w:r>
      <w:r>
        <w:rPr>
          <w:rFonts w:ascii="Times New Roman" w:hAnsi="Times New Roman"/>
        </w:rPr>
        <w:t>Когда Сита Тхакурани вошла в дом Шачи, принеся с собой множество яств, одежд, подарков, украшений и богатств, её изумлению не было предела: младенец выглядел в точности как Кришна из Гокулы, отличаясь лишь цветом тела.</w:t>
      </w:r>
    </w:p>
    <w:p>
      <w:pPr>
        <w:jc w:val="both"/>
      </w:pPr>
      <w:r>
        <w:rPr>
          <w:b/>
          <w:i/>
          <w:sz w:val="20"/>
        </w:rPr>
        <w:t xml:space="preserve">Анубхашья. </w:t>
      </w:r>
      <w:r>
        <w:rPr>
          <w:rFonts w:ascii="Times New Roman" w:hAnsi="Times New Roman"/>
          <w:sz w:val="20"/>
        </w:rPr>
        <w:t>«Тхам» — сложение; «Кан» — Кану, то есть Кришна. Цвет Кришны — тёмный, как густой индранил (сапфир); цвет Вишвамбхары — противоположный, золотой (гаура).</w:t>
      </w:r>
    </w:p>
    <w:p>
      <w:pPr>
        <w:keepNext/>
        <w:spacing w:before="160"/>
        <w:jc w:val="center"/>
      </w:pPr>
      <w:r>
        <w:rPr>
          <w:rFonts w:ascii="Times New Roman" w:hAnsi="Times New Roman"/>
          <w:i/>
          <w:sz w:val="21"/>
        </w:rPr>
        <w:t>Видя золотое тело младенца, женщины проникаются родительской любовью —</w:t>
      </w:r>
    </w:p>
    <w:p>
      <w:pPr>
        <w:keepNext/>
        <w:jc w:val="center"/>
      </w:pPr>
      <w:r>
        <w:rPr>
          <w:rFonts w:ascii="Nirmala UI" w:hAnsi="Nirmala UI" w:cs="Nirmala UI"/>
          <w:sz w:val="24"/>
          <w:szCs w:val="24"/>
        </w:rPr>
        <w:t>সর্ব্ব অঙ্গ — সুনির্ম্মাণ,  সুবর্ণ-প্রতিমা-ভান,</w:t>
        <w:br/>
      </w:r>
      <w:r>
        <w:rPr>
          <w:rFonts w:ascii="Nirmala UI" w:hAnsi="Nirmala UI" w:cs="Nirmala UI"/>
          <w:sz w:val="24"/>
          <w:szCs w:val="24"/>
        </w:rPr>
        <w:t>সর্ব্ব অঙ্গ — সুলক্ষণময় ৷</w:t>
        <w:br/>
      </w:r>
      <w:r>
        <w:rPr>
          <w:rFonts w:ascii="Nirmala UI" w:hAnsi="Nirmala UI" w:cs="Nirmala UI"/>
          <w:sz w:val="24"/>
          <w:szCs w:val="24"/>
        </w:rPr>
        <w:t>বালকের দিব্য জ্যোতি,  দেখি’ পাইল বহু প্রীতি,</w:t>
        <w:br/>
      </w:r>
      <w:r>
        <w:rPr>
          <w:rFonts w:ascii="Nirmala UI" w:hAnsi="Nirmala UI" w:cs="Nirmala UI"/>
          <w:sz w:val="24"/>
          <w:szCs w:val="24"/>
        </w:rPr>
        <w:t>বাৎসল্যেতে দ্রবিল হৃদয় ॥ ১১৬ ॥</w:t>
      </w:r>
    </w:p>
    <w:p>
      <w:pPr>
        <w:keepNext/>
        <w:spacing w:after="0"/>
        <w:ind w:left="227"/>
      </w:pPr>
      <w:r>
        <w:rPr>
          <w:rFonts w:ascii="Times New Roman" w:hAnsi="Times New Roman"/>
          <w:i/>
          <w:sz w:val="20"/>
        </w:rPr>
        <w:t>сарва ан̇га — сунирма̄н̣а, суварн̣а-пратима̄-бха̄на,</w:t>
      </w:r>
    </w:p>
    <w:p>
      <w:pPr>
        <w:keepNext/>
        <w:spacing w:after="40"/>
        <w:ind w:left="227"/>
      </w:pPr>
      <w:r>
        <w:rPr>
          <w:rFonts w:ascii="Times New Roman" w:hAnsi="Times New Roman"/>
          <w:color w:val="555555"/>
          <w:sz w:val="18"/>
        </w:rPr>
        <w:t>все части тела — красиво сложенные,  золотая  статуя  как</w:t>
      </w:r>
    </w:p>
    <w:p>
      <w:pPr>
        <w:keepNext/>
        <w:spacing w:after="0"/>
        <w:ind w:left="227"/>
      </w:pPr>
      <w:r>
        <w:rPr>
          <w:rFonts w:ascii="Times New Roman" w:hAnsi="Times New Roman"/>
          <w:i/>
          <w:sz w:val="20"/>
        </w:rPr>
        <w:t>сарва ан̇га — сулакш̣ан̣амайа</w:t>
      </w:r>
    </w:p>
    <w:p>
      <w:pPr>
        <w:keepNext/>
        <w:spacing w:after="40"/>
        <w:ind w:left="227"/>
      </w:pPr>
      <w:r>
        <w:rPr>
          <w:rFonts w:ascii="Times New Roman" w:hAnsi="Times New Roman"/>
          <w:color w:val="555555"/>
          <w:sz w:val="18"/>
        </w:rPr>
        <w:t>все части тела — благоприятными знаками отмечены</w:t>
      </w:r>
    </w:p>
    <w:p>
      <w:pPr>
        <w:keepNext/>
        <w:spacing w:after="0"/>
        <w:ind w:left="227"/>
      </w:pPr>
      <w:r>
        <w:rPr>
          <w:rFonts w:ascii="Times New Roman" w:hAnsi="Times New Roman"/>
          <w:i/>
          <w:sz w:val="20"/>
        </w:rPr>
        <w:t>ба̄лакера дивйа джйоти, декхи’ па̄ила баху прӣти,</w:t>
      </w:r>
    </w:p>
    <w:p>
      <w:pPr>
        <w:keepNext/>
        <w:spacing w:after="40"/>
        <w:ind w:left="227"/>
      </w:pPr>
      <w:r>
        <w:rPr>
          <w:rFonts w:ascii="Times New Roman" w:hAnsi="Times New Roman"/>
          <w:color w:val="555555"/>
          <w:sz w:val="18"/>
        </w:rPr>
        <w:t>ребёнка божественное  сияние,  видя  обрела  большое удовольствие</w:t>
      </w:r>
    </w:p>
    <w:p>
      <w:pPr>
        <w:keepNext/>
        <w:spacing w:after="0"/>
        <w:ind w:left="227"/>
      </w:pPr>
      <w:r>
        <w:rPr>
          <w:rFonts w:ascii="Times New Roman" w:hAnsi="Times New Roman"/>
          <w:i/>
          <w:sz w:val="20"/>
        </w:rPr>
        <w:t>ва̄тсалйете дравила хр̣дайа</w:t>
      </w:r>
    </w:p>
    <w:p>
      <w:pPr>
        <w:keepNext/>
        <w:spacing w:after="40"/>
        <w:ind w:left="227"/>
      </w:pPr>
      <w:r>
        <w:rPr>
          <w:rFonts w:ascii="Times New Roman" w:hAnsi="Times New Roman"/>
          <w:color w:val="555555"/>
          <w:sz w:val="18"/>
        </w:rPr>
        <w:t>от родительской любви  растаяло  сердце</w:t>
      </w:r>
    </w:p>
    <w:p>
      <w:pPr>
        <w:spacing w:before="60"/>
        <w:jc w:val="both"/>
      </w:pPr>
      <w:r>
        <w:rPr>
          <w:b/>
        </w:rPr>
        <w:t xml:space="preserve">116 </w:t>
      </w:r>
      <w:r>
        <w:rPr>
          <w:rFonts w:ascii="Times New Roman" w:hAnsi="Times New Roman"/>
        </w:rPr>
        <w:t>Увидев, как этот младенец излучает божественное сияние, подобно золотому Божеству, как прекрасно сложены все части Его тела, отмеченного всеми благоприятными знаками великой Души, Сита Тхакурани ощутила огромную радость, растопившую её сердце глубочайшим чувством материнской любви.</w:t>
      </w:r>
    </w:p>
    <w:p>
      <w:pPr>
        <w:jc w:val="both"/>
      </w:pPr>
      <w:r>
        <w:rPr>
          <w:b/>
          <w:i/>
          <w:sz w:val="20"/>
        </w:rPr>
        <w:t xml:space="preserve">Анубхашья. </w:t>
      </w:r>
      <w:r>
        <w:rPr>
          <w:rFonts w:ascii="Times New Roman" w:hAnsi="Times New Roman"/>
          <w:sz w:val="20"/>
        </w:rPr>
        <w:t>«Сунирман» — прекрасно сложенные члены тела; «бхан» — видимость.</w:t>
      </w:r>
    </w:p>
    <w:p>
      <w:pPr>
        <w:keepNext/>
        <w:spacing w:before="160"/>
        <w:jc w:val="center"/>
      </w:pPr>
      <w:r>
        <w:rPr>
          <w:rFonts w:ascii="Times New Roman" w:hAnsi="Times New Roman"/>
          <w:i/>
          <w:sz w:val="21"/>
        </w:rPr>
        <w:t>Младенца благословляют и повязывают Ему оберег —</w:t>
      </w:r>
    </w:p>
    <w:p>
      <w:pPr>
        <w:keepNext/>
        <w:jc w:val="center"/>
      </w:pPr>
      <w:r>
        <w:rPr>
          <w:rFonts w:ascii="Nirmala UI" w:hAnsi="Nirmala UI" w:cs="Nirmala UI"/>
          <w:sz w:val="24"/>
          <w:szCs w:val="24"/>
        </w:rPr>
        <w:t>দুর্ব্বা ধান্য দিল শীর্ষে,  কৈল বহু আশীষে,</w:t>
        <w:br/>
      </w:r>
      <w:r>
        <w:rPr>
          <w:rFonts w:ascii="Nirmala UI" w:hAnsi="Nirmala UI" w:cs="Nirmala UI"/>
          <w:sz w:val="24"/>
          <w:szCs w:val="24"/>
        </w:rPr>
        <w:t>চিরজীবী হও দুই ভাই ৷</w:t>
        <w:br/>
      </w:r>
      <w:r>
        <w:rPr>
          <w:rFonts w:ascii="Nirmala UI" w:hAnsi="Nirmala UI" w:cs="Nirmala UI"/>
          <w:sz w:val="24"/>
          <w:szCs w:val="24"/>
        </w:rPr>
        <w:t>ডাকিনী-শাঁখিনী হৈতে,  শঙ্কা উপজিল চিতে,</w:t>
        <w:br/>
      </w:r>
      <w:r>
        <w:rPr>
          <w:rFonts w:ascii="Nirmala UI" w:hAnsi="Nirmala UI" w:cs="Nirmala UI"/>
          <w:sz w:val="24"/>
          <w:szCs w:val="24"/>
        </w:rPr>
        <w:t>ডরে নাম থুইল ‘নিমাই’ ॥ ১১৭ ॥</w:t>
      </w:r>
    </w:p>
    <w:p>
      <w:pPr>
        <w:keepNext/>
        <w:spacing w:after="0"/>
        <w:ind w:left="227"/>
      </w:pPr>
      <w:r>
        <w:rPr>
          <w:rFonts w:ascii="Times New Roman" w:hAnsi="Times New Roman"/>
          <w:i/>
          <w:sz w:val="20"/>
        </w:rPr>
        <w:t>дурва̄ дха̄нйа дила ш́ӣрш̣е, каила баху а̄ш́ӣш̣е,</w:t>
      </w:r>
    </w:p>
    <w:p>
      <w:pPr>
        <w:keepNext/>
        <w:spacing w:after="40"/>
        <w:ind w:left="227"/>
      </w:pPr>
      <w:r>
        <w:rPr>
          <w:rFonts w:ascii="Times New Roman" w:hAnsi="Times New Roman"/>
          <w:color w:val="555555"/>
          <w:sz w:val="18"/>
        </w:rPr>
        <w:t>свежую траву, рис положила на голову,  дала много благословений</w:t>
      </w:r>
    </w:p>
    <w:p>
      <w:pPr>
        <w:keepNext/>
        <w:spacing w:after="0"/>
        <w:ind w:left="227"/>
      </w:pPr>
      <w:r>
        <w:rPr>
          <w:rFonts w:ascii="Times New Roman" w:hAnsi="Times New Roman"/>
          <w:i/>
          <w:sz w:val="20"/>
        </w:rPr>
        <w:t>чираджӣвӣ хао дуи бха̄и</w:t>
      </w:r>
    </w:p>
    <w:p>
      <w:pPr>
        <w:keepNext/>
        <w:spacing w:after="40"/>
        <w:ind w:left="227"/>
      </w:pPr>
      <w:r>
        <w:rPr>
          <w:rFonts w:ascii="Times New Roman" w:hAnsi="Times New Roman"/>
          <w:color w:val="555555"/>
          <w:sz w:val="18"/>
        </w:rPr>
        <w:t>долгая жизнь  да будет  двух братьев</w:t>
      </w:r>
    </w:p>
    <w:p>
      <w:pPr>
        <w:keepNext/>
        <w:spacing w:after="0"/>
        <w:ind w:left="227"/>
      </w:pPr>
      <w:r>
        <w:rPr>
          <w:rFonts w:ascii="Times New Roman" w:hAnsi="Times New Roman"/>
          <w:i/>
          <w:sz w:val="20"/>
        </w:rPr>
        <w:t>д̣а̄кинӣ-ш́а̄̐кхинӣ хаите, ш́ан̇ка̄ упаджила чите,</w:t>
      </w:r>
    </w:p>
    <w:p>
      <w:pPr>
        <w:keepNext/>
        <w:spacing w:after="40"/>
        <w:ind w:left="227"/>
      </w:pPr>
      <w:r>
        <w:rPr>
          <w:rFonts w:ascii="Times New Roman" w:hAnsi="Times New Roman"/>
          <w:color w:val="555555"/>
          <w:sz w:val="18"/>
        </w:rPr>
        <w:t>духов и ведьм в отношении,  сомнение  появилось  в сердце</w:t>
      </w:r>
    </w:p>
    <w:p>
      <w:pPr>
        <w:keepNext/>
        <w:spacing w:after="0"/>
        <w:ind w:left="227"/>
      </w:pPr>
      <w:r>
        <w:rPr>
          <w:rFonts w:ascii="Times New Roman" w:hAnsi="Times New Roman"/>
          <w:i/>
          <w:sz w:val="20"/>
        </w:rPr>
        <w:t>д̣аре на̄ма тхуила ‘нима̄и’</w:t>
      </w:r>
    </w:p>
    <w:p>
      <w:pPr>
        <w:keepNext/>
        <w:spacing w:after="40"/>
        <w:ind w:left="227"/>
      </w:pPr>
      <w:r>
        <w:rPr>
          <w:rFonts w:ascii="Times New Roman" w:hAnsi="Times New Roman"/>
          <w:color w:val="555555"/>
          <w:sz w:val="18"/>
        </w:rPr>
        <w:t>из опасения  имя  дала  ‘Нимай’</w:t>
      </w:r>
    </w:p>
    <w:p>
      <w:pPr>
        <w:spacing w:before="60"/>
        <w:jc w:val="both"/>
      </w:pPr>
      <w:r>
        <w:rPr>
          <w:b/>
        </w:rPr>
        <w:t xml:space="preserve">117 </w:t>
      </w:r>
      <w:r>
        <w:rPr>
          <w:rFonts w:ascii="Times New Roman" w:hAnsi="Times New Roman"/>
        </w:rPr>
        <w:t>Коснувшись головы малыша свежей травой и рисом, она благословила Его словами: «Да будет жизнь обоих братьев долгой!» И чтобы защитить Его от ведьм и злых духов, она нарекла Его именем Нимай.</w:t>
      </w:r>
    </w:p>
    <w:p>
      <w:pPr>
        <w:jc w:val="both"/>
      </w:pPr>
      <w:r>
        <w:rPr>
          <w:b/>
          <w:i/>
          <w:sz w:val="20"/>
        </w:rPr>
        <w:t xml:space="preserve">Анубхашья. </w:t>
      </w:r>
      <w:r>
        <w:rPr>
          <w:rFonts w:ascii="Times New Roman" w:hAnsi="Times New Roman"/>
          <w:sz w:val="20"/>
        </w:rPr>
        <w:t>Два брата — Вишварупа и Вишвамбхара. Дакини и шакхини — спутницы Парвати и Махеши; это особый род зловредных призраков (прета), рождённых в женском облике. Эти низшие божества (ападеваты) не могут приблизиться к священному дереву ним и к местам, связанным с ним.</w:t>
      </w:r>
    </w:p>
    <w:p>
      <w:pPr>
        <w:keepNext/>
        <w:spacing w:before="160"/>
        <w:jc w:val="center"/>
      </w:pPr>
      <w:r>
        <w:rPr>
          <w:rFonts w:ascii="Times New Roman" w:hAnsi="Times New Roman"/>
          <w:i/>
          <w:sz w:val="21"/>
        </w:rPr>
        <w:t>Шачи и Мишра оказывают почести —</w:t>
      </w:r>
    </w:p>
    <w:p>
      <w:pPr>
        <w:keepNext/>
        <w:jc w:val="center"/>
      </w:pPr>
      <w:r>
        <w:rPr>
          <w:rFonts w:ascii="Nirmala UI" w:hAnsi="Nirmala UI" w:cs="Nirmala UI"/>
          <w:sz w:val="24"/>
          <w:szCs w:val="24"/>
        </w:rPr>
        <w:t>পুত্রমাতা-স্নানদিনে,  দিল বস্ত্র বিভূষণে,</w:t>
        <w:br/>
      </w:r>
      <w:r>
        <w:rPr>
          <w:rFonts w:ascii="Nirmala UI" w:hAnsi="Nirmala UI" w:cs="Nirmala UI"/>
          <w:sz w:val="24"/>
          <w:szCs w:val="24"/>
        </w:rPr>
        <w:t>পুত্র-সহ মিশ্রেরে সম্মানি’ ৷</w:t>
        <w:br/>
      </w:r>
      <w:r>
        <w:rPr>
          <w:rFonts w:ascii="Nirmala UI" w:hAnsi="Nirmala UI" w:cs="Nirmala UI"/>
          <w:sz w:val="24"/>
          <w:szCs w:val="24"/>
        </w:rPr>
        <w:t>শচী-মিশ্রের পূজা লঞা,  মনেতে হরিষ হঞা,</w:t>
        <w:br/>
      </w:r>
      <w:r>
        <w:rPr>
          <w:rFonts w:ascii="Nirmala UI" w:hAnsi="Nirmala UI" w:cs="Nirmala UI"/>
          <w:sz w:val="24"/>
          <w:szCs w:val="24"/>
        </w:rPr>
        <w:t>ঘরে আইলা সীতা-ঠাকুরাণী ॥ ১১৮ ॥</w:t>
      </w:r>
    </w:p>
    <w:p>
      <w:pPr>
        <w:keepNext/>
        <w:spacing w:after="0"/>
        <w:ind w:left="227"/>
      </w:pPr>
      <w:r>
        <w:rPr>
          <w:rFonts w:ascii="Times New Roman" w:hAnsi="Times New Roman"/>
          <w:i/>
          <w:sz w:val="20"/>
        </w:rPr>
        <w:t>путрама̄та̄-сна̄надине, дила вастра вибхӯш̣ан̣е,</w:t>
      </w:r>
    </w:p>
    <w:p>
      <w:pPr>
        <w:keepNext/>
        <w:spacing w:after="40"/>
        <w:ind w:left="227"/>
      </w:pPr>
      <w:r>
        <w:rPr>
          <w:rFonts w:ascii="Times New Roman" w:hAnsi="Times New Roman"/>
          <w:color w:val="555555"/>
          <w:sz w:val="18"/>
        </w:rPr>
        <w:t>сына  матери  в омовения  день,  дала  наряды  украшения</w:t>
      </w:r>
    </w:p>
    <w:p>
      <w:pPr>
        <w:keepNext/>
        <w:spacing w:after="0"/>
        <w:ind w:left="227"/>
      </w:pPr>
      <w:r>
        <w:rPr>
          <w:rFonts w:ascii="Times New Roman" w:hAnsi="Times New Roman"/>
          <w:i/>
          <w:sz w:val="20"/>
        </w:rPr>
        <w:t>путра-саха миш́рере самма̄ни’</w:t>
      </w:r>
    </w:p>
    <w:p>
      <w:pPr>
        <w:keepNext/>
        <w:spacing w:after="40"/>
        <w:ind w:left="227"/>
      </w:pPr>
      <w:r>
        <w:rPr>
          <w:rFonts w:ascii="Times New Roman" w:hAnsi="Times New Roman"/>
          <w:color w:val="555555"/>
          <w:sz w:val="18"/>
        </w:rPr>
        <w:t>с ребёнком  Мишру  поздравляя</w:t>
      </w:r>
    </w:p>
    <w:p>
      <w:pPr>
        <w:keepNext/>
        <w:spacing w:after="0"/>
        <w:ind w:left="227"/>
      </w:pPr>
      <w:r>
        <w:rPr>
          <w:rFonts w:ascii="Times New Roman" w:hAnsi="Times New Roman"/>
          <w:i/>
          <w:sz w:val="20"/>
        </w:rPr>
        <w:t>ш́ачӣ-миш́рера пӯджа̄ лан̃а̄, манете хариш̣а хан̃а̄,</w:t>
      </w:r>
    </w:p>
    <w:p>
      <w:pPr>
        <w:keepNext/>
        <w:spacing w:after="40"/>
        <w:ind w:left="227"/>
      </w:pPr>
      <w:r>
        <w:rPr>
          <w:rFonts w:ascii="Times New Roman" w:hAnsi="Times New Roman"/>
          <w:color w:val="555555"/>
          <w:sz w:val="18"/>
        </w:rPr>
        <w:t>Шачи-Мишры  почитание  приняв,  в уме  довольной  становясь</w:t>
      </w:r>
    </w:p>
    <w:p>
      <w:pPr>
        <w:keepNext/>
        <w:spacing w:after="0"/>
        <w:ind w:left="227"/>
      </w:pPr>
      <w:r>
        <w:rPr>
          <w:rFonts w:ascii="Times New Roman" w:hAnsi="Times New Roman"/>
          <w:i/>
          <w:sz w:val="20"/>
        </w:rPr>
        <w:t>гхаре а̄ила̄ сӣта̄-т̣ха̄кура̄н̣ӣ</w:t>
      </w:r>
    </w:p>
    <w:p>
      <w:pPr>
        <w:keepNext/>
        <w:spacing w:after="40"/>
        <w:ind w:left="227"/>
      </w:pPr>
      <w:r>
        <w:rPr>
          <w:rFonts w:ascii="Times New Roman" w:hAnsi="Times New Roman"/>
          <w:color w:val="555555"/>
          <w:sz w:val="18"/>
        </w:rPr>
        <w:t>домой  вернулась  Сита Тхакурани</w:t>
      </w:r>
    </w:p>
    <w:p>
      <w:pPr>
        <w:spacing w:before="60"/>
        <w:jc w:val="both"/>
      </w:pPr>
      <w:r>
        <w:rPr>
          <w:b/>
        </w:rPr>
        <w:t xml:space="preserve">118 </w:t>
      </w:r>
      <w:r>
        <w:rPr>
          <w:rFonts w:ascii="Times New Roman" w:hAnsi="Times New Roman"/>
        </w:rPr>
        <w:t>В день, когда мать и сын впервые вышли из дома и омылись в Ганге после родов, Сита Тхакурани подарила им одежды и украшения, поздравив Джаганнатха Мишру с рождением сына. Приняв почтение от Шачиматы с Мишрой, затем она вернулась домой, чувствуя огромное удовлетворение в сердце.</w:t>
      </w:r>
    </w:p>
    <w:p>
      <w:pPr>
        <w:jc w:val="both"/>
      </w:pPr>
      <w:r>
        <w:rPr>
          <w:b/>
          <w:i/>
          <w:sz w:val="20"/>
        </w:rPr>
        <w:t xml:space="preserve">Амрита-праваха-бхашья. </w:t>
      </w:r>
      <w:r>
        <w:rPr>
          <w:rFonts w:ascii="Times New Roman" w:hAnsi="Times New Roman"/>
          <w:sz w:val="20"/>
        </w:rPr>
        <w:t>«Путра-мата-снана-дине» — то есть в пятый день, «пачта», и в девятый, в день «натта».</w:t>
      </w:r>
    </w:p>
    <w:p>
      <w:pPr>
        <w:jc w:val="both"/>
      </w:pPr>
      <w:r>
        <w:rPr>
          <w:b/>
          <w:i/>
          <w:sz w:val="20"/>
        </w:rPr>
        <w:t xml:space="preserve">Анубхашья. </w:t>
      </w:r>
      <w:r>
        <w:rPr>
          <w:rFonts w:ascii="Times New Roman" w:hAnsi="Times New Roman"/>
          <w:sz w:val="20"/>
        </w:rPr>
        <w:t>«В день омовения матери сына» — то есть в день нишкрамана (первого выхода из дома). В Бенгалии в прежние времена брахманы и другие варны соблюдали нечистоту после родов (джананашаучу) четыре месяца, а затем — обряд созерцания солнца (сурья-даршана). Позже вместо четырёх месяцев для дваждырождённых варн — брахманов и других — установили двадцать один день джананашаучи, а у шудр и других до сих пор принят месяц. У картабхаджей и в группе Сатима нечистота после родов кончается сразу же, с «харинутом» (раздачей сладостей во имя Хари).</w:t>
      </w:r>
    </w:p>
    <w:p>
      <w:pPr>
        <w:jc w:val="both"/>
      </w:pPr>
      <w:r>
        <w:rPr>
          <w:rFonts w:ascii="Times New Roman" w:hAnsi="Times New Roman"/>
          <w:sz w:val="20"/>
        </w:rPr>
        <w:t>Этот обычай при прощании и сейчас встречается в бенгальской жизни. Когда родственники или свойственники приходят к кому-нибудь в дом в гости, хозяин при прощании одаривает их одеждой и другими дарами. Получив такие почести от Джаганнатхи Мишры и Шачидеви, Сита Тхакурани вернулась в Шантипур.</w:t>
      </w:r>
    </w:p>
    <w:p>
      <w:pPr>
        <w:keepNext/>
        <w:spacing w:before="160"/>
        <w:jc w:val="center"/>
      </w:pPr>
      <w:r>
        <w:rPr>
          <w:rFonts w:ascii="Times New Roman" w:hAnsi="Times New Roman"/>
          <w:i/>
          <w:sz w:val="21"/>
        </w:rPr>
        <w:t>Радость Шачи и Мишры, обретших сына, —</w:t>
      </w:r>
    </w:p>
    <w:p>
      <w:pPr>
        <w:keepNext/>
        <w:jc w:val="center"/>
      </w:pPr>
      <w:r>
        <w:rPr>
          <w:rFonts w:ascii="Nirmala UI" w:hAnsi="Nirmala UI" w:cs="Nirmala UI"/>
          <w:sz w:val="24"/>
          <w:szCs w:val="24"/>
        </w:rPr>
        <w:t>ঐছে শচী-জগন্নাথ,  পুত্র পাঞা লক্ষ্মীনাথ,</w:t>
        <w:br/>
      </w:r>
      <w:r>
        <w:rPr>
          <w:rFonts w:ascii="Nirmala UI" w:hAnsi="Nirmala UI" w:cs="Nirmala UI"/>
          <w:sz w:val="24"/>
          <w:szCs w:val="24"/>
        </w:rPr>
        <w:t>পূর্ণ হইল সকল বাঞ্ছিত ৷</w:t>
        <w:br/>
      </w:r>
      <w:r>
        <w:rPr>
          <w:rFonts w:ascii="Nirmala UI" w:hAnsi="Nirmala UI" w:cs="Nirmala UI"/>
          <w:sz w:val="24"/>
          <w:szCs w:val="24"/>
        </w:rPr>
        <w:t>ধন-ধান্যে ভরে ঘর,  লোকমান্য-কলেবর,</w:t>
        <w:br/>
      </w:r>
      <w:r>
        <w:rPr>
          <w:rFonts w:ascii="Nirmala UI" w:hAnsi="Nirmala UI" w:cs="Nirmala UI"/>
          <w:sz w:val="24"/>
          <w:szCs w:val="24"/>
        </w:rPr>
        <w:t>দিনে দিনে হয় আনন্দিত ॥ ১১৯ ॥</w:t>
      </w:r>
    </w:p>
    <w:p>
      <w:pPr>
        <w:keepNext/>
        <w:spacing w:after="0"/>
        <w:ind w:left="227"/>
      </w:pPr>
      <w:r>
        <w:rPr>
          <w:rFonts w:ascii="Times New Roman" w:hAnsi="Times New Roman"/>
          <w:i/>
          <w:sz w:val="20"/>
        </w:rPr>
        <w:t>аичхе ш́ачӣ-джаганна̄тха, путра па̄н̃а̄ лакш̣мӣна̄тха,</w:t>
      </w:r>
    </w:p>
    <w:p>
      <w:pPr>
        <w:keepNext/>
        <w:spacing w:after="40"/>
        <w:ind w:left="227"/>
      </w:pPr>
      <w:r>
        <w:rPr>
          <w:rFonts w:ascii="Times New Roman" w:hAnsi="Times New Roman"/>
          <w:color w:val="555555"/>
          <w:sz w:val="18"/>
        </w:rPr>
        <w:t>таким образом  Шачи-Джаганнатх,  сына  обретя  Лакшми  супруга</w:t>
      </w:r>
    </w:p>
    <w:p>
      <w:pPr>
        <w:keepNext/>
        <w:spacing w:after="0"/>
        <w:ind w:left="227"/>
      </w:pPr>
      <w:r>
        <w:rPr>
          <w:rFonts w:ascii="Times New Roman" w:hAnsi="Times New Roman"/>
          <w:i/>
          <w:sz w:val="20"/>
        </w:rPr>
        <w:t>пӯрн̣а хаила сакала ва̄н̃чхита</w:t>
      </w:r>
    </w:p>
    <w:p>
      <w:pPr>
        <w:keepNext/>
        <w:spacing w:after="40"/>
        <w:ind w:left="227"/>
      </w:pPr>
      <w:r>
        <w:rPr>
          <w:rFonts w:ascii="Times New Roman" w:hAnsi="Times New Roman"/>
          <w:color w:val="555555"/>
          <w:sz w:val="18"/>
        </w:rPr>
        <w:t>исполненными стали  все  желания</w:t>
      </w:r>
    </w:p>
    <w:p>
      <w:pPr>
        <w:keepNext/>
        <w:spacing w:after="0"/>
        <w:ind w:left="227"/>
      </w:pPr>
      <w:r>
        <w:rPr>
          <w:rFonts w:ascii="Times New Roman" w:hAnsi="Times New Roman"/>
          <w:i/>
          <w:sz w:val="20"/>
        </w:rPr>
        <w:t>дхана-дха̄нйе бхаре гхара, локама̄нйа-калевара,</w:t>
      </w:r>
    </w:p>
    <w:p>
      <w:pPr>
        <w:keepNext/>
        <w:spacing w:after="40"/>
        <w:ind w:left="227"/>
      </w:pPr>
      <w:r>
        <w:rPr>
          <w:rFonts w:ascii="Times New Roman" w:hAnsi="Times New Roman"/>
          <w:color w:val="555555"/>
          <w:sz w:val="18"/>
        </w:rPr>
        <w:t>богатством,  зерном  наполнен  дом,  всеми почитаемое  тело (дитяти)</w:t>
      </w:r>
    </w:p>
    <w:p>
      <w:pPr>
        <w:keepNext/>
        <w:spacing w:after="0"/>
        <w:ind w:left="227"/>
      </w:pPr>
      <w:r>
        <w:rPr>
          <w:rFonts w:ascii="Times New Roman" w:hAnsi="Times New Roman"/>
          <w:i/>
          <w:sz w:val="20"/>
        </w:rPr>
        <w:t>дине дине хайа а̄нандита</w:t>
      </w:r>
    </w:p>
    <w:p>
      <w:pPr>
        <w:keepNext/>
        <w:spacing w:after="40"/>
        <w:ind w:left="227"/>
      </w:pPr>
      <w:r>
        <w:rPr>
          <w:rFonts w:ascii="Times New Roman" w:hAnsi="Times New Roman"/>
          <w:color w:val="555555"/>
          <w:sz w:val="18"/>
        </w:rPr>
        <w:t>день ото дня становятся счастливыми</w:t>
      </w:r>
    </w:p>
    <w:p>
      <w:pPr>
        <w:spacing w:before="60"/>
        <w:jc w:val="both"/>
      </w:pPr>
      <w:r>
        <w:rPr>
          <w:b/>
        </w:rPr>
        <w:t xml:space="preserve">119 </w:t>
      </w:r>
      <w:r>
        <w:rPr>
          <w:rFonts w:ascii="Times New Roman" w:hAnsi="Times New Roman"/>
        </w:rPr>
        <w:t>Так Шачимата и Джаганнатха Мишра обрели сына, Который был мужем самой Лакшми, и исполнились все их желания. Их дом наполнился богатством и зерном, все почитали дивное дитя, и день ото дня их радость росла.</w:t>
      </w:r>
    </w:p>
    <w:p>
      <w:pPr>
        <w:jc w:val="both"/>
      </w:pPr>
      <w:r>
        <w:rPr>
          <w:b/>
          <w:i/>
          <w:sz w:val="20"/>
        </w:rPr>
        <w:t xml:space="preserve">Анубхашья. </w:t>
      </w:r>
      <w:r>
        <w:rPr>
          <w:rFonts w:ascii="Times New Roman" w:hAnsi="Times New Roman"/>
          <w:sz w:val="20"/>
        </w:rPr>
        <w:t>«Локаманья-калевара» («тело, почитаемое людьми»). Боги, люди и все прочие, привлечённые красотой, величием и прелестью Шри Махапрабху, оказывали почтение Его телу; видя это, отец и мать радовались.</w:t>
      </w:r>
    </w:p>
    <w:p>
      <w:pPr>
        <w:keepNext/>
        <w:spacing w:before="160"/>
        <w:jc w:val="center"/>
      </w:pPr>
      <w:r>
        <w:rPr>
          <w:rFonts w:ascii="Times New Roman" w:hAnsi="Times New Roman"/>
          <w:i/>
          <w:sz w:val="21"/>
        </w:rPr>
        <w:t>Мишра — безмятежный, сдержанный и щедрый вайшнав —</w:t>
      </w:r>
    </w:p>
    <w:p>
      <w:pPr>
        <w:keepNext/>
        <w:jc w:val="center"/>
      </w:pPr>
      <w:r>
        <w:rPr>
          <w:rFonts w:ascii="Nirmala UI" w:hAnsi="Nirmala UI" w:cs="Nirmala UI"/>
          <w:sz w:val="24"/>
          <w:szCs w:val="24"/>
        </w:rPr>
        <w:t>মিশ্র — বৈষ্ণব, শান্ত,  অলম্পট, শুদ্ধ, দান্ত,</w:t>
        <w:br/>
      </w:r>
      <w:r>
        <w:rPr>
          <w:rFonts w:ascii="Nirmala UI" w:hAnsi="Nirmala UI" w:cs="Nirmala UI"/>
          <w:sz w:val="24"/>
          <w:szCs w:val="24"/>
        </w:rPr>
        <w:t>ধনভোগে নাহি অভিমান ৷</w:t>
        <w:br/>
      </w:r>
      <w:r>
        <w:rPr>
          <w:rFonts w:ascii="Nirmala UI" w:hAnsi="Nirmala UI" w:cs="Nirmala UI"/>
          <w:sz w:val="24"/>
          <w:szCs w:val="24"/>
        </w:rPr>
        <w:t>পুত্রের প্রভাবে যত,  ধন আসি’ মিলে তত,</w:t>
        <w:br/>
      </w:r>
      <w:r>
        <w:rPr>
          <w:rFonts w:ascii="Nirmala UI" w:hAnsi="Nirmala UI" w:cs="Nirmala UI"/>
          <w:sz w:val="24"/>
          <w:szCs w:val="24"/>
        </w:rPr>
        <w:t>বিষ্ণুপ্রীতে দ্বিজে দেন দান ॥ ১২০ ॥</w:t>
      </w:r>
    </w:p>
    <w:p>
      <w:pPr>
        <w:keepNext/>
        <w:spacing w:after="0"/>
        <w:ind w:left="227"/>
      </w:pPr>
      <w:r>
        <w:rPr>
          <w:rFonts w:ascii="Times New Roman" w:hAnsi="Times New Roman"/>
          <w:i/>
          <w:sz w:val="20"/>
        </w:rPr>
        <w:t>миш́ра — ваиш̣н̣ава, ш́а̄нта, алампат̣а, ш́уддха, да̄нта,</w:t>
      </w:r>
    </w:p>
    <w:p>
      <w:pPr>
        <w:keepNext/>
        <w:spacing w:after="40"/>
        <w:ind w:left="227"/>
      </w:pPr>
      <w:r>
        <w:rPr>
          <w:rFonts w:ascii="Times New Roman" w:hAnsi="Times New Roman"/>
          <w:color w:val="555555"/>
          <w:sz w:val="18"/>
        </w:rPr>
        <w:t>Мишра  —  вайшнав,  умиротворённый,  чуждый вожделения,  чистый,  обуздавший себя</w:t>
      </w:r>
    </w:p>
    <w:p>
      <w:pPr>
        <w:keepNext/>
        <w:spacing w:after="0"/>
        <w:ind w:left="227"/>
      </w:pPr>
      <w:r>
        <w:rPr>
          <w:rFonts w:ascii="Times New Roman" w:hAnsi="Times New Roman"/>
          <w:i/>
          <w:sz w:val="20"/>
        </w:rPr>
        <w:t>дхана-бхоге на̄хи абхима̄на</w:t>
      </w:r>
    </w:p>
    <w:p>
      <w:pPr>
        <w:keepNext/>
        <w:spacing w:after="40"/>
        <w:ind w:left="227"/>
      </w:pPr>
      <w:r>
        <w:rPr>
          <w:rFonts w:ascii="Times New Roman" w:hAnsi="Times New Roman"/>
          <w:color w:val="555555"/>
          <w:sz w:val="18"/>
        </w:rPr>
        <w:t>в наслаждении богатством  нет  самомнения</w:t>
      </w:r>
    </w:p>
    <w:p>
      <w:pPr>
        <w:keepNext/>
        <w:spacing w:after="0"/>
        <w:ind w:left="227"/>
      </w:pPr>
      <w:r>
        <w:rPr>
          <w:rFonts w:ascii="Times New Roman" w:hAnsi="Times New Roman"/>
          <w:i/>
          <w:sz w:val="20"/>
        </w:rPr>
        <w:t>путрера прабха̄ве йата, дхана а̄си’ миле тата,</w:t>
      </w:r>
    </w:p>
    <w:p>
      <w:pPr>
        <w:keepNext/>
        <w:spacing w:after="40"/>
        <w:ind w:left="227"/>
      </w:pPr>
      <w:r>
        <w:rPr>
          <w:rFonts w:ascii="Times New Roman" w:hAnsi="Times New Roman"/>
          <w:color w:val="555555"/>
          <w:sz w:val="18"/>
        </w:rPr>
        <w:t>их сына могуществом сколько  богатства приходит получает столько</w:t>
      </w:r>
    </w:p>
    <w:p>
      <w:pPr>
        <w:keepNext/>
        <w:spacing w:after="0"/>
        <w:ind w:left="227"/>
      </w:pPr>
      <w:r>
        <w:rPr>
          <w:rFonts w:ascii="Times New Roman" w:hAnsi="Times New Roman"/>
          <w:i/>
          <w:sz w:val="20"/>
        </w:rPr>
        <w:t>виш̣н̣у-прӣте двидже дена да̄на</w:t>
      </w:r>
    </w:p>
    <w:p>
      <w:pPr>
        <w:keepNext/>
        <w:spacing w:after="40"/>
        <w:ind w:left="227"/>
      </w:pPr>
      <w:r>
        <w:rPr>
          <w:rFonts w:ascii="Times New Roman" w:hAnsi="Times New Roman"/>
          <w:color w:val="555555"/>
          <w:sz w:val="18"/>
        </w:rPr>
        <w:t>для Вишну удовлетворения брахманам даёт пожертвования</w:t>
      </w:r>
    </w:p>
    <w:p>
      <w:pPr>
        <w:spacing w:before="60"/>
        <w:jc w:val="both"/>
      </w:pPr>
      <w:r>
        <w:rPr>
          <w:b/>
        </w:rPr>
        <w:t xml:space="preserve">120 </w:t>
      </w:r>
      <w:r>
        <w:rPr>
          <w:rFonts w:ascii="Times New Roman" w:hAnsi="Times New Roman"/>
        </w:rPr>
        <w:t>Джаганнатха Мишра был истинным вайшнавом — умиротворённым, чистым, чуждым вожделения и владеющим собой. Он был равнодушен к мирским богатствам, и всё, что приходило в дом благодаря могуществу сына, раздавал брахманам, чтобы порадовать Вишну.</w:t>
      </w:r>
    </w:p>
    <w:p>
      <w:pPr>
        <w:jc w:val="both"/>
      </w:pPr>
      <w:r>
        <w:rPr>
          <w:b/>
          <w:i/>
          <w:sz w:val="20"/>
        </w:rPr>
        <w:t xml:space="preserve">Анубхашья. </w:t>
      </w:r>
      <w:r>
        <w:rPr>
          <w:rFonts w:ascii="Times New Roman" w:hAnsi="Times New Roman"/>
          <w:sz w:val="20"/>
        </w:rPr>
        <w:t>Мирские люди, поглощённые чувственным, ради жены, сыновей и прочих гордятся тем, что наслаждаются богатством, и хлопочут о нём. Чистый преданный Джаганнатха Мишра был не таков. Всё, что у него было, он предлагал Бхагавану, а остатки раздавал достойным — брахманам и другим. Ради собственного наслаждения он ничего не брал.</w:t>
      </w:r>
    </w:p>
    <w:p>
      <w:pPr>
        <w:keepNext/>
        <w:spacing w:before="160"/>
        <w:jc w:val="center"/>
      </w:pPr>
      <w:r>
        <w:rPr>
          <w:rFonts w:ascii="Times New Roman" w:hAnsi="Times New Roman"/>
          <w:i/>
          <w:sz w:val="21"/>
        </w:rPr>
        <w:t>Чакраварти составляет гороскоп Господа —</w:t>
      </w:r>
    </w:p>
    <w:p>
      <w:pPr>
        <w:keepNext/>
        <w:jc w:val="center"/>
      </w:pPr>
      <w:r>
        <w:rPr>
          <w:rFonts w:ascii="Nirmala UI" w:hAnsi="Nirmala UI" w:cs="Nirmala UI"/>
          <w:sz w:val="24"/>
          <w:szCs w:val="24"/>
        </w:rPr>
        <w:t>লগ্ন গণি’ হর্ষমতি,  নীলাম্বর চক্রবর্ত্তী,</w:t>
        <w:br/>
      </w:r>
      <w:r>
        <w:rPr>
          <w:rFonts w:ascii="Nirmala UI" w:hAnsi="Nirmala UI" w:cs="Nirmala UI"/>
          <w:sz w:val="24"/>
          <w:szCs w:val="24"/>
        </w:rPr>
        <w:t>গুপ্তে কিছু কহিল মিশ্রেরে ৷</w:t>
        <w:br/>
      </w:r>
      <w:r>
        <w:rPr>
          <w:rFonts w:ascii="Nirmala UI" w:hAnsi="Nirmala UI" w:cs="Nirmala UI"/>
          <w:sz w:val="24"/>
          <w:szCs w:val="24"/>
        </w:rPr>
        <w:t>মহাপুরুষের চিহ্ন,  লগ্নে অঙ্গে ভিন্ন ভিন্ন,</w:t>
        <w:br/>
      </w:r>
      <w:r>
        <w:rPr>
          <w:rFonts w:ascii="Nirmala UI" w:hAnsi="Nirmala UI" w:cs="Nirmala UI"/>
          <w:sz w:val="24"/>
          <w:szCs w:val="24"/>
        </w:rPr>
        <w:t>দেখি, — এই তারিবে সংসারে ॥ ১২১ ॥</w:t>
      </w:r>
    </w:p>
    <w:p>
      <w:pPr>
        <w:keepNext/>
        <w:spacing w:after="0"/>
        <w:ind w:left="227"/>
      </w:pPr>
      <w:r>
        <w:rPr>
          <w:rFonts w:ascii="Times New Roman" w:hAnsi="Times New Roman"/>
          <w:i/>
          <w:sz w:val="20"/>
        </w:rPr>
        <w:t>лагна ган̣и’ харш̣амати, нӣла̄мбара чакравартӣ,</w:t>
      </w:r>
    </w:p>
    <w:p>
      <w:pPr>
        <w:keepNext/>
        <w:spacing w:after="40"/>
        <w:ind w:left="227"/>
      </w:pPr>
      <w:r>
        <w:rPr>
          <w:rFonts w:ascii="Times New Roman" w:hAnsi="Times New Roman"/>
          <w:color w:val="555555"/>
          <w:sz w:val="18"/>
        </w:rPr>
        <w:t>рождения расчетом довольный,  Ниламбара  Чакраварти</w:t>
      </w:r>
    </w:p>
    <w:p>
      <w:pPr>
        <w:keepNext/>
        <w:spacing w:after="0"/>
        <w:ind w:left="227"/>
      </w:pPr>
      <w:r>
        <w:rPr>
          <w:rFonts w:ascii="Times New Roman" w:hAnsi="Times New Roman"/>
          <w:i/>
          <w:sz w:val="20"/>
        </w:rPr>
        <w:t>гупте кичху кахила миш́рере</w:t>
      </w:r>
    </w:p>
    <w:p>
      <w:pPr>
        <w:keepNext/>
        <w:spacing w:after="40"/>
        <w:ind w:left="227"/>
      </w:pPr>
      <w:r>
        <w:rPr>
          <w:rFonts w:ascii="Times New Roman" w:hAnsi="Times New Roman"/>
          <w:color w:val="555555"/>
          <w:sz w:val="18"/>
        </w:rPr>
        <w:t>наедине нечто  сказал  Мишре</w:t>
      </w:r>
    </w:p>
    <w:p>
      <w:pPr>
        <w:keepNext/>
        <w:spacing w:after="0"/>
        <w:ind w:left="227"/>
      </w:pPr>
      <w:r>
        <w:rPr>
          <w:rFonts w:ascii="Times New Roman" w:hAnsi="Times New Roman"/>
          <w:i/>
          <w:sz w:val="20"/>
        </w:rPr>
        <w:t>маха̄пуруш̣ера чихна, лагне ан̇ге бхинна бхинна,</w:t>
      </w:r>
    </w:p>
    <w:p>
      <w:pPr>
        <w:keepNext/>
        <w:spacing w:after="40"/>
        <w:ind w:left="227"/>
      </w:pPr>
      <w:r>
        <w:rPr>
          <w:rFonts w:ascii="Times New Roman" w:hAnsi="Times New Roman"/>
          <w:color w:val="555555"/>
          <w:sz w:val="18"/>
        </w:rPr>
        <w:t>великой личности признаки, во времени рождения  в теле  различные</w:t>
      </w:r>
    </w:p>
    <w:p>
      <w:pPr>
        <w:keepNext/>
        <w:spacing w:after="0"/>
        <w:ind w:left="227"/>
      </w:pPr>
      <w:r>
        <w:rPr>
          <w:rFonts w:ascii="Times New Roman" w:hAnsi="Times New Roman"/>
          <w:i/>
          <w:sz w:val="20"/>
        </w:rPr>
        <w:t>декхи, — эи та̄рибе сам̇са̄ре</w:t>
      </w:r>
    </w:p>
    <w:p>
      <w:pPr>
        <w:keepNext/>
        <w:spacing w:after="40"/>
        <w:ind w:left="227"/>
      </w:pPr>
      <w:r>
        <w:rPr>
          <w:rFonts w:ascii="Times New Roman" w:hAnsi="Times New Roman"/>
          <w:color w:val="555555"/>
          <w:sz w:val="18"/>
        </w:rPr>
        <w:t>вижу — это дитя  освободит  весь мир</w:t>
      </w:r>
    </w:p>
    <w:p>
      <w:pPr>
        <w:spacing w:before="60"/>
        <w:jc w:val="both"/>
      </w:pPr>
      <w:r>
        <w:rPr>
          <w:b/>
        </w:rPr>
        <w:t xml:space="preserve">121 </w:t>
      </w:r>
      <w:r>
        <w:rPr>
          <w:rFonts w:ascii="Times New Roman" w:hAnsi="Times New Roman"/>
        </w:rPr>
        <w:t>Составив гороскоп рождения Шри Чайтаньи, Ниламбар Чакраварти сказал наедине Джаганнатхе Мишре: «Все знаки в теле этого ребёнка и сам момент Его рождения выдают в Нём великую личность. Я вижу — Он дарует спасение всему миру!»</w:t>
      </w:r>
    </w:p>
    <w:p>
      <w:pPr>
        <w:jc w:val="both"/>
      </w:pPr>
      <w:r>
        <w:rPr>
          <w:b/>
          <w:i/>
          <w:sz w:val="20"/>
        </w:rPr>
        <w:t xml:space="preserve">Амрита-праваха-бхашья. </w:t>
      </w:r>
      <w:r>
        <w:rPr>
          <w:rFonts w:ascii="Times New Roman" w:hAnsi="Times New Roman"/>
          <w:sz w:val="20"/>
        </w:rPr>
        <w:t>«Лагне анге бхинна бхинна» («порознь — в лагне и на теле»): по самудрике (науке о телесных приметах) — в лагне, то есть в гороскопе рождения (джатака-кундали), и на анге, то есть на теле.</w:t>
      </w:r>
    </w:p>
    <w:p>
      <w:pPr>
        <w:jc w:val="both"/>
      </w:pPr>
      <w:r>
        <w:rPr>
          <w:rFonts w:ascii="Times New Roman" w:hAnsi="Times New Roman"/>
          <w:sz w:val="20"/>
        </w:rPr>
        <w:t>*Так заканчивается тринадцатая глава “Амрита-праваха-бхашьи”.*</w:t>
      </w:r>
    </w:p>
    <w:p>
      <w:pPr>
        <w:jc w:val="both"/>
      </w:pPr>
      <w:r>
        <w:rPr>
          <w:b/>
          <w:i/>
          <w:sz w:val="20"/>
        </w:rPr>
        <w:t xml:space="preserve">Анубхашья. </w:t>
      </w:r>
      <w:r>
        <w:rPr>
          <w:rFonts w:ascii="Times New Roman" w:hAnsi="Times New Roman"/>
          <w:sz w:val="20"/>
        </w:rPr>
        <w:t>«Гупте» — втайне.</w:t>
      </w:r>
    </w:p>
    <w:p>
      <w:pPr>
        <w:keepNext/>
        <w:spacing w:before="160"/>
        <w:jc w:val="center"/>
      </w:pPr>
      <w:r>
        <w:rPr>
          <w:rFonts w:ascii="Times New Roman" w:hAnsi="Times New Roman"/>
          <w:i/>
          <w:sz w:val="21"/>
        </w:rPr>
        <w:t>Величие слушания о рождении Господа —</w:t>
      </w:r>
    </w:p>
    <w:p>
      <w:pPr>
        <w:keepNext/>
        <w:jc w:val="center"/>
      </w:pPr>
      <w:r>
        <w:rPr>
          <w:rFonts w:ascii="Nirmala UI" w:hAnsi="Nirmala UI" w:cs="Nirmala UI"/>
          <w:sz w:val="24"/>
          <w:szCs w:val="24"/>
        </w:rPr>
        <w:t>ঐছে প্রভু শচী-ঘরে,  কৃপায় কৈল অবতারে,</w:t>
        <w:br/>
      </w:r>
      <w:r>
        <w:rPr>
          <w:rFonts w:ascii="Nirmala UI" w:hAnsi="Nirmala UI" w:cs="Nirmala UI"/>
          <w:sz w:val="24"/>
          <w:szCs w:val="24"/>
        </w:rPr>
        <w:t>যেই ইহা করয়ে শ্রবণ ৷</w:t>
        <w:br/>
      </w:r>
      <w:r>
        <w:rPr>
          <w:rFonts w:ascii="Nirmala UI" w:hAnsi="Nirmala UI" w:cs="Nirmala UI"/>
          <w:sz w:val="24"/>
          <w:szCs w:val="24"/>
        </w:rPr>
        <w:t>গৌরপ্রভু দয়াময়,  তাঁরে হয়েন সদয়,</w:t>
        <w:br/>
      </w:r>
      <w:r>
        <w:rPr>
          <w:rFonts w:ascii="Nirmala UI" w:hAnsi="Nirmala UI" w:cs="Nirmala UI"/>
          <w:sz w:val="24"/>
          <w:szCs w:val="24"/>
        </w:rPr>
        <w:t>সেই পায় তাঁহার চরণ ॥ ১২২ ॥</w:t>
      </w:r>
    </w:p>
    <w:p>
      <w:pPr>
        <w:keepNext/>
        <w:spacing w:after="0"/>
        <w:ind w:left="227"/>
      </w:pPr>
      <w:r>
        <w:rPr>
          <w:rFonts w:ascii="Times New Roman" w:hAnsi="Times New Roman"/>
          <w:i/>
          <w:sz w:val="20"/>
        </w:rPr>
        <w:t>аичхе прабху ш́ачӣ-гхаре, кр̣па̄йа каила авата̄ре,</w:t>
      </w:r>
    </w:p>
    <w:p>
      <w:pPr>
        <w:keepNext/>
        <w:spacing w:after="40"/>
        <w:ind w:left="227"/>
      </w:pPr>
      <w:r>
        <w:rPr>
          <w:rFonts w:ascii="Times New Roman" w:hAnsi="Times New Roman"/>
          <w:color w:val="555555"/>
          <w:sz w:val="18"/>
        </w:rPr>
        <w:t>таким образом Чайтанья Шачи в доме  милостиво сделал пришествие</w:t>
      </w:r>
    </w:p>
    <w:p>
      <w:pPr>
        <w:keepNext/>
        <w:spacing w:after="0"/>
        <w:ind w:left="227"/>
      </w:pPr>
      <w:r>
        <w:rPr>
          <w:rFonts w:ascii="Times New Roman" w:hAnsi="Times New Roman"/>
          <w:i/>
          <w:sz w:val="20"/>
        </w:rPr>
        <w:t>йеи иха̄ карайе ш́раван̣а</w:t>
      </w:r>
    </w:p>
    <w:p>
      <w:pPr>
        <w:keepNext/>
        <w:spacing w:after="40"/>
        <w:ind w:left="227"/>
      </w:pPr>
      <w:r>
        <w:rPr>
          <w:rFonts w:ascii="Times New Roman" w:hAnsi="Times New Roman"/>
          <w:color w:val="555555"/>
          <w:sz w:val="18"/>
        </w:rPr>
        <w:t>кто  об этом  слушает</w:t>
      </w:r>
    </w:p>
    <w:p>
      <w:pPr>
        <w:keepNext/>
        <w:spacing w:after="0"/>
        <w:ind w:left="227"/>
      </w:pPr>
      <w:r>
        <w:rPr>
          <w:rFonts w:ascii="Times New Roman" w:hAnsi="Times New Roman"/>
          <w:i/>
          <w:sz w:val="20"/>
        </w:rPr>
        <w:t>гаура-прабху дайа̄майа, та̄̐ре хайена садайа,</w:t>
      </w:r>
    </w:p>
    <w:p>
      <w:pPr>
        <w:keepNext/>
        <w:spacing w:after="40"/>
        <w:ind w:left="227"/>
      </w:pPr>
      <w:r>
        <w:rPr>
          <w:rFonts w:ascii="Times New Roman" w:hAnsi="Times New Roman"/>
          <w:color w:val="555555"/>
          <w:sz w:val="18"/>
        </w:rPr>
        <w:t>Гаура Махапрабху милосердный  к нему становится милостивым</w:t>
      </w:r>
    </w:p>
    <w:p>
      <w:pPr>
        <w:keepNext/>
        <w:spacing w:after="0"/>
        <w:ind w:left="227"/>
      </w:pPr>
      <w:r>
        <w:rPr>
          <w:rFonts w:ascii="Times New Roman" w:hAnsi="Times New Roman"/>
          <w:i/>
          <w:sz w:val="20"/>
        </w:rPr>
        <w:t>сеи па̄йа та̄̐ха̄ра чаран̣а</w:t>
      </w:r>
    </w:p>
    <w:p>
      <w:pPr>
        <w:keepNext/>
        <w:spacing w:after="40"/>
        <w:ind w:left="227"/>
      </w:pPr>
      <w:r>
        <w:rPr>
          <w:rFonts w:ascii="Times New Roman" w:hAnsi="Times New Roman"/>
          <w:color w:val="555555"/>
          <w:sz w:val="18"/>
        </w:rPr>
        <w:t>тот  обретает  Его  лотосные стопы</w:t>
      </w:r>
    </w:p>
    <w:p>
      <w:pPr>
        <w:spacing w:before="60"/>
        <w:jc w:val="both"/>
      </w:pPr>
      <w:r>
        <w:rPr>
          <w:b/>
        </w:rPr>
        <w:t xml:space="preserve">122 </w:t>
      </w:r>
      <w:r>
        <w:rPr>
          <w:rFonts w:ascii="Times New Roman" w:hAnsi="Times New Roman"/>
        </w:rPr>
        <w:t>Господь Шри Чайтанья милостиво явился в этом мире в доме Шачидеви. Любой, кто услышит историю Его рождения, получит Его особую милость и непременно достигнет Его лотосных стоп.</w:t>
      </w:r>
    </w:p>
    <w:p>
      <w:pPr>
        <w:keepNext/>
        <w:spacing w:before="160"/>
        <w:jc w:val="center"/>
      </w:pPr>
      <w:r>
        <w:rPr>
          <w:rFonts w:ascii="Times New Roman" w:hAnsi="Times New Roman"/>
          <w:i/>
          <w:sz w:val="21"/>
        </w:rPr>
        <w:t>Несчастье мирских людей, враждебных Гауре, —</w:t>
      </w:r>
    </w:p>
    <w:p>
      <w:pPr>
        <w:keepNext/>
        <w:jc w:val="center"/>
      </w:pPr>
      <w:r>
        <w:rPr>
          <w:rFonts w:ascii="Nirmala UI" w:hAnsi="Nirmala UI" w:cs="Nirmala UI"/>
          <w:sz w:val="24"/>
          <w:szCs w:val="24"/>
        </w:rPr>
        <w:t>পাইয়া মানুষ-জন্ম,  যে না শুনে গৌরগুণ,</w:t>
        <w:br/>
      </w:r>
      <w:r>
        <w:rPr>
          <w:rFonts w:ascii="Nirmala UI" w:hAnsi="Nirmala UI" w:cs="Nirmala UI"/>
          <w:sz w:val="24"/>
          <w:szCs w:val="24"/>
        </w:rPr>
        <w:t>হেন জন্ম তার ব্যর্থ হৈল ৷</w:t>
        <w:br/>
      </w:r>
      <w:r>
        <w:rPr>
          <w:rFonts w:ascii="Nirmala UI" w:hAnsi="Nirmala UI" w:cs="Nirmala UI"/>
          <w:sz w:val="24"/>
          <w:szCs w:val="24"/>
        </w:rPr>
        <w:t>পাইয়া অমৃতধুনী,  পিয়ে বিষগর্ত্ত-পানি,</w:t>
        <w:br/>
      </w:r>
      <w:r>
        <w:rPr>
          <w:rFonts w:ascii="Nirmala UI" w:hAnsi="Nirmala UI" w:cs="Nirmala UI"/>
          <w:sz w:val="24"/>
          <w:szCs w:val="24"/>
        </w:rPr>
        <w:t>জন্মিয়া সে কেনে নাহি মৈল ॥ ১২৩ ॥</w:t>
      </w:r>
    </w:p>
    <w:p>
      <w:pPr>
        <w:keepNext/>
        <w:spacing w:after="0"/>
        <w:ind w:left="227"/>
      </w:pPr>
      <w:r>
        <w:rPr>
          <w:rFonts w:ascii="Times New Roman" w:hAnsi="Times New Roman"/>
          <w:i/>
          <w:sz w:val="20"/>
        </w:rPr>
        <w:t>па̄ийа̄ ма̄нуш̣а-джанма, йе на̄ ш́уне гаура-гун̣а,</w:t>
      </w:r>
    </w:p>
    <w:p>
      <w:pPr>
        <w:keepNext/>
        <w:spacing w:after="40"/>
        <w:ind w:left="227"/>
      </w:pPr>
      <w:r>
        <w:rPr>
          <w:rFonts w:ascii="Times New Roman" w:hAnsi="Times New Roman"/>
          <w:color w:val="555555"/>
          <w:sz w:val="18"/>
        </w:rPr>
        <w:t>получив человеческое рождение, кто не слушает  о Гауры качествах</w:t>
      </w:r>
    </w:p>
    <w:p>
      <w:pPr>
        <w:keepNext/>
        <w:spacing w:after="0"/>
        <w:ind w:left="227"/>
      </w:pPr>
      <w:r>
        <w:rPr>
          <w:rFonts w:ascii="Times New Roman" w:hAnsi="Times New Roman"/>
          <w:i/>
          <w:sz w:val="20"/>
        </w:rPr>
        <w:t>хена джанма та̄ра вйартха хаила</w:t>
      </w:r>
    </w:p>
    <w:p>
      <w:pPr>
        <w:keepNext/>
        <w:spacing w:after="40"/>
        <w:ind w:left="227"/>
      </w:pPr>
      <w:r>
        <w:rPr>
          <w:rFonts w:ascii="Times New Roman" w:hAnsi="Times New Roman"/>
          <w:color w:val="555555"/>
          <w:sz w:val="18"/>
        </w:rPr>
        <w:t>такое рождение  его бесполезным  становится</w:t>
      </w:r>
    </w:p>
    <w:p>
      <w:pPr>
        <w:keepNext/>
        <w:spacing w:after="0"/>
        <w:ind w:left="227"/>
      </w:pPr>
      <w:r>
        <w:rPr>
          <w:rFonts w:ascii="Times New Roman" w:hAnsi="Times New Roman"/>
          <w:i/>
          <w:sz w:val="20"/>
        </w:rPr>
        <w:t>па̄ийа̄ амр̣тадхунӣ, пийе виш̣а-гарта-па̄ни,</w:t>
      </w:r>
    </w:p>
    <w:p>
      <w:pPr>
        <w:keepNext/>
        <w:spacing w:after="40"/>
        <w:ind w:left="227"/>
      </w:pPr>
      <w:r>
        <w:rPr>
          <w:rFonts w:ascii="Times New Roman" w:hAnsi="Times New Roman"/>
          <w:color w:val="555555"/>
          <w:sz w:val="18"/>
        </w:rPr>
        <w:t>достигнув нектарной реки,  пьёт  из ядовитого колодца воду</w:t>
      </w:r>
    </w:p>
    <w:p>
      <w:pPr>
        <w:keepNext/>
        <w:spacing w:after="0"/>
        <w:ind w:left="227"/>
      </w:pPr>
      <w:r>
        <w:rPr>
          <w:rFonts w:ascii="Times New Roman" w:hAnsi="Times New Roman"/>
          <w:i/>
          <w:sz w:val="20"/>
        </w:rPr>
        <w:t>джанмийа̄ се кене на̄хи маила</w:t>
      </w:r>
    </w:p>
    <w:p>
      <w:pPr>
        <w:keepNext/>
        <w:spacing w:after="40"/>
        <w:ind w:left="227"/>
      </w:pPr>
      <w:r>
        <w:rPr>
          <w:rFonts w:ascii="Times New Roman" w:hAnsi="Times New Roman"/>
          <w:color w:val="555555"/>
          <w:sz w:val="18"/>
        </w:rPr>
        <w:t>родившись  он  почему  не  умер</w:t>
      </w:r>
    </w:p>
    <w:p>
      <w:pPr>
        <w:spacing w:before="60"/>
        <w:jc w:val="both"/>
      </w:pPr>
      <w:r>
        <w:rPr>
          <w:b/>
        </w:rPr>
        <w:t xml:space="preserve">123 </w:t>
      </w:r>
      <w:r>
        <w:rPr>
          <w:rFonts w:ascii="Times New Roman" w:hAnsi="Times New Roman"/>
        </w:rPr>
        <w:t>Кто, обретя человеческую жизнь, не слушает о достоинствах Гауры, тот прожил её напрасно. Река нектара перед ним — а он пьёт воду из ядовитой ямы. Лучше бы ему умереть, едва появившись на свет!</w:t>
      </w:r>
    </w:p>
    <w:p>
      <w:pPr>
        <w:jc w:val="both"/>
      </w:pPr>
      <w:r>
        <w:rPr>
          <w:b/>
          <w:i/>
          <w:sz w:val="20"/>
        </w:rPr>
        <w:t xml:space="preserve">Анубхашья. </w:t>
      </w:r>
      <w:r>
        <w:rPr>
          <w:rFonts w:ascii="Times New Roman" w:hAnsi="Times New Roman"/>
          <w:sz w:val="20"/>
        </w:rPr>
        <w:t>«Амрита-дхуни» — река нектара. Кто отказывается пить воду из нектарного потока преданности Кришне и пьёт воду из ядовитого колодца чувственных благ (вредную для души), тот совершенно мёртв, и ему не стоит жить.</w:t>
      </w:r>
    </w:p>
    <w:p>
      <w:pPr>
        <w:jc w:val="both"/>
      </w:pPr>
      <w:r>
        <w:rPr>
          <w:rFonts w:ascii="Times New Roman" w:hAnsi="Times New Roman"/>
          <w:sz w:val="20"/>
        </w:rPr>
        <w:t>В “Чайтанья-чандрамрите” Шримат Прабодхананды Сарасватипады: “Этот мир лишён сознания (ачайтанья), если не поклоняется Чайтанье — Господу, которому поклоняются лучшие из бессмертных: вокруг него — одна смерть”. “Этот мир лишён сознания, если не знает Чайтанью — Господа: такие люди, даже зная все шастры, блуждают”. “Теперь, когда взошла луна Чайтаньи и широко разлился океан нектарной расы великой премы, кто остаётся бедным — тот поистине бедняк”. “Теперь, когда нисшёл Гаурачандра, широко разлился океан премы и ярко засверкали груды его драгоценностей, кто остаётся бедным — тот поистине бедняк”.</w:t>
      </w:r>
    </w:p>
    <w:p>
      <w:pPr>
        <w:jc w:val="both"/>
      </w:pPr>
      <w:r>
        <w:rPr>
          <w:rFonts w:ascii="Times New Roman" w:hAnsi="Times New Roman"/>
          <w:sz w:val="20"/>
        </w:rPr>
        <w:t>В “Шримад-Бхагаватам” (2.3.19, 20, 23): “Человек, в чьи уши никогда не входило имя Гадаграджи, — животное, которое восхваляют собаки, свиньи, поедающие нечистоты, верблюды и ослы”. “О Сута, уши человека, который не слышит о подвигах Урукрамы, — всё равно что норы. А порочный язык, который не воспевает песен об Уругае, — всё равно что язык лягушки”. “Смертный, который ни разу не принял на себя пыль со стоп бхагаваты, — мертвец, хоть и жив. А человек, который никогда не знал аромата туласи со стоп Шри Вишну, — дышащий мертвец”. (Шримад-Бхагаватам, 10.1.4): “Повествование о качествах Уттамашлоки воспевают те, кто свободен от жажды; оно — лекарство от болезни мирского бытия и отрада для ушей и ума. Кто, кроме убийцы животных, отвернётся от него?” (Шримад-Бхагаватам, 3.23.56): “…кто живёт не ради служения Тому, чьи стопы — святые места, тот мёртв, хоть и жив”.</w:t>
      </w:r>
    </w:p>
    <w:p>
      <w:pPr>
        <w:keepNext/>
        <w:spacing w:before="160"/>
        <w:jc w:val="center"/>
      </w:pPr>
      <w:r>
        <w:rPr>
          <w:rFonts w:ascii="Nirmala UI" w:hAnsi="Nirmala UI" w:cs="Nirmala UI"/>
          <w:sz w:val="24"/>
          <w:szCs w:val="24"/>
        </w:rPr>
        <w:t>শ্রীচৈতন্য-নিত্যানন্দ,  আচার্য্য অদ্বৈতচন্দ্র,</w:t>
        <w:br/>
      </w:r>
      <w:r>
        <w:rPr>
          <w:rFonts w:ascii="Nirmala UI" w:hAnsi="Nirmala UI" w:cs="Nirmala UI"/>
          <w:sz w:val="24"/>
          <w:szCs w:val="24"/>
        </w:rPr>
        <w:t>স্বরূপ-রূপ-রঘুনাথদাস ৷</w:t>
        <w:br/>
      </w:r>
      <w:r>
        <w:rPr>
          <w:rFonts w:ascii="Nirmala UI" w:hAnsi="Nirmala UI" w:cs="Nirmala UI"/>
          <w:sz w:val="24"/>
          <w:szCs w:val="24"/>
        </w:rPr>
        <w:t>ইঁহা-সবার শ্রীচরণ,  শিরে বন্দি নিজধন,</w:t>
        <w:br/>
      </w:r>
      <w:r>
        <w:rPr>
          <w:rFonts w:ascii="Nirmala UI" w:hAnsi="Nirmala UI" w:cs="Nirmala UI"/>
          <w:sz w:val="24"/>
          <w:szCs w:val="24"/>
        </w:rPr>
        <w:t>জন্মলীলা গাইল কৃষ্ণদাস ॥ ১২৪ ॥</w:t>
      </w:r>
    </w:p>
    <w:p>
      <w:pPr>
        <w:keepNext/>
        <w:spacing w:after="0"/>
        <w:ind w:left="227"/>
      </w:pPr>
      <w:r>
        <w:rPr>
          <w:rFonts w:ascii="Times New Roman" w:hAnsi="Times New Roman"/>
          <w:i/>
          <w:sz w:val="20"/>
        </w:rPr>
        <w:t>ш́рӣ-чаитанйа-нитйа̄нанда, а̄ча̄рйа адваитачандра,</w:t>
      </w:r>
    </w:p>
    <w:p>
      <w:pPr>
        <w:keepNext/>
        <w:spacing w:after="40"/>
        <w:ind w:left="227"/>
      </w:pPr>
      <w:r>
        <w:rPr>
          <w:rFonts w:ascii="Times New Roman" w:hAnsi="Times New Roman"/>
          <w:color w:val="555555"/>
          <w:sz w:val="18"/>
        </w:rPr>
        <w:t>Шри  Чайтанья  Нитьянанда,  Ачарья  Адвайтачандра</w:t>
      </w:r>
    </w:p>
    <w:p>
      <w:pPr>
        <w:keepNext/>
        <w:spacing w:after="0"/>
        <w:ind w:left="227"/>
      </w:pPr>
      <w:r>
        <w:rPr>
          <w:rFonts w:ascii="Times New Roman" w:hAnsi="Times New Roman"/>
          <w:i/>
          <w:sz w:val="20"/>
        </w:rPr>
        <w:t>сварӯпа-рӯпа-рагхуна̄тхада̄са</w:t>
      </w:r>
    </w:p>
    <w:p>
      <w:pPr>
        <w:keepNext/>
        <w:spacing w:after="40"/>
        <w:ind w:left="227"/>
      </w:pPr>
      <w:r>
        <w:rPr>
          <w:rFonts w:ascii="Times New Roman" w:hAnsi="Times New Roman"/>
          <w:color w:val="555555"/>
          <w:sz w:val="18"/>
        </w:rPr>
        <w:t>Сваруп  Рупа  Рагхунатх дас</w:t>
      </w:r>
    </w:p>
    <w:p>
      <w:pPr>
        <w:keepNext/>
        <w:spacing w:after="0"/>
        <w:ind w:left="227"/>
      </w:pPr>
      <w:r>
        <w:rPr>
          <w:rFonts w:ascii="Times New Roman" w:hAnsi="Times New Roman"/>
          <w:i/>
          <w:sz w:val="20"/>
        </w:rPr>
        <w:t>и̐ха̄-саба̄ра ш́рӣ-чаран̣а, ш́ире ванди ниджа-дхана,</w:t>
      </w:r>
    </w:p>
    <w:p>
      <w:pPr>
        <w:keepNext/>
        <w:spacing w:after="40"/>
        <w:ind w:left="227"/>
      </w:pPr>
      <w:r>
        <w:rPr>
          <w:rFonts w:ascii="Times New Roman" w:hAnsi="Times New Roman"/>
          <w:color w:val="555555"/>
          <w:sz w:val="18"/>
        </w:rPr>
        <w:t>их  всех  лотосные стопы,  на голове  почитая  как личное  достояние</w:t>
      </w:r>
    </w:p>
    <w:p>
      <w:pPr>
        <w:keepNext/>
        <w:spacing w:after="0"/>
        <w:ind w:left="227"/>
      </w:pPr>
      <w:r>
        <w:rPr>
          <w:rFonts w:ascii="Times New Roman" w:hAnsi="Times New Roman"/>
          <w:i/>
          <w:sz w:val="20"/>
        </w:rPr>
        <w:t>джанма-лӣла̄ га̄ила кр̣ш̣н̣ада̄са</w:t>
      </w:r>
    </w:p>
    <w:p>
      <w:pPr>
        <w:keepNext/>
        <w:spacing w:after="40"/>
        <w:ind w:left="227"/>
      </w:pPr>
      <w:r>
        <w:rPr>
          <w:rFonts w:ascii="Times New Roman" w:hAnsi="Times New Roman"/>
          <w:color w:val="555555"/>
          <w:sz w:val="18"/>
        </w:rPr>
        <w:t>рождения  игры  пел  Кришнадас</w:t>
      </w:r>
    </w:p>
    <w:p>
      <w:pPr>
        <w:spacing w:before="60"/>
        <w:jc w:val="both"/>
      </w:pPr>
      <w:r>
        <w:rPr>
          <w:b/>
        </w:rPr>
        <w:t xml:space="preserve">124 </w:t>
      </w:r>
      <w:r>
        <w:rPr>
          <w:rFonts w:ascii="Times New Roman" w:hAnsi="Times New Roman"/>
        </w:rPr>
        <w:t xml:space="preserve">Со всем почтением приняв на свою голову как величайшее богатство жизни лотосные стопы Шри Чайтаньи, Нитьянанды, Адвайтачарьи и Сварупа Дамодара, Рупы Госвами и Шри Рагхунатхи даса, смиренный Кришнадас Кавирадж поведал о всеблагоприятном нисшествии Господа Шри Чайтаньи Махапрабху. </w:t>
      </w:r>
    </w:p>
    <w:p>
      <w:pPr>
        <w:jc w:val="both"/>
      </w:pPr>
      <w:r>
        <w:rPr>
          <w:b/>
          <w:i/>
          <w:sz w:val="20"/>
        </w:rPr>
        <w:t xml:space="preserve">Анубхашья. </w:t>
      </w:r>
      <w:r>
        <w:rPr>
          <w:rFonts w:ascii="Times New Roman" w:hAnsi="Times New Roman"/>
          <w:sz w:val="20"/>
        </w:rPr>
        <w:t>Лотосные стопы Шри Махапрабху, Нитьянанды, Адвайты, Дамодары Сварупы, Рупы и Рагхунатхи даса — собственное богатство Шри Кришнадаса Кавираджи Госвами и чистых, или близких, преданных, которые следуют за ним. Богатство мирских людей — цена, которую назначает майя; по сути его надо называть словом «долг». Джива, отвернувшаяся от Кришны, не знает, что богатство — это высшая цель, и принимает за «богатство» вожделение (каму) — долг в виде материальных наслаждений. Мирские дживы хлопочут о вещах, которые считают богатством, но слуги Хари видят в этом лишь рост долга, а не рост богатства. С другой стороны, если Бхагаван делает человека богатым, даруя ему богатство Своей милости, Он отнимает у него мирские богатства. “Тому, кому Я оказываю милость, Я постепенно отнимаю его богатство”</w:t>
      </w:r>
      <w:r>
        <w:rPr>
          <w:rFonts w:ascii="Times New Roman" w:hAnsi="Times New Roman"/>
          <w:sz w:val="20"/>
          <w:vertAlign w:val="superscript"/>
        </w:rPr>
        <w:t>7</w:t>
      </w:r>
      <w:r>
        <w:rPr>
          <w:rFonts w:ascii="Times New Roman" w:hAnsi="Times New Roman"/>
          <w:sz w:val="20"/>
        </w:rPr>
        <w:t>. Тхакур Нароттама говорит: «Моё богатство — Нитьянанда»; «Стопы Шри Радхи и Кришны — вот богатство моей жизни»; «Слава Тебе, Очищающий падших! Дай мне это богатство: кроме Тебя, ничто мне не мило»; «Стопы Шри Рупа-манджари — моё сокровище, моё служение и поклонение, богатство моей жизни»; «Сокровище — драгоценность премы — я по беспечности потерял. Стараясь ради того, что не богатство, я бросил настоящее богатство» — и так далее.</w:t>
      </w:r>
    </w:p>
    <w:p>
      <w:pPr>
        <w:jc w:val="both"/>
      </w:pPr>
      <w:r>
        <w:rPr>
          <w:rFonts w:ascii="Times New Roman" w:hAnsi="Times New Roman"/>
          <w:sz w:val="20"/>
        </w:rPr>
        <w:t>Смарты, следуя представлению о родстве по семени, приписывают лотосным стопам Шри Рагхунатхи даса шудрство — отсутствие брахманства; в их богатстве преданности это лишь долг. А постигать немирское брахманство в его лотосных стопах — собственное богатство преданного.</w:t>
      </w:r>
    </w:p>
    <w:p>
      <w:pPr>
        <w:jc w:val="both"/>
      </w:pPr>
      <w:r>
        <w:rPr>
          <w:rFonts w:ascii="Times New Roman" w:hAnsi="Times New Roman"/>
          <w:sz w:val="20"/>
        </w:rPr>
        <w:t>*Так заканчивается тринадцатая глава “Анубхашьи”.*</w:t>
      </w:r>
    </w:p>
    <w:p>
      <w:pPr>
        <w:pStyle w:val="Heading2"/>
      </w:pPr>
      <w:r>
        <w:t>Примечания</w:t>
      </w:r>
    </w:p>
    <w:p>
      <w:r>
        <w:rPr>
          <w:sz w:val="19"/>
        </w:rPr>
        <w:t xml:space="preserve">1. </w:t>
      </w:r>
      <w:r>
        <w:rPr>
          <w:rFonts w:ascii="Times New Roman" w:hAnsi="Times New Roman"/>
          <w:sz w:val="19"/>
        </w:rPr>
        <w:t>В стихе богини названы по именам: Савитри, Гаури, Сарасвати, Шачи, Рамбха, Арундхати.</w:t>
      </w:r>
    </w:p>
    <w:p>
      <w:r>
        <w:rPr>
          <w:sz w:val="19"/>
        </w:rPr>
        <w:t xml:space="preserve">2. </w:t>
      </w:r>
      <w:r>
        <w:rPr>
          <w:rFonts w:ascii="Times New Roman" w:hAnsi="Times New Roman"/>
          <w:sz w:val="19"/>
        </w:rPr>
        <w:t>В переводе стиха — иначе: «любой вайшнав сможет узнать обо всех играх Шри Чайтаньи по порядку».</w:t>
      </w:r>
    </w:p>
    <w:p>
      <w:r>
        <w:rPr>
          <w:sz w:val="19"/>
        </w:rPr>
        <w:t xml:space="preserve">3.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4. </w:t>
      </w:r>
      <w:r>
        <w:rPr>
          <w:rFonts w:ascii="Times New Roman" w:hAnsi="Times New Roman"/>
          <w:sz w:val="19"/>
        </w:rPr>
        <w:t>Анна — шестнадцатая часть целого, ганда — двадцатая часть анны; три доли в сумме составляют целое (16 анн).</w:t>
      </w:r>
    </w:p>
    <w:p>
      <w:r>
        <w:rPr>
          <w:sz w:val="19"/>
        </w:rPr>
        <w:t xml:space="preserve">5. </w:t>
      </w:r>
      <w:r>
        <w:rPr>
          <w:rFonts w:ascii="Times New Roman" w:hAnsi="Times New Roman"/>
          <w:sz w:val="19"/>
        </w:rPr>
        <w:t>Неполная строка цитаты; перевод предположительный.</w:t>
      </w:r>
    </w:p>
    <w:p>
      <w:r>
        <w:rPr>
          <w:sz w:val="19"/>
        </w:rPr>
        <w:t xml:space="preserve">6.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7. </w:t>
      </w:r>
      <w:r>
        <w:rPr>
          <w:rFonts w:ascii="Times New Roman" w:hAnsi="Times New Roman"/>
          <w:sz w:val="19"/>
        </w:rPr>
        <w:t>Шримад-Бхагаватам, 10.88.8.</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14. Краткое описание детских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четырнадцатой главе описаны детские игры Господа: Он ползает на четвереньках; под предлогом плача распространяет святое имя; под предлогом того, что ест землю, даёт знание матери; даёт прасад гостю-брахману и освобождает его; забирается на плечи вору, сбивает его с толку и приводит к Своему дому; под предлогом болезни в день экадаши ест подношение (найведью) Хираньи и Джагадиши; детские шалости; увидев мать без чувств, приносит ей кокосы; шутит с девочками на берегу Ганги; принимает поклонение Лакшми-деви; сидя в яме, полной выброшенных горшков, даёт матери знание о Брахмане и исполняет её веление; чистая родительская любовь (шуддха-ватсалья) Мишры. Таковы темы детских игр.</w:t>
      </w:r>
    </w:p>
    <w:p>
      <w:pPr>
        <w:keepNext/>
        <w:spacing w:before="160"/>
        <w:jc w:val="center"/>
      </w:pPr>
      <w:r>
        <w:rPr>
          <w:rFonts w:ascii="Times New Roman" w:hAnsi="Times New Roman"/>
          <w:i/>
          <w:sz w:val="21"/>
        </w:rPr>
        <w:t>(Хари-бхакти-виласа, виласа 20, шлока 1)</w:t>
      </w:r>
    </w:p>
    <w:p>
      <w:pPr>
        <w:keepNext/>
        <w:jc w:val="center"/>
      </w:pPr>
      <w:r>
        <w:rPr>
          <w:rFonts w:ascii="Nirmala UI" w:hAnsi="Nirmala UI" w:cs="Nirmala UI"/>
          <w:sz w:val="24"/>
          <w:szCs w:val="24"/>
        </w:rPr>
        <w:t>কথঞ্চন স্মৃতে যস্মিন্ দুষ্করং সুকরং ভবেৎ ৷</w:t>
        <w:br/>
      </w:r>
      <w:r>
        <w:rPr>
          <w:rFonts w:ascii="Nirmala UI" w:hAnsi="Nirmala UI" w:cs="Nirmala UI"/>
          <w:sz w:val="24"/>
          <w:szCs w:val="24"/>
        </w:rPr>
        <w:t>বিস্মৃতে বিপরীতং স্যাৎ শ্রীচৈতন্যমমুং ভজে ॥ ১ ॥</w:t>
      </w:r>
    </w:p>
    <w:p>
      <w:pPr>
        <w:keepNext/>
        <w:spacing w:after="0"/>
        <w:ind w:left="227"/>
      </w:pPr>
      <w:r>
        <w:rPr>
          <w:rFonts w:ascii="Times New Roman" w:hAnsi="Times New Roman"/>
          <w:i/>
          <w:sz w:val="20"/>
        </w:rPr>
        <w:t>катхан̃чана смр̣те йасмин</w:t>
      </w:r>
    </w:p>
    <w:p>
      <w:pPr>
        <w:keepNext/>
        <w:spacing w:after="40"/>
        <w:ind w:left="227"/>
      </w:pPr>
      <w:r>
        <w:rPr>
          <w:rFonts w:ascii="Times New Roman" w:hAnsi="Times New Roman"/>
          <w:color w:val="555555"/>
          <w:sz w:val="18"/>
        </w:rPr>
        <w:t>так или иначе памятованием о Ком</w:t>
      </w:r>
    </w:p>
    <w:p>
      <w:pPr>
        <w:keepNext/>
        <w:spacing w:after="0"/>
        <w:ind w:left="227"/>
      </w:pPr>
      <w:r>
        <w:rPr>
          <w:rFonts w:ascii="Times New Roman" w:hAnsi="Times New Roman"/>
          <w:i/>
          <w:sz w:val="20"/>
        </w:rPr>
        <w:t>душ̣карам̇ сукарам̇ бхавет</w:t>
      </w:r>
    </w:p>
    <w:p>
      <w:pPr>
        <w:keepNext/>
        <w:spacing w:after="40"/>
        <w:ind w:left="227"/>
      </w:pPr>
      <w:r>
        <w:rPr>
          <w:rFonts w:ascii="Times New Roman" w:hAnsi="Times New Roman"/>
          <w:color w:val="555555"/>
          <w:sz w:val="18"/>
        </w:rPr>
        <w:t>трудное  лёгким  становится</w:t>
      </w:r>
    </w:p>
    <w:p>
      <w:pPr>
        <w:keepNext/>
        <w:spacing w:after="0"/>
        <w:ind w:left="227"/>
      </w:pPr>
      <w:r>
        <w:rPr>
          <w:rFonts w:ascii="Times New Roman" w:hAnsi="Times New Roman"/>
          <w:i/>
          <w:sz w:val="20"/>
        </w:rPr>
        <w:t>висмр̣те випарӣтам̇ сйа̄т</w:t>
      </w:r>
    </w:p>
    <w:p>
      <w:pPr>
        <w:keepNext/>
        <w:spacing w:after="40"/>
        <w:ind w:left="227"/>
      </w:pPr>
      <w:r>
        <w:rPr>
          <w:rFonts w:ascii="Times New Roman" w:hAnsi="Times New Roman"/>
          <w:color w:val="555555"/>
          <w:sz w:val="18"/>
        </w:rPr>
        <w:t>о Нём забвение наоборот становится</w:t>
      </w:r>
    </w:p>
    <w:p>
      <w:pPr>
        <w:keepNext/>
        <w:spacing w:after="0"/>
        <w:ind w:left="227"/>
      </w:pPr>
      <w:r>
        <w:rPr>
          <w:rFonts w:ascii="Times New Roman" w:hAnsi="Times New Roman"/>
          <w:i/>
          <w:sz w:val="20"/>
        </w:rPr>
        <w:t>ш́рӣ-чаитанйам амум̇ бхадже</w:t>
      </w:r>
    </w:p>
    <w:p>
      <w:pPr>
        <w:keepNext/>
        <w:spacing w:after="40"/>
        <w:ind w:left="227"/>
      </w:pPr>
      <w:r>
        <w:rPr>
          <w:rFonts w:ascii="Times New Roman" w:hAnsi="Times New Roman"/>
          <w:color w:val="555555"/>
          <w:sz w:val="18"/>
        </w:rPr>
        <w:t>Шри Чайтанье  я  поклоняюсь</w:t>
      </w:r>
    </w:p>
    <w:p>
      <w:pPr>
        <w:spacing w:before="60"/>
        <w:jc w:val="both"/>
      </w:pPr>
      <w:r>
        <w:rPr>
          <w:b/>
        </w:rPr>
        <w:t xml:space="preserve">1 </w:t>
      </w:r>
      <w:r>
        <w:rPr>
          <w:rFonts w:ascii="Times New Roman" w:hAnsi="Times New Roman"/>
        </w:rPr>
        <w:t>“Я поклоняюсь Шри Чайтанье Махапрабху! Стоит хоть как-то вспомнить о Нём — и трудное становится лёгким, а стоит забыть — и лёгкое становится трудным”. (Хари-бхакти-виласа, 20.1)</w:t>
      </w:r>
    </w:p>
    <w:p>
      <w:pPr>
        <w:jc w:val="both"/>
      </w:pPr>
      <w:r>
        <w:rPr>
          <w:b/>
          <w:i/>
          <w:sz w:val="20"/>
        </w:rPr>
        <w:t xml:space="preserve">Амрита-праваха-бхашья. </w:t>
      </w:r>
      <w:r>
        <w:rPr>
          <w:rFonts w:ascii="Times New Roman" w:hAnsi="Times New Roman"/>
          <w:sz w:val="20"/>
        </w:rPr>
        <w:t>Того, при чьём хотя бы малейшем памятовании трудное становится лёгким, а при забвении и лёгкое становится трудным, — этого Чайтанью я почитаю.</w:t>
      </w:r>
    </w:p>
    <w:p>
      <w:pPr>
        <w:jc w:val="both"/>
      </w:pPr>
      <w:r>
        <w:rPr>
          <w:b/>
          <w:i/>
          <w:sz w:val="20"/>
        </w:rPr>
        <w:t xml:space="preserve">Анубхашья.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катхан̃чана</w:t>
      </w:r>
      <w:r>
        <w:rPr>
          <w:rFonts w:ascii="Times New Roman" w:hAnsi="Times New Roman"/>
          <w:sz w:val="20"/>
        </w:rPr>
        <w:t xml:space="preserve"> (каким бы то ни было образом) </w:t>
      </w:r>
      <w:r>
        <w:rPr>
          <w:rFonts w:ascii="Times New Roman" w:hAnsi="Times New Roman"/>
          <w:b/>
          <w:sz w:val="20"/>
        </w:rPr>
        <w:t>смр̣те</w:t>
      </w:r>
      <w:r>
        <w:rPr>
          <w:rFonts w:ascii="Times New Roman" w:hAnsi="Times New Roman"/>
          <w:sz w:val="20"/>
        </w:rPr>
        <w:t xml:space="preserve"> (когда Он пришёл на память) </w:t>
      </w:r>
      <w:r>
        <w:rPr>
          <w:rFonts w:ascii="Times New Roman" w:hAnsi="Times New Roman"/>
          <w:b/>
          <w:sz w:val="20"/>
        </w:rPr>
        <w:t>душ̣карам̇</w:t>
      </w:r>
      <w:r>
        <w:rPr>
          <w:rFonts w:ascii="Times New Roman" w:hAnsi="Times New Roman"/>
          <w:sz w:val="20"/>
        </w:rPr>
        <w:t xml:space="preserve"> (трудное дело) </w:t>
      </w:r>
      <w:r>
        <w:rPr>
          <w:rFonts w:ascii="Times New Roman" w:hAnsi="Times New Roman"/>
          <w:b/>
          <w:sz w:val="20"/>
        </w:rPr>
        <w:t>сукарам̇</w:t>
      </w:r>
      <w:r>
        <w:rPr>
          <w:rFonts w:ascii="Times New Roman" w:hAnsi="Times New Roman"/>
          <w:sz w:val="20"/>
        </w:rPr>
        <w:t xml:space="preserve"> (легко исполнимым занятием) </w:t>
      </w:r>
      <w:r>
        <w:rPr>
          <w:rFonts w:ascii="Times New Roman" w:hAnsi="Times New Roman"/>
          <w:b/>
          <w:sz w:val="20"/>
        </w:rPr>
        <w:t>бхавет</w:t>
      </w:r>
      <w:r>
        <w:rPr>
          <w:rFonts w:ascii="Times New Roman" w:hAnsi="Times New Roman"/>
          <w:sz w:val="20"/>
        </w:rPr>
        <w:t xml:space="preserve">,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висмр̣те</w:t>
      </w:r>
      <w:r>
        <w:rPr>
          <w:rFonts w:ascii="Times New Roman" w:hAnsi="Times New Roman"/>
          <w:sz w:val="20"/>
        </w:rPr>
        <w:t xml:space="preserve"> (когда Он забыт) </w:t>
      </w:r>
      <w:r>
        <w:rPr>
          <w:rFonts w:ascii="Times New Roman" w:hAnsi="Times New Roman"/>
          <w:b/>
          <w:sz w:val="20"/>
        </w:rPr>
        <w:t>випарӣтам̇</w:t>
      </w:r>
      <w:r>
        <w:rPr>
          <w:rFonts w:ascii="Times New Roman" w:hAnsi="Times New Roman"/>
          <w:sz w:val="20"/>
        </w:rPr>
        <w:t xml:space="preserve"> (обратное: легко исполнимое занятие — трудным делом)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там амум̇ ш́рӣ-чаитанйам бхадже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প্রভুর কহিল এই জন্মলীলা-সূত্র ৷</w:t>
        <w:br/>
      </w:r>
      <w:r>
        <w:rPr>
          <w:rFonts w:ascii="Nirmala UI" w:hAnsi="Nirmala UI" w:cs="Nirmala UI"/>
          <w:sz w:val="24"/>
          <w:szCs w:val="24"/>
        </w:rPr>
        <w:t>যশোদা-নন্দন যৈছে হৈল শচীপুত্র ॥ ৩ ॥</w:t>
      </w:r>
    </w:p>
    <w:p>
      <w:pPr>
        <w:keepNext/>
        <w:spacing w:after="0"/>
        <w:ind w:left="227"/>
      </w:pPr>
      <w:r>
        <w:rPr>
          <w:rFonts w:ascii="Times New Roman" w:hAnsi="Times New Roman"/>
          <w:i/>
          <w:sz w:val="20"/>
        </w:rPr>
        <w:t>прабхура кахила эи джанмалӣла̄-сӯтра</w:t>
      </w:r>
    </w:p>
    <w:p>
      <w:pPr>
        <w:keepNext/>
        <w:spacing w:after="40"/>
        <w:ind w:left="227"/>
      </w:pPr>
      <w:r>
        <w:rPr>
          <w:rFonts w:ascii="Times New Roman" w:hAnsi="Times New Roman"/>
          <w:color w:val="555555"/>
          <w:sz w:val="18"/>
        </w:rPr>
        <w:t>Чайтаньи  поведал  так  рождения игру  вкратце</w:t>
      </w:r>
    </w:p>
    <w:p>
      <w:pPr>
        <w:keepNext/>
        <w:spacing w:after="0"/>
        <w:ind w:left="227"/>
      </w:pPr>
      <w:r>
        <w:rPr>
          <w:rFonts w:ascii="Times New Roman" w:hAnsi="Times New Roman"/>
          <w:i/>
          <w:sz w:val="20"/>
        </w:rPr>
        <w:t>йаш́ода̄-нандана йаичхе хаила ш́ачӣ-путра</w:t>
      </w:r>
    </w:p>
    <w:p>
      <w:pPr>
        <w:keepNext/>
        <w:spacing w:after="40"/>
        <w:ind w:left="227"/>
      </w:pPr>
      <w:r>
        <w:rPr>
          <w:rFonts w:ascii="Times New Roman" w:hAnsi="Times New Roman"/>
          <w:color w:val="555555"/>
          <w:sz w:val="18"/>
        </w:rPr>
        <w:t>Яшоды  сын  как  стал  Шачи  сын</w:t>
      </w:r>
    </w:p>
    <w:p>
      <w:pPr>
        <w:spacing w:before="60"/>
        <w:jc w:val="both"/>
      </w:pPr>
      <w:r>
        <w:rPr>
          <w:b/>
        </w:rPr>
        <w:t xml:space="preserve">3 </w:t>
      </w:r>
      <w:r>
        <w:rPr>
          <w:rFonts w:ascii="Times New Roman" w:hAnsi="Times New Roman"/>
        </w:rPr>
        <w:t>Так я кратко поведал о нисшествии Господа Чайтаньи, о том, как сын Яшоды стал сыном Шачидеви.</w:t>
      </w:r>
    </w:p>
    <w:p>
      <w:pPr>
        <w:keepNext/>
        <w:spacing w:before="160"/>
        <w:jc w:val="center"/>
      </w:pPr>
      <w:r>
        <w:rPr>
          <w:rFonts w:ascii="Nirmala UI" w:hAnsi="Nirmala UI" w:cs="Nirmala UI"/>
          <w:sz w:val="24"/>
          <w:szCs w:val="24"/>
        </w:rPr>
        <w:t>সংক্ষেপে কহিল জন্মলীলা-অনুক্রম ৷</w:t>
        <w:br/>
      </w:r>
      <w:r>
        <w:rPr>
          <w:rFonts w:ascii="Nirmala UI" w:hAnsi="Nirmala UI" w:cs="Nirmala UI"/>
          <w:sz w:val="24"/>
          <w:szCs w:val="24"/>
        </w:rPr>
        <w:t>এবে কহি বাল্যলীলা-সূত্রের গণন ॥ ৪ ॥</w:t>
      </w:r>
    </w:p>
    <w:p>
      <w:pPr>
        <w:keepNext/>
        <w:spacing w:after="0"/>
        <w:ind w:left="227"/>
      </w:pPr>
      <w:r>
        <w:rPr>
          <w:rFonts w:ascii="Times New Roman" w:hAnsi="Times New Roman"/>
          <w:i/>
          <w:sz w:val="20"/>
        </w:rPr>
        <w:t>сан̇кш̣епе кахила джанма-лӣла̄-анукрама</w:t>
      </w:r>
    </w:p>
    <w:p>
      <w:pPr>
        <w:keepNext/>
        <w:spacing w:after="40"/>
        <w:ind w:left="227"/>
      </w:pPr>
      <w:r>
        <w:rPr>
          <w:rFonts w:ascii="Times New Roman" w:hAnsi="Times New Roman"/>
          <w:color w:val="555555"/>
          <w:sz w:val="18"/>
        </w:rPr>
        <w:t>вкратце  рассказал  о рождения играх  по порядку</w:t>
      </w:r>
    </w:p>
    <w:p>
      <w:pPr>
        <w:keepNext/>
        <w:spacing w:after="0"/>
        <w:ind w:left="227"/>
      </w:pPr>
      <w:r>
        <w:rPr>
          <w:rFonts w:ascii="Times New Roman" w:hAnsi="Times New Roman"/>
          <w:i/>
          <w:sz w:val="20"/>
        </w:rPr>
        <w:t>эбе кахи ба̄лйалӣла̄-сӯтрера ган̣ана</w:t>
      </w:r>
    </w:p>
    <w:p>
      <w:pPr>
        <w:keepNext/>
        <w:spacing w:after="40"/>
        <w:ind w:left="227"/>
      </w:pPr>
      <w:r>
        <w:rPr>
          <w:rFonts w:ascii="Times New Roman" w:hAnsi="Times New Roman"/>
          <w:color w:val="555555"/>
          <w:sz w:val="18"/>
        </w:rPr>
        <w:t>теперь расскажу о детства играх кратким изложением</w:t>
      </w:r>
    </w:p>
    <w:p>
      <w:pPr>
        <w:spacing w:before="60"/>
        <w:jc w:val="both"/>
      </w:pPr>
      <w:r>
        <w:rPr>
          <w:b/>
        </w:rPr>
        <w:t xml:space="preserve">4 </w:t>
      </w:r>
      <w:r>
        <w:rPr>
          <w:rFonts w:ascii="Times New Roman" w:hAnsi="Times New Roman"/>
        </w:rPr>
        <w:t>Вкратце поведав о Его рождении, теперь же я немного расскажу о Его детских играх.</w:t>
      </w:r>
    </w:p>
    <w:p>
      <w:pPr>
        <w:keepNext/>
        <w:spacing w:before="160"/>
        <w:jc w:val="center"/>
      </w:pPr>
      <w:r>
        <w:rPr>
          <w:rFonts w:ascii="Times New Roman" w:hAnsi="Times New Roman"/>
          <w:i/>
          <w:sz w:val="21"/>
        </w:rPr>
        <w:t>Игры Гауры трансцендентны, хотя и похожи на человеческие —</w:t>
      </w:r>
    </w:p>
    <w:p>
      <w:pPr>
        <w:keepNext/>
        <w:jc w:val="center"/>
      </w:pPr>
      <w:r>
        <w:rPr>
          <w:rFonts w:ascii="Nirmala UI" w:hAnsi="Nirmala UI" w:cs="Nirmala UI"/>
          <w:sz w:val="24"/>
          <w:szCs w:val="24"/>
        </w:rPr>
        <w:t>বন্দে চৈতন্যকৃষ্ণস্য বাল্যলীলাং মনোহরাম্ ৷</w:t>
        <w:br/>
      </w:r>
      <w:r>
        <w:rPr>
          <w:rFonts w:ascii="Nirmala UI" w:hAnsi="Nirmala UI" w:cs="Nirmala UI"/>
          <w:sz w:val="24"/>
          <w:szCs w:val="24"/>
        </w:rPr>
        <w:t>লৌকিকীমপি তামীশ-চেষ্টয়া বলিতান্তরাম্ ॥ ৫ ॥</w:t>
      </w:r>
    </w:p>
    <w:p>
      <w:pPr>
        <w:keepNext/>
        <w:spacing w:after="0"/>
        <w:ind w:left="227"/>
      </w:pPr>
      <w:r>
        <w:rPr>
          <w:rFonts w:ascii="Times New Roman" w:hAnsi="Times New Roman"/>
          <w:i/>
          <w:sz w:val="20"/>
        </w:rPr>
        <w:t>ванде чаитанйа-кр̣ш̣н̣асйа</w:t>
      </w:r>
    </w:p>
    <w:p>
      <w:pPr>
        <w:keepNext/>
        <w:spacing w:after="40"/>
        <w:ind w:left="227"/>
      </w:pPr>
      <w:r>
        <w:rPr>
          <w:rFonts w:ascii="Times New Roman" w:hAnsi="Times New Roman"/>
          <w:color w:val="555555"/>
          <w:sz w:val="18"/>
        </w:rPr>
        <w:t>почитаю  Чайтанья-Кришну</w:t>
      </w:r>
    </w:p>
    <w:p>
      <w:pPr>
        <w:keepNext/>
        <w:spacing w:after="0"/>
        <w:ind w:left="227"/>
      </w:pPr>
      <w:r>
        <w:rPr>
          <w:rFonts w:ascii="Times New Roman" w:hAnsi="Times New Roman"/>
          <w:i/>
          <w:sz w:val="20"/>
        </w:rPr>
        <w:t>ба̄лйа-лӣла̄м̇ мано-хара̄м</w:t>
      </w:r>
    </w:p>
    <w:p>
      <w:pPr>
        <w:keepNext/>
        <w:spacing w:after="40"/>
        <w:ind w:left="227"/>
      </w:pPr>
      <w:r>
        <w:rPr>
          <w:rFonts w:ascii="Times New Roman" w:hAnsi="Times New Roman"/>
          <w:color w:val="555555"/>
          <w:sz w:val="18"/>
        </w:rPr>
        <w:t>детства  игры  чарующие</w:t>
      </w:r>
    </w:p>
    <w:p>
      <w:pPr>
        <w:keepNext/>
        <w:spacing w:after="0"/>
        <w:ind w:left="227"/>
      </w:pPr>
      <w:r>
        <w:rPr>
          <w:rFonts w:ascii="Times New Roman" w:hAnsi="Times New Roman"/>
          <w:i/>
          <w:sz w:val="20"/>
        </w:rPr>
        <w:t>лаукикӣм апи та̄м ӣш́а-</w:t>
      </w:r>
    </w:p>
    <w:p>
      <w:pPr>
        <w:keepNext/>
        <w:spacing w:after="40"/>
        <w:ind w:left="227"/>
      </w:pPr>
      <w:r>
        <w:rPr>
          <w:rFonts w:ascii="Times New Roman" w:hAnsi="Times New Roman"/>
          <w:color w:val="555555"/>
          <w:sz w:val="18"/>
        </w:rPr>
        <w:t>обычные, человеческие  хотя  те  Господа</w:t>
      </w:r>
    </w:p>
    <w:p>
      <w:pPr>
        <w:keepNext/>
        <w:spacing w:after="0"/>
        <w:ind w:left="227"/>
      </w:pPr>
      <w:r>
        <w:rPr>
          <w:rFonts w:ascii="Times New Roman" w:hAnsi="Times New Roman"/>
          <w:i/>
          <w:sz w:val="20"/>
        </w:rPr>
        <w:t>чеш̣т̣айа̄ валита̄нтара̄м</w:t>
      </w:r>
    </w:p>
    <w:p>
      <w:pPr>
        <w:keepNext/>
        <w:spacing w:after="40"/>
        <w:ind w:left="227"/>
      </w:pPr>
      <w:r>
        <w:rPr>
          <w:rFonts w:ascii="Times New Roman" w:hAnsi="Times New Roman"/>
          <w:color w:val="555555"/>
          <w:sz w:val="18"/>
        </w:rPr>
        <w:t>деяниями  изнутри исполненные</w:t>
      </w:r>
    </w:p>
    <w:p>
      <w:pPr>
        <w:spacing w:before="60"/>
        <w:jc w:val="both"/>
      </w:pPr>
      <w:r>
        <w:rPr>
          <w:b/>
        </w:rPr>
        <w:t xml:space="preserve">5 </w:t>
      </w:r>
      <w:r>
        <w:rPr>
          <w:rFonts w:ascii="Times New Roman" w:hAnsi="Times New Roman"/>
        </w:rPr>
        <w:t>Я поклоняюсь чарующим детским играм Шри Кришны, пришедшего как Шри Чайтанья. Хотя эти игры и похожи на человеческие, в глубине их — деяния Самого Господа.</w:t>
      </w:r>
    </w:p>
    <w:p>
      <w:pPr>
        <w:jc w:val="both"/>
      </w:pPr>
      <w:r>
        <w:rPr>
          <w:b/>
          <w:i/>
          <w:sz w:val="20"/>
        </w:rPr>
        <w:t xml:space="preserve">Амрита-праваха-бхашья. </w:t>
      </w:r>
      <w:r>
        <w:rPr>
          <w:rFonts w:ascii="Times New Roman" w:hAnsi="Times New Roman"/>
          <w:sz w:val="20"/>
        </w:rPr>
        <w:t>Я склоняюсь перед пленительными детскими играми Чайтаньи-Кришны. Хотя эти детские игры подобны обычным, мирским играм, к ним примешаны деяния Всевышнего.</w:t>
      </w:r>
    </w:p>
    <w:p>
      <w:pPr>
        <w:jc w:val="both"/>
      </w:pPr>
      <w:r>
        <w:rPr>
          <w:b/>
          <w:i/>
          <w:sz w:val="20"/>
        </w:rPr>
        <w:t xml:space="preserve">Анубхашья. </w:t>
      </w:r>
      <w:r>
        <w:rPr>
          <w:rFonts w:ascii="Times New Roman" w:hAnsi="Times New Roman"/>
          <w:b/>
          <w:sz w:val="20"/>
        </w:rPr>
        <w:t>чаитанйа-девасйа</w:t>
      </w:r>
      <w:r>
        <w:rPr>
          <w:rFonts w:ascii="Times New Roman" w:hAnsi="Times New Roman"/>
          <w:sz w:val="20"/>
        </w:rPr>
        <w:t xml:space="preserve"> (Гаура-Кришны) </w:t>
      </w:r>
      <w:r>
        <w:rPr>
          <w:rFonts w:ascii="Times New Roman" w:hAnsi="Times New Roman"/>
          <w:b/>
          <w:sz w:val="20"/>
        </w:rPr>
        <w:t>лаукикӣм</w:t>
      </w:r>
      <w:r>
        <w:rPr>
          <w:rFonts w:ascii="Times New Roman" w:hAnsi="Times New Roman"/>
          <w:sz w:val="20"/>
        </w:rPr>
        <w:t xml:space="preserve"> (подобные поступкам людей этого мира)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ӣш́а-чеш̣т̣айа̄</w:t>
      </w:r>
      <w:r>
        <w:rPr>
          <w:rFonts w:ascii="Times New Roman" w:hAnsi="Times New Roman"/>
          <w:sz w:val="20"/>
        </w:rPr>
        <w:t xml:space="preserve"> (сверхъестественными усилиями) </w:t>
      </w:r>
      <w:r>
        <w:rPr>
          <w:rFonts w:ascii="Times New Roman" w:hAnsi="Times New Roman"/>
          <w:b/>
          <w:sz w:val="20"/>
        </w:rPr>
        <w:t>валита̄нтара̄м</w:t>
      </w:r>
      <w:r>
        <w:rPr>
          <w:rFonts w:ascii="Times New Roman" w:hAnsi="Times New Roman"/>
          <w:sz w:val="20"/>
        </w:rPr>
        <w:t xml:space="preserve"> (те, чья сердцевина «валита», то есть исполнена [ими]), </w:t>
      </w:r>
      <w:r>
        <w:rPr>
          <w:rFonts w:ascii="Times New Roman" w:hAnsi="Times New Roman"/>
          <w:b/>
          <w:sz w:val="20"/>
        </w:rPr>
        <w:t>мано-хара̄м</w:t>
      </w:r>
      <w:r>
        <w:rPr>
          <w:rFonts w:ascii="Times New Roman" w:hAnsi="Times New Roman"/>
          <w:sz w:val="20"/>
        </w:rPr>
        <w:t xml:space="preserve"> (привлекающие сердце) </w:t>
      </w:r>
      <w:r>
        <w:rPr>
          <w:rFonts w:ascii="Times New Roman" w:hAnsi="Times New Roman"/>
          <w:b/>
          <w:sz w:val="20"/>
        </w:rPr>
        <w:t>ба̄лйа-лӣла̄м</w:t>
      </w:r>
      <w:r>
        <w:rPr>
          <w:rFonts w:ascii="Times New Roman" w:hAnsi="Times New Roman"/>
          <w:sz w:val="20"/>
        </w:rPr>
        <w:t xml:space="preserve"> (игры младенчества) </w:t>
      </w:r>
      <w:r>
        <w:rPr>
          <w:rFonts w:ascii="Times New Roman" w:hAnsi="Times New Roman"/>
          <w:b/>
          <w:sz w:val="20"/>
        </w:rPr>
        <w:t>ахам̇ ванде</w:t>
      </w:r>
      <w:r>
        <w:rPr>
          <w:rFonts w:ascii="Times New Roman" w:hAnsi="Times New Roman"/>
          <w:sz w:val="20"/>
        </w:rPr>
        <w:t>.</w:t>
      </w:r>
    </w:p>
    <w:p>
      <w:pPr>
        <w:keepNext/>
        <w:spacing w:before="160"/>
        <w:jc w:val="center"/>
      </w:pPr>
      <w:r>
        <w:rPr>
          <w:rFonts w:ascii="Times New Roman" w:hAnsi="Times New Roman"/>
          <w:i/>
          <w:sz w:val="21"/>
        </w:rPr>
        <w:t>Он показывает на Своих подошвах знаки раковины, диска, флага, молнии и рыбы —</w:t>
      </w:r>
    </w:p>
    <w:p>
      <w:pPr>
        <w:keepNext/>
        <w:jc w:val="center"/>
      </w:pPr>
      <w:r>
        <w:rPr>
          <w:rFonts w:ascii="Nirmala UI" w:hAnsi="Nirmala UI" w:cs="Nirmala UI"/>
          <w:sz w:val="24"/>
          <w:szCs w:val="24"/>
        </w:rPr>
        <w:t>বাল্যলীলায় আগে প্রভুর উত্তান শয়ন ৷</w:t>
        <w:br/>
      </w:r>
      <w:r>
        <w:rPr>
          <w:rFonts w:ascii="Nirmala UI" w:hAnsi="Nirmala UI" w:cs="Nirmala UI"/>
          <w:sz w:val="24"/>
          <w:szCs w:val="24"/>
        </w:rPr>
        <w:t>পিতা-মাতায় দেখাইল চিহ্ন চরণ ॥ ৬ ॥</w:t>
      </w:r>
    </w:p>
    <w:p>
      <w:pPr>
        <w:keepNext/>
        <w:spacing w:after="0"/>
        <w:ind w:left="227"/>
      </w:pPr>
      <w:r>
        <w:rPr>
          <w:rFonts w:ascii="Times New Roman" w:hAnsi="Times New Roman"/>
          <w:i/>
          <w:sz w:val="20"/>
        </w:rPr>
        <w:t>ба̄лйа-лӣла̄йа а̄ге прабхура утта̄на ш́айана</w:t>
      </w:r>
    </w:p>
    <w:p>
      <w:pPr>
        <w:keepNext/>
        <w:spacing w:after="40"/>
        <w:ind w:left="227"/>
      </w:pPr>
      <w:r>
        <w:rPr>
          <w:rFonts w:ascii="Times New Roman" w:hAnsi="Times New Roman"/>
          <w:color w:val="555555"/>
          <w:sz w:val="18"/>
        </w:rPr>
        <w:t>в детских играх  сначала  Господа  на спинке  лежание</w:t>
      </w:r>
    </w:p>
    <w:p>
      <w:pPr>
        <w:keepNext/>
        <w:spacing w:after="0"/>
        <w:ind w:left="227"/>
      </w:pPr>
      <w:r>
        <w:rPr>
          <w:rFonts w:ascii="Times New Roman" w:hAnsi="Times New Roman"/>
          <w:i/>
          <w:sz w:val="20"/>
        </w:rPr>
        <w:t>пита̄-ма̄та̄йа декха̄ила чихна чаран̣а</w:t>
      </w:r>
    </w:p>
    <w:p>
      <w:pPr>
        <w:keepNext/>
        <w:spacing w:after="40"/>
        <w:ind w:left="227"/>
      </w:pPr>
      <w:r>
        <w:rPr>
          <w:rFonts w:ascii="Times New Roman" w:hAnsi="Times New Roman"/>
          <w:color w:val="555555"/>
          <w:sz w:val="18"/>
        </w:rPr>
        <w:t>отцу  матери  показал  знаки  на стопах</w:t>
      </w:r>
    </w:p>
    <w:p>
      <w:pPr>
        <w:spacing w:before="60"/>
        <w:jc w:val="both"/>
      </w:pPr>
      <w:r>
        <w:rPr>
          <w:b/>
        </w:rPr>
        <w:t xml:space="preserve">6 </w:t>
      </w:r>
      <w:r>
        <w:rPr>
          <w:rFonts w:ascii="Times New Roman" w:hAnsi="Times New Roman"/>
        </w:rPr>
        <w:t>В самом начале детских игр, лёжа на спинке, Шри Чайтанья показал родителям божественные знаки на Своих стопах.</w:t>
      </w:r>
    </w:p>
    <w:p>
      <w:pPr>
        <w:jc w:val="both"/>
      </w:pPr>
      <w:r>
        <w:rPr>
          <w:b/>
          <w:i/>
          <w:sz w:val="20"/>
        </w:rPr>
        <w:t xml:space="preserve">Анубхашья. </w:t>
      </w:r>
      <w:r>
        <w:rPr>
          <w:rFonts w:ascii="Times New Roman" w:hAnsi="Times New Roman"/>
          <w:sz w:val="20"/>
        </w:rPr>
        <w:t>«Уттана» — лёжа лицом вверх, на спине.</w:t>
      </w:r>
      <w:r>
        <w:rPr>
          <w:rFonts w:ascii="Times New Roman" w:hAnsi="Times New Roman"/>
          <w:sz w:val="20"/>
          <w:vertAlign w:val="superscript"/>
        </w:rPr>
        <w:t>1</w:t>
      </w:r>
      <w:r>
        <w:rPr>
          <w:rFonts w:ascii="Times New Roman" w:hAnsi="Times New Roman"/>
          <w:sz w:val="20"/>
        </w:rPr>
        <w:t xml:space="preserve"> Есть разночтение — «уттхана». В этом смысле — пытаясь встать на ножки, Он по непривычке, как свойственно младенцу, не может удержаться и ложится.</w:t>
      </w:r>
    </w:p>
    <w:p>
      <w:pPr>
        <w:keepNext/>
        <w:spacing w:before="160"/>
        <w:jc w:val="center"/>
      </w:pPr>
      <w:r>
        <w:rPr>
          <w:rFonts w:ascii="Nirmala UI" w:hAnsi="Nirmala UI" w:cs="Nirmala UI"/>
          <w:sz w:val="24"/>
          <w:szCs w:val="24"/>
        </w:rPr>
        <w:t>গৃহে দুই জন দেখি’ লঘুপদ-চিহ্ন ৷</w:t>
        <w:br/>
      </w:r>
      <w:r>
        <w:rPr>
          <w:rFonts w:ascii="Nirmala UI" w:hAnsi="Nirmala UI" w:cs="Nirmala UI"/>
          <w:sz w:val="24"/>
          <w:szCs w:val="24"/>
        </w:rPr>
        <w:t>তাহাতেই ধ্বজ, বজ্র, শঙ্খ, চক্র, মীন ॥ ৭ ॥</w:t>
      </w:r>
    </w:p>
    <w:p>
      <w:pPr>
        <w:keepNext/>
        <w:spacing w:after="0"/>
        <w:ind w:left="227"/>
      </w:pPr>
      <w:r>
        <w:rPr>
          <w:rFonts w:ascii="Times New Roman" w:hAnsi="Times New Roman"/>
          <w:i/>
          <w:sz w:val="20"/>
        </w:rPr>
        <w:t>гр̣хе дуи джана декхи’ лагхупада-чихна</w:t>
      </w:r>
    </w:p>
    <w:p>
      <w:pPr>
        <w:keepNext/>
        <w:spacing w:after="40"/>
        <w:ind w:left="227"/>
      </w:pPr>
      <w:r>
        <w:rPr>
          <w:rFonts w:ascii="Times New Roman" w:hAnsi="Times New Roman"/>
          <w:color w:val="555555"/>
          <w:sz w:val="18"/>
        </w:rPr>
        <w:t>дома двое родителей  видя  маленьких стоп  следы</w:t>
      </w:r>
    </w:p>
    <w:p>
      <w:pPr>
        <w:keepNext/>
        <w:spacing w:after="0"/>
        <w:ind w:left="227"/>
      </w:pPr>
      <w:r>
        <w:rPr>
          <w:rFonts w:ascii="Times New Roman" w:hAnsi="Times New Roman"/>
          <w:i/>
          <w:sz w:val="20"/>
        </w:rPr>
        <w:t>та̄ха̄теи дхваджа, ваджра, ш́ан̇кха, чакра, мӣна</w:t>
      </w:r>
    </w:p>
    <w:p>
      <w:pPr>
        <w:keepNext/>
        <w:spacing w:after="40"/>
        <w:ind w:left="227"/>
      </w:pPr>
      <w:r>
        <w:rPr>
          <w:rFonts w:ascii="Times New Roman" w:hAnsi="Times New Roman"/>
          <w:color w:val="555555"/>
          <w:sz w:val="18"/>
        </w:rPr>
        <w:t>на них  флаг,  молнию,  раковину,  диск,  рыбу</w:t>
      </w:r>
    </w:p>
    <w:p>
      <w:pPr>
        <w:spacing w:before="60"/>
        <w:jc w:val="both"/>
      </w:pPr>
      <w:r>
        <w:rPr>
          <w:b/>
        </w:rPr>
        <w:t xml:space="preserve">7 </w:t>
      </w:r>
      <w:r>
        <w:rPr>
          <w:rFonts w:ascii="Times New Roman" w:hAnsi="Times New Roman"/>
        </w:rPr>
        <w:t>Дома родители увидели следы крошечных стоп, а в них — флаг, молнию, раковину, диск и рыбу.</w:t>
      </w:r>
    </w:p>
    <w:p>
      <w:pPr>
        <w:keepNext/>
        <w:spacing w:before="160"/>
        <w:jc w:val="center"/>
      </w:pPr>
      <w:r>
        <w:rPr>
          <w:rFonts w:ascii="Nirmala UI" w:hAnsi="Nirmala UI" w:cs="Nirmala UI"/>
          <w:sz w:val="24"/>
          <w:szCs w:val="24"/>
        </w:rPr>
        <w:t>দেখিয়া দোঁহার চিত্তে জন্মিল বিস্ময় ৷</w:t>
        <w:br/>
      </w:r>
      <w:r>
        <w:rPr>
          <w:rFonts w:ascii="Nirmala UI" w:hAnsi="Nirmala UI" w:cs="Nirmala UI"/>
          <w:sz w:val="24"/>
          <w:szCs w:val="24"/>
        </w:rPr>
        <w:t>কার পদচিহ্ন ঘরে, না পায় নিশ্চয় ॥ ৮ ॥</w:t>
      </w:r>
    </w:p>
    <w:p>
      <w:pPr>
        <w:keepNext/>
        <w:spacing w:after="0"/>
        <w:ind w:left="227"/>
      </w:pPr>
      <w:r>
        <w:rPr>
          <w:rFonts w:ascii="Times New Roman" w:hAnsi="Times New Roman"/>
          <w:i/>
          <w:sz w:val="20"/>
        </w:rPr>
        <w:t>декхийа̄ до̐ха̄ра читте джанмила висмайа</w:t>
      </w:r>
    </w:p>
    <w:p>
      <w:pPr>
        <w:keepNext/>
        <w:spacing w:after="40"/>
        <w:ind w:left="227"/>
      </w:pPr>
      <w:r>
        <w:rPr>
          <w:rFonts w:ascii="Times New Roman" w:hAnsi="Times New Roman"/>
          <w:color w:val="555555"/>
          <w:sz w:val="18"/>
        </w:rPr>
        <w:t>увидев  обоих  в сердце  появилось  удивление</w:t>
      </w:r>
    </w:p>
    <w:p>
      <w:pPr>
        <w:keepNext/>
        <w:spacing w:after="0"/>
        <w:ind w:left="227"/>
      </w:pPr>
      <w:r>
        <w:rPr>
          <w:rFonts w:ascii="Times New Roman" w:hAnsi="Times New Roman"/>
          <w:i/>
          <w:sz w:val="20"/>
        </w:rPr>
        <w:t>ка̄ра пада-чихна гхаре, на̄ па̄йа ниш́чайа</w:t>
      </w:r>
    </w:p>
    <w:p>
      <w:pPr>
        <w:keepNext/>
        <w:spacing w:after="40"/>
        <w:ind w:left="227"/>
      </w:pPr>
      <w:r>
        <w:rPr>
          <w:rFonts w:ascii="Times New Roman" w:hAnsi="Times New Roman"/>
          <w:color w:val="555555"/>
          <w:sz w:val="18"/>
        </w:rPr>
        <w:t>чьи  следы  дома,  не имеют  уверенности</w:t>
      </w:r>
    </w:p>
    <w:p>
      <w:pPr>
        <w:spacing w:before="60"/>
        <w:jc w:val="both"/>
      </w:pPr>
      <w:r>
        <w:rPr>
          <w:b/>
        </w:rPr>
        <w:t xml:space="preserve">8 </w:t>
      </w:r>
      <w:r>
        <w:rPr>
          <w:rFonts w:ascii="Times New Roman" w:hAnsi="Times New Roman"/>
        </w:rPr>
        <w:t>Увидев эти знаки, оба изумились до глубины души, не понимая, кто мог оставить эти следы.</w:t>
      </w:r>
    </w:p>
    <w:p>
      <w:pPr>
        <w:keepNext/>
        <w:spacing w:before="160"/>
        <w:jc w:val="center"/>
      </w:pPr>
      <w:r>
        <w:rPr>
          <w:rFonts w:ascii="Times New Roman" w:hAnsi="Times New Roman"/>
          <w:i/>
          <w:sz w:val="21"/>
        </w:rPr>
        <w:t>Слова Мишры —</w:t>
      </w:r>
    </w:p>
    <w:p>
      <w:pPr>
        <w:keepNext/>
        <w:jc w:val="center"/>
      </w:pPr>
      <w:r>
        <w:rPr>
          <w:rFonts w:ascii="Nirmala UI" w:hAnsi="Nirmala UI" w:cs="Nirmala UI"/>
          <w:sz w:val="24"/>
          <w:szCs w:val="24"/>
        </w:rPr>
        <w:t>মিশ্র কহে, — বালগোপাল আছে শিলা-সঙ্গে ৷</w:t>
        <w:br/>
      </w:r>
      <w:r>
        <w:rPr>
          <w:rFonts w:ascii="Nirmala UI" w:hAnsi="Nirmala UI" w:cs="Nirmala UI"/>
          <w:sz w:val="24"/>
          <w:szCs w:val="24"/>
        </w:rPr>
        <w:t>তিঁহো মূর্ত্তি-হঞা খেলে, জানি, ঘরে রঙ্গে ॥ ৯ ॥</w:t>
      </w:r>
    </w:p>
    <w:p>
      <w:pPr>
        <w:keepNext/>
        <w:spacing w:after="0"/>
        <w:ind w:left="227"/>
      </w:pPr>
      <w:r>
        <w:rPr>
          <w:rFonts w:ascii="Times New Roman" w:hAnsi="Times New Roman"/>
          <w:i/>
          <w:sz w:val="20"/>
        </w:rPr>
        <w:t>миш́ра кахе, — ба̄лагопа̄ла а̄чхе ш́ила̄-сан̇ге</w:t>
      </w:r>
    </w:p>
    <w:p>
      <w:pPr>
        <w:keepNext/>
        <w:spacing w:after="40"/>
        <w:ind w:left="227"/>
      </w:pPr>
      <w:r>
        <w:rPr>
          <w:rFonts w:ascii="Times New Roman" w:hAnsi="Times New Roman"/>
          <w:color w:val="555555"/>
          <w:sz w:val="18"/>
        </w:rPr>
        <w:t>Мишра сказал —  ребёнок Кришна  есть  с шалаграмом</w:t>
      </w:r>
    </w:p>
    <w:p>
      <w:pPr>
        <w:keepNext/>
        <w:spacing w:after="0"/>
        <w:ind w:left="227"/>
      </w:pPr>
      <w:r>
        <w:rPr>
          <w:rFonts w:ascii="Times New Roman" w:hAnsi="Times New Roman"/>
          <w:i/>
          <w:sz w:val="20"/>
        </w:rPr>
        <w:t>ти̐хо мӯрти-хан̃а̄ кхеле, джа̄ни, гхаре ран̇ге</w:t>
      </w:r>
    </w:p>
    <w:p>
      <w:pPr>
        <w:keepNext/>
        <w:spacing w:after="40"/>
        <w:ind w:left="227"/>
      </w:pPr>
      <w:r>
        <w:rPr>
          <w:rFonts w:ascii="Times New Roman" w:hAnsi="Times New Roman"/>
          <w:color w:val="555555"/>
          <w:sz w:val="18"/>
        </w:rPr>
        <w:t>Он Божеством став играет, понимаю, в комнате из любопытства</w:t>
      </w:r>
    </w:p>
    <w:p>
      <w:pPr>
        <w:spacing w:before="60"/>
        <w:jc w:val="both"/>
      </w:pPr>
      <w:r>
        <w:rPr>
          <w:b/>
        </w:rPr>
        <w:t xml:space="preserve">9 </w:t>
      </w:r>
      <w:r>
        <w:rPr>
          <w:rFonts w:ascii="Times New Roman" w:hAnsi="Times New Roman"/>
        </w:rPr>
        <w:t>Джаганнатха Мишра сказал: «Насколько я понимаю, в нашем Божестве, шалаграма-шиле, всегда присутствует Сам Кришна в облике дитя. Возможно, это Он играет, оставляя следы в нашем доме?»</w:t>
      </w:r>
    </w:p>
    <w:p>
      <w:pPr>
        <w:keepNext/>
        <w:spacing w:before="160"/>
        <w:jc w:val="center"/>
      </w:pPr>
      <w:r>
        <w:rPr>
          <w:rFonts w:ascii="Nirmala UI" w:hAnsi="Nirmala UI" w:cs="Nirmala UI"/>
          <w:sz w:val="24"/>
          <w:szCs w:val="24"/>
        </w:rPr>
        <w:t>সেই ক্ষণে জাগি’ নিমাই করয়ে ক্রন্দন ৷</w:t>
        <w:br/>
      </w:r>
      <w:r>
        <w:rPr>
          <w:rFonts w:ascii="Nirmala UI" w:hAnsi="Nirmala UI" w:cs="Nirmala UI"/>
          <w:sz w:val="24"/>
          <w:szCs w:val="24"/>
        </w:rPr>
        <w:t>অঙ্কে লঞা শচী তাঁরে পিয়াইল স্তন ॥ ১০ ॥</w:t>
      </w:r>
    </w:p>
    <w:p>
      <w:pPr>
        <w:keepNext/>
        <w:spacing w:after="0"/>
        <w:ind w:left="227"/>
      </w:pPr>
      <w:r>
        <w:rPr>
          <w:rFonts w:ascii="Times New Roman" w:hAnsi="Times New Roman"/>
          <w:i/>
          <w:sz w:val="20"/>
        </w:rPr>
        <w:t>сеи кш̣ан̣е джа̄ги’ нима̄и карайе крандана</w:t>
      </w:r>
    </w:p>
    <w:p>
      <w:pPr>
        <w:keepNext/>
        <w:spacing w:after="40"/>
        <w:ind w:left="227"/>
      </w:pPr>
      <w:r>
        <w:rPr>
          <w:rFonts w:ascii="Times New Roman" w:hAnsi="Times New Roman"/>
          <w:color w:val="555555"/>
          <w:sz w:val="18"/>
        </w:rPr>
        <w:t>в этот момент проснулся Нимай  начинает  плач</w:t>
      </w:r>
    </w:p>
    <w:p>
      <w:pPr>
        <w:keepNext/>
        <w:spacing w:after="0"/>
        <w:ind w:left="227"/>
      </w:pPr>
      <w:r>
        <w:rPr>
          <w:rFonts w:ascii="Times New Roman" w:hAnsi="Times New Roman"/>
          <w:i/>
          <w:sz w:val="20"/>
        </w:rPr>
        <w:t>ан̇ке лан̃а̄ ш́ачӣ та̄̐ре пийа̄ила стана</w:t>
      </w:r>
    </w:p>
    <w:p>
      <w:pPr>
        <w:keepNext/>
        <w:spacing w:after="40"/>
        <w:ind w:left="227"/>
      </w:pPr>
      <w:r>
        <w:rPr>
          <w:rFonts w:ascii="Times New Roman" w:hAnsi="Times New Roman"/>
          <w:color w:val="555555"/>
          <w:sz w:val="18"/>
        </w:rPr>
        <w:t>на руки взяв  Шачи  Ему  дала сосать  грудь</w:t>
      </w:r>
    </w:p>
    <w:p>
      <w:pPr>
        <w:spacing w:before="60"/>
        <w:jc w:val="both"/>
      </w:pPr>
      <w:r>
        <w:rPr>
          <w:b/>
        </w:rPr>
        <w:t xml:space="preserve">10 </w:t>
      </w:r>
      <w:r>
        <w:rPr>
          <w:rFonts w:ascii="Times New Roman" w:hAnsi="Times New Roman"/>
        </w:rPr>
        <w:t>В тот миг Нимай проснулся и начал плакать. Шачимата взяла Его на руки и стала кормить грудью.</w:t>
      </w:r>
    </w:p>
    <w:p>
      <w:pPr>
        <w:keepNext/>
        <w:spacing w:before="160"/>
        <w:jc w:val="center"/>
      </w:pPr>
      <w:r>
        <w:rPr>
          <w:rFonts w:ascii="Times New Roman" w:hAnsi="Times New Roman"/>
          <w:i/>
          <w:sz w:val="21"/>
        </w:rPr>
        <w:t>Шачи и Мишра оба видят знаки на стопах Нимая —</w:t>
      </w:r>
    </w:p>
    <w:p>
      <w:pPr>
        <w:keepNext/>
        <w:jc w:val="center"/>
      </w:pPr>
      <w:r>
        <w:rPr>
          <w:rFonts w:ascii="Nirmala UI" w:hAnsi="Nirmala UI" w:cs="Nirmala UI"/>
          <w:sz w:val="24"/>
          <w:szCs w:val="24"/>
        </w:rPr>
        <w:t>স্তন পিয়াইতে পুত্রের চরণ দেখিল ৷</w:t>
        <w:br/>
      </w:r>
      <w:r>
        <w:rPr>
          <w:rFonts w:ascii="Nirmala UI" w:hAnsi="Nirmala UI" w:cs="Nirmala UI"/>
          <w:sz w:val="24"/>
          <w:szCs w:val="24"/>
        </w:rPr>
        <w:t>সেই চিহ্ন পায়ে দেখি’ — মিশ্রে বোলাইল ॥ ১১ ॥</w:t>
      </w:r>
    </w:p>
    <w:p>
      <w:pPr>
        <w:keepNext/>
        <w:spacing w:after="0"/>
        <w:ind w:left="227"/>
      </w:pPr>
      <w:r>
        <w:rPr>
          <w:rFonts w:ascii="Times New Roman" w:hAnsi="Times New Roman"/>
          <w:i/>
          <w:sz w:val="20"/>
        </w:rPr>
        <w:t>стана пийа̄ите путрера чаран̣а декхила</w:t>
      </w:r>
    </w:p>
    <w:p>
      <w:pPr>
        <w:keepNext/>
        <w:spacing w:after="40"/>
        <w:ind w:left="227"/>
      </w:pPr>
      <w:r>
        <w:rPr>
          <w:rFonts w:ascii="Times New Roman" w:hAnsi="Times New Roman"/>
          <w:color w:val="555555"/>
          <w:sz w:val="18"/>
        </w:rPr>
        <w:t>грудь  давая сосать  сына  стопы  разглядывала</w:t>
      </w:r>
    </w:p>
    <w:p>
      <w:pPr>
        <w:keepNext/>
        <w:spacing w:after="0"/>
        <w:ind w:left="227"/>
      </w:pPr>
      <w:r>
        <w:rPr>
          <w:rFonts w:ascii="Times New Roman" w:hAnsi="Times New Roman"/>
          <w:i/>
          <w:sz w:val="20"/>
        </w:rPr>
        <w:t>сеи чихна па̄йе декхи’ — миш́ре бола̄ила</w:t>
      </w:r>
    </w:p>
    <w:p>
      <w:pPr>
        <w:keepNext/>
        <w:spacing w:after="40"/>
        <w:ind w:left="227"/>
      </w:pPr>
      <w:r>
        <w:rPr>
          <w:rFonts w:ascii="Times New Roman" w:hAnsi="Times New Roman"/>
          <w:color w:val="555555"/>
          <w:sz w:val="18"/>
        </w:rPr>
        <w:t>те же знаки на стопах  видя —  Мишру  позвала</w:t>
      </w:r>
    </w:p>
    <w:p>
      <w:pPr>
        <w:spacing w:before="60"/>
        <w:jc w:val="both"/>
      </w:pPr>
      <w:r>
        <w:rPr>
          <w:b/>
        </w:rPr>
        <w:t xml:space="preserve">11 </w:t>
      </w:r>
      <w:r>
        <w:rPr>
          <w:rFonts w:ascii="Times New Roman" w:hAnsi="Times New Roman"/>
        </w:rPr>
        <w:t>Когда младенец сосал грудь, она увидела на Его стопах такие же знаки Вишну и сразу же подозвала Мишру.</w:t>
      </w:r>
    </w:p>
    <w:p>
      <w:pPr>
        <w:keepNext/>
        <w:spacing w:before="160"/>
        <w:jc w:val="center"/>
      </w:pPr>
      <w:r>
        <w:rPr>
          <w:rFonts w:ascii="Nirmala UI" w:hAnsi="Nirmala UI" w:cs="Nirmala UI"/>
          <w:sz w:val="24"/>
          <w:szCs w:val="24"/>
        </w:rPr>
        <w:t>দেখিয়া মিশ্রের হৈল আনন্দিত মতি ৷</w:t>
        <w:br/>
      </w:r>
      <w:r>
        <w:rPr>
          <w:rFonts w:ascii="Nirmala UI" w:hAnsi="Nirmala UI" w:cs="Nirmala UI"/>
          <w:sz w:val="24"/>
          <w:szCs w:val="24"/>
        </w:rPr>
        <w:t>গুপ্তে বোলাইল নীলাম্বর চক্রবর্ত্তী ॥ ১২ ॥</w:t>
      </w:r>
    </w:p>
    <w:p>
      <w:pPr>
        <w:keepNext/>
        <w:spacing w:after="0"/>
        <w:ind w:left="227"/>
      </w:pPr>
      <w:r>
        <w:rPr>
          <w:rFonts w:ascii="Times New Roman" w:hAnsi="Times New Roman"/>
          <w:i/>
          <w:sz w:val="20"/>
        </w:rPr>
        <w:t>декхийа̄ миш́рера хаила а̄нандита мати</w:t>
      </w:r>
    </w:p>
    <w:p>
      <w:pPr>
        <w:keepNext/>
        <w:spacing w:after="40"/>
        <w:ind w:left="227"/>
      </w:pPr>
      <w:r>
        <w:rPr>
          <w:rFonts w:ascii="Times New Roman" w:hAnsi="Times New Roman"/>
          <w:color w:val="555555"/>
          <w:sz w:val="18"/>
        </w:rPr>
        <w:t>от увиденного  Мишры  стал  довольным  разум</w:t>
      </w:r>
    </w:p>
    <w:p>
      <w:pPr>
        <w:keepNext/>
        <w:spacing w:after="0"/>
        <w:ind w:left="227"/>
      </w:pPr>
      <w:r>
        <w:rPr>
          <w:rFonts w:ascii="Times New Roman" w:hAnsi="Times New Roman"/>
          <w:i/>
          <w:sz w:val="20"/>
        </w:rPr>
        <w:t>гупте бола̄ила нӣла̄мбара чакравартӣ</w:t>
      </w:r>
    </w:p>
    <w:p>
      <w:pPr>
        <w:keepNext/>
        <w:spacing w:after="40"/>
        <w:ind w:left="227"/>
      </w:pPr>
      <w:r>
        <w:rPr>
          <w:rFonts w:ascii="Times New Roman" w:hAnsi="Times New Roman"/>
          <w:color w:val="555555"/>
          <w:sz w:val="18"/>
        </w:rPr>
        <w:t>по секрету  позвал  Ниламбара  Чакраварти</w:t>
      </w:r>
    </w:p>
    <w:p>
      <w:pPr>
        <w:spacing w:before="60"/>
        <w:jc w:val="both"/>
      </w:pPr>
      <w:r>
        <w:rPr>
          <w:b/>
        </w:rPr>
        <w:t xml:space="preserve">12 </w:t>
      </w:r>
      <w:r>
        <w:rPr>
          <w:rFonts w:ascii="Times New Roman" w:hAnsi="Times New Roman"/>
        </w:rPr>
        <w:t>Увидев это, Джаганнатха Мишра стал безмерно счастлив и втайне позвал к себе Ниламбару Чакраварти.</w:t>
      </w:r>
    </w:p>
    <w:p>
      <w:pPr>
        <w:keepNext/>
        <w:spacing w:before="160"/>
        <w:jc w:val="center"/>
      </w:pPr>
      <w:r>
        <w:rPr>
          <w:rFonts w:ascii="Times New Roman" w:hAnsi="Times New Roman"/>
          <w:i/>
          <w:sz w:val="21"/>
        </w:rPr>
        <w:t>Слова Ниламбары Чакраварти —</w:t>
      </w:r>
    </w:p>
    <w:p>
      <w:pPr>
        <w:keepNext/>
        <w:jc w:val="center"/>
      </w:pPr>
      <w:r>
        <w:rPr>
          <w:rFonts w:ascii="Nirmala UI" w:hAnsi="Nirmala UI" w:cs="Nirmala UI"/>
          <w:sz w:val="24"/>
          <w:szCs w:val="24"/>
        </w:rPr>
        <w:t>চিহ্ন দেখি’ চক্রবর্ত্তী বলেন হাসিয়া ৷</w:t>
        <w:br/>
      </w:r>
      <w:r>
        <w:rPr>
          <w:rFonts w:ascii="Nirmala UI" w:hAnsi="Nirmala UI" w:cs="Nirmala UI"/>
          <w:sz w:val="24"/>
          <w:szCs w:val="24"/>
        </w:rPr>
        <w:t>লগ্ন গণি’ পূর্ব্বে আমি রাখিয়াছি লিখিয়া ॥ ১৩ ॥</w:t>
      </w:r>
    </w:p>
    <w:p>
      <w:pPr>
        <w:keepNext/>
        <w:spacing w:after="0"/>
        <w:ind w:left="227"/>
      </w:pPr>
      <w:r>
        <w:rPr>
          <w:rFonts w:ascii="Times New Roman" w:hAnsi="Times New Roman"/>
          <w:i/>
          <w:sz w:val="20"/>
        </w:rPr>
        <w:t>чихна декхи’ чакравартӣ балена ха̄сийа̄</w:t>
      </w:r>
    </w:p>
    <w:p>
      <w:pPr>
        <w:keepNext/>
        <w:spacing w:after="40"/>
        <w:ind w:left="227"/>
      </w:pPr>
      <w:r>
        <w:rPr>
          <w:rFonts w:ascii="Times New Roman" w:hAnsi="Times New Roman"/>
          <w:color w:val="555555"/>
          <w:sz w:val="18"/>
        </w:rPr>
        <w:t>знаки  увидев  Чакраварти  говорит  улыбаясь</w:t>
      </w:r>
    </w:p>
    <w:p>
      <w:pPr>
        <w:keepNext/>
        <w:spacing w:after="0"/>
        <w:ind w:left="227"/>
      </w:pPr>
      <w:r>
        <w:rPr>
          <w:rFonts w:ascii="Times New Roman" w:hAnsi="Times New Roman"/>
          <w:i/>
          <w:sz w:val="20"/>
        </w:rPr>
        <w:t>лагна ган̣и’ пӯрве а̄ми ра̄кхийа̄чхи ликхийа̄</w:t>
      </w:r>
    </w:p>
    <w:p>
      <w:pPr>
        <w:keepNext/>
        <w:spacing w:after="40"/>
        <w:ind w:left="227"/>
      </w:pPr>
      <w:r>
        <w:rPr>
          <w:rFonts w:ascii="Times New Roman" w:hAnsi="Times New Roman"/>
          <w:color w:val="555555"/>
          <w:sz w:val="18"/>
        </w:rPr>
        <w:t>рождения расчетам раньше  я  скрыл  записав</w:t>
      </w:r>
    </w:p>
    <w:p>
      <w:pPr>
        <w:spacing w:before="60"/>
        <w:jc w:val="both"/>
      </w:pPr>
      <w:r>
        <w:rPr>
          <w:b/>
        </w:rPr>
        <w:t xml:space="preserve">13 </w:t>
      </w:r>
      <w:r>
        <w:rPr>
          <w:rFonts w:ascii="Times New Roman" w:hAnsi="Times New Roman"/>
        </w:rPr>
        <w:t>Увидев эти божественные знаки, Ниламбар Чакраварти с улыбкой сказал: «Я предвидел всё это раньше и даже записал это при составлении гороскопа.</w:t>
      </w:r>
    </w:p>
    <w:p>
      <w:pPr>
        <w:keepNext/>
        <w:spacing w:before="160"/>
        <w:jc w:val="center"/>
      </w:pPr>
      <w:r>
        <w:rPr>
          <w:rFonts w:ascii="Nirmala UI" w:hAnsi="Nirmala UI" w:cs="Nirmala UI"/>
          <w:sz w:val="24"/>
          <w:szCs w:val="24"/>
        </w:rPr>
        <w:t>বত্রিশ লক্ষণ — মহাপুরুষ-ভূষণ ৷</w:t>
        <w:br/>
      </w:r>
      <w:r>
        <w:rPr>
          <w:rFonts w:ascii="Nirmala UI" w:hAnsi="Nirmala UI" w:cs="Nirmala UI"/>
          <w:sz w:val="24"/>
          <w:szCs w:val="24"/>
        </w:rPr>
        <w:t>এই শিশু-অঙ্গে দেখি সে সব লক্ষণ ॥ ১৪ ॥</w:t>
      </w:r>
    </w:p>
    <w:p>
      <w:pPr>
        <w:keepNext/>
        <w:spacing w:after="0"/>
        <w:ind w:left="227"/>
      </w:pPr>
      <w:r>
        <w:rPr>
          <w:rFonts w:ascii="Times New Roman" w:hAnsi="Times New Roman"/>
          <w:i/>
          <w:sz w:val="20"/>
        </w:rPr>
        <w:t>батриш́а лакш̣ан̣а — маха̄пуруш̣а-бхӯш̣ан̣а</w:t>
      </w:r>
    </w:p>
    <w:p>
      <w:pPr>
        <w:keepNext/>
        <w:spacing w:after="40"/>
        <w:ind w:left="227"/>
      </w:pPr>
      <w:r>
        <w:rPr>
          <w:rFonts w:ascii="Times New Roman" w:hAnsi="Times New Roman"/>
          <w:color w:val="555555"/>
          <w:sz w:val="18"/>
        </w:rPr>
        <w:t>тридцать два признака — великой личности украшения</w:t>
      </w:r>
    </w:p>
    <w:p>
      <w:pPr>
        <w:keepNext/>
        <w:spacing w:after="0"/>
        <w:ind w:left="227"/>
      </w:pPr>
      <w:r>
        <w:rPr>
          <w:rFonts w:ascii="Times New Roman" w:hAnsi="Times New Roman"/>
          <w:i/>
          <w:sz w:val="20"/>
        </w:rPr>
        <w:t>эи ш́иш́у-ан̇ге декхи се саба лакш̣ан̣а</w:t>
      </w:r>
    </w:p>
    <w:p>
      <w:pPr>
        <w:keepNext/>
        <w:spacing w:after="40"/>
        <w:ind w:left="227"/>
      </w:pPr>
      <w:r>
        <w:rPr>
          <w:rFonts w:ascii="Times New Roman" w:hAnsi="Times New Roman"/>
          <w:color w:val="555555"/>
          <w:sz w:val="18"/>
        </w:rPr>
        <w:t>этого ребёнка на теле вижу  те  все  признаки</w:t>
      </w:r>
    </w:p>
    <w:p>
      <w:pPr>
        <w:spacing w:before="60"/>
        <w:jc w:val="both"/>
      </w:pPr>
      <w:r>
        <w:rPr>
          <w:b/>
        </w:rPr>
        <w:t xml:space="preserve">14 </w:t>
      </w:r>
      <w:r>
        <w:rPr>
          <w:rFonts w:ascii="Times New Roman" w:hAnsi="Times New Roman"/>
        </w:rPr>
        <w:t>Когда великая душа приходит в этот мир, её можно узнать по тридцати двум особым признакам. И я вижу все эти признаки на теле этого ребёнка.</w:t>
      </w:r>
    </w:p>
    <w:p>
      <w:pPr>
        <w:keepNext/>
        <w:spacing w:before="160"/>
        <w:jc w:val="center"/>
      </w:pPr>
      <w:r>
        <w:rPr>
          <w:rFonts w:ascii="Times New Roman" w:hAnsi="Times New Roman"/>
          <w:i/>
          <w:sz w:val="21"/>
        </w:rPr>
        <w:t>Тридцать два признака махапуруши. Так в «Самудрике», третий стих —</w:t>
      </w:r>
    </w:p>
    <w:p>
      <w:pPr>
        <w:keepNext/>
        <w:jc w:val="center"/>
      </w:pPr>
      <w:r>
        <w:rPr>
          <w:rFonts w:ascii="Nirmala UI" w:hAnsi="Nirmala UI" w:cs="Nirmala UI"/>
          <w:sz w:val="24"/>
          <w:szCs w:val="24"/>
        </w:rPr>
        <w:t>পঞ্চদীর্ঘঃ পঞ্চসূক্ষ্মঃ সপ্তরক্তঃ ষড়ুন্নতঃ ৷</w:t>
        <w:br/>
      </w:r>
      <w:r>
        <w:rPr>
          <w:rFonts w:ascii="Nirmala UI" w:hAnsi="Nirmala UI" w:cs="Nirmala UI"/>
          <w:sz w:val="24"/>
          <w:szCs w:val="24"/>
        </w:rPr>
        <w:t>ত্রিহ্রস্ব-পৃথু-গম্ভীরো দ্বাত্রিংশল্লক্ষণো মহান্ ॥ ১৫ ॥</w:t>
      </w:r>
    </w:p>
    <w:p>
      <w:pPr>
        <w:keepNext/>
        <w:spacing w:after="0"/>
        <w:ind w:left="227"/>
      </w:pPr>
      <w:r>
        <w:rPr>
          <w:rFonts w:ascii="Times New Roman" w:hAnsi="Times New Roman"/>
          <w:i/>
          <w:sz w:val="20"/>
        </w:rPr>
        <w:t>пан̃ча-дӣргхах̣ пан̃ча-сӯкш̣мах̣</w:t>
      </w:r>
    </w:p>
    <w:p>
      <w:pPr>
        <w:keepNext/>
        <w:spacing w:after="40"/>
        <w:ind w:left="227"/>
      </w:pPr>
      <w:r>
        <w:rPr>
          <w:rFonts w:ascii="Times New Roman" w:hAnsi="Times New Roman"/>
          <w:color w:val="555555"/>
          <w:sz w:val="18"/>
        </w:rPr>
        <w:t>пять длинных (частей),  пять тонких</w:t>
      </w:r>
    </w:p>
    <w:p>
      <w:pPr>
        <w:keepNext/>
        <w:spacing w:after="0"/>
        <w:ind w:left="227"/>
      </w:pPr>
      <w:r>
        <w:rPr>
          <w:rFonts w:ascii="Times New Roman" w:hAnsi="Times New Roman"/>
          <w:i/>
          <w:sz w:val="20"/>
        </w:rPr>
        <w:t>сапта-рактах̣ ш̣ад̣-уннатах̣</w:t>
      </w:r>
    </w:p>
    <w:p>
      <w:pPr>
        <w:keepNext/>
        <w:spacing w:after="40"/>
        <w:ind w:left="227"/>
      </w:pPr>
      <w:r>
        <w:rPr>
          <w:rFonts w:ascii="Times New Roman" w:hAnsi="Times New Roman"/>
          <w:color w:val="555555"/>
          <w:sz w:val="18"/>
        </w:rPr>
        <w:t>семь красноватых, шесть приподнятых</w:t>
      </w:r>
    </w:p>
    <w:p>
      <w:pPr>
        <w:keepNext/>
        <w:spacing w:after="0"/>
        <w:ind w:left="227"/>
      </w:pPr>
      <w:r>
        <w:rPr>
          <w:rFonts w:ascii="Times New Roman" w:hAnsi="Times New Roman"/>
          <w:i/>
          <w:sz w:val="20"/>
        </w:rPr>
        <w:t>три-храсва-пр̣тху-гамбхӣро</w:t>
      </w:r>
    </w:p>
    <w:p>
      <w:pPr>
        <w:keepNext/>
        <w:spacing w:after="40"/>
        <w:ind w:left="227"/>
      </w:pPr>
      <w:r>
        <w:rPr>
          <w:rFonts w:ascii="Times New Roman" w:hAnsi="Times New Roman"/>
          <w:color w:val="555555"/>
          <w:sz w:val="18"/>
        </w:rPr>
        <w:t>три коротких, широких, глубоких</w:t>
      </w:r>
    </w:p>
    <w:p>
      <w:pPr>
        <w:keepNext/>
        <w:spacing w:after="0"/>
        <w:ind w:left="227"/>
      </w:pPr>
      <w:r>
        <w:rPr>
          <w:rFonts w:ascii="Times New Roman" w:hAnsi="Times New Roman"/>
          <w:i/>
          <w:sz w:val="20"/>
        </w:rPr>
        <w:t>два̄трим̇ш́ал-лакш̣ан̣о маха̄н</w:t>
      </w:r>
    </w:p>
    <w:p>
      <w:pPr>
        <w:keepNext/>
        <w:spacing w:after="40"/>
        <w:ind w:left="227"/>
      </w:pPr>
      <w:r>
        <w:rPr>
          <w:rFonts w:ascii="Times New Roman" w:hAnsi="Times New Roman"/>
          <w:color w:val="555555"/>
          <w:sz w:val="18"/>
        </w:rPr>
        <w:t>тридцать два признака великой души</w:t>
      </w:r>
    </w:p>
    <w:p>
      <w:pPr>
        <w:spacing w:before="60"/>
        <w:jc w:val="both"/>
      </w:pPr>
      <w:r>
        <w:rPr>
          <w:b/>
        </w:rPr>
        <w:t xml:space="preserve">15 </w:t>
      </w:r>
      <w:r>
        <w:rPr>
          <w:rFonts w:ascii="Times New Roman" w:hAnsi="Times New Roman"/>
        </w:rPr>
        <w:t>“Есть тридцать два признака великой души: на её теле пять длинных частей, пять тонких и семь розоватых, шесть приподнятых, три коротких, три широких и три глубоких”. (Самудрика, 3)</w:t>
      </w:r>
    </w:p>
    <w:p>
      <w:pPr>
        <w:jc w:val="both"/>
      </w:pPr>
      <w:r>
        <w:rPr>
          <w:b/>
          <w:i/>
          <w:sz w:val="20"/>
        </w:rPr>
        <w:t xml:space="preserve">Амрита-праваха-бхашья. </w:t>
      </w:r>
      <w:r>
        <w:rPr>
          <w:rFonts w:ascii="Times New Roman" w:hAnsi="Times New Roman"/>
          <w:sz w:val="20"/>
        </w:rPr>
        <w:t>Нос, руки, челюсти, глаза и колени — эти пять длинные; кожа, волосы, суставы пальцев, зубы и волоски на теле — эти пять тонкие; глаза, подошвы, ладони, нёбо, нижняя губа, верхняя губа и ногти — эти семь красные; грудь, плечи, ногти, нос, поясница и лицо — эти шесть приподнятые; шея, голени и детородный орган — эти три короткие; поясница, лоб и грудь — эти три широкие; пупок, голос и сила духа (саттва) — эти три глубокие. Кто наделён этими тридцатью двумя признаками, тот — махапуруша (великая личность).</w:t>
      </w:r>
    </w:p>
    <w:p>
      <w:pPr>
        <w:jc w:val="both"/>
      </w:pPr>
      <w:r>
        <w:rPr>
          <w:b/>
          <w:i/>
          <w:sz w:val="20"/>
        </w:rPr>
        <w:t xml:space="preserve">Анубхашья. </w:t>
      </w:r>
      <w:r>
        <w:rPr>
          <w:rFonts w:ascii="Times New Roman" w:hAnsi="Times New Roman"/>
          <w:b/>
          <w:sz w:val="20"/>
        </w:rPr>
        <w:t>пан̃ча-дӣргхах̣</w:t>
      </w:r>
      <w:r>
        <w:rPr>
          <w:rFonts w:ascii="Times New Roman" w:hAnsi="Times New Roman"/>
          <w:sz w:val="20"/>
        </w:rPr>
        <w:t xml:space="preserve"> (тот, у кого пять — нос, руки, челюсти, глаза и колени — длинные), </w:t>
      </w:r>
      <w:r>
        <w:rPr>
          <w:rFonts w:ascii="Times New Roman" w:hAnsi="Times New Roman"/>
          <w:b/>
          <w:sz w:val="20"/>
        </w:rPr>
        <w:t>пан̃ча-сӯкш̣мах̣</w:t>
      </w:r>
      <w:r>
        <w:rPr>
          <w:rFonts w:ascii="Times New Roman" w:hAnsi="Times New Roman"/>
          <w:sz w:val="20"/>
        </w:rPr>
        <w:t xml:space="preserve"> (у кого пять — кожа, волосы, суставы пальцев, зубы и волоски на теле — тонкие), </w:t>
      </w:r>
      <w:r>
        <w:rPr>
          <w:rFonts w:ascii="Times New Roman" w:hAnsi="Times New Roman"/>
          <w:b/>
          <w:sz w:val="20"/>
        </w:rPr>
        <w:t>сапта-рактах̣</w:t>
      </w:r>
      <w:r>
        <w:rPr>
          <w:rFonts w:ascii="Times New Roman" w:hAnsi="Times New Roman"/>
          <w:sz w:val="20"/>
        </w:rPr>
        <w:t xml:space="preserve"> (у кого семь — уголки глаз, подошвы, ладони, нёбо, нижняя губа, верхняя губа и ногти — красные, красного цвета), </w:t>
      </w:r>
      <w:r>
        <w:rPr>
          <w:rFonts w:ascii="Times New Roman" w:hAnsi="Times New Roman"/>
          <w:b/>
          <w:sz w:val="20"/>
        </w:rPr>
        <w:t>ш̣ад̣-уннатах̣</w:t>
      </w:r>
      <w:r>
        <w:rPr>
          <w:rFonts w:ascii="Times New Roman" w:hAnsi="Times New Roman"/>
          <w:sz w:val="20"/>
        </w:rPr>
        <w:t xml:space="preserve"> (у кого шесть — грудь, плечи, ногти, нос, поясница и лицо — приподняты, высоки), </w:t>
      </w:r>
      <w:r>
        <w:rPr>
          <w:rFonts w:ascii="Times New Roman" w:hAnsi="Times New Roman"/>
          <w:b/>
          <w:sz w:val="20"/>
        </w:rPr>
        <w:t>три-храсва-пр̣тху-гамбхӣрах̣</w:t>
      </w:r>
      <w:r>
        <w:rPr>
          <w:rFonts w:ascii="Times New Roman" w:hAnsi="Times New Roman"/>
          <w:sz w:val="20"/>
        </w:rPr>
        <w:t xml:space="preserve"> (у кого три — шея, голени и детородный орган — короткие, малые; три — поясница, лоб и грудь — широкие, обширные; три — пупок, голос и сила духа — глубокие), </w:t>
      </w:r>
      <w:r>
        <w:rPr>
          <w:rFonts w:ascii="Times New Roman" w:hAnsi="Times New Roman"/>
          <w:b/>
          <w:sz w:val="20"/>
        </w:rPr>
        <w:t>два̄трим̇ш́ал-лакш̣ан̣ах̣</w:t>
      </w:r>
      <w:r>
        <w:rPr>
          <w:rFonts w:ascii="Times New Roman" w:hAnsi="Times New Roman"/>
          <w:sz w:val="20"/>
        </w:rPr>
        <w:t xml:space="preserve"> (человек, у которого есть эти тридцать два признака) — </w:t>
      </w:r>
      <w:r>
        <w:rPr>
          <w:rFonts w:ascii="Times New Roman" w:hAnsi="Times New Roman"/>
          <w:b/>
          <w:sz w:val="20"/>
        </w:rPr>
        <w:t>маха̄н</w:t>
      </w:r>
      <w:r>
        <w:rPr>
          <w:rFonts w:ascii="Times New Roman" w:hAnsi="Times New Roman"/>
          <w:sz w:val="20"/>
        </w:rPr>
        <w:t xml:space="preserve"> (великая личность, махапуруша).</w:t>
      </w:r>
    </w:p>
    <w:p>
      <w:pPr>
        <w:keepNext/>
        <w:spacing w:before="160"/>
        <w:jc w:val="center"/>
      </w:pPr>
      <w:r>
        <w:rPr>
          <w:rFonts w:ascii="Times New Roman" w:hAnsi="Times New Roman"/>
          <w:i/>
          <w:sz w:val="21"/>
        </w:rPr>
        <w:t>Чакраварти описывает величие младенца и предсказывает Его будущее —</w:t>
      </w:r>
    </w:p>
    <w:p>
      <w:pPr>
        <w:keepNext/>
        <w:jc w:val="center"/>
      </w:pPr>
      <w:r>
        <w:rPr>
          <w:rFonts w:ascii="Nirmala UI" w:hAnsi="Nirmala UI" w:cs="Nirmala UI"/>
          <w:sz w:val="24"/>
          <w:szCs w:val="24"/>
        </w:rPr>
        <w:t>নারায়ণের চিহ্নযুক্ত শ্রীহস্ত-চরণ ৷</w:t>
        <w:br/>
      </w:r>
      <w:r>
        <w:rPr>
          <w:rFonts w:ascii="Nirmala UI" w:hAnsi="Nirmala UI" w:cs="Nirmala UI"/>
          <w:sz w:val="24"/>
          <w:szCs w:val="24"/>
        </w:rPr>
        <w:t>এই শিশু সর্ব্ব লোকে করিবে তারণ ॥ ১৬ ॥</w:t>
      </w:r>
    </w:p>
    <w:p>
      <w:pPr>
        <w:keepNext/>
        <w:spacing w:after="0"/>
        <w:ind w:left="227"/>
      </w:pPr>
      <w:r>
        <w:rPr>
          <w:rFonts w:ascii="Times New Roman" w:hAnsi="Times New Roman"/>
          <w:i/>
          <w:sz w:val="20"/>
        </w:rPr>
        <w:t>на̄ра̄йан̣ера чихна-йукта ш́рӣ-хаста-чаран̣а</w:t>
      </w:r>
    </w:p>
    <w:p>
      <w:pPr>
        <w:keepNext/>
        <w:spacing w:after="40"/>
        <w:ind w:left="227"/>
      </w:pPr>
      <w:r>
        <w:rPr>
          <w:rFonts w:ascii="Times New Roman" w:hAnsi="Times New Roman"/>
          <w:color w:val="555555"/>
          <w:sz w:val="18"/>
        </w:rPr>
        <w:t>Нарайяны  со знаками  на ладонях  и подошвах</w:t>
      </w:r>
    </w:p>
    <w:p>
      <w:pPr>
        <w:keepNext/>
        <w:spacing w:after="0"/>
        <w:ind w:left="227"/>
      </w:pPr>
      <w:r>
        <w:rPr>
          <w:rFonts w:ascii="Times New Roman" w:hAnsi="Times New Roman"/>
          <w:i/>
          <w:sz w:val="20"/>
        </w:rPr>
        <w:t>эи ш́иш́у сарва локе карибе та̄ран̣а</w:t>
      </w:r>
    </w:p>
    <w:p>
      <w:pPr>
        <w:keepNext/>
        <w:spacing w:after="40"/>
        <w:ind w:left="227"/>
      </w:pPr>
      <w:r>
        <w:rPr>
          <w:rFonts w:ascii="Times New Roman" w:hAnsi="Times New Roman"/>
          <w:color w:val="555555"/>
          <w:sz w:val="18"/>
        </w:rPr>
        <w:t>этот ребёнок  все три мира  освободит</w:t>
      </w:r>
    </w:p>
    <w:p>
      <w:pPr>
        <w:spacing w:before="60"/>
        <w:jc w:val="both"/>
      </w:pPr>
      <w:r>
        <w:rPr>
          <w:b/>
        </w:rPr>
        <w:t xml:space="preserve">16 </w:t>
      </w:r>
      <w:r>
        <w:rPr>
          <w:rFonts w:ascii="Times New Roman" w:hAnsi="Times New Roman"/>
        </w:rPr>
        <w:t>У этого ребёнка на ладонях и подошвах есть знаки Шри Нарайяны. Воистину, это дитя спасёт весь мир.</w:t>
      </w:r>
    </w:p>
    <w:p>
      <w:pPr>
        <w:keepNext/>
        <w:spacing w:before="160"/>
        <w:jc w:val="center"/>
      </w:pPr>
      <w:r>
        <w:rPr>
          <w:rFonts w:ascii="Nirmala UI" w:hAnsi="Nirmala UI" w:cs="Nirmala UI"/>
          <w:sz w:val="24"/>
          <w:szCs w:val="24"/>
        </w:rPr>
        <w:t>এই ত’ করিবে বৈষ্ণব-ধর্ম্মের প্রচার ৷</w:t>
        <w:br/>
      </w:r>
      <w:r>
        <w:rPr>
          <w:rFonts w:ascii="Nirmala UI" w:hAnsi="Nirmala UI" w:cs="Nirmala UI"/>
          <w:sz w:val="24"/>
          <w:szCs w:val="24"/>
        </w:rPr>
        <w:t>ইহা হৈতে হবে দুই কুলের নিস্তার ॥ ১৭ ॥</w:t>
      </w:r>
    </w:p>
    <w:p>
      <w:pPr>
        <w:keepNext/>
        <w:spacing w:after="0"/>
        <w:ind w:left="227"/>
      </w:pPr>
      <w:r>
        <w:rPr>
          <w:rFonts w:ascii="Times New Roman" w:hAnsi="Times New Roman"/>
          <w:i/>
          <w:sz w:val="20"/>
        </w:rPr>
        <w:t>эи та’ карибе ваиш̣н̣ава-дхармера прача̄ра</w:t>
      </w:r>
    </w:p>
    <w:p>
      <w:pPr>
        <w:keepNext/>
        <w:spacing w:after="40"/>
        <w:ind w:left="227"/>
      </w:pPr>
      <w:r>
        <w:rPr>
          <w:rFonts w:ascii="Times New Roman" w:hAnsi="Times New Roman"/>
          <w:color w:val="555555"/>
          <w:sz w:val="18"/>
        </w:rPr>
        <w:t>этот ребёнок совершит  вайшнавской религии  проповедь</w:t>
      </w:r>
    </w:p>
    <w:p>
      <w:pPr>
        <w:keepNext/>
        <w:spacing w:after="0"/>
        <w:ind w:left="227"/>
      </w:pPr>
      <w:r>
        <w:rPr>
          <w:rFonts w:ascii="Times New Roman" w:hAnsi="Times New Roman"/>
          <w:i/>
          <w:sz w:val="20"/>
        </w:rPr>
        <w:t>иха̄ хаите хабе дуи кулера ниста̄ра</w:t>
      </w:r>
    </w:p>
    <w:p>
      <w:pPr>
        <w:keepNext/>
        <w:spacing w:after="40"/>
        <w:ind w:left="227"/>
      </w:pPr>
      <w:r>
        <w:rPr>
          <w:rFonts w:ascii="Times New Roman" w:hAnsi="Times New Roman"/>
          <w:color w:val="555555"/>
          <w:sz w:val="18"/>
        </w:rPr>
        <w:t>от этого  будет  двух семей  освобождение</w:t>
      </w:r>
    </w:p>
    <w:p>
      <w:pPr>
        <w:spacing w:before="60"/>
        <w:jc w:val="both"/>
      </w:pPr>
      <w:r>
        <w:rPr>
          <w:b/>
        </w:rPr>
        <w:t xml:space="preserve">17 </w:t>
      </w:r>
      <w:r>
        <w:rPr>
          <w:rFonts w:ascii="Times New Roman" w:hAnsi="Times New Roman"/>
        </w:rPr>
        <w:t>Этот ребёнок будет повсюду проповедовать вайшнавскую религию, и этим Он спасёт род отца и матери.</w:t>
      </w:r>
    </w:p>
    <w:p>
      <w:pPr>
        <w:jc w:val="both"/>
      </w:pPr>
      <w:r>
        <w:rPr>
          <w:b/>
          <w:i/>
          <w:sz w:val="20"/>
        </w:rPr>
        <w:t xml:space="preserve">Амрита-праваха-бхашья. </w:t>
      </w:r>
      <w:r>
        <w:rPr>
          <w:rFonts w:ascii="Times New Roman" w:hAnsi="Times New Roman"/>
          <w:sz w:val="20"/>
        </w:rPr>
        <w:t>«Два рода» — род отца и род матери.</w:t>
      </w:r>
    </w:p>
    <w:p>
      <w:pPr>
        <w:keepNext/>
        <w:spacing w:before="160"/>
        <w:jc w:val="center"/>
      </w:pPr>
      <w:r>
        <w:rPr>
          <w:rFonts w:ascii="Times New Roman" w:hAnsi="Times New Roman"/>
          <w:i/>
          <w:sz w:val="21"/>
        </w:rPr>
        <w:t>Наречение имени и праздник —</w:t>
      </w:r>
    </w:p>
    <w:p>
      <w:pPr>
        <w:keepNext/>
        <w:jc w:val="center"/>
      </w:pPr>
      <w:r>
        <w:rPr>
          <w:rFonts w:ascii="Nirmala UI" w:hAnsi="Nirmala UI" w:cs="Nirmala UI"/>
          <w:sz w:val="24"/>
          <w:szCs w:val="24"/>
        </w:rPr>
        <w:t>মহোৎসব কর, সব বোলাহ ব্রাহ্মণ ৷</w:t>
        <w:br/>
      </w:r>
      <w:r>
        <w:rPr>
          <w:rFonts w:ascii="Nirmala UI" w:hAnsi="Nirmala UI" w:cs="Nirmala UI"/>
          <w:sz w:val="24"/>
          <w:szCs w:val="24"/>
        </w:rPr>
        <w:t>আজি দিন ভাল, — করিব নাম-করণ ॥ ১৮ ॥</w:t>
      </w:r>
    </w:p>
    <w:p>
      <w:pPr>
        <w:keepNext/>
        <w:spacing w:after="0"/>
        <w:ind w:left="227"/>
      </w:pPr>
      <w:r>
        <w:rPr>
          <w:rFonts w:ascii="Times New Roman" w:hAnsi="Times New Roman"/>
          <w:i/>
          <w:sz w:val="20"/>
        </w:rPr>
        <w:t>махотсава кара, саба бола̄ха бра̄хман̣а</w:t>
      </w:r>
    </w:p>
    <w:p>
      <w:pPr>
        <w:keepNext/>
        <w:spacing w:after="40"/>
        <w:ind w:left="227"/>
      </w:pPr>
      <w:r>
        <w:rPr>
          <w:rFonts w:ascii="Times New Roman" w:hAnsi="Times New Roman"/>
          <w:color w:val="555555"/>
          <w:sz w:val="18"/>
        </w:rPr>
        <w:t>праздник  провести,  всех  позвать  брахманов</w:t>
      </w:r>
    </w:p>
    <w:p>
      <w:pPr>
        <w:keepNext/>
        <w:spacing w:after="0"/>
        <w:ind w:left="227"/>
      </w:pPr>
      <w:r>
        <w:rPr>
          <w:rFonts w:ascii="Times New Roman" w:hAnsi="Times New Roman"/>
          <w:i/>
          <w:sz w:val="20"/>
        </w:rPr>
        <w:t>а̄джи дина бха̄ла, — кариба на̄ма-каран̣а</w:t>
      </w:r>
    </w:p>
    <w:p>
      <w:pPr>
        <w:keepNext/>
        <w:spacing w:after="40"/>
        <w:ind w:left="227"/>
      </w:pPr>
      <w:r>
        <w:rPr>
          <w:rFonts w:ascii="Times New Roman" w:hAnsi="Times New Roman"/>
          <w:color w:val="555555"/>
          <w:sz w:val="18"/>
        </w:rPr>
        <w:t>сегодня день благоприятный — я совершу имени наречение</w:t>
      </w:r>
    </w:p>
    <w:p>
      <w:pPr>
        <w:spacing w:before="60"/>
        <w:jc w:val="both"/>
      </w:pPr>
      <w:r>
        <w:rPr>
          <w:b/>
        </w:rPr>
        <w:t xml:space="preserve">18 </w:t>
      </w:r>
      <w:r>
        <w:rPr>
          <w:rFonts w:ascii="Times New Roman" w:hAnsi="Times New Roman"/>
        </w:rPr>
        <w:t>Надо позвать всех брахманов и провести большой праздник. Сегодня, в этот благоприятный день, я проведу церемонию наречения ребёнка именем.</w:t>
      </w:r>
    </w:p>
    <w:p>
      <w:pPr>
        <w:keepNext/>
        <w:spacing w:before="160"/>
        <w:jc w:val="center"/>
      </w:pPr>
      <w:r>
        <w:rPr>
          <w:rFonts w:ascii="Times New Roman" w:hAnsi="Times New Roman"/>
          <w:i/>
          <w:sz w:val="21"/>
        </w:rPr>
        <w:t>Имя «Вишвамбхара» —</w:t>
      </w:r>
    </w:p>
    <w:p>
      <w:pPr>
        <w:keepNext/>
        <w:jc w:val="center"/>
      </w:pPr>
      <w:r>
        <w:rPr>
          <w:rFonts w:ascii="Nirmala UI" w:hAnsi="Nirmala UI" w:cs="Nirmala UI"/>
          <w:sz w:val="24"/>
          <w:szCs w:val="24"/>
        </w:rPr>
        <w:t>সর্ব্বলোকে করিবে এই ধারণ, পোষণ ৷</w:t>
        <w:br/>
      </w:r>
      <w:r>
        <w:rPr>
          <w:rFonts w:ascii="Nirmala UI" w:hAnsi="Nirmala UI" w:cs="Nirmala UI"/>
          <w:sz w:val="24"/>
          <w:szCs w:val="24"/>
        </w:rPr>
        <w:t>‘বিশ্বম্ভর’ নাম ইহার, — এই ত’ কারণ ॥ ১৯ ॥</w:t>
      </w:r>
    </w:p>
    <w:p>
      <w:pPr>
        <w:keepNext/>
        <w:spacing w:after="0"/>
        <w:ind w:left="227"/>
      </w:pPr>
      <w:r>
        <w:rPr>
          <w:rFonts w:ascii="Times New Roman" w:hAnsi="Times New Roman"/>
          <w:i/>
          <w:sz w:val="20"/>
        </w:rPr>
        <w:t>сарва-локе карибе эи дха̄ран̣а, пош̣ан̣а</w:t>
      </w:r>
    </w:p>
    <w:p>
      <w:pPr>
        <w:keepNext/>
        <w:spacing w:after="40"/>
        <w:ind w:left="227"/>
      </w:pPr>
      <w:r>
        <w:rPr>
          <w:rFonts w:ascii="Times New Roman" w:hAnsi="Times New Roman"/>
          <w:color w:val="555555"/>
          <w:sz w:val="18"/>
        </w:rPr>
        <w:t>всех  людей  сделает  этот  защита,  забота</w:t>
      </w:r>
    </w:p>
    <w:p>
      <w:pPr>
        <w:keepNext/>
        <w:spacing w:after="0"/>
        <w:ind w:left="227"/>
      </w:pPr>
      <w:r>
        <w:rPr>
          <w:rFonts w:ascii="Times New Roman" w:hAnsi="Times New Roman"/>
          <w:i/>
          <w:sz w:val="20"/>
        </w:rPr>
        <w:t>‘виш́вамбхара’ на̄ма иха̄ра, — эи та’ ка̄ран̣а</w:t>
      </w:r>
    </w:p>
    <w:p>
      <w:pPr>
        <w:keepNext/>
        <w:spacing w:after="40"/>
        <w:ind w:left="227"/>
      </w:pPr>
      <w:r>
        <w:rPr>
          <w:rFonts w:ascii="Times New Roman" w:hAnsi="Times New Roman"/>
          <w:color w:val="555555"/>
          <w:sz w:val="18"/>
        </w:rPr>
        <w:t>Вишвамбхар  имя  Его  —  эта  !  причина</w:t>
      </w:r>
    </w:p>
    <w:p>
      <w:pPr>
        <w:spacing w:before="60"/>
        <w:jc w:val="both"/>
      </w:pPr>
      <w:r>
        <w:rPr>
          <w:b/>
        </w:rPr>
        <w:t xml:space="preserve">19 </w:t>
      </w:r>
      <w:r>
        <w:rPr>
          <w:rFonts w:ascii="Times New Roman" w:hAnsi="Times New Roman"/>
        </w:rPr>
        <w:t>Этот ребёнок защитит весь мир и позаботится обо всех его обитателях. Да будет Ему имя Вишвамбхар».</w:t>
      </w:r>
    </w:p>
    <w:p>
      <w:pPr>
        <w:jc w:val="both"/>
      </w:pPr>
      <w:r>
        <w:rPr>
          <w:b/>
          <w:i/>
          <w:sz w:val="20"/>
        </w:rPr>
        <w:t xml:space="preserve">Анубхашья. </w:t>
      </w:r>
      <w:r>
        <w:rPr>
          <w:rFonts w:ascii="Times New Roman" w:hAnsi="Times New Roman"/>
          <w:sz w:val="20"/>
        </w:rPr>
        <w:t>“Чайтанья-бхагавата” (Ади, гл. 3): «С Его рождением мир обрёл благополучие — как в былые времена Нараяна поддержал землю. Поэтому Его имя — “Шри Вишвамбхара”».</w:t>
      </w:r>
    </w:p>
    <w:p>
      <w:pPr>
        <w:jc w:val="both"/>
      </w:pPr>
      <w:r>
        <w:rPr>
          <w:rFonts w:ascii="Times New Roman" w:hAnsi="Times New Roman"/>
          <w:sz w:val="20"/>
        </w:rPr>
        <w:t>«Вишвамбхара» — “Атхарва-веда-самхита”, канда 2, анувака 3, прапатхака 3, мантра 16, номер 5: “О Вишвамбхара, всей Своей поддержкой защити меня. Сваха!”</w:t>
      </w:r>
    </w:p>
    <w:p>
      <w:pPr>
        <w:keepNext/>
        <w:spacing w:before="160"/>
        <w:jc w:val="center"/>
      </w:pPr>
      <w:r>
        <w:rPr>
          <w:rFonts w:ascii="Nirmala UI" w:hAnsi="Nirmala UI" w:cs="Nirmala UI"/>
          <w:sz w:val="24"/>
          <w:szCs w:val="24"/>
        </w:rPr>
        <w:t>শুনি’ শচী-মিশ্রের মনে আনন্দ বাড়িল ৷</w:t>
        <w:br/>
      </w:r>
      <w:r>
        <w:rPr>
          <w:rFonts w:ascii="Nirmala UI" w:hAnsi="Nirmala UI" w:cs="Nirmala UI"/>
          <w:sz w:val="24"/>
          <w:szCs w:val="24"/>
        </w:rPr>
        <w:t>ব্রাহ্মণ-ব্রাহ্মণী আনি’ মহোৎসব কৈল ॥ ২০ ॥</w:t>
      </w:r>
    </w:p>
    <w:p>
      <w:pPr>
        <w:keepNext/>
        <w:spacing w:after="0"/>
        <w:ind w:left="227"/>
      </w:pPr>
      <w:r>
        <w:rPr>
          <w:rFonts w:ascii="Times New Roman" w:hAnsi="Times New Roman"/>
          <w:i/>
          <w:sz w:val="20"/>
        </w:rPr>
        <w:t>ш́уни’ ш́ачӣ-миш́рера мане а̄нанда ба̄д̣ила</w:t>
      </w:r>
    </w:p>
    <w:p>
      <w:pPr>
        <w:keepNext/>
        <w:spacing w:after="40"/>
        <w:ind w:left="227"/>
      </w:pPr>
      <w:r>
        <w:rPr>
          <w:rFonts w:ascii="Times New Roman" w:hAnsi="Times New Roman"/>
          <w:color w:val="555555"/>
          <w:sz w:val="18"/>
        </w:rPr>
        <w:t>услышав это, Шачи Мишры  в сердце  радость возросла</w:t>
      </w:r>
    </w:p>
    <w:p>
      <w:pPr>
        <w:keepNext/>
        <w:spacing w:after="0"/>
        <w:ind w:left="227"/>
      </w:pPr>
      <w:r>
        <w:rPr>
          <w:rFonts w:ascii="Times New Roman" w:hAnsi="Times New Roman"/>
          <w:i/>
          <w:sz w:val="20"/>
        </w:rPr>
        <w:t>бра̄хман̣а-бра̄хман̣ӣ а̄ни’ махотсава каила</w:t>
      </w:r>
    </w:p>
    <w:p>
      <w:pPr>
        <w:keepNext/>
        <w:spacing w:after="40"/>
        <w:ind w:left="227"/>
      </w:pPr>
      <w:r>
        <w:rPr>
          <w:rFonts w:ascii="Times New Roman" w:hAnsi="Times New Roman"/>
          <w:color w:val="555555"/>
          <w:sz w:val="18"/>
        </w:rPr>
        <w:t>брахманов  и их жён  пригласив  фестиваль устроили</w:t>
      </w:r>
    </w:p>
    <w:p>
      <w:pPr>
        <w:spacing w:before="60"/>
        <w:jc w:val="both"/>
      </w:pPr>
      <w:r>
        <w:rPr>
          <w:b/>
        </w:rPr>
        <w:t xml:space="preserve">20 </w:t>
      </w:r>
      <w:r>
        <w:rPr>
          <w:rFonts w:ascii="Times New Roman" w:hAnsi="Times New Roman"/>
        </w:rPr>
        <w:t>Выслушав эти слова, Шачи и Мишра ощутили большую радость. Они провели благоприятный обряд, пригласив всех брахманов и их жён.</w:t>
      </w:r>
    </w:p>
    <w:p>
      <w:pPr>
        <w:keepNext/>
        <w:spacing w:before="160"/>
        <w:jc w:val="center"/>
      </w:pPr>
      <w:r>
        <w:rPr>
          <w:rFonts w:ascii="Times New Roman" w:hAnsi="Times New Roman"/>
          <w:i/>
          <w:sz w:val="21"/>
        </w:rPr>
        <w:t>Он являет сверхъестественные деяния —</w:t>
      </w:r>
    </w:p>
    <w:p>
      <w:pPr>
        <w:keepNext/>
        <w:jc w:val="center"/>
      </w:pPr>
      <w:r>
        <w:rPr>
          <w:rFonts w:ascii="Nirmala UI" w:hAnsi="Nirmala UI" w:cs="Nirmala UI"/>
          <w:sz w:val="24"/>
          <w:szCs w:val="24"/>
        </w:rPr>
        <w:t>তবে কত দিনে প্রভুর জানু-চংক্রমণ ৷</w:t>
        <w:br/>
      </w:r>
      <w:r>
        <w:rPr>
          <w:rFonts w:ascii="Nirmala UI" w:hAnsi="Nirmala UI" w:cs="Nirmala UI"/>
          <w:sz w:val="24"/>
          <w:szCs w:val="24"/>
        </w:rPr>
        <w:t>নানা চমৎকার তথা করাইল দর্শন ॥ ২১ ॥</w:t>
      </w:r>
    </w:p>
    <w:p>
      <w:pPr>
        <w:keepNext/>
        <w:spacing w:after="0"/>
        <w:ind w:left="227"/>
      </w:pPr>
      <w:r>
        <w:rPr>
          <w:rFonts w:ascii="Times New Roman" w:hAnsi="Times New Roman"/>
          <w:i/>
          <w:sz w:val="20"/>
        </w:rPr>
        <w:t>табе ката дине прабхура джа̄ну-чам̇краман̣а</w:t>
      </w:r>
    </w:p>
    <w:p>
      <w:pPr>
        <w:keepNext/>
        <w:spacing w:after="40"/>
        <w:ind w:left="227"/>
      </w:pPr>
      <w:r>
        <w:rPr>
          <w:rFonts w:ascii="Times New Roman" w:hAnsi="Times New Roman"/>
          <w:color w:val="555555"/>
          <w:sz w:val="18"/>
        </w:rPr>
        <w:t>через несколько дней  Чайтаньи  на четвереньках ползание</w:t>
      </w:r>
    </w:p>
    <w:p>
      <w:pPr>
        <w:keepNext/>
        <w:spacing w:after="0"/>
        <w:ind w:left="227"/>
      </w:pPr>
      <w:r>
        <w:rPr>
          <w:rFonts w:ascii="Times New Roman" w:hAnsi="Times New Roman"/>
          <w:i/>
          <w:sz w:val="20"/>
        </w:rPr>
        <w:t>на̄на̄ чаматка̄ра татха̄ кара̄ила дарш́ана</w:t>
      </w:r>
    </w:p>
    <w:p>
      <w:pPr>
        <w:keepNext/>
        <w:spacing w:after="40"/>
        <w:ind w:left="227"/>
      </w:pPr>
      <w:r>
        <w:rPr>
          <w:rFonts w:ascii="Times New Roman" w:hAnsi="Times New Roman"/>
          <w:color w:val="555555"/>
          <w:sz w:val="18"/>
        </w:rPr>
        <w:t>различные  чудеса  также  давал  узреть</w:t>
      </w:r>
    </w:p>
    <w:p>
      <w:pPr>
        <w:spacing w:before="60"/>
        <w:jc w:val="both"/>
      </w:pPr>
      <w:r>
        <w:rPr>
          <w:b/>
        </w:rPr>
        <w:t xml:space="preserve">21 </w:t>
      </w:r>
      <w:r>
        <w:rPr>
          <w:rFonts w:ascii="Times New Roman" w:hAnsi="Times New Roman"/>
        </w:rPr>
        <w:t>Вскоре Господь в облике дитя Сам начал ползать на коленках и явил множество различных чудес.</w:t>
      </w:r>
    </w:p>
    <w:p>
      <w:pPr>
        <w:jc w:val="both"/>
      </w:pPr>
      <w:r>
        <w:rPr>
          <w:b/>
          <w:i/>
          <w:sz w:val="20"/>
        </w:rPr>
        <w:t xml:space="preserve">Анубхашья. </w:t>
      </w:r>
      <w:r>
        <w:rPr>
          <w:rFonts w:ascii="Times New Roman" w:hAnsi="Times New Roman"/>
          <w:sz w:val="20"/>
        </w:rPr>
        <w:t>«Джану-чанкрамана» — ползание на коленках. “Чайтанья-бхагавата” (Ади, гл. 3): «Господь ползает на коленках — нет ничего прекраснее; на поясе звенят колокольчики — так пленительно! Однажды по дому ползала змея, и Господь в Своей детской игре схватил змею. Змея свернулась кольцом и легла вокруг Него, а Тхакур улёгся на змею. Тогда змея оставила Господа и уползла».</w:t>
      </w:r>
    </w:p>
    <w:p>
      <w:pPr>
        <w:keepNext/>
        <w:spacing w:before="160"/>
        <w:jc w:val="center"/>
      </w:pPr>
      <w:r>
        <w:rPr>
          <w:rFonts w:ascii="Times New Roman" w:hAnsi="Times New Roman"/>
          <w:i/>
          <w:sz w:val="21"/>
        </w:rPr>
        <w:t>Он перестаёт плакать от имени Хари —</w:t>
      </w:r>
    </w:p>
    <w:p>
      <w:pPr>
        <w:keepNext/>
        <w:jc w:val="center"/>
      </w:pPr>
      <w:r>
        <w:rPr>
          <w:rFonts w:ascii="Nirmala UI" w:hAnsi="Nirmala UI" w:cs="Nirmala UI"/>
          <w:sz w:val="24"/>
          <w:szCs w:val="24"/>
        </w:rPr>
        <w:t>ক্রন্দনের ছলে বলাইল হরিনাম ৷</w:t>
        <w:br/>
      </w:r>
      <w:r>
        <w:rPr>
          <w:rFonts w:ascii="Nirmala UI" w:hAnsi="Nirmala UI" w:cs="Nirmala UI"/>
          <w:sz w:val="24"/>
          <w:szCs w:val="24"/>
        </w:rPr>
        <w:t>নারী সব ‘হরি’ বলে, — হাসে গৌরধাম ॥ ২২ ॥</w:t>
      </w:r>
    </w:p>
    <w:p>
      <w:pPr>
        <w:keepNext/>
        <w:spacing w:after="0"/>
        <w:ind w:left="227"/>
      </w:pPr>
      <w:r>
        <w:rPr>
          <w:rFonts w:ascii="Times New Roman" w:hAnsi="Times New Roman"/>
          <w:i/>
          <w:sz w:val="20"/>
        </w:rPr>
        <w:t>кранданера чхале бала̄ила хари-на̄ма</w:t>
      </w:r>
    </w:p>
    <w:p>
      <w:pPr>
        <w:keepNext/>
        <w:spacing w:after="40"/>
        <w:ind w:left="227"/>
      </w:pPr>
      <w:r>
        <w:rPr>
          <w:rFonts w:ascii="Times New Roman" w:hAnsi="Times New Roman"/>
          <w:color w:val="555555"/>
          <w:sz w:val="18"/>
        </w:rPr>
        <w:t>плача  под предлогом  заставлял  петь  Бога имя</w:t>
      </w:r>
    </w:p>
    <w:p>
      <w:pPr>
        <w:keepNext/>
        <w:spacing w:after="0"/>
        <w:ind w:left="227"/>
      </w:pPr>
      <w:r>
        <w:rPr>
          <w:rFonts w:ascii="Times New Roman" w:hAnsi="Times New Roman"/>
          <w:i/>
          <w:sz w:val="20"/>
        </w:rPr>
        <w:t>на̄рӣ саба ‘хари’ бале, — ха̄се гаура-дха̄ма</w:t>
      </w:r>
    </w:p>
    <w:p>
      <w:pPr>
        <w:keepNext/>
        <w:spacing w:after="40"/>
        <w:ind w:left="227"/>
      </w:pPr>
      <w:r>
        <w:rPr>
          <w:rFonts w:ascii="Times New Roman" w:hAnsi="Times New Roman"/>
          <w:color w:val="555555"/>
          <w:sz w:val="18"/>
        </w:rPr>
        <w:t>женщины все  имя Бога повторяют — смеётся Гаура Господь</w:t>
      </w:r>
    </w:p>
    <w:p>
      <w:pPr>
        <w:spacing w:before="60"/>
        <w:jc w:val="both"/>
      </w:pPr>
      <w:r>
        <w:rPr>
          <w:b/>
        </w:rPr>
        <w:t xml:space="preserve">22 </w:t>
      </w:r>
      <w:r>
        <w:rPr>
          <w:rFonts w:ascii="Times New Roman" w:hAnsi="Times New Roman"/>
        </w:rPr>
        <w:t>Он начинал плакать, чтобы заставить всех женщин петь святое имя Бога. А когда они пели, Он смеялся.</w:t>
      </w:r>
    </w:p>
    <w:p>
      <w:pPr>
        <w:jc w:val="both"/>
      </w:pPr>
      <w:r>
        <w:rPr>
          <w:b/>
          <w:i/>
          <w:sz w:val="20"/>
        </w:rPr>
        <w:t xml:space="preserve">Анубхашья. </w:t>
      </w:r>
      <w:r>
        <w:rPr>
          <w:rFonts w:ascii="Times New Roman" w:hAnsi="Times New Roman"/>
          <w:sz w:val="20"/>
        </w:rPr>
        <w:t>“Чайтанья-бхагавата” (Ади, гл. 3): «Лотосоокий Господь плачет лишь до тех пор, пока не услышит имя Хари, — тогда Он сразу затихает. Все поняли этот великий знак: стоит Ему заплакать — все повторяют имя Хари. Едва Господь заплачет, женщины тотчас, хлопая в ладоши, поют хари-санкиртану. Имя Хари непрестанно на устах у всех: под этим предлогом Господь заставляет их повторять его, ибо такова Его воля».</w:t>
      </w:r>
    </w:p>
    <w:p>
      <w:pPr>
        <w:keepNext/>
        <w:spacing w:before="160"/>
        <w:jc w:val="center"/>
      </w:pPr>
      <w:r>
        <w:rPr>
          <w:rFonts w:ascii="Times New Roman" w:hAnsi="Times New Roman"/>
          <w:i/>
          <w:sz w:val="21"/>
        </w:rPr>
        <w:t>Игры с детьми —</w:t>
      </w:r>
    </w:p>
    <w:p>
      <w:pPr>
        <w:keepNext/>
        <w:jc w:val="center"/>
      </w:pPr>
      <w:r>
        <w:rPr>
          <w:rFonts w:ascii="Nirmala UI" w:hAnsi="Nirmala UI" w:cs="Nirmala UI"/>
          <w:sz w:val="24"/>
          <w:szCs w:val="24"/>
        </w:rPr>
        <w:t>তবে কত দিনে কৈল পদ-চংক্রমণ ৷</w:t>
        <w:br/>
      </w:r>
      <w:r>
        <w:rPr>
          <w:rFonts w:ascii="Nirmala UI" w:hAnsi="Nirmala UI" w:cs="Nirmala UI"/>
          <w:sz w:val="24"/>
          <w:szCs w:val="24"/>
        </w:rPr>
        <w:t>শিশুগণে মিলি’ কৈল বিবিধ খেলন ॥ ২৩ ॥</w:t>
      </w:r>
    </w:p>
    <w:p>
      <w:pPr>
        <w:keepNext/>
        <w:spacing w:after="0"/>
        <w:ind w:left="227"/>
      </w:pPr>
      <w:r>
        <w:rPr>
          <w:rFonts w:ascii="Times New Roman" w:hAnsi="Times New Roman"/>
          <w:i/>
          <w:sz w:val="20"/>
        </w:rPr>
        <w:t>табе ката дине каила пада-чан̇краман̣а</w:t>
      </w:r>
    </w:p>
    <w:p>
      <w:pPr>
        <w:keepNext/>
        <w:spacing w:after="40"/>
        <w:ind w:left="227"/>
      </w:pPr>
      <w:r>
        <w:rPr>
          <w:rFonts w:ascii="Times New Roman" w:hAnsi="Times New Roman"/>
          <w:color w:val="555555"/>
          <w:sz w:val="18"/>
        </w:rPr>
        <w:t>спустя несколько дней совершал на ногах передвижение</w:t>
      </w:r>
    </w:p>
    <w:p>
      <w:pPr>
        <w:keepNext/>
        <w:spacing w:after="0"/>
        <w:ind w:left="227"/>
      </w:pPr>
      <w:r>
        <w:rPr>
          <w:rFonts w:ascii="Times New Roman" w:hAnsi="Times New Roman"/>
          <w:i/>
          <w:sz w:val="20"/>
        </w:rPr>
        <w:t>ш́иш́у-ган̣е мили’ каила вивидха кхелана</w:t>
      </w:r>
    </w:p>
    <w:p>
      <w:pPr>
        <w:keepNext/>
        <w:spacing w:after="40"/>
        <w:ind w:left="227"/>
      </w:pPr>
      <w:r>
        <w:rPr>
          <w:rFonts w:ascii="Times New Roman" w:hAnsi="Times New Roman"/>
          <w:color w:val="555555"/>
          <w:sz w:val="18"/>
        </w:rPr>
        <w:t>с детьми  в компании  совершал  разные  игры</w:t>
      </w:r>
    </w:p>
    <w:p>
      <w:pPr>
        <w:spacing w:before="60"/>
        <w:jc w:val="both"/>
      </w:pPr>
      <w:r>
        <w:rPr>
          <w:b/>
        </w:rPr>
        <w:t xml:space="preserve">23 </w:t>
      </w:r>
      <w:r>
        <w:rPr>
          <w:rFonts w:ascii="Times New Roman" w:hAnsi="Times New Roman"/>
        </w:rPr>
        <w:t>Шли дни, и вскоре Господь в образе дитя начал вставать и ходить, а затем и играть с другими детьми.</w:t>
      </w:r>
    </w:p>
    <w:p>
      <w:pPr>
        <w:jc w:val="both"/>
      </w:pPr>
      <w:r>
        <w:rPr>
          <w:b/>
          <w:i/>
          <w:sz w:val="20"/>
        </w:rPr>
        <w:t xml:space="preserve">Анубхашья. </w:t>
      </w:r>
      <w:r>
        <w:rPr>
          <w:rFonts w:ascii="Times New Roman" w:hAnsi="Times New Roman"/>
          <w:sz w:val="20"/>
        </w:rPr>
        <w:t>“Чайтанья-бхагавата” (Ади, гл. 3): «Так, день за днём, Шри Шачинандана, Господь, начал ходить по двору на ножках».</w:t>
      </w:r>
    </w:p>
    <w:p>
      <w:pPr>
        <w:keepNext/>
        <w:spacing w:before="160"/>
        <w:jc w:val="center"/>
      </w:pPr>
      <w:r>
        <w:rPr>
          <w:rFonts w:ascii="Nirmala UI" w:hAnsi="Nirmala UI" w:cs="Nirmala UI"/>
          <w:sz w:val="24"/>
          <w:szCs w:val="24"/>
        </w:rPr>
        <w:t>একদিন শচী খই-সন্দেশ আনিয়া ৷</w:t>
        <w:br/>
      </w:r>
      <w:r>
        <w:rPr>
          <w:rFonts w:ascii="Nirmala UI" w:hAnsi="Nirmala UI" w:cs="Nirmala UI"/>
          <w:sz w:val="24"/>
          <w:szCs w:val="24"/>
        </w:rPr>
        <w:t>বাটা ভরি’ দিয়া বলে — খাও ত’ বসিয়া ॥ ২৪ ॥</w:t>
      </w:r>
    </w:p>
    <w:p>
      <w:pPr>
        <w:keepNext/>
        <w:spacing w:after="0"/>
        <w:ind w:left="227"/>
      </w:pPr>
      <w:r>
        <w:rPr>
          <w:rFonts w:ascii="Times New Roman" w:hAnsi="Times New Roman"/>
          <w:i/>
          <w:sz w:val="20"/>
        </w:rPr>
        <w:t>экадина ш́ачӣ кхаи-сандеш́а а̄нийа̄</w:t>
      </w:r>
    </w:p>
    <w:p>
      <w:pPr>
        <w:keepNext/>
        <w:spacing w:after="40"/>
        <w:ind w:left="227"/>
      </w:pPr>
      <w:r>
        <w:rPr>
          <w:rFonts w:ascii="Times New Roman" w:hAnsi="Times New Roman"/>
          <w:color w:val="555555"/>
          <w:sz w:val="18"/>
        </w:rPr>
        <w:t>однажды Шачи  воздушн.рис, сладость  принеся</w:t>
      </w:r>
    </w:p>
    <w:p>
      <w:pPr>
        <w:keepNext/>
        <w:spacing w:after="0"/>
        <w:ind w:left="227"/>
      </w:pPr>
      <w:r>
        <w:rPr>
          <w:rFonts w:ascii="Times New Roman" w:hAnsi="Times New Roman"/>
          <w:i/>
          <w:sz w:val="20"/>
        </w:rPr>
        <w:t>ба̄т̣а̄ бхари’ дийа̄ бале — кха̄о та’ басийа̄</w:t>
      </w:r>
    </w:p>
    <w:p>
      <w:pPr>
        <w:keepNext/>
        <w:spacing w:after="40"/>
        <w:ind w:left="227"/>
      </w:pPr>
      <w:r>
        <w:rPr>
          <w:rFonts w:ascii="Times New Roman" w:hAnsi="Times New Roman"/>
          <w:color w:val="555555"/>
          <w:sz w:val="18"/>
        </w:rPr>
        <w:t>тарелку наполнив подала сказала — ешь сейчас  усевшись</w:t>
      </w:r>
    </w:p>
    <w:p>
      <w:pPr>
        <w:spacing w:before="60"/>
        <w:jc w:val="both"/>
      </w:pPr>
      <w:r>
        <w:rPr>
          <w:b/>
        </w:rPr>
        <w:t xml:space="preserve">24 </w:t>
      </w:r>
      <w:r>
        <w:rPr>
          <w:rFonts w:ascii="Times New Roman" w:hAnsi="Times New Roman"/>
        </w:rPr>
        <w:t>Однажды Шачимата, принеся большой поднос с воздушным рисом и множеством различных сладостей, велела Господу присесть и подкрепиться.</w:t>
      </w:r>
    </w:p>
    <w:p>
      <w:pPr>
        <w:jc w:val="both"/>
      </w:pPr>
      <w:r>
        <w:rPr>
          <w:b/>
          <w:i/>
          <w:sz w:val="20"/>
        </w:rPr>
        <w:t xml:space="preserve">Анубхашья. </w:t>
      </w:r>
      <w:r>
        <w:rPr>
          <w:rFonts w:ascii="Times New Roman" w:hAnsi="Times New Roman"/>
          <w:sz w:val="20"/>
        </w:rPr>
        <w:t>«Бата» — сосуд или подставка, где держат еду или бетель; блюдо.</w:t>
      </w:r>
    </w:p>
    <w:p>
      <w:pPr>
        <w:keepNext/>
        <w:spacing w:before="160"/>
        <w:jc w:val="center"/>
      </w:pPr>
      <w:r>
        <w:rPr>
          <w:rFonts w:ascii="Times New Roman" w:hAnsi="Times New Roman"/>
          <w:i/>
          <w:sz w:val="21"/>
        </w:rPr>
        <w:t>Нимай ест землю —</w:t>
      </w:r>
    </w:p>
    <w:p>
      <w:pPr>
        <w:keepNext/>
        <w:jc w:val="center"/>
      </w:pPr>
      <w:r>
        <w:rPr>
          <w:rFonts w:ascii="Nirmala UI" w:hAnsi="Nirmala UI" w:cs="Nirmala UI"/>
          <w:sz w:val="24"/>
          <w:szCs w:val="24"/>
        </w:rPr>
        <w:t>এত বলি’ গেলা শচী গৃহে কর্ম্ম করিতে ৷</w:t>
        <w:br/>
      </w:r>
      <w:r>
        <w:rPr>
          <w:rFonts w:ascii="Nirmala UI" w:hAnsi="Nirmala UI" w:cs="Nirmala UI"/>
          <w:sz w:val="24"/>
          <w:szCs w:val="24"/>
        </w:rPr>
        <w:t>লুকাঞা লাগিলা শিশু মৃত্তিকা খাইতে ॥ ২৫ ॥</w:t>
      </w:r>
    </w:p>
    <w:p>
      <w:pPr>
        <w:keepNext/>
        <w:spacing w:after="0"/>
        <w:ind w:left="227"/>
      </w:pPr>
      <w:r>
        <w:rPr>
          <w:rFonts w:ascii="Times New Roman" w:hAnsi="Times New Roman"/>
          <w:i/>
          <w:sz w:val="20"/>
        </w:rPr>
        <w:t>эта бали’ гела̄ ш́ачӣ гр̣хе карма карите</w:t>
      </w:r>
    </w:p>
    <w:p>
      <w:pPr>
        <w:keepNext/>
        <w:spacing w:after="40"/>
        <w:ind w:left="227"/>
      </w:pPr>
      <w:r>
        <w:rPr>
          <w:rFonts w:ascii="Times New Roman" w:hAnsi="Times New Roman"/>
          <w:color w:val="555555"/>
          <w:sz w:val="18"/>
        </w:rPr>
        <w:t>это сказав вернулась Шачи  в дом  дела  завершить</w:t>
      </w:r>
    </w:p>
    <w:p>
      <w:pPr>
        <w:keepNext/>
        <w:spacing w:after="0"/>
        <w:ind w:left="227"/>
      </w:pPr>
      <w:r>
        <w:rPr>
          <w:rFonts w:ascii="Times New Roman" w:hAnsi="Times New Roman"/>
          <w:i/>
          <w:sz w:val="20"/>
        </w:rPr>
        <w:t>лука̄н̃а̄ ла̄гила̄ ш́иш́у мр̣ттика̄ кха̄ите</w:t>
      </w:r>
    </w:p>
    <w:p>
      <w:pPr>
        <w:keepNext/>
        <w:spacing w:after="40"/>
        <w:ind w:left="227"/>
      </w:pPr>
      <w:r>
        <w:rPr>
          <w:rFonts w:ascii="Times New Roman" w:hAnsi="Times New Roman"/>
          <w:color w:val="555555"/>
          <w:sz w:val="18"/>
        </w:rPr>
        <w:t>прячась  стал  ребёнок  землю  есть</w:t>
      </w:r>
    </w:p>
    <w:p>
      <w:pPr>
        <w:spacing w:before="60"/>
        <w:jc w:val="both"/>
      </w:pPr>
      <w:r>
        <w:rPr>
          <w:b/>
        </w:rPr>
        <w:t xml:space="preserve">25 </w:t>
      </w:r>
      <w:r>
        <w:rPr>
          <w:rFonts w:ascii="Times New Roman" w:hAnsi="Times New Roman"/>
        </w:rPr>
        <w:t>Но стоило ей вернуться в дом к своим делам, как ребёнок тайком начал есть землю.</w:t>
      </w:r>
    </w:p>
    <w:p>
      <w:pPr>
        <w:jc w:val="both"/>
      </w:pPr>
      <w:r>
        <w:rPr>
          <w:b/>
          <w:i/>
          <w:sz w:val="20"/>
        </w:rPr>
        <w:t xml:space="preserve">Анубхашья. </w:t>
      </w:r>
      <w:r>
        <w:rPr>
          <w:rFonts w:ascii="Times New Roman" w:hAnsi="Times New Roman"/>
          <w:sz w:val="20"/>
        </w:rPr>
        <w:t>Этот случай — из тех, что опущены в “Чайтанья-бхагавате” и дополнены здесь, о чём говорится в Ади 13.49.</w:t>
      </w:r>
    </w:p>
    <w:p>
      <w:pPr>
        <w:keepNext/>
        <w:spacing w:before="160"/>
        <w:jc w:val="center"/>
      </w:pPr>
      <w:r>
        <w:rPr>
          <w:rFonts w:ascii="Times New Roman" w:hAnsi="Times New Roman"/>
          <w:i/>
          <w:sz w:val="21"/>
        </w:rPr>
        <w:t>Шачи спрашивает о причине —</w:t>
      </w:r>
    </w:p>
    <w:p>
      <w:pPr>
        <w:keepNext/>
        <w:jc w:val="center"/>
      </w:pPr>
      <w:r>
        <w:rPr>
          <w:rFonts w:ascii="Nirmala UI" w:hAnsi="Nirmala UI" w:cs="Nirmala UI"/>
          <w:sz w:val="24"/>
          <w:szCs w:val="24"/>
        </w:rPr>
        <w:t>দেখি’ শচী ধাঞা আইলা করি’ ‘হায়’ ‘হায়’ ৷</w:t>
        <w:br/>
      </w:r>
      <w:r>
        <w:rPr>
          <w:rFonts w:ascii="Nirmala UI" w:hAnsi="Nirmala UI" w:cs="Nirmala UI"/>
          <w:sz w:val="24"/>
          <w:szCs w:val="24"/>
        </w:rPr>
        <w:t>মাটি কাড়ি’ লঞা বলে মাটি কেনে খায় ॥ ২৬ ॥</w:t>
      </w:r>
    </w:p>
    <w:p>
      <w:pPr>
        <w:keepNext/>
        <w:spacing w:after="0"/>
        <w:ind w:left="227"/>
      </w:pPr>
      <w:r>
        <w:rPr>
          <w:rFonts w:ascii="Times New Roman" w:hAnsi="Times New Roman"/>
          <w:i/>
          <w:sz w:val="20"/>
        </w:rPr>
        <w:t>декхи’ ш́ачӣ дха̄н̃а̄ а̄ила̄ кари’ ‘ха̄йа’ ‘ха̄йа’</w:t>
      </w:r>
    </w:p>
    <w:p>
      <w:pPr>
        <w:keepNext/>
        <w:spacing w:after="40"/>
        <w:ind w:left="227"/>
      </w:pPr>
      <w:r>
        <w:rPr>
          <w:rFonts w:ascii="Times New Roman" w:hAnsi="Times New Roman"/>
          <w:color w:val="555555"/>
          <w:sz w:val="18"/>
        </w:rPr>
        <w:t>увидев это, Шачи поспешно вернулась говоря “Что это такое?”</w:t>
      </w:r>
    </w:p>
    <w:p>
      <w:pPr>
        <w:keepNext/>
        <w:spacing w:after="0"/>
        <w:ind w:left="227"/>
      </w:pPr>
      <w:r>
        <w:rPr>
          <w:rFonts w:ascii="Times New Roman" w:hAnsi="Times New Roman"/>
          <w:i/>
          <w:sz w:val="20"/>
        </w:rPr>
        <w:t>ма̄т̣и ка̄д̣и’ лан̃а̄ бале ма̄т̣и кене кха̄йа</w:t>
      </w:r>
    </w:p>
    <w:p>
      <w:pPr>
        <w:keepNext/>
        <w:spacing w:after="40"/>
        <w:ind w:left="227"/>
      </w:pPr>
      <w:r>
        <w:rPr>
          <w:rFonts w:ascii="Times New Roman" w:hAnsi="Times New Roman"/>
          <w:color w:val="555555"/>
          <w:sz w:val="18"/>
        </w:rPr>
        <w:t>глину выхватив отобрав сказала “Глину почему ешь?”</w:t>
      </w:r>
    </w:p>
    <w:p>
      <w:pPr>
        <w:spacing w:before="60"/>
        <w:jc w:val="both"/>
      </w:pPr>
      <w:r>
        <w:rPr>
          <w:b/>
        </w:rPr>
        <w:t xml:space="preserve">26 </w:t>
      </w:r>
      <w:r>
        <w:rPr>
          <w:rFonts w:ascii="Times New Roman" w:hAnsi="Times New Roman"/>
        </w:rPr>
        <w:t>Увидев это, Шачи возвратилась и воскликнула: «Что это такое?» Выхватив землю, она спросила: «Скажи, почему Ты это ешь?»</w:t>
      </w:r>
    </w:p>
    <w:p>
      <w:pPr>
        <w:keepNext/>
        <w:spacing w:before="160"/>
        <w:jc w:val="center"/>
      </w:pPr>
      <w:r>
        <w:rPr>
          <w:rFonts w:ascii="Times New Roman" w:hAnsi="Times New Roman"/>
          <w:i/>
          <w:sz w:val="21"/>
        </w:rPr>
        <w:t>Философский ответ Нимая —</w:t>
      </w:r>
    </w:p>
    <w:p>
      <w:pPr>
        <w:keepNext/>
        <w:jc w:val="center"/>
      </w:pPr>
      <w:r>
        <w:rPr>
          <w:rFonts w:ascii="Nirmala UI" w:hAnsi="Nirmala UI" w:cs="Nirmala UI"/>
          <w:sz w:val="24"/>
          <w:szCs w:val="24"/>
        </w:rPr>
        <w:t>কান্দিয়া বলেন শিশু — কেনে কর রোষ ৷</w:t>
        <w:br/>
      </w:r>
      <w:r>
        <w:rPr>
          <w:rFonts w:ascii="Nirmala UI" w:hAnsi="Nirmala UI" w:cs="Nirmala UI"/>
          <w:sz w:val="24"/>
          <w:szCs w:val="24"/>
        </w:rPr>
        <w:t>তুমি মাটি খাইতে দিলে মোর কিবা দোষ ॥ ২৭ ॥</w:t>
      </w:r>
    </w:p>
    <w:p>
      <w:pPr>
        <w:keepNext/>
        <w:spacing w:after="0"/>
        <w:ind w:left="227"/>
      </w:pPr>
      <w:r>
        <w:rPr>
          <w:rFonts w:ascii="Times New Roman" w:hAnsi="Times New Roman"/>
          <w:i/>
          <w:sz w:val="20"/>
        </w:rPr>
        <w:t>ка̄ндийа̄ балена ш́иш́у — кене кара рош̣а</w:t>
      </w:r>
    </w:p>
    <w:p>
      <w:pPr>
        <w:keepNext/>
        <w:spacing w:after="40"/>
        <w:ind w:left="227"/>
      </w:pPr>
      <w:r>
        <w:rPr>
          <w:rFonts w:ascii="Times New Roman" w:hAnsi="Times New Roman"/>
          <w:color w:val="555555"/>
          <w:sz w:val="18"/>
        </w:rPr>
        <w:t>плача  говорит  ребёнок — почему  стала  гневной?</w:t>
      </w:r>
    </w:p>
    <w:p>
      <w:pPr>
        <w:keepNext/>
        <w:spacing w:after="0"/>
        <w:ind w:left="227"/>
      </w:pPr>
      <w:r>
        <w:rPr>
          <w:rFonts w:ascii="Times New Roman" w:hAnsi="Times New Roman"/>
          <w:i/>
          <w:sz w:val="20"/>
        </w:rPr>
        <w:t>туми ма̄т̣и кха̄ите диле мора киба̄ дош̣а</w:t>
      </w:r>
    </w:p>
    <w:p>
      <w:pPr>
        <w:keepNext/>
        <w:spacing w:after="40"/>
        <w:ind w:left="227"/>
      </w:pPr>
      <w:r>
        <w:rPr>
          <w:rFonts w:ascii="Times New Roman" w:hAnsi="Times New Roman"/>
          <w:color w:val="555555"/>
          <w:sz w:val="18"/>
        </w:rPr>
        <w:t>ты  землю  есть  дала,  Моя  какая  вина?</w:t>
      </w:r>
    </w:p>
    <w:p>
      <w:pPr>
        <w:spacing w:before="60"/>
        <w:jc w:val="both"/>
      </w:pPr>
      <w:r>
        <w:rPr>
          <w:b/>
        </w:rPr>
        <w:t xml:space="preserve">27 </w:t>
      </w:r>
      <w:r>
        <w:rPr>
          <w:rFonts w:ascii="Times New Roman" w:hAnsi="Times New Roman"/>
        </w:rPr>
        <w:t>Господь, плача, ответил: «За что ты ругаешь Меня, мама? Ты Мне сама дала есть землю. Так в чём же тогда Моя вина?</w:t>
      </w:r>
    </w:p>
    <w:p>
      <w:pPr>
        <w:keepNext/>
        <w:spacing w:before="160"/>
        <w:jc w:val="center"/>
      </w:pPr>
      <w:r>
        <w:rPr>
          <w:rFonts w:ascii="Times New Roman" w:hAnsi="Times New Roman"/>
          <w:i/>
          <w:sz w:val="21"/>
        </w:rPr>
        <w:t>Всё — видоизменение земли —</w:t>
      </w:r>
    </w:p>
    <w:p>
      <w:pPr>
        <w:keepNext/>
        <w:jc w:val="center"/>
      </w:pPr>
      <w:r>
        <w:rPr>
          <w:rFonts w:ascii="Nirmala UI" w:hAnsi="Nirmala UI" w:cs="Nirmala UI"/>
          <w:sz w:val="24"/>
          <w:szCs w:val="24"/>
        </w:rPr>
        <w:t>খই-সন্দেশ-অন্ন, যতেক — মাটির বিকার ৷</w:t>
        <w:br/>
      </w:r>
      <w:r>
        <w:rPr>
          <w:rFonts w:ascii="Nirmala UI" w:hAnsi="Nirmala UI" w:cs="Nirmala UI"/>
          <w:sz w:val="24"/>
          <w:szCs w:val="24"/>
        </w:rPr>
        <w:t>ইহ মাটি, সেহ মাটি, কি ভেদ-বিচার ॥ ২৮ ॥</w:t>
      </w:r>
    </w:p>
    <w:p>
      <w:pPr>
        <w:keepNext/>
        <w:spacing w:after="0"/>
        <w:ind w:left="227"/>
      </w:pPr>
      <w:r>
        <w:rPr>
          <w:rFonts w:ascii="Times New Roman" w:hAnsi="Times New Roman"/>
          <w:i/>
          <w:sz w:val="20"/>
        </w:rPr>
        <w:t>кхаи-сандеш́а-анна, йатека — ма̄т̣ира вика̄ра</w:t>
      </w:r>
    </w:p>
    <w:p>
      <w:pPr>
        <w:keepNext/>
        <w:spacing w:after="40"/>
        <w:ind w:left="227"/>
      </w:pPr>
      <w:r>
        <w:rPr>
          <w:rFonts w:ascii="Times New Roman" w:hAnsi="Times New Roman"/>
          <w:color w:val="555555"/>
          <w:sz w:val="18"/>
        </w:rPr>
        <w:t>воздушный рис,  сладости,  пища,  всё  —  земли  видоизменение</w:t>
      </w:r>
    </w:p>
    <w:p>
      <w:pPr>
        <w:keepNext/>
        <w:spacing w:after="0"/>
        <w:ind w:left="227"/>
      </w:pPr>
      <w:r>
        <w:rPr>
          <w:rFonts w:ascii="Times New Roman" w:hAnsi="Times New Roman"/>
          <w:i/>
          <w:sz w:val="20"/>
        </w:rPr>
        <w:t>иха ма̄т̣и, сеха ма̄т̣и, ки бхеда-вича̄ра</w:t>
      </w:r>
    </w:p>
    <w:p>
      <w:pPr>
        <w:keepNext/>
        <w:spacing w:after="40"/>
        <w:ind w:left="227"/>
      </w:pPr>
      <w:r>
        <w:rPr>
          <w:rFonts w:ascii="Times New Roman" w:hAnsi="Times New Roman"/>
          <w:color w:val="555555"/>
          <w:sz w:val="18"/>
        </w:rPr>
        <w:t>это  земля,  то земля,  какое различия соображение</w:t>
      </w:r>
    </w:p>
    <w:p>
      <w:pPr>
        <w:spacing w:before="60"/>
        <w:jc w:val="both"/>
      </w:pPr>
      <w:r>
        <w:rPr>
          <w:b/>
        </w:rPr>
        <w:t xml:space="preserve">28 </w:t>
      </w:r>
      <w:r>
        <w:rPr>
          <w:rFonts w:ascii="Times New Roman" w:hAnsi="Times New Roman"/>
        </w:rPr>
        <w:t>Воздушный рис, сладости и всякая пища — это лишь земля, просто в другом виде. И то земля, и это земля. Сама подумай, какая между ними разница?</w:t>
      </w:r>
    </w:p>
    <w:p>
      <w:pPr>
        <w:keepNext/>
        <w:spacing w:before="160"/>
        <w:jc w:val="center"/>
      </w:pPr>
      <w:r>
        <w:rPr>
          <w:rFonts w:ascii="Nirmala UI" w:hAnsi="Nirmala UI" w:cs="Nirmala UI"/>
          <w:sz w:val="24"/>
          <w:szCs w:val="24"/>
        </w:rPr>
        <w:t>মাটি — দেহ, মাটি — ভক্ষ্য, দেখহ বিচারি’ ৷</w:t>
        <w:br/>
      </w:r>
      <w:r>
        <w:rPr>
          <w:rFonts w:ascii="Nirmala UI" w:hAnsi="Nirmala UI" w:cs="Nirmala UI"/>
          <w:sz w:val="24"/>
          <w:szCs w:val="24"/>
        </w:rPr>
        <w:t>অবিচারে দেহ দোষ, কি বলিতে পারি ॥ ২৯ ॥</w:t>
      </w:r>
    </w:p>
    <w:p>
      <w:pPr>
        <w:keepNext/>
        <w:spacing w:after="0"/>
        <w:ind w:left="227"/>
      </w:pPr>
      <w:r>
        <w:rPr>
          <w:rFonts w:ascii="Times New Roman" w:hAnsi="Times New Roman"/>
          <w:i/>
          <w:sz w:val="20"/>
        </w:rPr>
        <w:t>ма̄т̣и — деха, ма̄т̣и — бхакш̣йа, декхаха вича̄ри’</w:t>
      </w:r>
    </w:p>
    <w:p>
      <w:pPr>
        <w:keepNext/>
        <w:spacing w:after="40"/>
        <w:ind w:left="227"/>
      </w:pPr>
      <w:r>
        <w:rPr>
          <w:rFonts w:ascii="Times New Roman" w:hAnsi="Times New Roman"/>
          <w:color w:val="555555"/>
          <w:sz w:val="18"/>
        </w:rPr>
        <w:t>земля — это тело,  земля  —  пища,  посмотри  рассудив</w:t>
      </w:r>
    </w:p>
    <w:p>
      <w:pPr>
        <w:keepNext/>
        <w:spacing w:after="0"/>
        <w:ind w:left="227"/>
      </w:pPr>
      <w:r>
        <w:rPr>
          <w:rFonts w:ascii="Times New Roman" w:hAnsi="Times New Roman"/>
          <w:i/>
          <w:sz w:val="20"/>
        </w:rPr>
        <w:t>авича̄ре деха дош̣а, ки балите па̄ри</w:t>
      </w:r>
    </w:p>
    <w:p>
      <w:pPr>
        <w:keepNext/>
        <w:spacing w:after="40"/>
        <w:ind w:left="227"/>
      </w:pPr>
      <w:r>
        <w:rPr>
          <w:rFonts w:ascii="Times New Roman" w:hAnsi="Times New Roman"/>
          <w:color w:val="555555"/>
          <w:sz w:val="18"/>
        </w:rPr>
        <w:t>бездумно делаешь обвинение, что сказать  могу?</w:t>
      </w:r>
    </w:p>
    <w:p>
      <w:pPr>
        <w:spacing w:before="60"/>
        <w:jc w:val="both"/>
      </w:pPr>
      <w:r>
        <w:rPr>
          <w:b/>
        </w:rPr>
        <w:t xml:space="preserve">29 </w:t>
      </w:r>
      <w:r>
        <w:rPr>
          <w:rFonts w:ascii="Times New Roman" w:hAnsi="Times New Roman"/>
        </w:rPr>
        <w:t>Как наше тело, так и любая пища — это лишь видоизменение земли. Ты Меня бранишь понапрасну. Что Я могу ещё сказать?»</w:t>
      </w:r>
    </w:p>
    <w:p>
      <w:pPr>
        <w:keepNext/>
        <w:spacing w:before="160"/>
        <w:jc w:val="center"/>
      </w:pPr>
      <w:r>
        <w:rPr>
          <w:rFonts w:ascii="Times New Roman" w:hAnsi="Times New Roman"/>
          <w:i/>
          <w:sz w:val="21"/>
        </w:rPr>
        <w:t>Ответ Шачи —</w:t>
      </w:r>
    </w:p>
    <w:p>
      <w:pPr>
        <w:keepNext/>
        <w:jc w:val="center"/>
      </w:pPr>
      <w:r>
        <w:rPr>
          <w:rFonts w:ascii="Nirmala UI" w:hAnsi="Nirmala UI" w:cs="Nirmala UI"/>
          <w:sz w:val="24"/>
          <w:szCs w:val="24"/>
        </w:rPr>
        <w:t>অন্তরে বিস্মিত শচী বলিল তাহারে ৷</w:t>
        <w:br/>
      </w:r>
      <w:r>
        <w:rPr>
          <w:rFonts w:ascii="Nirmala UI" w:hAnsi="Nirmala UI" w:cs="Nirmala UI"/>
          <w:sz w:val="24"/>
          <w:szCs w:val="24"/>
        </w:rPr>
        <w:t>মাটি খাইতে জ্ঞানযোগ কে শিখাল তোরে ॥ ৩০ ॥</w:t>
      </w:r>
    </w:p>
    <w:p>
      <w:pPr>
        <w:keepNext/>
        <w:spacing w:after="0"/>
        <w:ind w:left="227"/>
      </w:pPr>
      <w:r>
        <w:rPr>
          <w:rFonts w:ascii="Times New Roman" w:hAnsi="Times New Roman"/>
          <w:i/>
          <w:sz w:val="20"/>
        </w:rPr>
        <w:t>антаре висмита ш́ачӣ балила та̄ха̄ре</w:t>
      </w:r>
    </w:p>
    <w:p>
      <w:pPr>
        <w:keepNext/>
        <w:spacing w:after="40"/>
        <w:ind w:left="227"/>
      </w:pPr>
      <w:r>
        <w:rPr>
          <w:rFonts w:ascii="Times New Roman" w:hAnsi="Times New Roman"/>
          <w:color w:val="555555"/>
          <w:sz w:val="18"/>
        </w:rPr>
        <w:t>внутри  удивленная  Шачи  ответила  Ему</w:t>
      </w:r>
    </w:p>
    <w:p>
      <w:pPr>
        <w:keepNext/>
        <w:spacing w:after="0"/>
        <w:ind w:left="227"/>
      </w:pPr>
      <w:r>
        <w:rPr>
          <w:rFonts w:ascii="Times New Roman" w:hAnsi="Times New Roman"/>
          <w:i/>
          <w:sz w:val="20"/>
        </w:rPr>
        <w:t>ма̄т̣и кха̄ите джн̃а̄на-йога ке ш́икха̄ла торе</w:t>
      </w:r>
    </w:p>
    <w:p>
      <w:pPr>
        <w:keepNext/>
        <w:spacing w:after="40"/>
        <w:ind w:left="227"/>
      </w:pPr>
      <w:r>
        <w:rPr>
          <w:rFonts w:ascii="Times New Roman" w:hAnsi="Times New Roman"/>
          <w:color w:val="555555"/>
          <w:sz w:val="18"/>
        </w:rPr>
        <w:t>землю есть  философским аргументам  кто научил  Тебя?</w:t>
      </w:r>
    </w:p>
    <w:p>
      <w:pPr>
        <w:spacing w:before="60"/>
        <w:jc w:val="both"/>
      </w:pPr>
      <w:r>
        <w:rPr>
          <w:b/>
        </w:rPr>
        <w:t xml:space="preserve">30 </w:t>
      </w:r>
      <w:r>
        <w:rPr>
          <w:rFonts w:ascii="Times New Roman" w:hAnsi="Times New Roman"/>
        </w:rPr>
        <w:t>Изумлённая словами сына, Шачи спросила: «Кто Тебе поведал такое знание, что позволяет кушать землю?</w:t>
      </w:r>
    </w:p>
    <w:p>
      <w:pPr>
        <w:keepNext/>
        <w:spacing w:before="160"/>
        <w:jc w:val="center"/>
      </w:pPr>
      <w:r>
        <w:rPr>
          <w:rFonts w:ascii="Times New Roman" w:hAnsi="Times New Roman"/>
          <w:i/>
          <w:sz w:val="21"/>
        </w:rPr>
        <w:t>Различие между веществом и его видоизменением, или особенность благоприятного и неблагоприятного —</w:t>
      </w:r>
    </w:p>
    <w:p>
      <w:pPr>
        <w:keepNext/>
        <w:jc w:val="center"/>
      </w:pPr>
      <w:r>
        <w:rPr>
          <w:rFonts w:ascii="Nirmala UI" w:hAnsi="Nirmala UI" w:cs="Nirmala UI"/>
          <w:sz w:val="24"/>
          <w:szCs w:val="24"/>
        </w:rPr>
        <w:t>মাটির বিকার অন্ন খাইলে দেহ-পুষ্টি হয় ৷</w:t>
        <w:br/>
      </w:r>
      <w:r>
        <w:rPr>
          <w:rFonts w:ascii="Nirmala UI" w:hAnsi="Nirmala UI" w:cs="Nirmala UI"/>
          <w:sz w:val="24"/>
          <w:szCs w:val="24"/>
        </w:rPr>
        <w:t>মাটি খাইলে রোগ হয়, দেহ যায় ক্ষয় ॥ ৩১ ॥</w:t>
      </w:r>
    </w:p>
    <w:p>
      <w:pPr>
        <w:keepNext/>
        <w:spacing w:after="0"/>
        <w:ind w:left="227"/>
      </w:pPr>
      <w:r>
        <w:rPr>
          <w:rFonts w:ascii="Times New Roman" w:hAnsi="Times New Roman"/>
          <w:i/>
          <w:sz w:val="20"/>
        </w:rPr>
        <w:t>ма̄т̣ира вика̄ра анна кха̄иле деха-пуш̣т̣и хайа</w:t>
      </w:r>
    </w:p>
    <w:p>
      <w:pPr>
        <w:keepNext/>
        <w:spacing w:after="40"/>
        <w:ind w:left="227"/>
      </w:pPr>
      <w:r>
        <w:rPr>
          <w:rFonts w:ascii="Times New Roman" w:hAnsi="Times New Roman"/>
          <w:color w:val="555555"/>
          <w:sz w:val="18"/>
        </w:rPr>
        <w:t>земли проявление пища съеденная  тела питанием  становится</w:t>
      </w:r>
    </w:p>
    <w:p>
      <w:pPr>
        <w:keepNext/>
        <w:spacing w:after="0"/>
        <w:ind w:left="227"/>
      </w:pPr>
      <w:r>
        <w:rPr>
          <w:rFonts w:ascii="Times New Roman" w:hAnsi="Times New Roman"/>
          <w:i/>
          <w:sz w:val="20"/>
        </w:rPr>
        <w:t>ма̄т̣и кха̄иле рога хайа, деха йа̄йа кш̣айа</w:t>
      </w:r>
    </w:p>
    <w:p>
      <w:pPr>
        <w:keepNext/>
        <w:spacing w:after="40"/>
        <w:ind w:left="227"/>
      </w:pPr>
      <w:r>
        <w:rPr>
          <w:rFonts w:ascii="Times New Roman" w:hAnsi="Times New Roman"/>
          <w:color w:val="555555"/>
          <w:sz w:val="18"/>
        </w:rPr>
        <w:t>земля съеденная болезнь появляется, тело будет уничтожено</w:t>
      </w:r>
    </w:p>
    <w:p>
      <w:pPr>
        <w:spacing w:before="60"/>
        <w:jc w:val="both"/>
      </w:pPr>
      <w:r>
        <w:rPr>
          <w:b/>
        </w:rPr>
        <w:t xml:space="preserve">31 </w:t>
      </w:r>
      <w:r>
        <w:rPr>
          <w:rFonts w:ascii="Times New Roman" w:hAnsi="Times New Roman"/>
        </w:rPr>
        <w:t>Когда мы едим землю в форме пищи, она питает тело и придаёт нам сил. Но если мы будем есть сырую землю, то тело заболеет и погибнет.</w:t>
      </w:r>
    </w:p>
    <w:p>
      <w:pPr>
        <w:keepNext/>
        <w:spacing w:before="160"/>
        <w:jc w:val="center"/>
      </w:pPr>
      <w:r>
        <w:rPr>
          <w:rFonts w:ascii="Nirmala UI" w:hAnsi="Nirmala UI" w:cs="Nirmala UI"/>
          <w:sz w:val="24"/>
          <w:szCs w:val="24"/>
        </w:rPr>
        <w:t>মাটির বিকার ঘটে পানি ভরি’ আনি ৷</w:t>
        <w:br/>
      </w:r>
      <w:r>
        <w:rPr>
          <w:rFonts w:ascii="Nirmala UI" w:hAnsi="Nirmala UI" w:cs="Nirmala UI"/>
          <w:sz w:val="24"/>
          <w:szCs w:val="24"/>
        </w:rPr>
        <w:t>মাটি-পিণ্ডে ধরি যবে, শোষি’ যায় পানি ॥ ৩২ ॥</w:t>
      </w:r>
    </w:p>
    <w:p>
      <w:pPr>
        <w:keepNext/>
        <w:spacing w:after="0"/>
        <w:ind w:left="227"/>
      </w:pPr>
      <w:r>
        <w:rPr>
          <w:rFonts w:ascii="Times New Roman" w:hAnsi="Times New Roman"/>
          <w:i/>
          <w:sz w:val="20"/>
        </w:rPr>
        <w:t>ма̄т̣ира вика̄ра гхат̣е па̄ни бхари’ а̄ни</w:t>
      </w:r>
    </w:p>
    <w:p>
      <w:pPr>
        <w:keepNext/>
        <w:spacing w:after="40"/>
        <w:ind w:left="227"/>
      </w:pPr>
      <w:r>
        <w:rPr>
          <w:rFonts w:ascii="Times New Roman" w:hAnsi="Times New Roman"/>
          <w:color w:val="555555"/>
          <w:sz w:val="18"/>
        </w:rPr>
        <w:t>земли проявление  в горшке водой наполняя переношу</w:t>
      </w:r>
    </w:p>
    <w:p>
      <w:pPr>
        <w:keepNext/>
        <w:spacing w:after="0"/>
        <w:ind w:left="227"/>
      </w:pPr>
      <w:r>
        <w:rPr>
          <w:rFonts w:ascii="Times New Roman" w:hAnsi="Times New Roman"/>
          <w:i/>
          <w:sz w:val="20"/>
        </w:rPr>
        <w:t>ма̄т̣и-пин̣д̣е дхари йабе, ш́ош̣и’ йа̄йа па̄ни</w:t>
      </w:r>
    </w:p>
    <w:p>
      <w:pPr>
        <w:keepNext/>
        <w:spacing w:after="40"/>
        <w:ind w:left="227"/>
      </w:pPr>
      <w:r>
        <w:rPr>
          <w:rFonts w:ascii="Times New Roman" w:hAnsi="Times New Roman"/>
          <w:color w:val="555555"/>
          <w:sz w:val="18"/>
        </w:rPr>
        <w:t>земли  на кусок  лью когда,  впитываясь  утекает вода</w:t>
      </w:r>
    </w:p>
    <w:p>
      <w:pPr>
        <w:spacing w:before="60"/>
        <w:jc w:val="both"/>
      </w:pPr>
      <w:r>
        <w:rPr>
          <w:b/>
        </w:rPr>
        <w:t xml:space="preserve">32 </w:t>
      </w:r>
      <w:r>
        <w:rPr>
          <w:rFonts w:ascii="Times New Roman" w:hAnsi="Times New Roman"/>
        </w:rPr>
        <w:t>В кувшине, сделанном из глины, я могу легко носить воду, но если воду вылить на землю, она просто впитается и всё будет напрасно».</w:t>
      </w:r>
    </w:p>
    <w:p>
      <w:pPr>
        <w:keepNext/>
        <w:spacing w:before="160"/>
        <w:jc w:val="center"/>
      </w:pPr>
      <w:r>
        <w:rPr>
          <w:rFonts w:ascii="Times New Roman" w:hAnsi="Times New Roman"/>
          <w:i/>
          <w:sz w:val="21"/>
        </w:rPr>
        <w:t>Услышав это, Господь говорит —</w:t>
      </w:r>
    </w:p>
    <w:p>
      <w:pPr>
        <w:keepNext/>
        <w:jc w:val="center"/>
      </w:pPr>
      <w:r>
        <w:rPr>
          <w:rFonts w:ascii="Nirmala UI" w:hAnsi="Nirmala UI" w:cs="Nirmala UI"/>
          <w:sz w:val="24"/>
          <w:szCs w:val="24"/>
        </w:rPr>
        <w:t>আত্ম লুকাইতে প্রভু বলিলা তাঁহারে ৷</w:t>
        <w:br/>
      </w:r>
      <w:r>
        <w:rPr>
          <w:rFonts w:ascii="Nirmala UI" w:hAnsi="Nirmala UI" w:cs="Nirmala UI"/>
          <w:sz w:val="24"/>
          <w:szCs w:val="24"/>
        </w:rPr>
        <w:t>আগে কেন ইহা মাতা না শিখালে মোরে ॥ ৩৩ ॥</w:t>
      </w:r>
    </w:p>
    <w:p>
      <w:pPr>
        <w:keepNext/>
        <w:spacing w:after="0"/>
        <w:ind w:left="227"/>
      </w:pPr>
      <w:r>
        <w:rPr>
          <w:rFonts w:ascii="Times New Roman" w:hAnsi="Times New Roman"/>
          <w:i/>
          <w:sz w:val="20"/>
        </w:rPr>
        <w:t>а̄тма лука̄ите прабху балила̄ та̄̐ха̄ре</w:t>
      </w:r>
    </w:p>
    <w:p>
      <w:pPr>
        <w:keepNext/>
        <w:spacing w:after="40"/>
        <w:ind w:left="227"/>
      </w:pPr>
      <w:r>
        <w:rPr>
          <w:rFonts w:ascii="Times New Roman" w:hAnsi="Times New Roman"/>
          <w:color w:val="555555"/>
          <w:sz w:val="18"/>
        </w:rPr>
        <w:t>Себя  чтобы скрыть  Господь  ответил ей (Шачи)</w:t>
      </w:r>
    </w:p>
    <w:p>
      <w:pPr>
        <w:keepNext/>
        <w:spacing w:after="0"/>
        <w:ind w:left="227"/>
      </w:pPr>
      <w:r>
        <w:rPr>
          <w:rFonts w:ascii="Times New Roman" w:hAnsi="Times New Roman"/>
          <w:i/>
          <w:sz w:val="20"/>
        </w:rPr>
        <w:t>а̄ге кена иха̄ ма̄та̄ на̄ ш́икха̄ле море</w:t>
      </w:r>
    </w:p>
    <w:p>
      <w:pPr>
        <w:keepNext/>
        <w:spacing w:after="40"/>
        <w:ind w:left="227"/>
      </w:pPr>
      <w:r>
        <w:rPr>
          <w:rFonts w:ascii="Times New Roman" w:hAnsi="Times New Roman"/>
          <w:color w:val="555555"/>
          <w:sz w:val="18"/>
        </w:rPr>
        <w:t>сначала почему этому мама  не  научила  Меня</w:t>
      </w:r>
    </w:p>
    <w:p>
      <w:pPr>
        <w:spacing w:before="60"/>
        <w:jc w:val="both"/>
      </w:pPr>
      <w:r>
        <w:rPr>
          <w:b/>
        </w:rPr>
        <w:t xml:space="preserve">33 </w:t>
      </w:r>
      <w:r>
        <w:rPr>
          <w:rFonts w:ascii="Times New Roman" w:hAnsi="Times New Roman"/>
        </w:rPr>
        <w:t>Тогда Господь, чтобы не выдать Себя, ответил: «Мама, почему ты Мне не рассказала об этом прежде?</w:t>
      </w:r>
    </w:p>
    <w:p>
      <w:pPr>
        <w:jc w:val="both"/>
      </w:pPr>
      <w:r>
        <w:rPr>
          <w:b/>
          <w:i/>
          <w:sz w:val="20"/>
        </w:rPr>
        <w:t xml:space="preserve">Анубхашья. </w:t>
      </w:r>
      <w:r>
        <w:rPr>
          <w:rFonts w:ascii="Times New Roman" w:hAnsi="Times New Roman"/>
          <w:sz w:val="20"/>
        </w:rPr>
        <w:t>Принимать предметы пищи для себя — это лишь деятельность материального рода: служения Хари в ней нет. Нирвишешавадины по ошибке считают одной природы и неблагоприятные предметы, и предметы, благоприятные для служения Кришне. Такое представление — совершенно ошибочное, незрелое проявление мирских выводов. Эту никчёмность глупого безличного мышления Махапрабху показал устами Своей матери на простом примере глины и кувшина.</w:t>
      </w:r>
    </w:p>
    <w:p>
      <w:pPr>
        <w:keepNext/>
        <w:spacing w:before="160"/>
        <w:jc w:val="center"/>
      </w:pPr>
      <w:r>
        <w:rPr>
          <w:rFonts w:ascii="Nirmala UI" w:hAnsi="Nirmala UI" w:cs="Nirmala UI"/>
          <w:sz w:val="24"/>
          <w:szCs w:val="24"/>
        </w:rPr>
        <w:t>এবে সে জানিলাঙ, আর মাটি না খাইব ৷</w:t>
        <w:br/>
      </w:r>
      <w:r>
        <w:rPr>
          <w:rFonts w:ascii="Nirmala UI" w:hAnsi="Nirmala UI" w:cs="Nirmala UI"/>
          <w:sz w:val="24"/>
          <w:szCs w:val="24"/>
        </w:rPr>
        <w:t>ক্ষুধা লাগে যবে, তবে তোমার স্তন পিব ॥ ৩৪ ॥</w:t>
      </w:r>
    </w:p>
    <w:p>
      <w:pPr>
        <w:keepNext/>
        <w:spacing w:after="0"/>
        <w:ind w:left="227"/>
      </w:pPr>
      <w:r>
        <w:rPr>
          <w:rFonts w:ascii="Times New Roman" w:hAnsi="Times New Roman"/>
          <w:i/>
          <w:sz w:val="20"/>
        </w:rPr>
        <w:t>эбе се джа̄нила̄н̇а, а̄ра ма̄т̣и на̄ кха̄иба</w:t>
      </w:r>
    </w:p>
    <w:p>
      <w:pPr>
        <w:keepNext/>
        <w:spacing w:after="40"/>
        <w:ind w:left="227"/>
      </w:pPr>
      <w:r>
        <w:rPr>
          <w:rFonts w:ascii="Times New Roman" w:hAnsi="Times New Roman"/>
          <w:color w:val="555555"/>
          <w:sz w:val="18"/>
        </w:rPr>
        <w:t>сейчас это понимаю,  в будущем землю  не буду есть</w:t>
      </w:r>
    </w:p>
    <w:p>
      <w:pPr>
        <w:keepNext/>
        <w:spacing w:after="0"/>
        <w:ind w:left="227"/>
      </w:pPr>
      <w:r>
        <w:rPr>
          <w:rFonts w:ascii="Times New Roman" w:hAnsi="Times New Roman"/>
          <w:i/>
          <w:sz w:val="20"/>
        </w:rPr>
        <w:t>кш̣удха̄ ла̄ге йабе, табе тома̄ра стана пиба</w:t>
      </w:r>
    </w:p>
    <w:p>
      <w:pPr>
        <w:keepNext/>
        <w:spacing w:after="40"/>
        <w:ind w:left="227"/>
      </w:pPr>
      <w:r>
        <w:rPr>
          <w:rFonts w:ascii="Times New Roman" w:hAnsi="Times New Roman"/>
          <w:color w:val="555555"/>
          <w:sz w:val="18"/>
        </w:rPr>
        <w:t>голод появляется когда,  тогда  твою  грудь  буду сосать</w:t>
      </w:r>
    </w:p>
    <w:p>
      <w:pPr>
        <w:spacing w:before="60"/>
        <w:jc w:val="both"/>
      </w:pPr>
      <w:r>
        <w:rPr>
          <w:b/>
        </w:rPr>
        <w:t xml:space="preserve">34 </w:t>
      </w:r>
      <w:r>
        <w:rPr>
          <w:rFonts w:ascii="Times New Roman" w:hAnsi="Times New Roman"/>
        </w:rPr>
        <w:t>Теперь Я это понимаю и больше не буду есть землю. Когда проголодаюсь, лучше Я напьюсь молока из твоей груди».</w:t>
      </w:r>
    </w:p>
    <w:p>
      <w:pPr>
        <w:keepNext/>
        <w:spacing w:before="160"/>
        <w:jc w:val="center"/>
      </w:pPr>
      <w:r>
        <w:rPr>
          <w:rFonts w:ascii="Nirmala UI" w:hAnsi="Nirmala UI" w:cs="Nirmala UI"/>
          <w:sz w:val="24"/>
          <w:szCs w:val="24"/>
        </w:rPr>
        <w:t>এত বলি’ জননীর কোলেতে চড়িয়া ৷</w:t>
        <w:br/>
      </w:r>
      <w:r>
        <w:rPr>
          <w:rFonts w:ascii="Nirmala UI" w:hAnsi="Nirmala UI" w:cs="Nirmala UI"/>
          <w:sz w:val="24"/>
          <w:szCs w:val="24"/>
        </w:rPr>
        <w:t>স্তন পান করে প্রভু ঈষৎ হাসিয়া ॥ ৩৫ ॥</w:t>
      </w:r>
    </w:p>
    <w:p>
      <w:pPr>
        <w:keepNext/>
        <w:spacing w:after="0"/>
        <w:ind w:left="227"/>
      </w:pPr>
      <w:r>
        <w:rPr>
          <w:rFonts w:ascii="Times New Roman" w:hAnsi="Times New Roman"/>
          <w:i/>
          <w:sz w:val="20"/>
        </w:rPr>
        <w:t>эта бали’ джананӣра колете чад̣ийа̄</w:t>
      </w:r>
    </w:p>
    <w:p>
      <w:pPr>
        <w:keepNext/>
        <w:spacing w:after="40"/>
        <w:ind w:left="227"/>
      </w:pPr>
      <w:r>
        <w:rPr>
          <w:rFonts w:ascii="Times New Roman" w:hAnsi="Times New Roman"/>
          <w:color w:val="555555"/>
          <w:sz w:val="18"/>
        </w:rPr>
        <w:t>это  сказал  матери  на колени  взобравшись</w:t>
      </w:r>
    </w:p>
    <w:p>
      <w:pPr>
        <w:keepNext/>
        <w:spacing w:after="0"/>
        <w:ind w:left="227"/>
      </w:pPr>
      <w:r>
        <w:rPr>
          <w:rFonts w:ascii="Times New Roman" w:hAnsi="Times New Roman"/>
          <w:i/>
          <w:sz w:val="20"/>
        </w:rPr>
        <w:t>стана па̄на каре прабху ӣш̣ат ха̄сийа̄</w:t>
      </w:r>
    </w:p>
    <w:p>
      <w:pPr>
        <w:keepNext/>
        <w:spacing w:after="40"/>
        <w:ind w:left="227"/>
      </w:pPr>
      <w:r>
        <w:rPr>
          <w:rFonts w:ascii="Times New Roman" w:hAnsi="Times New Roman"/>
          <w:color w:val="555555"/>
          <w:sz w:val="18"/>
        </w:rPr>
        <w:t>груди сосание совершает Господь  слегка улыбаясь</w:t>
      </w:r>
    </w:p>
    <w:p>
      <w:pPr>
        <w:spacing w:before="60"/>
        <w:jc w:val="both"/>
      </w:pPr>
      <w:r>
        <w:rPr>
          <w:b/>
        </w:rPr>
        <w:t xml:space="preserve">35 </w:t>
      </w:r>
      <w:r>
        <w:rPr>
          <w:rFonts w:ascii="Times New Roman" w:hAnsi="Times New Roman"/>
        </w:rPr>
        <w:t>И, произнеся это с милой улыбкой, Господь залез на руки к матери и начал сосать её грудь.</w:t>
      </w:r>
    </w:p>
    <w:p>
      <w:pPr>
        <w:keepNext/>
        <w:spacing w:before="160"/>
        <w:jc w:val="center"/>
      </w:pPr>
      <w:r>
        <w:rPr>
          <w:rFonts w:ascii="Times New Roman" w:hAnsi="Times New Roman"/>
          <w:i/>
          <w:sz w:val="21"/>
        </w:rPr>
        <w:t>Различными способами Он являет игры величия —</w:t>
      </w:r>
    </w:p>
    <w:p>
      <w:pPr>
        <w:keepNext/>
        <w:jc w:val="center"/>
      </w:pPr>
      <w:r>
        <w:rPr>
          <w:rFonts w:ascii="Nirmala UI" w:hAnsi="Nirmala UI" w:cs="Nirmala UI"/>
          <w:sz w:val="24"/>
          <w:szCs w:val="24"/>
        </w:rPr>
        <w:t>এই মতে নানা-ছলে ঐশ্বর্য্য দেখায় ৷</w:t>
        <w:br/>
      </w:r>
      <w:r>
        <w:rPr>
          <w:rFonts w:ascii="Nirmala UI" w:hAnsi="Nirmala UI" w:cs="Nirmala UI"/>
          <w:sz w:val="24"/>
          <w:szCs w:val="24"/>
        </w:rPr>
        <w:t>বাল্যভাব প্রকটিয়া পশ্চাৎ লুকায় ॥ ৩৬ ॥</w:t>
      </w:r>
    </w:p>
    <w:p>
      <w:pPr>
        <w:keepNext/>
        <w:spacing w:after="0"/>
        <w:ind w:left="227"/>
      </w:pPr>
      <w:r>
        <w:rPr>
          <w:rFonts w:ascii="Times New Roman" w:hAnsi="Times New Roman"/>
          <w:i/>
          <w:sz w:val="20"/>
        </w:rPr>
        <w:t>эи мате на̄на̄-чхале аиш́варйа декха̄йа</w:t>
      </w:r>
    </w:p>
    <w:p>
      <w:pPr>
        <w:keepNext/>
        <w:spacing w:after="40"/>
        <w:ind w:left="227"/>
      </w:pPr>
      <w:r>
        <w:rPr>
          <w:rFonts w:ascii="Times New Roman" w:hAnsi="Times New Roman"/>
          <w:color w:val="555555"/>
          <w:sz w:val="18"/>
        </w:rPr>
        <w:t>так  под разными  предлогами  величие  являет</w:t>
      </w:r>
    </w:p>
    <w:p>
      <w:pPr>
        <w:keepNext/>
        <w:spacing w:after="0"/>
        <w:ind w:left="227"/>
      </w:pPr>
      <w:r>
        <w:rPr>
          <w:rFonts w:ascii="Times New Roman" w:hAnsi="Times New Roman"/>
          <w:i/>
          <w:sz w:val="20"/>
        </w:rPr>
        <w:t>ба̄лйа-бха̄ва пракат̣ийа̄ паш́ча̄т лука̄йа</w:t>
      </w:r>
    </w:p>
    <w:p>
      <w:pPr>
        <w:keepNext/>
        <w:spacing w:after="40"/>
        <w:ind w:left="227"/>
      </w:pPr>
      <w:r>
        <w:rPr>
          <w:rFonts w:ascii="Times New Roman" w:hAnsi="Times New Roman"/>
          <w:color w:val="555555"/>
          <w:sz w:val="18"/>
        </w:rPr>
        <w:t>ребёнка настроение  проявляя затем  скрывает Себя</w:t>
      </w:r>
    </w:p>
    <w:p>
      <w:pPr>
        <w:spacing w:before="60"/>
        <w:jc w:val="both"/>
      </w:pPr>
      <w:r>
        <w:rPr>
          <w:b/>
        </w:rPr>
        <w:t xml:space="preserve">36 </w:t>
      </w:r>
      <w:r>
        <w:rPr>
          <w:rFonts w:ascii="Times New Roman" w:hAnsi="Times New Roman"/>
        </w:rPr>
        <w:t>Так, множеством различных путей Шри Чайтанья являл в облике ребёнка Свои божественные совершенства, а после этого снова скрывал Себя.</w:t>
      </w:r>
    </w:p>
    <w:p>
      <w:pPr>
        <w:keepNext/>
        <w:spacing w:before="160"/>
        <w:jc w:val="center"/>
      </w:pPr>
      <w:r>
        <w:rPr>
          <w:rFonts w:ascii="Times New Roman" w:hAnsi="Times New Roman"/>
          <w:i/>
          <w:sz w:val="21"/>
        </w:rPr>
        <w:t>Он ест рис паломника-брахмана и освобождает его —</w:t>
      </w:r>
    </w:p>
    <w:p>
      <w:pPr>
        <w:keepNext/>
        <w:jc w:val="center"/>
      </w:pPr>
      <w:r>
        <w:rPr>
          <w:rFonts w:ascii="Nirmala UI" w:hAnsi="Nirmala UI" w:cs="Nirmala UI"/>
          <w:sz w:val="24"/>
          <w:szCs w:val="24"/>
        </w:rPr>
        <w:t>অতিথি-বিপ্রের অন্ন খাইল তিনবার ৷</w:t>
        <w:br/>
      </w:r>
      <w:r>
        <w:rPr>
          <w:rFonts w:ascii="Nirmala UI" w:hAnsi="Nirmala UI" w:cs="Nirmala UI"/>
          <w:sz w:val="24"/>
          <w:szCs w:val="24"/>
        </w:rPr>
        <w:t>পাছে গুপ্তে সেই বিপ্রে করিল নিস্তার ॥ ৩৭ ॥</w:t>
      </w:r>
    </w:p>
    <w:p>
      <w:pPr>
        <w:keepNext/>
        <w:spacing w:after="0"/>
        <w:ind w:left="227"/>
      </w:pPr>
      <w:r>
        <w:rPr>
          <w:rFonts w:ascii="Times New Roman" w:hAnsi="Times New Roman"/>
          <w:i/>
          <w:sz w:val="20"/>
        </w:rPr>
        <w:t>атитхи-випрера анна кха̄ила тина-ба̄ра</w:t>
      </w:r>
    </w:p>
    <w:p>
      <w:pPr>
        <w:keepNext/>
        <w:spacing w:after="40"/>
        <w:ind w:left="227"/>
      </w:pPr>
      <w:r>
        <w:rPr>
          <w:rFonts w:ascii="Times New Roman" w:hAnsi="Times New Roman"/>
          <w:color w:val="555555"/>
          <w:sz w:val="18"/>
        </w:rPr>
        <w:t>гостя  брахмана  пищу  съел  трижды</w:t>
      </w:r>
    </w:p>
    <w:p>
      <w:pPr>
        <w:keepNext/>
        <w:spacing w:after="0"/>
        <w:ind w:left="227"/>
      </w:pPr>
      <w:r>
        <w:rPr>
          <w:rFonts w:ascii="Times New Roman" w:hAnsi="Times New Roman"/>
          <w:i/>
          <w:sz w:val="20"/>
        </w:rPr>
        <w:t>па̄чхе гупте сеи випре карила ниста̄ра</w:t>
      </w:r>
    </w:p>
    <w:p>
      <w:pPr>
        <w:keepNext/>
        <w:spacing w:after="40"/>
        <w:ind w:left="227"/>
      </w:pPr>
      <w:r>
        <w:rPr>
          <w:rFonts w:ascii="Times New Roman" w:hAnsi="Times New Roman"/>
          <w:color w:val="555555"/>
          <w:sz w:val="18"/>
        </w:rPr>
        <w:t>затем наедине этому брахману  даровал освобождение</w:t>
      </w:r>
    </w:p>
    <w:p>
      <w:pPr>
        <w:spacing w:before="60"/>
        <w:jc w:val="both"/>
      </w:pPr>
      <w:r>
        <w:rPr>
          <w:b/>
        </w:rPr>
        <w:t xml:space="preserve">37 </w:t>
      </w:r>
      <w:r>
        <w:rPr>
          <w:rFonts w:ascii="Times New Roman" w:hAnsi="Times New Roman"/>
        </w:rPr>
        <w:t>Однажды Он трижды вкусил пищу, которую гость-брахман приготовил для Кришны. Затем, оставшись с ним наедине, Господь даровал ему освобождение.</w:t>
      </w:r>
    </w:p>
    <w:p>
      <w:pPr>
        <w:jc w:val="both"/>
      </w:pPr>
      <w:r>
        <w:rPr>
          <w:b/>
          <w:i/>
          <w:sz w:val="20"/>
        </w:rPr>
        <w:t xml:space="preserve">Амрита-праваха-бхашья. </w:t>
      </w:r>
      <w:r>
        <w:rPr>
          <w:rFonts w:ascii="Times New Roman" w:hAnsi="Times New Roman"/>
          <w:sz w:val="20"/>
        </w:rPr>
        <w:t>Один паломник-тиртхика остановился гостем в доме Шри Джаганнатхи Мишры, и Мишра дал ему всё нужное для стряпни и попросил приготовить еду. Когда брахман-паломник в медитации подносил пищу Гопале, пришёл Нимай и стал есть его рис. Гость-брахман отказался от пищи, которой коснулся Нимай, и приготовил её ещё раз; но и на этот раз, когда он подносил её в медитации, случилось то же самое. Еду приготовили в третий раз. К тому времени все в доме уже спали. Брахман в медитации подносил Гопале приготовленный рис — и тут пришёл Нимай и стал есть этот рис. Брахман, сражённый судьбой, начал горестно восклицать. Тогда Нимай сказал: «О брахман, когда Я был любимым сыном Яшоды во Врадже, с тобой тогда тоже случилось такое. И теперь, привлечённый твоей преданностью, Я по милости показался тебе». Тогда брахман, увидев своё Божество, которому поклонялся, пришёл в упоение великой премы, счёл себя счастливцем и почтил оставшийся прасад. Господь запретил ему раскрывать эту сокровенную игру.</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Он сбивает вора с толку —</w:t>
      </w:r>
    </w:p>
    <w:p>
      <w:pPr>
        <w:keepNext/>
        <w:jc w:val="center"/>
      </w:pPr>
      <w:r>
        <w:rPr>
          <w:rFonts w:ascii="Nirmala UI" w:hAnsi="Nirmala UI" w:cs="Nirmala UI"/>
          <w:sz w:val="24"/>
          <w:szCs w:val="24"/>
        </w:rPr>
        <w:t>চোরে লঞা গেল প্রভুকে বাহিরে পাইয়া ৷</w:t>
        <w:br/>
      </w:r>
      <w:r>
        <w:rPr>
          <w:rFonts w:ascii="Nirmala UI" w:hAnsi="Nirmala UI" w:cs="Nirmala UI"/>
          <w:sz w:val="24"/>
          <w:szCs w:val="24"/>
        </w:rPr>
        <w:t>তার স্কন্ধে চড়ি’ আইলা তারে ভুলাইয়া ॥ ৩৮ ॥</w:t>
      </w:r>
    </w:p>
    <w:p>
      <w:pPr>
        <w:keepNext/>
        <w:spacing w:after="0"/>
        <w:ind w:left="227"/>
      </w:pPr>
      <w:r>
        <w:rPr>
          <w:rFonts w:ascii="Times New Roman" w:hAnsi="Times New Roman"/>
          <w:i/>
          <w:sz w:val="20"/>
        </w:rPr>
        <w:t>чоре лан̃а̄ гела прабхуке ба̄хире па̄ийа̄</w:t>
      </w:r>
    </w:p>
    <w:p>
      <w:pPr>
        <w:keepNext/>
        <w:spacing w:after="40"/>
        <w:ind w:left="227"/>
      </w:pPr>
      <w:r>
        <w:rPr>
          <w:rFonts w:ascii="Times New Roman" w:hAnsi="Times New Roman"/>
          <w:color w:val="555555"/>
          <w:sz w:val="18"/>
        </w:rPr>
        <w:t>воры  взяв  унесли  Господа  на улице  найдя</w:t>
      </w:r>
    </w:p>
    <w:p>
      <w:pPr>
        <w:keepNext/>
        <w:spacing w:after="0"/>
        <w:ind w:left="227"/>
      </w:pPr>
      <w:r>
        <w:rPr>
          <w:rFonts w:ascii="Times New Roman" w:hAnsi="Times New Roman"/>
          <w:i/>
          <w:sz w:val="20"/>
        </w:rPr>
        <w:t>та̄ра скандхе чад̣и’ а̄ила̄ та̄ре бхула̄ийа̄</w:t>
      </w:r>
    </w:p>
    <w:p>
      <w:pPr>
        <w:keepNext/>
        <w:spacing w:after="40"/>
        <w:ind w:left="227"/>
      </w:pPr>
      <w:r>
        <w:rPr>
          <w:rFonts w:ascii="Times New Roman" w:hAnsi="Times New Roman"/>
          <w:color w:val="555555"/>
          <w:sz w:val="18"/>
        </w:rPr>
        <w:t>их  на плечах  проехав  вернулся  их  запутав</w:t>
      </w:r>
    </w:p>
    <w:p>
      <w:pPr>
        <w:spacing w:before="60"/>
        <w:jc w:val="both"/>
      </w:pPr>
      <w:r>
        <w:rPr>
          <w:b/>
        </w:rPr>
        <w:t xml:space="preserve">38 </w:t>
      </w:r>
      <w:r>
        <w:rPr>
          <w:rFonts w:ascii="Times New Roman" w:hAnsi="Times New Roman"/>
        </w:rPr>
        <w:t>В другой раз воры нашли Господа на улице и унесли Его. Но Он сбил их с толку и, прокатившись у них на плечах, вернулся домой.</w:t>
      </w:r>
    </w:p>
    <w:p>
      <w:pPr>
        <w:jc w:val="both"/>
      </w:pPr>
      <w:r>
        <w:rPr>
          <w:b/>
          <w:i/>
          <w:sz w:val="20"/>
        </w:rPr>
        <w:t xml:space="preserve">Амрита-праваха-бхашья. </w:t>
      </w:r>
      <w:r>
        <w:rPr>
          <w:rFonts w:ascii="Times New Roman" w:hAnsi="Times New Roman"/>
          <w:sz w:val="20"/>
        </w:rPr>
        <w:t>В самом раннем детстве Махапрабху, украшенный золотыми украшениями, играл за воротами дома. Двое воров посадили Его на плечи и понесли, будто бы угостить сладостями. Воры думали: «Унесём мальчика в лес, убьём его и заберём все его украшения». Махапрабху, раскинув Свою майю, сбил их с пути и, сидя у них на плечах, снова прибыл к воротам Своего дома. Родные тем временем бегали повсюду, разыскивая Его; воры оставили ребёнка прямо перед ними и сбежали. Ребёнка с великой заботой отнесли во двор Шачи.</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В экадаши Он ест найведью Вишну из дома Хираньи и Джагадиши —</w:t>
      </w:r>
    </w:p>
    <w:p>
      <w:pPr>
        <w:keepNext/>
        <w:jc w:val="center"/>
      </w:pPr>
      <w:r>
        <w:rPr>
          <w:rFonts w:ascii="Nirmala UI" w:hAnsi="Nirmala UI" w:cs="Nirmala UI"/>
          <w:sz w:val="24"/>
          <w:szCs w:val="24"/>
        </w:rPr>
        <w:t>ব্যাধি-ছলে জগদীশ-হিরণ্য-সদনে ৷</w:t>
        <w:br/>
      </w:r>
      <w:r>
        <w:rPr>
          <w:rFonts w:ascii="Nirmala UI" w:hAnsi="Nirmala UI" w:cs="Nirmala UI"/>
          <w:sz w:val="24"/>
          <w:szCs w:val="24"/>
        </w:rPr>
        <w:t>বিষ্ণু-নৈবেদ্য খাইল একাদশী-দিনে ॥ ৩৯ ॥</w:t>
      </w:r>
    </w:p>
    <w:p>
      <w:pPr>
        <w:keepNext/>
        <w:spacing w:after="0"/>
        <w:ind w:left="227"/>
      </w:pPr>
      <w:r>
        <w:rPr>
          <w:rFonts w:ascii="Times New Roman" w:hAnsi="Times New Roman"/>
          <w:i/>
          <w:sz w:val="20"/>
        </w:rPr>
        <w:t>вйа̄дхи-чхале джагадӣш́а-хиран̣йа-садане</w:t>
      </w:r>
    </w:p>
    <w:p>
      <w:pPr>
        <w:keepNext/>
        <w:spacing w:after="40"/>
        <w:ind w:left="227"/>
      </w:pPr>
      <w:r>
        <w:rPr>
          <w:rFonts w:ascii="Times New Roman" w:hAnsi="Times New Roman"/>
          <w:color w:val="555555"/>
          <w:sz w:val="18"/>
        </w:rPr>
        <w:t>болезни под предлогом  Джагадиши  Хираньи  в домах</w:t>
      </w:r>
    </w:p>
    <w:p>
      <w:pPr>
        <w:keepNext/>
        <w:spacing w:after="0"/>
        <w:ind w:left="227"/>
      </w:pPr>
      <w:r>
        <w:rPr>
          <w:rFonts w:ascii="Times New Roman" w:hAnsi="Times New Roman"/>
          <w:i/>
          <w:sz w:val="20"/>
        </w:rPr>
        <w:t>виш̣н̣у-наиведйа кха̄ила эка̄даш́ӣ-дине</w:t>
      </w:r>
    </w:p>
    <w:p>
      <w:pPr>
        <w:keepNext/>
        <w:spacing w:after="40"/>
        <w:ind w:left="227"/>
      </w:pPr>
      <w:r>
        <w:rPr>
          <w:rFonts w:ascii="Times New Roman" w:hAnsi="Times New Roman"/>
          <w:color w:val="555555"/>
          <w:sz w:val="18"/>
        </w:rPr>
        <w:t>Вишну  подношения  ел  в экадаши  день</w:t>
      </w:r>
    </w:p>
    <w:p>
      <w:pPr>
        <w:spacing w:before="60"/>
        <w:jc w:val="both"/>
      </w:pPr>
      <w:r>
        <w:rPr>
          <w:b/>
        </w:rPr>
        <w:t xml:space="preserve">39 </w:t>
      </w:r>
      <w:r>
        <w:rPr>
          <w:rFonts w:ascii="Times New Roman" w:hAnsi="Times New Roman"/>
        </w:rPr>
        <w:t>Как-то в день экадаши, сказавшись больным, Шри Чайтанья съел прасад Вишну, который принесли Ему из дома Джагадиша и Хираньи.</w:t>
      </w:r>
    </w:p>
    <w:p>
      <w:pPr>
        <w:jc w:val="both"/>
      </w:pPr>
      <w:r>
        <w:rPr>
          <w:b/>
          <w:i/>
          <w:sz w:val="20"/>
        </w:rPr>
        <w:t xml:space="preserve">Амрита-праваха-бхашья. </w:t>
      </w:r>
      <w:r>
        <w:rPr>
          <w:rFonts w:ascii="Times New Roman" w:hAnsi="Times New Roman"/>
          <w:sz w:val="20"/>
        </w:rPr>
        <w:t>В доме Джагадиши и Хираньи Пандита в день экадаши готовили подношение (найведью) для Вишну. Махапрабху захотел поесть этой найведьи и послал отца в дом Хираньи и Джагадиши. Услышав просьбу мальчика, Хиранья и Джагадиша немало удивились и сказали: «Сегодня экадаши, и у нас в доме готовят найведью для Вишну. Откуда такой малыш узнал об этом? Конечно же, в Нём есть какая-то сила Вишну (вайшнави-шакти)». И они послали Ему эту найведью. Махапрабху добыл найведью под таким предлогом: «Тело Моё больно; если Я поем найведьи Вишну, болезнь пройдёт». Принесённой найведьей Он накормил мальчиков и немного поел Сам — и так Его болезнь прошла. Дом Хираньи и Джагадиши стоял довольно далеко от дома Джаганнатхи Мишры — примерно в одном кроше к юго-востоку. Ребёнку невозможно узнать, что происходит так далеко.</w:t>
      </w:r>
    </w:p>
    <w:p>
      <w:pPr>
        <w:jc w:val="both"/>
      </w:pPr>
      <w:r>
        <w:rPr>
          <w:b/>
          <w:i/>
          <w:sz w:val="20"/>
        </w:rPr>
        <w:t xml:space="preserve">Анубхашья. </w:t>
      </w:r>
      <w:r>
        <w:rPr>
          <w:rFonts w:ascii="Times New Roman" w:hAnsi="Times New Roman"/>
          <w:sz w:val="20"/>
        </w:rPr>
        <w:t>См. “Чайтанья-бхагавату”, Ади, гл. 4.</w:t>
      </w:r>
    </w:p>
    <w:p>
      <w:pPr>
        <w:keepNext/>
        <w:spacing w:before="160"/>
        <w:jc w:val="center"/>
      </w:pPr>
      <w:r>
        <w:rPr>
          <w:rFonts w:ascii="Times New Roman" w:hAnsi="Times New Roman"/>
          <w:i/>
          <w:sz w:val="21"/>
        </w:rPr>
        <w:t>Игры, подобающие ребёнку: воровство, ссоры и прочее —</w:t>
      </w:r>
    </w:p>
    <w:p>
      <w:pPr>
        <w:keepNext/>
        <w:jc w:val="center"/>
      </w:pPr>
      <w:r>
        <w:rPr>
          <w:rFonts w:ascii="Nirmala UI" w:hAnsi="Nirmala UI" w:cs="Nirmala UI"/>
          <w:sz w:val="24"/>
          <w:szCs w:val="24"/>
        </w:rPr>
        <w:t>শিশুগণ লয়ে পাড়া-পড়সীর ঘরে ৷</w:t>
        <w:br/>
      </w:r>
      <w:r>
        <w:rPr>
          <w:rFonts w:ascii="Nirmala UI" w:hAnsi="Nirmala UI" w:cs="Nirmala UI"/>
          <w:sz w:val="24"/>
          <w:szCs w:val="24"/>
        </w:rPr>
        <w:t>চুরি করি’ দ্রব্য খায়, মারে বালকেরে ॥ ৪০ ॥</w:t>
      </w:r>
    </w:p>
    <w:p>
      <w:pPr>
        <w:keepNext/>
        <w:spacing w:after="0"/>
        <w:ind w:left="227"/>
      </w:pPr>
      <w:r>
        <w:rPr>
          <w:rFonts w:ascii="Times New Roman" w:hAnsi="Times New Roman"/>
          <w:i/>
          <w:sz w:val="20"/>
        </w:rPr>
        <w:t>ш́иш́уган̣а лайе па̄д̣а̄-пад̣асӣра гхаре</w:t>
      </w:r>
    </w:p>
    <w:p>
      <w:pPr>
        <w:keepNext/>
        <w:spacing w:after="40"/>
        <w:ind w:left="227"/>
      </w:pPr>
      <w:r>
        <w:rPr>
          <w:rFonts w:ascii="Times New Roman" w:hAnsi="Times New Roman"/>
          <w:color w:val="555555"/>
          <w:sz w:val="18"/>
        </w:rPr>
        <w:t>детей  взяв  в соседских  домах</w:t>
      </w:r>
    </w:p>
    <w:p>
      <w:pPr>
        <w:keepNext/>
        <w:spacing w:after="0"/>
        <w:ind w:left="227"/>
      </w:pPr>
      <w:r>
        <w:rPr>
          <w:rFonts w:ascii="Times New Roman" w:hAnsi="Times New Roman"/>
          <w:i/>
          <w:sz w:val="20"/>
        </w:rPr>
        <w:t>чури кари’ дравйа кха̄йа, ма̄ре ба̄лакере</w:t>
      </w:r>
    </w:p>
    <w:p>
      <w:pPr>
        <w:keepNext/>
        <w:spacing w:after="40"/>
        <w:ind w:left="227"/>
      </w:pPr>
      <w:r>
        <w:rPr>
          <w:rFonts w:ascii="Times New Roman" w:hAnsi="Times New Roman"/>
          <w:color w:val="555555"/>
          <w:sz w:val="18"/>
        </w:rPr>
        <w:t>воруя  пищу  ест,  борется  с детьми другими</w:t>
      </w:r>
    </w:p>
    <w:p>
      <w:pPr>
        <w:spacing w:before="60"/>
        <w:jc w:val="both"/>
      </w:pPr>
      <w:r>
        <w:rPr>
          <w:b/>
        </w:rPr>
        <w:t xml:space="preserve">40 </w:t>
      </w:r>
      <w:r>
        <w:rPr>
          <w:rFonts w:ascii="Times New Roman" w:hAnsi="Times New Roman"/>
        </w:rPr>
        <w:t>Частенько Он вместе с друзьями залезал в соседские дома и ел всё вкусное. А порой Он даже дрался с другими мальчишками.</w:t>
      </w:r>
    </w:p>
    <w:p>
      <w:pPr>
        <w:jc w:val="both"/>
      </w:pPr>
      <w:r>
        <w:rPr>
          <w:b/>
          <w:i/>
          <w:sz w:val="20"/>
        </w:rPr>
        <w:t xml:space="preserve">Анубхашья. </w:t>
      </w:r>
      <w:r>
        <w:rPr>
          <w:rFonts w:ascii="Times New Roman" w:hAnsi="Times New Roman"/>
          <w:sz w:val="20"/>
        </w:rPr>
        <w:t>“Чайтанья-бхагавата” (Ади, гл. 3): «Сколько ни живёт поблизости родных и друзей — в их домах Он каждый день для забавы Сам ворует. У одних пьёт молоко, у других ест рис. А где ничего не находит, там бьёт горшки. Если в доме есть ребёнок, Он доводит его до слёз». Там же, гл. 4: «Кто-то говорит: “Мой сын совсем маленький, а Он налил ему воды в уши — и тот плачет без конца”».</w:t>
      </w:r>
    </w:p>
    <w:p>
      <w:pPr>
        <w:keepNext/>
        <w:spacing w:before="160"/>
        <w:jc w:val="center"/>
      </w:pPr>
      <w:r>
        <w:rPr>
          <w:rFonts w:ascii="Times New Roman" w:hAnsi="Times New Roman"/>
          <w:i/>
          <w:sz w:val="21"/>
        </w:rPr>
        <w:t>Жалобы, принесённые Шачи, и упрёки Шачи —</w:t>
      </w:r>
    </w:p>
    <w:p>
      <w:pPr>
        <w:keepNext/>
        <w:jc w:val="center"/>
      </w:pPr>
      <w:r>
        <w:rPr>
          <w:rFonts w:ascii="Nirmala UI" w:hAnsi="Nirmala UI" w:cs="Nirmala UI"/>
          <w:sz w:val="24"/>
          <w:szCs w:val="24"/>
        </w:rPr>
        <w:t>শিশু সব শচী-স্থানে কৈল নিবেদন ৷</w:t>
        <w:br/>
      </w:r>
      <w:r>
        <w:rPr>
          <w:rFonts w:ascii="Nirmala UI" w:hAnsi="Nirmala UI" w:cs="Nirmala UI"/>
          <w:sz w:val="24"/>
          <w:szCs w:val="24"/>
        </w:rPr>
        <w:t>শুনি’ শচী পুত্রে কিছু দিলা ওলাহন ॥ ৪১ ॥</w:t>
      </w:r>
    </w:p>
    <w:p>
      <w:pPr>
        <w:keepNext/>
        <w:spacing w:after="0"/>
        <w:ind w:left="227"/>
      </w:pPr>
      <w:r>
        <w:rPr>
          <w:rFonts w:ascii="Times New Roman" w:hAnsi="Times New Roman"/>
          <w:i/>
          <w:sz w:val="20"/>
        </w:rPr>
        <w:t>ш́иш́у саба ш́ачӣ-стха̄не каила ниведана</w:t>
      </w:r>
    </w:p>
    <w:p>
      <w:pPr>
        <w:keepNext/>
        <w:spacing w:after="40"/>
        <w:ind w:left="227"/>
      </w:pPr>
      <w:r>
        <w:rPr>
          <w:rFonts w:ascii="Times New Roman" w:hAnsi="Times New Roman"/>
          <w:color w:val="555555"/>
          <w:sz w:val="18"/>
        </w:rPr>
        <w:t>дети  все  Шачи  в присутствии  сделали  жалобу</w:t>
      </w:r>
    </w:p>
    <w:p>
      <w:pPr>
        <w:keepNext/>
        <w:spacing w:after="0"/>
        <w:ind w:left="227"/>
      </w:pPr>
      <w:r>
        <w:rPr>
          <w:rFonts w:ascii="Times New Roman" w:hAnsi="Times New Roman"/>
          <w:i/>
          <w:sz w:val="20"/>
        </w:rPr>
        <w:t>ш́уни’ ш́ачӣ путре кичху дила̄ ола̄хана</w:t>
      </w:r>
    </w:p>
    <w:p>
      <w:pPr>
        <w:keepNext/>
        <w:spacing w:after="40"/>
        <w:ind w:left="227"/>
      </w:pPr>
      <w:r>
        <w:rPr>
          <w:rFonts w:ascii="Times New Roman" w:hAnsi="Times New Roman"/>
          <w:color w:val="555555"/>
          <w:sz w:val="18"/>
        </w:rPr>
        <w:t>выслушав Шачи  сыну некоторый  сделала выговор</w:t>
      </w:r>
    </w:p>
    <w:p>
      <w:pPr>
        <w:spacing w:before="60"/>
        <w:jc w:val="both"/>
      </w:pPr>
      <w:r>
        <w:rPr>
          <w:b/>
        </w:rPr>
        <w:t xml:space="preserve">41 </w:t>
      </w:r>
      <w:r>
        <w:rPr>
          <w:rFonts w:ascii="Times New Roman" w:hAnsi="Times New Roman"/>
        </w:rPr>
        <w:t>Порой бывало, что дети жаловались Шачимате, рассказывая про Его проказы, и Шачи приходилось Его отчитывать:</w:t>
      </w:r>
    </w:p>
    <w:p>
      <w:pPr>
        <w:jc w:val="both"/>
      </w:pPr>
      <w:r>
        <w:rPr>
          <w:b/>
          <w:i/>
          <w:sz w:val="20"/>
        </w:rPr>
        <w:t xml:space="preserve">Анубхашья. </w:t>
      </w:r>
      <w:r>
        <w:rPr>
          <w:rFonts w:ascii="Times New Roman" w:hAnsi="Times New Roman"/>
          <w:sz w:val="20"/>
        </w:rPr>
        <w:t>«Олахана» — упрёк, выговор.</w:t>
      </w:r>
    </w:p>
    <w:p>
      <w:pPr>
        <w:keepNext/>
        <w:spacing w:before="160"/>
        <w:jc w:val="center"/>
      </w:pPr>
      <w:r>
        <w:rPr>
          <w:rFonts w:ascii="Nirmala UI" w:hAnsi="Nirmala UI" w:cs="Nirmala UI"/>
          <w:sz w:val="24"/>
          <w:szCs w:val="24"/>
        </w:rPr>
        <w:t>কেনে চুরি কর, কেনে মারহ শিশুরে ৷</w:t>
        <w:br/>
      </w:r>
      <w:r>
        <w:rPr>
          <w:rFonts w:ascii="Nirmala UI" w:hAnsi="Nirmala UI" w:cs="Nirmala UI"/>
          <w:sz w:val="24"/>
          <w:szCs w:val="24"/>
        </w:rPr>
        <w:t>কেনে পর-ঘরে যাহ, কি বা নাহি ঘরে ॥ ৪২ ॥</w:t>
      </w:r>
    </w:p>
    <w:p>
      <w:pPr>
        <w:keepNext/>
        <w:spacing w:after="0"/>
        <w:ind w:left="227"/>
      </w:pPr>
      <w:r>
        <w:rPr>
          <w:rFonts w:ascii="Times New Roman" w:hAnsi="Times New Roman"/>
          <w:i/>
          <w:sz w:val="20"/>
        </w:rPr>
        <w:t>кене чури кара, кене ма̄раха ш́иш́уре</w:t>
      </w:r>
    </w:p>
    <w:p>
      <w:pPr>
        <w:keepNext/>
        <w:spacing w:after="40"/>
        <w:ind w:left="227"/>
      </w:pPr>
      <w:r>
        <w:rPr>
          <w:rFonts w:ascii="Times New Roman" w:hAnsi="Times New Roman"/>
          <w:color w:val="555555"/>
          <w:sz w:val="18"/>
        </w:rPr>
        <w:t>почему  воруешь,  почему  бьёшь  детей</w:t>
      </w:r>
    </w:p>
    <w:p>
      <w:pPr>
        <w:keepNext/>
        <w:spacing w:after="0"/>
        <w:ind w:left="227"/>
      </w:pPr>
      <w:r>
        <w:rPr>
          <w:rFonts w:ascii="Times New Roman" w:hAnsi="Times New Roman"/>
          <w:i/>
          <w:sz w:val="20"/>
        </w:rPr>
        <w:t>кене пара-гхаре йа̄ха, ки ва̄ на̄хи гхаре</w:t>
      </w:r>
    </w:p>
    <w:p>
      <w:pPr>
        <w:keepNext/>
        <w:spacing w:after="40"/>
        <w:ind w:left="227"/>
      </w:pPr>
      <w:r>
        <w:rPr>
          <w:rFonts w:ascii="Times New Roman" w:hAnsi="Times New Roman"/>
          <w:color w:val="555555"/>
          <w:sz w:val="18"/>
        </w:rPr>
        <w:t>почему в другие дома ходишь, чего или нет в нашем доме</w:t>
      </w:r>
    </w:p>
    <w:p>
      <w:pPr>
        <w:spacing w:before="60"/>
        <w:jc w:val="both"/>
      </w:pPr>
      <w:r>
        <w:rPr>
          <w:b/>
        </w:rPr>
        <w:t xml:space="preserve">42 </w:t>
      </w:r>
      <w:r>
        <w:rPr>
          <w:rFonts w:ascii="Times New Roman" w:hAnsi="Times New Roman"/>
        </w:rPr>
        <w:t>«Ты почему лазишь в чужие дома и почему воруешь у других? Зачем Ты обижаешь других детей? Чего Тебе недостаёт в нашем доме?»</w:t>
      </w:r>
    </w:p>
    <w:p>
      <w:pPr>
        <w:keepNext/>
        <w:spacing w:before="160"/>
        <w:jc w:val="center"/>
      </w:pPr>
      <w:r>
        <w:rPr>
          <w:rFonts w:ascii="Times New Roman" w:hAnsi="Times New Roman"/>
          <w:i/>
          <w:sz w:val="21"/>
        </w:rPr>
        <w:t>Гнев Господа и Его буйство дома —</w:t>
      </w:r>
    </w:p>
    <w:p>
      <w:pPr>
        <w:keepNext/>
        <w:jc w:val="center"/>
      </w:pPr>
      <w:r>
        <w:rPr>
          <w:rFonts w:ascii="Nirmala UI" w:hAnsi="Nirmala UI" w:cs="Nirmala UI"/>
          <w:sz w:val="24"/>
          <w:szCs w:val="24"/>
        </w:rPr>
        <w:t>শুনি’ ক্রুদ্ধ হঞা প্রভু ঘর-ভিতর যাঞা ৷</w:t>
        <w:br/>
      </w:r>
      <w:r>
        <w:rPr>
          <w:rFonts w:ascii="Nirmala UI" w:hAnsi="Nirmala UI" w:cs="Nirmala UI"/>
          <w:sz w:val="24"/>
          <w:szCs w:val="24"/>
        </w:rPr>
        <w:t>ঘরে যত ভাণ্ড ছিল, ফেলিল ভাঙ্গিয়া ॥ ৪৩ ॥</w:t>
      </w:r>
    </w:p>
    <w:p>
      <w:pPr>
        <w:keepNext/>
        <w:spacing w:after="0"/>
        <w:ind w:left="227"/>
      </w:pPr>
      <w:r>
        <w:rPr>
          <w:rFonts w:ascii="Times New Roman" w:hAnsi="Times New Roman"/>
          <w:i/>
          <w:sz w:val="20"/>
        </w:rPr>
        <w:t>ш́уни’ круддха хан̃а̄ прабху гхара-бхитара йа̄н̃а̄</w:t>
      </w:r>
    </w:p>
    <w:p>
      <w:pPr>
        <w:keepNext/>
        <w:spacing w:after="40"/>
        <w:ind w:left="227"/>
      </w:pPr>
      <w:r>
        <w:rPr>
          <w:rFonts w:ascii="Times New Roman" w:hAnsi="Times New Roman"/>
          <w:color w:val="555555"/>
          <w:sz w:val="18"/>
        </w:rPr>
        <w:t>слушая  сердитым становясь  Господь  в дом  удалившись</w:t>
      </w:r>
    </w:p>
    <w:p>
      <w:pPr>
        <w:keepNext/>
        <w:spacing w:after="0"/>
        <w:ind w:left="227"/>
      </w:pPr>
      <w:r>
        <w:rPr>
          <w:rFonts w:ascii="Times New Roman" w:hAnsi="Times New Roman"/>
          <w:i/>
          <w:sz w:val="20"/>
        </w:rPr>
        <w:t>гхаре йата бха̄н̣д̣а чхила, пхелила бха̄н̇гийа̄</w:t>
      </w:r>
    </w:p>
    <w:p>
      <w:pPr>
        <w:keepNext/>
        <w:spacing w:after="40"/>
        <w:ind w:left="227"/>
      </w:pPr>
      <w:r>
        <w:rPr>
          <w:rFonts w:ascii="Times New Roman" w:hAnsi="Times New Roman"/>
          <w:color w:val="555555"/>
          <w:sz w:val="18"/>
        </w:rPr>
        <w:t>в доме  все  горшки  были,  разбросал  поразбивав</w:t>
      </w:r>
    </w:p>
    <w:p>
      <w:pPr>
        <w:spacing w:before="60"/>
        <w:jc w:val="both"/>
      </w:pPr>
      <w:r>
        <w:rPr>
          <w:b/>
        </w:rPr>
        <w:t xml:space="preserve">43 </w:t>
      </w:r>
      <w:r>
        <w:rPr>
          <w:rFonts w:ascii="Times New Roman" w:hAnsi="Times New Roman"/>
        </w:rPr>
        <w:t>От этих слов Нимай сердился и убегал в дом, разбивая там все горшки и кувшины.</w:t>
      </w:r>
    </w:p>
    <w:p>
      <w:pPr>
        <w:keepNext/>
        <w:spacing w:before="160"/>
        <w:jc w:val="center"/>
      </w:pPr>
      <w:r>
        <w:rPr>
          <w:rFonts w:ascii="Times New Roman" w:hAnsi="Times New Roman"/>
          <w:i/>
          <w:sz w:val="21"/>
        </w:rPr>
        <w:t>Господа утешают, и Ему стыдно —</w:t>
      </w:r>
    </w:p>
    <w:p>
      <w:pPr>
        <w:keepNext/>
        <w:jc w:val="center"/>
      </w:pPr>
      <w:r>
        <w:rPr>
          <w:rFonts w:ascii="Nirmala UI" w:hAnsi="Nirmala UI" w:cs="Nirmala UI"/>
          <w:sz w:val="24"/>
          <w:szCs w:val="24"/>
        </w:rPr>
        <w:t>তবে শচী কোলে করি’ করাইল সন্তোষ ৷</w:t>
        <w:br/>
      </w:r>
      <w:r>
        <w:rPr>
          <w:rFonts w:ascii="Nirmala UI" w:hAnsi="Nirmala UI" w:cs="Nirmala UI"/>
          <w:sz w:val="24"/>
          <w:szCs w:val="24"/>
        </w:rPr>
        <w:t>লজ্জিত হইলা প্রভু জানি’ নিজ দোষ ॥ ৪৪ ॥</w:t>
      </w:r>
    </w:p>
    <w:p>
      <w:pPr>
        <w:keepNext/>
        <w:spacing w:after="0"/>
        <w:ind w:left="227"/>
      </w:pPr>
      <w:r>
        <w:rPr>
          <w:rFonts w:ascii="Times New Roman" w:hAnsi="Times New Roman"/>
          <w:i/>
          <w:sz w:val="20"/>
        </w:rPr>
        <w:t>табе ш́ачӣ коле кари’ кара̄ила сантош̣а</w:t>
      </w:r>
    </w:p>
    <w:p>
      <w:pPr>
        <w:keepNext/>
        <w:spacing w:after="40"/>
        <w:ind w:left="227"/>
      </w:pPr>
      <w:r>
        <w:rPr>
          <w:rFonts w:ascii="Times New Roman" w:hAnsi="Times New Roman"/>
          <w:color w:val="555555"/>
          <w:sz w:val="18"/>
        </w:rPr>
        <w:t>тогда  Шачи  на колени беря  успокаивала</w:t>
      </w:r>
    </w:p>
    <w:p>
      <w:pPr>
        <w:keepNext/>
        <w:spacing w:after="0"/>
        <w:ind w:left="227"/>
      </w:pPr>
      <w:r>
        <w:rPr>
          <w:rFonts w:ascii="Times New Roman" w:hAnsi="Times New Roman"/>
          <w:i/>
          <w:sz w:val="20"/>
        </w:rPr>
        <w:t>ладжжита хаила̄ прабху джа̄ни’ ниджа дош̣а</w:t>
      </w:r>
    </w:p>
    <w:p>
      <w:pPr>
        <w:keepNext/>
        <w:spacing w:after="40"/>
        <w:ind w:left="227"/>
      </w:pPr>
      <w:r>
        <w:rPr>
          <w:rFonts w:ascii="Times New Roman" w:hAnsi="Times New Roman"/>
          <w:color w:val="555555"/>
          <w:sz w:val="18"/>
        </w:rPr>
        <w:t>пристыженным становился Господь  признавая  Свою  вину</w:t>
      </w:r>
    </w:p>
    <w:p>
      <w:pPr>
        <w:spacing w:before="60"/>
        <w:jc w:val="both"/>
      </w:pPr>
      <w:r>
        <w:rPr>
          <w:b/>
        </w:rPr>
        <w:t xml:space="preserve">44 </w:t>
      </w:r>
      <w:r>
        <w:rPr>
          <w:rFonts w:ascii="Times New Roman" w:hAnsi="Times New Roman"/>
        </w:rPr>
        <w:t>Тогда Шачи брала Его себе на колени и успокаивала, а пристыженный Нимай просил прощения, признавая Свою вину.</w:t>
      </w:r>
    </w:p>
    <w:p>
      <w:pPr>
        <w:keepNext/>
        <w:spacing w:before="160"/>
        <w:jc w:val="center"/>
      </w:pPr>
      <w:r>
        <w:rPr>
          <w:rFonts w:ascii="Times New Roman" w:hAnsi="Times New Roman"/>
          <w:i/>
          <w:sz w:val="21"/>
        </w:rPr>
        <w:t>Он ударил мать и, увидев её без чувств, приносит редкие кокосы —</w:t>
      </w:r>
    </w:p>
    <w:p>
      <w:pPr>
        <w:keepNext/>
        <w:jc w:val="center"/>
      </w:pPr>
      <w:r>
        <w:rPr>
          <w:rFonts w:ascii="Nirmala UI" w:hAnsi="Nirmala UI" w:cs="Nirmala UI"/>
          <w:sz w:val="24"/>
          <w:szCs w:val="24"/>
        </w:rPr>
        <w:t>কভু মৃদুহস্তে কৈল মাতাকে তাড়ন ৷</w:t>
        <w:br/>
      </w:r>
      <w:r>
        <w:rPr>
          <w:rFonts w:ascii="Nirmala UI" w:hAnsi="Nirmala UI" w:cs="Nirmala UI"/>
          <w:sz w:val="24"/>
          <w:szCs w:val="24"/>
        </w:rPr>
        <w:t>মাতাকে মূর্চ্ছিতা দেখি, করয়ে ক্রন্দন ॥ ৪৫ ॥</w:t>
      </w:r>
    </w:p>
    <w:p>
      <w:pPr>
        <w:keepNext/>
        <w:spacing w:after="0"/>
        <w:ind w:left="227"/>
      </w:pPr>
      <w:r>
        <w:rPr>
          <w:rFonts w:ascii="Times New Roman" w:hAnsi="Times New Roman"/>
          <w:i/>
          <w:sz w:val="20"/>
        </w:rPr>
        <w:t>кабху мр̣ду-хасте каила ма̄та̄ке та̄д̣ана</w:t>
      </w:r>
    </w:p>
    <w:p>
      <w:pPr>
        <w:keepNext/>
        <w:spacing w:after="40"/>
        <w:ind w:left="227"/>
      </w:pPr>
      <w:r>
        <w:rPr>
          <w:rFonts w:ascii="Times New Roman" w:hAnsi="Times New Roman"/>
          <w:color w:val="555555"/>
          <w:sz w:val="18"/>
        </w:rPr>
        <w:t>иногда нежными ручками делал  матери  наказание</w:t>
      </w:r>
    </w:p>
    <w:p>
      <w:pPr>
        <w:keepNext/>
        <w:spacing w:after="0"/>
        <w:ind w:left="227"/>
      </w:pPr>
      <w:r>
        <w:rPr>
          <w:rFonts w:ascii="Times New Roman" w:hAnsi="Times New Roman"/>
          <w:i/>
          <w:sz w:val="20"/>
        </w:rPr>
        <w:t>ма̄та̄ке мӯрччхита̄ декхи, карайе крандана</w:t>
      </w:r>
    </w:p>
    <w:p>
      <w:pPr>
        <w:keepNext/>
        <w:spacing w:after="40"/>
        <w:ind w:left="227"/>
      </w:pPr>
      <w:r>
        <w:rPr>
          <w:rFonts w:ascii="Times New Roman" w:hAnsi="Times New Roman"/>
          <w:color w:val="555555"/>
          <w:sz w:val="18"/>
        </w:rPr>
        <w:t>мать  упав без чувств  видя это  начинал  плакать</w:t>
      </w:r>
    </w:p>
    <w:p>
      <w:pPr>
        <w:spacing w:before="60"/>
        <w:jc w:val="both"/>
      </w:pPr>
      <w:r>
        <w:rPr>
          <w:b/>
        </w:rPr>
        <w:t xml:space="preserve">45 </w:t>
      </w:r>
      <w:r>
        <w:rPr>
          <w:rFonts w:ascii="Times New Roman" w:hAnsi="Times New Roman"/>
        </w:rPr>
        <w:t>Однажды Он ударил мать Своей нежной ладошкой, и та упала без чувств. Увидев это, малыш Нимай заплакал.</w:t>
      </w:r>
    </w:p>
    <w:p>
      <w:pPr>
        <w:keepNext/>
        <w:spacing w:before="160"/>
        <w:jc w:val="center"/>
      </w:pPr>
      <w:r>
        <w:rPr>
          <w:rFonts w:ascii="Nirmala UI" w:hAnsi="Nirmala UI" w:cs="Nirmala UI"/>
          <w:sz w:val="24"/>
          <w:szCs w:val="24"/>
        </w:rPr>
        <w:t>নারীগণ কহে, — নারিকেল দেহ আনি’ ৷</w:t>
        <w:br/>
      </w:r>
      <w:r>
        <w:rPr>
          <w:rFonts w:ascii="Nirmala UI" w:hAnsi="Nirmala UI" w:cs="Nirmala UI"/>
          <w:sz w:val="24"/>
          <w:szCs w:val="24"/>
        </w:rPr>
        <w:t>তবে সুস্থ হইবেন তোমার জননী ॥ ৪৬ ॥</w:t>
      </w:r>
    </w:p>
    <w:p>
      <w:pPr>
        <w:keepNext/>
        <w:spacing w:after="0"/>
        <w:ind w:left="227"/>
      </w:pPr>
      <w:r>
        <w:rPr>
          <w:rFonts w:ascii="Times New Roman" w:hAnsi="Times New Roman"/>
          <w:i/>
          <w:sz w:val="20"/>
        </w:rPr>
        <w:t>на̄рӣган̣а кахе, — на̄рикела деха а̄ни’</w:t>
      </w:r>
    </w:p>
    <w:p>
      <w:pPr>
        <w:keepNext/>
        <w:spacing w:after="40"/>
        <w:ind w:left="227"/>
      </w:pPr>
      <w:r>
        <w:rPr>
          <w:rFonts w:ascii="Times New Roman" w:hAnsi="Times New Roman"/>
          <w:color w:val="555555"/>
          <w:sz w:val="18"/>
        </w:rPr>
        <w:t>женщины  говорят  —  кокос  дай  принеся</w:t>
      </w:r>
    </w:p>
    <w:p>
      <w:pPr>
        <w:keepNext/>
        <w:spacing w:after="0"/>
        <w:ind w:left="227"/>
      </w:pPr>
      <w:r>
        <w:rPr>
          <w:rFonts w:ascii="Times New Roman" w:hAnsi="Times New Roman"/>
          <w:i/>
          <w:sz w:val="20"/>
        </w:rPr>
        <w:t>табе сустха хаибена тома̄ра джананӣ</w:t>
      </w:r>
    </w:p>
    <w:p>
      <w:pPr>
        <w:keepNext/>
        <w:spacing w:after="40"/>
        <w:ind w:left="227"/>
      </w:pPr>
      <w:r>
        <w:rPr>
          <w:rFonts w:ascii="Times New Roman" w:hAnsi="Times New Roman"/>
          <w:color w:val="555555"/>
          <w:sz w:val="18"/>
        </w:rPr>
        <w:t>тогда  выздоровеет  Твоя  мать</w:t>
      </w:r>
    </w:p>
    <w:p>
      <w:pPr>
        <w:spacing w:before="60"/>
        <w:jc w:val="both"/>
      </w:pPr>
      <w:r>
        <w:rPr>
          <w:b/>
        </w:rPr>
        <w:t xml:space="preserve">46 </w:t>
      </w:r>
      <w:r>
        <w:rPr>
          <w:rFonts w:ascii="Times New Roman" w:hAnsi="Times New Roman"/>
        </w:rPr>
        <w:t>Ему соседки подсказали: «Ты принеси кокосовый орех, и это сразу излечит Твою матушку».</w:t>
      </w:r>
    </w:p>
    <w:p>
      <w:pPr>
        <w:jc w:val="both"/>
      </w:pPr>
      <w:r>
        <w:rPr>
          <w:b/>
          <w:i/>
          <w:sz w:val="20"/>
        </w:rPr>
        <w:t xml:space="preserve">Анубхашья. </w:t>
      </w:r>
      <w:r>
        <w:rPr>
          <w:rFonts w:ascii="Times New Roman" w:hAnsi="Times New Roman"/>
          <w:sz w:val="20"/>
        </w:rPr>
        <w:t>“Шри Чайтанья-мангала” Лочаны даса (Ади): «Тут одна дивная женщина с улыбкой взяла Вишвамбхару за подбородок и сказала: “Принеси матери два кокоса — тогда Шачи, твоя мать, оживёт”. Услышав это, Вишвамбхара обрадовался и тотчас принёс пару кокосов».</w:t>
      </w:r>
    </w:p>
    <w:p>
      <w:pPr>
        <w:keepNext/>
        <w:spacing w:before="160"/>
        <w:jc w:val="center"/>
      </w:pPr>
      <w:r>
        <w:rPr>
          <w:rFonts w:ascii="Nirmala UI" w:hAnsi="Nirmala UI" w:cs="Nirmala UI"/>
          <w:sz w:val="24"/>
          <w:szCs w:val="24"/>
        </w:rPr>
        <w:t>বাহিরে যাঞা আনিলেন দুই নারিকেল ৷</w:t>
        <w:br/>
      </w:r>
      <w:r>
        <w:rPr>
          <w:rFonts w:ascii="Nirmala UI" w:hAnsi="Nirmala UI" w:cs="Nirmala UI"/>
          <w:sz w:val="24"/>
          <w:szCs w:val="24"/>
        </w:rPr>
        <w:t>দেখিয়া অপূর্ব্ব হৈলা বিস্মিত সকল ॥ ৪৭ ॥</w:t>
      </w:r>
    </w:p>
    <w:p>
      <w:pPr>
        <w:keepNext/>
        <w:spacing w:after="0"/>
        <w:ind w:left="227"/>
      </w:pPr>
      <w:r>
        <w:rPr>
          <w:rFonts w:ascii="Times New Roman" w:hAnsi="Times New Roman"/>
          <w:i/>
          <w:sz w:val="20"/>
        </w:rPr>
        <w:t>ба̄хире йа̄н̃а̄ а̄нилена дуи на̄рикела</w:t>
      </w:r>
    </w:p>
    <w:p>
      <w:pPr>
        <w:keepNext/>
        <w:spacing w:after="40"/>
        <w:ind w:left="227"/>
      </w:pPr>
      <w:r>
        <w:rPr>
          <w:rFonts w:ascii="Times New Roman" w:hAnsi="Times New Roman"/>
          <w:color w:val="555555"/>
          <w:sz w:val="18"/>
        </w:rPr>
        <w:t>наружу  выйдя  принёс  два  кокоса</w:t>
      </w:r>
    </w:p>
    <w:p>
      <w:pPr>
        <w:keepNext/>
        <w:spacing w:after="0"/>
        <w:ind w:left="227"/>
      </w:pPr>
      <w:r>
        <w:rPr>
          <w:rFonts w:ascii="Times New Roman" w:hAnsi="Times New Roman"/>
          <w:i/>
          <w:sz w:val="20"/>
        </w:rPr>
        <w:t>декхийа̄ апӯрва хаила̄ висмита сакала</w:t>
      </w:r>
    </w:p>
    <w:p>
      <w:pPr>
        <w:keepNext/>
        <w:spacing w:after="40"/>
        <w:ind w:left="227"/>
      </w:pPr>
      <w:r>
        <w:rPr>
          <w:rFonts w:ascii="Times New Roman" w:hAnsi="Times New Roman"/>
          <w:color w:val="555555"/>
          <w:sz w:val="18"/>
        </w:rPr>
        <w:t>видя  чудо  стали  удивлёнными  все</w:t>
      </w:r>
    </w:p>
    <w:p>
      <w:pPr>
        <w:spacing w:before="60"/>
        <w:jc w:val="both"/>
      </w:pPr>
      <w:r>
        <w:rPr>
          <w:b/>
        </w:rPr>
        <w:t xml:space="preserve">47 </w:t>
      </w:r>
      <w:r>
        <w:rPr>
          <w:rFonts w:ascii="Times New Roman" w:hAnsi="Times New Roman"/>
        </w:rPr>
        <w:t>Он сразу убежал и мигом вернулся, неся в маленьких ладошках два кокоса. Всех сильно поразило это чудо.</w:t>
      </w:r>
    </w:p>
    <w:p>
      <w:pPr>
        <w:keepNext/>
        <w:spacing w:before="160"/>
        <w:jc w:val="center"/>
      </w:pPr>
      <w:r>
        <w:rPr>
          <w:rFonts w:ascii="Times New Roman" w:hAnsi="Times New Roman"/>
          <w:i/>
          <w:sz w:val="21"/>
        </w:rPr>
        <w:t>Забавы с девочками во время омовения —</w:t>
      </w:r>
    </w:p>
    <w:p>
      <w:pPr>
        <w:keepNext/>
        <w:jc w:val="center"/>
      </w:pPr>
      <w:r>
        <w:rPr>
          <w:rFonts w:ascii="Nirmala UI" w:hAnsi="Nirmala UI" w:cs="Nirmala UI"/>
          <w:sz w:val="24"/>
          <w:szCs w:val="24"/>
        </w:rPr>
        <w:t>কভু শিশু-সঙ্গে স্নান করিল গঙ্গাতে ৷</w:t>
        <w:br/>
      </w:r>
      <w:r>
        <w:rPr>
          <w:rFonts w:ascii="Nirmala UI" w:hAnsi="Nirmala UI" w:cs="Nirmala UI"/>
          <w:sz w:val="24"/>
          <w:szCs w:val="24"/>
        </w:rPr>
        <w:t>কন্যাগণ আইলা তাঁহা দেবতা পূজিতে ॥ ৪৮ ॥</w:t>
      </w:r>
    </w:p>
    <w:p>
      <w:pPr>
        <w:keepNext/>
        <w:spacing w:after="0"/>
        <w:ind w:left="227"/>
      </w:pPr>
      <w:r>
        <w:rPr>
          <w:rFonts w:ascii="Times New Roman" w:hAnsi="Times New Roman"/>
          <w:i/>
          <w:sz w:val="20"/>
        </w:rPr>
        <w:t>кабху ш́иш́у-сан̇ге сна̄на карила ган̇га̄те</w:t>
      </w:r>
    </w:p>
    <w:p>
      <w:pPr>
        <w:keepNext/>
        <w:spacing w:after="40"/>
        <w:ind w:left="227"/>
      </w:pPr>
      <w:r>
        <w:rPr>
          <w:rFonts w:ascii="Times New Roman" w:hAnsi="Times New Roman"/>
          <w:color w:val="555555"/>
          <w:sz w:val="18"/>
        </w:rPr>
        <w:t>иногда  с детьми вместе  омовение совершал  в Ганге</w:t>
      </w:r>
    </w:p>
    <w:p>
      <w:pPr>
        <w:keepNext/>
        <w:spacing w:after="0"/>
        <w:ind w:left="227"/>
      </w:pPr>
      <w:r>
        <w:rPr>
          <w:rFonts w:ascii="Times New Roman" w:hAnsi="Times New Roman"/>
          <w:i/>
          <w:sz w:val="20"/>
        </w:rPr>
        <w:t>канйа̄ган̣а а̄ила̄ та̄̐ха̄ девата̄ пӯджите</w:t>
      </w:r>
    </w:p>
    <w:p>
      <w:pPr>
        <w:keepNext/>
        <w:spacing w:after="40"/>
        <w:ind w:left="227"/>
      </w:pPr>
      <w:r>
        <w:rPr>
          <w:rFonts w:ascii="Times New Roman" w:hAnsi="Times New Roman"/>
          <w:color w:val="555555"/>
          <w:sz w:val="18"/>
        </w:rPr>
        <w:t>девочки  приходили  туда  богам  поклоняться</w:t>
      </w:r>
    </w:p>
    <w:p>
      <w:pPr>
        <w:spacing w:before="60"/>
        <w:jc w:val="both"/>
      </w:pPr>
      <w:r>
        <w:rPr>
          <w:b/>
        </w:rPr>
        <w:t xml:space="preserve">48 </w:t>
      </w:r>
      <w:r>
        <w:rPr>
          <w:rFonts w:ascii="Times New Roman" w:hAnsi="Times New Roman"/>
        </w:rPr>
        <w:t>Порой Он с друзьями купался в Ганге. Соседские девочки также обычно туда приходили, чтобы почтить богов вселенной.</w:t>
      </w:r>
    </w:p>
    <w:p>
      <w:pPr>
        <w:keepNext/>
        <w:spacing w:before="160"/>
        <w:jc w:val="center"/>
      </w:pPr>
      <w:r>
        <w:rPr>
          <w:rFonts w:ascii="Nirmala UI" w:hAnsi="Nirmala UI" w:cs="Nirmala UI"/>
          <w:sz w:val="24"/>
          <w:szCs w:val="24"/>
        </w:rPr>
        <w:t>গঙ্গাস্নান করি’ পূজা করিতে লাগিলা ৷</w:t>
        <w:br/>
      </w:r>
      <w:r>
        <w:rPr>
          <w:rFonts w:ascii="Nirmala UI" w:hAnsi="Nirmala UI" w:cs="Nirmala UI"/>
          <w:sz w:val="24"/>
          <w:szCs w:val="24"/>
        </w:rPr>
        <w:t>কন্যাগণ-মধ্যে প্রভু আসিয়া বসিলা ॥ ৪৯ ॥</w:t>
      </w:r>
    </w:p>
    <w:p>
      <w:pPr>
        <w:keepNext/>
        <w:spacing w:after="0"/>
        <w:ind w:left="227"/>
      </w:pPr>
      <w:r>
        <w:rPr>
          <w:rFonts w:ascii="Times New Roman" w:hAnsi="Times New Roman"/>
          <w:i/>
          <w:sz w:val="20"/>
        </w:rPr>
        <w:t>ган̇га̄-сна̄на кари’ пӯджа̄ карите ла̄гила̄</w:t>
      </w:r>
    </w:p>
    <w:p>
      <w:pPr>
        <w:keepNext/>
        <w:spacing w:after="40"/>
        <w:ind w:left="227"/>
      </w:pPr>
      <w:r>
        <w:rPr>
          <w:rFonts w:ascii="Times New Roman" w:hAnsi="Times New Roman"/>
          <w:color w:val="555555"/>
          <w:sz w:val="18"/>
        </w:rPr>
        <w:t>в Ганге омовение совершив поклонение делать начали</w:t>
      </w:r>
    </w:p>
    <w:p>
      <w:pPr>
        <w:keepNext/>
        <w:spacing w:after="0"/>
        <w:ind w:left="227"/>
      </w:pPr>
      <w:r>
        <w:rPr>
          <w:rFonts w:ascii="Times New Roman" w:hAnsi="Times New Roman"/>
          <w:i/>
          <w:sz w:val="20"/>
        </w:rPr>
        <w:t>канйа̄ган̣а-мадхйе прабху а̄сийа̄ басила̄</w:t>
      </w:r>
    </w:p>
    <w:p>
      <w:pPr>
        <w:keepNext/>
        <w:spacing w:after="40"/>
        <w:ind w:left="227"/>
      </w:pPr>
      <w:r>
        <w:rPr>
          <w:rFonts w:ascii="Times New Roman" w:hAnsi="Times New Roman"/>
          <w:color w:val="555555"/>
          <w:sz w:val="18"/>
        </w:rPr>
        <w:t>девочки  тем временем  Нимай  придя туда  сел</w:t>
      </w:r>
    </w:p>
    <w:p>
      <w:pPr>
        <w:spacing w:before="60"/>
        <w:jc w:val="both"/>
      </w:pPr>
      <w:r>
        <w:rPr>
          <w:b/>
        </w:rPr>
        <w:t xml:space="preserve">49 </w:t>
      </w:r>
      <w:r>
        <w:rPr>
          <w:rFonts w:ascii="Times New Roman" w:hAnsi="Times New Roman"/>
        </w:rPr>
        <w:t>Омывшись тоже в Ганге, эти девочки приступали к обрядам поклонения. В это время Нимай усаживался рядом с ними.</w:t>
      </w:r>
    </w:p>
    <w:p>
      <w:pPr>
        <w:keepNext/>
        <w:spacing w:before="160"/>
        <w:jc w:val="center"/>
      </w:pPr>
      <w:r>
        <w:rPr>
          <w:rFonts w:ascii="Times New Roman" w:hAnsi="Times New Roman"/>
          <w:i/>
          <w:sz w:val="21"/>
        </w:rPr>
        <w:t>Слова Господа девочкам —</w:t>
      </w:r>
    </w:p>
    <w:p>
      <w:pPr>
        <w:keepNext/>
        <w:jc w:val="center"/>
      </w:pPr>
      <w:r>
        <w:rPr>
          <w:rFonts w:ascii="Nirmala UI" w:hAnsi="Nirmala UI" w:cs="Nirmala UI"/>
          <w:sz w:val="24"/>
          <w:szCs w:val="24"/>
        </w:rPr>
        <w:t>কন্যারে কহে, — আমা পূজ, আমি দিব বর ৷</w:t>
        <w:br/>
      </w:r>
      <w:r>
        <w:rPr>
          <w:rFonts w:ascii="Nirmala UI" w:hAnsi="Nirmala UI" w:cs="Nirmala UI"/>
          <w:sz w:val="24"/>
          <w:szCs w:val="24"/>
        </w:rPr>
        <w:t>গঙ্গা-দুর্গা — দাসী মোর, মহেশ — কিঙ্কর ॥ ৫০ ॥</w:t>
      </w:r>
    </w:p>
    <w:p>
      <w:pPr>
        <w:keepNext/>
        <w:spacing w:after="0"/>
        <w:ind w:left="227"/>
      </w:pPr>
      <w:r>
        <w:rPr>
          <w:rFonts w:ascii="Times New Roman" w:hAnsi="Times New Roman"/>
          <w:i/>
          <w:sz w:val="20"/>
        </w:rPr>
        <w:t>канйа̄ре кахе, — а̄ма̄ пӯджа, а̄ми диба вара</w:t>
      </w:r>
    </w:p>
    <w:p>
      <w:pPr>
        <w:keepNext/>
        <w:spacing w:after="40"/>
        <w:ind w:left="227"/>
      </w:pPr>
      <w:r>
        <w:rPr>
          <w:rFonts w:ascii="Times New Roman" w:hAnsi="Times New Roman"/>
          <w:color w:val="555555"/>
          <w:sz w:val="18"/>
        </w:rPr>
        <w:t>девочкам сказал — Мне поклоняйтесь,  Я дам хорошего мужа</w:t>
      </w:r>
    </w:p>
    <w:p>
      <w:pPr>
        <w:keepNext/>
        <w:spacing w:after="0"/>
        <w:ind w:left="227"/>
      </w:pPr>
      <w:r>
        <w:rPr>
          <w:rFonts w:ascii="Times New Roman" w:hAnsi="Times New Roman"/>
          <w:i/>
          <w:sz w:val="20"/>
        </w:rPr>
        <w:t>ган̇га̄-дурга̄ — да̄сӣ мора, махеш́а — кин̇кара</w:t>
      </w:r>
    </w:p>
    <w:p>
      <w:pPr>
        <w:keepNext/>
        <w:spacing w:after="40"/>
        <w:ind w:left="227"/>
      </w:pPr>
      <w:r>
        <w:rPr>
          <w:rFonts w:ascii="Times New Roman" w:hAnsi="Times New Roman"/>
          <w:color w:val="555555"/>
          <w:sz w:val="18"/>
        </w:rPr>
        <w:t>Ганга,  Дурга  —  служанки  Мои,  Шива  —  слуга</w:t>
      </w:r>
    </w:p>
    <w:p>
      <w:pPr>
        <w:spacing w:before="60"/>
        <w:jc w:val="both"/>
      </w:pPr>
      <w:r>
        <w:rPr>
          <w:b/>
        </w:rPr>
        <w:t xml:space="preserve">50 </w:t>
      </w:r>
      <w:r>
        <w:rPr>
          <w:rFonts w:ascii="Times New Roman" w:hAnsi="Times New Roman"/>
        </w:rPr>
        <w:t>Обращаясь к девочкам, Он обычно говорил: «Поклоняйтесь Мне, и Я дам вам лучших из мужей. Ганга и Дурга — Мои служанки, а Сам Шива — Мой покорный слуга».</w:t>
      </w:r>
    </w:p>
    <w:p>
      <w:pPr>
        <w:keepNext/>
        <w:spacing w:before="160"/>
        <w:jc w:val="center"/>
      </w:pPr>
      <w:r>
        <w:rPr>
          <w:rFonts w:ascii="Nirmala UI" w:hAnsi="Nirmala UI" w:cs="Nirmala UI"/>
          <w:sz w:val="24"/>
          <w:szCs w:val="24"/>
        </w:rPr>
        <w:t>আপনি চন্দন পরি’ পরেন ফুলমালা ৷</w:t>
        <w:br/>
      </w:r>
      <w:r>
        <w:rPr>
          <w:rFonts w:ascii="Nirmala UI" w:hAnsi="Nirmala UI" w:cs="Nirmala UI"/>
          <w:sz w:val="24"/>
          <w:szCs w:val="24"/>
        </w:rPr>
        <w:t>নৈবেদ্য কাড়িয়া খা’ন — সন্দেশ, চাল, কলা ॥ ৫১ ॥</w:t>
      </w:r>
    </w:p>
    <w:p>
      <w:pPr>
        <w:keepNext/>
        <w:spacing w:after="0"/>
        <w:ind w:left="227"/>
      </w:pPr>
      <w:r>
        <w:rPr>
          <w:rFonts w:ascii="Times New Roman" w:hAnsi="Times New Roman"/>
          <w:i/>
          <w:sz w:val="20"/>
        </w:rPr>
        <w:t>а̄пани чандана пари’ парена пхула-ма̄ла̄</w:t>
      </w:r>
    </w:p>
    <w:p>
      <w:pPr>
        <w:keepNext/>
        <w:spacing w:after="40"/>
        <w:ind w:left="227"/>
      </w:pPr>
      <w:r>
        <w:rPr>
          <w:rFonts w:ascii="Times New Roman" w:hAnsi="Times New Roman"/>
          <w:color w:val="555555"/>
          <w:sz w:val="18"/>
        </w:rPr>
        <w:t>Себя сандал.пастой умащивая  берёт цветочную гирлянду</w:t>
      </w:r>
    </w:p>
    <w:p>
      <w:pPr>
        <w:keepNext/>
        <w:spacing w:after="0"/>
        <w:ind w:left="227"/>
      </w:pPr>
      <w:r>
        <w:rPr>
          <w:rFonts w:ascii="Times New Roman" w:hAnsi="Times New Roman"/>
          <w:i/>
          <w:sz w:val="20"/>
        </w:rPr>
        <w:t>наиведйа ка̄д̣ийа̄ кха̄’на — сандеш́а, ча̄ла, кала̄</w:t>
      </w:r>
    </w:p>
    <w:p>
      <w:pPr>
        <w:keepNext/>
        <w:spacing w:after="40"/>
        <w:ind w:left="227"/>
      </w:pPr>
      <w:r>
        <w:rPr>
          <w:rFonts w:ascii="Times New Roman" w:hAnsi="Times New Roman"/>
          <w:color w:val="555555"/>
          <w:sz w:val="18"/>
        </w:rPr>
        <w:t>подношение пищи  выхватывая съедает — сладость, рис, бананы</w:t>
      </w:r>
    </w:p>
    <w:p>
      <w:pPr>
        <w:spacing w:before="60"/>
        <w:jc w:val="both"/>
      </w:pPr>
      <w:r>
        <w:rPr>
          <w:b/>
        </w:rPr>
        <w:t xml:space="preserve">51 </w:t>
      </w:r>
      <w:r>
        <w:rPr>
          <w:rFonts w:ascii="Times New Roman" w:hAnsi="Times New Roman"/>
        </w:rPr>
        <w:t>Затем Он умащал Себя сандаловой пастой, на шею надевал гирлянду из цветов и начинал есть все подношения — сладости, бананы и рис.</w:t>
      </w:r>
    </w:p>
    <w:p>
      <w:pPr>
        <w:keepNext/>
        <w:spacing w:before="160"/>
        <w:jc w:val="center"/>
      </w:pPr>
      <w:r>
        <w:rPr>
          <w:rFonts w:ascii="Times New Roman" w:hAnsi="Times New Roman"/>
          <w:i/>
          <w:sz w:val="21"/>
        </w:rPr>
        <w:t>Ответ девочек —</w:t>
      </w:r>
    </w:p>
    <w:p>
      <w:pPr>
        <w:keepNext/>
        <w:jc w:val="center"/>
      </w:pPr>
      <w:r>
        <w:rPr>
          <w:rFonts w:ascii="Nirmala UI" w:hAnsi="Nirmala UI" w:cs="Nirmala UI"/>
          <w:sz w:val="24"/>
          <w:szCs w:val="24"/>
        </w:rPr>
        <w:t>ক্রোধে কন্যাগণ কহে — শুন, হে নিমাঞি ৷</w:t>
        <w:br/>
      </w:r>
      <w:r>
        <w:rPr>
          <w:rFonts w:ascii="Nirmala UI" w:hAnsi="Nirmala UI" w:cs="Nirmala UI"/>
          <w:sz w:val="24"/>
          <w:szCs w:val="24"/>
        </w:rPr>
        <w:t>গ্রাম-সম্বন্ধে হও তুমি আমা-সবার ভাই ॥ ৫২ ॥</w:t>
      </w:r>
    </w:p>
    <w:p>
      <w:pPr>
        <w:keepNext/>
        <w:spacing w:after="0"/>
        <w:ind w:left="227"/>
      </w:pPr>
      <w:r>
        <w:rPr>
          <w:rFonts w:ascii="Times New Roman" w:hAnsi="Times New Roman"/>
          <w:i/>
          <w:sz w:val="20"/>
        </w:rPr>
        <w:t>кродхе канйа̄ган̣а кахе — ш́уна, хе нима̄н̃и</w:t>
      </w:r>
    </w:p>
    <w:p>
      <w:pPr>
        <w:keepNext/>
        <w:spacing w:after="40"/>
        <w:ind w:left="227"/>
      </w:pPr>
      <w:r>
        <w:rPr>
          <w:rFonts w:ascii="Times New Roman" w:hAnsi="Times New Roman"/>
          <w:color w:val="555555"/>
          <w:sz w:val="18"/>
        </w:rPr>
        <w:t>в гневе  девочки  сказали  — послушай,  о Нимай</w:t>
      </w:r>
    </w:p>
    <w:p>
      <w:pPr>
        <w:keepNext/>
        <w:spacing w:after="0"/>
        <w:ind w:left="227"/>
      </w:pPr>
      <w:r>
        <w:rPr>
          <w:rFonts w:ascii="Times New Roman" w:hAnsi="Times New Roman"/>
          <w:i/>
          <w:sz w:val="20"/>
        </w:rPr>
        <w:t>гра̄ма-самбандхе хао туми а̄ма̄-саба̄ра бха̄и</w:t>
      </w:r>
    </w:p>
    <w:p>
      <w:pPr>
        <w:keepNext/>
        <w:spacing w:after="40"/>
        <w:ind w:left="227"/>
      </w:pPr>
      <w:r>
        <w:rPr>
          <w:rFonts w:ascii="Times New Roman" w:hAnsi="Times New Roman"/>
          <w:color w:val="555555"/>
          <w:sz w:val="18"/>
        </w:rPr>
        <w:t>по деревне  в отношениях  есть Ты  наш  всех  брат</w:t>
      </w:r>
    </w:p>
    <w:p>
      <w:pPr>
        <w:spacing w:before="60"/>
        <w:jc w:val="both"/>
      </w:pPr>
      <w:r>
        <w:rPr>
          <w:b/>
        </w:rPr>
        <w:t xml:space="preserve">52 </w:t>
      </w:r>
      <w:r>
        <w:rPr>
          <w:rFonts w:ascii="Times New Roman" w:hAnsi="Times New Roman"/>
        </w:rPr>
        <w:t>Рассерженные девочки отвечали Ему: «Послушай, милый Нимай! Мы выросли в одной деревне, и Ты нам словно родной брат.</w:t>
      </w:r>
    </w:p>
    <w:p>
      <w:pPr>
        <w:keepNext/>
        <w:spacing w:before="160"/>
        <w:jc w:val="center"/>
      </w:pPr>
      <w:r>
        <w:rPr>
          <w:rFonts w:ascii="Nirmala UI" w:hAnsi="Nirmala UI" w:cs="Nirmala UI"/>
          <w:sz w:val="24"/>
          <w:szCs w:val="24"/>
        </w:rPr>
        <w:t>আমা-সবার পক্ষে ইহা কহিতে না যুয়ায় ৷</w:t>
        <w:br/>
      </w:r>
      <w:r>
        <w:rPr>
          <w:rFonts w:ascii="Nirmala UI" w:hAnsi="Nirmala UI" w:cs="Nirmala UI"/>
          <w:sz w:val="24"/>
          <w:szCs w:val="24"/>
        </w:rPr>
        <w:t>না লহ দেবতা-সজ্জ, না কর অন্যায় ॥ ৫৩ ॥</w:t>
      </w:r>
    </w:p>
    <w:p>
      <w:pPr>
        <w:keepNext/>
        <w:spacing w:after="0"/>
        <w:ind w:left="227"/>
      </w:pPr>
      <w:r>
        <w:rPr>
          <w:rFonts w:ascii="Times New Roman" w:hAnsi="Times New Roman"/>
          <w:i/>
          <w:sz w:val="20"/>
        </w:rPr>
        <w:t>а̄ма̄-саба̄ра пакш̣е иха̄ кахите на̄ йуйа̄йа</w:t>
      </w:r>
    </w:p>
    <w:p>
      <w:pPr>
        <w:keepNext/>
        <w:spacing w:after="40"/>
        <w:ind w:left="227"/>
      </w:pPr>
      <w:r>
        <w:rPr>
          <w:rFonts w:ascii="Times New Roman" w:hAnsi="Times New Roman"/>
          <w:color w:val="555555"/>
          <w:sz w:val="18"/>
        </w:rPr>
        <w:t>нас  всех  в отношении  это  говорить  не  пристало</w:t>
      </w:r>
    </w:p>
    <w:p>
      <w:pPr>
        <w:keepNext/>
        <w:spacing w:after="0"/>
        <w:ind w:left="227"/>
      </w:pPr>
      <w:r>
        <w:rPr>
          <w:rFonts w:ascii="Times New Roman" w:hAnsi="Times New Roman"/>
          <w:i/>
          <w:sz w:val="20"/>
        </w:rPr>
        <w:t>на̄ лаха девата̄-саджжа, на̄ кара анйа̄йа</w:t>
      </w:r>
    </w:p>
    <w:p>
      <w:pPr>
        <w:keepNext/>
        <w:spacing w:after="40"/>
        <w:ind w:left="227"/>
      </w:pPr>
      <w:r>
        <w:rPr>
          <w:rFonts w:ascii="Times New Roman" w:hAnsi="Times New Roman"/>
          <w:color w:val="555555"/>
          <w:sz w:val="18"/>
        </w:rPr>
        <w:t>не  бери  богам  подношения,  не  делай  шалости</w:t>
      </w:r>
    </w:p>
    <w:p>
      <w:pPr>
        <w:spacing w:before="60"/>
        <w:jc w:val="both"/>
      </w:pPr>
      <w:r>
        <w:rPr>
          <w:b/>
        </w:rPr>
        <w:t xml:space="preserve">53 </w:t>
      </w:r>
      <w:r>
        <w:rPr>
          <w:rFonts w:ascii="Times New Roman" w:hAnsi="Times New Roman"/>
        </w:rPr>
        <w:t>Нам не пристало говорить Тебе такое, но не трогай эти подношения богам вселенной и прекрати озорничать!»</w:t>
      </w:r>
    </w:p>
    <w:p>
      <w:pPr>
        <w:keepNext/>
        <w:spacing w:before="160"/>
        <w:jc w:val="center"/>
      </w:pPr>
      <w:r>
        <w:rPr>
          <w:rFonts w:ascii="Times New Roman" w:hAnsi="Times New Roman"/>
          <w:i/>
          <w:sz w:val="21"/>
        </w:rPr>
        <w:t>Господь в шутку даёт благословения —</w:t>
      </w:r>
    </w:p>
    <w:p>
      <w:pPr>
        <w:keepNext/>
        <w:jc w:val="center"/>
      </w:pPr>
      <w:r>
        <w:rPr>
          <w:rFonts w:ascii="Nirmala UI" w:hAnsi="Nirmala UI" w:cs="Nirmala UI"/>
          <w:sz w:val="24"/>
          <w:szCs w:val="24"/>
        </w:rPr>
        <w:t>প্রভু কহে, — তোমা-সবাকে দিলাঙ এই বর ৷</w:t>
        <w:br/>
      </w:r>
      <w:r>
        <w:rPr>
          <w:rFonts w:ascii="Nirmala UI" w:hAnsi="Nirmala UI" w:cs="Nirmala UI"/>
          <w:sz w:val="24"/>
          <w:szCs w:val="24"/>
        </w:rPr>
        <w:t>তোমা-সবার ভর্ত্তা হবে পরম সুন্দর ॥ ৫৪ ॥</w:t>
      </w:r>
    </w:p>
    <w:p>
      <w:pPr>
        <w:keepNext/>
        <w:spacing w:after="0"/>
        <w:ind w:left="227"/>
      </w:pPr>
      <w:r>
        <w:rPr>
          <w:rFonts w:ascii="Times New Roman" w:hAnsi="Times New Roman"/>
          <w:i/>
          <w:sz w:val="20"/>
        </w:rPr>
        <w:t>прабху кахе, — тома̄-саба̄ке дила̄н̇а эи вара</w:t>
      </w:r>
    </w:p>
    <w:p>
      <w:pPr>
        <w:keepNext/>
        <w:spacing w:after="40"/>
        <w:ind w:left="227"/>
      </w:pPr>
      <w:r>
        <w:rPr>
          <w:rFonts w:ascii="Times New Roman" w:hAnsi="Times New Roman"/>
          <w:color w:val="555555"/>
          <w:sz w:val="18"/>
        </w:rPr>
        <w:t>Нимай  ответил  —  вам всем  даю  такое благословение</w:t>
      </w:r>
    </w:p>
    <w:p>
      <w:pPr>
        <w:keepNext/>
        <w:spacing w:after="0"/>
        <w:ind w:left="227"/>
      </w:pPr>
      <w:r>
        <w:rPr>
          <w:rFonts w:ascii="Times New Roman" w:hAnsi="Times New Roman"/>
          <w:i/>
          <w:sz w:val="20"/>
        </w:rPr>
        <w:t>тома̄-саба̄ра бхарта̄ хабе парама сундара</w:t>
      </w:r>
    </w:p>
    <w:p>
      <w:pPr>
        <w:keepNext/>
        <w:spacing w:after="40"/>
        <w:ind w:left="227"/>
      </w:pPr>
      <w:r>
        <w:rPr>
          <w:rFonts w:ascii="Times New Roman" w:hAnsi="Times New Roman"/>
          <w:color w:val="555555"/>
          <w:sz w:val="18"/>
        </w:rPr>
        <w:t>вас  всех  муж  будет  очень  красивый</w:t>
      </w:r>
    </w:p>
    <w:p>
      <w:pPr>
        <w:spacing w:before="60"/>
        <w:jc w:val="both"/>
      </w:pPr>
      <w:r>
        <w:rPr>
          <w:b/>
        </w:rPr>
        <w:t xml:space="preserve">54 </w:t>
      </w:r>
      <w:r>
        <w:rPr>
          <w:rFonts w:ascii="Times New Roman" w:hAnsi="Times New Roman"/>
        </w:rPr>
        <w:t>Сказал Нимай: «Я благословляю вас обрести красивых мужей.</w:t>
      </w:r>
    </w:p>
    <w:p>
      <w:pPr>
        <w:keepNext/>
        <w:spacing w:before="160"/>
        <w:jc w:val="center"/>
      </w:pPr>
      <w:r>
        <w:rPr>
          <w:rFonts w:ascii="Nirmala UI" w:hAnsi="Nirmala UI" w:cs="Nirmala UI"/>
          <w:sz w:val="24"/>
          <w:szCs w:val="24"/>
        </w:rPr>
        <w:t>পণ্ডিত, বিদগ্ধ, যুবা, ধনধান্যবান্ ৷</w:t>
        <w:br/>
      </w:r>
      <w:r>
        <w:rPr>
          <w:rFonts w:ascii="Nirmala UI" w:hAnsi="Nirmala UI" w:cs="Nirmala UI"/>
          <w:sz w:val="24"/>
          <w:szCs w:val="24"/>
        </w:rPr>
        <w:t>সাত সাত পুত্র হবে — চিরায়ু, মতিমান্ ॥ ৫৫ ॥</w:t>
      </w:r>
    </w:p>
    <w:p>
      <w:pPr>
        <w:keepNext/>
        <w:spacing w:after="0"/>
        <w:ind w:left="227"/>
      </w:pPr>
      <w:r>
        <w:rPr>
          <w:rFonts w:ascii="Times New Roman" w:hAnsi="Times New Roman"/>
          <w:i/>
          <w:sz w:val="20"/>
        </w:rPr>
        <w:t>пан̣д̣ита, видагдха, йува̄, дхана-дха̄нйава̄н</w:t>
      </w:r>
    </w:p>
    <w:p>
      <w:pPr>
        <w:keepNext/>
        <w:spacing w:after="40"/>
        <w:ind w:left="227"/>
      </w:pPr>
      <w:r>
        <w:rPr>
          <w:rFonts w:ascii="Times New Roman" w:hAnsi="Times New Roman"/>
          <w:color w:val="555555"/>
          <w:sz w:val="18"/>
        </w:rPr>
        <w:t>образованный,  умелый,  молодой,  богатый</w:t>
      </w:r>
    </w:p>
    <w:p>
      <w:pPr>
        <w:keepNext/>
        <w:spacing w:after="0"/>
        <w:ind w:left="227"/>
      </w:pPr>
      <w:r>
        <w:rPr>
          <w:rFonts w:ascii="Times New Roman" w:hAnsi="Times New Roman"/>
          <w:i/>
          <w:sz w:val="20"/>
        </w:rPr>
        <w:t>са̄та са̄та путра хабе — чира̄йу, матима̄н</w:t>
      </w:r>
    </w:p>
    <w:p>
      <w:pPr>
        <w:keepNext/>
        <w:spacing w:after="40"/>
        <w:ind w:left="227"/>
      </w:pPr>
      <w:r>
        <w:rPr>
          <w:rFonts w:ascii="Times New Roman" w:hAnsi="Times New Roman"/>
          <w:color w:val="555555"/>
          <w:sz w:val="18"/>
        </w:rPr>
        <w:t>по семь сыновей будете иметь — долгожителей, разумных</w:t>
      </w:r>
    </w:p>
    <w:p>
      <w:pPr>
        <w:spacing w:before="60"/>
        <w:jc w:val="both"/>
      </w:pPr>
      <w:r>
        <w:rPr>
          <w:b/>
        </w:rPr>
        <w:t xml:space="preserve">55 </w:t>
      </w:r>
      <w:r>
        <w:rPr>
          <w:rFonts w:ascii="Times New Roman" w:hAnsi="Times New Roman"/>
        </w:rPr>
        <w:t>Ваши мужья будут воспитанны, учёны, искусны в делах, молоды и богаты. У каждой из вас родится по семь сыновей, которые будут благословлены долгой жизнью и могучим разумом».</w:t>
      </w:r>
    </w:p>
    <w:p>
      <w:pPr>
        <w:keepNext/>
        <w:spacing w:before="160"/>
        <w:jc w:val="center"/>
      </w:pPr>
      <w:r>
        <w:rPr>
          <w:rFonts w:ascii="Nirmala UI" w:hAnsi="Nirmala UI" w:cs="Nirmala UI"/>
          <w:sz w:val="24"/>
          <w:szCs w:val="24"/>
        </w:rPr>
        <w:t>বর শুনি’ কন্যাগণের অন্তরে সন্তোষ ৷</w:t>
        <w:br/>
      </w:r>
      <w:r>
        <w:rPr>
          <w:rFonts w:ascii="Nirmala UI" w:hAnsi="Nirmala UI" w:cs="Nirmala UI"/>
          <w:sz w:val="24"/>
          <w:szCs w:val="24"/>
        </w:rPr>
        <w:t>বাহিরে ভর্ৎসন করে করি’ মিথ্যা রোষ ॥ ৫৬ ॥</w:t>
      </w:r>
    </w:p>
    <w:p>
      <w:pPr>
        <w:keepNext/>
        <w:spacing w:after="0"/>
        <w:ind w:left="227"/>
      </w:pPr>
      <w:r>
        <w:rPr>
          <w:rFonts w:ascii="Times New Roman" w:hAnsi="Times New Roman"/>
          <w:i/>
          <w:sz w:val="20"/>
        </w:rPr>
        <w:t>вара ш́уни’ канйа̄-ган̣ера антаре сантош̣а</w:t>
      </w:r>
    </w:p>
    <w:p>
      <w:pPr>
        <w:keepNext/>
        <w:spacing w:after="40"/>
        <w:ind w:left="227"/>
      </w:pPr>
      <w:r>
        <w:rPr>
          <w:rFonts w:ascii="Times New Roman" w:hAnsi="Times New Roman"/>
          <w:color w:val="555555"/>
          <w:sz w:val="18"/>
        </w:rPr>
        <w:t>благословение услышав, девочек  внутренняя  радость</w:t>
      </w:r>
    </w:p>
    <w:p>
      <w:pPr>
        <w:keepNext/>
        <w:spacing w:after="0"/>
        <w:ind w:left="227"/>
      </w:pPr>
      <w:r>
        <w:rPr>
          <w:rFonts w:ascii="Times New Roman" w:hAnsi="Times New Roman"/>
          <w:i/>
          <w:sz w:val="20"/>
        </w:rPr>
        <w:t>ба̄хире бхартсана каре кари’ митхйа̄ рош̣а</w:t>
      </w:r>
    </w:p>
    <w:p>
      <w:pPr>
        <w:keepNext/>
        <w:spacing w:after="40"/>
        <w:ind w:left="227"/>
      </w:pPr>
      <w:r>
        <w:rPr>
          <w:rFonts w:ascii="Times New Roman" w:hAnsi="Times New Roman"/>
          <w:color w:val="555555"/>
          <w:sz w:val="18"/>
        </w:rPr>
        <w:t>внешне  выговор  делают  напуская  ложный  гнев</w:t>
      </w:r>
    </w:p>
    <w:p>
      <w:pPr>
        <w:spacing w:before="60"/>
        <w:jc w:val="both"/>
      </w:pPr>
      <w:r>
        <w:rPr>
          <w:b/>
        </w:rPr>
        <w:t xml:space="preserve">56 </w:t>
      </w:r>
      <w:r>
        <w:rPr>
          <w:rFonts w:ascii="Times New Roman" w:hAnsi="Times New Roman"/>
        </w:rPr>
        <w:t>Услышав это благословение, все девочки в душе ощущали большую радость. Однако внешне, в напускном гневе, они продолжали упрекать Нимая.</w:t>
      </w:r>
    </w:p>
    <w:p>
      <w:pPr>
        <w:keepNext/>
        <w:spacing w:before="160"/>
        <w:jc w:val="center"/>
      </w:pPr>
      <w:r>
        <w:rPr>
          <w:rFonts w:ascii="Times New Roman" w:hAnsi="Times New Roman"/>
          <w:i/>
          <w:sz w:val="21"/>
        </w:rPr>
        <w:t>Притворный гнев на убежавшую девочку под видом проклятия —</w:t>
      </w:r>
    </w:p>
    <w:p>
      <w:pPr>
        <w:keepNext/>
        <w:jc w:val="center"/>
      </w:pPr>
      <w:r>
        <w:rPr>
          <w:rFonts w:ascii="Nirmala UI" w:hAnsi="Nirmala UI" w:cs="Nirmala UI"/>
          <w:sz w:val="24"/>
          <w:szCs w:val="24"/>
        </w:rPr>
        <w:t>কোন কন্যা পলাইল নৈবেদ্য লইয়া ৷</w:t>
        <w:br/>
      </w:r>
      <w:r>
        <w:rPr>
          <w:rFonts w:ascii="Nirmala UI" w:hAnsi="Nirmala UI" w:cs="Nirmala UI"/>
          <w:sz w:val="24"/>
          <w:szCs w:val="24"/>
        </w:rPr>
        <w:t>তারে ডাকি’ কহে প্রভু সক্রোধ হইয়া ॥ ৫৭ ॥</w:t>
      </w:r>
    </w:p>
    <w:p>
      <w:pPr>
        <w:keepNext/>
        <w:spacing w:after="0"/>
        <w:ind w:left="227"/>
      </w:pPr>
      <w:r>
        <w:rPr>
          <w:rFonts w:ascii="Times New Roman" w:hAnsi="Times New Roman"/>
          <w:i/>
          <w:sz w:val="20"/>
        </w:rPr>
        <w:t>кона канйа̄ пала̄ила наиведйа лаийа̄</w:t>
      </w:r>
    </w:p>
    <w:p>
      <w:pPr>
        <w:keepNext/>
        <w:spacing w:after="40"/>
        <w:ind w:left="227"/>
      </w:pPr>
      <w:r>
        <w:rPr>
          <w:rFonts w:ascii="Times New Roman" w:hAnsi="Times New Roman"/>
          <w:color w:val="555555"/>
          <w:sz w:val="18"/>
        </w:rPr>
        <w:t>некоторые девочки убежали подношения забрав</w:t>
      </w:r>
    </w:p>
    <w:p>
      <w:pPr>
        <w:keepNext/>
        <w:spacing w:after="0"/>
        <w:ind w:left="227"/>
      </w:pPr>
      <w:r>
        <w:rPr>
          <w:rFonts w:ascii="Times New Roman" w:hAnsi="Times New Roman"/>
          <w:i/>
          <w:sz w:val="20"/>
        </w:rPr>
        <w:t>та̄ре д̣а̄ки’ кахе прабху сакродха хаийа̄</w:t>
      </w:r>
    </w:p>
    <w:p>
      <w:pPr>
        <w:keepNext/>
        <w:spacing w:after="40"/>
        <w:ind w:left="227"/>
      </w:pPr>
      <w:r>
        <w:rPr>
          <w:rFonts w:ascii="Times New Roman" w:hAnsi="Times New Roman"/>
          <w:color w:val="555555"/>
          <w:sz w:val="18"/>
        </w:rPr>
        <w:t>им зовя говорит Господь, разгневанным становясь</w:t>
      </w:r>
    </w:p>
    <w:p>
      <w:pPr>
        <w:spacing w:before="60"/>
        <w:jc w:val="both"/>
      </w:pPr>
      <w:r>
        <w:rPr>
          <w:b/>
        </w:rPr>
        <w:t xml:space="preserve">57 </w:t>
      </w:r>
      <w:r>
        <w:rPr>
          <w:rFonts w:ascii="Times New Roman" w:hAnsi="Times New Roman"/>
        </w:rPr>
        <w:t>И если, прихватив подношение, какая-то из девочек убегала, Господь сердито к ней обращался:</w:t>
      </w:r>
    </w:p>
    <w:p>
      <w:pPr>
        <w:keepNext/>
        <w:spacing w:before="160"/>
        <w:jc w:val="center"/>
      </w:pPr>
      <w:r>
        <w:rPr>
          <w:rFonts w:ascii="Nirmala UI" w:hAnsi="Nirmala UI" w:cs="Nirmala UI"/>
          <w:sz w:val="24"/>
          <w:szCs w:val="24"/>
        </w:rPr>
        <w:t>যদি নৈবেদ্য না দেহ হইয়া কৃপণী ৷</w:t>
        <w:br/>
      </w:r>
      <w:r>
        <w:rPr>
          <w:rFonts w:ascii="Nirmala UI" w:hAnsi="Nirmala UI" w:cs="Nirmala UI"/>
          <w:sz w:val="24"/>
          <w:szCs w:val="24"/>
        </w:rPr>
        <w:t>বুড়া ভর্ত্তা হবে, আর চারি সতিনী ॥ ৫৮ ॥</w:t>
      </w:r>
    </w:p>
    <w:p>
      <w:pPr>
        <w:keepNext/>
        <w:spacing w:after="0"/>
        <w:ind w:left="227"/>
      </w:pPr>
      <w:r>
        <w:rPr>
          <w:rFonts w:ascii="Times New Roman" w:hAnsi="Times New Roman"/>
          <w:i/>
          <w:sz w:val="20"/>
        </w:rPr>
        <w:t>йади наиведйа на̄ деха хаийа̄ кр̣пан̣ӣ</w:t>
      </w:r>
    </w:p>
    <w:p>
      <w:pPr>
        <w:keepNext/>
        <w:spacing w:after="40"/>
        <w:ind w:left="227"/>
      </w:pPr>
      <w:r>
        <w:rPr>
          <w:rFonts w:ascii="Times New Roman" w:hAnsi="Times New Roman"/>
          <w:color w:val="555555"/>
          <w:sz w:val="18"/>
        </w:rPr>
        <w:t>если  подношение  не  дадите  будучи  скупыми</w:t>
      </w:r>
    </w:p>
    <w:p>
      <w:pPr>
        <w:keepNext/>
        <w:spacing w:after="0"/>
        <w:ind w:left="227"/>
      </w:pPr>
      <w:r>
        <w:rPr>
          <w:rFonts w:ascii="Times New Roman" w:hAnsi="Times New Roman"/>
          <w:i/>
          <w:sz w:val="20"/>
        </w:rPr>
        <w:t>буд̣а̄ бхарта̄ хабе, а̄ра ча̄ри сатинӣ</w:t>
      </w:r>
    </w:p>
    <w:p>
      <w:pPr>
        <w:keepNext/>
        <w:spacing w:after="40"/>
        <w:ind w:left="227"/>
      </w:pPr>
      <w:r>
        <w:rPr>
          <w:rFonts w:ascii="Times New Roman" w:hAnsi="Times New Roman"/>
          <w:color w:val="555555"/>
          <w:sz w:val="18"/>
        </w:rPr>
        <w:t>старый  муж  будет,  и  четыре  других жены</w:t>
      </w:r>
    </w:p>
    <w:p>
      <w:pPr>
        <w:spacing w:before="60"/>
        <w:jc w:val="both"/>
      </w:pPr>
      <w:r>
        <w:rPr>
          <w:b/>
        </w:rPr>
        <w:t xml:space="preserve">58 </w:t>
      </w:r>
      <w:r>
        <w:rPr>
          <w:rFonts w:ascii="Times New Roman" w:hAnsi="Times New Roman"/>
        </w:rPr>
        <w:t>«Если вы из жадности не отдадите Мне свои подношения, то получите в мужья старика, у которого уже будут четыре жены».</w:t>
      </w:r>
    </w:p>
    <w:p>
      <w:pPr>
        <w:keepNext/>
        <w:spacing w:before="160"/>
        <w:jc w:val="center"/>
      </w:pPr>
      <w:r>
        <w:rPr>
          <w:rFonts w:ascii="Times New Roman" w:hAnsi="Times New Roman"/>
          <w:i/>
          <w:sz w:val="21"/>
        </w:rPr>
        <w:t>Девочки в страхе отдают подношения —</w:t>
      </w:r>
    </w:p>
    <w:p>
      <w:pPr>
        <w:keepNext/>
        <w:jc w:val="center"/>
      </w:pPr>
      <w:r>
        <w:rPr>
          <w:rFonts w:ascii="Nirmala UI" w:hAnsi="Nirmala UI" w:cs="Nirmala UI"/>
          <w:sz w:val="24"/>
          <w:szCs w:val="24"/>
        </w:rPr>
        <w:t>ইহা শুনি’ তা-সবার মনে হৈল ভয় ৷</w:t>
        <w:br/>
      </w:r>
      <w:r>
        <w:rPr>
          <w:rFonts w:ascii="Nirmala UI" w:hAnsi="Nirmala UI" w:cs="Nirmala UI"/>
          <w:sz w:val="24"/>
          <w:szCs w:val="24"/>
        </w:rPr>
        <w:t>কোন কিছু জানে, কিবা দেবাবিষ্ট হয় ॥ ৫৯ ॥</w:t>
      </w:r>
    </w:p>
    <w:p>
      <w:pPr>
        <w:keepNext/>
        <w:spacing w:after="0"/>
        <w:ind w:left="227"/>
      </w:pPr>
      <w:r>
        <w:rPr>
          <w:rFonts w:ascii="Times New Roman" w:hAnsi="Times New Roman"/>
          <w:i/>
          <w:sz w:val="20"/>
        </w:rPr>
        <w:t>иха̄ ш́уни’ та̄-саба̄ра мане хаила бхайа</w:t>
      </w:r>
    </w:p>
    <w:p>
      <w:pPr>
        <w:keepNext/>
        <w:spacing w:after="40"/>
        <w:ind w:left="227"/>
      </w:pPr>
      <w:r>
        <w:rPr>
          <w:rFonts w:ascii="Times New Roman" w:hAnsi="Times New Roman"/>
          <w:color w:val="555555"/>
          <w:sz w:val="18"/>
        </w:rPr>
        <w:t>это  слыша  они  все  в уме  возник  страх</w:t>
      </w:r>
    </w:p>
    <w:p>
      <w:pPr>
        <w:keepNext/>
        <w:spacing w:after="0"/>
        <w:ind w:left="227"/>
      </w:pPr>
      <w:r>
        <w:rPr>
          <w:rFonts w:ascii="Times New Roman" w:hAnsi="Times New Roman"/>
          <w:i/>
          <w:sz w:val="20"/>
        </w:rPr>
        <w:t>кона кичху джа̄не, киба̄ дева̄виш̣т̣а хайа</w:t>
      </w:r>
    </w:p>
    <w:p>
      <w:pPr>
        <w:keepNext/>
        <w:spacing w:after="40"/>
        <w:ind w:left="227"/>
      </w:pPr>
      <w:r>
        <w:rPr>
          <w:rFonts w:ascii="Times New Roman" w:hAnsi="Times New Roman"/>
          <w:color w:val="555555"/>
          <w:sz w:val="18"/>
        </w:rPr>
        <w:t>нечто необычное Он знает, вдруг богами наделённый есть</w:t>
      </w:r>
    </w:p>
    <w:p>
      <w:pPr>
        <w:spacing w:before="60"/>
        <w:jc w:val="both"/>
      </w:pPr>
      <w:r>
        <w:rPr>
          <w:b/>
        </w:rPr>
        <w:t xml:space="preserve">59 </w:t>
      </w:r>
      <w:r>
        <w:rPr>
          <w:rFonts w:ascii="Times New Roman" w:hAnsi="Times New Roman"/>
        </w:rPr>
        <w:t>Страх охватывал девичьи сердца, и они думали: «Возможно, Он что-то знает и получил от богов особую силу».</w:t>
      </w:r>
    </w:p>
    <w:p>
      <w:pPr>
        <w:keepNext/>
        <w:spacing w:before="160"/>
        <w:jc w:val="center"/>
      </w:pPr>
      <w:r>
        <w:rPr>
          <w:rFonts w:ascii="Nirmala UI" w:hAnsi="Nirmala UI" w:cs="Nirmala UI"/>
          <w:sz w:val="24"/>
          <w:szCs w:val="24"/>
        </w:rPr>
        <w:t>আনিয়া নৈবেদ্য তারা সম্মুখে ধরিল ৷</w:t>
        <w:br/>
      </w:r>
      <w:r>
        <w:rPr>
          <w:rFonts w:ascii="Nirmala UI" w:hAnsi="Nirmala UI" w:cs="Nirmala UI"/>
          <w:sz w:val="24"/>
          <w:szCs w:val="24"/>
        </w:rPr>
        <w:t>খাইয়া নৈবেদ্য তারে ইষ্টবর দিল ॥ ৬০ ॥</w:t>
      </w:r>
    </w:p>
    <w:p>
      <w:pPr>
        <w:keepNext/>
        <w:spacing w:after="0"/>
        <w:ind w:left="227"/>
      </w:pPr>
      <w:r>
        <w:rPr>
          <w:rFonts w:ascii="Times New Roman" w:hAnsi="Times New Roman"/>
          <w:i/>
          <w:sz w:val="20"/>
        </w:rPr>
        <w:t>а̄нийа̄ наиведйа та̄ра̄ саммукхе дхарила</w:t>
      </w:r>
    </w:p>
    <w:p>
      <w:pPr>
        <w:keepNext/>
        <w:spacing w:after="40"/>
        <w:ind w:left="227"/>
      </w:pPr>
      <w:r>
        <w:rPr>
          <w:rFonts w:ascii="Times New Roman" w:hAnsi="Times New Roman"/>
          <w:color w:val="555555"/>
          <w:sz w:val="18"/>
        </w:rPr>
        <w:t>принося подношение  они  перед собой  держали</w:t>
      </w:r>
    </w:p>
    <w:p>
      <w:pPr>
        <w:keepNext/>
        <w:spacing w:after="0"/>
        <w:ind w:left="227"/>
      </w:pPr>
      <w:r>
        <w:rPr>
          <w:rFonts w:ascii="Times New Roman" w:hAnsi="Times New Roman"/>
          <w:i/>
          <w:sz w:val="20"/>
        </w:rPr>
        <w:t>кха̄ийа̄ наиведйа та̄ре иш̣т̣авара дила</w:t>
      </w:r>
    </w:p>
    <w:p>
      <w:pPr>
        <w:keepNext/>
        <w:spacing w:after="40"/>
        <w:ind w:left="227"/>
      </w:pPr>
      <w:r>
        <w:rPr>
          <w:rFonts w:ascii="Times New Roman" w:hAnsi="Times New Roman"/>
          <w:color w:val="555555"/>
          <w:sz w:val="18"/>
        </w:rPr>
        <w:t>съев подношение  им желаемое благословение  дал</w:t>
      </w:r>
    </w:p>
    <w:p>
      <w:pPr>
        <w:spacing w:before="60"/>
        <w:jc w:val="both"/>
      </w:pPr>
      <w:r>
        <w:rPr>
          <w:b/>
        </w:rPr>
        <w:t xml:space="preserve">60 </w:t>
      </w:r>
      <w:r>
        <w:rPr>
          <w:rFonts w:ascii="Times New Roman" w:hAnsi="Times New Roman"/>
        </w:rPr>
        <w:t>Поэтому они возвращались и отдавали Нимаю все свои подношения. Он с удовольствием съедал их, даруя девочкам желанные благословения.</w:t>
      </w:r>
    </w:p>
    <w:p>
      <w:pPr>
        <w:keepNext/>
        <w:spacing w:before="160"/>
        <w:jc w:val="center"/>
      </w:pPr>
      <w:r>
        <w:rPr>
          <w:rFonts w:ascii="Times New Roman" w:hAnsi="Times New Roman"/>
          <w:i/>
          <w:sz w:val="21"/>
        </w:rPr>
        <w:t>Сладкие шалости Господа всем приносят радость —</w:t>
      </w:r>
    </w:p>
    <w:p>
      <w:pPr>
        <w:keepNext/>
        <w:jc w:val="center"/>
      </w:pPr>
      <w:r>
        <w:rPr>
          <w:rFonts w:ascii="Nirmala UI" w:hAnsi="Nirmala UI" w:cs="Nirmala UI"/>
          <w:sz w:val="24"/>
          <w:szCs w:val="24"/>
        </w:rPr>
        <w:t>এইমত চাপল্য সব লোকেরে দেখায় ৷</w:t>
        <w:br/>
      </w:r>
      <w:r>
        <w:rPr>
          <w:rFonts w:ascii="Nirmala UI" w:hAnsi="Nirmala UI" w:cs="Nirmala UI"/>
          <w:sz w:val="24"/>
          <w:szCs w:val="24"/>
        </w:rPr>
        <w:t>দুঃখ কারো মনে নহে, সবে সুখ পায় ॥ ৬১ ॥</w:t>
      </w:r>
    </w:p>
    <w:p>
      <w:pPr>
        <w:keepNext/>
        <w:spacing w:after="0"/>
        <w:ind w:left="227"/>
      </w:pPr>
      <w:r>
        <w:rPr>
          <w:rFonts w:ascii="Times New Roman" w:hAnsi="Times New Roman"/>
          <w:i/>
          <w:sz w:val="20"/>
        </w:rPr>
        <w:t>эи мата ча̄палйа саба локере декха̄йа</w:t>
      </w:r>
    </w:p>
    <w:p>
      <w:pPr>
        <w:keepNext/>
        <w:spacing w:after="40"/>
        <w:ind w:left="227"/>
      </w:pPr>
      <w:r>
        <w:rPr>
          <w:rFonts w:ascii="Times New Roman" w:hAnsi="Times New Roman"/>
          <w:color w:val="555555"/>
          <w:sz w:val="18"/>
        </w:rPr>
        <w:t>таким образом озорство  всем  людям  показывает</w:t>
      </w:r>
    </w:p>
    <w:p>
      <w:pPr>
        <w:keepNext/>
        <w:spacing w:after="0"/>
        <w:ind w:left="227"/>
      </w:pPr>
      <w:r>
        <w:rPr>
          <w:rFonts w:ascii="Times New Roman" w:hAnsi="Times New Roman"/>
          <w:i/>
          <w:sz w:val="20"/>
        </w:rPr>
        <w:t>дух̣кха ка̄ро мане нахе, сабе сукха па̄йа</w:t>
      </w:r>
    </w:p>
    <w:p>
      <w:pPr>
        <w:keepNext/>
        <w:spacing w:after="40"/>
        <w:ind w:left="227"/>
      </w:pPr>
      <w:r>
        <w:rPr>
          <w:rFonts w:ascii="Times New Roman" w:hAnsi="Times New Roman"/>
          <w:color w:val="555555"/>
          <w:sz w:val="18"/>
        </w:rPr>
        <w:t>недовольства раздражения в умах нет, все счастье обретают</w:t>
      </w:r>
    </w:p>
    <w:p>
      <w:pPr>
        <w:spacing w:before="60"/>
        <w:jc w:val="both"/>
      </w:pPr>
      <w:r>
        <w:rPr>
          <w:b/>
        </w:rPr>
        <w:t xml:space="preserve">61 </w:t>
      </w:r>
      <w:r>
        <w:rPr>
          <w:rFonts w:ascii="Times New Roman" w:hAnsi="Times New Roman"/>
        </w:rPr>
        <w:t>Когда все люди узнавали о детских шалостях Нимая, они не ощущали никакого недовольства. Наоборот, им это приносило лишь радость.</w:t>
      </w:r>
    </w:p>
    <w:p>
      <w:pPr>
        <w:keepNext/>
        <w:spacing w:before="160"/>
        <w:jc w:val="center"/>
      </w:pPr>
      <w:r>
        <w:rPr>
          <w:rFonts w:ascii="Times New Roman" w:hAnsi="Times New Roman"/>
          <w:i/>
          <w:sz w:val="21"/>
        </w:rPr>
        <w:t>Встреча с Лакшми-деви, дочерью Валлабхи, —</w:t>
      </w:r>
    </w:p>
    <w:p>
      <w:pPr>
        <w:keepNext/>
        <w:jc w:val="center"/>
      </w:pPr>
      <w:r>
        <w:rPr>
          <w:rFonts w:ascii="Nirmala UI" w:hAnsi="Nirmala UI" w:cs="Nirmala UI"/>
          <w:sz w:val="24"/>
          <w:szCs w:val="24"/>
        </w:rPr>
        <w:t>একদিন বল্লভাচার্য্য-কন্যা ‘লক্ষ্মী’ নাম ৷</w:t>
        <w:br/>
      </w:r>
      <w:r>
        <w:rPr>
          <w:rFonts w:ascii="Nirmala UI" w:hAnsi="Nirmala UI" w:cs="Nirmala UI"/>
          <w:sz w:val="24"/>
          <w:szCs w:val="24"/>
        </w:rPr>
        <w:t>দেবতা পূজিতে আইল করি’ গঙ্গাস্নান ॥ ৬২ ॥</w:t>
      </w:r>
    </w:p>
    <w:p>
      <w:pPr>
        <w:keepNext/>
        <w:spacing w:after="0"/>
        <w:ind w:left="227"/>
      </w:pPr>
      <w:r>
        <w:rPr>
          <w:rFonts w:ascii="Times New Roman" w:hAnsi="Times New Roman"/>
          <w:i/>
          <w:sz w:val="20"/>
        </w:rPr>
        <w:t>экадина валлабха̄ча̄рйа-канйа̄ ‘лакш̣мӣ’ на̄ма</w:t>
      </w:r>
    </w:p>
    <w:p>
      <w:pPr>
        <w:keepNext/>
        <w:spacing w:after="40"/>
        <w:ind w:left="227"/>
      </w:pPr>
      <w:r>
        <w:rPr>
          <w:rFonts w:ascii="Times New Roman" w:hAnsi="Times New Roman"/>
          <w:color w:val="555555"/>
          <w:sz w:val="18"/>
        </w:rPr>
        <w:t>однажды  Валлабхачарьи  дочь  ‘Лакшми’  по имени</w:t>
      </w:r>
    </w:p>
    <w:p>
      <w:pPr>
        <w:keepNext/>
        <w:spacing w:after="0"/>
        <w:ind w:left="227"/>
      </w:pPr>
      <w:r>
        <w:rPr>
          <w:rFonts w:ascii="Times New Roman" w:hAnsi="Times New Roman"/>
          <w:i/>
          <w:sz w:val="20"/>
        </w:rPr>
        <w:t>девата̄ пӯджите а̄ила кари’ ган̇га̄-сна̄на</w:t>
      </w:r>
    </w:p>
    <w:p>
      <w:pPr>
        <w:keepNext/>
        <w:spacing w:after="40"/>
        <w:ind w:left="227"/>
      </w:pPr>
      <w:r>
        <w:rPr>
          <w:rFonts w:ascii="Times New Roman" w:hAnsi="Times New Roman"/>
          <w:color w:val="555555"/>
          <w:sz w:val="18"/>
        </w:rPr>
        <w:t>богов  почитать  пришла, совершала  в Ганге омовение</w:t>
      </w:r>
    </w:p>
    <w:p>
      <w:pPr>
        <w:spacing w:before="60"/>
        <w:jc w:val="both"/>
      </w:pPr>
      <w:r>
        <w:rPr>
          <w:b/>
        </w:rPr>
        <w:t xml:space="preserve">62 </w:t>
      </w:r>
      <w:r>
        <w:rPr>
          <w:rFonts w:ascii="Times New Roman" w:hAnsi="Times New Roman"/>
        </w:rPr>
        <w:t>Однажды дочь Валлабхачарьи по имени Лакшми пришла омыться в Ганге и совершить поклонение богам этой вселенной.</w:t>
      </w:r>
    </w:p>
    <w:p>
      <w:pPr>
        <w:keepNext/>
        <w:spacing w:before="160"/>
        <w:jc w:val="center"/>
      </w:pPr>
      <w:r>
        <w:rPr>
          <w:rFonts w:ascii="Times New Roman" w:hAnsi="Times New Roman"/>
          <w:i/>
          <w:sz w:val="21"/>
        </w:rPr>
        <w:t>Оба радуются, увидев друг друга, —</w:t>
      </w:r>
    </w:p>
    <w:p>
      <w:pPr>
        <w:keepNext/>
        <w:jc w:val="center"/>
      </w:pPr>
      <w:r>
        <w:rPr>
          <w:rFonts w:ascii="Nirmala UI" w:hAnsi="Nirmala UI" w:cs="Nirmala UI"/>
          <w:sz w:val="24"/>
          <w:szCs w:val="24"/>
        </w:rPr>
        <w:t>তাঁরে দেখি’ প্রভুর হৈল সাভিলাষ মন ৷</w:t>
        <w:br/>
      </w:r>
      <w:r>
        <w:rPr>
          <w:rFonts w:ascii="Nirmala UI" w:hAnsi="Nirmala UI" w:cs="Nirmala UI"/>
          <w:sz w:val="24"/>
          <w:szCs w:val="24"/>
        </w:rPr>
        <w:t>লক্ষ্মী চিত্তে সুখ পাইল প্রভুর দর্শন ॥ ৬৩ ॥</w:t>
      </w:r>
    </w:p>
    <w:p>
      <w:pPr>
        <w:keepNext/>
        <w:spacing w:after="0"/>
        <w:ind w:left="227"/>
      </w:pPr>
      <w:r>
        <w:rPr>
          <w:rFonts w:ascii="Times New Roman" w:hAnsi="Times New Roman"/>
          <w:i/>
          <w:sz w:val="20"/>
        </w:rPr>
        <w:t>та̄̐ре декхи’ прабхура хаила са̄бхила̄ш̣а мана</w:t>
      </w:r>
    </w:p>
    <w:p>
      <w:pPr>
        <w:keepNext/>
        <w:spacing w:after="40"/>
        <w:ind w:left="227"/>
      </w:pPr>
      <w:r>
        <w:rPr>
          <w:rFonts w:ascii="Times New Roman" w:hAnsi="Times New Roman"/>
          <w:color w:val="555555"/>
          <w:sz w:val="18"/>
        </w:rPr>
        <w:t>её  увидев,  Господа  было  к ней  привлечённый  ум</w:t>
      </w:r>
    </w:p>
    <w:p>
      <w:pPr>
        <w:keepNext/>
        <w:spacing w:after="0"/>
        <w:ind w:left="227"/>
      </w:pPr>
      <w:r>
        <w:rPr>
          <w:rFonts w:ascii="Times New Roman" w:hAnsi="Times New Roman"/>
          <w:i/>
          <w:sz w:val="20"/>
        </w:rPr>
        <w:t>лакш̣мӣ читте сукха па̄ила прабхура дарш́ана</w:t>
      </w:r>
    </w:p>
    <w:p>
      <w:pPr>
        <w:keepNext/>
        <w:spacing w:after="40"/>
        <w:ind w:left="227"/>
      </w:pPr>
      <w:r>
        <w:rPr>
          <w:rFonts w:ascii="Times New Roman" w:hAnsi="Times New Roman"/>
          <w:color w:val="555555"/>
          <w:sz w:val="18"/>
        </w:rPr>
        <w:t>лакшми в сердце удовлетворение обрела  Господа  при встрече</w:t>
      </w:r>
    </w:p>
    <w:p>
      <w:pPr>
        <w:spacing w:before="60"/>
        <w:jc w:val="both"/>
      </w:pPr>
      <w:r>
        <w:rPr>
          <w:b/>
        </w:rPr>
        <w:t xml:space="preserve">63 </w:t>
      </w:r>
      <w:r>
        <w:rPr>
          <w:rFonts w:ascii="Times New Roman" w:hAnsi="Times New Roman"/>
        </w:rPr>
        <w:t>Когда Господь увидел Лакшми, Он почувствовал к ней сильное влечение. И Лакшми также ощутила в своём сердце огромное блаженство.</w:t>
      </w:r>
    </w:p>
    <w:p>
      <w:pPr>
        <w:keepNext/>
        <w:spacing w:before="160"/>
        <w:jc w:val="center"/>
      </w:pPr>
      <w:r>
        <w:rPr>
          <w:rFonts w:ascii="Times New Roman" w:hAnsi="Times New Roman"/>
          <w:i/>
          <w:sz w:val="21"/>
        </w:rPr>
        <w:t>Вечно совершенная, природная любовь обоих и их радость —</w:t>
      </w:r>
    </w:p>
    <w:p>
      <w:pPr>
        <w:keepNext/>
        <w:jc w:val="center"/>
      </w:pPr>
      <w:r>
        <w:rPr>
          <w:rFonts w:ascii="Nirmala UI" w:hAnsi="Nirmala UI" w:cs="Nirmala UI"/>
          <w:sz w:val="24"/>
          <w:szCs w:val="24"/>
        </w:rPr>
        <w:t>সাহজিক প্রীতি দুঁহার করিল উদয় ৷</w:t>
        <w:br/>
      </w:r>
      <w:r>
        <w:rPr>
          <w:rFonts w:ascii="Nirmala UI" w:hAnsi="Nirmala UI" w:cs="Nirmala UI"/>
          <w:sz w:val="24"/>
          <w:szCs w:val="24"/>
        </w:rPr>
        <w:t>বাল্যভাবে ছন্ন তনু হইল নিশ্চয় ॥ ৬৪ ॥</w:t>
      </w:r>
    </w:p>
    <w:p>
      <w:pPr>
        <w:keepNext/>
        <w:spacing w:after="0"/>
        <w:ind w:left="227"/>
      </w:pPr>
      <w:r>
        <w:rPr>
          <w:rFonts w:ascii="Times New Roman" w:hAnsi="Times New Roman"/>
          <w:i/>
          <w:sz w:val="20"/>
        </w:rPr>
        <w:t>са̄хаджика прӣти ду̐ха̄ра карила удайа</w:t>
      </w:r>
    </w:p>
    <w:p>
      <w:pPr>
        <w:keepNext/>
        <w:spacing w:after="40"/>
        <w:ind w:left="227"/>
      </w:pPr>
      <w:r>
        <w:rPr>
          <w:rFonts w:ascii="Times New Roman" w:hAnsi="Times New Roman"/>
          <w:color w:val="555555"/>
          <w:sz w:val="18"/>
        </w:rPr>
        <w:t>естественная  любовь  в обоих  сделала проявление</w:t>
      </w:r>
    </w:p>
    <w:p>
      <w:pPr>
        <w:keepNext/>
        <w:spacing w:after="0"/>
        <w:ind w:left="227"/>
      </w:pPr>
      <w:r>
        <w:rPr>
          <w:rFonts w:ascii="Times New Roman" w:hAnsi="Times New Roman"/>
          <w:i/>
          <w:sz w:val="20"/>
        </w:rPr>
        <w:t>ба̄лйа-бха̄ве чханна тану хаила ниш́чайа</w:t>
      </w:r>
    </w:p>
    <w:p>
      <w:pPr>
        <w:keepNext/>
        <w:spacing w:after="40"/>
        <w:ind w:left="227"/>
      </w:pPr>
      <w:r>
        <w:rPr>
          <w:rFonts w:ascii="Times New Roman" w:hAnsi="Times New Roman"/>
          <w:color w:val="555555"/>
          <w:sz w:val="18"/>
        </w:rPr>
        <w:t>в детском чувстве  скрытый  облик  стал  несомненно</w:t>
      </w:r>
    </w:p>
    <w:p>
      <w:pPr>
        <w:spacing w:before="60"/>
        <w:jc w:val="both"/>
      </w:pPr>
      <w:r>
        <w:rPr>
          <w:b/>
        </w:rPr>
        <w:t xml:space="preserve">64 </w:t>
      </w:r>
      <w:r>
        <w:rPr>
          <w:rFonts w:ascii="Times New Roman" w:hAnsi="Times New Roman"/>
        </w:rPr>
        <w:t>В них проявилась естественная любовь друг к другу, но детство ещё скрывало её истинный облик.</w:t>
      </w:r>
    </w:p>
    <w:p>
      <w:pPr>
        <w:jc w:val="both"/>
      </w:pPr>
      <w:r>
        <w:rPr>
          <w:b/>
          <w:i/>
          <w:sz w:val="20"/>
        </w:rPr>
        <w:t xml:space="preserve">Амрита-праваха-бхашья. </w:t>
      </w:r>
      <w:r>
        <w:rPr>
          <w:rFonts w:ascii="Times New Roman" w:hAnsi="Times New Roman"/>
          <w:sz w:val="20"/>
        </w:rPr>
        <w:t>Лакшми — вечная супруга Бхагавана, а Бхагаван — вечный супруг Лакшми. Поэтому вечная любовь между Ними — сахаджика, врождённая. Эта любовь предстала скрытой под детским настроением.</w:t>
      </w:r>
    </w:p>
    <w:p>
      <w:pPr>
        <w:keepNext/>
        <w:spacing w:before="160"/>
        <w:jc w:val="center"/>
      </w:pPr>
      <w:r>
        <w:rPr>
          <w:rFonts w:ascii="Nirmala UI" w:hAnsi="Nirmala UI" w:cs="Nirmala UI"/>
          <w:sz w:val="24"/>
          <w:szCs w:val="24"/>
        </w:rPr>
        <w:t>দুঁহা দেখি’ দুঁহার চিত্তে হইল উল্লাস ৷</w:t>
        <w:br/>
      </w:r>
      <w:r>
        <w:rPr>
          <w:rFonts w:ascii="Nirmala UI" w:hAnsi="Nirmala UI" w:cs="Nirmala UI"/>
          <w:sz w:val="24"/>
          <w:szCs w:val="24"/>
        </w:rPr>
        <w:t>দেবপূজা-ছলে কৈল দুঁহে পরকাশ ॥ ৬৫ ॥</w:t>
      </w:r>
    </w:p>
    <w:p>
      <w:pPr>
        <w:keepNext/>
        <w:spacing w:after="0"/>
        <w:ind w:left="227"/>
      </w:pPr>
      <w:r>
        <w:rPr>
          <w:rFonts w:ascii="Times New Roman" w:hAnsi="Times New Roman"/>
          <w:i/>
          <w:sz w:val="20"/>
        </w:rPr>
        <w:t>ду̐ха̄ декхи’ ду̐ха̄ра читте хаила улла̄са</w:t>
      </w:r>
    </w:p>
    <w:p>
      <w:pPr>
        <w:keepNext/>
        <w:spacing w:after="40"/>
        <w:ind w:left="227"/>
      </w:pPr>
      <w:r>
        <w:rPr>
          <w:rFonts w:ascii="Times New Roman" w:hAnsi="Times New Roman"/>
          <w:color w:val="555555"/>
          <w:sz w:val="18"/>
        </w:rPr>
        <w:t>друг друга  при виде  их  в уме  было  ликование</w:t>
      </w:r>
    </w:p>
    <w:p>
      <w:pPr>
        <w:keepNext/>
        <w:spacing w:after="0"/>
        <w:ind w:left="227"/>
      </w:pPr>
      <w:r>
        <w:rPr>
          <w:rFonts w:ascii="Times New Roman" w:hAnsi="Times New Roman"/>
          <w:i/>
          <w:sz w:val="20"/>
        </w:rPr>
        <w:t>дева-пӯджа̄-чхале каила ду̐хе парака̄ш́а</w:t>
      </w:r>
    </w:p>
    <w:p>
      <w:pPr>
        <w:keepNext/>
        <w:spacing w:after="40"/>
        <w:ind w:left="227"/>
      </w:pPr>
      <w:r>
        <w:rPr>
          <w:rFonts w:ascii="Times New Roman" w:hAnsi="Times New Roman"/>
          <w:color w:val="555555"/>
          <w:sz w:val="18"/>
        </w:rPr>
        <w:t>богам поклонения под предлогом было их чувств проявление</w:t>
      </w:r>
    </w:p>
    <w:p>
      <w:pPr>
        <w:spacing w:before="60"/>
        <w:jc w:val="both"/>
      </w:pPr>
      <w:r>
        <w:rPr>
          <w:b/>
        </w:rPr>
        <w:t xml:space="preserve">65 </w:t>
      </w:r>
      <w:r>
        <w:rPr>
          <w:rFonts w:ascii="Times New Roman" w:hAnsi="Times New Roman"/>
        </w:rPr>
        <w:t>Когда они встретились, их сердца охватило ликование. И под предлогом поклонения богам они открыли друг другу свои чувства.</w:t>
      </w:r>
    </w:p>
    <w:p>
      <w:pPr>
        <w:keepNext/>
        <w:spacing w:before="160"/>
        <w:jc w:val="center"/>
      </w:pPr>
      <w:r>
        <w:rPr>
          <w:rFonts w:ascii="Times New Roman" w:hAnsi="Times New Roman"/>
          <w:i/>
          <w:sz w:val="21"/>
        </w:rPr>
        <w:t>Господь велит Лакшми поклоняться Ему —</w:t>
      </w:r>
    </w:p>
    <w:p>
      <w:pPr>
        <w:keepNext/>
        <w:jc w:val="center"/>
      </w:pPr>
      <w:r>
        <w:rPr>
          <w:rFonts w:ascii="Nirmala UI" w:hAnsi="Nirmala UI" w:cs="Nirmala UI"/>
          <w:sz w:val="24"/>
          <w:szCs w:val="24"/>
        </w:rPr>
        <w:t>প্রভু কহে, — ‘আমা’ পূজ, আমি — মহেশ্বর ৷</w:t>
        <w:br/>
      </w:r>
      <w:r>
        <w:rPr>
          <w:rFonts w:ascii="Nirmala UI" w:hAnsi="Nirmala UI" w:cs="Nirmala UI"/>
          <w:sz w:val="24"/>
          <w:szCs w:val="24"/>
        </w:rPr>
        <w:t>আমারে পূজিলে পাবে অভীপ্সিত বর ॥ ৬৬ ॥</w:t>
      </w:r>
    </w:p>
    <w:p>
      <w:pPr>
        <w:keepNext/>
        <w:spacing w:after="0"/>
        <w:ind w:left="227"/>
      </w:pPr>
      <w:r>
        <w:rPr>
          <w:rFonts w:ascii="Times New Roman" w:hAnsi="Times New Roman"/>
          <w:i/>
          <w:sz w:val="20"/>
        </w:rPr>
        <w:t>прабху кахе, — ‘а̄ма̄’ пӯджа, а̄ми — махеш́вара</w:t>
      </w:r>
    </w:p>
    <w:p>
      <w:pPr>
        <w:keepNext/>
        <w:spacing w:after="40"/>
        <w:ind w:left="227"/>
      </w:pPr>
      <w:r>
        <w:rPr>
          <w:rFonts w:ascii="Times New Roman" w:hAnsi="Times New Roman"/>
          <w:color w:val="555555"/>
          <w:sz w:val="18"/>
        </w:rPr>
        <w:t>Господь сказал —  Мне  поклоняйся,  Я  —  Всевышний</w:t>
      </w:r>
    </w:p>
    <w:p>
      <w:pPr>
        <w:keepNext/>
        <w:spacing w:after="0"/>
        <w:ind w:left="227"/>
      </w:pPr>
      <w:r>
        <w:rPr>
          <w:rFonts w:ascii="Times New Roman" w:hAnsi="Times New Roman"/>
          <w:i/>
          <w:sz w:val="20"/>
        </w:rPr>
        <w:t>а̄ма̄ре пӯджиле па̄бе абхӣпсита вара</w:t>
      </w:r>
    </w:p>
    <w:p>
      <w:pPr>
        <w:keepNext/>
        <w:spacing w:after="40"/>
        <w:ind w:left="227"/>
      </w:pPr>
      <w:r>
        <w:rPr>
          <w:rFonts w:ascii="Times New Roman" w:hAnsi="Times New Roman"/>
          <w:color w:val="555555"/>
          <w:sz w:val="18"/>
        </w:rPr>
        <w:t>Мне поклоняясь  обретёшь желаемое благословение</w:t>
      </w:r>
    </w:p>
    <w:p>
      <w:pPr>
        <w:spacing w:before="60"/>
        <w:jc w:val="both"/>
      </w:pPr>
      <w:r>
        <w:rPr>
          <w:b/>
        </w:rPr>
        <w:t xml:space="preserve">66 </w:t>
      </w:r>
      <w:r>
        <w:rPr>
          <w:rFonts w:ascii="Times New Roman" w:hAnsi="Times New Roman"/>
        </w:rPr>
        <w:t>Нимай сказал: «Поклоняйся Мне, ведь Я — Сам Всевышний. Почитая Меня, ты получишь все желанные благословения».</w:t>
      </w:r>
    </w:p>
    <w:p>
      <w:pPr>
        <w:keepNext/>
        <w:spacing w:before="160"/>
        <w:jc w:val="center"/>
      </w:pPr>
      <w:r>
        <w:rPr>
          <w:rFonts w:ascii="Times New Roman" w:hAnsi="Times New Roman"/>
          <w:i/>
          <w:sz w:val="21"/>
        </w:rPr>
        <w:t>Лакшми исполняет веление —</w:t>
      </w:r>
    </w:p>
    <w:p>
      <w:pPr>
        <w:keepNext/>
        <w:jc w:val="center"/>
      </w:pPr>
      <w:r>
        <w:rPr>
          <w:rFonts w:ascii="Nirmala UI" w:hAnsi="Nirmala UI" w:cs="Nirmala UI"/>
          <w:sz w:val="24"/>
          <w:szCs w:val="24"/>
        </w:rPr>
        <w:t>লক্ষ্মী তাঁর অঙ্গে দিল স-পুষ্প চন্দন ৷</w:t>
        <w:br/>
      </w:r>
      <w:r>
        <w:rPr>
          <w:rFonts w:ascii="Nirmala UI" w:hAnsi="Nirmala UI" w:cs="Nirmala UI"/>
          <w:sz w:val="24"/>
          <w:szCs w:val="24"/>
        </w:rPr>
        <w:t>মল্লিকার মালা দিয়া করিল বন্দন ॥ ৬৭ ॥</w:t>
      </w:r>
    </w:p>
    <w:p>
      <w:pPr>
        <w:keepNext/>
        <w:spacing w:after="0"/>
        <w:ind w:left="227"/>
      </w:pPr>
      <w:r>
        <w:rPr>
          <w:rFonts w:ascii="Times New Roman" w:hAnsi="Times New Roman"/>
          <w:i/>
          <w:sz w:val="20"/>
        </w:rPr>
        <w:t>лакш̣мӣ та̄̐ра ан̇ге дила са-пуш̣па чандана</w:t>
      </w:r>
    </w:p>
    <w:p>
      <w:pPr>
        <w:keepNext/>
        <w:spacing w:after="40"/>
        <w:ind w:left="227"/>
      </w:pPr>
      <w:r>
        <w:rPr>
          <w:rFonts w:ascii="Times New Roman" w:hAnsi="Times New Roman"/>
          <w:color w:val="555555"/>
          <w:sz w:val="18"/>
        </w:rPr>
        <w:t>Лакшми  Его  на тело  поместила  цветы  сандал.пасту</w:t>
      </w:r>
    </w:p>
    <w:p>
      <w:pPr>
        <w:keepNext/>
        <w:spacing w:after="0"/>
        <w:ind w:left="227"/>
      </w:pPr>
      <w:r>
        <w:rPr>
          <w:rFonts w:ascii="Times New Roman" w:hAnsi="Times New Roman"/>
          <w:i/>
          <w:sz w:val="20"/>
        </w:rPr>
        <w:t>маллика̄ра ма̄ла̄ дийа̄ карила вандана</w:t>
      </w:r>
    </w:p>
    <w:p>
      <w:pPr>
        <w:keepNext/>
        <w:spacing w:after="40"/>
        <w:ind w:left="227"/>
      </w:pPr>
      <w:r>
        <w:rPr>
          <w:rFonts w:ascii="Times New Roman" w:hAnsi="Times New Roman"/>
          <w:color w:val="555555"/>
          <w:sz w:val="18"/>
        </w:rPr>
        <w:t>из цветов маллика гирлянду надев  вознесла молитвы</w:t>
      </w:r>
    </w:p>
    <w:p>
      <w:pPr>
        <w:spacing w:before="60"/>
        <w:jc w:val="both"/>
      </w:pPr>
      <w:r>
        <w:rPr>
          <w:b/>
        </w:rPr>
        <w:t xml:space="preserve">67 </w:t>
      </w:r>
      <w:r>
        <w:rPr>
          <w:rFonts w:ascii="Times New Roman" w:hAnsi="Times New Roman"/>
        </w:rPr>
        <w:t>Лакшми преподнесла Ему цветы, умастила Его тело сандаловой пастой, украсила Его цветочной гирляндой и вознесла смиренные молитвы.</w:t>
      </w:r>
    </w:p>
    <w:p>
      <w:pPr>
        <w:keepNext/>
        <w:spacing w:before="160"/>
        <w:jc w:val="center"/>
      </w:pPr>
      <w:r>
        <w:rPr>
          <w:rFonts w:ascii="Times New Roman" w:hAnsi="Times New Roman"/>
          <w:i/>
          <w:sz w:val="21"/>
        </w:rPr>
        <w:t>Господь доволен —</w:t>
      </w:r>
    </w:p>
    <w:p>
      <w:pPr>
        <w:keepNext/>
        <w:jc w:val="center"/>
      </w:pPr>
      <w:r>
        <w:rPr>
          <w:rFonts w:ascii="Nirmala UI" w:hAnsi="Nirmala UI" w:cs="Nirmala UI"/>
          <w:sz w:val="24"/>
          <w:szCs w:val="24"/>
        </w:rPr>
        <w:t>প্রভু তাঁর পূজা পাঞা হাসিতে লাগিল ৷</w:t>
        <w:br/>
      </w:r>
      <w:r>
        <w:rPr>
          <w:rFonts w:ascii="Nirmala UI" w:hAnsi="Nirmala UI" w:cs="Nirmala UI"/>
          <w:sz w:val="24"/>
          <w:szCs w:val="24"/>
        </w:rPr>
        <w:t>শ্লোক পড়ি’ তাঁর ভাব অঙ্গীকার কৈল ॥ ৬৮ ॥</w:t>
      </w:r>
    </w:p>
    <w:p>
      <w:pPr>
        <w:keepNext/>
        <w:spacing w:after="0"/>
        <w:ind w:left="227"/>
      </w:pPr>
      <w:r>
        <w:rPr>
          <w:rFonts w:ascii="Times New Roman" w:hAnsi="Times New Roman"/>
          <w:i/>
          <w:sz w:val="20"/>
        </w:rPr>
        <w:t>прабху та̄̐ра пӯджа̄ па̄н̃а̄ ха̄сите ла̄гила</w:t>
      </w:r>
    </w:p>
    <w:p>
      <w:pPr>
        <w:keepNext/>
        <w:spacing w:after="40"/>
        <w:ind w:left="227"/>
      </w:pPr>
      <w:r>
        <w:rPr>
          <w:rFonts w:ascii="Times New Roman" w:hAnsi="Times New Roman"/>
          <w:color w:val="555555"/>
          <w:sz w:val="18"/>
        </w:rPr>
        <w:t>Господь  её  поклонение  приняв  улыбаться стал</w:t>
      </w:r>
    </w:p>
    <w:p>
      <w:pPr>
        <w:keepNext/>
        <w:spacing w:after="0"/>
        <w:ind w:left="227"/>
      </w:pPr>
      <w:r>
        <w:rPr>
          <w:rFonts w:ascii="Times New Roman" w:hAnsi="Times New Roman"/>
          <w:i/>
          <w:sz w:val="20"/>
        </w:rPr>
        <w:t>ш́лока пад̣и’ та̄̐ра бха̄ва ан̇гӣка̄ра каила</w:t>
      </w:r>
    </w:p>
    <w:p>
      <w:pPr>
        <w:keepNext/>
        <w:spacing w:after="40"/>
        <w:ind w:left="227"/>
      </w:pPr>
      <w:r>
        <w:rPr>
          <w:rFonts w:ascii="Times New Roman" w:hAnsi="Times New Roman"/>
          <w:color w:val="555555"/>
          <w:sz w:val="18"/>
        </w:rPr>
        <w:t>стих  привёл  её  настроение  принял</w:t>
      </w:r>
    </w:p>
    <w:p>
      <w:pPr>
        <w:spacing w:before="60"/>
        <w:jc w:val="both"/>
      </w:pPr>
      <w:r>
        <w:rPr>
          <w:b/>
        </w:rPr>
        <w:t xml:space="preserve">68 </w:t>
      </w:r>
      <w:r>
        <w:rPr>
          <w:rFonts w:ascii="Times New Roman" w:hAnsi="Times New Roman"/>
        </w:rPr>
        <w:t>Довольный поклонением Лакшми, Господь с улыбкой на устах произнёс стих из “Шримад-Бхагаватам”, тем самым приняв её чувства.</w:t>
      </w:r>
    </w:p>
    <w:p>
      <w:pPr>
        <w:jc w:val="both"/>
      </w:pPr>
      <w:r>
        <w:rPr>
          <w:b/>
          <w:i/>
          <w:sz w:val="20"/>
        </w:rPr>
        <w:t xml:space="preserve">Анубхашья. </w:t>
      </w:r>
      <w:r>
        <w:rPr>
          <w:rFonts w:ascii="Times New Roman" w:hAnsi="Times New Roman"/>
          <w:sz w:val="20"/>
        </w:rPr>
        <w:t>Валлабхачарья — царский пандит (раджа-пандит), живший в Навадвипе. “Гаура-ганоддеша-дипика” (44): “Тот, кто прежде был великим царём Джанакой, владыкой Митхилы, ныне — Валлабхачарья; его считают также и Бхишмакой”. Шри Гаурахари сначала взял в жёны его дочь — Лакшмиприю Деви.</w:t>
      </w:r>
    </w:p>
    <w:p>
      <w:pPr>
        <w:jc w:val="both"/>
      </w:pPr>
      <w:r>
        <w:rPr>
          <w:rFonts w:ascii="Times New Roman" w:hAnsi="Times New Roman"/>
          <w:sz w:val="20"/>
        </w:rPr>
        <w:t>Лакшми-деви — “Гаура-ганоддеша-дипика” (45): “Шри Джанаки и Рукмини — это его дочь по имени Лакшми. Она, по имени Лакшми, описана в «Чайтанья-чарите» так: „Дочь Валлабхачарьи Лакшми, которая нисошла вместе с Ним, шла с подругами омыться в реке богов и там попалась на глаза Господу“”.</w:t>
      </w:r>
    </w:p>
    <w:p>
      <w:pPr>
        <w:keepNext/>
        <w:spacing w:before="160"/>
        <w:jc w:val="center"/>
      </w:pPr>
      <w:r>
        <w:rPr>
          <w:rFonts w:ascii="Times New Roman" w:hAnsi="Times New Roman"/>
          <w:i/>
          <w:sz w:val="21"/>
        </w:rPr>
        <w:t>(Шримад-Бхагаватам, песнь 10, глава 22, стих 25)</w:t>
      </w:r>
    </w:p>
    <w:p>
      <w:pPr>
        <w:keepNext/>
        <w:jc w:val="center"/>
      </w:pPr>
      <w:r>
        <w:rPr>
          <w:rFonts w:ascii="Nirmala UI" w:hAnsi="Nirmala UI" w:cs="Nirmala UI"/>
          <w:sz w:val="24"/>
          <w:szCs w:val="24"/>
        </w:rPr>
        <w:t>সঙ্কল্পো বিদিতঃ সাধ্ব্যো ভবতীনাং মদর্চ্চনম্ ৷</w:t>
        <w:br/>
      </w:r>
      <w:r>
        <w:rPr>
          <w:rFonts w:ascii="Nirmala UI" w:hAnsi="Nirmala UI" w:cs="Nirmala UI"/>
          <w:sz w:val="24"/>
          <w:szCs w:val="24"/>
        </w:rPr>
        <w:t>ময়ানুমোদিতঃ সোঽসৌ সত্যো ভবিতুমর্হতি ॥ ৬৯ ॥</w:t>
      </w:r>
    </w:p>
    <w:p>
      <w:pPr>
        <w:keepNext/>
        <w:spacing w:after="0"/>
        <w:ind w:left="227"/>
      </w:pPr>
      <w:r>
        <w:rPr>
          <w:rFonts w:ascii="Times New Roman" w:hAnsi="Times New Roman"/>
          <w:i/>
          <w:sz w:val="20"/>
        </w:rPr>
        <w:t>сан̇калпо видитах̣ са̄дхвйо</w:t>
      </w:r>
    </w:p>
    <w:p>
      <w:pPr>
        <w:keepNext/>
        <w:spacing w:after="40"/>
        <w:ind w:left="227"/>
      </w:pPr>
      <w:r>
        <w:rPr>
          <w:rFonts w:ascii="Times New Roman" w:hAnsi="Times New Roman"/>
          <w:color w:val="555555"/>
          <w:sz w:val="18"/>
        </w:rPr>
        <w:t>желание  известно,  о целомудренные</w:t>
      </w:r>
    </w:p>
    <w:p>
      <w:pPr>
        <w:keepNext/>
        <w:spacing w:after="0"/>
        <w:ind w:left="227"/>
      </w:pPr>
      <w:r>
        <w:rPr>
          <w:rFonts w:ascii="Times New Roman" w:hAnsi="Times New Roman"/>
          <w:i/>
          <w:sz w:val="20"/>
        </w:rPr>
        <w:t>бхаватӣна̄м̇ мад-арчанам</w:t>
      </w:r>
    </w:p>
    <w:p>
      <w:pPr>
        <w:keepNext/>
        <w:spacing w:after="40"/>
        <w:ind w:left="227"/>
      </w:pPr>
      <w:r>
        <w:rPr>
          <w:rFonts w:ascii="Times New Roman" w:hAnsi="Times New Roman"/>
          <w:color w:val="555555"/>
          <w:sz w:val="18"/>
        </w:rPr>
        <w:t>всех вас  Мне поклоняться</w:t>
      </w:r>
    </w:p>
    <w:p>
      <w:pPr>
        <w:keepNext/>
        <w:spacing w:after="0"/>
        <w:ind w:left="227"/>
      </w:pPr>
      <w:r>
        <w:rPr>
          <w:rFonts w:ascii="Times New Roman" w:hAnsi="Times New Roman"/>
          <w:i/>
          <w:sz w:val="20"/>
        </w:rPr>
        <w:t>майа̄нумодитах̣ со ’сау</w:t>
      </w:r>
    </w:p>
    <w:p>
      <w:pPr>
        <w:keepNext/>
        <w:spacing w:after="40"/>
        <w:ind w:left="227"/>
      </w:pPr>
      <w:r>
        <w:rPr>
          <w:rFonts w:ascii="Times New Roman" w:hAnsi="Times New Roman"/>
          <w:color w:val="555555"/>
          <w:sz w:val="18"/>
        </w:rPr>
        <w:t>Мной  принято  то  желание</w:t>
      </w:r>
    </w:p>
    <w:p>
      <w:pPr>
        <w:keepNext/>
        <w:spacing w:after="40"/>
        <w:ind w:left="227"/>
      </w:pPr>
      <w:r>
        <w:rPr>
          <w:rFonts w:ascii="Times New Roman" w:hAnsi="Times New Roman"/>
          <w:color w:val="555555"/>
          <w:sz w:val="18"/>
        </w:rPr>
        <w:t>сатйо бхавитум архати</w:t>
      </w:r>
    </w:p>
    <w:p>
      <w:pPr>
        <w:keepNext/>
        <w:spacing w:after="40"/>
        <w:ind w:left="227"/>
      </w:pPr>
      <w:r>
        <w:rPr>
          <w:rFonts w:ascii="Times New Roman" w:hAnsi="Times New Roman"/>
          <w:color w:val="555555"/>
          <w:sz w:val="18"/>
        </w:rPr>
        <w:t>истинным  стать  достойно</w:t>
      </w:r>
    </w:p>
    <w:p>
      <w:pPr>
        <w:spacing w:before="60"/>
        <w:jc w:val="both"/>
      </w:pPr>
      <w:r>
        <w:rPr>
          <w:b/>
        </w:rPr>
        <w:t xml:space="preserve">69 </w:t>
      </w:r>
      <w:r>
        <w:rPr>
          <w:rFonts w:ascii="Times New Roman" w:hAnsi="Times New Roman"/>
        </w:rPr>
        <w:t>“О целомудренные девы! Я знаю ваше желание — поклоняться Мне. Я принимаю его, и оно исполнится, ибо этого достойно”. (Шримад-Бхагаватам, 10.22.25)</w:t>
      </w:r>
    </w:p>
    <w:p>
      <w:pPr>
        <w:jc w:val="both"/>
      </w:pPr>
      <w:r>
        <w:rPr>
          <w:b/>
          <w:i/>
          <w:sz w:val="20"/>
        </w:rPr>
        <w:t xml:space="preserve">Амрита-праваха-бхашья. </w:t>
      </w:r>
      <w:r>
        <w:rPr>
          <w:rFonts w:ascii="Times New Roman" w:hAnsi="Times New Roman"/>
          <w:sz w:val="20"/>
        </w:rPr>
        <w:t>О целомудренные девы, Я понял, ради чего вы поклоняетесь, и это Меня особенно радует. Ваше намерение и вправду достойно исполниться.</w:t>
      </w:r>
    </w:p>
    <w:p>
      <w:pPr>
        <w:jc w:val="both"/>
      </w:pPr>
      <w:r>
        <w:rPr>
          <w:b/>
          <w:i/>
          <w:sz w:val="20"/>
        </w:rPr>
        <w:t xml:space="preserve">Анубхашья. </w:t>
      </w:r>
      <w:r>
        <w:rPr>
          <w:rFonts w:ascii="Times New Roman" w:hAnsi="Times New Roman"/>
          <w:sz w:val="20"/>
        </w:rPr>
        <w:t>Слова Шри Кришны. Гопи, желавшие Кришну, соблюдали обет Катьяяни; Он похитил их одежды, а затем вернул их и, увидев их желание обрести Кришну, сказал:</w:t>
      </w:r>
    </w:p>
    <w:p>
      <w:pPr>
        <w:jc w:val="both"/>
      </w:pPr>
      <w:r>
        <w:rPr>
          <w:rFonts w:ascii="Times New Roman" w:hAnsi="Times New Roman"/>
          <w:b/>
          <w:sz w:val="20"/>
        </w:rPr>
        <w:t>са̄дхвйах̣</w:t>
      </w:r>
      <w:r>
        <w:rPr>
          <w:rFonts w:ascii="Times New Roman" w:hAnsi="Times New Roman"/>
          <w:sz w:val="20"/>
        </w:rPr>
        <w:t xml:space="preserve"> (о целомудренные)! </w:t>
      </w:r>
      <w:r>
        <w:rPr>
          <w:rFonts w:ascii="Times New Roman" w:hAnsi="Times New Roman"/>
          <w:b/>
          <w:sz w:val="20"/>
        </w:rPr>
        <w:t>мад-арчанам</w:t>
      </w:r>
      <w:r>
        <w:rPr>
          <w:rFonts w:ascii="Times New Roman" w:hAnsi="Times New Roman"/>
          <w:sz w:val="20"/>
        </w:rPr>
        <w:t xml:space="preserve"> (поклонение ради того, чтобы обрести Меня, — именно это) </w:t>
      </w:r>
      <w:r>
        <w:rPr>
          <w:rFonts w:ascii="Times New Roman" w:hAnsi="Times New Roman"/>
          <w:b/>
          <w:sz w:val="20"/>
        </w:rPr>
        <w:t>бхаватӣна̄м</w:t>
      </w:r>
      <w:r>
        <w:rPr>
          <w:rFonts w:ascii="Times New Roman" w:hAnsi="Times New Roman"/>
          <w:sz w:val="20"/>
        </w:rPr>
        <w:t xml:space="preserve"> (ваше, гопи) </w:t>
      </w:r>
      <w:r>
        <w:rPr>
          <w:rFonts w:ascii="Times New Roman" w:hAnsi="Times New Roman"/>
          <w:b/>
          <w:sz w:val="20"/>
        </w:rPr>
        <w:t>сан̇калпах̣</w:t>
      </w:r>
      <w:r>
        <w:rPr>
          <w:rFonts w:ascii="Times New Roman" w:hAnsi="Times New Roman"/>
          <w:sz w:val="20"/>
        </w:rPr>
        <w:t xml:space="preserve"> (желание, то есть чувство в сердце, — хотя вы из стыдливости и не сказали о нём) </w:t>
      </w:r>
      <w:r>
        <w:rPr>
          <w:rFonts w:ascii="Times New Roman" w:hAnsi="Times New Roman"/>
          <w:b/>
          <w:sz w:val="20"/>
        </w:rPr>
        <w:t>майа̄ видитах̣</w:t>
      </w:r>
      <w:r>
        <w:rPr>
          <w:rFonts w:ascii="Times New Roman" w:hAnsi="Times New Roman"/>
          <w:sz w:val="20"/>
        </w:rPr>
        <w:t xml:space="preserve"> (узнано Мной) </w:t>
      </w:r>
      <w:r>
        <w:rPr>
          <w:rFonts w:ascii="Times New Roman" w:hAnsi="Times New Roman"/>
          <w:b/>
          <w:sz w:val="20"/>
        </w:rPr>
        <w:t>анумодитах̣</w:t>
      </w:r>
      <w:r>
        <w:rPr>
          <w:rFonts w:ascii="Times New Roman" w:hAnsi="Times New Roman"/>
          <w:sz w:val="20"/>
        </w:rPr>
        <w:t xml:space="preserve"> (и принято); (поэтому) </w:t>
      </w:r>
      <w:r>
        <w:rPr>
          <w:rFonts w:ascii="Times New Roman" w:hAnsi="Times New Roman"/>
          <w:b/>
          <w:sz w:val="20"/>
        </w:rPr>
        <w:t>сах̣ асау</w:t>
      </w:r>
      <w:r>
        <w:rPr>
          <w:rFonts w:ascii="Times New Roman" w:hAnsi="Times New Roman"/>
          <w:sz w:val="20"/>
        </w:rPr>
        <w:t xml:space="preserve"> (это желание) </w:t>
      </w:r>
      <w:r>
        <w:rPr>
          <w:rFonts w:ascii="Times New Roman" w:hAnsi="Times New Roman"/>
          <w:b/>
          <w:sz w:val="20"/>
        </w:rPr>
        <w:t>сатйах̣</w:t>
      </w:r>
      <w:r>
        <w:rPr>
          <w:rFonts w:ascii="Times New Roman" w:hAnsi="Times New Roman"/>
          <w:sz w:val="20"/>
        </w:rPr>
        <w:t xml:space="preserve"> (истинным, исполненным) </w:t>
      </w:r>
      <w:r>
        <w:rPr>
          <w:rFonts w:ascii="Times New Roman" w:hAnsi="Times New Roman"/>
          <w:b/>
          <w:sz w:val="20"/>
        </w:rPr>
        <w:t>бхавитум архати</w:t>
      </w:r>
      <w:r>
        <w:rPr>
          <w:rFonts w:ascii="Times New Roman" w:hAnsi="Times New Roman"/>
          <w:sz w:val="20"/>
        </w:rPr>
        <w:t xml:space="preserve"> (достойно стать).</w:t>
      </w:r>
    </w:p>
    <w:p>
      <w:pPr>
        <w:keepNext/>
        <w:spacing w:before="160"/>
        <w:jc w:val="center"/>
      </w:pPr>
      <w:r>
        <w:rPr>
          <w:rFonts w:ascii="Nirmala UI" w:hAnsi="Nirmala UI" w:cs="Nirmala UI"/>
          <w:sz w:val="24"/>
          <w:szCs w:val="24"/>
        </w:rPr>
        <w:t>এইমত লীলা দুঁহে করি’ গেলা ঘরে ৷</w:t>
        <w:br/>
      </w:r>
      <w:r>
        <w:rPr>
          <w:rFonts w:ascii="Nirmala UI" w:hAnsi="Nirmala UI" w:cs="Nirmala UI"/>
          <w:sz w:val="24"/>
          <w:szCs w:val="24"/>
        </w:rPr>
        <w:t>গম্ভীর চৈতন্য-লীলা কে বুঝিতে পারে ॥ ৭০ ॥</w:t>
      </w:r>
    </w:p>
    <w:p>
      <w:pPr>
        <w:keepNext/>
        <w:spacing w:after="0"/>
        <w:ind w:left="227"/>
      </w:pPr>
      <w:r>
        <w:rPr>
          <w:rFonts w:ascii="Times New Roman" w:hAnsi="Times New Roman"/>
          <w:i/>
          <w:sz w:val="20"/>
        </w:rPr>
        <w:t>эи-мата лӣла̄ ду̐хе кари’ гела̄ гхаре</w:t>
      </w:r>
    </w:p>
    <w:p>
      <w:pPr>
        <w:keepNext/>
        <w:spacing w:after="40"/>
        <w:ind w:left="227"/>
      </w:pPr>
      <w:r>
        <w:rPr>
          <w:rFonts w:ascii="Times New Roman" w:hAnsi="Times New Roman"/>
          <w:color w:val="555555"/>
          <w:sz w:val="18"/>
        </w:rPr>
        <w:t>таким образом игры оба совершая вернулись домой</w:t>
      </w:r>
    </w:p>
    <w:p>
      <w:pPr>
        <w:keepNext/>
        <w:spacing w:after="0"/>
        <w:ind w:left="227"/>
      </w:pPr>
      <w:r>
        <w:rPr>
          <w:rFonts w:ascii="Times New Roman" w:hAnsi="Times New Roman"/>
          <w:i/>
          <w:sz w:val="20"/>
        </w:rPr>
        <w:t>гамбхӣра чаитанйа-лӣла̄ ке буджхите па̄ре</w:t>
      </w:r>
    </w:p>
    <w:p>
      <w:pPr>
        <w:keepNext/>
        <w:spacing w:after="40"/>
        <w:ind w:left="227"/>
      </w:pPr>
      <w:r>
        <w:rPr>
          <w:rFonts w:ascii="Times New Roman" w:hAnsi="Times New Roman"/>
          <w:color w:val="555555"/>
          <w:sz w:val="18"/>
        </w:rPr>
        <w:t>сокровенные  Чайтаньи  игры  кто  понять  способен</w:t>
      </w:r>
    </w:p>
    <w:p>
      <w:pPr>
        <w:spacing w:before="60"/>
        <w:jc w:val="both"/>
      </w:pPr>
      <w:r>
        <w:rPr>
          <w:b/>
        </w:rPr>
        <w:t xml:space="preserve">70 </w:t>
      </w:r>
      <w:r>
        <w:rPr>
          <w:rFonts w:ascii="Times New Roman" w:hAnsi="Times New Roman"/>
        </w:rPr>
        <w:t>После той игры Лакшми и Нимай разошлись по своим домам. Разве под силу кому-то понять сокровенные игры Шри Чайтаньи?</w:t>
      </w:r>
    </w:p>
    <w:p>
      <w:pPr>
        <w:keepNext/>
        <w:spacing w:before="160"/>
        <w:jc w:val="center"/>
      </w:pPr>
      <w:r>
        <w:rPr>
          <w:rFonts w:ascii="Times New Roman" w:hAnsi="Times New Roman"/>
          <w:i/>
          <w:sz w:val="21"/>
        </w:rPr>
        <w:t>Видя шалости Господа, все жалуются —</w:t>
      </w:r>
    </w:p>
    <w:p>
      <w:pPr>
        <w:keepNext/>
        <w:jc w:val="center"/>
      </w:pPr>
      <w:r>
        <w:rPr>
          <w:rFonts w:ascii="Nirmala UI" w:hAnsi="Nirmala UI" w:cs="Nirmala UI"/>
          <w:sz w:val="24"/>
          <w:szCs w:val="24"/>
        </w:rPr>
        <w:t>চৈতন্য চাপল্য দেখি’ প্রেমে সর্ব্ব জন ৷</w:t>
        <w:br/>
      </w:r>
      <w:r>
        <w:rPr>
          <w:rFonts w:ascii="Nirmala UI" w:hAnsi="Nirmala UI" w:cs="Nirmala UI"/>
          <w:sz w:val="24"/>
          <w:szCs w:val="24"/>
        </w:rPr>
        <w:t>শচী-জগন্নাথে দেখি’ দেন ওলাহন ॥ ৭১ ॥</w:t>
      </w:r>
    </w:p>
    <w:p>
      <w:pPr>
        <w:keepNext/>
        <w:spacing w:after="0"/>
        <w:ind w:left="227"/>
      </w:pPr>
      <w:r>
        <w:rPr>
          <w:rFonts w:ascii="Times New Roman" w:hAnsi="Times New Roman"/>
          <w:i/>
          <w:sz w:val="20"/>
        </w:rPr>
        <w:t>чаитанйа ча̄палйа декхи’ преме сарва джана</w:t>
      </w:r>
    </w:p>
    <w:p>
      <w:pPr>
        <w:keepNext/>
        <w:spacing w:after="40"/>
        <w:ind w:left="227"/>
      </w:pPr>
      <w:r>
        <w:rPr>
          <w:rFonts w:ascii="Times New Roman" w:hAnsi="Times New Roman"/>
          <w:color w:val="555555"/>
          <w:sz w:val="18"/>
        </w:rPr>
        <w:t>Чайтаньи  озорство  видя  из любви  все  люди</w:t>
      </w:r>
    </w:p>
    <w:p>
      <w:pPr>
        <w:keepNext/>
        <w:spacing w:after="0"/>
        <w:ind w:left="227"/>
      </w:pPr>
      <w:r>
        <w:rPr>
          <w:rFonts w:ascii="Times New Roman" w:hAnsi="Times New Roman"/>
          <w:i/>
          <w:sz w:val="20"/>
        </w:rPr>
        <w:t>ш́ачӣ-джаганна̄тхе декхи’ дена ола̄хана</w:t>
      </w:r>
    </w:p>
    <w:p>
      <w:pPr>
        <w:keepNext/>
        <w:spacing w:after="40"/>
        <w:ind w:left="227"/>
      </w:pPr>
      <w:r>
        <w:rPr>
          <w:rFonts w:ascii="Times New Roman" w:hAnsi="Times New Roman"/>
          <w:color w:val="555555"/>
          <w:sz w:val="18"/>
        </w:rPr>
        <w:t>Шачи  Джаганнатхе  повстречав  сделали замечание</w:t>
      </w:r>
    </w:p>
    <w:p>
      <w:pPr>
        <w:spacing w:before="60"/>
        <w:jc w:val="both"/>
      </w:pPr>
      <w:r>
        <w:rPr>
          <w:b/>
        </w:rPr>
        <w:t xml:space="preserve">71 </w:t>
      </w:r>
      <w:r>
        <w:rPr>
          <w:rFonts w:ascii="Times New Roman" w:hAnsi="Times New Roman"/>
        </w:rPr>
        <w:t>Наблюдая за постоянным озорством Шри Чайтаньи, соседи из любви к Нему порой жаловались Шачи и Джаганнатхе Мишре.</w:t>
      </w:r>
    </w:p>
    <w:p>
      <w:pPr>
        <w:keepNext/>
        <w:spacing w:before="160"/>
        <w:jc w:val="center"/>
      </w:pPr>
      <w:r>
        <w:rPr>
          <w:rFonts w:ascii="Times New Roman" w:hAnsi="Times New Roman"/>
          <w:i/>
          <w:sz w:val="21"/>
        </w:rPr>
        <w:t>Шачи пытается поймать Нимая —</w:t>
      </w:r>
    </w:p>
    <w:p>
      <w:pPr>
        <w:keepNext/>
        <w:jc w:val="center"/>
      </w:pPr>
      <w:r>
        <w:rPr>
          <w:rFonts w:ascii="Nirmala UI" w:hAnsi="Nirmala UI" w:cs="Nirmala UI"/>
          <w:sz w:val="24"/>
          <w:szCs w:val="24"/>
        </w:rPr>
        <w:t>একদিন শচী-দেবী পুত্রেরে ভর্ৎসিয়া ৷</w:t>
        <w:br/>
      </w:r>
      <w:r>
        <w:rPr>
          <w:rFonts w:ascii="Nirmala UI" w:hAnsi="Nirmala UI" w:cs="Nirmala UI"/>
          <w:sz w:val="24"/>
          <w:szCs w:val="24"/>
        </w:rPr>
        <w:t>ধরিবারে গেলা পুত্রে, গেলা পলাইয়া ॥ ৭২ ॥</w:t>
      </w:r>
    </w:p>
    <w:p>
      <w:pPr>
        <w:keepNext/>
        <w:spacing w:after="0"/>
        <w:ind w:left="227"/>
      </w:pPr>
      <w:r>
        <w:rPr>
          <w:rFonts w:ascii="Times New Roman" w:hAnsi="Times New Roman"/>
          <w:i/>
          <w:sz w:val="20"/>
        </w:rPr>
        <w:t>экадина ш́ачӣ-девӣ путрере бхартсийа̄</w:t>
      </w:r>
    </w:p>
    <w:p>
      <w:pPr>
        <w:keepNext/>
        <w:spacing w:after="40"/>
        <w:ind w:left="227"/>
      </w:pPr>
      <w:r>
        <w:rPr>
          <w:rFonts w:ascii="Times New Roman" w:hAnsi="Times New Roman"/>
          <w:color w:val="555555"/>
          <w:sz w:val="18"/>
        </w:rPr>
        <w:t>однажды  Шачидеви  сына  чтобы наказать</w:t>
      </w:r>
    </w:p>
    <w:p>
      <w:pPr>
        <w:keepNext/>
        <w:spacing w:after="0"/>
        <w:ind w:left="227"/>
      </w:pPr>
      <w:r>
        <w:rPr>
          <w:rFonts w:ascii="Times New Roman" w:hAnsi="Times New Roman"/>
          <w:i/>
          <w:sz w:val="20"/>
        </w:rPr>
        <w:t>дхариба̄ре гела̄ путра, гела̄ пала̄ийа̄</w:t>
      </w:r>
    </w:p>
    <w:p>
      <w:pPr>
        <w:keepNext/>
        <w:spacing w:after="40"/>
        <w:ind w:left="227"/>
      </w:pPr>
      <w:r>
        <w:rPr>
          <w:rFonts w:ascii="Times New Roman" w:hAnsi="Times New Roman"/>
          <w:color w:val="555555"/>
          <w:sz w:val="18"/>
        </w:rPr>
        <w:t>поймать  пошла  сына,  удалился  бегом</w:t>
      </w:r>
    </w:p>
    <w:p>
      <w:pPr>
        <w:spacing w:before="60"/>
        <w:jc w:val="both"/>
      </w:pPr>
      <w:r>
        <w:rPr>
          <w:b/>
        </w:rPr>
        <w:t xml:space="preserve">72 </w:t>
      </w:r>
      <w:r>
        <w:rPr>
          <w:rFonts w:ascii="Times New Roman" w:hAnsi="Times New Roman"/>
        </w:rPr>
        <w:t>Однажды, желая отругать своего сына, Шачимата решила Его поймать, но Он сбежал, как только её увидел.</w:t>
      </w:r>
    </w:p>
    <w:p>
      <w:pPr>
        <w:keepNext/>
        <w:spacing w:before="160"/>
        <w:jc w:val="center"/>
      </w:pPr>
      <w:r>
        <w:rPr>
          <w:rFonts w:ascii="Times New Roman" w:hAnsi="Times New Roman"/>
          <w:i/>
          <w:sz w:val="21"/>
        </w:rPr>
        <w:t>Нимай садится на выброшенные горшки —</w:t>
      </w:r>
    </w:p>
    <w:p>
      <w:pPr>
        <w:keepNext/>
        <w:jc w:val="center"/>
      </w:pPr>
      <w:r>
        <w:rPr>
          <w:rFonts w:ascii="Nirmala UI" w:hAnsi="Nirmala UI" w:cs="Nirmala UI"/>
          <w:sz w:val="24"/>
          <w:szCs w:val="24"/>
        </w:rPr>
        <w:t>উচ্ছিষ্ট-গর্ত্তে ত্যক্ত-হাণ্ডীর উপর ৷</w:t>
        <w:br/>
      </w:r>
      <w:r>
        <w:rPr>
          <w:rFonts w:ascii="Nirmala UI" w:hAnsi="Nirmala UI" w:cs="Nirmala UI"/>
          <w:sz w:val="24"/>
          <w:szCs w:val="24"/>
        </w:rPr>
        <w:t>বসিয়াছেন সুখে প্রভু দেব-বিশ্বম্ভর ॥ ৭৩ ॥</w:t>
      </w:r>
    </w:p>
    <w:p>
      <w:pPr>
        <w:keepNext/>
        <w:spacing w:after="0"/>
        <w:ind w:left="227"/>
      </w:pPr>
      <w:r>
        <w:rPr>
          <w:rFonts w:ascii="Times New Roman" w:hAnsi="Times New Roman"/>
          <w:i/>
          <w:sz w:val="20"/>
        </w:rPr>
        <w:t>уччхиш̣т̣а-гарте тйакта-ха̄н̣д̣ӣра упара</w:t>
      </w:r>
    </w:p>
    <w:p>
      <w:pPr>
        <w:keepNext/>
        <w:spacing w:after="40"/>
        <w:ind w:left="227"/>
      </w:pPr>
      <w:r>
        <w:rPr>
          <w:rFonts w:ascii="Times New Roman" w:hAnsi="Times New Roman"/>
          <w:color w:val="555555"/>
          <w:sz w:val="18"/>
        </w:rPr>
        <w:t>для остатков яма  выброшенных  горшков  сверху</w:t>
      </w:r>
    </w:p>
    <w:p>
      <w:pPr>
        <w:keepNext/>
        <w:spacing w:after="0"/>
        <w:ind w:left="227"/>
      </w:pPr>
      <w:r>
        <w:rPr>
          <w:rFonts w:ascii="Times New Roman" w:hAnsi="Times New Roman"/>
          <w:i/>
          <w:sz w:val="20"/>
        </w:rPr>
        <w:t>басийа̄чхена сукхе прабху дева-виш́вамбхара</w:t>
      </w:r>
    </w:p>
    <w:p>
      <w:pPr>
        <w:keepNext/>
        <w:spacing w:after="40"/>
        <w:ind w:left="227"/>
      </w:pPr>
      <w:r>
        <w:rPr>
          <w:rFonts w:ascii="Times New Roman" w:hAnsi="Times New Roman"/>
          <w:color w:val="555555"/>
          <w:sz w:val="18"/>
        </w:rPr>
        <w:t>уселся  довольный  Господь  Хранитель вселенной</w:t>
      </w:r>
    </w:p>
    <w:p>
      <w:pPr>
        <w:spacing w:before="60"/>
        <w:jc w:val="both"/>
      </w:pPr>
      <w:r>
        <w:rPr>
          <w:b/>
        </w:rPr>
        <w:t xml:space="preserve">73 </w:t>
      </w:r>
      <w:r>
        <w:rPr>
          <w:rFonts w:ascii="Times New Roman" w:hAnsi="Times New Roman"/>
        </w:rPr>
        <w:t>Нимай — Хранитель всей вселенной. Но Он однажды залез в помойную яму и уселся на гору выброшенных горшков.</w:t>
      </w:r>
    </w:p>
    <w:p>
      <w:pPr>
        <w:jc w:val="both"/>
      </w:pPr>
      <w:r>
        <w:rPr>
          <w:b/>
          <w:i/>
          <w:sz w:val="20"/>
        </w:rPr>
        <w:t xml:space="preserve">Анубхашья. </w:t>
      </w:r>
      <w:r>
        <w:rPr>
          <w:rFonts w:ascii="Times New Roman" w:hAnsi="Times New Roman"/>
          <w:sz w:val="20"/>
        </w:rPr>
        <w:t>“Чайтанья-бхагавата” (Ади, гл. 7): «Все выброшенные горшки из-под найведьи Вишну Господь сделал Своим сиденьем и уселся на них. Мать пришла, увидела это и запричитала: “Ах, ах! Не годится, сынок, сидеть в таком месте!” Господь сказал: “Моё знание повсюду недвойственно. В этих горшках по самой их сути нет скверны. Горшки, в которых готовят для Вишну, никогда не бывают осквернены; прикосновение к таким горшкам очищает и другие места”».</w:t>
      </w:r>
    </w:p>
    <w:p>
      <w:pPr>
        <w:keepNext/>
        <w:spacing w:before="160"/>
        <w:jc w:val="center"/>
      </w:pPr>
      <w:r>
        <w:rPr>
          <w:rFonts w:ascii="Times New Roman" w:hAnsi="Times New Roman"/>
          <w:i/>
          <w:sz w:val="21"/>
        </w:rPr>
        <w:t>Шачи, считая сына осквернённым, хочет Его очистить —</w:t>
      </w:r>
    </w:p>
    <w:p>
      <w:pPr>
        <w:keepNext/>
        <w:jc w:val="center"/>
      </w:pPr>
      <w:r>
        <w:rPr>
          <w:rFonts w:ascii="Nirmala UI" w:hAnsi="Nirmala UI" w:cs="Nirmala UI"/>
          <w:sz w:val="24"/>
          <w:szCs w:val="24"/>
        </w:rPr>
        <w:t>শচী আসি’ কহে, — কেনে অশুচি ছুঁইলা ৷</w:t>
        <w:br/>
      </w:r>
      <w:r>
        <w:rPr>
          <w:rFonts w:ascii="Nirmala UI" w:hAnsi="Nirmala UI" w:cs="Nirmala UI"/>
          <w:sz w:val="24"/>
          <w:szCs w:val="24"/>
        </w:rPr>
        <w:t>গঙ্গাস্নান কর যাই’ — অপবিত্র হইলা ॥ ৭৪ ॥</w:t>
      </w:r>
    </w:p>
    <w:p>
      <w:pPr>
        <w:keepNext/>
        <w:spacing w:after="0"/>
        <w:ind w:left="227"/>
      </w:pPr>
      <w:r>
        <w:rPr>
          <w:rFonts w:ascii="Times New Roman" w:hAnsi="Times New Roman"/>
          <w:i/>
          <w:sz w:val="20"/>
        </w:rPr>
        <w:t>ш́ачӣ а̄си’ кахе, — кене аш́учи чху̐ила̄</w:t>
      </w:r>
    </w:p>
    <w:p>
      <w:pPr>
        <w:keepNext/>
        <w:spacing w:after="40"/>
        <w:ind w:left="227"/>
      </w:pPr>
      <w:r>
        <w:rPr>
          <w:rFonts w:ascii="Times New Roman" w:hAnsi="Times New Roman"/>
          <w:color w:val="555555"/>
          <w:sz w:val="18"/>
        </w:rPr>
        <w:t>Шачи придя сказала — почему неприкасаемого коснулся</w:t>
      </w:r>
    </w:p>
    <w:p>
      <w:pPr>
        <w:keepNext/>
        <w:spacing w:after="0"/>
        <w:ind w:left="227"/>
      </w:pPr>
      <w:r>
        <w:rPr>
          <w:rFonts w:ascii="Times New Roman" w:hAnsi="Times New Roman"/>
          <w:i/>
          <w:sz w:val="20"/>
        </w:rPr>
        <w:t>ган̇га̄-сна̄на кара йа̄и’ — апавитра хаила̄</w:t>
      </w:r>
    </w:p>
    <w:p>
      <w:pPr>
        <w:keepNext/>
        <w:spacing w:after="40"/>
        <w:ind w:left="227"/>
      </w:pPr>
      <w:r>
        <w:rPr>
          <w:rFonts w:ascii="Times New Roman" w:hAnsi="Times New Roman"/>
          <w:color w:val="555555"/>
          <w:sz w:val="18"/>
        </w:rPr>
        <w:t>в Ганге омовение сделай отправившись — Ты осквернился</w:t>
      </w:r>
    </w:p>
    <w:p>
      <w:pPr>
        <w:spacing w:before="60"/>
        <w:jc w:val="both"/>
      </w:pPr>
      <w:r>
        <w:rPr>
          <w:b/>
        </w:rPr>
        <w:t xml:space="preserve">74 </w:t>
      </w:r>
      <w:r>
        <w:rPr>
          <w:rFonts w:ascii="Times New Roman" w:hAnsi="Times New Roman"/>
        </w:rPr>
        <w:t>Придя туда, Шачимата спросила: «Зачем Ты коснулся нечистых горшков? Ты осквернился и поэтому ступай, побыстрее омойся в Ганге».</w:t>
      </w:r>
    </w:p>
    <w:p>
      <w:pPr>
        <w:keepNext/>
        <w:spacing w:before="160"/>
        <w:jc w:val="center"/>
      </w:pPr>
      <w:r>
        <w:rPr>
          <w:rFonts w:ascii="Times New Roman" w:hAnsi="Times New Roman"/>
          <w:i/>
          <w:sz w:val="21"/>
        </w:rPr>
        <w:t>Сын наставляет мать в знании о Брахмане —</w:t>
      </w:r>
    </w:p>
    <w:p>
      <w:pPr>
        <w:keepNext/>
        <w:jc w:val="center"/>
      </w:pPr>
      <w:r>
        <w:rPr>
          <w:rFonts w:ascii="Nirmala UI" w:hAnsi="Nirmala UI" w:cs="Nirmala UI"/>
          <w:sz w:val="24"/>
          <w:szCs w:val="24"/>
        </w:rPr>
        <w:t>ইহা শুনি’ মাতাকে কহিল ব্রহ্মজ্ঞান ৷</w:t>
        <w:br/>
      </w:r>
      <w:r>
        <w:rPr>
          <w:rFonts w:ascii="Nirmala UI" w:hAnsi="Nirmala UI" w:cs="Nirmala UI"/>
          <w:sz w:val="24"/>
          <w:szCs w:val="24"/>
        </w:rPr>
        <w:t>বিস্মিতা হইয়া মাতা করাইল স্নান ॥ ৭৫ ॥</w:t>
      </w:r>
    </w:p>
    <w:p>
      <w:pPr>
        <w:keepNext/>
        <w:spacing w:after="0"/>
        <w:ind w:left="227"/>
      </w:pPr>
      <w:r>
        <w:rPr>
          <w:rFonts w:ascii="Times New Roman" w:hAnsi="Times New Roman"/>
          <w:i/>
          <w:sz w:val="20"/>
        </w:rPr>
        <w:t>иха̄ ш́уни’ ма̄та̄ке кахила брахма-джн̃а̄на</w:t>
      </w:r>
    </w:p>
    <w:p>
      <w:pPr>
        <w:keepNext/>
        <w:spacing w:after="40"/>
        <w:ind w:left="227"/>
      </w:pPr>
      <w:r>
        <w:rPr>
          <w:rFonts w:ascii="Times New Roman" w:hAnsi="Times New Roman"/>
          <w:color w:val="555555"/>
          <w:sz w:val="18"/>
        </w:rPr>
        <w:t>это услышав  матери  поведал  абсолютное  знание</w:t>
      </w:r>
    </w:p>
    <w:p>
      <w:pPr>
        <w:keepNext/>
        <w:spacing w:after="0"/>
        <w:ind w:left="227"/>
      </w:pPr>
      <w:r>
        <w:rPr>
          <w:rFonts w:ascii="Times New Roman" w:hAnsi="Times New Roman"/>
          <w:i/>
          <w:sz w:val="20"/>
        </w:rPr>
        <w:t>висмита̄ хаийа̄ ма̄та̄ кара̄ила сна̄на</w:t>
      </w:r>
    </w:p>
    <w:p>
      <w:pPr>
        <w:keepNext/>
        <w:spacing w:after="40"/>
        <w:ind w:left="227"/>
      </w:pPr>
      <w:r>
        <w:rPr>
          <w:rFonts w:ascii="Times New Roman" w:hAnsi="Times New Roman"/>
          <w:color w:val="555555"/>
          <w:sz w:val="18"/>
        </w:rPr>
        <w:t>удивлённой  став  мать  заставила  омыться</w:t>
      </w:r>
    </w:p>
    <w:p>
      <w:pPr>
        <w:spacing w:before="60"/>
        <w:jc w:val="both"/>
      </w:pPr>
      <w:r>
        <w:rPr>
          <w:b/>
        </w:rPr>
        <w:t xml:space="preserve">75 </w:t>
      </w:r>
      <w:r>
        <w:rPr>
          <w:rFonts w:ascii="Times New Roman" w:hAnsi="Times New Roman"/>
        </w:rPr>
        <w:t>На это Шри Чайтанья маме объяснил сущность трансцендентного знания. Мать Шачи сильно удивилась, но всё-таки заставила Его омыться.</w:t>
      </w:r>
    </w:p>
    <w:p>
      <w:pPr>
        <w:jc w:val="both"/>
      </w:pPr>
      <w:r>
        <w:rPr>
          <w:b/>
          <w:i/>
          <w:sz w:val="20"/>
        </w:rPr>
        <w:t xml:space="preserve">Амрита-праваха-бхашья. </w:t>
      </w:r>
      <w:r>
        <w:rPr>
          <w:rFonts w:ascii="Times New Roman" w:hAnsi="Times New Roman"/>
          <w:sz w:val="20"/>
        </w:rPr>
        <w:t>Господь сказал: «Мама, “осквернённое остатками” и “неосквернённое” — лишь человеческие представления; на деле в них нет ни капли истины. В этих горшках ты готовила пищу для Вишну и поднесла её Вишну, поэтому эти горшки никогда не могут быть осквернены. Душа — вечно чистая реальность: какое ей дело до рассуждений об осквернённом и прочем?» Услышав такое знание о Брахмане, мать изумилась и велела Ему омыться.</w:t>
      </w:r>
    </w:p>
    <w:p>
      <w:pPr>
        <w:jc w:val="both"/>
      </w:pPr>
      <w:r>
        <w:rPr>
          <w:rFonts w:ascii="Times New Roman" w:hAnsi="Times New Roman"/>
          <w:sz w:val="20"/>
        </w:rPr>
        <w:t>*Так заканчивается четырнадцатая глава “Амрита-праваха-бхашьи”.*</w:t>
      </w:r>
    </w:p>
    <w:p>
      <w:pPr>
        <w:keepNext/>
        <w:spacing w:before="160"/>
        <w:jc w:val="center"/>
      </w:pPr>
      <w:r>
        <w:rPr>
          <w:rFonts w:ascii="Times New Roman" w:hAnsi="Times New Roman"/>
          <w:i/>
          <w:sz w:val="21"/>
        </w:rPr>
        <w:t>Во время сна Шачи видит богов —</w:t>
      </w:r>
    </w:p>
    <w:p>
      <w:pPr>
        <w:keepNext/>
        <w:jc w:val="center"/>
      </w:pPr>
      <w:r>
        <w:rPr>
          <w:rFonts w:ascii="Nirmala UI" w:hAnsi="Nirmala UI" w:cs="Nirmala UI"/>
          <w:sz w:val="24"/>
          <w:szCs w:val="24"/>
        </w:rPr>
        <w:t>কভু পুত্রসঙ্গে শচী করিলা শয়ন ৷</w:t>
        <w:br/>
      </w:r>
      <w:r>
        <w:rPr>
          <w:rFonts w:ascii="Nirmala UI" w:hAnsi="Nirmala UI" w:cs="Nirmala UI"/>
          <w:sz w:val="24"/>
          <w:szCs w:val="24"/>
        </w:rPr>
        <w:t>দেখে, দিব্যলোক আসি’ ভরিল ভবন ॥ ৭৬ ॥</w:t>
      </w:r>
    </w:p>
    <w:p>
      <w:pPr>
        <w:keepNext/>
        <w:spacing w:after="0"/>
        <w:ind w:left="227"/>
      </w:pPr>
      <w:r>
        <w:rPr>
          <w:rFonts w:ascii="Times New Roman" w:hAnsi="Times New Roman"/>
          <w:i/>
          <w:sz w:val="20"/>
        </w:rPr>
        <w:t>кабху путрасан̇ге ш́ачӣ карила̄ ш́айана</w:t>
      </w:r>
    </w:p>
    <w:p>
      <w:pPr>
        <w:keepNext/>
        <w:spacing w:after="40"/>
        <w:ind w:left="227"/>
      </w:pPr>
      <w:r>
        <w:rPr>
          <w:rFonts w:ascii="Times New Roman" w:hAnsi="Times New Roman"/>
          <w:color w:val="555555"/>
          <w:sz w:val="18"/>
        </w:rPr>
        <w:t>иногда  с сыном вместе  Шачи  отдыхала</w:t>
      </w:r>
    </w:p>
    <w:p>
      <w:pPr>
        <w:keepNext/>
        <w:spacing w:after="0"/>
        <w:ind w:left="227"/>
      </w:pPr>
      <w:r>
        <w:rPr>
          <w:rFonts w:ascii="Times New Roman" w:hAnsi="Times New Roman"/>
          <w:i/>
          <w:sz w:val="20"/>
        </w:rPr>
        <w:t>декхе, дивйалока а̄си’ бхарила бхавана</w:t>
      </w:r>
    </w:p>
    <w:p>
      <w:pPr>
        <w:keepNext/>
        <w:spacing w:after="40"/>
        <w:ind w:left="227"/>
      </w:pPr>
      <w:r>
        <w:rPr>
          <w:rFonts w:ascii="Times New Roman" w:hAnsi="Times New Roman"/>
          <w:color w:val="555555"/>
          <w:sz w:val="18"/>
        </w:rPr>
        <w:t>видит,  небожители  пришли туда  заполнили  дом</w:t>
      </w:r>
    </w:p>
    <w:p>
      <w:pPr>
        <w:spacing w:before="60"/>
        <w:jc w:val="both"/>
      </w:pPr>
      <w:r>
        <w:rPr>
          <w:b/>
        </w:rPr>
        <w:t xml:space="preserve">76 </w:t>
      </w:r>
      <w:r>
        <w:rPr>
          <w:rFonts w:ascii="Times New Roman" w:hAnsi="Times New Roman"/>
        </w:rPr>
        <w:t>Однажды, взяв сына в постель, Шачи увидела повсюду в доме прекрасных обитателей небес.</w:t>
      </w:r>
    </w:p>
    <w:p>
      <w:pPr>
        <w:keepNext/>
        <w:spacing w:before="160"/>
        <w:jc w:val="center"/>
      </w:pPr>
      <w:r>
        <w:rPr>
          <w:rFonts w:ascii="Nirmala UI" w:hAnsi="Nirmala UI" w:cs="Nirmala UI"/>
          <w:sz w:val="24"/>
          <w:szCs w:val="24"/>
        </w:rPr>
        <w:t>শচী বলে, — যাহ, পুত্র, বোলাহ বাপেরে ৷</w:t>
        <w:br/>
      </w:r>
      <w:r>
        <w:rPr>
          <w:rFonts w:ascii="Nirmala UI" w:hAnsi="Nirmala UI" w:cs="Nirmala UI"/>
          <w:sz w:val="24"/>
          <w:szCs w:val="24"/>
        </w:rPr>
        <w:t>মাতৃ-আজ্ঞা পাইয়া প্রভু চলিলা বাহিরে ॥ ৭৭ ॥</w:t>
      </w:r>
    </w:p>
    <w:p>
      <w:pPr>
        <w:keepNext/>
        <w:spacing w:after="0"/>
        <w:ind w:left="227"/>
      </w:pPr>
      <w:r>
        <w:rPr>
          <w:rFonts w:ascii="Times New Roman" w:hAnsi="Times New Roman"/>
          <w:i/>
          <w:sz w:val="20"/>
        </w:rPr>
        <w:t>ш́ачӣ бале, — йа̄ха, путра, бола̄ха ба̄пере</w:t>
      </w:r>
    </w:p>
    <w:p>
      <w:pPr>
        <w:keepNext/>
        <w:spacing w:after="40"/>
        <w:ind w:left="227"/>
      </w:pPr>
      <w:r>
        <w:rPr>
          <w:rFonts w:ascii="Times New Roman" w:hAnsi="Times New Roman"/>
          <w:color w:val="555555"/>
          <w:sz w:val="18"/>
        </w:rPr>
        <w:t>Шачи  сказала —  ступай,  сынок,  позови  отца</w:t>
      </w:r>
    </w:p>
    <w:p>
      <w:pPr>
        <w:keepNext/>
        <w:spacing w:after="0"/>
        <w:ind w:left="227"/>
      </w:pPr>
      <w:r>
        <w:rPr>
          <w:rFonts w:ascii="Times New Roman" w:hAnsi="Times New Roman"/>
          <w:i/>
          <w:sz w:val="20"/>
        </w:rPr>
        <w:t>ма̄тр̣-а̄джн̃а̄ па̄ийа̄ прабху чалила̄ ба̄хире</w:t>
      </w:r>
    </w:p>
    <w:p>
      <w:pPr>
        <w:keepNext/>
        <w:spacing w:after="40"/>
        <w:ind w:left="227"/>
      </w:pPr>
      <w:r>
        <w:rPr>
          <w:rFonts w:ascii="Times New Roman" w:hAnsi="Times New Roman"/>
          <w:color w:val="555555"/>
          <w:sz w:val="18"/>
        </w:rPr>
        <w:t>матери указание  получив  Господь  вышел  наружу</w:t>
      </w:r>
    </w:p>
    <w:p>
      <w:pPr>
        <w:spacing w:before="60"/>
        <w:jc w:val="both"/>
      </w:pPr>
      <w:r>
        <w:rPr>
          <w:b/>
        </w:rPr>
        <w:t xml:space="preserve">77 </w:t>
      </w:r>
      <w:r>
        <w:rPr>
          <w:rFonts w:ascii="Times New Roman" w:hAnsi="Times New Roman"/>
        </w:rPr>
        <w:t>Шачимата сказала: «Сынок, ступай, позови отца». Услышав эти слова матери, Нимай отправился исполнить её веление.</w:t>
      </w:r>
    </w:p>
    <w:p>
      <w:pPr>
        <w:keepNext/>
        <w:spacing w:before="160"/>
        <w:jc w:val="center"/>
      </w:pPr>
      <w:r>
        <w:rPr>
          <w:rFonts w:ascii="Times New Roman" w:hAnsi="Times New Roman"/>
          <w:i/>
          <w:sz w:val="21"/>
        </w:rPr>
        <w:t>Когда по слову матери Он идёт, звенят ножные колокольчики, хотя их нет, —</w:t>
      </w:r>
    </w:p>
    <w:p>
      <w:pPr>
        <w:keepNext/>
        <w:jc w:val="center"/>
      </w:pPr>
      <w:r>
        <w:rPr>
          <w:rFonts w:ascii="Nirmala UI" w:hAnsi="Nirmala UI" w:cs="Nirmala UI"/>
          <w:sz w:val="24"/>
          <w:szCs w:val="24"/>
        </w:rPr>
        <w:t>চলিতে চরণে নূপুর বাজে ঝন্ঝন্ ৷</w:t>
        <w:br/>
      </w:r>
      <w:r>
        <w:rPr>
          <w:rFonts w:ascii="Nirmala UI" w:hAnsi="Nirmala UI" w:cs="Nirmala UI"/>
          <w:sz w:val="24"/>
          <w:szCs w:val="24"/>
        </w:rPr>
        <w:t>শুনি’ চমকিত হৈল পিতামাতার মন ॥ ৭৮ ॥</w:t>
      </w:r>
    </w:p>
    <w:p>
      <w:pPr>
        <w:keepNext/>
        <w:spacing w:after="0"/>
        <w:ind w:left="227"/>
      </w:pPr>
      <w:r>
        <w:rPr>
          <w:rFonts w:ascii="Times New Roman" w:hAnsi="Times New Roman"/>
          <w:i/>
          <w:sz w:val="20"/>
        </w:rPr>
        <w:t>чалите чаран̣е нӯпура ба̄дже джханджхан</w:t>
      </w:r>
    </w:p>
    <w:p>
      <w:pPr>
        <w:keepNext/>
        <w:spacing w:after="40"/>
        <w:ind w:left="227"/>
      </w:pPr>
      <w:r>
        <w:rPr>
          <w:rFonts w:ascii="Times New Roman" w:hAnsi="Times New Roman"/>
          <w:color w:val="555555"/>
          <w:sz w:val="18"/>
        </w:rPr>
        <w:t>выходил на лодыжках колокольчиков  зазвучал  звон</w:t>
      </w:r>
    </w:p>
    <w:p>
      <w:pPr>
        <w:keepNext/>
        <w:spacing w:after="0"/>
        <w:ind w:left="227"/>
      </w:pPr>
      <w:r>
        <w:rPr>
          <w:rFonts w:ascii="Times New Roman" w:hAnsi="Times New Roman"/>
          <w:i/>
          <w:sz w:val="20"/>
        </w:rPr>
        <w:t>ш́уни’ чамакита хаила пита̄ма̄та̄ра мана</w:t>
      </w:r>
    </w:p>
    <w:p>
      <w:pPr>
        <w:keepNext/>
        <w:spacing w:after="40"/>
        <w:ind w:left="227"/>
      </w:pPr>
      <w:r>
        <w:rPr>
          <w:rFonts w:ascii="Times New Roman" w:hAnsi="Times New Roman"/>
          <w:color w:val="555555"/>
          <w:sz w:val="18"/>
        </w:rPr>
        <w:t>услышав изумлёнными  стали  отца  матери  умы</w:t>
      </w:r>
    </w:p>
    <w:p>
      <w:pPr>
        <w:spacing w:before="60"/>
        <w:jc w:val="both"/>
      </w:pPr>
      <w:r>
        <w:rPr>
          <w:b/>
        </w:rPr>
        <w:t xml:space="preserve">78 </w:t>
      </w:r>
      <w:r>
        <w:rPr>
          <w:rFonts w:ascii="Times New Roman" w:hAnsi="Times New Roman"/>
        </w:rPr>
        <w:t>Когда Нимай выходил, от Его стоп раздался звон колокольчиков, и это изумило Его отца и мать.</w:t>
      </w:r>
    </w:p>
    <w:p>
      <w:pPr>
        <w:keepNext/>
        <w:spacing w:before="160"/>
        <w:jc w:val="center"/>
      </w:pPr>
      <w:r>
        <w:rPr>
          <w:rFonts w:ascii="Times New Roman" w:hAnsi="Times New Roman"/>
          <w:i/>
          <w:sz w:val="21"/>
        </w:rPr>
        <w:t>Изумление Мишры —</w:t>
      </w:r>
    </w:p>
    <w:p>
      <w:pPr>
        <w:keepNext/>
        <w:jc w:val="center"/>
      </w:pPr>
      <w:r>
        <w:rPr>
          <w:rFonts w:ascii="Nirmala UI" w:hAnsi="Nirmala UI" w:cs="Nirmala UI"/>
          <w:sz w:val="24"/>
          <w:szCs w:val="24"/>
        </w:rPr>
        <w:t>মিশ্র কহে, — এই বড় অদ্ভুত কাহিনী ৷</w:t>
        <w:br/>
      </w:r>
      <w:r>
        <w:rPr>
          <w:rFonts w:ascii="Nirmala UI" w:hAnsi="Nirmala UI" w:cs="Nirmala UI"/>
          <w:sz w:val="24"/>
          <w:szCs w:val="24"/>
        </w:rPr>
        <w:t>শিশুর শূন্যপদে কেনে নূপুরের ধ্বনি ॥ ৭৯ ॥</w:t>
      </w:r>
    </w:p>
    <w:p>
      <w:pPr>
        <w:keepNext/>
        <w:spacing w:after="0"/>
        <w:ind w:left="227"/>
      </w:pPr>
      <w:r>
        <w:rPr>
          <w:rFonts w:ascii="Times New Roman" w:hAnsi="Times New Roman"/>
          <w:i/>
          <w:sz w:val="20"/>
        </w:rPr>
        <w:t>миш́ра кахе, — эи бад̣а адбхута ка̄хинӣ</w:t>
      </w:r>
    </w:p>
    <w:p>
      <w:pPr>
        <w:keepNext/>
        <w:spacing w:after="40"/>
        <w:ind w:left="227"/>
      </w:pPr>
      <w:r>
        <w:rPr>
          <w:rFonts w:ascii="Times New Roman" w:hAnsi="Times New Roman"/>
          <w:color w:val="555555"/>
          <w:sz w:val="18"/>
        </w:rPr>
        <w:t>Мишра сказал — это весьма удивительное происшествие</w:t>
      </w:r>
    </w:p>
    <w:p>
      <w:pPr>
        <w:keepNext/>
        <w:spacing w:after="0"/>
        <w:ind w:left="227"/>
      </w:pPr>
      <w:r>
        <w:rPr>
          <w:rFonts w:ascii="Times New Roman" w:hAnsi="Times New Roman"/>
          <w:i/>
          <w:sz w:val="20"/>
        </w:rPr>
        <w:t>ш́иш́ура ш́ӯнйа-паде кене нӯпурера дхвани</w:t>
      </w:r>
    </w:p>
    <w:p>
      <w:pPr>
        <w:keepNext/>
        <w:spacing w:after="40"/>
        <w:ind w:left="227"/>
      </w:pPr>
      <w:r>
        <w:rPr>
          <w:rFonts w:ascii="Times New Roman" w:hAnsi="Times New Roman"/>
          <w:color w:val="555555"/>
          <w:sz w:val="18"/>
        </w:rPr>
        <w:t>ребёнка  на голых лодыжках  откуда  колокольчиков звук</w:t>
      </w:r>
    </w:p>
    <w:p>
      <w:pPr>
        <w:spacing w:before="60"/>
        <w:jc w:val="both"/>
      </w:pPr>
      <w:r>
        <w:rPr>
          <w:b/>
        </w:rPr>
        <w:t xml:space="preserve">79 </w:t>
      </w:r>
      <w:r>
        <w:rPr>
          <w:rFonts w:ascii="Times New Roman" w:hAnsi="Times New Roman"/>
        </w:rPr>
        <w:t>Воскликнул Мишра: «Воистину, это удивительно! Откуда взялся этот звон? Ведь на Его стопах нет колокольчиков».</w:t>
      </w:r>
    </w:p>
    <w:p>
      <w:pPr>
        <w:keepNext/>
        <w:spacing w:before="160"/>
        <w:jc w:val="center"/>
      </w:pPr>
      <w:r>
        <w:rPr>
          <w:rFonts w:ascii="Times New Roman" w:hAnsi="Times New Roman"/>
          <w:i/>
          <w:sz w:val="21"/>
        </w:rPr>
        <w:t>Изумление Шачи, увидевшей богов, —</w:t>
      </w:r>
    </w:p>
    <w:p>
      <w:pPr>
        <w:keepNext/>
        <w:jc w:val="center"/>
      </w:pPr>
      <w:r>
        <w:rPr>
          <w:rFonts w:ascii="Nirmala UI" w:hAnsi="Nirmala UI" w:cs="Nirmala UI"/>
          <w:sz w:val="24"/>
          <w:szCs w:val="24"/>
        </w:rPr>
        <w:t>শচী কহে, — আর এক অদ্ভুত দেখিল ৷</w:t>
        <w:br/>
      </w:r>
      <w:r>
        <w:rPr>
          <w:rFonts w:ascii="Nirmala UI" w:hAnsi="Nirmala UI" w:cs="Nirmala UI"/>
          <w:sz w:val="24"/>
          <w:szCs w:val="24"/>
        </w:rPr>
        <w:t>দিব্য দিব্য লোক আসি’ অঙ্গন ভরিল ॥ ৮০ ॥</w:t>
      </w:r>
    </w:p>
    <w:p>
      <w:pPr>
        <w:keepNext/>
        <w:spacing w:after="0"/>
        <w:ind w:left="227"/>
      </w:pPr>
      <w:r>
        <w:rPr>
          <w:rFonts w:ascii="Times New Roman" w:hAnsi="Times New Roman"/>
          <w:i/>
          <w:sz w:val="20"/>
        </w:rPr>
        <w:t>ш́ачӣ кахе, — а̄ра эка адбхута декхила</w:t>
      </w:r>
    </w:p>
    <w:p>
      <w:pPr>
        <w:keepNext/>
        <w:spacing w:after="40"/>
        <w:ind w:left="227"/>
      </w:pPr>
      <w:r>
        <w:rPr>
          <w:rFonts w:ascii="Times New Roman" w:hAnsi="Times New Roman"/>
          <w:color w:val="555555"/>
          <w:sz w:val="18"/>
        </w:rPr>
        <w:t>Шачи  сказала — другое  одно  чудо  видела</w:t>
      </w:r>
    </w:p>
    <w:p>
      <w:pPr>
        <w:keepNext/>
        <w:spacing w:after="0"/>
        <w:ind w:left="227"/>
      </w:pPr>
      <w:r>
        <w:rPr>
          <w:rFonts w:ascii="Times New Roman" w:hAnsi="Times New Roman"/>
          <w:i/>
          <w:sz w:val="20"/>
        </w:rPr>
        <w:t>дивйа дивйа лока а̄си’ ан̇гана бхарила</w:t>
      </w:r>
    </w:p>
    <w:p>
      <w:pPr>
        <w:keepNext/>
        <w:spacing w:after="40"/>
        <w:ind w:left="227"/>
      </w:pPr>
      <w:r>
        <w:rPr>
          <w:rFonts w:ascii="Times New Roman" w:hAnsi="Times New Roman"/>
          <w:color w:val="555555"/>
          <w:sz w:val="18"/>
        </w:rPr>
        <w:t>божественные личности пришли сюда, двор заполнили</w:t>
      </w:r>
    </w:p>
    <w:p>
      <w:pPr>
        <w:spacing w:before="60"/>
        <w:jc w:val="both"/>
      </w:pPr>
      <w:r>
        <w:rPr>
          <w:b/>
        </w:rPr>
        <w:t xml:space="preserve">80 </w:t>
      </w:r>
      <w:r>
        <w:rPr>
          <w:rFonts w:ascii="Times New Roman" w:hAnsi="Times New Roman"/>
        </w:rPr>
        <w:t>Ответила ему Шачи: «Я видела другое чудо. Сюда пришли небожители, толпой заполнив весь двор.</w:t>
      </w:r>
    </w:p>
    <w:p>
      <w:pPr>
        <w:keepNext/>
        <w:spacing w:before="160"/>
        <w:jc w:val="center"/>
      </w:pPr>
      <w:r>
        <w:rPr>
          <w:rFonts w:ascii="Nirmala UI" w:hAnsi="Nirmala UI" w:cs="Nirmala UI"/>
          <w:sz w:val="24"/>
          <w:szCs w:val="24"/>
        </w:rPr>
        <w:t>কিবা কোলাহল করে, বুঝিতে না পারি ৷</w:t>
        <w:br/>
      </w:r>
      <w:r>
        <w:rPr>
          <w:rFonts w:ascii="Nirmala UI" w:hAnsi="Nirmala UI" w:cs="Nirmala UI"/>
          <w:sz w:val="24"/>
          <w:szCs w:val="24"/>
        </w:rPr>
        <w:t>কাহাকে বা স্তুতি করে, অনুমান করি ॥ ৮১ ॥</w:t>
      </w:r>
    </w:p>
    <w:p>
      <w:pPr>
        <w:keepNext/>
        <w:spacing w:after="0"/>
        <w:ind w:left="227"/>
      </w:pPr>
      <w:r>
        <w:rPr>
          <w:rFonts w:ascii="Times New Roman" w:hAnsi="Times New Roman"/>
          <w:i/>
          <w:sz w:val="20"/>
        </w:rPr>
        <w:t>киба̄ кола̄хала каре, буджхите на̄ па̄ри</w:t>
      </w:r>
    </w:p>
    <w:p>
      <w:pPr>
        <w:keepNext/>
        <w:spacing w:after="40"/>
        <w:ind w:left="227"/>
      </w:pPr>
      <w:r>
        <w:rPr>
          <w:rFonts w:ascii="Times New Roman" w:hAnsi="Times New Roman"/>
          <w:color w:val="555555"/>
          <w:sz w:val="18"/>
        </w:rPr>
        <w:t>какие  громкие звуки  произносят, понять не могу</w:t>
      </w:r>
    </w:p>
    <w:p>
      <w:pPr>
        <w:keepNext/>
        <w:spacing w:after="0"/>
        <w:ind w:left="227"/>
      </w:pPr>
      <w:r>
        <w:rPr>
          <w:rFonts w:ascii="Times New Roman" w:hAnsi="Times New Roman"/>
          <w:i/>
          <w:sz w:val="20"/>
        </w:rPr>
        <w:t>ка̄ха̄ке ва̄ стути каре, анума̄на кари</w:t>
      </w:r>
    </w:p>
    <w:p>
      <w:pPr>
        <w:keepNext/>
        <w:spacing w:after="40"/>
        <w:ind w:left="227"/>
      </w:pPr>
      <w:r>
        <w:rPr>
          <w:rFonts w:ascii="Times New Roman" w:hAnsi="Times New Roman"/>
          <w:color w:val="555555"/>
          <w:sz w:val="18"/>
        </w:rPr>
        <w:t>кому  или  молитвы возносят,  догадки строю</w:t>
      </w:r>
    </w:p>
    <w:p>
      <w:pPr>
        <w:spacing w:before="60"/>
        <w:jc w:val="both"/>
      </w:pPr>
      <w:r>
        <w:rPr>
          <w:b/>
        </w:rPr>
        <w:t xml:space="preserve">81 </w:t>
      </w:r>
      <w:r>
        <w:rPr>
          <w:rFonts w:ascii="Times New Roman" w:hAnsi="Times New Roman"/>
        </w:rPr>
        <w:t>Хоть их голоса звучали громко, я так и не смогла понять, что они говорили. Я думаю, они кому-то молились».</w:t>
      </w:r>
    </w:p>
    <w:p>
      <w:pPr>
        <w:keepNext/>
        <w:spacing w:before="160"/>
        <w:jc w:val="center"/>
      </w:pPr>
      <w:r>
        <w:rPr>
          <w:rFonts w:ascii="Times New Roman" w:hAnsi="Times New Roman"/>
          <w:i/>
          <w:sz w:val="21"/>
        </w:rPr>
        <w:t>Оба думают о благополучии Нимая —</w:t>
      </w:r>
    </w:p>
    <w:p>
      <w:pPr>
        <w:keepNext/>
        <w:jc w:val="center"/>
      </w:pPr>
      <w:r>
        <w:rPr>
          <w:rFonts w:ascii="Nirmala UI" w:hAnsi="Nirmala UI" w:cs="Nirmala UI"/>
          <w:sz w:val="24"/>
          <w:szCs w:val="24"/>
        </w:rPr>
        <w:t>মিশ্র বলে, — কিছু হউক, চিন্তা কিছু নাই ৷</w:t>
        <w:br/>
      </w:r>
      <w:r>
        <w:rPr>
          <w:rFonts w:ascii="Nirmala UI" w:hAnsi="Nirmala UI" w:cs="Nirmala UI"/>
          <w:sz w:val="24"/>
          <w:szCs w:val="24"/>
        </w:rPr>
        <w:t>বিশ্বম্ভরের কুশল হউক, — এই মাত্র চাই ॥ ৮২ ॥</w:t>
      </w:r>
    </w:p>
    <w:p>
      <w:pPr>
        <w:keepNext/>
        <w:spacing w:after="0"/>
        <w:ind w:left="227"/>
      </w:pPr>
      <w:r>
        <w:rPr>
          <w:rFonts w:ascii="Times New Roman" w:hAnsi="Times New Roman"/>
          <w:i/>
          <w:sz w:val="20"/>
        </w:rPr>
        <w:t>миш́ра бале, — кичху хаука, чинта̄ кичху на̄и</w:t>
      </w:r>
    </w:p>
    <w:p>
      <w:pPr>
        <w:keepNext/>
        <w:spacing w:after="40"/>
        <w:ind w:left="227"/>
      </w:pPr>
      <w:r>
        <w:rPr>
          <w:rFonts w:ascii="Times New Roman" w:hAnsi="Times New Roman"/>
          <w:color w:val="555555"/>
          <w:sz w:val="18"/>
        </w:rPr>
        <w:t>Мишра сказал — как бы то ни было,  волноваться  не стоит</w:t>
      </w:r>
    </w:p>
    <w:p>
      <w:pPr>
        <w:keepNext/>
        <w:spacing w:after="0"/>
        <w:ind w:left="227"/>
      </w:pPr>
      <w:r>
        <w:rPr>
          <w:rFonts w:ascii="Times New Roman" w:hAnsi="Times New Roman"/>
          <w:i/>
          <w:sz w:val="20"/>
        </w:rPr>
        <w:t>виш́вамбхарера куш́ала хаука, — эи ма̄тра ча̄и</w:t>
      </w:r>
    </w:p>
    <w:p>
      <w:pPr>
        <w:keepNext/>
        <w:spacing w:after="40"/>
        <w:ind w:left="227"/>
      </w:pPr>
      <w:r>
        <w:rPr>
          <w:rFonts w:ascii="Times New Roman" w:hAnsi="Times New Roman"/>
          <w:color w:val="555555"/>
          <w:sz w:val="18"/>
        </w:rPr>
        <w:t>Вишвамбхары  благо  пусть будет  —  этого только хочу</w:t>
      </w:r>
    </w:p>
    <w:p>
      <w:pPr>
        <w:spacing w:before="60"/>
        <w:jc w:val="both"/>
      </w:pPr>
      <w:r>
        <w:rPr>
          <w:b/>
        </w:rPr>
        <w:t xml:space="preserve">82 </w:t>
      </w:r>
      <w:r>
        <w:rPr>
          <w:rFonts w:ascii="Times New Roman" w:hAnsi="Times New Roman"/>
        </w:rPr>
        <w:t>Промолвил Мишра: «Ни о чём не волнуйся. Я лишь желаю, чтобы Вишвамбхар был счастлив и удачлив во всём».</w:t>
      </w:r>
    </w:p>
    <w:p>
      <w:pPr>
        <w:keepNext/>
        <w:spacing w:before="160"/>
        <w:jc w:val="center"/>
      </w:pPr>
      <w:r>
        <w:rPr>
          <w:rFonts w:ascii="Times New Roman" w:hAnsi="Times New Roman"/>
          <w:i/>
          <w:sz w:val="21"/>
        </w:rPr>
        <w:t>Видя шалости Господа, Мишра сурово Его бранит —</w:t>
      </w:r>
    </w:p>
    <w:p>
      <w:pPr>
        <w:keepNext/>
        <w:jc w:val="center"/>
      </w:pPr>
      <w:r>
        <w:rPr>
          <w:rFonts w:ascii="Nirmala UI" w:hAnsi="Nirmala UI" w:cs="Nirmala UI"/>
          <w:sz w:val="24"/>
          <w:szCs w:val="24"/>
        </w:rPr>
        <w:t>একদিন মিশ্র পুত্রের চাপল্য দেখিয়া ৷</w:t>
        <w:br/>
      </w:r>
      <w:r>
        <w:rPr>
          <w:rFonts w:ascii="Nirmala UI" w:hAnsi="Nirmala UI" w:cs="Nirmala UI"/>
          <w:sz w:val="24"/>
          <w:szCs w:val="24"/>
        </w:rPr>
        <w:t>ধর্ম্ম-শিক্ষা দিল বহু ভর্ৎসনা করিয়া ॥ ৮৩ ॥</w:t>
      </w:r>
    </w:p>
    <w:p>
      <w:pPr>
        <w:keepNext/>
        <w:spacing w:after="0"/>
        <w:ind w:left="227"/>
      </w:pPr>
      <w:r>
        <w:rPr>
          <w:rFonts w:ascii="Times New Roman" w:hAnsi="Times New Roman"/>
          <w:i/>
          <w:sz w:val="20"/>
        </w:rPr>
        <w:t>экадина миш́ра путрера ча̄палйа декхийа̄</w:t>
      </w:r>
    </w:p>
    <w:p>
      <w:pPr>
        <w:keepNext/>
        <w:spacing w:after="40"/>
        <w:ind w:left="227"/>
      </w:pPr>
      <w:r>
        <w:rPr>
          <w:rFonts w:ascii="Times New Roman" w:hAnsi="Times New Roman"/>
          <w:color w:val="555555"/>
          <w:sz w:val="18"/>
        </w:rPr>
        <w:t>однажды  Мишра  сына  озорство  видя</w:t>
      </w:r>
    </w:p>
    <w:p>
      <w:pPr>
        <w:keepNext/>
        <w:spacing w:after="0"/>
        <w:ind w:left="227"/>
      </w:pPr>
      <w:r>
        <w:rPr>
          <w:rFonts w:ascii="Times New Roman" w:hAnsi="Times New Roman"/>
          <w:i/>
          <w:sz w:val="20"/>
        </w:rPr>
        <w:t>дхарма-ш́икш̣а̄ дила баху бхартсана̄ карийа̄</w:t>
      </w:r>
    </w:p>
    <w:p>
      <w:pPr>
        <w:keepNext/>
        <w:spacing w:after="40"/>
        <w:ind w:left="227"/>
      </w:pPr>
      <w:r>
        <w:rPr>
          <w:rFonts w:ascii="Times New Roman" w:hAnsi="Times New Roman"/>
          <w:color w:val="555555"/>
          <w:sz w:val="18"/>
        </w:rPr>
        <w:t>религиозное наставление дал  строго  выговор  делая</w:t>
      </w:r>
    </w:p>
    <w:p>
      <w:pPr>
        <w:spacing w:before="60"/>
        <w:jc w:val="both"/>
      </w:pPr>
      <w:r>
        <w:rPr>
          <w:b/>
        </w:rPr>
        <w:t xml:space="preserve">83 </w:t>
      </w:r>
      <w:r>
        <w:rPr>
          <w:rFonts w:ascii="Times New Roman" w:hAnsi="Times New Roman"/>
        </w:rPr>
        <w:t>Однажды Джаганнатха Мишра, не в силах больше терпеть озорство Нимая, сурово Его отчитал и объяснил Ему, как следует вести себя согласно дхарме.</w:t>
      </w:r>
    </w:p>
    <w:p>
      <w:pPr>
        <w:keepNext/>
        <w:spacing w:before="160"/>
        <w:jc w:val="center"/>
      </w:pPr>
      <w:r>
        <w:rPr>
          <w:rFonts w:ascii="Times New Roman" w:hAnsi="Times New Roman"/>
          <w:i/>
          <w:sz w:val="21"/>
        </w:rPr>
        <w:t>Ночью — сон: некий брахман упрекает Мишру —</w:t>
      </w:r>
    </w:p>
    <w:p>
      <w:pPr>
        <w:keepNext/>
        <w:jc w:val="center"/>
      </w:pPr>
      <w:r>
        <w:rPr>
          <w:rFonts w:ascii="Nirmala UI" w:hAnsi="Nirmala UI" w:cs="Nirmala UI"/>
          <w:sz w:val="24"/>
          <w:szCs w:val="24"/>
        </w:rPr>
        <w:t>রাত্রে স্বপ্ন দেখে, — এক আসি’ ব্রাহ্মণ ৷</w:t>
        <w:br/>
      </w:r>
      <w:r>
        <w:rPr>
          <w:rFonts w:ascii="Nirmala UI" w:hAnsi="Nirmala UI" w:cs="Nirmala UI"/>
          <w:sz w:val="24"/>
          <w:szCs w:val="24"/>
        </w:rPr>
        <w:t>মিশ্রেরে কহয়ে কিছু সরোষ বচন ॥ ৮৪ ॥</w:t>
      </w:r>
    </w:p>
    <w:p>
      <w:pPr>
        <w:keepNext/>
        <w:spacing w:after="0"/>
        <w:ind w:left="227"/>
      </w:pPr>
      <w:r>
        <w:rPr>
          <w:rFonts w:ascii="Times New Roman" w:hAnsi="Times New Roman"/>
          <w:i/>
          <w:sz w:val="20"/>
        </w:rPr>
        <w:t>ра̄тре свапна декхе, — эка а̄си’ бра̄хман̣а</w:t>
      </w:r>
    </w:p>
    <w:p>
      <w:pPr>
        <w:keepNext/>
        <w:spacing w:after="40"/>
        <w:ind w:left="227"/>
      </w:pPr>
      <w:r>
        <w:rPr>
          <w:rFonts w:ascii="Times New Roman" w:hAnsi="Times New Roman"/>
          <w:color w:val="555555"/>
          <w:sz w:val="18"/>
        </w:rPr>
        <w:t>ночью  во сне  увидел  —  один  придя  брахман</w:t>
      </w:r>
    </w:p>
    <w:p>
      <w:pPr>
        <w:keepNext/>
        <w:spacing w:after="0"/>
        <w:ind w:left="227"/>
      </w:pPr>
      <w:r>
        <w:rPr>
          <w:rFonts w:ascii="Times New Roman" w:hAnsi="Times New Roman"/>
          <w:i/>
          <w:sz w:val="20"/>
        </w:rPr>
        <w:t>миш́рере кахайе кичху са-рош̣а вачана</w:t>
      </w:r>
    </w:p>
    <w:p>
      <w:pPr>
        <w:keepNext/>
        <w:spacing w:after="40"/>
        <w:ind w:left="227"/>
      </w:pPr>
      <w:r>
        <w:rPr>
          <w:rFonts w:ascii="Times New Roman" w:hAnsi="Times New Roman"/>
          <w:color w:val="555555"/>
          <w:sz w:val="18"/>
        </w:rPr>
        <w:t>Мишре  сказал  некоторые  гневные  слова</w:t>
      </w:r>
    </w:p>
    <w:p>
      <w:pPr>
        <w:spacing w:before="60"/>
        <w:jc w:val="both"/>
      </w:pPr>
      <w:r>
        <w:rPr>
          <w:b/>
        </w:rPr>
        <w:t xml:space="preserve">84 </w:t>
      </w:r>
      <w:r>
        <w:rPr>
          <w:rFonts w:ascii="Times New Roman" w:hAnsi="Times New Roman"/>
        </w:rPr>
        <w:t>И той же ночью Джаганнатха Мишра увидел во сне брахмана, который гневно обратился к нему:</w:t>
      </w:r>
    </w:p>
    <w:p>
      <w:pPr>
        <w:keepNext/>
        <w:spacing w:before="160"/>
        <w:jc w:val="center"/>
      </w:pPr>
      <w:r>
        <w:rPr>
          <w:rFonts w:ascii="Nirmala UI" w:hAnsi="Nirmala UI" w:cs="Nirmala UI"/>
          <w:sz w:val="24"/>
          <w:szCs w:val="24"/>
        </w:rPr>
        <w:t>মিশ্র, তুমি পুত্রের তত্ত্ব কিছুই না জান ৷</w:t>
        <w:br/>
      </w:r>
      <w:r>
        <w:rPr>
          <w:rFonts w:ascii="Nirmala UI" w:hAnsi="Nirmala UI" w:cs="Nirmala UI"/>
          <w:sz w:val="24"/>
          <w:szCs w:val="24"/>
        </w:rPr>
        <w:t>ভর্ৎসন-তাড়ন কর, — পুত্র করি’ মান ॥ ৮৫ ॥</w:t>
      </w:r>
    </w:p>
    <w:p>
      <w:pPr>
        <w:keepNext/>
        <w:spacing w:after="0"/>
        <w:ind w:left="227"/>
      </w:pPr>
      <w:r>
        <w:rPr>
          <w:rFonts w:ascii="Times New Roman" w:hAnsi="Times New Roman"/>
          <w:i/>
          <w:sz w:val="20"/>
        </w:rPr>
        <w:t>миш́ра, туми путрера таттва кичхуи на̄ джа̄на</w:t>
      </w:r>
    </w:p>
    <w:p>
      <w:pPr>
        <w:keepNext/>
        <w:spacing w:after="40"/>
        <w:ind w:left="227"/>
      </w:pPr>
      <w:r>
        <w:rPr>
          <w:rFonts w:ascii="Times New Roman" w:hAnsi="Times New Roman"/>
          <w:color w:val="555555"/>
          <w:sz w:val="18"/>
        </w:rPr>
        <w:t>Мишра,  ты  о сыне  истину  ничуть  не  знаешь</w:t>
      </w:r>
    </w:p>
    <w:p>
      <w:pPr>
        <w:keepNext/>
        <w:spacing w:after="0"/>
        <w:ind w:left="227"/>
      </w:pPr>
      <w:r>
        <w:rPr>
          <w:rFonts w:ascii="Times New Roman" w:hAnsi="Times New Roman"/>
          <w:i/>
          <w:sz w:val="20"/>
        </w:rPr>
        <w:t>бхартсана-та̄д̣ана кара, — путра кари’ ма̄на</w:t>
      </w:r>
    </w:p>
    <w:p>
      <w:pPr>
        <w:keepNext/>
        <w:spacing w:after="40"/>
        <w:ind w:left="227"/>
      </w:pPr>
      <w:r>
        <w:rPr>
          <w:rFonts w:ascii="Times New Roman" w:hAnsi="Times New Roman"/>
          <w:color w:val="555555"/>
          <w:sz w:val="18"/>
        </w:rPr>
        <w:t>отчитывая  наказывая  делаешь  —  сыном  считая</w:t>
      </w:r>
    </w:p>
    <w:p>
      <w:pPr>
        <w:spacing w:before="60"/>
        <w:jc w:val="both"/>
      </w:pPr>
      <w:r>
        <w:rPr>
          <w:b/>
        </w:rPr>
        <w:t xml:space="preserve">85 </w:t>
      </w:r>
      <w:r>
        <w:rPr>
          <w:rFonts w:ascii="Times New Roman" w:hAnsi="Times New Roman"/>
        </w:rPr>
        <w:t>«О Джаганнатха Мишра, ты не знаешь того, кто твой сын в действительности. Ты Его считаешь просто своим сыном, и потому наказываешь и ругаешь».</w:t>
      </w:r>
    </w:p>
    <w:p>
      <w:pPr>
        <w:keepNext/>
        <w:spacing w:before="160"/>
        <w:jc w:val="center"/>
      </w:pPr>
      <w:r>
        <w:rPr>
          <w:rFonts w:ascii="Times New Roman" w:hAnsi="Times New Roman"/>
          <w:i/>
          <w:sz w:val="21"/>
        </w:rPr>
        <w:t>Трансцендентный, полный любви ответ Мишры —</w:t>
      </w:r>
    </w:p>
    <w:p>
      <w:pPr>
        <w:keepNext/>
        <w:jc w:val="center"/>
      </w:pPr>
      <w:r>
        <w:rPr>
          <w:rFonts w:ascii="Nirmala UI" w:hAnsi="Nirmala UI" w:cs="Nirmala UI"/>
          <w:sz w:val="24"/>
          <w:szCs w:val="24"/>
        </w:rPr>
        <w:t>মিশ্র কহে, — দেব, সিদ্ধ, মুনি কেনে নয় ৷</w:t>
        <w:br/>
      </w:r>
      <w:r>
        <w:rPr>
          <w:rFonts w:ascii="Nirmala UI" w:hAnsi="Nirmala UI" w:cs="Nirmala UI"/>
          <w:sz w:val="24"/>
          <w:szCs w:val="24"/>
        </w:rPr>
        <w:t>যে সে বড় হউক, এবে আমার তনয় ॥ ৮৬ ॥</w:t>
      </w:r>
    </w:p>
    <w:p>
      <w:pPr>
        <w:keepNext/>
        <w:spacing w:after="0"/>
        <w:ind w:left="227"/>
      </w:pPr>
      <w:r>
        <w:rPr>
          <w:rFonts w:ascii="Times New Roman" w:hAnsi="Times New Roman"/>
          <w:i/>
          <w:sz w:val="20"/>
        </w:rPr>
        <w:t>миш́ра кахе, — дева, сиддха, муни кене найа</w:t>
      </w:r>
    </w:p>
    <w:p>
      <w:pPr>
        <w:keepNext/>
        <w:spacing w:after="40"/>
        <w:ind w:left="227"/>
      </w:pPr>
      <w:r>
        <w:rPr>
          <w:rFonts w:ascii="Times New Roman" w:hAnsi="Times New Roman"/>
          <w:color w:val="555555"/>
          <w:sz w:val="18"/>
        </w:rPr>
        <w:t>Мишра  ответил —  бог,  йог-мистик, святой  будь он даже</w:t>
      </w:r>
    </w:p>
    <w:p>
      <w:pPr>
        <w:keepNext/>
        <w:spacing w:after="0"/>
        <w:ind w:left="227"/>
      </w:pPr>
      <w:r>
        <w:rPr>
          <w:rFonts w:ascii="Times New Roman" w:hAnsi="Times New Roman"/>
          <w:i/>
          <w:sz w:val="20"/>
        </w:rPr>
        <w:t>йе се бад̣а хаука, эбе а̄ма̄ра танайа</w:t>
      </w:r>
    </w:p>
    <w:p>
      <w:pPr>
        <w:keepNext/>
        <w:spacing w:after="40"/>
        <w:ind w:left="227"/>
      </w:pPr>
      <w:r>
        <w:rPr>
          <w:rFonts w:ascii="Times New Roman" w:hAnsi="Times New Roman"/>
          <w:color w:val="555555"/>
          <w:sz w:val="18"/>
        </w:rPr>
        <w:t>каким бы великим Он ни был  теперь  мой  сын</w:t>
      </w:r>
    </w:p>
    <w:p>
      <w:pPr>
        <w:spacing w:before="60"/>
        <w:jc w:val="both"/>
      </w:pPr>
      <w:r>
        <w:rPr>
          <w:b/>
        </w:rPr>
        <w:t xml:space="preserve">86 </w:t>
      </w:r>
      <w:r>
        <w:rPr>
          <w:rFonts w:ascii="Times New Roman" w:hAnsi="Times New Roman"/>
        </w:rPr>
        <w:t>Мишра на это ответил: «Пусть сын мой даже небожитель, йог-мистик или великий святой, мне это совершенно безразлично. Каким бы великим Он ни был, теперь Он — мой сын.</w:t>
      </w:r>
    </w:p>
    <w:p>
      <w:pPr>
        <w:keepNext/>
        <w:spacing w:before="160"/>
        <w:jc w:val="center"/>
      </w:pPr>
      <w:r>
        <w:rPr>
          <w:rFonts w:ascii="Nirmala UI" w:hAnsi="Nirmala UI" w:cs="Nirmala UI"/>
          <w:sz w:val="24"/>
          <w:szCs w:val="24"/>
        </w:rPr>
        <w:t>পুত্রের লালন-শিক্ষা — পিতার স্বধর্ম্ম ৷</w:t>
        <w:br/>
      </w:r>
      <w:r>
        <w:rPr>
          <w:rFonts w:ascii="Nirmala UI" w:hAnsi="Nirmala UI" w:cs="Nirmala UI"/>
          <w:sz w:val="24"/>
          <w:szCs w:val="24"/>
        </w:rPr>
        <w:t>আমি না শিখালে, কৈছে জানিবে ধর্ম্ম-মর্ম্ম ॥ ৮৭ ॥</w:t>
      </w:r>
    </w:p>
    <w:p>
      <w:pPr>
        <w:keepNext/>
        <w:spacing w:after="0"/>
        <w:ind w:left="227"/>
      </w:pPr>
      <w:r>
        <w:rPr>
          <w:rFonts w:ascii="Times New Roman" w:hAnsi="Times New Roman"/>
          <w:i/>
          <w:sz w:val="20"/>
        </w:rPr>
        <w:t>путрера ла̄лана-ш́икш̣а̄ — пита̄ра сва-дхарма</w:t>
      </w:r>
    </w:p>
    <w:p>
      <w:pPr>
        <w:keepNext/>
        <w:spacing w:after="40"/>
        <w:ind w:left="227"/>
      </w:pPr>
      <w:r>
        <w:rPr>
          <w:rFonts w:ascii="Times New Roman" w:hAnsi="Times New Roman"/>
          <w:color w:val="555555"/>
          <w:sz w:val="18"/>
        </w:rPr>
        <w:t>сына  поддержание  обучение  —  отца  обязанность</w:t>
      </w:r>
    </w:p>
    <w:p>
      <w:pPr>
        <w:keepNext/>
        <w:spacing w:after="0"/>
        <w:ind w:left="227"/>
      </w:pPr>
      <w:r>
        <w:rPr>
          <w:rFonts w:ascii="Times New Roman" w:hAnsi="Times New Roman"/>
          <w:i/>
          <w:sz w:val="20"/>
        </w:rPr>
        <w:t>а̄ми на̄ ш́икха̄ле каичхе джа̄нибе дхарма-марма</w:t>
      </w:r>
    </w:p>
    <w:p>
      <w:pPr>
        <w:keepNext/>
        <w:spacing w:after="40"/>
        <w:ind w:left="227"/>
      </w:pPr>
      <w:r>
        <w:rPr>
          <w:rFonts w:ascii="Times New Roman" w:hAnsi="Times New Roman"/>
          <w:color w:val="555555"/>
          <w:sz w:val="18"/>
        </w:rPr>
        <w:t>если я  не буду  обучать  как  узнает  о дхармы  сути</w:t>
      </w:r>
    </w:p>
    <w:p>
      <w:pPr>
        <w:spacing w:before="60"/>
        <w:jc w:val="both"/>
      </w:pPr>
      <w:r>
        <w:rPr>
          <w:b/>
        </w:rPr>
        <w:t xml:space="preserve">87 </w:t>
      </w:r>
      <w:r>
        <w:rPr>
          <w:rFonts w:ascii="Times New Roman" w:hAnsi="Times New Roman"/>
        </w:rPr>
        <w:t>Обязанность отца — всегда заботиться и наставлять своего сына. Ведь если я не научу Его, как поступать согласно дхарме, то откуда Он тогда узнает об этом?»</w:t>
      </w:r>
    </w:p>
    <w:p>
      <w:pPr>
        <w:keepNext/>
        <w:spacing w:before="160"/>
        <w:jc w:val="center"/>
      </w:pPr>
      <w:r>
        <w:rPr>
          <w:rFonts w:ascii="Times New Roman" w:hAnsi="Times New Roman"/>
          <w:i/>
          <w:sz w:val="21"/>
        </w:rPr>
        <w:t>Слова брахмана и ответ Мишры —</w:t>
      </w:r>
    </w:p>
    <w:p>
      <w:pPr>
        <w:keepNext/>
        <w:jc w:val="center"/>
      </w:pPr>
      <w:r>
        <w:rPr>
          <w:rFonts w:ascii="Nirmala UI" w:hAnsi="Nirmala UI" w:cs="Nirmala UI"/>
          <w:sz w:val="24"/>
          <w:szCs w:val="24"/>
        </w:rPr>
        <w:t>বিপ্র কহে, — এই যদি দৈব-সিদ্ধ হয় ৷</w:t>
        <w:br/>
      </w:r>
      <w:r>
        <w:rPr>
          <w:rFonts w:ascii="Nirmala UI" w:hAnsi="Nirmala UI" w:cs="Nirmala UI"/>
          <w:sz w:val="24"/>
          <w:szCs w:val="24"/>
        </w:rPr>
        <w:t>স্বতঃসিদ্ধজ্ঞান তবে শিক্ষা ব্যর্থ হয় ॥ ৮৮ ॥</w:t>
      </w:r>
    </w:p>
    <w:p>
      <w:pPr>
        <w:keepNext/>
        <w:spacing w:after="40"/>
        <w:ind w:left="227"/>
      </w:pPr>
      <w:r>
        <w:rPr>
          <w:rFonts w:ascii="Times New Roman" w:hAnsi="Times New Roman"/>
          <w:color w:val="555555"/>
          <w:sz w:val="18"/>
        </w:rPr>
        <w:t>випра кахе, — эи йади даива-сиддха хайа</w:t>
      </w:r>
    </w:p>
    <w:p>
      <w:pPr>
        <w:keepNext/>
        <w:spacing w:after="40"/>
        <w:ind w:left="227"/>
      </w:pPr>
      <w:r>
        <w:rPr>
          <w:rFonts w:ascii="Times New Roman" w:hAnsi="Times New Roman"/>
          <w:color w:val="555555"/>
          <w:sz w:val="18"/>
        </w:rPr>
        <w:t>брахман  ответил  —  Он  если  божественно  совершенен  есть</w:t>
      </w:r>
    </w:p>
    <w:p>
      <w:pPr>
        <w:keepNext/>
        <w:spacing w:after="0"/>
        <w:ind w:left="227"/>
      </w:pPr>
      <w:r>
        <w:rPr>
          <w:rFonts w:ascii="Times New Roman" w:hAnsi="Times New Roman"/>
          <w:i/>
          <w:sz w:val="20"/>
        </w:rPr>
        <w:t>сватах̣-сиддха-джн̃а̄на табе ш́икш̣а̄ вйартха хайа</w:t>
      </w:r>
    </w:p>
    <w:p>
      <w:pPr>
        <w:keepNext/>
        <w:spacing w:after="40"/>
        <w:ind w:left="227"/>
      </w:pPr>
      <w:r>
        <w:rPr>
          <w:rFonts w:ascii="Times New Roman" w:hAnsi="Times New Roman"/>
          <w:color w:val="555555"/>
          <w:sz w:val="18"/>
        </w:rPr>
        <w:t>самодостаточное совершенное знание  тогда обучение ненужным есть</w:t>
      </w:r>
    </w:p>
    <w:p>
      <w:pPr>
        <w:spacing w:before="60"/>
        <w:jc w:val="both"/>
      </w:pPr>
      <w:r>
        <w:rPr>
          <w:b/>
        </w:rPr>
        <w:t xml:space="preserve">88 </w:t>
      </w:r>
      <w:r>
        <w:rPr>
          <w:rFonts w:ascii="Times New Roman" w:hAnsi="Times New Roman"/>
        </w:rPr>
        <w:t>На это брахман ему возразил: «Но если Он — совершенное божество, то всё знание присуще Ему от природы. Зачем же тогда Его чему-то учить?»</w:t>
      </w:r>
    </w:p>
    <w:p>
      <w:pPr>
        <w:jc w:val="both"/>
      </w:pPr>
      <w:r>
        <w:rPr>
          <w:b/>
          <w:i/>
          <w:sz w:val="20"/>
        </w:rPr>
        <w:t xml:space="preserve">Анубхашья. </w:t>
      </w:r>
      <w:r>
        <w:rPr>
          <w:rFonts w:ascii="Times New Roman" w:hAnsi="Times New Roman"/>
          <w:sz w:val="20"/>
        </w:rPr>
        <w:t>См. Антья 4.174–176. Слова Бхагавана к Уддхаве (Шримад-Бхагаватам, 11.28.4): “Что хорошо и что плохо в двойственном, которое не есть реальность, — и насколько? Сказанное словами и задуманное умом — ложно”. То есть «в высшей духовной реальности не существует каких-либо мирских представлений, что разделяют всё на “хорошее” или “плохое”» (ЧЧ, Антья 4.174). «Всё то, что в свете двойственности этого мира воспринимается хорошим или плохим, — всего лишь плод мирского воображения. Мы всегда заблуждаемся, считая одно — плохим, а другое — хорошим» (ЧЧ, Антья 4.176). (Шримад-Бхагаватам, 11.19.45): “Видеть достоинства и недостатки — это недостаток; достоинство же — быть свободным от того и другого”. И (Шримад-Бхагаватам, 11.21.3): “О безгрешный, даже для однородных вещей предписаны чистота и нечистота, достоинства и недостатки, благое и неблагое — чтобы различать вещества, ради дхармы, ради житейских дел и ради поддержания жизни”.</w:t>
      </w:r>
    </w:p>
    <w:p>
      <w:pPr>
        <w:jc w:val="both"/>
      </w:pPr>
      <w:r>
        <w:rPr>
          <w:rFonts w:ascii="Times New Roman" w:hAnsi="Times New Roman"/>
          <w:sz w:val="20"/>
        </w:rPr>
        <w:t>Мишра считал своего сына Нимая неучёным и несведущим и хотел, наставляя Его, пробудить в Нём знание. Видя это, брахман сказал Мишре: «Твой сын — вечно совершенное божество. А ты принимаешь Его вечно совершенное, природное знание за подобную глупость — и потому твоя попытка учить Его оказывается тщетной. Поэтому тебе это не подобает».</w:t>
      </w:r>
    </w:p>
    <w:p>
      <w:pPr>
        <w:keepNext/>
        <w:spacing w:before="160"/>
        <w:jc w:val="center"/>
      </w:pPr>
      <w:r>
        <w:rPr>
          <w:rFonts w:ascii="Nirmala UI" w:hAnsi="Nirmala UI" w:cs="Nirmala UI"/>
          <w:sz w:val="24"/>
          <w:szCs w:val="24"/>
        </w:rPr>
        <w:t>মিশ্র কহে, — পুত্র কেনে নহে নারায়ণ ৷</w:t>
        <w:br/>
      </w:r>
      <w:r>
        <w:rPr>
          <w:rFonts w:ascii="Nirmala UI" w:hAnsi="Nirmala UI" w:cs="Nirmala UI"/>
          <w:sz w:val="24"/>
          <w:szCs w:val="24"/>
        </w:rPr>
        <w:t>তথাপিহ পিতার ধর্ম্ম — পুত্রকে শিক্ষণ ॥ ৮৯ ॥</w:t>
      </w:r>
    </w:p>
    <w:p>
      <w:pPr>
        <w:keepNext/>
        <w:spacing w:after="0"/>
        <w:ind w:left="227"/>
      </w:pPr>
      <w:r>
        <w:rPr>
          <w:rFonts w:ascii="Times New Roman" w:hAnsi="Times New Roman"/>
          <w:i/>
          <w:sz w:val="20"/>
        </w:rPr>
        <w:t>миш́ра кахе, — путра кене нахе на̄ра̄йан̣а</w:t>
      </w:r>
    </w:p>
    <w:p>
      <w:pPr>
        <w:keepNext/>
        <w:spacing w:after="40"/>
        <w:ind w:left="227"/>
      </w:pPr>
      <w:r>
        <w:rPr>
          <w:rFonts w:ascii="Times New Roman" w:hAnsi="Times New Roman"/>
          <w:color w:val="555555"/>
          <w:sz w:val="18"/>
        </w:rPr>
        <w:t>Мишра сказал — сын  может быть  почему нет  Нарайяна</w:t>
      </w:r>
    </w:p>
    <w:p>
      <w:pPr>
        <w:keepNext/>
        <w:spacing w:after="0"/>
        <w:ind w:left="227"/>
      </w:pPr>
      <w:r>
        <w:rPr>
          <w:rFonts w:ascii="Times New Roman" w:hAnsi="Times New Roman"/>
          <w:i/>
          <w:sz w:val="20"/>
        </w:rPr>
        <w:t>татха̄пиха пита̄ра дхарма — путраке ш́икш̣ан̣а</w:t>
      </w:r>
    </w:p>
    <w:p>
      <w:pPr>
        <w:keepNext/>
        <w:spacing w:after="40"/>
        <w:ind w:left="227"/>
      </w:pPr>
      <w:r>
        <w:rPr>
          <w:rFonts w:ascii="Times New Roman" w:hAnsi="Times New Roman"/>
          <w:color w:val="555555"/>
          <w:sz w:val="18"/>
        </w:rPr>
        <w:t>тем не менее  отца  обязанность — сына  наставление</w:t>
      </w:r>
    </w:p>
    <w:p>
      <w:pPr>
        <w:spacing w:before="60"/>
        <w:jc w:val="both"/>
      </w:pPr>
      <w:r>
        <w:rPr>
          <w:b/>
        </w:rPr>
        <w:t xml:space="preserve">89 </w:t>
      </w:r>
      <w:r>
        <w:rPr>
          <w:rFonts w:ascii="Times New Roman" w:hAnsi="Times New Roman"/>
        </w:rPr>
        <w:t>Джаганнатха Мишра ответил: «Пусть даже мой сын — Сам Нарайяна, мой долг как отца — наставить Его».</w:t>
      </w:r>
    </w:p>
    <w:p>
      <w:pPr>
        <w:keepNext/>
        <w:spacing w:before="160"/>
        <w:jc w:val="center"/>
      </w:pPr>
      <w:r>
        <w:rPr>
          <w:rFonts w:ascii="Times New Roman" w:hAnsi="Times New Roman"/>
          <w:i/>
          <w:sz w:val="21"/>
        </w:rPr>
        <w:t>Чистая родительская любовь Мишры к Господу —</w:t>
      </w:r>
    </w:p>
    <w:p>
      <w:pPr>
        <w:keepNext/>
        <w:jc w:val="center"/>
      </w:pPr>
      <w:r>
        <w:rPr>
          <w:rFonts w:ascii="Nirmala UI" w:hAnsi="Nirmala UI" w:cs="Nirmala UI"/>
          <w:sz w:val="24"/>
          <w:szCs w:val="24"/>
        </w:rPr>
        <w:t>এইমতে দুঁহে করেন ধর্ম্মের বিচার ৷</w:t>
        <w:br/>
      </w:r>
      <w:r>
        <w:rPr>
          <w:rFonts w:ascii="Nirmala UI" w:hAnsi="Nirmala UI" w:cs="Nirmala UI"/>
          <w:sz w:val="24"/>
          <w:szCs w:val="24"/>
        </w:rPr>
        <w:t>শুদ্ধবাৎসল্য মিশ্রের, নাহি জানে আর ॥ ৯০ ॥</w:t>
      </w:r>
    </w:p>
    <w:p>
      <w:pPr>
        <w:keepNext/>
        <w:spacing w:after="0"/>
        <w:ind w:left="227"/>
      </w:pPr>
      <w:r>
        <w:rPr>
          <w:rFonts w:ascii="Times New Roman" w:hAnsi="Times New Roman"/>
          <w:i/>
          <w:sz w:val="20"/>
        </w:rPr>
        <w:t>эи-мате ду̐хе карена дхармера вича̄ра</w:t>
      </w:r>
    </w:p>
    <w:p>
      <w:pPr>
        <w:keepNext/>
        <w:spacing w:after="40"/>
        <w:ind w:left="227"/>
      </w:pPr>
      <w:r>
        <w:rPr>
          <w:rFonts w:ascii="Times New Roman" w:hAnsi="Times New Roman"/>
          <w:color w:val="555555"/>
          <w:sz w:val="18"/>
        </w:rPr>
        <w:t>таким образом вдвоём делают  дхармы обсуждение</w:t>
      </w:r>
    </w:p>
    <w:p>
      <w:pPr>
        <w:keepNext/>
        <w:spacing w:after="0"/>
        <w:ind w:left="227"/>
      </w:pPr>
      <w:r>
        <w:rPr>
          <w:rFonts w:ascii="Times New Roman" w:hAnsi="Times New Roman"/>
          <w:i/>
          <w:sz w:val="20"/>
        </w:rPr>
        <w:t>ш́уддха-ва̄тсалйа миш́рера, на̄хи джа̄не а̄ра</w:t>
      </w:r>
    </w:p>
    <w:p>
      <w:pPr>
        <w:keepNext/>
        <w:spacing w:after="40"/>
        <w:ind w:left="227"/>
      </w:pPr>
      <w:r>
        <w:rPr>
          <w:rFonts w:ascii="Times New Roman" w:hAnsi="Times New Roman"/>
          <w:color w:val="555555"/>
          <w:sz w:val="18"/>
        </w:rPr>
        <w:t>беспримесное родительское чувство Мишры, не знал другого</w:t>
      </w:r>
    </w:p>
    <w:p>
      <w:pPr>
        <w:spacing w:before="60"/>
        <w:jc w:val="both"/>
      </w:pPr>
      <w:r>
        <w:rPr>
          <w:b/>
        </w:rPr>
        <w:t xml:space="preserve">90 </w:t>
      </w:r>
      <w:r>
        <w:rPr>
          <w:rFonts w:ascii="Times New Roman" w:hAnsi="Times New Roman"/>
        </w:rPr>
        <w:t>Так Мишра обсуждал с брахманом во сне свой долг отца и суть дхармы. Охваченный беспримесной родительской любовью, он ни о чём больше не желал знать.</w:t>
      </w:r>
    </w:p>
    <w:p>
      <w:pPr>
        <w:jc w:val="both"/>
      </w:pPr>
      <w:r>
        <w:rPr>
          <w:b/>
          <w:i/>
          <w:sz w:val="20"/>
        </w:rPr>
        <w:t xml:space="preserve">Анубхашья. </w:t>
      </w:r>
      <w:r>
        <w:rPr>
          <w:rFonts w:ascii="Times New Roman" w:hAnsi="Times New Roman"/>
          <w:sz w:val="20"/>
        </w:rPr>
        <w:t>“Бхакти-расамрита-синдху” (Пашчима-вибхага, 4-я лахари): “Стхайи-бхава ватсалья, обретя полноту благодаря вибхаве и прочему, зовётся здесь “ватсала” [расой]”. (Шримад-Бхагаватам, 10.8.45): “Хари, чьё величие воспевают три Веды, упанишады, санкхья, йога и сатвата-шастры, она считала своим сыном”.</w:t>
      </w:r>
    </w:p>
    <w:p>
      <w:pPr>
        <w:keepNext/>
        <w:spacing w:before="160"/>
        <w:jc w:val="center"/>
      </w:pPr>
      <w:r>
        <w:rPr>
          <w:rFonts w:ascii="Times New Roman" w:hAnsi="Times New Roman"/>
          <w:i/>
          <w:sz w:val="21"/>
        </w:rPr>
        <w:t>Проснувшись, Мишра изумлён и рассказывает о сне друзьям —</w:t>
      </w:r>
    </w:p>
    <w:p>
      <w:pPr>
        <w:keepNext/>
        <w:jc w:val="center"/>
      </w:pPr>
      <w:r>
        <w:rPr>
          <w:rFonts w:ascii="Nirmala UI" w:hAnsi="Nirmala UI" w:cs="Nirmala UI"/>
          <w:sz w:val="24"/>
          <w:szCs w:val="24"/>
        </w:rPr>
        <w:t>এত শুনি’ দ্বিজ গেলা হঞা আনন্দিত ৷</w:t>
        <w:br/>
      </w:r>
      <w:r>
        <w:rPr>
          <w:rFonts w:ascii="Nirmala UI" w:hAnsi="Nirmala UI" w:cs="Nirmala UI"/>
          <w:sz w:val="24"/>
          <w:szCs w:val="24"/>
        </w:rPr>
        <w:t>মিশ্র জাগিয়া হইলা পরম বিস্মিত ॥ ৯১ ॥</w:t>
      </w:r>
    </w:p>
    <w:p>
      <w:pPr>
        <w:keepNext/>
        <w:spacing w:after="0"/>
        <w:ind w:left="227"/>
      </w:pPr>
      <w:r>
        <w:rPr>
          <w:rFonts w:ascii="Times New Roman" w:hAnsi="Times New Roman"/>
          <w:i/>
          <w:sz w:val="20"/>
        </w:rPr>
        <w:t>эта ш́уни’ двиджа гела̄ хан̃а̄ а̄нандита</w:t>
      </w:r>
    </w:p>
    <w:p>
      <w:pPr>
        <w:keepNext/>
        <w:spacing w:after="40"/>
        <w:ind w:left="227"/>
      </w:pPr>
      <w:r>
        <w:rPr>
          <w:rFonts w:ascii="Times New Roman" w:hAnsi="Times New Roman"/>
          <w:color w:val="555555"/>
          <w:sz w:val="18"/>
        </w:rPr>
        <w:t>это услышав,  брахман  ушёл  став  довольным</w:t>
      </w:r>
    </w:p>
    <w:p>
      <w:pPr>
        <w:keepNext/>
        <w:spacing w:after="0"/>
        <w:ind w:left="227"/>
      </w:pPr>
      <w:r>
        <w:rPr>
          <w:rFonts w:ascii="Times New Roman" w:hAnsi="Times New Roman"/>
          <w:i/>
          <w:sz w:val="20"/>
        </w:rPr>
        <w:t>миш́ра джа̄гийа̄ хаила̄ парама висмита</w:t>
      </w:r>
    </w:p>
    <w:p>
      <w:pPr>
        <w:keepNext/>
        <w:spacing w:after="40"/>
        <w:ind w:left="227"/>
      </w:pPr>
      <w:r>
        <w:rPr>
          <w:rFonts w:ascii="Times New Roman" w:hAnsi="Times New Roman"/>
          <w:color w:val="555555"/>
          <w:sz w:val="18"/>
        </w:rPr>
        <w:t>Мишра  проснувшись  стал  чрезвычайно удивлён</w:t>
      </w:r>
    </w:p>
    <w:p>
      <w:pPr>
        <w:spacing w:before="60"/>
        <w:jc w:val="both"/>
      </w:pPr>
      <w:r>
        <w:rPr>
          <w:b/>
        </w:rPr>
        <w:t xml:space="preserve">91 </w:t>
      </w:r>
      <w:r>
        <w:rPr>
          <w:rFonts w:ascii="Times New Roman" w:hAnsi="Times New Roman"/>
        </w:rPr>
        <w:t>Брахман ушёл, довольный этой беседой. Проснувшись, Мишра был чрезвычайно удивлён.</w:t>
      </w:r>
    </w:p>
    <w:p>
      <w:pPr>
        <w:keepNext/>
        <w:spacing w:before="160"/>
        <w:jc w:val="center"/>
      </w:pPr>
      <w:r>
        <w:rPr>
          <w:rFonts w:ascii="Nirmala UI" w:hAnsi="Nirmala UI" w:cs="Nirmala UI"/>
          <w:sz w:val="24"/>
          <w:szCs w:val="24"/>
        </w:rPr>
        <w:t>বন্ধু-বান্ধব-স্থানে স্বপ্ন কহিল ৷</w:t>
        <w:br/>
      </w:r>
      <w:r>
        <w:rPr>
          <w:rFonts w:ascii="Nirmala UI" w:hAnsi="Nirmala UI" w:cs="Nirmala UI"/>
          <w:sz w:val="24"/>
          <w:szCs w:val="24"/>
        </w:rPr>
        <w:t>শুনিয়া সকল লোক বিস্মিত হইল ॥ ৯২ ॥</w:t>
      </w:r>
    </w:p>
    <w:p>
      <w:pPr>
        <w:keepNext/>
        <w:spacing w:after="0"/>
        <w:ind w:left="227"/>
      </w:pPr>
      <w:r>
        <w:rPr>
          <w:rFonts w:ascii="Times New Roman" w:hAnsi="Times New Roman"/>
          <w:i/>
          <w:sz w:val="20"/>
        </w:rPr>
        <w:t>бандху-ба̄ндхава-стха̄не свапна кахила</w:t>
      </w:r>
    </w:p>
    <w:p>
      <w:pPr>
        <w:keepNext/>
        <w:spacing w:after="40"/>
        <w:ind w:left="227"/>
      </w:pPr>
      <w:r>
        <w:rPr>
          <w:rFonts w:ascii="Times New Roman" w:hAnsi="Times New Roman"/>
          <w:color w:val="555555"/>
          <w:sz w:val="18"/>
        </w:rPr>
        <w:t>друзей  и близких  в присутствии  сон  рассказал</w:t>
      </w:r>
    </w:p>
    <w:p>
      <w:pPr>
        <w:keepNext/>
        <w:spacing w:after="0"/>
        <w:ind w:left="227"/>
      </w:pPr>
      <w:r>
        <w:rPr>
          <w:rFonts w:ascii="Times New Roman" w:hAnsi="Times New Roman"/>
          <w:i/>
          <w:sz w:val="20"/>
        </w:rPr>
        <w:t>ш́унийа̄ сакала лока висмита хаила</w:t>
      </w:r>
    </w:p>
    <w:p>
      <w:pPr>
        <w:keepNext/>
        <w:spacing w:after="40"/>
        <w:ind w:left="227"/>
      </w:pPr>
      <w:r>
        <w:rPr>
          <w:rFonts w:ascii="Times New Roman" w:hAnsi="Times New Roman"/>
          <w:color w:val="555555"/>
          <w:sz w:val="18"/>
        </w:rPr>
        <w:t>выслушав  все  люди  изумлённые  стали</w:t>
      </w:r>
    </w:p>
    <w:p>
      <w:pPr>
        <w:spacing w:before="60"/>
        <w:jc w:val="both"/>
      </w:pPr>
      <w:r>
        <w:rPr>
          <w:b/>
        </w:rPr>
        <w:t xml:space="preserve">92 </w:t>
      </w:r>
      <w:r>
        <w:rPr>
          <w:rFonts w:ascii="Times New Roman" w:hAnsi="Times New Roman"/>
        </w:rPr>
        <w:t>Он рассказал об этом сне своим друзьям и близким, и те были изумлены до глубины души.</w:t>
      </w:r>
    </w:p>
    <w:p>
      <w:pPr>
        <w:keepNext/>
        <w:spacing w:before="160"/>
        <w:jc w:val="center"/>
      </w:pPr>
      <w:r>
        <w:rPr>
          <w:rFonts w:ascii="Nirmala UI" w:hAnsi="Nirmala UI" w:cs="Nirmala UI"/>
          <w:sz w:val="24"/>
          <w:szCs w:val="24"/>
        </w:rPr>
        <w:t>এইমত শিশুলীলা করে গৌরচন্দ্র ৷</w:t>
        <w:br/>
      </w:r>
      <w:r>
        <w:rPr>
          <w:rFonts w:ascii="Nirmala UI" w:hAnsi="Nirmala UI" w:cs="Nirmala UI"/>
          <w:sz w:val="24"/>
          <w:szCs w:val="24"/>
        </w:rPr>
        <w:t>দিনে দিনে পিতা-মাতার বাড়িল আনন্দ ॥ ৯৩ ॥</w:t>
      </w:r>
    </w:p>
    <w:p>
      <w:pPr>
        <w:keepNext/>
        <w:spacing w:after="0"/>
        <w:ind w:left="227"/>
      </w:pPr>
      <w:r>
        <w:rPr>
          <w:rFonts w:ascii="Times New Roman" w:hAnsi="Times New Roman"/>
          <w:i/>
          <w:sz w:val="20"/>
        </w:rPr>
        <w:t>эи мата ш́иш́у-лӣла̄ каре гаурачандра</w:t>
      </w:r>
    </w:p>
    <w:p>
      <w:pPr>
        <w:keepNext/>
        <w:spacing w:after="40"/>
        <w:ind w:left="227"/>
      </w:pPr>
      <w:r>
        <w:rPr>
          <w:rFonts w:ascii="Times New Roman" w:hAnsi="Times New Roman"/>
          <w:color w:val="555555"/>
          <w:sz w:val="18"/>
        </w:rPr>
        <w:t>такого рода детские игры  совершает Гаурачандра</w:t>
      </w:r>
    </w:p>
    <w:p>
      <w:pPr>
        <w:keepNext/>
        <w:spacing w:after="0"/>
        <w:ind w:left="227"/>
      </w:pPr>
      <w:r>
        <w:rPr>
          <w:rFonts w:ascii="Times New Roman" w:hAnsi="Times New Roman"/>
          <w:i/>
          <w:sz w:val="20"/>
        </w:rPr>
        <w:t>дине дине пита̄-ма̄та̄ра ба̄д̣ила а̄нанда</w:t>
      </w:r>
    </w:p>
    <w:p>
      <w:pPr>
        <w:keepNext/>
        <w:spacing w:after="40"/>
        <w:ind w:left="227"/>
      </w:pPr>
      <w:r>
        <w:rPr>
          <w:rFonts w:ascii="Times New Roman" w:hAnsi="Times New Roman"/>
          <w:color w:val="555555"/>
          <w:sz w:val="18"/>
        </w:rPr>
        <w:t>день за днём  отца матери  увеличивает блаженство</w:t>
      </w:r>
    </w:p>
    <w:p>
      <w:pPr>
        <w:spacing w:before="60"/>
        <w:jc w:val="both"/>
      </w:pPr>
      <w:r>
        <w:rPr>
          <w:b/>
        </w:rPr>
        <w:t xml:space="preserve">93 </w:t>
      </w:r>
      <w:r>
        <w:rPr>
          <w:rFonts w:ascii="Times New Roman" w:hAnsi="Times New Roman"/>
        </w:rPr>
        <w:t>Так совершал Гаурачандра Свои озорные детские забавы. И день за днём росло блаженство Его родителей.</w:t>
      </w:r>
    </w:p>
    <w:p>
      <w:pPr>
        <w:keepNext/>
        <w:spacing w:before="160"/>
        <w:jc w:val="center"/>
      </w:pPr>
      <w:r>
        <w:rPr>
          <w:rFonts w:ascii="Times New Roman" w:hAnsi="Times New Roman"/>
          <w:i/>
          <w:sz w:val="21"/>
        </w:rPr>
        <w:t>Нимай берёт в руки мел —</w:t>
      </w:r>
    </w:p>
    <w:p>
      <w:pPr>
        <w:keepNext/>
        <w:jc w:val="center"/>
      </w:pPr>
      <w:r>
        <w:rPr>
          <w:rFonts w:ascii="Nirmala UI" w:hAnsi="Nirmala UI" w:cs="Nirmala UI"/>
          <w:sz w:val="24"/>
          <w:szCs w:val="24"/>
        </w:rPr>
        <w:t>কত দিনে মিশ্র পুত্রের হাতে খড়ি দিল ৷</w:t>
        <w:br/>
      </w:r>
      <w:r>
        <w:rPr>
          <w:rFonts w:ascii="Nirmala UI" w:hAnsi="Nirmala UI" w:cs="Nirmala UI"/>
          <w:sz w:val="24"/>
          <w:szCs w:val="24"/>
        </w:rPr>
        <w:t>অল্প দিনে দ্বাদশ-ফলা অক্ষর শিখিল ॥ ৯৪ ॥</w:t>
      </w:r>
    </w:p>
    <w:p>
      <w:pPr>
        <w:keepNext/>
        <w:spacing w:after="0"/>
        <w:ind w:left="227"/>
      </w:pPr>
      <w:r>
        <w:rPr>
          <w:rFonts w:ascii="Times New Roman" w:hAnsi="Times New Roman"/>
          <w:i/>
          <w:sz w:val="20"/>
        </w:rPr>
        <w:t>ката дине миш́ра путрера ха̄те кхад̣и дила</w:t>
      </w:r>
    </w:p>
    <w:p>
      <w:pPr>
        <w:keepNext/>
        <w:spacing w:after="40"/>
        <w:ind w:left="227"/>
      </w:pPr>
      <w:r>
        <w:rPr>
          <w:rFonts w:ascii="Times New Roman" w:hAnsi="Times New Roman"/>
          <w:color w:val="555555"/>
          <w:sz w:val="18"/>
        </w:rPr>
        <w:t>через пару дней  Мишра  сына  в руку  мел  вложил</w:t>
      </w:r>
    </w:p>
    <w:p>
      <w:pPr>
        <w:keepNext/>
        <w:spacing w:after="0"/>
        <w:ind w:left="227"/>
      </w:pPr>
      <w:r>
        <w:rPr>
          <w:rFonts w:ascii="Times New Roman" w:hAnsi="Times New Roman"/>
          <w:i/>
          <w:sz w:val="20"/>
        </w:rPr>
        <w:t>алпа дине два̄даш́а-пхала̄ акш̣ара ш́икхила</w:t>
      </w:r>
    </w:p>
    <w:p>
      <w:pPr>
        <w:keepNext/>
        <w:spacing w:after="40"/>
        <w:ind w:left="227"/>
      </w:pPr>
      <w:r>
        <w:rPr>
          <w:rFonts w:ascii="Times New Roman" w:hAnsi="Times New Roman"/>
          <w:color w:val="555555"/>
          <w:sz w:val="18"/>
        </w:rPr>
        <w:t>несколько дней спустя двенадцать комбинаций слогов выучил</w:t>
      </w:r>
    </w:p>
    <w:p>
      <w:pPr>
        <w:spacing w:before="60"/>
        <w:jc w:val="both"/>
      </w:pPr>
      <w:r>
        <w:rPr>
          <w:b/>
        </w:rPr>
        <w:t xml:space="preserve">94 </w:t>
      </w:r>
      <w:r>
        <w:rPr>
          <w:rFonts w:ascii="Times New Roman" w:hAnsi="Times New Roman"/>
        </w:rPr>
        <w:t>Вскоре Джаганнатха Мишра начал обучение, торжественно вложив мел в руку сына. Спустя лишь несколько дней Нимай изучил все буквы и все их сочетания.</w:t>
      </w:r>
    </w:p>
    <w:p>
      <w:pPr>
        <w:jc w:val="both"/>
      </w:pPr>
      <w:r>
        <w:rPr>
          <w:b/>
          <w:i/>
          <w:sz w:val="20"/>
        </w:rPr>
        <w:t xml:space="preserve">Анубхашья. </w:t>
      </w:r>
      <w:r>
        <w:rPr>
          <w:rFonts w:ascii="Times New Roman" w:hAnsi="Times New Roman"/>
          <w:sz w:val="20"/>
        </w:rPr>
        <w:t>Двенадцать пхала (подписных знаков) — репха и пхала н̣а, на, ма, йа, ра, ла, ва, р̣, р̣̄, л̣ и л̣̄.</w:t>
      </w:r>
    </w:p>
    <w:p>
      <w:pPr>
        <w:keepNext/>
        <w:spacing w:before="160"/>
        <w:jc w:val="center"/>
      </w:pPr>
      <w:r>
        <w:rPr>
          <w:rFonts w:ascii="Times New Roman" w:hAnsi="Times New Roman"/>
          <w:i/>
          <w:sz w:val="21"/>
        </w:rPr>
        <w:t>Эти детские игры вкратце; они описаны в “Чайтанья-бхагавате” —</w:t>
      </w:r>
    </w:p>
    <w:p>
      <w:pPr>
        <w:keepNext/>
        <w:jc w:val="center"/>
      </w:pPr>
      <w:r>
        <w:rPr>
          <w:rFonts w:ascii="Nirmala UI" w:hAnsi="Nirmala UI" w:cs="Nirmala UI"/>
          <w:sz w:val="24"/>
          <w:szCs w:val="24"/>
        </w:rPr>
        <w:t>বাল্যলীলা-সূত্র এই কহিল অনুক্রম ৷</w:t>
        <w:br/>
      </w:r>
      <w:r>
        <w:rPr>
          <w:rFonts w:ascii="Nirmala UI" w:hAnsi="Nirmala UI" w:cs="Nirmala UI"/>
          <w:sz w:val="24"/>
          <w:szCs w:val="24"/>
        </w:rPr>
        <w:t>ইহা বিস্তারিয়াছেন দাস-বৃন্দাবন ॥ ৯৫ ॥</w:t>
      </w:r>
    </w:p>
    <w:p>
      <w:pPr>
        <w:keepNext/>
        <w:spacing w:after="0"/>
        <w:ind w:left="227"/>
      </w:pPr>
      <w:r>
        <w:rPr>
          <w:rFonts w:ascii="Times New Roman" w:hAnsi="Times New Roman"/>
          <w:i/>
          <w:sz w:val="20"/>
        </w:rPr>
        <w:t>ба̄лйа-лӣла̄-сӯтра эи кахила анукрама</w:t>
      </w:r>
    </w:p>
    <w:p>
      <w:pPr>
        <w:keepNext/>
        <w:spacing w:after="40"/>
        <w:ind w:left="227"/>
      </w:pPr>
      <w:r>
        <w:rPr>
          <w:rFonts w:ascii="Times New Roman" w:hAnsi="Times New Roman"/>
          <w:color w:val="555555"/>
          <w:sz w:val="18"/>
        </w:rPr>
        <w:t>детских игр обзор  этот  сделал  хронологический</w:t>
      </w:r>
    </w:p>
    <w:p>
      <w:pPr>
        <w:keepNext/>
        <w:spacing w:after="0"/>
        <w:ind w:left="227"/>
      </w:pPr>
      <w:r>
        <w:rPr>
          <w:rFonts w:ascii="Times New Roman" w:hAnsi="Times New Roman"/>
          <w:i/>
          <w:sz w:val="20"/>
        </w:rPr>
        <w:t>иха̄ виста̄рийа̄чхена да̄са-вр̣нда̄вана</w:t>
      </w:r>
    </w:p>
    <w:p>
      <w:pPr>
        <w:keepNext/>
        <w:spacing w:after="40"/>
        <w:ind w:left="227"/>
      </w:pPr>
      <w:r>
        <w:rPr>
          <w:rFonts w:ascii="Times New Roman" w:hAnsi="Times New Roman"/>
          <w:color w:val="555555"/>
          <w:sz w:val="18"/>
        </w:rPr>
        <w:t>это  подробно описал  Вриндаван дас Тхакур</w:t>
      </w:r>
    </w:p>
    <w:p>
      <w:pPr>
        <w:spacing w:before="60"/>
        <w:jc w:val="both"/>
      </w:pPr>
      <w:r>
        <w:rPr>
          <w:b/>
        </w:rPr>
        <w:t xml:space="preserve">95 </w:t>
      </w:r>
      <w:r>
        <w:rPr>
          <w:rFonts w:ascii="Times New Roman" w:hAnsi="Times New Roman"/>
        </w:rPr>
        <w:t>Таков хронологический обзор детских игр Шри Чайтаньи Махапрабху. Подробно их описал в своей книге великий святой Шри Вриндаван дас Тхакур.</w:t>
      </w:r>
    </w:p>
    <w:p>
      <w:pPr>
        <w:jc w:val="both"/>
      </w:pPr>
      <w:r>
        <w:rPr>
          <w:b/>
          <w:i/>
          <w:sz w:val="20"/>
        </w:rPr>
        <w:t xml:space="preserve">Анубхашья. </w:t>
      </w:r>
      <w:r>
        <w:rPr>
          <w:rFonts w:ascii="Times New Roman" w:hAnsi="Times New Roman"/>
          <w:sz w:val="20"/>
        </w:rPr>
        <w:t>*Так заканчивается четырнадцатая глава “Анубхашьи”.*</w:t>
      </w:r>
    </w:p>
    <w:p>
      <w:pPr>
        <w:keepNext/>
        <w:spacing w:before="160"/>
        <w:jc w:val="center"/>
      </w:pPr>
      <w:r>
        <w:rPr>
          <w:rFonts w:ascii="Nirmala UI" w:hAnsi="Nirmala UI" w:cs="Nirmala UI"/>
          <w:sz w:val="24"/>
          <w:szCs w:val="24"/>
        </w:rPr>
        <w:t>অতএব বাল্যলীলা সংক্ষেপে সূত্র কৈল ৷</w:t>
        <w:br/>
      </w:r>
      <w:r>
        <w:rPr>
          <w:rFonts w:ascii="Nirmala UI" w:hAnsi="Nirmala UI" w:cs="Nirmala UI"/>
          <w:sz w:val="24"/>
          <w:szCs w:val="24"/>
        </w:rPr>
        <w:t>পুনরুক্তি-ভয়ে বিস্তারিয়া না কহিল ॥ ৯৬ ॥</w:t>
      </w:r>
    </w:p>
    <w:p>
      <w:pPr>
        <w:keepNext/>
        <w:spacing w:after="0"/>
        <w:ind w:left="227"/>
      </w:pPr>
      <w:r>
        <w:rPr>
          <w:rFonts w:ascii="Times New Roman" w:hAnsi="Times New Roman"/>
          <w:i/>
          <w:sz w:val="20"/>
        </w:rPr>
        <w:t>атаева ба̄лйа-лӣла̄ сан̇кш̣епе сӯтра каила</w:t>
      </w:r>
    </w:p>
    <w:p>
      <w:pPr>
        <w:keepNext/>
        <w:spacing w:after="40"/>
        <w:ind w:left="227"/>
      </w:pPr>
      <w:r>
        <w:rPr>
          <w:rFonts w:ascii="Times New Roman" w:hAnsi="Times New Roman"/>
          <w:color w:val="555555"/>
          <w:sz w:val="18"/>
        </w:rPr>
        <w:t>поэтому  детские игры  вкратце  обзор  сделал</w:t>
      </w:r>
    </w:p>
    <w:p>
      <w:pPr>
        <w:keepNext/>
        <w:spacing w:after="0"/>
        <w:ind w:left="227"/>
      </w:pPr>
      <w:r>
        <w:rPr>
          <w:rFonts w:ascii="Times New Roman" w:hAnsi="Times New Roman"/>
          <w:i/>
          <w:sz w:val="20"/>
        </w:rPr>
        <w:t>пунар-укти-бхайе виста̄рийа̄ на̄ кахила</w:t>
      </w:r>
    </w:p>
    <w:p>
      <w:pPr>
        <w:keepNext/>
        <w:spacing w:after="40"/>
        <w:ind w:left="227"/>
      </w:pPr>
      <w:r>
        <w:rPr>
          <w:rFonts w:ascii="Times New Roman" w:hAnsi="Times New Roman"/>
          <w:color w:val="555555"/>
          <w:sz w:val="18"/>
        </w:rPr>
        <w:t>повторения опасаясь подробное описание не изложил</w:t>
      </w:r>
    </w:p>
    <w:p>
      <w:pPr>
        <w:spacing w:before="60"/>
        <w:jc w:val="both"/>
      </w:pPr>
      <w:r>
        <w:rPr>
          <w:b/>
        </w:rPr>
        <w:t xml:space="preserve">96 </w:t>
      </w:r>
      <w:r>
        <w:rPr>
          <w:rFonts w:ascii="Times New Roman" w:hAnsi="Times New Roman"/>
        </w:rPr>
        <w:t>Поэтому я описал кратко все эти детские игры Господа, чтобы избежать ненужного повторения.</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৯৭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97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переводе стиха — иначе: «стал переворачиваться».</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15. Краткое описание отроческих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пятнадцатой главе Господь изучает грамматику у Гангадаса Пандита, становится знатоком «Панджи-тики» и запрещает матери есть зерно в экадаши. Он рассказывает историю о том, как Вишварупа, приняв санньясу, звал и Его принять санньясу, а Он не послушал и сказал, что хочет служить родителям, — и тогда Вишварупа отправил Его обратно домой. Кратко описаны уход Пурандары Мишры</w:t>
      </w:r>
      <w:r>
        <w:rPr>
          <w:rFonts w:ascii="Times New Roman" w:hAnsi="Times New Roman"/>
          <w:sz w:val="20"/>
          <w:vertAlign w:val="superscript"/>
        </w:rPr>
        <w:t>5</w:t>
      </w:r>
      <w:r>
        <w:rPr>
          <w:rFonts w:ascii="Times New Roman" w:hAnsi="Times New Roman"/>
          <w:sz w:val="20"/>
        </w:rPr>
        <w:t xml:space="preserve"> из этого мира, женитьба на Лакшми-деви, дочери Валлабхачарьи, и другие события.</w:t>
      </w:r>
    </w:p>
    <w:p>
      <w:pPr>
        <w:keepNext/>
        <w:spacing w:before="160"/>
        <w:jc w:val="center"/>
      </w:pPr>
      <w:r>
        <w:rPr>
          <w:rFonts w:ascii="Times New Roman" w:hAnsi="Times New Roman"/>
          <w:i/>
          <w:sz w:val="21"/>
        </w:rPr>
        <w:t>Поклоняясь Гауре, и злоумный обретает благой ум — (Хари-бхакти-виласа, виласа 7, шлока 1)</w:t>
      </w:r>
    </w:p>
    <w:p>
      <w:pPr>
        <w:keepNext/>
        <w:jc w:val="center"/>
      </w:pPr>
      <w:r>
        <w:rPr>
          <w:rFonts w:ascii="Nirmala UI" w:hAnsi="Nirmala UI" w:cs="Nirmala UI"/>
          <w:sz w:val="24"/>
          <w:szCs w:val="24"/>
        </w:rPr>
        <w:t>কুমনাঃ সুমনস্ত্বং হি যাতি যস্য পদাব্জয়োঃ ৷</w:t>
        <w:br/>
      </w:r>
      <w:r>
        <w:rPr>
          <w:rFonts w:ascii="Nirmala UI" w:hAnsi="Nirmala UI" w:cs="Nirmala UI"/>
          <w:sz w:val="24"/>
          <w:szCs w:val="24"/>
        </w:rPr>
        <w:t>সুমনোঽর্পণমাত্রেণ তং চৈতন্যপ্রভুং ভজে ॥ ১ ॥</w:t>
      </w:r>
    </w:p>
    <w:p>
      <w:pPr>
        <w:keepNext/>
        <w:spacing w:after="0"/>
        <w:ind w:left="227"/>
      </w:pPr>
      <w:r>
        <w:rPr>
          <w:rFonts w:ascii="Times New Roman" w:hAnsi="Times New Roman"/>
          <w:i/>
          <w:sz w:val="20"/>
        </w:rPr>
        <w:t>ку-мана̄х̣ су-манаствам̇ хи</w:t>
      </w:r>
    </w:p>
    <w:p>
      <w:pPr>
        <w:keepNext/>
        <w:spacing w:after="40"/>
        <w:ind w:left="227"/>
      </w:pPr>
      <w:r>
        <w:rPr>
          <w:rFonts w:ascii="Times New Roman" w:hAnsi="Times New Roman"/>
          <w:color w:val="555555"/>
          <w:sz w:val="18"/>
        </w:rPr>
        <w:t>порочный ум - одухотворённый ум !</w:t>
      </w:r>
    </w:p>
    <w:p>
      <w:pPr>
        <w:keepNext/>
        <w:spacing w:after="0"/>
        <w:ind w:left="227"/>
      </w:pPr>
      <w:r>
        <w:rPr>
          <w:rFonts w:ascii="Times New Roman" w:hAnsi="Times New Roman"/>
          <w:i/>
          <w:sz w:val="20"/>
        </w:rPr>
        <w:t>йа̄ти йасйа пада̄бджайох̣</w:t>
      </w:r>
    </w:p>
    <w:p>
      <w:pPr>
        <w:keepNext/>
        <w:spacing w:after="40"/>
        <w:ind w:left="227"/>
      </w:pPr>
      <w:r>
        <w:rPr>
          <w:rFonts w:ascii="Times New Roman" w:hAnsi="Times New Roman"/>
          <w:color w:val="555555"/>
          <w:sz w:val="18"/>
        </w:rPr>
        <w:t>обретает  чьих  стоп  лотосных</w:t>
      </w:r>
    </w:p>
    <w:p>
      <w:pPr>
        <w:keepNext/>
        <w:spacing w:after="0"/>
        <w:ind w:left="227"/>
      </w:pPr>
      <w:r>
        <w:rPr>
          <w:rFonts w:ascii="Times New Roman" w:hAnsi="Times New Roman"/>
          <w:i/>
          <w:sz w:val="20"/>
        </w:rPr>
        <w:t>су-мано-’рпан̣а-ма̄трен̣а</w:t>
      </w:r>
    </w:p>
    <w:p>
      <w:pPr>
        <w:keepNext/>
        <w:spacing w:after="40"/>
        <w:ind w:left="227"/>
      </w:pPr>
      <w:r>
        <w:rPr>
          <w:rFonts w:ascii="Times New Roman" w:hAnsi="Times New Roman"/>
          <w:color w:val="555555"/>
          <w:sz w:val="18"/>
        </w:rPr>
        <w:t>цветка  подношение  посредством</w:t>
      </w:r>
    </w:p>
    <w:p>
      <w:pPr>
        <w:keepNext/>
        <w:spacing w:after="0"/>
        <w:ind w:left="227"/>
      </w:pPr>
      <w:r>
        <w:rPr>
          <w:rFonts w:ascii="Times New Roman" w:hAnsi="Times New Roman"/>
          <w:i/>
          <w:sz w:val="20"/>
        </w:rPr>
        <w:t>там̇ чаитанйа-прабхум̇ бхадже</w:t>
      </w:r>
    </w:p>
    <w:p>
      <w:pPr>
        <w:keepNext/>
        <w:spacing w:after="40"/>
        <w:ind w:left="227"/>
      </w:pPr>
      <w:r>
        <w:rPr>
          <w:rFonts w:ascii="Times New Roman" w:hAnsi="Times New Roman"/>
          <w:color w:val="555555"/>
          <w:sz w:val="18"/>
        </w:rPr>
        <w:t>Его  Чайтаньи  Махапрабху  почитаю</w:t>
      </w:r>
    </w:p>
    <w:p>
      <w:pPr>
        <w:spacing w:before="60"/>
        <w:jc w:val="both"/>
      </w:pPr>
      <w:r>
        <w:rPr>
          <w:b/>
        </w:rPr>
        <w:t xml:space="preserve">1 </w:t>
      </w:r>
      <w:r>
        <w:rPr>
          <w:rFonts w:ascii="Times New Roman" w:hAnsi="Times New Roman"/>
        </w:rPr>
        <w:t>“Я поклоняюсь Шри Чайтанье Махапрабху. Стоит лишь поднести цветы к Его лотосным стопам, как даже порочный ум освобождается от всех эгоистических желаний”. (Хари-бхакти-виласа, 7.1)</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Стоит лишь поднести к Его лотосным стопам сумана (цветы жасмина) — и даже человек с дурным умом (ку-мана) обретает благой ум (сумана)</w:t>
      </w:r>
      <w:r>
        <w:rPr>
          <w:rFonts w:ascii="Times New Roman" w:hAnsi="Times New Roman"/>
          <w:sz w:val="20"/>
          <w:vertAlign w:val="superscript"/>
        </w:rPr>
        <w:t>6</w:t>
      </w:r>
      <w:r>
        <w:rPr>
          <w:rFonts w:ascii="Times New Roman" w:hAnsi="Times New Roman"/>
          <w:sz w:val="20"/>
        </w:rPr>
        <w:t>. Этого Чайтанью Прабху я почитаю.</w:t>
      </w:r>
    </w:p>
    <w:p>
      <w:pPr>
        <w:jc w:val="both"/>
      </w:pPr>
      <w:r>
        <w:rPr>
          <w:b/>
          <w:i/>
          <w:sz w:val="20"/>
        </w:rPr>
        <w:t xml:space="preserve">Анубхашья. </w:t>
      </w:r>
      <w:r>
        <w:rPr>
          <w:rFonts w:ascii="Times New Roman" w:hAnsi="Times New Roman"/>
          <w:b/>
          <w:sz w:val="20"/>
        </w:rPr>
        <w:t>ку-мана̄х̣</w:t>
      </w:r>
      <w:r>
        <w:rPr>
          <w:rFonts w:ascii="Times New Roman" w:hAnsi="Times New Roman"/>
          <w:sz w:val="20"/>
        </w:rPr>
        <w:t xml:space="preserve"> (тот, чей ум поглощён предметами, иными, чем Кришна)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пада̄бджайох̣</w:t>
      </w:r>
      <w:r>
        <w:rPr>
          <w:rFonts w:ascii="Times New Roman" w:hAnsi="Times New Roman"/>
          <w:sz w:val="20"/>
        </w:rPr>
        <w:t xml:space="preserve"> (к лотосным стопам) </w:t>
      </w:r>
      <w:r>
        <w:rPr>
          <w:rFonts w:ascii="Times New Roman" w:hAnsi="Times New Roman"/>
          <w:b/>
          <w:sz w:val="20"/>
        </w:rPr>
        <w:t>су-мано-’рпан̣а-ма̄трен̣а</w:t>
      </w:r>
      <w:r>
        <w:rPr>
          <w:rFonts w:ascii="Times New Roman" w:hAnsi="Times New Roman"/>
          <w:sz w:val="20"/>
        </w:rPr>
        <w:t xml:space="preserve"> (лишь поднеся сумана — цветы, или же свой ум, «су» — благой, устремлённый к служению Кришне) </w:t>
      </w:r>
      <w:r>
        <w:rPr>
          <w:rFonts w:ascii="Times New Roman" w:hAnsi="Times New Roman"/>
          <w:b/>
          <w:sz w:val="20"/>
        </w:rPr>
        <w:t>су-манаствам̇</w:t>
      </w:r>
      <w:r>
        <w:rPr>
          <w:rFonts w:ascii="Times New Roman" w:hAnsi="Times New Roman"/>
          <w:sz w:val="20"/>
        </w:rPr>
        <w:t xml:space="preserve"> (природу, свободную от иных желаний, не покрытую гьяной, кармой и прочим, преданную служению Кришне — кришна-анушилане) </w:t>
      </w:r>
      <w:r>
        <w:rPr>
          <w:rFonts w:ascii="Times New Roman" w:hAnsi="Times New Roman"/>
          <w:b/>
          <w:sz w:val="20"/>
        </w:rPr>
        <w:t>хи</w:t>
      </w:r>
      <w:r>
        <w:rPr>
          <w:rFonts w:ascii="Times New Roman" w:hAnsi="Times New Roman"/>
          <w:sz w:val="20"/>
        </w:rPr>
        <w:t xml:space="preserve"> (несомненно) </w:t>
      </w:r>
      <w:r>
        <w:rPr>
          <w:rFonts w:ascii="Times New Roman" w:hAnsi="Times New Roman"/>
          <w:b/>
          <w:sz w:val="20"/>
        </w:rPr>
        <w:t>йа̄ти</w:t>
      </w:r>
      <w:r>
        <w:rPr>
          <w:rFonts w:ascii="Times New Roman" w:hAnsi="Times New Roman"/>
          <w:sz w:val="20"/>
        </w:rPr>
        <w:t xml:space="preserve"> (обретает), </w:t>
      </w:r>
      <w:r>
        <w:rPr>
          <w:rFonts w:ascii="Times New Roman" w:hAnsi="Times New Roman"/>
          <w:b/>
          <w:sz w:val="20"/>
        </w:rPr>
        <w:t>там̇ чаитанйа-прабхум ахам̇ 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всем</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Среди игр пауганды главная — игра учёбы —</w:t>
      </w:r>
    </w:p>
    <w:p>
      <w:pPr>
        <w:keepNext/>
        <w:jc w:val="center"/>
      </w:pPr>
      <w:r>
        <w:rPr>
          <w:rFonts w:ascii="Nirmala UI" w:hAnsi="Nirmala UI" w:cs="Nirmala UI"/>
          <w:sz w:val="24"/>
          <w:szCs w:val="24"/>
        </w:rPr>
        <w:t>পৌগণ্ড-লীলার সূত্র করিয়ে গণন ৷</w:t>
        <w:br/>
      </w:r>
      <w:r>
        <w:rPr>
          <w:rFonts w:ascii="Nirmala UI" w:hAnsi="Nirmala UI" w:cs="Nirmala UI"/>
          <w:sz w:val="24"/>
          <w:szCs w:val="24"/>
        </w:rPr>
        <w:t>পৌগণ্ড-বয়সে প্রভুর মুখ্য অধ্যয়ন ॥ ৩ ॥</w:t>
      </w:r>
    </w:p>
    <w:p>
      <w:pPr>
        <w:keepNext/>
        <w:spacing w:after="0"/>
        <w:ind w:left="227"/>
      </w:pPr>
      <w:r>
        <w:rPr>
          <w:rFonts w:ascii="Times New Roman" w:hAnsi="Times New Roman"/>
          <w:i/>
          <w:sz w:val="20"/>
        </w:rPr>
        <w:t>пауган̣д̣а-лӣла̄ра сӯтра карийе ган̣ана</w:t>
      </w:r>
    </w:p>
    <w:p>
      <w:pPr>
        <w:keepNext/>
        <w:spacing w:after="40"/>
        <w:ind w:left="227"/>
      </w:pPr>
      <w:r>
        <w:rPr>
          <w:rFonts w:ascii="Times New Roman" w:hAnsi="Times New Roman"/>
          <w:color w:val="555555"/>
          <w:sz w:val="18"/>
        </w:rPr>
        <w:t>отроческих  игр  вкратце  делаю перечисление</w:t>
      </w:r>
    </w:p>
    <w:p>
      <w:pPr>
        <w:keepNext/>
        <w:spacing w:after="0"/>
        <w:ind w:left="227"/>
      </w:pPr>
      <w:r>
        <w:rPr>
          <w:rFonts w:ascii="Times New Roman" w:hAnsi="Times New Roman"/>
          <w:i/>
          <w:sz w:val="20"/>
        </w:rPr>
        <w:t>пауган̣д̣а-вайасе прабхура мукхйа адхйайана</w:t>
      </w:r>
    </w:p>
    <w:p>
      <w:pPr>
        <w:keepNext/>
        <w:spacing w:after="40"/>
        <w:ind w:left="227"/>
      </w:pPr>
      <w:r>
        <w:rPr>
          <w:rFonts w:ascii="Times New Roman" w:hAnsi="Times New Roman"/>
          <w:color w:val="555555"/>
          <w:sz w:val="18"/>
        </w:rPr>
        <w:t>в отроческом  возрасте  Господа  главное  обучение</w:t>
      </w:r>
    </w:p>
    <w:p>
      <w:pPr>
        <w:spacing w:before="60"/>
        <w:jc w:val="both"/>
      </w:pPr>
      <w:r>
        <w:rPr>
          <w:b/>
        </w:rPr>
        <w:t xml:space="preserve">3 </w:t>
      </w:r>
      <w:r>
        <w:rPr>
          <w:rFonts w:ascii="Times New Roman" w:hAnsi="Times New Roman"/>
        </w:rPr>
        <w:t>Теперь я расскажу вкратце об отроческих играх Господа, с пяти до десяти лет. В этом возрасте главным Его занятием была учёба.</w:t>
      </w:r>
    </w:p>
    <w:p>
      <w:pPr>
        <w:jc w:val="both"/>
      </w:pPr>
      <w:r>
        <w:rPr>
          <w:b/>
          <w:i/>
          <w:sz w:val="20"/>
        </w:rPr>
        <w:t xml:space="preserve">Амрита-праваха-бхашья. </w:t>
      </w:r>
      <w:r>
        <w:rPr>
          <w:rFonts w:ascii="Times New Roman" w:hAnsi="Times New Roman"/>
          <w:sz w:val="20"/>
        </w:rPr>
        <w:t>«Мукхья адхьяяна»: главным Его занятием была игра учёбы.</w:t>
      </w:r>
    </w:p>
    <w:p>
      <w:pPr>
        <w:keepNext/>
        <w:spacing w:before="160"/>
        <w:jc w:val="center"/>
      </w:pPr>
      <w:r>
        <w:rPr>
          <w:rFonts w:ascii="Times New Roman" w:hAnsi="Times New Roman"/>
          <w:i/>
          <w:sz w:val="21"/>
        </w:rPr>
        <w:t>Весьма обширные игры Господа в возрасте пауганды —</w:t>
      </w:r>
    </w:p>
    <w:p>
      <w:pPr>
        <w:keepNext/>
        <w:jc w:val="center"/>
      </w:pPr>
      <w:r>
        <w:rPr>
          <w:rFonts w:ascii="Nirmala UI" w:hAnsi="Nirmala UI" w:cs="Nirmala UI"/>
          <w:sz w:val="24"/>
          <w:szCs w:val="24"/>
        </w:rPr>
        <w:t>পৌগণ্ডলীলা চৈতন্যকৃষ্ণস্যাতিসুবিস্তৃতা ৷</w:t>
        <w:br/>
      </w:r>
      <w:r>
        <w:rPr>
          <w:rFonts w:ascii="Nirmala UI" w:hAnsi="Nirmala UI" w:cs="Nirmala UI"/>
          <w:sz w:val="24"/>
          <w:szCs w:val="24"/>
        </w:rPr>
        <w:t>বিদ্যারম্ভমুখা পাণিগ্রহণান্তা মনোহরা ॥ ৪ ॥</w:t>
      </w:r>
    </w:p>
    <w:p>
      <w:pPr>
        <w:keepNext/>
        <w:spacing w:after="0"/>
        <w:ind w:left="227"/>
      </w:pPr>
      <w:r>
        <w:rPr>
          <w:rFonts w:ascii="Times New Roman" w:hAnsi="Times New Roman"/>
          <w:i/>
          <w:sz w:val="20"/>
        </w:rPr>
        <w:t>пауган̣д̣а-лӣла̄ чаитанйа-</w:t>
      </w:r>
    </w:p>
    <w:p>
      <w:pPr>
        <w:keepNext/>
        <w:spacing w:after="40"/>
        <w:ind w:left="227"/>
      </w:pPr>
      <w:r>
        <w:rPr>
          <w:rFonts w:ascii="Times New Roman" w:hAnsi="Times New Roman"/>
          <w:color w:val="555555"/>
          <w:sz w:val="18"/>
        </w:rPr>
        <w:t>отроческие  игры  Чайтаньи</w:t>
      </w:r>
    </w:p>
    <w:p>
      <w:pPr>
        <w:keepNext/>
        <w:spacing w:after="0"/>
        <w:ind w:left="227"/>
      </w:pPr>
      <w:r>
        <w:rPr>
          <w:rFonts w:ascii="Times New Roman" w:hAnsi="Times New Roman"/>
          <w:i/>
          <w:sz w:val="20"/>
        </w:rPr>
        <w:t>кр̣ш̣н̣асйа̄ти-сувистр̣та̄</w:t>
      </w:r>
    </w:p>
    <w:p>
      <w:pPr>
        <w:keepNext/>
        <w:spacing w:after="40"/>
        <w:ind w:left="227"/>
      </w:pPr>
      <w:r>
        <w:rPr>
          <w:rFonts w:ascii="Times New Roman" w:hAnsi="Times New Roman"/>
          <w:color w:val="555555"/>
          <w:sz w:val="18"/>
        </w:rPr>
        <w:t>Кришны Самого  очень обширны</w:t>
      </w:r>
    </w:p>
    <w:p>
      <w:pPr>
        <w:keepNext/>
        <w:spacing w:after="0"/>
        <w:ind w:left="227"/>
      </w:pPr>
      <w:r>
        <w:rPr>
          <w:rFonts w:ascii="Times New Roman" w:hAnsi="Times New Roman"/>
          <w:i/>
          <w:sz w:val="20"/>
        </w:rPr>
        <w:t>видйа̄рамбха-мукха̄ па̄н̣и-</w:t>
      </w:r>
    </w:p>
    <w:p>
      <w:pPr>
        <w:keepNext/>
        <w:spacing w:after="40"/>
        <w:ind w:left="227"/>
      </w:pPr>
      <w:r>
        <w:rPr>
          <w:rFonts w:ascii="Times New Roman" w:hAnsi="Times New Roman"/>
          <w:color w:val="555555"/>
          <w:sz w:val="18"/>
        </w:rPr>
        <w:t>с начала учёбы  начинающиеся,  руки-</w:t>
      </w:r>
    </w:p>
    <w:p>
      <w:pPr>
        <w:keepNext/>
        <w:spacing w:after="0"/>
        <w:ind w:left="227"/>
      </w:pPr>
      <w:r>
        <w:rPr>
          <w:rFonts w:ascii="Times New Roman" w:hAnsi="Times New Roman"/>
          <w:i/>
          <w:sz w:val="20"/>
        </w:rPr>
        <w:t>грахан̣а̄нта̄ мано-хара̄</w:t>
      </w:r>
    </w:p>
    <w:p>
      <w:pPr>
        <w:keepNext/>
        <w:spacing w:after="40"/>
        <w:ind w:left="227"/>
      </w:pPr>
      <w:r>
        <w:rPr>
          <w:rFonts w:ascii="Times New Roman" w:hAnsi="Times New Roman"/>
          <w:color w:val="555555"/>
          <w:sz w:val="18"/>
        </w:rPr>
        <w:t>принятием (свадьбой)  завершающиеся  чарующие</w:t>
      </w:r>
    </w:p>
    <w:p>
      <w:pPr>
        <w:spacing w:before="60"/>
        <w:jc w:val="both"/>
      </w:pPr>
      <w:r>
        <w:rPr>
          <w:b/>
        </w:rPr>
        <w:t xml:space="preserve">4 </w:t>
      </w:r>
      <w:r>
        <w:rPr>
          <w:rFonts w:ascii="Times New Roman" w:hAnsi="Times New Roman"/>
        </w:rPr>
        <w:t>Бесчисленны отроческие забавы Шри Чайтаньи — Кришны Самого — во время Его обучения в школе. И Его удивительная свадьба знаменовала собой завершение этих чудесных школьных игр.</w:t>
      </w:r>
    </w:p>
    <w:p>
      <w:pPr>
        <w:jc w:val="both"/>
      </w:pPr>
      <w:r>
        <w:rPr>
          <w:b/>
          <w:i/>
          <w:sz w:val="20"/>
        </w:rPr>
        <w:t xml:space="preserve">Амрита-праваха-бхашья. </w:t>
      </w:r>
      <w:r>
        <w:rPr>
          <w:rFonts w:ascii="Times New Roman" w:hAnsi="Times New Roman"/>
          <w:sz w:val="20"/>
        </w:rPr>
        <w:t>Пленительные игры пауганды (отрочества) Шри Кришны Чайтаньи — от начала учёбы до женитьбы — весьма обширны.</w:t>
      </w:r>
    </w:p>
    <w:p>
      <w:pPr>
        <w:jc w:val="both"/>
      </w:pPr>
      <w:r>
        <w:rPr>
          <w:b/>
          <w:i/>
          <w:sz w:val="20"/>
        </w:rPr>
        <w:t xml:space="preserve">Анубхашья. </w:t>
      </w:r>
      <w:r>
        <w:rPr>
          <w:rFonts w:ascii="Times New Roman" w:hAnsi="Times New Roman"/>
          <w:b/>
          <w:sz w:val="20"/>
        </w:rPr>
        <w:t>чаитанйа-кр̣ш̣н̣асйа</w:t>
      </w:r>
      <w:r>
        <w:rPr>
          <w:rFonts w:ascii="Times New Roman" w:hAnsi="Times New Roman"/>
          <w:sz w:val="20"/>
        </w:rPr>
        <w:t xml:space="preserve"> (Бхагавана Вишвамбхары, чей облик неотличен от Радхи-Кришны) </w:t>
      </w:r>
      <w:r>
        <w:rPr>
          <w:rFonts w:ascii="Times New Roman" w:hAnsi="Times New Roman"/>
          <w:b/>
          <w:sz w:val="20"/>
        </w:rPr>
        <w:t>видйа̄рамбха-мукха̄</w:t>
      </w:r>
      <w:r>
        <w:rPr>
          <w:rFonts w:ascii="Times New Roman" w:hAnsi="Times New Roman"/>
          <w:sz w:val="20"/>
        </w:rPr>
        <w:t xml:space="preserve"> (те, чьё начало — начало учёбы) </w:t>
      </w:r>
      <w:r>
        <w:rPr>
          <w:rFonts w:ascii="Times New Roman" w:hAnsi="Times New Roman"/>
          <w:b/>
          <w:sz w:val="20"/>
        </w:rPr>
        <w:t>па̄н̣и-грахан̣а̄нта̄</w:t>
      </w:r>
      <w:r>
        <w:rPr>
          <w:rFonts w:ascii="Times New Roman" w:hAnsi="Times New Roman"/>
          <w:sz w:val="20"/>
        </w:rPr>
        <w:t xml:space="preserve"> (и чей конец, завершение, — женитьба) </w:t>
      </w:r>
      <w:r>
        <w:rPr>
          <w:rFonts w:ascii="Times New Roman" w:hAnsi="Times New Roman"/>
          <w:b/>
          <w:sz w:val="20"/>
        </w:rPr>
        <w:t>мано-хара̄</w:t>
      </w:r>
      <w:r>
        <w:rPr>
          <w:rFonts w:ascii="Times New Roman" w:hAnsi="Times New Roman"/>
          <w:sz w:val="20"/>
        </w:rPr>
        <w:t xml:space="preserve"> (покоряющие все сердца) </w:t>
      </w:r>
      <w:r>
        <w:rPr>
          <w:rFonts w:ascii="Times New Roman" w:hAnsi="Times New Roman"/>
          <w:b/>
          <w:sz w:val="20"/>
        </w:rPr>
        <w:t>пауган̣д̣а-лӣла̄</w:t>
      </w:r>
      <w:r>
        <w:rPr>
          <w:rFonts w:ascii="Times New Roman" w:hAnsi="Times New Roman"/>
          <w:sz w:val="20"/>
        </w:rPr>
        <w:t xml:space="preserve"> (пауганда — время с пятого года до десятого; игры в это время) </w:t>
      </w:r>
      <w:r>
        <w:rPr>
          <w:rFonts w:ascii="Times New Roman" w:hAnsi="Times New Roman"/>
          <w:b/>
          <w:sz w:val="20"/>
        </w:rPr>
        <w:t>ати-сувистр̣та̄</w:t>
      </w:r>
      <w:r>
        <w:rPr>
          <w:rFonts w:ascii="Times New Roman" w:hAnsi="Times New Roman"/>
          <w:sz w:val="20"/>
        </w:rPr>
        <w:t xml:space="preserve"> (весьма обширны).</w:t>
      </w:r>
    </w:p>
    <w:p>
      <w:pPr>
        <w:keepNext/>
        <w:spacing w:before="160"/>
        <w:jc w:val="center"/>
      </w:pPr>
      <w:r>
        <w:rPr>
          <w:rFonts w:ascii="Times New Roman" w:hAnsi="Times New Roman"/>
          <w:i/>
          <w:sz w:val="21"/>
        </w:rPr>
        <w:t>Изучение грамматики у Пандита Гангадаса —</w:t>
      </w:r>
    </w:p>
    <w:p>
      <w:pPr>
        <w:keepNext/>
        <w:jc w:val="center"/>
      </w:pPr>
      <w:r>
        <w:rPr>
          <w:rFonts w:ascii="Nirmala UI" w:hAnsi="Nirmala UI" w:cs="Nirmala UI"/>
          <w:sz w:val="24"/>
          <w:szCs w:val="24"/>
        </w:rPr>
        <w:t>গঙ্গাদাস পণ্ডিত-স্থানে পড়েন ব্যাকরণ ৷</w:t>
        <w:br/>
      </w:r>
      <w:r>
        <w:rPr>
          <w:rFonts w:ascii="Nirmala UI" w:hAnsi="Nirmala UI" w:cs="Nirmala UI"/>
          <w:sz w:val="24"/>
          <w:szCs w:val="24"/>
        </w:rPr>
        <w:t>শ্রবণ-মাত্রে কণ্ঠে কৈল সূত্রবৃত্তিগণ ॥ ৫ ॥</w:t>
      </w:r>
    </w:p>
    <w:p>
      <w:pPr>
        <w:keepNext/>
        <w:spacing w:after="0"/>
        <w:ind w:left="227"/>
      </w:pPr>
      <w:r>
        <w:rPr>
          <w:rFonts w:ascii="Times New Roman" w:hAnsi="Times New Roman"/>
          <w:i/>
          <w:sz w:val="20"/>
        </w:rPr>
        <w:t>ган̇га̄да̄са пан̣д̣ита-стха̄не пад̣ена вйа̄каран̣а</w:t>
      </w:r>
    </w:p>
    <w:p>
      <w:pPr>
        <w:keepNext/>
        <w:spacing w:after="40"/>
        <w:ind w:left="227"/>
      </w:pPr>
      <w:r>
        <w:rPr>
          <w:rFonts w:ascii="Times New Roman" w:hAnsi="Times New Roman"/>
          <w:color w:val="555555"/>
          <w:sz w:val="18"/>
        </w:rPr>
        <w:t>Гангадаса  Пандита  в доме  изучает  грамматику</w:t>
      </w:r>
    </w:p>
    <w:p>
      <w:pPr>
        <w:keepNext/>
        <w:spacing w:after="0"/>
        <w:ind w:left="227"/>
      </w:pPr>
      <w:r>
        <w:rPr>
          <w:rFonts w:ascii="Times New Roman" w:hAnsi="Times New Roman"/>
          <w:i/>
          <w:sz w:val="20"/>
        </w:rPr>
        <w:t>ш́раван̣а-ма̄тре кан̣т̣хе каила сӯтра-вр̣тти-ган̣а</w:t>
      </w:r>
    </w:p>
    <w:p>
      <w:pPr>
        <w:keepNext/>
        <w:spacing w:after="40"/>
        <w:ind w:left="227"/>
      </w:pPr>
      <w:r>
        <w:rPr>
          <w:rFonts w:ascii="Times New Roman" w:hAnsi="Times New Roman"/>
          <w:color w:val="555555"/>
          <w:sz w:val="18"/>
        </w:rPr>
        <w:t>слушая  лишь  наизусть  выучил  сутры и толкования  все</w:t>
      </w:r>
    </w:p>
    <w:p>
      <w:pPr>
        <w:spacing w:before="60"/>
        <w:jc w:val="both"/>
      </w:pPr>
      <w:r>
        <w:rPr>
          <w:b/>
        </w:rPr>
        <w:t xml:space="preserve">5 </w:t>
      </w:r>
      <w:r>
        <w:rPr>
          <w:rFonts w:ascii="Times New Roman" w:hAnsi="Times New Roman"/>
        </w:rPr>
        <w:t>В доме учителя грамматики Шри Гангадаса Пандита Он правила все быстро изучил. И стоило Ему один раз услышать любую сутру с толкованием, как Он мог повторить её в любое время.</w:t>
      </w:r>
    </w:p>
    <w:p>
      <w:pPr>
        <w:jc w:val="both"/>
      </w:pPr>
      <w:r>
        <w:rPr>
          <w:b/>
          <w:i/>
          <w:sz w:val="20"/>
        </w:rPr>
        <w:t xml:space="preserve">Амрита-праваха-бхашья. </w:t>
      </w:r>
      <w:r>
        <w:rPr>
          <w:rFonts w:ascii="Times New Roman" w:hAnsi="Times New Roman"/>
          <w:sz w:val="20"/>
        </w:rPr>
        <w:t>Сначала Он получил начальное образование у Вишну и Сударшаны, а затем изучал грамматику у Гангадаса Пандита.</w:t>
      </w:r>
    </w:p>
    <w:p>
      <w:pPr>
        <w:keepNext/>
        <w:spacing w:before="160"/>
        <w:jc w:val="center"/>
      </w:pPr>
      <w:r>
        <w:rPr>
          <w:rFonts w:ascii="Times New Roman" w:hAnsi="Times New Roman"/>
          <w:i/>
          <w:sz w:val="21"/>
        </w:rPr>
        <w:t>Мастерство за короткое время —</w:t>
      </w:r>
    </w:p>
    <w:p>
      <w:pPr>
        <w:keepNext/>
        <w:jc w:val="center"/>
      </w:pPr>
      <w:r>
        <w:rPr>
          <w:rFonts w:ascii="Nirmala UI" w:hAnsi="Nirmala UI" w:cs="Nirmala UI"/>
          <w:sz w:val="24"/>
          <w:szCs w:val="24"/>
        </w:rPr>
        <w:t>অল্পকালে হৈলা পঞ্জী-টীকাতে প্রবীণ ৷</w:t>
        <w:br/>
      </w:r>
      <w:r>
        <w:rPr>
          <w:rFonts w:ascii="Nirmala UI" w:hAnsi="Nirmala UI" w:cs="Nirmala UI"/>
          <w:sz w:val="24"/>
          <w:szCs w:val="24"/>
        </w:rPr>
        <w:t>চিরকালের পড়ুয়া জিনে হইয়া নবীন ॥ ৬ ॥</w:t>
      </w:r>
    </w:p>
    <w:p>
      <w:pPr>
        <w:keepNext/>
        <w:spacing w:after="0"/>
        <w:ind w:left="227"/>
      </w:pPr>
      <w:r>
        <w:rPr>
          <w:rFonts w:ascii="Times New Roman" w:hAnsi="Times New Roman"/>
          <w:i/>
          <w:sz w:val="20"/>
        </w:rPr>
        <w:t>алпа-ка̄ле хаила̄ пан̃джӣ-т̣ӣка̄те правӣн̣а</w:t>
      </w:r>
    </w:p>
    <w:p>
      <w:pPr>
        <w:keepNext/>
        <w:spacing w:after="40"/>
        <w:ind w:left="227"/>
      </w:pPr>
      <w:r>
        <w:rPr>
          <w:rFonts w:ascii="Times New Roman" w:hAnsi="Times New Roman"/>
          <w:color w:val="555555"/>
          <w:sz w:val="18"/>
        </w:rPr>
        <w:t>вскоре  стал  в “Панджи-тике”  искушённым</w:t>
      </w:r>
    </w:p>
    <w:p>
      <w:pPr>
        <w:keepNext/>
        <w:spacing w:after="0"/>
        <w:ind w:left="227"/>
      </w:pPr>
      <w:r>
        <w:rPr>
          <w:rFonts w:ascii="Times New Roman" w:hAnsi="Times New Roman"/>
          <w:i/>
          <w:sz w:val="20"/>
        </w:rPr>
        <w:t>чира-ка̄лера пад̣уйа̄ джине хаийа̄ навӣна</w:t>
      </w:r>
    </w:p>
    <w:p>
      <w:pPr>
        <w:keepNext/>
        <w:spacing w:after="40"/>
        <w:ind w:left="227"/>
      </w:pPr>
      <w:r>
        <w:rPr>
          <w:rFonts w:ascii="Times New Roman" w:hAnsi="Times New Roman"/>
          <w:color w:val="555555"/>
          <w:sz w:val="18"/>
        </w:rPr>
        <w:t>давних  учеников  побеждает  будучи  новичком</w:t>
      </w:r>
    </w:p>
    <w:p>
      <w:pPr>
        <w:spacing w:before="60"/>
        <w:jc w:val="both"/>
      </w:pPr>
      <w:r>
        <w:rPr>
          <w:b/>
        </w:rPr>
        <w:t xml:space="preserve">6 </w:t>
      </w:r>
      <w:r>
        <w:rPr>
          <w:rFonts w:ascii="Times New Roman" w:hAnsi="Times New Roman"/>
        </w:rPr>
        <w:t>И вскоре Он стал знатоком грамматического комментария “Панджи-тика” и превзошёл давних учеников, хотя и был среди них самым младшим.</w:t>
      </w:r>
    </w:p>
    <w:p>
      <w:pPr>
        <w:jc w:val="both"/>
      </w:pPr>
      <w:r>
        <w:rPr>
          <w:b/>
          <w:i/>
          <w:sz w:val="20"/>
        </w:rPr>
        <w:t xml:space="preserve">Амрита-праваха-бхашья. </w:t>
      </w:r>
      <w:r>
        <w:rPr>
          <w:rFonts w:ascii="Times New Roman" w:hAnsi="Times New Roman"/>
          <w:sz w:val="20"/>
        </w:rPr>
        <w:t>«Панджи-тика»: был известный комментарий к грамматике под названием «Панджи-тика», и Махапрабху составил к нему пояснения (типпани).</w:t>
      </w:r>
    </w:p>
    <w:p>
      <w:pPr>
        <w:keepNext/>
        <w:spacing w:before="160"/>
        <w:jc w:val="center"/>
      </w:pPr>
      <w:r>
        <w:rPr>
          <w:rFonts w:ascii="Nirmala UI" w:hAnsi="Nirmala UI" w:cs="Nirmala UI"/>
          <w:sz w:val="24"/>
          <w:szCs w:val="24"/>
        </w:rPr>
        <w:t>অধ্যয়ন-লীলা প্রভুর দাস-বৃন্দাবন ৷</w:t>
        <w:br/>
      </w:r>
      <w:r>
        <w:rPr>
          <w:rFonts w:ascii="Nirmala UI" w:hAnsi="Nirmala UI" w:cs="Nirmala UI"/>
          <w:sz w:val="24"/>
          <w:szCs w:val="24"/>
        </w:rPr>
        <w:t>‘চৈতন্যমঙ্গলে’ কৈল বিস্তারিত বর্ণন ॥ ৭ ॥</w:t>
      </w:r>
    </w:p>
    <w:p>
      <w:pPr>
        <w:keepNext/>
        <w:spacing w:after="0"/>
        <w:ind w:left="227"/>
      </w:pPr>
      <w:r>
        <w:rPr>
          <w:rFonts w:ascii="Times New Roman" w:hAnsi="Times New Roman"/>
          <w:i/>
          <w:sz w:val="20"/>
        </w:rPr>
        <w:t>адхйайана-лӣла̄ прабхура да̄са-вр̣нда̄вана</w:t>
      </w:r>
    </w:p>
    <w:p>
      <w:pPr>
        <w:keepNext/>
        <w:spacing w:after="40"/>
        <w:ind w:left="227"/>
      </w:pPr>
      <w:r>
        <w:rPr>
          <w:rFonts w:ascii="Times New Roman" w:hAnsi="Times New Roman"/>
          <w:color w:val="555555"/>
          <w:sz w:val="18"/>
        </w:rPr>
        <w:t>обучения  игры  Чайтаньи  Вриндаван Дас Тхакур</w:t>
      </w:r>
    </w:p>
    <w:p>
      <w:pPr>
        <w:keepNext/>
        <w:spacing w:after="0"/>
        <w:ind w:left="227"/>
      </w:pPr>
      <w:r>
        <w:rPr>
          <w:rFonts w:ascii="Times New Roman" w:hAnsi="Times New Roman"/>
          <w:i/>
          <w:sz w:val="20"/>
        </w:rPr>
        <w:t>‘чаитанйа-ман̇гале’ каила виста̄рита варн̣ана</w:t>
      </w:r>
    </w:p>
    <w:p>
      <w:pPr>
        <w:keepNext/>
        <w:spacing w:after="40"/>
        <w:ind w:left="227"/>
      </w:pPr>
      <w:r>
        <w:rPr>
          <w:rFonts w:ascii="Times New Roman" w:hAnsi="Times New Roman"/>
          <w:color w:val="555555"/>
          <w:sz w:val="18"/>
        </w:rPr>
        <w:t>в “Чайтанья-мангале”  сделал  подробное  описание</w:t>
      </w:r>
    </w:p>
    <w:p>
      <w:pPr>
        <w:spacing w:before="60"/>
        <w:jc w:val="both"/>
      </w:pPr>
      <w:r>
        <w:rPr>
          <w:b/>
        </w:rPr>
        <w:t xml:space="preserve">7 </w:t>
      </w:r>
      <w:r>
        <w:rPr>
          <w:rFonts w:ascii="Times New Roman" w:hAnsi="Times New Roman"/>
        </w:rPr>
        <w:t>О школьных играх Шри Чайтаньи подробно рассказал Шри Вриндаван дас Тхакур в своей книге “Шри Чайтанья-бхагавата”.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См. “Чайтанья-бхагавату”, Ади, гл. 4, 6, 7, 8, 9 и 10.</w:t>
      </w:r>
    </w:p>
    <w:p>
      <w:pPr>
        <w:keepNext/>
        <w:spacing w:before="160"/>
        <w:jc w:val="center"/>
      </w:pPr>
      <w:r>
        <w:rPr>
          <w:rFonts w:ascii="Nirmala UI" w:hAnsi="Nirmala UI" w:cs="Nirmala UI"/>
          <w:sz w:val="24"/>
          <w:szCs w:val="24"/>
        </w:rPr>
        <w:t>এক দিন মাতার পদে করিয়া প্রণাম ৷</w:t>
        <w:br/>
      </w:r>
      <w:r>
        <w:rPr>
          <w:rFonts w:ascii="Nirmala UI" w:hAnsi="Nirmala UI" w:cs="Nirmala UI"/>
          <w:sz w:val="24"/>
          <w:szCs w:val="24"/>
        </w:rPr>
        <w:t>প্রভু কহে, — মাতা, মোরে দেহ এক দান ॥ ৮ ॥</w:t>
      </w:r>
    </w:p>
    <w:p>
      <w:pPr>
        <w:keepNext/>
        <w:spacing w:after="0"/>
        <w:ind w:left="227"/>
      </w:pPr>
      <w:r>
        <w:rPr>
          <w:rFonts w:ascii="Times New Roman" w:hAnsi="Times New Roman"/>
          <w:i/>
          <w:sz w:val="20"/>
        </w:rPr>
        <w:t>эка дина ма̄та̄ра паде карийа̄ пран̣а̄ма</w:t>
      </w:r>
    </w:p>
    <w:p>
      <w:pPr>
        <w:keepNext/>
        <w:spacing w:after="40"/>
        <w:ind w:left="227"/>
      </w:pPr>
      <w:r>
        <w:rPr>
          <w:rFonts w:ascii="Times New Roman" w:hAnsi="Times New Roman"/>
          <w:color w:val="555555"/>
          <w:sz w:val="18"/>
        </w:rPr>
        <w:t>однажды  матери  у стоп  делая  поклон</w:t>
      </w:r>
    </w:p>
    <w:p>
      <w:pPr>
        <w:keepNext/>
        <w:spacing w:after="0"/>
        <w:ind w:left="227"/>
      </w:pPr>
      <w:r>
        <w:rPr>
          <w:rFonts w:ascii="Times New Roman" w:hAnsi="Times New Roman"/>
          <w:i/>
          <w:sz w:val="20"/>
        </w:rPr>
        <w:t>прабху кахе, — ма̄та̄, море деха эка да̄на</w:t>
      </w:r>
    </w:p>
    <w:p>
      <w:pPr>
        <w:keepNext/>
        <w:spacing w:after="40"/>
        <w:ind w:left="227"/>
      </w:pPr>
      <w:r>
        <w:rPr>
          <w:rFonts w:ascii="Times New Roman" w:hAnsi="Times New Roman"/>
          <w:color w:val="555555"/>
          <w:sz w:val="18"/>
        </w:rPr>
        <w:t>Нимай  сказал —  мама,  Мне  сделай  один подарок</w:t>
      </w:r>
    </w:p>
    <w:p>
      <w:pPr>
        <w:spacing w:before="60"/>
        <w:jc w:val="both"/>
      </w:pPr>
      <w:r>
        <w:rPr>
          <w:b/>
        </w:rPr>
        <w:t xml:space="preserve">8 </w:t>
      </w:r>
      <w:r>
        <w:rPr>
          <w:rFonts w:ascii="Times New Roman" w:hAnsi="Times New Roman"/>
        </w:rPr>
        <w:t>Однажды, склонившись у стоп Своей матери, Шри Чайтанья попросил её об одном подарке.</w:t>
      </w:r>
    </w:p>
    <w:p>
      <w:pPr>
        <w:keepNext/>
        <w:spacing w:before="160"/>
        <w:jc w:val="center"/>
      </w:pPr>
      <w:r>
        <w:rPr>
          <w:rFonts w:ascii="Times New Roman" w:hAnsi="Times New Roman"/>
          <w:i/>
          <w:sz w:val="21"/>
        </w:rPr>
        <w:t>Он побуждает мать Шачи соблюдать обет экадаши —</w:t>
      </w:r>
    </w:p>
    <w:p>
      <w:pPr>
        <w:keepNext/>
        <w:jc w:val="center"/>
      </w:pPr>
      <w:r>
        <w:rPr>
          <w:rFonts w:ascii="Nirmala UI" w:hAnsi="Nirmala UI" w:cs="Nirmala UI"/>
          <w:sz w:val="24"/>
          <w:szCs w:val="24"/>
        </w:rPr>
        <w:t>মাতা বলে, — তাই দিব, যা তুমি মাগিবে ৷</w:t>
        <w:br/>
      </w:r>
      <w:r>
        <w:rPr>
          <w:rFonts w:ascii="Nirmala UI" w:hAnsi="Nirmala UI" w:cs="Nirmala UI"/>
          <w:sz w:val="24"/>
          <w:szCs w:val="24"/>
        </w:rPr>
        <w:t>প্রভু কহে, — একাদশীতে অন্ন না খাইবে ॥ ৯ ॥</w:t>
      </w:r>
    </w:p>
    <w:p>
      <w:pPr>
        <w:keepNext/>
        <w:spacing w:after="0"/>
        <w:ind w:left="227"/>
      </w:pPr>
      <w:r>
        <w:rPr>
          <w:rFonts w:ascii="Times New Roman" w:hAnsi="Times New Roman"/>
          <w:i/>
          <w:sz w:val="20"/>
        </w:rPr>
        <w:t>ма̄та̄ бале, — та̄и диба, йа̄ туми ма̄гибе</w:t>
      </w:r>
    </w:p>
    <w:p>
      <w:pPr>
        <w:keepNext/>
        <w:spacing w:after="40"/>
        <w:ind w:left="227"/>
      </w:pPr>
      <w:r>
        <w:rPr>
          <w:rFonts w:ascii="Times New Roman" w:hAnsi="Times New Roman"/>
          <w:color w:val="555555"/>
          <w:sz w:val="18"/>
        </w:rPr>
        <w:t>мать сказала  —  то дам,  что бы  Ты ни попросил</w:t>
      </w:r>
    </w:p>
    <w:p>
      <w:pPr>
        <w:keepNext/>
        <w:spacing w:after="0"/>
        <w:ind w:left="227"/>
      </w:pPr>
      <w:r>
        <w:rPr>
          <w:rFonts w:ascii="Times New Roman" w:hAnsi="Times New Roman"/>
          <w:i/>
          <w:sz w:val="20"/>
        </w:rPr>
        <w:t>прабху кахе, — эка̄даш́ӣте анна на̄ кха̄ибе</w:t>
      </w:r>
    </w:p>
    <w:p>
      <w:pPr>
        <w:keepNext/>
        <w:spacing w:after="40"/>
        <w:ind w:left="227"/>
      </w:pPr>
      <w:r>
        <w:rPr>
          <w:rFonts w:ascii="Times New Roman" w:hAnsi="Times New Roman"/>
          <w:color w:val="555555"/>
          <w:sz w:val="18"/>
        </w:rPr>
        <w:t>Нимай сказал —  в день экадаши  зерно  не  ешь</w:t>
      </w:r>
    </w:p>
    <w:p>
      <w:pPr>
        <w:spacing w:before="60"/>
        <w:jc w:val="both"/>
      </w:pPr>
      <w:r>
        <w:rPr>
          <w:b/>
        </w:rPr>
        <w:t xml:space="preserve">9 </w:t>
      </w:r>
      <w:r>
        <w:rPr>
          <w:rFonts w:ascii="Times New Roman" w:hAnsi="Times New Roman"/>
        </w:rPr>
        <w:t>Сказала мать: «Я сделаю всё, что Ты попросишь». Тогда Нимай сказал: «Прошу тебя, мама, не ешь зерна в экадаши».</w:t>
      </w:r>
    </w:p>
    <w:p>
      <w:pPr>
        <w:jc w:val="both"/>
      </w:pPr>
      <w:r>
        <w:rPr>
          <w:b/>
          <w:i/>
          <w:sz w:val="20"/>
        </w:rPr>
        <w:t xml:space="preserve">Анубхашья. </w:t>
      </w:r>
      <w:r>
        <w:rPr>
          <w:rFonts w:ascii="Times New Roman" w:hAnsi="Times New Roman"/>
          <w:sz w:val="20"/>
        </w:rPr>
        <w:t>Шри Джива Прабху в “Бхакти-сандарбхе” (раздел 299): “В «Сканда-пуране»: „Кто ест в экадаши, тот — убийца матери, убийца отца, убийца брата и убийца гуру; он падает из Вишнулоки“. Здесь пост (нирахаратва) для вайшнавов означает лишь отказ от маха-прасада из зерна (анны), ибо есть что-либо иное им запрещено всегда. В «Агни-пуране»: „В экадаши есть не следует: этот обет — великий обет вайшнавов“. Так прежде всего показано, что он обязателен даже для невайшнава”.</w:t>
      </w:r>
    </w:p>
    <w:p>
      <w:pPr>
        <w:jc w:val="both"/>
      </w:pPr>
      <w:r>
        <w:rPr>
          <w:rFonts w:ascii="Times New Roman" w:hAnsi="Times New Roman"/>
          <w:sz w:val="20"/>
        </w:rPr>
        <w:t>Вайшнавы никогда, ни в какой день и ни в какое время, не принимают ничего, кроме маха-прасада. Но в день экадаши «постом» (упавасой) называется именно отказ от маха-прасада.</w:t>
      </w:r>
    </w:p>
    <w:p>
      <w:pPr>
        <w:keepNext/>
        <w:spacing w:before="160"/>
        <w:jc w:val="center"/>
      </w:pPr>
      <w:r>
        <w:rPr>
          <w:rFonts w:ascii="Nirmala UI" w:hAnsi="Nirmala UI" w:cs="Nirmala UI"/>
          <w:sz w:val="24"/>
          <w:szCs w:val="24"/>
        </w:rPr>
        <w:t>শচী কহে, — না খাইব, ভালই কহিলা ৷</w:t>
        <w:br/>
      </w:r>
      <w:r>
        <w:rPr>
          <w:rFonts w:ascii="Nirmala UI" w:hAnsi="Nirmala UI" w:cs="Nirmala UI"/>
          <w:sz w:val="24"/>
          <w:szCs w:val="24"/>
        </w:rPr>
        <w:t>সেই হৈতে একাদশী করিতে লাগিলা ॥ ১০ ॥</w:t>
      </w:r>
    </w:p>
    <w:p>
      <w:pPr>
        <w:keepNext/>
        <w:spacing w:after="0"/>
        <w:ind w:left="227"/>
      </w:pPr>
      <w:r>
        <w:rPr>
          <w:rFonts w:ascii="Times New Roman" w:hAnsi="Times New Roman"/>
          <w:i/>
          <w:sz w:val="20"/>
        </w:rPr>
        <w:t>ш́ачӣ кахе, — на̄ кха̄иба, бха̄лаи кахила̄</w:t>
      </w:r>
    </w:p>
    <w:p>
      <w:pPr>
        <w:keepNext/>
        <w:spacing w:after="40"/>
        <w:ind w:left="227"/>
      </w:pPr>
      <w:r>
        <w:rPr>
          <w:rFonts w:ascii="Times New Roman" w:hAnsi="Times New Roman"/>
          <w:color w:val="555555"/>
          <w:sz w:val="18"/>
        </w:rPr>
        <w:t>Шачи сказала —  не буду есть,  правильно  сказал</w:t>
      </w:r>
    </w:p>
    <w:p>
      <w:pPr>
        <w:keepNext/>
        <w:spacing w:after="0"/>
        <w:ind w:left="227"/>
      </w:pPr>
      <w:r>
        <w:rPr>
          <w:rFonts w:ascii="Times New Roman" w:hAnsi="Times New Roman"/>
          <w:i/>
          <w:sz w:val="20"/>
        </w:rPr>
        <w:t>сеи хаите эка̄даш́ӣ карите ла̄гила̄</w:t>
      </w:r>
    </w:p>
    <w:p>
      <w:pPr>
        <w:keepNext/>
        <w:spacing w:after="40"/>
        <w:ind w:left="227"/>
      </w:pPr>
      <w:r>
        <w:rPr>
          <w:rFonts w:ascii="Times New Roman" w:hAnsi="Times New Roman"/>
          <w:color w:val="555555"/>
          <w:sz w:val="18"/>
        </w:rPr>
        <w:t>с этого дня  экадаши  соблюдать  начала</w:t>
      </w:r>
    </w:p>
    <w:p>
      <w:pPr>
        <w:spacing w:before="60"/>
        <w:jc w:val="both"/>
      </w:pPr>
      <w:r>
        <w:rPr>
          <w:b/>
        </w:rPr>
        <w:t xml:space="preserve">10 </w:t>
      </w:r>
      <w:r>
        <w:rPr>
          <w:rFonts w:ascii="Times New Roman" w:hAnsi="Times New Roman"/>
        </w:rPr>
        <w:t>Сказала Шачи: «Твои слова верны. Я обещаю, что не буду больше есть зерно в экадаши». С тех пор в экадаши она постилась.</w:t>
      </w:r>
    </w:p>
    <w:p>
      <w:pPr>
        <w:keepNext/>
        <w:spacing w:before="160"/>
        <w:jc w:val="center"/>
      </w:pPr>
      <w:r>
        <w:rPr>
          <w:rFonts w:ascii="Times New Roman" w:hAnsi="Times New Roman"/>
          <w:i/>
          <w:sz w:val="21"/>
        </w:rPr>
        <w:t>Вишварупе ищут невесту —</w:t>
      </w:r>
    </w:p>
    <w:p>
      <w:pPr>
        <w:keepNext/>
        <w:jc w:val="center"/>
      </w:pPr>
      <w:r>
        <w:rPr>
          <w:rFonts w:ascii="Nirmala UI" w:hAnsi="Nirmala UI" w:cs="Nirmala UI"/>
          <w:sz w:val="24"/>
          <w:szCs w:val="24"/>
        </w:rPr>
        <w:t>তবে মিশ্র বিশ্বরূপের দেখিয়া যৌবন ৷</w:t>
        <w:br/>
      </w:r>
      <w:r>
        <w:rPr>
          <w:rFonts w:ascii="Nirmala UI" w:hAnsi="Nirmala UI" w:cs="Nirmala UI"/>
          <w:sz w:val="24"/>
          <w:szCs w:val="24"/>
        </w:rPr>
        <w:t>কন্যা মাগি’ বিবাহ দিতে কৈল মন ॥ ১১ ॥</w:t>
      </w:r>
    </w:p>
    <w:p>
      <w:pPr>
        <w:keepNext/>
        <w:spacing w:after="0"/>
        <w:ind w:left="227"/>
      </w:pPr>
      <w:r>
        <w:rPr>
          <w:rFonts w:ascii="Times New Roman" w:hAnsi="Times New Roman"/>
          <w:i/>
          <w:sz w:val="20"/>
        </w:rPr>
        <w:t>табе миш́ра виш́варӯпера декхийа̄ йаувана</w:t>
      </w:r>
    </w:p>
    <w:p>
      <w:pPr>
        <w:keepNext/>
        <w:spacing w:after="40"/>
        <w:ind w:left="227"/>
      </w:pPr>
      <w:r>
        <w:rPr>
          <w:rFonts w:ascii="Times New Roman" w:hAnsi="Times New Roman"/>
          <w:color w:val="555555"/>
          <w:sz w:val="18"/>
        </w:rPr>
        <w:t>затем  Мишра  Вишварупы  видя  молодость</w:t>
      </w:r>
    </w:p>
    <w:p>
      <w:pPr>
        <w:keepNext/>
        <w:spacing w:after="0"/>
        <w:ind w:left="227"/>
      </w:pPr>
      <w:r>
        <w:rPr>
          <w:rFonts w:ascii="Times New Roman" w:hAnsi="Times New Roman"/>
          <w:i/>
          <w:sz w:val="20"/>
        </w:rPr>
        <w:t>канйа̄ ма̄ги’ вива̄ха дите каила мана</w:t>
      </w:r>
    </w:p>
    <w:p>
      <w:pPr>
        <w:keepNext/>
        <w:spacing w:after="40"/>
        <w:ind w:left="227"/>
      </w:pPr>
      <w:r>
        <w:rPr>
          <w:rFonts w:ascii="Times New Roman" w:hAnsi="Times New Roman"/>
          <w:color w:val="555555"/>
          <w:sz w:val="18"/>
        </w:rPr>
        <w:t>девушку ища, свадьбу  устроить  сделал решение</w:t>
      </w:r>
    </w:p>
    <w:p>
      <w:pPr>
        <w:spacing w:before="60"/>
        <w:jc w:val="both"/>
      </w:pPr>
      <w:r>
        <w:rPr>
          <w:b/>
        </w:rPr>
        <w:t xml:space="preserve">11 </w:t>
      </w:r>
      <w:r>
        <w:rPr>
          <w:rFonts w:ascii="Times New Roman" w:hAnsi="Times New Roman"/>
        </w:rPr>
        <w:t>Затем Джаганнатха Мишра, видя, что Вишварупа вступил в пору юности, решил найти Ему невесту и женить.</w:t>
      </w:r>
    </w:p>
    <w:p>
      <w:pPr>
        <w:keepNext/>
        <w:spacing w:before="160"/>
        <w:jc w:val="center"/>
      </w:pPr>
      <w:r>
        <w:rPr>
          <w:rFonts w:ascii="Times New Roman" w:hAnsi="Times New Roman"/>
          <w:i/>
          <w:sz w:val="21"/>
        </w:rPr>
        <w:t>Вишварупа принимает санньясу —</w:t>
      </w:r>
    </w:p>
    <w:p>
      <w:pPr>
        <w:keepNext/>
        <w:jc w:val="center"/>
      </w:pPr>
      <w:r>
        <w:rPr>
          <w:rFonts w:ascii="Nirmala UI" w:hAnsi="Nirmala UI" w:cs="Nirmala UI"/>
          <w:sz w:val="24"/>
          <w:szCs w:val="24"/>
        </w:rPr>
        <w:t>বিশ্বরূপ শুনি’ ঘর ছাড়ি’ পলাইলা ৷</w:t>
        <w:br/>
      </w:r>
      <w:r>
        <w:rPr>
          <w:rFonts w:ascii="Nirmala UI" w:hAnsi="Nirmala UI" w:cs="Nirmala UI"/>
          <w:sz w:val="24"/>
          <w:szCs w:val="24"/>
        </w:rPr>
        <w:t>সন্ন্যাস করিয়া তীর্থ করিবারে গেলা ॥ ১২ ॥</w:t>
      </w:r>
    </w:p>
    <w:p>
      <w:pPr>
        <w:keepNext/>
        <w:spacing w:after="0"/>
        <w:ind w:left="227"/>
      </w:pPr>
      <w:r>
        <w:rPr>
          <w:rFonts w:ascii="Times New Roman" w:hAnsi="Times New Roman"/>
          <w:i/>
          <w:sz w:val="20"/>
        </w:rPr>
        <w:t>виш́варӯпа ш́уни’ гхара чха̄д̣и’ пала̄ила̄</w:t>
      </w:r>
    </w:p>
    <w:p>
      <w:pPr>
        <w:keepNext/>
        <w:spacing w:after="40"/>
        <w:ind w:left="227"/>
      </w:pPr>
      <w:r>
        <w:rPr>
          <w:rFonts w:ascii="Times New Roman" w:hAnsi="Times New Roman"/>
          <w:color w:val="555555"/>
          <w:sz w:val="18"/>
        </w:rPr>
        <w:t>Вишварупа  услышав это,  дом  оставив  ушёл</w:t>
      </w:r>
    </w:p>
    <w:p>
      <w:pPr>
        <w:keepNext/>
        <w:spacing w:after="0"/>
        <w:ind w:left="227"/>
      </w:pPr>
      <w:r>
        <w:rPr>
          <w:rFonts w:ascii="Times New Roman" w:hAnsi="Times New Roman"/>
          <w:i/>
          <w:sz w:val="20"/>
        </w:rPr>
        <w:t>саннйа̄са карийа̄ тӣртха кариба̄ре гела̄</w:t>
      </w:r>
    </w:p>
    <w:p>
      <w:pPr>
        <w:keepNext/>
        <w:spacing w:after="40"/>
        <w:ind w:left="227"/>
      </w:pPr>
      <w:r>
        <w:rPr>
          <w:rFonts w:ascii="Times New Roman" w:hAnsi="Times New Roman"/>
          <w:color w:val="555555"/>
          <w:sz w:val="18"/>
        </w:rPr>
        <w:t>отречение  приняв,  святых мест  посетить отправился</w:t>
      </w:r>
    </w:p>
    <w:p>
      <w:pPr>
        <w:spacing w:before="60"/>
        <w:jc w:val="both"/>
      </w:pPr>
      <w:r>
        <w:rPr>
          <w:b/>
        </w:rPr>
        <w:t xml:space="preserve">12 </w:t>
      </w:r>
      <w:r>
        <w:rPr>
          <w:rFonts w:ascii="Times New Roman" w:hAnsi="Times New Roman"/>
        </w:rPr>
        <w:t>Услышав об этом, Вишварупа ушёл из дома. Он принял отречение, санньясу, и отправился странствовать по святым местам.</w:t>
      </w:r>
    </w:p>
    <w:p>
      <w:pPr>
        <w:keepNext/>
        <w:spacing w:before="160"/>
        <w:jc w:val="center"/>
      </w:pPr>
      <w:r>
        <w:rPr>
          <w:rFonts w:ascii="Times New Roman" w:hAnsi="Times New Roman"/>
          <w:i/>
          <w:sz w:val="21"/>
        </w:rPr>
        <w:t>Горе Шачи и Мишры; Господь их утешает —</w:t>
      </w:r>
    </w:p>
    <w:p>
      <w:pPr>
        <w:keepNext/>
        <w:jc w:val="center"/>
      </w:pPr>
      <w:r>
        <w:rPr>
          <w:rFonts w:ascii="Nirmala UI" w:hAnsi="Nirmala UI" w:cs="Nirmala UI"/>
          <w:sz w:val="24"/>
          <w:szCs w:val="24"/>
        </w:rPr>
        <w:t>শুনি’ শচী-মিশ্রের দুঃখী হৈল মন ৷</w:t>
        <w:br/>
      </w:r>
      <w:r>
        <w:rPr>
          <w:rFonts w:ascii="Nirmala UI" w:hAnsi="Nirmala UI" w:cs="Nirmala UI"/>
          <w:sz w:val="24"/>
          <w:szCs w:val="24"/>
        </w:rPr>
        <w:t>তবে প্রভু মাতা-পিতার কৈল আশ্বাসন ॥ ১৩ ॥</w:t>
      </w:r>
    </w:p>
    <w:p>
      <w:pPr>
        <w:keepNext/>
        <w:spacing w:after="0"/>
        <w:ind w:left="227"/>
      </w:pPr>
      <w:r>
        <w:rPr>
          <w:rFonts w:ascii="Times New Roman" w:hAnsi="Times New Roman"/>
          <w:i/>
          <w:sz w:val="20"/>
        </w:rPr>
        <w:t>ш́уни’ ш́ачӣ-миш́рера дух̣кхӣ хаила мана</w:t>
      </w:r>
    </w:p>
    <w:p>
      <w:pPr>
        <w:keepNext/>
        <w:spacing w:after="40"/>
        <w:ind w:left="227"/>
      </w:pPr>
      <w:r>
        <w:rPr>
          <w:rFonts w:ascii="Times New Roman" w:hAnsi="Times New Roman"/>
          <w:color w:val="555555"/>
          <w:sz w:val="18"/>
        </w:rPr>
        <w:t>услышав это, Шачи и Мишра несчастными  стали  умы</w:t>
      </w:r>
    </w:p>
    <w:p>
      <w:pPr>
        <w:keepNext/>
        <w:spacing w:after="0"/>
        <w:ind w:left="227"/>
      </w:pPr>
      <w:r>
        <w:rPr>
          <w:rFonts w:ascii="Times New Roman" w:hAnsi="Times New Roman"/>
          <w:i/>
          <w:sz w:val="20"/>
        </w:rPr>
        <w:t>табе прабху ма̄та̄-пита̄ра каила а̄ш́ва̄сана</w:t>
      </w:r>
    </w:p>
    <w:p>
      <w:pPr>
        <w:keepNext/>
        <w:spacing w:after="40"/>
        <w:ind w:left="227"/>
      </w:pPr>
      <w:r>
        <w:rPr>
          <w:rFonts w:ascii="Times New Roman" w:hAnsi="Times New Roman"/>
          <w:color w:val="555555"/>
          <w:sz w:val="18"/>
        </w:rPr>
        <w:t>тогда  Нимай  мать-отца  делал  успокоение</w:t>
      </w:r>
    </w:p>
    <w:p>
      <w:pPr>
        <w:spacing w:before="60"/>
        <w:jc w:val="both"/>
      </w:pPr>
      <w:r>
        <w:rPr>
          <w:b/>
        </w:rPr>
        <w:t xml:space="preserve">13 </w:t>
      </w:r>
      <w:r>
        <w:rPr>
          <w:rFonts w:ascii="Times New Roman" w:hAnsi="Times New Roman"/>
        </w:rPr>
        <w:t>Весть об уходе сына повергла в горе Шачи и Джаганнатху Мишру, и Нимай принялся их утешать.</w:t>
      </w:r>
    </w:p>
    <w:p>
      <w:pPr>
        <w:keepNext/>
        <w:spacing w:before="160"/>
        <w:jc w:val="center"/>
      </w:pPr>
      <w:r>
        <w:rPr>
          <w:rFonts w:ascii="Times New Roman" w:hAnsi="Times New Roman"/>
          <w:i/>
          <w:sz w:val="21"/>
        </w:rPr>
        <w:t>Когда сын принимает санньясу ради служения Кришне, спасены род матери и род отца —</w:t>
      </w:r>
    </w:p>
    <w:p>
      <w:pPr>
        <w:keepNext/>
        <w:jc w:val="center"/>
      </w:pPr>
      <w:r>
        <w:rPr>
          <w:rFonts w:ascii="Nirmala UI" w:hAnsi="Nirmala UI" w:cs="Nirmala UI"/>
          <w:sz w:val="24"/>
          <w:szCs w:val="24"/>
        </w:rPr>
        <w:t>ভাল হৈল, — বিশ্বরূপ সন্ন্যাস করিল ৷</w:t>
        <w:br/>
      </w:r>
      <w:r>
        <w:rPr>
          <w:rFonts w:ascii="Nirmala UI" w:hAnsi="Nirmala UI" w:cs="Nirmala UI"/>
          <w:sz w:val="24"/>
          <w:szCs w:val="24"/>
        </w:rPr>
        <w:t>পিতৃকূল মাতৃকূল, — দুই উদ্ধারিল ॥ ১৪ ॥</w:t>
      </w:r>
    </w:p>
    <w:p>
      <w:pPr>
        <w:keepNext/>
        <w:spacing w:after="0"/>
        <w:ind w:left="227"/>
      </w:pPr>
      <w:r>
        <w:rPr>
          <w:rFonts w:ascii="Times New Roman" w:hAnsi="Times New Roman"/>
          <w:i/>
          <w:sz w:val="20"/>
        </w:rPr>
        <w:t>бха̄ла хаила, — виш́варӯпа саннйа̄са карила</w:t>
      </w:r>
    </w:p>
    <w:p>
      <w:pPr>
        <w:keepNext/>
        <w:spacing w:after="40"/>
        <w:ind w:left="227"/>
      </w:pPr>
      <w:r>
        <w:rPr>
          <w:rFonts w:ascii="Times New Roman" w:hAnsi="Times New Roman"/>
          <w:color w:val="555555"/>
          <w:sz w:val="18"/>
        </w:rPr>
        <w:t>очень хорошо  —  Вишварупа  санньясу  принял</w:t>
      </w:r>
    </w:p>
    <w:p>
      <w:pPr>
        <w:keepNext/>
        <w:spacing w:after="0"/>
        <w:ind w:left="227"/>
      </w:pPr>
      <w:r>
        <w:rPr>
          <w:rFonts w:ascii="Times New Roman" w:hAnsi="Times New Roman"/>
          <w:i/>
          <w:sz w:val="20"/>
        </w:rPr>
        <w:t>питр̣кӯла ма̄тр̣кӯла, — дуи уддха̄рила</w:t>
      </w:r>
    </w:p>
    <w:p>
      <w:pPr>
        <w:keepNext/>
        <w:spacing w:after="40"/>
        <w:ind w:left="227"/>
      </w:pPr>
      <w:r>
        <w:rPr>
          <w:rFonts w:ascii="Times New Roman" w:hAnsi="Times New Roman"/>
          <w:color w:val="555555"/>
          <w:sz w:val="18"/>
        </w:rPr>
        <w:t>отца семью,  матери семью  —  обе  спасает</w:t>
      </w:r>
    </w:p>
    <w:p>
      <w:pPr>
        <w:spacing w:before="60"/>
        <w:jc w:val="both"/>
      </w:pPr>
      <w:r>
        <w:rPr>
          <w:b/>
        </w:rPr>
        <w:t xml:space="preserve">14 </w:t>
      </w:r>
      <w:r>
        <w:rPr>
          <w:rFonts w:ascii="Times New Roman" w:hAnsi="Times New Roman"/>
        </w:rPr>
        <w:t>«Мой брат стал санньяси, и это огромное благо. Ведь тем самым Он спас и род отца, и род матери.</w:t>
      </w:r>
    </w:p>
    <w:p>
      <w:pPr>
        <w:keepNext/>
        <w:spacing w:before="160"/>
        <w:jc w:val="center"/>
      </w:pPr>
      <w:r>
        <w:rPr>
          <w:rFonts w:ascii="Times New Roman" w:hAnsi="Times New Roman"/>
          <w:i/>
          <w:sz w:val="21"/>
        </w:rPr>
        <w:t>Утешенные Господом, родители довольны —</w:t>
      </w:r>
    </w:p>
    <w:p>
      <w:pPr>
        <w:keepNext/>
        <w:jc w:val="center"/>
      </w:pPr>
      <w:r>
        <w:rPr>
          <w:rFonts w:ascii="Nirmala UI" w:hAnsi="Nirmala UI" w:cs="Nirmala UI"/>
          <w:sz w:val="24"/>
          <w:szCs w:val="24"/>
        </w:rPr>
        <w:t>আমি ত’ করিব তোমা’ দুঁহার সেবন ৷</w:t>
        <w:br/>
      </w:r>
      <w:r>
        <w:rPr>
          <w:rFonts w:ascii="Nirmala UI" w:hAnsi="Nirmala UI" w:cs="Nirmala UI"/>
          <w:sz w:val="24"/>
          <w:szCs w:val="24"/>
        </w:rPr>
        <w:t>শুনিয়া সন্তুষ্ট হৈল পিতামাতার মন ॥ ১৫ ॥</w:t>
      </w:r>
    </w:p>
    <w:p>
      <w:pPr>
        <w:keepNext/>
        <w:spacing w:after="0"/>
        <w:ind w:left="227"/>
      </w:pPr>
      <w:r>
        <w:rPr>
          <w:rFonts w:ascii="Times New Roman" w:hAnsi="Times New Roman"/>
          <w:i/>
          <w:sz w:val="20"/>
        </w:rPr>
        <w:t>а̄ми та’ кариба тома̄’ ду̐ха̄ра севана</w:t>
      </w:r>
    </w:p>
    <w:p>
      <w:pPr>
        <w:keepNext/>
        <w:spacing w:after="40"/>
        <w:ind w:left="227"/>
      </w:pPr>
      <w:r>
        <w:rPr>
          <w:rFonts w:ascii="Times New Roman" w:hAnsi="Times New Roman"/>
          <w:color w:val="555555"/>
          <w:sz w:val="18"/>
        </w:rPr>
        <w:t>Я  !  буду  вам  обоим  служить</w:t>
      </w:r>
    </w:p>
    <w:p>
      <w:pPr>
        <w:keepNext/>
        <w:spacing w:after="0"/>
        <w:ind w:left="227"/>
      </w:pPr>
      <w:r>
        <w:rPr>
          <w:rFonts w:ascii="Times New Roman" w:hAnsi="Times New Roman"/>
          <w:i/>
          <w:sz w:val="20"/>
        </w:rPr>
        <w:t>ш́унийа̄ сантуш̣т̣а хаила пита̄ма̄та̄ра мана</w:t>
      </w:r>
    </w:p>
    <w:p>
      <w:pPr>
        <w:keepNext/>
        <w:spacing w:after="40"/>
        <w:ind w:left="227"/>
      </w:pPr>
      <w:r>
        <w:rPr>
          <w:rFonts w:ascii="Times New Roman" w:hAnsi="Times New Roman"/>
          <w:color w:val="555555"/>
          <w:sz w:val="18"/>
        </w:rPr>
        <w:t>услышав это  довольны  стали  отца матери  сердца</w:t>
      </w:r>
    </w:p>
    <w:p>
      <w:pPr>
        <w:spacing w:before="60"/>
        <w:jc w:val="both"/>
      </w:pPr>
      <w:r>
        <w:rPr>
          <w:b/>
        </w:rPr>
        <w:t xml:space="preserve">15 </w:t>
      </w:r>
      <w:r>
        <w:rPr>
          <w:rFonts w:ascii="Times New Roman" w:hAnsi="Times New Roman"/>
        </w:rPr>
        <w:t>Вместо Него служить вам буду Я». Эти слова обрадовали сердце Его родителей.</w:t>
      </w:r>
    </w:p>
    <w:p>
      <w:pPr>
        <w:keepNext/>
        <w:spacing w:before="160"/>
        <w:jc w:val="center"/>
      </w:pPr>
      <w:r>
        <w:rPr>
          <w:rFonts w:ascii="Times New Roman" w:hAnsi="Times New Roman"/>
          <w:i/>
          <w:sz w:val="21"/>
        </w:rPr>
        <w:t>Господь теряет сознание —</w:t>
      </w:r>
    </w:p>
    <w:p>
      <w:pPr>
        <w:keepNext/>
        <w:jc w:val="center"/>
      </w:pPr>
      <w:r>
        <w:rPr>
          <w:rFonts w:ascii="Nirmala UI" w:hAnsi="Nirmala UI" w:cs="Nirmala UI"/>
          <w:sz w:val="24"/>
          <w:szCs w:val="24"/>
        </w:rPr>
        <w:t>একদিন নৈবেদ্য-তাম্বূল খাইয়া ৷</w:t>
        <w:br/>
      </w:r>
      <w:r>
        <w:rPr>
          <w:rFonts w:ascii="Nirmala UI" w:hAnsi="Nirmala UI" w:cs="Nirmala UI"/>
          <w:sz w:val="24"/>
          <w:szCs w:val="24"/>
        </w:rPr>
        <w:t>ভূমিতে পড়িলা প্রভু অচেতন হঞা ॥ ১৬ ॥</w:t>
      </w:r>
    </w:p>
    <w:p>
      <w:pPr>
        <w:keepNext/>
        <w:spacing w:after="0"/>
        <w:ind w:left="227"/>
      </w:pPr>
      <w:r>
        <w:rPr>
          <w:rFonts w:ascii="Times New Roman" w:hAnsi="Times New Roman"/>
          <w:i/>
          <w:sz w:val="20"/>
        </w:rPr>
        <w:t>экадина наиведйа-та̄мбӯла кха̄ийа̄</w:t>
      </w:r>
    </w:p>
    <w:p>
      <w:pPr>
        <w:keepNext/>
        <w:spacing w:after="40"/>
        <w:ind w:left="227"/>
      </w:pPr>
      <w:r>
        <w:rPr>
          <w:rFonts w:ascii="Times New Roman" w:hAnsi="Times New Roman"/>
          <w:color w:val="555555"/>
          <w:sz w:val="18"/>
        </w:rPr>
        <w:t>однажды предложенный Божеству  бетель вкусив</w:t>
      </w:r>
    </w:p>
    <w:p>
      <w:pPr>
        <w:keepNext/>
        <w:spacing w:after="0"/>
        <w:ind w:left="227"/>
      </w:pPr>
      <w:r>
        <w:rPr>
          <w:rFonts w:ascii="Times New Roman" w:hAnsi="Times New Roman"/>
          <w:i/>
          <w:sz w:val="20"/>
        </w:rPr>
        <w:t>бхӯмите пад̣ила̄ прабху ачетана хан̃а̄</w:t>
      </w:r>
    </w:p>
    <w:p>
      <w:pPr>
        <w:keepNext/>
        <w:spacing w:after="40"/>
        <w:ind w:left="227"/>
      </w:pPr>
      <w:r>
        <w:rPr>
          <w:rFonts w:ascii="Times New Roman" w:hAnsi="Times New Roman"/>
          <w:color w:val="555555"/>
          <w:sz w:val="18"/>
        </w:rPr>
        <w:t>на землю упал  Господь бессознательным становясь</w:t>
      </w:r>
    </w:p>
    <w:p>
      <w:pPr>
        <w:spacing w:before="60"/>
        <w:jc w:val="both"/>
      </w:pPr>
      <w:r>
        <w:rPr>
          <w:b/>
        </w:rPr>
        <w:t xml:space="preserve">16 </w:t>
      </w:r>
      <w:r>
        <w:rPr>
          <w:rFonts w:ascii="Times New Roman" w:hAnsi="Times New Roman"/>
        </w:rPr>
        <w:t>Однажды Шри Чайтанья упал на землю без сознания после того, как пожевал орех бетеля, который был поднесён Божеству.</w:t>
      </w:r>
    </w:p>
    <w:p>
      <w:pPr>
        <w:keepNext/>
        <w:spacing w:before="160"/>
        <w:jc w:val="center"/>
      </w:pPr>
      <w:r>
        <w:rPr>
          <w:rFonts w:ascii="Times New Roman" w:hAnsi="Times New Roman"/>
          <w:i/>
          <w:sz w:val="21"/>
        </w:rPr>
        <w:t>Встреча с Вишварупой и их разговор о санньясе Господа —</w:t>
      </w:r>
    </w:p>
    <w:p>
      <w:pPr>
        <w:keepNext/>
        <w:jc w:val="center"/>
      </w:pPr>
      <w:r>
        <w:rPr>
          <w:rFonts w:ascii="Nirmala UI" w:hAnsi="Nirmala UI" w:cs="Nirmala UI"/>
          <w:sz w:val="24"/>
          <w:szCs w:val="24"/>
        </w:rPr>
        <w:t>আস্তে-ব্যস্তে পিতা-মাতা মুখে দিল পানি ৷</w:t>
        <w:br/>
      </w:r>
      <w:r>
        <w:rPr>
          <w:rFonts w:ascii="Nirmala UI" w:hAnsi="Nirmala UI" w:cs="Nirmala UI"/>
          <w:sz w:val="24"/>
          <w:szCs w:val="24"/>
        </w:rPr>
        <w:t>সুস্থ হঞা কহে প্রভু অপূর্ব্ব কাহিনী ॥ ১৭ ॥</w:t>
      </w:r>
    </w:p>
    <w:p>
      <w:pPr>
        <w:keepNext/>
        <w:spacing w:after="0"/>
        <w:ind w:left="227"/>
      </w:pPr>
      <w:r>
        <w:rPr>
          <w:rFonts w:ascii="Times New Roman" w:hAnsi="Times New Roman"/>
          <w:i/>
          <w:sz w:val="20"/>
        </w:rPr>
        <w:t>а̄сте-вйасте пита̄-ма̄та̄ мукхе дила па̄ни</w:t>
      </w:r>
    </w:p>
    <w:p>
      <w:pPr>
        <w:keepNext/>
        <w:spacing w:after="40"/>
        <w:ind w:left="227"/>
      </w:pPr>
      <w:r>
        <w:rPr>
          <w:rFonts w:ascii="Times New Roman" w:hAnsi="Times New Roman"/>
          <w:color w:val="555555"/>
          <w:sz w:val="18"/>
        </w:rPr>
        <w:t>поспешно  отец-мать  на лицо  побрызгали воду</w:t>
      </w:r>
    </w:p>
    <w:p>
      <w:pPr>
        <w:keepNext/>
        <w:spacing w:after="0"/>
        <w:ind w:left="227"/>
      </w:pPr>
      <w:r>
        <w:rPr>
          <w:rFonts w:ascii="Times New Roman" w:hAnsi="Times New Roman"/>
          <w:i/>
          <w:sz w:val="20"/>
        </w:rPr>
        <w:t>сустха хан̃а̄ кахе прабху апӯрва ка̄хинӣ</w:t>
      </w:r>
    </w:p>
    <w:p>
      <w:pPr>
        <w:keepNext/>
        <w:spacing w:after="40"/>
        <w:ind w:left="227"/>
      </w:pPr>
      <w:r>
        <w:rPr>
          <w:rFonts w:ascii="Times New Roman" w:hAnsi="Times New Roman"/>
          <w:color w:val="555555"/>
          <w:sz w:val="18"/>
        </w:rPr>
        <w:t>очнувшись,  говорит  Господь  удивительные  слова</w:t>
      </w:r>
    </w:p>
    <w:p>
      <w:pPr>
        <w:spacing w:before="60"/>
        <w:jc w:val="both"/>
      </w:pPr>
      <w:r>
        <w:rPr>
          <w:b/>
        </w:rPr>
        <w:t xml:space="preserve">17 </w:t>
      </w:r>
      <w:r>
        <w:rPr>
          <w:rFonts w:ascii="Times New Roman" w:hAnsi="Times New Roman"/>
        </w:rPr>
        <w:t>Его родители поспешно побрызгали Его лицо водой, и Он очнулся, поведав им удивительный рассказ:</w:t>
      </w:r>
    </w:p>
    <w:p>
      <w:pPr>
        <w:keepNext/>
        <w:spacing w:before="160"/>
        <w:jc w:val="center"/>
      </w:pPr>
      <w:r>
        <w:rPr>
          <w:rFonts w:ascii="Nirmala UI" w:hAnsi="Nirmala UI" w:cs="Nirmala UI"/>
          <w:sz w:val="24"/>
          <w:szCs w:val="24"/>
        </w:rPr>
        <w:t>এথা হৈতে বিশ্বরূপ মোরে লঞা গেলা ৷</w:t>
        <w:br/>
      </w:r>
      <w:r>
        <w:rPr>
          <w:rFonts w:ascii="Nirmala UI" w:hAnsi="Nirmala UI" w:cs="Nirmala UI"/>
          <w:sz w:val="24"/>
          <w:szCs w:val="24"/>
        </w:rPr>
        <w:t>সন্ন্যাস করহ তুমি’ আমারে কহিলা ॥ ১৮ ॥</w:t>
      </w:r>
    </w:p>
    <w:p>
      <w:pPr>
        <w:keepNext/>
        <w:spacing w:after="0"/>
        <w:ind w:left="227"/>
      </w:pPr>
      <w:r>
        <w:rPr>
          <w:rFonts w:ascii="Times New Roman" w:hAnsi="Times New Roman"/>
          <w:i/>
          <w:sz w:val="20"/>
        </w:rPr>
        <w:t>этха̄ хаите виш́варӯпа море лан̃а̄ гела̄</w:t>
      </w:r>
    </w:p>
    <w:p>
      <w:pPr>
        <w:keepNext/>
        <w:spacing w:after="40"/>
        <w:ind w:left="227"/>
      </w:pPr>
      <w:r>
        <w:rPr>
          <w:rFonts w:ascii="Times New Roman" w:hAnsi="Times New Roman"/>
          <w:color w:val="555555"/>
          <w:sz w:val="18"/>
        </w:rPr>
        <w:t>здесь  от  Вишварупа  Меня  взяв  пошёл</w:t>
      </w:r>
    </w:p>
    <w:p>
      <w:pPr>
        <w:keepNext/>
        <w:spacing w:after="0"/>
        <w:ind w:left="227"/>
      </w:pPr>
      <w:r>
        <w:rPr>
          <w:rFonts w:ascii="Times New Roman" w:hAnsi="Times New Roman"/>
          <w:i/>
          <w:sz w:val="20"/>
        </w:rPr>
        <w:t>саннйа̄са караха туми’ а̄ма̄ре кахила̄</w:t>
      </w:r>
    </w:p>
    <w:p>
      <w:pPr>
        <w:keepNext/>
        <w:spacing w:after="40"/>
        <w:ind w:left="227"/>
      </w:pPr>
      <w:r>
        <w:rPr>
          <w:rFonts w:ascii="Times New Roman" w:hAnsi="Times New Roman"/>
          <w:color w:val="555555"/>
          <w:sz w:val="18"/>
        </w:rPr>
        <w:t>отречение  прими  Ты  Мне  сказал</w:t>
      </w:r>
    </w:p>
    <w:p>
      <w:pPr>
        <w:spacing w:before="60"/>
        <w:jc w:val="both"/>
      </w:pPr>
      <w:r>
        <w:rPr>
          <w:b/>
        </w:rPr>
        <w:t xml:space="preserve">18 </w:t>
      </w:r>
      <w:r>
        <w:rPr>
          <w:rFonts w:ascii="Times New Roman" w:hAnsi="Times New Roman"/>
        </w:rPr>
        <w:t>«Вишварупа забрал Меня отсюда и попросил Меня принять санньясу.</w:t>
      </w:r>
    </w:p>
    <w:p>
      <w:pPr>
        <w:keepNext/>
        <w:spacing w:before="160"/>
        <w:jc w:val="center"/>
      </w:pPr>
      <w:r>
        <w:rPr>
          <w:rFonts w:ascii="Nirmala UI" w:hAnsi="Nirmala UI" w:cs="Nirmala UI"/>
          <w:sz w:val="24"/>
          <w:szCs w:val="24"/>
        </w:rPr>
        <w:t>আমি কহি, — আমার অনাথ পিতা-মাতা ৷</w:t>
        <w:br/>
      </w:r>
      <w:r>
        <w:rPr>
          <w:rFonts w:ascii="Nirmala UI" w:hAnsi="Nirmala UI" w:cs="Nirmala UI"/>
          <w:sz w:val="24"/>
          <w:szCs w:val="24"/>
        </w:rPr>
        <w:t>আমি বালক, — সন্ন্যাসের কিবা জানি কথা ॥ ১৯ ॥</w:t>
      </w:r>
    </w:p>
    <w:p>
      <w:pPr>
        <w:keepNext/>
        <w:spacing w:after="0"/>
        <w:ind w:left="227"/>
      </w:pPr>
      <w:r>
        <w:rPr>
          <w:rFonts w:ascii="Times New Roman" w:hAnsi="Times New Roman"/>
          <w:i/>
          <w:sz w:val="20"/>
        </w:rPr>
        <w:t>а̄ми кахи, — а̄ма̄ра ана̄тха пита̄-ма̄та̄</w:t>
      </w:r>
    </w:p>
    <w:p>
      <w:pPr>
        <w:keepNext/>
        <w:spacing w:after="40"/>
        <w:ind w:left="227"/>
      </w:pPr>
      <w:r>
        <w:rPr>
          <w:rFonts w:ascii="Times New Roman" w:hAnsi="Times New Roman"/>
          <w:color w:val="555555"/>
          <w:sz w:val="18"/>
        </w:rPr>
        <w:t>Я  сказал —  Мои  беспомощные  родители</w:t>
      </w:r>
    </w:p>
    <w:p>
      <w:pPr>
        <w:keepNext/>
        <w:spacing w:after="0"/>
        <w:ind w:left="227"/>
      </w:pPr>
      <w:r>
        <w:rPr>
          <w:rFonts w:ascii="Times New Roman" w:hAnsi="Times New Roman"/>
          <w:i/>
          <w:sz w:val="20"/>
        </w:rPr>
        <w:t>а̄ми ба̄лака, — саннйа̄сера киба̄ джа̄ни катха̄</w:t>
      </w:r>
    </w:p>
    <w:p>
      <w:pPr>
        <w:keepNext/>
        <w:spacing w:after="40"/>
        <w:ind w:left="227"/>
      </w:pPr>
      <w:r>
        <w:rPr>
          <w:rFonts w:ascii="Times New Roman" w:hAnsi="Times New Roman"/>
          <w:color w:val="555555"/>
          <w:sz w:val="18"/>
        </w:rPr>
        <w:t>Я  ещё ребёнок —  отречения  какие  знаю  слова</w:t>
      </w:r>
    </w:p>
    <w:p>
      <w:pPr>
        <w:spacing w:before="60"/>
        <w:jc w:val="both"/>
      </w:pPr>
      <w:r>
        <w:rPr>
          <w:b/>
        </w:rPr>
        <w:t xml:space="preserve">19 </w:t>
      </w:r>
      <w:r>
        <w:rPr>
          <w:rFonts w:ascii="Times New Roman" w:hAnsi="Times New Roman"/>
        </w:rPr>
        <w:t>Но Я напомнил Вишварупе о том, что наши мать с отцом постоянно нуждаются в помощи. К тому же Сам Я ещё лишь ребёнок. Что Мне известно о жизни в отречении?</w:t>
      </w:r>
    </w:p>
    <w:p>
      <w:pPr>
        <w:keepNext/>
        <w:spacing w:before="160"/>
        <w:jc w:val="center"/>
      </w:pPr>
      <w:r>
        <w:rPr>
          <w:rFonts w:ascii="Nirmala UI" w:hAnsi="Nirmala UI" w:cs="Nirmala UI"/>
          <w:sz w:val="24"/>
          <w:szCs w:val="24"/>
        </w:rPr>
        <w:t>গৃহস্থ হইয়া করি পিতৃ-মাতৃ-সেবন ৷</w:t>
        <w:br/>
      </w:r>
      <w:r>
        <w:rPr>
          <w:rFonts w:ascii="Nirmala UI" w:hAnsi="Nirmala UI" w:cs="Nirmala UI"/>
          <w:sz w:val="24"/>
          <w:szCs w:val="24"/>
        </w:rPr>
        <w:t>ইহাতে সন্তুষ্ট হবেন লক্ষ্মী-নারায়ণ ॥ ২০ ॥</w:t>
      </w:r>
    </w:p>
    <w:p>
      <w:pPr>
        <w:keepNext/>
        <w:spacing w:after="0"/>
        <w:ind w:left="227"/>
      </w:pPr>
      <w:r>
        <w:rPr>
          <w:rFonts w:ascii="Times New Roman" w:hAnsi="Times New Roman"/>
          <w:i/>
          <w:sz w:val="20"/>
        </w:rPr>
        <w:t>гр̣хастха хаийа̄ кари питр̣-ма̄тр̣-севана</w:t>
      </w:r>
    </w:p>
    <w:p>
      <w:pPr>
        <w:keepNext/>
        <w:spacing w:after="40"/>
        <w:ind w:left="227"/>
      </w:pPr>
      <w:r>
        <w:rPr>
          <w:rFonts w:ascii="Times New Roman" w:hAnsi="Times New Roman"/>
          <w:color w:val="555555"/>
          <w:sz w:val="18"/>
        </w:rPr>
        <w:t>семьянином став  буду делать  отцу матери служение</w:t>
      </w:r>
    </w:p>
    <w:p>
      <w:pPr>
        <w:keepNext/>
        <w:spacing w:after="0"/>
        <w:ind w:left="227"/>
      </w:pPr>
      <w:r>
        <w:rPr>
          <w:rFonts w:ascii="Times New Roman" w:hAnsi="Times New Roman"/>
          <w:i/>
          <w:sz w:val="20"/>
        </w:rPr>
        <w:t>иха̄те сантуш̣т̣а хабена лакш̣мӣ-на̄ра̄йан̣а</w:t>
      </w:r>
    </w:p>
    <w:p>
      <w:pPr>
        <w:keepNext/>
        <w:spacing w:after="40"/>
        <w:ind w:left="227"/>
      </w:pPr>
      <w:r>
        <w:rPr>
          <w:rFonts w:ascii="Times New Roman" w:hAnsi="Times New Roman"/>
          <w:color w:val="555555"/>
          <w:sz w:val="18"/>
        </w:rPr>
        <w:t>оттого  довольными  станут  Лакшми-Нарайяна</w:t>
      </w:r>
    </w:p>
    <w:p>
      <w:pPr>
        <w:spacing w:before="60"/>
        <w:jc w:val="both"/>
      </w:pPr>
      <w:r>
        <w:rPr>
          <w:b/>
        </w:rPr>
        <w:t xml:space="preserve">20 </w:t>
      </w:r>
      <w:r>
        <w:rPr>
          <w:rFonts w:ascii="Times New Roman" w:hAnsi="Times New Roman"/>
        </w:rPr>
        <w:t>Но, став семейным человеком, Я буду служить Своим родителям, и это принесёт большую радость Лакшми-Нарайяне.</w:t>
      </w:r>
    </w:p>
    <w:p>
      <w:pPr>
        <w:keepNext/>
        <w:spacing w:before="160"/>
        <w:jc w:val="center"/>
      </w:pPr>
      <w:r>
        <w:rPr>
          <w:rFonts w:ascii="Nirmala UI" w:hAnsi="Nirmala UI" w:cs="Nirmala UI"/>
          <w:sz w:val="24"/>
          <w:szCs w:val="24"/>
        </w:rPr>
        <w:t>তবে বিশ্বরূপ ইঁহা পাঠাইল মোরে ৷</w:t>
        <w:br/>
      </w:r>
      <w:r>
        <w:rPr>
          <w:rFonts w:ascii="Nirmala UI" w:hAnsi="Nirmala UI" w:cs="Nirmala UI"/>
          <w:sz w:val="24"/>
          <w:szCs w:val="24"/>
        </w:rPr>
        <w:t>মাতাকে কহিলা কোটি কোটি নমস্কারে ॥ ২১ ॥</w:t>
      </w:r>
    </w:p>
    <w:p>
      <w:pPr>
        <w:keepNext/>
        <w:spacing w:after="0"/>
        <w:ind w:left="227"/>
      </w:pPr>
      <w:r>
        <w:rPr>
          <w:rFonts w:ascii="Times New Roman" w:hAnsi="Times New Roman"/>
          <w:i/>
          <w:sz w:val="20"/>
        </w:rPr>
        <w:t>табе виш́варӯпа и̐ха̄ па̄т̣ха̄ила море</w:t>
      </w:r>
    </w:p>
    <w:p>
      <w:pPr>
        <w:keepNext/>
        <w:spacing w:after="40"/>
        <w:ind w:left="227"/>
      </w:pPr>
      <w:r>
        <w:rPr>
          <w:rFonts w:ascii="Times New Roman" w:hAnsi="Times New Roman"/>
          <w:color w:val="555555"/>
          <w:sz w:val="18"/>
        </w:rPr>
        <w:t>тогда  Вишварупа  сюда  послал  Меня</w:t>
      </w:r>
    </w:p>
    <w:p>
      <w:pPr>
        <w:keepNext/>
        <w:spacing w:after="0"/>
        <w:ind w:left="227"/>
      </w:pPr>
      <w:r>
        <w:rPr>
          <w:rFonts w:ascii="Times New Roman" w:hAnsi="Times New Roman"/>
          <w:i/>
          <w:sz w:val="20"/>
        </w:rPr>
        <w:t>ма̄та̄ке кахила̄ кот̣и кот̣и намаска̄ре</w:t>
      </w:r>
    </w:p>
    <w:p>
      <w:pPr>
        <w:keepNext/>
        <w:spacing w:after="40"/>
        <w:ind w:left="227"/>
      </w:pPr>
      <w:r>
        <w:rPr>
          <w:rFonts w:ascii="Times New Roman" w:hAnsi="Times New Roman"/>
          <w:color w:val="555555"/>
          <w:sz w:val="18"/>
        </w:rPr>
        <w:t>матери  передал  миллионы  поклонов</w:t>
      </w:r>
    </w:p>
    <w:p>
      <w:pPr>
        <w:spacing w:before="60"/>
        <w:jc w:val="both"/>
      </w:pPr>
      <w:r>
        <w:rPr>
          <w:b/>
        </w:rPr>
        <w:t xml:space="preserve">21 </w:t>
      </w:r>
      <w:r>
        <w:rPr>
          <w:rFonts w:ascii="Times New Roman" w:hAnsi="Times New Roman"/>
        </w:rPr>
        <w:t>Затем Вишварупа вернул Меня обратно и попросил передать безграничное почтение и тысячи поклонов маме Шачи».</w:t>
      </w:r>
    </w:p>
    <w:p>
      <w:pPr>
        <w:keepNext/>
        <w:spacing w:before="160"/>
        <w:jc w:val="center"/>
      </w:pPr>
      <w:r>
        <w:rPr>
          <w:rFonts w:ascii="Nirmala UI" w:hAnsi="Nirmala UI" w:cs="Nirmala UI"/>
          <w:sz w:val="24"/>
          <w:szCs w:val="24"/>
        </w:rPr>
        <w:t>এইমত নানা লীলা করে গৌরহরি ৷</w:t>
        <w:br/>
      </w:r>
      <w:r>
        <w:rPr>
          <w:rFonts w:ascii="Nirmala UI" w:hAnsi="Nirmala UI" w:cs="Nirmala UI"/>
          <w:sz w:val="24"/>
          <w:szCs w:val="24"/>
        </w:rPr>
        <w:t>কি কারণে লীলা, — ইহা বুঝিতে না পারি ॥ ২২ ॥</w:t>
      </w:r>
    </w:p>
    <w:p>
      <w:pPr>
        <w:keepNext/>
        <w:spacing w:after="0"/>
        <w:ind w:left="227"/>
      </w:pPr>
      <w:r>
        <w:rPr>
          <w:rFonts w:ascii="Times New Roman" w:hAnsi="Times New Roman"/>
          <w:i/>
          <w:sz w:val="20"/>
        </w:rPr>
        <w:t>эи мата на̄на̄ лӣла̄ каре гаурахари</w:t>
      </w:r>
    </w:p>
    <w:p>
      <w:pPr>
        <w:keepNext/>
        <w:spacing w:after="40"/>
        <w:ind w:left="227"/>
      </w:pPr>
      <w:r>
        <w:rPr>
          <w:rFonts w:ascii="Times New Roman" w:hAnsi="Times New Roman"/>
          <w:color w:val="555555"/>
          <w:sz w:val="18"/>
        </w:rPr>
        <w:t>так  различные игры  совершает Чайтанья</w:t>
      </w:r>
    </w:p>
    <w:p>
      <w:pPr>
        <w:keepNext/>
        <w:spacing w:after="0"/>
        <w:ind w:left="227"/>
      </w:pPr>
      <w:r>
        <w:rPr>
          <w:rFonts w:ascii="Times New Roman" w:hAnsi="Times New Roman"/>
          <w:i/>
          <w:sz w:val="20"/>
        </w:rPr>
        <w:t>ки ка̄ран̣е лӣла̄, — иха̄ буджхите на̄ па̄ри</w:t>
      </w:r>
    </w:p>
    <w:p>
      <w:pPr>
        <w:keepNext/>
        <w:spacing w:after="40"/>
        <w:ind w:left="227"/>
      </w:pPr>
      <w:r>
        <w:rPr>
          <w:rFonts w:ascii="Times New Roman" w:hAnsi="Times New Roman"/>
          <w:color w:val="555555"/>
          <w:sz w:val="18"/>
        </w:rPr>
        <w:t>в чём причина  игр  —  этих  понять  не  могу</w:t>
      </w:r>
    </w:p>
    <w:p>
      <w:pPr>
        <w:spacing w:before="60"/>
        <w:jc w:val="both"/>
      </w:pPr>
      <w:r>
        <w:rPr>
          <w:b/>
        </w:rPr>
        <w:t xml:space="preserve">22 </w:t>
      </w:r>
      <w:r>
        <w:rPr>
          <w:rFonts w:ascii="Times New Roman" w:hAnsi="Times New Roman"/>
        </w:rPr>
        <w:t>Множество различных игр явил Господь Шри Чайтанья, но их причин я понять не в силах.</w:t>
      </w:r>
    </w:p>
    <w:p>
      <w:pPr>
        <w:keepNext/>
        <w:spacing w:before="160"/>
        <w:jc w:val="center"/>
      </w:pPr>
      <w:r>
        <w:rPr>
          <w:rFonts w:ascii="Times New Roman" w:hAnsi="Times New Roman"/>
          <w:i/>
          <w:sz w:val="21"/>
        </w:rPr>
        <w:t>Уход Мишры —</w:t>
      </w:r>
    </w:p>
    <w:p>
      <w:pPr>
        <w:keepNext/>
        <w:jc w:val="center"/>
      </w:pPr>
      <w:r>
        <w:rPr>
          <w:rFonts w:ascii="Nirmala UI" w:hAnsi="Nirmala UI" w:cs="Nirmala UI"/>
          <w:sz w:val="24"/>
          <w:szCs w:val="24"/>
        </w:rPr>
        <w:t>কতদিন রহি’ মিশ্র গেলা পরলোক ৷</w:t>
        <w:br/>
      </w:r>
      <w:r>
        <w:rPr>
          <w:rFonts w:ascii="Nirmala UI" w:hAnsi="Nirmala UI" w:cs="Nirmala UI"/>
          <w:sz w:val="24"/>
          <w:szCs w:val="24"/>
        </w:rPr>
        <w:t>মাতা-পুত্র দুঁহার বাড়িল হৃদি শোক ॥ ২৩ ॥</w:t>
      </w:r>
    </w:p>
    <w:p>
      <w:pPr>
        <w:keepNext/>
        <w:spacing w:after="0"/>
        <w:ind w:left="227"/>
      </w:pPr>
      <w:r>
        <w:rPr>
          <w:rFonts w:ascii="Times New Roman" w:hAnsi="Times New Roman"/>
          <w:i/>
          <w:sz w:val="20"/>
        </w:rPr>
        <w:t>ката дина рахи’ миш́ра гела̄ пара-лока</w:t>
      </w:r>
    </w:p>
    <w:p>
      <w:pPr>
        <w:keepNext/>
        <w:spacing w:after="40"/>
        <w:ind w:left="227"/>
      </w:pPr>
      <w:r>
        <w:rPr>
          <w:rFonts w:ascii="Times New Roman" w:hAnsi="Times New Roman"/>
          <w:color w:val="555555"/>
          <w:sz w:val="18"/>
        </w:rPr>
        <w:t>несколько дней пожив Мишра  отошёл  в другой мир</w:t>
      </w:r>
    </w:p>
    <w:p>
      <w:pPr>
        <w:keepNext/>
        <w:spacing w:after="0"/>
        <w:ind w:left="227"/>
      </w:pPr>
      <w:r>
        <w:rPr>
          <w:rFonts w:ascii="Times New Roman" w:hAnsi="Times New Roman"/>
          <w:i/>
          <w:sz w:val="20"/>
        </w:rPr>
        <w:t>ма̄та̄-путра ду̐ха̄ра ба̄д̣ила хр̣ди ш́ока</w:t>
      </w:r>
    </w:p>
    <w:p>
      <w:pPr>
        <w:keepNext/>
        <w:spacing w:after="40"/>
        <w:ind w:left="227"/>
      </w:pPr>
      <w:r>
        <w:rPr>
          <w:rFonts w:ascii="Times New Roman" w:hAnsi="Times New Roman"/>
          <w:color w:val="555555"/>
          <w:sz w:val="18"/>
        </w:rPr>
        <w:t>матери-сына  обоих  возросла  в сердце  скорбь</w:t>
      </w:r>
    </w:p>
    <w:p>
      <w:pPr>
        <w:spacing w:before="60"/>
        <w:jc w:val="both"/>
      </w:pPr>
      <w:r>
        <w:rPr>
          <w:b/>
        </w:rPr>
        <w:t xml:space="preserve">23 </w:t>
      </w:r>
      <w:r>
        <w:rPr>
          <w:rFonts w:ascii="Times New Roman" w:hAnsi="Times New Roman"/>
        </w:rPr>
        <w:t>Летели дни, и Джаганнатха Мишра оставил этот мир, и горе охватило сердца матери и сына.</w:t>
      </w:r>
    </w:p>
    <w:p>
      <w:pPr>
        <w:jc w:val="both"/>
      </w:pPr>
      <w:r>
        <w:rPr>
          <w:b/>
          <w:i/>
          <w:sz w:val="20"/>
        </w:rPr>
        <w:t xml:space="preserve">Анубхашья. </w:t>
      </w:r>
      <w:r>
        <w:rPr>
          <w:rFonts w:ascii="Times New Roman" w:hAnsi="Times New Roman"/>
          <w:sz w:val="20"/>
        </w:rPr>
        <w:t>“Чайтанья-бхагавата” (Ади, гл. 8): «Так прошло сколько-то дней, и вечно совершенное тело лучшего из Мишр ушло из этого мира. При уходе Мишры Господь горько плакал — как лучший из Рагху при уходе Дашаратхи. Всё это исполнено расы горя; рассказывать об этом подробно больно, поэтому я рассказал вкратце».</w:t>
      </w:r>
    </w:p>
    <w:p>
      <w:pPr>
        <w:keepNext/>
        <w:spacing w:before="160"/>
        <w:jc w:val="center"/>
      </w:pPr>
      <w:r>
        <w:rPr>
          <w:rFonts w:ascii="Times New Roman" w:hAnsi="Times New Roman"/>
          <w:i/>
          <w:sz w:val="21"/>
        </w:rPr>
        <w:t>Господь совершает обряды по отцу —</w:t>
      </w:r>
    </w:p>
    <w:p>
      <w:pPr>
        <w:keepNext/>
        <w:jc w:val="center"/>
      </w:pPr>
      <w:r>
        <w:rPr>
          <w:rFonts w:ascii="Nirmala UI" w:hAnsi="Nirmala UI" w:cs="Nirmala UI"/>
          <w:sz w:val="24"/>
          <w:szCs w:val="24"/>
        </w:rPr>
        <w:t>বন্ধু-বান্ধব আসি’ দুঁহা প্রবোধিল ৷</w:t>
        <w:br/>
      </w:r>
      <w:r>
        <w:rPr>
          <w:rFonts w:ascii="Nirmala UI" w:hAnsi="Nirmala UI" w:cs="Nirmala UI"/>
          <w:sz w:val="24"/>
          <w:szCs w:val="24"/>
        </w:rPr>
        <w:t>পিতৃক্রিয়া বিধিমতে ঈশ্বর করিল ॥ ২৪ ॥</w:t>
      </w:r>
    </w:p>
    <w:p>
      <w:pPr>
        <w:keepNext/>
        <w:spacing w:after="0"/>
        <w:ind w:left="227"/>
      </w:pPr>
      <w:r>
        <w:rPr>
          <w:rFonts w:ascii="Times New Roman" w:hAnsi="Times New Roman"/>
          <w:i/>
          <w:sz w:val="20"/>
        </w:rPr>
        <w:t>бандху-ба̄ндхава а̄си’ ду̐ха̄ прабодхила</w:t>
      </w:r>
    </w:p>
    <w:p>
      <w:pPr>
        <w:keepNext/>
        <w:spacing w:after="40"/>
        <w:ind w:left="227"/>
      </w:pPr>
      <w:r>
        <w:rPr>
          <w:rFonts w:ascii="Times New Roman" w:hAnsi="Times New Roman"/>
          <w:color w:val="555555"/>
          <w:sz w:val="18"/>
        </w:rPr>
        <w:t>друзья  родственники  придя  обоих  успокаивали</w:t>
      </w:r>
    </w:p>
    <w:p>
      <w:pPr>
        <w:keepNext/>
        <w:spacing w:after="0"/>
        <w:ind w:left="227"/>
      </w:pPr>
      <w:r>
        <w:rPr>
          <w:rFonts w:ascii="Times New Roman" w:hAnsi="Times New Roman"/>
          <w:i/>
          <w:sz w:val="20"/>
        </w:rPr>
        <w:t>питр̣-крийа̄ видхи-мате ӣш́вара карила</w:t>
      </w:r>
    </w:p>
    <w:p>
      <w:pPr>
        <w:keepNext/>
        <w:spacing w:after="40"/>
        <w:ind w:left="227"/>
      </w:pPr>
      <w:r>
        <w:rPr>
          <w:rFonts w:ascii="Times New Roman" w:hAnsi="Times New Roman"/>
          <w:color w:val="555555"/>
          <w:sz w:val="18"/>
        </w:rPr>
        <w:t>для отца обряды правилам-согласно Господь совершил</w:t>
      </w:r>
    </w:p>
    <w:p>
      <w:pPr>
        <w:spacing w:before="60"/>
        <w:jc w:val="both"/>
      </w:pPr>
      <w:r>
        <w:rPr>
          <w:b/>
        </w:rPr>
        <w:t xml:space="preserve">24 </w:t>
      </w:r>
      <w:r>
        <w:rPr>
          <w:rFonts w:ascii="Times New Roman" w:hAnsi="Times New Roman"/>
        </w:rPr>
        <w:t>Друзья и близкие пришли их утешить. Затем Господь Чайтанья провёл по отцу необходимые ведические обряды.</w:t>
      </w:r>
    </w:p>
    <w:p>
      <w:pPr>
        <w:keepNext/>
        <w:spacing w:before="160"/>
        <w:jc w:val="center"/>
      </w:pPr>
      <w:r>
        <w:rPr>
          <w:rFonts w:ascii="Times New Roman" w:hAnsi="Times New Roman"/>
          <w:i/>
          <w:sz w:val="21"/>
        </w:rPr>
        <w:t>Желание вести игры семейной жизни —</w:t>
      </w:r>
    </w:p>
    <w:p>
      <w:pPr>
        <w:keepNext/>
        <w:jc w:val="center"/>
      </w:pPr>
      <w:r>
        <w:rPr>
          <w:rFonts w:ascii="Nirmala UI" w:hAnsi="Nirmala UI" w:cs="Nirmala UI"/>
          <w:sz w:val="24"/>
          <w:szCs w:val="24"/>
        </w:rPr>
        <w:t>কত দিনে প্রভু চিত্তে করিলা চিন্তন ৷</w:t>
        <w:br/>
      </w:r>
      <w:r>
        <w:rPr>
          <w:rFonts w:ascii="Nirmala UI" w:hAnsi="Nirmala UI" w:cs="Nirmala UI"/>
          <w:sz w:val="24"/>
          <w:szCs w:val="24"/>
        </w:rPr>
        <w:t>গৃহস্থ হইলাম, এবে চাহি গৃহধর্ম্ম ॥ ২৫ ॥</w:t>
      </w:r>
    </w:p>
    <w:p>
      <w:pPr>
        <w:keepNext/>
        <w:spacing w:after="0"/>
        <w:ind w:left="227"/>
      </w:pPr>
      <w:r>
        <w:rPr>
          <w:rFonts w:ascii="Times New Roman" w:hAnsi="Times New Roman"/>
          <w:i/>
          <w:sz w:val="20"/>
        </w:rPr>
        <w:t>ката дине прабху читте карила̄ чинтана</w:t>
      </w:r>
    </w:p>
    <w:p>
      <w:pPr>
        <w:keepNext/>
        <w:spacing w:after="40"/>
        <w:ind w:left="227"/>
      </w:pPr>
      <w:r>
        <w:rPr>
          <w:rFonts w:ascii="Times New Roman" w:hAnsi="Times New Roman"/>
          <w:color w:val="555555"/>
          <w:sz w:val="18"/>
        </w:rPr>
        <w:t>через некоторое время  Нимай  в уме  сделал размышление</w:t>
      </w:r>
    </w:p>
    <w:p>
      <w:pPr>
        <w:keepNext/>
        <w:spacing w:after="0"/>
        <w:ind w:left="227"/>
      </w:pPr>
      <w:r>
        <w:rPr>
          <w:rFonts w:ascii="Times New Roman" w:hAnsi="Times New Roman"/>
          <w:i/>
          <w:sz w:val="20"/>
        </w:rPr>
        <w:t>гр̣хастха хаила̄ма, эбе ча̄хи гр̣ха-дхарма</w:t>
      </w:r>
    </w:p>
    <w:p>
      <w:pPr>
        <w:keepNext/>
        <w:spacing w:after="40"/>
        <w:ind w:left="227"/>
      </w:pPr>
      <w:r>
        <w:rPr>
          <w:rFonts w:ascii="Times New Roman" w:hAnsi="Times New Roman"/>
          <w:color w:val="555555"/>
          <w:sz w:val="18"/>
        </w:rPr>
        <w:t>семьянином  Я стал,  теперь  хочу  семейных обязанностей</w:t>
      </w:r>
    </w:p>
    <w:p>
      <w:pPr>
        <w:spacing w:before="60"/>
        <w:jc w:val="both"/>
      </w:pPr>
      <w:r>
        <w:rPr>
          <w:b/>
        </w:rPr>
        <w:t xml:space="preserve">25 </w:t>
      </w:r>
      <w:r>
        <w:rPr>
          <w:rFonts w:ascii="Times New Roman" w:hAnsi="Times New Roman"/>
        </w:rPr>
        <w:t>А через некоторое время Нимай подумал: «Я не принял санньясу и остался жить дома. Теперь Мой долг — жить так, как подобает семьянину.</w:t>
      </w:r>
    </w:p>
    <w:p>
      <w:pPr>
        <w:keepNext/>
        <w:spacing w:before="160"/>
        <w:jc w:val="center"/>
      </w:pPr>
      <w:r>
        <w:rPr>
          <w:rFonts w:ascii="Times New Roman" w:hAnsi="Times New Roman"/>
          <w:i/>
          <w:sz w:val="21"/>
        </w:rPr>
        <w:t>Хозяйка — это и есть дом —</w:t>
      </w:r>
    </w:p>
    <w:p>
      <w:pPr>
        <w:keepNext/>
        <w:jc w:val="center"/>
      </w:pPr>
      <w:r>
        <w:rPr>
          <w:rFonts w:ascii="Nirmala UI" w:hAnsi="Nirmala UI" w:cs="Nirmala UI"/>
          <w:sz w:val="24"/>
          <w:szCs w:val="24"/>
        </w:rPr>
        <w:t>গৃহিণী বিনা গৃহধর্ম্ম না হয় শোভন ৷</w:t>
        <w:br/>
      </w:r>
      <w:r>
        <w:rPr>
          <w:rFonts w:ascii="Nirmala UI" w:hAnsi="Nirmala UI" w:cs="Nirmala UI"/>
          <w:sz w:val="24"/>
          <w:szCs w:val="24"/>
        </w:rPr>
        <w:t>এত চিন্তি, বিবাহ করিতে হৈল মন ॥ ২৬ ॥</w:t>
      </w:r>
    </w:p>
    <w:p>
      <w:pPr>
        <w:keepNext/>
        <w:spacing w:after="0"/>
        <w:ind w:left="227"/>
      </w:pPr>
      <w:r>
        <w:rPr>
          <w:rFonts w:ascii="Times New Roman" w:hAnsi="Times New Roman"/>
          <w:i/>
          <w:sz w:val="20"/>
        </w:rPr>
        <w:t>гр̣хин̣ӣ вина̄ гр̣ха-дхарма на̄ хайа ш́обхана</w:t>
      </w:r>
    </w:p>
    <w:p>
      <w:pPr>
        <w:keepNext/>
        <w:spacing w:after="40"/>
        <w:ind w:left="227"/>
      </w:pPr>
      <w:r>
        <w:rPr>
          <w:rFonts w:ascii="Times New Roman" w:hAnsi="Times New Roman"/>
          <w:color w:val="555555"/>
          <w:sz w:val="18"/>
        </w:rPr>
        <w:t>жены  без  семьи обязанности  не становятся красивыми</w:t>
      </w:r>
    </w:p>
    <w:p>
      <w:pPr>
        <w:keepNext/>
        <w:spacing w:after="0"/>
        <w:ind w:left="227"/>
      </w:pPr>
      <w:r>
        <w:rPr>
          <w:rFonts w:ascii="Times New Roman" w:hAnsi="Times New Roman"/>
          <w:i/>
          <w:sz w:val="20"/>
        </w:rPr>
        <w:t>эта чинти, вива̄ха карите хаила мана</w:t>
      </w:r>
    </w:p>
    <w:p>
      <w:pPr>
        <w:keepNext/>
        <w:spacing w:after="40"/>
        <w:ind w:left="227"/>
      </w:pPr>
      <w:r>
        <w:rPr>
          <w:rFonts w:ascii="Times New Roman" w:hAnsi="Times New Roman"/>
          <w:color w:val="555555"/>
          <w:sz w:val="18"/>
        </w:rPr>
        <w:t>так подумав,  женитьбу  совершить  стал  ум</w:t>
      </w:r>
    </w:p>
    <w:p>
      <w:pPr>
        <w:spacing w:before="60"/>
        <w:jc w:val="both"/>
      </w:pPr>
      <w:r>
        <w:rPr>
          <w:b/>
        </w:rPr>
        <w:t xml:space="preserve">26 </w:t>
      </w:r>
      <w:r>
        <w:rPr>
          <w:rFonts w:ascii="Times New Roman" w:hAnsi="Times New Roman"/>
        </w:rPr>
        <w:t>Семейная жизнь без жены лишена всякого смысла». И потому Нимай решил жениться.</w:t>
      </w:r>
    </w:p>
    <w:p>
      <w:pPr>
        <w:keepNext/>
        <w:spacing w:before="160"/>
        <w:jc w:val="center"/>
      </w:pPr>
      <w:r>
        <w:rPr>
          <w:rFonts w:ascii="Times New Roman" w:hAnsi="Times New Roman"/>
          <w:i/>
          <w:sz w:val="21"/>
        </w:rPr>
        <w:t>[Слова смрити (Господа?)]</w:t>
      </w:r>
    </w:p>
    <w:p>
      <w:pPr>
        <w:keepNext/>
        <w:jc w:val="center"/>
      </w:pPr>
      <w:r>
        <w:rPr>
          <w:rFonts w:ascii="Nirmala UI" w:hAnsi="Nirmala UI" w:cs="Nirmala UI"/>
          <w:sz w:val="24"/>
          <w:szCs w:val="24"/>
        </w:rPr>
        <w:t>ন গৃহং গৃহমিত্যাহুর্গৃহিণী গৃহমুচ্যতে ৷</w:t>
        <w:br/>
      </w:r>
      <w:r>
        <w:rPr>
          <w:rFonts w:ascii="Nirmala UI" w:hAnsi="Nirmala UI" w:cs="Nirmala UI"/>
          <w:sz w:val="24"/>
          <w:szCs w:val="24"/>
        </w:rPr>
        <w:t>তয়া হি সহিতঃ সর্ব্বান্ পুরুষার্থান্ সমশ্নুতে ॥ ২৭ ॥</w:t>
      </w:r>
    </w:p>
    <w:p>
      <w:pPr>
        <w:keepNext/>
        <w:spacing w:after="0"/>
        <w:ind w:left="227"/>
      </w:pPr>
      <w:r>
        <w:rPr>
          <w:rFonts w:ascii="Times New Roman" w:hAnsi="Times New Roman"/>
          <w:i/>
          <w:sz w:val="20"/>
        </w:rPr>
        <w:t>на гр̣хам̇ гр̣хам итй а̄хур</w:t>
      </w:r>
    </w:p>
    <w:p>
      <w:pPr>
        <w:keepNext/>
        <w:spacing w:after="40"/>
        <w:ind w:left="227"/>
      </w:pPr>
      <w:r>
        <w:rPr>
          <w:rFonts w:ascii="Times New Roman" w:hAnsi="Times New Roman"/>
          <w:color w:val="555555"/>
          <w:sz w:val="18"/>
        </w:rPr>
        <w:t>не  жилище  домом  так называют</w:t>
      </w:r>
    </w:p>
    <w:p>
      <w:pPr>
        <w:keepNext/>
        <w:spacing w:after="0"/>
        <w:ind w:left="227"/>
      </w:pPr>
      <w:r>
        <w:rPr>
          <w:rFonts w:ascii="Times New Roman" w:hAnsi="Times New Roman"/>
          <w:i/>
          <w:sz w:val="20"/>
        </w:rPr>
        <w:t>гр̣хин̣ӣ гр̣хам учйате</w:t>
      </w:r>
    </w:p>
    <w:p>
      <w:pPr>
        <w:keepNext/>
        <w:spacing w:after="40"/>
        <w:ind w:left="227"/>
      </w:pPr>
      <w:r>
        <w:rPr>
          <w:rFonts w:ascii="Times New Roman" w:hAnsi="Times New Roman"/>
          <w:color w:val="555555"/>
          <w:sz w:val="18"/>
        </w:rPr>
        <w:t>жена  домом  называется</w:t>
      </w:r>
    </w:p>
    <w:p>
      <w:pPr>
        <w:keepNext/>
        <w:spacing w:after="0"/>
        <w:ind w:left="227"/>
      </w:pPr>
      <w:r>
        <w:rPr>
          <w:rFonts w:ascii="Times New Roman" w:hAnsi="Times New Roman"/>
          <w:i/>
          <w:sz w:val="20"/>
        </w:rPr>
        <w:t>тайа̄ хи сахитах̣ сарва̄н</w:t>
      </w:r>
    </w:p>
    <w:p>
      <w:pPr>
        <w:keepNext/>
        <w:spacing w:after="40"/>
        <w:ind w:left="227"/>
      </w:pPr>
      <w:r>
        <w:rPr>
          <w:rFonts w:ascii="Times New Roman" w:hAnsi="Times New Roman"/>
          <w:color w:val="555555"/>
          <w:sz w:val="18"/>
        </w:rPr>
        <w:t>с ней  !  вместе  все</w:t>
      </w:r>
    </w:p>
    <w:p>
      <w:pPr>
        <w:keepNext/>
        <w:spacing w:after="0"/>
        <w:ind w:left="227"/>
      </w:pPr>
      <w:r>
        <w:rPr>
          <w:rFonts w:ascii="Times New Roman" w:hAnsi="Times New Roman"/>
          <w:i/>
          <w:sz w:val="20"/>
        </w:rPr>
        <w:t>пуруш̣а̄ртха̄н самаш́нуте</w:t>
      </w:r>
    </w:p>
    <w:p>
      <w:pPr>
        <w:keepNext/>
        <w:spacing w:after="40"/>
        <w:ind w:left="227"/>
      </w:pPr>
      <w:r>
        <w:rPr>
          <w:rFonts w:ascii="Times New Roman" w:hAnsi="Times New Roman"/>
          <w:color w:val="555555"/>
          <w:sz w:val="18"/>
        </w:rPr>
        <w:t>цели жизни  достигает</w:t>
      </w:r>
    </w:p>
    <w:p>
      <w:pPr>
        <w:spacing w:before="60"/>
        <w:jc w:val="both"/>
      </w:pPr>
      <w:r>
        <w:rPr>
          <w:b/>
        </w:rPr>
        <w:t xml:space="preserve">27 </w:t>
      </w:r>
      <w:r>
        <w:rPr>
          <w:rFonts w:ascii="Times New Roman" w:hAnsi="Times New Roman"/>
        </w:rPr>
        <w:t>“Не жилище называют домом — домом называют жену. Вместе с нею человек достигает всех целей жизни”.</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«Домом» называют не дом — «домом» называют хозяйку дома. Вместе с хозяйкой человек будет вкушать все цели жизни (пурушартхи).</w:t>
      </w:r>
    </w:p>
    <w:p>
      <w:pPr>
        <w:jc w:val="both"/>
      </w:pPr>
      <w:r>
        <w:rPr>
          <w:rFonts w:ascii="Times New Roman" w:hAnsi="Times New Roman"/>
          <w:sz w:val="20"/>
        </w:rPr>
        <w:t>*Так заканчивается пятнадцатая глава “Амрита-праваха-бхашьи”.*</w:t>
      </w:r>
    </w:p>
    <w:p>
      <w:pPr>
        <w:jc w:val="both"/>
      </w:pPr>
      <w:r>
        <w:rPr>
          <w:b/>
          <w:i/>
          <w:sz w:val="20"/>
        </w:rPr>
        <w:t xml:space="preserve">Анубхашья. </w:t>
      </w:r>
      <w:r>
        <w:rPr>
          <w:rFonts w:ascii="Times New Roman" w:hAnsi="Times New Roman"/>
          <w:b/>
          <w:sz w:val="20"/>
        </w:rPr>
        <w:t>гр̣хам</w:t>
      </w:r>
      <w:r>
        <w:rPr>
          <w:rFonts w:ascii="Times New Roman" w:hAnsi="Times New Roman"/>
          <w:sz w:val="20"/>
        </w:rPr>
        <w:t xml:space="preserve"> (жилое строение) </w:t>
      </w:r>
      <w:r>
        <w:rPr>
          <w:rFonts w:ascii="Times New Roman" w:hAnsi="Times New Roman"/>
          <w:b/>
          <w:sz w:val="20"/>
        </w:rPr>
        <w:t>гр̣хам̇ на</w:t>
      </w:r>
      <w:r>
        <w:rPr>
          <w:rFonts w:ascii="Times New Roman" w:hAnsi="Times New Roman"/>
          <w:sz w:val="20"/>
        </w:rPr>
        <w:t xml:space="preserve">, </w:t>
      </w:r>
      <w:r>
        <w:rPr>
          <w:rFonts w:ascii="Times New Roman" w:hAnsi="Times New Roman"/>
          <w:b/>
          <w:sz w:val="20"/>
        </w:rPr>
        <w:t>гр̣хин̣ӣ</w:t>
      </w:r>
      <w:r>
        <w:rPr>
          <w:rFonts w:ascii="Times New Roman" w:hAnsi="Times New Roman"/>
          <w:sz w:val="20"/>
        </w:rPr>
        <w:t xml:space="preserve"> (хозяйка, правящая домом, — спутница в дхарме) </w:t>
      </w:r>
      <w:r>
        <w:rPr>
          <w:rFonts w:ascii="Times New Roman" w:hAnsi="Times New Roman"/>
          <w:b/>
          <w:sz w:val="20"/>
        </w:rPr>
        <w:t>эва гр̣хам учйате</w:t>
      </w:r>
      <w:r>
        <w:rPr>
          <w:rFonts w:ascii="Times New Roman" w:hAnsi="Times New Roman"/>
          <w:sz w:val="20"/>
        </w:rPr>
        <w:t xml:space="preserve">. </w:t>
      </w:r>
      <w:r>
        <w:rPr>
          <w:rFonts w:ascii="Times New Roman" w:hAnsi="Times New Roman"/>
          <w:b/>
          <w:sz w:val="20"/>
        </w:rPr>
        <w:t>тайа̄</w:t>
      </w:r>
      <w:r>
        <w:rPr>
          <w:rFonts w:ascii="Times New Roman" w:hAnsi="Times New Roman"/>
          <w:sz w:val="20"/>
        </w:rPr>
        <w:t xml:space="preserve"> (с хозяйкой) </w:t>
      </w:r>
      <w:r>
        <w:rPr>
          <w:rFonts w:ascii="Times New Roman" w:hAnsi="Times New Roman"/>
          <w:b/>
          <w:sz w:val="20"/>
        </w:rPr>
        <w:t>сахитах̣</w:t>
      </w:r>
      <w:r>
        <w:rPr>
          <w:rFonts w:ascii="Times New Roman" w:hAnsi="Times New Roman"/>
          <w:sz w:val="20"/>
        </w:rPr>
        <w:t xml:space="preserve"> (соединившись) (человек) </w:t>
      </w:r>
      <w:r>
        <w:rPr>
          <w:rFonts w:ascii="Times New Roman" w:hAnsi="Times New Roman"/>
          <w:b/>
          <w:sz w:val="20"/>
        </w:rPr>
        <w:t>сарва̄н пуруш̣а̄ртха̄н</w:t>
      </w:r>
      <w:r>
        <w:rPr>
          <w:rFonts w:ascii="Times New Roman" w:hAnsi="Times New Roman"/>
          <w:sz w:val="20"/>
        </w:rPr>
        <w:t xml:space="preserve"> (все четыре цели — дхарму, артху, каму, мокшу и прочие) </w:t>
      </w:r>
      <w:r>
        <w:rPr>
          <w:rFonts w:ascii="Times New Roman" w:hAnsi="Times New Roman"/>
          <w:b/>
          <w:sz w:val="20"/>
        </w:rPr>
        <w:t>самаш́нуте</w:t>
      </w:r>
      <w:r>
        <w:rPr>
          <w:rFonts w:ascii="Times New Roman" w:hAnsi="Times New Roman"/>
          <w:sz w:val="20"/>
        </w:rPr>
        <w:t xml:space="preserve"> (обретает). См. “Махабхарату”, Шанти-парва, гл. 144, стих 6.</w:t>
      </w:r>
    </w:p>
    <w:p>
      <w:pPr>
        <w:keepNext/>
        <w:spacing w:before="160"/>
        <w:jc w:val="center"/>
      </w:pPr>
      <w:r>
        <w:rPr>
          <w:rFonts w:ascii="Times New Roman" w:hAnsi="Times New Roman"/>
          <w:i/>
          <w:sz w:val="21"/>
        </w:rPr>
        <w:t>Встреча с Лакшми-деви —</w:t>
      </w:r>
    </w:p>
    <w:p>
      <w:pPr>
        <w:keepNext/>
        <w:jc w:val="center"/>
      </w:pPr>
      <w:r>
        <w:rPr>
          <w:rFonts w:ascii="Nirmala UI" w:hAnsi="Nirmala UI" w:cs="Nirmala UI"/>
          <w:sz w:val="24"/>
          <w:szCs w:val="24"/>
        </w:rPr>
        <w:t>দৈবে এক দিন প্রভু পড়িয়া আসিতে ৷</w:t>
        <w:br/>
      </w:r>
      <w:r>
        <w:rPr>
          <w:rFonts w:ascii="Nirmala UI" w:hAnsi="Nirmala UI" w:cs="Nirmala UI"/>
          <w:sz w:val="24"/>
          <w:szCs w:val="24"/>
        </w:rPr>
        <w:t>বল্লভাচার্য্যের কন্যা দেখে গঙ্গা-পথে ॥ ২৮ ॥</w:t>
      </w:r>
    </w:p>
    <w:p>
      <w:pPr>
        <w:keepNext/>
        <w:spacing w:after="0"/>
        <w:ind w:left="227"/>
      </w:pPr>
      <w:r>
        <w:rPr>
          <w:rFonts w:ascii="Times New Roman" w:hAnsi="Times New Roman"/>
          <w:i/>
          <w:sz w:val="20"/>
        </w:rPr>
        <w:t>даиве эка дина прабху пад̣ийа̄ а̄сите</w:t>
      </w:r>
    </w:p>
    <w:p>
      <w:pPr>
        <w:keepNext/>
        <w:spacing w:after="40"/>
        <w:ind w:left="227"/>
      </w:pPr>
      <w:r>
        <w:rPr>
          <w:rFonts w:ascii="Times New Roman" w:hAnsi="Times New Roman"/>
          <w:color w:val="555555"/>
          <w:sz w:val="18"/>
        </w:rPr>
        <w:t>по провидению однажды Нимай после учёбы возвращаясь</w:t>
      </w:r>
    </w:p>
    <w:p>
      <w:pPr>
        <w:keepNext/>
        <w:spacing w:after="0"/>
        <w:ind w:left="227"/>
      </w:pPr>
      <w:r>
        <w:rPr>
          <w:rFonts w:ascii="Times New Roman" w:hAnsi="Times New Roman"/>
          <w:i/>
          <w:sz w:val="20"/>
        </w:rPr>
        <w:t>валлабха̄ча̄рйера канйа̄ декхе ган̇га̄-патхе</w:t>
      </w:r>
    </w:p>
    <w:p>
      <w:pPr>
        <w:keepNext/>
        <w:spacing w:after="40"/>
        <w:ind w:left="227"/>
      </w:pPr>
      <w:r>
        <w:rPr>
          <w:rFonts w:ascii="Times New Roman" w:hAnsi="Times New Roman"/>
          <w:color w:val="555555"/>
          <w:sz w:val="18"/>
        </w:rPr>
        <w:t>Валлабхачарьи  дочь  видит  к Ганге  по пути</w:t>
      </w:r>
    </w:p>
    <w:p>
      <w:pPr>
        <w:spacing w:before="60"/>
        <w:jc w:val="both"/>
      </w:pPr>
      <w:r>
        <w:rPr>
          <w:b/>
        </w:rPr>
        <w:t xml:space="preserve">28 </w:t>
      </w:r>
      <w:r>
        <w:rPr>
          <w:rFonts w:ascii="Times New Roman" w:hAnsi="Times New Roman"/>
        </w:rPr>
        <w:t>Однажды, по воле провидения, Нимай увидел дочь Валлабхачарьи на пути к Ганге после школы.</w:t>
      </w:r>
    </w:p>
    <w:p>
      <w:pPr>
        <w:keepNext/>
        <w:spacing w:before="160"/>
        <w:jc w:val="center"/>
      </w:pPr>
      <w:r>
        <w:rPr>
          <w:rFonts w:ascii="Times New Roman" w:hAnsi="Times New Roman"/>
          <w:i/>
          <w:sz w:val="21"/>
        </w:rPr>
        <w:t>Ванамали Пандит — сват —</w:t>
      </w:r>
    </w:p>
    <w:p>
      <w:pPr>
        <w:keepNext/>
        <w:jc w:val="center"/>
      </w:pPr>
      <w:r>
        <w:rPr>
          <w:rFonts w:ascii="Nirmala UI" w:hAnsi="Nirmala UI" w:cs="Nirmala UI"/>
          <w:sz w:val="24"/>
          <w:szCs w:val="24"/>
        </w:rPr>
        <w:t>পূর্ব্বসিদ্ধ ভাব দুঁহার উদয় করিলা ৷</w:t>
        <w:br/>
      </w:r>
      <w:r>
        <w:rPr>
          <w:rFonts w:ascii="Nirmala UI" w:hAnsi="Nirmala UI" w:cs="Nirmala UI"/>
          <w:sz w:val="24"/>
          <w:szCs w:val="24"/>
        </w:rPr>
        <w:t>দৈবে বনমালী ঘটক শচী-স্থানে আইলা ॥ ২৯ ॥</w:t>
      </w:r>
    </w:p>
    <w:p>
      <w:pPr>
        <w:keepNext/>
        <w:spacing w:after="0"/>
        <w:ind w:left="227"/>
      </w:pPr>
      <w:r>
        <w:rPr>
          <w:rFonts w:ascii="Times New Roman" w:hAnsi="Times New Roman"/>
          <w:i/>
          <w:sz w:val="20"/>
        </w:rPr>
        <w:t>пӯрва-сиддха бха̄ва ду̐ха̄ра удайа карила̄</w:t>
      </w:r>
    </w:p>
    <w:p>
      <w:pPr>
        <w:keepNext/>
        <w:spacing w:after="40"/>
        <w:ind w:left="227"/>
      </w:pPr>
      <w:r>
        <w:rPr>
          <w:rFonts w:ascii="Times New Roman" w:hAnsi="Times New Roman"/>
          <w:color w:val="555555"/>
          <w:sz w:val="18"/>
        </w:rPr>
        <w:t>как было предрешено, чувства обоих пробуждёнными стали</w:t>
      </w:r>
    </w:p>
    <w:p>
      <w:pPr>
        <w:keepNext/>
        <w:spacing w:after="0"/>
        <w:ind w:left="227"/>
      </w:pPr>
      <w:r>
        <w:rPr>
          <w:rFonts w:ascii="Times New Roman" w:hAnsi="Times New Roman"/>
          <w:i/>
          <w:sz w:val="20"/>
        </w:rPr>
        <w:t>даиве ванама̄лӣ гхат̣ака ш́ачӣ-стха̄не а̄ила̄</w:t>
      </w:r>
    </w:p>
    <w:p>
      <w:pPr>
        <w:keepNext/>
        <w:spacing w:after="40"/>
        <w:ind w:left="227"/>
      </w:pPr>
      <w:r>
        <w:rPr>
          <w:rFonts w:ascii="Times New Roman" w:hAnsi="Times New Roman"/>
          <w:color w:val="555555"/>
          <w:sz w:val="18"/>
        </w:rPr>
        <w:t>по воле провидения  Ванамали сват к Шачи в дом  пришёл</w:t>
      </w:r>
    </w:p>
    <w:p>
      <w:pPr>
        <w:spacing w:before="60"/>
        <w:jc w:val="both"/>
      </w:pPr>
      <w:r>
        <w:rPr>
          <w:b/>
        </w:rPr>
        <w:t xml:space="preserve">29 </w:t>
      </w:r>
      <w:r>
        <w:rPr>
          <w:rFonts w:ascii="Times New Roman" w:hAnsi="Times New Roman"/>
        </w:rPr>
        <w:t>Когда Нимай и Лакшмидеви встретились, их вечные чувства вновь пробудились. И в тот же день, по воле провиденья, к Шачидеви зашёл сват Ванамали.</w:t>
      </w:r>
    </w:p>
    <w:p>
      <w:pPr>
        <w:jc w:val="both"/>
      </w:pPr>
      <w:r>
        <w:rPr>
          <w:b/>
          <w:i/>
          <w:sz w:val="20"/>
        </w:rPr>
        <w:t xml:space="preserve">Анубхашья. </w:t>
      </w:r>
      <w:r>
        <w:rPr>
          <w:rFonts w:ascii="Times New Roman" w:hAnsi="Times New Roman"/>
          <w:sz w:val="20"/>
        </w:rPr>
        <w:t>«Ванамали-гхатака» — брахман, живший в Навадвипе. Он сосватал Махапрабху. “Гаура-ганоддеша-дипика” (49): “Вишвамитра, бывший сватом на свадьбе Шри Рамы, и брахман, которого Рукмини послала к Шри Кешаве, — оба они ныне этот Ванамали, своим делом обретший звание ачарьи”.</w:t>
      </w:r>
    </w:p>
    <w:p>
      <w:pPr>
        <w:keepNext/>
        <w:spacing w:before="160"/>
        <w:jc w:val="center"/>
      </w:pPr>
      <w:r>
        <w:rPr>
          <w:rFonts w:ascii="Times New Roman" w:hAnsi="Times New Roman"/>
          <w:i/>
          <w:sz w:val="21"/>
        </w:rPr>
        <w:t>Сватовство и женитьба Господа на Лакшми-деви —</w:t>
      </w:r>
    </w:p>
    <w:p>
      <w:pPr>
        <w:keepNext/>
        <w:jc w:val="center"/>
      </w:pPr>
      <w:r>
        <w:rPr>
          <w:rFonts w:ascii="Nirmala UI" w:hAnsi="Nirmala UI" w:cs="Nirmala UI"/>
          <w:sz w:val="24"/>
          <w:szCs w:val="24"/>
        </w:rPr>
        <w:t>শচীর ইঙ্গিতে সম্বন্ধ করিল ঘটন ৷</w:t>
        <w:br/>
      </w:r>
      <w:r>
        <w:rPr>
          <w:rFonts w:ascii="Nirmala UI" w:hAnsi="Nirmala UI" w:cs="Nirmala UI"/>
          <w:sz w:val="24"/>
          <w:szCs w:val="24"/>
        </w:rPr>
        <w:t>লক্ষ্মীকে বিবাহ কৈল শচীর নন্দন ॥ ৩০ ॥</w:t>
      </w:r>
    </w:p>
    <w:p>
      <w:pPr>
        <w:keepNext/>
        <w:spacing w:after="0"/>
        <w:ind w:left="227"/>
      </w:pPr>
      <w:r>
        <w:rPr>
          <w:rFonts w:ascii="Times New Roman" w:hAnsi="Times New Roman"/>
          <w:i/>
          <w:sz w:val="20"/>
        </w:rPr>
        <w:t>ш́ачӣра ин̇гите самбандха карила гхат̣ана</w:t>
      </w:r>
    </w:p>
    <w:p>
      <w:pPr>
        <w:keepNext/>
        <w:spacing w:after="40"/>
        <w:ind w:left="227"/>
      </w:pPr>
      <w:r>
        <w:rPr>
          <w:rFonts w:ascii="Times New Roman" w:hAnsi="Times New Roman"/>
          <w:color w:val="555555"/>
          <w:sz w:val="18"/>
        </w:rPr>
        <w:t>Шачи  по указанию  связь  сделал  возможной</w:t>
      </w:r>
    </w:p>
    <w:p>
      <w:pPr>
        <w:keepNext/>
        <w:spacing w:after="0"/>
        <w:ind w:left="227"/>
      </w:pPr>
      <w:r>
        <w:rPr>
          <w:rFonts w:ascii="Times New Roman" w:hAnsi="Times New Roman"/>
          <w:i/>
          <w:sz w:val="20"/>
        </w:rPr>
        <w:t>лакш̣мӣке вива̄ха каила ш́ачӣра нандана</w:t>
      </w:r>
    </w:p>
    <w:p>
      <w:pPr>
        <w:keepNext/>
        <w:spacing w:after="40"/>
        <w:ind w:left="227"/>
      </w:pPr>
      <w:r>
        <w:rPr>
          <w:rFonts w:ascii="Times New Roman" w:hAnsi="Times New Roman"/>
          <w:color w:val="555555"/>
          <w:sz w:val="18"/>
        </w:rPr>
        <w:t>на Лакшмидеви  свадьбу  сделал  Шачи  сына</w:t>
      </w:r>
    </w:p>
    <w:p>
      <w:pPr>
        <w:spacing w:before="60"/>
        <w:jc w:val="both"/>
      </w:pPr>
      <w:r>
        <w:rPr>
          <w:b/>
        </w:rPr>
        <w:t xml:space="preserve">30 </w:t>
      </w:r>
      <w:r>
        <w:rPr>
          <w:rFonts w:ascii="Times New Roman" w:hAnsi="Times New Roman"/>
        </w:rPr>
        <w:t>По указанию Шачиматы сват Ванамали устроил свадьбу Господа Чайтаньи с Лакшмидеви, дочерью Валлабхачарьи.</w:t>
      </w:r>
    </w:p>
    <w:p>
      <w:pPr>
        <w:keepNext/>
        <w:spacing w:before="160"/>
        <w:jc w:val="center"/>
      </w:pPr>
      <w:r>
        <w:rPr>
          <w:rFonts w:ascii="Times New Roman" w:hAnsi="Times New Roman"/>
          <w:i/>
          <w:sz w:val="21"/>
        </w:rPr>
        <w:t>Подробное описание игр пауганды в “Чайтанья-бхагавате” —</w:t>
      </w:r>
    </w:p>
    <w:p>
      <w:pPr>
        <w:keepNext/>
        <w:jc w:val="center"/>
      </w:pPr>
      <w:r>
        <w:rPr>
          <w:rFonts w:ascii="Nirmala UI" w:hAnsi="Nirmala UI" w:cs="Nirmala UI"/>
          <w:sz w:val="24"/>
          <w:szCs w:val="24"/>
        </w:rPr>
        <w:t>বিস্তারিয়া বর্ণিলা তাহা বৃন্দাবন-দাস ৷</w:t>
        <w:br/>
      </w:r>
      <w:r>
        <w:rPr>
          <w:rFonts w:ascii="Nirmala UI" w:hAnsi="Nirmala UI" w:cs="Nirmala UI"/>
          <w:sz w:val="24"/>
          <w:szCs w:val="24"/>
        </w:rPr>
        <w:t>এই ত’ পৌগণ্ড-লীলার সূত্র প্রকাশ ॥ ৩১ ॥</w:t>
      </w:r>
    </w:p>
    <w:p>
      <w:pPr>
        <w:keepNext/>
        <w:spacing w:after="0"/>
        <w:ind w:left="227"/>
      </w:pPr>
      <w:r>
        <w:rPr>
          <w:rFonts w:ascii="Times New Roman" w:hAnsi="Times New Roman"/>
          <w:i/>
          <w:sz w:val="20"/>
        </w:rPr>
        <w:t>виста̄рийа̄ варн̣ила̄ та̄ха̄ вр̣нда̄вана-да̄са</w:t>
      </w:r>
    </w:p>
    <w:p>
      <w:pPr>
        <w:keepNext/>
        <w:spacing w:after="40"/>
        <w:ind w:left="227"/>
      </w:pPr>
      <w:r>
        <w:rPr>
          <w:rFonts w:ascii="Times New Roman" w:hAnsi="Times New Roman"/>
          <w:color w:val="555555"/>
          <w:sz w:val="18"/>
        </w:rPr>
        <w:t>подробно  описал  то  Вриндаван дас Тхакур</w:t>
      </w:r>
    </w:p>
    <w:p>
      <w:pPr>
        <w:keepNext/>
        <w:spacing w:after="0"/>
        <w:ind w:left="227"/>
      </w:pPr>
      <w:r>
        <w:rPr>
          <w:rFonts w:ascii="Times New Roman" w:hAnsi="Times New Roman"/>
          <w:i/>
          <w:sz w:val="20"/>
        </w:rPr>
        <w:t>эи та’ пауган̣д̣а-лӣла̄ра сӯтра прака̄ш́а</w:t>
      </w:r>
    </w:p>
    <w:p>
      <w:pPr>
        <w:keepNext/>
        <w:spacing w:after="40"/>
        <w:ind w:left="227"/>
      </w:pPr>
      <w:r>
        <w:rPr>
          <w:rFonts w:ascii="Times New Roman" w:hAnsi="Times New Roman"/>
          <w:color w:val="555555"/>
          <w:sz w:val="18"/>
        </w:rPr>
        <w:t>это  !  отрочества  игр  краткое  изложение</w:t>
      </w:r>
    </w:p>
    <w:p>
      <w:pPr>
        <w:spacing w:before="60"/>
        <w:jc w:val="both"/>
      </w:pPr>
      <w:r>
        <w:rPr>
          <w:b/>
        </w:rPr>
        <w:t xml:space="preserve">31 </w:t>
      </w:r>
      <w:r>
        <w:rPr>
          <w:rFonts w:ascii="Times New Roman" w:hAnsi="Times New Roman"/>
        </w:rPr>
        <w:t>Вриндаван дас Тхакур подробно описал эти отроческие игры Шри Чайтаньи. Я лишь кратко изложил их здесь.</w:t>
      </w:r>
    </w:p>
    <w:p>
      <w:pPr>
        <w:jc w:val="both"/>
      </w:pPr>
      <w:r>
        <w:rPr>
          <w:b/>
          <w:i/>
          <w:sz w:val="20"/>
        </w:rPr>
        <w:t xml:space="preserve">Анубхашья. </w:t>
      </w:r>
      <w:r>
        <w:rPr>
          <w:rFonts w:ascii="Times New Roman" w:hAnsi="Times New Roman"/>
          <w:sz w:val="20"/>
        </w:rPr>
        <w:t>См. “Чайтанья-бхагавату”, Ади, гл. 10. В “Чайтанья-бхагавате” (Ади, гл. 8) подробнее описаны обряд священного шнура (упанаяна) и то, как Господь дал матери золото.</w:t>
      </w:r>
    </w:p>
    <w:p>
      <w:pPr>
        <w:jc w:val="both"/>
      </w:pPr>
      <w:r>
        <w:rPr>
          <w:rFonts w:ascii="Times New Roman" w:hAnsi="Times New Roman"/>
          <w:sz w:val="20"/>
        </w:rPr>
        <w:t>*Так заканчивается пятнадцатая глава “Анубхашьи”.*</w:t>
      </w:r>
    </w:p>
    <w:p>
      <w:pPr>
        <w:keepNext/>
        <w:spacing w:before="160"/>
        <w:jc w:val="center"/>
      </w:pPr>
      <w:r>
        <w:rPr>
          <w:rFonts w:ascii="Nirmala UI" w:hAnsi="Nirmala UI" w:cs="Nirmala UI"/>
          <w:sz w:val="24"/>
          <w:szCs w:val="24"/>
        </w:rPr>
        <w:t>পৌগণ্ড-লীলায় লীলা বহু ত’ প্রকার ৷</w:t>
        <w:br/>
      </w:r>
      <w:r>
        <w:rPr>
          <w:rFonts w:ascii="Nirmala UI" w:hAnsi="Nirmala UI" w:cs="Nirmala UI"/>
          <w:sz w:val="24"/>
          <w:szCs w:val="24"/>
        </w:rPr>
        <w:t>বৃন্দাবন-দাস ইহাঁ করিয়াছেন বিস্তার ॥ ৩২ ॥</w:t>
      </w:r>
    </w:p>
    <w:p>
      <w:pPr>
        <w:keepNext/>
        <w:spacing w:after="0"/>
        <w:ind w:left="227"/>
      </w:pPr>
      <w:r>
        <w:rPr>
          <w:rFonts w:ascii="Times New Roman" w:hAnsi="Times New Roman"/>
          <w:i/>
          <w:sz w:val="20"/>
        </w:rPr>
        <w:t>пауган̣д̣а-лӣла̄йа лӣла̄ баху та’ прака̄ра</w:t>
      </w:r>
    </w:p>
    <w:p>
      <w:pPr>
        <w:keepNext/>
        <w:spacing w:after="40"/>
        <w:ind w:left="227"/>
      </w:pPr>
      <w:r>
        <w:rPr>
          <w:rFonts w:ascii="Times New Roman" w:hAnsi="Times New Roman"/>
          <w:color w:val="555555"/>
          <w:sz w:val="18"/>
        </w:rPr>
        <w:t>отрочества  в играх  игр  много  разных</w:t>
      </w:r>
    </w:p>
    <w:p>
      <w:pPr>
        <w:keepNext/>
        <w:spacing w:after="0"/>
        <w:ind w:left="227"/>
      </w:pPr>
      <w:r>
        <w:rPr>
          <w:rFonts w:ascii="Times New Roman" w:hAnsi="Times New Roman"/>
          <w:i/>
          <w:sz w:val="20"/>
        </w:rPr>
        <w:t>вр̣нда̄вана-да̄са иха̄̐ карийа̄чхена виста̄ра</w:t>
      </w:r>
    </w:p>
    <w:p>
      <w:pPr>
        <w:keepNext/>
        <w:spacing w:after="40"/>
        <w:ind w:left="227"/>
      </w:pPr>
      <w:r>
        <w:rPr>
          <w:rFonts w:ascii="Times New Roman" w:hAnsi="Times New Roman"/>
          <w:color w:val="555555"/>
          <w:sz w:val="18"/>
        </w:rPr>
        <w:t>Вриндаван дас Тхакур  их  сделал  подробное описание</w:t>
      </w:r>
    </w:p>
    <w:p>
      <w:pPr>
        <w:spacing w:before="60"/>
        <w:jc w:val="both"/>
      </w:pPr>
      <w:r>
        <w:rPr>
          <w:b/>
        </w:rPr>
        <w:t xml:space="preserve">32 </w:t>
      </w:r>
      <w:r>
        <w:rPr>
          <w:rFonts w:ascii="Times New Roman" w:hAnsi="Times New Roman"/>
        </w:rPr>
        <w:t>Множество игр совершил Шри Чайтанья в отрочестве. Шри Вриндаван дас Тхакур подробно рассказал о них.</w:t>
      </w:r>
    </w:p>
    <w:p>
      <w:pPr>
        <w:keepNext/>
        <w:spacing w:before="160"/>
        <w:jc w:val="center"/>
      </w:pPr>
      <w:r>
        <w:rPr>
          <w:rFonts w:ascii="Nirmala UI" w:hAnsi="Nirmala UI" w:cs="Nirmala UI"/>
          <w:sz w:val="24"/>
          <w:szCs w:val="24"/>
        </w:rPr>
        <w:t>অতএব দিঙমাত্র ইহাঁ দেখাইল ৷</w:t>
        <w:br/>
      </w:r>
      <w:r>
        <w:rPr>
          <w:rFonts w:ascii="Nirmala UI" w:hAnsi="Nirmala UI" w:cs="Nirmala UI"/>
          <w:sz w:val="24"/>
          <w:szCs w:val="24"/>
        </w:rPr>
        <w:t>‘চৈতন্যমঙ্গলে’ সর্ব্বলোকে খ্যাতি হৈল ॥ ৩৩ ॥</w:t>
      </w:r>
    </w:p>
    <w:p>
      <w:pPr>
        <w:keepNext/>
        <w:spacing w:after="0"/>
        <w:ind w:left="227"/>
      </w:pPr>
      <w:r>
        <w:rPr>
          <w:rFonts w:ascii="Times New Roman" w:hAnsi="Times New Roman"/>
          <w:i/>
          <w:sz w:val="20"/>
        </w:rPr>
        <w:t>атаева дин̇ма̄тра иха̄̐ декха̄ила</w:t>
      </w:r>
    </w:p>
    <w:p>
      <w:pPr>
        <w:keepNext/>
        <w:spacing w:after="40"/>
        <w:ind w:left="227"/>
      </w:pPr>
      <w:r>
        <w:rPr>
          <w:rFonts w:ascii="Times New Roman" w:hAnsi="Times New Roman"/>
          <w:color w:val="555555"/>
          <w:sz w:val="18"/>
        </w:rPr>
        <w:t>поэтому  лишь намёками  здесь изложил</w:t>
      </w:r>
    </w:p>
    <w:p>
      <w:pPr>
        <w:keepNext/>
        <w:spacing w:after="0"/>
        <w:ind w:left="227"/>
      </w:pPr>
      <w:r>
        <w:rPr>
          <w:rFonts w:ascii="Times New Roman" w:hAnsi="Times New Roman"/>
          <w:i/>
          <w:sz w:val="20"/>
        </w:rPr>
        <w:t>‘чаитанйа-ман̇гале’ сарва-локе кхйа̄ти хаила</w:t>
      </w:r>
    </w:p>
    <w:p>
      <w:pPr>
        <w:keepNext/>
        <w:spacing w:after="40"/>
        <w:ind w:left="227"/>
      </w:pPr>
      <w:r>
        <w:rPr>
          <w:rFonts w:ascii="Times New Roman" w:hAnsi="Times New Roman"/>
          <w:color w:val="555555"/>
          <w:sz w:val="18"/>
        </w:rPr>
        <w:t>в “Чайтанья-мангале”  по всему  миру  слава  стала</w:t>
      </w:r>
    </w:p>
    <w:p>
      <w:pPr>
        <w:spacing w:before="60"/>
        <w:jc w:val="both"/>
      </w:pPr>
      <w:r>
        <w:rPr>
          <w:b/>
        </w:rPr>
        <w:t xml:space="preserve">33 </w:t>
      </w:r>
      <w:r>
        <w:rPr>
          <w:rFonts w:ascii="Times New Roman" w:hAnsi="Times New Roman"/>
        </w:rPr>
        <w:t>Я перечислил просто главные из этих игр, ведь все они уже прекрасно известны всем благодаря “Шри Чайтанья-бхагавате”.</w:t>
      </w:r>
      <w:r>
        <w:rPr>
          <w:rFonts w:ascii="Times New Roman" w:hAnsi="Times New Roman"/>
          <w:vertAlign w:val="superscript"/>
        </w:rPr>
        <w:t>4</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৩৪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34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*сумана* — и «цветок», и «добрый ум»: стоит поднести к стопам Господа цветы (*сумано-’рпан̣а*), как дурной ум (*ку-мана̄х̣*) становится добрым (*су-манас*).</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 у ВЧД — сразу «Шри Чайтанья-бхагавата».</w:t>
      </w:r>
    </w:p>
    <w:p>
      <w:r>
        <w:rPr>
          <w:sz w:val="19"/>
        </w:rPr>
        <w:t xml:space="preserve">3. </w:t>
      </w:r>
      <w:r>
        <w:rPr>
          <w:rFonts w:ascii="Times New Roman" w:hAnsi="Times New Roman"/>
          <w:sz w:val="19"/>
        </w:rPr>
        <w:t>В издании заголовок шлоки — «[Слова смрити (Господа?)]»;</w:t>
      </w:r>
    </w:p>
    <w:p>
      <w:r>
        <w:rPr>
          <w:sz w:val="19"/>
        </w:rPr>
        <w:t xml:space="preserve">4. </w:t>
      </w:r>
      <w:r>
        <w:rPr>
          <w:rFonts w:ascii="Times New Roman" w:hAnsi="Times New Roman"/>
          <w:sz w:val="19"/>
        </w:rPr>
        <w:t>В оригинале и здесь — «Чайтанья-мангала» (см. сноску к ст. 7).</w:t>
      </w:r>
    </w:p>
    <w:p>
      <w:r>
        <w:rPr>
          <w:sz w:val="19"/>
        </w:rPr>
        <w:t xml:space="preserve">5. </w:t>
      </w:r>
      <w:r>
        <w:rPr>
          <w:rFonts w:ascii="Times New Roman" w:hAnsi="Times New Roman"/>
          <w:sz w:val="19"/>
        </w:rPr>
        <w:t>Пурандара Мишра — другое имя Джаганнатхи Мишры, отца Господа.</w:t>
      </w:r>
    </w:p>
    <w:p>
      <w:r>
        <w:rPr>
          <w:sz w:val="19"/>
        </w:rPr>
        <w:t xml:space="preserve">6. </w:t>
      </w:r>
      <w:r>
        <w:rPr>
          <w:rFonts w:ascii="Times New Roman" w:hAnsi="Times New Roman"/>
          <w:sz w:val="19"/>
        </w:rPr>
        <w:t>Игра слов: «сумана» значит и «цветок», и «благой ум».</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16. Краткое описание игр юности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шестнадцатой главе описаны игры Махапрабху в юности (кайшора): Он преподаёт, побеждает пандитов, резвится в водах Джахнави, отправляется в Вангу (Восточную Бенгалию), чтобы собрать средства, ведёт там учёные споры и нама-санкиртану, встречается с Тапаной Мишрой, наставляет его о садхье и садхане и велит ему идти в Варанаси. Пока Махапрабху покорял Вангу, Лакшми-деви под предлогом змеиного укуса ушла в Вайкунтху. Господь вернулся на родину и успокоил Шачидеви знанием истины (таттва-гьяна). Затем Он женился на Вишнуприйе. Он побеседовал с дигвиджайи (покорителем сторон света) Кешавой Кашмири, разобрал его шлоку о величии Ганги, показал в ней пять поэтических украшений-достоинств и пять недостатков — и сокрушил его гордость. Ночью дигвиджайи-поэт узнал от Сарасвати, Кто такой Господь, и наутро предался Ему.</w:t>
      </w:r>
    </w:p>
    <w:p>
      <w:pPr>
        <w:keepNext/>
        <w:spacing w:before="160"/>
        <w:jc w:val="center"/>
      </w:pPr>
      <w:r>
        <w:rPr>
          <w:rFonts w:ascii="Times New Roman" w:hAnsi="Times New Roman"/>
          <w:i/>
          <w:sz w:val="21"/>
        </w:rPr>
        <w:t>Всегда милостивый Гаурахари —</w:t>
      </w:r>
    </w:p>
    <w:p>
      <w:pPr>
        <w:keepNext/>
        <w:jc w:val="center"/>
      </w:pPr>
      <w:r>
        <w:rPr>
          <w:rFonts w:ascii="Nirmala UI" w:hAnsi="Nirmala UI" w:cs="Nirmala UI"/>
          <w:sz w:val="24"/>
          <w:szCs w:val="24"/>
        </w:rPr>
        <w:t>কৃপাসুধা-সরিদ্ যস্য বিশ্বমাপ্লাবয়ন্ত্যপি ৷</w:t>
        <w:br/>
      </w:r>
      <w:r>
        <w:rPr>
          <w:rFonts w:ascii="Nirmala UI" w:hAnsi="Nirmala UI" w:cs="Nirmala UI"/>
          <w:sz w:val="24"/>
          <w:szCs w:val="24"/>
        </w:rPr>
        <w:t>নীচগৈব সদা ভাতি তং চৈতন্যপ্রভুং ভজে ॥ ১ ॥</w:t>
      </w:r>
    </w:p>
    <w:p>
      <w:pPr>
        <w:keepNext/>
        <w:spacing w:after="0"/>
        <w:ind w:left="227"/>
      </w:pPr>
      <w:r>
        <w:rPr>
          <w:rFonts w:ascii="Times New Roman" w:hAnsi="Times New Roman"/>
          <w:i/>
          <w:sz w:val="20"/>
        </w:rPr>
        <w:t>кр̣па̄-судха̄-сарид йасйа</w:t>
      </w:r>
    </w:p>
    <w:p>
      <w:pPr>
        <w:keepNext/>
        <w:spacing w:after="40"/>
        <w:ind w:left="227"/>
      </w:pPr>
      <w:r>
        <w:rPr>
          <w:rFonts w:ascii="Times New Roman" w:hAnsi="Times New Roman"/>
          <w:color w:val="555555"/>
          <w:sz w:val="18"/>
        </w:rPr>
        <w:t>милости  нектара  река  Чья</w:t>
      </w:r>
    </w:p>
    <w:p>
      <w:pPr>
        <w:keepNext/>
        <w:spacing w:after="0"/>
        <w:ind w:left="227"/>
      </w:pPr>
      <w:r>
        <w:rPr>
          <w:rFonts w:ascii="Times New Roman" w:hAnsi="Times New Roman"/>
          <w:i/>
          <w:sz w:val="20"/>
        </w:rPr>
        <w:t>виш́вам а̄пла̄вайантй апи</w:t>
      </w:r>
    </w:p>
    <w:p>
      <w:pPr>
        <w:keepNext/>
        <w:spacing w:after="40"/>
        <w:ind w:left="227"/>
      </w:pPr>
      <w:r>
        <w:rPr>
          <w:rFonts w:ascii="Times New Roman" w:hAnsi="Times New Roman"/>
          <w:color w:val="555555"/>
          <w:sz w:val="18"/>
        </w:rPr>
        <w:t>вселенную  наводняет  хотя</w:t>
      </w:r>
    </w:p>
    <w:p>
      <w:pPr>
        <w:keepNext/>
        <w:spacing w:after="0"/>
        <w:ind w:left="227"/>
      </w:pPr>
      <w:r>
        <w:rPr>
          <w:rFonts w:ascii="Times New Roman" w:hAnsi="Times New Roman"/>
          <w:i/>
          <w:sz w:val="20"/>
        </w:rPr>
        <w:t>нӣча-гаива сада̄ бха̄ти</w:t>
      </w:r>
    </w:p>
    <w:p>
      <w:pPr>
        <w:keepNext/>
        <w:spacing w:after="40"/>
        <w:ind w:left="227"/>
      </w:pPr>
      <w:r>
        <w:rPr>
          <w:rFonts w:ascii="Times New Roman" w:hAnsi="Times New Roman"/>
          <w:color w:val="555555"/>
          <w:sz w:val="18"/>
        </w:rPr>
        <w:t>вниз текущая  всегда  сияет</w:t>
      </w:r>
    </w:p>
    <w:p>
      <w:pPr>
        <w:keepNext/>
        <w:spacing w:after="0"/>
        <w:ind w:left="227"/>
      </w:pPr>
      <w:r>
        <w:rPr>
          <w:rFonts w:ascii="Times New Roman" w:hAnsi="Times New Roman"/>
          <w:i/>
          <w:sz w:val="20"/>
        </w:rPr>
        <w:t>там̇ чаитанйа-прабхум̇ бхадже</w:t>
      </w:r>
    </w:p>
    <w:p>
      <w:pPr>
        <w:keepNext/>
        <w:spacing w:after="40"/>
        <w:ind w:left="227"/>
      </w:pPr>
      <w:r>
        <w:rPr>
          <w:rFonts w:ascii="Times New Roman" w:hAnsi="Times New Roman"/>
          <w:color w:val="555555"/>
          <w:sz w:val="18"/>
        </w:rPr>
        <w:t>Его  Чайтанью Махапрабху  почитаю</w:t>
      </w:r>
    </w:p>
    <w:p>
      <w:pPr>
        <w:spacing w:before="60"/>
        <w:jc w:val="both"/>
      </w:pPr>
      <w:r>
        <w:rPr>
          <w:b/>
        </w:rPr>
        <w:t xml:space="preserve">1 </w:t>
      </w:r>
      <w:r>
        <w:rPr>
          <w:rFonts w:ascii="Times New Roman" w:hAnsi="Times New Roman"/>
        </w:rPr>
        <w:t>Я поклоняюсь Господу Шри Чайтанье Махапрабху. Река Его нектарной милости затопила всю вселенную, но, как и всякая река, всегда течёт вниз — к падшим.</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Река нектара Его милости затопляет весь мир, но всегда предстаёт текущей вниз (нича-га). Этому Господу Чайтанье я поклоняюсь.</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кр̣па̄-судха̄-сарит</w:t>
      </w:r>
      <w:r>
        <w:rPr>
          <w:rFonts w:ascii="Times New Roman" w:hAnsi="Times New Roman"/>
          <w:sz w:val="20"/>
        </w:rPr>
        <w:t xml:space="preserve"> (река нектара милости) </w:t>
      </w:r>
      <w:r>
        <w:rPr>
          <w:rFonts w:ascii="Times New Roman" w:hAnsi="Times New Roman"/>
          <w:b/>
          <w:sz w:val="20"/>
        </w:rPr>
        <w:t>виш́вам</w:t>
      </w:r>
      <w:r>
        <w:rPr>
          <w:rFonts w:ascii="Times New Roman" w:hAnsi="Times New Roman"/>
          <w:sz w:val="20"/>
        </w:rPr>
        <w:t xml:space="preserve"> (мир — сансару) </w:t>
      </w:r>
      <w:r>
        <w:rPr>
          <w:rFonts w:ascii="Times New Roman" w:hAnsi="Times New Roman"/>
          <w:b/>
          <w:sz w:val="20"/>
        </w:rPr>
        <w:t>а̄пла̄вайантӣ</w:t>
      </w:r>
      <w:r>
        <w:rPr>
          <w:rFonts w:ascii="Times New Roman" w:hAnsi="Times New Roman"/>
          <w:sz w:val="20"/>
        </w:rPr>
        <w:t xml:space="preserve"> (погружающая)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нӣча-га̄</w:t>
      </w:r>
      <w:r>
        <w:rPr>
          <w:rFonts w:ascii="Times New Roman" w:hAnsi="Times New Roman"/>
          <w:sz w:val="20"/>
        </w:rPr>
        <w:t xml:space="preserve"> (текущая вниз, то есть полная сострадания именно к смиренным людям, у которых нет ни богатства, ни чего-либо своего) </w:t>
      </w:r>
      <w:r>
        <w:rPr>
          <w:rFonts w:ascii="Times New Roman" w:hAnsi="Times New Roman"/>
          <w:b/>
          <w:sz w:val="20"/>
        </w:rPr>
        <w:t>бха̄ти</w:t>
      </w:r>
      <w:r>
        <w:rPr>
          <w:rFonts w:ascii="Times New Roman" w:hAnsi="Times New Roman"/>
          <w:sz w:val="20"/>
        </w:rPr>
        <w:t xml:space="preserve"> (проявляется), </w:t>
      </w:r>
      <w:r>
        <w:rPr>
          <w:rFonts w:ascii="Times New Roman" w:hAnsi="Times New Roman"/>
          <w:b/>
          <w:sz w:val="20"/>
        </w:rPr>
        <w:t>там̇ чаитанйа-прабхум</w:t>
      </w:r>
      <w:r>
        <w:rPr>
          <w:rFonts w:ascii="Times New Roman" w:hAnsi="Times New Roman"/>
          <w:sz w:val="20"/>
        </w:rPr>
        <w:t xml:space="preserve"> (я) </w:t>
      </w:r>
      <w:r>
        <w:rPr>
          <w:rFonts w:ascii="Times New Roman" w:hAnsi="Times New Roman"/>
          <w:b/>
          <w:sz w:val="20"/>
        </w:rPr>
        <w:t>бхадже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всем</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Гаурахари, которому поклоняются Лакшми и Сарасвати —</w:t>
      </w:r>
    </w:p>
    <w:p>
      <w:pPr>
        <w:keepNext/>
        <w:jc w:val="center"/>
      </w:pPr>
      <w:r>
        <w:rPr>
          <w:rFonts w:ascii="Nirmala UI" w:hAnsi="Nirmala UI" w:cs="Nirmala UI"/>
          <w:sz w:val="24"/>
          <w:szCs w:val="24"/>
        </w:rPr>
        <w:t>জীয়াৎ কৈশোর-চৈতন্যো মূর্ত্তিমত্যা গৃহাশ্রমাৎ ৷</w:t>
        <w:br/>
      </w:r>
      <w:r>
        <w:rPr>
          <w:rFonts w:ascii="Nirmala UI" w:hAnsi="Nirmala UI" w:cs="Nirmala UI"/>
          <w:sz w:val="24"/>
          <w:szCs w:val="24"/>
        </w:rPr>
        <w:t>লক্ষ্ম্যার্চ্চিতোঽথ বাগ্দেব্যা দিশাংজয়ি-জয়চ্ছলাৎ ॥ ৩ ॥</w:t>
      </w:r>
    </w:p>
    <w:p>
      <w:pPr>
        <w:keepNext/>
        <w:spacing w:after="0"/>
        <w:ind w:left="227"/>
      </w:pPr>
      <w:r>
        <w:rPr>
          <w:rFonts w:ascii="Times New Roman" w:hAnsi="Times New Roman"/>
          <w:i/>
          <w:sz w:val="20"/>
        </w:rPr>
        <w:t>джӣйа̄т каиш́ора-чаитанйо</w:t>
      </w:r>
    </w:p>
    <w:p>
      <w:pPr>
        <w:keepNext/>
        <w:spacing w:after="40"/>
        <w:ind w:left="227"/>
      </w:pPr>
      <w:r>
        <w:rPr>
          <w:rFonts w:ascii="Times New Roman" w:hAnsi="Times New Roman"/>
          <w:color w:val="555555"/>
          <w:sz w:val="18"/>
        </w:rPr>
        <w:t>да будет победоносен  юный  Чайтанья</w:t>
      </w:r>
    </w:p>
    <w:p>
      <w:pPr>
        <w:keepNext/>
        <w:spacing w:after="0"/>
        <w:ind w:left="227"/>
      </w:pPr>
      <w:r>
        <w:rPr>
          <w:rFonts w:ascii="Times New Roman" w:hAnsi="Times New Roman"/>
          <w:i/>
          <w:sz w:val="20"/>
        </w:rPr>
        <w:t>мӯрти-матйа̄ гр̣ха̄ш́рама̄т</w:t>
      </w:r>
    </w:p>
    <w:p>
      <w:pPr>
        <w:keepNext/>
        <w:spacing w:after="40"/>
        <w:ind w:left="227"/>
      </w:pPr>
      <w:r>
        <w:rPr>
          <w:rFonts w:ascii="Times New Roman" w:hAnsi="Times New Roman"/>
          <w:color w:val="555555"/>
          <w:sz w:val="18"/>
        </w:rPr>
        <w:t>принявшей облик  вступив в семейную жизнь</w:t>
      </w:r>
    </w:p>
    <w:p>
      <w:pPr>
        <w:keepNext/>
        <w:spacing w:after="0"/>
        <w:ind w:left="227"/>
      </w:pPr>
      <w:r>
        <w:rPr>
          <w:rFonts w:ascii="Times New Roman" w:hAnsi="Times New Roman"/>
          <w:i/>
          <w:sz w:val="20"/>
        </w:rPr>
        <w:t>лакш̣мйа̄рчито ’тха ва̄г-девйа̄</w:t>
      </w:r>
    </w:p>
    <w:p>
      <w:pPr>
        <w:keepNext/>
        <w:spacing w:after="40"/>
        <w:ind w:left="227"/>
      </w:pPr>
      <w:r>
        <w:rPr>
          <w:rFonts w:ascii="Times New Roman" w:hAnsi="Times New Roman"/>
          <w:color w:val="555555"/>
          <w:sz w:val="18"/>
        </w:rPr>
        <w:t>Лакшми  почитаемый  затем  богиней речи</w:t>
      </w:r>
    </w:p>
    <w:p>
      <w:pPr>
        <w:keepNext/>
        <w:spacing w:after="0"/>
        <w:ind w:left="227"/>
      </w:pPr>
      <w:r>
        <w:rPr>
          <w:rFonts w:ascii="Times New Roman" w:hAnsi="Times New Roman"/>
          <w:i/>
          <w:sz w:val="20"/>
        </w:rPr>
        <w:t>диш́а̄м̇ джайи-джайа-ччхала̄т</w:t>
      </w:r>
    </w:p>
    <w:p>
      <w:pPr>
        <w:keepNext/>
        <w:spacing w:after="40"/>
        <w:ind w:left="227"/>
      </w:pPr>
      <w:r>
        <w:rPr>
          <w:rFonts w:ascii="Times New Roman" w:hAnsi="Times New Roman"/>
          <w:color w:val="555555"/>
          <w:sz w:val="18"/>
        </w:rPr>
        <w:t>сторон света  покорителя  победы  под предлогом</w:t>
      </w:r>
    </w:p>
    <w:p>
      <w:pPr>
        <w:spacing w:before="60"/>
        <w:jc w:val="both"/>
      </w:pPr>
      <w:r>
        <w:rPr>
          <w:b/>
        </w:rPr>
        <w:t xml:space="preserve">3 </w:t>
      </w:r>
      <w:r>
        <w:rPr>
          <w:rFonts w:ascii="Times New Roman" w:hAnsi="Times New Roman"/>
        </w:rPr>
        <w:t>Пусть славится юный Шри Чайтанья! Когда Он вступил в семейную жизнь, Ему служила сама Лакшми, явившаяся в зримом облике. А затем Его почтила и богиня речи, Сарасвати, и поводом к тому стала Его победа над покорителем всех сторон света.</w:t>
      </w:r>
    </w:p>
    <w:p>
      <w:pPr>
        <w:jc w:val="both"/>
      </w:pPr>
      <w:r>
        <w:rPr>
          <w:b/>
          <w:i/>
          <w:sz w:val="20"/>
        </w:rPr>
        <w:t xml:space="preserve">Амрита-праваха-бхашья. </w:t>
      </w:r>
      <w:r>
        <w:rPr>
          <w:rFonts w:ascii="Times New Roman" w:hAnsi="Times New Roman"/>
          <w:sz w:val="20"/>
        </w:rPr>
        <w:t>Слава юному Чайтаньядеве! Ему поклонялась воплощённая Лакшми-деви, пришедшая в Его дом, а под предлогом победы над дигвиджайи Ему поклонялась богиня речи.</w:t>
      </w:r>
    </w:p>
    <w:p>
      <w:pPr>
        <w:jc w:val="both"/>
      </w:pPr>
      <w:r>
        <w:rPr>
          <w:b/>
          <w:i/>
          <w:sz w:val="20"/>
        </w:rPr>
        <w:t xml:space="preserve">Анубхашья. </w:t>
      </w:r>
      <w:r>
        <w:rPr>
          <w:rFonts w:ascii="Times New Roman" w:hAnsi="Times New Roman"/>
          <w:b/>
          <w:sz w:val="20"/>
        </w:rPr>
        <w:t>гр̣ха̄ш́рама̄т</w:t>
      </w:r>
      <w:r>
        <w:rPr>
          <w:rFonts w:ascii="Times New Roman" w:hAnsi="Times New Roman"/>
          <w:sz w:val="20"/>
        </w:rPr>
        <w:t xml:space="preserve"> (вступив в семейную жизнь — грихастха-ашрам) </w:t>
      </w:r>
      <w:r>
        <w:rPr>
          <w:rFonts w:ascii="Times New Roman" w:hAnsi="Times New Roman"/>
          <w:b/>
          <w:sz w:val="20"/>
        </w:rPr>
        <w:t>мӯрти-матйа̄</w:t>
      </w:r>
      <w:r>
        <w:rPr>
          <w:rFonts w:ascii="Times New Roman" w:hAnsi="Times New Roman"/>
          <w:sz w:val="20"/>
        </w:rPr>
        <w:t xml:space="preserve"> (принявшей тело) </w:t>
      </w:r>
      <w:r>
        <w:rPr>
          <w:rFonts w:ascii="Times New Roman" w:hAnsi="Times New Roman"/>
          <w:b/>
          <w:sz w:val="20"/>
        </w:rPr>
        <w:t>лакш̣мйа̄</w:t>
      </w:r>
      <w:r>
        <w:rPr>
          <w:rFonts w:ascii="Times New Roman" w:hAnsi="Times New Roman"/>
          <w:sz w:val="20"/>
        </w:rPr>
        <w:t xml:space="preserve"> </w:t>
      </w:r>
      <w:r>
        <w:rPr>
          <w:rFonts w:ascii="Times New Roman" w:hAnsi="Times New Roman"/>
          <w:b/>
          <w:sz w:val="20"/>
        </w:rPr>
        <w:t>арчитах̣</w:t>
      </w:r>
      <w:r>
        <w:rPr>
          <w:rFonts w:ascii="Times New Roman" w:hAnsi="Times New Roman"/>
          <w:sz w:val="20"/>
        </w:rPr>
        <w:t xml:space="preserve"> (которому служила),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диш́а̄м̇ джайи-джайа-ччхала̄т</w:t>
      </w:r>
      <w:r>
        <w:rPr>
          <w:rFonts w:ascii="Times New Roman" w:hAnsi="Times New Roman"/>
          <w:sz w:val="20"/>
        </w:rPr>
        <w:t xml:space="preserve"> (под предлогом победы над дигвиджайи — учёным по имени Кешава Кашмири) </w:t>
      </w:r>
      <w:r>
        <w:rPr>
          <w:rFonts w:ascii="Times New Roman" w:hAnsi="Times New Roman"/>
          <w:b/>
          <w:sz w:val="20"/>
        </w:rPr>
        <w:t>ва̄г-девйа̄</w:t>
      </w:r>
      <w:r>
        <w:rPr>
          <w:rFonts w:ascii="Times New Roman" w:hAnsi="Times New Roman"/>
          <w:sz w:val="20"/>
        </w:rPr>
        <w:t xml:space="preserve"> (Сарасвати) </w:t>
      </w:r>
      <w:r>
        <w:rPr>
          <w:rFonts w:ascii="Times New Roman" w:hAnsi="Times New Roman"/>
          <w:b/>
          <w:sz w:val="20"/>
        </w:rPr>
        <w:t>арчитах̣</w:t>
      </w:r>
      <w:r>
        <w:rPr>
          <w:rFonts w:ascii="Times New Roman" w:hAnsi="Times New Roman"/>
          <w:sz w:val="20"/>
        </w:rPr>
        <w:t xml:space="preserve"> (которого почтила) </w:t>
      </w:r>
      <w:r>
        <w:rPr>
          <w:rFonts w:ascii="Times New Roman" w:hAnsi="Times New Roman"/>
          <w:b/>
          <w:sz w:val="20"/>
        </w:rPr>
        <w:t>каиш́ора-чаитанйах̣</w:t>
      </w:r>
      <w:r>
        <w:rPr>
          <w:rFonts w:ascii="Times New Roman" w:hAnsi="Times New Roman"/>
          <w:sz w:val="20"/>
        </w:rPr>
        <w:t xml:space="preserve"> (Чайтанья в возрасте кишоры) </w:t>
      </w:r>
      <w:r>
        <w:rPr>
          <w:rFonts w:ascii="Times New Roman" w:hAnsi="Times New Roman"/>
          <w:b/>
          <w:sz w:val="20"/>
        </w:rPr>
        <w:t>джӣйа̄т</w:t>
      </w:r>
      <w:r>
        <w:rPr>
          <w:rFonts w:ascii="Times New Roman" w:hAnsi="Times New Roman"/>
          <w:sz w:val="20"/>
        </w:rPr>
        <w:t>.</w:t>
      </w:r>
    </w:p>
    <w:p>
      <w:pPr>
        <w:keepNext/>
        <w:spacing w:before="160"/>
        <w:jc w:val="center"/>
      </w:pPr>
      <w:r>
        <w:rPr>
          <w:rFonts w:ascii="Times New Roman" w:hAnsi="Times New Roman"/>
          <w:i/>
          <w:sz w:val="21"/>
        </w:rPr>
        <w:t>Игры юности (кайшоры) —</w:t>
      </w:r>
    </w:p>
    <w:p>
      <w:pPr>
        <w:keepNext/>
        <w:jc w:val="center"/>
      </w:pPr>
      <w:r>
        <w:rPr>
          <w:rFonts w:ascii="Nirmala UI" w:hAnsi="Nirmala UI" w:cs="Nirmala UI"/>
          <w:sz w:val="24"/>
          <w:szCs w:val="24"/>
        </w:rPr>
        <w:t>এই ত’ কৈশোর-লীলা-সূত্র-অনুবন্ধ ৷</w:t>
        <w:br/>
      </w:r>
      <w:r>
        <w:rPr>
          <w:rFonts w:ascii="Nirmala UI" w:hAnsi="Nirmala UI" w:cs="Nirmala UI"/>
          <w:sz w:val="24"/>
          <w:szCs w:val="24"/>
        </w:rPr>
        <w:t>শিষ্যগণ পড়াইতে করিলা আরম্ভ ॥ ৪ ॥</w:t>
      </w:r>
    </w:p>
    <w:p>
      <w:pPr>
        <w:keepNext/>
        <w:spacing w:after="0"/>
        <w:ind w:left="227"/>
      </w:pPr>
      <w:r>
        <w:rPr>
          <w:rFonts w:ascii="Times New Roman" w:hAnsi="Times New Roman"/>
          <w:i/>
          <w:sz w:val="20"/>
        </w:rPr>
        <w:t>эи та’ каиш́ора-лӣла̄-сӯтра-анубандха</w:t>
      </w:r>
    </w:p>
    <w:p>
      <w:pPr>
        <w:keepNext/>
        <w:spacing w:after="40"/>
        <w:ind w:left="227"/>
      </w:pPr>
      <w:r>
        <w:rPr>
          <w:rFonts w:ascii="Times New Roman" w:hAnsi="Times New Roman"/>
          <w:color w:val="555555"/>
          <w:sz w:val="18"/>
        </w:rPr>
        <w:t>вот  юности  игр  краткого изложения  последовательность</w:t>
      </w:r>
    </w:p>
    <w:p>
      <w:pPr>
        <w:keepNext/>
        <w:spacing w:after="0"/>
        <w:ind w:left="227"/>
      </w:pPr>
      <w:r>
        <w:rPr>
          <w:rFonts w:ascii="Times New Roman" w:hAnsi="Times New Roman"/>
          <w:i/>
          <w:sz w:val="20"/>
        </w:rPr>
        <w:t>ш́иш̣йа-ган̣а пад̣а̄ите карила̄ а̄рамбха</w:t>
      </w:r>
    </w:p>
    <w:p>
      <w:pPr>
        <w:keepNext/>
        <w:spacing w:after="40"/>
        <w:ind w:left="227"/>
      </w:pPr>
      <w:r>
        <w:rPr>
          <w:rFonts w:ascii="Times New Roman" w:hAnsi="Times New Roman"/>
          <w:color w:val="555555"/>
          <w:sz w:val="18"/>
        </w:rPr>
        <w:t>учеников  учить  начал</w:t>
      </w:r>
    </w:p>
    <w:p>
      <w:pPr>
        <w:spacing w:before="60"/>
        <w:jc w:val="both"/>
      </w:pPr>
      <w:r>
        <w:rPr>
          <w:b/>
        </w:rPr>
        <w:t xml:space="preserve">4 </w:t>
      </w:r>
      <w:r>
        <w:rPr>
          <w:rFonts w:ascii="Times New Roman" w:hAnsi="Times New Roman"/>
        </w:rPr>
        <w:t>Вот вкратце игры юности Господа. С одиннадцати лет Шри Чайтанья стал обучать собственных учеников.</w:t>
      </w:r>
    </w:p>
    <w:p>
      <w:pPr>
        <w:jc w:val="both"/>
      </w:pPr>
      <w:r>
        <w:rPr>
          <w:b/>
          <w:i/>
          <w:sz w:val="20"/>
        </w:rPr>
        <w:t xml:space="preserve">Анубхашья. </w:t>
      </w:r>
      <w:r>
        <w:rPr>
          <w:rFonts w:ascii="Times New Roman" w:hAnsi="Times New Roman"/>
          <w:b/>
          <w:sz w:val="20"/>
        </w:rPr>
        <w:t>Кайшора.</w:t>
      </w:r>
      <w:r>
        <w:rPr>
          <w:rFonts w:ascii="Times New Roman" w:hAnsi="Times New Roman"/>
          <w:sz w:val="20"/>
        </w:rPr>
        <w:t xml:space="preserve"> Возраст от одиннадцати до пятнадцати лет называется «кишора»; «кайшора» — то, что ему свойственно.</w:t>
      </w:r>
    </w:p>
    <w:p>
      <w:pPr>
        <w:keepNext/>
        <w:spacing w:before="160"/>
        <w:jc w:val="center"/>
      </w:pPr>
      <w:r>
        <w:rPr>
          <w:rFonts w:ascii="Times New Roman" w:hAnsi="Times New Roman"/>
          <w:i/>
          <w:sz w:val="21"/>
        </w:rPr>
        <w:t>Преподавание Нимая изумляет всех —</w:t>
      </w:r>
    </w:p>
    <w:p>
      <w:pPr>
        <w:keepNext/>
        <w:jc w:val="center"/>
      </w:pPr>
      <w:r>
        <w:rPr>
          <w:rFonts w:ascii="Nirmala UI" w:hAnsi="Nirmala UI" w:cs="Nirmala UI"/>
          <w:sz w:val="24"/>
          <w:szCs w:val="24"/>
        </w:rPr>
        <w:t>শত শত শিষ্য সঙ্গে সদা অধ্যাপন ৷</w:t>
        <w:br/>
      </w:r>
      <w:r>
        <w:rPr>
          <w:rFonts w:ascii="Nirmala UI" w:hAnsi="Nirmala UI" w:cs="Nirmala UI"/>
          <w:sz w:val="24"/>
          <w:szCs w:val="24"/>
        </w:rPr>
        <w:t>ব্যাখ্যা শুনি’ সর্ব্বলোকের চমকিত মন ॥ ৫ ॥</w:t>
      </w:r>
    </w:p>
    <w:p>
      <w:pPr>
        <w:keepNext/>
        <w:spacing w:after="0"/>
        <w:ind w:left="227"/>
      </w:pPr>
      <w:r>
        <w:rPr>
          <w:rFonts w:ascii="Times New Roman" w:hAnsi="Times New Roman"/>
          <w:i/>
          <w:sz w:val="20"/>
        </w:rPr>
        <w:t>ш́ата ш́ата ш́иш̣йа сан̇ге сада̄ адхйа̄пана</w:t>
      </w:r>
    </w:p>
    <w:p>
      <w:pPr>
        <w:keepNext/>
        <w:spacing w:after="40"/>
        <w:ind w:left="227"/>
      </w:pPr>
      <w:r>
        <w:rPr>
          <w:rFonts w:ascii="Times New Roman" w:hAnsi="Times New Roman"/>
          <w:color w:val="555555"/>
          <w:sz w:val="18"/>
        </w:rPr>
        <w:t>сотни  учеников  с Ним  всегда  учатся</w:t>
      </w:r>
    </w:p>
    <w:p>
      <w:pPr>
        <w:keepNext/>
        <w:spacing w:after="0"/>
        <w:ind w:left="227"/>
      </w:pPr>
      <w:r>
        <w:rPr>
          <w:rFonts w:ascii="Times New Roman" w:hAnsi="Times New Roman"/>
          <w:i/>
          <w:sz w:val="20"/>
        </w:rPr>
        <w:t>вйа̄кхйа̄ ш́уни’ сарва-локера чамакита мана</w:t>
      </w:r>
    </w:p>
    <w:p>
      <w:pPr>
        <w:keepNext/>
        <w:spacing w:after="40"/>
        <w:ind w:left="227"/>
      </w:pPr>
      <w:r>
        <w:rPr>
          <w:rFonts w:ascii="Times New Roman" w:hAnsi="Times New Roman"/>
          <w:color w:val="555555"/>
          <w:sz w:val="18"/>
        </w:rPr>
        <w:t>объяснения  слушая  всех  людей  удивлённые  умы</w:t>
      </w:r>
    </w:p>
    <w:p>
      <w:pPr>
        <w:spacing w:before="60"/>
        <w:jc w:val="both"/>
      </w:pPr>
      <w:r>
        <w:rPr>
          <w:b/>
        </w:rPr>
        <w:t xml:space="preserve">5 </w:t>
      </w:r>
      <w:r>
        <w:rPr>
          <w:rFonts w:ascii="Times New Roman" w:hAnsi="Times New Roman"/>
        </w:rPr>
        <w:t>К Нему в великом множестве стали стекаться ученики. А слыша Его объяснения, все люди приходили в изумление.</w:t>
      </w:r>
    </w:p>
    <w:p>
      <w:pPr>
        <w:keepNext/>
        <w:spacing w:before="160"/>
        <w:jc w:val="center"/>
      </w:pPr>
      <w:r>
        <w:rPr>
          <w:rFonts w:ascii="Times New Roman" w:hAnsi="Times New Roman"/>
          <w:i/>
          <w:sz w:val="21"/>
        </w:rPr>
        <w:t>Пандиты довольны, даже проиграв Нимаю —</w:t>
      </w:r>
    </w:p>
    <w:p>
      <w:pPr>
        <w:keepNext/>
        <w:jc w:val="center"/>
      </w:pPr>
      <w:r>
        <w:rPr>
          <w:rFonts w:ascii="Nirmala UI" w:hAnsi="Nirmala UI" w:cs="Nirmala UI"/>
          <w:sz w:val="24"/>
          <w:szCs w:val="24"/>
        </w:rPr>
        <w:t>সর্ব্বশাস্ত্রে সর্ব্ব পণ্ডিত পায় পরাজয় ৷</w:t>
        <w:br/>
      </w:r>
      <w:r>
        <w:rPr>
          <w:rFonts w:ascii="Nirmala UI" w:hAnsi="Nirmala UI" w:cs="Nirmala UI"/>
          <w:sz w:val="24"/>
          <w:szCs w:val="24"/>
        </w:rPr>
        <w:t>বিনয়ভঙ্গীতে কারো দুঃখ নাহি হয় ॥ ৬ ॥</w:t>
      </w:r>
    </w:p>
    <w:p>
      <w:pPr>
        <w:keepNext/>
        <w:spacing w:after="0"/>
        <w:ind w:left="227"/>
      </w:pPr>
      <w:r>
        <w:rPr>
          <w:rFonts w:ascii="Times New Roman" w:hAnsi="Times New Roman"/>
          <w:i/>
          <w:sz w:val="20"/>
        </w:rPr>
        <w:t>сарва-ш́а̄стре сарва пан̣д̣ита па̄йа пара̄джайа</w:t>
      </w:r>
    </w:p>
    <w:p>
      <w:pPr>
        <w:keepNext/>
        <w:spacing w:after="40"/>
        <w:ind w:left="227"/>
      </w:pPr>
      <w:r>
        <w:rPr>
          <w:rFonts w:ascii="Times New Roman" w:hAnsi="Times New Roman"/>
          <w:color w:val="555555"/>
          <w:sz w:val="18"/>
        </w:rPr>
        <w:t>во всех писаниях  все  богословы  получают  поражение</w:t>
      </w:r>
    </w:p>
    <w:p>
      <w:pPr>
        <w:keepNext/>
        <w:spacing w:after="0"/>
        <w:ind w:left="227"/>
      </w:pPr>
      <w:r>
        <w:rPr>
          <w:rFonts w:ascii="Times New Roman" w:hAnsi="Times New Roman"/>
          <w:i/>
          <w:sz w:val="20"/>
        </w:rPr>
        <w:t>винайа-бхан̇гӣте ка̄ро дух̣кха на̄хи хайа</w:t>
      </w:r>
    </w:p>
    <w:p>
      <w:pPr>
        <w:keepNext/>
        <w:spacing w:after="40"/>
        <w:ind w:left="227"/>
      </w:pPr>
      <w:r>
        <w:rPr>
          <w:rFonts w:ascii="Times New Roman" w:hAnsi="Times New Roman"/>
          <w:color w:val="555555"/>
          <w:sz w:val="18"/>
        </w:rPr>
        <w:t>учтивого из-за поведения ни у кого  обиды  не  было</w:t>
      </w:r>
    </w:p>
    <w:p>
      <w:pPr>
        <w:spacing w:before="60"/>
        <w:jc w:val="both"/>
      </w:pPr>
      <w:r>
        <w:rPr>
          <w:b/>
        </w:rPr>
        <w:t xml:space="preserve">6 </w:t>
      </w:r>
      <w:r>
        <w:rPr>
          <w:rFonts w:ascii="Times New Roman" w:hAnsi="Times New Roman"/>
        </w:rPr>
        <w:t>Он превзошёл в познании Писаний всех богословов, побеждая их в диспутах, но вёл Себя столь учтиво и смиренно, что никого не обидел Своей победой.</w:t>
      </w:r>
    </w:p>
    <w:p>
      <w:pPr>
        <w:jc w:val="both"/>
      </w:pPr>
      <w:r>
        <w:rPr>
          <w:b/>
          <w:i/>
          <w:sz w:val="20"/>
        </w:rPr>
        <w:t xml:space="preserve">Амрита-праваха-бхашья. </w:t>
      </w:r>
      <w:r>
        <w:rPr>
          <w:rFonts w:ascii="Times New Roman" w:hAnsi="Times New Roman"/>
          <w:sz w:val="20"/>
        </w:rPr>
        <w:t>Господь побеждал пандитов во всех шастрах, но был так искусно смирен, что пандиты не огорчались.</w:t>
      </w:r>
    </w:p>
    <w:p>
      <w:pPr>
        <w:keepNext/>
        <w:spacing w:before="160"/>
        <w:jc w:val="center"/>
      </w:pPr>
      <w:r>
        <w:rPr>
          <w:rFonts w:ascii="Nirmala UI" w:hAnsi="Nirmala UI" w:cs="Nirmala UI"/>
          <w:sz w:val="24"/>
          <w:szCs w:val="24"/>
        </w:rPr>
        <w:t>বিবিধ ঔদ্ধত্য করে শিষ্যগণ-সঙ্গে ৷</w:t>
        <w:br/>
      </w:r>
      <w:r>
        <w:rPr>
          <w:rFonts w:ascii="Nirmala UI" w:hAnsi="Nirmala UI" w:cs="Nirmala UI"/>
          <w:sz w:val="24"/>
          <w:szCs w:val="24"/>
        </w:rPr>
        <w:t>জাহ্নবীতে জলকেলি করে নানা রঙ্গে ॥ ৭ ॥</w:t>
      </w:r>
    </w:p>
    <w:p>
      <w:pPr>
        <w:keepNext/>
        <w:spacing w:after="0"/>
        <w:ind w:left="227"/>
      </w:pPr>
      <w:r>
        <w:rPr>
          <w:rFonts w:ascii="Times New Roman" w:hAnsi="Times New Roman"/>
          <w:i/>
          <w:sz w:val="20"/>
        </w:rPr>
        <w:t>вивидха ауддхатйа каре ш́иш̣йа-ган̣а-сан̇ге</w:t>
      </w:r>
    </w:p>
    <w:p>
      <w:pPr>
        <w:keepNext/>
        <w:spacing w:after="40"/>
        <w:ind w:left="227"/>
      </w:pPr>
      <w:r>
        <w:rPr>
          <w:rFonts w:ascii="Times New Roman" w:hAnsi="Times New Roman"/>
          <w:color w:val="555555"/>
          <w:sz w:val="18"/>
        </w:rPr>
        <w:t>разные  проказы  творит  с учениками  вместе</w:t>
      </w:r>
    </w:p>
    <w:p>
      <w:pPr>
        <w:keepNext/>
        <w:spacing w:after="0"/>
        <w:ind w:left="227"/>
      </w:pPr>
      <w:r>
        <w:rPr>
          <w:rFonts w:ascii="Times New Roman" w:hAnsi="Times New Roman"/>
          <w:i/>
          <w:sz w:val="20"/>
        </w:rPr>
        <w:t>джа̄хнавӣте джала-кели каре на̄на̄ ран̇ге</w:t>
      </w:r>
    </w:p>
    <w:p>
      <w:pPr>
        <w:keepNext/>
        <w:spacing w:after="40"/>
        <w:ind w:left="227"/>
      </w:pPr>
      <w:r>
        <w:rPr>
          <w:rFonts w:ascii="Times New Roman" w:hAnsi="Times New Roman"/>
          <w:color w:val="555555"/>
          <w:sz w:val="18"/>
        </w:rPr>
        <w:t>в Ганге  водные игры  совершает  с разными забавами</w:t>
      </w:r>
    </w:p>
    <w:p>
      <w:pPr>
        <w:spacing w:before="60"/>
        <w:jc w:val="both"/>
      </w:pPr>
      <w:r>
        <w:rPr>
          <w:b/>
        </w:rPr>
        <w:t xml:space="preserve">7 </w:t>
      </w:r>
      <w:r>
        <w:rPr>
          <w:rFonts w:ascii="Times New Roman" w:hAnsi="Times New Roman"/>
        </w:rPr>
        <w:t>Господь Чайтанья вместе с учениками проказничал на все лады и затевал весёлые игры в священных водах Ганги.</w:t>
      </w:r>
    </w:p>
    <w:p>
      <w:pPr>
        <w:keepNext/>
        <w:spacing w:before="160"/>
        <w:jc w:val="center"/>
      </w:pPr>
      <w:r>
        <w:rPr>
          <w:rFonts w:ascii="Times New Roman" w:hAnsi="Times New Roman"/>
          <w:i/>
          <w:sz w:val="21"/>
        </w:rPr>
        <w:t>Путешествие в Восточную Бенгалию и начало нама-санкиртаны —</w:t>
      </w:r>
    </w:p>
    <w:p>
      <w:pPr>
        <w:keepNext/>
        <w:jc w:val="center"/>
      </w:pPr>
      <w:r>
        <w:rPr>
          <w:rFonts w:ascii="Nirmala UI" w:hAnsi="Nirmala UI" w:cs="Nirmala UI"/>
          <w:sz w:val="24"/>
          <w:szCs w:val="24"/>
        </w:rPr>
        <w:t>কতদিনে কৈল প্রভু বঙ্গেতে গমন ৷</w:t>
        <w:br/>
      </w:r>
      <w:r>
        <w:rPr>
          <w:rFonts w:ascii="Nirmala UI" w:hAnsi="Nirmala UI" w:cs="Nirmala UI"/>
          <w:sz w:val="24"/>
          <w:szCs w:val="24"/>
        </w:rPr>
        <w:t>যাঁহা যায়, তাঁহা লওয়ায় নাম-সংকীর্ত্তন ॥ ৮ ॥</w:t>
      </w:r>
    </w:p>
    <w:p>
      <w:pPr>
        <w:keepNext/>
        <w:spacing w:after="0"/>
        <w:ind w:left="227"/>
      </w:pPr>
      <w:r>
        <w:rPr>
          <w:rFonts w:ascii="Times New Roman" w:hAnsi="Times New Roman"/>
          <w:i/>
          <w:sz w:val="20"/>
        </w:rPr>
        <w:t>ката дине каила прабху бан̇гете гамана</w:t>
      </w:r>
    </w:p>
    <w:p>
      <w:pPr>
        <w:keepNext/>
        <w:spacing w:after="40"/>
        <w:ind w:left="227"/>
      </w:pPr>
      <w:r>
        <w:rPr>
          <w:rFonts w:ascii="Times New Roman" w:hAnsi="Times New Roman"/>
          <w:color w:val="555555"/>
          <w:sz w:val="18"/>
        </w:rPr>
        <w:t>через некоторое  время  совершил  Господь  в Бенгалию  путь</w:t>
      </w:r>
    </w:p>
    <w:p>
      <w:pPr>
        <w:keepNext/>
        <w:spacing w:after="0"/>
        <w:ind w:left="227"/>
      </w:pPr>
      <w:r>
        <w:rPr>
          <w:rFonts w:ascii="Times New Roman" w:hAnsi="Times New Roman"/>
          <w:i/>
          <w:sz w:val="20"/>
        </w:rPr>
        <w:t>йа̄̐ха̄ йа̄йа, та̄̐ха̄ лаойа̄йа на̄ма-сам̇кӣртана</w:t>
      </w:r>
    </w:p>
    <w:p>
      <w:pPr>
        <w:keepNext/>
        <w:spacing w:after="40"/>
        <w:ind w:left="227"/>
      </w:pPr>
      <w:r>
        <w:rPr>
          <w:rFonts w:ascii="Times New Roman" w:hAnsi="Times New Roman"/>
          <w:color w:val="555555"/>
          <w:sz w:val="18"/>
        </w:rPr>
        <w:t>куда  приходил,  там  побуждал принять  имени Бога  воспевание</w:t>
      </w:r>
    </w:p>
    <w:p>
      <w:pPr>
        <w:spacing w:before="60"/>
        <w:jc w:val="both"/>
      </w:pPr>
      <w:r>
        <w:rPr>
          <w:b/>
        </w:rPr>
        <w:t xml:space="preserve">8 </w:t>
      </w:r>
      <w:r>
        <w:rPr>
          <w:rFonts w:ascii="Times New Roman" w:hAnsi="Times New Roman"/>
        </w:rPr>
        <w:t>Настало время, и Шри Чайтанья отправился в Восточную Бенгалию. И где бы Он ни проходил, везде побуждал людей воспевать святые имена Бога.</w:t>
      </w:r>
    </w:p>
    <w:p>
      <w:pPr>
        <w:keepNext/>
        <w:spacing w:before="160"/>
        <w:jc w:val="center"/>
      </w:pPr>
      <w:r>
        <w:rPr>
          <w:rFonts w:ascii="Times New Roman" w:hAnsi="Times New Roman"/>
          <w:i/>
          <w:sz w:val="21"/>
        </w:rPr>
        <w:t>Услышав о славе учёности Господа, многие студенты приходят учиться —</w:t>
      </w:r>
    </w:p>
    <w:p>
      <w:pPr>
        <w:keepNext/>
        <w:jc w:val="center"/>
      </w:pPr>
      <w:r>
        <w:rPr>
          <w:rFonts w:ascii="Nirmala UI" w:hAnsi="Nirmala UI" w:cs="Nirmala UI"/>
          <w:sz w:val="24"/>
          <w:szCs w:val="24"/>
        </w:rPr>
        <w:t>বিদ্যার প্রভাব দেখি’ চমৎকার চিত্তে ৷</w:t>
        <w:br/>
      </w:r>
      <w:r>
        <w:rPr>
          <w:rFonts w:ascii="Nirmala UI" w:hAnsi="Nirmala UI" w:cs="Nirmala UI"/>
          <w:sz w:val="24"/>
          <w:szCs w:val="24"/>
        </w:rPr>
        <w:t>শত শত পড়ুয়া আসি’ লাগিলা পড়িতে ॥ ৯ ॥</w:t>
      </w:r>
    </w:p>
    <w:p>
      <w:pPr>
        <w:keepNext/>
        <w:spacing w:after="0"/>
        <w:ind w:left="227"/>
      </w:pPr>
      <w:r>
        <w:rPr>
          <w:rFonts w:ascii="Times New Roman" w:hAnsi="Times New Roman"/>
          <w:i/>
          <w:sz w:val="20"/>
        </w:rPr>
        <w:t>видйа̄ра прабха̄ва декхи’ чаматка̄ра читте</w:t>
      </w:r>
    </w:p>
    <w:p>
      <w:pPr>
        <w:keepNext/>
        <w:spacing w:after="40"/>
        <w:ind w:left="227"/>
      </w:pPr>
      <w:r>
        <w:rPr>
          <w:rFonts w:ascii="Times New Roman" w:hAnsi="Times New Roman"/>
          <w:color w:val="555555"/>
          <w:sz w:val="18"/>
        </w:rPr>
        <w:t>учёности  силу  видя  изумлённые  в сердце</w:t>
      </w:r>
    </w:p>
    <w:p>
      <w:pPr>
        <w:keepNext/>
        <w:spacing w:after="0"/>
        <w:ind w:left="227"/>
      </w:pPr>
      <w:r>
        <w:rPr>
          <w:rFonts w:ascii="Times New Roman" w:hAnsi="Times New Roman"/>
          <w:i/>
          <w:sz w:val="20"/>
        </w:rPr>
        <w:t>ш́ата ш́ата пад̣уйа̄ а̄си’ ла̄гила̄ пад̣ите</w:t>
      </w:r>
    </w:p>
    <w:p>
      <w:pPr>
        <w:keepNext/>
        <w:spacing w:after="40"/>
        <w:ind w:left="227"/>
      </w:pPr>
      <w:r>
        <w:rPr>
          <w:rFonts w:ascii="Times New Roman" w:hAnsi="Times New Roman"/>
          <w:color w:val="555555"/>
          <w:sz w:val="18"/>
        </w:rPr>
        <w:t>много сотен учеников  прибыв туда стали брать уроки</w:t>
      </w:r>
    </w:p>
    <w:p>
      <w:pPr>
        <w:spacing w:before="60"/>
        <w:jc w:val="both"/>
      </w:pPr>
      <w:r>
        <w:rPr>
          <w:b/>
        </w:rPr>
        <w:t xml:space="preserve">9 </w:t>
      </w:r>
      <w:r>
        <w:rPr>
          <w:rFonts w:ascii="Times New Roman" w:hAnsi="Times New Roman"/>
        </w:rPr>
        <w:t>К Нему пришли учиться сотни учеников, безмерно восхищённые могуществом Его учёности и несравненной славы.</w:t>
      </w:r>
    </w:p>
    <w:p>
      <w:pPr>
        <w:keepNext/>
        <w:spacing w:before="160"/>
        <w:jc w:val="center"/>
      </w:pPr>
      <w:r>
        <w:rPr>
          <w:rFonts w:ascii="Times New Roman" w:hAnsi="Times New Roman"/>
          <w:i/>
          <w:sz w:val="21"/>
        </w:rPr>
        <w:t>Тапана Мишра встречает Господа и спрашивает об истине садхьи и садханы —</w:t>
      </w:r>
    </w:p>
    <w:p>
      <w:pPr>
        <w:keepNext/>
        <w:jc w:val="center"/>
      </w:pPr>
      <w:r>
        <w:rPr>
          <w:rFonts w:ascii="Nirmala UI" w:hAnsi="Nirmala UI" w:cs="Nirmala UI"/>
          <w:sz w:val="24"/>
          <w:szCs w:val="24"/>
        </w:rPr>
        <w:t>সেই দেশে বিপ্র, নাম — মিশ্র তপন ৷</w:t>
        <w:br/>
      </w:r>
      <w:r>
        <w:rPr>
          <w:rFonts w:ascii="Nirmala UI" w:hAnsi="Nirmala UI" w:cs="Nirmala UI"/>
          <w:sz w:val="24"/>
          <w:szCs w:val="24"/>
        </w:rPr>
        <w:t>নিশ্চয় করিতে নারে সাধ্য-সাধন ॥ ১০ ॥</w:t>
      </w:r>
    </w:p>
    <w:p>
      <w:pPr>
        <w:keepNext/>
        <w:spacing w:after="0"/>
        <w:ind w:left="227"/>
      </w:pPr>
      <w:r>
        <w:rPr>
          <w:rFonts w:ascii="Times New Roman" w:hAnsi="Times New Roman"/>
          <w:i/>
          <w:sz w:val="20"/>
        </w:rPr>
        <w:t>сеи деш́е випра, на̄ма — миш́ра тапана</w:t>
      </w:r>
    </w:p>
    <w:p>
      <w:pPr>
        <w:keepNext/>
        <w:spacing w:after="40"/>
        <w:ind w:left="227"/>
      </w:pPr>
      <w:r>
        <w:rPr>
          <w:rFonts w:ascii="Times New Roman" w:hAnsi="Times New Roman"/>
          <w:color w:val="555555"/>
          <w:sz w:val="18"/>
        </w:rPr>
        <w:t>в той области  брахман  по имени — Тапан Мишра</w:t>
      </w:r>
    </w:p>
    <w:p>
      <w:pPr>
        <w:keepNext/>
        <w:spacing w:after="0"/>
        <w:ind w:left="227"/>
      </w:pPr>
      <w:r>
        <w:rPr>
          <w:rFonts w:ascii="Times New Roman" w:hAnsi="Times New Roman"/>
          <w:i/>
          <w:sz w:val="20"/>
        </w:rPr>
        <w:t>ниш́чайа карите на̄ре са̄дхйа-са̄дхана</w:t>
      </w:r>
    </w:p>
    <w:p>
      <w:pPr>
        <w:keepNext/>
        <w:spacing w:after="40"/>
        <w:ind w:left="227"/>
      </w:pPr>
      <w:r>
        <w:rPr>
          <w:rFonts w:ascii="Times New Roman" w:hAnsi="Times New Roman"/>
          <w:color w:val="555555"/>
          <w:sz w:val="18"/>
        </w:rPr>
        <w:t>определить  не может  цель и путь</w:t>
      </w:r>
    </w:p>
    <w:p>
      <w:pPr>
        <w:spacing w:before="60"/>
        <w:jc w:val="both"/>
      </w:pPr>
      <w:r>
        <w:rPr>
          <w:b/>
        </w:rPr>
        <w:t xml:space="preserve">10 </w:t>
      </w:r>
      <w:r>
        <w:rPr>
          <w:rFonts w:ascii="Times New Roman" w:hAnsi="Times New Roman"/>
        </w:rPr>
        <w:t>В той земле жил брахман по имени Тапан Мишра. Он никак не мог понять цель жизни человека и путь её достижения.</w:t>
      </w:r>
    </w:p>
    <w:p>
      <w:pPr>
        <w:jc w:val="both"/>
      </w:pPr>
      <w:r>
        <w:rPr>
          <w:b/>
          <w:i/>
          <w:sz w:val="20"/>
        </w:rPr>
        <w:t xml:space="preserve">Амрита-праваха-бхашья. </w:t>
      </w:r>
      <w:r>
        <w:rPr>
          <w:rFonts w:ascii="Times New Roman" w:hAnsi="Times New Roman"/>
          <w:b/>
          <w:sz w:val="20"/>
        </w:rPr>
        <w:t>Садхья и садхана.</w:t>
      </w:r>
      <w:r>
        <w:rPr>
          <w:rFonts w:ascii="Times New Roman" w:hAnsi="Times New Roman"/>
          <w:sz w:val="20"/>
        </w:rPr>
        <w:t xml:space="preserve"> То, чего достигают садханой, называется «садхья» (цель). Средство, прибегнув к которому обретают цель, называется «садхана».</w:t>
      </w:r>
    </w:p>
    <w:p>
      <w:pPr>
        <w:keepNext/>
        <w:spacing w:before="160"/>
        <w:jc w:val="center"/>
      </w:pPr>
      <w:r>
        <w:rPr>
          <w:rFonts w:ascii="Times New Roman" w:hAnsi="Times New Roman"/>
          <w:i/>
          <w:sz w:val="21"/>
        </w:rPr>
        <w:t>Разные мнения разных мудрецов в разных шастрах смущают ум —</w:t>
      </w:r>
    </w:p>
    <w:p>
      <w:pPr>
        <w:keepNext/>
        <w:jc w:val="center"/>
      </w:pPr>
      <w:r>
        <w:rPr>
          <w:rFonts w:ascii="Nirmala UI" w:hAnsi="Nirmala UI" w:cs="Nirmala UI"/>
          <w:sz w:val="24"/>
          <w:szCs w:val="24"/>
        </w:rPr>
        <w:t>বহুশাস্ত্রে বহুবাক্যে চিত্তে ভ্রম হয় ৷</w:t>
        <w:br/>
      </w:r>
      <w:r>
        <w:rPr>
          <w:rFonts w:ascii="Nirmala UI" w:hAnsi="Nirmala UI" w:cs="Nirmala UI"/>
          <w:sz w:val="24"/>
          <w:szCs w:val="24"/>
        </w:rPr>
        <w:t>সাধ্য-সাধন-শ্রেষ্ঠ না হয় নিশ্চয় ॥ ১১ ॥</w:t>
      </w:r>
    </w:p>
    <w:p>
      <w:pPr>
        <w:keepNext/>
        <w:spacing w:after="0"/>
        <w:ind w:left="227"/>
      </w:pPr>
      <w:r>
        <w:rPr>
          <w:rFonts w:ascii="Times New Roman" w:hAnsi="Times New Roman"/>
          <w:i/>
          <w:sz w:val="20"/>
        </w:rPr>
        <w:t>баху-ш́а̄стре баху-ва̄кйе читте бхрама хайа</w:t>
      </w:r>
    </w:p>
    <w:p>
      <w:pPr>
        <w:keepNext/>
        <w:spacing w:after="40"/>
        <w:ind w:left="227"/>
      </w:pPr>
      <w:r>
        <w:rPr>
          <w:rFonts w:ascii="Times New Roman" w:hAnsi="Times New Roman"/>
          <w:color w:val="555555"/>
          <w:sz w:val="18"/>
        </w:rPr>
        <w:t>от многих писаний,  многих мнений  в сердце  замешательство  есть</w:t>
      </w:r>
    </w:p>
    <w:p>
      <w:pPr>
        <w:keepNext/>
        <w:spacing w:after="0"/>
        <w:ind w:left="227"/>
      </w:pPr>
      <w:r>
        <w:rPr>
          <w:rFonts w:ascii="Times New Roman" w:hAnsi="Times New Roman"/>
          <w:i/>
          <w:sz w:val="20"/>
        </w:rPr>
        <w:t>са̄дхйа-са̄дхана-ш́реш̣т̣ха на̄ хайа ниш́чайа</w:t>
      </w:r>
    </w:p>
    <w:p>
      <w:pPr>
        <w:keepNext/>
        <w:spacing w:after="40"/>
        <w:ind w:left="227"/>
      </w:pPr>
      <w:r>
        <w:rPr>
          <w:rFonts w:ascii="Times New Roman" w:hAnsi="Times New Roman"/>
          <w:color w:val="555555"/>
          <w:sz w:val="18"/>
        </w:rPr>
        <w:t>цели и пути  наилучших  не  есть  уверенности</w:t>
      </w:r>
    </w:p>
    <w:p>
      <w:pPr>
        <w:spacing w:before="60"/>
        <w:jc w:val="both"/>
      </w:pPr>
      <w:r>
        <w:rPr>
          <w:b/>
        </w:rPr>
        <w:t xml:space="preserve">11 </w:t>
      </w:r>
      <w:r>
        <w:rPr>
          <w:rFonts w:ascii="Times New Roman" w:hAnsi="Times New Roman"/>
        </w:rPr>
        <w:t>Множество писаний и множество мнений привели его в замешательство, и он не мог решить, какая цель высшая и какой путь к ней лучший.</w:t>
      </w:r>
    </w:p>
    <w:p>
      <w:pPr>
        <w:jc w:val="both"/>
      </w:pPr>
      <w:r>
        <w:rPr>
          <w:b/>
          <w:i/>
          <w:sz w:val="20"/>
        </w:rPr>
        <w:t xml:space="preserve">Анубхашья. </w:t>
      </w:r>
      <w:r>
        <w:rPr>
          <w:rFonts w:ascii="Times New Roman" w:hAnsi="Times New Roman"/>
          <w:sz w:val="20"/>
        </w:rPr>
        <w:t>(Шримад-Бхагаватам, 7.13.8): “…Пусть не изучает множества книг… пусть не живёт толкованием [писаний]…”. То есть не следует осваивать множество книг и искусств и кормиться толкованием шастр. Тому, кто ищет высшего блага (желает служить Господу), прежде всего надо отказаться от этого соблазна. (Бхакти-расамрита-синдху, Пурва, 2-я волна.)</w:t>
      </w:r>
    </w:p>
    <w:p>
      <w:pPr>
        <w:jc w:val="both"/>
      </w:pPr>
      <w:r>
        <w:rPr>
          <w:rFonts w:ascii="Times New Roman" w:hAnsi="Times New Roman"/>
          <w:sz w:val="20"/>
        </w:rPr>
        <w:t>(Шримад-Бхагаватам, 11.21.30, 36): “Людям, чей ум смущён такой цветистой речью, гордым и очень жадным, не по вкусу даже рассказ обо Мне. Звуковой Брахман очень трудно постичь: он проявлен в пране, чувствах и уме, беспределен, глубок и неизмерим, как океан”.</w:t>
      </w:r>
    </w:p>
    <w:p>
      <w:pPr>
        <w:jc w:val="both"/>
      </w:pPr>
      <w:r>
        <w:rPr>
          <w:rFonts w:ascii="Times New Roman" w:hAnsi="Times New Roman"/>
          <w:sz w:val="20"/>
        </w:rPr>
        <w:t>Это значит вот что. Торговцы шастрами, поддерживающие карма-канду и гьяна-канду, говорят медоточиво-цветистые (пленительные) слова, враждебные бескорыстной преданности Господу, полные зависти и нацеленные на наслаждение плодами. Слушая или читая их, неопытные, легкомысленные люди со слабой верой не могут понять высшего величия и красоты преданности Кришне и любви к Кришне — вечной садханы и вечной садхьи дживы. Безначально отвернувшись [от Господа], они очень легко подчиняются карми и гьяни и лишаются милости чистого преданного Кришны — свободного от зависти доброжелателя дживы. Так, не имея благочестия (сукрити), обращённого к бхакти, они оказываются отброшены далеко от чистой бхакти — единственного пути к вечному благу — и в конце концов доходят до бесчисленных бед и крайней степени несчастья. Когда Шри Гаурасундара в Варанаси, отвечая на вопросы Шри Санатаны Госвами Прабху, излагал истину о садхье и садхане, Тапана Мишра был там. Он слушал Господа и получил ответ на свои сомнения. Ради блага неразумных джив, которые следуют многим шастрам и многим гуру, Махапрабху преподал урок на примере Своего преданного Тапаны Мишры (тем, как разрешил его сомнения).</w:t>
      </w:r>
    </w:p>
    <w:p>
      <w:pPr>
        <w:keepNext/>
        <w:spacing w:before="160"/>
        <w:jc w:val="center"/>
      </w:pPr>
      <w:r>
        <w:rPr>
          <w:rFonts w:ascii="Times New Roman" w:hAnsi="Times New Roman"/>
          <w:i/>
          <w:sz w:val="21"/>
        </w:rPr>
        <w:t>Во сне некий брахман советует ему спросить об истине у Нимая Пандита —</w:t>
      </w:r>
    </w:p>
    <w:p>
      <w:pPr>
        <w:keepNext/>
        <w:jc w:val="center"/>
      </w:pPr>
      <w:r>
        <w:rPr>
          <w:rFonts w:ascii="Nirmala UI" w:hAnsi="Nirmala UI" w:cs="Nirmala UI"/>
          <w:sz w:val="24"/>
          <w:szCs w:val="24"/>
        </w:rPr>
        <w:t>স্বপ্নে এক বিপ্র কহে, — শুনহ তপন ৷</w:t>
        <w:br/>
      </w:r>
      <w:r>
        <w:rPr>
          <w:rFonts w:ascii="Nirmala UI" w:hAnsi="Nirmala UI" w:cs="Nirmala UI"/>
          <w:sz w:val="24"/>
          <w:szCs w:val="24"/>
        </w:rPr>
        <w:t>নিমাঞিপণ্ডিত-স্থানে করহ গমন ॥ ১২ ॥</w:t>
      </w:r>
    </w:p>
    <w:p>
      <w:pPr>
        <w:keepNext/>
        <w:spacing w:after="0"/>
        <w:ind w:left="227"/>
      </w:pPr>
      <w:r>
        <w:rPr>
          <w:rFonts w:ascii="Times New Roman" w:hAnsi="Times New Roman"/>
          <w:i/>
          <w:sz w:val="20"/>
        </w:rPr>
        <w:t>свапне эка випра кахе, — ш́унаха тапана</w:t>
      </w:r>
    </w:p>
    <w:p>
      <w:pPr>
        <w:keepNext/>
        <w:spacing w:after="40"/>
        <w:ind w:left="227"/>
      </w:pPr>
      <w:r>
        <w:rPr>
          <w:rFonts w:ascii="Times New Roman" w:hAnsi="Times New Roman"/>
          <w:color w:val="555555"/>
          <w:sz w:val="18"/>
        </w:rPr>
        <w:t>во сне  один  брахман  говорит —  послушай,  Тапан</w:t>
      </w:r>
    </w:p>
    <w:p>
      <w:pPr>
        <w:keepNext/>
        <w:spacing w:after="0"/>
        <w:ind w:left="227"/>
      </w:pPr>
      <w:r>
        <w:rPr>
          <w:rFonts w:ascii="Times New Roman" w:hAnsi="Times New Roman"/>
          <w:i/>
          <w:sz w:val="20"/>
        </w:rPr>
        <w:t>нима̄н̃и-пан̣д̣ита-стха̄не караха гамана</w:t>
      </w:r>
    </w:p>
    <w:p>
      <w:pPr>
        <w:keepNext/>
        <w:spacing w:after="40"/>
        <w:ind w:left="227"/>
      </w:pPr>
      <w:r>
        <w:rPr>
          <w:rFonts w:ascii="Times New Roman" w:hAnsi="Times New Roman"/>
          <w:color w:val="555555"/>
          <w:sz w:val="18"/>
        </w:rPr>
        <w:t>к Нимаю  Пандиту  отправляйся</w:t>
      </w:r>
    </w:p>
    <w:p>
      <w:pPr>
        <w:spacing w:before="60"/>
        <w:jc w:val="both"/>
      </w:pPr>
      <w:r>
        <w:rPr>
          <w:b/>
        </w:rPr>
        <w:t xml:space="preserve">12 </w:t>
      </w:r>
      <w:r>
        <w:rPr>
          <w:rFonts w:ascii="Times New Roman" w:hAnsi="Times New Roman"/>
        </w:rPr>
        <w:t>Но однажды во сне он увидел одного брахмана, который ему сказал: «Послушай, Тапан Мишра. Тебе нужно найти Нимая Пандита.</w:t>
      </w:r>
    </w:p>
    <w:p>
      <w:pPr>
        <w:keepNext/>
        <w:spacing w:before="160"/>
        <w:jc w:val="center"/>
      </w:pPr>
      <w:r>
        <w:rPr>
          <w:rFonts w:ascii="Nirmala UI" w:hAnsi="Nirmala UI" w:cs="Nirmala UI"/>
          <w:sz w:val="24"/>
          <w:szCs w:val="24"/>
        </w:rPr>
        <w:t>তিঁহো তোমার সাধ্য-সাধন করিবে নিশ্চয় ৷</w:t>
        <w:br/>
      </w:r>
      <w:r>
        <w:rPr>
          <w:rFonts w:ascii="Nirmala UI" w:hAnsi="Nirmala UI" w:cs="Nirmala UI"/>
          <w:sz w:val="24"/>
          <w:szCs w:val="24"/>
        </w:rPr>
        <w:t>সাক্ষাৎ ঈশ্বর তিঁহো, — নাহিক সংশয় ॥ ১৩ ॥</w:t>
      </w:r>
    </w:p>
    <w:p>
      <w:pPr>
        <w:keepNext/>
        <w:spacing w:after="0"/>
        <w:ind w:left="227"/>
      </w:pPr>
      <w:r>
        <w:rPr>
          <w:rFonts w:ascii="Times New Roman" w:hAnsi="Times New Roman"/>
          <w:i/>
          <w:sz w:val="20"/>
        </w:rPr>
        <w:t>ти̐хо тома̄ра са̄дхйа-са̄дхана карибе ниш́чайа</w:t>
      </w:r>
    </w:p>
    <w:p>
      <w:pPr>
        <w:keepNext/>
        <w:spacing w:after="40"/>
        <w:ind w:left="227"/>
      </w:pPr>
      <w:r>
        <w:rPr>
          <w:rFonts w:ascii="Times New Roman" w:hAnsi="Times New Roman"/>
          <w:color w:val="555555"/>
          <w:sz w:val="18"/>
        </w:rPr>
        <w:t>Он  твоих  цели жизни, достижения её  сделает определение</w:t>
      </w:r>
    </w:p>
    <w:p>
      <w:pPr>
        <w:keepNext/>
        <w:spacing w:after="0"/>
        <w:ind w:left="227"/>
      </w:pPr>
      <w:r>
        <w:rPr>
          <w:rFonts w:ascii="Times New Roman" w:hAnsi="Times New Roman"/>
          <w:i/>
          <w:sz w:val="20"/>
        </w:rPr>
        <w:t>са̄кш̣а̄т ӣш́вара ти̐хо, — на̄хика сам̇ш́айа</w:t>
      </w:r>
    </w:p>
    <w:p>
      <w:pPr>
        <w:keepNext/>
        <w:spacing w:after="40"/>
        <w:ind w:left="227"/>
      </w:pPr>
      <w:r>
        <w:rPr>
          <w:rFonts w:ascii="Times New Roman" w:hAnsi="Times New Roman"/>
          <w:color w:val="555555"/>
          <w:sz w:val="18"/>
        </w:rPr>
        <w:t>Сам  Всевышний  Он  —  нет  сомнения</w:t>
      </w:r>
    </w:p>
    <w:p>
      <w:pPr>
        <w:spacing w:before="60"/>
        <w:jc w:val="both"/>
      </w:pPr>
      <w:r>
        <w:rPr>
          <w:b/>
        </w:rPr>
        <w:t xml:space="preserve">13 </w:t>
      </w:r>
      <w:r>
        <w:rPr>
          <w:rFonts w:ascii="Times New Roman" w:hAnsi="Times New Roman"/>
        </w:rPr>
        <w:t>Он — Сам Всевышний, вне всяких сомнений. Он укажет тебе цель жизни и путь её достижения».</w:t>
      </w:r>
    </w:p>
    <w:p>
      <w:pPr>
        <w:jc w:val="both"/>
      </w:pPr>
      <w:r>
        <w:rPr>
          <w:b/>
          <w:i/>
          <w:sz w:val="20"/>
        </w:rPr>
        <w:t xml:space="preserve">Амрита-праваха-бхашья. </w:t>
      </w:r>
      <w:r>
        <w:rPr>
          <w:rFonts w:ascii="Times New Roman" w:hAnsi="Times New Roman"/>
          <w:sz w:val="20"/>
        </w:rPr>
        <w:t>Шастр много. То, что каждая из них определяет как садхью и как садхану, оказывается разным. Кто берётся читать много шастр, тот не может решить, какая садхья лучше всех и какая садхана лучше всех, и ум его приходит в замешательство. Такое замешательство было и в уме Тапаны Мишры, поэтому во сне ему было велено пойти к Нимаю Пандиту и утвердиться у Него в садхье и садхане. Ещё во сне Мишре было сказано: «Не сомневайся: Нимай Пандит — Сам Господь (Ишвара)».</w:t>
      </w:r>
    </w:p>
    <w:p>
      <w:pPr>
        <w:keepNext/>
        <w:spacing w:before="160"/>
        <w:jc w:val="center"/>
      </w:pPr>
      <w:r>
        <w:rPr>
          <w:rFonts w:ascii="Times New Roman" w:hAnsi="Times New Roman"/>
          <w:i/>
          <w:sz w:val="21"/>
        </w:rPr>
        <w:t>Он рассказывает Господу о своём сне —</w:t>
      </w:r>
    </w:p>
    <w:p>
      <w:pPr>
        <w:keepNext/>
        <w:jc w:val="center"/>
      </w:pPr>
      <w:r>
        <w:rPr>
          <w:rFonts w:ascii="Nirmala UI" w:hAnsi="Nirmala UI" w:cs="Nirmala UI"/>
          <w:sz w:val="24"/>
          <w:szCs w:val="24"/>
        </w:rPr>
        <w:t>স্বপ্ন দেখি’ মিশ্র আসি’ প্রভুর চরণে ৷</w:t>
        <w:br/>
      </w:r>
      <w:r>
        <w:rPr>
          <w:rFonts w:ascii="Nirmala UI" w:hAnsi="Nirmala UI" w:cs="Nirmala UI"/>
          <w:sz w:val="24"/>
          <w:szCs w:val="24"/>
        </w:rPr>
        <w:t>স্বপ্নের বৃত্তান্ত সব কৈল নিবেদনে ॥ ১৪ ॥</w:t>
      </w:r>
    </w:p>
    <w:p>
      <w:pPr>
        <w:keepNext/>
        <w:spacing w:after="0"/>
        <w:ind w:left="227"/>
      </w:pPr>
      <w:r>
        <w:rPr>
          <w:rFonts w:ascii="Times New Roman" w:hAnsi="Times New Roman"/>
          <w:i/>
          <w:sz w:val="20"/>
        </w:rPr>
        <w:t>свапна декхи’ миш́ра а̄си’ прабхура чаран̣е</w:t>
      </w:r>
    </w:p>
    <w:p>
      <w:pPr>
        <w:keepNext/>
        <w:spacing w:after="40"/>
        <w:ind w:left="227"/>
      </w:pPr>
      <w:r>
        <w:rPr>
          <w:rFonts w:ascii="Times New Roman" w:hAnsi="Times New Roman"/>
          <w:color w:val="555555"/>
          <w:sz w:val="18"/>
        </w:rPr>
        <w:t>сон  увидев  Мишра  придя  к Господа  стопам</w:t>
      </w:r>
    </w:p>
    <w:p>
      <w:pPr>
        <w:keepNext/>
        <w:spacing w:after="0"/>
        <w:ind w:left="227"/>
      </w:pPr>
      <w:r>
        <w:rPr>
          <w:rFonts w:ascii="Times New Roman" w:hAnsi="Times New Roman"/>
          <w:i/>
          <w:sz w:val="20"/>
        </w:rPr>
        <w:t>свапнера вр̣тта̄нта саба каила ниведане</w:t>
      </w:r>
    </w:p>
    <w:p>
      <w:pPr>
        <w:keepNext/>
        <w:spacing w:after="40"/>
        <w:ind w:left="227"/>
      </w:pPr>
      <w:r>
        <w:rPr>
          <w:rFonts w:ascii="Times New Roman" w:hAnsi="Times New Roman"/>
          <w:color w:val="555555"/>
          <w:sz w:val="18"/>
        </w:rPr>
        <w:t>сна  подробностей  всех  сделал  изложение</w:t>
      </w:r>
    </w:p>
    <w:p>
      <w:pPr>
        <w:spacing w:before="60"/>
        <w:jc w:val="both"/>
      </w:pPr>
      <w:r>
        <w:rPr>
          <w:b/>
        </w:rPr>
        <w:t xml:space="preserve">14 </w:t>
      </w:r>
      <w:r>
        <w:rPr>
          <w:rFonts w:ascii="Times New Roman" w:hAnsi="Times New Roman"/>
        </w:rPr>
        <w:t>Увидев этот сон, Тапан Мишра пришёл к Шри Чайтанье и припал к Его стопам, а затем рассказал Господу о своём сне.</w:t>
      </w:r>
    </w:p>
    <w:p>
      <w:pPr>
        <w:keepNext/>
        <w:spacing w:before="160"/>
        <w:jc w:val="center"/>
      </w:pPr>
      <w:r>
        <w:rPr>
          <w:rFonts w:ascii="Times New Roman" w:hAnsi="Times New Roman"/>
          <w:i/>
          <w:sz w:val="21"/>
        </w:rPr>
        <w:t>Господь провозглашает святое имя Хари и садхьей, и садханой —</w:t>
      </w:r>
    </w:p>
    <w:p>
      <w:pPr>
        <w:keepNext/>
        <w:jc w:val="center"/>
      </w:pPr>
      <w:r>
        <w:rPr>
          <w:rFonts w:ascii="Nirmala UI" w:hAnsi="Nirmala UI" w:cs="Nirmala UI"/>
          <w:sz w:val="24"/>
          <w:szCs w:val="24"/>
        </w:rPr>
        <w:t>প্রভু তুষ্ট হঞা সাধ্য-সাধন কহিল ৷</w:t>
        <w:br/>
      </w:r>
      <w:r>
        <w:rPr>
          <w:rFonts w:ascii="Nirmala UI" w:hAnsi="Nirmala UI" w:cs="Nirmala UI"/>
          <w:sz w:val="24"/>
          <w:szCs w:val="24"/>
        </w:rPr>
        <w:t>নাম-সংকীর্ত্তন কর, — উপদেশ কৈল ॥ ১৫ ॥</w:t>
      </w:r>
    </w:p>
    <w:p>
      <w:pPr>
        <w:keepNext/>
        <w:spacing w:after="0"/>
        <w:ind w:left="227"/>
      </w:pPr>
      <w:r>
        <w:rPr>
          <w:rFonts w:ascii="Times New Roman" w:hAnsi="Times New Roman"/>
          <w:i/>
          <w:sz w:val="20"/>
        </w:rPr>
        <w:t>прабху туш̣т̣а хан̃а̄ са̄дхйа-са̄дхана кахила</w:t>
      </w:r>
    </w:p>
    <w:p>
      <w:pPr>
        <w:keepNext/>
        <w:spacing w:after="40"/>
        <w:ind w:left="227"/>
      </w:pPr>
      <w:r>
        <w:rPr>
          <w:rFonts w:ascii="Times New Roman" w:hAnsi="Times New Roman"/>
          <w:color w:val="555555"/>
          <w:sz w:val="18"/>
        </w:rPr>
        <w:t>Господь довольным  став  цель  и путь  описал</w:t>
      </w:r>
    </w:p>
    <w:p>
      <w:pPr>
        <w:keepNext/>
        <w:spacing w:after="0"/>
        <w:ind w:left="227"/>
      </w:pPr>
      <w:r>
        <w:rPr>
          <w:rFonts w:ascii="Times New Roman" w:hAnsi="Times New Roman"/>
          <w:i/>
          <w:sz w:val="20"/>
        </w:rPr>
        <w:t>на̄ма-сам̇кӣртана кара, — упадеш́а каила</w:t>
      </w:r>
    </w:p>
    <w:p>
      <w:pPr>
        <w:keepNext/>
        <w:spacing w:after="40"/>
        <w:ind w:left="227"/>
      </w:pPr>
      <w:r>
        <w:rPr>
          <w:rFonts w:ascii="Times New Roman" w:hAnsi="Times New Roman"/>
          <w:color w:val="555555"/>
          <w:sz w:val="18"/>
        </w:rPr>
        <w:t>имени Бога  совместное воспевание  совершай —  наставление  дал</w:t>
      </w:r>
    </w:p>
    <w:p>
      <w:pPr>
        <w:spacing w:before="60"/>
        <w:jc w:val="both"/>
      </w:pPr>
      <w:r>
        <w:rPr>
          <w:b/>
        </w:rPr>
        <w:t xml:space="preserve">15 </w:t>
      </w:r>
      <w:r>
        <w:rPr>
          <w:rFonts w:ascii="Times New Roman" w:hAnsi="Times New Roman"/>
        </w:rPr>
        <w:t>Довольный им, Господь поведал ему о высшей цели жизни и пути её достижения. «Воспевай святые имена Кришны», — наставил Он.</w:t>
      </w:r>
    </w:p>
    <w:p>
      <w:pPr>
        <w:jc w:val="both"/>
      </w:pPr>
      <w:r>
        <w:rPr>
          <w:b/>
          <w:i/>
          <w:sz w:val="20"/>
        </w:rPr>
        <w:t xml:space="preserve">Амрита-праваха-бхашья. </w:t>
      </w:r>
      <w:r>
        <w:rPr>
          <w:rFonts w:ascii="Times New Roman" w:hAnsi="Times New Roman"/>
          <w:sz w:val="20"/>
        </w:rPr>
        <w:t>Господь сказал: «Ни знание о Брахмане как о безличном единстве, ни наслаждения (бхукти) в раю и других мирах — не цель (садхья) дживы. Единственная цель дживы — любовь к Кришне. Карма и гьяна — не садхана, то есть не средство обрести эту цель. Единственное средство обрести её — чистая бхакти, прибегающая к имени Кришны».</w:t>
      </w:r>
    </w:p>
    <w:p>
      <w:pPr>
        <w:keepNext/>
        <w:spacing w:before="160"/>
        <w:jc w:val="center"/>
      </w:pPr>
      <w:r>
        <w:rPr>
          <w:rFonts w:ascii="Times New Roman" w:hAnsi="Times New Roman"/>
          <w:i/>
          <w:sz w:val="21"/>
        </w:rPr>
        <w:t>Господь велит ему идти в Каши —</w:t>
      </w:r>
    </w:p>
    <w:p>
      <w:pPr>
        <w:keepNext/>
        <w:jc w:val="center"/>
      </w:pPr>
      <w:r>
        <w:rPr>
          <w:rFonts w:ascii="Nirmala UI" w:hAnsi="Nirmala UI" w:cs="Nirmala UI"/>
          <w:sz w:val="24"/>
          <w:szCs w:val="24"/>
        </w:rPr>
        <w:t>তাঁর ইচ্ছা, — প্রভুসঙ্গে নবদ্বীপে বসি ৷</w:t>
        <w:br/>
      </w:r>
      <w:r>
        <w:rPr>
          <w:rFonts w:ascii="Nirmala UI" w:hAnsi="Nirmala UI" w:cs="Nirmala UI"/>
          <w:sz w:val="24"/>
          <w:szCs w:val="24"/>
        </w:rPr>
        <w:t>প্রভু আজ্ঞা দিল, — তুমি যাহ বারাণসী ॥ ১৬ ॥</w:t>
      </w:r>
    </w:p>
    <w:p>
      <w:pPr>
        <w:keepNext/>
        <w:spacing w:after="0"/>
        <w:ind w:left="227"/>
      </w:pPr>
      <w:r>
        <w:rPr>
          <w:rFonts w:ascii="Times New Roman" w:hAnsi="Times New Roman"/>
          <w:i/>
          <w:sz w:val="20"/>
        </w:rPr>
        <w:t>та̄̐ра иччха̄, — прабху-сан̇ге навадвӣпе васи</w:t>
      </w:r>
    </w:p>
    <w:p>
      <w:pPr>
        <w:keepNext/>
        <w:spacing w:after="40"/>
        <w:ind w:left="227"/>
      </w:pPr>
      <w:r>
        <w:rPr>
          <w:rFonts w:ascii="Times New Roman" w:hAnsi="Times New Roman"/>
          <w:color w:val="555555"/>
          <w:sz w:val="18"/>
        </w:rPr>
        <w:t>его  желание  —  с Господом  в Навадвипе  жить</w:t>
      </w:r>
    </w:p>
    <w:p>
      <w:pPr>
        <w:keepNext/>
        <w:spacing w:after="0"/>
        <w:ind w:left="227"/>
      </w:pPr>
      <w:r>
        <w:rPr>
          <w:rFonts w:ascii="Times New Roman" w:hAnsi="Times New Roman"/>
          <w:i/>
          <w:sz w:val="20"/>
        </w:rPr>
        <w:t>прабху а̄джн̃а̄ дила, — туми йа̄ха ва̄ра̄н̣асӣ</w:t>
      </w:r>
    </w:p>
    <w:p>
      <w:pPr>
        <w:keepNext/>
        <w:spacing w:after="40"/>
        <w:ind w:left="227"/>
      </w:pPr>
      <w:r>
        <w:rPr>
          <w:rFonts w:ascii="Times New Roman" w:hAnsi="Times New Roman"/>
          <w:color w:val="555555"/>
          <w:sz w:val="18"/>
        </w:rPr>
        <w:t>Нимай  веление  дал  —  ты  ступай  в Варанаси</w:t>
      </w:r>
    </w:p>
    <w:p>
      <w:pPr>
        <w:spacing w:before="60"/>
        <w:jc w:val="both"/>
      </w:pPr>
      <w:r>
        <w:rPr>
          <w:b/>
        </w:rPr>
        <w:t xml:space="preserve">16 </w:t>
      </w:r>
      <w:r>
        <w:rPr>
          <w:rFonts w:ascii="Times New Roman" w:hAnsi="Times New Roman"/>
        </w:rPr>
        <w:t>Тапан Мишра жаждал жить вместе с Чайтаньей в Навадвипе, но Господь повелел ему идти в Варанаси и поселиться там.</w:t>
      </w:r>
    </w:p>
    <w:p>
      <w:pPr>
        <w:keepNext/>
        <w:spacing w:before="160"/>
        <w:jc w:val="center"/>
      </w:pPr>
      <w:r>
        <w:rPr>
          <w:rFonts w:ascii="Nirmala UI" w:hAnsi="Nirmala UI" w:cs="Nirmala UI"/>
          <w:sz w:val="24"/>
          <w:szCs w:val="24"/>
        </w:rPr>
        <w:t>তাঁহা আমা-সঙ্গে তোমার হবে দরশন ৷</w:t>
        <w:br/>
      </w:r>
      <w:r>
        <w:rPr>
          <w:rFonts w:ascii="Nirmala UI" w:hAnsi="Nirmala UI" w:cs="Nirmala UI"/>
          <w:sz w:val="24"/>
          <w:szCs w:val="24"/>
        </w:rPr>
        <w:t>আজ্ঞা পাঞা মিশ্র কৈল কাশীতে গমন ॥ ১৭ ॥</w:t>
      </w:r>
    </w:p>
    <w:p>
      <w:pPr>
        <w:keepNext/>
        <w:spacing w:after="0"/>
        <w:ind w:left="227"/>
      </w:pPr>
      <w:r>
        <w:rPr>
          <w:rFonts w:ascii="Times New Roman" w:hAnsi="Times New Roman"/>
          <w:i/>
          <w:sz w:val="20"/>
        </w:rPr>
        <w:t>та̄̐ха̄ а̄ма̄-сан̇ге тома̄ра хабе дараш́ана</w:t>
      </w:r>
    </w:p>
    <w:p>
      <w:pPr>
        <w:keepNext/>
        <w:spacing w:after="40"/>
        <w:ind w:left="227"/>
      </w:pPr>
      <w:r>
        <w:rPr>
          <w:rFonts w:ascii="Times New Roman" w:hAnsi="Times New Roman"/>
          <w:color w:val="555555"/>
          <w:sz w:val="18"/>
        </w:rPr>
        <w:t>там  со Мной  твоя  произойдёт  встреча</w:t>
      </w:r>
    </w:p>
    <w:p>
      <w:pPr>
        <w:keepNext/>
        <w:spacing w:after="0"/>
        <w:ind w:left="227"/>
      </w:pPr>
      <w:r>
        <w:rPr>
          <w:rFonts w:ascii="Times New Roman" w:hAnsi="Times New Roman"/>
          <w:i/>
          <w:sz w:val="20"/>
        </w:rPr>
        <w:t>а̄джн̃а̄ па̄н̃а̄ миш́ра каила ка̄ш́ӣте гамана</w:t>
      </w:r>
    </w:p>
    <w:p>
      <w:pPr>
        <w:keepNext/>
        <w:spacing w:after="40"/>
        <w:ind w:left="227"/>
      </w:pPr>
      <w:r>
        <w:rPr>
          <w:rFonts w:ascii="Times New Roman" w:hAnsi="Times New Roman"/>
          <w:color w:val="555555"/>
          <w:sz w:val="18"/>
        </w:rPr>
        <w:t>наказ  получив,  Мишра сделал  в Варанаси  переезд</w:t>
      </w:r>
    </w:p>
    <w:p>
      <w:pPr>
        <w:spacing w:before="60"/>
        <w:jc w:val="both"/>
      </w:pPr>
      <w:r>
        <w:rPr>
          <w:b/>
        </w:rPr>
        <w:t xml:space="preserve">17 </w:t>
      </w:r>
      <w:r>
        <w:rPr>
          <w:rFonts w:ascii="Times New Roman" w:hAnsi="Times New Roman"/>
        </w:rPr>
        <w:t>Господь пообещал, что однажды они снова встретятся в Варанаси. И Мишра тут же поспешил исполнить это указание.</w:t>
      </w:r>
    </w:p>
    <w:p>
      <w:pPr>
        <w:keepNext/>
        <w:spacing w:before="160"/>
        <w:jc w:val="center"/>
      </w:pPr>
      <w:r>
        <w:rPr>
          <w:rFonts w:ascii="Times New Roman" w:hAnsi="Times New Roman"/>
          <w:i/>
          <w:sz w:val="21"/>
        </w:rPr>
        <w:t>Будущая удача — служить Господу в Каши и услышать из уст Господа, отвечающего на вопросы Шри Санатаны, полное разрешение истины о садхье и садхане —</w:t>
      </w:r>
    </w:p>
    <w:p>
      <w:pPr>
        <w:keepNext/>
        <w:jc w:val="center"/>
      </w:pPr>
      <w:r>
        <w:rPr>
          <w:rFonts w:ascii="Nirmala UI" w:hAnsi="Nirmala UI" w:cs="Nirmala UI"/>
          <w:sz w:val="24"/>
          <w:szCs w:val="24"/>
        </w:rPr>
        <w:t>প্রভুর অনন্ত লীলা বুঝিতে না পারি ৷</w:t>
        <w:br/>
      </w:r>
      <w:r>
        <w:rPr>
          <w:rFonts w:ascii="Nirmala UI" w:hAnsi="Nirmala UI" w:cs="Nirmala UI"/>
          <w:sz w:val="24"/>
          <w:szCs w:val="24"/>
        </w:rPr>
        <w:t>স্বসঙ্গ ছাড়াঞা কেন পাঠান কাশীপুরী ॥ ১৮ ॥</w:t>
      </w:r>
    </w:p>
    <w:p>
      <w:pPr>
        <w:keepNext/>
        <w:spacing w:after="0"/>
        <w:ind w:left="227"/>
      </w:pPr>
      <w:r>
        <w:rPr>
          <w:rFonts w:ascii="Times New Roman" w:hAnsi="Times New Roman"/>
          <w:i/>
          <w:sz w:val="20"/>
        </w:rPr>
        <w:t>прабхура ананта лӣла̄ буджхите на̄ па̄ри</w:t>
      </w:r>
    </w:p>
    <w:p>
      <w:pPr>
        <w:keepNext/>
        <w:spacing w:after="40"/>
        <w:ind w:left="227"/>
      </w:pPr>
      <w:r>
        <w:rPr>
          <w:rFonts w:ascii="Times New Roman" w:hAnsi="Times New Roman"/>
          <w:color w:val="555555"/>
          <w:sz w:val="18"/>
        </w:rPr>
        <w:t>Чайтаньи  неисчислимые  игры  понять  не  способен</w:t>
      </w:r>
    </w:p>
    <w:p>
      <w:pPr>
        <w:keepNext/>
        <w:spacing w:after="0"/>
        <w:ind w:left="227"/>
      </w:pPr>
      <w:r>
        <w:rPr>
          <w:rFonts w:ascii="Times New Roman" w:hAnsi="Times New Roman"/>
          <w:i/>
          <w:sz w:val="20"/>
        </w:rPr>
        <w:t>сва-сан̇га чха̄д̣а̄н̃а̄ кена па̄т̣ха̄на ка̄ш́ӣпурӣ</w:t>
      </w:r>
    </w:p>
    <w:p>
      <w:pPr>
        <w:keepNext/>
        <w:spacing w:after="40"/>
        <w:ind w:left="227"/>
      </w:pPr>
      <w:r>
        <w:rPr>
          <w:rFonts w:ascii="Times New Roman" w:hAnsi="Times New Roman"/>
          <w:color w:val="555555"/>
          <w:sz w:val="18"/>
        </w:rPr>
        <w:t>личного общения избегая  почему  отсылает  в Варанаси</w:t>
      </w:r>
    </w:p>
    <w:p>
      <w:pPr>
        <w:spacing w:before="60"/>
        <w:jc w:val="both"/>
      </w:pPr>
      <w:r>
        <w:rPr>
          <w:b/>
        </w:rPr>
        <w:t xml:space="preserve">18 </w:t>
      </w:r>
      <w:r>
        <w:rPr>
          <w:rFonts w:ascii="Times New Roman" w:hAnsi="Times New Roman"/>
        </w:rPr>
        <w:t>Мне не понять неисчислимых игр Шри Чайтаньи. Зачем Он направил Мишру в Варанаси, лишив его общения с Собой?</w:t>
      </w:r>
    </w:p>
    <w:p>
      <w:pPr>
        <w:keepNext/>
        <w:spacing w:before="160"/>
        <w:jc w:val="center"/>
      </w:pPr>
      <w:r>
        <w:rPr>
          <w:rFonts w:ascii="Times New Roman" w:hAnsi="Times New Roman"/>
          <w:i/>
          <w:sz w:val="21"/>
        </w:rPr>
        <w:t>Благо всем жителям Восточной Бенгалии —</w:t>
      </w:r>
    </w:p>
    <w:p>
      <w:pPr>
        <w:keepNext/>
        <w:jc w:val="center"/>
      </w:pPr>
      <w:r>
        <w:rPr>
          <w:rFonts w:ascii="Nirmala UI" w:hAnsi="Nirmala UI" w:cs="Nirmala UI"/>
          <w:sz w:val="24"/>
          <w:szCs w:val="24"/>
        </w:rPr>
        <w:t>এই মত বঙ্গের লোকের কৈল সবার হিত ৷</w:t>
        <w:br/>
      </w:r>
      <w:r>
        <w:rPr>
          <w:rFonts w:ascii="Nirmala UI" w:hAnsi="Nirmala UI" w:cs="Nirmala UI"/>
          <w:sz w:val="24"/>
          <w:szCs w:val="24"/>
        </w:rPr>
        <w:t>‘নাম’ দিয়া ভক্ত কৈল, পড়াঞা পণ্ডিত ॥ ১৯ ॥</w:t>
      </w:r>
    </w:p>
    <w:p>
      <w:pPr>
        <w:keepNext/>
        <w:spacing w:after="0"/>
        <w:ind w:left="227"/>
      </w:pPr>
      <w:r>
        <w:rPr>
          <w:rFonts w:ascii="Times New Roman" w:hAnsi="Times New Roman"/>
          <w:i/>
          <w:sz w:val="20"/>
        </w:rPr>
        <w:t>эи мата бан̇гера локера каила саба̄ра хита</w:t>
      </w:r>
    </w:p>
    <w:p>
      <w:pPr>
        <w:keepNext/>
        <w:spacing w:after="40"/>
        <w:ind w:left="227"/>
      </w:pPr>
      <w:r>
        <w:rPr>
          <w:rFonts w:ascii="Times New Roman" w:hAnsi="Times New Roman"/>
          <w:color w:val="555555"/>
          <w:sz w:val="18"/>
        </w:rPr>
        <w:t>так  Бенгалии  людям  принёс  всем  благо</w:t>
      </w:r>
    </w:p>
    <w:p>
      <w:pPr>
        <w:keepNext/>
        <w:spacing w:after="0"/>
        <w:ind w:left="227"/>
      </w:pPr>
      <w:r>
        <w:rPr>
          <w:rFonts w:ascii="Times New Roman" w:hAnsi="Times New Roman"/>
          <w:i/>
          <w:sz w:val="20"/>
        </w:rPr>
        <w:t>‘на̄ма’ дийа̄ бхакта каила, пад̣а̄н̃а̄ пан̣д̣ита</w:t>
      </w:r>
    </w:p>
    <w:p>
      <w:pPr>
        <w:keepNext/>
        <w:spacing w:after="40"/>
        <w:ind w:left="227"/>
      </w:pPr>
      <w:r>
        <w:rPr>
          <w:rFonts w:ascii="Times New Roman" w:hAnsi="Times New Roman"/>
          <w:color w:val="555555"/>
          <w:sz w:val="18"/>
        </w:rPr>
        <w:t>имя Бога  давая  преданными  делал,  обучая  учёными</w:t>
      </w:r>
    </w:p>
    <w:p>
      <w:pPr>
        <w:spacing w:before="60"/>
        <w:jc w:val="both"/>
      </w:pPr>
      <w:r>
        <w:rPr>
          <w:b/>
        </w:rPr>
        <w:t xml:space="preserve">19 </w:t>
      </w:r>
      <w:r>
        <w:rPr>
          <w:rFonts w:ascii="Times New Roman" w:hAnsi="Times New Roman"/>
        </w:rPr>
        <w:t>Так Господь принёс благо всем жителям Восточной Бенгалии: даруя святое имя, Он делал их преданными, а обучая — знатоками писаний.</w:t>
      </w:r>
    </w:p>
    <w:p>
      <w:pPr>
        <w:jc w:val="both"/>
      </w:pPr>
      <w:r>
        <w:rPr>
          <w:b/>
          <w:i/>
          <w:sz w:val="20"/>
        </w:rPr>
        <w:t xml:space="preserve">Амрита-праваха-бхашья. </w:t>
      </w:r>
      <w:r>
        <w:rPr>
          <w:rFonts w:ascii="Times New Roman" w:hAnsi="Times New Roman"/>
          <w:sz w:val="20"/>
        </w:rPr>
        <w:t>«Дав имя» — то есть дав имя Кришны: «Харе Кришна Харе Кришна Кришна Кришна Харе Харе / Харе Рама Харе Рама Рама Рама Харе Харе», — Господь сделал жителей Ванги преданными, а многих, обучив шастрам, сделал пандитами.</w:t>
      </w:r>
    </w:p>
    <w:p>
      <w:pPr>
        <w:keepNext/>
        <w:spacing w:before="160"/>
        <w:jc w:val="center"/>
      </w:pPr>
      <w:r>
        <w:rPr>
          <w:rFonts w:ascii="Nirmala UI" w:hAnsi="Nirmala UI" w:cs="Nirmala UI"/>
          <w:sz w:val="24"/>
          <w:szCs w:val="24"/>
        </w:rPr>
        <w:t>এই মত বঙ্গে প্রভু করে নানা লীলা ৷</w:t>
        <w:br/>
      </w:r>
      <w:r>
        <w:rPr>
          <w:rFonts w:ascii="Nirmala UI" w:hAnsi="Nirmala UI" w:cs="Nirmala UI"/>
          <w:sz w:val="24"/>
          <w:szCs w:val="24"/>
        </w:rPr>
        <w:t>এথা নবদ্বীপে লক্ষ্মী বিরহে দুঃখী হৈলা ॥ ২০ ॥</w:t>
      </w:r>
    </w:p>
    <w:p>
      <w:pPr>
        <w:keepNext/>
        <w:spacing w:after="0"/>
        <w:ind w:left="227"/>
      </w:pPr>
      <w:r>
        <w:rPr>
          <w:rFonts w:ascii="Times New Roman" w:hAnsi="Times New Roman"/>
          <w:i/>
          <w:sz w:val="20"/>
        </w:rPr>
        <w:t>эи мата бан̇ге прабху каре на̄на̄ лӣла̄</w:t>
      </w:r>
    </w:p>
    <w:p>
      <w:pPr>
        <w:keepNext/>
        <w:spacing w:after="40"/>
        <w:ind w:left="227"/>
      </w:pPr>
      <w:r>
        <w:rPr>
          <w:rFonts w:ascii="Times New Roman" w:hAnsi="Times New Roman"/>
          <w:color w:val="555555"/>
          <w:sz w:val="18"/>
        </w:rPr>
        <w:t>так  в Вост.Бенгалии Нимай совершает различные игры</w:t>
      </w:r>
    </w:p>
    <w:p>
      <w:pPr>
        <w:keepNext/>
        <w:spacing w:after="0"/>
        <w:ind w:left="227"/>
      </w:pPr>
      <w:r>
        <w:rPr>
          <w:rFonts w:ascii="Times New Roman" w:hAnsi="Times New Roman"/>
          <w:i/>
          <w:sz w:val="20"/>
        </w:rPr>
        <w:t>этха̄ навадвӣпе лакш̣мӣ вирахе дух̣кхӣ хаила̄</w:t>
      </w:r>
    </w:p>
    <w:p>
      <w:pPr>
        <w:keepNext/>
        <w:spacing w:after="40"/>
        <w:ind w:left="227"/>
      </w:pPr>
      <w:r>
        <w:rPr>
          <w:rFonts w:ascii="Times New Roman" w:hAnsi="Times New Roman"/>
          <w:color w:val="555555"/>
          <w:sz w:val="18"/>
        </w:rPr>
        <w:t>здесь  в Навадвипе Лакшми  в разлуке  несчастной  стала</w:t>
      </w:r>
    </w:p>
    <w:p>
      <w:pPr>
        <w:spacing w:before="60"/>
        <w:jc w:val="both"/>
      </w:pPr>
      <w:r>
        <w:rPr>
          <w:b/>
        </w:rPr>
        <w:t xml:space="preserve">20 </w:t>
      </w:r>
      <w:r>
        <w:rPr>
          <w:rFonts w:ascii="Times New Roman" w:hAnsi="Times New Roman"/>
        </w:rPr>
        <w:t>Пока Господь совершал все эти удивительные игры в Восточной Бенгалии, Его супруга Лакшмидеви страдала в Навадвипе от мучительной разлуки.</w:t>
      </w:r>
    </w:p>
    <w:p>
      <w:pPr>
        <w:keepNext/>
        <w:spacing w:before="160"/>
        <w:jc w:val="center"/>
      </w:pPr>
      <w:r>
        <w:rPr>
          <w:rFonts w:ascii="Times New Roman" w:hAnsi="Times New Roman"/>
          <w:i/>
          <w:sz w:val="21"/>
        </w:rPr>
        <w:t>Ужаленная чёрной змеёй разлуки с Господом, Лакшми уходит из явленных игр —</w:t>
      </w:r>
    </w:p>
    <w:p>
      <w:pPr>
        <w:keepNext/>
        <w:jc w:val="center"/>
      </w:pPr>
      <w:r>
        <w:rPr>
          <w:rFonts w:ascii="Nirmala UI" w:hAnsi="Nirmala UI" w:cs="Nirmala UI"/>
          <w:sz w:val="24"/>
          <w:szCs w:val="24"/>
        </w:rPr>
        <w:t>প্রভুর বিরহ-সর্প লক্ষ্মীরে দংশিল ৷</w:t>
        <w:br/>
      </w:r>
      <w:r>
        <w:rPr>
          <w:rFonts w:ascii="Nirmala UI" w:hAnsi="Nirmala UI" w:cs="Nirmala UI"/>
          <w:sz w:val="24"/>
          <w:szCs w:val="24"/>
        </w:rPr>
        <w:t>বিরহ-সর্প-বিষে তাঁর পরলোক হৈল ॥ ২১ ॥</w:t>
      </w:r>
    </w:p>
    <w:p>
      <w:pPr>
        <w:keepNext/>
        <w:spacing w:after="0"/>
        <w:ind w:left="227"/>
      </w:pPr>
      <w:r>
        <w:rPr>
          <w:rFonts w:ascii="Times New Roman" w:hAnsi="Times New Roman"/>
          <w:i/>
          <w:sz w:val="20"/>
        </w:rPr>
        <w:t>прабхура вираха-сарпа лакш̣мӣре дам̇ш́ила</w:t>
      </w:r>
    </w:p>
    <w:p>
      <w:pPr>
        <w:keepNext/>
        <w:spacing w:after="40"/>
        <w:ind w:left="227"/>
      </w:pPr>
      <w:r>
        <w:rPr>
          <w:rFonts w:ascii="Times New Roman" w:hAnsi="Times New Roman"/>
          <w:color w:val="555555"/>
          <w:sz w:val="18"/>
        </w:rPr>
        <w:t>с Господом  разлуки  змея  Лакшмидеви  ужалила</w:t>
      </w:r>
    </w:p>
    <w:p>
      <w:pPr>
        <w:keepNext/>
        <w:spacing w:after="0"/>
        <w:ind w:left="227"/>
      </w:pPr>
      <w:r>
        <w:rPr>
          <w:rFonts w:ascii="Times New Roman" w:hAnsi="Times New Roman"/>
          <w:i/>
          <w:sz w:val="20"/>
        </w:rPr>
        <w:t>вираха-сарпа-виш̣е та̄̐ра паралока хаила</w:t>
      </w:r>
    </w:p>
    <w:p>
      <w:pPr>
        <w:keepNext/>
        <w:spacing w:after="40"/>
        <w:ind w:left="227"/>
      </w:pPr>
      <w:r>
        <w:rPr>
          <w:rFonts w:ascii="Times New Roman" w:hAnsi="Times New Roman"/>
          <w:color w:val="555555"/>
          <w:sz w:val="18"/>
        </w:rPr>
        <w:t>разлуки  змеи  от яда  её  в высший мир  перешла</w:t>
      </w:r>
    </w:p>
    <w:p>
      <w:pPr>
        <w:spacing w:before="60"/>
        <w:jc w:val="both"/>
      </w:pPr>
      <w:r>
        <w:rPr>
          <w:b/>
        </w:rPr>
        <w:t xml:space="preserve">21 </w:t>
      </w:r>
      <w:r>
        <w:rPr>
          <w:rFonts w:ascii="Times New Roman" w:hAnsi="Times New Roman"/>
        </w:rPr>
        <w:t>Змея разлуки с Господом Чайтаньей укусила её, и яд этой змеи отправил её в высшую обитель.</w:t>
      </w:r>
    </w:p>
    <w:p>
      <w:pPr>
        <w:jc w:val="both"/>
      </w:pPr>
      <w:r>
        <w:rPr>
          <w:b/>
          <w:i/>
          <w:sz w:val="20"/>
        </w:rPr>
        <w:t xml:space="preserve">Амрита-праваха-бхашья. </w:t>
      </w:r>
      <w:r>
        <w:rPr>
          <w:rFonts w:ascii="Times New Roman" w:hAnsi="Times New Roman"/>
          <w:sz w:val="20"/>
        </w:rPr>
        <w:t>Мука разлуки с Господом приняла облик змеи и ужалила Лакшми. Тогда она ушла в «иной мир» (пара-лока), то есть в свою обитель Вайкунтху, лучший из всех миров.</w:t>
      </w:r>
    </w:p>
    <w:p>
      <w:pPr>
        <w:keepNext/>
        <w:spacing w:before="160"/>
        <w:jc w:val="center"/>
      </w:pPr>
      <w:r>
        <w:rPr>
          <w:rFonts w:ascii="Times New Roman" w:hAnsi="Times New Roman"/>
          <w:i/>
          <w:sz w:val="21"/>
        </w:rPr>
        <w:t>Господь, знающий всё в сердцах, возвращается на родину —</w:t>
      </w:r>
    </w:p>
    <w:p>
      <w:pPr>
        <w:keepNext/>
        <w:jc w:val="center"/>
      </w:pPr>
      <w:r>
        <w:rPr>
          <w:rFonts w:ascii="Nirmala UI" w:hAnsi="Nirmala UI" w:cs="Nirmala UI"/>
          <w:sz w:val="24"/>
          <w:szCs w:val="24"/>
        </w:rPr>
        <w:t>অন্তরে জানিলা প্রভু, যাতে অন্তর্য্যামী ৷</w:t>
        <w:br/>
      </w:r>
      <w:r>
        <w:rPr>
          <w:rFonts w:ascii="Nirmala UI" w:hAnsi="Nirmala UI" w:cs="Nirmala UI"/>
          <w:sz w:val="24"/>
          <w:szCs w:val="24"/>
        </w:rPr>
        <w:t>দেশেরে আইলা প্রভু শচী-দুঃখ জানি’ ॥ ২২ ॥</w:t>
      </w:r>
    </w:p>
    <w:p>
      <w:pPr>
        <w:keepNext/>
        <w:spacing w:after="0"/>
        <w:ind w:left="227"/>
      </w:pPr>
      <w:r>
        <w:rPr>
          <w:rFonts w:ascii="Times New Roman" w:hAnsi="Times New Roman"/>
          <w:i/>
          <w:sz w:val="20"/>
        </w:rPr>
        <w:t>антаре джа̄нила̄ прабху, йа̄те антарйа̄мӣ</w:t>
      </w:r>
    </w:p>
    <w:p>
      <w:pPr>
        <w:keepNext/>
        <w:spacing w:after="40"/>
        <w:ind w:left="227"/>
      </w:pPr>
      <w:r>
        <w:rPr>
          <w:rFonts w:ascii="Times New Roman" w:hAnsi="Times New Roman"/>
          <w:color w:val="555555"/>
          <w:sz w:val="18"/>
        </w:rPr>
        <w:t>внутри  знал  Господь,  поскольку  Высшая Душа</w:t>
      </w:r>
    </w:p>
    <w:p>
      <w:pPr>
        <w:keepNext/>
        <w:spacing w:after="0"/>
        <w:ind w:left="227"/>
      </w:pPr>
      <w:r>
        <w:rPr>
          <w:rFonts w:ascii="Times New Roman" w:hAnsi="Times New Roman"/>
          <w:i/>
          <w:sz w:val="20"/>
        </w:rPr>
        <w:t>деш́ере а̄ила̄ прабху ш́ачӣ-дух̣кха джа̄ни’</w:t>
      </w:r>
    </w:p>
    <w:p>
      <w:pPr>
        <w:keepNext/>
        <w:spacing w:after="40"/>
        <w:ind w:left="227"/>
      </w:pPr>
      <w:r>
        <w:rPr>
          <w:rFonts w:ascii="Times New Roman" w:hAnsi="Times New Roman"/>
          <w:color w:val="555555"/>
          <w:sz w:val="18"/>
        </w:rPr>
        <w:t>в страну вернулся  Чайтанья  Шачи  о горе  зная</w:t>
      </w:r>
    </w:p>
    <w:p>
      <w:pPr>
        <w:spacing w:before="60"/>
        <w:jc w:val="both"/>
      </w:pPr>
      <w:r>
        <w:rPr>
          <w:b/>
        </w:rPr>
        <w:t xml:space="preserve">22 </w:t>
      </w:r>
      <w:r>
        <w:rPr>
          <w:rFonts w:ascii="Times New Roman" w:hAnsi="Times New Roman"/>
        </w:rPr>
        <w:t>Как Высшая Душа, Шри Чайтанья узнал об уходе Лакшмидеви. Он тотчас же вернулся домой, чтобы утешить Свою скорбящую матушку.</w:t>
      </w:r>
    </w:p>
    <w:p>
      <w:pPr>
        <w:keepNext/>
        <w:spacing w:before="160"/>
        <w:jc w:val="center"/>
      </w:pPr>
      <w:r>
        <w:rPr>
          <w:rFonts w:ascii="Times New Roman" w:hAnsi="Times New Roman"/>
          <w:i/>
          <w:sz w:val="21"/>
        </w:rPr>
        <w:t>Шачи слышит из уст Господа знание истины, и горе её утихает —</w:t>
      </w:r>
    </w:p>
    <w:p>
      <w:pPr>
        <w:keepNext/>
        <w:jc w:val="center"/>
      </w:pPr>
      <w:r>
        <w:rPr>
          <w:rFonts w:ascii="Nirmala UI" w:hAnsi="Nirmala UI" w:cs="Nirmala UI"/>
          <w:sz w:val="24"/>
          <w:szCs w:val="24"/>
        </w:rPr>
        <w:t>ঘরে আইলা প্রভু বহু লঞা ধন-জন ৷</w:t>
        <w:br/>
      </w:r>
      <w:r>
        <w:rPr>
          <w:rFonts w:ascii="Nirmala UI" w:hAnsi="Nirmala UI" w:cs="Nirmala UI"/>
          <w:sz w:val="24"/>
          <w:szCs w:val="24"/>
        </w:rPr>
        <w:t>তত্ত্ব কহি’ কৈল শচীর দুঃখ-বিমোচন ॥ ২৩ ॥</w:t>
      </w:r>
    </w:p>
    <w:p>
      <w:pPr>
        <w:keepNext/>
        <w:spacing w:after="0"/>
        <w:ind w:left="227"/>
      </w:pPr>
      <w:r>
        <w:rPr>
          <w:rFonts w:ascii="Times New Roman" w:hAnsi="Times New Roman"/>
          <w:i/>
          <w:sz w:val="20"/>
        </w:rPr>
        <w:t>гхаре а̄ила̄ прабху баху лан̃а̄ дхана-джана</w:t>
      </w:r>
    </w:p>
    <w:p>
      <w:pPr>
        <w:keepNext/>
        <w:spacing w:after="40"/>
        <w:ind w:left="227"/>
      </w:pPr>
      <w:r>
        <w:rPr>
          <w:rFonts w:ascii="Times New Roman" w:hAnsi="Times New Roman"/>
          <w:color w:val="555555"/>
          <w:sz w:val="18"/>
        </w:rPr>
        <w:t>домой  вернулся  Нимай  много  привезя  богатств и людей</w:t>
      </w:r>
    </w:p>
    <w:p>
      <w:pPr>
        <w:keepNext/>
        <w:spacing w:after="0"/>
        <w:ind w:left="227"/>
      </w:pPr>
      <w:r>
        <w:rPr>
          <w:rFonts w:ascii="Times New Roman" w:hAnsi="Times New Roman"/>
          <w:i/>
          <w:sz w:val="20"/>
        </w:rPr>
        <w:t>таттва кахи’ каила ш́ачӣра дух̣кха-вимочана</w:t>
      </w:r>
    </w:p>
    <w:p>
      <w:pPr>
        <w:keepNext/>
        <w:spacing w:after="40"/>
        <w:ind w:left="227"/>
      </w:pPr>
      <w:r>
        <w:rPr>
          <w:rFonts w:ascii="Times New Roman" w:hAnsi="Times New Roman"/>
          <w:color w:val="555555"/>
          <w:sz w:val="18"/>
        </w:rPr>
        <w:t>истину  поведав  совершил  Шачи  горя  утоление</w:t>
      </w:r>
    </w:p>
    <w:p>
      <w:pPr>
        <w:spacing w:before="60"/>
        <w:jc w:val="both"/>
      </w:pPr>
      <w:r>
        <w:rPr>
          <w:b/>
        </w:rPr>
        <w:t xml:space="preserve">23 </w:t>
      </w:r>
      <w:r>
        <w:rPr>
          <w:rFonts w:ascii="Times New Roman" w:hAnsi="Times New Roman"/>
        </w:rPr>
        <w:t>Он привёз домой множество богатств и привёл с Собою много учеников. Поведав матери высшую истину, Он утешил её в горе.</w:t>
      </w:r>
    </w:p>
    <w:p>
      <w:pPr>
        <w:jc w:val="both"/>
      </w:pPr>
      <w:r>
        <w:rPr>
          <w:b/>
          <w:i/>
          <w:sz w:val="20"/>
        </w:rPr>
        <w:t xml:space="preserve">Амрита-праваха-бхашья. </w:t>
      </w:r>
      <w:r>
        <w:rPr>
          <w:rFonts w:ascii="Times New Roman" w:hAnsi="Times New Roman"/>
          <w:sz w:val="20"/>
        </w:rPr>
        <w:t>«Рассказав об истине» — по другому чтению: «сетью истины». Господь раскинул сеть знания истины — «“Кто чей муж, кто чей сын…”, то есть кто кому муж, кто кому сын, кто кому жена», — и избавил Шачи от горя.</w:t>
      </w:r>
    </w:p>
    <w:p>
      <w:pPr>
        <w:keepNext/>
        <w:spacing w:before="160"/>
        <w:jc w:val="center"/>
      </w:pPr>
      <w:r>
        <w:rPr>
          <w:rFonts w:ascii="Times New Roman" w:hAnsi="Times New Roman"/>
          <w:i/>
          <w:sz w:val="21"/>
        </w:rPr>
        <w:t>Господь наслаждается учёностью —</w:t>
      </w:r>
    </w:p>
    <w:p>
      <w:pPr>
        <w:keepNext/>
        <w:jc w:val="center"/>
      </w:pPr>
      <w:r>
        <w:rPr>
          <w:rFonts w:ascii="Nirmala UI" w:hAnsi="Nirmala UI" w:cs="Nirmala UI"/>
          <w:sz w:val="24"/>
          <w:szCs w:val="24"/>
        </w:rPr>
        <w:t>শিষ্যগণ লঞা পুনঃ বিদ্যার বিলাস ৷</w:t>
        <w:br/>
      </w:r>
      <w:r>
        <w:rPr>
          <w:rFonts w:ascii="Nirmala UI" w:hAnsi="Nirmala UI" w:cs="Nirmala UI"/>
          <w:sz w:val="24"/>
          <w:szCs w:val="24"/>
        </w:rPr>
        <w:t>বিদ্যা-বলে সবা জিনি’ ঔদ্ধত্য প্রকাশ ॥ ২৪ ॥</w:t>
      </w:r>
    </w:p>
    <w:p>
      <w:pPr>
        <w:keepNext/>
        <w:spacing w:after="0"/>
        <w:ind w:left="227"/>
      </w:pPr>
      <w:r>
        <w:rPr>
          <w:rFonts w:ascii="Times New Roman" w:hAnsi="Times New Roman"/>
          <w:i/>
          <w:sz w:val="20"/>
        </w:rPr>
        <w:t>ш́иш̣йа-ган̣а лан̃а̄ пунах̣ видйа̄ра вила̄са</w:t>
      </w:r>
    </w:p>
    <w:p>
      <w:pPr>
        <w:keepNext/>
        <w:spacing w:after="40"/>
        <w:ind w:left="227"/>
      </w:pPr>
      <w:r>
        <w:rPr>
          <w:rFonts w:ascii="Times New Roman" w:hAnsi="Times New Roman"/>
          <w:color w:val="555555"/>
          <w:sz w:val="18"/>
        </w:rPr>
        <w:t>учеников  собрав  снова  учёности  игры</w:t>
      </w:r>
    </w:p>
    <w:p>
      <w:pPr>
        <w:keepNext/>
        <w:spacing w:after="0"/>
        <w:ind w:left="227"/>
      </w:pPr>
      <w:r>
        <w:rPr>
          <w:rFonts w:ascii="Times New Roman" w:hAnsi="Times New Roman"/>
          <w:i/>
          <w:sz w:val="20"/>
        </w:rPr>
        <w:t>видйа̄-бале саба̄ джини’ ауддхатйа прака̄ш́а</w:t>
      </w:r>
    </w:p>
    <w:p>
      <w:pPr>
        <w:keepNext/>
        <w:spacing w:after="40"/>
        <w:ind w:left="227"/>
      </w:pPr>
      <w:r>
        <w:rPr>
          <w:rFonts w:ascii="Times New Roman" w:hAnsi="Times New Roman"/>
          <w:color w:val="555555"/>
          <w:sz w:val="18"/>
        </w:rPr>
        <w:t>учености силой всех  побеждая  гордости  проявление</w:t>
      </w:r>
    </w:p>
    <w:p>
      <w:pPr>
        <w:spacing w:before="60"/>
        <w:jc w:val="both"/>
      </w:pPr>
      <w:r>
        <w:rPr>
          <w:b/>
        </w:rPr>
        <w:t xml:space="preserve">24 </w:t>
      </w:r>
      <w:r>
        <w:rPr>
          <w:rFonts w:ascii="Times New Roman" w:hAnsi="Times New Roman"/>
        </w:rPr>
        <w:t>Он вновь собрал учеников и предался играм учёности. Силою знаний Он побеждал любого и являл гордый нрав.</w:t>
      </w:r>
    </w:p>
    <w:p>
      <w:pPr>
        <w:keepNext/>
        <w:spacing w:before="160"/>
        <w:jc w:val="center"/>
      </w:pPr>
      <w:r>
        <w:rPr>
          <w:rFonts w:ascii="Times New Roman" w:hAnsi="Times New Roman"/>
          <w:i/>
          <w:sz w:val="21"/>
        </w:rPr>
        <w:t>Женитьба на Шри Вишнуприйе, дочери царского пандита Санатаны, и поражение Кешавы Кашмири —</w:t>
      </w:r>
    </w:p>
    <w:p>
      <w:pPr>
        <w:keepNext/>
        <w:jc w:val="center"/>
      </w:pPr>
      <w:r>
        <w:rPr>
          <w:rFonts w:ascii="Nirmala UI" w:hAnsi="Nirmala UI" w:cs="Nirmala UI"/>
          <w:sz w:val="24"/>
          <w:szCs w:val="24"/>
        </w:rPr>
        <w:t>তবে বিষ্ণুপ্রিয়া-ঠাকুরাণীর পরিণয় ৷</w:t>
        <w:br/>
      </w:r>
      <w:r>
        <w:rPr>
          <w:rFonts w:ascii="Nirmala UI" w:hAnsi="Nirmala UI" w:cs="Nirmala UI"/>
          <w:sz w:val="24"/>
          <w:szCs w:val="24"/>
        </w:rPr>
        <w:t>তবে ত’ করিল প্রভু দিগ্বিজয়ী জয় ॥ ২৫ ॥</w:t>
      </w:r>
    </w:p>
    <w:p>
      <w:pPr>
        <w:keepNext/>
        <w:spacing w:after="0"/>
        <w:ind w:left="227"/>
      </w:pPr>
      <w:r>
        <w:rPr>
          <w:rFonts w:ascii="Times New Roman" w:hAnsi="Times New Roman"/>
          <w:i/>
          <w:sz w:val="20"/>
        </w:rPr>
        <w:t>табе виш̣н̣уприйа̄-т̣ха̄кура̄н̣ӣра парин̣айа</w:t>
      </w:r>
    </w:p>
    <w:p>
      <w:pPr>
        <w:keepNext/>
        <w:spacing w:after="40"/>
        <w:ind w:left="227"/>
      </w:pPr>
      <w:r>
        <w:rPr>
          <w:rFonts w:ascii="Times New Roman" w:hAnsi="Times New Roman"/>
          <w:color w:val="555555"/>
          <w:sz w:val="18"/>
        </w:rPr>
        <w:t>затем  с Вишнуприей  Тхакурани  свадьба</w:t>
      </w:r>
    </w:p>
    <w:p>
      <w:pPr>
        <w:keepNext/>
        <w:spacing w:after="40"/>
        <w:ind w:left="227"/>
      </w:pPr>
      <w:r>
        <w:rPr>
          <w:rFonts w:ascii="Times New Roman" w:hAnsi="Times New Roman"/>
          <w:color w:val="555555"/>
          <w:sz w:val="18"/>
        </w:rPr>
        <w:t>табе та’ карила прабху дигвиджайӣ джайа</w:t>
      </w:r>
    </w:p>
    <w:p>
      <w:pPr>
        <w:keepNext/>
        <w:spacing w:after="40"/>
        <w:ind w:left="227"/>
      </w:pPr>
      <w:r>
        <w:rPr>
          <w:rFonts w:ascii="Times New Roman" w:hAnsi="Times New Roman"/>
          <w:color w:val="555555"/>
          <w:sz w:val="18"/>
        </w:rPr>
        <w:t>затем  же  совершил  Господь  над покорителем сторон света  победу</w:t>
      </w:r>
    </w:p>
    <w:p>
      <w:pPr>
        <w:spacing w:before="60"/>
        <w:jc w:val="both"/>
      </w:pPr>
      <w:r>
        <w:rPr>
          <w:b/>
        </w:rPr>
        <w:t xml:space="preserve">25 </w:t>
      </w:r>
      <w:r>
        <w:rPr>
          <w:rFonts w:ascii="Times New Roman" w:hAnsi="Times New Roman"/>
        </w:rPr>
        <w:t>Затем Нимай женился на Шри Вишнуприе. А вскоре после этого Он одержал в диспуте верх над непобедимым пандитом, Кешавой Кашмири.</w:t>
      </w:r>
    </w:p>
    <w:p>
      <w:pPr>
        <w:jc w:val="both"/>
      </w:pPr>
      <w:r>
        <w:rPr>
          <w:b/>
          <w:i/>
          <w:sz w:val="20"/>
        </w:rPr>
        <w:t xml:space="preserve">Амрита-праваха-бхашья.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Мишра. Получив наставление от Махапрабху, он стал ачарьей в сампрадае Шри Нимбадитьи и написал комментарий (типпани) к составленным им [Нимбадитьей] бхашьям — «Веданта-париджате» и другим.</w:t>
      </w:r>
    </w:p>
    <w:p>
      <w:pPr>
        <w:jc w:val="both"/>
      </w:pPr>
      <w:r>
        <w:rPr>
          <w:b/>
          <w:i/>
          <w:sz w:val="20"/>
        </w:rPr>
        <w:t xml:space="preserve">Анубхашья.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В то время он странствовал по разным краям Бхаратаварши, чтобы своим дарованием побеждать пандитов, и наконец пришёл в Гауда-деш, в Навадвипу. Потерпев поражение от Шри Гаурасундары, он узнал, Кто такой Шриман Махапрабху, и, чтобы служить Господу, вступил в сампрадаю Нимбарки. Он написал комментарий (типпани) «Каустубха-прабха» к «Веданта-каустубхе» — толкованию Шринивасачарьи на «Париджата»-бхашью, которую Нимбарка составил к «Веданта-даршане». В «Бхакти-ратнакаре», в двенадцатой волне, сказано: «Ученическая преемственность Нимбадитьи: 1. Шринивасачарья, 2. Вишвачарья, 3. Пурушоттама, 4. Виласа, 5. Сварупа, 6. Мадхава, 7. Балабхадра, 8. Падма, 9. Шьяма, 10. Гопала, 11. Крипа, 12. Девачарья, 13. Сундара Бхатта, 14. Падманабха, 15. Упендра, 16. Рамачандра, 17. Вамана, 18. Кришна, 19. Падмакара, 20. Шравана, 21. Бхури, 22. Мадхава, 23. Шьяма, 24. Гопала, 25. Балабхадра, 26. Гопинатха, 27. Кешава, 28. Гокула, 29. Кешава Кашмири». И там же, в «Бхакти-ратнакаре»: «Он повторял мантру богини Сарасвати, и ему открылись все науки, и мощь его возросла. Покорив все стороны света, он прославился как “дигвиджайи”. Он был родом из Кашмира, брахман весьма благородный. Отказавшись от всего, он по велению Господа ушёл. Описав лила-бхогу (?), под именем “Лагху-Кешава”»</w:t>
      </w:r>
      <w:r>
        <w:rPr>
          <w:rFonts w:ascii="Times New Roman" w:hAnsi="Times New Roman"/>
          <w:sz w:val="20"/>
          <w:vertAlign w:val="superscript"/>
        </w:rPr>
        <w:t>8</w:t>
      </w:r>
      <w:r>
        <w:rPr>
          <w:rFonts w:ascii="Times New Roman" w:hAnsi="Times New Roman"/>
          <w:sz w:val="20"/>
        </w:rPr>
        <w:t>. См. “Вайшнава-манджушу” (выпуск 1).</w:t>
      </w:r>
    </w:p>
    <w:p>
      <w:pPr>
        <w:keepNext/>
        <w:spacing w:before="160"/>
        <w:jc w:val="center"/>
      </w:pPr>
      <w:r>
        <w:rPr>
          <w:rFonts w:ascii="Times New Roman" w:hAnsi="Times New Roman"/>
          <w:i/>
          <w:sz w:val="21"/>
        </w:rPr>
        <w:t>Почтение Тхакуру Вриндавану дасу —</w:t>
      </w:r>
    </w:p>
    <w:p>
      <w:pPr>
        <w:keepNext/>
        <w:jc w:val="center"/>
      </w:pPr>
      <w:r>
        <w:rPr>
          <w:rFonts w:ascii="Nirmala UI" w:hAnsi="Nirmala UI" w:cs="Nirmala UI"/>
          <w:sz w:val="24"/>
          <w:szCs w:val="24"/>
        </w:rPr>
        <w:t>বৃন্দাবনদাস ইহা করিয়াছেন বিস্তার ৷</w:t>
        <w:br/>
      </w:r>
      <w:r>
        <w:rPr>
          <w:rFonts w:ascii="Nirmala UI" w:hAnsi="Nirmala UI" w:cs="Nirmala UI"/>
          <w:sz w:val="24"/>
          <w:szCs w:val="24"/>
        </w:rPr>
        <w:t>স্ফুট নাহি করে দোষ-গুণের বিচার ॥ ২৬ ॥</w:t>
      </w:r>
    </w:p>
    <w:p>
      <w:pPr>
        <w:keepNext/>
        <w:spacing w:after="0"/>
        <w:ind w:left="227"/>
      </w:pPr>
      <w:r>
        <w:rPr>
          <w:rFonts w:ascii="Times New Roman" w:hAnsi="Times New Roman"/>
          <w:i/>
          <w:sz w:val="20"/>
        </w:rPr>
        <w:t>вр̣нда̄ванада̄са иха̄ карийа̄чхена виста̄ра</w:t>
      </w:r>
    </w:p>
    <w:p>
      <w:pPr>
        <w:keepNext/>
        <w:spacing w:after="40"/>
        <w:ind w:left="227"/>
      </w:pPr>
      <w:r>
        <w:rPr>
          <w:rFonts w:ascii="Times New Roman" w:hAnsi="Times New Roman"/>
          <w:color w:val="555555"/>
          <w:sz w:val="18"/>
        </w:rPr>
        <w:t>Вриндаван  дас  этого  сделал  подробное описание</w:t>
      </w:r>
    </w:p>
    <w:p>
      <w:pPr>
        <w:keepNext/>
        <w:spacing w:after="0"/>
        <w:ind w:left="227"/>
      </w:pPr>
      <w:r>
        <w:rPr>
          <w:rFonts w:ascii="Times New Roman" w:hAnsi="Times New Roman"/>
          <w:i/>
          <w:sz w:val="20"/>
        </w:rPr>
        <w:t>спхут̣а на̄хи каре дош̣а-гун̣ера вича̄ра</w:t>
      </w:r>
    </w:p>
    <w:p>
      <w:pPr>
        <w:keepNext/>
        <w:spacing w:after="40"/>
        <w:ind w:left="227"/>
      </w:pPr>
      <w:r>
        <w:rPr>
          <w:rFonts w:ascii="Times New Roman" w:hAnsi="Times New Roman"/>
          <w:color w:val="555555"/>
          <w:sz w:val="18"/>
        </w:rPr>
        <w:t>явно  не  делает недостатков-достоинств анализ</w:t>
      </w:r>
    </w:p>
    <w:p>
      <w:pPr>
        <w:spacing w:before="60"/>
        <w:jc w:val="both"/>
      </w:pPr>
      <w:r>
        <w:rPr>
          <w:b/>
        </w:rPr>
        <w:t xml:space="preserve">26 </w:t>
      </w:r>
      <w:r>
        <w:rPr>
          <w:rFonts w:ascii="Times New Roman" w:hAnsi="Times New Roman"/>
        </w:rPr>
        <w:t>Это подробно описал Шри Вриндаван дас Тхакур, но ясного разбора достоинств и недостатков в стихе Кешавы Кашмири он не привёл.</w:t>
      </w:r>
    </w:p>
    <w:p>
      <w:pPr>
        <w:keepNext/>
        <w:spacing w:before="160"/>
        <w:jc w:val="center"/>
      </w:pPr>
      <w:r>
        <w:rPr>
          <w:rFonts w:ascii="Times New Roman" w:hAnsi="Times New Roman"/>
          <w:i/>
          <w:sz w:val="21"/>
        </w:rPr>
        <w:t>Разбор достоинств и недостатков шлоки Кешавы Кашмири —</w:t>
      </w:r>
    </w:p>
    <w:p>
      <w:pPr>
        <w:keepNext/>
        <w:jc w:val="center"/>
      </w:pPr>
      <w:r>
        <w:rPr>
          <w:rFonts w:ascii="Nirmala UI" w:hAnsi="Nirmala UI" w:cs="Nirmala UI"/>
          <w:sz w:val="24"/>
          <w:szCs w:val="24"/>
        </w:rPr>
        <w:t>সেই অংশ কহি, তাঁরে করি’ নমস্কার ৷</w:t>
        <w:br/>
      </w:r>
      <w:r>
        <w:rPr>
          <w:rFonts w:ascii="Nirmala UI" w:hAnsi="Nirmala UI" w:cs="Nirmala UI"/>
          <w:sz w:val="24"/>
          <w:szCs w:val="24"/>
        </w:rPr>
        <w:t>যা শুনি’ দিগ্বিজয়ী কৈল আপনা ধিক্কার ॥ ২৭ ॥</w:t>
      </w:r>
    </w:p>
    <w:p>
      <w:pPr>
        <w:keepNext/>
        <w:spacing w:after="0"/>
        <w:ind w:left="227"/>
      </w:pPr>
      <w:r>
        <w:rPr>
          <w:rFonts w:ascii="Times New Roman" w:hAnsi="Times New Roman"/>
          <w:i/>
          <w:sz w:val="20"/>
        </w:rPr>
        <w:t>сеи ам̇ш́а кахи, та̄̐ре кари’ намаска̄ра</w:t>
      </w:r>
    </w:p>
    <w:p>
      <w:pPr>
        <w:keepNext/>
        <w:spacing w:after="40"/>
        <w:ind w:left="227"/>
      </w:pPr>
      <w:r>
        <w:rPr>
          <w:rFonts w:ascii="Times New Roman" w:hAnsi="Times New Roman"/>
          <w:color w:val="555555"/>
          <w:sz w:val="18"/>
        </w:rPr>
        <w:t>ту  часть  расскажу,  ему  совершив  поклон</w:t>
      </w:r>
    </w:p>
    <w:p>
      <w:pPr>
        <w:keepNext/>
        <w:spacing w:after="0"/>
        <w:ind w:left="227"/>
      </w:pPr>
      <w:r>
        <w:rPr>
          <w:rFonts w:ascii="Times New Roman" w:hAnsi="Times New Roman"/>
          <w:i/>
          <w:sz w:val="20"/>
        </w:rPr>
        <w:t>йа̄ ш́уни’ дигвиджайӣ каила а̄пана̄ дхик-ка̄ра</w:t>
      </w:r>
    </w:p>
    <w:p>
      <w:pPr>
        <w:keepNext/>
        <w:spacing w:after="40"/>
        <w:ind w:left="227"/>
      </w:pPr>
      <w:r>
        <w:rPr>
          <w:rFonts w:ascii="Times New Roman" w:hAnsi="Times New Roman"/>
          <w:color w:val="555555"/>
          <w:sz w:val="18"/>
        </w:rPr>
        <w:t>которую  услышав  дигвиджайи  совершил  себе  осуждение</w:t>
      </w:r>
    </w:p>
    <w:p>
      <w:pPr>
        <w:spacing w:before="60"/>
        <w:jc w:val="both"/>
      </w:pPr>
      <w:r>
        <w:rPr>
          <w:b/>
        </w:rPr>
        <w:t xml:space="preserve">27 </w:t>
      </w:r>
      <w:r>
        <w:rPr>
          <w:rFonts w:ascii="Times New Roman" w:hAnsi="Times New Roman"/>
        </w:rPr>
        <w:t>Склонившись перед ним, я расскажу об этом разборе: услышав его, Дигвиджай Пандит сам себя осудил.</w:t>
      </w:r>
    </w:p>
    <w:p>
      <w:pPr>
        <w:keepNext/>
        <w:spacing w:before="160"/>
        <w:jc w:val="center"/>
      </w:pPr>
      <w:r>
        <w:rPr>
          <w:rFonts w:ascii="Times New Roman" w:hAnsi="Times New Roman"/>
          <w:i/>
          <w:sz w:val="21"/>
        </w:rPr>
        <w:t>Как был побеждён дигвиджайи. Приход дигвиджайи —</w:t>
      </w:r>
    </w:p>
    <w:p>
      <w:pPr>
        <w:keepNext/>
        <w:jc w:val="center"/>
      </w:pPr>
      <w:r>
        <w:rPr>
          <w:rFonts w:ascii="Nirmala UI" w:hAnsi="Nirmala UI" w:cs="Nirmala UI"/>
          <w:sz w:val="24"/>
          <w:szCs w:val="24"/>
        </w:rPr>
        <w:t>জ্যোৎস্নাবতী রাত্রি, প্রভু শিষ্যগণ সঙ্গে ৷</w:t>
        <w:br/>
      </w:r>
      <w:r>
        <w:rPr>
          <w:rFonts w:ascii="Nirmala UI" w:hAnsi="Nirmala UI" w:cs="Nirmala UI"/>
          <w:sz w:val="24"/>
          <w:szCs w:val="24"/>
        </w:rPr>
        <w:t>বসিয়াছেন গঙ্গাতীরে বিদ্যার প্রসঙ্গে ॥ ২৮ ॥</w:t>
      </w:r>
    </w:p>
    <w:p>
      <w:pPr>
        <w:keepNext/>
        <w:spacing w:after="0"/>
        <w:ind w:left="227"/>
      </w:pPr>
      <w:r>
        <w:rPr>
          <w:rFonts w:ascii="Times New Roman" w:hAnsi="Times New Roman"/>
          <w:i/>
          <w:sz w:val="20"/>
        </w:rPr>
        <w:t>джйотсна̄ватӣ ра̄три, прабху ш́иш̣йа-ган̣а сан̇ге</w:t>
      </w:r>
    </w:p>
    <w:p>
      <w:pPr>
        <w:keepNext/>
        <w:spacing w:after="40"/>
        <w:ind w:left="227"/>
      </w:pPr>
      <w:r>
        <w:rPr>
          <w:rFonts w:ascii="Times New Roman" w:hAnsi="Times New Roman"/>
          <w:color w:val="555555"/>
          <w:sz w:val="18"/>
        </w:rPr>
        <w:t>в полнолуние  вечером,  Нимай  с учениками  вместе</w:t>
      </w:r>
    </w:p>
    <w:p>
      <w:pPr>
        <w:keepNext/>
        <w:spacing w:after="0"/>
        <w:ind w:left="227"/>
      </w:pPr>
      <w:r>
        <w:rPr>
          <w:rFonts w:ascii="Times New Roman" w:hAnsi="Times New Roman"/>
          <w:i/>
          <w:sz w:val="20"/>
        </w:rPr>
        <w:t>васийа̄чхена ган̇га̄тӣре видйа̄ра прасан̇ге</w:t>
      </w:r>
    </w:p>
    <w:p>
      <w:pPr>
        <w:keepNext/>
        <w:spacing w:after="40"/>
        <w:ind w:left="227"/>
      </w:pPr>
      <w:r>
        <w:rPr>
          <w:rFonts w:ascii="Times New Roman" w:hAnsi="Times New Roman"/>
          <w:color w:val="555555"/>
          <w:sz w:val="18"/>
        </w:rPr>
        <w:t>сидел  на Ганги берегу  темы познания  обсуждая</w:t>
      </w:r>
    </w:p>
    <w:p>
      <w:pPr>
        <w:spacing w:before="60"/>
        <w:jc w:val="both"/>
      </w:pPr>
      <w:r>
        <w:rPr>
          <w:b/>
        </w:rPr>
        <w:t xml:space="preserve">28 </w:t>
      </w:r>
      <w:r>
        <w:rPr>
          <w:rFonts w:ascii="Times New Roman" w:hAnsi="Times New Roman"/>
        </w:rPr>
        <w:t>Однажды, в вечер полнолуния, Господь сидел с учениками на берегу Ганги и проводил Свои занятия.</w:t>
      </w:r>
    </w:p>
    <w:p>
      <w:pPr>
        <w:keepNext/>
        <w:spacing w:before="160"/>
        <w:jc w:val="center"/>
      </w:pPr>
      <w:r>
        <w:rPr>
          <w:rFonts w:ascii="Nirmala UI" w:hAnsi="Nirmala UI" w:cs="Nirmala UI"/>
          <w:sz w:val="24"/>
          <w:szCs w:val="24"/>
        </w:rPr>
        <w:t>হেনকালে দিগ্বিজয়ী তাঁহাই আইলা ৷</w:t>
        <w:br/>
      </w:r>
      <w:r>
        <w:rPr>
          <w:rFonts w:ascii="Nirmala UI" w:hAnsi="Nirmala UI" w:cs="Nirmala UI"/>
          <w:sz w:val="24"/>
          <w:szCs w:val="24"/>
        </w:rPr>
        <w:t>গঙ্গারে বন্দন করি’ প্রভুরে মিলিলা ॥ ২৯ ॥</w:t>
      </w:r>
    </w:p>
    <w:p>
      <w:pPr>
        <w:keepNext/>
        <w:spacing w:after="0"/>
        <w:ind w:left="227"/>
      </w:pPr>
      <w:r>
        <w:rPr>
          <w:rFonts w:ascii="Times New Roman" w:hAnsi="Times New Roman"/>
          <w:i/>
          <w:sz w:val="20"/>
        </w:rPr>
        <w:t>хена-ка̄ле дигвиджайӣ та̄̐ха̄и а̄ила̄</w:t>
      </w:r>
    </w:p>
    <w:p>
      <w:pPr>
        <w:keepNext/>
        <w:spacing w:after="40"/>
        <w:ind w:left="227"/>
      </w:pPr>
      <w:r>
        <w:rPr>
          <w:rFonts w:ascii="Times New Roman" w:hAnsi="Times New Roman"/>
          <w:color w:val="555555"/>
          <w:sz w:val="18"/>
        </w:rPr>
        <w:t>тем временем  дигвиджайи  туда  пришёл</w:t>
      </w:r>
    </w:p>
    <w:p>
      <w:pPr>
        <w:keepNext/>
        <w:spacing w:after="0"/>
        <w:ind w:left="227"/>
      </w:pPr>
      <w:r>
        <w:rPr>
          <w:rFonts w:ascii="Times New Roman" w:hAnsi="Times New Roman"/>
          <w:i/>
          <w:sz w:val="20"/>
        </w:rPr>
        <w:t>ган̇га̄ре вандана кари’ прабхуре милила̄</w:t>
      </w:r>
    </w:p>
    <w:p>
      <w:pPr>
        <w:keepNext/>
        <w:spacing w:after="40"/>
        <w:ind w:left="227"/>
      </w:pPr>
      <w:r>
        <w:rPr>
          <w:rFonts w:ascii="Times New Roman" w:hAnsi="Times New Roman"/>
          <w:color w:val="555555"/>
          <w:sz w:val="18"/>
        </w:rPr>
        <w:t>Ганге  поклон  совершив  с Господом  встретился</w:t>
      </w:r>
    </w:p>
    <w:p>
      <w:pPr>
        <w:spacing w:before="60"/>
        <w:jc w:val="both"/>
      </w:pPr>
      <w:r>
        <w:rPr>
          <w:b/>
        </w:rPr>
        <w:t xml:space="preserve">29 </w:t>
      </w:r>
      <w:r>
        <w:rPr>
          <w:rFonts w:ascii="Times New Roman" w:hAnsi="Times New Roman"/>
        </w:rPr>
        <w:t>В это же время туда пришёл и Кешава Кашмири. Вознеся молитвы матери Ганге, он встретился с Нимаем Пандитом.</w:t>
      </w:r>
    </w:p>
    <w:p>
      <w:pPr>
        <w:keepNext/>
        <w:spacing w:before="160"/>
        <w:jc w:val="center"/>
      </w:pPr>
      <w:r>
        <w:rPr>
          <w:rFonts w:ascii="Times New Roman" w:hAnsi="Times New Roman"/>
          <w:i/>
          <w:sz w:val="21"/>
        </w:rPr>
        <w:t>Господь чтит других (манада-дхарма) —</w:t>
      </w:r>
    </w:p>
    <w:p>
      <w:pPr>
        <w:keepNext/>
        <w:jc w:val="center"/>
      </w:pPr>
      <w:r>
        <w:rPr>
          <w:rFonts w:ascii="Nirmala UI" w:hAnsi="Nirmala UI" w:cs="Nirmala UI"/>
          <w:sz w:val="24"/>
          <w:szCs w:val="24"/>
        </w:rPr>
        <w:t>বসাইল তারে প্রভু আদর করিয়া ৷</w:t>
        <w:br/>
      </w:r>
      <w:r>
        <w:rPr>
          <w:rFonts w:ascii="Nirmala UI" w:hAnsi="Nirmala UI" w:cs="Nirmala UI"/>
          <w:sz w:val="24"/>
          <w:szCs w:val="24"/>
        </w:rPr>
        <w:t>দিগ্বিজয়ী কহে মনে অবজ্ঞা করিয়া ॥ ৩০ ॥</w:t>
      </w:r>
    </w:p>
    <w:p>
      <w:pPr>
        <w:keepNext/>
        <w:spacing w:after="0"/>
        <w:ind w:left="227"/>
      </w:pPr>
      <w:r>
        <w:rPr>
          <w:rFonts w:ascii="Times New Roman" w:hAnsi="Times New Roman"/>
          <w:i/>
          <w:sz w:val="20"/>
        </w:rPr>
        <w:t>васа̄ила та̄ре прабху а̄дара карийа̄</w:t>
      </w:r>
    </w:p>
    <w:p>
      <w:pPr>
        <w:keepNext/>
        <w:spacing w:after="40"/>
        <w:ind w:left="227"/>
      </w:pPr>
      <w:r>
        <w:rPr>
          <w:rFonts w:ascii="Times New Roman" w:hAnsi="Times New Roman"/>
          <w:color w:val="555555"/>
          <w:sz w:val="18"/>
        </w:rPr>
        <w:t>усадил  его  Господь  почтение  оказывая</w:t>
      </w:r>
    </w:p>
    <w:p>
      <w:pPr>
        <w:keepNext/>
        <w:spacing w:after="0"/>
        <w:ind w:left="227"/>
      </w:pPr>
      <w:r>
        <w:rPr>
          <w:rFonts w:ascii="Times New Roman" w:hAnsi="Times New Roman"/>
          <w:i/>
          <w:sz w:val="20"/>
        </w:rPr>
        <w:t>дигвиджайӣ кахе мане аваджн̃а̄ карийа̄</w:t>
      </w:r>
    </w:p>
    <w:p>
      <w:pPr>
        <w:keepNext/>
        <w:spacing w:after="40"/>
        <w:ind w:left="227"/>
      </w:pPr>
      <w:r>
        <w:rPr>
          <w:rFonts w:ascii="Times New Roman" w:hAnsi="Times New Roman"/>
          <w:color w:val="555555"/>
          <w:sz w:val="18"/>
        </w:rPr>
        <w:t>дигвиджайи  говорит  в уме  пренебрежение  имея</w:t>
      </w:r>
    </w:p>
    <w:p>
      <w:pPr>
        <w:spacing w:before="60"/>
        <w:jc w:val="both"/>
      </w:pPr>
      <w:r>
        <w:rPr>
          <w:b/>
        </w:rPr>
        <w:t xml:space="preserve">30 </w:t>
      </w:r>
      <w:r>
        <w:rPr>
          <w:rFonts w:ascii="Times New Roman" w:hAnsi="Times New Roman"/>
        </w:rPr>
        <w:t>Господь с почтением поприветствовал его и усадил на почётное место, однако гордый Кешава Кашмири ответил Ему свысока:</w:t>
      </w:r>
    </w:p>
    <w:p>
      <w:pPr>
        <w:keepNext/>
        <w:spacing w:before="160"/>
        <w:jc w:val="center"/>
      </w:pPr>
      <w:r>
        <w:rPr>
          <w:rFonts w:ascii="Times New Roman" w:hAnsi="Times New Roman"/>
          <w:i/>
          <w:sz w:val="21"/>
        </w:rPr>
        <w:t>Из гордыни дигвиджайи выказывает Господу пренебрежение —</w:t>
      </w:r>
    </w:p>
    <w:p>
      <w:pPr>
        <w:keepNext/>
        <w:jc w:val="center"/>
      </w:pPr>
      <w:r>
        <w:rPr>
          <w:rFonts w:ascii="Nirmala UI" w:hAnsi="Nirmala UI" w:cs="Nirmala UI"/>
          <w:sz w:val="24"/>
          <w:szCs w:val="24"/>
        </w:rPr>
        <w:t>ব্যাকরণ পড়াহ, নিমাঞি পণ্ডিত — তোমার নাম ৷</w:t>
        <w:br/>
      </w:r>
      <w:r>
        <w:rPr>
          <w:rFonts w:ascii="Nirmala UI" w:hAnsi="Nirmala UI" w:cs="Nirmala UI"/>
          <w:sz w:val="24"/>
          <w:szCs w:val="24"/>
        </w:rPr>
        <w:t>বাল্যশাস্ত্রে লোকে তোমার কহে গুণগ্রাম ॥ ৩১ ॥</w:t>
      </w:r>
    </w:p>
    <w:p>
      <w:pPr>
        <w:keepNext/>
        <w:spacing w:after="0"/>
        <w:ind w:left="227"/>
      </w:pPr>
      <w:r>
        <w:rPr>
          <w:rFonts w:ascii="Times New Roman" w:hAnsi="Times New Roman"/>
          <w:i/>
          <w:sz w:val="20"/>
        </w:rPr>
        <w:t>вйа̄каран̣а пад̣а̄ха, нима̄н̃и пан̣д̣ита — тома̄ра на̄ма</w:t>
      </w:r>
    </w:p>
    <w:p>
      <w:pPr>
        <w:keepNext/>
        <w:spacing w:after="40"/>
        <w:ind w:left="227"/>
      </w:pPr>
      <w:r>
        <w:rPr>
          <w:rFonts w:ascii="Times New Roman" w:hAnsi="Times New Roman"/>
          <w:color w:val="555555"/>
          <w:sz w:val="18"/>
        </w:rPr>
        <w:t>грамматике  Ты обучаешь,  Нимай  Пандит  —  Твоё  имя</w:t>
      </w:r>
    </w:p>
    <w:p>
      <w:pPr>
        <w:keepNext/>
        <w:spacing w:after="0"/>
        <w:ind w:left="227"/>
      </w:pPr>
      <w:r>
        <w:rPr>
          <w:rFonts w:ascii="Times New Roman" w:hAnsi="Times New Roman"/>
          <w:i/>
          <w:sz w:val="20"/>
        </w:rPr>
        <w:t>ба̄лйа-ш́а̄стре локе тома̄ра кахе гун̣а-гра̄ма</w:t>
      </w:r>
    </w:p>
    <w:p>
      <w:pPr>
        <w:keepNext/>
        <w:spacing w:after="40"/>
        <w:ind w:left="227"/>
      </w:pPr>
      <w:r>
        <w:rPr>
          <w:rFonts w:ascii="Times New Roman" w:hAnsi="Times New Roman"/>
          <w:color w:val="555555"/>
          <w:sz w:val="18"/>
        </w:rPr>
        <w:t>в детских учебниках люди  Тебя называют искушённым</w:t>
      </w:r>
    </w:p>
    <w:p>
      <w:pPr>
        <w:spacing w:before="60"/>
        <w:jc w:val="both"/>
      </w:pPr>
      <w:r>
        <w:rPr>
          <w:b/>
        </w:rPr>
        <w:t xml:space="preserve">31 </w:t>
      </w:r>
      <w:r>
        <w:rPr>
          <w:rFonts w:ascii="Times New Roman" w:hAnsi="Times New Roman"/>
        </w:rPr>
        <w:t>«Я слышал, что Ты — учитель грамматики, и Тебя зовут Нимай Пандит. Все люди говорят, что Ты искусен учить детей азам грамматики.</w:t>
      </w:r>
    </w:p>
    <w:p>
      <w:pPr>
        <w:jc w:val="both"/>
      </w:pPr>
      <w:r>
        <w:rPr>
          <w:b/>
          <w:i/>
          <w:sz w:val="20"/>
        </w:rPr>
        <w:t xml:space="preserve">Анубхашья. </w:t>
      </w:r>
      <w:r>
        <w:rPr>
          <w:rFonts w:ascii="Times New Roman" w:hAnsi="Times New Roman"/>
          <w:b/>
          <w:sz w:val="20"/>
        </w:rPr>
        <w:t>Бальйа-шастра</w:t>
      </w:r>
      <w:r>
        <w:rPr>
          <w:rFonts w:ascii="Times New Roman" w:hAnsi="Times New Roman"/>
          <w:sz w:val="20"/>
        </w:rPr>
        <w:t xml:space="preserve"> — грамматика. Ведь принято правило: прежде чем изучать любые шастры, ради знания языка изучают грамматику.</w:t>
      </w:r>
    </w:p>
    <w:p>
      <w:pPr>
        <w:keepNext/>
        <w:spacing w:before="160"/>
        <w:jc w:val="center"/>
      </w:pPr>
      <w:r>
        <w:rPr>
          <w:rFonts w:ascii="Nirmala UI" w:hAnsi="Nirmala UI" w:cs="Nirmala UI"/>
          <w:sz w:val="24"/>
          <w:szCs w:val="24"/>
        </w:rPr>
        <w:t>ব্যাকরণ-মধ্যে, জানি, পড়াহ কলাপ ৷</w:t>
        <w:br/>
      </w:r>
      <w:r>
        <w:rPr>
          <w:rFonts w:ascii="Nirmala UI" w:hAnsi="Nirmala UI" w:cs="Nirmala UI"/>
          <w:sz w:val="24"/>
          <w:szCs w:val="24"/>
        </w:rPr>
        <w:t>শুনিলুঁ ফাঁকিতে তোমার শিষ্যের সংলাপ ॥ ৩২ ॥</w:t>
      </w:r>
    </w:p>
    <w:p>
      <w:pPr>
        <w:keepNext/>
        <w:spacing w:after="0"/>
        <w:ind w:left="227"/>
      </w:pPr>
      <w:r>
        <w:rPr>
          <w:rFonts w:ascii="Times New Roman" w:hAnsi="Times New Roman"/>
          <w:i/>
          <w:sz w:val="20"/>
        </w:rPr>
        <w:t>вйа̄каран̣а-мадхйе, джа̄ни, пад̣а̄ха кала̄па</w:t>
      </w:r>
    </w:p>
    <w:p>
      <w:pPr>
        <w:keepNext/>
        <w:spacing w:after="40"/>
        <w:ind w:left="227"/>
      </w:pPr>
      <w:r>
        <w:rPr>
          <w:rFonts w:ascii="Times New Roman" w:hAnsi="Times New Roman"/>
          <w:color w:val="555555"/>
          <w:sz w:val="18"/>
        </w:rPr>
        <w:t>грамматик среди,  понимаю  учишь Калапа(-вьякаране)</w:t>
      </w:r>
    </w:p>
    <w:p>
      <w:pPr>
        <w:keepNext/>
        <w:spacing w:after="0"/>
        <w:ind w:left="227"/>
      </w:pPr>
      <w:r>
        <w:rPr>
          <w:rFonts w:ascii="Times New Roman" w:hAnsi="Times New Roman"/>
          <w:i/>
          <w:sz w:val="20"/>
        </w:rPr>
        <w:t>ш́унилу̐ пха̄̐ките тома̄ра ш́иш̣йера сам̇ла̄па</w:t>
      </w:r>
    </w:p>
    <w:p>
      <w:pPr>
        <w:keepNext/>
        <w:spacing w:after="40"/>
        <w:ind w:left="227"/>
      </w:pPr>
      <w:r>
        <w:rPr>
          <w:rFonts w:ascii="Times New Roman" w:hAnsi="Times New Roman"/>
          <w:color w:val="555555"/>
          <w:sz w:val="18"/>
        </w:rPr>
        <w:t>слышал словесных фокусов  Твоих учеников в разговоре</w:t>
      </w:r>
    </w:p>
    <w:p>
      <w:pPr>
        <w:spacing w:before="60"/>
        <w:jc w:val="both"/>
      </w:pPr>
      <w:r>
        <w:rPr>
          <w:b/>
        </w:rPr>
        <w:t xml:space="preserve">32 </w:t>
      </w:r>
      <w:r>
        <w:rPr>
          <w:rFonts w:ascii="Times New Roman" w:hAnsi="Times New Roman"/>
        </w:rPr>
        <w:t>Я знаю, Ты преподаёшь “Калапа-вьякарану”. Я слышал также, что Твои ученики умеют искусно жонглировать словами».</w:t>
      </w:r>
    </w:p>
    <w:p>
      <w:pPr>
        <w:jc w:val="both"/>
      </w:pPr>
      <w:r>
        <w:rPr>
          <w:b/>
          <w:i/>
          <w:sz w:val="20"/>
        </w:rPr>
        <w:t xml:space="preserve">Амрита-праваха-бхашья. </w:t>
      </w:r>
      <w:r>
        <w:rPr>
          <w:rFonts w:ascii="Times New Roman" w:hAnsi="Times New Roman"/>
          <w:sz w:val="20"/>
        </w:rPr>
        <w:t>«Ты преподаёшь грамматику под названием “Калапа”. И я слышал, что твои ученики ведут беседы (санлапа), то есть особые разговоры, о “пхаки” грамматики, то есть о запутанных вопросах».</w:t>
      </w:r>
    </w:p>
    <w:p>
      <w:pPr>
        <w:keepNext/>
        <w:spacing w:before="160"/>
        <w:jc w:val="center"/>
      </w:pPr>
      <w:r>
        <w:rPr>
          <w:rFonts w:ascii="Times New Roman" w:hAnsi="Times New Roman"/>
          <w:i/>
          <w:sz w:val="21"/>
        </w:rPr>
        <w:t>Смиренные слова Господа и просьба восславить Гангу —</w:t>
      </w:r>
    </w:p>
    <w:p>
      <w:pPr>
        <w:keepNext/>
        <w:jc w:val="center"/>
      </w:pPr>
      <w:r>
        <w:rPr>
          <w:rFonts w:ascii="Nirmala UI" w:hAnsi="Nirmala UI" w:cs="Nirmala UI"/>
          <w:sz w:val="24"/>
          <w:szCs w:val="24"/>
        </w:rPr>
        <w:t>প্রভু কহে, ব্যাকরণ পড়াই — অভিমান করি ৷</w:t>
        <w:br/>
      </w:r>
      <w:r>
        <w:rPr>
          <w:rFonts w:ascii="Nirmala UI" w:hAnsi="Nirmala UI" w:cs="Nirmala UI"/>
          <w:sz w:val="24"/>
          <w:szCs w:val="24"/>
        </w:rPr>
        <w:t>শিষ্যেতে না বুঝে, আমি বুঝাইতে নারি ॥ ৩৩ ॥</w:t>
      </w:r>
    </w:p>
    <w:p>
      <w:pPr>
        <w:keepNext/>
        <w:spacing w:after="0"/>
        <w:ind w:left="227"/>
      </w:pPr>
      <w:r>
        <w:rPr>
          <w:rFonts w:ascii="Times New Roman" w:hAnsi="Times New Roman"/>
          <w:i/>
          <w:sz w:val="20"/>
        </w:rPr>
        <w:t>прабху кахе, вйа̄каран̣а пад̣а̄и — абхима̄на кари</w:t>
      </w:r>
    </w:p>
    <w:p>
      <w:pPr>
        <w:keepNext/>
        <w:spacing w:after="40"/>
        <w:ind w:left="227"/>
      </w:pPr>
      <w:r>
        <w:rPr>
          <w:rFonts w:ascii="Times New Roman" w:hAnsi="Times New Roman"/>
          <w:color w:val="555555"/>
          <w:sz w:val="18"/>
        </w:rPr>
        <w:t>Нимай ответил:  грамматику  преподаю —  так о Себе  думаю</w:t>
      </w:r>
    </w:p>
    <w:p>
      <w:pPr>
        <w:keepNext/>
        <w:spacing w:after="0"/>
        <w:ind w:left="227"/>
      </w:pPr>
      <w:r>
        <w:rPr>
          <w:rFonts w:ascii="Times New Roman" w:hAnsi="Times New Roman"/>
          <w:i/>
          <w:sz w:val="20"/>
        </w:rPr>
        <w:t>ш́иш̣йете на̄ буджхе, а̄ми буджха̄ите на̄ри</w:t>
      </w:r>
    </w:p>
    <w:p>
      <w:pPr>
        <w:keepNext/>
        <w:spacing w:after="40"/>
        <w:ind w:left="227"/>
      </w:pPr>
      <w:r>
        <w:rPr>
          <w:rFonts w:ascii="Times New Roman" w:hAnsi="Times New Roman"/>
          <w:color w:val="555555"/>
          <w:sz w:val="18"/>
        </w:rPr>
        <w:t>ученики  не  понимают,  Я  объяснить  не могу</w:t>
      </w:r>
    </w:p>
    <w:p>
      <w:pPr>
        <w:spacing w:before="60"/>
        <w:jc w:val="both"/>
      </w:pPr>
      <w:r>
        <w:rPr>
          <w:b/>
        </w:rPr>
        <w:t xml:space="preserve">33 </w:t>
      </w:r>
      <w:r>
        <w:rPr>
          <w:rFonts w:ascii="Times New Roman" w:hAnsi="Times New Roman"/>
        </w:rPr>
        <w:t>Нимай ответил: «Да, Я учу грамматике — по крайней мере, так Мне кажется. Но ученики Меня не понимают, а Я не умею им растолковать.</w:t>
      </w:r>
    </w:p>
    <w:p>
      <w:pPr>
        <w:keepNext/>
        <w:spacing w:before="160"/>
        <w:jc w:val="center"/>
      </w:pPr>
      <w:r>
        <w:rPr>
          <w:rFonts w:ascii="Nirmala UI" w:hAnsi="Nirmala UI" w:cs="Nirmala UI"/>
          <w:sz w:val="24"/>
          <w:szCs w:val="24"/>
        </w:rPr>
        <w:t>কাঁহা তুমি সর্ব্বশাস্ত্রে কবিত্বে প্রবীণ ৷</w:t>
        <w:br/>
      </w:r>
      <w:r>
        <w:rPr>
          <w:rFonts w:ascii="Nirmala UI" w:hAnsi="Nirmala UI" w:cs="Nirmala UI"/>
          <w:sz w:val="24"/>
          <w:szCs w:val="24"/>
        </w:rPr>
        <w:t>কাঁহা আমি সবে শিশু — পড়ুয়া নবীন ॥ ৩৪ ॥</w:t>
      </w:r>
    </w:p>
    <w:p>
      <w:pPr>
        <w:keepNext/>
        <w:spacing w:after="0"/>
        <w:ind w:left="227"/>
      </w:pPr>
      <w:r>
        <w:rPr>
          <w:rFonts w:ascii="Times New Roman" w:hAnsi="Times New Roman"/>
          <w:i/>
          <w:sz w:val="20"/>
        </w:rPr>
        <w:t>ка̄̐ха̄ туми сарва-ш́а̄стре кавитве правӣн̣а</w:t>
      </w:r>
    </w:p>
    <w:p>
      <w:pPr>
        <w:keepNext/>
        <w:spacing w:after="40"/>
        <w:ind w:left="227"/>
      </w:pPr>
      <w:r>
        <w:rPr>
          <w:rFonts w:ascii="Times New Roman" w:hAnsi="Times New Roman"/>
          <w:color w:val="555555"/>
          <w:sz w:val="18"/>
        </w:rPr>
        <w:t>тогда как  ты  во всех писаниях  в поэзии искушён</w:t>
      </w:r>
    </w:p>
    <w:p>
      <w:pPr>
        <w:keepNext/>
        <w:spacing w:after="0"/>
        <w:ind w:left="227"/>
      </w:pPr>
      <w:r>
        <w:rPr>
          <w:rFonts w:ascii="Times New Roman" w:hAnsi="Times New Roman"/>
          <w:i/>
          <w:sz w:val="20"/>
        </w:rPr>
        <w:t>ка̄̐ха̄ а̄ми сабе ш́иш́у — пад̣уйа̄ навӣна</w:t>
      </w:r>
    </w:p>
    <w:p>
      <w:pPr>
        <w:keepNext/>
        <w:spacing w:after="40"/>
        <w:ind w:left="227"/>
      </w:pPr>
      <w:r>
        <w:rPr>
          <w:rFonts w:ascii="Times New Roman" w:hAnsi="Times New Roman"/>
          <w:color w:val="555555"/>
          <w:sz w:val="18"/>
        </w:rPr>
        <w:t>тогда как Я всего лишь мальчик — ученик новый</w:t>
      </w:r>
    </w:p>
    <w:p>
      <w:pPr>
        <w:spacing w:before="60"/>
        <w:jc w:val="both"/>
      </w:pPr>
      <w:r>
        <w:rPr>
          <w:b/>
        </w:rPr>
        <w:t xml:space="preserve">34 </w:t>
      </w:r>
      <w:r>
        <w:rPr>
          <w:rFonts w:ascii="Times New Roman" w:hAnsi="Times New Roman"/>
        </w:rPr>
        <w:t>Ты же сведущ во всех священных писаниях и обладаешь поэтическим талантом. А Я — лишь ребёнок, только начавший учиться.</w:t>
      </w:r>
    </w:p>
    <w:p>
      <w:pPr>
        <w:keepNext/>
        <w:spacing w:before="160"/>
        <w:jc w:val="center"/>
      </w:pPr>
      <w:r>
        <w:rPr>
          <w:rFonts w:ascii="Nirmala UI" w:hAnsi="Nirmala UI" w:cs="Nirmala UI"/>
          <w:sz w:val="24"/>
          <w:szCs w:val="24"/>
        </w:rPr>
        <w:t>তোমার কবিত্ব কিছু শুনিতে হয় মন ৷</w:t>
        <w:br/>
      </w:r>
      <w:r>
        <w:rPr>
          <w:rFonts w:ascii="Nirmala UI" w:hAnsi="Nirmala UI" w:cs="Nirmala UI"/>
          <w:sz w:val="24"/>
          <w:szCs w:val="24"/>
        </w:rPr>
        <w:t>কৃপা করি’ কর যদি গঙ্গার বর্ণন ॥ ৩৫ ॥</w:t>
      </w:r>
    </w:p>
    <w:p>
      <w:pPr>
        <w:keepNext/>
        <w:spacing w:after="0"/>
        <w:ind w:left="227"/>
      </w:pPr>
      <w:r>
        <w:rPr>
          <w:rFonts w:ascii="Times New Roman" w:hAnsi="Times New Roman"/>
          <w:i/>
          <w:sz w:val="20"/>
        </w:rPr>
        <w:t>тома̄ра кавитва кичху ш́уните хайа мана</w:t>
      </w:r>
    </w:p>
    <w:p>
      <w:pPr>
        <w:keepNext/>
        <w:spacing w:after="40"/>
        <w:ind w:left="227"/>
      </w:pPr>
      <w:r>
        <w:rPr>
          <w:rFonts w:ascii="Times New Roman" w:hAnsi="Times New Roman"/>
          <w:color w:val="555555"/>
          <w:sz w:val="18"/>
        </w:rPr>
        <w:t>твоего  поэт.дара  что-то услышать  становится ум</w:t>
      </w:r>
    </w:p>
    <w:p>
      <w:pPr>
        <w:keepNext/>
        <w:spacing w:after="0"/>
        <w:ind w:left="227"/>
      </w:pPr>
      <w:r>
        <w:rPr>
          <w:rFonts w:ascii="Times New Roman" w:hAnsi="Times New Roman"/>
          <w:i/>
          <w:sz w:val="20"/>
        </w:rPr>
        <w:t>кр̣па̄ кари’ кара йади ган̇га̄ра варн̣ана</w:t>
      </w:r>
    </w:p>
    <w:p>
      <w:pPr>
        <w:keepNext/>
        <w:spacing w:after="40"/>
        <w:ind w:left="227"/>
      </w:pPr>
      <w:r>
        <w:rPr>
          <w:rFonts w:ascii="Times New Roman" w:hAnsi="Times New Roman"/>
          <w:color w:val="555555"/>
          <w:sz w:val="18"/>
        </w:rPr>
        <w:t>милость явив сделай  если  матери-Ганги описание</w:t>
      </w:r>
    </w:p>
    <w:p>
      <w:pPr>
        <w:spacing w:before="60"/>
        <w:jc w:val="both"/>
      </w:pPr>
      <w:r>
        <w:rPr>
          <w:b/>
        </w:rPr>
        <w:t xml:space="preserve">35 </w:t>
      </w:r>
      <w:r>
        <w:rPr>
          <w:rFonts w:ascii="Times New Roman" w:hAnsi="Times New Roman"/>
        </w:rPr>
        <w:t>Поэтому Я желаю увидеть проявление твоего поэтического мастерства. Прошу, позволь нам услышать, как ты восхваляешь священную мать-Гангу».</w:t>
      </w:r>
    </w:p>
    <w:p>
      <w:pPr>
        <w:keepNext/>
        <w:spacing w:before="160"/>
        <w:jc w:val="center"/>
      </w:pPr>
      <w:r>
        <w:rPr>
          <w:rFonts w:ascii="Times New Roman" w:hAnsi="Times New Roman"/>
          <w:i/>
          <w:sz w:val="21"/>
        </w:rPr>
        <w:t>Дигвиджайи восхваляет Гангу в ста шлоках —</w:t>
      </w:r>
    </w:p>
    <w:p>
      <w:pPr>
        <w:keepNext/>
        <w:jc w:val="center"/>
      </w:pPr>
      <w:r>
        <w:rPr>
          <w:rFonts w:ascii="Nirmala UI" w:hAnsi="Nirmala UI" w:cs="Nirmala UI"/>
          <w:sz w:val="24"/>
          <w:szCs w:val="24"/>
        </w:rPr>
        <w:t>শুনিয়া ব্রাহ্মণ গর্ব্বে বর্ণিতে লাগিলা ৷</w:t>
        <w:br/>
      </w:r>
      <w:r>
        <w:rPr>
          <w:rFonts w:ascii="Nirmala UI" w:hAnsi="Nirmala UI" w:cs="Nirmala UI"/>
          <w:sz w:val="24"/>
          <w:szCs w:val="24"/>
        </w:rPr>
        <w:t>ঘটী একে শত শ্লোক গঙ্গার বর্ণিলা ॥ ৩৬ ॥</w:t>
      </w:r>
    </w:p>
    <w:p>
      <w:pPr>
        <w:keepNext/>
        <w:spacing w:after="0"/>
        <w:ind w:left="227"/>
      </w:pPr>
      <w:r>
        <w:rPr>
          <w:rFonts w:ascii="Times New Roman" w:hAnsi="Times New Roman"/>
          <w:i/>
          <w:sz w:val="20"/>
        </w:rPr>
        <w:t>ш́унийа̄ бра̄хман̣а гарве варн̣ите ла̄гила̄</w:t>
      </w:r>
    </w:p>
    <w:p>
      <w:pPr>
        <w:keepNext/>
        <w:spacing w:after="40"/>
        <w:ind w:left="227"/>
      </w:pPr>
      <w:r>
        <w:rPr>
          <w:rFonts w:ascii="Times New Roman" w:hAnsi="Times New Roman"/>
          <w:color w:val="555555"/>
          <w:sz w:val="18"/>
        </w:rPr>
        <w:t>услышав это Дигвиджай с гордостью описывать начал</w:t>
      </w:r>
    </w:p>
    <w:p>
      <w:pPr>
        <w:keepNext/>
        <w:spacing w:after="0"/>
        <w:ind w:left="227"/>
      </w:pPr>
      <w:r>
        <w:rPr>
          <w:rFonts w:ascii="Times New Roman" w:hAnsi="Times New Roman"/>
          <w:i/>
          <w:sz w:val="20"/>
        </w:rPr>
        <w:t>гхат̣ӣ эке ш́ата ш́лока ган̇га̄ра варн̣ила̄</w:t>
      </w:r>
    </w:p>
    <w:p>
      <w:pPr>
        <w:keepNext/>
        <w:spacing w:after="40"/>
        <w:ind w:left="227"/>
      </w:pPr>
      <w:r>
        <w:rPr>
          <w:rFonts w:ascii="Times New Roman" w:hAnsi="Times New Roman"/>
          <w:color w:val="555555"/>
          <w:sz w:val="18"/>
        </w:rPr>
        <w:t>за гхатику  одна сотня  стихов Гангу  описывающих</w:t>
      </w:r>
    </w:p>
    <w:p>
      <w:pPr>
        <w:spacing w:before="60"/>
        <w:jc w:val="both"/>
      </w:pPr>
      <w:r>
        <w:rPr>
          <w:b/>
        </w:rPr>
        <w:t xml:space="preserve">36 </w:t>
      </w:r>
      <w:r>
        <w:rPr>
          <w:rFonts w:ascii="Times New Roman" w:hAnsi="Times New Roman"/>
        </w:rPr>
        <w:t>Услышав эту просьбу, Кешава Кашмири стал ещё более надменным и всего за одну гхатику (двадцать четыре минуты) сочинил сто шлок, прославляющих мать-Гангу.</w:t>
      </w:r>
    </w:p>
    <w:p>
      <w:pPr>
        <w:jc w:val="both"/>
      </w:pPr>
      <w:r>
        <w:rPr>
          <w:b/>
          <w:i/>
          <w:sz w:val="20"/>
        </w:rPr>
        <w:t xml:space="preserve">Амрита-праваха-бхашья. </w:t>
      </w:r>
      <w:r>
        <w:rPr>
          <w:rFonts w:ascii="Times New Roman" w:hAnsi="Times New Roman"/>
          <w:sz w:val="20"/>
        </w:rPr>
        <w:t>«Гхати эке» — за одну гхатику</w:t>
      </w:r>
      <w:r>
        <w:rPr>
          <w:rFonts w:ascii="Times New Roman" w:hAnsi="Times New Roman"/>
          <w:sz w:val="20"/>
          <w:vertAlign w:val="superscript"/>
        </w:rPr>
        <w:t>5</w:t>
      </w:r>
      <w:r>
        <w:rPr>
          <w:rFonts w:ascii="Times New Roman" w:hAnsi="Times New Roman"/>
          <w:sz w:val="20"/>
        </w:rPr>
        <w:t>.</w:t>
      </w:r>
    </w:p>
    <w:p>
      <w:pPr>
        <w:keepNext/>
        <w:spacing w:before="160"/>
        <w:jc w:val="center"/>
      </w:pPr>
      <w:r>
        <w:rPr>
          <w:rFonts w:ascii="Times New Roman" w:hAnsi="Times New Roman"/>
          <w:i/>
          <w:sz w:val="21"/>
        </w:rPr>
        <w:t>Господь хвалит его и оказывает ему почтение —</w:t>
      </w:r>
    </w:p>
    <w:p>
      <w:pPr>
        <w:keepNext/>
        <w:jc w:val="center"/>
      </w:pPr>
      <w:r>
        <w:rPr>
          <w:rFonts w:ascii="Nirmala UI" w:hAnsi="Nirmala UI" w:cs="Nirmala UI"/>
          <w:sz w:val="24"/>
          <w:szCs w:val="24"/>
        </w:rPr>
        <w:t>শুনিয়া করিল প্রভু বহুত সৎকার ৷</w:t>
        <w:br/>
      </w:r>
      <w:r>
        <w:rPr>
          <w:rFonts w:ascii="Nirmala UI" w:hAnsi="Nirmala UI" w:cs="Nirmala UI"/>
          <w:sz w:val="24"/>
          <w:szCs w:val="24"/>
        </w:rPr>
        <w:t>তোমা সম পৃথিবীতে কবি নাহি আর ॥ ৩৭ ॥</w:t>
      </w:r>
    </w:p>
    <w:p>
      <w:pPr>
        <w:keepNext/>
        <w:spacing w:after="0"/>
        <w:ind w:left="227"/>
      </w:pPr>
      <w:r>
        <w:rPr>
          <w:rFonts w:ascii="Times New Roman" w:hAnsi="Times New Roman"/>
          <w:i/>
          <w:sz w:val="20"/>
        </w:rPr>
        <w:t>ш́унийа̄ карила прабху бахута сатка̄ра</w:t>
      </w:r>
    </w:p>
    <w:p>
      <w:pPr>
        <w:keepNext/>
        <w:spacing w:after="40"/>
        <w:ind w:left="227"/>
      </w:pPr>
      <w:r>
        <w:rPr>
          <w:rFonts w:ascii="Times New Roman" w:hAnsi="Times New Roman"/>
          <w:color w:val="555555"/>
          <w:sz w:val="18"/>
        </w:rPr>
        <w:t>услышав это сделал  Господь большую  похвалу</w:t>
      </w:r>
    </w:p>
    <w:p>
      <w:pPr>
        <w:keepNext/>
        <w:spacing w:after="0"/>
        <w:ind w:left="227"/>
      </w:pPr>
      <w:r>
        <w:rPr>
          <w:rFonts w:ascii="Times New Roman" w:hAnsi="Times New Roman"/>
          <w:i/>
          <w:sz w:val="20"/>
        </w:rPr>
        <w:t>тома̄ сама пр̣тхивӣте кави на̄хи а̄ра</w:t>
      </w:r>
    </w:p>
    <w:p>
      <w:pPr>
        <w:keepNext/>
        <w:spacing w:after="40"/>
        <w:ind w:left="227"/>
      </w:pPr>
      <w:r>
        <w:rPr>
          <w:rFonts w:ascii="Times New Roman" w:hAnsi="Times New Roman"/>
          <w:color w:val="555555"/>
          <w:sz w:val="18"/>
        </w:rPr>
        <w:t>тебе подобного  в мире  поэта  нет другого</w:t>
      </w:r>
    </w:p>
    <w:p>
      <w:pPr>
        <w:spacing w:before="60"/>
        <w:jc w:val="both"/>
      </w:pPr>
      <w:r>
        <w:rPr>
          <w:b/>
        </w:rPr>
        <w:t xml:space="preserve">37 </w:t>
      </w:r>
      <w:r>
        <w:rPr>
          <w:rFonts w:ascii="Times New Roman" w:hAnsi="Times New Roman"/>
        </w:rPr>
        <w:t>Услышав эту поэму, Нимай Пандит похвалил Кешаву Кашмири: «Во всём мире не найти поэта, подобного тебе!</w:t>
      </w:r>
    </w:p>
    <w:p>
      <w:pPr>
        <w:jc w:val="both"/>
      </w:pPr>
      <w:r>
        <w:rPr>
          <w:b/>
          <w:i/>
          <w:sz w:val="20"/>
        </w:rPr>
        <w:t xml:space="preserve">Амрита-праваха-бхашья. </w:t>
      </w:r>
      <w:r>
        <w:rPr>
          <w:rFonts w:ascii="Times New Roman" w:hAnsi="Times New Roman"/>
          <w:sz w:val="20"/>
        </w:rPr>
        <w:t>«Карила саткара» — оказал почтение.</w:t>
      </w:r>
    </w:p>
    <w:p>
      <w:pPr>
        <w:keepNext/>
        <w:spacing w:before="160"/>
        <w:jc w:val="center"/>
      </w:pPr>
      <w:r>
        <w:rPr>
          <w:rFonts w:ascii="Nirmala UI" w:hAnsi="Nirmala UI" w:cs="Nirmala UI"/>
          <w:sz w:val="24"/>
          <w:szCs w:val="24"/>
        </w:rPr>
        <w:t>তোমার কবিতা-শ্লোক বুঝিতে কার শক্তি ৷</w:t>
        <w:br/>
      </w:r>
      <w:r>
        <w:rPr>
          <w:rFonts w:ascii="Nirmala UI" w:hAnsi="Nirmala UI" w:cs="Nirmala UI"/>
          <w:sz w:val="24"/>
          <w:szCs w:val="24"/>
        </w:rPr>
        <w:t>তুমি ভাল জান অর্থ, কিংবা সরস্বতী ॥ ৩৮ ॥</w:t>
      </w:r>
    </w:p>
    <w:p>
      <w:pPr>
        <w:keepNext/>
        <w:spacing w:after="0"/>
        <w:ind w:left="227"/>
      </w:pPr>
      <w:r>
        <w:rPr>
          <w:rFonts w:ascii="Times New Roman" w:hAnsi="Times New Roman"/>
          <w:i/>
          <w:sz w:val="20"/>
        </w:rPr>
        <w:t>тома̄ра кавита̄-ш́лока буджхите ка̄ра ш́акти</w:t>
      </w:r>
    </w:p>
    <w:p>
      <w:pPr>
        <w:keepNext/>
        <w:spacing w:after="40"/>
        <w:ind w:left="227"/>
      </w:pPr>
      <w:r>
        <w:rPr>
          <w:rFonts w:ascii="Times New Roman" w:hAnsi="Times New Roman"/>
          <w:color w:val="555555"/>
          <w:sz w:val="18"/>
        </w:rPr>
        <w:t>твоей  поэзии  стихи  понять  чья  сила</w:t>
      </w:r>
    </w:p>
    <w:p>
      <w:pPr>
        <w:keepNext/>
        <w:spacing w:after="0"/>
        <w:ind w:left="227"/>
      </w:pPr>
      <w:r>
        <w:rPr>
          <w:rFonts w:ascii="Times New Roman" w:hAnsi="Times New Roman"/>
          <w:i/>
          <w:sz w:val="20"/>
        </w:rPr>
        <w:t>туми бха̄ла джа̄на артха, ким̇ва̄ сарасватӣ</w:t>
      </w:r>
    </w:p>
    <w:p>
      <w:pPr>
        <w:keepNext/>
        <w:spacing w:after="40"/>
        <w:ind w:left="227"/>
      </w:pPr>
      <w:r>
        <w:rPr>
          <w:rFonts w:ascii="Times New Roman" w:hAnsi="Times New Roman"/>
          <w:color w:val="555555"/>
          <w:sz w:val="18"/>
        </w:rPr>
        <w:t>ты  хорошо  знаешь  значение,  или  Сарасвати</w:t>
      </w:r>
    </w:p>
    <w:p>
      <w:pPr>
        <w:spacing w:before="60"/>
        <w:jc w:val="both"/>
      </w:pPr>
      <w:r>
        <w:rPr>
          <w:b/>
        </w:rPr>
        <w:t xml:space="preserve">38 </w:t>
      </w:r>
      <w:r>
        <w:rPr>
          <w:rFonts w:ascii="Times New Roman" w:hAnsi="Times New Roman"/>
        </w:rPr>
        <w:t>Твоя поэзия настолько хороша, что, кроме тебя и богини Сарасвати, её никто не может понять.</w:t>
      </w:r>
    </w:p>
    <w:p>
      <w:pPr>
        <w:jc w:val="both"/>
      </w:pPr>
      <w:r>
        <w:rPr>
          <w:b/>
          <w:i/>
          <w:sz w:val="20"/>
        </w:rPr>
        <w:t xml:space="preserve">Амрита-праваха-бхашья. </w:t>
      </w:r>
      <w:r>
        <w:rPr>
          <w:rFonts w:ascii="Times New Roman" w:hAnsi="Times New Roman"/>
          <w:sz w:val="20"/>
        </w:rPr>
        <w:t>«Кимба» — то есть «киба» («или»).</w:t>
      </w:r>
    </w:p>
    <w:p>
      <w:pPr>
        <w:keepNext/>
        <w:spacing w:before="160"/>
        <w:jc w:val="center"/>
      </w:pPr>
      <w:r>
        <w:rPr>
          <w:rFonts w:ascii="Times New Roman" w:hAnsi="Times New Roman"/>
          <w:i/>
          <w:sz w:val="21"/>
        </w:rPr>
        <w:t>Просьба объяснить одну шлоку из гимна —</w:t>
      </w:r>
    </w:p>
    <w:p>
      <w:pPr>
        <w:keepNext/>
        <w:jc w:val="center"/>
      </w:pPr>
      <w:r>
        <w:rPr>
          <w:rFonts w:ascii="Nirmala UI" w:hAnsi="Nirmala UI" w:cs="Nirmala UI"/>
          <w:sz w:val="24"/>
          <w:szCs w:val="24"/>
        </w:rPr>
        <w:t>এক শ্লোকের অর্থ যদি কর নিজ-মুখে ৷</w:t>
        <w:br/>
      </w:r>
      <w:r>
        <w:rPr>
          <w:rFonts w:ascii="Nirmala UI" w:hAnsi="Nirmala UI" w:cs="Nirmala UI"/>
          <w:sz w:val="24"/>
          <w:szCs w:val="24"/>
        </w:rPr>
        <w:t>শুনি’ সব লোক তবে পায় বড়সুখে ॥ ৩৯ ॥</w:t>
      </w:r>
    </w:p>
    <w:p>
      <w:pPr>
        <w:keepNext/>
        <w:spacing w:after="0"/>
        <w:ind w:left="227"/>
      </w:pPr>
      <w:r>
        <w:rPr>
          <w:rFonts w:ascii="Times New Roman" w:hAnsi="Times New Roman"/>
          <w:i/>
          <w:sz w:val="20"/>
        </w:rPr>
        <w:t>эка ш́локера артха йади кара ниджа-мукхе</w:t>
      </w:r>
    </w:p>
    <w:p>
      <w:pPr>
        <w:keepNext/>
        <w:spacing w:after="40"/>
        <w:ind w:left="227"/>
      </w:pPr>
      <w:r>
        <w:rPr>
          <w:rFonts w:ascii="Times New Roman" w:hAnsi="Times New Roman"/>
          <w:color w:val="555555"/>
          <w:sz w:val="18"/>
        </w:rPr>
        <w:t>одного стиха значение  объяснишь если своими устами</w:t>
      </w:r>
    </w:p>
    <w:p>
      <w:pPr>
        <w:keepNext/>
        <w:spacing w:after="0"/>
        <w:ind w:left="227"/>
      </w:pPr>
      <w:r>
        <w:rPr>
          <w:rFonts w:ascii="Times New Roman" w:hAnsi="Times New Roman"/>
          <w:i/>
          <w:sz w:val="20"/>
        </w:rPr>
        <w:t>ш́уни’ саба лока табе па̄йа бад̣а-сукхе</w:t>
      </w:r>
    </w:p>
    <w:p>
      <w:pPr>
        <w:keepNext/>
        <w:spacing w:after="40"/>
        <w:ind w:left="227"/>
      </w:pPr>
      <w:r>
        <w:rPr>
          <w:rFonts w:ascii="Times New Roman" w:hAnsi="Times New Roman"/>
          <w:color w:val="555555"/>
          <w:sz w:val="18"/>
        </w:rPr>
        <w:t>услышав все люди затем получат с большой радостью</w:t>
      </w:r>
    </w:p>
    <w:p>
      <w:pPr>
        <w:spacing w:before="60"/>
        <w:jc w:val="both"/>
      </w:pPr>
      <w:r>
        <w:rPr>
          <w:b/>
        </w:rPr>
        <w:t xml:space="preserve">39 </w:t>
      </w:r>
      <w:r>
        <w:rPr>
          <w:rFonts w:ascii="Times New Roman" w:hAnsi="Times New Roman"/>
        </w:rPr>
        <w:t>Но если ты раскроешь нам значение хотя бы одного стиха, то это всем доставит огромную радость».</w:t>
      </w:r>
    </w:p>
    <w:p>
      <w:pPr>
        <w:keepNext/>
        <w:spacing w:before="160"/>
        <w:jc w:val="center"/>
      </w:pPr>
      <w:r>
        <w:rPr>
          <w:rFonts w:ascii="Times New Roman" w:hAnsi="Times New Roman"/>
          <w:i/>
          <w:sz w:val="21"/>
        </w:rPr>
        <w:t>Господь, чья память сверхъестественна (шрутидхара), повторяет одну шлоку из ста —</w:t>
      </w:r>
    </w:p>
    <w:p>
      <w:pPr>
        <w:keepNext/>
        <w:jc w:val="center"/>
      </w:pPr>
      <w:r>
        <w:rPr>
          <w:rFonts w:ascii="Nirmala UI" w:hAnsi="Nirmala UI" w:cs="Nirmala UI"/>
          <w:sz w:val="24"/>
          <w:szCs w:val="24"/>
        </w:rPr>
        <w:t>তবে দিগ্বিজয়ী ব্যাখ্যার শ্লোক পুছিল ৷</w:t>
        <w:br/>
      </w:r>
      <w:r>
        <w:rPr>
          <w:rFonts w:ascii="Nirmala UI" w:hAnsi="Nirmala UI" w:cs="Nirmala UI"/>
          <w:sz w:val="24"/>
          <w:szCs w:val="24"/>
        </w:rPr>
        <w:t>শত-শ্লোকের এক শ্লোক প্রভু ত’ পড়িল ॥ ৪০ ॥</w:t>
      </w:r>
    </w:p>
    <w:p>
      <w:pPr>
        <w:keepNext/>
        <w:spacing w:after="0"/>
        <w:ind w:left="227"/>
      </w:pPr>
      <w:r>
        <w:rPr>
          <w:rFonts w:ascii="Times New Roman" w:hAnsi="Times New Roman"/>
          <w:i/>
          <w:sz w:val="20"/>
        </w:rPr>
        <w:t>табе дигвиджайӣ вйа̄кхйа̄ра ш́лока пучхила</w:t>
      </w:r>
    </w:p>
    <w:p>
      <w:pPr>
        <w:keepNext/>
        <w:spacing w:after="40"/>
        <w:ind w:left="227"/>
      </w:pPr>
      <w:r>
        <w:rPr>
          <w:rFonts w:ascii="Times New Roman" w:hAnsi="Times New Roman"/>
          <w:color w:val="555555"/>
          <w:sz w:val="18"/>
        </w:rPr>
        <w:t>затем Дигвиджайи  для объяснения  стих  спросил</w:t>
      </w:r>
    </w:p>
    <w:p>
      <w:pPr>
        <w:keepNext/>
        <w:spacing w:after="0"/>
        <w:ind w:left="227"/>
      </w:pPr>
      <w:r>
        <w:rPr>
          <w:rFonts w:ascii="Times New Roman" w:hAnsi="Times New Roman"/>
          <w:i/>
          <w:sz w:val="20"/>
        </w:rPr>
        <w:t>ш́ата-ш́локера эка ш́лока прабху та’ пад̣ила</w:t>
      </w:r>
    </w:p>
    <w:p>
      <w:pPr>
        <w:keepNext/>
        <w:spacing w:after="40"/>
        <w:ind w:left="227"/>
      </w:pPr>
      <w:r>
        <w:rPr>
          <w:rFonts w:ascii="Times New Roman" w:hAnsi="Times New Roman"/>
          <w:color w:val="555555"/>
          <w:sz w:val="18"/>
        </w:rPr>
        <w:t>из сотни стихов  один  стих  Господь тогда  произнёс</w:t>
      </w:r>
    </w:p>
    <w:p>
      <w:pPr>
        <w:spacing w:before="60"/>
        <w:jc w:val="both"/>
      </w:pPr>
      <w:r>
        <w:rPr>
          <w:b/>
        </w:rPr>
        <w:t xml:space="preserve">40 </w:t>
      </w:r>
      <w:r>
        <w:rPr>
          <w:rFonts w:ascii="Times New Roman" w:hAnsi="Times New Roman"/>
        </w:rPr>
        <w:t>Кешава Кашмири затем спросил о том, какой стих нужно объяснить. Тогда Нимай произнёс один из ста стихов поэмы.</w:t>
      </w:r>
    </w:p>
    <w:p>
      <w:pPr>
        <w:jc w:val="both"/>
      </w:pPr>
      <w:r>
        <w:rPr>
          <w:b/>
          <w:i/>
          <w:sz w:val="20"/>
        </w:rPr>
        <w:t xml:space="preserve">Амрита-праваха-бхашья. </w:t>
      </w:r>
      <w:r>
        <w:rPr>
          <w:rFonts w:ascii="Times New Roman" w:hAnsi="Times New Roman"/>
          <w:sz w:val="20"/>
        </w:rPr>
        <w:t>Он спросил, какую шлоку нужно объяснить.</w:t>
      </w:r>
    </w:p>
    <w:p>
      <w:pPr>
        <w:keepNext/>
        <w:spacing w:before="160"/>
        <w:jc w:val="center"/>
      </w:pPr>
      <w:r>
        <w:rPr>
          <w:rFonts w:ascii="Times New Roman" w:hAnsi="Times New Roman"/>
          <w:i/>
          <w:sz w:val="21"/>
        </w:rPr>
        <w:t>Шлока Кешавы Кашмири о величии Ганги —</w:t>
      </w:r>
    </w:p>
    <w:p>
      <w:pPr>
        <w:keepNext/>
        <w:jc w:val="center"/>
      </w:pPr>
      <w:r>
        <w:rPr>
          <w:rFonts w:ascii="Nirmala UI" w:hAnsi="Nirmala UI" w:cs="Nirmala UI"/>
          <w:sz w:val="24"/>
          <w:szCs w:val="24"/>
        </w:rPr>
        <w:t>মহত্ত্বং গঙ্গায়াঃ সততমিদমাভাতি নিতরাং</w:t>
        <w:br/>
      </w:r>
      <w:r>
        <w:rPr>
          <w:rFonts w:ascii="Nirmala UI" w:hAnsi="Nirmala UI" w:cs="Nirmala UI"/>
          <w:sz w:val="24"/>
          <w:szCs w:val="24"/>
        </w:rPr>
        <w:t>যদেষা শ্রীবিষ্ণোশ্চরণকমলোৎপত্তিসুভগা ৷</w:t>
        <w:br/>
      </w:r>
      <w:r>
        <w:rPr>
          <w:rFonts w:ascii="Nirmala UI" w:hAnsi="Nirmala UI" w:cs="Nirmala UI"/>
          <w:sz w:val="24"/>
          <w:szCs w:val="24"/>
        </w:rPr>
        <w:t>দ্বিতীয়-শ্রীলক্ষ্মীরিব সুরনরৈরর্চ্চ্যচরণা</w:t>
        <w:br/>
      </w:r>
      <w:r>
        <w:rPr>
          <w:rFonts w:ascii="Nirmala UI" w:hAnsi="Nirmala UI" w:cs="Nirmala UI"/>
          <w:sz w:val="24"/>
          <w:szCs w:val="24"/>
        </w:rPr>
        <w:t>ভবানীভর্ত্তুর্যা শিরসি বিভবত্যদ্ভুতগুণা ॥ ৪১ ॥</w:t>
      </w:r>
    </w:p>
    <w:p>
      <w:pPr>
        <w:keepNext/>
        <w:spacing w:after="0"/>
        <w:ind w:left="227"/>
      </w:pPr>
      <w:r>
        <w:rPr>
          <w:rFonts w:ascii="Times New Roman" w:hAnsi="Times New Roman"/>
          <w:i/>
          <w:sz w:val="20"/>
        </w:rPr>
        <w:t>махаттвам̇ ган̇га̄йа̄х̣ сататам идам а̄бха̄ти нитара̄м̇</w:t>
      </w:r>
    </w:p>
    <w:p>
      <w:pPr>
        <w:keepNext/>
        <w:spacing w:after="40"/>
        <w:ind w:left="227"/>
      </w:pPr>
      <w:r>
        <w:rPr>
          <w:rFonts w:ascii="Times New Roman" w:hAnsi="Times New Roman"/>
          <w:color w:val="555555"/>
          <w:sz w:val="18"/>
        </w:rPr>
        <w:t>величие  Ганги  всегда  это  сияет  несравненное</w:t>
      </w:r>
    </w:p>
    <w:p>
      <w:pPr>
        <w:keepNext/>
        <w:spacing w:after="0"/>
        <w:ind w:left="227"/>
      </w:pPr>
      <w:r>
        <w:rPr>
          <w:rFonts w:ascii="Times New Roman" w:hAnsi="Times New Roman"/>
          <w:i/>
          <w:sz w:val="20"/>
        </w:rPr>
        <w:t>йад эш̣а̄ ш́рӣ-виш̣н̣ош́ чаран̣а-камалотпатти-субхага̄</w:t>
      </w:r>
    </w:p>
    <w:p>
      <w:pPr>
        <w:keepNext/>
        <w:spacing w:after="40"/>
        <w:ind w:left="227"/>
      </w:pPr>
      <w:r>
        <w:rPr>
          <w:rFonts w:ascii="Times New Roman" w:hAnsi="Times New Roman"/>
          <w:color w:val="555555"/>
          <w:sz w:val="18"/>
        </w:rPr>
        <w:t>так как  она  Шри Вишну  стоп лотосных  рождением  благословенная</w:t>
      </w:r>
    </w:p>
    <w:p>
      <w:pPr>
        <w:keepNext/>
        <w:spacing w:after="0"/>
        <w:ind w:left="227"/>
      </w:pPr>
      <w:r>
        <w:rPr>
          <w:rFonts w:ascii="Times New Roman" w:hAnsi="Times New Roman"/>
          <w:i/>
          <w:sz w:val="20"/>
        </w:rPr>
        <w:t>двитӣйа-ш́рӣ-лакш̣мӣр ива сура-нараир арчйа-чаран̣а̄</w:t>
      </w:r>
    </w:p>
    <w:p>
      <w:pPr>
        <w:keepNext/>
        <w:spacing w:after="40"/>
        <w:ind w:left="227"/>
      </w:pPr>
      <w:r>
        <w:rPr>
          <w:rFonts w:ascii="Times New Roman" w:hAnsi="Times New Roman"/>
          <w:color w:val="555555"/>
          <w:sz w:val="18"/>
        </w:rPr>
        <w:t>второй  Шри Лакшми  подобно  богами и людьми  чтимые стопы (у которой)</w:t>
      </w:r>
    </w:p>
    <w:p>
      <w:pPr>
        <w:keepNext/>
        <w:spacing w:after="0"/>
        <w:ind w:left="227"/>
      </w:pPr>
      <w:r>
        <w:rPr>
          <w:rFonts w:ascii="Times New Roman" w:hAnsi="Times New Roman"/>
          <w:i/>
          <w:sz w:val="20"/>
        </w:rPr>
        <w:t>бхава̄нӣ-бхартур йа̄ ш́ираси вибхаватй адбхута-гун̣а̄</w:t>
      </w:r>
    </w:p>
    <w:p>
      <w:pPr>
        <w:keepNext/>
        <w:spacing w:after="40"/>
        <w:ind w:left="227"/>
      </w:pPr>
      <w:r>
        <w:rPr>
          <w:rFonts w:ascii="Times New Roman" w:hAnsi="Times New Roman"/>
          <w:color w:val="555555"/>
          <w:sz w:val="18"/>
        </w:rPr>
        <w:t>Бхавани  мужа  которая  на голове  царит  полная дивных качеств</w:t>
      </w:r>
    </w:p>
    <w:p>
      <w:pPr>
        <w:spacing w:before="60"/>
        <w:jc w:val="both"/>
      </w:pPr>
      <w:r>
        <w:rPr>
          <w:b/>
        </w:rPr>
        <w:t xml:space="preserve">41 </w:t>
      </w:r>
      <w:r>
        <w:rPr>
          <w:rFonts w:ascii="Times New Roman" w:hAnsi="Times New Roman"/>
        </w:rPr>
        <w:t>“Несравненное величие священной Ганги сияет вечно, ибо она благословенна рождением у лотосных стоп Шри Вишну. Подобно второй Шри Лакшми, она принимает поклонение богов и людей. На голове Шивы, супруга Бхавани, царит она, исполненная дивных качеств”.</w:t>
      </w:r>
    </w:p>
    <w:p>
      <w:pPr>
        <w:jc w:val="both"/>
      </w:pPr>
      <w:r>
        <w:rPr>
          <w:b/>
          <w:i/>
          <w:sz w:val="20"/>
        </w:rPr>
        <w:t xml:space="preserve">Амрита-праваха-бхашья. </w:t>
      </w:r>
      <w:r>
        <w:rPr>
          <w:rFonts w:ascii="Times New Roman" w:hAnsi="Times New Roman"/>
          <w:sz w:val="20"/>
        </w:rPr>
        <w:t>Величие этой Ганги-деви сияет всегда, ибо она весьма благословенна. Она родилась из лотосных стоп Шри Вишну, и, словно второй облик Лакшми-деви, она та, чьим стопам поклоняются боги и люди. Наделённая чудесными качествами, она возвысилась над Махадевой, супругом Бхавани.</w:t>
      </w:r>
    </w:p>
    <w:p>
      <w:pPr>
        <w:jc w:val="both"/>
      </w:pPr>
      <w:r>
        <w:rPr>
          <w:b/>
          <w:i/>
          <w:sz w:val="20"/>
        </w:rPr>
        <w:t xml:space="preserve">Анубхашья. </w:t>
      </w:r>
      <w:r>
        <w:rPr>
          <w:rFonts w:ascii="Times New Roman" w:hAnsi="Times New Roman"/>
          <w:b/>
          <w:sz w:val="20"/>
        </w:rPr>
        <w:t>ган̇га̄йа̄х̣</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махаттвам</w:t>
      </w:r>
      <w:r>
        <w:rPr>
          <w:rFonts w:ascii="Times New Roman" w:hAnsi="Times New Roman"/>
          <w:sz w:val="20"/>
        </w:rPr>
        <w:t xml:space="preserve"> </w:t>
      </w:r>
      <w:r>
        <w:rPr>
          <w:rFonts w:ascii="Times New Roman" w:hAnsi="Times New Roman"/>
          <w:b/>
          <w:sz w:val="20"/>
        </w:rPr>
        <w:t>сататам</w:t>
      </w:r>
      <w:r>
        <w:rPr>
          <w:rFonts w:ascii="Times New Roman" w:hAnsi="Times New Roman"/>
          <w:sz w:val="20"/>
        </w:rPr>
        <w:t xml:space="preserve"> (вечно) </w:t>
      </w:r>
      <w:r>
        <w:rPr>
          <w:rFonts w:ascii="Times New Roman" w:hAnsi="Times New Roman"/>
          <w:b/>
          <w:sz w:val="20"/>
        </w:rPr>
        <w:t>нитара̄м</w:t>
      </w:r>
      <w:r>
        <w:rPr>
          <w:rFonts w:ascii="Times New Roman" w:hAnsi="Times New Roman"/>
          <w:sz w:val="20"/>
        </w:rPr>
        <w:t xml:space="preserve"> (несомненно) </w:t>
      </w:r>
      <w:r>
        <w:rPr>
          <w:rFonts w:ascii="Times New Roman" w:hAnsi="Times New Roman"/>
          <w:b/>
          <w:sz w:val="20"/>
        </w:rPr>
        <w:t>а̄бха̄ти</w:t>
      </w:r>
      <w:r>
        <w:rPr>
          <w:rFonts w:ascii="Times New Roman" w:hAnsi="Times New Roman"/>
          <w:sz w:val="20"/>
        </w:rPr>
        <w:t xml:space="preserve"> (сияет); </w:t>
      </w:r>
      <w:r>
        <w:rPr>
          <w:rFonts w:ascii="Times New Roman" w:hAnsi="Times New Roman"/>
          <w:b/>
          <w:sz w:val="20"/>
        </w:rPr>
        <w:t>йат</w:t>
      </w:r>
      <w:r>
        <w:rPr>
          <w:rFonts w:ascii="Times New Roman" w:hAnsi="Times New Roman"/>
          <w:sz w:val="20"/>
        </w:rPr>
        <w:t xml:space="preserve"> (потому что) </w:t>
      </w:r>
      <w:r>
        <w:rPr>
          <w:rFonts w:ascii="Times New Roman" w:hAnsi="Times New Roman"/>
          <w:b/>
          <w:sz w:val="20"/>
        </w:rPr>
        <w:t>эш̣а̄</w:t>
      </w:r>
      <w:r>
        <w:rPr>
          <w:rFonts w:ascii="Times New Roman" w:hAnsi="Times New Roman"/>
          <w:sz w:val="20"/>
        </w:rPr>
        <w:t xml:space="preserve"> (Ганга) </w:t>
      </w:r>
      <w:r>
        <w:rPr>
          <w:rFonts w:ascii="Times New Roman" w:hAnsi="Times New Roman"/>
          <w:b/>
          <w:sz w:val="20"/>
        </w:rPr>
        <w:t>ш́рӣ-виш̣н̣ош́ чаран̣а-камалотпатти-субхага̄</w:t>
      </w:r>
      <w:r>
        <w:rPr>
          <w:rFonts w:ascii="Times New Roman" w:hAnsi="Times New Roman"/>
          <w:sz w:val="20"/>
        </w:rPr>
        <w:t xml:space="preserve"> (она родилась [утпатти — сотворение] из лотосных стоп Шри Вишну, то есть из лотосных стоп Господа, и этим прекрасна её бхага — её величие; такова она), </w:t>
      </w:r>
      <w:r>
        <w:rPr>
          <w:rFonts w:ascii="Times New Roman" w:hAnsi="Times New Roman"/>
          <w:b/>
          <w:sz w:val="20"/>
        </w:rPr>
        <w:t>двитӣйа-ш́рӣ-лакш̣мӣр ива</w:t>
      </w:r>
      <w:r>
        <w:rPr>
          <w:rFonts w:ascii="Times New Roman" w:hAnsi="Times New Roman"/>
          <w:sz w:val="20"/>
        </w:rPr>
        <w:t xml:space="preserve"> (словно вторая Камала, наделённая красотой) </w:t>
      </w:r>
      <w:r>
        <w:rPr>
          <w:rFonts w:ascii="Times New Roman" w:hAnsi="Times New Roman"/>
          <w:b/>
          <w:sz w:val="20"/>
        </w:rPr>
        <w:t>сура-нараих̣</w:t>
      </w:r>
      <w:r>
        <w:rPr>
          <w:rFonts w:ascii="Times New Roman" w:hAnsi="Times New Roman"/>
          <w:sz w:val="20"/>
        </w:rPr>
        <w:t xml:space="preserve"> (богами, людьми и прочими) </w:t>
      </w:r>
      <w:r>
        <w:rPr>
          <w:rFonts w:ascii="Times New Roman" w:hAnsi="Times New Roman"/>
          <w:b/>
          <w:sz w:val="20"/>
        </w:rPr>
        <w:t>арчйа-чаран̣а̄</w:t>
      </w:r>
      <w:r>
        <w:rPr>
          <w:rFonts w:ascii="Times New Roman" w:hAnsi="Times New Roman"/>
          <w:sz w:val="20"/>
        </w:rPr>
        <w:t xml:space="preserve"> (та, чьим стопам служат), </w:t>
      </w:r>
      <w:r>
        <w:rPr>
          <w:rFonts w:ascii="Times New Roman" w:hAnsi="Times New Roman"/>
          <w:b/>
          <w:sz w:val="20"/>
        </w:rPr>
        <w:t>бхава̄нӣ-бхартух̣</w:t>
      </w:r>
      <w:r>
        <w:rPr>
          <w:rFonts w:ascii="Times New Roman" w:hAnsi="Times New Roman"/>
          <w:sz w:val="20"/>
        </w:rPr>
        <w:t xml:space="preserve"> (бхарта — супруг Бхавани, то есть Гириша, Бхава) </w:t>
      </w:r>
      <w:r>
        <w:rPr>
          <w:rFonts w:ascii="Times New Roman" w:hAnsi="Times New Roman"/>
          <w:b/>
          <w:sz w:val="20"/>
        </w:rPr>
        <w:t>ш́ираси</w:t>
      </w:r>
      <w:r>
        <w:rPr>
          <w:rFonts w:ascii="Times New Roman" w:hAnsi="Times New Roman"/>
          <w:sz w:val="20"/>
        </w:rPr>
        <w:t xml:space="preserve"> (на голове) </w:t>
      </w:r>
      <w:r>
        <w:rPr>
          <w:rFonts w:ascii="Times New Roman" w:hAnsi="Times New Roman"/>
          <w:b/>
          <w:sz w:val="20"/>
        </w:rPr>
        <w:t>йа̄</w:t>
      </w:r>
      <w:r>
        <w:rPr>
          <w:rFonts w:ascii="Times New Roman" w:hAnsi="Times New Roman"/>
          <w:sz w:val="20"/>
        </w:rPr>
        <w:t xml:space="preserve"> (та, которая, — Ганга) </w:t>
      </w:r>
      <w:r>
        <w:rPr>
          <w:rFonts w:ascii="Times New Roman" w:hAnsi="Times New Roman"/>
          <w:b/>
          <w:sz w:val="20"/>
        </w:rPr>
        <w:t>вибхавати</w:t>
      </w:r>
      <w:r>
        <w:rPr>
          <w:rFonts w:ascii="Times New Roman" w:hAnsi="Times New Roman"/>
          <w:sz w:val="20"/>
        </w:rPr>
        <w:t xml:space="preserve"> (царит); </w:t>
      </w:r>
      <w:r>
        <w:rPr>
          <w:rFonts w:ascii="Times New Roman" w:hAnsi="Times New Roman"/>
          <w:b/>
          <w:sz w:val="20"/>
        </w:rPr>
        <w:t>атах̣</w:t>
      </w:r>
      <w:r>
        <w:rPr>
          <w:rFonts w:ascii="Times New Roman" w:hAnsi="Times New Roman"/>
          <w:sz w:val="20"/>
        </w:rPr>
        <w:t xml:space="preserve"> (поэтому) (она) </w:t>
      </w:r>
      <w:r>
        <w:rPr>
          <w:rFonts w:ascii="Times New Roman" w:hAnsi="Times New Roman"/>
          <w:b/>
          <w:sz w:val="20"/>
        </w:rPr>
        <w:t>адбхута-гун̣а̄</w:t>
      </w:r>
      <w:r>
        <w:rPr>
          <w:rFonts w:ascii="Times New Roman" w:hAnsi="Times New Roman"/>
          <w:sz w:val="20"/>
        </w:rPr>
        <w:t xml:space="preserve"> (наделена чудесными качествами).</w:t>
      </w:r>
    </w:p>
    <w:p>
      <w:pPr>
        <w:keepNext/>
        <w:spacing w:before="160"/>
        <w:jc w:val="center"/>
      </w:pPr>
      <w:r>
        <w:rPr>
          <w:rFonts w:ascii="Nirmala UI" w:hAnsi="Nirmala UI" w:cs="Nirmala UI"/>
          <w:sz w:val="24"/>
          <w:szCs w:val="24"/>
        </w:rPr>
        <w:t>এই শ্লোকের অর্থ কর — প্রভু যদি কহিল ৷</w:t>
        <w:br/>
      </w:r>
      <w:r>
        <w:rPr>
          <w:rFonts w:ascii="Nirmala UI" w:hAnsi="Nirmala UI" w:cs="Nirmala UI"/>
          <w:sz w:val="24"/>
          <w:szCs w:val="24"/>
        </w:rPr>
        <w:t>বিস্মিত হঞা দিগ্বিজয়ী প্রভুকে পুছিল ॥ ৪২ ॥</w:t>
      </w:r>
    </w:p>
    <w:p>
      <w:pPr>
        <w:keepNext/>
        <w:spacing w:after="0"/>
        <w:ind w:left="227"/>
      </w:pPr>
      <w:r>
        <w:rPr>
          <w:rFonts w:ascii="Times New Roman" w:hAnsi="Times New Roman"/>
          <w:i/>
          <w:sz w:val="20"/>
        </w:rPr>
        <w:t>эи ш́локера артха кара — прабху йади кахила</w:t>
      </w:r>
    </w:p>
    <w:p>
      <w:pPr>
        <w:keepNext/>
        <w:spacing w:after="40"/>
        <w:ind w:left="227"/>
      </w:pPr>
      <w:r>
        <w:rPr>
          <w:rFonts w:ascii="Times New Roman" w:hAnsi="Times New Roman"/>
          <w:color w:val="555555"/>
          <w:sz w:val="18"/>
        </w:rPr>
        <w:t>этого стиха  объяснение сделай — Чайтанья  когда сказал</w:t>
      </w:r>
    </w:p>
    <w:p>
      <w:pPr>
        <w:keepNext/>
        <w:spacing w:after="0"/>
        <w:ind w:left="227"/>
      </w:pPr>
      <w:r>
        <w:rPr>
          <w:rFonts w:ascii="Times New Roman" w:hAnsi="Times New Roman"/>
          <w:i/>
          <w:sz w:val="20"/>
        </w:rPr>
        <w:t>висмита хан̃а̄ дигвиджайӣ прабхуке пучхила</w:t>
      </w:r>
    </w:p>
    <w:p>
      <w:pPr>
        <w:keepNext/>
        <w:spacing w:after="40"/>
        <w:ind w:left="227"/>
      </w:pPr>
      <w:r>
        <w:rPr>
          <w:rFonts w:ascii="Times New Roman" w:hAnsi="Times New Roman"/>
          <w:color w:val="555555"/>
          <w:sz w:val="18"/>
        </w:rPr>
        <w:t>поражённым будучи  непобедимый  Нимая  спросил</w:t>
      </w:r>
    </w:p>
    <w:p>
      <w:pPr>
        <w:spacing w:before="60"/>
        <w:jc w:val="both"/>
      </w:pPr>
      <w:r>
        <w:rPr>
          <w:b/>
        </w:rPr>
        <w:t xml:space="preserve">42 </w:t>
      </w:r>
      <w:r>
        <w:rPr>
          <w:rFonts w:ascii="Times New Roman" w:hAnsi="Times New Roman"/>
        </w:rPr>
        <w:t>Когда Нимай Пандит попросил объяснить этот стих, изумлённый Кешава Кашмири спросил Его:</w:t>
      </w:r>
    </w:p>
    <w:p>
      <w:pPr>
        <w:keepNext/>
        <w:spacing w:before="160"/>
        <w:jc w:val="center"/>
      </w:pPr>
      <w:r>
        <w:rPr>
          <w:rFonts w:ascii="Times New Roman" w:hAnsi="Times New Roman"/>
          <w:i/>
          <w:sz w:val="21"/>
        </w:rPr>
        <w:t>Видя силу памяти Господа, дигвиджайи изумлён и спрашивает —</w:t>
      </w:r>
    </w:p>
    <w:p>
      <w:pPr>
        <w:keepNext/>
        <w:jc w:val="center"/>
      </w:pPr>
      <w:r>
        <w:rPr>
          <w:rFonts w:ascii="Nirmala UI" w:hAnsi="Nirmala UI" w:cs="Nirmala UI"/>
          <w:sz w:val="24"/>
          <w:szCs w:val="24"/>
        </w:rPr>
        <w:t>ঝঞ্ঝাবাত-প্রায় আমি শ্লোক পড়িল ৷</w:t>
        <w:br/>
      </w:r>
      <w:r>
        <w:rPr>
          <w:rFonts w:ascii="Nirmala UI" w:hAnsi="Nirmala UI" w:cs="Nirmala UI"/>
          <w:sz w:val="24"/>
          <w:szCs w:val="24"/>
        </w:rPr>
        <w:t>তার মধ্যে শ্লোক তুমি কৈছে কণ্ঠে কৈল ॥ ৪৩ ॥</w:t>
      </w:r>
    </w:p>
    <w:p>
      <w:pPr>
        <w:keepNext/>
        <w:spacing w:after="0"/>
        <w:ind w:left="227"/>
      </w:pPr>
      <w:r>
        <w:rPr>
          <w:rFonts w:ascii="Times New Roman" w:hAnsi="Times New Roman"/>
          <w:i/>
          <w:sz w:val="20"/>
        </w:rPr>
        <w:t>джхан̃джха̄ва̄та-пра̄йа а̄ми ш́лока пад̣ила</w:t>
      </w:r>
    </w:p>
    <w:p>
      <w:pPr>
        <w:keepNext/>
        <w:spacing w:after="40"/>
        <w:ind w:left="227"/>
      </w:pPr>
      <w:r>
        <w:rPr>
          <w:rFonts w:ascii="Times New Roman" w:hAnsi="Times New Roman"/>
          <w:color w:val="555555"/>
          <w:sz w:val="18"/>
        </w:rPr>
        <w:t>урагану  подобно  я  стихи  произнёс</w:t>
      </w:r>
    </w:p>
    <w:p>
      <w:pPr>
        <w:keepNext/>
        <w:spacing w:after="0"/>
        <w:ind w:left="227"/>
      </w:pPr>
      <w:r>
        <w:rPr>
          <w:rFonts w:ascii="Times New Roman" w:hAnsi="Times New Roman"/>
          <w:i/>
          <w:sz w:val="20"/>
        </w:rPr>
        <w:t>та̄ра мадхйе ш́лока туми каичхе кан̣т̣хе каила</w:t>
      </w:r>
    </w:p>
    <w:p>
      <w:pPr>
        <w:keepNext/>
        <w:spacing w:after="40"/>
        <w:ind w:left="227"/>
      </w:pPr>
      <w:r>
        <w:rPr>
          <w:rFonts w:ascii="Times New Roman" w:hAnsi="Times New Roman"/>
          <w:color w:val="555555"/>
          <w:sz w:val="18"/>
        </w:rPr>
        <w:t>них  среди  стих  Ты  как  наизусть  запомнил</w:t>
      </w:r>
    </w:p>
    <w:p>
      <w:pPr>
        <w:spacing w:before="60"/>
        <w:jc w:val="both"/>
      </w:pPr>
      <w:r>
        <w:rPr>
          <w:b/>
        </w:rPr>
        <w:t xml:space="preserve">43 </w:t>
      </w:r>
      <w:r>
        <w:rPr>
          <w:rFonts w:ascii="Times New Roman" w:hAnsi="Times New Roman"/>
        </w:rPr>
        <w:t>«Я произнёс все стихи с быстротою ветра. Как смог Ты запомнить хотя бы один из них?»</w:t>
      </w:r>
    </w:p>
    <w:p>
      <w:pPr>
        <w:keepNext/>
        <w:spacing w:before="160"/>
        <w:jc w:val="center"/>
      </w:pPr>
      <w:r>
        <w:rPr>
          <w:rFonts w:ascii="Times New Roman" w:hAnsi="Times New Roman"/>
          <w:i/>
          <w:sz w:val="21"/>
        </w:rPr>
        <w:t>Смиренный ответ Господа —</w:t>
      </w:r>
    </w:p>
    <w:p>
      <w:pPr>
        <w:keepNext/>
        <w:jc w:val="center"/>
      </w:pPr>
      <w:r>
        <w:rPr>
          <w:rFonts w:ascii="Nirmala UI" w:hAnsi="Nirmala UI" w:cs="Nirmala UI"/>
          <w:sz w:val="24"/>
          <w:szCs w:val="24"/>
        </w:rPr>
        <w:t>প্রভু কহে, দেবের বরে তুমি — ‘কবিবর’ ৷</w:t>
        <w:br/>
      </w:r>
      <w:r>
        <w:rPr>
          <w:rFonts w:ascii="Nirmala UI" w:hAnsi="Nirmala UI" w:cs="Nirmala UI"/>
          <w:sz w:val="24"/>
          <w:szCs w:val="24"/>
        </w:rPr>
        <w:t>ঐছে দেবের বরে কেহ হয় — ‘শ্রুতিধর’ ॥ ৪৪ ॥</w:t>
      </w:r>
    </w:p>
    <w:p>
      <w:pPr>
        <w:keepNext/>
        <w:spacing w:after="40"/>
        <w:ind w:left="227"/>
      </w:pPr>
      <w:r>
        <w:rPr>
          <w:rFonts w:ascii="Times New Roman" w:hAnsi="Times New Roman"/>
          <w:color w:val="555555"/>
          <w:sz w:val="18"/>
        </w:rPr>
        <w:t>прабху кахе, девера варе туми — ‘кави-вара’</w:t>
      </w:r>
    </w:p>
    <w:p>
      <w:pPr>
        <w:keepNext/>
        <w:spacing w:after="40"/>
        <w:ind w:left="227"/>
      </w:pPr>
      <w:r>
        <w:rPr>
          <w:rFonts w:ascii="Times New Roman" w:hAnsi="Times New Roman"/>
          <w:color w:val="555555"/>
          <w:sz w:val="18"/>
        </w:rPr>
        <w:t>Господь  сказал,  божества  по благословению  ты —  ‘лучший из поэтов’</w:t>
      </w:r>
    </w:p>
    <w:p>
      <w:pPr>
        <w:keepNext/>
        <w:spacing w:after="0"/>
        <w:ind w:left="227"/>
      </w:pPr>
      <w:r>
        <w:rPr>
          <w:rFonts w:ascii="Times New Roman" w:hAnsi="Times New Roman"/>
          <w:i/>
          <w:sz w:val="20"/>
        </w:rPr>
        <w:t>аичхе девера варе кеха хайа — ‘ш́рути-дхара’</w:t>
      </w:r>
    </w:p>
    <w:p>
      <w:pPr>
        <w:keepNext/>
        <w:spacing w:after="40"/>
        <w:ind w:left="227"/>
      </w:pPr>
      <w:r>
        <w:rPr>
          <w:rFonts w:ascii="Times New Roman" w:hAnsi="Times New Roman"/>
          <w:color w:val="555555"/>
          <w:sz w:val="18"/>
        </w:rPr>
        <w:t>так же  божества  по благословению  кто-то  становится —  ‘запоминающий услышанное’</w:t>
      </w:r>
    </w:p>
    <w:p>
      <w:pPr>
        <w:spacing w:before="60"/>
        <w:jc w:val="both"/>
      </w:pPr>
      <w:r>
        <w:rPr>
          <w:b/>
        </w:rPr>
        <w:t xml:space="preserve">44 </w:t>
      </w:r>
      <w:r>
        <w:rPr>
          <w:rFonts w:ascii="Times New Roman" w:hAnsi="Times New Roman"/>
        </w:rPr>
        <w:t>«По благословению божества ты стал лучшим из поэтов, — ответил Нимай. — А иной по благословению божества становится шрути-дхарой и запоминает всё с первого раза».</w:t>
      </w:r>
    </w:p>
    <w:p>
      <w:pPr>
        <w:keepNext/>
        <w:spacing w:before="160"/>
        <w:jc w:val="center"/>
      </w:pPr>
      <w:r>
        <w:rPr>
          <w:rFonts w:ascii="Times New Roman" w:hAnsi="Times New Roman"/>
          <w:i/>
          <w:sz w:val="21"/>
        </w:rPr>
        <w:t>Объяснение дигвиджайи —</w:t>
      </w:r>
    </w:p>
    <w:p>
      <w:pPr>
        <w:keepNext/>
        <w:jc w:val="center"/>
      </w:pPr>
      <w:r>
        <w:rPr>
          <w:rFonts w:ascii="Nirmala UI" w:hAnsi="Nirmala UI" w:cs="Nirmala UI"/>
          <w:sz w:val="24"/>
          <w:szCs w:val="24"/>
        </w:rPr>
        <w:t>শ্লোকের অর্থ কৈল বিপ্র পাইয়া সন্তোষ ৷</w:t>
        <w:br/>
      </w:r>
      <w:r>
        <w:rPr>
          <w:rFonts w:ascii="Nirmala UI" w:hAnsi="Nirmala UI" w:cs="Nirmala UI"/>
          <w:sz w:val="24"/>
          <w:szCs w:val="24"/>
        </w:rPr>
        <w:t>প্রভু কহে, — কহ শ্লোকের কিবা গুণ-দোষ ॥ ৪৫ ॥</w:t>
      </w:r>
    </w:p>
    <w:p>
      <w:pPr>
        <w:keepNext/>
        <w:spacing w:after="0"/>
        <w:ind w:left="227"/>
      </w:pPr>
      <w:r>
        <w:rPr>
          <w:rFonts w:ascii="Times New Roman" w:hAnsi="Times New Roman"/>
          <w:i/>
          <w:sz w:val="20"/>
        </w:rPr>
        <w:t>ш́локера артха каила випра па̄ийа̄ сантош̣а</w:t>
      </w:r>
    </w:p>
    <w:p>
      <w:pPr>
        <w:keepNext/>
        <w:spacing w:after="40"/>
        <w:ind w:left="227"/>
      </w:pPr>
      <w:r>
        <w:rPr>
          <w:rFonts w:ascii="Times New Roman" w:hAnsi="Times New Roman"/>
          <w:color w:val="555555"/>
          <w:sz w:val="18"/>
        </w:rPr>
        <w:t>стиха объяснение сделал  брахман обретя удовлетворение</w:t>
      </w:r>
    </w:p>
    <w:p>
      <w:pPr>
        <w:keepNext/>
        <w:spacing w:after="0"/>
        <w:ind w:left="227"/>
      </w:pPr>
      <w:r>
        <w:rPr>
          <w:rFonts w:ascii="Times New Roman" w:hAnsi="Times New Roman"/>
          <w:i/>
          <w:sz w:val="20"/>
        </w:rPr>
        <w:t>прабху кахе, — каха ш́локера киба̄ гун̣а-дош̣а</w:t>
      </w:r>
    </w:p>
    <w:p>
      <w:pPr>
        <w:keepNext/>
        <w:spacing w:after="40"/>
        <w:ind w:left="227"/>
      </w:pPr>
      <w:r>
        <w:rPr>
          <w:rFonts w:ascii="Times New Roman" w:hAnsi="Times New Roman"/>
          <w:color w:val="555555"/>
          <w:sz w:val="18"/>
        </w:rPr>
        <w:t>Нимай сказал — опиши стиха  какие  достоинства-недостатки</w:t>
      </w:r>
    </w:p>
    <w:p>
      <w:pPr>
        <w:spacing w:before="60"/>
        <w:jc w:val="both"/>
      </w:pPr>
      <w:r>
        <w:rPr>
          <w:b/>
        </w:rPr>
        <w:t xml:space="preserve">45 </w:t>
      </w:r>
      <w:r>
        <w:rPr>
          <w:rFonts w:ascii="Times New Roman" w:hAnsi="Times New Roman"/>
        </w:rPr>
        <w:t>Довольный словами Господа, брахман Кешава Кашмири дал объяснение своему стиху. Затем Господь спросил: «А теперь расскажи, какие есть достоинства и недостатки в этом стихе?»</w:t>
      </w:r>
    </w:p>
    <w:p>
      <w:pPr>
        <w:keepNext/>
        <w:spacing w:before="160"/>
        <w:jc w:val="center"/>
      </w:pPr>
      <w:r>
        <w:rPr>
          <w:rFonts w:ascii="Times New Roman" w:hAnsi="Times New Roman"/>
          <w:i/>
          <w:sz w:val="21"/>
        </w:rPr>
        <w:t>По просьбе Господа он заявляет, что в его шлоке нет недостатков, и описывает её достоинства —</w:t>
      </w:r>
    </w:p>
    <w:p>
      <w:pPr>
        <w:keepNext/>
        <w:jc w:val="center"/>
      </w:pPr>
      <w:r>
        <w:rPr>
          <w:rFonts w:ascii="Nirmala UI" w:hAnsi="Nirmala UI" w:cs="Nirmala UI"/>
          <w:sz w:val="24"/>
          <w:szCs w:val="24"/>
        </w:rPr>
        <w:t>বিপ্র কহে, শ্লোকে নাহি দোষের প্রকাশ ৷</w:t>
        <w:br/>
      </w:r>
      <w:r>
        <w:rPr>
          <w:rFonts w:ascii="Nirmala UI" w:hAnsi="Nirmala UI" w:cs="Nirmala UI"/>
          <w:sz w:val="24"/>
          <w:szCs w:val="24"/>
        </w:rPr>
        <w:t>উপমালঙ্কার-গুণ, কিছু অনুপ্রাস ॥ ৪৬ ॥</w:t>
      </w:r>
    </w:p>
    <w:p>
      <w:pPr>
        <w:keepNext/>
        <w:spacing w:after="0"/>
        <w:ind w:left="227"/>
      </w:pPr>
      <w:r>
        <w:rPr>
          <w:rFonts w:ascii="Times New Roman" w:hAnsi="Times New Roman"/>
          <w:i/>
          <w:sz w:val="20"/>
        </w:rPr>
        <w:t>випра кахе, ш́локе на̄хи дош̣ера прака̄ш́а</w:t>
      </w:r>
    </w:p>
    <w:p>
      <w:pPr>
        <w:keepNext/>
        <w:spacing w:after="40"/>
        <w:ind w:left="227"/>
      </w:pPr>
      <w:r>
        <w:rPr>
          <w:rFonts w:ascii="Times New Roman" w:hAnsi="Times New Roman"/>
          <w:color w:val="555555"/>
          <w:sz w:val="18"/>
        </w:rPr>
        <w:t>брахман ответил — в стихе  нет  недостатков присутствия</w:t>
      </w:r>
    </w:p>
    <w:p>
      <w:pPr>
        <w:keepNext/>
        <w:spacing w:after="0"/>
        <w:ind w:left="227"/>
      </w:pPr>
      <w:r>
        <w:rPr>
          <w:rFonts w:ascii="Times New Roman" w:hAnsi="Times New Roman"/>
          <w:i/>
          <w:sz w:val="20"/>
        </w:rPr>
        <w:t>упама̄лан̇ка̄ра-гун̣а, кичху анупра̄са</w:t>
      </w:r>
    </w:p>
    <w:p>
      <w:pPr>
        <w:keepNext/>
        <w:spacing w:after="40"/>
        <w:ind w:left="227"/>
      </w:pPr>
      <w:r>
        <w:rPr>
          <w:rFonts w:ascii="Times New Roman" w:hAnsi="Times New Roman"/>
          <w:color w:val="555555"/>
          <w:sz w:val="18"/>
        </w:rPr>
        <w:t>сравнения-украшения  достоинство,  немного  аллитерации</w:t>
      </w:r>
    </w:p>
    <w:p>
      <w:pPr>
        <w:spacing w:before="60"/>
        <w:jc w:val="both"/>
      </w:pPr>
      <w:r>
        <w:rPr>
          <w:b/>
        </w:rPr>
        <w:t xml:space="preserve">46 </w:t>
      </w:r>
      <w:r>
        <w:rPr>
          <w:rFonts w:ascii="Times New Roman" w:hAnsi="Times New Roman"/>
        </w:rPr>
        <w:t>Ответил брахман: «В этом стихе нет никаких недостатков. А из его достоинств можно назвать сравнение и немного аллитерации».</w:t>
      </w:r>
    </w:p>
    <w:p>
      <w:pPr>
        <w:jc w:val="both"/>
      </w:pPr>
      <w:r>
        <w:rPr>
          <w:b/>
          <w:i/>
          <w:sz w:val="20"/>
        </w:rPr>
        <w:t xml:space="preserve">Амрита-праваха-бхашья. </w:t>
      </w:r>
      <w:r>
        <w:rPr>
          <w:rFonts w:ascii="Times New Roman" w:hAnsi="Times New Roman"/>
          <w:b/>
          <w:sz w:val="20"/>
        </w:rPr>
        <w:t>Упама-аланкара</w:t>
      </w:r>
      <w:r>
        <w:rPr>
          <w:rFonts w:ascii="Times New Roman" w:hAnsi="Times New Roman"/>
          <w:sz w:val="20"/>
        </w:rPr>
        <w:t xml:space="preserve"> — украшение-сравнение: явить поэтическое достоинство, приведя сравнение (упаму). </w:t>
      </w:r>
      <w:r>
        <w:rPr>
          <w:rFonts w:ascii="Times New Roman" w:hAnsi="Times New Roman"/>
          <w:b/>
          <w:sz w:val="20"/>
        </w:rPr>
        <w:t>Анупраса</w:t>
      </w:r>
      <w:r>
        <w:rPr>
          <w:rFonts w:ascii="Times New Roman" w:hAnsi="Times New Roman"/>
          <w:sz w:val="20"/>
        </w:rPr>
        <w:t xml:space="preserve"> (аллитерация) — искусство звука, явленное в последней строке тем, что рядом стоит много «бх».</w:t>
      </w:r>
    </w:p>
    <w:p>
      <w:pPr>
        <w:keepNext/>
        <w:spacing w:before="160"/>
        <w:jc w:val="center"/>
      </w:pPr>
      <w:r>
        <w:rPr>
          <w:rFonts w:ascii="Times New Roman" w:hAnsi="Times New Roman"/>
          <w:i/>
          <w:sz w:val="21"/>
        </w:rPr>
        <w:t>Слова Господа и ответ поэта —</w:t>
      </w:r>
    </w:p>
    <w:p>
      <w:pPr>
        <w:keepNext/>
        <w:jc w:val="center"/>
      </w:pPr>
      <w:r>
        <w:rPr>
          <w:rFonts w:ascii="Nirmala UI" w:hAnsi="Nirmala UI" w:cs="Nirmala UI"/>
          <w:sz w:val="24"/>
          <w:szCs w:val="24"/>
        </w:rPr>
        <w:t>প্রভু কহেন, — কহি, যদি না করহ রোষ ৷</w:t>
        <w:br/>
      </w:r>
      <w:r>
        <w:rPr>
          <w:rFonts w:ascii="Nirmala UI" w:hAnsi="Nirmala UI" w:cs="Nirmala UI"/>
          <w:sz w:val="24"/>
          <w:szCs w:val="24"/>
        </w:rPr>
        <w:t>কহ তোমার এই শ্লোকে কিবা আছে দোষ ॥ ৪৭ ॥</w:t>
      </w:r>
    </w:p>
    <w:p>
      <w:pPr>
        <w:keepNext/>
        <w:spacing w:after="0"/>
        <w:ind w:left="227"/>
      </w:pPr>
      <w:r>
        <w:rPr>
          <w:rFonts w:ascii="Times New Roman" w:hAnsi="Times New Roman"/>
          <w:i/>
          <w:sz w:val="20"/>
        </w:rPr>
        <w:t>прабху кахена, — кахи, йади на̄ караха рош̣а</w:t>
      </w:r>
    </w:p>
    <w:p>
      <w:pPr>
        <w:keepNext/>
        <w:spacing w:after="40"/>
        <w:ind w:left="227"/>
      </w:pPr>
      <w:r>
        <w:rPr>
          <w:rFonts w:ascii="Times New Roman" w:hAnsi="Times New Roman"/>
          <w:color w:val="555555"/>
          <w:sz w:val="18"/>
        </w:rPr>
        <w:t>Господь ответил —  скажу,  если  не станешь  сердитым</w:t>
      </w:r>
    </w:p>
    <w:p>
      <w:pPr>
        <w:keepNext/>
        <w:spacing w:after="0"/>
        <w:ind w:left="227"/>
      </w:pPr>
      <w:r>
        <w:rPr>
          <w:rFonts w:ascii="Times New Roman" w:hAnsi="Times New Roman"/>
          <w:i/>
          <w:sz w:val="20"/>
        </w:rPr>
        <w:t>каха тома̄ра эи ш́локе киба̄ а̄чхе дош̣а</w:t>
      </w:r>
    </w:p>
    <w:p>
      <w:pPr>
        <w:keepNext/>
        <w:spacing w:after="40"/>
        <w:ind w:left="227"/>
      </w:pPr>
      <w:r>
        <w:rPr>
          <w:rFonts w:ascii="Times New Roman" w:hAnsi="Times New Roman"/>
          <w:color w:val="555555"/>
          <w:sz w:val="18"/>
        </w:rPr>
        <w:t>скажи  твои  в этом стихе  какие есть недостатки</w:t>
      </w:r>
    </w:p>
    <w:p>
      <w:pPr>
        <w:spacing w:before="60"/>
        <w:jc w:val="both"/>
      </w:pPr>
      <w:r>
        <w:rPr>
          <w:b/>
        </w:rPr>
        <w:t xml:space="preserve">47 </w:t>
      </w:r>
      <w:r>
        <w:rPr>
          <w:rFonts w:ascii="Times New Roman" w:hAnsi="Times New Roman"/>
        </w:rPr>
        <w:t>Нимай сказал: «Хочу тебя спросить ещё раз, но, прошу, не сердись. Ты мог бы назвать все недостатки этого стиха?</w:t>
      </w:r>
    </w:p>
    <w:p>
      <w:pPr>
        <w:keepNext/>
        <w:spacing w:before="160"/>
        <w:jc w:val="center"/>
      </w:pPr>
      <w:r>
        <w:rPr>
          <w:rFonts w:ascii="Times New Roman" w:hAnsi="Times New Roman"/>
          <w:i/>
          <w:sz w:val="21"/>
        </w:rPr>
        <w:t>Господь хвалит его и просит разобрать достоинства и недостатки стиха —</w:t>
      </w:r>
    </w:p>
    <w:p>
      <w:pPr>
        <w:keepNext/>
        <w:jc w:val="center"/>
      </w:pPr>
      <w:r>
        <w:rPr>
          <w:rFonts w:ascii="Nirmala UI" w:hAnsi="Nirmala UI" w:cs="Nirmala UI"/>
          <w:sz w:val="24"/>
          <w:szCs w:val="24"/>
        </w:rPr>
        <w:t>প্রতিভার বাক্য তোমার দেবতা সন্তোষে ৷</w:t>
        <w:br/>
      </w:r>
      <w:r>
        <w:rPr>
          <w:rFonts w:ascii="Nirmala UI" w:hAnsi="Nirmala UI" w:cs="Nirmala UI"/>
          <w:sz w:val="24"/>
          <w:szCs w:val="24"/>
        </w:rPr>
        <w:t>ভালমতে বিচারিলে জানি’ গুণ-দোষে ॥ ৪৮ ॥</w:t>
      </w:r>
    </w:p>
    <w:p>
      <w:pPr>
        <w:keepNext/>
        <w:spacing w:after="0"/>
        <w:ind w:left="227"/>
      </w:pPr>
      <w:r>
        <w:rPr>
          <w:rFonts w:ascii="Times New Roman" w:hAnsi="Times New Roman"/>
          <w:i/>
          <w:sz w:val="20"/>
        </w:rPr>
        <w:t>пратибха̄ра ва̄кйа тома̄ра девата̄ сантош̣е</w:t>
      </w:r>
    </w:p>
    <w:p>
      <w:pPr>
        <w:keepNext/>
        <w:spacing w:after="40"/>
        <w:ind w:left="227"/>
      </w:pPr>
      <w:r>
        <w:rPr>
          <w:rFonts w:ascii="Times New Roman" w:hAnsi="Times New Roman"/>
          <w:color w:val="555555"/>
          <w:sz w:val="18"/>
        </w:rPr>
        <w:t>вдохновенного дара  речь  твоя  богов  радует</w:t>
      </w:r>
    </w:p>
    <w:p>
      <w:pPr>
        <w:keepNext/>
        <w:spacing w:after="0"/>
        <w:ind w:left="227"/>
      </w:pPr>
      <w:r>
        <w:rPr>
          <w:rFonts w:ascii="Times New Roman" w:hAnsi="Times New Roman"/>
          <w:i/>
          <w:sz w:val="20"/>
        </w:rPr>
        <w:t>бха̄ла-мате вича̄риле джа̄ни’ гун̣а-дош̣е</w:t>
      </w:r>
    </w:p>
    <w:p>
      <w:pPr>
        <w:keepNext/>
        <w:spacing w:after="40"/>
        <w:ind w:left="227"/>
      </w:pPr>
      <w:r>
        <w:rPr>
          <w:rFonts w:ascii="Times New Roman" w:hAnsi="Times New Roman"/>
          <w:color w:val="555555"/>
          <w:sz w:val="18"/>
        </w:rPr>
        <w:t>хорошенько  разобрав  узнаём  достоинства и недостатки</w:t>
      </w:r>
    </w:p>
    <w:p>
      <w:pPr>
        <w:spacing w:before="60"/>
        <w:jc w:val="both"/>
      </w:pPr>
      <w:r>
        <w:rPr>
          <w:b/>
        </w:rPr>
        <w:t xml:space="preserve">48 </w:t>
      </w:r>
      <w:r>
        <w:rPr>
          <w:rFonts w:ascii="Times New Roman" w:hAnsi="Times New Roman"/>
        </w:rPr>
        <w:t>Твои слова полны вдохновенного дара и радуют даже богов. Но если хорошенько разобраться, то в стихе найдутся и достоинства, и недостатки.</w:t>
      </w:r>
    </w:p>
    <w:p>
      <w:pPr>
        <w:jc w:val="both"/>
      </w:pPr>
      <w:r>
        <w:rPr>
          <w:b/>
          <w:i/>
          <w:sz w:val="20"/>
        </w:rPr>
        <w:t xml:space="preserve">Амрита-праваха-бхашья. </w:t>
      </w:r>
      <w:r>
        <w:rPr>
          <w:rFonts w:ascii="Times New Roman" w:hAnsi="Times New Roman"/>
          <w:sz w:val="20"/>
        </w:rPr>
        <w:t>Способность ума строить речь всё новыми и новыми способами называется «пратибха» (поэтический дар). Явив в этой шлоке такой ум, ты порадовал даже богов</w:t>
      </w:r>
      <w:r>
        <w:rPr>
          <w:rFonts w:ascii="Times New Roman" w:hAnsi="Times New Roman"/>
          <w:sz w:val="20"/>
          <w:vertAlign w:val="superscript"/>
        </w:rPr>
        <w:t>6</w:t>
      </w:r>
      <w:r>
        <w:rPr>
          <w:rFonts w:ascii="Times New Roman" w:hAnsi="Times New Roman"/>
          <w:sz w:val="20"/>
        </w:rPr>
        <w:t>; то есть в этих словах щедро проявлен твой дар. Но если хорошенько разобрать шлоку, обнаружатся и достоинства, и недостатки.</w:t>
      </w:r>
    </w:p>
    <w:p>
      <w:pPr>
        <w:keepNext/>
        <w:spacing w:before="160"/>
        <w:jc w:val="center"/>
      </w:pPr>
      <w:r>
        <w:rPr>
          <w:rFonts w:ascii="Nirmala UI" w:hAnsi="Nirmala UI" w:cs="Nirmala UI"/>
          <w:sz w:val="24"/>
          <w:szCs w:val="24"/>
        </w:rPr>
        <w:t>তাতে ভাল করি’ শ্লোক করহ বিচার ৷</w:t>
        <w:br/>
      </w:r>
      <w:r>
        <w:rPr>
          <w:rFonts w:ascii="Nirmala UI" w:hAnsi="Nirmala UI" w:cs="Nirmala UI"/>
          <w:sz w:val="24"/>
          <w:szCs w:val="24"/>
        </w:rPr>
        <w:t>কবি কহে, — যে কহিলে সেই বেদসার ॥ ৪৯ ॥</w:t>
      </w:r>
    </w:p>
    <w:p>
      <w:pPr>
        <w:keepNext/>
        <w:spacing w:after="0"/>
        <w:ind w:left="227"/>
      </w:pPr>
      <w:r>
        <w:rPr>
          <w:rFonts w:ascii="Times New Roman" w:hAnsi="Times New Roman"/>
          <w:i/>
          <w:sz w:val="20"/>
        </w:rPr>
        <w:t>та̄те бха̄ла кари’ ш́лока караха вича̄ра</w:t>
      </w:r>
    </w:p>
    <w:p>
      <w:pPr>
        <w:keepNext/>
        <w:spacing w:after="40"/>
        <w:ind w:left="227"/>
      </w:pPr>
      <w:r>
        <w:rPr>
          <w:rFonts w:ascii="Times New Roman" w:hAnsi="Times New Roman"/>
          <w:color w:val="555555"/>
          <w:sz w:val="18"/>
        </w:rPr>
        <w:t>поэтому внимательно делая  стиха делать суждение</w:t>
      </w:r>
    </w:p>
    <w:p>
      <w:pPr>
        <w:keepNext/>
        <w:spacing w:after="0"/>
        <w:ind w:left="227"/>
      </w:pPr>
      <w:r>
        <w:rPr>
          <w:rFonts w:ascii="Times New Roman" w:hAnsi="Times New Roman"/>
          <w:i/>
          <w:sz w:val="20"/>
        </w:rPr>
        <w:t>кави кахе, — йе кахиле сеи веда-са̄ра</w:t>
      </w:r>
    </w:p>
    <w:p>
      <w:pPr>
        <w:keepNext/>
        <w:spacing w:after="40"/>
        <w:ind w:left="227"/>
      </w:pPr>
      <w:r>
        <w:rPr>
          <w:rFonts w:ascii="Times New Roman" w:hAnsi="Times New Roman"/>
          <w:color w:val="555555"/>
          <w:sz w:val="18"/>
        </w:rPr>
        <w:t>поэт  сказал —  что  Ты прочёл,  то  Вед  суть</w:t>
      </w:r>
    </w:p>
    <w:p>
      <w:pPr>
        <w:spacing w:before="60"/>
        <w:jc w:val="both"/>
      </w:pPr>
      <w:r>
        <w:rPr>
          <w:b/>
        </w:rPr>
        <w:t xml:space="preserve">49 </w:t>
      </w:r>
      <w:r>
        <w:rPr>
          <w:rFonts w:ascii="Times New Roman" w:hAnsi="Times New Roman"/>
        </w:rPr>
        <w:t>Так давай же внимательно разберём этот стих». Поэт ответил: «Стих, что Ты прочёл, — сама суть Вед.</w:t>
      </w:r>
    </w:p>
    <w:p>
      <w:pPr>
        <w:keepNext/>
        <w:spacing w:before="160"/>
        <w:jc w:val="center"/>
      </w:pPr>
      <w:r>
        <w:rPr>
          <w:rFonts w:ascii="Times New Roman" w:hAnsi="Times New Roman"/>
          <w:i/>
          <w:sz w:val="21"/>
        </w:rPr>
        <w:t>Считая Господа несведущим во вкусе поэзии, дигвиджайи насмехается над Ним —</w:t>
      </w:r>
    </w:p>
    <w:p>
      <w:pPr>
        <w:keepNext/>
        <w:jc w:val="center"/>
      </w:pPr>
      <w:r>
        <w:rPr>
          <w:rFonts w:ascii="Nirmala UI" w:hAnsi="Nirmala UI" w:cs="Nirmala UI"/>
          <w:sz w:val="24"/>
          <w:szCs w:val="24"/>
        </w:rPr>
        <w:t>বৈয়াকরণ তুমি, নাহি পড় অলঙ্কার ৷</w:t>
        <w:br/>
      </w:r>
      <w:r>
        <w:rPr>
          <w:rFonts w:ascii="Nirmala UI" w:hAnsi="Nirmala UI" w:cs="Nirmala UI"/>
          <w:sz w:val="24"/>
          <w:szCs w:val="24"/>
        </w:rPr>
        <w:t>তুমি কি জানিবে এই কবিত্বের সার ॥ ৫০ ॥</w:t>
      </w:r>
    </w:p>
    <w:p>
      <w:pPr>
        <w:keepNext/>
        <w:spacing w:after="0"/>
        <w:ind w:left="227"/>
      </w:pPr>
      <w:r>
        <w:rPr>
          <w:rFonts w:ascii="Times New Roman" w:hAnsi="Times New Roman"/>
          <w:i/>
          <w:sz w:val="20"/>
        </w:rPr>
        <w:t>ваийа̄каран̣а туми, на̄хи пад̣а алан̇ка̄ра</w:t>
      </w:r>
    </w:p>
    <w:p>
      <w:pPr>
        <w:keepNext/>
        <w:spacing w:after="40"/>
        <w:ind w:left="227"/>
      </w:pPr>
      <w:r>
        <w:rPr>
          <w:rFonts w:ascii="Times New Roman" w:hAnsi="Times New Roman"/>
          <w:color w:val="555555"/>
          <w:sz w:val="18"/>
        </w:rPr>
        <w:t>грамматик  Ты,  не  изучал  поэтики</w:t>
      </w:r>
    </w:p>
    <w:p>
      <w:pPr>
        <w:keepNext/>
        <w:spacing w:after="0"/>
        <w:ind w:left="227"/>
      </w:pPr>
      <w:r>
        <w:rPr>
          <w:rFonts w:ascii="Times New Roman" w:hAnsi="Times New Roman"/>
          <w:i/>
          <w:sz w:val="20"/>
        </w:rPr>
        <w:t>туми ки джа̄нибе эи кавитвера са̄ра</w:t>
      </w:r>
    </w:p>
    <w:p>
      <w:pPr>
        <w:keepNext/>
        <w:spacing w:after="40"/>
        <w:ind w:left="227"/>
      </w:pPr>
      <w:r>
        <w:rPr>
          <w:rFonts w:ascii="Times New Roman" w:hAnsi="Times New Roman"/>
          <w:color w:val="555555"/>
          <w:sz w:val="18"/>
        </w:rPr>
        <w:t>Ты  что  узнаешь  этой  поэзии  суть</w:t>
      </w:r>
    </w:p>
    <w:p>
      <w:pPr>
        <w:spacing w:before="60"/>
        <w:jc w:val="both"/>
      </w:pPr>
      <w:r>
        <w:rPr>
          <w:b/>
        </w:rPr>
        <w:t xml:space="preserve">50 </w:t>
      </w:r>
      <w:r>
        <w:rPr>
          <w:rFonts w:ascii="Times New Roman" w:hAnsi="Times New Roman"/>
        </w:rPr>
        <w:t>Ты ведь всего лишь грамматик и поэтики не изучал. Что Тебе знать о сути поэзии?»</w:t>
      </w:r>
    </w:p>
    <w:p>
      <w:pPr>
        <w:jc w:val="both"/>
      </w:pPr>
      <w:r>
        <w:rPr>
          <w:b/>
          <w:i/>
          <w:sz w:val="20"/>
        </w:rPr>
        <w:t xml:space="preserve">Амрита-праваха-бхашья. </w:t>
      </w:r>
      <w:r>
        <w:rPr>
          <w:rFonts w:ascii="Times New Roman" w:hAnsi="Times New Roman"/>
          <w:sz w:val="20"/>
        </w:rPr>
        <w:t>«Вайякарана» — то есть знаток грамматики: сведущий (только) в науке для детей и неспособный разбирать аланкару (поэтику) и другие шастры.</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প্রভু কহেন, — অতএব পুছিয়ে তোমারে ৷</w:t>
        <w:br/>
      </w:r>
      <w:r>
        <w:rPr>
          <w:rFonts w:ascii="Nirmala UI" w:hAnsi="Nirmala UI" w:cs="Nirmala UI"/>
          <w:sz w:val="24"/>
          <w:szCs w:val="24"/>
        </w:rPr>
        <w:t>বিচারিয়া গুণ-দোষ বুঝাহ আমারে ॥ ৫১ ॥</w:t>
      </w:r>
    </w:p>
    <w:p>
      <w:pPr>
        <w:keepNext/>
        <w:spacing w:after="0"/>
        <w:ind w:left="227"/>
      </w:pPr>
      <w:r>
        <w:rPr>
          <w:rFonts w:ascii="Times New Roman" w:hAnsi="Times New Roman"/>
          <w:i/>
          <w:sz w:val="20"/>
        </w:rPr>
        <w:t>прабху кахена, — атаева пучхийе тома̄ре</w:t>
      </w:r>
    </w:p>
    <w:p>
      <w:pPr>
        <w:keepNext/>
        <w:spacing w:after="40"/>
        <w:ind w:left="227"/>
      </w:pPr>
      <w:r>
        <w:rPr>
          <w:rFonts w:ascii="Times New Roman" w:hAnsi="Times New Roman"/>
          <w:color w:val="555555"/>
          <w:sz w:val="18"/>
        </w:rPr>
        <w:t>Нимай  сказал  —  поэтому  спрашиваю  тебя</w:t>
      </w:r>
    </w:p>
    <w:p>
      <w:pPr>
        <w:keepNext/>
        <w:spacing w:after="0"/>
        <w:ind w:left="227"/>
      </w:pPr>
      <w:r>
        <w:rPr>
          <w:rFonts w:ascii="Times New Roman" w:hAnsi="Times New Roman"/>
          <w:i/>
          <w:sz w:val="20"/>
        </w:rPr>
        <w:t>вича̄рийа̄ гун̣а-дош̣а буджха̄ха а̄ма̄ре</w:t>
      </w:r>
    </w:p>
    <w:p>
      <w:pPr>
        <w:keepNext/>
        <w:spacing w:after="40"/>
        <w:ind w:left="227"/>
      </w:pPr>
      <w:r>
        <w:rPr>
          <w:rFonts w:ascii="Times New Roman" w:hAnsi="Times New Roman"/>
          <w:color w:val="555555"/>
          <w:sz w:val="18"/>
        </w:rPr>
        <w:t>сделав полный обзор достоинств-ошибок научи Меня</w:t>
      </w:r>
    </w:p>
    <w:p>
      <w:pPr>
        <w:spacing w:before="60"/>
        <w:jc w:val="both"/>
      </w:pPr>
      <w:r>
        <w:rPr>
          <w:b/>
        </w:rPr>
        <w:t xml:space="preserve">51 </w:t>
      </w:r>
      <w:r>
        <w:rPr>
          <w:rFonts w:ascii="Times New Roman" w:hAnsi="Times New Roman"/>
        </w:rPr>
        <w:t>Нимай ответил: «Поэтому Я и прошу тебя преподать Мне урок и подробно объяснить все достоинства и недостатки этого стиха.</w:t>
      </w:r>
    </w:p>
    <w:p>
      <w:pPr>
        <w:keepNext/>
        <w:spacing w:before="160"/>
        <w:jc w:val="center"/>
      </w:pPr>
      <w:r>
        <w:rPr>
          <w:rFonts w:ascii="Nirmala UI" w:hAnsi="Nirmala UI" w:cs="Nirmala UI"/>
          <w:sz w:val="24"/>
          <w:szCs w:val="24"/>
        </w:rPr>
        <w:t>নাহি পড়ি অলঙ্কার, করিয়াছি শ্রবণ ৷</w:t>
        <w:br/>
      </w:r>
      <w:r>
        <w:rPr>
          <w:rFonts w:ascii="Nirmala UI" w:hAnsi="Nirmala UI" w:cs="Nirmala UI"/>
          <w:sz w:val="24"/>
          <w:szCs w:val="24"/>
        </w:rPr>
        <w:t>তাতে এই শ্লোকে দেখি বহু দোষ-গুণ ॥ ৫২ ॥</w:t>
      </w:r>
    </w:p>
    <w:p>
      <w:pPr>
        <w:keepNext/>
        <w:spacing w:after="0"/>
        <w:ind w:left="227"/>
      </w:pPr>
      <w:r>
        <w:rPr>
          <w:rFonts w:ascii="Times New Roman" w:hAnsi="Times New Roman"/>
          <w:i/>
          <w:sz w:val="20"/>
        </w:rPr>
        <w:t>на̄хи пад̣и алан̇ка̄ра, карийа̄чхи ш́раван̣а</w:t>
      </w:r>
    </w:p>
    <w:p>
      <w:pPr>
        <w:keepNext/>
        <w:spacing w:after="40"/>
        <w:ind w:left="227"/>
      </w:pPr>
      <w:r>
        <w:rPr>
          <w:rFonts w:ascii="Times New Roman" w:hAnsi="Times New Roman"/>
          <w:color w:val="555555"/>
          <w:sz w:val="18"/>
        </w:rPr>
        <w:t>не  изучал  поэтики,  совершил  слушание</w:t>
      </w:r>
    </w:p>
    <w:p>
      <w:pPr>
        <w:keepNext/>
        <w:spacing w:after="0"/>
        <w:ind w:left="227"/>
      </w:pPr>
      <w:r>
        <w:rPr>
          <w:rFonts w:ascii="Times New Roman" w:hAnsi="Times New Roman"/>
          <w:i/>
          <w:sz w:val="20"/>
        </w:rPr>
        <w:t>та̄те эи ш́локе декхи баху дош̣а-гун̣а</w:t>
      </w:r>
    </w:p>
    <w:p>
      <w:pPr>
        <w:keepNext/>
        <w:spacing w:after="40"/>
        <w:ind w:left="227"/>
      </w:pPr>
      <w:r>
        <w:rPr>
          <w:rFonts w:ascii="Times New Roman" w:hAnsi="Times New Roman"/>
          <w:color w:val="555555"/>
          <w:sz w:val="18"/>
        </w:rPr>
        <w:t>этим  в этом стихе вижу много ошибок-достоинств</w:t>
      </w:r>
    </w:p>
    <w:p>
      <w:pPr>
        <w:spacing w:before="60"/>
        <w:jc w:val="both"/>
      </w:pPr>
      <w:r>
        <w:rPr>
          <w:b/>
        </w:rPr>
        <w:t xml:space="preserve">52 </w:t>
      </w:r>
      <w:r>
        <w:rPr>
          <w:rFonts w:ascii="Times New Roman" w:hAnsi="Times New Roman"/>
        </w:rPr>
        <w:t>Я не изучал поэтики, но слышал о ней от знающих людей. Оттого и вижу в этом стихе много достоинств и недостатков».</w:t>
      </w:r>
    </w:p>
    <w:p>
      <w:pPr>
        <w:jc w:val="both"/>
      </w:pPr>
      <w:r>
        <w:rPr>
          <w:b/>
          <w:i/>
          <w:sz w:val="20"/>
        </w:rPr>
        <w:t xml:space="preserve">Амрита-праваха-бхашья. </w:t>
      </w:r>
      <w:r>
        <w:rPr>
          <w:rFonts w:ascii="Times New Roman" w:hAnsi="Times New Roman"/>
          <w:sz w:val="20"/>
        </w:rPr>
        <w:t>«Я не изучал аланкару, но слышал о ней из уст пандитов. Потому Я и вижу в этой шлоке много недостатков и достоинств».</w:t>
      </w:r>
    </w:p>
    <w:p>
      <w:pPr>
        <w:keepNext/>
        <w:spacing w:before="160"/>
        <w:jc w:val="center"/>
      </w:pPr>
      <w:r>
        <w:rPr>
          <w:rFonts w:ascii="Times New Roman" w:hAnsi="Times New Roman"/>
          <w:i/>
          <w:sz w:val="21"/>
        </w:rPr>
        <w:t>По просьбе поэта Господь разбирает достоинства и недостатки шлоки —</w:t>
      </w:r>
    </w:p>
    <w:p>
      <w:pPr>
        <w:keepNext/>
        <w:jc w:val="center"/>
      </w:pPr>
      <w:r>
        <w:rPr>
          <w:rFonts w:ascii="Nirmala UI" w:hAnsi="Nirmala UI" w:cs="Nirmala UI"/>
          <w:sz w:val="24"/>
          <w:szCs w:val="24"/>
        </w:rPr>
        <w:t>কবি কহে, — কহ দেখি, কোন্ গুণ-দোষ ৷</w:t>
        <w:br/>
      </w:r>
      <w:r>
        <w:rPr>
          <w:rFonts w:ascii="Nirmala UI" w:hAnsi="Nirmala UI" w:cs="Nirmala UI"/>
          <w:sz w:val="24"/>
          <w:szCs w:val="24"/>
        </w:rPr>
        <w:t>প্রভু কহেন, — কহি, শুন, না করিহ রোষ ॥ ৫৩ ॥</w:t>
      </w:r>
    </w:p>
    <w:p>
      <w:pPr>
        <w:keepNext/>
        <w:spacing w:after="0"/>
        <w:ind w:left="227"/>
      </w:pPr>
      <w:r>
        <w:rPr>
          <w:rFonts w:ascii="Times New Roman" w:hAnsi="Times New Roman"/>
          <w:i/>
          <w:sz w:val="20"/>
        </w:rPr>
        <w:t>кави кахе, — каха декхи, кон гун̣а-дош̣а</w:t>
      </w:r>
    </w:p>
    <w:p>
      <w:pPr>
        <w:keepNext/>
        <w:spacing w:after="40"/>
        <w:ind w:left="227"/>
      </w:pPr>
      <w:r>
        <w:rPr>
          <w:rFonts w:ascii="Times New Roman" w:hAnsi="Times New Roman"/>
          <w:color w:val="555555"/>
          <w:sz w:val="18"/>
        </w:rPr>
        <w:t>поэт сказал — скажи-ка,  какие  достоинства-недостатки</w:t>
      </w:r>
    </w:p>
    <w:p>
      <w:pPr>
        <w:keepNext/>
        <w:spacing w:after="0"/>
        <w:ind w:left="227"/>
      </w:pPr>
      <w:r>
        <w:rPr>
          <w:rFonts w:ascii="Times New Roman" w:hAnsi="Times New Roman"/>
          <w:i/>
          <w:sz w:val="20"/>
        </w:rPr>
        <w:t>прабху кахена, — кахи, ш́уна, на̄ кариха рош̣а</w:t>
      </w:r>
    </w:p>
    <w:p>
      <w:pPr>
        <w:keepNext/>
        <w:spacing w:after="40"/>
        <w:ind w:left="227"/>
      </w:pPr>
      <w:r>
        <w:rPr>
          <w:rFonts w:ascii="Times New Roman" w:hAnsi="Times New Roman"/>
          <w:color w:val="555555"/>
          <w:sz w:val="18"/>
        </w:rPr>
        <w:t>Нимай ответил — скажу, послушай, не становись гневным</w:t>
      </w:r>
    </w:p>
    <w:p>
      <w:pPr>
        <w:spacing w:before="60"/>
        <w:jc w:val="both"/>
      </w:pPr>
      <w:r>
        <w:rPr>
          <w:b/>
        </w:rPr>
        <w:t xml:space="preserve">53 </w:t>
      </w:r>
      <w:r>
        <w:rPr>
          <w:rFonts w:ascii="Times New Roman" w:hAnsi="Times New Roman"/>
        </w:rPr>
        <w:t>Поэт сказал: «Ну-ка, скажи, какие же это достоинства и недостатки». Нимай ответил: «Скажу, только выслушай и не гневайся.</w:t>
      </w:r>
    </w:p>
    <w:p>
      <w:pPr>
        <w:keepNext/>
        <w:spacing w:before="160"/>
        <w:jc w:val="center"/>
      </w:pPr>
      <w:r>
        <w:rPr>
          <w:rFonts w:ascii="Times New Roman" w:hAnsi="Times New Roman"/>
          <w:i/>
          <w:sz w:val="21"/>
        </w:rPr>
        <w:t>Пять недостатков и пять достоинств —</w:t>
      </w:r>
    </w:p>
    <w:p>
      <w:pPr>
        <w:keepNext/>
        <w:jc w:val="center"/>
      </w:pPr>
      <w:r>
        <w:rPr>
          <w:rFonts w:ascii="Nirmala UI" w:hAnsi="Nirmala UI" w:cs="Nirmala UI"/>
          <w:sz w:val="24"/>
          <w:szCs w:val="24"/>
        </w:rPr>
        <w:t>পঞ্চ দোষ এই শ্লোকে পঞ্চ অলঙ্কার ৷</w:t>
        <w:br/>
      </w:r>
      <w:r>
        <w:rPr>
          <w:rFonts w:ascii="Nirmala UI" w:hAnsi="Nirmala UI" w:cs="Nirmala UI"/>
          <w:sz w:val="24"/>
          <w:szCs w:val="24"/>
        </w:rPr>
        <w:t>ক্রমে আমি কহি, শুন, করহ বিচার ॥ ৫৪ ॥</w:t>
      </w:r>
    </w:p>
    <w:p>
      <w:pPr>
        <w:keepNext/>
        <w:spacing w:after="0"/>
        <w:ind w:left="227"/>
      </w:pPr>
      <w:r>
        <w:rPr>
          <w:rFonts w:ascii="Times New Roman" w:hAnsi="Times New Roman"/>
          <w:i/>
          <w:sz w:val="20"/>
        </w:rPr>
        <w:t>пан̃ча дош̣а эи ш́локе пан̃ча алан̇ка̄ра</w:t>
      </w:r>
    </w:p>
    <w:p>
      <w:pPr>
        <w:keepNext/>
        <w:spacing w:after="40"/>
        <w:ind w:left="227"/>
      </w:pPr>
      <w:r>
        <w:rPr>
          <w:rFonts w:ascii="Times New Roman" w:hAnsi="Times New Roman"/>
          <w:color w:val="555555"/>
          <w:sz w:val="18"/>
        </w:rPr>
        <w:t>пять недостатков  в этом стихе  пять украшений</w:t>
      </w:r>
    </w:p>
    <w:p>
      <w:pPr>
        <w:keepNext/>
        <w:spacing w:after="0"/>
        <w:ind w:left="227"/>
      </w:pPr>
      <w:r>
        <w:rPr>
          <w:rFonts w:ascii="Times New Roman" w:hAnsi="Times New Roman"/>
          <w:i/>
          <w:sz w:val="20"/>
        </w:rPr>
        <w:t>краме а̄ми кахи, ш́уна, караха вича̄ра</w:t>
      </w:r>
    </w:p>
    <w:p>
      <w:pPr>
        <w:keepNext/>
        <w:spacing w:after="40"/>
        <w:ind w:left="227"/>
      </w:pPr>
      <w:r>
        <w:rPr>
          <w:rFonts w:ascii="Times New Roman" w:hAnsi="Times New Roman"/>
          <w:color w:val="555555"/>
          <w:sz w:val="18"/>
        </w:rPr>
        <w:t>последовательно Я назову, послушай, дай суждение</w:t>
      </w:r>
    </w:p>
    <w:p>
      <w:pPr>
        <w:spacing w:before="60"/>
        <w:jc w:val="both"/>
      </w:pPr>
      <w:r>
        <w:rPr>
          <w:b/>
        </w:rPr>
        <w:t xml:space="preserve">54 </w:t>
      </w:r>
      <w:r>
        <w:rPr>
          <w:rFonts w:ascii="Times New Roman" w:hAnsi="Times New Roman"/>
        </w:rPr>
        <w:t>В твоём стихе есть пять ошибок и пять поэтических украшений. Я раскрою их тебе поочерёдно. Выслушай их и дай затем своё суждение.</w:t>
      </w:r>
    </w:p>
    <w:p>
      <w:pPr>
        <w:keepNext/>
        <w:spacing w:before="160"/>
        <w:jc w:val="center"/>
      </w:pPr>
      <w:r>
        <w:rPr>
          <w:rFonts w:ascii="Times New Roman" w:hAnsi="Times New Roman"/>
          <w:i/>
          <w:sz w:val="21"/>
        </w:rPr>
        <w:t>Пять недостатков шлоки. Объяснение первого недостатка —</w:t>
      </w:r>
    </w:p>
    <w:p>
      <w:pPr>
        <w:keepNext/>
        <w:jc w:val="center"/>
      </w:pPr>
      <w:r>
        <w:rPr>
          <w:rFonts w:ascii="Nirmala UI" w:hAnsi="Nirmala UI" w:cs="Nirmala UI"/>
          <w:sz w:val="24"/>
          <w:szCs w:val="24"/>
        </w:rPr>
        <w:t>‘অবিমৃষ্ট-বিধেয়াংশ’ — দুই ঠাঞি চিহ্ন ৷</w:t>
        <w:br/>
      </w:r>
      <w:r>
        <w:rPr>
          <w:rFonts w:ascii="Nirmala UI" w:hAnsi="Nirmala UI" w:cs="Nirmala UI"/>
          <w:sz w:val="24"/>
          <w:szCs w:val="24"/>
        </w:rPr>
        <w:t>‘বিরুদ্ধমতি’, ভগ্নক্রম’, ‘পুনরাত্ত’, দোষ তিন ॥ ৫৫ ॥</w:t>
      </w:r>
    </w:p>
    <w:p>
      <w:pPr>
        <w:keepNext/>
        <w:spacing w:after="0"/>
        <w:ind w:left="227"/>
      </w:pPr>
      <w:r>
        <w:rPr>
          <w:rFonts w:ascii="Times New Roman" w:hAnsi="Times New Roman"/>
          <w:i/>
          <w:sz w:val="20"/>
        </w:rPr>
        <w:t>‘авимр̣ш̣т̣а-видхейа̄м̇ш́а’ — дуи т̣ха̄н̃и чихна</w:t>
      </w:r>
    </w:p>
    <w:p>
      <w:pPr>
        <w:keepNext/>
        <w:spacing w:after="40"/>
        <w:ind w:left="227"/>
      </w:pPr>
      <w:r>
        <w:rPr>
          <w:rFonts w:ascii="Times New Roman" w:hAnsi="Times New Roman"/>
          <w:color w:val="555555"/>
          <w:sz w:val="18"/>
        </w:rPr>
        <w:t>‘непродуманное неизвестное’ —  в двух  местах  признаки</w:t>
      </w:r>
    </w:p>
    <w:p>
      <w:pPr>
        <w:keepNext/>
        <w:spacing w:after="0"/>
        <w:ind w:left="227"/>
      </w:pPr>
      <w:r>
        <w:rPr>
          <w:rFonts w:ascii="Times New Roman" w:hAnsi="Times New Roman"/>
          <w:i/>
          <w:sz w:val="20"/>
        </w:rPr>
        <w:t>‘вируддха-мати’, бхагна-крама’, ‘пунар-а̄тта’, дош̣а тина</w:t>
      </w:r>
    </w:p>
    <w:p>
      <w:pPr>
        <w:keepNext/>
        <w:spacing w:after="40"/>
        <w:ind w:left="227"/>
      </w:pPr>
      <w:r>
        <w:rPr>
          <w:rFonts w:ascii="Times New Roman" w:hAnsi="Times New Roman"/>
          <w:color w:val="555555"/>
          <w:sz w:val="18"/>
        </w:rPr>
        <w:t>‘противоречивый смысл’,  ‘нарушенный строй’,  ‘возврат к законченному’,  недостатки  три</w:t>
      </w:r>
    </w:p>
    <w:p>
      <w:pPr>
        <w:spacing w:before="60"/>
        <w:jc w:val="both"/>
      </w:pPr>
      <w:r>
        <w:rPr>
          <w:b/>
        </w:rPr>
        <w:t xml:space="preserve">55 </w:t>
      </w:r>
      <w:r>
        <w:rPr>
          <w:rFonts w:ascii="Times New Roman" w:hAnsi="Times New Roman"/>
        </w:rPr>
        <w:t>В двух местах стиха неизвестное подано неудачно, и есть в нём ещё три недостатка: противоречивый смысл, нарушенный строй и возврат к законченному предложению.</w:t>
      </w:r>
      <w:r>
        <w:rPr>
          <w:rFonts w:ascii="Times New Roman" w:hAnsi="Times New Roman"/>
          <w:vertAlign w:val="superscript"/>
        </w:rPr>
        <w:t>2</w:t>
      </w:r>
    </w:p>
    <w:p>
      <w:pPr>
        <w:keepNext/>
        <w:spacing w:before="160"/>
        <w:jc w:val="center"/>
      </w:pPr>
      <w:r>
        <w:rPr>
          <w:rFonts w:ascii="Nirmala UI" w:hAnsi="Nirmala UI" w:cs="Nirmala UI"/>
          <w:sz w:val="24"/>
          <w:szCs w:val="24"/>
        </w:rPr>
        <w:t>‘গঙ্গার মহত্ত্ব’ — শ্লোকে মূল ‘বিধেয়’ ৷</w:t>
        <w:br/>
      </w:r>
      <w:r>
        <w:rPr>
          <w:rFonts w:ascii="Nirmala UI" w:hAnsi="Nirmala UI" w:cs="Nirmala UI"/>
          <w:sz w:val="24"/>
          <w:szCs w:val="24"/>
        </w:rPr>
        <w:t>ইদং শব্দে ‘অনুবাদ’ — পাছে অভিধেয় ॥ ৫৬ ॥</w:t>
      </w:r>
    </w:p>
    <w:p>
      <w:pPr>
        <w:keepNext/>
        <w:spacing w:after="0"/>
        <w:ind w:left="227"/>
      </w:pPr>
      <w:r>
        <w:rPr>
          <w:rFonts w:ascii="Times New Roman" w:hAnsi="Times New Roman"/>
          <w:i/>
          <w:sz w:val="20"/>
        </w:rPr>
        <w:t>‘ган̇га̄ра махаттва’ — ш́локе мӯла ‘видхейа’</w:t>
      </w:r>
    </w:p>
    <w:p>
      <w:pPr>
        <w:keepNext/>
        <w:spacing w:after="40"/>
        <w:ind w:left="227"/>
      </w:pPr>
      <w:r>
        <w:rPr>
          <w:rFonts w:ascii="Times New Roman" w:hAnsi="Times New Roman"/>
          <w:color w:val="555555"/>
          <w:sz w:val="18"/>
        </w:rPr>
        <w:t>Ганги  слава  —  в стихе  главная  ‘рема’</w:t>
      </w:r>
    </w:p>
    <w:p>
      <w:pPr>
        <w:keepNext/>
        <w:spacing w:after="0"/>
        <w:ind w:left="227"/>
      </w:pPr>
      <w:r>
        <w:rPr>
          <w:rFonts w:ascii="Times New Roman" w:hAnsi="Times New Roman"/>
          <w:i/>
          <w:sz w:val="20"/>
        </w:rPr>
        <w:t>идам̇ ш́абде ‘анува̄да’ — па̄чхе абхидхейа</w:t>
      </w:r>
    </w:p>
    <w:p>
      <w:pPr>
        <w:keepNext/>
        <w:spacing w:after="40"/>
        <w:ind w:left="227"/>
      </w:pPr>
      <w:r>
        <w:rPr>
          <w:rFonts w:ascii="Times New Roman" w:hAnsi="Times New Roman"/>
          <w:color w:val="555555"/>
          <w:sz w:val="18"/>
        </w:rPr>
        <w:t>“эта”  словом  ‘тема’  —  после  выражено</w:t>
      </w:r>
    </w:p>
    <w:p>
      <w:pPr>
        <w:spacing w:before="60"/>
        <w:jc w:val="both"/>
      </w:pPr>
      <w:r>
        <w:rPr>
          <w:b/>
        </w:rPr>
        <w:t xml:space="preserve">56 </w:t>
      </w:r>
      <w:r>
        <w:rPr>
          <w:rFonts w:ascii="Times New Roman" w:hAnsi="Times New Roman"/>
        </w:rPr>
        <w:t>Главное неизвестное в этом стихе — величие Ганги. А известное выражено словом ‘идам’ («это»), и стоит оно после неизвестного.</w:t>
      </w:r>
      <w:r>
        <w:rPr>
          <w:rFonts w:ascii="Times New Roman" w:hAnsi="Times New Roman"/>
          <w:vertAlign w:val="superscript"/>
        </w:rPr>
        <w:t>3</w:t>
      </w:r>
    </w:p>
    <w:p>
      <w:pPr>
        <w:keepNext/>
        <w:spacing w:before="160"/>
        <w:jc w:val="center"/>
      </w:pPr>
      <w:r>
        <w:rPr>
          <w:rFonts w:ascii="Nirmala UI" w:hAnsi="Nirmala UI" w:cs="Nirmala UI"/>
          <w:sz w:val="24"/>
          <w:szCs w:val="24"/>
        </w:rPr>
        <w:t>‘বিধেয়’ আগে কহি’ পাছে কহিলা ‘অনুবাদ’ ৷</w:t>
        <w:br/>
      </w:r>
      <w:r>
        <w:rPr>
          <w:rFonts w:ascii="Nirmala UI" w:hAnsi="Nirmala UI" w:cs="Nirmala UI"/>
          <w:sz w:val="24"/>
          <w:szCs w:val="24"/>
        </w:rPr>
        <w:t>এই লাগি’ শ্লোকের অর্থ করিয়াছে বাদ ॥ ৫৭ ॥</w:t>
      </w:r>
    </w:p>
    <w:p>
      <w:pPr>
        <w:keepNext/>
        <w:spacing w:after="0"/>
        <w:ind w:left="227"/>
      </w:pPr>
      <w:r>
        <w:rPr>
          <w:rFonts w:ascii="Times New Roman" w:hAnsi="Times New Roman"/>
          <w:i/>
          <w:sz w:val="20"/>
        </w:rPr>
        <w:t>‘видхейа’ а̄ге кахи’ па̄чхе кахила̄ ‘анува̄да’</w:t>
      </w:r>
    </w:p>
    <w:p>
      <w:pPr>
        <w:keepNext/>
        <w:spacing w:after="40"/>
        <w:ind w:left="227"/>
      </w:pPr>
      <w:r>
        <w:rPr>
          <w:rFonts w:ascii="Times New Roman" w:hAnsi="Times New Roman"/>
          <w:color w:val="555555"/>
          <w:sz w:val="18"/>
        </w:rPr>
        <w:t>неизвестное сначала сказав, потом  сказал  известное</w:t>
      </w:r>
    </w:p>
    <w:p>
      <w:pPr>
        <w:keepNext/>
        <w:spacing w:after="0"/>
        <w:ind w:left="227"/>
      </w:pPr>
      <w:r>
        <w:rPr>
          <w:rFonts w:ascii="Times New Roman" w:hAnsi="Times New Roman"/>
          <w:i/>
          <w:sz w:val="20"/>
        </w:rPr>
        <w:t>эи ла̄ги’ ш́локера артха карийа̄чхе ва̄да</w:t>
      </w:r>
    </w:p>
    <w:p>
      <w:pPr>
        <w:keepNext/>
        <w:spacing w:after="40"/>
        <w:ind w:left="227"/>
      </w:pPr>
      <w:r>
        <w:rPr>
          <w:rFonts w:ascii="Times New Roman" w:hAnsi="Times New Roman"/>
          <w:color w:val="555555"/>
          <w:sz w:val="18"/>
        </w:rPr>
        <w:t>поэтому  стиха  смысл  оказался  утрачен</w:t>
      </w:r>
    </w:p>
    <w:p>
      <w:pPr>
        <w:spacing w:before="60"/>
        <w:jc w:val="both"/>
      </w:pPr>
      <w:r>
        <w:rPr>
          <w:b/>
        </w:rPr>
        <w:t xml:space="preserve">57 </w:t>
      </w:r>
      <w:r>
        <w:rPr>
          <w:rFonts w:ascii="Times New Roman" w:hAnsi="Times New Roman"/>
        </w:rPr>
        <w:t>Ты сначала назвал неизвестное, а известное — лишь потом, и от этого смысл стиха пострадал.</w:t>
      </w:r>
    </w:p>
    <w:p>
      <w:pPr>
        <w:keepNext/>
        <w:spacing w:before="160"/>
        <w:jc w:val="center"/>
      </w:pPr>
      <w:r>
        <w:rPr>
          <w:rFonts w:ascii="Nirmala UI" w:hAnsi="Nirmala UI" w:cs="Nirmala UI"/>
          <w:sz w:val="24"/>
          <w:szCs w:val="24"/>
        </w:rPr>
        <w:t>অনুবাদমনুক্ত্বৈব ন বিধেয়মুদীরয়েৎ ৷</w:t>
        <w:br/>
      </w:r>
      <w:r>
        <w:rPr>
          <w:rFonts w:ascii="Nirmala UI" w:hAnsi="Nirmala UI" w:cs="Nirmala UI"/>
          <w:sz w:val="24"/>
          <w:szCs w:val="24"/>
        </w:rPr>
        <w:t>ন হ্যলব্ধাস্পদং কিঞ্চিৎ কুত্রচিৎ প্রতিতিষ্ঠতি ॥ ৫৮ ॥</w:t>
      </w:r>
    </w:p>
    <w:p>
      <w:pPr>
        <w:keepNext/>
        <w:spacing w:after="0"/>
        <w:ind w:left="227"/>
      </w:pPr>
      <w:r>
        <w:rPr>
          <w:rFonts w:ascii="Times New Roman" w:hAnsi="Times New Roman"/>
          <w:i/>
          <w:sz w:val="20"/>
        </w:rPr>
        <w:t>анува̄дам ануктваива</w:t>
      </w:r>
    </w:p>
    <w:p>
      <w:pPr>
        <w:keepNext/>
        <w:spacing w:after="40"/>
        <w:ind w:left="227"/>
      </w:pPr>
      <w:r>
        <w:rPr>
          <w:rFonts w:ascii="Times New Roman" w:hAnsi="Times New Roman"/>
          <w:color w:val="555555"/>
          <w:sz w:val="18"/>
        </w:rPr>
        <w:t>тему  не назвав  же</w:t>
      </w:r>
    </w:p>
    <w:p>
      <w:pPr>
        <w:keepNext/>
        <w:spacing w:after="40"/>
        <w:ind w:left="227"/>
      </w:pPr>
      <w:r>
        <w:rPr>
          <w:rFonts w:ascii="Times New Roman" w:hAnsi="Times New Roman"/>
          <w:color w:val="555555"/>
          <w:sz w:val="18"/>
        </w:rPr>
        <w:t>на видхейам удӣрайет</w:t>
      </w:r>
    </w:p>
    <w:p>
      <w:pPr>
        <w:keepNext/>
        <w:spacing w:after="40"/>
        <w:ind w:left="227"/>
      </w:pPr>
      <w:r>
        <w:rPr>
          <w:rFonts w:ascii="Times New Roman" w:hAnsi="Times New Roman"/>
          <w:color w:val="555555"/>
          <w:sz w:val="18"/>
        </w:rPr>
        <w:t>нельзя  рему  называть</w:t>
      </w:r>
    </w:p>
    <w:p>
      <w:pPr>
        <w:keepNext/>
        <w:spacing w:after="0"/>
        <w:ind w:left="227"/>
      </w:pPr>
      <w:r>
        <w:rPr>
          <w:rFonts w:ascii="Times New Roman" w:hAnsi="Times New Roman"/>
          <w:i/>
          <w:sz w:val="20"/>
        </w:rPr>
        <w:t>на хй алабдха̄спадам̇ кин̃чит</w:t>
      </w:r>
    </w:p>
    <w:p>
      <w:pPr>
        <w:keepNext/>
        <w:spacing w:after="40"/>
        <w:ind w:left="227"/>
      </w:pPr>
      <w:r>
        <w:rPr>
          <w:rFonts w:ascii="Times New Roman" w:hAnsi="Times New Roman"/>
          <w:color w:val="555555"/>
          <w:sz w:val="18"/>
        </w:rPr>
        <w:t>не  ведь  не обретшее опоры  нечто</w:t>
      </w:r>
    </w:p>
    <w:p>
      <w:pPr>
        <w:keepNext/>
        <w:spacing w:after="0"/>
        <w:ind w:left="227"/>
      </w:pPr>
      <w:r>
        <w:rPr>
          <w:rFonts w:ascii="Times New Roman" w:hAnsi="Times New Roman"/>
          <w:i/>
          <w:sz w:val="20"/>
        </w:rPr>
        <w:t>кутрачит пратитиш̣т̣хати</w:t>
      </w:r>
    </w:p>
    <w:p>
      <w:pPr>
        <w:keepNext/>
        <w:spacing w:after="40"/>
        <w:ind w:left="227"/>
      </w:pPr>
      <w:r>
        <w:rPr>
          <w:rFonts w:ascii="Times New Roman" w:hAnsi="Times New Roman"/>
          <w:color w:val="555555"/>
          <w:sz w:val="18"/>
        </w:rPr>
        <w:t>где-либо  утверждается</w:t>
      </w:r>
    </w:p>
    <w:p>
      <w:pPr>
        <w:spacing w:before="60"/>
        <w:jc w:val="both"/>
      </w:pPr>
      <w:r>
        <w:rPr>
          <w:b/>
        </w:rPr>
        <w:t xml:space="preserve">58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См. Ади 2.74.</w:t>
      </w:r>
    </w:p>
    <w:p>
      <w:pPr>
        <w:keepNext/>
        <w:spacing w:before="160"/>
        <w:jc w:val="center"/>
      </w:pPr>
      <w:r>
        <w:rPr>
          <w:rFonts w:ascii="Times New Roman" w:hAnsi="Times New Roman"/>
          <w:i/>
          <w:sz w:val="21"/>
        </w:rPr>
        <w:t>Объяснение второго недостатка —</w:t>
      </w:r>
    </w:p>
    <w:p>
      <w:pPr>
        <w:keepNext/>
        <w:jc w:val="center"/>
      </w:pPr>
      <w:r>
        <w:rPr>
          <w:rFonts w:ascii="Nirmala UI" w:hAnsi="Nirmala UI" w:cs="Nirmala UI"/>
          <w:sz w:val="24"/>
          <w:szCs w:val="24"/>
        </w:rPr>
        <w:t>‘দ্বিতীয়-শ্রীলক্ষ্মী’ — ইঁহা ‘দ্বিতীয়ত্ব’ বিধেয় ৷</w:t>
        <w:br/>
      </w:r>
      <w:r>
        <w:rPr>
          <w:rFonts w:ascii="Nirmala UI" w:hAnsi="Nirmala UI" w:cs="Nirmala UI"/>
          <w:sz w:val="24"/>
          <w:szCs w:val="24"/>
        </w:rPr>
        <w:t>সমাসে গৌণ হৈল, শব্দার্থ গেল ক্ষয় ॥ ৫৯ ॥</w:t>
      </w:r>
    </w:p>
    <w:p>
      <w:pPr>
        <w:keepNext/>
        <w:spacing w:after="0"/>
        <w:ind w:left="227"/>
      </w:pPr>
      <w:r>
        <w:rPr>
          <w:rFonts w:ascii="Times New Roman" w:hAnsi="Times New Roman"/>
          <w:i/>
          <w:sz w:val="20"/>
        </w:rPr>
        <w:t>‘двитӣйа-ш́рӣ-лакш̣мӣ’ — и̐ха̄ ‘двитӣйатва’ видхейа</w:t>
      </w:r>
    </w:p>
    <w:p>
      <w:pPr>
        <w:keepNext/>
        <w:spacing w:after="40"/>
        <w:ind w:left="227"/>
      </w:pPr>
      <w:r>
        <w:rPr>
          <w:rFonts w:ascii="Times New Roman" w:hAnsi="Times New Roman"/>
          <w:color w:val="555555"/>
          <w:sz w:val="18"/>
        </w:rPr>
        <w:t>‘вторая  Шри Лакшми’  —  здесь  ‘то, что вторая’  неизвестное</w:t>
      </w:r>
    </w:p>
    <w:p>
      <w:pPr>
        <w:keepNext/>
        <w:spacing w:after="0"/>
        <w:ind w:left="227"/>
      </w:pPr>
      <w:r>
        <w:rPr>
          <w:rFonts w:ascii="Times New Roman" w:hAnsi="Times New Roman"/>
          <w:i/>
          <w:sz w:val="20"/>
        </w:rPr>
        <w:t>сама̄се гаун̣а хаила, ш́абда̄ртха гела кш̣айа</w:t>
      </w:r>
    </w:p>
    <w:p>
      <w:pPr>
        <w:keepNext/>
        <w:spacing w:after="40"/>
        <w:ind w:left="227"/>
      </w:pPr>
      <w:r>
        <w:rPr>
          <w:rFonts w:ascii="Times New Roman" w:hAnsi="Times New Roman"/>
          <w:color w:val="555555"/>
          <w:sz w:val="18"/>
        </w:rPr>
        <w:t>в сложном слове  подчинённым  стало,  смысл слова  пропал</w:t>
      </w:r>
    </w:p>
    <w:p>
      <w:pPr>
        <w:spacing w:before="60"/>
        <w:jc w:val="both"/>
      </w:pPr>
      <w:r>
        <w:rPr>
          <w:b/>
        </w:rPr>
        <w:t xml:space="preserve">59 </w:t>
      </w:r>
      <w:r>
        <w:rPr>
          <w:rFonts w:ascii="Times New Roman" w:hAnsi="Times New Roman"/>
        </w:rPr>
        <w:t>В словах ‘двития-шри-лакшми’ («вторая Шри Лакшми») неизвестное — то, что Ганга «вторая». Но в сложном слове оно отошло на второй план, и смысл этого слова пропал.</w:t>
      </w:r>
    </w:p>
    <w:p>
      <w:pPr>
        <w:keepNext/>
        <w:spacing w:before="160"/>
        <w:jc w:val="center"/>
      </w:pPr>
      <w:r>
        <w:rPr>
          <w:rFonts w:ascii="Nirmala UI" w:hAnsi="Nirmala UI" w:cs="Nirmala UI"/>
          <w:sz w:val="24"/>
          <w:szCs w:val="24"/>
        </w:rPr>
        <w:t>‘দ্বিতীয়’ শব্দ — বিধেয়, তাহা পড়িল সমাসে ৷</w:t>
        <w:br/>
      </w:r>
      <w:r>
        <w:rPr>
          <w:rFonts w:ascii="Nirmala UI" w:hAnsi="Nirmala UI" w:cs="Nirmala UI"/>
          <w:sz w:val="24"/>
          <w:szCs w:val="24"/>
        </w:rPr>
        <w:t>‘লক্ষ্মীর সমতা’ অর্থ করিল বিনাশে ॥ ৬০ ॥</w:t>
      </w:r>
    </w:p>
    <w:p>
      <w:pPr>
        <w:keepNext/>
        <w:spacing w:after="0"/>
        <w:ind w:left="227"/>
      </w:pPr>
      <w:r>
        <w:rPr>
          <w:rFonts w:ascii="Times New Roman" w:hAnsi="Times New Roman"/>
          <w:i/>
          <w:sz w:val="20"/>
        </w:rPr>
        <w:t>‘двитӣйа’ ш́абда — видхейа, та̄ха̄ пад̣ила сама̄се</w:t>
      </w:r>
    </w:p>
    <w:p>
      <w:pPr>
        <w:keepNext/>
        <w:spacing w:after="40"/>
        <w:ind w:left="227"/>
      </w:pPr>
      <w:r>
        <w:rPr>
          <w:rFonts w:ascii="Times New Roman" w:hAnsi="Times New Roman"/>
          <w:color w:val="555555"/>
          <w:sz w:val="18"/>
        </w:rPr>
        <w:t>‘вторая’  слово —  неизвестное,  оно  попало  в сложное слово</w:t>
      </w:r>
    </w:p>
    <w:p>
      <w:pPr>
        <w:keepNext/>
        <w:spacing w:after="0"/>
        <w:ind w:left="227"/>
      </w:pPr>
      <w:r>
        <w:rPr>
          <w:rFonts w:ascii="Times New Roman" w:hAnsi="Times New Roman"/>
          <w:i/>
          <w:sz w:val="20"/>
        </w:rPr>
        <w:t>‘лакш̣мӣра самата̄’ артха карила вина̄ш́е</w:t>
      </w:r>
    </w:p>
    <w:p>
      <w:pPr>
        <w:keepNext/>
        <w:spacing w:after="40"/>
        <w:ind w:left="227"/>
      </w:pPr>
      <w:r>
        <w:rPr>
          <w:rFonts w:ascii="Times New Roman" w:hAnsi="Times New Roman"/>
          <w:color w:val="555555"/>
          <w:sz w:val="18"/>
        </w:rPr>
        <w:t>‘с Лакшми  равенства’  смысл  привело  к гибели</w:t>
      </w:r>
    </w:p>
    <w:p>
      <w:pPr>
        <w:spacing w:before="60"/>
        <w:jc w:val="both"/>
      </w:pPr>
      <w:r>
        <w:rPr>
          <w:b/>
        </w:rPr>
        <w:t xml:space="preserve">60 </w:t>
      </w:r>
      <w:r>
        <w:rPr>
          <w:rFonts w:ascii="Times New Roman" w:hAnsi="Times New Roman"/>
        </w:rPr>
        <w:t>Слово ‘двития’ — неизвестное, но оно попало в сложное слово, и погибла главная мысль: Ганга равна Лакшми.</w:t>
      </w:r>
    </w:p>
    <w:p>
      <w:pPr>
        <w:keepNext/>
        <w:spacing w:before="160"/>
        <w:jc w:val="center"/>
      </w:pPr>
      <w:r>
        <w:rPr>
          <w:rFonts w:ascii="Nirmala UI" w:hAnsi="Nirmala UI" w:cs="Nirmala UI"/>
          <w:sz w:val="24"/>
          <w:szCs w:val="24"/>
        </w:rPr>
        <w:t>‘অবিমৃষ্ট-বিধেয়াংশ’ — এই দোষ নাম ৷</w:t>
        <w:br/>
      </w:r>
      <w:r>
        <w:rPr>
          <w:rFonts w:ascii="Nirmala UI" w:hAnsi="Nirmala UI" w:cs="Nirmala UI"/>
          <w:sz w:val="24"/>
          <w:szCs w:val="24"/>
        </w:rPr>
        <w:t>আর এক দোষ আগে, শুন সাবধান ॥ ৬১ ॥</w:t>
      </w:r>
    </w:p>
    <w:p>
      <w:pPr>
        <w:keepNext/>
        <w:spacing w:after="0"/>
        <w:ind w:left="227"/>
      </w:pPr>
      <w:r>
        <w:rPr>
          <w:rFonts w:ascii="Times New Roman" w:hAnsi="Times New Roman"/>
          <w:i/>
          <w:sz w:val="20"/>
        </w:rPr>
        <w:t>‘авимр̣ш̣т̣а-видхейа̄м̇ш́а’ — эи дош̣а на̄ма</w:t>
      </w:r>
    </w:p>
    <w:p>
      <w:pPr>
        <w:keepNext/>
        <w:spacing w:after="40"/>
        <w:ind w:left="227"/>
      </w:pPr>
      <w:r>
        <w:rPr>
          <w:rFonts w:ascii="Times New Roman" w:hAnsi="Times New Roman"/>
          <w:color w:val="555555"/>
          <w:sz w:val="18"/>
        </w:rPr>
        <w:t>‘непродуманное неизвестное’ —  этого  недостатка  имя</w:t>
      </w:r>
    </w:p>
    <w:p>
      <w:pPr>
        <w:keepNext/>
        <w:spacing w:after="0"/>
        <w:ind w:left="227"/>
      </w:pPr>
      <w:r>
        <w:rPr>
          <w:rFonts w:ascii="Times New Roman" w:hAnsi="Times New Roman"/>
          <w:i/>
          <w:sz w:val="20"/>
        </w:rPr>
        <w:t>а̄ра эка дош̣а а̄ге, ш́уна са̄вадха̄на</w:t>
      </w:r>
    </w:p>
    <w:p>
      <w:pPr>
        <w:keepNext/>
        <w:spacing w:after="40"/>
        <w:ind w:left="227"/>
      </w:pPr>
      <w:r>
        <w:rPr>
          <w:rFonts w:ascii="Times New Roman" w:hAnsi="Times New Roman"/>
          <w:color w:val="555555"/>
          <w:sz w:val="18"/>
        </w:rPr>
        <w:t>ещё  один  недостаток  далее,  слушай  внимательно</w:t>
      </w:r>
    </w:p>
    <w:p>
      <w:pPr>
        <w:spacing w:before="60"/>
        <w:jc w:val="both"/>
      </w:pPr>
      <w:r>
        <w:rPr>
          <w:b/>
        </w:rPr>
        <w:t xml:space="preserve">61 </w:t>
      </w:r>
      <w:r>
        <w:rPr>
          <w:rFonts w:ascii="Times New Roman" w:hAnsi="Times New Roman"/>
        </w:rPr>
        <w:t>Этот недостаток называется ‘авимришта-видхеямша’. А теперь внимательно послушай о другом.</w:t>
      </w:r>
    </w:p>
    <w:p>
      <w:pPr>
        <w:keepNext/>
        <w:spacing w:before="160"/>
        <w:jc w:val="center"/>
      </w:pPr>
      <w:r>
        <w:rPr>
          <w:rFonts w:ascii="Times New Roman" w:hAnsi="Times New Roman"/>
          <w:i/>
          <w:sz w:val="21"/>
        </w:rPr>
        <w:t>Объяснение третьего недостатка —</w:t>
      </w:r>
    </w:p>
    <w:p>
      <w:pPr>
        <w:keepNext/>
        <w:jc w:val="center"/>
      </w:pPr>
      <w:r>
        <w:rPr>
          <w:rFonts w:ascii="Nirmala UI" w:hAnsi="Nirmala UI" w:cs="Nirmala UI"/>
          <w:sz w:val="24"/>
          <w:szCs w:val="24"/>
        </w:rPr>
        <w:t>‘ভবানীভর্ত্তুঃ’ শব্দ দিলে পাইয়া সন্তোষ ৷</w:t>
        <w:br/>
      </w:r>
      <w:r>
        <w:rPr>
          <w:rFonts w:ascii="Nirmala UI" w:hAnsi="Nirmala UI" w:cs="Nirmala UI"/>
          <w:sz w:val="24"/>
          <w:szCs w:val="24"/>
        </w:rPr>
        <w:t>‘বিরুদ্ধমতি’-কৃৎ নাম এই মহা দোষ ॥ ৬২ ॥</w:t>
      </w:r>
    </w:p>
    <w:p>
      <w:pPr>
        <w:keepNext/>
        <w:spacing w:after="0"/>
        <w:ind w:left="227"/>
      </w:pPr>
      <w:r>
        <w:rPr>
          <w:rFonts w:ascii="Times New Roman" w:hAnsi="Times New Roman"/>
          <w:i/>
          <w:sz w:val="20"/>
        </w:rPr>
        <w:t>‘бхава̄нӣ-бхартух̣’ ш́абда диле па̄ийа̄ сантош̣а</w:t>
      </w:r>
    </w:p>
    <w:p>
      <w:pPr>
        <w:keepNext/>
        <w:spacing w:after="40"/>
        <w:ind w:left="227"/>
      </w:pPr>
      <w:r>
        <w:rPr>
          <w:rFonts w:ascii="Times New Roman" w:hAnsi="Times New Roman"/>
          <w:color w:val="555555"/>
          <w:sz w:val="18"/>
        </w:rPr>
        <w:t>‘Бхавани  мужа’  слова  вставил  получив  удовольствие</w:t>
      </w:r>
    </w:p>
    <w:p>
      <w:pPr>
        <w:keepNext/>
        <w:spacing w:after="0"/>
        <w:ind w:left="227"/>
      </w:pPr>
      <w:r>
        <w:rPr>
          <w:rFonts w:ascii="Times New Roman" w:hAnsi="Times New Roman"/>
          <w:i/>
          <w:sz w:val="20"/>
        </w:rPr>
        <w:t>‘вируддха-мати’-кр̣т на̄ма эи маха̄ дош̣а</w:t>
      </w:r>
    </w:p>
    <w:p>
      <w:pPr>
        <w:keepNext/>
        <w:spacing w:after="40"/>
        <w:ind w:left="227"/>
      </w:pPr>
      <w:r>
        <w:rPr>
          <w:rFonts w:ascii="Times New Roman" w:hAnsi="Times New Roman"/>
          <w:color w:val="555555"/>
          <w:sz w:val="18"/>
        </w:rPr>
        <w:t>‘наводящее на противоречивую мысль’  имя  этого  большого  недостатка</w:t>
      </w:r>
    </w:p>
    <w:p>
      <w:pPr>
        <w:spacing w:before="60"/>
        <w:jc w:val="both"/>
      </w:pPr>
      <w:r>
        <w:rPr>
          <w:b/>
        </w:rPr>
        <w:t xml:space="preserve">62 </w:t>
      </w:r>
      <w:r>
        <w:rPr>
          <w:rFonts w:ascii="Times New Roman" w:hAnsi="Times New Roman"/>
        </w:rPr>
        <w:t>Ты с удовольствием вставил в стих слова ‘бхавани-бхартух’ — «мужа Бхавани». Но это большой недостаток, и зовётся он ‘вируддха-мати-крит’: такие слова наводят на противоречивую мысль.</w:t>
      </w:r>
    </w:p>
    <w:p>
      <w:pPr>
        <w:keepNext/>
        <w:spacing w:before="160"/>
        <w:jc w:val="center"/>
      </w:pPr>
      <w:r>
        <w:rPr>
          <w:rFonts w:ascii="Nirmala UI" w:hAnsi="Nirmala UI" w:cs="Nirmala UI"/>
          <w:sz w:val="24"/>
          <w:szCs w:val="24"/>
        </w:rPr>
        <w:t>ভবানী-শব্দে কহে মহাদেবের গৃহিণী ৷</w:t>
        <w:br/>
      </w:r>
      <w:r>
        <w:rPr>
          <w:rFonts w:ascii="Nirmala UI" w:hAnsi="Nirmala UI" w:cs="Nirmala UI"/>
          <w:sz w:val="24"/>
          <w:szCs w:val="24"/>
        </w:rPr>
        <w:t>তাঁর ভর্ত্তা কহিলা দ্বিতীয় ভর্ত্তা জানি’ ॥ ৬৩ ॥</w:t>
      </w:r>
    </w:p>
    <w:p>
      <w:pPr>
        <w:keepNext/>
        <w:spacing w:after="0"/>
        <w:ind w:left="227"/>
      </w:pPr>
      <w:r>
        <w:rPr>
          <w:rFonts w:ascii="Times New Roman" w:hAnsi="Times New Roman"/>
          <w:i/>
          <w:sz w:val="20"/>
        </w:rPr>
        <w:t>бхава̄нӣ-ш́абде кахе маха̄девера гр̣хин̣ӣ</w:t>
      </w:r>
    </w:p>
    <w:p>
      <w:pPr>
        <w:keepNext/>
        <w:spacing w:after="40"/>
        <w:ind w:left="227"/>
      </w:pPr>
      <w:r>
        <w:rPr>
          <w:rFonts w:ascii="Times New Roman" w:hAnsi="Times New Roman"/>
          <w:color w:val="555555"/>
          <w:sz w:val="18"/>
        </w:rPr>
        <w:t>‘Бхавани’  словом  называют  Шивы  супругу</w:t>
      </w:r>
    </w:p>
    <w:p>
      <w:pPr>
        <w:keepNext/>
        <w:spacing w:after="0"/>
        <w:ind w:left="227"/>
      </w:pPr>
      <w:r>
        <w:rPr>
          <w:rFonts w:ascii="Times New Roman" w:hAnsi="Times New Roman"/>
          <w:i/>
          <w:sz w:val="20"/>
        </w:rPr>
        <w:t>та̄̐ра бхарта̄ кахила̄ двитӣйа бхарта̄ джа̄ни’</w:t>
      </w:r>
    </w:p>
    <w:p>
      <w:pPr>
        <w:keepNext/>
        <w:spacing w:after="40"/>
        <w:ind w:left="227"/>
      </w:pPr>
      <w:r>
        <w:rPr>
          <w:rFonts w:ascii="Times New Roman" w:hAnsi="Times New Roman"/>
          <w:color w:val="555555"/>
          <w:sz w:val="18"/>
        </w:rPr>
        <w:t>её  супруга  ты назвал  другого  супруга подразумеваем</w:t>
      </w:r>
    </w:p>
    <w:p>
      <w:pPr>
        <w:spacing w:before="60"/>
        <w:jc w:val="both"/>
      </w:pPr>
      <w:r>
        <w:rPr>
          <w:b/>
        </w:rPr>
        <w:t xml:space="preserve">63 </w:t>
      </w:r>
      <w:r>
        <w:rPr>
          <w:rFonts w:ascii="Times New Roman" w:hAnsi="Times New Roman"/>
        </w:rPr>
        <w:t>Имя «Бхавани» означает «жена Шивы». Ты же назвал её мужа, и выходит, будто у неё есть ещё один муж.</w:t>
      </w:r>
    </w:p>
    <w:p>
      <w:pPr>
        <w:keepNext/>
        <w:spacing w:before="160"/>
        <w:jc w:val="center"/>
      </w:pPr>
      <w:r>
        <w:rPr>
          <w:rFonts w:ascii="Nirmala UI" w:hAnsi="Nirmala UI" w:cs="Nirmala UI"/>
          <w:sz w:val="24"/>
          <w:szCs w:val="24"/>
        </w:rPr>
        <w:t>‘শিবপত্নীর ভর্ত্তা — ইহা শুনিতে বিরুদ্ধ ৷</w:t>
        <w:br/>
      </w:r>
      <w:r>
        <w:rPr>
          <w:rFonts w:ascii="Nirmala UI" w:hAnsi="Nirmala UI" w:cs="Nirmala UI"/>
          <w:sz w:val="24"/>
          <w:szCs w:val="24"/>
        </w:rPr>
        <w:t>‘বিরুদ্ধমতিকৃৎ’-শব্দ শাস্ত্রে নহে শুদ্ধ ॥ ৬৪ ॥</w:t>
      </w:r>
    </w:p>
    <w:p>
      <w:pPr>
        <w:keepNext/>
        <w:spacing w:after="0"/>
        <w:ind w:left="227"/>
      </w:pPr>
      <w:r>
        <w:rPr>
          <w:rFonts w:ascii="Times New Roman" w:hAnsi="Times New Roman"/>
          <w:i/>
          <w:sz w:val="20"/>
        </w:rPr>
        <w:t>‘ш́ива-патнӣра бхарта̄ — иха̄ ш́уните вируддха</w:t>
      </w:r>
    </w:p>
    <w:p>
      <w:pPr>
        <w:keepNext/>
        <w:spacing w:after="40"/>
        <w:ind w:left="227"/>
      </w:pPr>
      <w:r>
        <w:rPr>
          <w:rFonts w:ascii="Times New Roman" w:hAnsi="Times New Roman"/>
          <w:color w:val="555555"/>
          <w:sz w:val="18"/>
        </w:rPr>
        <w:t>‘Шивы  супруги  муж’ —  это  слышать  противоречиво</w:t>
      </w:r>
    </w:p>
    <w:p>
      <w:pPr>
        <w:keepNext/>
        <w:spacing w:after="0"/>
        <w:ind w:left="227"/>
      </w:pPr>
      <w:r>
        <w:rPr>
          <w:rFonts w:ascii="Times New Roman" w:hAnsi="Times New Roman"/>
          <w:i/>
          <w:sz w:val="20"/>
        </w:rPr>
        <w:t>‘вируддха-мати-кр̣т’-ш́абда ш́а̄стре нахе ш́уддха</w:t>
      </w:r>
    </w:p>
    <w:p>
      <w:pPr>
        <w:keepNext/>
        <w:spacing w:after="40"/>
        <w:ind w:left="227"/>
      </w:pPr>
      <w:r>
        <w:rPr>
          <w:rFonts w:ascii="Times New Roman" w:hAnsi="Times New Roman"/>
          <w:color w:val="555555"/>
          <w:sz w:val="18"/>
        </w:rPr>
        <w:t>‘наводящее на противоречивую мысль’  слово  в шастрах  не  правильно</w:t>
      </w:r>
    </w:p>
    <w:p>
      <w:pPr>
        <w:spacing w:before="60"/>
        <w:jc w:val="both"/>
      </w:pPr>
      <w:r>
        <w:rPr>
          <w:b/>
        </w:rPr>
        <w:t xml:space="preserve">64 </w:t>
      </w:r>
      <w:r>
        <w:rPr>
          <w:rFonts w:ascii="Times New Roman" w:hAnsi="Times New Roman"/>
        </w:rPr>
        <w:t>«Муж супруги Шивы» — в этих словах слышится нелепость. А слова, наводящие на противоречивую мысль, шастры считают неправильными.</w:t>
      </w:r>
    </w:p>
    <w:p>
      <w:pPr>
        <w:keepNext/>
        <w:spacing w:before="160"/>
        <w:jc w:val="center"/>
      </w:pPr>
      <w:r>
        <w:rPr>
          <w:rFonts w:ascii="Times New Roman" w:hAnsi="Times New Roman"/>
          <w:i/>
          <w:sz w:val="21"/>
        </w:rPr>
        <w:t>Другой пример того же —</w:t>
      </w:r>
    </w:p>
    <w:p>
      <w:pPr>
        <w:keepNext/>
        <w:jc w:val="center"/>
      </w:pPr>
      <w:r>
        <w:rPr>
          <w:rFonts w:ascii="Nirmala UI" w:hAnsi="Nirmala UI" w:cs="Nirmala UI"/>
          <w:sz w:val="24"/>
          <w:szCs w:val="24"/>
        </w:rPr>
        <w:t>‘ব্রাহ্মণ-পত্নীর ভর্ত্তা-হস্তে দেহ দান’ ৷</w:t>
        <w:br/>
      </w:r>
      <w:r>
        <w:rPr>
          <w:rFonts w:ascii="Nirmala UI" w:hAnsi="Nirmala UI" w:cs="Nirmala UI"/>
          <w:sz w:val="24"/>
          <w:szCs w:val="24"/>
        </w:rPr>
        <w:t>শব্দ শুনিতেই হয় দ্বিতীয়ভর্ত্তা জ্ঞান ॥ ৬৫ ॥</w:t>
      </w:r>
    </w:p>
    <w:p>
      <w:pPr>
        <w:keepNext/>
        <w:spacing w:after="0"/>
        <w:ind w:left="227"/>
      </w:pPr>
      <w:r>
        <w:rPr>
          <w:rFonts w:ascii="Times New Roman" w:hAnsi="Times New Roman"/>
          <w:i/>
          <w:sz w:val="20"/>
        </w:rPr>
        <w:t>‘бра̄хман̣а-патнӣра бхарта̄-хасте деха да̄на’</w:t>
      </w:r>
    </w:p>
    <w:p>
      <w:pPr>
        <w:keepNext/>
        <w:spacing w:after="40"/>
        <w:ind w:left="227"/>
      </w:pPr>
      <w:r>
        <w:rPr>
          <w:rFonts w:ascii="Times New Roman" w:hAnsi="Times New Roman"/>
          <w:color w:val="555555"/>
          <w:sz w:val="18"/>
        </w:rPr>
        <w:t>брахмана  жены  мужа  в руку  дай пожертвование</w:t>
      </w:r>
    </w:p>
    <w:p>
      <w:pPr>
        <w:keepNext/>
        <w:spacing w:after="0"/>
        <w:ind w:left="227"/>
      </w:pPr>
      <w:r>
        <w:rPr>
          <w:rFonts w:ascii="Times New Roman" w:hAnsi="Times New Roman"/>
          <w:i/>
          <w:sz w:val="20"/>
        </w:rPr>
        <w:t>ш́абда ш́унитеи хайа двитӣйа-бхарта̄ джн̃а̄на</w:t>
      </w:r>
    </w:p>
    <w:p>
      <w:pPr>
        <w:keepNext/>
        <w:spacing w:after="40"/>
        <w:ind w:left="227"/>
      </w:pPr>
      <w:r>
        <w:rPr>
          <w:rFonts w:ascii="Times New Roman" w:hAnsi="Times New Roman"/>
          <w:color w:val="555555"/>
          <w:sz w:val="18"/>
        </w:rPr>
        <w:t>эти слова  услышав  есть  другой  муж  понимание</w:t>
      </w:r>
    </w:p>
    <w:p>
      <w:pPr>
        <w:spacing w:before="60"/>
        <w:jc w:val="both"/>
      </w:pPr>
      <w:r>
        <w:rPr>
          <w:b/>
        </w:rPr>
        <w:t xml:space="preserve">65 </w:t>
      </w:r>
      <w:r>
        <w:rPr>
          <w:rFonts w:ascii="Times New Roman" w:hAnsi="Times New Roman"/>
        </w:rPr>
        <w:t>«Дай пожертвование в руки мужа жены брахмана». Услышав такие противоречивые слова, мы можем подумать, что у жены брахмана есть ещё другой муж.</w:t>
      </w:r>
    </w:p>
    <w:p>
      <w:pPr>
        <w:keepNext/>
        <w:spacing w:before="160"/>
        <w:jc w:val="center"/>
      </w:pPr>
      <w:r>
        <w:rPr>
          <w:rFonts w:ascii="Times New Roman" w:hAnsi="Times New Roman"/>
          <w:i/>
          <w:sz w:val="21"/>
        </w:rPr>
        <w:t>Объяснение четвёртого недостатка —</w:t>
      </w:r>
    </w:p>
    <w:p>
      <w:pPr>
        <w:keepNext/>
        <w:jc w:val="center"/>
      </w:pPr>
      <w:r>
        <w:rPr>
          <w:rFonts w:ascii="Nirmala UI" w:hAnsi="Nirmala UI" w:cs="Nirmala UI"/>
          <w:sz w:val="24"/>
          <w:szCs w:val="24"/>
        </w:rPr>
        <w:t>‘বিভবতি’ ক্রিয়ায় বাক্য — সাঙ্গ, পুনঃ বিশেষণ ৷</w:t>
        <w:br/>
      </w:r>
      <w:r>
        <w:rPr>
          <w:rFonts w:ascii="Nirmala UI" w:hAnsi="Nirmala UI" w:cs="Nirmala UI"/>
          <w:sz w:val="24"/>
          <w:szCs w:val="24"/>
        </w:rPr>
        <w:t>‘অদ্ভুতগুণা’ — এই পুনরাত্ত দূষণ ॥ ৬৬ ॥</w:t>
      </w:r>
    </w:p>
    <w:p>
      <w:pPr>
        <w:keepNext/>
        <w:spacing w:after="0"/>
        <w:ind w:left="227"/>
      </w:pPr>
      <w:r>
        <w:rPr>
          <w:rFonts w:ascii="Times New Roman" w:hAnsi="Times New Roman"/>
          <w:i/>
          <w:sz w:val="20"/>
        </w:rPr>
        <w:t>‘вибхавати’ крийа̄йа ва̄кйа — са̄н̇га, пунах̣ виш́еш̣ан̣а</w:t>
      </w:r>
    </w:p>
    <w:p>
      <w:pPr>
        <w:keepNext/>
        <w:spacing w:after="40"/>
        <w:ind w:left="227"/>
      </w:pPr>
      <w:r>
        <w:rPr>
          <w:rFonts w:ascii="Times New Roman" w:hAnsi="Times New Roman"/>
          <w:color w:val="555555"/>
          <w:sz w:val="18"/>
        </w:rPr>
        <w:t>‘царит’  глаголом  предложение —  закончено,  снова  определение</w:t>
      </w:r>
    </w:p>
    <w:p>
      <w:pPr>
        <w:keepNext/>
        <w:spacing w:after="0"/>
        <w:ind w:left="227"/>
      </w:pPr>
      <w:r>
        <w:rPr>
          <w:rFonts w:ascii="Times New Roman" w:hAnsi="Times New Roman"/>
          <w:i/>
          <w:sz w:val="20"/>
        </w:rPr>
        <w:t>‘адбхута-гун̣а̄’ — эи пунар-а̄тта дӯш̣ан̣а</w:t>
      </w:r>
    </w:p>
    <w:p>
      <w:pPr>
        <w:keepNext/>
        <w:spacing w:after="40"/>
        <w:ind w:left="227"/>
      </w:pPr>
      <w:r>
        <w:rPr>
          <w:rFonts w:ascii="Times New Roman" w:hAnsi="Times New Roman"/>
          <w:color w:val="555555"/>
          <w:sz w:val="18"/>
        </w:rPr>
        <w:t>‘исполненная дивных качеств’ —  это  возврата к законченному  недостаток</w:t>
      </w:r>
    </w:p>
    <w:p>
      <w:pPr>
        <w:spacing w:before="60"/>
        <w:jc w:val="both"/>
      </w:pPr>
      <w:r>
        <w:rPr>
          <w:b/>
        </w:rPr>
        <w:t xml:space="preserve">66 </w:t>
      </w:r>
      <w:r>
        <w:rPr>
          <w:rFonts w:ascii="Times New Roman" w:hAnsi="Times New Roman"/>
        </w:rPr>
        <w:t>Предложение закончено глаголом ‘вибхавати’ («царит»), а после него ты снова даёшь определение — ‘адбхута-гуна’, «исполненная дивных качеств». Такой возврат к законченному предложению зовётся ‘пунар-атта’.</w:t>
      </w:r>
    </w:p>
    <w:p>
      <w:pPr>
        <w:keepNext/>
        <w:spacing w:before="160"/>
        <w:jc w:val="center"/>
      </w:pPr>
      <w:r>
        <w:rPr>
          <w:rFonts w:ascii="Times New Roman" w:hAnsi="Times New Roman"/>
          <w:i/>
          <w:sz w:val="21"/>
        </w:rPr>
        <w:t>Объяснение пятого недостатка</w:t>
      </w:r>
      <w:r>
        <w:rPr>
          <w:rFonts w:ascii="Times New Roman" w:hAnsi="Times New Roman"/>
          <w:i/>
          <w:sz w:val="21"/>
          <w:vertAlign w:val="superscript"/>
        </w:rPr>
        <w:t>9</w:t>
      </w:r>
      <w:r>
        <w:rPr>
          <w:rFonts w:ascii="Times New Roman" w:hAnsi="Times New Roman"/>
          <w:i/>
          <w:sz w:val="21"/>
        </w:rPr>
        <w:t xml:space="preserve"> —</w:t>
      </w:r>
    </w:p>
    <w:p>
      <w:pPr>
        <w:keepNext/>
        <w:jc w:val="center"/>
      </w:pPr>
      <w:r>
        <w:rPr>
          <w:rFonts w:ascii="Nirmala UI" w:hAnsi="Nirmala UI" w:cs="Nirmala UI"/>
          <w:sz w:val="24"/>
          <w:szCs w:val="24"/>
        </w:rPr>
        <w:t>তিন পাদে অনুপ্রাস দেখি অনুপম ৷</w:t>
        <w:br/>
      </w:r>
      <w:r>
        <w:rPr>
          <w:rFonts w:ascii="Nirmala UI" w:hAnsi="Nirmala UI" w:cs="Nirmala UI"/>
          <w:sz w:val="24"/>
          <w:szCs w:val="24"/>
        </w:rPr>
        <w:t>এক পাদে নাহি, এই দোষ ‘ভগ্নক্রম’ ॥ ৬৭ ॥</w:t>
      </w:r>
    </w:p>
    <w:p>
      <w:pPr>
        <w:keepNext/>
        <w:spacing w:after="0"/>
        <w:ind w:left="227"/>
      </w:pPr>
      <w:r>
        <w:rPr>
          <w:rFonts w:ascii="Times New Roman" w:hAnsi="Times New Roman"/>
          <w:i/>
          <w:sz w:val="20"/>
        </w:rPr>
        <w:t>тина па̄де анупра̄са декхи анупама</w:t>
      </w:r>
    </w:p>
    <w:p>
      <w:pPr>
        <w:keepNext/>
        <w:spacing w:after="40"/>
        <w:ind w:left="227"/>
      </w:pPr>
      <w:r>
        <w:rPr>
          <w:rFonts w:ascii="Times New Roman" w:hAnsi="Times New Roman"/>
          <w:color w:val="555555"/>
          <w:sz w:val="18"/>
        </w:rPr>
        <w:t>в трёх строках аллитерацию  вижу удивительную</w:t>
      </w:r>
    </w:p>
    <w:p>
      <w:pPr>
        <w:keepNext/>
        <w:spacing w:after="0"/>
        <w:ind w:left="227"/>
      </w:pPr>
      <w:r>
        <w:rPr>
          <w:rFonts w:ascii="Times New Roman" w:hAnsi="Times New Roman"/>
          <w:i/>
          <w:sz w:val="20"/>
        </w:rPr>
        <w:t>эка па̄де на̄хи, эи дош̣а ‘бхагна-крама’</w:t>
      </w:r>
    </w:p>
    <w:p>
      <w:pPr>
        <w:keepNext/>
        <w:spacing w:after="40"/>
        <w:ind w:left="227"/>
      </w:pPr>
      <w:r>
        <w:rPr>
          <w:rFonts w:ascii="Times New Roman" w:hAnsi="Times New Roman"/>
          <w:color w:val="555555"/>
          <w:sz w:val="18"/>
        </w:rPr>
        <w:t>в одной  строке  нет,  это  недостаток  ‘нарушенный строй’</w:t>
      </w:r>
    </w:p>
    <w:p>
      <w:pPr>
        <w:spacing w:before="60"/>
        <w:jc w:val="both"/>
      </w:pPr>
      <w:r>
        <w:rPr>
          <w:b/>
        </w:rPr>
        <w:t xml:space="preserve">67 </w:t>
      </w:r>
      <w:r>
        <w:rPr>
          <w:rFonts w:ascii="Times New Roman" w:hAnsi="Times New Roman"/>
        </w:rPr>
        <w:t>В трёх строках этого стиха Я вижу чудесную аллитерацию. Однако в одной из строк её нет, и этот недостаток зовётся ‘бхагна-крама’.</w:t>
      </w:r>
    </w:p>
    <w:p>
      <w:pPr>
        <w:keepNext/>
        <w:spacing w:before="160"/>
        <w:jc w:val="center"/>
      </w:pPr>
      <w:r>
        <w:rPr>
          <w:rFonts w:ascii="Times New Roman" w:hAnsi="Times New Roman"/>
          <w:i/>
          <w:sz w:val="21"/>
        </w:rPr>
        <w:t>Пять недостатков губят величие шлоки —</w:t>
      </w:r>
    </w:p>
    <w:p>
      <w:pPr>
        <w:keepNext/>
        <w:jc w:val="center"/>
      </w:pPr>
      <w:r>
        <w:rPr>
          <w:rFonts w:ascii="Nirmala UI" w:hAnsi="Nirmala UI" w:cs="Nirmala UI"/>
          <w:sz w:val="24"/>
          <w:szCs w:val="24"/>
        </w:rPr>
        <w:t>যদ্যপি এই শ্লোকে আছে পঞ্চ অলঙ্কার ৷</w:t>
        <w:br/>
      </w:r>
      <w:r>
        <w:rPr>
          <w:rFonts w:ascii="Nirmala UI" w:hAnsi="Nirmala UI" w:cs="Nirmala UI"/>
          <w:sz w:val="24"/>
          <w:szCs w:val="24"/>
        </w:rPr>
        <w:t>এই পঞ্চদোষে শ্লোক কৈল ছারখার ॥ ৬৮ ॥</w:t>
      </w:r>
    </w:p>
    <w:p>
      <w:pPr>
        <w:keepNext/>
        <w:spacing w:after="0"/>
        <w:ind w:left="227"/>
      </w:pPr>
      <w:r>
        <w:rPr>
          <w:rFonts w:ascii="Times New Roman" w:hAnsi="Times New Roman"/>
          <w:i/>
          <w:sz w:val="20"/>
        </w:rPr>
        <w:t>йадйапи эи ш́локе а̄чхе пан̃ча алан̇ка̄ра</w:t>
      </w:r>
    </w:p>
    <w:p>
      <w:pPr>
        <w:keepNext/>
        <w:spacing w:after="40"/>
        <w:ind w:left="227"/>
      </w:pPr>
      <w:r>
        <w:rPr>
          <w:rFonts w:ascii="Times New Roman" w:hAnsi="Times New Roman"/>
          <w:color w:val="555555"/>
          <w:sz w:val="18"/>
        </w:rPr>
        <w:t>хотя  в этом  стихе  есть  пять  украшений</w:t>
      </w:r>
    </w:p>
    <w:p>
      <w:pPr>
        <w:keepNext/>
        <w:spacing w:after="0"/>
        <w:ind w:left="227"/>
      </w:pPr>
      <w:r>
        <w:rPr>
          <w:rFonts w:ascii="Times New Roman" w:hAnsi="Times New Roman"/>
          <w:i/>
          <w:sz w:val="20"/>
        </w:rPr>
        <w:t>эи пан̃ча-дош̣е ш́лока каила чха̄ракха̄ра</w:t>
      </w:r>
    </w:p>
    <w:p>
      <w:pPr>
        <w:keepNext/>
        <w:spacing w:after="40"/>
        <w:ind w:left="227"/>
      </w:pPr>
      <w:r>
        <w:rPr>
          <w:rFonts w:ascii="Times New Roman" w:hAnsi="Times New Roman"/>
          <w:color w:val="555555"/>
          <w:sz w:val="18"/>
        </w:rPr>
        <w:t>этими  пятью недостатками  стих  сделался  погубленным</w:t>
      </w:r>
    </w:p>
    <w:p>
      <w:pPr>
        <w:spacing w:before="60"/>
        <w:jc w:val="both"/>
      </w:pPr>
      <w:r>
        <w:rPr>
          <w:b/>
        </w:rPr>
        <w:t xml:space="preserve">68 </w:t>
      </w:r>
      <w:r>
        <w:rPr>
          <w:rFonts w:ascii="Times New Roman" w:hAnsi="Times New Roman"/>
        </w:rPr>
        <w:t>Хотя в стихе есть пять поэтических украшений, пять этих недостатков его совсем погубили.</w:t>
      </w:r>
    </w:p>
    <w:p>
      <w:pPr>
        <w:keepNext/>
        <w:spacing w:before="160"/>
        <w:jc w:val="center"/>
      </w:pPr>
      <w:r>
        <w:rPr>
          <w:rFonts w:ascii="Nirmala UI" w:hAnsi="Nirmala UI" w:cs="Nirmala UI"/>
          <w:sz w:val="24"/>
          <w:szCs w:val="24"/>
        </w:rPr>
        <w:t>দশ অলঙ্কারে যদি এক শ্লোক হয় ৷</w:t>
        <w:br/>
      </w:r>
      <w:r>
        <w:rPr>
          <w:rFonts w:ascii="Nirmala UI" w:hAnsi="Nirmala UI" w:cs="Nirmala UI"/>
          <w:sz w:val="24"/>
          <w:szCs w:val="24"/>
        </w:rPr>
        <w:t>এক দোষে সব অলঙ্কার হয় ক্ষয় ॥ ৬৯ ॥</w:t>
      </w:r>
    </w:p>
    <w:p>
      <w:pPr>
        <w:keepNext/>
        <w:spacing w:after="0"/>
        <w:ind w:left="227"/>
      </w:pPr>
      <w:r>
        <w:rPr>
          <w:rFonts w:ascii="Times New Roman" w:hAnsi="Times New Roman"/>
          <w:i/>
          <w:sz w:val="20"/>
        </w:rPr>
        <w:t>даш́а алан̇ка̄ре йади эка ш́лока хайа</w:t>
      </w:r>
    </w:p>
    <w:p>
      <w:pPr>
        <w:keepNext/>
        <w:spacing w:after="40"/>
        <w:ind w:left="227"/>
      </w:pPr>
      <w:r>
        <w:rPr>
          <w:rFonts w:ascii="Times New Roman" w:hAnsi="Times New Roman"/>
          <w:color w:val="555555"/>
          <w:sz w:val="18"/>
        </w:rPr>
        <w:t>десять достоинств  если  один  стих  имеет</w:t>
      </w:r>
    </w:p>
    <w:p>
      <w:pPr>
        <w:keepNext/>
        <w:spacing w:after="0"/>
        <w:ind w:left="227"/>
      </w:pPr>
      <w:r>
        <w:rPr>
          <w:rFonts w:ascii="Times New Roman" w:hAnsi="Times New Roman"/>
          <w:i/>
          <w:sz w:val="20"/>
        </w:rPr>
        <w:t>эка дош̣е саба алан̇ка̄ра хайа кш̣айа</w:t>
      </w:r>
    </w:p>
    <w:p>
      <w:pPr>
        <w:keepNext/>
        <w:spacing w:after="40"/>
        <w:ind w:left="227"/>
      </w:pPr>
      <w:r>
        <w:rPr>
          <w:rFonts w:ascii="Times New Roman" w:hAnsi="Times New Roman"/>
          <w:color w:val="555555"/>
          <w:sz w:val="18"/>
        </w:rPr>
        <w:t>одной ошибкой все украшения  сводятся на нет</w:t>
      </w:r>
    </w:p>
    <w:p>
      <w:pPr>
        <w:spacing w:before="60"/>
        <w:jc w:val="both"/>
      </w:pPr>
      <w:r>
        <w:rPr>
          <w:b/>
        </w:rPr>
        <w:t xml:space="preserve">69 </w:t>
      </w:r>
      <w:r>
        <w:rPr>
          <w:rFonts w:ascii="Times New Roman" w:hAnsi="Times New Roman"/>
        </w:rPr>
        <w:t>Даже если в стихе есть десять поэтических прикрас, но при этом есть хотя бы один недостаток, то вся красота стиха исчезает.</w:t>
      </w:r>
    </w:p>
    <w:p>
      <w:pPr>
        <w:keepNext/>
        <w:spacing w:before="160"/>
        <w:jc w:val="center"/>
      </w:pPr>
      <w:r>
        <w:rPr>
          <w:rFonts w:ascii="Times New Roman" w:hAnsi="Times New Roman"/>
          <w:i/>
          <w:sz w:val="21"/>
        </w:rPr>
        <w:t>Сравнение —</w:t>
      </w:r>
    </w:p>
    <w:p>
      <w:pPr>
        <w:keepNext/>
        <w:jc w:val="center"/>
      </w:pPr>
      <w:r>
        <w:rPr>
          <w:rFonts w:ascii="Nirmala UI" w:hAnsi="Nirmala UI" w:cs="Nirmala UI"/>
          <w:sz w:val="24"/>
          <w:szCs w:val="24"/>
        </w:rPr>
        <w:t>সুন্দর শরীর যৈছে ভূষণে ভূষিত ৷</w:t>
        <w:br/>
      </w:r>
      <w:r>
        <w:rPr>
          <w:rFonts w:ascii="Nirmala UI" w:hAnsi="Nirmala UI" w:cs="Nirmala UI"/>
          <w:sz w:val="24"/>
          <w:szCs w:val="24"/>
        </w:rPr>
        <w:t>এক শ্বেতকুষ্ঠে যৈছে করয়ে বিগীত ॥ ৭০ ॥</w:t>
      </w:r>
    </w:p>
    <w:p>
      <w:pPr>
        <w:keepNext/>
        <w:spacing w:after="0"/>
        <w:ind w:left="227"/>
      </w:pPr>
      <w:r>
        <w:rPr>
          <w:rFonts w:ascii="Times New Roman" w:hAnsi="Times New Roman"/>
          <w:i/>
          <w:sz w:val="20"/>
        </w:rPr>
        <w:t>сундара ш́арӣра йаичхе бхӯш̣ан̣е бхӯш̣ита</w:t>
      </w:r>
    </w:p>
    <w:p>
      <w:pPr>
        <w:keepNext/>
        <w:spacing w:after="40"/>
        <w:ind w:left="227"/>
      </w:pPr>
      <w:r>
        <w:rPr>
          <w:rFonts w:ascii="Times New Roman" w:hAnsi="Times New Roman"/>
          <w:color w:val="555555"/>
          <w:sz w:val="18"/>
        </w:rPr>
        <w:t>прекрасное тело  как  драгоценностями  украшенное</w:t>
      </w:r>
    </w:p>
    <w:p>
      <w:pPr>
        <w:keepNext/>
        <w:spacing w:after="0"/>
        <w:ind w:left="227"/>
      </w:pPr>
      <w:r>
        <w:rPr>
          <w:rFonts w:ascii="Times New Roman" w:hAnsi="Times New Roman"/>
          <w:i/>
          <w:sz w:val="20"/>
        </w:rPr>
        <w:t>эка ш́вета-куш̣т̣хе йаичхе карайе вигӣта</w:t>
      </w:r>
    </w:p>
    <w:p>
      <w:pPr>
        <w:keepNext/>
        <w:spacing w:after="40"/>
        <w:ind w:left="227"/>
      </w:pPr>
      <w:r>
        <w:rPr>
          <w:rFonts w:ascii="Times New Roman" w:hAnsi="Times New Roman"/>
          <w:color w:val="555555"/>
          <w:sz w:val="18"/>
        </w:rPr>
        <w:t>одно белое пятно проказы как делает отвратительным</w:t>
      </w:r>
    </w:p>
    <w:p>
      <w:pPr>
        <w:spacing w:before="60"/>
        <w:jc w:val="both"/>
      </w:pPr>
      <w:r>
        <w:rPr>
          <w:b/>
        </w:rPr>
        <w:t xml:space="preserve">70 </w:t>
      </w:r>
      <w:r>
        <w:rPr>
          <w:rFonts w:ascii="Times New Roman" w:hAnsi="Times New Roman"/>
        </w:rPr>
        <w:t>Так и прекрасное тело, украшенное золотом и драгоценностями, из-за одной отметины белой проказы становится отвратительным.</w:t>
      </w:r>
    </w:p>
    <w:p>
      <w:pPr>
        <w:jc w:val="both"/>
      </w:pPr>
      <w:r>
        <w:rPr>
          <w:b/>
          <w:i/>
          <w:sz w:val="20"/>
        </w:rPr>
        <w:t xml:space="preserve">Анубхашья. </w:t>
      </w:r>
      <w:r>
        <w:rPr>
          <w:rFonts w:ascii="Times New Roman" w:hAnsi="Times New Roman"/>
          <w:b/>
          <w:sz w:val="20"/>
        </w:rPr>
        <w:t>Вигита</w:t>
      </w:r>
      <w:r>
        <w:rPr>
          <w:rFonts w:ascii="Times New Roman" w:hAnsi="Times New Roman"/>
          <w:sz w:val="20"/>
        </w:rPr>
        <w:t xml:space="preserve"> — порицаемый.</w:t>
      </w:r>
    </w:p>
    <w:p>
      <w:pPr>
        <w:keepNext/>
        <w:spacing w:before="160"/>
        <w:jc w:val="center"/>
      </w:pPr>
      <w:r>
        <w:rPr>
          <w:rFonts w:ascii="Nirmala UI" w:hAnsi="Nirmala UI" w:cs="Nirmala UI"/>
          <w:sz w:val="24"/>
          <w:szCs w:val="24"/>
        </w:rPr>
        <w:t>রসালঙ্কারবৎ কাব্যং দোষযুক্ চেদ্বিভূষিতম্ ৷</w:t>
        <w:br/>
      </w:r>
      <w:r>
        <w:rPr>
          <w:rFonts w:ascii="Nirmala UI" w:hAnsi="Nirmala UI" w:cs="Nirmala UI"/>
          <w:sz w:val="24"/>
          <w:szCs w:val="24"/>
        </w:rPr>
        <w:t>স্যাদ্বপুঃ সুন্দরমপি শ্বিত্রেণৈকেন দুর্ভগম্ ॥ ৭১ ॥</w:t>
      </w:r>
    </w:p>
    <w:p>
      <w:pPr>
        <w:keepNext/>
        <w:spacing w:after="0"/>
        <w:ind w:left="227"/>
      </w:pPr>
      <w:r>
        <w:rPr>
          <w:rFonts w:ascii="Times New Roman" w:hAnsi="Times New Roman"/>
          <w:i/>
          <w:sz w:val="20"/>
        </w:rPr>
        <w:t>раса̄лан̇ка̄ра-ват ка̄вйам̇</w:t>
      </w:r>
    </w:p>
    <w:p>
      <w:pPr>
        <w:keepNext/>
        <w:spacing w:after="40"/>
        <w:ind w:left="227"/>
      </w:pPr>
      <w:r>
        <w:rPr>
          <w:rFonts w:ascii="Times New Roman" w:hAnsi="Times New Roman"/>
          <w:color w:val="555555"/>
          <w:sz w:val="18"/>
        </w:rPr>
        <w:t>расы  и украшений  полная  поэзия</w:t>
      </w:r>
    </w:p>
    <w:p>
      <w:pPr>
        <w:keepNext/>
        <w:spacing w:after="0"/>
        <w:ind w:left="227"/>
      </w:pPr>
      <w:r>
        <w:rPr>
          <w:rFonts w:ascii="Times New Roman" w:hAnsi="Times New Roman"/>
          <w:i/>
          <w:sz w:val="20"/>
        </w:rPr>
        <w:t>дош̣а-йук чед вибхӯш̣итам</w:t>
      </w:r>
    </w:p>
    <w:p>
      <w:pPr>
        <w:keepNext/>
        <w:spacing w:after="40"/>
        <w:ind w:left="227"/>
      </w:pPr>
      <w:r>
        <w:rPr>
          <w:rFonts w:ascii="Times New Roman" w:hAnsi="Times New Roman"/>
          <w:color w:val="555555"/>
          <w:sz w:val="18"/>
        </w:rPr>
        <w:t>с изъяном  если,  украшенное</w:t>
      </w:r>
    </w:p>
    <w:p>
      <w:pPr>
        <w:keepNext/>
        <w:spacing w:after="0"/>
        <w:ind w:left="227"/>
      </w:pPr>
      <w:r>
        <w:rPr>
          <w:rFonts w:ascii="Times New Roman" w:hAnsi="Times New Roman"/>
          <w:i/>
          <w:sz w:val="20"/>
        </w:rPr>
        <w:t>сйа̄д вапух̣ сундарам апи</w:t>
      </w:r>
    </w:p>
    <w:p>
      <w:pPr>
        <w:keepNext/>
        <w:spacing w:after="40"/>
        <w:ind w:left="227"/>
      </w:pPr>
      <w:r>
        <w:rPr>
          <w:rFonts w:ascii="Times New Roman" w:hAnsi="Times New Roman"/>
          <w:color w:val="555555"/>
          <w:sz w:val="18"/>
        </w:rPr>
        <w:t>становится  тело  прекрасное  даже</w:t>
      </w:r>
    </w:p>
    <w:p>
      <w:pPr>
        <w:keepNext/>
        <w:spacing w:after="0"/>
        <w:ind w:left="227"/>
      </w:pPr>
      <w:r>
        <w:rPr>
          <w:rFonts w:ascii="Times New Roman" w:hAnsi="Times New Roman"/>
          <w:i/>
          <w:sz w:val="20"/>
        </w:rPr>
        <w:t>ш́витрен̣аикена дурбхагам</w:t>
      </w:r>
    </w:p>
    <w:p>
      <w:pPr>
        <w:keepNext/>
        <w:spacing w:after="40"/>
        <w:ind w:left="227"/>
      </w:pPr>
      <w:r>
        <w:rPr>
          <w:rFonts w:ascii="Times New Roman" w:hAnsi="Times New Roman"/>
          <w:color w:val="555555"/>
          <w:sz w:val="18"/>
        </w:rPr>
        <w:t>пятном белой проказы  одним  лишённым красоты</w:t>
      </w:r>
    </w:p>
    <w:p>
      <w:pPr>
        <w:spacing w:before="60"/>
        <w:jc w:val="both"/>
      </w:pPr>
      <w:r>
        <w:rPr>
          <w:b/>
        </w:rPr>
        <w:t xml:space="preserve">71 </w:t>
      </w:r>
      <w:r>
        <w:rPr>
          <w:rFonts w:ascii="Times New Roman" w:hAnsi="Times New Roman"/>
        </w:rPr>
        <w:t>“Как одно пятно белой проказы обезображивает тело, пусть даже прекрасное и нарядное, так и поэзия, полная расы и украшений, теряет всю прелесть, если в ней есть изъян”. (Бхарата Муни)</w:t>
      </w:r>
    </w:p>
    <w:p>
      <w:pPr>
        <w:jc w:val="both"/>
      </w:pPr>
      <w:r>
        <w:rPr>
          <w:b/>
          <w:i/>
          <w:sz w:val="20"/>
        </w:rPr>
        <w:t xml:space="preserve">Амрита-праваха-бхашья. </w:t>
      </w:r>
      <w:r>
        <w:rPr>
          <w:rFonts w:ascii="Times New Roman" w:hAnsi="Times New Roman"/>
          <w:sz w:val="20"/>
        </w:rPr>
        <w:t>Прекрасное, украшенное тело с пятном белой проказы (швитры) становится неприглядным. Так и поэзия с расой и украшениями становится неприглядной, если в ней есть недостаток.</w:t>
      </w:r>
    </w:p>
    <w:p>
      <w:pPr>
        <w:jc w:val="both"/>
      </w:pPr>
      <w:r>
        <w:rPr>
          <w:b/>
          <w:i/>
          <w:sz w:val="20"/>
        </w:rPr>
        <w:t xml:space="preserve">Анубхашья. </w:t>
      </w:r>
      <w:r>
        <w:rPr>
          <w:rFonts w:ascii="Times New Roman" w:hAnsi="Times New Roman"/>
          <w:b/>
          <w:sz w:val="20"/>
        </w:rPr>
        <w:t>вибхӯш̣итам</w:t>
      </w:r>
      <w:r>
        <w:rPr>
          <w:rFonts w:ascii="Times New Roman" w:hAnsi="Times New Roman"/>
          <w:sz w:val="20"/>
        </w:rPr>
        <w:t xml:space="preserve"> (полностью украшенное) </w:t>
      </w:r>
      <w:r>
        <w:rPr>
          <w:rFonts w:ascii="Times New Roman" w:hAnsi="Times New Roman"/>
          <w:b/>
          <w:sz w:val="20"/>
        </w:rPr>
        <w:t>сундарам</w:t>
      </w:r>
      <w:r>
        <w:rPr>
          <w:rFonts w:ascii="Times New Roman" w:hAnsi="Times New Roman"/>
          <w:sz w:val="20"/>
        </w:rPr>
        <w:t xml:space="preserve"> (пленительное)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вапух̣</w:t>
      </w:r>
      <w:r>
        <w:rPr>
          <w:rFonts w:ascii="Times New Roman" w:hAnsi="Times New Roman"/>
          <w:sz w:val="20"/>
        </w:rPr>
        <w:t xml:space="preserve"> (тело) </w:t>
      </w:r>
      <w:r>
        <w:rPr>
          <w:rFonts w:ascii="Times New Roman" w:hAnsi="Times New Roman"/>
          <w:b/>
          <w:sz w:val="20"/>
        </w:rPr>
        <w:t>йатха̄</w:t>
      </w:r>
      <w:r>
        <w:rPr>
          <w:rFonts w:ascii="Times New Roman" w:hAnsi="Times New Roman"/>
          <w:sz w:val="20"/>
        </w:rPr>
        <w:t xml:space="preserve"> </w:t>
      </w:r>
      <w:r>
        <w:rPr>
          <w:rFonts w:ascii="Times New Roman" w:hAnsi="Times New Roman"/>
          <w:b/>
          <w:sz w:val="20"/>
        </w:rPr>
        <w:t>экена</w:t>
      </w:r>
      <w:r>
        <w:rPr>
          <w:rFonts w:ascii="Times New Roman" w:hAnsi="Times New Roman"/>
          <w:sz w:val="20"/>
        </w:rPr>
        <w:t xml:space="preserve"> </w:t>
      </w:r>
      <w:r>
        <w:rPr>
          <w:rFonts w:ascii="Times New Roman" w:hAnsi="Times New Roman"/>
          <w:b/>
          <w:sz w:val="20"/>
        </w:rPr>
        <w:t>ш́витрен̣а</w:t>
      </w:r>
      <w:r>
        <w:rPr>
          <w:rFonts w:ascii="Times New Roman" w:hAnsi="Times New Roman"/>
          <w:sz w:val="20"/>
        </w:rPr>
        <w:t xml:space="preserve"> (болезнью, называемой «белой проказой») </w:t>
      </w:r>
      <w:r>
        <w:rPr>
          <w:rFonts w:ascii="Times New Roman" w:hAnsi="Times New Roman"/>
          <w:b/>
          <w:sz w:val="20"/>
        </w:rPr>
        <w:t>дурбхагам</w:t>
      </w:r>
      <w:r>
        <w:rPr>
          <w:rFonts w:ascii="Times New Roman" w:hAnsi="Times New Roman"/>
          <w:sz w:val="20"/>
        </w:rPr>
        <w:t xml:space="preserve"> (лишённым красоты, запятнанным)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раса̄лан̇ка̄ра-ват</w:t>
      </w:r>
      <w:r>
        <w:rPr>
          <w:rFonts w:ascii="Times New Roman" w:hAnsi="Times New Roman"/>
          <w:sz w:val="20"/>
        </w:rPr>
        <w:t xml:space="preserve"> </w:t>
      </w:r>
      <w:r>
        <w:rPr>
          <w:rFonts w:ascii="Times New Roman" w:hAnsi="Times New Roman"/>
          <w:b/>
          <w:sz w:val="20"/>
        </w:rPr>
        <w:t>ка̄вйам</w:t>
      </w:r>
      <w:r>
        <w:rPr>
          <w:rFonts w:ascii="Times New Roman" w:hAnsi="Times New Roman"/>
          <w:sz w:val="20"/>
        </w:rPr>
        <w:t xml:space="preserve"> (раса — шрингара и другие, аланкара — анупраса, упама и прочие; наделённая ими кавья — речь, суть которой — раса)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дош̣а-йук</w:t>
      </w:r>
      <w:r>
        <w:rPr>
          <w:rFonts w:ascii="Times New Roman" w:hAnsi="Times New Roman"/>
          <w:sz w:val="20"/>
        </w:rPr>
        <w:t xml:space="preserve">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дурбхагам</w:t>
      </w:r>
      <w:r>
        <w:rPr>
          <w:rFonts w:ascii="Times New Roman" w:hAnsi="Times New Roman"/>
          <w:sz w:val="20"/>
        </w:rPr>
        <w:t xml:space="preserve"> (лишённой красоты) </w:t>
      </w:r>
      <w:r>
        <w:rPr>
          <w:rFonts w:ascii="Times New Roman" w:hAnsi="Times New Roman"/>
          <w:b/>
          <w:sz w:val="20"/>
        </w:rPr>
        <w:t>джн̃ейам</w:t>
      </w:r>
      <w:r>
        <w:rPr>
          <w:rFonts w:ascii="Times New Roman" w:hAnsi="Times New Roman"/>
          <w:sz w:val="20"/>
        </w:rPr>
        <w:t>.</w:t>
      </w:r>
    </w:p>
    <w:p>
      <w:pPr>
        <w:keepNext/>
        <w:spacing w:before="160"/>
        <w:jc w:val="center"/>
      </w:pPr>
      <w:r>
        <w:rPr>
          <w:rFonts w:ascii="Times New Roman" w:hAnsi="Times New Roman"/>
          <w:i/>
          <w:sz w:val="21"/>
        </w:rPr>
        <w:t>Пять достоинств шлоки —</w:t>
      </w:r>
    </w:p>
    <w:p>
      <w:pPr>
        <w:keepNext/>
        <w:jc w:val="center"/>
      </w:pPr>
      <w:r>
        <w:rPr>
          <w:rFonts w:ascii="Nirmala UI" w:hAnsi="Nirmala UI" w:cs="Nirmala UI"/>
          <w:sz w:val="24"/>
          <w:szCs w:val="24"/>
        </w:rPr>
        <w:t>পঞ্চ অলঙ্কারের এবে শুনহ বিচার ৷</w:t>
        <w:br/>
      </w:r>
      <w:r>
        <w:rPr>
          <w:rFonts w:ascii="Nirmala UI" w:hAnsi="Nirmala UI" w:cs="Nirmala UI"/>
          <w:sz w:val="24"/>
          <w:szCs w:val="24"/>
        </w:rPr>
        <w:t>দুই শব্দালঙ্কার, তিন অর্থ-অলঙ্কার ॥ ৭২ ॥</w:t>
      </w:r>
    </w:p>
    <w:p>
      <w:pPr>
        <w:keepNext/>
        <w:spacing w:after="0"/>
        <w:ind w:left="227"/>
      </w:pPr>
      <w:r>
        <w:rPr>
          <w:rFonts w:ascii="Times New Roman" w:hAnsi="Times New Roman"/>
          <w:i/>
          <w:sz w:val="20"/>
        </w:rPr>
        <w:t>пан̃ча алан̇ка̄рера эбе ш́унаха вича̄ра</w:t>
      </w:r>
    </w:p>
    <w:p>
      <w:pPr>
        <w:keepNext/>
        <w:spacing w:after="40"/>
        <w:ind w:left="227"/>
      </w:pPr>
      <w:r>
        <w:rPr>
          <w:rFonts w:ascii="Times New Roman" w:hAnsi="Times New Roman"/>
          <w:color w:val="555555"/>
          <w:sz w:val="18"/>
        </w:rPr>
        <w:t>о пяти  украшениях  теперь послушай описание</w:t>
      </w:r>
    </w:p>
    <w:p>
      <w:pPr>
        <w:keepNext/>
        <w:spacing w:after="0"/>
        <w:ind w:left="227"/>
      </w:pPr>
      <w:r>
        <w:rPr>
          <w:rFonts w:ascii="Times New Roman" w:hAnsi="Times New Roman"/>
          <w:i/>
          <w:sz w:val="20"/>
        </w:rPr>
        <w:t>дуи ш́абда̄лан̇ка̄ра, тина артха-алан̇ка̄ра</w:t>
      </w:r>
    </w:p>
    <w:p>
      <w:pPr>
        <w:keepNext/>
        <w:spacing w:after="40"/>
        <w:ind w:left="227"/>
      </w:pPr>
      <w:r>
        <w:rPr>
          <w:rFonts w:ascii="Times New Roman" w:hAnsi="Times New Roman"/>
          <w:color w:val="555555"/>
          <w:sz w:val="18"/>
        </w:rPr>
        <w:t>два словесных украшенья, три  смысловых украшения</w:t>
      </w:r>
    </w:p>
    <w:p>
      <w:pPr>
        <w:spacing w:before="60"/>
        <w:jc w:val="both"/>
      </w:pPr>
      <w:r>
        <w:rPr>
          <w:b/>
        </w:rPr>
        <w:t xml:space="preserve">72 </w:t>
      </w:r>
      <w:r>
        <w:rPr>
          <w:rFonts w:ascii="Times New Roman" w:hAnsi="Times New Roman"/>
        </w:rPr>
        <w:t>Теперь послушай описание пяти достоинств этого стиха. Есть в нём два словесных украшения и три смысловых.</w:t>
      </w:r>
    </w:p>
    <w:p>
      <w:pPr>
        <w:keepNext/>
        <w:spacing w:before="160"/>
        <w:jc w:val="center"/>
      </w:pPr>
      <w:r>
        <w:rPr>
          <w:rFonts w:ascii="Times New Roman" w:hAnsi="Times New Roman"/>
          <w:i/>
          <w:sz w:val="21"/>
        </w:rPr>
        <w:t>Первое и второе достоинства — оба украшения звука —</w:t>
      </w:r>
    </w:p>
    <w:p>
      <w:pPr>
        <w:keepNext/>
        <w:jc w:val="center"/>
      </w:pPr>
      <w:r>
        <w:rPr>
          <w:rFonts w:ascii="Nirmala UI" w:hAnsi="Nirmala UI" w:cs="Nirmala UI"/>
          <w:sz w:val="24"/>
          <w:szCs w:val="24"/>
        </w:rPr>
        <w:t>শব্দালঙ্কার — তিনপাদে আছে অনুপ্রাস ৷</w:t>
        <w:br/>
      </w:r>
      <w:r>
        <w:rPr>
          <w:rFonts w:ascii="Nirmala UI" w:hAnsi="Nirmala UI" w:cs="Nirmala UI"/>
          <w:sz w:val="24"/>
          <w:szCs w:val="24"/>
        </w:rPr>
        <w:t>‘শ্রীলক্ষ্মী’ শব্দে ‘পুনরুক্তবদাভাস’ ॥ ৭৩ ॥</w:t>
      </w:r>
    </w:p>
    <w:p>
      <w:pPr>
        <w:keepNext/>
        <w:spacing w:after="0"/>
        <w:ind w:left="227"/>
      </w:pPr>
      <w:r>
        <w:rPr>
          <w:rFonts w:ascii="Times New Roman" w:hAnsi="Times New Roman"/>
          <w:i/>
          <w:sz w:val="20"/>
        </w:rPr>
        <w:t>ш́абда̄лан̇ка̄ра — тина-па̄де а̄чхе анупра̄са</w:t>
      </w:r>
    </w:p>
    <w:p>
      <w:pPr>
        <w:keepNext/>
        <w:spacing w:after="40"/>
        <w:ind w:left="227"/>
      </w:pPr>
      <w:r>
        <w:rPr>
          <w:rFonts w:ascii="Times New Roman" w:hAnsi="Times New Roman"/>
          <w:color w:val="555555"/>
          <w:sz w:val="18"/>
        </w:rPr>
        <w:t>словесное украшение —  в трёх строках  есть  аллитерация</w:t>
      </w:r>
    </w:p>
    <w:p>
      <w:pPr>
        <w:keepNext/>
        <w:spacing w:after="0"/>
        <w:ind w:left="227"/>
      </w:pPr>
      <w:r>
        <w:rPr>
          <w:rFonts w:ascii="Times New Roman" w:hAnsi="Times New Roman"/>
          <w:i/>
          <w:sz w:val="20"/>
        </w:rPr>
        <w:t>‘ш́рӣ-лакш̣мӣ’ ш́абде ‘пунар-уктавад-а̄бха̄са’</w:t>
      </w:r>
    </w:p>
    <w:p>
      <w:pPr>
        <w:keepNext/>
        <w:spacing w:after="40"/>
        <w:ind w:left="227"/>
      </w:pPr>
      <w:r>
        <w:rPr>
          <w:rFonts w:ascii="Times New Roman" w:hAnsi="Times New Roman"/>
          <w:color w:val="555555"/>
          <w:sz w:val="18"/>
        </w:rPr>
        <w:t>‘Шри Лакшми’  в словах  ‘мнимый повтор’</w:t>
      </w:r>
    </w:p>
    <w:p>
      <w:pPr>
        <w:spacing w:before="60"/>
        <w:jc w:val="both"/>
      </w:pPr>
      <w:r>
        <w:rPr>
          <w:b/>
        </w:rPr>
        <w:t xml:space="preserve">73 </w:t>
      </w:r>
      <w:r>
        <w:rPr>
          <w:rFonts w:ascii="Times New Roman" w:hAnsi="Times New Roman"/>
        </w:rPr>
        <w:t>Первое словесное украшение — аллитерация в трёх строках, второе — мнимый повтор (‘пунар-уктавад-абхаса’) в словах ‘шри-лакшми’.</w:t>
      </w:r>
    </w:p>
    <w:p>
      <w:pPr>
        <w:keepNext/>
        <w:spacing w:before="160"/>
        <w:jc w:val="center"/>
      </w:pPr>
      <w:r>
        <w:rPr>
          <w:rFonts w:ascii="Nirmala UI" w:hAnsi="Nirmala UI" w:cs="Nirmala UI"/>
          <w:sz w:val="24"/>
          <w:szCs w:val="24"/>
        </w:rPr>
        <w:t>প্রথম-চরণে পঞ্চ ‘ত’-কারের পাঁতি ৷</w:t>
        <w:br/>
      </w:r>
      <w:r>
        <w:rPr>
          <w:rFonts w:ascii="Nirmala UI" w:hAnsi="Nirmala UI" w:cs="Nirmala UI"/>
          <w:sz w:val="24"/>
          <w:szCs w:val="24"/>
        </w:rPr>
        <w:t>তৃতীয়-চরণে হয় পঞ্চ ‘রেফ’-স্থিতি ॥ ৭৪ ॥</w:t>
      </w:r>
    </w:p>
    <w:p>
      <w:pPr>
        <w:keepNext/>
        <w:spacing w:after="0"/>
        <w:ind w:left="227"/>
      </w:pPr>
      <w:r>
        <w:rPr>
          <w:rFonts w:ascii="Times New Roman" w:hAnsi="Times New Roman"/>
          <w:i/>
          <w:sz w:val="20"/>
        </w:rPr>
        <w:t>пратхама-чаран̣е пан̃ча ‘та’-ка̄рера па̄̐ти</w:t>
      </w:r>
    </w:p>
    <w:p>
      <w:pPr>
        <w:keepNext/>
        <w:spacing w:after="40"/>
        <w:ind w:left="227"/>
      </w:pPr>
      <w:r>
        <w:rPr>
          <w:rFonts w:ascii="Times New Roman" w:hAnsi="Times New Roman"/>
          <w:color w:val="555555"/>
          <w:sz w:val="18"/>
        </w:rPr>
        <w:t>в первой  строке  пять  ‘та’-звуков  ряд</w:t>
      </w:r>
    </w:p>
    <w:p>
      <w:pPr>
        <w:keepNext/>
        <w:spacing w:after="0"/>
        <w:ind w:left="227"/>
      </w:pPr>
      <w:r>
        <w:rPr>
          <w:rFonts w:ascii="Times New Roman" w:hAnsi="Times New Roman"/>
          <w:i/>
          <w:sz w:val="20"/>
        </w:rPr>
        <w:t>тр̣тӣйа-чаран̣е хайа пан̃ча ‘репха’-стхити</w:t>
      </w:r>
    </w:p>
    <w:p>
      <w:pPr>
        <w:keepNext/>
        <w:spacing w:after="40"/>
        <w:ind w:left="227"/>
      </w:pPr>
      <w:r>
        <w:rPr>
          <w:rFonts w:ascii="Times New Roman" w:hAnsi="Times New Roman"/>
          <w:color w:val="555555"/>
          <w:sz w:val="18"/>
        </w:rPr>
        <w:t>в третьей  строке  есть  пять  ‘ра’-звуков  место</w:t>
      </w:r>
    </w:p>
    <w:p>
      <w:pPr>
        <w:spacing w:before="60"/>
        <w:jc w:val="both"/>
      </w:pPr>
      <w:r>
        <w:rPr>
          <w:b/>
        </w:rPr>
        <w:t xml:space="preserve">74 </w:t>
      </w:r>
      <w:r>
        <w:rPr>
          <w:rFonts w:ascii="Times New Roman" w:hAnsi="Times New Roman"/>
        </w:rPr>
        <w:t>В первой строке пять звуков «та», а в третьей строке пять звуков «ра».</w:t>
      </w:r>
    </w:p>
    <w:p>
      <w:pPr>
        <w:keepNext/>
        <w:spacing w:before="160"/>
        <w:jc w:val="center"/>
      </w:pPr>
      <w:r>
        <w:rPr>
          <w:rFonts w:ascii="Nirmala UI" w:hAnsi="Nirmala UI" w:cs="Nirmala UI"/>
          <w:sz w:val="24"/>
          <w:szCs w:val="24"/>
        </w:rPr>
        <w:t>চতুর্থ-চরণে চারি ‘ভ’-কার-প্রকাশ ৷</w:t>
        <w:br/>
      </w:r>
      <w:r>
        <w:rPr>
          <w:rFonts w:ascii="Nirmala UI" w:hAnsi="Nirmala UI" w:cs="Nirmala UI"/>
          <w:sz w:val="24"/>
          <w:szCs w:val="24"/>
        </w:rPr>
        <w:t>অতএব শব্দালঙ্কার অনুপ্রাস ॥ ৭৫ ॥</w:t>
      </w:r>
    </w:p>
    <w:p>
      <w:pPr>
        <w:keepNext/>
        <w:spacing w:after="0"/>
        <w:ind w:left="227"/>
      </w:pPr>
      <w:r>
        <w:rPr>
          <w:rFonts w:ascii="Times New Roman" w:hAnsi="Times New Roman"/>
          <w:i/>
          <w:sz w:val="20"/>
        </w:rPr>
        <w:t>чатуртха-чаран̣е ча̄ри ‘бха’-ка̄ра-прака̄ш́а</w:t>
      </w:r>
    </w:p>
    <w:p>
      <w:pPr>
        <w:keepNext/>
        <w:spacing w:after="40"/>
        <w:ind w:left="227"/>
      </w:pPr>
      <w:r>
        <w:rPr>
          <w:rFonts w:ascii="Times New Roman" w:hAnsi="Times New Roman"/>
          <w:color w:val="555555"/>
          <w:sz w:val="18"/>
        </w:rPr>
        <w:t>в четвёртой строке  четыре  ‘бха’-буквы  проявления</w:t>
      </w:r>
    </w:p>
    <w:p>
      <w:pPr>
        <w:keepNext/>
        <w:spacing w:after="0"/>
        <w:ind w:left="227"/>
      </w:pPr>
      <w:r>
        <w:rPr>
          <w:rFonts w:ascii="Times New Roman" w:hAnsi="Times New Roman"/>
          <w:i/>
          <w:sz w:val="20"/>
        </w:rPr>
        <w:t>атаева ш́абда̄лан̇ка̄ра анупра̄са</w:t>
      </w:r>
    </w:p>
    <w:p>
      <w:pPr>
        <w:keepNext/>
        <w:spacing w:after="40"/>
        <w:ind w:left="227"/>
      </w:pPr>
      <w:r>
        <w:rPr>
          <w:rFonts w:ascii="Times New Roman" w:hAnsi="Times New Roman"/>
          <w:color w:val="555555"/>
          <w:sz w:val="18"/>
        </w:rPr>
        <w:t>поэтому  звуковое украшение  аллитерация</w:t>
      </w:r>
    </w:p>
    <w:p>
      <w:pPr>
        <w:spacing w:before="60"/>
        <w:jc w:val="both"/>
      </w:pPr>
      <w:r>
        <w:rPr>
          <w:b/>
        </w:rPr>
        <w:t xml:space="preserve">75 </w:t>
      </w:r>
      <w:r>
        <w:rPr>
          <w:rFonts w:ascii="Times New Roman" w:hAnsi="Times New Roman"/>
        </w:rPr>
        <w:t>В четвёртой строке звук «бха» встречается четыре раза. Такие повторения, известные как аллитерация, создают особое благозвучие.</w:t>
      </w:r>
    </w:p>
    <w:p>
      <w:pPr>
        <w:keepNext/>
        <w:spacing w:before="160"/>
        <w:jc w:val="center"/>
      </w:pPr>
      <w:r>
        <w:rPr>
          <w:rFonts w:ascii="Nirmala UI" w:hAnsi="Nirmala UI" w:cs="Nirmala UI"/>
          <w:sz w:val="24"/>
          <w:szCs w:val="24"/>
        </w:rPr>
        <w:t>‘শ্রী’-শব্দে, ‘লক্ষ্মী’-শব্দে — এক বস্তু উক্ত ৷</w:t>
        <w:br/>
      </w:r>
      <w:r>
        <w:rPr>
          <w:rFonts w:ascii="Nirmala UI" w:hAnsi="Nirmala UI" w:cs="Nirmala UI"/>
          <w:sz w:val="24"/>
          <w:szCs w:val="24"/>
        </w:rPr>
        <w:t>পুনরুক্তপ্রায় ভাসে, নহে পুনরুক্ত ॥ ৭৬ ॥</w:t>
      </w:r>
    </w:p>
    <w:p>
      <w:pPr>
        <w:keepNext/>
        <w:spacing w:after="0"/>
        <w:ind w:left="227"/>
      </w:pPr>
      <w:r>
        <w:rPr>
          <w:rFonts w:ascii="Times New Roman" w:hAnsi="Times New Roman"/>
          <w:i/>
          <w:sz w:val="20"/>
        </w:rPr>
        <w:t>‘ш́рӣ’-ш́абде, ‘лакш̣мӣ’-ш́абде — эка васту укта</w:t>
      </w:r>
    </w:p>
    <w:p>
      <w:pPr>
        <w:keepNext/>
        <w:spacing w:after="40"/>
        <w:ind w:left="227"/>
      </w:pPr>
      <w:r>
        <w:rPr>
          <w:rFonts w:ascii="Times New Roman" w:hAnsi="Times New Roman"/>
          <w:color w:val="555555"/>
          <w:sz w:val="18"/>
        </w:rPr>
        <w:t>‘Шри’ словом,  ‘Лакшми’ словом — одно понятие указывается</w:t>
      </w:r>
    </w:p>
    <w:p>
      <w:pPr>
        <w:keepNext/>
        <w:spacing w:after="0"/>
        <w:ind w:left="227"/>
      </w:pPr>
      <w:r>
        <w:rPr>
          <w:rFonts w:ascii="Times New Roman" w:hAnsi="Times New Roman"/>
          <w:i/>
          <w:sz w:val="20"/>
        </w:rPr>
        <w:t>пунар-укта-пра̄йа бха̄се, нахе пунар-укта</w:t>
      </w:r>
    </w:p>
    <w:p>
      <w:pPr>
        <w:keepNext/>
        <w:spacing w:after="40"/>
        <w:ind w:left="227"/>
      </w:pPr>
      <w:r>
        <w:rPr>
          <w:rFonts w:ascii="Times New Roman" w:hAnsi="Times New Roman"/>
          <w:color w:val="555555"/>
          <w:sz w:val="18"/>
        </w:rPr>
        <w:t>повторением  почти  кажется,  не  повторение</w:t>
      </w:r>
    </w:p>
    <w:p>
      <w:pPr>
        <w:spacing w:before="60"/>
        <w:jc w:val="both"/>
      </w:pPr>
      <w:r>
        <w:rPr>
          <w:b/>
        </w:rPr>
        <w:t xml:space="preserve">76 </w:t>
      </w:r>
      <w:r>
        <w:rPr>
          <w:rFonts w:ascii="Times New Roman" w:hAnsi="Times New Roman"/>
        </w:rPr>
        <w:t>Слова «Шри» и «Лакшми» означают одно и то же, и кажется, будто это повтор, — но повтора здесь нет.</w:t>
      </w:r>
    </w:p>
    <w:p>
      <w:pPr>
        <w:keepNext/>
        <w:spacing w:before="160"/>
        <w:jc w:val="center"/>
      </w:pPr>
      <w:r>
        <w:rPr>
          <w:rFonts w:ascii="Nirmala UI" w:hAnsi="Nirmala UI" w:cs="Nirmala UI"/>
          <w:sz w:val="24"/>
          <w:szCs w:val="24"/>
        </w:rPr>
        <w:t>‘শ্রীযুক্ত লক্ষ্মী’ অর্থে অর্থের বিভেদ ৷</w:t>
        <w:br/>
      </w:r>
      <w:r>
        <w:rPr>
          <w:rFonts w:ascii="Nirmala UI" w:hAnsi="Nirmala UI" w:cs="Nirmala UI"/>
          <w:sz w:val="24"/>
          <w:szCs w:val="24"/>
        </w:rPr>
        <w:t>পুনরুক্তবদাভাস, শব্দালঙ্কার-ভেদ ॥ ৭৭ ॥</w:t>
      </w:r>
    </w:p>
    <w:p>
      <w:pPr>
        <w:keepNext/>
        <w:spacing w:after="0"/>
        <w:ind w:left="227"/>
      </w:pPr>
      <w:r>
        <w:rPr>
          <w:rFonts w:ascii="Times New Roman" w:hAnsi="Times New Roman"/>
          <w:i/>
          <w:sz w:val="20"/>
        </w:rPr>
        <w:t>‘ш́рӣ-йукта лакш̣мӣ’ артхе артхера вибхеда</w:t>
      </w:r>
    </w:p>
    <w:p>
      <w:pPr>
        <w:keepNext/>
        <w:spacing w:after="40"/>
        <w:ind w:left="227"/>
      </w:pPr>
      <w:r>
        <w:rPr>
          <w:rFonts w:ascii="Times New Roman" w:hAnsi="Times New Roman"/>
          <w:color w:val="555555"/>
          <w:sz w:val="18"/>
        </w:rPr>
        <w:t>‘Шри  наделённая  Лакшми’  в значении  смыслов  различие</w:t>
      </w:r>
    </w:p>
    <w:p>
      <w:pPr>
        <w:keepNext/>
        <w:spacing w:after="0"/>
        <w:ind w:left="227"/>
      </w:pPr>
      <w:r>
        <w:rPr>
          <w:rFonts w:ascii="Times New Roman" w:hAnsi="Times New Roman"/>
          <w:i/>
          <w:sz w:val="20"/>
        </w:rPr>
        <w:t>пунар-уктавад-а̄бха̄са, ш́абда̄лан̇ка̄ра-бхеда</w:t>
      </w:r>
    </w:p>
    <w:p>
      <w:pPr>
        <w:keepNext/>
        <w:spacing w:after="40"/>
        <w:ind w:left="227"/>
      </w:pPr>
      <w:r>
        <w:rPr>
          <w:rFonts w:ascii="Times New Roman" w:hAnsi="Times New Roman"/>
          <w:color w:val="555555"/>
          <w:sz w:val="18"/>
        </w:rPr>
        <w:t>мнимый повтор,  словесного украшения  вид</w:t>
      </w:r>
    </w:p>
    <w:p>
      <w:pPr>
        <w:spacing w:before="60"/>
        <w:jc w:val="both"/>
      </w:pPr>
      <w:r>
        <w:rPr>
          <w:b/>
        </w:rPr>
        <w:t xml:space="preserve">77 </w:t>
      </w:r>
      <w:r>
        <w:rPr>
          <w:rFonts w:ascii="Times New Roman" w:hAnsi="Times New Roman"/>
        </w:rPr>
        <w:t>Ведь «Шри Лакшми» можно понять как «Лакшми, полная красы (шри)» — и тогда смысл у этих слов разный. Это и есть мнимый повтор, особый вид словесного украшения.</w:t>
      </w:r>
    </w:p>
    <w:p>
      <w:pPr>
        <w:keepNext/>
        <w:spacing w:before="160"/>
        <w:jc w:val="center"/>
      </w:pPr>
      <w:r>
        <w:rPr>
          <w:rFonts w:ascii="Times New Roman" w:hAnsi="Times New Roman"/>
          <w:i/>
          <w:sz w:val="21"/>
        </w:rPr>
        <w:t>Третье, четвёртое и пятое достоинства — все три украшения смысла —</w:t>
      </w:r>
    </w:p>
    <w:p>
      <w:pPr>
        <w:keepNext/>
        <w:jc w:val="center"/>
      </w:pPr>
      <w:r>
        <w:rPr>
          <w:rFonts w:ascii="Nirmala UI" w:hAnsi="Nirmala UI" w:cs="Nirmala UI"/>
          <w:sz w:val="24"/>
          <w:szCs w:val="24"/>
        </w:rPr>
        <w:t>‘লক্ষ্মীরিব’ অর্থালঙ্কার — উপমা-প্রকাশ ৷</w:t>
        <w:br/>
      </w:r>
      <w:r>
        <w:rPr>
          <w:rFonts w:ascii="Nirmala UI" w:hAnsi="Nirmala UI" w:cs="Nirmala UI"/>
          <w:sz w:val="24"/>
          <w:szCs w:val="24"/>
        </w:rPr>
        <w:t>আর অর্থালঙ্কার আছে, নাম — ‘বিরোধাভাস’ ॥ ৭৮ ॥</w:t>
      </w:r>
    </w:p>
    <w:p>
      <w:pPr>
        <w:keepNext/>
        <w:spacing w:after="0"/>
        <w:ind w:left="227"/>
      </w:pPr>
      <w:r>
        <w:rPr>
          <w:rFonts w:ascii="Times New Roman" w:hAnsi="Times New Roman"/>
          <w:i/>
          <w:sz w:val="20"/>
        </w:rPr>
        <w:t>‘лакш̣мӣр ива’ артха̄лан̇ка̄ра — упама̄-прака̄ш́а</w:t>
      </w:r>
    </w:p>
    <w:p>
      <w:pPr>
        <w:keepNext/>
        <w:spacing w:after="40"/>
        <w:ind w:left="227"/>
      </w:pPr>
      <w:r>
        <w:rPr>
          <w:rFonts w:ascii="Times New Roman" w:hAnsi="Times New Roman"/>
          <w:color w:val="555555"/>
          <w:sz w:val="18"/>
        </w:rPr>
        <w:t>‘Лакшми  словно’  смысловое украшение —  сравнения  проявление</w:t>
      </w:r>
    </w:p>
    <w:p>
      <w:pPr>
        <w:keepNext/>
        <w:spacing w:after="0"/>
        <w:ind w:left="227"/>
      </w:pPr>
      <w:r>
        <w:rPr>
          <w:rFonts w:ascii="Times New Roman" w:hAnsi="Times New Roman"/>
          <w:i/>
          <w:sz w:val="20"/>
        </w:rPr>
        <w:t>а̄ра артха̄лан̇ка̄ра а̄чхе, на̄ма — ‘виродха̄бха̄са’</w:t>
      </w:r>
    </w:p>
    <w:p>
      <w:pPr>
        <w:keepNext/>
        <w:spacing w:after="40"/>
        <w:ind w:left="227"/>
      </w:pPr>
      <w:r>
        <w:rPr>
          <w:rFonts w:ascii="Times New Roman" w:hAnsi="Times New Roman"/>
          <w:color w:val="555555"/>
          <w:sz w:val="18"/>
        </w:rPr>
        <w:t>ещё  смысловое украшение  есть,  имя —  ‘кажущееся противоречие’</w:t>
      </w:r>
    </w:p>
    <w:p>
      <w:pPr>
        <w:spacing w:before="60"/>
        <w:jc w:val="both"/>
      </w:pPr>
      <w:r>
        <w:rPr>
          <w:b/>
        </w:rPr>
        <w:t xml:space="preserve">78 </w:t>
      </w:r>
      <w:r>
        <w:rPr>
          <w:rFonts w:ascii="Times New Roman" w:hAnsi="Times New Roman"/>
        </w:rPr>
        <w:t>Слова ‘лакшмир ива’ («подобно Лакшми») — это смысловое украшение, сравнение. Другое смысловое украшение — кажущееся противоречие (‘виродхабхаса’).</w:t>
      </w:r>
    </w:p>
    <w:p>
      <w:pPr>
        <w:keepNext/>
        <w:spacing w:before="160"/>
        <w:jc w:val="center"/>
      </w:pPr>
      <w:r>
        <w:rPr>
          <w:rFonts w:ascii="Nirmala UI" w:hAnsi="Nirmala UI" w:cs="Nirmala UI"/>
          <w:sz w:val="24"/>
          <w:szCs w:val="24"/>
        </w:rPr>
        <w:t>‘গঙ্গাতে কমল জন্মে’ — সবার সুবোধ ৷</w:t>
        <w:br/>
      </w:r>
      <w:r>
        <w:rPr>
          <w:rFonts w:ascii="Nirmala UI" w:hAnsi="Nirmala UI" w:cs="Nirmala UI"/>
          <w:sz w:val="24"/>
          <w:szCs w:val="24"/>
        </w:rPr>
        <w:t>‘কমলে গঙ্গার জন্ম’ — অত্যন্ত বিরোধ ॥ ৭৯ ॥</w:t>
      </w:r>
    </w:p>
    <w:p>
      <w:pPr>
        <w:keepNext/>
        <w:spacing w:after="0"/>
        <w:ind w:left="227"/>
      </w:pPr>
      <w:r>
        <w:rPr>
          <w:rFonts w:ascii="Times New Roman" w:hAnsi="Times New Roman"/>
          <w:i/>
          <w:sz w:val="20"/>
        </w:rPr>
        <w:t>‘ган̇га̄те камала джанме’ — саба̄ра субодха</w:t>
      </w:r>
    </w:p>
    <w:p>
      <w:pPr>
        <w:keepNext/>
        <w:spacing w:after="40"/>
        <w:ind w:left="227"/>
      </w:pPr>
      <w:r>
        <w:rPr>
          <w:rFonts w:ascii="Times New Roman" w:hAnsi="Times New Roman"/>
          <w:color w:val="555555"/>
          <w:sz w:val="18"/>
        </w:rPr>
        <w:t>‘в Ганге  лотос  растёт’  —  всех  понимание</w:t>
      </w:r>
    </w:p>
    <w:p>
      <w:pPr>
        <w:keepNext/>
        <w:spacing w:after="0"/>
        <w:ind w:left="227"/>
      </w:pPr>
      <w:r>
        <w:rPr>
          <w:rFonts w:ascii="Times New Roman" w:hAnsi="Times New Roman"/>
          <w:i/>
          <w:sz w:val="20"/>
        </w:rPr>
        <w:t>‘камале ган̇га̄ра джанма’ — атйанта виродха</w:t>
      </w:r>
    </w:p>
    <w:p>
      <w:pPr>
        <w:keepNext/>
        <w:spacing w:after="40"/>
        <w:ind w:left="227"/>
      </w:pPr>
      <w:r>
        <w:rPr>
          <w:rFonts w:ascii="Times New Roman" w:hAnsi="Times New Roman"/>
          <w:color w:val="555555"/>
          <w:sz w:val="18"/>
        </w:rPr>
        <w:t>‘в цветке  Ганги  рождение’  —  очень  противоречиво</w:t>
      </w:r>
    </w:p>
    <w:p>
      <w:pPr>
        <w:spacing w:before="60"/>
        <w:jc w:val="both"/>
      </w:pPr>
      <w:r>
        <w:rPr>
          <w:b/>
        </w:rPr>
        <w:t xml:space="preserve">79 </w:t>
      </w:r>
      <w:r>
        <w:rPr>
          <w:rFonts w:ascii="Times New Roman" w:hAnsi="Times New Roman"/>
        </w:rPr>
        <w:t>Все знают, что в Ганге растут цветы лотоса. Поэтому, когда мы слышим, что сама Ганга рождена из лотоса, в уме возникает противоречие.</w:t>
      </w:r>
    </w:p>
    <w:p>
      <w:pPr>
        <w:keepNext/>
        <w:spacing w:before="160"/>
        <w:jc w:val="center"/>
      </w:pPr>
      <w:r>
        <w:rPr>
          <w:rFonts w:ascii="Nirmala UI" w:hAnsi="Nirmala UI" w:cs="Nirmala UI"/>
          <w:sz w:val="24"/>
          <w:szCs w:val="24"/>
        </w:rPr>
        <w:t>‘ইঁহা বিষ্ণুপাদপদ্মে গঙ্গার উৎপত্তি’ ৷</w:t>
        <w:br/>
      </w:r>
      <w:r>
        <w:rPr>
          <w:rFonts w:ascii="Nirmala UI" w:hAnsi="Nirmala UI" w:cs="Nirmala UI"/>
          <w:sz w:val="24"/>
          <w:szCs w:val="24"/>
        </w:rPr>
        <w:t>বিরোধালঙ্কার ইহার মহা-চমৎকৃতি ॥ ৮০ ॥</w:t>
      </w:r>
    </w:p>
    <w:p>
      <w:pPr>
        <w:keepNext/>
        <w:spacing w:after="0"/>
        <w:ind w:left="227"/>
      </w:pPr>
      <w:r>
        <w:rPr>
          <w:rFonts w:ascii="Times New Roman" w:hAnsi="Times New Roman"/>
          <w:i/>
          <w:sz w:val="20"/>
        </w:rPr>
        <w:t>‘и̐ха̄ виш̣н̣у-па̄да-падме ган̇га̄ра утпатти’</w:t>
      </w:r>
    </w:p>
    <w:p>
      <w:pPr>
        <w:keepNext/>
        <w:spacing w:after="40"/>
        <w:ind w:left="227"/>
      </w:pPr>
      <w:r>
        <w:rPr>
          <w:rFonts w:ascii="Times New Roman" w:hAnsi="Times New Roman"/>
          <w:color w:val="555555"/>
          <w:sz w:val="18"/>
        </w:rPr>
        <w:t>здесь  от Вишну стоп лотосных  Ганги  начало</w:t>
      </w:r>
    </w:p>
    <w:p>
      <w:pPr>
        <w:keepNext/>
        <w:spacing w:after="0"/>
        <w:ind w:left="227"/>
      </w:pPr>
      <w:r>
        <w:rPr>
          <w:rFonts w:ascii="Times New Roman" w:hAnsi="Times New Roman"/>
          <w:i/>
          <w:sz w:val="20"/>
        </w:rPr>
        <w:t>виродха̄лан̇ка̄ра иха̄ра маха̄-чаматкр̣ти</w:t>
      </w:r>
    </w:p>
    <w:p>
      <w:pPr>
        <w:keepNext/>
        <w:spacing w:after="40"/>
        <w:ind w:left="227"/>
      </w:pPr>
      <w:r>
        <w:rPr>
          <w:rFonts w:ascii="Times New Roman" w:hAnsi="Times New Roman"/>
          <w:color w:val="555555"/>
          <w:sz w:val="18"/>
        </w:rPr>
        <w:t>противоречие как украшение это весьма замечательно</w:t>
      </w:r>
    </w:p>
    <w:p>
      <w:pPr>
        <w:spacing w:before="60"/>
        <w:jc w:val="both"/>
      </w:pPr>
      <w:r>
        <w:rPr>
          <w:b/>
        </w:rPr>
        <w:t xml:space="preserve">80 </w:t>
      </w:r>
      <w:r>
        <w:rPr>
          <w:rFonts w:ascii="Times New Roman" w:hAnsi="Times New Roman"/>
        </w:rPr>
        <w:t>Священная мать-Ганга берёт своё начало от лотосных стоп Шри Вишну. И потому это кажущееся противоречие становится удивительным украшением.</w:t>
      </w:r>
    </w:p>
    <w:p>
      <w:pPr>
        <w:keepNext/>
        <w:spacing w:before="160"/>
        <w:jc w:val="center"/>
      </w:pPr>
      <w:r>
        <w:rPr>
          <w:rFonts w:ascii="Nirmala UI" w:hAnsi="Nirmala UI" w:cs="Nirmala UI"/>
          <w:sz w:val="24"/>
          <w:szCs w:val="24"/>
        </w:rPr>
        <w:t>ঈশ্বর-অচিন্ত্যশক্ত্যে গঙ্গার প্রকাশ ৷</w:t>
        <w:br/>
      </w:r>
      <w:r>
        <w:rPr>
          <w:rFonts w:ascii="Nirmala UI" w:hAnsi="Nirmala UI" w:cs="Nirmala UI"/>
          <w:sz w:val="24"/>
          <w:szCs w:val="24"/>
        </w:rPr>
        <w:t>ইহাতে বিরোধ নাহি, বিরোধ-আভাস ॥ ৮১ ॥</w:t>
      </w:r>
    </w:p>
    <w:p>
      <w:pPr>
        <w:keepNext/>
        <w:spacing w:after="0"/>
        <w:ind w:left="227"/>
      </w:pPr>
      <w:r>
        <w:rPr>
          <w:rFonts w:ascii="Times New Roman" w:hAnsi="Times New Roman"/>
          <w:i/>
          <w:sz w:val="20"/>
        </w:rPr>
        <w:t>ӣш́вара-ачинтйа-ш́актйе ган̇га̄ра прака̄ш́а</w:t>
      </w:r>
    </w:p>
    <w:p>
      <w:pPr>
        <w:keepNext/>
        <w:spacing w:after="40"/>
        <w:ind w:left="227"/>
      </w:pPr>
      <w:r>
        <w:rPr>
          <w:rFonts w:ascii="Times New Roman" w:hAnsi="Times New Roman"/>
          <w:color w:val="555555"/>
          <w:sz w:val="18"/>
        </w:rPr>
        <w:t>Всевышнего непостижимой силой  Ганги проявление</w:t>
      </w:r>
    </w:p>
    <w:p>
      <w:pPr>
        <w:keepNext/>
        <w:spacing w:after="0"/>
        <w:ind w:left="227"/>
      </w:pPr>
      <w:r>
        <w:rPr>
          <w:rFonts w:ascii="Times New Roman" w:hAnsi="Times New Roman"/>
          <w:i/>
          <w:sz w:val="20"/>
        </w:rPr>
        <w:t>иха̄те виродха на̄хи, виродха-а̄бха̄са</w:t>
      </w:r>
    </w:p>
    <w:p>
      <w:pPr>
        <w:keepNext/>
        <w:spacing w:after="40"/>
        <w:ind w:left="227"/>
      </w:pPr>
      <w:r>
        <w:rPr>
          <w:rFonts w:ascii="Times New Roman" w:hAnsi="Times New Roman"/>
          <w:color w:val="555555"/>
          <w:sz w:val="18"/>
        </w:rPr>
        <w:t>в этом противоречия нет, противоречие кажущееся</w:t>
      </w:r>
    </w:p>
    <w:p>
      <w:pPr>
        <w:spacing w:before="60"/>
        <w:jc w:val="both"/>
      </w:pPr>
      <w:r>
        <w:rPr>
          <w:b/>
        </w:rPr>
        <w:t xml:space="preserve">81 </w:t>
      </w:r>
      <w:r>
        <w:rPr>
          <w:rFonts w:ascii="Times New Roman" w:hAnsi="Times New Roman"/>
        </w:rPr>
        <w:t>Лишь кажется, что есть противоречие в появлении священной Ганги, поскольку она нисходит в этот мир благодаря непостижимой силе Бога.</w:t>
      </w:r>
    </w:p>
    <w:p>
      <w:pPr>
        <w:keepNext/>
        <w:spacing w:before="160"/>
        <w:jc w:val="center"/>
      </w:pPr>
      <w:r>
        <w:rPr>
          <w:rFonts w:ascii="Times New Roman" w:hAnsi="Times New Roman"/>
          <w:i/>
          <w:sz w:val="21"/>
        </w:rPr>
        <w:t>Свидетельство непостижимой энергии Кришны (шлока, произнесённая Самим Господом Шри Кришной Чайтаньей) —</w:t>
      </w:r>
    </w:p>
    <w:p>
      <w:pPr>
        <w:keepNext/>
        <w:jc w:val="center"/>
      </w:pPr>
      <w:r>
        <w:rPr>
          <w:rFonts w:ascii="Nirmala UI" w:hAnsi="Nirmala UI" w:cs="Nirmala UI"/>
          <w:sz w:val="24"/>
          <w:szCs w:val="24"/>
        </w:rPr>
        <w:t>অম্বুজমম্বুনি জাতং ক্বচিদপি ন জাতমম্বুজাদম্বু ৷</w:t>
        <w:br/>
      </w:r>
      <w:r>
        <w:rPr>
          <w:rFonts w:ascii="Nirmala UI" w:hAnsi="Nirmala UI" w:cs="Nirmala UI"/>
          <w:sz w:val="24"/>
          <w:szCs w:val="24"/>
        </w:rPr>
        <w:t>মুরভিদি তদ্বিপরীতং পাদাম্ভোজান্মহানদী জাতা ॥ ৮২ ॥</w:t>
      </w:r>
    </w:p>
    <w:p>
      <w:pPr>
        <w:keepNext/>
        <w:spacing w:after="0"/>
        <w:ind w:left="227"/>
      </w:pPr>
      <w:r>
        <w:rPr>
          <w:rFonts w:ascii="Times New Roman" w:hAnsi="Times New Roman"/>
          <w:i/>
          <w:sz w:val="20"/>
        </w:rPr>
        <w:t>амбуджам амбуни джа̄там̇ квачид</w:t>
      </w:r>
    </w:p>
    <w:p>
      <w:pPr>
        <w:keepNext/>
        <w:spacing w:after="40"/>
        <w:ind w:left="227"/>
      </w:pPr>
      <w:r>
        <w:rPr>
          <w:rFonts w:ascii="Times New Roman" w:hAnsi="Times New Roman"/>
          <w:color w:val="555555"/>
          <w:sz w:val="18"/>
        </w:rPr>
        <w:t>лотос  в воде  рождается  где-либо</w:t>
      </w:r>
    </w:p>
    <w:p>
      <w:pPr>
        <w:keepNext/>
        <w:spacing w:after="0"/>
        <w:ind w:left="227"/>
      </w:pPr>
      <w:r>
        <w:rPr>
          <w:rFonts w:ascii="Times New Roman" w:hAnsi="Times New Roman"/>
          <w:i/>
          <w:sz w:val="20"/>
        </w:rPr>
        <w:t>апи на джа̄там амбуджа̄д амбу</w:t>
      </w:r>
    </w:p>
    <w:p>
      <w:pPr>
        <w:keepNext/>
        <w:spacing w:after="40"/>
        <w:ind w:left="227"/>
      </w:pPr>
      <w:r>
        <w:rPr>
          <w:rFonts w:ascii="Times New Roman" w:hAnsi="Times New Roman"/>
          <w:color w:val="555555"/>
          <w:sz w:val="18"/>
        </w:rPr>
        <w:t>даже  не  рождается  из лотоса  вода</w:t>
      </w:r>
    </w:p>
    <w:p>
      <w:pPr>
        <w:keepNext/>
        <w:spacing w:after="0"/>
        <w:ind w:left="227"/>
      </w:pPr>
      <w:r>
        <w:rPr>
          <w:rFonts w:ascii="Times New Roman" w:hAnsi="Times New Roman"/>
          <w:i/>
          <w:sz w:val="20"/>
        </w:rPr>
        <w:t>мура-бхиди тад-випарӣтам̇</w:t>
      </w:r>
    </w:p>
    <w:p>
      <w:pPr>
        <w:keepNext/>
        <w:spacing w:after="40"/>
        <w:ind w:left="227"/>
      </w:pPr>
      <w:r>
        <w:rPr>
          <w:rFonts w:ascii="Times New Roman" w:hAnsi="Times New Roman"/>
          <w:color w:val="555555"/>
          <w:sz w:val="18"/>
        </w:rPr>
        <w:t>у победителя Муры (Кришны)  обратное</w:t>
      </w:r>
    </w:p>
    <w:p>
      <w:pPr>
        <w:keepNext/>
        <w:spacing w:after="0"/>
        <w:ind w:left="227"/>
      </w:pPr>
      <w:r>
        <w:rPr>
          <w:rFonts w:ascii="Times New Roman" w:hAnsi="Times New Roman"/>
          <w:i/>
          <w:sz w:val="20"/>
        </w:rPr>
        <w:t>па̄да̄мбходжа̄н маха̄-надӣ джа̄та̄</w:t>
      </w:r>
    </w:p>
    <w:p>
      <w:pPr>
        <w:keepNext/>
        <w:spacing w:after="40"/>
        <w:ind w:left="227"/>
      </w:pPr>
      <w:r>
        <w:rPr>
          <w:rFonts w:ascii="Times New Roman" w:hAnsi="Times New Roman"/>
          <w:color w:val="555555"/>
          <w:sz w:val="18"/>
        </w:rPr>
        <w:t>из стоп-лотосов  великая река  родилась</w:t>
      </w:r>
    </w:p>
    <w:p>
      <w:pPr>
        <w:spacing w:before="60"/>
        <w:jc w:val="both"/>
      </w:pPr>
      <w:r>
        <w:rPr>
          <w:b/>
        </w:rPr>
        <w:t xml:space="preserve">82 </w:t>
      </w:r>
      <w:r>
        <w:rPr>
          <w:rFonts w:ascii="Times New Roman" w:hAnsi="Times New Roman"/>
        </w:rPr>
        <w:t>“Лотос рождается в воде, но нигде из лотоса не рождается вода. А у Кришны, победителя Муры, всё наоборот: из Его лотосных стоп родилась великая река”.</w:t>
      </w:r>
    </w:p>
    <w:p>
      <w:pPr>
        <w:jc w:val="both"/>
      </w:pPr>
      <w:r>
        <w:rPr>
          <w:b/>
          <w:i/>
          <w:sz w:val="20"/>
        </w:rPr>
        <w:t xml:space="preserve">Амрита-праваха-бхашья. </w:t>
      </w:r>
      <w:r>
        <w:rPr>
          <w:rFonts w:ascii="Times New Roman" w:hAnsi="Times New Roman"/>
          <w:sz w:val="20"/>
        </w:rPr>
        <w:t>Лотос рождается только в воде; из лотоса вода не рождается никогда. Но вот что удивительно: в Шри Кришне видно обратное — из Его лотосных стоп родилась великая река Ганга.</w:t>
      </w:r>
    </w:p>
    <w:p>
      <w:pPr>
        <w:jc w:val="both"/>
      </w:pPr>
      <w:r>
        <w:rPr>
          <w:b/>
          <w:i/>
          <w:sz w:val="20"/>
        </w:rPr>
        <w:t xml:space="preserve">Анубхашья. </w:t>
      </w:r>
      <w:r>
        <w:rPr>
          <w:rFonts w:ascii="Times New Roman" w:hAnsi="Times New Roman"/>
          <w:b/>
          <w:sz w:val="20"/>
        </w:rPr>
        <w:t>амбуни</w:t>
      </w:r>
      <w:r>
        <w:rPr>
          <w:rFonts w:ascii="Times New Roman" w:hAnsi="Times New Roman"/>
          <w:sz w:val="20"/>
        </w:rPr>
        <w:t xml:space="preserve"> (в воде) </w:t>
      </w:r>
      <w:r>
        <w:rPr>
          <w:rFonts w:ascii="Times New Roman" w:hAnsi="Times New Roman"/>
          <w:b/>
          <w:sz w:val="20"/>
        </w:rPr>
        <w:t>амбуджам</w:t>
      </w:r>
      <w:r>
        <w:rPr>
          <w:rFonts w:ascii="Times New Roman" w:hAnsi="Times New Roman"/>
          <w:sz w:val="20"/>
        </w:rPr>
        <w:t xml:space="preserve"> (лотос) </w:t>
      </w:r>
      <w:r>
        <w:rPr>
          <w:rFonts w:ascii="Times New Roman" w:hAnsi="Times New Roman"/>
          <w:b/>
          <w:sz w:val="20"/>
        </w:rPr>
        <w:t>джа̄там</w:t>
      </w:r>
      <w:r>
        <w:rPr>
          <w:rFonts w:ascii="Times New Roman" w:hAnsi="Times New Roman"/>
          <w:sz w:val="20"/>
        </w:rPr>
        <w:t xml:space="preserve"> (рождается); </w:t>
      </w:r>
      <w:r>
        <w:rPr>
          <w:rFonts w:ascii="Times New Roman" w:hAnsi="Times New Roman"/>
          <w:b/>
          <w:sz w:val="20"/>
        </w:rPr>
        <w:t>квачит</w:t>
      </w:r>
      <w:r>
        <w:rPr>
          <w:rFonts w:ascii="Times New Roman" w:hAnsi="Times New Roman"/>
          <w:sz w:val="20"/>
        </w:rPr>
        <w:t xml:space="preserve"> (где-либо)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амбуджа̄т</w:t>
      </w:r>
      <w:r>
        <w:rPr>
          <w:rFonts w:ascii="Times New Roman" w:hAnsi="Times New Roman"/>
          <w:sz w:val="20"/>
        </w:rPr>
        <w:t xml:space="preserve"> (из лотоса) </w:t>
      </w:r>
      <w:r>
        <w:rPr>
          <w:rFonts w:ascii="Times New Roman" w:hAnsi="Times New Roman"/>
          <w:b/>
          <w:sz w:val="20"/>
        </w:rPr>
        <w:t>амбу</w:t>
      </w:r>
      <w:r>
        <w:rPr>
          <w:rFonts w:ascii="Times New Roman" w:hAnsi="Times New Roman"/>
          <w:sz w:val="20"/>
        </w:rPr>
        <w:t xml:space="preserve"> (вода) </w:t>
      </w:r>
      <w:r>
        <w:rPr>
          <w:rFonts w:ascii="Times New Roman" w:hAnsi="Times New Roman"/>
          <w:b/>
          <w:sz w:val="20"/>
        </w:rPr>
        <w:t>на джа̄там</w:t>
      </w:r>
      <w:r>
        <w:rPr>
          <w:rFonts w:ascii="Times New Roman" w:hAnsi="Times New Roman"/>
          <w:sz w:val="20"/>
        </w:rPr>
        <w:t xml:space="preserve">; (но) </w:t>
      </w:r>
      <w:r>
        <w:rPr>
          <w:rFonts w:ascii="Times New Roman" w:hAnsi="Times New Roman"/>
          <w:b/>
          <w:sz w:val="20"/>
        </w:rPr>
        <w:t>мура-бхиди</w:t>
      </w:r>
      <w:r>
        <w:rPr>
          <w:rFonts w:ascii="Times New Roman" w:hAnsi="Times New Roman"/>
          <w:sz w:val="20"/>
        </w:rPr>
        <w:t xml:space="preserve"> (в Мураре, Кришне) </w:t>
      </w:r>
      <w:r>
        <w:rPr>
          <w:rFonts w:ascii="Times New Roman" w:hAnsi="Times New Roman"/>
          <w:b/>
          <w:sz w:val="20"/>
        </w:rPr>
        <w:t>тад-випарӣтам</w:t>
      </w:r>
      <w:r>
        <w:rPr>
          <w:rFonts w:ascii="Times New Roman" w:hAnsi="Times New Roman"/>
          <w:sz w:val="20"/>
        </w:rPr>
        <w:t xml:space="preserve"> (обратное — нарушение [обычного] соотношения причины и следствия) (видно), </w:t>
      </w:r>
      <w:r>
        <w:rPr>
          <w:rFonts w:ascii="Times New Roman" w:hAnsi="Times New Roman"/>
          <w:b/>
          <w:sz w:val="20"/>
        </w:rPr>
        <w:t>йатах̣</w:t>
      </w:r>
      <w:r>
        <w:rPr>
          <w:rFonts w:ascii="Times New Roman" w:hAnsi="Times New Roman"/>
          <w:sz w:val="20"/>
        </w:rPr>
        <w:t xml:space="preserve"> (из лотосных стоп Кришны) </w:t>
      </w:r>
      <w:r>
        <w:rPr>
          <w:rFonts w:ascii="Times New Roman" w:hAnsi="Times New Roman"/>
          <w:b/>
          <w:sz w:val="20"/>
        </w:rPr>
        <w:t>маха̄-надӣ</w:t>
      </w:r>
      <w:r>
        <w:rPr>
          <w:rFonts w:ascii="Times New Roman" w:hAnsi="Times New Roman"/>
          <w:sz w:val="20"/>
        </w:rPr>
        <w:t xml:space="preserve"> (Ганга) </w:t>
      </w:r>
      <w:r>
        <w:rPr>
          <w:rFonts w:ascii="Times New Roman" w:hAnsi="Times New Roman"/>
          <w:b/>
          <w:sz w:val="20"/>
        </w:rPr>
        <w:t>джа̄та̄</w:t>
      </w:r>
      <w:r>
        <w:rPr>
          <w:rFonts w:ascii="Times New Roman" w:hAnsi="Times New Roman"/>
          <w:sz w:val="20"/>
        </w:rPr>
        <w:t xml:space="preserve"> (истекла).</w:t>
      </w:r>
    </w:p>
    <w:p>
      <w:pPr>
        <w:keepNext/>
        <w:spacing w:before="160"/>
        <w:jc w:val="center"/>
      </w:pPr>
      <w:r>
        <w:rPr>
          <w:rFonts w:ascii="Nirmala UI" w:hAnsi="Nirmala UI" w:cs="Nirmala UI"/>
          <w:sz w:val="24"/>
          <w:szCs w:val="24"/>
        </w:rPr>
        <w:t>গঙ্গার মহত্ত্ব — সাধ্য, সাধন তাহার ৷</w:t>
        <w:br/>
      </w:r>
      <w:r>
        <w:rPr>
          <w:rFonts w:ascii="Nirmala UI" w:hAnsi="Nirmala UI" w:cs="Nirmala UI"/>
          <w:sz w:val="24"/>
          <w:szCs w:val="24"/>
        </w:rPr>
        <w:t>বিষ্ণুপাদোৎপত্তি — ‘অনুমান’ অলঙ্কার ॥ ৮৩ ॥</w:t>
      </w:r>
    </w:p>
    <w:p>
      <w:pPr>
        <w:keepNext/>
        <w:spacing w:after="0"/>
        <w:ind w:left="227"/>
      </w:pPr>
      <w:r>
        <w:rPr>
          <w:rFonts w:ascii="Times New Roman" w:hAnsi="Times New Roman"/>
          <w:i/>
          <w:sz w:val="20"/>
        </w:rPr>
        <w:t>ган̇га̄ра махаттва — са̄дхйа, са̄дхана та̄ха̄ра</w:t>
      </w:r>
    </w:p>
    <w:p>
      <w:pPr>
        <w:keepNext/>
        <w:spacing w:after="40"/>
        <w:ind w:left="227"/>
      </w:pPr>
      <w:r>
        <w:rPr>
          <w:rFonts w:ascii="Times New Roman" w:hAnsi="Times New Roman"/>
          <w:color w:val="555555"/>
          <w:sz w:val="18"/>
        </w:rPr>
        <w:t>Ганги  величие —  доказываемое (садхья),  доказательство (садхана)  его</w:t>
      </w:r>
    </w:p>
    <w:p>
      <w:pPr>
        <w:keepNext/>
        <w:spacing w:after="0"/>
        <w:ind w:left="227"/>
      </w:pPr>
      <w:r>
        <w:rPr>
          <w:rFonts w:ascii="Times New Roman" w:hAnsi="Times New Roman"/>
          <w:i/>
          <w:sz w:val="20"/>
        </w:rPr>
        <w:t>виш̣н̣у-па̄дотпатти — ‘анума̄на’ алан̇ка̄ра</w:t>
      </w:r>
    </w:p>
    <w:p>
      <w:pPr>
        <w:keepNext/>
        <w:spacing w:after="40"/>
        <w:ind w:left="227"/>
      </w:pPr>
      <w:r>
        <w:rPr>
          <w:rFonts w:ascii="Times New Roman" w:hAnsi="Times New Roman"/>
          <w:color w:val="555555"/>
          <w:sz w:val="18"/>
        </w:rPr>
        <w:t>от стоп Вишну  рождение —  ‘умозаключение’  украшение</w:t>
      </w:r>
    </w:p>
    <w:p>
      <w:pPr>
        <w:spacing w:before="60"/>
        <w:jc w:val="both"/>
      </w:pPr>
      <w:r>
        <w:rPr>
          <w:b/>
        </w:rPr>
        <w:t xml:space="preserve">83 </w:t>
      </w:r>
      <w:r>
        <w:rPr>
          <w:rFonts w:ascii="Times New Roman" w:hAnsi="Times New Roman"/>
        </w:rPr>
        <w:t>Величие Ганги — вот что нужно доказать, а доказательство — её рождение у стоп Шри Вишну. Такое украшение зовётся ‘анумана’, умозаключение.</w:t>
      </w:r>
    </w:p>
    <w:p>
      <w:pPr>
        <w:keepNext/>
        <w:spacing w:before="160"/>
        <w:jc w:val="center"/>
      </w:pPr>
      <w:r>
        <w:rPr>
          <w:rFonts w:ascii="Nirmala UI" w:hAnsi="Nirmala UI" w:cs="Nirmala UI"/>
          <w:sz w:val="24"/>
          <w:szCs w:val="24"/>
        </w:rPr>
        <w:t>স্থূল এই পঞ্চ দোষ, পঞ্চ অলঙ্কার ৷</w:t>
        <w:br/>
      </w:r>
      <w:r>
        <w:rPr>
          <w:rFonts w:ascii="Nirmala UI" w:hAnsi="Nirmala UI" w:cs="Nirmala UI"/>
          <w:sz w:val="24"/>
          <w:szCs w:val="24"/>
        </w:rPr>
        <w:t>সূক্ষ্ম বিচারিয়ে যদি আছয়ে অপার ॥ ৮৪ ॥</w:t>
      </w:r>
    </w:p>
    <w:p>
      <w:pPr>
        <w:keepNext/>
        <w:spacing w:after="0"/>
        <w:ind w:left="227"/>
      </w:pPr>
      <w:r>
        <w:rPr>
          <w:rFonts w:ascii="Times New Roman" w:hAnsi="Times New Roman"/>
          <w:i/>
          <w:sz w:val="20"/>
        </w:rPr>
        <w:t>стхӯла эи пан̃ча дош̣а, пан̃ча алан̇ка̄ра</w:t>
      </w:r>
    </w:p>
    <w:p>
      <w:pPr>
        <w:keepNext/>
        <w:spacing w:after="40"/>
        <w:ind w:left="227"/>
      </w:pPr>
      <w:r>
        <w:rPr>
          <w:rFonts w:ascii="Times New Roman" w:hAnsi="Times New Roman"/>
          <w:color w:val="555555"/>
          <w:sz w:val="18"/>
        </w:rPr>
        <w:t>явные  эти  пять  недостатков,  пять  украшений</w:t>
      </w:r>
    </w:p>
    <w:p>
      <w:pPr>
        <w:keepNext/>
        <w:spacing w:after="0"/>
        <w:ind w:left="227"/>
      </w:pPr>
      <w:r>
        <w:rPr>
          <w:rFonts w:ascii="Times New Roman" w:hAnsi="Times New Roman"/>
          <w:i/>
          <w:sz w:val="20"/>
        </w:rPr>
        <w:t>сӯкш̣ма вича̄рийе йади а̄чхайе апа̄ра</w:t>
      </w:r>
    </w:p>
    <w:p>
      <w:pPr>
        <w:keepNext/>
        <w:spacing w:after="40"/>
        <w:ind w:left="227"/>
      </w:pPr>
      <w:r>
        <w:rPr>
          <w:rFonts w:ascii="Times New Roman" w:hAnsi="Times New Roman"/>
          <w:color w:val="555555"/>
          <w:sz w:val="18"/>
        </w:rPr>
        <w:t>в тонкостях  разберу  если,  есть  без числа</w:t>
      </w:r>
    </w:p>
    <w:p>
      <w:pPr>
        <w:spacing w:before="60"/>
        <w:jc w:val="both"/>
      </w:pPr>
      <w:r>
        <w:rPr>
          <w:b/>
        </w:rPr>
        <w:t xml:space="preserve">84 </w:t>
      </w:r>
      <w:r>
        <w:rPr>
          <w:rFonts w:ascii="Times New Roman" w:hAnsi="Times New Roman"/>
        </w:rPr>
        <w:t>Так Я назвал пять явных недостатков и пять украшений этого стиха. Но если вникнуть в тонкости, их найдётся без числа.</w:t>
      </w:r>
    </w:p>
    <w:p>
      <w:pPr>
        <w:jc w:val="both"/>
      </w:pPr>
      <w:r>
        <w:rPr>
          <w:b/>
          <w:i/>
          <w:sz w:val="20"/>
        </w:rPr>
        <w:t xml:space="preserve">Амрита-праваха-бхашья. </w:t>
      </w:r>
      <w:r>
        <w:rPr>
          <w:rFonts w:ascii="Times New Roman" w:hAnsi="Times New Roman"/>
          <w:sz w:val="20"/>
        </w:rPr>
        <w:t>В шлоке «Махаттвам̇ ган̇га̄йа̄х̣» пять украшений (аланкара) — это её достоинства — и пять недостатков (доша). В двух местах это недостаток авимришта-видхеямша (видхея, то есть новое утверждение, не выделена как следует), а ещё в трёх — недостатки вируддха-мати (порождающее противоречивую мысль), пунарукти (повтор) и бхагна-крама (нарушенный порядок).</w:t>
      </w:r>
    </w:p>
    <w:p>
      <w:pPr>
        <w:jc w:val="both"/>
      </w:pPr>
      <w:r>
        <w:rPr>
          <w:rFonts w:ascii="Times New Roman" w:hAnsi="Times New Roman"/>
          <w:sz w:val="20"/>
        </w:rPr>
        <w:t>Первый недостаток авимришта-видхеямша таков. Главная видхея этой шлоки — величие Ганги, а слово «идам» («это») — анувада (то, о чём идёт речь, уже известное). Здесь «величие Ганги» написано прежде, а слово «идам» — после, и это против правил. Если не написать прежде анувады, то есть известного предмета, смысл страдает.</w:t>
      </w:r>
    </w:p>
    <w:p>
      <w:pPr>
        <w:jc w:val="both"/>
      </w:pPr>
      <w:r>
        <w:rPr>
          <w:rFonts w:ascii="Times New Roman" w:hAnsi="Times New Roman"/>
          <w:sz w:val="20"/>
        </w:rPr>
        <w:t>Второй недостаток авимришта-видхеямша таков. В выражении «двитӣйа-ш́рӣ-лакш̣мӣр ива» («словно вторая Шри Лакшми») видхея, то есть неизвестное, — это «вторость» (двитийатва). Её поставили вперёд и включили в сложное слово (самасу), и потому смысл стал второстепенным и пропал. Ведь суть смысла была в том, чтобы показать равенство [Ганги] с Лакшми, а ошибка в самасе это погубила.</w:t>
      </w:r>
    </w:p>
    <w:p>
      <w:pPr>
        <w:jc w:val="both"/>
      </w:pPr>
      <w:r>
        <w:rPr>
          <w:rFonts w:ascii="Times New Roman" w:hAnsi="Times New Roman"/>
          <w:sz w:val="20"/>
        </w:rPr>
        <w:t>Третий недостаток — вируддха-мати-крит — виден в слове «бхава̄нӣ-бхартух̣» («мужа Бхавани»). При таком употреблении слово «Бхавани» означает супругу Махадевы, а слово «бхавани-бхарта» рождает другую мысль — о втором муже Бхавани. Такие слова оскверняют поэзию недостатком вируддха-мати-крит.</w:t>
      </w:r>
    </w:p>
    <w:p>
      <w:pPr>
        <w:jc w:val="both"/>
      </w:pPr>
      <w:r>
        <w:rPr>
          <w:rFonts w:ascii="Times New Roman" w:hAnsi="Times New Roman"/>
          <w:sz w:val="20"/>
        </w:rPr>
        <w:t>Четвёртый недостаток таков. Предложение закончилось глаголом «вибхавати» («царит»), а после него дано определение «адбхута-гуна̄» («наделённая чудесными качествами»). Это недостаток пунар-атта (возврат к законченному предложению).</w:t>
      </w:r>
    </w:p>
    <w:p>
      <w:pPr>
        <w:jc w:val="both"/>
      </w:pPr>
      <w:r>
        <w:rPr>
          <w:rFonts w:ascii="Times New Roman" w:hAnsi="Times New Roman"/>
          <w:sz w:val="20"/>
        </w:rPr>
        <w:t>Пятый недостаток — бхагна-крама. В трёх строках — первой, третьей и четвёртой — есть аллитерация на «т», «р» и «бх», а во второй строке аллитерации нет. Это и есть недостаток бхагна-крама.</w:t>
      </w:r>
    </w:p>
    <w:p>
      <w:pPr>
        <w:jc w:val="both"/>
      </w:pPr>
      <w:r>
        <w:rPr>
          <w:rFonts w:ascii="Times New Roman" w:hAnsi="Times New Roman"/>
          <w:sz w:val="20"/>
        </w:rPr>
        <w:t>В шлоке пять украшений-достоинств, но эти пять недостатков её погубили. Если в шлоке десять украшений и хотя бы один недостаток, её порицают (вигита), как прекрасное тело в украшениях с белым пятном проказы.</w:t>
      </w:r>
    </w:p>
    <w:p>
      <w:pPr>
        <w:jc w:val="both"/>
      </w:pPr>
      <w:r>
        <w:rPr>
          <w:rFonts w:ascii="Times New Roman" w:hAnsi="Times New Roman"/>
          <w:sz w:val="20"/>
        </w:rPr>
        <w:t>Теперь скажу о достоинствах. В этой твоей шлоке есть два украшения звука (шабда-аланкара) и три украшения смысла (артха-аланкара). (1) Аллитерация в трёх строках — украшение звука. (2) В выражении «Шри Лакшми» нет недостатка повтора (пунарукти): это украшение звука «пунарукта-вад-абхаса» (кажущийся повтор). Если считать «Шри» и «Лакшми» одним и тем же, недостатка нет никакого. Если же понимать «Лакшми, наделённая красотой (шри)», смысл, конечно, различается, и повтора нет: это особое украшение звука — «пунарукта-вад-абхаса». (3) В выражении «лакш̣мӣр ива» («словно Лакшми») — украшение смысла: сравнение (упама-аланкара). (4) Есть и ещё одно украшение смысла — виродхабхаса (кажущееся противоречие); оно связано с тем, что Ганга родилась из лотосных стоп Вишну. Ведь лотос рождается из воды, а здесь вода — из лотоса; из таких противоречивых слов рождается украшение «противоречие» (виродха). Но Ганга явилась по непостижимой энергии Господа, поэтому противоречия здесь нет вовсе — есть лишь «кажущееся противоречие»; оно и есть украшение. (5) Слова, которые доказывают садхью — величие Ганги, — то есть слова о рождении Ганги от стоп Вишну, — это украшение «анумана» (умозаключение).</w:t>
      </w:r>
    </w:p>
    <w:p>
      <w:pPr>
        <w:keepNext/>
        <w:spacing w:before="160"/>
        <w:jc w:val="center"/>
      </w:pPr>
      <w:r>
        <w:rPr>
          <w:rFonts w:ascii="Times New Roman" w:hAnsi="Times New Roman"/>
          <w:i/>
          <w:sz w:val="21"/>
        </w:rPr>
        <w:t>Господь, не видящий недостатков в других, ободряет поэта —</w:t>
      </w:r>
    </w:p>
    <w:p>
      <w:pPr>
        <w:keepNext/>
        <w:jc w:val="center"/>
      </w:pPr>
      <w:r>
        <w:rPr>
          <w:rFonts w:ascii="Nirmala UI" w:hAnsi="Nirmala UI" w:cs="Nirmala UI"/>
          <w:sz w:val="24"/>
          <w:szCs w:val="24"/>
        </w:rPr>
        <w:t>প্রতিভা, কবিত্ব তোমার দেবতা-প্রসাদে ৷</w:t>
        <w:br/>
      </w:r>
      <w:r>
        <w:rPr>
          <w:rFonts w:ascii="Nirmala UI" w:hAnsi="Nirmala UI" w:cs="Nirmala UI"/>
          <w:sz w:val="24"/>
          <w:szCs w:val="24"/>
        </w:rPr>
        <w:t>অবিচার কাব্যে অবশ্য পড়ে দোষ-বাধে ॥ ৮৫ ॥</w:t>
      </w:r>
    </w:p>
    <w:p>
      <w:pPr>
        <w:keepNext/>
        <w:spacing w:after="0"/>
        <w:ind w:left="227"/>
      </w:pPr>
      <w:r>
        <w:rPr>
          <w:rFonts w:ascii="Times New Roman" w:hAnsi="Times New Roman"/>
          <w:i/>
          <w:sz w:val="20"/>
        </w:rPr>
        <w:t>пратибха̄, кавитва тома̄ра девата̄-праса̄де</w:t>
      </w:r>
    </w:p>
    <w:p>
      <w:pPr>
        <w:keepNext/>
        <w:spacing w:after="40"/>
        <w:ind w:left="227"/>
      </w:pPr>
      <w:r>
        <w:rPr>
          <w:rFonts w:ascii="Times New Roman" w:hAnsi="Times New Roman"/>
          <w:color w:val="555555"/>
          <w:sz w:val="18"/>
        </w:rPr>
        <w:t>талантливость, поэт.дар  твои  богини  по милости</w:t>
      </w:r>
    </w:p>
    <w:p>
      <w:pPr>
        <w:keepNext/>
        <w:spacing w:after="0"/>
        <w:ind w:left="227"/>
      </w:pPr>
      <w:r>
        <w:rPr>
          <w:rFonts w:ascii="Times New Roman" w:hAnsi="Times New Roman"/>
          <w:i/>
          <w:sz w:val="20"/>
        </w:rPr>
        <w:t>авича̄ра ка̄вйе аваш́йа пад̣е дош̣а-ба̄дхе</w:t>
      </w:r>
    </w:p>
    <w:p>
      <w:pPr>
        <w:keepNext/>
        <w:spacing w:after="40"/>
        <w:ind w:left="227"/>
      </w:pPr>
      <w:r>
        <w:rPr>
          <w:rFonts w:ascii="Times New Roman" w:hAnsi="Times New Roman"/>
          <w:color w:val="555555"/>
          <w:sz w:val="18"/>
        </w:rPr>
        <w:t>без анализа в поэзии поистине есть ошибки препятствие</w:t>
      </w:r>
    </w:p>
    <w:p>
      <w:pPr>
        <w:spacing w:before="60"/>
        <w:jc w:val="both"/>
      </w:pPr>
      <w:r>
        <w:rPr>
          <w:b/>
        </w:rPr>
        <w:t xml:space="preserve">85 </w:t>
      </w:r>
      <w:r>
        <w:rPr>
          <w:rFonts w:ascii="Times New Roman" w:hAnsi="Times New Roman"/>
        </w:rPr>
        <w:t>По милости богини Сарасвати ты обладаешь великим поэтическим даром. Но если не размышлять над каждым стихом, то в него непременно вкрадутся недостатки.</w:t>
      </w:r>
    </w:p>
    <w:p>
      <w:pPr>
        <w:jc w:val="both"/>
      </w:pPr>
      <w:r>
        <w:rPr>
          <w:b/>
          <w:i/>
          <w:sz w:val="20"/>
        </w:rPr>
        <w:t xml:space="preserve">Анубхашья. </w:t>
      </w:r>
      <w:r>
        <w:rPr>
          <w:rFonts w:ascii="Times New Roman" w:hAnsi="Times New Roman"/>
          <w:sz w:val="20"/>
        </w:rPr>
        <w:t>Если поэзию не разбирать, её недостатков, конечно, не заметить с лёгкостью</w:t>
      </w:r>
      <w:r>
        <w:rPr>
          <w:rFonts w:ascii="Times New Roman" w:hAnsi="Times New Roman"/>
          <w:sz w:val="20"/>
          <w:vertAlign w:val="superscript"/>
        </w:rPr>
        <w:t>10</w:t>
      </w:r>
      <w:r>
        <w:rPr>
          <w:rFonts w:ascii="Times New Roman" w:hAnsi="Times New Roman"/>
          <w:sz w:val="20"/>
        </w:rPr>
        <w:t>.</w:t>
      </w:r>
    </w:p>
    <w:p>
      <w:pPr>
        <w:keepNext/>
        <w:spacing w:before="160"/>
        <w:jc w:val="center"/>
      </w:pPr>
      <w:r>
        <w:rPr>
          <w:rFonts w:ascii="Nirmala UI" w:hAnsi="Nirmala UI" w:cs="Nirmala UI"/>
          <w:sz w:val="24"/>
          <w:szCs w:val="24"/>
        </w:rPr>
        <w:t>বিচার করিলে কবিত্ব হয় সুনির্ম্মল ৷</w:t>
        <w:br/>
      </w:r>
      <w:r>
        <w:rPr>
          <w:rFonts w:ascii="Nirmala UI" w:hAnsi="Nirmala UI" w:cs="Nirmala UI"/>
          <w:sz w:val="24"/>
          <w:szCs w:val="24"/>
        </w:rPr>
        <w:t>সালঙ্কার হৈলে অর্থ করে ঝলমল ॥ ৮৬ ॥</w:t>
      </w:r>
    </w:p>
    <w:p>
      <w:pPr>
        <w:keepNext/>
        <w:spacing w:after="0"/>
        <w:ind w:left="227"/>
      </w:pPr>
      <w:r>
        <w:rPr>
          <w:rFonts w:ascii="Times New Roman" w:hAnsi="Times New Roman"/>
          <w:i/>
          <w:sz w:val="20"/>
        </w:rPr>
        <w:t>вича̄ра кариле кавитва хайа сунирмала</w:t>
      </w:r>
    </w:p>
    <w:p>
      <w:pPr>
        <w:keepNext/>
        <w:spacing w:after="40"/>
        <w:ind w:left="227"/>
      </w:pPr>
      <w:r>
        <w:rPr>
          <w:rFonts w:ascii="Times New Roman" w:hAnsi="Times New Roman"/>
          <w:color w:val="555555"/>
          <w:sz w:val="18"/>
        </w:rPr>
        <w:t>обдумывание сделав поэт.дар есть безукоризненным</w:t>
      </w:r>
    </w:p>
    <w:p>
      <w:pPr>
        <w:keepNext/>
        <w:spacing w:after="0"/>
        <w:ind w:left="227"/>
      </w:pPr>
      <w:r>
        <w:rPr>
          <w:rFonts w:ascii="Times New Roman" w:hAnsi="Times New Roman"/>
          <w:i/>
          <w:sz w:val="20"/>
        </w:rPr>
        <w:t>са̄лан̇ка̄ра хаиле артха каре джхаламала</w:t>
      </w:r>
    </w:p>
    <w:p>
      <w:pPr>
        <w:keepNext/>
        <w:spacing w:after="40"/>
        <w:ind w:left="227"/>
      </w:pPr>
      <w:r>
        <w:rPr>
          <w:rFonts w:ascii="Times New Roman" w:hAnsi="Times New Roman"/>
          <w:color w:val="555555"/>
          <w:sz w:val="18"/>
        </w:rPr>
        <w:t>с поэт.украшениями если значение  совершает сияние</w:t>
      </w:r>
    </w:p>
    <w:p>
      <w:pPr>
        <w:spacing w:before="60"/>
        <w:jc w:val="both"/>
      </w:pPr>
      <w:r>
        <w:rPr>
          <w:b/>
        </w:rPr>
        <w:t xml:space="preserve">86 </w:t>
      </w:r>
      <w:r>
        <w:rPr>
          <w:rFonts w:ascii="Times New Roman" w:hAnsi="Times New Roman"/>
        </w:rPr>
        <w:t>Если же поэтический талант использовать вместе с глубоким пониманием, то стих будет свободен от любых ошибок, а поэтические украшения придадут ему чарующий блеск».</w:t>
      </w:r>
    </w:p>
    <w:p>
      <w:pPr>
        <w:keepNext/>
        <w:spacing w:before="160"/>
        <w:jc w:val="center"/>
      </w:pPr>
      <w:r>
        <w:rPr>
          <w:rFonts w:ascii="Times New Roman" w:hAnsi="Times New Roman"/>
          <w:i/>
          <w:sz w:val="21"/>
        </w:rPr>
        <w:t>Изумлённый дигвиджайи размышляет —</w:t>
      </w:r>
    </w:p>
    <w:p>
      <w:pPr>
        <w:keepNext/>
        <w:jc w:val="center"/>
      </w:pPr>
      <w:r>
        <w:rPr>
          <w:rFonts w:ascii="Nirmala UI" w:hAnsi="Nirmala UI" w:cs="Nirmala UI"/>
          <w:sz w:val="24"/>
          <w:szCs w:val="24"/>
        </w:rPr>
        <w:t>শুনিয়া প্রভুর বাক্য দিগ্বিজয়ী বিস্মিত ৷</w:t>
        <w:br/>
      </w:r>
      <w:r>
        <w:rPr>
          <w:rFonts w:ascii="Nirmala UI" w:hAnsi="Nirmala UI" w:cs="Nirmala UI"/>
          <w:sz w:val="24"/>
          <w:szCs w:val="24"/>
        </w:rPr>
        <w:t>মুখে না নিঃসরে বাক্য, প্রতিভা — স্তম্ভিত ॥ ৮৭ ॥</w:t>
      </w:r>
    </w:p>
    <w:p>
      <w:pPr>
        <w:keepNext/>
        <w:spacing w:after="0"/>
        <w:ind w:left="227"/>
      </w:pPr>
      <w:r>
        <w:rPr>
          <w:rFonts w:ascii="Times New Roman" w:hAnsi="Times New Roman"/>
          <w:i/>
          <w:sz w:val="20"/>
        </w:rPr>
        <w:t>ш́унийа̄ прабхура ва̄кйа дигвиджайӣ висмита</w:t>
      </w:r>
    </w:p>
    <w:p>
      <w:pPr>
        <w:keepNext/>
        <w:spacing w:after="40"/>
        <w:ind w:left="227"/>
      </w:pPr>
      <w:r>
        <w:rPr>
          <w:rFonts w:ascii="Times New Roman" w:hAnsi="Times New Roman"/>
          <w:color w:val="555555"/>
          <w:sz w:val="18"/>
        </w:rPr>
        <w:t>слушая  Господа  слова  Кешава Кашмири  пораженный</w:t>
      </w:r>
    </w:p>
    <w:p>
      <w:pPr>
        <w:keepNext/>
        <w:spacing w:after="0"/>
        <w:ind w:left="227"/>
      </w:pPr>
      <w:r>
        <w:rPr>
          <w:rFonts w:ascii="Times New Roman" w:hAnsi="Times New Roman"/>
          <w:i/>
          <w:sz w:val="20"/>
        </w:rPr>
        <w:t>мукхе на̄ них̣саре ва̄кйа, пратибха̄ — стамбхита</w:t>
      </w:r>
    </w:p>
    <w:p>
      <w:pPr>
        <w:keepNext/>
        <w:spacing w:after="40"/>
        <w:ind w:left="227"/>
      </w:pPr>
      <w:r>
        <w:rPr>
          <w:rFonts w:ascii="Times New Roman" w:hAnsi="Times New Roman"/>
          <w:color w:val="555555"/>
          <w:sz w:val="18"/>
        </w:rPr>
        <w:t>с уст  не  слетело  слово,  талант  —  подавлен</w:t>
      </w:r>
    </w:p>
    <w:p>
      <w:pPr>
        <w:spacing w:before="60"/>
        <w:jc w:val="both"/>
      </w:pPr>
      <w:r>
        <w:rPr>
          <w:b/>
        </w:rPr>
        <w:t xml:space="preserve">87 </w:t>
      </w:r>
      <w:r>
        <w:rPr>
          <w:rFonts w:ascii="Times New Roman" w:hAnsi="Times New Roman"/>
        </w:rPr>
        <w:t>Услышав эту речь Нимая Пандита, непобедимый поэт был поражён до глубины души, не в силах вымолвить ни слова.</w:t>
      </w:r>
    </w:p>
    <w:p>
      <w:pPr>
        <w:keepNext/>
        <w:spacing w:before="160"/>
        <w:jc w:val="center"/>
      </w:pPr>
      <w:r>
        <w:rPr>
          <w:rFonts w:ascii="Nirmala UI" w:hAnsi="Nirmala UI" w:cs="Nirmala UI"/>
          <w:sz w:val="24"/>
          <w:szCs w:val="24"/>
        </w:rPr>
        <w:t>কহিতে চাহয়ে কিছু, না আইসে উত্তর ৷</w:t>
        <w:br/>
      </w:r>
      <w:r>
        <w:rPr>
          <w:rFonts w:ascii="Nirmala UI" w:hAnsi="Nirmala UI" w:cs="Nirmala UI"/>
          <w:sz w:val="24"/>
          <w:szCs w:val="24"/>
        </w:rPr>
        <w:t>তবে বিচারয়ে মনে হইয়া ফাঁপর ॥ ৮৮ ॥</w:t>
      </w:r>
    </w:p>
    <w:p>
      <w:pPr>
        <w:keepNext/>
        <w:spacing w:after="0"/>
        <w:ind w:left="227"/>
      </w:pPr>
      <w:r>
        <w:rPr>
          <w:rFonts w:ascii="Times New Roman" w:hAnsi="Times New Roman"/>
          <w:i/>
          <w:sz w:val="20"/>
        </w:rPr>
        <w:t>кахите ча̄хайе кичху, на̄ а̄исе уттара</w:t>
      </w:r>
    </w:p>
    <w:p>
      <w:pPr>
        <w:keepNext/>
        <w:spacing w:after="40"/>
        <w:ind w:left="227"/>
      </w:pPr>
      <w:r>
        <w:rPr>
          <w:rFonts w:ascii="Times New Roman" w:hAnsi="Times New Roman"/>
          <w:color w:val="555555"/>
          <w:sz w:val="18"/>
        </w:rPr>
        <w:t>сказать  хочет  что-то,  не  выходит  ответ</w:t>
      </w:r>
    </w:p>
    <w:p>
      <w:pPr>
        <w:keepNext/>
        <w:spacing w:after="0"/>
        <w:ind w:left="227"/>
      </w:pPr>
      <w:r>
        <w:rPr>
          <w:rFonts w:ascii="Times New Roman" w:hAnsi="Times New Roman"/>
          <w:i/>
          <w:sz w:val="20"/>
        </w:rPr>
        <w:t>табе вича̄райе мане хаийа̄ пха̄̐пара</w:t>
      </w:r>
    </w:p>
    <w:p>
      <w:pPr>
        <w:keepNext/>
        <w:spacing w:after="40"/>
        <w:ind w:left="227"/>
      </w:pPr>
      <w:r>
        <w:rPr>
          <w:rFonts w:ascii="Times New Roman" w:hAnsi="Times New Roman"/>
          <w:color w:val="555555"/>
          <w:sz w:val="18"/>
        </w:rPr>
        <w:t>затем раздумывает в уме становится озадаченным</w:t>
      </w:r>
    </w:p>
    <w:p>
      <w:pPr>
        <w:spacing w:before="60"/>
        <w:jc w:val="both"/>
      </w:pPr>
      <w:r>
        <w:rPr>
          <w:b/>
        </w:rPr>
        <w:t xml:space="preserve">88 </w:t>
      </w:r>
      <w:r>
        <w:rPr>
          <w:rFonts w:ascii="Times New Roman" w:hAnsi="Times New Roman"/>
        </w:rPr>
        <w:t>И как бы он ни желал что-нибудь ответить, с его уст не слетело ни звука. Озадаченный, он начал думать.</w:t>
      </w:r>
    </w:p>
    <w:p>
      <w:pPr>
        <w:keepNext/>
        <w:spacing w:before="160"/>
        <w:jc w:val="center"/>
      </w:pPr>
      <w:r>
        <w:rPr>
          <w:rFonts w:ascii="Nirmala UI" w:hAnsi="Nirmala UI" w:cs="Nirmala UI"/>
          <w:sz w:val="24"/>
          <w:szCs w:val="24"/>
        </w:rPr>
        <w:t>পড়ুয়া বালক কৈল মোর বুদ্ধি-লোপ ৷</w:t>
        <w:br/>
      </w:r>
      <w:r>
        <w:rPr>
          <w:rFonts w:ascii="Nirmala UI" w:hAnsi="Nirmala UI" w:cs="Nirmala UI"/>
          <w:sz w:val="24"/>
          <w:szCs w:val="24"/>
        </w:rPr>
        <w:t>জানি, সরস্বতী মোরে করিয়াছেন কোপ ॥ ৮৯ ॥</w:t>
      </w:r>
    </w:p>
    <w:p>
      <w:pPr>
        <w:keepNext/>
        <w:spacing w:after="0"/>
        <w:ind w:left="227"/>
      </w:pPr>
      <w:r>
        <w:rPr>
          <w:rFonts w:ascii="Times New Roman" w:hAnsi="Times New Roman"/>
          <w:i/>
          <w:sz w:val="20"/>
        </w:rPr>
        <w:t>пад̣уйа̄ ба̄лака каила мора буддхи-лопа</w:t>
      </w:r>
    </w:p>
    <w:p>
      <w:pPr>
        <w:keepNext/>
        <w:spacing w:after="40"/>
        <w:ind w:left="227"/>
      </w:pPr>
      <w:r>
        <w:rPr>
          <w:rFonts w:ascii="Times New Roman" w:hAnsi="Times New Roman"/>
          <w:color w:val="555555"/>
          <w:sz w:val="18"/>
        </w:rPr>
        <w:t>студент ребёнок сделал  мой  разум потерянным</w:t>
      </w:r>
    </w:p>
    <w:p>
      <w:pPr>
        <w:keepNext/>
        <w:spacing w:after="0"/>
        <w:ind w:left="227"/>
      </w:pPr>
      <w:r>
        <w:rPr>
          <w:rFonts w:ascii="Times New Roman" w:hAnsi="Times New Roman"/>
          <w:i/>
          <w:sz w:val="20"/>
        </w:rPr>
        <w:t>джа̄ни, сарасватӣ море карийа̄чхена копа</w:t>
      </w:r>
    </w:p>
    <w:p>
      <w:pPr>
        <w:keepNext/>
        <w:spacing w:after="40"/>
        <w:ind w:left="227"/>
      </w:pPr>
      <w:r>
        <w:rPr>
          <w:rFonts w:ascii="Times New Roman" w:hAnsi="Times New Roman"/>
          <w:color w:val="555555"/>
          <w:sz w:val="18"/>
        </w:rPr>
        <w:t>понимаю, Сарасвати на меня  должно быть прогневана</w:t>
      </w:r>
    </w:p>
    <w:p>
      <w:pPr>
        <w:spacing w:before="60"/>
        <w:jc w:val="both"/>
      </w:pPr>
      <w:r>
        <w:rPr>
          <w:b/>
        </w:rPr>
        <w:t xml:space="preserve">89 </w:t>
      </w:r>
      <w:r>
        <w:rPr>
          <w:rFonts w:ascii="Times New Roman" w:hAnsi="Times New Roman"/>
        </w:rPr>
        <w:t>«Этот ребёнок, только начавший постигать науки, смутил мой разум. Возможно, я чем-то прогневал богиню Сарасвати.</w:t>
      </w:r>
    </w:p>
    <w:p>
      <w:pPr>
        <w:keepNext/>
        <w:spacing w:before="160"/>
        <w:jc w:val="center"/>
      </w:pPr>
      <w:r>
        <w:rPr>
          <w:rFonts w:ascii="Times New Roman" w:hAnsi="Times New Roman"/>
          <w:i/>
          <w:sz w:val="21"/>
        </w:rPr>
        <w:t>Он решает, что необычайное объяснение Господа дала богиня речи —</w:t>
      </w:r>
    </w:p>
    <w:p>
      <w:pPr>
        <w:keepNext/>
        <w:jc w:val="center"/>
      </w:pPr>
      <w:r>
        <w:rPr>
          <w:rFonts w:ascii="Nirmala UI" w:hAnsi="Nirmala UI" w:cs="Nirmala UI"/>
          <w:sz w:val="24"/>
          <w:szCs w:val="24"/>
        </w:rPr>
        <w:t>যে ব্যাখ্যা করিল, সে মনুষ্যের নহে শক্তি ৷</w:t>
        <w:br/>
      </w:r>
      <w:r>
        <w:rPr>
          <w:rFonts w:ascii="Nirmala UI" w:hAnsi="Nirmala UI" w:cs="Nirmala UI"/>
          <w:sz w:val="24"/>
          <w:szCs w:val="24"/>
        </w:rPr>
        <w:t>নিমাঞি-মুখে রহি’ বলে আপনে সরস্বতী ॥ ৯০ ॥</w:t>
      </w:r>
    </w:p>
    <w:p>
      <w:pPr>
        <w:keepNext/>
        <w:spacing w:after="0"/>
        <w:ind w:left="227"/>
      </w:pPr>
      <w:r>
        <w:rPr>
          <w:rFonts w:ascii="Times New Roman" w:hAnsi="Times New Roman"/>
          <w:i/>
          <w:sz w:val="20"/>
        </w:rPr>
        <w:t>йе вйа̄кхйа̄ карила, се мануш̣йера нахе ш́акти</w:t>
      </w:r>
    </w:p>
    <w:p>
      <w:pPr>
        <w:keepNext/>
        <w:spacing w:after="40"/>
        <w:ind w:left="227"/>
      </w:pPr>
      <w:r>
        <w:rPr>
          <w:rFonts w:ascii="Times New Roman" w:hAnsi="Times New Roman"/>
          <w:color w:val="555555"/>
          <w:sz w:val="18"/>
        </w:rPr>
        <w:t>какое объяснение Он сделал, то человеческих не в силах</w:t>
      </w:r>
    </w:p>
    <w:p>
      <w:pPr>
        <w:keepNext/>
        <w:spacing w:after="0"/>
        <w:ind w:left="227"/>
      </w:pPr>
      <w:r>
        <w:rPr>
          <w:rFonts w:ascii="Times New Roman" w:hAnsi="Times New Roman"/>
          <w:i/>
          <w:sz w:val="20"/>
        </w:rPr>
        <w:t>нима̄н̃и-мукхе рахи’ бале а̄пане сарасватӣ</w:t>
      </w:r>
    </w:p>
    <w:p>
      <w:pPr>
        <w:keepNext/>
        <w:spacing w:after="40"/>
        <w:ind w:left="227"/>
      </w:pPr>
      <w:r>
        <w:rPr>
          <w:rFonts w:ascii="Times New Roman" w:hAnsi="Times New Roman"/>
          <w:color w:val="555555"/>
          <w:sz w:val="18"/>
        </w:rPr>
        <w:t>Нимая на устах находясь говорит лично Сарасвати</w:t>
      </w:r>
    </w:p>
    <w:p>
      <w:pPr>
        <w:spacing w:before="60"/>
        <w:jc w:val="both"/>
      </w:pPr>
      <w:r>
        <w:rPr>
          <w:b/>
        </w:rPr>
        <w:t xml:space="preserve">90 </w:t>
      </w:r>
      <w:r>
        <w:rPr>
          <w:rFonts w:ascii="Times New Roman" w:hAnsi="Times New Roman"/>
        </w:rPr>
        <w:t>Такие объяснения столь глубоки, что человек на это просто не способен. Наверное, сама богиня Сарасвати лично говорила Его устами».</w:t>
      </w:r>
    </w:p>
    <w:p>
      <w:pPr>
        <w:keepNext/>
        <w:spacing w:before="160"/>
        <w:jc w:val="center"/>
      </w:pPr>
      <w:r>
        <w:rPr>
          <w:rFonts w:ascii="Times New Roman" w:hAnsi="Times New Roman"/>
          <w:i/>
          <w:sz w:val="21"/>
        </w:rPr>
        <w:t>Слова поэта Господу —</w:t>
      </w:r>
    </w:p>
    <w:p>
      <w:pPr>
        <w:keepNext/>
        <w:jc w:val="center"/>
      </w:pPr>
      <w:r>
        <w:rPr>
          <w:rFonts w:ascii="Nirmala UI" w:hAnsi="Nirmala UI" w:cs="Nirmala UI"/>
          <w:sz w:val="24"/>
          <w:szCs w:val="24"/>
        </w:rPr>
        <w:t>এত ভাবি’ কহে — শুন, নিমাঞি পণ্ডিত ৷</w:t>
        <w:br/>
      </w:r>
      <w:r>
        <w:rPr>
          <w:rFonts w:ascii="Nirmala UI" w:hAnsi="Nirmala UI" w:cs="Nirmala UI"/>
          <w:sz w:val="24"/>
          <w:szCs w:val="24"/>
        </w:rPr>
        <w:t>তব ব্যাখ্যা শুনি’ আমি হইলাঙ বিস্মিত ॥ ৯১ ॥</w:t>
      </w:r>
    </w:p>
    <w:p>
      <w:pPr>
        <w:keepNext/>
        <w:spacing w:after="0"/>
        <w:ind w:left="227"/>
      </w:pPr>
      <w:r>
        <w:rPr>
          <w:rFonts w:ascii="Times New Roman" w:hAnsi="Times New Roman"/>
          <w:i/>
          <w:sz w:val="20"/>
        </w:rPr>
        <w:t>эта бха̄ви’ кахе — ш́уна, нима̄н̃и пан̣д̣ита</w:t>
      </w:r>
    </w:p>
    <w:p>
      <w:pPr>
        <w:keepNext/>
        <w:spacing w:after="40"/>
        <w:ind w:left="227"/>
      </w:pPr>
      <w:r>
        <w:rPr>
          <w:rFonts w:ascii="Times New Roman" w:hAnsi="Times New Roman"/>
          <w:color w:val="555555"/>
          <w:sz w:val="18"/>
        </w:rPr>
        <w:t>это думая  говорит — послушай,  Нимай  Пандит</w:t>
      </w:r>
    </w:p>
    <w:p>
      <w:pPr>
        <w:keepNext/>
        <w:spacing w:after="0"/>
        <w:ind w:left="227"/>
      </w:pPr>
      <w:r>
        <w:rPr>
          <w:rFonts w:ascii="Times New Roman" w:hAnsi="Times New Roman"/>
          <w:i/>
          <w:sz w:val="20"/>
        </w:rPr>
        <w:t>тава вйа̄кхйа̄ ш́уни’ а̄ми хаила̄н̇а висмита</w:t>
      </w:r>
    </w:p>
    <w:p>
      <w:pPr>
        <w:keepNext/>
        <w:spacing w:after="40"/>
        <w:ind w:left="227"/>
      </w:pPr>
      <w:r>
        <w:rPr>
          <w:rFonts w:ascii="Times New Roman" w:hAnsi="Times New Roman"/>
          <w:color w:val="555555"/>
          <w:sz w:val="18"/>
        </w:rPr>
        <w:t>Твоё объяснение слушая  я  стал  удивлённым</w:t>
      </w:r>
    </w:p>
    <w:p>
      <w:pPr>
        <w:spacing w:before="60"/>
        <w:jc w:val="both"/>
      </w:pPr>
      <w:r>
        <w:rPr>
          <w:b/>
        </w:rPr>
        <w:t xml:space="preserve">91 </w:t>
      </w:r>
      <w:r>
        <w:rPr>
          <w:rFonts w:ascii="Times New Roman" w:hAnsi="Times New Roman"/>
        </w:rPr>
        <w:t>Подумав так, поэт сказал: «Послушай, Нимай Пандит. Меня поразило Твоё объяснение.</w:t>
      </w:r>
    </w:p>
    <w:p>
      <w:pPr>
        <w:keepNext/>
        <w:spacing w:before="160"/>
        <w:jc w:val="center"/>
      </w:pPr>
      <w:r>
        <w:rPr>
          <w:rFonts w:ascii="Nirmala UI" w:hAnsi="Nirmala UI" w:cs="Nirmala UI"/>
          <w:sz w:val="24"/>
          <w:szCs w:val="24"/>
        </w:rPr>
        <w:t>অলঙ্কার নাহি পড়, নাহি শাস্ত্রাভ্যাস ৷</w:t>
        <w:br/>
      </w:r>
      <w:r>
        <w:rPr>
          <w:rFonts w:ascii="Nirmala UI" w:hAnsi="Nirmala UI" w:cs="Nirmala UI"/>
          <w:sz w:val="24"/>
          <w:szCs w:val="24"/>
        </w:rPr>
        <w:t>কেমনে এ সব অর্থ করিলে প্রকাশ ॥ ৯২ ॥</w:t>
      </w:r>
    </w:p>
    <w:p>
      <w:pPr>
        <w:keepNext/>
        <w:spacing w:after="0"/>
        <w:ind w:left="227"/>
      </w:pPr>
      <w:r>
        <w:rPr>
          <w:rFonts w:ascii="Times New Roman" w:hAnsi="Times New Roman"/>
          <w:i/>
          <w:sz w:val="20"/>
        </w:rPr>
        <w:t>алан̇ка̄ра на̄хи пад̣а, на̄хи ш́а̄стра̄бхйа̄са</w:t>
      </w:r>
    </w:p>
    <w:p>
      <w:pPr>
        <w:keepNext/>
        <w:spacing w:after="40"/>
        <w:ind w:left="227"/>
      </w:pPr>
      <w:r>
        <w:rPr>
          <w:rFonts w:ascii="Times New Roman" w:hAnsi="Times New Roman"/>
          <w:color w:val="555555"/>
          <w:sz w:val="18"/>
        </w:rPr>
        <w:t>поэтики  не  изучал,  нет  в шастрах  упражнения</w:t>
      </w:r>
    </w:p>
    <w:p>
      <w:pPr>
        <w:keepNext/>
        <w:spacing w:after="0"/>
        <w:ind w:left="227"/>
      </w:pPr>
      <w:r>
        <w:rPr>
          <w:rFonts w:ascii="Times New Roman" w:hAnsi="Times New Roman"/>
          <w:i/>
          <w:sz w:val="20"/>
        </w:rPr>
        <w:t>кемане э саба артха кариле прака̄ш́а</w:t>
      </w:r>
    </w:p>
    <w:p>
      <w:pPr>
        <w:keepNext/>
        <w:spacing w:after="40"/>
        <w:ind w:left="227"/>
      </w:pPr>
      <w:r>
        <w:rPr>
          <w:rFonts w:ascii="Times New Roman" w:hAnsi="Times New Roman"/>
          <w:color w:val="555555"/>
          <w:sz w:val="18"/>
        </w:rPr>
        <w:t>как  этих всех  объяснений сделал  проявление</w:t>
      </w:r>
    </w:p>
    <w:p>
      <w:pPr>
        <w:spacing w:before="60"/>
        <w:jc w:val="both"/>
      </w:pPr>
      <w:r>
        <w:rPr>
          <w:b/>
        </w:rPr>
        <w:t xml:space="preserve">92 </w:t>
      </w:r>
      <w:r>
        <w:rPr>
          <w:rFonts w:ascii="Times New Roman" w:hAnsi="Times New Roman"/>
        </w:rPr>
        <w:t>Ты не изучал поэтики и не занимался шастрами. Как же Ты тогда мог дать такое объяснение?»</w:t>
      </w:r>
    </w:p>
    <w:p>
      <w:pPr>
        <w:keepNext/>
        <w:spacing w:before="160"/>
        <w:jc w:val="center"/>
      </w:pPr>
      <w:r>
        <w:rPr>
          <w:rFonts w:ascii="Nirmala UI" w:hAnsi="Nirmala UI" w:cs="Nirmala UI"/>
          <w:sz w:val="24"/>
          <w:szCs w:val="24"/>
        </w:rPr>
        <w:t>ইহা শুনি’ মহাপ্রভু অতি বড় রঙ্গী ৷</w:t>
        <w:br/>
      </w:r>
      <w:r>
        <w:rPr>
          <w:rFonts w:ascii="Nirmala UI" w:hAnsi="Nirmala UI" w:cs="Nirmala UI"/>
          <w:sz w:val="24"/>
          <w:szCs w:val="24"/>
        </w:rPr>
        <w:t>তাঁহার হৃদয় জানি’ কহে, করি’ ভঙ্গী ॥ ৯৩ ॥</w:t>
      </w:r>
    </w:p>
    <w:p>
      <w:pPr>
        <w:keepNext/>
        <w:spacing w:after="0"/>
        <w:ind w:left="227"/>
      </w:pPr>
      <w:r>
        <w:rPr>
          <w:rFonts w:ascii="Times New Roman" w:hAnsi="Times New Roman"/>
          <w:i/>
          <w:sz w:val="20"/>
        </w:rPr>
        <w:t>иха̄ ш́уни’ маха̄прабху ати бад̣а ран̇гӣ</w:t>
      </w:r>
    </w:p>
    <w:p>
      <w:pPr>
        <w:keepNext/>
        <w:spacing w:after="40"/>
        <w:ind w:left="227"/>
      </w:pPr>
      <w:r>
        <w:rPr>
          <w:rFonts w:ascii="Times New Roman" w:hAnsi="Times New Roman"/>
          <w:color w:val="555555"/>
          <w:sz w:val="18"/>
        </w:rPr>
        <w:t>это услышав Махапрабху  очень сильно  веселый</w:t>
      </w:r>
    </w:p>
    <w:p>
      <w:pPr>
        <w:keepNext/>
        <w:spacing w:after="0"/>
        <w:ind w:left="227"/>
      </w:pPr>
      <w:r>
        <w:rPr>
          <w:rFonts w:ascii="Times New Roman" w:hAnsi="Times New Roman"/>
          <w:i/>
          <w:sz w:val="20"/>
        </w:rPr>
        <w:t>та̄̐ха̄ра хр̣дайа джа̄ни’ кахе, кари’ бхан̇гӣ</w:t>
      </w:r>
    </w:p>
    <w:p>
      <w:pPr>
        <w:keepNext/>
        <w:spacing w:after="40"/>
        <w:ind w:left="227"/>
      </w:pPr>
      <w:r>
        <w:rPr>
          <w:rFonts w:ascii="Times New Roman" w:hAnsi="Times New Roman"/>
          <w:color w:val="555555"/>
          <w:sz w:val="18"/>
        </w:rPr>
        <w:t>его  сердце  понимая  говорит  делая  намёк</w:t>
      </w:r>
    </w:p>
    <w:p>
      <w:pPr>
        <w:spacing w:before="60"/>
        <w:jc w:val="both"/>
      </w:pPr>
      <w:r>
        <w:rPr>
          <w:b/>
        </w:rPr>
        <w:t xml:space="preserve">93 </w:t>
      </w:r>
      <w:r>
        <w:rPr>
          <w:rFonts w:ascii="Times New Roman" w:hAnsi="Times New Roman"/>
        </w:rPr>
        <w:t>Понимая сердце поэта, Махапрабху шутливо ответил ему:</w:t>
      </w:r>
    </w:p>
    <w:p>
      <w:pPr>
        <w:keepNext/>
        <w:spacing w:before="160"/>
        <w:jc w:val="center"/>
      </w:pPr>
      <w:r>
        <w:rPr>
          <w:rFonts w:ascii="Times New Roman" w:hAnsi="Times New Roman"/>
          <w:i/>
          <w:sz w:val="21"/>
        </w:rPr>
        <w:t>Господь называет Сарасвати причиной Своего искусного объяснения —</w:t>
      </w:r>
    </w:p>
    <w:p>
      <w:pPr>
        <w:keepNext/>
        <w:jc w:val="center"/>
      </w:pPr>
      <w:r>
        <w:rPr>
          <w:rFonts w:ascii="Nirmala UI" w:hAnsi="Nirmala UI" w:cs="Nirmala UI"/>
          <w:sz w:val="24"/>
          <w:szCs w:val="24"/>
        </w:rPr>
        <w:t>শাস্ত্রের বিচার ভাল-মন্দ নাহি জানি ৷</w:t>
        <w:br/>
      </w:r>
      <w:r>
        <w:rPr>
          <w:rFonts w:ascii="Nirmala UI" w:hAnsi="Nirmala UI" w:cs="Nirmala UI"/>
          <w:sz w:val="24"/>
          <w:szCs w:val="24"/>
        </w:rPr>
        <w:t>সরস্বতী যে বলায়, সেই বলি বাণী ॥ ৯৪ ॥</w:t>
      </w:r>
    </w:p>
    <w:p>
      <w:pPr>
        <w:keepNext/>
        <w:spacing w:after="0"/>
        <w:ind w:left="227"/>
      </w:pPr>
      <w:r>
        <w:rPr>
          <w:rFonts w:ascii="Times New Roman" w:hAnsi="Times New Roman"/>
          <w:i/>
          <w:sz w:val="20"/>
        </w:rPr>
        <w:t>ш́а̄стрера вича̄ра бха̄ла-манда на̄хи джа̄ни</w:t>
      </w:r>
    </w:p>
    <w:p>
      <w:pPr>
        <w:keepNext/>
        <w:spacing w:after="40"/>
        <w:ind w:left="227"/>
      </w:pPr>
      <w:r>
        <w:rPr>
          <w:rFonts w:ascii="Times New Roman" w:hAnsi="Times New Roman"/>
          <w:color w:val="555555"/>
          <w:sz w:val="18"/>
        </w:rPr>
        <w:t>шастр  разбор  хорош или плох  не  знаю</w:t>
      </w:r>
    </w:p>
    <w:p>
      <w:pPr>
        <w:keepNext/>
        <w:spacing w:after="0"/>
        <w:ind w:left="227"/>
      </w:pPr>
      <w:r>
        <w:rPr>
          <w:rFonts w:ascii="Times New Roman" w:hAnsi="Times New Roman"/>
          <w:i/>
          <w:sz w:val="20"/>
        </w:rPr>
        <w:t>сарасватӣ йе бала̄йа, сеи бали ва̄н̣ӣ</w:t>
      </w:r>
    </w:p>
    <w:p>
      <w:pPr>
        <w:keepNext/>
        <w:spacing w:after="40"/>
        <w:ind w:left="227"/>
      </w:pPr>
      <w:r>
        <w:rPr>
          <w:rFonts w:ascii="Times New Roman" w:hAnsi="Times New Roman"/>
          <w:color w:val="555555"/>
          <w:sz w:val="18"/>
        </w:rPr>
        <w:t>Сарасвати  что  говорить велит,  те  говорю  слова</w:t>
      </w:r>
    </w:p>
    <w:p>
      <w:pPr>
        <w:spacing w:before="60"/>
        <w:jc w:val="both"/>
      </w:pPr>
      <w:r>
        <w:rPr>
          <w:b/>
        </w:rPr>
        <w:t xml:space="preserve">94 </w:t>
      </w:r>
      <w:r>
        <w:rPr>
          <w:rFonts w:ascii="Times New Roman" w:hAnsi="Times New Roman"/>
        </w:rPr>
        <w:t>«Хорош ли Мой разбор шастр или плох — Я и Сам не знаю. Я лишь говорю то, что вкладывает в Мои уста богиня Сарасвати».</w:t>
      </w:r>
    </w:p>
    <w:p>
      <w:pPr>
        <w:keepNext/>
        <w:spacing w:before="160"/>
        <w:jc w:val="center"/>
      </w:pPr>
      <w:r>
        <w:rPr>
          <w:rFonts w:ascii="Times New Roman" w:hAnsi="Times New Roman"/>
          <w:i/>
          <w:sz w:val="21"/>
        </w:rPr>
        <w:t>Дигвиджайи обижен на Сарасвати —</w:t>
      </w:r>
    </w:p>
    <w:p>
      <w:pPr>
        <w:keepNext/>
        <w:jc w:val="center"/>
      </w:pPr>
      <w:r>
        <w:rPr>
          <w:rFonts w:ascii="Nirmala UI" w:hAnsi="Nirmala UI" w:cs="Nirmala UI"/>
          <w:sz w:val="24"/>
          <w:szCs w:val="24"/>
        </w:rPr>
        <w:t>ইহা শুনি’ দিগ্বিজয়ী করিল নিশ্চয় ৷</w:t>
        <w:br/>
      </w:r>
      <w:r>
        <w:rPr>
          <w:rFonts w:ascii="Nirmala UI" w:hAnsi="Nirmala UI" w:cs="Nirmala UI"/>
          <w:sz w:val="24"/>
          <w:szCs w:val="24"/>
        </w:rPr>
        <w:t>শিশুদ্বারে দেবী মোরে কৈল পরাজয় ॥ ৯৫ ॥</w:t>
      </w:r>
    </w:p>
    <w:p>
      <w:pPr>
        <w:keepNext/>
        <w:spacing w:after="0"/>
        <w:ind w:left="227"/>
      </w:pPr>
      <w:r>
        <w:rPr>
          <w:rFonts w:ascii="Times New Roman" w:hAnsi="Times New Roman"/>
          <w:i/>
          <w:sz w:val="20"/>
        </w:rPr>
        <w:t>иха̄ ш́уни’ дигвиджайӣ карила ниш́чайа</w:t>
      </w:r>
    </w:p>
    <w:p>
      <w:pPr>
        <w:keepNext/>
        <w:spacing w:after="40"/>
        <w:ind w:left="227"/>
      </w:pPr>
      <w:r>
        <w:rPr>
          <w:rFonts w:ascii="Times New Roman" w:hAnsi="Times New Roman"/>
          <w:color w:val="555555"/>
          <w:sz w:val="18"/>
        </w:rPr>
        <w:t>это услышав,  непобедимый  признал  уверение</w:t>
      </w:r>
    </w:p>
    <w:p>
      <w:pPr>
        <w:keepNext/>
        <w:spacing w:after="0"/>
        <w:ind w:left="227"/>
      </w:pPr>
      <w:r>
        <w:rPr>
          <w:rFonts w:ascii="Times New Roman" w:hAnsi="Times New Roman"/>
          <w:i/>
          <w:sz w:val="20"/>
        </w:rPr>
        <w:t>ш́иш́у-два̄ре девӣ море каила пара̄джайа</w:t>
      </w:r>
    </w:p>
    <w:p>
      <w:pPr>
        <w:keepNext/>
        <w:spacing w:after="40"/>
        <w:ind w:left="227"/>
      </w:pPr>
      <w:r>
        <w:rPr>
          <w:rFonts w:ascii="Times New Roman" w:hAnsi="Times New Roman"/>
          <w:color w:val="555555"/>
          <w:sz w:val="18"/>
        </w:rPr>
        <w:t>мальчика через Сарасвати  мне нанесла  поражение</w:t>
      </w:r>
    </w:p>
    <w:p>
      <w:pPr>
        <w:spacing w:before="60"/>
        <w:jc w:val="both"/>
      </w:pPr>
      <w:r>
        <w:rPr>
          <w:b/>
        </w:rPr>
        <w:t xml:space="preserve">95 </w:t>
      </w:r>
      <w:r>
        <w:rPr>
          <w:rFonts w:ascii="Times New Roman" w:hAnsi="Times New Roman"/>
        </w:rPr>
        <w:t>Слова эти услышав, Дигвиджай Пандит уверился, что богиня Сарасвати решила победить его через ребёнка.</w:t>
      </w:r>
    </w:p>
    <w:p>
      <w:pPr>
        <w:keepNext/>
        <w:spacing w:before="160"/>
        <w:jc w:val="center"/>
      </w:pPr>
      <w:r>
        <w:rPr>
          <w:rFonts w:ascii="Nirmala UI" w:hAnsi="Nirmala UI" w:cs="Nirmala UI"/>
          <w:sz w:val="24"/>
          <w:szCs w:val="24"/>
        </w:rPr>
        <w:t>আজি তাঁরে নিবেদিব, করি’ জপ-ধ্যান ৷</w:t>
        <w:br/>
      </w:r>
      <w:r>
        <w:rPr>
          <w:rFonts w:ascii="Nirmala UI" w:hAnsi="Nirmala UI" w:cs="Nirmala UI"/>
          <w:sz w:val="24"/>
          <w:szCs w:val="24"/>
        </w:rPr>
        <w:t>শিশুদ্বারে কৈল মোরে এত অপমান ॥ ৯৬ ॥</w:t>
      </w:r>
    </w:p>
    <w:p>
      <w:pPr>
        <w:keepNext/>
        <w:spacing w:after="0"/>
        <w:ind w:left="227"/>
      </w:pPr>
      <w:r>
        <w:rPr>
          <w:rFonts w:ascii="Times New Roman" w:hAnsi="Times New Roman"/>
          <w:i/>
          <w:sz w:val="20"/>
        </w:rPr>
        <w:t>а̄джи та̄̐ре ниведиба, кари’ джапа-дхйа̄на</w:t>
      </w:r>
    </w:p>
    <w:p>
      <w:pPr>
        <w:keepNext/>
        <w:spacing w:after="40"/>
        <w:ind w:left="227"/>
      </w:pPr>
      <w:r>
        <w:rPr>
          <w:rFonts w:ascii="Times New Roman" w:hAnsi="Times New Roman"/>
          <w:color w:val="555555"/>
          <w:sz w:val="18"/>
        </w:rPr>
        <w:t>сегодня ей  помолюсь,  делая  мантра  медитацию</w:t>
      </w:r>
    </w:p>
    <w:p>
      <w:pPr>
        <w:keepNext/>
        <w:spacing w:after="0"/>
        <w:ind w:left="227"/>
      </w:pPr>
      <w:r>
        <w:rPr>
          <w:rFonts w:ascii="Times New Roman" w:hAnsi="Times New Roman"/>
          <w:i/>
          <w:sz w:val="20"/>
        </w:rPr>
        <w:t>ш́иш́удва̄ре каила море эта апама̄на</w:t>
      </w:r>
    </w:p>
    <w:p>
      <w:pPr>
        <w:keepNext/>
        <w:spacing w:after="40"/>
        <w:ind w:left="227"/>
      </w:pPr>
      <w:r>
        <w:rPr>
          <w:rFonts w:ascii="Times New Roman" w:hAnsi="Times New Roman"/>
          <w:color w:val="555555"/>
          <w:sz w:val="18"/>
        </w:rPr>
        <w:t>мальчика через нанесла  мне такое  унижение</w:t>
      </w:r>
    </w:p>
    <w:p>
      <w:pPr>
        <w:spacing w:before="60"/>
        <w:jc w:val="both"/>
      </w:pPr>
      <w:r>
        <w:rPr>
          <w:b/>
        </w:rPr>
        <w:t xml:space="preserve">96 </w:t>
      </w:r>
      <w:r>
        <w:rPr>
          <w:rFonts w:ascii="Times New Roman" w:hAnsi="Times New Roman"/>
        </w:rPr>
        <w:t>И он подумал: «Сегодня я буду молиться и призывать её имя. Спрошу её, зачем она так унизила меня через этого ребёнка?»</w:t>
      </w:r>
    </w:p>
    <w:p>
      <w:pPr>
        <w:keepNext/>
        <w:spacing w:before="160"/>
        <w:jc w:val="center"/>
      </w:pPr>
      <w:r>
        <w:rPr>
          <w:rFonts w:ascii="Times New Roman" w:hAnsi="Times New Roman"/>
          <w:i/>
          <w:sz w:val="21"/>
        </w:rPr>
        <w:t>Автор указывает истинную причину случившегося —</w:t>
      </w:r>
    </w:p>
    <w:p>
      <w:pPr>
        <w:keepNext/>
        <w:jc w:val="center"/>
      </w:pPr>
      <w:r>
        <w:rPr>
          <w:rFonts w:ascii="Nirmala UI" w:hAnsi="Nirmala UI" w:cs="Nirmala UI"/>
          <w:sz w:val="24"/>
          <w:szCs w:val="24"/>
        </w:rPr>
        <w:t>বস্তুতঃ সরস্বতী অশুদ্ধ শ্লোক করাইল ৷</w:t>
        <w:br/>
      </w:r>
      <w:r>
        <w:rPr>
          <w:rFonts w:ascii="Nirmala UI" w:hAnsi="Nirmala UI" w:cs="Nirmala UI"/>
          <w:sz w:val="24"/>
          <w:szCs w:val="24"/>
        </w:rPr>
        <w:t>বিচার-সময় তাঁর বুদ্ধি আচ্ছাদিল ॥ ৯৭ ॥</w:t>
      </w:r>
    </w:p>
    <w:p>
      <w:pPr>
        <w:keepNext/>
        <w:spacing w:after="0"/>
        <w:ind w:left="227"/>
      </w:pPr>
      <w:r>
        <w:rPr>
          <w:rFonts w:ascii="Times New Roman" w:hAnsi="Times New Roman"/>
          <w:i/>
          <w:sz w:val="20"/>
        </w:rPr>
        <w:t>вастутах̣ сарасватӣ аш́уддха ш́лока кара̄ила</w:t>
      </w:r>
    </w:p>
    <w:p>
      <w:pPr>
        <w:keepNext/>
        <w:spacing w:after="40"/>
        <w:ind w:left="227"/>
      </w:pPr>
      <w:r>
        <w:rPr>
          <w:rFonts w:ascii="Times New Roman" w:hAnsi="Times New Roman"/>
          <w:color w:val="555555"/>
          <w:sz w:val="18"/>
        </w:rPr>
        <w:t>фактически Сарасвати некорректный стих заставила сочинить</w:t>
      </w:r>
    </w:p>
    <w:p>
      <w:pPr>
        <w:keepNext/>
        <w:spacing w:after="0"/>
        <w:ind w:left="227"/>
      </w:pPr>
      <w:r>
        <w:rPr>
          <w:rFonts w:ascii="Times New Roman" w:hAnsi="Times New Roman"/>
          <w:i/>
          <w:sz w:val="20"/>
        </w:rPr>
        <w:t>вича̄ра-самайа та̄̐ра буддхи а̄ччха̄дила</w:t>
      </w:r>
    </w:p>
    <w:p>
      <w:pPr>
        <w:keepNext/>
        <w:spacing w:after="40"/>
        <w:ind w:left="227"/>
      </w:pPr>
      <w:r>
        <w:rPr>
          <w:rFonts w:ascii="Times New Roman" w:hAnsi="Times New Roman"/>
          <w:color w:val="555555"/>
          <w:sz w:val="18"/>
        </w:rPr>
        <w:t>прочтения во время  его  разум  затмила</w:t>
      </w:r>
    </w:p>
    <w:p>
      <w:pPr>
        <w:spacing w:before="60"/>
        <w:jc w:val="both"/>
      </w:pPr>
      <w:r>
        <w:rPr>
          <w:b/>
        </w:rPr>
        <w:t xml:space="preserve">97 </w:t>
      </w:r>
      <w:r>
        <w:rPr>
          <w:rFonts w:ascii="Times New Roman" w:hAnsi="Times New Roman"/>
        </w:rPr>
        <w:t>По сути, это сама богиня Сарасвати пожелала, чтобы стих поэта вышел с недостатками, и в обсуждении затмила его разум.</w:t>
      </w:r>
    </w:p>
    <w:p>
      <w:pPr>
        <w:keepNext/>
        <w:spacing w:before="160"/>
        <w:jc w:val="center"/>
      </w:pPr>
      <w:r>
        <w:rPr>
          <w:rFonts w:ascii="Times New Roman" w:hAnsi="Times New Roman"/>
          <w:i/>
          <w:sz w:val="21"/>
        </w:rPr>
        <w:t>Ученики смеются над поражением поэта, а Господь их останавливает —</w:t>
      </w:r>
    </w:p>
    <w:p>
      <w:pPr>
        <w:keepNext/>
        <w:jc w:val="center"/>
      </w:pPr>
      <w:r>
        <w:rPr>
          <w:rFonts w:ascii="Nirmala UI" w:hAnsi="Nirmala UI" w:cs="Nirmala UI"/>
          <w:sz w:val="24"/>
          <w:szCs w:val="24"/>
        </w:rPr>
        <w:t>তবে শিষ্যগণ সব হাসিতে লাগিল ৷</w:t>
        <w:br/>
      </w:r>
      <w:r>
        <w:rPr>
          <w:rFonts w:ascii="Nirmala UI" w:hAnsi="Nirmala UI" w:cs="Nirmala UI"/>
          <w:sz w:val="24"/>
          <w:szCs w:val="24"/>
        </w:rPr>
        <w:t>তা’-সবা নিষেধি’ প্রভু কবিকে কহিল ॥ ৯৮ ॥</w:t>
      </w:r>
    </w:p>
    <w:p>
      <w:pPr>
        <w:keepNext/>
        <w:spacing w:after="0"/>
        <w:ind w:left="227"/>
      </w:pPr>
      <w:r>
        <w:rPr>
          <w:rFonts w:ascii="Times New Roman" w:hAnsi="Times New Roman"/>
          <w:i/>
          <w:sz w:val="20"/>
        </w:rPr>
        <w:t>табе ш́иш̣йа-ган̣а саба ха̄сите ла̄гила</w:t>
      </w:r>
    </w:p>
    <w:p>
      <w:pPr>
        <w:keepNext/>
        <w:spacing w:after="40"/>
        <w:ind w:left="227"/>
      </w:pPr>
      <w:r>
        <w:rPr>
          <w:rFonts w:ascii="Times New Roman" w:hAnsi="Times New Roman"/>
          <w:color w:val="555555"/>
          <w:sz w:val="18"/>
        </w:rPr>
        <w:t>тогда  ученики  все  смеяться  начали</w:t>
      </w:r>
    </w:p>
    <w:p>
      <w:pPr>
        <w:keepNext/>
        <w:spacing w:after="0"/>
        <w:ind w:left="227"/>
      </w:pPr>
      <w:r>
        <w:rPr>
          <w:rFonts w:ascii="Times New Roman" w:hAnsi="Times New Roman"/>
          <w:i/>
          <w:sz w:val="20"/>
        </w:rPr>
        <w:t>та̄’-саба̄ ниш̣едхи’ прабху кавике кахила</w:t>
      </w:r>
    </w:p>
    <w:p>
      <w:pPr>
        <w:keepNext/>
        <w:spacing w:after="40"/>
        <w:ind w:left="227"/>
      </w:pPr>
      <w:r>
        <w:rPr>
          <w:rFonts w:ascii="Times New Roman" w:hAnsi="Times New Roman"/>
          <w:color w:val="555555"/>
          <w:sz w:val="18"/>
        </w:rPr>
        <w:t>им  всем  запретив  Господь  поэту  сказал</w:t>
      </w:r>
    </w:p>
    <w:p>
      <w:pPr>
        <w:spacing w:before="60"/>
        <w:jc w:val="both"/>
      </w:pPr>
      <w:r>
        <w:rPr>
          <w:b/>
        </w:rPr>
        <w:t xml:space="preserve">98 </w:t>
      </w:r>
      <w:r>
        <w:rPr>
          <w:rFonts w:ascii="Times New Roman" w:hAnsi="Times New Roman"/>
        </w:rPr>
        <w:t>Когда Шри Чайтанья победил в споре, Его ученики стали смеяться. Но Господь запретил им делать это и так обратился к поэту:</w:t>
      </w:r>
    </w:p>
    <w:p>
      <w:pPr>
        <w:keepNext/>
        <w:spacing w:before="160"/>
        <w:jc w:val="center"/>
      </w:pPr>
      <w:r>
        <w:rPr>
          <w:rFonts w:ascii="Times New Roman" w:hAnsi="Times New Roman"/>
          <w:i/>
          <w:sz w:val="21"/>
        </w:rPr>
        <w:t>Господь оказывает поэту почтение —</w:t>
      </w:r>
    </w:p>
    <w:p>
      <w:pPr>
        <w:keepNext/>
        <w:jc w:val="center"/>
      </w:pPr>
      <w:r>
        <w:rPr>
          <w:rFonts w:ascii="Nirmala UI" w:hAnsi="Nirmala UI" w:cs="Nirmala UI"/>
          <w:sz w:val="24"/>
          <w:szCs w:val="24"/>
        </w:rPr>
        <w:t>তুমি মহাপণ্ডিত হও, কবি-শিরোমণি ৷</w:t>
        <w:br/>
      </w:r>
      <w:r>
        <w:rPr>
          <w:rFonts w:ascii="Nirmala UI" w:hAnsi="Nirmala UI" w:cs="Nirmala UI"/>
          <w:sz w:val="24"/>
          <w:szCs w:val="24"/>
        </w:rPr>
        <w:t>যাঁর মুখে বাহিরায় ঐছে কাব্যবাণী ॥ ৯৯ ॥</w:t>
      </w:r>
    </w:p>
    <w:p>
      <w:pPr>
        <w:keepNext/>
        <w:spacing w:after="0"/>
        <w:ind w:left="227"/>
      </w:pPr>
      <w:r>
        <w:rPr>
          <w:rFonts w:ascii="Times New Roman" w:hAnsi="Times New Roman"/>
          <w:i/>
          <w:sz w:val="20"/>
        </w:rPr>
        <w:t>туми маха̄пан̣д̣ита хао, кави-ш́ироман̣и</w:t>
      </w:r>
    </w:p>
    <w:p>
      <w:pPr>
        <w:keepNext/>
        <w:spacing w:after="40"/>
        <w:ind w:left="227"/>
      </w:pPr>
      <w:r>
        <w:rPr>
          <w:rFonts w:ascii="Times New Roman" w:hAnsi="Times New Roman"/>
          <w:color w:val="555555"/>
          <w:sz w:val="18"/>
        </w:rPr>
        <w:t>ты  великий богослов  есть,  поэт  величайший</w:t>
      </w:r>
    </w:p>
    <w:p>
      <w:pPr>
        <w:keepNext/>
        <w:spacing w:after="0"/>
        <w:ind w:left="227"/>
      </w:pPr>
      <w:r>
        <w:rPr>
          <w:rFonts w:ascii="Times New Roman" w:hAnsi="Times New Roman"/>
          <w:i/>
          <w:sz w:val="20"/>
        </w:rPr>
        <w:t>йа̄̐ра мукхе ба̄хира̄йа аичхе ка̄вйа-ва̄н̣ӣ</w:t>
      </w:r>
    </w:p>
    <w:p>
      <w:pPr>
        <w:keepNext/>
        <w:spacing w:after="40"/>
        <w:ind w:left="227"/>
      </w:pPr>
      <w:r>
        <w:rPr>
          <w:rFonts w:ascii="Times New Roman" w:hAnsi="Times New Roman"/>
          <w:color w:val="555555"/>
          <w:sz w:val="18"/>
        </w:rPr>
        <w:t>которого  из уст  исходит  такая  поэтич.речь</w:t>
      </w:r>
    </w:p>
    <w:p>
      <w:pPr>
        <w:spacing w:before="60"/>
        <w:jc w:val="both"/>
      </w:pPr>
      <w:r>
        <w:rPr>
          <w:b/>
        </w:rPr>
        <w:t xml:space="preserve">99 </w:t>
      </w:r>
      <w:r>
        <w:rPr>
          <w:rFonts w:ascii="Times New Roman" w:hAnsi="Times New Roman"/>
        </w:rPr>
        <w:t>«Ты — величайший богослов и лучший из всех известных поэтов. А иначе как могла бы сойти с твоих уст такая удивительная поэма?</w:t>
      </w:r>
    </w:p>
    <w:p>
      <w:pPr>
        <w:keepNext/>
        <w:spacing w:before="160"/>
        <w:jc w:val="center"/>
      </w:pPr>
      <w:r>
        <w:rPr>
          <w:rFonts w:ascii="Nirmala UI" w:hAnsi="Nirmala UI" w:cs="Nirmala UI"/>
          <w:sz w:val="24"/>
          <w:szCs w:val="24"/>
        </w:rPr>
        <w:t>তোমার কবিত্ব যেন গঙ্গাজল-ধার ৷</w:t>
        <w:br/>
      </w:r>
      <w:r>
        <w:rPr>
          <w:rFonts w:ascii="Nirmala UI" w:hAnsi="Nirmala UI" w:cs="Nirmala UI"/>
          <w:sz w:val="24"/>
          <w:szCs w:val="24"/>
        </w:rPr>
        <w:t>তোমা-সম কবি কোথা নাহি দেখি আর ॥ ১০০ ॥</w:t>
      </w:r>
    </w:p>
    <w:p>
      <w:pPr>
        <w:keepNext/>
        <w:spacing w:after="0"/>
        <w:ind w:left="227"/>
      </w:pPr>
      <w:r>
        <w:rPr>
          <w:rFonts w:ascii="Times New Roman" w:hAnsi="Times New Roman"/>
          <w:i/>
          <w:sz w:val="20"/>
        </w:rPr>
        <w:t>тома̄ра кавитва йена ган̇га̄-джала-дха̄ра</w:t>
      </w:r>
    </w:p>
    <w:p>
      <w:pPr>
        <w:keepNext/>
        <w:spacing w:after="40"/>
        <w:ind w:left="227"/>
      </w:pPr>
      <w:r>
        <w:rPr>
          <w:rFonts w:ascii="Times New Roman" w:hAnsi="Times New Roman"/>
          <w:color w:val="555555"/>
          <w:sz w:val="18"/>
        </w:rPr>
        <w:t>твоя  поэзия  как  Ганги  воды  поток</w:t>
      </w:r>
    </w:p>
    <w:p>
      <w:pPr>
        <w:keepNext/>
        <w:spacing w:after="0"/>
        <w:ind w:left="227"/>
      </w:pPr>
      <w:r>
        <w:rPr>
          <w:rFonts w:ascii="Times New Roman" w:hAnsi="Times New Roman"/>
          <w:i/>
          <w:sz w:val="20"/>
        </w:rPr>
        <w:t>тома̄-сама кави котха̄ на̄хи декхи а̄ра</w:t>
      </w:r>
    </w:p>
    <w:p>
      <w:pPr>
        <w:keepNext/>
        <w:spacing w:after="40"/>
        <w:ind w:left="227"/>
      </w:pPr>
      <w:r>
        <w:rPr>
          <w:rFonts w:ascii="Times New Roman" w:hAnsi="Times New Roman"/>
          <w:color w:val="555555"/>
          <w:sz w:val="18"/>
        </w:rPr>
        <w:t>тебе равного  поэта где-либо  не вижу  другого</w:t>
      </w:r>
    </w:p>
    <w:p>
      <w:pPr>
        <w:spacing w:before="60"/>
        <w:jc w:val="both"/>
      </w:pPr>
      <w:r>
        <w:rPr>
          <w:b/>
        </w:rPr>
        <w:t xml:space="preserve">100 </w:t>
      </w:r>
      <w:r>
        <w:rPr>
          <w:rFonts w:ascii="Times New Roman" w:hAnsi="Times New Roman"/>
        </w:rPr>
        <w:t>Твой поэтический дар подобен стремительному потоку Ганги. Равного тебе поэта нет во всём этом мире.</w:t>
      </w:r>
    </w:p>
    <w:p>
      <w:pPr>
        <w:keepNext/>
        <w:spacing w:before="160"/>
        <w:jc w:val="center"/>
      </w:pPr>
      <w:r>
        <w:rPr>
          <w:rFonts w:ascii="Times New Roman" w:hAnsi="Times New Roman"/>
          <w:i/>
          <w:sz w:val="21"/>
        </w:rPr>
        <w:t>Недостатки есть и в поэзии Джаядевы, Калидасы и Бхавабхути —</w:t>
      </w:r>
    </w:p>
    <w:p>
      <w:pPr>
        <w:keepNext/>
        <w:jc w:val="center"/>
      </w:pPr>
      <w:r>
        <w:rPr>
          <w:rFonts w:ascii="Nirmala UI" w:hAnsi="Nirmala UI" w:cs="Nirmala UI"/>
          <w:sz w:val="24"/>
          <w:szCs w:val="24"/>
        </w:rPr>
        <w:t>ভবভূতি, জয়দেব, আর কালিদাস ৷</w:t>
        <w:br/>
      </w:r>
      <w:r>
        <w:rPr>
          <w:rFonts w:ascii="Nirmala UI" w:hAnsi="Nirmala UI" w:cs="Nirmala UI"/>
          <w:sz w:val="24"/>
          <w:szCs w:val="24"/>
        </w:rPr>
        <w:t>তাঁ-সবার কবিত্বে হয় দোষের প্রকাশ ॥ ১০১ ॥</w:t>
      </w:r>
    </w:p>
    <w:p>
      <w:pPr>
        <w:keepNext/>
        <w:spacing w:after="0"/>
        <w:ind w:left="227"/>
      </w:pPr>
      <w:r>
        <w:rPr>
          <w:rFonts w:ascii="Times New Roman" w:hAnsi="Times New Roman"/>
          <w:i/>
          <w:sz w:val="20"/>
        </w:rPr>
        <w:t>бхавабхӯти, джайадева, а̄ра ка̄лида̄са</w:t>
      </w:r>
    </w:p>
    <w:p>
      <w:pPr>
        <w:keepNext/>
        <w:spacing w:after="40"/>
        <w:ind w:left="227"/>
      </w:pPr>
      <w:r>
        <w:rPr>
          <w:rFonts w:ascii="Times New Roman" w:hAnsi="Times New Roman"/>
          <w:color w:val="555555"/>
          <w:sz w:val="18"/>
        </w:rPr>
        <w:t>Бхавабхути,  Джайядэв,  и  Калидас</w:t>
      </w:r>
    </w:p>
    <w:p>
      <w:pPr>
        <w:keepNext/>
        <w:spacing w:after="0"/>
        <w:ind w:left="227"/>
      </w:pPr>
      <w:r>
        <w:rPr>
          <w:rFonts w:ascii="Times New Roman" w:hAnsi="Times New Roman"/>
          <w:i/>
          <w:sz w:val="20"/>
        </w:rPr>
        <w:t>та̄̐-саба̄ра кавитве хайа дош̣ера прака̄ш́а</w:t>
      </w:r>
    </w:p>
    <w:p>
      <w:pPr>
        <w:keepNext/>
        <w:spacing w:after="40"/>
        <w:ind w:left="227"/>
      </w:pPr>
      <w:r>
        <w:rPr>
          <w:rFonts w:ascii="Times New Roman" w:hAnsi="Times New Roman"/>
          <w:color w:val="555555"/>
          <w:sz w:val="18"/>
        </w:rPr>
        <w:t>их всех  в поэзии  есть  ошибок  присутствие</w:t>
      </w:r>
    </w:p>
    <w:p>
      <w:pPr>
        <w:spacing w:before="60"/>
        <w:jc w:val="both"/>
      </w:pPr>
      <w:r>
        <w:rPr>
          <w:b/>
        </w:rPr>
        <w:t xml:space="preserve">101 </w:t>
      </w:r>
      <w:r>
        <w:rPr>
          <w:rFonts w:ascii="Times New Roman" w:hAnsi="Times New Roman"/>
        </w:rPr>
        <w:t>Даже в стихах таких великих поэтов, как Бхавабхути, Джайядэв и Калидас, можно найти недостатки.</w:t>
      </w:r>
    </w:p>
    <w:p>
      <w:pPr>
        <w:jc w:val="both"/>
      </w:pPr>
      <w:r>
        <w:rPr>
          <w:b/>
          <w:i/>
          <w:sz w:val="20"/>
        </w:rPr>
        <w:t xml:space="preserve">Анубхашья. </w:t>
      </w:r>
      <w:r>
        <w:rPr>
          <w:rFonts w:ascii="Times New Roman" w:hAnsi="Times New Roman"/>
          <w:b/>
          <w:sz w:val="20"/>
        </w:rPr>
        <w:t>Бхавабхути</w:t>
      </w:r>
      <w:r>
        <w:rPr>
          <w:rFonts w:ascii="Times New Roman" w:hAnsi="Times New Roman"/>
          <w:sz w:val="20"/>
        </w:rPr>
        <w:t>, или Шрикантха, — автор санскритских драм «Малати-Мадхава», «Уттара-чарита», «Вира-чарита» и других. Он жил в правление царя Бходжи. Житель Падманагара, он был сыном Нилакантхи и внуком шротрия-брахмана из готры Кашьяпы по имени Бхатта Гопала.</w:t>
      </w:r>
    </w:p>
    <w:p>
      <w:pPr>
        <w:jc w:val="both"/>
      </w:pPr>
      <w:r>
        <w:rPr>
          <w:rFonts w:ascii="Times New Roman" w:hAnsi="Times New Roman"/>
          <w:b/>
          <w:sz w:val="20"/>
        </w:rPr>
        <w:t>Калидаса</w:t>
      </w:r>
      <w:r>
        <w:rPr>
          <w:rFonts w:ascii="Times New Roman" w:hAnsi="Times New Roman"/>
          <w:sz w:val="20"/>
        </w:rPr>
        <w:t xml:space="preserve"> — великий поэт, один из прославленных «девяти жемчужин» при дворе императора Викрамадитьи. Им написаны «Рагху-вамша», «Кумара-самбхава», «Абхигьяна-шакунтала», «Мегха-дута» и другие — около тридцати-сорока санскритских махакавий, драм и сочинений на иные темы.</w:t>
      </w:r>
    </w:p>
    <w:p>
      <w:pPr>
        <w:jc w:val="both"/>
      </w:pPr>
      <w:r>
        <w:rPr>
          <w:rFonts w:ascii="Times New Roman" w:hAnsi="Times New Roman"/>
          <w:b/>
          <w:sz w:val="20"/>
        </w:rPr>
        <w:t>Джаядева</w:t>
      </w:r>
      <w:r>
        <w:rPr>
          <w:rFonts w:ascii="Times New Roman" w:hAnsi="Times New Roman"/>
          <w:sz w:val="20"/>
        </w:rPr>
        <w:t xml:space="preserve"> — см. Ади 13.42.</w:t>
      </w:r>
    </w:p>
    <w:p>
      <w:pPr>
        <w:keepNext/>
        <w:spacing w:before="160"/>
        <w:jc w:val="center"/>
      </w:pPr>
      <w:r>
        <w:rPr>
          <w:rFonts w:ascii="Times New Roman" w:hAnsi="Times New Roman"/>
          <w:i/>
          <w:sz w:val="21"/>
        </w:rPr>
        <w:t>Истинное достоинство — сам дар слагать стихи —</w:t>
      </w:r>
    </w:p>
    <w:p>
      <w:pPr>
        <w:keepNext/>
        <w:jc w:val="center"/>
      </w:pPr>
      <w:r>
        <w:rPr>
          <w:rFonts w:ascii="Nirmala UI" w:hAnsi="Nirmala UI" w:cs="Nirmala UI"/>
          <w:sz w:val="24"/>
          <w:szCs w:val="24"/>
        </w:rPr>
        <w:t>দোষ-গুণ-বিচারে এই অল্প করি’ মানি ৷</w:t>
        <w:br/>
      </w:r>
      <w:r>
        <w:rPr>
          <w:rFonts w:ascii="Nirmala UI" w:hAnsi="Nirmala UI" w:cs="Nirmala UI"/>
          <w:sz w:val="24"/>
          <w:szCs w:val="24"/>
        </w:rPr>
        <w:t>কবিত্ব-করণে শক্তি তাঁহা সে বাখানি ॥ ১০২ ॥</w:t>
      </w:r>
    </w:p>
    <w:p>
      <w:pPr>
        <w:keepNext/>
        <w:spacing w:after="0"/>
        <w:ind w:left="227"/>
      </w:pPr>
      <w:r>
        <w:rPr>
          <w:rFonts w:ascii="Times New Roman" w:hAnsi="Times New Roman"/>
          <w:i/>
          <w:sz w:val="20"/>
        </w:rPr>
        <w:t>дош̣а-гун̣а-вича̄ре эи алпа кари’ ма̄ни</w:t>
      </w:r>
    </w:p>
    <w:p>
      <w:pPr>
        <w:keepNext/>
        <w:spacing w:after="40"/>
        <w:ind w:left="227"/>
      </w:pPr>
      <w:r>
        <w:rPr>
          <w:rFonts w:ascii="Times New Roman" w:hAnsi="Times New Roman"/>
          <w:color w:val="555555"/>
          <w:sz w:val="18"/>
        </w:rPr>
        <w:t>ошибки, качества обсуждать это ничтожно считаю Я</w:t>
      </w:r>
    </w:p>
    <w:p>
      <w:pPr>
        <w:keepNext/>
        <w:spacing w:after="0"/>
        <w:ind w:left="227"/>
      </w:pPr>
      <w:r>
        <w:rPr>
          <w:rFonts w:ascii="Times New Roman" w:hAnsi="Times New Roman"/>
          <w:i/>
          <w:sz w:val="20"/>
        </w:rPr>
        <w:t>кавитва-каран̣е ш́акти та̄̐ха̄ се ва̄кха̄ни</w:t>
      </w:r>
    </w:p>
    <w:p>
      <w:pPr>
        <w:keepNext/>
        <w:spacing w:after="40"/>
        <w:ind w:left="227"/>
      </w:pPr>
      <w:r>
        <w:rPr>
          <w:rFonts w:ascii="Times New Roman" w:hAnsi="Times New Roman"/>
          <w:color w:val="555555"/>
          <w:sz w:val="18"/>
        </w:rPr>
        <w:t>поэт.талант  в применении сила  их  ту  восхваляю</w:t>
      </w:r>
    </w:p>
    <w:p>
      <w:pPr>
        <w:spacing w:before="60"/>
        <w:jc w:val="both"/>
      </w:pPr>
      <w:r>
        <w:rPr>
          <w:b/>
        </w:rPr>
        <w:t xml:space="preserve">102 </w:t>
      </w:r>
      <w:r>
        <w:rPr>
          <w:rFonts w:ascii="Times New Roman" w:hAnsi="Times New Roman"/>
        </w:rPr>
        <w:t>Но все эти недостатки и достоинства не следует принимать всерьёз. Я восхваляю лишь их дар слагать стихи.</w:t>
      </w:r>
    </w:p>
    <w:p>
      <w:pPr>
        <w:keepNext/>
        <w:spacing w:before="160"/>
        <w:jc w:val="center"/>
      </w:pPr>
      <w:r>
        <w:rPr>
          <w:rFonts w:ascii="Times New Roman" w:hAnsi="Times New Roman"/>
          <w:i/>
          <w:sz w:val="21"/>
        </w:rPr>
        <w:t>Смиренные слова Господа —</w:t>
      </w:r>
    </w:p>
    <w:p>
      <w:pPr>
        <w:keepNext/>
        <w:jc w:val="center"/>
      </w:pPr>
      <w:r>
        <w:rPr>
          <w:rFonts w:ascii="Nirmala UI" w:hAnsi="Nirmala UI" w:cs="Nirmala UI"/>
          <w:sz w:val="24"/>
          <w:szCs w:val="24"/>
        </w:rPr>
        <w:t>শৈশব-চাপল্য কিছু না লবে আমার ৷</w:t>
        <w:br/>
      </w:r>
      <w:r>
        <w:rPr>
          <w:rFonts w:ascii="Nirmala UI" w:hAnsi="Nirmala UI" w:cs="Nirmala UI"/>
          <w:sz w:val="24"/>
          <w:szCs w:val="24"/>
        </w:rPr>
        <w:t>শিষ্যের সমান মুঞি না হঙ তোমার ॥ ১০৩ ॥</w:t>
      </w:r>
    </w:p>
    <w:p>
      <w:pPr>
        <w:keepNext/>
        <w:spacing w:after="0"/>
        <w:ind w:left="227"/>
      </w:pPr>
      <w:r>
        <w:rPr>
          <w:rFonts w:ascii="Times New Roman" w:hAnsi="Times New Roman"/>
          <w:i/>
          <w:sz w:val="20"/>
        </w:rPr>
        <w:t>ш́аиш́ава-ча̄палйа кичху на̄ лабе а̄ма̄ра</w:t>
      </w:r>
    </w:p>
    <w:p>
      <w:pPr>
        <w:keepNext/>
        <w:spacing w:after="40"/>
        <w:ind w:left="227"/>
      </w:pPr>
      <w:r>
        <w:rPr>
          <w:rFonts w:ascii="Times New Roman" w:hAnsi="Times New Roman"/>
          <w:color w:val="555555"/>
          <w:sz w:val="18"/>
        </w:rPr>
        <w:t>детскую  дерзость  что-либо  не принимай  Моих</w:t>
      </w:r>
    </w:p>
    <w:p>
      <w:pPr>
        <w:keepNext/>
        <w:spacing w:after="0"/>
        <w:ind w:left="227"/>
      </w:pPr>
      <w:r>
        <w:rPr>
          <w:rFonts w:ascii="Times New Roman" w:hAnsi="Times New Roman"/>
          <w:i/>
          <w:sz w:val="20"/>
        </w:rPr>
        <w:t>ш́иш̣йера сама̄на мун̃и на̄ хан̇а тома̄ра</w:t>
      </w:r>
    </w:p>
    <w:p>
      <w:pPr>
        <w:keepNext/>
        <w:spacing w:after="40"/>
        <w:ind w:left="227"/>
      </w:pPr>
      <w:r>
        <w:rPr>
          <w:rFonts w:ascii="Times New Roman" w:hAnsi="Times New Roman"/>
          <w:color w:val="555555"/>
          <w:sz w:val="18"/>
        </w:rPr>
        <w:t>учеников  равный  Я  не  есть  твой</w:t>
      </w:r>
    </w:p>
    <w:p>
      <w:pPr>
        <w:spacing w:before="60"/>
        <w:jc w:val="both"/>
      </w:pPr>
      <w:r>
        <w:rPr>
          <w:b/>
        </w:rPr>
        <w:t xml:space="preserve">103 </w:t>
      </w:r>
      <w:r>
        <w:rPr>
          <w:rFonts w:ascii="Times New Roman" w:hAnsi="Times New Roman"/>
        </w:rPr>
        <w:t>Я не достоин быть твоим учеником. Поэтому, прошу тебя, не принимай всерьёз Мою мальчишескую дерзость.</w:t>
      </w:r>
    </w:p>
    <w:p>
      <w:pPr>
        <w:keepNext/>
        <w:spacing w:before="160"/>
        <w:jc w:val="center"/>
      </w:pPr>
      <w:r>
        <w:rPr>
          <w:rFonts w:ascii="Times New Roman" w:hAnsi="Times New Roman"/>
          <w:i/>
          <w:sz w:val="21"/>
        </w:rPr>
        <w:t>Господь учтиво прощается с ним —</w:t>
      </w:r>
    </w:p>
    <w:p>
      <w:pPr>
        <w:keepNext/>
        <w:jc w:val="center"/>
      </w:pPr>
      <w:r>
        <w:rPr>
          <w:rFonts w:ascii="Nirmala UI" w:hAnsi="Nirmala UI" w:cs="Nirmala UI"/>
          <w:sz w:val="24"/>
          <w:szCs w:val="24"/>
        </w:rPr>
        <w:t>আজি’ বাসা যাহ, কালি মিলন আবার ৷</w:t>
        <w:br/>
      </w:r>
      <w:r>
        <w:rPr>
          <w:rFonts w:ascii="Nirmala UI" w:hAnsi="Nirmala UI" w:cs="Nirmala UI"/>
          <w:sz w:val="24"/>
          <w:szCs w:val="24"/>
        </w:rPr>
        <w:t>শুনিব তোমার মুখে শাস্ত্রের বিচার ॥ ১০৪ ॥</w:t>
      </w:r>
    </w:p>
    <w:p>
      <w:pPr>
        <w:keepNext/>
        <w:spacing w:after="0"/>
        <w:ind w:left="227"/>
      </w:pPr>
      <w:r>
        <w:rPr>
          <w:rFonts w:ascii="Times New Roman" w:hAnsi="Times New Roman"/>
          <w:i/>
          <w:sz w:val="20"/>
        </w:rPr>
        <w:t>а̄джи’ ва̄са̄ йа̄ха, ка̄ли милана а̄ба̄ра</w:t>
      </w:r>
    </w:p>
    <w:p>
      <w:pPr>
        <w:keepNext/>
        <w:spacing w:after="40"/>
        <w:ind w:left="227"/>
      </w:pPr>
      <w:r>
        <w:rPr>
          <w:rFonts w:ascii="Times New Roman" w:hAnsi="Times New Roman"/>
          <w:color w:val="555555"/>
          <w:sz w:val="18"/>
        </w:rPr>
        <w:t>сегодня домой возвращайся, завтра встреча снова</w:t>
      </w:r>
    </w:p>
    <w:p>
      <w:pPr>
        <w:keepNext/>
        <w:spacing w:after="0"/>
        <w:ind w:left="227"/>
      </w:pPr>
      <w:r>
        <w:rPr>
          <w:rFonts w:ascii="Times New Roman" w:hAnsi="Times New Roman"/>
          <w:i/>
          <w:sz w:val="20"/>
        </w:rPr>
        <w:t>ш́униба тома̄ра мукхе ш́а̄стрера вича̄ра</w:t>
      </w:r>
    </w:p>
    <w:p>
      <w:pPr>
        <w:keepNext/>
        <w:spacing w:after="40"/>
        <w:ind w:left="227"/>
      </w:pPr>
      <w:r>
        <w:rPr>
          <w:rFonts w:ascii="Times New Roman" w:hAnsi="Times New Roman"/>
          <w:color w:val="555555"/>
          <w:sz w:val="18"/>
        </w:rPr>
        <w:t>послушаю  твоих  из уст  писаний  обсуждение</w:t>
      </w:r>
    </w:p>
    <w:p>
      <w:pPr>
        <w:spacing w:before="60"/>
        <w:jc w:val="both"/>
      </w:pPr>
      <w:r>
        <w:rPr>
          <w:b/>
        </w:rPr>
        <w:t xml:space="preserve">104 </w:t>
      </w:r>
      <w:r>
        <w:rPr>
          <w:rFonts w:ascii="Times New Roman" w:hAnsi="Times New Roman"/>
        </w:rPr>
        <w:t>Иди домой, а завтра мы встретимся снова. Я буду слушать, как ты объясняешь писания».</w:t>
      </w:r>
    </w:p>
    <w:p>
      <w:pPr>
        <w:keepNext/>
        <w:spacing w:before="160"/>
        <w:jc w:val="center"/>
      </w:pPr>
      <w:r>
        <w:rPr>
          <w:rFonts w:ascii="Times New Roman" w:hAnsi="Times New Roman"/>
          <w:i/>
          <w:sz w:val="21"/>
        </w:rPr>
        <w:t>Ночью поэт поклоняется Сарасвати —</w:t>
      </w:r>
    </w:p>
    <w:p>
      <w:pPr>
        <w:keepNext/>
        <w:jc w:val="center"/>
      </w:pPr>
      <w:r>
        <w:rPr>
          <w:rFonts w:ascii="Nirmala UI" w:hAnsi="Nirmala UI" w:cs="Nirmala UI"/>
          <w:sz w:val="24"/>
          <w:szCs w:val="24"/>
        </w:rPr>
        <w:t>এইমতে নিজ-ঘরে গেলা দুই জন ৷</w:t>
        <w:br/>
      </w:r>
      <w:r>
        <w:rPr>
          <w:rFonts w:ascii="Nirmala UI" w:hAnsi="Nirmala UI" w:cs="Nirmala UI"/>
          <w:sz w:val="24"/>
          <w:szCs w:val="24"/>
        </w:rPr>
        <w:t>কবি রাত্রে কৈল সরস্বতী-আরাধন ॥ ১০৫ ॥</w:t>
      </w:r>
    </w:p>
    <w:p>
      <w:pPr>
        <w:keepNext/>
        <w:spacing w:after="0"/>
        <w:ind w:left="227"/>
      </w:pPr>
      <w:r>
        <w:rPr>
          <w:rFonts w:ascii="Times New Roman" w:hAnsi="Times New Roman"/>
          <w:i/>
          <w:sz w:val="20"/>
        </w:rPr>
        <w:t>эимате ниджа-гхаре гела̄ дуи джана</w:t>
      </w:r>
    </w:p>
    <w:p>
      <w:pPr>
        <w:keepNext/>
        <w:spacing w:after="40"/>
        <w:ind w:left="227"/>
      </w:pPr>
      <w:r>
        <w:rPr>
          <w:rFonts w:ascii="Times New Roman" w:hAnsi="Times New Roman"/>
          <w:color w:val="555555"/>
          <w:sz w:val="18"/>
        </w:rPr>
        <w:t>так  в свои  жилища  отправились  оба</w:t>
      </w:r>
    </w:p>
    <w:p>
      <w:pPr>
        <w:keepNext/>
        <w:spacing w:after="0"/>
        <w:ind w:left="227"/>
      </w:pPr>
      <w:r>
        <w:rPr>
          <w:rFonts w:ascii="Times New Roman" w:hAnsi="Times New Roman"/>
          <w:i/>
          <w:sz w:val="20"/>
        </w:rPr>
        <w:t>кави ра̄тре каила сарасватӣ-а̄ра̄дхана</w:t>
      </w:r>
    </w:p>
    <w:p>
      <w:pPr>
        <w:keepNext/>
        <w:spacing w:after="40"/>
        <w:ind w:left="227"/>
      </w:pPr>
      <w:r>
        <w:rPr>
          <w:rFonts w:ascii="Times New Roman" w:hAnsi="Times New Roman"/>
          <w:color w:val="555555"/>
          <w:sz w:val="18"/>
        </w:rPr>
        <w:t>поэт  ночью  совершал  Сарасвати  почитание</w:t>
      </w:r>
    </w:p>
    <w:p>
      <w:pPr>
        <w:spacing w:before="60"/>
        <w:jc w:val="both"/>
      </w:pPr>
      <w:r>
        <w:rPr>
          <w:b/>
        </w:rPr>
        <w:t xml:space="preserve">105 </w:t>
      </w:r>
      <w:r>
        <w:rPr>
          <w:rFonts w:ascii="Times New Roman" w:hAnsi="Times New Roman"/>
        </w:rPr>
        <w:t>Так они оба разошлись по домам. И той же ночью Кешава Кашмири провёл церемонию поклонения богине Сарасвати.</w:t>
      </w:r>
    </w:p>
    <w:p>
      <w:pPr>
        <w:keepNext/>
        <w:spacing w:before="160"/>
        <w:jc w:val="center"/>
      </w:pPr>
      <w:r>
        <w:rPr>
          <w:rFonts w:ascii="Times New Roman" w:hAnsi="Times New Roman"/>
          <w:i/>
          <w:sz w:val="21"/>
        </w:rPr>
        <w:t>По наставлению Сарасвати он признаёт Господа Самим Всевышним —</w:t>
      </w:r>
    </w:p>
    <w:p>
      <w:pPr>
        <w:keepNext/>
        <w:jc w:val="center"/>
      </w:pPr>
      <w:r>
        <w:rPr>
          <w:rFonts w:ascii="Nirmala UI" w:hAnsi="Nirmala UI" w:cs="Nirmala UI"/>
          <w:sz w:val="24"/>
          <w:szCs w:val="24"/>
        </w:rPr>
        <w:t>সরস্বতী রাত্রে তাঁরে উপদেশ কৈল ৷</w:t>
        <w:br/>
      </w:r>
      <w:r>
        <w:rPr>
          <w:rFonts w:ascii="Nirmala UI" w:hAnsi="Nirmala UI" w:cs="Nirmala UI"/>
          <w:sz w:val="24"/>
          <w:szCs w:val="24"/>
        </w:rPr>
        <w:t>সাক্ষাৎ ঈশ্বর করি’ প্রভুরে জানিল ॥ ১০৬ ॥</w:t>
      </w:r>
    </w:p>
    <w:p>
      <w:pPr>
        <w:keepNext/>
        <w:spacing w:after="0"/>
        <w:ind w:left="227"/>
      </w:pPr>
      <w:r>
        <w:rPr>
          <w:rFonts w:ascii="Times New Roman" w:hAnsi="Times New Roman"/>
          <w:i/>
          <w:sz w:val="20"/>
        </w:rPr>
        <w:t>сарасватӣ ра̄тре та̄̐ре упадеш́а каила</w:t>
      </w:r>
    </w:p>
    <w:p>
      <w:pPr>
        <w:keepNext/>
        <w:spacing w:after="40"/>
        <w:ind w:left="227"/>
      </w:pPr>
      <w:r>
        <w:rPr>
          <w:rFonts w:ascii="Times New Roman" w:hAnsi="Times New Roman"/>
          <w:color w:val="555555"/>
          <w:sz w:val="18"/>
        </w:rPr>
        <w:t>Сарасвати  ночью  ему  наставление  сделала</w:t>
      </w:r>
    </w:p>
    <w:p>
      <w:pPr>
        <w:keepNext/>
        <w:spacing w:after="0"/>
        <w:ind w:left="227"/>
      </w:pPr>
      <w:r>
        <w:rPr>
          <w:rFonts w:ascii="Times New Roman" w:hAnsi="Times New Roman"/>
          <w:i/>
          <w:sz w:val="20"/>
        </w:rPr>
        <w:t>са̄кш̣а̄т ӣш́вара кари’ прабхуре джа̄нила</w:t>
      </w:r>
    </w:p>
    <w:p>
      <w:pPr>
        <w:keepNext/>
        <w:spacing w:after="40"/>
        <w:ind w:left="227"/>
      </w:pPr>
      <w:r>
        <w:rPr>
          <w:rFonts w:ascii="Times New Roman" w:hAnsi="Times New Roman"/>
          <w:color w:val="555555"/>
          <w:sz w:val="18"/>
        </w:rPr>
        <w:t>Сам  Всевышний  признав  Господа  понял</w:t>
      </w:r>
    </w:p>
    <w:p>
      <w:pPr>
        <w:spacing w:before="60"/>
        <w:jc w:val="both"/>
      </w:pPr>
      <w:r>
        <w:rPr>
          <w:b/>
        </w:rPr>
        <w:t xml:space="preserve">106 </w:t>
      </w:r>
      <w:r>
        <w:rPr>
          <w:rFonts w:ascii="Times New Roman" w:hAnsi="Times New Roman"/>
        </w:rPr>
        <w:t>И Сарасвати наставила его ночью, открыв, что Сам Всевышний низошёл на Землю как Нимай Пандит.</w:t>
      </w:r>
    </w:p>
    <w:p>
      <w:pPr>
        <w:keepNext/>
        <w:spacing w:before="160"/>
        <w:jc w:val="center"/>
      </w:pPr>
      <w:r>
        <w:rPr>
          <w:rFonts w:ascii="Times New Roman" w:hAnsi="Times New Roman"/>
          <w:i/>
          <w:sz w:val="21"/>
        </w:rPr>
        <w:t>Утром он предаётся стопам Господа, и Господь оказывает ему милость —</w:t>
      </w:r>
    </w:p>
    <w:p>
      <w:pPr>
        <w:keepNext/>
        <w:jc w:val="center"/>
      </w:pPr>
      <w:r>
        <w:rPr>
          <w:rFonts w:ascii="Nirmala UI" w:hAnsi="Nirmala UI" w:cs="Nirmala UI"/>
          <w:sz w:val="24"/>
          <w:szCs w:val="24"/>
        </w:rPr>
        <w:t>প্রাতে আসি, প্রভুপদে লইল শরণ ৷</w:t>
        <w:br/>
      </w:r>
      <w:r>
        <w:rPr>
          <w:rFonts w:ascii="Nirmala UI" w:hAnsi="Nirmala UI" w:cs="Nirmala UI"/>
          <w:sz w:val="24"/>
          <w:szCs w:val="24"/>
        </w:rPr>
        <w:t>প্রভু কৃপা কৈল, তাঁর খণ্ডিল বন্ধন ॥ ১০৭ ॥</w:t>
      </w:r>
    </w:p>
    <w:p>
      <w:pPr>
        <w:keepNext/>
        <w:spacing w:after="0"/>
        <w:ind w:left="227"/>
      </w:pPr>
      <w:r>
        <w:rPr>
          <w:rFonts w:ascii="Times New Roman" w:hAnsi="Times New Roman"/>
          <w:i/>
          <w:sz w:val="20"/>
        </w:rPr>
        <w:t>пра̄те а̄си, прабху-паде лаила ш́аран̣а</w:t>
      </w:r>
    </w:p>
    <w:p>
      <w:pPr>
        <w:keepNext/>
        <w:spacing w:after="40"/>
        <w:ind w:left="227"/>
      </w:pPr>
      <w:r>
        <w:rPr>
          <w:rFonts w:ascii="Times New Roman" w:hAnsi="Times New Roman"/>
          <w:color w:val="555555"/>
          <w:sz w:val="18"/>
        </w:rPr>
        <w:t>утром придя  Господа у стоп  нашел прибежище</w:t>
      </w:r>
    </w:p>
    <w:p>
      <w:pPr>
        <w:keepNext/>
        <w:spacing w:after="0"/>
        <w:ind w:left="227"/>
      </w:pPr>
      <w:r>
        <w:rPr>
          <w:rFonts w:ascii="Times New Roman" w:hAnsi="Times New Roman"/>
          <w:i/>
          <w:sz w:val="20"/>
        </w:rPr>
        <w:t>прабху кр̣па̄ каила, та̄̐ра кхан̣д̣ила бандхана</w:t>
      </w:r>
    </w:p>
    <w:p>
      <w:pPr>
        <w:keepNext/>
        <w:spacing w:after="40"/>
        <w:ind w:left="227"/>
      </w:pPr>
      <w:r>
        <w:rPr>
          <w:rFonts w:ascii="Times New Roman" w:hAnsi="Times New Roman"/>
          <w:color w:val="555555"/>
          <w:sz w:val="18"/>
        </w:rPr>
        <w:t>Господь  милость  явил,  его  разорвал  путы</w:t>
      </w:r>
    </w:p>
    <w:p>
      <w:pPr>
        <w:spacing w:before="60"/>
        <w:jc w:val="both"/>
      </w:pPr>
      <w:r>
        <w:rPr>
          <w:b/>
        </w:rPr>
        <w:t xml:space="preserve">107 </w:t>
      </w:r>
      <w:r>
        <w:rPr>
          <w:rFonts w:ascii="Times New Roman" w:hAnsi="Times New Roman"/>
        </w:rPr>
        <w:t>Поэтому, придя к Нимаю Пандиту утром, поэт предался Его лотосным стопам. Господь даровал ему Свою милость и разорвал путы его учёной гордыни.</w:t>
      </w:r>
    </w:p>
    <w:p>
      <w:pPr>
        <w:jc w:val="both"/>
      </w:pPr>
      <w:r>
        <w:rPr>
          <w:b/>
          <w:i/>
          <w:sz w:val="20"/>
        </w:rPr>
        <w:t xml:space="preserve">Амрита-праваха-бхашья. </w:t>
      </w:r>
      <w:r>
        <w:rPr>
          <w:rFonts w:ascii="Times New Roman" w:hAnsi="Times New Roman"/>
          <w:b/>
          <w:sz w:val="20"/>
        </w:rPr>
        <w:t>Бандхана</w:t>
      </w:r>
      <w:r>
        <w:rPr>
          <w:rFonts w:ascii="Times New Roman" w:hAnsi="Times New Roman"/>
          <w:sz w:val="20"/>
        </w:rPr>
        <w:t xml:space="preserve"> (путы) — путы майи, то есть гордость учёностью</w:t>
      </w:r>
      <w:r>
        <w:rPr>
          <w:rFonts w:ascii="Times New Roman" w:hAnsi="Times New Roman"/>
          <w:sz w:val="20"/>
          <w:vertAlign w:val="superscript"/>
        </w:rPr>
        <w:t>7</w:t>
      </w:r>
      <w:r>
        <w:rPr>
          <w:rFonts w:ascii="Times New Roman" w:hAnsi="Times New Roman"/>
          <w:sz w:val="20"/>
        </w:rPr>
        <w:t>.</w:t>
      </w:r>
    </w:p>
    <w:p>
      <w:pPr>
        <w:jc w:val="both"/>
      </w:pPr>
      <w:r>
        <w:rPr>
          <w:rFonts w:ascii="Times New Roman" w:hAnsi="Times New Roman"/>
          <w:sz w:val="20"/>
        </w:rPr>
        <w:t>*Так заканчивается шестнадцатая глава «Амрита-праваха-бхашьи».*</w:t>
      </w:r>
    </w:p>
    <w:p>
      <w:pPr>
        <w:keepNext/>
        <w:spacing w:before="160"/>
        <w:jc w:val="center"/>
      </w:pPr>
      <w:r>
        <w:rPr>
          <w:rFonts w:ascii="Times New Roman" w:hAnsi="Times New Roman"/>
          <w:i/>
          <w:sz w:val="21"/>
        </w:rPr>
        <w:t>Благочестие (сукрити) дигвиджайи —</w:t>
      </w:r>
    </w:p>
    <w:p>
      <w:pPr>
        <w:keepNext/>
        <w:jc w:val="center"/>
      </w:pPr>
      <w:r>
        <w:rPr>
          <w:rFonts w:ascii="Nirmala UI" w:hAnsi="Nirmala UI" w:cs="Nirmala UI"/>
          <w:sz w:val="24"/>
          <w:szCs w:val="24"/>
        </w:rPr>
        <w:t>ভাগ্যবন্ত দিগ্বিজয়ী সফল-জীবন ৷</w:t>
        <w:br/>
      </w:r>
      <w:r>
        <w:rPr>
          <w:rFonts w:ascii="Nirmala UI" w:hAnsi="Nirmala UI" w:cs="Nirmala UI"/>
          <w:sz w:val="24"/>
          <w:szCs w:val="24"/>
        </w:rPr>
        <w:t>বিদ্যা-বলে পাইল মহাপ্রভুর চরণ ॥ ১০৮ ॥</w:t>
      </w:r>
    </w:p>
    <w:p>
      <w:pPr>
        <w:keepNext/>
        <w:spacing w:after="0"/>
        <w:ind w:left="227"/>
      </w:pPr>
      <w:r>
        <w:rPr>
          <w:rFonts w:ascii="Times New Roman" w:hAnsi="Times New Roman"/>
          <w:i/>
          <w:sz w:val="20"/>
        </w:rPr>
        <w:t>бха̄гйаванта дигвиджайӣ сапхала-джӣвана</w:t>
      </w:r>
    </w:p>
    <w:p>
      <w:pPr>
        <w:keepNext/>
        <w:spacing w:after="40"/>
        <w:ind w:left="227"/>
      </w:pPr>
      <w:r>
        <w:rPr>
          <w:rFonts w:ascii="Times New Roman" w:hAnsi="Times New Roman"/>
          <w:color w:val="555555"/>
          <w:sz w:val="18"/>
        </w:rPr>
        <w:t>счастливый  дигвиджайи  плодотворная  жизнь</w:t>
      </w:r>
    </w:p>
    <w:p>
      <w:pPr>
        <w:keepNext/>
        <w:spacing w:after="0"/>
        <w:ind w:left="227"/>
      </w:pPr>
      <w:r>
        <w:rPr>
          <w:rFonts w:ascii="Times New Roman" w:hAnsi="Times New Roman"/>
          <w:i/>
          <w:sz w:val="20"/>
        </w:rPr>
        <w:t>видйа̄-бале па̄ила маха̄прабхура чаран̣а</w:t>
      </w:r>
    </w:p>
    <w:p>
      <w:pPr>
        <w:keepNext/>
        <w:spacing w:after="40"/>
        <w:ind w:left="227"/>
      </w:pPr>
      <w:r>
        <w:rPr>
          <w:rFonts w:ascii="Times New Roman" w:hAnsi="Times New Roman"/>
          <w:color w:val="555555"/>
          <w:sz w:val="18"/>
        </w:rPr>
        <w:t>учёности  силе  обрёл  Махапрабху  стопы</w:t>
      </w:r>
    </w:p>
    <w:p>
      <w:pPr>
        <w:spacing w:before="60"/>
        <w:jc w:val="both"/>
      </w:pPr>
      <w:r>
        <w:rPr>
          <w:b/>
        </w:rPr>
        <w:t xml:space="preserve">108 </w:t>
      </w:r>
      <w:r>
        <w:rPr>
          <w:rFonts w:ascii="Times New Roman" w:hAnsi="Times New Roman"/>
        </w:rPr>
        <w:t>Воистину, жизнь счастливого Кешавы Кашмири увенчалась успехом. Благодаря своей учёности он обрёл прибежище лотосных стоп Шри Чайтаньи.</w:t>
      </w:r>
    </w:p>
    <w:p>
      <w:pPr>
        <w:jc w:val="both"/>
      </w:pPr>
      <w:r>
        <w:rPr>
          <w:b/>
          <w:i/>
          <w:sz w:val="20"/>
        </w:rPr>
        <w:t xml:space="preserve">Анубхашья. </w:t>
      </w:r>
      <w:r>
        <w:rPr>
          <w:rFonts w:ascii="Times New Roman" w:hAnsi="Times New Roman"/>
          <w:sz w:val="20"/>
        </w:rPr>
        <w:t>*Так заканчивается шестнадцатая глава «Анубхашьи».*</w:t>
      </w:r>
    </w:p>
    <w:p>
      <w:pPr>
        <w:keepNext/>
        <w:spacing w:before="160"/>
        <w:jc w:val="center"/>
      </w:pPr>
      <w:r>
        <w:rPr>
          <w:rFonts w:ascii="Nirmala UI" w:hAnsi="Nirmala UI" w:cs="Nirmala UI"/>
          <w:sz w:val="24"/>
          <w:szCs w:val="24"/>
        </w:rPr>
        <w:t>এসব লীলা বর্ণিয়াছেন বৃন্দাবনদাস ৷</w:t>
        <w:br/>
      </w:r>
      <w:r>
        <w:rPr>
          <w:rFonts w:ascii="Nirmala UI" w:hAnsi="Nirmala UI" w:cs="Nirmala UI"/>
          <w:sz w:val="24"/>
          <w:szCs w:val="24"/>
        </w:rPr>
        <w:t>যে কিছু করিল ইঁহা, বিশেষ প্রকাশ ॥ ১০৯ ॥</w:t>
      </w:r>
    </w:p>
    <w:p>
      <w:pPr>
        <w:keepNext/>
        <w:spacing w:after="0"/>
        <w:ind w:left="227"/>
      </w:pPr>
      <w:r>
        <w:rPr>
          <w:rFonts w:ascii="Times New Roman" w:hAnsi="Times New Roman"/>
          <w:i/>
          <w:sz w:val="20"/>
        </w:rPr>
        <w:t>эсаба лӣла̄ варн̣ийа̄чхена вр̣нда̄ванада̄са</w:t>
      </w:r>
    </w:p>
    <w:p>
      <w:pPr>
        <w:keepNext/>
        <w:spacing w:after="40"/>
        <w:ind w:left="227"/>
      </w:pPr>
      <w:r>
        <w:rPr>
          <w:rFonts w:ascii="Times New Roman" w:hAnsi="Times New Roman"/>
          <w:color w:val="555555"/>
          <w:sz w:val="18"/>
        </w:rPr>
        <w:t>все эти  игры  описал  Вриндаван дас Тхакур</w:t>
      </w:r>
    </w:p>
    <w:p>
      <w:pPr>
        <w:keepNext/>
        <w:spacing w:after="0"/>
        <w:ind w:left="227"/>
      </w:pPr>
      <w:r>
        <w:rPr>
          <w:rFonts w:ascii="Times New Roman" w:hAnsi="Times New Roman"/>
          <w:i/>
          <w:sz w:val="20"/>
        </w:rPr>
        <w:t>йе кичху карила и̐ха̄, виш́еш̣а прака̄ш́а</w:t>
      </w:r>
    </w:p>
    <w:p>
      <w:pPr>
        <w:keepNext/>
        <w:spacing w:after="40"/>
        <w:ind w:left="227"/>
      </w:pPr>
      <w:r>
        <w:rPr>
          <w:rFonts w:ascii="Times New Roman" w:hAnsi="Times New Roman"/>
          <w:color w:val="555555"/>
          <w:sz w:val="18"/>
        </w:rPr>
        <w:t>что некоторое делаю здесь, подробностей изложение</w:t>
      </w:r>
    </w:p>
    <w:p>
      <w:pPr>
        <w:spacing w:before="60"/>
        <w:jc w:val="both"/>
      </w:pPr>
      <w:r>
        <w:rPr>
          <w:b/>
        </w:rPr>
        <w:t xml:space="preserve">109 </w:t>
      </w:r>
      <w:r>
        <w:rPr>
          <w:rFonts w:ascii="Times New Roman" w:hAnsi="Times New Roman"/>
        </w:rPr>
        <w:t>Вриндаван дас Тхакур подробно изложил все эти игры Шри Чайтаньи. Я коснулся лишь тех событий, которых он не описал.</w:t>
      </w:r>
    </w:p>
    <w:p>
      <w:pPr>
        <w:keepNext/>
        <w:spacing w:before="160"/>
        <w:jc w:val="center"/>
      </w:pPr>
      <w:r>
        <w:rPr>
          <w:rFonts w:ascii="Nirmala UI" w:hAnsi="Nirmala UI" w:cs="Nirmala UI"/>
          <w:sz w:val="24"/>
          <w:szCs w:val="24"/>
        </w:rPr>
        <w:t>চৈতন্য-গোসাঞির লীলা — অমৃতের ধার ৷</w:t>
        <w:br/>
      </w:r>
      <w:r>
        <w:rPr>
          <w:rFonts w:ascii="Nirmala UI" w:hAnsi="Nirmala UI" w:cs="Nirmala UI"/>
          <w:sz w:val="24"/>
          <w:szCs w:val="24"/>
        </w:rPr>
        <w:t>সর্ব্বেন্দ্রিয়তৃপ্তি হয় শ্রবণে যাহার ॥ ১১০ ॥</w:t>
      </w:r>
    </w:p>
    <w:p>
      <w:pPr>
        <w:keepNext/>
        <w:spacing w:after="0"/>
        <w:ind w:left="227"/>
      </w:pPr>
      <w:r>
        <w:rPr>
          <w:rFonts w:ascii="Times New Roman" w:hAnsi="Times New Roman"/>
          <w:i/>
          <w:sz w:val="20"/>
        </w:rPr>
        <w:t>чаитанйа-госа̄н̃ира лӣла̄ — амр̣тера дха̄ра</w:t>
      </w:r>
    </w:p>
    <w:p>
      <w:pPr>
        <w:keepNext/>
        <w:spacing w:after="40"/>
        <w:ind w:left="227"/>
      </w:pPr>
      <w:r>
        <w:rPr>
          <w:rFonts w:ascii="Times New Roman" w:hAnsi="Times New Roman"/>
          <w:color w:val="555555"/>
          <w:sz w:val="18"/>
        </w:rPr>
        <w:t>Чайтаньи  Госани  игры —  нектара  поток</w:t>
      </w:r>
    </w:p>
    <w:p>
      <w:pPr>
        <w:keepNext/>
        <w:spacing w:after="0"/>
        <w:ind w:left="227"/>
      </w:pPr>
      <w:r>
        <w:rPr>
          <w:rFonts w:ascii="Times New Roman" w:hAnsi="Times New Roman"/>
          <w:i/>
          <w:sz w:val="20"/>
        </w:rPr>
        <w:t>сарвендрийа тр̣пти хайа ш́раван̣е йа̄ха̄ра</w:t>
      </w:r>
    </w:p>
    <w:p>
      <w:pPr>
        <w:keepNext/>
        <w:spacing w:after="40"/>
        <w:ind w:left="227"/>
      </w:pPr>
      <w:r>
        <w:rPr>
          <w:rFonts w:ascii="Times New Roman" w:hAnsi="Times New Roman"/>
          <w:color w:val="555555"/>
          <w:sz w:val="18"/>
        </w:rPr>
        <w:t>все чувства удовлетворёнными  становятся слушая о них</w:t>
      </w:r>
    </w:p>
    <w:p>
      <w:pPr>
        <w:spacing w:before="60"/>
        <w:jc w:val="both"/>
      </w:pPr>
      <w:r>
        <w:rPr>
          <w:b/>
        </w:rPr>
        <w:t xml:space="preserve">110 </w:t>
      </w:r>
      <w:r>
        <w:rPr>
          <w:rFonts w:ascii="Times New Roman" w:hAnsi="Times New Roman"/>
        </w:rPr>
        <w:t>Игры Шри Чайтаньи Махапрабху — это поток нектара: кто слушает о них, тот сполна насыщает все свои чувства.</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*нӣча-га̄* — «текущая вниз» и «идущая к низким».</w:t>
      </w:r>
    </w:p>
    <w:p>
      <w:r>
        <w:rPr>
          <w:sz w:val="19"/>
        </w:rPr>
        <w:t xml:space="preserve">2. </w:t>
      </w:r>
      <w:r>
        <w:rPr>
          <w:rFonts w:ascii="Times New Roman" w:hAnsi="Times New Roman"/>
          <w:sz w:val="19"/>
        </w:rPr>
        <w:t>Названия недостатков (*дош̣а*) в оригинале: *авимр̣ш̣т̣а-видхейа̄м̇ш́а* — «непродуманная подача неизвестного», то есть того, что утверждается о предмете (ст. 56–61); *вируддха-мати-кр̣т* — «наводящее на противоречивую мысль» (ст. 62–65); *пунар-а̄тта* — «снова взятое»: возврат к предложению, уже законченному глаголом (ст. 66); *бхагна-крама* — «нарушенный строй» (ст. 67).</w:t>
      </w:r>
    </w:p>
    <w:p>
      <w:r>
        <w:rPr>
          <w:sz w:val="19"/>
        </w:rPr>
        <w:t xml:space="preserve">3. </w:t>
      </w:r>
      <w:r>
        <w:rPr>
          <w:rFonts w:ascii="Times New Roman" w:hAnsi="Times New Roman"/>
          <w:sz w:val="19"/>
        </w:rPr>
        <w:t>*Видхейа* — то, что сообщается о предмете, новое для слушателя («неизвестное»; в шлоке ст. 58 — «характеристика», рема); *анува̄да* — сам предмет, уже известный («известное»; в шлоке — «тема»).</w:t>
      </w:r>
    </w:p>
    <w:p>
      <w:r>
        <w:rPr>
          <w:sz w:val="19"/>
        </w:rPr>
        <w:t xml:space="preserve">4. </w:t>
      </w:r>
      <w:r>
        <w:rPr>
          <w:rFonts w:ascii="Times New Roman" w:hAnsi="Times New Roman"/>
          <w:sz w:val="19"/>
        </w:rPr>
        <w:t>Вторая половина шлоки у ВЧД не переведена; восполнено редакцией.</w:t>
      </w:r>
    </w:p>
    <w:p>
      <w:r>
        <w:rPr>
          <w:sz w:val="19"/>
        </w:rPr>
        <w:t xml:space="preserve">5. </w:t>
      </w:r>
      <w:r>
        <w:rPr>
          <w:rFonts w:ascii="Times New Roman" w:hAnsi="Times New Roman"/>
          <w:sz w:val="19"/>
        </w:rPr>
        <w:t>Гхатика — 24 минуты.</w:t>
      </w:r>
    </w:p>
    <w:p>
      <w:r>
        <w:rPr>
          <w:sz w:val="19"/>
        </w:rPr>
        <w:t xml:space="preserve">6. </w:t>
      </w:r>
      <w:r>
        <w:rPr>
          <w:rFonts w:ascii="Times New Roman" w:hAnsi="Times New Roman"/>
          <w:sz w:val="19"/>
        </w:rPr>
        <w:t>В переводе стиха — иначе: «несомненно, полностью угодна Богу».</w:t>
      </w:r>
    </w:p>
    <w:p>
      <w:r>
        <w:rPr>
          <w:sz w:val="19"/>
        </w:rPr>
        <w:t xml:space="preserve">7. </w:t>
      </w:r>
      <w:r>
        <w:rPr>
          <w:rFonts w:ascii="Times New Roman" w:hAnsi="Times New Roman"/>
          <w:sz w:val="19"/>
        </w:rPr>
        <w:t>В переводе стиха — иначе: «освободил от рабства кармы».</w:t>
      </w:r>
    </w:p>
    <w:p>
      <w:r>
        <w:rPr>
          <w:sz w:val="19"/>
        </w:rPr>
        <w:t xml:space="preserve">8. </w:t>
      </w:r>
      <w:r>
        <w:rPr>
          <w:rFonts w:ascii="Times New Roman" w:hAnsi="Times New Roman"/>
          <w:sz w:val="19"/>
        </w:rPr>
        <w:t>Неясное место: в издании «বর্ণি লীলাভোগ ‘লঘুকেশব’ নামেতে» (буквально: «описав лила-бхогу, под именем “Лагху-Кешава”»); смысл слова «лила-бхога» и конструкции неясен, перевод предположительный.</w:t>
      </w:r>
    </w:p>
    <w:p>
      <w:r>
        <w:rPr>
          <w:sz w:val="19"/>
        </w:rPr>
        <w:t xml:space="preserve">9. </w:t>
      </w:r>
      <w:r>
        <w:rPr>
          <w:rFonts w:ascii="Times New Roman" w:hAnsi="Times New Roman"/>
          <w:sz w:val="19"/>
        </w:rPr>
        <w:t>В издании: «পঞ্চ দোষের» («пяти недостатков»), видимо, вместо «পঞ্চম দোষের» («пятого недостатка»).</w:t>
      </w:r>
    </w:p>
    <w:p>
      <w:r>
        <w:rPr>
          <w:sz w:val="19"/>
        </w:rPr>
        <w:t xml:space="preserve">10. </w:t>
      </w:r>
      <w:r>
        <w:rPr>
          <w:rFonts w:ascii="Times New Roman" w:hAnsi="Times New Roman"/>
          <w:sz w:val="19"/>
        </w:rPr>
        <w:t>В переводе стиха — иначе: «Но если не размышлять над каждым стихом, то в него могут проникнуть недостатки».</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17. Краткое описание игр молодости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семнадцатой главе все игры Махапрабху — с шестнадцатилетнего возраста до принятия санньясы — описаны кратко, в виде сутр. Причина в том, что воплощение Вьясы, Вриндаван дас Тхакур, подробно описал все эти игры в “Шри Чайтанья-бхагавате”. Но там, где Вриндаван дас Тхакур что-либо опустил, в этой главе это описано подробнее. Особенно подробно рассказаны праздник манго и беседа Махапрабху с Кази. В конце автор показывает, что сын Яшоды, став сыном Шачи, вкусил четыре вида чувств преданных. Чтобы вкусить сладость расы премы Радхи, Он принял бхаву Радхи и всецело принял бхаву гопи. Из всех видов чувств преданных лучшее — бхава гопи, ибо в бхаве гопи никто, кроме Враджендрананданы, не предстаёт достойным поклонения. Когда Шри Кришна в шутку стал четырёхруким, гопи лишь поклонились Ему и отошли: обычная бхава гопи отвергает все облики, кроме облика Кришны, — и только. Но бхава Шримати Радхики, венца всех гопи, выше всех. Увидев Радху, Шри Кришна не смог сохранить четырёхрукий облик. Владыка Враджа Нанда в этих (Гаура-) играх — отец Джаганнатха, а владычица Враджа Яшода — Шачимата. Чайтанья Госани — Сам сын Нанды: Он не пракаша и не виласа сына Нанды, а сам сын Нанды. У Нитьянанды Прабху три бхавы — ватсалья, дасья и сакхья; у Адвайты Прабху две — сакхья и дасья. Все остальные служат Махапрабху каждый сообразно своему прежнему положению. Истина одна: то это Кришна в тёмном облике, с флейтой у уст, играющий среди пастухов, то брахман, то санньяси — Кришна Чайтанья в золотом облике. Противоречие здесь вот в чём: Тот, кто есть Кришна, становится гопи. Эту мысль, конечно, очень трудно постичь, но непостижимой энергией Кришны возможно и это. Спорить здесь бесполезно: прилагать логику к непостижимому — величайшая глупость. В конце этой главы Кавираджа Госвами, следуя тому, как поступил Вьяса в “Бхагавате”, отдельно пересказал по порядку все семнадцать глав Ади-лилы.</w:t>
      </w:r>
    </w:p>
    <w:p>
      <w:pPr>
        <w:keepNext/>
        <w:spacing w:before="160"/>
        <w:jc w:val="center"/>
      </w:pPr>
      <w:r>
        <w:rPr>
          <w:rFonts w:ascii="Times New Roman" w:hAnsi="Times New Roman"/>
          <w:i/>
          <w:sz w:val="21"/>
        </w:rPr>
        <w:t>По милости Гауры чистыми становятся даже нечистые —</w:t>
      </w:r>
    </w:p>
    <w:p>
      <w:pPr>
        <w:keepNext/>
        <w:jc w:val="center"/>
      </w:pPr>
      <w:r>
        <w:rPr>
          <w:rFonts w:ascii="Nirmala UI" w:hAnsi="Nirmala UI" w:cs="Nirmala UI"/>
          <w:sz w:val="24"/>
          <w:szCs w:val="24"/>
        </w:rPr>
        <w:t>বন্দে স্বৈরাদ্ভুতেঽহং তং চৈতন্যং যৎপ্রসাদতঃ ৷</w:t>
        <w:br/>
      </w:r>
      <w:r>
        <w:rPr>
          <w:rFonts w:ascii="Nirmala UI" w:hAnsi="Nirmala UI" w:cs="Nirmala UI"/>
          <w:sz w:val="24"/>
          <w:szCs w:val="24"/>
        </w:rPr>
        <w:t>যবনাঃ সুমনায়ন্তে কৃষ্ণনামপ্রজল্পকাঃ ॥ ১ ॥</w:t>
      </w:r>
    </w:p>
    <w:p>
      <w:pPr>
        <w:keepNext/>
        <w:spacing w:after="0"/>
        <w:ind w:left="227"/>
      </w:pPr>
      <w:r>
        <w:rPr>
          <w:rFonts w:ascii="Times New Roman" w:hAnsi="Times New Roman"/>
          <w:i/>
          <w:sz w:val="20"/>
        </w:rPr>
        <w:t>ванде сваира̄дбхутехам̇ там̇</w:t>
      </w:r>
    </w:p>
    <w:p>
      <w:pPr>
        <w:keepNext/>
        <w:spacing w:after="40"/>
        <w:ind w:left="227"/>
      </w:pPr>
      <w:r>
        <w:rPr>
          <w:rFonts w:ascii="Times New Roman" w:hAnsi="Times New Roman"/>
          <w:color w:val="555555"/>
          <w:sz w:val="18"/>
        </w:rPr>
        <w:t>почитаю независимые дивные игры Его</w:t>
      </w:r>
    </w:p>
    <w:p>
      <w:pPr>
        <w:keepNext/>
        <w:spacing w:after="0"/>
        <w:ind w:left="227"/>
      </w:pPr>
      <w:r>
        <w:rPr>
          <w:rFonts w:ascii="Times New Roman" w:hAnsi="Times New Roman"/>
          <w:i/>
          <w:sz w:val="20"/>
        </w:rPr>
        <w:t>чаитанйам̇ йат-праса̄датах̣</w:t>
      </w:r>
    </w:p>
    <w:p>
      <w:pPr>
        <w:keepNext/>
        <w:spacing w:after="40"/>
        <w:ind w:left="227"/>
      </w:pPr>
      <w:r>
        <w:rPr>
          <w:rFonts w:ascii="Times New Roman" w:hAnsi="Times New Roman"/>
          <w:color w:val="555555"/>
          <w:sz w:val="18"/>
        </w:rPr>
        <w:t>Чайтаньи  Которого  по милости</w:t>
      </w:r>
    </w:p>
    <w:p>
      <w:pPr>
        <w:keepNext/>
        <w:spacing w:after="0"/>
        <w:ind w:left="227"/>
      </w:pPr>
      <w:r>
        <w:rPr>
          <w:rFonts w:ascii="Times New Roman" w:hAnsi="Times New Roman"/>
          <w:i/>
          <w:sz w:val="20"/>
        </w:rPr>
        <w:t>йавана̄х̣ сумана̄йанте</w:t>
      </w:r>
    </w:p>
    <w:p>
      <w:pPr>
        <w:keepNext/>
        <w:spacing w:after="40"/>
        <w:ind w:left="227"/>
      </w:pPr>
      <w:r>
        <w:rPr>
          <w:rFonts w:ascii="Times New Roman" w:hAnsi="Times New Roman"/>
          <w:color w:val="555555"/>
          <w:sz w:val="18"/>
        </w:rPr>
        <w:t>даже яваны  становятся подобны праведникам</w:t>
      </w:r>
    </w:p>
    <w:p>
      <w:pPr>
        <w:keepNext/>
        <w:spacing w:after="0"/>
        <w:ind w:left="227"/>
      </w:pPr>
      <w:r>
        <w:rPr>
          <w:rFonts w:ascii="Times New Roman" w:hAnsi="Times New Roman"/>
          <w:i/>
          <w:sz w:val="20"/>
        </w:rPr>
        <w:t>кр̣ш̣н̣а-на̄ма-праджалпака̄х̣</w:t>
      </w:r>
    </w:p>
    <w:p>
      <w:pPr>
        <w:keepNext/>
        <w:spacing w:after="40"/>
        <w:ind w:left="227"/>
      </w:pPr>
      <w:r>
        <w:rPr>
          <w:rFonts w:ascii="Times New Roman" w:hAnsi="Times New Roman"/>
          <w:color w:val="555555"/>
          <w:sz w:val="18"/>
        </w:rPr>
        <w:t>Кришны  имена  повторением</w:t>
      </w:r>
    </w:p>
    <w:p>
      <w:pPr>
        <w:spacing w:before="60"/>
        <w:jc w:val="both"/>
      </w:pPr>
      <w:r>
        <w:rPr>
          <w:b/>
        </w:rPr>
        <w:t xml:space="preserve">1 </w:t>
      </w:r>
      <w:r>
        <w:rPr>
          <w:rFonts w:ascii="Times New Roman" w:hAnsi="Times New Roman"/>
        </w:rPr>
        <w:t>Я поклоняюсь Шри Чайтанье Махапрабху. По Его милости даже яваны, иноверцы, воспевая святое имя Кришны, становятся праведниками. О, как же удивительны деяния Шри Чайтаньи, свободные от всяких оков!</w:t>
      </w:r>
    </w:p>
    <w:p>
      <w:pPr>
        <w:jc w:val="both"/>
      </w:pPr>
      <w:r>
        <w:rPr>
          <w:b/>
          <w:i/>
          <w:sz w:val="20"/>
        </w:rPr>
        <w:t xml:space="preserve">Амрита-праваха-бхашья. </w:t>
      </w:r>
      <w:r>
        <w:rPr>
          <w:rFonts w:ascii="Times New Roman" w:hAnsi="Times New Roman"/>
          <w:sz w:val="20"/>
        </w:rPr>
        <w:t>Я почитаю Шри Чайтаньядеву, чьи деяния свободны и дивны: по Его милости даже яваны становятся праведными и повторяют имя Кришны.</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йавана̄х̣</w:t>
      </w:r>
      <w:r>
        <w:rPr>
          <w:rFonts w:ascii="Times New Roman" w:hAnsi="Times New Roman"/>
          <w:sz w:val="20"/>
        </w:rPr>
        <w:t xml:space="preserve"> (млеччхи) </w:t>
      </w:r>
      <w:r>
        <w:rPr>
          <w:rFonts w:ascii="Times New Roman" w:hAnsi="Times New Roman"/>
          <w:b/>
          <w:sz w:val="20"/>
        </w:rPr>
        <w:t>кр̣ш̣н̣а-на̄ма-праджалпака̄х̣</w:t>
      </w:r>
      <w:r>
        <w:rPr>
          <w:rFonts w:ascii="Times New Roman" w:hAnsi="Times New Roman"/>
          <w:sz w:val="20"/>
        </w:rPr>
        <w:t xml:space="preserve"> (твёрдо держась повторения имени) </w:t>
      </w:r>
      <w:r>
        <w:rPr>
          <w:rFonts w:ascii="Times New Roman" w:hAnsi="Times New Roman"/>
          <w:b/>
          <w:sz w:val="20"/>
        </w:rPr>
        <w:t>сумана̄йанте</w:t>
      </w:r>
      <w:r>
        <w:rPr>
          <w:rFonts w:ascii="Times New Roman" w:hAnsi="Times New Roman"/>
          <w:sz w:val="20"/>
        </w:rPr>
        <w:t xml:space="preserve"> (ведут себя как люди благого ума — сумана),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сваира̄дбхутехам̇</w:t>
      </w:r>
      <w:r>
        <w:rPr>
          <w:rFonts w:ascii="Times New Roman" w:hAnsi="Times New Roman"/>
          <w:sz w:val="20"/>
        </w:rPr>
        <w:t xml:space="preserve"> (Того, чьи деяния свободны, независимы, и дивны, неземны, — Того, кто властен преступать предписания смарт) </w:t>
      </w:r>
      <w:r>
        <w:rPr>
          <w:rFonts w:ascii="Times New Roman" w:hAnsi="Times New Roman"/>
          <w:b/>
          <w:sz w:val="20"/>
        </w:rPr>
        <w:t>чаитанйам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কৈশোর-লীলার সূত্র করিল গণন ৷</w:t>
        <w:br/>
      </w:r>
      <w:r>
        <w:rPr>
          <w:rFonts w:ascii="Nirmala UI" w:hAnsi="Nirmala UI" w:cs="Nirmala UI"/>
          <w:sz w:val="24"/>
          <w:szCs w:val="24"/>
        </w:rPr>
        <w:t>যৌবনলীলার সূত্র করি অনুক্রম ॥ ৩ ॥</w:t>
      </w:r>
    </w:p>
    <w:p>
      <w:pPr>
        <w:keepNext/>
        <w:spacing w:after="0"/>
        <w:ind w:left="227"/>
      </w:pPr>
      <w:r>
        <w:rPr>
          <w:rFonts w:ascii="Times New Roman" w:hAnsi="Times New Roman"/>
          <w:i/>
          <w:sz w:val="20"/>
        </w:rPr>
        <w:t>каиш́ора-лӣла̄ра сӯтра карила ган̣ана</w:t>
      </w:r>
    </w:p>
    <w:p>
      <w:pPr>
        <w:keepNext/>
        <w:spacing w:after="40"/>
        <w:ind w:left="227"/>
      </w:pPr>
      <w:r>
        <w:rPr>
          <w:rFonts w:ascii="Times New Roman" w:hAnsi="Times New Roman"/>
          <w:color w:val="555555"/>
          <w:sz w:val="18"/>
        </w:rPr>
        <w:t>юности  игр  обзор  сделал  перечисление</w:t>
      </w:r>
    </w:p>
    <w:p>
      <w:pPr>
        <w:keepNext/>
        <w:spacing w:after="0"/>
        <w:ind w:left="227"/>
      </w:pPr>
      <w:r>
        <w:rPr>
          <w:rFonts w:ascii="Times New Roman" w:hAnsi="Times New Roman"/>
          <w:i/>
          <w:sz w:val="20"/>
        </w:rPr>
        <w:t>йаувана-лӣла̄ра сӯтра кари анукрама</w:t>
      </w:r>
    </w:p>
    <w:p>
      <w:pPr>
        <w:keepNext/>
        <w:spacing w:after="40"/>
        <w:ind w:left="227"/>
      </w:pPr>
      <w:r>
        <w:rPr>
          <w:rFonts w:ascii="Times New Roman" w:hAnsi="Times New Roman"/>
          <w:color w:val="555555"/>
          <w:sz w:val="18"/>
        </w:rPr>
        <w:t>молодости  игр  обзор  перечисляю  по порядку</w:t>
      </w:r>
    </w:p>
    <w:p>
      <w:pPr>
        <w:spacing w:before="60"/>
        <w:jc w:val="both"/>
      </w:pPr>
      <w:r>
        <w:rPr>
          <w:b/>
        </w:rPr>
        <w:t xml:space="preserve">3 </w:t>
      </w:r>
      <w:r>
        <w:rPr>
          <w:rFonts w:ascii="Times New Roman" w:hAnsi="Times New Roman"/>
        </w:rPr>
        <w:t>Так я вкратце упомянул об играх юности Шри Чайтаньи. Теперь же по порядку я перечислю игры Его прекрасной молодости.</w:t>
      </w:r>
    </w:p>
    <w:p>
      <w:pPr>
        <w:keepNext/>
        <w:spacing w:before="160"/>
        <w:jc w:val="center"/>
      </w:pPr>
      <w:r>
        <w:rPr>
          <w:rFonts w:ascii="Times New Roman" w:hAnsi="Times New Roman"/>
          <w:i/>
          <w:sz w:val="21"/>
        </w:rPr>
        <w:t>Разнообразные игры в юности —</w:t>
      </w:r>
    </w:p>
    <w:p>
      <w:pPr>
        <w:keepNext/>
        <w:jc w:val="center"/>
      </w:pPr>
      <w:r>
        <w:rPr>
          <w:rFonts w:ascii="Nirmala UI" w:hAnsi="Nirmala UI" w:cs="Nirmala UI"/>
          <w:sz w:val="24"/>
          <w:szCs w:val="24"/>
        </w:rPr>
        <w:t>বিদ্যা-সৌন্দর্য্য-সদ্বেশ-সম্ভোগ-নৃত্যকীর্ত্তনৈঃ ৷</w:t>
        <w:br/>
      </w:r>
      <w:r>
        <w:rPr>
          <w:rFonts w:ascii="Nirmala UI" w:hAnsi="Nirmala UI" w:cs="Nirmala UI"/>
          <w:sz w:val="24"/>
          <w:szCs w:val="24"/>
        </w:rPr>
        <w:t>প্রেমনামপ্রদানৈশ্চ গৌরো দীব্যতি যৌবনে ॥ ৪ ॥</w:t>
      </w:r>
    </w:p>
    <w:p>
      <w:pPr>
        <w:keepNext/>
        <w:spacing w:after="0"/>
        <w:ind w:left="227"/>
      </w:pPr>
      <w:r>
        <w:rPr>
          <w:rFonts w:ascii="Times New Roman" w:hAnsi="Times New Roman"/>
          <w:i/>
          <w:sz w:val="20"/>
        </w:rPr>
        <w:t>видйа̄-саундарйа-сад-веш́а-</w:t>
      </w:r>
    </w:p>
    <w:p>
      <w:pPr>
        <w:keepNext/>
        <w:spacing w:after="40"/>
        <w:ind w:left="227"/>
      </w:pPr>
      <w:r>
        <w:rPr>
          <w:rFonts w:ascii="Times New Roman" w:hAnsi="Times New Roman"/>
          <w:color w:val="555555"/>
          <w:sz w:val="18"/>
        </w:rPr>
        <w:t>учёности, красоты, красивой одежды</w:t>
      </w:r>
    </w:p>
    <w:p>
      <w:pPr>
        <w:keepNext/>
        <w:spacing w:after="0"/>
        <w:ind w:left="227"/>
      </w:pPr>
      <w:r>
        <w:rPr>
          <w:rFonts w:ascii="Times New Roman" w:hAnsi="Times New Roman"/>
          <w:i/>
          <w:sz w:val="20"/>
        </w:rPr>
        <w:t>самбхога-нр̣тйа-кӣртанаих̣</w:t>
      </w:r>
    </w:p>
    <w:p>
      <w:pPr>
        <w:keepNext/>
        <w:spacing w:after="40"/>
        <w:ind w:left="227"/>
      </w:pPr>
      <w:r>
        <w:rPr>
          <w:rFonts w:ascii="Times New Roman" w:hAnsi="Times New Roman"/>
          <w:color w:val="555555"/>
          <w:sz w:val="18"/>
        </w:rPr>
        <w:t>наслаждения  танца,  пения</w:t>
      </w:r>
    </w:p>
    <w:p>
      <w:pPr>
        <w:keepNext/>
        <w:spacing w:after="0"/>
        <w:ind w:left="227"/>
      </w:pPr>
      <w:r>
        <w:rPr>
          <w:rFonts w:ascii="Times New Roman" w:hAnsi="Times New Roman"/>
          <w:i/>
          <w:sz w:val="20"/>
        </w:rPr>
        <w:t>према-на̄ма-прада̄наиш́ ча</w:t>
      </w:r>
    </w:p>
    <w:p>
      <w:pPr>
        <w:keepNext/>
        <w:spacing w:after="40"/>
        <w:ind w:left="227"/>
      </w:pPr>
      <w:r>
        <w:rPr>
          <w:rFonts w:ascii="Times New Roman" w:hAnsi="Times New Roman"/>
          <w:color w:val="555555"/>
          <w:sz w:val="18"/>
        </w:rPr>
        <w:t>любовь именем Бога распространяя также</w:t>
      </w:r>
    </w:p>
    <w:p>
      <w:pPr>
        <w:keepNext/>
        <w:spacing w:after="40"/>
        <w:ind w:left="227"/>
      </w:pPr>
      <w:r>
        <w:rPr>
          <w:rFonts w:ascii="Times New Roman" w:hAnsi="Times New Roman"/>
          <w:color w:val="555555"/>
          <w:sz w:val="18"/>
        </w:rPr>
        <w:t>гауро дӣвйати йауване</w:t>
      </w:r>
    </w:p>
    <w:p>
      <w:pPr>
        <w:keepNext/>
        <w:spacing w:after="40"/>
        <w:ind w:left="227"/>
      </w:pPr>
      <w:r>
        <w:rPr>
          <w:rFonts w:ascii="Times New Roman" w:hAnsi="Times New Roman"/>
          <w:color w:val="555555"/>
          <w:sz w:val="18"/>
        </w:rPr>
        <w:t>Гаурасундар озарил  в молодости</w:t>
      </w:r>
    </w:p>
    <w:p>
      <w:pPr>
        <w:spacing w:before="60"/>
        <w:jc w:val="both"/>
      </w:pPr>
      <w:r>
        <w:rPr>
          <w:b/>
        </w:rPr>
        <w:t xml:space="preserve">4 </w:t>
      </w:r>
      <w:r>
        <w:rPr>
          <w:rFonts w:ascii="Times New Roman" w:hAnsi="Times New Roman"/>
        </w:rPr>
        <w:t>Являя всё величие Своей учёности, а также красоту и прекрасные одежды, Шри Чайтанья пел и танцевал в блаженстве, раздавая всем имена святые Кришны, что пробуждали в людях божественную любовь к Богу. Так блистал в играх молодости Господь Гаурасундар.</w:t>
      </w:r>
    </w:p>
    <w:p>
      <w:pPr>
        <w:jc w:val="both"/>
      </w:pPr>
      <w:r>
        <w:rPr>
          <w:b/>
          <w:i/>
          <w:sz w:val="20"/>
        </w:rPr>
        <w:t xml:space="preserve">Амрита-праваха-бхашья. </w:t>
      </w:r>
      <w:r>
        <w:rPr>
          <w:rFonts w:ascii="Times New Roman" w:hAnsi="Times New Roman"/>
          <w:sz w:val="20"/>
        </w:rPr>
        <w:t>Учёностью, красотой, прекрасными одеждами, наслаждением, танцем, киртаном и раздачей премы и святого имени Гаурачандра сиял в юности.</w:t>
      </w:r>
    </w:p>
    <w:p>
      <w:pPr>
        <w:jc w:val="both"/>
      </w:pPr>
      <w:r>
        <w:rPr>
          <w:b/>
          <w:i/>
          <w:sz w:val="20"/>
        </w:rPr>
        <w:t xml:space="preserve">Анубхашья. </w:t>
      </w:r>
      <w:r>
        <w:rPr>
          <w:rFonts w:ascii="Times New Roman" w:hAnsi="Times New Roman"/>
          <w:b/>
          <w:sz w:val="20"/>
        </w:rPr>
        <w:t>гаурах̣</w:t>
      </w:r>
      <w:r>
        <w:rPr>
          <w:rFonts w:ascii="Times New Roman" w:hAnsi="Times New Roman"/>
          <w:sz w:val="20"/>
        </w:rPr>
        <w:t xml:space="preserve"> </w:t>
      </w:r>
      <w:r>
        <w:rPr>
          <w:rFonts w:ascii="Times New Roman" w:hAnsi="Times New Roman"/>
          <w:b/>
          <w:sz w:val="20"/>
        </w:rPr>
        <w:t>йауване</w:t>
      </w:r>
      <w:r>
        <w:rPr>
          <w:rFonts w:ascii="Times New Roman" w:hAnsi="Times New Roman"/>
          <w:sz w:val="20"/>
        </w:rPr>
        <w:t xml:space="preserve"> (когда миновал пятнадцатый год и проявилась юность) </w:t>
      </w:r>
      <w:r>
        <w:rPr>
          <w:rFonts w:ascii="Times New Roman" w:hAnsi="Times New Roman"/>
          <w:b/>
          <w:sz w:val="20"/>
        </w:rPr>
        <w:t>видйа̄-саундарйа-сад-веш́а-самбхога-нр̣тйа-кӣртанаих̣</w:t>
      </w:r>
      <w:r>
        <w:rPr>
          <w:rFonts w:ascii="Times New Roman" w:hAnsi="Times New Roman"/>
          <w:sz w:val="20"/>
        </w:rPr>
        <w:t xml:space="preserve"> (знанием высшей цели, красотой, одеждой садху, наслаждением одеждами, гирляндами, сандалом и прочим, танцем, киртаном и прочим) </w:t>
      </w:r>
      <w:r>
        <w:rPr>
          <w:rFonts w:ascii="Times New Roman" w:hAnsi="Times New Roman"/>
          <w:b/>
          <w:sz w:val="20"/>
        </w:rPr>
        <w:t>према-на̄ма-прада̄наих̣</w:t>
      </w:r>
      <w:r>
        <w:rPr>
          <w:rFonts w:ascii="Times New Roman" w:hAnsi="Times New Roman"/>
          <w:sz w:val="20"/>
        </w:rPr>
        <w:t xml:space="preserve"> (раздавая имя Кришны вместе с премой) </w:t>
      </w:r>
      <w:r>
        <w:rPr>
          <w:rFonts w:ascii="Times New Roman" w:hAnsi="Times New Roman"/>
          <w:b/>
          <w:sz w:val="20"/>
        </w:rPr>
        <w:t>дӣвйати</w:t>
      </w:r>
      <w:r>
        <w:rPr>
          <w:rFonts w:ascii="Times New Roman" w:hAnsi="Times New Roman"/>
          <w:sz w:val="20"/>
        </w:rPr>
        <w:t xml:space="preserve"> (играет).</w:t>
      </w:r>
    </w:p>
    <w:p>
      <w:pPr>
        <w:keepNext/>
        <w:spacing w:before="160"/>
        <w:jc w:val="center"/>
      </w:pPr>
      <w:r>
        <w:rPr>
          <w:rFonts w:ascii="Times New Roman" w:hAnsi="Times New Roman"/>
          <w:i/>
          <w:sz w:val="21"/>
        </w:rPr>
        <w:t>Игры юности —</w:t>
      </w:r>
    </w:p>
    <w:p>
      <w:pPr>
        <w:keepNext/>
        <w:jc w:val="center"/>
      </w:pPr>
      <w:r>
        <w:rPr>
          <w:rFonts w:ascii="Nirmala UI" w:hAnsi="Nirmala UI" w:cs="Nirmala UI"/>
          <w:sz w:val="24"/>
          <w:szCs w:val="24"/>
        </w:rPr>
        <w:t>যৌবন প্রবেশে অঙ্গের অঙ্গ বিভূষণ ৷</w:t>
        <w:br/>
      </w:r>
      <w:r>
        <w:rPr>
          <w:rFonts w:ascii="Nirmala UI" w:hAnsi="Nirmala UI" w:cs="Nirmala UI"/>
          <w:sz w:val="24"/>
          <w:szCs w:val="24"/>
        </w:rPr>
        <w:t>দিব্য বস্ত্র, দিব্য বেশ, মাল্য-চন্দন ॥ ৫ ॥</w:t>
      </w:r>
    </w:p>
    <w:p>
      <w:pPr>
        <w:keepNext/>
        <w:spacing w:after="0"/>
        <w:ind w:left="227"/>
      </w:pPr>
      <w:r>
        <w:rPr>
          <w:rFonts w:ascii="Times New Roman" w:hAnsi="Times New Roman"/>
          <w:i/>
          <w:sz w:val="20"/>
        </w:rPr>
        <w:t>йаувана правеш́е ан̇гера ан̇га вибхӯш̣ан̣а</w:t>
      </w:r>
    </w:p>
    <w:p>
      <w:pPr>
        <w:keepNext/>
        <w:spacing w:after="40"/>
        <w:ind w:left="227"/>
      </w:pPr>
      <w:r>
        <w:rPr>
          <w:rFonts w:ascii="Times New Roman" w:hAnsi="Times New Roman"/>
          <w:color w:val="555555"/>
          <w:sz w:val="18"/>
        </w:rPr>
        <w:t>молодости  с наступлением  тела  члены  украшениям</w:t>
      </w:r>
    </w:p>
    <w:p>
      <w:pPr>
        <w:keepNext/>
        <w:spacing w:after="0"/>
        <w:ind w:left="227"/>
      </w:pPr>
      <w:r>
        <w:rPr>
          <w:rFonts w:ascii="Times New Roman" w:hAnsi="Times New Roman"/>
          <w:i/>
          <w:sz w:val="20"/>
        </w:rPr>
        <w:t>дивйа вастра, дивйа веш́а, ма̄лйа-чандана</w:t>
      </w:r>
    </w:p>
    <w:p>
      <w:pPr>
        <w:keepNext/>
        <w:spacing w:after="40"/>
        <w:ind w:left="227"/>
      </w:pPr>
      <w:r>
        <w:rPr>
          <w:rFonts w:ascii="Times New Roman" w:hAnsi="Times New Roman"/>
          <w:color w:val="555555"/>
          <w:sz w:val="18"/>
        </w:rPr>
        <w:t>божеств.одежды, божеств. одеяния, гирляндой с сандалом</w:t>
      </w:r>
    </w:p>
    <w:p>
      <w:pPr>
        <w:spacing w:before="60"/>
        <w:jc w:val="both"/>
      </w:pPr>
      <w:r>
        <w:rPr>
          <w:b/>
        </w:rPr>
        <w:t xml:space="preserve">5 </w:t>
      </w:r>
      <w:r>
        <w:rPr>
          <w:rFonts w:ascii="Times New Roman" w:hAnsi="Times New Roman"/>
        </w:rPr>
        <w:t>Вступив в пору молодости, Шри Чайтанья надевал небесной красоты одежды, носил цветочные гирлянды и украшения, а тело умащал сандаловой пастой.</w:t>
      </w:r>
    </w:p>
    <w:p>
      <w:pPr>
        <w:keepNext/>
        <w:spacing w:before="160"/>
        <w:jc w:val="center"/>
      </w:pPr>
      <w:r>
        <w:rPr>
          <w:rFonts w:ascii="Nirmala UI" w:hAnsi="Nirmala UI" w:cs="Nirmala UI"/>
          <w:sz w:val="24"/>
          <w:szCs w:val="24"/>
        </w:rPr>
        <w:t>বিদ্যার ঔদ্ধত্যে কাঁহো না করে গণন ৷</w:t>
        <w:br/>
      </w:r>
      <w:r>
        <w:rPr>
          <w:rFonts w:ascii="Nirmala UI" w:hAnsi="Nirmala UI" w:cs="Nirmala UI"/>
          <w:sz w:val="24"/>
          <w:szCs w:val="24"/>
        </w:rPr>
        <w:t>সকল পণ্ডিত জিনি’ করে অধ্যাপন ॥ ৬ ॥</w:t>
      </w:r>
    </w:p>
    <w:p>
      <w:pPr>
        <w:keepNext/>
        <w:spacing w:after="0"/>
        <w:ind w:left="227"/>
      </w:pPr>
      <w:r>
        <w:rPr>
          <w:rFonts w:ascii="Times New Roman" w:hAnsi="Times New Roman"/>
          <w:i/>
          <w:sz w:val="20"/>
        </w:rPr>
        <w:t>видйа̄ра ауддхатйе ка̄̐хо на̄ каре ган̣ана</w:t>
      </w:r>
    </w:p>
    <w:p>
      <w:pPr>
        <w:keepNext/>
        <w:spacing w:after="40"/>
        <w:ind w:left="227"/>
      </w:pPr>
      <w:r>
        <w:rPr>
          <w:rFonts w:ascii="Times New Roman" w:hAnsi="Times New Roman"/>
          <w:color w:val="555555"/>
          <w:sz w:val="18"/>
        </w:rPr>
        <w:t>от учёности гордости на любого не обращает внимания</w:t>
      </w:r>
    </w:p>
    <w:p>
      <w:pPr>
        <w:keepNext/>
        <w:spacing w:after="0"/>
        <w:ind w:left="227"/>
      </w:pPr>
      <w:r>
        <w:rPr>
          <w:rFonts w:ascii="Times New Roman" w:hAnsi="Times New Roman"/>
          <w:i/>
          <w:sz w:val="20"/>
        </w:rPr>
        <w:t>сакала пан̣д̣ита джини’ каре адхйа̄пана</w:t>
      </w:r>
    </w:p>
    <w:p>
      <w:pPr>
        <w:keepNext/>
        <w:spacing w:after="40"/>
        <w:ind w:left="227"/>
      </w:pPr>
      <w:r>
        <w:rPr>
          <w:rFonts w:ascii="Times New Roman" w:hAnsi="Times New Roman"/>
          <w:color w:val="555555"/>
          <w:sz w:val="18"/>
        </w:rPr>
        <w:t>всех пандитов  побеждая  совершает  преподавание</w:t>
      </w:r>
    </w:p>
    <w:p>
      <w:pPr>
        <w:spacing w:before="60"/>
        <w:jc w:val="both"/>
      </w:pPr>
      <w:r>
        <w:rPr>
          <w:b/>
        </w:rPr>
        <w:t xml:space="preserve">6 </w:t>
      </w:r>
      <w:r>
        <w:rPr>
          <w:rFonts w:ascii="Times New Roman" w:hAnsi="Times New Roman"/>
        </w:rPr>
        <w:t>Гордясь Своей глубокой учёностью, Он ни с кем не считался и, победив в спорах всех пандитов, стал преподавать.</w:t>
      </w:r>
    </w:p>
    <w:p>
      <w:pPr>
        <w:keepNext/>
        <w:spacing w:before="160"/>
        <w:jc w:val="center"/>
      </w:pPr>
      <w:r>
        <w:rPr>
          <w:rFonts w:ascii="Nirmala UI" w:hAnsi="Nirmala UI" w:cs="Nirmala UI"/>
          <w:sz w:val="24"/>
          <w:szCs w:val="24"/>
        </w:rPr>
        <w:t>বায়ুব্যাধিচ্ছলে কৈল প্রেম পরকাশ ৷</w:t>
        <w:br/>
      </w:r>
      <w:r>
        <w:rPr>
          <w:rFonts w:ascii="Nirmala UI" w:hAnsi="Nirmala UI" w:cs="Nirmala UI"/>
          <w:sz w:val="24"/>
          <w:szCs w:val="24"/>
        </w:rPr>
        <w:t>ভক্তগণ লঞা কৈল বিবিধ বিলাস ॥ ৭ ॥</w:t>
      </w:r>
    </w:p>
    <w:p>
      <w:pPr>
        <w:keepNext/>
        <w:spacing w:after="0"/>
        <w:ind w:left="227"/>
      </w:pPr>
      <w:r>
        <w:rPr>
          <w:rFonts w:ascii="Times New Roman" w:hAnsi="Times New Roman"/>
          <w:i/>
          <w:sz w:val="20"/>
        </w:rPr>
        <w:t>ва̄йу-вйа̄дхиччхале каила према парака̄ш́а</w:t>
      </w:r>
    </w:p>
    <w:p>
      <w:pPr>
        <w:keepNext/>
        <w:spacing w:after="40"/>
        <w:ind w:left="227"/>
      </w:pPr>
      <w:r>
        <w:rPr>
          <w:rFonts w:ascii="Times New Roman" w:hAnsi="Times New Roman"/>
          <w:color w:val="555555"/>
          <w:sz w:val="18"/>
        </w:rPr>
        <w:t>за психическую болезнь выдавая делал любви проявление</w:t>
      </w:r>
    </w:p>
    <w:p>
      <w:pPr>
        <w:keepNext/>
        <w:spacing w:after="0"/>
        <w:ind w:left="227"/>
      </w:pPr>
      <w:r>
        <w:rPr>
          <w:rFonts w:ascii="Times New Roman" w:hAnsi="Times New Roman"/>
          <w:i/>
          <w:sz w:val="20"/>
        </w:rPr>
        <w:t>бхакта-ган̣а лан̃а̄ каила вивидха вила̄са</w:t>
      </w:r>
    </w:p>
    <w:p>
      <w:pPr>
        <w:keepNext/>
        <w:spacing w:after="40"/>
        <w:ind w:left="227"/>
      </w:pPr>
      <w:r>
        <w:rPr>
          <w:rFonts w:ascii="Times New Roman" w:hAnsi="Times New Roman"/>
          <w:color w:val="555555"/>
          <w:sz w:val="18"/>
        </w:rPr>
        <w:t>с преданными  вместе совершал  различные игры</w:t>
      </w:r>
    </w:p>
    <w:p>
      <w:pPr>
        <w:spacing w:before="60"/>
        <w:jc w:val="both"/>
      </w:pPr>
      <w:r>
        <w:rPr>
          <w:b/>
        </w:rPr>
        <w:t xml:space="preserve">7 </w:t>
      </w:r>
      <w:r>
        <w:rPr>
          <w:rFonts w:ascii="Times New Roman" w:hAnsi="Times New Roman"/>
        </w:rPr>
        <w:t>Притворяясь больным в те годы, Он проявлял признаки блаженства любви к Шри Кришне. Так Он наслаждался Своими различными играми в кругу ближайших друзей.</w:t>
      </w:r>
    </w:p>
    <w:p>
      <w:pPr>
        <w:jc w:val="both"/>
      </w:pPr>
      <w:r>
        <w:rPr>
          <w:b/>
          <w:i/>
          <w:sz w:val="20"/>
        </w:rPr>
        <w:t xml:space="preserve">Амрита-праваха-бхашья. </w:t>
      </w:r>
      <w:r>
        <w:rPr>
          <w:rFonts w:ascii="Times New Roman" w:hAnsi="Times New Roman"/>
          <w:sz w:val="20"/>
        </w:rPr>
        <w:t>Закончив учиться и учить, Гаурачандра ради проповеди чистой бхакти несколько дней притворялся, будто страдает расстройством ваю (воздуха в теле). Он повсюду объяснял ученикам имя Кришны и в каждой грамматической сутре показывал связь с Кришной — так Он стал отвращать их от учёбы.</w:t>
      </w:r>
    </w:p>
    <w:p>
      <w:pPr>
        <w:jc w:val="both"/>
      </w:pPr>
      <w:r>
        <w:rPr>
          <w:b/>
          <w:i/>
          <w:sz w:val="20"/>
        </w:rPr>
        <w:t xml:space="preserve">Анубхашья. </w:t>
      </w:r>
      <w:r>
        <w:rPr>
          <w:rFonts w:ascii="Times New Roman" w:hAnsi="Times New Roman"/>
          <w:sz w:val="20"/>
        </w:rPr>
        <w:t>См. “Чайтанья-бхагавату”, Ади, гл. 12.</w:t>
      </w:r>
    </w:p>
    <w:p>
      <w:pPr>
        <w:keepNext/>
        <w:spacing w:before="160"/>
        <w:jc w:val="center"/>
      </w:pPr>
      <w:r>
        <w:rPr>
          <w:rFonts w:ascii="Times New Roman" w:hAnsi="Times New Roman"/>
          <w:i/>
          <w:sz w:val="21"/>
        </w:rPr>
        <w:t>Встреча с Ишварой Пури в Гае и игра в принятие посвящения —</w:t>
      </w:r>
    </w:p>
    <w:p>
      <w:pPr>
        <w:keepNext/>
        <w:jc w:val="center"/>
      </w:pPr>
      <w:r>
        <w:rPr>
          <w:rFonts w:ascii="Nirmala UI" w:hAnsi="Nirmala UI" w:cs="Nirmala UI"/>
          <w:sz w:val="24"/>
          <w:szCs w:val="24"/>
        </w:rPr>
        <w:t>তবে ত’ করিলা প্রভু গয়াতে গমন ৷</w:t>
        <w:br/>
      </w:r>
      <w:r>
        <w:rPr>
          <w:rFonts w:ascii="Nirmala UI" w:hAnsi="Nirmala UI" w:cs="Nirmala UI"/>
          <w:sz w:val="24"/>
          <w:szCs w:val="24"/>
        </w:rPr>
        <w:t>ঈশ্বরপুরীর সঙ্গে তথাই মিলন ॥ ৮ ॥</w:t>
      </w:r>
    </w:p>
    <w:p>
      <w:pPr>
        <w:keepNext/>
        <w:spacing w:after="0"/>
        <w:ind w:left="227"/>
      </w:pPr>
      <w:r>
        <w:rPr>
          <w:rFonts w:ascii="Times New Roman" w:hAnsi="Times New Roman"/>
          <w:i/>
          <w:sz w:val="20"/>
        </w:rPr>
        <w:t>табе та’ карила̄ прабху гайа̄те гамана</w:t>
      </w:r>
    </w:p>
    <w:p>
      <w:pPr>
        <w:keepNext/>
        <w:spacing w:after="40"/>
        <w:ind w:left="227"/>
      </w:pPr>
      <w:r>
        <w:rPr>
          <w:rFonts w:ascii="Times New Roman" w:hAnsi="Times New Roman"/>
          <w:color w:val="555555"/>
          <w:sz w:val="18"/>
        </w:rPr>
        <w:t>затем ! совершил  Чайтанья  в Гаю  путешествие</w:t>
      </w:r>
    </w:p>
    <w:p>
      <w:pPr>
        <w:keepNext/>
        <w:spacing w:after="0"/>
        <w:ind w:left="227"/>
      </w:pPr>
      <w:r>
        <w:rPr>
          <w:rFonts w:ascii="Times New Roman" w:hAnsi="Times New Roman"/>
          <w:i/>
          <w:sz w:val="20"/>
        </w:rPr>
        <w:t>ӣш́вара-пурӣра сан̇ге татха̄и милана</w:t>
      </w:r>
    </w:p>
    <w:p>
      <w:pPr>
        <w:keepNext/>
        <w:spacing w:after="40"/>
        <w:ind w:left="227"/>
      </w:pPr>
      <w:r>
        <w:rPr>
          <w:rFonts w:ascii="Times New Roman" w:hAnsi="Times New Roman"/>
          <w:color w:val="555555"/>
          <w:sz w:val="18"/>
        </w:rPr>
        <w:t>с Ишварой  Пури  там  встретился</w:t>
      </w:r>
    </w:p>
    <w:p>
      <w:pPr>
        <w:spacing w:before="60"/>
        <w:jc w:val="both"/>
      </w:pPr>
      <w:r>
        <w:rPr>
          <w:b/>
        </w:rPr>
        <w:t xml:space="preserve">8 </w:t>
      </w:r>
      <w:r>
        <w:rPr>
          <w:rFonts w:ascii="Times New Roman" w:hAnsi="Times New Roman"/>
        </w:rPr>
        <w:t>Вскоре отправился Шри Чайтанья в Гаю, где повстречался с Ишварой Пури.</w:t>
      </w:r>
    </w:p>
    <w:p>
      <w:pPr>
        <w:jc w:val="both"/>
      </w:pPr>
      <w:r>
        <w:rPr>
          <w:b/>
          <w:i/>
          <w:sz w:val="20"/>
        </w:rPr>
        <w:t xml:space="preserve">Анубхашья. </w:t>
      </w:r>
      <w:r>
        <w:rPr>
          <w:rFonts w:ascii="Times New Roman" w:hAnsi="Times New Roman"/>
          <w:sz w:val="20"/>
        </w:rPr>
        <w:t>См. “Чайтанья-бхагавату”, Ади, гл. 17.</w:t>
      </w:r>
    </w:p>
    <w:p>
      <w:pPr>
        <w:keepNext/>
        <w:spacing w:before="160"/>
        <w:jc w:val="center"/>
      </w:pPr>
      <w:r>
        <w:rPr>
          <w:rFonts w:ascii="Nirmala UI" w:hAnsi="Nirmala UI" w:cs="Nirmala UI"/>
          <w:sz w:val="24"/>
          <w:szCs w:val="24"/>
        </w:rPr>
        <w:t>দীক্ষা-অনন্তরে হৈল, প্রেমের প্রকাশ ৷</w:t>
        <w:br/>
      </w:r>
      <w:r>
        <w:rPr>
          <w:rFonts w:ascii="Nirmala UI" w:hAnsi="Nirmala UI" w:cs="Nirmala UI"/>
          <w:sz w:val="24"/>
          <w:szCs w:val="24"/>
        </w:rPr>
        <w:t>দেশে আগমন পুনঃ প্রেমের বিলাস ॥ ৯ ॥</w:t>
      </w:r>
    </w:p>
    <w:p>
      <w:pPr>
        <w:keepNext/>
        <w:spacing w:after="0"/>
        <w:ind w:left="227"/>
      </w:pPr>
      <w:r>
        <w:rPr>
          <w:rFonts w:ascii="Times New Roman" w:hAnsi="Times New Roman"/>
          <w:i/>
          <w:sz w:val="20"/>
        </w:rPr>
        <w:t>дӣкш̣а̄-анантаре хаила, премера прака̄ш́а</w:t>
      </w:r>
    </w:p>
    <w:p>
      <w:pPr>
        <w:keepNext/>
        <w:spacing w:after="40"/>
        <w:ind w:left="227"/>
      </w:pPr>
      <w:r>
        <w:rPr>
          <w:rFonts w:ascii="Times New Roman" w:hAnsi="Times New Roman"/>
          <w:color w:val="555555"/>
          <w:sz w:val="18"/>
        </w:rPr>
        <w:t>посвящения после появилось, любви к Богу проявление</w:t>
      </w:r>
    </w:p>
    <w:p>
      <w:pPr>
        <w:keepNext/>
        <w:spacing w:after="0"/>
        <w:ind w:left="227"/>
      </w:pPr>
      <w:r>
        <w:rPr>
          <w:rFonts w:ascii="Times New Roman" w:hAnsi="Times New Roman"/>
          <w:i/>
          <w:sz w:val="20"/>
        </w:rPr>
        <w:t>деш́е а̄гамана пунах̣ премера вила̄са</w:t>
      </w:r>
    </w:p>
    <w:p>
      <w:pPr>
        <w:keepNext/>
        <w:spacing w:after="40"/>
        <w:ind w:left="227"/>
      </w:pPr>
      <w:r>
        <w:rPr>
          <w:rFonts w:ascii="Times New Roman" w:hAnsi="Times New Roman"/>
          <w:color w:val="555555"/>
          <w:sz w:val="18"/>
        </w:rPr>
        <w:t>домой вернувшись снова бож.любовью наслаждение</w:t>
      </w:r>
    </w:p>
    <w:p>
      <w:pPr>
        <w:spacing w:before="60"/>
        <w:jc w:val="both"/>
      </w:pPr>
      <w:r>
        <w:rPr>
          <w:b/>
        </w:rPr>
        <w:t xml:space="preserve">9 </w:t>
      </w:r>
      <w:r>
        <w:rPr>
          <w:rFonts w:ascii="Times New Roman" w:hAnsi="Times New Roman"/>
        </w:rPr>
        <w:t>И, сразу после посвящения у Гуру, в Нём проявилась любовь к Кришне. Когда же Он вернулся домой, она завладела Им безраздельно.</w:t>
      </w:r>
    </w:p>
    <w:p>
      <w:pPr>
        <w:jc w:val="both"/>
      </w:pPr>
      <w:r>
        <w:rPr>
          <w:b/>
          <w:i/>
          <w:sz w:val="20"/>
        </w:rPr>
        <w:t xml:space="preserve">Амрита-праваха-бхашья. </w:t>
      </w:r>
      <w:r>
        <w:rPr>
          <w:rFonts w:ascii="Times New Roman" w:hAnsi="Times New Roman"/>
          <w:sz w:val="20"/>
        </w:rPr>
        <w:t>С мыслью «Совершу в Гае шраддху по отцу, ушедшему в иной мир» Махапрабху отправился в Гаю со многими учениками. В пути Его охватил жар; Он выпил воду, омывшую стопы брахмана, и избавился от болезни. Этой игрой Он показал, что семейные люди должны почитать брахманов. Прибыв в Гаю, Он принял от Шри Ишвары Пури посвящение в мантру Кришны. С этого посвящения у Махапрабху начала проявляться према. Завершив дела в Гае, Он вернулся в Шри Дхаму Навадвипу и стал проповедовать прему.</w:t>
      </w:r>
    </w:p>
    <w:p>
      <w:pPr>
        <w:jc w:val="both"/>
      </w:pPr>
      <w:r>
        <w:rPr>
          <w:b/>
          <w:i/>
          <w:sz w:val="20"/>
        </w:rPr>
        <w:t xml:space="preserve">Анубхашья. </w:t>
      </w:r>
      <w:r>
        <w:rPr>
          <w:rFonts w:ascii="Times New Roman" w:hAnsi="Times New Roman"/>
          <w:sz w:val="20"/>
        </w:rPr>
        <w:t>См. “Чайтанья-бхагавату”, Ади, гл. 17, и Мадхья, гл. 1.</w:t>
      </w:r>
    </w:p>
    <w:p>
      <w:pPr>
        <w:keepNext/>
        <w:spacing w:before="160"/>
        <w:jc w:val="center"/>
      </w:pPr>
      <w:r>
        <w:rPr>
          <w:rFonts w:ascii="Times New Roman" w:hAnsi="Times New Roman"/>
          <w:i/>
          <w:sz w:val="21"/>
        </w:rPr>
        <w:t>Игры в Навадвипе после посвящения; Адвайта видит вселенский образ —</w:t>
      </w:r>
    </w:p>
    <w:p>
      <w:pPr>
        <w:keepNext/>
        <w:jc w:val="center"/>
      </w:pPr>
      <w:r>
        <w:rPr>
          <w:rFonts w:ascii="Nirmala UI" w:hAnsi="Nirmala UI" w:cs="Nirmala UI"/>
          <w:sz w:val="24"/>
          <w:szCs w:val="24"/>
        </w:rPr>
        <w:t>শচীকে প্রেমদান, তবে অদ্বৈত-মিলন ৷</w:t>
        <w:br/>
      </w:r>
      <w:r>
        <w:rPr>
          <w:rFonts w:ascii="Nirmala UI" w:hAnsi="Nirmala UI" w:cs="Nirmala UI"/>
          <w:sz w:val="24"/>
          <w:szCs w:val="24"/>
        </w:rPr>
        <w:t>অদ্বৈত পাইল বিশ্বরূপ-দরশন ॥ ১০ ॥</w:t>
      </w:r>
    </w:p>
    <w:p>
      <w:pPr>
        <w:keepNext/>
        <w:spacing w:after="0"/>
        <w:ind w:left="227"/>
      </w:pPr>
      <w:r>
        <w:rPr>
          <w:rFonts w:ascii="Times New Roman" w:hAnsi="Times New Roman"/>
          <w:i/>
          <w:sz w:val="20"/>
        </w:rPr>
        <w:t>ш́ачӣке према-да̄на, табе адваита-милана</w:t>
      </w:r>
    </w:p>
    <w:p>
      <w:pPr>
        <w:keepNext/>
        <w:spacing w:after="40"/>
        <w:ind w:left="227"/>
      </w:pPr>
      <w:r>
        <w:rPr>
          <w:rFonts w:ascii="Times New Roman" w:hAnsi="Times New Roman"/>
          <w:color w:val="555555"/>
          <w:sz w:val="18"/>
        </w:rPr>
        <w:t>Шачи  любовь даровав,  затем  с Адвайтой встреча</w:t>
      </w:r>
    </w:p>
    <w:p>
      <w:pPr>
        <w:keepNext/>
        <w:spacing w:after="0"/>
        <w:ind w:left="227"/>
      </w:pPr>
      <w:r>
        <w:rPr>
          <w:rFonts w:ascii="Times New Roman" w:hAnsi="Times New Roman"/>
          <w:i/>
          <w:sz w:val="20"/>
        </w:rPr>
        <w:t>адваита па̄ила виш́варӯпа-дараш́ана</w:t>
      </w:r>
    </w:p>
    <w:p>
      <w:pPr>
        <w:keepNext/>
        <w:spacing w:after="40"/>
        <w:ind w:left="227"/>
      </w:pPr>
      <w:r>
        <w:rPr>
          <w:rFonts w:ascii="Times New Roman" w:hAnsi="Times New Roman"/>
          <w:color w:val="555555"/>
          <w:sz w:val="18"/>
        </w:rPr>
        <w:t>Адвайта получил  вселенского образа  видение</w:t>
      </w:r>
    </w:p>
    <w:p>
      <w:pPr>
        <w:spacing w:before="60"/>
        <w:jc w:val="both"/>
      </w:pPr>
      <w:r>
        <w:rPr>
          <w:b/>
        </w:rPr>
        <w:t xml:space="preserve">10 </w:t>
      </w:r>
      <w:r>
        <w:rPr>
          <w:rFonts w:ascii="Times New Roman" w:hAnsi="Times New Roman"/>
        </w:rPr>
        <w:t>Затем Он Свою матушку Шачидеви одарил любовью к Кришне. А после встретился с Адвайтой Ачарьей, Которому явил Свой вселенский образ.</w:t>
      </w:r>
    </w:p>
    <w:p>
      <w:pPr>
        <w:jc w:val="both"/>
      </w:pPr>
      <w:r>
        <w:rPr>
          <w:b/>
          <w:i/>
          <w:sz w:val="20"/>
        </w:rPr>
        <w:t xml:space="preserve">Амрита-праваха-бхашья. </w:t>
      </w:r>
      <w:r>
        <w:rPr>
          <w:rFonts w:ascii="Times New Roman" w:hAnsi="Times New Roman"/>
          <w:sz w:val="20"/>
        </w:rPr>
        <w:t>Однажды Махапрабху, сидя на ложе Вишну (вишну-кхатте) в доме Шриваса, сказал, что Его мать совершила оскорбление вайшнава против Шри Адвайтачарьи. Пока она не испросит прощения за это оскорбление и Адвайта не простит её, она не обретёт према-бхакти. Услышав это, преданные привели Адвайту Прабху, и Шри Адвайта (воспевая величие Аи) погрузился в прему. Шачидеви воспользовалась этим, взяла пыль с его стоп и освободилась от оскорбления. Тогда «довольный Господь говорит матери: „Теперь у тебя есть вишну-бхакти. Оскорбления против Адвайты больше нет“». С тех пор Шачидеви обрела према-бхакти.</w:t>
      </w:r>
    </w:p>
    <w:p>
      <w:pPr>
        <w:jc w:val="both"/>
      </w:pPr>
      <w:r>
        <w:rPr>
          <w:rFonts w:ascii="Times New Roman" w:hAnsi="Times New Roman"/>
          <w:sz w:val="20"/>
        </w:rPr>
        <w:t>Однажды охваченный премой Адвайта сказал Господу во дворе Шриваса: «Покажи мне вселенский образ, который Ты некогда показал Арджуне». И Господь милостиво показал ему вселенский образ.</w:t>
      </w:r>
    </w:p>
    <w:p>
      <w:pPr>
        <w:jc w:val="both"/>
      </w:pPr>
      <w:r>
        <w:rPr>
          <w:b/>
          <w:i/>
          <w:sz w:val="20"/>
        </w:rPr>
        <w:t xml:space="preserve">Анубхашья. </w:t>
      </w:r>
      <w:r>
        <w:rPr>
          <w:rFonts w:ascii="Times New Roman" w:hAnsi="Times New Roman"/>
          <w:sz w:val="20"/>
        </w:rPr>
        <w:t>Дарование премы Шачи — см. “Чайтанья-бхагавату”, Мадхья, гл. 22; встреча с Адвайтой — там же, Мадхья, гл. 6; Адвайта видит вселенский образ — там же, Мадхья, гл. 24.</w:t>
      </w:r>
    </w:p>
    <w:p>
      <w:pPr>
        <w:keepNext/>
        <w:spacing w:before="160"/>
        <w:jc w:val="center"/>
      </w:pPr>
      <w:r>
        <w:rPr>
          <w:rFonts w:ascii="Nirmala UI" w:hAnsi="Nirmala UI" w:cs="Nirmala UI"/>
          <w:sz w:val="24"/>
          <w:szCs w:val="24"/>
        </w:rPr>
        <w:t>প্রভুর অভিষেক তবে করিল শ্রীবাস ৷</w:t>
        <w:br/>
      </w:r>
      <w:r>
        <w:rPr>
          <w:rFonts w:ascii="Nirmala UI" w:hAnsi="Nirmala UI" w:cs="Nirmala UI"/>
          <w:sz w:val="24"/>
          <w:szCs w:val="24"/>
        </w:rPr>
        <w:t>খাটে বসি’ প্রভু কৈলা ঐশ্বর্য্য প্রকাশ ॥ ১১ ॥</w:t>
      </w:r>
    </w:p>
    <w:p>
      <w:pPr>
        <w:keepNext/>
        <w:spacing w:after="0"/>
        <w:ind w:left="227"/>
      </w:pPr>
      <w:r>
        <w:rPr>
          <w:rFonts w:ascii="Times New Roman" w:hAnsi="Times New Roman"/>
          <w:i/>
          <w:sz w:val="20"/>
        </w:rPr>
        <w:t>прабхура абхиш̣ека табе карила ш́рӣва̄са</w:t>
      </w:r>
    </w:p>
    <w:p>
      <w:pPr>
        <w:keepNext/>
        <w:spacing w:after="40"/>
        <w:ind w:left="227"/>
      </w:pPr>
      <w:r>
        <w:rPr>
          <w:rFonts w:ascii="Times New Roman" w:hAnsi="Times New Roman"/>
          <w:color w:val="555555"/>
          <w:sz w:val="18"/>
        </w:rPr>
        <w:t>Господу  поклонения  после  совершил  Шривас</w:t>
      </w:r>
    </w:p>
    <w:p>
      <w:pPr>
        <w:keepNext/>
        <w:spacing w:after="0"/>
        <w:ind w:left="227"/>
      </w:pPr>
      <w:r>
        <w:rPr>
          <w:rFonts w:ascii="Times New Roman" w:hAnsi="Times New Roman"/>
          <w:i/>
          <w:sz w:val="20"/>
        </w:rPr>
        <w:t>кха̄т̣е васи’ прабху каила̄ аиш́варйа прака̄ш́а</w:t>
      </w:r>
    </w:p>
    <w:p>
      <w:pPr>
        <w:keepNext/>
        <w:spacing w:after="40"/>
        <w:ind w:left="227"/>
      </w:pPr>
      <w:r>
        <w:rPr>
          <w:rFonts w:ascii="Times New Roman" w:hAnsi="Times New Roman"/>
          <w:color w:val="555555"/>
          <w:sz w:val="18"/>
        </w:rPr>
        <w:t>на ложе сидя  Чайтанья явил  бож.величия  проявление</w:t>
      </w:r>
    </w:p>
    <w:p>
      <w:pPr>
        <w:spacing w:before="60"/>
        <w:jc w:val="both"/>
      </w:pPr>
      <w:r>
        <w:rPr>
          <w:b/>
        </w:rPr>
        <w:t xml:space="preserve">11 </w:t>
      </w:r>
      <w:r>
        <w:rPr>
          <w:rFonts w:ascii="Times New Roman" w:hAnsi="Times New Roman"/>
        </w:rPr>
        <w:t>Затем Шривас провёл обряд абхишеки Шри Чайтанье. На ложе восседая, Господь явил всем Свое духовное величие.</w:t>
      </w:r>
    </w:p>
    <w:p>
      <w:pPr>
        <w:jc w:val="both"/>
      </w:pPr>
      <w:r>
        <w:rPr>
          <w:b/>
          <w:i/>
          <w:sz w:val="20"/>
        </w:rPr>
        <w:t xml:space="preserve">Амрита-праваха-бхашья. </w:t>
      </w:r>
      <w:r>
        <w:rPr>
          <w:rFonts w:ascii="Times New Roman" w:hAnsi="Times New Roman"/>
          <w:sz w:val="20"/>
        </w:rPr>
        <w:t>Однажды в доме Шриваса все преданные вместе совершили абхишеку Махапрабху. Махапрабху сел на ложе Вишну и явил Своё величие Царя царей. Многие преданные в это время пели киртан. А Адвайта и другие преданные стали поклоняться Махапрабху шестнадцатью подношениями. Каждому Господь даровал то благословение, какого тот желал.</w:t>
      </w:r>
    </w:p>
    <w:p>
      <w:pPr>
        <w:jc w:val="both"/>
      </w:pPr>
      <w:r>
        <w:rPr>
          <w:b/>
          <w:i/>
          <w:sz w:val="20"/>
        </w:rPr>
        <w:t xml:space="preserve">Анубхашья. </w:t>
      </w:r>
      <w:r>
        <w:rPr>
          <w:rFonts w:ascii="Times New Roman" w:hAnsi="Times New Roman"/>
          <w:sz w:val="20"/>
        </w:rPr>
        <w:t>«Сат-прахария»-бхава Господа (бхава, длившаяся семь прахар) на ложе Вишну в доме Шриваса — см. “Чайтанья-бхагавату”, Мадхья, гл. 9.</w:t>
      </w:r>
    </w:p>
    <w:p>
      <w:pPr>
        <w:keepNext/>
        <w:spacing w:before="160"/>
        <w:jc w:val="center"/>
      </w:pPr>
      <w:r>
        <w:rPr>
          <w:rFonts w:ascii="Times New Roman" w:hAnsi="Times New Roman"/>
          <w:i/>
          <w:sz w:val="21"/>
        </w:rPr>
        <w:t>Встреча с Шри Нитьянандой —</w:t>
      </w:r>
    </w:p>
    <w:p>
      <w:pPr>
        <w:keepNext/>
        <w:jc w:val="center"/>
      </w:pPr>
      <w:r>
        <w:rPr>
          <w:rFonts w:ascii="Nirmala UI" w:hAnsi="Nirmala UI" w:cs="Nirmala UI"/>
          <w:sz w:val="24"/>
          <w:szCs w:val="24"/>
        </w:rPr>
        <w:t>তবে নিত্যানন্দ-স্বরূপের আগমন ৷</w:t>
        <w:br/>
      </w:r>
      <w:r>
        <w:rPr>
          <w:rFonts w:ascii="Nirmala UI" w:hAnsi="Nirmala UI" w:cs="Nirmala UI"/>
          <w:sz w:val="24"/>
          <w:szCs w:val="24"/>
        </w:rPr>
        <w:t>প্রভুকে মিলিয়া পাইলা ষড়্ভুজ-দর্শন ॥ ১২ ॥</w:t>
      </w:r>
    </w:p>
    <w:p>
      <w:pPr>
        <w:keepNext/>
        <w:spacing w:after="0"/>
        <w:ind w:left="227"/>
      </w:pPr>
      <w:r>
        <w:rPr>
          <w:rFonts w:ascii="Times New Roman" w:hAnsi="Times New Roman"/>
          <w:i/>
          <w:sz w:val="20"/>
        </w:rPr>
        <w:t>табе нитйа̄нанда-сварӯпера а̄гамана</w:t>
      </w:r>
    </w:p>
    <w:p>
      <w:pPr>
        <w:keepNext/>
        <w:spacing w:after="40"/>
        <w:ind w:left="227"/>
      </w:pPr>
      <w:r>
        <w:rPr>
          <w:rFonts w:ascii="Times New Roman" w:hAnsi="Times New Roman"/>
          <w:color w:val="555555"/>
          <w:sz w:val="18"/>
        </w:rPr>
        <w:t>после  Нитьянанды  Сварупы  появление</w:t>
      </w:r>
    </w:p>
    <w:p>
      <w:pPr>
        <w:keepNext/>
        <w:spacing w:after="0"/>
        <w:ind w:left="227"/>
      </w:pPr>
      <w:r>
        <w:rPr>
          <w:rFonts w:ascii="Times New Roman" w:hAnsi="Times New Roman"/>
          <w:i/>
          <w:sz w:val="20"/>
        </w:rPr>
        <w:t>прабхуке милийа̄ па̄ила̄ ш̣ад̣-бхуджа-дарш́ана</w:t>
      </w:r>
    </w:p>
    <w:p>
      <w:pPr>
        <w:keepNext/>
        <w:spacing w:after="40"/>
        <w:ind w:left="227"/>
      </w:pPr>
      <w:r>
        <w:rPr>
          <w:rFonts w:ascii="Times New Roman" w:hAnsi="Times New Roman"/>
          <w:color w:val="555555"/>
          <w:sz w:val="18"/>
        </w:rPr>
        <w:t>с Чайтаньей  встретившись  обрёл  шестирукого образа видение</w:t>
      </w:r>
    </w:p>
    <w:p>
      <w:pPr>
        <w:spacing w:before="60"/>
        <w:jc w:val="both"/>
      </w:pPr>
      <w:r>
        <w:rPr>
          <w:b/>
        </w:rPr>
        <w:t xml:space="preserve">12 </w:t>
      </w:r>
      <w:r>
        <w:rPr>
          <w:rFonts w:ascii="Times New Roman" w:hAnsi="Times New Roman"/>
        </w:rPr>
        <w:t>Затем в Навадвипу пришёл Шри Нитьянанда Прабху. Встретившись с Ним, Шри Чайтанья явил Ему Свой шестирукий образ.</w:t>
      </w:r>
    </w:p>
    <w:p>
      <w:pPr>
        <w:jc w:val="both"/>
      </w:pPr>
      <w:r>
        <w:rPr>
          <w:b/>
          <w:i/>
          <w:sz w:val="20"/>
        </w:rPr>
        <w:t xml:space="preserve">Амрита-праваха-бхашья. </w:t>
      </w:r>
      <w:r>
        <w:rPr>
          <w:rFonts w:ascii="Times New Roman" w:hAnsi="Times New Roman"/>
          <w:sz w:val="20"/>
        </w:rPr>
        <w:t>Шри Нитьянанда Прабху родился в деревне «Экачакра» в округе Бирбхум, сыном Хараи Пандита, из лона Падмавати. Когда Нитьянанда немного подрос, к Хараи Пандиту пришёл один санньяси и попросил отдать ему Нитьянанду как подаяние. С тех пор Нитьянанда странствовал с этим санньяси по многим краям, пришёл в Матхура-мандалу и долго жил там. Привлечённый Махапрабху, Прабху Нитьянанда пришёл в Шри Навадвипу и остановился в доме Нанданы Ачарьи. Махапрабху с преданными привёл Нитьянанду оттуда к Себе.</w:t>
      </w:r>
    </w:p>
    <w:p>
      <w:pPr>
        <w:jc w:val="both"/>
      </w:pPr>
      <w:r>
        <w:rPr>
          <w:b/>
          <w:i/>
          <w:sz w:val="20"/>
        </w:rPr>
        <w:t xml:space="preserve">Анубхашья. </w:t>
      </w:r>
      <w:r>
        <w:rPr>
          <w:rFonts w:ascii="Times New Roman" w:hAnsi="Times New Roman"/>
          <w:sz w:val="20"/>
        </w:rPr>
        <w:t>Встреча с Нитьянандой — см. “Чайтанья-бхагавату”, Мадхья, гл. 3. О том, как на Вьяса-пудже в доме Шриваса Нитьянанда увидел Махапрабху шестируким (с раковиной, диском, булавой, лотосом, плугом и пестом-мушалой в руках), — там же, Мадхья, гл. 5.</w:t>
      </w:r>
    </w:p>
    <w:p>
      <w:pPr>
        <w:keepNext/>
        <w:spacing w:before="160"/>
        <w:jc w:val="center"/>
      </w:pPr>
      <w:r>
        <w:rPr>
          <w:rFonts w:ascii="Times New Roman" w:hAnsi="Times New Roman"/>
          <w:i/>
          <w:sz w:val="21"/>
        </w:rPr>
        <w:t>Господь показывает Нитаю шестирукий, четырёхрукий и двурукий образ —</w:t>
      </w:r>
    </w:p>
    <w:p>
      <w:pPr>
        <w:keepNext/>
        <w:jc w:val="center"/>
      </w:pPr>
      <w:r>
        <w:rPr>
          <w:rFonts w:ascii="Nirmala UI" w:hAnsi="Nirmala UI" w:cs="Nirmala UI"/>
          <w:sz w:val="24"/>
          <w:szCs w:val="24"/>
        </w:rPr>
        <w:t>প্রথমে ষড়্ভুজ তাঁরে দেখাইল ঈশ্বর ৷</w:t>
        <w:br/>
      </w:r>
      <w:r>
        <w:rPr>
          <w:rFonts w:ascii="Nirmala UI" w:hAnsi="Nirmala UI" w:cs="Nirmala UI"/>
          <w:sz w:val="24"/>
          <w:szCs w:val="24"/>
        </w:rPr>
        <w:t>শঙ্খচক্রগদাপদ্ম-শার্ঙ্গবেণুধর ॥ ১৩ ॥</w:t>
      </w:r>
    </w:p>
    <w:p>
      <w:pPr>
        <w:keepNext/>
        <w:spacing w:after="0"/>
        <w:ind w:left="227"/>
      </w:pPr>
      <w:r>
        <w:rPr>
          <w:rFonts w:ascii="Times New Roman" w:hAnsi="Times New Roman"/>
          <w:i/>
          <w:sz w:val="20"/>
        </w:rPr>
        <w:t>пратхаме ш̣ад̣-бхуджа та̄̐ре декха̄ила ӣш́вара</w:t>
      </w:r>
    </w:p>
    <w:p>
      <w:pPr>
        <w:keepNext/>
        <w:spacing w:after="40"/>
        <w:ind w:left="227"/>
      </w:pPr>
      <w:r>
        <w:rPr>
          <w:rFonts w:ascii="Times New Roman" w:hAnsi="Times New Roman"/>
          <w:color w:val="555555"/>
          <w:sz w:val="18"/>
        </w:rPr>
        <w:t>вначале  шестирукий образ  Ему  явил  Всевышний</w:t>
      </w:r>
    </w:p>
    <w:p>
      <w:pPr>
        <w:keepNext/>
        <w:spacing w:after="0"/>
        <w:ind w:left="227"/>
      </w:pPr>
      <w:r>
        <w:rPr>
          <w:rFonts w:ascii="Times New Roman" w:hAnsi="Times New Roman"/>
          <w:i/>
          <w:sz w:val="20"/>
        </w:rPr>
        <w:t>ш́ан̇кха-чакра-гада̄-падма-ш́а̄рн̇га-вен̣у-дхара</w:t>
      </w:r>
    </w:p>
    <w:p>
      <w:pPr>
        <w:keepNext/>
        <w:spacing w:after="40"/>
        <w:ind w:left="227"/>
      </w:pPr>
      <w:r>
        <w:rPr>
          <w:rFonts w:ascii="Times New Roman" w:hAnsi="Times New Roman"/>
          <w:color w:val="555555"/>
          <w:sz w:val="18"/>
        </w:rPr>
        <w:t>раковину, диск,  булаву, лотос,  лук,  флейту  держащий</w:t>
      </w:r>
    </w:p>
    <w:p>
      <w:pPr>
        <w:spacing w:before="60"/>
        <w:jc w:val="both"/>
      </w:pPr>
      <w:r>
        <w:rPr>
          <w:b/>
        </w:rPr>
        <w:t xml:space="preserve">13 </w:t>
      </w:r>
      <w:r>
        <w:rPr>
          <w:rFonts w:ascii="Times New Roman" w:hAnsi="Times New Roman"/>
        </w:rPr>
        <w:t>Вначале Шри Чайтанья показал Нитьянанде Свой шестирукий образ, в котором Он держал раковину, диск, булаву, лотос, лук и флейту.</w:t>
      </w:r>
    </w:p>
    <w:p>
      <w:pPr>
        <w:keepNext/>
        <w:spacing w:before="160"/>
        <w:jc w:val="center"/>
      </w:pPr>
      <w:r>
        <w:rPr>
          <w:rFonts w:ascii="Nirmala UI" w:hAnsi="Nirmala UI" w:cs="Nirmala UI"/>
          <w:sz w:val="24"/>
          <w:szCs w:val="24"/>
        </w:rPr>
        <w:t>পাছে চতুর্ভুজ হৈলা, তিন অঙ্গ বক্র ৷</w:t>
        <w:br/>
      </w:r>
      <w:r>
        <w:rPr>
          <w:rFonts w:ascii="Nirmala UI" w:hAnsi="Nirmala UI" w:cs="Nirmala UI"/>
          <w:sz w:val="24"/>
          <w:szCs w:val="24"/>
        </w:rPr>
        <w:t>দুই হস্তে বেণু বাজায়, দুই হস্তে শঙ্খ-চক্র ॥ ১৪ ॥</w:t>
      </w:r>
    </w:p>
    <w:p>
      <w:pPr>
        <w:keepNext/>
        <w:spacing w:after="0"/>
        <w:ind w:left="227"/>
      </w:pPr>
      <w:r>
        <w:rPr>
          <w:rFonts w:ascii="Times New Roman" w:hAnsi="Times New Roman"/>
          <w:i/>
          <w:sz w:val="20"/>
        </w:rPr>
        <w:t>па̄чхе чатур-бхуджа хаила̄, тина ан̇га вакра</w:t>
      </w:r>
    </w:p>
    <w:p>
      <w:pPr>
        <w:keepNext/>
        <w:spacing w:after="40"/>
        <w:ind w:left="227"/>
      </w:pPr>
      <w:r>
        <w:rPr>
          <w:rFonts w:ascii="Times New Roman" w:hAnsi="Times New Roman"/>
          <w:color w:val="555555"/>
          <w:sz w:val="18"/>
        </w:rPr>
        <w:t>после  четырехруким  стал, трижды  тело  изогнутое</w:t>
      </w:r>
    </w:p>
    <w:p>
      <w:pPr>
        <w:keepNext/>
        <w:spacing w:after="0"/>
        <w:ind w:left="227"/>
      </w:pPr>
      <w:r>
        <w:rPr>
          <w:rFonts w:ascii="Times New Roman" w:hAnsi="Times New Roman"/>
          <w:i/>
          <w:sz w:val="20"/>
        </w:rPr>
        <w:t>дуи хасте вен̣у ба̄джа̄йа, дуи хасте ш́ан̇кха-чакра</w:t>
      </w:r>
    </w:p>
    <w:p>
      <w:pPr>
        <w:keepNext/>
        <w:spacing w:after="40"/>
        <w:ind w:left="227"/>
      </w:pPr>
      <w:r>
        <w:rPr>
          <w:rFonts w:ascii="Times New Roman" w:hAnsi="Times New Roman"/>
          <w:color w:val="555555"/>
          <w:sz w:val="18"/>
        </w:rPr>
        <w:t>в двух руках на флейте играя,  в двух руках  раковина,  диск</w:t>
      </w:r>
    </w:p>
    <w:p>
      <w:pPr>
        <w:spacing w:before="60"/>
        <w:jc w:val="both"/>
      </w:pPr>
      <w:r>
        <w:rPr>
          <w:b/>
        </w:rPr>
        <w:t xml:space="preserve">14 </w:t>
      </w:r>
      <w:r>
        <w:rPr>
          <w:rFonts w:ascii="Times New Roman" w:hAnsi="Times New Roman"/>
        </w:rPr>
        <w:t>Затем Шри Чайтанья явил четырехрукий образ, стоящий в позе с тремя изгибами. Двумя руками Он играл на флейте, а двумя другими держал раковину и диск.</w:t>
      </w:r>
    </w:p>
    <w:p>
      <w:pPr>
        <w:keepNext/>
        <w:spacing w:before="160"/>
        <w:jc w:val="center"/>
      </w:pPr>
      <w:r>
        <w:rPr>
          <w:rFonts w:ascii="Nirmala UI" w:hAnsi="Nirmala UI" w:cs="Nirmala UI"/>
          <w:sz w:val="24"/>
          <w:szCs w:val="24"/>
        </w:rPr>
        <w:t>তবে ত’ দ্বিভুজ কেবল বংশীবদন ৷</w:t>
        <w:br/>
      </w:r>
      <w:r>
        <w:rPr>
          <w:rFonts w:ascii="Nirmala UI" w:hAnsi="Nirmala UI" w:cs="Nirmala UI"/>
          <w:sz w:val="24"/>
          <w:szCs w:val="24"/>
        </w:rPr>
        <w:t>শ্যাম-অঙ্গ পীতবস্ত্র ব্রজেন্দ্রনন্দন ॥ ১৫ ॥</w:t>
      </w:r>
    </w:p>
    <w:p>
      <w:pPr>
        <w:keepNext/>
        <w:spacing w:after="0"/>
        <w:ind w:left="227"/>
      </w:pPr>
      <w:r>
        <w:rPr>
          <w:rFonts w:ascii="Times New Roman" w:hAnsi="Times New Roman"/>
          <w:i/>
          <w:sz w:val="20"/>
        </w:rPr>
        <w:t>табе та’ дви-бхуджа кевала вам̇ш́ӣ-вадана</w:t>
      </w:r>
    </w:p>
    <w:p>
      <w:pPr>
        <w:keepNext/>
        <w:spacing w:after="40"/>
        <w:ind w:left="227"/>
      </w:pPr>
      <w:r>
        <w:rPr>
          <w:rFonts w:ascii="Times New Roman" w:hAnsi="Times New Roman"/>
          <w:color w:val="555555"/>
          <w:sz w:val="18"/>
        </w:rPr>
        <w:t>затем  !  двурукий образ  лишь  флейта  у уст</w:t>
      </w:r>
    </w:p>
    <w:p>
      <w:pPr>
        <w:keepNext/>
        <w:spacing w:after="0"/>
        <w:ind w:left="227"/>
      </w:pPr>
      <w:r>
        <w:rPr>
          <w:rFonts w:ascii="Times New Roman" w:hAnsi="Times New Roman"/>
          <w:i/>
          <w:sz w:val="20"/>
        </w:rPr>
        <w:t>ш́йа̄ма-ан̇га пӣта-вастра враджендра-нандана</w:t>
      </w:r>
    </w:p>
    <w:p>
      <w:pPr>
        <w:keepNext/>
        <w:spacing w:after="40"/>
        <w:ind w:left="227"/>
      </w:pPr>
      <w:r>
        <w:rPr>
          <w:rFonts w:ascii="Times New Roman" w:hAnsi="Times New Roman"/>
          <w:color w:val="555555"/>
          <w:sz w:val="18"/>
        </w:rPr>
        <w:t>тёмно-синее  тело  жёлтые  одежды  Враджа царя  сын</w:t>
      </w:r>
    </w:p>
    <w:p>
      <w:pPr>
        <w:spacing w:before="60"/>
        <w:jc w:val="both"/>
      </w:pPr>
      <w:r>
        <w:rPr>
          <w:b/>
        </w:rPr>
        <w:t xml:space="preserve">15 </w:t>
      </w:r>
      <w:r>
        <w:rPr>
          <w:rFonts w:ascii="Times New Roman" w:hAnsi="Times New Roman"/>
        </w:rPr>
        <w:t>Потом Он предстал в двухруком облике Кришны, сына Махараджи Нанды, с прекрасной флейтою у Своих уст. Он был облачён в жёлтые одежды, а тело цветом напоминало грозовую тучу.</w:t>
      </w:r>
    </w:p>
    <w:p>
      <w:pPr>
        <w:jc w:val="both"/>
      </w:pPr>
      <w:r>
        <w:rPr>
          <w:b/>
          <w:i/>
          <w:sz w:val="20"/>
        </w:rPr>
        <w:t xml:space="preserve">Амрита-праваха-бхашья. </w:t>
      </w:r>
      <w:r>
        <w:rPr>
          <w:rFonts w:ascii="Times New Roman" w:hAnsi="Times New Roman"/>
          <w:sz w:val="20"/>
        </w:rPr>
        <w:t>Однажды Махапрабху показал Нитьянанде Прабху шестирукий образ, держащий раковину, диск, булаву, лотос, лук Шарнга и флейту. Затем Он показал четырёхрукий образ: в двух руках — раковина и диск, в двух других — флейта. Наконец Он показал образ Шри Кришны, держащего одну лишь флейту. (“Шри Чайтанья-мангала”, Мадхья.)</w:t>
      </w:r>
    </w:p>
    <w:p>
      <w:pPr>
        <w:keepNext/>
        <w:spacing w:before="160"/>
        <w:jc w:val="center"/>
      </w:pPr>
      <w:r>
        <w:rPr>
          <w:rFonts w:ascii="Times New Roman" w:hAnsi="Times New Roman"/>
          <w:i/>
          <w:sz w:val="21"/>
        </w:rPr>
        <w:t>Сам Гаура — Нитьянанда-Баларама —</w:t>
      </w:r>
    </w:p>
    <w:p>
      <w:pPr>
        <w:keepNext/>
        <w:jc w:val="center"/>
      </w:pPr>
      <w:r>
        <w:rPr>
          <w:rFonts w:ascii="Nirmala UI" w:hAnsi="Nirmala UI" w:cs="Nirmala UI"/>
          <w:sz w:val="24"/>
          <w:szCs w:val="24"/>
        </w:rPr>
        <w:t>তবে নিত্যানন্দ-গোসাঞির ব্যাস-পূজন ৷</w:t>
        <w:br/>
      </w:r>
      <w:r>
        <w:rPr>
          <w:rFonts w:ascii="Nirmala UI" w:hAnsi="Nirmala UI" w:cs="Nirmala UI"/>
          <w:sz w:val="24"/>
          <w:szCs w:val="24"/>
        </w:rPr>
        <w:t>নিত্যানন্দাবেশে কৈল মুষল ধারণ ॥ ১৬ ॥</w:t>
      </w:r>
    </w:p>
    <w:p>
      <w:pPr>
        <w:keepNext/>
        <w:spacing w:after="0"/>
        <w:ind w:left="227"/>
      </w:pPr>
      <w:r>
        <w:rPr>
          <w:rFonts w:ascii="Times New Roman" w:hAnsi="Times New Roman"/>
          <w:i/>
          <w:sz w:val="20"/>
        </w:rPr>
        <w:t>табе нитйа̄нанда-госа̄н̃ира вйа̄са-пӯджана</w:t>
      </w:r>
    </w:p>
    <w:p>
      <w:pPr>
        <w:keepNext/>
        <w:spacing w:after="40"/>
        <w:ind w:left="227"/>
      </w:pPr>
      <w:r>
        <w:rPr>
          <w:rFonts w:ascii="Times New Roman" w:hAnsi="Times New Roman"/>
          <w:color w:val="555555"/>
          <w:sz w:val="18"/>
        </w:rPr>
        <w:t>затем Нитьянанда  Господу  как Вьясе  поклонялся</w:t>
      </w:r>
    </w:p>
    <w:p>
      <w:pPr>
        <w:keepNext/>
        <w:spacing w:after="0"/>
        <w:ind w:left="227"/>
      </w:pPr>
      <w:r>
        <w:rPr>
          <w:rFonts w:ascii="Times New Roman" w:hAnsi="Times New Roman"/>
          <w:i/>
          <w:sz w:val="20"/>
        </w:rPr>
        <w:t>нитйа̄нанда̄веш́е каила муш̣ала дха̄ран̣а</w:t>
      </w:r>
    </w:p>
    <w:p>
      <w:pPr>
        <w:keepNext/>
        <w:spacing w:after="40"/>
        <w:ind w:left="227"/>
      </w:pPr>
      <w:r>
        <w:rPr>
          <w:rFonts w:ascii="Times New Roman" w:hAnsi="Times New Roman"/>
          <w:color w:val="555555"/>
          <w:sz w:val="18"/>
        </w:rPr>
        <w:t>Нитьянанды в настроение  вошёл  палицу  держа</w:t>
      </w:r>
    </w:p>
    <w:p>
      <w:pPr>
        <w:spacing w:before="60"/>
        <w:jc w:val="both"/>
      </w:pPr>
      <w:r>
        <w:rPr>
          <w:b/>
        </w:rPr>
        <w:t xml:space="preserve">16 </w:t>
      </w:r>
      <w:r>
        <w:rPr>
          <w:rFonts w:ascii="Times New Roman" w:hAnsi="Times New Roman"/>
        </w:rPr>
        <w:t>Затем Нитьянанда Прабху провел обряд Вьяса-пуджи для Шри Чайтаньи, поклоняясь Ему как Вьясадэву. А Шри Чайтанья, держа в руках палицу, принял настроение Нитьянанды.</w:t>
      </w:r>
    </w:p>
    <w:p>
      <w:pPr>
        <w:jc w:val="both"/>
      </w:pPr>
      <w:r>
        <w:rPr>
          <w:b/>
          <w:i/>
          <w:sz w:val="20"/>
        </w:rPr>
        <w:t xml:space="preserve">Амрита-праваха-бхашья. </w:t>
      </w:r>
      <w:r>
        <w:rPr>
          <w:rFonts w:ascii="Times New Roman" w:hAnsi="Times New Roman"/>
          <w:sz w:val="20"/>
        </w:rPr>
        <w:t>По повелению Махапрабху Шри Нитьянанда Прабху решил совершить Вьяса-пуджу в ночь полнолуния и попросил Шриваса приготовить всё необходимое. Во время санкиртаны Нитьянанда Прабху надел на шею Махапрабху цветочную гирлянду. В этот миг Нитьянанда Прабху и увидел шестирукий образ. Больше ничего из Вьяса-пуджи совершено не было.</w:t>
      </w:r>
    </w:p>
    <w:p>
      <w:pPr>
        <w:jc w:val="both"/>
      </w:pPr>
      <w:r>
        <w:rPr>
          <w:rFonts w:ascii="Times New Roman" w:hAnsi="Times New Roman"/>
          <w:sz w:val="20"/>
        </w:rPr>
        <w:t>Накануне Вьяса-пуджи, ночью, во время санкиртаны в доме Шриваса, Махапрабху в бхаве Баларамы сел на ложе Вишну и попросил у Нитьянанды плуг и пест (мушалу). Нитьянанда Прабху вложил свою руку в Его руку, и преданные в тот миг воочию увидели плуг и пест.</w:t>
      </w:r>
    </w:p>
    <w:p>
      <w:pPr>
        <w:jc w:val="both"/>
      </w:pPr>
      <w:r>
        <w:rPr>
          <w:b/>
          <w:i/>
          <w:sz w:val="20"/>
        </w:rPr>
        <w:t xml:space="preserve">Анубхашья. </w:t>
      </w:r>
      <w:r>
        <w:rPr>
          <w:rFonts w:ascii="Times New Roman" w:hAnsi="Times New Roman"/>
          <w:sz w:val="20"/>
        </w:rPr>
        <w:t>Вьяса-пуджа Нитьянанды и то, как Господь взял в руки пест-мушалу, — см. “Чайтанья-бхагавату”, Мадхья, гл. 5.</w:t>
      </w:r>
    </w:p>
    <w:p>
      <w:pPr>
        <w:keepNext/>
        <w:spacing w:before="160"/>
        <w:jc w:val="center"/>
      </w:pPr>
      <w:r>
        <w:rPr>
          <w:rFonts w:ascii="Times New Roman" w:hAnsi="Times New Roman"/>
          <w:i/>
          <w:sz w:val="21"/>
        </w:rPr>
        <w:t>Сон Шачи и освобождение Джагая и Мадхая —</w:t>
      </w:r>
    </w:p>
    <w:p>
      <w:pPr>
        <w:keepNext/>
        <w:jc w:val="center"/>
      </w:pPr>
      <w:r>
        <w:rPr>
          <w:rFonts w:ascii="Nirmala UI" w:hAnsi="Nirmala UI" w:cs="Nirmala UI"/>
          <w:sz w:val="24"/>
          <w:szCs w:val="24"/>
        </w:rPr>
        <w:t>তবে শচী দেখিল, রামকৃষ্ণ — দুই ভাই ৷</w:t>
        <w:br/>
      </w:r>
      <w:r>
        <w:rPr>
          <w:rFonts w:ascii="Nirmala UI" w:hAnsi="Nirmala UI" w:cs="Nirmala UI"/>
          <w:sz w:val="24"/>
          <w:szCs w:val="24"/>
        </w:rPr>
        <w:t>তবে নিস্তারিল প্রভু জগাই-মাধাই ॥ ১৭ ॥</w:t>
      </w:r>
    </w:p>
    <w:p>
      <w:pPr>
        <w:keepNext/>
        <w:spacing w:after="0"/>
        <w:ind w:left="227"/>
      </w:pPr>
      <w:r>
        <w:rPr>
          <w:rFonts w:ascii="Times New Roman" w:hAnsi="Times New Roman"/>
          <w:i/>
          <w:sz w:val="20"/>
        </w:rPr>
        <w:t>табе ш́ачӣ декхила, ра̄ма-кр̣ш̣н̣а — дуи бха̄и</w:t>
      </w:r>
    </w:p>
    <w:p>
      <w:pPr>
        <w:keepNext/>
        <w:spacing w:after="40"/>
        <w:ind w:left="227"/>
      </w:pPr>
      <w:r>
        <w:rPr>
          <w:rFonts w:ascii="Times New Roman" w:hAnsi="Times New Roman"/>
          <w:color w:val="555555"/>
          <w:sz w:val="18"/>
        </w:rPr>
        <w:t>затем Шачи увидела  Балараму и Кришну — двух братьев</w:t>
      </w:r>
    </w:p>
    <w:p>
      <w:pPr>
        <w:keepNext/>
        <w:spacing w:after="0"/>
        <w:ind w:left="227"/>
      </w:pPr>
      <w:r>
        <w:rPr>
          <w:rFonts w:ascii="Times New Roman" w:hAnsi="Times New Roman"/>
          <w:i/>
          <w:sz w:val="20"/>
        </w:rPr>
        <w:t>табе ниста̄рила прабху джага̄и-ма̄дха̄и</w:t>
      </w:r>
    </w:p>
    <w:p>
      <w:pPr>
        <w:keepNext/>
        <w:spacing w:after="40"/>
        <w:ind w:left="227"/>
      </w:pPr>
      <w:r>
        <w:rPr>
          <w:rFonts w:ascii="Times New Roman" w:hAnsi="Times New Roman"/>
          <w:color w:val="555555"/>
          <w:sz w:val="18"/>
        </w:rPr>
        <w:t>позднее освободил  Господь  Джагая и Мадхая</w:t>
      </w:r>
    </w:p>
    <w:p>
      <w:pPr>
        <w:spacing w:before="60"/>
        <w:jc w:val="both"/>
      </w:pPr>
      <w:r>
        <w:rPr>
          <w:b/>
        </w:rPr>
        <w:t xml:space="preserve">17 </w:t>
      </w:r>
      <w:r>
        <w:rPr>
          <w:rFonts w:ascii="Times New Roman" w:hAnsi="Times New Roman"/>
        </w:rPr>
        <w:t>После этого матушка Шачидеви увидела в Шри Чайтанье с Нитьянандой двух братьев — Кришну с Баларамой. Затем Господь Чайтанья освободил двух падших брахманов — Джагая и Мадхая.</w:t>
      </w:r>
    </w:p>
    <w:p>
      <w:pPr>
        <w:jc w:val="both"/>
      </w:pPr>
      <w:r>
        <w:rPr>
          <w:b/>
          <w:i/>
          <w:sz w:val="20"/>
        </w:rPr>
        <w:t xml:space="preserve">Амрита-праваха-бхашья. </w:t>
      </w:r>
      <w:r>
        <w:rPr>
          <w:rFonts w:ascii="Times New Roman" w:hAnsi="Times New Roman"/>
          <w:sz w:val="20"/>
        </w:rPr>
        <w:t>Однажды ночью Шачидеви увидела во сне, что Кришна и Баларама — два Божества её дома — вырывают друг у друга подношение (найведью) вместе с Гаурангой и Нитьянандой. На следующий день по желанию Гауранги Шачидеви пригласила Нитьянанду поесть у неё в доме. Когда Вишвамбхара и Нитьянанда ели, Шачидеви увидела, что едят Сами Кришна и Баларама, и от этого зрелища лишилась чувств в преме.</w:t>
      </w:r>
    </w:p>
    <w:p>
      <w:pPr>
        <w:jc w:val="both"/>
      </w:pPr>
      <w:r>
        <w:rPr>
          <w:rFonts w:ascii="Times New Roman" w:hAnsi="Times New Roman"/>
          <w:sz w:val="20"/>
        </w:rPr>
        <w:t>Джагай и Мадхай родились в Навадвипе и предавались всевозможным грехам. По повелению Махапрабху Нитьянанда и Харидас ходили из дома в дом, проповедуя святое имя, и навлекли на себя гнев этих двух пьяниц. Те в неистовстве погнались за ними, и они убежали. В другой день Мадхай ударил Нитьянанду по голове черепком разбитого горшка. Джагай был несколько огорчён этим поступком. Услышав об этом, Махапрабху пришёл туда со Своими последователями и уже готов был покарать Джагая и Мадхая. Но милосердный Гауранга, услышав о достойном поведении Джагая, с любовью обнял его. Видя Господа и прикасаясь к Нему, эти двое грешников переменились сердцем, и Господь освободил их, дав им имя Хари.</w:t>
      </w:r>
    </w:p>
    <w:p>
      <w:pPr>
        <w:jc w:val="both"/>
      </w:pPr>
      <w:r>
        <w:rPr>
          <w:b/>
          <w:i/>
          <w:sz w:val="20"/>
        </w:rPr>
        <w:t xml:space="preserve">Анубхашья. </w:t>
      </w:r>
      <w:r>
        <w:rPr>
          <w:rFonts w:ascii="Times New Roman" w:hAnsi="Times New Roman"/>
          <w:sz w:val="20"/>
        </w:rPr>
        <w:t>Сон, в котором Шачи увидела Нитая и Гауру Баларамой и Кришной, — см. “Чайтанья-бхагавату”, Мадхья, гл. 8; освобождение Джагая и Мадхая — “Чайтанья-бхагавата”, Мадхья, гл. 13.</w:t>
      </w:r>
    </w:p>
    <w:p>
      <w:pPr>
        <w:keepNext/>
        <w:spacing w:before="160"/>
        <w:jc w:val="center"/>
      </w:pPr>
      <w:r>
        <w:rPr>
          <w:rFonts w:ascii="Times New Roman" w:hAnsi="Times New Roman"/>
          <w:i/>
          <w:sz w:val="21"/>
        </w:rPr>
        <w:t>«Сат-прахария»-бхава Господа —</w:t>
      </w:r>
    </w:p>
    <w:p>
      <w:pPr>
        <w:keepNext/>
        <w:jc w:val="center"/>
      </w:pPr>
      <w:r>
        <w:rPr>
          <w:rFonts w:ascii="Nirmala UI" w:hAnsi="Nirmala UI" w:cs="Nirmala UI"/>
          <w:sz w:val="24"/>
          <w:szCs w:val="24"/>
        </w:rPr>
        <w:t>তবে সপ্তপ্রহর ছিলা প্রভু ভাবাবেশে ৷</w:t>
        <w:br/>
      </w:r>
      <w:r>
        <w:rPr>
          <w:rFonts w:ascii="Nirmala UI" w:hAnsi="Nirmala UI" w:cs="Nirmala UI"/>
          <w:sz w:val="24"/>
          <w:szCs w:val="24"/>
        </w:rPr>
        <w:t>যথা তথা ভক্তগণ দেখিল বিশেষে ॥ ১৮ ॥</w:t>
      </w:r>
    </w:p>
    <w:p>
      <w:pPr>
        <w:keepNext/>
        <w:spacing w:after="0"/>
        <w:ind w:left="227"/>
      </w:pPr>
      <w:r>
        <w:rPr>
          <w:rFonts w:ascii="Times New Roman" w:hAnsi="Times New Roman"/>
          <w:i/>
          <w:sz w:val="20"/>
        </w:rPr>
        <w:t>табе сапта-прахара чхила̄ прабху бха̄ва̄веш́е</w:t>
      </w:r>
    </w:p>
    <w:p>
      <w:pPr>
        <w:keepNext/>
        <w:spacing w:after="40"/>
        <w:ind w:left="227"/>
      </w:pPr>
      <w:r>
        <w:rPr>
          <w:rFonts w:ascii="Times New Roman" w:hAnsi="Times New Roman"/>
          <w:color w:val="555555"/>
          <w:sz w:val="18"/>
        </w:rPr>
        <w:t>затем семь прахар (3 часа)  пребывал Нимай  в дух.трансе</w:t>
      </w:r>
    </w:p>
    <w:p>
      <w:pPr>
        <w:keepNext/>
        <w:spacing w:after="0"/>
        <w:ind w:left="227"/>
      </w:pPr>
      <w:r>
        <w:rPr>
          <w:rFonts w:ascii="Times New Roman" w:hAnsi="Times New Roman"/>
          <w:i/>
          <w:sz w:val="20"/>
        </w:rPr>
        <w:t>йатха̄ татха̄ бхакта-ган̣а декхила виш́еш̣е</w:t>
      </w:r>
    </w:p>
    <w:p>
      <w:pPr>
        <w:keepNext/>
        <w:spacing w:after="40"/>
        <w:ind w:left="227"/>
      </w:pPr>
      <w:r>
        <w:rPr>
          <w:rFonts w:ascii="Times New Roman" w:hAnsi="Times New Roman"/>
          <w:color w:val="555555"/>
          <w:sz w:val="18"/>
        </w:rPr>
        <w:t>повсюду везде  преданные  видели  особым образом</w:t>
      </w:r>
    </w:p>
    <w:p>
      <w:pPr>
        <w:spacing w:before="60"/>
        <w:jc w:val="both"/>
      </w:pPr>
      <w:r>
        <w:rPr>
          <w:b/>
        </w:rPr>
        <w:t xml:space="preserve">18 </w:t>
      </w:r>
      <w:r>
        <w:rPr>
          <w:rFonts w:ascii="Times New Roman" w:hAnsi="Times New Roman"/>
        </w:rPr>
        <w:t>Пребывая в духовном трансе, Господь Гаурачандра являл Своим ближайшим преданным двадцать один час подряд Свои особые божественные игры.</w:t>
      </w:r>
    </w:p>
    <w:p>
      <w:pPr>
        <w:jc w:val="both"/>
      </w:pPr>
      <w:r>
        <w:rPr>
          <w:b/>
          <w:i/>
          <w:sz w:val="20"/>
        </w:rPr>
        <w:t xml:space="preserve">Амрита-праваха-бхашья. </w:t>
      </w:r>
      <w:r>
        <w:rPr>
          <w:rFonts w:ascii="Times New Roman" w:hAnsi="Times New Roman"/>
          <w:sz w:val="20"/>
        </w:rPr>
        <w:t>Однажды в доме Шриваса Махапрабху сел на ложе Вишну, и преданные, читая Пуруша-сукту: “Тысячеглавый Пуруша, тысячеокий, тысяченогий…”, совершили Его абхишеку водой Ганги. Они совершили Ему пуджу с разнообразными подношениями и дали Ему отведать множество кушаний. Господь стал есть всё, что поднесли преданные. В тот день Он целых семь прахар пребывал в этой бхаве и являл бхавы всех аватар. Он открыл сокровенные события из прошлого преданных, рассеял сомнения у всех и всех одарил благословениями. Одни называют эту бхаву «сат-прахария-бхавой» (бхавой, длившейся семь прахар), а другие — «маха-пракашей» (великим проявлением).</w:t>
      </w:r>
    </w:p>
    <w:p>
      <w:pPr>
        <w:jc w:val="both"/>
      </w:pPr>
      <w:r>
        <w:rPr>
          <w:b/>
          <w:i/>
          <w:sz w:val="20"/>
        </w:rPr>
        <w:t xml:space="preserve">Анубхашья. </w:t>
      </w:r>
      <w:r>
        <w:rPr>
          <w:rFonts w:ascii="Times New Roman" w:hAnsi="Times New Roman"/>
          <w:sz w:val="20"/>
        </w:rPr>
        <w:t>Бхава Господа, длившаяся семь прахар, в доме Шриваса; как тогда, во время абхишеки, Господь дал имя «Сукхи» (Счастливая) одной удачливой женщине по имени «Духкхи» (Несчастная), носившей воду; как Шридхара, продававший банановые листья, увидел маха-пракашу; как Мурари Гупта увидел облик Рамы; милость к Тхакуру Харидасу; как Господь сказал Адвайте, каков истинный смысл Гиты; милость к Мукунде и прочее — см. “Чайтанья-бхагавату”, Мадхья, гл. 9.</w:t>
      </w:r>
    </w:p>
    <w:p>
      <w:pPr>
        <w:keepNext/>
        <w:spacing w:before="160"/>
        <w:jc w:val="center"/>
      </w:pPr>
      <w:r>
        <w:rPr>
          <w:rFonts w:ascii="Times New Roman" w:hAnsi="Times New Roman"/>
          <w:i/>
          <w:sz w:val="21"/>
        </w:rPr>
        <w:t>Бхава Варахи в доме Мурари —</w:t>
      </w:r>
    </w:p>
    <w:p>
      <w:pPr>
        <w:keepNext/>
        <w:jc w:val="center"/>
      </w:pPr>
      <w:r>
        <w:rPr>
          <w:rFonts w:ascii="Nirmala UI" w:hAnsi="Nirmala UI" w:cs="Nirmala UI"/>
          <w:sz w:val="24"/>
          <w:szCs w:val="24"/>
        </w:rPr>
        <w:t>বরাহ-আবেশ হৈলা মুরারি-ভবনে ৷</w:t>
        <w:br/>
      </w:r>
      <w:r>
        <w:rPr>
          <w:rFonts w:ascii="Nirmala UI" w:hAnsi="Nirmala UI" w:cs="Nirmala UI"/>
          <w:sz w:val="24"/>
          <w:szCs w:val="24"/>
        </w:rPr>
        <w:t>তাঁর স্কন্ধে চড়ি’ প্রভু নাচিলা অঙ্গনে ॥ ১৯ ॥</w:t>
      </w:r>
    </w:p>
    <w:p>
      <w:pPr>
        <w:keepNext/>
        <w:spacing w:after="0"/>
        <w:ind w:left="227"/>
      </w:pPr>
      <w:r>
        <w:rPr>
          <w:rFonts w:ascii="Times New Roman" w:hAnsi="Times New Roman"/>
          <w:i/>
          <w:sz w:val="20"/>
        </w:rPr>
        <w:t>вара̄ха-а̄веш́а хаила̄ мура̄ри-бхаване</w:t>
      </w:r>
    </w:p>
    <w:p>
      <w:pPr>
        <w:keepNext/>
        <w:spacing w:after="40"/>
        <w:ind w:left="227"/>
      </w:pPr>
      <w:r>
        <w:rPr>
          <w:rFonts w:ascii="Times New Roman" w:hAnsi="Times New Roman"/>
          <w:color w:val="555555"/>
          <w:sz w:val="18"/>
        </w:rPr>
        <w:t>Варахи в настроении стал  в Мурари доме</w:t>
      </w:r>
    </w:p>
    <w:p>
      <w:pPr>
        <w:keepNext/>
        <w:spacing w:after="0"/>
        <w:ind w:left="227"/>
      </w:pPr>
      <w:r>
        <w:rPr>
          <w:rFonts w:ascii="Times New Roman" w:hAnsi="Times New Roman"/>
          <w:i/>
          <w:sz w:val="20"/>
        </w:rPr>
        <w:t>та̄̐ра скандхе чад̣и’ прабху на̄чила̄ ан̇гане</w:t>
      </w:r>
    </w:p>
    <w:p>
      <w:pPr>
        <w:keepNext/>
        <w:spacing w:after="40"/>
        <w:ind w:left="227"/>
      </w:pPr>
      <w:r>
        <w:rPr>
          <w:rFonts w:ascii="Times New Roman" w:hAnsi="Times New Roman"/>
          <w:color w:val="555555"/>
          <w:sz w:val="18"/>
        </w:rPr>
        <w:t>на его плечах  взобравшись Господь  танцевал  во дворе</w:t>
      </w:r>
    </w:p>
    <w:p>
      <w:pPr>
        <w:spacing w:before="60"/>
        <w:jc w:val="both"/>
      </w:pPr>
      <w:r>
        <w:rPr>
          <w:b/>
        </w:rPr>
        <w:t xml:space="preserve">19 </w:t>
      </w:r>
      <w:r>
        <w:rPr>
          <w:rFonts w:ascii="Times New Roman" w:hAnsi="Times New Roman"/>
        </w:rPr>
        <w:t>Однажды Шри Чайтанья принял настроение Варахи, Аватары в виде Вепря, в доме Мурари Гупты. Он взобрался Мурари на плечи и танцевал во дворе.</w:t>
      </w:r>
    </w:p>
    <w:p>
      <w:pPr>
        <w:jc w:val="both"/>
      </w:pPr>
      <w:r>
        <w:rPr>
          <w:b/>
          <w:i/>
          <w:sz w:val="20"/>
        </w:rPr>
        <w:t xml:space="preserve">Амрита-праваха-бхашья. </w:t>
      </w:r>
      <w:r>
        <w:rPr>
          <w:rFonts w:ascii="Times New Roman" w:hAnsi="Times New Roman"/>
          <w:sz w:val="20"/>
        </w:rPr>
        <w:t>Однажды Махапрабху с криком «Вепрь! Вепрь!» Сам принял облик Варахи и вошёл в дом Мурари Гупты. Он поднял клыками сосуд с водой (гару), как когда-то поднял землю, и выпил воду. А в другой день Господь взобрался Мурари на плечи и долго танцевал.</w:t>
      </w:r>
    </w:p>
    <w:p>
      <w:pPr>
        <w:jc w:val="both"/>
      </w:pPr>
      <w:r>
        <w:rPr>
          <w:b/>
          <w:i/>
          <w:sz w:val="20"/>
        </w:rPr>
        <w:t xml:space="preserve">Анубхашья. </w:t>
      </w:r>
      <w:r>
        <w:rPr>
          <w:rFonts w:ascii="Times New Roman" w:hAnsi="Times New Roman"/>
          <w:sz w:val="20"/>
        </w:rPr>
        <w:t>Бхава Варахи, охватившая Господа в доме Мурари Гупты, — см. “Чайтанья-бхагавату”, Мадхья, гл. 3.</w:t>
      </w:r>
    </w:p>
    <w:p>
      <w:pPr>
        <w:keepNext/>
        <w:spacing w:before="160"/>
        <w:jc w:val="center"/>
      </w:pPr>
      <w:r>
        <w:rPr>
          <w:rFonts w:ascii="Times New Roman" w:hAnsi="Times New Roman"/>
          <w:i/>
          <w:sz w:val="21"/>
        </w:rPr>
        <w:t>Господь ест рис, который Шукламбара собрал как мадхукари-подаяние —</w:t>
      </w:r>
    </w:p>
    <w:p>
      <w:pPr>
        <w:keepNext/>
        <w:jc w:val="center"/>
      </w:pPr>
      <w:r>
        <w:rPr>
          <w:rFonts w:ascii="Nirmala UI" w:hAnsi="Nirmala UI" w:cs="Nirmala UI"/>
          <w:sz w:val="24"/>
          <w:szCs w:val="24"/>
        </w:rPr>
        <w:t>তবে শুক্লাম্বরের কৈল তণ্ডুল ভক্ষণ ৷</w:t>
        <w:br/>
      </w:r>
      <w:r>
        <w:rPr>
          <w:rFonts w:ascii="Nirmala UI" w:hAnsi="Nirmala UI" w:cs="Nirmala UI"/>
          <w:sz w:val="24"/>
          <w:szCs w:val="24"/>
        </w:rPr>
        <w:t>‘হরের্নাম’ শ্লোকের কৈল অর্থ বিবরণ ॥ ২০ ॥</w:t>
      </w:r>
    </w:p>
    <w:p>
      <w:pPr>
        <w:keepNext/>
        <w:spacing w:after="0"/>
        <w:ind w:left="227"/>
      </w:pPr>
      <w:r>
        <w:rPr>
          <w:rFonts w:ascii="Times New Roman" w:hAnsi="Times New Roman"/>
          <w:i/>
          <w:sz w:val="20"/>
        </w:rPr>
        <w:t>табе ш́укла̄мбарера каила тан̣д̣ула бхакш̣ан̣а</w:t>
      </w:r>
    </w:p>
    <w:p>
      <w:pPr>
        <w:keepNext/>
        <w:spacing w:after="40"/>
        <w:ind w:left="227"/>
      </w:pPr>
      <w:r>
        <w:rPr>
          <w:rFonts w:ascii="Times New Roman" w:hAnsi="Times New Roman"/>
          <w:color w:val="555555"/>
          <w:sz w:val="18"/>
        </w:rPr>
        <w:t>затем  Шукламбары  совершил  сырого риса  поедание</w:t>
      </w:r>
    </w:p>
    <w:p>
      <w:pPr>
        <w:keepNext/>
        <w:spacing w:after="0"/>
        <w:ind w:left="227"/>
      </w:pPr>
      <w:r>
        <w:rPr>
          <w:rFonts w:ascii="Times New Roman" w:hAnsi="Times New Roman"/>
          <w:i/>
          <w:sz w:val="20"/>
        </w:rPr>
        <w:t>‘харер на̄ма’ ш́локера каила артха виваран̣а</w:t>
      </w:r>
    </w:p>
    <w:p>
      <w:pPr>
        <w:keepNext/>
        <w:spacing w:after="40"/>
        <w:ind w:left="227"/>
      </w:pPr>
      <w:r>
        <w:rPr>
          <w:rFonts w:ascii="Times New Roman" w:hAnsi="Times New Roman"/>
          <w:color w:val="555555"/>
          <w:sz w:val="18"/>
        </w:rPr>
        <w:t>‘Харер  нама’  стиха  сделал  смысла  объяснение</w:t>
      </w:r>
    </w:p>
    <w:p>
      <w:pPr>
        <w:spacing w:before="60"/>
        <w:jc w:val="both"/>
      </w:pPr>
      <w:r>
        <w:rPr>
          <w:b/>
        </w:rPr>
        <w:t xml:space="preserve">20 </w:t>
      </w:r>
      <w:r>
        <w:rPr>
          <w:rFonts w:ascii="Times New Roman" w:hAnsi="Times New Roman"/>
        </w:rPr>
        <w:t>Однажды Шри Чайтанья съел сырой рис, который Шукламбара Брахмачари собрал подаянием. Он также подробно объяснил смысл шлоки «Харер нама».</w:t>
      </w:r>
    </w:p>
    <w:p>
      <w:pPr>
        <w:jc w:val="both"/>
      </w:pPr>
      <w:r>
        <w:rPr>
          <w:b/>
          <w:i/>
          <w:sz w:val="20"/>
        </w:rPr>
        <w:t xml:space="preserve">Амрита-праваха-бхашья. </w:t>
      </w:r>
      <w:r>
        <w:rPr>
          <w:rFonts w:ascii="Times New Roman" w:hAnsi="Times New Roman"/>
          <w:sz w:val="20"/>
        </w:rPr>
        <w:t>Шукламбара Брахмачари жил на берегу Ганги в Шри Навадвипе. Когда Махапрабху танцевал, тот пришёл туда со своей сумой риса, собранного подаянием. Любя Своего преданного, Господь взял из его сумы этот рис и с великой премой стал его есть.</w:t>
      </w:r>
    </w:p>
    <w:p>
      <w:pPr>
        <w:jc w:val="both"/>
      </w:pPr>
      <w:r>
        <w:rPr>
          <w:b/>
          <w:i/>
          <w:sz w:val="20"/>
        </w:rPr>
        <w:t xml:space="preserve">Анубхашья. </w:t>
      </w:r>
      <w:r>
        <w:rPr>
          <w:rFonts w:ascii="Times New Roman" w:hAnsi="Times New Roman"/>
          <w:sz w:val="20"/>
        </w:rPr>
        <w:t>О том, как Господь ел рис, собранный Шукламбарой подаянием, — см. “Чайтанья-бхагавату”, Мадхья, гл. 16.</w:t>
      </w:r>
    </w:p>
    <w:p>
      <w:pPr>
        <w:keepNext/>
        <w:spacing w:before="160"/>
        <w:jc w:val="center"/>
      </w:pPr>
      <w:r>
        <w:rPr>
          <w:rFonts w:ascii="Times New Roman" w:hAnsi="Times New Roman"/>
          <w:i/>
          <w:sz w:val="21"/>
        </w:rPr>
        <w:t>Без имени Хари у дживы нет иного пути — (Брихан-нарадия-пурана,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২১ ॥</w:t>
      </w:r>
    </w:p>
    <w:p>
      <w:pPr>
        <w:keepNext/>
        <w:spacing w:after="0"/>
        <w:ind w:left="227"/>
      </w:pPr>
      <w:r>
        <w:rPr>
          <w:rFonts w:ascii="Times New Roman" w:hAnsi="Times New Roman"/>
          <w:i/>
          <w:sz w:val="20"/>
        </w:rPr>
        <w:t>харер на̄ма харер на̄ма</w:t>
      </w:r>
    </w:p>
    <w:p>
      <w:pPr>
        <w:keepNext/>
        <w:spacing w:after="40"/>
        <w:ind w:left="227"/>
      </w:pPr>
      <w:r>
        <w:rPr>
          <w:rFonts w:ascii="Times New Roman" w:hAnsi="Times New Roman"/>
          <w:color w:val="555555"/>
          <w:sz w:val="18"/>
        </w:rPr>
        <w:t>Бога  имя  Бога  имя</w:t>
      </w:r>
    </w:p>
    <w:p>
      <w:pPr>
        <w:keepNext/>
        <w:spacing w:after="0"/>
        <w:ind w:left="227"/>
      </w:pPr>
      <w:r>
        <w:rPr>
          <w:rFonts w:ascii="Times New Roman" w:hAnsi="Times New Roman"/>
          <w:i/>
          <w:sz w:val="20"/>
        </w:rPr>
        <w:t>харер на̄маива кевалам</w:t>
      </w:r>
    </w:p>
    <w:p>
      <w:pPr>
        <w:keepNext/>
        <w:spacing w:after="40"/>
        <w:ind w:left="227"/>
      </w:pPr>
      <w:r>
        <w:rPr>
          <w:rFonts w:ascii="Times New Roman" w:hAnsi="Times New Roman"/>
          <w:color w:val="555555"/>
          <w:sz w:val="18"/>
        </w:rPr>
        <w:t>Бога  имя  !  только</w:t>
      </w:r>
    </w:p>
    <w:p>
      <w:pPr>
        <w:keepNext/>
        <w:spacing w:after="0"/>
        <w:ind w:left="227"/>
      </w:pPr>
      <w:r>
        <w:rPr>
          <w:rFonts w:ascii="Times New Roman" w:hAnsi="Times New Roman"/>
          <w:i/>
          <w:sz w:val="20"/>
        </w:rPr>
        <w:t>калау на̄стй эва на̄стй эва</w:t>
      </w:r>
    </w:p>
    <w:p>
      <w:pPr>
        <w:keepNext/>
        <w:spacing w:after="40"/>
        <w:ind w:left="227"/>
      </w:pPr>
      <w:r>
        <w:rPr>
          <w:rFonts w:ascii="Times New Roman" w:hAnsi="Times New Roman"/>
          <w:color w:val="555555"/>
          <w:sz w:val="18"/>
        </w:rPr>
        <w:t>в век Кали не существ. ! не существ. !</w:t>
      </w:r>
    </w:p>
    <w:p>
      <w:pPr>
        <w:keepNext/>
        <w:spacing w:after="0"/>
        <w:ind w:left="227"/>
      </w:pPr>
      <w:r>
        <w:rPr>
          <w:rFonts w:ascii="Times New Roman" w:hAnsi="Times New Roman"/>
          <w:i/>
          <w:sz w:val="20"/>
        </w:rPr>
        <w:t>на̄стй эва гатир анйатха̄</w:t>
      </w:r>
    </w:p>
    <w:p>
      <w:pPr>
        <w:keepNext/>
        <w:spacing w:after="40"/>
        <w:ind w:left="227"/>
      </w:pPr>
      <w:r>
        <w:rPr>
          <w:rFonts w:ascii="Times New Roman" w:hAnsi="Times New Roman"/>
          <w:color w:val="555555"/>
          <w:sz w:val="18"/>
        </w:rPr>
        <w:t>не существует ! прогресса  иначе</w:t>
      </w:r>
    </w:p>
    <w:p>
      <w:pPr>
        <w:spacing w:before="60"/>
        <w:jc w:val="both"/>
      </w:pPr>
      <w:r>
        <w:rPr>
          <w:b/>
        </w:rPr>
        <w:t xml:space="preserve">21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Анубхашья. </w:t>
      </w:r>
      <w:r>
        <w:rPr>
          <w:rFonts w:ascii="Times New Roman" w:hAnsi="Times New Roman"/>
          <w:sz w:val="20"/>
        </w:rPr>
        <w:t>См. Ади 7.76.</w:t>
      </w:r>
    </w:p>
    <w:p>
      <w:pPr>
        <w:keepNext/>
        <w:spacing w:before="160"/>
        <w:jc w:val="center"/>
      </w:pPr>
      <w:r>
        <w:rPr>
          <w:rFonts w:ascii="Times New Roman" w:hAnsi="Times New Roman"/>
          <w:i/>
          <w:sz w:val="21"/>
        </w:rPr>
        <w:t>Толкование шлоки «харер нама» —</w:t>
      </w:r>
    </w:p>
    <w:p>
      <w:pPr>
        <w:keepNext/>
        <w:jc w:val="center"/>
      </w:pPr>
      <w:r>
        <w:rPr>
          <w:rFonts w:ascii="Nirmala UI" w:hAnsi="Nirmala UI" w:cs="Nirmala UI"/>
          <w:sz w:val="24"/>
          <w:szCs w:val="24"/>
        </w:rPr>
        <w:t>কলিকালে নামরূপে কৃষ্ণ-অবতার ৷</w:t>
        <w:br/>
      </w:r>
      <w:r>
        <w:rPr>
          <w:rFonts w:ascii="Nirmala UI" w:hAnsi="Nirmala UI" w:cs="Nirmala UI"/>
          <w:sz w:val="24"/>
          <w:szCs w:val="24"/>
        </w:rPr>
        <w:t>নাম হৈতে হয় সর্ব্বজগৎ-নিস্তার ॥ ২২ ॥</w:t>
      </w:r>
    </w:p>
    <w:p>
      <w:pPr>
        <w:keepNext/>
        <w:spacing w:after="0"/>
        <w:ind w:left="227"/>
      </w:pPr>
      <w:r>
        <w:rPr>
          <w:rFonts w:ascii="Times New Roman" w:hAnsi="Times New Roman"/>
          <w:i/>
          <w:sz w:val="20"/>
        </w:rPr>
        <w:t>кали-ка̄ле на̄ма-рӯпе кр̣ш̣н̣а-авата̄ра</w:t>
      </w:r>
    </w:p>
    <w:p>
      <w:pPr>
        <w:keepNext/>
        <w:spacing w:after="40"/>
        <w:ind w:left="227"/>
      </w:pPr>
      <w:r>
        <w:rPr>
          <w:rFonts w:ascii="Times New Roman" w:hAnsi="Times New Roman"/>
          <w:color w:val="555555"/>
          <w:sz w:val="18"/>
        </w:rPr>
        <w:t>в век Кали  в Имени образе  Кришна нисходит</w:t>
      </w:r>
    </w:p>
    <w:p>
      <w:pPr>
        <w:keepNext/>
        <w:spacing w:after="0"/>
        <w:ind w:left="227"/>
      </w:pPr>
      <w:r>
        <w:rPr>
          <w:rFonts w:ascii="Times New Roman" w:hAnsi="Times New Roman"/>
          <w:i/>
          <w:sz w:val="20"/>
        </w:rPr>
        <w:t>на̄ма хаите хайа сарва-джагат-ниста̄ра</w:t>
      </w:r>
    </w:p>
    <w:p>
      <w:pPr>
        <w:keepNext/>
        <w:spacing w:after="40"/>
        <w:ind w:left="227"/>
      </w:pPr>
      <w:r>
        <w:rPr>
          <w:rFonts w:ascii="Times New Roman" w:hAnsi="Times New Roman"/>
          <w:color w:val="555555"/>
          <w:sz w:val="18"/>
        </w:rPr>
        <w:t>Имени благодаря возникает всего мира освобождение</w:t>
      </w:r>
    </w:p>
    <w:p>
      <w:pPr>
        <w:spacing w:before="60"/>
        <w:jc w:val="both"/>
      </w:pPr>
      <w:r>
        <w:rPr>
          <w:b/>
        </w:rPr>
        <w:t xml:space="preserve">22 </w:t>
      </w:r>
      <w:r>
        <w:rPr>
          <w:rFonts w:ascii="Times New Roman" w:hAnsi="Times New Roman"/>
        </w:rPr>
        <w:t>В век Кали Сам Кришна нисходит в форме Своих святых имён. Они даруют спасение всему миру.</w:t>
      </w:r>
    </w:p>
    <w:p>
      <w:pPr>
        <w:keepNext/>
        <w:spacing w:before="160"/>
        <w:jc w:val="center"/>
      </w:pPr>
      <w:r>
        <w:rPr>
          <w:rFonts w:ascii="Nirmala UI" w:hAnsi="Nirmala UI" w:cs="Nirmala UI"/>
          <w:sz w:val="24"/>
          <w:szCs w:val="24"/>
        </w:rPr>
        <w:t>দার্ঢ়্য লাগি’ ‘হরের্নাম’-উক্তি তিনবার ৷</w:t>
        <w:br/>
      </w:r>
      <w:r>
        <w:rPr>
          <w:rFonts w:ascii="Nirmala UI" w:hAnsi="Nirmala UI" w:cs="Nirmala UI"/>
          <w:sz w:val="24"/>
          <w:szCs w:val="24"/>
        </w:rPr>
        <w:t>জড় লোক বুঝাইতে পুনঃ ‘এব’-কার ॥ ২৩ ॥</w:t>
      </w:r>
    </w:p>
    <w:p>
      <w:pPr>
        <w:keepNext/>
        <w:spacing w:after="0"/>
        <w:ind w:left="227"/>
      </w:pPr>
      <w:r>
        <w:rPr>
          <w:rFonts w:ascii="Times New Roman" w:hAnsi="Times New Roman"/>
          <w:i/>
          <w:sz w:val="20"/>
        </w:rPr>
        <w:t>да̄рд̣хйа ла̄ги’ ‘харер на̄ма’-укти тина-ва̄ра</w:t>
      </w:r>
    </w:p>
    <w:p>
      <w:pPr>
        <w:keepNext/>
        <w:spacing w:after="40"/>
        <w:ind w:left="227"/>
      </w:pPr>
      <w:r>
        <w:rPr>
          <w:rFonts w:ascii="Times New Roman" w:hAnsi="Times New Roman"/>
          <w:color w:val="555555"/>
          <w:sz w:val="18"/>
        </w:rPr>
        <w:t>твёрдости  ради  ‘Харер нама’  фраза  трижды</w:t>
      </w:r>
    </w:p>
    <w:p>
      <w:pPr>
        <w:keepNext/>
        <w:spacing w:after="0"/>
        <w:ind w:left="227"/>
      </w:pPr>
      <w:r>
        <w:rPr>
          <w:rFonts w:ascii="Times New Roman" w:hAnsi="Times New Roman"/>
          <w:i/>
          <w:sz w:val="20"/>
        </w:rPr>
        <w:t>джад̣а лока буджха̄ите пунах̣ ‘эва’-ка̄ра</w:t>
      </w:r>
    </w:p>
    <w:p>
      <w:pPr>
        <w:keepNext/>
        <w:spacing w:after="40"/>
        <w:ind w:left="227"/>
      </w:pPr>
      <w:r>
        <w:rPr>
          <w:rFonts w:ascii="Times New Roman" w:hAnsi="Times New Roman"/>
          <w:color w:val="555555"/>
          <w:sz w:val="18"/>
        </w:rPr>
        <w:t>мирским людям  дать понять  снова ‘поистине’ слово</w:t>
      </w:r>
    </w:p>
    <w:p>
      <w:pPr>
        <w:spacing w:before="60"/>
        <w:jc w:val="both"/>
      </w:pPr>
      <w:r>
        <w:rPr>
          <w:b/>
        </w:rPr>
        <w:t xml:space="preserve">23 </w:t>
      </w:r>
      <w:r>
        <w:rPr>
          <w:rFonts w:ascii="Times New Roman" w:hAnsi="Times New Roman"/>
        </w:rPr>
        <w:t>Для усиления смысла трижды повторяется фраза «харер нама» (имя Бога). А слово «эва» (несомненно) добавлено вновь, чтобы вразумить непонятливых людей.</w:t>
      </w:r>
    </w:p>
    <w:p>
      <w:pPr>
        <w:keepNext/>
        <w:spacing w:before="160"/>
        <w:jc w:val="center"/>
      </w:pPr>
      <w:r>
        <w:rPr>
          <w:rFonts w:ascii="Nirmala UI" w:hAnsi="Nirmala UI" w:cs="Nirmala UI"/>
          <w:sz w:val="24"/>
          <w:szCs w:val="24"/>
        </w:rPr>
        <w:t>‘কেবল’ শব্দে পুনরপি নিশ্চয়-করণ ৷</w:t>
        <w:br/>
      </w:r>
      <w:r>
        <w:rPr>
          <w:rFonts w:ascii="Nirmala UI" w:hAnsi="Nirmala UI" w:cs="Nirmala UI"/>
          <w:sz w:val="24"/>
          <w:szCs w:val="24"/>
        </w:rPr>
        <w:t>জ্ঞান-যোগ-তপ আদি কর্ম্ম নিবারণ ॥ ২৪ ॥</w:t>
      </w:r>
    </w:p>
    <w:p>
      <w:pPr>
        <w:keepNext/>
        <w:spacing w:after="0"/>
        <w:ind w:left="227"/>
      </w:pPr>
      <w:r>
        <w:rPr>
          <w:rFonts w:ascii="Times New Roman" w:hAnsi="Times New Roman"/>
          <w:i/>
          <w:sz w:val="20"/>
        </w:rPr>
        <w:t>‘кевала’ ш́абде пунарапи ниш́чайа-каран̣а</w:t>
      </w:r>
    </w:p>
    <w:p>
      <w:pPr>
        <w:keepNext/>
        <w:spacing w:after="40"/>
        <w:ind w:left="227"/>
      </w:pPr>
      <w:r>
        <w:rPr>
          <w:rFonts w:ascii="Times New Roman" w:hAnsi="Times New Roman"/>
          <w:color w:val="555555"/>
          <w:sz w:val="18"/>
        </w:rPr>
        <w:t>‘исключительно’ словом  снова  вывод</w:t>
      </w:r>
    </w:p>
    <w:p>
      <w:pPr>
        <w:keepNext/>
        <w:spacing w:after="0"/>
        <w:ind w:left="227"/>
      </w:pPr>
      <w:r>
        <w:rPr>
          <w:rFonts w:ascii="Times New Roman" w:hAnsi="Times New Roman"/>
          <w:i/>
          <w:sz w:val="20"/>
        </w:rPr>
        <w:t>джн̃а̄на-йога-тапа а̄ди карма нива̄ран̣а</w:t>
      </w:r>
    </w:p>
    <w:p>
      <w:pPr>
        <w:keepNext/>
        <w:spacing w:after="40"/>
        <w:ind w:left="227"/>
      </w:pPr>
      <w:r>
        <w:rPr>
          <w:rFonts w:ascii="Times New Roman" w:hAnsi="Times New Roman"/>
          <w:color w:val="555555"/>
          <w:sz w:val="18"/>
        </w:rPr>
        <w:t>постижение, йогу, аскезы  и т.п.  карму  запрет</w:t>
      </w:r>
    </w:p>
    <w:p>
      <w:pPr>
        <w:spacing w:before="60"/>
        <w:jc w:val="both"/>
      </w:pPr>
      <w:r>
        <w:rPr>
          <w:b/>
        </w:rPr>
        <w:t xml:space="preserve">24 </w:t>
      </w:r>
      <w:r>
        <w:rPr>
          <w:rFonts w:ascii="Times New Roman" w:hAnsi="Times New Roman"/>
        </w:rPr>
        <w:t>Слово «кевала» (исключительно) ещё раз подтверждает сказанное. Оно отвергает все другие пути: путь знания, мистическую йогу, аскезы и действия ради мирских благ.</w:t>
      </w:r>
    </w:p>
    <w:p>
      <w:pPr>
        <w:keepNext/>
        <w:spacing w:before="160"/>
        <w:jc w:val="center"/>
      </w:pPr>
      <w:r>
        <w:rPr>
          <w:rFonts w:ascii="Nirmala UI" w:hAnsi="Nirmala UI" w:cs="Nirmala UI"/>
          <w:sz w:val="24"/>
          <w:szCs w:val="24"/>
        </w:rPr>
        <w:t>অন্যথা যে মানে, তার নাহিক নিস্তার ৷</w:t>
        <w:br/>
      </w:r>
      <w:r>
        <w:rPr>
          <w:rFonts w:ascii="Nirmala UI" w:hAnsi="Nirmala UI" w:cs="Nirmala UI"/>
          <w:sz w:val="24"/>
          <w:szCs w:val="24"/>
        </w:rPr>
        <w:t>নাহি, নাহি, নাহি — তিন উক্ত ‘এব’-কার ॥ ২৫ ॥</w:t>
      </w:r>
    </w:p>
    <w:p>
      <w:pPr>
        <w:keepNext/>
        <w:spacing w:after="0"/>
        <w:ind w:left="227"/>
      </w:pPr>
      <w:r>
        <w:rPr>
          <w:rFonts w:ascii="Times New Roman" w:hAnsi="Times New Roman"/>
          <w:i/>
          <w:sz w:val="20"/>
        </w:rPr>
        <w:t>анйатха̄ йе ма̄не, та̄ра на̄хика ниста̄ра</w:t>
      </w:r>
    </w:p>
    <w:p>
      <w:pPr>
        <w:keepNext/>
        <w:spacing w:after="40"/>
        <w:ind w:left="227"/>
      </w:pPr>
      <w:r>
        <w:rPr>
          <w:rFonts w:ascii="Times New Roman" w:hAnsi="Times New Roman"/>
          <w:color w:val="555555"/>
          <w:sz w:val="18"/>
        </w:rPr>
        <w:t>иначе  кто  принимает, его  нет  освобождения</w:t>
      </w:r>
    </w:p>
    <w:p>
      <w:pPr>
        <w:keepNext/>
        <w:spacing w:after="0"/>
        <w:ind w:left="227"/>
      </w:pPr>
      <w:r>
        <w:rPr>
          <w:rFonts w:ascii="Times New Roman" w:hAnsi="Times New Roman"/>
          <w:i/>
          <w:sz w:val="20"/>
        </w:rPr>
        <w:t>на̄хи, на̄хи, на̄хи — тина укта ‘эва’-ка̄ра</w:t>
      </w:r>
    </w:p>
    <w:p>
      <w:pPr>
        <w:keepNext/>
        <w:spacing w:after="40"/>
        <w:ind w:left="227"/>
      </w:pPr>
      <w:r>
        <w:rPr>
          <w:rFonts w:ascii="Times New Roman" w:hAnsi="Times New Roman"/>
          <w:color w:val="555555"/>
          <w:sz w:val="18"/>
        </w:rPr>
        <w:t>‘ничто другое’ (3 раза) - трижды  сказанное  ‘эва’</w:t>
      </w:r>
    </w:p>
    <w:p>
      <w:pPr>
        <w:spacing w:before="60"/>
        <w:jc w:val="both"/>
      </w:pPr>
      <w:r>
        <w:rPr>
          <w:b/>
        </w:rPr>
        <w:t xml:space="preserve">25 </w:t>
      </w:r>
      <w:r>
        <w:rPr>
          <w:rFonts w:ascii="Times New Roman" w:hAnsi="Times New Roman"/>
        </w:rPr>
        <w:t>Любой, кто следует другим путём, не сможет достичь освобождения. Тройной повтор лишь подчёркивает это: “нет иного пути, нет иного пути, нет иного пути”.</w:t>
      </w:r>
    </w:p>
    <w:p>
      <w:pPr>
        <w:keepNext/>
        <w:spacing w:before="160"/>
        <w:jc w:val="center"/>
      </w:pPr>
      <w:r>
        <w:rPr>
          <w:rFonts w:ascii="Times New Roman" w:hAnsi="Times New Roman"/>
          <w:i/>
          <w:sz w:val="21"/>
        </w:rPr>
        <w:t>Как повторять имя —</w:t>
      </w:r>
    </w:p>
    <w:p>
      <w:pPr>
        <w:keepNext/>
        <w:jc w:val="center"/>
      </w:pPr>
      <w:r>
        <w:rPr>
          <w:rFonts w:ascii="Nirmala UI" w:hAnsi="Nirmala UI" w:cs="Nirmala UI"/>
          <w:sz w:val="24"/>
          <w:szCs w:val="24"/>
        </w:rPr>
        <w:t>তৃণ হৈতে নীচ হঞা সদা লবে নাম ৷</w:t>
        <w:br/>
      </w:r>
      <w:r>
        <w:rPr>
          <w:rFonts w:ascii="Nirmala UI" w:hAnsi="Nirmala UI" w:cs="Nirmala UI"/>
          <w:sz w:val="24"/>
          <w:szCs w:val="24"/>
        </w:rPr>
        <w:t>আপনি নিরভিমানী, অন্যে দিবে মান ॥ ২৬ ॥</w:t>
      </w:r>
    </w:p>
    <w:p>
      <w:pPr>
        <w:keepNext/>
        <w:spacing w:after="0"/>
        <w:ind w:left="227"/>
      </w:pPr>
      <w:r>
        <w:rPr>
          <w:rFonts w:ascii="Times New Roman" w:hAnsi="Times New Roman"/>
          <w:i/>
          <w:sz w:val="20"/>
        </w:rPr>
        <w:t>тр̣н̣а хаите нӣча хан̃а̄ сада̄ лабе на̄ма</w:t>
      </w:r>
    </w:p>
    <w:p>
      <w:pPr>
        <w:keepNext/>
        <w:spacing w:after="40"/>
        <w:ind w:left="227"/>
      </w:pPr>
      <w:r>
        <w:rPr>
          <w:rFonts w:ascii="Times New Roman" w:hAnsi="Times New Roman"/>
          <w:color w:val="555555"/>
          <w:sz w:val="18"/>
        </w:rPr>
        <w:t>трава чем  ниже будучи  всегда повторяйте Имя</w:t>
      </w:r>
    </w:p>
    <w:p>
      <w:pPr>
        <w:keepNext/>
        <w:spacing w:after="0"/>
        <w:ind w:left="227"/>
      </w:pPr>
      <w:r>
        <w:rPr>
          <w:rFonts w:ascii="Times New Roman" w:hAnsi="Times New Roman"/>
          <w:i/>
          <w:sz w:val="20"/>
        </w:rPr>
        <w:t>а̄пани нирабхима̄нӣ, анйе дибе ма̄на</w:t>
      </w:r>
    </w:p>
    <w:p>
      <w:pPr>
        <w:keepNext/>
        <w:spacing w:after="40"/>
        <w:ind w:left="227"/>
      </w:pPr>
      <w:r>
        <w:rPr>
          <w:rFonts w:ascii="Times New Roman" w:hAnsi="Times New Roman"/>
          <w:color w:val="555555"/>
          <w:sz w:val="18"/>
        </w:rPr>
        <w:t>к себе не желая почтения, другим давайте почтение</w:t>
      </w:r>
    </w:p>
    <w:p>
      <w:pPr>
        <w:spacing w:before="60"/>
        <w:jc w:val="both"/>
      </w:pPr>
      <w:r>
        <w:rPr>
          <w:b/>
        </w:rPr>
        <w:t xml:space="preserve">26 </w:t>
      </w:r>
      <w:r>
        <w:rPr>
          <w:rFonts w:ascii="Times New Roman" w:hAnsi="Times New Roman"/>
        </w:rPr>
        <w:t>Чтоб всегда петь святое имя Бога, следует быть смиреннее травинки, совершенно не стремиться к почёту, но всегда быть готовым выразить почтение другим.</w:t>
      </w:r>
    </w:p>
    <w:p>
      <w:pPr>
        <w:keepNext/>
        <w:spacing w:before="160"/>
        <w:jc w:val="center"/>
      </w:pPr>
      <w:r>
        <w:rPr>
          <w:rFonts w:ascii="Nirmala UI" w:hAnsi="Nirmala UI" w:cs="Nirmala UI"/>
          <w:sz w:val="24"/>
          <w:szCs w:val="24"/>
        </w:rPr>
        <w:t>তরুসম সহিষ্ণুতা বৈষ্ণব করিবে ৷</w:t>
        <w:br/>
      </w:r>
      <w:r>
        <w:rPr>
          <w:rFonts w:ascii="Nirmala UI" w:hAnsi="Nirmala UI" w:cs="Nirmala UI"/>
          <w:sz w:val="24"/>
          <w:szCs w:val="24"/>
        </w:rPr>
        <w:t>ভর্ৎসন তাড়নে কাকে কিছু না বলিবে ॥ ২৭ ॥</w:t>
      </w:r>
    </w:p>
    <w:p>
      <w:pPr>
        <w:keepNext/>
        <w:spacing w:after="0"/>
        <w:ind w:left="227"/>
      </w:pPr>
      <w:r>
        <w:rPr>
          <w:rFonts w:ascii="Times New Roman" w:hAnsi="Times New Roman"/>
          <w:i/>
          <w:sz w:val="20"/>
        </w:rPr>
        <w:t>тару-сама сахиш̣н̣ута̄ ваиш̣н̣ава карибе</w:t>
      </w:r>
    </w:p>
    <w:p>
      <w:pPr>
        <w:keepNext/>
        <w:spacing w:after="40"/>
        <w:ind w:left="227"/>
      </w:pPr>
      <w:r>
        <w:rPr>
          <w:rFonts w:ascii="Times New Roman" w:hAnsi="Times New Roman"/>
          <w:color w:val="555555"/>
          <w:sz w:val="18"/>
        </w:rPr>
        <w:t>дерево как терпение вайшнав  должен практиковать</w:t>
      </w:r>
    </w:p>
    <w:p>
      <w:pPr>
        <w:keepNext/>
        <w:spacing w:after="0"/>
        <w:ind w:left="227"/>
      </w:pPr>
      <w:r>
        <w:rPr>
          <w:rFonts w:ascii="Times New Roman" w:hAnsi="Times New Roman"/>
          <w:i/>
          <w:sz w:val="20"/>
        </w:rPr>
        <w:t>бхартсана та̄д̣ане ка̄ке кичху на̄ балибе</w:t>
      </w:r>
    </w:p>
    <w:p>
      <w:pPr>
        <w:keepNext/>
        <w:spacing w:after="40"/>
        <w:ind w:left="227"/>
      </w:pPr>
      <w:r>
        <w:rPr>
          <w:rFonts w:ascii="Times New Roman" w:hAnsi="Times New Roman"/>
          <w:color w:val="555555"/>
          <w:sz w:val="18"/>
        </w:rPr>
        <w:t>поношения критика  кому-либо что-либо не скажет</w:t>
      </w:r>
    </w:p>
    <w:p>
      <w:pPr>
        <w:spacing w:before="60"/>
        <w:jc w:val="both"/>
      </w:pPr>
      <w:r>
        <w:rPr>
          <w:b/>
        </w:rPr>
        <w:t xml:space="preserve">27 </w:t>
      </w:r>
      <w:r>
        <w:rPr>
          <w:rFonts w:ascii="Times New Roman" w:hAnsi="Times New Roman"/>
        </w:rPr>
        <w:t>Вайшнав, воспевающий святое имя Бога, должен стараться быть таким же терпеливым, как дерево. Даже если его ругают или бьют, в ответ он никому ничего не скажет.</w:t>
      </w:r>
    </w:p>
    <w:p>
      <w:pPr>
        <w:keepNext/>
        <w:spacing w:before="160"/>
        <w:jc w:val="center"/>
      </w:pPr>
      <w:r>
        <w:rPr>
          <w:rFonts w:ascii="Nirmala UI" w:hAnsi="Nirmala UI" w:cs="Nirmala UI"/>
          <w:sz w:val="24"/>
          <w:szCs w:val="24"/>
        </w:rPr>
        <w:t>কাটিলেহ তরু যেন কিছু না বোলয় ৷</w:t>
        <w:br/>
      </w:r>
      <w:r>
        <w:rPr>
          <w:rFonts w:ascii="Nirmala UI" w:hAnsi="Nirmala UI" w:cs="Nirmala UI"/>
          <w:sz w:val="24"/>
          <w:szCs w:val="24"/>
        </w:rPr>
        <w:t>শুকাইয়া মরে, তবু জল না মাগয় ॥ ২৮ ॥</w:t>
      </w:r>
    </w:p>
    <w:p>
      <w:pPr>
        <w:keepNext/>
        <w:spacing w:after="0"/>
        <w:ind w:left="227"/>
      </w:pPr>
      <w:r>
        <w:rPr>
          <w:rFonts w:ascii="Times New Roman" w:hAnsi="Times New Roman"/>
          <w:i/>
          <w:sz w:val="20"/>
        </w:rPr>
        <w:t>ка̄т̣илеха тару йена кичху на̄ болайа</w:t>
      </w:r>
    </w:p>
    <w:p>
      <w:pPr>
        <w:keepNext/>
        <w:spacing w:after="40"/>
        <w:ind w:left="227"/>
      </w:pPr>
      <w:r>
        <w:rPr>
          <w:rFonts w:ascii="Times New Roman" w:hAnsi="Times New Roman"/>
          <w:color w:val="555555"/>
          <w:sz w:val="18"/>
        </w:rPr>
        <w:t>срубаемое даже дерево как  что-либо не говорит</w:t>
      </w:r>
    </w:p>
    <w:p>
      <w:pPr>
        <w:keepNext/>
        <w:spacing w:after="0"/>
        <w:ind w:left="227"/>
      </w:pPr>
      <w:r>
        <w:rPr>
          <w:rFonts w:ascii="Times New Roman" w:hAnsi="Times New Roman"/>
          <w:i/>
          <w:sz w:val="20"/>
        </w:rPr>
        <w:t>ш́ука̄ийа̄ маре, табу джала на̄ ма̄гайа</w:t>
      </w:r>
    </w:p>
    <w:p>
      <w:pPr>
        <w:keepNext/>
        <w:spacing w:after="40"/>
        <w:ind w:left="227"/>
      </w:pPr>
      <w:r>
        <w:rPr>
          <w:rFonts w:ascii="Times New Roman" w:hAnsi="Times New Roman"/>
          <w:color w:val="555555"/>
          <w:sz w:val="18"/>
        </w:rPr>
        <w:t>иссыхая  умирает,  но  воды  не  просит</w:t>
      </w:r>
    </w:p>
    <w:p>
      <w:pPr>
        <w:spacing w:before="60"/>
        <w:jc w:val="both"/>
      </w:pPr>
      <w:r>
        <w:rPr>
          <w:b/>
        </w:rPr>
        <w:t xml:space="preserve">28 </w:t>
      </w:r>
      <w:r>
        <w:rPr>
          <w:rFonts w:ascii="Times New Roman" w:hAnsi="Times New Roman"/>
        </w:rPr>
        <w:t>Дерево молчит, даже когда его рубят, и если засыхает, то не просит воды.</w:t>
      </w:r>
    </w:p>
    <w:p>
      <w:pPr>
        <w:keepNext/>
        <w:spacing w:before="160"/>
        <w:jc w:val="center"/>
      </w:pPr>
      <w:r>
        <w:rPr>
          <w:rFonts w:ascii="Nirmala UI" w:hAnsi="Nirmala UI" w:cs="Nirmala UI"/>
          <w:sz w:val="24"/>
          <w:szCs w:val="24"/>
        </w:rPr>
        <w:t>এইমত বৈষ্ণব কারে কিছু না মাগিবে ৷</w:t>
        <w:br/>
      </w:r>
      <w:r>
        <w:rPr>
          <w:rFonts w:ascii="Nirmala UI" w:hAnsi="Nirmala UI" w:cs="Nirmala UI"/>
          <w:sz w:val="24"/>
          <w:szCs w:val="24"/>
        </w:rPr>
        <w:t>অযাচিত-বৃত্তি, কিম্বা শাক-ফল খাবে ॥ ২৯ ॥</w:t>
      </w:r>
    </w:p>
    <w:p>
      <w:pPr>
        <w:keepNext/>
        <w:spacing w:after="0"/>
        <w:ind w:left="227"/>
      </w:pPr>
      <w:r>
        <w:rPr>
          <w:rFonts w:ascii="Times New Roman" w:hAnsi="Times New Roman"/>
          <w:i/>
          <w:sz w:val="20"/>
        </w:rPr>
        <w:t>эи-мата ваиш̣н̣ава ка̄ре кичху на̄ ма̄гибе</w:t>
      </w:r>
    </w:p>
    <w:p>
      <w:pPr>
        <w:keepNext/>
        <w:spacing w:after="40"/>
        <w:ind w:left="227"/>
      </w:pPr>
      <w:r>
        <w:rPr>
          <w:rFonts w:ascii="Times New Roman" w:hAnsi="Times New Roman"/>
          <w:color w:val="555555"/>
          <w:sz w:val="18"/>
        </w:rPr>
        <w:t>так  вайшнав  у кого-то  что-либо  не  просит</w:t>
      </w:r>
    </w:p>
    <w:p>
      <w:pPr>
        <w:keepNext/>
        <w:spacing w:after="0"/>
        <w:ind w:left="227"/>
      </w:pPr>
      <w:r>
        <w:rPr>
          <w:rFonts w:ascii="Times New Roman" w:hAnsi="Times New Roman"/>
          <w:i/>
          <w:sz w:val="20"/>
        </w:rPr>
        <w:t>айа̄чита-вр̣тти, кимба̄ ш́а̄ка-пхала кха̄бе</w:t>
      </w:r>
    </w:p>
    <w:p>
      <w:pPr>
        <w:keepNext/>
        <w:spacing w:after="40"/>
        <w:ind w:left="227"/>
      </w:pPr>
      <w:r>
        <w:rPr>
          <w:rFonts w:ascii="Times New Roman" w:hAnsi="Times New Roman"/>
          <w:color w:val="555555"/>
          <w:sz w:val="18"/>
        </w:rPr>
        <w:t>без попрошайничества, или овощи, фрукты  будет есть</w:t>
      </w:r>
    </w:p>
    <w:p>
      <w:pPr>
        <w:spacing w:before="60"/>
        <w:jc w:val="both"/>
      </w:pPr>
      <w:r>
        <w:rPr>
          <w:b/>
        </w:rPr>
        <w:t xml:space="preserve">29 </w:t>
      </w:r>
      <w:r>
        <w:rPr>
          <w:rFonts w:ascii="Times New Roman" w:hAnsi="Times New Roman"/>
        </w:rPr>
        <w:t>Так и вайшнав не будет ни у кого ничего просить. Он принимает лишь то, что приходит к нему само, или же довольствуется фруктами и овощами.</w:t>
      </w:r>
    </w:p>
    <w:p>
      <w:pPr>
        <w:keepNext/>
        <w:spacing w:before="160"/>
        <w:jc w:val="center"/>
      </w:pPr>
      <w:r>
        <w:rPr>
          <w:rFonts w:ascii="Nirmala UI" w:hAnsi="Nirmala UI" w:cs="Nirmala UI"/>
          <w:sz w:val="24"/>
          <w:szCs w:val="24"/>
        </w:rPr>
        <w:t>সদা নাম লবে, যথা-লাভেতে সন্তোষ ৷</w:t>
        <w:br/>
      </w:r>
      <w:r>
        <w:rPr>
          <w:rFonts w:ascii="Nirmala UI" w:hAnsi="Nirmala UI" w:cs="Nirmala UI"/>
          <w:sz w:val="24"/>
          <w:szCs w:val="24"/>
        </w:rPr>
        <w:t>এইমত আচার করে ভক্তিধর্ম্ম-পোষ ॥ ৩০ ॥</w:t>
      </w:r>
    </w:p>
    <w:p>
      <w:pPr>
        <w:keepNext/>
        <w:spacing w:after="0"/>
        <w:ind w:left="227"/>
      </w:pPr>
      <w:r>
        <w:rPr>
          <w:rFonts w:ascii="Times New Roman" w:hAnsi="Times New Roman"/>
          <w:i/>
          <w:sz w:val="20"/>
        </w:rPr>
        <w:t>сада̄ на̄ма лабе, йатха̄-ла̄бхете сантош̣а</w:t>
      </w:r>
    </w:p>
    <w:p>
      <w:pPr>
        <w:keepNext/>
        <w:spacing w:after="40"/>
        <w:ind w:left="227"/>
      </w:pPr>
      <w:r>
        <w:rPr>
          <w:rFonts w:ascii="Times New Roman" w:hAnsi="Times New Roman"/>
          <w:color w:val="555555"/>
          <w:sz w:val="18"/>
        </w:rPr>
        <w:t>всегда Имя повторять, что получает удовлетворение</w:t>
      </w:r>
    </w:p>
    <w:p>
      <w:pPr>
        <w:keepNext/>
        <w:spacing w:after="0"/>
        <w:ind w:left="227"/>
      </w:pPr>
      <w:r>
        <w:rPr>
          <w:rFonts w:ascii="Times New Roman" w:hAnsi="Times New Roman"/>
          <w:i/>
          <w:sz w:val="20"/>
        </w:rPr>
        <w:t>эи мата а̄ча̄ра каре бхакти-дхарма-пош̣а</w:t>
      </w:r>
    </w:p>
    <w:p>
      <w:pPr>
        <w:keepNext/>
        <w:spacing w:after="40"/>
        <w:ind w:left="227"/>
      </w:pPr>
      <w:r>
        <w:rPr>
          <w:rFonts w:ascii="Times New Roman" w:hAnsi="Times New Roman"/>
          <w:color w:val="555555"/>
          <w:sz w:val="18"/>
        </w:rPr>
        <w:t>такое поведение делает бхакти-дхарму поддержание</w:t>
      </w:r>
    </w:p>
    <w:p>
      <w:pPr>
        <w:spacing w:before="60"/>
        <w:jc w:val="both"/>
      </w:pPr>
      <w:r>
        <w:rPr>
          <w:b/>
        </w:rPr>
        <w:t xml:space="preserve">30 </w:t>
      </w:r>
      <w:r>
        <w:rPr>
          <w:rFonts w:ascii="Times New Roman" w:hAnsi="Times New Roman"/>
        </w:rPr>
        <w:t>Святое имя Бога повторяя непрестанно, следует быть довольным тем, что приходит само и без хлопот. Такое поведение будет опорой для обретения подлинной преданности Богу.</w:t>
      </w:r>
    </w:p>
    <w:p>
      <w:pPr>
        <w:jc w:val="both"/>
      </w:pPr>
      <w:r>
        <w:rPr>
          <w:b/>
          <w:i/>
          <w:sz w:val="20"/>
        </w:rPr>
        <w:t xml:space="preserve">Анубхашья. </w:t>
      </w:r>
      <w:r>
        <w:rPr>
          <w:rFonts w:ascii="Times New Roman" w:hAnsi="Times New Roman"/>
          <w:sz w:val="20"/>
        </w:rPr>
        <w:t>См. Антья 20.22–26.</w:t>
      </w:r>
    </w:p>
    <w:p>
      <w:pPr>
        <w:keepNext/>
        <w:spacing w:before="160"/>
        <w:jc w:val="center"/>
      </w:pPr>
      <w:r>
        <w:rPr>
          <w:rFonts w:ascii="Times New Roman" w:hAnsi="Times New Roman"/>
          <w:i/>
          <w:sz w:val="21"/>
        </w:rPr>
        <w:t>Слова из Его собственных уст — (стих из “Шикшаштаки”, произнесённой Шри Кришна Чайтаньячандрой)</w:t>
      </w:r>
    </w:p>
    <w:p>
      <w:pPr>
        <w:keepNext/>
        <w:jc w:val="center"/>
      </w:pPr>
      <w:r>
        <w:rPr>
          <w:rFonts w:ascii="Nirmala UI" w:hAnsi="Nirmala UI" w:cs="Nirmala UI"/>
          <w:sz w:val="24"/>
          <w:szCs w:val="24"/>
        </w:rPr>
        <w:t>তৃণাদপি সুনীচেন তরোরিব সহিষ্ণুনা ৷</w:t>
        <w:br/>
      </w:r>
      <w:r>
        <w:rPr>
          <w:rFonts w:ascii="Nirmala UI" w:hAnsi="Nirmala UI" w:cs="Nirmala UI"/>
          <w:sz w:val="24"/>
          <w:szCs w:val="24"/>
        </w:rPr>
        <w:t>অমানিনা মানদেন কীর্ত্তনীয়ঃ সদা হরিঃ ॥ ৩১ ॥</w:t>
      </w:r>
    </w:p>
    <w:p>
      <w:pPr>
        <w:keepNext/>
        <w:spacing w:after="0"/>
        <w:ind w:left="227"/>
      </w:pPr>
      <w:r>
        <w:rPr>
          <w:rFonts w:ascii="Times New Roman" w:hAnsi="Times New Roman"/>
          <w:i/>
          <w:sz w:val="20"/>
        </w:rPr>
        <w:t>тр̣н̣а̄д апи су-нӣчена</w:t>
      </w:r>
    </w:p>
    <w:p>
      <w:pPr>
        <w:keepNext/>
        <w:spacing w:after="40"/>
        <w:ind w:left="227"/>
      </w:pPr>
      <w:r>
        <w:rPr>
          <w:rFonts w:ascii="Times New Roman" w:hAnsi="Times New Roman"/>
          <w:color w:val="555555"/>
          <w:sz w:val="18"/>
        </w:rPr>
        <w:t>травы  даже  ниже</w:t>
      </w:r>
    </w:p>
    <w:p>
      <w:pPr>
        <w:keepNext/>
        <w:spacing w:after="0"/>
        <w:ind w:left="227"/>
      </w:pPr>
      <w:r>
        <w:rPr>
          <w:rFonts w:ascii="Times New Roman" w:hAnsi="Times New Roman"/>
          <w:i/>
          <w:sz w:val="20"/>
        </w:rPr>
        <w:t>тарор ива сахиш̣н̣уна̄</w:t>
      </w:r>
    </w:p>
    <w:p>
      <w:pPr>
        <w:keepNext/>
        <w:spacing w:after="40"/>
        <w:ind w:left="227"/>
      </w:pPr>
      <w:r>
        <w:rPr>
          <w:rFonts w:ascii="Times New Roman" w:hAnsi="Times New Roman"/>
          <w:color w:val="555555"/>
          <w:sz w:val="18"/>
        </w:rPr>
        <w:t>дерева  как  терпеливым</w:t>
      </w:r>
    </w:p>
    <w:p>
      <w:pPr>
        <w:keepNext/>
        <w:spacing w:after="0"/>
        <w:ind w:left="227"/>
      </w:pPr>
      <w:r>
        <w:rPr>
          <w:rFonts w:ascii="Times New Roman" w:hAnsi="Times New Roman"/>
          <w:i/>
          <w:sz w:val="20"/>
        </w:rPr>
        <w:t>ама̄нина̄ ма̄на-дена</w:t>
      </w:r>
    </w:p>
    <w:p>
      <w:pPr>
        <w:keepNext/>
        <w:spacing w:after="40"/>
        <w:ind w:left="227"/>
      </w:pPr>
      <w:r>
        <w:rPr>
          <w:rFonts w:ascii="Times New Roman" w:hAnsi="Times New Roman"/>
          <w:color w:val="555555"/>
          <w:sz w:val="18"/>
        </w:rPr>
        <w:t>без гордости, почтение даруя</w:t>
      </w:r>
    </w:p>
    <w:p>
      <w:pPr>
        <w:keepNext/>
        <w:spacing w:after="0"/>
        <w:ind w:left="227"/>
      </w:pPr>
      <w:r>
        <w:rPr>
          <w:rFonts w:ascii="Times New Roman" w:hAnsi="Times New Roman"/>
          <w:i/>
          <w:sz w:val="20"/>
        </w:rPr>
        <w:t>кӣртанӣйах̣ сада̄ харих̣</w:t>
      </w:r>
    </w:p>
    <w:p>
      <w:pPr>
        <w:keepNext/>
        <w:spacing w:after="40"/>
        <w:ind w:left="227"/>
      </w:pPr>
      <w:r>
        <w:rPr>
          <w:rFonts w:ascii="Times New Roman" w:hAnsi="Times New Roman"/>
          <w:color w:val="555555"/>
          <w:sz w:val="18"/>
        </w:rPr>
        <w:t>прославляя всегда Господа Хари</w:t>
      </w:r>
    </w:p>
    <w:p>
      <w:pPr>
        <w:spacing w:before="60"/>
        <w:jc w:val="both"/>
      </w:pPr>
      <w:r>
        <w:rPr>
          <w:b/>
        </w:rPr>
        <w:t xml:space="preserve">31 </w:t>
      </w:r>
      <w:r>
        <w:rPr>
          <w:rFonts w:ascii="Times New Roman" w:hAnsi="Times New Roman"/>
        </w:rPr>
        <w:t>“Следует постоянно воспевать Святое Имя Кришны, ощущая при этом себя смиреннее травинки и терпеливее дерева, оказывая должное почтение другим и не желая почтения к себе”. (Шикшаштака, 3)</w:t>
      </w:r>
    </w:p>
    <w:p>
      <w:pPr>
        <w:jc w:val="both"/>
      </w:pPr>
      <w:r>
        <w:rPr>
          <w:b/>
          <w:i/>
          <w:sz w:val="20"/>
        </w:rPr>
        <w:t xml:space="preserve">Амрита-праваха-бхашья. </w:t>
      </w:r>
      <w:r>
        <w:rPr>
          <w:rFonts w:ascii="Times New Roman" w:hAnsi="Times New Roman"/>
          <w:sz w:val="20"/>
        </w:rPr>
        <w:t>Кто считает себя ниже травы, кто терпелив, как дерево, сам не ищет почёта и оказывает почёт другим, — только тот и может всегда воспевать Хари.</w:t>
      </w:r>
    </w:p>
    <w:p>
      <w:pPr>
        <w:jc w:val="both"/>
      </w:pPr>
      <w:r>
        <w:rPr>
          <w:b/>
          <w:i/>
          <w:sz w:val="20"/>
        </w:rPr>
        <w:t xml:space="preserve">Анубхашья. </w:t>
      </w:r>
      <w:r>
        <w:rPr>
          <w:rFonts w:ascii="Times New Roman" w:hAnsi="Times New Roman"/>
          <w:b/>
          <w:sz w:val="20"/>
        </w:rPr>
        <w:t>тр̣н̣а̄д апи</w:t>
      </w:r>
      <w:r>
        <w:rPr>
          <w:rFonts w:ascii="Times New Roman" w:hAnsi="Times New Roman"/>
          <w:sz w:val="20"/>
        </w:rPr>
        <w:t xml:space="preserve"> (даже чем трава, которую попирают все ноги и которая лишена всякой значимости) </w:t>
      </w:r>
      <w:r>
        <w:rPr>
          <w:rFonts w:ascii="Times New Roman" w:hAnsi="Times New Roman"/>
          <w:b/>
          <w:sz w:val="20"/>
        </w:rPr>
        <w:t>су-нӣчена</w:t>
      </w:r>
      <w:r>
        <w:rPr>
          <w:rFonts w:ascii="Times New Roman" w:hAnsi="Times New Roman"/>
          <w:sz w:val="20"/>
        </w:rPr>
        <w:t xml:space="preserve"> (ниже во всех отношениях, то есть исполненным настроя, свободного от мирских притязаний на почёт) </w:t>
      </w:r>
      <w:r>
        <w:rPr>
          <w:rFonts w:ascii="Times New Roman" w:hAnsi="Times New Roman"/>
          <w:b/>
          <w:sz w:val="20"/>
        </w:rPr>
        <w:t>тарор апи</w:t>
      </w:r>
      <w:r>
        <w:rPr>
          <w:rFonts w:ascii="Times New Roman" w:hAnsi="Times New Roman"/>
          <w:sz w:val="20"/>
          <w:vertAlign w:val="superscript"/>
        </w:rPr>
        <w:t>7</w:t>
      </w:r>
      <w:r>
        <w:rPr>
          <w:rFonts w:ascii="Times New Roman" w:hAnsi="Times New Roman"/>
          <w:sz w:val="20"/>
        </w:rPr>
        <w:t xml:space="preserve"> (даже чем дерево) </w:t>
      </w:r>
      <w:r>
        <w:rPr>
          <w:rFonts w:ascii="Times New Roman" w:hAnsi="Times New Roman"/>
          <w:b/>
          <w:sz w:val="20"/>
        </w:rPr>
        <w:t>сахиш̣н̣уна̄</w:t>
      </w:r>
      <w:r>
        <w:rPr>
          <w:rFonts w:ascii="Times New Roman" w:hAnsi="Times New Roman"/>
          <w:sz w:val="20"/>
        </w:rPr>
        <w:t xml:space="preserve"> (человеком, наделённым терпением) </w:t>
      </w:r>
      <w:r>
        <w:rPr>
          <w:rFonts w:ascii="Times New Roman" w:hAnsi="Times New Roman"/>
          <w:b/>
          <w:sz w:val="20"/>
        </w:rPr>
        <w:t>ама̄нина̄</w:t>
      </w:r>
      <w:r>
        <w:rPr>
          <w:rFonts w:ascii="Times New Roman" w:hAnsi="Times New Roman"/>
          <w:sz w:val="20"/>
        </w:rPr>
        <w:t xml:space="preserve"> (тем, кто, даже будучи сам достоин почёта, отказался от подобных мирских притязаний) </w:t>
      </w:r>
      <w:r>
        <w:rPr>
          <w:rFonts w:ascii="Times New Roman" w:hAnsi="Times New Roman"/>
          <w:b/>
          <w:sz w:val="20"/>
        </w:rPr>
        <w:t>ма̄на-дена</w:t>
      </w:r>
      <w:r>
        <w:rPr>
          <w:rFonts w:ascii="Times New Roman" w:hAnsi="Times New Roman"/>
          <w:sz w:val="20"/>
        </w:rPr>
        <w:t xml:space="preserve"> (оказывающим почёт и уважение другим — даже тем, кто лишён почёта, и недостойным; таким человеком)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харих̣</w:t>
      </w:r>
      <w:r>
        <w:rPr>
          <w:rFonts w:ascii="Times New Roman" w:hAnsi="Times New Roman"/>
          <w:sz w:val="20"/>
        </w:rPr>
        <w:t xml:space="preserve"> (именно Хари) </w:t>
      </w:r>
      <w:r>
        <w:rPr>
          <w:rFonts w:ascii="Times New Roman" w:hAnsi="Times New Roman"/>
          <w:b/>
          <w:sz w:val="20"/>
        </w:rPr>
        <w:t>кӣртанӣйах̣</w:t>
      </w:r>
      <w:r>
        <w:rPr>
          <w:rFonts w:ascii="Times New Roman" w:hAnsi="Times New Roman"/>
          <w:sz w:val="20"/>
        </w:rPr>
        <w:t xml:space="preserve"> (должен воспеваться — произноситься губами, языком и прочим).</w:t>
      </w:r>
    </w:p>
    <w:p>
      <w:pPr>
        <w:keepNext/>
        <w:spacing w:before="160"/>
        <w:jc w:val="center"/>
      </w:pPr>
      <w:r>
        <w:rPr>
          <w:rFonts w:ascii="Times New Roman" w:hAnsi="Times New Roman"/>
          <w:i/>
          <w:sz w:val="21"/>
        </w:rPr>
        <w:t>Кавираджа Госвами настойчиво просит всех жить согласно этой шлоке —</w:t>
      </w:r>
    </w:p>
    <w:p>
      <w:pPr>
        <w:keepNext/>
        <w:jc w:val="center"/>
      </w:pPr>
      <w:r>
        <w:rPr>
          <w:rFonts w:ascii="Nirmala UI" w:hAnsi="Nirmala UI" w:cs="Nirmala UI"/>
          <w:sz w:val="24"/>
          <w:szCs w:val="24"/>
        </w:rPr>
        <w:t>ঊর্দ্ধ্ব বাহু করি’ কহোঁ, শুন, সর্ব্বলোক ৷</w:t>
        <w:br/>
      </w:r>
      <w:r>
        <w:rPr>
          <w:rFonts w:ascii="Nirmala UI" w:hAnsi="Nirmala UI" w:cs="Nirmala UI"/>
          <w:sz w:val="24"/>
          <w:szCs w:val="24"/>
        </w:rPr>
        <w:t>নাম-সূত্রে গাঁথি’ পর কণ্ঠে এই শ্লোক ॥ ৩২ ॥</w:t>
      </w:r>
    </w:p>
    <w:p>
      <w:pPr>
        <w:keepNext/>
        <w:spacing w:after="0"/>
        <w:ind w:left="227"/>
      </w:pPr>
      <w:r>
        <w:rPr>
          <w:rFonts w:ascii="Times New Roman" w:hAnsi="Times New Roman"/>
          <w:i/>
          <w:sz w:val="20"/>
        </w:rPr>
        <w:t>ӯрддхва ба̄ху кари’ кахо̐, ш́уна, сарва-лока</w:t>
      </w:r>
    </w:p>
    <w:p>
      <w:pPr>
        <w:keepNext/>
        <w:spacing w:after="40"/>
        <w:ind w:left="227"/>
      </w:pPr>
      <w:r>
        <w:rPr>
          <w:rFonts w:ascii="Times New Roman" w:hAnsi="Times New Roman"/>
          <w:color w:val="555555"/>
          <w:sz w:val="18"/>
        </w:rPr>
        <w:t>вверх  руки  подняв, говорю, послушайте  все люди</w:t>
      </w:r>
    </w:p>
    <w:p>
      <w:pPr>
        <w:keepNext/>
        <w:spacing w:after="0"/>
        <w:ind w:left="227"/>
      </w:pPr>
      <w:r>
        <w:rPr>
          <w:rFonts w:ascii="Times New Roman" w:hAnsi="Times New Roman"/>
          <w:i/>
          <w:sz w:val="20"/>
        </w:rPr>
        <w:t>на̄ма-сӯтре га̄̐тхи’ пара кан̣т̣хе эи ш́лока</w:t>
      </w:r>
    </w:p>
    <w:p>
      <w:pPr>
        <w:keepNext/>
        <w:spacing w:after="40"/>
        <w:ind w:left="227"/>
      </w:pPr>
      <w:r>
        <w:rPr>
          <w:rFonts w:ascii="Times New Roman" w:hAnsi="Times New Roman"/>
          <w:color w:val="555555"/>
          <w:sz w:val="18"/>
        </w:rPr>
        <w:t>Имени на нить нанизав наденьте на шею  этот стих</w:t>
      </w:r>
    </w:p>
    <w:p>
      <w:pPr>
        <w:spacing w:before="60"/>
        <w:jc w:val="both"/>
      </w:pPr>
      <w:r>
        <w:rPr>
          <w:b/>
        </w:rPr>
        <w:t xml:space="preserve">32 </w:t>
      </w:r>
      <w:r>
        <w:rPr>
          <w:rFonts w:ascii="Times New Roman" w:hAnsi="Times New Roman"/>
        </w:rPr>
        <w:t>Воздев руки, я призываю всех: «Послушайте меня, прошу вас! Нанизав этот стих на нить святого имени, носите его на шее.</w:t>
      </w:r>
    </w:p>
    <w:p>
      <w:pPr>
        <w:keepNext/>
        <w:spacing w:before="160"/>
        <w:jc w:val="center"/>
      </w:pPr>
      <w:r>
        <w:rPr>
          <w:rFonts w:ascii="Nirmala UI" w:hAnsi="Nirmala UI" w:cs="Nirmala UI"/>
          <w:sz w:val="24"/>
          <w:szCs w:val="24"/>
        </w:rPr>
        <w:t>প্রভু-আজ্ঞায় কর এই শ্লোক আচরণ ৷</w:t>
        <w:br/>
      </w:r>
      <w:r>
        <w:rPr>
          <w:rFonts w:ascii="Nirmala UI" w:hAnsi="Nirmala UI" w:cs="Nirmala UI"/>
          <w:sz w:val="24"/>
          <w:szCs w:val="24"/>
        </w:rPr>
        <w:t>অবশ্য পাইবে তবে শ্রীকৃষ্ণ-চরণ ॥ ৩৩ ॥</w:t>
      </w:r>
    </w:p>
    <w:p>
      <w:pPr>
        <w:keepNext/>
        <w:spacing w:after="0"/>
        <w:ind w:left="227"/>
      </w:pPr>
      <w:r>
        <w:rPr>
          <w:rFonts w:ascii="Times New Roman" w:hAnsi="Times New Roman"/>
          <w:i/>
          <w:sz w:val="20"/>
        </w:rPr>
        <w:t>прабху-а̄джн̃а̄йа кара эи ш́лока а̄чаран̣а</w:t>
      </w:r>
    </w:p>
    <w:p>
      <w:pPr>
        <w:keepNext/>
        <w:spacing w:after="40"/>
        <w:ind w:left="227"/>
      </w:pPr>
      <w:r>
        <w:rPr>
          <w:rFonts w:ascii="Times New Roman" w:hAnsi="Times New Roman"/>
          <w:color w:val="555555"/>
          <w:sz w:val="18"/>
        </w:rPr>
        <w:t>Чайтаньи по указанию совершайте этого стиха практику</w:t>
      </w:r>
    </w:p>
    <w:p>
      <w:pPr>
        <w:keepNext/>
        <w:spacing w:after="0"/>
        <w:ind w:left="227"/>
      </w:pPr>
      <w:r>
        <w:rPr>
          <w:rFonts w:ascii="Times New Roman" w:hAnsi="Times New Roman"/>
          <w:i/>
          <w:sz w:val="20"/>
        </w:rPr>
        <w:t>аваш́йа па̄ибе табе ш́рӣ-кр̣ш̣н̣а-чаран̣а</w:t>
      </w:r>
    </w:p>
    <w:p>
      <w:pPr>
        <w:keepNext/>
        <w:spacing w:after="40"/>
        <w:ind w:left="227"/>
      </w:pPr>
      <w:r>
        <w:rPr>
          <w:rFonts w:ascii="Times New Roman" w:hAnsi="Times New Roman"/>
          <w:color w:val="555555"/>
          <w:sz w:val="18"/>
        </w:rPr>
        <w:t>несомненно  обретёте  тогда  Шри Кришны стопы</w:t>
      </w:r>
    </w:p>
    <w:p>
      <w:pPr>
        <w:spacing w:before="60"/>
        <w:jc w:val="both"/>
      </w:pPr>
      <w:r>
        <w:rPr>
          <w:b/>
        </w:rPr>
        <w:t xml:space="preserve">33 </w:t>
      </w:r>
      <w:r>
        <w:rPr>
          <w:rFonts w:ascii="Times New Roman" w:hAnsi="Times New Roman"/>
        </w:rPr>
        <w:t>По велению Шри Чайтаньи живите так, как учит этот стих. И тогда вы непременно обретёте прибежище у лотосных стоп Шри Кришны».</w:t>
      </w:r>
    </w:p>
    <w:p>
      <w:pPr>
        <w:jc w:val="both"/>
      </w:pPr>
      <w:r>
        <w:rPr>
          <w:b/>
          <w:i/>
          <w:sz w:val="20"/>
        </w:rPr>
        <w:t xml:space="preserve">Амрита-праваха-бхашья. </w:t>
      </w:r>
      <w:r>
        <w:rPr>
          <w:rFonts w:ascii="Times New Roman" w:hAnsi="Times New Roman"/>
          <w:sz w:val="20"/>
        </w:rPr>
        <w:t>Автор говорит: «О люди! Подняв руки, я говорю вам: слушайте! Нанижите этот стих на гирлянду имени Кришны и носите на шее». Смысл таков: если повторять имя, не обладая должной квалификацией, получается «намабхаса» (лишь тень имени) или «намапарадха» (оскорбление имени). Тогда джива не обретает плода имени — «любви к Кришне». Повторяйте имя Хари, поступая согласно наставлению, которое Махапрабху дал в стихе «тринад апи», — тогда непременно обретёте стопы Шри Кришны.</w:t>
      </w:r>
    </w:p>
    <w:p>
      <w:pPr>
        <w:jc w:val="both"/>
      </w:pPr>
      <w:r>
        <w:rPr>
          <w:b/>
          <w:i/>
          <w:sz w:val="20"/>
        </w:rPr>
        <w:t xml:space="preserve">Анубхашья. </w:t>
      </w:r>
      <w:r>
        <w:rPr>
          <w:rFonts w:ascii="Times New Roman" w:hAnsi="Times New Roman"/>
          <w:sz w:val="20"/>
        </w:rPr>
        <w:t>«Нанизав на нить имени»: нить — это Шри Харинама, а то, что на неё нанизывают как гирлянду или охранный амулет (ракша-кавачу), — четыре настроя, свободные от мирского самомнения: (1) смирение (суничатва), (2) терпение (сахишнутва), (3) отсутствие притязаний на почёт (аманитва), (4) готовность оказывать почёт (манадатва). С мирским самомнением невозможно всегда воспевать имя Хари: материальные притязания — помеха имени Хари. Освободившись от этих четырёх видов самомнения, чистая джива может всегда повторять имя Хари. Кто исполняет это повеление — наставление садхана-бхакти, — тот благодаря харинама-киртане непременно обретёт стопы Шри Кришны.</w:t>
      </w:r>
    </w:p>
    <w:p>
      <w:pPr>
        <w:keepNext/>
        <w:spacing w:before="160"/>
        <w:jc w:val="center"/>
      </w:pPr>
      <w:r>
        <w:rPr>
          <w:rFonts w:ascii="Times New Roman" w:hAnsi="Times New Roman"/>
          <w:i/>
          <w:sz w:val="21"/>
        </w:rPr>
        <w:t>Санкиртана в доме Шриваса, длившаяся год —</w:t>
      </w:r>
    </w:p>
    <w:p>
      <w:pPr>
        <w:keepNext/>
        <w:jc w:val="center"/>
      </w:pPr>
      <w:r>
        <w:rPr>
          <w:rFonts w:ascii="Nirmala UI" w:hAnsi="Nirmala UI" w:cs="Nirmala UI"/>
          <w:sz w:val="24"/>
          <w:szCs w:val="24"/>
        </w:rPr>
        <w:t>তবে প্রভু শ্রীবাসের গৃহে নিরন্তর ৷</w:t>
        <w:br/>
      </w:r>
      <w:r>
        <w:rPr>
          <w:rFonts w:ascii="Nirmala UI" w:hAnsi="Nirmala UI" w:cs="Nirmala UI"/>
          <w:sz w:val="24"/>
          <w:szCs w:val="24"/>
        </w:rPr>
        <w:t>রাত্রে সংকীর্ত্তন কৈল এক সম্বৎসর ॥ ৩৪ ॥</w:t>
      </w:r>
    </w:p>
    <w:p>
      <w:pPr>
        <w:keepNext/>
        <w:spacing w:after="0"/>
        <w:ind w:left="227"/>
      </w:pPr>
      <w:r>
        <w:rPr>
          <w:rFonts w:ascii="Times New Roman" w:hAnsi="Times New Roman"/>
          <w:i/>
          <w:sz w:val="20"/>
        </w:rPr>
        <w:t>табе прабху ш́рӣва̄сера гр̣хе нирантара</w:t>
      </w:r>
    </w:p>
    <w:p>
      <w:pPr>
        <w:keepNext/>
        <w:spacing w:after="40"/>
        <w:ind w:left="227"/>
      </w:pPr>
      <w:r>
        <w:rPr>
          <w:rFonts w:ascii="Times New Roman" w:hAnsi="Times New Roman"/>
          <w:color w:val="555555"/>
          <w:sz w:val="18"/>
        </w:rPr>
        <w:t>затем Чайтанья  Шриваса  в доме  постоянно</w:t>
      </w:r>
    </w:p>
    <w:p>
      <w:pPr>
        <w:keepNext/>
        <w:spacing w:after="0"/>
        <w:ind w:left="227"/>
      </w:pPr>
      <w:r>
        <w:rPr>
          <w:rFonts w:ascii="Times New Roman" w:hAnsi="Times New Roman"/>
          <w:i/>
          <w:sz w:val="20"/>
        </w:rPr>
        <w:t>ра̄тре сам̇кӣртана каила эка самватсара</w:t>
      </w:r>
    </w:p>
    <w:p>
      <w:pPr>
        <w:keepNext/>
        <w:spacing w:after="40"/>
        <w:ind w:left="227"/>
      </w:pPr>
      <w:r>
        <w:rPr>
          <w:rFonts w:ascii="Times New Roman" w:hAnsi="Times New Roman"/>
          <w:color w:val="555555"/>
          <w:sz w:val="18"/>
        </w:rPr>
        <w:t>ночью  санкиртану  совершал  один  полный год</w:t>
      </w:r>
    </w:p>
    <w:p>
      <w:pPr>
        <w:spacing w:before="60"/>
        <w:jc w:val="both"/>
      </w:pPr>
      <w:r>
        <w:rPr>
          <w:b/>
        </w:rPr>
        <w:t xml:space="preserve">34 </w:t>
      </w:r>
      <w:r>
        <w:rPr>
          <w:rFonts w:ascii="Times New Roman" w:hAnsi="Times New Roman"/>
        </w:rPr>
        <w:t>Целый год Шри Чайтанья в доме Шриваса Тхакура по ночам вместе с близкими друзьями пел святые имена Кришны.</w:t>
      </w:r>
    </w:p>
    <w:p>
      <w:pPr>
        <w:keepNext/>
        <w:spacing w:before="160"/>
        <w:jc w:val="center"/>
      </w:pPr>
      <w:r>
        <w:rPr>
          <w:rFonts w:ascii="Times New Roman" w:hAnsi="Times New Roman"/>
          <w:i/>
          <w:sz w:val="21"/>
        </w:rPr>
        <w:t>Враждебных безбожников не пускают —</w:t>
      </w:r>
    </w:p>
    <w:p>
      <w:pPr>
        <w:keepNext/>
        <w:jc w:val="center"/>
      </w:pPr>
      <w:r>
        <w:rPr>
          <w:rFonts w:ascii="Nirmala UI" w:hAnsi="Nirmala UI" w:cs="Nirmala UI"/>
          <w:sz w:val="24"/>
          <w:szCs w:val="24"/>
        </w:rPr>
        <w:t>কপাট দিয়া কীর্ত্তন করে পরম আবেশে ৷</w:t>
        <w:br/>
      </w:r>
      <w:r>
        <w:rPr>
          <w:rFonts w:ascii="Nirmala UI" w:hAnsi="Nirmala UI" w:cs="Nirmala UI"/>
          <w:sz w:val="24"/>
          <w:szCs w:val="24"/>
        </w:rPr>
        <w:t>পাষণ্ডী হাসিতে আইসে, না পায় প্রবেশে ॥ ৩৫ ॥</w:t>
      </w:r>
    </w:p>
    <w:p>
      <w:pPr>
        <w:keepNext/>
        <w:spacing w:after="0"/>
        <w:ind w:left="227"/>
      </w:pPr>
      <w:r>
        <w:rPr>
          <w:rFonts w:ascii="Times New Roman" w:hAnsi="Times New Roman"/>
          <w:i/>
          <w:sz w:val="20"/>
        </w:rPr>
        <w:t>капа̄т̣а дийа̄ кӣртана каре парама а̄веш́е</w:t>
      </w:r>
    </w:p>
    <w:p>
      <w:pPr>
        <w:keepNext/>
        <w:spacing w:after="40"/>
        <w:ind w:left="227"/>
      </w:pPr>
      <w:r>
        <w:rPr>
          <w:rFonts w:ascii="Times New Roman" w:hAnsi="Times New Roman"/>
          <w:color w:val="555555"/>
          <w:sz w:val="18"/>
        </w:rPr>
        <w:t>дверь закрыв  пение  совершали  в глубоком трансе</w:t>
      </w:r>
    </w:p>
    <w:p>
      <w:pPr>
        <w:keepNext/>
        <w:spacing w:after="0"/>
        <w:ind w:left="227"/>
      </w:pPr>
      <w:r>
        <w:rPr>
          <w:rFonts w:ascii="Times New Roman" w:hAnsi="Times New Roman"/>
          <w:i/>
          <w:sz w:val="20"/>
        </w:rPr>
        <w:t>па̄ш̣ан̣д̣ӣ ха̄сите а̄исе, на̄ па̄йа правеш́е</w:t>
      </w:r>
    </w:p>
    <w:p>
      <w:pPr>
        <w:keepNext/>
        <w:spacing w:after="40"/>
        <w:ind w:left="227"/>
      </w:pPr>
      <w:r>
        <w:rPr>
          <w:rFonts w:ascii="Times New Roman" w:hAnsi="Times New Roman"/>
          <w:color w:val="555555"/>
          <w:sz w:val="18"/>
        </w:rPr>
        <w:t>неверующие смеяться приходили, не получали доступа</w:t>
      </w:r>
    </w:p>
    <w:p>
      <w:pPr>
        <w:spacing w:before="60"/>
        <w:jc w:val="both"/>
      </w:pPr>
      <w:r>
        <w:rPr>
          <w:b/>
        </w:rPr>
        <w:t xml:space="preserve">35 </w:t>
      </w:r>
      <w:r>
        <w:rPr>
          <w:rFonts w:ascii="Times New Roman" w:hAnsi="Times New Roman"/>
        </w:rPr>
        <w:t>Порой приходили безбожники посмеяться, и чтобы не дать им зайти в дом, этот санкиртан, полный величайшего блаженства, совершался за закрытыми дверями.</w:t>
      </w:r>
    </w:p>
    <w:p>
      <w:pPr>
        <w:keepNext/>
        <w:spacing w:before="160"/>
        <w:jc w:val="center"/>
      </w:pPr>
      <w:r>
        <w:rPr>
          <w:rFonts w:ascii="Times New Roman" w:hAnsi="Times New Roman"/>
          <w:i/>
          <w:sz w:val="21"/>
        </w:rPr>
        <w:t>Зависть и ненависть к Шривасу —</w:t>
      </w:r>
    </w:p>
    <w:p>
      <w:pPr>
        <w:keepNext/>
        <w:jc w:val="center"/>
      </w:pPr>
      <w:r>
        <w:rPr>
          <w:rFonts w:ascii="Nirmala UI" w:hAnsi="Nirmala UI" w:cs="Nirmala UI"/>
          <w:sz w:val="24"/>
          <w:szCs w:val="24"/>
        </w:rPr>
        <w:t>কীর্ত্তন শুনি’ বাহিরে তারা জ্বলি’ পুড়ি’ মরে ৷</w:t>
        <w:br/>
      </w:r>
      <w:r>
        <w:rPr>
          <w:rFonts w:ascii="Nirmala UI" w:hAnsi="Nirmala UI" w:cs="Nirmala UI"/>
          <w:sz w:val="24"/>
          <w:szCs w:val="24"/>
        </w:rPr>
        <w:t>শ্রীবাসেরে দুঃখ দিতে নানা যুক্তি করে ॥ ৩৬ ॥</w:t>
      </w:r>
    </w:p>
    <w:p>
      <w:pPr>
        <w:keepNext/>
        <w:spacing w:after="0"/>
        <w:ind w:left="227"/>
      </w:pPr>
      <w:r>
        <w:rPr>
          <w:rFonts w:ascii="Times New Roman" w:hAnsi="Times New Roman"/>
          <w:i/>
          <w:sz w:val="20"/>
        </w:rPr>
        <w:t>кӣртана ш́уни’ ба̄хире та̄ра̄ джвали’ пуд̣и’ маре</w:t>
      </w:r>
    </w:p>
    <w:p>
      <w:pPr>
        <w:keepNext/>
        <w:spacing w:after="40"/>
        <w:ind w:left="227"/>
      </w:pPr>
      <w:r>
        <w:rPr>
          <w:rFonts w:ascii="Times New Roman" w:hAnsi="Times New Roman"/>
          <w:color w:val="555555"/>
          <w:sz w:val="18"/>
        </w:rPr>
        <w:t>киртан услышав,  снаружи  они сгорали  до пепла  умирают</w:t>
      </w:r>
    </w:p>
    <w:p>
      <w:pPr>
        <w:keepNext/>
        <w:spacing w:after="0"/>
        <w:ind w:left="227"/>
      </w:pPr>
      <w:r>
        <w:rPr>
          <w:rFonts w:ascii="Times New Roman" w:hAnsi="Times New Roman"/>
          <w:i/>
          <w:sz w:val="20"/>
        </w:rPr>
        <w:t>ш́рӣва̄сере дух̣кха дите на̄на̄ йукти каре</w:t>
      </w:r>
    </w:p>
    <w:p>
      <w:pPr>
        <w:keepNext/>
        <w:spacing w:after="40"/>
        <w:ind w:left="227"/>
      </w:pPr>
      <w:r>
        <w:rPr>
          <w:rFonts w:ascii="Times New Roman" w:hAnsi="Times New Roman"/>
          <w:color w:val="555555"/>
          <w:sz w:val="18"/>
        </w:rPr>
        <w:t>Шривасу неприятности создать различные планы строят</w:t>
      </w:r>
    </w:p>
    <w:p>
      <w:pPr>
        <w:spacing w:before="60"/>
        <w:jc w:val="both"/>
      </w:pPr>
      <w:r>
        <w:rPr>
          <w:b/>
        </w:rPr>
        <w:t xml:space="preserve">36 </w:t>
      </w:r>
      <w:r>
        <w:rPr>
          <w:rFonts w:ascii="Times New Roman" w:hAnsi="Times New Roman"/>
        </w:rPr>
        <w:t>Слыша это громкое прославление Бога, безбожники сгорали от зависти и придумывали, как бы досадить Шривасу Тхакуру.</w:t>
      </w:r>
    </w:p>
    <w:p>
      <w:pPr>
        <w:keepNext/>
        <w:spacing w:before="160"/>
        <w:jc w:val="center"/>
      </w:pPr>
      <w:r>
        <w:rPr>
          <w:rFonts w:ascii="Times New Roman" w:hAnsi="Times New Roman"/>
          <w:i/>
          <w:sz w:val="21"/>
        </w:rPr>
        <w:t>Козни «Гопалы Чапала» против Шриваса —</w:t>
      </w:r>
    </w:p>
    <w:p>
      <w:pPr>
        <w:keepNext/>
        <w:jc w:val="center"/>
      </w:pPr>
      <w:r>
        <w:rPr>
          <w:rFonts w:ascii="Nirmala UI" w:hAnsi="Nirmala UI" w:cs="Nirmala UI"/>
          <w:sz w:val="24"/>
          <w:szCs w:val="24"/>
        </w:rPr>
        <w:t>একদিন বিপ্র, নাম — ‘গোপাল চাপাল’ ৷</w:t>
        <w:br/>
      </w:r>
      <w:r>
        <w:rPr>
          <w:rFonts w:ascii="Nirmala UI" w:hAnsi="Nirmala UI" w:cs="Nirmala UI"/>
          <w:sz w:val="24"/>
          <w:szCs w:val="24"/>
        </w:rPr>
        <w:t>পাষণ্ডী-প্রধান সেই দুর্ম্মুখ, বাচাল ॥ ৩৭ ॥</w:t>
      </w:r>
    </w:p>
    <w:p>
      <w:pPr>
        <w:keepNext/>
        <w:jc w:val="center"/>
      </w:pPr>
      <w:r>
        <w:rPr>
          <w:rFonts w:ascii="Nirmala UI" w:hAnsi="Nirmala UI" w:cs="Nirmala UI"/>
          <w:sz w:val="24"/>
          <w:szCs w:val="24"/>
        </w:rPr>
        <w:t>ভবানী-পূজার সব সামগ্রী লইয়া ৷</w:t>
        <w:br/>
      </w:r>
      <w:r>
        <w:rPr>
          <w:rFonts w:ascii="Nirmala UI" w:hAnsi="Nirmala UI" w:cs="Nirmala UI"/>
          <w:sz w:val="24"/>
          <w:szCs w:val="24"/>
        </w:rPr>
        <w:t>রাত্রে শ্রীবাসের দ্বারে স্থান লেপাইয়া ॥ ৩৮ ॥</w:t>
      </w:r>
    </w:p>
    <w:p>
      <w:pPr>
        <w:keepNext/>
        <w:spacing w:after="0"/>
        <w:ind w:left="227"/>
      </w:pPr>
      <w:r>
        <w:rPr>
          <w:rFonts w:ascii="Times New Roman" w:hAnsi="Times New Roman"/>
          <w:i/>
          <w:sz w:val="20"/>
        </w:rPr>
        <w:t>экадина випра, на̄ма — ‘гопа̄ла ча̄па̄ла’</w:t>
      </w:r>
    </w:p>
    <w:p>
      <w:pPr>
        <w:keepNext/>
        <w:spacing w:after="40"/>
        <w:ind w:left="227"/>
      </w:pPr>
      <w:r>
        <w:rPr>
          <w:rFonts w:ascii="Times New Roman" w:hAnsi="Times New Roman"/>
          <w:color w:val="555555"/>
          <w:sz w:val="18"/>
        </w:rPr>
        <w:t>однажды  брахман  по имени  —  Гопала  Чапал</w:t>
      </w:r>
    </w:p>
    <w:p>
      <w:pPr>
        <w:keepNext/>
        <w:spacing w:after="0"/>
        <w:ind w:left="227"/>
      </w:pPr>
      <w:r>
        <w:rPr>
          <w:rFonts w:ascii="Times New Roman" w:hAnsi="Times New Roman"/>
          <w:i/>
          <w:sz w:val="20"/>
        </w:rPr>
        <w:t>па̄ш̣ан̣д̣ӣ-прадха̄на сеи дурмукха, ва̄ча̄ла</w:t>
      </w:r>
    </w:p>
    <w:p>
      <w:pPr>
        <w:keepNext/>
        <w:spacing w:after="40"/>
        <w:ind w:left="227"/>
      </w:pPr>
      <w:r>
        <w:rPr>
          <w:rFonts w:ascii="Times New Roman" w:hAnsi="Times New Roman"/>
          <w:color w:val="555555"/>
          <w:sz w:val="18"/>
        </w:rPr>
        <w:t>среди безбожников главный он гневный, говорливый</w:t>
      </w:r>
    </w:p>
    <w:p>
      <w:pPr>
        <w:keepNext/>
        <w:spacing w:after="0"/>
        <w:ind w:left="227"/>
      </w:pPr>
      <w:r>
        <w:rPr>
          <w:rFonts w:ascii="Times New Roman" w:hAnsi="Times New Roman"/>
          <w:i/>
          <w:sz w:val="20"/>
        </w:rPr>
        <w:t>бхава̄нӣ-пӯджа̄ра саба са̄магрӣ лаийа̄</w:t>
      </w:r>
    </w:p>
    <w:p>
      <w:pPr>
        <w:keepNext/>
        <w:spacing w:after="40"/>
        <w:ind w:left="227"/>
      </w:pPr>
      <w:r>
        <w:rPr>
          <w:rFonts w:ascii="Times New Roman" w:hAnsi="Times New Roman"/>
          <w:color w:val="555555"/>
          <w:sz w:val="18"/>
        </w:rPr>
        <w:t>Дурге для поклонения  все  ингредиенты  взяв</w:t>
      </w:r>
    </w:p>
    <w:p>
      <w:pPr>
        <w:keepNext/>
        <w:spacing w:after="0"/>
        <w:ind w:left="227"/>
      </w:pPr>
      <w:r>
        <w:rPr>
          <w:rFonts w:ascii="Times New Roman" w:hAnsi="Times New Roman"/>
          <w:i/>
          <w:sz w:val="20"/>
        </w:rPr>
        <w:t>ра̄тре ш́рӣва̄сера два̄ре стха̄на лепа̄ийа̄</w:t>
      </w:r>
    </w:p>
    <w:p>
      <w:pPr>
        <w:keepNext/>
        <w:spacing w:after="40"/>
        <w:ind w:left="227"/>
      </w:pPr>
      <w:r>
        <w:rPr>
          <w:rFonts w:ascii="Times New Roman" w:hAnsi="Times New Roman"/>
          <w:color w:val="555555"/>
          <w:sz w:val="18"/>
        </w:rPr>
        <w:t>ночью  Шриваса  у двери  место  помазав</w:t>
      </w:r>
    </w:p>
    <w:p>
      <w:pPr>
        <w:spacing w:before="60"/>
        <w:jc w:val="both"/>
      </w:pPr>
      <w:r>
        <w:rPr>
          <w:b/>
        </w:rPr>
        <w:t xml:space="preserve">37–38 </w:t>
      </w:r>
      <w:r>
        <w:rPr>
          <w:rFonts w:ascii="Times New Roman" w:hAnsi="Times New Roman"/>
        </w:rPr>
        <w:t>Главным среди безбожников был брахман Гопала Чапал, злоязычный болтун. Однажды ночью он собрал всё нужное для поклонения богине Дурге и у двери дома Шриваса Тхакура приготовил место для обряда.</w:t>
      </w:r>
    </w:p>
    <w:p>
      <w:pPr>
        <w:jc w:val="both"/>
      </w:pPr>
      <w:r>
        <w:rPr>
          <w:b/>
          <w:i/>
          <w:sz w:val="20"/>
        </w:rPr>
        <w:t xml:space="preserve">Анубхашья. </w:t>
      </w:r>
      <w:r>
        <w:rPr>
          <w:rFonts w:ascii="Times New Roman" w:hAnsi="Times New Roman"/>
          <w:sz w:val="20"/>
        </w:rPr>
        <w:t>В “Чайтанья-бхагавате” рассказа о «Гопале Чапале» нет.</w:t>
      </w:r>
    </w:p>
    <w:p>
      <w:pPr>
        <w:keepNext/>
        <w:spacing w:before="160"/>
        <w:jc w:val="center"/>
      </w:pPr>
      <w:r>
        <w:rPr>
          <w:rFonts w:ascii="Nirmala UI" w:hAnsi="Nirmala UI" w:cs="Nirmala UI"/>
          <w:sz w:val="24"/>
          <w:szCs w:val="24"/>
        </w:rPr>
        <w:t>কলার পাত উপরে থুইল ওড়ফুল ৷</w:t>
        <w:br/>
      </w:r>
      <w:r>
        <w:rPr>
          <w:rFonts w:ascii="Nirmala UI" w:hAnsi="Nirmala UI" w:cs="Nirmala UI"/>
          <w:sz w:val="24"/>
          <w:szCs w:val="24"/>
        </w:rPr>
        <w:t>হরিদ্রা, সিন্দূর আর রক্তচন্দন, তণ্ডুল ॥ ৩৯ ॥</w:t>
      </w:r>
    </w:p>
    <w:p>
      <w:pPr>
        <w:keepNext/>
        <w:spacing w:after="0"/>
        <w:ind w:left="227"/>
      </w:pPr>
      <w:r>
        <w:rPr>
          <w:rFonts w:ascii="Times New Roman" w:hAnsi="Times New Roman"/>
          <w:i/>
          <w:sz w:val="20"/>
        </w:rPr>
        <w:t>кала̄ра па̄та упаре тхуила од̣а-пхула</w:t>
      </w:r>
    </w:p>
    <w:p>
      <w:pPr>
        <w:keepNext/>
        <w:spacing w:after="40"/>
        <w:ind w:left="227"/>
      </w:pPr>
      <w:r>
        <w:rPr>
          <w:rFonts w:ascii="Times New Roman" w:hAnsi="Times New Roman"/>
          <w:color w:val="555555"/>
          <w:sz w:val="18"/>
        </w:rPr>
        <w:t>банановом листе  на  положенный  ода-цветок</w:t>
      </w:r>
    </w:p>
    <w:p>
      <w:pPr>
        <w:keepNext/>
        <w:spacing w:after="0"/>
        <w:ind w:left="227"/>
      </w:pPr>
      <w:r>
        <w:rPr>
          <w:rFonts w:ascii="Times New Roman" w:hAnsi="Times New Roman"/>
          <w:i/>
          <w:sz w:val="20"/>
        </w:rPr>
        <w:t>харидра̄, синдӯра а̄ра ракта-чандана, тан̣д̣ула</w:t>
      </w:r>
    </w:p>
    <w:p>
      <w:pPr>
        <w:keepNext/>
        <w:spacing w:after="40"/>
        <w:ind w:left="227"/>
      </w:pPr>
      <w:r>
        <w:rPr>
          <w:rFonts w:ascii="Times New Roman" w:hAnsi="Times New Roman"/>
          <w:color w:val="555555"/>
          <w:sz w:val="18"/>
        </w:rPr>
        <w:t>куркума,  киноварь  и  красная сандаловая паста,  рис</w:t>
      </w:r>
    </w:p>
    <w:p>
      <w:pPr>
        <w:spacing w:before="60"/>
        <w:jc w:val="both"/>
      </w:pPr>
      <w:r>
        <w:rPr>
          <w:b/>
        </w:rPr>
        <w:t xml:space="preserve">39 </w:t>
      </w:r>
      <w:r>
        <w:rPr>
          <w:rFonts w:ascii="Times New Roman" w:hAnsi="Times New Roman"/>
        </w:rPr>
        <w:t>Он оставил на банановом листе цветок ода, куркуму, киноварь, красную сандаловую пасту и рис.</w:t>
      </w:r>
    </w:p>
    <w:p>
      <w:pPr>
        <w:keepNext/>
        <w:spacing w:before="160"/>
        <w:jc w:val="center"/>
      </w:pPr>
      <w:r>
        <w:rPr>
          <w:rFonts w:ascii="Nirmala UI" w:hAnsi="Nirmala UI" w:cs="Nirmala UI"/>
          <w:sz w:val="24"/>
          <w:szCs w:val="24"/>
        </w:rPr>
        <w:t>মদ্যভাণ্ড-পাশে ধরি’ নিজ ঘরে গেল ৷</w:t>
        <w:br/>
      </w:r>
      <w:r>
        <w:rPr>
          <w:rFonts w:ascii="Nirmala UI" w:hAnsi="Nirmala UI" w:cs="Nirmala UI"/>
          <w:sz w:val="24"/>
          <w:szCs w:val="24"/>
        </w:rPr>
        <w:t>প্রাতঃকালে শ্রীবাস তাহা ত’ দেখিল ॥ ৪০ ॥</w:t>
      </w:r>
    </w:p>
    <w:p>
      <w:pPr>
        <w:keepNext/>
        <w:spacing w:after="0"/>
        <w:ind w:left="227"/>
      </w:pPr>
      <w:r>
        <w:rPr>
          <w:rFonts w:ascii="Times New Roman" w:hAnsi="Times New Roman"/>
          <w:i/>
          <w:sz w:val="20"/>
        </w:rPr>
        <w:t>мадйа-бха̄н̣д̣а-па̄ш́е дхари’ ниджа гхаре гела</w:t>
      </w:r>
    </w:p>
    <w:p>
      <w:pPr>
        <w:keepNext/>
        <w:spacing w:after="40"/>
        <w:ind w:left="227"/>
      </w:pPr>
      <w:r>
        <w:rPr>
          <w:rFonts w:ascii="Times New Roman" w:hAnsi="Times New Roman"/>
          <w:color w:val="555555"/>
          <w:sz w:val="18"/>
        </w:rPr>
        <w:t>вина  горшок  рядом  поставив,  в свой  дом  вернулся</w:t>
      </w:r>
    </w:p>
    <w:p>
      <w:pPr>
        <w:keepNext/>
        <w:spacing w:after="0"/>
        <w:ind w:left="227"/>
      </w:pPr>
      <w:r>
        <w:rPr>
          <w:rFonts w:ascii="Times New Roman" w:hAnsi="Times New Roman"/>
          <w:i/>
          <w:sz w:val="20"/>
        </w:rPr>
        <w:t>пра̄тах̣-ка̄ле ш́рӣва̄са та̄ха̄ та’ декхила</w:t>
      </w:r>
    </w:p>
    <w:p>
      <w:pPr>
        <w:keepNext/>
        <w:spacing w:after="40"/>
        <w:ind w:left="227"/>
      </w:pPr>
      <w:r>
        <w:rPr>
          <w:rFonts w:ascii="Times New Roman" w:hAnsi="Times New Roman"/>
          <w:color w:val="555555"/>
          <w:sz w:val="18"/>
        </w:rPr>
        <w:t>утром  Шривас  всё это  конечно  увидел</w:t>
      </w:r>
    </w:p>
    <w:p>
      <w:pPr>
        <w:spacing w:before="60"/>
        <w:jc w:val="both"/>
      </w:pPr>
      <w:r>
        <w:rPr>
          <w:b/>
        </w:rPr>
        <w:t xml:space="preserve">40 </w:t>
      </w:r>
      <w:r>
        <w:rPr>
          <w:rFonts w:ascii="Times New Roman" w:hAnsi="Times New Roman"/>
        </w:rPr>
        <w:t>Кувшин вина он поставил рядом. Шривас же, утром дверь открыв, увидел все эти атрибуты.</w:t>
      </w:r>
    </w:p>
    <w:p>
      <w:pPr>
        <w:keepNext/>
        <w:spacing w:before="160"/>
        <w:jc w:val="center"/>
      </w:pPr>
      <w:r>
        <w:rPr>
          <w:rFonts w:ascii="Times New Roman" w:hAnsi="Times New Roman"/>
          <w:i/>
          <w:sz w:val="21"/>
        </w:rPr>
        <w:t>Попытка выставить Шриваса почитателем Шакти —</w:t>
      </w:r>
    </w:p>
    <w:p>
      <w:pPr>
        <w:keepNext/>
        <w:jc w:val="center"/>
      </w:pPr>
      <w:r>
        <w:rPr>
          <w:rFonts w:ascii="Nirmala UI" w:hAnsi="Nirmala UI" w:cs="Nirmala UI"/>
          <w:sz w:val="24"/>
          <w:szCs w:val="24"/>
        </w:rPr>
        <w:t>বড় বড় লোকেরে আনিল বোলাইয়া ৷</w:t>
        <w:br/>
      </w:r>
      <w:r>
        <w:rPr>
          <w:rFonts w:ascii="Nirmala UI" w:hAnsi="Nirmala UI" w:cs="Nirmala UI"/>
          <w:sz w:val="24"/>
          <w:szCs w:val="24"/>
        </w:rPr>
        <w:t>সবারে কহে শ্রীবাস হাসিয়া হাসিয়া ॥ ৪১ ॥</w:t>
      </w:r>
    </w:p>
    <w:p>
      <w:pPr>
        <w:keepNext/>
        <w:spacing w:after="0"/>
        <w:ind w:left="227"/>
      </w:pPr>
      <w:r>
        <w:rPr>
          <w:rFonts w:ascii="Times New Roman" w:hAnsi="Times New Roman"/>
          <w:i/>
          <w:sz w:val="20"/>
        </w:rPr>
        <w:t>бад̣а бад̣а локере а̄нила бола̄ийа̄</w:t>
      </w:r>
    </w:p>
    <w:p>
      <w:pPr>
        <w:keepNext/>
        <w:spacing w:after="40"/>
        <w:ind w:left="227"/>
      </w:pPr>
      <w:r>
        <w:rPr>
          <w:rFonts w:ascii="Times New Roman" w:hAnsi="Times New Roman"/>
          <w:color w:val="555555"/>
          <w:sz w:val="18"/>
        </w:rPr>
        <w:t>почтенных  людей  собрав,  позвав</w:t>
      </w:r>
    </w:p>
    <w:p>
      <w:pPr>
        <w:keepNext/>
        <w:spacing w:after="0"/>
        <w:ind w:left="227"/>
      </w:pPr>
      <w:r>
        <w:rPr>
          <w:rFonts w:ascii="Times New Roman" w:hAnsi="Times New Roman"/>
          <w:i/>
          <w:sz w:val="20"/>
        </w:rPr>
        <w:t>саба̄ре кахе ш́рӣва̄са ха̄сийа̄ ха̄сийа̄</w:t>
      </w:r>
    </w:p>
    <w:p>
      <w:pPr>
        <w:keepNext/>
        <w:spacing w:after="40"/>
        <w:ind w:left="227"/>
      </w:pPr>
      <w:r>
        <w:rPr>
          <w:rFonts w:ascii="Times New Roman" w:hAnsi="Times New Roman"/>
          <w:color w:val="555555"/>
          <w:sz w:val="18"/>
        </w:rPr>
        <w:t>всем  говорит  Шривас  улыбаясь</w:t>
      </w:r>
    </w:p>
    <w:p>
      <w:pPr>
        <w:spacing w:before="60"/>
        <w:jc w:val="both"/>
      </w:pPr>
      <w:r>
        <w:rPr>
          <w:b/>
        </w:rPr>
        <w:t xml:space="preserve">41 </w:t>
      </w:r>
      <w:r>
        <w:rPr>
          <w:rFonts w:ascii="Times New Roman" w:hAnsi="Times New Roman"/>
        </w:rPr>
        <w:t>Тогда он созвал почтенных соседей и с улыбкой к ним всем обратился:</w:t>
      </w:r>
    </w:p>
    <w:p>
      <w:pPr>
        <w:jc w:val="both"/>
      </w:pPr>
      <w:r>
        <w:rPr>
          <w:b/>
          <w:i/>
          <w:sz w:val="20"/>
        </w:rPr>
        <w:t xml:space="preserve">Анубхашья. </w:t>
      </w:r>
      <w:r>
        <w:rPr>
          <w:rFonts w:ascii="Times New Roman" w:hAnsi="Times New Roman"/>
          <w:b/>
          <w:sz w:val="20"/>
        </w:rPr>
        <w:t>Бола̄ийа̄</w:t>
      </w:r>
      <w:r>
        <w:rPr>
          <w:rFonts w:ascii="Times New Roman" w:hAnsi="Times New Roman"/>
          <w:sz w:val="20"/>
        </w:rPr>
        <w:t xml:space="preserve"> — велев позвать.</w:t>
      </w:r>
    </w:p>
    <w:p>
      <w:pPr>
        <w:keepNext/>
        <w:spacing w:before="160"/>
        <w:jc w:val="center"/>
      </w:pPr>
      <w:r>
        <w:rPr>
          <w:rFonts w:ascii="Nirmala UI" w:hAnsi="Nirmala UI" w:cs="Nirmala UI"/>
          <w:sz w:val="24"/>
          <w:szCs w:val="24"/>
        </w:rPr>
        <w:t>নিত্য রাত্রে করি আমি ভবানী-পূজন ৷</w:t>
        <w:br/>
      </w:r>
      <w:r>
        <w:rPr>
          <w:rFonts w:ascii="Nirmala UI" w:hAnsi="Nirmala UI" w:cs="Nirmala UI"/>
          <w:sz w:val="24"/>
          <w:szCs w:val="24"/>
        </w:rPr>
        <w:t>আমার মহিমা দেখ, ব্রাহ্মণ সজ্জন ॥ ৪২ ॥</w:t>
      </w:r>
    </w:p>
    <w:p>
      <w:pPr>
        <w:keepNext/>
        <w:spacing w:after="0"/>
        <w:ind w:left="227"/>
      </w:pPr>
      <w:r>
        <w:rPr>
          <w:rFonts w:ascii="Times New Roman" w:hAnsi="Times New Roman"/>
          <w:i/>
          <w:sz w:val="20"/>
        </w:rPr>
        <w:t>нитйа ра̄тре кари а̄ми бхава̄нӣ-пӯджана</w:t>
      </w:r>
    </w:p>
    <w:p>
      <w:pPr>
        <w:keepNext/>
        <w:spacing w:after="40"/>
        <w:ind w:left="227"/>
      </w:pPr>
      <w:r>
        <w:rPr>
          <w:rFonts w:ascii="Times New Roman" w:hAnsi="Times New Roman"/>
          <w:color w:val="555555"/>
          <w:sz w:val="18"/>
        </w:rPr>
        <w:t>каждую ночь  совершаю  я  Дурге  поклонение</w:t>
      </w:r>
    </w:p>
    <w:p>
      <w:pPr>
        <w:keepNext/>
        <w:spacing w:after="0"/>
        <w:ind w:left="227"/>
      </w:pPr>
      <w:r>
        <w:rPr>
          <w:rFonts w:ascii="Times New Roman" w:hAnsi="Times New Roman"/>
          <w:i/>
          <w:sz w:val="20"/>
        </w:rPr>
        <w:t>а̄ма̄ра махима̄ декха, бра̄хман̣а саджжана</w:t>
      </w:r>
    </w:p>
    <w:p>
      <w:pPr>
        <w:keepNext/>
        <w:spacing w:after="40"/>
        <w:ind w:left="227"/>
      </w:pPr>
      <w:r>
        <w:rPr>
          <w:rFonts w:ascii="Times New Roman" w:hAnsi="Times New Roman"/>
          <w:color w:val="555555"/>
          <w:sz w:val="18"/>
        </w:rPr>
        <w:t>мою  славу  видите,  брахманы  почтенные</w:t>
      </w:r>
    </w:p>
    <w:p>
      <w:pPr>
        <w:spacing w:before="60"/>
        <w:jc w:val="both"/>
      </w:pPr>
      <w:r>
        <w:rPr>
          <w:b/>
        </w:rPr>
        <w:t xml:space="preserve">42 </w:t>
      </w:r>
      <w:r>
        <w:rPr>
          <w:rFonts w:ascii="Times New Roman" w:hAnsi="Times New Roman"/>
        </w:rPr>
        <w:t>«О уважаемые брахманы, посмотрите! Каждую ночь я поклоняюсь богине Дурге. Теперь вы видите моё величие».</w:t>
      </w:r>
    </w:p>
    <w:p>
      <w:pPr>
        <w:keepNext/>
        <w:spacing w:before="160"/>
        <w:jc w:val="center"/>
      </w:pPr>
      <w:r>
        <w:rPr>
          <w:rFonts w:ascii="Times New Roman" w:hAnsi="Times New Roman"/>
          <w:i/>
          <w:sz w:val="21"/>
        </w:rPr>
        <w:t>Огорчение почтенных местных жителей и очищение места —</w:t>
      </w:r>
    </w:p>
    <w:p>
      <w:pPr>
        <w:keepNext/>
        <w:jc w:val="center"/>
      </w:pPr>
      <w:r>
        <w:rPr>
          <w:rFonts w:ascii="Nirmala UI" w:hAnsi="Nirmala UI" w:cs="Nirmala UI"/>
          <w:sz w:val="24"/>
          <w:szCs w:val="24"/>
        </w:rPr>
        <w:t>তবে সব শিষ্টলোক করে হাহাকার ৷</w:t>
        <w:br/>
      </w:r>
      <w:r>
        <w:rPr>
          <w:rFonts w:ascii="Nirmala UI" w:hAnsi="Nirmala UI" w:cs="Nirmala UI"/>
          <w:sz w:val="24"/>
          <w:szCs w:val="24"/>
        </w:rPr>
        <w:t>ঐছে কর্ম্ম হেথা কৈল কোন্ দুরাচার ॥ ৪৩ ॥</w:t>
      </w:r>
    </w:p>
    <w:p>
      <w:pPr>
        <w:keepNext/>
        <w:spacing w:after="0"/>
        <w:ind w:left="227"/>
      </w:pPr>
      <w:r>
        <w:rPr>
          <w:rFonts w:ascii="Times New Roman" w:hAnsi="Times New Roman"/>
          <w:i/>
          <w:sz w:val="20"/>
        </w:rPr>
        <w:t>табе саба ш́иш̣т̣а-лока каре ха̄ха̄ка̄ра</w:t>
      </w:r>
    </w:p>
    <w:p>
      <w:pPr>
        <w:keepNext/>
        <w:spacing w:after="40"/>
        <w:ind w:left="227"/>
      </w:pPr>
      <w:r>
        <w:rPr>
          <w:rFonts w:ascii="Times New Roman" w:hAnsi="Times New Roman"/>
          <w:color w:val="555555"/>
          <w:sz w:val="18"/>
        </w:rPr>
        <w:t>затем все почтенные люди воскликнули “Увы, Увы!”</w:t>
      </w:r>
    </w:p>
    <w:p>
      <w:pPr>
        <w:keepNext/>
        <w:spacing w:after="0"/>
        <w:ind w:left="227"/>
      </w:pPr>
      <w:r>
        <w:rPr>
          <w:rFonts w:ascii="Times New Roman" w:hAnsi="Times New Roman"/>
          <w:i/>
          <w:sz w:val="20"/>
        </w:rPr>
        <w:t>аичхе карма хетха̄ каила кон дура̄ча̄ра</w:t>
      </w:r>
    </w:p>
    <w:p>
      <w:pPr>
        <w:keepNext/>
        <w:spacing w:after="40"/>
        <w:ind w:left="227"/>
      </w:pPr>
      <w:r>
        <w:rPr>
          <w:rFonts w:ascii="Times New Roman" w:hAnsi="Times New Roman"/>
          <w:color w:val="555555"/>
          <w:sz w:val="18"/>
        </w:rPr>
        <w:t>такой поступок здесь  совершил какой  грешник</w:t>
      </w:r>
    </w:p>
    <w:p>
      <w:pPr>
        <w:spacing w:before="60"/>
        <w:jc w:val="both"/>
      </w:pPr>
      <w:r>
        <w:rPr>
          <w:b/>
        </w:rPr>
        <w:t xml:space="preserve">43 </w:t>
      </w:r>
      <w:r>
        <w:rPr>
          <w:rFonts w:ascii="Times New Roman" w:hAnsi="Times New Roman"/>
        </w:rPr>
        <w:t>Почтенные мужи воскликнули: «Что это? Какой бесстыдный грешник совершил это злодеяние?»</w:t>
      </w:r>
    </w:p>
    <w:p>
      <w:pPr>
        <w:keepNext/>
        <w:spacing w:before="160"/>
        <w:jc w:val="center"/>
      </w:pPr>
      <w:r>
        <w:rPr>
          <w:rFonts w:ascii="Nirmala UI" w:hAnsi="Nirmala UI" w:cs="Nirmala UI"/>
          <w:sz w:val="24"/>
          <w:szCs w:val="24"/>
        </w:rPr>
        <w:t>হাড়িকে আনিয়া সব দূর করাইল ৷</w:t>
        <w:br/>
      </w:r>
      <w:r>
        <w:rPr>
          <w:rFonts w:ascii="Nirmala UI" w:hAnsi="Nirmala UI" w:cs="Nirmala UI"/>
          <w:sz w:val="24"/>
          <w:szCs w:val="24"/>
        </w:rPr>
        <w:t>জল-গোময় দিয়া সেই স্থান লেপাইল ॥ ৪৪ ॥</w:t>
      </w:r>
    </w:p>
    <w:p>
      <w:pPr>
        <w:keepNext/>
        <w:spacing w:after="0"/>
        <w:ind w:left="227"/>
      </w:pPr>
      <w:r>
        <w:rPr>
          <w:rFonts w:ascii="Times New Roman" w:hAnsi="Times New Roman"/>
          <w:i/>
          <w:sz w:val="20"/>
        </w:rPr>
        <w:t>ха̄д̣ике а̄нийа̄ саба дӯра кара̄ила</w:t>
      </w:r>
    </w:p>
    <w:p>
      <w:pPr>
        <w:keepNext/>
        <w:spacing w:after="40"/>
        <w:ind w:left="227"/>
      </w:pPr>
      <w:r>
        <w:rPr>
          <w:rFonts w:ascii="Times New Roman" w:hAnsi="Times New Roman"/>
          <w:color w:val="555555"/>
          <w:sz w:val="18"/>
        </w:rPr>
        <w:t>подметальщика позвав все  выбросив</w:t>
      </w:r>
    </w:p>
    <w:p>
      <w:pPr>
        <w:keepNext/>
        <w:spacing w:after="0"/>
        <w:ind w:left="227"/>
      </w:pPr>
      <w:r>
        <w:rPr>
          <w:rFonts w:ascii="Times New Roman" w:hAnsi="Times New Roman"/>
          <w:i/>
          <w:sz w:val="20"/>
        </w:rPr>
        <w:t>джала-гомайа дийа̄ сеи стха̄на лепа̄ила</w:t>
      </w:r>
    </w:p>
    <w:p>
      <w:pPr>
        <w:keepNext/>
        <w:spacing w:after="40"/>
        <w:ind w:left="227"/>
      </w:pPr>
      <w:r>
        <w:rPr>
          <w:rFonts w:ascii="Times New Roman" w:hAnsi="Times New Roman"/>
          <w:color w:val="555555"/>
          <w:sz w:val="18"/>
        </w:rPr>
        <w:t>с водой  коров.навоз  смешав то место  помазав</w:t>
      </w:r>
    </w:p>
    <w:p>
      <w:pPr>
        <w:spacing w:before="60"/>
        <w:jc w:val="both"/>
      </w:pPr>
      <w:r>
        <w:rPr>
          <w:b/>
        </w:rPr>
        <w:t xml:space="preserve">44 </w:t>
      </w:r>
      <w:r>
        <w:rPr>
          <w:rFonts w:ascii="Times New Roman" w:hAnsi="Times New Roman"/>
        </w:rPr>
        <w:t>А после они позвали подметальщика, который всё убрал, очистив это место водой с коровьим навозом.</w:t>
      </w:r>
    </w:p>
    <w:p>
      <w:pPr>
        <w:keepNext/>
        <w:spacing w:before="160"/>
        <w:jc w:val="center"/>
      </w:pPr>
      <w:r>
        <w:rPr>
          <w:rFonts w:ascii="Times New Roman" w:hAnsi="Times New Roman"/>
          <w:i/>
          <w:sz w:val="21"/>
        </w:rPr>
        <w:t>Проказа Гопалы Чапала — плод оскорбления вайшнава —</w:t>
      </w:r>
    </w:p>
    <w:p>
      <w:pPr>
        <w:keepNext/>
        <w:jc w:val="center"/>
      </w:pPr>
      <w:r>
        <w:rPr>
          <w:rFonts w:ascii="Nirmala UI" w:hAnsi="Nirmala UI" w:cs="Nirmala UI"/>
          <w:sz w:val="24"/>
          <w:szCs w:val="24"/>
        </w:rPr>
        <w:t>তিন দিন রহি’ সেই গোপাল চাপাল ৷</w:t>
        <w:br/>
      </w:r>
      <w:r>
        <w:rPr>
          <w:rFonts w:ascii="Nirmala UI" w:hAnsi="Nirmala UI" w:cs="Nirmala UI"/>
          <w:sz w:val="24"/>
          <w:szCs w:val="24"/>
        </w:rPr>
        <w:t>সর্ব্বাঙ্গে হইল কুষ্ঠ, বহে রক্তধার ॥ ৪৫ ॥</w:t>
      </w:r>
    </w:p>
    <w:p>
      <w:pPr>
        <w:keepNext/>
        <w:spacing w:after="0"/>
        <w:ind w:left="227"/>
      </w:pPr>
      <w:r>
        <w:rPr>
          <w:rFonts w:ascii="Times New Roman" w:hAnsi="Times New Roman"/>
          <w:i/>
          <w:sz w:val="20"/>
        </w:rPr>
        <w:t>тина дина рахи’ сеи гопа̄ла ча̄па̄ла</w:t>
      </w:r>
    </w:p>
    <w:p>
      <w:pPr>
        <w:keepNext/>
        <w:spacing w:after="40"/>
        <w:ind w:left="227"/>
      </w:pPr>
      <w:r>
        <w:rPr>
          <w:rFonts w:ascii="Times New Roman" w:hAnsi="Times New Roman"/>
          <w:color w:val="555555"/>
          <w:sz w:val="18"/>
        </w:rPr>
        <w:t>три  дня  спустя  у того  Гопала  Чапала</w:t>
      </w:r>
    </w:p>
    <w:p>
      <w:pPr>
        <w:keepNext/>
        <w:spacing w:after="0"/>
        <w:ind w:left="227"/>
      </w:pPr>
      <w:r>
        <w:rPr>
          <w:rFonts w:ascii="Times New Roman" w:hAnsi="Times New Roman"/>
          <w:i/>
          <w:sz w:val="20"/>
        </w:rPr>
        <w:t>сарва̄н̇ге хаила куш̣т̣ха, вахе ракта-дха̄ра</w:t>
      </w:r>
    </w:p>
    <w:p>
      <w:pPr>
        <w:keepNext/>
        <w:spacing w:after="40"/>
        <w:ind w:left="227"/>
      </w:pPr>
      <w:r>
        <w:rPr>
          <w:rFonts w:ascii="Times New Roman" w:hAnsi="Times New Roman"/>
          <w:color w:val="555555"/>
          <w:sz w:val="18"/>
        </w:rPr>
        <w:t>по всему телу появилась проказа  сочился крови поток</w:t>
      </w:r>
    </w:p>
    <w:p>
      <w:pPr>
        <w:spacing w:before="60"/>
        <w:jc w:val="both"/>
      </w:pPr>
      <w:r>
        <w:rPr>
          <w:b/>
        </w:rPr>
        <w:t xml:space="preserve">45 </w:t>
      </w:r>
      <w:r>
        <w:rPr>
          <w:rFonts w:ascii="Times New Roman" w:hAnsi="Times New Roman"/>
        </w:rPr>
        <w:t>Через три дня проказа поразила этого брахмана, Гопалу Чапала, и всё его тело покрылось кровоточащими язвами.</w:t>
      </w:r>
    </w:p>
    <w:p>
      <w:pPr>
        <w:jc w:val="both"/>
      </w:pPr>
      <w:r>
        <w:rPr>
          <w:b/>
          <w:i/>
          <w:sz w:val="20"/>
        </w:rPr>
        <w:t xml:space="preserve">Амрита-праваха-бхашья. </w:t>
      </w:r>
      <w:r>
        <w:rPr>
          <w:rFonts w:ascii="Times New Roman" w:hAnsi="Times New Roman"/>
          <w:sz w:val="20"/>
        </w:rPr>
        <w:t>Когда Махапрабху, заперев двери, вкушал блаженство киртана во дворе Шриваса, многие отвернувшиеся от Бога брахманы города всячески старались высмеять вайшнавов. Некий болтливый бхаттачарья по прозвищу «Гопала Чапал» оставил у запертых дверей всё нужное для поклонения Деви — банановый лист, цветок джавы, красный сандал и прочее — вместе с кувшином вина. Утром Шривас Пандит увидел это и в шутку сказал всем: «Смотрите, смотрите! Я каждую ночь поклоняюсь Бхавани. Теперь вы узнали, как велик я — „шакта“!» Почтенные люди, увидев это, очень огорчились. Они позвали хади (уборщика), велели выбросить подальше вино и прочую мерзость и очистили место водой с коровьим навозом. За это оскорбление вайшнава Гопала Чапал заболел гниющей проказой.</w:t>
      </w:r>
    </w:p>
    <w:p>
      <w:pPr>
        <w:keepNext/>
        <w:spacing w:before="160"/>
        <w:jc w:val="center"/>
      </w:pPr>
      <w:r>
        <w:rPr>
          <w:rFonts w:ascii="Nirmala UI" w:hAnsi="Nirmala UI" w:cs="Nirmala UI"/>
          <w:sz w:val="24"/>
          <w:szCs w:val="24"/>
        </w:rPr>
        <w:t>সর্ব্বাঙ্গ বেড়িল কীটে, কাটে নিরন্তর ৷</w:t>
        <w:br/>
      </w:r>
      <w:r>
        <w:rPr>
          <w:rFonts w:ascii="Nirmala UI" w:hAnsi="Nirmala UI" w:cs="Nirmala UI"/>
          <w:sz w:val="24"/>
          <w:szCs w:val="24"/>
        </w:rPr>
        <w:t>অসহ্য বেদনা, দুঃখে জ্বলয়ে অন্তর ॥ ৪৬ ॥</w:t>
      </w:r>
    </w:p>
    <w:p>
      <w:pPr>
        <w:keepNext/>
        <w:spacing w:after="0"/>
        <w:ind w:left="227"/>
      </w:pPr>
      <w:r>
        <w:rPr>
          <w:rFonts w:ascii="Times New Roman" w:hAnsi="Times New Roman"/>
          <w:i/>
          <w:sz w:val="20"/>
        </w:rPr>
        <w:t>сарва̄н̇га бед̣ила кӣт̣е, ка̄т̣е нирантара</w:t>
      </w:r>
    </w:p>
    <w:p>
      <w:pPr>
        <w:keepNext/>
        <w:spacing w:after="40"/>
        <w:ind w:left="227"/>
      </w:pPr>
      <w:r>
        <w:rPr>
          <w:rFonts w:ascii="Times New Roman" w:hAnsi="Times New Roman"/>
          <w:color w:val="555555"/>
          <w:sz w:val="18"/>
        </w:rPr>
        <w:t>по всему телу покрылся насекомыми, кусали постоянно</w:t>
      </w:r>
    </w:p>
    <w:p>
      <w:pPr>
        <w:keepNext/>
        <w:spacing w:after="0"/>
        <w:ind w:left="227"/>
      </w:pPr>
      <w:r>
        <w:rPr>
          <w:rFonts w:ascii="Times New Roman" w:hAnsi="Times New Roman"/>
          <w:i/>
          <w:sz w:val="20"/>
        </w:rPr>
        <w:t>асахйа ведана̄, дух̣кхе джвалайе антара</w:t>
      </w:r>
    </w:p>
    <w:p>
      <w:pPr>
        <w:keepNext/>
        <w:spacing w:after="40"/>
        <w:ind w:left="227"/>
      </w:pPr>
      <w:r>
        <w:rPr>
          <w:rFonts w:ascii="Times New Roman" w:hAnsi="Times New Roman"/>
          <w:color w:val="555555"/>
          <w:sz w:val="18"/>
        </w:rPr>
        <w:t>невыносимая боль  в страдании  горит непрерывно</w:t>
      </w:r>
    </w:p>
    <w:p>
      <w:pPr>
        <w:spacing w:before="60"/>
        <w:jc w:val="both"/>
      </w:pPr>
      <w:r>
        <w:rPr>
          <w:b/>
        </w:rPr>
        <w:t xml:space="preserve">46 </w:t>
      </w:r>
      <w:r>
        <w:rPr>
          <w:rFonts w:ascii="Times New Roman" w:hAnsi="Times New Roman"/>
        </w:rPr>
        <w:t>Всё его тело покрылось насекомыми и червями, которые его безжалостно кусали. Его терзала настолько невыносимая боль, что, казалось, тело пылает.</w:t>
      </w:r>
    </w:p>
    <w:p>
      <w:pPr>
        <w:keepNext/>
        <w:spacing w:before="160"/>
        <w:jc w:val="center"/>
      </w:pPr>
      <w:r>
        <w:rPr>
          <w:rFonts w:ascii="Times New Roman" w:hAnsi="Times New Roman"/>
          <w:i/>
          <w:sz w:val="21"/>
        </w:rPr>
        <w:t>Он живёт на берегу Ганги и просит Господа избавить его —</w:t>
      </w:r>
    </w:p>
    <w:p>
      <w:pPr>
        <w:keepNext/>
        <w:jc w:val="center"/>
      </w:pPr>
      <w:r>
        <w:rPr>
          <w:rFonts w:ascii="Nirmala UI" w:hAnsi="Nirmala UI" w:cs="Nirmala UI"/>
          <w:sz w:val="24"/>
          <w:szCs w:val="24"/>
        </w:rPr>
        <w:t>গঙ্গাঘাটে বৃক্ষতলে রহে ত’ বসিয়া ৷</w:t>
        <w:br/>
      </w:r>
      <w:r>
        <w:rPr>
          <w:rFonts w:ascii="Nirmala UI" w:hAnsi="Nirmala UI" w:cs="Nirmala UI"/>
          <w:sz w:val="24"/>
          <w:szCs w:val="24"/>
        </w:rPr>
        <w:t>একদিন বলে কিছু প্রভুকে দেখিয়া ॥ ৪৭ ॥</w:t>
      </w:r>
    </w:p>
    <w:p>
      <w:pPr>
        <w:keepNext/>
        <w:spacing w:after="0"/>
        <w:ind w:left="227"/>
      </w:pPr>
      <w:r>
        <w:rPr>
          <w:rFonts w:ascii="Times New Roman" w:hAnsi="Times New Roman"/>
          <w:i/>
          <w:sz w:val="20"/>
        </w:rPr>
        <w:t>ган̇га̄-гха̄т̣е вр̣кш̣а-тале рахе та’ васийа̄</w:t>
      </w:r>
    </w:p>
    <w:p>
      <w:pPr>
        <w:keepNext/>
        <w:spacing w:after="40"/>
        <w:ind w:left="227"/>
      </w:pPr>
      <w:r>
        <w:rPr>
          <w:rFonts w:ascii="Times New Roman" w:hAnsi="Times New Roman"/>
          <w:color w:val="555555"/>
          <w:sz w:val="18"/>
        </w:rPr>
        <w:t>Ганга на берегу  под деревом  остался  так сидя</w:t>
      </w:r>
    </w:p>
    <w:p>
      <w:pPr>
        <w:keepNext/>
        <w:spacing w:after="0"/>
        <w:ind w:left="227"/>
      </w:pPr>
      <w:r>
        <w:rPr>
          <w:rFonts w:ascii="Times New Roman" w:hAnsi="Times New Roman"/>
          <w:i/>
          <w:sz w:val="20"/>
        </w:rPr>
        <w:t>экадина бале кичху прабхуке декхийа̄</w:t>
      </w:r>
    </w:p>
    <w:p>
      <w:pPr>
        <w:keepNext/>
        <w:spacing w:after="40"/>
        <w:ind w:left="227"/>
      </w:pPr>
      <w:r>
        <w:rPr>
          <w:rFonts w:ascii="Times New Roman" w:hAnsi="Times New Roman"/>
          <w:color w:val="555555"/>
          <w:sz w:val="18"/>
        </w:rPr>
        <w:t>однажды  говорит  нечто  Чайтанью  завидя</w:t>
      </w:r>
    </w:p>
    <w:p>
      <w:pPr>
        <w:spacing w:before="60"/>
        <w:jc w:val="both"/>
      </w:pPr>
      <w:r>
        <w:rPr>
          <w:b/>
        </w:rPr>
        <w:t xml:space="preserve">47 </w:t>
      </w:r>
      <w:r>
        <w:rPr>
          <w:rFonts w:ascii="Times New Roman" w:hAnsi="Times New Roman"/>
        </w:rPr>
        <w:t>Гопала Чапал ушёл из деревни и поселился под деревом на берегу Ганги. Однажды он увидел Шри Чайтанью и обратился к Нему с просьбой:</w:t>
      </w:r>
    </w:p>
    <w:p>
      <w:pPr>
        <w:keepNext/>
        <w:spacing w:before="160"/>
        <w:jc w:val="center"/>
      </w:pPr>
      <w:r>
        <w:rPr>
          <w:rFonts w:ascii="Nirmala UI" w:hAnsi="Nirmala UI" w:cs="Nirmala UI"/>
          <w:sz w:val="24"/>
          <w:szCs w:val="24"/>
        </w:rPr>
        <w:t>গ্রাম সম্বন্ধে আমি তোমার মাতুল ৷</w:t>
        <w:br/>
      </w:r>
      <w:r>
        <w:rPr>
          <w:rFonts w:ascii="Nirmala UI" w:hAnsi="Nirmala UI" w:cs="Nirmala UI"/>
          <w:sz w:val="24"/>
          <w:szCs w:val="24"/>
        </w:rPr>
        <w:t>ভাগিনা, মুই কুষ্ঠব্যাধিতে হঞাছি ব্যাকুল ॥ ৪৮ ॥</w:t>
      </w:r>
    </w:p>
    <w:p>
      <w:pPr>
        <w:keepNext/>
        <w:spacing w:after="0"/>
        <w:ind w:left="227"/>
      </w:pPr>
      <w:r>
        <w:rPr>
          <w:rFonts w:ascii="Times New Roman" w:hAnsi="Times New Roman"/>
          <w:i/>
          <w:sz w:val="20"/>
        </w:rPr>
        <w:t>гра̄ма самбандхе а̄ми тома̄ра ма̄тула</w:t>
      </w:r>
    </w:p>
    <w:p>
      <w:pPr>
        <w:keepNext/>
        <w:spacing w:after="40"/>
        <w:ind w:left="227"/>
      </w:pPr>
      <w:r>
        <w:rPr>
          <w:rFonts w:ascii="Times New Roman" w:hAnsi="Times New Roman"/>
          <w:color w:val="555555"/>
          <w:sz w:val="18"/>
        </w:rPr>
        <w:t>по соседским отношениям  я  Твой  дядя по матери</w:t>
      </w:r>
    </w:p>
    <w:p>
      <w:pPr>
        <w:keepNext/>
        <w:spacing w:after="0"/>
        <w:ind w:left="227"/>
      </w:pPr>
      <w:r>
        <w:rPr>
          <w:rFonts w:ascii="Times New Roman" w:hAnsi="Times New Roman"/>
          <w:i/>
          <w:sz w:val="20"/>
        </w:rPr>
        <w:t>бха̄гина̄, муи куш̣т̣ха-вйа̄дхите хан̃а̄чхи вйа̄кула</w:t>
      </w:r>
    </w:p>
    <w:p>
      <w:pPr>
        <w:keepNext/>
        <w:spacing w:after="40"/>
        <w:ind w:left="227"/>
      </w:pPr>
      <w:r>
        <w:rPr>
          <w:rFonts w:ascii="Times New Roman" w:hAnsi="Times New Roman"/>
          <w:color w:val="555555"/>
          <w:sz w:val="18"/>
        </w:rPr>
        <w:t>племянник,  я  проказой  стал  болен</w:t>
      </w:r>
    </w:p>
    <w:p>
      <w:pPr>
        <w:spacing w:before="60"/>
        <w:jc w:val="both"/>
      </w:pPr>
      <w:r>
        <w:rPr>
          <w:b/>
        </w:rPr>
        <w:t xml:space="preserve">48 </w:t>
      </w:r>
      <w:r>
        <w:rPr>
          <w:rFonts w:ascii="Times New Roman" w:hAnsi="Times New Roman"/>
        </w:rPr>
        <w:t>«Мы живём в одной деревне, и для Тебя я почти как дядя. О мой дорогой племянник, посмотри же, как я невыносимо страдаю от проказы.</w:t>
      </w:r>
    </w:p>
    <w:p>
      <w:pPr>
        <w:keepNext/>
        <w:spacing w:before="160"/>
        <w:jc w:val="center"/>
      </w:pPr>
      <w:r>
        <w:rPr>
          <w:rFonts w:ascii="Nirmala UI" w:hAnsi="Nirmala UI" w:cs="Nirmala UI"/>
          <w:sz w:val="24"/>
          <w:szCs w:val="24"/>
        </w:rPr>
        <w:t>লোক সব উদ্ধারিতে তোমার অবতার ৷</w:t>
        <w:br/>
      </w:r>
      <w:r>
        <w:rPr>
          <w:rFonts w:ascii="Nirmala UI" w:hAnsi="Nirmala UI" w:cs="Nirmala UI"/>
          <w:sz w:val="24"/>
          <w:szCs w:val="24"/>
        </w:rPr>
        <w:t>মুঞি বড় দুঃখী, মোরে করহ উদ্ধার ॥ ৪৯ ॥</w:t>
      </w:r>
    </w:p>
    <w:p>
      <w:pPr>
        <w:keepNext/>
        <w:spacing w:after="0"/>
        <w:ind w:left="227"/>
      </w:pPr>
      <w:r>
        <w:rPr>
          <w:rFonts w:ascii="Times New Roman" w:hAnsi="Times New Roman"/>
          <w:i/>
          <w:sz w:val="20"/>
        </w:rPr>
        <w:t>лока саба уддха̄рите тома̄ра авата̄ра</w:t>
      </w:r>
    </w:p>
    <w:p>
      <w:pPr>
        <w:keepNext/>
        <w:spacing w:after="40"/>
        <w:ind w:left="227"/>
      </w:pPr>
      <w:r>
        <w:rPr>
          <w:rFonts w:ascii="Times New Roman" w:hAnsi="Times New Roman"/>
          <w:color w:val="555555"/>
          <w:sz w:val="18"/>
        </w:rPr>
        <w:t>людей всех  для спасения  Твоё воплощение</w:t>
      </w:r>
    </w:p>
    <w:p>
      <w:pPr>
        <w:keepNext/>
        <w:spacing w:after="0"/>
        <w:ind w:left="227"/>
      </w:pPr>
      <w:r>
        <w:rPr>
          <w:rFonts w:ascii="Times New Roman" w:hAnsi="Times New Roman"/>
          <w:i/>
          <w:sz w:val="20"/>
        </w:rPr>
        <w:t>мун̃и бад̣а дух̣кхӣ, море караха уддха̄ра</w:t>
      </w:r>
    </w:p>
    <w:p>
      <w:pPr>
        <w:keepNext/>
        <w:spacing w:after="40"/>
        <w:ind w:left="227"/>
      </w:pPr>
      <w:r>
        <w:rPr>
          <w:rFonts w:ascii="Times New Roman" w:hAnsi="Times New Roman"/>
          <w:color w:val="555555"/>
          <w:sz w:val="18"/>
        </w:rPr>
        <w:t>я  очень несчастный,  мне  даруй  спасение</w:t>
      </w:r>
    </w:p>
    <w:p>
      <w:pPr>
        <w:spacing w:before="60"/>
        <w:jc w:val="both"/>
      </w:pPr>
      <w:r>
        <w:rPr>
          <w:b/>
        </w:rPr>
        <w:t xml:space="preserve">49 </w:t>
      </w:r>
      <w:r>
        <w:rPr>
          <w:rFonts w:ascii="Times New Roman" w:hAnsi="Times New Roman"/>
        </w:rPr>
        <w:t>Ты низошёл, чтобы спасти всех людей. А я намного несчастнее всех других. Молю Тебя, окажи мне милость и спаси меня!»</w:t>
      </w:r>
    </w:p>
    <w:p>
      <w:pPr>
        <w:keepNext/>
        <w:spacing w:before="160"/>
        <w:jc w:val="center"/>
      </w:pPr>
      <w:r>
        <w:rPr>
          <w:rFonts w:ascii="Times New Roman" w:hAnsi="Times New Roman"/>
          <w:i/>
          <w:sz w:val="21"/>
        </w:rPr>
        <w:t>За оскорбление вайшнава Господь гневно отчитывает его и отказывается его избавить —</w:t>
      </w:r>
    </w:p>
    <w:p>
      <w:pPr>
        <w:keepNext/>
        <w:jc w:val="center"/>
      </w:pPr>
      <w:r>
        <w:rPr>
          <w:rFonts w:ascii="Nirmala UI" w:hAnsi="Nirmala UI" w:cs="Nirmala UI"/>
          <w:sz w:val="24"/>
          <w:szCs w:val="24"/>
        </w:rPr>
        <w:t>এত শুনি’ মহাপ্রভুর হইল ক্রুদ্ধ মন ৷</w:t>
        <w:br/>
      </w:r>
      <w:r>
        <w:rPr>
          <w:rFonts w:ascii="Nirmala UI" w:hAnsi="Nirmala UI" w:cs="Nirmala UI"/>
          <w:sz w:val="24"/>
          <w:szCs w:val="24"/>
        </w:rPr>
        <w:t>ক্রোধাবেশে বলে তারে তর্জ্জন-বচন ॥ ৫০ ॥</w:t>
      </w:r>
    </w:p>
    <w:p>
      <w:pPr>
        <w:keepNext/>
        <w:spacing w:after="0"/>
        <w:ind w:left="227"/>
      </w:pPr>
      <w:r>
        <w:rPr>
          <w:rFonts w:ascii="Times New Roman" w:hAnsi="Times New Roman"/>
          <w:i/>
          <w:sz w:val="20"/>
        </w:rPr>
        <w:t>эта ш́уни’ маха̄прабхура хаила круддха мана</w:t>
      </w:r>
    </w:p>
    <w:p>
      <w:pPr>
        <w:keepNext/>
        <w:spacing w:after="40"/>
        <w:ind w:left="227"/>
      </w:pPr>
      <w:r>
        <w:rPr>
          <w:rFonts w:ascii="Times New Roman" w:hAnsi="Times New Roman"/>
          <w:color w:val="555555"/>
          <w:sz w:val="18"/>
        </w:rPr>
        <w:t>это услышав  Махапрабху  стал  гневным  ум</w:t>
      </w:r>
    </w:p>
    <w:p>
      <w:pPr>
        <w:keepNext/>
        <w:spacing w:after="0"/>
        <w:ind w:left="227"/>
      </w:pPr>
      <w:r>
        <w:rPr>
          <w:rFonts w:ascii="Times New Roman" w:hAnsi="Times New Roman"/>
          <w:i/>
          <w:sz w:val="20"/>
        </w:rPr>
        <w:t>кродха̄веш́е бале та̄ре тарджана-вачана</w:t>
      </w:r>
    </w:p>
    <w:p>
      <w:pPr>
        <w:keepNext/>
        <w:spacing w:after="40"/>
        <w:ind w:left="227"/>
      </w:pPr>
      <w:r>
        <w:rPr>
          <w:rFonts w:ascii="Times New Roman" w:hAnsi="Times New Roman"/>
          <w:color w:val="555555"/>
          <w:sz w:val="18"/>
        </w:rPr>
        <w:t>в гневе  говорит  ему  порицающие  слова</w:t>
      </w:r>
    </w:p>
    <w:p>
      <w:pPr>
        <w:spacing w:before="60"/>
        <w:jc w:val="both"/>
      </w:pPr>
      <w:r>
        <w:rPr>
          <w:b/>
        </w:rPr>
        <w:t xml:space="preserve">50 </w:t>
      </w:r>
      <w:r>
        <w:rPr>
          <w:rFonts w:ascii="Times New Roman" w:hAnsi="Times New Roman"/>
        </w:rPr>
        <w:t>Услышав это, Махапрабху пришёл в гнев и вынес ему суровый приговор:</w:t>
      </w:r>
    </w:p>
    <w:p>
      <w:pPr>
        <w:keepNext/>
        <w:spacing w:before="160"/>
        <w:jc w:val="center"/>
      </w:pPr>
      <w:r>
        <w:rPr>
          <w:rFonts w:ascii="Nirmala UI" w:hAnsi="Nirmala UI" w:cs="Nirmala UI"/>
          <w:sz w:val="24"/>
          <w:szCs w:val="24"/>
        </w:rPr>
        <w:t>আরে পাপি, ভক্তদ্বেষি, তোরে না উদ্ধারিমু ৷</w:t>
        <w:br/>
      </w:r>
      <w:r>
        <w:rPr>
          <w:rFonts w:ascii="Nirmala UI" w:hAnsi="Nirmala UI" w:cs="Nirmala UI"/>
          <w:sz w:val="24"/>
          <w:szCs w:val="24"/>
        </w:rPr>
        <w:t>কোটিজন্ম এই মতে কীড়ায় খাওয়াইমু ॥ ৫১ ॥</w:t>
      </w:r>
    </w:p>
    <w:p>
      <w:pPr>
        <w:keepNext/>
        <w:spacing w:after="0"/>
        <w:ind w:left="227"/>
      </w:pPr>
      <w:r>
        <w:rPr>
          <w:rFonts w:ascii="Times New Roman" w:hAnsi="Times New Roman"/>
          <w:i/>
          <w:sz w:val="20"/>
        </w:rPr>
        <w:t>а̄ре па̄пи, бхакта-двеш̣и, торе на̄ уддха̄риму</w:t>
      </w:r>
    </w:p>
    <w:p>
      <w:pPr>
        <w:keepNext/>
        <w:spacing w:after="40"/>
        <w:ind w:left="227"/>
      </w:pPr>
      <w:r>
        <w:rPr>
          <w:rFonts w:ascii="Times New Roman" w:hAnsi="Times New Roman"/>
          <w:color w:val="555555"/>
          <w:sz w:val="18"/>
        </w:rPr>
        <w:t>о грешник! преданных ненавистник, тебя  не  спасу</w:t>
      </w:r>
    </w:p>
    <w:p>
      <w:pPr>
        <w:keepNext/>
        <w:spacing w:after="0"/>
        <w:ind w:left="227"/>
      </w:pPr>
      <w:r>
        <w:rPr>
          <w:rFonts w:ascii="Times New Roman" w:hAnsi="Times New Roman"/>
          <w:i/>
          <w:sz w:val="20"/>
        </w:rPr>
        <w:t>кот̣и-джанма эи мате кӣд̣а̄йа кха̄ойа̄иму</w:t>
      </w:r>
    </w:p>
    <w:p>
      <w:pPr>
        <w:keepNext/>
        <w:spacing w:after="40"/>
        <w:ind w:left="227"/>
      </w:pPr>
      <w:r>
        <w:rPr>
          <w:rFonts w:ascii="Times New Roman" w:hAnsi="Times New Roman"/>
          <w:color w:val="555555"/>
          <w:sz w:val="18"/>
        </w:rPr>
        <w:t>10 миллионов жизней  так  червями  поедаемый</w:t>
      </w:r>
    </w:p>
    <w:p>
      <w:pPr>
        <w:spacing w:before="60"/>
        <w:jc w:val="both"/>
      </w:pPr>
      <w:r>
        <w:rPr>
          <w:b/>
        </w:rPr>
        <w:t xml:space="preserve">51 </w:t>
      </w:r>
      <w:r>
        <w:rPr>
          <w:rFonts w:ascii="Times New Roman" w:hAnsi="Times New Roman"/>
        </w:rPr>
        <w:t>«О порочный завистник преданных! Не жди от Меня прощения, Я не спасу тебя! Пусть черви пожирают тебя десять миллионов жизней.</w:t>
      </w:r>
    </w:p>
    <w:p>
      <w:pPr>
        <w:keepNext/>
        <w:spacing w:before="160"/>
        <w:jc w:val="center"/>
      </w:pPr>
      <w:r>
        <w:rPr>
          <w:rFonts w:ascii="Nirmala UI" w:hAnsi="Nirmala UI" w:cs="Nirmala UI"/>
          <w:sz w:val="24"/>
          <w:szCs w:val="24"/>
        </w:rPr>
        <w:t>শ্রীবাসে করাইলি তুই ভবানী-পূজন ৷</w:t>
        <w:br/>
      </w:r>
      <w:r>
        <w:rPr>
          <w:rFonts w:ascii="Nirmala UI" w:hAnsi="Nirmala UI" w:cs="Nirmala UI"/>
          <w:sz w:val="24"/>
          <w:szCs w:val="24"/>
        </w:rPr>
        <w:t>কোটি জন্ম হবে তোর রৌরবে পতন ॥ ৫২ ॥</w:t>
      </w:r>
    </w:p>
    <w:p>
      <w:pPr>
        <w:keepNext/>
        <w:spacing w:after="0"/>
        <w:ind w:left="227"/>
      </w:pPr>
      <w:r>
        <w:rPr>
          <w:rFonts w:ascii="Times New Roman" w:hAnsi="Times New Roman"/>
          <w:i/>
          <w:sz w:val="20"/>
        </w:rPr>
        <w:t>ш́рӣва̄се кара̄или туи бхава̄нӣ-пӯджана</w:t>
      </w:r>
    </w:p>
    <w:p>
      <w:pPr>
        <w:keepNext/>
        <w:spacing w:after="40"/>
        <w:ind w:left="227"/>
      </w:pPr>
      <w:r>
        <w:rPr>
          <w:rFonts w:ascii="Times New Roman" w:hAnsi="Times New Roman"/>
          <w:color w:val="555555"/>
          <w:sz w:val="18"/>
        </w:rPr>
        <w:t>Шриваса  представил  ты  Дурги  почитателем</w:t>
      </w:r>
    </w:p>
    <w:p>
      <w:pPr>
        <w:keepNext/>
        <w:spacing w:after="0"/>
        <w:ind w:left="227"/>
      </w:pPr>
      <w:r>
        <w:rPr>
          <w:rFonts w:ascii="Times New Roman" w:hAnsi="Times New Roman"/>
          <w:i/>
          <w:sz w:val="20"/>
        </w:rPr>
        <w:t>кот̣и джанма хабе тора раураве патана</w:t>
      </w:r>
    </w:p>
    <w:p>
      <w:pPr>
        <w:keepNext/>
        <w:spacing w:after="40"/>
        <w:ind w:left="227"/>
      </w:pPr>
      <w:r>
        <w:rPr>
          <w:rFonts w:ascii="Times New Roman" w:hAnsi="Times New Roman"/>
          <w:color w:val="555555"/>
          <w:sz w:val="18"/>
        </w:rPr>
        <w:t>10 миллионов рождений будет твоё  в ад  падение</w:t>
      </w:r>
    </w:p>
    <w:p>
      <w:pPr>
        <w:spacing w:before="60"/>
        <w:jc w:val="both"/>
      </w:pPr>
      <w:r>
        <w:rPr>
          <w:b/>
        </w:rPr>
        <w:t xml:space="preserve">52 </w:t>
      </w:r>
      <w:r>
        <w:rPr>
          <w:rFonts w:ascii="Times New Roman" w:hAnsi="Times New Roman"/>
        </w:rPr>
        <w:t>Ты попытался выставить Шриваса Тхакура почитателем богини Дурги. За это оскорбление ты попадёшь в ад на десять миллионов жизней.</w:t>
      </w:r>
    </w:p>
    <w:p>
      <w:pPr>
        <w:jc w:val="both"/>
      </w:pPr>
      <w:r>
        <w:rPr>
          <w:b/>
          <w:i/>
          <w:sz w:val="20"/>
        </w:rPr>
        <w:t xml:space="preserve">Анубхашья. </w:t>
      </w:r>
      <w:r>
        <w:rPr>
          <w:rFonts w:ascii="Times New Roman" w:hAnsi="Times New Roman"/>
          <w:sz w:val="20"/>
        </w:rPr>
        <w:t>Поклонение Бхавани — дело не-вайшнава, то есть не дело вайшнава. Осудив его, Господь научил людей считать «дурным обществом» мирского, смешанного вайшнава (пракрита-виддха-вайшнава), который в глубине души питает учение о многих богах, то есть склоняется к поклонению многим богам и богиням.</w:t>
      </w:r>
    </w:p>
    <w:p>
      <w:pPr>
        <w:keepNext/>
        <w:spacing w:before="160"/>
        <w:jc w:val="center"/>
      </w:pPr>
      <w:r>
        <w:rPr>
          <w:rFonts w:ascii="Nirmala UI" w:hAnsi="Nirmala UI" w:cs="Nirmala UI"/>
          <w:sz w:val="24"/>
          <w:szCs w:val="24"/>
        </w:rPr>
        <w:t>পাষণ্ডী সংহারিতে মোর এই অবতার ৷</w:t>
        <w:br/>
      </w:r>
      <w:r>
        <w:rPr>
          <w:rFonts w:ascii="Nirmala UI" w:hAnsi="Nirmala UI" w:cs="Nirmala UI"/>
          <w:sz w:val="24"/>
          <w:szCs w:val="24"/>
        </w:rPr>
        <w:t>পাষণ্ডী সংহারি’ ভক্তি করিমু সঞ্চার ॥ ৫৩ ॥</w:t>
      </w:r>
    </w:p>
    <w:p>
      <w:pPr>
        <w:keepNext/>
        <w:spacing w:after="0"/>
        <w:ind w:left="227"/>
      </w:pPr>
      <w:r>
        <w:rPr>
          <w:rFonts w:ascii="Times New Roman" w:hAnsi="Times New Roman"/>
          <w:i/>
          <w:sz w:val="20"/>
        </w:rPr>
        <w:t>па̄ш̣ан̣д̣ӣ сам̇ха̄рите мора эи авата̄ра</w:t>
      </w:r>
    </w:p>
    <w:p>
      <w:pPr>
        <w:keepNext/>
        <w:spacing w:after="40"/>
        <w:ind w:left="227"/>
      </w:pPr>
      <w:r>
        <w:rPr>
          <w:rFonts w:ascii="Times New Roman" w:hAnsi="Times New Roman"/>
          <w:color w:val="555555"/>
          <w:sz w:val="18"/>
        </w:rPr>
        <w:t>атеистов  для истребления  Моё это  нисхождение</w:t>
      </w:r>
    </w:p>
    <w:p>
      <w:pPr>
        <w:keepNext/>
        <w:spacing w:after="0"/>
        <w:ind w:left="227"/>
      </w:pPr>
      <w:r>
        <w:rPr>
          <w:rFonts w:ascii="Times New Roman" w:hAnsi="Times New Roman"/>
          <w:i/>
          <w:sz w:val="20"/>
        </w:rPr>
        <w:t>па̄ш̣ан̣д̣ӣ сам̇ха̄ри’ бхакти кариму сан̃ча̄ра</w:t>
      </w:r>
    </w:p>
    <w:p>
      <w:pPr>
        <w:keepNext/>
        <w:spacing w:after="40"/>
        <w:ind w:left="227"/>
      </w:pPr>
      <w:r>
        <w:rPr>
          <w:rFonts w:ascii="Times New Roman" w:hAnsi="Times New Roman"/>
          <w:color w:val="555555"/>
          <w:sz w:val="18"/>
        </w:rPr>
        <w:t>безбожников истребив,  бхакти  совершу распространение</w:t>
      </w:r>
    </w:p>
    <w:p>
      <w:pPr>
        <w:spacing w:before="60"/>
        <w:jc w:val="both"/>
      </w:pPr>
      <w:r>
        <w:rPr>
          <w:b/>
        </w:rPr>
        <w:t xml:space="preserve">53 </w:t>
      </w:r>
      <w:r>
        <w:rPr>
          <w:rFonts w:ascii="Times New Roman" w:hAnsi="Times New Roman"/>
        </w:rPr>
        <w:t>Я низошёл, чтобы покончить с безбожниками и повсюду распространить бхакти, чистую преданность Богу».</w:t>
      </w:r>
    </w:p>
    <w:p>
      <w:pPr>
        <w:keepNext/>
        <w:spacing w:before="160"/>
        <w:jc w:val="center"/>
      </w:pPr>
      <w:r>
        <w:rPr>
          <w:rFonts w:ascii="Times New Roman" w:hAnsi="Times New Roman"/>
          <w:i/>
          <w:sz w:val="21"/>
        </w:rPr>
        <w:t>Оскорбивший вайшнава всё время страдает и потому не может легко умереть —</w:t>
      </w:r>
    </w:p>
    <w:p>
      <w:pPr>
        <w:keepNext/>
        <w:jc w:val="center"/>
      </w:pPr>
      <w:r>
        <w:rPr>
          <w:rFonts w:ascii="Nirmala UI" w:hAnsi="Nirmala UI" w:cs="Nirmala UI"/>
          <w:sz w:val="24"/>
          <w:szCs w:val="24"/>
        </w:rPr>
        <w:t>এত বলি’ গেলা প্রভু করিতে গঙ্গাস্নান ৷</w:t>
        <w:br/>
      </w:r>
      <w:r>
        <w:rPr>
          <w:rFonts w:ascii="Nirmala UI" w:hAnsi="Nirmala UI" w:cs="Nirmala UI"/>
          <w:sz w:val="24"/>
          <w:szCs w:val="24"/>
        </w:rPr>
        <w:t>সেই পাপী দুঃখ ভোগে, না যায় পরাণ ॥ ৫৪ ॥</w:t>
      </w:r>
    </w:p>
    <w:p>
      <w:pPr>
        <w:keepNext/>
        <w:spacing w:after="0"/>
        <w:ind w:left="227"/>
      </w:pPr>
      <w:r>
        <w:rPr>
          <w:rFonts w:ascii="Times New Roman" w:hAnsi="Times New Roman"/>
          <w:i/>
          <w:sz w:val="20"/>
        </w:rPr>
        <w:t>эта бали’ гела̄ прабху карите ган̇га̄-сна̄на</w:t>
      </w:r>
    </w:p>
    <w:p>
      <w:pPr>
        <w:keepNext/>
        <w:spacing w:after="40"/>
        <w:ind w:left="227"/>
      </w:pPr>
      <w:r>
        <w:rPr>
          <w:rFonts w:ascii="Times New Roman" w:hAnsi="Times New Roman"/>
          <w:color w:val="555555"/>
          <w:sz w:val="18"/>
        </w:rPr>
        <w:t>это сказав, ушёл Господь совершить  в Ганге омовение</w:t>
      </w:r>
    </w:p>
    <w:p>
      <w:pPr>
        <w:keepNext/>
        <w:spacing w:after="0"/>
        <w:ind w:left="227"/>
      </w:pPr>
      <w:r>
        <w:rPr>
          <w:rFonts w:ascii="Times New Roman" w:hAnsi="Times New Roman"/>
          <w:i/>
          <w:sz w:val="20"/>
        </w:rPr>
        <w:t>сеи па̄пӣ дух̣кха бхоге, на̄ йа̄йа пара̄н̣а</w:t>
      </w:r>
    </w:p>
    <w:p>
      <w:pPr>
        <w:keepNext/>
        <w:spacing w:after="40"/>
        <w:ind w:left="227"/>
      </w:pPr>
      <w:r>
        <w:rPr>
          <w:rFonts w:ascii="Times New Roman" w:hAnsi="Times New Roman"/>
          <w:color w:val="555555"/>
          <w:sz w:val="18"/>
        </w:rPr>
        <w:t>этот грешник муки  терпит,  не  уходит  жизнь</w:t>
      </w:r>
    </w:p>
    <w:p>
      <w:pPr>
        <w:spacing w:before="60"/>
        <w:jc w:val="both"/>
      </w:pPr>
      <w:r>
        <w:rPr>
          <w:b/>
        </w:rPr>
        <w:t xml:space="preserve">54 </w:t>
      </w:r>
      <w:r>
        <w:rPr>
          <w:rFonts w:ascii="Times New Roman" w:hAnsi="Times New Roman"/>
        </w:rPr>
        <w:t>Затем Господь пошёл омыться в Ганге. А этот грешник продолжал страдать, не в силах с жизнью попрощаться.</w:t>
      </w:r>
    </w:p>
    <w:p>
      <w:pPr>
        <w:jc w:val="both"/>
      </w:pPr>
      <w:r>
        <w:rPr>
          <w:b/>
          <w:i/>
          <w:sz w:val="20"/>
        </w:rPr>
        <w:t xml:space="preserve">Анубхашья. </w:t>
      </w:r>
      <w:r>
        <w:rPr>
          <w:rFonts w:ascii="Times New Roman" w:hAnsi="Times New Roman"/>
          <w:b/>
          <w:sz w:val="20"/>
        </w:rPr>
        <w:t>Бхоге</w:t>
      </w:r>
      <w:r>
        <w:rPr>
          <w:rFonts w:ascii="Times New Roman" w:hAnsi="Times New Roman"/>
          <w:sz w:val="20"/>
        </w:rPr>
        <w:t xml:space="preserve"> — терпит.</w:t>
      </w:r>
    </w:p>
    <w:p>
      <w:pPr>
        <w:keepNext/>
        <w:spacing w:before="160"/>
        <w:jc w:val="center"/>
      </w:pPr>
      <w:r>
        <w:rPr>
          <w:rFonts w:ascii="Times New Roman" w:hAnsi="Times New Roman"/>
          <w:i/>
          <w:sz w:val="21"/>
        </w:rPr>
        <w:t>Когда Господь пришёл, он предался Ему —</w:t>
      </w:r>
    </w:p>
    <w:p>
      <w:pPr>
        <w:keepNext/>
        <w:jc w:val="center"/>
      </w:pPr>
      <w:r>
        <w:rPr>
          <w:rFonts w:ascii="Nirmala UI" w:hAnsi="Nirmala UI" w:cs="Nirmala UI"/>
          <w:sz w:val="24"/>
          <w:szCs w:val="24"/>
        </w:rPr>
        <w:t>সন্ন্যাস করিয়া যবে প্রভু নীলাচলে গেলা ৷</w:t>
        <w:br/>
      </w:r>
      <w:r>
        <w:rPr>
          <w:rFonts w:ascii="Nirmala UI" w:hAnsi="Nirmala UI" w:cs="Nirmala UI"/>
          <w:sz w:val="24"/>
          <w:szCs w:val="24"/>
        </w:rPr>
        <w:t>তথা হৈতে যবে কুলিয়া গ্রামে আইলা ॥ ৫৫ ॥</w:t>
      </w:r>
    </w:p>
    <w:p>
      <w:pPr>
        <w:keepNext/>
        <w:jc w:val="center"/>
      </w:pPr>
      <w:r>
        <w:rPr>
          <w:rFonts w:ascii="Nirmala UI" w:hAnsi="Nirmala UI" w:cs="Nirmala UI"/>
          <w:sz w:val="24"/>
          <w:szCs w:val="24"/>
        </w:rPr>
        <w:t>তবে সেই পাপী প্রভুর লইল শরণ ৷</w:t>
        <w:br/>
      </w:r>
      <w:r>
        <w:rPr>
          <w:rFonts w:ascii="Nirmala UI" w:hAnsi="Nirmala UI" w:cs="Nirmala UI"/>
          <w:sz w:val="24"/>
          <w:szCs w:val="24"/>
        </w:rPr>
        <w:t>হিত উপদেশ কৈল হইয়া করুণ ॥ ৫৬ ॥</w:t>
      </w:r>
    </w:p>
    <w:p>
      <w:pPr>
        <w:keepNext/>
        <w:spacing w:after="0"/>
        <w:ind w:left="227"/>
      </w:pPr>
      <w:r>
        <w:rPr>
          <w:rFonts w:ascii="Times New Roman" w:hAnsi="Times New Roman"/>
          <w:i/>
          <w:sz w:val="20"/>
        </w:rPr>
        <w:t>саннйа̄са карийа̄ йабе прабху нӣла̄чале гела̄</w:t>
      </w:r>
    </w:p>
    <w:p>
      <w:pPr>
        <w:keepNext/>
        <w:spacing w:after="40"/>
        <w:ind w:left="227"/>
      </w:pPr>
      <w:r>
        <w:rPr>
          <w:rFonts w:ascii="Times New Roman" w:hAnsi="Times New Roman"/>
          <w:color w:val="555555"/>
          <w:sz w:val="18"/>
        </w:rPr>
        <w:t>санньясы после когда  Чайтанья в Джаганнатха Пури пошёл</w:t>
      </w:r>
    </w:p>
    <w:p>
      <w:pPr>
        <w:keepNext/>
        <w:spacing w:after="0"/>
        <w:ind w:left="227"/>
      </w:pPr>
      <w:r>
        <w:rPr>
          <w:rFonts w:ascii="Times New Roman" w:hAnsi="Times New Roman"/>
          <w:i/>
          <w:sz w:val="20"/>
        </w:rPr>
        <w:t>татха̄ хаите йабе кулийа̄ гра̄ме а̄ила̄</w:t>
      </w:r>
    </w:p>
    <w:p>
      <w:pPr>
        <w:keepNext/>
        <w:spacing w:after="40"/>
        <w:ind w:left="227"/>
      </w:pPr>
      <w:r>
        <w:rPr>
          <w:rFonts w:ascii="Times New Roman" w:hAnsi="Times New Roman"/>
          <w:color w:val="555555"/>
          <w:sz w:val="18"/>
        </w:rPr>
        <w:t>оттуда  когда  в Кулия  селение пришёл</w:t>
      </w:r>
    </w:p>
    <w:p>
      <w:pPr>
        <w:keepNext/>
        <w:spacing w:after="0"/>
        <w:ind w:left="227"/>
      </w:pPr>
      <w:r>
        <w:rPr>
          <w:rFonts w:ascii="Times New Roman" w:hAnsi="Times New Roman"/>
          <w:i/>
          <w:sz w:val="20"/>
        </w:rPr>
        <w:t>табе сеи па̄пӣ прабхура лаила ш́аран̣а</w:t>
      </w:r>
    </w:p>
    <w:p>
      <w:pPr>
        <w:keepNext/>
        <w:spacing w:after="40"/>
        <w:ind w:left="227"/>
      </w:pPr>
      <w:r>
        <w:rPr>
          <w:rFonts w:ascii="Times New Roman" w:hAnsi="Times New Roman"/>
          <w:color w:val="555555"/>
          <w:sz w:val="18"/>
        </w:rPr>
        <w:t>тогда тот грешник  у Чайтаньи принял прибежище</w:t>
      </w:r>
    </w:p>
    <w:p>
      <w:pPr>
        <w:keepNext/>
        <w:spacing w:after="0"/>
        <w:ind w:left="227"/>
      </w:pPr>
      <w:r>
        <w:rPr>
          <w:rFonts w:ascii="Times New Roman" w:hAnsi="Times New Roman"/>
          <w:i/>
          <w:sz w:val="20"/>
        </w:rPr>
        <w:t>хита упадеш́а каила хаийа̄ карун̣а</w:t>
      </w:r>
    </w:p>
    <w:p>
      <w:pPr>
        <w:keepNext/>
        <w:spacing w:after="40"/>
        <w:ind w:left="227"/>
      </w:pPr>
      <w:r>
        <w:rPr>
          <w:rFonts w:ascii="Times New Roman" w:hAnsi="Times New Roman"/>
          <w:color w:val="555555"/>
          <w:sz w:val="18"/>
        </w:rPr>
        <w:t>полезный  совет  дал,  став  милостивым</w:t>
      </w:r>
    </w:p>
    <w:p>
      <w:pPr>
        <w:spacing w:before="60"/>
        <w:jc w:val="both"/>
      </w:pPr>
      <w:r>
        <w:rPr>
          <w:b/>
        </w:rPr>
        <w:t xml:space="preserve">55–56 </w:t>
      </w:r>
      <w:r>
        <w:rPr>
          <w:rFonts w:ascii="Times New Roman" w:hAnsi="Times New Roman"/>
        </w:rPr>
        <w:t>Приняв санньясу, Шри Чайтанья ушёл в Джаганнатха Пури. Когда Он вернулся в селение Кулия, тот грешник принял прибежище у Его стоп. Из Своей величайшей милости Шри Чайтанья дал ему важный совет:</w:t>
      </w:r>
    </w:p>
    <w:p>
      <w:pPr>
        <w:jc w:val="both"/>
      </w:pPr>
      <w:r>
        <w:rPr>
          <w:b/>
          <w:i/>
          <w:sz w:val="20"/>
        </w:rPr>
        <w:t xml:space="preserve">Амрита-праваха-бхашья. </w:t>
      </w:r>
      <w:r>
        <w:rPr>
          <w:rFonts w:ascii="Times New Roman" w:hAnsi="Times New Roman"/>
          <w:sz w:val="20"/>
        </w:rPr>
        <w:t>Кулия-грам: в те времена Навадвипа была на восточном берегу Ганги, а на другом берегу была деревня Кулия — она ныне и известна под названием «Навадвипа».</w:t>
      </w:r>
    </w:p>
    <w:p>
      <w:pPr>
        <w:jc w:val="both"/>
      </w:pPr>
      <w:r>
        <w:rPr>
          <w:b/>
          <w:i/>
          <w:sz w:val="20"/>
        </w:rPr>
        <w:t xml:space="preserve">Анубхашья. </w:t>
      </w:r>
      <w:r>
        <w:rPr>
          <w:rFonts w:ascii="Times New Roman" w:hAnsi="Times New Roman"/>
          <w:sz w:val="20"/>
        </w:rPr>
        <w:t>Кулия-грам — нынешний город Навадвипа. «Между Надией и Кулией — одна лишь Ганга» (“Чайтанья-бхагавата”, Антья, 3.380): Кулия — на западном берегу Ганги, а Навадвипа — на восточном. Упоминания о Кулии на западном берегу Ганги см. в “Бхакти-ратнакаре” (двенадцатая волна), махакавье “Чайтанья-чарита”, драме “Чайтанья-чандродая” и “Чайтанья-бхагавате”. В деревне Кулия, входящей в Коладвипу, до сих пор есть квартал «Кулияр гандж» и протока «Кулияр дах»; она находится в нынешнем муниципальном городе Навадвипе. Во времена Шри Махапрабху на западном берегу Ганги были деревни «Кулия» и «Пахарпур». Они лежат среди полей «Бахир-двипы». Но тогда и с тех пор Навадвипа находилась в «Антардвипе», на восточном берегу Ганги. В Шри Майяпуре это место и поныне известно как «Двипер матх» («поле острова»). Деревня «Кулия» близ Канчарапары — это не упомянутая Кулия и не «пат Апарадха-бханджаны» (место, где были прощены оскорбления). Ложное представление о ней возникло лишь несколько лет назад — из домыслов, рождённых враждой к Дхаме, и по ошибке.</w:t>
      </w:r>
    </w:p>
    <w:p>
      <w:pPr>
        <w:keepNext/>
        <w:spacing w:before="160"/>
        <w:jc w:val="center"/>
      </w:pPr>
      <w:r>
        <w:rPr>
          <w:rFonts w:ascii="Times New Roman" w:hAnsi="Times New Roman"/>
          <w:i/>
          <w:sz w:val="21"/>
        </w:rPr>
        <w:t>Господь велит ему просить прощения у Шриваса Пандита —</w:t>
      </w:r>
    </w:p>
    <w:p>
      <w:pPr>
        <w:keepNext/>
        <w:jc w:val="center"/>
      </w:pPr>
      <w:r>
        <w:rPr>
          <w:rFonts w:ascii="Nirmala UI" w:hAnsi="Nirmala UI" w:cs="Nirmala UI"/>
          <w:sz w:val="24"/>
          <w:szCs w:val="24"/>
        </w:rPr>
        <w:t>শ্রীবাস পণ্ডিতের স্থানে আছে অপরাধ ৷</w:t>
        <w:br/>
      </w:r>
      <w:r>
        <w:rPr>
          <w:rFonts w:ascii="Nirmala UI" w:hAnsi="Nirmala UI" w:cs="Nirmala UI"/>
          <w:sz w:val="24"/>
          <w:szCs w:val="24"/>
        </w:rPr>
        <w:t>তথা, যাহ, তেঁহো যদি করেন প্রসাদ ॥ ৫৭ ॥</w:t>
      </w:r>
    </w:p>
    <w:p>
      <w:pPr>
        <w:keepNext/>
        <w:spacing w:after="0"/>
        <w:ind w:left="227"/>
      </w:pPr>
      <w:r>
        <w:rPr>
          <w:rFonts w:ascii="Times New Roman" w:hAnsi="Times New Roman"/>
          <w:i/>
          <w:sz w:val="20"/>
        </w:rPr>
        <w:t>ш́рӣва̄са пан̣д̣итера стха̄не а̄чхе апара̄дха</w:t>
      </w:r>
    </w:p>
    <w:p>
      <w:pPr>
        <w:keepNext/>
        <w:spacing w:after="40"/>
        <w:ind w:left="227"/>
      </w:pPr>
      <w:r>
        <w:rPr>
          <w:rFonts w:ascii="Times New Roman" w:hAnsi="Times New Roman"/>
          <w:color w:val="555555"/>
          <w:sz w:val="18"/>
        </w:rPr>
        <w:t>Шривас  Пандит  в отношении  есть  оскорбление</w:t>
      </w:r>
    </w:p>
    <w:p>
      <w:pPr>
        <w:keepNext/>
        <w:spacing w:after="0"/>
        <w:ind w:left="227"/>
      </w:pPr>
      <w:r>
        <w:rPr>
          <w:rFonts w:ascii="Times New Roman" w:hAnsi="Times New Roman"/>
          <w:i/>
          <w:sz w:val="20"/>
        </w:rPr>
        <w:t>татха̄, йа̄ха, те̐хо йади карена праса̄да</w:t>
      </w:r>
    </w:p>
    <w:p>
      <w:pPr>
        <w:keepNext/>
        <w:spacing w:after="40"/>
        <w:ind w:left="227"/>
      </w:pPr>
      <w:r>
        <w:rPr>
          <w:rFonts w:ascii="Times New Roman" w:hAnsi="Times New Roman"/>
          <w:color w:val="555555"/>
          <w:sz w:val="18"/>
        </w:rPr>
        <w:t>туда отправляйся,  он  если  даст  благословение</w:t>
      </w:r>
    </w:p>
    <w:p>
      <w:pPr>
        <w:spacing w:before="60"/>
        <w:jc w:val="both"/>
      </w:pPr>
      <w:r>
        <w:rPr>
          <w:b/>
        </w:rPr>
        <w:t xml:space="preserve">57 </w:t>
      </w:r>
      <w:r>
        <w:rPr>
          <w:rFonts w:ascii="Times New Roman" w:hAnsi="Times New Roman"/>
        </w:rPr>
        <w:t>«Ты нанёс тяжкое оскорбление святым стопам Шриваса Пандита. Ступай к нему и моли его о прощении.</w:t>
      </w:r>
    </w:p>
    <w:p>
      <w:pPr>
        <w:keepNext/>
        <w:spacing w:before="160"/>
        <w:jc w:val="center"/>
      </w:pPr>
      <w:r>
        <w:rPr>
          <w:rFonts w:ascii="Times New Roman" w:hAnsi="Times New Roman"/>
          <w:i/>
          <w:sz w:val="21"/>
        </w:rPr>
        <w:t>Предавшись, нельзя снова грешить —</w:t>
      </w:r>
    </w:p>
    <w:p>
      <w:pPr>
        <w:keepNext/>
        <w:jc w:val="center"/>
      </w:pPr>
      <w:r>
        <w:rPr>
          <w:rFonts w:ascii="Nirmala UI" w:hAnsi="Nirmala UI" w:cs="Nirmala UI"/>
          <w:sz w:val="24"/>
          <w:szCs w:val="24"/>
        </w:rPr>
        <w:t>তবে তোর হবে এই পাপ-বিমোচন ৷</w:t>
        <w:br/>
      </w:r>
      <w:r>
        <w:rPr>
          <w:rFonts w:ascii="Nirmala UI" w:hAnsi="Nirmala UI" w:cs="Nirmala UI"/>
          <w:sz w:val="24"/>
          <w:szCs w:val="24"/>
        </w:rPr>
        <w:t>যদি পুনঃ ঐছে নাহি কর আচরণ ॥ ৫৮ ॥</w:t>
      </w:r>
    </w:p>
    <w:p>
      <w:pPr>
        <w:keepNext/>
        <w:spacing w:after="0"/>
        <w:ind w:left="227"/>
      </w:pPr>
      <w:r>
        <w:rPr>
          <w:rFonts w:ascii="Times New Roman" w:hAnsi="Times New Roman"/>
          <w:i/>
          <w:sz w:val="20"/>
        </w:rPr>
        <w:t>табе тора хабе эи па̄па-вимочана</w:t>
      </w:r>
    </w:p>
    <w:p>
      <w:pPr>
        <w:keepNext/>
        <w:spacing w:after="40"/>
        <w:ind w:left="227"/>
      </w:pPr>
      <w:r>
        <w:rPr>
          <w:rFonts w:ascii="Times New Roman" w:hAnsi="Times New Roman"/>
          <w:color w:val="555555"/>
          <w:sz w:val="18"/>
        </w:rPr>
        <w:t>тогда  твоё  будет этого греха-освобождение</w:t>
      </w:r>
    </w:p>
    <w:p>
      <w:pPr>
        <w:keepNext/>
        <w:spacing w:after="0"/>
        <w:ind w:left="227"/>
      </w:pPr>
      <w:r>
        <w:rPr>
          <w:rFonts w:ascii="Times New Roman" w:hAnsi="Times New Roman"/>
          <w:i/>
          <w:sz w:val="20"/>
        </w:rPr>
        <w:t>йади пунах̣ аичхе на̄хи кара а̄чаран̣а</w:t>
      </w:r>
    </w:p>
    <w:p>
      <w:pPr>
        <w:keepNext/>
        <w:spacing w:after="40"/>
        <w:ind w:left="227"/>
      </w:pPr>
      <w:r>
        <w:rPr>
          <w:rFonts w:ascii="Times New Roman" w:hAnsi="Times New Roman"/>
          <w:color w:val="555555"/>
          <w:sz w:val="18"/>
        </w:rPr>
        <w:t>если  снова  такой  не  совершишь  поступок</w:t>
      </w:r>
    </w:p>
    <w:p>
      <w:pPr>
        <w:spacing w:before="60"/>
        <w:jc w:val="both"/>
      </w:pPr>
      <w:r>
        <w:rPr>
          <w:b/>
        </w:rPr>
        <w:t xml:space="preserve">58 </w:t>
      </w:r>
      <w:r>
        <w:rPr>
          <w:rFonts w:ascii="Times New Roman" w:hAnsi="Times New Roman"/>
        </w:rPr>
        <w:t>И если он дарует тебе свою милость и ты не будешь больше оскорблять вайшнавов, то будешь избавлен от последствий этого греха».</w:t>
      </w:r>
    </w:p>
    <w:p>
      <w:pPr>
        <w:keepNext/>
        <w:spacing w:before="160"/>
        <w:jc w:val="center"/>
      </w:pPr>
      <w:r>
        <w:rPr>
          <w:rFonts w:ascii="Times New Roman" w:hAnsi="Times New Roman"/>
          <w:i/>
          <w:sz w:val="21"/>
        </w:rPr>
        <w:t>Гопала Чапал предаётся стопам Шриваса и освобождается от оскорбления —</w:t>
      </w:r>
    </w:p>
    <w:p>
      <w:pPr>
        <w:keepNext/>
        <w:jc w:val="center"/>
      </w:pPr>
      <w:r>
        <w:rPr>
          <w:rFonts w:ascii="Nirmala UI" w:hAnsi="Nirmala UI" w:cs="Nirmala UI"/>
          <w:sz w:val="24"/>
          <w:szCs w:val="24"/>
        </w:rPr>
        <w:t>তবে বিপ্র আসি’ লইল শ্রীবাস-শরণ ৷</w:t>
        <w:br/>
      </w:r>
      <w:r>
        <w:rPr>
          <w:rFonts w:ascii="Nirmala UI" w:hAnsi="Nirmala UI" w:cs="Nirmala UI"/>
          <w:sz w:val="24"/>
          <w:szCs w:val="24"/>
        </w:rPr>
        <w:t>তাঁহার কৃপায় হইল পাপ বিমোচন ॥ ৫৯ ॥</w:t>
      </w:r>
    </w:p>
    <w:p>
      <w:pPr>
        <w:keepNext/>
        <w:spacing w:after="0"/>
        <w:ind w:left="227"/>
      </w:pPr>
      <w:r>
        <w:rPr>
          <w:rFonts w:ascii="Times New Roman" w:hAnsi="Times New Roman"/>
          <w:i/>
          <w:sz w:val="20"/>
        </w:rPr>
        <w:t>табе випра а̄си’ лаила ш́рӣва̄са-ш́аран̣а</w:t>
      </w:r>
    </w:p>
    <w:p>
      <w:pPr>
        <w:keepNext/>
        <w:spacing w:after="40"/>
        <w:ind w:left="227"/>
      </w:pPr>
      <w:r>
        <w:rPr>
          <w:rFonts w:ascii="Times New Roman" w:hAnsi="Times New Roman"/>
          <w:color w:val="555555"/>
          <w:sz w:val="18"/>
        </w:rPr>
        <w:t>затем брахман придя нашёл  у Шриваса прибежище</w:t>
      </w:r>
    </w:p>
    <w:p>
      <w:pPr>
        <w:keepNext/>
        <w:spacing w:after="0"/>
        <w:ind w:left="227"/>
      </w:pPr>
      <w:r>
        <w:rPr>
          <w:rFonts w:ascii="Times New Roman" w:hAnsi="Times New Roman"/>
          <w:i/>
          <w:sz w:val="20"/>
        </w:rPr>
        <w:t>та̄̐ха̄ра кр̣па̄йа хаила па̄па вимочана</w:t>
      </w:r>
    </w:p>
    <w:p>
      <w:pPr>
        <w:keepNext/>
        <w:spacing w:after="40"/>
        <w:ind w:left="227"/>
      </w:pPr>
      <w:r>
        <w:rPr>
          <w:rFonts w:ascii="Times New Roman" w:hAnsi="Times New Roman"/>
          <w:color w:val="555555"/>
          <w:sz w:val="18"/>
        </w:rPr>
        <w:t>по его милости стал от греха(последствия) свободен</w:t>
      </w:r>
    </w:p>
    <w:p>
      <w:pPr>
        <w:spacing w:before="60"/>
        <w:jc w:val="both"/>
      </w:pPr>
      <w:r>
        <w:rPr>
          <w:b/>
        </w:rPr>
        <w:t xml:space="preserve">59 </w:t>
      </w:r>
      <w:r>
        <w:rPr>
          <w:rFonts w:ascii="Times New Roman" w:hAnsi="Times New Roman"/>
        </w:rPr>
        <w:t>Тогда брахман Гопала Чапал пошел к Шривасу Тхакуру и попросил прибежища у его стоп. Так, милостью Шриваса, он был спасен от последствий этого греха.</w:t>
      </w:r>
    </w:p>
    <w:p>
      <w:pPr>
        <w:keepNext/>
        <w:spacing w:before="160"/>
        <w:jc w:val="center"/>
      </w:pPr>
      <w:r>
        <w:rPr>
          <w:rFonts w:ascii="Times New Roman" w:hAnsi="Times New Roman"/>
          <w:i/>
          <w:sz w:val="21"/>
        </w:rPr>
        <w:t>Другой неразумный брахман проклинает Господа —</w:t>
      </w:r>
    </w:p>
    <w:p>
      <w:pPr>
        <w:keepNext/>
        <w:jc w:val="center"/>
      </w:pPr>
      <w:r>
        <w:rPr>
          <w:rFonts w:ascii="Nirmala UI" w:hAnsi="Nirmala UI" w:cs="Nirmala UI"/>
          <w:sz w:val="24"/>
          <w:szCs w:val="24"/>
        </w:rPr>
        <w:t>আর এক বিপ্র আইল কীর্ত্তন দেখিতে ৷</w:t>
        <w:br/>
      </w:r>
      <w:r>
        <w:rPr>
          <w:rFonts w:ascii="Nirmala UI" w:hAnsi="Nirmala UI" w:cs="Nirmala UI"/>
          <w:sz w:val="24"/>
          <w:szCs w:val="24"/>
        </w:rPr>
        <w:t>দ্বারে কপাট, — না পাইল ভিতরে যাইতে ॥ ৬০ ॥</w:t>
      </w:r>
    </w:p>
    <w:p>
      <w:pPr>
        <w:keepNext/>
        <w:spacing w:after="0"/>
        <w:ind w:left="227"/>
      </w:pPr>
      <w:r>
        <w:rPr>
          <w:rFonts w:ascii="Times New Roman" w:hAnsi="Times New Roman"/>
          <w:i/>
          <w:sz w:val="20"/>
        </w:rPr>
        <w:t>а̄ра эка випра а̄ила кӣртана декхите</w:t>
      </w:r>
    </w:p>
    <w:p>
      <w:pPr>
        <w:keepNext/>
        <w:spacing w:after="40"/>
        <w:ind w:left="227"/>
      </w:pPr>
      <w:r>
        <w:rPr>
          <w:rFonts w:ascii="Times New Roman" w:hAnsi="Times New Roman"/>
          <w:color w:val="555555"/>
          <w:sz w:val="18"/>
        </w:rPr>
        <w:t>другой один брахман пришёл воспевание увидеть</w:t>
      </w:r>
    </w:p>
    <w:p>
      <w:pPr>
        <w:keepNext/>
        <w:spacing w:after="0"/>
        <w:ind w:left="227"/>
      </w:pPr>
      <w:r>
        <w:rPr>
          <w:rFonts w:ascii="Times New Roman" w:hAnsi="Times New Roman"/>
          <w:i/>
          <w:sz w:val="20"/>
        </w:rPr>
        <w:t>два̄ре капа̄т̣а, — на̄ па̄ила бхитаре йа̄ите</w:t>
      </w:r>
    </w:p>
    <w:p>
      <w:pPr>
        <w:keepNext/>
        <w:spacing w:after="40"/>
        <w:ind w:left="227"/>
      </w:pPr>
      <w:r>
        <w:rPr>
          <w:rFonts w:ascii="Times New Roman" w:hAnsi="Times New Roman"/>
          <w:color w:val="555555"/>
          <w:sz w:val="18"/>
        </w:rPr>
        <w:t>в воротах дверь (закрыта) — не получил внутрь доступа</w:t>
      </w:r>
    </w:p>
    <w:p>
      <w:pPr>
        <w:spacing w:before="60"/>
        <w:jc w:val="both"/>
      </w:pPr>
      <w:r>
        <w:rPr>
          <w:b/>
        </w:rPr>
        <w:t xml:space="preserve">60 </w:t>
      </w:r>
      <w:r>
        <w:rPr>
          <w:rFonts w:ascii="Times New Roman" w:hAnsi="Times New Roman"/>
        </w:rPr>
        <w:t>Однажды один брахман пришёл посмотреть на киртан Шри Чайтаньи, но дверь была закрыта, и он так и не смог попасть в дом.</w:t>
      </w:r>
    </w:p>
    <w:p>
      <w:pPr>
        <w:keepNext/>
        <w:spacing w:before="160"/>
        <w:jc w:val="center"/>
      </w:pPr>
      <w:r>
        <w:rPr>
          <w:rFonts w:ascii="Nirmala UI" w:hAnsi="Nirmala UI" w:cs="Nirmala UI"/>
          <w:sz w:val="24"/>
          <w:szCs w:val="24"/>
        </w:rPr>
        <w:t>ফিরি’ গেল বিপ্র ঘরে মনে দুঃখ পাঞা ৷</w:t>
        <w:br/>
      </w:r>
      <w:r>
        <w:rPr>
          <w:rFonts w:ascii="Nirmala UI" w:hAnsi="Nirmala UI" w:cs="Nirmala UI"/>
          <w:sz w:val="24"/>
          <w:szCs w:val="24"/>
        </w:rPr>
        <w:t>আর দিন প্রভুকে কহে গঙ্গায় দেখিয়া ॥ ৬১ ॥</w:t>
      </w:r>
    </w:p>
    <w:p>
      <w:pPr>
        <w:keepNext/>
        <w:spacing w:after="0"/>
        <w:ind w:left="227"/>
      </w:pPr>
      <w:r>
        <w:rPr>
          <w:rFonts w:ascii="Times New Roman" w:hAnsi="Times New Roman"/>
          <w:i/>
          <w:sz w:val="20"/>
        </w:rPr>
        <w:t>пхири’ гела випра гхаре мане дух̣кха па̄н̃а̄</w:t>
      </w:r>
    </w:p>
    <w:p>
      <w:pPr>
        <w:keepNext/>
        <w:spacing w:after="40"/>
        <w:ind w:left="227"/>
      </w:pPr>
      <w:r>
        <w:rPr>
          <w:rFonts w:ascii="Times New Roman" w:hAnsi="Times New Roman"/>
          <w:color w:val="555555"/>
          <w:sz w:val="18"/>
        </w:rPr>
        <w:t>обратно пошёл брахман домой  в уме несчастье получив</w:t>
      </w:r>
    </w:p>
    <w:p>
      <w:pPr>
        <w:keepNext/>
        <w:spacing w:after="0"/>
        <w:ind w:left="227"/>
      </w:pPr>
      <w:r>
        <w:rPr>
          <w:rFonts w:ascii="Times New Roman" w:hAnsi="Times New Roman"/>
          <w:i/>
          <w:sz w:val="20"/>
        </w:rPr>
        <w:t>а̄ра дина прабхуке кахе ган̇га̄йа декхийа̄</w:t>
      </w:r>
    </w:p>
    <w:p>
      <w:pPr>
        <w:keepNext/>
        <w:spacing w:after="40"/>
        <w:ind w:left="227"/>
      </w:pPr>
      <w:r>
        <w:rPr>
          <w:rFonts w:ascii="Times New Roman" w:hAnsi="Times New Roman"/>
          <w:color w:val="555555"/>
          <w:sz w:val="18"/>
        </w:rPr>
        <w:t>на другой день Чайтанье  говорит  на Ганге увидев</w:t>
      </w:r>
    </w:p>
    <w:p>
      <w:pPr>
        <w:spacing w:before="60"/>
        <w:jc w:val="both"/>
      </w:pPr>
      <w:r>
        <w:rPr>
          <w:b/>
        </w:rPr>
        <w:t xml:space="preserve">61 </w:t>
      </w:r>
      <w:r>
        <w:rPr>
          <w:rFonts w:ascii="Times New Roman" w:hAnsi="Times New Roman"/>
        </w:rPr>
        <w:t>С досадой он возвратился домой. На следующий день он увидел на берегу Ганги Шри Чайтанью и обратился к Нему:</w:t>
      </w:r>
      <w:r>
        <w:rPr>
          <w:rFonts w:ascii="Times New Roman" w:hAnsi="Times New Roman"/>
          <w:vertAlign w:val="superscript"/>
        </w:rPr>
        <w:t>1</w:t>
      </w:r>
    </w:p>
    <w:p>
      <w:pPr>
        <w:keepNext/>
        <w:spacing w:before="160"/>
        <w:jc w:val="center"/>
      </w:pPr>
      <w:r>
        <w:rPr>
          <w:rFonts w:ascii="Nirmala UI" w:hAnsi="Nirmala UI" w:cs="Nirmala UI"/>
          <w:sz w:val="24"/>
          <w:szCs w:val="24"/>
        </w:rPr>
        <w:t>শাপিব তোমারে মুঞি, পাঞাছি মনোদুঃখ ৷</w:t>
        <w:br/>
      </w:r>
      <w:r>
        <w:rPr>
          <w:rFonts w:ascii="Nirmala UI" w:hAnsi="Nirmala UI" w:cs="Nirmala UI"/>
          <w:sz w:val="24"/>
          <w:szCs w:val="24"/>
        </w:rPr>
        <w:t>পৈতা ছিণ্ডিয়া শাপে প্রচণ্ড দুর্ম্মুখ ॥ ৬২ ॥</w:t>
      </w:r>
    </w:p>
    <w:p>
      <w:pPr>
        <w:keepNext/>
        <w:spacing w:after="0"/>
        <w:ind w:left="227"/>
      </w:pPr>
      <w:r>
        <w:rPr>
          <w:rFonts w:ascii="Times New Roman" w:hAnsi="Times New Roman"/>
          <w:i/>
          <w:sz w:val="20"/>
        </w:rPr>
        <w:t>ш́а̄пиба тома̄ре мун̃и, па̄н̃а̄чхи мано-дух̣кха</w:t>
      </w:r>
    </w:p>
    <w:p>
      <w:pPr>
        <w:keepNext/>
        <w:spacing w:after="40"/>
        <w:ind w:left="227"/>
      </w:pPr>
      <w:r>
        <w:rPr>
          <w:rFonts w:ascii="Times New Roman" w:hAnsi="Times New Roman"/>
          <w:color w:val="555555"/>
          <w:sz w:val="18"/>
        </w:rPr>
        <w:t>прокляну  тебя  я,  я был  очень огорчён</w:t>
      </w:r>
    </w:p>
    <w:p>
      <w:pPr>
        <w:keepNext/>
        <w:spacing w:after="0"/>
        <w:ind w:left="227"/>
      </w:pPr>
      <w:r>
        <w:rPr>
          <w:rFonts w:ascii="Times New Roman" w:hAnsi="Times New Roman"/>
          <w:i/>
          <w:sz w:val="20"/>
        </w:rPr>
        <w:t>паита̄ чхин̣д̣ийа̄ ш́а̄пе прачан̣д̣а дурмукха</w:t>
      </w:r>
    </w:p>
    <w:p>
      <w:pPr>
        <w:keepNext/>
        <w:spacing w:after="40"/>
        <w:ind w:left="227"/>
      </w:pPr>
      <w:r>
        <w:rPr>
          <w:rFonts w:ascii="Times New Roman" w:hAnsi="Times New Roman"/>
          <w:color w:val="555555"/>
          <w:sz w:val="18"/>
        </w:rPr>
        <w:t>шнур  разорвав,  проклиная  гневно  свирепо</w:t>
      </w:r>
    </w:p>
    <w:p>
      <w:pPr>
        <w:spacing w:before="60"/>
        <w:jc w:val="both"/>
      </w:pPr>
      <w:r>
        <w:rPr>
          <w:b/>
        </w:rPr>
        <w:t xml:space="preserve">62 </w:t>
      </w:r>
      <w:r>
        <w:rPr>
          <w:rFonts w:ascii="Times New Roman" w:hAnsi="Times New Roman"/>
        </w:rPr>
        <w:t>«Ты меня сильно оскорбил! Я проклинаю Тебя!» И в гневе он разорвал свой священный шнур.</w:t>
      </w:r>
    </w:p>
    <w:p>
      <w:pPr>
        <w:keepNext/>
        <w:spacing w:before="160"/>
        <w:jc w:val="center"/>
      </w:pPr>
      <w:r>
        <w:rPr>
          <w:rFonts w:ascii="Nirmala UI" w:hAnsi="Nirmala UI" w:cs="Nirmala UI"/>
          <w:sz w:val="24"/>
          <w:szCs w:val="24"/>
        </w:rPr>
        <w:t>সংসার-সুখ তোমার হউক বিনাশ ৷</w:t>
        <w:br/>
      </w:r>
      <w:r>
        <w:rPr>
          <w:rFonts w:ascii="Nirmala UI" w:hAnsi="Nirmala UI" w:cs="Nirmala UI"/>
          <w:sz w:val="24"/>
          <w:szCs w:val="24"/>
        </w:rPr>
        <w:t>শাপ শুনি’ মহাপ্রভুর হইল উল্লাস ॥ ৬৩ ॥</w:t>
      </w:r>
    </w:p>
    <w:p>
      <w:pPr>
        <w:keepNext/>
        <w:spacing w:after="0"/>
        <w:ind w:left="227"/>
      </w:pPr>
      <w:r>
        <w:rPr>
          <w:rFonts w:ascii="Times New Roman" w:hAnsi="Times New Roman"/>
          <w:i/>
          <w:sz w:val="20"/>
        </w:rPr>
        <w:t>сам̇са̄ра-сукха тома̄ра хаука вина̄ш́а</w:t>
      </w:r>
    </w:p>
    <w:p>
      <w:pPr>
        <w:keepNext/>
        <w:spacing w:after="40"/>
        <w:ind w:left="227"/>
      </w:pPr>
      <w:r>
        <w:rPr>
          <w:rFonts w:ascii="Times New Roman" w:hAnsi="Times New Roman"/>
          <w:color w:val="555555"/>
          <w:sz w:val="18"/>
        </w:rPr>
        <w:t>материальное счастье Твоё  да будет уничтожено</w:t>
      </w:r>
    </w:p>
    <w:p>
      <w:pPr>
        <w:keepNext/>
        <w:spacing w:after="0"/>
        <w:ind w:left="227"/>
      </w:pPr>
      <w:r>
        <w:rPr>
          <w:rFonts w:ascii="Times New Roman" w:hAnsi="Times New Roman"/>
          <w:i/>
          <w:sz w:val="20"/>
        </w:rPr>
        <w:t>ш́а̄па ш́уни’ маха̄прабхура хаила улла̄са</w:t>
      </w:r>
    </w:p>
    <w:p>
      <w:pPr>
        <w:keepNext/>
        <w:spacing w:after="40"/>
        <w:ind w:left="227"/>
      </w:pPr>
      <w:r>
        <w:rPr>
          <w:rFonts w:ascii="Times New Roman" w:hAnsi="Times New Roman"/>
          <w:color w:val="555555"/>
          <w:sz w:val="18"/>
        </w:rPr>
        <w:t>проклятие услышав, Махапрабху  было ликование</w:t>
      </w:r>
    </w:p>
    <w:p>
      <w:pPr>
        <w:spacing w:before="60"/>
        <w:jc w:val="both"/>
      </w:pPr>
      <w:r>
        <w:rPr>
          <w:b/>
        </w:rPr>
        <w:t xml:space="preserve">63 </w:t>
      </w:r>
      <w:r>
        <w:rPr>
          <w:rFonts w:ascii="Times New Roman" w:hAnsi="Times New Roman"/>
        </w:rPr>
        <w:t>«Да лишишься Ты всего мирского счастья!» Услышав это проклятие, Шри Чайтанья возликовал.</w:t>
      </w:r>
    </w:p>
    <w:p>
      <w:pPr>
        <w:keepNext/>
        <w:spacing w:before="160"/>
        <w:jc w:val="center"/>
      </w:pPr>
      <w:r>
        <w:rPr>
          <w:rFonts w:ascii="Nirmala UI" w:hAnsi="Nirmala UI" w:cs="Nirmala UI"/>
          <w:sz w:val="24"/>
          <w:szCs w:val="24"/>
        </w:rPr>
        <w:t>প্রভুর শাপ-বার্ত্তা শুনে হঞা শ্রদ্ধাবান্ ৷</w:t>
        <w:br/>
      </w:r>
      <w:r>
        <w:rPr>
          <w:rFonts w:ascii="Nirmala UI" w:hAnsi="Nirmala UI" w:cs="Nirmala UI"/>
          <w:sz w:val="24"/>
          <w:szCs w:val="24"/>
        </w:rPr>
        <w:t>ব্রহ্মশাপ হৈতে তার হয় পরিত্রাণ ॥ ৬৪ ॥</w:t>
      </w:r>
    </w:p>
    <w:p>
      <w:pPr>
        <w:keepNext/>
        <w:spacing w:after="0"/>
        <w:ind w:left="227"/>
      </w:pPr>
      <w:r>
        <w:rPr>
          <w:rFonts w:ascii="Times New Roman" w:hAnsi="Times New Roman"/>
          <w:i/>
          <w:sz w:val="20"/>
        </w:rPr>
        <w:t>прабхура ш́а̄па-ва̄рта̄ ш́уне хан̃а̄ ш́раддха̄ва̄н</w:t>
      </w:r>
    </w:p>
    <w:p>
      <w:pPr>
        <w:keepNext/>
        <w:spacing w:after="40"/>
        <w:ind w:left="227"/>
      </w:pPr>
      <w:r>
        <w:rPr>
          <w:rFonts w:ascii="Times New Roman" w:hAnsi="Times New Roman"/>
          <w:color w:val="555555"/>
          <w:sz w:val="18"/>
        </w:rPr>
        <w:t>Господа  проклятия-случай  слушает  став  верующим</w:t>
      </w:r>
    </w:p>
    <w:p>
      <w:pPr>
        <w:keepNext/>
        <w:spacing w:after="0"/>
        <w:ind w:left="227"/>
      </w:pPr>
      <w:r>
        <w:rPr>
          <w:rFonts w:ascii="Times New Roman" w:hAnsi="Times New Roman"/>
          <w:i/>
          <w:sz w:val="20"/>
        </w:rPr>
        <w:t>брахма-ш́а̄па хаите та̄ра хайа паритра̄н̣а</w:t>
      </w:r>
    </w:p>
    <w:p>
      <w:pPr>
        <w:keepNext/>
        <w:spacing w:after="40"/>
        <w:ind w:left="227"/>
      </w:pPr>
      <w:r>
        <w:rPr>
          <w:rFonts w:ascii="Times New Roman" w:hAnsi="Times New Roman"/>
          <w:color w:val="555555"/>
          <w:sz w:val="18"/>
        </w:rPr>
        <w:t>брахманов проклятий от  его становится освобождение</w:t>
      </w:r>
    </w:p>
    <w:p>
      <w:pPr>
        <w:spacing w:before="60"/>
        <w:jc w:val="both"/>
      </w:pPr>
      <w:r>
        <w:rPr>
          <w:b/>
        </w:rPr>
        <w:t xml:space="preserve">64 </w:t>
      </w:r>
      <w:r>
        <w:rPr>
          <w:rFonts w:ascii="Times New Roman" w:hAnsi="Times New Roman"/>
        </w:rPr>
        <w:t>Любой, кто с верой и любовью слушает о том, как брахман проклял Шри Чайтанью, освобождается от всех брахманических проклятий.</w:t>
      </w:r>
    </w:p>
    <w:p>
      <w:pPr>
        <w:jc w:val="both"/>
      </w:pPr>
      <w:r>
        <w:rPr>
          <w:b/>
          <w:i/>
          <w:sz w:val="20"/>
        </w:rPr>
        <w:t xml:space="preserve">Анубхашья. </w:t>
      </w:r>
      <w:r>
        <w:rPr>
          <w:rFonts w:ascii="Times New Roman" w:hAnsi="Times New Roman"/>
          <w:sz w:val="20"/>
        </w:rPr>
        <w:t>Кто считает Господа, Владыку майи, подвластным проклятиям и прочему или дживой, которую карает Яма и которая подвластна плодам кармы, тот навлекает на себя безбожие. Но стоит дживе вместо этого познать Его как вечно достойного служения Всевышнего Владыку — и исчезает её безначальная отвращённость от Кришны. Этого события в “Чайтанья-бхагавате” нет.</w:t>
      </w:r>
    </w:p>
    <w:p>
      <w:pPr>
        <w:keepNext/>
        <w:spacing w:before="160"/>
        <w:jc w:val="center"/>
      </w:pPr>
      <w:r>
        <w:rPr>
          <w:rFonts w:ascii="Times New Roman" w:hAnsi="Times New Roman"/>
          <w:i/>
          <w:sz w:val="21"/>
        </w:rPr>
        <w:t>Милость-наказание Мукунде —</w:t>
      </w:r>
    </w:p>
    <w:p>
      <w:pPr>
        <w:keepNext/>
        <w:jc w:val="center"/>
      </w:pPr>
      <w:r>
        <w:rPr>
          <w:rFonts w:ascii="Nirmala UI" w:hAnsi="Nirmala UI" w:cs="Nirmala UI"/>
          <w:sz w:val="24"/>
          <w:szCs w:val="24"/>
        </w:rPr>
        <w:t>মুকুন্দ-দত্তেরে কৈল দণ্ড-পরসাদ ৷</w:t>
        <w:br/>
      </w:r>
      <w:r>
        <w:rPr>
          <w:rFonts w:ascii="Nirmala UI" w:hAnsi="Nirmala UI" w:cs="Nirmala UI"/>
          <w:sz w:val="24"/>
          <w:szCs w:val="24"/>
        </w:rPr>
        <w:t>খণ্ডিল তাহার চিত্তের সব অবসাদ ॥ ৬৫ ॥</w:t>
      </w:r>
    </w:p>
    <w:p>
      <w:pPr>
        <w:keepNext/>
        <w:spacing w:after="0"/>
        <w:ind w:left="227"/>
      </w:pPr>
      <w:r>
        <w:rPr>
          <w:rFonts w:ascii="Times New Roman" w:hAnsi="Times New Roman"/>
          <w:i/>
          <w:sz w:val="20"/>
        </w:rPr>
        <w:t>мукунда-даттере каила дан̣д̣а-параса̄да</w:t>
      </w:r>
    </w:p>
    <w:p>
      <w:pPr>
        <w:keepNext/>
        <w:spacing w:after="40"/>
        <w:ind w:left="227"/>
      </w:pPr>
      <w:r>
        <w:rPr>
          <w:rFonts w:ascii="Times New Roman" w:hAnsi="Times New Roman"/>
          <w:color w:val="555555"/>
          <w:sz w:val="18"/>
        </w:rPr>
        <w:t>Мукунде Датте  сделал наказанием благословение</w:t>
      </w:r>
    </w:p>
    <w:p>
      <w:pPr>
        <w:keepNext/>
        <w:spacing w:after="0"/>
        <w:ind w:left="227"/>
      </w:pPr>
      <w:r>
        <w:rPr>
          <w:rFonts w:ascii="Times New Roman" w:hAnsi="Times New Roman"/>
          <w:i/>
          <w:sz w:val="20"/>
        </w:rPr>
        <w:t>кхан̣д̣ила та̄ха̄ра читтера саба аваса̄да</w:t>
      </w:r>
    </w:p>
    <w:p>
      <w:pPr>
        <w:keepNext/>
        <w:spacing w:after="40"/>
        <w:ind w:left="227"/>
      </w:pPr>
      <w:r>
        <w:rPr>
          <w:rFonts w:ascii="Times New Roman" w:hAnsi="Times New Roman"/>
          <w:color w:val="555555"/>
          <w:sz w:val="18"/>
        </w:rPr>
        <w:t>уничтожил  его  ума  всю  скорбь</w:t>
      </w:r>
    </w:p>
    <w:p>
      <w:pPr>
        <w:spacing w:before="60"/>
        <w:jc w:val="both"/>
      </w:pPr>
      <w:r>
        <w:rPr>
          <w:b/>
        </w:rPr>
        <w:t xml:space="preserve">65 </w:t>
      </w:r>
      <w:r>
        <w:rPr>
          <w:rFonts w:ascii="Times New Roman" w:hAnsi="Times New Roman"/>
        </w:rPr>
        <w:t>Шри Чайтанья благословил Мукунду Датту, Своим особым наказанием полностью развеяв его уныние.</w:t>
      </w:r>
    </w:p>
    <w:p>
      <w:pPr>
        <w:jc w:val="both"/>
      </w:pPr>
      <w:r>
        <w:rPr>
          <w:b/>
          <w:i/>
          <w:sz w:val="20"/>
        </w:rPr>
        <w:t xml:space="preserve">Амрита-праваха-бхашья. </w:t>
      </w:r>
      <w:r>
        <w:rPr>
          <w:rFonts w:ascii="Times New Roman" w:hAnsi="Times New Roman"/>
          <w:sz w:val="20"/>
        </w:rPr>
        <w:t>В день маха-пракаши Господа Мукунда Датта остался лежать за дверью. Когда Господь одного за другим одарил милостью других преданных, они сказали Господу, что Мукунда Датта за дверью. Господь ответил: «Я не скоро буду доволен Мукундой Даттой. Перед преданными он говорит о „чистой бхакти“, а сидя среди майявадинов, соглашается с „майявадой“, изложенной в “Йога-васиштхе”. Это всегда причиняет Мне боль». Мукунда Датта услышал снаружи эти слова и сказал: «Я счастлив! Пусть не скоро, но когда-нибудь Махапрабху, спаситель мира, окажет мне милость». Увидев, что Мукунда Датта твёрдо решил оставить общество майявадинов, Господь тотчас велел привести его и выказал ему Своё расположение. Так Господь наказал его за оскорбление — общение с майявадинами — и даровал милость как плод общения с чистыми преданными.</w:t>
      </w:r>
    </w:p>
    <w:p>
      <w:pPr>
        <w:jc w:val="both"/>
      </w:pPr>
      <w:r>
        <w:rPr>
          <w:b/>
          <w:i/>
          <w:sz w:val="20"/>
        </w:rPr>
        <w:t xml:space="preserve">Анубхашья. </w:t>
      </w:r>
      <w:r>
        <w:rPr>
          <w:rFonts w:ascii="Times New Roman" w:hAnsi="Times New Roman"/>
          <w:sz w:val="20"/>
        </w:rPr>
        <w:t>Милость-наказание Мукунде — см. “Чайтанья-бхагавату”, Мадхья, гл. 10.</w:t>
      </w:r>
    </w:p>
    <w:p>
      <w:pPr>
        <w:keepNext/>
        <w:spacing w:before="160"/>
        <w:jc w:val="center"/>
      </w:pPr>
      <w:r>
        <w:rPr>
          <w:rFonts w:ascii="Times New Roman" w:hAnsi="Times New Roman"/>
          <w:i/>
          <w:sz w:val="21"/>
        </w:rPr>
        <w:t>Милость-наказание Адвайте —</w:t>
      </w:r>
    </w:p>
    <w:p>
      <w:pPr>
        <w:keepNext/>
        <w:jc w:val="center"/>
      </w:pPr>
      <w:r>
        <w:rPr>
          <w:rFonts w:ascii="Nirmala UI" w:hAnsi="Nirmala UI" w:cs="Nirmala UI"/>
          <w:sz w:val="24"/>
          <w:szCs w:val="24"/>
        </w:rPr>
        <w:t>আচার্য্য-গোসাঞিরে প্রভু করে গুরুভক্তি ৷</w:t>
        <w:br/>
      </w:r>
      <w:r>
        <w:rPr>
          <w:rFonts w:ascii="Nirmala UI" w:hAnsi="Nirmala UI" w:cs="Nirmala UI"/>
          <w:sz w:val="24"/>
          <w:szCs w:val="24"/>
        </w:rPr>
        <w:t>তাহাতে আচার্য্য বড় হয় দুঃখমতি ॥ ৬৬ ॥</w:t>
      </w:r>
    </w:p>
    <w:p>
      <w:pPr>
        <w:keepNext/>
        <w:spacing w:after="0"/>
        <w:ind w:left="227"/>
      </w:pPr>
      <w:r>
        <w:rPr>
          <w:rFonts w:ascii="Times New Roman" w:hAnsi="Times New Roman"/>
          <w:i/>
          <w:sz w:val="20"/>
        </w:rPr>
        <w:t>а̄ча̄рйа-госа̄н̃ире прабху каре гуру-бхакти</w:t>
      </w:r>
    </w:p>
    <w:p>
      <w:pPr>
        <w:keepNext/>
        <w:spacing w:after="40"/>
        <w:ind w:left="227"/>
      </w:pPr>
      <w:r>
        <w:rPr>
          <w:rFonts w:ascii="Times New Roman" w:hAnsi="Times New Roman"/>
          <w:color w:val="555555"/>
          <w:sz w:val="18"/>
        </w:rPr>
        <w:t>Адвайту Ачарью  Чайтанья  почитает, как гуру</w:t>
      </w:r>
    </w:p>
    <w:p>
      <w:pPr>
        <w:keepNext/>
        <w:spacing w:after="0"/>
        <w:ind w:left="227"/>
      </w:pPr>
      <w:r>
        <w:rPr>
          <w:rFonts w:ascii="Times New Roman" w:hAnsi="Times New Roman"/>
          <w:i/>
          <w:sz w:val="20"/>
        </w:rPr>
        <w:t>та̄ха̄те а̄ча̄рйа бад̣а хайа дух̣кха-мати</w:t>
      </w:r>
    </w:p>
    <w:p>
      <w:pPr>
        <w:keepNext/>
        <w:spacing w:after="40"/>
        <w:ind w:left="227"/>
      </w:pPr>
      <w:r>
        <w:rPr>
          <w:rFonts w:ascii="Times New Roman" w:hAnsi="Times New Roman"/>
          <w:color w:val="555555"/>
          <w:sz w:val="18"/>
        </w:rPr>
        <w:t>так  Адвайта  очень  становится  расстроен</w:t>
      </w:r>
    </w:p>
    <w:p>
      <w:pPr>
        <w:spacing w:before="60"/>
        <w:jc w:val="both"/>
      </w:pPr>
      <w:r>
        <w:rPr>
          <w:b/>
        </w:rPr>
        <w:t xml:space="preserve">66 </w:t>
      </w:r>
      <w:r>
        <w:rPr>
          <w:rFonts w:ascii="Times New Roman" w:hAnsi="Times New Roman"/>
        </w:rPr>
        <w:t>Шри Чайтанья почитал Шри Адвайту Ачарью, как Своего Гуру. Но Сам Адвайта был этим сильно опечален.</w:t>
      </w:r>
    </w:p>
    <w:p>
      <w:pPr>
        <w:keepNext/>
        <w:spacing w:before="160"/>
        <w:jc w:val="center"/>
      </w:pPr>
      <w:r>
        <w:rPr>
          <w:rFonts w:ascii="Nirmala UI" w:hAnsi="Nirmala UI" w:cs="Nirmala UI"/>
          <w:sz w:val="24"/>
          <w:szCs w:val="24"/>
        </w:rPr>
        <w:t>ভঙ্গী করি’ জ্ঞানমার্গ করিল ব্যাখ্যান ৷</w:t>
        <w:br/>
      </w:r>
      <w:r>
        <w:rPr>
          <w:rFonts w:ascii="Nirmala UI" w:hAnsi="Nirmala UI" w:cs="Nirmala UI"/>
          <w:sz w:val="24"/>
          <w:szCs w:val="24"/>
        </w:rPr>
        <w:t>ক্রোধাবেশে প্রভু তারে কৈল অবজ্ঞান ॥ ৬৭ ॥</w:t>
      </w:r>
    </w:p>
    <w:p>
      <w:pPr>
        <w:keepNext/>
        <w:spacing w:after="0"/>
        <w:ind w:left="227"/>
      </w:pPr>
      <w:r>
        <w:rPr>
          <w:rFonts w:ascii="Times New Roman" w:hAnsi="Times New Roman"/>
          <w:i/>
          <w:sz w:val="20"/>
        </w:rPr>
        <w:t>бхан̇гӣ кари’ джн̃а̄на-ма̄рга карила вйа̄кхйа̄на</w:t>
      </w:r>
    </w:p>
    <w:p>
      <w:pPr>
        <w:keepNext/>
        <w:spacing w:after="40"/>
        <w:ind w:left="227"/>
      </w:pPr>
      <w:r>
        <w:rPr>
          <w:rFonts w:ascii="Times New Roman" w:hAnsi="Times New Roman"/>
          <w:color w:val="555555"/>
          <w:sz w:val="18"/>
        </w:rPr>
        <w:t>нарочно  знания  путь  делает  объяснение</w:t>
      </w:r>
    </w:p>
    <w:p>
      <w:pPr>
        <w:keepNext/>
        <w:spacing w:after="0"/>
        <w:ind w:left="227"/>
      </w:pPr>
      <w:r>
        <w:rPr>
          <w:rFonts w:ascii="Times New Roman" w:hAnsi="Times New Roman"/>
          <w:i/>
          <w:sz w:val="20"/>
        </w:rPr>
        <w:t>кродха̄веш́е прабху та̄ре каила аваджн̃а̄на</w:t>
      </w:r>
    </w:p>
    <w:p>
      <w:pPr>
        <w:keepNext/>
        <w:spacing w:after="40"/>
        <w:ind w:left="227"/>
      </w:pPr>
      <w:r>
        <w:rPr>
          <w:rFonts w:ascii="Times New Roman" w:hAnsi="Times New Roman"/>
          <w:color w:val="555555"/>
          <w:sz w:val="18"/>
        </w:rPr>
        <w:t>в гневе  Господь  к Нему  проявил  неуважение</w:t>
      </w:r>
    </w:p>
    <w:p>
      <w:pPr>
        <w:spacing w:before="60"/>
        <w:jc w:val="both"/>
      </w:pPr>
      <w:r>
        <w:rPr>
          <w:b/>
        </w:rPr>
        <w:t xml:space="preserve">67 </w:t>
      </w:r>
      <w:r>
        <w:rPr>
          <w:rFonts w:ascii="Times New Roman" w:hAnsi="Times New Roman"/>
        </w:rPr>
        <w:t>Тогда Адвайта нарочно стал объяснять путь философских размышлений, и Шри Чайтанья в гневе выказал Ему пренебрежение.</w:t>
      </w:r>
    </w:p>
    <w:p>
      <w:pPr>
        <w:keepNext/>
        <w:spacing w:before="160"/>
        <w:jc w:val="center"/>
      </w:pPr>
      <w:r>
        <w:rPr>
          <w:rFonts w:ascii="Nirmala UI" w:hAnsi="Nirmala UI" w:cs="Nirmala UI"/>
          <w:sz w:val="24"/>
          <w:szCs w:val="24"/>
        </w:rPr>
        <w:t>তবে আচার্য্য-গোসাঞির আনন্দ হইল ৷</w:t>
        <w:br/>
      </w:r>
      <w:r>
        <w:rPr>
          <w:rFonts w:ascii="Nirmala UI" w:hAnsi="Nirmala UI" w:cs="Nirmala UI"/>
          <w:sz w:val="24"/>
          <w:szCs w:val="24"/>
        </w:rPr>
        <w:t>লজ্জিত হইয়া প্রভু প্রসাদ করিল ॥ ৬৮ ॥</w:t>
      </w:r>
    </w:p>
    <w:p>
      <w:pPr>
        <w:keepNext/>
        <w:spacing w:after="0"/>
        <w:ind w:left="227"/>
      </w:pPr>
      <w:r>
        <w:rPr>
          <w:rFonts w:ascii="Times New Roman" w:hAnsi="Times New Roman"/>
          <w:i/>
          <w:sz w:val="20"/>
        </w:rPr>
        <w:t>табе а̄ча̄рйа-госа̄н̃ира а̄нанда хаила</w:t>
      </w:r>
    </w:p>
    <w:p>
      <w:pPr>
        <w:keepNext/>
        <w:spacing w:after="40"/>
        <w:ind w:left="227"/>
      </w:pPr>
      <w:r>
        <w:rPr>
          <w:rFonts w:ascii="Times New Roman" w:hAnsi="Times New Roman"/>
          <w:color w:val="555555"/>
          <w:sz w:val="18"/>
        </w:rPr>
        <w:t>тогда  Адвайты Ачарьи  блаженство  возникло</w:t>
      </w:r>
    </w:p>
    <w:p>
      <w:pPr>
        <w:keepNext/>
        <w:spacing w:after="0"/>
        <w:ind w:left="227"/>
      </w:pPr>
      <w:r>
        <w:rPr>
          <w:rFonts w:ascii="Times New Roman" w:hAnsi="Times New Roman"/>
          <w:i/>
          <w:sz w:val="20"/>
        </w:rPr>
        <w:t>ладжжита хаийа̄ прабху праса̄да карила</w:t>
      </w:r>
    </w:p>
    <w:p>
      <w:pPr>
        <w:keepNext/>
        <w:spacing w:after="40"/>
        <w:ind w:left="227"/>
      </w:pPr>
      <w:r>
        <w:rPr>
          <w:rFonts w:ascii="Times New Roman" w:hAnsi="Times New Roman"/>
          <w:color w:val="555555"/>
          <w:sz w:val="18"/>
        </w:rPr>
        <w:t>смущённым  став Чайтанья  благословение даровал</w:t>
      </w:r>
    </w:p>
    <w:p>
      <w:pPr>
        <w:spacing w:before="60"/>
        <w:jc w:val="both"/>
      </w:pPr>
      <w:r>
        <w:rPr>
          <w:b/>
        </w:rPr>
        <w:t xml:space="preserve">68 </w:t>
      </w:r>
      <w:r>
        <w:rPr>
          <w:rFonts w:ascii="Times New Roman" w:hAnsi="Times New Roman"/>
        </w:rPr>
        <w:t>Шри Адвайта это наказание воспринял как величайшее блаженство. Поняв мотив Адвайты, Шри Чайтанья смутился и благословил Его.</w:t>
      </w:r>
    </w:p>
    <w:p>
      <w:pPr>
        <w:jc w:val="both"/>
      </w:pPr>
      <w:r>
        <w:rPr>
          <w:b/>
          <w:i/>
          <w:sz w:val="20"/>
        </w:rPr>
        <w:t xml:space="preserve">Амрита-праваха-бхашья. </w:t>
      </w:r>
      <w:r>
        <w:rPr>
          <w:rFonts w:ascii="Times New Roman" w:hAnsi="Times New Roman"/>
          <w:sz w:val="20"/>
        </w:rPr>
        <w:t>Адвайтачарья был духовным братом Ишвары Пури, гуру Махапрабху. Поэтому Господь, хотя Адвайта был Его слугой, почитал его как гуру. Адвайту огорчало, что Махапрабху оказывает ему такой почёт. Чтобы получить от Махапрабху милость в виде наказания, он отправился в Шантипур и стал объяснять путь гьяны каким-то несчастным людям. Услышав об этом, Господь в гневе пришёл в Шантипур и как следует побил Адвайту Прабху. Получив эти побои, Адвайта Прабху пустился в пляс со словами: «Смотрите, сегодня исполнилось моё желание! Махапрабху скупился и почитал меня как гуру, а сегодня увидел во мне Своего слугу и ученика и постарался спасти меня от дурной мысли — майявады». Увидев эту уловку Адвайтачарьи, Господь смутился и проявил к нему благосклонность.</w:t>
      </w:r>
    </w:p>
    <w:p>
      <w:pPr>
        <w:keepNext/>
        <w:spacing w:before="160"/>
        <w:jc w:val="center"/>
      </w:pPr>
      <w:r>
        <w:rPr>
          <w:rFonts w:ascii="Times New Roman" w:hAnsi="Times New Roman"/>
          <w:i/>
          <w:sz w:val="21"/>
        </w:rPr>
        <w:t>Безраздельная преданность Мурари Гупты Шри Раме —</w:t>
      </w:r>
    </w:p>
    <w:p>
      <w:pPr>
        <w:keepNext/>
        <w:jc w:val="center"/>
      </w:pPr>
      <w:r>
        <w:rPr>
          <w:rFonts w:ascii="Nirmala UI" w:hAnsi="Nirmala UI" w:cs="Nirmala UI"/>
          <w:sz w:val="24"/>
          <w:szCs w:val="24"/>
        </w:rPr>
        <w:t>মুরারিগুপ্ত-মুখে শুনি’ রাম-গুণগ্রাম ৷</w:t>
        <w:br/>
      </w:r>
      <w:r>
        <w:rPr>
          <w:rFonts w:ascii="Nirmala UI" w:hAnsi="Nirmala UI" w:cs="Nirmala UI"/>
          <w:sz w:val="24"/>
          <w:szCs w:val="24"/>
        </w:rPr>
        <w:t>ললাটে লিখিল তাঁর ‘রামদাস’ নাম ॥ ৬৯ ॥</w:t>
      </w:r>
    </w:p>
    <w:p>
      <w:pPr>
        <w:keepNext/>
        <w:spacing w:after="0"/>
        <w:ind w:left="227"/>
      </w:pPr>
      <w:r>
        <w:rPr>
          <w:rFonts w:ascii="Times New Roman" w:hAnsi="Times New Roman"/>
          <w:i/>
          <w:sz w:val="20"/>
        </w:rPr>
        <w:t>мура̄ри-гупта-мукхе ш́уни’ ра̄ма-гун̣а-гра̄ма</w:t>
      </w:r>
    </w:p>
    <w:p>
      <w:pPr>
        <w:keepNext/>
        <w:spacing w:after="40"/>
        <w:ind w:left="227"/>
      </w:pPr>
      <w:r>
        <w:rPr>
          <w:rFonts w:ascii="Times New Roman" w:hAnsi="Times New Roman"/>
          <w:color w:val="555555"/>
          <w:sz w:val="18"/>
        </w:rPr>
        <w:t>Мурари  Гупты  из уст  услышав  Рамы  величие</w:t>
      </w:r>
    </w:p>
    <w:p>
      <w:pPr>
        <w:keepNext/>
        <w:spacing w:after="0"/>
        <w:ind w:left="227"/>
      </w:pPr>
      <w:r>
        <w:rPr>
          <w:rFonts w:ascii="Times New Roman" w:hAnsi="Times New Roman"/>
          <w:i/>
          <w:sz w:val="20"/>
        </w:rPr>
        <w:t>лала̄т̣е ликхила та̄̐ра ‘ра̄мада̄са’ на̄ма</w:t>
      </w:r>
    </w:p>
    <w:p>
      <w:pPr>
        <w:keepNext/>
        <w:spacing w:after="40"/>
        <w:ind w:left="227"/>
      </w:pPr>
      <w:r>
        <w:rPr>
          <w:rFonts w:ascii="Times New Roman" w:hAnsi="Times New Roman"/>
          <w:color w:val="555555"/>
          <w:sz w:val="18"/>
        </w:rPr>
        <w:t>на лбу  написал  его  ‘Рамдас’  по имени</w:t>
      </w:r>
    </w:p>
    <w:p>
      <w:pPr>
        <w:spacing w:before="60"/>
        <w:jc w:val="both"/>
      </w:pPr>
      <w:r>
        <w:rPr>
          <w:b/>
        </w:rPr>
        <w:t xml:space="preserve">69 </w:t>
      </w:r>
      <w:r>
        <w:rPr>
          <w:rFonts w:ascii="Times New Roman" w:hAnsi="Times New Roman"/>
        </w:rPr>
        <w:t>Услышав прославление Рамачандры из уст Мурари Гупты, Шри Чайтанья написал у него на лбу имя «Рамдас», что означает «вечный слуга Господа Рамы».</w:t>
      </w:r>
    </w:p>
    <w:p>
      <w:pPr>
        <w:jc w:val="both"/>
      </w:pPr>
      <w:r>
        <w:rPr>
          <w:b/>
          <w:i/>
          <w:sz w:val="20"/>
        </w:rPr>
        <w:t xml:space="preserve">Амрита-праваха-бхашья. </w:t>
      </w:r>
      <w:r>
        <w:rPr>
          <w:rFonts w:ascii="Times New Roman" w:hAnsi="Times New Roman"/>
          <w:sz w:val="20"/>
        </w:rPr>
        <w:t>Однажды Махапрабху попросил Мурари Гупту, поклонявшегося Шри Раме с мантрой Рамы, прочесть молитву Шри Раме. Мурари с великой премой прочёл «Рамаштаку»: “Выслушав так восемь шлок о Рагхунандане, льве среди царей, Бхагаван поставил стопу на голову лекаря Мурари и написал у него на лбу: «О, стань по Моей милости „Рамадасом“!»”.</w:t>
      </w:r>
    </w:p>
    <w:p>
      <w:pPr>
        <w:jc w:val="both"/>
      </w:pPr>
      <w:r>
        <w:rPr>
          <w:b/>
          <w:i/>
          <w:sz w:val="20"/>
        </w:rPr>
        <w:t xml:space="preserve">Анубхашья. </w:t>
      </w:r>
      <w:r>
        <w:rPr>
          <w:rFonts w:ascii="Times New Roman" w:hAnsi="Times New Roman"/>
          <w:sz w:val="20"/>
        </w:rPr>
        <w:t>“Чайтанья-мангала”, Мадхья-кханда: “Всегда почитаю Раму, гуру трёх миров”. «Услышав так восемь шлок о Рагхувире, Он Сам поставил стопу на голову Мурари. Он написал у него на лбу имя „Рамадас“: „По Моей милости ты стал «Рамадасом»“. Сказав так, Он показал ему облик Рамы. Мурари, упав к Его стопам, возносит молитвы». Милость Господа к Мурари Гупте — см. “Чайтанья-бхагавату”, Мадхья, гл. 10.</w:t>
      </w:r>
    </w:p>
    <w:p>
      <w:pPr>
        <w:keepNext/>
        <w:spacing w:before="160"/>
        <w:jc w:val="center"/>
      </w:pPr>
      <w:r>
        <w:rPr>
          <w:rFonts w:ascii="Times New Roman" w:hAnsi="Times New Roman"/>
          <w:i/>
          <w:sz w:val="21"/>
        </w:rPr>
        <w:t>Господь пьёт воду из железного сосуда в доме Шридхары и раздаёт благословения —</w:t>
      </w:r>
    </w:p>
    <w:p>
      <w:pPr>
        <w:keepNext/>
        <w:jc w:val="center"/>
      </w:pPr>
      <w:r>
        <w:rPr>
          <w:rFonts w:ascii="Nirmala UI" w:hAnsi="Nirmala UI" w:cs="Nirmala UI"/>
          <w:sz w:val="24"/>
          <w:szCs w:val="24"/>
        </w:rPr>
        <w:t>শ্রীধরের লৌহপাত্রে কৈল জলপান ৷</w:t>
        <w:br/>
      </w:r>
      <w:r>
        <w:rPr>
          <w:rFonts w:ascii="Nirmala UI" w:hAnsi="Nirmala UI" w:cs="Nirmala UI"/>
          <w:sz w:val="24"/>
          <w:szCs w:val="24"/>
        </w:rPr>
        <w:t>সমস্ত ভক্তেরে দিল ইষ্ট বরদান ॥ ৭০ ॥</w:t>
      </w:r>
    </w:p>
    <w:p>
      <w:pPr>
        <w:keepNext/>
        <w:spacing w:after="0"/>
        <w:ind w:left="227"/>
      </w:pPr>
      <w:r>
        <w:rPr>
          <w:rFonts w:ascii="Times New Roman" w:hAnsi="Times New Roman"/>
          <w:i/>
          <w:sz w:val="20"/>
        </w:rPr>
        <w:t>ш́рӣдхарера лауха-па̄тре каила джала-па̄на</w:t>
      </w:r>
    </w:p>
    <w:p>
      <w:pPr>
        <w:keepNext/>
        <w:spacing w:after="40"/>
        <w:ind w:left="227"/>
      </w:pPr>
      <w:r>
        <w:rPr>
          <w:rFonts w:ascii="Times New Roman" w:hAnsi="Times New Roman"/>
          <w:color w:val="555555"/>
          <w:sz w:val="18"/>
        </w:rPr>
        <w:t>Шридхара  из железного горшка  сделал  воды питие</w:t>
      </w:r>
    </w:p>
    <w:p>
      <w:pPr>
        <w:keepNext/>
        <w:spacing w:after="0"/>
        <w:ind w:left="227"/>
      </w:pPr>
      <w:r>
        <w:rPr>
          <w:rFonts w:ascii="Times New Roman" w:hAnsi="Times New Roman"/>
          <w:i/>
          <w:sz w:val="20"/>
        </w:rPr>
        <w:t>самаста бхактере дила иш̣т̣а вара-да̄на</w:t>
      </w:r>
    </w:p>
    <w:p>
      <w:pPr>
        <w:keepNext/>
        <w:spacing w:after="40"/>
        <w:ind w:left="227"/>
      </w:pPr>
      <w:r>
        <w:rPr>
          <w:rFonts w:ascii="Times New Roman" w:hAnsi="Times New Roman"/>
          <w:color w:val="555555"/>
          <w:sz w:val="18"/>
        </w:rPr>
        <w:t>всем  преданным  дал  желанные благословения</w:t>
      </w:r>
    </w:p>
    <w:p>
      <w:pPr>
        <w:spacing w:before="60"/>
        <w:jc w:val="both"/>
      </w:pPr>
      <w:r>
        <w:rPr>
          <w:b/>
        </w:rPr>
        <w:t xml:space="preserve">70 </w:t>
      </w:r>
      <w:r>
        <w:rPr>
          <w:rFonts w:ascii="Times New Roman" w:hAnsi="Times New Roman"/>
        </w:rPr>
        <w:t>Однажды в доме Шридхара Шри Чайтанья напился воды из помятого железного сосуда. И всем преданным Он даровал желанные благословения.</w:t>
      </w:r>
    </w:p>
    <w:p>
      <w:pPr>
        <w:jc w:val="both"/>
      </w:pPr>
      <w:r>
        <w:rPr>
          <w:b/>
          <w:i/>
          <w:sz w:val="20"/>
        </w:rPr>
        <w:t xml:space="preserve">Амрита-праваха-бхашья. </w:t>
      </w:r>
      <w:r>
        <w:rPr>
          <w:rFonts w:ascii="Times New Roman" w:hAnsi="Times New Roman"/>
          <w:sz w:val="20"/>
        </w:rPr>
        <w:t>В ночь первого городского киртана, после того как Кази был освобождён, Чханд Кази шёл вместе с киртаном до самого двора Шридхары. Когда киртан остановился там на отдых, Махапрабху милостиво выпил воду, которая была в дырявом железном сосуде Шридхары, сказав, что это «вода, поднесённая преданным». От этого места Кази повернул назад. Это место в северо-восточной части Майяпура и поныне называют местом, где отдыхал киртан.</w:t>
      </w:r>
    </w:p>
    <w:p>
      <w:pPr>
        <w:jc w:val="both"/>
      </w:pPr>
      <w:r>
        <w:rPr>
          <w:b/>
          <w:i/>
          <w:sz w:val="20"/>
        </w:rPr>
        <w:t xml:space="preserve">Анубхашья. </w:t>
      </w:r>
      <w:r>
        <w:rPr>
          <w:rFonts w:ascii="Times New Roman" w:hAnsi="Times New Roman"/>
          <w:sz w:val="20"/>
        </w:rPr>
        <w:t>Как Господь пил воду из железного сосуда Шридхары — см. “Чайтанья-бхагавату”, Мадхья, гл. 23.</w:t>
      </w:r>
    </w:p>
    <w:p>
      <w:pPr>
        <w:keepNext/>
        <w:spacing w:before="160"/>
        <w:jc w:val="center"/>
      </w:pPr>
      <w:r>
        <w:rPr>
          <w:rFonts w:ascii="Times New Roman" w:hAnsi="Times New Roman"/>
          <w:i/>
          <w:sz w:val="21"/>
        </w:rPr>
        <w:t>Милость к Тхакуру Харидасу; игра в освобождение Шачи от оскорбления —</w:t>
      </w:r>
    </w:p>
    <w:p>
      <w:pPr>
        <w:keepNext/>
        <w:jc w:val="center"/>
      </w:pPr>
      <w:r>
        <w:rPr>
          <w:rFonts w:ascii="Nirmala UI" w:hAnsi="Nirmala UI" w:cs="Nirmala UI"/>
          <w:sz w:val="24"/>
          <w:szCs w:val="24"/>
        </w:rPr>
        <w:t>হরিদাস ঠাকুরেরে করিল প্রসাদ ৷</w:t>
        <w:br/>
      </w:r>
      <w:r>
        <w:rPr>
          <w:rFonts w:ascii="Nirmala UI" w:hAnsi="Nirmala UI" w:cs="Nirmala UI"/>
          <w:sz w:val="24"/>
          <w:szCs w:val="24"/>
        </w:rPr>
        <w:t>আচার্য্য-স্থানে মাতার খণ্ডাইল অপরাধ ॥ ৭১ ॥</w:t>
      </w:r>
    </w:p>
    <w:p>
      <w:pPr>
        <w:keepNext/>
        <w:spacing w:after="0"/>
        <w:ind w:left="227"/>
      </w:pPr>
      <w:r>
        <w:rPr>
          <w:rFonts w:ascii="Times New Roman" w:hAnsi="Times New Roman"/>
          <w:i/>
          <w:sz w:val="20"/>
        </w:rPr>
        <w:t>харида̄са т̣ха̄курере карила праса̄да</w:t>
      </w:r>
    </w:p>
    <w:p>
      <w:pPr>
        <w:keepNext/>
        <w:spacing w:after="40"/>
        <w:ind w:left="227"/>
      </w:pPr>
      <w:r>
        <w:rPr>
          <w:rFonts w:ascii="Times New Roman" w:hAnsi="Times New Roman"/>
          <w:color w:val="555555"/>
          <w:sz w:val="18"/>
        </w:rPr>
        <w:t>Харидасу  Тхакуру  даровал  благословение</w:t>
      </w:r>
    </w:p>
    <w:p>
      <w:pPr>
        <w:keepNext/>
        <w:spacing w:after="0"/>
        <w:ind w:left="227"/>
      </w:pPr>
      <w:r>
        <w:rPr>
          <w:rFonts w:ascii="Times New Roman" w:hAnsi="Times New Roman"/>
          <w:i/>
          <w:sz w:val="20"/>
        </w:rPr>
        <w:t>а̄ча̄рйа-стха̄не ма̄та̄ра кхан̣д̣а̄ила апара̄дха</w:t>
      </w:r>
    </w:p>
    <w:p>
      <w:pPr>
        <w:keepNext/>
        <w:spacing w:after="40"/>
        <w:ind w:left="227"/>
      </w:pPr>
      <w:r>
        <w:rPr>
          <w:rFonts w:ascii="Times New Roman" w:hAnsi="Times New Roman"/>
          <w:color w:val="555555"/>
          <w:sz w:val="18"/>
        </w:rPr>
        <w:t>Адвайты в доме  Шачиматы  уничтожил  оскорбление</w:t>
      </w:r>
    </w:p>
    <w:p>
      <w:pPr>
        <w:spacing w:before="60"/>
        <w:jc w:val="both"/>
      </w:pPr>
      <w:r>
        <w:rPr>
          <w:b/>
        </w:rPr>
        <w:t xml:space="preserve">71 </w:t>
      </w:r>
      <w:r>
        <w:rPr>
          <w:rFonts w:ascii="Times New Roman" w:hAnsi="Times New Roman"/>
        </w:rPr>
        <w:t>И после этого Шри Чайтанья благословил Харидаса Тхакура, а также снял со Своей матушки вину за оскорбление Адвайты Ачарьи.</w:t>
      </w:r>
    </w:p>
    <w:p>
      <w:pPr>
        <w:jc w:val="both"/>
      </w:pPr>
      <w:r>
        <w:rPr>
          <w:b/>
          <w:i/>
          <w:sz w:val="20"/>
        </w:rPr>
        <w:t xml:space="preserve">Амрита-праваха-бхашья. </w:t>
      </w:r>
      <w:r>
        <w:rPr>
          <w:rFonts w:ascii="Times New Roman" w:hAnsi="Times New Roman"/>
          <w:sz w:val="20"/>
        </w:rPr>
        <w:t>В день маха-пракаши Махапрабху обнял Харидаса, объявил, что тот — аватара Прахлады, и даровал ему благословение.</w:t>
      </w:r>
    </w:p>
    <w:p>
      <w:pPr>
        <w:jc w:val="both"/>
      </w:pPr>
      <w:r>
        <w:rPr>
          <w:rFonts w:ascii="Times New Roman" w:hAnsi="Times New Roman"/>
          <w:sz w:val="20"/>
        </w:rPr>
        <w:t>Когда Вишварупа принял санньясу, Шачимата обвинила в этом Адвайту Ачарью. Так она совершила оскорбление вайшнава, и Господь избавил её от этого оскорбления, велев матери взять пыль со стоп Ачарьи.</w:t>
      </w:r>
    </w:p>
    <w:p>
      <w:pPr>
        <w:jc w:val="both"/>
      </w:pPr>
      <w:r>
        <w:rPr>
          <w:b/>
          <w:i/>
          <w:sz w:val="20"/>
        </w:rPr>
        <w:t xml:space="preserve">Анубхашья. </w:t>
      </w:r>
      <w:r>
        <w:rPr>
          <w:rFonts w:ascii="Times New Roman" w:hAnsi="Times New Roman"/>
          <w:sz w:val="20"/>
        </w:rPr>
        <w:t>Милость к Тхакуру Харидасу — см. “Чайтанья-бхагавату”, Мадхья, гл. 10; милость Господа к Шачимате — “Чайтанья-бхагавата”, Мадхья, гл. 22.</w:t>
      </w:r>
    </w:p>
    <w:p>
      <w:pPr>
        <w:keepNext/>
        <w:spacing w:before="160"/>
        <w:jc w:val="center"/>
      </w:pPr>
      <w:r>
        <w:rPr>
          <w:rFonts w:ascii="Times New Roman" w:hAnsi="Times New Roman"/>
          <w:i/>
          <w:sz w:val="21"/>
        </w:rPr>
        <w:t>Ученик-безбожник называет славу святого имени преувеличением (артхавадой) —</w:t>
      </w:r>
    </w:p>
    <w:p>
      <w:pPr>
        <w:keepNext/>
        <w:jc w:val="center"/>
      </w:pPr>
      <w:r>
        <w:rPr>
          <w:rFonts w:ascii="Nirmala UI" w:hAnsi="Nirmala UI" w:cs="Nirmala UI"/>
          <w:sz w:val="24"/>
          <w:szCs w:val="24"/>
        </w:rPr>
        <w:t>ভক্তগণে প্রভু নাম-মহিমা কহিল ৷</w:t>
        <w:br/>
      </w:r>
      <w:r>
        <w:rPr>
          <w:rFonts w:ascii="Nirmala UI" w:hAnsi="Nirmala UI" w:cs="Nirmala UI"/>
          <w:sz w:val="24"/>
          <w:szCs w:val="24"/>
        </w:rPr>
        <w:t>শুনিয়া পড়ুয়া তাঁহা অর্থবাদ কৈল ॥ ৭২ ॥</w:t>
      </w:r>
    </w:p>
    <w:p>
      <w:pPr>
        <w:keepNext/>
        <w:spacing w:after="0"/>
        <w:ind w:left="227"/>
      </w:pPr>
      <w:r>
        <w:rPr>
          <w:rFonts w:ascii="Times New Roman" w:hAnsi="Times New Roman"/>
          <w:i/>
          <w:sz w:val="20"/>
        </w:rPr>
        <w:t>бхакта-ган̣е прабху на̄ма-махима̄ кахила</w:t>
      </w:r>
    </w:p>
    <w:p>
      <w:pPr>
        <w:keepNext/>
        <w:spacing w:after="40"/>
        <w:ind w:left="227"/>
      </w:pPr>
      <w:r>
        <w:rPr>
          <w:rFonts w:ascii="Times New Roman" w:hAnsi="Times New Roman"/>
          <w:color w:val="555555"/>
          <w:sz w:val="18"/>
        </w:rPr>
        <w:t>преданным  Чайтанья  имени Бога величие поведал</w:t>
      </w:r>
    </w:p>
    <w:p>
      <w:pPr>
        <w:keepNext/>
        <w:spacing w:after="0"/>
        <w:ind w:left="227"/>
      </w:pPr>
      <w:r>
        <w:rPr>
          <w:rFonts w:ascii="Times New Roman" w:hAnsi="Times New Roman"/>
          <w:i/>
          <w:sz w:val="20"/>
        </w:rPr>
        <w:t>ш́унийа̄ пад̣уйа̄ та̄̐ха̄ артха-ва̄да каила</w:t>
      </w:r>
    </w:p>
    <w:p>
      <w:pPr>
        <w:keepNext/>
        <w:spacing w:after="40"/>
        <w:ind w:left="227"/>
      </w:pPr>
      <w:r>
        <w:rPr>
          <w:rFonts w:ascii="Times New Roman" w:hAnsi="Times New Roman"/>
          <w:color w:val="555555"/>
          <w:sz w:val="18"/>
        </w:rPr>
        <w:t>слушая  ученик  там  артхаваду (толк. как преувеличение)  совершил</w:t>
      </w:r>
    </w:p>
    <w:p>
      <w:pPr>
        <w:spacing w:before="60"/>
        <w:jc w:val="both"/>
      </w:pPr>
      <w:r>
        <w:rPr>
          <w:b/>
        </w:rPr>
        <w:t xml:space="preserve">72 </w:t>
      </w:r>
      <w:r>
        <w:rPr>
          <w:rFonts w:ascii="Times New Roman" w:hAnsi="Times New Roman"/>
        </w:rPr>
        <w:t>Как-то Шри Чайтанья поведал преданным о высшей славе имени святого Бога, но один ученик истолковал Его речи по-своему.</w:t>
      </w:r>
    </w:p>
    <w:p>
      <w:pPr>
        <w:jc w:val="both"/>
      </w:pPr>
      <w:r>
        <w:rPr>
          <w:b/>
          <w:i/>
          <w:sz w:val="20"/>
        </w:rPr>
        <w:t xml:space="preserve">Анубхашья. </w:t>
      </w:r>
      <w:r>
        <w:rPr>
          <w:rFonts w:ascii="Times New Roman" w:hAnsi="Times New Roman"/>
          <w:sz w:val="20"/>
        </w:rPr>
        <w:t>Слава Шри Нама-прабху неотлична от Самого Кришны. Считать её «преувеличенной похвалой», «ненастоящей» и потому «неправдой» — такое разделяющее мышление и называется «артхавадой», то есть (ложной) похвалой или же хулой. Это откровенное безбожие, или неверие, то есть не что иное, как вражда к Богу.</w:t>
      </w:r>
    </w:p>
    <w:p>
      <w:pPr>
        <w:keepNext/>
        <w:spacing w:before="160"/>
        <w:jc w:val="center"/>
      </w:pPr>
      <w:r>
        <w:rPr>
          <w:rFonts w:ascii="Nirmala UI" w:hAnsi="Nirmala UI" w:cs="Nirmala UI"/>
          <w:sz w:val="24"/>
          <w:szCs w:val="24"/>
        </w:rPr>
        <w:t>নামে স্তুতিবাদ শুনি’ প্রভুর হৈল দুঃখ ৷</w:t>
        <w:br/>
      </w:r>
      <w:r>
        <w:rPr>
          <w:rFonts w:ascii="Nirmala UI" w:hAnsi="Nirmala UI" w:cs="Nirmala UI"/>
          <w:sz w:val="24"/>
          <w:szCs w:val="24"/>
        </w:rPr>
        <w:t>সবারে নিষেধিল, — ইহার না দেখিহ মুখ ॥ ৭৩ ॥</w:t>
      </w:r>
    </w:p>
    <w:p>
      <w:pPr>
        <w:keepNext/>
        <w:spacing w:after="0"/>
        <w:ind w:left="227"/>
      </w:pPr>
      <w:r>
        <w:rPr>
          <w:rFonts w:ascii="Times New Roman" w:hAnsi="Times New Roman"/>
          <w:i/>
          <w:sz w:val="20"/>
        </w:rPr>
        <w:t>на̄ме стути-ва̄да ш́уни’ прабхура хаила дух̣кха</w:t>
      </w:r>
    </w:p>
    <w:p>
      <w:pPr>
        <w:keepNext/>
        <w:spacing w:after="40"/>
        <w:ind w:left="227"/>
      </w:pPr>
      <w:r>
        <w:rPr>
          <w:rFonts w:ascii="Times New Roman" w:hAnsi="Times New Roman"/>
          <w:color w:val="555555"/>
          <w:sz w:val="18"/>
        </w:rPr>
        <w:t>об имени ‘преувеличение’ услышав Чайтаньи стало недовольство</w:t>
      </w:r>
    </w:p>
    <w:p>
      <w:pPr>
        <w:keepNext/>
        <w:spacing w:after="0"/>
        <w:ind w:left="227"/>
      </w:pPr>
      <w:r>
        <w:rPr>
          <w:rFonts w:ascii="Times New Roman" w:hAnsi="Times New Roman"/>
          <w:i/>
          <w:sz w:val="20"/>
        </w:rPr>
        <w:t>саба̄ре ниш̣едхила, — иха̄ра на̄ декхиха мукха</w:t>
      </w:r>
    </w:p>
    <w:p>
      <w:pPr>
        <w:keepNext/>
        <w:spacing w:after="40"/>
        <w:ind w:left="227"/>
      </w:pPr>
      <w:r>
        <w:rPr>
          <w:rFonts w:ascii="Times New Roman" w:hAnsi="Times New Roman"/>
          <w:color w:val="555555"/>
          <w:sz w:val="18"/>
        </w:rPr>
        <w:t>всем  запретил  —  его  не  видеть  лицо</w:t>
      </w:r>
    </w:p>
    <w:p>
      <w:pPr>
        <w:spacing w:before="60"/>
        <w:jc w:val="both"/>
      </w:pPr>
      <w:r>
        <w:rPr>
          <w:b/>
        </w:rPr>
        <w:t xml:space="preserve">73 </w:t>
      </w:r>
      <w:r>
        <w:rPr>
          <w:rFonts w:ascii="Times New Roman" w:hAnsi="Times New Roman"/>
        </w:rPr>
        <w:t>Услышав, как ученик назвал величие святых имён Бога лишь преувеличением, Махапрабху так сильно расстроился, что запретил всем даже смотреть в лицо этому оскорбителю.</w:t>
      </w:r>
    </w:p>
    <w:p>
      <w:pPr>
        <w:jc w:val="both"/>
      </w:pPr>
      <w:r>
        <w:rPr>
          <w:b/>
          <w:i/>
          <w:sz w:val="20"/>
        </w:rPr>
        <w:t xml:space="preserve">Амрита-праваха-бхашья. </w:t>
      </w:r>
      <w:r>
        <w:rPr>
          <w:rFonts w:ascii="Times New Roman" w:hAnsi="Times New Roman"/>
          <w:sz w:val="20"/>
        </w:rPr>
        <w:t>Однажды Махапрабху описывал преданным безграничную славу святого имени. Услышав это, некий несчастный студент сказал: «Вся эта слава имени — не настоящая: шастры лишь восхваляют имя». Если так перетолковывать славу имени, совершается оскорбление имени — артхавада. Нет оскорбления страшнее, чем оскорбление имени. Господь запретил смотреть в лицо этому студенту-оскорбителю и вместе со спутниками омылся в Ганге «сачеле», то есть прямо в одежде. Смысл таков: кто увидел лицо оскорбителя имени, должен омыться прямо в одежде, — вот урок.</w:t>
      </w:r>
    </w:p>
    <w:p>
      <w:pPr>
        <w:keepNext/>
        <w:spacing w:before="160"/>
        <w:jc w:val="center"/>
      </w:pPr>
      <w:r>
        <w:rPr>
          <w:rFonts w:ascii="Times New Roman" w:hAnsi="Times New Roman"/>
          <w:i/>
          <w:sz w:val="21"/>
        </w:rPr>
        <w:t>Господь со спутниками омывается в Ганге прямо в одежде и воспевает славу бхакти — единственного пути (абхидхеи) —</w:t>
      </w:r>
    </w:p>
    <w:p>
      <w:pPr>
        <w:keepNext/>
        <w:jc w:val="center"/>
      </w:pPr>
      <w:r>
        <w:rPr>
          <w:rFonts w:ascii="Nirmala UI" w:hAnsi="Nirmala UI" w:cs="Nirmala UI"/>
          <w:sz w:val="24"/>
          <w:szCs w:val="24"/>
        </w:rPr>
        <w:t>সগণে সচেলে গিয়া কৈল গঙ্গাস্নান ৷</w:t>
        <w:br/>
      </w:r>
      <w:r>
        <w:rPr>
          <w:rFonts w:ascii="Nirmala UI" w:hAnsi="Nirmala UI" w:cs="Nirmala UI"/>
          <w:sz w:val="24"/>
          <w:szCs w:val="24"/>
        </w:rPr>
        <w:t>ভক্তির মহিমা তাঁহা করিল ব্যাখ্যান ॥ ৭৪ ॥</w:t>
      </w:r>
    </w:p>
    <w:p>
      <w:pPr>
        <w:keepNext/>
        <w:spacing w:after="0"/>
        <w:ind w:left="227"/>
      </w:pPr>
      <w:r>
        <w:rPr>
          <w:rFonts w:ascii="Times New Roman" w:hAnsi="Times New Roman"/>
          <w:i/>
          <w:sz w:val="20"/>
        </w:rPr>
        <w:t>саган̣е сачеле гийа̄ каила ган̇га̄-сна̄на</w:t>
      </w:r>
    </w:p>
    <w:p>
      <w:pPr>
        <w:keepNext/>
        <w:spacing w:after="40"/>
        <w:ind w:left="227"/>
      </w:pPr>
      <w:r>
        <w:rPr>
          <w:rFonts w:ascii="Times New Roman" w:hAnsi="Times New Roman"/>
          <w:color w:val="555555"/>
          <w:sz w:val="18"/>
        </w:rPr>
        <w:t>с преданными в одежде пошли делать в Ганге омовение</w:t>
      </w:r>
    </w:p>
    <w:p>
      <w:pPr>
        <w:keepNext/>
        <w:spacing w:after="0"/>
        <w:ind w:left="227"/>
      </w:pPr>
      <w:r>
        <w:rPr>
          <w:rFonts w:ascii="Times New Roman" w:hAnsi="Times New Roman"/>
          <w:i/>
          <w:sz w:val="20"/>
        </w:rPr>
        <w:t>бхактира махима̄ та̄̐ха̄ карила вйа̄кхйа̄на</w:t>
      </w:r>
    </w:p>
    <w:p>
      <w:pPr>
        <w:keepNext/>
        <w:spacing w:after="40"/>
        <w:ind w:left="227"/>
      </w:pPr>
      <w:r>
        <w:rPr>
          <w:rFonts w:ascii="Times New Roman" w:hAnsi="Times New Roman"/>
          <w:color w:val="555555"/>
          <w:sz w:val="18"/>
        </w:rPr>
        <w:t>бхакти  славы  там  сделал  объяснение</w:t>
      </w:r>
    </w:p>
    <w:p>
      <w:pPr>
        <w:spacing w:before="60"/>
        <w:jc w:val="both"/>
      </w:pPr>
      <w:r>
        <w:rPr>
          <w:b/>
        </w:rPr>
        <w:t xml:space="preserve">74 </w:t>
      </w:r>
      <w:r>
        <w:rPr>
          <w:rFonts w:ascii="Times New Roman" w:hAnsi="Times New Roman"/>
        </w:rPr>
        <w:t>Затем Шри Чайтанья прямо в одежде омылся в Ганге вместе со Своими последователями, а после рассказал им о величии любовного служения Богу.</w:t>
      </w:r>
    </w:p>
    <w:p>
      <w:pPr>
        <w:keepNext/>
        <w:spacing w:before="160"/>
        <w:jc w:val="center"/>
      </w:pPr>
      <w:r>
        <w:rPr>
          <w:rFonts w:ascii="Nirmala UI" w:hAnsi="Nirmala UI" w:cs="Nirmala UI"/>
          <w:sz w:val="24"/>
          <w:szCs w:val="24"/>
        </w:rPr>
        <w:t>জ্ঞান-কর্ম্ম-যোগ-ধর্ম্মে নহে কৃষ্ণ বশ ৷</w:t>
        <w:br/>
      </w:r>
      <w:r>
        <w:rPr>
          <w:rFonts w:ascii="Nirmala UI" w:hAnsi="Nirmala UI" w:cs="Nirmala UI"/>
          <w:sz w:val="24"/>
          <w:szCs w:val="24"/>
        </w:rPr>
        <w:t>কৃষ্ণবশ-হেতু এক — কৃষ্ণপ্রেমরস ॥ ৭৫ ॥</w:t>
      </w:r>
    </w:p>
    <w:p>
      <w:pPr>
        <w:keepNext/>
        <w:spacing w:after="0"/>
        <w:ind w:left="227"/>
      </w:pPr>
      <w:r>
        <w:rPr>
          <w:rFonts w:ascii="Times New Roman" w:hAnsi="Times New Roman"/>
          <w:i/>
          <w:sz w:val="20"/>
        </w:rPr>
        <w:t>джн̃а̄на-карма-йога-дхарме нахе кр̣ш̣н̣а ваш́а</w:t>
      </w:r>
    </w:p>
    <w:p>
      <w:pPr>
        <w:keepNext/>
        <w:spacing w:after="40"/>
        <w:ind w:left="227"/>
      </w:pPr>
      <w:r>
        <w:rPr>
          <w:rFonts w:ascii="Times New Roman" w:hAnsi="Times New Roman"/>
          <w:color w:val="555555"/>
          <w:sz w:val="18"/>
        </w:rPr>
        <w:t>пути знания, кармы, йоги, занятиями не Кришна удовлетворён</w:t>
      </w:r>
    </w:p>
    <w:p>
      <w:pPr>
        <w:keepNext/>
        <w:spacing w:after="0"/>
        <w:ind w:left="227"/>
      </w:pPr>
      <w:r>
        <w:rPr>
          <w:rFonts w:ascii="Times New Roman" w:hAnsi="Times New Roman"/>
          <w:i/>
          <w:sz w:val="20"/>
        </w:rPr>
        <w:t>кр̣ш̣н̣а-ваш́а-хету эка — кр̣ш̣н̣а-према-раса</w:t>
      </w:r>
    </w:p>
    <w:p>
      <w:pPr>
        <w:keepNext/>
        <w:spacing w:after="40"/>
        <w:ind w:left="227"/>
      </w:pPr>
      <w:r>
        <w:rPr>
          <w:rFonts w:ascii="Times New Roman" w:hAnsi="Times New Roman"/>
          <w:color w:val="555555"/>
          <w:sz w:val="18"/>
        </w:rPr>
        <w:t>Кришну покорить причина одна — Кришны любовное чувство</w:t>
      </w:r>
    </w:p>
    <w:p>
      <w:pPr>
        <w:spacing w:before="60"/>
        <w:jc w:val="both"/>
      </w:pPr>
      <w:r>
        <w:rPr>
          <w:b/>
        </w:rPr>
        <w:t xml:space="preserve">75 </w:t>
      </w:r>
      <w:r>
        <w:rPr>
          <w:rFonts w:ascii="Times New Roman" w:hAnsi="Times New Roman"/>
        </w:rPr>
        <w:t>Ни знание, ни благочестивые дела, ни мистическая йога не подчиняют Кришну. Лишь чистая любовь способна полностью покорить Его сердце.</w:t>
      </w:r>
    </w:p>
    <w:p>
      <w:pPr>
        <w:keepNext/>
        <w:spacing w:before="160"/>
        <w:jc w:val="center"/>
      </w:pPr>
      <w:r>
        <w:rPr>
          <w:rFonts w:ascii="Times New Roman" w:hAnsi="Times New Roman"/>
          <w:i/>
          <w:sz w:val="21"/>
        </w:rPr>
        <w:t>(Шримад-Бхагаватам, песнь 11, глава 14, стих 20)</w:t>
      </w:r>
    </w:p>
    <w:p>
      <w:pPr>
        <w:keepNext/>
        <w:jc w:val="center"/>
      </w:pPr>
      <w:r>
        <w:rPr>
          <w:rFonts w:ascii="Nirmala UI" w:hAnsi="Nirmala UI" w:cs="Nirmala UI"/>
          <w:sz w:val="24"/>
          <w:szCs w:val="24"/>
        </w:rPr>
        <w:t>ন সাধয়তি মাং যোগো ন সাংখ্যং ধর্ম্ম উদ্ধব ৷</w:t>
        <w:br/>
      </w:r>
      <w:r>
        <w:rPr>
          <w:rFonts w:ascii="Nirmala UI" w:hAnsi="Nirmala UI" w:cs="Nirmala UI"/>
          <w:sz w:val="24"/>
          <w:szCs w:val="24"/>
        </w:rPr>
        <w:t>ন স্বাধ্যায়স্তপস্ত্যাগো যথা ভক্তির্মমোর্জ্জিতা ॥ ৭৬ ॥</w:t>
      </w:r>
    </w:p>
    <w:p>
      <w:pPr>
        <w:keepNext/>
        <w:spacing w:after="0"/>
        <w:ind w:left="227"/>
      </w:pPr>
      <w:r>
        <w:rPr>
          <w:rFonts w:ascii="Times New Roman" w:hAnsi="Times New Roman"/>
          <w:i/>
          <w:sz w:val="20"/>
        </w:rPr>
        <w:t>на са̄дхайати ма̄м̇ його</w:t>
      </w:r>
    </w:p>
    <w:p>
      <w:pPr>
        <w:keepNext/>
        <w:spacing w:after="40"/>
        <w:ind w:left="227"/>
      </w:pPr>
      <w:r>
        <w:rPr>
          <w:rFonts w:ascii="Times New Roman" w:hAnsi="Times New Roman"/>
          <w:color w:val="555555"/>
          <w:sz w:val="18"/>
        </w:rPr>
        <w:t>не  покоряет  Меня  йога</w:t>
      </w:r>
    </w:p>
    <w:p>
      <w:pPr>
        <w:keepNext/>
        <w:spacing w:after="0"/>
        <w:ind w:left="227"/>
      </w:pPr>
      <w:r>
        <w:rPr>
          <w:rFonts w:ascii="Times New Roman" w:hAnsi="Times New Roman"/>
          <w:i/>
          <w:sz w:val="20"/>
        </w:rPr>
        <w:t>на са̄м̇кхйам̇ дхарма уддхава</w:t>
      </w:r>
    </w:p>
    <w:p>
      <w:pPr>
        <w:keepNext/>
        <w:spacing w:after="40"/>
        <w:ind w:left="227"/>
      </w:pPr>
      <w:r>
        <w:rPr>
          <w:rFonts w:ascii="Times New Roman" w:hAnsi="Times New Roman"/>
          <w:color w:val="555555"/>
          <w:sz w:val="18"/>
        </w:rPr>
        <w:t>не путь познаний,  религия, о Уддхава</w:t>
      </w:r>
    </w:p>
    <w:p>
      <w:pPr>
        <w:keepNext/>
        <w:spacing w:after="0"/>
        <w:ind w:left="227"/>
      </w:pPr>
      <w:r>
        <w:rPr>
          <w:rFonts w:ascii="Times New Roman" w:hAnsi="Times New Roman"/>
          <w:i/>
          <w:sz w:val="20"/>
        </w:rPr>
        <w:t>на сва̄дхйа̄йас тапас тйа̄го</w:t>
      </w:r>
    </w:p>
    <w:p>
      <w:pPr>
        <w:keepNext/>
        <w:spacing w:after="40"/>
        <w:ind w:left="227"/>
      </w:pPr>
      <w:r>
        <w:rPr>
          <w:rFonts w:ascii="Times New Roman" w:hAnsi="Times New Roman"/>
          <w:color w:val="555555"/>
          <w:sz w:val="18"/>
        </w:rPr>
        <w:t>не изучение Вед,  аскеза, отречение</w:t>
      </w:r>
    </w:p>
    <w:p>
      <w:pPr>
        <w:keepNext/>
        <w:spacing w:after="0"/>
        <w:ind w:left="227"/>
      </w:pPr>
      <w:r>
        <w:rPr>
          <w:rFonts w:ascii="Times New Roman" w:hAnsi="Times New Roman"/>
          <w:i/>
          <w:sz w:val="20"/>
        </w:rPr>
        <w:t>йатха̄ бхактир маморджита̄</w:t>
      </w:r>
    </w:p>
    <w:p>
      <w:pPr>
        <w:keepNext/>
        <w:spacing w:after="40"/>
        <w:ind w:left="227"/>
      </w:pPr>
      <w:r>
        <w:rPr>
          <w:rFonts w:ascii="Times New Roman" w:hAnsi="Times New Roman"/>
          <w:color w:val="555555"/>
          <w:sz w:val="18"/>
        </w:rPr>
        <w:t>как  любовь  ко Мне  сильная</w:t>
      </w:r>
    </w:p>
    <w:p>
      <w:pPr>
        <w:spacing w:before="60"/>
        <w:jc w:val="both"/>
      </w:pPr>
      <w:r>
        <w:rPr>
          <w:b/>
        </w:rPr>
        <w:t xml:space="preserve">76 </w:t>
      </w:r>
      <w:r>
        <w:rPr>
          <w:rFonts w:ascii="Times New Roman" w:hAnsi="Times New Roman"/>
        </w:rPr>
        <w:t>(Шри Кришна сказал:) “О Уддхава, ни йога, ни санкхья, ни исполнение дхармы, ни изучение Вед, ни аскеза, ни отречение не властны надо Мной так, как пылкая преданность Мне”. (Шримад-Бхагаватам, 11.14.20)</w:t>
      </w:r>
    </w:p>
    <w:p>
      <w:pPr>
        <w:jc w:val="both"/>
      </w:pPr>
      <w:r>
        <w:rPr>
          <w:b/>
          <w:i/>
          <w:sz w:val="20"/>
        </w:rPr>
        <w:t xml:space="preserve">Амрита-праваха-бхашья. </w:t>
      </w:r>
      <w:r>
        <w:rPr>
          <w:rFonts w:ascii="Times New Roman" w:hAnsi="Times New Roman"/>
          <w:sz w:val="20"/>
        </w:rPr>
        <w:t>О Уддхава! Как Меня может покорить сильная преданность Мне, так не покоряют Меня ни аштанга-йога, ни санкхья-гьяна — учение о неотличии от Брахмана, ни свадхьяя — изучение брахманом своей ветви Вед, ни всевозможные аскезы, ни санньяса и прочее, то есть отречение.</w:t>
      </w:r>
    </w:p>
    <w:p>
      <w:pPr>
        <w:jc w:val="both"/>
      </w:pPr>
      <w:r>
        <w:rPr>
          <w:b/>
          <w:i/>
          <w:sz w:val="20"/>
        </w:rPr>
        <w:t xml:space="preserve">Анубхашья. </w:t>
      </w:r>
      <w:r>
        <w:rPr>
          <w:rFonts w:ascii="Times New Roman" w:hAnsi="Times New Roman"/>
          <w:sz w:val="20"/>
        </w:rPr>
        <w:t xml:space="preserve">Шри Кришна сказал Уддхаве: О </w:t>
      </w:r>
      <w:r>
        <w:rPr>
          <w:rFonts w:ascii="Times New Roman" w:hAnsi="Times New Roman"/>
          <w:b/>
          <w:sz w:val="20"/>
        </w:rPr>
        <w:t>уддхава</w:t>
      </w:r>
      <w:r>
        <w:rPr>
          <w:rFonts w:ascii="Times New Roman" w:hAnsi="Times New Roman"/>
          <w:sz w:val="20"/>
        </w:rPr>
        <w:t xml:space="preserve">, </w:t>
      </w:r>
      <w:r>
        <w:rPr>
          <w:rFonts w:ascii="Times New Roman" w:hAnsi="Times New Roman"/>
          <w:b/>
          <w:sz w:val="20"/>
        </w:rPr>
        <w:t>йогах̣</w:t>
      </w:r>
      <w:r>
        <w:rPr>
          <w:rFonts w:ascii="Times New Roman" w:hAnsi="Times New Roman"/>
          <w:sz w:val="20"/>
        </w:rPr>
        <w:t xml:space="preserve"> (яма, нияма, асана, пранаяма и прочее, рождённое обузданием дыхания), </w:t>
      </w:r>
      <w:r>
        <w:rPr>
          <w:rFonts w:ascii="Times New Roman" w:hAnsi="Times New Roman"/>
          <w:b/>
          <w:sz w:val="20"/>
        </w:rPr>
        <w:t>са̄м̇кхйам</w:t>
      </w:r>
      <w:r>
        <w:rPr>
          <w:rFonts w:ascii="Times New Roman" w:hAnsi="Times New Roman"/>
          <w:sz w:val="20"/>
        </w:rPr>
        <w:t xml:space="preserve"> (перечисление таттв, которому учил Капила), </w:t>
      </w:r>
      <w:r>
        <w:rPr>
          <w:rFonts w:ascii="Times New Roman" w:hAnsi="Times New Roman"/>
          <w:b/>
          <w:sz w:val="20"/>
        </w:rPr>
        <w:t>дхармах̣</w:t>
      </w:r>
      <w:r>
        <w:rPr>
          <w:rFonts w:ascii="Times New Roman" w:hAnsi="Times New Roman"/>
          <w:sz w:val="20"/>
        </w:rPr>
        <w:t xml:space="preserve"> (варнашрама-дхарма), </w:t>
      </w:r>
      <w:r>
        <w:rPr>
          <w:rFonts w:ascii="Times New Roman" w:hAnsi="Times New Roman"/>
          <w:b/>
          <w:sz w:val="20"/>
        </w:rPr>
        <w:t>сва̄дхйа̄йах̣</w:t>
      </w:r>
      <w:r>
        <w:rPr>
          <w:rFonts w:ascii="Times New Roman" w:hAnsi="Times New Roman"/>
          <w:sz w:val="20"/>
        </w:rPr>
        <w:t xml:space="preserve"> (изучение Вед), </w:t>
      </w:r>
      <w:r>
        <w:rPr>
          <w:rFonts w:ascii="Times New Roman" w:hAnsi="Times New Roman"/>
          <w:b/>
          <w:sz w:val="20"/>
        </w:rPr>
        <w:t>тапах̣</w:t>
      </w:r>
      <w:r>
        <w:rPr>
          <w:rFonts w:ascii="Times New Roman" w:hAnsi="Times New Roman"/>
          <w:sz w:val="20"/>
        </w:rPr>
        <w:t xml:space="preserve">, </w:t>
      </w:r>
      <w:r>
        <w:rPr>
          <w:rFonts w:ascii="Times New Roman" w:hAnsi="Times New Roman"/>
          <w:b/>
          <w:sz w:val="20"/>
        </w:rPr>
        <w:t>тйа̄гах̣</w:t>
      </w:r>
      <w:r>
        <w:rPr>
          <w:rFonts w:ascii="Times New Roman" w:hAnsi="Times New Roman"/>
          <w:sz w:val="20"/>
        </w:rPr>
        <w:t xml:space="preserve"> (санньяса) </w:t>
      </w:r>
      <w:r>
        <w:rPr>
          <w:rFonts w:ascii="Times New Roman" w:hAnsi="Times New Roman"/>
          <w:b/>
          <w:sz w:val="20"/>
        </w:rPr>
        <w:t>татха̄</w:t>
      </w:r>
      <w:r>
        <w:rPr>
          <w:rFonts w:ascii="Times New Roman" w:hAnsi="Times New Roman"/>
          <w:sz w:val="20"/>
        </w:rPr>
        <w:t xml:space="preserve"> (так) </w:t>
      </w:r>
      <w:r>
        <w:rPr>
          <w:rFonts w:ascii="Times New Roman" w:hAnsi="Times New Roman"/>
          <w:b/>
          <w:sz w:val="20"/>
        </w:rPr>
        <w:t>ма̄м̇</w:t>
      </w:r>
      <w:r>
        <w:rPr>
          <w:rFonts w:ascii="Times New Roman" w:hAnsi="Times New Roman"/>
          <w:sz w:val="20"/>
        </w:rPr>
        <w:t xml:space="preserve"> </w:t>
      </w:r>
      <w:r>
        <w:rPr>
          <w:rFonts w:ascii="Times New Roman" w:hAnsi="Times New Roman"/>
          <w:b/>
          <w:sz w:val="20"/>
        </w:rPr>
        <w:t>на са̄дхайати</w:t>
      </w:r>
      <w:r>
        <w:rPr>
          <w:rFonts w:ascii="Times New Roman" w:hAnsi="Times New Roman"/>
          <w:sz w:val="20"/>
        </w:rPr>
        <w:t xml:space="preserve"> (не покоряют Меня),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мама</w:t>
      </w:r>
      <w:r>
        <w:rPr>
          <w:rFonts w:ascii="Times New Roman" w:hAnsi="Times New Roman"/>
          <w:sz w:val="20"/>
        </w:rPr>
        <w:t xml:space="preserve"> </w:t>
      </w:r>
      <w:r>
        <w:rPr>
          <w:rFonts w:ascii="Times New Roman" w:hAnsi="Times New Roman"/>
          <w:b/>
          <w:sz w:val="20"/>
        </w:rPr>
        <w:t>ӯрджита̄</w:t>
      </w:r>
      <w:r>
        <w:rPr>
          <w:rFonts w:ascii="Times New Roman" w:hAnsi="Times New Roman"/>
          <w:sz w:val="20"/>
        </w:rPr>
        <w:t xml:space="preserve"> (возросшая) </w:t>
      </w:r>
      <w:r>
        <w:rPr>
          <w:rFonts w:ascii="Times New Roman" w:hAnsi="Times New Roman"/>
          <w:b/>
          <w:sz w:val="20"/>
        </w:rPr>
        <w:t>бхактих̣</w:t>
      </w:r>
      <w:r>
        <w:rPr>
          <w:rFonts w:ascii="Times New Roman" w:hAnsi="Times New Roman"/>
          <w:sz w:val="20"/>
        </w:rPr>
        <w:t xml:space="preserve"> </w:t>
      </w:r>
      <w:r>
        <w:rPr>
          <w:rFonts w:ascii="Times New Roman" w:hAnsi="Times New Roman"/>
          <w:b/>
          <w:sz w:val="20"/>
        </w:rPr>
        <w:t>ма̄м̇</w:t>
      </w:r>
      <w:r>
        <w:rPr>
          <w:rFonts w:ascii="Times New Roman" w:hAnsi="Times New Roman"/>
          <w:sz w:val="20"/>
        </w:rPr>
        <w:t xml:space="preserve"> (покоряет Меня).</w:t>
      </w:r>
    </w:p>
    <w:p>
      <w:pPr>
        <w:keepNext/>
        <w:spacing w:before="160"/>
        <w:jc w:val="center"/>
      </w:pPr>
      <w:r>
        <w:rPr>
          <w:rFonts w:ascii="Times New Roman" w:hAnsi="Times New Roman"/>
          <w:i/>
          <w:sz w:val="21"/>
        </w:rPr>
        <w:t>Похвала Мурари —</w:t>
      </w:r>
    </w:p>
    <w:p>
      <w:pPr>
        <w:keepNext/>
        <w:jc w:val="center"/>
      </w:pPr>
      <w:r>
        <w:rPr>
          <w:rFonts w:ascii="Nirmala UI" w:hAnsi="Nirmala UI" w:cs="Nirmala UI"/>
          <w:sz w:val="24"/>
          <w:szCs w:val="24"/>
        </w:rPr>
        <w:t>মুরারিকে কহে প্রভু কৃষ্ণবশ কৈলা ৷</w:t>
        <w:br/>
      </w:r>
      <w:r>
        <w:rPr>
          <w:rFonts w:ascii="Nirmala UI" w:hAnsi="Nirmala UI" w:cs="Nirmala UI"/>
          <w:sz w:val="24"/>
          <w:szCs w:val="24"/>
        </w:rPr>
        <w:t>শুনিয়া মুরারি শ্লোক কহিতে লাগিলা ॥ ৭৭ ॥</w:t>
      </w:r>
    </w:p>
    <w:p>
      <w:pPr>
        <w:keepNext/>
        <w:spacing w:after="0"/>
        <w:ind w:left="227"/>
      </w:pPr>
      <w:r>
        <w:rPr>
          <w:rFonts w:ascii="Times New Roman" w:hAnsi="Times New Roman"/>
          <w:i/>
          <w:sz w:val="20"/>
        </w:rPr>
        <w:t>мура̄рике кахе прабху кр̣ш̣н̣а-ваш́а каила̄</w:t>
      </w:r>
    </w:p>
    <w:p>
      <w:pPr>
        <w:keepNext/>
        <w:spacing w:after="40"/>
        <w:ind w:left="227"/>
      </w:pPr>
      <w:r>
        <w:rPr>
          <w:rFonts w:ascii="Times New Roman" w:hAnsi="Times New Roman"/>
          <w:color w:val="555555"/>
          <w:sz w:val="18"/>
        </w:rPr>
        <w:t>к Мурари  говорит  Чайтанья  Кришну  подчинённым  (ты) сделал</w:t>
      </w:r>
    </w:p>
    <w:p>
      <w:pPr>
        <w:keepNext/>
        <w:spacing w:after="0"/>
        <w:ind w:left="227"/>
      </w:pPr>
      <w:r>
        <w:rPr>
          <w:rFonts w:ascii="Times New Roman" w:hAnsi="Times New Roman"/>
          <w:i/>
          <w:sz w:val="20"/>
        </w:rPr>
        <w:t>ш́унийа̄ мура̄ри ш́лока кахите ла̄гила̄</w:t>
      </w:r>
    </w:p>
    <w:p>
      <w:pPr>
        <w:keepNext/>
        <w:spacing w:after="40"/>
        <w:ind w:left="227"/>
      </w:pPr>
      <w:r>
        <w:rPr>
          <w:rFonts w:ascii="Times New Roman" w:hAnsi="Times New Roman"/>
          <w:color w:val="555555"/>
          <w:sz w:val="18"/>
        </w:rPr>
        <w:t>услышав  Мурари  стих  цитировать  стал</w:t>
      </w:r>
    </w:p>
    <w:p>
      <w:pPr>
        <w:spacing w:before="60"/>
        <w:jc w:val="both"/>
      </w:pPr>
      <w:r>
        <w:rPr>
          <w:b/>
        </w:rPr>
        <w:t xml:space="preserve">77 </w:t>
      </w:r>
      <w:r>
        <w:rPr>
          <w:rFonts w:ascii="Times New Roman" w:hAnsi="Times New Roman"/>
        </w:rPr>
        <w:t>Шри Чайтанья обратился к Мурари Гупте: «Ты подчинил себе Господа Кришну». В ответ на это Мурари произнёс стих из “Шримад-Бхагаватам”:</w:t>
      </w:r>
    </w:p>
    <w:p>
      <w:pPr>
        <w:keepNext/>
        <w:spacing w:before="160"/>
        <w:jc w:val="center"/>
      </w:pPr>
      <w:r>
        <w:rPr>
          <w:rFonts w:ascii="Times New Roman" w:hAnsi="Times New Roman"/>
          <w:i/>
          <w:sz w:val="21"/>
        </w:rPr>
        <w:t>(Шримад-Бхагаватам, песнь 10, глава 81, стих 14)</w:t>
      </w:r>
      <w:r>
        <w:rPr>
          <w:rFonts w:ascii="Times New Roman" w:hAnsi="Times New Roman"/>
          <w:i/>
          <w:sz w:val="21"/>
          <w:vertAlign w:val="superscript"/>
        </w:rPr>
        <w:t>8</w:t>
      </w:r>
    </w:p>
    <w:p>
      <w:pPr>
        <w:keepNext/>
        <w:jc w:val="center"/>
      </w:pPr>
      <w:r>
        <w:rPr>
          <w:rFonts w:ascii="Nirmala UI" w:hAnsi="Nirmala UI" w:cs="Nirmala UI"/>
          <w:sz w:val="24"/>
          <w:szCs w:val="24"/>
        </w:rPr>
        <w:t>ক্বাহং দরিদ্রঃ পাপীয়ান্ ক্ব কৃষ্ণঃ শ্রীনিকেতনঃ ৷</w:t>
        <w:br/>
      </w:r>
      <w:r>
        <w:rPr>
          <w:rFonts w:ascii="Nirmala UI" w:hAnsi="Nirmala UI" w:cs="Nirmala UI"/>
          <w:sz w:val="24"/>
          <w:szCs w:val="24"/>
        </w:rPr>
        <w:t>ব্রহ্মবন্ধুরিতিস্মাহং বাহুভ্যাং পরিরম্ভিতঃ ॥ ৭৮ ॥</w:t>
      </w:r>
    </w:p>
    <w:p>
      <w:pPr>
        <w:keepNext/>
        <w:spacing w:after="0"/>
        <w:ind w:left="227"/>
      </w:pPr>
      <w:r>
        <w:rPr>
          <w:rFonts w:ascii="Times New Roman" w:hAnsi="Times New Roman"/>
          <w:i/>
          <w:sz w:val="20"/>
        </w:rPr>
        <w:t>ква̄хам̇ даридрах̣ па̄пӣйа̄н</w:t>
      </w:r>
    </w:p>
    <w:p>
      <w:pPr>
        <w:keepNext/>
        <w:spacing w:after="40"/>
        <w:ind w:left="227"/>
      </w:pPr>
      <w:r>
        <w:rPr>
          <w:rFonts w:ascii="Times New Roman" w:hAnsi="Times New Roman"/>
          <w:color w:val="555555"/>
          <w:sz w:val="18"/>
        </w:rPr>
        <w:t>кто я?  бедняк,  грешник</w:t>
      </w:r>
    </w:p>
    <w:p>
      <w:pPr>
        <w:keepNext/>
        <w:spacing w:after="0"/>
        <w:ind w:left="227"/>
      </w:pPr>
      <w:r>
        <w:rPr>
          <w:rFonts w:ascii="Times New Roman" w:hAnsi="Times New Roman"/>
          <w:i/>
          <w:sz w:val="20"/>
        </w:rPr>
        <w:t>ква кр̣ш̣н̣ах̣ ш́рӣ-никетанах̣</w:t>
      </w:r>
    </w:p>
    <w:p>
      <w:pPr>
        <w:keepNext/>
        <w:spacing w:after="40"/>
        <w:ind w:left="227"/>
      </w:pPr>
      <w:r>
        <w:rPr>
          <w:rFonts w:ascii="Times New Roman" w:hAnsi="Times New Roman"/>
          <w:color w:val="555555"/>
          <w:sz w:val="18"/>
        </w:rPr>
        <w:t>кто Кришна?  Лакшми  прибежище</w:t>
      </w:r>
    </w:p>
    <w:p>
      <w:pPr>
        <w:keepNext/>
        <w:spacing w:after="0"/>
        <w:ind w:left="227"/>
      </w:pPr>
      <w:r>
        <w:rPr>
          <w:rFonts w:ascii="Times New Roman" w:hAnsi="Times New Roman"/>
          <w:i/>
          <w:sz w:val="20"/>
        </w:rPr>
        <w:t>брахма-бандхур ити сма̄хам̇</w:t>
      </w:r>
    </w:p>
    <w:p>
      <w:pPr>
        <w:keepNext/>
        <w:spacing w:after="40"/>
        <w:ind w:left="227"/>
      </w:pPr>
      <w:r>
        <w:rPr>
          <w:rFonts w:ascii="Times New Roman" w:hAnsi="Times New Roman"/>
          <w:color w:val="555555"/>
          <w:sz w:val="18"/>
        </w:rPr>
        <w:t>брахман по названию  так поистине я</w:t>
      </w:r>
    </w:p>
    <w:p>
      <w:pPr>
        <w:keepNext/>
        <w:spacing w:after="0"/>
        <w:ind w:left="227"/>
      </w:pPr>
      <w:r>
        <w:rPr>
          <w:rFonts w:ascii="Times New Roman" w:hAnsi="Times New Roman"/>
          <w:i/>
          <w:sz w:val="20"/>
        </w:rPr>
        <w:t>ба̄хубхйа̄м̇ парирамбхитах̣</w:t>
      </w:r>
    </w:p>
    <w:p>
      <w:pPr>
        <w:keepNext/>
        <w:spacing w:after="40"/>
        <w:ind w:left="227"/>
      </w:pPr>
      <w:r>
        <w:rPr>
          <w:rFonts w:ascii="Times New Roman" w:hAnsi="Times New Roman"/>
          <w:color w:val="555555"/>
          <w:sz w:val="18"/>
        </w:rPr>
        <w:t>руками  обнятый</w:t>
      </w:r>
    </w:p>
    <w:p>
      <w:pPr>
        <w:spacing w:before="60"/>
        <w:jc w:val="both"/>
      </w:pPr>
      <w:r>
        <w:rPr>
          <w:b/>
        </w:rPr>
        <w:t xml:space="preserve">78 </w:t>
      </w:r>
      <w:r>
        <w:rPr>
          <w:rFonts w:ascii="Times New Roman" w:hAnsi="Times New Roman"/>
        </w:rPr>
        <w:t>“Я — худший из грешников, ничтожное существо. Кто я в сравнении с Кришной, прибежищем богини процветания? Он знал, что я недостойный сын брахмана, но все же обнял меня. Воистину, это — самое поразительное”. (Шримад-Бхагаватам, 10.81.16)</w:t>
      </w:r>
    </w:p>
    <w:p>
      <w:pPr>
        <w:jc w:val="both"/>
      </w:pPr>
      <w:r>
        <w:rPr>
          <w:b/>
          <w:i/>
          <w:sz w:val="20"/>
        </w:rPr>
        <w:t xml:space="preserve">Амрита-праваха-бхашья. </w:t>
      </w:r>
      <w:r>
        <w:rPr>
          <w:rFonts w:ascii="Times New Roman" w:hAnsi="Times New Roman"/>
          <w:sz w:val="20"/>
        </w:rPr>
        <w:t>Где я — тяжкий грешник и бедняк, и где Кришна — обитель Шри! Зная, что я — недостойный сын брахмана, Он обнял меня. Это поистине удивительно.</w:t>
      </w:r>
    </w:p>
    <w:p>
      <w:pPr>
        <w:jc w:val="both"/>
      </w:pPr>
      <w:r>
        <w:rPr>
          <w:b/>
          <w:i/>
          <w:sz w:val="20"/>
        </w:rPr>
        <w:t xml:space="preserve">Анубхашья. </w:t>
      </w:r>
      <w:r>
        <w:rPr>
          <w:rFonts w:ascii="Times New Roman" w:hAnsi="Times New Roman"/>
          <w:sz w:val="20"/>
        </w:rPr>
        <w:t>Махапрабху сказал Мурари: «Ты своей премой и бхакти подчинил Кришну». В ответ Мурари произнёс шлоку из “Бхагаваты”, сказанную брахманом «Судамой».</w:t>
      </w:r>
    </w:p>
    <w:p>
      <w:pPr>
        <w:jc w:val="both"/>
      </w:pPr>
      <w:r>
        <w:rPr>
          <w:rFonts w:ascii="Times New Roman" w:hAnsi="Times New Roman"/>
          <w:sz w:val="20"/>
        </w:rPr>
        <w:t xml:space="preserve">Вот что говорил про себя брахман «Шридама», или «Судама», возвращаясь домой: </w:t>
      </w:r>
      <w:r>
        <w:rPr>
          <w:rFonts w:ascii="Times New Roman" w:hAnsi="Times New Roman"/>
          <w:b/>
          <w:sz w:val="20"/>
        </w:rPr>
        <w:t>даридрах̣</w:t>
      </w:r>
      <w:r>
        <w:rPr>
          <w:rFonts w:ascii="Times New Roman" w:hAnsi="Times New Roman"/>
          <w:sz w:val="20"/>
        </w:rPr>
        <w:t xml:space="preserve"> (лишённый богатства) </w:t>
      </w:r>
      <w:r>
        <w:rPr>
          <w:rFonts w:ascii="Times New Roman" w:hAnsi="Times New Roman"/>
          <w:b/>
          <w:sz w:val="20"/>
        </w:rPr>
        <w:t>па̄пӣйа̄н</w:t>
      </w:r>
      <w:r>
        <w:rPr>
          <w:rFonts w:ascii="Times New Roman" w:hAnsi="Times New Roman"/>
          <w:sz w:val="20"/>
        </w:rPr>
        <w:t xml:space="preserve"> (грешный)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ш́рӣ-никетанах̣</w:t>
      </w:r>
      <w:r>
        <w:rPr>
          <w:rFonts w:ascii="Times New Roman" w:hAnsi="Times New Roman"/>
          <w:sz w:val="20"/>
        </w:rPr>
        <w:t xml:space="preserve"> (облик, в котором коренится всё величие, прибежище всякого благочестия) </w:t>
      </w:r>
      <w:r>
        <w:rPr>
          <w:rFonts w:ascii="Times New Roman" w:hAnsi="Times New Roman"/>
          <w:b/>
          <w:sz w:val="20"/>
        </w:rPr>
        <w:t>кр̣ш̣н̣ах̣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брахма-бандхух̣</w:t>
      </w:r>
      <w:r>
        <w:rPr>
          <w:rFonts w:ascii="Times New Roman" w:hAnsi="Times New Roman"/>
          <w:sz w:val="20"/>
        </w:rPr>
        <w:t xml:space="preserve"> (низший из брахманов по рождению) </w:t>
      </w:r>
      <w:r>
        <w:rPr>
          <w:rFonts w:ascii="Times New Roman" w:hAnsi="Times New Roman"/>
          <w:b/>
          <w:sz w:val="20"/>
        </w:rPr>
        <w:t>ити</w:t>
      </w:r>
      <w:r>
        <w:rPr>
          <w:rFonts w:ascii="Times New Roman" w:hAnsi="Times New Roman"/>
          <w:sz w:val="20"/>
        </w:rPr>
        <w:t xml:space="preserve"> — так (Кришной) </w:t>
      </w:r>
      <w:r>
        <w:rPr>
          <w:rFonts w:ascii="Times New Roman" w:hAnsi="Times New Roman"/>
          <w:b/>
          <w:sz w:val="20"/>
        </w:rPr>
        <w:t>ба̄хубхйа̄м̇</w:t>
      </w:r>
      <w:r>
        <w:rPr>
          <w:rFonts w:ascii="Times New Roman" w:hAnsi="Times New Roman"/>
          <w:sz w:val="20"/>
        </w:rPr>
        <w:t xml:space="preserve"> </w:t>
      </w:r>
      <w:r>
        <w:rPr>
          <w:rFonts w:ascii="Times New Roman" w:hAnsi="Times New Roman"/>
          <w:b/>
          <w:sz w:val="20"/>
        </w:rPr>
        <w:t>парирамбхитах̣</w:t>
      </w:r>
      <w:r>
        <w:rPr>
          <w:rFonts w:ascii="Times New Roman" w:hAnsi="Times New Roman"/>
          <w:sz w:val="20"/>
        </w:rPr>
        <w:t xml:space="preserve"> (обнят). (Слова о том, что Кришна никак не мог обнять меня, недостойного брахма-бандху, показывают лишь величие Кришны; эта фраза выражает смирение говорящего.)</w:t>
      </w:r>
    </w:p>
    <w:p>
      <w:pPr>
        <w:jc w:val="both"/>
      </w:pPr>
      <w:r>
        <w:rPr>
          <w:rFonts w:ascii="Times New Roman" w:hAnsi="Times New Roman"/>
          <w:sz w:val="20"/>
        </w:rPr>
        <w:t>Если Мурари принял слова Махапрабху благосклонно, то он произнёс эту шлоку с такой мыслью: «У Мурари нет силы подчинить Кришну; это Кришна по Своей любви к преданным, под предлогом чего-то побочного и второстепенного, наделяет недостойного слугу немыслимой удачей».</w:t>
      </w:r>
    </w:p>
    <w:p>
      <w:pPr>
        <w:jc w:val="both"/>
      </w:pPr>
      <w:r>
        <w:rPr>
          <w:rFonts w:ascii="Times New Roman" w:hAnsi="Times New Roman"/>
          <w:sz w:val="20"/>
        </w:rPr>
        <w:t>Если же Мурари произнёс эту шлоку, чтобы отвергнуть слова Махапрабху как неблагоприятные для себя, то он сказал: «Я совсем не способен подчинить Кришну — я не смог подчинить Кришну». Брахман Шридама перечислил свои недостатки — бедность, склонность к греху, то, что он не брахман, и прочее — и возвестил о своей удаче: Кришна обнял его. А Мурари Гупта думает: «Даже в этом я недостоин».</w:t>
      </w:r>
    </w:p>
    <w:p>
      <w:pPr>
        <w:jc w:val="both"/>
      </w:pPr>
      <w:r>
        <w:rPr>
          <w:rFonts w:ascii="Times New Roman" w:hAnsi="Times New Roman"/>
          <w:sz w:val="20"/>
        </w:rPr>
        <w:t xml:space="preserve">В комментарии к десятой песни, “Вайшнава-тошани”, смысл шлоки объяснён так: “«Ква» и т. д. </w:t>
      </w:r>
      <w:r>
        <w:rPr>
          <w:rFonts w:ascii="Times New Roman" w:hAnsi="Times New Roman"/>
          <w:b/>
          <w:sz w:val="20"/>
        </w:rPr>
        <w:t>Па̄пӣйа̄н</w:t>
      </w:r>
      <w:r>
        <w:rPr>
          <w:rFonts w:ascii="Times New Roman" w:hAnsi="Times New Roman"/>
          <w:sz w:val="20"/>
        </w:rPr>
        <w:t xml:space="preserve"> — несчастный; </w:t>
      </w:r>
      <w:r>
        <w:rPr>
          <w:rFonts w:ascii="Times New Roman" w:hAnsi="Times New Roman"/>
          <w:b/>
          <w:sz w:val="20"/>
        </w:rPr>
        <w:t>кр̣ш̣н̣ах̣</w:t>
      </w:r>
      <w:r>
        <w:rPr>
          <w:rFonts w:ascii="Times New Roman" w:hAnsi="Times New Roman"/>
          <w:sz w:val="20"/>
        </w:rPr>
        <w:t xml:space="preserve"> — Сам Бхагаван. Так противоречат друг другу «Кришна» и «тяжкий грешник», а также «бедность» и «обитель Шри». И всё же </w:t>
      </w:r>
      <w:r>
        <w:rPr>
          <w:rFonts w:ascii="Times New Roman" w:hAnsi="Times New Roman"/>
          <w:b/>
          <w:sz w:val="20"/>
        </w:rPr>
        <w:t>брахма-бандхух̣</w:t>
      </w:r>
      <w:r>
        <w:rPr>
          <w:rFonts w:ascii="Times New Roman" w:hAnsi="Times New Roman"/>
          <w:sz w:val="20"/>
        </w:rPr>
        <w:t xml:space="preserve"> — рождённый в семье брахманов, — </w:t>
      </w:r>
      <w:r>
        <w:rPr>
          <w:rFonts w:ascii="Times New Roman" w:hAnsi="Times New Roman"/>
          <w:b/>
          <w:sz w:val="20"/>
        </w:rPr>
        <w:t>ба̄хубхйа̄м</w:t>
      </w:r>
      <w:r>
        <w:rPr>
          <w:rFonts w:ascii="Times New Roman" w:hAnsi="Times New Roman"/>
          <w:sz w:val="20"/>
        </w:rPr>
        <w:t xml:space="preserve"> — обеими руками — </w:t>
      </w:r>
      <w:r>
        <w:rPr>
          <w:rFonts w:ascii="Times New Roman" w:hAnsi="Times New Roman"/>
          <w:b/>
          <w:sz w:val="20"/>
        </w:rPr>
        <w:t>парирамбхитах̣</w:t>
      </w:r>
      <w:r>
        <w:rPr>
          <w:rFonts w:ascii="Times New Roman" w:hAnsi="Times New Roman"/>
          <w:sz w:val="20"/>
        </w:rPr>
        <w:t xml:space="preserve"> — обнят. </w:t>
      </w:r>
      <w:r>
        <w:rPr>
          <w:rFonts w:ascii="Times New Roman" w:hAnsi="Times New Roman"/>
          <w:b/>
          <w:sz w:val="20"/>
        </w:rPr>
        <w:t>Сма</w:t>
      </w:r>
      <w:r>
        <w:rPr>
          <w:rFonts w:ascii="Times New Roman" w:hAnsi="Times New Roman"/>
          <w:sz w:val="20"/>
        </w:rPr>
        <w:t xml:space="preserve"> — выражает изумление. Так причиной объятия названо лишь брахманство, а не дружба: ведь там он считал себя совершенно недостойным. Поэтому прославлена лишь преданность Бхагавана брахманам, а не даже Его любовь к преданным”.</w:t>
      </w:r>
    </w:p>
    <w:p>
      <w:pPr>
        <w:jc w:val="both"/>
      </w:pPr>
      <w:r>
        <w:rPr>
          <w:rFonts w:ascii="Times New Roman" w:hAnsi="Times New Roman"/>
          <w:sz w:val="20"/>
        </w:rPr>
        <w:t>В предыдущей шлоке настроение Судамы записано так: «Грудью, на которой пребывает Камала, что дороже Ему жизни, — этой грудью Брахманья-дева из любви к брахманам обнял такого бедняка, как я, лишённого Лакшми». Сообразно настроению этой шлоки, в комментарии к следующей шлоке, приведённой здесь, сказано: «Причина объятия — лишь брахманство, а не дружба». И брахман Шридама в смирении считает: «Сам я совершенно недостоин, сам я не живу как брахман; это лишь Бхагаван, чтобы показать превосходство преданности брахманам и Свои собственные достоинства, явил такую любовь даже к брахма-бандху, — вот что удивительно». Брахман Шридама, желая выразить своё смирение и свою незначительность, осудил себя, назвав «брахма-бандху». А сказав, что Кришна оказывает необычайную милость даже брахма-бандху, он по-настоящему явил своё смирение и свою брахманскую природу. Этим брахман Судама показал яркий пример отказа от собственного величия. Брахма-бандху-тва — не его собственное свойство и не его заслуга; напротив, брахма-бандху-тва — это нечто постороннее, то, что брахмана Судаму не принадлежит, — оно-то и есть причина любви Кришны. Не собственное величие и не собственная преданность Кришне вынудили Кришну так поступить.</w:t>
      </w:r>
    </w:p>
    <w:p>
      <w:pPr>
        <w:jc w:val="both"/>
      </w:pPr>
      <w:r>
        <w:rPr>
          <w:rFonts w:ascii="Times New Roman" w:hAnsi="Times New Roman"/>
          <w:sz w:val="20"/>
        </w:rPr>
        <w:t>Мурари Гупта тоже принял такое настроение: скрыв собственное величие, он явил смирение. По общественным меркам того времени Мурари Гупта был лишь шудрой по рождению, и слово «брахма-бандху» к нему не относится. Но, размышляя над смыслом шлоки “Женщинам, шудрам и двиджа-бандху три Веды недоступны для слуха” (Шримад-Бхагаватам, 1.4.25), Мурари Гупта уподобил положение двиджа-бандху положению шудры.</w:t>
      </w:r>
    </w:p>
    <w:p>
      <w:pPr>
        <w:jc w:val="both"/>
      </w:pPr>
      <w:r>
        <w:rPr>
          <w:rFonts w:ascii="Times New Roman" w:hAnsi="Times New Roman"/>
          <w:sz w:val="20"/>
        </w:rPr>
        <w:t>В комментарии к “Чхандогья-упанишад” Шанкарачарья, объясняя слово «брахма-бандху», говорит: “Он называет брахманов своей роднёй, но сам не живёт как брахман”. (Шримад-Бхагаватам, 1.7.57): “Обрить голову, отнять имущество, изгнать из жилища — вот казнь для брахма-бандху; иной, телесной казни для них нет”. В “Курма-пуране”: “Слуга шудры, слуга царя, вришала, жрец для всей деревни и тот, кто живёт убийством и заточением, — эти шестеро — брахма-бандху”. Брахма-бандху-тва, то есть брахманство лишь по рождению, не свидетельствует о собственной квалификации; напротив, оно доказывает лишь зависимость от чего-то иного.</w:t>
      </w:r>
    </w:p>
    <w:p>
      <w:pPr>
        <w:keepNext/>
        <w:spacing w:before="160"/>
        <w:jc w:val="center"/>
      </w:pPr>
      <w:r>
        <w:rPr>
          <w:rFonts w:ascii="Times New Roman" w:hAnsi="Times New Roman"/>
          <w:i/>
          <w:sz w:val="21"/>
        </w:rPr>
        <w:t>Рассказ о том, как Господь посадил манговое дерево и раздавал его плоды —</w:t>
      </w:r>
    </w:p>
    <w:p>
      <w:pPr>
        <w:keepNext/>
        <w:jc w:val="center"/>
      </w:pPr>
      <w:r>
        <w:rPr>
          <w:rFonts w:ascii="Nirmala UI" w:hAnsi="Nirmala UI" w:cs="Nirmala UI"/>
          <w:sz w:val="24"/>
          <w:szCs w:val="24"/>
        </w:rPr>
        <w:t>একদিন প্রভু সব ভক্তগণ লঞা ৷</w:t>
        <w:br/>
      </w:r>
      <w:r>
        <w:rPr>
          <w:rFonts w:ascii="Nirmala UI" w:hAnsi="Nirmala UI" w:cs="Nirmala UI"/>
          <w:sz w:val="24"/>
          <w:szCs w:val="24"/>
        </w:rPr>
        <w:t>সংকীর্ত্তন করি’ বৈসে শ্রমযুক্ত হঞা ॥ ৭৯ ॥</w:t>
      </w:r>
    </w:p>
    <w:p>
      <w:pPr>
        <w:keepNext/>
        <w:spacing w:after="0"/>
        <w:ind w:left="227"/>
      </w:pPr>
      <w:r>
        <w:rPr>
          <w:rFonts w:ascii="Times New Roman" w:hAnsi="Times New Roman"/>
          <w:i/>
          <w:sz w:val="20"/>
        </w:rPr>
        <w:t>экадина прабху саба бхакта-ган̣а лан̃а̄</w:t>
      </w:r>
    </w:p>
    <w:p>
      <w:pPr>
        <w:keepNext/>
        <w:spacing w:after="40"/>
        <w:ind w:left="227"/>
      </w:pPr>
      <w:r>
        <w:rPr>
          <w:rFonts w:ascii="Times New Roman" w:hAnsi="Times New Roman"/>
          <w:color w:val="555555"/>
          <w:sz w:val="18"/>
        </w:rPr>
        <w:t>однажды  Чайтанья  всех  преданных  взяв</w:t>
      </w:r>
    </w:p>
    <w:p>
      <w:pPr>
        <w:keepNext/>
        <w:spacing w:after="0"/>
        <w:ind w:left="227"/>
      </w:pPr>
      <w:r>
        <w:rPr>
          <w:rFonts w:ascii="Times New Roman" w:hAnsi="Times New Roman"/>
          <w:i/>
          <w:sz w:val="20"/>
        </w:rPr>
        <w:t>сам̇кӣртана кари’ ваисе ш́рама-йукта хан̃а̄</w:t>
      </w:r>
    </w:p>
    <w:p>
      <w:pPr>
        <w:keepNext/>
        <w:spacing w:after="40"/>
        <w:ind w:left="227"/>
      </w:pPr>
      <w:r>
        <w:rPr>
          <w:rFonts w:ascii="Times New Roman" w:hAnsi="Times New Roman"/>
          <w:color w:val="555555"/>
          <w:sz w:val="18"/>
        </w:rPr>
        <w:t>прославление Бога совершая сели  уставшими  будучи</w:t>
      </w:r>
    </w:p>
    <w:p>
      <w:pPr>
        <w:spacing w:before="60"/>
        <w:jc w:val="both"/>
      </w:pPr>
      <w:r>
        <w:rPr>
          <w:b/>
        </w:rPr>
        <w:t xml:space="preserve">79 </w:t>
      </w:r>
      <w:r>
        <w:rPr>
          <w:rFonts w:ascii="Times New Roman" w:hAnsi="Times New Roman"/>
        </w:rPr>
        <w:t>Однажды Шри Чайтанья со всеми преданными устал после долгого пения санкиртаны и присел отдохнуть.</w:t>
      </w:r>
    </w:p>
    <w:p>
      <w:pPr>
        <w:keepNext/>
        <w:spacing w:before="160"/>
        <w:jc w:val="center"/>
      </w:pPr>
      <w:r>
        <w:rPr>
          <w:rFonts w:ascii="Nirmala UI" w:hAnsi="Nirmala UI" w:cs="Nirmala UI"/>
          <w:sz w:val="24"/>
          <w:szCs w:val="24"/>
        </w:rPr>
        <w:t>এক আম্রবীজ প্রভু অঙ্গনে রোপিল ৷</w:t>
        <w:br/>
      </w:r>
      <w:r>
        <w:rPr>
          <w:rFonts w:ascii="Nirmala UI" w:hAnsi="Nirmala UI" w:cs="Nirmala UI"/>
          <w:sz w:val="24"/>
          <w:szCs w:val="24"/>
        </w:rPr>
        <w:t>তৎক্ষণে জন্মিয়া বৃক্ষ বাড়িতে লাগিল ॥ ৮০ ॥</w:t>
      </w:r>
    </w:p>
    <w:p>
      <w:pPr>
        <w:keepNext/>
        <w:spacing w:after="0"/>
        <w:ind w:left="227"/>
      </w:pPr>
      <w:r>
        <w:rPr>
          <w:rFonts w:ascii="Times New Roman" w:hAnsi="Times New Roman"/>
          <w:i/>
          <w:sz w:val="20"/>
        </w:rPr>
        <w:t>эка а̄мра-бӣджа прабху ан̇гане ропила</w:t>
      </w:r>
    </w:p>
    <w:p>
      <w:pPr>
        <w:keepNext/>
        <w:spacing w:after="40"/>
        <w:ind w:left="227"/>
      </w:pPr>
      <w:r>
        <w:rPr>
          <w:rFonts w:ascii="Times New Roman" w:hAnsi="Times New Roman"/>
          <w:color w:val="555555"/>
          <w:sz w:val="18"/>
        </w:rPr>
        <w:t>одну манговую косточку  Чайтанья  во дворе посадил</w:t>
      </w:r>
    </w:p>
    <w:p>
      <w:pPr>
        <w:keepNext/>
        <w:spacing w:after="0"/>
        <w:ind w:left="227"/>
      </w:pPr>
      <w:r>
        <w:rPr>
          <w:rFonts w:ascii="Times New Roman" w:hAnsi="Times New Roman"/>
          <w:i/>
          <w:sz w:val="20"/>
        </w:rPr>
        <w:t>тат-кш̣ан̣е джанмийа̄ вр̣кш̣а ба̄д̣ите ла̄гила</w:t>
      </w:r>
    </w:p>
    <w:p>
      <w:pPr>
        <w:keepNext/>
        <w:spacing w:after="40"/>
        <w:ind w:left="227"/>
      </w:pPr>
      <w:r>
        <w:rPr>
          <w:rFonts w:ascii="Times New Roman" w:hAnsi="Times New Roman"/>
          <w:color w:val="555555"/>
          <w:sz w:val="18"/>
        </w:rPr>
        <w:t>немедленно  появилось  дерево  расти  начало</w:t>
      </w:r>
    </w:p>
    <w:p>
      <w:pPr>
        <w:spacing w:before="60"/>
        <w:jc w:val="both"/>
      </w:pPr>
      <w:r>
        <w:rPr>
          <w:b/>
        </w:rPr>
        <w:t xml:space="preserve">80 </w:t>
      </w:r>
      <w:r>
        <w:rPr>
          <w:rFonts w:ascii="Times New Roman" w:hAnsi="Times New Roman"/>
        </w:rPr>
        <w:t>И посадил тогда Шри Чайтанья во дворе косточку манго. Она мгновенно проросла и превратилась в окрепшее дерево.</w:t>
      </w:r>
    </w:p>
    <w:p>
      <w:pPr>
        <w:keepNext/>
        <w:spacing w:before="160"/>
        <w:jc w:val="center"/>
      </w:pPr>
      <w:r>
        <w:rPr>
          <w:rFonts w:ascii="Nirmala UI" w:hAnsi="Nirmala UI" w:cs="Nirmala UI"/>
          <w:sz w:val="24"/>
          <w:szCs w:val="24"/>
        </w:rPr>
        <w:t>দেখিতে দেখিতে বৃক্ষ লাগিল ফলিতে ৷</w:t>
        <w:br/>
      </w:r>
      <w:r>
        <w:rPr>
          <w:rFonts w:ascii="Nirmala UI" w:hAnsi="Nirmala UI" w:cs="Nirmala UI"/>
          <w:sz w:val="24"/>
          <w:szCs w:val="24"/>
        </w:rPr>
        <w:t>পাকিল অনেক ফল, সবেই বিস্মিতে ॥ ৮১ ॥</w:t>
      </w:r>
    </w:p>
    <w:p>
      <w:pPr>
        <w:keepNext/>
        <w:spacing w:after="0"/>
        <w:ind w:left="227"/>
      </w:pPr>
      <w:r>
        <w:rPr>
          <w:rFonts w:ascii="Times New Roman" w:hAnsi="Times New Roman"/>
          <w:i/>
          <w:sz w:val="20"/>
        </w:rPr>
        <w:t>декхите декхите вр̣кш̣а ла̄гила пхалите</w:t>
      </w:r>
    </w:p>
    <w:p>
      <w:pPr>
        <w:keepNext/>
        <w:spacing w:after="40"/>
        <w:ind w:left="227"/>
      </w:pPr>
      <w:r>
        <w:rPr>
          <w:rFonts w:ascii="Times New Roman" w:hAnsi="Times New Roman"/>
          <w:color w:val="555555"/>
          <w:sz w:val="18"/>
        </w:rPr>
        <w:t>на глазах у всех  дерево  стало  плодоносить</w:t>
      </w:r>
    </w:p>
    <w:p>
      <w:pPr>
        <w:keepNext/>
        <w:spacing w:after="0"/>
        <w:ind w:left="227"/>
      </w:pPr>
      <w:r>
        <w:rPr>
          <w:rFonts w:ascii="Times New Roman" w:hAnsi="Times New Roman"/>
          <w:i/>
          <w:sz w:val="20"/>
        </w:rPr>
        <w:t>па̄кила анека пхала, сабеи висмите</w:t>
      </w:r>
    </w:p>
    <w:p>
      <w:pPr>
        <w:keepNext/>
        <w:spacing w:after="40"/>
        <w:ind w:left="227"/>
      </w:pPr>
      <w:r>
        <w:rPr>
          <w:rFonts w:ascii="Times New Roman" w:hAnsi="Times New Roman"/>
          <w:color w:val="555555"/>
          <w:sz w:val="18"/>
        </w:rPr>
        <w:t>созрели множество плодов,  все  удивлённые</w:t>
      </w:r>
    </w:p>
    <w:p>
      <w:pPr>
        <w:spacing w:before="60"/>
        <w:jc w:val="both"/>
      </w:pPr>
      <w:r>
        <w:rPr>
          <w:b/>
        </w:rPr>
        <w:t xml:space="preserve">81 </w:t>
      </w:r>
      <w:r>
        <w:rPr>
          <w:rFonts w:ascii="Times New Roman" w:hAnsi="Times New Roman"/>
        </w:rPr>
        <w:t>Прямо на глазах это дерево покрылось спелыми плодами. Такое чудо всех безмерно изумило.</w:t>
      </w:r>
    </w:p>
    <w:p>
      <w:pPr>
        <w:keepNext/>
        <w:spacing w:before="160"/>
        <w:jc w:val="center"/>
      </w:pPr>
      <w:r>
        <w:rPr>
          <w:rFonts w:ascii="Nirmala UI" w:hAnsi="Nirmala UI" w:cs="Nirmala UI"/>
          <w:sz w:val="24"/>
          <w:szCs w:val="24"/>
        </w:rPr>
        <w:t>শত দুই ফল প্রভু শীঘ্র পাড়াইল ৷</w:t>
        <w:br/>
      </w:r>
      <w:r>
        <w:rPr>
          <w:rFonts w:ascii="Nirmala UI" w:hAnsi="Nirmala UI" w:cs="Nirmala UI"/>
          <w:sz w:val="24"/>
          <w:szCs w:val="24"/>
        </w:rPr>
        <w:t>প্রক্ষালন করি’ কৃষ্ণে ভোগ লাগাইল ॥ ৮২ ॥</w:t>
      </w:r>
    </w:p>
    <w:p>
      <w:pPr>
        <w:keepNext/>
        <w:spacing w:after="0"/>
        <w:ind w:left="227"/>
      </w:pPr>
      <w:r>
        <w:rPr>
          <w:rFonts w:ascii="Times New Roman" w:hAnsi="Times New Roman"/>
          <w:i/>
          <w:sz w:val="20"/>
        </w:rPr>
        <w:t>ш́ата дуи пхала прабху ш́ӣгхра па̄д̣а̄ила</w:t>
      </w:r>
    </w:p>
    <w:p>
      <w:pPr>
        <w:keepNext/>
        <w:spacing w:after="40"/>
        <w:ind w:left="227"/>
      </w:pPr>
      <w:r>
        <w:rPr>
          <w:rFonts w:ascii="Times New Roman" w:hAnsi="Times New Roman"/>
          <w:color w:val="555555"/>
          <w:sz w:val="18"/>
        </w:rPr>
        <w:t>сотни две  плодов  Чайтанья  быстро  собрал</w:t>
      </w:r>
    </w:p>
    <w:p>
      <w:pPr>
        <w:keepNext/>
        <w:spacing w:after="0"/>
        <w:ind w:left="227"/>
      </w:pPr>
      <w:r>
        <w:rPr>
          <w:rFonts w:ascii="Times New Roman" w:hAnsi="Times New Roman"/>
          <w:i/>
          <w:sz w:val="20"/>
        </w:rPr>
        <w:t>пракш̣а̄лана кари’ кр̣ш̣н̣е бхога ла̄га̄ила</w:t>
      </w:r>
    </w:p>
    <w:p>
      <w:pPr>
        <w:keepNext/>
        <w:spacing w:after="40"/>
        <w:ind w:left="227"/>
      </w:pPr>
      <w:r>
        <w:rPr>
          <w:rFonts w:ascii="Times New Roman" w:hAnsi="Times New Roman"/>
          <w:color w:val="555555"/>
          <w:sz w:val="18"/>
        </w:rPr>
        <w:t>мытьё  сделав Кришне  подношение сделал</w:t>
      </w:r>
    </w:p>
    <w:p>
      <w:pPr>
        <w:spacing w:before="60"/>
        <w:jc w:val="both"/>
      </w:pPr>
      <w:r>
        <w:rPr>
          <w:b/>
        </w:rPr>
        <w:t xml:space="preserve">82 </w:t>
      </w:r>
      <w:r>
        <w:rPr>
          <w:rFonts w:ascii="Times New Roman" w:hAnsi="Times New Roman"/>
        </w:rPr>
        <w:t>Махапрабху сорвал две сотни созревших манго, помыл их и предложил Кришне.</w:t>
      </w:r>
    </w:p>
    <w:p>
      <w:pPr>
        <w:keepNext/>
        <w:spacing w:before="160"/>
        <w:jc w:val="center"/>
      </w:pPr>
      <w:r>
        <w:rPr>
          <w:rFonts w:ascii="Nirmala UI" w:hAnsi="Nirmala UI" w:cs="Nirmala UI"/>
          <w:sz w:val="24"/>
          <w:szCs w:val="24"/>
        </w:rPr>
        <w:t>রক্ত-পীতবর্ণ, নাহি অষ্ঠি-বল্কল ৷</w:t>
        <w:br/>
      </w:r>
      <w:r>
        <w:rPr>
          <w:rFonts w:ascii="Nirmala UI" w:hAnsi="Nirmala UI" w:cs="Nirmala UI"/>
          <w:sz w:val="24"/>
          <w:szCs w:val="24"/>
        </w:rPr>
        <w:t>একজনের পেট ভরে খাইলে এক ফল ॥ ৮৩ ॥</w:t>
      </w:r>
    </w:p>
    <w:p>
      <w:pPr>
        <w:keepNext/>
        <w:spacing w:after="0"/>
        <w:ind w:left="227"/>
      </w:pPr>
      <w:r>
        <w:rPr>
          <w:rFonts w:ascii="Times New Roman" w:hAnsi="Times New Roman"/>
          <w:i/>
          <w:sz w:val="20"/>
        </w:rPr>
        <w:t>ракта-пӣта-варн̣а, на̄хи аш̣т̣хи-валкала</w:t>
      </w:r>
    </w:p>
    <w:p>
      <w:pPr>
        <w:keepNext/>
        <w:spacing w:after="40"/>
        <w:ind w:left="227"/>
      </w:pPr>
      <w:r>
        <w:rPr>
          <w:rFonts w:ascii="Times New Roman" w:hAnsi="Times New Roman"/>
          <w:color w:val="555555"/>
          <w:sz w:val="18"/>
        </w:rPr>
        <w:t>красно-желтого  цвета,  нет  косточки,  кожуры</w:t>
      </w:r>
    </w:p>
    <w:p>
      <w:pPr>
        <w:keepNext/>
        <w:spacing w:after="0"/>
        <w:ind w:left="227"/>
      </w:pPr>
      <w:r>
        <w:rPr>
          <w:rFonts w:ascii="Times New Roman" w:hAnsi="Times New Roman"/>
          <w:i/>
          <w:sz w:val="20"/>
        </w:rPr>
        <w:t>экаджанера пет̣а бхаре кха̄иле эка пхала</w:t>
      </w:r>
    </w:p>
    <w:p>
      <w:pPr>
        <w:keepNext/>
        <w:spacing w:after="40"/>
        <w:ind w:left="227"/>
      </w:pPr>
      <w:r>
        <w:rPr>
          <w:rFonts w:ascii="Times New Roman" w:hAnsi="Times New Roman"/>
          <w:color w:val="555555"/>
          <w:sz w:val="18"/>
        </w:rPr>
        <w:t>1 человека  желудок наполнялся  вкушением 1 плода</w:t>
      </w:r>
    </w:p>
    <w:p>
      <w:pPr>
        <w:spacing w:before="60"/>
        <w:jc w:val="both"/>
      </w:pPr>
      <w:r>
        <w:rPr>
          <w:b/>
        </w:rPr>
        <w:t xml:space="preserve">83 </w:t>
      </w:r>
      <w:r>
        <w:rPr>
          <w:rFonts w:ascii="Times New Roman" w:hAnsi="Times New Roman"/>
        </w:rPr>
        <w:t>Все эти плоды манго были жёлто-красными, без кожуры и косточек. И один плод мог полностью насытить любого человека.</w:t>
      </w:r>
    </w:p>
    <w:p>
      <w:pPr>
        <w:keepNext/>
        <w:spacing w:before="160"/>
        <w:jc w:val="center"/>
      </w:pPr>
      <w:r>
        <w:rPr>
          <w:rFonts w:ascii="Nirmala UI" w:hAnsi="Nirmala UI" w:cs="Nirmala UI"/>
          <w:sz w:val="24"/>
          <w:szCs w:val="24"/>
        </w:rPr>
        <w:t>দেখিয়া সন্তুষ্ট হৈলা শচীর নন্দন ৷</w:t>
        <w:br/>
      </w:r>
      <w:r>
        <w:rPr>
          <w:rFonts w:ascii="Nirmala UI" w:hAnsi="Nirmala UI" w:cs="Nirmala UI"/>
          <w:sz w:val="24"/>
          <w:szCs w:val="24"/>
        </w:rPr>
        <w:t>সবাকে খাওয়াল আগে করিয়া ভক্ষণ ॥ ৮৪ ॥</w:t>
      </w:r>
    </w:p>
    <w:p>
      <w:pPr>
        <w:keepNext/>
        <w:spacing w:after="0"/>
        <w:ind w:left="227"/>
      </w:pPr>
      <w:r>
        <w:rPr>
          <w:rFonts w:ascii="Times New Roman" w:hAnsi="Times New Roman"/>
          <w:i/>
          <w:sz w:val="20"/>
        </w:rPr>
        <w:t>декхийа̄ сантуш̣т̣а хаила̄ ш́ачӣра нандана</w:t>
      </w:r>
    </w:p>
    <w:p>
      <w:pPr>
        <w:keepNext/>
        <w:spacing w:after="40"/>
        <w:ind w:left="227"/>
      </w:pPr>
      <w:r>
        <w:rPr>
          <w:rFonts w:ascii="Times New Roman" w:hAnsi="Times New Roman"/>
          <w:color w:val="555555"/>
          <w:sz w:val="18"/>
        </w:rPr>
        <w:t>видя это  довольный  стал  Шачи  сын</w:t>
      </w:r>
    </w:p>
    <w:p>
      <w:pPr>
        <w:keepNext/>
        <w:spacing w:after="0"/>
        <w:ind w:left="227"/>
      </w:pPr>
      <w:r>
        <w:rPr>
          <w:rFonts w:ascii="Times New Roman" w:hAnsi="Times New Roman"/>
          <w:i/>
          <w:sz w:val="20"/>
        </w:rPr>
        <w:t>саба̄ке кха̄ойа̄ла а̄ге карийа̄ бхакш̣ан̣а</w:t>
      </w:r>
    </w:p>
    <w:p>
      <w:pPr>
        <w:keepNext/>
        <w:spacing w:after="40"/>
        <w:ind w:left="227"/>
      </w:pPr>
      <w:r>
        <w:rPr>
          <w:rFonts w:ascii="Times New Roman" w:hAnsi="Times New Roman"/>
          <w:color w:val="555555"/>
          <w:sz w:val="18"/>
        </w:rPr>
        <w:t>всех  накормив  сначала  вкусив</w:t>
      </w:r>
    </w:p>
    <w:p>
      <w:pPr>
        <w:spacing w:before="60"/>
        <w:jc w:val="both"/>
      </w:pPr>
      <w:r>
        <w:rPr>
          <w:b/>
        </w:rPr>
        <w:t xml:space="preserve">84 </w:t>
      </w:r>
      <w:r>
        <w:rPr>
          <w:rFonts w:ascii="Times New Roman" w:hAnsi="Times New Roman"/>
        </w:rPr>
        <w:t>Сын матушки Шачи был доволен этим, и вначале Сам их попробовал, а затем накормил ими всех преданных.</w:t>
      </w:r>
    </w:p>
    <w:p>
      <w:pPr>
        <w:keepNext/>
        <w:spacing w:before="160"/>
        <w:jc w:val="center"/>
      </w:pPr>
      <w:r>
        <w:rPr>
          <w:rFonts w:ascii="Nirmala UI" w:hAnsi="Nirmala UI" w:cs="Nirmala UI"/>
          <w:sz w:val="24"/>
          <w:szCs w:val="24"/>
        </w:rPr>
        <w:t>অষ্ঠি-বল্কল নাহি, — অমৃত-রসময় ৷</w:t>
        <w:br/>
      </w:r>
      <w:r>
        <w:rPr>
          <w:rFonts w:ascii="Nirmala UI" w:hAnsi="Nirmala UI" w:cs="Nirmala UI"/>
          <w:sz w:val="24"/>
          <w:szCs w:val="24"/>
        </w:rPr>
        <w:t>এক ফল খাইলে রসে উদর পূরয় ॥ ৮৫ ॥</w:t>
      </w:r>
    </w:p>
    <w:p>
      <w:pPr>
        <w:keepNext/>
        <w:spacing w:after="0"/>
        <w:ind w:left="227"/>
      </w:pPr>
      <w:r>
        <w:rPr>
          <w:rFonts w:ascii="Times New Roman" w:hAnsi="Times New Roman"/>
          <w:i/>
          <w:sz w:val="20"/>
        </w:rPr>
        <w:t>аш̣т̣хи-валкала на̄хи, — амр̣та-расамайа</w:t>
      </w:r>
    </w:p>
    <w:p>
      <w:pPr>
        <w:keepNext/>
        <w:spacing w:after="40"/>
        <w:ind w:left="227"/>
      </w:pPr>
      <w:r>
        <w:rPr>
          <w:rFonts w:ascii="Times New Roman" w:hAnsi="Times New Roman"/>
          <w:color w:val="555555"/>
          <w:sz w:val="18"/>
        </w:rPr>
        <w:t>косточки кожицы  нет,  —  нектарные  сочные</w:t>
      </w:r>
    </w:p>
    <w:p>
      <w:pPr>
        <w:keepNext/>
        <w:spacing w:after="0"/>
        <w:ind w:left="227"/>
      </w:pPr>
      <w:r>
        <w:rPr>
          <w:rFonts w:ascii="Times New Roman" w:hAnsi="Times New Roman"/>
          <w:i/>
          <w:sz w:val="20"/>
        </w:rPr>
        <w:t>эка пхала кха̄иле расе удара пӯрайа</w:t>
      </w:r>
    </w:p>
    <w:p>
      <w:pPr>
        <w:keepNext/>
        <w:spacing w:after="40"/>
        <w:ind w:left="227"/>
      </w:pPr>
      <w:r>
        <w:rPr>
          <w:rFonts w:ascii="Times New Roman" w:hAnsi="Times New Roman"/>
          <w:color w:val="555555"/>
          <w:sz w:val="18"/>
        </w:rPr>
        <w:t>один плод  съев  соком  живот наполняется</w:t>
      </w:r>
    </w:p>
    <w:p>
      <w:pPr>
        <w:spacing w:before="60"/>
        <w:jc w:val="both"/>
      </w:pPr>
      <w:r>
        <w:rPr>
          <w:b/>
        </w:rPr>
        <w:t xml:space="preserve">85 </w:t>
      </w:r>
      <w:r>
        <w:rPr>
          <w:rFonts w:ascii="Times New Roman" w:hAnsi="Times New Roman"/>
        </w:rPr>
        <w:t>Без косточек и кожуры эти плоды были полны нектарным соком. Они были такими сладкими и сытными, что каждый насыщался даже одним манго.</w:t>
      </w:r>
    </w:p>
    <w:p>
      <w:pPr>
        <w:keepNext/>
        <w:spacing w:before="160"/>
        <w:jc w:val="center"/>
      </w:pPr>
      <w:r>
        <w:rPr>
          <w:rFonts w:ascii="Nirmala UI" w:hAnsi="Nirmala UI" w:cs="Nirmala UI"/>
          <w:sz w:val="24"/>
          <w:szCs w:val="24"/>
        </w:rPr>
        <w:t>এইমত প্রতিদিন ফলে বারমাস ৷</w:t>
        <w:br/>
      </w:r>
      <w:r>
        <w:rPr>
          <w:rFonts w:ascii="Nirmala UI" w:hAnsi="Nirmala UI" w:cs="Nirmala UI"/>
          <w:sz w:val="24"/>
          <w:szCs w:val="24"/>
        </w:rPr>
        <w:t>বৈষ্ণব খায়েন ফল, — প্রভুর উল্লাস ॥ ৮৬ ॥</w:t>
      </w:r>
    </w:p>
    <w:p>
      <w:pPr>
        <w:keepNext/>
        <w:spacing w:after="0"/>
        <w:ind w:left="227"/>
      </w:pPr>
      <w:r>
        <w:rPr>
          <w:rFonts w:ascii="Times New Roman" w:hAnsi="Times New Roman"/>
          <w:i/>
          <w:sz w:val="20"/>
        </w:rPr>
        <w:t>эи-мата пратидина пхале ба̄ра ма̄са</w:t>
      </w:r>
    </w:p>
    <w:p>
      <w:pPr>
        <w:keepNext/>
        <w:spacing w:after="40"/>
        <w:ind w:left="227"/>
      </w:pPr>
      <w:r>
        <w:rPr>
          <w:rFonts w:ascii="Times New Roman" w:hAnsi="Times New Roman"/>
          <w:color w:val="555555"/>
          <w:sz w:val="18"/>
        </w:rPr>
        <w:t>так  каждый день плодоносили  12 месяцев</w:t>
      </w:r>
    </w:p>
    <w:p>
      <w:pPr>
        <w:keepNext/>
        <w:spacing w:after="0"/>
        <w:ind w:left="227"/>
      </w:pPr>
      <w:r>
        <w:rPr>
          <w:rFonts w:ascii="Times New Roman" w:hAnsi="Times New Roman"/>
          <w:i/>
          <w:sz w:val="20"/>
        </w:rPr>
        <w:t>ваиш̣н̣ава кха̄йена пхала, — прабхура улла̄са</w:t>
      </w:r>
    </w:p>
    <w:p>
      <w:pPr>
        <w:keepNext/>
        <w:spacing w:after="40"/>
        <w:ind w:left="227"/>
      </w:pPr>
      <w:r>
        <w:rPr>
          <w:rFonts w:ascii="Times New Roman" w:hAnsi="Times New Roman"/>
          <w:color w:val="555555"/>
          <w:sz w:val="18"/>
        </w:rPr>
        <w:t>преданные  едят  плоды  —  Чайтаньи  на радость</w:t>
      </w:r>
    </w:p>
    <w:p>
      <w:pPr>
        <w:spacing w:before="60"/>
        <w:jc w:val="both"/>
      </w:pPr>
      <w:r>
        <w:rPr>
          <w:b/>
        </w:rPr>
        <w:t xml:space="preserve">86 </w:t>
      </w:r>
      <w:r>
        <w:rPr>
          <w:rFonts w:ascii="Times New Roman" w:hAnsi="Times New Roman"/>
        </w:rPr>
        <w:t>Так ежедневно, круглый год, на этом дереве вырастали новые плоды, которыми наслаждались преданные к великой радости Шри Чайтаньи.</w:t>
      </w:r>
    </w:p>
    <w:p>
      <w:pPr>
        <w:jc w:val="both"/>
      </w:pPr>
      <w:r>
        <w:rPr>
          <w:b/>
          <w:i/>
          <w:sz w:val="20"/>
        </w:rPr>
        <w:t xml:space="preserve">Амрита-праваха-бхашья. </w:t>
      </w:r>
      <w:r>
        <w:rPr>
          <w:rFonts w:ascii="Times New Roman" w:hAnsi="Times New Roman"/>
          <w:sz w:val="20"/>
        </w:rPr>
        <w:t>Однажды Господь, устав во время городского киртана с преданными, пришёл в одно место и посадил во дворе жившего там преданного косточку манго. Она тотчас принесла плоды, и состоялся праздник манго. Это место ныне известно как «Амрагхатта» («Амгхата»).</w:t>
      </w:r>
    </w:p>
    <w:p>
      <w:pPr>
        <w:jc w:val="both"/>
      </w:pPr>
      <w:r>
        <w:rPr>
          <w:b/>
          <w:i/>
          <w:sz w:val="20"/>
        </w:rPr>
        <w:t xml:space="preserve">Анубхашья. </w:t>
      </w:r>
      <w:r>
        <w:rPr>
          <w:rFonts w:ascii="Times New Roman" w:hAnsi="Times New Roman"/>
          <w:sz w:val="20"/>
        </w:rPr>
        <w:t>Этого события в “Шри Чайтанья-бхагавате” нет.</w:t>
      </w:r>
    </w:p>
    <w:p>
      <w:pPr>
        <w:keepNext/>
        <w:spacing w:before="160"/>
        <w:jc w:val="center"/>
      </w:pPr>
      <w:r>
        <w:rPr>
          <w:rFonts w:ascii="Nirmala UI" w:hAnsi="Nirmala UI" w:cs="Nirmala UI"/>
          <w:sz w:val="24"/>
          <w:szCs w:val="24"/>
        </w:rPr>
        <w:t>এই সব লীলা করে শচীর নন্দন ৷</w:t>
        <w:br/>
      </w:r>
      <w:r>
        <w:rPr>
          <w:rFonts w:ascii="Nirmala UI" w:hAnsi="Nirmala UI" w:cs="Nirmala UI"/>
          <w:sz w:val="24"/>
          <w:szCs w:val="24"/>
        </w:rPr>
        <w:t>অন্য লোক নাহি জানে বিনা ভক্তগণ ॥ ৮৭ ॥</w:t>
      </w:r>
    </w:p>
    <w:p>
      <w:pPr>
        <w:keepNext/>
        <w:spacing w:after="0"/>
        <w:ind w:left="227"/>
      </w:pPr>
      <w:r>
        <w:rPr>
          <w:rFonts w:ascii="Times New Roman" w:hAnsi="Times New Roman"/>
          <w:i/>
          <w:sz w:val="20"/>
        </w:rPr>
        <w:t>эи саба лӣла̄ каре ш́ачӣра нандана</w:t>
      </w:r>
    </w:p>
    <w:p>
      <w:pPr>
        <w:keepNext/>
        <w:spacing w:after="40"/>
        <w:ind w:left="227"/>
      </w:pPr>
      <w:r>
        <w:rPr>
          <w:rFonts w:ascii="Times New Roman" w:hAnsi="Times New Roman"/>
          <w:color w:val="555555"/>
          <w:sz w:val="18"/>
        </w:rPr>
        <w:t>эти все  игры  совершил  Шачи  сын</w:t>
      </w:r>
    </w:p>
    <w:p>
      <w:pPr>
        <w:keepNext/>
        <w:spacing w:after="0"/>
        <w:ind w:left="227"/>
      </w:pPr>
      <w:r>
        <w:rPr>
          <w:rFonts w:ascii="Times New Roman" w:hAnsi="Times New Roman"/>
          <w:i/>
          <w:sz w:val="20"/>
        </w:rPr>
        <w:t>анйа лока на̄хи джа̄не вина̄ бхакта-ган̣а</w:t>
      </w:r>
    </w:p>
    <w:p>
      <w:pPr>
        <w:keepNext/>
        <w:spacing w:after="40"/>
        <w:ind w:left="227"/>
      </w:pPr>
      <w:r>
        <w:rPr>
          <w:rFonts w:ascii="Times New Roman" w:hAnsi="Times New Roman"/>
          <w:color w:val="555555"/>
          <w:sz w:val="18"/>
        </w:rPr>
        <w:t>другие люди  не  знают  помимо  преданных</w:t>
      </w:r>
    </w:p>
    <w:p>
      <w:pPr>
        <w:spacing w:before="60"/>
        <w:jc w:val="both"/>
      </w:pPr>
      <w:r>
        <w:rPr>
          <w:b/>
        </w:rPr>
        <w:t xml:space="preserve">87 </w:t>
      </w:r>
      <w:r>
        <w:rPr>
          <w:rFonts w:ascii="Times New Roman" w:hAnsi="Times New Roman"/>
        </w:rPr>
        <w:t>Такие чудеса совершал Шри Чайтанья, сын Шачидеви. Никто, кроме преданных, не знает об этих сокровенных играх.</w:t>
      </w:r>
    </w:p>
    <w:p>
      <w:pPr>
        <w:keepNext/>
        <w:spacing w:before="160"/>
        <w:jc w:val="center"/>
      </w:pPr>
      <w:r>
        <w:rPr>
          <w:rFonts w:ascii="Nirmala UI" w:hAnsi="Nirmala UI" w:cs="Nirmala UI"/>
          <w:sz w:val="24"/>
          <w:szCs w:val="24"/>
        </w:rPr>
        <w:t>এই মত বারমাস কীর্ত্তন অবসানে ৷</w:t>
        <w:br/>
      </w:r>
      <w:r>
        <w:rPr>
          <w:rFonts w:ascii="Nirmala UI" w:hAnsi="Nirmala UI" w:cs="Nirmala UI"/>
          <w:sz w:val="24"/>
          <w:szCs w:val="24"/>
        </w:rPr>
        <w:t>আম্রমহোৎসব প্রভু করে দিনে দিনে ॥ ৮৮ ॥</w:t>
      </w:r>
    </w:p>
    <w:p>
      <w:pPr>
        <w:keepNext/>
        <w:spacing w:after="0"/>
        <w:ind w:left="227"/>
      </w:pPr>
      <w:r>
        <w:rPr>
          <w:rFonts w:ascii="Times New Roman" w:hAnsi="Times New Roman"/>
          <w:i/>
          <w:sz w:val="20"/>
        </w:rPr>
        <w:t>эи мата ба̄ра-ма̄са кӣртана аваса̄не</w:t>
      </w:r>
    </w:p>
    <w:p>
      <w:pPr>
        <w:keepNext/>
        <w:spacing w:after="40"/>
        <w:ind w:left="227"/>
      </w:pPr>
      <w:r>
        <w:rPr>
          <w:rFonts w:ascii="Times New Roman" w:hAnsi="Times New Roman"/>
          <w:color w:val="555555"/>
          <w:sz w:val="18"/>
        </w:rPr>
        <w:t>так  12 месяцев  санкиртаны  в конце</w:t>
      </w:r>
    </w:p>
    <w:p>
      <w:pPr>
        <w:keepNext/>
        <w:spacing w:after="0"/>
        <w:ind w:left="227"/>
      </w:pPr>
      <w:r>
        <w:rPr>
          <w:rFonts w:ascii="Times New Roman" w:hAnsi="Times New Roman"/>
          <w:i/>
          <w:sz w:val="20"/>
        </w:rPr>
        <w:t>а̄мра-махотсава прабху каре дине дине</w:t>
      </w:r>
    </w:p>
    <w:p>
      <w:pPr>
        <w:keepNext/>
        <w:spacing w:after="40"/>
        <w:ind w:left="227"/>
      </w:pPr>
      <w:r>
        <w:rPr>
          <w:rFonts w:ascii="Times New Roman" w:hAnsi="Times New Roman"/>
          <w:color w:val="555555"/>
          <w:sz w:val="18"/>
        </w:rPr>
        <w:t>манго-праздник  Чайтанья  совершает  ежедневно</w:t>
      </w:r>
    </w:p>
    <w:p>
      <w:pPr>
        <w:spacing w:before="60"/>
        <w:jc w:val="both"/>
      </w:pPr>
      <w:r>
        <w:rPr>
          <w:b/>
        </w:rPr>
        <w:t xml:space="preserve">88 </w:t>
      </w:r>
      <w:r>
        <w:rPr>
          <w:rFonts w:ascii="Times New Roman" w:hAnsi="Times New Roman"/>
        </w:rPr>
        <w:t>Так целый год Шри Чайтанья ежедневно пел санкиртану вместе с преданными. А после пения был праздник вкушения сладких манго.</w:t>
      </w:r>
    </w:p>
    <w:p>
      <w:pPr>
        <w:keepNext/>
        <w:spacing w:before="160"/>
        <w:jc w:val="center"/>
      </w:pPr>
      <w:r>
        <w:rPr>
          <w:rFonts w:ascii="Times New Roman" w:hAnsi="Times New Roman"/>
          <w:i/>
          <w:sz w:val="21"/>
        </w:rPr>
        <w:t>Во время киртана Господь не даёт тучам пролиться дождём —</w:t>
      </w:r>
    </w:p>
    <w:p>
      <w:pPr>
        <w:keepNext/>
        <w:jc w:val="center"/>
      </w:pPr>
      <w:r>
        <w:rPr>
          <w:rFonts w:ascii="Nirmala UI" w:hAnsi="Nirmala UI" w:cs="Nirmala UI"/>
          <w:sz w:val="24"/>
          <w:szCs w:val="24"/>
        </w:rPr>
        <w:t>কীর্ত্তন করিতে প্রভু আইলা মেঘগণ ৷</w:t>
        <w:br/>
      </w:r>
      <w:r>
        <w:rPr>
          <w:rFonts w:ascii="Nirmala UI" w:hAnsi="Nirmala UI" w:cs="Nirmala UI"/>
          <w:sz w:val="24"/>
          <w:szCs w:val="24"/>
        </w:rPr>
        <w:t>আপন-ইচ্ছায় কৈল মেঘ নিবারণ ॥ ৮৯ ॥</w:t>
      </w:r>
    </w:p>
    <w:p>
      <w:pPr>
        <w:keepNext/>
        <w:spacing w:after="0"/>
        <w:ind w:left="227"/>
      </w:pPr>
      <w:r>
        <w:rPr>
          <w:rFonts w:ascii="Times New Roman" w:hAnsi="Times New Roman"/>
          <w:i/>
          <w:sz w:val="20"/>
        </w:rPr>
        <w:t>кӣртана карите прабху а̄ила̄ мегха-ган̣а</w:t>
      </w:r>
    </w:p>
    <w:p>
      <w:pPr>
        <w:keepNext/>
        <w:spacing w:after="40"/>
        <w:ind w:left="227"/>
      </w:pPr>
      <w:r>
        <w:rPr>
          <w:rFonts w:ascii="Times New Roman" w:hAnsi="Times New Roman"/>
          <w:color w:val="555555"/>
          <w:sz w:val="18"/>
        </w:rPr>
        <w:t>санкиртану совершая Чайтанья  появились  тучи</w:t>
      </w:r>
    </w:p>
    <w:p>
      <w:pPr>
        <w:keepNext/>
        <w:spacing w:after="0"/>
        <w:ind w:left="227"/>
      </w:pPr>
      <w:r>
        <w:rPr>
          <w:rFonts w:ascii="Times New Roman" w:hAnsi="Times New Roman"/>
          <w:i/>
          <w:sz w:val="20"/>
        </w:rPr>
        <w:t>а̄пана-иччха̄йа каила мегха нива̄ран̣а</w:t>
      </w:r>
    </w:p>
    <w:p>
      <w:pPr>
        <w:keepNext/>
        <w:spacing w:after="40"/>
        <w:ind w:left="227"/>
      </w:pPr>
      <w:r>
        <w:rPr>
          <w:rFonts w:ascii="Times New Roman" w:hAnsi="Times New Roman"/>
          <w:color w:val="555555"/>
          <w:sz w:val="18"/>
        </w:rPr>
        <w:t>Своей  волей  сделал  туч  прекращение</w:t>
      </w:r>
    </w:p>
    <w:p>
      <w:pPr>
        <w:spacing w:before="60"/>
        <w:jc w:val="both"/>
      </w:pPr>
      <w:r>
        <w:rPr>
          <w:b/>
        </w:rPr>
        <w:t xml:space="preserve">89 </w:t>
      </w:r>
      <w:r>
        <w:rPr>
          <w:rFonts w:ascii="Times New Roman" w:hAnsi="Times New Roman"/>
        </w:rPr>
        <w:t>Однажды во время санкиртаны на небе появились грозовые тучи, но стоило Шри Чайтанье пожелать, как эти тучи полностью рассеялись.</w:t>
      </w:r>
    </w:p>
    <w:p>
      <w:pPr>
        <w:jc w:val="both"/>
      </w:pPr>
      <w:r>
        <w:rPr>
          <w:b/>
          <w:i/>
          <w:sz w:val="20"/>
        </w:rPr>
        <w:t xml:space="preserve">Амрита-праваха-бхашья. </w:t>
      </w:r>
      <w:r>
        <w:rPr>
          <w:rFonts w:ascii="Times New Roman" w:hAnsi="Times New Roman"/>
          <w:sz w:val="20"/>
        </w:rPr>
        <w:t>Однажды Махапрабху совершал санкиртану вдали, и в это время небо сплошь затянули тучи. Господь пожелал, чтобы тучи ушли, и велел им уйти, — и они тотчас рассеялись. Поэтому ту отмель на Ганге стали называть «Мегхер чар» («Отмель туч»). Ныне, из-за того что Ганга изменила русло, этот «Мегхер чар» переместился в деревню «Белпукурия». А место, где прежде была Белпукурия, теперь называется «Таранвас» и «Тота».</w:t>
      </w:r>
    </w:p>
    <w:p>
      <w:pPr>
        <w:jc w:val="both"/>
      </w:pPr>
      <w:r>
        <w:rPr>
          <w:b/>
          <w:i/>
          <w:sz w:val="20"/>
        </w:rPr>
        <w:t xml:space="preserve">Анубхашья. </w:t>
      </w:r>
      <w:r>
        <w:rPr>
          <w:rFonts w:ascii="Times New Roman" w:hAnsi="Times New Roman"/>
          <w:sz w:val="20"/>
        </w:rPr>
        <w:t>“Чайтанья-мангала”, Мадхья-кханда: «День угас, настал вечер, дивны стали дали</w:t>
      </w:r>
      <w:r>
        <w:rPr>
          <w:rFonts w:ascii="Times New Roman" w:hAnsi="Times New Roman"/>
          <w:sz w:val="20"/>
          <w:vertAlign w:val="superscript"/>
        </w:rPr>
        <w:t>9</w:t>
      </w:r>
      <w:r>
        <w:rPr>
          <w:rFonts w:ascii="Times New Roman" w:hAnsi="Times New Roman"/>
          <w:sz w:val="20"/>
        </w:rPr>
        <w:t>. Вдруг небосвод затянули тучи, гром рокочет снова и снова низким раскатом. Увидев это, вайшнавы сочли это бедой. Тогда Махапрабху взял в руки караталы и громко запел санкиртану имён и качеств. С мыслью „Одарю мир богов“ Господь поднял лицо к небу. Тучи ушли далеко, небо прояснилось, и радость вайшнавов возросла. Ночь стала чистой, озарённой луной. Последователи воспевают Его качества, и Он Сам танцует».</w:t>
      </w:r>
    </w:p>
    <w:p>
      <w:pPr>
        <w:keepNext/>
        <w:spacing w:before="160"/>
        <w:jc w:val="center"/>
      </w:pPr>
      <w:r>
        <w:rPr>
          <w:rFonts w:ascii="Times New Roman" w:hAnsi="Times New Roman"/>
          <w:i/>
          <w:sz w:val="21"/>
        </w:rPr>
        <w:t>Шривас читает “Вишну-сахасра-наму” —</w:t>
      </w:r>
    </w:p>
    <w:p>
      <w:pPr>
        <w:keepNext/>
        <w:jc w:val="center"/>
      </w:pPr>
      <w:r>
        <w:rPr>
          <w:rFonts w:ascii="Nirmala UI" w:hAnsi="Nirmala UI" w:cs="Nirmala UI"/>
          <w:sz w:val="24"/>
          <w:szCs w:val="24"/>
        </w:rPr>
        <w:t>একদিন প্রভু শ্রীবাসে আজ্ঞা দিল ৷</w:t>
        <w:br/>
      </w:r>
      <w:r>
        <w:rPr>
          <w:rFonts w:ascii="Nirmala UI" w:hAnsi="Nirmala UI" w:cs="Nirmala UI"/>
          <w:sz w:val="24"/>
          <w:szCs w:val="24"/>
        </w:rPr>
        <w:t>‘বৃহৎ সহস্র নাম’ পড়, শুনিতে মন হৈল ॥ ৯০ ॥</w:t>
      </w:r>
    </w:p>
    <w:p>
      <w:pPr>
        <w:keepNext/>
        <w:spacing w:after="0"/>
        <w:ind w:left="227"/>
      </w:pPr>
      <w:r>
        <w:rPr>
          <w:rFonts w:ascii="Times New Roman" w:hAnsi="Times New Roman"/>
          <w:i/>
          <w:sz w:val="20"/>
        </w:rPr>
        <w:t>экадина прабху ш́рӣва̄се а̄джн̃а̄ дила</w:t>
      </w:r>
    </w:p>
    <w:p>
      <w:pPr>
        <w:keepNext/>
        <w:spacing w:after="40"/>
        <w:ind w:left="227"/>
      </w:pPr>
      <w:r>
        <w:rPr>
          <w:rFonts w:ascii="Times New Roman" w:hAnsi="Times New Roman"/>
          <w:color w:val="555555"/>
          <w:sz w:val="18"/>
        </w:rPr>
        <w:t>однажды  Чайтанья  Шривасу  указание  дал</w:t>
      </w:r>
    </w:p>
    <w:p>
      <w:pPr>
        <w:keepNext/>
        <w:spacing w:after="0"/>
        <w:ind w:left="227"/>
      </w:pPr>
      <w:r>
        <w:rPr>
          <w:rFonts w:ascii="Times New Roman" w:hAnsi="Times New Roman"/>
          <w:i/>
          <w:sz w:val="20"/>
        </w:rPr>
        <w:t>‘бр̣хат сахасра на̄ма’ пад̣а, ш́уните мана хаила</w:t>
      </w:r>
    </w:p>
    <w:p>
      <w:pPr>
        <w:keepNext/>
        <w:spacing w:after="40"/>
        <w:ind w:left="227"/>
      </w:pPr>
      <w:r>
        <w:rPr>
          <w:rFonts w:ascii="Times New Roman" w:hAnsi="Times New Roman"/>
          <w:color w:val="555555"/>
          <w:sz w:val="18"/>
        </w:rPr>
        <w:t>‘сборник тысячи  имён’  читать,  слушать  ум  хотел</w:t>
      </w:r>
    </w:p>
    <w:p>
      <w:pPr>
        <w:spacing w:before="60"/>
        <w:jc w:val="both"/>
      </w:pPr>
      <w:r>
        <w:rPr>
          <w:b/>
        </w:rPr>
        <w:t xml:space="preserve">90 </w:t>
      </w:r>
      <w:r>
        <w:rPr>
          <w:rFonts w:ascii="Times New Roman" w:hAnsi="Times New Roman"/>
        </w:rPr>
        <w:t>Шри Чайтанья как-то захотел услышать “Вишну-сахасра-нама-стотру” (Тысячу имён Шри Вишну) и повелел Шривасу Тхакуру читать для Него эту книгу.</w:t>
      </w:r>
    </w:p>
    <w:p>
      <w:pPr>
        <w:keepNext/>
        <w:spacing w:before="160"/>
        <w:jc w:val="center"/>
      </w:pPr>
      <w:r>
        <w:rPr>
          <w:rFonts w:ascii="Times New Roman" w:hAnsi="Times New Roman"/>
          <w:i/>
          <w:sz w:val="21"/>
        </w:rPr>
        <w:t>Игра, в которой Господь охвачен бхавой Нрисимхи —</w:t>
      </w:r>
    </w:p>
    <w:p>
      <w:pPr>
        <w:keepNext/>
        <w:jc w:val="center"/>
      </w:pPr>
      <w:r>
        <w:rPr>
          <w:rFonts w:ascii="Nirmala UI" w:hAnsi="Nirmala UI" w:cs="Nirmala UI"/>
          <w:sz w:val="24"/>
          <w:szCs w:val="24"/>
        </w:rPr>
        <w:t>পড়িতে আইলা স্তবে নৃসিংহের নাম ৷</w:t>
        <w:br/>
      </w:r>
      <w:r>
        <w:rPr>
          <w:rFonts w:ascii="Nirmala UI" w:hAnsi="Nirmala UI" w:cs="Nirmala UI"/>
          <w:sz w:val="24"/>
          <w:szCs w:val="24"/>
        </w:rPr>
        <w:t>শুনিয়া আবিষ্ট হৈলা প্রভু গুণধাম ॥ ৯১ ॥</w:t>
      </w:r>
    </w:p>
    <w:p>
      <w:pPr>
        <w:keepNext/>
        <w:spacing w:after="0"/>
        <w:ind w:left="227"/>
      </w:pPr>
      <w:r>
        <w:rPr>
          <w:rFonts w:ascii="Times New Roman" w:hAnsi="Times New Roman"/>
          <w:i/>
          <w:sz w:val="20"/>
        </w:rPr>
        <w:t>пад̣ите а̄ила̄ ставе нр̣сим̇хера на̄ма</w:t>
      </w:r>
    </w:p>
    <w:p>
      <w:pPr>
        <w:keepNext/>
        <w:spacing w:after="40"/>
        <w:ind w:left="227"/>
      </w:pPr>
      <w:r>
        <w:rPr>
          <w:rFonts w:ascii="Times New Roman" w:hAnsi="Times New Roman"/>
          <w:color w:val="555555"/>
          <w:sz w:val="18"/>
        </w:rPr>
        <w:t>читая  дошёл  в молитве Нрисимхи  до имени</w:t>
      </w:r>
    </w:p>
    <w:p>
      <w:pPr>
        <w:keepNext/>
        <w:spacing w:after="0"/>
        <w:ind w:left="227"/>
      </w:pPr>
      <w:r>
        <w:rPr>
          <w:rFonts w:ascii="Times New Roman" w:hAnsi="Times New Roman"/>
          <w:i/>
          <w:sz w:val="20"/>
        </w:rPr>
        <w:t>ш́унийа̄ а̄виш̣т̣а хаила̄ прабху гун̣адха̄ма</w:t>
      </w:r>
    </w:p>
    <w:p>
      <w:pPr>
        <w:keepNext/>
        <w:spacing w:after="40"/>
        <w:ind w:left="227"/>
      </w:pPr>
      <w:r>
        <w:rPr>
          <w:rFonts w:ascii="Times New Roman" w:hAnsi="Times New Roman"/>
          <w:color w:val="555555"/>
          <w:sz w:val="18"/>
        </w:rPr>
        <w:t>услышав погружённым стал  Господь  обитель достоинств</w:t>
      </w:r>
    </w:p>
    <w:p>
      <w:pPr>
        <w:spacing w:before="60"/>
        <w:jc w:val="both"/>
      </w:pPr>
      <w:r>
        <w:rPr>
          <w:b/>
        </w:rPr>
        <w:t xml:space="preserve">91 </w:t>
      </w:r>
      <w:r>
        <w:rPr>
          <w:rFonts w:ascii="Times New Roman" w:hAnsi="Times New Roman"/>
        </w:rPr>
        <w:t>Когда Господь, обитель всех достоинств, услышал имя Господа Нрисимхи, то ощутил божественное чувство.</w:t>
      </w:r>
    </w:p>
    <w:p>
      <w:pPr>
        <w:keepNext/>
        <w:spacing w:before="160"/>
        <w:jc w:val="center"/>
      </w:pPr>
      <w:r>
        <w:rPr>
          <w:rFonts w:ascii="Times New Roman" w:hAnsi="Times New Roman"/>
          <w:i/>
          <w:sz w:val="21"/>
        </w:rPr>
        <w:t>Охваченный бхавой Шри Нрисимхи — единственного, кто карает безбожие, — Господь обращает безбожников в бегство —</w:t>
      </w:r>
    </w:p>
    <w:p>
      <w:pPr>
        <w:keepNext/>
        <w:jc w:val="center"/>
      </w:pPr>
      <w:r>
        <w:rPr>
          <w:rFonts w:ascii="Nirmala UI" w:hAnsi="Nirmala UI" w:cs="Nirmala UI"/>
          <w:sz w:val="24"/>
          <w:szCs w:val="24"/>
        </w:rPr>
        <w:t>নৃসিংহ-আবেশে প্রভু হাতে গদা লঞা ৷</w:t>
        <w:br/>
      </w:r>
      <w:r>
        <w:rPr>
          <w:rFonts w:ascii="Nirmala UI" w:hAnsi="Nirmala UI" w:cs="Nirmala UI"/>
          <w:sz w:val="24"/>
          <w:szCs w:val="24"/>
        </w:rPr>
        <w:t>পাষণ্ডী মারিতে যায় নগরে ধাইয়া ॥ ৯২ ॥</w:t>
      </w:r>
    </w:p>
    <w:p>
      <w:pPr>
        <w:keepNext/>
        <w:spacing w:after="0"/>
        <w:ind w:left="227"/>
      </w:pPr>
      <w:r>
        <w:rPr>
          <w:rFonts w:ascii="Times New Roman" w:hAnsi="Times New Roman"/>
          <w:i/>
          <w:sz w:val="20"/>
        </w:rPr>
        <w:t>нр̣сим̇ха-а̄веш́е прабху ха̄те гада̄ лан̃а̄</w:t>
      </w:r>
    </w:p>
    <w:p>
      <w:pPr>
        <w:keepNext/>
        <w:spacing w:after="40"/>
        <w:ind w:left="227"/>
      </w:pPr>
      <w:r>
        <w:rPr>
          <w:rFonts w:ascii="Times New Roman" w:hAnsi="Times New Roman"/>
          <w:color w:val="555555"/>
          <w:sz w:val="18"/>
        </w:rPr>
        <w:t>Нрисимхи в настроении Чайтанья в руку булаву взяв</w:t>
      </w:r>
    </w:p>
    <w:p>
      <w:pPr>
        <w:keepNext/>
        <w:spacing w:after="0"/>
        <w:ind w:left="227"/>
      </w:pPr>
      <w:r>
        <w:rPr>
          <w:rFonts w:ascii="Times New Roman" w:hAnsi="Times New Roman"/>
          <w:i/>
          <w:sz w:val="20"/>
        </w:rPr>
        <w:t>па̄ш̣ан̣д̣ӣ ма̄рите йа̄йа нагаре дха̄ийа̄</w:t>
      </w:r>
    </w:p>
    <w:p>
      <w:pPr>
        <w:keepNext/>
        <w:spacing w:after="40"/>
        <w:ind w:left="227"/>
      </w:pPr>
      <w:r>
        <w:rPr>
          <w:rFonts w:ascii="Times New Roman" w:hAnsi="Times New Roman"/>
          <w:color w:val="555555"/>
          <w:sz w:val="18"/>
        </w:rPr>
        <w:t>атеистов  убивать  идёт  в город  бегом</w:t>
      </w:r>
    </w:p>
    <w:p>
      <w:pPr>
        <w:spacing w:before="60"/>
        <w:jc w:val="both"/>
      </w:pPr>
      <w:r>
        <w:rPr>
          <w:b/>
        </w:rPr>
        <w:t xml:space="preserve">92 </w:t>
      </w:r>
      <w:r>
        <w:rPr>
          <w:rFonts w:ascii="Times New Roman" w:hAnsi="Times New Roman"/>
        </w:rPr>
        <w:t>И в настроении Нрисимхадэва с палицей в руках Шри Чайтанья вышел в город, желая уничтожить всех атеистов.</w:t>
      </w:r>
    </w:p>
    <w:p>
      <w:pPr>
        <w:keepNext/>
        <w:spacing w:before="160"/>
        <w:jc w:val="center"/>
      </w:pPr>
      <w:r>
        <w:rPr>
          <w:rFonts w:ascii="Times New Roman" w:hAnsi="Times New Roman"/>
          <w:i/>
          <w:sz w:val="21"/>
        </w:rPr>
        <w:t>Страх людей —</w:t>
      </w:r>
    </w:p>
    <w:p>
      <w:pPr>
        <w:keepNext/>
        <w:jc w:val="center"/>
      </w:pPr>
      <w:r>
        <w:rPr>
          <w:rFonts w:ascii="Nirmala UI" w:hAnsi="Nirmala UI" w:cs="Nirmala UI"/>
          <w:sz w:val="24"/>
          <w:szCs w:val="24"/>
        </w:rPr>
        <w:t>নৃসিংহ-আবেশ দেখি’ মহাতেজোময় ৷</w:t>
        <w:br/>
      </w:r>
      <w:r>
        <w:rPr>
          <w:rFonts w:ascii="Nirmala UI" w:hAnsi="Nirmala UI" w:cs="Nirmala UI"/>
          <w:sz w:val="24"/>
          <w:szCs w:val="24"/>
        </w:rPr>
        <w:t>পথ ছাড়ি’ ভাগে লোক পাঞা বড় ভয় ॥ ৯৩ ॥</w:t>
      </w:r>
    </w:p>
    <w:p>
      <w:pPr>
        <w:keepNext/>
        <w:spacing w:after="0"/>
        <w:ind w:left="227"/>
      </w:pPr>
      <w:r>
        <w:rPr>
          <w:rFonts w:ascii="Times New Roman" w:hAnsi="Times New Roman"/>
          <w:i/>
          <w:sz w:val="20"/>
        </w:rPr>
        <w:t>нр̣сим̇ха-а̄веш́а декхи’ маха̄-теджомайа</w:t>
      </w:r>
    </w:p>
    <w:p>
      <w:pPr>
        <w:keepNext/>
        <w:spacing w:after="40"/>
        <w:ind w:left="227"/>
      </w:pPr>
      <w:r>
        <w:rPr>
          <w:rFonts w:ascii="Times New Roman" w:hAnsi="Times New Roman"/>
          <w:color w:val="555555"/>
          <w:sz w:val="18"/>
        </w:rPr>
        <w:t>Нрисимхи в настроении видя  очень  яростный</w:t>
      </w:r>
    </w:p>
    <w:p>
      <w:pPr>
        <w:keepNext/>
        <w:spacing w:after="0"/>
        <w:ind w:left="227"/>
      </w:pPr>
      <w:r>
        <w:rPr>
          <w:rFonts w:ascii="Times New Roman" w:hAnsi="Times New Roman"/>
          <w:i/>
          <w:sz w:val="20"/>
        </w:rPr>
        <w:t>патха чха̄д̣и’ бха̄ге лока па̄н̃а̄ бад̣а бхайа</w:t>
      </w:r>
    </w:p>
    <w:p>
      <w:pPr>
        <w:keepNext/>
        <w:spacing w:after="40"/>
        <w:ind w:left="227"/>
      </w:pPr>
      <w:r>
        <w:rPr>
          <w:rFonts w:ascii="Times New Roman" w:hAnsi="Times New Roman"/>
          <w:color w:val="555555"/>
          <w:sz w:val="18"/>
        </w:rPr>
        <w:t>дорогу оставляя убегали  люди получив большой страх</w:t>
      </w:r>
    </w:p>
    <w:p>
      <w:pPr>
        <w:spacing w:before="60"/>
        <w:jc w:val="both"/>
      </w:pPr>
      <w:r>
        <w:rPr>
          <w:b/>
        </w:rPr>
        <w:t xml:space="preserve">93 </w:t>
      </w:r>
      <w:r>
        <w:rPr>
          <w:rFonts w:ascii="Times New Roman" w:hAnsi="Times New Roman"/>
        </w:rPr>
        <w:t>Видя Господа, исполненного грозной мощи Нрисимхи, люди в страхе сходили с дороги и разбегались прочь.</w:t>
      </w:r>
    </w:p>
    <w:p>
      <w:pPr>
        <w:jc w:val="both"/>
      </w:pPr>
      <w:r>
        <w:rPr>
          <w:b/>
          <w:i/>
          <w:sz w:val="20"/>
        </w:rPr>
        <w:t xml:space="preserve">Анубхашья. </w:t>
      </w:r>
      <w:r>
        <w:rPr>
          <w:rFonts w:ascii="Times New Roman" w:hAnsi="Times New Roman"/>
          <w:b/>
          <w:sz w:val="20"/>
        </w:rPr>
        <w:t>Бха̄ге</w:t>
      </w:r>
      <w:r>
        <w:rPr>
          <w:rFonts w:ascii="Times New Roman" w:hAnsi="Times New Roman"/>
          <w:sz w:val="20"/>
        </w:rPr>
        <w:t xml:space="preserve"> — убегают. Этого события в “Чайтанья-бхагавате” нет.</w:t>
      </w:r>
    </w:p>
    <w:p>
      <w:pPr>
        <w:keepNext/>
        <w:spacing w:before="160"/>
        <w:jc w:val="center"/>
      </w:pPr>
      <w:r>
        <w:rPr>
          <w:rFonts w:ascii="Times New Roman" w:hAnsi="Times New Roman"/>
          <w:i/>
          <w:sz w:val="21"/>
        </w:rPr>
        <w:t>Господь сдерживает гнев и проявляет сострадание —</w:t>
      </w:r>
    </w:p>
    <w:p>
      <w:pPr>
        <w:keepNext/>
        <w:jc w:val="center"/>
      </w:pPr>
      <w:r>
        <w:rPr>
          <w:rFonts w:ascii="Nirmala UI" w:hAnsi="Nirmala UI" w:cs="Nirmala UI"/>
          <w:sz w:val="24"/>
          <w:szCs w:val="24"/>
        </w:rPr>
        <w:t>লোক-ভয় দেখি’ প্রভুর বাহ্য হইল ৷</w:t>
        <w:br/>
      </w:r>
      <w:r>
        <w:rPr>
          <w:rFonts w:ascii="Nirmala UI" w:hAnsi="Nirmala UI" w:cs="Nirmala UI"/>
          <w:sz w:val="24"/>
          <w:szCs w:val="24"/>
        </w:rPr>
        <w:t>শ্রীবাস-গৃহেতে গিয়া গদা ফেলাইল ॥ ৯৪ ॥</w:t>
      </w:r>
    </w:p>
    <w:p>
      <w:pPr>
        <w:keepNext/>
        <w:spacing w:after="0"/>
        <w:ind w:left="227"/>
      </w:pPr>
      <w:r>
        <w:rPr>
          <w:rFonts w:ascii="Times New Roman" w:hAnsi="Times New Roman"/>
          <w:i/>
          <w:sz w:val="20"/>
        </w:rPr>
        <w:t>лока-бхайа декхи’ прабхура ба̄хйа хаила</w:t>
      </w:r>
    </w:p>
    <w:p>
      <w:pPr>
        <w:keepNext/>
        <w:spacing w:after="40"/>
        <w:ind w:left="227"/>
      </w:pPr>
      <w:r>
        <w:rPr>
          <w:rFonts w:ascii="Times New Roman" w:hAnsi="Times New Roman"/>
          <w:color w:val="555555"/>
          <w:sz w:val="18"/>
        </w:rPr>
        <w:t>людей страх видя, Чайтаньи внешн.сознание появилось</w:t>
      </w:r>
    </w:p>
    <w:p>
      <w:pPr>
        <w:keepNext/>
        <w:spacing w:after="0"/>
        <w:ind w:left="227"/>
      </w:pPr>
      <w:r>
        <w:rPr>
          <w:rFonts w:ascii="Times New Roman" w:hAnsi="Times New Roman"/>
          <w:i/>
          <w:sz w:val="20"/>
        </w:rPr>
        <w:t>ш́рӣва̄са-гр̣хете гийа̄ гада̄ пхела̄ила</w:t>
      </w:r>
    </w:p>
    <w:p>
      <w:pPr>
        <w:keepNext/>
        <w:spacing w:after="40"/>
        <w:ind w:left="227"/>
      </w:pPr>
      <w:r>
        <w:rPr>
          <w:rFonts w:ascii="Times New Roman" w:hAnsi="Times New Roman"/>
          <w:color w:val="555555"/>
          <w:sz w:val="18"/>
        </w:rPr>
        <w:t>Шриваса в дом отправившись  палицу отбросив</w:t>
      </w:r>
    </w:p>
    <w:p>
      <w:pPr>
        <w:spacing w:before="60"/>
        <w:jc w:val="both"/>
      </w:pPr>
      <w:r>
        <w:rPr>
          <w:b/>
        </w:rPr>
        <w:t xml:space="preserve">94 </w:t>
      </w:r>
      <w:r>
        <w:rPr>
          <w:rFonts w:ascii="Times New Roman" w:hAnsi="Times New Roman"/>
        </w:rPr>
        <w:t>Увидев страх всех людей, Шри Чайтанья пришел в Себя и, отбросив палицу, вернулся в дом Шриваса Тхакура.</w:t>
      </w:r>
    </w:p>
    <w:p>
      <w:pPr>
        <w:keepNext/>
        <w:spacing w:before="160"/>
        <w:jc w:val="center"/>
      </w:pPr>
      <w:r>
        <w:rPr>
          <w:rFonts w:ascii="Times New Roman" w:hAnsi="Times New Roman"/>
          <w:i/>
          <w:sz w:val="21"/>
        </w:rPr>
        <w:t>Слова Господа Шривасу —</w:t>
      </w:r>
    </w:p>
    <w:p>
      <w:pPr>
        <w:keepNext/>
        <w:jc w:val="center"/>
      </w:pPr>
      <w:r>
        <w:rPr>
          <w:rFonts w:ascii="Nirmala UI" w:hAnsi="Nirmala UI" w:cs="Nirmala UI"/>
          <w:sz w:val="24"/>
          <w:szCs w:val="24"/>
        </w:rPr>
        <w:t>শ্রীবাসে কহেন প্রভু করিয়া বিষাদ ৷</w:t>
        <w:br/>
      </w:r>
      <w:r>
        <w:rPr>
          <w:rFonts w:ascii="Nirmala UI" w:hAnsi="Nirmala UI" w:cs="Nirmala UI"/>
          <w:sz w:val="24"/>
          <w:szCs w:val="24"/>
        </w:rPr>
        <w:t>লোক ভয় পায়, — মোর হয় অপরাধ ॥ ৯৫ ॥</w:t>
      </w:r>
    </w:p>
    <w:p>
      <w:pPr>
        <w:keepNext/>
        <w:spacing w:after="0"/>
        <w:ind w:left="227"/>
      </w:pPr>
      <w:r>
        <w:rPr>
          <w:rFonts w:ascii="Times New Roman" w:hAnsi="Times New Roman"/>
          <w:i/>
          <w:sz w:val="20"/>
        </w:rPr>
        <w:t>ш́рӣва̄се кахена прабху карийа̄ виш̣а̄да</w:t>
      </w:r>
    </w:p>
    <w:p>
      <w:pPr>
        <w:keepNext/>
        <w:spacing w:after="40"/>
        <w:ind w:left="227"/>
      </w:pPr>
      <w:r>
        <w:rPr>
          <w:rFonts w:ascii="Times New Roman" w:hAnsi="Times New Roman"/>
          <w:color w:val="555555"/>
          <w:sz w:val="18"/>
        </w:rPr>
        <w:t>Шривасу  говорит  Чайтанья  становясь угрюмым</w:t>
      </w:r>
    </w:p>
    <w:p>
      <w:pPr>
        <w:keepNext/>
        <w:spacing w:after="0"/>
        <w:ind w:left="227"/>
      </w:pPr>
      <w:r>
        <w:rPr>
          <w:rFonts w:ascii="Times New Roman" w:hAnsi="Times New Roman"/>
          <w:i/>
          <w:sz w:val="20"/>
        </w:rPr>
        <w:t>лока бхайа па̄йа, — мора хайа апара̄дха</w:t>
      </w:r>
    </w:p>
    <w:p>
      <w:pPr>
        <w:keepNext/>
        <w:spacing w:after="40"/>
        <w:ind w:left="227"/>
      </w:pPr>
      <w:r>
        <w:rPr>
          <w:rFonts w:ascii="Times New Roman" w:hAnsi="Times New Roman"/>
          <w:color w:val="555555"/>
          <w:sz w:val="18"/>
        </w:rPr>
        <w:t>люди  испугались  —  Мой  есть  проступок</w:t>
      </w:r>
    </w:p>
    <w:p>
      <w:pPr>
        <w:spacing w:before="60"/>
        <w:jc w:val="both"/>
      </w:pPr>
      <w:r>
        <w:rPr>
          <w:b/>
        </w:rPr>
        <w:t xml:space="preserve">95 </w:t>
      </w:r>
      <w:r>
        <w:rPr>
          <w:rFonts w:ascii="Times New Roman" w:hAnsi="Times New Roman"/>
        </w:rPr>
        <w:t>В отчаянии Господь сказал Шривасу: «Я напугал людей. А это — грех большой».</w:t>
      </w:r>
    </w:p>
    <w:p>
      <w:pPr>
        <w:jc w:val="both"/>
      </w:pPr>
      <w:r>
        <w:rPr>
          <w:b/>
          <w:i/>
          <w:sz w:val="20"/>
        </w:rPr>
        <w:t xml:space="preserve">Анубхашья. </w:t>
      </w:r>
      <w:r>
        <w:rPr>
          <w:rFonts w:ascii="Times New Roman" w:hAnsi="Times New Roman"/>
          <w:sz w:val="20"/>
        </w:rPr>
        <w:t>“Чайтанья-мангала”, Мадхья-кханда: «Шривас Пандит совершал обряд для предков. С очень чистым сердцем он слушает „Сахасра-наму“. В это время туда пришёл Гаурахари. Он слушает „Сахасра-наму“ сколько душе угодно. Слушая, Он проникся бхавой Нрисимхи. Оба глаза покраснели от гнева, волосы встали дыбом. Всё тело в трепете, цвета утренней зари. Снова и снова — громкий рёв, рык льва. Вдруг Он схватил палицу и стремительно бросился бежать. Увидев это, все люди затрепетали в душе. Сдержав всё это, Господь сел на Своё место: „Не знаю, какое оскорбление Я совершил“».</w:t>
      </w:r>
    </w:p>
    <w:p>
      <w:pPr>
        <w:keepNext/>
        <w:spacing w:before="160"/>
        <w:jc w:val="center"/>
      </w:pPr>
      <w:r>
        <w:rPr>
          <w:rFonts w:ascii="Times New Roman" w:hAnsi="Times New Roman"/>
          <w:i/>
          <w:sz w:val="21"/>
        </w:rPr>
        <w:t>Слова Шриваса: имя Гауры уничтожает оскорбления —</w:t>
      </w:r>
    </w:p>
    <w:p>
      <w:pPr>
        <w:keepNext/>
        <w:jc w:val="center"/>
      </w:pPr>
      <w:r>
        <w:rPr>
          <w:rFonts w:ascii="Nirmala UI" w:hAnsi="Nirmala UI" w:cs="Nirmala UI"/>
          <w:sz w:val="24"/>
          <w:szCs w:val="24"/>
        </w:rPr>
        <w:t>শ্রীবাস বলেন, — যে তোমার নাম লয় ৷</w:t>
        <w:br/>
      </w:r>
      <w:r>
        <w:rPr>
          <w:rFonts w:ascii="Nirmala UI" w:hAnsi="Nirmala UI" w:cs="Nirmala UI"/>
          <w:sz w:val="24"/>
          <w:szCs w:val="24"/>
        </w:rPr>
        <w:t>তার কোটি অপরাধ, সব হয় ক্ষয় ॥ ৯৬ ॥</w:t>
      </w:r>
    </w:p>
    <w:p>
      <w:pPr>
        <w:keepNext/>
        <w:spacing w:after="0"/>
        <w:ind w:left="227"/>
      </w:pPr>
      <w:r>
        <w:rPr>
          <w:rFonts w:ascii="Times New Roman" w:hAnsi="Times New Roman"/>
          <w:i/>
          <w:sz w:val="20"/>
        </w:rPr>
        <w:t>ш́рӣва̄са балена, — йе тома̄ра на̄ма лайа</w:t>
      </w:r>
    </w:p>
    <w:p>
      <w:pPr>
        <w:keepNext/>
        <w:spacing w:after="40"/>
        <w:ind w:left="227"/>
      </w:pPr>
      <w:r>
        <w:rPr>
          <w:rFonts w:ascii="Times New Roman" w:hAnsi="Times New Roman"/>
          <w:color w:val="555555"/>
          <w:sz w:val="18"/>
        </w:rPr>
        <w:t>Шривас  говорит  —  кто  Твоё  имя произносит</w:t>
      </w:r>
    </w:p>
    <w:p>
      <w:pPr>
        <w:keepNext/>
        <w:spacing w:after="0"/>
        <w:ind w:left="227"/>
      </w:pPr>
      <w:r>
        <w:rPr>
          <w:rFonts w:ascii="Times New Roman" w:hAnsi="Times New Roman"/>
          <w:i/>
          <w:sz w:val="20"/>
        </w:rPr>
        <w:t>та̄ра кот̣и апара̄дха, саба хайа кш̣айа</w:t>
      </w:r>
    </w:p>
    <w:p>
      <w:pPr>
        <w:keepNext/>
        <w:spacing w:after="40"/>
        <w:ind w:left="227"/>
      </w:pPr>
      <w:r>
        <w:rPr>
          <w:rFonts w:ascii="Times New Roman" w:hAnsi="Times New Roman"/>
          <w:color w:val="555555"/>
          <w:sz w:val="18"/>
        </w:rPr>
        <w:t>того миллионы грехов,  все становятся уничтожены</w:t>
      </w:r>
    </w:p>
    <w:p>
      <w:pPr>
        <w:spacing w:before="60"/>
        <w:jc w:val="both"/>
      </w:pPr>
      <w:r>
        <w:rPr>
          <w:b/>
        </w:rPr>
        <w:t xml:space="preserve">96 </w:t>
      </w:r>
      <w:r>
        <w:rPr>
          <w:rFonts w:ascii="Times New Roman" w:hAnsi="Times New Roman"/>
        </w:rPr>
        <w:t>Шривас Тхакур ответил: «Любой, кто произносит Твоё святое имя, очистится от миллионов грехов.</w:t>
      </w:r>
    </w:p>
    <w:p>
      <w:pPr>
        <w:keepNext/>
        <w:spacing w:before="160"/>
        <w:jc w:val="center"/>
      </w:pPr>
      <w:r>
        <w:rPr>
          <w:rFonts w:ascii="Times New Roman" w:hAnsi="Times New Roman"/>
          <w:i/>
          <w:sz w:val="21"/>
        </w:rPr>
        <w:t>Даршан Гауры уничтожает сансару —</w:t>
      </w:r>
    </w:p>
    <w:p>
      <w:pPr>
        <w:keepNext/>
        <w:jc w:val="center"/>
      </w:pPr>
      <w:r>
        <w:rPr>
          <w:rFonts w:ascii="Nirmala UI" w:hAnsi="Nirmala UI" w:cs="Nirmala UI"/>
          <w:sz w:val="24"/>
          <w:szCs w:val="24"/>
        </w:rPr>
        <w:t>অপরাধ নাহি, কৈলে লোকের নিস্তার ৷</w:t>
        <w:br/>
      </w:r>
      <w:r>
        <w:rPr>
          <w:rFonts w:ascii="Nirmala UI" w:hAnsi="Nirmala UI" w:cs="Nirmala UI"/>
          <w:sz w:val="24"/>
          <w:szCs w:val="24"/>
        </w:rPr>
        <w:t>যে তোমা’ দেখিল, তার ছুটিল সংসার ॥ ৯৭ ॥</w:t>
      </w:r>
    </w:p>
    <w:p>
      <w:pPr>
        <w:keepNext/>
        <w:spacing w:after="0"/>
        <w:ind w:left="227"/>
      </w:pPr>
      <w:r>
        <w:rPr>
          <w:rFonts w:ascii="Times New Roman" w:hAnsi="Times New Roman"/>
          <w:i/>
          <w:sz w:val="20"/>
        </w:rPr>
        <w:t>апара̄дха на̄хи, каиле локера ниста̄ра</w:t>
      </w:r>
    </w:p>
    <w:p>
      <w:pPr>
        <w:keepNext/>
        <w:spacing w:after="40"/>
        <w:ind w:left="227"/>
      </w:pPr>
      <w:r>
        <w:rPr>
          <w:rFonts w:ascii="Times New Roman" w:hAnsi="Times New Roman"/>
          <w:color w:val="555555"/>
          <w:sz w:val="18"/>
        </w:rPr>
        <w:t>греха  нет,  сделал  людей  освобождение</w:t>
      </w:r>
    </w:p>
    <w:p>
      <w:pPr>
        <w:keepNext/>
        <w:spacing w:after="0"/>
        <w:ind w:left="227"/>
      </w:pPr>
      <w:r>
        <w:rPr>
          <w:rFonts w:ascii="Times New Roman" w:hAnsi="Times New Roman"/>
          <w:i/>
          <w:sz w:val="20"/>
        </w:rPr>
        <w:t>йе тома̄’ декхила, та̄ра чхут̣ила сам̇са̄ра</w:t>
      </w:r>
    </w:p>
    <w:p>
      <w:pPr>
        <w:keepNext/>
        <w:spacing w:after="40"/>
        <w:ind w:left="227"/>
      </w:pPr>
      <w:r>
        <w:rPr>
          <w:rFonts w:ascii="Times New Roman" w:hAnsi="Times New Roman"/>
          <w:color w:val="555555"/>
          <w:sz w:val="18"/>
        </w:rPr>
        <w:t>кто Тебя  увидели,  их разорванные  матер.путы</w:t>
      </w:r>
    </w:p>
    <w:p>
      <w:pPr>
        <w:spacing w:before="60"/>
        <w:jc w:val="both"/>
      </w:pPr>
      <w:r>
        <w:rPr>
          <w:b/>
        </w:rPr>
        <w:t xml:space="preserve">97 </w:t>
      </w:r>
      <w:r>
        <w:rPr>
          <w:rFonts w:ascii="Times New Roman" w:hAnsi="Times New Roman"/>
        </w:rPr>
        <w:t>Греха здесь нет: Ты лишь даровал людям освобождение. Ведь каждый, кто хоть раз увидел Тебя, уже свободен от круговорота перерождений».</w:t>
      </w:r>
    </w:p>
    <w:p>
      <w:pPr>
        <w:keepNext/>
        <w:spacing w:before="160"/>
        <w:jc w:val="center"/>
      </w:pPr>
      <w:r>
        <w:rPr>
          <w:rFonts w:ascii="Nirmala UI" w:hAnsi="Nirmala UI" w:cs="Nirmala UI"/>
          <w:sz w:val="24"/>
          <w:szCs w:val="24"/>
        </w:rPr>
        <w:t>এত বলি’ শ্রীবাস করিল সেবন ৷</w:t>
        <w:br/>
      </w:r>
      <w:r>
        <w:rPr>
          <w:rFonts w:ascii="Nirmala UI" w:hAnsi="Nirmala UI" w:cs="Nirmala UI"/>
          <w:sz w:val="24"/>
          <w:szCs w:val="24"/>
        </w:rPr>
        <w:t>তুষ্ট হঞা প্রভু আইলা আপন-ভবন ॥ ৯৮ ॥</w:t>
      </w:r>
    </w:p>
    <w:p>
      <w:pPr>
        <w:keepNext/>
        <w:spacing w:after="0"/>
        <w:ind w:left="227"/>
      </w:pPr>
      <w:r>
        <w:rPr>
          <w:rFonts w:ascii="Times New Roman" w:hAnsi="Times New Roman"/>
          <w:i/>
          <w:sz w:val="20"/>
        </w:rPr>
        <w:t>эта бали’ ш́рӣва̄са карила севана</w:t>
      </w:r>
    </w:p>
    <w:p>
      <w:pPr>
        <w:keepNext/>
        <w:spacing w:after="40"/>
        <w:ind w:left="227"/>
      </w:pPr>
      <w:r>
        <w:rPr>
          <w:rFonts w:ascii="Times New Roman" w:hAnsi="Times New Roman"/>
          <w:color w:val="555555"/>
          <w:sz w:val="18"/>
        </w:rPr>
        <w:t>это сказав,  Шривас  совершил поклонение</w:t>
      </w:r>
    </w:p>
    <w:p>
      <w:pPr>
        <w:keepNext/>
        <w:spacing w:after="0"/>
        <w:ind w:left="227"/>
      </w:pPr>
      <w:r>
        <w:rPr>
          <w:rFonts w:ascii="Times New Roman" w:hAnsi="Times New Roman"/>
          <w:i/>
          <w:sz w:val="20"/>
        </w:rPr>
        <w:t>туш̣т̣а хан̃а̄ прабху а̄ила̄ а̄пана-бхавана</w:t>
      </w:r>
    </w:p>
    <w:p>
      <w:pPr>
        <w:keepNext/>
        <w:spacing w:after="40"/>
        <w:ind w:left="227"/>
      </w:pPr>
      <w:r>
        <w:rPr>
          <w:rFonts w:ascii="Times New Roman" w:hAnsi="Times New Roman"/>
          <w:color w:val="555555"/>
          <w:sz w:val="18"/>
        </w:rPr>
        <w:t>довольным став, Чайтанья  вернулся  в Свой дом</w:t>
      </w:r>
    </w:p>
    <w:p>
      <w:pPr>
        <w:spacing w:before="60"/>
        <w:jc w:val="both"/>
      </w:pPr>
      <w:r>
        <w:rPr>
          <w:b/>
        </w:rPr>
        <w:t xml:space="preserve">98 </w:t>
      </w:r>
      <w:r>
        <w:rPr>
          <w:rFonts w:ascii="Times New Roman" w:hAnsi="Times New Roman"/>
        </w:rPr>
        <w:t>Сказав это, Шривас Тхакур продолжил радушно заботиться о Чайтанье. Довольный этим служением, Господь затем вернулся домой.</w:t>
      </w:r>
    </w:p>
    <w:p>
      <w:pPr>
        <w:keepNext/>
        <w:spacing w:before="160"/>
        <w:jc w:val="center"/>
      </w:pPr>
      <w:r>
        <w:rPr>
          <w:rFonts w:ascii="Times New Roman" w:hAnsi="Times New Roman"/>
          <w:i/>
          <w:sz w:val="21"/>
        </w:rPr>
        <w:t>Господь в бхаве Шивы на плечах удачливейшего шиваита —</w:t>
      </w:r>
    </w:p>
    <w:p>
      <w:pPr>
        <w:keepNext/>
        <w:jc w:val="center"/>
      </w:pPr>
      <w:r>
        <w:rPr>
          <w:rFonts w:ascii="Nirmala UI" w:hAnsi="Nirmala UI" w:cs="Nirmala UI"/>
          <w:sz w:val="24"/>
          <w:szCs w:val="24"/>
        </w:rPr>
        <w:t>আর দিন শিবভক্ত শিবগুণ গায় ৷</w:t>
        <w:br/>
      </w:r>
      <w:r>
        <w:rPr>
          <w:rFonts w:ascii="Nirmala UI" w:hAnsi="Nirmala UI" w:cs="Nirmala UI"/>
          <w:sz w:val="24"/>
          <w:szCs w:val="24"/>
        </w:rPr>
        <w:t>প্রভুর অঙ্গনে নাচে, ডম্বুরু বাজায় ॥ ৯৯ ॥</w:t>
      </w:r>
    </w:p>
    <w:p>
      <w:pPr>
        <w:keepNext/>
        <w:spacing w:after="0"/>
        <w:ind w:left="227"/>
      </w:pPr>
      <w:r>
        <w:rPr>
          <w:rFonts w:ascii="Times New Roman" w:hAnsi="Times New Roman"/>
          <w:i/>
          <w:sz w:val="20"/>
        </w:rPr>
        <w:t>а̄ра дина ш́ива-бхакта ш́ива-гун̣а га̄йа</w:t>
      </w:r>
    </w:p>
    <w:p>
      <w:pPr>
        <w:keepNext/>
        <w:spacing w:after="40"/>
        <w:ind w:left="227"/>
      </w:pPr>
      <w:r>
        <w:rPr>
          <w:rFonts w:ascii="Times New Roman" w:hAnsi="Times New Roman"/>
          <w:color w:val="555555"/>
          <w:sz w:val="18"/>
        </w:rPr>
        <w:t>в другой день Шивы преданный Шивы качества поёт</w:t>
      </w:r>
    </w:p>
    <w:p>
      <w:pPr>
        <w:keepNext/>
        <w:spacing w:after="0"/>
        <w:ind w:left="227"/>
      </w:pPr>
      <w:r>
        <w:rPr>
          <w:rFonts w:ascii="Times New Roman" w:hAnsi="Times New Roman"/>
          <w:i/>
          <w:sz w:val="20"/>
        </w:rPr>
        <w:t>прабхура ан̇гане на̄че, д̣амбуру ба̄джа̄йа</w:t>
      </w:r>
    </w:p>
    <w:p>
      <w:pPr>
        <w:keepNext/>
        <w:spacing w:after="40"/>
        <w:ind w:left="227"/>
      </w:pPr>
      <w:r>
        <w:rPr>
          <w:rFonts w:ascii="Times New Roman" w:hAnsi="Times New Roman"/>
          <w:color w:val="555555"/>
          <w:sz w:val="18"/>
        </w:rPr>
        <w:t>Чайтаньи  во дворе  танцует,  на дамару  играет</w:t>
      </w:r>
    </w:p>
    <w:p>
      <w:pPr>
        <w:spacing w:before="60"/>
        <w:jc w:val="both"/>
      </w:pPr>
      <w:r>
        <w:rPr>
          <w:b/>
        </w:rPr>
        <w:t xml:space="preserve">99 </w:t>
      </w:r>
      <w:r>
        <w:rPr>
          <w:rFonts w:ascii="Times New Roman" w:hAnsi="Times New Roman"/>
        </w:rPr>
        <w:t>Однажды к дому Шри Чайтаньи пришёл один преданный Махадэва и стал громко славить Шиву, танцуя и играя на дамару.</w:t>
      </w:r>
    </w:p>
    <w:p>
      <w:pPr>
        <w:keepNext/>
        <w:spacing w:before="160"/>
        <w:jc w:val="center"/>
      </w:pPr>
      <w:r>
        <w:rPr>
          <w:rFonts w:ascii="Nirmala UI" w:hAnsi="Nirmala UI" w:cs="Nirmala UI"/>
          <w:sz w:val="24"/>
          <w:szCs w:val="24"/>
        </w:rPr>
        <w:t>মহেশ-আবেশ হৈলা শচীর নন্দন ৷</w:t>
        <w:br/>
      </w:r>
      <w:r>
        <w:rPr>
          <w:rFonts w:ascii="Nirmala UI" w:hAnsi="Nirmala UI" w:cs="Nirmala UI"/>
          <w:sz w:val="24"/>
          <w:szCs w:val="24"/>
        </w:rPr>
        <w:t>তার স্কন্ধে চড়ি’ নৃত্য কৈল বহুক্ষণ ॥ ১০০ ॥</w:t>
      </w:r>
    </w:p>
    <w:p>
      <w:pPr>
        <w:keepNext/>
        <w:spacing w:after="0"/>
        <w:ind w:left="227"/>
      </w:pPr>
      <w:r>
        <w:rPr>
          <w:rFonts w:ascii="Times New Roman" w:hAnsi="Times New Roman"/>
          <w:i/>
          <w:sz w:val="20"/>
        </w:rPr>
        <w:t>махеш́а-а̄веш́а хаила̄ ш́ачӣра нандана</w:t>
      </w:r>
    </w:p>
    <w:p>
      <w:pPr>
        <w:keepNext/>
        <w:spacing w:after="40"/>
        <w:ind w:left="227"/>
      </w:pPr>
      <w:r>
        <w:rPr>
          <w:rFonts w:ascii="Times New Roman" w:hAnsi="Times New Roman"/>
          <w:color w:val="555555"/>
          <w:sz w:val="18"/>
        </w:rPr>
        <w:t>Шивы  в настроении  стал  Шачидеви  сын</w:t>
      </w:r>
    </w:p>
    <w:p>
      <w:pPr>
        <w:keepNext/>
        <w:spacing w:after="0"/>
        <w:ind w:left="227"/>
      </w:pPr>
      <w:r>
        <w:rPr>
          <w:rFonts w:ascii="Times New Roman" w:hAnsi="Times New Roman"/>
          <w:i/>
          <w:sz w:val="20"/>
        </w:rPr>
        <w:t>та̄ра скандхе чад̣и’ нр̣тйа каила баху-кш̣ан̣а</w:t>
      </w:r>
    </w:p>
    <w:p>
      <w:pPr>
        <w:keepNext/>
        <w:spacing w:after="40"/>
        <w:ind w:left="227"/>
      </w:pPr>
      <w:r>
        <w:rPr>
          <w:rFonts w:ascii="Times New Roman" w:hAnsi="Times New Roman"/>
          <w:color w:val="555555"/>
          <w:sz w:val="18"/>
        </w:rPr>
        <w:t>на его  плечи  вскочив  танец  совершал  долго</w:t>
      </w:r>
    </w:p>
    <w:p>
      <w:pPr>
        <w:spacing w:before="60"/>
        <w:jc w:val="both"/>
      </w:pPr>
      <w:r>
        <w:rPr>
          <w:b/>
        </w:rPr>
        <w:t xml:space="preserve">100 </w:t>
      </w:r>
      <w:r>
        <w:rPr>
          <w:rFonts w:ascii="Times New Roman" w:hAnsi="Times New Roman"/>
        </w:rPr>
        <w:t>В тот миг Шри Чайтанью охватило блаженство транса Махадэва, и Он, вскочив на плечи гостя, долго танцевал вместе с ним.</w:t>
      </w:r>
    </w:p>
    <w:p>
      <w:pPr>
        <w:jc w:val="both"/>
      </w:pPr>
      <w:r>
        <w:rPr>
          <w:b/>
          <w:i/>
          <w:sz w:val="20"/>
        </w:rPr>
        <w:t xml:space="preserve">Анубхашья. </w:t>
      </w:r>
      <w:r>
        <w:rPr>
          <w:rFonts w:ascii="Times New Roman" w:hAnsi="Times New Roman"/>
          <w:sz w:val="20"/>
        </w:rPr>
        <w:t>См. “Чайтанья-бхагавату”, Мадхья, гл. 8.</w:t>
      </w:r>
    </w:p>
    <w:p>
      <w:pPr>
        <w:keepNext/>
        <w:spacing w:before="160"/>
        <w:jc w:val="center"/>
      </w:pPr>
      <w:r>
        <w:rPr>
          <w:rFonts w:ascii="Times New Roman" w:hAnsi="Times New Roman"/>
          <w:i/>
          <w:sz w:val="21"/>
        </w:rPr>
        <w:t>Танцующему нищему Господь дарует любовь к Кришне —</w:t>
      </w:r>
    </w:p>
    <w:p>
      <w:pPr>
        <w:keepNext/>
        <w:jc w:val="center"/>
      </w:pPr>
      <w:r>
        <w:rPr>
          <w:rFonts w:ascii="Nirmala UI" w:hAnsi="Nirmala UI" w:cs="Nirmala UI"/>
          <w:sz w:val="24"/>
          <w:szCs w:val="24"/>
        </w:rPr>
        <w:t>আর দিন এক ভিক্ষুক আইলা মাগিতে ৷</w:t>
        <w:br/>
      </w:r>
      <w:r>
        <w:rPr>
          <w:rFonts w:ascii="Nirmala UI" w:hAnsi="Nirmala UI" w:cs="Nirmala UI"/>
          <w:sz w:val="24"/>
          <w:szCs w:val="24"/>
        </w:rPr>
        <w:t>প্রভুর নৃত্য দেখি’ নৃত্য লাগিলা করিতে ॥ ১০১ ॥</w:t>
      </w:r>
    </w:p>
    <w:p>
      <w:pPr>
        <w:keepNext/>
        <w:spacing w:after="0"/>
        <w:ind w:left="227"/>
      </w:pPr>
      <w:r>
        <w:rPr>
          <w:rFonts w:ascii="Times New Roman" w:hAnsi="Times New Roman"/>
          <w:i/>
          <w:sz w:val="20"/>
        </w:rPr>
        <w:t>а̄ра дина эка бхикш̣ука а̄ила̄ ма̄гите</w:t>
      </w:r>
    </w:p>
    <w:p>
      <w:pPr>
        <w:keepNext/>
        <w:spacing w:after="40"/>
        <w:ind w:left="227"/>
      </w:pPr>
      <w:r>
        <w:rPr>
          <w:rFonts w:ascii="Times New Roman" w:hAnsi="Times New Roman"/>
          <w:color w:val="555555"/>
          <w:sz w:val="18"/>
        </w:rPr>
        <w:t>в другой день один нищий  пришёл за подаянием</w:t>
      </w:r>
    </w:p>
    <w:p>
      <w:pPr>
        <w:keepNext/>
        <w:spacing w:after="0"/>
        <w:ind w:left="227"/>
      </w:pPr>
      <w:r>
        <w:rPr>
          <w:rFonts w:ascii="Times New Roman" w:hAnsi="Times New Roman"/>
          <w:i/>
          <w:sz w:val="20"/>
        </w:rPr>
        <w:t>прабхура нр̣тйа декхи’ нр̣тйа ла̄гила̄ карите</w:t>
      </w:r>
    </w:p>
    <w:p>
      <w:pPr>
        <w:keepNext/>
        <w:spacing w:after="40"/>
        <w:ind w:left="227"/>
      </w:pPr>
      <w:r>
        <w:rPr>
          <w:rFonts w:ascii="Times New Roman" w:hAnsi="Times New Roman"/>
          <w:color w:val="555555"/>
          <w:sz w:val="18"/>
        </w:rPr>
        <w:t>Чайтаньи  танец  увидев  танец  стал  совершать</w:t>
      </w:r>
    </w:p>
    <w:p>
      <w:pPr>
        <w:spacing w:before="60"/>
        <w:jc w:val="both"/>
      </w:pPr>
      <w:r>
        <w:rPr>
          <w:b/>
        </w:rPr>
        <w:t xml:space="preserve">101 </w:t>
      </w:r>
      <w:r>
        <w:rPr>
          <w:rFonts w:ascii="Times New Roman" w:hAnsi="Times New Roman"/>
        </w:rPr>
        <w:t>Однажды один нищий странник пришел в дом Шри Чайтаньи за подаянием. Но, увидев танец Господа, он также начал танцевать.</w:t>
      </w:r>
    </w:p>
    <w:p>
      <w:pPr>
        <w:keepNext/>
        <w:spacing w:before="160"/>
        <w:jc w:val="center"/>
      </w:pPr>
      <w:r>
        <w:rPr>
          <w:rFonts w:ascii="Nirmala UI" w:hAnsi="Nirmala UI" w:cs="Nirmala UI"/>
          <w:sz w:val="24"/>
          <w:szCs w:val="24"/>
        </w:rPr>
        <w:t>প্রভু-সঙ্গে নৃত্য করে পরম উল্লাসে ৷</w:t>
        <w:br/>
      </w:r>
      <w:r>
        <w:rPr>
          <w:rFonts w:ascii="Nirmala UI" w:hAnsi="Nirmala UI" w:cs="Nirmala UI"/>
          <w:sz w:val="24"/>
          <w:szCs w:val="24"/>
        </w:rPr>
        <w:t>প্রভু তারে প্রেম দিল, প্রেমরসে ভাসে ॥ ১০২ ॥</w:t>
      </w:r>
    </w:p>
    <w:p>
      <w:pPr>
        <w:keepNext/>
        <w:spacing w:after="0"/>
        <w:ind w:left="227"/>
      </w:pPr>
      <w:r>
        <w:rPr>
          <w:rFonts w:ascii="Times New Roman" w:hAnsi="Times New Roman"/>
          <w:i/>
          <w:sz w:val="20"/>
        </w:rPr>
        <w:t>прабху-сан̇ге нр̣тйа каре парама улла̄се</w:t>
      </w:r>
    </w:p>
    <w:p>
      <w:pPr>
        <w:keepNext/>
        <w:spacing w:after="40"/>
        <w:ind w:left="227"/>
      </w:pPr>
      <w:r>
        <w:rPr>
          <w:rFonts w:ascii="Times New Roman" w:hAnsi="Times New Roman"/>
          <w:color w:val="555555"/>
          <w:sz w:val="18"/>
        </w:rPr>
        <w:t>с Господом вместе танцевал  с большим удовольствием</w:t>
      </w:r>
    </w:p>
    <w:p>
      <w:pPr>
        <w:keepNext/>
        <w:spacing w:after="0"/>
        <w:ind w:left="227"/>
      </w:pPr>
      <w:r>
        <w:rPr>
          <w:rFonts w:ascii="Times New Roman" w:hAnsi="Times New Roman"/>
          <w:i/>
          <w:sz w:val="20"/>
        </w:rPr>
        <w:t>прабху та̄ре према дила, према-расе бха̄се</w:t>
      </w:r>
    </w:p>
    <w:p>
      <w:pPr>
        <w:keepNext/>
        <w:spacing w:after="40"/>
        <w:ind w:left="227"/>
      </w:pPr>
      <w:r>
        <w:rPr>
          <w:rFonts w:ascii="Times New Roman" w:hAnsi="Times New Roman"/>
          <w:color w:val="555555"/>
          <w:sz w:val="18"/>
        </w:rPr>
        <w:t>Чайтанья ему любовь к Богу даровал, в любовный вкус погрузив</w:t>
      </w:r>
    </w:p>
    <w:p>
      <w:pPr>
        <w:spacing w:before="60"/>
        <w:jc w:val="both"/>
      </w:pPr>
      <w:r>
        <w:rPr>
          <w:b/>
        </w:rPr>
        <w:t xml:space="preserve">102 </w:t>
      </w:r>
      <w:r>
        <w:rPr>
          <w:rFonts w:ascii="Times New Roman" w:hAnsi="Times New Roman"/>
        </w:rPr>
        <w:t>Так он вместе со Шри Чайтаньей танцевал в великом ликовании. Затем Махапрабху благословил его любовью к Кришне, и тот погрузился в её нектар.</w:t>
      </w:r>
    </w:p>
    <w:p>
      <w:pPr>
        <w:keepNext/>
        <w:spacing w:before="160"/>
        <w:jc w:val="center"/>
      </w:pPr>
      <w:r>
        <w:rPr>
          <w:rFonts w:ascii="Times New Roman" w:hAnsi="Times New Roman"/>
          <w:i/>
          <w:sz w:val="21"/>
        </w:rPr>
        <w:t>Господь спрашивает астролога о Своём прошлом —</w:t>
      </w:r>
    </w:p>
    <w:p>
      <w:pPr>
        <w:keepNext/>
        <w:jc w:val="center"/>
      </w:pPr>
      <w:r>
        <w:rPr>
          <w:rFonts w:ascii="Nirmala UI" w:hAnsi="Nirmala UI" w:cs="Nirmala UI"/>
          <w:sz w:val="24"/>
          <w:szCs w:val="24"/>
        </w:rPr>
        <w:t>আর দিনে জ্যোতিষ এক সর্ব্বজ্ঞ আইল ৷</w:t>
        <w:br/>
      </w:r>
      <w:r>
        <w:rPr>
          <w:rFonts w:ascii="Nirmala UI" w:hAnsi="Nirmala UI" w:cs="Nirmala UI"/>
          <w:sz w:val="24"/>
          <w:szCs w:val="24"/>
        </w:rPr>
        <w:t>তাহারে সম্মান করি’ প্রভু প্রশ্ন কৈল ॥ ১০৩ ॥</w:t>
      </w:r>
    </w:p>
    <w:p>
      <w:pPr>
        <w:keepNext/>
        <w:spacing w:after="0"/>
        <w:ind w:left="227"/>
      </w:pPr>
      <w:r>
        <w:rPr>
          <w:rFonts w:ascii="Times New Roman" w:hAnsi="Times New Roman"/>
          <w:i/>
          <w:sz w:val="20"/>
        </w:rPr>
        <w:t>а̄ра дине джйотиш̣а эка сарва-джн̃а а̄ила</w:t>
      </w:r>
    </w:p>
    <w:p>
      <w:pPr>
        <w:keepNext/>
        <w:spacing w:after="40"/>
        <w:ind w:left="227"/>
      </w:pPr>
      <w:r>
        <w:rPr>
          <w:rFonts w:ascii="Times New Roman" w:hAnsi="Times New Roman"/>
          <w:color w:val="555555"/>
          <w:sz w:val="18"/>
        </w:rPr>
        <w:t>(через)пару дней астролог  один всезнающий  пришёл</w:t>
      </w:r>
    </w:p>
    <w:p>
      <w:pPr>
        <w:keepNext/>
        <w:spacing w:after="0"/>
        <w:ind w:left="227"/>
      </w:pPr>
      <w:r>
        <w:rPr>
          <w:rFonts w:ascii="Times New Roman" w:hAnsi="Times New Roman"/>
          <w:i/>
          <w:sz w:val="20"/>
        </w:rPr>
        <w:t>та̄ха̄ре самма̄на кари’ прабху праш́на каила</w:t>
      </w:r>
    </w:p>
    <w:p>
      <w:pPr>
        <w:keepNext/>
        <w:spacing w:after="40"/>
        <w:ind w:left="227"/>
      </w:pPr>
      <w:r>
        <w:rPr>
          <w:rFonts w:ascii="Times New Roman" w:hAnsi="Times New Roman"/>
          <w:color w:val="555555"/>
          <w:sz w:val="18"/>
        </w:rPr>
        <w:t>ему  почтение  оказав,  Чайтанья  вопрос  задал</w:t>
      </w:r>
    </w:p>
    <w:p>
      <w:pPr>
        <w:spacing w:before="60"/>
        <w:jc w:val="both"/>
      </w:pPr>
      <w:r>
        <w:rPr>
          <w:b/>
        </w:rPr>
        <w:t xml:space="preserve">103 </w:t>
      </w:r>
      <w:r>
        <w:rPr>
          <w:rFonts w:ascii="Times New Roman" w:hAnsi="Times New Roman"/>
        </w:rPr>
        <w:t>А спустя несколько дней пришел астролог, что мог ответить на любой вопрос из прошлого, настоящего или будущего. Приняв его с почтением, Шри Чайтанья спросил его:</w:t>
      </w:r>
    </w:p>
    <w:p>
      <w:pPr>
        <w:jc w:val="both"/>
      </w:pPr>
      <w:r>
        <w:rPr>
          <w:b/>
          <w:i/>
          <w:sz w:val="20"/>
        </w:rPr>
        <w:t xml:space="preserve">Анубхашья. </w:t>
      </w:r>
      <w:r>
        <w:rPr>
          <w:rFonts w:ascii="Times New Roman" w:hAnsi="Times New Roman"/>
          <w:b/>
          <w:sz w:val="20"/>
        </w:rPr>
        <w:t>Сарвагья</w:t>
      </w:r>
      <w:r>
        <w:rPr>
          <w:rFonts w:ascii="Times New Roman" w:hAnsi="Times New Roman"/>
          <w:sz w:val="20"/>
        </w:rPr>
        <w:t xml:space="preserve"> — знающий три времени: прошлое, будущее и настоящее.</w:t>
      </w:r>
    </w:p>
    <w:p>
      <w:pPr>
        <w:keepNext/>
        <w:spacing w:before="160"/>
        <w:jc w:val="center"/>
      </w:pPr>
      <w:r>
        <w:rPr>
          <w:rFonts w:ascii="Nirmala UI" w:hAnsi="Nirmala UI" w:cs="Nirmala UI"/>
          <w:sz w:val="24"/>
          <w:szCs w:val="24"/>
        </w:rPr>
        <w:t>কে আছিলুঁ পূর্ব্বজন্মে আমি, কহ গণি’ ৷</w:t>
        <w:br/>
      </w:r>
      <w:r>
        <w:rPr>
          <w:rFonts w:ascii="Nirmala UI" w:hAnsi="Nirmala UI" w:cs="Nirmala UI"/>
          <w:sz w:val="24"/>
          <w:szCs w:val="24"/>
        </w:rPr>
        <w:t>গণিতে লাগিলা সর্ব্বজ্ঞ প্রভুবাক্য শুনি’ ॥ ১০৪ ॥</w:t>
      </w:r>
    </w:p>
    <w:p>
      <w:pPr>
        <w:keepNext/>
        <w:spacing w:after="0"/>
        <w:ind w:left="227"/>
      </w:pPr>
      <w:r>
        <w:rPr>
          <w:rFonts w:ascii="Times New Roman" w:hAnsi="Times New Roman"/>
          <w:i/>
          <w:sz w:val="20"/>
        </w:rPr>
        <w:t>ке а̄чхилу̐ пӯрваджанме а̄ми, каха ган̣и’</w:t>
      </w:r>
    </w:p>
    <w:p>
      <w:pPr>
        <w:keepNext/>
        <w:spacing w:after="40"/>
        <w:ind w:left="227"/>
      </w:pPr>
      <w:r>
        <w:rPr>
          <w:rFonts w:ascii="Times New Roman" w:hAnsi="Times New Roman"/>
          <w:color w:val="555555"/>
          <w:sz w:val="18"/>
        </w:rPr>
        <w:t>кем  был  в прошлой жизни  Я,  скажи  вычислив</w:t>
      </w:r>
    </w:p>
    <w:p>
      <w:pPr>
        <w:keepNext/>
        <w:spacing w:after="0"/>
        <w:ind w:left="227"/>
      </w:pPr>
      <w:r>
        <w:rPr>
          <w:rFonts w:ascii="Times New Roman" w:hAnsi="Times New Roman"/>
          <w:i/>
          <w:sz w:val="20"/>
        </w:rPr>
        <w:t>ган̣ите ла̄гила̄ сарваджн̃а прабхува̄кйа ш́уни’</w:t>
      </w:r>
    </w:p>
    <w:p>
      <w:pPr>
        <w:keepNext/>
        <w:spacing w:after="40"/>
        <w:ind w:left="227"/>
      </w:pPr>
      <w:r>
        <w:rPr>
          <w:rFonts w:ascii="Times New Roman" w:hAnsi="Times New Roman"/>
          <w:color w:val="555555"/>
          <w:sz w:val="18"/>
        </w:rPr>
        <w:t>рассчитывать начал всезнающий  Чайтаньи слова выслушав</w:t>
      </w:r>
    </w:p>
    <w:p>
      <w:pPr>
        <w:spacing w:before="60"/>
        <w:jc w:val="both"/>
      </w:pPr>
      <w:r>
        <w:rPr>
          <w:b/>
        </w:rPr>
        <w:t xml:space="preserve">104 </w:t>
      </w:r>
      <w:r>
        <w:rPr>
          <w:rFonts w:ascii="Times New Roman" w:hAnsi="Times New Roman"/>
        </w:rPr>
        <w:t>«Ты можешь сделать расчёт и сказать Мне, кем Я был в предыдущей жизни?» Услышав эту просьбу Господа, астролог погрузился в вычисления.</w:t>
      </w:r>
    </w:p>
    <w:p>
      <w:pPr>
        <w:jc w:val="both"/>
      </w:pPr>
      <w:r>
        <w:rPr>
          <w:b/>
          <w:i/>
          <w:sz w:val="20"/>
        </w:rPr>
        <w:t xml:space="preserve">Анубхашья. </w:t>
      </w:r>
      <w:r>
        <w:rPr>
          <w:rFonts w:ascii="Times New Roman" w:hAnsi="Times New Roman"/>
          <w:sz w:val="20"/>
        </w:rPr>
        <w:t>Ещё и поныне в Восточной Бенгалии (особенно в округе Дхака) вместо глагольных форм «чхила», «чхиле», «чхила̄м» и подобных употребляют «а̄чхила», «а̄чхила̄» и «а̄чхила̄м».</w:t>
      </w:r>
    </w:p>
    <w:p>
      <w:pPr>
        <w:keepNext/>
        <w:spacing w:before="160"/>
        <w:jc w:val="center"/>
      </w:pPr>
      <w:r>
        <w:rPr>
          <w:rFonts w:ascii="Times New Roman" w:hAnsi="Times New Roman"/>
          <w:i/>
          <w:sz w:val="21"/>
        </w:rPr>
        <w:t>Астролог понимает, что Господь — Всевышний Владыка —</w:t>
      </w:r>
    </w:p>
    <w:p>
      <w:pPr>
        <w:keepNext/>
        <w:jc w:val="center"/>
      </w:pPr>
      <w:r>
        <w:rPr>
          <w:rFonts w:ascii="Nirmala UI" w:hAnsi="Nirmala UI" w:cs="Nirmala UI"/>
          <w:sz w:val="24"/>
          <w:szCs w:val="24"/>
        </w:rPr>
        <w:t>গণি’ ধ্যানে দেখে সর্ব্বজ্ঞ, — মহাজ্যোতির্ম্ময় ৷</w:t>
        <w:br/>
      </w:r>
      <w:r>
        <w:rPr>
          <w:rFonts w:ascii="Nirmala UI" w:hAnsi="Nirmala UI" w:cs="Nirmala UI"/>
          <w:sz w:val="24"/>
          <w:szCs w:val="24"/>
        </w:rPr>
        <w:t>অনন্ত বৈকুণ্ঠ-ব্রহ্মাণ্ড — সবার আশ্রয় ॥ ১০৫ ॥</w:t>
      </w:r>
    </w:p>
    <w:p>
      <w:pPr>
        <w:keepNext/>
        <w:spacing w:after="0"/>
        <w:ind w:left="227"/>
      </w:pPr>
      <w:r>
        <w:rPr>
          <w:rFonts w:ascii="Times New Roman" w:hAnsi="Times New Roman"/>
          <w:i/>
          <w:sz w:val="20"/>
        </w:rPr>
        <w:t>ган̣и’ дхйа̄не декхе сарва-джн̃а, — маха̄-джйотирмайа</w:t>
      </w:r>
    </w:p>
    <w:p>
      <w:pPr>
        <w:keepNext/>
        <w:spacing w:after="40"/>
        <w:ind w:left="227"/>
      </w:pPr>
      <w:r>
        <w:rPr>
          <w:rFonts w:ascii="Times New Roman" w:hAnsi="Times New Roman"/>
          <w:color w:val="555555"/>
          <w:sz w:val="18"/>
        </w:rPr>
        <w:t>рассчитав, в медитации видит  всезнающий — великий  сияющий образ</w:t>
      </w:r>
    </w:p>
    <w:p>
      <w:pPr>
        <w:keepNext/>
        <w:spacing w:after="0"/>
        <w:ind w:left="227"/>
      </w:pPr>
      <w:r>
        <w:rPr>
          <w:rFonts w:ascii="Times New Roman" w:hAnsi="Times New Roman"/>
          <w:i/>
          <w:sz w:val="20"/>
        </w:rPr>
        <w:t>ананта ваикун̣т̣ха-брахма̄н̣д̣а — саба̄ра а̄ш́райа</w:t>
      </w:r>
    </w:p>
    <w:p>
      <w:pPr>
        <w:keepNext/>
        <w:spacing w:after="40"/>
        <w:ind w:left="227"/>
      </w:pPr>
      <w:r>
        <w:rPr>
          <w:rFonts w:ascii="Times New Roman" w:hAnsi="Times New Roman"/>
          <w:color w:val="555555"/>
          <w:sz w:val="18"/>
        </w:rPr>
        <w:t>безграничных  дух.мира  планет  —  всех  прибежище</w:t>
      </w:r>
    </w:p>
    <w:p>
      <w:pPr>
        <w:spacing w:before="60"/>
        <w:jc w:val="both"/>
      </w:pPr>
      <w:r>
        <w:rPr>
          <w:b/>
        </w:rPr>
        <w:t xml:space="preserve">105 </w:t>
      </w:r>
      <w:r>
        <w:rPr>
          <w:rFonts w:ascii="Times New Roman" w:hAnsi="Times New Roman"/>
        </w:rPr>
        <w:t>Закончив вычисления, астролог в медитации узрел неописуемо лучезарный образ Бога, прибежище бесчисленных Вайкунтх и вселенных.</w:t>
      </w:r>
    </w:p>
    <w:p>
      <w:pPr>
        <w:keepNext/>
        <w:spacing w:before="160"/>
        <w:jc w:val="center"/>
      </w:pPr>
      <w:r>
        <w:rPr>
          <w:rFonts w:ascii="Nirmala UI" w:hAnsi="Nirmala UI" w:cs="Nirmala UI"/>
          <w:sz w:val="24"/>
          <w:szCs w:val="24"/>
        </w:rPr>
        <w:t>পরমতত্ত্ব, পরব্রহ্ম, পরম-ঈশ্বর ৷</w:t>
        <w:br/>
      </w:r>
      <w:r>
        <w:rPr>
          <w:rFonts w:ascii="Nirmala UI" w:hAnsi="Nirmala UI" w:cs="Nirmala UI"/>
          <w:sz w:val="24"/>
          <w:szCs w:val="24"/>
        </w:rPr>
        <w:t>দেখি’ প্রভুর মূর্ত্তি সর্ব্বজ্ঞ হইল ফাঁফর ॥ ১০৬ ॥</w:t>
      </w:r>
    </w:p>
    <w:p>
      <w:pPr>
        <w:keepNext/>
        <w:spacing w:after="0"/>
        <w:ind w:left="227"/>
      </w:pPr>
      <w:r>
        <w:rPr>
          <w:rFonts w:ascii="Times New Roman" w:hAnsi="Times New Roman"/>
          <w:i/>
          <w:sz w:val="20"/>
        </w:rPr>
        <w:t>парама-таттва, пара-брахма, парама-ӣш́вара</w:t>
      </w:r>
    </w:p>
    <w:p>
      <w:pPr>
        <w:keepNext/>
        <w:spacing w:after="40"/>
        <w:ind w:left="227"/>
      </w:pPr>
      <w:r>
        <w:rPr>
          <w:rFonts w:ascii="Times New Roman" w:hAnsi="Times New Roman"/>
          <w:color w:val="555555"/>
          <w:sz w:val="18"/>
        </w:rPr>
        <w:t>Высшая Истина,  Верховный Брахман,  Верховный Господь</w:t>
      </w:r>
    </w:p>
    <w:p>
      <w:pPr>
        <w:keepNext/>
        <w:spacing w:after="0"/>
        <w:ind w:left="227"/>
      </w:pPr>
      <w:r>
        <w:rPr>
          <w:rFonts w:ascii="Times New Roman" w:hAnsi="Times New Roman"/>
          <w:i/>
          <w:sz w:val="20"/>
        </w:rPr>
        <w:t>декхи’ прабхура мӯрти сарва-джн̃а хаила пха̄̐пхара</w:t>
      </w:r>
    </w:p>
    <w:p>
      <w:pPr>
        <w:keepNext/>
        <w:spacing w:after="40"/>
        <w:ind w:left="227"/>
      </w:pPr>
      <w:r>
        <w:rPr>
          <w:rFonts w:ascii="Times New Roman" w:hAnsi="Times New Roman"/>
          <w:color w:val="555555"/>
          <w:sz w:val="18"/>
        </w:rPr>
        <w:t>видя  Чайтаньи  образ  всезнающий  пришёл в замешательство</w:t>
      </w:r>
    </w:p>
    <w:p>
      <w:pPr>
        <w:spacing w:before="60"/>
        <w:jc w:val="both"/>
      </w:pPr>
      <w:r>
        <w:rPr>
          <w:b/>
        </w:rPr>
        <w:t xml:space="preserve">106 </w:t>
      </w:r>
      <w:r>
        <w:rPr>
          <w:rFonts w:ascii="Times New Roman" w:hAnsi="Times New Roman"/>
        </w:rPr>
        <w:t>Когда он понял, что Шри Чайтанья — это Сам Абсолют, Высший Брахман, Владыка всех миров, то пришёл в огромное замешательство.</w:t>
      </w:r>
    </w:p>
    <w:p>
      <w:pPr>
        <w:keepNext/>
        <w:spacing w:before="160"/>
        <w:jc w:val="center"/>
      </w:pPr>
      <w:r>
        <w:rPr>
          <w:rFonts w:ascii="Times New Roman" w:hAnsi="Times New Roman"/>
          <w:i/>
          <w:sz w:val="21"/>
        </w:rPr>
        <w:t>Астролог в смятении —</w:t>
      </w:r>
    </w:p>
    <w:p>
      <w:pPr>
        <w:keepNext/>
        <w:jc w:val="center"/>
      </w:pPr>
      <w:r>
        <w:rPr>
          <w:rFonts w:ascii="Nirmala UI" w:hAnsi="Nirmala UI" w:cs="Nirmala UI"/>
          <w:sz w:val="24"/>
          <w:szCs w:val="24"/>
        </w:rPr>
        <w:t>বলিতে না পারে কিছু, মৌন হইল ৷</w:t>
        <w:br/>
      </w:r>
      <w:r>
        <w:rPr>
          <w:rFonts w:ascii="Nirmala UI" w:hAnsi="Nirmala UI" w:cs="Nirmala UI"/>
          <w:sz w:val="24"/>
          <w:szCs w:val="24"/>
        </w:rPr>
        <w:t>প্রভু পুনঃ প্রশ্ন কৈল, কহিতে লাগিল ॥ ১০৭ ॥</w:t>
      </w:r>
    </w:p>
    <w:p>
      <w:pPr>
        <w:keepNext/>
        <w:spacing w:after="0"/>
        <w:ind w:left="227"/>
      </w:pPr>
      <w:r>
        <w:rPr>
          <w:rFonts w:ascii="Times New Roman" w:hAnsi="Times New Roman"/>
          <w:i/>
          <w:sz w:val="20"/>
        </w:rPr>
        <w:t>балите на̄ па̄ре кичху, мауна хаила</w:t>
      </w:r>
    </w:p>
    <w:p>
      <w:pPr>
        <w:keepNext/>
        <w:spacing w:after="40"/>
        <w:ind w:left="227"/>
      </w:pPr>
      <w:r>
        <w:rPr>
          <w:rFonts w:ascii="Times New Roman" w:hAnsi="Times New Roman"/>
          <w:color w:val="555555"/>
          <w:sz w:val="18"/>
        </w:rPr>
        <w:t>сказать не способный что-либо, молчаливым стал</w:t>
      </w:r>
    </w:p>
    <w:p>
      <w:pPr>
        <w:keepNext/>
        <w:spacing w:after="0"/>
        <w:ind w:left="227"/>
      </w:pPr>
      <w:r>
        <w:rPr>
          <w:rFonts w:ascii="Times New Roman" w:hAnsi="Times New Roman"/>
          <w:i/>
          <w:sz w:val="20"/>
        </w:rPr>
        <w:t>прабху пунах̣ праш́на каила, кахите ла̄гила</w:t>
      </w:r>
    </w:p>
    <w:p>
      <w:pPr>
        <w:keepNext/>
        <w:spacing w:after="40"/>
        <w:ind w:left="227"/>
      </w:pPr>
      <w:r>
        <w:rPr>
          <w:rFonts w:ascii="Times New Roman" w:hAnsi="Times New Roman"/>
          <w:color w:val="555555"/>
          <w:sz w:val="18"/>
        </w:rPr>
        <w:t>Чайтанья снова  вопрос  задал,  говорить  начал</w:t>
      </w:r>
    </w:p>
    <w:p>
      <w:pPr>
        <w:spacing w:before="60"/>
        <w:jc w:val="both"/>
      </w:pPr>
      <w:r>
        <w:rPr>
          <w:b/>
        </w:rPr>
        <w:t xml:space="preserve">107 </w:t>
      </w:r>
      <w:r>
        <w:rPr>
          <w:rFonts w:ascii="Times New Roman" w:hAnsi="Times New Roman"/>
        </w:rPr>
        <w:t>Он в изумлении молчал, не в силах вымолвить ни слова. Тогда Господь снова спросил его, и астролог начал говорить:</w:t>
      </w:r>
    </w:p>
    <w:p>
      <w:pPr>
        <w:keepNext/>
        <w:spacing w:before="160"/>
        <w:jc w:val="center"/>
      </w:pPr>
      <w:r>
        <w:rPr>
          <w:rFonts w:ascii="Times New Roman" w:hAnsi="Times New Roman"/>
          <w:i/>
          <w:sz w:val="21"/>
        </w:rPr>
        <w:t>Ответ астролога на вопрос Господа —</w:t>
      </w:r>
    </w:p>
    <w:p>
      <w:pPr>
        <w:keepNext/>
        <w:jc w:val="center"/>
      </w:pPr>
      <w:r>
        <w:rPr>
          <w:rFonts w:ascii="Nirmala UI" w:hAnsi="Nirmala UI" w:cs="Nirmala UI"/>
          <w:sz w:val="24"/>
          <w:szCs w:val="24"/>
        </w:rPr>
        <w:t>পূর্ব্বজন্মে ছিলা তুমি পরম-আশ্রয় ৷</w:t>
        <w:br/>
      </w:r>
      <w:r>
        <w:rPr>
          <w:rFonts w:ascii="Nirmala UI" w:hAnsi="Nirmala UI" w:cs="Nirmala UI"/>
          <w:sz w:val="24"/>
          <w:szCs w:val="24"/>
        </w:rPr>
        <w:t>পরিপূর্ণ ভগবান্ — সর্ব্বৈশ্বর্য্যময় ॥ ১০৮ ॥</w:t>
      </w:r>
    </w:p>
    <w:p>
      <w:pPr>
        <w:keepNext/>
        <w:spacing w:after="0"/>
        <w:ind w:left="227"/>
      </w:pPr>
      <w:r>
        <w:rPr>
          <w:rFonts w:ascii="Times New Roman" w:hAnsi="Times New Roman"/>
          <w:i/>
          <w:sz w:val="20"/>
        </w:rPr>
        <w:t>пӯрва джанме чхила̄ туми парама-а̄ш́райа</w:t>
      </w:r>
    </w:p>
    <w:p>
      <w:pPr>
        <w:keepNext/>
        <w:spacing w:after="40"/>
        <w:ind w:left="227"/>
      </w:pPr>
      <w:r>
        <w:rPr>
          <w:rFonts w:ascii="Times New Roman" w:hAnsi="Times New Roman"/>
          <w:color w:val="555555"/>
          <w:sz w:val="18"/>
        </w:rPr>
        <w:t>в прошлом рождении был  Ты  Высшим Прибежищем</w:t>
      </w:r>
    </w:p>
    <w:p>
      <w:pPr>
        <w:keepNext/>
        <w:spacing w:after="0"/>
        <w:ind w:left="227"/>
      </w:pPr>
      <w:r>
        <w:rPr>
          <w:rFonts w:ascii="Times New Roman" w:hAnsi="Times New Roman"/>
          <w:i/>
          <w:sz w:val="20"/>
        </w:rPr>
        <w:t>парипӯрн̣а бхагава̄н — сарваиш́варйамайа</w:t>
      </w:r>
    </w:p>
    <w:p>
      <w:pPr>
        <w:keepNext/>
        <w:spacing w:after="40"/>
        <w:ind w:left="227"/>
      </w:pPr>
      <w:r>
        <w:rPr>
          <w:rFonts w:ascii="Times New Roman" w:hAnsi="Times New Roman"/>
          <w:color w:val="555555"/>
          <w:sz w:val="18"/>
        </w:rPr>
        <w:t>всесовершенный Господь —  всех  достояний  полный</w:t>
      </w:r>
    </w:p>
    <w:p>
      <w:pPr>
        <w:spacing w:before="60"/>
        <w:jc w:val="both"/>
      </w:pPr>
      <w:r>
        <w:rPr>
          <w:b/>
        </w:rPr>
        <w:t xml:space="preserve">108 </w:t>
      </w:r>
      <w:r>
        <w:rPr>
          <w:rFonts w:ascii="Times New Roman" w:hAnsi="Times New Roman"/>
        </w:rPr>
        <w:t>«О Господин, Ты в прошлой жизни был всесовершенным Всевышним Богом, исполненным несметных достояний, и Высочайшим Прибежищем всего сущего.</w:t>
      </w:r>
    </w:p>
    <w:p>
      <w:pPr>
        <w:keepNext/>
        <w:spacing w:before="160"/>
        <w:jc w:val="center"/>
      </w:pPr>
      <w:r>
        <w:rPr>
          <w:rFonts w:ascii="Nirmala UI" w:hAnsi="Nirmala UI" w:cs="Nirmala UI"/>
          <w:sz w:val="24"/>
          <w:szCs w:val="24"/>
        </w:rPr>
        <w:t>পূর্ব্বে যৈছে ছিলা তুমি এবেহ সেরূপ ৷</w:t>
        <w:br/>
      </w:r>
      <w:r>
        <w:rPr>
          <w:rFonts w:ascii="Nirmala UI" w:hAnsi="Nirmala UI" w:cs="Nirmala UI"/>
          <w:sz w:val="24"/>
          <w:szCs w:val="24"/>
        </w:rPr>
        <w:t>দুর্ব্বিজ্ঞেয় নিত্যানন্দ — তোমার স্বরূপ ॥ ১০৯ ॥</w:t>
      </w:r>
    </w:p>
    <w:p>
      <w:pPr>
        <w:keepNext/>
        <w:spacing w:after="0"/>
        <w:ind w:left="227"/>
      </w:pPr>
      <w:r>
        <w:rPr>
          <w:rFonts w:ascii="Times New Roman" w:hAnsi="Times New Roman"/>
          <w:i/>
          <w:sz w:val="20"/>
        </w:rPr>
        <w:t>пӯрве йаичхе чхила̄ туми эбеха се-рӯпа</w:t>
      </w:r>
    </w:p>
    <w:p>
      <w:pPr>
        <w:keepNext/>
        <w:spacing w:after="40"/>
        <w:ind w:left="227"/>
      </w:pPr>
      <w:r>
        <w:rPr>
          <w:rFonts w:ascii="Times New Roman" w:hAnsi="Times New Roman"/>
          <w:color w:val="555555"/>
          <w:sz w:val="18"/>
        </w:rPr>
        <w:t>в прошлом каким  был  Ты  и сейчас  одинаково</w:t>
      </w:r>
    </w:p>
    <w:p>
      <w:pPr>
        <w:keepNext/>
        <w:spacing w:after="0"/>
        <w:ind w:left="227"/>
      </w:pPr>
      <w:r>
        <w:rPr>
          <w:rFonts w:ascii="Times New Roman" w:hAnsi="Times New Roman"/>
          <w:i/>
          <w:sz w:val="20"/>
        </w:rPr>
        <w:t>дурвиджн̃ейа нитйа̄нанда — тома̄ра сварӯпа</w:t>
      </w:r>
    </w:p>
    <w:p>
      <w:pPr>
        <w:keepNext/>
        <w:spacing w:after="40"/>
        <w:ind w:left="227"/>
      </w:pPr>
      <w:r>
        <w:rPr>
          <w:rFonts w:ascii="Times New Roman" w:hAnsi="Times New Roman"/>
          <w:color w:val="555555"/>
          <w:sz w:val="18"/>
        </w:rPr>
        <w:t>непостижимое  вечное блаженство —  Твоя  сущность</w:t>
      </w:r>
    </w:p>
    <w:p>
      <w:pPr>
        <w:spacing w:before="60"/>
        <w:jc w:val="both"/>
      </w:pPr>
      <w:r>
        <w:rPr>
          <w:b/>
        </w:rPr>
        <w:t xml:space="preserve">109 </w:t>
      </w:r>
      <w:r>
        <w:rPr>
          <w:rFonts w:ascii="Times New Roman" w:hAnsi="Times New Roman"/>
        </w:rPr>
        <w:t>Но и сейчас Ты тот же, что и был в прошлом. И Твоя подлинная божественная сущность — это непостижимое и вечное блаженство».</w:t>
      </w:r>
    </w:p>
    <w:p>
      <w:pPr>
        <w:keepNext/>
        <w:spacing w:before="160"/>
        <w:jc w:val="center"/>
      </w:pPr>
      <w:r>
        <w:rPr>
          <w:rFonts w:ascii="Times New Roman" w:hAnsi="Times New Roman"/>
          <w:i/>
          <w:sz w:val="21"/>
        </w:rPr>
        <w:t>Господь называет Себя пастухом —</w:t>
      </w:r>
    </w:p>
    <w:p>
      <w:pPr>
        <w:keepNext/>
        <w:jc w:val="center"/>
      </w:pPr>
      <w:r>
        <w:rPr>
          <w:rFonts w:ascii="Nirmala UI" w:hAnsi="Nirmala UI" w:cs="Nirmala UI"/>
          <w:sz w:val="24"/>
          <w:szCs w:val="24"/>
        </w:rPr>
        <w:t>প্রভু হাসি’ কৈলা, — তুমি কিছু না জানিলা ৷</w:t>
        <w:br/>
      </w:r>
      <w:r>
        <w:rPr>
          <w:rFonts w:ascii="Nirmala UI" w:hAnsi="Nirmala UI" w:cs="Nirmala UI"/>
          <w:sz w:val="24"/>
          <w:szCs w:val="24"/>
        </w:rPr>
        <w:t>পূর্ব্বে আমি আছিলাম জাতিতে গোয়ালা ॥ ১১০ ॥</w:t>
      </w:r>
    </w:p>
    <w:p>
      <w:pPr>
        <w:keepNext/>
        <w:spacing w:after="0"/>
        <w:ind w:left="227"/>
      </w:pPr>
      <w:r>
        <w:rPr>
          <w:rFonts w:ascii="Times New Roman" w:hAnsi="Times New Roman"/>
          <w:i/>
          <w:sz w:val="20"/>
        </w:rPr>
        <w:t>прабху ха̄си’ каила̄, — туми кичху на̄ джа̄нила̄</w:t>
      </w:r>
    </w:p>
    <w:p>
      <w:pPr>
        <w:keepNext/>
        <w:spacing w:after="40"/>
        <w:ind w:left="227"/>
      </w:pPr>
      <w:r>
        <w:rPr>
          <w:rFonts w:ascii="Times New Roman" w:hAnsi="Times New Roman"/>
          <w:color w:val="555555"/>
          <w:sz w:val="18"/>
        </w:rPr>
        <w:t>Господь улыбаясь сказал —  ты  ничего  не  знаешь</w:t>
      </w:r>
    </w:p>
    <w:p>
      <w:pPr>
        <w:keepNext/>
        <w:spacing w:after="0"/>
        <w:ind w:left="227"/>
      </w:pPr>
      <w:r>
        <w:rPr>
          <w:rFonts w:ascii="Times New Roman" w:hAnsi="Times New Roman"/>
          <w:i/>
          <w:sz w:val="20"/>
        </w:rPr>
        <w:t>пӯрве а̄ми а̄чхила̄ма джа̄тите гойа̄ла̄</w:t>
      </w:r>
    </w:p>
    <w:p>
      <w:pPr>
        <w:keepNext/>
        <w:spacing w:after="40"/>
        <w:ind w:left="227"/>
      </w:pPr>
      <w:r>
        <w:rPr>
          <w:rFonts w:ascii="Times New Roman" w:hAnsi="Times New Roman"/>
          <w:color w:val="555555"/>
          <w:sz w:val="18"/>
        </w:rPr>
        <w:t>в прошлом  Я  был  по касте  пастух</w:t>
      </w:r>
    </w:p>
    <w:p>
      <w:pPr>
        <w:spacing w:before="60"/>
        <w:jc w:val="both"/>
      </w:pPr>
      <w:r>
        <w:rPr>
          <w:b/>
        </w:rPr>
        <w:t xml:space="preserve">110 </w:t>
      </w:r>
      <w:r>
        <w:rPr>
          <w:rFonts w:ascii="Times New Roman" w:hAnsi="Times New Roman"/>
        </w:rPr>
        <w:t>Господь ответил с улыбкой: «Не думаю, что ты знаешь, кем Я был в прошлой жизни. Но Я скажу тебе — Я был пастушком.</w:t>
      </w:r>
    </w:p>
    <w:p>
      <w:pPr>
        <w:keepNext/>
        <w:spacing w:before="160"/>
        <w:jc w:val="center"/>
      </w:pPr>
      <w:r>
        <w:rPr>
          <w:rFonts w:ascii="Nirmala UI" w:hAnsi="Nirmala UI" w:cs="Nirmala UI"/>
          <w:sz w:val="24"/>
          <w:szCs w:val="24"/>
        </w:rPr>
        <w:t>গোপগৃহে জন্ম ছিল, গাভীর রাখাল ৷</w:t>
        <w:br/>
      </w:r>
      <w:r>
        <w:rPr>
          <w:rFonts w:ascii="Nirmala UI" w:hAnsi="Nirmala UI" w:cs="Nirmala UI"/>
          <w:sz w:val="24"/>
          <w:szCs w:val="24"/>
        </w:rPr>
        <w:t>সেই পুণ্যে হৈলাঙ আমি ব্রাহ্মণ-ছাওয়াল ॥ ১১১ ॥</w:t>
      </w:r>
    </w:p>
    <w:p>
      <w:pPr>
        <w:keepNext/>
        <w:spacing w:after="0"/>
        <w:ind w:left="227"/>
      </w:pPr>
      <w:r>
        <w:rPr>
          <w:rFonts w:ascii="Times New Roman" w:hAnsi="Times New Roman"/>
          <w:i/>
          <w:sz w:val="20"/>
        </w:rPr>
        <w:t>гопа-гр̣хе джанма чхила, га̄бхӣра ра̄кха̄ла</w:t>
      </w:r>
    </w:p>
    <w:p>
      <w:pPr>
        <w:keepNext/>
        <w:spacing w:after="40"/>
        <w:ind w:left="227"/>
      </w:pPr>
      <w:r>
        <w:rPr>
          <w:rFonts w:ascii="Times New Roman" w:hAnsi="Times New Roman"/>
          <w:color w:val="555555"/>
          <w:sz w:val="18"/>
        </w:rPr>
        <w:t>пастуха в доме рождение  было,  коров  защитник</w:t>
      </w:r>
    </w:p>
    <w:p>
      <w:pPr>
        <w:keepNext/>
        <w:spacing w:after="0"/>
        <w:ind w:left="227"/>
      </w:pPr>
      <w:r>
        <w:rPr>
          <w:rFonts w:ascii="Times New Roman" w:hAnsi="Times New Roman"/>
          <w:i/>
          <w:sz w:val="20"/>
        </w:rPr>
        <w:t>сеи пун̣йе хаила̄н̇а а̄ми бра̄хман̣а-чха̄ойа̄ла</w:t>
      </w:r>
    </w:p>
    <w:p>
      <w:pPr>
        <w:keepNext/>
        <w:spacing w:after="40"/>
        <w:ind w:left="227"/>
      </w:pPr>
      <w:r>
        <w:rPr>
          <w:rFonts w:ascii="Times New Roman" w:hAnsi="Times New Roman"/>
          <w:color w:val="555555"/>
          <w:sz w:val="18"/>
        </w:rPr>
        <w:t>этим благочестием  стал  Я  брахмана  сыном</w:t>
      </w:r>
    </w:p>
    <w:p>
      <w:pPr>
        <w:spacing w:before="60"/>
        <w:jc w:val="both"/>
      </w:pPr>
      <w:r>
        <w:rPr>
          <w:b/>
        </w:rPr>
        <w:t xml:space="preserve">111 </w:t>
      </w:r>
      <w:r>
        <w:rPr>
          <w:rFonts w:ascii="Times New Roman" w:hAnsi="Times New Roman"/>
        </w:rPr>
        <w:t>Родившись в прошлом в доме пастуха, Я заботился о коровах и телятах. Так Я накопил благочестие, благодаря которому теперь родился сыном брахмана».</w:t>
      </w:r>
    </w:p>
    <w:p>
      <w:pPr>
        <w:jc w:val="both"/>
      </w:pPr>
      <w:r>
        <w:rPr>
          <w:b/>
          <w:i/>
          <w:sz w:val="20"/>
        </w:rPr>
        <w:t xml:space="preserve">Амрита-праваха-бхашья. </w:t>
      </w:r>
      <w:r>
        <w:rPr>
          <w:rFonts w:ascii="Times New Roman" w:hAnsi="Times New Roman"/>
          <w:sz w:val="20"/>
        </w:rPr>
        <w:t>Служение коровам приносит благочестие. В прошлом рождении Я был пастухом и служил коровам. Благочестие, которое Я этим заслужил, и стало причиной (принесло плод) того, что на этот раз Я стал «брахманом».</w:t>
      </w:r>
    </w:p>
    <w:p>
      <w:pPr>
        <w:jc w:val="both"/>
      </w:pPr>
      <w:r>
        <w:rPr>
          <w:b/>
          <w:i/>
          <w:sz w:val="20"/>
        </w:rPr>
        <w:t xml:space="preserve">Анубхашья. </w:t>
      </w:r>
      <w:r>
        <w:rPr>
          <w:rFonts w:ascii="Times New Roman" w:hAnsi="Times New Roman"/>
          <w:sz w:val="20"/>
        </w:rPr>
        <w:t>Шутливые, таинственные слова Господа всеведущему астрологу.</w:t>
      </w:r>
    </w:p>
    <w:p>
      <w:pPr>
        <w:keepNext/>
        <w:spacing w:before="160"/>
        <w:jc w:val="center"/>
      </w:pPr>
      <w:r>
        <w:rPr>
          <w:rFonts w:ascii="Times New Roman" w:hAnsi="Times New Roman"/>
          <w:i/>
          <w:sz w:val="21"/>
        </w:rPr>
        <w:t>Увидев тёмный облик, астролог приходит в смятение и предаётся Господу —</w:t>
      </w:r>
    </w:p>
    <w:p>
      <w:pPr>
        <w:keepNext/>
        <w:jc w:val="center"/>
      </w:pPr>
      <w:r>
        <w:rPr>
          <w:rFonts w:ascii="Nirmala UI" w:hAnsi="Nirmala UI" w:cs="Nirmala UI"/>
          <w:sz w:val="24"/>
          <w:szCs w:val="24"/>
        </w:rPr>
        <w:t>সর্ব্বজ্ঞ কহে, আমি তাহা ধ্যানে দেখিলাঙ ৷</w:t>
        <w:br/>
      </w:r>
      <w:r>
        <w:rPr>
          <w:rFonts w:ascii="Nirmala UI" w:hAnsi="Nirmala UI" w:cs="Nirmala UI"/>
          <w:sz w:val="24"/>
          <w:szCs w:val="24"/>
        </w:rPr>
        <w:t>তাহাতে ঐশ্বর্য্য দেখি’ ফাঁফর হইলাঙ ॥ ১১২ ॥</w:t>
      </w:r>
    </w:p>
    <w:p>
      <w:pPr>
        <w:keepNext/>
        <w:spacing w:after="0"/>
        <w:ind w:left="227"/>
      </w:pPr>
      <w:r>
        <w:rPr>
          <w:rFonts w:ascii="Times New Roman" w:hAnsi="Times New Roman"/>
          <w:i/>
          <w:sz w:val="20"/>
        </w:rPr>
        <w:t>сарва-джн̃а кахе, а̄ми та̄ха̄ дхйа̄не декхила̄н̇а</w:t>
      </w:r>
    </w:p>
    <w:p>
      <w:pPr>
        <w:keepNext/>
        <w:spacing w:after="40"/>
        <w:ind w:left="227"/>
      </w:pPr>
      <w:r>
        <w:rPr>
          <w:rFonts w:ascii="Times New Roman" w:hAnsi="Times New Roman"/>
          <w:color w:val="555555"/>
          <w:sz w:val="18"/>
        </w:rPr>
        <w:t>всезнающий астролог сказал, я  то  в медитации  видел</w:t>
      </w:r>
    </w:p>
    <w:p>
      <w:pPr>
        <w:keepNext/>
        <w:spacing w:after="0"/>
        <w:ind w:left="227"/>
      </w:pPr>
      <w:r>
        <w:rPr>
          <w:rFonts w:ascii="Times New Roman" w:hAnsi="Times New Roman"/>
          <w:i/>
          <w:sz w:val="20"/>
        </w:rPr>
        <w:t>та̄ха̄те аиш́варйа декхи’ пха̄̐пхара хаила̄н̇а</w:t>
      </w:r>
    </w:p>
    <w:p>
      <w:pPr>
        <w:keepNext/>
        <w:spacing w:after="40"/>
        <w:ind w:left="227"/>
      </w:pPr>
      <w:r>
        <w:rPr>
          <w:rFonts w:ascii="Times New Roman" w:hAnsi="Times New Roman"/>
          <w:color w:val="555555"/>
          <w:sz w:val="18"/>
        </w:rPr>
        <w:t>там  великолепие  видя,  изумлённым  стал</w:t>
      </w:r>
    </w:p>
    <w:p>
      <w:pPr>
        <w:spacing w:before="60"/>
        <w:jc w:val="both"/>
      </w:pPr>
      <w:r>
        <w:rPr>
          <w:b/>
        </w:rPr>
        <w:t xml:space="preserve">112 </w:t>
      </w:r>
      <w:r>
        <w:rPr>
          <w:rFonts w:ascii="Times New Roman" w:hAnsi="Times New Roman"/>
        </w:rPr>
        <w:t>Астролог сказал: «Я увидел в медитации то, что исполнено всех божественных достояний. И это меня несказанно потрясло.</w:t>
      </w:r>
    </w:p>
    <w:p>
      <w:pPr>
        <w:keepNext/>
        <w:spacing w:before="160"/>
        <w:jc w:val="center"/>
      </w:pPr>
      <w:r>
        <w:rPr>
          <w:rFonts w:ascii="Nirmala UI" w:hAnsi="Nirmala UI" w:cs="Nirmala UI"/>
          <w:sz w:val="24"/>
          <w:szCs w:val="24"/>
        </w:rPr>
        <w:t>সেইরূপে এইরূপে দেখি একাকার ৷</w:t>
        <w:br/>
      </w:r>
      <w:r>
        <w:rPr>
          <w:rFonts w:ascii="Nirmala UI" w:hAnsi="Nirmala UI" w:cs="Nirmala UI"/>
          <w:sz w:val="24"/>
          <w:szCs w:val="24"/>
        </w:rPr>
        <w:t>কভু ভেদ দেখি, এই মায়ায় তোমার ॥ ১১৩ ॥</w:t>
      </w:r>
    </w:p>
    <w:p>
      <w:pPr>
        <w:keepNext/>
        <w:spacing w:after="0"/>
        <w:ind w:left="227"/>
      </w:pPr>
      <w:r>
        <w:rPr>
          <w:rFonts w:ascii="Times New Roman" w:hAnsi="Times New Roman"/>
          <w:i/>
          <w:sz w:val="20"/>
        </w:rPr>
        <w:t>сеи-рӯпе эи-рӯпе декхи эка̄ка̄ра</w:t>
      </w:r>
    </w:p>
    <w:p>
      <w:pPr>
        <w:keepNext/>
        <w:spacing w:after="40"/>
        <w:ind w:left="227"/>
      </w:pPr>
      <w:r>
        <w:rPr>
          <w:rFonts w:ascii="Times New Roman" w:hAnsi="Times New Roman"/>
          <w:color w:val="555555"/>
          <w:sz w:val="18"/>
        </w:rPr>
        <w:t>в том образе  в этом образе  вижу единство</w:t>
      </w:r>
    </w:p>
    <w:p>
      <w:pPr>
        <w:keepNext/>
        <w:spacing w:after="0"/>
        <w:ind w:left="227"/>
      </w:pPr>
      <w:r>
        <w:rPr>
          <w:rFonts w:ascii="Times New Roman" w:hAnsi="Times New Roman"/>
          <w:i/>
          <w:sz w:val="20"/>
        </w:rPr>
        <w:t>кабху бхеда декхи, эи ма̄йа̄йа тома̄ра</w:t>
      </w:r>
    </w:p>
    <w:p>
      <w:pPr>
        <w:keepNext/>
        <w:spacing w:after="40"/>
        <w:ind w:left="227"/>
      </w:pPr>
      <w:r>
        <w:rPr>
          <w:rFonts w:ascii="Times New Roman" w:hAnsi="Times New Roman"/>
          <w:color w:val="555555"/>
          <w:sz w:val="18"/>
        </w:rPr>
        <w:t>иногда различие  вижу,  это  Майя  Твоя</w:t>
      </w:r>
    </w:p>
    <w:p>
      <w:pPr>
        <w:spacing w:before="60"/>
        <w:jc w:val="both"/>
      </w:pPr>
      <w:r>
        <w:rPr>
          <w:b/>
        </w:rPr>
        <w:t xml:space="preserve">113 </w:t>
      </w:r>
      <w:r>
        <w:rPr>
          <w:rFonts w:ascii="Times New Roman" w:hAnsi="Times New Roman"/>
        </w:rPr>
        <w:t>Воистину, этот образ, что я вижу перед собою, и тот, что открылся мне в медитации, обладают единой природой. И если вижу в них какое-то различие, то это лишь под влиянием Твоей Майи.</w:t>
      </w:r>
    </w:p>
    <w:p>
      <w:pPr>
        <w:keepNext/>
        <w:spacing w:before="160"/>
        <w:jc w:val="center"/>
      </w:pPr>
      <w:r>
        <w:rPr>
          <w:rFonts w:ascii="Times New Roman" w:hAnsi="Times New Roman"/>
          <w:i/>
          <w:sz w:val="21"/>
        </w:rPr>
        <w:t>Господь милостив к астрологу и дарует ему прему —</w:t>
      </w:r>
    </w:p>
    <w:p>
      <w:pPr>
        <w:keepNext/>
        <w:jc w:val="center"/>
      </w:pPr>
      <w:r>
        <w:rPr>
          <w:rFonts w:ascii="Nirmala UI" w:hAnsi="Nirmala UI" w:cs="Nirmala UI"/>
          <w:sz w:val="24"/>
          <w:szCs w:val="24"/>
        </w:rPr>
        <w:t>যে হও, সে হও তুমি, তোমাকে নমস্কার ৷</w:t>
        <w:br/>
      </w:r>
      <w:r>
        <w:rPr>
          <w:rFonts w:ascii="Nirmala UI" w:hAnsi="Nirmala UI" w:cs="Nirmala UI"/>
          <w:sz w:val="24"/>
          <w:szCs w:val="24"/>
        </w:rPr>
        <w:t>প্রভু তারে প্রেম দিয়া কৈল পুরস্কার ॥ ১১৪ ॥</w:t>
      </w:r>
    </w:p>
    <w:p>
      <w:pPr>
        <w:keepNext/>
        <w:spacing w:after="0"/>
        <w:ind w:left="227"/>
      </w:pPr>
      <w:r>
        <w:rPr>
          <w:rFonts w:ascii="Times New Roman" w:hAnsi="Times New Roman"/>
          <w:i/>
          <w:sz w:val="20"/>
        </w:rPr>
        <w:t>йе хао, се хао туми, тома̄ке намаска̄ра</w:t>
      </w:r>
    </w:p>
    <w:p>
      <w:pPr>
        <w:keepNext/>
        <w:spacing w:after="40"/>
        <w:ind w:left="227"/>
      </w:pPr>
      <w:r>
        <w:rPr>
          <w:rFonts w:ascii="Times New Roman" w:hAnsi="Times New Roman"/>
          <w:color w:val="555555"/>
          <w:sz w:val="18"/>
        </w:rPr>
        <w:t>кто Ты, кем бы ни был  Ты,  Тебе  поклоны</w:t>
      </w:r>
    </w:p>
    <w:p>
      <w:pPr>
        <w:keepNext/>
        <w:spacing w:after="0"/>
        <w:ind w:left="227"/>
      </w:pPr>
      <w:r>
        <w:rPr>
          <w:rFonts w:ascii="Times New Roman" w:hAnsi="Times New Roman"/>
          <w:i/>
          <w:sz w:val="20"/>
        </w:rPr>
        <w:t>прабху та̄ре према дийа̄ каила пураска̄ра</w:t>
      </w:r>
    </w:p>
    <w:p>
      <w:pPr>
        <w:keepNext/>
        <w:spacing w:after="40"/>
        <w:ind w:left="227"/>
      </w:pPr>
      <w:r>
        <w:rPr>
          <w:rFonts w:ascii="Times New Roman" w:hAnsi="Times New Roman"/>
          <w:color w:val="555555"/>
          <w:sz w:val="18"/>
        </w:rPr>
        <w:t>Господь ему  любовь к Богу  дал, оказав  почтение</w:t>
      </w:r>
    </w:p>
    <w:p>
      <w:pPr>
        <w:spacing w:before="60"/>
        <w:jc w:val="both"/>
      </w:pPr>
      <w:r>
        <w:rPr>
          <w:b/>
        </w:rPr>
        <w:t xml:space="preserve">114 </w:t>
      </w:r>
      <w:r>
        <w:rPr>
          <w:rFonts w:ascii="Times New Roman" w:hAnsi="Times New Roman"/>
        </w:rPr>
        <w:t>И кем бы ни был Ты, я пред Тобою преклоняюсь». Махапрабху же наградил его любовью к Богу.</w:t>
      </w:r>
    </w:p>
    <w:p>
      <w:pPr>
        <w:jc w:val="both"/>
      </w:pPr>
      <w:r>
        <w:rPr>
          <w:b/>
          <w:i/>
          <w:sz w:val="20"/>
        </w:rPr>
        <w:t xml:space="preserve">Анубхашья. </w:t>
      </w:r>
      <w:r>
        <w:rPr>
          <w:rFonts w:ascii="Times New Roman" w:hAnsi="Times New Roman"/>
          <w:sz w:val="20"/>
        </w:rPr>
        <w:t>Рассказа об астрологе в “Чайтанья-бхагавате” нет.</w:t>
      </w:r>
    </w:p>
    <w:p>
      <w:pPr>
        <w:keepNext/>
        <w:spacing w:before="160"/>
        <w:jc w:val="center"/>
      </w:pPr>
      <w:r>
        <w:rPr>
          <w:rFonts w:ascii="Times New Roman" w:hAnsi="Times New Roman"/>
          <w:i/>
          <w:sz w:val="21"/>
        </w:rPr>
        <w:t>Охваченный бхавой Баладевы, Господь являет игру, в которой Ямуну притягивают плугом —</w:t>
      </w:r>
    </w:p>
    <w:p>
      <w:pPr>
        <w:keepNext/>
        <w:jc w:val="center"/>
      </w:pPr>
      <w:r>
        <w:rPr>
          <w:rFonts w:ascii="Nirmala UI" w:hAnsi="Nirmala UI" w:cs="Nirmala UI"/>
          <w:sz w:val="24"/>
          <w:szCs w:val="24"/>
        </w:rPr>
        <w:t>এক দিন প্রভু বিষ্ণুমণ্ডপে বসিয়া ৷</w:t>
        <w:br/>
      </w:r>
      <w:r>
        <w:rPr>
          <w:rFonts w:ascii="Nirmala UI" w:hAnsi="Nirmala UI" w:cs="Nirmala UI"/>
          <w:sz w:val="24"/>
          <w:szCs w:val="24"/>
        </w:rPr>
        <w:t>‘মধু আন’, ‘মধু আন’ বলেন ডাকিয়া ॥ ১১৫ ॥</w:t>
      </w:r>
    </w:p>
    <w:p>
      <w:pPr>
        <w:keepNext/>
        <w:spacing w:after="0"/>
        <w:ind w:left="227"/>
      </w:pPr>
      <w:r>
        <w:rPr>
          <w:rFonts w:ascii="Times New Roman" w:hAnsi="Times New Roman"/>
          <w:i/>
          <w:sz w:val="20"/>
        </w:rPr>
        <w:t>эка дина прабху виш̣н̣у-ман̣д̣апе васийа̄</w:t>
      </w:r>
    </w:p>
    <w:p>
      <w:pPr>
        <w:keepNext/>
        <w:spacing w:after="40"/>
        <w:ind w:left="227"/>
      </w:pPr>
      <w:r>
        <w:rPr>
          <w:rFonts w:ascii="Times New Roman" w:hAnsi="Times New Roman"/>
          <w:color w:val="555555"/>
          <w:sz w:val="18"/>
        </w:rPr>
        <w:t>однажды Чайтанья  Вишну  перед храмом  сидел</w:t>
      </w:r>
    </w:p>
    <w:p>
      <w:pPr>
        <w:keepNext/>
        <w:spacing w:after="0"/>
        <w:ind w:left="227"/>
      </w:pPr>
      <w:r>
        <w:rPr>
          <w:rFonts w:ascii="Times New Roman" w:hAnsi="Times New Roman"/>
          <w:i/>
          <w:sz w:val="20"/>
        </w:rPr>
        <w:t>‘мадху а̄на’, ‘мадху а̄на’ балена д̣а̄кийа̄</w:t>
      </w:r>
    </w:p>
    <w:p>
      <w:pPr>
        <w:keepNext/>
        <w:spacing w:after="40"/>
        <w:ind w:left="227"/>
      </w:pPr>
      <w:r>
        <w:rPr>
          <w:rFonts w:ascii="Times New Roman" w:hAnsi="Times New Roman"/>
          <w:color w:val="555555"/>
          <w:sz w:val="18"/>
        </w:rPr>
        <w:t>«мёда несите!», «мёда несите!»  громко  кричит</w:t>
      </w:r>
    </w:p>
    <w:p>
      <w:pPr>
        <w:spacing w:before="60"/>
        <w:jc w:val="both"/>
      </w:pPr>
      <w:r>
        <w:rPr>
          <w:b/>
        </w:rPr>
        <w:t xml:space="preserve">115 </w:t>
      </w:r>
      <w:r>
        <w:rPr>
          <w:rFonts w:ascii="Times New Roman" w:hAnsi="Times New Roman"/>
        </w:rPr>
        <w:t>Однажды, сидя в храмовом зале Вишну, Махапрабху внезапно воскликнул: «Несите мёду! Несите Мне мёду!»</w:t>
      </w:r>
    </w:p>
    <w:p>
      <w:pPr>
        <w:keepNext/>
        <w:spacing w:before="160"/>
        <w:jc w:val="center"/>
      </w:pPr>
      <w:r>
        <w:rPr>
          <w:rFonts w:ascii="Nirmala UI" w:hAnsi="Nirmala UI" w:cs="Nirmala UI"/>
          <w:sz w:val="24"/>
          <w:szCs w:val="24"/>
        </w:rPr>
        <w:t>নিত্যানন্দ-গোসাঞি প্রভুর আবেশ জানিল ৷</w:t>
        <w:br/>
      </w:r>
      <w:r>
        <w:rPr>
          <w:rFonts w:ascii="Nirmala UI" w:hAnsi="Nirmala UI" w:cs="Nirmala UI"/>
          <w:sz w:val="24"/>
          <w:szCs w:val="24"/>
        </w:rPr>
        <w:t>গঙ্গাজল-পাত্র আনি’ সম্মুখে ধরিল ॥ ১১৬ ॥</w:t>
      </w:r>
    </w:p>
    <w:p>
      <w:pPr>
        <w:keepNext/>
        <w:spacing w:after="0"/>
        <w:ind w:left="227"/>
      </w:pPr>
      <w:r>
        <w:rPr>
          <w:rFonts w:ascii="Times New Roman" w:hAnsi="Times New Roman"/>
          <w:i/>
          <w:sz w:val="20"/>
        </w:rPr>
        <w:t>нитйа̄нанда-госа̄н̃и прабхура а̄веш́а джа̄нила</w:t>
      </w:r>
    </w:p>
    <w:p>
      <w:pPr>
        <w:keepNext/>
        <w:spacing w:after="40"/>
        <w:ind w:left="227"/>
      </w:pPr>
      <w:r>
        <w:rPr>
          <w:rFonts w:ascii="Times New Roman" w:hAnsi="Times New Roman"/>
          <w:color w:val="555555"/>
          <w:sz w:val="18"/>
        </w:rPr>
        <w:t>Нитьянанда  Госвами  Чайтаньи  транс  понял</w:t>
      </w:r>
    </w:p>
    <w:p>
      <w:pPr>
        <w:keepNext/>
        <w:spacing w:after="0"/>
        <w:ind w:left="227"/>
      </w:pPr>
      <w:r>
        <w:rPr>
          <w:rFonts w:ascii="Times New Roman" w:hAnsi="Times New Roman"/>
          <w:i/>
          <w:sz w:val="20"/>
        </w:rPr>
        <w:t>ган̇га̄-джала-па̄тра а̄ни’ саммукхе дхарила</w:t>
      </w:r>
    </w:p>
    <w:p>
      <w:pPr>
        <w:keepNext/>
        <w:spacing w:after="40"/>
        <w:ind w:left="227"/>
      </w:pPr>
      <w:r>
        <w:rPr>
          <w:rFonts w:ascii="Times New Roman" w:hAnsi="Times New Roman"/>
          <w:color w:val="555555"/>
          <w:sz w:val="18"/>
        </w:rPr>
        <w:t>Ганги  воды  кувшин  принеся перед Ним  поставил</w:t>
      </w:r>
    </w:p>
    <w:p>
      <w:pPr>
        <w:spacing w:before="60"/>
        <w:jc w:val="both"/>
      </w:pPr>
      <w:r>
        <w:rPr>
          <w:b/>
        </w:rPr>
        <w:t xml:space="preserve">116 </w:t>
      </w:r>
      <w:r>
        <w:rPr>
          <w:rFonts w:ascii="Times New Roman" w:hAnsi="Times New Roman"/>
        </w:rPr>
        <w:t>Но Нитьянанда Госвами понял транс Шри Чайтаньи. Он принес кувшин воды из Ганги и поставил прямо перед Господом.</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Nirmala UI" w:hAnsi="Nirmala UI" w:cs="Nirmala UI"/>
          <w:sz w:val="24"/>
          <w:szCs w:val="24"/>
        </w:rPr>
        <w:t>জল পান করিয়া নাচে হঞা বিহ্বল ৷</w:t>
        <w:br/>
      </w:r>
      <w:r>
        <w:rPr>
          <w:rFonts w:ascii="Nirmala UI" w:hAnsi="Nirmala UI" w:cs="Nirmala UI"/>
          <w:sz w:val="24"/>
          <w:szCs w:val="24"/>
        </w:rPr>
        <w:t>যমুনাকর্ষণ-লীলা দেখয়ে সকল ॥ ১১৭ ॥</w:t>
      </w:r>
    </w:p>
    <w:p>
      <w:pPr>
        <w:keepNext/>
        <w:spacing w:after="0"/>
        <w:ind w:left="227"/>
      </w:pPr>
      <w:r>
        <w:rPr>
          <w:rFonts w:ascii="Times New Roman" w:hAnsi="Times New Roman"/>
          <w:i/>
          <w:sz w:val="20"/>
        </w:rPr>
        <w:t>джала па̄на карийа̄ на̄че хан̃а̄ вихвала</w:t>
      </w:r>
    </w:p>
    <w:p>
      <w:pPr>
        <w:keepNext/>
        <w:spacing w:after="40"/>
        <w:ind w:left="227"/>
      </w:pPr>
      <w:r>
        <w:rPr>
          <w:rFonts w:ascii="Times New Roman" w:hAnsi="Times New Roman"/>
          <w:color w:val="555555"/>
          <w:sz w:val="18"/>
        </w:rPr>
        <w:t>воду  выпив  танцует  став  в трансе</w:t>
      </w:r>
    </w:p>
    <w:p>
      <w:pPr>
        <w:keepNext/>
        <w:spacing w:after="0"/>
        <w:ind w:left="227"/>
      </w:pPr>
      <w:r>
        <w:rPr>
          <w:rFonts w:ascii="Times New Roman" w:hAnsi="Times New Roman"/>
          <w:i/>
          <w:sz w:val="20"/>
        </w:rPr>
        <w:t>йамуна̄карш̣ан̣а-лӣла̄ декхайе сакала</w:t>
      </w:r>
    </w:p>
    <w:p>
      <w:pPr>
        <w:keepNext/>
        <w:spacing w:after="40"/>
        <w:ind w:left="227"/>
      </w:pPr>
      <w:r>
        <w:rPr>
          <w:rFonts w:ascii="Times New Roman" w:hAnsi="Times New Roman"/>
          <w:color w:val="555555"/>
          <w:sz w:val="18"/>
        </w:rPr>
        <w:t>Ямуны  привлечения  игру  видят  все</w:t>
      </w:r>
    </w:p>
    <w:p>
      <w:pPr>
        <w:spacing w:before="60"/>
        <w:jc w:val="both"/>
      </w:pPr>
      <w:r>
        <w:rPr>
          <w:b/>
        </w:rPr>
        <w:t xml:space="preserve">117 </w:t>
      </w:r>
      <w:r>
        <w:rPr>
          <w:rFonts w:ascii="Times New Roman" w:hAnsi="Times New Roman"/>
        </w:rPr>
        <w:t>Испив этой воды, Шри Чайтанья стал танцевать в блаженстве. И все увидели в этом игру Баларамы, притянувшего к Себе Ямуну.</w:t>
      </w:r>
    </w:p>
    <w:p>
      <w:pPr>
        <w:jc w:val="both"/>
      </w:pPr>
      <w:r>
        <w:rPr>
          <w:b/>
          <w:i/>
          <w:sz w:val="20"/>
        </w:rPr>
        <w:t xml:space="preserve">Амрита-праваха-бхашья. </w:t>
      </w:r>
      <w:r>
        <w:rPr>
          <w:rFonts w:ascii="Times New Roman" w:hAnsi="Times New Roman"/>
          <w:sz w:val="20"/>
        </w:rPr>
        <w:t>Игра, в которой Ямуну притянули плугом: однажды Баладева, разгневавшись на Ямуну, потащил Ямуну плугом и пестом. Когда Махапрабху в бхаве Баладевы воскликнул: «Принесите мёду, принесите мёду!», все остальные в это время видели ту самую игру, в которой притянули Ямуну.</w:t>
      </w:r>
    </w:p>
    <w:p>
      <w:pPr>
        <w:jc w:val="both"/>
      </w:pPr>
      <w:r>
        <w:rPr>
          <w:b/>
          <w:i/>
          <w:sz w:val="20"/>
        </w:rPr>
        <w:t xml:space="preserve">Анубхашья. </w:t>
      </w:r>
      <w:r>
        <w:rPr>
          <w:rFonts w:ascii="Times New Roman" w:hAnsi="Times New Roman"/>
          <w:sz w:val="20"/>
        </w:rPr>
        <w:t>Баладева пришёл в Гокулу и в месяцы чайтра и вайшакха жил там в окружении гопи. Выпив варуни, Баладева позвал Ямуну к себе, чтобы поиграть в воде. (Шримад-Бхагаватам, 10.65.25–30, 33): “Господь позвал Ямуну, чтобы поиграть в воде. Но река пренебрегла его словами, сочтя его пьяным, и не пришла. Тогда разгневанный Бала потащил её остриём плуга. «Грешница! Пренебрегая мною, ты не идёшь, когда я зову. Остриём плуга я приведу тебя сюда, разделив на сотню потоков, своевольная!» Так обруганная, испуганная Ямуна, о царь, вся дрожа, упала к стопам отрады Яду и сказала: «Рама, Рама, могучерукий! Я не знала твоей мощи: одной её частью ты держишь землю, о владыка вселенной. О Бхагаван, душа вселенной, любящий преданных! Отпусти меня: я не знала высшей природы Бхагавана и теперь предалась тебе». Тогда, упрошенный, Бхагаван Бала отпустил Ямуну и погрузился в воду вместе с женщинами, как царь слонов со слонихами. Ещё и поныне, о царь, видно русло, по которому протащили Ямуну, — оно словно возвещает о мощи Балы, чья сила безгранична”.</w:t>
      </w:r>
    </w:p>
    <w:p>
      <w:pPr>
        <w:keepNext/>
        <w:spacing w:before="160"/>
        <w:jc w:val="center"/>
      </w:pPr>
      <w:r>
        <w:rPr>
          <w:rFonts w:ascii="Times New Roman" w:hAnsi="Times New Roman"/>
          <w:i/>
          <w:sz w:val="21"/>
        </w:rPr>
        <w:t>Чандрашекхара Ачарьяратна видит Господа в облике Баладевы —</w:t>
      </w:r>
    </w:p>
    <w:p>
      <w:pPr>
        <w:keepNext/>
        <w:jc w:val="center"/>
      </w:pPr>
      <w:r>
        <w:rPr>
          <w:rFonts w:ascii="Nirmala UI" w:hAnsi="Nirmala UI" w:cs="Nirmala UI"/>
          <w:sz w:val="24"/>
          <w:szCs w:val="24"/>
        </w:rPr>
        <w:t>মদমত্ত-গতি বলদেব-অনুকার ৷</w:t>
        <w:br/>
      </w:r>
      <w:r>
        <w:rPr>
          <w:rFonts w:ascii="Nirmala UI" w:hAnsi="Nirmala UI" w:cs="Nirmala UI"/>
          <w:sz w:val="24"/>
          <w:szCs w:val="24"/>
        </w:rPr>
        <w:t>আচার্য্য শেখর তাঁরে দেখে রামাকার ॥ ১১৮ ॥</w:t>
      </w:r>
    </w:p>
    <w:p>
      <w:pPr>
        <w:keepNext/>
        <w:spacing w:after="0"/>
        <w:ind w:left="227"/>
      </w:pPr>
      <w:r>
        <w:rPr>
          <w:rFonts w:ascii="Times New Roman" w:hAnsi="Times New Roman"/>
          <w:i/>
          <w:sz w:val="20"/>
        </w:rPr>
        <w:t>мада-матта-гати баладева-анука̄ра</w:t>
      </w:r>
    </w:p>
    <w:p>
      <w:pPr>
        <w:keepNext/>
        <w:spacing w:after="40"/>
        <w:ind w:left="227"/>
      </w:pPr>
      <w:r>
        <w:rPr>
          <w:rFonts w:ascii="Times New Roman" w:hAnsi="Times New Roman"/>
          <w:color w:val="555555"/>
          <w:sz w:val="18"/>
        </w:rPr>
        <w:t>опьянённые движения  Баладевы  имитирует</w:t>
      </w:r>
    </w:p>
    <w:p>
      <w:pPr>
        <w:keepNext/>
        <w:spacing w:after="0"/>
        <w:ind w:left="227"/>
      </w:pPr>
      <w:r>
        <w:rPr>
          <w:rFonts w:ascii="Times New Roman" w:hAnsi="Times New Roman"/>
          <w:i/>
          <w:sz w:val="20"/>
        </w:rPr>
        <w:t>а̄ча̄рйа ш́екхара та̄̐ре декхе ра̄ма̄ка̄ра</w:t>
      </w:r>
    </w:p>
    <w:p>
      <w:pPr>
        <w:keepNext/>
        <w:spacing w:after="40"/>
        <w:ind w:left="227"/>
      </w:pPr>
      <w:r>
        <w:rPr>
          <w:rFonts w:ascii="Times New Roman" w:hAnsi="Times New Roman"/>
          <w:color w:val="555555"/>
          <w:sz w:val="18"/>
        </w:rPr>
        <w:t>Ачарьяратна Чандрашекхар Его видят Рамы в облике</w:t>
      </w:r>
    </w:p>
    <w:p>
      <w:pPr>
        <w:spacing w:before="60"/>
        <w:jc w:val="both"/>
      </w:pPr>
      <w:r>
        <w:rPr>
          <w:b/>
        </w:rPr>
        <w:t xml:space="preserve">118 </w:t>
      </w:r>
      <w:r>
        <w:rPr>
          <w:rFonts w:ascii="Times New Roman" w:hAnsi="Times New Roman"/>
        </w:rPr>
        <w:t>Когда Шри Чайтанья, подражая Баладеве, ходил как будто пьяный от варуни, Чандрашекхар (Шри Ачарьяратна) увидел Его в обличии Шри Баларамы.</w:t>
      </w:r>
    </w:p>
    <w:p>
      <w:pPr>
        <w:keepNext/>
        <w:spacing w:before="160"/>
        <w:jc w:val="center"/>
      </w:pPr>
      <w:r>
        <w:rPr>
          <w:rFonts w:ascii="Times New Roman" w:hAnsi="Times New Roman"/>
          <w:i/>
          <w:sz w:val="21"/>
        </w:rPr>
        <w:t>Ванамали Ачарья видит в руке Господа золотой плуг —</w:t>
      </w:r>
    </w:p>
    <w:p>
      <w:pPr>
        <w:keepNext/>
        <w:jc w:val="center"/>
      </w:pPr>
      <w:r>
        <w:rPr>
          <w:rFonts w:ascii="Nirmala UI" w:hAnsi="Nirmala UI" w:cs="Nirmala UI"/>
          <w:sz w:val="24"/>
          <w:szCs w:val="24"/>
        </w:rPr>
        <w:t>বনমালী আচার্য্য দেখে সোনার লাঙ্গল ৷</w:t>
        <w:br/>
      </w:r>
      <w:r>
        <w:rPr>
          <w:rFonts w:ascii="Nirmala UI" w:hAnsi="Nirmala UI" w:cs="Nirmala UI"/>
          <w:sz w:val="24"/>
          <w:szCs w:val="24"/>
        </w:rPr>
        <w:t>সবে মিলি’ নৃত্য করে আনন্দে বিহ্বল ॥ ১১৯ ॥</w:t>
      </w:r>
    </w:p>
    <w:p>
      <w:pPr>
        <w:keepNext/>
        <w:spacing w:after="0"/>
        <w:ind w:left="227"/>
      </w:pPr>
      <w:r>
        <w:rPr>
          <w:rFonts w:ascii="Times New Roman" w:hAnsi="Times New Roman"/>
          <w:i/>
          <w:sz w:val="20"/>
        </w:rPr>
        <w:t>ванама̄лӣ а̄ча̄рйа декхе сона̄ра ла̄н̇гала</w:t>
      </w:r>
    </w:p>
    <w:p>
      <w:pPr>
        <w:keepNext/>
        <w:spacing w:after="40"/>
        <w:ind w:left="227"/>
      </w:pPr>
      <w:r>
        <w:rPr>
          <w:rFonts w:ascii="Times New Roman" w:hAnsi="Times New Roman"/>
          <w:color w:val="555555"/>
          <w:sz w:val="18"/>
        </w:rPr>
        <w:t>Ванамали  Ачарья  видит  золотой  плуг</w:t>
      </w:r>
    </w:p>
    <w:p>
      <w:pPr>
        <w:keepNext/>
        <w:spacing w:after="0"/>
        <w:ind w:left="227"/>
      </w:pPr>
      <w:r>
        <w:rPr>
          <w:rFonts w:ascii="Times New Roman" w:hAnsi="Times New Roman"/>
          <w:i/>
          <w:sz w:val="20"/>
        </w:rPr>
        <w:t>сабе мили’ нр̣тйа каре а̄нанде вихвала</w:t>
      </w:r>
    </w:p>
    <w:p>
      <w:pPr>
        <w:keepNext/>
        <w:spacing w:after="40"/>
        <w:ind w:left="227"/>
      </w:pPr>
      <w:r>
        <w:rPr>
          <w:rFonts w:ascii="Times New Roman" w:hAnsi="Times New Roman"/>
          <w:color w:val="555555"/>
          <w:sz w:val="18"/>
        </w:rPr>
        <w:t>все  вместе  танец совершают трансом охваченные</w:t>
      </w:r>
    </w:p>
    <w:p>
      <w:pPr>
        <w:spacing w:before="60"/>
        <w:jc w:val="both"/>
      </w:pPr>
      <w:r>
        <w:rPr>
          <w:b/>
        </w:rPr>
        <w:t xml:space="preserve">119 </w:t>
      </w:r>
      <w:r>
        <w:rPr>
          <w:rFonts w:ascii="Times New Roman" w:hAnsi="Times New Roman"/>
        </w:rPr>
        <w:t>Ачарья Ванамали увидел золотой плуг в руках Шри Чайтаньи, и все преданные погрузились в экстатический танец.</w:t>
      </w:r>
    </w:p>
    <w:p>
      <w:pPr>
        <w:jc w:val="both"/>
      </w:pPr>
      <w:r>
        <w:rPr>
          <w:b/>
          <w:i/>
          <w:sz w:val="20"/>
        </w:rPr>
        <w:t xml:space="preserve">Анубхашья. </w:t>
      </w:r>
      <w:r>
        <w:rPr>
          <w:rFonts w:ascii="Times New Roman" w:hAnsi="Times New Roman"/>
          <w:sz w:val="20"/>
        </w:rPr>
        <w:t>“Чайтанья-мангала”, Мадхья-кханда: «С ним был его сын по имени Ванамали. Рождённый в семье брахманов, он живёт в восточной стране, Ванге. Он увидел тело Господа, сотканное из золота, украшенное драгоценностями, словно вершина Сумеру. В облике Халаюдхи танцует Владыка трёх миров». «Ванамали Пандит», упомянутый в Ади 10.73, тоже видел в руках Господа золотые плуг и пест. У того — титул «Пандит», а у этого — титул «Ачарья»: одно ли это лицо или два разных?</w:t>
      </w:r>
    </w:p>
    <w:p>
      <w:pPr>
        <w:keepNext/>
        <w:spacing w:before="160"/>
        <w:jc w:val="center"/>
      </w:pPr>
      <w:r>
        <w:rPr>
          <w:rFonts w:ascii="Times New Roman" w:hAnsi="Times New Roman"/>
          <w:i/>
          <w:sz w:val="21"/>
        </w:rPr>
        <w:t>Танец длиною в двенадцать часов —</w:t>
      </w:r>
    </w:p>
    <w:p>
      <w:pPr>
        <w:keepNext/>
        <w:jc w:val="center"/>
      </w:pPr>
      <w:r>
        <w:rPr>
          <w:rFonts w:ascii="Nirmala UI" w:hAnsi="Nirmala UI" w:cs="Nirmala UI"/>
          <w:sz w:val="24"/>
          <w:szCs w:val="24"/>
        </w:rPr>
        <w:t>এইমত নৃত্য হইল চারি প্রহর ৷</w:t>
        <w:br/>
      </w:r>
      <w:r>
        <w:rPr>
          <w:rFonts w:ascii="Nirmala UI" w:hAnsi="Nirmala UI" w:cs="Nirmala UI"/>
          <w:sz w:val="24"/>
          <w:szCs w:val="24"/>
        </w:rPr>
        <w:t>সন্ধ্যায় গঙ্গাস্নান করি’ সবে গেলা ঘর ॥ ১২০ ॥</w:t>
      </w:r>
    </w:p>
    <w:p>
      <w:pPr>
        <w:keepNext/>
        <w:spacing w:after="0"/>
        <w:ind w:left="227"/>
      </w:pPr>
      <w:r>
        <w:rPr>
          <w:rFonts w:ascii="Times New Roman" w:hAnsi="Times New Roman"/>
          <w:i/>
          <w:sz w:val="20"/>
        </w:rPr>
        <w:t>эи-мата нр̣тйа хаила ча̄ри прахара</w:t>
      </w:r>
    </w:p>
    <w:p>
      <w:pPr>
        <w:keepNext/>
        <w:spacing w:after="40"/>
        <w:ind w:left="227"/>
      </w:pPr>
      <w:r>
        <w:rPr>
          <w:rFonts w:ascii="Times New Roman" w:hAnsi="Times New Roman"/>
          <w:color w:val="555555"/>
          <w:sz w:val="18"/>
        </w:rPr>
        <w:t>так  танец проходил  четыре  по 3 часа</w:t>
      </w:r>
    </w:p>
    <w:p>
      <w:pPr>
        <w:keepNext/>
        <w:spacing w:after="0"/>
        <w:ind w:left="227"/>
      </w:pPr>
      <w:r>
        <w:rPr>
          <w:rFonts w:ascii="Times New Roman" w:hAnsi="Times New Roman"/>
          <w:i/>
          <w:sz w:val="20"/>
        </w:rPr>
        <w:t>сандхйа̄йа ган̇га̄-сна̄на кари’ сабе гела̄ гхара</w:t>
      </w:r>
    </w:p>
    <w:p>
      <w:pPr>
        <w:keepNext/>
        <w:spacing w:after="40"/>
        <w:ind w:left="227"/>
      </w:pPr>
      <w:r>
        <w:rPr>
          <w:rFonts w:ascii="Times New Roman" w:hAnsi="Times New Roman"/>
          <w:color w:val="555555"/>
          <w:sz w:val="18"/>
        </w:rPr>
        <w:t>вечером  в Ганге омовение  приняв  все вернулись домой</w:t>
      </w:r>
    </w:p>
    <w:p>
      <w:pPr>
        <w:spacing w:before="60"/>
        <w:jc w:val="both"/>
      </w:pPr>
      <w:r>
        <w:rPr>
          <w:b/>
        </w:rPr>
        <w:t xml:space="preserve">120 </w:t>
      </w:r>
      <w:r>
        <w:rPr>
          <w:rFonts w:ascii="Times New Roman" w:hAnsi="Times New Roman"/>
        </w:rPr>
        <w:t>Протанцевав около двенадцати часов, они вечером омылись в Ганге и разошлись по домам.</w:t>
      </w:r>
    </w:p>
    <w:p>
      <w:pPr>
        <w:keepNext/>
        <w:spacing w:before="160"/>
        <w:jc w:val="center"/>
      </w:pPr>
      <w:r>
        <w:rPr>
          <w:rFonts w:ascii="Times New Roman" w:hAnsi="Times New Roman"/>
          <w:i/>
          <w:sz w:val="21"/>
        </w:rPr>
        <w:t>По повелению Господа в каждом доме поют киртан Кришне —</w:t>
      </w:r>
    </w:p>
    <w:p>
      <w:pPr>
        <w:keepNext/>
        <w:jc w:val="center"/>
      </w:pPr>
      <w:r>
        <w:rPr>
          <w:rFonts w:ascii="Nirmala UI" w:hAnsi="Nirmala UI" w:cs="Nirmala UI"/>
          <w:sz w:val="24"/>
          <w:szCs w:val="24"/>
        </w:rPr>
        <w:t>নগরিয়া লোকে প্রভু যবে আজ্ঞা দিলা ৷</w:t>
        <w:br/>
      </w:r>
      <w:r>
        <w:rPr>
          <w:rFonts w:ascii="Nirmala UI" w:hAnsi="Nirmala UI" w:cs="Nirmala UI"/>
          <w:sz w:val="24"/>
          <w:szCs w:val="24"/>
        </w:rPr>
        <w:t>ঘরে ঘরে সংকীর্ত্তন করিতে লাগিলা ॥ ১২১ ॥</w:t>
      </w:r>
    </w:p>
    <w:p>
      <w:pPr>
        <w:keepNext/>
        <w:spacing w:after="0"/>
        <w:ind w:left="227"/>
      </w:pPr>
      <w:r>
        <w:rPr>
          <w:rFonts w:ascii="Times New Roman" w:hAnsi="Times New Roman"/>
          <w:i/>
          <w:sz w:val="20"/>
        </w:rPr>
        <w:t>нагарийа̄ локе прабху йабе а̄джн̃а̄ дила̄</w:t>
      </w:r>
    </w:p>
    <w:p>
      <w:pPr>
        <w:keepNext/>
        <w:spacing w:after="40"/>
        <w:ind w:left="227"/>
      </w:pPr>
      <w:r>
        <w:rPr>
          <w:rFonts w:ascii="Times New Roman" w:hAnsi="Times New Roman"/>
          <w:color w:val="555555"/>
          <w:sz w:val="18"/>
        </w:rPr>
        <w:t>горожане  люди  Чайтанья  когда указание дал</w:t>
      </w:r>
    </w:p>
    <w:p>
      <w:pPr>
        <w:keepNext/>
        <w:spacing w:after="0"/>
        <w:ind w:left="227"/>
      </w:pPr>
      <w:r>
        <w:rPr>
          <w:rFonts w:ascii="Times New Roman" w:hAnsi="Times New Roman"/>
          <w:i/>
          <w:sz w:val="20"/>
        </w:rPr>
        <w:t>гхаре гхаре сам̇кӣртана карите ла̄гила̄</w:t>
      </w:r>
    </w:p>
    <w:p>
      <w:pPr>
        <w:keepNext/>
        <w:spacing w:after="40"/>
        <w:ind w:left="227"/>
      </w:pPr>
      <w:r>
        <w:rPr>
          <w:rFonts w:ascii="Times New Roman" w:hAnsi="Times New Roman"/>
          <w:color w:val="555555"/>
          <w:sz w:val="18"/>
        </w:rPr>
        <w:t>в каждом доме  санкиртану  совершать  стали</w:t>
      </w:r>
    </w:p>
    <w:p>
      <w:pPr>
        <w:spacing w:before="60"/>
        <w:jc w:val="both"/>
      </w:pPr>
      <w:r>
        <w:rPr>
          <w:b/>
        </w:rPr>
        <w:t xml:space="preserve">121 </w:t>
      </w:r>
      <w:r>
        <w:rPr>
          <w:rFonts w:ascii="Times New Roman" w:hAnsi="Times New Roman"/>
        </w:rPr>
        <w:t>Затем Махапрабху велел всем жителям Навадвипы ежедневно воспевать святые имена Кришны. И в каждом доме стали проводить санкиртан.</w:t>
      </w:r>
    </w:p>
    <w:p>
      <w:pPr>
        <w:jc w:val="both"/>
      </w:pPr>
      <w:r>
        <w:rPr>
          <w:b/>
          <w:i/>
          <w:sz w:val="20"/>
        </w:rPr>
        <w:t xml:space="preserve">Амрита-праваха-бхашья. </w:t>
      </w:r>
      <w:r>
        <w:rPr>
          <w:rFonts w:ascii="Times New Roman" w:hAnsi="Times New Roman"/>
          <w:sz w:val="20"/>
        </w:rPr>
        <w:t>Проповедуя имя в городе, Господь сначала велел горожанам, жившим рядом с двором Шриваса, петь имя Хари под хлопки в ладоши; постепенно зазвучали мриданги, караталы и прочее. С тех пор санкиртана распространилась от двери к двери и продолжается поныне.</w:t>
      </w:r>
    </w:p>
    <w:p>
      <w:pPr>
        <w:keepNext/>
        <w:spacing w:before="160"/>
        <w:jc w:val="center"/>
      </w:pPr>
      <w:r>
        <w:rPr>
          <w:rFonts w:ascii="Times New Roman" w:hAnsi="Times New Roman"/>
          <w:i/>
          <w:sz w:val="21"/>
        </w:rPr>
        <w:t>Песнь имён —</w:t>
      </w:r>
    </w:p>
    <w:p>
      <w:pPr>
        <w:keepNext/>
        <w:jc w:val="center"/>
      </w:pPr>
      <w:r>
        <w:rPr>
          <w:rFonts w:ascii="Nirmala UI" w:hAnsi="Nirmala UI" w:cs="Nirmala UI"/>
          <w:sz w:val="24"/>
          <w:szCs w:val="24"/>
        </w:rPr>
        <w:t>‘হরি হরয়ে নমঃ, কৃষ্ণ যাদবায় নমঃ ৷</w:t>
        <w:br/>
      </w:r>
      <w:r>
        <w:rPr>
          <w:rFonts w:ascii="Nirmala UI" w:hAnsi="Nirmala UI" w:cs="Nirmala UI"/>
          <w:sz w:val="24"/>
          <w:szCs w:val="24"/>
        </w:rPr>
        <w:t>গোপাল গোবিন্দ রাম শ্রীমধুসূদন’ ॥ ১২২ ॥</w:t>
      </w:r>
    </w:p>
    <w:p>
      <w:pPr>
        <w:keepNext/>
        <w:spacing w:after="0"/>
        <w:ind w:left="227"/>
      </w:pPr>
      <w:r>
        <w:rPr>
          <w:rFonts w:ascii="Times New Roman" w:hAnsi="Times New Roman"/>
          <w:i/>
          <w:sz w:val="20"/>
        </w:rPr>
        <w:t>‘хари харайе намах̣, кр̣ш̣н̣а йа̄дава̄йа намах̣</w:t>
      </w:r>
    </w:p>
    <w:p>
      <w:pPr>
        <w:keepNext/>
        <w:spacing w:after="40"/>
        <w:ind w:left="227"/>
      </w:pPr>
      <w:r>
        <w:rPr>
          <w:rFonts w:ascii="Times New Roman" w:hAnsi="Times New Roman"/>
          <w:color w:val="555555"/>
          <w:sz w:val="18"/>
        </w:rPr>
        <w:t>(о) Хари,  Хари  поклон,  (о) Кришна,  Ядаве  поклон</w:t>
      </w:r>
    </w:p>
    <w:p>
      <w:pPr>
        <w:keepNext/>
        <w:spacing w:after="0"/>
        <w:ind w:left="227"/>
      </w:pPr>
      <w:r>
        <w:rPr>
          <w:rFonts w:ascii="Times New Roman" w:hAnsi="Times New Roman"/>
          <w:i/>
          <w:sz w:val="20"/>
        </w:rPr>
        <w:t>гопа̄ла говинда ра̄ма ш́рӣ-мадхусӯдана’</w:t>
      </w:r>
    </w:p>
    <w:p>
      <w:pPr>
        <w:keepNext/>
        <w:spacing w:after="40"/>
        <w:ind w:left="227"/>
      </w:pPr>
      <w:r>
        <w:rPr>
          <w:rFonts w:ascii="Times New Roman" w:hAnsi="Times New Roman"/>
          <w:color w:val="555555"/>
          <w:sz w:val="18"/>
        </w:rPr>
        <w:t>(о) Гопала,  Говинда,  Рама,  Шри Мадхусудана</w:t>
      </w:r>
    </w:p>
    <w:p>
      <w:pPr>
        <w:spacing w:before="60"/>
        <w:jc w:val="both"/>
      </w:pPr>
      <w:r>
        <w:rPr>
          <w:b/>
        </w:rPr>
        <w:t xml:space="preserve">122 </w:t>
      </w:r>
      <w:r>
        <w:rPr>
          <w:rFonts w:ascii="Times New Roman" w:hAnsi="Times New Roman"/>
        </w:rPr>
        <w:t>“Хари харайе намах Кришна Ядавайя намах, Гопала Говинда Рама Шри Мадхусудана”.</w:t>
      </w:r>
    </w:p>
    <w:p>
      <w:pPr>
        <w:keepNext/>
        <w:spacing w:before="160"/>
        <w:jc w:val="center"/>
      </w:pPr>
      <w:r>
        <w:rPr>
          <w:rFonts w:ascii="Nirmala UI" w:hAnsi="Nirmala UI" w:cs="Nirmala UI"/>
          <w:sz w:val="24"/>
          <w:szCs w:val="24"/>
        </w:rPr>
        <w:t>মৃদঙ্গ-করতাল সংকীর্ত্তন-মহাধ্বনি ৷</w:t>
        <w:br/>
      </w:r>
      <w:r>
        <w:rPr>
          <w:rFonts w:ascii="Nirmala UI" w:hAnsi="Nirmala UI" w:cs="Nirmala UI"/>
          <w:sz w:val="24"/>
          <w:szCs w:val="24"/>
        </w:rPr>
        <w:t>‘হরি’ ‘হরি’-ধ্বনি বিনা অন্য নাহি শুনি ॥ ১২৩ ॥</w:t>
      </w:r>
    </w:p>
    <w:p>
      <w:pPr>
        <w:keepNext/>
        <w:spacing w:after="0"/>
        <w:ind w:left="227"/>
      </w:pPr>
      <w:r>
        <w:rPr>
          <w:rFonts w:ascii="Times New Roman" w:hAnsi="Times New Roman"/>
          <w:i/>
          <w:sz w:val="20"/>
        </w:rPr>
        <w:t>мр̣дан̇га-карата̄ла сам̇кӣртана-маха̄дхвани</w:t>
      </w:r>
    </w:p>
    <w:p>
      <w:pPr>
        <w:keepNext/>
        <w:spacing w:after="40"/>
        <w:ind w:left="227"/>
      </w:pPr>
      <w:r>
        <w:rPr>
          <w:rFonts w:ascii="Times New Roman" w:hAnsi="Times New Roman"/>
          <w:color w:val="555555"/>
          <w:sz w:val="18"/>
        </w:rPr>
        <w:t>барабаны,  цимбалы,  санкиртана  очень громкая</w:t>
      </w:r>
    </w:p>
    <w:p>
      <w:pPr>
        <w:keepNext/>
        <w:spacing w:after="0"/>
        <w:ind w:left="227"/>
      </w:pPr>
      <w:r>
        <w:rPr>
          <w:rFonts w:ascii="Times New Roman" w:hAnsi="Times New Roman"/>
          <w:i/>
          <w:sz w:val="20"/>
        </w:rPr>
        <w:t>‘хари’ ‘хари’-дхвани вина̄ анйа на̄хи ш́уни</w:t>
      </w:r>
    </w:p>
    <w:p>
      <w:pPr>
        <w:keepNext/>
        <w:spacing w:after="40"/>
        <w:ind w:left="227"/>
      </w:pPr>
      <w:r>
        <w:rPr>
          <w:rFonts w:ascii="Times New Roman" w:hAnsi="Times New Roman"/>
          <w:color w:val="555555"/>
          <w:sz w:val="18"/>
        </w:rPr>
        <w:t>“Хари!” “Хари!”  звука  помимо, другое  не слышно</w:t>
      </w:r>
    </w:p>
    <w:p>
      <w:pPr>
        <w:spacing w:before="60"/>
        <w:jc w:val="both"/>
      </w:pPr>
      <w:r>
        <w:rPr>
          <w:b/>
        </w:rPr>
        <w:t xml:space="preserve">123 </w:t>
      </w:r>
      <w:r>
        <w:rPr>
          <w:rFonts w:ascii="Times New Roman" w:hAnsi="Times New Roman"/>
        </w:rPr>
        <w:t>Всю Навадвипу охватила санкиртана, и кроме пения святых имён Кришны, боя мриданг и звона каратал не было слышно никаких иных звуков.</w:t>
      </w:r>
    </w:p>
    <w:p>
      <w:pPr>
        <w:keepNext/>
        <w:spacing w:before="160"/>
        <w:jc w:val="center"/>
      </w:pPr>
      <w:r>
        <w:rPr>
          <w:rFonts w:ascii="Times New Roman" w:hAnsi="Times New Roman"/>
          <w:i/>
          <w:sz w:val="21"/>
        </w:rPr>
        <w:t>Яваны и Кази против киртана —</w:t>
      </w:r>
    </w:p>
    <w:p>
      <w:pPr>
        <w:keepNext/>
        <w:jc w:val="center"/>
      </w:pPr>
      <w:r>
        <w:rPr>
          <w:rFonts w:ascii="Nirmala UI" w:hAnsi="Nirmala UI" w:cs="Nirmala UI"/>
          <w:sz w:val="24"/>
          <w:szCs w:val="24"/>
        </w:rPr>
        <w:t>শুনিয়া যে ক্রুদ্ধ হৈল সকল যবন ৷</w:t>
        <w:br/>
      </w:r>
      <w:r>
        <w:rPr>
          <w:rFonts w:ascii="Nirmala UI" w:hAnsi="Nirmala UI" w:cs="Nirmala UI"/>
          <w:sz w:val="24"/>
          <w:szCs w:val="24"/>
        </w:rPr>
        <w:t>কাজী পাশে আসি’ সব কৈল নিবেদন ॥ ১২৪ ॥</w:t>
      </w:r>
    </w:p>
    <w:p>
      <w:pPr>
        <w:keepNext/>
        <w:spacing w:after="0"/>
        <w:ind w:left="227"/>
      </w:pPr>
      <w:r>
        <w:rPr>
          <w:rFonts w:ascii="Times New Roman" w:hAnsi="Times New Roman"/>
          <w:i/>
          <w:sz w:val="20"/>
        </w:rPr>
        <w:t>ш́унийа̄ йе круддха хаила сакала йавана</w:t>
      </w:r>
    </w:p>
    <w:p>
      <w:pPr>
        <w:keepNext/>
        <w:spacing w:after="40"/>
        <w:ind w:left="227"/>
      </w:pPr>
      <w:r>
        <w:rPr>
          <w:rFonts w:ascii="Times New Roman" w:hAnsi="Times New Roman"/>
          <w:color w:val="555555"/>
          <w:sz w:val="18"/>
        </w:rPr>
        <w:t>услышав  то  гневными  стали  все  мусульмане</w:t>
      </w:r>
    </w:p>
    <w:p>
      <w:pPr>
        <w:keepNext/>
        <w:spacing w:after="0"/>
        <w:ind w:left="227"/>
      </w:pPr>
      <w:r>
        <w:rPr>
          <w:rFonts w:ascii="Times New Roman" w:hAnsi="Times New Roman"/>
          <w:i/>
          <w:sz w:val="20"/>
        </w:rPr>
        <w:t>ка̄джӣ па̄ш́е а̄си’ саба каила ниведана</w:t>
      </w:r>
    </w:p>
    <w:p>
      <w:pPr>
        <w:keepNext/>
        <w:spacing w:after="40"/>
        <w:ind w:left="227"/>
      </w:pPr>
      <w:r>
        <w:rPr>
          <w:rFonts w:ascii="Times New Roman" w:hAnsi="Times New Roman"/>
          <w:color w:val="555555"/>
          <w:sz w:val="18"/>
        </w:rPr>
        <w:t>к Кази  придя  все  сделали  прошение</w:t>
      </w:r>
    </w:p>
    <w:p>
      <w:pPr>
        <w:spacing w:before="60"/>
        <w:jc w:val="both"/>
      </w:pPr>
      <w:r>
        <w:rPr>
          <w:b/>
        </w:rPr>
        <w:t xml:space="preserve">124 </w:t>
      </w:r>
      <w:r>
        <w:rPr>
          <w:rFonts w:ascii="Times New Roman" w:hAnsi="Times New Roman"/>
        </w:rPr>
        <w:t>Но это воспевание святых имён Кришны привело мусульман в гнев, и они обратились с жалобой к Кази, мировому судье.</w:t>
      </w:r>
    </w:p>
    <w:p>
      <w:pPr>
        <w:jc w:val="both"/>
      </w:pPr>
      <w:r>
        <w:rPr>
          <w:b/>
          <w:i/>
          <w:sz w:val="20"/>
        </w:rPr>
        <w:t xml:space="preserve">Анубхашья. </w:t>
      </w:r>
      <w:r>
        <w:rPr>
          <w:rFonts w:ascii="Times New Roman" w:hAnsi="Times New Roman"/>
          <w:sz w:val="20"/>
        </w:rPr>
        <w:t>Киртан Кришне, который пели горожане, гнев Кази и освобождение Кази — см. “Чайтанья-бхагавату”, Мадхья, гл. 23.</w:t>
      </w:r>
    </w:p>
    <w:p>
      <w:pPr>
        <w:jc w:val="both"/>
      </w:pPr>
      <w:r>
        <w:rPr>
          <w:rFonts w:ascii="Times New Roman" w:hAnsi="Times New Roman"/>
          <w:sz w:val="20"/>
        </w:rPr>
        <w:t>Кази — фаудждар (начальник округа), Чханд Кази. В прежние времена поземельный налог собирали заминдары — раджи или мандалы (сельские старосты). А наказания, управление и тому подобное были в руках кази. И заминдар, и кази подчинялись субадару, наместнику Субы Бангалы. Парганы Надия, Ислампур, Багоян и другие принадлежали тогда Хари Хору или его потомку Кришнадасу Хору. Но хотя землёй владели они, управление взял на себя Кази. Говорят, что Чханд Кази был гуру бенгальского наваба «Хусейн Шаха». По одним сведениям, его другое имя — «Маулана Сираджуддин», по другим — «Хабибар Рахман». Его потомки и поныне живут в том месте, и гробница Чханда Кази тоже сохранилась.</w:t>
      </w:r>
    </w:p>
    <w:p>
      <w:pPr>
        <w:keepNext/>
        <w:spacing w:before="160"/>
        <w:jc w:val="center"/>
      </w:pPr>
      <w:r>
        <w:rPr>
          <w:rFonts w:ascii="Times New Roman" w:hAnsi="Times New Roman"/>
          <w:i/>
          <w:sz w:val="21"/>
        </w:rPr>
        <w:t>Кази разбивает кхол —</w:t>
      </w:r>
    </w:p>
    <w:p>
      <w:pPr>
        <w:keepNext/>
        <w:jc w:val="center"/>
      </w:pPr>
      <w:r>
        <w:rPr>
          <w:rFonts w:ascii="Nirmala UI" w:hAnsi="Nirmala UI" w:cs="Nirmala UI"/>
          <w:sz w:val="24"/>
          <w:szCs w:val="24"/>
        </w:rPr>
        <w:t>ক্রোধে সন্ধ্যাকালে কাজী এক ঘরে আইল ৷</w:t>
        <w:br/>
      </w:r>
      <w:r>
        <w:rPr>
          <w:rFonts w:ascii="Nirmala UI" w:hAnsi="Nirmala UI" w:cs="Nirmala UI"/>
          <w:sz w:val="24"/>
          <w:szCs w:val="24"/>
        </w:rPr>
        <w:t>মৃদঙ্গ ভাঙ্গিয়া লোকে কহিতে লাগিল ॥ ১২৫ ॥</w:t>
      </w:r>
    </w:p>
    <w:p>
      <w:pPr>
        <w:keepNext/>
        <w:spacing w:after="0"/>
        <w:ind w:left="227"/>
      </w:pPr>
      <w:r>
        <w:rPr>
          <w:rFonts w:ascii="Times New Roman" w:hAnsi="Times New Roman"/>
          <w:i/>
          <w:sz w:val="20"/>
        </w:rPr>
        <w:t>кродхе сандхйа̄-ка̄ле ка̄джӣ эка гхаре а̄ила</w:t>
      </w:r>
    </w:p>
    <w:p>
      <w:pPr>
        <w:keepNext/>
        <w:spacing w:after="40"/>
        <w:ind w:left="227"/>
      </w:pPr>
      <w:r>
        <w:rPr>
          <w:rFonts w:ascii="Times New Roman" w:hAnsi="Times New Roman"/>
          <w:color w:val="555555"/>
          <w:sz w:val="18"/>
        </w:rPr>
        <w:t>в гневе  вечером  Чханд Кази  в один дом  пришёл</w:t>
      </w:r>
    </w:p>
    <w:p>
      <w:pPr>
        <w:keepNext/>
        <w:spacing w:after="0"/>
        <w:ind w:left="227"/>
      </w:pPr>
      <w:r>
        <w:rPr>
          <w:rFonts w:ascii="Times New Roman" w:hAnsi="Times New Roman"/>
          <w:i/>
          <w:sz w:val="20"/>
        </w:rPr>
        <w:t>мр̣дан̇га бха̄н̇гийа̄ локе кахите ла̄гила</w:t>
      </w:r>
    </w:p>
    <w:p>
      <w:pPr>
        <w:keepNext/>
        <w:spacing w:after="40"/>
        <w:ind w:left="227"/>
      </w:pPr>
      <w:r>
        <w:rPr>
          <w:rFonts w:ascii="Times New Roman" w:hAnsi="Times New Roman"/>
          <w:color w:val="555555"/>
          <w:sz w:val="18"/>
        </w:rPr>
        <w:t>барабан  разбив,  людям  говорить  стал</w:t>
      </w:r>
    </w:p>
    <w:p>
      <w:pPr>
        <w:spacing w:before="60"/>
        <w:jc w:val="both"/>
      </w:pPr>
      <w:r>
        <w:rPr>
          <w:b/>
        </w:rPr>
        <w:t xml:space="preserve">125 </w:t>
      </w:r>
      <w:r>
        <w:rPr>
          <w:rFonts w:ascii="Times New Roman" w:hAnsi="Times New Roman"/>
        </w:rPr>
        <w:t>Тогда разгневанный Чханд Кази под вечер зашел в какой-то дом и, увидев там санкиртану, разбил мридангу и сказал:</w:t>
      </w:r>
    </w:p>
    <w:p>
      <w:pPr>
        <w:jc w:val="both"/>
      </w:pPr>
      <w:r>
        <w:rPr>
          <w:b/>
          <w:i/>
          <w:sz w:val="20"/>
        </w:rPr>
        <w:t xml:space="preserve">Анубхашья. </w:t>
      </w:r>
      <w:r>
        <w:rPr>
          <w:rFonts w:ascii="Times New Roman" w:hAnsi="Times New Roman"/>
          <w:sz w:val="20"/>
        </w:rPr>
        <w:t>Поныне в деревне Шри Майяпур есть известный участок земли, который называют «Кхол-бхангар данга» («холм, где разбили кхол»).</w:t>
      </w:r>
    </w:p>
    <w:p>
      <w:pPr>
        <w:keepNext/>
        <w:spacing w:before="160"/>
        <w:jc w:val="center"/>
      </w:pPr>
      <w:r>
        <w:rPr>
          <w:rFonts w:ascii="Times New Roman" w:hAnsi="Times New Roman"/>
          <w:i/>
          <w:sz w:val="21"/>
        </w:rPr>
        <w:t>Кази противится киртану и запрещает его —</w:t>
      </w:r>
    </w:p>
    <w:p>
      <w:pPr>
        <w:keepNext/>
        <w:jc w:val="center"/>
      </w:pPr>
      <w:r>
        <w:rPr>
          <w:rFonts w:ascii="Nirmala UI" w:hAnsi="Nirmala UI" w:cs="Nirmala UI"/>
          <w:sz w:val="24"/>
          <w:szCs w:val="24"/>
        </w:rPr>
        <w:t>এতকাল প্রকটে কেহ না কৈল হিন্দুয়ানি ৷</w:t>
        <w:br/>
      </w:r>
      <w:r>
        <w:rPr>
          <w:rFonts w:ascii="Nirmala UI" w:hAnsi="Nirmala UI" w:cs="Nirmala UI"/>
          <w:sz w:val="24"/>
          <w:szCs w:val="24"/>
        </w:rPr>
        <w:t>এবে যে উদ্যম চালাও, কার বল জানি’ ॥ ১২৬ ॥</w:t>
      </w:r>
    </w:p>
    <w:p>
      <w:pPr>
        <w:keepNext/>
        <w:spacing w:after="0"/>
        <w:ind w:left="227"/>
      </w:pPr>
      <w:r>
        <w:rPr>
          <w:rFonts w:ascii="Times New Roman" w:hAnsi="Times New Roman"/>
          <w:i/>
          <w:sz w:val="20"/>
        </w:rPr>
        <w:t>эта-ка̄ла пракат̣е кеха на̄ каила хиндуйа̄ни</w:t>
      </w:r>
    </w:p>
    <w:p>
      <w:pPr>
        <w:keepNext/>
        <w:spacing w:after="40"/>
        <w:ind w:left="227"/>
      </w:pPr>
      <w:r>
        <w:rPr>
          <w:rFonts w:ascii="Times New Roman" w:hAnsi="Times New Roman"/>
          <w:color w:val="555555"/>
          <w:sz w:val="18"/>
        </w:rPr>
        <w:t>до сих пор  явленным  никто не  соблюдал индуизм</w:t>
      </w:r>
    </w:p>
    <w:p>
      <w:pPr>
        <w:keepNext/>
        <w:spacing w:after="0"/>
        <w:ind w:left="227"/>
      </w:pPr>
      <w:r>
        <w:rPr>
          <w:rFonts w:ascii="Times New Roman" w:hAnsi="Times New Roman"/>
          <w:i/>
          <w:sz w:val="20"/>
        </w:rPr>
        <w:t>эбе йе удйама ча̄ла̄о, ка̄ра бала джа̄ни’</w:t>
      </w:r>
    </w:p>
    <w:p>
      <w:pPr>
        <w:keepNext/>
        <w:spacing w:after="40"/>
        <w:ind w:left="227"/>
      </w:pPr>
      <w:r>
        <w:rPr>
          <w:rFonts w:ascii="Times New Roman" w:hAnsi="Times New Roman"/>
          <w:color w:val="555555"/>
          <w:sz w:val="18"/>
        </w:rPr>
        <w:t>сейчас то усилие проповедуется, чьей силой хочу знать</w:t>
      </w:r>
    </w:p>
    <w:p>
      <w:pPr>
        <w:spacing w:before="60"/>
        <w:jc w:val="both"/>
      </w:pPr>
      <w:r>
        <w:rPr>
          <w:b/>
        </w:rPr>
        <w:t xml:space="preserve">126 </w:t>
      </w:r>
      <w:r>
        <w:rPr>
          <w:rFonts w:ascii="Times New Roman" w:hAnsi="Times New Roman"/>
        </w:rPr>
        <w:t>«До сих пор никто здесь не смел открыто следовать индуистским обычаям. Теперь же вы с великим рвением проводите эти обряды и песнопения. Хочу узнать, на чью силу вы полагаетесь?</w:t>
      </w:r>
    </w:p>
    <w:p>
      <w:pPr>
        <w:jc w:val="both"/>
      </w:pPr>
      <w:r>
        <w:rPr>
          <w:b/>
          <w:i/>
          <w:sz w:val="20"/>
        </w:rPr>
        <w:t xml:space="preserve">Амрита-праваха-бхашья. </w:t>
      </w:r>
      <w:r>
        <w:rPr>
          <w:rFonts w:ascii="Times New Roman" w:hAnsi="Times New Roman"/>
          <w:sz w:val="20"/>
        </w:rPr>
        <w:t>После прихода Бахтияра Хилджи и до времён Чханд Кази индуизм в Навадвипе пришёл в крайний упадок. Те, кто в самом деле верил в индуистскую религию, украдкой произносили разок «Хари, Хари» и умолкали. Поэтому Кази и сказал: «Столько времени индуизм никак себя не проявлял, — чьей же силой вы теперь затеваете такое?»</w:t>
      </w:r>
    </w:p>
    <w:p>
      <w:pPr>
        <w:keepNext/>
        <w:spacing w:before="160"/>
        <w:jc w:val="center"/>
      </w:pPr>
      <w:r>
        <w:rPr>
          <w:rFonts w:ascii="Nirmala UI" w:hAnsi="Nirmala UI" w:cs="Nirmala UI"/>
          <w:sz w:val="24"/>
          <w:szCs w:val="24"/>
        </w:rPr>
        <w:t>কেহ কীর্ত্তন না করিহ সকল নগরে ৷</w:t>
        <w:br/>
      </w:r>
      <w:r>
        <w:rPr>
          <w:rFonts w:ascii="Nirmala UI" w:hAnsi="Nirmala UI" w:cs="Nirmala UI"/>
          <w:sz w:val="24"/>
          <w:szCs w:val="24"/>
        </w:rPr>
        <w:t>আজি আমি ক্ষমা করি’ যাইতেছোঁ ঘরে ॥ ১২৭ ॥</w:t>
      </w:r>
    </w:p>
    <w:p>
      <w:pPr>
        <w:keepNext/>
        <w:spacing w:after="0"/>
        <w:ind w:left="227"/>
      </w:pPr>
      <w:r>
        <w:rPr>
          <w:rFonts w:ascii="Times New Roman" w:hAnsi="Times New Roman"/>
          <w:i/>
          <w:sz w:val="20"/>
        </w:rPr>
        <w:t>кеха кӣртана на̄ кариха сакала нагаре</w:t>
      </w:r>
    </w:p>
    <w:p>
      <w:pPr>
        <w:keepNext/>
        <w:spacing w:after="40"/>
        <w:ind w:left="227"/>
      </w:pPr>
      <w:r>
        <w:rPr>
          <w:rFonts w:ascii="Times New Roman" w:hAnsi="Times New Roman"/>
          <w:color w:val="555555"/>
          <w:sz w:val="18"/>
        </w:rPr>
        <w:t>никому воспевание не совершать  по всему городу</w:t>
      </w:r>
    </w:p>
    <w:p>
      <w:pPr>
        <w:keepNext/>
        <w:spacing w:after="0"/>
        <w:ind w:left="227"/>
      </w:pPr>
      <w:r>
        <w:rPr>
          <w:rFonts w:ascii="Times New Roman" w:hAnsi="Times New Roman"/>
          <w:i/>
          <w:sz w:val="20"/>
        </w:rPr>
        <w:t>а̄джи а̄ми кш̣ама̄ кари’ йа̄итечхо̐ гхаре</w:t>
      </w:r>
    </w:p>
    <w:p>
      <w:pPr>
        <w:keepNext/>
        <w:spacing w:after="40"/>
        <w:ind w:left="227"/>
      </w:pPr>
      <w:r>
        <w:rPr>
          <w:rFonts w:ascii="Times New Roman" w:hAnsi="Times New Roman"/>
          <w:color w:val="555555"/>
          <w:sz w:val="18"/>
        </w:rPr>
        <w:t>сегодня  я  прощаю  возвращаюсь  домой</w:t>
      </w:r>
    </w:p>
    <w:p>
      <w:pPr>
        <w:spacing w:before="60"/>
        <w:jc w:val="both"/>
      </w:pPr>
      <w:r>
        <w:rPr>
          <w:b/>
        </w:rPr>
        <w:t xml:space="preserve">127 </w:t>
      </w:r>
      <w:r>
        <w:rPr>
          <w:rFonts w:ascii="Times New Roman" w:hAnsi="Times New Roman"/>
        </w:rPr>
        <w:t>Отныне в городе я запрещаю проводить санкиртан. Сегодня я прощаю вас и ухожу домой.</w:t>
      </w:r>
    </w:p>
    <w:p>
      <w:pPr>
        <w:keepNext/>
        <w:spacing w:before="160"/>
        <w:jc w:val="center"/>
      </w:pPr>
      <w:r>
        <w:rPr>
          <w:rFonts w:ascii="Nirmala UI" w:hAnsi="Nirmala UI" w:cs="Nirmala UI"/>
          <w:sz w:val="24"/>
          <w:szCs w:val="24"/>
        </w:rPr>
        <w:t>আর যদি কীর্ত্তন করিতে লাগ পাইমু ৷</w:t>
        <w:br/>
      </w:r>
      <w:r>
        <w:rPr>
          <w:rFonts w:ascii="Nirmala UI" w:hAnsi="Nirmala UI" w:cs="Nirmala UI"/>
          <w:sz w:val="24"/>
          <w:szCs w:val="24"/>
        </w:rPr>
        <w:t>সর্ব্বস্ব দণ্ডিয়া তার জাতি যে লইমু ॥ ১২৮ ॥</w:t>
      </w:r>
    </w:p>
    <w:p>
      <w:pPr>
        <w:keepNext/>
        <w:spacing w:after="0"/>
        <w:ind w:left="227"/>
      </w:pPr>
      <w:r>
        <w:rPr>
          <w:rFonts w:ascii="Times New Roman" w:hAnsi="Times New Roman"/>
          <w:i/>
          <w:sz w:val="20"/>
        </w:rPr>
        <w:t>а̄ра йади кӣртана карите ла̄га па̄иму</w:t>
      </w:r>
    </w:p>
    <w:p>
      <w:pPr>
        <w:keepNext/>
        <w:spacing w:after="40"/>
        <w:ind w:left="227"/>
      </w:pPr>
      <w:r>
        <w:rPr>
          <w:rFonts w:ascii="Times New Roman" w:hAnsi="Times New Roman"/>
          <w:color w:val="555555"/>
          <w:sz w:val="18"/>
        </w:rPr>
        <w:t>снова если  киртан  делать  начнёте  заберу</w:t>
      </w:r>
    </w:p>
    <w:p>
      <w:pPr>
        <w:keepNext/>
        <w:spacing w:after="0"/>
        <w:ind w:left="227"/>
      </w:pPr>
      <w:r>
        <w:rPr>
          <w:rFonts w:ascii="Times New Roman" w:hAnsi="Times New Roman"/>
          <w:i/>
          <w:sz w:val="20"/>
        </w:rPr>
        <w:t>сарвасва дан̣д̣ийа̄ та̄ра джа̄ти йе лаиму</w:t>
      </w:r>
    </w:p>
    <w:p>
      <w:pPr>
        <w:keepNext/>
        <w:spacing w:after="40"/>
        <w:ind w:left="227"/>
      </w:pPr>
      <w:r>
        <w:rPr>
          <w:rFonts w:ascii="Times New Roman" w:hAnsi="Times New Roman"/>
          <w:color w:val="555555"/>
          <w:sz w:val="18"/>
        </w:rPr>
        <w:t>всю собственность наказав того  касту  то  заберу</w:t>
      </w:r>
    </w:p>
    <w:p>
      <w:pPr>
        <w:spacing w:before="60"/>
        <w:jc w:val="both"/>
      </w:pPr>
      <w:r>
        <w:rPr>
          <w:b/>
        </w:rPr>
        <w:t xml:space="preserve">128 </w:t>
      </w:r>
      <w:r>
        <w:rPr>
          <w:rFonts w:ascii="Times New Roman" w:hAnsi="Times New Roman"/>
        </w:rPr>
        <w:t>Но если я ещё раз увижу, что кто-то совершает киртан, я накажу его, лишив касты и всего имущества».</w:t>
      </w:r>
    </w:p>
    <w:p>
      <w:pPr>
        <w:keepNext/>
        <w:spacing w:before="160"/>
        <w:jc w:val="center"/>
      </w:pPr>
      <w:r>
        <w:rPr>
          <w:rFonts w:ascii="Times New Roman" w:hAnsi="Times New Roman"/>
          <w:i/>
          <w:sz w:val="21"/>
        </w:rPr>
        <w:t>Огорчённые добрые люди приходят с жалобой к Господу —</w:t>
      </w:r>
    </w:p>
    <w:p>
      <w:pPr>
        <w:keepNext/>
        <w:jc w:val="center"/>
      </w:pPr>
      <w:r>
        <w:rPr>
          <w:rFonts w:ascii="Nirmala UI" w:hAnsi="Nirmala UI" w:cs="Nirmala UI"/>
          <w:sz w:val="24"/>
          <w:szCs w:val="24"/>
        </w:rPr>
        <w:t>এত বলি’ কাজী গেল, — নগরিয়া লোক ৷</w:t>
        <w:br/>
      </w:r>
      <w:r>
        <w:rPr>
          <w:rFonts w:ascii="Nirmala UI" w:hAnsi="Nirmala UI" w:cs="Nirmala UI"/>
          <w:sz w:val="24"/>
          <w:szCs w:val="24"/>
        </w:rPr>
        <w:t>প্রভু-স্থানে নিবেদিল পাঞা বড় শোক ॥ ১২৯ ॥</w:t>
      </w:r>
    </w:p>
    <w:p>
      <w:pPr>
        <w:keepNext/>
        <w:spacing w:after="0"/>
        <w:ind w:left="227"/>
      </w:pPr>
      <w:r>
        <w:rPr>
          <w:rFonts w:ascii="Times New Roman" w:hAnsi="Times New Roman"/>
          <w:i/>
          <w:sz w:val="20"/>
        </w:rPr>
        <w:t>эта бали’ ка̄джӣ гела, — нагарийа̄ лока</w:t>
      </w:r>
    </w:p>
    <w:p>
      <w:pPr>
        <w:keepNext/>
        <w:spacing w:after="40"/>
        <w:ind w:left="227"/>
      </w:pPr>
      <w:r>
        <w:rPr>
          <w:rFonts w:ascii="Times New Roman" w:hAnsi="Times New Roman"/>
          <w:color w:val="555555"/>
          <w:sz w:val="18"/>
        </w:rPr>
        <w:t>это сказав  Кази  ушёл  —  горожане</w:t>
      </w:r>
    </w:p>
    <w:p>
      <w:pPr>
        <w:keepNext/>
        <w:spacing w:after="0"/>
        <w:ind w:left="227"/>
      </w:pPr>
      <w:r>
        <w:rPr>
          <w:rFonts w:ascii="Times New Roman" w:hAnsi="Times New Roman"/>
          <w:i/>
          <w:sz w:val="20"/>
        </w:rPr>
        <w:t>прабху-стха̄не ниведила па̄н̃а̄ бад̣а ш́ока</w:t>
      </w:r>
    </w:p>
    <w:p>
      <w:pPr>
        <w:keepNext/>
        <w:spacing w:after="40"/>
        <w:ind w:left="227"/>
      </w:pPr>
      <w:r>
        <w:rPr>
          <w:rFonts w:ascii="Times New Roman" w:hAnsi="Times New Roman"/>
          <w:color w:val="555555"/>
          <w:sz w:val="18"/>
        </w:rPr>
        <w:t>Господом перед  изложили став  очень огорчёнными</w:t>
      </w:r>
    </w:p>
    <w:p>
      <w:pPr>
        <w:spacing w:before="60"/>
        <w:jc w:val="both"/>
      </w:pPr>
      <w:r>
        <w:rPr>
          <w:b/>
        </w:rPr>
        <w:t xml:space="preserve">129 </w:t>
      </w:r>
      <w:r>
        <w:rPr>
          <w:rFonts w:ascii="Times New Roman" w:hAnsi="Times New Roman"/>
        </w:rPr>
        <w:t>Сказав это, Кази вернулся домой, а огорчённые запретом горожане поведали обо всём Шри Чайтанье.</w:t>
      </w:r>
    </w:p>
    <w:p>
      <w:pPr>
        <w:keepNext/>
        <w:spacing w:before="160"/>
        <w:jc w:val="center"/>
      </w:pPr>
      <w:r>
        <w:rPr>
          <w:rFonts w:ascii="Times New Roman" w:hAnsi="Times New Roman"/>
          <w:i/>
          <w:sz w:val="21"/>
        </w:rPr>
        <w:t>Господь гневается и велит всем петь санкиртану —</w:t>
      </w:r>
    </w:p>
    <w:p>
      <w:pPr>
        <w:keepNext/>
        <w:jc w:val="center"/>
      </w:pPr>
      <w:r>
        <w:rPr>
          <w:rFonts w:ascii="Nirmala UI" w:hAnsi="Nirmala UI" w:cs="Nirmala UI"/>
          <w:sz w:val="24"/>
          <w:szCs w:val="24"/>
        </w:rPr>
        <w:t>প্রভু আজ্ঞা দিল — যাই’ করহ কীর্ত্তন ৷</w:t>
        <w:br/>
      </w:r>
      <w:r>
        <w:rPr>
          <w:rFonts w:ascii="Nirmala UI" w:hAnsi="Nirmala UI" w:cs="Nirmala UI"/>
          <w:sz w:val="24"/>
          <w:szCs w:val="24"/>
        </w:rPr>
        <w:t>মুঞি সংহারিমু আজি সকল যবন ॥ ১৩০ ॥</w:t>
      </w:r>
    </w:p>
    <w:p>
      <w:pPr>
        <w:keepNext/>
        <w:spacing w:after="0"/>
        <w:ind w:left="227"/>
      </w:pPr>
      <w:r>
        <w:rPr>
          <w:rFonts w:ascii="Times New Roman" w:hAnsi="Times New Roman"/>
          <w:i/>
          <w:sz w:val="20"/>
        </w:rPr>
        <w:t>прабху а̄джн̃а̄ дила — йа̄и’ караха кӣртана</w:t>
      </w:r>
    </w:p>
    <w:p>
      <w:pPr>
        <w:keepNext/>
        <w:spacing w:after="40"/>
        <w:ind w:left="227"/>
      </w:pPr>
      <w:r>
        <w:rPr>
          <w:rFonts w:ascii="Times New Roman" w:hAnsi="Times New Roman"/>
          <w:color w:val="555555"/>
          <w:sz w:val="18"/>
        </w:rPr>
        <w:t>Чайтанья приказ  дал —  идите совершайте санкиртану</w:t>
      </w:r>
    </w:p>
    <w:p>
      <w:pPr>
        <w:keepNext/>
        <w:spacing w:after="0"/>
        <w:ind w:left="227"/>
      </w:pPr>
      <w:r>
        <w:rPr>
          <w:rFonts w:ascii="Times New Roman" w:hAnsi="Times New Roman"/>
          <w:i/>
          <w:sz w:val="20"/>
        </w:rPr>
        <w:t>мун̃и сам̇ха̄риму а̄джи сакала йавана</w:t>
      </w:r>
    </w:p>
    <w:p>
      <w:pPr>
        <w:keepNext/>
        <w:spacing w:after="40"/>
        <w:ind w:left="227"/>
      </w:pPr>
      <w:r>
        <w:rPr>
          <w:rFonts w:ascii="Times New Roman" w:hAnsi="Times New Roman"/>
          <w:color w:val="555555"/>
          <w:sz w:val="18"/>
        </w:rPr>
        <w:t>Я  убью  сегодня  всех мусульман</w:t>
      </w:r>
    </w:p>
    <w:p>
      <w:pPr>
        <w:spacing w:before="60"/>
        <w:jc w:val="both"/>
      </w:pPr>
      <w:r>
        <w:rPr>
          <w:b/>
        </w:rPr>
        <w:t xml:space="preserve">130 </w:t>
      </w:r>
      <w:r>
        <w:rPr>
          <w:rFonts w:ascii="Times New Roman" w:hAnsi="Times New Roman"/>
        </w:rPr>
        <w:t>Шри Чайтанья повелел: «Ступайте и продолжайте санкиртану! Сегодня Я убью всех мусульман!»</w:t>
      </w:r>
    </w:p>
    <w:p>
      <w:pPr>
        <w:keepNext/>
        <w:spacing w:before="160"/>
        <w:jc w:val="center"/>
      </w:pPr>
      <w:r>
        <w:rPr>
          <w:rFonts w:ascii="Nirmala UI" w:hAnsi="Nirmala UI" w:cs="Nirmala UI"/>
          <w:sz w:val="24"/>
          <w:szCs w:val="24"/>
        </w:rPr>
        <w:t>ঘরে গিয়া সব লোক করয়ে কীর্ত্তন ৷</w:t>
        <w:br/>
      </w:r>
      <w:r>
        <w:rPr>
          <w:rFonts w:ascii="Nirmala UI" w:hAnsi="Nirmala UI" w:cs="Nirmala UI"/>
          <w:sz w:val="24"/>
          <w:szCs w:val="24"/>
        </w:rPr>
        <w:t>কাজীর ভয়ে স্বচ্ছন্দ নহে, চমকিত মন ॥ ১৩১ ॥</w:t>
      </w:r>
    </w:p>
    <w:p>
      <w:pPr>
        <w:keepNext/>
        <w:spacing w:after="0"/>
        <w:ind w:left="227"/>
      </w:pPr>
      <w:r>
        <w:rPr>
          <w:rFonts w:ascii="Times New Roman" w:hAnsi="Times New Roman"/>
          <w:i/>
          <w:sz w:val="20"/>
        </w:rPr>
        <w:t>гхаре гийа̄ саба лока карайе кӣртана</w:t>
      </w:r>
    </w:p>
    <w:p>
      <w:pPr>
        <w:keepNext/>
        <w:spacing w:after="40"/>
        <w:ind w:left="227"/>
      </w:pPr>
      <w:r>
        <w:rPr>
          <w:rFonts w:ascii="Times New Roman" w:hAnsi="Times New Roman"/>
          <w:color w:val="555555"/>
          <w:sz w:val="18"/>
        </w:rPr>
        <w:t>домой вернувшись все горожане совершали санкиртану</w:t>
      </w:r>
    </w:p>
    <w:p>
      <w:pPr>
        <w:keepNext/>
        <w:spacing w:after="0"/>
        <w:ind w:left="227"/>
      </w:pPr>
      <w:r>
        <w:rPr>
          <w:rFonts w:ascii="Times New Roman" w:hAnsi="Times New Roman"/>
          <w:i/>
          <w:sz w:val="20"/>
        </w:rPr>
        <w:t>ка̄джӣра бхайе сваччханда нахе, чамакита мана</w:t>
      </w:r>
    </w:p>
    <w:p>
      <w:pPr>
        <w:keepNext/>
        <w:spacing w:after="40"/>
        <w:ind w:left="227"/>
      </w:pPr>
      <w:r>
        <w:rPr>
          <w:rFonts w:ascii="Times New Roman" w:hAnsi="Times New Roman"/>
          <w:color w:val="555555"/>
          <w:sz w:val="18"/>
        </w:rPr>
        <w:t>пред Кази  от страха  спокойными не были, беспокойный ум</w:t>
      </w:r>
    </w:p>
    <w:p>
      <w:pPr>
        <w:spacing w:before="60"/>
        <w:jc w:val="both"/>
      </w:pPr>
      <w:r>
        <w:rPr>
          <w:b/>
        </w:rPr>
        <w:t xml:space="preserve">131 </w:t>
      </w:r>
      <w:r>
        <w:rPr>
          <w:rFonts w:ascii="Times New Roman" w:hAnsi="Times New Roman"/>
        </w:rPr>
        <w:t>Домой вернувшись, горожане продолжили петь святое имя Кришны. Но из-за страха перед Кази их сердец не покидала тревога.</w:t>
      </w:r>
    </w:p>
    <w:p>
      <w:pPr>
        <w:keepNext/>
        <w:spacing w:before="160"/>
        <w:jc w:val="center"/>
      </w:pPr>
      <w:r>
        <w:rPr>
          <w:rFonts w:ascii="Nirmala UI" w:hAnsi="Nirmala UI" w:cs="Nirmala UI"/>
          <w:sz w:val="24"/>
          <w:szCs w:val="24"/>
        </w:rPr>
        <w:t>তা-সবার অন্তরে ভয় প্রভু মনে জানি’ ৷</w:t>
        <w:br/>
      </w:r>
      <w:r>
        <w:rPr>
          <w:rFonts w:ascii="Nirmala UI" w:hAnsi="Nirmala UI" w:cs="Nirmala UI"/>
          <w:sz w:val="24"/>
          <w:szCs w:val="24"/>
        </w:rPr>
        <w:t>কহিতে লাগিলা লোকে শীঘ্র ডাকি’ আনি’ ॥ ১৩২ ॥</w:t>
      </w:r>
    </w:p>
    <w:p>
      <w:pPr>
        <w:keepNext/>
        <w:spacing w:after="0"/>
        <w:ind w:left="227"/>
      </w:pPr>
      <w:r>
        <w:rPr>
          <w:rFonts w:ascii="Times New Roman" w:hAnsi="Times New Roman"/>
          <w:i/>
          <w:sz w:val="20"/>
        </w:rPr>
        <w:t>та̄-саба̄ра антаре бхайа прабху мане джа̄ни’</w:t>
      </w:r>
    </w:p>
    <w:p>
      <w:pPr>
        <w:keepNext/>
        <w:spacing w:after="40"/>
        <w:ind w:left="227"/>
      </w:pPr>
      <w:r>
        <w:rPr>
          <w:rFonts w:ascii="Times New Roman" w:hAnsi="Times New Roman"/>
          <w:color w:val="555555"/>
          <w:sz w:val="18"/>
        </w:rPr>
        <w:t>их всех  в сердце  страх  Господь  в уме  понимая</w:t>
      </w:r>
    </w:p>
    <w:p>
      <w:pPr>
        <w:keepNext/>
        <w:spacing w:after="0"/>
        <w:ind w:left="227"/>
      </w:pPr>
      <w:r>
        <w:rPr>
          <w:rFonts w:ascii="Times New Roman" w:hAnsi="Times New Roman"/>
          <w:i/>
          <w:sz w:val="20"/>
        </w:rPr>
        <w:t>кахите ла̄гила̄ локе ш́ӣгхра д̣а̄ки’ а̄ни’</w:t>
      </w:r>
    </w:p>
    <w:p>
      <w:pPr>
        <w:keepNext/>
        <w:spacing w:after="40"/>
        <w:ind w:left="227"/>
      </w:pPr>
      <w:r>
        <w:rPr>
          <w:rFonts w:ascii="Times New Roman" w:hAnsi="Times New Roman"/>
          <w:color w:val="555555"/>
          <w:sz w:val="18"/>
        </w:rPr>
        <w:t>говорить начал  людям  скоро  созвав собрав</w:t>
      </w:r>
    </w:p>
    <w:p>
      <w:pPr>
        <w:spacing w:before="60"/>
        <w:jc w:val="both"/>
      </w:pPr>
      <w:r>
        <w:rPr>
          <w:b/>
        </w:rPr>
        <w:t xml:space="preserve">132 </w:t>
      </w:r>
      <w:r>
        <w:rPr>
          <w:rFonts w:ascii="Times New Roman" w:hAnsi="Times New Roman"/>
        </w:rPr>
        <w:t>И видя этот страх в сердцах людей, Господь тотчас созвал их и сказал:</w:t>
      </w:r>
    </w:p>
    <w:p>
      <w:pPr>
        <w:keepNext/>
        <w:spacing w:before="160"/>
        <w:jc w:val="center"/>
      </w:pPr>
      <w:r>
        <w:rPr>
          <w:rFonts w:ascii="Nirmala UI" w:hAnsi="Nirmala UI" w:cs="Nirmala UI"/>
          <w:sz w:val="24"/>
          <w:szCs w:val="24"/>
        </w:rPr>
        <w:t>নগরে নগরে আজি করিমু কীর্ত্তন ৷</w:t>
        <w:br/>
      </w:r>
      <w:r>
        <w:rPr>
          <w:rFonts w:ascii="Nirmala UI" w:hAnsi="Nirmala UI" w:cs="Nirmala UI"/>
          <w:sz w:val="24"/>
          <w:szCs w:val="24"/>
        </w:rPr>
        <w:t>সন্ধ্যাকালে কর সভে নগর-মণ্ডন ॥ ১৩৩ ॥</w:t>
      </w:r>
    </w:p>
    <w:p>
      <w:pPr>
        <w:keepNext/>
        <w:spacing w:after="0"/>
        <w:ind w:left="227"/>
      </w:pPr>
      <w:r>
        <w:rPr>
          <w:rFonts w:ascii="Times New Roman" w:hAnsi="Times New Roman"/>
          <w:i/>
          <w:sz w:val="20"/>
        </w:rPr>
        <w:t>нагаре нагаре а̄джи кариму кӣртана</w:t>
      </w:r>
    </w:p>
    <w:p>
      <w:pPr>
        <w:keepNext/>
        <w:spacing w:after="40"/>
        <w:ind w:left="227"/>
      </w:pPr>
      <w:r>
        <w:rPr>
          <w:rFonts w:ascii="Times New Roman" w:hAnsi="Times New Roman"/>
          <w:color w:val="555555"/>
          <w:sz w:val="18"/>
        </w:rPr>
        <w:t>из города  в город  сегодня проведу санкиртану</w:t>
      </w:r>
    </w:p>
    <w:p>
      <w:pPr>
        <w:keepNext/>
        <w:spacing w:after="0"/>
        <w:ind w:left="227"/>
      </w:pPr>
      <w:r>
        <w:rPr>
          <w:rFonts w:ascii="Times New Roman" w:hAnsi="Times New Roman"/>
          <w:i/>
          <w:sz w:val="20"/>
        </w:rPr>
        <w:t>сандхйа̄-ка̄ле кара сабхе нагара-ман̣д̣ана</w:t>
      </w:r>
    </w:p>
    <w:p>
      <w:pPr>
        <w:keepNext/>
        <w:spacing w:after="40"/>
        <w:ind w:left="227"/>
      </w:pPr>
      <w:r>
        <w:rPr>
          <w:rFonts w:ascii="Times New Roman" w:hAnsi="Times New Roman"/>
          <w:color w:val="555555"/>
          <w:sz w:val="18"/>
        </w:rPr>
        <w:t>вечером  сделайте всего  города  украшение</w:t>
      </w:r>
    </w:p>
    <w:p>
      <w:pPr>
        <w:spacing w:before="60"/>
        <w:jc w:val="both"/>
      </w:pPr>
      <w:r>
        <w:rPr>
          <w:b/>
        </w:rPr>
        <w:t xml:space="preserve">133 </w:t>
      </w:r>
      <w:r>
        <w:rPr>
          <w:rFonts w:ascii="Times New Roman" w:hAnsi="Times New Roman"/>
        </w:rPr>
        <w:t>«Сегодня Я пройду с санкиртаной по всем районам Навадвипы. Поэтому до вечера украсьте город.</w:t>
      </w:r>
    </w:p>
    <w:p>
      <w:pPr>
        <w:keepNext/>
        <w:spacing w:before="160"/>
        <w:jc w:val="center"/>
      </w:pPr>
      <w:r>
        <w:rPr>
          <w:rFonts w:ascii="Nirmala UI" w:hAnsi="Nirmala UI" w:cs="Nirmala UI"/>
          <w:sz w:val="24"/>
          <w:szCs w:val="24"/>
        </w:rPr>
        <w:t>সন্ধ্যাতে দেউটি সবে জ্বাল ঘরে ঘরে ৷</w:t>
        <w:br/>
      </w:r>
      <w:r>
        <w:rPr>
          <w:rFonts w:ascii="Nirmala UI" w:hAnsi="Nirmala UI" w:cs="Nirmala UI"/>
          <w:sz w:val="24"/>
          <w:szCs w:val="24"/>
        </w:rPr>
        <w:t>দেখ, কোন্ কাজী আসি’ মোরে মানা করে ॥ ১৩৪ ॥</w:t>
      </w:r>
    </w:p>
    <w:p>
      <w:pPr>
        <w:keepNext/>
        <w:spacing w:after="0"/>
        <w:ind w:left="227"/>
      </w:pPr>
      <w:r>
        <w:rPr>
          <w:rFonts w:ascii="Times New Roman" w:hAnsi="Times New Roman"/>
          <w:i/>
          <w:sz w:val="20"/>
        </w:rPr>
        <w:t>сандхйа̄те деут̣и сабе джва̄ла гхаре гхаре</w:t>
      </w:r>
    </w:p>
    <w:p>
      <w:pPr>
        <w:keepNext/>
        <w:spacing w:after="40"/>
        <w:ind w:left="227"/>
      </w:pPr>
      <w:r>
        <w:rPr>
          <w:rFonts w:ascii="Times New Roman" w:hAnsi="Times New Roman"/>
          <w:color w:val="555555"/>
          <w:sz w:val="18"/>
        </w:rPr>
        <w:t>вечером  лампады  все  зажгите  в каждом доме</w:t>
      </w:r>
    </w:p>
    <w:p>
      <w:pPr>
        <w:keepNext/>
        <w:spacing w:after="0"/>
        <w:ind w:left="227"/>
      </w:pPr>
      <w:r>
        <w:rPr>
          <w:rFonts w:ascii="Times New Roman" w:hAnsi="Times New Roman"/>
          <w:i/>
          <w:sz w:val="20"/>
        </w:rPr>
        <w:t>декха, кон ка̄джӣ а̄си’ море ма̄на̄ каре</w:t>
      </w:r>
    </w:p>
    <w:p>
      <w:pPr>
        <w:keepNext/>
        <w:spacing w:after="40"/>
        <w:ind w:left="227"/>
      </w:pPr>
      <w:r>
        <w:rPr>
          <w:rFonts w:ascii="Times New Roman" w:hAnsi="Times New Roman"/>
          <w:color w:val="555555"/>
          <w:sz w:val="18"/>
        </w:rPr>
        <w:t>посмотрите какой судья придёт  Меня остановить</w:t>
      </w:r>
    </w:p>
    <w:p>
      <w:pPr>
        <w:spacing w:before="60"/>
        <w:jc w:val="both"/>
      </w:pPr>
      <w:r>
        <w:rPr>
          <w:b/>
        </w:rPr>
        <w:t xml:space="preserve">134 </w:t>
      </w:r>
      <w:r>
        <w:rPr>
          <w:rFonts w:ascii="Times New Roman" w:hAnsi="Times New Roman"/>
        </w:rPr>
        <w:t>Зажгите лампадки и факелы в каждом доме. Посмотрим, как какой-то Кази осмелится Меня остановить».</w:t>
      </w:r>
    </w:p>
    <w:p>
      <w:pPr>
        <w:keepNext/>
        <w:spacing w:before="160"/>
        <w:jc w:val="center"/>
      </w:pPr>
      <w:r>
        <w:rPr>
          <w:rFonts w:ascii="Nirmala UI" w:hAnsi="Nirmala UI" w:cs="Nirmala UI"/>
          <w:sz w:val="24"/>
          <w:szCs w:val="24"/>
        </w:rPr>
        <w:t>এত কহি’ সন্ধ্যাকালে চলে গৌররায় ৷</w:t>
        <w:br/>
      </w:r>
      <w:r>
        <w:rPr>
          <w:rFonts w:ascii="Nirmala UI" w:hAnsi="Nirmala UI" w:cs="Nirmala UI"/>
          <w:sz w:val="24"/>
          <w:szCs w:val="24"/>
        </w:rPr>
        <w:t>কীর্ত্তনের কৈল প্রভু তিন সম্প্রদায় ॥ ১৩৫ ॥</w:t>
      </w:r>
    </w:p>
    <w:p>
      <w:pPr>
        <w:keepNext/>
        <w:spacing w:after="0"/>
        <w:ind w:left="227"/>
      </w:pPr>
      <w:r>
        <w:rPr>
          <w:rFonts w:ascii="Times New Roman" w:hAnsi="Times New Roman"/>
          <w:i/>
          <w:sz w:val="20"/>
        </w:rPr>
        <w:t>эта кахи’ сандхйа̄ка̄ле чале гаурара̄йа</w:t>
      </w:r>
    </w:p>
    <w:p>
      <w:pPr>
        <w:keepNext/>
        <w:spacing w:after="40"/>
        <w:ind w:left="227"/>
      </w:pPr>
      <w:r>
        <w:rPr>
          <w:rFonts w:ascii="Times New Roman" w:hAnsi="Times New Roman"/>
          <w:color w:val="555555"/>
          <w:sz w:val="18"/>
        </w:rPr>
        <w:t>это сказав,  вечером  вышел  Гаурасундар</w:t>
      </w:r>
    </w:p>
    <w:p>
      <w:pPr>
        <w:keepNext/>
        <w:spacing w:after="0"/>
        <w:ind w:left="227"/>
      </w:pPr>
      <w:r>
        <w:rPr>
          <w:rFonts w:ascii="Times New Roman" w:hAnsi="Times New Roman"/>
          <w:i/>
          <w:sz w:val="20"/>
        </w:rPr>
        <w:t>кӣртанера каила прабху тина сампрада̄йа</w:t>
      </w:r>
    </w:p>
    <w:p>
      <w:pPr>
        <w:keepNext/>
        <w:spacing w:after="40"/>
        <w:ind w:left="227"/>
      </w:pPr>
      <w:r>
        <w:rPr>
          <w:rFonts w:ascii="Times New Roman" w:hAnsi="Times New Roman"/>
          <w:color w:val="555555"/>
          <w:sz w:val="18"/>
        </w:rPr>
        <w:t>киртанистов  сделал  Господь  три  группы</w:t>
      </w:r>
    </w:p>
    <w:p>
      <w:pPr>
        <w:spacing w:before="60"/>
        <w:jc w:val="both"/>
      </w:pPr>
      <w:r>
        <w:rPr>
          <w:b/>
        </w:rPr>
        <w:t xml:space="preserve">135 </w:t>
      </w:r>
      <w:r>
        <w:rPr>
          <w:rFonts w:ascii="Times New Roman" w:hAnsi="Times New Roman"/>
        </w:rPr>
        <w:t>Сказав это, Шри Гаурасундар вечером вышел из дома и собрал три группы санкиртаны.</w:t>
      </w:r>
    </w:p>
    <w:p>
      <w:pPr>
        <w:keepNext/>
        <w:spacing w:before="160"/>
        <w:jc w:val="center"/>
      </w:pPr>
      <w:r>
        <w:rPr>
          <w:rFonts w:ascii="Times New Roman" w:hAnsi="Times New Roman"/>
          <w:i/>
          <w:sz w:val="21"/>
        </w:rPr>
        <w:t>Киртан разделён на три группы —</w:t>
      </w:r>
    </w:p>
    <w:p>
      <w:pPr>
        <w:keepNext/>
        <w:jc w:val="center"/>
      </w:pPr>
      <w:r>
        <w:rPr>
          <w:rFonts w:ascii="Nirmala UI" w:hAnsi="Nirmala UI" w:cs="Nirmala UI"/>
          <w:sz w:val="24"/>
          <w:szCs w:val="24"/>
        </w:rPr>
        <w:t>আগে সম্প্রদায়ে নৃত্য করে হরিদাস ৷</w:t>
        <w:br/>
      </w:r>
      <w:r>
        <w:rPr>
          <w:rFonts w:ascii="Nirmala UI" w:hAnsi="Nirmala UI" w:cs="Nirmala UI"/>
          <w:sz w:val="24"/>
          <w:szCs w:val="24"/>
        </w:rPr>
        <w:t>মধ্যে নাচে আচার্য্য-গোসাঞি পরম উল্লাস ॥ ১৩৬ ॥</w:t>
      </w:r>
    </w:p>
    <w:p>
      <w:pPr>
        <w:keepNext/>
        <w:spacing w:after="0"/>
        <w:ind w:left="227"/>
      </w:pPr>
      <w:r>
        <w:rPr>
          <w:rFonts w:ascii="Times New Roman" w:hAnsi="Times New Roman"/>
          <w:i/>
          <w:sz w:val="20"/>
        </w:rPr>
        <w:t>а̄ге сампрада̄йе нр̣тйа каре харида̄са</w:t>
      </w:r>
    </w:p>
    <w:p>
      <w:pPr>
        <w:keepNext/>
        <w:spacing w:after="40"/>
        <w:ind w:left="227"/>
      </w:pPr>
      <w:r>
        <w:rPr>
          <w:rFonts w:ascii="Times New Roman" w:hAnsi="Times New Roman"/>
          <w:color w:val="555555"/>
          <w:sz w:val="18"/>
        </w:rPr>
        <w:t>впереди  в группе  танец  совершает Харидас</w:t>
      </w:r>
    </w:p>
    <w:p>
      <w:pPr>
        <w:keepNext/>
        <w:spacing w:after="0"/>
        <w:ind w:left="227"/>
      </w:pPr>
      <w:r>
        <w:rPr>
          <w:rFonts w:ascii="Times New Roman" w:hAnsi="Times New Roman"/>
          <w:i/>
          <w:sz w:val="20"/>
        </w:rPr>
        <w:t>мадхйе на̄че а̄ча̄рйа-госа̄н̃и парама улла̄са</w:t>
      </w:r>
    </w:p>
    <w:p>
      <w:pPr>
        <w:keepNext/>
        <w:spacing w:after="40"/>
        <w:ind w:left="227"/>
      </w:pPr>
      <w:r>
        <w:rPr>
          <w:rFonts w:ascii="Times New Roman" w:hAnsi="Times New Roman"/>
          <w:color w:val="555555"/>
          <w:sz w:val="18"/>
        </w:rPr>
        <w:t>посредине танцует Адвайта Ачарья  в великом ликовании</w:t>
      </w:r>
    </w:p>
    <w:p>
      <w:pPr>
        <w:spacing w:before="60"/>
        <w:jc w:val="both"/>
      </w:pPr>
      <w:r>
        <w:rPr>
          <w:b/>
        </w:rPr>
        <w:t xml:space="preserve">136 </w:t>
      </w:r>
      <w:r>
        <w:rPr>
          <w:rFonts w:ascii="Times New Roman" w:hAnsi="Times New Roman"/>
        </w:rPr>
        <w:t>В передней группе санкиртаны шёл в танце Харидас Тхакур, а в средней группе Адвайта Ачарья танцевал в великом ликовании.</w:t>
      </w:r>
    </w:p>
    <w:p>
      <w:pPr>
        <w:keepNext/>
        <w:spacing w:before="160"/>
        <w:jc w:val="center"/>
      </w:pPr>
      <w:r>
        <w:rPr>
          <w:rFonts w:ascii="Nirmala UI" w:hAnsi="Nirmala UI" w:cs="Nirmala UI"/>
          <w:sz w:val="24"/>
          <w:szCs w:val="24"/>
        </w:rPr>
        <w:t>পাছে সম্প্রদায়ে নৃত্য করে গৌরচন্দ্র ৷</w:t>
        <w:br/>
      </w:r>
      <w:r>
        <w:rPr>
          <w:rFonts w:ascii="Nirmala UI" w:hAnsi="Nirmala UI" w:cs="Nirmala UI"/>
          <w:sz w:val="24"/>
          <w:szCs w:val="24"/>
        </w:rPr>
        <w:t>তাঁর সঙ্গে নাচি’ বুলে প্রভু নিত্যানন্দ ॥ ১৩৭ ॥</w:t>
      </w:r>
    </w:p>
    <w:p>
      <w:pPr>
        <w:keepNext/>
        <w:spacing w:after="0"/>
        <w:ind w:left="227"/>
      </w:pPr>
      <w:r>
        <w:rPr>
          <w:rFonts w:ascii="Times New Roman" w:hAnsi="Times New Roman"/>
          <w:i/>
          <w:sz w:val="20"/>
        </w:rPr>
        <w:t>па̄чхе сампрада̄йе нр̣тйа каре гаурачандра</w:t>
      </w:r>
    </w:p>
    <w:p>
      <w:pPr>
        <w:keepNext/>
        <w:spacing w:after="40"/>
        <w:ind w:left="227"/>
      </w:pPr>
      <w:r>
        <w:rPr>
          <w:rFonts w:ascii="Times New Roman" w:hAnsi="Times New Roman"/>
          <w:color w:val="555555"/>
          <w:sz w:val="18"/>
        </w:rPr>
        <w:t>в замыкающей группе  танец  совершает  Гаурачандра</w:t>
      </w:r>
    </w:p>
    <w:p>
      <w:pPr>
        <w:keepNext/>
        <w:spacing w:after="0"/>
        <w:ind w:left="227"/>
      </w:pPr>
      <w:r>
        <w:rPr>
          <w:rFonts w:ascii="Times New Roman" w:hAnsi="Times New Roman"/>
          <w:i/>
          <w:sz w:val="20"/>
        </w:rPr>
        <w:t>та̄̐ра сан̇ге на̄чи’ буле прабху нитйа̄нанда</w:t>
      </w:r>
    </w:p>
    <w:p>
      <w:pPr>
        <w:keepNext/>
        <w:spacing w:after="40"/>
        <w:ind w:left="227"/>
      </w:pPr>
      <w:r>
        <w:rPr>
          <w:rFonts w:ascii="Times New Roman" w:hAnsi="Times New Roman"/>
          <w:color w:val="555555"/>
          <w:sz w:val="18"/>
        </w:rPr>
        <w:t>с Ним вместе танцует  движется Прабху Нитьянанда</w:t>
      </w:r>
    </w:p>
    <w:p>
      <w:pPr>
        <w:spacing w:before="60"/>
        <w:jc w:val="both"/>
      </w:pPr>
      <w:r>
        <w:rPr>
          <w:b/>
        </w:rPr>
        <w:t xml:space="preserve">137 </w:t>
      </w:r>
      <w:r>
        <w:rPr>
          <w:rFonts w:ascii="Times New Roman" w:hAnsi="Times New Roman"/>
        </w:rPr>
        <w:t>А в замыкающей третьей группе танцевал Сам Шри Чайтанья Махапрабху вместе со Шри Нитьянандой Прабху.</w:t>
      </w:r>
    </w:p>
    <w:p>
      <w:pPr>
        <w:keepNext/>
        <w:spacing w:before="160"/>
        <w:jc w:val="center"/>
      </w:pPr>
      <w:r>
        <w:rPr>
          <w:rFonts w:ascii="Nirmala UI" w:hAnsi="Nirmala UI" w:cs="Nirmala UI"/>
          <w:sz w:val="24"/>
          <w:szCs w:val="24"/>
        </w:rPr>
        <w:t>বৃন্দাবন দাস ইহা ‘চৈতন্যমঙ্গলে’ ৷</w:t>
        <w:br/>
      </w:r>
      <w:r>
        <w:rPr>
          <w:rFonts w:ascii="Nirmala UI" w:hAnsi="Nirmala UI" w:cs="Nirmala UI"/>
          <w:sz w:val="24"/>
          <w:szCs w:val="24"/>
        </w:rPr>
        <w:t>বিস্তারি’ বর্ণিয়াছেন চৈতন্য-কৃপাবলে ॥ ১৩৮ ॥</w:t>
      </w:r>
    </w:p>
    <w:p>
      <w:pPr>
        <w:keepNext/>
        <w:spacing w:after="0"/>
        <w:ind w:left="227"/>
      </w:pPr>
      <w:r>
        <w:rPr>
          <w:rFonts w:ascii="Times New Roman" w:hAnsi="Times New Roman"/>
          <w:i/>
          <w:sz w:val="20"/>
        </w:rPr>
        <w:t>вр̣нда̄вана да̄са иха̄ ‘чаитанйа-ман̇гале’</w:t>
      </w:r>
    </w:p>
    <w:p>
      <w:pPr>
        <w:keepNext/>
        <w:spacing w:after="40"/>
        <w:ind w:left="227"/>
      </w:pPr>
      <w:r>
        <w:rPr>
          <w:rFonts w:ascii="Times New Roman" w:hAnsi="Times New Roman"/>
          <w:color w:val="555555"/>
          <w:sz w:val="18"/>
        </w:rPr>
        <w:t>Вриндаван дас Тхакур  это  в “Чайтанья-Бхагавате”</w:t>
      </w:r>
    </w:p>
    <w:p>
      <w:pPr>
        <w:keepNext/>
        <w:spacing w:after="0"/>
        <w:ind w:left="227"/>
      </w:pPr>
      <w:r>
        <w:rPr>
          <w:rFonts w:ascii="Times New Roman" w:hAnsi="Times New Roman"/>
          <w:i/>
          <w:sz w:val="20"/>
        </w:rPr>
        <w:t>виста̄ри’ варн̣ийа̄чхена чаитанйа-кр̣па̄-бале</w:t>
      </w:r>
    </w:p>
    <w:p>
      <w:pPr>
        <w:keepNext/>
        <w:spacing w:after="40"/>
        <w:ind w:left="227"/>
      </w:pPr>
      <w:r>
        <w:rPr>
          <w:rFonts w:ascii="Times New Roman" w:hAnsi="Times New Roman"/>
          <w:color w:val="555555"/>
          <w:sz w:val="18"/>
        </w:rPr>
        <w:t>подробно  описал  Чайтаньи  милости  силой</w:t>
      </w:r>
    </w:p>
    <w:p>
      <w:pPr>
        <w:spacing w:before="60"/>
        <w:jc w:val="both"/>
      </w:pPr>
      <w:r>
        <w:rPr>
          <w:b/>
        </w:rPr>
        <w:t xml:space="preserve">138 </w:t>
      </w:r>
      <w:r>
        <w:rPr>
          <w:rFonts w:ascii="Times New Roman" w:hAnsi="Times New Roman"/>
        </w:rPr>
        <w:t>Вриндаван дас Тхакур подробно описал все эти игры в “Чайтанья-бхагавате” по особой милости Махапрабху.</w:t>
      </w:r>
      <w:r>
        <w:rPr>
          <w:rFonts w:ascii="Times New Roman" w:hAnsi="Times New Roman"/>
          <w:vertAlign w:val="superscript"/>
        </w:rPr>
        <w:t>2</w:t>
      </w:r>
    </w:p>
    <w:p>
      <w:pPr>
        <w:keepNext/>
        <w:spacing w:before="160"/>
        <w:jc w:val="center"/>
      </w:pPr>
      <w:r>
        <w:rPr>
          <w:rFonts w:ascii="Times New Roman" w:hAnsi="Times New Roman"/>
          <w:i/>
          <w:sz w:val="21"/>
        </w:rPr>
        <w:t>С пением киртана Он обходит город Навадвипу —</w:t>
      </w:r>
    </w:p>
    <w:p>
      <w:pPr>
        <w:keepNext/>
        <w:jc w:val="center"/>
      </w:pPr>
      <w:r>
        <w:rPr>
          <w:rFonts w:ascii="Nirmala UI" w:hAnsi="Nirmala UI" w:cs="Nirmala UI"/>
          <w:sz w:val="24"/>
          <w:szCs w:val="24"/>
        </w:rPr>
        <w:t>এই মত কীর্ত্তন করি’ নগরে ভ্রমিলা ৷</w:t>
        <w:br/>
      </w:r>
      <w:r>
        <w:rPr>
          <w:rFonts w:ascii="Nirmala UI" w:hAnsi="Nirmala UI" w:cs="Nirmala UI"/>
          <w:sz w:val="24"/>
          <w:szCs w:val="24"/>
        </w:rPr>
        <w:t>ভ্রমিতে ভ্রমিতে প্রভু কাজীদ্বারে গেলা ॥ ১৩৯ ॥</w:t>
      </w:r>
    </w:p>
    <w:p>
      <w:pPr>
        <w:keepNext/>
        <w:spacing w:after="0"/>
        <w:ind w:left="227"/>
      </w:pPr>
      <w:r>
        <w:rPr>
          <w:rFonts w:ascii="Times New Roman" w:hAnsi="Times New Roman"/>
          <w:i/>
          <w:sz w:val="20"/>
        </w:rPr>
        <w:t>эи мата кӣртана кари’ нагаре бхрамила̄</w:t>
      </w:r>
    </w:p>
    <w:p>
      <w:pPr>
        <w:keepNext/>
        <w:spacing w:after="40"/>
        <w:ind w:left="227"/>
      </w:pPr>
      <w:r>
        <w:rPr>
          <w:rFonts w:ascii="Times New Roman" w:hAnsi="Times New Roman"/>
          <w:color w:val="555555"/>
          <w:sz w:val="18"/>
        </w:rPr>
        <w:t>таким образом пение совершая  город  обошли</w:t>
      </w:r>
    </w:p>
    <w:p>
      <w:pPr>
        <w:keepNext/>
        <w:spacing w:after="0"/>
        <w:ind w:left="227"/>
      </w:pPr>
      <w:r>
        <w:rPr>
          <w:rFonts w:ascii="Times New Roman" w:hAnsi="Times New Roman"/>
          <w:i/>
          <w:sz w:val="20"/>
        </w:rPr>
        <w:t>бхрамите бхрамите прабху ка̄джӣ-два̄ре гела̄</w:t>
      </w:r>
    </w:p>
    <w:p>
      <w:pPr>
        <w:keepNext/>
        <w:spacing w:after="40"/>
        <w:ind w:left="227"/>
      </w:pPr>
      <w:r>
        <w:rPr>
          <w:rFonts w:ascii="Times New Roman" w:hAnsi="Times New Roman"/>
          <w:color w:val="555555"/>
          <w:sz w:val="18"/>
        </w:rPr>
        <w:t>шествуя дальше  Чайтанья  Кази  к дверям  пришёл</w:t>
      </w:r>
    </w:p>
    <w:p>
      <w:pPr>
        <w:spacing w:before="60"/>
        <w:jc w:val="both"/>
      </w:pPr>
      <w:r>
        <w:rPr>
          <w:b/>
        </w:rPr>
        <w:t xml:space="preserve">139 </w:t>
      </w:r>
      <w:r>
        <w:rPr>
          <w:rFonts w:ascii="Times New Roman" w:hAnsi="Times New Roman"/>
        </w:rPr>
        <w:t>Так это шествие санкиртаны Шри Чайтаньи вскоре достигло дверей дома Кази.</w:t>
      </w:r>
    </w:p>
    <w:p>
      <w:pPr>
        <w:jc w:val="both"/>
      </w:pPr>
      <w:r>
        <w:rPr>
          <w:b/>
          <w:i/>
          <w:sz w:val="20"/>
        </w:rPr>
        <w:t xml:space="preserve">Анубхашья. </w:t>
      </w:r>
      <w:r>
        <w:rPr>
          <w:rFonts w:ascii="Times New Roman" w:hAnsi="Times New Roman"/>
          <w:sz w:val="20"/>
        </w:rPr>
        <w:t>“Чайтанья-бхагавата”, Мадхья, гл. 23: «Пусть ум мой прильнёт к Твоим стопам, (о Шарнгадхара,) пусть ум мой прильнёт к Твоим стопам! Таков первый санкиртан Чайтаньячандры: преданные поют, а Шри Шачинандана танцует. В Надии вдоль берега Ганги идёт дорога, и по этой дороге впереди всех, танцуя, идёт Гаурарай. Сначала Гаурахари долго танцевал у Своего гхата, а затем направился к гхату Мадхаи. „Танцует Вишвамбхара, Владыка всех, по берегам Бхагиратхи“ (припев). Дойдя до Баракона-гхата и Нагария-гхата, Господь через Ганганагар пришёл в Симулию. На краю Надии стоит селение Симулия — туда, танцуя, и прибыл Господь. Затем Тхакур двинулся по дороге к дому Кази и, танцуя, пришёл в селение Кази».</w:t>
      </w:r>
    </w:p>
    <w:p>
      <w:pPr>
        <w:keepNext/>
        <w:spacing w:before="160"/>
        <w:jc w:val="center"/>
      </w:pPr>
      <w:r>
        <w:rPr>
          <w:rFonts w:ascii="Nirmala UI" w:hAnsi="Nirmala UI" w:cs="Nirmala UI"/>
          <w:sz w:val="24"/>
          <w:szCs w:val="24"/>
        </w:rPr>
        <w:t>তর্জ্জ-গর্জ্জ করে লোক, করে কোলাহল ৷</w:t>
        <w:br/>
      </w:r>
      <w:r>
        <w:rPr>
          <w:rFonts w:ascii="Nirmala UI" w:hAnsi="Nirmala UI" w:cs="Nirmala UI"/>
          <w:sz w:val="24"/>
          <w:szCs w:val="24"/>
        </w:rPr>
        <w:t>গৌরচন্দ্র-বলে লোক প্রশ্রয়-পাগল ॥ ১৪০ ॥</w:t>
      </w:r>
    </w:p>
    <w:p>
      <w:pPr>
        <w:keepNext/>
        <w:spacing w:after="0"/>
        <w:ind w:left="227"/>
      </w:pPr>
      <w:r>
        <w:rPr>
          <w:rFonts w:ascii="Times New Roman" w:hAnsi="Times New Roman"/>
          <w:i/>
          <w:sz w:val="20"/>
        </w:rPr>
        <w:t>тарджа-гарджа каре лока, каре кола̄хала</w:t>
      </w:r>
    </w:p>
    <w:p>
      <w:pPr>
        <w:keepNext/>
        <w:spacing w:after="40"/>
        <w:ind w:left="227"/>
      </w:pPr>
      <w:r>
        <w:rPr>
          <w:rFonts w:ascii="Times New Roman" w:hAnsi="Times New Roman"/>
          <w:color w:val="555555"/>
          <w:sz w:val="18"/>
        </w:rPr>
        <w:t>гул недовольства  издают  люди,  совершают гудение</w:t>
      </w:r>
    </w:p>
    <w:p>
      <w:pPr>
        <w:keepNext/>
        <w:spacing w:after="0"/>
        <w:ind w:left="227"/>
      </w:pPr>
      <w:r>
        <w:rPr>
          <w:rFonts w:ascii="Times New Roman" w:hAnsi="Times New Roman"/>
          <w:i/>
          <w:sz w:val="20"/>
        </w:rPr>
        <w:t>гаурачандра-бале лока праш́райа-па̄гала</w:t>
      </w:r>
    </w:p>
    <w:p>
      <w:pPr>
        <w:keepNext/>
        <w:spacing w:after="40"/>
        <w:ind w:left="227"/>
      </w:pPr>
      <w:r>
        <w:rPr>
          <w:rFonts w:ascii="Times New Roman" w:hAnsi="Times New Roman"/>
          <w:color w:val="555555"/>
          <w:sz w:val="18"/>
        </w:rPr>
        <w:t>Гаурачандры  силой  люди  потворствуют безумию</w:t>
      </w:r>
    </w:p>
    <w:p>
      <w:pPr>
        <w:spacing w:before="60"/>
        <w:jc w:val="both"/>
      </w:pPr>
      <w:r>
        <w:rPr>
          <w:b/>
        </w:rPr>
        <w:t xml:space="preserve">140 </w:t>
      </w:r>
      <w:r>
        <w:rPr>
          <w:rFonts w:ascii="Times New Roman" w:hAnsi="Times New Roman"/>
        </w:rPr>
        <w:t>Люди грозно кричали и шумели: под защитой Гаурачандры они осмелели до безумия.</w:t>
      </w:r>
    </w:p>
    <w:p>
      <w:pPr>
        <w:jc w:val="both"/>
      </w:pPr>
      <w:r>
        <w:rPr>
          <w:b/>
          <w:i/>
          <w:sz w:val="20"/>
        </w:rPr>
        <w:t xml:space="preserve">Амрита-праваха-бхашья. </w:t>
      </w:r>
      <w:r>
        <w:rPr>
          <w:rFonts w:ascii="Times New Roman" w:hAnsi="Times New Roman"/>
          <w:sz w:val="20"/>
        </w:rPr>
        <w:t>Тогда, по силе Шри Шри Гаурачандры, люди осмелели и словно обезумели.</w:t>
      </w:r>
    </w:p>
    <w:p>
      <w:pPr>
        <w:keepNext/>
        <w:spacing w:before="160"/>
        <w:jc w:val="center"/>
      </w:pPr>
      <w:r>
        <w:rPr>
          <w:rFonts w:ascii="Times New Roman" w:hAnsi="Times New Roman"/>
          <w:i/>
          <w:sz w:val="21"/>
        </w:rPr>
        <w:t>Кази прячется —</w:t>
      </w:r>
    </w:p>
    <w:p>
      <w:pPr>
        <w:keepNext/>
        <w:jc w:val="center"/>
      </w:pPr>
      <w:r>
        <w:rPr>
          <w:rFonts w:ascii="Nirmala UI" w:hAnsi="Nirmala UI" w:cs="Nirmala UI"/>
          <w:sz w:val="24"/>
          <w:szCs w:val="24"/>
        </w:rPr>
        <w:t>কীর্ত্তনের ধ্বনিতে কাজী লুকাইল ঘরে ৷</w:t>
        <w:br/>
      </w:r>
      <w:r>
        <w:rPr>
          <w:rFonts w:ascii="Nirmala UI" w:hAnsi="Nirmala UI" w:cs="Nirmala UI"/>
          <w:sz w:val="24"/>
          <w:szCs w:val="24"/>
        </w:rPr>
        <w:t>তর্জ্জন গর্জ্জন শুনি’ না হয় বাহিরে ॥ ১৪১ ॥</w:t>
      </w:r>
    </w:p>
    <w:p>
      <w:pPr>
        <w:keepNext/>
        <w:spacing w:after="0"/>
        <w:ind w:left="227"/>
      </w:pPr>
      <w:r>
        <w:rPr>
          <w:rFonts w:ascii="Times New Roman" w:hAnsi="Times New Roman"/>
          <w:i/>
          <w:sz w:val="20"/>
        </w:rPr>
        <w:t>кӣртанера дхваните ка̄джӣ лука̄ила гхаре</w:t>
      </w:r>
    </w:p>
    <w:p>
      <w:pPr>
        <w:keepNext/>
        <w:spacing w:after="40"/>
        <w:ind w:left="227"/>
      </w:pPr>
      <w:r>
        <w:rPr>
          <w:rFonts w:ascii="Times New Roman" w:hAnsi="Times New Roman"/>
          <w:color w:val="555555"/>
          <w:sz w:val="18"/>
        </w:rPr>
        <w:t>санкиртаны  звук  Кази  спрятался  комнате</w:t>
      </w:r>
    </w:p>
    <w:p>
      <w:pPr>
        <w:keepNext/>
        <w:spacing w:after="0"/>
        <w:ind w:left="227"/>
      </w:pPr>
      <w:r>
        <w:rPr>
          <w:rFonts w:ascii="Times New Roman" w:hAnsi="Times New Roman"/>
          <w:i/>
          <w:sz w:val="20"/>
        </w:rPr>
        <w:t>тарджана гарджана ш́уни’ на̄ хайа ба̄хире</w:t>
      </w:r>
    </w:p>
    <w:p>
      <w:pPr>
        <w:keepNext/>
        <w:spacing w:after="40"/>
        <w:ind w:left="227"/>
      </w:pPr>
      <w:r>
        <w:rPr>
          <w:rFonts w:ascii="Times New Roman" w:hAnsi="Times New Roman"/>
          <w:color w:val="555555"/>
          <w:sz w:val="18"/>
        </w:rPr>
        <w:t>ропот  негодования  услышав  не выходит наружу</w:t>
      </w:r>
    </w:p>
    <w:p>
      <w:pPr>
        <w:spacing w:before="60"/>
        <w:jc w:val="both"/>
      </w:pPr>
      <w:r>
        <w:rPr>
          <w:b/>
        </w:rPr>
        <w:t xml:space="preserve">141 </w:t>
      </w:r>
      <w:r>
        <w:rPr>
          <w:rFonts w:ascii="Times New Roman" w:hAnsi="Times New Roman"/>
        </w:rPr>
        <w:t>Услышав громкий звук этой санкиртаны и гневный гомон людского недовольства, испуганный Чханд Кази спрятался в доме.</w:t>
      </w:r>
    </w:p>
    <w:p>
      <w:pPr>
        <w:keepNext/>
        <w:spacing w:before="160"/>
        <w:jc w:val="center"/>
      </w:pPr>
      <w:r>
        <w:rPr>
          <w:rFonts w:ascii="Times New Roman" w:hAnsi="Times New Roman"/>
          <w:i/>
          <w:sz w:val="21"/>
        </w:rPr>
        <w:t>Буйство невоспитанных людей —</w:t>
      </w:r>
    </w:p>
    <w:p>
      <w:pPr>
        <w:keepNext/>
        <w:jc w:val="center"/>
      </w:pPr>
      <w:r>
        <w:rPr>
          <w:rFonts w:ascii="Nirmala UI" w:hAnsi="Nirmala UI" w:cs="Nirmala UI"/>
          <w:sz w:val="24"/>
          <w:szCs w:val="24"/>
        </w:rPr>
        <w:t>উদ্ধত লোক ভাঙ্গে কাজীর ঘর-পুষ্পবন ৷</w:t>
        <w:br/>
      </w:r>
      <w:r>
        <w:rPr>
          <w:rFonts w:ascii="Nirmala UI" w:hAnsi="Nirmala UI" w:cs="Nirmala UI"/>
          <w:sz w:val="24"/>
          <w:szCs w:val="24"/>
        </w:rPr>
        <w:t>বিস্তারি’ বর্ণিলা ইহা দাস-বৃন্দাবন ॥ ১৪২ ॥</w:t>
      </w:r>
    </w:p>
    <w:p>
      <w:pPr>
        <w:keepNext/>
        <w:spacing w:after="0"/>
        <w:ind w:left="227"/>
      </w:pPr>
      <w:r>
        <w:rPr>
          <w:rFonts w:ascii="Times New Roman" w:hAnsi="Times New Roman"/>
          <w:i/>
          <w:sz w:val="20"/>
        </w:rPr>
        <w:t>уддхата лока бха̄н̇ге ка̄джӣра гхара-пуш̣павана</w:t>
      </w:r>
    </w:p>
    <w:p>
      <w:pPr>
        <w:keepNext/>
        <w:spacing w:after="40"/>
        <w:ind w:left="227"/>
      </w:pPr>
      <w:r>
        <w:rPr>
          <w:rFonts w:ascii="Times New Roman" w:hAnsi="Times New Roman"/>
          <w:color w:val="555555"/>
          <w:sz w:val="18"/>
        </w:rPr>
        <w:t>агрессивные люди  ломают  Кази  дом  и сад</w:t>
      </w:r>
    </w:p>
    <w:p>
      <w:pPr>
        <w:keepNext/>
        <w:spacing w:after="0"/>
        <w:ind w:left="227"/>
      </w:pPr>
      <w:r>
        <w:rPr>
          <w:rFonts w:ascii="Times New Roman" w:hAnsi="Times New Roman"/>
          <w:i/>
          <w:sz w:val="20"/>
        </w:rPr>
        <w:t>виста̄ри’ варн̣ила̄ иха̄ да̄са-вр̣нда̄вана</w:t>
      </w:r>
    </w:p>
    <w:p>
      <w:pPr>
        <w:keepNext/>
        <w:spacing w:after="40"/>
        <w:ind w:left="227"/>
      </w:pPr>
      <w:r>
        <w:rPr>
          <w:rFonts w:ascii="Times New Roman" w:hAnsi="Times New Roman"/>
          <w:color w:val="555555"/>
          <w:sz w:val="18"/>
        </w:rPr>
        <w:t>подробно  описал  это  Вриндаван дас Тхакур</w:t>
      </w:r>
    </w:p>
    <w:p>
      <w:pPr>
        <w:spacing w:before="60"/>
        <w:jc w:val="both"/>
      </w:pPr>
      <w:r>
        <w:rPr>
          <w:b/>
        </w:rPr>
        <w:t xml:space="preserve">142 </w:t>
      </w:r>
      <w:r>
        <w:rPr>
          <w:rFonts w:ascii="Times New Roman" w:hAnsi="Times New Roman"/>
        </w:rPr>
        <w:t>И толпы недовольных горожан стали крушить сад и дом Кази. Шрила Вриндаван дас Тхакур подробно описал все эти события.</w:t>
      </w:r>
    </w:p>
    <w:p>
      <w:pPr>
        <w:jc w:val="both"/>
      </w:pPr>
      <w:r>
        <w:rPr>
          <w:b/>
          <w:i/>
          <w:sz w:val="20"/>
        </w:rPr>
        <w:t xml:space="preserve">Анубхашья. </w:t>
      </w:r>
      <w:r>
        <w:rPr>
          <w:rFonts w:ascii="Times New Roman" w:hAnsi="Times New Roman"/>
          <w:sz w:val="20"/>
        </w:rPr>
        <w:t>См. “Чайтанья-бхагавату”, Мадхья, гл. 23.</w:t>
      </w:r>
    </w:p>
    <w:p>
      <w:pPr>
        <w:keepNext/>
        <w:spacing w:before="160"/>
        <w:jc w:val="center"/>
      </w:pPr>
      <w:r>
        <w:rPr>
          <w:rFonts w:ascii="Times New Roman" w:hAnsi="Times New Roman"/>
          <w:i/>
          <w:sz w:val="21"/>
        </w:rPr>
        <w:t>Кази зовут через почтенных добрых людей —</w:t>
      </w:r>
    </w:p>
    <w:p>
      <w:pPr>
        <w:keepNext/>
        <w:jc w:val="center"/>
      </w:pPr>
      <w:r>
        <w:rPr>
          <w:rFonts w:ascii="Nirmala UI" w:hAnsi="Nirmala UI" w:cs="Nirmala UI"/>
          <w:sz w:val="24"/>
          <w:szCs w:val="24"/>
        </w:rPr>
        <w:t>তবে মহাপ্রভু তার দ্বারেতে বসিলা ৷</w:t>
        <w:br/>
      </w:r>
      <w:r>
        <w:rPr>
          <w:rFonts w:ascii="Nirmala UI" w:hAnsi="Nirmala UI" w:cs="Nirmala UI"/>
          <w:sz w:val="24"/>
          <w:szCs w:val="24"/>
        </w:rPr>
        <w:t>ভব্যলোক পাঠাইয়া কাজীরে বোলাইলা ॥ ১৪৩ ॥</w:t>
      </w:r>
    </w:p>
    <w:p>
      <w:pPr>
        <w:keepNext/>
        <w:spacing w:after="0"/>
        <w:ind w:left="227"/>
      </w:pPr>
      <w:r>
        <w:rPr>
          <w:rFonts w:ascii="Times New Roman" w:hAnsi="Times New Roman"/>
          <w:i/>
          <w:sz w:val="20"/>
        </w:rPr>
        <w:t>табе маха̄прабху та̄ра два̄рете васила̄</w:t>
      </w:r>
    </w:p>
    <w:p>
      <w:pPr>
        <w:keepNext/>
        <w:spacing w:after="40"/>
        <w:ind w:left="227"/>
      </w:pPr>
      <w:r>
        <w:rPr>
          <w:rFonts w:ascii="Times New Roman" w:hAnsi="Times New Roman"/>
          <w:color w:val="555555"/>
          <w:sz w:val="18"/>
        </w:rPr>
        <w:t>затем  Махапрабху  у его (Кази)  дверей  сел</w:t>
      </w:r>
    </w:p>
    <w:p>
      <w:pPr>
        <w:keepNext/>
        <w:spacing w:after="0"/>
        <w:ind w:left="227"/>
      </w:pPr>
      <w:r>
        <w:rPr>
          <w:rFonts w:ascii="Times New Roman" w:hAnsi="Times New Roman"/>
          <w:i/>
          <w:sz w:val="20"/>
        </w:rPr>
        <w:t>бхавйа-лока па̄т̣ха̄ийа̄ ка̄джӣре бола̄ила̄</w:t>
      </w:r>
    </w:p>
    <w:p>
      <w:pPr>
        <w:keepNext/>
        <w:spacing w:after="40"/>
        <w:ind w:left="227"/>
      </w:pPr>
      <w:r>
        <w:rPr>
          <w:rFonts w:ascii="Times New Roman" w:hAnsi="Times New Roman"/>
          <w:color w:val="555555"/>
          <w:sz w:val="18"/>
        </w:rPr>
        <w:t>почтенных людей  послав  Кази  позвать</w:t>
      </w:r>
    </w:p>
    <w:p>
      <w:pPr>
        <w:spacing w:before="60"/>
        <w:jc w:val="both"/>
      </w:pPr>
      <w:r>
        <w:rPr>
          <w:b/>
        </w:rPr>
        <w:t xml:space="preserve">143 </w:t>
      </w:r>
      <w:r>
        <w:rPr>
          <w:rFonts w:ascii="Times New Roman" w:hAnsi="Times New Roman"/>
        </w:rPr>
        <w:t>Затем Шри Чайтанья Махапрабху сел в дверях дома Чханда Кази и послал за ним почтенных людей.</w:t>
      </w:r>
    </w:p>
    <w:p>
      <w:pPr>
        <w:keepNext/>
        <w:spacing w:before="160"/>
        <w:jc w:val="center"/>
      </w:pPr>
      <w:r>
        <w:rPr>
          <w:rFonts w:ascii="Times New Roman" w:hAnsi="Times New Roman"/>
          <w:i/>
          <w:sz w:val="21"/>
        </w:rPr>
        <w:t>Господь оказывает Кази почёт по мирскому обычаю —</w:t>
      </w:r>
    </w:p>
    <w:p>
      <w:pPr>
        <w:keepNext/>
        <w:jc w:val="center"/>
      </w:pPr>
      <w:r>
        <w:rPr>
          <w:rFonts w:ascii="Nirmala UI" w:hAnsi="Nirmala UI" w:cs="Nirmala UI"/>
          <w:sz w:val="24"/>
          <w:szCs w:val="24"/>
        </w:rPr>
        <w:t>দূর হইতে আইলা কাজী মাথা নোঙাইয়া ৷</w:t>
        <w:br/>
      </w:r>
      <w:r>
        <w:rPr>
          <w:rFonts w:ascii="Nirmala UI" w:hAnsi="Nirmala UI" w:cs="Nirmala UI"/>
          <w:sz w:val="24"/>
          <w:szCs w:val="24"/>
        </w:rPr>
        <w:t>কাজীরে বসাইলা প্রভু সম্মান করিয়া ॥ ১৪৪ ॥</w:t>
      </w:r>
    </w:p>
    <w:p>
      <w:pPr>
        <w:keepNext/>
        <w:spacing w:after="0"/>
        <w:ind w:left="227"/>
      </w:pPr>
      <w:r>
        <w:rPr>
          <w:rFonts w:ascii="Times New Roman" w:hAnsi="Times New Roman"/>
          <w:i/>
          <w:sz w:val="20"/>
        </w:rPr>
        <w:t>дӯра хаите а̄ила̄ ка̄джӣ ма̄тха̄ нон̇а̄ийа̄</w:t>
      </w:r>
    </w:p>
    <w:p>
      <w:pPr>
        <w:keepNext/>
        <w:spacing w:after="40"/>
        <w:ind w:left="227"/>
      </w:pPr>
      <w:r>
        <w:rPr>
          <w:rFonts w:ascii="Times New Roman" w:hAnsi="Times New Roman"/>
          <w:color w:val="555555"/>
          <w:sz w:val="18"/>
        </w:rPr>
        <w:t>издали  пришёл  Кази  голову  опустив</w:t>
      </w:r>
    </w:p>
    <w:p>
      <w:pPr>
        <w:keepNext/>
        <w:spacing w:after="0"/>
        <w:ind w:left="227"/>
      </w:pPr>
      <w:r>
        <w:rPr>
          <w:rFonts w:ascii="Times New Roman" w:hAnsi="Times New Roman"/>
          <w:i/>
          <w:sz w:val="20"/>
        </w:rPr>
        <w:t>ка̄джӣре васа̄ила̄ прабху самма̄на карийа̄</w:t>
      </w:r>
    </w:p>
    <w:p>
      <w:pPr>
        <w:keepNext/>
        <w:spacing w:after="40"/>
        <w:ind w:left="227"/>
      </w:pPr>
      <w:r>
        <w:rPr>
          <w:rFonts w:ascii="Times New Roman" w:hAnsi="Times New Roman"/>
          <w:color w:val="555555"/>
          <w:sz w:val="18"/>
        </w:rPr>
        <w:t>Кази  усадив  Чайтанья  почтение  выразив</w:t>
      </w:r>
    </w:p>
    <w:p>
      <w:pPr>
        <w:spacing w:before="60"/>
        <w:jc w:val="both"/>
      </w:pPr>
      <w:r>
        <w:rPr>
          <w:b/>
        </w:rPr>
        <w:t xml:space="preserve">144 </w:t>
      </w:r>
      <w:r>
        <w:rPr>
          <w:rFonts w:ascii="Times New Roman" w:hAnsi="Times New Roman"/>
        </w:rPr>
        <w:t>Чханд Кази вышел с понурой головой. Шри Чайтанья, выразив ему почтение, предложил сесть рядом с Собой.</w:t>
      </w:r>
    </w:p>
    <w:p>
      <w:pPr>
        <w:keepNext/>
        <w:spacing w:before="160"/>
        <w:jc w:val="center"/>
      </w:pPr>
      <w:r>
        <w:rPr>
          <w:rFonts w:ascii="Times New Roman" w:hAnsi="Times New Roman"/>
          <w:i/>
          <w:sz w:val="21"/>
        </w:rPr>
        <w:t>Господь удивляется поведению Кази —</w:t>
      </w:r>
    </w:p>
    <w:p>
      <w:pPr>
        <w:keepNext/>
        <w:jc w:val="center"/>
      </w:pPr>
      <w:r>
        <w:rPr>
          <w:rFonts w:ascii="Nirmala UI" w:hAnsi="Nirmala UI" w:cs="Nirmala UI"/>
          <w:sz w:val="24"/>
          <w:szCs w:val="24"/>
        </w:rPr>
        <w:t>প্রভু বলেন, — আমি তোমার আইলাম অভ্যাগত ৷</w:t>
        <w:br/>
      </w:r>
      <w:r>
        <w:rPr>
          <w:rFonts w:ascii="Nirmala UI" w:hAnsi="Nirmala UI" w:cs="Nirmala UI"/>
          <w:sz w:val="24"/>
          <w:szCs w:val="24"/>
        </w:rPr>
        <w:t>আমা দেখি’ লুকাইলা, — এ-ধর্ম্ম কেমত ॥ ১৪৫ ॥</w:t>
      </w:r>
    </w:p>
    <w:p>
      <w:pPr>
        <w:keepNext/>
        <w:spacing w:after="0"/>
        <w:ind w:left="227"/>
      </w:pPr>
      <w:r>
        <w:rPr>
          <w:rFonts w:ascii="Times New Roman" w:hAnsi="Times New Roman"/>
          <w:i/>
          <w:sz w:val="20"/>
        </w:rPr>
        <w:t>прабху балена, — а̄ми тома̄ра а̄ила̄ма абхйа̄гата</w:t>
      </w:r>
    </w:p>
    <w:p>
      <w:pPr>
        <w:keepNext/>
        <w:spacing w:after="40"/>
        <w:ind w:left="227"/>
      </w:pPr>
      <w:r>
        <w:rPr>
          <w:rFonts w:ascii="Times New Roman" w:hAnsi="Times New Roman"/>
          <w:color w:val="555555"/>
          <w:sz w:val="18"/>
        </w:rPr>
        <w:t>Чайтанья  сказал  —  Я  твой  пришёл  гость</w:t>
      </w:r>
    </w:p>
    <w:p>
      <w:pPr>
        <w:keepNext/>
        <w:spacing w:after="0"/>
        <w:ind w:left="227"/>
      </w:pPr>
      <w:r>
        <w:rPr>
          <w:rFonts w:ascii="Times New Roman" w:hAnsi="Times New Roman"/>
          <w:i/>
          <w:sz w:val="20"/>
        </w:rPr>
        <w:t>а̄ма̄ декхи’ лука̄ила̄, — э-дхарма кемата</w:t>
      </w:r>
    </w:p>
    <w:p>
      <w:pPr>
        <w:keepNext/>
        <w:spacing w:after="40"/>
        <w:ind w:left="227"/>
      </w:pPr>
      <w:r>
        <w:rPr>
          <w:rFonts w:ascii="Times New Roman" w:hAnsi="Times New Roman"/>
          <w:color w:val="555555"/>
          <w:sz w:val="18"/>
        </w:rPr>
        <w:t>Меня завидев спрятался  — этот этикет  для чего</w:t>
      </w:r>
    </w:p>
    <w:p>
      <w:pPr>
        <w:spacing w:before="60"/>
        <w:jc w:val="both"/>
      </w:pPr>
      <w:r>
        <w:rPr>
          <w:b/>
        </w:rPr>
        <w:t xml:space="preserve">145 </w:t>
      </w:r>
      <w:r>
        <w:rPr>
          <w:rFonts w:ascii="Times New Roman" w:hAnsi="Times New Roman"/>
        </w:rPr>
        <w:t>Спросил его затем Шри Чайтанья: «Я пришел к тебе как гость, но ты, Меня увидев, скрылся в доме. Что это за обычай такой?»</w:t>
      </w:r>
    </w:p>
    <w:p>
      <w:pPr>
        <w:keepNext/>
        <w:spacing w:before="160"/>
        <w:jc w:val="center"/>
      </w:pPr>
      <w:r>
        <w:rPr>
          <w:rFonts w:ascii="Times New Roman" w:hAnsi="Times New Roman"/>
          <w:i/>
          <w:sz w:val="21"/>
        </w:rPr>
        <w:t>Ответ Кази —</w:t>
      </w:r>
    </w:p>
    <w:p>
      <w:pPr>
        <w:keepNext/>
        <w:jc w:val="center"/>
      </w:pPr>
      <w:r>
        <w:rPr>
          <w:rFonts w:ascii="Nirmala UI" w:hAnsi="Nirmala UI" w:cs="Nirmala UI"/>
          <w:sz w:val="24"/>
          <w:szCs w:val="24"/>
        </w:rPr>
        <w:t>কাজী কহে, — তুমি আইস ক্রুদ্ধ হইয়া ৷</w:t>
        <w:br/>
      </w:r>
      <w:r>
        <w:rPr>
          <w:rFonts w:ascii="Nirmala UI" w:hAnsi="Nirmala UI" w:cs="Nirmala UI"/>
          <w:sz w:val="24"/>
          <w:szCs w:val="24"/>
        </w:rPr>
        <w:t>তোমা শান্ত করাইতে রহিনু লুকাইয়া ॥ ১৪৬ ॥</w:t>
      </w:r>
    </w:p>
    <w:p>
      <w:pPr>
        <w:keepNext/>
        <w:spacing w:after="0"/>
        <w:ind w:left="227"/>
      </w:pPr>
      <w:r>
        <w:rPr>
          <w:rFonts w:ascii="Times New Roman" w:hAnsi="Times New Roman"/>
          <w:i/>
          <w:sz w:val="20"/>
        </w:rPr>
        <w:t>ка̄джӣ кахе, — туми а̄иса круддха хаийа̄</w:t>
      </w:r>
    </w:p>
    <w:p>
      <w:pPr>
        <w:keepNext/>
        <w:spacing w:after="40"/>
        <w:ind w:left="227"/>
      </w:pPr>
      <w:r>
        <w:rPr>
          <w:rFonts w:ascii="Times New Roman" w:hAnsi="Times New Roman"/>
          <w:color w:val="555555"/>
          <w:sz w:val="18"/>
        </w:rPr>
        <w:t>Кази  ответил —  Ты  пришёл  гневным  будучи</w:t>
      </w:r>
    </w:p>
    <w:p>
      <w:pPr>
        <w:keepNext/>
        <w:spacing w:after="0"/>
        <w:ind w:left="227"/>
      </w:pPr>
      <w:r>
        <w:rPr>
          <w:rFonts w:ascii="Times New Roman" w:hAnsi="Times New Roman"/>
          <w:i/>
          <w:sz w:val="20"/>
        </w:rPr>
        <w:t>тома̄ ш́а̄нта кара̄ите рахину лука̄ийа̄</w:t>
      </w:r>
    </w:p>
    <w:p>
      <w:pPr>
        <w:keepNext/>
        <w:spacing w:after="40"/>
        <w:ind w:left="227"/>
      </w:pPr>
      <w:r>
        <w:rPr>
          <w:rFonts w:ascii="Times New Roman" w:hAnsi="Times New Roman"/>
          <w:color w:val="555555"/>
          <w:sz w:val="18"/>
        </w:rPr>
        <w:t>Тебя спокойным сделать оставался спрятавшимся</w:t>
      </w:r>
    </w:p>
    <w:p>
      <w:pPr>
        <w:spacing w:before="60"/>
        <w:jc w:val="both"/>
      </w:pPr>
      <w:r>
        <w:rPr>
          <w:b/>
        </w:rPr>
        <w:t xml:space="preserve">146 </w:t>
      </w:r>
      <w:r>
        <w:rPr>
          <w:rFonts w:ascii="Times New Roman" w:hAnsi="Times New Roman"/>
        </w:rPr>
        <w:t>Ответил Кази: «Ты пришел ко мне, охваченный сильнейшим гневом. Я скрылся в доме лишь затем, чтобы к Тебе спокойствие вернулось.</w:t>
      </w:r>
    </w:p>
    <w:p>
      <w:pPr>
        <w:keepNext/>
        <w:spacing w:before="160"/>
        <w:jc w:val="center"/>
      </w:pPr>
      <w:r>
        <w:rPr>
          <w:rFonts w:ascii="Nirmala UI" w:hAnsi="Nirmala UI" w:cs="Nirmala UI"/>
          <w:sz w:val="24"/>
          <w:szCs w:val="24"/>
        </w:rPr>
        <w:t>এবে তুমি শান্ত হৈলে, আসি’ মিলিলাঙ্ ৷</w:t>
        <w:br/>
      </w:r>
      <w:r>
        <w:rPr>
          <w:rFonts w:ascii="Nirmala UI" w:hAnsi="Nirmala UI" w:cs="Nirmala UI"/>
          <w:sz w:val="24"/>
          <w:szCs w:val="24"/>
        </w:rPr>
        <w:t>ভাগ্য মোর, — তুমি-হেন অতিথি পাইলাঙ ॥ ১৪৭ ॥</w:t>
      </w:r>
    </w:p>
    <w:p>
      <w:pPr>
        <w:keepNext/>
        <w:spacing w:after="0"/>
        <w:ind w:left="227"/>
      </w:pPr>
      <w:r>
        <w:rPr>
          <w:rFonts w:ascii="Times New Roman" w:hAnsi="Times New Roman"/>
          <w:i/>
          <w:sz w:val="20"/>
        </w:rPr>
        <w:t>эбе туми ш́а̄нта хаиле, а̄си’ милила̄н̇</w:t>
      </w:r>
    </w:p>
    <w:p>
      <w:pPr>
        <w:keepNext/>
        <w:spacing w:after="40"/>
        <w:ind w:left="227"/>
      </w:pPr>
      <w:r>
        <w:rPr>
          <w:rFonts w:ascii="Times New Roman" w:hAnsi="Times New Roman"/>
          <w:color w:val="555555"/>
          <w:sz w:val="18"/>
        </w:rPr>
        <w:t>сейчас Ты спокойным стал, придя я поприветствовал</w:t>
      </w:r>
    </w:p>
    <w:p>
      <w:pPr>
        <w:keepNext/>
        <w:spacing w:after="0"/>
        <w:ind w:left="227"/>
      </w:pPr>
      <w:r>
        <w:rPr>
          <w:rFonts w:ascii="Times New Roman" w:hAnsi="Times New Roman"/>
          <w:i/>
          <w:sz w:val="20"/>
        </w:rPr>
        <w:t>бха̄гйа мора, — туми-хена атитхи па̄ила̄н̇</w:t>
      </w:r>
    </w:p>
    <w:p>
      <w:pPr>
        <w:keepNext/>
        <w:spacing w:after="40"/>
        <w:ind w:left="227"/>
      </w:pPr>
      <w:r>
        <w:rPr>
          <w:rFonts w:ascii="Times New Roman" w:hAnsi="Times New Roman"/>
          <w:color w:val="555555"/>
          <w:sz w:val="18"/>
        </w:rPr>
        <w:t>удача  моя  —  Тебя  как  гостя  принять</w:t>
      </w:r>
    </w:p>
    <w:p>
      <w:pPr>
        <w:spacing w:before="60"/>
        <w:jc w:val="both"/>
      </w:pPr>
      <w:r>
        <w:rPr>
          <w:b/>
        </w:rPr>
        <w:t xml:space="preserve">147 </w:t>
      </w:r>
      <w:r>
        <w:rPr>
          <w:rFonts w:ascii="Times New Roman" w:hAnsi="Times New Roman"/>
        </w:rPr>
        <w:t>Теперь Ты стал спокоен, и я вышел. Насколько же велика моя удача принимать Тебя своим гостем.</w:t>
      </w:r>
    </w:p>
    <w:p>
      <w:pPr>
        <w:keepNext/>
        <w:spacing w:before="160"/>
        <w:jc w:val="center"/>
      </w:pPr>
      <w:r>
        <w:rPr>
          <w:rFonts w:ascii="Nirmala UI" w:hAnsi="Nirmala UI" w:cs="Nirmala UI"/>
          <w:sz w:val="24"/>
          <w:szCs w:val="24"/>
        </w:rPr>
        <w:t>গ্রামসম্বন্ধে ‘চক্রবর্ত্তী’ হয় মোর চাচা ৷</w:t>
        <w:br/>
      </w:r>
      <w:r>
        <w:rPr>
          <w:rFonts w:ascii="Nirmala UI" w:hAnsi="Nirmala UI" w:cs="Nirmala UI"/>
          <w:sz w:val="24"/>
          <w:szCs w:val="24"/>
        </w:rPr>
        <w:t>দেহ-সম্বন্ধ হৈতে গ্রাম-সম্বন্ধ সাঁচা ॥ ১৪৮ ॥</w:t>
      </w:r>
    </w:p>
    <w:p>
      <w:pPr>
        <w:keepNext/>
        <w:spacing w:after="0"/>
        <w:ind w:left="227"/>
      </w:pPr>
      <w:r>
        <w:rPr>
          <w:rFonts w:ascii="Times New Roman" w:hAnsi="Times New Roman"/>
          <w:i/>
          <w:sz w:val="20"/>
        </w:rPr>
        <w:t>гра̄ма-самбандхе ‘чакравартӣ’ хайа мора ча̄ча̄</w:t>
      </w:r>
    </w:p>
    <w:p>
      <w:pPr>
        <w:keepNext/>
        <w:spacing w:after="40"/>
        <w:ind w:left="227"/>
      </w:pPr>
      <w:r>
        <w:rPr>
          <w:rFonts w:ascii="Times New Roman" w:hAnsi="Times New Roman"/>
          <w:color w:val="555555"/>
          <w:sz w:val="18"/>
        </w:rPr>
        <w:t>соседские  отношения  ‘Чакраварти’  есть  мой  дядя</w:t>
      </w:r>
    </w:p>
    <w:p>
      <w:pPr>
        <w:keepNext/>
        <w:spacing w:after="0"/>
        <w:ind w:left="227"/>
      </w:pPr>
      <w:r>
        <w:rPr>
          <w:rFonts w:ascii="Times New Roman" w:hAnsi="Times New Roman"/>
          <w:i/>
          <w:sz w:val="20"/>
        </w:rPr>
        <w:t>деха-самбандха хаите гра̄ма-самбандха са̄̐ча̄</w:t>
      </w:r>
    </w:p>
    <w:p>
      <w:pPr>
        <w:keepNext/>
        <w:spacing w:after="40"/>
        <w:ind w:left="227"/>
      </w:pPr>
      <w:r>
        <w:rPr>
          <w:rFonts w:ascii="Times New Roman" w:hAnsi="Times New Roman"/>
          <w:color w:val="555555"/>
          <w:sz w:val="18"/>
        </w:rPr>
        <w:t>кровные отношения  чем  соседских отношений  сильнее</w:t>
      </w:r>
    </w:p>
    <w:p>
      <w:pPr>
        <w:spacing w:before="60"/>
        <w:jc w:val="both"/>
      </w:pPr>
      <w:r>
        <w:rPr>
          <w:b/>
        </w:rPr>
        <w:t xml:space="preserve">148 </w:t>
      </w:r>
      <w:r>
        <w:rPr>
          <w:rFonts w:ascii="Times New Roman" w:hAnsi="Times New Roman"/>
        </w:rPr>
        <w:t>Почтенный Ниламбара Чакраварти был мне совсем как дядя. Такие отношения сильнее даже кровного родства.</w:t>
      </w:r>
    </w:p>
    <w:p>
      <w:pPr>
        <w:jc w:val="both"/>
      </w:pPr>
      <w:r>
        <w:rPr>
          <w:b/>
          <w:i/>
          <w:sz w:val="20"/>
        </w:rPr>
        <w:t xml:space="preserve">Амрита-праваха-бхашья. </w:t>
      </w:r>
      <w:r>
        <w:rPr>
          <w:rFonts w:ascii="Times New Roman" w:hAnsi="Times New Roman"/>
          <w:sz w:val="20"/>
        </w:rPr>
        <w:t>В одной части селения Брахмана-пушкарини и поныне стоит старый дом рода Кази. К другой его части примыкает Таранавас, прежде — Бильва-пушкарини. Это селение и «Брахмана-пушкарини» рода Кази были одним селением; потому Махапрабху и приходился Чханд Кази «племянником» по матери.</w:t>
      </w:r>
    </w:p>
    <w:p>
      <w:pPr>
        <w:jc w:val="both"/>
      </w:pPr>
      <w:r>
        <w:rPr>
          <w:b/>
          <w:i/>
          <w:sz w:val="20"/>
        </w:rPr>
        <w:t xml:space="preserve">Анубхашья. </w:t>
      </w:r>
      <w:r>
        <w:rPr>
          <w:rFonts w:ascii="Times New Roman" w:hAnsi="Times New Roman"/>
          <w:b/>
          <w:sz w:val="20"/>
        </w:rPr>
        <w:t>Чакраварти</w:t>
      </w:r>
      <w:r>
        <w:rPr>
          <w:rFonts w:ascii="Times New Roman" w:hAnsi="Times New Roman"/>
          <w:sz w:val="20"/>
        </w:rPr>
        <w:t xml:space="preserve"> — Ниламбара Чакраварти. </w:t>
      </w:r>
      <w:r>
        <w:rPr>
          <w:rFonts w:ascii="Times New Roman" w:hAnsi="Times New Roman"/>
          <w:b/>
          <w:sz w:val="20"/>
        </w:rPr>
        <w:t>Ча̄ча̄</w:t>
      </w:r>
      <w:r>
        <w:rPr>
          <w:rFonts w:ascii="Times New Roman" w:hAnsi="Times New Roman"/>
          <w:sz w:val="20"/>
        </w:rPr>
        <w:t xml:space="preserve"> — дядя по отцу; в разговорном языке — «ка̄ка̄». </w:t>
      </w:r>
      <w:r>
        <w:rPr>
          <w:rFonts w:ascii="Times New Roman" w:hAnsi="Times New Roman"/>
          <w:b/>
          <w:sz w:val="20"/>
        </w:rPr>
        <w:t>Са̄̐ча̄</w:t>
      </w:r>
      <w:r>
        <w:rPr>
          <w:rFonts w:ascii="Times New Roman" w:hAnsi="Times New Roman"/>
          <w:sz w:val="20"/>
        </w:rPr>
        <w:t xml:space="preserve"> — подлинный, чистый, настоящий («сачча»).</w:t>
      </w:r>
    </w:p>
    <w:p>
      <w:pPr>
        <w:keepNext/>
        <w:spacing w:before="160"/>
        <w:jc w:val="center"/>
      </w:pPr>
      <w:r>
        <w:rPr>
          <w:rFonts w:ascii="Nirmala UI" w:hAnsi="Nirmala UI" w:cs="Nirmala UI"/>
          <w:sz w:val="24"/>
          <w:szCs w:val="24"/>
        </w:rPr>
        <w:t>নীলাম্বর চক্রবর্ত্তী হয় তোমার নানা ৷</w:t>
        <w:br/>
      </w:r>
      <w:r>
        <w:rPr>
          <w:rFonts w:ascii="Nirmala UI" w:hAnsi="Nirmala UI" w:cs="Nirmala UI"/>
          <w:sz w:val="24"/>
          <w:szCs w:val="24"/>
        </w:rPr>
        <w:t>সে সম্বন্ধে হও তুমি আমার ভাগিনা ॥ ১৪৯ ॥</w:t>
      </w:r>
    </w:p>
    <w:p>
      <w:pPr>
        <w:keepNext/>
        <w:spacing w:after="0"/>
        <w:ind w:left="227"/>
      </w:pPr>
      <w:r>
        <w:rPr>
          <w:rFonts w:ascii="Times New Roman" w:hAnsi="Times New Roman"/>
          <w:i/>
          <w:sz w:val="20"/>
        </w:rPr>
        <w:t>нӣла̄мбара чакравартӣ хайа тома̄ра на̄на̄</w:t>
      </w:r>
    </w:p>
    <w:p>
      <w:pPr>
        <w:keepNext/>
        <w:spacing w:after="40"/>
        <w:ind w:left="227"/>
      </w:pPr>
      <w:r>
        <w:rPr>
          <w:rFonts w:ascii="Times New Roman" w:hAnsi="Times New Roman"/>
          <w:color w:val="555555"/>
          <w:sz w:val="18"/>
        </w:rPr>
        <w:t>Ниламбар  Чакраварти  есть  Твой дед по матери</w:t>
      </w:r>
    </w:p>
    <w:p>
      <w:pPr>
        <w:keepNext/>
        <w:spacing w:after="0"/>
        <w:ind w:left="227"/>
      </w:pPr>
      <w:r>
        <w:rPr>
          <w:rFonts w:ascii="Times New Roman" w:hAnsi="Times New Roman"/>
          <w:i/>
          <w:sz w:val="20"/>
        </w:rPr>
        <w:t>се самбандхе хао туми а̄ма̄ра бха̄гина̄</w:t>
      </w:r>
    </w:p>
    <w:p>
      <w:pPr>
        <w:keepNext/>
        <w:spacing w:after="40"/>
        <w:ind w:left="227"/>
      </w:pPr>
      <w:r>
        <w:rPr>
          <w:rFonts w:ascii="Times New Roman" w:hAnsi="Times New Roman"/>
          <w:color w:val="555555"/>
          <w:sz w:val="18"/>
        </w:rPr>
        <w:t>в этих отношениях  есть  Ты  мой  племянник</w:t>
      </w:r>
    </w:p>
    <w:p>
      <w:pPr>
        <w:spacing w:before="60"/>
        <w:jc w:val="both"/>
      </w:pPr>
      <w:r>
        <w:rPr>
          <w:b/>
        </w:rPr>
        <w:t xml:space="preserve">149 </w:t>
      </w:r>
      <w:r>
        <w:rPr>
          <w:rFonts w:ascii="Times New Roman" w:hAnsi="Times New Roman"/>
        </w:rPr>
        <w:t>Ниламбара Чакраварти — Твой дед по матери, а значит, Ты мне племянник.</w:t>
      </w:r>
    </w:p>
    <w:p>
      <w:pPr>
        <w:jc w:val="both"/>
      </w:pPr>
      <w:r>
        <w:rPr>
          <w:b/>
          <w:i/>
          <w:sz w:val="20"/>
        </w:rPr>
        <w:t xml:space="preserve">Анубхашья. </w:t>
      </w:r>
      <w:r>
        <w:rPr>
          <w:rFonts w:ascii="Times New Roman" w:hAnsi="Times New Roman"/>
          <w:b/>
          <w:sz w:val="20"/>
        </w:rPr>
        <w:t>На̄на̄</w:t>
      </w:r>
      <w:r>
        <w:rPr>
          <w:rFonts w:ascii="Times New Roman" w:hAnsi="Times New Roman"/>
          <w:sz w:val="20"/>
        </w:rPr>
        <w:t xml:space="preserve"> — дед по матери.</w:t>
      </w:r>
    </w:p>
    <w:p>
      <w:pPr>
        <w:keepNext/>
        <w:spacing w:before="160"/>
        <w:jc w:val="center"/>
      </w:pPr>
      <w:r>
        <w:rPr>
          <w:rFonts w:ascii="Nirmala UI" w:hAnsi="Nirmala UI" w:cs="Nirmala UI"/>
          <w:sz w:val="24"/>
          <w:szCs w:val="24"/>
        </w:rPr>
        <w:t>ভাগিনার ক্রোধ মামা অবশ্য সহয় ৷</w:t>
        <w:br/>
      </w:r>
      <w:r>
        <w:rPr>
          <w:rFonts w:ascii="Nirmala UI" w:hAnsi="Nirmala UI" w:cs="Nirmala UI"/>
          <w:sz w:val="24"/>
          <w:szCs w:val="24"/>
        </w:rPr>
        <w:t>মাতুলের অপরাধ ভাগিনা না লয় ॥ ১৫০ ॥</w:t>
      </w:r>
    </w:p>
    <w:p>
      <w:pPr>
        <w:keepNext/>
        <w:spacing w:after="0"/>
        <w:ind w:left="227"/>
      </w:pPr>
      <w:r>
        <w:rPr>
          <w:rFonts w:ascii="Times New Roman" w:hAnsi="Times New Roman"/>
          <w:i/>
          <w:sz w:val="20"/>
        </w:rPr>
        <w:t>бха̄гина̄ра кродха ма̄ма̄ аваш́йа сахайа</w:t>
      </w:r>
    </w:p>
    <w:p>
      <w:pPr>
        <w:keepNext/>
        <w:spacing w:after="40"/>
        <w:ind w:left="227"/>
      </w:pPr>
      <w:r>
        <w:rPr>
          <w:rFonts w:ascii="Times New Roman" w:hAnsi="Times New Roman"/>
          <w:color w:val="555555"/>
          <w:sz w:val="18"/>
        </w:rPr>
        <w:t>племянника  гнев  дядя  конечно  терпит</w:t>
      </w:r>
    </w:p>
    <w:p>
      <w:pPr>
        <w:keepNext/>
        <w:spacing w:after="0"/>
        <w:ind w:left="227"/>
      </w:pPr>
      <w:r>
        <w:rPr>
          <w:rFonts w:ascii="Times New Roman" w:hAnsi="Times New Roman"/>
          <w:i/>
          <w:sz w:val="20"/>
        </w:rPr>
        <w:t>ма̄тулера апара̄дха бха̄гина̄ на̄ лайа</w:t>
      </w:r>
    </w:p>
    <w:p>
      <w:pPr>
        <w:keepNext/>
        <w:spacing w:after="40"/>
        <w:ind w:left="227"/>
      </w:pPr>
      <w:r>
        <w:rPr>
          <w:rFonts w:ascii="Times New Roman" w:hAnsi="Times New Roman"/>
          <w:color w:val="555555"/>
          <w:sz w:val="18"/>
        </w:rPr>
        <w:t>дяди  оскорбление  племянник не принимает</w:t>
      </w:r>
    </w:p>
    <w:p>
      <w:pPr>
        <w:spacing w:before="60"/>
        <w:jc w:val="both"/>
      </w:pPr>
      <w:r>
        <w:rPr>
          <w:b/>
        </w:rPr>
        <w:t xml:space="preserve">150 </w:t>
      </w:r>
      <w:r>
        <w:rPr>
          <w:rFonts w:ascii="Times New Roman" w:hAnsi="Times New Roman"/>
        </w:rPr>
        <w:t>Если племянник сердится, то дядя это терпит. А когда же дядя в чём-то провинится, племянник ничуть не обижается».</w:t>
      </w:r>
    </w:p>
    <w:p>
      <w:pPr>
        <w:keepNext/>
        <w:spacing w:before="160"/>
        <w:jc w:val="center"/>
      </w:pPr>
      <w:r>
        <w:rPr>
          <w:rFonts w:ascii="Nirmala UI" w:hAnsi="Nirmala UI" w:cs="Nirmala UI"/>
          <w:sz w:val="24"/>
          <w:szCs w:val="24"/>
        </w:rPr>
        <w:t>এই মত দুঁহার কথা হয় ঠারে-ঠোরে ৷</w:t>
        <w:br/>
      </w:r>
      <w:r>
        <w:rPr>
          <w:rFonts w:ascii="Nirmala UI" w:hAnsi="Nirmala UI" w:cs="Nirmala UI"/>
          <w:sz w:val="24"/>
          <w:szCs w:val="24"/>
        </w:rPr>
        <w:t>ভিতরের অর্থ কেহ বুঝিতে না পারে ॥ ১৫১ ॥</w:t>
      </w:r>
    </w:p>
    <w:p>
      <w:pPr>
        <w:keepNext/>
        <w:spacing w:after="0"/>
        <w:ind w:left="227"/>
      </w:pPr>
      <w:r>
        <w:rPr>
          <w:rFonts w:ascii="Times New Roman" w:hAnsi="Times New Roman"/>
          <w:i/>
          <w:sz w:val="20"/>
        </w:rPr>
        <w:t>эи мата ду̐ха̄ра катха̄ хайа т̣ха̄ре-т̣хоре</w:t>
      </w:r>
    </w:p>
    <w:p>
      <w:pPr>
        <w:keepNext/>
        <w:spacing w:after="40"/>
        <w:ind w:left="227"/>
      </w:pPr>
      <w:r>
        <w:rPr>
          <w:rFonts w:ascii="Times New Roman" w:hAnsi="Times New Roman"/>
          <w:color w:val="555555"/>
          <w:sz w:val="18"/>
        </w:rPr>
        <w:t>так  обоих  беседа  была  с разными намёками</w:t>
      </w:r>
    </w:p>
    <w:p>
      <w:pPr>
        <w:keepNext/>
        <w:spacing w:after="0"/>
        <w:ind w:left="227"/>
      </w:pPr>
      <w:r>
        <w:rPr>
          <w:rFonts w:ascii="Times New Roman" w:hAnsi="Times New Roman"/>
          <w:i/>
          <w:sz w:val="20"/>
        </w:rPr>
        <w:t>бхитарера артха кеха буджхите на̄ па̄ре</w:t>
      </w:r>
    </w:p>
    <w:p>
      <w:pPr>
        <w:keepNext/>
        <w:spacing w:after="40"/>
        <w:ind w:left="227"/>
      </w:pPr>
      <w:r>
        <w:rPr>
          <w:rFonts w:ascii="Times New Roman" w:hAnsi="Times New Roman"/>
          <w:color w:val="555555"/>
          <w:sz w:val="18"/>
        </w:rPr>
        <w:t>скрытое  значение  кто-либо понять  не способен</w:t>
      </w:r>
    </w:p>
    <w:p>
      <w:pPr>
        <w:spacing w:before="60"/>
        <w:jc w:val="both"/>
      </w:pPr>
      <w:r>
        <w:rPr>
          <w:b/>
        </w:rPr>
        <w:t xml:space="preserve">151 </w:t>
      </w:r>
      <w:r>
        <w:rPr>
          <w:rFonts w:ascii="Times New Roman" w:hAnsi="Times New Roman"/>
        </w:rPr>
        <w:t>Так, полная разных намёков, проходила беседа Чханда Кази и Шри Чайтаньи. Глубинное значение их слов никто не мог понять.</w:t>
      </w:r>
    </w:p>
    <w:p>
      <w:pPr>
        <w:keepNext/>
        <w:spacing w:before="160"/>
        <w:jc w:val="center"/>
      </w:pPr>
      <w:r>
        <w:rPr>
          <w:rFonts w:ascii="Times New Roman" w:hAnsi="Times New Roman"/>
          <w:i/>
          <w:sz w:val="21"/>
        </w:rPr>
        <w:t>Слова Господа и ответ Кази —</w:t>
      </w:r>
    </w:p>
    <w:p>
      <w:pPr>
        <w:keepNext/>
        <w:jc w:val="center"/>
      </w:pPr>
      <w:r>
        <w:rPr>
          <w:rFonts w:ascii="Nirmala UI" w:hAnsi="Nirmala UI" w:cs="Nirmala UI"/>
          <w:sz w:val="24"/>
          <w:szCs w:val="24"/>
        </w:rPr>
        <w:t>প্রভু কহে, — প্রশ্ন লাগি’ আইলাম তোমার স্থানে ৷</w:t>
        <w:br/>
      </w:r>
      <w:r>
        <w:rPr>
          <w:rFonts w:ascii="Nirmala UI" w:hAnsi="Nirmala UI" w:cs="Nirmala UI"/>
          <w:sz w:val="24"/>
          <w:szCs w:val="24"/>
        </w:rPr>
        <w:t>কাজী কহে, — আজ্ঞা কর, যে তোমার মনে ॥ ১৫২ ॥</w:t>
      </w:r>
    </w:p>
    <w:p>
      <w:pPr>
        <w:keepNext/>
        <w:spacing w:after="0"/>
        <w:ind w:left="227"/>
      </w:pPr>
      <w:r>
        <w:rPr>
          <w:rFonts w:ascii="Times New Roman" w:hAnsi="Times New Roman"/>
          <w:i/>
          <w:sz w:val="20"/>
        </w:rPr>
        <w:t>прабху кахе, — праш́на ла̄ги’ а̄ила̄ма тома̄ра стха̄не</w:t>
      </w:r>
    </w:p>
    <w:p>
      <w:pPr>
        <w:keepNext/>
        <w:spacing w:after="40"/>
        <w:ind w:left="227"/>
      </w:pPr>
      <w:r>
        <w:rPr>
          <w:rFonts w:ascii="Times New Roman" w:hAnsi="Times New Roman"/>
          <w:color w:val="555555"/>
          <w:sz w:val="18"/>
        </w:rPr>
        <w:t>Чайтанья сказал —  спросить  для  пришёл  в твой  дом</w:t>
      </w:r>
    </w:p>
    <w:p>
      <w:pPr>
        <w:keepNext/>
        <w:spacing w:after="0"/>
        <w:ind w:left="227"/>
      </w:pPr>
      <w:r>
        <w:rPr>
          <w:rFonts w:ascii="Times New Roman" w:hAnsi="Times New Roman"/>
          <w:i/>
          <w:sz w:val="20"/>
        </w:rPr>
        <w:t>ка̄джӣ кахе, — а̄джн̃а̄ кара, йе тома̄ра мане</w:t>
      </w:r>
    </w:p>
    <w:p>
      <w:pPr>
        <w:keepNext/>
        <w:spacing w:after="40"/>
        <w:ind w:left="227"/>
      </w:pPr>
      <w:r>
        <w:rPr>
          <w:rFonts w:ascii="Times New Roman" w:hAnsi="Times New Roman"/>
          <w:color w:val="555555"/>
          <w:sz w:val="18"/>
        </w:rPr>
        <w:t>Кази ответил — позволь (мне узнать), что  у Тебя  на уме</w:t>
      </w:r>
    </w:p>
    <w:p>
      <w:pPr>
        <w:spacing w:before="60"/>
        <w:jc w:val="both"/>
      </w:pPr>
      <w:r>
        <w:rPr>
          <w:b/>
        </w:rPr>
        <w:t xml:space="preserve">152 </w:t>
      </w:r>
      <w:r>
        <w:rPr>
          <w:rFonts w:ascii="Times New Roman" w:hAnsi="Times New Roman"/>
        </w:rPr>
        <w:t>Шри Чайтанья сказал: «Я пришёл к тебе, чтобы задать несколько вопросов». И Кази отвечал: «Позволь же мне узнать, о чём Ты так желаешь спросить».</w:t>
      </w:r>
    </w:p>
    <w:p>
      <w:pPr>
        <w:keepNext/>
        <w:spacing w:before="160"/>
        <w:jc w:val="center"/>
      </w:pPr>
      <w:r>
        <w:rPr>
          <w:rFonts w:ascii="Times New Roman" w:hAnsi="Times New Roman"/>
          <w:i/>
          <w:sz w:val="21"/>
        </w:rPr>
        <w:t>Господь спрашивает об обычаях ислама —</w:t>
      </w:r>
    </w:p>
    <w:p>
      <w:pPr>
        <w:keepNext/>
        <w:jc w:val="center"/>
      </w:pPr>
      <w:r>
        <w:rPr>
          <w:rFonts w:ascii="Nirmala UI" w:hAnsi="Nirmala UI" w:cs="Nirmala UI"/>
          <w:sz w:val="24"/>
          <w:szCs w:val="24"/>
        </w:rPr>
        <w:t>প্রভু কহে, — গোদুগ্ধ খাও, গাভী তোমার মাতা ৷</w:t>
        <w:br/>
      </w:r>
      <w:r>
        <w:rPr>
          <w:rFonts w:ascii="Nirmala UI" w:hAnsi="Nirmala UI" w:cs="Nirmala UI"/>
          <w:sz w:val="24"/>
          <w:szCs w:val="24"/>
        </w:rPr>
        <w:t>বৃষ অন্ন উপজায়, তাতে তেঁহো পিতা ॥ ১৫৩ ॥</w:t>
      </w:r>
    </w:p>
    <w:p>
      <w:pPr>
        <w:keepNext/>
        <w:spacing w:after="0"/>
        <w:ind w:left="227"/>
      </w:pPr>
      <w:r>
        <w:rPr>
          <w:rFonts w:ascii="Times New Roman" w:hAnsi="Times New Roman"/>
          <w:i/>
          <w:sz w:val="20"/>
        </w:rPr>
        <w:t>прабху кахе, — го-дугдха кха̄о, га̄бхӣ тома̄ра ма̄та̄</w:t>
      </w:r>
    </w:p>
    <w:p>
      <w:pPr>
        <w:keepNext/>
        <w:spacing w:after="40"/>
        <w:ind w:left="227"/>
      </w:pPr>
      <w:r>
        <w:rPr>
          <w:rFonts w:ascii="Times New Roman" w:hAnsi="Times New Roman"/>
          <w:color w:val="555555"/>
          <w:sz w:val="18"/>
        </w:rPr>
        <w:t>Чайтанья сказал — коровье молоко пьёшь, корова  твоя  мать</w:t>
      </w:r>
    </w:p>
    <w:p>
      <w:pPr>
        <w:keepNext/>
        <w:spacing w:after="0"/>
        <w:ind w:left="227"/>
      </w:pPr>
      <w:r>
        <w:rPr>
          <w:rFonts w:ascii="Times New Roman" w:hAnsi="Times New Roman"/>
          <w:i/>
          <w:sz w:val="20"/>
        </w:rPr>
        <w:t>вр̣ш̣а анна упаджа̄йа, та̄те те̐хо пита̄</w:t>
      </w:r>
    </w:p>
    <w:p>
      <w:pPr>
        <w:keepNext/>
        <w:spacing w:after="40"/>
        <w:ind w:left="227"/>
      </w:pPr>
      <w:r>
        <w:rPr>
          <w:rFonts w:ascii="Times New Roman" w:hAnsi="Times New Roman"/>
          <w:color w:val="555555"/>
          <w:sz w:val="18"/>
        </w:rPr>
        <w:t>бык  зерно  производит,  поэтому  он (твой) отец</w:t>
      </w:r>
    </w:p>
    <w:p>
      <w:pPr>
        <w:spacing w:before="60"/>
        <w:jc w:val="both"/>
      </w:pPr>
      <w:r>
        <w:rPr>
          <w:b/>
        </w:rPr>
        <w:t xml:space="preserve">153 </w:t>
      </w:r>
      <w:r>
        <w:rPr>
          <w:rFonts w:ascii="Times New Roman" w:hAnsi="Times New Roman"/>
        </w:rPr>
        <w:t>Сказал затем Шри Чайтанья: «Корова — твоя мать, поскольку ты пьёшь коровье молоко. Тогда как бык даёт тебе зерно, и потому он также твой отец.</w:t>
      </w:r>
    </w:p>
    <w:p>
      <w:pPr>
        <w:jc w:val="both"/>
      </w:pPr>
      <w:r>
        <w:rPr>
          <w:b/>
          <w:i/>
          <w:sz w:val="20"/>
        </w:rPr>
        <w:t xml:space="preserve">Анубхашья. </w:t>
      </w:r>
      <w:r>
        <w:rPr>
          <w:rFonts w:ascii="Times New Roman" w:hAnsi="Times New Roman"/>
          <w:b/>
          <w:sz w:val="20"/>
        </w:rPr>
        <w:t>Анна упаджа̄йа</w:t>
      </w:r>
      <w:r>
        <w:rPr>
          <w:rFonts w:ascii="Times New Roman" w:hAnsi="Times New Roman"/>
          <w:sz w:val="20"/>
        </w:rPr>
        <w:t xml:space="preserve"> (производит зерно): бык пашет землю и готовит поле, чтобы сеять и сажать рис и другие злаки. Так он больше всех помогает земледельцу получать семена, зерно и рис.</w:t>
      </w:r>
    </w:p>
    <w:p>
      <w:pPr>
        <w:keepNext/>
        <w:spacing w:before="160"/>
        <w:jc w:val="center"/>
      </w:pPr>
      <w:r>
        <w:rPr>
          <w:rFonts w:ascii="Nirmala UI" w:hAnsi="Nirmala UI" w:cs="Nirmala UI"/>
          <w:sz w:val="24"/>
          <w:szCs w:val="24"/>
        </w:rPr>
        <w:t>পিতা-মাতা মারি’ খাও — এবা কোন্ ধর্ম্ম ৷</w:t>
        <w:br/>
      </w:r>
      <w:r>
        <w:rPr>
          <w:rFonts w:ascii="Nirmala UI" w:hAnsi="Nirmala UI" w:cs="Nirmala UI"/>
          <w:sz w:val="24"/>
          <w:szCs w:val="24"/>
        </w:rPr>
        <w:t>কোন্ বলে কর তুমি এমত বিকর্ম্ম ॥ ১৫৪ ॥</w:t>
      </w:r>
    </w:p>
    <w:p>
      <w:pPr>
        <w:keepNext/>
        <w:spacing w:after="0"/>
        <w:ind w:left="227"/>
      </w:pPr>
      <w:r>
        <w:rPr>
          <w:rFonts w:ascii="Times New Roman" w:hAnsi="Times New Roman"/>
          <w:i/>
          <w:sz w:val="20"/>
        </w:rPr>
        <w:t>пита̄-ма̄та̄ ма̄ри’ кха̄о — эба̄ кон дхарма</w:t>
      </w:r>
    </w:p>
    <w:p>
      <w:pPr>
        <w:keepNext/>
        <w:spacing w:after="40"/>
        <w:ind w:left="227"/>
      </w:pPr>
      <w:r>
        <w:rPr>
          <w:rFonts w:ascii="Times New Roman" w:hAnsi="Times New Roman"/>
          <w:color w:val="555555"/>
          <w:sz w:val="18"/>
        </w:rPr>
        <w:t>мать и отца  убивая  ешь — это  какая  религия?</w:t>
      </w:r>
    </w:p>
    <w:p>
      <w:pPr>
        <w:keepNext/>
        <w:spacing w:after="40"/>
        <w:ind w:left="227"/>
      </w:pPr>
      <w:r>
        <w:rPr>
          <w:rFonts w:ascii="Times New Roman" w:hAnsi="Times New Roman"/>
          <w:color w:val="555555"/>
          <w:sz w:val="18"/>
        </w:rPr>
        <w:t>кон бале кара туми э-мата викарма</w:t>
      </w:r>
    </w:p>
    <w:p>
      <w:pPr>
        <w:keepNext/>
        <w:spacing w:after="40"/>
        <w:ind w:left="227"/>
      </w:pPr>
      <w:r>
        <w:rPr>
          <w:rFonts w:ascii="Times New Roman" w:hAnsi="Times New Roman"/>
          <w:color w:val="555555"/>
          <w:sz w:val="18"/>
        </w:rPr>
        <w:t>по какому праву делаешь ты  такой грех?</w:t>
      </w:r>
    </w:p>
    <w:p>
      <w:pPr>
        <w:spacing w:before="60"/>
        <w:jc w:val="both"/>
      </w:pPr>
      <w:r>
        <w:rPr>
          <w:b/>
        </w:rPr>
        <w:t xml:space="preserve">154 </w:t>
      </w:r>
      <w:r>
        <w:rPr>
          <w:rFonts w:ascii="Times New Roman" w:hAnsi="Times New Roman"/>
        </w:rPr>
        <w:t>Убивать и есть своих отца и мать — что же это за религия? На каком основании ты совершаешь такой грех?»</w:t>
      </w:r>
    </w:p>
    <w:p>
      <w:pPr>
        <w:jc w:val="both"/>
      </w:pPr>
      <w:r>
        <w:rPr>
          <w:b/>
          <w:i/>
          <w:sz w:val="20"/>
        </w:rPr>
        <w:t xml:space="preserve">Анубхашья. </w:t>
      </w:r>
      <w:r>
        <w:rPr>
          <w:rFonts w:ascii="Times New Roman" w:hAnsi="Times New Roman"/>
          <w:b/>
          <w:sz w:val="20"/>
        </w:rPr>
        <w:t>Эба̄</w:t>
      </w:r>
      <w:r>
        <w:rPr>
          <w:rFonts w:ascii="Times New Roman" w:hAnsi="Times New Roman"/>
          <w:sz w:val="20"/>
        </w:rPr>
        <w:t xml:space="preserve"> — «это», «или это».</w:t>
      </w:r>
    </w:p>
    <w:p>
      <w:pPr>
        <w:keepNext/>
        <w:spacing w:before="160"/>
        <w:jc w:val="center"/>
      </w:pPr>
      <w:r>
        <w:rPr>
          <w:rFonts w:ascii="Times New Roman" w:hAnsi="Times New Roman"/>
          <w:i/>
          <w:sz w:val="21"/>
        </w:rPr>
        <w:t>Слова Кази —</w:t>
      </w:r>
    </w:p>
    <w:p>
      <w:pPr>
        <w:keepNext/>
        <w:jc w:val="center"/>
      </w:pPr>
      <w:r>
        <w:rPr>
          <w:rFonts w:ascii="Nirmala UI" w:hAnsi="Nirmala UI" w:cs="Nirmala UI"/>
          <w:sz w:val="24"/>
          <w:szCs w:val="24"/>
        </w:rPr>
        <w:t>কাজী কহে, — তোমার যৈছে বেদ-পুরাণ ৷</w:t>
        <w:br/>
      </w:r>
      <w:r>
        <w:rPr>
          <w:rFonts w:ascii="Nirmala UI" w:hAnsi="Nirmala UI" w:cs="Nirmala UI"/>
          <w:sz w:val="24"/>
          <w:szCs w:val="24"/>
        </w:rPr>
        <w:t>তৈছে আমার শাস্ত্র — কেতাব ‘কোরাণ’ ॥ ১৫৫ ॥</w:t>
      </w:r>
    </w:p>
    <w:p>
      <w:pPr>
        <w:keepNext/>
        <w:spacing w:after="0"/>
        <w:ind w:left="227"/>
      </w:pPr>
      <w:r>
        <w:rPr>
          <w:rFonts w:ascii="Times New Roman" w:hAnsi="Times New Roman"/>
          <w:i/>
          <w:sz w:val="20"/>
        </w:rPr>
        <w:t>ка̄джӣ кахе, — тома̄ра йаичхе веда-пура̄н̣а</w:t>
      </w:r>
    </w:p>
    <w:p>
      <w:pPr>
        <w:keepNext/>
        <w:spacing w:after="40"/>
        <w:ind w:left="227"/>
      </w:pPr>
      <w:r>
        <w:rPr>
          <w:rFonts w:ascii="Times New Roman" w:hAnsi="Times New Roman"/>
          <w:color w:val="555555"/>
          <w:sz w:val="18"/>
        </w:rPr>
        <w:t>Кази  ответил  —  Твои  как есть  Веды и Пураны</w:t>
      </w:r>
    </w:p>
    <w:p>
      <w:pPr>
        <w:keepNext/>
        <w:spacing w:after="0"/>
        <w:ind w:left="227"/>
      </w:pPr>
      <w:r>
        <w:rPr>
          <w:rFonts w:ascii="Times New Roman" w:hAnsi="Times New Roman"/>
          <w:i/>
          <w:sz w:val="20"/>
        </w:rPr>
        <w:t>таичхе а̄ма̄ра ш́а̄стра — кета̄ва ‘кора̄н̣а’</w:t>
      </w:r>
    </w:p>
    <w:p>
      <w:pPr>
        <w:keepNext/>
        <w:spacing w:after="40"/>
        <w:ind w:left="227"/>
      </w:pPr>
      <w:r>
        <w:rPr>
          <w:rFonts w:ascii="Times New Roman" w:hAnsi="Times New Roman"/>
          <w:color w:val="555555"/>
          <w:sz w:val="18"/>
        </w:rPr>
        <w:t>так же  наше  писание  —  священное  Коран</w:t>
      </w:r>
    </w:p>
    <w:p>
      <w:pPr>
        <w:spacing w:before="60"/>
        <w:jc w:val="both"/>
      </w:pPr>
      <w:r>
        <w:rPr>
          <w:b/>
        </w:rPr>
        <w:t xml:space="preserve">155 </w:t>
      </w:r>
      <w:r>
        <w:rPr>
          <w:rFonts w:ascii="Times New Roman" w:hAnsi="Times New Roman"/>
        </w:rPr>
        <w:t>Ответил Кази: «Твои священные писания — это Веды и Пураны. Тогда как наше святое писание — Коран.</w:t>
      </w:r>
    </w:p>
    <w:p>
      <w:pPr>
        <w:jc w:val="both"/>
      </w:pPr>
      <w:r>
        <w:rPr>
          <w:b/>
          <w:i/>
          <w:sz w:val="20"/>
        </w:rPr>
        <w:t xml:space="preserve">Анубхашья. </w:t>
      </w:r>
      <w:r>
        <w:rPr>
          <w:rFonts w:ascii="Times New Roman" w:hAnsi="Times New Roman"/>
          <w:b/>
          <w:sz w:val="20"/>
        </w:rPr>
        <w:t>Кета̄ба</w:t>
      </w:r>
      <w:r>
        <w:rPr>
          <w:rFonts w:ascii="Times New Roman" w:hAnsi="Times New Roman"/>
          <w:sz w:val="20"/>
        </w:rPr>
        <w:t xml:space="preserve"> — книга.</w:t>
      </w:r>
    </w:p>
    <w:p>
      <w:pPr>
        <w:keepNext/>
        <w:spacing w:before="160"/>
        <w:jc w:val="center"/>
      </w:pPr>
      <w:r>
        <w:rPr>
          <w:rFonts w:ascii="Nirmala UI" w:hAnsi="Nirmala UI" w:cs="Nirmala UI"/>
          <w:sz w:val="24"/>
          <w:szCs w:val="24"/>
        </w:rPr>
        <w:t>সেই শাস্ত্রে কহে, — প্রবৃত্তি-নিবৃত্তি-মার্গ-ভেদ ৷</w:t>
        <w:br/>
      </w:r>
      <w:r>
        <w:rPr>
          <w:rFonts w:ascii="Nirmala UI" w:hAnsi="Nirmala UI" w:cs="Nirmala UI"/>
          <w:sz w:val="24"/>
          <w:szCs w:val="24"/>
        </w:rPr>
        <w:t>নিবৃত্তি-মার্গে জীবমাত্র-বধের নিষেধ ॥ ১৫৬ ॥</w:t>
      </w:r>
    </w:p>
    <w:p>
      <w:pPr>
        <w:keepNext/>
        <w:spacing w:after="0"/>
        <w:ind w:left="227"/>
      </w:pPr>
      <w:r>
        <w:rPr>
          <w:rFonts w:ascii="Times New Roman" w:hAnsi="Times New Roman"/>
          <w:i/>
          <w:sz w:val="20"/>
        </w:rPr>
        <w:t>сеи ш́а̄стре кахе, — правр̣тти-нивр̣тти-ма̄рга-бхеда</w:t>
      </w:r>
    </w:p>
    <w:p>
      <w:pPr>
        <w:keepNext/>
        <w:spacing w:after="40"/>
        <w:ind w:left="227"/>
      </w:pPr>
      <w:r>
        <w:rPr>
          <w:rFonts w:ascii="Times New Roman" w:hAnsi="Times New Roman"/>
          <w:color w:val="555555"/>
          <w:sz w:val="18"/>
        </w:rPr>
        <w:t>в этом писании указаны - мирской жизни и отречения путей различие</w:t>
      </w:r>
    </w:p>
    <w:p>
      <w:pPr>
        <w:keepNext/>
        <w:spacing w:after="0"/>
        <w:ind w:left="227"/>
      </w:pPr>
      <w:r>
        <w:rPr>
          <w:rFonts w:ascii="Times New Roman" w:hAnsi="Times New Roman"/>
          <w:i/>
          <w:sz w:val="20"/>
        </w:rPr>
        <w:t>нивр̣тти-ма̄рге джӣва-ма̄тра-вадхера ниш̣едха</w:t>
      </w:r>
    </w:p>
    <w:p>
      <w:pPr>
        <w:keepNext/>
        <w:spacing w:after="40"/>
        <w:ind w:left="227"/>
      </w:pPr>
      <w:r>
        <w:rPr>
          <w:rFonts w:ascii="Times New Roman" w:hAnsi="Times New Roman"/>
          <w:color w:val="555555"/>
          <w:sz w:val="18"/>
        </w:rPr>
        <w:t>отречения  на пути  существа любого  убийства запрет</w:t>
      </w:r>
    </w:p>
    <w:p>
      <w:pPr>
        <w:spacing w:before="60"/>
        <w:jc w:val="both"/>
      </w:pPr>
      <w:r>
        <w:rPr>
          <w:b/>
        </w:rPr>
        <w:t xml:space="preserve">156 </w:t>
      </w:r>
      <w:r>
        <w:rPr>
          <w:rFonts w:ascii="Times New Roman" w:hAnsi="Times New Roman"/>
        </w:rPr>
        <w:t>В Коране говорится о двух путях — пути мирской жизни и пути отречения. Тем, кто идёт путём отречения, запрещено убивать любое живое существо.</w:t>
      </w:r>
    </w:p>
    <w:p>
      <w:pPr>
        <w:jc w:val="both"/>
      </w:pPr>
      <w:r>
        <w:rPr>
          <w:b/>
          <w:i/>
          <w:sz w:val="20"/>
        </w:rPr>
        <w:t xml:space="preserve">Анубхашья. </w:t>
      </w:r>
      <w:r>
        <w:rPr>
          <w:rFonts w:ascii="Times New Roman" w:hAnsi="Times New Roman"/>
          <w:sz w:val="20"/>
        </w:rPr>
        <w:t>«Шариат», «тарикат» и «марифат» — три вида пути.</w:t>
      </w:r>
    </w:p>
    <w:p>
      <w:pPr>
        <w:keepNext/>
        <w:spacing w:before="160"/>
        <w:jc w:val="center"/>
      </w:pPr>
      <w:r>
        <w:rPr>
          <w:rFonts w:ascii="Nirmala UI" w:hAnsi="Nirmala UI" w:cs="Nirmala UI"/>
          <w:sz w:val="24"/>
          <w:szCs w:val="24"/>
        </w:rPr>
        <w:t>প্রবৃত্তি-মার্গে গোবধ করিতে বিধি হয় ৷</w:t>
        <w:br/>
      </w:r>
      <w:r>
        <w:rPr>
          <w:rFonts w:ascii="Nirmala UI" w:hAnsi="Nirmala UI" w:cs="Nirmala UI"/>
          <w:sz w:val="24"/>
          <w:szCs w:val="24"/>
        </w:rPr>
        <w:t>শাস্ত্র-আজ্ঞায় বধ কৈলে নাহি পাপ-ভয় ॥ ১৫৭ ॥</w:t>
      </w:r>
    </w:p>
    <w:p>
      <w:pPr>
        <w:keepNext/>
        <w:spacing w:after="0"/>
        <w:ind w:left="227"/>
      </w:pPr>
      <w:r>
        <w:rPr>
          <w:rFonts w:ascii="Times New Roman" w:hAnsi="Times New Roman"/>
          <w:i/>
          <w:sz w:val="20"/>
        </w:rPr>
        <w:t>правр̣тти-ма̄рге го-вадха карите видхи хайа</w:t>
      </w:r>
    </w:p>
    <w:p>
      <w:pPr>
        <w:keepNext/>
        <w:spacing w:after="40"/>
        <w:ind w:left="227"/>
      </w:pPr>
      <w:r>
        <w:rPr>
          <w:rFonts w:ascii="Times New Roman" w:hAnsi="Times New Roman"/>
          <w:color w:val="555555"/>
          <w:sz w:val="18"/>
        </w:rPr>
        <w:t>мирской жизни на пути коров убийство совершать предписания есть</w:t>
      </w:r>
    </w:p>
    <w:p>
      <w:pPr>
        <w:keepNext/>
        <w:spacing w:after="0"/>
        <w:ind w:left="227"/>
      </w:pPr>
      <w:r>
        <w:rPr>
          <w:rFonts w:ascii="Times New Roman" w:hAnsi="Times New Roman"/>
          <w:i/>
          <w:sz w:val="20"/>
        </w:rPr>
        <w:t>ш́а̄стра-а̄джн̃а̄йа вадха каиле на̄хи па̄па-бхайа</w:t>
      </w:r>
    </w:p>
    <w:p>
      <w:pPr>
        <w:keepNext/>
        <w:spacing w:after="40"/>
        <w:ind w:left="227"/>
      </w:pPr>
      <w:r>
        <w:rPr>
          <w:rFonts w:ascii="Times New Roman" w:hAnsi="Times New Roman"/>
          <w:color w:val="555555"/>
          <w:sz w:val="18"/>
        </w:rPr>
        <w:t>писаний по указаниям убийство совершаемое нет греха опасения</w:t>
      </w:r>
    </w:p>
    <w:p>
      <w:pPr>
        <w:spacing w:before="60"/>
        <w:jc w:val="both"/>
      </w:pPr>
      <w:r>
        <w:rPr>
          <w:b/>
        </w:rPr>
        <w:t xml:space="preserve">157 </w:t>
      </w:r>
      <w:r>
        <w:rPr>
          <w:rFonts w:ascii="Times New Roman" w:hAnsi="Times New Roman"/>
        </w:rPr>
        <w:t>Но на пути мирской жизни убивать коров предписано. И если такое убийство совершается по велению писания, то в нём нет никакого греха.</w:t>
      </w:r>
    </w:p>
    <w:p>
      <w:pPr>
        <w:keepNext/>
        <w:spacing w:before="160"/>
        <w:jc w:val="center"/>
      </w:pPr>
      <w:r>
        <w:rPr>
          <w:rFonts w:ascii="Nirmala UI" w:hAnsi="Nirmala UI" w:cs="Nirmala UI"/>
          <w:sz w:val="24"/>
          <w:szCs w:val="24"/>
        </w:rPr>
        <w:t>তোমার বেদেতে আছে গোবধের বাণী ৷</w:t>
        <w:br/>
      </w:r>
      <w:r>
        <w:rPr>
          <w:rFonts w:ascii="Nirmala UI" w:hAnsi="Nirmala UI" w:cs="Nirmala UI"/>
          <w:sz w:val="24"/>
          <w:szCs w:val="24"/>
        </w:rPr>
        <w:t>অতএব গোবধ করে বড় বড় মুনি ॥ ১৫৮ ॥</w:t>
      </w:r>
    </w:p>
    <w:p>
      <w:pPr>
        <w:keepNext/>
        <w:spacing w:after="0"/>
        <w:ind w:left="227"/>
      </w:pPr>
      <w:r>
        <w:rPr>
          <w:rFonts w:ascii="Times New Roman" w:hAnsi="Times New Roman"/>
          <w:i/>
          <w:sz w:val="20"/>
        </w:rPr>
        <w:t>тома̄ра ведете а̄чхе го-вадхера ва̄н̣ӣ</w:t>
      </w:r>
    </w:p>
    <w:p>
      <w:pPr>
        <w:keepNext/>
        <w:spacing w:after="40"/>
        <w:ind w:left="227"/>
      </w:pPr>
      <w:r>
        <w:rPr>
          <w:rFonts w:ascii="Times New Roman" w:hAnsi="Times New Roman"/>
          <w:color w:val="555555"/>
          <w:sz w:val="18"/>
        </w:rPr>
        <w:t>в Твоих Ведах  есть коров убийства предписания</w:t>
      </w:r>
    </w:p>
    <w:p>
      <w:pPr>
        <w:keepNext/>
        <w:spacing w:after="0"/>
        <w:ind w:left="227"/>
      </w:pPr>
      <w:r>
        <w:rPr>
          <w:rFonts w:ascii="Times New Roman" w:hAnsi="Times New Roman"/>
          <w:i/>
          <w:sz w:val="20"/>
        </w:rPr>
        <w:t>атаэва го-вадха каре бад̣а бад̣а муни</w:t>
      </w:r>
    </w:p>
    <w:p>
      <w:pPr>
        <w:keepNext/>
        <w:spacing w:after="40"/>
        <w:ind w:left="227"/>
      </w:pPr>
      <w:r>
        <w:rPr>
          <w:rFonts w:ascii="Times New Roman" w:hAnsi="Times New Roman"/>
          <w:color w:val="555555"/>
          <w:sz w:val="18"/>
        </w:rPr>
        <w:t>поэтому коров убийство совершают великие мудрецы</w:t>
      </w:r>
    </w:p>
    <w:p>
      <w:pPr>
        <w:spacing w:before="60"/>
        <w:jc w:val="both"/>
      </w:pPr>
      <w:r>
        <w:rPr>
          <w:b/>
        </w:rPr>
        <w:t xml:space="preserve">158 </w:t>
      </w:r>
      <w:r>
        <w:rPr>
          <w:rFonts w:ascii="Times New Roman" w:hAnsi="Times New Roman"/>
        </w:rPr>
        <w:t>Твои Веды также говорят, как правильно приносить коров в жертву. Следуя всем этим предписаниям, великие мудрецы также лишали жизни коров».</w:t>
      </w:r>
    </w:p>
    <w:p>
      <w:pPr>
        <w:keepNext/>
        <w:spacing w:before="160"/>
        <w:jc w:val="center"/>
      </w:pPr>
      <w:r>
        <w:rPr>
          <w:rFonts w:ascii="Times New Roman" w:hAnsi="Times New Roman"/>
          <w:i/>
          <w:sz w:val="21"/>
        </w:rPr>
        <w:t>Убийство, предписанное Ведами, оправдано тем, что животное вновь обретает жизнь —</w:t>
      </w:r>
    </w:p>
    <w:p>
      <w:pPr>
        <w:keepNext/>
        <w:jc w:val="center"/>
      </w:pPr>
      <w:r>
        <w:rPr>
          <w:rFonts w:ascii="Nirmala UI" w:hAnsi="Nirmala UI" w:cs="Nirmala UI"/>
          <w:sz w:val="24"/>
          <w:szCs w:val="24"/>
        </w:rPr>
        <w:t>প্রভু কহে, — বেদে কহে গোবধ নিষেধ ৷</w:t>
        <w:br/>
      </w:r>
      <w:r>
        <w:rPr>
          <w:rFonts w:ascii="Nirmala UI" w:hAnsi="Nirmala UI" w:cs="Nirmala UI"/>
          <w:sz w:val="24"/>
          <w:szCs w:val="24"/>
        </w:rPr>
        <w:t>অতএব হিন্দুমাত্র না করে গোবধ ॥ ১৫৯ ॥</w:t>
      </w:r>
    </w:p>
    <w:p>
      <w:pPr>
        <w:keepNext/>
        <w:spacing w:after="0"/>
        <w:ind w:left="227"/>
      </w:pPr>
      <w:r>
        <w:rPr>
          <w:rFonts w:ascii="Times New Roman" w:hAnsi="Times New Roman"/>
          <w:i/>
          <w:sz w:val="20"/>
        </w:rPr>
        <w:t>прабху кахе, — веде кахе го-вадха ниш̣едха</w:t>
      </w:r>
    </w:p>
    <w:p>
      <w:pPr>
        <w:keepNext/>
        <w:spacing w:after="40"/>
        <w:ind w:left="227"/>
      </w:pPr>
      <w:r>
        <w:rPr>
          <w:rFonts w:ascii="Times New Roman" w:hAnsi="Times New Roman"/>
          <w:color w:val="555555"/>
          <w:sz w:val="18"/>
        </w:rPr>
        <w:t>Господь ответил - в Ведах говорится коров убивать запрещено</w:t>
      </w:r>
    </w:p>
    <w:p>
      <w:pPr>
        <w:keepNext/>
        <w:spacing w:after="0"/>
        <w:ind w:left="227"/>
      </w:pPr>
      <w:r>
        <w:rPr>
          <w:rFonts w:ascii="Times New Roman" w:hAnsi="Times New Roman"/>
          <w:i/>
          <w:sz w:val="20"/>
        </w:rPr>
        <w:t>атаэва хинду-ма̄тра на̄ каре го-вадха</w:t>
      </w:r>
    </w:p>
    <w:p>
      <w:pPr>
        <w:keepNext/>
        <w:spacing w:after="40"/>
        <w:ind w:left="227"/>
      </w:pPr>
      <w:r>
        <w:rPr>
          <w:rFonts w:ascii="Times New Roman" w:hAnsi="Times New Roman"/>
          <w:color w:val="555555"/>
          <w:sz w:val="18"/>
        </w:rPr>
        <w:t>поэтому  индусы все  не совершат  коров убийства</w:t>
      </w:r>
    </w:p>
    <w:p>
      <w:pPr>
        <w:spacing w:before="60"/>
        <w:jc w:val="both"/>
      </w:pPr>
      <w:r>
        <w:rPr>
          <w:b/>
        </w:rPr>
        <w:t xml:space="preserve">159 </w:t>
      </w:r>
      <w:r>
        <w:rPr>
          <w:rFonts w:ascii="Times New Roman" w:hAnsi="Times New Roman"/>
        </w:rPr>
        <w:t>Шри Чайтанья ответил: «В Ведах строго запрещено убийство коров! Поэтому индусы никогда не убивают коров.</w:t>
      </w:r>
    </w:p>
    <w:p>
      <w:pPr>
        <w:keepNext/>
        <w:spacing w:before="160"/>
        <w:jc w:val="center"/>
      </w:pPr>
      <w:r>
        <w:rPr>
          <w:rFonts w:ascii="Nirmala UI" w:hAnsi="Nirmala UI" w:cs="Nirmala UI"/>
          <w:sz w:val="24"/>
          <w:szCs w:val="24"/>
        </w:rPr>
        <w:t>জিয়াইতে পারে যদি, তবে মারে প্রাণী ৷</w:t>
        <w:br/>
      </w:r>
      <w:r>
        <w:rPr>
          <w:rFonts w:ascii="Nirmala UI" w:hAnsi="Nirmala UI" w:cs="Nirmala UI"/>
          <w:sz w:val="24"/>
          <w:szCs w:val="24"/>
        </w:rPr>
        <w:t>বেদ-পুরাণে আছে হেন আজ্ঞা-বাণী ॥ ১৬০ ॥</w:t>
      </w:r>
    </w:p>
    <w:p>
      <w:pPr>
        <w:keepNext/>
        <w:spacing w:after="0"/>
        <w:ind w:left="227"/>
      </w:pPr>
      <w:r>
        <w:rPr>
          <w:rFonts w:ascii="Times New Roman" w:hAnsi="Times New Roman"/>
          <w:i/>
          <w:sz w:val="20"/>
        </w:rPr>
        <w:t>джийа̄ите па̄ре йади, табе ма̄ре пра̄н̣ӣ</w:t>
      </w:r>
    </w:p>
    <w:p>
      <w:pPr>
        <w:keepNext/>
        <w:spacing w:after="40"/>
        <w:ind w:left="227"/>
      </w:pPr>
      <w:r>
        <w:rPr>
          <w:rFonts w:ascii="Times New Roman" w:hAnsi="Times New Roman"/>
          <w:color w:val="555555"/>
          <w:sz w:val="18"/>
        </w:rPr>
        <w:t>оживлять способен если, тогда может убить существа</w:t>
      </w:r>
    </w:p>
    <w:p>
      <w:pPr>
        <w:keepNext/>
        <w:spacing w:after="0"/>
        <w:ind w:left="227"/>
      </w:pPr>
      <w:r>
        <w:rPr>
          <w:rFonts w:ascii="Times New Roman" w:hAnsi="Times New Roman"/>
          <w:i/>
          <w:sz w:val="20"/>
        </w:rPr>
        <w:t>веда-пура̄н̣е а̄чхе хена а̄джн̃а̄-ва̄н̣ӣ</w:t>
      </w:r>
    </w:p>
    <w:p>
      <w:pPr>
        <w:keepNext/>
        <w:spacing w:after="40"/>
        <w:ind w:left="227"/>
      </w:pPr>
      <w:r>
        <w:rPr>
          <w:rFonts w:ascii="Times New Roman" w:hAnsi="Times New Roman"/>
          <w:color w:val="555555"/>
          <w:sz w:val="18"/>
        </w:rPr>
        <w:t>в Ведах, Пуранах есть  такие  предписания</w:t>
      </w:r>
    </w:p>
    <w:p>
      <w:pPr>
        <w:spacing w:before="60"/>
        <w:jc w:val="both"/>
      </w:pPr>
      <w:r>
        <w:rPr>
          <w:b/>
        </w:rPr>
        <w:t xml:space="preserve">160 </w:t>
      </w:r>
      <w:r>
        <w:rPr>
          <w:rFonts w:ascii="Times New Roman" w:hAnsi="Times New Roman"/>
        </w:rPr>
        <w:t>Однако также в Ведах и Пуранах говорится, что лишать жизни может лишь тот, кто затем способен воскресить умершего.</w:t>
      </w:r>
    </w:p>
    <w:p>
      <w:pPr>
        <w:keepNext/>
        <w:spacing w:before="160"/>
        <w:jc w:val="center"/>
      </w:pPr>
      <w:r>
        <w:rPr>
          <w:rFonts w:ascii="Nirmala UI" w:hAnsi="Nirmala UI" w:cs="Nirmala UI"/>
          <w:sz w:val="24"/>
          <w:szCs w:val="24"/>
        </w:rPr>
        <w:t>অতএব ‘জরদ্গব’ মারে মুনিগণ ৷</w:t>
        <w:br/>
      </w:r>
      <w:r>
        <w:rPr>
          <w:rFonts w:ascii="Nirmala UI" w:hAnsi="Nirmala UI" w:cs="Nirmala UI"/>
          <w:sz w:val="24"/>
          <w:szCs w:val="24"/>
        </w:rPr>
        <w:t>বেদমন্ত্রে সিদ্ধ করে তাহার জীবন ॥ ১৬১ ॥</w:t>
      </w:r>
    </w:p>
    <w:p>
      <w:pPr>
        <w:keepNext/>
        <w:spacing w:after="0"/>
        <w:ind w:left="227"/>
      </w:pPr>
      <w:r>
        <w:rPr>
          <w:rFonts w:ascii="Times New Roman" w:hAnsi="Times New Roman"/>
          <w:i/>
          <w:sz w:val="20"/>
        </w:rPr>
        <w:t>атаэва ‘джарад-гава’ ма̄ре муни-ган̣а</w:t>
      </w:r>
    </w:p>
    <w:p>
      <w:pPr>
        <w:keepNext/>
        <w:spacing w:after="40"/>
        <w:ind w:left="227"/>
      </w:pPr>
      <w:r>
        <w:rPr>
          <w:rFonts w:ascii="Times New Roman" w:hAnsi="Times New Roman"/>
          <w:color w:val="555555"/>
          <w:sz w:val="18"/>
        </w:rPr>
        <w:t>поэтому старых коров убивали мудрецы</w:t>
      </w:r>
    </w:p>
    <w:p>
      <w:pPr>
        <w:keepNext/>
        <w:spacing w:after="0"/>
        <w:ind w:left="227"/>
      </w:pPr>
      <w:r>
        <w:rPr>
          <w:rFonts w:ascii="Times New Roman" w:hAnsi="Times New Roman"/>
          <w:i/>
          <w:sz w:val="20"/>
        </w:rPr>
        <w:t>веда-мантре сиддха каре та̄ха̄ра джӣвана</w:t>
      </w:r>
    </w:p>
    <w:p>
      <w:pPr>
        <w:keepNext/>
        <w:spacing w:after="40"/>
        <w:ind w:left="227"/>
      </w:pPr>
      <w:r>
        <w:rPr>
          <w:rFonts w:ascii="Times New Roman" w:hAnsi="Times New Roman"/>
          <w:color w:val="555555"/>
          <w:sz w:val="18"/>
        </w:rPr>
        <w:t>ведическими мантрами омоложение делали её  жизни</w:t>
      </w:r>
    </w:p>
    <w:p>
      <w:pPr>
        <w:spacing w:before="60"/>
        <w:jc w:val="both"/>
      </w:pPr>
      <w:r>
        <w:rPr>
          <w:b/>
        </w:rPr>
        <w:t xml:space="preserve">161 </w:t>
      </w:r>
      <w:r>
        <w:rPr>
          <w:rFonts w:ascii="Times New Roman" w:hAnsi="Times New Roman"/>
        </w:rPr>
        <w:t>И потому великие святые порой старых коров лишали жизни, но затем их воскрешали силой ведических мантр, возвращая им силу их молодости.</w:t>
      </w:r>
    </w:p>
    <w:p>
      <w:pPr>
        <w:keepNext/>
        <w:spacing w:before="160"/>
        <w:jc w:val="center"/>
      </w:pPr>
      <w:r>
        <w:rPr>
          <w:rFonts w:ascii="Nirmala UI" w:hAnsi="Nirmala UI" w:cs="Nirmala UI"/>
          <w:sz w:val="24"/>
          <w:szCs w:val="24"/>
        </w:rPr>
        <w:t>জরদ্গব হঞা যুবা হয় আর বার ৷</w:t>
        <w:br/>
      </w:r>
      <w:r>
        <w:rPr>
          <w:rFonts w:ascii="Nirmala UI" w:hAnsi="Nirmala UI" w:cs="Nirmala UI"/>
          <w:sz w:val="24"/>
          <w:szCs w:val="24"/>
        </w:rPr>
        <w:t>তাতে তার বধ নহে, হয় উপকার ॥ ১৬২ ॥</w:t>
      </w:r>
    </w:p>
    <w:p>
      <w:pPr>
        <w:keepNext/>
        <w:spacing w:after="0"/>
        <w:ind w:left="227"/>
      </w:pPr>
      <w:r>
        <w:rPr>
          <w:rFonts w:ascii="Times New Roman" w:hAnsi="Times New Roman"/>
          <w:i/>
          <w:sz w:val="20"/>
        </w:rPr>
        <w:t>джарад-гава хан̃а̄ йува̄ хайа а̄ра ва̄ра</w:t>
      </w:r>
    </w:p>
    <w:p>
      <w:pPr>
        <w:keepNext/>
        <w:spacing w:after="40"/>
        <w:ind w:left="227"/>
      </w:pPr>
      <w:r>
        <w:rPr>
          <w:rFonts w:ascii="Times New Roman" w:hAnsi="Times New Roman"/>
          <w:color w:val="555555"/>
          <w:sz w:val="18"/>
        </w:rPr>
        <w:t>старыми коровами становясь молодыми есть снова</w:t>
      </w:r>
    </w:p>
    <w:p>
      <w:pPr>
        <w:keepNext/>
        <w:spacing w:after="0"/>
        <w:ind w:left="227"/>
      </w:pPr>
      <w:r>
        <w:rPr>
          <w:rFonts w:ascii="Times New Roman" w:hAnsi="Times New Roman"/>
          <w:i/>
          <w:sz w:val="20"/>
        </w:rPr>
        <w:t>та̄те та̄ра вадха нахе, хайа упака̄ра</w:t>
      </w:r>
    </w:p>
    <w:p>
      <w:pPr>
        <w:keepNext/>
        <w:spacing w:after="40"/>
        <w:ind w:left="227"/>
      </w:pPr>
      <w:r>
        <w:rPr>
          <w:rFonts w:ascii="Times New Roman" w:hAnsi="Times New Roman"/>
          <w:color w:val="555555"/>
          <w:sz w:val="18"/>
        </w:rPr>
        <w:t>этим  её  убийства  нет,  здесь  благо</w:t>
      </w:r>
    </w:p>
    <w:p>
      <w:pPr>
        <w:spacing w:before="60"/>
        <w:jc w:val="both"/>
      </w:pPr>
      <w:r>
        <w:rPr>
          <w:b/>
        </w:rPr>
        <w:t xml:space="preserve">162 </w:t>
      </w:r>
      <w:r>
        <w:rPr>
          <w:rFonts w:ascii="Times New Roman" w:hAnsi="Times New Roman"/>
        </w:rPr>
        <w:t>Когда старой или больной корове даруют молодость, как это можно называть убийством? От этого она получает лишь благо.</w:t>
      </w:r>
    </w:p>
    <w:p>
      <w:pPr>
        <w:keepNext/>
        <w:spacing w:before="160"/>
        <w:jc w:val="center"/>
      </w:pPr>
      <w:r>
        <w:rPr>
          <w:rFonts w:ascii="Times New Roman" w:hAnsi="Times New Roman"/>
          <w:i/>
          <w:sz w:val="21"/>
        </w:rPr>
        <w:t>Брахманы, рождённые в век Кали, лишены силы —</w:t>
      </w:r>
    </w:p>
    <w:p>
      <w:pPr>
        <w:keepNext/>
        <w:jc w:val="center"/>
      </w:pPr>
      <w:r>
        <w:rPr>
          <w:rFonts w:ascii="Nirmala UI" w:hAnsi="Nirmala UI" w:cs="Nirmala UI"/>
          <w:sz w:val="24"/>
          <w:szCs w:val="24"/>
        </w:rPr>
        <w:t>কলিকালে তৈছে শক্তি নাহিক ব্রাহ্মণে ৷</w:t>
        <w:br/>
      </w:r>
      <w:r>
        <w:rPr>
          <w:rFonts w:ascii="Nirmala UI" w:hAnsi="Nirmala UI" w:cs="Nirmala UI"/>
          <w:sz w:val="24"/>
          <w:szCs w:val="24"/>
        </w:rPr>
        <w:t>অতএব গোবধ কেহ না করে এখনে ॥ ১৬৩ ॥</w:t>
      </w:r>
    </w:p>
    <w:p>
      <w:pPr>
        <w:keepNext/>
        <w:spacing w:after="0"/>
        <w:ind w:left="227"/>
      </w:pPr>
      <w:r>
        <w:rPr>
          <w:rFonts w:ascii="Times New Roman" w:hAnsi="Times New Roman"/>
          <w:i/>
          <w:sz w:val="20"/>
        </w:rPr>
        <w:t>кали-ка̄ле таичхе ш́акти на̄хика бра̄хман̣е</w:t>
      </w:r>
    </w:p>
    <w:p>
      <w:pPr>
        <w:keepNext/>
        <w:spacing w:after="40"/>
        <w:ind w:left="227"/>
      </w:pPr>
      <w:r>
        <w:rPr>
          <w:rFonts w:ascii="Times New Roman" w:hAnsi="Times New Roman"/>
          <w:color w:val="555555"/>
          <w:sz w:val="18"/>
        </w:rPr>
        <w:t>в век Кали  такой  силы  нет  у брахманов</w:t>
      </w:r>
    </w:p>
    <w:p>
      <w:pPr>
        <w:keepNext/>
        <w:spacing w:after="0"/>
        <w:ind w:left="227"/>
      </w:pPr>
      <w:r>
        <w:rPr>
          <w:rFonts w:ascii="Times New Roman" w:hAnsi="Times New Roman"/>
          <w:i/>
          <w:sz w:val="20"/>
        </w:rPr>
        <w:t>атаэва го-вадха кеха на̄ каре экхане</w:t>
      </w:r>
    </w:p>
    <w:p>
      <w:pPr>
        <w:keepNext/>
        <w:spacing w:after="40"/>
        <w:ind w:left="227"/>
      </w:pPr>
      <w:r>
        <w:rPr>
          <w:rFonts w:ascii="Times New Roman" w:hAnsi="Times New Roman"/>
          <w:color w:val="555555"/>
          <w:sz w:val="18"/>
        </w:rPr>
        <w:t>поэтому коров убийства любой не совершает ныне</w:t>
      </w:r>
    </w:p>
    <w:p>
      <w:pPr>
        <w:spacing w:before="60"/>
        <w:jc w:val="both"/>
      </w:pPr>
      <w:r>
        <w:rPr>
          <w:b/>
        </w:rPr>
        <w:t xml:space="preserve">163 </w:t>
      </w:r>
      <w:r>
        <w:rPr>
          <w:rFonts w:ascii="Times New Roman" w:hAnsi="Times New Roman"/>
        </w:rPr>
        <w:t>Но в Кали-югу у брахманов нет такого могущества, и потому сейчас никто из них не убивает коров.</w:t>
      </w:r>
    </w:p>
    <w:p>
      <w:pPr>
        <w:jc w:val="both"/>
      </w:pPr>
      <w:r>
        <w:rPr>
          <w:b/>
          <w:i/>
          <w:sz w:val="20"/>
        </w:rPr>
        <w:t xml:space="preserve">Амрита-праваха-бхашья. </w:t>
      </w:r>
      <w:r>
        <w:rPr>
          <w:rFonts w:ascii="Times New Roman" w:hAnsi="Times New Roman"/>
          <w:sz w:val="20"/>
        </w:rPr>
        <w:t>(Кази сказал:) В том писании, Коране, различаются два пути — «правритти» (путь деятельности) и «нивритти» (путь отречения). На пути нивритти убивать живых существ запрещено. Но те, кто, как мы, идёт путём правритти, не становятся грешниками, если убивают коров по велению писания. Взгляни и на ваши Веды: в них есть предписание убивать коров, и потому великие мудрецы издавна убивали коров.</w:t>
      </w:r>
    </w:p>
    <w:p>
      <w:pPr>
        <w:jc w:val="both"/>
      </w:pPr>
      <w:r>
        <w:rPr>
          <w:rFonts w:ascii="Times New Roman" w:hAnsi="Times New Roman"/>
          <w:sz w:val="20"/>
        </w:rPr>
        <w:t>Махапрабху сказал: в Ведах нет предписания убивать коров. Слова о жертвоприношении, совершаемом через убийство коровы, которые в них встречаются, относятся к «джарадгаве», то есть к очень старой корове. Мудрецы закалывали джарадгаву, а затем ведическими мантрами возвращали её к жизни в молодом теле. Такое убийство — вовсе не убийство: оно лишь благо для старой коровы. У брахманов Кали такой силы нет, поэтому теперь убивать коров нельзя.</w:t>
      </w:r>
    </w:p>
    <w:p>
      <w:pPr>
        <w:keepNext/>
        <w:spacing w:before="160"/>
        <w:jc w:val="center"/>
      </w:pPr>
      <w:r>
        <w:rPr>
          <w:rFonts w:ascii="Times New Roman" w:hAnsi="Times New Roman"/>
          <w:i/>
          <w:sz w:val="21"/>
        </w:rPr>
        <w:t>(Брахма-вайварта-пурана, Кришна-джанма-кханда, гл. 185, шлока 180; приведено в “Маламаса-таттве”)</w:t>
      </w:r>
    </w:p>
    <w:p>
      <w:pPr>
        <w:keepNext/>
        <w:jc w:val="center"/>
      </w:pPr>
      <w:r>
        <w:rPr>
          <w:rFonts w:ascii="Nirmala UI" w:hAnsi="Nirmala UI" w:cs="Nirmala UI"/>
          <w:sz w:val="24"/>
          <w:szCs w:val="24"/>
        </w:rPr>
        <w:t>অশ্বমেধং গবালম্ভং সন্ন্যাসং পলপৈতৃকম্ ৷</w:t>
        <w:br/>
      </w:r>
      <w:r>
        <w:rPr>
          <w:rFonts w:ascii="Nirmala UI" w:hAnsi="Nirmala UI" w:cs="Nirmala UI"/>
          <w:sz w:val="24"/>
          <w:szCs w:val="24"/>
        </w:rPr>
        <w:t>দেবরেণ সুতোৎপত্তিং কলৌ পঞ্চ বিবর্জ্জয়েৎ ॥ ১৬৪ ॥</w:t>
      </w:r>
    </w:p>
    <w:p>
      <w:pPr>
        <w:keepNext/>
        <w:spacing w:after="0"/>
        <w:ind w:left="227"/>
      </w:pPr>
      <w:r>
        <w:rPr>
          <w:rFonts w:ascii="Times New Roman" w:hAnsi="Times New Roman"/>
          <w:i/>
          <w:sz w:val="20"/>
        </w:rPr>
        <w:t>аш́вамедхам̇ гава̄ламбхам̇</w:t>
      </w:r>
    </w:p>
    <w:p>
      <w:pPr>
        <w:keepNext/>
        <w:spacing w:after="40"/>
        <w:ind w:left="227"/>
      </w:pPr>
      <w:r>
        <w:rPr>
          <w:rFonts w:ascii="Times New Roman" w:hAnsi="Times New Roman"/>
          <w:color w:val="555555"/>
          <w:sz w:val="18"/>
        </w:rPr>
        <w:t>жертвопринош.коня, жертвопр.коровы</w:t>
      </w:r>
    </w:p>
    <w:p>
      <w:pPr>
        <w:keepNext/>
        <w:spacing w:after="0"/>
        <w:ind w:left="227"/>
      </w:pPr>
      <w:r>
        <w:rPr>
          <w:rFonts w:ascii="Times New Roman" w:hAnsi="Times New Roman"/>
          <w:i/>
          <w:sz w:val="20"/>
        </w:rPr>
        <w:t>саннйа̄сам̇ пала-паитр̣кам</w:t>
      </w:r>
    </w:p>
    <w:p>
      <w:pPr>
        <w:keepNext/>
        <w:spacing w:after="40"/>
        <w:ind w:left="227"/>
      </w:pPr>
      <w:r>
        <w:rPr>
          <w:rFonts w:ascii="Times New Roman" w:hAnsi="Times New Roman"/>
          <w:color w:val="555555"/>
          <w:sz w:val="18"/>
        </w:rPr>
        <w:t>отречение от мира, мясо предкам в дар</w:t>
      </w:r>
    </w:p>
    <w:p>
      <w:pPr>
        <w:keepNext/>
        <w:spacing w:after="0"/>
        <w:ind w:left="227"/>
      </w:pPr>
      <w:r>
        <w:rPr>
          <w:rFonts w:ascii="Times New Roman" w:hAnsi="Times New Roman"/>
          <w:i/>
          <w:sz w:val="20"/>
        </w:rPr>
        <w:t>деварен̣а сутотпаттим̇</w:t>
      </w:r>
    </w:p>
    <w:p>
      <w:pPr>
        <w:keepNext/>
        <w:spacing w:after="40"/>
        <w:ind w:left="227"/>
      </w:pPr>
      <w:r>
        <w:rPr>
          <w:rFonts w:ascii="Times New Roman" w:hAnsi="Times New Roman"/>
          <w:color w:val="555555"/>
          <w:sz w:val="18"/>
        </w:rPr>
        <w:t>братом мужа  детей зачатие</w:t>
      </w:r>
    </w:p>
    <w:p>
      <w:pPr>
        <w:keepNext/>
        <w:spacing w:after="0"/>
        <w:ind w:left="227"/>
      </w:pPr>
      <w:r>
        <w:rPr>
          <w:rFonts w:ascii="Times New Roman" w:hAnsi="Times New Roman"/>
          <w:i/>
          <w:sz w:val="20"/>
        </w:rPr>
        <w:t>калау пан̃ча виварджайет</w:t>
      </w:r>
    </w:p>
    <w:p>
      <w:pPr>
        <w:keepNext/>
        <w:spacing w:after="40"/>
        <w:ind w:left="227"/>
      </w:pPr>
      <w:r>
        <w:rPr>
          <w:rFonts w:ascii="Times New Roman" w:hAnsi="Times New Roman"/>
          <w:color w:val="555555"/>
          <w:sz w:val="18"/>
        </w:rPr>
        <w:t>в век Кали  от пяти  нужно отказаться</w:t>
      </w:r>
    </w:p>
    <w:p>
      <w:pPr>
        <w:spacing w:before="60"/>
        <w:jc w:val="both"/>
      </w:pPr>
      <w:r>
        <w:rPr>
          <w:b/>
        </w:rPr>
        <w:t xml:space="preserve">164 </w:t>
      </w:r>
      <w:r>
        <w:rPr>
          <w:rFonts w:ascii="Times New Roman" w:hAnsi="Times New Roman"/>
        </w:rPr>
        <w:t>“В век Кали запрещается совершать пять видов действий: приносить в жертву коня или корову, принимать обет полного отречения от мира, подносить предкам мясо, а также зачинать ребенка с женой брата”. (Брахма-вайварта-пурана, Кришна-джанма-кханда, 185.180)</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Ашвамедха, гомедха, санньяса, шраддха предкам с мясом и зачатие сына от деверя — эти пять дел в век Кали запрещены.</w:t>
      </w:r>
    </w:p>
    <w:p>
      <w:pPr>
        <w:jc w:val="both"/>
      </w:pPr>
      <w:r>
        <w:rPr>
          <w:b/>
          <w:i/>
          <w:sz w:val="20"/>
        </w:rPr>
        <w:t xml:space="preserve">Анубхашья. </w:t>
      </w:r>
      <w:r>
        <w:rPr>
          <w:rFonts w:ascii="Times New Roman" w:hAnsi="Times New Roman"/>
          <w:b/>
          <w:sz w:val="20"/>
        </w:rPr>
        <w:t>аш́вамедхам̇</w:t>
      </w:r>
      <w:r>
        <w:rPr>
          <w:rFonts w:ascii="Times New Roman" w:hAnsi="Times New Roman"/>
          <w:sz w:val="20"/>
        </w:rPr>
        <w:t xml:space="preserve"> (особое жертвоприношение, в котором убивают коня) </w:t>
      </w:r>
      <w:r>
        <w:rPr>
          <w:rFonts w:ascii="Times New Roman" w:hAnsi="Times New Roman"/>
          <w:b/>
          <w:sz w:val="20"/>
        </w:rPr>
        <w:t>гава̄ламбхам̇</w:t>
      </w:r>
      <w:r>
        <w:rPr>
          <w:rFonts w:ascii="Times New Roman" w:hAnsi="Times New Roman"/>
          <w:sz w:val="20"/>
        </w:rPr>
        <w:t xml:space="preserve"> (гомедху) </w:t>
      </w:r>
      <w:r>
        <w:rPr>
          <w:rFonts w:ascii="Times New Roman" w:hAnsi="Times New Roman"/>
          <w:b/>
          <w:sz w:val="20"/>
        </w:rPr>
        <w:t>саннйа̄сам̇</w:t>
      </w:r>
      <w:r>
        <w:rPr>
          <w:rFonts w:ascii="Times New Roman" w:hAnsi="Times New Roman"/>
          <w:sz w:val="20"/>
        </w:rPr>
        <w:t xml:space="preserve"> (вступление в четвёртый ашрам) </w:t>
      </w:r>
      <w:r>
        <w:rPr>
          <w:rFonts w:ascii="Times New Roman" w:hAnsi="Times New Roman"/>
          <w:b/>
          <w:sz w:val="20"/>
        </w:rPr>
        <w:t>пала-паитр̣кам</w:t>
      </w:r>
      <w:r>
        <w:rPr>
          <w:rFonts w:ascii="Times New Roman" w:hAnsi="Times New Roman"/>
          <w:sz w:val="20"/>
        </w:rPr>
        <w:t xml:space="preserve"> (шраддху предкам с мясом) </w:t>
      </w:r>
      <w:r>
        <w:rPr>
          <w:rFonts w:ascii="Times New Roman" w:hAnsi="Times New Roman"/>
          <w:b/>
          <w:sz w:val="20"/>
        </w:rPr>
        <w:t>деварен̣а</w:t>
      </w:r>
      <w:r>
        <w:rPr>
          <w:rFonts w:ascii="Times New Roman" w:hAnsi="Times New Roman"/>
          <w:sz w:val="20"/>
        </w:rPr>
        <w:t xml:space="preserve"> (младшим братом мужа) </w:t>
      </w:r>
      <w:r>
        <w:rPr>
          <w:rFonts w:ascii="Times New Roman" w:hAnsi="Times New Roman"/>
          <w:b/>
          <w:sz w:val="20"/>
        </w:rPr>
        <w:t>сутотпаттим̇</w:t>
      </w:r>
      <w:r>
        <w:rPr>
          <w:rFonts w:ascii="Times New Roman" w:hAnsi="Times New Roman"/>
          <w:sz w:val="20"/>
        </w:rPr>
        <w:t xml:space="preserve"> (зачатие сына) — (эти) </w:t>
      </w:r>
      <w:r>
        <w:rPr>
          <w:rFonts w:ascii="Times New Roman" w:hAnsi="Times New Roman"/>
          <w:b/>
          <w:sz w:val="20"/>
        </w:rPr>
        <w:t>пан̃ча</w:t>
      </w:r>
      <w:r>
        <w:rPr>
          <w:rFonts w:ascii="Times New Roman" w:hAnsi="Times New Roman"/>
          <w:sz w:val="20"/>
        </w:rPr>
        <w:t xml:space="preserve"> </w:t>
      </w:r>
      <w:r>
        <w:rPr>
          <w:rFonts w:ascii="Times New Roman" w:hAnsi="Times New Roman"/>
          <w:b/>
          <w:sz w:val="20"/>
        </w:rPr>
        <w:t>калау</w:t>
      </w:r>
      <w:r>
        <w:rPr>
          <w:rFonts w:ascii="Times New Roman" w:hAnsi="Times New Roman"/>
          <w:sz w:val="20"/>
        </w:rPr>
        <w:t xml:space="preserve"> (в Кали-югу) </w:t>
      </w:r>
      <w:r>
        <w:rPr>
          <w:rFonts w:ascii="Times New Roman" w:hAnsi="Times New Roman"/>
          <w:b/>
          <w:sz w:val="20"/>
        </w:rPr>
        <w:t>виварджайет</w:t>
      </w:r>
      <w:r>
        <w:rPr>
          <w:rFonts w:ascii="Times New Roman" w:hAnsi="Times New Roman"/>
          <w:sz w:val="20"/>
        </w:rPr>
        <w:t xml:space="preserve"> (следует оставить).</w:t>
      </w:r>
    </w:p>
    <w:p>
      <w:pPr>
        <w:keepNext/>
        <w:spacing w:before="160"/>
        <w:jc w:val="center"/>
      </w:pPr>
      <w:r>
        <w:rPr>
          <w:rFonts w:ascii="Times New Roman" w:hAnsi="Times New Roman"/>
          <w:i/>
          <w:sz w:val="21"/>
        </w:rPr>
        <w:t>Господь разбирает обычаи ислама —</w:t>
      </w:r>
    </w:p>
    <w:p>
      <w:pPr>
        <w:keepNext/>
        <w:jc w:val="center"/>
      </w:pPr>
      <w:r>
        <w:rPr>
          <w:rFonts w:ascii="Nirmala UI" w:hAnsi="Nirmala UI" w:cs="Nirmala UI"/>
          <w:sz w:val="24"/>
          <w:szCs w:val="24"/>
        </w:rPr>
        <w:t>তোমরা জীয়াইতে নার, — বধমাত্র সার ৷</w:t>
        <w:br/>
      </w:r>
      <w:r>
        <w:rPr>
          <w:rFonts w:ascii="Nirmala UI" w:hAnsi="Nirmala UI" w:cs="Nirmala UI"/>
          <w:sz w:val="24"/>
          <w:szCs w:val="24"/>
        </w:rPr>
        <w:t>নরক হইতে তোমার নাহিক নিস্তার ॥ ১৬৫ ॥</w:t>
      </w:r>
    </w:p>
    <w:p>
      <w:pPr>
        <w:keepNext/>
        <w:spacing w:after="0"/>
        <w:ind w:left="227"/>
      </w:pPr>
      <w:r>
        <w:rPr>
          <w:rFonts w:ascii="Times New Roman" w:hAnsi="Times New Roman"/>
          <w:i/>
          <w:sz w:val="20"/>
        </w:rPr>
        <w:t>томара̄ джӣйа̄ите на̄ра, — вадха-ма̄тра са̄ра</w:t>
      </w:r>
    </w:p>
    <w:p>
      <w:pPr>
        <w:keepNext/>
        <w:spacing w:after="40"/>
        <w:ind w:left="227"/>
      </w:pPr>
      <w:r>
        <w:rPr>
          <w:rFonts w:ascii="Times New Roman" w:hAnsi="Times New Roman"/>
          <w:color w:val="555555"/>
          <w:sz w:val="18"/>
        </w:rPr>
        <w:t>ты  оживить  не можешь  —  убийства только  суть</w:t>
      </w:r>
    </w:p>
    <w:p>
      <w:pPr>
        <w:keepNext/>
        <w:spacing w:after="0"/>
        <w:ind w:left="227"/>
      </w:pPr>
      <w:r>
        <w:rPr>
          <w:rFonts w:ascii="Times New Roman" w:hAnsi="Times New Roman"/>
          <w:i/>
          <w:sz w:val="20"/>
        </w:rPr>
        <w:t>нарака хаите тома̄ра на̄хика ниста̄ра</w:t>
      </w:r>
    </w:p>
    <w:p>
      <w:pPr>
        <w:keepNext/>
        <w:spacing w:after="40"/>
        <w:ind w:left="227"/>
      </w:pPr>
      <w:r>
        <w:rPr>
          <w:rFonts w:ascii="Times New Roman" w:hAnsi="Times New Roman"/>
          <w:color w:val="555555"/>
          <w:sz w:val="18"/>
        </w:rPr>
        <w:t>ада  от  твоего  нет  спасения</w:t>
      </w:r>
    </w:p>
    <w:p>
      <w:pPr>
        <w:spacing w:before="60"/>
        <w:jc w:val="both"/>
      </w:pPr>
      <w:r>
        <w:rPr>
          <w:b/>
        </w:rPr>
        <w:t xml:space="preserve">165 </w:t>
      </w:r>
      <w:r>
        <w:rPr>
          <w:rFonts w:ascii="Times New Roman" w:hAnsi="Times New Roman"/>
        </w:rPr>
        <w:t>Ты не в силах воскресить корову, и потому в ответе за её убийство. Убийцы коров обречены попасть в ад, и ничего их уже не спасёт.</w:t>
      </w:r>
    </w:p>
    <w:p>
      <w:pPr>
        <w:keepNext/>
        <w:spacing w:before="160"/>
        <w:jc w:val="center"/>
      </w:pPr>
      <w:r>
        <w:rPr>
          <w:rFonts w:ascii="Nirmala UI" w:hAnsi="Nirmala UI" w:cs="Nirmala UI"/>
          <w:sz w:val="24"/>
          <w:szCs w:val="24"/>
        </w:rPr>
        <w:t>গো-অঙ্গে যত লোম, তত সহস্র বৎসর ৷</w:t>
        <w:br/>
      </w:r>
      <w:r>
        <w:rPr>
          <w:rFonts w:ascii="Nirmala UI" w:hAnsi="Nirmala UI" w:cs="Nirmala UI"/>
          <w:sz w:val="24"/>
          <w:szCs w:val="24"/>
        </w:rPr>
        <w:t>গোবধী রৌরব-মধ্যে পচে নিরন্তর ॥ ১৬৬ ॥</w:t>
      </w:r>
    </w:p>
    <w:p>
      <w:pPr>
        <w:keepNext/>
        <w:spacing w:after="0"/>
        <w:ind w:left="227"/>
      </w:pPr>
      <w:r>
        <w:rPr>
          <w:rFonts w:ascii="Times New Roman" w:hAnsi="Times New Roman"/>
          <w:i/>
          <w:sz w:val="20"/>
        </w:rPr>
        <w:t>го-ан̇ге йата лома, тата сахасра ватсара</w:t>
      </w:r>
    </w:p>
    <w:p>
      <w:pPr>
        <w:keepNext/>
        <w:spacing w:after="40"/>
        <w:ind w:left="227"/>
      </w:pPr>
      <w:r>
        <w:rPr>
          <w:rFonts w:ascii="Times New Roman" w:hAnsi="Times New Roman"/>
          <w:color w:val="555555"/>
          <w:sz w:val="18"/>
        </w:rPr>
        <w:t>коровы на теле сколько волос, столько  тысяч лет</w:t>
      </w:r>
    </w:p>
    <w:p>
      <w:pPr>
        <w:keepNext/>
        <w:spacing w:after="40"/>
        <w:ind w:left="227"/>
      </w:pPr>
      <w:r>
        <w:rPr>
          <w:rFonts w:ascii="Times New Roman" w:hAnsi="Times New Roman"/>
          <w:color w:val="555555"/>
          <w:sz w:val="18"/>
        </w:rPr>
        <w:t>го-вадхӣ раурава-мадхйе паче нирантара</w:t>
      </w:r>
    </w:p>
    <w:p>
      <w:pPr>
        <w:keepNext/>
        <w:spacing w:after="40"/>
        <w:ind w:left="227"/>
      </w:pPr>
      <w:r>
        <w:rPr>
          <w:rFonts w:ascii="Times New Roman" w:hAnsi="Times New Roman"/>
          <w:color w:val="555555"/>
          <w:sz w:val="18"/>
        </w:rPr>
        <w:t>коров убийцы в адских страданиях  гниёт непрестанно</w:t>
      </w:r>
    </w:p>
    <w:p>
      <w:pPr>
        <w:spacing w:before="60"/>
        <w:jc w:val="both"/>
      </w:pPr>
      <w:r>
        <w:rPr>
          <w:b/>
        </w:rPr>
        <w:t xml:space="preserve">166 </w:t>
      </w:r>
      <w:r>
        <w:rPr>
          <w:rFonts w:ascii="Times New Roman" w:hAnsi="Times New Roman"/>
        </w:rPr>
        <w:t>Все эти убийцы коров попадают в ад Раурава на столько тысяч лет, сколько волос на теле у коровы.</w:t>
      </w:r>
    </w:p>
    <w:p>
      <w:pPr>
        <w:keepNext/>
        <w:spacing w:before="160"/>
        <w:jc w:val="center"/>
      </w:pPr>
      <w:r>
        <w:rPr>
          <w:rFonts w:ascii="Nirmala UI" w:hAnsi="Nirmala UI" w:cs="Nirmala UI"/>
          <w:sz w:val="24"/>
          <w:szCs w:val="24"/>
        </w:rPr>
        <w:t>তোমা-সবার শাস্ত্রকর্ত্তা — সেহ ভ্রান্ত হৈল ৷</w:t>
        <w:br/>
      </w:r>
      <w:r>
        <w:rPr>
          <w:rFonts w:ascii="Nirmala UI" w:hAnsi="Nirmala UI" w:cs="Nirmala UI"/>
          <w:sz w:val="24"/>
          <w:szCs w:val="24"/>
        </w:rPr>
        <w:t>না জানি’ শাস্ত্রের মর্ম্ম ঐছে আজ্ঞা দিল ॥ ১৬৭ ॥</w:t>
      </w:r>
    </w:p>
    <w:p>
      <w:pPr>
        <w:keepNext/>
        <w:spacing w:after="0"/>
        <w:ind w:left="227"/>
      </w:pPr>
      <w:r>
        <w:rPr>
          <w:rFonts w:ascii="Times New Roman" w:hAnsi="Times New Roman"/>
          <w:i/>
          <w:sz w:val="20"/>
        </w:rPr>
        <w:t>тома̄-саба̄ра ш́а̄стракарта̄ — сеха бхра̄нта хаила</w:t>
      </w:r>
    </w:p>
    <w:p>
      <w:pPr>
        <w:keepNext/>
        <w:spacing w:after="40"/>
        <w:ind w:left="227"/>
      </w:pPr>
      <w:r>
        <w:rPr>
          <w:rFonts w:ascii="Times New Roman" w:hAnsi="Times New Roman"/>
          <w:color w:val="555555"/>
          <w:sz w:val="18"/>
        </w:rPr>
        <w:t>твои  все  писаний  авторы —  также ошибающимися были</w:t>
      </w:r>
    </w:p>
    <w:p>
      <w:pPr>
        <w:keepNext/>
        <w:spacing w:after="0"/>
        <w:ind w:left="227"/>
      </w:pPr>
      <w:r>
        <w:rPr>
          <w:rFonts w:ascii="Times New Roman" w:hAnsi="Times New Roman"/>
          <w:i/>
          <w:sz w:val="20"/>
        </w:rPr>
        <w:t>на̄ джа̄ни’ ш́а̄стрера марма аичхе а̄джн̃а̄ дила</w:t>
      </w:r>
    </w:p>
    <w:p>
      <w:pPr>
        <w:keepNext/>
        <w:spacing w:after="40"/>
        <w:ind w:left="227"/>
      </w:pPr>
      <w:r>
        <w:rPr>
          <w:rFonts w:ascii="Times New Roman" w:hAnsi="Times New Roman"/>
          <w:color w:val="555555"/>
          <w:sz w:val="18"/>
        </w:rPr>
        <w:t>без знания  о писаний  сущности  такое предписание дали</w:t>
      </w:r>
    </w:p>
    <w:p>
      <w:pPr>
        <w:spacing w:before="60"/>
        <w:jc w:val="both"/>
      </w:pPr>
      <w:r>
        <w:rPr>
          <w:b/>
        </w:rPr>
        <w:t xml:space="preserve">167 </w:t>
      </w:r>
      <w:r>
        <w:rPr>
          <w:rFonts w:ascii="Times New Roman" w:hAnsi="Times New Roman"/>
        </w:rPr>
        <w:t>Тот, кто составил ваше писание, и сам заблуждался: не зная сути шастр, он и предписал такое».</w:t>
      </w:r>
    </w:p>
    <w:p>
      <w:pPr>
        <w:jc w:val="both"/>
      </w:pPr>
      <w:r>
        <w:rPr>
          <w:b/>
          <w:i/>
          <w:sz w:val="20"/>
        </w:rPr>
        <w:t xml:space="preserve">Анубхашья. </w:t>
      </w:r>
      <w:r>
        <w:rPr>
          <w:rFonts w:ascii="Times New Roman" w:hAnsi="Times New Roman"/>
          <w:b/>
          <w:sz w:val="20"/>
        </w:rPr>
        <w:t>Бхра̄нта</w:t>
      </w:r>
      <w:r>
        <w:rPr>
          <w:rFonts w:ascii="Times New Roman" w:hAnsi="Times New Roman"/>
          <w:sz w:val="20"/>
        </w:rPr>
        <w:t xml:space="preserve"> (заблуждался): он одобрил напрасное насилие над живыми существами, и потому, поглощённый «вторым» (двитийа-абхинивеша), утратил верное понимание, впал в заблуждение.</w:t>
      </w:r>
    </w:p>
    <w:p>
      <w:pPr>
        <w:keepNext/>
        <w:spacing w:before="160"/>
        <w:jc w:val="center"/>
      </w:pPr>
      <w:r>
        <w:rPr>
          <w:rFonts w:ascii="Times New Roman" w:hAnsi="Times New Roman"/>
          <w:i/>
          <w:sz w:val="21"/>
        </w:rPr>
        <w:t>Кази не находит ответа и признаёт, что его писание несовершенно —</w:t>
      </w:r>
    </w:p>
    <w:p>
      <w:pPr>
        <w:keepNext/>
        <w:jc w:val="center"/>
      </w:pPr>
      <w:r>
        <w:rPr>
          <w:rFonts w:ascii="Nirmala UI" w:hAnsi="Nirmala UI" w:cs="Nirmala UI"/>
          <w:sz w:val="24"/>
          <w:szCs w:val="24"/>
        </w:rPr>
        <w:t>শুনি’ স্তব্ধ হৈল কাজী, নাহি স্ফুরে বাণী ৷</w:t>
        <w:br/>
      </w:r>
      <w:r>
        <w:rPr>
          <w:rFonts w:ascii="Nirmala UI" w:hAnsi="Nirmala UI" w:cs="Nirmala UI"/>
          <w:sz w:val="24"/>
          <w:szCs w:val="24"/>
        </w:rPr>
        <w:t>বিচারিয়া কহে কাজী পরাভব মানি’ ॥ ১৬৮ ॥</w:t>
      </w:r>
    </w:p>
    <w:p>
      <w:pPr>
        <w:keepNext/>
        <w:spacing w:after="0"/>
        <w:ind w:left="227"/>
      </w:pPr>
      <w:r>
        <w:rPr>
          <w:rFonts w:ascii="Times New Roman" w:hAnsi="Times New Roman"/>
          <w:i/>
          <w:sz w:val="20"/>
        </w:rPr>
        <w:t>ш́уни’ стабдха хаила ка̄джӣ, на̄хи спхуре ва̄н̣ӣ</w:t>
      </w:r>
    </w:p>
    <w:p>
      <w:pPr>
        <w:keepNext/>
        <w:spacing w:after="40"/>
        <w:ind w:left="227"/>
      </w:pPr>
      <w:r>
        <w:rPr>
          <w:rFonts w:ascii="Times New Roman" w:hAnsi="Times New Roman"/>
          <w:color w:val="555555"/>
          <w:sz w:val="18"/>
        </w:rPr>
        <w:t>услышав ошеломлённым стал Кази,  не произносит  слова</w:t>
      </w:r>
    </w:p>
    <w:p>
      <w:pPr>
        <w:keepNext/>
        <w:spacing w:after="0"/>
        <w:ind w:left="227"/>
      </w:pPr>
      <w:r>
        <w:rPr>
          <w:rFonts w:ascii="Times New Roman" w:hAnsi="Times New Roman"/>
          <w:i/>
          <w:sz w:val="20"/>
        </w:rPr>
        <w:t>вича̄рийа̄ кахе ка̄джӣ пара̄бхава ма̄ни’</w:t>
      </w:r>
    </w:p>
    <w:p>
      <w:pPr>
        <w:keepNext/>
        <w:spacing w:after="40"/>
        <w:ind w:left="227"/>
      </w:pPr>
      <w:r>
        <w:rPr>
          <w:rFonts w:ascii="Times New Roman" w:hAnsi="Times New Roman"/>
          <w:color w:val="555555"/>
          <w:sz w:val="18"/>
        </w:rPr>
        <w:t>поразмыслив сказал Кази  поражение  признав</w:t>
      </w:r>
    </w:p>
    <w:p>
      <w:pPr>
        <w:spacing w:before="60"/>
        <w:jc w:val="both"/>
      </w:pPr>
      <w:r>
        <w:rPr>
          <w:b/>
        </w:rPr>
        <w:t xml:space="preserve">168 </w:t>
      </w:r>
      <w:r>
        <w:rPr>
          <w:rFonts w:ascii="Times New Roman" w:hAnsi="Times New Roman"/>
        </w:rPr>
        <w:t>Услышав это, Кази был ошеломлен, не в силах вымолвить ни слова. Обдумав всё, он поражение признал, а после обратился к Шри Чайтанье:</w:t>
      </w:r>
    </w:p>
    <w:p>
      <w:pPr>
        <w:keepNext/>
        <w:spacing w:before="160"/>
        <w:jc w:val="center"/>
      </w:pPr>
      <w:r>
        <w:rPr>
          <w:rFonts w:ascii="Nirmala UI" w:hAnsi="Nirmala UI" w:cs="Nirmala UI"/>
          <w:sz w:val="24"/>
          <w:szCs w:val="24"/>
        </w:rPr>
        <w:t>তুমি যে কহিলে, পণ্ডিত, সেই সত্য হয় ৷</w:t>
        <w:br/>
      </w:r>
      <w:r>
        <w:rPr>
          <w:rFonts w:ascii="Nirmala UI" w:hAnsi="Nirmala UI" w:cs="Nirmala UI"/>
          <w:sz w:val="24"/>
          <w:szCs w:val="24"/>
        </w:rPr>
        <w:t>আধুনিক আমার শাস্ত্র, বিচার-সহ নয় ॥ ১৬৯ ॥</w:t>
      </w:r>
    </w:p>
    <w:p>
      <w:pPr>
        <w:keepNext/>
        <w:spacing w:after="0"/>
        <w:ind w:left="227"/>
      </w:pPr>
      <w:r>
        <w:rPr>
          <w:rFonts w:ascii="Times New Roman" w:hAnsi="Times New Roman"/>
          <w:i/>
          <w:sz w:val="20"/>
        </w:rPr>
        <w:t>туми йе кахиле, пан̣д̣ита, сеи сатйа хайа</w:t>
      </w:r>
    </w:p>
    <w:p>
      <w:pPr>
        <w:keepNext/>
        <w:spacing w:after="40"/>
        <w:ind w:left="227"/>
      </w:pPr>
      <w:r>
        <w:rPr>
          <w:rFonts w:ascii="Times New Roman" w:hAnsi="Times New Roman"/>
          <w:color w:val="555555"/>
          <w:sz w:val="18"/>
        </w:rPr>
        <w:t>Ты  что  сказал, Нимай Пандит,  это истина  есть</w:t>
      </w:r>
    </w:p>
    <w:p>
      <w:pPr>
        <w:keepNext/>
        <w:spacing w:after="0"/>
        <w:ind w:left="227"/>
      </w:pPr>
      <w:r>
        <w:rPr>
          <w:rFonts w:ascii="Times New Roman" w:hAnsi="Times New Roman"/>
          <w:i/>
          <w:sz w:val="20"/>
        </w:rPr>
        <w:t>а̄дхуника а̄ма̄ра ш́а̄стра, вича̄ра-саха найа</w:t>
      </w:r>
    </w:p>
    <w:p>
      <w:pPr>
        <w:keepNext/>
        <w:spacing w:after="40"/>
        <w:ind w:left="227"/>
      </w:pPr>
      <w:r>
        <w:rPr>
          <w:rFonts w:ascii="Times New Roman" w:hAnsi="Times New Roman"/>
          <w:color w:val="555555"/>
          <w:sz w:val="18"/>
        </w:rPr>
        <w:t>в нынешние дни наше  писание,  логики  с  нет</w:t>
      </w:r>
    </w:p>
    <w:p>
      <w:pPr>
        <w:spacing w:before="60"/>
        <w:jc w:val="both"/>
      </w:pPr>
      <w:r>
        <w:rPr>
          <w:b/>
        </w:rPr>
        <w:t xml:space="preserve">169 </w:t>
      </w:r>
      <w:r>
        <w:rPr>
          <w:rFonts w:ascii="Times New Roman" w:hAnsi="Times New Roman"/>
        </w:rPr>
        <w:t>«Нимай Пандит! Всё, что Ты сказал, безусловно, истинно. Наши писания появились недавно, и в них недостаёт логики и должных аргументов.</w:t>
      </w:r>
    </w:p>
    <w:p>
      <w:pPr>
        <w:jc w:val="both"/>
      </w:pPr>
      <w:r>
        <w:rPr>
          <w:b/>
          <w:i/>
          <w:sz w:val="20"/>
        </w:rPr>
        <w:t xml:space="preserve">Анубхашья. </w:t>
      </w:r>
      <w:r>
        <w:rPr>
          <w:rFonts w:ascii="Times New Roman" w:hAnsi="Times New Roman"/>
          <w:b/>
          <w:sz w:val="20"/>
        </w:rPr>
        <w:t>А̄дхуника</w:t>
      </w:r>
      <w:r>
        <w:rPr>
          <w:rFonts w:ascii="Times New Roman" w:hAnsi="Times New Roman"/>
          <w:sz w:val="20"/>
        </w:rPr>
        <w:t xml:space="preserve"> (недавнее) — новое, возникшее во времени; оно не апаурушея (не созданное человеком), как Веда.</w:t>
      </w:r>
    </w:p>
    <w:p>
      <w:pPr>
        <w:jc w:val="both"/>
      </w:pPr>
      <w:r>
        <w:rPr>
          <w:rFonts w:ascii="Times New Roman" w:hAnsi="Times New Roman"/>
          <w:b/>
          <w:sz w:val="20"/>
        </w:rPr>
        <w:t>Вича̄ра-саха найа</w:t>
      </w:r>
      <w:r>
        <w:rPr>
          <w:rFonts w:ascii="Times New Roman" w:hAnsi="Times New Roman"/>
          <w:sz w:val="20"/>
        </w:rPr>
        <w:t xml:space="preserve"> (не выдерживает разбора): оно не утверждает вечную подлинную истину, и потому его легко опровергнуть доводами.</w:t>
      </w:r>
    </w:p>
    <w:p>
      <w:pPr>
        <w:keepNext/>
        <w:spacing w:before="160"/>
        <w:jc w:val="center"/>
      </w:pPr>
      <w:r>
        <w:rPr>
          <w:rFonts w:ascii="Nirmala UI" w:hAnsi="Nirmala UI" w:cs="Nirmala UI"/>
          <w:sz w:val="24"/>
          <w:szCs w:val="24"/>
        </w:rPr>
        <w:t>কল্পিত আমার শাস্ত্র, — আমি সব জানি ৷</w:t>
        <w:br/>
      </w:r>
      <w:r>
        <w:rPr>
          <w:rFonts w:ascii="Nirmala UI" w:hAnsi="Nirmala UI" w:cs="Nirmala UI"/>
          <w:sz w:val="24"/>
          <w:szCs w:val="24"/>
        </w:rPr>
        <w:t>জাতি-অনুরোধে তবু সেই শাস্ত্র মানি ॥ ১৭০ ॥</w:t>
      </w:r>
    </w:p>
    <w:p>
      <w:pPr>
        <w:keepNext/>
        <w:spacing w:after="0"/>
        <w:ind w:left="227"/>
      </w:pPr>
      <w:r>
        <w:rPr>
          <w:rFonts w:ascii="Times New Roman" w:hAnsi="Times New Roman"/>
          <w:i/>
          <w:sz w:val="20"/>
        </w:rPr>
        <w:t>калпита а̄ма̄ра ш́а̄стра, — а̄ми саба джа̄ни</w:t>
      </w:r>
    </w:p>
    <w:p>
      <w:pPr>
        <w:keepNext/>
        <w:spacing w:after="40"/>
        <w:ind w:left="227"/>
      </w:pPr>
      <w:r>
        <w:rPr>
          <w:rFonts w:ascii="Times New Roman" w:hAnsi="Times New Roman"/>
          <w:color w:val="555555"/>
          <w:sz w:val="18"/>
        </w:rPr>
        <w:t>выдуманные наши  писания  —  я  все  знаю</w:t>
      </w:r>
    </w:p>
    <w:p>
      <w:pPr>
        <w:keepNext/>
        <w:spacing w:after="0"/>
        <w:ind w:left="227"/>
      </w:pPr>
      <w:r>
        <w:rPr>
          <w:rFonts w:ascii="Times New Roman" w:hAnsi="Times New Roman"/>
          <w:i/>
          <w:sz w:val="20"/>
        </w:rPr>
        <w:t>джа̄ти-ануродхе табу сеи ш́а̄стра ма̄ни</w:t>
      </w:r>
    </w:p>
    <w:p>
      <w:pPr>
        <w:keepNext/>
        <w:spacing w:after="40"/>
        <w:ind w:left="227"/>
      </w:pPr>
      <w:r>
        <w:rPr>
          <w:rFonts w:ascii="Times New Roman" w:hAnsi="Times New Roman"/>
          <w:color w:val="555555"/>
          <w:sz w:val="18"/>
        </w:rPr>
        <w:t>по рождению обязан  всё же  то писание принимать</w:t>
      </w:r>
    </w:p>
    <w:p>
      <w:pPr>
        <w:spacing w:before="60"/>
        <w:jc w:val="both"/>
      </w:pPr>
      <w:r>
        <w:rPr>
          <w:b/>
        </w:rPr>
        <w:t xml:space="preserve">170 </w:t>
      </w:r>
      <w:r>
        <w:rPr>
          <w:rFonts w:ascii="Times New Roman" w:hAnsi="Times New Roman"/>
        </w:rPr>
        <w:t>Я согласен, что у нас в святых писаниях есть много недостатков и вымысла, но все же, как мусульманин, я обязан принимать их авторитет».</w:t>
      </w:r>
    </w:p>
    <w:p>
      <w:pPr>
        <w:jc w:val="both"/>
      </w:pPr>
      <w:r>
        <w:rPr>
          <w:b/>
          <w:i/>
          <w:sz w:val="20"/>
        </w:rPr>
        <w:t xml:space="preserve">Анубхашья. </w:t>
      </w:r>
      <w:r>
        <w:rPr>
          <w:rFonts w:ascii="Times New Roman" w:hAnsi="Times New Roman"/>
          <w:b/>
          <w:sz w:val="20"/>
        </w:rPr>
        <w:t>Калпита</w:t>
      </w:r>
      <w:r>
        <w:rPr>
          <w:rFonts w:ascii="Times New Roman" w:hAnsi="Times New Roman"/>
          <w:sz w:val="20"/>
        </w:rPr>
        <w:t xml:space="preserve"> (вымышленное) — рождённое умствованием, а потому не вечная истина. </w:t>
      </w:r>
      <w:r>
        <w:rPr>
          <w:rFonts w:ascii="Times New Roman" w:hAnsi="Times New Roman"/>
          <w:b/>
          <w:sz w:val="20"/>
        </w:rPr>
        <w:t>Джа̄ти</w:t>
      </w:r>
      <w:r>
        <w:rPr>
          <w:rFonts w:ascii="Times New Roman" w:hAnsi="Times New Roman"/>
          <w:sz w:val="20"/>
        </w:rPr>
        <w:t xml:space="preserve"> — община и верность ей.</w:t>
      </w:r>
    </w:p>
    <w:p>
      <w:pPr>
        <w:keepNext/>
        <w:spacing w:before="160"/>
        <w:jc w:val="center"/>
      </w:pPr>
      <w:r>
        <w:rPr>
          <w:rFonts w:ascii="Nirmala UI" w:hAnsi="Nirmala UI" w:cs="Nirmala UI"/>
          <w:sz w:val="24"/>
          <w:szCs w:val="24"/>
        </w:rPr>
        <w:t>সহজে যবন শাস্ত্রে অদৃঢ় বিচার ৷</w:t>
        <w:br/>
      </w:r>
      <w:r>
        <w:rPr>
          <w:rFonts w:ascii="Nirmala UI" w:hAnsi="Nirmala UI" w:cs="Nirmala UI"/>
          <w:sz w:val="24"/>
          <w:szCs w:val="24"/>
        </w:rPr>
        <w:t>হাসি’ তাহে মহাপ্রভু পুছেন আর বার ॥ ১৭১ ॥</w:t>
      </w:r>
    </w:p>
    <w:p>
      <w:pPr>
        <w:keepNext/>
        <w:spacing w:after="0"/>
        <w:ind w:left="227"/>
      </w:pPr>
      <w:r>
        <w:rPr>
          <w:rFonts w:ascii="Times New Roman" w:hAnsi="Times New Roman"/>
          <w:i/>
          <w:sz w:val="20"/>
        </w:rPr>
        <w:t>сахадже йавана ш́а̄стре адр̣д̣ха вича̄ра</w:t>
      </w:r>
    </w:p>
    <w:p>
      <w:pPr>
        <w:keepNext/>
        <w:spacing w:after="40"/>
        <w:ind w:left="227"/>
      </w:pPr>
      <w:r>
        <w:rPr>
          <w:rFonts w:ascii="Times New Roman" w:hAnsi="Times New Roman"/>
          <w:color w:val="555555"/>
          <w:sz w:val="18"/>
        </w:rPr>
        <w:t>естественно  яванов  в писаниях  нетвёрдые  суждения</w:t>
      </w:r>
    </w:p>
    <w:p>
      <w:pPr>
        <w:keepNext/>
        <w:spacing w:after="0"/>
        <w:ind w:left="227"/>
      </w:pPr>
      <w:r>
        <w:rPr>
          <w:rFonts w:ascii="Times New Roman" w:hAnsi="Times New Roman"/>
          <w:i/>
          <w:sz w:val="20"/>
        </w:rPr>
        <w:t>ха̄си’ та̄хе маха̄прабху пучхена а̄ра ва̄ра</w:t>
      </w:r>
    </w:p>
    <w:p>
      <w:pPr>
        <w:keepNext/>
        <w:spacing w:after="40"/>
        <w:ind w:left="227"/>
      </w:pPr>
      <w:r>
        <w:rPr>
          <w:rFonts w:ascii="Times New Roman" w:hAnsi="Times New Roman"/>
          <w:color w:val="555555"/>
          <w:sz w:val="18"/>
        </w:rPr>
        <w:t>улыбаясь у него  Чайтанья  спросил  снова</w:t>
      </w:r>
    </w:p>
    <w:p>
      <w:pPr>
        <w:spacing w:before="60"/>
        <w:jc w:val="both"/>
      </w:pPr>
      <w:r>
        <w:rPr>
          <w:b/>
        </w:rPr>
        <w:t xml:space="preserve">171 </w:t>
      </w:r>
      <w:r>
        <w:rPr>
          <w:rFonts w:ascii="Times New Roman" w:hAnsi="Times New Roman"/>
        </w:rPr>
        <w:t>Ведь доводы в писаниях яванов сами по себе шатки. И, улыбнувшись, Махапрабху снова обратился к Кази с вопросом:</w:t>
      </w:r>
    </w:p>
    <w:p>
      <w:pPr>
        <w:jc w:val="both"/>
      </w:pPr>
      <w:r>
        <w:rPr>
          <w:b/>
          <w:i/>
          <w:sz w:val="20"/>
        </w:rPr>
        <w:t xml:space="preserve">Амрита-праваха-бхашья. </w:t>
      </w:r>
      <w:r>
        <w:rPr>
          <w:rFonts w:ascii="Times New Roman" w:hAnsi="Times New Roman"/>
          <w:sz w:val="20"/>
        </w:rPr>
        <w:t>Писания яванов бывают трёх видов: древняя книга «йу» (иудеев), Коран и Библия. У всех этих книг есть начало: ни одна из них не безначальна, как слово Вед. Поэтому рассуждения в тех писаниях, не имея твёрдой основы, легко вызывают сомнение.</w:t>
      </w:r>
    </w:p>
    <w:p>
      <w:pPr>
        <w:jc w:val="both"/>
      </w:pPr>
      <w:r>
        <w:rPr>
          <w:b/>
          <w:i/>
          <w:sz w:val="20"/>
        </w:rPr>
        <w:t xml:space="preserve">Анубхашья. </w:t>
      </w:r>
      <w:r>
        <w:rPr>
          <w:rFonts w:ascii="Times New Roman" w:hAnsi="Times New Roman"/>
          <w:b/>
          <w:sz w:val="20"/>
        </w:rPr>
        <w:t>Адр̣д̣ха вича̄ра</w:t>
      </w:r>
      <w:r>
        <w:rPr>
          <w:rFonts w:ascii="Times New Roman" w:hAnsi="Times New Roman"/>
          <w:sz w:val="20"/>
        </w:rPr>
        <w:t xml:space="preserve"> (нетвёрдое рассуждение) — рассуждение, которое можно рассечь, то есть опровергнуть доводами.</w:t>
      </w:r>
    </w:p>
    <w:p>
      <w:pPr>
        <w:keepNext/>
        <w:spacing w:before="160"/>
        <w:jc w:val="center"/>
      </w:pPr>
      <w:r>
        <w:rPr>
          <w:rFonts w:ascii="Times New Roman" w:hAnsi="Times New Roman"/>
          <w:i/>
          <w:sz w:val="21"/>
        </w:rPr>
        <w:t>Господь снова спрашивает —</w:t>
      </w:r>
    </w:p>
    <w:p>
      <w:pPr>
        <w:keepNext/>
        <w:jc w:val="center"/>
      </w:pPr>
      <w:r>
        <w:rPr>
          <w:rFonts w:ascii="Nirmala UI" w:hAnsi="Nirmala UI" w:cs="Nirmala UI"/>
          <w:sz w:val="24"/>
          <w:szCs w:val="24"/>
        </w:rPr>
        <w:t>আর এক প্রশ্ন করি, শুন, তুমি মামা ৷</w:t>
        <w:br/>
      </w:r>
      <w:r>
        <w:rPr>
          <w:rFonts w:ascii="Nirmala UI" w:hAnsi="Nirmala UI" w:cs="Nirmala UI"/>
          <w:sz w:val="24"/>
          <w:szCs w:val="24"/>
        </w:rPr>
        <w:t>যথার্থ কহিবে, ছলে না বঞ্চিবে আমা’ ॥ ১৭২ ॥</w:t>
      </w:r>
    </w:p>
    <w:p>
      <w:pPr>
        <w:keepNext/>
        <w:spacing w:after="0"/>
        <w:ind w:left="227"/>
      </w:pPr>
      <w:r>
        <w:rPr>
          <w:rFonts w:ascii="Times New Roman" w:hAnsi="Times New Roman"/>
          <w:i/>
          <w:sz w:val="20"/>
        </w:rPr>
        <w:t>а̄ра эка праш́на кари, ш́уна, туми ма̄ма̄</w:t>
      </w:r>
    </w:p>
    <w:p>
      <w:pPr>
        <w:keepNext/>
        <w:spacing w:after="40"/>
        <w:ind w:left="227"/>
      </w:pPr>
      <w:r>
        <w:rPr>
          <w:rFonts w:ascii="Times New Roman" w:hAnsi="Times New Roman"/>
          <w:color w:val="555555"/>
          <w:sz w:val="18"/>
        </w:rPr>
        <w:t>ещё один  вопрос задаю,  послушай,  ты дядя</w:t>
      </w:r>
    </w:p>
    <w:p>
      <w:pPr>
        <w:keepNext/>
        <w:spacing w:after="0"/>
        <w:ind w:left="227"/>
      </w:pPr>
      <w:r>
        <w:rPr>
          <w:rFonts w:ascii="Times New Roman" w:hAnsi="Times New Roman"/>
          <w:i/>
          <w:sz w:val="20"/>
        </w:rPr>
        <w:t>йатха̄ртха кахибе, чхале на̄ ван̃чибе а̄ма̄’</w:t>
      </w:r>
    </w:p>
    <w:p>
      <w:pPr>
        <w:keepNext/>
        <w:spacing w:after="40"/>
        <w:ind w:left="227"/>
      </w:pPr>
      <w:r>
        <w:rPr>
          <w:rFonts w:ascii="Times New Roman" w:hAnsi="Times New Roman"/>
          <w:color w:val="555555"/>
          <w:sz w:val="18"/>
        </w:rPr>
        <w:t>начистоту расскажи, увёртками  не обманывай Меня</w:t>
      </w:r>
    </w:p>
    <w:p>
      <w:pPr>
        <w:spacing w:before="60"/>
        <w:jc w:val="both"/>
      </w:pPr>
      <w:r>
        <w:rPr>
          <w:b/>
        </w:rPr>
        <w:t xml:space="preserve">172 </w:t>
      </w:r>
      <w:r>
        <w:rPr>
          <w:rFonts w:ascii="Times New Roman" w:hAnsi="Times New Roman"/>
        </w:rPr>
        <w:t>«О дорогой дядя, Я хочу задать тебе ещё один вопрос. Но отвечай Мне правду, без обмана.</w:t>
      </w:r>
    </w:p>
    <w:p>
      <w:pPr>
        <w:keepNext/>
        <w:spacing w:before="160"/>
        <w:jc w:val="center"/>
      </w:pPr>
      <w:r>
        <w:rPr>
          <w:rFonts w:ascii="Nirmala UI" w:hAnsi="Nirmala UI" w:cs="Nirmala UI"/>
          <w:sz w:val="24"/>
          <w:szCs w:val="24"/>
        </w:rPr>
        <w:t>তোমার নগরে হয় সদা সংকীর্ত্তন ৷</w:t>
        <w:br/>
      </w:r>
      <w:r>
        <w:rPr>
          <w:rFonts w:ascii="Nirmala UI" w:hAnsi="Nirmala UI" w:cs="Nirmala UI"/>
          <w:sz w:val="24"/>
          <w:szCs w:val="24"/>
        </w:rPr>
        <w:t>বাদ্যগীত-কোলাহল, সঙ্গীত, নর্ত্তন ॥ ১৭৩ ॥</w:t>
      </w:r>
    </w:p>
    <w:p>
      <w:pPr>
        <w:keepNext/>
        <w:spacing w:after="0"/>
        <w:ind w:left="227"/>
      </w:pPr>
      <w:r>
        <w:rPr>
          <w:rFonts w:ascii="Times New Roman" w:hAnsi="Times New Roman"/>
          <w:i/>
          <w:sz w:val="20"/>
        </w:rPr>
        <w:t>тома̄ра нагаре хайа сада̄ сам̇кӣртана</w:t>
      </w:r>
    </w:p>
    <w:p>
      <w:pPr>
        <w:keepNext/>
        <w:spacing w:after="40"/>
        <w:ind w:left="227"/>
      </w:pPr>
      <w:r>
        <w:rPr>
          <w:rFonts w:ascii="Times New Roman" w:hAnsi="Times New Roman"/>
          <w:color w:val="555555"/>
          <w:sz w:val="18"/>
        </w:rPr>
        <w:t>в твоём  городе  есть  всегда  санкиртана</w:t>
      </w:r>
    </w:p>
    <w:p>
      <w:pPr>
        <w:keepNext/>
        <w:spacing w:after="0"/>
        <w:ind w:left="227"/>
      </w:pPr>
      <w:r>
        <w:rPr>
          <w:rFonts w:ascii="Times New Roman" w:hAnsi="Times New Roman"/>
          <w:i/>
          <w:sz w:val="20"/>
        </w:rPr>
        <w:t>ва̄дйа-гӣта-кола̄хала, сан̇гӣта, нартана</w:t>
      </w:r>
    </w:p>
    <w:p>
      <w:pPr>
        <w:keepNext/>
        <w:spacing w:after="40"/>
        <w:ind w:left="227"/>
      </w:pPr>
      <w:r>
        <w:rPr>
          <w:rFonts w:ascii="Times New Roman" w:hAnsi="Times New Roman"/>
          <w:color w:val="555555"/>
          <w:sz w:val="18"/>
        </w:rPr>
        <w:t>музыка, песни, громкие возгласы, пение, танцы</w:t>
      </w:r>
    </w:p>
    <w:p>
      <w:pPr>
        <w:spacing w:before="60"/>
        <w:jc w:val="both"/>
      </w:pPr>
      <w:r>
        <w:rPr>
          <w:b/>
        </w:rPr>
        <w:t xml:space="preserve">173 </w:t>
      </w:r>
      <w:r>
        <w:rPr>
          <w:rFonts w:ascii="Times New Roman" w:hAnsi="Times New Roman"/>
        </w:rPr>
        <w:t>Теперь в твоем городе постоянно проходит санкиртана, сопровождаемая громкой музыкой, пением и танцем.</w:t>
      </w:r>
    </w:p>
    <w:p>
      <w:pPr>
        <w:keepNext/>
        <w:spacing w:before="160"/>
        <w:jc w:val="center"/>
      </w:pPr>
      <w:r>
        <w:rPr>
          <w:rFonts w:ascii="Nirmala UI" w:hAnsi="Nirmala UI" w:cs="Nirmala UI"/>
          <w:sz w:val="24"/>
          <w:szCs w:val="24"/>
        </w:rPr>
        <w:t>তুমি কাজী, — হিন্দু-ধর্ম্ম-বিরোধে অধিকারী ৷</w:t>
        <w:br/>
      </w:r>
      <w:r>
        <w:rPr>
          <w:rFonts w:ascii="Nirmala UI" w:hAnsi="Nirmala UI" w:cs="Nirmala UI"/>
          <w:sz w:val="24"/>
          <w:szCs w:val="24"/>
        </w:rPr>
        <w:t>এবে যে না কর মানা বুঝিতে না পারি ॥ ১৭৪ ॥</w:t>
      </w:r>
    </w:p>
    <w:p>
      <w:pPr>
        <w:keepNext/>
        <w:spacing w:after="0"/>
        <w:ind w:left="227"/>
      </w:pPr>
      <w:r>
        <w:rPr>
          <w:rFonts w:ascii="Times New Roman" w:hAnsi="Times New Roman"/>
          <w:i/>
          <w:sz w:val="20"/>
        </w:rPr>
        <w:t>туми ка̄джӣ, — хинду-дхарма-виродхе адхика̄рӣ</w:t>
      </w:r>
    </w:p>
    <w:p>
      <w:pPr>
        <w:keepNext/>
        <w:spacing w:after="40"/>
        <w:ind w:left="227"/>
      </w:pPr>
      <w:r>
        <w:rPr>
          <w:rFonts w:ascii="Times New Roman" w:hAnsi="Times New Roman"/>
          <w:color w:val="555555"/>
          <w:sz w:val="18"/>
        </w:rPr>
        <w:t>ты  судья  —  индусскую  религию  запретить  вправе</w:t>
      </w:r>
    </w:p>
    <w:p>
      <w:pPr>
        <w:keepNext/>
        <w:spacing w:after="0"/>
        <w:ind w:left="227"/>
      </w:pPr>
      <w:r>
        <w:rPr>
          <w:rFonts w:ascii="Times New Roman" w:hAnsi="Times New Roman"/>
          <w:i/>
          <w:sz w:val="20"/>
        </w:rPr>
        <w:t>эбе йе на̄ кара ма̄на̄ буджхите на̄ па̄ри</w:t>
      </w:r>
    </w:p>
    <w:p>
      <w:pPr>
        <w:keepNext/>
        <w:spacing w:after="40"/>
        <w:ind w:left="227"/>
      </w:pPr>
      <w:r>
        <w:rPr>
          <w:rFonts w:ascii="Times New Roman" w:hAnsi="Times New Roman"/>
          <w:color w:val="555555"/>
          <w:sz w:val="18"/>
        </w:rPr>
        <w:t>сейчас то не  запрещаешь  понять  не  могу</w:t>
      </w:r>
    </w:p>
    <w:p>
      <w:pPr>
        <w:spacing w:before="60"/>
        <w:jc w:val="both"/>
      </w:pPr>
      <w:r>
        <w:rPr>
          <w:b/>
        </w:rPr>
        <w:t xml:space="preserve">174 </w:t>
      </w:r>
      <w:r>
        <w:rPr>
          <w:rFonts w:ascii="Times New Roman" w:hAnsi="Times New Roman"/>
        </w:rPr>
        <w:t>Ты — Кази, мировой судья и мусульманский наместник. Ты вправе запретить все индусские обряды. Так почему ты не сделаешь это? Причину этого Я не могу понять».</w:t>
      </w:r>
    </w:p>
    <w:p>
      <w:pPr>
        <w:keepNext/>
        <w:spacing w:before="160"/>
        <w:jc w:val="center"/>
      </w:pPr>
      <w:r>
        <w:rPr>
          <w:rFonts w:ascii="Times New Roman" w:hAnsi="Times New Roman"/>
          <w:i/>
          <w:sz w:val="21"/>
        </w:rPr>
        <w:t>Отвечая, Кази рассказывает свой сон —</w:t>
      </w:r>
    </w:p>
    <w:p>
      <w:pPr>
        <w:keepNext/>
        <w:jc w:val="center"/>
      </w:pPr>
      <w:r>
        <w:rPr>
          <w:rFonts w:ascii="Nirmala UI" w:hAnsi="Nirmala UI" w:cs="Nirmala UI"/>
          <w:sz w:val="24"/>
          <w:szCs w:val="24"/>
        </w:rPr>
        <w:t>কাজী বলে, — সবে তোমায় বলে ‘গৌরহরি’ ৷</w:t>
        <w:br/>
      </w:r>
      <w:r>
        <w:rPr>
          <w:rFonts w:ascii="Nirmala UI" w:hAnsi="Nirmala UI" w:cs="Nirmala UI"/>
          <w:sz w:val="24"/>
          <w:szCs w:val="24"/>
        </w:rPr>
        <w:t>সেই নামে আমি তোমায় সম্বোধন করি ॥ ১৭৫ ॥</w:t>
      </w:r>
    </w:p>
    <w:p>
      <w:pPr>
        <w:keepNext/>
        <w:spacing w:after="0"/>
        <w:ind w:left="227"/>
      </w:pPr>
      <w:r>
        <w:rPr>
          <w:rFonts w:ascii="Times New Roman" w:hAnsi="Times New Roman"/>
          <w:i/>
          <w:sz w:val="20"/>
        </w:rPr>
        <w:t>ка̄джӣ бале, — сабе тома̄йа бале ‘гаурахари’</w:t>
      </w:r>
    </w:p>
    <w:p>
      <w:pPr>
        <w:keepNext/>
        <w:spacing w:after="40"/>
        <w:ind w:left="227"/>
      </w:pPr>
      <w:r>
        <w:rPr>
          <w:rFonts w:ascii="Times New Roman" w:hAnsi="Times New Roman"/>
          <w:color w:val="555555"/>
          <w:sz w:val="18"/>
        </w:rPr>
        <w:t>Кази  сказал  —  все  Тебя  зовут  Гаурахари</w:t>
      </w:r>
    </w:p>
    <w:p>
      <w:pPr>
        <w:keepNext/>
        <w:spacing w:after="0"/>
        <w:ind w:left="227"/>
      </w:pPr>
      <w:r>
        <w:rPr>
          <w:rFonts w:ascii="Times New Roman" w:hAnsi="Times New Roman"/>
          <w:i/>
          <w:sz w:val="20"/>
        </w:rPr>
        <w:t>сеи на̄ме а̄ми тома̄йа самбодхана кари</w:t>
      </w:r>
    </w:p>
    <w:p>
      <w:pPr>
        <w:keepNext/>
        <w:spacing w:after="40"/>
        <w:ind w:left="227"/>
      </w:pPr>
      <w:r>
        <w:rPr>
          <w:rFonts w:ascii="Times New Roman" w:hAnsi="Times New Roman"/>
          <w:color w:val="555555"/>
          <w:sz w:val="18"/>
        </w:rPr>
        <w:t>этим именем  я  Тебя  называю</w:t>
      </w:r>
    </w:p>
    <w:p>
      <w:pPr>
        <w:spacing w:before="60"/>
        <w:jc w:val="both"/>
      </w:pPr>
      <w:r>
        <w:rPr>
          <w:b/>
        </w:rPr>
        <w:t xml:space="preserve">175 </w:t>
      </w:r>
      <w:r>
        <w:rPr>
          <w:rFonts w:ascii="Times New Roman" w:hAnsi="Times New Roman"/>
        </w:rPr>
        <w:t>Ответил Кази: «Все называют Тебя Гаурахари. Позволь и мне так обращаться к Тебе.</w:t>
      </w:r>
    </w:p>
    <w:p>
      <w:pPr>
        <w:keepNext/>
        <w:spacing w:before="160"/>
        <w:jc w:val="center"/>
      </w:pPr>
      <w:r>
        <w:rPr>
          <w:rFonts w:ascii="Nirmala UI" w:hAnsi="Nirmala UI" w:cs="Nirmala UI"/>
          <w:sz w:val="24"/>
          <w:szCs w:val="24"/>
        </w:rPr>
        <w:t>শুন, গৌরহরি, এই প্রশ্নের কারণ ৷</w:t>
        <w:br/>
      </w:r>
      <w:r>
        <w:rPr>
          <w:rFonts w:ascii="Nirmala UI" w:hAnsi="Nirmala UI" w:cs="Nirmala UI"/>
          <w:sz w:val="24"/>
          <w:szCs w:val="24"/>
        </w:rPr>
        <w:t>নিভৃত হও যদি, তবে করি নিবেদন ॥ ১৭৬ ॥</w:t>
      </w:r>
    </w:p>
    <w:p>
      <w:pPr>
        <w:keepNext/>
        <w:spacing w:after="0"/>
        <w:ind w:left="227"/>
      </w:pPr>
      <w:r>
        <w:rPr>
          <w:rFonts w:ascii="Times New Roman" w:hAnsi="Times New Roman"/>
          <w:i/>
          <w:sz w:val="20"/>
        </w:rPr>
        <w:t>ш́уна, гаурахари, эи праш́нера ка̄ран̣а</w:t>
      </w:r>
    </w:p>
    <w:p>
      <w:pPr>
        <w:keepNext/>
        <w:spacing w:after="40"/>
        <w:ind w:left="227"/>
      </w:pPr>
      <w:r>
        <w:rPr>
          <w:rFonts w:ascii="Times New Roman" w:hAnsi="Times New Roman"/>
          <w:color w:val="555555"/>
          <w:sz w:val="18"/>
        </w:rPr>
        <w:t>послушай, Гаурахари,  этого вопроса  ответа</w:t>
      </w:r>
    </w:p>
    <w:p>
      <w:pPr>
        <w:keepNext/>
        <w:spacing w:after="0"/>
        <w:ind w:left="227"/>
      </w:pPr>
      <w:r>
        <w:rPr>
          <w:rFonts w:ascii="Times New Roman" w:hAnsi="Times New Roman"/>
          <w:i/>
          <w:sz w:val="20"/>
        </w:rPr>
        <w:t>нибхр̣та хао йади, табе кари ниведана</w:t>
      </w:r>
    </w:p>
    <w:p>
      <w:pPr>
        <w:keepNext/>
        <w:spacing w:after="40"/>
        <w:ind w:left="227"/>
      </w:pPr>
      <w:r>
        <w:rPr>
          <w:rFonts w:ascii="Times New Roman" w:hAnsi="Times New Roman"/>
          <w:color w:val="555555"/>
          <w:sz w:val="18"/>
        </w:rPr>
        <w:t>наедине  будем если,  тогда сделаю изложение</w:t>
      </w:r>
    </w:p>
    <w:p>
      <w:pPr>
        <w:spacing w:before="60"/>
        <w:jc w:val="both"/>
      </w:pPr>
      <w:r>
        <w:rPr>
          <w:b/>
        </w:rPr>
        <w:t xml:space="preserve">176 </w:t>
      </w:r>
      <w:r>
        <w:rPr>
          <w:rFonts w:ascii="Times New Roman" w:hAnsi="Times New Roman"/>
        </w:rPr>
        <w:t>Послушай же, Гаурахари! Я объясню Тебе причину этого, лишь если мы останемся наедине».</w:t>
      </w:r>
    </w:p>
    <w:p>
      <w:pPr>
        <w:keepNext/>
        <w:spacing w:before="160"/>
        <w:jc w:val="center"/>
      </w:pPr>
      <w:r>
        <w:rPr>
          <w:rFonts w:ascii="Times New Roman" w:hAnsi="Times New Roman"/>
          <w:i/>
          <w:sz w:val="21"/>
        </w:rPr>
        <w:t>Господь ободряет его —</w:t>
      </w:r>
    </w:p>
    <w:p>
      <w:pPr>
        <w:keepNext/>
        <w:jc w:val="center"/>
      </w:pPr>
      <w:r>
        <w:rPr>
          <w:rFonts w:ascii="Nirmala UI" w:hAnsi="Nirmala UI" w:cs="Nirmala UI"/>
          <w:sz w:val="24"/>
          <w:szCs w:val="24"/>
        </w:rPr>
        <w:t>প্রভু বলে, — এ লোক আমার অন্তরঙ্গ হয় ৷</w:t>
        <w:br/>
      </w:r>
      <w:r>
        <w:rPr>
          <w:rFonts w:ascii="Nirmala UI" w:hAnsi="Nirmala UI" w:cs="Nirmala UI"/>
          <w:sz w:val="24"/>
          <w:szCs w:val="24"/>
        </w:rPr>
        <w:t>স্ফুট করি’ কহ তুমি, না করিহ ভয় ॥ ১৭৭ ॥</w:t>
      </w:r>
    </w:p>
    <w:p>
      <w:pPr>
        <w:keepNext/>
        <w:spacing w:after="0"/>
        <w:ind w:left="227"/>
      </w:pPr>
      <w:r>
        <w:rPr>
          <w:rFonts w:ascii="Times New Roman" w:hAnsi="Times New Roman"/>
          <w:i/>
          <w:sz w:val="20"/>
        </w:rPr>
        <w:t>прабху бале, — э лока а̄ма̄ра антаран̇га хайа</w:t>
      </w:r>
    </w:p>
    <w:p>
      <w:pPr>
        <w:keepNext/>
        <w:spacing w:after="40"/>
        <w:ind w:left="227"/>
      </w:pPr>
      <w:r>
        <w:rPr>
          <w:rFonts w:ascii="Times New Roman" w:hAnsi="Times New Roman"/>
          <w:color w:val="555555"/>
          <w:sz w:val="18"/>
        </w:rPr>
        <w:t>Господь сказал  —  эти люди  Мои  близкие  есть</w:t>
      </w:r>
    </w:p>
    <w:p>
      <w:pPr>
        <w:keepNext/>
        <w:spacing w:after="0"/>
        <w:ind w:left="227"/>
      </w:pPr>
      <w:r>
        <w:rPr>
          <w:rFonts w:ascii="Times New Roman" w:hAnsi="Times New Roman"/>
          <w:i/>
          <w:sz w:val="20"/>
        </w:rPr>
        <w:t>спхут̣а кари’ каха туми, на̄ кариха бхайа</w:t>
      </w:r>
    </w:p>
    <w:p>
      <w:pPr>
        <w:keepNext/>
        <w:spacing w:after="40"/>
        <w:ind w:left="227"/>
      </w:pPr>
      <w:r>
        <w:rPr>
          <w:rFonts w:ascii="Times New Roman" w:hAnsi="Times New Roman"/>
          <w:color w:val="555555"/>
          <w:sz w:val="18"/>
        </w:rPr>
        <w:t>разъясняя  говори  ты,  не  бойся</w:t>
      </w:r>
    </w:p>
    <w:p>
      <w:pPr>
        <w:spacing w:before="60"/>
        <w:jc w:val="both"/>
      </w:pPr>
      <w:r>
        <w:rPr>
          <w:b/>
        </w:rPr>
        <w:t xml:space="preserve">177 </w:t>
      </w:r>
      <w:r>
        <w:rPr>
          <w:rFonts w:ascii="Times New Roman" w:hAnsi="Times New Roman"/>
        </w:rPr>
        <w:t>Шри Чайтанья сказал: «Все эти люди — Мои близкие друзья. Ты можешь говорить открыто и ничего не бояться».</w:t>
      </w:r>
    </w:p>
    <w:p>
      <w:pPr>
        <w:jc w:val="both"/>
      </w:pPr>
      <w:r>
        <w:rPr>
          <w:b/>
          <w:i/>
          <w:sz w:val="20"/>
        </w:rPr>
        <w:t xml:space="preserve">Анубхашья. </w:t>
      </w:r>
      <w:r>
        <w:rPr>
          <w:rFonts w:ascii="Times New Roman" w:hAnsi="Times New Roman"/>
          <w:b/>
          <w:sz w:val="20"/>
        </w:rPr>
        <w:t>Спхут̣а</w:t>
      </w:r>
      <w:r>
        <w:rPr>
          <w:rFonts w:ascii="Times New Roman" w:hAnsi="Times New Roman"/>
          <w:sz w:val="20"/>
        </w:rPr>
        <w:t xml:space="preserve"> — ясно.</w:t>
      </w:r>
    </w:p>
    <w:p>
      <w:pPr>
        <w:keepNext/>
        <w:spacing w:before="160"/>
        <w:jc w:val="center"/>
      </w:pPr>
      <w:r>
        <w:rPr>
          <w:rFonts w:ascii="Times New Roman" w:hAnsi="Times New Roman"/>
          <w:i/>
          <w:sz w:val="21"/>
        </w:rPr>
        <w:t>Во сне его устрашает Шри Нрисимхадева —</w:t>
      </w:r>
    </w:p>
    <w:p>
      <w:pPr>
        <w:keepNext/>
        <w:jc w:val="center"/>
      </w:pPr>
      <w:r>
        <w:rPr>
          <w:rFonts w:ascii="Nirmala UI" w:hAnsi="Nirmala UI" w:cs="Nirmala UI"/>
          <w:sz w:val="24"/>
          <w:szCs w:val="24"/>
        </w:rPr>
        <w:t>কাজী কহে, — যবে আমি হিন্দুর ঘরে গিয়া ৷</w:t>
        <w:br/>
      </w:r>
      <w:r>
        <w:rPr>
          <w:rFonts w:ascii="Nirmala UI" w:hAnsi="Nirmala UI" w:cs="Nirmala UI"/>
          <w:sz w:val="24"/>
          <w:szCs w:val="24"/>
        </w:rPr>
        <w:t>কীর্ত্তন করিলুঁ মানা মৃদঙ্গ ভাঙ্গিয়া ॥ ১৭৮ ॥</w:t>
      </w:r>
    </w:p>
    <w:p>
      <w:pPr>
        <w:keepNext/>
        <w:jc w:val="center"/>
      </w:pPr>
      <w:r>
        <w:rPr>
          <w:rFonts w:ascii="Nirmala UI" w:hAnsi="Nirmala UI" w:cs="Nirmala UI"/>
          <w:sz w:val="24"/>
          <w:szCs w:val="24"/>
        </w:rPr>
        <w:t>সেই রাত্রে এক সিংহ মহা ভয়ঙ্কর ৷</w:t>
        <w:br/>
      </w:r>
      <w:r>
        <w:rPr>
          <w:rFonts w:ascii="Nirmala UI" w:hAnsi="Nirmala UI" w:cs="Nirmala UI"/>
          <w:sz w:val="24"/>
          <w:szCs w:val="24"/>
        </w:rPr>
        <w:t>নরদেহ, সিংহমুখ, গর্জ্জয়ে বিস্তর ॥ ১৭৯ ॥</w:t>
      </w:r>
    </w:p>
    <w:p>
      <w:pPr>
        <w:keepNext/>
        <w:spacing w:after="0"/>
        <w:ind w:left="227"/>
      </w:pPr>
      <w:r>
        <w:rPr>
          <w:rFonts w:ascii="Times New Roman" w:hAnsi="Times New Roman"/>
          <w:i/>
          <w:sz w:val="20"/>
        </w:rPr>
        <w:t>ка̄джӣ кахе, — йабе а̄ми хиндура гхаре гийа̄</w:t>
      </w:r>
    </w:p>
    <w:p>
      <w:pPr>
        <w:keepNext/>
        <w:spacing w:after="40"/>
        <w:ind w:left="227"/>
      </w:pPr>
      <w:r>
        <w:rPr>
          <w:rFonts w:ascii="Times New Roman" w:hAnsi="Times New Roman"/>
          <w:color w:val="555555"/>
          <w:sz w:val="18"/>
        </w:rPr>
        <w:t>Кази  ответил  —  когда  я  индусов  в дом  придя</w:t>
      </w:r>
    </w:p>
    <w:p>
      <w:pPr>
        <w:keepNext/>
        <w:spacing w:after="0"/>
        <w:ind w:left="227"/>
      </w:pPr>
      <w:r>
        <w:rPr>
          <w:rFonts w:ascii="Times New Roman" w:hAnsi="Times New Roman"/>
          <w:i/>
          <w:sz w:val="20"/>
        </w:rPr>
        <w:t>кӣртана карилу̐ ма̄на̄ мр̣дан̇га бха̄н̇гийа̄</w:t>
      </w:r>
    </w:p>
    <w:p>
      <w:pPr>
        <w:keepNext/>
        <w:spacing w:after="40"/>
        <w:ind w:left="227"/>
      </w:pPr>
      <w:r>
        <w:rPr>
          <w:rFonts w:ascii="Times New Roman" w:hAnsi="Times New Roman"/>
          <w:color w:val="555555"/>
          <w:sz w:val="18"/>
        </w:rPr>
        <w:t>прославления сделал запрет  барабан  разбив</w:t>
      </w:r>
    </w:p>
    <w:p>
      <w:pPr>
        <w:keepNext/>
        <w:spacing w:after="0"/>
        <w:ind w:left="227"/>
      </w:pPr>
      <w:r>
        <w:rPr>
          <w:rFonts w:ascii="Times New Roman" w:hAnsi="Times New Roman"/>
          <w:i/>
          <w:sz w:val="20"/>
        </w:rPr>
        <w:t>сеи ра̄тре эка сим̇ха маха̄ бхайан̇кара</w:t>
      </w:r>
    </w:p>
    <w:p>
      <w:pPr>
        <w:keepNext/>
        <w:spacing w:after="40"/>
        <w:ind w:left="227"/>
      </w:pPr>
      <w:r>
        <w:rPr>
          <w:rFonts w:ascii="Times New Roman" w:hAnsi="Times New Roman"/>
          <w:color w:val="555555"/>
          <w:sz w:val="18"/>
        </w:rPr>
        <w:t>той  ночью  один  лев  очень  ужасный</w:t>
      </w:r>
    </w:p>
    <w:p>
      <w:pPr>
        <w:keepNext/>
        <w:spacing w:after="0"/>
        <w:ind w:left="227"/>
      </w:pPr>
      <w:r>
        <w:rPr>
          <w:rFonts w:ascii="Times New Roman" w:hAnsi="Times New Roman"/>
          <w:i/>
          <w:sz w:val="20"/>
        </w:rPr>
        <w:t>нара-деха, сим̇ха-мукха, гарджайе вистара</w:t>
      </w:r>
    </w:p>
    <w:p>
      <w:pPr>
        <w:keepNext/>
        <w:spacing w:after="40"/>
        <w:ind w:left="227"/>
      </w:pPr>
      <w:r>
        <w:rPr>
          <w:rFonts w:ascii="Times New Roman" w:hAnsi="Times New Roman"/>
          <w:color w:val="555555"/>
          <w:sz w:val="18"/>
        </w:rPr>
        <w:t>человека с телом, с льва головой,  рычал  громко</w:t>
      </w:r>
    </w:p>
    <w:p>
      <w:pPr>
        <w:spacing w:before="60"/>
        <w:jc w:val="both"/>
      </w:pPr>
      <w:r>
        <w:rPr>
          <w:b/>
        </w:rPr>
        <w:t xml:space="preserve">178–179 </w:t>
      </w:r>
      <w:r>
        <w:rPr>
          <w:rFonts w:ascii="Times New Roman" w:hAnsi="Times New Roman"/>
        </w:rPr>
        <w:t>Кази начал рассказ: «После того, как я ворвался в дом индуса, разбил мридангу и запретил санкиртану, мне ночью во сне явился неописуемо ужасный лев. В ярости он издавал громоподобный рык своею львиной головой, однако телом был подобен человеку.</w:t>
      </w:r>
    </w:p>
    <w:p>
      <w:pPr>
        <w:jc w:val="both"/>
      </w:pPr>
      <w:r>
        <w:rPr>
          <w:b/>
          <w:i/>
          <w:sz w:val="20"/>
        </w:rPr>
        <w:t xml:space="preserve">Анубхашья. </w:t>
      </w:r>
      <w:r>
        <w:rPr>
          <w:rFonts w:ascii="Times New Roman" w:hAnsi="Times New Roman"/>
          <w:b/>
          <w:sz w:val="20"/>
        </w:rPr>
        <w:t>Нара-деха, сим̇ха-мукха</w:t>
      </w:r>
      <w:r>
        <w:rPr>
          <w:rFonts w:ascii="Times New Roman" w:hAnsi="Times New Roman"/>
          <w:sz w:val="20"/>
        </w:rPr>
        <w:t xml:space="preserve"> (тело человека, лицо льва) — Шри Нрисимхадева. Он уничтожает вражду к преданным, к бхакти и к Бхагавану, а также тех, кто враждует с ними.</w:t>
      </w:r>
    </w:p>
    <w:p>
      <w:pPr>
        <w:keepNext/>
        <w:spacing w:before="160"/>
        <w:jc w:val="center"/>
      </w:pPr>
      <w:r>
        <w:rPr>
          <w:rFonts w:ascii="Nirmala UI" w:hAnsi="Nirmala UI" w:cs="Nirmala UI"/>
          <w:sz w:val="24"/>
          <w:szCs w:val="24"/>
        </w:rPr>
        <w:t>শয়নে আমার উপর লাফ দিয়া চড়ি’ ৷</w:t>
        <w:br/>
      </w:r>
      <w:r>
        <w:rPr>
          <w:rFonts w:ascii="Nirmala UI" w:hAnsi="Nirmala UI" w:cs="Nirmala UI"/>
          <w:sz w:val="24"/>
          <w:szCs w:val="24"/>
        </w:rPr>
        <w:t>অট্ট অট্ট হাসে, করে দন্ত-কড়মড়ি ॥ ১৮০ ॥</w:t>
      </w:r>
    </w:p>
    <w:p>
      <w:pPr>
        <w:keepNext/>
        <w:spacing w:after="0"/>
        <w:ind w:left="227"/>
      </w:pPr>
      <w:r>
        <w:rPr>
          <w:rFonts w:ascii="Times New Roman" w:hAnsi="Times New Roman"/>
          <w:i/>
          <w:sz w:val="20"/>
        </w:rPr>
        <w:t>ш́айане а̄ма̄ра упара ла̄пха дийа̄ чад̣и’</w:t>
      </w:r>
    </w:p>
    <w:p>
      <w:pPr>
        <w:keepNext/>
        <w:spacing w:after="40"/>
        <w:ind w:left="227"/>
      </w:pPr>
      <w:r>
        <w:rPr>
          <w:rFonts w:ascii="Times New Roman" w:hAnsi="Times New Roman"/>
          <w:color w:val="555555"/>
          <w:sz w:val="18"/>
        </w:rPr>
        <w:t>спящего  меня  на  запрыгнув забравшись</w:t>
      </w:r>
    </w:p>
    <w:p>
      <w:pPr>
        <w:keepNext/>
        <w:spacing w:after="0"/>
        <w:ind w:left="227"/>
      </w:pPr>
      <w:r>
        <w:rPr>
          <w:rFonts w:ascii="Times New Roman" w:hAnsi="Times New Roman"/>
          <w:i/>
          <w:sz w:val="20"/>
        </w:rPr>
        <w:t>ат̣т̣а ат̣т̣а ха̄се, каре данта-кад̣амад̣и</w:t>
      </w:r>
    </w:p>
    <w:p>
      <w:pPr>
        <w:keepNext/>
        <w:spacing w:after="40"/>
        <w:ind w:left="227"/>
      </w:pPr>
      <w:r>
        <w:rPr>
          <w:rFonts w:ascii="Times New Roman" w:hAnsi="Times New Roman"/>
          <w:color w:val="555555"/>
          <w:sz w:val="18"/>
        </w:rPr>
        <w:t>резкий  смех,  делает  зубами  скрежеща</w:t>
      </w:r>
    </w:p>
    <w:p>
      <w:pPr>
        <w:spacing w:before="60"/>
        <w:jc w:val="both"/>
      </w:pPr>
      <w:r>
        <w:rPr>
          <w:b/>
        </w:rPr>
        <w:t xml:space="preserve">180 </w:t>
      </w:r>
      <w:r>
        <w:rPr>
          <w:rFonts w:ascii="Times New Roman" w:hAnsi="Times New Roman"/>
        </w:rPr>
        <w:t>Когда я спал, он запрыгнул на меня, свирепо скалясь и скрежеща зубами.</w:t>
      </w:r>
    </w:p>
    <w:p>
      <w:pPr>
        <w:keepNext/>
        <w:spacing w:before="160"/>
        <w:jc w:val="center"/>
      </w:pPr>
      <w:r>
        <w:rPr>
          <w:rFonts w:ascii="Nirmala UI" w:hAnsi="Nirmala UI" w:cs="Nirmala UI"/>
          <w:sz w:val="24"/>
          <w:szCs w:val="24"/>
        </w:rPr>
        <w:t>মোর বুকে নখ দিয়া ঘোর-স্বরে বলে ৷</w:t>
        <w:br/>
      </w:r>
      <w:r>
        <w:rPr>
          <w:rFonts w:ascii="Nirmala UI" w:hAnsi="Nirmala UI" w:cs="Nirmala UI"/>
          <w:sz w:val="24"/>
          <w:szCs w:val="24"/>
        </w:rPr>
        <w:t>ফাড়িমু তোমার বুক মৃদঙ্গ বদলে ॥ ১৮১ ॥</w:t>
      </w:r>
    </w:p>
    <w:p>
      <w:pPr>
        <w:keepNext/>
        <w:spacing w:after="0"/>
        <w:ind w:left="227"/>
      </w:pPr>
      <w:r>
        <w:rPr>
          <w:rFonts w:ascii="Times New Roman" w:hAnsi="Times New Roman"/>
          <w:i/>
          <w:sz w:val="20"/>
        </w:rPr>
        <w:t>мора буке накха дийа̄ гхора-сваре бале</w:t>
      </w:r>
    </w:p>
    <w:p>
      <w:pPr>
        <w:keepNext/>
        <w:spacing w:after="40"/>
        <w:ind w:left="227"/>
      </w:pPr>
      <w:r>
        <w:rPr>
          <w:rFonts w:ascii="Times New Roman" w:hAnsi="Times New Roman"/>
          <w:color w:val="555555"/>
          <w:sz w:val="18"/>
        </w:rPr>
        <w:t>мне  в грудь ногти  вонзив рычащим голосом сказал</w:t>
      </w:r>
    </w:p>
    <w:p>
      <w:pPr>
        <w:keepNext/>
        <w:spacing w:after="0"/>
        <w:ind w:left="227"/>
      </w:pPr>
      <w:r>
        <w:rPr>
          <w:rFonts w:ascii="Times New Roman" w:hAnsi="Times New Roman"/>
          <w:i/>
          <w:sz w:val="20"/>
        </w:rPr>
        <w:t>пха̄д̣иму тома̄ра бука мр̣дан̇га бадале</w:t>
      </w:r>
    </w:p>
    <w:p>
      <w:pPr>
        <w:keepNext/>
        <w:spacing w:after="40"/>
        <w:ind w:left="227"/>
      </w:pPr>
      <w:r>
        <w:rPr>
          <w:rFonts w:ascii="Times New Roman" w:hAnsi="Times New Roman"/>
          <w:color w:val="555555"/>
          <w:sz w:val="18"/>
        </w:rPr>
        <w:t>разорву  твою  грудь  барабана  взамен</w:t>
      </w:r>
    </w:p>
    <w:p>
      <w:pPr>
        <w:spacing w:before="60"/>
        <w:jc w:val="both"/>
      </w:pPr>
      <w:r>
        <w:rPr>
          <w:b/>
        </w:rPr>
        <w:t xml:space="preserve">181 </w:t>
      </w:r>
      <w:r>
        <w:rPr>
          <w:rFonts w:ascii="Times New Roman" w:hAnsi="Times New Roman"/>
        </w:rPr>
        <w:t>И когти свои вонзив в мою грудь, с рычанием Он свирепо молвил: «Сейчас Я разорву твою грудь за то, что ты посмел разбить мридангу.</w:t>
      </w:r>
    </w:p>
    <w:p>
      <w:pPr>
        <w:jc w:val="both"/>
      </w:pPr>
      <w:r>
        <w:rPr>
          <w:b/>
          <w:i/>
          <w:sz w:val="20"/>
        </w:rPr>
        <w:t xml:space="preserve">Анубхашья. </w:t>
      </w:r>
      <w:r>
        <w:rPr>
          <w:rFonts w:ascii="Times New Roman" w:hAnsi="Times New Roman"/>
          <w:b/>
          <w:sz w:val="20"/>
        </w:rPr>
        <w:t>Пха̄д̣иму</w:t>
      </w:r>
      <w:r>
        <w:rPr>
          <w:rFonts w:ascii="Times New Roman" w:hAnsi="Times New Roman"/>
          <w:sz w:val="20"/>
        </w:rPr>
        <w:t xml:space="preserve"> — разорву.</w:t>
      </w:r>
    </w:p>
    <w:p>
      <w:pPr>
        <w:keepNext/>
        <w:spacing w:before="160"/>
        <w:jc w:val="center"/>
      </w:pPr>
      <w:r>
        <w:rPr>
          <w:rFonts w:ascii="Nirmala UI" w:hAnsi="Nirmala UI" w:cs="Nirmala UI"/>
          <w:sz w:val="24"/>
          <w:szCs w:val="24"/>
        </w:rPr>
        <w:t>মোর কীর্ত্তন মানা করিস্, করিমু তোর ক্ষয় ৷</w:t>
        <w:br/>
      </w:r>
      <w:r>
        <w:rPr>
          <w:rFonts w:ascii="Nirmala UI" w:hAnsi="Nirmala UI" w:cs="Nirmala UI"/>
          <w:sz w:val="24"/>
          <w:szCs w:val="24"/>
        </w:rPr>
        <w:t>আঁখি মুদি’ কাঁপি আমি পাঞা বড় ভয় ॥ ১৮২ ॥</w:t>
      </w:r>
    </w:p>
    <w:p>
      <w:pPr>
        <w:keepNext/>
        <w:spacing w:after="0"/>
        <w:ind w:left="227"/>
      </w:pPr>
      <w:r>
        <w:rPr>
          <w:rFonts w:ascii="Times New Roman" w:hAnsi="Times New Roman"/>
          <w:i/>
          <w:sz w:val="20"/>
        </w:rPr>
        <w:t>мора кӣртана ма̄на̄ карис, кариму тора кш̣айа</w:t>
      </w:r>
    </w:p>
    <w:p>
      <w:pPr>
        <w:keepNext/>
        <w:spacing w:after="40"/>
        <w:ind w:left="227"/>
      </w:pPr>
      <w:r>
        <w:rPr>
          <w:rFonts w:ascii="Times New Roman" w:hAnsi="Times New Roman"/>
          <w:color w:val="555555"/>
          <w:sz w:val="18"/>
        </w:rPr>
        <w:t>Моё  прославление  запрещаешь, сделаю  твою  гибель</w:t>
      </w:r>
    </w:p>
    <w:p>
      <w:pPr>
        <w:keepNext/>
        <w:spacing w:after="0"/>
        <w:ind w:left="227"/>
      </w:pPr>
      <w:r>
        <w:rPr>
          <w:rFonts w:ascii="Times New Roman" w:hAnsi="Times New Roman"/>
          <w:i/>
          <w:sz w:val="20"/>
        </w:rPr>
        <w:t>а̄̐кхи муди’ ка̄̐пи а̄ми па̄н̃а̄ бад̣а бхайа</w:t>
      </w:r>
    </w:p>
    <w:p>
      <w:pPr>
        <w:keepNext/>
        <w:spacing w:after="40"/>
        <w:ind w:left="227"/>
      </w:pPr>
      <w:r>
        <w:rPr>
          <w:rFonts w:ascii="Times New Roman" w:hAnsi="Times New Roman"/>
          <w:color w:val="555555"/>
          <w:sz w:val="18"/>
        </w:rPr>
        <w:t>глаза закрыв дрожал  я  обретя большой страх</w:t>
      </w:r>
    </w:p>
    <w:p>
      <w:pPr>
        <w:spacing w:before="60"/>
        <w:jc w:val="both"/>
      </w:pPr>
      <w:r>
        <w:rPr>
          <w:b/>
        </w:rPr>
        <w:t xml:space="preserve">182 </w:t>
      </w:r>
      <w:r>
        <w:rPr>
          <w:rFonts w:ascii="Times New Roman" w:hAnsi="Times New Roman"/>
        </w:rPr>
        <w:t>Ты запретил людям прославлять Меня! За это Я тебя теперь уничтожу!» В ужасе я задрожал и закрыл глаза.</w:t>
      </w:r>
    </w:p>
    <w:p>
      <w:pPr>
        <w:keepNext/>
        <w:spacing w:before="160"/>
        <w:jc w:val="center"/>
      </w:pPr>
      <w:r>
        <w:rPr>
          <w:rFonts w:ascii="Nirmala UI" w:hAnsi="Nirmala UI" w:cs="Nirmala UI"/>
          <w:sz w:val="24"/>
          <w:szCs w:val="24"/>
        </w:rPr>
        <w:t>ভীত দেখি’ সিংহ বলে হইয়া সদয় ৷</w:t>
        <w:br/>
      </w:r>
      <w:r>
        <w:rPr>
          <w:rFonts w:ascii="Nirmala UI" w:hAnsi="Nirmala UI" w:cs="Nirmala UI"/>
          <w:sz w:val="24"/>
          <w:szCs w:val="24"/>
        </w:rPr>
        <w:t>তোরে শিক্ষা দিতে কৈলু তোর পরাজয় ॥ ১৮৩ ॥</w:t>
      </w:r>
    </w:p>
    <w:p>
      <w:pPr>
        <w:keepNext/>
        <w:spacing w:after="0"/>
        <w:ind w:left="227"/>
      </w:pPr>
      <w:r>
        <w:rPr>
          <w:rFonts w:ascii="Times New Roman" w:hAnsi="Times New Roman"/>
          <w:i/>
          <w:sz w:val="20"/>
        </w:rPr>
        <w:t>бхӣта декхи’ сим̇ха бале хаийа̄ садайа</w:t>
      </w:r>
    </w:p>
    <w:p>
      <w:pPr>
        <w:keepNext/>
        <w:spacing w:after="40"/>
        <w:ind w:left="227"/>
      </w:pPr>
      <w:r>
        <w:rPr>
          <w:rFonts w:ascii="Times New Roman" w:hAnsi="Times New Roman"/>
          <w:color w:val="555555"/>
          <w:sz w:val="18"/>
        </w:rPr>
        <w:t>испуг  видя,  лев  говорит становясь милостивым</w:t>
      </w:r>
    </w:p>
    <w:p>
      <w:pPr>
        <w:keepNext/>
        <w:spacing w:after="0"/>
        <w:ind w:left="227"/>
      </w:pPr>
      <w:r>
        <w:rPr>
          <w:rFonts w:ascii="Times New Roman" w:hAnsi="Times New Roman"/>
          <w:i/>
          <w:sz w:val="20"/>
        </w:rPr>
        <w:t>торе ш́икш̣а̄ дите каилу тора пара̄джайа</w:t>
      </w:r>
    </w:p>
    <w:p>
      <w:pPr>
        <w:keepNext/>
        <w:spacing w:after="40"/>
        <w:ind w:left="227"/>
      </w:pPr>
      <w:r>
        <w:rPr>
          <w:rFonts w:ascii="Times New Roman" w:hAnsi="Times New Roman"/>
          <w:color w:val="555555"/>
          <w:sz w:val="18"/>
        </w:rPr>
        <w:t>тебе  урок  чтобы дать  сделал твоё  поражение</w:t>
      </w:r>
    </w:p>
    <w:p>
      <w:pPr>
        <w:spacing w:before="60"/>
        <w:jc w:val="both"/>
      </w:pPr>
      <w:r>
        <w:rPr>
          <w:b/>
        </w:rPr>
        <w:t xml:space="preserve">183 </w:t>
      </w:r>
      <w:r>
        <w:rPr>
          <w:rFonts w:ascii="Times New Roman" w:hAnsi="Times New Roman"/>
        </w:rPr>
        <w:t>Увидев мой страх, лев милостиво сказал: «Я поверг тебя, лишь чтобы преподать тебе урок.</w:t>
      </w:r>
    </w:p>
    <w:p>
      <w:pPr>
        <w:keepNext/>
        <w:spacing w:before="160"/>
        <w:jc w:val="center"/>
      </w:pPr>
      <w:r>
        <w:rPr>
          <w:rFonts w:ascii="Nirmala UI" w:hAnsi="Nirmala UI" w:cs="Nirmala UI"/>
          <w:sz w:val="24"/>
          <w:szCs w:val="24"/>
        </w:rPr>
        <w:t>সে দিন বহুত নাহি কৈলি উৎপাত ৷</w:t>
        <w:br/>
      </w:r>
      <w:r>
        <w:rPr>
          <w:rFonts w:ascii="Nirmala UI" w:hAnsi="Nirmala UI" w:cs="Nirmala UI"/>
          <w:sz w:val="24"/>
          <w:szCs w:val="24"/>
        </w:rPr>
        <w:t>তেঞি ক্ষমা করি’ না করিনু প্রাণাঘাত ॥ ১৮৪ ॥</w:t>
      </w:r>
    </w:p>
    <w:p>
      <w:pPr>
        <w:keepNext/>
        <w:spacing w:after="0"/>
        <w:ind w:left="227"/>
      </w:pPr>
      <w:r>
        <w:rPr>
          <w:rFonts w:ascii="Times New Roman" w:hAnsi="Times New Roman"/>
          <w:i/>
          <w:sz w:val="20"/>
        </w:rPr>
        <w:t>се дина бахута на̄хи каили утпа̄та</w:t>
      </w:r>
    </w:p>
    <w:p>
      <w:pPr>
        <w:keepNext/>
        <w:spacing w:after="40"/>
        <w:ind w:left="227"/>
      </w:pPr>
      <w:r>
        <w:rPr>
          <w:rFonts w:ascii="Times New Roman" w:hAnsi="Times New Roman"/>
          <w:color w:val="555555"/>
          <w:sz w:val="18"/>
        </w:rPr>
        <w:t>в тот день большого  не  причинил  вреда</w:t>
      </w:r>
    </w:p>
    <w:p>
      <w:pPr>
        <w:keepNext/>
        <w:spacing w:after="0"/>
        <w:ind w:left="227"/>
      </w:pPr>
      <w:r>
        <w:rPr>
          <w:rFonts w:ascii="Times New Roman" w:hAnsi="Times New Roman"/>
          <w:i/>
          <w:sz w:val="20"/>
        </w:rPr>
        <w:t>тен̃и кш̣ама̄ кари’ на̄ карину пра̄н̣а̄гха̄та</w:t>
      </w:r>
    </w:p>
    <w:p>
      <w:pPr>
        <w:keepNext/>
        <w:spacing w:after="40"/>
        <w:ind w:left="227"/>
      </w:pPr>
      <w:r>
        <w:rPr>
          <w:rFonts w:ascii="Times New Roman" w:hAnsi="Times New Roman"/>
          <w:color w:val="555555"/>
          <w:sz w:val="18"/>
        </w:rPr>
        <w:t>поэтому  простив  не сделаю  жизни лишения</w:t>
      </w:r>
    </w:p>
    <w:p>
      <w:pPr>
        <w:spacing w:before="60"/>
        <w:jc w:val="both"/>
      </w:pPr>
      <w:r>
        <w:rPr>
          <w:b/>
        </w:rPr>
        <w:t xml:space="preserve">184 </w:t>
      </w:r>
      <w:r>
        <w:rPr>
          <w:rFonts w:ascii="Times New Roman" w:hAnsi="Times New Roman"/>
        </w:rPr>
        <w:t>Большого вреда ты пока не причинил. Я прощаю тебя и не заберу твою жизнь.</w:t>
      </w:r>
    </w:p>
    <w:p>
      <w:pPr>
        <w:keepNext/>
        <w:spacing w:before="160"/>
        <w:jc w:val="center"/>
      </w:pPr>
      <w:r>
        <w:rPr>
          <w:rFonts w:ascii="Nirmala UI" w:hAnsi="Nirmala UI" w:cs="Nirmala UI"/>
          <w:sz w:val="24"/>
          <w:szCs w:val="24"/>
        </w:rPr>
        <w:t>ঐছে যদি পুনঃ কর, তবে না সহিমু ৷</w:t>
        <w:br/>
      </w:r>
      <w:r>
        <w:rPr>
          <w:rFonts w:ascii="Nirmala UI" w:hAnsi="Nirmala UI" w:cs="Nirmala UI"/>
          <w:sz w:val="24"/>
          <w:szCs w:val="24"/>
        </w:rPr>
        <w:t>সবংশে তোমারে আর যবন নাশিমু ॥ ১৮৫ ॥</w:t>
      </w:r>
    </w:p>
    <w:p>
      <w:pPr>
        <w:keepNext/>
        <w:spacing w:after="0"/>
        <w:ind w:left="227"/>
      </w:pPr>
      <w:r>
        <w:rPr>
          <w:rFonts w:ascii="Times New Roman" w:hAnsi="Times New Roman"/>
          <w:i/>
          <w:sz w:val="20"/>
        </w:rPr>
        <w:t>аичхе йади пунах̣ кара, табе на̄ сахиму</w:t>
      </w:r>
    </w:p>
    <w:p>
      <w:pPr>
        <w:keepNext/>
        <w:spacing w:after="40"/>
        <w:ind w:left="227"/>
      </w:pPr>
      <w:r>
        <w:rPr>
          <w:rFonts w:ascii="Times New Roman" w:hAnsi="Times New Roman"/>
          <w:color w:val="555555"/>
          <w:sz w:val="18"/>
        </w:rPr>
        <w:t>такое  если  снова сделаешь, тогда  не потерплю</w:t>
      </w:r>
    </w:p>
    <w:p>
      <w:pPr>
        <w:keepNext/>
        <w:spacing w:after="0"/>
        <w:ind w:left="227"/>
      </w:pPr>
      <w:r>
        <w:rPr>
          <w:rFonts w:ascii="Times New Roman" w:hAnsi="Times New Roman"/>
          <w:i/>
          <w:sz w:val="20"/>
        </w:rPr>
        <w:t>савам̇ш́е тома̄ре а̄ра йавана на̄ш́иму</w:t>
      </w:r>
    </w:p>
    <w:p>
      <w:pPr>
        <w:keepNext/>
        <w:spacing w:after="40"/>
        <w:ind w:left="227"/>
      </w:pPr>
      <w:r>
        <w:rPr>
          <w:rFonts w:ascii="Times New Roman" w:hAnsi="Times New Roman"/>
          <w:color w:val="555555"/>
          <w:sz w:val="18"/>
        </w:rPr>
        <w:t>со всей семьёй  тебя  и  яванов  уничтожу</w:t>
      </w:r>
    </w:p>
    <w:p>
      <w:pPr>
        <w:spacing w:before="60"/>
        <w:jc w:val="both"/>
      </w:pPr>
      <w:r>
        <w:rPr>
          <w:b/>
        </w:rPr>
        <w:t xml:space="preserve">185 </w:t>
      </w:r>
      <w:r>
        <w:rPr>
          <w:rFonts w:ascii="Times New Roman" w:hAnsi="Times New Roman"/>
        </w:rPr>
        <w:t>Но если ты совершишь такое снова, то Я тебя не пощажу! Я убью тебя, твою семью и всех яванов».</w:t>
      </w:r>
    </w:p>
    <w:p>
      <w:pPr>
        <w:keepNext/>
        <w:spacing w:before="160"/>
        <w:jc w:val="center"/>
      </w:pPr>
      <w:r>
        <w:rPr>
          <w:rFonts w:ascii="Nirmala UI" w:hAnsi="Nirmala UI" w:cs="Nirmala UI"/>
          <w:sz w:val="24"/>
          <w:szCs w:val="24"/>
        </w:rPr>
        <w:t>এত কহি’ সিংহ গেল, আমার হৈল ভয় ৷</w:t>
        <w:br/>
      </w:r>
      <w:r>
        <w:rPr>
          <w:rFonts w:ascii="Nirmala UI" w:hAnsi="Nirmala UI" w:cs="Nirmala UI"/>
          <w:sz w:val="24"/>
          <w:szCs w:val="24"/>
        </w:rPr>
        <w:t>এই দেখ, নখচিহ্ন আমার হৃদয় ॥ ১৮৬ ॥</w:t>
      </w:r>
    </w:p>
    <w:p>
      <w:pPr>
        <w:keepNext/>
        <w:spacing w:after="0"/>
        <w:ind w:left="227"/>
      </w:pPr>
      <w:r>
        <w:rPr>
          <w:rFonts w:ascii="Times New Roman" w:hAnsi="Times New Roman"/>
          <w:i/>
          <w:sz w:val="20"/>
        </w:rPr>
        <w:t>эта кахи’ сим̇ха гела, а̄ма̄ра хаила бхайа</w:t>
      </w:r>
    </w:p>
    <w:p>
      <w:pPr>
        <w:keepNext/>
        <w:spacing w:after="40"/>
        <w:ind w:left="227"/>
      </w:pPr>
      <w:r>
        <w:rPr>
          <w:rFonts w:ascii="Times New Roman" w:hAnsi="Times New Roman"/>
          <w:color w:val="555555"/>
          <w:sz w:val="18"/>
        </w:rPr>
        <w:t>это  сказав  лев  ушёл,  мой  был  страх</w:t>
      </w:r>
    </w:p>
    <w:p>
      <w:pPr>
        <w:keepNext/>
        <w:spacing w:after="0"/>
        <w:ind w:left="227"/>
      </w:pPr>
      <w:r>
        <w:rPr>
          <w:rFonts w:ascii="Times New Roman" w:hAnsi="Times New Roman"/>
          <w:i/>
          <w:sz w:val="20"/>
        </w:rPr>
        <w:t>эи декха, накха-чихна а̄ма̄ра хр̣дайа</w:t>
      </w:r>
    </w:p>
    <w:p>
      <w:pPr>
        <w:keepNext/>
        <w:spacing w:after="40"/>
        <w:ind w:left="227"/>
      </w:pPr>
      <w:r>
        <w:rPr>
          <w:rFonts w:ascii="Times New Roman" w:hAnsi="Times New Roman"/>
          <w:color w:val="555555"/>
          <w:sz w:val="18"/>
        </w:rPr>
        <w:t>на это посмотри, когтей следы  у меня на сердце</w:t>
      </w:r>
    </w:p>
    <w:p>
      <w:pPr>
        <w:spacing w:before="60"/>
        <w:jc w:val="both"/>
      </w:pPr>
      <w:r>
        <w:rPr>
          <w:b/>
        </w:rPr>
        <w:t xml:space="preserve">186 </w:t>
      </w:r>
      <w:r>
        <w:rPr>
          <w:rFonts w:ascii="Times New Roman" w:hAnsi="Times New Roman"/>
        </w:rPr>
        <w:t>Промолвив это, лев исчез, а я по-прежнему вне себя от ужаса. Взгляни, вот следы Его когтей на моей груди».</w:t>
      </w:r>
    </w:p>
    <w:p>
      <w:pPr>
        <w:keepNext/>
        <w:spacing w:before="160"/>
        <w:jc w:val="center"/>
      </w:pPr>
      <w:r>
        <w:rPr>
          <w:rFonts w:ascii="Nirmala UI" w:hAnsi="Nirmala UI" w:cs="Nirmala UI"/>
          <w:sz w:val="24"/>
          <w:szCs w:val="24"/>
        </w:rPr>
        <w:t>এত বলি’ কাজী নিজ-বুক দেখাইল ৷</w:t>
        <w:br/>
      </w:r>
      <w:r>
        <w:rPr>
          <w:rFonts w:ascii="Nirmala UI" w:hAnsi="Nirmala UI" w:cs="Nirmala UI"/>
          <w:sz w:val="24"/>
          <w:szCs w:val="24"/>
        </w:rPr>
        <w:t>শুনি’ দেখি’ সর্ব্বলোক আশ্চর্য্য মানিল ॥ ১৮৭ ॥</w:t>
      </w:r>
    </w:p>
    <w:p>
      <w:pPr>
        <w:keepNext/>
        <w:spacing w:after="0"/>
        <w:ind w:left="227"/>
      </w:pPr>
      <w:r>
        <w:rPr>
          <w:rFonts w:ascii="Times New Roman" w:hAnsi="Times New Roman"/>
          <w:i/>
          <w:sz w:val="20"/>
        </w:rPr>
        <w:t>эта бали’ ка̄джӣ ниджа-бука декха̄ила</w:t>
      </w:r>
    </w:p>
    <w:p>
      <w:pPr>
        <w:keepNext/>
        <w:spacing w:after="40"/>
        <w:ind w:left="227"/>
      </w:pPr>
      <w:r>
        <w:rPr>
          <w:rFonts w:ascii="Times New Roman" w:hAnsi="Times New Roman"/>
          <w:color w:val="555555"/>
          <w:sz w:val="18"/>
        </w:rPr>
        <w:t>это  сказав,  Кази  свою  грудь  показал</w:t>
      </w:r>
    </w:p>
    <w:p>
      <w:pPr>
        <w:keepNext/>
        <w:spacing w:after="0"/>
        <w:ind w:left="227"/>
      </w:pPr>
      <w:r>
        <w:rPr>
          <w:rFonts w:ascii="Times New Roman" w:hAnsi="Times New Roman"/>
          <w:i/>
          <w:sz w:val="20"/>
        </w:rPr>
        <w:t>ш́уни’ декхи’ сарва-лока а̄ш́чарйа ма̄нила</w:t>
      </w:r>
    </w:p>
    <w:p>
      <w:pPr>
        <w:keepNext/>
        <w:spacing w:after="40"/>
        <w:ind w:left="227"/>
      </w:pPr>
      <w:r>
        <w:rPr>
          <w:rFonts w:ascii="Times New Roman" w:hAnsi="Times New Roman"/>
          <w:color w:val="555555"/>
          <w:sz w:val="18"/>
        </w:rPr>
        <w:t>услышав увидев  все  люди  чудом  признали</w:t>
      </w:r>
    </w:p>
    <w:p>
      <w:pPr>
        <w:spacing w:before="60"/>
        <w:jc w:val="both"/>
      </w:pPr>
      <w:r>
        <w:rPr>
          <w:b/>
        </w:rPr>
        <w:t xml:space="preserve">187 </w:t>
      </w:r>
      <w:r>
        <w:rPr>
          <w:rFonts w:ascii="Times New Roman" w:hAnsi="Times New Roman"/>
        </w:rPr>
        <w:t>И после Кази показал порезы на своей груди. Рассказ этот услышав и увидев эти отметины, все люди посчитали произошедшее великим чудом.</w:t>
      </w:r>
    </w:p>
    <w:p>
      <w:pPr>
        <w:keepNext/>
        <w:spacing w:before="160"/>
        <w:jc w:val="center"/>
      </w:pPr>
      <w:r>
        <w:rPr>
          <w:rFonts w:ascii="Nirmala UI" w:hAnsi="Nirmala UI" w:cs="Nirmala UI"/>
          <w:sz w:val="24"/>
          <w:szCs w:val="24"/>
        </w:rPr>
        <w:t>কাজী কহে, — ইহা আমি কারে না কহিল ৷</w:t>
        <w:br/>
      </w:r>
      <w:r>
        <w:rPr>
          <w:rFonts w:ascii="Nirmala UI" w:hAnsi="Nirmala UI" w:cs="Nirmala UI"/>
          <w:sz w:val="24"/>
          <w:szCs w:val="24"/>
        </w:rPr>
        <w:t>সেই দিন এক আমার পিয়াদা আইল ॥ ১৮৮ ॥</w:t>
      </w:r>
    </w:p>
    <w:p>
      <w:pPr>
        <w:keepNext/>
        <w:spacing w:after="0"/>
        <w:ind w:left="227"/>
      </w:pPr>
      <w:r>
        <w:rPr>
          <w:rFonts w:ascii="Times New Roman" w:hAnsi="Times New Roman"/>
          <w:i/>
          <w:sz w:val="20"/>
        </w:rPr>
        <w:t>ка̄джӣ кахе, — иха̄ а̄ми ка̄ре на̄ кахила</w:t>
      </w:r>
    </w:p>
    <w:p>
      <w:pPr>
        <w:keepNext/>
        <w:spacing w:after="40"/>
        <w:ind w:left="227"/>
      </w:pPr>
      <w:r>
        <w:rPr>
          <w:rFonts w:ascii="Times New Roman" w:hAnsi="Times New Roman"/>
          <w:color w:val="555555"/>
          <w:sz w:val="18"/>
        </w:rPr>
        <w:t>Кази  сказал  —  это  я  другим не рассказывал</w:t>
      </w:r>
    </w:p>
    <w:p>
      <w:pPr>
        <w:keepNext/>
        <w:spacing w:after="0"/>
        <w:ind w:left="227"/>
      </w:pPr>
      <w:r>
        <w:rPr>
          <w:rFonts w:ascii="Times New Roman" w:hAnsi="Times New Roman"/>
          <w:i/>
          <w:sz w:val="20"/>
        </w:rPr>
        <w:t>сеи дина эка а̄ма̄ра пийа̄да̄ а̄ила</w:t>
      </w:r>
    </w:p>
    <w:p>
      <w:pPr>
        <w:keepNext/>
        <w:spacing w:after="40"/>
        <w:ind w:left="227"/>
      </w:pPr>
      <w:r>
        <w:rPr>
          <w:rFonts w:ascii="Times New Roman" w:hAnsi="Times New Roman"/>
          <w:color w:val="555555"/>
          <w:sz w:val="18"/>
        </w:rPr>
        <w:t>в тот  день  мой  один  стражник  пришёл</w:t>
      </w:r>
    </w:p>
    <w:p>
      <w:pPr>
        <w:spacing w:before="60"/>
        <w:jc w:val="both"/>
      </w:pPr>
      <w:r>
        <w:rPr>
          <w:b/>
        </w:rPr>
        <w:t xml:space="preserve">188 </w:t>
      </w:r>
      <w:r>
        <w:rPr>
          <w:rFonts w:ascii="Times New Roman" w:hAnsi="Times New Roman"/>
        </w:rPr>
        <w:t>Чханд Кази продолжил: «Я никому об этом ещё не рассказывал. В тот день один мой стражник пришёл ко мне с докладом.</w:t>
      </w:r>
    </w:p>
    <w:p>
      <w:pPr>
        <w:jc w:val="both"/>
      </w:pPr>
      <w:r>
        <w:rPr>
          <w:b/>
          <w:i/>
          <w:sz w:val="20"/>
        </w:rPr>
        <w:t xml:space="preserve">Анубхашья. </w:t>
      </w:r>
      <w:r>
        <w:rPr>
          <w:rFonts w:ascii="Times New Roman" w:hAnsi="Times New Roman"/>
          <w:b/>
          <w:sz w:val="20"/>
        </w:rPr>
        <w:t>Пийа̄да̄</w:t>
      </w:r>
      <w:r>
        <w:rPr>
          <w:rFonts w:ascii="Times New Roman" w:hAnsi="Times New Roman"/>
          <w:sz w:val="20"/>
        </w:rPr>
        <w:t xml:space="preserve"> — слуга низшего разряда, разносчик вестей или писем; в разговорной речи — «чапраси».</w:t>
      </w:r>
    </w:p>
    <w:p>
      <w:pPr>
        <w:keepNext/>
        <w:spacing w:before="160"/>
        <w:jc w:val="center"/>
      </w:pPr>
      <w:r>
        <w:rPr>
          <w:rFonts w:ascii="Nirmala UI" w:hAnsi="Nirmala UI" w:cs="Nirmala UI"/>
          <w:sz w:val="24"/>
          <w:szCs w:val="24"/>
        </w:rPr>
        <w:t>আসি’ কহে, — গেলুঁ মুঞি কীর্ত্তন নিষেধিতে ৷</w:t>
        <w:br/>
      </w:r>
      <w:r>
        <w:rPr>
          <w:rFonts w:ascii="Nirmala UI" w:hAnsi="Nirmala UI" w:cs="Nirmala UI"/>
          <w:sz w:val="24"/>
          <w:szCs w:val="24"/>
        </w:rPr>
        <w:t>অগ্নি উল্কা মোর মুখে লাগে আচম্বিতে ॥ ১৮৯ ॥</w:t>
      </w:r>
    </w:p>
    <w:p>
      <w:pPr>
        <w:keepNext/>
        <w:spacing w:after="0"/>
        <w:ind w:left="227"/>
      </w:pPr>
      <w:r>
        <w:rPr>
          <w:rFonts w:ascii="Times New Roman" w:hAnsi="Times New Roman"/>
          <w:i/>
          <w:sz w:val="20"/>
        </w:rPr>
        <w:t>а̄си’ кахе, — гелу̐ мун̃и кӣртана ниш̣едхите</w:t>
      </w:r>
    </w:p>
    <w:p>
      <w:pPr>
        <w:keepNext/>
        <w:spacing w:after="40"/>
        <w:ind w:left="227"/>
      </w:pPr>
      <w:r>
        <w:rPr>
          <w:rFonts w:ascii="Times New Roman" w:hAnsi="Times New Roman"/>
          <w:color w:val="555555"/>
          <w:sz w:val="18"/>
        </w:rPr>
        <w:t>придя сказал — пошёл  я  санкиртану  прекратить</w:t>
      </w:r>
    </w:p>
    <w:p>
      <w:pPr>
        <w:keepNext/>
        <w:spacing w:after="0"/>
        <w:ind w:left="227"/>
      </w:pPr>
      <w:r>
        <w:rPr>
          <w:rFonts w:ascii="Times New Roman" w:hAnsi="Times New Roman"/>
          <w:i/>
          <w:sz w:val="20"/>
        </w:rPr>
        <w:t>агни улка̄ мора мукхе ла̄ге а̄чамбите</w:t>
      </w:r>
    </w:p>
    <w:p>
      <w:pPr>
        <w:keepNext/>
        <w:spacing w:after="40"/>
        <w:ind w:left="227"/>
      </w:pPr>
      <w:r>
        <w:rPr>
          <w:rFonts w:ascii="Times New Roman" w:hAnsi="Times New Roman"/>
          <w:color w:val="555555"/>
          <w:sz w:val="18"/>
        </w:rPr>
        <w:t>пламени языки моего лица коснулись неожиданно</w:t>
      </w:r>
    </w:p>
    <w:p>
      <w:pPr>
        <w:spacing w:before="60"/>
        <w:jc w:val="both"/>
      </w:pPr>
      <w:r>
        <w:rPr>
          <w:b/>
        </w:rPr>
        <w:t xml:space="preserve">189 </w:t>
      </w:r>
      <w:r>
        <w:rPr>
          <w:rFonts w:ascii="Times New Roman" w:hAnsi="Times New Roman"/>
        </w:rPr>
        <w:t>Придя ко мне, сказал он: «Когда я пошел остановить санкиртану индусов, лицо моё внезапно пламя опалило.</w:t>
      </w:r>
    </w:p>
    <w:p>
      <w:pPr>
        <w:keepNext/>
        <w:spacing w:before="160"/>
        <w:jc w:val="center"/>
      </w:pPr>
      <w:r>
        <w:rPr>
          <w:rFonts w:ascii="Nirmala UI" w:hAnsi="Nirmala UI" w:cs="Nirmala UI"/>
          <w:sz w:val="24"/>
          <w:szCs w:val="24"/>
        </w:rPr>
        <w:t>পুড়িল সকল দাড়ি, মুখে হৈল ব্রণ ৷</w:t>
        <w:br/>
      </w:r>
      <w:r>
        <w:rPr>
          <w:rFonts w:ascii="Nirmala UI" w:hAnsi="Nirmala UI" w:cs="Nirmala UI"/>
          <w:sz w:val="24"/>
          <w:szCs w:val="24"/>
        </w:rPr>
        <w:t>যেই পেয়াদা যায়, তার এই বিবরণ ॥ ১৯০ ॥</w:t>
      </w:r>
    </w:p>
    <w:p>
      <w:pPr>
        <w:keepNext/>
        <w:spacing w:after="0"/>
        <w:ind w:left="227"/>
      </w:pPr>
      <w:r>
        <w:rPr>
          <w:rFonts w:ascii="Times New Roman" w:hAnsi="Times New Roman"/>
          <w:i/>
          <w:sz w:val="20"/>
        </w:rPr>
        <w:t>пуд̣ила сакала да̄д̣и, мукхе хаила вран̣а</w:t>
      </w:r>
    </w:p>
    <w:p>
      <w:pPr>
        <w:keepNext/>
        <w:spacing w:after="40"/>
        <w:ind w:left="227"/>
      </w:pPr>
      <w:r>
        <w:rPr>
          <w:rFonts w:ascii="Times New Roman" w:hAnsi="Times New Roman"/>
          <w:color w:val="555555"/>
          <w:sz w:val="18"/>
        </w:rPr>
        <w:t>спалило полностью бороду, на лице появились ожоги</w:t>
      </w:r>
    </w:p>
    <w:p>
      <w:pPr>
        <w:keepNext/>
        <w:spacing w:after="0"/>
        <w:ind w:left="227"/>
      </w:pPr>
      <w:r>
        <w:rPr>
          <w:rFonts w:ascii="Times New Roman" w:hAnsi="Times New Roman"/>
          <w:i/>
          <w:sz w:val="20"/>
        </w:rPr>
        <w:t>йеи пейа̄да̄ йа̄йа, та̄ра эи виваран̣а</w:t>
      </w:r>
    </w:p>
    <w:p>
      <w:pPr>
        <w:keepNext/>
        <w:spacing w:after="40"/>
        <w:ind w:left="227"/>
      </w:pPr>
      <w:r>
        <w:rPr>
          <w:rFonts w:ascii="Times New Roman" w:hAnsi="Times New Roman"/>
          <w:color w:val="555555"/>
          <w:sz w:val="18"/>
        </w:rPr>
        <w:t>каждый  стражник  приходит,  его  такой же  рассказ</w:t>
      </w:r>
    </w:p>
    <w:p>
      <w:pPr>
        <w:spacing w:before="60"/>
        <w:jc w:val="both"/>
      </w:pPr>
      <w:r>
        <w:rPr>
          <w:b/>
        </w:rPr>
        <w:t xml:space="preserve">190 </w:t>
      </w:r>
      <w:r>
        <w:rPr>
          <w:rFonts w:ascii="Times New Roman" w:hAnsi="Times New Roman"/>
        </w:rPr>
        <w:t>Сгорела борода моя и лицо сильно обожгло». И каждый стражник, что приходил ко мне, рассказывал о том же самом.</w:t>
      </w:r>
    </w:p>
    <w:p>
      <w:pPr>
        <w:keepNext/>
        <w:spacing w:before="160"/>
        <w:jc w:val="center"/>
      </w:pPr>
      <w:r>
        <w:rPr>
          <w:rFonts w:ascii="Nirmala UI" w:hAnsi="Nirmala UI" w:cs="Nirmala UI"/>
          <w:sz w:val="24"/>
          <w:szCs w:val="24"/>
        </w:rPr>
        <w:t>তাহা দেখি’ রহিনু মুঞি মহাভয় পাঞা ৷</w:t>
        <w:br/>
      </w:r>
      <w:r>
        <w:rPr>
          <w:rFonts w:ascii="Nirmala UI" w:hAnsi="Nirmala UI" w:cs="Nirmala UI"/>
          <w:sz w:val="24"/>
          <w:szCs w:val="24"/>
        </w:rPr>
        <w:t>কীর্ত্তন না বর্জ্জিয়া ঘরে রহোঁ ত’ বসিয়া ॥ ১৯১ ॥</w:t>
      </w:r>
    </w:p>
    <w:p>
      <w:pPr>
        <w:keepNext/>
        <w:spacing w:after="0"/>
        <w:ind w:left="227"/>
      </w:pPr>
      <w:r>
        <w:rPr>
          <w:rFonts w:ascii="Times New Roman" w:hAnsi="Times New Roman"/>
          <w:i/>
          <w:sz w:val="20"/>
        </w:rPr>
        <w:t>та̄ха̄ декхи’ рахину мун̃и маха̄-бхайа па̄н̃а̄</w:t>
      </w:r>
    </w:p>
    <w:p>
      <w:pPr>
        <w:keepNext/>
        <w:spacing w:after="40"/>
        <w:ind w:left="227"/>
      </w:pPr>
      <w:r>
        <w:rPr>
          <w:rFonts w:ascii="Times New Roman" w:hAnsi="Times New Roman"/>
          <w:color w:val="555555"/>
          <w:sz w:val="18"/>
        </w:rPr>
        <w:t>то  видя  оставался  я  великий страх  обретя</w:t>
      </w:r>
    </w:p>
    <w:p>
      <w:pPr>
        <w:keepNext/>
        <w:spacing w:after="0"/>
        <w:ind w:left="227"/>
      </w:pPr>
      <w:r>
        <w:rPr>
          <w:rFonts w:ascii="Times New Roman" w:hAnsi="Times New Roman"/>
          <w:i/>
          <w:sz w:val="20"/>
        </w:rPr>
        <w:t>кӣртана на̄ варджийа̄ гхаре рахо̐ та’ васийа̄</w:t>
      </w:r>
    </w:p>
    <w:p>
      <w:pPr>
        <w:keepNext/>
        <w:spacing w:after="40"/>
        <w:ind w:left="227"/>
      </w:pPr>
      <w:r>
        <w:rPr>
          <w:rFonts w:ascii="Times New Roman" w:hAnsi="Times New Roman"/>
          <w:color w:val="555555"/>
          <w:sz w:val="18"/>
        </w:rPr>
        <w:t>санкиртану не останавливаю, дома остаюсь  так  сидя</w:t>
      </w:r>
    </w:p>
    <w:p>
      <w:pPr>
        <w:spacing w:before="60"/>
        <w:jc w:val="both"/>
      </w:pPr>
      <w:r>
        <w:rPr>
          <w:b/>
        </w:rPr>
        <w:t xml:space="preserve">191 </w:t>
      </w:r>
      <w:r>
        <w:rPr>
          <w:rFonts w:ascii="Times New Roman" w:hAnsi="Times New Roman"/>
        </w:rPr>
        <w:t>Меня всё это напугало ещё сильнее. Не запрещая больше санкиртана, я сижу у себя дома.</w:t>
      </w:r>
    </w:p>
    <w:p>
      <w:pPr>
        <w:keepNext/>
        <w:spacing w:before="160"/>
        <w:jc w:val="center"/>
      </w:pPr>
      <w:r>
        <w:rPr>
          <w:rFonts w:ascii="Nirmala UI" w:hAnsi="Nirmala UI" w:cs="Nirmala UI"/>
          <w:sz w:val="24"/>
          <w:szCs w:val="24"/>
        </w:rPr>
        <w:t>তবে ত’ নগরে হইবে স্বচ্ছন্দে কীর্ত্তন ৷</w:t>
        <w:br/>
      </w:r>
      <w:r>
        <w:rPr>
          <w:rFonts w:ascii="Nirmala UI" w:hAnsi="Nirmala UI" w:cs="Nirmala UI"/>
          <w:sz w:val="24"/>
          <w:szCs w:val="24"/>
        </w:rPr>
        <w:t>শুনি’ সব ম্লেচ্ছ আসি’ কৈল নিবেদন ॥ ১৯২ ॥</w:t>
      </w:r>
    </w:p>
    <w:p>
      <w:pPr>
        <w:keepNext/>
        <w:spacing w:after="40"/>
        <w:ind w:left="227"/>
      </w:pPr>
      <w:r>
        <w:rPr>
          <w:rFonts w:ascii="Times New Roman" w:hAnsi="Times New Roman"/>
          <w:color w:val="555555"/>
          <w:sz w:val="18"/>
        </w:rPr>
        <w:t>табе та’ нагаре хаибе сваччханде кӣртана</w:t>
      </w:r>
    </w:p>
    <w:p>
      <w:pPr>
        <w:keepNext/>
        <w:spacing w:after="40"/>
        <w:ind w:left="227"/>
      </w:pPr>
      <w:r>
        <w:rPr>
          <w:rFonts w:ascii="Times New Roman" w:hAnsi="Times New Roman"/>
          <w:color w:val="555555"/>
          <w:sz w:val="18"/>
        </w:rPr>
        <w:t>затем  в городе будет беспрепятственно санкиртан</w:t>
      </w:r>
    </w:p>
    <w:p>
      <w:pPr>
        <w:keepNext/>
        <w:spacing w:after="0"/>
        <w:ind w:left="227"/>
      </w:pPr>
      <w:r>
        <w:rPr>
          <w:rFonts w:ascii="Times New Roman" w:hAnsi="Times New Roman"/>
          <w:i/>
          <w:sz w:val="20"/>
        </w:rPr>
        <w:t>ш́уни’ саба млеччха а̄си’ каила ниведана</w:t>
      </w:r>
    </w:p>
    <w:p>
      <w:pPr>
        <w:keepNext/>
        <w:spacing w:after="40"/>
        <w:ind w:left="227"/>
      </w:pPr>
      <w:r>
        <w:rPr>
          <w:rFonts w:ascii="Times New Roman" w:hAnsi="Times New Roman"/>
          <w:color w:val="555555"/>
          <w:sz w:val="18"/>
        </w:rPr>
        <w:t>услышав все  мусульмане придя  подали жалобу</w:t>
      </w:r>
    </w:p>
    <w:p>
      <w:pPr>
        <w:spacing w:before="60"/>
        <w:jc w:val="both"/>
      </w:pPr>
      <w:r>
        <w:rPr>
          <w:b/>
        </w:rPr>
        <w:t xml:space="preserve">192 </w:t>
      </w:r>
      <w:r>
        <w:rPr>
          <w:rFonts w:ascii="Times New Roman" w:hAnsi="Times New Roman"/>
        </w:rPr>
        <w:t>Узнав о том, что теперь в городе санкиртану никто не будет останавливать, все мусульмане пришли ко мне с жалобой:</w:t>
      </w:r>
    </w:p>
    <w:p>
      <w:pPr>
        <w:jc w:val="both"/>
      </w:pPr>
      <w:r>
        <w:rPr>
          <w:b/>
          <w:i/>
          <w:sz w:val="20"/>
        </w:rPr>
        <w:t xml:space="preserve">Анубхашья. </w:t>
      </w:r>
      <w:r>
        <w:rPr>
          <w:rFonts w:ascii="Times New Roman" w:hAnsi="Times New Roman"/>
          <w:b/>
          <w:sz w:val="20"/>
        </w:rPr>
        <w:t>Млеччха</w:t>
      </w:r>
      <w:r>
        <w:rPr>
          <w:rFonts w:ascii="Times New Roman" w:hAnsi="Times New Roman"/>
          <w:sz w:val="20"/>
        </w:rPr>
        <w:t>: “Того, кто ест говядину, много говорит наперекор [писанию] и лишён всякого праведного поведения, называют млеччхой”.</w:t>
      </w:r>
    </w:p>
    <w:p>
      <w:pPr>
        <w:keepNext/>
        <w:spacing w:before="160"/>
        <w:jc w:val="center"/>
      </w:pPr>
      <w:r>
        <w:rPr>
          <w:rFonts w:ascii="Nirmala UI" w:hAnsi="Nirmala UI" w:cs="Nirmala UI"/>
          <w:sz w:val="24"/>
          <w:szCs w:val="24"/>
        </w:rPr>
        <w:t>নগরে হিন্দুর ধর্ম্ম বাড়িল অপার ৷</w:t>
        <w:br/>
      </w:r>
      <w:r>
        <w:rPr>
          <w:rFonts w:ascii="Nirmala UI" w:hAnsi="Nirmala UI" w:cs="Nirmala UI"/>
          <w:sz w:val="24"/>
          <w:szCs w:val="24"/>
        </w:rPr>
        <w:t>‘হরি’ ‘হরি’ ধ্বনি বই নাহি শুনি আর ॥ ১৯৩ ॥</w:t>
      </w:r>
    </w:p>
    <w:p>
      <w:pPr>
        <w:keepNext/>
        <w:spacing w:after="0"/>
        <w:ind w:left="227"/>
      </w:pPr>
      <w:r>
        <w:rPr>
          <w:rFonts w:ascii="Times New Roman" w:hAnsi="Times New Roman"/>
          <w:i/>
          <w:sz w:val="20"/>
        </w:rPr>
        <w:t>нагаре хиндура дхарма ба̄д̣ила апа̄ра</w:t>
      </w:r>
    </w:p>
    <w:p>
      <w:pPr>
        <w:keepNext/>
        <w:spacing w:after="40"/>
        <w:ind w:left="227"/>
      </w:pPr>
      <w:r>
        <w:rPr>
          <w:rFonts w:ascii="Times New Roman" w:hAnsi="Times New Roman"/>
          <w:color w:val="555555"/>
          <w:sz w:val="18"/>
        </w:rPr>
        <w:t>в городе  индусов религия  возросла бесконечно</w:t>
      </w:r>
    </w:p>
    <w:p>
      <w:pPr>
        <w:keepNext/>
        <w:spacing w:after="0"/>
        <w:ind w:left="227"/>
      </w:pPr>
      <w:r>
        <w:rPr>
          <w:rFonts w:ascii="Times New Roman" w:hAnsi="Times New Roman"/>
          <w:i/>
          <w:sz w:val="20"/>
        </w:rPr>
        <w:t>‘хари’ ‘хари’ дхвани баи на̄хи ш́уни а̄ра</w:t>
      </w:r>
    </w:p>
    <w:p>
      <w:pPr>
        <w:keepNext/>
        <w:spacing w:after="40"/>
        <w:ind w:left="227"/>
      </w:pPr>
      <w:r>
        <w:rPr>
          <w:rFonts w:ascii="Times New Roman" w:hAnsi="Times New Roman"/>
          <w:color w:val="555555"/>
          <w:sz w:val="18"/>
        </w:rPr>
        <w:t>‘Хари’ ‘Хари’  звука  кроме  не слышим  другого</w:t>
      </w:r>
    </w:p>
    <w:p>
      <w:pPr>
        <w:spacing w:before="60"/>
        <w:jc w:val="both"/>
      </w:pPr>
      <w:r>
        <w:rPr>
          <w:b/>
        </w:rPr>
        <w:t xml:space="preserve">193 </w:t>
      </w:r>
      <w:r>
        <w:rPr>
          <w:rFonts w:ascii="Times New Roman" w:hAnsi="Times New Roman"/>
        </w:rPr>
        <w:t>«Религия индусов сейчас обрела большую силу. Повсюду слышно только лишь “Хари! Хари!”»</w:t>
      </w:r>
    </w:p>
    <w:p>
      <w:pPr>
        <w:keepNext/>
        <w:spacing w:before="160"/>
        <w:jc w:val="center"/>
      </w:pPr>
      <w:r>
        <w:rPr>
          <w:rFonts w:ascii="Nirmala UI" w:hAnsi="Nirmala UI" w:cs="Nirmala UI"/>
          <w:sz w:val="24"/>
          <w:szCs w:val="24"/>
        </w:rPr>
        <w:t>আর ম্লেচ্ছ কহে, — হিন্দু ‘কৃষ্ণ’ ‘কৃষ্ণ’ বলি’ ৷</w:t>
        <w:br/>
      </w:r>
      <w:r>
        <w:rPr>
          <w:rFonts w:ascii="Nirmala UI" w:hAnsi="Nirmala UI" w:cs="Nirmala UI"/>
          <w:sz w:val="24"/>
          <w:szCs w:val="24"/>
        </w:rPr>
        <w:t>হাসে, কান্দে, নাচে, গায়, গড়ি’ যায় ধূলি ॥ ১৯৪ ॥</w:t>
      </w:r>
    </w:p>
    <w:p>
      <w:pPr>
        <w:keepNext/>
        <w:spacing w:after="0"/>
        <w:ind w:left="227"/>
      </w:pPr>
      <w:r>
        <w:rPr>
          <w:rFonts w:ascii="Times New Roman" w:hAnsi="Times New Roman"/>
          <w:i/>
          <w:sz w:val="20"/>
        </w:rPr>
        <w:t>а̄ра млеччха кахе, — хинду ‘кр̣ш̣н̣а’ ‘кр̣ш̣н̣а’ бали’</w:t>
      </w:r>
    </w:p>
    <w:p>
      <w:pPr>
        <w:keepNext/>
        <w:spacing w:after="40"/>
        <w:ind w:left="227"/>
      </w:pPr>
      <w:r>
        <w:rPr>
          <w:rFonts w:ascii="Times New Roman" w:hAnsi="Times New Roman"/>
          <w:color w:val="555555"/>
          <w:sz w:val="18"/>
        </w:rPr>
        <w:t>другой мусульманин сказал — индусы Кришна Кришна восклицают</w:t>
      </w:r>
    </w:p>
    <w:p>
      <w:pPr>
        <w:keepNext/>
        <w:spacing w:after="0"/>
        <w:ind w:left="227"/>
      </w:pPr>
      <w:r>
        <w:rPr>
          <w:rFonts w:ascii="Times New Roman" w:hAnsi="Times New Roman"/>
          <w:i/>
          <w:sz w:val="20"/>
        </w:rPr>
        <w:t>ха̄се, ка̄нде, на̄че, га̄йа, гад̣и’ йа̄йа дхӯли</w:t>
      </w:r>
    </w:p>
    <w:p>
      <w:pPr>
        <w:keepNext/>
        <w:spacing w:after="40"/>
        <w:ind w:left="227"/>
      </w:pPr>
      <w:r>
        <w:rPr>
          <w:rFonts w:ascii="Times New Roman" w:hAnsi="Times New Roman"/>
          <w:color w:val="555555"/>
          <w:sz w:val="18"/>
        </w:rPr>
        <w:t>смеются, плачут, танцуют, поют,  катаются  в пыли</w:t>
      </w:r>
    </w:p>
    <w:p>
      <w:pPr>
        <w:spacing w:before="60"/>
        <w:jc w:val="both"/>
      </w:pPr>
      <w:r>
        <w:rPr>
          <w:b/>
        </w:rPr>
        <w:t xml:space="preserve">194 </w:t>
      </w:r>
      <w:r>
        <w:rPr>
          <w:rFonts w:ascii="Times New Roman" w:hAnsi="Times New Roman"/>
        </w:rPr>
        <w:t>Другой мусульманин сказал: «Теперь индусы всё время поют “Кришна! Кришна!”, при этом громко плачут, смеются, танцуют и катаются в пыли.</w:t>
      </w:r>
    </w:p>
    <w:p>
      <w:pPr>
        <w:keepNext/>
        <w:spacing w:before="160"/>
        <w:jc w:val="center"/>
      </w:pPr>
      <w:r>
        <w:rPr>
          <w:rFonts w:ascii="Nirmala UI" w:hAnsi="Nirmala UI" w:cs="Nirmala UI"/>
          <w:sz w:val="24"/>
          <w:szCs w:val="24"/>
        </w:rPr>
        <w:t>‘হরি’ ‘হরি’ করি’ হিন্দু করে কোলাহল ৷</w:t>
        <w:br/>
      </w:r>
      <w:r>
        <w:rPr>
          <w:rFonts w:ascii="Nirmala UI" w:hAnsi="Nirmala UI" w:cs="Nirmala UI"/>
          <w:sz w:val="24"/>
          <w:szCs w:val="24"/>
        </w:rPr>
        <w:t>পাতসাহ শুনিলে তোমার করিবেক ফল ॥ ১৯৫ ॥</w:t>
      </w:r>
    </w:p>
    <w:p>
      <w:pPr>
        <w:keepNext/>
        <w:spacing w:after="0"/>
        <w:ind w:left="227"/>
      </w:pPr>
      <w:r>
        <w:rPr>
          <w:rFonts w:ascii="Times New Roman" w:hAnsi="Times New Roman"/>
          <w:i/>
          <w:sz w:val="20"/>
        </w:rPr>
        <w:t>‘хари’ ‘хари’ кари’ хинду каре кола̄хала</w:t>
      </w:r>
    </w:p>
    <w:p>
      <w:pPr>
        <w:keepNext/>
        <w:spacing w:after="40"/>
        <w:ind w:left="227"/>
      </w:pPr>
      <w:r>
        <w:rPr>
          <w:rFonts w:ascii="Times New Roman" w:hAnsi="Times New Roman"/>
          <w:color w:val="555555"/>
          <w:sz w:val="18"/>
        </w:rPr>
        <w:t>Хари! Хари! произнося  индусы  создают шум</w:t>
      </w:r>
    </w:p>
    <w:p>
      <w:pPr>
        <w:keepNext/>
        <w:spacing w:after="0"/>
        <w:ind w:left="227"/>
      </w:pPr>
      <w:r>
        <w:rPr>
          <w:rFonts w:ascii="Times New Roman" w:hAnsi="Times New Roman"/>
          <w:i/>
          <w:sz w:val="20"/>
        </w:rPr>
        <w:t>па̄таса̄ха ш́униле тома̄ра карибека пхала</w:t>
      </w:r>
    </w:p>
    <w:p>
      <w:pPr>
        <w:keepNext/>
        <w:spacing w:after="40"/>
        <w:ind w:left="227"/>
      </w:pPr>
      <w:r>
        <w:rPr>
          <w:rFonts w:ascii="Times New Roman" w:hAnsi="Times New Roman"/>
          <w:color w:val="555555"/>
          <w:sz w:val="18"/>
        </w:rPr>
        <w:t>царь  услышав  твоё  сделает  наказание</w:t>
      </w:r>
    </w:p>
    <w:p>
      <w:pPr>
        <w:spacing w:before="60"/>
        <w:jc w:val="both"/>
      </w:pPr>
      <w:r>
        <w:rPr>
          <w:b/>
        </w:rPr>
        <w:t xml:space="preserve">195 </w:t>
      </w:r>
      <w:r>
        <w:rPr>
          <w:rFonts w:ascii="Times New Roman" w:hAnsi="Times New Roman"/>
        </w:rPr>
        <w:t>Индусы днём и ночью кричат “Хари! Хари!”, производя ужасный шум. Если падишах узнает об этом, то он тебя непременно накажет».</w:t>
      </w:r>
    </w:p>
    <w:p>
      <w:pPr>
        <w:jc w:val="both"/>
      </w:pPr>
      <w:r>
        <w:rPr>
          <w:b/>
          <w:i/>
          <w:sz w:val="20"/>
        </w:rPr>
        <w:t xml:space="preserve">Амрита-праваха-бхашья. </w:t>
      </w:r>
      <w:r>
        <w:rPr>
          <w:rFonts w:ascii="Times New Roman" w:hAnsi="Times New Roman"/>
          <w:sz w:val="20"/>
        </w:rPr>
        <w:t>Хотя падишах тебе родственник, он может тебя наказать. Падишах — падишах Гауды, «Хусейн» Шах.</w:t>
      </w:r>
    </w:p>
    <w:p>
      <w:pPr>
        <w:jc w:val="both"/>
      </w:pPr>
      <w:r>
        <w:rPr>
          <w:b/>
          <w:i/>
          <w:sz w:val="20"/>
        </w:rPr>
        <w:t xml:space="preserve">Анубхашья. </w:t>
      </w:r>
      <w:r>
        <w:rPr>
          <w:rFonts w:ascii="Times New Roman" w:hAnsi="Times New Roman"/>
          <w:b/>
          <w:sz w:val="20"/>
        </w:rPr>
        <w:t>Па̄тса̄ха</w:t>
      </w:r>
      <w:r>
        <w:rPr>
          <w:rFonts w:ascii="Times New Roman" w:hAnsi="Times New Roman"/>
          <w:sz w:val="20"/>
        </w:rPr>
        <w:t xml:space="preserve"> (падишах) — Алауддин Сайид Хусейн Шах (1498–1511 гг. н. э.), в то время независимый правитель Бенгалии. Он убил своего покровителя и господина, жестокого тирана наваба Музаффар-хана из абиссинской (хабши) династии, и взошёл на престол Бенгалии. Воссев на маснад Бенгалии, он принял имя «Сайид Хусейн Ала-ад-дин Шариф Макка». Гулам Хусейн, автор хроники «Рияз-ус-Салатин», говорит, что кто-то из предков наваба Хусейн Шаха был шарифом Мекки; вероятно, поэтому он и принял это имя в память о славе своего рода. Однако на каменных надписях Гауды он известен именно как «Хусейн Шах». После его смерти навабом Бенгалии стал его старший сын Насрат Шах (1521–1533 гг. н. э.). Этот жестокий наваб страшно притеснял вайшнавов и за свои грехи был убит в мечети одним из своих служащих.</w:t>
      </w:r>
    </w:p>
    <w:p>
      <w:pPr>
        <w:keepNext/>
        <w:spacing w:before="160"/>
        <w:jc w:val="center"/>
      </w:pPr>
      <w:r>
        <w:rPr>
          <w:rFonts w:ascii="Nirmala UI" w:hAnsi="Nirmala UI" w:cs="Nirmala UI"/>
          <w:sz w:val="24"/>
          <w:szCs w:val="24"/>
        </w:rPr>
        <w:t>তবে সেই যবনেরে আমি ত’ পুছিল ৷</w:t>
        <w:br/>
      </w:r>
      <w:r>
        <w:rPr>
          <w:rFonts w:ascii="Nirmala UI" w:hAnsi="Nirmala UI" w:cs="Nirmala UI"/>
          <w:sz w:val="24"/>
          <w:szCs w:val="24"/>
        </w:rPr>
        <w:t>হিন্দু ‘হরি’ বলে, তার স্বভাব জানিল ॥ ১৯৬ ॥</w:t>
      </w:r>
    </w:p>
    <w:p>
      <w:pPr>
        <w:keepNext/>
        <w:spacing w:after="0"/>
        <w:ind w:left="227"/>
      </w:pPr>
      <w:r>
        <w:rPr>
          <w:rFonts w:ascii="Times New Roman" w:hAnsi="Times New Roman"/>
          <w:i/>
          <w:sz w:val="20"/>
        </w:rPr>
        <w:t>табе сеи йаванере а̄ми та’ пучхила</w:t>
      </w:r>
    </w:p>
    <w:p>
      <w:pPr>
        <w:keepNext/>
        <w:spacing w:after="40"/>
        <w:ind w:left="227"/>
      </w:pPr>
      <w:r>
        <w:rPr>
          <w:rFonts w:ascii="Times New Roman" w:hAnsi="Times New Roman"/>
          <w:color w:val="555555"/>
          <w:sz w:val="18"/>
        </w:rPr>
        <w:t>тогда  то  у мусульман  я  !  спросил</w:t>
      </w:r>
    </w:p>
    <w:p>
      <w:pPr>
        <w:keepNext/>
        <w:spacing w:after="0"/>
        <w:ind w:left="227"/>
      </w:pPr>
      <w:r>
        <w:rPr>
          <w:rFonts w:ascii="Times New Roman" w:hAnsi="Times New Roman"/>
          <w:i/>
          <w:sz w:val="20"/>
        </w:rPr>
        <w:t>хинду ‘хари’ бале, та̄ра свабха̄ва джа̄нила</w:t>
      </w:r>
    </w:p>
    <w:p>
      <w:pPr>
        <w:keepNext/>
        <w:spacing w:after="40"/>
        <w:ind w:left="227"/>
      </w:pPr>
      <w:r>
        <w:rPr>
          <w:rFonts w:ascii="Times New Roman" w:hAnsi="Times New Roman"/>
          <w:color w:val="555555"/>
          <w:sz w:val="18"/>
        </w:rPr>
        <w:t>индус  ‘Хари!’ произносит  его  природа  я знаю</w:t>
      </w:r>
    </w:p>
    <w:p>
      <w:pPr>
        <w:spacing w:before="60"/>
        <w:jc w:val="both"/>
      </w:pPr>
      <w:r>
        <w:rPr>
          <w:b/>
        </w:rPr>
        <w:t xml:space="preserve">196 </w:t>
      </w:r>
      <w:r>
        <w:rPr>
          <w:rFonts w:ascii="Times New Roman" w:hAnsi="Times New Roman"/>
        </w:rPr>
        <w:t>Спросил я тогда у этих мусульман: «Я знаю, что для индусов совершенно естественно всегда петь “Хари! Хари!”.</w:t>
      </w:r>
    </w:p>
    <w:p>
      <w:pPr>
        <w:keepNext/>
        <w:spacing w:before="160"/>
        <w:jc w:val="center"/>
      </w:pPr>
      <w:r>
        <w:rPr>
          <w:rFonts w:ascii="Nirmala UI" w:hAnsi="Nirmala UI" w:cs="Nirmala UI"/>
          <w:sz w:val="24"/>
          <w:szCs w:val="24"/>
        </w:rPr>
        <w:t>তুমি ত’ যবন হঞা কেনে অনুক্ষণ ৷</w:t>
        <w:br/>
      </w:r>
      <w:r>
        <w:rPr>
          <w:rFonts w:ascii="Nirmala UI" w:hAnsi="Nirmala UI" w:cs="Nirmala UI"/>
          <w:sz w:val="24"/>
          <w:szCs w:val="24"/>
        </w:rPr>
        <w:t>হিন্দুর দেবতার নাম লহ কি কারণ ॥ ১৯৭ ॥</w:t>
      </w:r>
    </w:p>
    <w:p>
      <w:pPr>
        <w:keepNext/>
        <w:spacing w:after="0"/>
        <w:ind w:left="227"/>
      </w:pPr>
      <w:r>
        <w:rPr>
          <w:rFonts w:ascii="Times New Roman" w:hAnsi="Times New Roman"/>
          <w:i/>
          <w:sz w:val="20"/>
        </w:rPr>
        <w:t>туми та’ йавана хан̃а̄ кене анукш̣ан̣а</w:t>
      </w:r>
    </w:p>
    <w:p>
      <w:pPr>
        <w:keepNext/>
        <w:spacing w:after="40"/>
        <w:ind w:left="227"/>
      </w:pPr>
      <w:r>
        <w:rPr>
          <w:rFonts w:ascii="Times New Roman" w:hAnsi="Times New Roman"/>
          <w:color w:val="555555"/>
          <w:sz w:val="18"/>
        </w:rPr>
        <w:t>ты  !  мусульманин  есть  почему  всегда</w:t>
      </w:r>
    </w:p>
    <w:p>
      <w:pPr>
        <w:keepNext/>
        <w:spacing w:after="0"/>
        <w:ind w:left="227"/>
      </w:pPr>
      <w:r>
        <w:rPr>
          <w:rFonts w:ascii="Times New Roman" w:hAnsi="Times New Roman"/>
          <w:i/>
          <w:sz w:val="20"/>
        </w:rPr>
        <w:t>хиндура девата̄ра на̄ма лаха ки ка̄ран̣а</w:t>
      </w:r>
    </w:p>
    <w:p>
      <w:pPr>
        <w:keepNext/>
        <w:spacing w:after="40"/>
        <w:ind w:left="227"/>
      </w:pPr>
      <w:r>
        <w:rPr>
          <w:rFonts w:ascii="Times New Roman" w:hAnsi="Times New Roman"/>
          <w:color w:val="555555"/>
          <w:sz w:val="18"/>
        </w:rPr>
        <w:t>индусов  Бога  имя призываешь какая причина</w:t>
      </w:r>
    </w:p>
    <w:p>
      <w:pPr>
        <w:spacing w:before="60"/>
        <w:jc w:val="both"/>
      </w:pPr>
      <w:r>
        <w:rPr>
          <w:b/>
        </w:rPr>
        <w:t xml:space="preserve">197 </w:t>
      </w:r>
      <w:r>
        <w:rPr>
          <w:rFonts w:ascii="Times New Roman" w:hAnsi="Times New Roman"/>
        </w:rPr>
        <w:t>Но вы же все мусульмане, и тогда почему вы всегда повторяете имена индусского Бога?»</w:t>
      </w:r>
    </w:p>
    <w:p>
      <w:pPr>
        <w:keepNext/>
        <w:spacing w:before="160"/>
        <w:jc w:val="center"/>
      </w:pPr>
      <w:r>
        <w:rPr>
          <w:rFonts w:ascii="Nirmala UI" w:hAnsi="Nirmala UI" w:cs="Nirmala UI"/>
          <w:sz w:val="24"/>
          <w:szCs w:val="24"/>
        </w:rPr>
        <w:t>ম্লেচ্ছ কহে, — হিন্দুরে আমি করি পরিহাস ৷</w:t>
        <w:br/>
      </w:r>
      <w:r>
        <w:rPr>
          <w:rFonts w:ascii="Nirmala UI" w:hAnsi="Nirmala UI" w:cs="Nirmala UI"/>
          <w:sz w:val="24"/>
          <w:szCs w:val="24"/>
        </w:rPr>
        <w:t>কেহ কেহ — কৃষ্ণদাস, কেহ — রামদাস ॥ ১৯৮ ॥</w:t>
      </w:r>
    </w:p>
    <w:p>
      <w:pPr>
        <w:keepNext/>
        <w:spacing w:after="0"/>
        <w:ind w:left="227"/>
      </w:pPr>
      <w:r>
        <w:rPr>
          <w:rFonts w:ascii="Times New Roman" w:hAnsi="Times New Roman"/>
          <w:i/>
          <w:sz w:val="20"/>
        </w:rPr>
        <w:t>млеччха кахе, — хиндуре а̄ми кари париха̄са</w:t>
      </w:r>
    </w:p>
    <w:p>
      <w:pPr>
        <w:keepNext/>
        <w:spacing w:after="40"/>
        <w:ind w:left="227"/>
      </w:pPr>
      <w:r>
        <w:rPr>
          <w:rFonts w:ascii="Times New Roman" w:hAnsi="Times New Roman"/>
          <w:color w:val="555555"/>
          <w:sz w:val="18"/>
        </w:rPr>
        <w:t>мусульманин говорит — над индусами  я  делаю  шутку</w:t>
      </w:r>
    </w:p>
    <w:p>
      <w:pPr>
        <w:keepNext/>
        <w:spacing w:after="0"/>
        <w:ind w:left="227"/>
      </w:pPr>
      <w:r>
        <w:rPr>
          <w:rFonts w:ascii="Times New Roman" w:hAnsi="Times New Roman"/>
          <w:i/>
          <w:sz w:val="20"/>
        </w:rPr>
        <w:t>кеха кеха — кр̣ш̣н̣ада̄са, кеха — ра̄мада̄са</w:t>
      </w:r>
    </w:p>
    <w:p>
      <w:pPr>
        <w:keepNext/>
        <w:spacing w:after="40"/>
        <w:ind w:left="227"/>
      </w:pPr>
      <w:r>
        <w:rPr>
          <w:rFonts w:ascii="Times New Roman" w:hAnsi="Times New Roman"/>
          <w:color w:val="555555"/>
          <w:sz w:val="18"/>
        </w:rPr>
        <w:t>кто-то из них —  Кришнадасы,  кто-то —  Рамадасы</w:t>
      </w:r>
    </w:p>
    <w:p>
      <w:pPr>
        <w:spacing w:before="60"/>
        <w:jc w:val="both"/>
      </w:pPr>
      <w:r>
        <w:rPr>
          <w:b/>
        </w:rPr>
        <w:t xml:space="preserve">198 </w:t>
      </w:r>
      <w:r>
        <w:rPr>
          <w:rFonts w:ascii="Times New Roman" w:hAnsi="Times New Roman"/>
        </w:rPr>
        <w:t>Ответил мусульманин: «Однажды я стал передразнивать индусов. Одних все называли Кришнадасой, а других — Рамадасой.</w:t>
      </w:r>
    </w:p>
    <w:p>
      <w:pPr>
        <w:keepNext/>
        <w:spacing w:before="160"/>
        <w:jc w:val="center"/>
      </w:pPr>
      <w:r>
        <w:rPr>
          <w:rFonts w:ascii="Nirmala UI" w:hAnsi="Nirmala UI" w:cs="Nirmala UI"/>
          <w:sz w:val="24"/>
          <w:szCs w:val="24"/>
        </w:rPr>
        <w:t>কেহ — হরিদাস, সদা বলে ‘হরি’ ‘হরি’ ৷</w:t>
        <w:br/>
      </w:r>
      <w:r>
        <w:rPr>
          <w:rFonts w:ascii="Nirmala UI" w:hAnsi="Nirmala UI" w:cs="Nirmala UI"/>
          <w:sz w:val="24"/>
          <w:szCs w:val="24"/>
        </w:rPr>
        <w:t>জানি কার ঘরে ধন করিবেক চুরি ॥ ১৯৯ ॥</w:t>
      </w:r>
    </w:p>
    <w:p>
      <w:pPr>
        <w:keepNext/>
        <w:spacing w:after="0"/>
        <w:ind w:left="227"/>
      </w:pPr>
      <w:r>
        <w:rPr>
          <w:rFonts w:ascii="Times New Roman" w:hAnsi="Times New Roman"/>
          <w:i/>
          <w:sz w:val="20"/>
        </w:rPr>
        <w:t>кеха — харида̄са, сада̄ бале ‘хари’ ‘хари’</w:t>
      </w:r>
    </w:p>
    <w:p>
      <w:pPr>
        <w:keepNext/>
        <w:spacing w:after="40"/>
        <w:ind w:left="227"/>
      </w:pPr>
      <w:r>
        <w:rPr>
          <w:rFonts w:ascii="Times New Roman" w:hAnsi="Times New Roman"/>
          <w:color w:val="555555"/>
          <w:sz w:val="18"/>
        </w:rPr>
        <w:t>кто-то — Харидаса,  всегда произносят  Хари! Хари!</w:t>
      </w:r>
    </w:p>
    <w:p>
      <w:pPr>
        <w:keepNext/>
        <w:spacing w:after="0"/>
        <w:ind w:left="227"/>
      </w:pPr>
      <w:r>
        <w:rPr>
          <w:rFonts w:ascii="Times New Roman" w:hAnsi="Times New Roman"/>
          <w:i/>
          <w:sz w:val="20"/>
        </w:rPr>
        <w:t>джа̄ни ка̄ра гхаре дхана карибека чури</w:t>
      </w:r>
    </w:p>
    <w:p>
      <w:pPr>
        <w:keepNext/>
        <w:spacing w:after="40"/>
        <w:ind w:left="227"/>
      </w:pPr>
      <w:r>
        <w:rPr>
          <w:rFonts w:ascii="Times New Roman" w:hAnsi="Times New Roman"/>
          <w:color w:val="555555"/>
          <w:sz w:val="18"/>
        </w:rPr>
        <w:t>понимаю кто-то из дома богатства  совершит кражу</w:t>
      </w:r>
    </w:p>
    <w:p>
      <w:pPr>
        <w:spacing w:before="60"/>
        <w:jc w:val="both"/>
      </w:pPr>
      <w:r>
        <w:rPr>
          <w:b/>
        </w:rPr>
        <w:t xml:space="preserve">199 </w:t>
      </w:r>
      <w:r>
        <w:rPr>
          <w:rFonts w:ascii="Times New Roman" w:hAnsi="Times New Roman"/>
        </w:rPr>
        <w:t>А третьих называли Харидасой. Все они постоянно восклицали “Хари! Хари!”, и я подумал, что они решили кого-то обокрасть.</w:t>
      </w:r>
    </w:p>
    <w:p>
      <w:pPr>
        <w:keepNext/>
        <w:spacing w:before="160"/>
        <w:jc w:val="center"/>
      </w:pPr>
      <w:r>
        <w:rPr>
          <w:rFonts w:ascii="Nirmala UI" w:hAnsi="Nirmala UI" w:cs="Nirmala UI"/>
          <w:sz w:val="24"/>
          <w:szCs w:val="24"/>
        </w:rPr>
        <w:t>সেই হৈতে জিহ্বা মোর বলে ‘হরি’ ‘হরি’ ৷</w:t>
        <w:br/>
      </w:r>
      <w:r>
        <w:rPr>
          <w:rFonts w:ascii="Nirmala UI" w:hAnsi="Nirmala UI" w:cs="Nirmala UI"/>
          <w:sz w:val="24"/>
          <w:szCs w:val="24"/>
        </w:rPr>
        <w:t>ইচ্ছা নাহি, তবু বলে, — কি উপায় করি ॥ ২০০ ॥</w:t>
      </w:r>
    </w:p>
    <w:p>
      <w:pPr>
        <w:keepNext/>
        <w:spacing w:after="0"/>
        <w:ind w:left="227"/>
      </w:pPr>
      <w:r>
        <w:rPr>
          <w:rFonts w:ascii="Times New Roman" w:hAnsi="Times New Roman"/>
          <w:i/>
          <w:sz w:val="20"/>
        </w:rPr>
        <w:t>сеи хаите джихва̄ мора бале ‘хари’ ‘хари’</w:t>
      </w:r>
    </w:p>
    <w:p>
      <w:pPr>
        <w:keepNext/>
        <w:spacing w:after="40"/>
        <w:ind w:left="227"/>
      </w:pPr>
      <w:r>
        <w:rPr>
          <w:rFonts w:ascii="Times New Roman" w:hAnsi="Times New Roman"/>
          <w:color w:val="555555"/>
          <w:sz w:val="18"/>
        </w:rPr>
        <w:t>с тех пор  язык мой  произносит  Хари! Хари!</w:t>
      </w:r>
    </w:p>
    <w:p>
      <w:pPr>
        <w:keepNext/>
        <w:spacing w:after="0"/>
        <w:ind w:left="227"/>
      </w:pPr>
      <w:r>
        <w:rPr>
          <w:rFonts w:ascii="Times New Roman" w:hAnsi="Times New Roman"/>
          <w:i/>
          <w:sz w:val="20"/>
        </w:rPr>
        <w:t>иччха̄ на̄хи, табу бале, — ки упа̄йа кари</w:t>
      </w:r>
    </w:p>
    <w:p>
      <w:pPr>
        <w:keepNext/>
        <w:spacing w:after="40"/>
        <w:ind w:left="227"/>
      </w:pPr>
      <w:r>
        <w:rPr>
          <w:rFonts w:ascii="Times New Roman" w:hAnsi="Times New Roman"/>
          <w:color w:val="555555"/>
          <w:sz w:val="18"/>
        </w:rPr>
        <w:t>желания нет, но говорит — какой способ предпринять</w:t>
      </w:r>
    </w:p>
    <w:p>
      <w:pPr>
        <w:spacing w:before="60"/>
        <w:jc w:val="both"/>
      </w:pPr>
      <w:r>
        <w:rPr>
          <w:b/>
        </w:rPr>
        <w:t xml:space="preserve">200 </w:t>
      </w:r>
      <w:r>
        <w:rPr>
          <w:rFonts w:ascii="Times New Roman" w:hAnsi="Times New Roman"/>
        </w:rPr>
        <w:t>С тех самых пор, помимо моей воли, мой язык постоянно произносит “Хари! Хари!”. Что делать с этим, я даже не знаю».</w:t>
      </w:r>
    </w:p>
    <w:p>
      <w:pPr>
        <w:keepNext/>
        <w:spacing w:before="160"/>
        <w:jc w:val="center"/>
      </w:pPr>
      <w:r>
        <w:rPr>
          <w:rFonts w:ascii="Nirmala UI" w:hAnsi="Nirmala UI" w:cs="Nirmala UI"/>
          <w:sz w:val="24"/>
          <w:szCs w:val="24"/>
        </w:rPr>
        <w:t>আর ম্লেচ্ছ কহে, — শুন — আমি ত’ এইমতে ৷</w:t>
        <w:br/>
      </w:r>
      <w:r>
        <w:rPr>
          <w:rFonts w:ascii="Nirmala UI" w:hAnsi="Nirmala UI" w:cs="Nirmala UI"/>
          <w:sz w:val="24"/>
          <w:szCs w:val="24"/>
        </w:rPr>
        <w:t>হিন্দুকে পরিহাস কৈনু সে দিন হইতে ॥ ২০১ ॥</w:t>
      </w:r>
    </w:p>
    <w:p>
      <w:pPr>
        <w:keepNext/>
        <w:jc w:val="center"/>
      </w:pPr>
      <w:r>
        <w:rPr>
          <w:rFonts w:ascii="Nirmala UI" w:hAnsi="Nirmala UI" w:cs="Nirmala UI"/>
          <w:sz w:val="24"/>
          <w:szCs w:val="24"/>
        </w:rPr>
        <w:t>জিহ্বা কৃষ্ণনাম করে, না মানে বর্জ্জন ৷</w:t>
        <w:br/>
      </w:r>
      <w:r>
        <w:rPr>
          <w:rFonts w:ascii="Nirmala UI" w:hAnsi="Nirmala UI" w:cs="Nirmala UI"/>
          <w:sz w:val="24"/>
          <w:szCs w:val="24"/>
        </w:rPr>
        <w:t>না জানি কি মন্ত্রৌষধি জানে হিন্দুগণ ॥ ২০২ ॥</w:t>
      </w:r>
    </w:p>
    <w:p>
      <w:pPr>
        <w:keepNext/>
        <w:spacing w:after="0"/>
        <w:ind w:left="227"/>
      </w:pPr>
      <w:r>
        <w:rPr>
          <w:rFonts w:ascii="Times New Roman" w:hAnsi="Times New Roman"/>
          <w:i/>
          <w:sz w:val="20"/>
        </w:rPr>
        <w:t>а̄ра млеччха кахе, — ш́уна — а̄ми та’ эи-мате</w:t>
      </w:r>
    </w:p>
    <w:p>
      <w:pPr>
        <w:keepNext/>
        <w:spacing w:after="40"/>
        <w:ind w:left="227"/>
      </w:pPr>
      <w:r>
        <w:rPr>
          <w:rFonts w:ascii="Times New Roman" w:hAnsi="Times New Roman"/>
          <w:color w:val="555555"/>
          <w:sz w:val="18"/>
        </w:rPr>
        <w:t>другой мусульманин сказал — послушай — я  !  также</w:t>
      </w:r>
    </w:p>
    <w:p>
      <w:pPr>
        <w:keepNext/>
        <w:spacing w:after="0"/>
        <w:ind w:left="227"/>
      </w:pPr>
      <w:r>
        <w:rPr>
          <w:rFonts w:ascii="Times New Roman" w:hAnsi="Times New Roman"/>
          <w:i/>
          <w:sz w:val="20"/>
        </w:rPr>
        <w:t>хиндуке париха̄са каину се дина хаите</w:t>
      </w:r>
    </w:p>
    <w:p>
      <w:pPr>
        <w:keepNext/>
        <w:spacing w:after="40"/>
        <w:ind w:left="227"/>
      </w:pPr>
      <w:r>
        <w:rPr>
          <w:rFonts w:ascii="Times New Roman" w:hAnsi="Times New Roman"/>
          <w:color w:val="555555"/>
          <w:sz w:val="18"/>
        </w:rPr>
        <w:t>индусов  насмешку  делал  того  дня  с</w:t>
      </w:r>
    </w:p>
    <w:p>
      <w:pPr>
        <w:keepNext/>
        <w:spacing w:after="0"/>
        <w:ind w:left="227"/>
      </w:pPr>
      <w:r>
        <w:rPr>
          <w:rFonts w:ascii="Times New Roman" w:hAnsi="Times New Roman"/>
          <w:i/>
          <w:sz w:val="20"/>
        </w:rPr>
        <w:t>джихва̄ кр̣ш̣н̣а-на̄ма каре, на̄ ма̄не варджана</w:t>
      </w:r>
    </w:p>
    <w:p>
      <w:pPr>
        <w:keepNext/>
        <w:spacing w:after="40"/>
        <w:ind w:left="227"/>
      </w:pPr>
      <w:r>
        <w:rPr>
          <w:rFonts w:ascii="Times New Roman" w:hAnsi="Times New Roman"/>
          <w:color w:val="555555"/>
          <w:sz w:val="18"/>
        </w:rPr>
        <w:t>язык  Кришны  имя  повторяет,  не  знает  остановки</w:t>
      </w:r>
    </w:p>
    <w:p>
      <w:pPr>
        <w:keepNext/>
        <w:spacing w:after="0"/>
        <w:ind w:left="227"/>
      </w:pPr>
      <w:r>
        <w:rPr>
          <w:rFonts w:ascii="Times New Roman" w:hAnsi="Times New Roman"/>
          <w:i/>
          <w:sz w:val="20"/>
        </w:rPr>
        <w:t>на̄ джа̄ни ки мантрауш̣адхи джа̄не хинду-ган̣а</w:t>
      </w:r>
    </w:p>
    <w:p>
      <w:pPr>
        <w:keepNext/>
        <w:spacing w:after="40"/>
        <w:ind w:left="227"/>
      </w:pPr>
      <w:r>
        <w:rPr>
          <w:rFonts w:ascii="Times New Roman" w:hAnsi="Times New Roman"/>
          <w:color w:val="555555"/>
          <w:sz w:val="18"/>
        </w:rPr>
        <w:t>не  знаю  какие  заклинания-травы  знают  индусы</w:t>
      </w:r>
    </w:p>
    <w:p>
      <w:pPr>
        <w:spacing w:before="60"/>
        <w:jc w:val="both"/>
      </w:pPr>
      <w:r>
        <w:rPr>
          <w:b/>
        </w:rPr>
        <w:t xml:space="preserve">201–202 </w:t>
      </w:r>
      <w:r>
        <w:rPr>
          <w:rFonts w:ascii="Times New Roman" w:hAnsi="Times New Roman"/>
        </w:rPr>
        <w:t>Другой мусульманин сказал: «Послушай. Я тоже как-то насмехался над индусами. С тех пор мой язык без остановки повторяет имена их Бога Кришны. Я не могу понять, какие заклинания или зелья ведомы этим индусам».</w:t>
      </w:r>
    </w:p>
    <w:p>
      <w:pPr>
        <w:jc w:val="both"/>
      </w:pPr>
      <w:r>
        <w:rPr>
          <w:b/>
          <w:i/>
          <w:sz w:val="20"/>
        </w:rPr>
        <w:t xml:space="preserve">Амрита-праваха-бхашья. </w:t>
      </w:r>
      <w:r>
        <w:rPr>
          <w:rFonts w:ascii="Times New Roman" w:hAnsi="Times New Roman"/>
          <w:sz w:val="20"/>
        </w:rPr>
        <w:t>Кази сказал: «О Гаурахари, когда я спросил того пеона-млеччху, он ответил так: „Я сказал индусам: «Кое-кто из вас, называя себя Кришнадасом, Рамдасом или Харидасом, твердит „Хари, Хари“. Но слово „хари, хари“ значит „краду, краду“ — значит, вы, похоже, говорите „Хари, Хари“ („отнимаю, отнимаю“), замышляя украсть чужое добро». С того дня, как я так над ними подшутил, мой язык против моей воли твердит „Хари, Хари“, и я ничего не могу с этим поделать“».</w:t>
      </w:r>
    </w:p>
    <w:p>
      <w:pPr>
        <w:jc w:val="both"/>
      </w:pPr>
      <w:r>
        <w:rPr>
          <w:b/>
          <w:i/>
          <w:sz w:val="20"/>
        </w:rPr>
        <w:t xml:space="preserve">Анубхашья. </w:t>
      </w:r>
      <w:r>
        <w:rPr>
          <w:rFonts w:ascii="Times New Roman" w:hAnsi="Times New Roman"/>
          <w:b/>
          <w:sz w:val="20"/>
        </w:rPr>
        <w:t>Париха̄са</w:t>
      </w:r>
      <w:r>
        <w:rPr>
          <w:rFonts w:ascii="Times New Roman" w:hAnsi="Times New Roman"/>
          <w:sz w:val="20"/>
        </w:rPr>
        <w:t xml:space="preserve"> (насмешка) — один из четырёх видов нама-абхасы, как сказано: “Произнесение имени Вайкунтхи — намёком на другое, в шутку, ради напева или с пренебрежением — уничтожает все грехи: так говорят знающие”. (Шримад-Бхагаватам, 6.2.14) Однако нама-абхаса, в основе которой намёк, насмешка, напев или пренебрежение, — не просто материальное произнесение звуков. Нама-абхаса обращена к вечной подлинной Сущности и пробуждает памятование о Вишну; поэтому она уничтожает в дживе желание чувственных объектов. А затем в освобождённой дживе, обращённой к служению, пробуждается право произносить чистое имя.</w:t>
      </w:r>
    </w:p>
    <w:p>
      <w:pPr>
        <w:keepNext/>
        <w:spacing w:before="160"/>
        <w:jc w:val="center"/>
      </w:pPr>
      <w:r>
        <w:rPr>
          <w:rFonts w:ascii="Times New Roman" w:hAnsi="Times New Roman"/>
          <w:i/>
          <w:sz w:val="21"/>
        </w:rPr>
        <w:t>Смарты-пашанди жалуются Кази —</w:t>
      </w:r>
    </w:p>
    <w:p>
      <w:pPr>
        <w:keepNext/>
        <w:jc w:val="center"/>
      </w:pPr>
      <w:r>
        <w:rPr>
          <w:rFonts w:ascii="Nirmala UI" w:hAnsi="Nirmala UI" w:cs="Nirmala UI"/>
          <w:sz w:val="24"/>
          <w:szCs w:val="24"/>
        </w:rPr>
        <w:t>এত শুনি’ তা’-সবারে ঘরে পাঠাইল ৷</w:t>
        <w:br/>
      </w:r>
      <w:r>
        <w:rPr>
          <w:rFonts w:ascii="Nirmala UI" w:hAnsi="Nirmala UI" w:cs="Nirmala UI"/>
          <w:sz w:val="24"/>
          <w:szCs w:val="24"/>
        </w:rPr>
        <w:t>হেনকালে পাষণ্ডী হিন্দু পাঁচ-সাত আইল ॥ ২০৩ ॥</w:t>
      </w:r>
    </w:p>
    <w:p>
      <w:pPr>
        <w:keepNext/>
        <w:spacing w:after="0"/>
        <w:ind w:left="227"/>
      </w:pPr>
      <w:r>
        <w:rPr>
          <w:rFonts w:ascii="Times New Roman" w:hAnsi="Times New Roman"/>
          <w:i/>
          <w:sz w:val="20"/>
        </w:rPr>
        <w:t>эта ш́уни’ та̄’-саба̄ре гхаре па̄т̣ха̄ила</w:t>
      </w:r>
    </w:p>
    <w:p>
      <w:pPr>
        <w:keepNext/>
        <w:spacing w:after="40"/>
        <w:ind w:left="227"/>
      </w:pPr>
      <w:r>
        <w:rPr>
          <w:rFonts w:ascii="Times New Roman" w:hAnsi="Times New Roman"/>
          <w:color w:val="555555"/>
          <w:sz w:val="18"/>
        </w:rPr>
        <w:t>это услышав  их  всех  домой  отправил</w:t>
      </w:r>
    </w:p>
    <w:p>
      <w:pPr>
        <w:keepNext/>
        <w:spacing w:after="0"/>
        <w:ind w:left="227"/>
      </w:pPr>
      <w:r>
        <w:rPr>
          <w:rFonts w:ascii="Times New Roman" w:hAnsi="Times New Roman"/>
          <w:i/>
          <w:sz w:val="20"/>
        </w:rPr>
        <w:t>хена-ка̄ле па̄ш̣ан̣д̣ӣ хинду па̄̐ча-са̄та а̄ила</w:t>
      </w:r>
    </w:p>
    <w:p>
      <w:pPr>
        <w:keepNext/>
        <w:spacing w:after="40"/>
        <w:ind w:left="227"/>
      </w:pPr>
      <w:r>
        <w:rPr>
          <w:rFonts w:ascii="Times New Roman" w:hAnsi="Times New Roman"/>
          <w:color w:val="555555"/>
          <w:sz w:val="18"/>
        </w:rPr>
        <w:t>тогда же  безбожники  индусы  пять-семь  пришли</w:t>
      </w:r>
    </w:p>
    <w:p>
      <w:pPr>
        <w:spacing w:before="60"/>
        <w:jc w:val="both"/>
      </w:pPr>
      <w:r>
        <w:rPr>
          <w:b/>
        </w:rPr>
        <w:t xml:space="preserve">203 </w:t>
      </w:r>
      <w:r>
        <w:rPr>
          <w:rFonts w:ascii="Times New Roman" w:hAnsi="Times New Roman"/>
        </w:rPr>
        <w:t>Выслушав эти жалобы, я отправил этих мусульман по домам. Затем ко мне пришли пять или семь индусов-безбожников.</w:t>
      </w:r>
    </w:p>
    <w:p>
      <w:pPr>
        <w:jc w:val="both"/>
      </w:pPr>
      <w:r>
        <w:rPr>
          <w:b/>
          <w:i/>
          <w:sz w:val="20"/>
        </w:rPr>
        <w:t xml:space="preserve">Анубхашья. </w:t>
      </w:r>
      <w:r>
        <w:rPr>
          <w:rFonts w:ascii="Times New Roman" w:hAnsi="Times New Roman"/>
          <w:b/>
          <w:sz w:val="20"/>
        </w:rPr>
        <w:t>Па̄ш̣ан̣д̣ӣ</w:t>
      </w:r>
      <w:r>
        <w:rPr>
          <w:rFonts w:ascii="Times New Roman" w:hAnsi="Times New Roman"/>
          <w:sz w:val="20"/>
        </w:rPr>
        <w:t xml:space="preserve"> — тупой приверженец кармы, верящий во множество богов, враг Вишну и вайшнавов, идолопоклонник.</w:t>
      </w:r>
    </w:p>
    <w:p>
      <w:pPr>
        <w:keepNext/>
        <w:spacing w:before="160"/>
        <w:jc w:val="center"/>
      </w:pPr>
      <w:r>
        <w:rPr>
          <w:rFonts w:ascii="Nirmala UI" w:hAnsi="Nirmala UI" w:cs="Nirmala UI"/>
          <w:sz w:val="24"/>
          <w:szCs w:val="24"/>
        </w:rPr>
        <w:t>আসি’ কহে, — হিন্দুর ধর্ম্ম ভাঙ্গিল নিমাঞি ৷</w:t>
        <w:br/>
      </w:r>
      <w:r>
        <w:rPr>
          <w:rFonts w:ascii="Nirmala UI" w:hAnsi="Nirmala UI" w:cs="Nirmala UI"/>
          <w:sz w:val="24"/>
          <w:szCs w:val="24"/>
        </w:rPr>
        <w:t>যে কীর্ত্তন প্রবর্ত্তাইল, কভু শুনি নাই ॥ ২০৪ ॥</w:t>
      </w:r>
    </w:p>
    <w:p>
      <w:pPr>
        <w:keepNext/>
        <w:spacing w:after="0"/>
        <w:ind w:left="227"/>
      </w:pPr>
      <w:r>
        <w:rPr>
          <w:rFonts w:ascii="Times New Roman" w:hAnsi="Times New Roman"/>
          <w:i/>
          <w:sz w:val="20"/>
        </w:rPr>
        <w:t>а̄си’ кахе, — хиндура дхарма бха̄н̇гила нима̄н̃и</w:t>
      </w:r>
    </w:p>
    <w:p>
      <w:pPr>
        <w:keepNext/>
        <w:spacing w:after="40"/>
        <w:ind w:left="227"/>
      </w:pPr>
      <w:r>
        <w:rPr>
          <w:rFonts w:ascii="Times New Roman" w:hAnsi="Times New Roman"/>
          <w:color w:val="555555"/>
          <w:sz w:val="18"/>
        </w:rPr>
        <w:t>придя сказали — индусов  дхарму  разрушил  Нимай Пандит</w:t>
      </w:r>
    </w:p>
    <w:p>
      <w:pPr>
        <w:keepNext/>
        <w:spacing w:after="0"/>
        <w:ind w:left="227"/>
      </w:pPr>
      <w:r>
        <w:rPr>
          <w:rFonts w:ascii="Times New Roman" w:hAnsi="Times New Roman"/>
          <w:i/>
          <w:sz w:val="20"/>
        </w:rPr>
        <w:t>йе кӣртана праварта̄ила, кабху ш́уни на̄и</w:t>
      </w:r>
    </w:p>
    <w:p>
      <w:pPr>
        <w:keepNext/>
        <w:spacing w:after="40"/>
        <w:ind w:left="227"/>
      </w:pPr>
      <w:r>
        <w:rPr>
          <w:rFonts w:ascii="Times New Roman" w:hAnsi="Times New Roman"/>
          <w:color w:val="555555"/>
          <w:sz w:val="18"/>
        </w:rPr>
        <w:t>ту  санкиртану  ввёл,  когда-либо  слышали  не</w:t>
      </w:r>
    </w:p>
    <w:p>
      <w:pPr>
        <w:spacing w:before="60"/>
        <w:jc w:val="both"/>
      </w:pPr>
      <w:r>
        <w:rPr>
          <w:b/>
        </w:rPr>
        <w:t xml:space="preserve">204 </w:t>
      </w:r>
      <w:r>
        <w:rPr>
          <w:rFonts w:ascii="Times New Roman" w:hAnsi="Times New Roman"/>
        </w:rPr>
        <w:t>Придя ко мне, они сказали: «Нимай Пандит разрушает основы дхармы всех индусов. Он начал такую санкиртану, о какой мы прежде и не слыхали.</w:t>
      </w:r>
    </w:p>
    <w:p>
      <w:pPr>
        <w:keepNext/>
        <w:spacing w:before="160"/>
        <w:jc w:val="center"/>
      </w:pPr>
      <w:r>
        <w:rPr>
          <w:rFonts w:ascii="Nirmala UI" w:hAnsi="Nirmala UI" w:cs="Nirmala UI"/>
          <w:sz w:val="24"/>
          <w:szCs w:val="24"/>
        </w:rPr>
        <w:t>মঙ্গলচণ্ডী, বিষহরি করি জাগরণ ৷</w:t>
        <w:br/>
      </w:r>
      <w:r>
        <w:rPr>
          <w:rFonts w:ascii="Nirmala UI" w:hAnsi="Nirmala UI" w:cs="Nirmala UI"/>
          <w:sz w:val="24"/>
          <w:szCs w:val="24"/>
        </w:rPr>
        <w:t>তা’তে নৃত্য, গীত, বাদ্য, — যোগ্য আচরণ ॥ ২০৫ ॥</w:t>
      </w:r>
    </w:p>
    <w:p>
      <w:pPr>
        <w:keepNext/>
        <w:spacing w:after="0"/>
        <w:ind w:left="227"/>
      </w:pPr>
      <w:r>
        <w:rPr>
          <w:rFonts w:ascii="Times New Roman" w:hAnsi="Times New Roman"/>
          <w:i/>
          <w:sz w:val="20"/>
        </w:rPr>
        <w:t>ман̇галачан̣д̣ӣ, виш̣ахари кари джа̄гаран̣а</w:t>
      </w:r>
    </w:p>
    <w:p>
      <w:pPr>
        <w:keepNext/>
        <w:spacing w:after="40"/>
        <w:ind w:left="227"/>
      </w:pPr>
      <w:r>
        <w:rPr>
          <w:rFonts w:ascii="Times New Roman" w:hAnsi="Times New Roman"/>
          <w:color w:val="555555"/>
          <w:sz w:val="18"/>
        </w:rPr>
        <w:t>Мангалачанди,  Вишахари  совершая  ночное бдение</w:t>
      </w:r>
    </w:p>
    <w:p>
      <w:pPr>
        <w:keepNext/>
        <w:spacing w:after="0"/>
        <w:ind w:left="227"/>
      </w:pPr>
      <w:r>
        <w:rPr>
          <w:rFonts w:ascii="Times New Roman" w:hAnsi="Times New Roman"/>
          <w:i/>
          <w:sz w:val="20"/>
        </w:rPr>
        <w:t>та̄’те нр̣тйа, гӣта, ва̄дйа, — йогйа а̄чаран̣а</w:t>
      </w:r>
    </w:p>
    <w:p>
      <w:pPr>
        <w:keepNext/>
        <w:spacing w:after="40"/>
        <w:ind w:left="227"/>
      </w:pPr>
      <w:r>
        <w:rPr>
          <w:rFonts w:ascii="Times New Roman" w:hAnsi="Times New Roman"/>
          <w:color w:val="555555"/>
          <w:sz w:val="18"/>
        </w:rPr>
        <w:t>тогда  танец, пение, музыка —  подходящий  обычай</w:t>
      </w:r>
    </w:p>
    <w:p>
      <w:pPr>
        <w:spacing w:before="60"/>
        <w:jc w:val="both"/>
      </w:pPr>
      <w:r>
        <w:rPr>
          <w:b/>
        </w:rPr>
        <w:t xml:space="preserve">205 </w:t>
      </w:r>
      <w:r>
        <w:rPr>
          <w:rFonts w:ascii="Times New Roman" w:hAnsi="Times New Roman"/>
        </w:rPr>
        <w:t>Когда мы предаемся ночному бдению, совершая обряды в поклонении Мангалачанди или Вишахари, именно тогда уместны танец, громкое пение и музыка.</w:t>
      </w:r>
    </w:p>
    <w:p>
      <w:pPr>
        <w:keepNext/>
        <w:spacing w:before="160"/>
        <w:jc w:val="center"/>
      </w:pPr>
      <w:r>
        <w:rPr>
          <w:rFonts w:ascii="Nirmala UI" w:hAnsi="Nirmala UI" w:cs="Nirmala UI"/>
          <w:sz w:val="24"/>
          <w:szCs w:val="24"/>
        </w:rPr>
        <w:t>পূর্ব্বে ভাল ছিল এই নিমাঞি পণ্ডিত ৷</w:t>
        <w:br/>
      </w:r>
      <w:r>
        <w:rPr>
          <w:rFonts w:ascii="Nirmala UI" w:hAnsi="Nirmala UI" w:cs="Nirmala UI"/>
          <w:sz w:val="24"/>
          <w:szCs w:val="24"/>
        </w:rPr>
        <w:t>গয়া হৈতে আসিয়া চালায় বিপরীত ॥ ২০৬ ॥</w:t>
      </w:r>
    </w:p>
    <w:p>
      <w:pPr>
        <w:keepNext/>
        <w:spacing w:after="0"/>
        <w:ind w:left="227"/>
      </w:pPr>
      <w:r>
        <w:rPr>
          <w:rFonts w:ascii="Times New Roman" w:hAnsi="Times New Roman"/>
          <w:i/>
          <w:sz w:val="20"/>
        </w:rPr>
        <w:t>пӯрве бха̄ла чхила эи нима̄н̃и пан̣д̣ита</w:t>
      </w:r>
    </w:p>
    <w:p>
      <w:pPr>
        <w:keepNext/>
        <w:spacing w:after="40"/>
        <w:ind w:left="227"/>
      </w:pPr>
      <w:r>
        <w:rPr>
          <w:rFonts w:ascii="Times New Roman" w:hAnsi="Times New Roman"/>
          <w:color w:val="555555"/>
          <w:sz w:val="18"/>
        </w:rPr>
        <w:t>прежде хороший  был  этот  Нимай  Пандит</w:t>
      </w:r>
    </w:p>
    <w:p>
      <w:pPr>
        <w:keepNext/>
        <w:spacing w:after="0"/>
        <w:ind w:left="227"/>
      </w:pPr>
      <w:r>
        <w:rPr>
          <w:rFonts w:ascii="Times New Roman" w:hAnsi="Times New Roman"/>
          <w:i/>
          <w:sz w:val="20"/>
        </w:rPr>
        <w:t>гайа̄ хаите а̄сийа̄ ча̄ла̄йа випарӣта</w:t>
      </w:r>
    </w:p>
    <w:p>
      <w:pPr>
        <w:keepNext/>
        <w:spacing w:after="40"/>
        <w:ind w:left="227"/>
      </w:pPr>
      <w:r>
        <w:rPr>
          <w:rFonts w:ascii="Times New Roman" w:hAnsi="Times New Roman"/>
          <w:color w:val="555555"/>
          <w:sz w:val="18"/>
        </w:rPr>
        <w:t>Гайи  из  вернувшись  ведёт себя  наоборот</w:t>
      </w:r>
    </w:p>
    <w:p>
      <w:pPr>
        <w:spacing w:before="60"/>
        <w:jc w:val="both"/>
      </w:pPr>
      <w:r>
        <w:rPr>
          <w:b/>
        </w:rPr>
        <w:t xml:space="preserve">206 </w:t>
      </w:r>
      <w:r>
        <w:rPr>
          <w:rFonts w:ascii="Times New Roman" w:hAnsi="Times New Roman"/>
        </w:rPr>
        <w:t>Нимай Пандит раньше был благочестивым и порядочным юношей. Но после возвращения из Гайи Он ведёт Себя совсем иначе.</w:t>
      </w:r>
    </w:p>
    <w:p>
      <w:pPr>
        <w:keepNext/>
        <w:spacing w:before="160"/>
        <w:jc w:val="center"/>
      </w:pPr>
      <w:r>
        <w:rPr>
          <w:rFonts w:ascii="Nirmala UI" w:hAnsi="Nirmala UI" w:cs="Nirmala UI"/>
          <w:sz w:val="24"/>
          <w:szCs w:val="24"/>
        </w:rPr>
        <w:t>উচ্চ করি’ গায় গীত, দেয় করতালি ৷</w:t>
        <w:br/>
      </w:r>
      <w:r>
        <w:rPr>
          <w:rFonts w:ascii="Nirmala UI" w:hAnsi="Nirmala UI" w:cs="Nirmala UI"/>
          <w:sz w:val="24"/>
          <w:szCs w:val="24"/>
        </w:rPr>
        <w:t>মৃদঙ্গ-করতাল-শব্দে কর্ণে লাগে তালি ॥ ২০৭ ॥</w:t>
      </w:r>
    </w:p>
    <w:p>
      <w:pPr>
        <w:keepNext/>
        <w:spacing w:after="0"/>
        <w:ind w:left="227"/>
      </w:pPr>
      <w:r>
        <w:rPr>
          <w:rFonts w:ascii="Times New Roman" w:hAnsi="Times New Roman"/>
          <w:i/>
          <w:sz w:val="20"/>
        </w:rPr>
        <w:t>учча кари’ га̄йа гӣта, дейа карата̄ли</w:t>
      </w:r>
    </w:p>
    <w:p>
      <w:pPr>
        <w:keepNext/>
        <w:spacing w:after="40"/>
        <w:ind w:left="227"/>
      </w:pPr>
      <w:r>
        <w:rPr>
          <w:rFonts w:ascii="Times New Roman" w:hAnsi="Times New Roman"/>
          <w:color w:val="555555"/>
          <w:sz w:val="18"/>
        </w:rPr>
        <w:t>громко издавая поёт песни,  хлопает в ладоши</w:t>
      </w:r>
    </w:p>
    <w:p>
      <w:pPr>
        <w:keepNext/>
        <w:spacing w:after="0"/>
        <w:ind w:left="227"/>
      </w:pPr>
      <w:r>
        <w:rPr>
          <w:rFonts w:ascii="Times New Roman" w:hAnsi="Times New Roman"/>
          <w:i/>
          <w:sz w:val="20"/>
        </w:rPr>
        <w:t>мр̣дан̇га-карата̄ла-ш́абде карн̣е ла̄ге та̄ли</w:t>
      </w:r>
    </w:p>
    <w:p>
      <w:pPr>
        <w:keepNext/>
        <w:spacing w:after="40"/>
        <w:ind w:left="227"/>
      </w:pPr>
      <w:r>
        <w:rPr>
          <w:rFonts w:ascii="Times New Roman" w:hAnsi="Times New Roman"/>
          <w:color w:val="555555"/>
          <w:sz w:val="18"/>
        </w:rPr>
        <w:t>барабанов, цимбал  от звука ушей  получаем оглушение</w:t>
      </w:r>
    </w:p>
    <w:p>
      <w:pPr>
        <w:spacing w:before="60"/>
        <w:jc w:val="both"/>
      </w:pPr>
      <w:r>
        <w:rPr>
          <w:b/>
        </w:rPr>
        <w:t xml:space="preserve">207 </w:t>
      </w:r>
      <w:r>
        <w:rPr>
          <w:rFonts w:ascii="Times New Roman" w:hAnsi="Times New Roman"/>
        </w:rPr>
        <w:t>Теперь Он громко распевает песни и хлопает в ладоши. От непрекращающихся звуков каратал и мриданг мы вскоре полностью оглохнем.</w:t>
      </w:r>
    </w:p>
    <w:p>
      <w:pPr>
        <w:keepNext/>
        <w:spacing w:before="160"/>
        <w:jc w:val="center"/>
      </w:pPr>
      <w:r>
        <w:rPr>
          <w:rFonts w:ascii="Nirmala UI" w:hAnsi="Nirmala UI" w:cs="Nirmala UI"/>
          <w:sz w:val="24"/>
          <w:szCs w:val="24"/>
        </w:rPr>
        <w:t>না জানি, কি খাঞা মত্ত হঞা নাচে, গায় ৷</w:t>
        <w:br/>
      </w:r>
      <w:r>
        <w:rPr>
          <w:rFonts w:ascii="Nirmala UI" w:hAnsi="Nirmala UI" w:cs="Nirmala UI"/>
          <w:sz w:val="24"/>
          <w:szCs w:val="24"/>
        </w:rPr>
        <w:t>হাসে, কান্দে, পড়ে, উঠে, গড়াগড়ি যায় ॥ ২০৮ ॥</w:t>
      </w:r>
    </w:p>
    <w:p>
      <w:pPr>
        <w:keepNext/>
        <w:spacing w:after="0"/>
        <w:ind w:left="227"/>
      </w:pPr>
      <w:r>
        <w:rPr>
          <w:rFonts w:ascii="Times New Roman" w:hAnsi="Times New Roman"/>
          <w:i/>
          <w:sz w:val="20"/>
        </w:rPr>
        <w:t>на̄ джа̄ни, ки кха̄н̃а̄ матта хан̃а̄ на̄че, га̄йа</w:t>
      </w:r>
    </w:p>
    <w:p>
      <w:pPr>
        <w:keepNext/>
        <w:spacing w:after="40"/>
        <w:ind w:left="227"/>
      </w:pPr>
      <w:r>
        <w:rPr>
          <w:rFonts w:ascii="Times New Roman" w:hAnsi="Times New Roman"/>
          <w:color w:val="555555"/>
          <w:sz w:val="18"/>
        </w:rPr>
        <w:t>не  знаем,  что съев  безумным став  танцует, поёт</w:t>
      </w:r>
    </w:p>
    <w:p>
      <w:pPr>
        <w:keepNext/>
        <w:spacing w:after="0"/>
        <w:ind w:left="227"/>
      </w:pPr>
      <w:r>
        <w:rPr>
          <w:rFonts w:ascii="Times New Roman" w:hAnsi="Times New Roman"/>
          <w:i/>
          <w:sz w:val="20"/>
        </w:rPr>
        <w:t>ха̄се, ка̄нде, пад̣е, ут̣хе, гад̣а̄гад̣и йа̄йа</w:t>
      </w:r>
    </w:p>
    <w:p>
      <w:pPr>
        <w:keepNext/>
        <w:spacing w:after="40"/>
        <w:ind w:left="227"/>
      </w:pPr>
      <w:r>
        <w:rPr>
          <w:rFonts w:ascii="Times New Roman" w:hAnsi="Times New Roman"/>
          <w:color w:val="555555"/>
          <w:sz w:val="18"/>
        </w:rPr>
        <w:t>смеётся, плачет, падает, прыгает, катается по земле</w:t>
      </w:r>
    </w:p>
    <w:p>
      <w:pPr>
        <w:spacing w:before="60"/>
        <w:jc w:val="both"/>
      </w:pPr>
      <w:r>
        <w:rPr>
          <w:b/>
        </w:rPr>
        <w:t xml:space="preserve">208 </w:t>
      </w:r>
      <w:r>
        <w:rPr>
          <w:rFonts w:ascii="Times New Roman" w:hAnsi="Times New Roman"/>
        </w:rPr>
        <w:t>Не знаем мы, что Он такого съел, из-за чего обезумел и стал плясать, смеяться, петь, прыгать и кататься по земле.</w:t>
      </w:r>
    </w:p>
    <w:p>
      <w:pPr>
        <w:keepNext/>
        <w:spacing w:before="160"/>
        <w:jc w:val="center"/>
      </w:pPr>
      <w:r>
        <w:rPr>
          <w:rFonts w:ascii="Nirmala UI" w:hAnsi="Nirmala UI" w:cs="Nirmala UI"/>
          <w:sz w:val="24"/>
          <w:szCs w:val="24"/>
        </w:rPr>
        <w:t>নগরিয়া পাগল কৈল সদা সংকীর্ত্তন ৷</w:t>
        <w:br/>
      </w:r>
      <w:r>
        <w:rPr>
          <w:rFonts w:ascii="Nirmala UI" w:hAnsi="Nirmala UI" w:cs="Nirmala UI"/>
          <w:sz w:val="24"/>
          <w:szCs w:val="24"/>
        </w:rPr>
        <w:t>রাত্রে নিদ্রা নাহি যাই, করি জাগরণ ॥ ২০৯ ॥</w:t>
      </w:r>
    </w:p>
    <w:p>
      <w:pPr>
        <w:keepNext/>
        <w:spacing w:after="0"/>
        <w:ind w:left="227"/>
      </w:pPr>
      <w:r>
        <w:rPr>
          <w:rFonts w:ascii="Times New Roman" w:hAnsi="Times New Roman"/>
          <w:i/>
          <w:sz w:val="20"/>
        </w:rPr>
        <w:t>нагарийа̄ па̄гала каила сада̄ сам̇кӣртана</w:t>
      </w:r>
    </w:p>
    <w:p>
      <w:pPr>
        <w:keepNext/>
        <w:spacing w:after="40"/>
        <w:ind w:left="227"/>
      </w:pPr>
      <w:r>
        <w:rPr>
          <w:rFonts w:ascii="Times New Roman" w:hAnsi="Times New Roman"/>
          <w:color w:val="555555"/>
          <w:sz w:val="18"/>
        </w:rPr>
        <w:t>горожан  безумцами  сделав  всегда  санкиртана</w:t>
      </w:r>
    </w:p>
    <w:p>
      <w:pPr>
        <w:keepNext/>
        <w:spacing w:after="0"/>
        <w:ind w:left="227"/>
      </w:pPr>
      <w:r>
        <w:rPr>
          <w:rFonts w:ascii="Times New Roman" w:hAnsi="Times New Roman"/>
          <w:i/>
          <w:sz w:val="20"/>
        </w:rPr>
        <w:t>ра̄тре нидра̄ на̄хи йа̄и, кари джа̄гаран̣а</w:t>
      </w:r>
    </w:p>
    <w:p>
      <w:pPr>
        <w:keepNext/>
        <w:spacing w:after="40"/>
        <w:ind w:left="227"/>
      </w:pPr>
      <w:r>
        <w:rPr>
          <w:rFonts w:ascii="Times New Roman" w:hAnsi="Times New Roman"/>
          <w:color w:val="555555"/>
          <w:sz w:val="18"/>
        </w:rPr>
        <w:t>ночью  сон  не  находим,  совершаем бдение</w:t>
      </w:r>
    </w:p>
    <w:p>
      <w:pPr>
        <w:spacing w:before="60"/>
        <w:jc w:val="both"/>
      </w:pPr>
      <w:r>
        <w:rPr>
          <w:b/>
        </w:rPr>
        <w:t xml:space="preserve">209 </w:t>
      </w:r>
      <w:r>
        <w:rPr>
          <w:rFonts w:ascii="Times New Roman" w:hAnsi="Times New Roman"/>
        </w:rPr>
        <w:t>Он превратил всех горожан в таких же безумцев, постоянно совершая санкиртан. Все ночи мы проводим без сна, поскольку из-за этого шума не можем заснуть.</w:t>
      </w:r>
    </w:p>
    <w:p>
      <w:pPr>
        <w:keepNext/>
        <w:spacing w:before="160"/>
        <w:jc w:val="center"/>
      </w:pPr>
      <w:r>
        <w:rPr>
          <w:rFonts w:ascii="Nirmala UI" w:hAnsi="Nirmala UI" w:cs="Nirmala UI"/>
          <w:sz w:val="24"/>
          <w:szCs w:val="24"/>
        </w:rPr>
        <w:t>‘নিমাঞি’ নাম ছাড়ি’ এবে বোলায় ‘গৌরহরি’ ৷</w:t>
        <w:br/>
      </w:r>
      <w:r>
        <w:rPr>
          <w:rFonts w:ascii="Nirmala UI" w:hAnsi="Nirmala UI" w:cs="Nirmala UI"/>
          <w:sz w:val="24"/>
          <w:szCs w:val="24"/>
        </w:rPr>
        <w:t>হিন্দুর ধর্ম্ম নষ্ট কৈল পাষণ্ড সঞ্চারি’ ॥ ২১০ ॥</w:t>
      </w:r>
    </w:p>
    <w:p>
      <w:pPr>
        <w:keepNext/>
        <w:spacing w:after="0"/>
        <w:ind w:left="227"/>
      </w:pPr>
      <w:r>
        <w:rPr>
          <w:rFonts w:ascii="Times New Roman" w:hAnsi="Times New Roman"/>
          <w:i/>
          <w:sz w:val="20"/>
        </w:rPr>
        <w:t>‘нима̄н̃и’ на̄ма чха̄д̣и’ эбе бола̄йа ‘гаурахари’</w:t>
      </w:r>
    </w:p>
    <w:p>
      <w:pPr>
        <w:keepNext/>
        <w:spacing w:after="40"/>
        <w:ind w:left="227"/>
      </w:pPr>
      <w:r>
        <w:rPr>
          <w:rFonts w:ascii="Times New Roman" w:hAnsi="Times New Roman"/>
          <w:color w:val="555555"/>
          <w:sz w:val="18"/>
        </w:rPr>
        <w:t>Нимай  имя  оставив сейчас называет Себя Гаурахари</w:t>
      </w:r>
    </w:p>
    <w:p>
      <w:pPr>
        <w:keepNext/>
        <w:spacing w:after="0"/>
        <w:ind w:left="227"/>
      </w:pPr>
      <w:r>
        <w:rPr>
          <w:rFonts w:ascii="Times New Roman" w:hAnsi="Times New Roman"/>
          <w:i/>
          <w:sz w:val="20"/>
        </w:rPr>
        <w:t>хиндура дхарма наш̣т̣а каила па̄ш̣ан̣д̣а сан̃ча̄ри’</w:t>
      </w:r>
    </w:p>
    <w:p>
      <w:pPr>
        <w:keepNext/>
        <w:spacing w:after="40"/>
        <w:ind w:left="227"/>
      </w:pPr>
      <w:r>
        <w:rPr>
          <w:rFonts w:ascii="Times New Roman" w:hAnsi="Times New Roman"/>
          <w:color w:val="555555"/>
          <w:sz w:val="18"/>
        </w:rPr>
        <w:t>индусов  дхарму  уничтожил  безбожие  введя</w:t>
      </w:r>
    </w:p>
    <w:p>
      <w:pPr>
        <w:spacing w:before="60"/>
        <w:jc w:val="both"/>
      </w:pPr>
      <w:r>
        <w:rPr>
          <w:b/>
        </w:rPr>
        <w:t xml:space="preserve">210 </w:t>
      </w:r>
      <w:r>
        <w:rPr>
          <w:rFonts w:ascii="Times New Roman" w:hAnsi="Times New Roman"/>
        </w:rPr>
        <w:t>Он отказался от имени ‘Нимай’ и теперь все Его называют Шри Гаурахари. Он извратил дхарму индусов и стал причиной безбожия.</w:t>
      </w:r>
    </w:p>
    <w:p>
      <w:pPr>
        <w:keepNext/>
        <w:spacing w:before="160"/>
        <w:jc w:val="center"/>
      </w:pPr>
      <w:r>
        <w:rPr>
          <w:rFonts w:ascii="Nirmala UI" w:hAnsi="Nirmala UI" w:cs="Nirmala UI"/>
          <w:sz w:val="24"/>
          <w:szCs w:val="24"/>
        </w:rPr>
        <w:t>কৃষ্ণের কীর্ত্তন করে নীচ বাড় বাড় ৷</w:t>
        <w:br/>
      </w:r>
      <w:r>
        <w:rPr>
          <w:rFonts w:ascii="Nirmala UI" w:hAnsi="Nirmala UI" w:cs="Nirmala UI"/>
          <w:sz w:val="24"/>
          <w:szCs w:val="24"/>
        </w:rPr>
        <w:t>এই পাপে নবদ্বীপ হইবে উজাড় ॥ ২১১ ॥</w:t>
      </w:r>
    </w:p>
    <w:p>
      <w:pPr>
        <w:keepNext/>
        <w:spacing w:after="0"/>
        <w:ind w:left="227"/>
      </w:pPr>
      <w:r>
        <w:rPr>
          <w:rFonts w:ascii="Times New Roman" w:hAnsi="Times New Roman"/>
          <w:i/>
          <w:sz w:val="20"/>
        </w:rPr>
        <w:t>кр̣ш̣н̣ера кӣртана каре нӣча ба̄д̣а ба̄д̣а</w:t>
      </w:r>
    </w:p>
    <w:p>
      <w:pPr>
        <w:keepNext/>
        <w:spacing w:after="40"/>
        <w:ind w:left="227"/>
      </w:pPr>
      <w:r>
        <w:rPr>
          <w:rFonts w:ascii="Times New Roman" w:hAnsi="Times New Roman"/>
          <w:color w:val="555555"/>
          <w:sz w:val="18"/>
        </w:rPr>
        <w:t>Кришны прославление совершают низкие  возвышаются  всё больше</w:t>
      </w:r>
    </w:p>
    <w:p>
      <w:pPr>
        <w:keepNext/>
        <w:spacing w:after="0"/>
        <w:ind w:left="227"/>
      </w:pPr>
      <w:r>
        <w:rPr>
          <w:rFonts w:ascii="Times New Roman" w:hAnsi="Times New Roman"/>
          <w:i/>
          <w:sz w:val="20"/>
        </w:rPr>
        <w:t>эи па̄пе навадвӣпа хаибе уджа̄д̣а</w:t>
      </w:r>
    </w:p>
    <w:p>
      <w:pPr>
        <w:keepNext/>
        <w:spacing w:after="40"/>
        <w:ind w:left="227"/>
      </w:pPr>
      <w:r>
        <w:rPr>
          <w:rFonts w:ascii="Times New Roman" w:hAnsi="Times New Roman"/>
          <w:color w:val="555555"/>
          <w:sz w:val="18"/>
        </w:rPr>
        <w:t>из-за этого греха Навадвипа станет опустевшей</w:t>
      </w:r>
    </w:p>
    <w:p>
      <w:pPr>
        <w:spacing w:before="60"/>
        <w:jc w:val="both"/>
      </w:pPr>
      <w:r>
        <w:rPr>
          <w:b/>
        </w:rPr>
        <w:t xml:space="preserve">211 </w:t>
      </w:r>
      <w:r>
        <w:rPr>
          <w:rFonts w:ascii="Times New Roman" w:hAnsi="Times New Roman"/>
        </w:rPr>
        <w:t>Он поёт священное имя Кришны с низкорождёнными, и низкие возвышаются всё больше. За этот грех вся Навадвипа вскоре опустеет.</w:t>
      </w:r>
    </w:p>
    <w:p>
      <w:pPr>
        <w:jc w:val="both"/>
      </w:pPr>
      <w:r>
        <w:rPr>
          <w:b/>
          <w:i/>
          <w:sz w:val="20"/>
        </w:rPr>
        <w:t xml:space="preserve">Амрита-праваха-бхашья. </w:t>
      </w:r>
      <w:r>
        <w:rPr>
          <w:rFonts w:ascii="Times New Roman" w:hAnsi="Times New Roman"/>
          <w:b/>
          <w:sz w:val="20"/>
        </w:rPr>
        <w:t>Нӣча ба̄д̣а ба̄д̣а</w:t>
      </w:r>
      <w:r>
        <w:rPr>
          <w:rFonts w:ascii="Times New Roman" w:hAnsi="Times New Roman"/>
          <w:sz w:val="20"/>
        </w:rPr>
        <w:t>: он поёт киртан Кришны со множеством людей низкого рождения, и от этого низкие «растут», то есть возвышаются.</w:t>
      </w:r>
    </w:p>
    <w:p>
      <w:pPr>
        <w:keepNext/>
        <w:spacing w:before="160"/>
        <w:jc w:val="center"/>
      </w:pPr>
      <w:r>
        <w:rPr>
          <w:rFonts w:ascii="Nirmala UI" w:hAnsi="Nirmala UI" w:cs="Nirmala UI"/>
          <w:sz w:val="24"/>
          <w:szCs w:val="24"/>
        </w:rPr>
        <w:t>হিন্দুশাস্ত্রে ‘ঈশ্বর’ নাম — মহামন্ত্র জানি ৷</w:t>
        <w:br/>
      </w:r>
      <w:r>
        <w:rPr>
          <w:rFonts w:ascii="Nirmala UI" w:hAnsi="Nirmala UI" w:cs="Nirmala UI"/>
          <w:sz w:val="24"/>
          <w:szCs w:val="24"/>
        </w:rPr>
        <w:t>সর্ব্বলোক শুনিলে মন্ত্রের বীর্য্য হয় হানি ॥ ২১২ ॥</w:t>
      </w:r>
    </w:p>
    <w:p>
      <w:pPr>
        <w:keepNext/>
        <w:spacing w:after="0"/>
        <w:ind w:left="227"/>
      </w:pPr>
      <w:r>
        <w:rPr>
          <w:rFonts w:ascii="Times New Roman" w:hAnsi="Times New Roman"/>
          <w:i/>
          <w:sz w:val="20"/>
        </w:rPr>
        <w:t>хинду-ш́а̄стре ‘ӣш́вара’ на̄ма — маха̄-мантра джа̄ни</w:t>
      </w:r>
    </w:p>
    <w:p>
      <w:pPr>
        <w:keepNext/>
        <w:spacing w:after="40"/>
        <w:ind w:left="227"/>
      </w:pPr>
      <w:r>
        <w:rPr>
          <w:rFonts w:ascii="Times New Roman" w:hAnsi="Times New Roman"/>
          <w:color w:val="555555"/>
          <w:sz w:val="18"/>
        </w:rPr>
        <w:t>индусов в писаниях  Всевышнего имя — высшая  мантра  знаем</w:t>
      </w:r>
    </w:p>
    <w:p>
      <w:pPr>
        <w:keepNext/>
        <w:spacing w:after="0"/>
        <w:ind w:left="227"/>
      </w:pPr>
      <w:r>
        <w:rPr>
          <w:rFonts w:ascii="Times New Roman" w:hAnsi="Times New Roman"/>
          <w:i/>
          <w:sz w:val="20"/>
        </w:rPr>
        <w:t>сарва-лока ш́униле мантрера вӣрйа хайа ха̄ни</w:t>
      </w:r>
    </w:p>
    <w:p>
      <w:pPr>
        <w:keepNext/>
        <w:spacing w:after="40"/>
        <w:ind w:left="227"/>
      </w:pPr>
      <w:r>
        <w:rPr>
          <w:rFonts w:ascii="Times New Roman" w:hAnsi="Times New Roman"/>
          <w:color w:val="555555"/>
          <w:sz w:val="18"/>
        </w:rPr>
        <w:t>все  люди  слушая  мантры  сила становится уничтоженной</w:t>
      </w:r>
    </w:p>
    <w:p>
      <w:pPr>
        <w:spacing w:before="60"/>
        <w:jc w:val="both"/>
      </w:pPr>
      <w:r>
        <w:rPr>
          <w:b/>
        </w:rPr>
        <w:t xml:space="preserve">212 </w:t>
      </w:r>
      <w:r>
        <w:rPr>
          <w:rFonts w:ascii="Times New Roman" w:hAnsi="Times New Roman"/>
        </w:rPr>
        <w:t>Согласно святым писаниям индуизма, имя Всевышнего превыше всех мантр. Но если все слышат какую-то из сакральных мантр, то она быстро потеряет силу.</w:t>
      </w:r>
    </w:p>
    <w:p>
      <w:pPr>
        <w:jc w:val="both"/>
      </w:pPr>
      <w:r>
        <w:rPr>
          <w:b/>
          <w:i/>
          <w:sz w:val="20"/>
        </w:rPr>
        <w:t xml:space="preserve">Анубхашья. </w:t>
      </w:r>
      <w:r>
        <w:rPr>
          <w:rFonts w:ascii="Times New Roman" w:hAnsi="Times New Roman"/>
          <w:sz w:val="20"/>
        </w:rPr>
        <w:t>Этих многобожников (бахв-ишвара-вадинов) называют словом «пашанда», ибо они считали Господа или имя Господа «частью кармы» (карманга). Они не знали, как безмерно великодушно и величественно имя Кришны. Ослеплённые мирской знатностью и общественным положением, они думали так: если низкий, то есть рождённый в низкой семье, произносит имя Кришны, это особый грех; значит, произносить имя Кришны можно, лишь будучи из хорошей семьи, высокого рождения. Эти многобожники приравнивали махамантру — имя Кришны — к другим мантрам для джапы и думали так: если махамантру, которую следует петь всегда, произнести или воспеть вслух, то есть если она вдруг окажется на языке и достигнет слуха, она не явит своего несравненного высшего величия и не освободит всех — от Брахмы до былинки, а сама станет бесплодной. Настолько они противятся пути шрути, эти спорщики, чьи доводы опираются на чувственное знание (акшаджа-хетувадины)!</w:t>
      </w:r>
    </w:p>
    <w:p>
      <w:pPr>
        <w:keepNext/>
        <w:spacing w:before="160"/>
        <w:jc w:val="center"/>
      </w:pPr>
      <w:r>
        <w:rPr>
          <w:rFonts w:ascii="Nirmala UI" w:hAnsi="Nirmala UI" w:cs="Nirmala UI"/>
          <w:sz w:val="24"/>
          <w:szCs w:val="24"/>
        </w:rPr>
        <w:t>গ্রামের ঠাকুর তুমি, সব তোমার জন ৷</w:t>
        <w:br/>
      </w:r>
      <w:r>
        <w:rPr>
          <w:rFonts w:ascii="Nirmala UI" w:hAnsi="Nirmala UI" w:cs="Nirmala UI"/>
          <w:sz w:val="24"/>
          <w:szCs w:val="24"/>
        </w:rPr>
        <w:t>নিমাই বোলাইয়া তারে করহ বর্জ্জন ॥ ২১৩ ॥</w:t>
      </w:r>
    </w:p>
    <w:p>
      <w:pPr>
        <w:keepNext/>
        <w:spacing w:after="0"/>
        <w:ind w:left="227"/>
      </w:pPr>
      <w:r>
        <w:rPr>
          <w:rFonts w:ascii="Times New Roman" w:hAnsi="Times New Roman"/>
          <w:i/>
          <w:sz w:val="20"/>
        </w:rPr>
        <w:t>гра̄мера т̣ха̄кура туми, саба тома̄ра джана</w:t>
      </w:r>
    </w:p>
    <w:p>
      <w:pPr>
        <w:keepNext/>
        <w:spacing w:after="40"/>
        <w:ind w:left="227"/>
      </w:pPr>
      <w:r>
        <w:rPr>
          <w:rFonts w:ascii="Times New Roman" w:hAnsi="Times New Roman"/>
          <w:color w:val="555555"/>
          <w:sz w:val="18"/>
        </w:rPr>
        <w:t>города  правитель  ты,  все  твои  люди</w:t>
      </w:r>
    </w:p>
    <w:p>
      <w:pPr>
        <w:keepNext/>
        <w:spacing w:after="0"/>
        <w:ind w:left="227"/>
      </w:pPr>
      <w:r>
        <w:rPr>
          <w:rFonts w:ascii="Times New Roman" w:hAnsi="Times New Roman"/>
          <w:i/>
          <w:sz w:val="20"/>
        </w:rPr>
        <w:t>нима̄и бола̄ийа̄ та̄ре караха варджана</w:t>
      </w:r>
    </w:p>
    <w:p>
      <w:pPr>
        <w:keepNext/>
        <w:spacing w:after="40"/>
        <w:ind w:left="227"/>
      </w:pPr>
      <w:r>
        <w:rPr>
          <w:rFonts w:ascii="Times New Roman" w:hAnsi="Times New Roman"/>
          <w:color w:val="555555"/>
          <w:sz w:val="18"/>
        </w:rPr>
        <w:t>Нимая  вызвав  Его  сделай  изгнание</w:t>
      </w:r>
    </w:p>
    <w:p>
      <w:pPr>
        <w:spacing w:before="60"/>
        <w:jc w:val="both"/>
      </w:pPr>
      <w:r>
        <w:rPr>
          <w:b/>
        </w:rPr>
        <w:t xml:space="preserve">213 </w:t>
      </w:r>
      <w:r>
        <w:rPr>
          <w:rFonts w:ascii="Times New Roman" w:hAnsi="Times New Roman"/>
        </w:rPr>
        <w:t>Ты — правитель всего города. Любой горожанин обязан тебе подчиниться. Мы просим — вызови Нимая и прикажи Ему покинуть наш город».</w:t>
      </w:r>
    </w:p>
    <w:p>
      <w:pPr>
        <w:jc w:val="both"/>
      </w:pPr>
      <w:r>
        <w:rPr>
          <w:b/>
          <w:i/>
          <w:sz w:val="20"/>
        </w:rPr>
        <w:t xml:space="preserve">Анубхашья. </w:t>
      </w:r>
      <w:r>
        <w:rPr>
          <w:rFonts w:ascii="Times New Roman" w:hAnsi="Times New Roman"/>
          <w:sz w:val="20"/>
        </w:rPr>
        <w:t>Далее они обращаются к Кази и говорят: «Вы — всевластный хозяин здешних мест, все в селении вам подвластны. Поэтому призовите Нимая Пандита и изгоните Его из общины».</w:t>
      </w:r>
    </w:p>
    <w:p>
      <w:pPr>
        <w:keepNext/>
        <w:spacing w:before="160"/>
        <w:jc w:val="center"/>
      </w:pPr>
      <w:r>
        <w:rPr>
          <w:rFonts w:ascii="Times New Roman" w:hAnsi="Times New Roman"/>
          <w:i/>
          <w:sz w:val="21"/>
        </w:rPr>
        <w:t>Кази утешает их —</w:t>
      </w:r>
    </w:p>
    <w:p>
      <w:pPr>
        <w:keepNext/>
        <w:jc w:val="center"/>
      </w:pPr>
      <w:r>
        <w:rPr>
          <w:rFonts w:ascii="Nirmala UI" w:hAnsi="Nirmala UI" w:cs="Nirmala UI"/>
          <w:sz w:val="24"/>
          <w:szCs w:val="24"/>
        </w:rPr>
        <w:t>তবে আমি প্রীতিবাক্য কহিল সবারে ৷</w:t>
        <w:br/>
      </w:r>
      <w:r>
        <w:rPr>
          <w:rFonts w:ascii="Nirmala UI" w:hAnsi="Nirmala UI" w:cs="Nirmala UI"/>
          <w:sz w:val="24"/>
          <w:szCs w:val="24"/>
        </w:rPr>
        <w:t>সবে ঘরে যাহ, আমি নিষেধিব তারে ॥ ২১৪ ॥</w:t>
      </w:r>
    </w:p>
    <w:p>
      <w:pPr>
        <w:keepNext/>
        <w:spacing w:after="0"/>
        <w:ind w:left="227"/>
      </w:pPr>
      <w:r>
        <w:rPr>
          <w:rFonts w:ascii="Times New Roman" w:hAnsi="Times New Roman"/>
          <w:i/>
          <w:sz w:val="20"/>
        </w:rPr>
        <w:t>табе а̄ми прӣти-ва̄кйа кахила саба̄ре</w:t>
      </w:r>
    </w:p>
    <w:p>
      <w:pPr>
        <w:keepNext/>
        <w:spacing w:after="40"/>
        <w:ind w:left="227"/>
      </w:pPr>
      <w:r>
        <w:rPr>
          <w:rFonts w:ascii="Times New Roman" w:hAnsi="Times New Roman"/>
          <w:color w:val="555555"/>
          <w:sz w:val="18"/>
        </w:rPr>
        <w:t>затем  я  приятные слова  сказал  всем им</w:t>
      </w:r>
    </w:p>
    <w:p>
      <w:pPr>
        <w:keepNext/>
        <w:spacing w:after="0"/>
        <w:ind w:left="227"/>
      </w:pPr>
      <w:r>
        <w:rPr>
          <w:rFonts w:ascii="Times New Roman" w:hAnsi="Times New Roman"/>
          <w:i/>
          <w:sz w:val="20"/>
        </w:rPr>
        <w:t>сабе гхаре йа̄ха, а̄ми ниш̣едхиба та̄ре</w:t>
      </w:r>
    </w:p>
    <w:p>
      <w:pPr>
        <w:keepNext/>
        <w:spacing w:after="40"/>
        <w:ind w:left="227"/>
      </w:pPr>
      <w:r>
        <w:rPr>
          <w:rFonts w:ascii="Times New Roman" w:hAnsi="Times New Roman"/>
          <w:color w:val="555555"/>
          <w:sz w:val="18"/>
        </w:rPr>
        <w:t>все домой отправляйтесь,  я  запрещу  Ему</w:t>
      </w:r>
    </w:p>
    <w:p>
      <w:pPr>
        <w:spacing w:before="60"/>
        <w:jc w:val="both"/>
      </w:pPr>
      <w:r>
        <w:rPr>
          <w:b/>
        </w:rPr>
        <w:t xml:space="preserve">214 </w:t>
      </w:r>
      <w:r>
        <w:rPr>
          <w:rFonts w:ascii="Times New Roman" w:hAnsi="Times New Roman"/>
        </w:rPr>
        <w:t>В заключение я утешил их: «Возвращайтесь сейчас по домам. Я непременно запрещу Нимаю проводить санкиртан».</w:t>
      </w:r>
    </w:p>
    <w:p>
      <w:pPr>
        <w:keepNext/>
        <w:spacing w:before="160"/>
        <w:jc w:val="center"/>
      </w:pPr>
      <w:r>
        <w:rPr>
          <w:rFonts w:ascii="Times New Roman" w:hAnsi="Times New Roman"/>
          <w:i/>
          <w:sz w:val="21"/>
        </w:rPr>
        <w:t>Слова Кази Господу —</w:t>
      </w:r>
    </w:p>
    <w:p>
      <w:pPr>
        <w:keepNext/>
        <w:jc w:val="center"/>
      </w:pPr>
      <w:r>
        <w:rPr>
          <w:rFonts w:ascii="Nirmala UI" w:hAnsi="Nirmala UI" w:cs="Nirmala UI"/>
          <w:sz w:val="24"/>
          <w:szCs w:val="24"/>
        </w:rPr>
        <w:t>হিন্দুর ঈশ্বর বড় সেই নারায়ণ ৷</w:t>
        <w:br/>
      </w:r>
      <w:r>
        <w:rPr>
          <w:rFonts w:ascii="Nirmala UI" w:hAnsi="Nirmala UI" w:cs="Nirmala UI"/>
          <w:sz w:val="24"/>
          <w:szCs w:val="24"/>
        </w:rPr>
        <w:t>সেই তুমি হও, — হেন লয় মোর মন ॥ ২১৫ ॥</w:t>
      </w:r>
    </w:p>
    <w:p>
      <w:pPr>
        <w:keepNext/>
        <w:spacing w:after="0"/>
        <w:ind w:left="227"/>
      </w:pPr>
      <w:r>
        <w:rPr>
          <w:rFonts w:ascii="Times New Roman" w:hAnsi="Times New Roman"/>
          <w:i/>
          <w:sz w:val="20"/>
        </w:rPr>
        <w:t>хиндура ӣш́вара бад̣а сеи на̄ра̄йан̣а</w:t>
      </w:r>
    </w:p>
    <w:p>
      <w:pPr>
        <w:keepNext/>
        <w:spacing w:after="40"/>
        <w:ind w:left="227"/>
      </w:pPr>
      <w:r>
        <w:rPr>
          <w:rFonts w:ascii="Times New Roman" w:hAnsi="Times New Roman"/>
          <w:color w:val="555555"/>
          <w:sz w:val="18"/>
        </w:rPr>
        <w:t>индусов  Бог  высший  тот  Нарайяна</w:t>
      </w:r>
    </w:p>
    <w:p>
      <w:pPr>
        <w:keepNext/>
        <w:spacing w:after="40"/>
        <w:ind w:left="227"/>
      </w:pPr>
      <w:r>
        <w:rPr>
          <w:rFonts w:ascii="Times New Roman" w:hAnsi="Times New Roman"/>
          <w:color w:val="555555"/>
          <w:sz w:val="18"/>
        </w:rPr>
        <w:t>сеи туми хао, — хена лайа мора мана</w:t>
      </w:r>
    </w:p>
    <w:p>
      <w:pPr>
        <w:keepNext/>
        <w:spacing w:after="40"/>
        <w:ind w:left="227"/>
      </w:pPr>
      <w:r>
        <w:rPr>
          <w:rFonts w:ascii="Times New Roman" w:hAnsi="Times New Roman"/>
          <w:color w:val="555555"/>
          <w:sz w:val="18"/>
        </w:rPr>
        <w:t>Он  Ты  есть  —  такое  считает  мой ум</w:t>
      </w:r>
    </w:p>
    <w:p>
      <w:pPr>
        <w:spacing w:before="60"/>
        <w:jc w:val="both"/>
      </w:pPr>
      <w:r>
        <w:rPr>
          <w:b/>
        </w:rPr>
        <w:t xml:space="preserve">215 </w:t>
      </w:r>
      <w:r>
        <w:rPr>
          <w:rFonts w:ascii="Times New Roman" w:hAnsi="Times New Roman"/>
        </w:rPr>
        <w:t>Я знаю, что высший Бог индусов — это Нарайяна. И мое сердце говорит, что Ты и есть тот Самый Нарайяна».</w:t>
      </w:r>
    </w:p>
    <w:p>
      <w:pPr>
        <w:keepNext/>
        <w:spacing w:before="160"/>
        <w:jc w:val="center"/>
      </w:pPr>
      <w:r>
        <w:rPr>
          <w:rFonts w:ascii="Times New Roman" w:hAnsi="Times New Roman"/>
          <w:i/>
          <w:sz w:val="21"/>
        </w:rPr>
        <w:t>Милостивые слова Господа —</w:t>
      </w:r>
    </w:p>
    <w:p>
      <w:pPr>
        <w:keepNext/>
        <w:jc w:val="center"/>
      </w:pPr>
      <w:r>
        <w:rPr>
          <w:rFonts w:ascii="Nirmala UI" w:hAnsi="Nirmala UI" w:cs="Nirmala UI"/>
          <w:sz w:val="24"/>
          <w:szCs w:val="24"/>
        </w:rPr>
        <w:t>এত শুনি’ মহাপ্রভু হাসিয়া হাসিয়া ৷</w:t>
        <w:br/>
      </w:r>
      <w:r>
        <w:rPr>
          <w:rFonts w:ascii="Nirmala UI" w:hAnsi="Nirmala UI" w:cs="Nirmala UI"/>
          <w:sz w:val="24"/>
          <w:szCs w:val="24"/>
        </w:rPr>
        <w:t>কহিতে লাগিলা কিছু কাজিরে ছুঁইয়া ॥ ২১৬ ॥</w:t>
      </w:r>
    </w:p>
    <w:p>
      <w:pPr>
        <w:keepNext/>
        <w:spacing w:after="0"/>
        <w:ind w:left="227"/>
      </w:pPr>
      <w:r>
        <w:rPr>
          <w:rFonts w:ascii="Times New Roman" w:hAnsi="Times New Roman"/>
          <w:i/>
          <w:sz w:val="20"/>
        </w:rPr>
        <w:t>эта ш́уни’ маха̄прабху ха̄сийа̄ ха̄сийа̄</w:t>
      </w:r>
    </w:p>
    <w:p>
      <w:pPr>
        <w:keepNext/>
        <w:spacing w:after="40"/>
        <w:ind w:left="227"/>
      </w:pPr>
      <w:r>
        <w:rPr>
          <w:rFonts w:ascii="Times New Roman" w:hAnsi="Times New Roman"/>
          <w:color w:val="555555"/>
          <w:sz w:val="18"/>
        </w:rPr>
        <w:t>это  слыша  Махапрабху  улыбаясь</w:t>
      </w:r>
    </w:p>
    <w:p>
      <w:pPr>
        <w:keepNext/>
        <w:spacing w:after="0"/>
        <w:ind w:left="227"/>
      </w:pPr>
      <w:r>
        <w:rPr>
          <w:rFonts w:ascii="Times New Roman" w:hAnsi="Times New Roman"/>
          <w:i/>
          <w:sz w:val="20"/>
        </w:rPr>
        <w:t>кахите ла̄гила̄ кичху ка̄джире чху̐ийа̄</w:t>
      </w:r>
    </w:p>
    <w:p>
      <w:pPr>
        <w:keepNext/>
        <w:spacing w:after="40"/>
        <w:ind w:left="227"/>
      </w:pPr>
      <w:r>
        <w:rPr>
          <w:rFonts w:ascii="Times New Roman" w:hAnsi="Times New Roman"/>
          <w:color w:val="555555"/>
          <w:sz w:val="18"/>
        </w:rPr>
        <w:t>говорить  начал  нечто  Кази  коснувшись</w:t>
      </w:r>
    </w:p>
    <w:p>
      <w:pPr>
        <w:spacing w:before="60"/>
        <w:jc w:val="both"/>
      </w:pPr>
      <w:r>
        <w:rPr>
          <w:b/>
        </w:rPr>
        <w:t xml:space="preserve">216 </w:t>
      </w:r>
      <w:r>
        <w:rPr>
          <w:rFonts w:ascii="Times New Roman" w:hAnsi="Times New Roman"/>
        </w:rPr>
        <w:t>Услышав такие слова, Чайтанья Махапрабху коснулся Кази и обратился к нему с улыбкой:</w:t>
      </w:r>
    </w:p>
    <w:p>
      <w:pPr>
        <w:keepNext/>
        <w:spacing w:before="160"/>
        <w:jc w:val="center"/>
      </w:pPr>
      <w:r>
        <w:rPr>
          <w:rFonts w:ascii="Times New Roman" w:hAnsi="Times New Roman"/>
          <w:i/>
          <w:sz w:val="21"/>
        </w:rPr>
        <w:t>Нама-абхаса уничтожает грехи —</w:t>
      </w:r>
    </w:p>
    <w:p>
      <w:pPr>
        <w:keepNext/>
        <w:jc w:val="center"/>
      </w:pPr>
      <w:r>
        <w:rPr>
          <w:rFonts w:ascii="Nirmala UI" w:hAnsi="Nirmala UI" w:cs="Nirmala UI"/>
          <w:sz w:val="24"/>
          <w:szCs w:val="24"/>
        </w:rPr>
        <w:t>তোমার মুখে কৃষ্ণনাম, — এ বড় বিচিত্র ৷</w:t>
        <w:br/>
      </w:r>
      <w:r>
        <w:rPr>
          <w:rFonts w:ascii="Nirmala UI" w:hAnsi="Nirmala UI" w:cs="Nirmala UI"/>
          <w:sz w:val="24"/>
          <w:szCs w:val="24"/>
        </w:rPr>
        <w:t>পাপক্ষয় গেল, হৈলা পরম পবিত্র ॥ ২১৭ ॥</w:t>
      </w:r>
    </w:p>
    <w:p>
      <w:pPr>
        <w:keepNext/>
        <w:spacing w:after="0"/>
        <w:ind w:left="227"/>
      </w:pPr>
      <w:r>
        <w:rPr>
          <w:rFonts w:ascii="Times New Roman" w:hAnsi="Times New Roman"/>
          <w:i/>
          <w:sz w:val="20"/>
        </w:rPr>
        <w:t>тома̄ра мукхе кр̣ш̣н̣а-на̄ма, — э бад̣а вичитра</w:t>
      </w:r>
    </w:p>
    <w:p>
      <w:pPr>
        <w:keepNext/>
        <w:spacing w:after="40"/>
        <w:ind w:left="227"/>
      </w:pPr>
      <w:r>
        <w:rPr>
          <w:rFonts w:ascii="Times New Roman" w:hAnsi="Times New Roman"/>
          <w:color w:val="555555"/>
          <w:sz w:val="18"/>
        </w:rPr>
        <w:t>в твоих  устах  Кришны  имя —  это очень  удивительно</w:t>
      </w:r>
    </w:p>
    <w:p>
      <w:pPr>
        <w:keepNext/>
        <w:spacing w:after="0"/>
        <w:ind w:left="227"/>
      </w:pPr>
      <w:r>
        <w:rPr>
          <w:rFonts w:ascii="Times New Roman" w:hAnsi="Times New Roman"/>
          <w:i/>
          <w:sz w:val="20"/>
        </w:rPr>
        <w:t>па̄па-кш̣айа гела, хаила̄ парама павитра</w:t>
      </w:r>
    </w:p>
    <w:p>
      <w:pPr>
        <w:keepNext/>
        <w:spacing w:after="40"/>
        <w:ind w:left="227"/>
      </w:pPr>
      <w:r>
        <w:rPr>
          <w:rFonts w:ascii="Times New Roman" w:hAnsi="Times New Roman"/>
          <w:color w:val="555555"/>
          <w:sz w:val="18"/>
        </w:rPr>
        <w:t>грехов уничтожение произошло, стал чрезвычайно чистым</w:t>
      </w:r>
    </w:p>
    <w:p>
      <w:pPr>
        <w:spacing w:before="60"/>
        <w:jc w:val="both"/>
      </w:pPr>
      <w:r>
        <w:rPr>
          <w:b/>
        </w:rPr>
        <w:t xml:space="preserve">217 </w:t>
      </w:r>
      <w:r>
        <w:rPr>
          <w:rFonts w:ascii="Times New Roman" w:hAnsi="Times New Roman"/>
        </w:rPr>
        <w:t>«Ты произнёс святое имя Кришны! О, как же это чудесно и удивительно. Теперь ты избавился от грехов и совершенно очистился.</w:t>
      </w:r>
    </w:p>
    <w:p>
      <w:pPr>
        <w:keepNext/>
        <w:spacing w:before="160"/>
        <w:jc w:val="center"/>
      </w:pPr>
      <w:r>
        <w:rPr>
          <w:rFonts w:ascii="Nirmala UI" w:hAnsi="Nirmala UI" w:cs="Nirmala UI"/>
          <w:sz w:val="24"/>
          <w:szCs w:val="24"/>
        </w:rPr>
        <w:t>‘হরি’ ‘কৃষ্ণ’ ‘নারায়ণ’ — লৈলে তিন নাম ৷</w:t>
        <w:br/>
      </w:r>
      <w:r>
        <w:rPr>
          <w:rFonts w:ascii="Nirmala UI" w:hAnsi="Nirmala UI" w:cs="Nirmala UI"/>
          <w:sz w:val="24"/>
          <w:szCs w:val="24"/>
        </w:rPr>
        <w:t>বড় ভাগ্যবান্ তুমি, বড় পুণ্যবান্ ॥ ২১৮ ॥</w:t>
      </w:r>
    </w:p>
    <w:p>
      <w:pPr>
        <w:keepNext/>
        <w:spacing w:after="0"/>
        <w:ind w:left="227"/>
      </w:pPr>
      <w:r>
        <w:rPr>
          <w:rFonts w:ascii="Times New Roman" w:hAnsi="Times New Roman"/>
          <w:i/>
          <w:sz w:val="20"/>
        </w:rPr>
        <w:t>‘хари’ ‘кр̣ш̣н̣а’ ‘на̄ра̄йан̣а’ — лаиле тина на̄ма</w:t>
      </w:r>
    </w:p>
    <w:p>
      <w:pPr>
        <w:keepNext/>
        <w:spacing w:after="40"/>
        <w:ind w:left="227"/>
      </w:pPr>
      <w:r>
        <w:rPr>
          <w:rFonts w:ascii="Times New Roman" w:hAnsi="Times New Roman"/>
          <w:color w:val="555555"/>
          <w:sz w:val="18"/>
        </w:rPr>
        <w:t>Хари  Кришна  Нарайяна  —  произнёс  три  имени</w:t>
      </w:r>
    </w:p>
    <w:p>
      <w:pPr>
        <w:keepNext/>
        <w:spacing w:after="0"/>
        <w:ind w:left="227"/>
      </w:pPr>
      <w:r>
        <w:rPr>
          <w:rFonts w:ascii="Times New Roman" w:hAnsi="Times New Roman"/>
          <w:i/>
          <w:sz w:val="20"/>
        </w:rPr>
        <w:t>бад̣а бха̄гйава̄н туми, бад̣а пун̣йава̄н</w:t>
      </w:r>
    </w:p>
    <w:p>
      <w:pPr>
        <w:keepNext/>
        <w:spacing w:after="40"/>
        <w:ind w:left="227"/>
      </w:pPr>
      <w:r>
        <w:rPr>
          <w:rFonts w:ascii="Times New Roman" w:hAnsi="Times New Roman"/>
          <w:color w:val="555555"/>
          <w:sz w:val="18"/>
        </w:rPr>
        <w:t>очень  удачливый  ты,  очень  благочестивый</w:t>
      </w:r>
    </w:p>
    <w:p>
      <w:pPr>
        <w:spacing w:before="60"/>
        <w:jc w:val="both"/>
      </w:pPr>
      <w:r>
        <w:rPr>
          <w:b/>
        </w:rPr>
        <w:t xml:space="preserve">218 </w:t>
      </w:r>
      <w:r>
        <w:rPr>
          <w:rFonts w:ascii="Times New Roman" w:hAnsi="Times New Roman"/>
        </w:rPr>
        <w:t>Три раза произнес ты имя Бога, сказав “Хари”, “Кришна” и “Нарайяна”. Поэтому ты в высшей степени удачлив и добродетелен».</w:t>
      </w:r>
    </w:p>
    <w:p>
      <w:pPr>
        <w:jc w:val="both"/>
      </w:pPr>
      <w:r>
        <w:rPr>
          <w:b/>
          <w:i/>
          <w:sz w:val="20"/>
        </w:rPr>
        <w:t xml:space="preserve">Анубхашья. </w:t>
      </w:r>
      <w:r>
        <w:rPr>
          <w:rFonts w:ascii="Times New Roman" w:hAnsi="Times New Roman"/>
          <w:sz w:val="20"/>
        </w:rPr>
        <w:t>На устах Кази явилась нама-абхаса.</w:t>
      </w:r>
    </w:p>
    <w:p>
      <w:pPr>
        <w:keepNext/>
        <w:spacing w:before="160"/>
        <w:jc w:val="center"/>
      </w:pPr>
      <w:r>
        <w:rPr>
          <w:rFonts w:ascii="Times New Roman" w:hAnsi="Times New Roman"/>
          <w:i/>
          <w:sz w:val="21"/>
        </w:rPr>
        <w:t>Кази смиренно говорит —</w:t>
      </w:r>
    </w:p>
    <w:p>
      <w:pPr>
        <w:keepNext/>
        <w:jc w:val="center"/>
      </w:pPr>
      <w:r>
        <w:rPr>
          <w:rFonts w:ascii="Nirmala UI" w:hAnsi="Nirmala UI" w:cs="Nirmala UI"/>
          <w:sz w:val="24"/>
          <w:szCs w:val="24"/>
        </w:rPr>
        <w:t>এত শুনি’ কাজীর দুই চক্ষে পড়ে পানি ৷</w:t>
        <w:br/>
      </w:r>
      <w:r>
        <w:rPr>
          <w:rFonts w:ascii="Nirmala UI" w:hAnsi="Nirmala UI" w:cs="Nirmala UI"/>
          <w:sz w:val="24"/>
          <w:szCs w:val="24"/>
        </w:rPr>
        <w:t>প্রভুর চরণ ছুঁই’ বলে প্রিয়বাণী ॥ ২১৯ ॥</w:t>
      </w:r>
    </w:p>
    <w:p>
      <w:pPr>
        <w:keepNext/>
        <w:spacing w:after="0"/>
        <w:ind w:left="227"/>
      </w:pPr>
      <w:r>
        <w:rPr>
          <w:rFonts w:ascii="Times New Roman" w:hAnsi="Times New Roman"/>
          <w:i/>
          <w:sz w:val="20"/>
        </w:rPr>
        <w:t>эта ш́уни’ ка̄джӣра дуи чакш̣е пад̣е па̄ни</w:t>
      </w:r>
    </w:p>
    <w:p>
      <w:pPr>
        <w:keepNext/>
        <w:spacing w:after="40"/>
        <w:ind w:left="227"/>
      </w:pPr>
      <w:r>
        <w:rPr>
          <w:rFonts w:ascii="Times New Roman" w:hAnsi="Times New Roman"/>
          <w:color w:val="555555"/>
          <w:sz w:val="18"/>
        </w:rPr>
        <w:t>это услышав  Кази  двух  из глаз  потекли  слёзы</w:t>
      </w:r>
    </w:p>
    <w:p>
      <w:pPr>
        <w:keepNext/>
        <w:spacing w:after="0"/>
        <w:ind w:left="227"/>
      </w:pPr>
      <w:r>
        <w:rPr>
          <w:rFonts w:ascii="Times New Roman" w:hAnsi="Times New Roman"/>
          <w:i/>
          <w:sz w:val="20"/>
        </w:rPr>
        <w:t>прабхура чаран̣а чху̐и’ бале прийа-ва̄н̣ӣ</w:t>
      </w:r>
    </w:p>
    <w:p>
      <w:pPr>
        <w:keepNext/>
        <w:spacing w:after="40"/>
        <w:ind w:left="227"/>
      </w:pPr>
      <w:r>
        <w:rPr>
          <w:rFonts w:ascii="Times New Roman" w:hAnsi="Times New Roman"/>
          <w:color w:val="555555"/>
          <w:sz w:val="18"/>
        </w:rPr>
        <w:t>Чайтанья  стоп  касаясь говорит  приятные слова</w:t>
      </w:r>
    </w:p>
    <w:p>
      <w:pPr>
        <w:spacing w:before="60"/>
        <w:jc w:val="both"/>
      </w:pPr>
      <w:r>
        <w:rPr>
          <w:b/>
        </w:rPr>
        <w:t xml:space="preserve">219 </w:t>
      </w:r>
      <w:r>
        <w:rPr>
          <w:rFonts w:ascii="Times New Roman" w:hAnsi="Times New Roman"/>
        </w:rPr>
        <w:t>Как только Кази это услышал, из его глаз потоком полились слезы. Прикоснувшись к лотосным стопам Шри Чайтаньи, он произнёс такие сердечные слова:</w:t>
      </w:r>
    </w:p>
    <w:p>
      <w:pPr>
        <w:keepNext/>
        <w:spacing w:before="160"/>
        <w:jc w:val="center"/>
      </w:pPr>
      <w:r>
        <w:rPr>
          <w:rFonts w:ascii="Nirmala UI" w:hAnsi="Nirmala UI" w:cs="Nirmala UI"/>
          <w:sz w:val="24"/>
          <w:szCs w:val="24"/>
        </w:rPr>
        <w:t>তোমার প্রসাদে মোর ঘুচিল কুমতি ৷</w:t>
        <w:br/>
      </w:r>
      <w:r>
        <w:rPr>
          <w:rFonts w:ascii="Nirmala UI" w:hAnsi="Nirmala UI" w:cs="Nirmala UI"/>
          <w:sz w:val="24"/>
          <w:szCs w:val="24"/>
        </w:rPr>
        <w:t>এই কৃপা কর, যেন তোমাতে রহু ভক্তি ॥ ২২০ ॥</w:t>
      </w:r>
    </w:p>
    <w:p>
      <w:pPr>
        <w:keepNext/>
        <w:spacing w:after="0"/>
        <w:ind w:left="227"/>
      </w:pPr>
      <w:r>
        <w:rPr>
          <w:rFonts w:ascii="Times New Roman" w:hAnsi="Times New Roman"/>
          <w:i/>
          <w:sz w:val="20"/>
        </w:rPr>
        <w:t>тома̄ра праса̄де мора гхучила кумати</w:t>
      </w:r>
    </w:p>
    <w:p>
      <w:pPr>
        <w:keepNext/>
        <w:spacing w:after="40"/>
        <w:ind w:left="227"/>
      </w:pPr>
      <w:r>
        <w:rPr>
          <w:rFonts w:ascii="Times New Roman" w:hAnsi="Times New Roman"/>
          <w:color w:val="555555"/>
          <w:sz w:val="18"/>
        </w:rPr>
        <w:t>по Твоей  милости  мои  ушли  злые намерения</w:t>
      </w:r>
    </w:p>
    <w:p>
      <w:pPr>
        <w:keepNext/>
        <w:spacing w:after="0"/>
        <w:ind w:left="227"/>
      </w:pPr>
      <w:r>
        <w:rPr>
          <w:rFonts w:ascii="Times New Roman" w:hAnsi="Times New Roman"/>
          <w:i/>
          <w:sz w:val="20"/>
        </w:rPr>
        <w:t>эи кр̣па̄ кара, йена тома̄те раху бхакти</w:t>
      </w:r>
    </w:p>
    <w:p>
      <w:pPr>
        <w:keepNext/>
        <w:spacing w:after="40"/>
        <w:ind w:left="227"/>
      </w:pPr>
      <w:r>
        <w:rPr>
          <w:rFonts w:ascii="Times New Roman" w:hAnsi="Times New Roman"/>
          <w:color w:val="555555"/>
          <w:sz w:val="18"/>
        </w:rPr>
        <w:t>эту милость сделай, чтобы к Тебе пребывала преданность</w:t>
      </w:r>
    </w:p>
    <w:p>
      <w:pPr>
        <w:spacing w:before="60"/>
        <w:jc w:val="both"/>
      </w:pPr>
      <w:r>
        <w:rPr>
          <w:b/>
        </w:rPr>
        <w:t xml:space="preserve">220 </w:t>
      </w:r>
      <w:r>
        <w:rPr>
          <w:rFonts w:ascii="Times New Roman" w:hAnsi="Times New Roman"/>
        </w:rPr>
        <w:t>«По милости Твоей я избавлен теперь от всех своих порочных намерений. Прошу, благослови меня Своею милостью, чтобы я стал всецело предан Тебе».</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প্রভু কহে, — এক দান মাগিয়ে তোমায় ৷</w:t>
        <w:br/>
      </w:r>
      <w:r>
        <w:rPr>
          <w:rFonts w:ascii="Nirmala UI" w:hAnsi="Nirmala UI" w:cs="Nirmala UI"/>
          <w:sz w:val="24"/>
          <w:szCs w:val="24"/>
        </w:rPr>
        <w:t>সংকীর্ত্তন বাদ যৈছে নহে নদীয়ায় ॥ ২২১ ॥</w:t>
      </w:r>
    </w:p>
    <w:p>
      <w:pPr>
        <w:keepNext/>
        <w:spacing w:after="0"/>
        <w:ind w:left="227"/>
      </w:pPr>
      <w:r>
        <w:rPr>
          <w:rFonts w:ascii="Times New Roman" w:hAnsi="Times New Roman"/>
          <w:i/>
          <w:sz w:val="20"/>
        </w:rPr>
        <w:t>прабху кахе, — эка да̄на ма̄гийе тома̄йа</w:t>
      </w:r>
    </w:p>
    <w:p>
      <w:pPr>
        <w:keepNext/>
        <w:spacing w:after="40"/>
        <w:ind w:left="227"/>
      </w:pPr>
      <w:r>
        <w:rPr>
          <w:rFonts w:ascii="Times New Roman" w:hAnsi="Times New Roman"/>
          <w:color w:val="555555"/>
          <w:sz w:val="18"/>
        </w:rPr>
        <w:t>Чайтанья сказал — одно одолжение  прошу  у тебя</w:t>
      </w:r>
    </w:p>
    <w:p>
      <w:pPr>
        <w:keepNext/>
        <w:spacing w:after="0"/>
        <w:ind w:left="227"/>
      </w:pPr>
      <w:r>
        <w:rPr>
          <w:rFonts w:ascii="Times New Roman" w:hAnsi="Times New Roman"/>
          <w:i/>
          <w:sz w:val="20"/>
        </w:rPr>
        <w:t>сам̇кӣртана ва̄да йаичхе нахе надӣйа̄йа</w:t>
      </w:r>
    </w:p>
    <w:p>
      <w:pPr>
        <w:keepNext/>
        <w:spacing w:after="40"/>
        <w:ind w:left="227"/>
      </w:pPr>
      <w:r>
        <w:rPr>
          <w:rFonts w:ascii="Times New Roman" w:hAnsi="Times New Roman"/>
          <w:color w:val="555555"/>
          <w:sz w:val="18"/>
        </w:rPr>
        <w:t>санкиртане препятствия какие-то не(делай) в Надии</w:t>
      </w:r>
    </w:p>
    <w:p>
      <w:pPr>
        <w:spacing w:before="60"/>
        <w:jc w:val="both"/>
      </w:pPr>
      <w:r>
        <w:rPr>
          <w:b/>
        </w:rPr>
        <w:t xml:space="preserve">221 </w:t>
      </w:r>
      <w:r>
        <w:rPr>
          <w:rFonts w:ascii="Times New Roman" w:hAnsi="Times New Roman"/>
        </w:rPr>
        <w:t>Сказал Шри Чайтанья: «Хочу попросить тебя об одном одолжении. Пообещай Мне, что во всей Надии больше не будут чинить препятствий санкиртане».</w:t>
      </w:r>
    </w:p>
    <w:p>
      <w:pPr>
        <w:jc w:val="both"/>
      </w:pPr>
      <w:r>
        <w:rPr>
          <w:b/>
          <w:i/>
          <w:sz w:val="20"/>
        </w:rPr>
        <w:t xml:space="preserve">Анубхашья. </w:t>
      </w:r>
      <w:r>
        <w:rPr>
          <w:rFonts w:ascii="Times New Roman" w:hAnsi="Times New Roman"/>
          <w:sz w:val="20"/>
        </w:rPr>
        <w:t>Чтобы киртану имени Кришны в Навадвипе не чинили препятствий.</w:t>
      </w:r>
    </w:p>
    <w:p>
      <w:pPr>
        <w:keepNext/>
        <w:spacing w:before="160"/>
        <w:jc w:val="center"/>
      </w:pPr>
      <w:r>
        <w:rPr>
          <w:rFonts w:ascii="Times New Roman" w:hAnsi="Times New Roman"/>
          <w:i/>
          <w:sz w:val="21"/>
        </w:rPr>
        <w:t>Обещание Кази —</w:t>
      </w:r>
    </w:p>
    <w:p>
      <w:pPr>
        <w:keepNext/>
        <w:jc w:val="center"/>
      </w:pPr>
      <w:r>
        <w:rPr>
          <w:rFonts w:ascii="Nirmala UI" w:hAnsi="Nirmala UI" w:cs="Nirmala UI"/>
          <w:sz w:val="24"/>
          <w:szCs w:val="24"/>
        </w:rPr>
        <w:t>কাজী কহে, — মোর বংশে যত উপজিবে ৷</w:t>
        <w:br/>
      </w:r>
      <w:r>
        <w:rPr>
          <w:rFonts w:ascii="Nirmala UI" w:hAnsi="Nirmala UI" w:cs="Nirmala UI"/>
          <w:sz w:val="24"/>
          <w:szCs w:val="24"/>
        </w:rPr>
        <w:t>তাহাকে ‘তালাক’ দিব, কীর্ত্তন না বাধিবে ॥ ২২২ ॥</w:t>
      </w:r>
    </w:p>
    <w:p>
      <w:pPr>
        <w:keepNext/>
        <w:spacing w:after="0"/>
        <w:ind w:left="227"/>
      </w:pPr>
      <w:r>
        <w:rPr>
          <w:rFonts w:ascii="Times New Roman" w:hAnsi="Times New Roman"/>
          <w:i/>
          <w:sz w:val="20"/>
        </w:rPr>
        <w:t>ка̄джӣ кахе, — мора вам̇ш́е йата упаджибе</w:t>
      </w:r>
    </w:p>
    <w:p>
      <w:pPr>
        <w:keepNext/>
        <w:spacing w:after="40"/>
        <w:ind w:left="227"/>
      </w:pPr>
      <w:r>
        <w:rPr>
          <w:rFonts w:ascii="Times New Roman" w:hAnsi="Times New Roman"/>
          <w:color w:val="555555"/>
          <w:sz w:val="18"/>
        </w:rPr>
        <w:t>Кази  сказал  — моём  в роду  все(кто)  появится</w:t>
      </w:r>
    </w:p>
    <w:p>
      <w:pPr>
        <w:keepNext/>
        <w:spacing w:after="0"/>
        <w:ind w:left="227"/>
      </w:pPr>
      <w:r>
        <w:rPr>
          <w:rFonts w:ascii="Times New Roman" w:hAnsi="Times New Roman"/>
          <w:i/>
          <w:sz w:val="20"/>
        </w:rPr>
        <w:t>та̄ха̄ке ‘та̄ла̄ка’ диба, кӣртана на̄ ба̄дхибе</w:t>
      </w:r>
    </w:p>
    <w:p>
      <w:pPr>
        <w:keepNext/>
        <w:spacing w:after="40"/>
        <w:ind w:left="227"/>
      </w:pPr>
      <w:r>
        <w:rPr>
          <w:rFonts w:ascii="Times New Roman" w:hAnsi="Times New Roman"/>
          <w:color w:val="555555"/>
          <w:sz w:val="18"/>
        </w:rPr>
        <w:t>им  наказ  дам,  санкиртане не препятствовать</w:t>
      </w:r>
    </w:p>
    <w:p>
      <w:pPr>
        <w:spacing w:before="60"/>
        <w:jc w:val="both"/>
      </w:pPr>
      <w:r>
        <w:rPr>
          <w:b/>
        </w:rPr>
        <w:t xml:space="preserve">222 </w:t>
      </w:r>
      <w:r>
        <w:rPr>
          <w:rFonts w:ascii="Times New Roman" w:hAnsi="Times New Roman"/>
        </w:rPr>
        <w:t>И Кази пообещал: «Я всем потомкам, которые родятся в моем роду, дам строгий наказ — никогда не создавать преград священной санкиртане».</w:t>
      </w:r>
    </w:p>
    <w:p>
      <w:pPr>
        <w:jc w:val="both"/>
      </w:pPr>
      <w:r>
        <w:rPr>
          <w:b/>
          <w:i/>
          <w:sz w:val="20"/>
        </w:rPr>
        <w:t xml:space="preserve">Амрита-праваха-бхашья. </w:t>
      </w:r>
      <w:r>
        <w:rPr>
          <w:rFonts w:ascii="Times New Roman" w:hAnsi="Times New Roman"/>
          <w:b/>
          <w:sz w:val="20"/>
        </w:rPr>
        <w:t>Та̄ла̄ка</w:t>
      </w:r>
      <w:r>
        <w:rPr>
          <w:rFonts w:ascii="Times New Roman" w:hAnsi="Times New Roman"/>
          <w:sz w:val="20"/>
        </w:rPr>
        <w:t xml:space="preserve"> — торжественно данное обещание.</w:t>
      </w:r>
    </w:p>
    <w:p>
      <w:pPr>
        <w:jc w:val="both"/>
      </w:pPr>
      <w:r>
        <w:rPr>
          <w:b/>
          <w:i/>
          <w:sz w:val="20"/>
        </w:rPr>
        <w:t xml:space="preserve">Анубхашья. </w:t>
      </w:r>
      <w:r>
        <w:rPr>
          <w:rFonts w:ascii="Times New Roman" w:hAnsi="Times New Roman"/>
          <w:sz w:val="20"/>
        </w:rPr>
        <w:t>Потомки Кази и поныне участвуют в санкиртане имени Кришны и ничуть ей не противятся.</w:t>
      </w:r>
    </w:p>
    <w:p>
      <w:pPr>
        <w:keepNext/>
        <w:spacing w:before="160"/>
        <w:jc w:val="center"/>
      </w:pPr>
      <w:r>
        <w:rPr>
          <w:rFonts w:ascii="Times New Roman" w:hAnsi="Times New Roman"/>
          <w:i/>
          <w:sz w:val="21"/>
        </w:rPr>
        <w:t>Радость Господа и преданных —</w:t>
      </w:r>
    </w:p>
    <w:p>
      <w:pPr>
        <w:keepNext/>
        <w:jc w:val="center"/>
      </w:pPr>
      <w:r>
        <w:rPr>
          <w:rFonts w:ascii="Nirmala UI" w:hAnsi="Nirmala UI" w:cs="Nirmala UI"/>
          <w:sz w:val="24"/>
          <w:szCs w:val="24"/>
        </w:rPr>
        <w:t>শুনি’ প্রভু ‘হরি’ বলি’ উঠিলা আপনি ৷</w:t>
        <w:br/>
      </w:r>
      <w:r>
        <w:rPr>
          <w:rFonts w:ascii="Nirmala UI" w:hAnsi="Nirmala UI" w:cs="Nirmala UI"/>
          <w:sz w:val="24"/>
          <w:szCs w:val="24"/>
        </w:rPr>
        <w:t>উঠিল বৈষ্ণব সব করি’ হরি-ধ্বনি ॥ ২২৩ ॥</w:t>
      </w:r>
    </w:p>
    <w:p>
      <w:pPr>
        <w:keepNext/>
        <w:spacing w:after="0"/>
        <w:ind w:left="227"/>
      </w:pPr>
      <w:r>
        <w:rPr>
          <w:rFonts w:ascii="Times New Roman" w:hAnsi="Times New Roman"/>
          <w:i/>
          <w:sz w:val="20"/>
        </w:rPr>
        <w:t>ш́уни’ прабху ‘хари’ бали’ ут̣хила̄ а̄пани</w:t>
      </w:r>
    </w:p>
    <w:p>
      <w:pPr>
        <w:keepNext/>
        <w:spacing w:after="40"/>
        <w:ind w:left="227"/>
      </w:pPr>
      <w:r>
        <w:rPr>
          <w:rFonts w:ascii="Times New Roman" w:hAnsi="Times New Roman"/>
          <w:color w:val="555555"/>
          <w:sz w:val="18"/>
        </w:rPr>
        <w:t>услышав, Чайтанья ‘Хари!’ восклицая встал  сами</w:t>
      </w:r>
    </w:p>
    <w:p>
      <w:pPr>
        <w:keepNext/>
        <w:spacing w:after="0"/>
        <w:ind w:left="227"/>
      </w:pPr>
      <w:r>
        <w:rPr>
          <w:rFonts w:ascii="Times New Roman" w:hAnsi="Times New Roman"/>
          <w:i/>
          <w:sz w:val="20"/>
        </w:rPr>
        <w:t>ут̣хила ваиш̣н̣ава саба кари’ хари-дхвани</w:t>
      </w:r>
    </w:p>
    <w:p>
      <w:pPr>
        <w:keepNext/>
        <w:spacing w:after="40"/>
        <w:ind w:left="227"/>
      </w:pPr>
      <w:r>
        <w:rPr>
          <w:rFonts w:ascii="Times New Roman" w:hAnsi="Times New Roman"/>
          <w:color w:val="555555"/>
          <w:sz w:val="18"/>
        </w:rPr>
        <w:t>встали  преданные  все  издавая  ‘Хари!’ звуки</w:t>
      </w:r>
    </w:p>
    <w:p>
      <w:pPr>
        <w:spacing w:before="60"/>
        <w:jc w:val="both"/>
      </w:pPr>
      <w:r>
        <w:rPr>
          <w:b/>
        </w:rPr>
        <w:t xml:space="preserve">223 </w:t>
      </w:r>
      <w:r>
        <w:rPr>
          <w:rFonts w:ascii="Times New Roman" w:hAnsi="Times New Roman"/>
        </w:rPr>
        <w:t>Услышав это обещание, Шри Чайтанья поднялся и воскликнул «Хари! Хари!» И все вайшнавы также встали, воспевая святое имя Кришны.</w:t>
      </w:r>
    </w:p>
    <w:p>
      <w:pPr>
        <w:keepNext/>
        <w:spacing w:before="160"/>
        <w:jc w:val="center"/>
      </w:pPr>
      <w:r>
        <w:rPr>
          <w:rFonts w:ascii="Times New Roman" w:hAnsi="Times New Roman"/>
          <w:i/>
          <w:sz w:val="21"/>
        </w:rPr>
        <w:t>Господь со Своими спутниками возвращается домой —</w:t>
      </w:r>
    </w:p>
    <w:p>
      <w:pPr>
        <w:keepNext/>
        <w:jc w:val="center"/>
      </w:pPr>
      <w:r>
        <w:rPr>
          <w:rFonts w:ascii="Nirmala UI" w:hAnsi="Nirmala UI" w:cs="Nirmala UI"/>
          <w:sz w:val="24"/>
          <w:szCs w:val="24"/>
        </w:rPr>
        <w:t>কীর্ত্তন করিতে প্রভু করিলা গমন ৷</w:t>
        <w:br/>
      </w:r>
      <w:r>
        <w:rPr>
          <w:rFonts w:ascii="Nirmala UI" w:hAnsi="Nirmala UI" w:cs="Nirmala UI"/>
          <w:sz w:val="24"/>
          <w:szCs w:val="24"/>
        </w:rPr>
        <w:t>সঙ্গে চলি’ আইসে কাজী উল্লসিত মন ॥ ২২৪ ॥</w:t>
      </w:r>
    </w:p>
    <w:p>
      <w:pPr>
        <w:keepNext/>
        <w:spacing w:after="0"/>
        <w:ind w:left="227"/>
      </w:pPr>
      <w:r>
        <w:rPr>
          <w:rFonts w:ascii="Times New Roman" w:hAnsi="Times New Roman"/>
          <w:i/>
          <w:sz w:val="20"/>
        </w:rPr>
        <w:t>кӣртана карите прабху карила̄ гамана</w:t>
      </w:r>
    </w:p>
    <w:p>
      <w:pPr>
        <w:keepNext/>
        <w:spacing w:after="40"/>
        <w:ind w:left="227"/>
      </w:pPr>
      <w:r>
        <w:rPr>
          <w:rFonts w:ascii="Times New Roman" w:hAnsi="Times New Roman"/>
          <w:color w:val="555555"/>
          <w:sz w:val="18"/>
        </w:rPr>
        <w:t>пение для совершения Господь  сделал  уход</w:t>
      </w:r>
    </w:p>
    <w:p>
      <w:pPr>
        <w:keepNext/>
        <w:spacing w:after="0"/>
        <w:ind w:left="227"/>
      </w:pPr>
      <w:r>
        <w:rPr>
          <w:rFonts w:ascii="Times New Roman" w:hAnsi="Times New Roman"/>
          <w:i/>
          <w:sz w:val="20"/>
        </w:rPr>
        <w:t>сан̇ге чали’ а̄исе ка̄джӣ улласита мана</w:t>
      </w:r>
    </w:p>
    <w:p>
      <w:pPr>
        <w:keepNext/>
        <w:spacing w:after="40"/>
        <w:ind w:left="227"/>
      </w:pPr>
      <w:r>
        <w:rPr>
          <w:rFonts w:ascii="Times New Roman" w:hAnsi="Times New Roman"/>
          <w:color w:val="555555"/>
          <w:sz w:val="18"/>
        </w:rPr>
        <w:t>с Ним  идя  идёт  Кази  счастливый  ум</w:t>
      </w:r>
    </w:p>
    <w:p>
      <w:pPr>
        <w:spacing w:before="60"/>
        <w:jc w:val="both"/>
      </w:pPr>
      <w:r>
        <w:rPr>
          <w:b/>
        </w:rPr>
        <w:t xml:space="preserve">224 </w:t>
      </w:r>
      <w:r>
        <w:rPr>
          <w:rFonts w:ascii="Times New Roman" w:hAnsi="Times New Roman"/>
        </w:rPr>
        <w:t>Затем Шри Чайтанья продолжил санкиртану, а Кази в ликовании последовал за Ним.</w:t>
      </w:r>
    </w:p>
    <w:p>
      <w:pPr>
        <w:keepNext/>
        <w:spacing w:before="160"/>
        <w:jc w:val="center"/>
      </w:pPr>
      <w:r>
        <w:rPr>
          <w:rFonts w:ascii="Nirmala UI" w:hAnsi="Nirmala UI" w:cs="Nirmala UI"/>
          <w:sz w:val="24"/>
          <w:szCs w:val="24"/>
        </w:rPr>
        <w:t>কাজীরে বিদায় দিল শচীর নন্দন ৷</w:t>
        <w:br/>
      </w:r>
      <w:r>
        <w:rPr>
          <w:rFonts w:ascii="Nirmala UI" w:hAnsi="Nirmala UI" w:cs="Nirmala UI"/>
          <w:sz w:val="24"/>
          <w:szCs w:val="24"/>
        </w:rPr>
        <w:t>নাচিতে নাচিতে আইলা আপন ভবন ॥ ২২৫ ॥</w:t>
      </w:r>
    </w:p>
    <w:p>
      <w:pPr>
        <w:keepNext/>
        <w:spacing w:after="0"/>
        <w:ind w:left="227"/>
      </w:pPr>
      <w:r>
        <w:rPr>
          <w:rFonts w:ascii="Times New Roman" w:hAnsi="Times New Roman"/>
          <w:i/>
          <w:sz w:val="20"/>
        </w:rPr>
        <w:t>ка̄джӣре вида̄йа дила ш́ачӣра нандана</w:t>
      </w:r>
    </w:p>
    <w:p>
      <w:pPr>
        <w:keepNext/>
        <w:spacing w:after="40"/>
        <w:ind w:left="227"/>
      </w:pPr>
      <w:r>
        <w:rPr>
          <w:rFonts w:ascii="Times New Roman" w:hAnsi="Times New Roman"/>
          <w:color w:val="555555"/>
          <w:sz w:val="18"/>
        </w:rPr>
        <w:t>Кази  прощание  дал  Шачи  сын</w:t>
      </w:r>
    </w:p>
    <w:p>
      <w:pPr>
        <w:keepNext/>
        <w:spacing w:after="0"/>
        <w:ind w:left="227"/>
      </w:pPr>
      <w:r>
        <w:rPr>
          <w:rFonts w:ascii="Times New Roman" w:hAnsi="Times New Roman"/>
          <w:i/>
          <w:sz w:val="20"/>
        </w:rPr>
        <w:t>на̄чите на̄чите а̄ила̄ а̄пана бхавана</w:t>
      </w:r>
    </w:p>
    <w:p>
      <w:pPr>
        <w:keepNext/>
        <w:spacing w:after="40"/>
        <w:ind w:left="227"/>
      </w:pPr>
      <w:r>
        <w:rPr>
          <w:rFonts w:ascii="Times New Roman" w:hAnsi="Times New Roman"/>
          <w:color w:val="555555"/>
          <w:sz w:val="18"/>
        </w:rPr>
        <w:t>продолжая танцевать вернулся в Свой  дом</w:t>
      </w:r>
    </w:p>
    <w:p>
      <w:pPr>
        <w:spacing w:before="60"/>
        <w:jc w:val="both"/>
      </w:pPr>
      <w:r>
        <w:rPr>
          <w:b/>
        </w:rPr>
        <w:t xml:space="preserve">225 </w:t>
      </w:r>
      <w:r>
        <w:rPr>
          <w:rFonts w:ascii="Times New Roman" w:hAnsi="Times New Roman"/>
        </w:rPr>
        <w:t>Но Шри Чайтанья попрощался с Кази, попросив его вернуться домой, а Сам пошёл домой, продолжая танцевать.</w:t>
      </w:r>
    </w:p>
    <w:p>
      <w:pPr>
        <w:keepNext/>
        <w:spacing w:before="160"/>
        <w:jc w:val="center"/>
      </w:pPr>
      <w:r>
        <w:rPr>
          <w:rFonts w:ascii="Nirmala UI" w:hAnsi="Nirmala UI" w:cs="Nirmala UI"/>
          <w:sz w:val="24"/>
          <w:szCs w:val="24"/>
        </w:rPr>
        <w:t>এই মতে কাজীরে প্রভু করিলা প্রসাদ ৷</w:t>
        <w:br/>
      </w:r>
      <w:r>
        <w:rPr>
          <w:rFonts w:ascii="Nirmala UI" w:hAnsi="Nirmala UI" w:cs="Nirmala UI"/>
          <w:sz w:val="24"/>
          <w:szCs w:val="24"/>
        </w:rPr>
        <w:t>ইহা যেই শুনে তার খণ্ডে অপরাধ ॥ ২২৬ ॥</w:t>
      </w:r>
    </w:p>
    <w:p>
      <w:pPr>
        <w:keepNext/>
        <w:spacing w:after="0"/>
        <w:ind w:left="227"/>
      </w:pPr>
      <w:r>
        <w:rPr>
          <w:rFonts w:ascii="Times New Roman" w:hAnsi="Times New Roman"/>
          <w:i/>
          <w:sz w:val="20"/>
        </w:rPr>
        <w:t>эи мате ка̄джӣре прабху карила̄ праса̄да</w:t>
      </w:r>
    </w:p>
    <w:p>
      <w:pPr>
        <w:keepNext/>
        <w:spacing w:after="40"/>
        <w:ind w:left="227"/>
      </w:pPr>
      <w:r>
        <w:rPr>
          <w:rFonts w:ascii="Times New Roman" w:hAnsi="Times New Roman"/>
          <w:color w:val="555555"/>
          <w:sz w:val="18"/>
        </w:rPr>
        <w:t>таким образом  к Кази  Господь  явил  милость</w:t>
      </w:r>
    </w:p>
    <w:p>
      <w:pPr>
        <w:keepNext/>
        <w:spacing w:after="0"/>
        <w:ind w:left="227"/>
      </w:pPr>
      <w:r>
        <w:rPr>
          <w:rFonts w:ascii="Times New Roman" w:hAnsi="Times New Roman"/>
          <w:i/>
          <w:sz w:val="20"/>
        </w:rPr>
        <w:t>иха̄ йеи ш́уне та̄ра кхан̣д̣е апара̄дха</w:t>
      </w:r>
    </w:p>
    <w:p>
      <w:pPr>
        <w:keepNext/>
        <w:spacing w:after="40"/>
        <w:ind w:left="227"/>
      </w:pPr>
      <w:r>
        <w:rPr>
          <w:rFonts w:ascii="Times New Roman" w:hAnsi="Times New Roman"/>
          <w:color w:val="555555"/>
          <w:sz w:val="18"/>
        </w:rPr>
        <w:t>об этом кто услышит того уничтожаются оскорбления</w:t>
      </w:r>
    </w:p>
    <w:p>
      <w:pPr>
        <w:spacing w:before="60"/>
        <w:jc w:val="both"/>
      </w:pPr>
      <w:r>
        <w:rPr>
          <w:b/>
        </w:rPr>
        <w:t xml:space="preserve">226 </w:t>
      </w:r>
      <w:r>
        <w:rPr>
          <w:rFonts w:ascii="Times New Roman" w:hAnsi="Times New Roman"/>
        </w:rPr>
        <w:t>Так Шри Чайтанья пролил на Кази Свою милость. Любой, кто слушает об этом, освободится от последствий совершённых им оскорблений.</w:t>
      </w:r>
    </w:p>
    <w:p>
      <w:pPr>
        <w:keepNext/>
        <w:spacing w:before="160"/>
        <w:jc w:val="center"/>
      </w:pPr>
      <w:r>
        <w:rPr>
          <w:rFonts w:ascii="Times New Roman" w:hAnsi="Times New Roman"/>
          <w:i/>
          <w:sz w:val="21"/>
        </w:rPr>
        <w:t>Во время киртана Господа в доме Шриваса сын Шриваса оставляет тело —</w:t>
      </w:r>
    </w:p>
    <w:p>
      <w:pPr>
        <w:keepNext/>
        <w:jc w:val="center"/>
      </w:pPr>
      <w:r>
        <w:rPr>
          <w:rFonts w:ascii="Nirmala UI" w:hAnsi="Nirmala UI" w:cs="Nirmala UI"/>
          <w:sz w:val="24"/>
          <w:szCs w:val="24"/>
        </w:rPr>
        <w:t>এক দিন শ্রীবাসের মন্দিরে গোসাঞি ৷</w:t>
        <w:br/>
      </w:r>
      <w:r>
        <w:rPr>
          <w:rFonts w:ascii="Nirmala UI" w:hAnsi="Nirmala UI" w:cs="Nirmala UI"/>
          <w:sz w:val="24"/>
          <w:szCs w:val="24"/>
        </w:rPr>
        <w:t>নিত্যানন্দ-সঙ্গে নৃত্য করে দুই ভাই ॥ ২২৭ ॥</w:t>
      </w:r>
    </w:p>
    <w:p>
      <w:pPr>
        <w:keepNext/>
        <w:spacing w:after="0"/>
        <w:ind w:left="227"/>
      </w:pPr>
      <w:r>
        <w:rPr>
          <w:rFonts w:ascii="Times New Roman" w:hAnsi="Times New Roman"/>
          <w:i/>
          <w:sz w:val="20"/>
        </w:rPr>
        <w:t>эка дина ш́рӣва̄сера мандире госа̄н̃и</w:t>
      </w:r>
    </w:p>
    <w:p>
      <w:pPr>
        <w:keepNext/>
        <w:spacing w:after="40"/>
        <w:ind w:left="227"/>
      </w:pPr>
      <w:r>
        <w:rPr>
          <w:rFonts w:ascii="Times New Roman" w:hAnsi="Times New Roman"/>
          <w:color w:val="555555"/>
          <w:sz w:val="18"/>
        </w:rPr>
        <w:t>однажды  Шриваса  в доме  Чайтанья</w:t>
      </w:r>
    </w:p>
    <w:p>
      <w:pPr>
        <w:keepNext/>
        <w:spacing w:after="0"/>
        <w:ind w:left="227"/>
      </w:pPr>
      <w:r>
        <w:rPr>
          <w:rFonts w:ascii="Times New Roman" w:hAnsi="Times New Roman"/>
          <w:i/>
          <w:sz w:val="20"/>
        </w:rPr>
        <w:t>нитйа̄нанда-сан̇ге нр̣тйа каре дуи бха̄и</w:t>
      </w:r>
    </w:p>
    <w:p>
      <w:pPr>
        <w:keepNext/>
        <w:spacing w:after="40"/>
        <w:ind w:left="227"/>
      </w:pPr>
      <w:r>
        <w:rPr>
          <w:rFonts w:ascii="Times New Roman" w:hAnsi="Times New Roman"/>
          <w:color w:val="555555"/>
          <w:sz w:val="18"/>
        </w:rPr>
        <w:t>Нитьянанды в обществе танец совершили двое братьев</w:t>
      </w:r>
    </w:p>
    <w:p>
      <w:pPr>
        <w:spacing w:before="60"/>
        <w:jc w:val="both"/>
      </w:pPr>
      <w:r>
        <w:rPr>
          <w:b/>
        </w:rPr>
        <w:t xml:space="preserve">227 </w:t>
      </w:r>
      <w:r>
        <w:rPr>
          <w:rFonts w:ascii="Times New Roman" w:hAnsi="Times New Roman"/>
        </w:rPr>
        <w:t>Однажды двое братьев — Шри Чайтанья вместе с Нитьянандой — танцевали в доме Шриваса Тхакура.</w:t>
      </w:r>
    </w:p>
    <w:p>
      <w:pPr>
        <w:keepNext/>
        <w:spacing w:before="160"/>
        <w:jc w:val="center"/>
      </w:pPr>
      <w:r>
        <w:rPr>
          <w:rFonts w:ascii="Nirmala UI" w:hAnsi="Nirmala UI" w:cs="Nirmala UI"/>
          <w:sz w:val="24"/>
          <w:szCs w:val="24"/>
        </w:rPr>
        <w:t>শ্রীবাস-পুত্রের তাহাঁ হৈল পরলোক ৷</w:t>
        <w:br/>
      </w:r>
      <w:r>
        <w:rPr>
          <w:rFonts w:ascii="Nirmala UI" w:hAnsi="Nirmala UI" w:cs="Nirmala UI"/>
          <w:sz w:val="24"/>
          <w:szCs w:val="24"/>
        </w:rPr>
        <w:t>তবু শ্রীবাসের চিত্তে না জন্মিল শোক ॥ ২২৮ ॥</w:t>
      </w:r>
    </w:p>
    <w:p>
      <w:pPr>
        <w:keepNext/>
        <w:spacing w:after="0"/>
        <w:ind w:left="227"/>
      </w:pPr>
      <w:r>
        <w:rPr>
          <w:rFonts w:ascii="Times New Roman" w:hAnsi="Times New Roman"/>
          <w:i/>
          <w:sz w:val="20"/>
        </w:rPr>
        <w:t>ш́рӣва̄са-путрера та̄ха̄̐ хаила паралока</w:t>
      </w:r>
    </w:p>
    <w:p>
      <w:pPr>
        <w:keepNext/>
        <w:spacing w:after="40"/>
        <w:ind w:left="227"/>
      </w:pPr>
      <w:r>
        <w:rPr>
          <w:rFonts w:ascii="Times New Roman" w:hAnsi="Times New Roman"/>
          <w:color w:val="555555"/>
          <w:sz w:val="18"/>
        </w:rPr>
        <w:t>Шриваса  сына  там  произошёл  уход в иной мир</w:t>
      </w:r>
    </w:p>
    <w:p>
      <w:pPr>
        <w:keepNext/>
        <w:spacing w:after="0"/>
        <w:ind w:left="227"/>
      </w:pPr>
      <w:r>
        <w:rPr>
          <w:rFonts w:ascii="Times New Roman" w:hAnsi="Times New Roman"/>
          <w:i/>
          <w:sz w:val="20"/>
        </w:rPr>
        <w:t>табу ш́рӣва̄сера читте на̄ джанмила ш́ока</w:t>
      </w:r>
    </w:p>
    <w:p>
      <w:pPr>
        <w:keepNext/>
        <w:spacing w:after="40"/>
        <w:ind w:left="227"/>
      </w:pPr>
      <w:r>
        <w:rPr>
          <w:rFonts w:ascii="Times New Roman" w:hAnsi="Times New Roman"/>
          <w:color w:val="555555"/>
          <w:sz w:val="18"/>
        </w:rPr>
        <w:t>но  Шриваса  в уме  не  было  горя</w:t>
      </w:r>
    </w:p>
    <w:p>
      <w:pPr>
        <w:spacing w:before="60"/>
        <w:jc w:val="both"/>
      </w:pPr>
      <w:r>
        <w:rPr>
          <w:b/>
        </w:rPr>
        <w:t xml:space="preserve">228 </w:t>
      </w:r>
      <w:r>
        <w:rPr>
          <w:rFonts w:ascii="Times New Roman" w:hAnsi="Times New Roman"/>
        </w:rPr>
        <w:t>И в это время ушёл в иной мир сын Шриваса Тхакура, однако сам Шривас не погрузился в горе.</w:t>
      </w:r>
    </w:p>
    <w:p>
      <w:pPr>
        <w:keepNext/>
        <w:spacing w:before="160"/>
        <w:jc w:val="center"/>
      </w:pPr>
      <w:r>
        <w:rPr>
          <w:rFonts w:ascii="Times New Roman" w:hAnsi="Times New Roman"/>
          <w:i/>
          <w:sz w:val="21"/>
        </w:rPr>
        <w:t>Устами умершего сына звучат слова об Истине —</w:t>
      </w:r>
    </w:p>
    <w:p>
      <w:pPr>
        <w:keepNext/>
        <w:jc w:val="center"/>
      </w:pPr>
      <w:r>
        <w:rPr>
          <w:rFonts w:ascii="Nirmala UI" w:hAnsi="Nirmala UI" w:cs="Nirmala UI"/>
          <w:sz w:val="24"/>
          <w:szCs w:val="24"/>
        </w:rPr>
        <w:t>মৃতপুত্র-মুখে কৈল জ্ঞানের কথন ৷</w:t>
        <w:br/>
      </w:r>
      <w:r>
        <w:rPr>
          <w:rFonts w:ascii="Nirmala UI" w:hAnsi="Nirmala UI" w:cs="Nirmala UI"/>
          <w:sz w:val="24"/>
          <w:szCs w:val="24"/>
        </w:rPr>
        <w:t>আপনে দুই ভাই হৈলা শ্রীবাস-নন্দন ॥ ২২৯ ॥</w:t>
      </w:r>
    </w:p>
    <w:p>
      <w:pPr>
        <w:keepNext/>
        <w:spacing w:after="0"/>
        <w:ind w:left="227"/>
      </w:pPr>
      <w:r>
        <w:rPr>
          <w:rFonts w:ascii="Times New Roman" w:hAnsi="Times New Roman"/>
          <w:i/>
          <w:sz w:val="20"/>
        </w:rPr>
        <w:t>мр̣та-путра-мукхе каила джн̃а̄нера катхана</w:t>
      </w:r>
    </w:p>
    <w:p>
      <w:pPr>
        <w:keepNext/>
        <w:spacing w:after="40"/>
        <w:ind w:left="227"/>
      </w:pPr>
      <w:r>
        <w:rPr>
          <w:rFonts w:ascii="Times New Roman" w:hAnsi="Times New Roman"/>
          <w:color w:val="555555"/>
          <w:sz w:val="18"/>
        </w:rPr>
        <w:t>умершего сына в устах находились  знания объяснение</w:t>
      </w:r>
    </w:p>
    <w:p>
      <w:pPr>
        <w:keepNext/>
        <w:spacing w:after="0"/>
        <w:ind w:left="227"/>
      </w:pPr>
      <w:r>
        <w:rPr>
          <w:rFonts w:ascii="Times New Roman" w:hAnsi="Times New Roman"/>
          <w:i/>
          <w:sz w:val="20"/>
        </w:rPr>
        <w:t>а̄пане дуи бха̄и хаила̄ ш́рӣва̄са-нандана</w:t>
      </w:r>
    </w:p>
    <w:p>
      <w:pPr>
        <w:keepNext/>
        <w:spacing w:after="40"/>
        <w:ind w:left="227"/>
      </w:pPr>
      <w:r>
        <w:rPr>
          <w:rFonts w:ascii="Times New Roman" w:hAnsi="Times New Roman"/>
          <w:color w:val="555555"/>
          <w:sz w:val="18"/>
        </w:rPr>
        <w:t>лично  двое братьев  стали  Шриваса сыновьями</w:t>
      </w:r>
    </w:p>
    <w:p>
      <w:pPr>
        <w:spacing w:before="60"/>
        <w:jc w:val="both"/>
      </w:pPr>
      <w:r>
        <w:rPr>
          <w:b/>
        </w:rPr>
        <w:t xml:space="preserve">229 </w:t>
      </w:r>
      <w:r>
        <w:rPr>
          <w:rFonts w:ascii="Times New Roman" w:hAnsi="Times New Roman"/>
        </w:rPr>
        <w:t>По воле Шри Чайтаньи этот умерший сын поведал знание об Абсолютной Истине. Затем два брата (Гаурачандра и Нитьянанда) Себя назвали сыновьями Шриваса Тхакура.</w:t>
      </w:r>
    </w:p>
    <w:p>
      <w:pPr>
        <w:jc w:val="both"/>
      </w:pPr>
      <w:r>
        <w:rPr>
          <w:b/>
          <w:i/>
          <w:sz w:val="20"/>
        </w:rPr>
        <w:t xml:space="preserve">Амрита-праваха-бхашья. </w:t>
      </w:r>
      <w:r>
        <w:rPr>
          <w:rFonts w:ascii="Times New Roman" w:hAnsi="Times New Roman"/>
          <w:sz w:val="20"/>
        </w:rPr>
        <w:t>Однажды ночью Махапрабху пел киртан во дворе Шриваса, и в это время один из сыновей Шриваса ушёл из этого мира. Шривас, боясь нарушить расу киртана, запретил всем выказывать горе, и Махапрабху танцевал и пел киртан до глубокой ночи. Когда киртан закончился, Махапрабху понял, что в этом доме случилась какая-то беда. Узнав, что сын Шриваса ушёл, Господь сперва посетовал, что Ему не сказали об этом раньше. Затем Он велел положить мёртвого мальчика перед Собой и спросил его: «Мальчик, почему ты покидаешь Шриваса?» Мёртвый мальчик ответил: «Мне было суждено прожить в доме Шриваса определённое число дней. Эти дни истекли, и теперь по Твоей воле я ухожу в другое место. Я — джива, вечно подчинённая Тебе и зависимая от Тебя, и без Твоей воли я не вправе ничего делать». Услышав эти слова мёртвого мальчика, домашние Шриваса обрели божественное знание, и горя в них не осталось. Затем тело мальчика предали погребальному обряду. Господь сказал Шривасу: «Сын, который у тебя был, ушёл. А Я и Нитьянанда — твои вечные сыновья: Мы никогда не сможем тебя покинуть».</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Times New Roman" w:hAnsi="Times New Roman"/>
          <w:i/>
          <w:sz w:val="21"/>
        </w:rPr>
        <w:t>Господь даёт свои остатки Нараяни, племяннице Шриваса —</w:t>
      </w:r>
    </w:p>
    <w:p>
      <w:pPr>
        <w:keepNext/>
        <w:jc w:val="center"/>
      </w:pPr>
      <w:r>
        <w:rPr>
          <w:rFonts w:ascii="Nirmala UI" w:hAnsi="Nirmala UI" w:cs="Nirmala UI"/>
          <w:sz w:val="24"/>
          <w:szCs w:val="24"/>
        </w:rPr>
        <w:t>তবে ত’ করিলা সব ভক্তে বর দান ৷</w:t>
        <w:br/>
      </w:r>
      <w:r>
        <w:rPr>
          <w:rFonts w:ascii="Nirmala UI" w:hAnsi="Nirmala UI" w:cs="Nirmala UI"/>
          <w:sz w:val="24"/>
          <w:szCs w:val="24"/>
        </w:rPr>
        <w:t>উচ্ছিষ্ট দিয়া নারায়ণীর করিল সম্মান ॥ ২৩০ ॥</w:t>
      </w:r>
    </w:p>
    <w:p>
      <w:pPr>
        <w:keepNext/>
        <w:spacing w:after="0"/>
        <w:ind w:left="227"/>
      </w:pPr>
      <w:r>
        <w:rPr>
          <w:rFonts w:ascii="Times New Roman" w:hAnsi="Times New Roman"/>
          <w:i/>
          <w:sz w:val="20"/>
        </w:rPr>
        <w:t>табе та’ карила̄ саба бхакте вара да̄на</w:t>
      </w:r>
    </w:p>
    <w:p>
      <w:pPr>
        <w:keepNext/>
        <w:spacing w:after="40"/>
        <w:ind w:left="227"/>
      </w:pPr>
      <w:r>
        <w:rPr>
          <w:rFonts w:ascii="Times New Roman" w:hAnsi="Times New Roman"/>
          <w:color w:val="555555"/>
          <w:sz w:val="18"/>
        </w:rPr>
        <w:t>затем то  дал  всем преданным  благословения дар</w:t>
      </w:r>
    </w:p>
    <w:p>
      <w:pPr>
        <w:keepNext/>
        <w:spacing w:after="0"/>
        <w:ind w:left="227"/>
      </w:pPr>
      <w:r>
        <w:rPr>
          <w:rFonts w:ascii="Times New Roman" w:hAnsi="Times New Roman"/>
          <w:i/>
          <w:sz w:val="20"/>
        </w:rPr>
        <w:t>уччхиш̣т̣а дийа̄ на̄ра̄йан̣ӣра карила самма̄на</w:t>
      </w:r>
    </w:p>
    <w:p>
      <w:pPr>
        <w:keepNext/>
        <w:spacing w:after="40"/>
        <w:ind w:left="227"/>
      </w:pPr>
      <w:r>
        <w:rPr>
          <w:rFonts w:ascii="Times New Roman" w:hAnsi="Times New Roman"/>
          <w:color w:val="555555"/>
          <w:sz w:val="18"/>
        </w:rPr>
        <w:t>остатки пищи  дав  Нарайяни  выразив  почтение</w:t>
      </w:r>
    </w:p>
    <w:p>
      <w:pPr>
        <w:spacing w:before="60"/>
        <w:jc w:val="both"/>
      </w:pPr>
      <w:r>
        <w:rPr>
          <w:b/>
        </w:rPr>
        <w:t xml:space="preserve">230 </w:t>
      </w:r>
      <w:r>
        <w:rPr>
          <w:rFonts w:ascii="Times New Roman" w:hAnsi="Times New Roman"/>
        </w:rPr>
        <w:t>Затем Шри Чайтанья Махапрабху благословил всех Своих преданных. В знак почтения к Нарайяни, племяннице Шриваса, Он отдал ей остатки Своей пищи.</w:t>
      </w:r>
    </w:p>
    <w:p>
      <w:pPr>
        <w:jc w:val="both"/>
      </w:pPr>
      <w:r>
        <w:rPr>
          <w:b/>
          <w:i/>
          <w:sz w:val="20"/>
        </w:rPr>
        <w:t xml:space="preserve">Анубхашья. </w:t>
      </w:r>
      <w:r>
        <w:rPr>
          <w:rFonts w:ascii="Times New Roman" w:hAnsi="Times New Roman"/>
          <w:sz w:val="20"/>
        </w:rPr>
        <w:t>См. “Чайтанья-бхагавату”, Мадхья, гл. 10. Некоторые безнравственные «тхакуры» из пракрита-сахаджиев, по природе пашанды, желая представить Шрилу Вриндавана даса «голакой»</w:t>
      </w:r>
      <w:r>
        <w:rPr>
          <w:rFonts w:ascii="Times New Roman" w:hAnsi="Times New Roman"/>
          <w:sz w:val="20"/>
          <w:vertAlign w:val="superscript"/>
        </w:rPr>
        <w:t>10</w:t>
      </w:r>
      <w:r>
        <w:rPr>
          <w:rFonts w:ascii="Times New Roman" w:hAnsi="Times New Roman"/>
          <w:sz w:val="20"/>
        </w:rPr>
        <w:t>, говорят: «Шримати Нараяни съела остатки трапезы или разжёванный бетель Шриман Махапрабху, и от этого, уже будучи вдовой, родила Тхакура Вриндавана даса». Такая клеветническая болтовня — сплошное оскорбление, а потому её нельзя слушать.</w:t>
      </w:r>
    </w:p>
    <w:p>
      <w:pPr>
        <w:keepNext/>
        <w:spacing w:before="160"/>
        <w:jc w:val="center"/>
      </w:pPr>
      <w:r>
        <w:rPr>
          <w:rFonts w:ascii="Times New Roman" w:hAnsi="Times New Roman"/>
          <w:i/>
          <w:sz w:val="21"/>
        </w:rPr>
        <w:t>Портной из рода яванов видит облик Господа и обезумевает —</w:t>
      </w:r>
    </w:p>
    <w:p>
      <w:pPr>
        <w:keepNext/>
        <w:jc w:val="center"/>
      </w:pPr>
      <w:r>
        <w:rPr>
          <w:rFonts w:ascii="Nirmala UI" w:hAnsi="Nirmala UI" w:cs="Nirmala UI"/>
          <w:sz w:val="24"/>
          <w:szCs w:val="24"/>
        </w:rPr>
        <w:t>শ্রীবাসের বস্ত্র সিয়ে দরজী যবন ৷</w:t>
        <w:br/>
      </w:r>
      <w:r>
        <w:rPr>
          <w:rFonts w:ascii="Nirmala UI" w:hAnsi="Nirmala UI" w:cs="Nirmala UI"/>
          <w:sz w:val="24"/>
          <w:szCs w:val="24"/>
        </w:rPr>
        <w:t>প্রভু তারে করাইল নিজরূপ দর্শন ॥ ২৩১ ॥</w:t>
      </w:r>
    </w:p>
    <w:p>
      <w:pPr>
        <w:keepNext/>
        <w:spacing w:after="0"/>
        <w:ind w:left="227"/>
      </w:pPr>
      <w:r>
        <w:rPr>
          <w:rFonts w:ascii="Times New Roman" w:hAnsi="Times New Roman"/>
          <w:i/>
          <w:sz w:val="20"/>
        </w:rPr>
        <w:t>ш́рӣва̄сера вастра сийе дараджӣ йавана</w:t>
      </w:r>
    </w:p>
    <w:p>
      <w:pPr>
        <w:keepNext/>
        <w:spacing w:after="40"/>
        <w:ind w:left="227"/>
      </w:pPr>
      <w:r>
        <w:rPr>
          <w:rFonts w:ascii="Times New Roman" w:hAnsi="Times New Roman"/>
          <w:color w:val="555555"/>
          <w:sz w:val="18"/>
        </w:rPr>
        <w:t>Шриваса  одежду  шивший  портной  мусульманин</w:t>
      </w:r>
    </w:p>
    <w:p>
      <w:pPr>
        <w:keepNext/>
        <w:spacing w:after="0"/>
        <w:ind w:left="227"/>
      </w:pPr>
      <w:r>
        <w:rPr>
          <w:rFonts w:ascii="Times New Roman" w:hAnsi="Times New Roman"/>
          <w:i/>
          <w:sz w:val="20"/>
        </w:rPr>
        <w:t>прабху та̄ре кара̄ила ниджа-рӯпа дарш́ана</w:t>
      </w:r>
    </w:p>
    <w:p>
      <w:pPr>
        <w:keepNext/>
        <w:spacing w:after="40"/>
        <w:ind w:left="227"/>
      </w:pPr>
      <w:r>
        <w:rPr>
          <w:rFonts w:ascii="Times New Roman" w:hAnsi="Times New Roman"/>
          <w:color w:val="555555"/>
          <w:sz w:val="18"/>
        </w:rPr>
        <w:t>Чайтанья  ему  даровал  Своего образа  лицезрение</w:t>
      </w:r>
    </w:p>
    <w:p>
      <w:pPr>
        <w:spacing w:before="60"/>
        <w:jc w:val="both"/>
      </w:pPr>
      <w:r>
        <w:rPr>
          <w:b/>
        </w:rPr>
        <w:t xml:space="preserve">231 </w:t>
      </w:r>
      <w:r>
        <w:rPr>
          <w:rFonts w:ascii="Times New Roman" w:hAnsi="Times New Roman"/>
        </w:rPr>
        <w:t>Для Шриваса Тхакура шил одежды портной-мусульманин. Господь Чайтанья даровал ему особую милость, открыв Свой вечный облик.</w:t>
      </w:r>
    </w:p>
    <w:p>
      <w:pPr>
        <w:keepNext/>
        <w:spacing w:before="160"/>
        <w:jc w:val="center"/>
      </w:pPr>
      <w:r>
        <w:rPr>
          <w:rFonts w:ascii="Nirmala UI" w:hAnsi="Nirmala UI" w:cs="Nirmala UI"/>
          <w:sz w:val="24"/>
          <w:szCs w:val="24"/>
        </w:rPr>
        <w:t>দেখিনু দেখিনু বলি’ হইল পাগল ৷</w:t>
        <w:br/>
      </w:r>
      <w:r>
        <w:rPr>
          <w:rFonts w:ascii="Nirmala UI" w:hAnsi="Nirmala UI" w:cs="Nirmala UI"/>
          <w:sz w:val="24"/>
          <w:szCs w:val="24"/>
        </w:rPr>
        <w:t>প্রেমে নৃত্য করে হৈল বৈষ্ণব আগল ॥ ২৩২ ॥</w:t>
      </w:r>
    </w:p>
    <w:p>
      <w:pPr>
        <w:keepNext/>
        <w:spacing w:after="0"/>
        <w:ind w:left="227"/>
      </w:pPr>
      <w:r>
        <w:rPr>
          <w:rFonts w:ascii="Times New Roman" w:hAnsi="Times New Roman"/>
          <w:i/>
          <w:sz w:val="20"/>
        </w:rPr>
        <w:t>декхину декхину бали’ хаила па̄гала</w:t>
      </w:r>
    </w:p>
    <w:p>
      <w:pPr>
        <w:keepNext/>
        <w:spacing w:after="40"/>
        <w:ind w:left="227"/>
      </w:pPr>
      <w:r>
        <w:rPr>
          <w:rFonts w:ascii="Times New Roman" w:hAnsi="Times New Roman"/>
          <w:color w:val="555555"/>
          <w:sz w:val="18"/>
        </w:rPr>
        <w:t>я видел,  я видел, говоря  сделался безумным</w:t>
      </w:r>
    </w:p>
    <w:p>
      <w:pPr>
        <w:keepNext/>
        <w:spacing w:after="0"/>
        <w:ind w:left="227"/>
      </w:pPr>
      <w:r>
        <w:rPr>
          <w:rFonts w:ascii="Times New Roman" w:hAnsi="Times New Roman"/>
          <w:i/>
          <w:sz w:val="20"/>
        </w:rPr>
        <w:t>преме нр̣тйа каре хаила ваиш̣н̣ава а̄гала</w:t>
      </w:r>
    </w:p>
    <w:p>
      <w:pPr>
        <w:keepNext/>
        <w:spacing w:after="40"/>
        <w:ind w:left="227"/>
      </w:pPr>
      <w:r>
        <w:rPr>
          <w:rFonts w:ascii="Times New Roman" w:hAnsi="Times New Roman"/>
          <w:color w:val="555555"/>
          <w:sz w:val="18"/>
        </w:rPr>
        <w:t>в любви танец  делает  стал  преданным  лучшим</w:t>
      </w:r>
    </w:p>
    <w:p>
      <w:pPr>
        <w:spacing w:before="60"/>
        <w:jc w:val="both"/>
      </w:pPr>
      <w:r>
        <w:rPr>
          <w:b/>
        </w:rPr>
        <w:t xml:space="preserve">232 </w:t>
      </w:r>
      <w:r>
        <w:rPr>
          <w:rFonts w:ascii="Times New Roman" w:hAnsi="Times New Roman"/>
        </w:rPr>
        <w:t>Портной воскликнул «Вижу! Вижу!» и стал танцевать как безумец, опьянённый божественной любовью. Так он стал лучшим из вайшнавов.</w:t>
      </w:r>
    </w:p>
    <w:p>
      <w:pPr>
        <w:jc w:val="both"/>
      </w:pPr>
      <w:r>
        <w:rPr>
          <w:b/>
          <w:i/>
          <w:sz w:val="20"/>
        </w:rPr>
        <w:t xml:space="preserve">Амрита-праваха-бхашья. </w:t>
      </w:r>
      <w:r>
        <w:rPr>
          <w:rFonts w:ascii="Times New Roman" w:hAnsi="Times New Roman"/>
          <w:sz w:val="20"/>
        </w:rPr>
        <w:t xml:space="preserve">Одежду Шривасу шил портной-яван, живший по соседству. Он с верой смотрел на танец Махапрабху и был очарован; тогда Господь показал ему духовную (чинмая) природу Своего облика. Портной стал танцевать, обезумев от премы, и восклицал: «Я увидел! Я увидел!» </w:t>
      </w:r>
      <w:r>
        <w:rPr>
          <w:rFonts w:ascii="Times New Roman" w:hAnsi="Times New Roman"/>
          <w:b/>
          <w:sz w:val="20"/>
        </w:rPr>
        <w:t>А̄гала</w:t>
      </w:r>
      <w:r>
        <w:rPr>
          <w:rFonts w:ascii="Times New Roman" w:hAnsi="Times New Roman"/>
          <w:sz w:val="20"/>
        </w:rPr>
        <w:t xml:space="preserve"> — первый, лучший.</w:t>
      </w:r>
    </w:p>
    <w:p>
      <w:pPr>
        <w:keepNext/>
        <w:spacing w:before="160"/>
        <w:jc w:val="center"/>
      </w:pPr>
      <w:r>
        <w:rPr>
          <w:rFonts w:ascii="Times New Roman" w:hAnsi="Times New Roman"/>
          <w:i/>
          <w:sz w:val="21"/>
        </w:rPr>
        <w:t>По желанию Господа Шривас описывает сладостные игры Кришны —</w:t>
      </w:r>
    </w:p>
    <w:p>
      <w:pPr>
        <w:keepNext/>
        <w:jc w:val="center"/>
      </w:pPr>
      <w:r>
        <w:rPr>
          <w:rFonts w:ascii="Nirmala UI" w:hAnsi="Nirmala UI" w:cs="Nirmala UI"/>
          <w:sz w:val="24"/>
          <w:szCs w:val="24"/>
        </w:rPr>
        <w:t>আবেশেতে শ্রীবাসে প্রভু বংশী ত’ মাগিল ৷</w:t>
        <w:br/>
      </w:r>
      <w:r>
        <w:rPr>
          <w:rFonts w:ascii="Nirmala UI" w:hAnsi="Nirmala UI" w:cs="Nirmala UI"/>
          <w:sz w:val="24"/>
          <w:szCs w:val="24"/>
        </w:rPr>
        <w:t>শ্রীবাস কহে, বংশী তোমার গোপী হরি’ নিল ॥ ২৩৩ ॥</w:t>
      </w:r>
    </w:p>
    <w:p>
      <w:pPr>
        <w:keepNext/>
        <w:spacing w:after="0"/>
        <w:ind w:left="227"/>
      </w:pPr>
      <w:r>
        <w:rPr>
          <w:rFonts w:ascii="Times New Roman" w:hAnsi="Times New Roman"/>
          <w:i/>
          <w:sz w:val="20"/>
        </w:rPr>
        <w:t>а̄веш́ете ш́рӣва̄се прабху вам̇ш́ӣ та’ ма̄гила</w:t>
      </w:r>
    </w:p>
    <w:p>
      <w:pPr>
        <w:keepNext/>
        <w:spacing w:after="40"/>
        <w:ind w:left="227"/>
      </w:pPr>
      <w:r>
        <w:rPr>
          <w:rFonts w:ascii="Times New Roman" w:hAnsi="Times New Roman"/>
          <w:color w:val="555555"/>
          <w:sz w:val="18"/>
        </w:rPr>
        <w:t>в блаженстве у Шриваса Чайтанья флейту попросил</w:t>
      </w:r>
    </w:p>
    <w:p>
      <w:pPr>
        <w:keepNext/>
        <w:spacing w:after="0"/>
        <w:ind w:left="227"/>
      </w:pPr>
      <w:r>
        <w:rPr>
          <w:rFonts w:ascii="Times New Roman" w:hAnsi="Times New Roman"/>
          <w:i/>
          <w:sz w:val="20"/>
        </w:rPr>
        <w:t>ш́рӣва̄са кахе, вам̇ш́ӣ тома̄ра гопӣ хари’ нила</w:t>
      </w:r>
    </w:p>
    <w:p>
      <w:pPr>
        <w:keepNext/>
        <w:spacing w:after="40"/>
        <w:ind w:left="227"/>
      </w:pPr>
      <w:r>
        <w:rPr>
          <w:rFonts w:ascii="Times New Roman" w:hAnsi="Times New Roman"/>
          <w:color w:val="555555"/>
          <w:sz w:val="18"/>
        </w:rPr>
        <w:t>Шривас  сказал,  флейту  Твою  гопи  украв  забрали</w:t>
      </w:r>
    </w:p>
    <w:p>
      <w:pPr>
        <w:spacing w:before="60"/>
        <w:jc w:val="both"/>
      </w:pPr>
      <w:r>
        <w:rPr>
          <w:b/>
        </w:rPr>
        <w:t xml:space="preserve">233 </w:t>
      </w:r>
      <w:r>
        <w:rPr>
          <w:rFonts w:ascii="Times New Roman" w:hAnsi="Times New Roman"/>
        </w:rPr>
        <w:t>В блаженстве пребывая, Шри Чайтанья попросил Шриваса принести Ему флейту. На это Шривас Тхакур ответил: «Твою флейту украли гопи».</w:t>
      </w:r>
    </w:p>
    <w:p>
      <w:pPr>
        <w:keepNext/>
        <w:spacing w:before="160"/>
        <w:jc w:val="center"/>
      </w:pPr>
      <w:r>
        <w:rPr>
          <w:rFonts w:ascii="Nirmala UI" w:hAnsi="Nirmala UI" w:cs="Nirmala UI"/>
          <w:sz w:val="24"/>
          <w:szCs w:val="24"/>
        </w:rPr>
        <w:t>শুনি’ প্রভু ‘বল’ ‘বল’ বলেন আবেশে ৷</w:t>
        <w:br/>
      </w:r>
      <w:r>
        <w:rPr>
          <w:rFonts w:ascii="Nirmala UI" w:hAnsi="Nirmala UI" w:cs="Nirmala UI"/>
          <w:sz w:val="24"/>
          <w:szCs w:val="24"/>
        </w:rPr>
        <w:t>শ্রীবাস বর্ণেন বৃন্দাবন-লীলারসে ॥ ২৩৪ ॥</w:t>
      </w:r>
    </w:p>
    <w:p>
      <w:pPr>
        <w:keepNext/>
        <w:spacing w:after="0"/>
        <w:ind w:left="227"/>
      </w:pPr>
      <w:r>
        <w:rPr>
          <w:rFonts w:ascii="Times New Roman" w:hAnsi="Times New Roman"/>
          <w:i/>
          <w:sz w:val="20"/>
        </w:rPr>
        <w:t>ш́уни’ прабху ‘бала’ ‘бала’ балена а̄веш́е</w:t>
      </w:r>
    </w:p>
    <w:p>
      <w:pPr>
        <w:keepNext/>
        <w:spacing w:after="40"/>
        <w:ind w:left="227"/>
      </w:pPr>
      <w:r>
        <w:rPr>
          <w:rFonts w:ascii="Times New Roman" w:hAnsi="Times New Roman"/>
          <w:color w:val="555555"/>
          <w:sz w:val="18"/>
        </w:rPr>
        <w:t>услышав Чайтанья «Говори, говори» говорит в экстазе</w:t>
      </w:r>
    </w:p>
    <w:p>
      <w:pPr>
        <w:keepNext/>
        <w:spacing w:after="0"/>
        <w:ind w:left="227"/>
      </w:pPr>
      <w:r>
        <w:rPr>
          <w:rFonts w:ascii="Times New Roman" w:hAnsi="Times New Roman"/>
          <w:i/>
          <w:sz w:val="20"/>
        </w:rPr>
        <w:t>ш́рӣва̄са варн̣ена вр̣нда̄вана-лӣла̄-расе</w:t>
      </w:r>
    </w:p>
    <w:p>
      <w:pPr>
        <w:keepNext/>
        <w:spacing w:after="40"/>
        <w:ind w:left="227"/>
      </w:pPr>
      <w:r>
        <w:rPr>
          <w:rFonts w:ascii="Times New Roman" w:hAnsi="Times New Roman"/>
          <w:color w:val="555555"/>
          <w:sz w:val="18"/>
        </w:rPr>
        <w:t>Шривас  описывает  Вриндавана  игр  сладость</w:t>
      </w:r>
    </w:p>
    <w:p>
      <w:pPr>
        <w:spacing w:before="60"/>
        <w:jc w:val="both"/>
      </w:pPr>
      <w:r>
        <w:rPr>
          <w:b/>
        </w:rPr>
        <w:t xml:space="preserve">234 </w:t>
      </w:r>
      <w:r>
        <w:rPr>
          <w:rFonts w:ascii="Times New Roman" w:hAnsi="Times New Roman"/>
        </w:rPr>
        <w:t>Услышав эти слова, Шри Чайтанья воскликнул: «Расскажи! Расскажи!» И Шривас Тхакур стал описывать сладость божественных отношений с Кришной во Вриндаване.</w:t>
      </w:r>
    </w:p>
    <w:p>
      <w:pPr>
        <w:keepNext/>
        <w:spacing w:before="160"/>
        <w:jc w:val="center"/>
      </w:pPr>
      <w:r>
        <w:rPr>
          <w:rFonts w:ascii="Nirmala UI" w:hAnsi="Nirmala UI" w:cs="Nirmala UI"/>
          <w:sz w:val="24"/>
          <w:szCs w:val="24"/>
        </w:rPr>
        <w:t>প্রথমেতে বৃন্দাবন-মাধুর্য্য বর্ণিল ৷</w:t>
        <w:br/>
      </w:r>
      <w:r>
        <w:rPr>
          <w:rFonts w:ascii="Nirmala UI" w:hAnsi="Nirmala UI" w:cs="Nirmala UI"/>
          <w:sz w:val="24"/>
          <w:szCs w:val="24"/>
        </w:rPr>
        <w:t>শুনিয়া প্রভুর চিত্তে আনন্দ বাড়িল ॥ ২৩৫ ॥</w:t>
      </w:r>
    </w:p>
    <w:p>
      <w:pPr>
        <w:keepNext/>
        <w:spacing w:after="0"/>
        <w:ind w:left="227"/>
      </w:pPr>
      <w:r>
        <w:rPr>
          <w:rFonts w:ascii="Times New Roman" w:hAnsi="Times New Roman"/>
          <w:i/>
          <w:sz w:val="20"/>
        </w:rPr>
        <w:t>пратхамете вр̣нда̄вана-ма̄дхурйа варн̣ила</w:t>
      </w:r>
    </w:p>
    <w:p>
      <w:pPr>
        <w:keepNext/>
        <w:spacing w:after="40"/>
        <w:ind w:left="227"/>
      </w:pPr>
      <w:r>
        <w:rPr>
          <w:rFonts w:ascii="Times New Roman" w:hAnsi="Times New Roman"/>
          <w:color w:val="555555"/>
          <w:sz w:val="18"/>
        </w:rPr>
        <w:t>в самом начале  вриндаванскую  сладость  описал</w:t>
      </w:r>
    </w:p>
    <w:p>
      <w:pPr>
        <w:keepNext/>
        <w:spacing w:after="0"/>
        <w:ind w:left="227"/>
      </w:pPr>
      <w:r>
        <w:rPr>
          <w:rFonts w:ascii="Times New Roman" w:hAnsi="Times New Roman"/>
          <w:i/>
          <w:sz w:val="20"/>
        </w:rPr>
        <w:t>ш́унийа̄ прабхура читте а̄нанда ба̄д̣ила</w:t>
      </w:r>
    </w:p>
    <w:p>
      <w:pPr>
        <w:keepNext/>
        <w:spacing w:after="40"/>
        <w:ind w:left="227"/>
      </w:pPr>
      <w:r>
        <w:rPr>
          <w:rFonts w:ascii="Times New Roman" w:hAnsi="Times New Roman"/>
          <w:color w:val="555555"/>
          <w:sz w:val="18"/>
        </w:rPr>
        <w:t>услышав  Чайтанья  в сердце  радость  возросла</w:t>
      </w:r>
    </w:p>
    <w:p>
      <w:pPr>
        <w:spacing w:before="60"/>
        <w:jc w:val="both"/>
      </w:pPr>
      <w:r>
        <w:rPr>
          <w:b/>
        </w:rPr>
        <w:t xml:space="preserve">235 </w:t>
      </w:r>
      <w:r>
        <w:rPr>
          <w:rFonts w:ascii="Times New Roman" w:hAnsi="Times New Roman"/>
        </w:rPr>
        <w:t>Он описал вначале сладость Вриндавана, безмерно усилив блаженство в сердце Шри Чайтаньи.</w:t>
      </w:r>
    </w:p>
    <w:p>
      <w:pPr>
        <w:keepNext/>
        <w:spacing w:before="160"/>
        <w:jc w:val="center"/>
      </w:pPr>
      <w:r>
        <w:rPr>
          <w:rFonts w:ascii="Nirmala UI" w:hAnsi="Nirmala UI" w:cs="Nirmala UI"/>
          <w:sz w:val="24"/>
          <w:szCs w:val="24"/>
        </w:rPr>
        <w:t>তবে ‘বল’ ‘বল’ প্রভু বলে বারবার ৷</w:t>
        <w:br/>
      </w:r>
      <w:r>
        <w:rPr>
          <w:rFonts w:ascii="Nirmala UI" w:hAnsi="Nirmala UI" w:cs="Nirmala UI"/>
          <w:sz w:val="24"/>
          <w:szCs w:val="24"/>
        </w:rPr>
        <w:t>পুনঃ পুনঃ কহে শ্রীবাস করিয়া বিস্তার ॥ ২৩৬ ॥</w:t>
      </w:r>
    </w:p>
    <w:p>
      <w:pPr>
        <w:keepNext/>
        <w:spacing w:after="0"/>
        <w:ind w:left="227"/>
      </w:pPr>
      <w:r>
        <w:rPr>
          <w:rFonts w:ascii="Times New Roman" w:hAnsi="Times New Roman"/>
          <w:i/>
          <w:sz w:val="20"/>
        </w:rPr>
        <w:t>табе ‘бала’ ‘бала’ прабху бале ва̄рава̄ра</w:t>
      </w:r>
    </w:p>
    <w:p>
      <w:pPr>
        <w:keepNext/>
        <w:spacing w:after="40"/>
        <w:ind w:left="227"/>
      </w:pPr>
      <w:r>
        <w:rPr>
          <w:rFonts w:ascii="Times New Roman" w:hAnsi="Times New Roman"/>
          <w:color w:val="555555"/>
          <w:sz w:val="18"/>
        </w:rPr>
        <w:t>затем «Говори, говори» Чайтанья говорит снова и снова</w:t>
      </w:r>
    </w:p>
    <w:p>
      <w:pPr>
        <w:keepNext/>
        <w:spacing w:after="0"/>
        <w:ind w:left="227"/>
      </w:pPr>
      <w:r>
        <w:rPr>
          <w:rFonts w:ascii="Times New Roman" w:hAnsi="Times New Roman"/>
          <w:i/>
          <w:sz w:val="20"/>
        </w:rPr>
        <w:t>пунах̣ пунах̣ кахе ш́рӣва̄са карийа̄ виста̄ра</w:t>
      </w:r>
    </w:p>
    <w:p>
      <w:pPr>
        <w:keepNext/>
        <w:spacing w:after="40"/>
        <w:ind w:left="227"/>
      </w:pPr>
      <w:r>
        <w:rPr>
          <w:rFonts w:ascii="Times New Roman" w:hAnsi="Times New Roman"/>
          <w:color w:val="555555"/>
          <w:sz w:val="18"/>
        </w:rPr>
        <w:t>снова и снова говорит  Шривас  делая  подробности</w:t>
      </w:r>
    </w:p>
    <w:p>
      <w:pPr>
        <w:spacing w:before="60"/>
        <w:jc w:val="both"/>
      </w:pPr>
      <w:r>
        <w:rPr>
          <w:b/>
        </w:rPr>
        <w:t xml:space="preserve">236 </w:t>
      </w:r>
      <w:r>
        <w:rPr>
          <w:rFonts w:ascii="Times New Roman" w:hAnsi="Times New Roman"/>
        </w:rPr>
        <w:t>Он вновь и вновь просил Шриваса Тхакура: «Расскажи ещё! Расскажи ещё!» И Шривас описывал эти вриндаванские игры, приводя ещё более детальные подробности.</w:t>
      </w:r>
    </w:p>
    <w:p>
      <w:pPr>
        <w:keepNext/>
        <w:spacing w:before="160"/>
        <w:jc w:val="center"/>
      </w:pPr>
      <w:r>
        <w:rPr>
          <w:rFonts w:ascii="Nirmala UI" w:hAnsi="Nirmala UI" w:cs="Nirmala UI"/>
          <w:sz w:val="24"/>
          <w:szCs w:val="24"/>
        </w:rPr>
        <w:t>বংশীবাদ্যে গোপীগণের বনে আকর্ষণ ৷</w:t>
        <w:br/>
      </w:r>
      <w:r>
        <w:rPr>
          <w:rFonts w:ascii="Nirmala UI" w:hAnsi="Nirmala UI" w:cs="Nirmala UI"/>
          <w:sz w:val="24"/>
          <w:szCs w:val="24"/>
        </w:rPr>
        <w:t>তাঁ-সবার সঙ্গে যৈছে বন-বিহরণ ॥ ২৩৭ ॥</w:t>
      </w:r>
    </w:p>
    <w:p>
      <w:pPr>
        <w:keepNext/>
        <w:spacing w:after="0"/>
        <w:ind w:left="227"/>
      </w:pPr>
      <w:r>
        <w:rPr>
          <w:rFonts w:ascii="Times New Roman" w:hAnsi="Times New Roman"/>
          <w:i/>
          <w:sz w:val="20"/>
        </w:rPr>
        <w:t>вам̇ш́ӣ-ва̄дйе гопӣ-ган̣ера ване а̄карш̣ан̣а</w:t>
      </w:r>
    </w:p>
    <w:p>
      <w:pPr>
        <w:keepNext/>
        <w:spacing w:after="40"/>
        <w:ind w:left="227"/>
      </w:pPr>
      <w:r>
        <w:rPr>
          <w:rFonts w:ascii="Times New Roman" w:hAnsi="Times New Roman"/>
          <w:color w:val="555555"/>
          <w:sz w:val="18"/>
        </w:rPr>
        <w:t>флейты при звуке  гопи  все  в лес  привлечение</w:t>
      </w:r>
    </w:p>
    <w:p>
      <w:pPr>
        <w:keepNext/>
        <w:spacing w:after="0"/>
        <w:ind w:left="227"/>
      </w:pPr>
      <w:r>
        <w:rPr>
          <w:rFonts w:ascii="Times New Roman" w:hAnsi="Times New Roman"/>
          <w:i/>
          <w:sz w:val="20"/>
        </w:rPr>
        <w:t>та̄̐-саба̄ра сан̇ге йаичхе вана-вихаран̣а</w:t>
      </w:r>
    </w:p>
    <w:p>
      <w:pPr>
        <w:keepNext/>
        <w:spacing w:after="40"/>
        <w:ind w:left="227"/>
      </w:pPr>
      <w:r>
        <w:rPr>
          <w:rFonts w:ascii="Times New Roman" w:hAnsi="Times New Roman"/>
          <w:color w:val="555555"/>
          <w:sz w:val="18"/>
        </w:rPr>
        <w:t>их всех  в обществе  как  в лесу  блуждание</w:t>
      </w:r>
    </w:p>
    <w:p>
      <w:pPr>
        <w:spacing w:before="60"/>
        <w:jc w:val="both"/>
      </w:pPr>
      <w:r>
        <w:rPr>
          <w:b/>
        </w:rPr>
        <w:t xml:space="preserve">237 </w:t>
      </w:r>
      <w:r>
        <w:rPr>
          <w:rFonts w:ascii="Times New Roman" w:hAnsi="Times New Roman"/>
        </w:rPr>
        <w:t>Поведал он, как звуки флейты Кришны очаровали всех гопи и привлекли их в лес и какие игры Он являл там вместе с ними.</w:t>
      </w:r>
    </w:p>
    <w:p>
      <w:pPr>
        <w:keepNext/>
        <w:spacing w:before="160"/>
        <w:jc w:val="center"/>
      </w:pPr>
      <w:r>
        <w:rPr>
          <w:rFonts w:ascii="Nirmala UI" w:hAnsi="Nirmala UI" w:cs="Nirmala UI"/>
          <w:sz w:val="24"/>
          <w:szCs w:val="24"/>
        </w:rPr>
        <w:t>তাহি মধ্যে ছয়-ঋতু লীলার বর্ণন ৷</w:t>
        <w:br/>
      </w:r>
      <w:r>
        <w:rPr>
          <w:rFonts w:ascii="Nirmala UI" w:hAnsi="Nirmala UI" w:cs="Nirmala UI"/>
          <w:sz w:val="24"/>
          <w:szCs w:val="24"/>
        </w:rPr>
        <w:t>মধুপান, রাসোৎসব, জলকেলি কথন ॥ ২৩৮ ॥</w:t>
      </w:r>
    </w:p>
    <w:p>
      <w:pPr>
        <w:keepNext/>
        <w:spacing w:after="0"/>
        <w:ind w:left="227"/>
      </w:pPr>
      <w:r>
        <w:rPr>
          <w:rFonts w:ascii="Times New Roman" w:hAnsi="Times New Roman"/>
          <w:i/>
          <w:sz w:val="20"/>
        </w:rPr>
        <w:t>та̄хи мадхйе чхайа-р̣ту лӣла̄ра варн̣ана</w:t>
      </w:r>
    </w:p>
    <w:p>
      <w:pPr>
        <w:keepNext/>
        <w:spacing w:after="40"/>
        <w:ind w:left="227"/>
      </w:pPr>
      <w:r>
        <w:rPr>
          <w:rFonts w:ascii="Times New Roman" w:hAnsi="Times New Roman"/>
          <w:color w:val="555555"/>
          <w:sz w:val="18"/>
        </w:rPr>
        <w:t>в том числе  шести времён года  игр  описание</w:t>
      </w:r>
    </w:p>
    <w:p>
      <w:pPr>
        <w:keepNext/>
        <w:spacing w:after="0"/>
        <w:ind w:left="227"/>
      </w:pPr>
      <w:r>
        <w:rPr>
          <w:rFonts w:ascii="Times New Roman" w:hAnsi="Times New Roman"/>
          <w:i/>
          <w:sz w:val="20"/>
        </w:rPr>
        <w:t>мадху-па̄на, ра̄сотсава, джала-кели катхана</w:t>
      </w:r>
    </w:p>
    <w:p>
      <w:pPr>
        <w:keepNext/>
        <w:spacing w:after="40"/>
        <w:ind w:left="227"/>
      </w:pPr>
      <w:r>
        <w:rPr>
          <w:rFonts w:ascii="Times New Roman" w:hAnsi="Times New Roman"/>
          <w:color w:val="555555"/>
          <w:sz w:val="18"/>
        </w:rPr>
        <w:t>мёда распитие, Раса-лилы танец, в Ямуне игры повествования</w:t>
      </w:r>
    </w:p>
    <w:p>
      <w:pPr>
        <w:spacing w:before="60"/>
        <w:jc w:val="both"/>
      </w:pPr>
      <w:r>
        <w:rPr>
          <w:b/>
        </w:rPr>
        <w:t xml:space="preserve">238 </w:t>
      </w:r>
      <w:r>
        <w:rPr>
          <w:rFonts w:ascii="Times New Roman" w:hAnsi="Times New Roman"/>
        </w:rPr>
        <w:t>Поведал он об играх всех шести сезонов, описал распитие медового напитка, священный праздник танца Раса-лилы, купание в Ямуне и другие развлечения Кришны.</w:t>
      </w:r>
    </w:p>
    <w:p>
      <w:pPr>
        <w:keepNext/>
        <w:spacing w:before="160"/>
        <w:jc w:val="center"/>
      </w:pPr>
      <w:r>
        <w:rPr>
          <w:rFonts w:ascii="Nirmala UI" w:hAnsi="Nirmala UI" w:cs="Nirmala UI"/>
          <w:sz w:val="24"/>
          <w:szCs w:val="24"/>
        </w:rPr>
        <w:t>‘বল’ ‘বল’ বলে প্রভু শুনিতে উল্লাস ৷</w:t>
        <w:br/>
      </w:r>
      <w:r>
        <w:rPr>
          <w:rFonts w:ascii="Nirmala UI" w:hAnsi="Nirmala UI" w:cs="Nirmala UI"/>
          <w:sz w:val="24"/>
          <w:szCs w:val="24"/>
        </w:rPr>
        <w:t>শ্রীবাস কহেন তবে রাসরসের বিলাস ॥ ২৩৯ ॥</w:t>
      </w:r>
    </w:p>
    <w:p>
      <w:pPr>
        <w:keepNext/>
        <w:spacing w:after="0"/>
        <w:ind w:left="227"/>
      </w:pPr>
      <w:r>
        <w:rPr>
          <w:rFonts w:ascii="Times New Roman" w:hAnsi="Times New Roman"/>
          <w:i/>
          <w:sz w:val="20"/>
        </w:rPr>
        <w:t>‘бала’ ‘бала’ бале прабху ш́уните улла̄са</w:t>
      </w:r>
    </w:p>
    <w:p>
      <w:pPr>
        <w:keepNext/>
        <w:spacing w:after="40"/>
        <w:ind w:left="227"/>
      </w:pPr>
      <w:r>
        <w:rPr>
          <w:rFonts w:ascii="Times New Roman" w:hAnsi="Times New Roman"/>
          <w:color w:val="555555"/>
          <w:sz w:val="18"/>
        </w:rPr>
        <w:t>«Говори, говори» повторял Чайтанья услышав радостно</w:t>
      </w:r>
    </w:p>
    <w:p>
      <w:pPr>
        <w:keepNext/>
        <w:spacing w:after="0"/>
        <w:ind w:left="227"/>
      </w:pPr>
      <w:r>
        <w:rPr>
          <w:rFonts w:ascii="Times New Roman" w:hAnsi="Times New Roman"/>
          <w:i/>
          <w:sz w:val="20"/>
        </w:rPr>
        <w:t>ш́рӣва̄са кахена табе ра̄са расера вила̄са</w:t>
      </w:r>
    </w:p>
    <w:p>
      <w:pPr>
        <w:keepNext/>
        <w:spacing w:after="40"/>
        <w:ind w:left="227"/>
      </w:pPr>
      <w:r>
        <w:rPr>
          <w:rFonts w:ascii="Times New Roman" w:hAnsi="Times New Roman"/>
          <w:color w:val="555555"/>
          <w:sz w:val="18"/>
        </w:rPr>
        <w:t>Шривас  говорит  затем  танец Раса,  с расами игры</w:t>
      </w:r>
    </w:p>
    <w:p>
      <w:pPr>
        <w:spacing w:before="60"/>
        <w:jc w:val="both"/>
      </w:pPr>
      <w:r>
        <w:rPr>
          <w:b/>
        </w:rPr>
        <w:t xml:space="preserve">239 </w:t>
      </w:r>
      <w:r>
        <w:rPr>
          <w:rFonts w:ascii="Times New Roman" w:hAnsi="Times New Roman"/>
        </w:rPr>
        <w:t>Шри Чайтанья повторял: «Скажи ещё! Скажи ещё!» И описал Шривас танец Раса-лилы, исполненный всего величия духовных отношений.</w:t>
      </w:r>
    </w:p>
    <w:p>
      <w:pPr>
        <w:jc w:val="both"/>
      </w:pPr>
      <w:r>
        <w:rPr>
          <w:b/>
          <w:i/>
          <w:sz w:val="20"/>
        </w:rPr>
        <w:t xml:space="preserve">Анубхашья. </w:t>
      </w:r>
      <w:r>
        <w:rPr>
          <w:rFonts w:ascii="Times New Roman" w:hAnsi="Times New Roman"/>
          <w:sz w:val="20"/>
        </w:rPr>
        <w:t>Особого внимания заслуживает то, как Шривас описывает мадхура- (шрингара-) расу Кришны с гопи Враджа.</w:t>
      </w:r>
    </w:p>
    <w:p>
      <w:pPr>
        <w:keepNext/>
        <w:spacing w:before="160"/>
        <w:jc w:val="center"/>
      </w:pPr>
      <w:r>
        <w:rPr>
          <w:rFonts w:ascii="Nirmala UI" w:hAnsi="Nirmala UI" w:cs="Nirmala UI"/>
          <w:sz w:val="24"/>
          <w:szCs w:val="24"/>
        </w:rPr>
        <w:t>কহিতে, শুনিতে ঐছে প্রাতঃকাল হৈল ৷</w:t>
        <w:br/>
      </w:r>
      <w:r>
        <w:rPr>
          <w:rFonts w:ascii="Nirmala UI" w:hAnsi="Nirmala UI" w:cs="Nirmala UI"/>
          <w:sz w:val="24"/>
          <w:szCs w:val="24"/>
        </w:rPr>
        <w:t>প্রভু শ্রীবাসেরে তোষি’ আলিঙ্গন কৈল ॥ ২৪০ ॥</w:t>
      </w:r>
    </w:p>
    <w:p>
      <w:pPr>
        <w:keepNext/>
        <w:spacing w:after="0"/>
        <w:ind w:left="227"/>
      </w:pPr>
      <w:r>
        <w:rPr>
          <w:rFonts w:ascii="Times New Roman" w:hAnsi="Times New Roman"/>
          <w:i/>
          <w:sz w:val="20"/>
        </w:rPr>
        <w:t>кахите, ш́уните аичхе пра̄тах̣-ка̄ла хаила</w:t>
      </w:r>
    </w:p>
    <w:p>
      <w:pPr>
        <w:keepNext/>
        <w:spacing w:after="40"/>
        <w:ind w:left="227"/>
      </w:pPr>
      <w:r>
        <w:rPr>
          <w:rFonts w:ascii="Times New Roman" w:hAnsi="Times New Roman"/>
          <w:color w:val="555555"/>
          <w:sz w:val="18"/>
        </w:rPr>
        <w:t>говоря  слушая  таким образом  утро  настало</w:t>
      </w:r>
    </w:p>
    <w:p>
      <w:pPr>
        <w:keepNext/>
        <w:spacing w:after="0"/>
        <w:ind w:left="227"/>
      </w:pPr>
      <w:r>
        <w:rPr>
          <w:rFonts w:ascii="Times New Roman" w:hAnsi="Times New Roman"/>
          <w:i/>
          <w:sz w:val="20"/>
        </w:rPr>
        <w:t>прабху ш́рӣва̄сере тош̣и’ а̄лин̇гана каила</w:t>
      </w:r>
    </w:p>
    <w:p>
      <w:pPr>
        <w:keepNext/>
        <w:spacing w:after="40"/>
        <w:ind w:left="227"/>
      </w:pPr>
      <w:r>
        <w:rPr>
          <w:rFonts w:ascii="Times New Roman" w:hAnsi="Times New Roman"/>
          <w:color w:val="555555"/>
          <w:sz w:val="18"/>
        </w:rPr>
        <w:t>Чайтанья  Шриваса  радуя  объятия  сделал</w:t>
      </w:r>
    </w:p>
    <w:p>
      <w:pPr>
        <w:spacing w:before="60"/>
        <w:jc w:val="both"/>
      </w:pPr>
      <w:r>
        <w:rPr>
          <w:b/>
        </w:rPr>
        <w:t xml:space="preserve">240 </w:t>
      </w:r>
      <w:r>
        <w:rPr>
          <w:rFonts w:ascii="Times New Roman" w:hAnsi="Times New Roman"/>
        </w:rPr>
        <w:t>Так, в этих разговорах наступило утро. Затем Шри Чайтанья обнял Шриваса Тхакура и этим даровал ему огромное блаженство.</w:t>
      </w:r>
    </w:p>
    <w:p>
      <w:pPr>
        <w:keepNext/>
        <w:spacing w:before="160"/>
        <w:jc w:val="center"/>
      </w:pPr>
      <w:r>
        <w:rPr>
          <w:rFonts w:ascii="Times New Roman" w:hAnsi="Times New Roman"/>
          <w:i/>
          <w:sz w:val="21"/>
        </w:rPr>
        <w:t>Господь танцует в облике Лакшми в доме Ачарьяратны —</w:t>
      </w:r>
    </w:p>
    <w:p>
      <w:pPr>
        <w:keepNext/>
        <w:jc w:val="center"/>
      </w:pPr>
      <w:r>
        <w:rPr>
          <w:rFonts w:ascii="Nirmala UI" w:hAnsi="Nirmala UI" w:cs="Nirmala UI"/>
          <w:sz w:val="24"/>
          <w:szCs w:val="24"/>
        </w:rPr>
        <w:t>তবে আচার্য্যের ঘরে কৈল কৃষ্ণলীলা ৷</w:t>
        <w:br/>
      </w:r>
      <w:r>
        <w:rPr>
          <w:rFonts w:ascii="Nirmala UI" w:hAnsi="Nirmala UI" w:cs="Nirmala UI"/>
          <w:sz w:val="24"/>
          <w:szCs w:val="24"/>
        </w:rPr>
        <w:t>রুক্মিণ্যাদি-রূপ প্রভু আপনে হইলা ॥ ২৪১ ॥</w:t>
      </w:r>
    </w:p>
    <w:p>
      <w:pPr>
        <w:keepNext/>
        <w:spacing w:after="0"/>
        <w:ind w:left="227"/>
      </w:pPr>
      <w:r>
        <w:rPr>
          <w:rFonts w:ascii="Times New Roman" w:hAnsi="Times New Roman"/>
          <w:i/>
          <w:sz w:val="20"/>
        </w:rPr>
        <w:t>табе а̄ча̄рйера гхаре каила кр̣ш̣н̣а-лӣла̄</w:t>
      </w:r>
    </w:p>
    <w:p>
      <w:pPr>
        <w:keepNext/>
        <w:spacing w:after="40"/>
        <w:ind w:left="227"/>
      </w:pPr>
      <w:r>
        <w:rPr>
          <w:rFonts w:ascii="Times New Roman" w:hAnsi="Times New Roman"/>
          <w:color w:val="555555"/>
          <w:sz w:val="18"/>
        </w:rPr>
        <w:t>затем Чандрашекхары в доме совершил Кришны игры</w:t>
      </w:r>
    </w:p>
    <w:p>
      <w:pPr>
        <w:keepNext/>
        <w:spacing w:after="0"/>
        <w:ind w:left="227"/>
      </w:pPr>
      <w:r>
        <w:rPr>
          <w:rFonts w:ascii="Times New Roman" w:hAnsi="Times New Roman"/>
          <w:i/>
          <w:sz w:val="20"/>
        </w:rPr>
        <w:t>рукмин̣йа̄ди-рӯпа прабху а̄пане хаила̄</w:t>
      </w:r>
    </w:p>
    <w:p>
      <w:pPr>
        <w:keepNext/>
        <w:spacing w:after="40"/>
        <w:ind w:left="227"/>
      </w:pPr>
      <w:r>
        <w:rPr>
          <w:rFonts w:ascii="Times New Roman" w:hAnsi="Times New Roman"/>
          <w:color w:val="555555"/>
          <w:sz w:val="18"/>
        </w:rPr>
        <w:t>Рукмини и других облик Чайтанья  лично  принял</w:t>
      </w:r>
    </w:p>
    <w:p>
      <w:pPr>
        <w:spacing w:before="60"/>
        <w:jc w:val="both"/>
      </w:pPr>
      <w:r>
        <w:rPr>
          <w:b/>
        </w:rPr>
        <w:t xml:space="preserve">241 </w:t>
      </w:r>
      <w:r>
        <w:rPr>
          <w:rFonts w:ascii="Times New Roman" w:hAnsi="Times New Roman"/>
        </w:rPr>
        <w:t>Затем в доме Шри Чандрашекхара Шри Чайтанья разыграл игры Кришны и Сам предстал в облике Рукмини и других.</w:t>
      </w:r>
    </w:p>
    <w:p>
      <w:pPr>
        <w:jc w:val="both"/>
      </w:pPr>
      <w:r>
        <w:rPr>
          <w:b/>
          <w:i/>
          <w:sz w:val="20"/>
        </w:rPr>
        <w:t xml:space="preserve">Амрита-праваха-бхашья. </w:t>
      </w:r>
      <w:r>
        <w:rPr>
          <w:rFonts w:ascii="Times New Roman" w:hAnsi="Times New Roman"/>
          <w:sz w:val="20"/>
        </w:rPr>
        <w:t>Однажды ночью в доме Шри Чандрашекхары Ачарьяратны Господь принял облик Рукмини и других и разыграл одну из игр. Адвайта, Харидас и многие другие тоже нарядились в разные костюмы.</w:t>
      </w:r>
    </w:p>
    <w:p>
      <w:pPr>
        <w:jc w:val="both"/>
      </w:pPr>
      <w:r>
        <w:rPr>
          <w:b/>
          <w:i/>
          <w:sz w:val="20"/>
        </w:rPr>
        <w:t xml:space="preserve">Анубхашья. </w:t>
      </w:r>
      <w:r>
        <w:rPr>
          <w:rFonts w:ascii="Times New Roman" w:hAnsi="Times New Roman"/>
          <w:sz w:val="20"/>
        </w:rPr>
        <w:t>О Господе в настроении и облике Рукмини см. “Чайтанья-бхагавату”, Мадхья, гл. 18.</w:t>
      </w:r>
    </w:p>
    <w:p>
      <w:pPr>
        <w:keepNext/>
        <w:spacing w:before="160"/>
        <w:jc w:val="center"/>
      </w:pPr>
      <w:r>
        <w:rPr>
          <w:rFonts w:ascii="Nirmala UI" w:hAnsi="Nirmala UI" w:cs="Nirmala UI"/>
          <w:sz w:val="24"/>
          <w:szCs w:val="24"/>
        </w:rPr>
        <w:t>কভু দুর্গা, লক্ষ্মী হয়, কভু বা চিচ্ছক্তি ৷</w:t>
        <w:br/>
      </w:r>
      <w:r>
        <w:rPr>
          <w:rFonts w:ascii="Nirmala UI" w:hAnsi="Nirmala UI" w:cs="Nirmala UI"/>
          <w:sz w:val="24"/>
          <w:szCs w:val="24"/>
        </w:rPr>
        <w:t>খাটে বসি’ ভক্তগণে দিলা প্রেমভক্তি ॥ ২৪২ ॥</w:t>
      </w:r>
    </w:p>
    <w:p>
      <w:pPr>
        <w:keepNext/>
        <w:spacing w:after="0"/>
        <w:ind w:left="227"/>
      </w:pPr>
      <w:r>
        <w:rPr>
          <w:rFonts w:ascii="Times New Roman" w:hAnsi="Times New Roman"/>
          <w:i/>
          <w:sz w:val="20"/>
        </w:rPr>
        <w:t>кабху дурга̄, лакш̣мӣ хайа, кабху ва̄ чич-чхакти</w:t>
      </w:r>
    </w:p>
    <w:p>
      <w:pPr>
        <w:keepNext/>
        <w:spacing w:after="40"/>
        <w:ind w:left="227"/>
      </w:pPr>
      <w:r>
        <w:rPr>
          <w:rFonts w:ascii="Times New Roman" w:hAnsi="Times New Roman"/>
          <w:color w:val="555555"/>
          <w:sz w:val="18"/>
        </w:rPr>
        <w:t>иногда Дурги,  Лакшми есть,  иногда или духовной энергии</w:t>
      </w:r>
    </w:p>
    <w:p>
      <w:pPr>
        <w:keepNext/>
        <w:spacing w:after="0"/>
        <w:ind w:left="227"/>
      </w:pPr>
      <w:r>
        <w:rPr>
          <w:rFonts w:ascii="Times New Roman" w:hAnsi="Times New Roman"/>
          <w:i/>
          <w:sz w:val="20"/>
        </w:rPr>
        <w:t>кха̄т̣е васи’ бхакта-ган̣е дила̄ према-бхакти</w:t>
      </w:r>
    </w:p>
    <w:p>
      <w:pPr>
        <w:keepNext/>
        <w:spacing w:after="40"/>
        <w:ind w:left="227"/>
      </w:pPr>
      <w:r>
        <w:rPr>
          <w:rFonts w:ascii="Times New Roman" w:hAnsi="Times New Roman"/>
          <w:color w:val="555555"/>
          <w:sz w:val="18"/>
        </w:rPr>
        <w:t>на ложе восседая преданным  давал  любовь к Богу</w:t>
      </w:r>
    </w:p>
    <w:p>
      <w:pPr>
        <w:spacing w:before="60"/>
        <w:jc w:val="both"/>
      </w:pPr>
      <w:r>
        <w:rPr>
          <w:b/>
        </w:rPr>
        <w:t xml:space="preserve">242 </w:t>
      </w:r>
      <w:r>
        <w:rPr>
          <w:rFonts w:ascii="Times New Roman" w:hAnsi="Times New Roman"/>
        </w:rPr>
        <w:t>Порой Шри Чайтанья становился богиней Дургой, Лакшми или Йогамайей. Воссев на ложе Вишну, Он даровал всем преданным божственную любовь к Шри Кришне.</w:t>
      </w:r>
    </w:p>
    <w:p>
      <w:pPr>
        <w:jc w:val="both"/>
      </w:pPr>
      <w:r>
        <w:rPr>
          <w:b/>
          <w:i/>
          <w:sz w:val="20"/>
        </w:rPr>
        <w:t xml:space="preserve">Анубхашья. </w:t>
      </w:r>
      <w:r>
        <w:rPr>
          <w:rFonts w:ascii="Times New Roman" w:hAnsi="Times New Roman"/>
          <w:sz w:val="20"/>
        </w:rPr>
        <w:t>О том, как Господь в облике Адья-шакти даёт преданным грудное молоко и према-бхакти, см. “Чайтанья-бхагавату”, Мадхья, гл. 18.</w:t>
      </w:r>
    </w:p>
    <w:p>
      <w:pPr>
        <w:keepNext/>
        <w:spacing w:before="160"/>
        <w:jc w:val="center"/>
      </w:pPr>
      <w:r>
        <w:rPr>
          <w:rFonts w:ascii="Times New Roman" w:hAnsi="Times New Roman"/>
          <w:i/>
          <w:sz w:val="21"/>
        </w:rPr>
        <w:t>Брахманка касается стоп Господа, и Господь бросается в Гангу —</w:t>
      </w:r>
    </w:p>
    <w:p>
      <w:pPr>
        <w:keepNext/>
        <w:jc w:val="center"/>
      </w:pPr>
      <w:r>
        <w:rPr>
          <w:rFonts w:ascii="Nirmala UI" w:hAnsi="Nirmala UI" w:cs="Nirmala UI"/>
          <w:sz w:val="24"/>
          <w:szCs w:val="24"/>
        </w:rPr>
        <w:t>একদিন মহাপ্রভুর নৃত্য-অবসানে ৷</w:t>
        <w:br/>
      </w:r>
      <w:r>
        <w:rPr>
          <w:rFonts w:ascii="Nirmala UI" w:hAnsi="Nirmala UI" w:cs="Nirmala UI"/>
          <w:sz w:val="24"/>
          <w:szCs w:val="24"/>
        </w:rPr>
        <w:t>এক ব্রাহ্মণী আসি’ ধরিল চরণে ॥ ২৪৩ ॥</w:t>
      </w:r>
    </w:p>
    <w:p>
      <w:pPr>
        <w:keepNext/>
        <w:spacing w:after="0"/>
        <w:ind w:left="227"/>
      </w:pPr>
      <w:r>
        <w:rPr>
          <w:rFonts w:ascii="Times New Roman" w:hAnsi="Times New Roman"/>
          <w:i/>
          <w:sz w:val="20"/>
        </w:rPr>
        <w:t>экадина маха̄прабхура нр̣тйа-аваса̄не</w:t>
      </w:r>
    </w:p>
    <w:p>
      <w:pPr>
        <w:keepNext/>
        <w:spacing w:after="40"/>
        <w:ind w:left="227"/>
      </w:pPr>
      <w:r>
        <w:rPr>
          <w:rFonts w:ascii="Times New Roman" w:hAnsi="Times New Roman"/>
          <w:color w:val="555555"/>
          <w:sz w:val="18"/>
        </w:rPr>
        <w:t>однажды  Махапрабху  танца  в конце</w:t>
      </w:r>
    </w:p>
    <w:p>
      <w:pPr>
        <w:keepNext/>
        <w:spacing w:after="0"/>
        <w:ind w:left="227"/>
      </w:pPr>
      <w:r>
        <w:rPr>
          <w:rFonts w:ascii="Times New Roman" w:hAnsi="Times New Roman"/>
          <w:i/>
          <w:sz w:val="20"/>
        </w:rPr>
        <w:t>эка бра̄хман̣ӣ а̄си’ дхарила чаран̣е</w:t>
      </w:r>
    </w:p>
    <w:p>
      <w:pPr>
        <w:keepNext/>
        <w:spacing w:after="40"/>
        <w:ind w:left="227"/>
      </w:pPr>
      <w:r>
        <w:rPr>
          <w:rFonts w:ascii="Times New Roman" w:hAnsi="Times New Roman"/>
          <w:color w:val="555555"/>
          <w:sz w:val="18"/>
        </w:rPr>
        <w:t>одна жена брахмана подойдя ухватила Его стопы</w:t>
      </w:r>
    </w:p>
    <w:p>
      <w:pPr>
        <w:spacing w:before="60"/>
        <w:jc w:val="both"/>
      </w:pPr>
      <w:r>
        <w:rPr>
          <w:b/>
        </w:rPr>
        <w:t xml:space="preserve">243 </w:t>
      </w:r>
      <w:r>
        <w:rPr>
          <w:rFonts w:ascii="Times New Roman" w:hAnsi="Times New Roman"/>
        </w:rPr>
        <w:t>Однажды, когда Шри Чайтанья закончил танцевать, к Нему подошла жена брахмана и прильнула к Его лотосным стопам.</w:t>
      </w:r>
    </w:p>
    <w:p>
      <w:pPr>
        <w:keepNext/>
        <w:spacing w:before="160"/>
        <w:jc w:val="center"/>
      </w:pPr>
      <w:r>
        <w:rPr>
          <w:rFonts w:ascii="Nirmala UI" w:hAnsi="Nirmala UI" w:cs="Nirmala UI"/>
          <w:sz w:val="24"/>
          <w:szCs w:val="24"/>
        </w:rPr>
        <w:t>চরণের ধূলি সেই লয় বার বার ৷</w:t>
        <w:br/>
      </w:r>
      <w:r>
        <w:rPr>
          <w:rFonts w:ascii="Nirmala UI" w:hAnsi="Nirmala UI" w:cs="Nirmala UI"/>
          <w:sz w:val="24"/>
          <w:szCs w:val="24"/>
        </w:rPr>
        <w:t>দেখিয়া প্রভুর দুঃখ হইল অপার ॥ ২৪৪ ॥</w:t>
      </w:r>
    </w:p>
    <w:p>
      <w:pPr>
        <w:keepNext/>
        <w:spacing w:after="0"/>
        <w:ind w:left="227"/>
      </w:pPr>
      <w:r>
        <w:rPr>
          <w:rFonts w:ascii="Times New Roman" w:hAnsi="Times New Roman"/>
          <w:i/>
          <w:sz w:val="20"/>
        </w:rPr>
        <w:t>чаран̣ера дхӯли сеи лайа ва̄ра ва̄ра</w:t>
      </w:r>
    </w:p>
    <w:p>
      <w:pPr>
        <w:keepNext/>
        <w:spacing w:after="40"/>
        <w:ind w:left="227"/>
      </w:pPr>
      <w:r>
        <w:rPr>
          <w:rFonts w:ascii="Times New Roman" w:hAnsi="Times New Roman"/>
          <w:color w:val="555555"/>
          <w:sz w:val="18"/>
        </w:rPr>
        <w:t>Его стоп  пыль  она  берёт  снова и снова</w:t>
      </w:r>
    </w:p>
    <w:p>
      <w:pPr>
        <w:keepNext/>
        <w:spacing w:after="0"/>
        <w:ind w:left="227"/>
      </w:pPr>
      <w:r>
        <w:rPr>
          <w:rFonts w:ascii="Times New Roman" w:hAnsi="Times New Roman"/>
          <w:i/>
          <w:sz w:val="20"/>
        </w:rPr>
        <w:t>декхийа̄ прабхура дух̣кха хаила апа̄ра</w:t>
      </w:r>
    </w:p>
    <w:p>
      <w:pPr>
        <w:keepNext/>
        <w:spacing w:after="40"/>
        <w:ind w:left="227"/>
      </w:pPr>
      <w:r>
        <w:rPr>
          <w:rFonts w:ascii="Times New Roman" w:hAnsi="Times New Roman"/>
          <w:color w:val="555555"/>
          <w:sz w:val="18"/>
        </w:rPr>
        <w:t>видя это  Чайтаньи  горе  было безграничное</w:t>
      </w:r>
    </w:p>
    <w:p>
      <w:pPr>
        <w:spacing w:before="60"/>
        <w:jc w:val="both"/>
      </w:pPr>
      <w:r>
        <w:rPr>
          <w:b/>
        </w:rPr>
        <w:t xml:space="preserve">244 </w:t>
      </w:r>
      <w:r>
        <w:rPr>
          <w:rFonts w:ascii="Times New Roman" w:hAnsi="Times New Roman"/>
        </w:rPr>
        <w:t>Она неоднократно брала пыль с Его лотосных стоп. Увидев это, Шри Чайтанья был тем безгранично опечален.</w:t>
      </w:r>
    </w:p>
    <w:p>
      <w:pPr>
        <w:keepNext/>
        <w:spacing w:before="160"/>
        <w:jc w:val="center"/>
      </w:pPr>
      <w:r>
        <w:rPr>
          <w:rFonts w:ascii="Nirmala UI" w:hAnsi="Nirmala UI" w:cs="Nirmala UI"/>
          <w:sz w:val="24"/>
          <w:szCs w:val="24"/>
        </w:rPr>
        <w:t>সেইক্ষণে ধাঞা প্রভু গঙ্গাতে পড়িল ৷</w:t>
        <w:br/>
      </w:r>
      <w:r>
        <w:rPr>
          <w:rFonts w:ascii="Nirmala UI" w:hAnsi="Nirmala UI" w:cs="Nirmala UI"/>
          <w:sz w:val="24"/>
          <w:szCs w:val="24"/>
        </w:rPr>
        <w:t>নিত্যানন্দ হরিদাস ধরি’ উঠাইল ॥ ২৪৫ ॥</w:t>
      </w:r>
    </w:p>
    <w:p>
      <w:pPr>
        <w:keepNext/>
        <w:spacing w:after="0"/>
        <w:ind w:left="227"/>
      </w:pPr>
      <w:r>
        <w:rPr>
          <w:rFonts w:ascii="Times New Roman" w:hAnsi="Times New Roman"/>
          <w:i/>
          <w:sz w:val="20"/>
        </w:rPr>
        <w:t>сеи-кш̣ан̣е дха̄н̃а̄ прабху ган̇га̄те пад̣ила</w:t>
      </w:r>
    </w:p>
    <w:p>
      <w:pPr>
        <w:keepNext/>
        <w:spacing w:after="40"/>
        <w:ind w:left="227"/>
      </w:pPr>
      <w:r>
        <w:rPr>
          <w:rFonts w:ascii="Times New Roman" w:hAnsi="Times New Roman"/>
          <w:color w:val="555555"/>
          <w:sz w:val="18"/>
        </w:rPr>
        <w:t>тотчас  бегом  Чайтанья  в Гангу  нырнул</w:t>
      </w:r>
    </w:p>
    <w:p>
      <w:pPr>
        <w:keepNext/>
        <w:spacing w:after="0"/>
        <w:ind w:left="227"/>
      </w:pPr>
      <w:r>
        <w:rPr>
          <w:rFonts w:ascii="Times New Roman" w:hAnsi="Times New Roman"/>
          <w:i/>
          <w:sz w:val="20"/>
        </w:rPr>
        <w:t>нитйа̄нанда харида̄са дхари’ ут̣ха̄ила</w:t>
      </w:r>
    </w:p>
    <w:p>
      <w:pPr>
        <w:keepNext/>
        <w:spacing w:after="40"/>
        <w:ind w:left="227"/>
      </w:pPr>
      <w:r>
        <w:rPr>
          <w:rFonts w:ascii="Times New Roman" w:hAnsi="Times New Roman"/>
          <w:color w:val="555555"/>
          <w:sz w:val="18"/>
        </w:rPr>
        <w:t>Нитьянанда,  Харидас  выловив  подняли</w:t>
      </w:r>
    </w:p>
    <w:p>
      <w:pPr>
        <w:spacing w:before="60"/>
        <w:jc w:val="both"/>
      </w:pPr>
      <w:r>
        <w:rPr>
          <w:b/>
        </w:rPr>
        <w:t xml:space="preserve">245 </w:t>
      </w:r>
      <w:r>
        <w:rPr>
          <w:rFonts w:ascii="Times New Roman" w:hAnsi="Times New Roman"/>
        </w:rPr>
        <w:t>Шри Чайтанья тотчас побежал к Ганге и без раздумий прыгнул в её воды. Харидас Тхакур и Нитьянанда Прабху вынесли Его на берег.</w:t>
      </w:r>
    </w:p>
    <w:p>
      <w:pPr>
        <w:keepNext/>
        <w:spacing w:before="160"/>
        <w:jc w:val="center"/>
      </w:pPr>
      <w:r>
        <w:rPr>
          <w:rFonts w:ascii="Nirmala UI" w:hAnsi="Nirmala UI" w:cs="Nirmala UI"/>
          <w:sz w:val="24"/>
          <w:szCs w:val="24"/>
        </w:rPr>
        <w:t>বিজয় আচার্য্যের ঘরে সে রাত্রে রহিলা ৷</w:t>
        <w:br/>
      </w:r>
      <w:r>
        <w:rPr>
          <w:rFonts w:ascii="Nirmala UI" w:hAnsi="Nirmala UI" w:cs="Nirmala UI"/>
          <w:sz w:val="24"/>
          <w:szCs w:val="24"/>
        </w:rPr>
        <w:t>প্রাতঃকালে ভক্ত সবে ঘরে লঞা গেলা ॥ ২৪৬ ॥</w:t>
      </w:r>
    </w:p>
    <w:p>
      <w:pPr>
        <w:keepNext/>
        <w:spacing w:after="0"/>
        <w:ind w:left="227"/>
      </w:pPr>
      <w:r>
        <w:rPr>
          <w:rFonts w:ascii="Times New Roman" w:hAnsi="Times New Roman"/>
          <w:i/>
          <w:sz w:val="20"/>
        </w:rPr>
        <w:t>виджайа а̄ча̄рйера гхаре се ра̄тре рахила̄</w:t>
      </w:r>
    </w:p>
    <w:p>
      <w:pPr>
        <w:keepNext/>
        <w:spacing w:after="40"/>
        <w:ind w:left="227"/>
      </w:pPr>
      <w:r>
        <w:rPr>
          <w:rFonts w:ascii="Times New Roman" w:hAnsi="Times New Roman"/>
          <w:color w:val="555555"/>
          <w:sz w:val="18"/>
        </w:rPr>
        <w:t>Виджай  Ачарьи  в доме  той же ночью  оставался</w:t>
      </w:r>
    </w:p>
    <w:p>
      <w:pPr>
        <w:keepNext/>
        <w:spacing w:after="0"/>
        <w:ind w:left="227"/>
      </w:pPr>
      <w:r>
        <w:rPr>
          <w:rFonts w:ascii="Times New Roman" w:hAnsi="Times New Roman"/>
          <w:i/>
          <w:sz w:val="20"/>
        </w:rPr>
        <w:t>пра̄тах̣-ка̄ле бхакта сабе гхаре лан̃а̄ гела̄</w:t>
      </w:r>
    </w:p>
    <w:p>
      <w:pPr>
        <w:keepNext/>
        <w:spacing w:after="40"/>
        <w:ind w:left="227"/>
      </w:pPr>
      <w:r>
        <w:rPr>
          <w:rFonts w:ascii="Times New Roman" w:hAnsi="Times New Roman"/>
          <w:color w:val="555555"/>
          <w:sz w:val="18"/>
        </w:rPr>
        <w:t>утром  преданных всех  домой взяв отправился</w:t>
      </w:r>
    </w:p>
    <w:p>
      <w:pPr>
        <w:spacing w:before="60"/>
        <w:jc w:val="both"/>
      </w:pPr>
      <w:r>
        <w:rPr>
          <w:b/>
        </w:rPr>
        <w:t xml:space="preserve">246 </w:t>
      </w:r>
      <w:r>
        <w:rPr>
          <w:rFonts w:ascii="Times New Roman" w:hAnsi="Times New Roman"/>
        </w:rPr>
        <w:t>Той же ночью Шри Чайтанья остался в доме Виджая Ачарьи. А утром Он вместе со всеми Своими преданными вернулся домой.</w:t>
      </w:r>
    </w:p>
    <w:p>
      <w:pPr>
        <w:jc w:val="both"/>
      </w:pPr>
      <w:r>
        <w:rPr>
          <w:b/>
          <w:i/>
          <w:sz w:val="20"/>
        </w:rPr>
        <w:t xml:space="preserve">Анубхашья. </w:t>
      </w:r>
      <w:r>
        <w:rPr>
          <w:rFonts w:ascii="Times New Roman" w:hAnsi="Times New Roman"/>
          <w:sz w:val="20"/>
        </w:rPr>
        <w:t>Этого события нет в “Чайтанья-бхагавате”.</w:t>
      </w:r>
    </w:p>
    <w:p>
      <w:pPr>
        <w:keepNext/>
        <w:spacing w:before="160"/>
        <w:jc w:val="center"/>
      </w:pPr>
      <w:r>
        <w:rPr>
          <w:rFonts w:ascii="Times New Roman" w:hAnsi="Times New Roman"/>
          <w:i/>
          <w:sz w:val="21"/>
        </w:rPr>
        <w:t>Господь громко взывает: «Гопи! Гопи!» —</w:t>
      </w:r>
    </w:p>
    <w:p>
      <w:pPr>
        <w:keepNext/>
        <w:jc w:val="center"/>
      </w:pPr>
      <w:r>
        <w:rPr>
          <w:rFonts w:ascii="Nirmala UI" w:hAnsi="Nirmala UI" w:cs="Nirmala UI"/>
          <w:sz w:val="24"/>
          <w:szCs w:val="24"/>
        </w:rPr>
        <w:t>একদিন গোপীভাবে গৃহেতে বসিয়া ৷</w:t>
        <w:br/>
      </w:r>
      <w:r>
        <w:rPr>
          <w:rFonts w:ascii="Nirmala UI" w:hAnsi="Nirmala UI" w:cs="Nirmala UI"/>
          <w:sz w:val="24"/>
          <w:szCs w:val="24"/>
        </w:rPr>
        <w:t>‘গোপী’ ‘গোপী’ নাম লয় বিষণ্ণ হইয়া ॥ ২৪৭ ॥</w:t>
      </w:r>
    </w:p>
    <w:p>
      <w:pPr>
        <w:keepNext/>
        <w:spacing w:after="0"/>
        <w:ind w:left="227"/>
      </w:pPr>
      <w:r>
        <w:rPr>
          <w:rFonts w:ascii="Times New Roman" w:hAnsi="Times New Roman"/>
          <w:i/>
          <w:sz w:val="20"/>
        </w:rPr>
        <w:t>экадина гопӣ-бха̄ве гр̣хете васийа̄</w:t>
      </w:r>
    </w:p>
    <w:p>
      <w:pPr>
        <w:keepNext/>
        <w:spacing w:after="40"/>
        <w:ind w:left="227"/>
      </w:pPr>
      <w:r>
        <w:rPr>
          <w:rFonts w:ascii="Times New Roman" w:hAnsi="Times New Roman"/>
          <w:color w:val="555555"/>
          <w:sz w:val="18"/>
        </w:rPr>
        <w:t>однажды  гопи в настроении  дома  сидя</w:t>
      </w:r>
    </w:p>
    <w:p>
      <w:pPr>
        <w:keepNext/>
        <w:spacing w:after="0"/>
        <w:ind w:left="227"/>
      </w:pPr>
      <w:r>
        <w:rPr>
          <w:rFonts w:ascii="Times New Roman" w:hAnsi="Times New Roman"/>
          <w:i/>
          <w:sz w:val="20"/>
        </w:rPr>
        <w:t>‘гопӣ’ ‘гопӣ’ на̄ма лайа виш̣ан̣н̣а хаийа̄</w:t>
      </w:r>
    </w:p>
    <w:p>
      <w:pPr>
        <w:keepNext/>
        <w:spacing w:after="40"/>
        <w:ind w:left="227"/>
      </w:pPr>
      <w:r>
        <w:rPr>
          <w:rFonts w:ascii="Times New Roman" w:hAnsi="Times New Roman"/>
          <w:color w:val="555555"/>
          <w:sz w:val="18"/>
        </w:rPr>
        <w:t>«Гопи! Гопи!» имена повторяет скорбящим будучи</w:t>
      </w:r>
    </w:p>
    <w:p>
      <w:pPr>
        <w:spacing w:before="60"/>
        <w:jc w:val="both"/>
      </w:pPr>
      <w:r>
        <w:rPr>
          <w:b/>
        </w:rPr>
        <w:t xml:space="preserve">247 </w:t>
      </w:r>
      <w:r>
        <w:rPr>
          <w:rFonts w:ascii="Times New Roman" w:hAnsi="Times New Roman"/>
        </w:rPr>
        <w:t>Однажды в Своем доме Махапрабху в настроении гопи ощутил невыносимую печаль разлуки и стал взывать: «Гопи! Гопи!»</w:t>
      </w:r>
    </w:p>
    <w:p>
      <w:pPr>
        <w:keepNext/>
        <w:spacing w:before="160"/>
        <w:jc w:val="center"/>
      </w:pPr>
      <w:r>
        <w:rPr>
          <w:rFonts w:ascii="Times New Roman" w:hAnsi="Times New Roman"/>
          <w:i/>
          <w:sz w:val="21"/>
        </w:rPr>
        <w:t>Студент-пашанда, не понимая сути, одёргивает Господа —</w:t>
      </w:r>
    </w:p>
    <w:p>
      <w:pPr>
        <w:keepNext/>
        <w:jc w:val="center"/>
      </w:pPr>
      <w:r>
        <w:rPr>
          <w:rFonts w:ascii="Nirmala UI" w:hAnsi="Nirmala UI" w:cs="Nirmala UI"/>
          <w:sz w:val="24"/>
          <w:szCs w:val="24"/>
        </w:rPr>
        <w:t>এক পড়ুয়া আইল প্রভুকে দেখিতে ৷</w:t>
        <w:br/>
      </w:r>
      <w:r>
        <w:rPr>
          <w:rFonts w:ascii="Nirmala UI" w:hAnsi="Nirmala UI" w:cs="Nirmala UI"/>
          <w:sz w:val="24"/>
          <w:szCs w:val="24"/>
        </w:rPr>
        <w:t>‘গোপী’ ‘গোপী’ নাম শুনি’ লাগিল বলিতে ॥ ২৪৮ ॥</w:t>
      </w:r>
    </w:p>
    <w:p>
      <w:pPr>
        <w:keepNext/>
        <w:spacing w:after="0"/>
        <w:ind w:left="227"/>
      </w:pPr>
      <w:r>
        <w:rPr>
          <w:rFonts w:ascii="Times New Roman" w:hAnsi="Times New Roman"/>
          <w:i/>
          <w:sz w:val="20"/>
        </w:rPr>
        <w:t>эка пад̣уйа̄ а̄ила прабхуке декхите</w:t>
      </w:r>
    </w:p>
    <w:p>
      <w:pPr>
        <w:keepNext/>
        <w:spacing w:after="40"/>
        <w:ind w:left="227"/>
      </w:pPr>
      <w:r>
        <w:rPr>
          <w:rFonts w:ascii="Times New Roman" w:hAnsi="Times New Roman"/>
          <w:color w:val="555555"/>
          <w:sz w:val="18"/>
        </w:rPr>
        <w:t>один студент  пришёл  Чайтанью  повидать</w:t>
      </w:r>
    </w:p>
    <w:p>
      <w:pPr>
        <w:keepNext/>
        <w:spacing w:after="0"/>
        <w:ind w:left="227"/>
      </w:pPr>
      <w:r>
        <w:rPr>
          <w:rFonts w:ascii="Times New Roman" w:hAnsi="Times New Roman"/>
          <w:i/>
          <w:sz w:val="20"/>
        </w:rPr>
        <w:t>‘гопӣ’ ‘гопӣ’ на̄ма ш́уни’ ла̄гила балите</w:t>
      </w:r>
    </w:p>
    <w:p>
      <w:pPr>
        <w:keepNext/>
        <w:spacing w:after="40"/>
        <w:ind w:left="227"/>
      </w:pPr>
      <w:r>
        <w:rPr>
          <w:rFonts w:ascii="Times New Roman" w:hAnsi="Times New Roman"/>
          <w:color w:val="555555"/>
          <w:sz w:val="18"/>
        </w:rPr>
        <w:t>«Гопи! Гопи!»  имена услышав  стал  говорить</w:t>
      </w:r>
    </w:p>
    <w:p>
      <w:pPr>
        <w:spacing w:before="60"/>
        <w:jc w:val="both"/>
      </w:pPr>
      <w:r>
        <w:rPr>
          <w:b/>
        </w:rPr>
        <w:t xml:space="preserve">248 </w:t>
      </w:r>
      <w:r>
        <w:rPr>
          <w:rFonts w:ascii="Times New Roman" w:hAnsi="Times New Roman"/>
        </w:rPr>
        <w:t>Один студент, что пришёл увидеть Шри Чайтанью, услышал Его призывы к гопи и сказал:</w:t>
      </w:r>
    </w:p>
    <w:p>
      <w:pPr>
        <w:keepNext/>
        <w:spacing w:before="160"/>
        <w:jc w:val="center"/>
      </w:pPr>
      <w:r>
        <w:rPr>
          <w:rFonts w:ascii="Nirmala UI" w:hAnsi="Nirmala UI" w:cs="Nirmala UI"/>
          <w:sz w:val="24"/>
          <w:szCs w:val="24"/>
        </w:rPr>
        <w:t>কৃষ্ণনাম না লও কেনে, কৃষ্ণনাম — ধন্য ৷</w:t>
        <w:br/>
      </w:r>
      <w:r>
        <w:rPr>
          <w:rFonts w:ascii="Nirmala UI" w:hAnsi="Nirmala UI" w:cs="Nirmala UI"/>
          <w:sz w:val="24"/>
          <w:szCs w:val="24"/>
        </w:rPr>
        <w:t>‘গোপী’ ‘গোপী’ বলিলে বা কিবা হয় পুণ্য ॥ ২৪৯ ॥</w:t>
      </w:r>
    </w:p>
    <w:p>
      <w:pPr>
        <w:keepNext/>
        <w:spacing w:after="0"/>
        <w:ind w:left="227"/>
      </w:pPr>
      <w:r>
        <w:rPr>
          <w:rFonts w:ascii="Times New Roman" w:hAnsi="Times New Roman"/>
          <w:i/>
          <w:sz w:val="20"/>
        </w:rPr>
        <w:t>кр̣ш̣н̣а-на̄ма на̄ лао кене, кр̣ш̣н̣а-на̄ма — дханйа</w:t>
      </w:r>
    </w:p>
    <w:p>
      <w:pPr>
        <w:keepNext/>
        <w:spacing w:after="40"/>
        <w:ind w:left="227"/>
      </w:pPr>
      <w:r>
        <w:rPr>
          <w:rFonts w:ascii="Times New Roman" w:hAnsi="Times New Roman"/>
          <w:color w:val="555555"/>
          <w:sz w:val="18"/>
        </w:rPr>
        <w:t>Кришны имя не произносишь почему, Кришны имя — необычайно</w:t>
      </w:r>
    </w:p>
    <w:p>
      <w:pPr>
        <w:keepNext/>
        <w:spacing w:after="0"/>
        <w:ind w:left="227"/>
      </w:pPr>
      <w:r>
        <w:rPr>
          <w:rFonts w:ascii="Times New Roman" w:hAnsi="Times New Roman"/>
          <w:i/>
          <w:sz w:val="20"/>
        </w:rPr>
        <w:t>‘гопӣ’ ‘гопӣ’ балиле ва̄ киба̄ хайа пун̣йа</w:t>
      </w:r>
    </w:p>
    <w:p>
      <w:pPr>
        <w:keepNext/>
        <w:spacing w:after="40"/>
        <w:ind w:left="227"/>
      </w:pPr>
      <w:r>
        <w:rPr>
          <w:rFonts w:ascii="Times New Roman" w:hAnsi="Times New Roman"/>
          <w:color w:val="555555"/>
          <w:sz w:val="18"/>
        </w:rPr>
        <w:t>«Гопи! Гопи!»  говоря  ли какое  есть благочестие</w:t>
      </w:r>
    </w:p>
    <w:p>
      <w:pPr>
        <w:spacing w:before="60"/>
        <w:jc w:val="both"/>
      </w:pPr>
      <w:r>
        <w:rPr>
          <w:b/>
        </w:rPr>
        <w:t xml:space="preserve">249 </w:t>
      </w:r>
      <w:r>
        <w:rPr>
          <w:rFonts w:ascii="Times New Roman" w:hAnsi="Times New Roman"/>
        </w:rPr>
        <w:t>«Зачем Ты поешь “Гопи! Гопи!”, вместо того, чтобы воспевать достославные имена Кришны? Разве есть какая-то польза в таком пении?»</w:t>
      </w:r>
    </w:p>
    <w:p>
      <w:pPr>
        <w:keepNext/>
        <w:spacing w:before="160"/>
        <w:jc w:val="center"/>
      </w:pPr>
      <w:r>
        <w:rPr>
          <w:rFonts w:ascii="Times New Roman" w:hAnsi="Times New Roman"/>
          <w:i/>
          <w:sz w:val="21"/>
        </w:rPr>
        <w:t>Господь гонится за студентом, чтобы ударить его; студент убегает —</w:t>
      </w:r>
    </w:p>
    <w:p>
      <w:pPr>
        <w:keepNext/>
        <w:jc w:val="center"/>
      </w:pPr>
      <w:r>
        <w:rPr>
          <w:rFonts w:ascii="Nirmala UI" w:hAnsi="Nirmala UI" w:cs="Nirmala UI"/>
          <w:sz w:val="24"/>
          <w:szCs w:val="24"/>
        </w:rPr>
        <w:t>শুনি’ প্রভু ক্রোধে কৈল কৃষ্ণে দোষোদ্গার ৷</w:t>
        <w:br/>
      </w:r>
      <w:r>
        <w:rPr>
          <w:rFonts w:ascii="Nirmala UI" w:hAnsi="Nirmala UI" w:cs="Nirmala UI"/>
          <w:sz w:val="24"/>
          <w:szCs w:val="24"/>
        </w:rPr>
        <w:t>ঠেঙ্গা লঞা উঠিলা প্রভু পড়ুয়া মারিবার ॥ ২৫০ ॥</w:t>
      </w:r>
    </w:p>
    <w:p>
      <w:pPr>
        <w:keepNext/>
        <w:spacing w:after="0"/>
        <w:ind w:left="227"/>
      </w:pPr>
      <w:r>
        <w:rPr>
          <w:rFonts w:ascii="Times New Roman" w:hAnsi="Times New Roman"/>
          <w:i/>
          <w:sz w:val="20"/>
        </w:rPr>
        <w:t>ш́уни’ прабху кродхе каила кр̣ш̣н̣е дош̣одга̄ра</w:t>
      </w:r>
    </w:p>
    <w:p>
      <w:pPr>
        <w:keepNext/>
        <w:spacing w:after="40"/>
        <w:ind w:left="227"/>
      </w:pPr>
      <w:r>
        <w:rPr>
          <w:rFonts w:ascii="Times New Roman" w:hAnsi="Times New Roman"/>
          <w:color w:val="555555"/>
          <w:sz w:val="18"/>
        </w:rPr>
        <w:t>услышав Чайтанья в гневе  сделал  Кришне  обвинения</w:t>
      </w:r>
    </w:p>
    <w:p>
      <w:pPr>
        <w:keepNext/>
        <w:spacing w:after="0"/>
        <w:ind w:left="227"/>
      </w:pPr>
      <w:r>
        <w:rPr>
          <w:rFonts w:ascii="Times New Roman" w:hAnsi="Times New Roman"/>
          <w:i/>
          <w:sz w:val="20"/>
        </w:rPr>
        <w:t>т̣хен̇га̄ лан̃а̄ ут̣хила̄ прабху пад̣уйа̄ ма̄риба̄ра</w:t>
      </w:r>
    </w:p>
    <w:p>
      <w:pPr>
        <w:keepNext/>
        <w:spacing w:after="40"/>
        <w:ind w:left="227"/>
      </w:pPr>
      <w:r>
        <w:rPr>
          <w:rFonts w:ascii="Times New Roman" w:hAnsi="Times New Roman"/>
          <w:color w:val="555555"/>
          <w:sz w:val="18"/>
        </w:rPr>
        <w:t>палку  взяв  поднялся  Господь  студента  ударить</w:t>
      </w:r>
    </w:p>
    <w:p>
      <w:pPr>
        <w:spacing w:before="60"/>
        <w:jc w:val="both"/>
      </w:pPr>
      <w:r>
        <w:rPr>
          <w:b/>
        </w:rPr>
        <w:t xml:space="preserve">250 </w:t>
      </w:r>
      <w:r>
        <w:rPr>
          <w:rFonts w:ascii="Times New Roman" w:hAnsi="Times New Roman"/>
        </w:rPr>
        <w:t>Услышав это, Шри Чайтанья в гневе стал ругать Кришну. Взяв палку, Он попытался ударить этого студента.</w:t>
      </w:r>
    </w:p>
    <w:p>
      <w:pPr>
        <w:jc w:val="both"/>
      </w:pPr>
      <w:r>
        <w:rPr>
          <w:b/>
          <w:i/>
          <w:sz w:val="20"/>
        </w:rPr>
        <w:t xml:space="preserve">Амрита-праваха-бхашья. </w:t>
      </w:r>
      <w:r>
        <w:rPr>
          <w:rFonts w:ascii="Times New Roman" w:hAnsi="Times New Roman"/>
          <w:b/>
          <w:sz w:val="20"/>
        </w:rPr>
        <w:t>Дош̣одга̄ра</w:t>
      </w:r>
      <w:r>
        <w:rPr>
          <w:rFonts w:ascii="Times New Roman" w:hAnsi="Times New Roman"/>
          <w:sz w:val="20"/>
        </w:rPr>
        <w:t xml:space="preserve"> — обвинение с насмешкой.</w:t>
      </w:r>
    </w:p>
    <w:p>
      <w:pPr>
        <w:keepNext/>
        <w:spacing w:before="160"/>
        <w:jc w:val="center"/>
      </w:pPr>
      <w:r>
        <w:rPr>
          <w:rFonts w:ascii="Nirmala UI" w:hAnsi="Nirmala UI" w:cs="Nirmala UI"/>
          <w:sz w:val="24"/>
          <w:szCs w:val="24"/>
        </w:rPr>
        <w:t>ভয়ে পলায় পড়ুয়া, প্রভু পাছে পাছে ধায় ৷</w:t>
        <w:br/>
      </w:r>
      <w:r>
        <w:rPr>
          <w:rFonts w:ascii="Nirmala UI" w:hAnsi="Nirmala UI" w:cs="Nirmala UI"/>
          <w:sz w:val="24"/>
          <w:szCs w:val="24"/>
        </w:rPr>
        <w:t>আস্তে ব্যস্তে ভক্তগণ প্রভুরে রহায় ॥ ২৫১ ॥</w:t>
      </w:r>
    </w:p>
    <w:p>
      <w:pPr>
        <w:keepNext/>
        <w:spacing w:after="0"/>
        <w:ind w:left="227"/>
      </w:pPr>
      <w:r>
        <w:rPr>
          <w:rFonts w:ascii="Times New Roman" w:hAnsi="Times New Roman"/>
          <w:i/>
          <w:sz w:val="20"/>
        </w:rPr>
        <w:t>бхайе пала̄йа пад̣уйа̄, прабху па̄чхе па̄чхе дха̄йа</w:t>
      </w:r>
    </w:p>
    <w:p>
      <w:pPr>
        <w:keepNext/>
        <w:spacing w:after="40"/>
        <w:ind w:left="227"/>
      </w:pPr>
      <w:r>
        <w:rPr>
          <w:rFonts w:ascii="Times New Roman" w:hAnsi="Times New Roman"/>
          <w:color w:val="555555"/>
          <w:sz w:val="18"/>
        </w:rPr>
        <w:t>в страхе убегает  студент,  Чайтанья  за ним  бежит</w:t>
      </w:r>
    </w:p>
    <w:p>
      <w:pPr>
        <w:keepNext/>
        <w:spacing w:after="0"/>
        <w:ind w:left="227"/>
      </w:pPr>
      <w:r>
        <w:rPr>
          <w:rFonts w:ascii="Times New Roman" w:hAnsi="Times New Roman"/>
          <w:i/>
          <w:sz w:val="20"/>
        </w:rPr>
        <w:t>а̄сте вйасте бхакта-ган̣а прабхуре раха̄йа</w:t>
      </w:r>
    </w:p>
    <w:p>
      <w:pPr>
        <w:keepNext/>
        <w:spacing w:after="40"/>
        <w:ind w:left="227"/>
      </w:pPr>
      <w:r>
        <w:rPr>
          <w:rFonts w:ascii="Times New Roman" w:hAnsi="Times New Roman"/>
          <w:color w:val="555555"/>
          <w:sz w:val="18"/>
        </w:rPr>
        <w:t>так или иначе  преданные  Господа  остановили</w:t>
      </w:r>
    </w:p>
    <w:p>
      <w:pPr>
        <w:spacing w:before="60"/>
        <w:jc w:val="both"/>
      </w:pPr>
      <w:r>
        <w:rPr>
          <w:b/>
        </w:rPr>
        <w:t xml:space="preserve">251 </w:t>
      </w:r>
      <w:r>
        <w:rPr>
          <w:rFonts w:ascii="Times New Roman" w:hAnsi="Times New Roman"/>
        </w:rPr>
        <w:t>Тот в страхе бросился бежать, а Шри Чайтанья погнался за ним. Но преданным всё же удалось остановить Господа.</w:t>
      </w:r>
    </w:p>
    <w:p>
      <w:pPr>
        <w:keepNext/>
        <w:spacing w:before="160"/>
        <w:jc w:val="center"/>
      </w:pPr>
      <w:r>
        <w:rPr>
          <w:rFonts w:ascii="Times New Roman" w:hAnsi="Times New Roman"/>
          <w:i/>
          <w:sz w:val="21"/>
        </w:rPr>
        <w:t>Господа успокаивают —</w:t>
      </w:r>
    </w:p>
    <w:p>
      <w:pPr>
        <w:keepNext/>
        <w:jc w:val="center"/>
      </w:pPr>
      <w:r>
        <w:rPr>
          <w:rFonts w:ascii="Nirmala UI" w:hAnsi="Nirmala UI" w:cs="Nirmala UI"/>
          <w:sz w:val="24"/>
          <w:szCs w:val="24"/>
        </w:rPr>
        <w:t>প্রভুরে শান্ত করি’ আনিল নিজ-ঘরে ৷</w:t>
        <w:br/>
      </w:r>
      <w:r>
        <w:rPr>
          <w:rFonts w:ascii="Nirmala UI" w:hAnsi="Nirmala UI" w:cs="Nirmala UI"/>
          <w:sz w:val="24"/>
          <w:szCs w:val="24"/>
        </w:rPr>
        <w:t>পড়ুয়া পলায়া গেল পড়ুয়া-সভারে ॥ ২৫২ ॥</w:t>
      </w:r>
    </w:p>
    <w:p>
      <w:pPr>
        <w:keepNext/>
        <w:spacing w:after="0"/>
        <w:ind w:left="227"/>
      </w:pPr>
      <w:r>
        <w:rPr>
          <w:rFonts w:ascii="Times New Roman" w:hAnsi="Times New Roman"/>
          <w:i/>
          <w:sz w:val="20"/>
        </w:rPr>
        <w:t>прабхуре ш́а̄нта кари’ а̄нила ниджа-гхаре</w:t>
      </w:r>
    </w:p>
    <w:p>
      <w:pPr>
        <w:keepNext/>
        <w:spacing w:after="40"/>
        <w:ind w:left="227"/>
      </w:pPr>
      <w:r>
        <w:rPr>
          <w:rFonts w:ascii="Times New Roman" w:hAnsi="Times New Roman"/>
          <w:color w:val="555555"/>
          <w:sz w:val="18"/>
        </w:rPr>
        <w:t>Чайтанья  успокоив  привели в Его собственный дом</w:t>
      </w:r>
    </w:p>
    <w:p>
      <w:pPr>
        <w:keepNext/>
        <w:spacing w:after="0"/>
        <w:ind w:left="227"/>
      </w:pPr>
      <w:r>
        <w:rPr>
          <w:rFonts w:ascii="Times New Roman" w:hAnsi="Times New Roman"/>
          <w:i/>
          <w:sz w:val="20"/>
        </w:rPr>
        <w:t>пад̣уйа̄ пала̄йа̄ гела пад̣уйа̄-сабха̄ре</w:t>
      </w:r>
    </w:p>
    <w:p>
      <w:pPr>
        <w:keepNext/>
        <w:spacing w:after="40"/>
        <w:ind w:left="227"/>
      </w:pPr>
      <w:r>
        <w:rPr>
          <w:rFonts w:ascii="Times New Roman" w:hAnsi="Times New Roman"/>
          <w:color w:val="555555"/>
          <w:sz w:val="18"/>
        </w:rPr>
        <w:t>студент  убежав  пошёл  студентов на собрание</w:t>
      </w:r>
    </w:p>
    <w:p>
      <w:pPr>
        <w:spacing w:before="60"/>
        <w:jc w:val="both"/>
      </w:pPr>
      <w:r>
        <w:rPr>
          <w:b/>
        </w:rPr>
        <w:t xml:space="preserve">252 </w:t>
      </w:r>
      <w:r>
        <w:rPr>
          <w:rFonts w:ascii="Times New Roman" w:hAnsi="Times New Roman"/>
        </w:rPr>
        <w:t>Так, успокоив Шри Чайтанью, преданные сопроводили Его домой. А тот студент отправился туда, где собирались другие студенты.</w:t>
      </w:r>
    </w:p>
    <w:p>
      <w:pPr>
        <w:keepNext/>
        <w:spacing w:before="160"/>
        <w:jc w:val="center"/>
      </w:pPr>
      <w:r>
        <w:rPr>
          <w:rFonts w:ascii="Times New Roman" w:hAnsi="Times New Roman"/>
          <w:i/>
          <w:sz w:val="21"/>
        </w:rPr>
        <w:t>Студенты бранят Господа и гневаются на Него —</w:t>
      </w:r>
    </w:p>
    <w:p>
      <w:pPr>
        <w:keepNext/>
        <w:jc w:val="center"/>
      </w:pPr>
      <w:r>
        <w:rPr>
          <w:rFonts w:ascii="Nirmala UI" w:hAnsi="Nirmala UI" w:cs="Nirmala UI"/>
          <w:sz w:val="24"/>
          <w:szCs w:val="24"/>
        </w:rPr>
        <w:t>পড়ুয়া সহস্র যাহাঁ পড়ে একঠাঞি ৷</w:t>
        <w:br/>
      </w:r>
      <w:r>
        <w:rPr>
          <w:rFonts w:ascii="Nirmala UI" w:hAnsi="Nirmala UI" w:cs="Nirmala UI"/>
          <w:sz w:val="24"/>
          <w:szCs w:val="24"/>
        </w:rPr>
        <w:t>প্রভুর বৃত্তান্ত দ্বিজ কহে তাহাঁ যাই ॥ ২৫৩ ॥</w:t>
      </w:r>
    </w:p>
    <w:p>
      <w:pPr>
        <w:keepNext/>
        <w:spacing w:after="0"/>
        <w:ind w:left="227"/>
      </w:pPr>
      <w:r>
        <w:rPr>
          <w:rFonts w:ascii="Times New Roman" w:hAnsi="Times New Roman"/>
          <w:i/>
          <w:sz w:val="20"/>
        </w:rPr>
        <w:t>пад̣уйа̄ сахасра йа̄ха̄̐ пад̣е эка-т̣ха̄н̃и</w:t>
      </w:r>
    </w:p>
    <w:p>
      <w:pPr>
        <w:keepNext/>
        <w:spacing w:after="40"/>
        <w:ind w:left="227"/>
      </w:pPr>
      <w:r>
        <w:rPr>
          <w:rFonts w:ascii="Times New Roman" w:hAnsi="Times New Roman"/>
          <w:color w:val="555555"/>
          <w:sz w:val="18"/>
        </w:rPr>
        <w:t>студентов  тысяча  где  учится  в одном месте</w:t>
      </w:r>
    </w:p>
    <w:p>
      <w:pPr>
        <w:keepNext/>
        <w:spacing w:after="0"/>
        <w:ind w:left="227"/>
      </w:pPr>
      <w:r>
        <w:rPr>
          <w:rFonts w:ascii="Times New Roman" w:hAnsi="Times New Roman"/>
          <w:i/>
          <w:sz w:val="20"/>
        </w:rPr>
        <w:t>прабхура вр̣тта̄нта двиджа кахе та̄ха̄̐ йа̄и</w:t>
      </w:r>
    </w:p>
    <w:p>
      <w:pPr>
        <w:keepNext/>
        <w:spacing w:after="40"/>
        <w:ind w:left="227"/>
      </w:pPr>
      <w:r>
        <w:rPr>
          <w:rFonts w:ascii="Times New Roman" w:hAnsi="Times New Roman"/>
          <w:color w:val="555555"/>
          <w:sz w:val="18"/>
        </w:rPr>
        <w:t>с Господом происшествие брахман  говорит туда придя</w:t>
      </w:r>
    </w:p>
    <w:p>
      <w:pPr>
        <w:spacing w:before="60"/>
        <w:jc w:val="both"/>
      </w:pPr>
      <w:r>
        <w:rPr>
          <w:b/>
        </w:rPr>
        <w:t xml:space="preserve">253 </w:t>
      </w:r>
      <w:r>
        <w:rPr>
          <w:rFonts w:ascii="Times New Roman" w:hAnsi="Times New Roman"/>
        </w:rPr>
        <w:t>Придя в то место, где учились тысячи других студентов, тот брахман рассказал им о поведении Шри Чайтаньи.</w:t>
      </w:r>
    </w:p>
    <w:p>
      <w:pPr>
        <w:keepNext/>
        <w:spacing w:before="160"/>
        <w:jc w:val="center"/>
      </w:pPr>
      <w:r>
        <w:rPr>
          <w:rFonts w:ascii="Nirmala UI" w:hAnsi="Nirmala UI" w:cs="Nirmala UI"/>
          <w:sz w:val="24"/>
          <w:szCs w:val="24"/>
        </w:rPr>
        <w:t>শুনি’ ক্রোধ কৈল সব পড়ুয়ার গণ ৷</w:t>
        <w:br/>
      </w:r>
      <w:r>
        <w:rPr>
          <w:rFonts w:ascii="Nirmala UI" w:hAnsi="Nirmala UI" w:cs="Nirmala UI"/>
          <w:sz w:val="24"/>
          <w:szCs w:val="24"/>
        </w:rPr>
        <w:t>সবে মেলি’ করে তবে প্রভুর নিন্দন ॥ ২৫৪ ॥</w:t>
      </w:r>
    </w:p>
    <w:p>
      <w:pPr>
        <w:keepNext/>
        <w:spacing w:after="0"/>
        <w:ind w:left="227"/>
      </w:pPr>
      <w:r>
        <w:rPr>
          <w:rFonts w:ascii="Times New Roman" w:hAnsi="Times New Roman"/>
          <w:i/>
          <w:sz w:val="20"/>
        </w:rPr>
        <w:t>ш́уни’ кродха каила саба пад̣уйа̄ра ган̣а</w:t>
      </w:r>
    </w:p>
    <w:p>
      <w:pPr>
        <w:keepNext/>
        <w:spacing w:after="40"/>
        <w:ind w:left="227"/>
      </w:pPr>
      <w:r>
        <w:rPr>
          <w:rFonts w:ascii="Times New Roman" w:hAnsi="Times New Roman"/>
          <w:color w:val="555555"/>
          <w:sz w:val="18"/>
        </w:rPr>
        <w:t>услышав гневным  стало  всех студентов  группа</w:t>
      </w:r>
    </w:p>
    <w:p>
      <w:pPr>
        <w:keepNext/>
        <w:spacing w:after="40"/>
        <w:ind w:left="227"/>
      </w:pPr>
      <w:r>
        <w:rPr>
          <w:rFonts w:ascii="Times New Roman" w:hAnsi="Times New Roman"/>
          <w:color w:val="555555"/>
          <w:sz w:val="18"/>
        </w:rPr>
        <w:t>сабе мели’ каре табе прабхура ниндана</w:t>
      </w:r>
    </w:p>
    <w:p>
      <w:pPr>
        <w:keepNext/>
        <w:spacing w:after="40"/>
        <w:ind w:left="227"/>
      </w:pPr>
      <w:r>
        <w:rPr>
          <w:rFonts w:ascii="Times New Roman" w:hAnsi="Times New Roman"/>
          <w:color w:val="555555"/>
          <w:sz w:val="18"/>
        </w:rPr>
        <w:t>все вместе сделали  тогда  Чайтаньи  осуждение</w:t>
      </w:r>
    </w:p>
    <w:p>
      <w:pPr>
        <w:spacing w:before="60"/>
        <w:jc w:val="both"/>
      </w:pPr>
      <w:r>
        <w:rPr>
          <w:b/>
        </w:rPr>
        <w:t xml:space="preserve">254 </w:t>
      </w:r>
      <w:r>
        <w:rPr>
          <w:rFonts w:ascii="Times New Roman" w:hAnsi="Times New Roman"/>
        </w:rPr>
        <w:t>Разгневались студенты, услышав этот рассказ, и стали осуждать Шри Чайтанью.</w:t>
      </w:r>
    </w:p>
    <w:p>
      <w:pPr>
        <w:keepNext/>
        <w:spacing w:before="160"/>
        <w:jc w:val="center"/>
      </w:pPr>
      <w:r>
        <w:rPr>
          <w:rFonts w:ascii="Nirmala UI" w:hAnsi="Nirmala UI" w:cs="Nirmala UI"/>
          <w:sz w:val="24"/>
          <w:szCs w:val="24"/>
        </w:rPr>
        <w:t>সব দেশ ভ্রষ্ট কৈল একলা নিমাঞি ৷</w:t>
        <w:br/>
      </w:r>
      <w:r>
        <w:rPr>
          <w:rFonts w:ascii="Nirmala UI" w:hAnsi="Nirmala UI" w:cs="Nirmala UI"/>
          <w:sz w:val="24"/>
          <w:szCs w:val="24"/>
        </w:rPr>
        <w:t>ব্রাহ্মণ মারিতে চাহে, ধর্ম্মভয় নাই ॥ ২৫৫ ॥</w:t>
      </w:r>
    </w:p>
    <w:p>
      <w:pPr>
        <w:keepNext/>
        <w:spacing w:after="0"/>
        <w:ind w:left="227"/>
      </w:pPr>
      <w:r>
        <w:rPr>
          <w:rFonts w:ascii="Times New Roman" w:hAnsi="Times New Roman"/>
          <w:i/>
          <w:sz w:val="20"/>
        </w:rPr>
        <w:t>саба деш́а бхраш̣т̣а каила экала̄ нима̄н̃и</w:t>
      </w:r>
    </w:p>
    <w:p>
      <w:pPr>
        <w:keepNext/>
        <w:spacing w:after="40"/>
        <w:ind w:left="227"/>
      </w:pPr>
      <w:r>
        <w:rPr>
          <w:rFonts w:ascii="Times New Roman" w:hAnsi="Times New Roman"/>
          <w:color w:val="555555"/>
          <w:sz w:val="18"/>
        </w:rPr>
        <w:t>всей  страны  порчу  сделал  один Нимай Пандит</w:t>
      </w:r>
    </w:p>
    <w:p>
      <w:pPr>
        <w:keepNext/>
        <w:spacing w:after="0"/>
        <w:ind w:left="227"/>
      </w:pPr>
      <w:r>
        <w:rPr>
          <w:rFonts w:ascii="Times New Roman" w:hAnsi="Times New Roman"/>
          <w:i/>
          <w:sz w:val="20"/>
        </w:rPr>
        <w:t>бра̄хман̣а ма̄рите ча̄хе, дхарма-бхайа на̄и</w:t>
      </w:r>
    </w:p>
    <w:p>
      <w:pPr>
        <w:keepNext/>
        <w:spacing w:after="40"/>
        <w:ind w:left="227"/>
      </w:pPr>
      <w:r>
        <w:rPr>
          <w:rFonts w:ascii="Times New Roman" w:hAnsi="Times New Roman"/>
          <w:color w:val="555555"/>
          <w:sz w:val="18"/>
        </w:rPr>
        <w:t>брахмана  ударить  хочет, дхарму не боится нарушить</w:t>
      </w:r>
    </w:p>
    <w:p>
      <w:pPr>
        <w:spacing w:before="60"/>
        <w:jc w:val="both"/>
      </w:pPr>
      <w:r>
        <w:rPr>
          <w:b/>
        </w:rPr>
        <w:t xml:space="preserve">255 </w:t>
      </w:r>
      <w:r>
        <w:rPr>
          <w:rFonts w:ascii="Times New Roman" w:hAnsi="Times New Roman"/>
        </w:rPr>
        <w:t>«Нимай Пандит всю нашу страну погубит. Как Он посмел поднять руку на брахмана? Не боится Он нарушить священную дхарму.</w:t>
      </w:r>
    </w:p>
    <w:p>
      <w:pPr>
        <w:keepNext/>
        <w:spacing w:before="160"/>
        <w:jc w:val="center"/>
      </w:pPr>
      <w:r>
        <w:rPr>
          <w:rFonts w:ascii="Times New Roman" w:hAnsi="Times New Roman"/>
          <w:i/>
          <w:sz w:val="21"/>
        </w:rPr>
        <w:t>Сговор избить Господа —</w:t>
      </w:r>
    </w:p>
    <w:p>
      <w:pPr>
        <w:keepNext/>
        <w:jc w:val="center"/>
      </w:pPr>
      <w:r>
        <w:rPr>
          <w:rFonts w:ascii="Nirmala UI" w:hAnsi="Nirmala UI" w:cs="Nirmala UI"/>
          <w:sz w:val="24"/>
          <w:szCs w:val="24"/>
        </w:rPr>
        <w:t>পুনঃ যদি ঐছে করে মারিব তাহারে ৷</w:t>
        <w:br/>
      </w:r>
      <w:r>
        <w:rPr>
          <w:rFonts w:ascii="Nirmala UI" w:hAnsi="Nirmala UI" w:cs="Nirmala UI"/>
          <w:sz w:val="24"/>
          <w:szCs w:val="24"/>
        </w:rPr>
        <w:t>কোন্ বা মানুষ হয়, কি করিতে পারে ॥ ২৫৬ ॥</w:t>
      </w:r>
    </w:p>
    <w:p>
      <w:pPr>
        <w:keepNext/>
        <w:spacing w:after="0"/>
        <w:ind w:left="227"/>
      </w:pPr>
      <w:r>
        <w:rPr>
          <w:rFonts w:ascii="Times New Roman" w:hAnsi="Times New Roman"/>
          <w:i/>
          <w:sz w:val="20"/>
        </w:rPr>
        <w:t>пунах̣ йади аичхе каре ма̄риба та̄ха̄ре</w:t>
      </w:r>
    </w:p>
    <w:p>
      <w:pPr>
        <w:keepNext/>
        <w:spacing w:after="40"/>
        <w:ind w:left="227"/>
      </w:pPr>
      <w:r>
        <w:rPr>
          <w:rFonts w:ascii="Times New Roman" w:hAnsi="Times New Roman"/>
          <w:color w:val="555555"/>
          <w:sz w:val="18"/>
        </w:rPr>
        <w:t>снова  если  такое  совершит  побьём  Его</w:t>
      </w:r>
    </w:p>
    <w:p>
      <w:pPr>
        <w:keepNext/>
        <w:spacing w:after="0"/>
        <w:ind w:left="227"/>
      </w:pPr>
      <w:r>
        <w:rPr>
          <w:rFonts w:ascii="Times New Roman" w:hAnsi="Times New Roman"/>
          <w:i/>
          <w:sz w:val="20"/>
        </w:rPr>
        <w:t>кон ва̄ ма̄нуш̣а хайа, ки карите па̄ре</w:t>
      </w:r>
    </w:p>
    <w:p>
      <w:pPr>
        <w:keepNext/>
        <w:spacing w:after="40"/>
        <w:ind w:left="227"/>
      </w:pPr>
      <w:r>
        <w:rPr>
          <w:rFonts w:ascii="Times New Roman" w:hAnsi="Times New Roman"/>
          <w:color w:val="555555"/>
          <w:sz w:val="18"/>
        </w:rPr>
        <w:t>кто ли  человек  есть,  что  делать  может</w:t>
      </w:r>
    </w:p>
    <w:p>
      <w:pPr>
        <w:spacing w:before="60"/>
        <w:jc w:val="both"/>
      </w:pPr>
      <w:r>
        <w:rPr>
          <w:b/>
        </w:rPr>
        <w:t xml:space="preserve">256 </w:t>
      </w:r>
      <w:r>
        <w:rPr>
          <w:rFonts w:ascii="Times New Roman" w:hAnsi="Times New Roman"/>
        </w:rPr>
        <w:t>И если Он совершит ещё раз что-то подобное, то мы Его все вместе поколотим. Да кто Он такой? Что Он может нам сделать?»</w:t>
      </w:r>
    </w:p>
    <w:p>
      <w:pPr>
        <w:keepNext/>
        <w:spacing w:before="160"/>
        <w:jc w:val="center"/>
      </w:pPr>
      <w:r>
        <w:rPr>
          <w:rFonts w:ascii="Times New Roman" w:hAnsi="Times New Roman"/>
          <w:i/>
          <w:sz w:val="21"/>
        </w:rPr>
        <w:t>За вражду к Господу они лишаются учёности и разума —</w:t>
      </w:r>
    </w:p>
    <w:p>
      <w:pPr>
        <w:keepNext/>
        <w:jc w:val="center"/>
      </w:pPr>
      <w:r>
        <w:rPr>
          <w:rFonts w:ascii="Nirmala UI" w:hAnsi="Nirmala UI" w:cs="Nirmala UI"/>
          <w:sz w:val="24"/>
          <w:szCs w:val="24"/>
        </w:rPr>
        <w:t>প্রভুর নিন্দায় সবার বুদ্ধি হৈল নাশ ৷</w:t>
        <w:br/>
      </w:r>
      <w:r>
        <w:rPr>
          <w:rFonts w:ascii="Nirmala UI" w:hAnsi="Nirmala UI" w:cs="Nirmala UI"/>
          <w:sz w:val="24"/>
          <w:szCs w:val="24"/>
        </w:rPr>
        <w:t>সুপঠিত বিদ্যা কারও না হয় প্রকাশ ॥ ২৫৭ ॥</w:t>
      </w:r>
    </w:p>
    <w:p>
      <w:pPr>
        <w:keepNext/>
        <w:spacing w:after="0"/>
        <w:ind w:left="227"/>
      </w:pPr>
      <w:r>
        <w:rPr>
          <w:rFonts w:ascii="Times New Roman" w:hAnsi="Times New Roman"/>
          <w:i/>
          <w:sz w:val="20"/>
        </w:rPr>
        <w:t>прабхура нинда̄йа саба̄ра буддхи хаила на̄ш́а</w:t>
      </w:r>
    </w:p>
    <w:p>
      <w:pPr>
        <w:keepNext/>
        <w:spacing w:after="40"/>
        <w:ind w:left="227"/>
      </w:pPr>
      <w:r>
        <w:rPr>
          <w:rFonts w:ascii="Times New Roman" w:hAnsi="Times New Roman"/>
          <w:color w:val="555555"/>
          <w:sz w:val="18"/>
        </w:rPr>
        <w:t>Чайтанью  оскорбляя  всех  разум  стал помрачённым</w:t>
      </w:r>
    </w:p>
    <w:p>
      <w:pPr>
        <w:keepNext/>
        <w:spacing w:after="0"/>
        <w:ind w:left="227"/>
      </w:pPr>
      <w:r>
        <w:rPr>
          <w:rFonts w:ascii="Times New Roman" w:hAnsi="Times New Roman"/>
          <w:i/>
          <w:sz w:val="20"/>
        </w:rPr>
        <w:t>супат̣хита видйа̄ ка̄рао на̄ хайа прака̄ш́а</w:t>
      </w:r>
    </w:p>
    <w:p>
      <w:pPr>
        <w:keepNext/>
        <w:spacing w:after="40"/>
        <w:ind w:left="227"/>
      </w:pPr>
      <w:r>
        <w:rPr>
          <w:rFonts w:ascii="Times New Roman" w:hAnsi="Times New Roman"/>
          <w:color w:val="555555"/>
          <w:sz w:val="18"/>
        </w:rPr>
        <w:t>усвоенное знание каждого  не становится проявленным</w:t>
      </w:r>
    </w:p>
    <w:p>
      <w:pPr>
        <w:spacing w:before="60"/>
        <w:jc w:val="both"/>
      </w:pPr>
      <w:r>
        <w:rPr>
          <w:b/>
        </w:rPr>
        <w:t xml:space="preserve">257 </w:t>
      </w:r>
      <w:r>
        <w:rPr>
          <w:rFonts w:ascii="Times New Roman" w:hAnsi="Times New Roman"/>
        </w:rPr>
        <w:t>Когда они ругали Шри Чайтанью, их разум сильно помрачился. И даже знание, усвоенное ими прежде, было утрачено и не смогло им помочь.</w:t>
      </w:r>
    </w:p>
    <w:p>
      <w:pPr>
        <w:jc w:val="both"/>
      </w:pPr>
      <w:r>
        <w:rPr>
          <w:b/>
          <w:i/>
          <w:sz w:val="20"/>
        </w:rPr>
        <w:t xml:space="preserve">Анубхашья. </w:t>
      </w:r>
      <w:r>
        <w:rPr>
          <w:rFonts w:ascii="Times New Roman" w:hAnsi="Times New Roman"/>
          <w:sz w:val="20"/>
        </w:rPr>
        <w:t>Ибо (Шветашватара-упанишад, 6.23): “Только великой душе, чья высшая преданность обращена к Богу, а также, как к Богу, — к гуру, открывается смысл этих слов”. То есть подлинный смысл этих шрути, суть которого — хари-бхакти, открывается лишь в чистом сердце той великой души, у которой высшая (беспричинная и непрерывная) преданность обращена к Вишну, её высшему Божеству, и точно так же — к Шри Гурудеве, лучшему из Его слуг. Ни в каком ином сердце он не открывается.</w:t>
      </w:r>
    </w:p>
    <w:p>
      <w:pPr>
        <w:jc w:val="both"/>
      </w:pPr>
      <w:r>
        <w:rPr>
          <w:rFonts w:ascii="Times New Roman" w:hAnsi="Times New Roman"/>
          <w:sz w:val="20"/>
        </w:rPr>
        <w:t>Слова Шри Прахлады (Шримад-Бхагаватам, 7.5.24): “Если человек, предав себя Вишну, совершает девятичастную бхакти непосредственно для Бхагавана, — это я считаю лучшим учением”. Комментарий Шридхары: “Если её совершают, уже предав [себя], а не так, что сначала совершают, а потом предают, — это я считаю лучшим учением. Смысл таков: ничего подобного я не изучил и не усвоил у этого учителя”. То есть сначала — предание себя, а затем — служение Хари: только таково правило. Лишь тогда изучение шастр можно считать лучшим. Нет учения или изучения выше, чем поклонение Вишну, которому предшествует предание себя.</w:t>
      </w:r>
    </w:p>
    <w:p>
      <w:pPr>
        <w:jc w:val="both"/>
      </w:pPr>
      <w:r>
        <w:rPr>
          <w:rFonts w:ascii="Times New Roman" w:hAnsi="Times New Roman"/>
          <w:sz w:val="20"/>
        </w:rPr>
        <w:t>Гордец, кичащийся мирской учёностью, под властью авидьи пренебрегает Вишну — жизнью невесты высшего знания. Этот лицемер не предаётся Вишну, вечной подлинной Сущности, и потому в его сердце, замутнённом грехом, знание не раскрывается. Поэтому сказано (Шримад-Бхагаватам, 11.11.18): “Если искушённый в шабда-брахмане не погружён во Всевышнего, его труд приносит ему лишь труд — как тому, кто стережёт неудойную корову”. Если человек, досконально изучив Веды и другие шастры, всё же не предан Вишну, Парабрахману, весь его труд над шастрами сводится лишь к напрасным усилиям.</w:t>
      </w:r>
    </w:p>
    <w:p>
      <w:pPr>
        <w:keepNext/>
        <w:spacing w:before="160"/>
        <w:jc w:val="center"/>
      </w:pPr>
      <w:r>
        <w:rPr>
          <w:rFonts w:ascii="Nirmala UI" w:hAnsi="Nirmala UI" w:cs="Nirmala UI"/>
          <w:sz w:val="24"/>
          <w:szCs w:val="24"/>
        </w:rPr>
        <w:t>তথাপি দাম্ভিক পড়ুয়া নম্র নাহি হয় ৷</w:t>
        <w:br/>
      </w:r>
      <w:r>
        <w:rPr>
          <w:rFonts w:ascii="Nirmala UI" w:hAnsi="Nirmala UI" w:cs="Nirmala UI"/>
          <w:sz w:val="24"/>
          <w:szCs w:val="24"/>
        </w:rPr>
        <w:t>যাহাঁ তাহাঁ প্রভুর নিন্দা হাসি’ সে করয় ॥ ২৫৮ ॥</w:t>
      </w:r>
    </w:p>
    <w:p>
      <w:pPr>
        <w:keepNext/>
        <w:spacing w:after="0"/>
        <w:ind w:left="227"/>
      </w:pPr>
      <w:r>
        <w:rPr>
          <w:rFonts w:ascii="Times New Roman" w:hAnsi="Times New Roman"/>
          <w:i/>
          <w:sz w:val="20"/>
        </w:rPr>
        <w:t>татха̄пи да̄мбхика пад̣уйа̄ намра на̄хи хайа</w:t>
      </w:r>
    </w:p>
    <w:p>
      <w:pPr>
        <w:keepNext/>
        <w:spacing w:after="40"/>
        <w:ind w:left="227"/>
      </w:pPr>
      <w:r>
        <w:rPr>
          <w:rFonts w:ascii="Times New Roman" w:hAnsi="Times New Roman"/>
          <w:color w:val="555555"/>
          <w:sz w:val="18"/>
        </w:rPr>
        <w:t>однако  гордые  студенты  смиренными  не  есть</w:t>
      </w:r>
    </w:p>
    <w:p>
      <w:pPr>
        <w:keepNext/>
        <w:spacing w:after="0"/>
        <w:ind w:left="227"/>
      </w:pPr>
      <w:r>
        <w:rPr>
          <w:rFonts w:ascii="Times New Roman" w:hAnsi="Times New Roman"/>
          <w:i/>
          <w:sz w:val="20"/>
        </w:rPr>
        <w:t>йа̄ха̄̐ та̄ха̄̐ прабхура нинда̄ ха̄си’ се карайа</w:t>
      </w:r>
    </w:p>
    <w:p>
      <w:pPr>
        <w:keepNext/>
        <w:spacing w:after="40"/>
        <w:ind w:left="227"/>
      </w:pPr>
      <w:r>
        <w:rPr>
          <w:rFonts w:ascii="Times New Roman" w:hAnsi="Times New Roman"/>
          <w:color w:val="555555"/>
          <w:sz w:val="18"/>
        </w:rPr>
        <w:t>везде всюду Чайтаньи  обвинение осмеяние они делают</w:t>
      </w:r>
    </w:p>
    <w:p>
      <w:pPr>
        <w:spacing w:before="60"/>
        <w:jc w:val="both"/>
      </w:pPr>
      <w:r>
        <w:rPr>
          <w:b/>
        </w:rPr>
        <w:t xml:space="preserve">258 </w:t>
      </w:r>
      <w:r>
        <w:rPr>
          <w:rFonts w:ascii="Times New Roman" w:hAnsi="Times New Roman"/>
        </w:rPr>
        <w:t>Охваченные гордыней, эти студенты совсем позабыли о смирении. Везде и всюду они насмехались и обвиняли Шри Чайтанью.</w:t>
      </w:r>
    </w:p>
    <w:p>
      <w:pPr>
        <w:keepNext/>
        <w:spacing w:before="160"/>
        <w:jc w:val="center"/>
      </w:pPr>
      <w:r>
        <w:rPr>
          <w:rFonts w:ascii="Times New Roman" w:hAnsi="Times New Roman"/>
          <w:i/>
          <w:sz w:val="21"/>
        </w:rPr>
        <w:t>Видя злую участь пашанд, Господь исполняется сострадания —</w:t>
      </w:r>
    </w:p>
    <w:p>
      <w:pPr>
        <w:keepNext/>
        <w:jc w:val="center"/>
      </w:pPr>
      <w:r>
        <w:rPr>
          <w:rFonts w:ascii="Nirmala UI" w:hAnsi="Nirmala UI" w:cs="Nirmala UI"/>
          <w:sz w:val="24"/>
          <w:szCs w:val="24"/>
        </w:rPr>
        <w:t>সর্ব্বজ্ঞ গোসাঞি জানি’ সবার দুর্গতি ৷</w:t>
        <w:br/>
      </w:r>
      <w:r>
        <w:rPr>
          <w:rFonts w:ascii="Nirmala UI" w:hAnsi="Nirmala UI" w:cs="Nirmala UI"/>
          <w:sz w:val="24"/>
          <w:szCs w:val="24"/>
        </w:rPr>
        <w:t>ঘরে বসি’ চিন্তেন তা’-সবার অব্যাহতি ॥ ২৫৯ ॥</w:t>
      </w:r>
    </w:p>
    <w:p>
      <w:pPr>
        <w:keepNext/>
        <w:spacing w:after="0"/>
        <w:ind w:left="227"/>
      </w:pPr>
      <w:r>
        <w:rPr>
          <w:rFonts w:ascii="Times New Roman" w:hAnsi="Times New Roman"/>
          <w:i/>
          <w:sz w:val="20"/>
        </w:rPr>
        <w:t>сарва-джн̃а госа̄н̃и джа̄ни’ саба̄ра дургати</w:t>
      </w:r>
    </w:p>
    <w:p>
      <w:pPr>
        <w:keepNext/>
        <w:spacing w:after="40"/>
        <w:ind w:left="227"/>
      </w:pPr>
      <w:r>
        <w:rPr>
          <w:rFonts w:ascii="Times New Roman" w:hAnsi="Times New Roman"/>
          <w:color w:val="555555"/>
          <w:sz w:val="18"/>
        </w:rPr>
        <w:t>всезнающий  Господь Чайтанья  зная всех  падение</w:t>
      </w:r>
    </w:p>
    <w:p>
      <w:pPr>
        <w:keepNext/>
        <w:spacing w:after="0"/>
        <w:ind w:left="227"/>
      </w:pPr>
      <w:r>
        <w:rPr>
          <w:rFonts w:ascii="Times New Roman" w:hAnsi="Times New Roman"/>
          <w:i/>
          <w:sz w:val="20"/>
        </w:rPr>
        <w:t>гхаре васи’ чинтена та̄’-саба̄ра авйа̄хати</w:t>
      </w:r>
    </w:p>
    <w:p>
      <w:pPr>
        <w:keepNext/>
        <w:spacing w:after="40"/>
        <w:ind w:left="227"/>
      </w:pPr>
      <w:r>
        <w:rPr>
          <w:rFonts w:ascii="Times New Roman" w:hAnsi="Times New Roman"/>
          <w:color w:val="555555"/>
          <w:sz w:val="18"/>
        </w:rPr>
        <w:t>дома  сидя  размышляет  их всех  о спасении</w:t>
      </w:r>
    </w:p>
    <w:p>
      <w:pPr>
        <w:spacing w:before="60"/>
        <w:jc w:val="both"/>
      </w:pPr>
      <w:r>
        <w:rPr>
          <w:b/>
        </w:rPr>
        <w:t xml:space="preserve">259 </w:t>
      </w:r>
      <w:r>
        <w:rPr>
          <w:rFonts w:ascii="Times New Roman" w:hAnsi="Times New Roman"/>
        </w:rPr>
        <w:t>Всеведущий Господь Чайтанья узрел печальную участь, что ожидала этих студентов. Сидя дома, Он стал размышлять о том, как их спасти.</w:t>
      </w:r>
    </w:p>
    <w:p>
      <w:pPr>
        <w:keepNext/>
        <w:spacing w:before="160"/>
        <w:jc w:val="center"/>
      </w:pPr>
      <w:r>
        <w:rPr>
          <w:rFonts w:ascii="Times New Roman" w:hAnsi="Times New Roman"/>
          <w:i/>
          <w:sz w:val="21"/>
        </w:rPr>
        <w:t>Кто такие непреданные —</w:t>
      </w:r>
    </w:p>
    <w:p>
      <w:pPr>
        <w:keepNext/>
        <w:jc w:val="center"/>
      </w:pPr>
      <w:r>
        <w:rPr>
          <w:rFonts w:ascii="Nirmala UI" w:hAnsi="Nirmala UI" w:cs="Nirmala UI"/>
          <w:sz w:val="24"/>
          <w:szCs w:val="24"/>
        </w:rPr>
        <w:t>যত অধ্যাপক, আর তাঁর শিষ্যগণ ৷</w:t>
        <w:br/>
      </w:r>
      <w:r>
        <w:rPr>
          <w:rFonts w:ascii="Nirmala UI" w:hAnsi="Nirmala UI" w:cs="Nirmala UI"/>
          <w:sz w:val="24"/>
          <w:szCs w:val="24"/>
        </w:rPr>
        <w:t>ধর্ম্মী, কর্ম্মী, তপোনিষ্ঠ, নিন্দক, দুর্জ্জন ॥ ২৬০ ॥</w:t>
      </w:r>
    </w:p>
    <w:p>
      <w:pPr>
        <w:keepNext/>
        <w:spacing w:after="0"/>
        <w:ind w:left="227"/>
      </w:pPr>
      <w:r>
        <w:rPr>
          <w:rFonts w:ascii="Times New Roman" w:hAnsi="Times New Roman"/>
          <w:i/>
          <w:sz w:val="20"/>
        </w:rPr>
        <w:t>йата адхйа̄пака, а̄ра та̄̐ра ш́иш̣йа-ган̣а</w:t>
      </w:r>
    </w:p>
    <w:p>
      <w:pPr>
        <w:keepNext/>
        <w:spacing w:after="40"/>
        <w:ind w:left="227"/>
      </w:pPr>
      <w:r>
        <w:rPr>
          <w:rFonts w:ascii="Times New Roman" w:hAnsi="Times New Roman"/>
          <w:color w:val="555555"/>
          <w:sz w:val="18"/>
        </w:rPr>
        <w:t>все  преподаватели,  также  их  ученики</w:t>
      </w:r>
    </w:p>
    <w:p>
      <w:pPr>
        <w:keepNext/>
        <w:spacing w:after="0"/>
        <w:ind w:left="227"/>
      </w:pPr>
      <w:r>
        <w:rPr>
          <w:rFonts w:ascii="Times New Roman" w:hAnsi="Times New Roman"/>
          <w:i/>
          <w:sz w:val="20"/>
        </w:rPr>
        <w:t>дхармӣ, кармӣ, тапо-ниш̣т̣ха, ниндака, дурджана</w:t>
      </w:r>
    </w:p>
    <w:p>
      <w:pPr>
        <w:keepNext/>
        <w:spacing w:after="40"/>
        <w:ind w:left="227"/>
      </w:pPr>
      <w:r>
        <w:rPr>
          <w:rFonts w:ascii="Times New Roman" w:hAnsi="Times New Roman"/>
          <w:color w:val="555555"/>
          <w:sz w:val="18"/>
        </w:rPr>
        <w:t>обрядовцы, корыстные,  аскетичные,  оскорбители,  негодяи</w:t>
      </w:r>
    </w:p>
    <w:p>
      <w:pPr>
        <w:spacing w:before="60"/>
        <w:jc w:val="both"/>
      </w:pPr>
      <w:r>
        <w:rPr>
          <w:b/>
        </w:rPr>
        <w:t xml:space="preserve">260 </w:t>
      </w:r>
      <w:r>
        <w:rPr>
          <w:rFonts w:ascii="Times New Roman" w:hAnsi="Times New Roman"/>
        </w:rPr>
        <w:t>«Все эти учителя и их ученики привлечены религиозными обрядами, аскезами и деятельностью ради мирского возвышения. Но в то же время все они ведут себя как богохульники и лицемеры.</w:t>
      </w:r>
    </w:p>
    <w:p>
      <w:pPr>
        <w:keepNext/>
        <w:spacing w:before="160"/>
        <w:jc w:val="center"/>
      </w:pPr>
      <w:r>
        <w:rPr>
          <w:rFonts w:ascii="Times New Roman" w:hAnsi="Times New Roman"/>
          <w:i/>
          <w:sz w:val="21"/>
        </w:rPr>
        <w:t>Господь думает, как избавить их от оскорбления — вражды к Кришне —</w:t>
      </w:r>
    </w:p>
    <w:p>
      <w:pPr>
        <w:keepNext/>
        <w:jc w:val="center"/>
      </w:pPr>
      <w:r>
        <w:rPr>
          <w:rFonts w:ascii="Nirmala UI" w:hAnsi="Nirmala UI" w:cs="Nirmala UI"/>
          <w:sz w:val="24"/>
          <w:szCs w:val="24"/>
        </w:rPr>
        <w:t>এই সব মোর নিন্দা-অপরাধ হৈতে ৷</w:t>
        <w:br/>
      </w:r>
      <w:r>
        <w:rPr>
          <w:rFonts w:ascii="Nirmala UI" w:hAnsi="Nirmala UI" w:cs="Nirmala UI"/>
          <w:sz w:val="24"/>
          <w:szCs w:val="24"/>
        </w:rPr>
        <w:t>আমি না লওয়াইলে ভক্তি, না পারে লইতে ॥ ২৬১ ॥</w:t>
      </w:r>
    </w:p>
    <w:p>
      <w:pPr>
        <w:keepNext/>
        <w:spacing w:after="0"/>
        <w:ind w:left="227"/>
      </w:pPr>
      <w:r>
        <w:rPr>
          <w:rFonts w:ascii="Times New Roman" w:hAnsi="Times New Roman"/>
          <w:i/>
          <w:sz w:val="20"/>
        </w:rPr>
        <w:t>эи саба мора нинда̄-апара̄дха хаите</w:t>
      </w:r>
    </w:p>
    <w:p>
      <w:pPr>
        <w:keepNext/>
        <w:spacing w:after="40"/>
        <w:ind w:left="227"/>
      </w:pPr>
      <w:r>
        <w:rPr>
          <w:rFonts w:ascii="Times New Roman" w:hAnsi="Times New Roman"/>
          <w:color w:val="555555"/>
          <w:sz w:val="18"/>
        </w:rPr>
        <w:t>их  всех  Меня  поношения оскорбления из-за</w:t>
      </w:r>
    </w:p>
    <w:p>
      <w:pPr>
        <w:keepNext/>
        <w:spacing w:after="0"/>
        <w:ind w:left="227"/>
      </w:pPr>
      <w:r>
        <w:rPr>
          <w:rFonts w:ascii="Times New Roman" w:hAnsi="Times New Roman"/>
          <w:i/>
          <w:sz w:val="20"/>
        </w:rPr>
        <w:t>а̄ми на̄ лаойа̄иле бхакти, на̄ па̄ре лаите</w:t>
      </w:r>
    </w:p>
    <w:p>
      <w:pPr>
        <w:keepNext/>
        <w:spacing w:after="40"/>
        <w:ind w:left="227"/>
      </w:pPr>
      <w:r>
        <w:rPr>
          <w:rFonts w:ascii="Times New Roman" w:hAnsi="Times New Roman"/>
          <w:color w:val="555555"/>
          <w:sz w:val="18"/>
        </w:rPr>
        <w:t>Я  не  (помогу) принять бхакти, не смогут принять</w:t>
      </w:r>
    </w:p>
    <w:p>
      <w:pPr>
        <w:spacing w:before="60"/>
        <w:jc w:val="both"/>
      </w:pPr>
      <w:r>
        <w:rPr>
          <w:b/>
        </w:rPr>
        <w:t xml:space="preserve">261 </w:t>
      </w:r>
      <w:r>
        <w:rPr>
          <w:rFonts w:ascii="Times New Roman" w:hAnsi="Times New Roman"/>
        </w:rPr>
        <w:t>Из-за такой хулы и оскорблений они не способны самостоятельно вступить на путь бхакти. Поэтому Я должен им помочь.</w:t>
      </w:r>
    </w:p>
    <w:p>
      <w:pPr>
        <w:keepNext/>
        <w:spacing w:before="160"/>
        <w:jc w:val="center"/>
      </w:pPr>
      <w:r>
        <w:rPr>
          <w:rFonts w:ascii="Nirmala UI" w:hAnsi="Nirmala UI" w:cs="Nirmala UI"/>
          <w:sz w:val="24"/>
          <w:szCs w:val="24"/>
        </w:rPr>
        <w:t>নিস্তারিতে আইলাম আমি, হৈল বিপরীত ৷</w:t>
        <w:br/>
      </w:r>
      <w:r>
        <w:rPr>
          <w:rFonts w:ascii="Nirmala UI" w:hAnsi="Nirmala UI" w:cs="Nirmala UI"/>
          <w:sz w:val="24"/>
          <w:szCs w:val="24"/>
        </w:rPr>
        <w:t>এসব দুর্জ্জনের কৈছে হইবেক হিত ॥ ২৬২ ॥</w:t>
      </w:r>
    </w:p>
    <w:p>
      <w:pPr>
        <w:keepNext/>
        <w:spacing w:after="0"/>
        <w:ind w:left="227"/>
      </w:pPr>
      <w:r>
        <w:rPr>
          <w:rFonts w:ascii="Times New Roman" w:hAnsi="Times New Roman"/>
          <w:i/>
          <w:sz w:val="20"/>
        </w:rPr>
        <w:t>ниста̄рите а̄ила̄ма а̄ми, хаила випарӣта</w:t>
      </w:r>
    </w:p>
    <w:p>
      <w:pPr>
        <w:keepNext/>
        <w:spacing w:after="40"/>
        <w:ind w:left="227"/>
      </w:pPr>
      <w:r>
        <w:rPr>
          <w:rFonts w:ascii="Times New Roman" w:hAnsi="Times New Roman"/>
          <w:color w:val="555555"/>
          <w:sz w:val="18"/>
        </w:rPr>
        <w:t>спасти  пришёл  Я,  стало  наоборот</w:t>
      </w:r>
    </w:p>
    <w:p>
      <w:pPr>
        <w:keepNext/>
        <w:spacing w:after="40"/>
        <w:ind w:left="227"/>
      </w:pPr>
      <w:r>
        <w:rPr>
          <w:rFonts w:ascii="Times New Roman" w:hAnsi="Times New Roman"/>
          <w:color w:val="555555"/>
          <w:sz w:val="18"/>
        </w:rPr>
        <w:t>эсаба дурджанера каичхе хаибека хита</w:t>
      </w:r>
    </w:p>
    <w:p>
      <w:pPr>
        <w:keepNext/>
        <w:spacing w:after="40"/>
        <w:ind w:left="227"/>
      </w:pPr>
      <w:r>
        <w:rPr>
          <w:rFonts w:ascii="Times New Roman" w:hAnsi="Times New Roman"/>
          <w:color w:val="555555"/>
          <w:sz w:val="18"/>
        </w:rPr>
        <w:t>их  всех  негодяев  как  будет  благо</w:t>
      </w:r>
    </w:p>
    <w:p>
      <w:pPr>
        <w:spacing w:before="60"/>
        <w:jc w:val="both"/>
      </w:pPr>
      <w:r>
        <w:rPr>
          <w:b/>
        </w:rPr>
        <w:t xml:space="preserve">262 </w:t>
      </w:r>
      <w:r>
        <w:rPr>
          <w:rFonts w:ascii="Times New Roman" w:hAnsi="Times New Roman"/>
        </w:rPr>
        <w:t>Я пришёл ради спасения падших душ, но всё стало ещё хуже. Как же спастись подобным лицемерам? Как они смогут обрести подлинное благо?</w:t>
      </w:r>
    </w:p>
    <w:p>
      <w:pPr>
        <w:jc w:val="both"/>
      </w:pPr>
      <w:r>
        <w:rPr>
          <w:b/>
          <w:i/>
          <w:sz w:val="20"/>
        </w:rPr>
        <w:t xml:space="preserve">Анубхашья. </w:t>
      </w:r>
      <w:r>
        <w:rPr>
          <w:rFonts w:ascii="Times New Roman" w:hAnsi="Times New Roman"/>
          <w:sz w:val="20"/>
        </w:rPr>
        <w:t>“Чайтанья-бхагавата”, Мадхья, гл. 25: «Я хотел унять капху кусочками пиппали, а капха в теле, наоборот, лишь усилилась».</w:t>
      </w:r>
    </w:p>
    <w:p>
      <w:pPr>
        <w:keepNext/>
        <w:spacing w:before="160"/>
        <w:jc w:val="center"/>
      </w:pPr>
      <w:r>
        <w:rPr>
          <w:rFonts w:ascii="Nirmala UI" w:hAnsi="Nirmala UI" w:cs="Nirmala UI"/>
          <w:sz w:val="24"/>
          <w:szCs w:val="24"/>
        </w:rPr>
        <w:t>আমাকে প্রণতি করে, হয় পাপক্ষয় ৷</w:t>
        <w:br/>
      </w:r>
      <w:r>
        <w:rPr>
          <w:rFonts w:ascii="Nirmala UI" w:hAnsi="Nirmala UI" w:cs="Nirmala UI"/>
          <w:sz w:val="24"/>
          <w:szCs w:val="24"/>
        </w:rPr>
        <w:t>তবে সে ইহারে ভক্তি লওয়াইলে লয় ॥ ২৬৩ ॥</w:t>
      </w:r>
    </w:p>
    <w:p>
      <w:pPr>
        <w:keepNext/>
        <w:spacing w:after="0"/>
        <w:ind w:left="227"/>
      </w:pPr>
      <w:r>
        <w:rPr>
          <w:rFonts w:ascii="Times New Roman" w:hAnsi="Times New Roman"/>
          <w:i/>
          <w:sz w:val="20"/>
        </w:rPr>
        <w:t>а̄ма̄ке пран̣ати каре, хайа па̄па-кш̣айа</w:t>
      </w:r>
    </w:p>
    <w:p>
      <w:pPr>
        <w:keepNext/>
        <w:spacing w:after="40"/>
        <w:ind w:left="227"/>
      </w:pPr>
      <w:r>
        <w:rPr>
          <w:rFonts w:ascii="Times New Roman" w:hAnsi="Times New Roman"/>
          <w:color w:val="555555"/>
          <w:sz w:val="18"/>
        </w:rPr>
        <w:t>Мне  поклоны  делают, есть грехов уничтожение</w:t>
      </w:r>
    </w:p>
    <w:p>
      <w:pPr>
        <w:keepNext/>
        <w:spacing w:after="0"/>
        <w:ind w:left="227"/>
      </w:pPr>
      <w:r>
        <w:rPr>
          <w:rFonts w:ascii="Times New Roman" w:hAnsi="Times New Roman"/>
          <w:i/>
          <w:sz w:val="20"/>
        </w:rPr>
        <w:t>табе се иха̄ре бхакти лаойа̄иле лайа</w:t>
      </w:r>
    </w:p>
    <w:p>
      <w:pPr>
        <w:keepNext/>
        <w:spacing w:after="40"/>
        <w:ind w:left="227"/>
      </w:pPr>
      <w:r>
        <w:rPr>
          <w:rFonts w:ascii="Times New Roman" w:hAnsi="Times New Roman"/>
          <w:color w:val="555555"/>
          <w:sz w:val="18"/>
        </w:rPr>
        <w:t>тогда  они  их  бхакти  если помогу  примут</w:t>
      </w:r>
    </w:p>
    <w:p>
      <w:pPr>
        <w:spacing w:before="60"/>
        <w:jc w:val="both"/>
      </w:pPr>
      <w:r>
        <w:rPr>
          <w:b/>
        </w:rPr>
        <w:t xml:space="preserve">263 </w:t>
      </w:r>
      <w:r>
        <w:rPr>
          <w:rFonts w:ascii="Times New Roman" w:hAnsi="Times New Roman"/>
        </w:rPr>
        <w:t>Но если они склонятся передо Мной, то это очистит их от всех грехов. Так Я смогу помочь им принять священный путь бхакти.</w:t>
      </w:r>
    </w:p>
    <w:p>
      <w:pPr>
        <w:jc w:val="both"/>
      </w:pPr>
      <w:r>
        <w:rPr>
          <w:b/>
          <w:i/>
          <w:sz w:val="20"/>
        </w:rPr>
        <w:t xml:space="preserve">Анубхашья. </w:t>
      </w:r>
      <w:r>
        <w:rPr>
          <w:rFonts w:ascii="Times New Roman" w:hAnsi="Times New Roman"/>
          <w:sz w:val="20"/>
        </w:rPr>
        <w:t>Один студент-смарта, погрязший в карме, не смог понять, что гнев Господа на Кришну и Его упрёки Кришне в настроении гопи трансцендентны, и заспорил с Господом. Господь, исполненный настроения гопи, принял его за сторонника Кришны и в гневе погнался за ним, а студент убежал. Увидев это, лжебрахманы (брахмана-брува), погрязшие в карме и отвернувшиеся от Хари, по своему заблуждению сговорились избить Господа. А Господь, чтобы избавить их от злой участи и бедствий, пожелал принять четвёртый ашрам — ашрам гуру тех, кто в глазах мирского общества выше всех знатностью и гордится своей варной. Об этом см. “Чайтанья-бхагавату”, Мадхья, гл. 25.</w:t>
      </w:r>
    </w:p>
    <w:p>
      <w:pPr>
        <w:keepNext/>
        <w:spacing w:before="160"/>
        <w:jc w:val="center"/>
      </w:pPr>
      <w:r>
        <w:rPr>
          <w:rFonts w:ascii="Times New Roman" w:hAnsi="Times New Roman"/>
          <w:i/>
          <w:sz w:val="21"/>
        </w:rPr>
        <w:t>Господь желает освободить пашанд —</w:t>
      </w:r>
    </w:p>
    <w:p>
      <w:pPr>
        <w:keepNext/>
        <w:jc w:val="center"/>
      </w:pPr>
      <w:r>
        <w:rPr>
          <w:rFonts w:ascii="Nirmala UI" w:hAnsi="Nirmala UI" w:cs="Nirmala UI"/>
          <w:sz w:val="24"/>
          <w:szCs w:val="24"/>
        </w:rPr>
        <w:t>মোরে নিন্দা করে যে, না করে নমস্কার ৷</w:t>
        <w:br/>
      </w:r>
      <w:r>
        <w:rPr>
          <w:rFonts w:ascii="Nirmala UI" w:hAnsi="Nirmala UI" w:cs="Nirmala UI"/>
          <w:sz w:val="24"/>
          <w:szCs w:val="24"/>
        </w:rPr>
        <w:t>এসব জীবেরে অবশ্য করিব উদ্ধার ॥ ২৬৪ ॥</w:t>
      </w:r>
    </w:p>
    <w:p>
      <w:pPr>
        <w:keepNext/>
        <w:spacing w:after="0"/>
        <w:ind w:left="227"/>
      </w:pPr>
      <w:r>
        <w:rPr>
          <w:rFonts w:ascii="Times New Roman" w:hAnsi="Times New Roman"/>
          <w:i/>
          <w:sz w:val="20"/>
        </w:rPr>
        <w:t>море нинда̄ каре йе, на̄ каре намаска̄ра</w:t>
      </w:r>
    </w:p>
    <w:p>
      <w:pPr>
        <w:keepNext/>
        <w:spacing w:after="40"/>
        <w:ind w:left="227"/>
      </w:pPr>
      <w:r>
        <w:rPr>
          <w:rFonts w:ascii="Times New Roman" w:hAnsi="Times New Roman"/>
          <w:color w:val="555555"/>
          <w:sz w:val="18"/>
        </w:rPr>
        <w:t>Меня  поносящий  кто,  не  выражает  почтения</w:t>
      </w:r>
    </w:p>
    <w:p>
      <w:pPr>
        <w:keepNext/>
        <w:spacing w:after="0"/>
        <w:ind w:left="227"/>
      </w:pPr>
      <w:r>
        <w:rPr>
          <w:rFonts w:ascii="Times New Roman" w:hAnsi="Times New Roman"/>
          <w:i/>
          <w:sz w:val="20"/>
        </w:rPr>
        <w:t>эсаба джӣвере аваш́йа кариба уддха̄ра</w:t>
      </w:r>
    </w:p>
    <w:p>
      <w:pPr>
        <w:keepNext/>
        <w:spacing w:after="40"/>
        <w:ind w:left="227"/>
      </w:pPr>
      <w:r>
        <w:rPr>
          <w:rFonts w:ascii="Times New Roman" w:hAnsi="Times New Roman"/>
          <w:color w:val="555555"/>
          <w:sz w:val="18"/>
        </w:rPr>
        <w:t>им всем  душам  несомненно  принесу  спасение</w:t>
      </w:r>
    </w:p>
    <w:p>
      <w:pPr>
        <w:spacing w:before="60"/>
        <w:jc w:val="both"/>
      </w:pPr>
      <w:r>
        <w:rPr>
          <w:b/>
        </w:rPr>
        <w:t xml:space="preserve">264 </w:t>
      </w:r>
      <w:r>
        <w:rPr>
          <w:rFonts w:ascii="Times New Roman" w:hAnsi="Times New Roman"/>
        </w:rPr>
        <w:t>Я должен непременно спасти всех тех, кто сейчас Меня поносит, не проявляя никакого уважения.</w:t>
      </w:r>
    </w:p>
    <w:p>
      <w:pPr>
        <w:keepNext/>
        <w:spacing w:before="160"/>
        <w:jc w:val="center"/>
      </w:pPr>
      <w:r>
        <w:rPr>
          <w:rFonts w:ascii="Times New Roman" w:hAnsi="Times New Roman"/>
          <w:i/>
          <w:sz w:val="21"/>
        </w:rPr>
        <w:t>Решение разыграть игру санньясы, почитаемой в мире —</w:t>
      </w:r>
    </w:p>
    <w:p>
      <w:pPr>
        <w:keepNext/>
        <w:jc w:val="center"/>
      </w:pPr>
      <w:r>
        <w:rPr>
          <w:rFonts w:ascii="Nirmala UI" w:hAnsi="Nirmala UI" w:cs="Nirmala UI"/>
          <w:sz w:val="24"/>
          <w:szCs w:val="24"/>
        </w:rPr>
        <w:t>অতএব অবশ্য আমি সন্ন্যাস করিব ৷</w:t>
        <w:br/>
      </w:r>
      <w:r>
        <w:rPr>
          <w:rFonts w:ascii="Nirmala UI" w:hAnsi="Nirmala UI" w:cs="Nirmala UI"/>
          <w:sz w:val="24"/>
          <w:szCs w:val="24"/>
        </w:rPr>
        <w:t>সন্ন্যাসি-বুদ্ধ্যে মোরে প্রণত হইব ॥ ২৬৫ ॥</w:t>
      </w:r>
    </w:p>
    <w:p>
      <w:pPr>
        <w:keepNext/>
        <w:spacing w:after="0"/>
        <w:ind w:left="227"/>
      </w:pPr>
      <w:r>
        <w:rPr>
          <w:rFonts w:ascii="Times New Roman" w:hAnsi="Times New Roman"/>
          <w:i/>
          <w:sz w:val="20"/>
        </w:rPr>
        <w:t>атаэва аваш́йа а̄ми саннйа̄са кариба</w:t>
      </w:r>
    </w:p>
    <w:p>
      <w:pPr>
        <w:keepNext/>
        <w:spacing w:after="40"/>
        <w:ind w:left="227"/>
      </w:pPr>
      <w:r>
        <w:rPr>
          <w:rFonts w:ascii="Times New Roman" w:hAnsi="Times New Roman"/>
          <w:color w:val="555555"/>
          <w:sz w:val="18"/>
        </w:rPr>
        <w:t>поэтому обязательно  Я  санньясу  приму</w:t>
      </w:r>
    </w:p>
    <w:p>
      <w:pPr>
        <w:keepNext/>
        <w:spacing w:after="0"/>
        <w:ind w:left="227"/>
      </w:pPr>
      <w:r>
        <w:rPr>
          <w:rFonts w:ascii="Times New Roman" w:hAnsi="Times New Roman"/>
          <w:i/>
          <w:sz w:val="20"/>
        </w:rPr>
        <w:t>саннйа̄си-буддхйе море пран̣ата хаиба</w:t>
      </w:r>
    </w:p>
    <w:p>
      <w:pPr>
        <w:keepNext/>
        <w:spacing w:after="40"/>
        <w:ind w:left="227"/>
      </w:pPr>
      <w:r>
        <w:rPr>
          <w:rFonts w:ascii="Times New Roman" w:hAnsi="Times New Roman"/>
          <w:color w:val="555555"/>
          <w:sz w:val="18"/>
        </w:rPr>
        <w:t>санньяси  считая  Меня  поклоны будут делать</w:t>
      </w:r>
    </w:p>
    <w:p>
      <w:pPr>
        <w:spacing w:before="60"/>
        <w:jc w:val="both"/>
      </w:pPr>
      <w:r>
        <w:rPr>
          <w:b/>
        </w:rPr>
        <w:t xml:space="preserve">265 </w:t>
      </w:r>
      <w:r>
        <w:rPr>
          <w:rFonts w:ascii="Times New Roman" w:hAnsi="Times New Roman"/>
        </w:rPr>
        <w:t>Для этого Я приму отречение от мира. Тогда они склонятся передо Мной как перед отрешённым санньяси.</w:t>
      </w:r>
    </w:p>
    <w:p>
      <w:pPr>
        <w:jc w:val="both"/>
      </w:pPr>
      <w:r>
        <w:rPr>
          <w:b/>
          <w:i/>
          <w:sz w:val="20"/>
        </w:rPr>
        <w:t xml:space="preserve">Амрита-праваха-бхашья. </w:t>
      </w:r>
      <w:r>
        <w:rPr>
          <w:rFonts w:ascii="Times New Roman" w:hAnsi="Times New Roman"/>
          <w:sz w:val="20"/>
        </w:rPr>
        <w:t>По шастрам, когда брахман принимает санньясу, все — домохозяева, брахманы и прочие — кланяются ему с мыслью о санньясине, то есть зная, что санньясину подобает поклоняться. Если Я приму санньясу, брахманы-хулители непременно поклонятся Мне и обретут от Меня благую мудрость.</w:t>
      </w:r>
    </w:p>
    <w:p>
      <w:pPr>
        <w:keepNext/>
        <w:spacing w:before="160"/>
        <w:jc w:val="center"/>
      </w:pPr>
      <w:r>
        <w:rPr>
          <w:rFonts w:ascii="Times New Roman" w:hAnsi="Times New Roman"/>
          <w:i/>
          <w:sz w:val="21"/>
        </w:rPr>
        <w:t>Поклонившись Господу как санньясину, даже пашанды — брахманы и другие высокие касты — очистят сердце, и в нём пробудится желание служить —</w:t>
      </w:r>
    </w:p>
    <w:p>
      <w:pPr>
        <w:keepNext/>
        <w:jc w:val="center"/>
      </w:pPr>
      <w:r>
        <w:rPr>
          <w:rFonts w:ascii="Nirmala UI" w:hAnsi="Nirmala UI" w:cs="Nirmala UI"/>
          <w:sz w:val="24"/>
          <w:szCs w:val="24"/>
        </w:rPr>
        <w:t>প্রণতিতে হ’বে ইহার অপরাধ ক্ষয় ৷</w:t>
        <w:br/>
      </w:r>
      <w:r>
        <w:rPr>
          <w:rFonts w:ascii="Nirmala UI" w:hAnsi="Nirmala UI" w:cs="Nirmala UI"/>
          <w:sz w:val="24"/>
          <w:szCs w:val="24"/>
        </w:rPr>
        <w:t>নির্ম্মল হৃদয়ে ভক্তি করাইব উদয় ॥ ২৬৬ ॥</w:t>
      </w:r>
    </w:p>
    <w:p>
      <w:pPr>
        <w:keepNext/>
        <w:spacing w:after="0"/>
        <w:ind w:left="227"/>
      </w:pPr>
      <w:r>
        <w:rPr>
          <w:rFonts w:ascii="Times New Roman" w:hAnsi="Times New Roman"/>
          <w:i/>
          <w:sz w:val="20"/>
        </w:rPr>
        <w:t>пран̣атите ха’бе иха̄ра апара̄дха кш̣айа</w:t>
      </w:r>
    </w:p>
    <w:p>
      <w:pPr>
        <w:keepNext/>
        <w:spacing w:after="40"/>
        <w:ind w:left="227"/>
      </w:pPr>
      <w:r>
        <w:rPr>
          <w:rFonts w:ascii="Times New Roman" w:hAnsi="Times New Roman"/>
          <w:color w:val="555555"/>
          <w:sz w:val="18"/>
        </w:rPr>
        <w:t>поклонами  будет  их  оскорблений  уничтожение</w:t>
      </w:r>
    </w:p>
    <w:p>
      <w:pPr>
        <w:keepNext/>
        <w:spacing w:after="0"/>
        <w:ind w:left="227"/>
      </w:pPr>
      <w:r>
        <w:rPr>
          <w:rFonts w:ascii="Times New Roman" w:hAnsi="Times New Roman"/>
          <w:i/>
          <w:sz w:val="20"/>
        </w:rPr>
        <w:t>нирмала хр̣дайе бхакти кара̄иба удайа</w:t>
      </w:r>
    </w:p>
    <w:p>
      <w:pPr>
        <w:keepNext/>
        <w:spacing w:after="40"/>
        <w:ind w:left="227"/>
      </w:pPr>
      <w:r>
        <w:rPr>
          <w:rFonts w:ascii="Times New Roman" w:hAnsi="Times New Roman"/>
          <w:color w:val="555555"/>
          <w:sz w:val="18"/>
        </w:rPr>
        <w:t>чистом  в сердце  бхакти  заставлю  взойти</w:t>
      </w:r>
    </w:p>
    <w:p>
      <w:pPr>
        <w:spacing w:before="60"/>
        <w:jc w:val="both"/>
      </w:pPr>
      <w:r>
        <w:rPr>
          <w:b/>
        </w:rPr>
        <w:t xml:space="preserve">266 </w:t>
      </w:r>
      <w:r>
        <w:rPr>
          <w:rFonts w:ascii="Times New Roman" w:hAnsi="Times New Roman"/>
        </w:rPr>
        <w:t>Почтение ко Мне очистит их от всех грехов и оскорблений. Тогда, по милости Моей, в их чистом сердце пробудится бхакти.</w:t>
      </w:r>
    </w:p>
    <w:p>
      <w:pPr>
        <w:jc w:val="both"/>
      </w:pPr>
      <w:r>
        <w:rPr>
          <w:b/>
          <w:i/>
          <w:sz w:val="20"/>
        </w:rPr>
        <w:t xml:space="preserve">Анубхашья. </w:t>
      </w:r>
      <w:r>
        <w:rPr>
          <w:rFonts w:ascii="Times New Roman" w:hAnsi="Times New Roman"/>
          <w:sz w:val="20"/>
        </w:rPr>
        <w:t>Махапрабху был уверен, что даже лжебрахманы, пашанды по природе, станут простираться перед вайшнавом-санньясином; в те времена таков был и благочестивый обычай (садачара). Ныне же есть люди, ещё более надменные, чем те лжебрахманы: они не простираются перед вайшнавом-санньясином. О них шастры предписывают: “Человек, который, увидев Божество или яти-триданди, не поклонится, должен совершить искупление”. (Разночтение: “…если не поклонится, очищается постом”.) То есть если какой-нибудь лжебрахман, увидев виграху Шри Вишну, высшего Божества, и вайшнава-триданди-санньясина, не поклонится, то за этот проступок он должен совершить искупление или очиститься постом.</w:t>
      </w:r>
    </w:p>
    <w:p>
      <w:pPr>
        <w:keepNext/>
        <w:spacing w:before="160"/>
        <w:jc w:val="center"/>
      </w:pPr>
      <w:r>
        <w:rPr>
          <w:rFonts w:ascii="Nirmala UI" w:hAnsi="Nirmala UI" w:cs="Nirmala UI"/>
          <w:sz w:val="24"/>
          <w:szCs w:val="24"/>
        </w:rPr>
        <w:t>এসব পাষণ্ডীর তবে হইবে নিস্তার ৷</w:t>
        <w:br/>
      </w:r>
      <w:r>
        <w:rPr>
          <w:rFonts w:ascii="Nirmala UI" w:hAnsi="Nirmala UI" w:cs="Nirmala UI"/>
          <w:sz w:val="24"/>
          <w:szCs w:val="24"/>
        </w:rPr>
        <w:t>আর কোন উপায় নাহি, এই যুক্তি সার ॥ ২৬৭ ॥</w:t>
      </w:r>
    </w:p>
    <w:p>
      <w:pPr>
        <w:keepNext/>
        <w:spacing w:after="0"/>
        <w:ind w:left="227"/>
      </w:pPr>
      <w:r>
        <w:rPr>
          <w:rFonts w:ascii="Times New Roman" w:hAnsi="Times New Roman"/>
          <w:i/>
          <w:sz w:val="20"/>
        </w:rPr>
        <w:t>эсаба па̄ш̣ан̣д̣ӣра табе хаибе ниста̄ра</w:t>
      </w:r>
    </w:p>
    <w:p>
      <w:pPr>
        <w:keepNext/>
        <w:spacing w:after="40"/>
        <w:ind w:left="227"/>
      </w:pPr>
      <w:r>
        <w:rPr>
          <w:rFonts w:ascii="Times New Roman" w:hAnsi="Times New Roman"/>
          <w:color w:val="555555"/>
          <w:sz w:val="18"/>
        </w:rPr>
        <w:t>их всех оскорбителей  тогда будет освобождение</w:t>
      </w:r>
    </w:p>
    <w:p>
      <w:pPr>
        <w:keepNext/>
        <w:spacing w:after="0"/>
        <w:ind w:left="227"/>
      </w:pPr>
      <w:r>
        <w:rPr>
          <w:rFonts w:ascii="Times New Roman" w:hAnsi="Times New Roman"/>
          <w:i/>
          <w:sz w:val="20"/>
        </w:rPr>
        <w:t>а̄ра кона упа̄йа на̄хи, эи йукти са̄ра</w:t>
      </w:r>
    </w:p>
    <w:p>
      <w:pPr>
        <w:keepNext/>
        <w:spacing w:after="40"/>
        <w:ind w:left="227"/>
      </w:pPr>
      <w:r>
        <w:rPr>
          <w:rFonts w:ascii="Times New Roman" w:hAnsi="Times New Roman"/>
          <w:color w:val="555555"/>
          <w:sz w:val="18"/>
        </w:rPr>
        <w:t>другого какого-то способа нет, это аргументов суть</w:t>
      </w:r>
    </w:p>
    <w:p>
      <w:pPr>
        <w:spacing w:before="60"/>
        <w:jc w:val="both"/>
      </w:pPr>
      <w:r>
        <w:rPr>
          <w:b/>
        </w:rPr>
        <w:t xml:space="preserve">267 </w:t>
      </w:r>
      <w:r>
        <w:rPr>
          <w:rFonts w:ascii="Times New Roman" w:hAnsi="Times New Roman"/>
        </w:rPr>
        <w:t>Так эти оскорбители смогут обрести спасение. Другого способа спасти их Я не вижу».</w:t>
      </w:r>
    </w:p>
    <w:p>
      <w:pPr>
        <w:keepNext/>
        <w:spacing w:before="160"/>
        <w:jc w:val="center"/>
      </w:pPr>
      <w:r>
        <w:rPr>
          <w:rFonts w:ascii="Times New Roman" w:hAnsi="Times New Roman"/>
          <w:i/>
          <w:sz w:val="21"/>
        </w:rPr>
        <w:t>В то время Кешава Бхарати принимает подаяние в доме Господа в Навадвипе —</w:t>
      </w:r>
    </w:p>
    <w:p>
      <w:pPr>
        <w:keepNext/>
        <w:jc w:val="center"/>
      </w:pPr>
      <w:r>
        <w:rPr>
          <w:rFonts w:ascii="Nirmala UI" w:hAnsi="Nirmala UI" w:cs="Nirmala UI"/>
          <w:sz w:val="24"/>
          <w:szCs w:val="24"/>
        </w:rPr>
        <w:t>এই দৃঢ় যুক্তি করি’ প্রভু আছে ঘরে ৷</w:t>
        <w:br/>
      </w:r>
      <w:r>
        <w:rPr>
          <w:rFonts w:ascii="Nirmala UI" w:hAnsi="Nirmala UI" w:cs="Nirmala UI"/>
          <w:sz w:val="24"/>
          <w:szCs w:val="24"/>
        </w:rPr>
        <w:t>কেশব ভারতী আইলা নদীয়া-নগরে ॥ ২৬৮ ॥</w:t>
      </w:r>
    </w:p>
    <w:p>
      <w:pPr>
        <w:keepNext/>
        <w:spacing w:after="0"/>
        <w:ind w:left="227"/>
      </w:pPr>
      <w:r>
        <w:rPr>
          <w:rFonts w:ascii="Times New Roman" w:hAnsi="Times New Roman"/>
          <w:i/>
          <w:sz w:val="20"/>
        </w:rPr>
        <w:t>эи др̣д̣ха йукти кари’ прабху а̄чхе гхаре</w:t>
      </w:r>
    </w:p>
    <w:p>
      <w:pPr>
        <w:keepNext/>
        <w:spacing w:after="40"/>
        <w:ind w:left="227"/>
      </w:pPr>
      <w:r>
        <w:rPr>
          <w:rFonts w:ascii="Times New Roman" w:hAnsi="Times New Roman"/>
          <w:color w:val="555555"/>
          <w:sz w:val="18"/>
        </w:rPr>
        <w:t>это твёрдое решение приняв Чайтанья  был  дома</w:t>
      </w:r>
    </w:p>
    <w:p>
      <w:pPr>
        <w:keepNext/>
        <w:spacing w:after="0"/>
        <w:ind w:left="227"/>
      </w:pPr>
      <w:r>
        <w:rPr>
          <w:rFonts w:ascii="Times New Roman" w:hAnsi="Times New Roman"/>
          <w:i/>
          <w:sz w:val="20"/>
        </w:rPr>
        <w:t>кеш́ава бха̄ратӣ а̄ила̄ надӣйа̄-нагаре</w:t>
      </w:r>
    </w:p>
    <w:p>
      <w:pPr>
        <w:keepNext/>
        <w:spacing w:after="40"/>
        <w:ind w:left="227"/>
      </w:pPr>
      <w:r>
        <w:rPr>
          <w:rFonts w:ascii="Times New Roman" w:hAnsi="Times New Roman"/>
          <w:color w:val="555555"/>
          <w:sz w:val="18"/>
        </w:rPr>
        <w:t>Кешава  Бхарати  пришёл  в Надию  город</w:t>
      </w:r>
    </w:p>
    <w:p>
      <w:pPr>
        <w:spacing w:before="60"/>
        <w:jc w:val="both"/>
      </w:pPr>
      <w:r>
        <w:rPr>
          <w:b/>
        </w:rPr>
        <w:t xml:space="preserve">268 </w:t>
      </w:r>
      <w:r>
        <w:rPr>
          <w:rFonts w:ascii="Times New Roman" w:hAnsi="Times New Roman"/>
        </w:rPr>
        <w:t>Придя к такому твердому решенью, Шри Чайтанья продолжал жить семейной жизнью. Вскоре в Надию пришёл Кешава Бхарати.</w:t>
      </w:r>
    </w:p>
    <w:p>
      <w:pPr>
        <w:keepNext/>
        <w:spacing w:before="160"/>
        <w:jc w:val="center"/>
      </w:pPr>
      <w:r>
        <w:rPr>
          <w:rFonts w:ascii="Nirmala UI" w:hAnsi="Nirmala UI" w:cs="Nirmala UI"/>
          <w:sz w:val="24"/>
          <w:szCs w:val="24"/>
        </w:rPr>
        <w:t>প্রভু তাঁরে নমস্করি’ কৈল নিমন্ত্রণ ৷</w:t>
        <w:br/>
      </w:r>
      <w:r>
        <w:rPr>
          <w:rFonts w:ascii="Nirmala UI" w:hAnsi="Nirmala UI" w:cs="Nirmala UI"/>
          <w:sz w:val="24"/>
          <w:szCs w:val="24"/>
        </w:rPr>
        <w:t>ভিক্ষা করাইয়া তাঁরে কৈল নিবেদন ॥ ২৬৯ ॥</w:t>
      </w:r>
    </w:p>
    <w:p>
      <w:pPr>
        <w:keepNext/>
        <w:spacing w:after="0"/>
        <w:ind w:left="227"/>
      </w:pPr>
      <w:r>
        <w:rPr>
          <w:rFonts w:ascii="Times New Roman" w:hAnsi="Times New Roman"/>
          <w:i/>
          <w:sz w:val="20"/>
        </w:rPr>
        <w:t>прабху та̄̐ре намаскари’ каила нимантран̣а</w:t>
      </w:r>
    </w:p>
    <w:p>
      <w:pPr>
        <w:keepNext/>
        <w:spacing w:after="40"/>
        <w:ind w:left="227"/>
      </w:pPr>
      <w:r>
        <w:rPr>
          <w:rFonts w:ascii="Times New Roman" w:hAnsi="Times New Roman"/>
          <w:color w:val="555555"/>
          <w:sz w:val="18"/>
        </w:rPr>
        <w:t>Господь ему  выразил почтение  сделав  приглашение</w:t>
      </w:r>
    </w:p>
    <w:p>
      <w:pPr>
        <w:keepNext/>
        <w:spacing w:after="0"/>
        <w:ind w:left="227"/>
      </w:pPr>
      <w:r>
        <w:rPr>
          <w:rFonts w:ascii="Times New Roman" w:hAnsi="Times New Roman"/>
          <w:i/>
          <w:sz w:val="20"/>
        </w:rPr>
        <w:t>бхикш̣а̄ кара̄ийа̄ та̄̐ре каила ниведана</w:t>
      </w:r>
    </w:p>
    <w:p>
      <w:pPr>
        <w:keepNext/>
        <w:spacing w:after="40"/>
        <w:ind w:left="227"/>
      </w:pPr>
      <w:r>
        <w:rPr>
          <w:rFonts w:ascii="Times New Roman" w:hAnsi="Times New Roman"/>
          <w:color w:val="555555"/>
          <w:sz w:val="18"/>
        </w:rPr>
        <w:t>пожертвование дав  к нему обратился  с мольбой</w:t>
      </w:r>
    </w:p>
    <w:p>
      <w:pPr>
        <w:spacing w:before="60"/>
        <w:jc w:val="both"/>
      </w:pPr>
      <w:r>
        <w:rPr>
          <w:b/>
        </w:rPr>
        <w:t xml:space="preserve">269 </w:t>
      </w:r>
      <w:r>
        <w:rPr>
          <w:rFonts w:ascii="Times New Roman" w:hAnsi="Times New Roman"/>
        </w:rPr>
        <w:t>Шри Чайтанья выразил ему почтение и пригласил в Свой дом. Там, щедро его накормив, Он обратился к нему с одной просьбой:</w:t>
      </w:r>
    </w:p>
    <w:p>
      <w:pPr>
        <w:keepNext/>
        <w:spacing w:before="160"/>
        <w:jc w:val="center"/>
      </w:pPr>
      <w:r>
        <w:rPr>
          <w:rFonts w:ascii="Times New Roman" w:hAnsi="Times New Roman"/>
          <w:i/>
          <w:sz w:val="21"/>
        </w:rPr>
        <w:t>Господь обращается к Бхарати —</w:t>
      </w:r>
    </w:p>
    <w:p>
      <w:pPr>
        <w:keepNext/>
        <w:jc w:val="center"/>
      </w:pPr>
      <w:r>
        <w:rPr>
          <w:rFonts w:ascii="Nirmala UI" w:hAnsi="Nirmala UI" w:cs="Nirmala UI"/>
          <w:sz w:val="24"/>
          <w:szCs w:val="24"/>
        </w:rPr>
        <w:t>তুমি ত’ ঈশ্বর বট, — সাক্ষাৎ নারায়ণ ৷</w:t>
        <w:br/>
      </w:r>
      <w:r>
        <w:rPr>
          <w:rFonts w:ascii="Nirmala UI" w:hAnsi="Nirmala UI" w:cs="Nirmala UI"/>
          <w:sz w:val="24"/>
          <w:szCs w:val="24"/>
        </w:rPr>
        <w:t>কৃপা করি’ কর মোর সংসার মোচন ॥ ২৭০ ॥</w:t>
      </w:r>
    </w:p>
    <w:p>
      <w:pPr>
        <w:keepNext/>
        <w:spacing w:after="0"/>
        <w:ind w:left="227"/>
      </w:pPr>
      <w:r>
        <w:rPr>
          <w:rFonts w:ascii="Times New Roman" w:hAnsi="Times New Roman"/>
          <w:i/>
          <w:sz w:val="20"/>
        </w:rPr>
        <w:t>туми та’ ӣш́вара бат̣а, — са̄кш̣а̄т на̄ра̄йан̣а</w:t>
      </w:r>
    </w:p>
    <w:p>
      <w:pPr>
        <w:keepNext/>
        <w:spacing w:after="40"/>
        <w:ind w:left="227"/>
      </w:pPr>
      <w:r>
        <w:rPr>
          <w:rFonts w:ascii="Times New Roman" w:hAnsi="Times New Roman"/>
          <w:color w:val="555555"/>
          <w:sz w:val="18"/>
        </w:rPr>
        <w:t>ты  !  Всевышний  есть  —  Сам  Нарайяна</w:t>
      </w:r>
    </w:p>
    <w:p>
      <w:pPr>
        <w:keepNext/>
        <w:spacing w:after="0"/>
        <w:ind w:left="227"/>
      </w:pPr>
      <w:r>
        <w:rPr>
          <w:rFonts w:ascii="Times New Roman" w:hAnsi="Times New Roman"/>
          <w:i/>
          <w:sz w:val="20"/>
        </w:rPr>
        <w:t>кр̣па̄ кари’ кара мора сам̇са̄ра мочана</w:t>
      </w:r>
    </w:p>
    <w:p>
      <w:pPr>
        <w:keepNext/>
        <w:spacing w:after="40"/>
        <w:ind w:left="227"/>
      </w:pPr>
      <w:r>
        <w:rPr>
          <w:rFonts w:ascii="Times New Roman" w:hAnsi="Times New Roman"/>
          <w:color w:val="555555"/>
          <w:sz w:val="18"/>
        </w:rPr>
        <w:t>милости явив сделай  Моё  от самсары  спасение</w:t>
      </w:r>
    </w:p>
    <w:p>
      <w:pPr>
        <w:spacing w:before="60"/>
        <w:jc w:val="both"/>
      </w:pPr>
      <w:r>
        <w:rPr>
          <w:b/>
        </w:rPr>
        <w:t xml:space="preserve">270 </w:t>
      </w:r>
      <w:r>
        <w:rPr>
          <w:rFonts w:ascii="Times New Roman" w:hAnsi="Times New Roman"/>
        </w:rPr>
        <w:t>«О Господин, ты — Сам Нарайяна. Прошу, будь милостив ко Мне. Избавь Меня от уз самсары».</w:t>
      </w:r>
    </w:p>
    <w:p>
      <w:pPr>
        <w:keepNext/>
        <w:spacing w:before="160"/>
        <w:jc w:val="center"/>
      </w:pPr>
      <w:r>
        <w:rPr>
          <w:rFonts w:ascii="Times New Roman" w:hAnsi="Times New Roman"/>
          <w:i/>
          <w:sz w:val="21"/>
        </w:rPr>
        <w:t>Слова Бхарати —</w:t>
      </w:r>
    </w:p>
    <w:p>
      <w:pPr>
        <w:keepNext/>
        <w:jc w:val="center"/>
      </w:pPr>
      <w:r>
        <w:rPr>
          <w:rFonts w:ascii="Nirmala UI" w:hAnsi="Nirmala UI" w:cs="Nirmala UI"/>
          <w:sz w:val="24"/>
          <w:szCs w:val="24"/>
        </w:rPr>
        <w:t>ভারতী কহেন, — তুমি ঈশ্বর, অন্তর্য্যামী ৷</w:t>
        <w:br/>
      </w:r>
      <w:r>
        <w:rPr>
          <w:rFonts w:ascii="Nirmala UI" w:hAnsi="Nirmala UI" w:cs="Nirmala UI"/>
          <w:sz w:val="24"/>
          <w:szCs w:val="24"/>
        </w:rPr>
        <w:t>যে কহ, সে করিব, — স্বতন্ত্র নহি আমি ॥ ২৭১ ॥</w:t>
      </w:r>
    </w:p>
    <w:p>
      <w:pPr>
        <w:keepNext/>
        <w:spacing w:after="0"/>
        <w:ind w:left="227"/>
      </w:pPr>
      <w:r>
        <w:rPr>
          <w:rFonts w:ascii="Times New Roman" w:hAnsi="Times New Roman"/>
          <w:i/>
          <w:sz w:val="20"/>
        </w:rPr>
        <w:t>бха̄ратӣ кахена, — туми ӣш́вара, антарйа̄мӣ</w:t>
      </w:r>
    </w:p>
    <w:p>
      <w:pPr>
        <w:keepNext/>
        <w:spacing w:after="40"/>
        <w:ind w:left="227"/>
      </w:pPr>
      <w:r>
        <w:rPr>
          <w:rFonts w:ascii="Times New Roman" w:hAnsi="Times New Roman"/>
          <w:color w:val="555555"/>
          <w:sz w:val="18"/>
        </w:rPr>
        <w:t>Бхарати  ответил  —  Ты  Всевышний,  Сверхдуша</w:t>
      </w:r>
    </w:p>
    <w:p>
      <w:pPr>
        <w:keepNext/>
        <w:spacing w:after="0"/>
        <w:ind w:left="227"/>
      </w:pPr>
      <w:r>
        <w:rPr>
          <w:rFonts w:ascii="Times New Roman" w:hAnsi="Times New Roman"/>
          <w:i/>
          <w:sz w:val="20"/>
        </w:rPr>
        <w:t>йе каха, се кариба, — сватантра нахи а̄ми</w:t>
      </w:r>
    </w:p>
    <w:p>
      <w:pPr>
        <w:keepNext/>
        <w:spacing w:after="40"/>
        <w:ind w:left="227"/>
      </w:pPr>
      <w:r>
        <w:rPr>
          <w:rFonts w:ascii="Times New Roman" w:hAnsi="Times New Roman"/>
          <w:color w:val="555555"/>
          <w:sz w:val="18"/>
        </w:rPr>
        <w:t>что скажешь, то сделаю  —  независимый  не  я</w:t>
      </w:r>
    </w:p>
    <w:p>
      <w:pPr>
        <w:spacing w:before="60"/>
        <w:jc w:val="both"/>
      </w:pPr>
      <w:r>
        <w:rPr>
          <w:b/>
        </w:rPr>
        <w:t xml:space="preserve">271 </w:t>
      </w:r>
      <w:r>
        <w:rPr>
          <w:rFonts w:ascii="Times New Roman" w:hAnsi="Times New Roman"/>
        </w:rPr>
        <w:t>Ответил Кешава Бхарати: «Ты — Сам Всевышний, пребывающий в каждом сердце. Как Ты скажешь, так я и поступлю. Я полностью полагаюсь на волю Твою».</w:t>
      </w:r>
    </w:p>
    <w:p>
      <w:pPr>
        <w:keepNext/>
        <w:spacing w:before="160"/>
        <w:jc w:val="center"/>
      </w:pPr>
      <w:r>
        <w:rPr>
          <w:rFonts w:ascii="Times New Roman" w:hAnsi="Times New Roman"/>
          <w:i/>
          <w:sz w:val="21"/>
        </w:rPr>
        <w:t>Бхарати возвращается в Катву, и Господь принимает у него санньясу —</w:t>
      </w:r>
    </w:p>
    <w:p>
      <w:pPr>
        <w:keepNext/>
        <w:jc w:val="center"/>
      </w:pPr>
      <w:r>
        <w:rPr>
          <w:rFonts w:ascii="Nirmala UI" w:hAnsi="Nirmala UI" w:cs="Nirmala UI"/>
          <w:sz w:val="24"/>
          <w:szCs w:val="24"/>
        </w:rPr>
        <w:t>এত বলি’ ভারতী গোসাঞি কাটোয়াতে গেলা ৷</w:t>
        <w:br/>
      </w:r>
      <w:r>
        <w:rPr>
          <w:rFonts w:ascii="Nirmala UI" w:hAnsi="Nirmala UI" w:cs="Nirmala UI"/>
          <w:sz w:val="24"/>
          <w:szCs w:val="24"/>
        </w:rPr>
        <w:t>মহাপ্রভু তাহা যাই’ সন্ন্যাস করিলা ॥ ২৭২ ॥</w:t>
      </w:r>
    </w:p>
    <w:p>
      <w:pPr>
        <w:keepNext/>
        <w:spacing w:after="0"/>
        <w:ind w:left="227"/>
      </w:pPr>
      <w:r>
        <w:rPr>
          <w:rFonts w:ascii="Times New Roman" w:hAnsi="Times New Roman"/>
          <w:i/>
          <w:sz w:val="20"/>
        </w:rPr>
        <w:t>эта бали’ бха̄ратӣ госа̄н̃и ка̄т̣ойа̄те гела̄</w:t>
      </w:r>
    </w:p>
    <w:p>
      <w:pPr>
        <w:keepNext/>
        <w:spacing w:after="40"/>
        <w:ind w:left="227"/>
      </w:pPr>
      <w:r>
        <w:rPr>
          <w:rFonts w:ascii="Times New Roman" w:hAnsi="Times New Roman"/>
          <w:color w:val="555555"/>
          <w:sz w:val="18"/>
        </w:rPr>
        <w:t>это сказав  Бхарати  Госвами  в Катву  пошёл</w:t>
      </w:r>
    </w:p>
    <w:p>
      <w:pPr>
        <w:keepNext/>
        <w:spacing w:after="0"/>
        <w:ind w:left="227"/>
      </w:pPr>
      <w:r>
        <w:rPr>
          <w:rFonts w:ascii="Times New Roman" w:hAnsi="Times New Roman"/>
          <w:i/>
          <w:sz w:val="20"/>
        </w:rPr>
        <w:t>маха̄прабху та̄ха̄ йа̄и’ саннйа̄са карила̄</w:t>
      </w:r>
    </w:p>
    <w:p>
      <w:pPr>
        <w:keepNext/>
        <w:spacing w:after="40"/>
        <w:ind w:left="227"/>
      </w:pPr>
      <w:r>
        <w:rPr>
          <w:rFonts w:ascii="Times New Roman" w:hAnsi="Times New Roman"/>
          <w:color w:val="555555"/>
          <w:sz w:val="18"/>
        </w:rPr>
        <w:t>Махапрабху  туда  придя  санньясу  принял</w:t>
      </w:r>
    </w:p>
    <w:p>
      <w:pPr>
        <w:spacing w:before="60"/>
        <w:jc w:val="both"/>
      </w:pPr>
      <w:r>
        <w:rPr>
          <w:b/>
        </w:rPr>
        <w:t xml:space="preserve">272 </w:t>
      </w:r>
      <w:r>
        <w:rPr>
          <w:rFonts w:ascii="Times New Roman" w:hAnsi="Times New Roman"/>
        </w:rPr>
        <w:t>Это сказав, Кешава Бхарати отправился в Катву. Шри Чайтанья пошел вслед за ним и принял там отречение от мира.</w:t>
      </w:r>
    </w:p>
    <w:p>
      <w:pPr>
        <w:jc w:val="both"/>
      </w:pPr>
      <w:r>
        <w:rPr>
          <w:b/>
          <w:i/>
          <w:sz w:val="20"/>
        </w:rPr>
        <w:t xml:space="preserve">Амрита-праваха-бхашья. </w:t>
      </w:r>
      <w:r>
        <w:rPr>
          <w:rFonts w:ascii="Times New Roman" w:hAnsi="Times New Roman"/>
          <w:sz w:val="20"/>
        </w:rPr>
        <w:t>В конце двадцать четвёртого года жизни Махапрабху, в день санкраманы (перехода Солнца), с которого начинается уттараяна и который пришёлся на светлую половину месяца магха, Махапрабху на исходе ночи покинул Шри Навадвипу. Переплыв Гангу у «гхата Нидайи», Он пришёл в Кантаканагар, то есть в селение Катва, и принял у Кешавы Бхарати (одну) данду. Чандрашекхара Ачарьяратна по велению Махапрабху исполнил все обрядовые части санньясы. Весь день пели киртан, и лишь когда день почти кончился, завершили бритьё головы. На следующее утро Шри Кришна Чайтанья, в одеянии санньясина и с дандой, отправился странствовать по Радха-деше. Кешава Бхарати какое-то время шёл вместе с Ним.</w:t>
      </w:r>
    </w:p>
    <w:p>
      <w:pPr>
        <w:keepNext/>
        <w:spacing w:before="160"/>
        <w:jc w:val="center"/>
      </w:pPr>
      <w:r>
        <w:rPr>
          <w:rFonts w:ascii="Times New Roman" w:hAnsi="Times New Roman"/>
          <w:i/>
          <w:sz w:val="21"/>
        </w:rPr>
        <w:t>При санньясе Господа — Нитай, Ачарьяратна и Мукунда —</w:t>
      </w:r>
    </w:p>
    <w:p>
      <w:pPr>
        <w:keepNext/>
        <w:jc w:val="center"/>
      </w:pPr>
      <w:r>
        <w:rPr>
          <w:rFonts w:ascii="Nirmala UI" w:hAnsi="Nirmala UI" w:cs="Nirmala UI"/>
          <w:sz w:val="24"/>
          <w:szCs w:val="24"/>
        </w:rPr>
        <w:t>সঙ্গে নিত্যানন্দ, চন্দ্রশেখর আচার্য্য ৷</w:t>
        <w:br/>
      </w:r>
      <w:r>
        <w:rPr>
          <w:rFonts w:ascii="Nirmala UI" w:hAnsi="Nirmala UI" w:cs="Nirmala UI"/>
          <w:sz w:val="24"/>
          <w:szCs w:val="24"/>
        </w:rPr>
        <w:t>মুকুন্দদত্ত, — এই তিন কৈল সর্ব্ব কার্য্য ॥ ২৭৩ ॥</w:t>
      </w:r>
    </w:p>
    <w:p>
      <w:pPr>
        <w:keepNext/>
        <w:spacing w:after="0"/>
        <w:ind w:left="227"/>
      </w:pPr>
      <w:r>
        <w:rPr>
          <w:rFonts w:ascii="Times New Roman" w:hAnsi="Times New Roman"/>
          <w:i/>
          <w:sz w:val="20"/>
        </w:rPr>
        <w:t>сан̇ге нитйа̄нанда, чандраш́екхара а̄ча̄рйа</w:t>
      </w:r>
    </w:p>
    <w:p>
      <w:pPr>
        <w:keepNext/>
        <w:spacing w:after="40"/>
        <w:ind w:left="227"/>
      </w:pPr>
      <w:r>
        <w:rPr>
          <w:rFonts w:ascii="Times New Roman" w:hAnsi="Times New Roman"/>
          <w:color w:val="555555"/>
          <w:sz w:val="18"/>
        </w:rPr>
        <w:t>вместе с Ним  Нитьянанда,  Чандрашекхар  Ачарья</w:t>
      </w:r>
    </w:p>
    <w:p>
      <w:pPr>
        <w:keepNext/>
        <w:spacing w:after="0"/>
        <w:ind w:left="227"/>
      </w:pPr>
      <w:r>
        <w:rPr>
          <w:rFonts w:ascii="Times New Roman" w:hAnsi="Times New Roman"/>
          <w:i/>
          <w:sz w:val="20"/>
        </w:rPr>
        <w:t>мукунда-датта, — эи тина каила сарва ка̄рйа</w:t>
      </w:r>
    </w:p>
    <w:p>
      <w:pPr>
        <w:keepNext/>
        <w:spacing w:after="40"/>
        <w:ind w:left="227"/>
      </w:pPr>
      <w:r>
        <w:rPr>
          <w:rFonts w:ascii="Times New Roman" w:hAnsi="Times New Roman"/>
          <w:color w:val="555555"/>
          <w:sz w:val="18"/>
        </w:rPr>
        <w:t>Мукунда  Датта  —  эти  трое  совершили  все обряды</w:t>
      </w:r>
    </w:p>
    <w:p>
      <w:pPr>
        <w:spacing w:before="60"/>
        <w:jc w:val="both"/>
      </w:pPr>
      <w:r>
        <w:rPr>
          <w:b/>
        </w:rPr>
        <w:t xml:space="preserve">273 </w:t>
      </w:r>
      <w:r>
        <w:rPr>
          <w:rFonts w:ascii="Times New Roman" w:hAnsi="Times New Roman"/>
        </w:rPr>
        <w:t>Господа сопровождали Нитьянанда Прабху, Чандрашекхар Ачарья и Мукунда Датта. Они совершили все нужные обряды.</w:t>
      </w:r>
    </w:p>
    <w:p>
      <w:pPr>
        <w:keepNext/>
        <w:spacing w:before="160"/>
        <w:jc w:val="center"/>
      </w:pPr>
      <w:r>
        <w:rPr>
          <w:rFonts w:ascii="Nirmala UI" w:hAnsi="Nirmala UI" w:cs="Nirmala UI"/>
          <w:sz w:val="24"/>
          <w:szCs w:val="24"/>
        </w:rPr>
        <w:t>এই আদি-লীলার কৈল সূত্র গণন ৷</w:t>
        <w:br/>
      </w:r>
      <w:r>
        <w:rPr>
          <w:rFonts w:ascii="Nirmala UI" w:hAnsi="Nirmala UI" w:cs="Nirmala UI"/>
          <w:sz w:val="24"/>
          <w:szCs w:val="24"/>
        </w:rPr>
        <w:t>বিস্তারি বর্ণিলা ইহা দাস বৃন্দাবন ॥ ২৭৪ ॥</w:t>
      </w:r>
    </w:p>
    <w:p>
      <w:pPr>
        <w:keepNext/>
        <w:spacing w:after="0"/>
        <w:ind w:left="227"/>
      </w:pPr>
      <w:r>
        <w:rPr>
          <w:rFonts w:ascii="Times New Roman" w:hAnsi="Times New Roman"/>
          <w:i/>
          <w:sz w:val="20"/>
        </w:rPr>
        <w:t>эи а̄ди-лӣла̄ра каила сӯтра ган̣ана</w:t>
      </w:r>
    </w:p>
    <w:p>
      <w:pPr>
        <w:keepNext/>
        <w:spacing w:after="40"/>
        <w:ind w:left="227"/>
      </w:pPr>
      <w:r>
        <w:rPr>
          <w:rFonts w:ascii="Times New Roman" w:hAnsi="Times New Roman"/>
          <w:color w:val="555555"/>
          <w:sz w:val="18"/>
        </w:rPr>
        <w:t>это  Ади-лилы  сделал  обзор перечисление</w:t>
      </w:r>
    </w:p>
    <w:p>
      <w:pPr>
        <w:keepNext/>
        <w:spacing w:after="0"/>
        <w:ind w:left="227"/>
      </w:pPr>
      <w:r>
        <w:rPr>
          <w:rFonts w:ascii="Times New Roman" w:hAnsi="Times New Roman"/>
          <w:i/>
          <w:sz w:val="20"/>
        </w:rPr>
        <w:t>виста̄ри варн̣ила̄ иха̄ да̄са вр̣нда̄вана</w:t>
      </w:r>
    </w:p>
    <w:p>
      <w:pPr>
        <w:keepNext/>
        <w:spacing w:after="40"/>
        <w:ind w:left="227"/>
      </w:pPr>
      <w:r>
        <w:rPr>
          <w:rFonts w:ascii="Times New Roman" w:hAnsi="Times New Roman"/>
          <w:color w:val="555555"/>
          <w:sz w:val="18"/>
        </w:rPr>
        <w:t>подробно  описал  это  Вриндаван дас Тхакур</w:t>
      </w:r>
    </w:p>
    <w:p>
      <w:pPr>
        <w:spacing w:before="60"/>
        <w:jc w:val="both"/>
      </w:pPr>
      <w:r>
        <w:rPr>
          <w:b/>
        </w:rPr>
        <w:t xml:space="preserve">274 </w:t>
      </w:r>
      <w:r>
        <w:rPr>
          <w:rFonts w:ascii="Times New Roman" w:hAnsi="Times New Roman"/>
        </w:rPr>
        <w:t>Так я вкратце перечислил игры Господа из Ади-лилы. Вриндаван дас Тхакур описал их подробно.</w:t>
      </w:r>
    </w:p>
    <w:p>
      <w:pPr>
        <w:jc w:val="both"/>
      </w:pPr>
      <w:r>
        <w:rPr>
          <w:b/>
          <w:i/>
          <w:sz w:val="20"/>
        </w:rPr>
        <w:t xml:space="preserve">Анубхашья. </w:t>
      </w:r>
      <w:r>
        <w:rPr>
          <w:rFonts w:ascii="Times New Roman" w:hAnsi="Times New Roman"/>
          <w:sz w:val="20"/>
        </w:rPr>
        <w:t>См. “Чайтанья-бхагавату”, Мадхья, гл. 26.</w:t>
      </w:r>
    </w:p>
    <w:p>
      <w:pPr>
        <w:keepNext/>
        <w:spacing w:before="160"/>
        <w:jc w:val="center"/>
      </w:pPr>
      <w:r>
        <w:rPr>
          <w:rFonts w:ascii="Times New Roman" w:hAnsi="Times New Roman"/>
          <w:i/>
          <w:sz w:val="21"/>
        </w:rPr>
        <w:t>Состояния сердца Господа в настроениях дасьи, сакхьи, ватсальи и мадхурьи (но не шанты) —</w:t>
      </w:r>
    </w:p>
    <w:p>
      <w:pPr>
        <w:keepNext/>
        <w:jc w:val="center"/>
      </w:pPr>
      <w:r>
        <w:rPr>
          <w:rFonts w:ascii="Nirmala UI" w:hAnsi="Nirmala UI" w:cs="Nirmala UI"/>
          <w:sz w:val="24"/>
          <w:szCs w:val="24"/>
        </w:rPr>
        <w:t>যশোদানন্দন হৈলা শচীর নন্দন ৷</w:t>
        <w:br/>
      </w:r>
      <w:r>
        <w:rPr>
          <w:rFonts w:ascii="Nirmala UI" w:hAnsi="Nirmala UI" w:cs="Nirmala UI"/>
          <w:sz w:val="24"/>
          <w:szCs w:val="24"/>
        </w:rPr>
        <w:t>চতুর্ব্বিধ ভক্তভাব করে আস্বাদন ॥ ২৭৫ ॥</w:t>
      </w:r>
    </w:p>
    <w:p>
      <w:pPr>
        <w:keepNext/>
        <w:spacing w:after="0"/>
        <w:ind w:left="227"/>
      </w:pPr>
      <w:r>
        <w:rPr>
          <w:rFonts w:ascii="Times New Roman" w:hAnsi="Times New Roman"/>
          <w:i/>
          <w:sz w:val="20"/>
        </w:rPr>
        <w:t>йаш́ода̄-нандана хаила̄ ш́ачӣра нандана</w:t>
      </w:r>
    </w:p>
    <w:p>
      <w:pPr>
        <w:keepNext/>
        <w:spacing w:after="40"/>
        <w:ind w:left="227"/>
      </w:pPr>
      <w:r>
        <w:rPr>
          <w:rFonts w:ascii="Times New Roman" w:hAnsi="Times New Roman"/>
          <w:color w:val="555555"/>
          <w:sz w:val="18"/>
        </w:rPr>
        <w:t>Яшоды  сын  стал  Шачи  сыном</w:t>
      </w:r>
    </w:p>
    <w:p>
      <w:pPr>
        <w:keepNext/>
        <w:spacing w:after="0"/>
        <w:ind w:left="227"/>
      </w:pPr>
      <w:r>
        <w:rPr>
          <w:rFonts w:ascii="Times New Roman" w:hAnsi="Times New Roman"/>
          <w:i/>
          <w:sz w:val="20"/>
        </w:rPr>
        <w:t>чатурвидха бхакта-бха̄ва каре а̄сва̄дана</w:t>
      </w:r>
    </w:p>
    <w:p>
      <w:pPr>
        <w:keepNext/>
        <w:spacing w:after="40"/>
        <w:ind w:left="227"/>
      </w:pPr>
      <w:r>
        <w:rPr>
          <w:rFonts w:ascii="Times New Roman" w:hAnsi="Times New Roman"/>
          <w:color w:val="555555"/>
          <w:sz w:val="18"/>
        </w:rPr>
        <w:t>четырёх видов преданности чувств совершает вкушение</w:t>
      </w:r>
    </w:p>
    <w:p>
      <w:pPr>
        <w:spacing w:before="60"/>
        <w:jc w:val="both"/>
      </w:pPr>
      <w:r>
        <w:rPr>
          <w:b/>
        </w:rPr>
        <w:t xml:space="preserve">275 </w:t>
      </w:r>
      <w:r>
        <w:rPr>
          <w:rFonts w:ascii="Times New Roman" w:hAnsi="Times New Roman"/>
        </w:rPr>
        <w:t>Так сын Яшоды, Кришна, теперь явился как сын Шачидеви, чтобы насладиться четырьмя видами бхакти.</w:t>
      </w:r>
    </w:p>
    <w:p>
      <w:pPr>
        <w:jc w:val="both"/>
      </w:pPr>
      <w:r>
        <w:rPr>
          <w:b/>
          <w:i/>
          <w:sz w:val="20"/>
        </w:rPr>
        <w:t xml:space="preserve">Амрита-праваха-бхашья. </w:t>
      </w:r>
      <w:r>
        <w:rPr>
          <w:rFonts w:ascii="Times New Roman" w:hAnsi="Times New Roman"/>
          <w:b/>
          <w:sz w:val="20"/>
        </w:rPr>
        <w:t>Чатурвидха бхакта-бха̄ва</w:t>
      </w:r>
      <w:r>
        <w:rPr>
          <w:rFonts w:ascii="Times New Roman" w:hAnsi="Times New Roman"/>
          <w:sz w:val="20"/>
        </w:rPr>
        <w:t xml:space="preserve"> (четыре вида настроений преданных) — четыре вида настроений преданных, основанных на расах дасья, сакхья, ватсалья и мадхура.</w:t>
      </w:r>
    </w:p>
    <w:p>
      <w:pPr>
        <w:keepNext/>
        <w:spacing w:before="160"/>
        <w:jc w:val="center"/>
      </w:pPr>
      <w:r>
        <w:rPr>
          <w:rFonts w:ascii="Times New Roman" w:hAnsi="Times New Roman"/>
          <w:i/>
          <w:sz w:val="21"/>
        </w:rPr>
        <w:t>Гаурасундара — Сам вишая-виграха, исполненный бхавы ашраи; опровержение учения «Гаура-нагари» —</w:t>
      </w:r>
    </w:p>
    <w:p>
      <w:pPr>
        <w:keepNext/>
        <w:jc w:val="center"/>
      </w:pPr>
      <w:r>
        <w:rPr>
          <w:rFonts w:ascii="Nirmala UI" w:hAnsi="Nirmala UI" w:cs="Nirmala UI"/>
          <w:sz w:val="24"/>
          <w:szCs w:val="24"/>
        </w:rPr>
        <w:t>স্বমাধুর্য্য রাধা-প্রেমরস আস্বাদিতে ৷</w:t>
        <w:br/>
      </w:r>
      <w:r>
        <w:rPr>
          <w:rFonts w:ascii="Nirmala UI" w:hAnsi="Nirmala UI" w:cs="Nirmala UI"/>
          <w:sz w:val="24"/>
          <w:szCs w:val="24"/>
        </w:rPr>
        <w:t>রাধাভাব অঙ্গী করিয়াছে ভালমতে ॥ ২৭৬ ॥</w:t>
      </w:r>
    </w:p>
    <w:p>
      <w:pPr>
        <w:keepNext/>
        <w:spacing w:after="0"/>
        <w:ind w:left="227"/>
      </w:pPr>
      <w:r>
        <w:rPr>
          <w:rFonts w:ascii="Times New Roman" w:hAnsi="Times New Roman"/>
          <w:i/>
          <w:sz w:val="20"/>
        </w:rPr>
        <w:t>сва-ма̄дхурйа ра̄дха̄-према-раса а̄сва̄дите</w:t>
      </w:r>
    </w:p>
    <w:p>
      <w:pPr>
        <w:keepNext/>
        <w:spacing w:after="40"/>
        <w:ind w:left="227"/>
      </w:pPr>
      <w:r>
        <w:rPr>
          <w:rFonts w:ascii="Times New Roman" w:hAnsi="Times New Roman"/>
          <w:color w:val="555555"/>
          <w:sz w:val="18"/>
        </w:rPr>
        <w:t>Своей  сладости,  Радхи  любви  вкус  вкусить</w:t>
      </w:r>
    </w:p>
    <w:p>
      <w:pPr>
        <w:keepNext/>
        <w:spacing w:after="0"/>
        <w:ind w:left="227"/>
      </w:pPr>
      <w:r>
        <w:rPr>
          <w:rFonts w:ascii="Times New Roman" w:hAnsi="Times New Roman"/>
          <w:i/>
          <w:sz w:val="20"/>
        </w:rPr>
        <w:t>ра̄дха̄-бха̄ва ан̇гӣ карийа̄чхе бха̄ла-мате</w:t>
      </w:r>
    </w:p>
    <w:p>
      <w:pPr>
        <w:keepNext/>
        <w:spacing w:after="40"/>
        <w:ind w:left="227"/>
      </w:pPr>
      <w:r>
        <w:rPr>
          <w:rFonts w:ascii="Times New Roman" w:hAnsi="Times New Roman"/>
          <w:color w:val="555555"/>
          <w:sz w:val="18"/>
        </w:rPr>
        <w:t>Радхи умонастроение принял  совершенным образом</w:t>
      </w:r>
    </w:p>
    <w:p>
      <w:pPr>
        <w:spacing w:before="60"/>
        <w:jc w:val="both"/>
      </w:pPr>
      <w:r>
        <w:rPr>
          <w:b/>
        </w:rPr>
        <w:t xml:space="preserve">276 </w:t>
      </w:r>
      <w:r>
        <w:rPr>
          <w:rFonts w:ascii="Times New Roman" w:hAnsi="Times New Roman"/>
        </w:rPr>
        <w:t>Кришна облекся в чувства Шримати Радхарани и появился как Шри Чайтанья Махапрабху, чтобы вкусить нектар любви Шри Радхи и осознать Свою собственную сладость.</w:t>
      </w:r>
    </w:p>
    <w:p>
      <w:pPr>
        <w:keepNext/>
        <w:spacing w:before="160"/>
        <w:jc w:val="center"/>
      </w:pPr>
      <w:r>
        <w:rPr>
          <w:rFonts w:ascii="Nirmala UI" w:hAnsi="Nirmala UI" w:cs="Nirmala UI"/>
          <w:sz w:val="24"/>
          <w:szCs w:val="24"/>
        </w:rPr>
        <w:t>গোপী-ভাব যাতে প্রভু ধরিয়াছে একান্ত ৷</w:t>
        <w:br/>
      </w:r>
      <w:r>
        <w:rPr>
          <w:rFonts w:ascii="Nirmala UI" w:hAnsi="Nirmala UI" w:cs="Nirmala UI"/>
          <w:sz w:val="24"/>
          <w:szCs w:val="24"/>
        </w:rPr>
        <w:t>ব্রজেন্দ্রনন্দনে মানে আপনার কান্ত ॥ ২৭৭ ॥</w:t>
      </w:r>
    </w:p>
    <w:p>
      <w:pPr>
        <w:keepNext/>
        <w:spacing w:after="0"/>
        <w:ind w:left="227"/>
      </w:pPr>
      <w:r>
        <w:rPr>
          <w:rFonts w:ascii="Times New Roman" w:hAnsi="Times New Roman"/>
          <w:i/>
          <w:sz w:val="20"/>
        </w:rPr>
        <w:t>гопӣ-бха̄ва йа̄те прабху дхарийа̄чхе эка̄нта</w:t>
      </w:r>
    </w:p>
    <w:p>
      <w:pPr>
        <w:keepNext/>
        <w:spacing w:after="40"/>
        <w:ind w:left="227"/>
      </w:pPr>
      <w:r>
        <w:rPr>
          <w:rFonts w:ascii="Times New Roman" w:hAnsi="Times New Roman"/>
          <w:color w:val="555555"/>
          <w:sz w:val="18"/>
        </w:rPr>
        <w:t>гопи чувства в котором Чайтанья  принял исключительно</w:t>
      </w:r>
    </w:p>
    <w:p>
      <w:pPr>
        <w:keepNext/>
        <w:spacing w:after="0"/>
        <w:ind w:left="227"/>
      </w:pPr>
      <w:r>
        <w:rPr>
          <w:rFonts w:ascii="Times New Roman" w:hAnsi="Times New Roman"/>
          <w:i/>
          <w:sz w:val="20"/>
        </w:rPr>
        <w:t>враджендра-нандане ма̄не а̄пана̄ра ка̄нта</w:t>
      </w:r>
    </w:p>
    <w:p>
      <w:pPr>
        <w:keepNext/>
        <w:spacing w:after="40"/>
        <w:ind w:left="227"/>
      </w:pPr>
      <w:r>
        <w:rPr>
          <w:rFonts w:ascii="Times New Roman" w:hAnsi="Times New Roman"/>
          <w:color w:val="555555"/>
          <w:sz w:val="18"/>
        </w:rPr>
        <w:t>Враджа  царя  сына  считают  своим возлюбленным</w:t>
      </w:r>
    </w:p>
    <w:p>
      <w:pPr>
        <w:spacing w:before="60"/>
        <w:jc w:val="both"/>
      </w:pPr>
      <w:r>
        <w:rPr>
          <w:b/>
        </w:rPr>
        <w:t xml:space="preserve">277 </w:t>
      </w:r>
      <w:r>
        <w:rPr>
          <w:rFonts w:ascii="Times New Roman" w:hAnsi="Times New Roman"/>
        </w:rPr>
        <w:t>Махапрабху облёкся в чувства гопи, которые приняли Враджендра-нандана Кришну своим единственным возлюбленным.</w:t>
      </w:r>
    </w:p>
    <w:p>
      <w:pPr>
        <w:keepNext/>
        <w:spacing w:before="160"/>
        <w:jc w:val="center"/>
      </w:pPr>
      <w:r>
        <w:rPr>
          <w:rFonts w:ascii="Nirmala UI" w:hAnsi="Nirmala UI" w:cs="Nirmala UI"/>
          <w:sz w:val="24"/>
          <w:szCs w:val="24"/>
        </w:rPr>
        <w:t>গোপিকা-ভাবের এই সুদৃঢ় নিশ্চয় ৷</w:t>
        <w:br/>
      </w:r>
      <w:r>
        <w:rPr>
          <w:rFonts w:ascii="Nirmala UI" w:hAnsi="Nirmala UI" w:cs="Nirmala UI"/>
          <w:sz w:val="24"/>
          <w:szCs w:val="24"/>
        </w:rPr>
        <w:t>ব্রজেন্দ্রনন্দন বিনা অন্যত্র না হয় ॥ ২৭৮ ॥</w:t>
      </w:r>
    </w:p>
    <w:p>
      <w:pPr>
        <w:keepNext/>
        <w:spacing w:after="0"/>
        <w:ind w:left="227"/>
      </w:pPr>
      <w:r>
        <w:rPr>
          <w:rFonts w:ascii="Times New Roman" w:hAnsi="Times New Roman"/>
          <w:i/>
          <w:sz w:val="20"/>
        </w:rPr>
        <w:t>гопика̄-бха̄вера эи судр̣д̣ха ниш́чайа</w:t>
      </w:r>
    </w:p>
    <w:p>
      <w:pPr>
        <w:keepNext/>
        <w:spacing w:after="40"/>
        <w:ind w:left="227"/>
      </w:pPr>
      <w:r>
        <w:rPr>
          <w:rFonts w:ascii="Times New Roman" w:hAnsi="Times New Roman"/>
          <w:color w:val="555555"/>
          <w:sz w:val="18"/>
        </w:rPr>
        <w:t>гопи  чувств  это твёрдое  подтверждение</w:t>
      </w:r>
    </w:p>
    <w:p>
      <w:pPr>
        <w:keepNext/>
        <w:spacing w:after="0"/>
        <w:ind w:left="227"/>
      </w:pPr>
      <w:r>
        <w:rPr>
          <w:rFonts w:ascii="Times New Roman" w:hAnsi="Times New Roman"/>
          <w:i/>
          <w:sz w:val="20"/>
        </w:rPr>
        <w:t>враджендра-нандана вина̄ анйатра на̄ хайа</w:t>
      </w:r>
    </w:p>
    <w:p>
      <w:pPr>
        <w:keepNext/>
        <w:spacing w:after="40"/>
        <w:ind w:left="227"/>
      </w:pPr>
      <w:r>
        <w:rPr>
          <w:rFonts w:ascii="Times New Roman" w:hAnsi="Times New Roman"/>
          <w:color w:val="555555"/>
          <w:sz w:val="18"/>
        </w:rPr>
        <w:t>Враджа  царя  сын  без  к другому  не возможно</w:t>
      </w:r>
    </w:p>
    <w:p>
      <w:pPr>
        <w:spacing w:before="60"/>
        <w:jc w:val="both"/>
      </w:pPr>
      <w:r>
        <w:rPr>
          <w:b/>
        </w:rPr>
        <w:t xml:space="preserve">278 </w:t>
      </w:r>
      <w:r>
        <w:rPr>
          <w:rFonts w:ascii="Times New Roman" w:hAnsi="Times New Roman"/>
        </w:rPr>
        <w:t>Всё это неоспоримо подтверждает, что высочайшая любовь гопи может быть направлена лишь на Кришну, и ни на кого иного.</w:t>
      </w:r>
    </w:p>
    <w:p>
      <w:pPr>
        <w:jc w:val="both"/>
      </w:pPr>
      <w:r>
        <w:rPr>
          <w:b/>
          <w:i/>
          <w:sz w:val="20"/>
        </w:rPr>
        <w:t xml:space="preserve">Анубхашья. </w:t>
      </w:r>
      <w:r>
        <w:rPr>
          <w:rFonts w:ascii="Times New Roman" w:hAnsi="Times New Roman"/>
          <w:sz w:val="20"/>
        </w:rPr>
        <w:t>Шри Гаурасундара — это Кришна, озарённый настроением и сиянием Шри Радхи. Поэтому, ради служения Шри Кришне, Он ни на миг не оставлял сердечного настроения Шримати Радхики и других гопи — настроения ашраи. Он никогда не принимал, подобно Самому Шри Кришне, поведения вишаи, то есть никогда, сознавая Себя наслаждающимся, не являл нрава «распутного нагары» — не заглядывался на чужих жён и тому подобное. Мирская похотливая сахаджия-сампрадая, падкая на чужих жён, пытается взвалить свою мерзкую похотливую жажду и распутство на плечи Шри Гаурасундары — гуру всего мира, являющего игры ачарьи. Но этим она лишь умножает своё оскорбление стоп Шри Сварупы Дамодары, венца вайшнавов-ачарьев, и Тхакура Вриндавана даса. “Чайтанья-бхагавата”, Ади, гл. 15: «С чужими жёнами Он никогда не шутил: увидев женщину, Господь отходил далеко в сторону. Так Он шалил со всеми — лишь на женщин не смотрел даже краешком глаза. Само слово „женщина“ Господь в этом воплощении не допускал до слуха — это известно всему миру. Поэтому все великие души никогда не произносят молитв вроде „Гауранга-нагара“. Хотя Ему подобают любые молитвы, мудрые всё же воспевают лишь Его истинную природу». В этих трёх стихах ясно опровергнуто вымышленное «учение гаура-нагари», противное сиддханте бхакти и вскормленное безнравственностью.</w:t>
      </w:r>
    </w:p>
    <w:p>
      <w:pPr>
        <w:keepNext/>
        <w:spacing w:before="160"/>
        <w:jc w:val="center"/>
      </w:pPr>
      <w:r>
        <w:rPr>
          <w:rFonts w:ascii="Times New Roman" w:hAnsi="Times New Roman"/>
          <w:i/>
          <w:sz w:val="21"/>
        </w:rPr>
        <w:t>Ни к какому облику, кроме сваям-рупы Кришны, у гопи нет любви —</w:t>
      </w:r>
    </w:p>
    <w:p>
      <w:pPr>
        <w:keepNext/>
        <w:jc w:val="center"/>
      </w:pPr>
      <w:r>
        <w:rPr>
          <w:rFonts w:ascii="Nirmala UI" w:hAnsi="Nirmala UI" w:cs="Nirmala UI"/>
          <w:sz w:val="24"/>
          <w:szCs w:val="24"/>
        </w:rPr>
        <w:t>শ্যামসুন্দর, শিখিপিচ্ছ-গুঞ্জা-বিভূষণ ৷</w:t>
        <w:br/>
      </w:r>
      <w:r>
        <w:rPr>
          <w:rFonts w:ascii="Nirmala UI" w:hAnsi="Nirmala UI" w:cs="Nirmala UI"/>
          <w:sz w:val="24"/>
          <w:szCs w:val="24"/>
        </w:rPr>
        <w:t>গোপ-বেশ, ত্রিভঙ্গিম, মুরলী-বদন ॥ ২৭৯ ॥</w:t>
      </w:r>
    </w:p>
    <w:p>
      <w:pPr>
        <w:keepNext/>
        <w:spacing w:after="0"/>
        <w:ind w:left="227"/>
      </w:pPr>
      <w:r>
        <w:rPr>
          <w:rFonts w:ascii="Times New Roman" w:hAnsi="Times New Roman"/>
          <w:i/>
          <w:sz w:val="20"/>
        </w:rPr>
        <w:t>ш́йа̄масундара, ш́икхи-пиччха-гун̃джа̄-вибхӯш̣ан̣а</w:t>
      </w:r>
    </w:p>
    <w:p>
      <w:pPr>
        <w:keepNext/>
        <w:spacing w:after="40"/>
        <w:ind w:left="227"/>
      </w:pPr>
      <w:r>
        <w:rPr>
          <w:rFonts w:ascii="Times New Roman" w:hAnsi="Times New Roman"/>
          <w:color w:val="555555"/>
          <w:sz w:val="18"/>
        </w:rPr>
        <w:t>тёмный прекрасный, павлина перо, гунджа-гирлянда украшает</w:t>
      </w:r>
    </w:p>
    <w:p>
      <w:pPr>
        <w:keepNext/>
        <w:spacing w:after="0"/>
        <w:ind w:left="227"/>
      </w:pPr>
      <w:r>
        <w:rPr>
          <w:rFonts w:ascii="Times New Roman" w:hAnsi="Times New Roman"/>
          <w:i/>
          <w:sz w:val="20"/>
        </w:rPr>
        <w:t>гопа-веш́а, три-бхан̇гима, муралӣ-вадана</w:t>
      </w:r>
    </w:p>
    <w:p>
      <w:pPr>
        <w:keepNext/>
        <w:spacing w:after="40"/>
        <w:ind w:left="227"/>
      </w:pPr>
      <w:r>
        <w:rPr>
          <w:rFonts w:ascii="Times New Roman" w:hAnsi="Times New Roman"/>
          <w:color w:val="555555"/>
          <w:sz w:val="18"/>
        </w:rPr>
        <w:t>пастушка в одеждах, трижды изогнут, с флейтой у рта</w:t>
      </w:r>
    </w:p>
    <w:p>
      <w:pPr>
        <w:spacing w:before="60"/>
        <w:jc w:val="both"/>
      </w:pPr>
      <w:r>
        <w:rPr>
          <w:b/>
        </w:rPr>
        <w:t xml:space="preserve">279 </w:t>
      </w:r>
      <w:r>
        <w:rPr>
          <w:rFonts w:ascii="Times New Roman" w:hAnsi="Times New Roman"/>
        </w:rPr>
        <w:t>За Свой чарующий иссиня-чёрный облик Кришна известен как Шьямасундар. Его украшает павлинье перо в волосах и гирлянда из ягод гунджи. Облачённый в одежды и украшения пастушка, Он держит у Своих уст флейту, а Его облик изогнут в трёх местах.</w:t>
      </w:r>
    </w:p>
    <w:p>
      <w:pPr>
        <w:keepNext/>
        <w:spacing w:before="160"/>
        <w:jc w:val="center"/>
      </w:pPr>
      <w:r>
        <w:rPr>
          <w:rFonts w:ascii="Nirmala UI" w:hAnsi="Nirmala UI" w:cs="Nirmala UI"/>
          <w:sz w:val="24"/>
          <w:szCs w:val="24"/>
        </w:rPr>
        <w:t>ইহা ছাড়ি’ কৃষ্ণ যদি হয় অন্যাকার ৷</w:t>
        <w:br/>
      </w:r>
      <w:r>
        <w:rPr>
          <w:rFonts w:ascii="Nirmala UI" w:hAnsi="Nirmala UI" w:cs="Nirmala UI"/>
          <w:sz w:val="24"/>
          <w:szCs w:val="24"/>
        </w:rPr>
        <w:t>গোপিকার ভাব নাহি যায় নিকট তাহার ॥ ২৮০ ॥</w:t>
      </w:r>
    </w:p>
    <w:p>
      <w:pPr>
        <w:keepNext/>
        <w:spacing w:after="0"/>
        <w:ind w:left="227"/>
      </w:pPr>
      <w:r>
        <w:rPr>
          <w:rFonts w:ascii="Times New Roman" w:hAnsi="Times New Roman"/>
          <w:i/>
          <w:sz w:val="20"/>
        </w:rPr>
        <w:t>иха̄ чха̄д̣и’ кр̣ш̣н̣а йади хайа анйа̄ка̄ра</w:t>
      </w:r>
    </w:p>
    <w:p>
      <w:pPr>
        <w:keepNext/>
        <w:spacing w:after="40"/>
        <w:ind w:left="227"/>
      </w:pPr>
      <w:r>
        <w:rPr>
          <w:rFonts w:ascii="Times New Roman" w:hAnsi="Times New Roman"/>
          <w:color w:val="555555"/>
          <w:sz w:val="18"/>
        </w:rPr>
        <w:t>это оставив Кришна если принимает  другой образ</w:t>
      </w:r>
    </w:p>
    <w:p>
      <w:pPr>
        <w:keepNext/>
        <w:spacing w:after="0"/>
        <w:ind w:left="227"/>
      </w:pPr>
      <w:r>
        <w:rPr>
          <w:rFonts w:ascii="Times New Roman" w:hAnsi="Times New Roman"/>
          <w:i/>
          <w:sz w:val="20"/>
        </w:rPr>
        <w:t>гопика̄ра бха̄ва на̄хи йа̄йа никат̣а та̄ха̄ра</w:t>
      </w:r>
    </w:p>
    <w:p>
      <w:pPr>
        <w:keepNext/>
        <w:spacing w:after="40"/>
        <w:ind w:left="227"/>
      </w:pPr>
      <w:r>
        <w:rPr>
          <w:rFonts w:ascii="Times New Roman" w:hAnsi="Times New Roman"/>
          <w:color w:val="555555"/>
          <w:sz w:val="18"/>
        </w:rPr>
        <w:t>гопи  чувства  не появляется  около  того(образа)</w:t>
      </w:r>
    </w:p>
    <w:p>
      <w:pPr>
        <w:spacing w:before="60"/>
        <w:jc w:val="both"/>
      </w:pPr>
      <w:r>
        <w:rPr>
          <w:b/>
        </w:rPr>
        <w:t xml:space="preserve">280 </w:t>
      </w:r>
      <w:r>
        <w:rPr>
          <w:rFonts w:ascii="Times New Roman" w:hAnsi="Times New Roman"/>
        </w:rPr>
        <w:t>Но если Кришна-Шьямасундар скрывает Свой изначальный облик и предстаёт в каком-то другом, то Его близость у гопи уже не вызывает такой особой экстатической любви.</w:t>
      </w:r>
    </w:p>
    <w:p>
      <w:pPr>
        <w:keepNext/>
        <w:spacing w:before="160"/>
        <w:jc w:val="center"/>
      </w:pPr>
      <w:r>
        <w:rPr>
          <w:rFonts w:ascii="Times New Roman" w:hAnsi="Times New Roman"/>
          <w:i/>
          <w:sz w:val="21"/>
        </w:rPr>
        <w:t>(Лалита-Мадхава, действие 6, стих 14)</w:t>
      </w:r>
    </w:p>
    <w:p>
      <w:pPr>
        <w:keepNext/>
        <w:jc w:val="center"/>
      </w:pPr>
      <w:r>
        <w:rPr>
          <w:rFonts w:ascii="Nirmala UI" w:hAnsi="Nirmala UI" w:cs="Nirmala UI"/>
          <w:sz w:val="24"/>
          <w:szCs w:val="24"/>
        </w:rPr>
        <w:t>গোপীনাং পশুপেন্দ্রনন্দনজুষো ভাবস্য কস্তাং কৃতী</w:t>
        <w:br/>
      </w:r>
      <w:r>
        <w:rPr>
          <w:rFonts w:ascii="Nirmala UI" w:hAnsi="Nirmala UI" w:cs="Nirmala UI"/>
          <w:sz w:val="24"/>
          <w:szCs w:val="24"/>
        </w:rPr>
        <w:t>বিজ্ঞাতুং ক্ষমতে দুরূহপদবীসঞ্চারিণঃ প্রক্রিয়াম্ ৷</w:t>
        <w:br/>
      </w:r>
      <w:r>
        <w:rPr>
          <w:rFonts w:ascii="Nirmala UI" w:hAnsi="Nirmala UI" w:cs="Nirmala UI"/>
          <w:sz w:val="24"/>
          <w:szCs w:val="24"/>
        </w:rPr>
        <w:t>আবিষ্কুর্ব্বতি বৈষ্ণবীমপি তনুং তস্মিন্ ভুজৈর্জিষ্ণুভি-</w:t>
        <w:br/>
      </w:r>
      <w:r>
        <w:rPr>
          <w:rFonts w:ascii="Nirmala UI" w:hAnsi="Nirmala UI" w:cs="Nirmala UI"/>
          <w:sz w:val="24"/>
          <w:szCs w:val="24"/>
        </w:rPr>
        <w:t>র্যাসাং হন্ত চতুর্ভিরদ্ভুতরুচিং রাগোদয়ঃ কুঞ্চতি ॥ ২৮১ ॥</w:t>
      </w:r>
    </w:p>
    <w:p>
      <w:pPr>
        <w:keepNext/>
        <w:spacing w:after="0"/>
        <w:ind w:left="227"/>
      </w:pPr>
      <w:r>
        <w:rPr>
          <w:rFonts w:ascii="Times New Roman" w:hAnsi="Times New Roman"/>
          <w:i/>
          <w:sz w:val="20"/>
        </w:rPr>
        <w:t>гопӣна̄м̇ паш́упендра-нандана-джуш̣о бха̄васйа кас та̄м̇ кр̣тӣ</w:t>
      </w:r>
    </w:p>
    <w:p>
      <w:pPr>
        <w:keepNext/>
        <w:spacing w:after="40"/>
        <w:ind w:left="227"/>
      </w:pPr>
      <w:r>
        <w:rPr>
          <w:rFonts w:ascii="Times New Roman" w:hAnsi="Times New Roman"/>
          <w:color w:val="555555"/>
          <w:sz w:val="18"/>
        </w:rPr>
        <w:t>гопи  служащих сыну царя пастухов  чувства  какой  этот  мудрец</w:t>
      </w:r>
    </w:p>
    <w:p>
      <w:pPr>
        <w:keepNext/>
        <w:spacing w:after="0"/>
        <w:ind w:left="227"/>
      </w:pPr>
      <w:r>
        <w:rPr>
          <w:rFonts w:ascii="Times New Roman" w:hAnsi="Times New Roman"/>
          <w:i/>
          <w:sz w:val="20"/>
        </w:rPr>
        <w:t>виджн̃а̄тум̇ кш̣амате дурӯха-падавӣ-сан̃ча̄рин̣ах̣ пракрийа̄м</w:t>
      </w:r>
    </w:p>
    <w:p>
      <w:pPr>
        <w:keepNext/>
        <w:spacing w:after="40"/>
        <w:ind w:left="227"/>
      </w:pPr>
      <w:r>
        <w:rPr>
          <w:rFonts w:ascii="Times New Roman" w:hAnsi="Times New Roman"/>
          <w:color w:val="555555"/>
          <w:sz w:val="18"/>
        </w:rPr>
        <w:t>постичь  способен  идущего непостижимым путём  ход</w:t>
      </w:r>
    </w:p>
    <w:p>
      <w:pPr>
        <w:keepNext/>
        <w:spacing w:after="0"/>
        <w:ind w:left="227"/>
      </w:pPr>
      <w:r>
        <w:rPr>
          <w:rFonts w:ascii="Times New Roman" w:hAnsi="Times New Roman"/>
          <w:i/>
          <w:sz w:val="20"/>
        </w:rPr>
        <w:t>а̄виш̣курвати ваиш̣н̣авӣм апи танум̇ тасмин бхуджаир джиш̣н̣убхир</w:t>
      </w:r>
    </w:p>
    <w:p>
      <w:pPr>
        <w:keepNext/>
        <w:spacing w:after="40"/>
        <w:ind w:left="227"/>
      </w:pPr>
      <w:r>
        <w:rPr>
          <w:rFonts w:ascii="Times New Roman" w:hAnsi="Times New Roman"/>
          <w:color w:val="555555"/>
          <w:sz w:val="18"/>
        </w:rPr>
        <w:t>когда являет  Вишну  даже  облик  перед Ним  руками  могучими</w:t>
      </w:r>
    </w:p>
    <w:p>
      <w:pPr>
        <w:keepNext/>
        <w:spacing w:after="0"/>
        <w:ind w:left="227"/>
      </w:pPr>
      <w:r>
        <w:rPr>
          <w:rFonts w:ascii="Times New Roman" w:hAnsi="Times New Roman"/>
          <w:i/>
          <w:sz w:val="20"/>
        </w:rPr>
        <w:t>йа̄са̄м̇ ханта чатурбхир адбхута-ручим̇ ра̄годайах̣ кун̃чати</w:t>
      </w:r>
    </w:p>
    <w:p>
      <w:pPr>
        <w:keepNext/>
        <w:spacing w:after="40"/>
        <w:ind w:left="227"/>
      </w:pPr>
      <w:r>
        <w:rPr>
          <w:rFonts w:ascii="Times New Roman" w:hAnsi="Times New Roman"/>
          <w:color w:val="555555"/>
          <w:sz w:val="18"/>
        </w:rPr>
        <w:t>чья  увы  четырьмя  дивно прекрасный  пробуждение любви  угасает</w:t>
      </w:r>
    </w:p>
    <w:p>
      <w:pPr>
        <w:spacing w:before="60"/>
        <w:jc w:val="both"/>
      </w:pPr>
      <w:r>
        <w:rPr>
          <w:b/>
        </w:rPr>
        <w:t xml:space="preserve">281 </w:t>
      </w:r>
      <w:r>
        <w:rPr>
          <w:rFonts w:ascii="Times New Roman" w:hAnsi="Times New Roman"/>
        </w:rPr>
        <w:t>“Кто из мудрецов способен постичь, как действуют чувства гопи, преданных сыну царя пастухов? Путь этих чувств непостижим. Ведь даже когда Он являет дивно прекрасный облик Нарайяны с четырьмя могучими руками, их любовь, увы, замирает”. (Лалита-мадхава, 6.14)</w:t>
      </w:r>
    </w:p>
    <w:p>
      <w:pPr>
        <w:jc w:val="both"/>
      </w:pPr>
      <w:r>
        <w:rPr>
          <w:b/>
          <w:i/>
          <w:sz w:val="20"/>
        </w:rPr>
        <w:t xml:space="preserve">Амрита-праваха-бхашья. </w:t>
      </w:r>
      <w:r>
        <w:rPr>
          <w:rFonts w:ascii="Times New Roman" w:hAnsi="Times New Roman"/>
          <w:sz w:val="20"/>
        </w:rPr>
        <w:t>Однажды Шри Кришна ради забавы явил четырёхрукий облик Нараяны, исполненный дивной красоты, — и любовь (рага) в гопи, вместо того чтобы пробудиться, сжалась. Так какой пандит способен понять, как действует бхава гопи? Ведь они идут недоступным путём паракии, служа одному лишь сыну Нанды.</w:t>
      </w:r>
    </w:p>
    <w:p>
      <w:pPr>
        <w:jc w:val="both"/>
      </w:pPr>
      <w:r>
        <w:rPr>
          <w:b/>
          <w:i/>
          <w:sz w:val="20"/>
        </w:rPr>
        <w:t xml:space="preserve">Анубхашья. </w:t>
      </w:r>
      <w:r>
        <w:rPr>
          <w:rFonts w:ascii="Times New Roman" w:hAnsi="Times New Roman"/>
          <w:sz w:val="20"/>
        </w:rPr>
        <w:t xml:space="preserve">Слова Вишакхи Саварне, жене Сурьи: </w:t>
      </w:r>
      <w:r>
        <w:rPr>
          <w:rFonts w:ascii="Times New Roman" w:hAnsi="Times New Roman"/>
          <w:b/>
          <w:sz w:val="20"/>
        </w:rPr>
        <w:t>гопӣна̄м̇</w:t>
      </w:r>
      <w:r>
        <w:rPr>
          <w:rFonts w:ascii="Times New Roman" w:hAnsi="Times New Roman"/>
          <w:sz w:val="20"/>
        </w:rPr>
        <w:t xml:space="preserve"> </w:t>
      </w:r>
      <w:r>
        <w:rPr>
          <w:rFonts w:ascii="Times New Roman" w:hAnsi="Times New Roman"/>
          <w:b/>
          <w:sz w:val="20"/>
        </w:rPr>
        <w:t>дурӯха-падавӣ-сан̃ча̄рин̣ах̣</w:t>
      </w:r>
      <w:r>
        <w:rPr>
          <w:rFonts w:ascii="Times New Roman" w:hAnsi="Times New Roman"/>
          <w:sz w:val="20"/>
        </w:rPr>
        <w:t xml:space="preserve"> (нрав которой — ступать по труднопостижимому пути) </w:t>
      </w:r>
      <w:r>
        <w:rPr>
          <w:rFonts w:ascii="Times New Roman" w:hAnsi="Times New Roman"/>
          <w:b/>
          <w:sz w:val="20"/>
        </w:rPr>
        <w:t>паш́упендра-нандана-джуш̣ах̣</w:t>
      </w:r>
      <w:r>
        <w:rPr>
          <w:rFonts w:ascii="Times New Roman" w:hAnsi="Times New Roman"/>
          <w:sz w:val="20"/>
        </w:rPr>
        <w:t xml:space="preserve"> (того, кто служит сыну владыки пастухов, царя гопов Нанды, — то есть всецело посвящённой служению Кришне) </w:t>
      </w:r>
      <w:r>
        <w:rPr>
          <w:rFonts w:ascii="Times New Roman" w:hAnsi="Times New Roman"/>
          <w:b/>
          <w:sz w:val="20"/>
        </w:rPr>
        <w:t>бха̄васйа</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пракрийа̄м</w:t>
      </w:r>
      <w:r>
        <w:rPr>
          <w:rFonts w:ascii="Times New Roman" w:hAnsi="Times New Roman"/>
          <w:sz w:val="20"/>
        </w:rPr>
        <w:t xml:space="preserve"> </w:t>
      </w:r>
      <w:r>
        <w:rPr>
          <w:rFonts w:ascii="Times New Roman" w:hAnsi="Times New Roman"/>
          <w:b/>
          <w:sz w:val="20"/>
        </w:rPr>
        <w:t>виджн̃а̄тум̇</w:t>
      </w:r>
      <w:r>
        <w:rPr>
          <w:rFonts w:ascii="Times New Roman" w:hAnsi="Times New Roman"/>
          <w:sz w:val="20"/>
        </w:rPr>
        <w:t xml:space="preserve"> (понять) </w:t>
      </w:r>
      <w:r>
        <w:rPr>
          <w:rFonts w:ascii="Times New Roman" w:hAnsi="Times New Roman"/>
          <w:b/>
          <w:sz w:val="20"/>
        </w:rPr>
        <w:t>ках̣</w:t>
      </w:r>
      <w:r>
        <w:rPr>
          <w:rFonts w:ascii="Times New Roman" w:hAnsi="Times New Roman"/>
          <w:sz w:val="20"/>
        </w:rPr>
        <w:t xml:space="preserve"> </w:t>
      </w:r>
      <w:r>
        <w:rPr>
          <w:rFonts w:ascii="Times New Roman" w:hAnsi="Times New Roman"/>
          <w:b/>
          <w:sz w:val="20"/>
        </w:rPr>
        <w:t>кр̣тӣ</w:t>
      </w:r>
      <w:r>
        <w:rPr>
          <w:rFonts w:ascii="Times New Roman" w:hAnsi="Times New Roman"/>
          <w:sz w:val="20"/>
        </w:rPr>
        <w:t xml:space="preserve"> </w:t>
      </w:r>
      <w:r>
        <w:rPr>
          <w:rFonts w:ascii="Times New Roman" w:hAnsi="Times New Roman"/>
          <w:b/>
          <w:sz w:val="20"/>
        </w:rPr>
        <w:t>кш̣амате</w:t>
      </w:r>
      <w:r>
        <w:rPr>
          <w:rFonts w:ascii="Times New Roman" w:hAnsi="Times New Roman"/>
          <w:sz w:val="20"/>
        </w:rPr>
        <w:t xml:space="preserve"> (способен)? (Ибо) </w:t>
      </w:r>
      <w:r>
        <w:rPr>
          <w:rFonts w:ascii="Times New Roman" w:hAnsi="Times New Roman"/>
          <w:b/>
          <w:sz w:val="20"/>
        </w:rPr>
        <w:t>ханта</w:t>
      </w:r>
      <w:r>
        <w:rPr>
          <w:rFonts w:ascii="Times New Roman" w:hAnsi="Times New Roman"/>
          <w:sz w:val="20"/>
        </w:rPr>
        <w:t xml:space="preserve">! </w:t>
      </w:r>
      <w:r>
        <w:rPr>
          <w:rFonts w:ascii="Times New Roman" w:hAnsi="Times New Roman"/>
          <w:b/>
          <w:sz w:val="20"/>
        </w:rPr>
        <w:t>джиш̣н̣убхих̣</w:t>
      </w:r>
      <w:r>
        <w:rPr>
          <w:rFonts w:ascii="Times New Roman" w:hAnsi="Times New Roman"/>
          <w:sz w:val="20"/>
        </w:rPr>
        <w:t xml:space="preserve"> (победоносными) </w:t>
      </w:r>
      <w:r>
        <w:rPr>
          <w:rFonts w:ascii="Times New Roman" w:hAnsi="Times New Roman"/>
          <w:b/>
          <w:sz w:val="20"/>
        </w:rPr>
        <w:t>чатурбхих̣</w:t>
      </w:r>
      <w:r>
        <w:rPr>
          <w:rFonts w:ascii="Times New Roman" w:hAnsi="Times New Roman"/>
          <w:sz w:val="20"/>
        </w:rPr>
        <w:t xml:space="preserve"> </w:t>
      </w:r>
      <w:r>
        <w:rPr>
          <w:rFonts w:ascii="Times New Roman" w:hAnsi="Times New Roman"/>
          <w:b/>
          <w:sz w:val="20"/>
        </w:rPr>
        <w:t>бхуджаих̣</w:t>
      </w:r>
      <w:r>
        <w:rPr>
          <w:rFonts w:ascii="Times New Roman" w:hAnsi="Times New Roman"/>
          <w:sz w:val="20"/>
        </w:rPr>
        <w:t xml:space="preserve"> (руками облика Нараяны, который Он принял) </w:t>
      </w:r>
      <w:r>
        <w:rPr>
          <w:rFonts w:ascii="Times New Roman" w:hAnsi="Times New Roman"/>
          <w:b/>
          <w:sz w:val="20"/>
        </w:rPr>
        <w:t>адбхута-ручим̇</w:t>
      </w:r>
      <w:r>
        <w:rPr>
          <w:rFonts w:ascii="Times New Roman" w:hAnsi="Times New Roman"/>
          <w:sz w:val="20"/>
        </w:rPr>
        <w:t xml:space="preserve"> (чьё сияние, красота дивны, — неземное, полное сияния) </w:t>
      </w:r>
      <w:r>
        <w:rPr>
          <w:rFonts w:ascii="Times New Roman" w:hAnsi="Times New Roman"/>
          <w:b/>
          <w:sz w:val="20"/>
        </w:rPr>
        <w:t>ваиш̣н̣авӣм̇</w:t>
      </w:r>
      <w:r>
        <w:rPr>
          <w:rFonts w:ascii="Times New Roman" w:hAnsi="Times New Roman"/>
          <w:sz w:val="20"/>
        </w:rPr>
        <w:t xml:space="preserve"> </w:t>
      </w:r>
      <w:r>
        <w:rPr>
          <w:rFonts w:ascii="Times New Roman" w:hAnsi="Times New Roman"/>
          <w:b/>
          <w:sz w:val="20"/>
        </w:rPr>
        <w:t>танум̇</w:t>
      </w:r>
      <w:r>
        <w:rPr>
          <w:rFonts w:ascii="Times New Roman" w:hAnsi="Times New Roman"/>
          <w:sz w:val="20"/>
        </w:rPr>
        <w:t xml:space="preserve"> </w:t>
      </w:r>
      <w:r>
        <w:rPr>
          <w:rFonts w:ascii="Times New Roman" w:hAnsi="Times New Roman"/>
          <w:b/>
          <w:sz w:val="20"/>
        </w:rPr>
        <w:t>а̄виш̣курвати</w:t>
      </w:r>
      <w:r>
        <w:rPr>
          <w:rFonts w:ascii="Times New Roman" w:hAnsi="Times New Roman"/>
          <w:sz w:val="20"/>
        </w:rPr>
        <w:t xml:space="preserve"> (когда Он являет) </w:t>
      </w:r>
      <w:r>
        <w:rPr>
          <w:rFonts w:ascii="Times New Roman" w:hAnsi="Times New Roman"/>
          <w:b/>
          <w:sz w:val="20"/>
        </w:rPr>
        <w:t>тасмин</w:t>
      </w:r>
      <w:r>
        <w:rPr>
          <w:rFonts w:ascii="Times New Roman" w:hAnsi="Times New Roman"/>
          <w:sz w:val="20"/>
        </w:rPr>
        <w:t xml:space="preserve"> (Кришне)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йа̄са̄м̇</w:t>
      </w:r>
      <w:r>
        <w:rPr>
          <w:rFonts w:ascii="Times New Roman" w:hAnsi="Times New Roman"/>
          <w:sz w:val="20"/>
        </w:rPr>
        <w:t xml:space="preserve"> (у гопи) </w:t>
      </w:r>
      <w:r>
        <w:rPr>
          <w:rFonts w:ascii="Times New Roman" w:hAnsi="Times New Roman"/>
          <w:b/>
          <w:sz w:val="20"/>
        </w:rPr>
        <w:t>ра̄годайах̣</w:t>
      </w:r>
      <w:r>
        <w:rPr>
          <w:rFonts w:ascii="Times New Roman" w:hAnsi="Times New Roman"/>
          <w:sz w:val="20"/>
        </w:rPr>
        <w:t xml:space="preserve"> </w:t>
      </w:r>
      <w:r>
        <w:rPr>
          <w:rFonts w:ascii="Times New Roman" w:hAnsi="Times New Roman"/>
          <w:b/>
          <w:sz w:val="20"/>
        </w:rPr>
        <w:t>кун̃чати</w:t>
      </w:r>
      <w:r>
        <w:rPr>
          <w:rFonts w:ascii="Times New Roman" w:hAnsi="Times New Roman"/>
          <w:sz w:val="20"/>
        </w:rPr>
        <w:t xml:space="preserve"> (не раскрывается).</w:t>
      </w:r>
    </w:p>
    <w:p>
      <w:pPr>
        <w:keepNext/>
        <w:spacing w:before="160"/>
        <w:jc w:val="center"/>
      </w:pPr>
      <w:r>
        <w:rPr>
          <w:rFonts w:ascii="Times New Roman" w:hAnsi="Times New Roman"/>
          <w:i/>
          <w:sz w:val="21"/>
        </w:rPr>
        <w:t>Желая скрыться во время раса, Кришна являет гопи четырёхрукий облик и тем оберегает Себя —</w:t>
      </w:r>
    </w:p>
    <w:p>
      <w:pPr>
        <w:keepNext/>
        <w:jc w:val="center"/>
      </w:pPr>
      <w:r>
        <w:rPr>
          <w:rFonts w:ascii="Nirmala UI" w:hAnsi="Nirmala UI" w:cs="Nirmala UI"/>
          <w:sz w:val="24"/>
          <w:szCs w:val="24"/>
        </w:rPr>
        <w:t>বসন্তকালে রাসলীলা করে গোবর্দ্ধনে ৷</w:t>
        <w:br/>
      </w:r>
      <w:r>
        <w:rPr>
          <w:rFonts w:ascii="Nirmala UI" w:hAnsi="Nirmala UI" w:cs="Nirmala UI"/>
          <w:sz w:val="24"/>
          <w:szCs w:val="24"/>
        </w:rPr>
        <w:t>অন্তর্দ্ধান কৈলা সঙ্কেত করি’ রাধা সনে ॥ ২৮২ ॥</w:t>
      </w:r>
    </w:p>
    <w:p>
      <w:pPr>
        <w:keepNext/>
        <w:spacing w:after="0"/>
        <w:ind w:left="227"/>
      </w:pPr>
      <w:r>
        <w:rPr>
          <w:rFonts w:ascii="Times New Roman" w:hAnsi="Times New Roman"/>
          <w:i/>
          <w:sz w:val="20"/>
        </w:rPr>
        <w:t>васанта-ка̄ле ра̄са-лӣла̄ каре говардхане</w:t>
      </w:r>
    </w:p>
    <w:p>
      <w:pPr>
        <w:keepNext/>
        <w:spacing w:after="40"/>
        <w:ind w:left="227"/>
      </w:pPr>
      <w:r>
        <w:rPr>
          <w:rFonts w:ascii="Times New Roman" w:hAnsi="Times New Roman"/>
          <w:color w:val="555555"/>
          <w:sz w:val="18"/>
        </w:rPr>
        <w:t>весной  Раса танец  совершает  около Говардхана</w:t>
      </w:r>
    </w:p>
    <w:p>
      <w:pPr>
        <w:keepNext/>
        <w:spacing w:after="0"/>
        <w:ind w:left="227"/>
      </w:pPr>
      <w:r>
        <w:rPr>
          <w:rFonts w:ascii="Times New Roman" w:hAnsi="Times New Roman"/>
          <w:i/>
          <w:sz w:val="20"/>
        </w:rPr>
        <w:t>антарддха̄на каила̄ сан̇кета кари’ ра̄дха̄ сане</w:t>
      </w:r>
    </w:p>
    <w:p>
      <w:pPr>
        <w:keepNext/>
        <w:spacing w:after="40"/>
        <w:ind w:left="227"/>
      </w:pPr>
      <w:r>
        <w:rPr>
          <w:rFonts w:ascii="Times New Roman" w:hAnsi="Times New Roman"/>
          <w:color w:val="555555"/>
          <w:sz w:val="18"/>
        </w:rPr>
        <w:t>исчезновение совершил намёк  делая  с Радхарани вместе</w:t>
      </w:r>
    </w:p>
    <w:p>
      <w:pPr>
        <w:spacing w:before="60"/>
        <w:jc w:val="both"/>
      </w:pPr>
      <w:r>
        <w:rPr>
          <w:b/>
        </w:rPr>
        <w:t xml:space="preserve">282 </w:t>
      </w:r>
      <w:r>
        <w:rPr>
          <w:rFonts w:ascii="Times New Roman" w:hAnsi="Times New Roman"/>
        </w:rPr>
        <w:t>Весной, во время удивительного танца Раса, который проходил близ холма Говардхана, Кришна внезапно исчез, чтобы побыть наедине со Шримати Радхарани.</w:t>
      </w:r>
    </w:p>
    <w:p>
      <w:pPr>
        <w:keepNext/>
        <w:spacing w:before="160"/>
        <w:jc w:val="center"/>
      </w:pPr>
      <w:r>
        <w:rPr>
          <w:rFonts w:ascii="Nirmala UI" w:hAnsi="Nirmala UI" w:cs="Nirmala UI"/>
          <w:sz w:val="24"/>
          <w:szCs w:val="24"/>
        </w:rPr>
        <w:t>নিভৃতনিকুঞ্জে বসি’ দেখে রাধার বাট ৷</w:t>
        <w:br/>
      </w:r>
      <w:r>
        <w:rPr>
          <w:rFonts w:ascii="Nirmala UI" w:hAnsi="Nirmala UI" w:cs="Nirmala UI"/>
          <w:sz w:val="24"/>
          <w:szCs w:val="24"/>
        </w:rPr>
        <w:t>অন্বেষিতে আইলা তাহাঁ গোপিকার ঠাট ॥ ২৮৩ ॥</w:t>
      </w:r>
    </w:p>
    <w:p>
      <w:pPr>
        <w:keepNext/>
        <w:spacing w:after="0"/>
        <w:ind w:left="227"/>
      </w:pPr>
      <w:r>
        <w:rPr>
          <w:rFonts w:ascii="Times New Roman" w:hAnsi="Times New Roman"/>
          <w:i/>
          <w:sz w:val="20"/>
        </w:rPr>
        <w:t>нибхр̣та-никун̃дже васи’ декхе ра̄дха̄ра ба̄т̣а</w:t>
      </w:r>
    </w:p>
    <w:p>
      <w:pPr>
        <w:keepNext/>
        <w:spacing w:after="40"/>
        <w:ind w:left="227"/>
      </w:pPr>
      <w:r>
        <w:rPr>
          <w:rFonts w:ascii="Times New Roman" w:hAnsi="Times New Roman"/>
          <w:color w:val="555555"/>
          <w:sz w:val="18"/>
        </w:rPr>
        <w:t>уединённой рощице сидя высматривая Радхарани прохождение</w:t>
      </w:r>
    </w:p>
    <w:p>
      <w:pPr>
        <w:keepNext/>
        <w:spacing w:after="0"/>
        <w:ind w:left="227"/>
      </w:pPr>
      <w:r>
        <w:rPr>
          <w:rFonts w:ascii="Times New Roman" w:hAnsi="Times New Roman"/>
          <w:i/>
          <w:sz w:val="20"/>
        </w:rPr>
        <w:t>анвеш̣ите а̄ила̄ та̄ха̄̐ гопика̄ра т̣ха̄т̣а</w:t>
      </w:r>
    </w:p>
    <w:p>
      <w:pPr>
        <w:keepNext/>
        <w:spacing w:after="40"/>
        <w:ind w:left="227"/>
      </w:pPr>
      <w:r>
        <w:rPr>
          <w:rFonts w:ascii="Times New Roman" w:hAnsi="Times New Roman"/>
          <w:color w:val="555555"/>
          <w:sz w:val="18"/>
        </w:rPr>
        <w:t>во время поисков пришли туда  гопи  отряд</w:t>
      </w:r>
    </w:p>
    <w:p>
      <w:pPr>
        <w:spacing w:before="60"/>
        <w:jc w:val="both"/>
      </w:pPr>
      <w:r>
        <w:rPr>
          <w:b/>
        </w:rPr>
        <w:t xml:space="preserve">283 </w:t>
      </w:r>
      <w:r>
        <w:rPr>
          <w:rFonts w:ascii="Times New Roman" w:hAnsi="Times New Roman"/>
        </w:rPr>
        <w:t>Укрывшись в укромной рощице, Кришна ждал прихода Шримати Радхарани. Но в это время появились гопи, идущие как отряд воинов.</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 путь, дорога. </w:t>
      </w:r>
      <w:r>
        <w:rPr>
          <w:rFonts w:ascii="Times New Roman" w:hAnsi="Times New Roman"/>
          <w:b/>
          <w:sz w:val="20"/>
        </w:rPr>
        <w:t>Т̣ха̄т̣а</w:t>
      </w:r>
      <w:r>
        <w:rPr>
          <w:rFonts w:ascii="Times New Roman" w:hAnsi="Times New Roman"/>
          <w:sz w:val="20"/>
        </w:rPr>
        <w:t xml:space="preserve"> — войско, выстроенное рядами.</w:t>
      </w:r>
    </w:p>
    <w:p>
      <w:pPr>
        <w:keepNext/>
        <w:spacing w:before="160"/>
        <w:jc w:val="center"/>
      </w:pPr>
      <w:r>
        <w:rPr>
          <w:rFonts w:ascii="Nirmala UI" w:hAnsi="Nirmala UI" w:cs="Nirmala UI"/>
          <w:sz w:val="24"/>
          <w:szCs w:val="24"/>
        </w:rPr>
        <w:t>দূর হৈতে কৃষ্ণ দেখি’ বলে গোপীগণ ৷</w:t>
        <w:br/>
      </w:r>
      <w:r>
        <w:rPr>
          <w:rFonts w:ascii="Nirmala UI" w:hAnsi="Nirmala UI" w:cs="Nirmala UI"/>
          <w:sz w:val="24"/>
          <w:szCs w:val="24"/>
        </w:rPr>
        <w:t>“এই দেখ কুঞ্জ-ভিতর ব্রজেন্দ্রনন্দন” ॥ ২৮৪ ॥</w:t>
      </w:r>
    </w:p>
    <w:p>
      <w:pPr>
        <w:keepNext/>
        <w:spacing w:after="0"/>
        <w:ind w:left="227"/>
      </w:pPr>
      <w:r>
        <w:rPr>
          <w:rFonts w:ascii="Times New Roman" w:hAnsi="Times New Roman"/>
          <w:i/>
          <w:sz w:val="20"/>
        </w:rPr>
        <w:t>дӯра хаите кр̣ш̣н̣а декхи’ бале гопӣ-ган̣а</w:t>
      </w:r>
    </w:p>
    <w:p>
      <w:pPr>
        <w:keepNext/>
        <w:spacing w:after="40"/>
        <w:ind w:left="227"/>
      </w:pPr>
      <w:r>
        <w:rPr>
          <w:rFonts w:ascii="Times New Roman" w:hAnsi="Times New Roman"/>
          <w:color w:val="555555"/>
          <w:sz w:val="18"/>
        </w:rPr>
        <w:t>издали  Кришну  увидев  сказали  гопи</w:t>
      </w:r>
    </w:p>
    <w:p>
      <w:pPr>
        <w:keepNext/>
        <w:spacing w:after="0"/>
        <w:ind w:left="227"/>
      </w:pPr>
      <w:r>
        <w:rPr>
          <w:rFonts w:ascii="Times New Roman" w:hAnsi="Times New Roman"/>
          <w:i/>
          <w:sz w:val="20"/>
        </w:rPr>
        <w:t>“эи декха кун̃джа-бхитара враджендра-нандана”</w:t>
      </w:r>
    </w:p>
    <w:p>
      <w:pPr>
        <w:keepNext/>
        <w:spacing w:after="40"/>
        <w:ind w:left="227"/>
      </w:pPr>
      <w:r>
        <w:rPr>
          <w:rFonts w:ascii="Times New Roman" w:hAnsi="Times New Roman"/>
          <w:color w:val="555555"/>
          <w:sz w:val="18"/>
        </w:rPr>
        <w:t>взгляните  рощицы  внутри  Враджа  царя  сын</w:t>
      </w:r>
    </w:p>
    <w:p>
      <w:pPr>
        <w:spacing w:before="60"/>
        <w:jc w:val="both"/>
      </w:pPr>
      <w:r>
        <w:rPr>
          <w:b/>
        </w:rPr>
        <w:t xml:space="preserve">284 </w:t>
      </w:r>
      <w:r>
        <w:rPr>
          <w:rFonts w:ascii="Times New Roman" w:hAnsi="Times New Roman"/>
        </w:rPr>
        <w:t>Увидев Кришну издалека, одна из гопи воскликнула: «Смотрите, в тех зарослях скрывается сын Нанды Махараджа!»</w:t>
      </w:r>
    </w:p>
    <w:p>
      <w:pPr>
        <w:keepNext/>
        <w:spacing w:before="160"/>
        <w:jc w:val="center"/>
      </w:pPr>
      <w:r>
        <w:rPr>
          <w:rFonts w:ascii="Nirmala UI" w:hAnsi="Nirmala UI" w:cs="Nirmala UI"/>
          <w:sz w:val="24"/>
          <w:szCs w:val="24"/>
        </w:rPr>
        <w:t>গোপীগণ দেখি’ কৃষ্ণের হইল সাধ্বস ৷</w:t>
        <w:br/>
      </w:r>
      <w:r>
        <w:rPr>
          <w:rFonts w:ascii="Nirmala UI" w:hAnsi="Nirmala UI" w:cs="Nirmala UI"/>
          <w:sz w:val="24"/>
          <w:szCs w:val="24"/>
        </w:rPr>
        <w:t>লুকাইতে নারিল, ভয়ে হৈলা বিবশ ॥ ২৮৫ ॥</w:t>
      </w:r>
    </w:p>
    <w:p>
      <w:pPr>
        <w:keepNext/>
        <w:spacing w:after="0"/>
        <w:ind w:left="227"/>
      </w:pPr>
      <w:r>
        <w:rPr>
          <w:rFonts w:ascii="Times New Roman" w:hAnsi="Times New Roman"/>
          <w:i/>
          <w:sz w:val="20"/>
        </w:rPr>
        <w:t>гопӣ-ган̣а декхи’ кр̣ш̣н̣ера хаила са̄дхваса</w:t>
      </w:r>
    </w:p>
    <w:p>
      <w:pPr>
        <w:keepNext/>
        <w:spacing w:after="40"/>
        <w:ind w:left="227"/>
      </w:pPr>
      <w:r>
        <w:rPr>
          <w:rFonts w:ascii="Times New Roman" w:hAnsi="Times New Roman"/>
          <w:color w:val="555555"/>
          <w:sz w:val="18"/>
        </w:rPr>
        <w:t>гопи  увидев  Кришны  были  переживания</w:t>
      </w:r>
    </w:p>
    <w:p>
      <w:pPr>
        <w:keepNext/>
        <w:spacing w:after="0"/>
        <w:ind w:left="227"/>
      </w:pPr>
      <w:r>
        <w:rPr>
          <w:rFonts w:ascii="Times New Roman" w:hAnsi="Times New Roman"/>
          <w:i/>
          <w:sz w:val="20"/>
        </w:rPr>
        <w:t>лука̄ите на̄рила, бхайе хаила̄ вибаш́а</w:t>
      </w:r>
    </w:p>
    <w:p>
      <w:pPr>
        <w:keepNext/>
        <w:spacing w:after="40"/>
        <w:ind w:left="227"/>
      </w:pPr>
      <w:r>
        <w:rPr>
          <w:rFonts w:ascii="Times New Roman" w:hAnsi="Times New Roman"/>
          <w:color w:val="555555"/>
          <w:sz w:val="18"/>
        </w:rPr>
        <w:t>спрятаться  не мог, из страха  стал неподвижным</w:t>
      </w:r>
    </w:p>
    <w:p>
      <w:pPr>
        <w:spacing w:before="60"/>
        <w:jc w:val="both"/>
      </w:pPr>
      <w:r>
        <w:rPr>
          <w:b/>
        </w:rPr>
        <w:t xml:space="preserve">285 </w:t>
      </w:r>
      <w:r>
        <w:rPr>
          <w:rFonts w:ascii="Times New Roman" w:hAnsi="Times New Roman"/>
        </w:rPr>
        <w:t>Когда Кришна увидел идущих к Нему гопи, то ощутил сильное замешательство. Не в силах спрятаться или скрыться, Он замер, парализованный страхом.</w:t>
      </w:r>
    </w:p>
    <w:p>
      <w:pPr>
        <w:jc w:val="both"/>
      </w:pPr>
      <w:r>
        <w:rPr>
          <w:b/>
          <w:i/>
          <w:sz w:val="20"/>
        </w:rPr>
        <w:t xml:space="preserve">Анубхашья. </w:t>
      </w:r>
      <w:r>
        <w:rPr>
          <w:rFonts w:ascii="Times New Roman" w:hAnsi="Times New Roman"/>
          <w:b/>
          <w:sz w:val="20"/>
        </w:rPr>
        <w:t>Са̄дхваса</w:t>
      </w:r>
      <w:r>
        <w:rPr>
          <w:rFonts w:ascii="Times New Roman" w:hAnsi="Times New Roman"/>
          <w:sz w:val="20"/>
        </w:rPr>
        <w:t xml:space="preserve"> — страх, ужас, тревога, смятение ума, замешательство.</w:t>
      </w:r>
    </w:p>
    <w:p>
      <w:pPr>
        <w:keepNext/>
        <w:spacing w:before="160"/>
        <w:jc w:val="center"/>
      </w:pPr>
      <w:r>
        <w:rPr>
          <w:rFonts w:ascii="Nirmala UI" w:hAnsi="Nirmala UI" w:cs="Nirmala UI"/>
          <w:sz w:val="24"/>
          <w:szCs w:val="24"/>
        </w:rPr>
        <w:t>চতুর্ভুজ মূর্ত্তি ধরি’ আছেন বসিয়া ৷</w:t>
        <w:br/>
      </w:r>
      <w:r>
        <w:rPr>
          <w:rFonts w:ascii="Nirmala UI" w:hAnsi="Nirmala UI" w:cs="Nirmala UI"/>
          <w:sz w:val="24"/>
          <w:szCs w:val="24"/>
        </w:rPr>
        <w:t>কৃষ্ণ দেখি’ গোপী কহে নিকটে আসিয়া ॥ ২৮৬ ॥</w:t>
      </w:r>
    </w:p>
    <w:p>
      <w:pPr>
        <w:keepNext/>
        <w:spacing w:after="0"/>
        <w:ind w:left="227"/>
      </w:pPr>
      <w:r>
        <w:rPr>
          <w:rFonts w:ascii="Times New Roman" w:hAnsi="Times New Roman"/>
          <w:i/>
          <w:sz w:val="20"/>
        </w:rPr>
        <w:t>чатур-бхуджа мӯрти дхари’ а̄чхена васийа̄</w:t>
      </w:r>
    </w:p>
    <w:p>
      <w:pPr>
        <w:keepNext/>
        <w:spacing w:after="40"/>
        <w:ind w:left="227"/>
      </w:pPr>
      <w:r>
        <w:rPr>
          <w:rFonts w:ascii="Times New Roman" w:hAnsi="Times New Roman"/>
          <w:color w:val="555555"/>
          <w:sz w:val="18"/>
        </w:rPr>
        <w:t>с четырьмя руками образ  проявив  был  сидящим</w:t>
      </w:r>
    </w:p>
    <w:p>
      <w:pPr>
        <w:keepNext/>
        <w:spacing w:after="0"/>
        <w:ind w:left="227"/>
      </w:pPr>
      <w:r>
        <w:rPr>
          <w:rFonts w:ascii="Times New Roman" w:hAnsi="Times New Roman"/>
          <w:i/>
          <w:sz w:val="20"/>
        </w:rPr>
        <w:t>кр̣ш̣н̣а декхи’ гопӣ кахе никат̣е а̄сийа̄</w:t>
      </w:r>
    </w:p>
    <w:p>
      <w:pPr>
        <w:keepNext/>
        <w:spacing w:after="40"/>
        <w:ind w:left="227"/>
      </w:pPr>
      <w:r>
        <w:rPr>
          <w:rFonts w:ascii="Times New Roman" w:hAnsi="Times New Roman"/>
          <w:color w:val="555555"/>
          <w:sz w:val="18"/>
        </w:rPr>
        <w:t>Кришна увидев  гопи  говорят  близко подойдя</w:t>
      </w:r>
    </w:p>
    <w:p>
      <w:pPr>
        <w:spacing w:before="60"/>
        <w:jc w:val="both"/>
      </w:pPr>
      <w:r>
        <w:rPr>
          <w:b/>
        </w:rPr>
        <w:t xml:space="preserve">286 </w:t>
      </w:r>
      <w:r>
        <w:rPr>
          <w:rFonts w:ascii="Times New Roman" w:hAnsi="Times New Roman"/>
        </w:rPr>
        <w:t>Тогда, продолжив сидеть в этих зарослях, Он принял образ Нарайяны с четырьмя руками. Увидев Его, гопи подошли к Нему и сказали:</w:t>
      </w:r>
    </w:p>
    <w:p>
      <w:pPr>
        <w:keepNext/>
        <w:spacing w:before="160"/>
        <w:jc w:val="center"/>
      </w:pPr>
      <w:r>
        <w:rPr>
          <w:rFonts w:ascii="Times New Roman" w:hAnsi="Times New Roman"/>
          <w:i/>
          <w:sz w:val="21"/>
        </w:rPr>
        <w:t>Гопи возносят молитвы Нараяне —</w:t>
      </w:r>
    </w:p>
    <w:p>
      <w:pPr>
        <w:keepNext/>
        <w:jc w:val="center"/>
      </w:pPr>
      <w:r>
        <w:rPr>
          <w:rFonts w:ascii="Nirmala UI" w:hAnsi="Nirmala UI" w:cs="Nirmala UI"/>
          <w:sz w:val="24"/>
          <w:szCs w:val="24"/>
        </w:rPr>
        <w:t>‘ইহোঁ কৃষ্ণ নহে, ইহোঁ নারায়ণ-মূর্ত্তি ৷’</w:t>
        <w:br/>
      </w:r>
      <w:r>
        <w:rPr>
          <w:rFonts w:ascii="Nirmala UI" w:hAnsi="Nirmala UI" w:cs="Nirmala UI"/>
          <w:sz w:val="24"/>
          <w:szCs w:val="24"/>
        </w:rPr>
        <w:t>এত বলি’ সবে তাঁরে করে নতি-স্তুতি ॥ ২৮৭ ॥</w:t>
      </w:r>
    </w:p>
    <w:p>
      <w:pPr>
        <w:keepNext/>
        <w:spacing w:after="0"/>
        <w:ind w:left="227"/>
      </w:pPr>
      <w:r>
        <w:rPr>
          <w:rFonts w:ascii="Times New Roman" w:hAnsi="Times New Roman"/>
          <w:i/>
          <w:sz w:val="20"/>
        </w:rPr>
        <w:t>‘ихо̐ кр̣ш̣н̣а нахе, ихо̐ на̄ра̄йан̣а-мӯрти’</w:t>
      </w:r>
    </w:p>
    <w:p>
      <w:pPr>
        <w:keepNext/>
        <w:spacing w:after="40"/>
        <w:ind w:left="227"/>
      </w:pPr>
      <w:r>
        <w:rPr>
          <w:rFonts w:ascii="Times New Roman" w:hAnsi="Times New Roman"/>
          <w:color w:val="555555"/>
          <w:sz w:val="18"/>
        </w:rPr>
        <w:t>это  Кришна  не,  это  Нарайяны  образ</w:t>
      </w:r>
    </w:p>
    <w:p>
      <w:pPr>
        <w:keepNext/>
        <w:spacing w:after="0"/>
        <w:ind w:left="227"/>
      </w:pPr>
      <w:r>
        <w:rPr>
          <w:rFonts w:ascii="Times New Roman" w:hAnsi="Times New Roman"/>
          <w:i/>
          <w:sz w:val="20"/>
        </w:rPr>
        <w:t>эта бали’ сабе та̄̐ре каре нати-стути</w:t>
      </w:r>
    </w:p>
    <w:p>
      <w:pPr>
        <w:keepNext/>
        <w:spacing w:after="40"/>
        <w:ind w:left="227"/>
      </w:pPr>
      <w:r>
        <w:rPr>
          <w:rFonts w:ascii="Times New Roman" w:hAnsi="Times New Roman"/>
          <w:color w:val="555555"/>
          <w:sz w:val="18"/>
        </w:rPr>
        <w:t>это сказав  все  Ему совершили поклоны молитвы</w:t>
      </w:r>
    </w:p>
    <w:p>
      <w:pPr>
        <w:spacing w:before="60"/>
        <w:jc w:val="both"/>
      </w:pPr>
      <w:r>
        <w:rPr>
          <w:b/>
        </w:rPr>
        <w:t xml:space="preserve">287 </w:t>
      </w:r>
      <w:r>
        <w:rPr>
          <w:rFonts w:ascii="Times New Roman" w:hAnsi="Times New Roman"/>
        </w:rPr>
        <w:t>«Увы, это не Кришна! Это Нарайяна». Промолвив это, гопи поклонились и стали возносить Ему молитвы:</w:t>
      </w:r>
    </w:p>
    <w:p>
      <w:pPr>
        <w:keepNext/>
        <w:spacing w:before="160"/>
        <w:jc w:val="center"/>
      </w:pPr>
      <w:r>
        <w:rPr>
          <w:rFonts w:ascii="Nirmala UI" w:hAnsi="Nirmala UI" w:cs="Nirmala UI"/>
          <w:sz w:val="24"/>
          <w:szCs w:val="24"/>
        </w:rPr>
        <w:t>‘নমো নারায়ণ’, দেব করহ প্রসাদ ৷</w:t>
        <w:br/>
      </w:r>
      <w:r>
        <w:rPr>
          <w:rFonts w:ascii="Nirmala UI" w:hAnsi="Nirmala UI" w:cs="Nirmala UI"/>
          <w:sz w:val="24"/>
          <w:szCs w:val="24"/>
        </w:rPr>
        <w:t>কৃষ্ণসঙ্গ দেহ মোরে, ঘুচাহ বিষাদ ॥ ২৮৮ ॥</w:t>
      </w:r>
    </w:p>
    <w:p>
      <w:pPr>
        <w:keepNext/>
        <w:spacing w:after="0"/>
        <w:ind w:left="227"/>
      </w:pPr>
      <w:r>
        <w:rPr>
          <w:rFonts w:ascii="Times New Roman" w:hAnsi="Times New Roman"/>
          <w:i/>
          <w:sz w:val="20"/>
        </w:rPr>
        <w:t>‘намо на̄ра̄йан̣а’, дева караха праса̄да</w:t>
      </w:r>
    </w:p>
    <w:p>
      <w:pPr>
        <w:keepNext/>
        <w:spacing w:after="40"/>
        <w:ind w:left="227"/>
      </w:pPr>
      <w:r>
        <w:rPr>
          <w:rFonts w:ascii="Times New Roman" w:hAnsi="Times New Roman"/>
          <w:color w:val="555555"/>
          <w:sz w:val="18"/>
        </w:rPr>
        <w:t>почтение Нарайяне, Господь  даруй  милость</w:t>
      </w:r>
    </w:p>
    <w:p>
      <w:pPr>
        <w:keepNext/>
        <w:spacing w:after="0"/>
        <w:ind w:left="227"/>
      </w:pPr>
      <w:r>
        <w:rPr>
          <w:rFonts w:ascii="Times New Roman" w:hAnsi="Times New Roman"/>
          <w:i/>
          <w:sz w:val="20"/>
        </w:rPr>
        <w:t>кр̣ш̣н̣а-сан̇га деха море, гхуча̄ха виш̣а̄да</w:t>
      </w:r>
    </w:p>
    <w:p>
      <w:pPr>
        <w:keepNext/>
        <w:spacing w:after="40"/>
        <w:ind w:left="227"/>
      </w:pPr>
      <w:r>
        <w:rPr>
          <w:rFonts w:ascii="Times New Roman" w:hAnsi="Times New Roman"/>
          <w:color w:val="555555"/>
          <w:sz w:val="18"/>
        </w:rPr>
        <w:t>с Кришной общение даровав наше  утешь  горе</w:t>
      </w:r>
    </w:p>
    <w:p>
      <w:pPr>
        <w:spacing w:before="60"/>
        <w:jc w:val="both"/>
      </w:pPr>
      <w:r>
        <w:rPr>
          <w:b/>
        </w:rPr>
        <w:t xml:space="preserve">288 </w:t>
      </w:r>
      <w:r>
        <w:rPr>
          <w:rFonts w:ascii="Times New Roman" w:hAnsi="Times New Roman"/>
        </w:rPr>
        <w:t>«О Нарайяна, прими наше глубокое почтение. Прошу, пролей на нас Свою милость. Благослови нас встретить Кришну, поскольку лишь это избавит нас от печали».</w:t>
      </w:r>
    </w:p>
    <w:p>
      <w:pPr>
        <w:jc w:val="both"/>
      </w:pPr>
      <w:r>
        <w:rPr>
          <w:b/>
          <w:i/>
          <w:sz w:val="20"/>
        </w:rPr>
        <w:t xml:space="preserve">Анубхашья. </w:t>
      </w:r>
      <w:r>
        <w:rPr>
          <w:rFonts w:ascii="Times New Roman" w:hAnsi="Times New Roman"/>
          <w:b/>
          <w:sz w:val="20"/>
        </w:rPr>
        <w:t>Море</w:t>
      </w:r>
      <w:r>
        <w:rPr>
          <w:rFonts w:ascii="Times New Roman" w:hAnsi="Times New Roman"/>
          <w:sz w:val="20"/>
        </w:rPr>
        <w:t xml:space="preserve"> — нам.</w:t>
      </w:r>
    </w:p>
    <w:p>
      <w:pPr>
        <w:keepNext/>
        <w:spacing w:before="160"/>
        <w:jc w:val="center"/>
      </w:pPr>
      <w:r>
        <w:rPr>
          <w:rFonts w:ascii="Nirmala UI" w:hAnsi="Nirmala UI" w:cs="Nirmala UI"/>
          <w:sz w:val="24"/>
          <w:szCs w:val="24"/>
        </w:rPr>
        <w:t>এত বলি নমস্করি’ গেলা গোপীগণ ৷</w:t>
        <w:br/>
      </w:r>
      <w:r>
        <w:rPr>
          <w:rFonts w:ascii="Nirmala UI" w:hAnsi="Nirmala UI" w:cs="Nirmala UI"/>
          <w:sz w:val="24"/>
          <w:szCs w:val="24"/>
        </w:rPr>
        <w:t>হেনকালে রাধা আসি’ দিলা দরশন ॥ ২৮৯ ॥</w:t>
      </w:r>
    </w:p>
    <w:p>
      <w:pPr>
        <w:keepNext/>
        <w:spacing w:after="0"/>
        <w:ind w:left="227"/>
      </w:pPr>
      <w:r>
        <w:rPr>
          <w:rFonts w:ascii="Times New Roman" w:hAnsi="Times New Roman"/>
          <w:i/>
          <w:sz w:val="20"/>
        </w:rPr>
        <w:t>эта бали намаскари’ гела̄ гопӣ-ган̣а</w:t>
      </w:r>
    </w:p>
    <w:p>
      <w:pPr>
        <w:keepNext/>
        <w:spacing w:after="40"/>
        <w:ind w:left="227"/>
      </w:pPr>
      <w:r>
        <w:rPr>
          <w:rFonts w:ascii="Times New Roman" w:hAnsi="Times New Roman"/>
          <w:color w:val="555555"/>
          <w:sz w:val="18"/>
        </w:rPr>
        <w:t>это сказав выразив почтение  ушли  гопи</w:t>
      </w:r>
    </w:p>
    <w:p>
      <w:pPr>
        <w:keepNext/>
        <w:spacing w:after="0"/>
        <w:ind w:left="227"/>
      </w:pPr>
      <w:r>
        <w:rPr>
          <w:rFonts w:ascii="Times New Roman" w:hAnsi="Times New Roman"/>
          <w:i/>
          <w:sz w:val="20"/>
        </w:rPr>
        <w:t>хена-ка̄ле ра̄дха̄ а̄си’ дила̄ дараш́ана</w:t>
      </w:r>
    </w:p>
    <w:p>
      <w:pPr>
        <w:keepNext/>
        <w:spacing w:after="40"/>
        <w:ind w:left="227"/>
      </w:pPr>
      <w:r>
        <w:rPr>
          <w:rFonts w:ascii="Times New Roman" w:hAnsi="Times New Roman"/>
          <w:color w:val="555555"/>
          <w:sz w:val="18"/>
        </w:rPr>
        <w:t>в то время Радхарани придя  дала  увидеть Себя</w:t>
      </w:r>
    </w:p>
    <w:p>
      <w:pPr>
        <w:spacing w:before="60"/>
        <w:jc w:val="both"/>
      </w:pPr>
      <w:r>
        <w:rPr>
          <w:b/>
        </w:rPr>
        <w:t xml:space="preserve">289 </w:t>
      </w:r>
      <w:r>
        <w:rPr>
          <w:rFonts w:ascii="Times New Roman" w:hAnsi="Times New Roman"/>
        </w:rPr>
        <w:t>Сказав это и поклонившись Нарайяне, гопи удалились. Затем пришла Шримати Радхарани и тоже приблизилась к Кришне.</w:t>
      </w:r>
    </w:p>
    <w:p>
      <w:pPr>
        <w:keepNext/>
        <w:spacing w:before="160"/>
        <w:jc w:val="center"/>
      </w:pPr>
      <w:r>
        <w:rPr>
          <w:rFonts w:ascii="Times New Roman" w:hAnsi="Times New Roman"/>
          <w:i/>
          <w:sz w:val="21"/>
        </w:rPr>
        <w:t>Едва появляется Шримати Радхика, четырёхрукий облик исчезает: двурукий облик — это сваям-рупа —</w:t>
      </w:r>
    </w:p>
    <w:p>
      <w:pPr>
        <w:keepNext/>
        <w:jc w:val="center"/>
      </w:pPr>
      <w:r>
        <w:rPr>
          <w:rFonts w:ascii="Nirmala UI" w:hAnsi="Nirmala UI" w:cs="Nirmala UI"/>
          <w:sz w:val="24"/>
          <w:szCs w:val="24"/>
        </w:rPr>
        <w:t>রাধা দেখি’ কৃষ্ণ তাঁরে হাস্য করিতে ৷</w:t>
        <w:br/>
      </w:r>
      <w:r>
        <w:rPr>
          <w:rFonts w:ascii="Nirmala UI" w:hAnsi="Nirmala UI" w:cs="Nirmala UI"/>
          <w:sz w:val="24"/>
          <w:szCs w:val="24"/>
        </w:rPr>
        <w:t>সেই চতুর্ভুজ মূর্ত্তি চাহেন রাখিতে ॥ ২৯০ ॥</w:t>
      </w:r>
    </w:p>
    <w:p>
      <w:pPr>
        <w:keepNext/>
        <w:spacing w:after="0"/>
        <w:ind w:left="227"/>
      </w:pPr>
      <w:r>
        <w:rPr>
          <w:rFonts w:ascii="Times New Roman" w:hAnsi="Times New Roman"/>
          <w:i/>
          <w:sz w:val="20"/>
        </w:rPr>
        <w:t>ра̄дха̄ декхи’ кр̣ш̣н̣а та̄̐ре ха̄сйа карите</w:t>
      </w:r>
    </w:p>
    <w:p>
      <w:pPr>
        <w:keepNext/>
        <w:spacing w:after="40"/>
        <w:ind w:left="227"/>
      </w:pPr>
      <w:r>
        <w:rPr>
          <w:rFonts w:ascii="Times New Roman" w:hAnsi="Times New Roman"/>
          <w:color w:val="555555"/>
          <w:sz w:val="18"/>
        </w:rPr>
        <w:t>Радхарани видя, Кришна над Ней шутку желая сделать</w:t>
      </w:r>
    </w:p>
    <w:p>
      <w:pPr>
        <w:keepNext/>
        <w:spacing w:after="0"/>
        <w:ind w:left="227"/>
      </w:pPr>
      <w:r>
        <w:rPr>
          <w:rFonts w:ascii="Times New Roman" w:hAnsi="Times New Roman"/>
          <w:i/>
          <w:sz w:val="20"/>
        </w:rPr>
        <w:t>сеи чатур-бхуджа мӯрти ча̄хена ра̄кхите</w:t>
      </w:r>
    </w:p>
    <w:p>
      <w:pPr>
        <w:keepNext/>
        <w:spacing w:after="40"/>
        <w:ind w:left="227"/>
      </w:pPr>
      <w:r>
        <w:rPr>
          <w:rFonts w:ascii="Times New Roman" w:hAnsi="Times New Roman"/>
          <w:color w:val="555555"/>
          <w:sz w:val="18"/>
        </w:rPr>
        <w:t>тот  четырёхрукий  образ  пожелал  сохранить</w:t>
      </w:r>
    </w:p>
    <w:p>
      <w:pPr>
        <w:spacing w:before="60"/>
        <w:jc w:val="both"/>
      </w:pPr>
      <w:r>
        <w:rPr>
          <w:b/>
        </w:rPr>
        <w:t xml:space="preserve">290 </w:t>
      </w:r>
      <w:r>
        <w:rPr>
          <w:rFonts w:ascii="Times New Roman" w:hAnsi="Times New Roman"/>
        </w:rPr>
        <w:t>Увидев Шримати Радхарани, Кришна решил остаться в четырёхруком облике, чтобы над Нею также подшутить.</w:t>
      </w:r>
    </w:p>
    <w:p>
      <w:pPr>
        <w:keepNext/>
        <w:spacing w:before="160"/>
        <w:jc w:val="center"/>
      </w:pPr>
      <w:r>
        <w:rPr>
          <w:rFonts w:ascii="Nirmala UI" w:hAnsi="Nirmala UI" w:cs="Nirmala UI"/>
          <w:sz w:val="24"/>
          <w:szCs w:val="24"/>
        </w:rPr>
        <w:t>লুকাইলা দুই ভুজ রাধার অগ্রেতে ৷</w:t>
        <w:br/>
      </w:r>
      <w:r>
        <w:rPr>
          <w:rFonts w:ascii="Nirmala UI" w:hAnsi="Nirmala UI" w:cs="Nirmala UI"/>
          <w:sz w:val="24"/>
          <w:szCs w:val="24"/>
        </w:rPr>
        <w:t>বহু যত্ন কৈলা কৃষ্ণ, নারিল রাখিতে ॥ ২৯১ ॥</w:t>
      </w:r>
    </w:p>
    <w:p>
      <w:pPr>
        <w:keepNext/>
        <w:spacing w:after="0"/>
        <w:ind w:left="227"/>
      </w:pPr>
      <w:r>
        <w:rPr>
          <w:rFonts w:ascii="Times New Roman" w:hAnsi="Times New Roman"/>
          <w:i/>
          <w:sz w:val="20"/>
        </w:rPr>
        <w:t>лука̄ила̄ дуи бхуджа ра̄дха̄ра агрете</w:t>
      </w:r>
    </w:p>
    <w:p>
      <w:pPr>
        <w:keepNext/>
        <w:spacing w:after="40"/>
        <w:ind w:left="227"/>
      </w:pPr>
      <w:r>
        <w:rPr>
          <w:rFonts w:ascii="Times New Roman" w:hAnsi="Times New Roman"/>
          <w:color w:val="555555"/>
          <w:sz w:val="18"/>
        </w:rPr>
        <w:t>спрятал  две  руки  Радхарани  перед</w:t>
      </w:r>
    </w:p>
    <w:p>
      <w:pPr>
        <w:keepNext/>
        <w:spacing w:after="0"/>
        <w:ind w:left="227"/>
      </w:pPr>
      <w:r>
        <w:rPr>
          <w:rFonts w:ascii="Times New Roman" w:hAnsi="Times New Roman"/>
          <w:i/>
          <w:sz w:val="20"/>
        </w:rPr>
        <w:t>баху йатна каила̄ кр̣ш̣н̣а, на̄рила ра̄кхите</w:t>
      </w:r>
    </w:p>
    <w:p>
      <w:pPr>
        <w:keepNext/>
        <w:spacing w:after="40"/>
        <w:ind w:left="227"/>
      </w:pPr>
      <w:r>
        <w:rPr>
          <w:rFonts w:ascii="Times New Roman" w:hAnsi="Times New Roman"/>
          <w:color w:val="555555"/>
          <w:sz w:val="18"/>
        </w:rPr>
        <w:t>много усилий приложил Кришна,  не мог  удержать</w:t>
      </w:r>
    </w:p>
    <w:p>
      <w:pPr>
        <w:spacing w:before="60"/>
        <w:jc w:val="both"/>
      </w:pPr>
      <w:r>
        <w:rPr>
          <w:b/>
        </w:rPr>
        <w:t xml:space="preserve">291 </w:t>
      </w:r>
      <w:r>
        <w:rPr>
          <w:rFonts w:ascii="Times New Roman" w:hAnsi="Times New Roman"/>
        </w:rPr>
        <w:t>Однако перед Шримати Радхарани Ему пришлось скрыть две Свои руки. Хотя Он хотел остаться четырёхруким, но не смог этого, как ни старался.</w:t>
      </w:r>
    </w:p>
    <w:p>
      <w:pPr>
        <w:keepNext/>
        <w:spacing w:before="160"/>
        <w:jc w:val="center"/>
      </w:pPr>
      <w:r>
        <w:rPr>
          <w:rFonts w:ascii="Times New Roman" w:hAnsi="Times New Roman"/>
          <w:i/>
          <w:sz w:val="21"/>
        </w:rPr>
        <w:t>Непостижимая любовь Шри Радхи к Кришне —</w:t>
      </w:r>
    </w:p>
    <w:p>
      <w:pPr>
        <w:keepNext/>
        <w:jc w:val="center"/>
      </w:pPr>
      <w:r>
        <w:rPr>
          <w:rFonts w:ascii="Nirmala UI" w:hAnsi="Nirmala UI" w:cs="Nirmala UI"/>
          <w:sz w:val="24"/>
          <w:szCs w:val="24"/>
        </w:rPr>
        <w:t>রাধার বিশুদ্ধ-ভাবের অচিন্ত্য প্রভাব ৷</w:t>
        <w:br/>
      </w:r>
      <w:r>
        <w:rPr>
          <w:rFonts w:ascii="Nirmala UI" w:hAnsi="Nirmala UI" w:cs="Nirmala UI"/>
          <w:sz w:val="24"/>
          <w:szCs w:val="24"/>
        </w:rPr>
        <w:t>যে কৃষ্ণেরে করাইলা দ্বিভুজ স্বভাব ॥ ২৯২ ॥</w:t>
      </w:r>
    </w:p>
    <w:p>
      <w:pPr>
        <w:keepNext/>
        <w:spacing w:after="0"/>
        <w:ind w:left="227"/>
      </w:pPr>
      <w:r>
        <w:rPr>
          <w:rFonts w:ascii="Times New Roman" w:hAnsi="Times New Roman"/>
          <w:i/>
          <w:sz w:val="20"/>
        </w:rPr>
        <w:t>ра̄дха̄ра виш́уддха-бха̄вера ачинтйа прабха̄ва</w:t>
      </w:r>
    </w:p>
    <w:p>
      <w:pPr>
        <w:keepNext/>
        <w:spacing w:after="40"/>
        <w:ind w:left="227"/>
      </w:pPr>
      <w:r>
        <w:rPr>
          <w:rFonts w:ascii="Times New Roman" w:hAnsi="Times New Roman"/>
          <w:color w:val="555555"/>
          <w:sz w:val="18"/>
        </w:rPr>
        <w:t>Радхарани  чистой  любви  непостижимое  влияние</w:t>
      </w:r>
    </w:p>
    <w:p>
      <w:pPr>
        <w:keepNext/>
        <w:spacing w:after="0"/>
        <w:ind w:left="227"/>
      </w:pPr>
      <w:r>
        <w:rPr>
          <w:rFonts w:ascii="Times New Roman" w:hAnsi="Times New Roman"/>
          <w:i/>
          <w:sz w:val="20"/>
        </w:rPr>
        <w:t>йе кр̣ш̣н̣ере кара̄ила̄ дви-бхуджа свабха̄ва</w:t>
      </w:r>
    </w:p>
    <w:p>
      <w:pPr>
        <w:keepNext/>
        <w:spacing w:after="40"/>
        <w:ind w:left="227"/>
      </w:pPr>
      <w:r>
        <w:rPr>
          <w:rFonts w:ascii="Times New Roman" w:hAnsi="Times New Roman"/>
          <w:color w:val="555555"/>
          <w:sz w:val="18"/>
        </w:rPr>
        <w:t>которое Кришну заставило(принять) двурукий  Свой облик</w:t>
      </w:r>
    </w:p>
    <w:p>
      <w:pPr>
        <w:spacing w:before="60"/>
        <w:jc w:val="both"/>
      </w:pPr>
      <w:r>
        <w:rPr>
          <w:b/>
        </w:rPr>
        <w:t xml:space="preserve">292 </w:t>
      </w:r>
      <w:r>
        <w:rPr>
          <w:rFonts w:ascii="Times New Roman" w:hAnsi="Times New Roman"/>
        </w:rPr>
        <w:t>Влияние беспримесно чистой любви Шримати Радхарани столь изумительно и непостижимо, что заставляет даже Кришну вернуться в Свой двурукий облик.</w:t>
      </w:r>
    </w:p>
    <w:p>
      <w:pPr>
        <w:keepNext/>
        <w:spacing w:before="160"/>
        <w:jc w:val="center"/>
      </w:pPr>
      <w:r>
        <w:rPr>
          <w:rFonts w:ascii="Times New Roman" w:hAnsi="Times New Roman"/>
          <w:i/>
          <w:sz w:val="21"/>
        </w:rPr>
        <w:t>Хитрость Кришны терпит поражение перед Шри Радхой; Шьямасундара — вечная сваям-рупа — (“Уджвала-ниламани”, раздел 7, слова Шри Рупы Госвами)</w:t>
      </w:r>
    </w:p>
    <w:p>
      <w:pPr>
        <w:keepNext/>
        <w:jc w:val="center"/>
      </w:pPr>
      <w:r>
        <w:rPr>
          <w:rFonts w:ascii="Nirmala UI" w:hAnsi="Nirmala UI" w:cs="Nirmala UI"/>
          <w:sz w:val="24"/>
          <w:szCs w:val="24"/>
        </w:rPr>
        <w:t>রাসারম্ভবিধৌ নিলীয়বসতা কুঞ্জে মৃগাক্ষিগণৈ-</w:t>
        <w:br/>
      </w:r>
      <w:r>
        <w:rPr>
          <w:rFonts w:ascii="Nirmala UI" w:hAnsi="Nirmala UI" w:cs="Nirmala UI"/>
          <w:sz w:val="24"/>
          <w:szCs w:val="24"/>
        </w:rPr>
        <w:t>র্দৃষ্টং গোপয়িতুং স্বমুদ্ধুরধিয়া যা সুষ্ঠু সন্দর্শিতা ৷</w:t>
        <w:br/>
      </w:r>
      <w:r>
        <w:rPr>
          <w:rFonts w:ascii="Nirmala UI" w:hAnsi="Nirmala UI" w:cs="Nirmala UI"/>
          <w:sz w:val="24"/>
          <w:szCs w:val="24"/>
        </w:rPr>
        <w:t>রাধায়াঃ প্রণয়স্য হন্ত মহিমা যস্য শ্রিয়া রক্ষিতুং</w:t>
        <w:br/>
      </w:r>
      <w:r>
        <w:rPr>
          <w:rFonts w:ascii="Nirmala UI" w:hAnsi="Nirmala UI" w:cs="Nirmala UI"/>
          <w:sz w:val="24"/>
          <w:szCs w:val="24"/>
        </w:rPr>
        <w:t>সা শক্যা প্রভবিষ্ণুনাপি হরিণা নাসীচ্চতুর্ব্বাহুতা ॥ ২৯৩ ॥</w:t>
      </w:r>
    </w:p>
    <w:p>
      <w:pPr>
        <w:keepNext/>
        <w:spacing w:after="0"/>
        <w:ind w:left="227"/>
      </w:pPr>
      <w:r>
        <w:rPr>
          <w:rFonts w:ascii="Times New Roman" w:hAnsi="Times New Roman"/>
          <w:i/>
          <w:sz w:val="20"/>
        </w:rPr>
        <w:t>ра̄са̄рамбха-видхау нилӣйа васата̄ кун̃дже мр̣га̄кш̣и-ган̣аир</w:t>
      </w:r>
    </w:p>
    <w:p>
      <w:pPr>
        <w:keepNext/>
        <w:spacing w:after="40"/>
        <w:ind w:left="227"/>
      </w:pPr>
      <w:r>
        <w:rPr>
          <w:rFonts w:ascii="Times New Roman" w:hAnsi="Times New Roman"/>
          <w:color w:val="555555"/>
          <w:sz w:val="18"/>
        </w:rPr>
        <w:t>танца Раса  в начале  спрятавшись  сидя  в кундже  ланеокими  гопи</w:t>
      </w:r>
    </w:p>
    <w:p>
      <w:pPr>
        <w:keepNext/>
        <w:spacing w:after="0"/>
        <w:ind w:left="227"/>
      </w:pPr>
      <w:r>
        <w:rPr>
          <w:rFonts w:ascii="Times New Roman" w:hAnsi="Times New Roman"/>
          <w:i/>
          <w:sz w:val="20"/>
        </w:rPr>
        <w:t>др̣ш̣т̣ам̇ гопайитум̇ свам уддхура-дхийа̄ йа̄ суш̣т̣ху сандарш́ита̄</w:t>
      </w:r>
    </w:p>
    <w:p>
      <w:pPr>
        <w:keepNext/>
        <w:spacing w:after="40"/>
        <w:ind w:left="227"/>
      </w:pPr>
      <w:r>
        <w:rPr>
          <w:rFonts w:ascii="Times New Roman" w:hAnsi="Times New Roman"/>
          <w:color w:val="555555"/>
          <w:sz w:val="18"/>
        </w:rPr>
        <w:t>замеченного  скрыть  Себя  смелым умом  которая  искусно  явлена</w:t>
      </w:r>
    </w:p>
    <w:p>
      <w:pPr>
        <w:keepNext/>
        <w:spacing w:after="0"/>
        <w:ind w:left="227"/>
      </w:pPr>
      <w:r>
        <w:rPr>
          <w:rFonts w:ascii="Times New Roman" w:hAnsi="Times New Roman"/>
          <w:i/>
          <w:sz w:val="20"/>
        </w:rPr>
        <w:t>ра̄дха̄йа̄х̣ пран̣айасйа ханта махима̄ йасйа ш́рийа̄ ракш̣итум̇</w:t>
      </w:r>
    </w:p>
    <w:p>
      <w:pPr>
        <w:keepNext/>
        <w:spacing w:after="40"/>
        <w:ind w:left="227"/>
      </w:pPr>
      <w:r>
        <w:rPr>
          <w:rFonts w:ascii="Times New Roman" w:hAnsi="Times New Roman"/>
          <w:color w:val="555555"/>
          <w:sz w:val="18"/>
        </w:rPr>
        <w:t>Радхи  любви  о!  величие  которой  великолепием  сохранить</w:t>
      </w:r>
    </w:p>
    <w:p>
      <w:pPr>
        <w:keepNext/>
        <w:spacing w:after="0"/>
        <w:ind w:left="227"/>
      </w:pPr>
      <w:r>
        <w:rPr>
          <w:rFonts w:ascii="Times New Roman" w:hAnsi="Times New Roman"/>
          <w:i/>
          <w:sz w:val="20"/>
        </w:rPr>
        <w:t>са̄ ш́акйа̄ прабхавиш̣н̣уна̄пи харин̣а̄ на̄сӣч чатур-ба̄хута̄</w:t>
      </w:r>
    </w:p>
    <w:p>
      <w:pPr>
        <w:keepNext/>
        <w:spacing w:after="40"/>
        <w:ind w:left="227"/>
      </w:pPr>
      <w:r>
        <w:rPr>
          <w:rFonts w:ascii="Times New Roman" w:hAnsi="Times New Roman"/>
          <w:color w:val="555555"/>
          <w:sz w:val="18"/>
        </w:rPr>
        <w:t>она  возможна  всемогущим даже  Хари  не была  четырёхрукость</w:t>
      </w:r>
    </w:p>
    <w:p>
      <w:pPr>
        <w:spacing w:before="60"/>
        <w:jc w:val="both"/>
      </w:pPr>
      <w:r>
        <w:rPr>
          <w:b/>
        </w:rPr>
        <w:t xml:space="preserve">293 </w:t>
      </w:r>
      <w:r>
        <w:rPr>
          <w:rFonts w:ascii="Times New Roman" w:hAnsi="Times New Roman"/>
        </w:rPr>
        <w:t>“Перед началом танца Раса Кришна скрылся в одной из рощ. Но зоркими глазами, как у ланей, Его заметили прекрасные пастушки. Тогда, чтобы остаться неузнанным, Он силой мысли предстал перед ними в Своей четырёхрукой форме. Однако перед Радхарани даже всемогущий Хари не смог остаться в облике четырёхруком. О, как чудесно и прекрасно величие любви Шримати Радхарани”. (Уджджвала-ниламани)</w:t>
      </w:r>
    </w:p>
    <w:p>
      <w:pPr>
        <w:jc w:val="both"/>
      </w:pPr>
      <w:r>
        <w:rPr>
          <w:b/>
          <w:i/>
          <w:sz w:val="20"/>
        </w:rPr>
        <w:t xml:space="preserve">Амрита-праваха-бхашья. </w:t>
      </w:r>
      <w:r>
        <w:rPr>
          <w:rFonts w:ascii="Times New Roman" w:hAnsi="Times New Roman"/>
          <w:sz w:val="20"/>
        </w:rPr>
        <w:t>В начале раса Кришна, забавляясь, спрятался в кундже. Увидев, что к Нему идут ланеокие гопи, Он встревожился и явил Свой пленительный четырёхрукий облик. Обычные гопи сказали только: «Это не Шри Кришна, предмет нашей любви». Но как дивно величие любви Радхи! Едва пришла Шри Радха, Кришна, как ни старался, не смог удержать тот четырёхрукий облик.</w:t>
      </w:r>
    </w:p>
    <w:p>
      <w:pPr>
        <w:jc w:val="both"/>
      </w:pPr>
      <w:r>
        <w:rPr>
          <w:b/>
          <w:i/>
          <w:sz w:val="20"/>
        </w:rPr>
        <w:t xml:space="preserve">Анубхашья. </w:t>
      </w:r>
      <w:r>
        <w:rPr>
          <w:rFonts w:ascii="Times New Roman" w:hAnsi="Times New Roman"/>
          <w:b/>
          <w:sz w:val="20"/>
        </w:rPr>
        <w:t>говардханопатйака̄йа̄м̇</w:t>
      </w:r>
      <w:r>
        <w:rPr>
          <w:rFonts w:ascii="Times New Roman" w:hAnsi="Times New Roman"/>
          <w:sz w:val="20"/>
        </w:rPr>
        <w:t xml:space="preserve"> (в долине у Говардханы, на месте раса, известном как «Парасаули») </w:t>
      </w:r>
      <w:r>
        <w:rPr>
          <w:rFonts w:ascii="Times New Roman" w:hAnsi="Times New Roman"/>
          <w:b/>
          <w:sz w:val="20"/>
        </w:rPr>
        <w:t>васанта-ка̄ле</w:t>
      </w:r>
      <w:r>
        <w:rPr>
          <w:rFonts w:ascii="Times New Roman" w:hAnsi="Times New Roman"/>
          <w:sz w:val="20"/>
        </w:rPr>
        <w:t xml:space="preserve"> (весной) </w:t>
      </w:r>
      <w:r>
        <w:rPr>
          <w:rFonts w:ascii="Times New Roman" w:hAnsi="Times New Roman"/>
          <w:b/>
          <w:sz w:val="20"/>
        </w:rPr>
        <w:t>ра̄са̄рамбха-видхау</w:t>
      </w:r>
      <w:r>
        <w:rPr>
          <w:rFonts w:ascii="Times New Roman" w:hAnsi="Times New Roman"/>
          <w:sz w:val="20"/>
        </w:rPr>
        <w:t xml:space="preserve"> (в начале танца раса, то есть когда он вот-вот должен был начаться) </w:t>
      </w:r>
      <w:r>
        <w:rPr>
          <w:rFonts w:ascii="Times New Roman" w:hAnsi="Times New Roman"/>
          <w:b/>
          <w:sz w:val="20"/>
        </w:rPr>
        <w:t>кун̃дже</w:t>
      </w:r>
      <w:r>
        <w:rPr>
          <w:rFonts w:ascii="Times New Roman" w:hAnsi="Times New Roman"/>
          <w:sz w:val="20"/>
        </w:rPr>
        <w:t xml:space="preserve"> </w:t>
      </w:r>
      <w:r>
        <w:rPr>
          <w:rFonts w:ascii="Times New Roman" w:hAnsi="Times New Roman"/>
          <w:b/>
          <w:sz w:val="20"/>
        </w:rPr>
        <w:t>нилӣйа васата̄</w:t>
      </w:r>
      <w:r>
        <w:rPr>
          <w:rFonts w:ascii="Times New Roman" w:hAnsi="Times New Roman"/>
          <w:sz w:val="20"/>
        </w:rPr>
        <w:t xml:space="preserve"> (притаившимся) </w:t>
      </w:r>
      <w:r>
        <w:rPr>
          <w:rFonts w:ascii="Times New Roman" w:hAnsi="Times New Roman"/>
          <w:b/>
          <w:sz w:val="20"/>
        </w:rPr>
        <w:t>харин̣а̄</w:t>
      </w:r>
      <w:r>
        <w:rPr>
          <w:rFonts w:ascii="Times New Roman" w:hAnsi="Times New Roman"/>
          <w:sz w:val="20"/>
        </w:rPr>
        <w:t xml:space="preserve"> (Шри Кришной) </w:t>
      </w:r>
      <w:r>
        <w:rPr>
          <w:rFonts w:ascii="Times New Roman" w:hAnsi="Times New Roman"/>
          <w:b/>
          <w:sz w:val="20"/>
        </w:rPr>
        <w:t>мр̣га̄кш̣и-ган̣аих̣</w:t>
      </w:r>
      <w:r>
        <w:rPr>
          <w:rFonts w:ascii="Times New Roman" w:hAnsi="Times New Roman"/>
          <w:sz w:val="20"/>
        </w:rPr>
        <w:t xml:space="preserve"> (ланеокими) </w:t>
      </w:r>
      <w:r>
        <w:rPr>
          <w:rFonts w:ascii="Times New Roman" w:hAnsi="Times New Roman"/>
          <w:b/>
          <w:sz w:val="20"/>
        </w:rPr>
        <w:t>гопӣбхих̣</w:t>
      </w:r>
      <w:r>
        <w:rPr>
          <w:rFonts w:ascii="Times New Roman" w:hAnsi="Times New Roman"/>
          <w:sz w:val="20"/>
        </w:rPr>
        <w:t xml:space="preserve"> (гопи — в лесу Правиштака, называемом Петха) </w:t>
      </w:r>
      <w:r>
        <w:rPr>
          <w:rFonts w:ascii="Times New Roman" w:hAnsi="Times New Roman"/>
          <w:b/>
          <w:sz w:val="20"/>
        </w:rPr>
        <w:t>др̣ш̣т̣ам̇</w:t>
      </w:r>
      <w:r>
        <w:rPr>
          <w:rFonts w:ascii="Times New Roman" w:hAnsi="Times New Roman"/>
          <w:sz w:val="20"/>
        </w:rPr>
        <w:t xml:space="preserve"> </w:t>
      </w:r>
      <w:r>
        <w:rPr>
          <w:rFonts w:ascii="Times New Roman" w:hAnsi="Times New Roman"/>
          <w:b/>
          <w:sz w:val="20"/>
        </w:rPr>
        <w:t>свам</w:t>
      </w:r>
      <w:r>
        <w:rPr>
          <w:rFonts w:ascii="Times New Roman" w:hAnsi="Times New Roman"/>
          <w:sz w:val="20"/>
        </w:rPr>
        <w:t xml:space="preserve"> (Себя) </w:t>
      </w:r>
      <w:r>
        <w:rPr>
          <w:rFonts w:ascii="Times New Roman" w:hAnsi="Times New Roman"/>
          <w:b/>
          <w:sz w:val="20"/>
        </w:rPr>
        <w:t>гопайитум̇</w:t>
      </w:r>
      <w:r>
        <w:rPr>
          <w:rFonts w:ascii="Times New Roman" w:hAnsi="Times New Roman"/>
          <w:sz w:val="20"/>
        </w:rPr>
        <w:t xml:space="preserve"> (скрыть — ведь гопи во множестве окружили ту кунджу со всех сторон, и внезапно ускользнуть из неё было невозможно) </w:t>
      </w:r>
      <w:r>
        <w:rPr>
          <w:rFonts w:ascii="Times New Roman" w:hAnsi="Times New Roman"/>
          <w:b/>
          <w:sz w:val="20"/>
        </w:rPr>
        <w:t>уддхура-дхийа̄</w:t>
      </w:r>
      <w:r>
        <w:rPr>
          <w:rFonts w:ascii="Times New Roman" w:hAnsi="Times New Roman"/>
          <w:sz w:val="20"/>
        </w:rPr>
        <w:t xml:space="preserve"> (превосходным умом) </w:t>
      </w:r>
      <w:r>
        <w:rPr>
          <w:rFonts w:ascii="Times New Roman" w:hAnsi="Times New Roman"/>
          <w:b/>
          <w:sz w:val="20"/>
        </w:rPr>
        <w:t>йа̄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суш̣т̣ху</w:t>
      </w:r>
      <w:r>
        <w:rPr>
          <w:rFonts w:ascii="Times New Roman" w:hAnsi="Times New Roman"/>
          <w:sz w:val="20"/>
        </w:rPr>
        <w:t xml:space="preserve"> </w:t>
      </w:r>
      <w:r>
        <w:rPr>
          <w:rFonts w:ascii="Times New Roman" w:hAnsi="Times New Roman"/>
          <w:b/>
          <w:sz w:val="20"/>
        </w:rPr>
        <w:t>сандарш́ита̄</w:t>
      </w:r>
      <w:r>
        <w:rPr>
          <w:rFonts w:ascii="Times New Roman" w:hAnsi="Times New Roman"/>
          <w:sz w:val="20"/>
        </w:rPr>
        <w:t xml:space="preserve">, </w:t>
      </w:r>
      <w:r>
        <w:rPr>
          <w:rFonts w:ascii="Times New Roman" w:hAnsi="Times New Roman"/>
          <w:b/>
          <w:sz w:val="20"/>
        </w:rPr>
        <w:t>йасйа</w:t>
      </w:r>
      <w:r>
        <w:rPr>
          <w:rFonts w:ascii="Times New Roman" w:hAnsi="Times New Roman"/>
          <w:sz w:val="20"/>
        </w:rPr>
        <w:t xml:space="preserve"> (величия любви к Кришне) </w:t>
      </w:r>
      <w:r>
        <w:rPr>
          <w:rFonts w:ascii="Times New Roman" w:hAnsi="Times New Roman"/>
          <w:b/>
          <w:sz w:val="20"/>
        </w:rPr>
        <w:t>ш́рийа̄</w:t>
      </w:r>
      <w:r>
        <w:rPr>
          <w:rFonts w:ascii="Times New Roman" w:hAnsi="Times New Roman"/>
          <w:sz w:val="20"/>
        </w:rPr>
        <w:t xml:space="preserve"> </w:t>
      </w:r>
      <w:r>
        <w:rPr>
          <w:rFonts w:ascii="Times New Roman" w:hAnsi="Times New Roman"/>
          <w:b/>
          <w:sz w:val="20"/>
        </w:rPr>
        <w:t>прабхавиш̣н̣уна̄</w:t>
      </w:r>
      <w:r>
        <w:rPr>
          <w:rFonts w:ascii="Times New Roman" w:hAnsi="Times New Roman"/>
          <w:sz w:val="20"/>
        </w:rPr>
        <w:t xml:space="preserve"> (Кришной)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ракш̣итум̇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ш́акйа̄</w:t>
      </w:r>
      <w:r>
        <w:rPr>
          <w:rFonts w:ascii="Times New Roman" w:hAnsi="Times New Roman"/>
          <w:sz w:val="20"/>
        </w:rPr>
        <w:t xml:space="preserve"> </w:t>
      </w:r>
      <w:r>
        <w:rPr>
          <w:rFonts w:ascii="Times New Roman" w:hAnsi="Times New Roman"/>
          <w:b/>
          <w:sz w:val="20"/>
        </w:rPr>
        <w:t>а̄сӣт</w:t>
      </w:r>
      <w:r>
        <w:rPr>
          <w:rFonts w:ascii="Times New Roman" w:hAnsi="Times New Roman"/>
          <w:sz w:val="20"/>
        </w:rPr>
        <w:t xml:space="preserve"> — </w:t>
      </w:r>
      <w:r>
        <w:rPr>
          <w:rFonts w:ascii="Times New Roman" w:hAnsi="Times New Roman"/>
          <w:b/>
          <w:sz w:val="20"/>
        </w:rPr>
        <w:t>ханта</w:t>
      </w:r>
      <w:r>
        <w:rPr>
          <w:rFonts w:ascii="Times New Roman" w:hAnsi="Times New Roman"/>
          <w:sz w:val="20"/>
        </w:rPr>
        <w:t xml:space="preserve"> (о!) </w:t>
      </w:r>
      <w:r>
        <w:rPr>
          <w:rFonts w:ascii="Times New Roman" w:hAnsi="Times New Roman"/>
          <w:b/>
          <w:sz w:val="20"/>
        </w:rPr>
        <w:t>ра̄дха̄йа̄х̣</w:t>
      </w:r>
      <w:r>
        <w:rPr>
          <w:rFonts w:ascii="Times New Roman" w:hAnsi="Times New Roman"/>
          <w:sz w:val="20"/>
        </w:rPr>
        <w:t xml:space="preserve"> </w:t>
      </w:r>
      <w:r>
        <w:rPr>
          <w:rFonts w:ascii="Times New Roman" w:hAnsi="Times New Roman"/>
          <w:b/>
          <w:sz w:val="20"/>
        </w:rPr>
        <w:t>пран̣айасйа</w:t>
      </w:r>
      <w:r>
        <w:rPr>
          <w:rFonts w:ascii="Times New Roman" w:hAnsi="Times New Roman"/>
          <w:sz w:val="20"/>
        </w:rPr>
        <w:t xml:space="preserve"> </w:t>
      </w:r>
      <w:r>
        <w:rPr>
          <w:rFonts w:ascii="Times New Roman" w:hAnsi="Times New Roman"/>
          <w:b/>
          <w:sz w:val="20"/>
        </w:rPr>
        <w:t>махима̄</w:t>
      </w:r>
      <w:r>
        <w:rPr>
          <w:rFonts w:ascii="Times New Roman" w:hAnsi="Times New Roman"/>
          <w:sz w:val="20"/>
        </w:rPr>
        <w:t xml:space="preserve"> (величие) — (вот так непостижимо). (В “Гаутамия-тантре”: “…пребывающий на прекрасном холме Говардхане, жаждущий вкусить расу танца раса”. Бхагаван подвластен преме, и всё же нельзя сказать, что перед премой Его айшварья перестаёт существовать, ибо она вечна; но она скрывается.)</w:t>
      </w:r>
    </w:p>
    <w:p>
      <w:pPr>
        <w:keepNext/>
        <w:spacing w:before="160"/>
        <w:jc w:val="center"/>
      </w:pPr>
      <w:r>
        <w:rPr>
          <w:rFonts w:ascii="Times New Roman" w:hAnsi="Times New Roman"/>
          <w:i/>
          <w:sz w:val="21"/>
        </w:rPr>
        <w:t>Нанда — это Джаганнатха Мишра, Яшода — Шачи —</w:t>
      </w:r>
    </w:p>
    <w:p>
      <w:pPr>
        <w:keepNext/>
        <w:jc w:val="center"/>
      </w:pPr>
      <w:r>
        <w:rPr>
          <w:rFonts w:ascii="Nirmala UI" w:hAnsi="Nirmala UI" w:cs="Nirmala UI"/>
          <w:sz w:val="24"/>
          <w:szCs w:val="24"/>
        </w:rPr>
        <w:t>সেই ব্রজেশ্বর — ইঁহ জগন্নাথ পিতা ৷</w:t>
        <w:br/>
      </w:r>
      <w:r>
        <w:rPr>
          <w:rFonts w:ascii="Nirmala UI" w:hAnsi="Nirmala UI" w:cs="Nirmala UI"/>
          <w:sz w:val="24"/>
          <w:szCs w:val="24"/>
        </w:rPr>
        <w:t>সেই ব্রজেশ্বরী — ইঁহ শচীদেবী মাতা ॥ ২৯৪ ॥</w:t>
      </w:r>
    </w:p>
    <w:p>
      <w:pPr>
        <w:keepNext/>
        <w:spacing w:after="0"/>
        <w:ind w:left="227"/>
      </w:pPr>
      <w:r>
        <w:rPr>
          <w:rFonts w:ascii="Times New Roman" w:hAnsi="Times New Roman"/>
          <w:i/>
          <w:sz w:val="20"/>
        </w:rPr>
        <w:t>сеи враджеш́вара — и̐ха джаганна̄тха пита̄</w:t>
      </w:r>
    </w:p>
    <w:p>
      <w:pPr>
        <w:keepNext/>
        <w:spacing w:after="40"/>
        <w:ind w:left="227"/>
      </w:pPr>
      <w:r>
        <w:rPr>
          <w:rFonts w:ascii="Times New Roman" w:hAnsi="Times New Roman"/>
          <w:color w:val="555555"/>
          <w:sz w:val="18"/>
        </w:rPr>
        <w:t>этот  Враджа царь —  сейчас Джаганнатх Мишра,  отец</w:t>
      </w:r>
    </w:p>
    <w:p>
      <w:pPr>
        <w:keepNext/>
        <w:spacing w:after="0"/>
        <w:ind w:left="227"/>
      </w:pPr>
      <w:r>
        <w:rPr>
          <w:rFonts w:ascii="Times New Roman" w:hAnsi="Times New Roman"/>
          <w:i/>
          <w:sz w:val="20"/>
        </w:rPr>
        <w:t>сеи враджеш́варӣ — и̐ха ш́ачӣдевӣ ма̄та̄</w:t>
      </w:r>
    </w:p>
    <w:p>
      <w:pPr>
        <w:keepNext/>
        <w:spacing w:after="40"/>
        <w:ind w:left="227"/>
      </w:pPr>
      <w:r>
        <w:rPr>
          <w:rFonts w:ascii="Times New Roman" w:hAnsi="Times New Roman"/>
          <w:color w:val="555555"/>
          <w:sz w:val="18"/>
        </w:rPr>
        <w:t>та  царица Враджа — сейчас Шачидеви, мать (Чайтаньи)</w:t>
      </w:r>
    </w:p>
    <w:p>
      <w:pPr>
        <w:spacing w:before="60"/>
        <w:jc w:val="both"/>
      </w:pPr>
      <w:r>
        <w:rPr>
          <w:b/>
        </w:rPr>
        <w:t xml:space="preserve">294 </w:t>
      </w:r>
      <w:r>
        <w:rPr>
          <w:rFonts w:ascii="Times New Roman" w:hAnsi="Times New Roman"/>
        </w:rPr>
        <w:t>Царь Враджа, Нанда Махараджа, теперь стал Джаганнатхой Мишрой, отцом Шри Чайтаньи, а Яшода, царица Враджа, стала Его матерью, Шри Шачидеви.</w:t>
      </w:r>
    </w:p>
    <w:p>
      <w:pPr>
        <w:keepNext/>
        <w:spacing w:before="160"/>
        <w:jc w:val="center"/>
      </w:pPr>
      <w:r>
        <w:rPr>
          <w:rFonts w:ascii="Times New Roman" w:hAnsi="Times New Roman"/>
          <w:i/>
          <w:sz w:val="21"/>
        </w:rPr>
        <w:t>Канай и Балай Враджа — это Гаура и Нитай Гауды —</w:t>
      </w:r>
    </w:p>
    <w:p>
      <w:pPr>
        <w:keepNext/>
        <w:jc w:val="center"/>
      </w:pPr>
      <w:r>
        <w:rPr>
          <w:rFonts w:ascii="Nirmala UI" w:hAnsi="Nirmala UI" w:cs="Nirmala UI"/>
          <w:sz w:val="24"/>
          <w:szCs w:val="24"/>
        </w:rPr>
        <w:t>সেই নন্দসুত — ইঁহ চৈতন্য-গোসাঞি ৷</w:t>
        <w:br/>
      </w:r>
      <w:r>
        <w:rPr>
          <w:rFonts w:ascii="Nirmala UI" w:hAnsi="Nirmala UI" w:cs="Nirmala UI"/>
          <w:sz w:val="24"/>
          <w:szCs w:val="24"/>
        </w:rPr>
        <w:t>সেই বলদেব — ইঁহ নিত্যানন্দ-ভাই ॥ ২৯৫ ॥</w:t>
      </w:r>
    </w:p>
    <w:p>
      <w:pPr>
        <w:keepNext/>
        <w:spacing w:after="0"/>
        <w:ind w:left="227"/>
      </w:pPr>
      <w:r>
        <w:rPr>
          <w:rFonts w:ascii="Times New Roman" w:hAnsi="Times New Roman"/>
          <w:i/>
          <w:sz w:val="20"/>
        </w:rPr>
        <w:t>сеи нанда-сута — и̐ха чаитанйа-госа̄н̃и</w:t>
      </w:r>
    </w:p>
    <w:p>
      <w:pPr>
        <w:keepNext/>
        <w:spacing w:after="40"/>
        <w:ind w:left="227"/>
      </w:pPr>
      <w:r>
        <w:rPr>
          <w:rFonts w:ascii="Times New Roman" w:hAnsi="Times New Roman"/>
          <w:color w:val="555555"/>
          <w:sz w:val="18"/>
        </w:rPr>
        <w:t>тот  Нанды  сын — сейчас  Чайтанья Махапрабху</w:t>
      </w:r>
    </w:p>
    <w:p>
      <w:pPr>
        <w:keepNext/>
        <w:spacing w:after="0"/>
        <w:ind w:left="227"/>
      </w:pPr>
      <w:r>
        <w:rPr>
          <w:rFonts w:ascii="Times New Roman" w:hAnsi="Times New Roman"/>
          <w:i/>
          <w:sz w:val="20"/>
        </w:rPr>
        <w:t>сеи баладева — и̐ха нитйа̄нанда-бха̄и</w:t>
      </w:r>
    </w:p>
    <w:p>
      <w:pPr>
        <w:keepNext/>
        <w:spacing w:after="40"/>
        <w:ind w:left="227"/>
      </w:pPr>
      <w:r>
        <w:rPr>
          <w:rFonts w:ascii="Times New Roman" w:hAnsi="Times New Roman"/>
          <w:color w:val="555555"/>
          <w:sz w:val="18"/>
        </w:rPr>
        <w:t>тот  Баладэв  —  сейчас  Нитьянанда,  брат</w:t>
      </w:r>
    </w:p>
    <w:p>
      <w:pPr>
        <w:spacing w:before="60"/>
        <w:jc w:val="both"/>
      </w:pPr>
      <w:r>
        <w:rPr>
          <w:b/>
        </w:rPr>
        <w:t xml:space="preserve">295 </w:t>
      </w:r>
      <w:r>
        <w:rPr>
          <w:rFonts w:ascii="Times New Roman" w:hAnsi="Times New Roman"/>
        </w:rPr>
        <w:t>Теперь сын Нанды Махараджа — Шри Чайтанья, а Баладев — это брат Шри Чайтаньи, Нитьянанда.</w:t>
      </w:r>
    </w:p>
    <w:p>
      <w:pPr>
        <w:keepNext/>
        <w:spacing w:before="160"/>
        <w:jc w:val="center"/>
      </w:pPr>
      <w:r>
        <w:rPr>
          <w:rFonts w:ascii="Times New Roman" w:hAnsi="Times New Roman"/>
          <w:i/>
          <w:sz w:val="21"/>
        </w:rPr>
        <w:t>Нитьянанда Рама служит Гауре-Кришне во всех расах, кроме мадхуры —</w:t>
      </w:r>
    </w:p>
    <w:p>
      <w:pPr>
        <w:keepNext/>
        <w:jc w:val="center"/>
      </w:pPr>
      <w:r>
        <w:rPr>
          <w:rFonts w:ascii="Nirmala UI" w:hAnsi="Nirmala UI" w:cs="Nirmala UI"/>
          <w:sz w:val="24"/>
          <w:szCs w:val="24"/>
        </w:rPr>
        <w:t>বাৎসল্য, দাস্য, সখ্য — তিন ভাবময় ৷</w:t>
        <w:br/>
      </w:r>
      <w:r>
        <w:rPr>
          <w:rFonts w:ascii="Nirmala UI" w:hAnsi="Nirmala UI" w:cs="Nirmala UI"/>
          <w:sz w:val="24"/>
          <w:szCs w:val="24"/>
        </w:rPr>
        <w:t>সেই নিত্যানন্দ — কৃষ্ণচৈতন্য-সহায় ॥ ২৯৬ ॥</w:t>
      </w:r>
    </w:p>
    <w:p>
      <w:pPr>
        <w:keepNext/>
        <w:spacing w:after="0"/>
        <w:ind w:left="227"/>
      </w:pPr>
      <w:r>
        <w:rPr>
          <w:rFonts w:ascii="Times New Roman" w:hAnsi="Times New Roman"/>
          <w:i/>
          <w:sz w:val="20"/>
        </w:rPr>
        <w:t>ва̄тсалйа, да̄сйа, сакхйа — тина бха̄вамайа</w:t>
      </w:r>
    </w:p>
    <w:p>
      <w:pPr>
        <w:keepNext/>
        <w:spacing w:after="40"/>
        <w:ind w:left="227"/>
      </w:pPr>
      <w:r>
        <w:rPr>
          <w:rFonts w:ascii="Times New Roman" w:hAnsi="Times New Roman"/>
          <w:color w:val="555555"/>
          <w:sz w:val="18"/>
        </w:rPr>
        <w:t>родительство, служение, дружба — три любовных чувства</w:t>
      </w:r>
    </w:p>
    <w:p>
      <w:pPr>
        <w:keepNext/>
        <w:spacing w:after="0"/>
        <w:ind w:left="227"/>
      </w:pPr>
      <w:r>
        <w:rPr>
          <w:rFonts w:ascii="Times New Roman" w:hAnsi="Times New Roman"/>
          <w:i/>
          <w:sz w:val="20"/>
        </w:rPr>
        <w:t>сеи нитйа̄нанда — кр̣ш̣н̣а-чаитанйа-саха̄йа</w:t>
      </w:r>
    </w:p>
    <w:p>
      <w:pPr>
        <w:keepNext/>
        <w:spacing w:after="40"/>
        <w:ind w:left="227"/>
      </w:pPr>
      <w:r>
        <w:rPr>
          <w:rFonts w:ascii="Times New Roman" w:hAnsi="Times New Roman"/>
          <w:color w:val="555555"/>
          <w:sz w:val="18"/>
        </w:rPr>
        <w:t>в том  Нитьянанде —  Кришна-Чайтаньи  помощник</w:t>
      </w:r>
    </w:p>
    <w:p>
      <w:pPr>
        <w:spacing w:before="60"/>
        <w:jc w:val="both"/>
      </w:pPr>
      <w:r>
        <w:rPr>
          <w:b/>
        </w:rPr>
        <w:t xml:space="preserve">296 </w:t>
      </w:r>
      <w:r>
        <w:rPr>
          <w:rFonts w:ascii="Times New Roman" w:hAnsi="Times New Roman"/>
        </w:rPr>
        <w:t>Шри Нитьянанда был погружён в три вида близких отношений — в родительскую любовь, служение и дружбу. Он помогал Шри Чайтанье во всех Его делах.</w:t>
      </w:r>
    </w:p>
    <w:p>
      <w:pPr>
        <w:keepNext/>
        <w:spacing w:before="160"/>
        <w:jc w:val="center"/>
      </w:pPr>
      <w:r>
        <w:rPr>
          <w:rFonts w:ascii="Nirmala UI" w:hAnsi="Nirmala UI" w:cs="Nirmala UI"/>
          <w:sz w:val="24"/>
          <w:szCs w:val="24"/>
        </w:rPr>
        <w:t>প্রেম ভক্তি দিয়া তেঁহো ভাসাল জগতে ৷</w:t>
        <w:br/>
      </w:r>
      <w:r>
        <w:rPr>
          <w:rFonts w:ascii="Nirmala UI" w:hAnsi="Nirmala UI" w:cs="Nirmala UI"/>
          <w:sz w:val="24"/>
          <w:szCs w:val="24"/>
        </w:rPr>
        <w:t>তাঁর চরিত্র-চিত্র লোকে না পারে বুঝিতে ॥ ২৯৭ ॥</w:t>
      </w:r>
    </w:p>
    <w:p>
      <w:pPr>
        <w:keepNext/>
        <w:spacing w:after="0"/>
        <w:ind w:left="227"/>
      </w:pPr>
      <w:r>
        <w:rPr>
          <w:rFonts w:ascii="Times New Roman" w:hAnsi="Times New Roman"/>
          <w:i/>
          <w:sz w:val="20"/>
        </w:rPr>
        <w:t>према бхакти дийа̄ те̐хо бха̄са̄ла джагате</w:t>
      </w:r>
    </w:p>
    <w:p>
      <w:pPr>
        <w:keepNext/>
        <w:spacing w:after="40"/>
        <w:ind w:left="227"/>
      </w:pPr>
      <w:r>
        <w:rPr>
          <w:rFonts w:ascii="Times New Roman" w:hAnsi="Times New Roman"/>
          <w:color w:val="555555"/>
          <w:sz w:val="18"/>
        </w:rPr>
        <w:t>любовь к Богу  раздавая,  Он  затопил  в мире</w:t>
      </w:r>
    </w:p>
    <w:p>
      <w:pPr>
        <w:keepNext/>
        <w:spacing w:after="0"/>
        <w:ind w:left="227"/>
      </w:pPr>
      <w:r>
        <w:rPr>
          <w:rFonts w:ascii="Times New Roman" w:hAnsi="Times New Roman"/>
          <w:i/>
          <w:sz w:val="20"/>
        </w:rPr>
        <w:t>та̄̐ра чаритра-читра локе на̄ па̄ре буджхите</w:t>
      </w:r>
    </w:p>
    <w:p>
      <w:pPr>
        <w:keepNext/>
        <w:spacing w:after="40"/>
        <w:ind w:left="227"/>
      </w:pPr>
      <w:r>
        <w:rPr>
          <w:rFonts w:ascii="Times New Roman" w:hAnsi="Times New Roman"/>
          <w:color w:val="555555"/>
          <w:sz w:val="18"/>
        </w:rPr>
        <w:t>Его  поведение чудесное люди  не способны  понять</w:t>
      </w:r>
    </w:p>
    <w:p>
      <w:pPr>
        <w:spacing w:before="60"/>
        <w:jc w:val="both"/>
      </w:pPr>
      <w:r>
        <w:rPr>
          <w:b/>
        </w:rPr>
        <w:t xml:space="preserve">297 </w:t>
      </w:r>
      <w:r>
        <w:rPr>
          <w:rFonts w:ascii="Times New Roman" w:hAnsi="Times New Roman"/>
        </w:rPr>
        <w:t>Шри Нитьянанда затопил весь мир, даруя всем и каждому любовь к Кришне. Простые люди не способны понять Его чудесные деяния.</w:t>
      </w:r>
    </w:p>
    <w:p>
      <w:pPr>
        <w:keepNext/>
        <w:spacing w:before="160"/>
        <w:jc w:val="center"/>
      </w:pPr>
      <w:r>
        <w:rPr>
          <w:rFonts w:ascii="Times New Roman" w:hAnsi="Times New Roman"/>
          <w:i/>
          <w:sz w:val="21"/>
        </w:rPr>
        <w:t>Адвайта, аватара преданного, проповедует чистую бхакти —</w:t>
      </w:r>
    </w:p>
    <w:p>
      <w:pPr>
        <w:keepNext/>
        <w:jc w:val="center"/>
      </w:pPr>
      <w:r>
        <w:rPr>
          <w:rFonts w:ascii="Nirmala UI" w:hAnsi="Nirmala UI" w:cs="Nirmala UI"/>
          <w:sz w:val="24"/>
          <w:szCs w:val="24"/>
        </w:rPr>
        <w:t>অদ্বৈত-আচার্য্য-গোসাঞি ভক্ত-অবতার ৷</w:t>
        <w:br/>
      </w:r>
      <w:r>
        <w:rPr>
          <w:rFonts w:ascii="Nirmala UI" w:hAnsi="Nirmala UI" w:cs="Nirmala UI"/>
          <w:sz w:val="24"/>
          <w:szCs w:val="24"/>
        </w:rPr>
        <w:t>কৃষ্ণ অবতারিয়া কৈলা ভক্তির প্রচার ॥ ২৯৮ ॥</w:t>
      </w:r>
    </w:p>
    <w:p>
      <w:pPr>
        <w:keepNext/>
        <w:spacing w:after="0"/>
        <w:ind w:left="227"/>
      </w:pPr>
      <w:r>
        <w:rPr>
          <w:rFonts w:ascii="Times New Roman" w:hAnsi="Times New Roman"/>
          <w:i/>
          <w:sz w:val="20"/>
        </w:rPr>
        <w:t>адваита-а̄ча̄рйа-госа̄н̃и бхакта-авата̄ра</w:t>
      </w:r>
    </w:p>
    <w:p>
      <w:pPr>
        <w:keepNext/>
        <w:spacing w:after="40"/>
        <w:ind w:left="227"/>
      </w:pPr>
      <w:r>
        <w:rPr>
          <w:rFonts w:ascii="Times New Roman" w:hAnsi="Times New Roman"/>
          <w:color w:val="555555"/>
          <w:sz w:val="18"/>
        </w:rPr>
        <w:t>Адвайта  Ачарья  Госани  преданного  воплощение</w:t>
      </w:r>
    </w:p>
    <w:p>
      <w:pPr>
        <w:keepNext/>
        <w:spacing w:after="0"/>
        <w:ind w:left="227"/>
      </w:pPr>
      <w:r>
        <w:rPr>
          <w:rFonts w:ascii="Times New Roman" w:hAnsi="Times New Roman"/>
          <w:i/>
          <w:sz w:val="20"/>
        </w:rPr>
        <w:t>кр̣ш̣н̣а авата̄рийа̄ каила̄ бхактира прача̄ра</w:t>
      </w:r>
    </w:p>
    <w:p>
      <w:pPr>
        <w:keepNext/>
        <w:spacing w:after="40"/>
        <w:ind w:left="227"/>
      </w:pPr>
      <w:r>
        <w:rPr>
          <w:rFonts w:ascii="Times New Roman" w:hAnsi="Times New Roman"/>
          <w:color w:val="555555"/>
          <w:sz w:val="18"/>
        </w:rPr>
        <w:t>Кришну  низведя  совершил  бхакти  проповедь</w:t>
      </w:r>
    </w:p>
    <w:p>
      <w:pPr>
        <w:spacing w:before="60"/>
        <w:jc w:val="both"/>
      </w:pPr>
      <w:r>
        <w:rPr>
          <w:b/>
        </w:rPr>
        <w:t xml:space="preserve">298 </w:t>
      </w:r>
      <w:r>
        <w:rPr>
          <w:rFonts w:ascii="Times New Roman" w:hAnsi="Times New Roman"/>
        </w:rPr>
        <w:t>Шри Адвайта Ачарья — это воплощение преданного (бхакта-аватара). Низведя Кришну, Он проповедовал бхакти.</w:t>
      </w:r>
    </w:p>
    <w:p>
      <w:pPr>
        <w:keepNext/>
        <w:spacing w:before="160"/>
        <w:jc w:val="center"/>
      </w:pPr>
      <w:r>
        <w:rPr>
          <w:rFonts w:ascii="Times New Roman" w:hAnsi="Times New Roman"/>
          <w:i/>
          <w:sz w:val="21"/>
        </w:rPr>
        <w:t>Адвайта служит Гауре-Кришне в двух настроениях —</w:t>
      </w:r>
    </w:p>
    <w:p>
      <w:pPr>
        <w:keepNext/>
        <w:jc w:val="center"/>
      </w:pPr>
      <w:r>
        <w:rPr>
          <w:rFonts w:ascii="Nirmala UI" w:hAnsi="Nirmala UI" w:cs="Nirmala UI"/>
          <w:sz w:val="24"/>
          <w:szCs w:val="24"/>
        </w:rPr>
        <w:t>সখ্য, দাস্য, — দুই ভাব সহজ তাঁহার ৷</w:t>
        <w:br/>
      </w:r>
      <w:r>
        <w:rPr>
          <w:rFonts w:ascii="Nirmala UI" w:hAnsi="Nirmala UI" w:cs="Nirmala UI"/>
          <w:sz w:val="24"/>
          <w:szCs w:val="24"/>
        </w:rPr>
        <w:t>কভু প্রভু করেন তাঁরে গুরু-ব্যবহার ॥ ২৯৯ ॥</w:t>
      </w:r>
    </w:p>
    <w:p>
      <w:pPr>
        <w:keepNext/>
        <w:spacing w:after="0"/>
        <w:ind w:left="227"/>
      </w:pPr>
      <w:r>
        <w:rPr>
          <w:rFonts w:ascii="Times New Roman" w:hAnsi="Times New Roman"/>
          <w:i/>
          <w:sz w:val="20"/>
        </w:rPr>
        <w:t>сакхйа, да̄сйа, — дуи бха̄ва сахаджа та̄̐ха̄ра</w:t>
      </w:r>
    </w:p>
    <w:p>
      <w:pPr>
        <w:keepNext/>
        <w:spacing w:after="40"/>
        <w:ind w:left="227"/>
      </w:pPr>
      <w:r>
        <w:rPr>
          <w:rFonts w:ascii="Times New Roman" w:hAnsi="Times New Roman"/>
          <w:color w:val="555555"/>
          <w:sz w:val="18"/>
        </w:rPr>
        <w:t>дружба, служение —  два чувства  естественные Его</w:t>
      </w:r>
    </w:p>
    <w:p>
      <w:pPr>
        <w:keepNext/>
        <w:spacing w:after="0"/>
        <w:ind w:left="227"/>
      </w:pPr>
      <w:r>
        <w:rPr>
          <w:rFonts w:ascii="Times New Roman" w:hAnsi="Times New Roman"/>
          <w:i/>
          <w:sz w:val="20"/>
        </w:rPr>
        <w:t>кабху прабху карена та̄̐ре гуру-вйаваха̄ра</w:t>
      </w:r>
    </w:p>
    <w:p>
      <w:pPr>
        <w:keepNext/>
        <w:spacing w:after="40"/>
        <w:ind w:left="227"/>
      </w:pPr>
      <w:r>
        <w:rPr>
          <w:rFonts w:ascii="Times New Roman" w:hAnsi="Times New Roman"/>
          <w:color w:val="555555"/>
          <w:sz w:val="18"/>
        </w:rPr>
        <w:t>иногда Чайтанья совершает к Нему как к гуру отношение</w:t>
      </w:r>
    </w:p>
    <w:p>
      <w:pPr>
        <w:spacing w:before="60"/>
        <w:jc w:val="both"/>
      </w:pPr>
      <w:r>
        <w:rPr>
          <w:b/>
        </w:rPr>
        <w:t xml:space="preserve">299 </w:t>
      </w:r>
      <w:r>
        <w:rPr>
          <w:rFonts w:ascii="Times New Roman" w:hAnsi="Times New Roman"/>
        </w:rPr>
        <w:t>Он поклонялся Шри Чайтанье в Своём естественном настроении слуги и дружбы, но Сам Махапрабху порой считал Его Своим учителем.</w:t>
      </w:r>
    </w:p>
    <w:p>
      <w:pPr>
        <w:keepNext/>
        <w:spacing w:before="160"/>
        <w:jc w:val="center"/>
      </w:pPr>
      <w:r>
        <w:rPr>
          <w:rFonts w:ascii="Times New Roman" w:hAnsi="Times New Roman"/>
          <w:i/>
          <w:sz w:val="21"/>
        </w:rPr>
        <w:t>Дасья Шриваса и других чистых преданных —</w:t>
      </w:r>
    </w:p>
    <w:p>
      <w:pPr>
        <w:keepNext/>
        <w:jc w:val="center"/>
      </w:pPr>
      <w:r>
        <w:rPr>
          <w:rFonts w:ascii="Nirmala UI" w:hAnsi="Nirmala UI" w:cs="Nirmala UI"/>
          <w:sz w:val="24"/>
          <w:szCs w:val="24"/>
        </w:rPr>
        <w:t>শ্রীবাসাদি যত মহাপ্রভুর ভক্তগণ ৷</w:t>
        <w:br/>
      </w:r>
      <w:r>
        <w:rPr>
          <w:rFonts w:ascii="Nirmala UI" w:hAnsi="Nirmala UI" w:cs="Nirmala UI"/>
          <w:sz w:val="24"/>
          <w:szCs w:val="24"/>
        </w:rPr>
        <w:t>নিজ নিজ ভাবে করেন চৈতন্য-সেবন ॥ ৩০০ ॥</w:t>
      </w:r>
    </w:p>
    <w:p>
      <w:pPr>
        <w:keepNext/>
        <w:spacing w:after="0"/>
        <w:ind w:left="227"/>
      </w:pPr>
      <w:r>
        <w:rPr>
          <w:rFonts w:ascii="Times New Roman" w:hAnsi="Times New Roman"/>
          <w:i/>
          <w:sz w:val="20"/>
        </w:rPr>
        <w:t>ш́рӣва̄са̄ди йата маха̄прабхура бхакта-ган̣а</w:t>
      </w:r>
    </w:p>
    <w:p>
      <w:pPr>
        <w:keepNext/>
        <w:spacing w:after="40"/>
        <w:ind w:left="227"/>
      </w:pPr>
      <w:r>
        <w:rPr>
          <w:rFonts w:ascii="Times New Roman" w:hAnsi="Times New Roman"/>
          <w:color w:val="555555"/>
          <w:sz w:val="18"/>
        </w:rPr>
        <w:t>Шривас и другие все  Махапрабху  преданные</w:t>
      </w:r>
    </w:p>
    <w:p>
      <w:pPr>
        <w:keepNext/>
        <w:spacing w:after="0"/>
        <w:ind w:left="227"/>
      </w:pPr>
      <w:r>
        <w:rPr>
          <w:rFonts w:ascii="Times New Roman" w:hAnsi="Times New Roman"/>
          <w:i/>
          <w:sz w:val="20"/>
        </w:rPr>
        <w:t>ниджа ниджа бха̄ве карена чаитанйа-севана</w:t>
      </w:r>
    </w:p>
    <w:p>
      <w:pPr>
        <w:keepNext/>
        <w:spacing w:after="40"/>
        <w:ind w:left="227"/>
      </w:pPr>
      <w:r>
        <w:rPr>
          <w:rFonts w:ascii="Times New Roman" w:hAnsi="Times New Roman"/>
          <w:color w:val="555555"/>
          <w:sz w:val="18"/>
        </w:rPr>
        <w:t>в свойственных им чувствах совершают Чайтанье служение</w:t>
      </w:r>
    </w:p>
    <w:p>
      <w:pPr>
        <w:spacing w:before="60"/>
        <w:jc w:val="both"/>
      </w:pPr>
      <w:r>
        <w:rPr>
          <w:b/>
        </w:rPr>
        <w:t xml:space="preserve">300 </w:t>
      </w:r>
      <w:r>
        <w:rPr>
          <w:rFonts w:ascii="Times New Roman" w:hAnsi="Times New Roman"/>
        </w:rPr>
        <w:t>Все беспримесные преданные, во главе с Шривасом, служат Шри Чайтанье Махапрабху согласно своему индивидуальному настроению бхакти.</w:t>
      </w:r>
    </w:p>
    <w:p>
      <w:pPr>
        <w:keepNext/>
        <w:spacing w:before="160"/>
        <w:jc w:val="center"/>
      </w:pPr>
      <w:r>
        <w:rPr>
          <w:rFonts w:ascii="Times New Roman" w:hAnsi="Times New Roman"/>
          <w:i/>
          <w:sz w:val="21"/>
        </w:rPr>
        <w:t>Энергии Господа — Гададхара, Сварупа, Рамананда, Шри Рупа и другие — служат Гауре-Кришне в мадхура-расе —</w:t>
      </w:r>
    </w:p>
    <w:p>
      <w:pPr>
        <w:keepNext/>
        <w:jc w:val="center"/>
      </w:pPr>
      <w:r>
        <w:rPr>
          <w:rFonts w:ascii="Nirmala UI" w:hAnsi="Nirmala UI" w:cs="Nirmala UI"/>
          <w:sz w:val="24"/>
          <w:szCs w:val="24"/>
        </w:rPr>
        <w:t>পণ্ডিত গোসাঞি আদি যাঁর যেই রস ৷</w:t>
        <w:br/>
      </w:r>
      <w:r>
        <w:rPr>
          <w:rFonts w:ascii="Nirmala UI" w:hAnsi="Nirmala UI" w:cs="Nirmala UI"/>
          <w:sz w:val="24"/>
          <w:szCs w:val="24"/>
        </w:rPr>
        <w:t>সেই সেই রসে প্রভু হন তাঁর বশ ॥ ৩০১ ॥</w:t>
      </w:r>
    </w:p>
    <w:p>
      <w:pPr>
        <w:keepNext/>
        <w:spacing w:after="0"/>
        <w:ind w:left="227"/>
      </w:pPr>
      <w:r>
        <w:rPr>
          <w:rFonts w:ascii="Times New Roman" w:hAnsi="Times New Roman"/>
          <w:i/>
          <w:sz w:val="20"/>
        </w:rPr>
        <w:t>пан̣д̣ита госа̄н̃и а̄ди йа̄̐ра йеи раса</w:t>
      </w:r>
    </w:p>
    <w:p>
      <w:pPr>
        <w:keepNext/>
        <w:spacing w:after="40"/>
        <w:ind w:left="227"/>
      </w:pPr>
      <w:r>
        <w:rPr>
          <w:rFonts w:ascii="Times New Roman" w:hAnsi="Times New Roman"/>
          <w:color w:val="555555"/>
          <w:sz w:val="18"/>
        </w:rPr>
        <w:t>Пандит Гададхар и другие чьи какие отношения</w:t>
      </w:r>
    </w:p>
    <w:p>
      <w:pPr>
        <w:keepNext/>
        <w:spacing w:after="0"/>
        <w:ind w:left="227"/>
      </w:pPr>
      <w:r>
        <w:rPr>
          <w:rFonts w:ascii="Times New Roman" w:hAnsi="Times New Roman"/>
          <w:i/>
          <w:sz w:val="20"/>
        </w:rPr>
        <w:t>сеи сеи расе прабху хана та̄̐ра ваш́а</w:t>
      </w:r>
    </w:p>
    <w:p>
      <w:pPr>
        <w:keepNext/>
        <w:spacing w:after="40"/>
        <w:ind w:left="227"/>
      </w:pPr>
      <w:r>
        <w:rPr>
          <w:rFonts w:ascii="Times New Roman" w:hAnsi="Times New Roman"/>
          <w:color w:val="555555"/>
          <w:sz w:val="18"/>
        </w:rPr>
        <w:t>с тем отношением  Господь есть его  под властью</w:t>
      </w:r>
    </w:p>
    <w:p>
      <w:pPr>
        <w:spacing w:before="60"/>
        <w:jc w:val="both"/>
      </w:pPr>
      <w:r>
        <w:rPr>
          <w:b/>
        </w:rPr>
        <w:t xml:space="preserve">301 </w:t>
      </w:r>
      <w:r>
        <w:rPr>
          <w:rFonts w:ascii="Times New Roman" w:hAnsi="Times New Roman"/>
        </w:rPr>
        <w:t>Все личные спутники Шри Чайтаньи, такие как Гададхар Пандит, служат Ему в своих особых отношениях. И Шри Чайтанья покоряется их любовным чувствам.</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этих стихах описаны ступени дивного многообразия настроений, в которых Шри Нитьянанда и Шри Адвайта трансцендентно и в высшей степени чудесно служат Гауре. “Гаура-ганоддеша-дипика” (11–16): “Гаурачандра — в облике преданного, ибо Он — сын Нанды. Нитьянанда, который во Врадже — Шри Халаюдха, — преданный по Своей природе. Ачарья Адвайта, который есть Шри Садашива, — аватара преданного. Шриниваса и другие зовутся преданными, ибо они — в облике преданных. Лучший из дваждырождённых, Шри Гададхара Пандит, — энергия преданного. Шримад Вишвамбхара, Адвайта и авадхута Нитьянанда — здесь следует признать троих виграх, и все трое — прабху. Один — Махапрабху, Шри Чайтанья, океан милости; двое — прабху, прославленные великие души Нитьянанда и Адвайта. Они — госвами и виграхи; и вместе с дваждырождённым Гададхарой и Шринивасой Пандитом они составляют Панча-таттву. Об этом сказал Госвами Шри Сварупа, чьи стопы — лотосы: „Здесь следует знать три виграхи, и эти трое — прабху: один — Махапрабху, двое — прабху; так признают садху“”. Там же, шлоки 23–24: Шри Ишвара Пури служил в шрингара-расе, Адвайта Прабху — в дасья- и сакхья-расе, а Шри Рангапури — в чистой ватсалья-расе. См. Ади 7.10–17.</w:t>
      </w:r>
    </w:p>
    <w:p>
      <w:pPr>
        <w:keepNext/>
        <w:spacing w:before="160"/>
        <w:jc w:val="center"/>
      </w:pPr>
      <w:r>
        <w:rPr>
          <w:rFonts w:ascii="Times New Roman" w:hAnsi="Times New Roman"/>
          <w:i/>
          <w:sz w:val="21"/>
        </w:rPr>
        <w:t>Во Врадже — игры Шьямы, сына пастуха с флейтой у уст; в Гауде — игры Гауры, воплощения киртана в облике брахмана и санньясина —</w:t>
      </w:r>
    </w:p>
    <w:p>
      <w:pPr>
        <w:keepNext/>
        <w:jc w:val="center"/>
      </w:pPr>
      <w:r>
        <w:rPr>
          <w:rFonts w:ascii="Nirmala UI" w:hAnsi="Nirmala UI" w:cs="Nirmala UI"/>
          <w:sz w:val="24"/>
          <w:szCs w:val="24"/>
        </w:rPr>
        <w:t>তিঁহ শ্যাম, — বংশীমুখ, গোপবিলাসী ৷</w:t>
        <w:br/>
      </w:r>
      <w:r>
        <w:rPr>
          <w:rFonts w:ascii="Nirmala UI" w:hAnsi="Nirmala UI" w:cs="Nirmala UI"/>
          <w:sz w:val="24"/>
          <w:szCs w:val="24"/>
        </w:rPr>
        <w:t>ইঁহ গৌর — কভু দ্বিজ, কভু ত’ সন্ন্যাসী ॥ ৩০২ ॥</w:t>
      </w:r>
    </w:p>
    <w:p>
      <w:pPr>
        <w:keepNext/>
        <w:spacing w:after="0"/>
        <w:ind w:left="227"/>
      </w:pPr>
      <w:r>
        <w:rPr>
          <w:rFonts w:ascii="Times New Roman" w:hAnsi="Times New Roman"/>
          <w:i/>
          <w:sz w:val="20"/>
        </w:rPr>
        <w:t>ти̐ха ш́йа̄ма, — вам̇ш́ӣ-мукха, гопа-вила̄сӣ</w:t>
      </w:r>
    </w:p>
    <w:p>
      <w:pPr>
        <w:keepNext/>
        <w:spacing w:after="40"/>
        <w:ind w:left="227"/>
      </w:pPr>
      <w:r>
        <w:rPr>
          <w:rFonts w:ascii="Times New Roman" w:hAnsi="Times New Roman"/>
          <w:color w:val="555555"/>
          <w:sz w:val="18"/>
        </w:rPr>
        <w:t>Тот как Шьяма  —  флейта  у уст,  пастушка  игры</w:t>
      </w:r>
    </w:p>
    <w:p>
      <w:pPr>
        <w:keepNext/>
        <w:spacing w:after="0"/>
        <w:ind w:left="227"/>
      </w:pPr>
      <w:r>
        <w:rPr>
          <w:rFonts w:ascii="Times New Roman" w:hAnsi="Times New Roman"/>
          <w:i/>
          <w:sz w:val="20"/>
        </w:rPr>
        <w:t>и̐ха гаура — кабху двиджа, кабху та’ саннйа̄сӣ</w:t>
      </w:r>
    </w:p>
    <w:p>
      <w:pPr>
        <w:keepNext/>
        <w:spacing w:after="40"/>
        <w:ind w:left="227"/>
      </w:pPr>
      <w:r>
        <w:rPr>
          <w:rFonts w:ascii="Times New Roman" w:hAnsi="Times New Roman"/>
          <w:color w:val="555555"/>
          <w:sz w:val="18"/>
        </w:rPr>
        <w:t>сейчас Гаура  — иногда  брахман,  иногда  !  санньяси</w:t>
      </w:r>
    </w:p>
    <w:p>
      <w:pPr>
        <w:spacing w:before="60"/>
        <w:jc w:val="both"/>
      </w:pPr>
      <w:r>
        <w:rPr>
          <w:b/>
        </w:rPr>
        <w:t xml:space="preserve">302 </w:t>
      </w:r>
      <w:r>
        <w:rPr>
          <w:rFonts w:ascii="Times New Roman" w:hAnsi="Times New Roman"/>
        </w:rPr>
        <w:t>В играх Враджа Он пришёл в тёмном облике (Шьяма), не расставался с флейтой и забавлялся в роли пастушка. Теперь Он пришёл златокожим (Гаура), играя роль брахмана-богослова, а затем принял санньясу.</w:t>
      </w:r>
    </w:p>
    <w:p>
      <w:pPr>
        <w:keepNext/>
        <w:spacing w:before="160"/>
        <w:jc w:val="center"/>
      </w:pPr>
      <w:r>
        <w:rPr>
          <w:rFonts w:ascii="Times New Roman" w:hAnsi="Times New Roman"/>
          <w:i/>
          <w:sz w:val="21"/>
        </w:rPr>
        <w:t>Кришна, исполненный настроения гопи, в облике Гауры вкушает любовь к Кришне —</w:t>
      </w:r>
    </w:p>
    <w:p>
      <w:pPr>
        <w:keepNext/>
        <w:jc w:val="center"/>
      </w:pPr>
      <w:r>
        <w:rPr>
          <w:rFonts w:ascii="Nirmala UI" w:hAnsi="Nirmala UI" w:cs="Nirmala UI"/>
          <w:sz w:val="24"/>
          <w:szCs w:val="24"/>
        </w:rPr>
        <w:t>অতএব আপনে প্রভু গোপীভাব ধরি’ ৷</w:t>
        <w:br/>
      </w:r>
      <w:r>
        <w:rPr>
          <w:rFonts w:ascii="Nirmala UI" w:hAnsi="Nirmala UI" w:cs="Nirmala UI"/>
          <w:sz w:val="24"/>
          <w:szCs w:val="24"/>
        </w:rPr>
        <w:t>ব্রজেন্দ্রনন্দনে কহে ‘প্রাণনাথ’ করি’ ॥ ৩০৩ ॥</w:t>
      </w:r>
    </w:p>
    <w:p>
      <w:pPr>
        <w:keepNext/>
        <w:spacing w:after="0"/>
        <w:ind w:left="227"/>
      </w:pPr>
      <w:r>
        <w:rPr>
          <w:rFonts w:ascii="Times New Roman" w:hAnsi="Times New Roman"/>
          <w:i/>
          <w:sz w:val="20"/>
        </w:rPr>
        <w:t>атаэва а̄пане прабху гопӣ-бха̄ва дхари’</w:t>
      </w:r>
    </w:p>
    <w:p>
      <w:pPr>
        <w:keepNext/>
        <w:spacing w:after="40"/>
        <w:ind w:left="227"/>
      </w:pPr>
      <w:r>
        <w:rPr>
          <w:rFonts w:ascii="Times New Roman" w:hAnsi="Times New Roman"/>
          <w:color w:val="555555"/>
          <w:sz w:val="18"/>
        </w:rPr>
        <w:t>поэтому  лично  Господь  гопи чувств  принял</w:t>
      </w:r>
    </w:p>
    <w:p>
      <w:pPr>
        <w:keepNext/>
        <w:spacing w:after="0"/>
        <w:ind w:left="227"/>
      </w:pPr>
      <w:r>
        <w:rPr>
          <w:rFonts w:ascii="Times New Roman" w:hAnsi="Times New Roman"/>
          <w:i/>
          <w:sz w:val="20"/>
        </w:rPr>
        <w:t>враджендра-нандане кахе ‘пра̄н̣а-на̄тха’ кари’</w:t>
      </w:r>
    </w:p>
    <w:p>
      <w:pPr>
        <w:keepNext/>
        <w:spacing w:after="40"/>
        <w:ind w:left="227"/>
      </w:pPr>
      <w:r>
        <w:rPr>
          <w:rFonts w:ascii="Times New Roman" w:hAnsi="Times New Roman"/>
          <w:color w:val="555555"/>
          <w:sz w:val="18"/>
        </w:rPr>
        <w:t>Враджа  царя  сына  называет  ‘жизни Владыка’ принимая</w:t>
      </w:r>
    </w:p>
    <w:p>
      <w:pPr>
        <w:spacing w:before="60"/>
        <w:jc w:val="both"/>
      </w:pPr>
      <w:r>
        <w:rPr>
          <w:b/>
        </w:rPr>
        <w:t xml:space="preserve">303 </w:t>
      </w:r>
      <w:r>
        <w:rPr>
          <w:rFonts w:ascii="Times New Roman" w:hAnsi="Times New Roman"/>
        </w:rPr>
        <w:t>Теперь же Сам Господь, охваченный любовными чувствами гопи, так обращался к сыну Махараджи Нанды: «О Повелитель Моей жизни!»</w:t>
      </w:r>
    </w:p>
    <w:p>
      <w:pPr>
        <w:keepNext/>
        <w:spacing w:before="160"/>
        <w:jc w:val="center"/>
      </w:pPr>
      <w:r>
        <w:rPr>
          <w:rFonts w:ascii="Times New Roman" w:hAnsi="Times New Roman"/>
          <w:i/>
          <w:sz w:val="21"/>
        </w:rPr>
        <w:t>Без следования тем, кто идёт за Рупой, расу разлуки (випраламбху) Гауры не постичь —</w:t>
      </w:r>
    </w:p>
    <w:p>
      <w:pPr>
        <w:keepNext/>
        <w:jc w:val="center"/>
      </w:pPr>
      <w:r>
        <w:rPr>
          <w:rFonts w:ascii="Nirmala UI" w:hAnsi="Nirmala UI" w:cs="Nirmala UI"/>
          <w:sz w:val="24"/>
          <w:szCs w:val="24"/>
        </w:rPr>
        <w:t>সেই কৃষ্ণ, সেই গোপী, — পরম বিরোধ ৷</w:t>
        <w:br/>
      </w:r>
      <w:r>
        <w:rPr>
          <w:rFonts w:ascii="Nirmala UI" w:hAnsi="Nirmala UI" w:cs="Nirmala UI"/>
          <w:sz w:val="24"/>
          <w:szCs w:val="24"/>
        </w:rPr>
        <w:t>অচিন্ত্য চরিত্র প্রভুর অতি সুদুর্ব্বোধ ॥ ৩০৪ ॥</w:t>
      </w:r>
    </w:p>
    <w:p>
      <w:pPr>
        <w:keepNext/>
        <w:spacing w:after="0"/>
        <w:ind w:left="227"/>
      </w:pPr>
      <w:r>
        <w:rPr>
          <w:rFonts w:ascii="Times New Roman" w:hAnsi="Times New Roman"/>
          <w:i/>
          <w:sz w:val="20"/>
        </w:rPr>
        <w:t>сеи кр̣ш̣н̣а, сеи гопӣ, — парама виродха</w:t>
      </w:r>
    </w:p>
    <w:p>
      <w:pPr>
        <w:keepNext/>
        <w:spacing w:after="40"/>
        <w:ind w:left="227"/>
      </w:pPr>
      <w:r>
        <w:rPr>
          <w:rFonts w:ascii="Times New Roman" w:hAnsi="Times New Roman"/>
          <w:color w:val="555555"/>
          <w:sz w:val="18"/>
        </w:rPr>
        <w:t>тот  Кришна,  та  гопи —  сильно  противоречиво</w:t>
      </w:r>
    </w:p>
    <w:p>
      <w:pPr>
        <w:keepNext/>
        <w:spacing w:after="40"/>
        <w:ind w:left="227"/>
      </w:pPr>
      <w:r>
        <w:rPr>
          <w:rFonts w:ascii="Times New Roman" w:hAnsi="Times New Roman"/>
          <w:color w:val="555555"/>
          <w:sz w:val="18"/>
        </w:rPr>
        <w:t>ачинтйа чаритра прабхура ати судурбодха</w:t>
      </w:r>
    </w:p>
    <w:p>
      <w:pPr>
        <w:keepNext/>
        <w:spacing w:after="40"/>
        <w:ind w:left="227"/>
      </w:pPr>
      <w:r>
        <w:rPr>
          <w:rFonts w:ascii="Times New Roman" w:hAnsi="Times New Roman"/>
          <w:color w:val="555555"/>
          <w:sz w:val="18"/>
        </w:rPr>
        <w:t>непостижимая природа  Господа  очень  непонятна</w:t>
      </w:r>
    </w:p>
    <w:p>
      <w:pPr>
        <w:spacing w:before="60"/>
        <w:jc w:val="both"/>
      </w:pPr>
      <w:r>
        <w:rPr>
          <w:b/>
        </w:rPr>
        <w:t xml:space="preserve">304 </w:t>
      </w:r>
      <w:r>
        <w:rPr>
          <w:rFonts w:ascii="Times New Roman" w:hAnsi="Times New Roman"/>
        </w:rPr>
        <w:t>Сам Кришна принял сердечные чувства гопи. Воистину, это не укладывается в голове. Невероятно трудно понять непостижимую природу Бхагавана.</w:t>
      </w:r>
    </w:p>
    <w:p>
      <w:pPr>
        <w:jc w:val="both"/>
      </w:pPr>
      <w:r>
        <w:rPr>
          <w:b/>
          <w:i/>
          <w:sz w:val="20"/>
        </w:rPr>
        <w:t xml:space="preserve">Анубхашья. </w:t>
      </w:r>
      <w:r>
        <w:rPr>
          <w:rFonts w:ascii="Times New Roman" w:hAnsi="Times New Roman"/>
          <w:sz w:val="20"/>
        </w:rPr>
        <w:t>См. Ади 17.276–278.</w:t>
      </w:r>
    </w:p>
    <w:p>
      <w:pPr>
        <w:keepNext/>
        <w:spacing w:before="160"/>
        <w:jc w:val="center"/>
      </w:pPr>
      <w:r>
        <w:rPr>
          <w:rFonts w:ascii="Times New Roman" w:hAnsi="Times New Roman"/>
          <w:i/>
          <w:sz w:val="21"/>
        </w:rPr>
        <w:t>Непостижимые, исполненные высшего чудесного многообразия чувства Гауры недоступны логике —</w:t>
      </w:r>
    </w:p>
    <w:p>
      <w:pPr>
        <w:keepNext/>
        <w:jc w:val="center"/>
      </w:pPr>
      <w:r>
        <w:rPr>
          <w:rFonts w:ascii="Nirmala UI" w:hAnsi="Nirmala UI" w:cs="Nirmala UI"/>
          <w:sz w:val="24"/>
          <w:szCs w:val="24"/>
        </w:rPr>
        <w:t>ইথে তর্ক করি’ কেহ না কর সংশয় ৷</w:t>
        <w:br/>
      </w:r>
      <w:r>
        <w:rPr>
          <w:rFonts w:ascii="Nirmala UI" w:hAnsi="Nirmala UI" w:cs="Nirmala UI"/>
          <w:sz w:val="24"/>
          <w:szCs w:val="24"/>
        </w:rPr>
        <w:t>কৃষ্ণের অচিন্ত্য শক্তি এই মত হয় ॥ ৩০৫ ॥</w:t>
      </w:r>
    </w:p>
    <w:p>
      <w:pPr>
        <w:keepNext/>
        <w:spacing w:after="0"/>
        <w:ind w:left="227"/>
      </w:pPr>
      <w:r>
        <w:rPr>
          <w:rFonts w:ascii="Times New Roman" w:hAnsi="Times New Roman"/>
          <w:i/>
          <w:sz w:val="20"/>
        </w:rPr>
        <w:t>итхе тарка кари’ кеха на̄ кара сам̇ш́айа</w:t>
      </w:r>
    </w:p>
    <w:p>
      <w:pPr>
        <w:keepNext/>
        <w:spacing w:after="40"/>
        <w:ind w:left="227"/>
      </w:pPr>
      <w:r>
        <w:rPr>
          <w:rFonts w:ascii="Times New Roman" w:hAnsi="Times New Roman"/>
          <w:color w:val="555555"/>
          <w:sz w:val="18"/>
        </w:rPr>
        <w:t>так  к логике прибегая кто-то  не питайте сомнений</w:t>
      </w:r>
    </w:p>
    <w:p>
      <w:pPr>
        <w:keepNext/>
        <w:spacing w:after="0"/>
        <w:ind w:left="227"/>
      </w:pPr>
      <w:r>
        <w:rPr>
          <w:rFonts w:ascii="Times New Roman" w:hAnsi="Times New Roman"/>
          <w:i/>
          <w:sz w:val="20"/>
        </w:rPr>
        <w:t>кр̣ш̣н̣ера ачинтйа ш́акти эи мата хайа</w:t>
      </w:r>
    </w:p>
    <w:p>
      <w:pPr>
        <w:keepNext/>
        <w:spacing w:after="40"/>
        <w:ind w:left="227"/>
      </w:pPr>
      <w:r>
        <w:rPr>
          <w:rFonts w:ascii="Times New Roman" w:hAnsi="Times New Roman"/>
          <w:color w:val="555555"/>
          <w:sz w:val="18"/>
        </w:rPr>
        <w:t>Кришны непостижимые энергии это заключение есть</w:t>
      </w:r>
    </w:p>
    <w:p>
      <w:pPr>
        <w:spacing w:before="60"/>
        <w:jc w:val="both"/>
      </w:pPr>
      <w:r>
        <w:rPr>
          <w:b/>
        </w:rPr>
        <w:t xml:space="preserve">305 </w:t>
      </w:r>
      <w:r>
        <w:rPr>
          <w:rFonts w:ascii="Times New Roman" w:hAnsi="Times New Roman"/>
        </w:rPr>
        <w:t>Пусть же никто не сомневается в этом, полагаясь на мирскую логику. Такова непостижимая энергия Кришны!</w:t>
      </w:r>
    </w:p>
    <w:p>
      <w:pPr>
        <w:keepNext/>
        <w:spacing w:before="160"/>
        <w:jc w:val="center"/>
      </w:pPr>
      <w:r>
        <w:rPr>
          <w:rFonts w:ascii="Nirmala UI" w:hAnsi="Nirmala UI" w:cs="Nirmala UI"/>
          <w:sz w:val="24"/>
          <w:szCs w:val="24"/>
        </w:rPr>
        <w:t>অচিন্ত্য, অদ্ভুত কৃষ্ণচৈতন্য-বিহার ৷</w:t>
        <w:br/>
      </w:r>
      <w:r>
        <w:rPr>
          <w:rFonts w:ascii="Nirmala UI" w:hAnsi="Nirmala UI" w:cs="Nirmala UI"/>
          <w:sz w:val="24"/>
          <w:szCs w:val="24"/>
        </w:rPr>
        <w:t>চিত্র ভাব, চিত্র গুণ, চিত্র ব্যবহার ॥ ৩০৬ ॥</w:t>
      </w:r>
    </w:p>
    <w:p>
      <w:pPr>
        <w:keepNext/>
        <w:spacing w:after="0"/>
        <w:ind w:left="227"/>
      </w:pPr>
      <w:r>
        <w:rPr>
          <w:rFonts w:ascii="Times New Roman" w:hAnsi="Times New Roman"/>
          <w:i/>
          <w:sz w:val="20"/>
        </w:rPr>
        <w:t>ачинтйа, адбхута кр̣ш̣н̣а-чаитанйа-виха̄ра</w:t>
      </w:r>
    </w:p>
    <w:p>
      <w:pPr>
        <w:keepNext/>
        <w:spacing w:after="40"/>
        <w:ind w:left="227"/>
      </w:pPr>
      <w:r>
        <w:rPr>
          <w:rFonts w:ascii="Times New Roman" w:hAnsi="Times New Roman"/>
          <w:color w:val="555555"/>
          <w:sz w:val="18"/>
        </w:rPr>
        <w:t>непостижимые удивительные Кришна-Чайтаньи игры</w:t>
      </w:r>
    </w:p>
    <w:p>
      <w:pPr>
        <w:keepNext/>
        <w:spacing w:after="0"/>
        <w:ind w:left="227"/>
      </w:pPr>
      <w:r>
        <w:rPr>
          <w:rFonts w:ascii="Times New Roman" w:hAnsi="Times New Roman"/>
          <w:i/>
          <w:sz w:val="20"/>
        </w:rPr>
        <w:t>читра бха̄ва, читра гун̣а, читра вйаваха̄ра</w:t>
      </w:r>
    </w:p>
    <w:p>
      <w:pPr>
        <w:keepNext/>
        <w:spacing w:after="40"/>
        <w:ind w:left="227"/>
      </w:pPr>
      <w:r>
        <w:rPr>
          <w:rFonts w:ascii="Times New Roman" w:hAnsi="Times New Roman"/>
          <w:color w:val="555555"/>
          <w:sz w:val="18"/>
        </w:rPr>
        <w:t>чудесное чувство, чудесные качества, чудесное поведение</w:t>
      </w:r>
    </w:p>
    <w:p>
      <w:pPr>
        <w:spacing w:before="60"/>
        <w:jc w:val="both"/>
      </w:pPr>
      <w:r>
        <w:rPr>
          <w:b/>
        </w:rPr>
        <w:t xml:space="preserve">306 </w:t>
      </w:r>
      <w:r>
        <w:rPr>
          <w:rFonts w:ascii="Times New Roman" w:hAnsi="Times New Roman"/>
        </w:rPr>
        <w:t>Непостижимы и удивительны все игры Шри Кришна Чайтаньи Махапрабху. Его сердечное чувство, поведение и достоинства необычайно чарующи.</w:t>
      </w:r>
    </w:p>
    <w:p>
      <w:pPr>
        <w:keepNext/>
        <w:spacing w:before="160"/>
        <w:jc w:val="center"/>
      </w:pPr>
      <w:r>
        <w:rPr>
          <w:rFonts w:ascii="Times New Roman" w:hAnsi="Times New Roman"/>
          <w:i/>
          <w:sz w:val="21"/>
        </w:rPr>
        <w:t>Злая участь логика: «Сомневающийся гибнет»</w:t>
      </w:r>
      <w:r>
        <w:rPr>
          <w:rFonts w:ascii="Times New Roman" w:hAnsi="Times New Roman"/>
          <w:i/>
          <w:sz w:val="21"/>
          <w:vertAlign w:val="superscript"/>
        </w:rPr>
        <w:t>11</w:t>
      </w:r>
      <w:r>
        <w:rPr>
          <w:rFonts w:ascii="Times New Roman" w:hAnsi="Times New Roman"/>
          <w:i/>
          <w:sz w:val="21"/>
        </w:rPr>
        <w:t xml:space="preserve"> —</w:t>
      </w:r>
    </w:p>
    <w:p>
      <w:pPr>
        <w:keepNext/>
        <w:jc w:val="center"/>
      </w:pPr>
      <w:r>
        <w:rPr>
          <w:rFonts w:ascii="Nirmala UI" w:hAnsi="Nirmala UI" w:cs="Nirmala UI"/>
          <w:sz w:val="24"/>
          <w:szCs w:val="24"/>
        </w:rPr>
        <w:t>তর্কে ইহা নাহি মানে যেই দুরাচার ৷</w:t>
        <w:br/>
      </w:r>
      <w:r>
        <w:rPr>
          <w:rFonts w:ascii="Nirmala UI" w:hAnsi="Nirmala UI" w:cs="Nirmala UI"/>
          <w:sz w:val="24"/>
          <w:szCs w:val="24"/>
        </w:rPr>
        <w:t>কুম্ভীপাকে পচে সেই, নাহিক নিস্তার ॥ ৩০৭ ॥</w:t>
      </w:r>
    </w:p>
    <w:p>
      <w:pPr>
        <w:keepNext/>
        <w:spacing w:after="0"/>
        <w:ind w:left="227"/>
      </w:pPr>
      <w:r>
        <w:rPr>
          <w:rFonts w:ascii="Times New Roman" w:hAnsi="Times New Roman"/>
          <w:i/>
          <w:sz w:val="20"/>
        </w:rPr>
        <w:t>тарке иха̄ на̄хи ма̄не йеи дура̄ча̄ра</w:t>
      </w:r>
    </w:p>
    <w:p>
      <w:pPr>
        <w:keepNext/>
        <w:spacing w:after="40"/>
        <w:ind w:left="227"/>
      </w:pPr>
      <w:r>
        <w:rPr>
          <w:rFonts w:ascii="Times New Roman" w:hAnsi="Times New Roman"/>
          <w:color w:val="555555"/>
          <w:sz w:val="18"/>
        </w:rPr>
        <w:t>аргументами это не принимает кто негодяй</w:t>
      </w:r>
    </w:p>
    <w:p>
      <w:pPr>
        <w:keepNext/>
        <w:spacing w:after="0"/>
        <w:ind w:left="227"/>
      </w:pPr>
      <w:r>
        <w:rPr>
          <w:rFonts w:ascii="Times New Roman" w:hAnsi="Times New Roman"/>
          <w:i/>
          <w:sz w:val="20"/>
        </w:rPr>
        <w:t>кумбхӣпа̄ке паче сеи, на̄хика ниста̄ра</w:t>
      </w:r>
    </w:p>
    <w:p>
      <w:pPr>
        <w:keepNext/>
        <w:spacing w:after="40"/>
        <w:ind w:left="227"/>
      </w:pPr>
      <w:r>
        <w:rPr>
          <w:rFonts w:ascii="Times New Roman" w:hAnsi="Times New Roman"/>
          <w:color w:val="555555"/>
          <w:sz w:val="18"/>
        </w:rPr>
        <w:t>Кумбхи в котле вариться ему,  нет  спасения</w:t>
      </w:r>
    </w:p>
    <w:p>
      <w:pPr>
        <w:spacing w:before="60"/>
        <w:jc w:val="both"/>
      </w:pPr>
      <w:r>
        <w:rPr>
          <w:b/>
        </w:rPr>
        <w:t xml:space="preserve">307 </w:t>
      </w:r>
      <w:r>
        <w:rPr>
          <w:rFonts w:ascii="Times New Roman" w:hAnsi="Times New Roman"/>
        </w:rPr>
        <w:t>Кто эту истину не принимает, рассчитывая на свой разум и мирскую логику, тот никогда не обретёт спасения. Его удел — вариться в аду Кумбхипака.</w:t>
      </w:r>
    </w:p>
    <w:p>
      <w:pPr>
        <w:jc w:val="both"/>
      </w:pPr>
      <w:r>
        <w:rPr>
          <w:b/>
          <w:i/>
          <w:sz w:val="20"/>
        </w:rPr>
        <w:t xml:space="preserve">Анубхашья. </w:t>
      </w:r>
      <w:r>
        <w:rPr>
          <w:rFonts w:ascii="Times New Roman" w:hAnsi="Times New Roman"/>
          <w:b/>
          <w:sz w:val="20"/>
        </w:rPr>
        <w:t>Кумбхӣпа̄ка</w:t>
      </w:r>
      <w:r>
        <w:rPr>
          <w:rFonts w:ascii="Times New Roman" w:hAnsi="Times New Roman"/>
          <w:sz w:val="20"/>
        </w:rPr>
        <w:t xml:space="preserve"> — один из адов. Там грешников варят в особом сосуде под названием «кумбхи». (Шримад-Бхагаватам, 5.26.13): “Того, кто в этом мире жестоко варит живьём животных или птиц, — безжалостного, презираемого даже людоедами, — слуги Ямы в ином мире варят в Кумбхипаке, в кипящем масле”. Джива, убивающая живые существа, заслуживает кары Ямы и варится в Кумбхипаке.</w:t>
      </w:r>
    </w:p>
    <w:p>
      <w:pPr>
        <w:keepNext/>
        <w:spacing w:before="160"/>
        <w:jc w:val="center"/>
      </w:pPr>
      <w:r>
        <w:rPr>
          <w:rFonts w:ascii="Times New Roman" w:hAnsi="Times New Roman"/>
          <w:i/>
          <w:sz w:val="21"/>
        </w:rPr>
        <w:t>(Бхакти-расамрита-синдху, волна о стхайи-бхаве, 93)</w:t>
      </w:r>
    </w:p>
    <w:p>
      <w:pPr>
        <w:keepNext/>
        <w:jc w:val="center"/>
      </w:pPr>
      <w:r>
        <w:rPr>
          <w:rFonts w:ascii="Nirmala UI" w:hAnsi="Nirmala UI" w:cs="Nirmala UI"/>
          <w:sz w:val="24"/>
          <w:szCs w:val="24"/>
        </w:rPr>
        <w:t>অচিন্ত্যাঃ খলু যে ভাবা ন তাংস্তর্কেণ যোজয়েৎ ৷</w:t>
        <w:br/>
      </w:r>
      <w:r>
        <w:rPr>
          <w:rFonts w:ascii="Nirmala UI" w:hAnsi="Nirmala UI" w:cs="Nirmala UI"/>
          <w:sz w:val="24"/>
          <w:szCs w:val="24"/>
        </w:rPr>
        <w:t>প্রকৃতিভ্যঃ পরং যচ্চ তদচিন্ত্যস্য লক্ষণম্ ॥ ৩০৮ ॥</w:t>
      </w:r>
    </w:p>
    <w:p>
      <w:pPr>
        <w:keepNext/>
        <w:spacing w:after="0"/>
        <w:ind w:left="227"/>
      </w:pPr>
      <w:r>
        <w:rPr>
          <w:rFonts w:ascii="Times New Roman" w:hAnsi="Times New Roman"/>
          <w:i/>
          <w:sz w:val="20"/>
        </w:rPr>
        <w:t>ачинтйа̄х̣ кхалу йе бха̄ва̄</w:t>
      </w:r>
    </w:p>
    <w:p>
      <w:pPr>
        <w:keepNext/>
        <w:spacing w:after="40"/>
        <w:ind w:left="227"/>
      </w:pPr>
      <w:r>
        <w:rPr>
          <w:rFonts w:ascii="Times New Roman" w:hAnsi="Times New Roman"/>
          <w:color w:val="555555"/>
          <w:sz w:val="18"/>
        </w:rPr>
        <w:t>непостижимые поистине те темы</w:t>
      </w:r>
    </w:p>
    <w:p>
      <w:pPr>
        <w:keepNext/>
        <w:spacing w:after="0"/>
        <w:ind w:left="227"/>
      </w:pPr>
      <w:r>
        <w:rPr>
          <w:rFonts w:ascii="Times New Roman" w:hAnsi="Times New Roman"/>
          <w:i/>
          <w:sz w:val="20"/>
        </w:rPr>
        <w:t>на та̄м̇с таркен̣а йоджайет</w:t>
      </w:r>
    </w:p>
    <w:p>
      <w:pPr>
        <w:keepNext/>
        <w:spacing w:after="40"/>
        <w:ind w:left="227"/>
      </w:pPr>
      <w:r>
        <w:rPr>
          <w:rFonts w:ascii="Times New Roman" w:hAnsi="Times New Roman"/>
          <w:color w:val="555555"/>
          <w:sz w:val="18"/>
        </w:rPr>
        <w:t>не  их  логикой  испытывай</w:t>
      </w:r>
    </w:p>
    <w:p>
      <w:pPr>
        <w:keepNext/>
        <w:spacing w:after="0"/>
        <w:ind w:left="227"/>
      </w:pPr>
      <w:r>
        <w:rPr>
          <w:rFonts w:ascii="Times New Roman" w:hAnsi="Times New Roman"/>
          <w:i/>
          <w:sz w:val="20"/>
        </w:rPr>
        <w:t>пракр̣тибхйах̣ парам̇ йач ча</w:t>
      </w:r>
    </w:p>
    <w:p>
      <w:pPr>
        <w:keepNext/>
        <w:spacing w:after="40"/>
        <w:ind w:left="227"/>
      </w:pPr>
      <w:r>
        <w:rPr>
          <w:rFonts w:ascii="Times New Roman" w:hAnsi="Times New Roman"/>
          <w:color w:val="555555"/>
          <w:sz w:val="18"/>
        </w:rPr>
        <w:t>для мат. природы запредельное что и</w:t>
      </w:r>
    </w:p>
    <w:p>
      <w:pPr>
        <w:keepNext/>
        <w:spacing w:after="0"/>
        <w:ind w:left="227"/>
      </w:pPr>
      <w:r>
        <w:rPr>
          <w:rFonts w:ascii="Times New Roman" w:hAnsi="Times New Roman"/>
          <w:i/>
          <w:sz w:val="20"/>
        </w:rPr>
        <w:t>тад ачинтйасйа лакш̣ан̣ам</w:t>
      </w:r>
    </w:p>
    <w:p>
      <w:pPr>
        <w:keepNext/>
        <w:spacing w:after="40"/>
        <w:ind w:left="227"/>
      </w:pPr>
      <w:r>
        <w:rPr>
          <w:rFonts w:ascii="Times New Roman" w:hAnsi="Times New Roman"/>
          <w:color w:val="555555"/>
          <w:sz w:val="18"/>
        </w:rPr>
        <w:t>то  непостижимого  признак</w:t>
      </w:r>
    </w:p>
    <w:p>
      <w:pPr>
        <w:spacing w:before="60"/>
        <w:jc w:val="both"/>
      </w:pPr>
      <w:r>
        <w:rPr>
          <w:b/>
        </w:rPr>
        <w:t xml:space="preserve">308 </w:t>
      </w:r>
      <w:r>
        <w:rPr>
          <w:rFonts w:ascii="Times New Roman" w:hAnsi="Times New Roman"/>
        </w:rPr>
        <w:t>“К непостижимому не подходят с логикой. А непостижимо всё, что лежит за пределами материальной природы”. (Бхакти-расамрита-синдху, 2.5.93)</w:t>
      </w:r>
    </w:p>
    <w:p>
      <w:pPr>
        <w:jc w:val="both"/>
      </w:pPr>
      <w:r>
        <w:rPr>
          <w:b/>
          <w:i/>
          <w:sz w:val="20"/>
        </w:rPr>
        <w:t xml:space="preserve">Амрита-праваха-бхашья. </w:t>
      </w:r>
      <w:r>
        <w:rPr>
          <w:rFonts w:ascii="Times New Roman" w:hAnsi="Times New Roman"/>
          <w:sz w:val="20"/>
        </w:rPr>
        <w:t>Истина, запредельная для пракрити, — вот признак непостижимого. Логика (тарка) материальна, а потому коснуться этой истины не может. Поэтому к непостижимому не следует прилагать логику.</w:t>
      </w:r>
    </w:p>
    <w:p>
      <w:pPr>
        <w:jc w:val="both"/>
      </w:pPr>
      <w:r>
        <w:rPr>
          <w:rFonts w:ascii="Times New Roman" w:hAnsi="Times New Roman"/>
          <w:sz w:val="20"/>
        </w:rPr>
        <w:t>*Так заканчивается семнадцатая глава “Амрита-праваха-бхашьи”.*</w:t>
      </w:r>
    </w:p>
    <w:p>
      <w:pPr>
        <w:jc w:val="both"/>
      </w:pPr>
      <w:r>
        <w:rPr>
          <w:b/>
          <w:i/>
          <w:sz w:val="20"/>
        </w:rPr>
        <w:t xml:space="preserve">Анубхашья. </w:t>
      </w:r>
      <w:r>
        <w:rPr>
          <w:rFonts w:ascii="Times New Roman" w:hAnsi="Times New Roman"/>
          <w:sz w:val="20"/>
        </w:rPr>
        <w:t xml:space="preserve">Дхритараштра хотел услышать названия рек, гор, лесов и прочего, что находится на земле, и в ответ на его вопрос Санджая сказал: </w:t>
      </w:r>
      <w:r>
        <w:rPr>
          <w:rFonts w:ascii="Times New Roman" w:hAnsi="Times New Roman"/>
          <w:b/>
          <w:sz w:val="20"/>
        </w:rPr>
        <w:t>йе бха̄ва̄х̣</w:t>
      </w:r>
      <w:r>
        <w:rPr>
          <w:rFonts w:ascii="Times New Roman" w:hAnsi="Times New Roman"/>
          <w:sz w:val="20"/>
        </w:rPr>
        <w:t xml:space="preserve"> </w:t>
      </w:r>
      <w:r>
        <w:rPr>
          <w:rFonts w:ascii="Times New Roman" w:hAnsi="Times New Roman"/>
          <w:b/>
          <w:sz w:val="20"/>
        </w:rPr>
        <w:t>ачинтйа̄х̣</w:t>
      </w:r>
      <w:r>
        <w:rPr>
          <w:rFonts w:ascii="Times New Roman" w:hAnsi="Times New Roman"/>
          <w:sz w:val="20"/>
        </w:rPr>
        <w:t xml:space="preserve"> (лежащие за пределами мысли, исполненной материальных наслаждений) </w:t>
      </w:r>
      <w:r>
        <w:rPr>
          <w:rFonts w:ascii="Times New Roman" w:hAnsi="Times New Roman"/>
          <w:b/>
          <w:sz w:val="20"/>
        </w:rPr>
        <w:t>кхалу</w:t>
      </w:r>
      <w:r>
        <w:rPr>
          <w:rFonts w:ascii="Times New Roman" w:hAnsi="Times New Roman"/>
          <w:sz w:val="20"/>
        </w:rPr>
        <w:t xml:space="preserve"> (несомненно), </w:t>
      </w:r>
      <w:r>
        <w:rPr>
          <w:rFonts w:ascii="Times New Roman" w:hAnsi="Times New Roman"/>
          <w:b/>
          <w:sz w:val="20"/>
        </w:rPr>
        <w:t>та̄н</w:t>
      </w:r>
      <w:r>
        <w:rPr>
          <w:rFonts w:ascii="Times New Roman" w:hAnsi="Times New Roman"/>
          <w:sz w:val="20"/>
        </w:rPr>
        <w:t xml:space="preserve"> </w:t>
      </w:r>
      <w:r>
        <w:rPr>
          <w:rFonts w:ascii="Times New Roman" w:hAnsi="Times New Roman"/>
          <w:b/>
          <w:sz w:val="20"/>
        </w:rPr>
        <w:t>ачинтйа-бха̄ва̄н</w:t>
      </w:r>
      <w:r>
        <w:rPr>
          <w:rFonts w:ascii="Times New Roman" w:hAnsi="Times New Roman"/>
          <w:sz w:val="20"/>
        </w:rPr>
        <w:t xml:space="preserve"> </w:t>
      </w:r>
      <w:r>
        <w:rPr>
          <w:rFonts w:ascii="Times New Roman" w:hAnsi="Times New Roman"/>
          <w:b/>
          <w:sz w:val="20"/>
        </w:rPr>
        <w:t>таркен̣а</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йоджайет</w:t>
      </w:r>
      <w:r>
        <w:rPr>
          <w:rFonts w:ascii="Times New Roman" w:hAnsi="Times New Roman"/>
          <w:sz w:val="20"/>
        </w:rPr>
        <w:t xml:space="preserve"> (смысл: не следует нападать на них с доводами); </w:t>
      </w:r>
      <w:r>
        <w:rPr>
          <w:rFonts w:ascii="Times New Roman" w:hAnsi="Times New Roman"/>
          <w:b/>
          <w:sz w:val="20"/>
        </w:rPr>
        <w:t>йат ча</w:t>
      </w:r>
      <w:r>
        <w:rPr>
          <w:rFonts w:ascii="Times New Roman" w:hAnsi="Times New Roman"/>
          <w:sz w:val="20"/>
        </w:rPr>
        <w:t xml:space="preserve"> </w:t>
      </w:r>
      <w:r>
        <w:rPr>
          <w:rFonts w:ascii="Times New Roman" w:hAnsi="Times New Roman"/>
          <w:b/>
          <w:sz w:val="20"/>
        </w:rPr>
        <w:t>пракр̣тибхйах̣</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(иное, запредельное — словом, трансцендентное), </w:t>
      </w:r>
      <w:r>
        <w:rPr>
          <w:rFonts w:ascii="Times New Roman" w:hAnsi="Times New Roman"/>
          <w:b/>
          <w:sz w:val="20"/>
        </w:rPr>
        <w:t>тат эва</w:t>
      </w:r>
      <w:r>
        <w:rPr>
          <w:rFonts w:ascii="Times New Roman" w:hAnsi="Times New Roman"/>
          <w:sz w:val="20"/>
        </w:rPr>
        <w:t xml:space="preserve"> </w:t>
      </w:r>
      <w:r>
        <w:rPr>
          <w:rFonts w:ascii="Times New Roman" w:hAnsi="Times New Roman"/>
          <w:b/>
          <w:sz w:val="20"/>
        </w:rPr>
        <w:t>ачинтйасйа</w:t>
      </w:r>
      <w:r>
        <w:rPr>
          <w:rFonts w:ascii="Times New Roman" w:hAnsi="Times New Roman"/>
          <w:sz w:val="20"/>
        </w:rPr>
        <w:t xml:space="preserve"> </w:t>
      </w:r>
      <w:r>
        <w:rPr>
          <w:rFonts w:ascii="Times New Roman" w:hAnsi="Times New Roman"/>
          <w:b/>
          <w:sz w:val="20"/>
        </w:rPr>
        <w:t>лакш̣ан̣ам</w:t>
      </w:r>
      <w:r>
        <w:rPr>
          <w:rFonts w:ascii="Times New Roman" w:hAnsi="Times New Roman"/>
          <w:sz w:val="20"/>
        </w:rPr>
        <w:t>.</w:t>
      </w:r>
    </w:p>
    <w:p>
      <w:pPr>
        <w:keepNext/>
        <w:spacing w:before="160"/>
        <w:jc w:val="center"/>
      </w:pPr>
      <w:r>
        <w:rPr>
          <w:rFonts w:ascii="Times New Roman" w:hAnsi="Times New Roman"/>
          <w:i/>
          <w:sz w:val="21"/>
        </w:rPr>
        <w:t>Служения достигает лишь тот, у кого есть вера —</w:t>
      </w:r>
    </w:p>
    <w:p>
      <w:pPr>
        <w:keepNext/>
        <w:jc w:val="center"/>
      </w:pPr>
      <w:r>
        <w:rPr>
          <w:rFonts w:ascii="Nirmala UI" w:hAnsi="Nirmala UI" w:cs="Nirmala UI"/>
          <w:sz w:val="24"/>
          <w:szCs w:val="24"/>
        </w:rPr>
        <w:t>অদ্ভুত চৈতন্যলীলায় যাহার বিশ্বাস ৷</w:t>
        <w:br/>
      </w:r>
      <w:r>
        <w:rPr>
          <w:rFonts w:ascii="Nirmala UI" w:hAnsi="Nirmala UI" w:cs="Nirmala UI"/>
          <w:sz w:val="24"/>
          <w:szCs w:val="24"/>
        </w:rPr>
        <w:t>সেই জন যায় চৈতন্যের পদ-পাশ ॥ ৩০৯ ॥</w:t>
      </w:r>
    </w:p>
    <w:p>
      <w:pPr>
        <w:keepNext/>
        <w:spacing w:after="0"/>
        <w:ind w:left="227"/>
      </w:pPr>
      <w:r>
        <w:rPr>
          <w:rFonts w:ascii="Times New Roman" w:hAnsi="Times New Roman"/>
          <w:i/>
          <w:sz w:val="20"/>
        </w:rPr>
        <w:t>адбхута чаитанйа-лӣла̄йа йа̄ха̄ра виш́ва̄са</w:t>
      </w:r>
    </w:p>
    <w:p>
      <w:pPr>
        <w:keepNext/>
        <w:spacing w:after="40"/>
        <w:ind w:left="227"/>
      </w:pPr>
      <w:r>
        <w:rPr>
          <w:rFonts w:ascii="Times New Roman" w:hAnsi="Times New Roman"/>
          <w:color w:val="555555"/>
          <w:sz w:val="18"/>
        </w:rPr>
        <w:t>удивительные Чайтаньи  игры  чья  вера</w:t>
      </w:r>
    </w:p>
    <w:p>
      <w:pPr>
        <w:keepNext/>
        <w:spacing w:after="0"/>
        <w:ind w:left="227"/>
      </w:pPr>
      <w:r>
        <w:rPr>
          <w:rFonts w:ascii="Times New Roman" w:hAnsi="Times New Roman"/>
          <w:i/>
          <w:sz w:val="20"/>
        </w:rPr>
        <w:t>сеи джана йа̄йа чаитанйера пада-па̄ш́а</w:t>
      </w:r>
    </w:p>
    <w:p>
      <w:pPr>
        <w:keepNext/>
        <w:spacing w:after="40"/>
        <w:ind w:left="227"/>
      </w:pPr>
      <w:r>
        <w:rPr>
          <w:rFonts w:ascii="Times New Roman" w:hAnsi="Times New Roman"/>
          <w:color w:val="555555"/>
          <w:sz w:val="18"/>
        </w:rPr>
        <w:t>тот человек приходит  к Чайтаньи  стопам  близ</w:t>
      </w:r>
    </w:p>
    <w:p>
      <w:pPr>
        <w:spacing w:before="60"/>
        <w:jc w:val="both"/>
      </w:pPr>
      <w:r>
        <w:rPr>
          <w:b/>
        </w:rPr>
        <w:t xml:space="preserve">309 </w:t>
      </w:r>
      <w:r>
        <w:rPr>
          <w:rFonts w:ascii="Times New Roman" w:hAnsi="Times New Roman"/>
        </w:rPr>
        <w:t>Лишь тот достигнет стоп Шри Чайтаньи, кто твёрдо верит в чудеса Его изумительных деяний.</w:t>
      </w:r>
    </w:p>
    <w:p>
      <w:pPr>
        <w:keepNext/>
        <w:spacing w:before="160"/>
        <w:jc w:val="center"/>
      </w:pPr>
      <w:r>
        <w:rPr>
          <w:rFonts w:ascii="Nirmala UI" w:hAnsi="Nirmala UI" w:cs="Nirmala UI"/>
          <w:sz w:val="24"/>
          <w:szCs w:val="24"/>
        </w:rPr>
        <w:t>প্রসঙ্গে কহিল এই সিদ্ধান্তের সার ৷</w:t>
        <w:br/>
      </w:r>
      <w:r>
        <w:rPr>
          <w:rFonts w:ascii="Nirmala UI" w:hAnsi="Nirmala UI" w:cs="Nirmala UI"/>
          <w:sz w:val="24"/>
          <w:szCs w:val="24"/>
        </w:rPr>
        <w:t>ইহা যেই শুনে, শুদ্ধভক্তি হয় তার ॥ ৩১০ ॥</w:t>
      </w:r>
    </w:p>
    <w:p>
      <w:pPr>
        <w:keepNext/>
        <w:spacing w:after="0"/>
        <w:ind w:left="227"/>
      </w:pPr>
      <w:r>
        <w:rPr>
          <w:rFonts w:ascii="Times New Roman" w:hAnsi="Times New Roman"/>
          <w:i/>
          <w:sz w:val="20"/>
        </w:rPr>
        <w:t>прасан̇ге кахила эи сиддха̄нтера са̄ра</w:t>
      </w:r>
    </w:p>
    <w:p>
      <w:pPr>
        <w:keepNext/>
        <w:spacing w:after="40"/>
        <w:ind w:left="227"/>
      </w:pPr>
      <w:r>
        <w:rPr>
          <w:rFonts w:ascii="Times New Roman" w:hAnsi="Times New Roman"/>
          <w:color w:val="555555"/>
          <w:sz w:val="18"/>
        </w:rPr>
        <w:t>в повествовании сказал этого заключения  суть</w:t>
      </w:r>
    </w:p>
    <w:p>
      <w:pPr>
        <w:keepNext/>
        <w:spacing w:after="0"/>
        <w:ind w:left="227"/>
      </w:pPr>
      <w:r>
        <w:rPr>
          <w:rFonts w:ascii="Times New Roman" w:hAnsi="Times New Roman"/>
          <w:i/>
          <w:sz w:val="20"/>
        </w:rPr>
        <w:t>иха̄ йеи ш́уне, ш́уддха-бхакти хайа та̄ра</w:t>
      </w:r>
    </w:p>
    <w:p>
      <w:pPr>
        <w:keepNext/>
        <w:spacing w:after="40"/>
        <w:ind w:left="227"/>
      </w:pPr>
      <w:r>
        <w:rPr>
          <w:rFonts w:ascii="Times New Roman" w:hAnsi="Times New Roman"/>
          <w:color w:val="555555"/>
          <w:sz w:val="18"/>
        </w:rPr>
        <w:t>это кто услышит, чистая преданность Богу станет его</w:t>
      </w:r>
    </w:p>
    <w:p>
      <w:pPr>
        <w:spacing w:before="60"/>
        <w:jc w:val="both"/>
      </w:pPr>
      <w:r>
        <w:rPr>
          <w:b/>
        </w:rPr>
        <w:t xml:space="preserve">310 </w:t>
      </w:r>
      <w:r>
        <w:rPr>
          <w:rFonts w:ascii="Times New Roman" w:hAnsi="Times New Roman"/>
        </w:rPr>
        <w:t>Так я попутно изложил суть этой сиддханты. Любой, кто внимает этому, обретает беспримесную преданность.</w:t>
      </w:r>
    </w:p>
    <w:p>
      <w:pPr>
        <w:keepNext/>
        <w:spacing w:before="160"/>
        <w:jc w:val="center"/>
      </w:pPr>
      <w:r>
        <w:rPr>
          <w:rFonts w:ascii="Times New Roman" w:hAnsi="Times New Roman"/>
          <w:i/>
          <w:sz w:val="21"/>
        </w:rPr>
        <w:t>Повторение —</w:t>
      </w:r>
    </w:p>
    <w:p>
      <w:pPr>
        <w:keepNext/>
        <w:jc w:val="center"/>
      </w:pPr>
      <w:r>
        <w:rPr>
          <w:rFonts w:ascii="Nirmala UI" w:hAnsi="Nirmala UI" w:cs="Nirmala UI"/>
          <w:sz w:val="24"/>
          <w:szCs w:val="24"/>
        </w:rPr>
        <w:t>লিখিত গ্রন্থের যদি করি অনুবাদ ৷</w:t>
        <w:br/>
      </w:r>
      <w:r>
        <w:rPr>
          <w:rFonts w:ascii="Nirmala UI" w:hAnsi="Nirmala UI" w:cs="Nirmala UI"/>
          <w:sz w:val="24"/>
          <w:szCs w:val="24"/>
        </w:rPr>
        <w:t>তবে সে গ্রন্থের অর্থ পাইবে আস্বাদ ॥ ৩১১ ॥</w:t>
      </w:r>
    </w:p>
    <w:p>
      <w:pPr>
        <w:keepNext/>
        <w:spacing w:after="0"/>
        <w:ind w:left="227"/>
      </w:pPr>
      <w:r>
        <w:rPr>
          <w:rFonts w:ascii="Times New Roman" w:hAnsi="Times New Roman"/>
          <w:i/>
          <w:sz w:val="20"/>
        </w:rPr>
        <w:t>ликхита грантхера йади кари анува̄да</w:t>
      </w:r>
    </w:p>
    <w:p>
      <w:pPr>
        <w:keepNext/>
        <w:spacing w:after="40"/>
        <w:ind w:left="227"/>
      </w:pPr>
      <w:r>
        <w:rPr>
          <w:rFonts w:ascii="Times New Roman" w:hAnsi="Times New Roman"/>
          <w:color w:val="555555"/>
          <w:sz w:val="18"/>
        </w:rPr>
        <w:t>написанного  в книге  если  делаю  повторение</w:t>
      </w:r>
    </w:p>
    <w:p>
      <w:pPr>
        <w:keepNext/>
        <w:spacing w:after="0"/>
        <w:ind w:left="227"/>
      </w:pPr>
      <w:r>
        <w:rPr>
          <w:rFonts w:ascii="Times New Roman" w:hAnsi="Times New Roman"/>
          <w:i/>
          <w:sz w:val="20"/>
        </w:rPr>
        <w:t>табе се грантхера артха па̄ибе а̄сва̄да</w:t>
      </w:r>
    </w:p>
    <w:p>
      <w:pPr>
        <w:keepNext/>
        <w:spacing w:after="40"/>
        <w:ind w:left="227"/>
      </w:pPr>
      <w:r>
        <w:rPr>
          <w:rFonts w:ascii="Times New Roman" w:hAnsi="Times New Roman"/>
          <w:color w:val="555555"/>
          <w:sz w:val="18"/>
        </w:rPr>
        <w:t>тогда  той  книги  значения  (читатель) обретёт  вкус</w:t>
      </w:r>
    </w:p>
    <w:p>
      <w:pPr>
        <w:spacing w:before="60"/>
        <w:jc w:val="both"/>
      </w:pPr>
      <w:r>
        <w:rPr>
          <w:b/>
        </w:rPr>
        <w:t xml:space="preserve">311 </w:t>
      </w:r>
      <w:r>
        <w:rPr>
          <w:rFonts w:ascii="Times New Roman" w:hAnsi="Times New Roman"/>
        </w:rPr>
        <w:t>Когда я делаю повторение того, что в этой книге описал уже прежде, это лишь для того, чтобы читатель ощутил вкус её смысла.</w:t>
      </w:r>
    </w:p>
    <w:p>
      <w:pPr>
        <w:keepNext/>
        <w:spacing w:before="160"/>
        <w:jc w:val="center"/>
      </w:pPr>
      <w:r>
        <w:rPr>
          <w:rFonts w:ascii="Times New Roman" w:hAnsi="Times New Roman"/>
          <w:i/>
          <w:sz w:val="21"/>
        </w:rPr>
        <w:t>Описание глав по примеру Шри Вьясы в “Бхагаватам” —</w:t>
      </w:r>
    </w:p>
    <w:p>
      <w:pPr>
        <w:keepNext/>
        <w:jc w:val="center"/>
      </w:pPr>
      <w:r>
        <w:rPr>
          <w:rFonts w:ascii="Nirmala UI" w:hAnsi="Nirmala UI" w:cs="Nirmala UI"/>
          <w:sz w:val="24"/>
          <w:szCs w:val="24"/>
        </w:rPr>
        <w:t>অতএব ভাগবতে ব্যাসের আচার ৷</w:t>
        <w:br/>
      </w:r>
      <w:r>
        <w:rPr>
          <w:rFonts w:ascii="Nirmala UI" w:hAnsi="Nirmala UI" w:cs="Nirmala UI"/>
          <w:sz w:val="24"/>
          <w:szCs w:val="24"/>
        </w:rPr>
        <w:t>কথা কহি’ অনুবাদ করে বার বার ॥ ৩১২ ॥</w:t>
      </w:r>
    </w:p>
    <w:p>
      <w:pPr>
        <w:keepNext/>
        <w:spacing w:after="0"/>
        <w:ind w:left="227"/>
      </w:pPr>
      <w:r>
        <w:rPr>
          <w:rFonts w:ascii="Times New Roman" w:hAnsi="Times New Roman"/>
          <w:i/>
          <w:sz w:val="20"/>
        </w:rPr>
        <w:t>атаэва бха̄гавате вйа̄сера а̄ча̄ра</w:t>
      </w:r>
    </w:p>
    <w:p>
      <w:pPr>
        <w:keepNext/>
        <w:spacing w:after="40"/>
        <w:ind w:left="227"/>
      </w:pPr>
      <w:r>
        <w:rPr>
          <w:rFonts w:ascii="Times New Roman" w:hAnsi="Times New Roman"/>
          <w:color w:val="555555"/>
          <w:sz w:val="18"/>
        </w:rPr>
        <w:t>поэтому  в Бхагаватам  Вьяса  поведение</w:t>
      </w:r>
    </w:p>
    <w:p>
      <w:pPr>
        <w:keepNext/>
        <w:spacing w:after="0"/>
        <w:ind w:left="227"/>
      </w:pPr>
      <w:r>
        <w:rPr>
          <w:rFonts w:ascii="Times New Roman" w:hAnsi="Times New Roman"/>
          <w:i/>
          <w:sz w:val="20"/>
        </w:rPr>
        <w:t>катха̄ кахи’ анува̄да каре ва̄ра ва̄ра</w:t>
      </w:r>
    </w:p>
    <w:p>
      <w:pPr>
        <w:keepNext/>
        <w:spacing w:after="40"/>
        <w:ind w:left="227"/>
      </w:pPr>
      <w:r>
        <w:rPr>
          <w:rFonts w:ascii="Times New Roman" w:hAnsi="Times New Roman"/>
          <w:color w:val="555555"/>
          <w:sz w:val="18"/>
        </w:rPr>
        <w:t>рассказ излагая повторение делает снова и снова</w:t>
      </w:r>
    </w:p>
    <w:p>
      <w:pPr>
        <w:spacing w:before="60"/>
        <w:jc w:val="both"/>
      </w:pPr>
      <w:r>
        <w:rPr>
          <w:b/>
        </w:rPr>
        <w:t xml:space="preserve">312 </w:t>
      </w:r>
      <w:r>
        <w:rPr>
          <w:rFonts w:ascii="Times New Roman" w:hAnsi="Times New Roman"/>
        </w:rPr>
        <w:t>И в “Шримад-Бхагаватам” Шри Вьясадэв также снова и снова возвращается к тому, что уже описал до этого прежде.</w:t>
      </w:r>
    </w:p>
    <w:p>
      <w:pPr>
        <w:jc w:val="both"/>
      </w:pPr>
      <w:r>
        <w:rPr>
          <w:b/>
          <w:i/>
          <w:sz w:val="20"/>
        </w:rPr>
        <w:t xml:space="preserve">Анубхашья. </w:t>
      </w:r>
      <w:r>
        <w:rPr>
          <w:rFonts w:ascii="Times New Roman" w:hAnsi="Times New Roman"/>
          <w:sz w:val="20"/>
        </w:rPr>
        <w:t>Шри Кришна Двайпаяна Ведавьяса в последней части “Шримад-Бхагаватам”, в двенадцатой главе двенадцатой песни, в 52 шлоках изложил краткий пересказ всего “Бхагаватам” от начала до конца и так завершил книгу. Следуя пути, который указал этот махаджана, автор тоже повторил вкратце Ади-лилу Шри Чайтаньи.</w:t>
      </w:r>
    </w:p>
    <w:p>
      <w:pPr>
        <w:keepNext/>
        <w:spacing w:before="160"/>
        <w:jc w:val="center"/>
      </w:pPr>
      <w:r>
        <w:rPr>
          <w:rFonts w:ascii="Times New Roman" w:hAnsi="Times New Roman"/>
          <w:i/>
          <w:sz w:val="21"/>
        </w:rPr>
        <w:t>Повторение — краткое описание глав —</w:t>
      </w:r>
    </w:p>
    <w:p>
      <w:pPr>
        <w:keepNext/>
        <w:jc w:val="center"/>
      </w:pPr>
      <w:r>
        <w:rPr>
          <w:rFonts w:ascii="Nirmala UI" w:hAnsi="Nirmala UI" w:cs="Nirmala UI"/>
          <w:sz w:val="24"/>
          <w:szCs w:val="24"/>
        </w:rPr>
        <w:t>তাতে আদি-লীলার করি পরিচ্ছেদ গণন ৷</w:t>
        <w:br/>
      </w:r>
      <w:r>
        <w:rPr>
          <w:rFonts w:ascii="Nirmala UI" w:hAnsi="Nirmala UI" w:cs="Nirmala UI"/>
          <w:sz w:val="24"/>
          <w:szCs w:val="24"/>
        </w:rPr>
        <w:t>প্রথম পরিচ্ছেদে কৈল ‘মঙ্গলাচরণ’ ॥ ৩১৩ ॥</w:t>
      </w:r>
    </w:p>
    <w:p>
      <w:pPr>
        <w:keepNext/>
        <w:spacing w:after="0"/>
        <w:ind w:left="227"/>
      </w:pPr>
      <w:r>
        <w:rPr>
          <w:rFonts w:ascii="Times New Roman" w:hAnsi="Times New Roman"/>
          <w:i/>
          <w:sz w:val="20"/>
        </w:rPr>
        <w:t>та̄те а̄ди-лӣла̄ра кари париччхеда ган̣ана</w:t>
      </w:r>
    </w:p>
    <w:p>
      <w:pPr>
        <w:keepNext/>
        <w:spacing w:after="40"/>
        <w:ind w:left="227"/>
      </w:pPr>
      <w:r>
        <w:rPr>
          <w:rFonts w:ascii="Times New Roman" w:hAnsi="Times New Roman"/>
          <w:color w:val="555555"/>
          <w:sz w:val="18"/>
        </w:rPr>
        <w:t>поэтому  Ади-лилы  делаю  глав  перечисление</w:t>
      </w:r>
    </w:p>
    <w:p>
      <w:pPr>
        <w:keepNext/>
        <w:spacing w:after="0"/>
        <w:ind w:left="227"/>
      </w:pPr>
      <w:r>
        <w:rPr>
          <w:rFonts w:ascii="Times New Roman" w:hAnsi="Times New Roman"/>
          <w:i/>
          <w:sz w:val="20"/>
        </w:rPr>
        <w:t>пратхама париччхеде каила ‘ман̇гала̄чаран̣а’</w:t>
      </w:r>
    </w:p>
    <w:p>
      <w:pPr>
        <w:keepNext/>
        <w:spacing w:after="40"/>
        <w:ind w:left="227"/>
      </w:pPr>
      <w:r>
        <w:rPr>
          <w:rFonts w:ascii="Times New Roman" w:hAnsi="Times New Roman"/>
          <w:color w:val="555555"/>
          <w:sz w:val="18"/>
        </w:rPr>
        <w:t>в первой  главе  сделал  ‘вступительную молитву’</w:t>
      </w:r>
    </w:p>
    <w:p>
      <w:pPr>
        <w:spacing w:before="60"/>
        <w:jc w:val="both"/>
      </w:pPr>
      <w:r>
        <w:rPr>
          <w:b/>
        </w:rPr>
        <w:t xml:space="preserve">313 </w:t>
      </w:r>
      <w:r>
        <w:rPr>
          <w:rFonts w:ascii="Times New Roman" w:hAnsi="Times New Roman"/>
        </w:rPr>
        <w:t>Поэтому я перечислю сейчас главы Ади-лилы. В первой главе я возношу почтение Гуру, и этими молитвами благими я книгу начинаю.</w:t>
      </w:r>
    </w:p>
    <w:p>
      <w:pPr>
        <w:keepNext/>
        <w:spacing w:before="160"/>
        <w:jc w:val="center"/>
      </w:pPr>
      <w:r>
        <w:rPr>
          <w:rFonts w:ascii="Nirmala UI" w:hAnsi="Nirmala UI" w:cs="Nirmala UI"/>
          <w:sz w:val="24"/>
          <w:szCs w:val="24"/>
        </w:rPr>
        <w:t>দ্বিতীয় পরিচ্ছেদে ‘চৈতন্যতত্ত্ব-নিরূপণ’ ৷</w:t>
        <w:br/>
      </w:r>
      <w:r>
        <w:rPr>
          <w:rFonts w:ascii="Nirmala UI" w:hAnsi="Nirmala UI" w:cs="Nirmala UI"/>
          <w:sz w:val="24"/>
          <w:szCs w:val="24"/>
        </w:rPr>
        <w:t>স্বয়ং ভগবান্ যেই ব্রজেন্দ্রনন্দন ॥ ৩১৪ ॥</w:t>
      </w:r>
    </w:p>
    <w:p>
      <w:pPr>
        <w:keepNext/>
        <w:spacing w:after="0"/>
        <w:ind w:left="227"/>
      </w:pPr>
      <w:r>
        <w:rPr>
          <w:rFonts w:ascii="Times New Roman" w:hAnsi="Times New Roman"/>
          <w:i/>
          <w:sz w:val="20"/>
        </w:rPr>
        <w:t>двитӣйа париччхеде ‘чаитанйа-таттва-нирӯпан̣а’</w:t>
      </w:r>
    </w:p>
    <w:p>
      <w:pPr>
        <w:keepNext/>
        <w:spacing w:after="40"/>
        <w:ind w:left="227"/>
      </w:pPr>
      <w:r>
        <w:rPr>
          <w:rFonts w:ascii="Times New Roman" w:hAnsi="Times New Roman"/>
          <w:color w:val="555555"/>
          <w:sz w:val="18"/>
        </w:rPr>
        <w:t>во второй  главе  ‘Чайтанья  истины  описание’</w:t>
      </w:r>
    </w:p>
    <w:p>
      <w:pPr>
        <w:keepNext/>
        <w:spacing w:after="0"/>
        <w:ind w:left="227"/>
      </w:pPr>
      <w:r>
        <w:rPr>
          <w:rFonts w:ascii="Times New Roman" w:hAnsi="Times New Roman"/>
          <w:i/>
          <w:sz w:val="20"/>
        </w:rPr>
        <w:t>свайам̇ бхагава̄н йеи враджендра-нандана</w:t>
      </w:r>
    </w:p>
    <w:p>
      <w:pPr>
        <w:keepNext/>
        <w:spacing w:after="40"/>
        <w:ind w:left="227"/>
      </w:pPr>
      <w:r>
        <w:rPr>
          <w:rFonts w:ascii="Times New Roman" w:hAnsi="Times New Roman"/>
          <w:color w:val="555555"/>
          <w:sz w:val="18"/>
        </w:rPr>
        <w:t>Сам  Бхагаван  который  Враджа  царя  сын</w:t>
      </w:r>
    </w:p>
    <w:p>
      <w:pPr>
        <w:spacing w:before="60"/>
        <w:jc w:val="both"/>
      </w:pPr>
      <w:r>
        <w:rPr>
          <w:b/>
        </w:rPr>
        <w:t xml:space="preserve">314 </w:t>
      </w:r>
      <w:r>
        <w:rPr>
          <w:rFonts w:ascii="Times New Roman" w:hAnsi="Times New Roman"/>
        </w:rPr>
        <w:t>Глава вторая раскрывает истинную природу Шри Чайтаньи Махапрабху. Он — Сам Всевышний, Шри Кришна, сын Махараджи Нанды.</w:t>
      </w:r>
    </w:p>
    <w:p>
      <w:pPr>
        <w:keepNext/>
        <w:spacing w:before="160"/>
        <w:jc w:val="center"/>
      </w:pPr>
      <w:r>
        <w:rPr>
          <w:rFonts w:ascii="Nirmala UI" w:hAnsi="Nirmala UI" w:cs="Nirmala UI"/>
          <w:sz w:val="24"/>
          <w:szCs w:val="24"/>
        </w:rPr>
        <w:t>তিঁহ ত’ চৈতন্য-কৃষ্ণ — শচীর নন্দন ৷</w:t>
        <w:br/>
      </w:r>
      <w:r>
        <w:rPr>
          <w:rFonts w:ascii="Nirmala UI" w:hAnsi="Nirmala UI" w:cs="Nirmala UI"/>
          <w:sz w:val="24"/>
          <w:szCs w:val="24"/>
        </w:rPr>
        <w:t>তৃতীয় পরিচ্ছেদে জন্মের ‘সামান্য’ কারণ ॥ ৩১৫ ॥</w:t>
      </w:r>
    </w:p>
    <w:p>
      <w:pPr>
        <w:keepNext/>
        <w:spacing w:after="0"/>
        <w:ind w:left="227"/>
      </w:pPr>
      <w:r>
        <w:rPr>
          <w:rFonts w:ascii="Times New Roman" w:hAnsi="Times New Roman"/>
          <w:i/>
          <w:sz w:val="20"/>
        </w:rPr>
        <w:t>ти̐ха та’ чаитанйа-кр̣ш̣н̣а — ш́ачӣра нандана</w:t>
      </w:r>
    </w:p>
    <w:p>
      <w:pPr>
        <w:keepNext/>
        <w:spacing w:after="40"/>
        <w:ind w:left="227"/>
      </w:pPr>
      <w:r>
        <w:rPr>
          <w:rFonts w:ascii="Times New Roman" w:hAnsi="Times New Roman"/>
          <w:color w:val="555555"/>
          <w:sz w:val="18"/>
        </w:rPr>
        <w:t>Он  же  Чайтанья  Кришна  —  Шачиматы  сын</w:t>
      </w:r>
    </w:p>
    <w:p>
      <w:pPr>
        <w:keepNext/>
        <w:spacing w:after="0"/>
        <w:ind w:left="227"/>
      </w:pPr>
      <w:r>
        <w:rPr>
          <w:rFonts w:ascii="Times New Roman" w:hAnsi="Times New Roman"/>
          <w:i/>
          <w:sz w:val="20"/>
        </w:rPr>
        <w:t>тр̣тӣйа париччхеде джанмера ‘са̄ма̄нйа’ ка̄ран̣а</w:t>
      </w:r>
    </w:p>
    <w:p>
      <w:pPr>
        <w:keepNext/>
        <w:spacing w:after="40"/>
        <w:ind w:left="227"/>
      </w:pPr>
      <w:r>
        <w:rPr>
          <w:rFonts w:ascii="Times New Roman" w:hAnsi="Times New Roman"/>
          <w:color w:val="555555"/>
          <w:sz w:val="18"/>
        </w:rPr>
        <w:t>в третьей  главе  Его рождения  ‘общая’  причина</w:t>
      </w:r>
    </w:p>
    <w:p>
      <w:pPr>
        <w:spacing w:before="60"/>
        <w:jc w:val="both"/>
      </w:pPr>
      <w:r>
        <w:rPr>
          <w:b/>
        </w:rPr>
        <w:t xml:space="preserve">315 </w:t>
      </w:r>
      <w:r>
        <w:rPr>
          <w:rFonts w:ascii="Times New Roman" w:hAnsi="Times New Roman"/>
        </w:rPr>
        <w:t>Сам Кришна пришёл в этот мир как Шри Чайтанья, сын Шачидеви. Третья глава посвящена общей причине Его явления.</w:t>
      </w:r>
    </w:p>
    <w:p>
      <w:pPr>
        <w:keepNext/>
        <w:spacing w:before="160"/>
        <w:jc w:val="center"/>
      </w:pPr>
      <w:r>
        <w:rPr>
          <w:rFonts w:ascii="Nirmala UI" w:hAnsi="Nirmala UI" w:cs="Nirmala UI"/>
          <w:sz w:val="24"/>
          <w:szCs w:val="24"/>
        </w:rPr>
        <w:t>তহিঁ মধ্যে প্রেমদান — ‘বিশেষ’ কারণ ৷</w:t>
        <w:br/>
      </w:r>
      <w:r>
        <w:rPr>
          <w:rFonts w:ascii="Nirmala UI" w:hAnsi="Nirmala UI" w:cs="Nirmala UI"/>
          <w:sz w:val="24"/>
          <w:szCs w:val="24"/>
        </w:rPr>
        <w:t>যুগধর্ম্ম — কৃষ্ণনাম-প্রেম-প্রচারণ ॥ ৩১৬ ॥</w:t>
      </w:r>
    </w:p>
    <w:p>
      <w:pPr>
        <w:keepNext/>
        <w:spacing w:after="0"/>
        <w:ind w:left="227"/>
      </w:pPr>
      <w:r>
        <w:rPr>
          <w:rFonts w:ascii="Times New Roman" w:hAnsi="Times New Roman"/>
          <w:i/>
          <w:sz w:val="20"/>
        </w:rPr>
        <w:t>тахи̐ мадхйе према-да̄на — ‘виш́еш̣а’ ка̄ран̣а</w:t>
      </w:r>
    </w:p>
    <w:p>
      <w:pPr>
        <w:keepNext/>
        <w:spacing w:after="40"/>
        <w:ind w:left="227"/>
      </w:pPr>
      <w:r>
        <w:rPr>
          <w:rFonts w:ascii="Times New Roman" w:hAnsi="Times New Roman"/>
          <w:color w:val="555555"/>
          <w:sz w:val="18"/>
        </w:rPr>
        <w:t>в этой главе  любви  раздача —  ‘особая’  причина</w:t>
      </w:r>
    </w:p>
    <w:p>
      <w:pPr>
        <w:keepNext/>
        <w:spacing w:after="0"/>
        <w:ind w:left="227"/>
      </w:pPr>
      <w:r>
        <w:rPr>
          <w:rFonts w:ascii="Times New Roman" w:hAnsi="Times New Roman"/>
          <w:i/>
          <w:sz w:val="20"/>
        </w:rPr>
        <w:t>йуга-дхарма — кр̣ш̣н̣а-на̄ма-према-прача̄ран̣а</w:t>
      </w:r>
    </w:p>
    <w:p>
      <w:pPr>
        <w:keepNext/>
        <w:spacing w:after="40"/>
        <w:ind w:left="227"/>
      </w:pPr>
      <w:r>
        <w:rPr>
          <w:rFonts w:ascii="Times New Roman" w:hAnsi="Times New Roman"/>
          <w:color w:val="555555"/>
          <w:sz w:val="18"/>
        </w:rPr>
        <w:t>эпохи религия  —  Кришны  имя  любви  проповедь</w:t>
      </w:r>
    </w:p>
    <w:p>
      <w:pPr>
        <w:spacing w:before="60"/>
        <w:jc w:val="both"/>
      </w:pPr>
      <w:r>
        <w:rPr>
          <w:b/>
        </w:rPr>
        <w:t xml:space="preserve">316 </w:t>
      </w:r>
      <w:r>
        <w:rPr>
          <w:rFonts w:ascii="Times New Roman" w:hAnsi="Times New Roman"/>
        </w:rPr>
        <w:t>В той же главе описана и особая причина прихода Шри Чайтаньи — дар божественной любви. Говорится в ней и о религии эпохи — о воспевании святого имени Кришны и проповеди любви к Нему.</w:t>
      </w:r>
    </w:p>
    <w:p>
      <w:pPr>
        <w:keepNext/>
        <w:spacing w:before="160"/>
        <w:jc w:val="center"/>
      </w:pPr>
      <w:r>
        <w:rPr>
          <w:rFonts w:ascii="Nirmala UI" w:hAnsi="Nirmala UI" w:cs="Nirmala UI"/>
          <w:sz w:val="24"/>
          <w:szCs w:val="24"/>
        </w:rPr>
        <w:t>চতুর্থে কহিল জন্মের ‘মূল’ কারণ ৷</w:t>
        <w:br/>
      </w:r>
      <w:r>
        <w:rPr>
          <w:rFonts w:ascii="Nirmala UI" w:hAnsi="Nirmala UI" w:cs="Nirmala UI"/>
          <w:sz w:val="24"/>
          <w:szCs w:val="24"/>
        </w:rPr>
        <w:t>স্বমাধুর্য্য-প্রেমানন্দরস-আস্বাদন ॥ ৩১৭ ॥</w:t>
      </w:r>
    </w:p>
    <w:p>
      <w:pPr>
        <w:keepNext/>
        <w:spacing w:after="0"/>
        <w:ind w:left="227"/>
      </w:pPr>
      <w:r>
        <w:rPr>
          <w:rFonts w:ascii="Times New Roman" w:hAnsi="Times New Roman"/>
          <w:i/>
          <w:sz w:val="20"/>
        </w:rPr>
        <w:t>чатуртхе кахила джанмера ‘мӯла’ ка̄ран̣а</w:t>
      </w:r>
    </w:p>
    <w:p>
      <w:pPr>
        <w:keepNext/>
        <w:spacing w:after="40"/>
        <w:ind w:left="227"/>
      </w:pPr>
      <w:r>
        <w:rPr>
          <w:rFonts w:ascii="Times New Roman" w:hAnsi="Times New Roman"/>
          <w:color w:val="555555"/>
          <w:sz w:val="18"/>
        </w:rPr>
        <w:t>в четвёртой описал  Его рождения  ‘коренную’  причину</w:t>
      </w:r>
    </w:p>
    <w:p>
      <w:pPr>
        <w:keepNext/>
        <w:spacing w:after="0"/>
        <w:ind w:left="227"/>
      </w:pPr>
      <w:r>
        <w:rPr>
          <w:rFonts w:ascii="Times New Roman" w:hAnsi="Times New Roman"/>
          <w:i/>
          <w:sz w:val="20"/>
        </w:rPr>
        <w:t>сва-ма̄дхурйа-према̄нанда-раса-а̄сва̄дана</w:t>
      </w:r>
    </w:p>
    <w:p>
      <w:pPr>
        <w:keepNext/>
        <w:spacing w:after="40"/>
        <w:ind w:left="227"/>
      </w:pPr>
      <w:r>
        <w:rPr>
          <w:rFonts w:ascii="Times New Roman" w:hAnsi="Times New Roman"/>
          <w:color w:val="555555"/>
          <w:sz w:val="18"/>
        </w:rPr>
        <w:t>Своей сладости  любви блаженства  рас вкушение</w:t>
      </w:r>
    </w:p>
    <w:p>
      <w:pPr>
        <w:spacing w:before="60"/>
        <w:jc w:val="both"/>
      </w:pPr>
      <w:r>
        <w:rPr>
          <w:b/>
        </w:rPr>
        <w:t xml:space="preserve">317 </w:t>
      </w:r>
      <w:r>
        <w:rPr>
          <w:rFonts w:ascii="Times New Roman" w:hAnsi="Times New Roman"/>
        </w:rPr>
        <w:t>Затем, в четвёртой главе я поведал о главной причине нисхождения Шри Чайтаньи. Он пришёл, чтобы познать вкус Своей сладости и ощутить нектарную любовь к Самому Себе.</w:t>
      </w:r>
    </w:p>
    <w:p>
      <w:pPr>
        <w:keepNext/>
        <w:spacing w:before="160"/>
        <w:jc w:val="center"/>
      </w:pPr>
      <w:r>
        <w:rPr>
          <w:rFonts w:ascii="Nirmala UI" w:hAnsi="Nirmala UI" w:cs="Nirmala UI"/>
          <w:sz w:val="24"/>
          <w:szCs w:val="24"/>
        </w:rPr>
        <w:t>পঞ্চমে ‘শ্রীনিত্যানন্দ’-তত্ত্ব নিরূপণ ৷</w:t>
        <w:br/>
      </w:r>
      <w:r>
        <w:rPr>
          <w:rFonts w:ascii="Nirmala UI" w:hAnsi="Nirmala UI" w:cs="Nirmala UI"/>
          <w:sz w:val="24"/>
          <w:szCs w:val="24"/>
        </w:rPr>
        <w:t>নিত্যানন্দ হৈলা রাম রোহিণীনন্দন ॥ ৩১৮ ॥</w:t>
      </w:r>
    </w:p>
    <w:p>
      <w:pPr>
        <w:keepNext/>
        <w:spacing w:after="0"/>
        <w:ind w:left="227"/>
      </w:pPr>
      <w:r>
        <w:rPr>
          <w:rFonts w:ascii="Times New Roman" w:hAnsi="Times New Roman"/>
          <w:i/>
          <w:sz w:val="20"/>
        </w:rPr>
        <w:t>пан̃чаме ‘ш́рӣ-нитйа̄нанда’-таттва нирӯпан̣а</w:t>
      </w:r>
    </w:p>
    <w:p>
      <w:pPr>
        <w:keepNext/>
        <w:spacing w:after="40"/>
        <w:ind w:left="227"/>
      </w:pPr>
      <w:r>
        <w:rPr>
          <w:rFonts w:ascii="Times New Roman" w:hAnsi="Times New Roman"/>
          <w:color w:val="555555"/>
          <w:sz w:val="18"/>
        </w:rPr>
        <w:t>в пятой  Шри Нитьянанды  истины  описание</w:t>
      </w:r>
    </w:p>
    <w:p>
      <w:pPr>
        <w:keepNext/>
        <w:spacing w:after="0"/>
        <w:ind w:left="227"/>
      </w:pPr>
      <w:r>
        <w:rPr>
          <w:rFonts w:ascii="Times New Roman" w:hAnsi="Times New Roman"/>
          <w:i/>
          <w:sz w:val="20"/>
        </w:rPr>
        <w:t>нитйа̄нанда хаила̄ ра̄ма рохин̣ӣ-нандана</w:t>
      </w:r>
    </w:p>
    <w:p>
      <w:pPr>
        <w:keepNext/>
        <w:spacing w:after="40"/>
        <w:ind w:left="227"/>
      </w:pPr>
      <w:r>
        <w:rPr>
          <w:rFonts w:ascii="Times New Roman" w:hAnsi="Times New Roman"/>
          <w:color w:val="555555"/>
          <w:sz w:val="18"/>
        </w:rPr>
        <w:t>Нитьянанда  был  Баларамой,  Рохини сыном</w:t>
      </w:r>
    </w:p>
    <w:p>
      <w:pPr>
        <w:spacing w:before="60"/>
        <w:jc w:val="both"/>
      </w:pPr>
      <w:r>
        <w:rPr>
          <w:b/>
        </w:rPr>
        <w:t xml:space="preserve">318 </w:t>
      </w:r>
      <w:r>
        <w:rPr>
          <w:rFonts w:ascii="Times New Roman" w:hAnsi="Times New Roman"/>
        </w:rPr>
        <w:t>В пятой главе я описал истинную природу Шри Нитьянанды Прабху. Он — Тот, Кто прежде приходил как Баларама, сын Рохини.</w:t>
      </w:r>
    </w:p>
    <w:p>
      <w:pPr>
        <w:keepNext/>
        <w:spacing w:before="160"/>
        <w:jc w:val="center"/>
      </w:pPr>
      <w:r>
        <w:rPr>
          <w:rFonts w:ascii="Nirmala UI" w:hAnsi="Nirmala UI" w:cs="Nirmala UI"/>
          <w:sz w:val="24"/>
          <w:szCs w:val="24"/>
        </w:rPr>
        <w:t>ষষ্ঠ পরিচ্ছেদে ‘অদ্বৈত-তত্ত্বে’র বিচার ৷</w:t>
        <w:br/>
      </w:r>
      <w:r>
        <w:rPr>
          <w:rFonts w:ascii="Nirmala UI" w:hAnsi="Nirmala UI" w:cs="Nirmala UI"/>
          <w:sz w:val="24"/>
          <w:szCs w:val="24"/>
        </w:rPr>
        <w:t>অদ্বৈত-আচার্য্য — মহাবিষ্ণু-অবতার ॥ ৩১৯ ॥</w:t>
      </w:r>
    </w:p>
    <w:p>
      <w:pPr>
        <w:keepNext/>
        <w:spacing w:after="0"/>
        <w:ind w:left="227"/>
      </w:pPr>
      <w:r>
        <w:rPr>
          <w:rFonts w:ascii="Times New Roman" w:hAnsi="Times New Roman"/>
          <w:i/>
          <w:sz w:val="20"/>
        </w:rPr>
        <w:t>ш̣аш̣т̣ха париччхеде ‘адваита-таттве’ра вича̄ра</w:t>
      </w:r>
    </w:p>
    <w:p>
      <w:pPr>
        <w:keepNext/>
        <w:spacing w:after="40"/>
        <w:ind w:left="227"/>
      </w:pPr>
      <w:r>
        <w:rPr>
          <w:rFonts w:ascii="Times New Roman" w:hAnsi="Times New Roman"/>
          <w:color w:val="555555"/>
          <w:sz w:val="18"/>
        </w:rPr>
        <w:t>в шестой  главе  Адвайты  истины  рассмотрение</w:t>
      </w:r>
    </w:p>
    <w:p>
      <w:pPr>
        <w:keepNext/>
        <w:spacing w:after="0"/>
        <w:ind w:left="227"/>
      </w:pPr>
      <w:r>
        <w:rPr>
          <w:rFonts w:ascii="Times New Roman" w:hAnsi="Times New Roman"/>
          <w:i/>
          <w:sz w:val="20"/>
        </w:rPr>
        <w:t>адваита-а̄ча̄рйа — маха̄-виш̣н̣у-авата̄ра</w:t>
      </w:r>
    </w:p>
    <w:p>
      <w:pPr>
        <w:keepNext/>
        <w:spacing w:after="40"/>
        <w:ind w:left="227"/>
      </w:pPr>
      <w:r>
        <w:rPr>
          <w:rFonts w:ascii="Times New Roman" w:hAnsi="Times New Roman"/>
          <w:color w:val="555555"/>
          <w:sz w:val="18"/>
        </w:rPr>
        <w:t>Адвайта  Ачарья  —  Маха-Вишну  воплощение</w:t>
      </w:r>
    </w:p>
    <w:p>
      <w:pPr>
        <w:spacing w:before="60"/>
        <w:jc w:val="both"/>
      </w:pPr>
      <w:r>
        <w:rPr>
          <w:b/>
        </w:rPr>
        <w:t xml:space="preserve">319 </w:t>
      </w:r>
      <w:r>
        <w:rPr>
          <w:rFonts w:ascii="Times New Roman" w:hAnsi="Times New Roman"/>
        </w:rPr>
        <w:t>В шестой главе я открыл истину о Шри Адвайте Ачарье — воплощении Маха-Вишну.</w:t>
      </w:r>
    </w:p>
    <w:p>
      <w:pPr>
        <w:keepNext/>
        <w:spacing w:before="160"/>
        <w:jc w:val="center"/>
      </w:pPr>
      <w:r>
        <w:rPr>
          <w:rFonts w:ascii="Nirmala UI" w:hAnsi="Nirmala UI" w:cs="Nirmala UI"/>
          <w:sz w:val="24"/>
          <w:szCs w:val="24"/>
        </w:rPr>
        <w:t>সপ্তম পরিচ্ছেদে ‘পঞ্চতত্ত্বে’র আখ্যান ৷</w:t>
        <w:br/>
      </w:r>
      <w:r>
        <w:rPr>
          <w:rFonts w:ascii="Nirmala UI" w:hAnsi="Nirmala UI" w:cs="Nirmala UI"/>
          <w:sz w:val="24"/>
          <w:szCs w:val="24"/>
        </w:rPr>
        <w:t>পঞ্চতত্ত্ব মিলি’ যৈছে কৈল প্রেমদান ॥ ৩২০ ॥</w:t>
      </w:r>
    </w:p>
    <w:p>
      <w:pPr>
        <w:keepNext/>
        <w:spacing w:after="0"/>
        <w:ind w:left="227"/>
      </w:pPr>
      <w:r>
        <w:rPr>
          <w:rFonts w:ascii="Times New Roman" w:hAnsi="Times New Roman"/>
          <w:i/>
          <w:sz w:val="20"/>
        </w:rPr>
        <w:t>саптама париччхеде ‘пан̃ча-таттве’ра а̄кхйа̄на</w:t>
      </w:r>
    </w:p>
    <w:p>
      <w:pPr>
        <w:keepNext/>
        <w:spacing w:after="40"/>
        <w:ind w:left="227"/>
      </w:pPr>
      <w:r>
        <w:rPr>
          <w:rFonts w:ascii="Times New Roman" w:hAnsi="Times New Roman"/>
          <w:color w:val="555555"/>
          <w:sz w:val="18"/>
        </w:rPr>
        <w:t>в седьмой  главе  ‘Панча-таттвы’  описание</w:t>
      </w:r>
    </w:p>
    <w:p>
      <w:pPr>
        <w:keepNext/>
        <w:spacing w:after="0"/>
        <w:ind w:left="227"/>
      </w:pPr>
      <w:r>
        <w:rPr>
          <w:rFonts w:ascii="Times New Roman" w:hAnsi="Times New Roman"/>
          <w:i/>
          <w:sz w:val="20"/>
        </w:rPr>
        <w:t>пан̃ча-таттва мили’ йаичхе каила према-да̄на</w:t>
      </w:r>
    </w:p>
    <w:p>
      <w:pPr>
        <w:keepNext/>
        <w:spacing w:after="40"/>
        <w:ind w:left="227"/>
      </w:pPr>
      <w:r>
        <w:rPr>
          <w:rFonts w:ascii="Times New Roman" w:hAnsi="Times New Roman"/>
          <w:color w:val="555555"/>
          <w:sz w:val="18"/>
        </w:rPr>
        <w:t>Пять  Истин  соединились так  совершали любви раздачу</w:t>
      </w:r>
    </w:p>
    <w:p>
      <w:pPr>
        <w:spacing w:before="60"/>
        <w:jc w:val="both"/>
      </w:pPr>
      <w:r>
        <w:rPr>
          <w:b/>
        </w:rPr>
        <w:t xml:space="preserve">320 </w:t>
      </w:r>
      <w:r>
        <w:rPr>
          <w:rFonts w:ascii="Times New Roman" w:hAnsi="Times New Roman"/>
        </w:rPr>
        <w:t>Седьмая глава объясняет Панча-таттву. Пять божественных истин (таттв) объединились в распространении божественной любви к Кришне.</w:t>
      </w:r>
    </w:p>
    <w:p>
      <w:pPr>
        <w:keepNext/>
        <w:spacing w:before="160"/>
        <w:jc w:val="center"/>
      </w:pPr>
      <w:r>
        <w:rPr>
          <w:rFonts w:ascii="Nirmala UI" w:hAnsi="Nirmala UI" w:cs="Nirmala UI"/>
          <w:sz w:val="24"/>
          <w:szCs w:val="24"/>
        </w:rPr>
        <w:t>অষ্টমে ‘চৈতন্যলীলা-বর্ণন’-কারণ ৷</w:t>
        <w:br/>
      </w:r>
      <w:r>
        <w:rPr>
          <w:rFonts w:ascii="Nirmala UI" w:hAnsi="Nirmala UI" w:cs="Nirmala UI"/>
          <w:sz w:val="24"/>
          <w:szCs w:val="24"/>
        </w:rPr>
        <w:t>এক কৃষ্ণনামের মহা-মহিমা-কথন ॥ ৩২১ ॥</w:t>
      </w:r>
    </w:p>
    <w:p>
      <w:pPr>
        <w:keepNext/>
        <w:spacing w:after="0"/>
        <w:ind w:left="227"/>
      </w:pPr>
      <w:r>
        <w:rPr>
          <w:rFonts w:ascii="Times New Roman" w:hAnsi="Times New Roman"/>
          <w:i/>
          <w:sz w:val="20"/>
        </w:rPr>
        <w:t>аш̣т̣аме ‘чаитанйа-лӣла̄-варн̣ана’-ка̄ран̣а</w:t>
      </w:r>
    </w:p>
    <w:p>
      <w:pPr>
        <w:keepNext/>
        <w:spacing w:after="40"/>
        <w:ind w:left="227"/>
      </w:pPr>
      <w:r>
        <w:rPr>
          <w:rFonts w:ascii="Times New Roman" w:hAnsi="Times New Roman"/>
          <w:color w:val="555555"/>
          <w:sz w:val="18"/>
        </w:rPr>
        <w:t>в восьмой  ‘Чайтаньи  игр  описания’  причину</w:t>
      </w:r>
    </w:p>
    <w:p>
      <w:pPr>
        <w:keepNext/>
        <w:spacing w:after="0"/>
        <w:ind w:left="227"/>
      </w:pPr>
      <w:r>
        <w:rPr>
          <w:rFonts w:ascii="Times New Roman" w:hAnsi="Times New Roman"/>
          <w:i/>
          <w:sz w:val="20"/>
        </w:rPr>
        <w:t>эка кр̣ш̣н̣а-на̄мера маха̄-махима̄-катхана</w:t>
      </w:r>
    </w:p>
    <w:p>
      <w:pPr>
        <w:keepNext/>
        <w:spacing w:after="40"/>
        <w:ind w:left="227"/>
      </w:pPr>
      <w:r>
        <w:rPr>
          <w:rFonts w:ascii="Times New Roman" w:hAnsi="Times New Roman"/>
          <w:color w:val="555555"/>
          <w:sz w:val="18"/>
        </w:rPr>
        <w:t>одна  Кришны имени  великое  прославление</w:t>
      </w:r>
    </w:p>
    <w:p>
      <w:pPr>
        <w:spacing w:before="60"/>
        <w:jc w:val="both"/>
      </w:pPr>
      <w:r>
        <w:rPr>
          <w:b/>
        </w:rPr>
        <w:t xml:space="preserve">321 </w:t>
      </w:r>
      <w:r>
        <w:rPr>
          <w:rFonts w:ascii="Times New Roman" w:hAnsi="Times New Roman"/>
        </w:rPr>
        <w:t>В восьмой главе изложена причина, что побудила меня описать все эти игры Шри Чайтаньи Махапрабху. В ней также раскрывается слава и величие святого имени Кришны.</w:t>
      </w:r>
    </w:p>
    <w:p>
      <w:pPr>
        <w:keepNext/>
        <w:spacing w:before="160"/>
        <w:jc w:val="center"/>
      </w:pPr>
      <w:r>
        <w:rPr>
          <w:rFonts w:ascii="Nirmala UI" w:hAnsi="Nirmala UI" w:cs="Nirmala UI"/>
          <w:sz w:val="24"/>
          <w:szCs w:val="24"/>
        </w:rPr>
        <w:t>নবমেতে ‘ভক্তিকল্পবৃক্ষের বর্ণন’ ৷</w:t>
        <w:br/>
      </w:r>
      <w:r>
        <w:rPr>
          <w:rFonts w:ascii="Nirmala UI" w:hAnsi="Nirmala UI" w:cs="Nirmala UI"/>
          <w:sz w:val="24"/>
          <w:szCs w:val="24"/>
        </w:rPr>
        <w:t>শ্রীচৈতন্য-মালী কৈল বৃক্ষ আরোপণ ॥ ৩২২ ॥</w:t>
      </w:r>
    </w:p>
    <w:p>
      <w:pPr>
        <w:keepNext/>
        <w:spacing w:after="0"/>
        <w:ind w:left="227"/>
      </w:pPr>
      <w:r>
        <w:rPr>
          <w:rFonts w:ascii="Times New Roman" w:hAnsi="Times New Roman"/>
          <w:i/>
          <w:sz w:val="20"/>
        </w:rPr>
        <w:t>навамете ‘бхакти-калпа-вр̣кш̣ера варн̣ана’</w:t>
      </w:r>
    </w:p>
    <w:p>
      <w:pPr>
        <w:keepNext/>
        <w:spacing w:after="40"/>
        <w:ind w:left="227"/>
      </w:pPr>
      <w:r>
        <w:rPr>
          <w:rFonts w:ascii="Times New Roman" w:hAnsi="Times New Roman"/>
          <w:color w:val="555555"/>
          <w:sz w:val="18"/>
        </w:rPr>
        <w:t>в девятой  ‘бхакти  древа-желаний  описание’</w:t>
      </w:r>
    </w:p>
    <w:p>
      <w:pPr>
        <w:keepNext/>
        <w:spacing w:after="0"/>
        <w:ind w:left="227"/>
      </w:pPr>
      <w:r>
        <w:rPr>
          <w:rFonts w:ascii="Times New Roman" w:hAnsi="Times New Roman"/>
          <w:i/>
          <w:sz w:val="20"/>
        </w:rPr>
        <w:t>ш́рӣ-чаитанйа-ма̄лӣ каила вр̣кш̣а а̄ропан̣а</w:t>
      </w:r>
    </w:p>
    <w:p>
      <w:pPr>
        <w:keepNext/>
        <w:spacing w:after="40"/>
        <w:ind w:left="227"/>
      </w:pPr>
      <w:r>
        <w:rPr>
          <w:rFonts w:ascii="Times New Roman" w:hAnsi="Times New Roman"/>
          <w:color w:val="555555"/>
          <w:sz w:val="18"/>
        </w:rPr>
        <w:t>Шри Чайтанья садовник  совершил того дерева посадку</w:t>
      </w:r>
    </w:p>
    <w:p>
      <w:pPr>
        <w:spacing w:before="60"/>
        <w:jc w:val="both"/>
      </w:pPr>
      <w:r>
        <w:rPr>
          <w:b/>
        </w:rPr>
        <w:t xml:space="preserve">322 </w:t>
      </w:r>
      <w:r>
        <w:rPr>
          <w:rFonts w:ascii="Times New Roman" w:hAnsi="Times New Roman"/>
        </w:rPr>
        <w:t>В девятой главе я описал древо желаний бхакти, которое посадил Сам садовник — Шри Чайтанья.</w:t>
      </w:r>
      <w:r>
        <w:rPr>
          <w:rFonts w:ascii="Times New Roman" w:hAnsi="Times New Roman"/>
          <w:vertAlign w:val="superscript"/>
        </w:rPr>
        <w:t>5</w:t>
      </w:r>
    </w:p>
    <w:p>
      <w:pPr>
        <w:keepNext/>
        <w:spacing w:before="160"/>
        <w:jc w:val="center"/>
      </w:pPr>
      <w:r>
        <w:rPr>
          <w:rFonts w:ascii="Nirmala UI" w:hAnsi="Nirmala UI" w:cs="Nirmala UI"/>
          <w:sz w:val="24"/>
          <w:szCs w:val="24"/>
        </w:rPr>
        <w:t>দশমেতে মূল-স্কন্ধের ‘শাখাদি-গণন’ ৷</w:t>
        <w:br/>
      </w:r>
      <w:r>
        <w:rPr>
          <w:rFonts w:ascii="Nirmala UI" w:hAnsi="Nirmala UI" w:cs="Nirmala UI"/>
          <w:sz w:val="24"/>
          <w:szCs w:val="24"/>
        </w:rPr>
        <w:t>সর্ব্বশাখাগণের যৈছে ফল-বিতরণ ॥ ৩২৩ ॥</w:t>
      </w:r>
    </w:p>
    <w:p>
      <w:pPr>
        <w:keepNext/>
        <w:spacing w:after="0"/>
        <w:ind w:left="227"/>
      </w:pPr>
      <w:r>
        <w:rPr>
          <w:rFonts w:ascii="Times New Roman" w:hAnsi="Times New Roman"/>
          <w:i/>
          <w:sz w:val="20"/>
        </w:rPr>
        <w:t>даш́амете мӯла-скандхера ‘ш́а̄кха̄ди-ган̣ана’</w:t>
      </w:r>
    </w:p>
    <w:p>
      <w:pPr>
        <w:keepNext/>
        <w:spacing w:after="40"/>
        <w:ind w:left="227"/>
      </w:pPr>
      <w:r>
        <w:rPr>
          <w:rFonts w:ascii="Times New Roman" w:hAnsi="Times New Roman"/>
          <w:color w:val="555555"/>
          <w:sz w:val="18"/>
        </w:rPr>
        <w:t>в десятой  главного ствола  ‘ветвей и пр.  перечисление’</w:t>
      </w:r>
    </w:p>
    <w:p>
      <w:pPr>
        <w:keepNext/>
        <w:spacing w:after="0"/>
        <w:ind w:left="227"/>
      </w:pPr>
      <w:r>
        <w:rPr>
          <w:rFonts w:ascii="Times New Roman" w:hAnsi="Times New Roman"/>
          <w:i/>
          <w:sz w:val="20"/>
        </w:rPr>
        <w:t>сарва-ш́а̄кха̄-ган̣ера йаичхе пхала-витаран̣а</w:t>
      </w:r>
    </w:p>
    <w:p>
      <w:pPr>
        <w:keepNext/>
        <w:spacing w:after="40"/>
        <w:ind w:left="227"/>
      </w:pPr>
      <w:r>
        <w:rPr>
          <w:rFonts w:ascii="Times New Roman" w:hAnsi="Times New Roman"/>
          <w:color w:val="555555"/>
          <w:sz w:val="18"/>
        </w:rPr>
        <w:t>всех  ветвей  так  плодов распространение</w:t>
      </w:r>
    </w:p>
    <w:p>
      <w:pPr>
        <w:spacing w:before="60"/>
        <w:jc w:val="both"/>
      </w:pPr>
      <w:r>
        <w:rPr>
          <w:b/>
        </w:rPr>
        <w:t xml:space="preserve">323 </w:t>
      </w:r>
      <w:r>
        <w:rPr>
          <w:rFonts w:ascii="Times New Roman" w:hAnsi="Times New Roman"/>
        </w:rPr>
        <w:t>В десятой главе я рассказал о ветвях и веточках на главном стволе того древа желаний, а также дал описание раздачи его плодов.</w:t>
      </w:r>
    </w:p>
    <w:p>
      <w:pPr>
        <w:keepNext/>
        <w:spacing w:before="160"/>
        <w:jc w:val="center"/>
      </w:pPr>
      <w:r>
        <w:rPr>
          <w:rFonts w:ascii="Nirmala UI" w:hAnsi="Nirmala UI" w:cs="Nirmala UI"/>
          <w:sz w:val="24"/>
          <w:szCs w:val="24"/>
        </w:rPr>
        <w:t>একাদশে ‘নিত্যানন্দশাখা-বিবরণ’ ৷</w:t>
        <w:br/>
      </w:r>
      <w:r>
        <w:rPr>
          <w:rFonts w:ascii="Nirmala UI" w:hAnsi="Nirmala UI" w:cs="Nirmala UI"/>
          <w:sz w:val="24"/>
          <w:szCs w:val="24"/>
        </w:rPr>
        <w:t>দ্বাদশে ‘অদ্বৈতস্কন্ধ শাখার বর্ণন’ ॥ ৩২৪ ॥</w:t>
      </w:r>
    </w:p>
    <w:p>
      <w:pPr>
        <w:keepNext/>
        <w:spacing w:after="0"/>
        <w:ind w:left="227"/>
      </w:pPr>
      <w:r>
        <w:rPr>
          <w:rFonts w:ascii="Times New Roman" w:hAnsi="Times New Roman"/>
          <w:i/>
          <w:sz w:val="20"/>
        </w:rPr>
        <w:t>эка̄даш́е ‘нитйа̄нанда-ш́а̄кха̄-виваран̣а’</w:t>
      </w:r>
    </w:p>
    <w:p>
      <w:pPr>
        <w:keepNext/>
        <w:spacing w:after="40"/>
        <w:ind w:left="227"/>
      </w:pPr>
      <w:r>
        <w:rPr>
          <w:rFonts w:ascii="Times New Roman" w:hAnsi="Times New Roman"/>
          <w:color w:val="555555"/>
          <w:sz w:val="18"/>
        </w:rPr>
        <w:t>в одиннадцатой  Нитьянанды  ветвей  описание</w:t>
      </w:r>
    </w:p>
    <w:p>
      <w:pPr>
        <w:keepNext/>
        <w:spacing w:after="0"/>
        <w:ind w:left="227"/>
      </w:pPr>
      <w:r>
        <w:rPr>
          <w:rFonts w:ascii="Times New Roman" w:hAnsi="Times New Roman"/>
          <w:i/>
          <w:sz w:val="20"/>
        </w:rPr>
        <w:t>два̄даш́е ‘адваита-скандха ш́а̄кха̄ра варн̣ана’</w:t>
      </w:r>
    </w:p>
    <w:p>
      <w:pPr>
        <w:keepNext/>
        <w:spacing w:after="40"/>
        <w:ind w:left="227"/>
      </w:pPr>
      <w:r>
        <w:rPr>
          <w:rFonts w:ascii="Times New Roman" w:hAnsi="Times New Roman"/>
          <w:color w:val="555555"/>
          <w:sz w:val="18"/>
        </w:rPr>
        <w:t>в двенадцатой  Адвайты  ствола  ветвей  описание</w:t>
      </w:r>
    </w:p>
    <w:p>
      <w:pPr>
        <w:spacing w:before="60"/>
        <w:jc w:val="both"/>
      </w:pPr>
      <w:r>
        <w:rPr>
          <w:b/>
        </w:rPr>
        <w:t xml:space="preserve">324 </w:t>
      </w:r>
      <w:r>
        <w:rPr>
          <w:rFonts w:ascii="Times New Roman" w:hAnsi="Times New Roman"/>
        </w:rPr>
        <w:t>В одиннадцатой главе приводится описание ветвей, идущих от Шри Нитьянанды. А в двенадцатой главе — ветвей на стволе Шри Адвайты.</w:t>
      </w:r>
    </w:p>
    <w:p>
      <w:pPr>
        <w:keepNext/>
        <w:spacing w:before="160"/>
        <w:jc w:val="center"/>
      </w:pPr>
      <w:r>
        <w:rPr>
          <w:rFonts w:ascii="Nirmala UI" w:hAnsi="Nirmala UI" w:cs="Nirmala UI"/>
          <w:sz w:val="24"/>
          <w:szCs w:val="24"/>
        </w:rPr>
        <w:t>ত্রয়োদশে মহাপ্রভুর ‘জন্ম-বিবরণ’ ৷</w:t>
        <w:br/>
      </w:r>
      <w:r>
        <w:rPr>
          <w:rFonts w:ascii="Nirmala UI" w:hAnsi="Nirmala UI" w:cs="Nirmala UI"/>
          <w:sz w:val="24"/>
          <w:szCs w:val="24"/>
        </w:rPr>
        <w:t>কৃষ্ণনাম সহ যৈছে প্রভুর জনম ॥ ৩২৫ ॥</w:t>
      </w:r>
    </w:p>
    <w:p>
      <w:pPr>
        <w:keepNext/>
        <w:spacing w:after="0"/>
        <w:ind w:left="227"/>
      </w:pPr>
      <w:r>
        <w:rPr>
          <w:rFonts w:ascii="Times New Roman" w:hAnsi="Times New Roman"/>
          <w:i/>
          <w:sz w:val="20"/>
        </w:rPr>
        <w:t>трайодаш́е маха̄прабхура ‘джанма-виваран̣а’</w:t>
      </w:r>
    </w:p>
    <w:p>
      <w:pPr>
        <w:keepNext/>
        <w:spacing w:after="40"/>
        <w:ind w:left="227"/>
      </w:pPr>
      <w:r>
        <w:rPr>
          <w:rFonts w:ascii="Times New Roman" w:hAnsi="Times New Roman"/>
          <w:color w:val="555555"/>
          <w:sz w:val="18"/>
        </w:rPr>
        <w:t>в тринадцатой  Махапрабху  рождения  описание</w:t>
      </w:r>
    </w:p>
    <w:p>
      <w:pPr>
        <w:keepNext/>
        <w:spacing w:after="0"/>
        <w:ind w:left="227"/>
      </w:pPr>
      <w:r>
        <w:rPr>
          <w:rFonts w:ascii="Times New Roman" w:hAnsi="Times New Roman"/>
          <w:i/>
          <w:sz w:val="20"/>
        </w:rPr>
        <w:t>кр̣ш̣н̣а-на̄ма саха йаичхе прабхура джанама</w:t>
      </w:r>
    </w:p>
    <w:p>
      <w:pPr>
        <w:keepNext/>
        <w:spacing w:after="40"/>
        <w:ind w:left="227"/>
      </w:pPr>
      <w:r>
        <w:rPr>
          <w:rFonts w:ascii="Times New Roman" w:hAnsi="Times New Roman"/>
          <w:color w:val="555555"/>
          <w:sz w:val="18"/>
        </w:rPr>
        <w:t>Кришны имени  вместе  как было  Господа  рождение</w:t>
      </w:r>
    </w:p>
    <w:p>
      <w:pPr>
        <w:spacing w:before="60"/>
        <w:jc w:val="both"/>
      </w:pPr>
      <w:r>
        <w:rPr>
          <w:b/>
        </w:rPr>
        <w:t xml:space="preserve">325 </w:t>
      </w:r>
      <w:r>
        <w:rPr>
          <w:rFonts w:ascii="Times New Roman" w:hAnsi="Times New Roman"/>
        </w:rPr>
        <w:t>В тринадцатой главе есть описание рождения Шри Чайтаньи Махапрабху, которое сопровождалось воспеванием святого имени Кришны.</w:t>
      </w:r>
    </w:p>
    <w:p>
      <w:pPr>
        <w:keepNext/>
        <w:spacing w:before="160"/>
        <w:jc w:val="center"/>
      </w:pPr>
      <w:r>
        <w:rPr>
          <w:rFonts w:ascii="Nirmala UI" w:hAnsi="Nirmala UI" w:cs="Nirmala UI"/>
          <w:sz w:val="24"/>
          <w:szCs w:val="24"/>
        </w:rPr>
        <w:t>চতুর্দ্দশে ‘বাল্যলীলা’র কিছু বিবরণ ৷</w:t>
        <w:br/>
      </w:r>
      <w:r>
        <w:rPr>
          <w:rFonts w:ascii="Nirmala UI" w:hAnsi="Nirmala UI" w:cs="Nirmala UI"/>
          <w:sz w:val="24"/>
          <w:szCs w:val="24"/>
        </w:rPr>
        <w:t>পঞ্চদশে ‘পৌগণ্ডলীলা’র সংক্ষেপে কথন ॥ ৩২৬ ॥</w:t>
      </w:r>
    </w:p>
    <w:p>
      <w:pPr>
        <w:keepNext/>
        <w:spacing w:after="0"/>
        <w:ind w:left="227"/>
      </w:pPr>
      <w:r>
        <w:rPr>
          <w:rFonts w:ascii="Times New Roman" w:hAnsi="Times New Roman"/>
          <w:i/>
          <w:sz w:val="20"/>
        </w:rPr>
        <w:t>чатурдаш́е ‘ба̄лйа-лӣла̄’ра кичху виваран̣а</w:t>
      </w:r>
    </w:p>
    <w:p>
      <w:pPr>
        <w:keepNext/>
        <w:spacing w:after="40"/>
        <w:ind w:left="227"/>
      </w:pPr>
      <w:r>
        <w:rPr>
          <w:rFonts w:ascii="Times New Roman" w:hAnsi="Times New Roman"/>
          <w:color w:val="555555"/>
          <w:sz w:val="18"/>
        </w:rPr>
        <w:t>в четырнадцатой  детских игр  некоторое описание</w:t>
      </w:r>
    </w:p>
    <w:p>
      <w:pPr>
        <w:keepNext/>
        <w:spacing w:after="0"/>
        <w:ind w:left="227"/>
      </w:pPr>
      <w:r>
        <w:rPr>
          <w:rFonts w:ascii="Times New Roman" w:hAnsi="Times New Roman"/>
          <w:i/>
          <w:sz w:val="20"/>
        </w:rPr>
        <w:t>пан̃чадаш́е ‘пауган̣д̣а-лӣла̄’ра сан̇кш̣епе катхана</w:t>
      </w:r>
    </w:p>
    <w:p>
      <w:pPr>
        <w:keepNext/>
        <w:spacing w:after="40"/>
        <w:ind w:left="227"/>
      </w:pPr>
      <w:r>
        <w:rPr>
          <w:rFonts w:ascii="Times New Roman" w:hAnsi="Times New Roman"/>
          <w:color w:val="555555"/>
          <w:sz w:val="18"/>
        </w:rPr>
        <w:t>в пятнадцатой  школьных  игр  краткий  рассказ</w:t>
      </w:r>
    </w:p>
    <w:p>
      <w:pPr>
        <w:spacing w:before="60"/>
        <w:jc w:val="both"/>
      </w:pPr>
      <w:r>
        <w:rPr>
          <w:b/>
        </w:rPr>
        <w:t xml:space="preserve">326 </w:t>
      </w:r>
      <w:r>
        <w:rPr>
          <w:rFonts w:ascii="Times New Roman" w:hAnsi="Times New Roman"/>
        </w:rPr>
        <w:t>В четырнадцатой главе есть описание детских шалостей Шри Чайтаньи, а в пятнадцатой вкратце описаны Его школьные забавы.</w:t>
      </w:r>
    </w:p>
    <w:p>
      <w:pPr>
        <w:keepNext/>
        <w:spacing w:before="160"/>
        <w:jc w:val="center"/>
      </w:pPr>
      <w:r>
        <w:rPr>
          <w:rFonts w:ascii="Nirmala UI" w:hAnsi="Nirmala UI" w:cs="Nirmala UI"/>
          <w:sz w:val="24"/>
          <w:szCs w:val="24"/>
        </w:rPr>
        <w:t>ষোড়শে কহিল ‘কৈশোরলীলা’র উদ্দেশ ৷</w:t>
        <w:br/>
      </w:r>
      <w:r>
        <w:rPr>
          <w:rFonts w:ascii="Nirmala UI" w:hAnsi="Nirmala UI" w:cs="Nirmala UI"/>
          <w:sz w:val="24"/>
          <w:szCs w:val="24"/>
        </w:rPr>
        <w:t>সপ্তদশে ‘যৌবনলীলা’ কহিল বিশেষ ॥ ৩২৭ ॥</w:t>
      </w:r>
    </w:p>
    <w:p>
      <w:pPr>
        <w:keepNext/>
        <w:spacing w:after="0"/>
        <w:ind w:left="227"/>
      </w:pPr>
      <w:r>
        <w:rPr>
          <w:rFonts w:ascii="Times New Roman" w:hAnsi="Times New Roman"/>
          <w:i/>
          <w:sz w:val="20"/>
        </w:rPr>
        <w:t>ш̣од̣аш́е кахила ‘каиш́ора-лӣла̄’ра уддеш́а</w:t>
      </w:r>
    </w:p>
    <w:p>
      <w:pPr>
        <w:keepNext/>
        <w:spacing w:after="40"/>
        <w:ind w:left="227"/>
      </w:pPr>
      <w:r>
        <w:rPr>
          <w:rFonts w:ascii="Times New Roman" w:hAnsi="Times New Roman"/>
          <w:color w:val="555555"/>
          <w:sz w:val="18"/>
        </w:rPr>
        <w:t>в шестнадцатой рассказал  ‘юности игр’  обзор</w:t>
      </w:r>
    </w:p>
    <w:p>
      <w:pPr>
        <w:keepNext/>
        <w:spacing w:after="0"/>
        <w:ind w:left="227"/>
      </w:pPr>
      <w:r>
        <w:rPr>
          <w:rFonts w:ascii="Times New Roman" w:hAnsi="Times New Roman"/>
          <w:i/>
          <w:sz w:val="20"/>
        </w:rPr>
        <w:t>саптадаш́е ‘йаувана-лӣла̄’ кахила виш́еш̣а</w:t>
      </w:r>
    </w:p>
    <w:p>
      <w:pPr>
        <w:keepNext/>
        <w:spacing w:after="40"/>
        <w:ind w:left="227"/>
      </w:pPr>
      <w:r>
        <w:rPr>
          <w:rFonts w:ascii="Times New Roman" w:hAnsi="Times New Roman"/>
          <w:color w:val="555555"/>
          <w:sz w:val="18"/>
        </w:rPr>
        <w:t>в семнадцатой  ‘молодости игры’  изложил  особо</w:t>
      </w:r>
    </w:p>
    <w:p>
      <w:pPr>
        <w:spacing w:before="60"/>
        <w:jc w:val="both"/>
      </w:pPr>
      <w:r>
        <w:rPr>
          <w:b/>
        </w:rPr>
        <w:t xml:space="preserve">327 </w:t>
      </w:r>
      <w:r>
        <w:rPr>
          <w:rFonts w:ascii="Times New Roman" w:hAnsi="Times New Roman"/>
        </w:rPr>
        <w:t>В шестнадцатой главе я поведал о юношеских играх Шри Чайтаньи. В семнадцатой я особо рассказал о тех играх, что Он совершил в пору молодости.</w:t>
      </w:r>
    </w:p>
    <w:p>
      <w:pPr>
        <w:jc w:val="both"/>
      </w:pPr>
      <w:r>
        <w:rPr>
          <w:b/>
          <w:i/>
          <w:sz w:val="20"/>
        </w:rPr>
        <w:t xml:space="preserve">Анубхашья. </w:t>
      </w:r>
      <w:r>
        <w:rPr>
          <w:rFonts w:ascii="Times New Roman" w:hAnsi="Times New Roman"/>
          <w:sz w:val="20"/>
        </w:rPr>
        <w:t>Со стиха 313 по стих 327 дан перечень глав. В первой главе — мангалачарана: поклон гуру и другим. Во второй — мангалачарана, указывающая на истину о Гауре. В третьей — общая причина воплощения: дарование премы. В четвёртой — коренная причина воплощения. В пятой — истина о Нитьянанде. В шестой — указание на истину об Адвайте. В седьмой — указание на Панча-таттву и её проповедь. В восьмой — вступление и величие имени. В девятой — описание древа желаний бхакти и проповедь. В десятой — перечень спутников Гауры. В одиннадцатой — перечень спутников Нитьянанды. В двенадцатой — перечень спутников Адвайты и Гададхары. В тринадцатой — игра рождения Гауры. В четырнадцатой — игры детства. В пятнадцатой — игры пауганды. В шестнадцатой — игры кайшоры. В семнадцатой — игры юности.</w:t>
      </w:r>
    </w:p>
    <w:p>
      <w:pPr>
        <w:keepNext/>
        <w:spacing w:before="160"/>
        <w:jc w:val="center"/>
      </w:pPr>
      <w:r>
        <w:rPr>
          <w:rFonts w:ascii="Nirmala UI" w:hAnsi="Nirmala UI" w:cs="Nirmala UI"/>
          <w:sz w:val="24"/>
          <w:szCs w:val="24"/>
        </w:rPr>
        <w:t>এই সপ্তদশ প্রকার ‘আদি-লীলা’র প্রবন্ধ ৷</w:t>
        <w:br/>
      </w:r>
      <w:r>
        <w:rPr>
          <w:rFonts w:ascii="Nirmala UI" w:hAnsi="Nirmala UI" w:cs="Nirmala UI"/>
          <w:sz w:val="24"/>
          <w:szCs w:val="24"/>
        </w:rPr>
        <w:t>দ্বাদশ প্রবন্ধ তাতে গ্রন্থ মুখবন্ধ ॥ ৩২৮ ॥</w:t>
      </w:r>
    </w:p>
    <w:p>
      <w:pPr>
        <w:keepNext/>
        <w:spacing w:after="0"/>
        <w:ind w:left="227"/>
      </w:pPr>
      <w:r>
        <w:rPr>
          <w:rFonts w:ascii="Times New Roman" w:hAnsi="Times New Roman"/>
          <w:i/>
          <w:sz w:val="20"/>
        </w:rPr>
        <w:t>эи саптадаш́а прака̄ра ‘а̄ди-лӣла̄’ра прабандха</w:t>
      </w:r>
    </w:p>
    <w:p>
      <w:pPr>
        <w:keepNext/>
        <w:spacing w:after="40"/>
        <w:ind w:left="227"/>
      </w:pPr>
      <w:r>
        <w:rPr>
          <w:rFonts w:ascii="Times New Roman" w:hAnsi="Times New Roman"/>
          <w:color w:val="555555"/>
          <w:sz w:val="18"/>
        </w:rPr>
        <w:t>эти семнадцать  видов  Ади-лилы  тема</w:t>
      </w:r>
    </w:p>
    <w:p>
      <w:pPr>
        <w:keepNext/>
        <w:spacing w:after="0"/>
        <w:ind w:left="227"/>
      </w:pPr>
      <w:r>
        <w:rPr>
          <w:rFonts w:ascii="Times New Roman" w:hAnsi="Times New Roman"/>
          <w:i/>
          <w:sz w:val="20"/>
        </w:rPr>
        <w:t>два̄даш́а прабандха та̄те грантха мукхабандха</w:t>
      </w:r>
    </w:p>
    <w:p>
      <w:pPr>
        <w:keepNext/>
        <w:spacing w:after="40"/>
        <w:ind w:left="227"/>
      </w:pPr>
      <w:r>
        <w:rPr>
          <w:rFonts w:ascii="Times New Roman" w:hAnsi="Times New Roman"/>
          <w:color w:val="555555"/>
          <w:sz w:val="18"/>
        </w:rPr>
        <w:t>двенадцать  тем  среди них  книги  предисловие</w:t>
      </w:r>
    </w:p>
    <w:p>
      <w:pPr>
        <w:spacing w:before="60"/>
        <w:jc w:val="both"/>
      </w:pPr>
      <w:r>
        <w:rPr>
          <w:b/>
        </w:rPr>
        <w:t xml:space="preserve">328 </w:t>
      </w:r>
      <w:r>
        <w:rPr>
          <w:rFonts w:ascii="Times New Roman" w:hAnsi="Times New Roman"/>
        </w:rPr>
        <w:t>Так я описал все семнадцать глав первого тома, Ади-лилы. Первые двенадцать из них — вступление к книге.</w:t>
      </w:r>
    </w:p>
    <w:p>
      <w:pPr>
        <w:keepNext/>
        <w:spacing w:before="160"/>
        <w:jc w:val="center"/>
      </w:pPr>
      <w:r>
        <w:rPr>
          <w:rFonts w:ascii="Nirmala UI" w:hAnsi="Nirmala UI" w:cs="Nirmala UI"/>
          <w:sz w:val="24"/>
          <w:szCs w:val="24"/>
        </w:rPr>
        <w:t>পঞ্চপ্রবন্ধে পঞ্চবয়স চরিত ৷</w:t>
        <w:br/>
      </w:r>
      <w:r>
        <w:rPr>
          <w:rFonts w:ascii="Nirmala UI" w:hAnsi="Nirmala UI" w:cs="Nirmala UI"/>
          <w:sz w:val="24"/>
          <w:szCs w:val="24"/>
        </w:rPr>
        <w:t>সংক্ষেপে কহিল অতি, — না কৈল বিস্তৃত ॥ ৩২৯ ॥</w:t>
      </w:r>
    </w:p>
    <w:p>
      <w:pPr>
        <w:keepNext/>
        <w:spacing w:after="0"/>
        <w:ind w:left="227"/>
      </w:pPr>
      <w:r>
        <w:rPr>
          <w:rFonts w:ascii="Times New Roman" w:hAnsi="Times New Roman"/>
          <w:i/>
          <w:sz w:val="20"/>
        </w:rPr>
        <w:t>пан̃ча-прабандхе пан̃ча-вайаса чарита</w:t>
      </w:r>
    </w:p>
    <w:p>
      <w:pPr>
        <w:keepNext/>
        <w:spacing w:after="40"/>
        <w:ind w:left="227"/>
      </w:pPr>
      <w:r>
        <w:rPr>
          <w:rFonts w:ascii="Times New Roman" w:hAnsi="Times New Roman"/>
          <w:color w:val="555555"/>
          <w:sz w:val="18"/>
        </w:rPr>
        <w:t>в пяти  главах  пяти  возрастов  деяния</w:t>
      </w:r>
    </w:p>
    <w:p>
      <w:pPr>
        <w:keepNext/>
        <w:spacing w:after="0"/>
        <w:ind w:left="227"/>
      </w:pPr>
      <w:r>
        <w:rPr>
          <w:rFonts w:ascii="Times New Roman" w:hAnsi="Times New Roman"/>
          <w:i/>
          <w:sz w:val="20"/>
        </w:rPr>
        <w:t>сан̇кш̣епе кахила ати, — на̄ каила вистр̣та</w:t>
      </w:r>
    </w:p>
    <w:p>
      <w:pPr>
        <w:keepNext/>
        <w:spacing w:after="40"/>
        <w:ind w:left="227"/>
      </w:pPr>
      <w:r>
        <w:rPr>
          <w:rFonts w:ascii="Times New Roman" w:hAnsi="Times New Roman"/>
          <w:color w:val="555555"/>
          <w:sz w:val="18"/>
        </w:rPr>
        <w:t>вкратце  изложил  весьма —  не стал  расширять</w:t>
      </w:r>
    </w:p>
    <w:p>
      <w:pPr>
        <w:spacing w:before="60"/>
        <w:jc w:val="both"/>
      </w:pPr>
      <w:r>
        <w:rPr>
          <w:b/>
        </w:rPr>
        <w:t xml:space="preserve">329 </w:t>
      </w:r>
      <w:r>
        <w:rPr>
          <w:rFonts w:ascii="Times New Roman" w:hAnsi="Times New Roman"/>
        </w:rPr>
        <w:t>В пяти главах я описал деяния Господа в пяти возрастах — весьма кратко, не вдаваясь в подробности.</w:t>
      </w:r>
    </w:p>
    <w:p>
      <w:pPr>
        <w:jc w:val="both"/>
      </w:pPr>
      <w:r>
        <w:rPr>
          <w:b/>
          <w:i/>
          <w:sz w:val="20"/>
        </w:rPr>
        <w:t xml:space="preserve">Анубхашья. </w:t>
      </w:r>
      <w:r>
        <w:rPr>
          <w:rFonts w:ascii="Times New Roman" w:hAnsi="Times New Roman"/>
          <w:sz w:val="20"/>
        </w:rPr>
        <w:t>В Ади-лиле семнадцать глав, или разделов (прабандх). Из них первые двенадцать — лишь предисловие, или вступление, к книге. Последующие пять глав, с тринадцатой по семнадцатую, — пять разделов о пяти возрастах: «рождении», «детстве» (балья), «отрочестве» (пауганда), «юности» (кайшора) и «молодости» (юва).</w:t>
      </w:r>
    </w:p>
    <w:p>
      <w:pPr>
        <w:keepNext/>
        <w:spacing w:before="160"/>
        <w:jc w:val="center"/>
      </w:pPr>
      <w:r>
        <w:rPr>
          <w:rFonts w:ascii="Nirmala UI" w:hAnsi="Nirmala UI" w:cs="Nirmala UI"/>
          <w:sz w:val="24"/>
          <w:szCs w:val="24"/>
        </w:rPr>
        <w:t>বৃন্দাবনদাস ইহা ‘চৈতন্যমঙ্গলে’ ৷</w:t>
        <w:br/>
      </w:r>
      <w:r>
        <w:rPr>
          <w:rFonts w:ascii="Nirmala UI" w:hAnsi="Nirmala UI" w:cs="Nirmala UI"/>
          <w:sz w:val="24"/>
          <w:szCs w:val="24"/>
        </w:rPr>
        <w:t>বিস্তারি’ বর্ণিলা নিত্যানন্দ-আজ্ঞা-বলে ॥ ৩৩০ ॥</w:t>
      </w:r>
    </w:p>
    <w:p>
      <w:pPr>
        <w:keepNext/>
        <w:spacing w:after="0"/>
        <w:ind w:left="227"/>
      </w:pPr>
      <w:r>
        <w:rPr>
          <w:rFonts w:ascii="Times New Roman" w:hAnsi="Times New Roman"/>
          <w:i/>
          <w:sz w:val="20"/>
        </w:rPr>
        <w:t>вр̣нда̄ванада̄са иха̄ ‘чаитанйа-ман̇гале’</w:t>
      </w:r>
    </w:p>
    <w:p>
      <w:pPr>
        <w:keepNext/>
        <w:spacing w:after="40"/>
        <w:ind w:left="227"/>
      </w:pPr>
      <w:r>
        <w:rPr>
          <w:rFonts w:ascii="Times New Roman" w:hAnsi="Times New Roman"/>
          <w:color w:val="555555"/>
          <w:sz w:val="18"/>
        </w:rPr>
        <w:t>Вриндаван дас Тхакур  это  в ‘Чайтанья-мангале’</w:t>
      </w:r>
    </w:p>
    <w:p>
      <w:pPr>
        <w:keepNext/>
        <w:spacing w:after="0"/>
        <w:ind w:left="227"/>
      </w:pPr>
      <w:r>
        <w:rPr>
          <w:rFonts w:ascii="Times New Roman" w:hAnsi="Times New Roman"/>
          <w:i/>
          <w:sz w:val="20"/>
        </w:rPr>
        <w:t>виста̄ри’ варн̣ила̄ нитйа̄нанда-а̄джн̃а̄-бале</w:t>
      </w:r>
    </w:p>
    <w:p>
      <w:pPr>
        <w:keepNext/>
        <w:spacing w:after="40"/>
        <w:ind w:left="227"/>
      </w:pPr>
      <w:r>
        <w:rPr>
          <w:rFonts w:ascii="Times New Roman" w:hAnsi="Times New Roman"/>
          <w:color w:val="555555"/>
          <w:sz w:val="18"/>
        </w:rPr>
        <w:t>подробно  описал  Нитьянанды  указанию  силой</w:t>
      </w:r>
    </w:p>
    <w:p>
      <w:pPr>
        <w:spacing w:before="60"/>
        <w:jc w:val="both"/>
      </w:pPr>
      <w:r>
        <w:rPr>
          <w:b/>
        </w:rPr>
        <w:t xml:space="preserve">330 </w:t>
      </w:r>
      <w:r>
        <w:rPr>
          <w:rFonts w:ascii="Times New Roman" w:hAnsi="Times New Roman"/>
        </w:rPr>
        <w:t>По указанию Шри Нитьянанды Прабху и благодаря Его особой силе Шри Вриндаван дас Тхакур подробно описал всё это в своей книге “Чайтанья-бхагавата”.</w:t>
      </w:r>
      <w:r>
        <w:rPr>
          <w:rFonts w:ascii="Times New Roman" w:hAnsi="Times New Roman"/>
          <w:vertAlign w:val="superscript"/>
        </w:rPr>
        <w:t>6</w:t>
      </w:r>
    </w:p>
    <w:p>
      <w:pPr>
        <w:keepNext/>
        <w:spacing w:before="160"/>
        <w:jc w:val="center"/>
      </w:pPr>
      <w:r>
        <w:rPr>
          <w:rFonts w:ascii="Times New Roman" w:hAnsi="Times New Roman"/>
          <w:i/>
          <w:sz w:val="21"/>
        </w:rPr>
        <w:t>Игры Гауры безбрежны —</w:t>
      </w:r>
    </w:p>
    <w:p>
      <w:pPr>
        <w:keepNext/>
        <w:jc w:val="center"/>
      </w:pPr>
      <w:r>
        <w:rPr>
          <w:rFonts w:ascii="Nirmala UI" w:hAnsi="Nirmala UI" w:cs="Nirmala UI"/>
          <w:sz w:val="24"/>
          <w:szCs w:val="24"/>
        </w:rPr>
        <w:t>শ্রীকৃষ্ণচৈতন্যলীলা — অদ্ভুত, অনন্ত ৷</w:t>
        <w:br/>
      </w:r>
      <w:r>
        <w:rPr>
          <w:rFonts w:ascii="Nirmala UI" w:hAnsi="Nirmala UI" w:cs="Nirmala UI"/>
          <w:sz w:val="24"/>
          <w:szCs w:val="24"/>
        </w:rPr>
        <w:t>ব্রহ্মা-শিব-শেষ যাঁর নাহি পায় অন্ত ॥ ৩৩১ ॥</w:t>
      </w:r>
    </w:p>
    <w:p>
      <w:pPr>
        <w:keepNext/>
        <w:spacing w:after="0"/>
        <w:ind w:left="227"/>
      </w:pPr>
      <w:r>
        <w:rPr>
          <w:rFonts w:ascii="Times New Roman" w:hAnsi="Times New Roman"/>
          <w:i/>
          <w:sz w:val="20"/>
        </w:rPr>
        <w:t>ш́рӣ-кр̣ш̣н̣а-чаитанйа-лӣла̄ — адбхута, ананта</w:t>
      </w:r>
    </w:p>
    <w:p>
      <w:pPr>
        <w:keepNext/>
        <w:spacing w:after="40"/>
        <w:ind w:left="227"/>
      </w:pPr>
      <w:r>
        <w:rPr>
          <w:rFonts w:ascii="Times New Roman" w:hAnsi="Times New Roman"/>
          <w:color w:val="555555"/>
          <w:sz w:val="18"/>
        </w:rPr>
        <w:t>Шри Кришны  Чайтаньи игры — удивительные, безграничные</w:t>
      </w:r>
    </w:p>
    <w:p>
      <w:pPr>
        <w:keepNext/>
        <w:spacing w:after="0"/>
        <w:ind w:left="227"/>
      </w:pPr>
      <w:r>
        <w:rPr>
          <w:rFonts w:ascii="Times New Roman" w:hAnsi="Times New Roman"/>
          <w:i/>
          <w:sz w:val="20"/>
        </w:rPr>
        <w:t>брахма̄-ш́ива-ш́еш̣а йа̄̐ра на̄хи па̄йа анта</w:t>
      </w:r>
    </w:p>
    <w:p>
      <w:pPr>
        <w:keepNext/>
        <w:spacing w:after="40"/>
        <w:ind w:left="227"/>
      </w:pPr>
      <w:r>
        <w:rPr>
          <w:rFonts w:ascii="Times New Roman" w:hAnsi="Times New Roman"/>
          <w:color w:val="555555"/>
          <w:sz w:val="18"/>
        </w:rPr>
        <w:t>Брахма, Шива,  Шеша  которых  не достигает конца</w:t>
      </w:r>
    </w:p>
    <w:p>
      <w:pPr>
        <w:spacing w:before="60"/>
        <w:jc w:val="both"/>
      </w:pPr>
      <w:r>
        <w:rPr>
          <w:b/>
        </w:rPr>
        <w:t xml:space="preserve">331 </w:t>
      </w:r>
      <w:r>
        <w:rPr>
          <w:rFonts w:ascii="Times New Roman" w:hAnsi="Times New Roman"/>
        </w:rPr>
        <w:t>Все игры Шри Кришна Чайтаньи Махапрабху прекрасны, удивительны и бесконечны. И даже Брахма, Шива и Шеша-нага не знают им предела.</w:t>
      </w:r>
    </w:p>
    <w:p>
      <w:pPr>
        <w:jc w:val="both"/>
      </w:pPr>
      <w:r>
        <w:rPr>
          <w:b/>
          <w:i/>
          <w:sz w:val="20"/>
        </w:rPr>
        <w:t xml:space="preserve">Анубхашья. </w:t>
      </w:r>
      <w:r>
        <w:rPr>
          <w:rFonts w:ascii="Times New Roman" w:hAnsi="Times New Roman"/>
          <w:sz w:val="20"/>
        </w:rPr>
        <w:t>См. Мадхья 21.10 и 12, а также стихи Шримад-Бхагаватам 2.7.41, 10.14.7 и другие.</w:t>
      </w:r>
    </w:p>
    <w:p>
      <w:pPr>
        <w:keepNext/>
        <w:spacing w:before="160"/>
        <w:jc w:val="center"/>
      </w:pPr>
      <w:r>
        <w:rPr>
          <w:rFonts w:ascii="Times New Roman" w:hAnsi="Times New Roman"/>
          <w:i/>
          <w:sz w:val="21"/>
        </w:rPr>
        <w:t>Высшее благо для тех, кто слушает и воспевает игры Гауры —</w:t>
      </w:r>
    </w:p>
    <w:p>
      <w:pPr>
        <w:keepNext/>
        <w:jc w:val="center"/>
      </w:pPr>
      <w:r>
        <w:rPr>
          <w:rFonts w:ascii="Nirmala UI" w:hAnsi="Nirmala UI" w:cs="Nirmala UI"/>
          <w:sz w:val="24"/>
          <w:szCs w:val="24"/>
        </w:rPr>
        <w:t>যে যেই অংশ কহে, শুনে সেই ধন্য ৷</w:t>
        <w:br/>
      </w:r>
      <w:r>
        <w:rPr>
          <w:rFonts w:ascii="Nirmala UI" w:hAnsi="Nirmala UI" w:cs="Nirmala UI"/>
          <w:sz w:val="24"/>
          <w:szCs w:val="24"/>
        </w:rPr>
        <w:t>অচিরে মিলিবে তারে শ্রীকৃষ্ণচৈতন্য ॥ ৩৩২ ॥</w:t>
      </w:r>
    </w:p>
    <w:p>
      <w:pPr>
        <w:keepNext/>
        <w:spacing w:after="0"/>
        <w:ind w:left="227"/>
      </w:pPr>
      <w:r>
        <w:rPr>
          <w:rFonts w:ascii="Times New Roman" w:hAnsi="Times New Roman"/>
          <w:i/>
          <w:sz w:val="20"/>
        </w:rPr>
        <w:t>йе йеи ам̇ш́а кахе, ш́уне сеи дханйа</w:t>
      </w:r>
    </w:p>
    <w:p>
      <w:pPr>
        <w:keepNext/>
        <w:spacing w:after="40"/>
        <w:ind w:left="227"/>
      </w:pPr>
      <w:r>
        <w:rPr>
          <w:rFonts w:ascii="Times New Roman" w:hAnsi="Times New Roman"/>
          <w:color w:val="555555"/>
          <w:sz w:val="18"/>
        </w:rPr>
        <w:t>любую часть  описывает, слушает  тот удачлив</w:t>
      </w:r>
    </w:p>
    <w:p>
      <w:pPr>
        <w:keepNext/>
        <w:spacing w:after="0"/>
        <w:ind w:left="227"/>
      </w:pPr>
      <w:r>
        <w:rPr>
          <w:rFonts w:ascii="Times New Roman" w:hAnsi="Times New Roman"/>
          <w:i/>
          <w:sz w:val="20"/>
        </w:rPr>
        <w:t>ачире милибе та̄ре ш́рӣ-кр̣ш̣н̣а-чаитанйа</w:t>
      </w:r>
    </w:p>
    <w:p>
      <w:pPr>
        <w:keepNext/>
        <w:spacing w:after="40"/>
        <w:ind w:left="227"/>
      </w:pPr>
      <w:r>
        <w:rPr>
          <w:rFonts w:ascii="Times New Roman" w:hAnsi="Times New Roman"/>
          <w:color w:val="555555"/>
          <w:sz w:val="18"/>
        </w:rPr>
        <w:t>скоро  встретит  его  Шри  Кришна  Чайтанья</w:t>
      </w:r>
    </w:p>
    <w:p>
      <w:pPr>
        <w:spacing w:before="60"/>
        <w:jc w:val="both"/>
      </w:pPr>
      <w:r>
        <w:rPr>
          <w:b/>
        </w:rPr>
        <w:t xml:space="preserve">332 </w:t>
      </w:r>
      <w:r>
        <w:rPr>
          <w:rFonts w:ascii="Times New Roman" w:hAnsi="Times New Roman"/>
        </w:rPr>
        <w:t>Любой, кто слушает или рассказывает любую часть из этих дивных игр, тот в высшей степени удачлив. Очень скоро он будет благословлён встречей с Самим Шри Чайтаньей Махапрабху.</w:t>
      </w:r>
    </w:p>
    <w:p>
      <w:pPr>
        <w:keepNext/>
        <w:spacing w:before="160"/>
        <w:jc w:val="center"/>
      </w:pPr>
      <w:r>
        <w:rPr>
          <w:rFonts w:ascii="Nirmala UI" w:hAnsi="Nirmala UI" w:cs="Nirmala UI"/>
          <w:sz w:val="24"/>
          <w:szCs w:val="24"/>
        </w:rPr>
        <w:t>শ্রীকৃষ্ণচৈতন্য, অদ্বৈত, নিত্যানন্দ ৷</w:t>
        <w:br/>
      </w:r>
      <w:r>
        <w:rPr>
          <w:rFonts w:ascii="Nirmala UI" w:hAnsi="Nirmala UI" w:cs="Nirmala UI"/>
          <w:sz w:val="24"/>
          <w:szCs w:val="24"/>
        </w:rPr>
        <w:t>শ্রীবাস-গদাধরাদি যত ভক্তবৃন্দ ॥ ৩৩৩ ॥</w:t>
      </w:r>
    </w:p>
    <w:p>
      <w:pPr>
        <w:keepNext/>
        <w:spacing w:after="0"/>
        <w:ind w:left="227"/>
      </w:pPr>
      <w:r>
        <w:rPr>
          <w:rFonts w:ascii="Times New Roman" w:hAnsi="Times New Roman"/>
          <w:i/>
          <w:sz w:val="20"/>
        </w:rPr>
        <w:t>ш́рӣ-кр̣ш̣н̣а-чаитанйа, адваита, нитйа̄нанда</w:t>
      </w:r>
    </w:p>
    <w:p>
      <w:pPr>
        <w:keepNext/>
        <w:spacing w:after="40"/>
        <w:ind w:left="227"/>
      </w:pPr>
      <w:r>
        <w:rPr>
          <w:rFonts w:ascii="Times New Roman" w:hAnsi="Times New Roman"/>
          <w:color w:val="555555"/>
          <w:sz w:val="18"/>
        </w:rPr>
        <w:t>Шри Кришна Чайтанья,  Адвайта,  Нитьянанда</w:t>
      </w:r>
    </w:p>
    <w:p>
      <w:pPr>
        <w:keepNext/>
        <w:spacing w:after="0"/>
        <w:ind w:left="227"/>
      </w:pPr>
      <w:r>
        <w:rPr>
          <w:rFonts w:ascii="Times New Roman" w:hAnsi="Times New Roman"/>
          <w:i/>
          <w:sz w:val="20"/>
        </w:rPr>
        <w:t>ш́рӣва̄са-гада̄дхара̄ди йата бхакта-вр̣нда</w:t>
      </w:r>
    </w:p>
    <w:p>
      <w:pPr>
        <w:keepNext/>
        <w:spacing w:after="40"/>
        <w:ind w:left="227"/>
      </w:pPr>
      <w:r>
        <w:rPr>
          <w:rFonts w:ascii="Times New Roman" w:hAnsi="Times New Roman"/>
          <w:color w:val="555555"/>
          <w:sz w:val="18"/>
        </w:rPr>
        <w:t>Шривас,  Гададхар  и другие  все  преданных  множество</w:t>
      </w:r>
    </w:p>
    <w:p>
      <w:pPr>
        <w:spacing w:before="60"/>
        <w:jc w:val="both"/>
      </w:pPr>
      <w:r>
        <w:rPr>
          <w:b/>
        </w:rPr>
        <w:t xml:space="preserve">333 </w:t>
      </w:r>
      <w:r>
        <w:rPr>
          <w:rFonts w:ascii="Times New Roman" w:hAnsi="Times New Roman"/>
        </w:rPr>
        <w:t>И к нему придут Шри Кришна Чайтанья, Адвайта и Нитьянанда, Шривас, Гададхар и все другие преданные.</w:t>
      </w:r>
    </w:p>
    <w:p>
      <w:pPr>
        <w:keepNext/>
        <w:spacing w:before="160"/>
        <w:jc w:val="center"/>
      </w:pPr>
      <w:r>
        <w:rPr>
          <w:rFonts w:ascii="Times New Roman" w:hAnsi="Times New Roman"/>
          <w:i/>
          <w:sz w:val="21"/>
        </w:rPr>
        <w:t>Поклон преданным, живущим во Вриндаване —</w:t>
      </w:r>
    </w:p>
    <w:p>
      <w:pPr>
        <w:keepNext/>
        <w:jc w:val="center"/>
      </w:pPr>
      <w:r>
        <w:rPr>
          <w:rFonts w:ascii="Nirmala UI" w:hAnsi="Nirmala UI" w:cs="Nirmala UI"/>
          <w:sz w:val="24"/>
          <w:szCs w:val="24"/>
        </w:rPr>
        <w:t>যত যত ভক্তগণ বৈসে বৃন্দাবনে ৷</w:t>
        <w:br/>
      </w:r>
      <w:r>
        <w:rPr>
          <w:rFonts w:ascii="Nirmala UI" w:hAnsi="Nirmala UI" w:cs="Nirmala UI"/>
          <w:sz w:val="24"/>
          <w:szCs w:val="24"/>
        </w:rPr>
        <w:t>নম্র হঞা শিরে ধরোঁ সবার চরণে ॥ ৩৩৪ ॥</w:t>
      </w:r>
    </w:p>
    <w:p>
      <w:pPr>
        <w:keepNext/>
        <w:spacing w:after="0"/>
        <w:ind w:left="227"/>
      </w:pPr>
      <w:r>
        <w:rPr>
          <w:rFonts w:ascii="Times New Roman" w:hAnsi="Times New Roman"/>
          <w:i/>
          <w:sz w:val="20"/>
        </w:rPr>
        <w:t>йата йата бхакта-ган̣а ваисе вр̣нда̄ване</w:t>
      </w:r>
    </w:p>
    <w:p>
      <w:pPr>
        <w:keepNext/>
        <w:spacing w:after="40"/>
        <w:ind w:left="227"/>
      </w:pPr>
      <w:r>
        <w:rPr>
          <w:rFonts w:ascii="Times New Roman" w:hAnsi="Times New Roman"/>
          <w:color w:val="555555"/>
          <w:sz w:val="18"/>
        </w:rPr>
        <w:t>всех без исключения преданных живущих во Вриндаване</w:t>
      </w:r>
    </w:p>
    <w:p>
      <w:pPr>
        <w:keepNext/>
        <w:spacing w:after="0"/>
        <w:ind w:left="227"/>
      </w:pPr>
      <w:r>
        <w:rPr>
          <w:rFonts w:ascii="Times New Roman" w:hAnsi="Times New Roman"/>
          <w:i/>
          <w:sz w:val="20"/>
        </w:rPr>
        <w:t>намра хан̃а̄ ш́ире дхаро̐ саба̄ра чаран̣е</w:t>
      </w:r>
    </w:p>
    <w:p>
      <w:pPr>
        <w:keepNext/>
        <w:spacing w:after="40"/>
        <w:ind w:left="227"/>
      </w:pPr>
      <w:r>
        <w:rPr>
          <w:rFonts w:ascii="Times New Roman" w:hAnsi="Times New Roman"/>
          <w:color w:val="555555"/>
          <w:sz w:val="18"/>
        </w:rPr>
        <w:t>смиренно  на голову  ставлю  всех  стопы</w:t>
      </w:r>
    </w:p>
    <w:p>
      <w:pPr>
        <w:spacing w:before="60"/>
        <w:jc w:val="both"/>
      </w:pPr>
      <w:r>
        <w:rPr>
          <w:b/>
        </w:rPr>
        <w:t xml:space="preserve">334 </w:t>
      </w:r>
      <w:r>
        <w:rPr>
          <w:rFonts w:ascii="Times New Roman" w:hAnsi="Times New Roman"/>
        </w:rPr>
        <w:t>Склоняюсь я в великом почтении перед всеми преданными Вриндавана, смиренно моля их коснуться моей головы своими лотосными стопами.</w:t>
      </w:r>
    </w:p>
    <w:p>
      <w:pPr>
        <w:keepNext/>
        <w:spacing w:before="160"/>
        <w:jc w:val="center"/>
      </w:pPr>
      <w:r>
        <w:rPr>
          <w:rFonts w:ascii="Times New Roman" w:hAnsi="Times New Roman"/>
          <w:i/>
          <w:sz w:val="21"/>
        </w:rPr>
        <w:t>Поклон гуру —</w:t>
      </w:r>
    </w:p>
    <w:p>
      <w:pPr>
        <w:keepNext/>
        <w:jc w:val="center"/>
      </w:pPr>
      <w:r>
        <w:rPr>
          <w:rFonts w:ascii="Nirmala UI" w:hAnsi="Nirmala UI" w:cs="Nirmala UI"/>
          <w:sz w:val="24"/>
          <w:szCs w:val="24"/>
        </w:rPr>
        <w:t>শ্রীস্বরূপ-শ্রীরূপ-শ্রীসনাতন ৷</w:t>
        <w:br/>
      </w:r>
      <w:r>
        <w:rPr>
          <w:rFonts w:ascii="Nirmala UI" w:hAnsi="Nirmala UI" w:cs="Nirmala UI"/>
          <w:sz w:val="24"/>
          <w:szCs w:val="24"/>
        </w:rPr>
        <w:t>শ্রীরঘুনাথদাস, আর শ্রীজীব-চরণ ॥ ৩৩৫ ॥</w:t>
      </w:r>
    </w:p>
    <w:p>
      <w:pPr>
        <w:keepNext/>
        <w:jc w:val="center"/>
      </w:pPr>
      <w:r>
        <w:rPr>
          <w:rFonts w:ascii="Nirmala UI" w:hAnsi="Nirmala UI" w:cs="Nirmala UI"/>
          <w:sz w:val="24"/>
          <w:szCs w:val="24"/>
        </w:rPr>
        <w:t>শিরে ধরি বন্দোঁ, নিত্য করোঁ তাঁর আশ ৷</w:t>
        <w:br/>
      </w:r>
      <w:r>
        <w:rPr>
          <w:rFonts w:ascii="Nirmala UI" w:hAnsi="Nirmala UI" w:cs="Nirmala UI"/>
          <w:sz w:val="24"/>
          <w:szCs w:val="24"/>
        </w:rPr>
        <w:t>চৈতন্যচরিতামৃত কহে কৃষ্ণদাস ॥ ৩৩৬ ॥</w:t>
      </w:r>
    </w:p>
    <w:p>
      <w:pPr>
        <w:keepNext/>
        <w:spacing w:after="0"/>
        <w:ind w:left="227"/>
      </w:pPr>
      <w:r>
        <w:rPr>
          <w:rFonts w:ascii="Times New Roman" w:hAnsi="Times New Roman"/>
          <w:i/>
          <w:sz w:val="20"/>
        </w:rPr>
        <w:t>ш́рӣ-сварӯпа-ш́рӣ-рӯпа-ш́рӣ-сана̄тана</w:t>
      </w:r>
    </w:p>
    <w:p>
      <w:pPr>
        <w:keepNext/>
        <w:spacing w:after="40"/>
        <w:ind w:left="227"/>
      </w:pPr>
      <w:r>
        <w:rPr>
          <w:rFonts w:ascii="Times New Roman" w:hAnsi="Times New Roman"/>
          <w:color w:val="555555"/>
          <w:sz w:val="18"/>
        </w:rPr>
        <w:t>Шри Сварупы,  Шри Рупы,  Шри Санатаны</w:t>
      </w:r>
    </w:p>
    <w:p>
      <w:pPr>
        <w:keepNext/>
        <w:spacing w:after="0"/>
        <w:ind w:left="227"/>
      </w:pPr>
      <w:r>
        <w:rPr>
          <w:rFonts w:ascii="Times New Roman" w:hAnsi="Times New Roman"/>
          <w:i/>
          <w:sz w:val="20"/>
        </w:rPr>
        <w:t>ш́рӣ-рагхуна̄тха-да̄са, а̄ра ш́рӣ-джӣва-чаран̣а</w:t>
      </w:r>
    </w:p>
    <w:p>
      <w:pPr>
        <w:keepNext/>
        <w:spacing w:after="40"/>
        <w:ind w:left="227"/>
      </w:pPr>
      <w:r>
        <w:rPr>
          <w:rFonts w:ascii="Times New Roman" w:hAnsi="Times New Roman"/>
          <w:color w:val="555555"/>
          <w:sz w:val="18"/>
        </w:rPr>
        <w:t>Шри Рагхунатха Даса,  и  Шри Дживы  стопы</w:t>
      </w:r>
    </w:p>
    <w:p>
      <w:pPr>
        <w:keepNext/>
        <w:spacing w:after="0"/>
        <w:ind w:left="227"/>
      </w:pPr>
      <w:r>
        <w:rPr>
          <w:rFonts w:ascii="Times New Roman" w:hAnsi="Times New Roman"/>
          <w:i/>
          <w:sz w:val="20"/>
        </w:rPr>
        <w:t>ш́ире дхари вандо̐, нитйа каро̐ та̄̐ра а̄ш́а</w:t>
      </w:r>
    </w:p>
    <w:p>
      <w:pPr>
        <w:keepNext/>
        <w:spacing w:after="40"/>
        <w:ind w:left="227"/>
      </w:pPr>
      <w:r>
        <w:rPr>
          <w:rFonts w:ascii="Times New Roman" w:hAnsi="Times New Roman"/>
          <w:color w:val="555555"/>
          <w:sz w:val="18"/>
        </w:rPr>
        <w:t>на голову поставив почитаю, всегда совершаю на них упование</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Чайтанья-чаритамрита  рассказывает  Кришнадас</w:t>
      </w:r>
    </w:p>
    <w:p>
      <w:pPr>
        <w:spacing w:before="60"/>
        <w:jc w:val="both"/>
      </w:pPr>
      <w:r>
        <w:rPr>
          <w:b/>
        </w:rPr>
        <w:t xml:space="preserve">335–336 </w:t>
      </w:r>
      <w:r>
        <w:rPr>
          <w:rFonts w:ascii="Times New Roman" w:hAnsi="Times New Roman"/>
        </w:rPr>
        <w:t xml:space="preserve">Приняв на свою голову святые стопы Шри Сваруп Дамодара, Шри Рупы, Шри Санатана, Шри Рагхунатха Даса и Шри Дживы Госвами и покорно моля их всех о милости, я, Кришнадас, пишу “Шри Чайтанья-чаритамриту”. </w:t>
      </w:r>
    </w:p>
    <w:p>
      <w:pPr>
        <w:jc w:val="both"/>
      </w:pPr>
      <w:r>
        <w:rPr>
          <w:b/>
          <w:i/>
          <w:sz w:val="20"/>
        </w:rPr>
        <w:t xml:space="preserve">Анубхашья. </w:t>
      </w:r>
      <w:r>
        <w:rPr>
          <w:rFonts w:ascii="Times New Roman" w:hAnsi="Times New Roman"/>
          <w:b/>
          <w:sz w:val="20"/>
        </w:rPr>
        <w:t>Шри Сварупа</w:t>
      </w:r>
      <w:r>
        <w:rPr>
          <w:rFonts w:ascii="Times New Roman" w:hAnsi="Times New Roman"/>
          <w:sz w:val="20"/>
        </w:rPr>
        <w:t xml:space="preserve"> — Шри Сварупа Дамодара; см. Мадхья 10.102–127 и «Анубхашью».</w:t>
      </w:r>
    </w:p>
    <w:p>
      <w:pPr>
        <w:jc w:val="both"/>
      </w:pPr>
      <w:r>
        <w:rPr>
          <w:rFonts w:ascii="Times New Roman" w:hAnsi="Times New Roman"/>
          <w:sz w:val="20"/>
        </w:rPr>
        <w:t>*Так заканчивается семнадцатая глава “Анубхашьи”.*</w:t>
      </w:r>
    </w:p>
    <w:p>
      <w:pPr>
        <w:pStyle w:val="Heading2"/>
      </w:pPr>
      <w:r>
        <w:t>Примечания</w:t>
      </w:r>
    </w:p>
    <w:p>
      <w:r>
        <w:rPr>
          <w:sz w:val="19"/>
        </w:rPr>
        <w:t xml:space="preserve">1. </w:t>
      </w:r>
      <w:r>
        <w:rPr>
          <w:rFonts w:ascii="Times New Roman" w:hAnsi="Times New Roman"/>
          <w:sz w:val="19"/>
        </w:rPr>
        <w:t>В издании у этого стиха опечатка — номер «৬২».</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3. </w:t>
      </w:r>
      <w:r>
        <w:rPr>
          <w:rFonts w:ascii="Times New Roman" w:hAnsi="Times New Roman"/>
          <w:sz w:val="19"/>
        </w:rPr>
        <w:t>Шлока приводится в “Маламаса-таттве” (так в заголовке издания).</w:t>
      </w:r>
    </w:p>
    <w:p>
      <w:r>
        <w:rPr>
          <w:sz w:val="19"/>
        </w:rPr>
        <w:t xml:space="preserve">4. </w:t>
      </w:r>
      <w:r>
        <w:rPr>
          <w:rFonts w:ascii="Times New Roman" w:hAnsi="Times New Roman"/>
          <w:sz w:val="19"/>
        </w:rPr>
        <w:t>Пандит Госани — Гададхара Пандит.</w:t>
      </w:r>
    </w:p>
    <w:p>
      <w:r>
        <w:rPr>
          <w:sz w:val="19"/>
        </w:rPr>
        <w:t xml:space="preserve">5. </w:t>
      </w:r>
      <w:r>
        <w:rPr>
          <w:rFonts w:ascii="Times New Roman" w:hAnsi="Times New Roman"/>
          <w:sz w:val="19"/>
        </w:rPr>
        <w:t>Перевод стиха у ВЧД пропущен; восполнен редакцией.</w:t>
      </w:r>
    </w:p>
    <w:p>
      <w:r>
        <w:rPr>
          <w:sz w:val="19"/>
        </w:rPr>
        <w:t xml:space="preserve">6.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7. </w:t>
      </w:r>
      <w:r>
        <w:rPr>
          <w:rFonts w:ascii="Times New Roman" w:hAnsi="Times New Roman"/>
          <w:sz w:val="19"/>
        </w:rPr>
        <w:t>Так в издании: «тарор апи»; в стихе — «тарор ива».</w:t>
      </w:r>
    </w:p>
    <w:p>
      <w:r>
        <w:rPr>
          <w:sz w:val="19"/>
        </w:rPr>
        <w:t xml:space="preserve">8. </w:t>
      </w:r>
      <w:r>
        <w:rPr>
          <w:rFonts w:ascii="Times New Roman" w:hAnsi="Times New Roman"/>
          <w:sz w:val="19"/>
        </w:rPr>
        <w:t>Ныне принятая нумерация — 10.81.16.</w:t>
      </w:r>
    </w:p>
    <w:p>
      <w:r>
        <w:rPr>
          <w:sz w:val="19"/>
        </w:rPr>
        <w:t xml:space="preserve">9. </w:t>
      </w:r>
      <w:r>
        <w:rPr>
          <w:rFonts w:ascii="Times New Roman" w:hAnsi="Times New Roman"/>
          <w:sz w:val="19"/>
        </w:rPr>
        <w:t>Неясное место: «সন্ধ্যা ধন্য দিগন্তর» (букв. «вечер, благословенны края неба»); перевод предположительный.</w:t>
      </w:r>
    </w:p>
    <w:p>
      <w:r>
        <w:rPr>
          <w:sz w:val="19"/>
        </w:rPr>
        <w:t xml:space="preserve">10. </w:t>
      </w:r>
      <w:r>
        <w:rPr>
          <w:rFonts w:ascii="Times New Roman" w:hAnsi="Times New Roman"/>
          <w:sz w:val="19"/>
        </w:rPr>
        <w:t>Голака — по смрити, сын, рождённый вдовой после смерти мужа (Ману-самхита, 3.174).</w:t>
      </w:r>
    </w:p>
    <w:p>
      <w:r>
        <w:rPr>
          <w:sz w:val="19"/>
        </w:rPr>
        <w:t xml:space="preserve">11. </w:t>
      </w:r>
      <w:r>
        <w:rPr>
          <w:rFonts w:ascii="Times New Roman" w:hAnsi="Times New Roman"/>
          <w:sz w:val="19"/>
        </w:rPr>
        <w:t>Бхагавад-гита,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